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675142228"/>
        <w:docPartObj>
          <w:docPartGallery w:val="Cover Pages"/>
          <w:docPartUnique/>
        </w:docPartObj>
      </w:sdtPr>
      <w:sdtEndPr>
        <w:rPr>
          <w:b/>
          <w:bCs/>
          <w:i/>
          <w:iCs/>
        </w:rPr>
      </w:sdtEndPr>
      <w:sdtContent>
        <w:p w14:paraId="29B4ABF8" w14:textId="63C35A72" w:rsidR="004B4255" w:rsidRDefault="00DD458E">
          <w:r>
            <w:rPr>
              <w:noProof/>
              <w:lang w:eastAsia="en-GB"/>
            </w:rPr>
            <w:drawing>
              <wp:inline distT="0" distB="0" distL="0" distR="0" wp14:anchorId="5871B08A" wp14:editId="1C8E71E8">
                <wp:extent cx="3059723" cy="1223889"/>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3079675" cy="1231870"/>
                        </a:xfrm>
                        <a:prstGeom prst="rect">
                          <a:avLst/>
                        </a:prstGeom>
                      </pic:spPr>
                    </pic:pic>
                  </a:graphicData>
                </a:graphic>
              </wp:inline>
            </w:drawing>
          </w:r>
          <w:r w:rsidR="004B4255">
            <w:rPr>
              <w:noProof/>
              <w:lang w:eastAsia="en-GB"/>
            </w:rPr>
            <mc:AlternateContent>
              <mc:Choice Requires="wpg">
                <w:drawing>
                  <wp:anchor distT="0" distB="0" distL="114300" distR="114300" simplePos="0" relativeHeight="251659264" behindDoc="1" locked="0" layoutInCell="1" allowOverlap="1" wp14:anchorId="13361C44" wp14:editId="23BF4C51">
                    <wp:simplePos x="0" y="0"/>
                    <wp:positionH relativeFrom="page">
                      <wp:align>left</wp:align>
                    </wp:positionH>
                    <wp:positionV relativeFrom="page">
                      <wp:align>top</wp:align>
                    </wp:positionV>
                    <wp:extent cx="7562850" cy="10677525"/>
                    <wp:effectExtent l="0" t="0" r="0" b="9525"/>
                    <wp:wrapNone/>
                    <wp:docPr id="48" name="Group 48"/>
                    <wp:cNvGraphicFramePr/>
                    <a:graphic xmlns:a="http://schemas.openxmlformats.org/drawingml/2006/main">
                      <a:graphicData uri="http://schemas.microsoft.com/office/word/2010/wordprocessingGroup">
                        <wpg:wgp>
                          <wpg:cNvGrpSpPr/>
                          <wpg:grpSpPr>
                            <a:xfrm>
                              <a:off x="0" y="0"/>
                              <a:ext cx="7562850" cy="10677525"/>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60F40471" w14:textId="77777777" w:rsidR="006E517D" w:rsidRDefault="006E517D" w:rsidP="00BB1C8C">
                                    <w:pPr>
                                      <w:pStyle w:val="Heading1"/>
                                      <w:rPr>
                                        <w:sz w:val="20"/>
                                        <w:szCs w:val="20"/>
                                      </w:rPr>
                                    </w:pPr>
                                  </w:p>
                                  <w:p w14:paraId="4C9A4921" w14:textId="11414F93" w:rsidR="006E517D" w:rsidRPr="00BB1C8C" w:rsidRDefault="006E517D" w:rsidP="00BB1C8C">
                                    <w:pPr>
                                      <w:pStyle w:val="Heading1"/>
                                      <w:rPr>
                                        <w:sz w:val="20"/>
                                        <w:szCs w:val="20"/>
                                      </w:rPr>
                                    </w:pPr>
                                    <w:r>
                                      <w:rPr>
                                        <w:sz w:val="20"/>
                                        <w:szCs w:val="20"/>
                                      </w:rPr>
                                      <w:t xml:space="preserve">        </w:t>
                                    </w:r>
                                    <w:bookmarkStart w:id="0" w:name="_Toc66208481"/>
                                    <w:bookmarkStart w:id="1" w:name="_Toc66208541"/>
                                    <w:bookmarkStart w:id="2" w:name="_Toc66223212"/>
                                    <w:r w:rsidRPr="00BB1C8C">
                                      <w:rPr>
                                        <w:sz w:val="20"/>
                                        <w:szCs w:val="20"/>
                                      </w:rPr>
                                      <w:t>Cover page</w:t>
                                    </w:r>
                                    <w:bookmarkEnd w:id="0"/>
                                    <w:bookmarkEnd w:id="1"/>
                                    <w:bookmarkEnd w:id="2"/>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caps/>
                                      <w:color w:val="FFFFFF" w:themeColor="background1"/>
                                      <w:sz w:val="24"/>
                                      <w:szCs w:val="2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1871AAD4" w14:textId="56DDB097" w:rsidR="006E517D" w:rsidRPr="001901C6" w:rsidRDefault="006E517D" w:rsidP="001901C6">
                                      <w:pPr>
                                        <w:pStyle w:val="NoSpacing"/>
                                        <w:spacing w:line="360" w:lineRule="auto"/>
                                        <w:rPr>
                                          <w:rFonts w:ascii="Arial" w:eastAsiaTheme="majorEastAsia" w:hAnsi="Arial" w:cs="Arial"/>
                                          <w:caps/>
                                          <w:color w:val="FFFFFF" w:themeColor="background1"/>
                                          <w:sz w:val="24"/>
                                          <w:szCs w:val="24"/>
                                        </w:rPr>
                                      </w:pPr>
                                      <w:r w:rsidRPr="001901C6">
                                        <w:rPr>
                                          <w:rFonts w:ascii="Arial" w:eastAsiaTheme="majorEastAsia" w:hAnsi="Arial" w:cs="Arial"/>
                                          <w:caps/>
                                          <w:color w:val="FFFFFF" w:themeColor="background1"/>
                                          <w:sz w:val="24"/>
                                          <w:szCs w:val="24"/>
                                        </w:rPr>
                                        <w:t>ACBA 4006 Material science &amp; Building services – Assignment 1: construction materials</w:t>
                                      </w:r>
                                    </w:p>
                                  </w:sdtContent>
                                </w:sdt>
                                <w:sdt>
                                  <w:sdtPr>
                                    <w:rPr>
                                      <w:rFonts w:ascii="Arial" w:hAnsi="Arial" w:cs="Arial"/>
                                      <w:color w:val="000000" w:themeColor="text1"/>
                                      <w:sz w:val="24"/>
                                      <w:szCs w:val="24"/>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5BB34AD3" w14:textId="162D30A2" w:rsidR="006E517D" w:rsidRPr="001901C6" w:rsidRDefault="006E517D" w:rsidP="001901C6">
                                      <w:pPr>
                                        <w:pStyle w:val="NoSpacing"/>
                                        <w:spacing w:before="120" w:line="360" w:lineRule="auto"/>
                                        <w:rPr>
                                          <w:rFonts w:ascii="Arial" w:hAnsi="Arial" w:cs="Arial"/>
                                          <w:color w:val="000000" w:themeColor="text1"/>
                                          <w:sz w:val="24"/>
                                          <w:szCs w:val="24"/>
                                        </w:rPr>
                                      </w:pPr>
                                      <w:r w:rsidRPr="001901C6">
                                        <w:rPr>
                                          <w:rFonts w:ascii="Arial" w:hAnsi="Arial" w:cs="Arial"/>
                                          <w:color w:val="000000" w:themeColor="text1"/>
                                          <w:sz w:val="24"/>
                                          <w:szCs w:val="24"/>
                                        </w:rPr>
                                        <w:t>Ryan Lewis-Edwards 1808182</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3361C44" id="Group 48" o:spid="_x0000_s1026" style="position:absolute;margin-left:0;margin-top:0;width:595.5pt;height:840.75pt;z-index:-251657216;mso-position-horizontal:left;mso-position-horizontal-relative:page;mso-position-vertical:top;mso-position-vertical-relative:page"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60F40471" w14:textId="77777777" w:rsidR="006E517D" w:rsidRDefault="006E517D" w:rsidP="00BB1C8C">
                              <w:pPr>
                                <w:pStyle w:val="Heading1"/>
                                <w:rPr>
                                  <w:sz w:val="20"/>
                                  <w:szCs w:val="20"/>
                                </w:rPr>
                              </w:pPr>
                            </w:p>
                            <w:p w14:paraId="4C9A4921" w14:textId="11414F93" w:rsidR="006E517D" w:rsidRPr="00BB1C8C" w:rsidRDefault="006E517D" w:rsidP="00BB1C8C">
                              <w:pPr>
                                <w:pStyle w:val="Heading1"/>
                                <w:rPr>
                                  <w:sz w:val="20"/>
                                  <w:szCs w:val="20"/>
                                </w:rPr>
                              </w:pPr>
                              <w:r>
                                <w:rPr>
                                  <w:sz w:val="20"/>
                                  <w:szCs w:val="20"/>
                                </w:rPr>
                                <w:t xml:space="preserve">        </w:t>
                              </w:r>
                              <w:bookmarkStart w:id="3" w:name="_Toc66208481"/>
                              <w:bookmarkStart w:id="4" w:name="_Toc66208541"/>
                              <w:bookmarkStart w:id="5" w:name="_Toc66223212"/>
                              <w:r w:rsidRPr="00BB1C8C">
                                <w:rPr>
                                  <w:sz w:val="20"/>
                                  <w:szCs w:val="20"/>
                                </w:rPr>
                                <w:t>Cover page</w:t>
                              </w:r>
                              <w:bookmarkEnd w:id="3"/>
                              <w:bookmarkEnd w:id="4"/>
                              <w:bookmarkEnd w:id="5"/>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Arial" w:eastAsiaTheme="majorEastAsia" w:hAnsi="Arial" w:cs="Arial"/>
                                <w:caps/>
                                <w:color w:val="FFFFFF" w:themeColor="background1"/>
                                <w:sz w:val="24"/>
                                <w:szCs w:val="2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1871AAD4" w14:textId="56DDB097" w:rsidR="006E517D" w:rsidRPr="001901C6" w:rsidRDefault="006E517D" w:rsidP="001901C6">
                                <w:pPr>
                                  <w:pStyle w:val="NoSpacing"/>
                                  <w:spacing w:line="360" w:lineRule="auto"/>
                                  <w:rPr>
                                    <w:rFonts w:ascii="Arial" w:eastAsiaTheme="majorEastAsia" w:hAnsi="Arial" w:cs="Arial"/>
                                    <w:caps/>
                                    <w:color w:val="FFFFFF" w:themeColor="background1"/>
                                    <w:sz w:val="24"/>
                                    <w:szCs w:val="24"/>
                                  </w:rPr>
                                </w:pPr>
                                <w:r w:rsidRPr="001901C6">
                                  <w:rPr>
                                    <w:rFonts w:ascii="Arial" w:eastAsiaTheme="majorEastAsia" w:hAnsi="Arial" w:cs="Arial"/>
                                    <w:caps/>
                                    <w:color w:val="FFFFFF" w:themeColor="background1"/>
                                    <w:sz w:val="24"/>
                                    <w:szCs w:val="24"/>
                                  </w:rPr>
                                  <w:t>ACBA 4006 Material science &amp; Building services – Assignment 1: construction materials</w:t>
                                </w:r>
                              </w:p>
                            </w:sdtContent>
                          </w:sdt>
                          <w:sdt>
                            <w:sdtPr>
                              <w:rPr>
                                <w:rFonts w:ascii="Arial" w:hAnsi="Arial" w:cs="Arial"/>
                                <w:color w:val="000000" w:themeColor="text1"/>
                                <w:sz w:val="24"/>
                                <w:szCs w:val="24"/>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5BB34AD3" w14:textId="162D30A2" w:rsidR="006E517D" w:rsidRPr="001901C6" w:rsidRDefault="006E517D" w:rsidP="001901C6">
                                <w:pPr>
                                  <w:pStyle w:val="NoSpacing"/>
                                  <w:spacing w:before="120" w:line="360" w:lineRule="auto"/>
                                  <w:rPr>
                                    <w:rFonts w:ascii="Arial" w:hAnsi="Arial" w:cs="Arial"/>
                                    <w:color w:val="000000" w:themeColor="text1"/>
                                    <w:sz w:val="24"/>
                                    <w:szCs w:val="24"/>
                                  </w:rPr>
                                </w:pPr>
                                <w:r w:rsidRPr="001901C6">
                                  <w:rPr>
                                    <w:rFonts w:ascii="Arial" w:hAnsi="Arial" w:cs="Arial"/>
                                    <w:color w:val="000000" w:themeColor="text1"/>
                                    <w:sz w:val="24"/>
                                    <w:szCs w:val="24"/>
                                  </w:rPr>
                                  <w:t>Ryan Lewis-Edwards 1808182</w:t>
                                </w:r>
                              </w:p>
                            </w:sdtContent>
                          </w:sdt>
                        </w:txbxContent>
                      </v:textbox>
                    </v:shape>
                    <w10:wrap anchorx="page" anchory="page"/>
                  </v:group>
                </w:pict>
              </mc:Fallback>
            </mc:AlternateContent>
          </w:r>
        </w:p>
        <w:p w14:paraId="43BEC507" w14:textId="08998805" w:rsidR="00BB1C8C" w:rsidRPr="00BB1C8C" w:rsidRDefault="004B4255" w:rsidP="00BB1C8C">
          <w:pPr>
            <w:rPr>
              <w:b/>
              <w:bCs/>
              <w:i/>
              <w:iCs/>
            </w:rPr>
          </w:pPr>
          <w:r>
            <w:rPr>
              <w:b/>
              <w:bCs/>
              <w:i/>
              <w:iCs/>
            </w:rPr>
            <w:br w:type="page"/>
          </w:r>
        </w:p>
      </w:sdtContent>
    </w:sdt>
    <w:bookmarkStart w:id="3" w:name="_Toc66208254" w:displacedByCustomXml="prev"/>
    <w:bookmarkStart w:id="4" w:name="_Toc66208346" w:displacedByCustomXml="prev"/>
    <w:p w14:paraId="2C8C5254" w14:textId="0FD8B250" w:rsidR="00BB1C8C" w:rsidRPr="00A93E99" w:rsidRDefault="00BB1C8C" w:rsidP="00BB1C8C">
      <w:pPr>
        <w:pStyle w:val="Heading1"/>
        <w:spacing w:line="360" w:lineRule="auto"/>
        <w:rPr>
          <w:rFonts w:ascii="Arial" w:hAnsi="Arial" w:cs="Arial"/>
          <w:b/>
          <w:bCs/>
          <w:sz w:val="24"/>
          <w:szCs w:val="24"/>
        </w:rPr>
      </w:pPr>
      <w:bookmarkStart w:id="5" w:name="_Toc66223213"/>
      <w:bookmarkEnd w:id="4"/>
      <w:bookmarkEnd w:id="3"/>
      <w:r w:rsidRPr="00A93E99">
        <w:rPr>
          <w:rFonts w:ascii="Arial" w:hAnsi="Arial" w:cs="Arial"/>
          <w:b/>
          <w:bCs/>
          <w:sz w:val="24"/>
          <w:szCs w:val="24"/>
        </w:rPr>
        <w:lastRenderedPageBreak/>
        <w:t>Table of Contents</w:t>
      </w:r>
      <w:bookmarkEnd w:id="5"/>
    </w:p>
    <w:sdt>
      <w:sdtPr>
        <w:rPr>
          <w:rFonts w:ascii="Arial" w:eastAsiaTheme="minorHAnsi" w:hAnsi="Arial" w:cs="Arial"/>
          <w:color w:val="auto"/>
          <w:sz w:val="24"/>
          <w:szCs w:val="24"/>
          <w:lang w:val="en-GB"/>
        </w:rPr>
        <w:id w:val="1506024462"/>
        <w:docPartObj>
          <w:docPartGallery w:val="Table of Contents"/>
          <w:docPartUnique/>
        </w:docPartObj>
      </w:sdtPr>
      <w:sdtEndPr>
        <w:rPr>
          <w:b/>
          <w:bCs/>
          <w:noProof/>
        </w:rPr>
      </w:sdtEndPr>
      <w:sdtContent>
        <w:p w14:paraId="795C9183" w14:textId="174AD539" w:rsidR="00BB1C8C" w:rsidRPr="00A93E99" w:rsidRDefault="00BB1C8C" w:rsidP="00BB1C8C">
          <w:pPr>
            <w:pStyle w:val="TOCHeading"/>
            <w:spacing w:line="360" w:lineRule="auto"/>
            <w:rPr>
              <w:rFonts w:ascii="Arial" w:hAnsi="Arial" w:cs="Arial"/>
              <w:b/>
              <w:bCs/>
              <w:sz w:val="24"/>
              <w:szCs w:val="24"/>
            </w:rPr>
          </w:pPr>
          <w:r w:rsidRPr="00A93E99">
            <w:rPr>
              <w:rFonts w:ascii="Arial" w:hAnsi="Arial" w:cs="Arial"/>
              <w:b/>
              <w:bCs/>
              <w:sz w:val="24"/>
              <w:szCs w:val="24"/>
            </w:rPr>
            <w:t>Contents</w:t>
          </w:r>
        </w:p>
        <w:p w14:paraId="054BA809" w14:textId="024F784D" w:rsidR="00A93E99" w:rsidRPr="00A93E99" w:rsidRDefault="00BB1C8C">
          <w:pPr>
            <w:pStyle w:val="TOC1"/>
            <w:tabs>
              <w:tab w:val="right" w:leader="dot" w:pos="9016"/>
            </w:tabs>
            <w:rPr>
              <w:rFonts w:eastAsiaTheme="minorEastAsia"/>
              <w:b/>
              <w:bCs/>
              <w:noProof/>
              <w:lang w:eastAsia="en-GB"/>
            </w:rPr>
          </w:pPr>
          <w:r w:rsidRPr="00A93E99">
            <w:rPr>
              <w:rFonts w:ascii="Arial" w:hAnsi="Arial" w:cs="Arial"/>
              <w:b/>
              <w:bCs/>
              <w:sz w:val="24"/>
              <w:szCs w:val="24"/>
            </w:rPr>
            <w:fldChar w:fldCharType="begin"/>
          </w:r>
          <w:r w:rsidRPr="00A93E99">
            <w:rPr>
              <w:rFonts w:ascii="Arial" w:hAnsi="Arial" w:cs="Arial"/>
              <w:b/>
              <w:bCs/>
              <w:sz w:val="24"/>
              <w:szCs w:val="24"/>
            </w:rPr>
            <w:instrText xml:space="preserve"> TOC \o "1-3" \h \z \u </w:instrText>
          </w:r>
          <w:r w:rsidRPr="00A93E99">
            <w:rPr>
              <w:rFonts w:ascii="Arial" w:hAnsi="Arial" w:cs="Arial"/>
              <w:b/>
              <w:bCs/>
              <w:sz w:val="24"/>
              <w:szCs w:val="24"/>
            </w:rPr>
            <w:fldChar w:fldCharType="separate"/>
          </w:r>
          <w:hyperlink r:id="rId9" w:anchor="_Toc66223212" w:history="1">
            <w:r w:rsidR="00A93E99" w:rsidRPr="00A93E99">
              <w:rPr>
                <w:rStyle w:val="Hyperlink"/>
                <w:b/>
                <w:bCs/>
                <w:noProof/>
              </w:rPr>
              <w:t>Cover Page</w:t>
            </w:r>
            <w:r w:rsidR="00A93E99" w:rsidRPr="00A93E99">
              <w:rPr>
                <w:b/>
                <w:bCs/>
                <w:noProof/>
                <w:webHidden/>
              </w:rPr>
              <w:tab/>
            </w:r>
            <w:r w:rsidR="00A93E99" w:rsidRPr="00A93E99">
              <w:rPr>
                <w:b/>
                <w:bCs/>
                <w:noProof/>
                <w:webHidden/>
              </w:rPr>
              <w:fldChar w:fldCharType="begin"/>
            </w:r>
            <w:r w:rsidR="00A93E99" w:rsidRPr="00A93E99">
              <w:rPr>
                <w:b/>
                <w:bCs/>
                <w:noProof/>
                <w:webHidden/>
              </w:rPr>
              <w:instrText xml:space="preserve"> PAGEREF _Toc66223212 \h </w:instrText>
            </w:r>
            <w:r w:rsidR="00A93E99" w:rsidRPr="00A93E99">
              <w:rPr>
                <w:b/>
                <w:bCs/>
                <w:noProof/>
                <w:webHidden/>
              </w:rPr>
            </w:r>
            <w:r w:rsidR="00A93E99" w:rsidRPr="00A93E99">
              <w:rPr>
                <w:b/>
                <w:bCs/>
                <w:noProof/>
                <w:webHidden/>
              </w:rPr>
              <w:fldChar w:fldCharType="separate"/>
            </w:r>
            <w:r w:rsidR="00A93E99" w:rsidRPr="00A93E99">
              <w:rPr>
                <w:b/>
                <w:bCs/>
                <w:noProof/>
                <w:webHidden/>
              </w:rPr>
              <w:t>0</w:t>
            </w:r>
            <w:r w:rsidR="00A93E99" w:rsidRPr="00A93E99">
              <w:rPr>
                <w:b/>
                <w:bCs/>
                <w:noProof/>
                <w:webHidden/>
              </w:rPr>
              <w:fldChar w:fldCharType="end"/>
            </w:r>
          </w:hyperlink>
        </w:p>
        <w:p w14:paraId="427A21A2" w14:textId="3086BC4E" w:rsidR="00A93E99" w:rsidRPr="00A93E99" w:rsidRDefault="00C16074">
          <w:pPr>
            <w:pStyle w:val="TOC1"/>
            <w:tabs>
              <w:tab w:val="right" w:leader="dot" w:pos="9016"/>
            </w:tabs>
            <w:rPr>
              <w:rFonts w:eastAsiaTheme="minorEastAsia"/>
              <w:b/>
              <w:bCs/>
              <w:noProof/>
              <w:lang w:eastAsia="en-GB"/>
            </w:rPr>
          </w:pPr>
          <w:hyperlink w:anchor="_Toc66223213" w:history="1">
            <w:r w:rsidR="00A93E99" w:rsidRPr="00A93E99">
              <w:rPr>
                <w:rStyle w:val="Hyperlink"/>
                <w:rFonts w:ascii="Arial" w:hAnsi="Arial" w:cs="Arial"/>
                <w:b/>
                <w:bCs/>
                <w:noProof/>
              </w:rPr>
              <w:t>Table of Contents</w:t>
            </w:r>
            <w:r w:rsidR="00A93E99" w:rsidRPr="00A93E99">
              <w:rPr>
                <w:b/>
                <w:bCs/>
                <w:noProof/>
                <w:webHidden/>
              </w:rPr>
              <w:tab/>
            </w:r>
            <w:r w:rsidR="00A93E99" w:rsidRPr="00A93E99">
              <w:rPr>
                <w:b/>
                <w:bCs/>
                <w:noProof/>
                <w:webHidden/>
              </w:rPr>
              <w:fldChar w:fldCharType="begin"/>
            </w:r>
            <w:r w:rsidR="00A93E99" w:rsidRPr="00A93E99">
              <w:rPr>
                <w:b/>
                <w:bCs/>
                <w:noProof/>
                <w:webHidden/>
              </w:rPr>
              <w:instrText xml:space="preserve"> PAGEREF _Toc66223213 \h </w:instrText>
            </w:r>
            <w:r w:rsidR="00A93E99" w:rsidRPr="00A93E99">
              <w:rPr>
                <w:b/>
                <w:bCs/>
                <w:noProof/>
                <w:webHidden/>
              </w:rPr>
            </w:r>
            <w:r w:rsidR="00A93E99" w:rsidRPr="00A93E99">
              <w:rPr>
                <w:b/>
                <w:bCs/>
                <w:noProof/>
                <w:webHidden/>
              </w:rPr>
              <w:fldChar w:fldCharType="separate"/>
            </w:r>
            <w:r w:rsidR="00A93E99" w:rsidRPr="00A93E99">
              <w:rPr>
                <w:b/>
                <w:bCs/>
                <w:noProof/>
                <w:webHidden/>
              </w:rPr>
              <w:t>1</w:t>
            </w:r>
            <w:r w:rsidR="00A93E99" w:rsidRPr="00A93E99">
              <w:rPr>
                <w:b/>
                <w:bCs/>
                <w:noProof/>
                <w:webHidden/>
              </w:rPr>
              <w:fldChar w:fldCharType="end"/>
            </w:r>
          </w:hyperlink>
        </w:p>
        <w:p w14:paraId="62691ED0" w14:textId="234110A4" w:rsidR="00A93E99" w:rsidRPr="00A93E99" w:rsidRDefault="00C16074">
          <w:pPr>
            <w:pStyle w:val="TOC1"/>
            <w:tabs>
              <w:tab w:val="right" w:leader="dot" w:pos="9016"/>
            </w:tabs>
            <w:rPr>
              <w:rFonts w:eastAsiaTheme="minorEastAsia"/>
              <w:b/>
              <w:bCs/>
              <w:noProof/>
              <w:lang w:eastAsia="en-GB"/>
            </w:rPr>
          </w:pPr>
          <w:hyperlink w:anchor="_Toc66223214" w:history="1">
            <w:r w:rsidR="00A93E99" w:rsidRPr="00A93E99">
              <w:rPr>
                <w:rStyle w:val="Hyperlink"/>
                <w:rFonts w:ascii="Arial" w:hAnsi="Arial" w:cs="Arial"/>
                <w:b/>
                <w:bCs/>
                <w:noProof/>
              </w:rPr>
              <w:t>Abstract</w:t>
            </w:r>
            <w:r w:rsidR="00A93E99" w:rsidRPr="00A93E99">
              <w:rPr>
                <w:b/>
                <w:bCs/>
                <w:noProof/>
                <w:webHidden/>
              </w:rPr>
              <w:tab/>
            </w:r>
            <w:r w:rsidR="00A93E99" w:rsidRPr="00A93E99">
              <w:rPr>
                <w:b/>
                <w:bCs/>
                <w:noProof/>
                <w:webHidden/>
              </w:rPr>
              <w:fldChar w:fldCharType="begin"/>
            </w:r>
            <w:r w:rsidR="00A93E99" w:rsidRPr="00A93E99">
              <w:rPr>
                <w:b/>
                <w:bCs/>
                <w:noProof/>
                <w:webHidden/>
              </w:rPr>
              <w:instrText xml:space="preserve"> PAGEREF _Toc66223214 \h </w:instrText>
            </w:r>
            <w:r w:rsidR="00A93E99" w:rsidRPr="00A93E99">
              <w:rPr>
                <w:b/>
                <w:bCs/>
                <w:noProof/>
                <w:webHidden/>
              </w:rPr>
            </w:r>
            <w:r w:rsidR="00A93E99" w:rsidRPr="00A93E99">
              <w:rPr>
                <w:b/>
                <w:bCs/>
                <w:noProof/>
                <w:webHidden/>
              </w:rPr>
              <w:fldChar w:fldCharType="separate"/>
            </w:r>
            <w:r w:rsidR="00A93E99" w:rsidRPr="00A93E99">
              <w:rPr>
                <w:b/>
                <w:bCs/>
                <w:noProof/>
                <w:webHidden/>
              </w:rPr>
              <w:t>2</w:t>
            </w:r>
            <w:r w:rsidR="00A93E99" w:rsidRPr="00A93E99">
              <w:rPr>
                <w:b/>
                <w:bCs/>
                <w:noProof/>
                <w:webHidden/>
              </w:rPr>
              <w:fldChar w:fldCharType="end"/>
            </w:r>
          </w:hyperlink>
        </w:p>
        <w:p w14:paraId="75CFFF08" w14:textId="1DF23DC3" w:rsidR="00A93E99" w:rsidRPr="00A93E99" w:rsidRDefault="00C16074">
          <w:pPr>
            <w:pStyle w:val="TOC1"/>
            <w:tabs>
              <w:tab w:val="right" w:leader="dot" w:pos="9016"/>
            </w:tabs>
            <w:rPr>
              <w:rFonts w:eastAsiaTheme="minorEastAsia"/>
              <w:b/>
              <w:bCs/>
              <w:noProof/>
              <w:lang w:eastAsia="en-GB"/>
            </w:rPr>
          </w:pPr>
          <w:hyperlink w:anchor="_Toc66223215" w:history="1">
            <w:r w:rsidR="00A93E99" w:rsidRPr="00A93E99">
              <w:rPr>
                <w:rStyle w:val="Hyperlink"/>
                <w:rFonts w:ascii="Arial" w:hAnsi="Arial" w:cs="Arial"/>
                <w:b/>
                <w:bCs/>
                <w:noProof/>
              </w:rPr>
              <w:t>Introduction</w:t>
            </w:r>
            <w:r w:rsidR="00A93E99" w:rsidRPr="00A93E99">
              <w:rPr>
                <w:b/>
                <w:bCs/>
                <w:noProof/>
                <w:webHidden/>
              </w:rPr>
              <w:tab/>
            </w:r>
            <w:r w:rsidR="00A93E99" w:rsidRPr="00A93E99">
              <w:rPr>
                <w:b/>
                <w:bCs/>
                <w:noProof/>
                <w:webHidden/>
              </w:rPr>
              <w:fldChar w:fldCharType="begin"/>
            </w:r>
            <w:r w:rsidR="00A93E99" w:rsidRPr="00A93E99">
              <w:rPr>
                <w:b/>
                <w:bCs/>
                <w:noProof/>
                <w:webHidden/>
              </w:rPr>
              <w:instrText xml:space="preserve"> PAGEREF _Toc66223215 \h </w:instrText>
            </w:r>
            <w:r w:rsidR="00A93E99" w:rsidRPr="00A93E99">
              <w:rPr>
                <w:b/>
                <w:bCs/>
                <w:noProof/>
                <w:webHidden/>
              </w:rPr>
            </w:r>
            <w:r w:rsidR="00A93E99" w:rsidRPr="00A93E99">
              <w:rPr>
                <w:b/>
                <w:bCs/>
                <w:noProof/>
                <w:webHidden/>
              </w:rPr>
              <w:fldChar w:fldCharType="separate"/>
            </w:r>
            <w:r w:rsidR="00A93E99" w:rsidRPr="00A93E99">
              <w:rPr>
                <w:b/>
                <w:bCs/>
                <w:noProof/>
                <w:webHidden/>
              </w:rPr>
              <w:t>2</w:t>
            </w:r>
            <w:r w:rsidR="00A93E99" w:rsidRPr="00A93E99">
              <w:rPr>
                <w:b/>
                <w:bCs/>
                <w:noProof/>
                <w:webHidden/>
              </w:rPr>
              <w:fldChar w:fldCharType="end"/>
            </w:r>
          </w:hyperlink>
        </w:p>
        <w:p w14:paraId="4777BE35" w14:textId="3B74E0D4" w:rsidR="00A93E99" w:rsidRPr="00A93E99" w:rsidRDefault="00C16074">
          <w:pPr>
            <w:pStyle w:val="TOC1"/>
            <w:tabs>
              <w:tab w:val="right" w:leader="dot" w:pos="9016"/>
            </w:tabs>
            <w:rPr>
              <w:rFonts w:eastAsiaTheme="minorEastAsia"/>
              <w:b/>
              <w:bCs/>
              <w:noProof/>
              <w:lang w:eastAsia="en-GB"/>
            </w:rPr>
          </w:pPr>
          <w:hyperlink w:anchor="_Toc66223216" w:history="1">
            <w:r w:rsidR="00A93E99" w:rsidRPr="00A93E99">
              <w:rPr>
                <w:rStyle w:val="Hyperlink"/>
                <w:rFonts w:ascii="Arial" w:hAnsi="Arial" w:cs="Arial"/>
                <w:b/>
                <w:bCs/>
                <w:i/>
                <w:iCs/>
                <w:noProof/>
                <w:lang w:eastAsia="en-GB"/>
              </w:rPr>
              <w:t>Case Studies</w:t>
            </w:r>
            <w:r w:rsidR="00A93E99" w:rsidRPr="00A93E99">
              <w:rPr>
                <w:b/>
                <w:bCs/>
                <w:noProof/>
                <w:webHidden/>
              </w:rPr>
              <w:tab/>
            </w:r>
            <w:r w:rsidR="00A93E99" w:rsidRPr="00A93E99">
              <w:rPr>
                <w:b/>
                <w:bCs/>
                <w:noProof/>
                <w:webHidden/>
              </w:rPr>
              <w:fldChar w:fldCharType="begin"/>
            </w:r>
            <w:r w:rsidR="00A93E99" w:rsidRPr="00A93E99">
              <w:rPr>
                <w:b/>
                <w:bCs/>
                <w:noProof/>
                <w:webHidden/>
              </w:rPr>
              <w:instrText xml:space="preserve"> PAGEREF _Toc66223216 \h </w:instrText>
            </w:r>
            <w:r w:rsidR="00A93E99" w:rsidRPr="00A93E99">
              <w:rPr>
                <w:b/>
                <w:bCs/>
                <w:noProof/>
                <w:webHidden/>
              </w:rPr>
            </w:r>
            <w:r w:rsidR="00A93E99" w:rsidRPr="00A93E99">
              <w:rPr>
                <w:b/>
                <w:bCs/>
                <w:noProof/>
                <w:webHidden/>
              </w:rPr>
              <w:fldChar w:fldCharType="separate"/>
            </w:r>
            <w:r w:rsidR="00A93E99" w:rsidRPr="00A93E99">
              <w:rPr>
                <w:b/>
                <w:bCs/>
                <w:noProof/>
                <w:webHidden/>
              </w:rPr>
              <w:t>3</w:t>
            </w:r>
            <w:r w:rsidR="00A93E99" w:rsidRPr="00A93E99">
              <w:rPr>
                <w:b/>
                <w:bCs/>
                <w:noProof/>
                <w:webHidden/>
              </w:rPr>
              <w:fldChar w:fldCharType="end"/>
            </w:r>
          </w:hyperlink>
        </w:p>
        <w:p w14:paraId="57C8CB19" w14:textId="4D23A161" w:rsidR="00A93E99" w:rsidRPr="00A93E99" w:rsidRDefault="00C16074">
          <w:pPr>
            <w:pStyle w:val="TOC1"/>
            <w:tabs>
              <w:tab w:val="right" w:leader="dot" w:pos="9016"/>
            </w:tabs>
            <w:rPr>
              <w:rFonts w:eastAsiaTheme="minorEastAsia"/>
              <w:b/>
              <w:bCs/>
              <w:noProof/>
              <w:lang w:eastAsia="en-GB"/>
            </w:rPr>
          </w:pPr>
          <w:hyperlink w:anchor="_Toc66223217" w:history="1">
            <w:r w:rsidR="00A93E99" w:rsidRPr="00A93E99">
              <w:rPr>
                <w:rStyle w:val="Hyperlink"/>
                <w:rFonts w:ascii="Arial" w:hAnsi="Arial" w:cs="Arial"/>
                <w:b/>
                <w:bCs/>
                <w:i/>
                <w:iCs/>
                <w:noProof/>
                <w:lang w:eastAsia="en-GB"/>
              </w:rPr>
              <w:t>Empire State Building (ESB)</w:t>
            </w:r>
            <w:r w:rsidR="00A93E99" w:rsidRPr="00A93E99">
              <w:rPr>
                <w:b/>
                <w:bCs/>
                <w:noProof/>
                <w:webHidden/>
              </w:rPr>
              <w:tab/>
            </w:r>
            <w:r w:rsidR="00A93E99" w:rsidRPr="00A93E99">
              <w:rPr>
                <w:b/>
                <w:bCs/>
                <w:noProof/>
                <w:webHidden/>
              </w:rPr>
              <w:fldChar w:fldCharType="begin"/>
            </w:r>
            <w:r w:rsidR="00A93E99" w:rsidRPr="00A93E99">
              <w:rPr>
                <w:b/>
                <w:bCs/>
                <w:noProof/>
                <w:webHidden/>
              </w:rPr>
              <w:instrText xml:space="preserve"> PAGEREF _Toc66223217 \h </w:instrText>
            </w:r>
            <w:r w:rsidR="00A93E99" w:rsidRPr="00A93E99">
              <w:rPr>
                <w:b/>
                <w:bCs/>
                <w:noProof/>
                <w:webHidden/>
              </w:rPr>
            </w:r>
            <w:r w:rsidR="00A93E99" w:rsidRPr="00A93E99">
              <w:rPr>
                <w:b/>
                <w:bCs/>
                <w:noProof/>
                <w:webHidden/>
              </w:rPr>
              <w:fldChar w:fldCharType="separate"/>
            </w:r>
            <w:r w:rsidR="00A93E99" w:rsidRPr="00A93E99">
              <w:rPr>
                <w:b/>
                <w:bCs/>
                <w:noProof/>
                <w:webHidden/>
              </w:rPr>
              <w:t>3</w:t>
            </w:r>
            <w:r w:rsidR="00A93E99" w:rsidRPr="00A93E99">
              <w:rPr>
                <w:b/>
                <w:bCs/>
                <w:noProof/>
                <w:webHidden/>
              </w:rPr>
              <w:fldChar w:fldCharType="end"/>
            </w:r>
          </w:hyperlink>
        </w:p>
        <w:p w14:paraId="4D2461BC" w14:textId="348B6AFA" w:rsidR="00A93E99" w:rsidRPr="00A93E99" w:rsidRDefault="00C16074">
          <w:pPr>
            <w:pStyle w:val="TOC1"/>
            <w:tabs>
              <w:tab w:val="right" w:leader="dot" w:pos="9016"/>
            </w:tabs>
            <w:rPr>
              <w:rFonts w:eastAsiaTheme="minorEastAsia"/>
              <w:b/>
              <w:bCs/>
              <w:noProof/>
              <w:lang w:eastAsia="en-GB"/>
            </w:rPr>
          </w:pPr>
          <w:hyperlink w:anchor="_Toc66223218" w:history="1">
            <w:r w:rsidR="00A93E99" w:rsidRPr="00A93E99">
              <w:rPr>
                <w:rStyle w:val="Hyperlink"/>
                <w:rFonts w:ascii="Arial" w:hAnsi="Arial" w:cs="Arial"/>
                <w:b/>
                <w:bCs/>
                <w:i/>
                <w:iCs/>
                <w:noProof/>
                <w:lang w:eastAsia="en-GB"/>
              </w:rPr>
              <w:t>Burj Khalifa</w:t>
            </w:r>
            <w:r w:rsidR="00A93E99" w:rsidRPr="00A93E99">
              <w:rPr>
                <w:b/>
                <w:bCs/>
                <w:noProof/>
                <w:webHidden/>
              </w:rPr>
              <w:tab/>
            </w:r>
            <w:r w:rsidR="00A93E99" w:rsidRPr="00A93E99">
              <w:rPr>
                <w:b/>
                <w:bCs/>
                <w:noProof/>
                <w:webHidden/>
              </w:rPr>
              <w:fldChar w:fldCharType="begin"/>
            </w:r>
            <w:r w:rsidR="00A93E99" w:rsidRPr="00A93E99">
              <w:rPr>
                <w:b/>
                <w:bCs/>
                <w:noProof/>
                <w:webHidden/>
              </w:rPr>
              <w:instrText xml:space="preserve"> PAGEREF _Toc66223218 \h </w:instrText>
            </w:r>
            <w:r w:rsidR="00A93E99" w:rsidRPr="00A93E99">
              <w:rPr>
                <w:b/>
                <w:bCs/>
                <w:noProof/>
                <w:webHidden/>
              </w:rPr>
            </w:r>
            <w:r w:rsidR="00A93E99" w:rsidRPr="00A93E99">
              <w:rPr>
                <w:b/>
                <w:bCs/>
                <w:noProof/>
                <w:webHidden/>
              </w:rPr>
              <w:fldChar w:fldCharType="separate"/>
            </w:r>
            <w:r w:rsidR="00A93E99" w:rsidRPr="00A93E99">
              <w:rPr>
                <w:b/>
                <w:bCs/>
                <w:noProof/>
                <w:webHidden/>
              </w:rPr>
              <w:t>5</w:t>
            </w:r>
            <w:r w:rsidR="00A93E99" w:rsidRPr="00A93E99">
              <w:rPr>
                <w:b/>
                <w:bCs/>
                <w:noProof/>
                <w:webHidden/>
              </w:rPr>
              <w:fldChar w:fldCharType="end"/>
            </w:r>
          </w:hyperlink>
        </w:p>
        <w:p w14:paraId="07C65978" w14:textId="7727C7CC" w:rsidR="00A93E99" w:rsidRPr="00A93E99" w:rsidRDefault="00C16074">
          <w:pPr>
            <w:pStyle w:val="TOC1"/>
            <w:tabs>
              <w:tab w:val="right" w:leader="dot" w:pos="9016"/>
            </w:tabs>
            <w:rPr>
              <w:rFonts w:eastAsiaTheme="minorEastAsia"/>
              <w:b/>
              <w:bCs/>
              <w:noProof/>
              <w:lang w:eastAsia="en-GB"/>
            </w:rPr>
          </w:pPr>
          <w:hyperlink w:anchor="_Toc66223219" w:history="1">
            <w:r w:rsidR="00A93E99" w:rsidRPr="00A93E99">
              <w:rPr>
                <w:rStyle w:val="Hyperlink"/>
                <w:rFonts w:ascii="Arial" w:hAnsi="Arial" w:cs="Arial"/>
                <w:b/>
                <w:bCs/>
                <w:noProof/>
                <w:lang w:eastAsia="en-GB"/>
              </w:rPr>
              <w:t>Comparison</w:t>
            </w:r>
            <w:r w:rsidR="00A93E99" w:rsidRPr="00A93E99">
              <w:rPr>
                <w:b/>
                <w:bCs/>
                <w:noProof/>
                <w:webHidden/>
              </w:rPr>
              <w:tab/>
            </w:r>
            <w:r w:rsidR="00A93E99" w:rsidRPr="00A93E99">
              <w:rPr>
                <w:b/>
                <w:bCs/>
                <w:noProof/>
                <w:webHidden/>
              </w:rPr>
              <w:fldChar w:fldCharType="begin"/>
            </w:r>
            <w:r w:rsidR="00A93E99" w:rsidRPr="00A93E99">
              <w:rPr>
                <w:b/>
                <w:bCs/>
                <w:noProof/>
                <w:webHidden/>
              </w:rPr>
              <w:instrText xml:space="preserve"> PAGEREF _Toc66223219 \h </w:instrText>
            </w:r>
            <w:r w:rsidR="00A93E99" w:rsidRPr="00A93E99">
              <w:rPr>
                <w:b/>
                <w:bCs/>
                <w:noProof/>
                <w:webHidden/>
              </w:rPr>
            </w:r>
            <w:r w:rsidR="00A93E99" w:rsidRPr="00A93E99">
              <w:rPr>
                <w:b/>
                <w:bCs/>
                <w:noProof/>
                <w:webHidden/>
              </w:rPr>
              <w:fldChar w:fldCharType="separate"/>
            </w:r>
            <w:r w:rsidR="00A93E99" w:rsidRPr="00A93E99">
              <w:rPr>
                <w:b/>
                <w:bCs/>
                <w:noProof/>
                <w:webHidden/>
              </w:rPr>
              <w:t>7</w:t>
            </w:r>
            <w:r w:rsidR="00A93E99" w:rsidRPr="00A93E99">
              <w:rPr>
                <w:b/>
                <w:bCs/>
                <w:noProof/>
                <w:webHidden/>
              </w:rPr>
              <w:fldChar w:fldCharType="end"/>
            </w:r>
          </w:hyperlink>
        </w:p>
        <w:p w14:paraId="5F6300D9" w14:textId="00E398E5" w:rsidR="00A93E99" w:rsidRPr="00A93E99" w:rsidRDefault="00C16074">
          <w:pPr>
            <w:pStyle w:val="TOC1"/>
            <w:tabs>
              <w:tab w:val="right" w:leader="dot" w:pos="9016"/>
            </w:tabs>
            <w:rPr>
              <w:rFonts w:eastAsiaTheme="minorEastAsia"/>
              <w:b/>
              <w:bCs/>
              <w:noProof/>
              <w:lang w:eastAsia="en-GB"/>
            </w:rPr>
          </w:pPr>
          <w:hyperlink w:anchor="_Toc66223220" w:history="1">
            <w:r w:rsidR="00A93E99" w:rsidRPr="00A93E99">
              <w:rPr>
                <w:rStyle w:val="Hyperlink"/>
                <w:rFonts w:ascii="Arial" w:hAnsi="Arial" w:cs="Arial"/>
                <w:b/>
                <w:bCs/>
                <w:noProof/>
              </w:rPr>
              <w:t>Conclusion</w:t>
            </w:r>
            <w:r w:rsidR="00A93E99" w:rsidRPr="00A93E99">
              <w:rPr>
                <w:b/>
                <w:bCs/>
                <w:noProof/>
                <w:webHidden/>
              </w:rPr>
              <w:tab/>
            </w:r>
            <w:r w:rsidR="00A93E99" w:rsidRPr="00A93E99">
              <w:rPr>
                <w:b/>
                <w:bCs/>
                <w:noProof/>
                <w:webHidden/>
              </w:rPr>
              <w:fldChar w:fldCharType="begin"/>
            </w:r>
            <w:r w:rsidR="00A93E99" w:rsidRPr="00A93E99">
              <w:rPr>
                <w:b/>
                <w:bCs/>
                <w:noProof/>
                <w:webHidden/>
              </w:rPr>
              <w:instrText xml:space="preserve"> PAGEREF _Toc66223220 \h </w:instrText>
            </w:r>
            <w:r w:rsidR="00A93E99" w:rsidRPr="00A93E99">
              <w:rPr>
                <w:b/>
                <w:bCs/>
                <w:noProof/>
                <w:webHidden/>
              </w:rPr>
            </w:r>
            <w:r w:rsidR="00A93E99" w:rsidRPr="00A93E99">
              <w:rPr>
                <w:b/>
                <w:bCs/>
                <w:noProof/>
                <w:webHidden/>
              </w:rPr>
              <w:fldChar w:fldCharType="separate"/>
            </w:r>
            <w:r w:rsidR="00A93E99" w:rsidRPr="00A93E99">
              <w:rPr>
                <w:b/>
                <w:bCs/>
                <w:noProof/>
                <w:webHidden/>
              </w:rPr>
              <w:t>9</w:t>
            </w:r>
            <w:r w:rsidR="00A93E99" w:rsidRPr="00A93E99">
              <w:rPr>
                <w:b/>
                <w:bCs/>
                <w:noProof/>
                <w:webHidden/>
              </w:rPr>
              <w:fldChar w:fldCharType="end"/>
            </w:r>
          </w:hyperlink>
        </w:p>
        <w:p w14:paraId="74245DC5" w14:textId="7C1386A0" w:rsidR="00A93E99" w:rsidRPr="00A93E99" w:rsidRDefault="00C16074">
          <w:pPr>
            <w:pStyle w:val="TOC1"/>
            <w:tabs>
              <w:tab w:val="right" w:leader="dot" w:pos="9016"/>
            </w:tabs>
            <w:rPr>
              <w:rFonts w:eastAsiaTheme="minorEastAsia"/>
              <w:b/>
              <w:bCs/>
              <w:noProof/>
              <w:lang w:eastAsia="en-GB"/>
            </w:rPr>
          </w:pPr>
          <w:hyperlink w:anchor="_Toc66223221" w:history="1">
            <w:r w:rsidR="00A93E99" w:rsidRPr="00A93E99">
              <w:rPr>
                <w:rStyle w:val="Hyperlink"/>
                <w:rFonts w:ascii="Arial" w:hAnsi="Arial" w:cs="Arial"/>
                <w:b/>
                <w:bCs/>
                <w:noProof/>
              </w:rPr>
              <w:t>References</w:t>
            </w:r>
            <w:r w:rsidR="00A93E99" w:rsidRPr="00A93E99">
              <w:rPr>
                <w:b/>
                <w:bCs/>
                <w:noProof/>
                <w:webHidden/>
              </w:rPr>
              <w:tab/>
            </w:r>
            <w:r w:rsidR="00A93E99" w:rsidRPr="00A93E99">
              <w:rPr>
                <w:b/>
                <w:bCs/>
                <w:noProof/>
                <w:webHidden/>
              </w:rPr>
              <w:fldChar w:fldCharType="begin"/>
            </w:r>
            <w:r w:rsidR="00A93E99" w:rsidRPr="00A93E99">
              <w:rPr>
                <w:b/>
                <w:bCs/>
                <w:noProof/>
                <w:webHidden/>
              </w:rPr>
              <w:instrText xml:space="preserve"> PAGEREF _Toc66223221 \h </w:instrText>
            </w:r>
            <w:r w:rsidR="00A93E99" w:rsidRPr="00A93E99">
              <w:rPr>
                <w:b/>
                <w:bCs/>
                <w:noProof/>
                <w:webHidden/>
              </w:rPr>
            </w:r>
            <w:r w:rsidR="00A93E99" w:rsidRPr="00A93E99">
              <w:rPr>
                <w:b/>
                <w:bCs/>
                <w:noProof/>
                <w:webHidden/>
              </w:rPr>
              <w:fldChar w:fldCharType="separate"/>
            </w:r>
            <w:r w:rsidR="00A93E99" w:rsidRPr="00A93E99">
              <w:rPr>
                <w:b/>
                <w:bCs/>
                <w:noProof/>
                <w:webHidden/>
              </w:rPr>
              <w:t>10</w:t>
            </w:r>
            <w:r w:rsidR="00A93E99" w:rsidRPr="00A93E99">
              <w:rPr>
                <w:b/>
                <w:bCs/>
                <w:noProof/>
                <w:webHidden/>
              </w:rPr>
              <w:fldChar w:fldCharType="end"/>
            </w:r>
          </w:hyperlink>
        </w:p>
        <w:p w14:paraId="6F4753E2" w14:textId="322E3FB6" w:rsidR="00BB1C8C" w:rsidRPr="00A93E99" w:rsidRDefault="00BB1C8C" w:rsidP="00BB1C8C">
          <w:pPr>
            <w:spacing w:line="360" w:lineRule="auto"/>
            <w:rPr>
              <w:rFonts w:ascii="Arial" w:hAnsi="Arial" w:cs="Arial"/>
              <w:b/>
              <w:bCs/>
              <w:sz w:val="24"/>
              <w:szCs w:val="24"/>
            </w:rPr>
          </w:pPr>
          <w:r w:rsidRPr="00A93E99">
            <w:rPr>
              <w:rFonts w:ascii="Arial" w:hAnsi="Arial" w:cs="Arial"/>
              <w:b/>
              <w:bCs/>
              <w:noProof/>
              <w:sz w:val="24"/>
              <w:szCs w:val="24"/>
            </w:rPr>
            <w:fldChar w:fldCharType="end"/>
          </w:r>
        </w:p>
      </w:sdtContent>
    </w:sdt>
    <w:p w14:paraId="7A9AFB2E" w14:textId="1A17F2D7" w:rsidR="00BB1C8C" w:rsidRPr="00BB1C8C" w:rsidRDefault="00BB1C8C" w:rsidP="00BB1C8C">
      <w:pPr>
        <w:pStyle w:val="TOCHeading"/>
        <w:spacing w:line="360" w:lineRule="auto"/>
        <w:rPr>
          <w:rFonts w:ascii="Arial" w:hAnsi="Arial" w:cs="Arial"/>
          <w:sz w:val="24"/>
          <w:szCs w:val="24"/>
        </w:rPr>
      </w:pPr>
    </w:p>
    <w:p w14:paraId="073D6003" w14:textId="5AF27025" w:rsidR="00BB1C8C" w:rsidRPr="001C3D3B" w:rsidRDefault="001C3D3B" w:rsidP="00BB1C8C">
      <w:pPr>
        <w:spacing w:line="360" w:lineRule="auto"/>
        <w:rPr>
          <w:rFonts w:ascii="Arial" w:hAnsi="Arial" w:cs="Arial"/>
          <w:sz w:val="36"/>
          <w:szCs w:val="36"/>
          <w:lang w:val="en-US"/>
        </w:rPr>
      </w:pPr>
      <w:r w:rsidRPr="001C3D3B">
        <w:rPr>
          <w:rFonts w:ascii="Arial" w:hAnsi="Arial" w:cs="Arial"/>
          <w:sz w:val="36"/>
          <w:szCs w:val="36"/>
          <w:lang w:val="en-US"/>
        </w:rPr>
        <w:t>|LATE ENTRY SUBMISSION FROM THE STUDENT</w:t>
      </w:r>
    </w:p>
    <w:p w14:paraId="21C51C1A" w14:textId="3E5FB7F4" w:rsidR="001C3D3B" w:rsidRPr="001C3D3B" w:rsidRDefault="001C3D3B" w:rsidP="00BB1C8C">
      <w:pPr>
        <w:spacing w:line="360" w:lineRule="auto"/>
        <w:rPr>
          <w:rFonts w:ascii="Arial" w:hAnsi="Arial" w:cs="Arial"/>
          <w:sz w:val="36"/>
          <w:szCs w:val="36"/>
          <w:lang w:val="en-US"/>
        </w:rPr>
      </w:pPr>
      <w:r w:rsidRPr="001C3D3B">
        <w:rPr>
          <w:rFonts w:ascii="Arial" w:hAnsi="Arial" w:cs="Arial"/>
          <w:sz w:val="36"/>
          <w:szCs w:val="36"/>
          <w:lang w:val="en-US"/>
        </w:rPr>
        <w:t>CAPPED AT 40% MARK</w:t>
      </w:r>
    </w:p>
    <w:p w14:paraId="7920E22E" w14:textId="455EC0F7" w:rsidR="001C3D3B" w:rsidRDefault="001C3D3B" w:rsidP="00BB1C8C">
      <w:pPr>
        <w:spacing w:line="360" w:lineRule="auto"/>
        <w:rPr>
          <w:rFonts w:ascii="Arial" w:hAnsi="Arial" w:cs="Arial"/>
          <w:sz w:val="24"/>
          <w:szCs w:val="24"/>
          <w:lang w:val="en-US"/>
        </w:rPr>
      </w:pPr>
    </w:p>
    <w:p w14:paraId="5F1D98EC" w14:textId="5DAA38CC" w:rsidR="001C3D3B" w:rsidRPr="00BB1C8C" w:rsidRDefault="001C3D3B" w:rsidP="00BB1C8C">
      <w:pPr>
        <w:spacing w:line="360" w:lineRule="auto"/>
        <w:rPr>
          <w:rFonts w:ascii="Arial" w:hAnsi="Arial" w:cs="Arial"/>
          <w:sz w:val="24"/>
          <w:szCs w:val="24"/>
          <w:lang w:val="en-US"/>
        </w:rPr>
      </w:pPr>
      <w:r>
        <w:rPr>
          <w:rFonts w:ascii="Arial" w:hAnsi="Arial" w:cs="Arial"/>
          <w:sz w:val="24"/>
          <w:szCs w:val="24"/>
          <w:lang w:val="en-US"/>
        </w:rPr>
        <w:t>Allan Nantel 11/03/2021</w:t>
      </w:r>
    </w:p>
    <w:p w14:paraId="11B2598D" w14:textId="77777777" w:rsidR="007A074E" w:rsidRPr="00BB1C8C" w:rsidRDefault="007A074E" w:rsidP="00BB1C8C">
      <w:pPr>
        <w:spacing w:line="360" w:lineRule="auto"/>
        <w:rPr>
          <w:rFonts w:ascii="Arial" w:hAnsi="Arial" w:cs="Arial"/>
          <w:b/>
          <w:bCs/>
          <w:sz w:val="24"/>
          <w:szCs w:val="24"/>
          <w:lang w:eastAsia="en-GB"/>
        </w:rPr>
      </w:pPr>
    </w:p>
    <w:p w14:paraId="6A8A1FB1" w14:textId="77777777" w:rsidR="007A074E" w:rsidRPr="00BB1C8C" w:rsidRDefault="007A074E" w:rsidP="00BB1C8C">
      <w:pPr>
        <w:spacing w:line="360" w:lineRule="auto"/>
        <w:rPr>
          <w:rFonts w:ascii="Arial" w:hAnsi="Arial" w:cs="Arial"/>
          <w:b/>
          <w:bCs/>
          <w:sz w:val="24"/>
          <w:szCs w:val="24"/>
          <w:lang w:eastAsia="en-GB"/>
        </w:rPr>
      </w:pPr>
    </w:p>
    <w:p w14:paraId="7B43BCB1" w14:textId="77777777" w:rsidR="007A074E" w:rsidRPr="00BB1C8C" w:rsidRDefault="007A074E" w:rsidP="00BB1C8C">
      <w:pPr>
        <w:spacing w:line="360" w:lineRule="auto"/>
        <w:rPr>
          <w:rFonts w:ascii="Arial" w:hAnsi="Arial" w:cs="Arial"/>
          <w:b/>
          <w:bCs/>
          <w:sz w:val="24"/>
          <w:szCs w:val="24"/>
          <w:lang w:eastAsia="en-GB"/>
        </w:rPr>
      </w:pPr>
      <w:bookmarkStart w:id="6" w:name="_GoBack"/>
      <w:bookmarkEnd w:id="6"/>
    </w:p>
    <w:p w14:paraId="7A54CDB8" w14:textId="2264F425" w:rsidR="007A074E" w:rsidRPr="00BB1C8C" w:rsidRDefault="007A074E" w:rsidP="00BB1C8C">
      <w:pPr>
        <w:spacing w:line="360" w:lineRule="auto"/>
        <w:rPr>
          <w:rFonts w:ascii="Arial" w:hAnsi="Arial" w:cs="Arial"/>
          <w:b/>
          <w:bCs/>
          <w:sz w:val="24"/>
          <w:szCs w:val="24"/>
          <w:lang w:eastAsia="en-GB"/>
        </w:rPr>
      </w:pPr>
    </w:p>
    <w:p w14:paraId="15F7034A" w14:textId="4045EB2D" w:rsidR="007A074E" w:rsidRPr="00BB1C8C" w:rsidRDefault="007A074E" w:rsidP="00BB1C8C">
      <w:pPr>
        <w:spacing w:line="360" w:lineRule="auto"/>
        <w:rPr>
          <w:rFonts w:ascii="Arial" w:hAnsi="Arial" w:cs="Arial"/>
          <w:b/>
          <w:bCs/>
          <w:sz w:val="24"/>
          <w:szCs w:val="24"/>
          <w:lang w:eastAsia="en-GB"/>
        </w:rPr>
      </w:pPr>
    </w:p>
    <w:p w14:paraId="555BE727" w14:textId="41BF99C9" w:rsidR="007A074E" w:rsidRPr="00BB1C8C" w:rsidRDefault="007A074E" w:rsidP="00BB1C8C">
      <w:pPr>
        <w:spacing w:line="360" w:lineRule="auto"/>
        <w:rPr>
          <w:rFonts w:ascii="Arial" w:hAnsi="Arial" w:cs="Arial"/>
          <w:b/>
          <w:bCs/>
          <w:sz w:val="24"/>
          <w:szCs w:val="24"/>
          <w:lang w:eastAsia="en-GB"/>
        </w:rPr>
      </w:pPr>
    </w:p>
    <w:p w14:paraId="6E7B8CF5" w14:textId="14DB8426" w:rsidR="007A074E" w:rsidRPr="00BB1C8C" w:rsidRDefault="007A074E" w:rsidP="00BB1C8C">
      <w:pPr>
        <w:spacing w:line="360" w:lineRule="auto"/>
        <w:rPr>
          <w:rFonts w:ascii="Arial" w:hAnsi="Arial" w:cs="Arial"/>
          <w:b/>
          <w:bCs/>
          <w:sz w:val="24"/>
          <w:szCs w:val="24"/>
          <w:lang w:eastAsia="en-GB"/>
        </w:rPr>
      </w:pPr>
    </w:p>
    <w:p w14:paraId="44696412" w14:textId="1A30DE35" w:rsidR="007A074E" w:rsidRPr="00BB1C8C" w:rsidRDefault="007A074E" w:rsidP="00BB1C8C">
      <w:pPr>
        <w:spacing w:line="360" w:lineRule="auto"/>
        <w:rPr>
          <w:rFonts w:ascii="Arial" w:hAnsi="Arial" w:cs="Arial"/>
          <w:b/>
          <w:bCs/>
          <w:sz w:val="24"/>
          <w:szCs w:val="24"/>
          <w:lang w:eastAsia="en-GB"/>
        </w:rPr>
      </w:pPr>
    </w:p>
    <w:p w14:paraId="53F05C0A" w14:textId="2B4FCEFC" w:rsidR="004B4255" w:rsidRPr="00BB1C8C" w:rsidRDefault="004B4255" w:rsidP="00BB1C8C">
      <w:pPr>
        <w:spacing w:line="360" w:lineRule="auto"/>
        <w:rPr>
          <w:rFonts w:ascii="Arial" w:hAnsi="Arial" w:cs="Arial"/>
          <w:b/>
          <w:bCs/>
          <w:sz w:val="24"/>
          <w:szCs w:val="24"/>
          <w:lang w:eastAsia="en-GB"/>
        </w:rPr>
      </w:pPr>
    </w:p>
    <w:p w14:paraId="2FC47017" w14:textId="1E0CF454" w:rsidR="0052495D" w:rsidRPr="00BB1C8C" w:rsidRDefault="0052495D" w:rsidP="00BB1C8C">
      <w:pPr>
        <w:spacing w:line="360" w:lineRule="auto"/>
        <w:rPr>
          <w:rFonts w:ascii="Arial" w:hAnsi="Arial" w:cs="Arial"/>
          <w:b/>
          <w:bCs/>
          <w:sz w:val="24"/>
          <w:szCs w:val="24"/>
          <w:lang w:eastAsia="en-GB"/>
        </w:rPr>
      </w:pPr>
    </w:p>
    <w:p w14:paraId="508E3DAC" w14:textId="77777777" w:rsidR="00BB1C8C" w:rsidRPr="00BB1C8C" w:rsidRDefault="00BB1C8C" w:rsidP="00BB1C8C">
      <w:pPr>
        <w:spacing w:line="360" w:lineRule="auto"/>
        <w:rPr>
          <w:rFonts w:ascii="Arial" w:hAnsi="Arial" w:cs="Arial"/>
          <w:sz w:val="24"/>
          <w:szCs w:val="24"/>
        </w:rPr>
      </w:pPr>
      <w:bookmarkStart w:id="7" w:name="_Toc66208255"/>
      <w:bookmarkStart w:id="8" w:name="_Toc66208347"/>
      <w:bookmarkStart w:id="9" w:name="_Toc66208483"/>
    </w:p>
    <w:p w14:paraId="23341980" w14:textId="43822708" w:rsidR="00BB1C8C" w:rsidRPr="00531745" w:rsidRDefault="00BB1C8C" w:rsidP="00531745">
      <w:pPr>
        <w:pStyle w:val="Heading1"/>
        <w:spacing w:line="360" w:lineRule="auto"/>
        <w:rPr>
          <w:rFonts w:ascii="Arial" w:hAnsi="Arial" w:cs="Arial"/>
          <w:b/>
          <w:bCs/>
          <w:sz w:val="24"/>
          <w:szCs w:val="24"/>
        </w:rPr>
      </w:pPr>
      <w:bookmarkStart w:id="10" w:name="_Toc66208542"/>
      <w:bookmarkStart w:id="11" w:name="_Toc66223214"/>
      <w:r w:rsidRPr="00531745">
        <w:rPr>
          <w:rFonts w:ascii="Arial" w:hAnsi="Arial" w:cs="Arial"/>
          <w:b/>
          <w:bCs/>
          <w:sz w:val="24"/>
          <w:szCs w:val="24"/>
        </w:rPr>
        <w:t>Abstract</w:t>
      </w:r>
      <w:bookmarkEnd w:id="7"/>
      <w:bookmarkEnd w:id="8"/>
      <w:bookmarkEnd w:id="9"/>
      <w:bookmarkEnd w:id="10"/>
      <w:bookmarkEnd w:id="11"/>
    </w:p>
    <w:p w14:paraId="51FC8970" w14:textId="17AEAD1E" w:rsidR="00E55681" w:rsidRPr="00531745" w:rsidRDefault="005B580F" w:rsidP="00531745">
      <w:pPr>
        <w:spacing w:line="360" w:lineRule="auto"/>
        <w:rPr>
          <w:rFonts w:ascii="Arial" w:hAnsi="Arial" w:cs="Arial"/>
          <w:sz w:val="24"/>
          <w:szCs w:val="24"/>
        </w:rPr>
      </w:pPr>
      <w:r w:rsidRPr="00531745">
        <w:rPr>
          <w:rFonts w:ascii="Arial" w:hAnsi="Arial" w:cs="Arial"/>
          <w:sz w:val="24"/>
          <w:szCs w:val="24"/>
        </w:rPr>
        <w:t xml:space="preserve">Structural frames are to be considered </w:t>
      </w:r>
      <w:r w:rsidR="00053285" w:rsidRPr="00531745">
        <w:rPr>
          <w:rFonts w:ascii="Arial" w:hAnsi="Arial" w:cs="Arial"/>
          <w:sz w:val="24"/>
          <w:szCs w:val="24"/>
        </w:rPr>
        <w:t>in the construction of a</w:t>
      </w:r>
      <w:r w:rsidRPr="00531745">
        <w:rPr>
          <w:rFonts w:ascii="Arial" w:hAnsi="Arial" w:cs="Arial"/>
          <w:sz w:val="24"/>
          <w:szCs w:val="24"/>
        </w:rPr>
        <w:t>ll buildings from traditional build houses to skyscrapers. Selecting</w:t>
      </w:r>
      <w:r w:rsidR="00053285" w:rsidRPr="00531745">
        <w:rPr>
          <w:rFonts w:ascii="Arial" w:hAnsi="Arial" w:cs="Arial"/>
          <w:sz w:val="24"/>
          <w:szCs w:val="24"/>
        </w:rPr>
        <w:t xml:space="preserve"> the</w:t>
      </w:r>
      <w:r w:rsidRPr="00531745">
        <w:rPr>
          <w:rFonts w:ascii="Arial" w:hAnsi="Arial" w:cs="Arial"/>
          <w:sz w:val="24"/>
          <w:szCs w:val="24"/>
        </w:rPr>
        <w:t xml:space="preserve"> suitable</w:t>
      </w:r>
      <w:r w:rsidR="00053285" w:rsidRPr="00531745">
        <w:rPr>
          <w:rFonts w:ascii="Arial" w:hAnsi="Arial" w:cs="Arial"/>
          <w:sz w:val="24"/>
          <w:szCs w:val="24"/>
        </w:rPr>
        <w:t xml:space="preserve"> underlying form of </w:t>
      </w:r>
      <w:r w:rsidRPr="00531745">
        <w:rPr>
          <w:rFonts w:ascii="Arial" w:hAnsi="Arial" w:cs="Arial"/>
          <w:sz w:val="24"/>
          <w:szCs w:val="24"/>
        </w:rPr>
        <w:t xml:space="preserve">a </w:t>
      </w:r>
      <w:r w:rsidR="00812B1B" w:rsidRPr="00531745">
        <w:rPr>
          <w:rFonts w:ascii="Arial" w:hAnsi="Arial" w:cs="Arial"/>
          <w:sz w:val="24"/>
          <w:szCs w:val="24"/>
        </w:rPr>
        <w:t>building</w:t>
      </w:r>
      <w:r w:rsidRPr="00531745">
        <w:rPr>
          <w:rFonts w:ascii="Arial" w:hAnsi="Arial" w:cs="Arial"/>
          <w:sz w:val="24"/>
          <w:szCs w:val="24"/>
        </w:rPr>
        <w:t xml:space="preserve"> can sometimes prove difficult due </w:t>
      </w:r>
      <w:r w:rsidR="00053285" w:rsidRPr="00531745">
        <w:rPr>
          <w:rFonts w:ascii="Arial" w:hAnsi="Arial" w:cs="Arial"/>
          <w:sz w:val="24"/>
          <w:szCs w:val="24"/>
        </w:rPr>
        <w:t>to</w:t>
      </w:r>
      <w:r w:rsidRPr="00531745">
        <w:rPr>
          <w:rFonts w:ascii="Arial" w:hAnsi="Arial" w:cs="Arial"/>
          <w:sz w:val="24"/>
          <w:szCs w:val="24"/>
        </w:rPr>
        <w:t xml:space="preserve"> </w:t>
      </w:r>
      <w:r w:rsidR="00053285" w:rsidRPr="00531745">
        <w:rPr>
          <w:rFonts w:ascii="Arial" w:hAnsi="Arial" w:cs="Arial"/>
          <w:sz w:val="24"/>
          <w:szCs w:val="24"/>
        </w:rPr>
        <w:t xml:space="preserve">a plethora of implications that need to be considered </w:t>
      </w:r>
      <w:r w:rsidR="00537EEA" w:rsidRPr="00531745">
        <w:rPr>
          <w:rFonts w:ascii="Arial" w:hAnsi="Arial" w:cs="Arial"/>
          <w:sz w:val="24"/>
          <w:szCs w:val="24"/>
        </w:rPr>
        <w:t>e.g.,</w:t>
      </w:r>
      <w:r w:rsidR="00053285" w:rsidRPr="00531745">
        <w:rPr>
          <w:rFonts w:ascii="Arial" w:hAnsi="Arial" w:cs="Arial"/>
          <w:sz w:val="24"/>
          <w:szCs w:val="24"/>
        </w:rPr>
        <w:t xml:space="preserve"> Time to construct, </w:t>
      </w:r>
      <w:r w:rsidRPr="00531745">
        <w:rPr>
          <w:rFonts w:ascii="Arial" w:hAnsi="Arial" w:cs="Arial"/>
          <w:sz w:val="24"/>
          <w:szCs w:val="24"/>
        </w:rPr>
        <w:t>sustainability, climate</w:t>
      </w:r>
      <w:r w:rsidR="00812B1B" w:rsidRPr="00531745">
        <w:rPr>
          <w:rFonts w:ascii="Arial" w:hAnsi="Arial" w:cs="Arial"/>
          <w:sz w:val="24"/>
          <w:szCs w:val="24"/>
        </w:rPr>
        <w:t>, cost constraints</w:t>
      </w:r>
      <w:r w:rsidR="00053285" w:rsidRPr="00531745">
        <w:rPr>
          <w:rFonts w:ascii="Arial" w:hAnsi="Arial" w:cs="Arial"/>
          <w:sz w:val="24"/>
          <w:szCs w:val="24"/>
        </w:rPr>
        <w:t xml:space="preserve"> etc. The case studies will consider the advantages and disadvantages of concrete</w:t>
      </w:r>
      <w:r w:rsidR="00812B1B" w:rsidRPr="00531745">
        <w:rPr>
          <w:rFonts w:ascii="Arial" w:hAnsi="Arial" w:cs="Arial"/>
          <w:sz w:val="24"/>
          <w:szCs w:val="24"/>
        </w:rPr>
        <w:t xml:space="preserve"> and steel</w:t>
      </w:r>
      <w:r w:rsidR="00053285" w:rsidRPr="00531745">
        <w:rPr>
          <w:rFonts w:ascii="Arial" w:hAnsi="Arial" w:cs="Arial"/>
          <w:sz w:val="24"/>
          <w:szCs w:val="24"/>
        </w:rPr>
        <w:t xml:space="preserve"> frame structures</w:t>
      </w:r>
      <w:r w:rsidRPr="00531745">
        <w:rPr>
          <w:rFonts w:ascii="Arial" w:hAnsi="Arial" w:cs="Arial"/>
          <w:sz w:val="24"/>
          <w:szCs w:val="24"/>
        </w:rPr>
        <w:t xml:space="preserve"> used in </w:t>
      </w:r>
      <w:r w:rsidR="00812B1B" w:rsidRPr="00531745">
        <w:rPr>
          <w:rFonts w:ascii="Arial" w:hAnsi="Arial" w:cs="Arial"/>
          <w:sz w:val="24"/>
          <w:szCs w:val="24"/>
        </w:rPr>
        <w:t xml:space="preserve">industry looking into the sustainability of each material. </w:t>
      </w:r>
      <w:r w:rsidR="00053285" w:rsidRPr="00531745">
        <w:rPr>
          <w:rFonts w:ascii="Arial" w:hAnsi="Arial" w:cs="Arial"/>
          <w:sz w:val="24"/>
          <w:szCs w:val="24"/>
        </w:rPr>
        <w:t>to compare and contrast how</w:t>
      </w:r>
      <w:r w:rsidRPr="00531745">
        <w:rPr>
          <w:rFonts w:ascii="Arial" w:hAnsi="Arial" w:cs="Arial"/>
          <w:sz w:val="24"/>
          <w:szCs w:val="24"/>
        </w:rPr>
        <w:t xml:space="preserve"> and</w:t>
      </w:r>
      <w:r w:rsidR="00053285" w:rsidRPr="00531745">
        <w:rPr>
          <w:rFonts w:ascii="Arial" w:hAnsi="Arial" w:cs="Arial"/>
          <w:sz w:val="24"/>
          <w:szCs w:val="24"/>
        </w:rPr>
        <w:t xml:space="preserve"> the two different materials </w:t>
      </w:r>
      <w:r w:rsidR="00537EEA" w:rsidRPr="00531745">
        <w:rPr>
          <w:rFonts w:ascii="Arial" w:hAnsi="Arial" w:cs="Arial"/>
          <w:sz w:val="24"/>
          <w:szCs w:val="24"/>
        </w:rPr>
        <w:t>favour</w:t>
      </w:r>
      <w:r w:rsidRPr="00531745">
        <w:rPr>
          <w:rFonts w:ascii="Arial" w:hAnsi="Arial" w:cs="Arial"/>
          <w:sz w:val="24"/>
          <w:szCs w:val="24"/>
        </w:rPr>
        <w:t xml:space="preserve"> different environments and why contractors may favour one of the materials over the other.</w:t>
      </w:r>
    </w:p>
    <w:p w14:paraId="3E6985B3" w14:textId="215E30EF" w:rsidR="00DD458E" w:rsidRPr="00531745" w:rsidRDefault="004E774E" w:rsidP="00531745">
      <w:pPr>
        <w:pStyle w:val="Heading1"/>
        <w:spacing w:line="360" w:lineRule="auto"/>
        <w:rPr>
          <w:rFonts w:ascii="Arial" w:hAnsi="Arial" w:cs="Arial"/>
          <w:b/>
          <w:bCs/>
          <w:sz w:val="24"/>
          <w:szCs w:val="24"/>
        </w:rPr>
      </w:pPr>
      <w:bookmarkStart w:id="12" w:name="_Toc66208256"/>
      <w:bookmarkStart w:id="13" w:name="_Toc66208348"/>
      <w:bookmarkStart w:id="14" w:name="_Toc66208484"/>
      <w:bookmarkStart w:id="15" w:name="_Toc66208543"/>
      <w:bookmarkStart w:id="16" w:name="_Toc66223215"/>
      <w:r w:rsidRPr="00531745">
        <w:rPr>
          <w:rFonts w:ascii="Arial" w:hAnsi="Arial" w:cs="Arial"/>
          <w:b/>
          <w:bCs/>
          <w:sz w:val="24"/>
          <w:szCs w:val="24"/>
        </w:rPr>
        <w:t>Introduction</w:t>
      </w:r>
      <w:bookmarkEnd w:id="12"/>
      <w:bookmarkEnd w:id="13"/>
      <w:bookmarkEnd w:id="14"/>
      <w:bookmarkEnd w:id="15"/>
      <w:bookmarkEnd w:id="16"/>
    </w:p>
    <w:p w14:paraId="29A9BD1F" w14:textId="6AEEB0C5" w:rsidR="007A074E" w:rsidRPr="00531745" w:rsidRDefault="007A074E" w:rsidP="00531745">
      <w:pPr>
        <w:spacing w:line="360" w:lineRule="auto"/>
        <w:rPr>
          <w:rFonts w:ascii="Arial" w:hAnsi="Arial" w:cs="Arial"/>
          <w:color w:val="000000"/>
          <w:sz w:val="24"/>
          <w:szCs w:val="24"/>
        </w:rPr>
      </w:pPr>
      <w:r w:rsidRPr="00531745">
        <w:rPr>
          <w:rFonts w:ascii="Arial" w:hAnsi="Arial" w:cs="Arial"/>
          <w:color w:val="000000"/>
          <w:sz w:val="24"/>
          <w:szCs w:val="24"/>
        </w:rPr>
        <w:t>In the construction of a building, there are a plethora of considerations that need to be decided in the planning and design stages of the build, one of the most important early considerations</w:t>
      </w:r>
      <w:r w:rsidR="00F72990" w:rsidRPr="00531745">
        <w:rPr>
          <w:rFonts w:ascii="Arial" w:hAnsi="Arial" w:cs="Arial"/>
          <w:color w:val="000000"/>
          <w:sz w:val="24"/>
          <w:szCs w:val="24"/>
        </w:rPr>
        <w:t xml:space="preserve"> is the underlying</w:t>
      </w:r>
      <w:r w:rsidRPr="00531745">
        <w:rPr>
          <w:rFonts w:ascii="Arial" w:hAnsi="Arial" w:cs="Arial"/>
          <w:color w:val="000000"/>
          <w:sz w:val="24"/>
          <w:szCs w:val="24"/>
        </w:rPr>
        <w:t xml:space="preserve"> f</w:t>
      </w:r>
      <w:r w:rsidR="00F72990" w:rsidRPr="00531745">
        <w:rPr>
          <w:rFonts w:ascii="Arial" w:hAnsi="Arial" w:cs="Arial"/>
          <w:color w:val="000000"/>
          <w:sz w:val="24"/>
          <w:szCs w:val="24"/>
        </w:rPr>
        <w:t>orm</w:t>
      </w:r>
      <w:r w:rsidRPr="00531745">
        <w:rPr>
          <w:rFonts w:ascii="Arial" w:hAnsi="Arial" w:cs="Arial"/>
          <w:color w:val="000000"/>
          <w:sz w:val="24"/>
          <w:szCs w:val="24"/>
        </w:rPr>
        <w:t xml:space="preserve"> </w:t>
      </w:r>
      <w:r w:rsidR="00F72990" w:rsidRPr="00531745">
        <w:rPr>
          <w:rFonts w:ascii="Arial" w:hAnsi="Arial" w:cs="Arial"/>
          <w:color w:val="000000"/>
          <w:sz w:val="24"/>
          <w:szCs w:val="24"/>
        </w:rPr>
        <w:t>of the building -</w:t>
      </w:r>
      <w:r w:rsidRPr="00531745">
        <w:rPr>
          <w:rFonts w:ascii="Arial" w:hAnsi="Arial" w:cs="Arial"/>
          <w:color w:val="000000"/>
          <w:sz w:val="24"/>
          <w:szCs w:val="24"/>
        </w:rPr>
        <w:t xml:space="preserve"> the</w:t>
      </w:r>
      <w:r w:rsidR="00E55681" w:rsidRPr="00531745">
        <w:rPr>
          <w:rFonts w:ascii="Arial" w:hAnsi="Arial" w:cs="Arial"/>
          <w:color w:val="000000"/>
          <w:sz w:val="24"/>
          <w:szCs w:val="24"/>
        </w:rPr>
        <w:t xml:space="preserve"> structural frame that is to be used. The purpose of a structural frame is to ensure that the build is strong enough to </w:t>
      </w:r>
      <w:r w:rsidR="00F72990" w:rsidRPr="00531745">
        <w:rPr>
          <w:rFonts w:ascii="Arial" w:hAnsi="Arial" w:cs="Arial"/>
          <w:color w:val="000000"/>
          <w:sz w:val="24"/>
          <w:szCs w:val="24"/>
        </w:rPr>
        <w:t xml:space="preserve">withstand the weight of the walls, roof etc. Adequate framing is also important to ensure the occupants are protected against environmental forces and to support the buildings </w:t>
      </w:r>
      <w:r w:rsidR="00053285" w:rsidRPr="00531745">
        <w:rPr>
          <w:rFonts w:ascii="Arial" w:hAnsi="Arial" w:cs="Arial"/>
          <w:color w:val="000000"/>
          <w:sz w:val="24"/>
          <w:szCs w:val="24"/>
        </w:rPr>
        <w:t xml:space="preserve">activities. There </w:t>
      </w:r>
      <w:r w:rsidR="002850BF" w:rsidRPr="00531745">
        <w:rPr>
          <w:rFonts w:ascii="Arial" w:hAnsi="Arial" w:cs="Arial"/>
          <w:color w:val="000000"/>
          <w:sz w:val="24"/>
          <w:szCs w:val="24"/>
        </w:rPr>
        <w:t>is</w:t>
      </w:r>
      <w:r w:rsidR="00053285" w:rsidRPr="00531745">
        <w:rPr>
          <w:rFonts w:ascii="Arial" w:hAnsi="Arial" w:cs="Arial"/>
          <w:color w:val="000000"/>
          <w:sz w:val="24"/>
          <w:szCs w:val="24"/>
        </w:rPr>
        <w:t xml:space="preserve"> </w:t>
      </w:r>
      <w:r w:rsidR="002850BF" w:rsidRPr="00531745">
        <w:rPr>
          <w:rFonts w:ascii="Arial" w:hAnsi="Arial" w:cs="Arial"/>
          <w:color w:val="000000"/>
          <w:sz w:val="24"/>
          <w:szCs w:val="24"/>
        </w:rPr>
        <w:t>short- and long-term</w:t>
      </w:r>
      <w:r w:rsidR="00F72990" w:rsidRPr="00531745">
        <w:rPr>
          <w:rFonts w:ascii="Arial" w:hAnsi="Arial" w:cs="Arial"/>
          <w:color w:val="000000"/>
          <w:sz w:val="24"/>
          <w:szCs w:val="24"/>
        </w:rPr>
        <w:t xml:space="preserve"> </w:t>
      </w:r>
      <w:r w:rsidR="00053285" w:rsidRPr="00531745">
        <w:rPr>
          <w:rFonts w:ascii="Arial" w:hAnsi="Arial" w:cs="Arial"/>
          <w:color w:val="000000"/>
          <w:sz w:val="24"/>
          <w:szCs w:val="24"/>
        </w:rPr>
        <w:t>implications involved in the selection of a buildings structural frame</w:t>
      </w:r>
      <w:r w:rsidR="00F93D25" w:rsidRPr="00531745">
        <w:rPr>
          <w:rFonts w:ascii="Arial" w:hAnsi="Arial" w:cs="Arial"/>
          <w:color w:val="000000"/>
          <w:sz w:val="24"/>
          <w:szCs w:val="24"/>
        </w:rPr>
        <w:t>, short term implications include how long the structure will take to construct, long term implications include</w:t>
      </w:r>
      <w:r w:rsidR="00C66155" w:rsidRPr="00531745">
        <w:rPr>
          <w:rFonts w:ascii="Arial" w:hAnsi="Arial" w:cs="Arial"/>
          <w:color w:val="000000"/>
          <w:sz w:val="24"/>
          <w:szCs w:val="24"/>
        </w:rPr>
        <w:t xml:space="preserve"> the expected life span of the framing structure material.</w:t>
      </w:r>
    </w:p>
    <w:p w14:paraId="1D796254" w14:textId="7C120D56" w:rsidR="00C66155" w:rsidRPr="00531745" w:rsidRDefault="00C66155" w:rsidP="00531745">
      <w:pPr>
        <w:spacing w:line="360" w:lineRule="auto"/>
        <w:rPr>
          <w:rFonts w:ascii="Arial" w:hAnsi="Arial" w:cs="Arial"/>
          <w:color w:val="000000"/>
          <w:sz w:val="24"/>
          <w:szCs w:val="24"/>
        </w:rPr>
      </w:pPr>
      <w:r w:rsidRPr="00531745">
        <w:rPr>
          <w:rFonts w:ascii="Arial" w:hAnsi="Arial" w:cs="Arial"/>
          <w:color w:val="000000"/>
          <w:sz w:val="24"/>
          <w:szCs w:val="24"/>
        </w:rPr>
        <w:t>Sustainability is an important factor in any modern build and</w:t>
      </w:r>
      <w:r w:rsidR="00812B1B" w:rsidRPr="00531745">
        <w:rPr>
          <w:rFonts w:ascii="Arial" w:hAnsi="Arial" w:cs="Arial"/>
          <w:color w:val="000000"/>
          <w:sz w:val="24"/>
          <w:szCs w:val="24"/>
        </w:rPr>
        <w:t xml:space="preserve"> consideration needs to be taken when considering </w:t>
      </w:r>
      <w:r w:rsidRPr="00531745">
        <w:rPr>
          <w:rFonts w:ascii="Arial" w:hAnsi="Arial" w:cs="Arial"/>
          <w:color w:val="000000"/>
          <w:sz w:val="24"/>
          <w:szCs w:val="24"/>
        </w:rPr>
        <w:t>sourcing of materials, the methods of construction being used, vulnerabilities possibly caused by the</w:t>
      </w:r>
      <w:r w:rsidR="00812B1B" w:rsidRPr="00531745">
        <w:rPr>
          <w:rFonts w:ascii="Arial" w:hAnsi="Arial" w:cs="Arial"/>
          <w:color w:val="000000"/>
          <w:sz w:val="24"/>
          <w:szCs w:val="24"/>
        </w:rPr>
        <w:t xml:space="preserve"> climate</w:t>
      </w:r>
      <w:r w:rsidRPr="00531745">
        <w:rPr>
          <w:rFonts w:ascii="Arial" w:hAnsi="Arial" w:cs="Arial"/>
          <w:color w:val="000000"/>
          <w:sz w:val="24"/>
          <w:szCs w:val="24"/>
        </w:rPr>
        <w:t xml:space="preserve"> and environment</w:t>
      </w:r>
      <w:r w:rsidR="00812B1B" w:rsidRPr="00531745">
        <w:rPr>
          <w:rFonts w:ascii="Arial" w:hAnsi="Arial" w:cs="Arial"/>
          <w:color w:val="000000"/>
          <w:sz w:val="24"/>
          <w:szCs w:val="24"/>
        </w:rPr>
        <w:t xml:space="preserve"> </w:t>
      </w:r>
      <w:r w:rsidRPr="00531745">
        <w:rPr>
          <w:rFonts w:ascii="Arial" w:hAnsi="Arial" w:cs="Arial"/>
          <w:color w:val="000000"/>
          <w:sz w:val="24"/>
          <w:szCs w:val="24"/>
        </w:rPr>
        <w:t>of the structure.</w:t>
      </w:r>
    </w:p>
    <w:p w14:paraId="0093A647" w14:textId="3B5EB335" w:rsidR="002850BF" w:rsidRPr="00531745" w:rsidRDefault="002850BF" w:rsidP="00531745">
      <w:pPr>
        <w:spacing w:line="360" w:lineRule="auto"/>
        <w:rPr>
          <w:rFonts w:ascii="Arial" w:hAnsi="Arial" w:cs="Arial"/>
          <w:color w:val="000000"/>
          <w:sz w:val="24"/>
          <w:szCs w:val="24"/>
        </w:rPr>
      </w:pPr>
    </w:p>
    <w:p w14:paraId="3B0DC1AF" w14:textId="19CC3C2E" w:rsidR="002850BF" w:rsidRPr="00531745" w:rsidRDefault="002850BF" w:rsidP="00531745">
      <w:pPr>
        <w:spacing w:line="360" w:lineRule="auto"/>
        <w:rPr>
          <w:rFonts w:ascii="Arial" w:hAnsi="Arial" w:cs="Arial"/>
          <w:color w:val="000000"/>
          <w:sz w:val="24"/>
          <w:szCs w:val="24"/>
        </w:rPr>
      </w:pPr>
    </w:p>
    <w:p w14:paraId="4B2D6FE0" w14:textId="2929C2F0" w:rsidR="002850BF" w:rsidRPr="00531745" w:rsidRDefault="002850BF" w:rsidP="00531745">
      <w:pPr>
        <w:spacing w:line="360" w:lineRule="auto"/>
        <w:rPr>
          <w:rFonts w:ascii="Arial" w:hAnsi="Arial" w:cs="Arial"/>
          <w:color w:val="000000"/>
          <w:sz w:val="24"/>
          <w:szCs w:val="24"/>
        </w:rPr>
      </w:pPr>
    </w:p>
    <w:p w14:paraId="42282D81" w14:textId="1A66902C" w:rsidR="002850BF" w:rsidRPr="00531745" w:rsidRDefault="002850BF" w:rsidP="00531745">
      <w:pPr>
        <w:spacing w:line="360" w:lineRule="auto"/>
        <w:rPr>
          <w:rFonts w:ascii="Arial" w:hAnsi="Arial" w:cs="Arial"/>
          <w:color w:val="000000"/>
          <w:sz w:val="24"/>
          <w:szCs w:val="24"/>
        </w:rPr>
      </w:pPr>
    </w:p>
    <w:p w14:paraId="6BB5A772" w14:textId="77777777" w:rsidR="002850BF" w:rsidRPr="00531745" w:rsidRDefault="002850BF" w:rsidP="00531745">
      <w:pPr>
        <w:spacing w:line="360" w:lineRule="auto"/>
        <w:rPr>
          <w:rFonts w:ascii="Arial" w:hAnsi="Arial" w:cs="Arial"/>
          <w:color w:val="000000"/>
          <w:sz w:val="24"/>
          <w:szCs w:val="24"/>
        </w:rPr>
      </w:pPr>
    </w:p>
    <w:p w14:paraId="515038B8" w14:textId="77777777" w:rsidR="006B3E14" w:rsidRPr="00531745" w:rsidRDefault="006B3E14" w:rsidP="00531745">
      <w:pPr>
        <w:pStyle w:val="Heading5"/>
        <w:spacing w:line="360" w:lineRule="auto"/>
        <w:jc w:val="both"/>
        <w:rPr>
          <w:rStyle w:val="Heading1Char"/>
          <w:rFonts w:ascii="Arial" w:hAnsi="Arial" w:cs="Arial"/>
          <w:sz w:val="24"/>
          <w:szCs w:val="24"/>
        </w:rPr>
      </w:pPr>
      <w:bookmarkStart w:id="17" w:name="_Toc66208349"/>
      <w:bookmarkStart w:id="18" w:name="_Toc66208485"/>
      <w:bookmarkStart w:id="19" w:name="_Toc66208544"/>
      <w:bookmarkStart w:id="20" w:name="_Toc66208566"/>
    </w:p>
    <w:p w14:paraId="55EF742E" w14:textId="4F5F0D8C" w:rsidR="006B3E14" w:rsidRPr="00531745" w:rsidRDefault="006B3E14" w:rsidP="00531745">
      <w:pPr>
        <w:pStyle w:val="Heading5"/>
        <w:spacing w:line="360" w:lineRule="auto"/>
        <w:jc w:val="both"/>
        <w:rPr>
          <w:rStyle w:val="Heading1Char"/>
          <w:rFonts w:ascii="Arial" w:hAnsi="Arial" w:cs="Arial"/>
          <w:sz w:val="24"/>
          <w:szCs w:val="24"/>
        </w:rPr>
      </w:pPr>
      <w:bookmarkStart w:id="21" w:name="_Toc66223216"/>
      <w:r w:rsidRPr="00531745">
        <w:rPr>
          <w:rStyle w:val="Heading1Char"/>
          <w:rFonts w:ascii="Arial" w:hAnsi="Arial" w:cs="Arial"/>
          <w:sz w:val="24"/>
          <w:szCs w:val="24"/>
        </w:rPr>
        <w:t>Case Studies</w:t>
      </w:r>
      <w:bookmarkEnd w:id="21"/>
    </w:p>
    <w:p w14:paraId="6572FB6F" w14:textId="31BB575A" w:rsidR="00902D3E" w:rsidRPr="00531745" w:rsidRDefault="00902D3E" w:rsidP="00531745">
      <w:pPr>
        <w:pStyle w:val="Heading5"/>
        <w:spacing w:line="360" w:lineRule="auto"/>
        <w:jc w:val="both"/>
        <w:rPr>
          <w:rFonts w:ascii="Arial" w:hAnsi="Arial" w:cs="Arial"/>
          <w:b w:val="0"/>
          <w:i w:val="0"/>
          <w:iCs w:val="0"/>
          <w:sz w:val="24"/>
          <w:szCs w:val="24"/>
        </w:rPr>
      </w:pPr>
      <w:bookmarkStart w:id="22" w:name="_Toc66223217"/>
      <w:r w:rsidRPr="00531745">
        <w:rPr>
          <w:rStyle w:val="Heading1Char"/>
          <w:rFonts w:ascii="Arial" w:hAnsi="Arial" w:cs="Arial"/>
          <w:sz w:val="24"/>
          <w:szCs w:val="24"/>
        </w:rPr>
        <w:t>Empire State Building</w:t>
      </w:r>
      <w:bookmarkEnd w:id="17"/>
      <w:bookmarkEnd w:id="18"/>
      <w:bookmarkEnd w:id="19"/>
      <w:bookmarkEnd w:id="20"/>
      <w:r w:rsidR="009D1307" w:rsidRPr="00531745">
        <w:rPr>
          <w:rStyle w:val="Heading1Char"/>
          <w:rFonts w:ascii="Arial" w:hAnsi="Arial" w:cs="Arial"/>
          <w:sz w:val="24"/>
          <w:szCs w:val="24"/>
        </w:rPr>
        <w:t xml:space="preserve"> (ESB)</w:t>
      </w:r>
      <w:bookmarkEnd w:id="22"/>
      <w:r w:rsidRPr="00531745">
        <w:rPr>
          <w:rFonts w:ascii="Arial" w:hAnsi="Arial" w:cs="Arial"/>
          <w:b w:val="0"/>
          <w:bCs w:val="0"/>
          <w:i w:val="0"/>
          <w:iCs w:val="0"/>
          <w:sz w:val="24"/>
          <w:szCs w:val="24"/>
        </w:rPr>
        <w:t xml:space="preserve"> </w:t>
      </w:r>
    </w:p>
    <w:p w14:paraId="1D39E867" w14:textId="0BB1D6DD" w:rsidR="00DD433D" w:rsidRPr="00531745" w:rsidRDefault="004E4DC8" w:rsidP="00531745">
      <w:pPr>
        <w:spacing w:line="360" w:lineRule="auto"/>
        <w:rPr>
          <w:rFonts w:ascii="Arial" w:hAnsi="Arial" w:cs="Arial"/>
          <w:color w:val="000000"/>
          <w:sz w:val="24"/>
          <w:szCs w:val="24"/>
          <w:shd w:val="clear" w:color="auto" w:fill="FFFFFF"/>
        </w:rPr>
      </w:pPr>
      <w:r w:rsidRPr="00531745">
        <w:rPr>
          <w:rFonts w:ascii="Arial" w:hAnsi="Arial" w:cs="Arial"/>
          <w:sz w:val="24"/>
          <w:szCs w:val="24"/>
          <w:lang w:eastAsia="en-GB"/>
        </w:rPr>
        <w:t>The Empire State building</w:t>
      </w:r>
      <w:r w:rsidR="00C00788" w:rsidRPr="00531745">
        <w:rPr>
          <w:rFonts w:ascii="Arial" w:hAnsi="Arial" w:cs="Arial"/>
          <w:sz w:val="24"/>
          <w:szCs w:val="24"/>
          <w:lang w:eastAsia="en-GB"/>
        </w:rPr>
        <w:t xml:space="preserve"> was constructed </w:t>
      </w:r>
      <w:r w:rsidR="00E5573B" w:rsidRPr="00531745">
        <w:rPr>
          <w:rFonts w:ascii="Arial" w:hAnsi="Arial" w:cs="Arial"/>
          <w:sz w:val="24"/>
          <w:szCs w:val="24"/>
          <w:lang w:eastAsia="en-GB"/>
        </w:rPr>
        <w:t>from 1930-</w:t>
      </w:r>
      <w:r w:rsidR="00C00788" w:rsidRPr="00531745">
        <w:rPr>
          <w:rFonts w:ascii="Arial" w:hAnsi="Arial" w:cs="Arial"/>
          <w:sz w:val="24"/>
          <w:szCs w:val="24"/>
          <w:lang w:eastAsia="en-GB"/>
        </w:rPr>
        <w:t>1931 and</w:t>
      </w:r>
      <w:r w:rsidRPr="00531745">
        <w:rPr>
          <w:rFonts w:ascii="Arial" w:hAnsi="Arial" w:cs="Arial"/>
          <w:sz w:val="24"/>
          <w:szCs w:val="24"/>
          <w:lang w:eastAsia="en-GB"/>
        </w:rPr>
        <w:t xml:space="preserve"> is the eight tallest building in the world standing at 443m tall</w:t>
      </w:r>
      <w:r w:rsidR="008103E7" w:rsidRPr="00531745">
        <w:rPr>
          <w:rFonts w:ascii="Arial" w:hAnsi="Arial" w:cs="Arial"/>
          <w:color w:val="000000"/>
          <w:sz w:val="24"/>
          <w:szCs w:val="24"/>
          <w:shd w:val="clear" w:color="auto" w:fill="FFFFFF"/>
        </w:rPr>
        <w:t xml:space="preserve"> and was erected and ready for tenants in a twenty-month period of time. The</w:t>
      </w:r>
      <w:r w:rsidRPr="00531745">
        <w:rPr>
          <w:rFonts w:ascii="Arial" w:hAnsi="Arial" w:cs="Arial"/>
          <w:color w:val="000000"/>
          <w:sz w:val="24"/>
          <w:szCs w:val="24"/>
          <w:shd w:val="clear" w:color="auto" w:fill="FFFFFF"/>
        </w:rPr>
        <w:t xml:space="preserve"> design of the building is said to have been based on a pencil and </w:t>
      </w:r>
      <w:r w:rsidR="009D1307" w:rsidRPr="00531745">
        <w:rPr>
          <w:rFonts w:ascii="Arial" w:hAnsi="Arial" w:cs="Arial"/>
          <w:color w:val="000000"/>
          <w:sz w:val="24"/>
          <w:szCs w:val="24"/>
          <w:shd w:val="clear" w:color="auto" w:fill="FFFFFF"/>
        </w:rPr>
        <w:t>is</w:t>
      </w:r>
      <w:r w:rsidRPr="00531745">
        <w:rPr>
          <w:rFonts w:ascii="Arial" w:hAnsi="Arial" w:cs="Arial"/>
          <w:color w:val="000000"/>
          <w:sz w:val="24"/>
          <w:szCs w:val="24"/>
          <w:shd w:val="clear" w:color="auto" w:fill="FFFFFF"/>
        </w:rPr>
        <w:t xml:space="preserve"> 102 storeys making it the first building in the world to exceed 100floors</w:t>
      </w:r>
      <w:r w:rsidR="009D1307" w:rsidRPr="00531745">
        <w:rPr>
          <w:rFonts w:ascii="Arial" w:hAnsi="Arial" w:cs="Arial"/>
          <w:color w:val="000000"/>
          <w:sz w:val="24"/>
          <w:szCs w:val="24"/>
          <w:shd w:val="clear" w:color="auto" w:fill="FFFFFF"/>
        </w:rPr>
        <w:t xml:space="preserve"> and the first construction project to integrate the use of Gantt charts in the project planning stage which contributed in its fast erection. The ESB was founded using pile foundations which were excavated 55 feet deep to provide a solid base for the 381m tall skyscraper.</w:t>
      </w:r>
      <w:r w:rsidR="008103E7" w:rsidRPr="00531745">
        <w:rPr>
          <w:rFonts w:ascii="Arial" w:hAnsi="Arial" w:cs="Arial"/>
          <w:color w:val="000000"/>
          <w:sz w:val="24"/>
          <w:szCs w:val="24"/>
          <w:shd w:val="clear" w:color="auto" w:fill="FFFFFF"/>
        </w:rPr>
        <w:t xml:space="preserve"> </w:t>
      </w:r>
      <w:r w:rsidRPr="00531745">
        <w:rPr>
          <w:rFonts w:ascii="Arial" w:hAnsi="Arial" w:cs="Arial"/>
          <w:color w:val="000000"/>
          <w:sz w:val="24"/>
          <w:szCs w:val="24"/>
          <w:shd w:val="clear" w:color="auto" w:fill="FFFFFF"/>
        </w:rPr>
        <w:t xml:space="preserve">The </w:t>
      </w:r>
      <w:r w:rsidR="009D1307" w:rsidRPr="00531745">
        <w:rPr>
          <w:rFonts w:ascii="Arial" w:hAnsi="Arial" w:cs="Arial"/>
          <w:color w:val="000000"/>
          <w:sz w:val="24"/>
          <w:szCs w:val="24"/>
          <w:shd w:val="clear" w:color="auto" w:fill="FFFFFF"/>
        </w:rPr>
        <w:t>ESB has a steel frame</w:t>
      </w:r>
      <w:r w:rsidR="008103E7" w:rsidRPr="00531745">
        <w:rPr>
          <w:rFonts w:ascii="Arial" w:hAnsi="Arial" w:cs="Arial"/>
          <w:color w:val="000000"/>
          <w:sz w:val="24"/>
          <w:szCs w:val="24"/>
          <w:shd w:val="clear" w:color="auto" w:fill="FFFFFF"/>
        </w:rPr>
        <w:t xml:space="preserve"> which involves a steel truss braced with diagonal beams around the central elevator shaft to improve the steel frames wind resistance around this area. </w:t>
      </w:r>
      <w:r w:rsidR="00C00788" w:rsidRPr="00531745">
        <w:rPr>
          <w:rFonts w:ascii="Arial" w:hAnsi="Arial" w:cs="Arial"/>
          <w:color w:val="000000"/>
          <w:sz w:val="24"/>
          <w:szCs w:val="24"/>
          <w:shd w:val="clear" w:color="auto" w:fill="FFFFFF"/>
        </w:rPr>
        <w:t xml:space="preserve">The frame was erected </w:t>
      </w:r>
      <w:r w:rsidR="009D1307" w:rsidRPr="00531745">
        <w:rPr>
          <w:rFonts w:ascii="Arial" w:hAnsi="Arial" w:cs="Arial"/>
          <w:color w:val="000000"/>
          <w:sz w:val="24"/>
          <w:szCs w:val="24"/>
          <w:shd w:val="clear" w:color="auto" w:fill="FFFFFF"/>
        </w:rPr>
        <w:t>using a time efficient and exceptionally strong method of</w:t>
      </w:r>
      <w:r w:rsidRPr="00531745">
        <w:rPr>
          <w:rFonts w:ascii="Arial" w:hAnsi="Arial" w:cs="Arial"/>
          <w:color w:val="000000"/>
          <w:sz w:val="24"/>
          <w:szCs w:val="24"/>
          <w:shd w:val="clear" w:color="auto" w:fill="FFFFFF"/>
        </w:rPr>
        <w:t xml:space="preserve"> hot rivet</w:t>
      </w:r>
      <w:r w:rsidR="009D1307" w:rsidRPr="00531745">
        <w:rPr>
          <w:rFonts w:ascii="Arial" w:hAnsi="Arial" w:cs="Arial"/>
          <w:color w:val="000000"/>
          <w:sz w:val="24"/>
          <w:szCs w:val="24"/>
          <w:shd w:val="clear" w:color="auto" w:fill="FFFFFF"/>
        </w:rPr>
        <w:t>s</w:t>
      </w:r>
      <w:r w:rsidR="00C00788" w:rsidRPr="00531745">
        <w:rPr>
          <w:rFonts w:ascii="Arial" w:hAnsi="Arial" w:cs="Arial"/>
          <w:color w:val="000000"/>
          <w:sz w:val="24"/>
          <w:szCs w:val="24"/>
          <w:shd w:val="clear" w:color="auto" w:fill="FFFFFF"/>
        </w:rPr>
        <w:t xml:space="preserve"> driven into the </w:t>
      </w:r>
      <w:r w:rsidR="009D1307" w:rsidRPr="00531745">
        <w:rPr>
          <w:rFonts w:ascii="Arial" w:hAnsi="Arial" w:cs="Arial"/>
          <w:color w:val="000000"/>
          <w:sz w:val="24"/>
          <w:szCs w:val="24"/>
          <w:shd w:val="clear" w:color="auto" w:fill="FFFFFF"/>
        </w:rPr>
        <w:t>steel frame joints, the efficiency of this method again contributed to the fast erection of the ESB.</w:t>
      </w:r>
      <w:r w:rsidR="008103E7" w:rsidRPr="00531745">
        <w:rPr>
          <w:rFonts w:ascii="Arial" w:hAnsi="Arial" w:cs="Arial"/>
          <w:color w:val="000000"/>
          <w:sz w:val="24"/>
          <w:szCs w:val="24"/>
          <w:shd w:val="clear" w:color="auto" w:fill="FFFFFF"/>
        </w:rPr>
        <w:t xml:space="preserve"> Despite the steel framed </w:t>
      </w:r>
      <w:r w:rsidR="00C00788" w:rsidRPr="00531745">
        <w:rPr>
          <w:rFonts w:ascii="Arial" w:hAnsi="Arial" w:cs="Arial"/>
          <w:color w:val="000000"/>
          <w:sz w:val="24"/>
          <w:szCs w:val="24"/>
          <w:shd w:val="clear" w:color="auto" w:fill="FFFFFF"/>
        </w:rPr>
        <w:t>structure,</w:t>
      </w:r>
      <w:r w:rsidR="008103E7" w:rsidRPr="00531745">
        <w:rPr>
          <w:rFonts w:ascii="Arial" w:hAnsi="Arial" w:cs="Arial"/>
          <w:color w:val="000000"/>
          <w:sz w:val="24"/>
          <w:szCs w:val="24"/>
          <w:shd w:val="clear" w:color="auto" w:fill="FFFFFF"/>
        </w:rPr>
        <w:t xml:space="preserve"> the ESB used 1300m2 of concrete in its construction the majority of this being in the foundation and basement. </w:t>
      </w:r>
      <w:r w:rsidR="00A30C8F" w:rsidRPr="00531745">
        <w:rPr>
          <w:rFonts w:ascii="Arial" w:hAnsi="Arial" w:cs="Arial"/>
          <w:color w:val="000000"/>
          <w:sz w:val="24"/>
          <w:szCs w:val="24"/>
          <w:shd w:val="clear" w:color="auto" w:fill="FFFFFF"/>
        </w:rPr>
        <w:t>The use of steel frame was because during the 1920s stronger concrete was not capable of being made.</w:t>
      </w:r>
    </w:p>
    <w:p w14:paraId="241A3558" w14:textId="78C6E744" w:rsidR="00326876" w:rsidRPr="00531745" w:rsidRDefault="00326876" w:rsidP="00531745">
      <w:pPr>
        <w:spacing w:line="360" w:lineRule="auto"/>
        <w:rPr>
          <w:rFonts w:ascii="Arial" w:hAnsi="Arial" w:cs="Arial"/>
          <w:color w:val="000000"/>
          <w:sz w:val="24"/>
          <w:szCs w:val="24"/>
          <w:shd w:val="clear" w:color="auto" w:fill="FFFFFF"/>
        </w:rPr>
      </w:pPr>
      <w:r w:rsidRPr="00531745">
        <w:rPr>
          <w:rFonts w:ascii="Arial" w:hAnsi="Arial" w:cs="Arial"/>
          <w:b/>
          <w:bCs/>
          <w:color w:val="000000"/>
          <w:sz w:val="24"/>
          <w:szCs w:val="24"/>
          <w:shd w:val="clear" w:color="auto" w:fill="FFFFFF"/>
        </w:rPr>
        <w:t>“The Theological Evolution of Three Office Buildings Over Time” (May 2013) Available at:</w:t>
      </w:r>
      <w:r w:rsidRPr="00531745">
        <w:rPr>
          <w:rFonts w:ascii="Arial" w:hAnsi="Arial" w:cs="Arial"/>
          <w:color w:val="000000"/>
          <w:sz w:val="24"/>
          <w:szCs w:val="24"/>
          <w:shd w:val="clear" w:color="auto" w:fill="FFFFFF"/>
        </w:rPr>
        <w:t xml:space="preserve"> </w:t>
      </w:r>
      <w:hyperlink r:id="rId10" w:history="1">
        <w:r w:rsidRPr="00531745">
          <w:rPr>
            <w:rStyle w:val="Hyperlink"/>
            <w:rFonts w:ascii="Arial" w:hAnsi="Arial" w:cs="Arial"/>
            <w:sz w:val="24"/>
            <w:szCs w:val="24"/>
            <w:shd w:val="clear" w:color="auto" w:fill="FFFFFF"/>
          </w:rPr>
          <w:t>https://web.wpi.edu/Pubs/ETD/Available/etd-042513-150621/unrestricted/Giatas.pdf</w:t>
        </w:r>
      </w:hyperlink>
      <w:r w:rsidRPr="00531745">
        <w:rPr>
          <w:rFonts w:ascii="Arial" w:hAnsi="Arial" w:cs="Arial"/>
          <w:color w:val="000000"/>
          <w:sz w:val="24"/>
          <w:szCs w:val="24"/>
          <w:shd w:val="clear" w:color="auto" w:fill="FFFFFF"/>
        </w:rPr>
        <w:t xml:space="preserve"> - (Accessed 02 March 2021)</w:t>
      </w:r>
    </w:p>
    <w:p w14:paraId="6710562D" w14:textId="77777777" w:rsidR="00326876" w:rsidRPr="00531745" w:rsidRDefault="00DD433D" w:rsidP="00531745">
      <w:pPr>
        <w:spacing w:line="360" w:lineRule="auto"/>
        <w:rPr>
          <w:rFonts w:ascii="Arial" w:hAnsi="Arial" w:cs="Arial"/>
          <w:b/>
          <w:bCs/>
          <w:color w:val="000000" w:themeColor="text1"/>
          <w:sz w:val="24"/>
          <w:szCs w:val="24"/>
          <w:shd w:val="clear" w:color="auto" w:fill="FFFFFF"/>
        </w:rPr>
      </w:pPr>
      <w:r w:rsidRPr="00531745">
        <w:rPr>
          <w:rFonts w:ascii="Arial" w:hAnsi="Arial" w:cs="Arial"/>
          <w:color w:val="000000"/>
          <w:sz w:val="24"/>
          <w:szCs w:val="24"/>
          <w:shd w:val="clear" w:color="auto" w:fill="FFFFFF"/>
        </w:rPr>
        <w:t>Environmentally speaking, the construction of the ESB used mass production of steel girders to form the structure had a massive environmental effect</w:t>
      </w:r>
      <w:r w:rsidRPr="00531745">
        <w:rPr>
          <w:rFonts w:ascii="Arial" w:hAnsi="Arial" w:cs="Arial"/>
          <w:color w:val="000000" w:themeColor="text1"/>
          <w:sz w:val="24"/>
          <w:szCs w:val="24"/>
          <w:shd w:val="clear" w:color="auto" w:fill="FFFFFF"/>
        </w:rPr>
        <w:t xml:space="preserve">. “Steel production has a number of impacts on the environment, including air emissions (CO, SOx, NOx, PM2), wastewater contaminants, hazardous wastes, and solid wastes. The major environmental impacts from integrated steel mills are from coking and iron-making” </w:t>
      </w:r>
      <w:r w:rsidRPr="00531745">
        <w:rPr>
          <w:rFonts w:ascii="Arial" w:hAnsi="Arial" w:cs="Arial"/>
          <w:b/>
          <w:bCs/>
          <w:color w:val="000000" w:themeColor="text1"/>
          <w:sz w:val="24"/>
          <w:szCs w:val="24"/>
          <w:shd w:val="clear" w:color="auto" w:fill="FFFFFF"/>
        </w:rPr>
        <w:t>“Steel production &amp; Environmental impact” (2020) Available</w:t>
      </w:r>
    </w:p>
    <w:p w14:paraId="3279993D" w14:textId="4B53E2CA" w:rsidR="00F2173F" w:rsidRPr="00531745" w:rsidRDefault="00DD433D" w:rsidP="00531745">
      <w:pPr>
        <w:spacing w:line="360" w:lineRule="auto"/>
        <w:rPr>
          <w:rFonts w:ascii="Arial" w:hAnsi="Arial" w:cs="Arial"/>
          <w:color w:val="000000"/>
          <w:sz w:val="24"/>
          <w:szCs w:val="24"/>
          <w:shd w:val="clear" w:color="auto" w:fill="FFFFFF"/>
        </w:rPr>
      </w:pPr>
      <w:r w:rsidRPr="00531745">
        <w:rPr>
          <w:rFonts w:ascii="Arial" w:hAnsi="Arial" w:cs="Arial"/>
          <w:b/>
          <w:bCs/>
          <w:color w:val="000000" w:themeColor="text1"/>
          <w:sz w:val="24"/>
          <w:szCs w:val="24"/>
          <w:shd w:val="clear" w:color="auto" w:fill="FFFFFF"/>
        </w:rPr>
        <w:t>at:</w:t>
      </w:r>
      <w:r w:rsidRPr="00531745">
        <w:rPr>
          <w:rFonts w:ascii="Arial" w:hAnsi="Arial" w:cs="Arial"/>
          <w:sz w:val="24"/>
          <w:szCs w:val="24"/>
        </w:rPr>
        <w:t xml:space="preserve"> </w:t>
      </w:r>
      <w:hyperlink r:id="rId11" w:history="1">
        <w:r w:rsidRPr="00531745">
          <w:rPr>
            <w:rStyle w:val="Hyperlink"/>
            <w:rFonts w:ascii="Arial" w:hAnsi="Arial" w:cs="Arial"/>
            <w:sz w:val="24"/>
            <w:szCs w:val="24"/>
            <w:shd w:val="clear" w:color="auto" w:fill="FFFFFF"/>
          </w:rPr>
          <w:t>https://www.greenspec.co.uk/building-design/steel-products-and-environmental-impact/</w:t>
        </w:r>
      </w:hyperlink>
      <w:r w:rsidRPr="00531745">
        <w:rPr>
          <w:rFonts w:ascii="Arial" w:hAnsi="Arial" w:cs="Arial"/>
          <w:color w:val="000000" w:themeColor="text1"/>
          <w:sz w:val="24"/>
          <w:szCs w:val="24"/>
          <w:shd w:val="clear" w:color="auto" w:fill="FFFFFF"/>
        </w:rPr>
        <w:t xml:space="preserve"> - (Accessed 02 March 2021)</w:t>
      </w:r>
    </w:p>
    <w:tbl>
      <w:tblPr>
        <w:tblStyle w:val="TableGrid"/>
        <w:tblpPr w:leftFromText="180" w:rightFromText="180" w:vertAnchor="page" w:horzAnchor="margin" w:tblpXSpec="center" w:tblpY="975"/>
        <w:tblW w:w="9634" w:type="dxa"/>
        <w:tblLook w:val="04A0" w:firstRow="1" w:lastRow="0" w:firstColumn="1" w:lastColumn="0" w:noHBand="0" w:noVBand="1"/>
      </w:tblPr>
      <w:tblGrid>
        <w:gridCol w:w="2733"/>
        <w:gridCol w:w="3641"/>
        <w:gridCol w:w="3260"/>
      </w:tblGrid>
      <w:tr w:rsidR="00757567" w:rsidRPr="00531745" w14:paraId="7DC4FF29" w14:textId="0F94C38B" w:rsidTr="00BE6A18">
        <w:tc>
          <w:tcPr>
            <w:tcW w:w="9634" w:type="dxa"/>
            <w:gridSpan w:val="3"/>
          </w:tcPr>
          <w:p w14:paraId="591E58C0" w14:textId="7E46B66E" w:rsidR="00757567" w:rsidRPr="00531745" w:rsidRDefault="00757567" w:rsidP="00531745">
            <w:pPr>
              <w:spacing w:line="360" w:lineRule="auto"/>
              <w:rPr>
                <w:rFonts w:ascii="Arial" w:hAnsi="Arial" w:cs="Arial"/>
                <w:b/>
                <w:bCs/>
                <w:sz w:val="24"/>
                <w:szCs w:val="24"/>
                <w:lang w:eastAsia="en-GB"/>
              </w:rPr>
            </w:pPr>
            <w:r w:rsidRPr="00531745">
              <w:rPr>
                <w:rFonts w:ascii="Arial" w:hAnsi="Arial" w:cs="Arial"/>
                <w:b/>
                <w:bCs/>
                <w:noProof/>
                <w:sz w:val="24"/>
                <w:szCs w:val="24"/>
                <w:lang w:eastAsia="en-GB"/>
              </w:rPr>
              <w:lastRenderedPageBreak/>
              <w:t>Case study: Empire State Building</w:t>
            </w:r>
          </w:p>
        </w:tc>
      </w:tr>
      <w:tr w:rsidR="00BB1C8C" w:rsidRPr="00531745" w14:paraId="250F07A1" w14:textId="7C3FB2DC" w:rsidTr="00BE6A18">
        <w:trPr>
          <w:trHeight w:val="99"/>
        </w:trPr>
        <w:tc>
          <w:tcPr>
            <w:tcW w:w="2733" w:type="dxa"/>
          </w:tcPr>
          <w:p w14:paraId="7ED4EFC1" w14:textId="79E28500" w:rsidR="00757567" w:rsidRPr="00531745" w:rsidRDefault="00583CC5"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Design Planning:</w:t>
            </w:r>
          </w:p>
          <w:p w14:paraId="1361C0DE" w14:textId="37B6E751" w:rsidR="00583CC5" w:rsidRPr="00531745" w:rsidRDefault="00583CC5"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Location</w:t>
            </w:r>
          </w:p>
          <w:p w14:paraId="14226BE4" w14:textId="77777777" w:rsidR="00757567" w:rsidRPr="00531745" w:rsidRDefault="00757567" w:rsidP="00531745">
            <w:pPr>
              <w:spacing w:line="360" w:lineRule="auto"/>
              <w:rPr>
                <w:rFonts w:ascii="Arial" w:hAnsi="Arial" w:cs="Arial"/>
                <w:b/>
                <w:bCs/>
                <w:sz w:val="24"/>
                <w:szCs w:val="24"/>
                <w:lang w:eastAsia="en-GB"/>
              </w:rPr>
            </w:pPr>
          </w:p>
          <w:p w14:paraId="0F3AA6F8" w14:textId="0791C447" w:rsidR="00757567" w:rsidRPr="00531745" w:rsidRDefault="00583CC5"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Climatic zone</w:t>
            </w:r>
          </w:p>
          <w:p w14:paraId="7E238D58" w14:textId="77777777" w:rsidR="00757567" w:rsidRPr="00531745" w:rsidRDefault="00757567" w:rsidP="00531745">
            <w:pPr>
              <w:spacing w:line="360" w:lineRule="auto"/>
              <w:rPr>
                <w:rFonts w:ascii="Arial" w:hAnsi="Arial" w:cs="Arial"/>
                <w:b/>
                <w:bCs/>
                <w:sz w:val="24"/>
                <w:szCs w:val="24"/>
                <w:lang w:eastAsia="en-GB"/>
              </w:rPr>
            </w:pPr>
          </w:p>
          <w:p w14:paraId="4B912754" w14:textId="24C19D35" w:rsidR="004E774E" w:rsidRPr="00531745" w:rsidRDefault="004E774E"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Construction Started</w:t>
            </w:r>
          </w:p>
          <w:p w14:paraId="377F61BF" w14:textId="675ABD2F" w:rsidR="00583CC5" w:rsidRPr="00531745" w:rsidRDefault="004E774E"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Completed</w:t>
            </w:r>
          </w:p>
          <w:p w14:paraId="22B8A2DE" w14:textId="77777777" w:rsidR="00757567" w:rsidRPr="00531745" w:rsidRDefault="00757567" w:rsidP="00531745">
            <w:pPr>
              <w:spacing w:line="360" w:lineRule="auto"/>
              <w:rPr>
                <w:rFonts w:ascii="Arial" w:hAnsi="Arial" w:cs="Arial"/>
                <w:b/>
                <w:bCs/>
                <w:sz w:val="24"/>
                <w:szCs w:val="24"/>
                <w:lang w:eastAsia="en-GB"/>
              </w:rPr>
            </w:pPr>
          </w:p>
          <w:p w14:paraId="4E74BC1D" w14:textId="08BBABC0" w:rsidR="00757567" w:rsidRPr="00531745" w:rsidRDefault="00583CC5"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Typology</w:t>
            </w:r>
          </w:p>
          <w:p w14:paraId="7FBF6271" w14:textId="77777777" w:rsidR="00757567" w:rsidRPr="00531745" w:rsidRDefault="00757567" w:rsidP="00531745">
            <w:pPr>
              <w:spacing w:line="360" w:lineRule="auto"/>
              <w:rPr>
                <w:rFonts w:ascii="Arial" w:hAnsi="Arial" w:cs="Arial"/>
                <w:b/>
                <w:bCs/>
                <w:sz w:val="24"/>
                <w:szCs w:val="24"/>
                <w:lang w:eastAsia="en-GB"/>
              </w:rPr>
            </w:pPr>
          </w:p>
          <w:p w14:paraId="2283F06A" w14:textId="3ED80187" w:rsidR="00583CC5" w:rsidRPr="00531745" w:rsidRDefault="00583CC5"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Capital cost</w:t>
            </w:r>
          </w:p>
          <w:p w14:paraId="7A47C80F" w14:textId="77777777" w:rsidR="00757567" w:rsidRPr="00531745" w:rsidRDefault="00757567" w:rsidP="00531745">
            <w:pPr>
              <w:spacing w:line="360" w:lineRule="auto"/>
              <w:rPr>
                <w:rFonts w:ascii="Arial" w:hAnsi="Arial" w:cs="Arial"/>
                <w:b/>
                <w:bCs/>
                <w:sz w:val="24"/>
                <w:szCs w:val="24"/>
                <w:lang w:eastAsia="en-GB"/>
              </w:rPr>
            </w:pPr>
          </w:p>
          <w:p w14:paraId="3C10BD19" w14:textId="33C07B52" w:rsidR="00583CC5" w:rsidRPr="00531745" w:rsidRDefault="00583CC5"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Height</w:t>
            </w:r>
          </w:p>
          <w:p w14:paraId="05CD638F" w14:textId="77777777" w:rsidR="00F2173F" w:rsidRPr="00531745" w:rsidRDefault="00F2173F" w:rsidP="00531745">
            <w:pPr>
              <w:spacing w:line="360" w:lineRule="auto"/>
              <w:rPr>
                <w:rFonts w:ascii="Arial" w:hAnsi="Arial" w:cs="Arial"/>
                <w:b/>
                <w:bCs/>
                <w:sz w:val="24"/>
                <w:szCs w:val="24"/>
                <w:lang w:eastAsia="en-GB"/>
              </w:rPr>
            </w:pPr>
          </w:p>
          <w:p w14:paraId="5F05D600" w14:textId="77777777" w:rsidR="00757567" w:rsidRPr="00531745" w:rsidRDefault="00757567" w:rsidP="00531745">
            <w:pPr>
              <w:spacing w:line="360" w:lineRule="auto"/>
              <w:rPr>
                <w:rFonts w:ascii="Arial" w:hAnsi="Arial" w:cs="Arial"/>
                <w:b/>
                <w:bCs/>
                <w:sz w:val="24"/>
                <w:szCs w:val="24"/>
                <w:lang w:eastAsia="en-GB"/>
              </w:rPr>
            </w:pPr>
          </w:p>
          <w:p w14:paraId="2FB37412" w14:textId="2BCFD407" w:rsidR="00583CC5" w:rsidRPr="00531745" w:rsidRDefault="00583CC5"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Type of Construction</w:t>
            </w:r>
          </w:p>
          <w:p w14:paraId="37D42249" w14:textId="77777777" w:rsidR="00757567" w:rsidRPr="00531745" w:rsidRDefault="00757567" w:rsidP="00531745">
            <w:pPr>
              <w:spacing w:line="360" w:lineRule="auto"/>
              <w:rPr>
                <w:rFonts w:ascii="Arial" w:hAnsi="Arial" w:cs="Arial"/>
                <w:b/>
                <w:bCs/>
                <w:sz w:val="24"/>
                <w:szCs w:val="24"/>
                <w:lang w:eastAsia="en-GB"/>
              </w:rPr>
            </w:pPr>
          </w:p>
          <w:p w14:paraId="04BB8B0B" w14:textId="16182871" w:rsidR="00583CC5" w:rsidRPr="00531745" w:rsidRDefault="00583CC5"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Structure</w:t>
            </w:r>
          </w:p>
          <w:p w14:paraId="74EACD52" w14:textId="77777777" w:rsidR="00757567" w:rsidRPr="00531745" w:rsidRDefault="00757567" w:rsidP="00531745">
            <w:pPr>
              <w:spacing w:line="360" w:lineRule="auto"/>
              <w:rPr>
                <w:rFonts w:ascii="Arial" w:hAnsi="Arial" w:cs="Arial"/>
                <w:b/>
                <w:bCs/>
                <w:sz w:val="24"/>
                <w:szCs w:val="24"/>
                <w:lang w:eastAsia="en-GB"/>
              </w:rPr>
            </w:pPr>
          </w:p>
          <w:p w14:paraId="46996DC7" w14:textId="250611EF" w:rsidR="00583CC5" w:rsidRPr="00531745" w:rsidRDefault="00583CC5"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Building envelope material</w:t>
            </w:r>
          </w:p>
          <w:p w14:paraId="38628D70" w14:textId="77777777" w:rsidR="00757567" w:rsidRPr="00531745" w:rsidRDefault="00757567" w:rsidP="00531745">
            <w:pPr>
              <w:spacing w:line="360" w:lineRule="auto"/>
              <w:rPr>
                <w:rFonts w:ascii="Arial" w:hAnsi="Arial" w:cs="Arial"/>
                <w:b/>
                <w:bCs/>
                <w:sz w:val="24"/>
                <w:szCs w:val="24"/>
                <w:lang w:eastAsia="en-GB"/>
              </w:rPr>
            </w:pPr>
          </w:p>
          <w:p w14:paraId="78260611" w14:textId="093B0604" w:rsidR="00583CC5" w:rsidRPr="00531745" w:rsidRDefault="00583CC5"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Partition walls</w:t>
            </w:r>
          </w:p>
          <w:p w14:paraId="52203925" w14:textId="77777777" w:rsidR="00757567" w:rsidRPr="00531745" w:rsidRDefault="00757567" w:rsidP="00531745">
            <w:pPr>
              <w:spacing w:line="360" w:lineRule="auto"/>
              <w:rPr>
                <w:rFonts w:ascii="Arial" w:hAnsi="Arial" w:cs="Arial"/>
                <w:b/>
                <w:bCs/>
                <w:sz w:val="24"/>
                <w:szCs w:val="24"/>
                <w:lang w:eastAsia="en-GB"/>
              </w:rPr>
            </w:pPr>
          </w:p>
          <w:p w14:paraId="7EC0CC3B" w14:textId="08EEF456" w:rsidR="00583CC5" w:rsidRPr="00531745" w:rsidRDefault="00583CC5"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Types of windows</w:t>
            </w:r>
          </w:p>
          <w:p w14:paraId="0C129C3F" w14:textId="77777777" w:rsidR="00757567" w:rsidRPr="00531745" w:rsidRDefault="00757567" w:rsidP="00531745">
            <w:pPr>
              <w:spacing w:line="360" w:lineRule="auto"/>
              <w:rPr>
                <w:rFonts w:ascii="Arial" w:hAnsi="Arial" w:cs="Arial"/>
                <w:b/>
                <w:bCs/>
                <w:sz w:val="24"/>
                <w:szCs w:val="24"/>
                <w:lang w:eastAsia="en-GB"/>
              </w:rPr>
            </w:pPr>
          </w:p>
          <w:p w14:paraId="3107F304" w14:textId="79D19CA2" w:rsidR="00583CC5" w:rsidRPr="00531745" w:rsidRDefault="00583CC5"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Floor area</w:t>
            </w:r>
          </w:p>
          <w:p w14:paraId="7972EAA9" w14:textId="77777777" w:rsidR="00757567" w:rsidRPr="00531745" w:rsidRDefault="00757567" w:rsidP="00531745">
            <w:pPr>
              <w:spacing w:line="360" w:lineRule="auto"/>
              <w:rPr>
                <w:rFonts w:ascii="Arial" w:hAnsi="Arial" w:cs="Arial"/>
                <w:b/>
                <w:bCs/>
                <w:sz w:val="24"/>
                <w:szCs w:val="24"/>
                <w:lang w:eastAsia="en-GB"/>
              </w:rPr>
            </w:pPr>
          </w:p>
          <w:p w14:paraId="24FFD98D" w14:textId="55FEE2D5" w:rsidR="00583CC5" w:rsidRPr="00531745" w:rsidRDefault="00583CC5"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Volume</w:t>
            </w:r>
          </w:p>
          <w:p w14:paraId="3B06B96B" w14:textId="2760E92F" w:rsidR="00583CC5" w:rsidRPr="00531745" w:rsidRDefault="00583CC5"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Surface are</w:t>
            </w:r>
            <w:r w:rsidR="00757567" w:rsidRPr="00531745">
              <w:rPr>
                <w:rFonts w:ascii="Arial" w:hAnsi="Arial" w:cs="Arial"/>
                <w:b/>
                <w:bCs/>
                <w:sz w:val="24"/>
                <w:szCs w:val="24"/>
                <w:lang w:eastAsia="en-GB"/>
              </w:rPr>
              <w:t>a</w:t>
            </w:r>
          </w:p>
        </w:tc>
        <w:tc>
          <w:tcPr>
            <w:tcW w:w="3641" w:type="dxa"/>
          </w:tcPr>
          <w:p w14:paraId="4CB67B7B" w14:textId="77777777" w:rsidR="00757567" w:rsidRPr="00531745" w:rsidRDefault="00757567" w:rsidP="00531745">
            <w:pPr>
              <w:spacing w:line="360" w:lineRule="auto"/>
              <w:rPr>
                <w:rFonts w:ascii="Arial" w:hAnsi="Arial" w:cs="Arial"/>
                <w:b/>
                <w:bCs/>
                <w:sz w:val="24"/>
                <w:szCs w:val="24"/>
                <w:lang w:eastAsia="en-GB"/>
              </w:rPr>
            </w:pPr>
          </w:p>
          <w:p w14:paraId="4DD052E8" w14:textId="49FEBD71" w:rsidR="00583CC5" w:rsidRPr="00531745" w:rsidRDefault="00583CC5"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New York City, NY</w:t>
            </w:r>
          </w:p>
          <w:p w14:paraId="574112BD" w14:textId="77777777" w:rsidR="00757567" w:rsidRPr="00531745" w:rsidRDefault="00757567" w:rsidP="00531745">
            <w:pPr>
              <w:spacing w:line="360" w:lineRule="auto"/>
              <w:rPr>
                <w:rFonts w:ascii="Arial" w:hAnsi="Arial" w:cs="Arial"/>
                <w:b/>
                <w:bCs/>
                <w:sz w:val="24"/>
                <w:szCs w:val="24"/>
                <w:lang w:eastAsia="en-GB"/>
              </w:rPr>
            </w:pPr>
          </w:p>
          <w:p w14:paraId="1E56F12C" w14:textId="34F26C27" w:rsidR="00583CC5" w:rsidRPr="00531745" w:rsidRDefault="00583CC5"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Subtropical (CWA)</w:t>
            </w:r>
          </w:p>
          <w:p w14:paraId="7F02B7FD" w14:textId="77777777" w:rsidR="00757567" w:rsidRPr="00531745" w:rsidRDefault="00757567" w:rsidP="00531745">
            <w:pPr>
              <w:spacing w:line="360" w:lineRule="auto"/>
              <w:rPr>
                <w:rFonts w:ascii="Arial" w:hAnsi="Arial" w:cs="Arial"/>
                <w:b/>
                <w:bCs/>
                <w:sz w:val="24"/>
                <w:szCs w:val="24"/>
                <w:lang w:eastAsia="en-GB"/>
              </w:rPr>
            </w:pPr>
          </w:p>
          <w:p w14:paraId="1BE6F2DC" w14:textId="5312458B" w:rsidR="00583CC5" w:rsidRPr="00531745" w:rsidRDefault="00583CC5"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193</w:t>
            </w:r>
            <w:r w:rsidR="004E774E" w:rsidRPr="00531745">
              <w:rPr>
                <w:rFonts w:ascii="Arial" w:hAnsi="Arial" w:cs="Arial"/>
                <w:b/>
                <w:bCs/>
                <w:sz w:val="24"/>
                <w:szCs w:val="24"/>
                <w:lang w:eastAsia="en-GB"/>
              </w:rPr>
              <w:t>0</w:t>
            </w:r>
          </w:p>
          <w:p w14:paraId="0B89E08A" w14:textId="4377C462" w:rsidR="004E774E" w:rsidRPr="00531745" w:rsidRDefault="004E774E"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1931</w:t>
            </w:r>
          </w:p>
          <w:p w14:paraId="417BA0E3" w14:textId="77777777" w:rsidR="00757567" w:rsidRPr="00531745" w:rsidRDefault="00757567" w:rsidP="00531745">
            <w:pPr>
              <w:spacing w:line="360" w:lineRule="auto"/>
              <w:rPr>
                <w:rFonts w:ascii="Arial" w:hAnsi="Arial" w:cs="Arial"/>
                <w:b/>
                <w:bCs/>
                <w:sz w:val="24"/>
                <w:szCs w:val="24"/>
                <w:lang w:eastAsia="en-GB"/>
              </w:rPr>
            </w:pPr>
          </w:p>
          <w:p w14:paraId="7CE24FB5" w14:textId="204CE861" w:rsidR="00583CC5" w:rsidRPr="00531745" w:rsidRDefault="00583CC5"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Art deco, Skyscraper</w:t>
            </w:r>
          </w:p>
          <w:p w14:paraId="1F2D9BD8" w14:textId="77777777" w:rsidR="00757567" w:rsidRPr="00531745" w:rsidRDefault="00757567" w:rsidP="00531745">
            <w:pPr>
              <w:spacing w:line="360" w:lineRule="auto"/>
              <w:rPr>
                <w:rFonts w:ascii="Arial" w:hAnsi="Arial" w:cs="Arial"/>
                <w:b/>
                <w:bCs/>
                <w:sz w:val="24"/>
                <w:szCs w:val="24"/>
                <w:lang w:eastAsia="en-GB"/>
              </w:rPr>
            </w:pPr>
          </w:p>
          <w:p w14:paraId="575654D9" w14:textId="6C30976A" w:rsidR="00583CC5" w:rsidRPr="00531745" w:rsidRDefault="00583CC5"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$40,948,900</w:t>
            </w:r>
          </w:p>
          <w:p w14:paraId="6D1077C6" w14:textId="77777777" w:rsidR="00757567" w:rsidRPr="00531745" w:rsidRDefault="00757567" w:rsidP="00531745">
            <w:pPr>
              <w:spacing w:line="360" w:lineRule="auto"/>
              <w:rPr>
                <w:rFonts w:ascii="Arial" w:hAnsi="Arial" w:cs="Arial"/>
                <w:b/>
                <w:bCs/>
                <w:sz w:val="24"/>
                <w:szCs w:val="24"/>
                <w:lang w:eastAsia="en-GB"/>
              </w:rPr>
            </w:pPr>
          </w:p>
          <w:p w14:paraId="1794D728" w14:textId="2ED2EE65" w:rsidR="00F2173F" w:rsidRPr="00531745" w:rsidRDefault="00583CC5"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 xml:space="preserve">381m, </w:t>
            </w:r>
            <w:r w:rsidR="004E4DC8" w:rsidRPr="00531745">
              <w:rPr>
                <w:rFonts w:ascii="Arial" w:hAnsi="Arial" w:cs="Arial"/>
                <w:b/>
                <w:bCs/>
                <w:sz w:val="24"/>
                <w:szCs w:val="24"/>
                <w:lang w:eastAsia="en-GB"/>
              </w:rPr>
              <w:t>(</w:t>
            </w:r>
            <w:r w:rsidRPr="00531745">
              <w:rPr>
                <w:rFonts w:ascii="Arial" w:hAnsi="Arial" w:cs="Arial"/>
                <w:b/>
                <w:bCs/>
                <w:sz w:val="24"/>
                <w:szCs w:val="24"/>
                <w:lang w:eastAsia="en-GB"/>
              </w:rPr>
              <w:t>443</w:t>
            </w:r>
            <w:r w:rsidR="004E774E" w:rsidRPr="00531745">
              <w:rPr>
                <w:rFonts w:ascii="Arial" w:hAnsi="Arial" w:cs="Arial"/>
                <w:b/>
                <w:bCs/>
                <w:sz w:val="24"/>
                <w:szCs w:val="24"/>
                <w:lang w:eastAsia="en-GB"/>
              </w:rPr>
              <w:t>.2</w:t>
            </w:r>
            <w:r w:rsidR="004E4DC8" w:rsidRPr="00531745">
              <w:rPr>
                <w:rFonts w:ascii="Arial" w:hAnsi="Arial" w:cs="Arial"/>
                <w:b/>
                <w:bCs/>
                <w:sz w:val="24"/>
                <w:szCs w:val="24"/>
                <w:lang w:eastAsia="en-GB"/>
              </w:rPr>
              <w:t>m including spire)</w:t>
            </w:r>
          </w:p>
          <w:p w14:paraId="6DD16B8E" w14:textId="77777777" w:rsidR="00757567" w:rsidRPr="00531745" w:rsidRDefault="00757567" w:rsidP="00531745">
            <w:pPr>
              <w:spacing w:line="360" w:lineRule="auto"/>
              <w:rPr>
                <w:rFonts w:ascii="Arial" w:hAnsi="Arial" w:cs="Arial"/>
                <w:b/>
                <w:bCs/>
                <w:sz w:val="24"/>
                <w:szCs w:val="24"/>
                <w:lang w:eastAsia="en-GB"/>
              </w:rPr>
            </w:pPr>
          </w:p>
          <w:p w14:paraId="0C4F5839" w14:textId="7DEFA672" w:rsidR="00583CC5" w:rsidRPr="00531745" w:rsidRDefault="00583CC5"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On site</w:t>
            </w:r>
          </w:p>
          <w:p w14:paraId="4A471BE6" w14:textId="77777777" w:rsidR="00757567" w:rsidRPr="00531745" w:rsidRDefault="00757567" w:rsidP="00531745">
            <w:pPr>
              <w:spacing w:line="360" w:lineRule="auto"/>
              <w:rPr>
                <w:rFonts w:ascii="Arial" w:hAnsi="Arial" w:cs="Arial"/>
                <w:b/>
                <w:bCs/>
                <w:sz w:val="24"/>
                <w:szCs w:val="24"/>
                <w:lang w:eastAsia="en-GB"/>
              </w:rPr>
            </w:pPr>
          </w:p>
          <w:p w14:paraId="490DE143" w14:textId="60341CF0" w:rsidR="00583CC5" w:rsidRPr="00531745" w:rsidRDefault="00583CC5"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Steel Frame</w:t>
            </w:r>
          </w:p>
          <w:p w14:paraId="4B514E70" w14:textId="77777777" w:rsidR="00757567" w:rsidRPr="00531745" w:rsidRDefault="00757567" w:rsidP="00531745">
            <w:pPr>
              <w:spacing w:line="360" w:lineRule="auto"/>
              <w:rPr>
                <w:rFonts w:ascii="Arial" w:hAnsi="Arial" w:cs="Arial"/>
                <w:b/>
                <w:bCs/>
                <w:sz w:val="24"/>
                <w:szCs w:val="24"/>
                <w:lang w:eastAsia="en-GB"/>
              </w:rPr>
            </w:pPr>
          </w:p>
          <w:p w14:paraId="7ABE43B5" w14:textId="6ED3B846" w:rsidR="00583CC5" w:rsidRPr="00531745" w:rsidRDefault="007B059F"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Bedford Indiana limestone</w:t>
            </w:r>
          </w:p>
          <w:p w14:paraId="3FDF7645" w14:textId="77777777" w:rsidR="004E774E" w:rsidRPr="00531745" w:rsidRDefault="004E774E" w:rsidP="00531745">
            <w:pPr>
              <w:spacing w:line="360" w:lineRule="auto"/>
              <w:rPr>
                <w:rFonts w:ascii="Arial" w:hAnsi="Arial" w:cs="Arial"/>
                <w:b/>
                <w:bCs/>
                <w:sz w:val="24"/>
                <w:szCs w:val="24"/>
                <w:lang w:eastAsia="en-GB"/>
              </w:rPr>
            </w:pPr>
          </w:p>
          <w:p w14:paraId="136AF2BD" w14:textId="77777777" w:rsidR="00757567" w:rsidRPr="00531745" w:rsidRDefault="00757567" w:rsidP="00531745">
            <w:pPr>
              <w:spacing w:line="360" w:lineRule="auto"/>
              <w:rPr>
                <w:rFonts w:ascii="Arial" w:hAnsi="Arial" w:cs="Arial"/>
                <w:b/>
                <w:bCs/>
                <w:sz w:val="24"/>
                <w:szCs w:val="24"/>
                <w:lang w:eastAsia="en-GB"/>
              </w:rPr>
            </w:pPr>
          </w:p>
          <w:p w14:paraId="40421EEC" w14:textId="37D8CE31" w:rsidR="00F2173F" w:rsidRPr="00531745" w:rsidRDefault="007B059F"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Marble</w:t>
            </w:r>
          </w:p>
          <w:p w14:paraId="77FDCFA3" w14:textId="77777777" w:rsidR="00757567" w:rsidRPr="00531745" w:rsidRDefault="00757567" w:rsidP="00531745">
            <w:pPr>
              <w:spacing w:line="360" w:lineRule="auto"/>
              <w:rPr>
                <w:rFonts w:ascii="Arial" w:hAnsi="Arial" w:cs="Arial"/>
                <w:b/>
                <w:bCs/>
                <w:sz w:val="24"/>
                <w:szCs w:val="24"/>
                <w:lang w:eastAsia="en-GB"/>
              </w:rPr>
            </w:pPr>
          </w:p>
          <w:p w14:paraId="49E90D26" w14:textId="393D193B" w:rsidR="00F2173F" w:rsidRPr="00531745" w:rsidRDefault="00757567"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R-8</w:t>
            </w:r>
          </w:p>
          <w:p w14:paraId="57D8EADC" w14:textId="77777777" w:rsidR="00757567" w:rsidRPr="00531745" w:rsidRDefault="00757567" w:rsidP="00531745">
            <w:pPr>
              <w:spacing w:line="360" w:lineRule="auto"/>
              <w:rPr>
                <w:rFonts w:ascii="Arial" w:hAnsi="Arial" w:cs="Arial"/>
                <w:b/>
                <w:bCs/>
                <w:sz w:val="24"/>
                <w:szCs w:val="24"/>
                <w:lang w:eastAsia="en-GB"/>
              </w:rPr>
            </w:pPr>
          </w:p>
          <w:p w14:paraId="032FE820" w14:textId="7CBF1DEC" w:rsidR="00F2173F" w:rsidRPr="00531745" w:rsidRDefault="00F2173F"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254,000 m2</w:t>
            </w:r>
          </w:p>
          <w:p w14:paraId="4AEBE00B" w14:textId="77777777" w:rsidR="00757567" w:rsidRPr="00531745" w:rsidRDefault="00757567" w:rsidP="00531745">
            <w:pPr>
              <w:spacing w:line="360" w:lineRule="auto"/>
              <w:rPr>
                <w:rFonts w:ascii="Arial" w:hAnsi="Arial" w:cs="Arial"/>
                <w:b/>
                <w:bCs/>
                <w:sz w:val="24"/>
                <w:szCs w:val="24"/>
                <w:lang w:eastAsia="en-GB"/>
              </w:rPr>
            </w:pPr>
          </w:p>
          <w:p w14:paraId="4612BEB6" w14:textId="6059CD2B" w:rsidR="00F2173F" w:rsidRPr="00531745" w:rsidRDefault="00F2173F"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10315.6771 m2</w:t>
            </w:r>
          </w:p>
          <w:p w14:paraId="3F2CCF59" w14:textId="66925B34" w:rsidR="00F2173F" w:rsidRPr="00531745" w:rsidRDefault="00F2173F"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8094 m2</w:t>
            </w:r>
          </w:p>
          <w:p w14:paraId="64FA14A3" w14:textId="77777777" w:rsidR="00757567" w:rsidRPr="00531745" w:rsidRDefault="00757567" w:rsidP="00531745">
            <w:pPr>
              <w:spacing w:line="360" w:lineRule="auto"/>
              <w:rPr>
                <w:rFonts w:ascii="Arial" w:hAnsi="Arial" w:cs="Arial"/>
                <w:b/>
                <w:bCs/>
                <w:sz w:val="24"/>
                <w:szCs w:val="24"/>
                <w:lang w:eastAsia="en-GB"/>
              </w:rPr>
            </w:pPr>
          </w:p>
          <w:p w14:paraId="0C0411A5" w14:textId="21426781" w:rsidR="00F2173F" w:rsidRPr="00531745" w:rsidRDefault="00F2173F" w:rsidP="00531745">
            <w:pPr>
              <w:spacing w:line="360" w:lineRule="auto"/>
              <w:rPr>
                <w:rFonts w:ascii="Arial" w:hAnsi="Arial" w:cs="Arial"/>
                <w:b/>
                <w:bCs/>
                <w:sz w:val="24"/>
                <w:szCs w:val="24"/>
                <w:lang w:eastAsia="en-GB"/>
              </w:rPr>
            </w:pPr>
          </w:p>
        </w:tc>
        <w:tc>
          <w:tcPr>
            <w:tcW w:w="3260" w:type="dxa"/>
          </w:tcPr>
          <w:p w14:paraId="32BD9E74" w14:textId="6810D622" w:rsidR="00583CC5" w:rsidRPr="00531745" w:rsidRDefault="00BE6A18" w:rsidP="00531745">
            <w:pPr>
              <w:spacing w:line="360" w:lineRule="auto"/>
              <w:rPr>
                <w:rFonts w:ascii="Arial" w:hAnsi="Arial" w:cs="Arial"/>
                <w:b/>
                <w:bCs/>
                <w:sz w:val="24"/>
                <w:szCs w:val="24"/>
                <w:lang w:eastAsia="en-GB"/>
              </w:rPr>
            </w:pPr>
            <w:r w:rsidRPr="00531745">
              <w:rPr>
                <w:rFonts w:ascii="Arial" w:hAnsi="Arial" w:cs="Arial"/>
                <w:b/>
                <w:bCs/>
                <w:noProof/>
                <w:sz w:val="24"/>
                <w:szCs w:val="24"/>
                <w:lang w:eastAsia="en-GB"/>
              </w:rPr>
              <w:drawing>
                <wp:anchor distT="0" distB="0" distL="114300" distR="114300" simplePos="0" relativeHeight="251661312" behindDoc="0" locked="0" layoutInCell="1" allowOverlap="1" wp14:anchorId="2DE3E78C" wp14:editId="241AB4CF">
                  <wp:simplePos x="0" y="0"/>
                  <wp:positionH relativeFrom="column">
                    <wp:posOffset>-12700</wp:posOffset>
                  </wp:positionH>
                  <wp:positionV relativeFrom="paragraph">
                    <wp:posOffset>5492115</wp:posOffset>
                  </wp:positionV>
                  <wp:extent cx="1927225" cy="282702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27225" cy="2827020"/>
                          </a:xfrm>
                          <a:prstGeom prst="rect">
                            <a:avLst/>
                          </a:prstGeom>
                        </pic:spPr>
                      </pic:pic>
                    </a:graphicData>
                  </a:graphic>
                  <wp14:sizeRelH relativeFrom="page">
                    <wp14:pctWidth>0</wp14:pctWidth>
                  </wp14:sizeRelH>
                  <wp14:sizeRelV relativeFrom="page">
                    <wp14:pctHeight>0</wp14:pctHeight>
                  </wp14:sizeRelV>
                </wp:anchor>
              </w:drawing>
            </w:r>
            <w:r w:rsidR="00757567" w:rsidRPr="00531745">
              <w:rPr>
                <w:rFonts w:ascii="Arial" w:hAnsi="Arial" w:cs="Arial"/>
                <w:b/>
                <w:bCs/>
                <w:noProof/>
                <w:sz w:val="24"/>
                <w:szCs w:val="24"/>
                <w:lang w:eastAsia="en-GB"/>
              </w:rPr>
              <w:drawing>
                <wp:anchor distT="0" distB="0" distL="114300" distR="114300" simplePos="0" relativeHeight="251662336" behindDoc="0" locked="0" layoutInCell="1" allowOverlap="1" wp14:anchorId="1D3F87C7" wp14:editId="12FD91F8">
                  <wp:simplePos x="0" y="0"/>
                  <wp:positionH relativeFrom="column">
                    <wp:posOffset>-8499</wp:posOffset>
                  </wp:positionH>
                  <wp:positionV relativeFrom="paragraph">
                    <wp:posOffset>224351</wp:posOffset>
                  </wp:positionV>
                  <wp:extent cx="1912620" cy="2588260"/>
                  <wp:effectExtent l="0" t="0" r="0" b="254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12620" cy="2588260"/>
                          </a:xfrm>
                          <a:prstGeom prst="rect">
                            <a:avLst/>
                          </a:prstGeom>
                        </pic:spPr>
                      </pic:pic>
                    </a:graphicData>
                  </a:graphic>
                  <wp14:sizeRelH relativeFrom="page">
                    <wp14:pctWidth>0</wp14:pctWidth>
                  </wp14:sizeRelH>
                  <wp14:sizeRelV relativeFrom="page">
                    <wp14:pctHeight>0</wp14:pctHeight>
                  </wp14:sizeRelV>
                </wp:anchor>
              </w:drawing>
            </w:r>
            <w:r w:rsidR="00757567" w:rsidRPr="00531745">
              <w:rPr>
                <w:rFonts w:ascii="Arial" w:hAnsi="Arial" w:cs="Arial"/>
                <w:b/>
                <w:bCs/>
                <w:noProof/>
                <w:sz w:val="24"/>
                <w:szCs w:val="24"/>
                <w:lang w:eastAsia="en-GB"/>
              </w:rPr>
              <w:drawing>
                <wp:anchor distT="0" distB="0" distL="114300" distR="114300" simplePos="0" relativeHeight="251660288" behindDoc="0" locked="0" layoutInCell="1" allowOverlap="1" wp14:anchorId="17912BF7" wp14:editId="736D1276">
                  <wp:simplePos x="0" y="0"/>
                  <wp:positionH relativeFrom="column">
                    <wp:posOffset>6008</wp:posOffset>
                  </wp:positionH>
                  <wp:positionV relativeFrom="paragraph">
                    <wp:posOffset>2879090</wp:posOffset>
                  </wp:positionV>
                  <wp:extent cx="1912620" cy="2588260"/>
                  <wp:effectExtent l="0" t="0" r="0" b="254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4" cstate="print">
                            <a:extLst>
                              <a:ext uri="{28A0092B-C50C-407E-A947-70E740481C1C}">
                                <a14:useLocalDpi xmlns:a14="http://schemas.microsoft.com/office/drawing/2010/main" val="0"/>
                              </a:ext>
                            </a:extLst>
                          </a:blip>
                          <a:stretch>
                            <a:fillRect/>
                          </a:stretch>
                        </pic:blipFill>
                        <pic:spPr>
                          <a:xfrm flipH="1">
                            <a:off x="0" y="0"/>
                            <a:ext cx="1912620" cy="2588260"/>
                          </a:xfrm>
                          <a:prstGeom prst="rect">
                            <a:avLst/>
                          </a:prstGeom>
                        </pic:spPr>
                      </pic:pic>
                    </a:graphicData>
                  </a:graphic>
                  <wp14:sizeRelH relativeFrom="page">
                    <wp14:pctWidth>0</wp14:pctWidth>
                  </wp14:sizeRelH>
                  <wp14:sizeRelV relativeFrom="page">
                    <wp14:pctHeight>0</wp14:pctHeight>
                  </wp14:sizeRelV>
                </wp:anchor>
              </w:drawing>
            </w:r>
          </w:p>
        </w:tc>
      </w:tr>
    </w:tbl>
    <w:p w14:paraId="73833C66" w14:textId="77777777" w:rsidR="006B3E14" w:rsidRPr="00531745" w:rsidRDefault="006B3E14" w:rsidP="00531745">
      <w:pPr>
        <w:pStyle w:val="Heading5"/>
        <w:spacing w:line="360" w:lineRule="auto"/>
        <w:jc w:val="both"/>
        <w:rPr>
          <w:rStyle w:val="Heading1Char"/>
          <w:rFonts w:ascii="Arial" w:hAnsi="Arial" w:cs="Arial"/>
          <w:sz w:val="24"/>
          <w:szCs w:val="24"/>
        </w:rPr>
      </w:pPr>
      <w:bookmarkStart w:id="23" w:name="_Toc66208350"/>
      <w:bookmarkStart w:id="24" w:name="_Toc66208486"/>
      <w:bookmarkStart w:id="25" w:name="_Toc66208545"/>
      <w:bookmarkStart w:id="26" w:name="_Toc66208567"/>
    </w:p>
    <w:p w14:paraId="5C473A9D" w14:textId="7E4A7096" w:rsidR="00902D3E" w:rsidRPr="00531745" w:rsidRDefault="00902D3E" w:rsidP="00531745">
      <w:pPr>
        <w:pStyle w:val="Heading5"/>
        <w:spacing w:line="360" w:lineRule="auto"/>
        <w:jc w:val="both"/>
        <w:rPr>
          <w:rFonts w:ascii="Arial" w:hAnsi="Arial" w:cs="Arial"/>
          <w:b w:val="0"/>
          <w:i w:val="0"/>
          <w:iCs w:val="0"/>
          <w:color w:val="000000" w:themeColor="text1"/>
          <w:sz w:val="24"/>
          <w:szCs w:val="24"/>
        </w:rPr>
      </w:pPr>
      <w:bookmarkStart w:id="27" w:name="_Toc66223218"/>
      <w:r w:rsidRPr="00531745">
        <w:rPr>
          <w:rStyle w:val="Heading1Char"/>
          <w:rFonts w:ascii="Arial" w:hAnsi="Arial" w:cs="Arial"/>
          <w:sz w:val="24"/>
          <w:szCs w:val="24"/>
        </w:rPr>
        <w:lastRenderedPageBreak/>
        <w:t>Burj Khalifa</w:t>
      </w:r>
      <w:bookmarkEnd w:id="23"/>
      <w:bookmarkEnd w:id="24"/>
      <w:bookmarkEnd w:id="25"/>
      <w:bookmarkEnd w:id="26"/>
      <w:bookmarkEnd w:id="27"/>
      <w:r w:rsidRPr="00531745">
        <w:rPr>
          <w:rFonts w:ascii="Arial" w:hAnsi="Arial" w:cs="Arial"/>
          <w:b w:val="0"/>
          <w:bCs w:val="0"/>
          <w:i w:val="0"/>
          <w:iCs w:val="0"/>
          <w:sz w:val="24"/>
          <w:szCs w:val="24"/>
        </w:rPr>
        <w:t xml:space="preserve"> </w:t>
      </w:r>
    </w:p>
    <w:p w14:paraId="180B4BB1" w14:textId="601A2B3E" w:rsidR="00E5573B" w:rsidRPr="00531745" w:rsidRDefault="00E5573B" w:rsidP="00531745">
      <w:pPr>
        <w:spacing w:line="360" w:lineRule="auto"/>
        <w:rPr>
          <w:rFonts w:ascii="Arial" w:hAnsi="Arial" w:cs="Arial"/>
          <w:color w:val="000000" w:themeColor="text1"/>
          <w:sz w:val="24"/>
          <w:szCs w:val="24"/>
          <w:lang w:eastAsia="en-GB"/>
        </w:rPr>
      </w:pPr>
      <w:r w:rsidRPr="00531745">
        <w:rPr>
          <w:rFonts w:ascii="Arial" w:hAnsi="Arial" w:cs="Arial"/>
          <w:color w:val="000000" w:themeColor="text1"/>
          <w:sz w:val="24"/>
          <w:szCs w:val="24"/>
          <w:lang w:eastAsia="en-GB"/>
        </w:rPr>
        <w:t>The Burj Khalifa building was constructed from 2004-2009 and is the tallest building in the world at 830m tall. The Burj utilised 330,000 m3 of concrete, 39,000 tonnes of steel, 103,000 m2 of glass and 15,500 m2 of embossed stainless steel to construct.</w:t>
      </w:r>
      <w:r w:rsidR="00E002E3" w:rsidRPr="00531745">
        <w:rPr>
          <w:rFonts w:ascii="Arial" w:hAnsi="Arial" w:cs="Arial"/>
          <w:color w:val="000000" w:themeColor="text1"/>
          <w:sz w:val="24"/>
          <w:szCs w:val="24"/>
          <w:lang w:eastAsia="en-GB"/>
        </w:rPr>
        <w:t xml:space="preserve"> The architecture of the Burj features a triple-lobed footprint arranged around a central core. The foundation consists of bored reinforced concrete piles which supports a 3.7 metres thick reinforced concrete mat totalling 12,500 metres of concret</w:t>
      </w:r>
      <w:r w:rsidR="006E517D" w:rsidRPr="00531745">
        <w:rPr>
          <w:rFonts w:ascii="Arial" w:hAnsi="Arial" w:cs="Arial"/>
          <w:color w:val="000000" w:themeColor="text1"/>
          <w:sz w:val="24"/>
          <w:szCs w:val="24"/>
          <w:lang w:eastAsia="en-GB"/>
        </w:rPr>
        <w:t>e. The structural “Y” shaped core plan of the Burj is not only a simplistic design which helped the constructability of the building but it also reduces the wind forces on the tower which is important because of the height and climate of the building.</w:t>
      </w:r>
      <w:r w:rsidR="007D426A" w:rsidRPr="00531745">
        <w:rPr>
          <w:rFonts w:ascii="Arial" w:hAnsi="Arial" w:cs="Arial"/>
          <w:color w:val="000000" w:themeColor="text1"/>
          <w:sz w:val="24"/>
          <w:szCs w:val="24"/>
          <w:lang w:eastAsia="en-GB"/>
        </w:rPr>
        <w:t xml:space="preserve"> </w:t>
      </w:r>
    </w:p>
    <w:p w14:paraId="66F9C17D" w14:textId="08E1DF5A" w:rsidR="007D426A" w:rsidRPr="00531745" w:rsidRDefault="007D426A" w:rsidP="00531745">
      <w:pPr>
        <w:spacing w:line="360" w:lineRule="auto"/>
        <w:rPr>
          <w:rFonts w:ascii="Arial" w:hAnsi="Arial" w:cs="Arial"/>
          <w:sz w:val="24"/>
          <w:szCs w:val="24"/>
          <w:lang w:eastAsia="en-GB"/>
        </w:rPr>
      </w:pPr>
      <w:r w:rsidRPr="00531745">
        <w:rPr>
          <w:rFonts w:ascii="Arial" w:hAnsi="Arial" w:cs="Arial"/>
          <w:b/>
          <w:bCs/>
          <w:sz w:val="24"/>
          <w:szCs w:val="24"/>
          <w:lang w:eastAsia="en-GB"/>
        </w:rPr>
        <w:t>“At The Top Burj Khalifa Fact Sheet” (2020) Available at:</w:t>
      </w:r>
      <w:r w:rsidRPr="00531745">
        <w:rPr>
          <w:rFonts w:ascii="Arial" w:hAnsi="Arial" w:cs="Arial"/>
          <w:sz w:val="24"/>
          <w:szCs w:val="24"/>
          <w:lang w:eastAsia="en-GB"/>
        </w:rPr>
        <w:t xml:space="preserve"> </w:t>
      </w:r>
      <w:hyperlink r:id="rId15" w:history="1">
        <w:r w:rsidRPr="00531745">
          <w:rPr>
            <w:rStyle w:val="Hyperlink"/>
            <w:rFonts w:ascii="Arial" w:hAnsi="Arial" w:cs="Arial"/>
            <w:b/>
            <w:bCs/>
            <w:sz w:val="24"/>
            <w:szCs w:val="24"/>
            <w:lang w:eastAsia="en-GB"/>
          </w:rPr>
          <w:t>https://www.burjkhalifa.ae/img/FACT-SHEET.pdf</w:t>
        </w:r>
      </w:hyperlink>
      <w:r w:rsidRPr="00531745">
        <w:rPr>
          <w:rFonts w:ascii="Arial" w:hAnsi="Arial" w:cs="Arial"/>
          <w:b/>
          <w:bCs/>
          <w:sz w:val="24"/>
          <w:szCs w:val="24"/>
          <w:lang w:eastAsia="en-GB"/>
        </w:rPr>
        <w:t xml:space="preserve"> -</w:t>
      </w:r>
      <w:r w:rsidRPr="00531745">
        <w:rPr>
          <w:rFonts w:ascii="Arial" w:hAnsi="Arial" w:cs="Arial"/>
          <w:sz w:val="24"/>
          <w:szCs w:val="24"/>
          <w:lang w:eastAsia="en-GB"/>
        </w:rPr>
        <w:t>(Accessed 02 March 2021)</w:t>
      </w:r>
    </w:p>
    <w:p w14:paraId="64B34BF9" w14:textId="4F8DD4CF" w:rsidR="005052B4" w:rsidRPr="00531745" w:rsidRDefault="005052B4" w:rsidP="00531745">
      <w:pPr>
        <w:spacing w:line="360" w:lineRule="auto"/>
        <w:rPr>
          <w:rFonts w:ascii="Arial" w:hAnsi="Arial" w:cs="Arial"/>
          <w:color w:val="000000" w:themeColor="text1"/>
          <w:sz w:val="24"/>
          <w:szCs w:val="24"/>
          <w:lang w:eastAsia="en-GB"/>
        </w:rPr>
      </w:pPr>
      <w:r w:rsidRPr="00531745">
        <w:rPr>
          <w:rFonts w:ascii="Arial" w:hAnsi="Arial" w:cs="Arial"/>
          <w:color w:val="000000" w:themeColor="text1"/>
          <w:sz w:val="24"/>
          <w:szCs w:val="24"/>
          <w:lang w:eastAsia="en-GB"/>
        </w:rPr>
        <w:t xml:space="preserve">The Burj has an enormous environmental impact requiring at peak </w:t>
      </w:r>
      <w:r w:rsidR="006F1A8E" w:rsidRPr="00531745">
        <w:rPr>
          <w:rFonts w:ascii="Arial" w:hAnsi="Arial" w:cs="Arial"/>
          <w:color w:val="000000" w:themeColor="text1"/>
          <w:sz w:val="24"/>
          <w:szCs w:val="24"/>
          <w:lang w:eastAsia="en-GB"/>
        </w:rPr>
        <w:t>“</w:t>
      </w:r>
      <w:r w:rsidRPr="00531745">
        <w:rPr>
          <w:rFonts w:ascii="Arial" w:hAnsi="Arial" w:cs="Arial"/>
          <w:color w:val="000000" w:themeColor="text1"/>
          <w:sz w:val="24"/>
          <w:szCs w:val="24"/>
          <w:lang w:eastAsia="en-GB"/>
        </w:rPr>
        <w:t>12,500 tons of cooling per hour and consuming 250,000 gallons of water a day</w:t>
      </w:r>
      <w:r w:rsidR="006F1A8E" w:rsidRPr="00531745">
        <w:rPr>
          <w:rFonts w:ascii="Arial" w:hAnsi="Arial" w:cs="Arial"/>
          <w:color w:val="000000" w:themeColor="text1"/>
          <w:sz w:val="24"/>
          <w:szCs w:val="24"/>
          <w:lang w:eastAsia="en-GB"/>
        </w:rPr>
        <w:t>” with a</w:t>
      </w:r>
      <w:r w:rsidRPr="00531745">
        <w:rPr>
          <w:rFonts w:ascii="Arial" w:hAnsi="Arial" w:cs="Arial"/>
          <w:color w:val="000000" w:themeColor="text1"/>
          <w:sz w:val="24"/>
          <w:szCs w:val="24"/>
          <w:lang w:eastAsia="en-GB"/>
        </w:rPr>
        <w:t xml:space="preserve"> </w:t>
      </w:r>
      <w:r w:rsidR="006F1A8E" w:rsidRPr="00531745">
        <w:rPr>
          <w:rFonts w:ascii="Arial" w:hAnsi="Arial" w:cs="Arial"/>
          <w:color w:val="000000" w:themeColor="text1"/>
          <w:sz w:val="24"/>
          <w:szCs w:val="24"/>
          <w:lang w:eastAsia="en-GB"/>
        </w:rPr>
        <w:t>“</w:t>
      </w:r>
      <w:r w:rsidRPr="00531745">
        <w:rPr>
          <w:rFonts w:ascii="Arial" w:hAnsi="Arial" w:cs="Arial"/>
          <w:color w:val="000000" w:themeColor="text1"/>
          <w:sz w:val="24"/>
          <w:szCs w:val="24"/>
          <w:lang w:eastAsia="en-GB"/>
        </w:rPr>
        <w:t>peak electrical demand of</w:t>
      </w:r>
      <w:r w:rsidR="006F1A8E" w:rsidRPr="00531745">
        <w:rPr>
          <w:rFonts w:ascii="Arial" w:hAnsi="Arial" w:cs="Arial"/>
          <w:color w:val="000000" w:themeColor="text1"/>
          <w:sz w:val="24"/>
          <w:szCs w:val="24"/>
          <w:lang w:eastAsia="en-GB"/>
        </w:rPr>
        <w:t xml:space="preserve"> </w:t>
      </w:r>
      <w:r w:rsidRPr="00531745">
        <w:rPr>
          <w:rFonts w:ascii="Arial" w:hAnsi="Arial" w:cs="Arial"/>
          <w:color w:val="000000" w:themeColor="text1"/>
          <w:sz w:val="24"/>
          <w:szCs w:val="24"/>
          <w:lang w:eastAsia="en-GB"/>
        </w:rPr>
        <w:t>50MVA.</w:t>
      </w:r>
      <w:r w:rsidR="006F1A8E" w:rsidRPr="00531745">
        <w:rPr>
          <w:rFonts w:ascii="Arial" w:hAnsi="Arial" w:cs="Arial"/>
          <w:color w:val="000000" w:themeColor="text1"/>
          <w:sz w:val="24"/>
          <w:szCs w:val="24"/>
          <w:lang w:eastAsia="en-GB"/>
        </w:rPr>
        <w:t xml:space="preserve">” – </w:t>
      </w:r>
      <w:r w:rsidR="006F1A8E" w:rsidRPr="00531745">
        <w:rPr>
          <w:rFonts w:ascii="Arial" w:hAnsi="Arial" w:cs="Arial"/>
          <w:b/>
          <w:bCs/>
          <w:color w:val="000000" w:themeColor="text1"/>
          <w:sz w:val="24"/>
          <w:szCs w:val="24"/>
          <w:lang w:eastAsia="en-GB"/>
        </w:rPr>
        <w:t xml:space="preserve">“Quick Facts on Burj Khalifa” </w:t>
      </w:r>
      <w:r w:rsidR="00DD433D" w:rsidRPr="00531745">
        <w:rPr>
          <w:rFonts w:ascii="Arial" w:hAnsi="Arial" w:cs="Arial"/>
          <w:b/>
          <w:bCs/>
          <w:color w:val="000000" w:themeColor="text1"/>
          <w:sz w:val="24"/>
          <w:szCs w:val="24"/>
          <w:lang w:eastAsia="en-GB"/>
        </w:rPr>
        <w:t>by Pierre</w:t>
      </w:r>
      <w:r w:rsidR="006F1A8E" w:rsidRPr="00531745">
        <w:rPr>
          <w:rFonts w:ascii="Arial" w:hAnsi="Arial" w:cs="Arial"/>
          <w:b/>
          <w:bCs/>
          <w:color w:val="000000" w:themeColor="text1"/>
          <w:sz w:val="24"/>
          <w:szCs w:val="24"/>
          <w:lang w:eastAsia="en-GB"/>
        </w:rPr>
        <w:t xml:space="preserve"> </w:t>
      </w:r>
      <w:r w:rsidR="00DD433D" w:rsidRPr="00531745">
        <w:rPr>
          <w:rFonts w:ascii="Arial" w:hAnsi="Arial" w:cs="Arial"/>
          <w:b/>
          <w:bCs/>
          <w:color w:val="000000" w:themeColor="text1"/>
          <w:sz w:val="24"/>
          <w:szCs w:val="24"/>
          <w:lang w:eastAsia="en-GB"/>
        </w:rPr>
        <w:t>Tristam (</w:t>
      </w:r>
      <w:r w:rsidR="006F1A8E" w:rsidRPr="00531745">
        <w:rPr>
          <w:rFonts w:ascii="Arial" w:hAnsi="Arial" w:cs="Arial"/>
          <w:b/>
          <w:bCs/>
          <w:color w:val="000000" w:themeColor="text1"/>
          <w:sz w:val="24"/>
          <w:szCs w:val="24"/>
          <w:lang w:eastAsia="en-GB"/>
        </w:rPr>
        <w:t xml:space="preserve">2018) Available at: </w:t>
      </w:r>
      <w:hyperlink r:id="rId16" w:history="1">
        <w:r w:rsidR="006F1A8E" w:rsidRPr="00531745">
          <w:rPr>
            <w:rStyle w:val="Hyperlink"/>
            <w:rFonts w:ascii="Arial" w:hAnsi="Arial" w:cs="Arial"/>
            <w:sz w:val="24"/>
            <w:szCs w:val="24"/>
            <w:lang w:eastAsia="en-GB"/>
          </w:rPr>
          <w:t>https://www.thoughtco.com/facts-on-burj-dubai-burj-khalifa</w:t>
        </w:r>
      </w:hyperlink>
      <w:r w:rsidR="006F1A8E" w:rsidRPr="00531745">
        <w:rPr>
          <w:rFonts w:ascii="Arial" w:hAnsi="Arial" w:cs="Arial"/>
          <w:color w:val="000000" w:themeColor="text1"/>
          <w:sz w:val="24"/>
          <w:szCs w:val="24"/>
          <w:lang w:eastAsia="en-GB"/>
        </w:rPr>
        <w:t xml:space="preserve"> - (Accessed 02 March 2021)</w:t>
      </w:r>
    </w:p>
    <w:p w14:paraId="0F29E810" w14:textId="77777777" w:rsidR="00DD433D" w:rsidRPr="00531745" w:rsidRDefault="00DD433D" w:rsidP="00531745">
      <w:pPr>
        <w:spacing w:line="360" w:lineRule="auto"/>
        <w:rPr>
          <w:rFonts w:ascii="Arial" w:hAnsi="Arial" w:cs="Arial"/>
          <w:color w:val="000000" w:themeColor="text1"/>
          <w:sz w:val="24"/>
          <w:szCs w:val="24"/>
          <w:lang w:eastAsia="en-GB"/>
        </w:rPr>
      </w:pPr>
    </w:p>
    <w:p w14:paraId="2A67A636" w14:textId="77777777" w:rsidR="006F1A8E" w:rsidRPr="00531745" w:rsidRDefault="006F1A8E" w:rsidP="00531745">
      <w:pPr>
        <w:spacing w:line="360" w:lineRule="auto"/>
        <w:rPr>
          <w:rFonts w:ascii="Arial" w:hAnsi="Arial" w:cs="Arial"/>
          <w:color w:val="000000" w:themeColor="text1"/>
          <w:sz w:val="24"/>
          <w:szCs w:val="24"/>
          <w:lang w:eastAsia="en-GB"/>
        </w:rPr>
      </w:pPr>
    </w:p>
    <w:p w14:paraId="0AA10935" w14:textId="77777777" w:rsidR="006F1A8E" w:rsidRPr="00531745" w:rsidRDefault="006F1A8E" w:rsidP="00531745">
      <w:pPr>
        <w:spacing w:line="360" w:lineRule="auto"/>
        <w:rPr>
          <w:rFonts w:ascii="Arial" w:hAnsi="Arial" w:cs="Arial"/>
          <w:color w:val="000000" w:themeColor="text1"/>
          <w:sz w:val="24"/>
          <w:szCs w:val="24"/>
          <w:lang w:eastAsia="en-GB"/>
        </w:rPr>
      </w:pPr>
    </w:p>
    <w:p w14:paraId="1A13B9E0" w14:textId="77777777" w:rsidR="00E5573B" w:rsidRPr="00531745" w:rsidRDefault="00E5573B" w:rsidP="00531745">
      <w:pPr>
        <w:spacing w:line="360" w:lineRule="auto"/>
        <w:rPr>
          <w:rFonts w:ascii="Arial" w:hAnsi="Arial" w:cs="Arial"/>
          <w:sz w:val="24"/>
          <w:szCs w:val="24"/>
          <w:lang w:eastAsia="en-GB"/>
        </w:rPr>
      </w:pPr>
    </w:p>
    <w:p w14:paraId="36B9F00D" w14:textId="77777777" w:rsidR="009C7E23" w:rsidRPr="00531745" w:rsidRDefault="009C7E23" w:rsidP="00531745">
      <w:pPr>
        <w:spacing w:line="360" w:lineRule="auto"/>
        <w:rPr>
          <w:rFonts w:ascii="Arial" w:hAnsi="Arial" w:cs="Arial"/>
          <w:sz w:val="24"/>
          <w:szCs w:val="24"/>
          <w:lang w:eastAsia="en-GB"/>
        </w:rPr>
      </w:pPr>
    </w:p>
    <w:p w14:paraId="76948301" w14:textId="77777777" w:rsidR="00A30C8F" w:rsidRPr="00531745" w:rsidRDefault="00A30C8F" w:rsidP="00531745">
      <w:pPr>
        <w:spacing w:line="360" w:lineRule="auto"/>
        <w:rPr>
          <w:rFonts w:ascii="Arial" w:hAnsi="Arial" w:cs="Arial"/>
          <w:sz w:val="24"/>
          <w:szCs w:val="24"/>
          <w:lang w:eastAsia="en-GB"/>
        </w:rPr>
      </w:pPr>
    </w:p>
    <w:p w14:paraId="4493595A" w14:textId="77777777" w:rsidR="00613FD9" w:rsidRPr="00531745" w:rsidRDefault="00613FD9" w:rsidP="00531745">
      <w:pPr>
        <w:spacing w:line="360" w:lineRule="auto"/>
        <w:rPr>
          <w:rFonts w:ascii="Arial" w:hAnsi="Arial" w:cs="Arial"/>
          <w:sz w:val="24"/>
          <w:szCs w:val="24"/>
          <w:lang w:eastAsia="en-GB"/>
        </w:rPr>
      </w:pPr>
    </w:p>
    <w:p w14:paraId="6682B54C" w14:textId="5C423066" w:rsidR="006E517D" w:rsidRPr="00531745" w:rsidRDefault="006E517D" w:rsidP="00531745">
      <w:pPr>
        <w:spacing w:line="360" w:lineRule="auto"/>
        <w:rPr>
          <w:rFonts w:ascii="Arial" w:hAnsi="Arial" w:cs="Arial"/>
          <w:b/>
          <w:bCs/>
          <w:sz w:val="24"/>
          <w:szCs w:val="24"/>
          <w:lang w:eastAsia="en-GB"/>
        </w:rPr>
      </w:pPr>
    </w:p>
    <w:p w14:paraId="72479570" w14:textId="77777777" w:rsidR="007D426A" w:rsidRPr="00531745" w:rsidRDefault="007D426A" w:rsidP="00531745">
      <w:pPr>
        <w:spacing w:line="360" w:lineRule="auto"/>
        <w:rPr>
          <w:rFonts w:ascii="Arial" w:hAnsi="Arial" w:cs="Arial"/>
          <w:sz w:val="24"/>
          <w:szCs w:val="24"/>
          <w:lang w:eastAsia="en-GB"/>
        </w:rPr>
      </w:pPr>
    </w:p>
    <w:p w14:paraId="0EAD4635" w14:textId="77777777" w:rsidR="00BE6A18" w:rsidRPr="00531745" w:rsidRDefault="00BE6A18" w:rsidP="00531745">
      <w:pPr>
        <w:spacing w:line="360" w:lineRule="auto"/>
        <w:rPr>
          <w:rFonts w:ascii="Arial" w:hAnsi="Arial" w:cs="Arial"/>
          <w:b/>
          <w:bCs/>
          <w:sz w:val="24"/>
          <w:szCs w:val="24"/>
          <w:lang w:eastAsia="en-GB"/>
        </w:rPr>
      </w:pPr>
    </w:p>
    <w:tbl>
      <w:tblPr>
        <w:tblStyle w:val="TableGrid"/>
        <w:tblW w:w="9209" w:type="dxa"/>
        <w:tblLayout w:type="fixed"/>
        <w:tblLook w:val="04A0" w:firstRow="1" w:lastRow="0" w:firstColumn="1" w:lastColumn="0" w:noHBand="0" w:noVBand="1"/>
      </w:tblPr>
      <w:tblGrid>
        <w:gridCol w:w="3823"/>
        <w:gridCol w:w="2693"/>
        <w:gridCol w:w="2693"/>
      </w:tblGrid>
      <w:tr w:rsidR="00481E5E" w:rsidRPr="00531745" w14:paraId="1839BD5D" w14:textId="7EA38534" w:rsidTr="00481E5E">
        <w:tc>
          <w:tcPr>
            <w:tcW w:w="3823" w:type="dxa"/>
          </w:tcPr>
          <w:p w14:paraId="602B2123" w14:textId="7EDE5A33" w:rsidR="00481E5E" w:rsidRPr="00531745" w:rsidRDefault="00481E5E"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lastRenderedPageBreak/>
              <w:t>Case study: Burj Khalifa</w:t>
            </w:r>
          </w:p>
        </w:tc>
        <w:tc>
          <w:tcPr>
            <w:tcW w:w="2693" w:type="dxa"/>
          </w:tcPr>
          <w:p w14:paraId="71A313C1" w14:textId="7DF890AC" w:rsidR="00F2173F" w:rsidRPr="00531745" w:rsidRDefault="00F2173F" w:rsidP="00531745">
            <w:pPr>
              <w:spacing w:line="360" w:lineRule="auto"/>
              <w:rPr>
                <w:rFonts w:ascii="Arial" w:hAnsi="Arial" w:cs="Arial"/>
                <w:b/>
                <w:bCs/>
                <w:sz w:val="24"/>
                <w:szCs w:val="24"/>
                <w:lang w:eastAsia="en-GB"/>
              </w:rPr>
            </w:pPr>
          </w:p>
        </w:tc>
        <w:tc>
          <w:tcPr>
            <w:tcW w:w="2693" w:type="dxa"/>
          </w:tcPr>
          <w:p w14:paraId="623A06F6" w14:textId="77777777" w:rsidR="00481E5E" w:rsidRPr="00531745" w:rsidRDefault="00481E5E" w:rsidP="00531745">
            <w:pPr>
              <w:spacing w:line="360" w:lineRule="auto"/>
              <w:rPr>
                <w:rFonts w:ascii="Arial" w:hAnsi="Arial" w:cs="Arial"/>
                <w:b/>
                <w:bCs/>
                <w:sz w:val="24"/>
                <w:szCs w:val="24"/>
                <w:lang w:eastAsia="en-GB"/>
              </w:rPr>
            </w:pPr>
          </w:p>
        </w:tc>
      </w:tr>
      <w:tr w:rsidR="00193C47" w:rsidRPr="00531745" w14:paraId="60C4C33B" w14:textId="6729FAEF" w:rsidTr="00481E5E">
        <w:trPr>
          <w:trHeight w:val="12471"/>
        </w:trPr>
        <w:tc>
          <w:tcPr>
            <w:tcW w:w="3823" w:type="dxa"/>
          </w:tcPr>
          <w:p w14:paraId="6047E3C3" w14:textId="77777777" w:rsidR="00193C47" w:rsidRPr="00531745" w:rsidRDefault="00193C47"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Design Planning:</w:t>
            </w:r>
          </w:p>
          <w:p w14:paraId="40F989E7" w14:textId="77777777" w:rsidR="00193C47" w:rsidRPr="00531745" w:rsidRDefault="00193C47"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Location</w:t>
            </w:r>
          </w:p>
          <w:p w14:paraId="402C497F" w14:textId="77777777" w:rsidR="00193C47" w:rsidRPr="00531745" w:rsidRDefault="00193C47" w:rsidP="00531745">
            <w:pPr>
              <w:spacing w:line="360" w:lineRule="auto"/>
              <w:rPr>
                <w:rFonts w:ascii="Arial" w:hAnsi="Arial" w:cs="Arial"/>
                <w:b/>
                <w:bCs/>
                <w:sz w:val="24"/>
                <w:szCs w:val="24"/>
                <w:lang w:eastAsia="en-GB"/>
              </w:rPr>
            </w:pPr>
          </w:p>
          <w:p w14:paraId="7E0C5A29" w14:textId="77777777" w:rsidR="00193C47" w:rsidRPr="00531745" w:rsidRDefault="00193C47"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Climatic zone</w:t>
            </w:r>
          </w:p>
          <w:p w14:paraId="3AEBCC9C" w14:textId="77777777" w:rsidR="00193C47" w:rsidRPr="00531745" w:rsidRDefault="00193C47" w:rsidP="00531745">
            <w:pPr>
              <w:spacing w:line="360" w:lineRule="auto"/>
              <w:rPr>
                <w:rFonts w:ascii="Arial" w:hAnsi="Arial" w:cs="Arial"/>
                <w:b/>
                <w:bCs/>
                <w:sz w:val="24"/>
                <w:szCs w:val="24"/>
                <w:lang w:eastAsia="en-GB"/>
              </w:rPr>
            </w:pPr>
          </w:p>
          <w:p w14:paraId="03153DF0" w14:textId="77777777" w:rsidR="00193C47" w:rsidRPr="00531745" w:rsidRDefault="00193C47"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Construction Started</w:t>
            </w:r>
          </w:p>
          <w:p w14:paraId="60F5DBAE" w14:textId="77777777" w:rsidR="00193C47" w:rsidRPr="00531745" w:rsidRDefault="00193C47"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Completed</w:t>
            </w:r>
          </w:p>
          <w:p w14:paraId="52F98498" w14:textId="77777777" w:rsidR="00193C47" w:rsidRPr="00531745" w:rsidRDefault="00193C47" w:rsidP="00531745">
            <w:pPr>
              <w:spacing w:line="360" w:lineRule="auto"/>
              <w:rPr>
                <w:rFonts w:ascii="Arial" w:hAnsi="Arial" w:cs="Arial"/>
                <w:b/>
                <w:bCs/>
                <w:sz w:val="24"/>
                <w:szCs w:val="24"/>
                <w:lang w:eastAsia="en-GB"/>
              </w:rPr>
            </w:pPr>
          </w:p>
          <w:p w14:paraId="496098A7" w14:textId="77777777" w:rsidR="00193C47" w:rsidRPr="00531745" w:rsidRDefault="00193C47"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Typology</w:t>
            </w:r>
          </w:p>
          <w:p w14:paraId="19CD2BEB" w14:textId="77777777" w:rsidR="00193C47" w:rsidRPr="00531745" w:rsidRDefault="00193C47" w:rsidP="00531745">
            <w:pPr>
              <w:spacing w:line="360" w:lineRule="auto"/>
              <w:rPr>
                <w:rFonts w:ascii="Arial" w:hAnsi="Arial" w:cs="Arial"/>
                <w:b/>
                <w:bCs/>
                <w:sz w:val="24"/>
                <w:szCs w:val="24"/>
                <w:lang w:eastAsia="en-GB"/>
              </w:rPr>
            </w:pPr>
          </w:p>
          <w:p w14:paraId="6F1A8367" w14:textId="77777777" w:rsidR="00193C47" w:rsidRPr="00531745" w:rsidRDefault="00193C47"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Capital cost</w:t>
            </w:r>
          </w:p>
          <w:p w14:paraId="672FE6A0" w14:textId="77777777" w:rsidR="00193C47" w:rsidRPr="00531745" w:rsidRDefault="00193C47" w:rsidP="00531745">
            <w:pPr>
              <w:spacing w:line="360" w:lineRule="auto"/>
              <w:rPr>
                <w:rFonts w:ascii="Arial" w:hAnsi="Arial" w:cs="Arial"/>
                <w:b/>
                <w:bCs/>
                <w:sz w:val="24"/>
                <w:szCs w:val="24"/>
                <w:lang w:eastAsia="en-GB"/>
              </w:rPr>
            </w:pPr>
          </w:p>
          <w:p w14:paraId="33AF6AA8" w14:textId="77777777" w:rsidR="00193C47" w:rsidRPr="00531745" w:rsidRDefault="00193C47"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Height</w:t>
            </w:r>
          </w:p>
          <w:p w14:paraId="480CCE20" w14:textId="77777777" w:rsidR="00193C47" w:rsidRPr="00531745" w:rsidRDefault="00193C47" w:rsidP="00531745">
            <w:pPr>
              <w:spacing w:line="360" w:lineRule="auto"/>
              <w:rPr>
                <w:rFonts w:ascii="Arial" w:hAnsi="Arial" w:cs="Arial"/>
                <w:b/>
                <w:bCs/>
                <w:sz w:val="24"/>
                <w:szCs w:val="24"/>
                <w:lang w:eastAsia="en-GB"/>
              </w:rPr>
            </w:pPr>
          </w:p>
          <w:p w14:paraId="2E4C7506" w14:textId="77777777" w:rsidR="00193C47" w:rsidRPr="00531745" w:rsidRDefault="00193C47"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Type of Construction</w:t>
            </w:r>
          </w:p>
          <w:p w14:paraId="46322106" w14:textId="77777777" w:rsidR="00193C47" w:rsidRPr="00531745" w:rsidRDefault="00193C47" w:rsidP="00531745">
            <w:pPr>
              <w:spacing w:line="360" w:lineRule="auto"/>
              <w:rPr>
                <w:rFonts w:ascii="Arial" w:hAnsi="Arial" w:cs="Arial"/>
                <w:b/>
                <w:bCs/>
                <w:sz w:val="24"/>
                <w:szCs w:val="24"/>
                <w:lang w:eastAsia="en-GB"/>
              </w:rPr>
            </w:pPr>
          </w:p>
          <w:p w14:paraId="0C29C5B7" w14:textId="77777777" w:rsidR="00193C47" w:rsidRPr="00531745" w:rsidRDefault="00193C47"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Structure</w:t>
            </w:r>
          </w:p>
          <w:p w14:paraId="3992AB7D" w14:textId="77777777" w:rsidR="00193C47" w:rsidRPr="00531745" w:rsidRDefault="00193C47" w:rsidP="00531745">
            <w:pPr>
              <w:spacing w:line="360" w:lineRule="auto"/>
              <w:rPr>
                <w:rFonts w:ascii="Arial" w:hAnsi="Arial" w:cs="Arial"/>
                <w:b/>
                <w:bCs/>
                <w:sz w:val="24"/>
                <w:szCs w:val="24"/>
                <w:lang w:eastAsia="en-GB"/>
              </w:rPr>
            </w:pPr>
          </w:p>
          <w:p w14:paraId="4AC9A21E" w14:textId="77777777" w:rsidR="00193C47" w:rsidRPr="00531745" w:rsidRDefault="00193C47"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Building envelope material</w:t>
            </w:r>
          </w:p>
          <w:p w14:paraId="345D2C38" w14:textId="77777777" w:rsidR="00193C47" w:rsidRPr="00531745" w:rsidRDefault="00193C47" w:rsidP="00531745">
            <w:pPr>
              <w:spacing w:line="360" w:lineRule="auto"/>
              <w:rPr>
                <w:rFonts w:ascii="Arial" w:hAnsi="Arial" w:cs="Arial"/>
                <w:b/>
                <w:bCs/>
                <w:sz w:val="24"/>
                <w:szCs w:val="24"/>
                <w:lang w:eastAsia="en-GB"/>
              </w:rPr>
            </w:pPr>
          </w:p>
          <w:p w14:paraId="75763995" w14:textId="77777777" w:rsidR="00193C47" w:rsidRPr="00531745" w:rsidRDefault="00193C47"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Partition walls</w:t>
            </w:r>
          </w:p>
          <w:p w14:paraId="538BEFC8" w14:textId="77777777" w:rsidR="00193C47" w:rsidRPr="00531745" w:rsidRDefault="00193C47" w:rsidP="00531745">
            <w:pPr>
              <w:spacing w:line="360" w:lineRule="auto"/>
              <w:rPr>
                <w:rFonts w:ascii="Arial" w:hAnsi="Arial" w:cs="Arial"/>
                <w:b/>
                <w:bCs/>
                <w:sz w:val="24"/>
                <w:szCs w:val="24"/>
                <w:lang w:eastAsia="en-GB"/>
              </w:rPr>
            </w:pPr>
          </w:p>
          <w:p w14:paraId="3A7A9FCD" w14:textId="77777777" w:rsidR="00193C47" w:rsidRPr="00531745" w:rsidRDefault="00193C47"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Types of windows</w:t>
            </w:r>
          </w:p>
          <w:p w14:paraId="0D5154A4" w14:textId="77777777" w:rsidR="00193C47" w:rsidRPr="00531745" w:rsidRDefault="00193C47" w:rsidP="00531745">
            <w:pPr>
              <w:spacing w:line="360" w:lineRule="auto"/>
              <w:rPr>
                <w:rFonts w:ascii="Arial" w:hAnsi="Arial" w:cs="Arial"/>
                <w:b/>
                <w:bCs/>
                <w:sz w:val="24"/>
                <w:szCs w:val="24"/>
                <w:lang w:eastAsia="en-GB"/>
              </w:rPr>
            </w:pPr>
          </w:p>
          <w:p w14:paraId="0428D0E7" w14:textId="77777777" w:rsidR="00193C47" w:rsidRPr="00531745" w:rsidRDefault="00193C47"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Floor area</w:t>
            </w:r>
          </w:p>
          <w:p w14:paraId="2CE2DFAC" w14:textId="77777777" w:rsidR="00193C47" w:rsidRPr="00531745" w:rsidRDefault="00193C47" w:rsidP="00531745">
            <w:pPr>
              <w:spacing w:line="360" w:lineRule="auto"/>
              <w:rPr>
                <w:rFonts w:ascii="Arial" w:hAnsi="Arial" w:cs="Arial"/>
                <w:b/>
                <w:bCs/>
                <w:sz w:val="24"/>
                <w:szCs w:val="24"/>
                <w:lang w:eastAsia="en-GB"/>
              </w:rPr>
            </w:pPr>
          </w:p>
          <w:p w14:paraId="16AB9457" w14:textId="77777777" w:rsidR="00193C47" w:rsidRPr="00531745" w:rsidRDefault="00193C47"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Volume</w:t>
            </w:r>
          </w:p>
          <w:p w14:paraId="609D9ADA" w14:textId="77777777" w:rsidR="00BA1959" w:rsidRPr="00531745" w:rsidRDefault="00BA1959" w:rsidP="00531745">
            <w:pPr>
              <w:spacing w:line="360" w:lineRule="auto"/>
              <w:rPr>
                <w:rFonts w:ascii="Arial" w:hAnsi="Arial" w:cs="Arial"/>
                <w:b/>
                <w:bCs/>
                <w:sz w:val="24"/>
                <w:szCs w:val="24"/>
                <w:lang w:eastAsia="en-GB"/>
              </w:rPr>
            </w:pPr>
          </w:p>
          <w:p w14:paraId="4F62E9EE" w14:textId="1E3489F7" w:rsidR="00193C47" w:rsidRPr="00531745" w:rsidRDefault="00193C47"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Surface area</w:t>
            </w:r>
          </w:p>
        </w:tc>
        <w:tc>
          <w:tcPr>
            <w:tcW w:w="2693" w:type="dxa"/>
          </w:tcPr>
          <w:p w14:paraId="19269B04" w14:textId="77777777" w:rsidR="00193C47" w:rsidRPr="00531745" w:rsidRDefault="00193C47" w:rsidP="00531745">
            <w:pPr>
              <w:spacing w:line="360" w:lineRule="auto"/>
              <w:rPr>
                <w:rFonts w:ascii="Arial" w:hAnsi="Arial" w:cs="Arial"/>
                <w:b/>
                <w:bCs/>
                <w:sz w:val="24"/>
                <w:szCs w:val="24"/>
                <w:lang w:eastAsia="en-GB"/>
              </w:rPr>
            </w:pPr>
          </w:p>
          <w:p w14:paraId="262805D2" w14:textId="77777777" w:rsidR="0039596C" w:rsidRPr="00531745" w:rsidRDefault="0039596C"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Dubai, UAE</w:t>
            </w:r>
          </w:p>
          <w:p w14:paraId="4A3AFD3F" w14:textId="77777777" w:rsidR="0039596C" w:rsidRPr="00531745" w:rsidRDefault="0039596C" w:rsidP="00531745">
            <w:pPr>
              <w:spacing w:line="360" w:lineRule="auto"/>
              <w:rPr>
                <w:rFonts w:ascii="Arial" w:hAnsi="Arial" w:cs="Arial"/>
                <w:b/>
                <w:bCs/>
                <w:sz w:val="24"/>
                <w:szCs w:val="24"/>
                <w:lang w:eastAsia="en-GB"/>
              </w:rPr>
            </w:pPr>
          </w:p>
          <w:p w14:paraId="78F4842B" w14:textId="77777777" w:rsidR="0039596C" w:rsidRPr="00531745" w:rsidRDefault="0039596C"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Desert</w:t>
            </w:r>
          </w:p>
          <w:p w14:paraId="4CF3A717" w14:textId="77777777" w:rsidR="0039596C" w:rsidRPr="00531745" w:rsidRDefault="0039596C" w:rsidP="00531745">
            <w:pPr>
              <w:spacing w:line="360" w:lineRule="auto"/>
              <w:rPr>
                <w:rFonts w:ascii="Arial" w:hAnsi="Arial" w:cs="Arial"/>
                <w:b/>
                <w:bCs/>
                <w:sz w:val="24"/>
                <w:szCs w:val="24"/>
                <w:lang w:eastAsia="en-GB"/>
              </w:rPr>
            </w:pPr>
          </w:p>
          <w:p w14:paraId="20B2AC41" w14:textId="77777777" w:rsidR="0039596C" w:rsidRPr="00531745" w:rsidRDefault="0039596C"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2004</w:t>
            </w:r>
          </w:p>
          <w:p w14:paraId="3B13FBEA" w14:textId="77777777" w:rsidR="0039596C" w:rsidRPr="00531745" w:rsidRDefault="0039596C"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2009</w:t>
            </w:r>
          </w:p>
          <w:p w14:paraId="00700A16" w14:textId="77777777" w:rsidR="0039596C" w:rsidRPr="00531745" w:rsidRDefault="0039596C" w:rsidP="00531745">
            <w:pPr>
              <w:spacing w:line="360" w:lineRule="auto"/>
              <w:rPr>
                <w:rFonts w:ascii="Arial" w:hAnsi="Arial" w:cs="Arial"/>
                <w:b/>
                <w:bCs/>
                <w:sz w:val="24"/>
                <w:szCs w:val="24"/>
                <w:lang w:eastAsia="en-GB"/>
              </w:rPr>
            </w:pPr>
          </w:p>
          <w:p w14:paraId="0CB4D6B7" w14:textId="77777777" w:rsidR="0039596C" w:rsidRPr="00531745" w:rsidRDefault="0039596C"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Concrete tower structure</w:t>
            </w:r>
          </w:p>
          <w:p w14:paraId="6357BF8D" w14:textId="77777777" w:rsidR="0039596C" w:rsidRPr="00531745" w:rsidRDefault="0039596C"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$1,500,000,000</w:t>
            </w:r>
          </w:p>
          <w:p w14:paraId="4C26AB40" w14:textId="77777777" w:rsidR="0039596C" w:rsidRPr="00531745" w:rsidRDefault="0039596C" w:rsidP="00531745">
            <w:pPr>
              <w:spacing w:line="360" w:lineRule="auto"/>
              <w:rPr>
                <w:rFonts w:ascii="Arial" w:hAnsi="Arial" w:cs="Arial"/>
                <w:b/>
                <w:bCs/>
                <w:sz w:val="24"/>
                <w:szCs w:val="24"/>
                <w:lang w:eastAsia="en-GB"/>
              </w:rPr>
            </w:pPr>
          </w:p>
          <w:p w14:paraId="3C1E8B1D" w14:textId="77777777" w:rsidR="0039596C" w:rsidRPr="00531745" w:rsidRDefault="0039596C"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828m (830m to tip)</w:t>
            </w:r>
          </w:p>
          <w:p w14:paraId="7072434C" w14:textId="77777777" w:rsidR="0039596C" w:rsidRPr="00531745" w:rsidRDefault="0039596C" w:rsidP="00531745">
            <w:pPr>
              <w:spacing w:line="360" w:lineRule="auto"/>
              <w:rPr>
                <w:rFonts w:ascii="Arial" w:hAnsi="Arial" w:cs="Arial"/>
                <w:b/>
                <w:bCs/>
                <w:sz w:val="24"/>
                <w:szCs w:val="24"/>
                <w:lang w:eastAsia="en-GB"/>
              </w:rPr>
            </w:pPr>
          </w:p>
          <w:p w14:paraId="340FCD80" w14:textId="7799774D" w:rsidR="0039596C" w:rsidRPr="00531745" w:rsidRDefault="002042D1"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Mix of on/off site</w:t>
            </w:r>
          </w:p>
          <w:p w14:paraId="477DA57C" w14:textId="77777777" w:rsidR="0039596C" w:rsidRPr="00531745" w:rsidRDefault="0039596C" w:rsidP="00531745">
            <w:pPr>
              <w:spacing w:line="360" w:lineRule="auto"/>
              <w:rPr>
                <w:rFonts w:ascii="Arial" w:hAnsi="Arial" w:cs="Arial"/>
                <w:b/>
                <w:bCs/>
                <w:sz w:val="24"/>
                <w:szCs w:val="24"/>
                <w:lang w:eastAsia="en-GB"/>
              </w:rPr>
            </w:pPr>
          </w:p>
          <w:p w14:paraId="64CCABEF" w14:textId="77777777" w:rsidR="0039596C" w:rsidRPr="00531745" w:rsidRDefault="0039596C"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Reinforced Concrete</w:t>
            </w:r>
          </w:p>
          <w:p w14:paraId="0BF82E4B" w14:textId="77777777" w:rsidR="0039596C" w:rsidRPr="00531745" w:rsidRDefault="0039596C" w:rsidP="00531745">
            <w:pPr>
              <w:spacing w:line="360" w:lineRule="auto"/>
              <w:rPr>
                <w:rFonts w:ascii="Arial" w:hAnsi="Arial" w:cs="Arial"/>
                <w:b/>
                <w:bCs/>
                <w:sz w:val="24"/>
                <w:szCs w:val="24"/>
                <w:lang w:eastAsia="en-GB"/>
              </w:rPr>
            </w:pPr>
          </w:p>
          <w:p w14:paraId="1D892405" w14:textId="77777777" w:rsidR="0039596C" w:rsidRPr="00531745" w:rsidRDefault="0039596C"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Reflective glazing</w:t>
            </w:r>
          </w:p>
          <w:p w14:paraId="3E086EFB" w14:textId="77777777" w:rsidR="0039596C" w:rsidRPr="00531745" w:rsidRDefault="0039596C" w:rsidP="00531745">
            <w:pPr>
              <w:spacing w:line="360" w:lineRule="auto"/>
              <w:rPr>
                <w:rFonts w:ascii="Arial" w:hAnsi="Arial" w:cs="Arial"/>
                <w:b/>
                <w:bCs/>
                <w:sz w:val="24"/>
                <w:szCs w:val="24"/>
                <w:lang w:eastAsia="en-GB"/>
              </w:rPr>
            </w:pPr>
          </w:p>
          <w:p w14:paraId="7F2E5CBA" w14:textId="77777777" w:rsidR="0039596C" w:rsidRPr="00531745" w:rsidRDefault="0039596C"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Reinforced Concrete</w:t>
            </w:r>
          </w:p>
          <w:p w14:paraId="446CB14C" w14:textId="77777777" w:rsidR="0039596C" w:rsidRPr="00531745" w:rsidRDefault="0039596C" w:rsidP="00531745">
            <w:pPr>
              <w:spacing w:line="360" w:lineRule="auto"/>
              <w:rPr>
                <w:rFonts w:ascii="Arial" w:hAnsi="Arial" w:cs="Arial"/>
                <w:b/>
                <w:bCs/>
                <w:sz w:val="24"/>
                <w:szCs w:val="24"/>
                <w:lang w:eastAsia="en-GB"/>
              </w:rPr>
            </w:pPr>
          </w:p>
          <w:p w14:paraId="67399F14" w14:textId="77777777" w:rsidR="0039596C" w:rsidRPr="00531745" w:rsidRDefault="0039596C"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R-8</w:t>
            </w:r>
          </w:p>
          <w:p w14:paraId="04A62715" w14:textId="77777777" w:rsidR="0039596C" w:rsidRPr="00531745" w:rsidRDefault="0039596C" w:rsidP="00531745">
            <w:pPr>
              <w:spacing w:line="360" w:lineRule="auto"/>
              <w:rPr>
                <w:rFonts w:ascii="Arial" w:hAnsi="Arial" w:cs="Arial"/>
                <w:b/>
                <w:bCs/>
                <w:sz w:val="24"/>
                <w:szCs w:val="24"/>
                <w:lang w:eastAsia="en-GB"/>
              </w:rPr>
            </w:pPr>
          </w:p>
          <w:p w14:paraId="5975C01D" w14:textId="77777777" w:rsidR="0039596C" w:rsidRPr="00531745" w:rsidRDefault="0039596C"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309,473 m2</w:t>
            </w:r>
          </w:p>
          <w:p w14:paraId="698163FA" w14:textId="77777777" w:rsidR="0039596C" w:rsidRPr="00531745" w:rsidRDefault="0039596C" w:rsidP="00531745">
            <w:pPr>
              <w:spacing w:line="360" w:lineRule="auto"/>
              <w:rPr>
                <w:rFonts w:ascii="Arial" w:hAnsi="Arial" w:cs="Arial"/>
                <w:b/>
                <w:bCs/>
                <w:sz w:val="24"/>
                <w:szCs w:val="24"/>
                <w:lang w:eastAsia="en-GB"/>
              </w:rPr>
            </w:pPr>
          </w:p>
          <w:p w14:paraId="73005F3C" w14:textId="134613C4" w:rsidR="0039596C" w:rsidRPr="00531745" w:rsidRDefault="0039596C"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2954.0554 m2</w:t>
            </w:r>
          </w:p>
          <w:p w14:paraId="593860C4" w14:textId="77777777" w:rsidR="00BA1959" w:rsidRPr="00531745" w:rsidRDefault="00BA1959" w:rsidP="00531745">
            <w:pPr>
              <w:spacing w:line="360" w:lineRule="auto"/>
              <w:rPr>
                <w:rFonts w:ascii="Arial" w:hAnsi="Arial" w:cs="Arial"/>
                <w:b/>
                <w:bCs/>
                <w:sz w:val="24"/>
                <w:szCs w:val="24"/>
                <w:lang w:eastAsia="en-GB"/>
              </w:rPr>
            </w:pPr>
          </w:p>
          <w:p w14:paraId="4449ACD2" w14:textId="194A7A09" w:rsidR="00613AA0" w:rsidRPr="00531745" w:rsidRDefault="00613AA0"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2954.0554 m2</w:t>
            </w:r>
          </w:p>
          <w:p w14:paraId="02710140" w14:textId="77777777" w:rsidR="00613AA0" w:rsidRPr="00531745" w:rsidRDefault="00613AA0" w:rsidP="00531745">
            <w:pPr>
              <w:spacing w:line="360" w:lineRule="auto"/>
              <w:rPr>
                <w:rFonts w:ascii="Arial" w:hAnsi="Arial" w:cs="Arial"/>
                <w:b/>
                <w:bCs/>
                <w:sz w:val="24"/>
                <w:szCs w:val="24"/>
                <w:lang w:eastAsia="en-GB"/>
              </w:rPr>
            </w:pPr>
          </w:p>
          <w:p w14:paraId="20B527CE" w14:textId="7D605095" w:rsidR="0039596C" w:rsidRPr="00531745" w:rsidRDefault="0039596C" w:rsidP="00531745">
            <w:pPr>
              <w:spacing w:line="360" w:lineRule="auto"/>
              <w:rPr>
                <w:rFonts w:ascii="Arial" w:hAnsi="Arial" w:cs="Arial"/>
                <w:b/>
                <w:bCs/>
                <w:sz w:val="24"/>
                <w:szCs w:val="24"/>
                <w:lang w:eastAsia="en-GB"/>
              </w:rPr>
            </w:pPr>
          </w:p>
        </w:tc>
        <w:tc>
          <w:tcPr>
            <w:tcW w:w="2693" w:type="dxa"/>
          </w:tcPr>
          <w:p w14:paraId="508C8E6C" w14:textId="530867ED" w:rsidR="00193C47" w:rsidRPr="00531745" w:rsidRDefault="00EF3A1C" w:rsidP="00531745">
            <w:pPr>
              <w:spacing w:line="360" w:lineRule="auto"/>
              <w:rPr>
                <w:rFonts w:ascii="Arial" w:hAnsi="Arial" w:cs="Arial"/>
                <w:b/>
                <w:bCs/>
                <w:noProof/>
                <w:sz w:val="24"/>
                <w:szCs w:val="24"/>
                <w:lang w:eastAsia="en-GB"/>
              </w:rPr>
            </w:pPr>
            <w:r w:rsidRPr="00531745">
              <w:rPr>
                <w:rFonts w:ascii="Arial" w:hAnsi="Arial" w:cs="Arial"/>
                <w:b/>
                <w:bCs/>
                <w:noProof/>
                <w:sz w:val="24"/>
                <w:szCs w:val="24"/>
                <w:lang w:eastAsia="en-GB"/>
              </w:rPr>
              <w:drawing>
                <wp:anchor distT="0" distB="0" distL="114300" distR="114300" simplePos="0" relativeHeight="251665408" behindDoc="0" locked="0" layoutInCell="1" allowOverlap="1" wp14:anchorId="6E947587" wp14:editId="6794501E">
                  <wp:simplePos x="0" y="0"/>
                  <wp:positionH relativeFrom="column">
                    <wp:posOffset>-3175</wp:posOffset>
                  </wp:positionH>
                  <wp:positionV relativeFrom="paragraph">
                    <wp:posOffset>132080</wp:posOffset>
                  </wp:positionV>
                  <wp:extent cx="1603375" cy="257365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7">
                            <a:extLst>
                              <a:ext uri="{28A0092B-C50C-407E-A947-70E740481C1C}">
                                <a14:useLocalDpi xmlns:a14="http://schemas.microsoft.com/office/drawing/2010/main" val="0"/>
                              </a:ext>
                            </a:extLst>
                          </a:blip>
                          <a:stretch>
                            <a:fillRect/>
                          </a:stretch>
                        </pic:blipFill>
                        <pic:spPr>
                          <a:xfrm>
                            <a:off x="0" y="0"/>
                            <a:ext cx="1603375" cy="2573655"/>
                          </a:xfrm>
                          <a:prstGeom prst="rect">
                            <a:avLst/>
                          </a:prstGeom>
                        </pic:spPr>
                      </pic:pic>
                    </a:graphicData>
                  </a:graphic>
                  <wp14:sizeRelH relativeFrom="page">
                    <wp14:pctWidth>0</wp14:pctWidth>
                  </wp14:sizeRelH>
                  <wp14:sizeRelV relativeFrom="page">
                    <wp14:pctHeight>0</wp14:pctHeight>
                  </wp14:sizeRelV>
                </wp:anchor>
              </w:drawing>
            </w:r>
            <w:r w:rsidRPr="00531745">
              <w:rPr>
                <w:rFonts w:ascii="Arial" w:hAnsi="Arial" w:cs="Arial"/>
                <w:b/>
                <w:bCs/>
                <w:noProof/>
                <w:sz w:val="24"/>
                <w:szCs w:val="24"/>
                <w:lang w:eastAsia="en-GB"/>
              </w:rPr>
              <w:drawing>
                <wp:anchor distT="0" distB="0" distL="114300" distR="114300" simplePos="0" relativeHeight="251664384" behindDoc="0" locked="0" layoutInCell="1" allowOverlap="1" wp14:anchorId="7E239053" wp14:editId="3B7A37F4">
                  <wp:simplePos x="0" y="0"/>
                  <wp:positionH relativeFrom="column">
                    <wp:posOffset>-17780</wp:posOffset>
                  </wp:positionH>
                  <wp:positionV relativeFrom="paragraph">
                    <wp:posOffset>2776855</wp:posOffset>
                  </wp:positionV>
                  <wp:extent cx="1617345" cy="2390775"/>
                  <wp:effectExtent l="0" t="0" r="1905" b="952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617345" cy="2390775"/>
                          </a:xfrm>
                          <a:prstGeom prst="rect">
                            <a:avLst/>
                          </a:prstGeom>
                        </pic:spPr>
                      </pic:pic>
                    </a:graphicData>
                  </a:graphic>
                  <wp14:sizeRelH relativeFrom="page">
                    <wp14:pctWidth>0</wp14:pctWidth>
                  </wp14:sizeRelH>
                  <wp14:sizeRelV relativeFrom="page">
                    <wp14:pctHeight>0</wp14:pctHeight>
                  </wp14:sizeRelV>
                </wp:anchor>
              </w:drawing>
            </w:r>
            <w:r w:rsidRPr="00531745">
              <w:rPr>
                <w:rFonts w:ascii="Arial" w:hAnsi="Arial" w:cs="Arial"/>
                <w:b/>
                <w:bCs/>
                <w:noProof/>
                <w:sz w:val="24"/>
                <w:szCs w:val="24"/>
                <w:lang w:eastAsia="en-GB"/>
              </w:rPr>
              <w:drawing>
                <wp:anchor distT="0" distB="0" distL="114300" distR="114300" simplePos="0" relativeHeight="251663360" behindDoc="0" locked="0" layoutInCell="1" allowOverlap="1" wp14:anchorId="5A34F8FA" wp14:editId="5B05DF73">
                  <wp:simplePos x="0" y="0"/>
                  <wp:positionH relativeFrom="column">
                    <wp:posOffset>-59690</wp:posOffset>
                  </wp:positionH>
                  <wp:positionV relativeFrom="paragraph">
                    <wp:posOffset>5294630</wp:posOffset>
                  </wp:positionV>
                  <wp:extent cx="1645285" cy="2742565"/>
                  <wp:effectExtent l="0" t="0" r="0" b="63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9">
                            <a:extLst>
                              <a:ext uri="{28A0092B-C50C-407E-A947-70E740481C1C}">
                                <a14:useLocalDpi xmlns:a14="http://schemas.microsoft.com/office/drawing/2010/main" val="0"/>
                              </a:ext>
                            </a:extLst>
                          </a:blip>
                          <a:stretch>
                            <a:fillRect/>
                          </a:stretch>
                        </pic:blipFill>
                        <pic:spPr>
                          <a:xfrm>
                            <a:off x="0" y="0"/>
                            <a:ext cx="1645285" cy="2742565"/>
                          </a:xfrm>
                          <a:prstGeom prst="rect">
                            <a:avLst/>
                          </a:prstGeom>
                        </pic:spPr>
                      </pic:pic>
                    </a:graphicData>
                  </a:graphic>
                  <wp14:sizeRelH relativeFrom="page">
                    <wp14:pctWidth>0</wp14:pctWidth>
                  </wp14:sizeRelH>
                  <wp14:sizeRelV relativeFrom="page">
                    <wp14:pctHeight>0</wp14:pctHeight>
                  </wp14:sizeRelV>
                </wp:anchor>
              </w:drawing>
            </w:r>
          </w:p>
        </w:tc>
      </w:tr>
    </w:tbl>
    <w:p w14:paraId="5F481BDA" w14:textId="1269C786" w:rsidR="006929B8" w:rsidRPr="00531745" w:rsidRDefault="007A074E" w:rsidP="00531745">
      <w:pPr>
        <w:pStyle w:val="Heading1"/>
        <w:spacing w:line="360" w:lineRule="auto"/>
        <w:rPr>
          <w:rFonts w:ascii="Arial" w:hAnsi="Arial" w:cs="Arial"/>
          <w:b/>
          <w:bCs/>
          <w:sz w:val="24"/>
          <w:szCs w:val="24"/>
          <w:lang w:eastAsia="en-GB"/>
        </w:rPr>
      </w:pPr>
      <w:bookmarkStart w:id="28" w:name="_Toc66208352"/>
      <w:bookmarkStart w:id="29" w:name="_Toc66208488"/>
      <w:bookmarkStart w:id="30" w:name="_Toc66208547"/>
      <w:bookmarkStart w:id="31" w:name="_Toc66208569"/>
      <w:bookmarkStart w:id="32" w:name="_Toc66223219"/>
      <w:r w:rsidRPr="00531745">
        <w:rPr>
          <w:rFonts w:ascii="Arial" w:hAnsi="Arial" w:cs="Arial"/>
          <w:b/>
          <w:bCs/>
          <w:sz w:val="24"/>
          <w:szCs w:val="24"/>
          <w:lang w:eastAsia="en-GB"/>
        </w:rPr>
        <w:lastRenderedPageBreak/>
        <w:t>Comparison</w:t>
      </w:r>
      <w:bookmarkEnd w:id="28"/>
      <w:bookmarkEnd w:id="29"/>
      <w:bookmarkEnd w:id="30"/>
      <w:bookmarkEnd w:id="31"/>
      <w:bookmarkEnd w:id="32"/>
    </w:p>
    <w:p w14:paraId="7F604756" w14:textId="50647D42" w:rsidR="00D6350A" w:rsidRPr="00531745" w:rsidRDefault="00D6350A"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Concrete Advantages</w:t>
      </w:r>
    </w:p>
    <w:p w14:paraId="3A263068" w14:textId="2CD216B1" w:rsidR="00D6350A" w:rsidRPr="00531745" w:rsidRDefault="00933CEF" w:rsidP="00531745">
      <w:pPr>
        <w:pStyle w:val="ListParagraph"/>
        <w:numPr>
          <w:ilvl w:val="0"/>
          <w:numId w:val="4"/>
        </w:numPr>
        <w:spacing w:line="360" w:lineRule="auto"/>
        <w:rPr>
          <w:rFonts w:ascii="Arial" w:hAnsi="Arial" w:cs="Arial"/>
          <w:color w:val="000000" w:themeColor="text1"/>
          <w:sz w:val="24"/>
          <w:szCs w:val="24"/>
          <w:lang w:eastAsia="en-GB"/>
        </w:rPr>
      </w:pPr>
      <w:r w:rsidRPr="00531745">
        <w:rPr>
          <w:rFonts w:ascii="Arial" w:hAnsi="Arial" w:cs="Arial"/>
          <w:b/>
          <w:bCs/>
          <w:color w:val="000000" w:themeColor="text1"/>
          <w:sz w:val="24"/>
          <w:szCs w:val="24"/>
          <w:lang w:eastAsia="en-GB"/>
        </w:rPr>
        <w:t>Thermal Conductivity &amp; Fire Resistance</w:t>
      </w:r>
      <w:r w:rsidRPr="00531745">
        <w:rPr>
          <w:rFonts w:ascii="Arial" w:hAnsi="Arial" w:cs="Arial"/>
          <w:color w:val="000000" w:themeColor="text1"/>
          <w:sz w:val="24"/>
          <w:szCs w:val="24"/>
          <w:lang w:eastAsia="en-GB"/>
        </w:rPr>
        <w:t xml:space="preserve"> – Concrete can withstand </w:t>
      </w:r>
      <w:r w:rsidR="00D6350A" w:rsidRPr="00531745">
        <w:rPr>
          <w:rFonts w:ascii="Arial" w:hAnsi="Arial" w:cs="Arial"/>
          <w:color w:val="000000" w:themeColor="text1"/>
          <w:sz w:val="24"/>
          <w:szCs w:val="24"/>
          <w:lang w:eastAsia="en-GB"/>
        </w:rPr>
        <w:t xml:space="preserve">high temperatures for long periods of time and offers </w:t>
      </w:r>
      <w:r w:rsidRPr="00531745">
        <w:rPr>
          <w:rFonts w:ascii="Arial" w:hAnsi="Arial" w:cs="Arial"/>
          <w:color w:val="000000" w:themeColor="text1"/>
          <w:sz w:val="24"/>
          <w:szCs w:val="24"/>
          <w:lang w:eastAsia="en-GB"/>
        </w:rPr>
        <w:t>fire resistance improving the safety of occupants while minimising damage.</w:t>
      </w:r>
    </w:p>
    <w:p w14:paraId="164E1FFF" w14:textId="6EAF15C3" w:rsidR="003D213D" w:rsidRPr="00531745" w:rsidRDefault="003D213D" w:rsidP="00531745">
      <w:pPr>
        <w:pStyle w:val="ListParagraph"/>
        <w:numPr>
          <w:ilvl w:val="0"/>
          <w:numId w:val="4"/>
        </w:numPr>
        <w:spacing w:line="360" w:lineRule="auto"/>
        <w:rPr>
          <w:rFonts w:ascii="Arial" w:hAnsi="Arial" w:cs="Arial"/>
          <w:b/>
          <w:bCs/>
          <w:color w:val="000000" w:themeColor="text1"/>
          <w:sz w:val="24"/>
          <w:szCs w:val="24"/>
          <w:lang w:eastAsia="en-GB"/>
        </w:rPr>
      </w:pPr>
      <w:r w:rsidRPr="00531745">
        <w:rPr>
          <w:rFonts w:ascii="Arial" w:hAnsi="Arial" w:cs="Arial"/>
          <w:b/>
          <w:bCs/>
          <w:color w:val="000000" w:themeColor="text1"/>
          <w:sz w:val="24"/>
          <w:szCs w:val="24"/>
          <w:lang w:eastAsia="en-GB"/>
        </w:rPr>
        <w:t>Durability</w:t>
      </w:r>
      <w:r w:rsidRPr="00531745">
        <w:rPr>
          <w:rFonts w:ascii="Arial" w:hAnsi="Arial" w:cs="Arial"/>
          <w:color w:val="000000" w:themeColor="text1"/>
          <w:sz w:val="24"/>
          <w:szCs w:val="24"/>
          <w:lang w:eastAsia="en-GB"/>
        </w:rPr>
        <w:t xml:space="preserve"> - Concrete buildings last longer and require less maintenance. </w:t>
      </w:r>
      <w:r w:rsidRPr="00531745">
        <w:rPr>
          <w:rFonts w:ascii="Arial" w:hAnsi="Arial" w:cs="Arial"/>
          <w:color w:val="000000" w:themeColor="text1"/>
          <w:sz w:val="24"/>
          <w:szCs w:val="24"/>
          <w:shd w:val="clear" w:color="auto" w:fill="FFFFFF"/>
        </w:rPr>
        <w:t>They better survive disasters and can be reused many times over in their lifetime, meaning less demolition and reconstruction</w:t>
      </w:r>
    </w:p>
    <w:p w14:paraId="56E16DB4" w14:textId="5C6C43BB" w:rsidR="00D6350A" w:rsidRPr="00531745" w:rsidRDefault="00933CEF" w:rsidP="00531745">
      <w:pPr>
        <w:pStyle w:val="ListParagraph"/>
        <w:numPr>
          <w:ilvl w:val="0"/>
          <w:numId w:val="4"/>
        </w:numPr>
        <w:spacing w:line="360" w:lineRule="auto"/>
        <w:rPr>
          <w:rFonts w:ascii="Arial" w:hAnsi="Arial" w:cs="Arial"/>
          <w:color w:val="000000" w:themeColor="text1"/>
          <w:sz w:val="24"/>
          <w:szCs w:val="24"/>
          <w:lang w:eastAsia="en-GB"/>
        </w:rPr>
      </w:pPr>
      <w:r w:rsidRPr="00531745">
        <w:rPr>
          <w:rFonts w:ascii="Arial" w:hAnsi="Arial" w:cs="Arial"/>
          <w:b/>
          <w:bCs/>
          <w:color w:val="000000" w:themeColor="text1"/>
          <w:sz w:val="24"/>
          <w:szCs w:val="24"/>
          <w:lang w:eastAsia="en-GB"/>
        </w:rPr>
        <w:t>Design for Disassembly</w:t>
      </w:r>
      <w:r w:rsidRPr="00531745">
        <w:rPr>
          <w:rFonts w:ascii="Arial" w:hAnsi="Arial" w:cs="Arial"/>
          <w:color w:val="000000" w:themeColor="text1"/>
          <w:sz w:val="24"/>
          <w:szCs w:val="24"/>
          <w:lang w:eastAsia="en-GB"/>
        </w:rPr>
        <w:t xml:space="preserve"> - </w:t>
      </w:r>
      <w:r w:rsidR="00D6350A" w:rsidRPr="00531745">
        <w:rPr>
          <w:rFonts w:ascii="Arial" w:hAnsi="Arial" w:cs="Arial"/>
          <w:color w:val="000000" w:themeColor="text1"/>
          <w:sz w:val="24"/>
          <w:szCs w:val="24"/>
          <w:lang w:eastAsia="en-GB"/>
        </w:rPr>
        <w:t>Very fast to construct, can be pre-fabricated off site meaning less time developing and more time using working on the structure leading to t</w:t>
      </w:r>
      <w:r w:rsidR="0013422E" w:rsidRPr="00531745">
        <w:rPr>
          <w:rFonts w:ascii="Arial" w:hAnsi="Arial" w:cs="Arial"/>
          <w:color w:val="000000" w:themeColor="text1"/>
          <w:sz w:val="24"/>
          <w:szCs w:val="24"/>
          <w:lang w:eastAsia="en-GB"/>
        </w:rPr>
        <w:t>ime and cost savings. Saves on storage of materials.</w:t>
      </w:r>
    </w:p>
    <w:p w14:paraId="406F3679" w14:textId="07CCE36F" w:rsidR="00BA14E3" w:rsidRPr="00531745" w:rsidRDefault="00BA14E3" w:rsidP="00531745">
      <w:pPr>
        <w:pStyle w:val="ListParagraph"/>
        <w:numPr>
          <w:ilvl w:val="0"/>
          <w:numId w:val="4"/>
        </w:numPr>
        <w:spacing w:line="360" w:lineRule="auto"/>
        <w:rPr>
          <w:rFonts w:ascii="Arial" w:hAnsi="Arial" w:cs="Arial"/>
          <w:color w:val="000000" w:themeColor="text1"/>
          <w:sz w:val="24"/>
          <w:szCs w:val="24"/>
          <w:lang w:eastAsia="en-GB"/>
        </w:rPr>
      </w:pPr>
      <w:r w:rsidRPr="00531745">
        <w:rPr>
          <w:rFonts w:ascii="Arial" w:hAnsi="Arial" w:cs="Arial"/>
          <w:b/>
          <w:bCs/>
          <w:color w:val="000000" w:themeColor="text1"/>
          <w:sz w:val="24"/>
          <w:szCs w:val="24"/>
          <w:lang w:eastAsia="en-GB"/>
        </w:rPr>
        <w:t xml:space="preserve">Cost </w:t>
      </w:r>
      <w:r w:rsidRPr="00531745">
        <w:rPr>
          <w:rFonts w:ascii="Arial" w:hAnsi="Arial" w:cs="Arial"/>
          <w:color w:val="000000" w:themeColor="text1"/>
          <w:sz w:val="24"/>
          <w:szCs w:val="24"/>
          <w:lang w:eastAsia="en-GB"/>
        </w:rPr>
        <w:t>– Ingredients used in concrete e.g., cement, aggregates and water readily available and cheap.</w:t>
      </w:r>
    </w:p>
    <w:p w14:paraId="5A3DBF3D" w14:textId="224D16A5" w:rsidR="00BA14E3" w:rsidRPr="00531745" w:rsidRDefault="00BA14E3" w:rsidP="00531745">
      <w:pPr>
        <w:pStyle w:val="ListParagraph"/>
        <w:numPr>
          <w:ilvl w:val="0"/>
          <w:numId w:val="4"/>
        </w:numPr>
        <w:spacing w:line="360" w:lineRule="auto"/>
        <w:rPr>
          <w:rFonts w:ascii="Arial" w:hAnsi="Arial" w:cs="Arial"/>
          <w:color w:val="000000" w:themeColor="text1"/>
          <w:sz w:val="24"/>
          <w:szCs w:val="24"/>
          <w:lang w:eastAsia="en-GB"/>
        </w:rPr>
      </w:pPr>
      <w:r w:rsidRPr="00531745">
        <w:rPr>
          <w:rFonts w:ascii="Arial" w:hAnsi="Arial" w:cs="Arial"/>
          <w:b/>
          <w:bCs/>
          <w:color w:val="000000" w:themeColor="text1"/>
          <w:sz w:val="24"/>
          <w:szCs w:val="24"/>
          <w:lang w:eastAsia="en-GB"/>
        </w:rPr>
        <w:t xml:space="preserve">Versatile </w:t>
      </w:r>
      <w:r w:rsidRPr="00531745">
        <w:rPr>
          <w:rFonts w:ascii="Arial" w:hAnsi="Arial" w:cs="Arial"/>
          <w:color w:val="000000" w:themeColor="text1"/>
          <w:sz w:val="24"/>
          <w:szCs w:val="24"/>
          <w:lang w:eastAsia="en-GB"/>
        </w:rPr>
        <w:t>– Concrete can be shaped and moulded or poured and cast into any shape.</w:t>
      </w:r>
    </w:p>
    <w:p w14:paraId="0977B890" w14:textId="375A0AA1" w:rsidR="00BA14E3" w:rsidRPr="00531745" w:rsidRDefault="00BA14E3" w:rsidP="00531745">
      <w:pPr>
        <w:pStyle w:val="ListParagraph"/>
        <w:numPr>
          <w:ilvl w:val="0"/>
          <w:numId w:val="4"/>
        </w:numPr>
        <w:spacing w:line="360" w:lineRule="auto"/>
        <w:rPr>
          <w:rFonts w:ascii="Arial" w:hAnsi="Arial" w:cs="Arial"/>
          <w:color w:val="000000" w:themeColor="text1"/>
          <w:sz w:val="24"/>
          <w:szCs w:val="24"/>
          <w:lang w:eastAsia="en-GB"/>
        </w:rPr>
      </w:pPr>
      <w:r w:rsidRPr="00531745">
        <w:rPr>
          <w:rFonts w:ascii="Arial" w:hAnsi="Arial" w:cs="Arial"/>
          <w:b/>
          <w:bCs/>
          <w:color w:val="000000" w:themeColor="text1"/>
          <w:sz w:val="24"/>
          <w:szCs w:val="24"/>
          <w:lang w:eastAsia="en-GB"/>
        </w:rPr>
        <w:t xml:space="preserve">Compressive Strength </w:t>
      </w:r>
      <w:r w:rsidRPr="00531745">
        <w:rPr>
          <w:rFonts w:ascii="Arial" w:hAnsi="Arial" w:cs="Arial"/>
          <w:color w:val="000000" w:themeColor="text1"/>
          <w:sz w:val="24"/>
          <w:szCs w:val="24"/>
          <w:lang w:eastAsia="en-GB"/>
        </w:rPr>
        <w:t>– High compressive strength makes it reliable in structures under heavy compressive loads.</w:t>
      </w:r>
    </w:p>
    <w:p w14:paraId="290E0480" w14:textId="4506C401" w:rsidR="0013422E" w:rsidRPr="00531745" w:rsidRDefault="00C11F7C" w:rsidP="00531745">
      <w:pPr>
        <w:pStyle w:val="ListParagraph"/>
        <w:numPr>
          <w:ilvl w:val="0"/>
          <w:numId w:val="4"/>
        </w:numPr>
        <w:spacing w:line="360" w:lineRule="auto"/>
        <w:rPr>
          <w:rFonts w:ascii="Arial" w:hAnsi="Arial" w:cs="Arial"/>
          <w:color w:val="000000" w:themeColor="text1"/>
          <w:sz w:val="24"/>
          <w:szCs w:val="24"/>
          <w:lang w:eastAsia="en-GB"/>
        </w:rPr>
      </w:pPr>
      <w:r w:rsidRPr="00531745">
        <w:rPr>
          <w:rFonts w:ascii="Arial" w:hAnsi="Arial" w:cs="Arial"/>
          <w:b/>
          <w:bCs/>
          <w:color w:val="000000" w:themeColor="text1"/>
          <w:sz w:val="24"/>
          <w:szCs w:val="24"/>
          <w:lang w:eastAsia="en-GB"/>
        </w:rPr>
        <w:t>Easily repaired</w:t>
      </w:r>
      <w:r w:rsidRPr="00531745">
        <w:rPr>
          <w:rFonts w:ascii="Arial" w:hAnsi="Arial" w:cs="Arial"/>
          <w:color w:val="000000" w:themeColor="text1"/>
          <w:sz w:val="24"/>
          <w:szCs w:val="24"/>
          <w:lang w:eastAsia="en-GB"/>
        </w:rPr>
        <w:t xml:space="preserve"> -</w:t>
      </w:r>
      <w:r w:rsidR="0013422E" w:rsidRPr="00531745">
        <w:rPr>
          <w:rFonts w:ascii="Arial" w:hAnsi="Arial" w:cs="Arial"/>
          <w:color w:val="000000" w:themeColor="text1"/>
          <w:sz w:val="24"/>
          <w:szCs w:val="24"/>
          <w:lang w:eastAsia="en-GB"/>
        </w:rPr>
        <w:t xml:space="preserve"> on concrete structure</w:t>
      </w:r>
      <w:r w:rsidRPr="00531745">
        <w:rPr>
          <w:rFonts w:ascii="Arial" w:hAnsi="Arial" w:cs="Arial"/>
          <w:color w:val="000000" w:themeColor="text1"/>
          <w:sz w:val="24"/>
          <w:szCs w:val="24"/>
          <w:lang w:eastAsia="en-GB"/>
        </w:rPr>
        <w:t>s it is</w:t>
      </w:r>
      <w:r w:rsidR="0013422E" w:rsidRPr="00531745">
        <w:rPr>
          <w:rFonts w:ascii="Arial" w:hAnsi="Arial" w:cs="Arial"/>
          <w:color w:val="000000" w:themeColor="text1"/>
          <w:sz w:val="24"/>
          <w:szCs w:val="24"/>
          <w:lang w:eastAsia="en-GB"/>
        </w:rPr>
        <w:t xml:space="preserve"> quicker and simpler than steel structure repairs.</w:t>
      </w:r>
    </w:p>
    <w:p w14:paraId="2F9A285D" w14:textId="022BF7E8" w:rsidR="00C11F7C" w:rsidRPr="00531745" w:rsidRDefault="00C11F7C" w:rsidP="00531745">
      <w:pPr>
        <w:pStyle w:val="ListParagraph"/>
        <w:numPr>
          <w:ilvl w:val="0"/>
          <w:numId w:val="4"/>
        </w:numPr>
        <w:spacing w:line="360" w:lineRule="auto"/>
        <w:rPr>
          <w:rFonts w:ascii="Arial" w:hAnsi="Arial" w:cs="Arial"/>
          <w:color w:val="000000" w:themeColor="text1"/>
          <w:sz w:val="24"/>
          <w:szCs w:val="24"/>
          <w:lang w:eastAsia="en-GB"/>
        </w:rPr>
      </w:pPr>
      <w:r w:rsidRPr="00531745">
        <w:rPr>
          <w:rFonts w:ascii="Arial" w:hAnsi="Arial" w:cs="Arial"/>
          <w:b/>
          <w:bCs/>
          <w:color w:val="000000" w:themeColor="text1"/>
          <w:sz w:val="24"/>
          <w:szCs w:val="24"/>
          <w:lang w:eastAsia="en-GB"/>
        </w:rPr>
        <w:t xml:space="preserve">Economics </w:t>
      </w:r>
      <w:r w:rsidRPr="00531745">
        <w:rPr>
          <w:rFonts w:ascii="Arial" w:hAnsi="Arial" w:cs="Arial"/>
          <w:color w:val="000000" w:themeColor="text1"/>
          <w:sz w:val="24"/>
          <w:szCs w:val="24"/>
          <w:lang w:eastAsia="en-GB"/>
        </w:rPr>
        <w:t>– Price of cement fluctuates less than similarly used materials.</w:t>
      </w:r>
    </w:p>
    <w:p w14:paraId="612AD5BA" w14:textId="34ED313D" w:rsidR="00BA14E3" w:rsidRPr="00531745" w:rsidRDefault="00BA14E3" w:rsidP="00531745">
      <w:pPr>
        <w:pStyle w:val="ListParagraph"/>
        <w:numPr>
          <w:ilvl w:val="0"/>
          <w:numId w:val="4"/>
        </w:numPr>
        <w:spacing w:line="360" w:lineRule="auto"/>
        <w:rPr>
          <w:rFonts w:ascii="Arial" w:hAnsi="Arial" w:cs="Arial"/>
          <w:color w:val="000000" w:themeColor="text1"/>
          <w:sz w:val="24"/>
          <w:szCs w:val="24"/>
          <w:lang w:eastAsia="en-GB"/>
        </w:rPr>
      </w:pPr>
      <w:r w:rsidRPr="00531745">
        <w:rPr>
          <w:rFonts w:ascii="Arial" w:hAnsi="Arial" w:cs="Arial"/>
          <w:noProof/>
          <w:sz w:val="24"/>
          <w:szCs w:val="24"/>
          <w:lang w:eastAsia="en-GB"/>
        </w:rPr>
        <w:drawing>
          <wp:anchor distT="0" distB="0" distL="114300" distR="114300" simplePos="0" relativeHeight="251666432" behindDoc="0" locked="0" layoutInCell="1" allowOverlap="1" wp14:anchorId="65536E6F" wp14:editId="25EC1AF3">
            <wp:simplePos x="0" y="0"/>
            <wp:positionH relativeFrom="margin">
              <wp:align>left</wp:align>
            </wp:positionH>
            <wp:positionV relativeFrom="paragraph">
              <wp:posOffset>527881</wp:posOffset>
            </wp:positionV>
            <wp:extent cx="6104255" cy="2343785"/>
            <wp:effectExtent l="19050" t="19050" r="10795" b="184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0">
                      <a:extLst>
                        <a:ext uri="{28A0092B-C50C-407E-A947-70E740481C1C}">
                          <a14:useLocalDpi xmlns:a14="http://schemas.microsoft.com/office/drawing/2010/main" val="0"/>
                        </a:ext>
                      </a:extLst>
                    </a:blip>
                    <a:stretch>
                      <a:fillRect/>
                    </a:stretch>
                  </pic:blipFill>
                  <pic:spPr>
                    <a:xfrm>
                      <a:off x="0" y="0"/>
                      <a:ext cx="6194880" cy="2378994"/>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DE4F2F" w:rsidRPr="00531745">
        <w:rPr>
          <w:rFonts w:ascii="Arial" w:hAnsi="Arial" w:cs="Arial"/>
          <w:color w:val="000000" w:themeColor="text1"/>
          <w:sz w:val="24"/>
          <w:szCs w:val="24"/>
          <w:lang w:eastAsia="en-GB"/>
        </w:rPr>
        <w:t>Concrete’s thermal properties can reduce temperature fluctuations in buildings significantly reducing the electricity cost of the building</w:t>
      </w:r>
    </w:p>
    <w:p w14:paraId="53ECF387" w14:textId="6BD231EE" w:rsidR="00BA14E3" w:rsidRPr="00531745" w:rsidRDefault="00BA14E3" w:rsidP="00531745">
      <w:pPr>
        <w:pStyle w:val="ListParagraph"/>
        <w:spacing w:line="360" w:lineRule="auto"/>
        <w:rPr>
          <w:rFonts w:ascii="Arial" w:hAnsi="Arial" w:cs="Arial"/>
          <w:sz w:val="24"/>
          <w:szCs w:val="24"/>
          <w:lang w:eastAsia="en-GB"/>
        </w:rPr>
      </w:pPr>
    </w:p>
    <w:p w14:paraId="661D77FA" w14:textId="77777777" w:rsidR="00BA14E3" w:rsidRPr="00531745" w:rsidRDefault="00BA14E3" w:rsidP="00531745">
      <w:pPr>
        <w:pStyle w:val="ListParagraph"/>
        <w:spacing w:line="360" w:lineRule="auto"/>
        <w:rPr>
          <w:rFonts w:ascii="Arial" w:hAnsi="Arial" w:cs="Arial"/>
          <w:sz w:val="24"/>
          <w:szCs w:val="24"/>
          <w:lang w:eastAsia="en-GB"/>
        </w:rPr>
      </w:pPr>
    </w:p>
    <w:p w14:paraId="12860D2A" w14:textId="0D7B9EE1" w:rsidR="00651382" w:rsidRPr="00531745" w:rsidRDefault="00651382" w:rsidP="00531745">
      <w:pPr>
        <w:pStyle w:val="ListParagraph"/>
        <w:numPr>
          <w:ilvl w:val="0"/>
          <w:numId w:val="7"/>
        </w:numPr>
        <w:spacing w:line="360" w:lineRule="auto"/>
        <w:rPr>
          <w:rFonts w:ascii="Arial" w:hAnsi="Arial" w:cs="Arial"/>
          <w:sz w:val="24"/>
          <w:szCs w:val="24"/>
          <w:lang w:eastAsia="en-GB"/>
        </w:rPr>
      </w:pPr>
      <w:r w:rsidRPr="00531745">
        <w:rPr>
          <w:rFonts w:ascii="Arial" w:hAnsi="Arial" w:cs="Arial"/>
          <w:b/>
          <w:bCs/>
          <w:color w:val="000000"/>
          <w:sz w:val="24"/>
          <w:szCs w:val="24"/>
          <w:shd w:val="clear" w:color="auto" w:fill="FFFFFF"/>
        </w:rPr>
        <w:lastRenderedPageBreak/>
        <w:t xml:space="preserve">GCC Association (2020) Available at: </w:t>
      </w:r>
      <w:hyperlink r:id="rId21" w:history="1">
        <w:r w:rsidRPr="00531745">
          <w:rPr>
            <w:rStyle w:val="Hyperlink"/>
            <w:rFonts w:ascii="Arial" w:hAnsi="Arial" w:cs="Arial"/>
            <w:b/>
            <w:bCs/>
            <w:sz w:val="24"/>
            <w:szCs w:val="24"/>
            <w:lang w:eastAsia="en-GB"/>
          </w:rPr>
          <w:t>https://gccassociation.org/concrete-and-sustainability</w:t>
        </w:r>
        <w:r w:rsidRPr="00531745">
          <w:rPr>
            <w:rStyle w:val="Hyperlink"/>
            <w:rFonts w:ascii="Arial" w:hAnsi="Arial" w:cs="Arial"/>
            <w:sz w:val="24"/>
            <w:szCs w:val="24"/>
            <w:lang w:eastAsia="en-GB"/>
          </w:rPr>
          <w:t>/</w:t>
        </w:r>
      </w:hyperlink>
      <w:r w:rsidRPr="00531745">
        <w:rPr>
          <w:rFonts w:ascii="Arial" w:hAnsi="Arial" w:cs="Arial"/>
          <w:sz w:val="24"/>
          <w:szCs w:val="24"/>
          <w:lang w:eastAsia="en-GB"/>
        </w:rPr>
        <w:t xml:space="preserve"> (Accessed 02 March 2021)</w:t>
      </w:r>
      <w:r w:rsidR="006929B8" w:rsidRPr="00531745">
        <w:rPr>
          <w:rFonts w:ascii="Arial" w:hAnsi="Arial" w:cs="Arial"/>
          <w:noProof/>
          <w:sz w:val="24"/>
          <w:szCs w:val="24"/>
          <w:lang w:eastAsia="en-GB"/>
        </w:rPr>
        <w:t xml:space="preserve"> </w:t>
      </w:r>
    </w:p>
    <w:p w14:paraId="37BF5669" w14:textId="77777777" w:rsidR="00BA14E3" w:rsidRPr="00531745" w:rsidRDefault="00933CEF" w:rsidP="00531745">
      <w:pPr>
        <w:pStyle w:val="ListParagraph"/>
        <w:numPr>
          <w:ilvl w:val="0"/>
          <w:numId w:val="7"/>
        </w:numPr>
        <w:spacing w:line="360" w:lineRule="auto"/>
        <w:rPr>
          <w:rFonts w:ascii="Arial" w:hAnsi="Arial" w:cs="Arial"/>
          <w:sz w:val="24"/>
          <w:szCs w:val="24"/>
          <w:lang w:eastAsia="en-GB"/>
        </w:rPr>
      </w:pPr>
      <w:r w:rsidRPr="00531745">
        <w:rPr>
          <w:rFonts w:ascii="Arial" w:hAnsi="Arial" w:cs="Arial"/>
          <w:b/>
          <w:bCs/>
          <w:sz w:val="24"/>
          <w:szCs w:val="24"/>
          <w:lang w:eastAsia="en-GB"/>
        </w:rPr>
        <w:t>‘Building’ Publication (2006) Available at:</w:t>
      </w:r>
      <w:r w:rsidRPr="00531745">
        <w:rPr>
          <w:rFonts w:ascii="Arial" w:hAnsi="Arial" w:cs="Arial"/>
          <w:sz w:val="24"/>
          <w:szCs w:val="24"/>
          <w:lang w:eastAsia="en-GB"/>
        </w:rPr>
        <w:t xml:space="preserve"> </w:t>
      </w:r>
      <w:hyperlink r:id="rId22" w:history="1">
        <w:r w:rsidRPr="00531745">
          <w:rPr>
            <w:rStyle w:val="Hyperlink"/>
            <w:rFonts w:ascii="Arial" w:hAnsi="Arial" w:cs="Arial"/>
            <w:sz w:val="24"/>
            <w:szCs w:val="24"/>
            <w:lang w:eastAsia="en-GB"/>
          </w:rPr>
          <w:t>https://www.building.co.uk/whole-life-costs-concrete-vs-steel/3069406.article</w:t>
        </w:r>
      </w:hyperlink>
      <w:r w:rsidRPr="00531745">
        <w:rPr>
          <w:rFonts w:ascii="Arial" w:hAnsi="Arial" w:cs="Arial"/>
          <w:sz w:val="24"/>
          <w:szCs w:val="24"/>
          <w:lang w:eastAsia="en-GB"/>
        </w:rPr>
        <w:t xml:space="preserve"> (Accessed 02 March 2021)</w:t>
      </w:r>
    </w:p>
    <w:p w14:paraId="2B574625" w14:textId="24DA3698" w:rsidR="00DE4F2F" w:rsidRPr="00531745" w:rsidRDefault="00DE4F2F" w:rsidP="00531745">
      <w:pPr>
        <w:spacing w:line="360" w:lineRule="auto"/>
        <w:rPr>
          <w:rFonts w:ascii="Arial" w:hAnsi="Arial" w:cs="Arial"/>
          <w:sz w:val="24"/>
          <w:szCs w:val="24"/>
          <w:lang w:eastAsia="en-GB"/>
        </w:rPr>
      </w:pPr>
      <w:r w:rsidRPr="00531745">
        <w:rPr>
          <w:rFonts w:ascii="Arial" w:hAnsi="Arial" w:cs="Arial"/>
          <w:b/>
          <w:bCs/>
          <w:sz w:val="24"/>
          <w:szCs w:val="24"/>
          <w:lang w:eastAsia="en-GB"/>
        </w:rPr>
        <w:t>Steel Frame Advantages</w:t>
      </w:r>
    </w:p>
    <w:p w14:paraId="29B38874" w14:textId="0144DC7E" w:rsidR="008E2DBC" w:rsidRPr="00531745" w:rsidRDefault="008E2DBC" w:rsidP="00531745">
      <w:pPr>
        <w:pStyle w:val="ListParagraph"/>
        <w:spacing w:line="360" w:lineRule="auto"/>
        <w:rPr>
          <w:rFonts w:ascii="Arial" w:hAnsi="Arial" w:cs="Arial"/>
          <w:b/>
          <w:bCs/>
          <w:sz w:val="24"/>
          <w:szCs w:val="24"/>
          <w:lang w:eastAsia="en-GB"/>
        </w:rPr>
      </w:pPr>
    </w:p>
    <w:p w14:paraId="6B97555E" w14:textId="07806706" w:rsidR="001C2382" w:rsidRPr="00531745" w:rsidRDefault="001C2382" w:rsidP="00531745">
      <w:pPr>
        <w:pStyle w:val="ListParagraph"/>
        <w:numPr>
          <w:ilvl w:val="0"/>
          <w:numId w:val="4"/>
        </w:numPr>
        <w:spacing w:line="360" w:lineRule="auto"/>
        <w:rPr>
          <w:rFonts w:ascii="Arial" w:hAnsi="Arial" w:cs="Arial"/>
          <w:sz w:val="24"/>
          <w:szCs w:val="24"/>
          <w:lang w:eastAsia="en-GB"/>
        </w:rPr>
      </w:pPr>
      <w:r w:rsidRPr="00531745">
        <w:rPr>
          <w:rFonts w:ascii="Arial" w:hAnsi="Arial" w:cs="Arial"/>
          <w:b/>
          <w:bCs/>
          <w:sz w:val="24"/>
          <w:szCs w:val="24"/>
          <w:lang w:eastAsia="en-GB"/>
        </w:rPr>
        <w:t xml:space="preserve">Speed of construction – </w:t>
      </w:r>
      <w:r w:rsidRPr="00531745">
        <w:rPr>
          <w:rFonts w:ascii="Arial" w:hAnsi="Arial" w:cs="Arial"/>
          <w:sz w:val="24"/>
          <w:szCs w:val="24"/>
          <w:lang w:eastAsia="en-GB"/>
        </w:rPr>
        <w:t>Structural steel enhances productivity due to minimised fabrication required while maintaining tight construction tolerances.</w:t>
      </w:r>
    </w:p>
    <w:p w14:paraId="59E17DFD" w14:textId="4363ED67" w:rsidR="00C93DD5" w:rsidRPr="00531745" w:rsidRDefault="00FD7E13" w:rsidP="00531745">
      <w:pPr>
        <w:pStyle w:val="ListParagraph"/>
        <w:numPr>
          <w:ilvl w:val="0"/>
          <w:numId w:val="4"/>
        </w:numPr>
        <w:spacing w:line="360" w:lineRule="auto"/>
        <w:rPr>
          <w:rFonts w:ascii="Arial" w:hAnsi="Arial" w:cs="Arial"/>
          <w:sz w:val="24"/>
          <w:szCs w:val="24"/>
          <w:lang w:eastAsia="en-GB"/>
        </w:rPr>
      </w:pPr>
      <w:r w:rsidRPr="00531745">
        <w:rPr>
          <w:rFonts w:ascii="Arial" w:hAnsi="Arial" w:cs="Arial"/>
          <w:b/>
          <w:bCs/>
          <w:sz w:val="24"/>
          <w:szCs w:val="24"/>
          <w:lang w:eastAsia="en-GB"/>
        </w:rPr>
        <w:t xml:space="preserve">Sustainability </w:t>
      </w:r>
      <w:r w:rsidRPr="00531745">
        <w:rPr>
          <w:rFonts w:ascii="Arial" w:hAnsi="Arial" w:cs="Arial"/>
          <w:sz w:val="24"/>
          <w:szCs w:val="24"/>
          <w:lang w:eastAsia="en-GB"/>
        </w:rPr>
        <w:t>– 90% of steel used in construction is recycled reducing excess waste removal and promoting sustainable construction.</w:t>
      </w:r>
    </w:p>
    <w:p w14:paraId="5789E9DE" w14:textId="2D52360C" w:rsidR="008E2DBC" w:rsidRPr="00531745" w:rsidRDefault="0047228B" w:rsidP="00531745">
      <w:pPr>
        <w:pStyle w:val="ListParagraph"/>
        <w:numPr>
          <w:ilvl w:val="0"/>
          <w:numId w:val="4"/>
        </w:numPr>
        <w:spacing w:line="360" w:lineRule="auto"/>
        <w:rPr>
          <w:rFonts w:ascii="Arial" w:hAnsi="Arial" w:cs="Arial"/>
          <w:b/>
          <w:bCs/>
          <w:sz w:val="24"/>
          <w:szCs w:val="24"/>
          <w:lang w:eastAsia="en-GB"/>
        </w:rPr>
      </w:pPr>
      <w:r w:rsidRPr="00531745">
        <w:rPr>
          <w:rFonts w:ascii="Arial" w:hAnsi="Arial" w:cs="Arial"/>
          <w:b/>
          <w:bCs/>
          <w:sz w:val="24"/>
          <w:szCs w:val="24"/>
          <w:lang w:eastAsia="en-GB"/>
        </w:rPr>
        <w:t xml:space="preserve">Offsite construction </w:t>
      </w:r>
      <w:r w:rsidRPr="00531745">
        <w:rPr>
          <w:rFonts w:ascii="Arial" w:hAnsi="Arial" w:cs="Arial"/>
          <w:sz w:val="24"/>
          <w:szCs w:val="24"/>
          <w:lang w:eastAsia="en-GB"/>
        </w:rPr>
        <w:t>– Fabrication in closely controlled factory conditions means everything is produced to high standards of accuracy and defect free – effectively “right first time” – “Building” Publication (2018)</w:t>
      </w:r>
      <w:r w:rsidR="001C2382" w:rsidRPr="00531745">
        <w:rPr>
          <w:rFonts w:ascii="Arial" w:hAnsi="Arial" w:cs="Arial"/>
          <w:sz w:val="24"/>
          <w:szCs w:val="24"/>
          <w:lang w:eastAsia="en-GB"/>
        </w:rPr>
        <w:t xml:space="preserve"> With Steel Frames allowing for offsite assembly of structures on-site work is therefore minimised reducing noise and dust pollution that is inevitably generated in construction.</w:t>
      </w:r>
    </w:p>
    <w:p w14:paraId="769E942A" w14:textId="5572E1EB" w:rsidR="004446AB" w:rsidRPr="00531745" w:rsidRDefault="004446AB" w:rsidP="00531745">
      <w:pPr>
        <w:pStyle w:val="ListParagraph"/>
        <w:numPr>
          <w:ilvl w:val="0"/>
          <w:numId w:val="4"/>
        </w:numPr>
        <w:spacing w:line="360" w:lineRule="auto"/>
        <w:rPr>
          <w:rFonts w:ascii="Arial" w:hAnsi="Arial" w:cs="Arial"/>
          <w:sz w:val="24"/>
          <w:szCs w:val="24"/>
          <w:lang w:eastAsia="en-GB"/>
        </w:rPr>
      </w:pPr>
      <w:r w:rsidRPr="00531745">
        <w:rPr>
          <w:rFonts w:ascii="Arial" w:hAnsi="Arial" w:cs="Arial"/>
          <w:b/>
          <w:bCs/>
          <w:sz w:val="24"/>
          <w:szCs w:val="24"/>
          <w:lang w:eastAsia="en-GB"/>
        </w:rPr>
        <w:t xml:space="preserve">BIM Technologies </w:t>
      </w:r>
      <w:r w:rsidRPr="00531745">
        <w:rPr>
          <w:rFonts w:ascii="Arial" w:hAnsi="Arial" w:cs="Arial"/>
          <w:sz w:val="24"/>
          <w:szCs w:val="24"/>
          <w:lang w:eastAsia="en-GB"/>
        </w:rPr>
        <w:t>– Factory based manufacture allows for integration of the latest CAD and BIM technologies creating new skills in the construction sector.</w:t>
      </w:r>
    </w:p>
    <w:p w14:paraId="2482019E" w14:textId="0F3E4819" w:rsidR="0047228B" w:rsidRPr="00531745" w:rsidRDefault="004446AB" w:rsidP="00531745">
      <w:pPr>
        <w:pStyle w:val="ListParagraph"/>
        <w:numPr>
          <w:ilvl w:val="0"/>
          <w:numId w:val="4"/>
        </w:numPr>
        <w:spacing w:line="360" w:lineRule="auto"/>
        <w:rPr>
          <w:rFonts w:ascii="Arial" w:hAnsi="Arial" w:cs="Arial"/>
          <w:sz w:val="24"/>
          <w:szCs w:val="24"/>
          <w:lang w:eastAsia="en-GB"/>
        </w:rPr>
      </w:pPr>
      <w:r w:rsidRPr="00531745">
        <w:rPr>
          <w:rFonts w:ascii="Arial" w:hAnsi="Arial" w:cs="Arial"/>
          <w:b/>
          <w:bCs/>
          <w:sz w:val="24"/>
          <w:szCs w:val="24"/>
          <w:lang w:eastAsia="en-GB"/>
        </w:rPr>
        <w:t xml:space="preserve">Procurement </w:t>
      </w:r>
      <w:r w:rsidRPr="00531745">
        <w:rPr>
          <w:rFonts w:ascii="Arial" w:hAnsi="Arial" w:cs="Arial"/>
          <w:sz w:val="24"/>
          <w:szCs w:val="24"/>
          <w:lang w:eastAsia="en-GB"/>
        </w:rPr>
        <w:t>– Steelwork contractors can quantify the amount of steel and labour required for the job from the tender specifications of the building. This allows for a quick estimate of the job.</w:t>
      </w:r>
    </w:p>
    <w:p w14:paraId="345ADC85" w14:textId="498DC8E5" w:rsidR="004446AB" w:rsidRPr="00531745" w:rsidRDefault="001C2382" w:rsidP="00531745">
      <w:pPr>
        <w:pStyle w:val="ListParagraph"/>
        <w:numPr>
          <w:ilvl w:val="0"/>
          <w:numId w:val="4"/>
        </w:numPr>
        <w:spacing w:line="360" w:lineRule="auto"/>
        <w:rPr>
          <w:rFonts w:ascii="Arial" w:hAnsi="Arial" w:cs="Arial"/>
          <w:sz w:val="24"/>
          <w:szCs w:val="24"/>
          <w:lang w:eastAsia="en-GB"/>
        </w:rPr>
      </w:pPr>
      <w:r w:rsidRPr="00531745">
        <w:rPr>
          <w:rFonts w:ascii="Arial" w:hAnsi="Arial" w:cs="Arial"/>
          <w:b/>
          <w:bCs/>
          <w:sz w:val="24"/>
          <w:szCs w:val="24"/>
          <w:lang w:eastAsia="en-GB"/>
        </w:rPr>
        <w:t xml:space="preserve">Reduced Labour </w:t>
      </w:r>
      <w:r w:rsidRPr="00531745">
        <w:rPr>
          <w:rFonts w:ascii="Arial" w:hAnsi="Arial" w:cs="Arial"/>
          <w:sz w:val="24"/>
          <w:szCs w:val="24"/>
          <w:lang w:eastAsia="en-GB"/>
        </w:rPr>
        <w:t xml:space="preserve">– The </w:t>
      </w:r>
      <w:r w:rsidR="007C374E" w:rsidRPr="00531745">
        <w:rPr>
          <w:rFonts w:ascii="Arial" w:hAnsi="Arial" w:cs="Arial"/>
          <w:sz w:val="24"/>
          <w:szCs w:val="24"/>
          <w:lang w:eastAsia="en-GB"/>
        </w:rPr>
        <w:t xml:space="preserve">easier fabrication and </w:t>
      </w:r>
      <w:r w:rsidRPr="00531745">
        <w:rPr>
          <w:rFonts w:ascii="Arial" w:hAnsi="Arial" w:cs="Arial"/>
          <w:sz w:val="24"/>
          <w:szCs w:val="24"/>
          <w:lang w:eastAsia="en-GB"/>
        </w:rPr>
        <w:t>reduced labour</w:t>
      </w:r>
      <w:r w:rsidR="007C374E" w:rsidRPr="00531745">
        <w:rPr>
          <w:rFonts w:ascii="Arial" w:hAnsi="Arial" w:cs="Arial"/>
          <w:sz w:val="24"/>
          <w:szCs w:val="24"/>
          <w:lang w:eastAsia="en-GB"/>
        </w:rPr>
        <w:t xml:space="preserve"> </w:t>
      </w:r>
      <w:r w:rsidRPr="00531745">
        <w:rPr>
          <w:rFonts w:ascii="Arial" w:hAnsi="Arial" w:cs="Arial"/>
          <w:sz w:val="24"/>
          <w:szCs w:val="24"/>
          <w:lang w:eastAsia="en-GB"/>
        </w:rPr>
        <w:t xml:space="preserve">required </w:t>
      </w:r>
      <w:r w:rsidR="007C374E" w:rsidRPr="00531745">
        <w:rPr>
          <w:rFonts w:ascii="Arial" w:hAnsi="Arial" w:cs="Arial"/>
          <w:sz w:val="24"/>
          <w:szCs w:val="24"/>
          <w:lang w:eastAsia="en-GB"/>
        </w:rPr>
        <w:t>due to</w:t>
      </w:r>
      <w:r w:rsidRPr="00531745">
        <w:rPr>
          <w:rFonts w:ascii="Arial" w:hAnsi="Arial" w:cs="Arial"/>
          <w:sz w:val="24"/>
          <w:szCs w:val="24"/>
          <w:lang w:eastAsia="en-GB"/>
        </w:rPr>
        <w:t xml:space="preserve"> pre fabrication </w:t>
      </w:r>
      <w:r w:rsidR="007C374E" w:rsidRPr="00531745">
        <w:rPr>
          <w:rFonts w:ascii="Arial" w:hAnsi="Arial" w:cs="Arial"/>
          <w:sz w:val="24"/>
          <w:szCs w:val="24"/>
          <w:lang w:eastAsia="en-GB"/>
        </w:rPr>
        <w:t>off</w:t>
      </w:r>
      <w:r w:rsidRPr="00531745">
        <w:rPr>
          <w:rFonts w:ascii="Arial" w:hAnsi="Arial" w:cs="Arial"/>
          <w:sz w:val="24"/>
          <w:szCs w:val="24"/>
          <w:lang w:eastAsia="en-GB"/>
        </w:rPr>
        <w:t xml:space="preserve"> site mitigates skilled labour shortages and helps to keep construction costs minimised and promotes work site safet</w:t>
      </w:r>
      <w:r w:rsidR="007C374E" w:rsidRPr="00531745">
        <w:rPr>
          <w:rFonts w:ascii="Arial" w:hAnsi="Arial" w:cs="Arial"/>
          <w:sz w:val="24"/>
          <w:szCs w:val="24"/>
          <w:lang w:eastAsia="en-GB"/>
        </w:rPr>
        <w:t>y by requiring less labourers on site.</w:t>
      </w:r>
    </w:p>
    <w:p w14:paraId="2965455D" w14:textId="1E56A19C" w:rsidR="00BA14E3" w:rsidRPr="00531745" w:rsidRDefault="007C374E" w:rsidP="00531745">
      <w:pPr>
        <w:pStyle w:val="ListParagraph"/>
        <w:numPr>
          <w:ilvl w:val="0"/>
          <w:numId w:val="4"/>
        </w:numPr>
        <w:spacing w:line="360" w:lineRule="auto"/>
        <w:rPr>
          <w:rFonts w:ascii="Arial" w:hAnsi="Arial" w:cs="Arial"/>
          <w:b/>
          <w:bCs/>
          <w:sz w:val="24"/>
          <w:szCs w:val="24"/>
          <w:lang w:eastAsia="en-GB"/>
        </w:rPr>
      </w:pPr>
      <w:r w:rsidRPr="00531745">
        <w:rPr>
          <w:rFonts w:ascii="Arial" w:hAnsi="Arial" w:cs="Arial"/>
          <w:b/>
          <w:bCs/>
          <w:sz w:val="24"/>
          <w:szCs w:val="24"/>
          <w:lang w:eastAsia="en-GB"/>
        </w:rPr>
        <w:t xml:space="preserve">Weight – </w:t>
      </w:r>
      <w:r w:rsidRPr="00531745">
        <w:rPr>
          <w:rFonts w:ascii="Arial" w:hAnsi="Arial" w:cs="Arial"/>
          <w:sz w:val="24"/>
          <w:szCs w:val="24"/>
          <w:lang w:eastAsia="en-GB"/>
        </w:rPr>
        <w:t>Steel frame structures alone are very light in comparison to concrete structures and have a high strength to weight ratio.</w:t>
      </w:r>
    </w:p>
    <w:p w14:paraId="62B37E51" w14:textId="206A1B9C" w:rsidR="007C374E" w:rsidRPr="00531745" w:rsidRDefault="007C374E" w:rsidP="00531745">
      <w:pPr>
        <w:pStyle w:val="ListParagraph"/>
        <w:numPr>
          <w:ilvl w:val="0"/>
          <w:numId w:val="4"/>
        </w:numPr>
        <w:spacing w:line="360" w:lineRule="auto"/>
        <w:rPr>
          <w:rFonts w:ascii="Arial" w:hAnsi="Arial" w:cs="Arial"/>
          <w:b/>
          <w:bCs/>
          <w:sz w:val="24"/>
          <w:szCs w:val="24"/>
          <w:lang w:eastAsia="en-GB"/>
        </w:rPr>
      </w:pPr>
      <w:r w:rsidRPr="00531745">
        <w:rPr>
          <w:rFonts w:ascii="Arial" w:hAnsi="Arial" w:cs="Arial"/>
          <w:b/>
          <w:bCs/>
          <w:sz w:val="24"/>
          <w:szCs w:val="24"/>
          <w:lang w:eastAsia="en-GB"/>
        </w:rPr>
        <w:t xml:space="preserve">Reduced Sudden Failure – </w:t>
      </w:r>
      <w:r w:rsidRPr="00531745">
        <w:rPr>
          <w:rFonts w:ascii="Arial" w:hAnsi="Arial" w:cs="Arial"/>
          <w:sz w:val="24"/>
          <w:szCs w:val="24"/>
          <w:lang w:eastAsia="en-GB"/>
        </w:rPr>
        <w:t>Steel is a ductile material unlike concrete that can cause sudden failure to occur. Steel gives clear indication before failure.</w:t>
      </w:r>
    </w:p>
    <w:p w14:paraId="0CE2D8BF" w14:textId="48E96D4A" w:rsidR="00EE7228" w:rsidRPr="00531745" w:rsidRDefault="00EE7228" w:rsidP="00531745">
      <w:pPr>
        <w:pStyle w:val="NormalWeb"/>
        <w:shd w:val="clear" w:color="auto" w:fill="FFFFFF"/>
        <w:spacing w:before="0" w:beforeAutospacing="0" w:after="300" w:afterAutospacing="0" w:line="360" w:lineRule="auto"/>
        <w:textAlignment w:val="baseline"/>
        <w:rPr>
          <w:rFonts w:ascii="Arial" w:hAnsi="Arial" w:cs="Arial"/>
          <w:color w:val="000000" w:themeColor="text1"/>
        </w:rPr>
      </w:pPr>
    </w:p>
    <w:p w14:paraId="5A0CBC8E" w14:textId="51C82B9D" w:rsidR="00BA14E3" w:rsidRPr="00531745" w:rsidRDefault="00BA14E3" w:rsidP="00531745">
      <w:pPr>
        <w:pStyle w:val="Heading1"/>
        <w:spacing w:line="360" w:lineRule="auto"/>
        <w:rPr>
          <w:rFonts w:ascii="Arial" w:hAnsi="Arial" w:cs="Arial"/>
          <w:sz w:val="24"/>
          <w:szCs w:val="24"/>
        </w:rPr>
      </w:pPr>
      <w:bookmarkStart w:id="33" w:name="_Toc66223220"/>
      <w:r w:rsidRPr="00531745">
        <w:rPr>
          <w:rFonts w:ascii="Arial" w:hAnsi="Arial" w:cs="Arial"/>
          <w:sz w:val="24"/>
          <w:szCs w:val="24"/>
        </w:rPr>
        <w:lastRenderedPageBreak/>
        <w:t>Conclusion</w:t>
      </w:r>
      <w:bookmarkEnd w:id="33"/>
    </w:p>
    <w:tbl>
      <w:tblPr>
        <w:tblStyle w:val="TableGrid"/>
        <w:tblW w:w="0" w:type="auto"/>
        <w:tblLook w:val="04A0" w:firstRow="1" w:lastRow="0" w:firstColumn="1" w:lastColumn="0" w:noHBand="0" w:noVBand="1"/>
      </w:tblPr>
      <w:tblGrid>
        <w:gridCol w:w="3005"/>
        <w:gridCol w:w="3005"/>
        <w:gridCol w:w="3006"/>
      </w:tblGrid>
      <w:tr w:rsidR="001B692B" w:rsidRPr="00531745" w14:paraId="52C33723" w14:textId="77777777" w:rsidTr="001B692B">
        <w:tc>
          <w:tcPr>
            <w:tcW w:w="3005" w:type="dxa"/>
          </w:tcPr>
          <w:p w14:paraId="695EBD52" w14:textId="77777777" w:rsidR="001B692B" w:rsidRPr="00531745" w:rsidRDefault="001B692B" w:rsidP="00531745">
            <w:pPr>
              <w:spacing w:line="360" w:lineRule="auto"/>
              <w:rPr>
                <w:rFonts w:ascii="Arial" w:hAnsi="Arial" w:cs="Arial"/>
                <w:sz w:val="24"/>
                <w:szCs w:val="24"/>
              </w:rPr>
            </w:pPr>
          </w:p>
        </w:tc>
        <w:tc>
          <w:tcPr>
            <w:tcW w:w="3005" w:type="dxa"/>
          </w:tcPr>
          <w:p w14:paraId="7291DDDC" w14:textId="26548136" w:rsidR="001B692B" w:rsidRPr="00531745" w:rsidRDefault="001B692B" w:rsidP="00531745">
            <w:pPr>
              <w:spacing w:line="360" w:lineRule="auto"/>
              <w:rPr>
                <w:rFonts w:ascii="Arial" w:hAnsi="Arial" w:cs="Arial"/>
                <w:sz w:val="24"/>
                <w:szCs w:val="24"/>
              </w:rPr>
            </w:pPr>
            <w:r w:rsidRPr="00531745">
              <w:rPr>
                <w:rFonts w:ascii="Arial" w:hAnsi="Arial" w:cs="Arial"/>
                <w:sz w:val="24"/>
                <w:szCs w:val="24"/>
              </w:rPr>
              <w:t>Steel Frame Structure</w:t>
            </w:r>
          </w:p>
        </w:tc>
        <w:tc>
          <w:tcPr>
            <w:tcW w:w="3006" w:type="dxa"/>
          </w:tcPr>
          <w:p w14:paraId="60F9306A" w14:textId="7A4B95D7" w:rsidR="001B692B" w:rsidRPr="00531745" w:rsidRDefault="001B692B" w:rsidP="00531745">
            <w:pPr>
              <w:spacing w:line="360" w:lineRule="auto"/>
              <w:rPr>
                <w:rFonts w:ascii="Arial" w:hAnsi="Arial" w:cs="Arial"/>
                <w:sz w:val="24"/>
                <w:szCs w:val="24"/>
              </w:rPr>
            </w:pPr>
            <w:r w:rsidRPr="00531745">
              <w:rPr>
                <w:rFonts w:ascii="Arial" w:hAnsi="Arial" w:cs="Arial"/>
                <w:sz w:val="24"/>
                <w:szCs w:val="24"/>
              </w:rPr>
              <w:t>Concrete Frame Structure</w:t>
            </w:r>
          </w:p>
        </w:tc>
      </w:tr>
      <w:tr w:rsidR="001B692B" w:rsidRPr="00531745" w14:paraId="029C777F" w14:textId="77777777" w:rsidTr="001B692B">
        <w:tc>
          <w:tcPr>
            <w:tcW w:w="3005" w:type="dxa"/>
          </w:tcPr>
          <w:p w14:paraId="26271162" w14:textId="7C7D42B0" w:rsidR="001B692B" w:rsidRPr="00531745" w:rsidRDefault="001B692B" w:rsidP="00531745">
            <w:pPr>
              <w:spacing w:line="360" w:lineRule="auto"/>
              <w:rPr>
                <w:rFonts w:ascii="Arial" w:hAnsi="Arial" w:cs="Arial"/>
                <w:sz w:val="24"/>
                <w:szCs w:val="24"/>
              </w:rPr>
            </w:pPr>
            <w:r w:rsidRPr="00531745">
              <w:rPr>
                <w:rFonts w:ascii="Arial" w:hAnsi="Arial" w:cs="Arial"/>
                <w:sz w:val="24"/>
                <w:szCs w:val="24"/>
              </w:rPr>
              <w:t>Sustainability</w:t>
            </w:r>
          </w:p>
        </w:tc>
        <w:tc>
          <w:tcPr>
            <w:tcW w:w="3005" w:type="dxa"/>
          </w:tcPr>
          <w:p w14:paraId="43D2A402" w14:textId="2C075801" w:rsidR="001B692B" w:rsidRPr="00531745" w:rsidRDefault="001B692B" w:rsidP="00531745">
            <w:pPr>
              <w:spacing w:line="360" w:lineRule="auto"/>
              <w:rPr>
                <w:rFonts w:ascii="Arial" w:hAnsi="Arial" w:cs="Arial"/>
                <w:sz w:val="24"/>
                <w:szCs w:val="24"/>
              </w:rPr>
            </w:pPr>
            <w:r w:rsidRPr="00531745">
              <w:rPr>
                <w:rFonts w:ascii="Arial" w:hAnsi="Arial" w:cs="Arial"/>
                <w:sz w:val="24"/>
                <w:szCs w:val="24"/>
              </w:rPr>
              <w:t>90% recyclable. Low carbon footprint</w:t>
            </w:r>
            <w:r w:rsidR="00247616" w:rsidRPr="00531745">
              <w:rPr>
                <w:rFonts w:ascii="Arial" w:hAnsi="Arial" w:cs="Arial"/>
                <w:sz w:val="24"/>
                <w:szCs w:val="24"/>
              </w:rPr>
              <w:t>.</w:t>
            </w:r>
          </w:p>
        </w:tc>
        <w:tc>
          <w:tcPr>
            <w:tcW w:w="3006" w:type="dxa"/>
          </w:tcPr>
          <w:p w14:paraId="02EABE8A" w14:textId="75EE76C5" w:rsidR="001B692B" w:rsidRPr="00531745" w:rsidRDefault="00811EC8" w:rsidP="00531745">
            <w:pPr>
              <w:spacing w:line="360" w:lineRule="auto"/>
              <w:rPr>
                <w:rFonts w:ascii="Arial" w:hAnsi="Arial" w:cs="Arial"/>
                <w:sz w:val="24"/>
                <w:szCs w:val="24"/>
              </w:rPr>
            </w:pPr>
            <w:r w:rsidRPr="00531745">
              <w:rPr>
                <w:rFonts w:ascii="Arial" w:hAnsi="Arial" w:cs="Arial"/>
                <w:sz w:val="24"/>
                <w:szCs w:val="24"/>
              </w:rPr>
              <w:t xml:space="preserve">Only 10% recyclable. </w:t>
            </w:r>
          </w:p>
        </w:tc>
      </w:tr>
      <w:tr w:rsidR="001B692B" w:rsidRPr="00531745" w14:paraId="45F30F20" w14:textId="77777777" w:rsidTr="001B692B">
        <w:tc>
          <w:tcPr>
            <w:tcW w:w="3005" w:type="dxa"/>
          </w:tcPr>
          <w:p w14:paraId="47A101EE" w14:textId="68E3BE33" w:rsidR="001B692B" w:rsidRPr="00531745" w:rsidRDefault="001B692B" w:rsidP="00531745">
            <w:pPr>
              <w:spacing w:line="360" w:lineRule="auto"/>
              <w:rPr>
                <w:rFonts w:ascii="Arial" w:hAnsi="Arial" w:cs="Arial"/>
                <w:sz w:val="24"/>
                <w:szCs w:val="24"/>
              </w:rPr>
            </w:pPr>
            <w:r w:rsidRPr="00531745">
              <w:rPr>
                <w:rFonts w:ascii="Arial" w:hAnsi="Arial" w:cs="Arial"/>
                <w:sz w:val="24"/>
                <w:szCs w:val="24"/>
              </w:rPr>
              <w:t>Durability</w:t>
            </w:r>
          </w:p>
        </w:tc>
        <w:tc>
          <w:tcPr>
            <w:tcW w:w="3005" w:type="dxa"/>
          </w:tcPr>
          <w:p w14:paraId="06D3DA2E" w14:textId="2F9DD42B" w:rsidR="001B692B" w:rsidRPr="00531745" w:rsidRDefault="001B692B" w:rsidP="00531745">
            <w:pPr>
              <w:spacing w:line="360" w:lineRule="auto"/>
              <w:rPr>
                <w:rFonts w:ascii="Arial" w:hAnsi="Arial" w:cs="Arial"/>
                <w:sz w:val="24"/>
                <w:szCs w:val="24"/>
              </w:rPr>
            </w:pPr>
            <w:r w:rsidRPr="00531745">
              <w:rPr>
                <w:rFonts w:ascii="Arial" w:hAnsi="Arial" w:cs="Arial"/>
                <w:sz w:val="24"/>
                <w:szCs w:val="24"/>
              </w:rPr>
              <w:t>Susceptible to weather condition, rust and corrosion.</w:t>
            </w:r>
          </w:p>
        </w:tc>
        <w:tc>
          <w:tcPr>
            <w:tcW w:w="3006" w:type="dxa"/>
          </w:tcPr>
          <w:p w14:paraId="0865D6EE" w14:textId="531033BE" w:rsidR="001B692B" w:rsidRPr="00531745" w:rsidRDefault="001B692B" w:rsidP="00531745">
            <w:pPr>
              <w:spacing w:line="360" w:lineRule="auto"/>
              <w:rPr>
                <w:rFonts w:ascii="Arial" w:hAnsi="Arial" w:cs="Arial"/>
                <w:sz w:val="24"/>
                <w:szCs w:val="24"/>
              </w:rPr>
            </w:pPr>
            <w:r w:rsidRPr="00531745">
              <w:rPr>
                <w:rFonts w:ascii="Arial" w:hAnsi="Arial" w:cs="Arial"/>
                <w:sz w:val="24"/>
                <w:szCs w:val="24"/>
              </w:rPr>
              <w:t>Highly durable, not often affected by environment.</w:t>
            </w:r>
          </w:p>
        </w:tc>
      </w:tr>
      <w:tr w:rsidR="001B692B" w:rsidRPr="00531745" w14:paraId="149BD18A" w14:textId="77777777" w:rsidTr="00247616">
        <w:trPr>
          <w:trHeight w:val="894"/>
        </w:trPr>
        <w:tc>
          <w:tcPr>
            <w:tcW w:w="3005" w:type="dxa"/>
          </w:tcPr>
          <w:p w14:paraId="18980DFA" w14:textId="5AC5A6E3" w:rsidR="001B692B" w:rsidRPr="00531745" w:rsidRDefault="001B692B" w:rsidP="00531745">
            <w:pPr>
              <w:spacing w:line="360" w:lineRule="auto"/>
              <w:rPr>
                <w:rFonts w:ascii="Arial" w:hAnsi="Arial" w:cs="Arial"/>
                <w:sz w:val="24"/>
                <w:szCs w:val="24"/>
              </w:rPr>
            </w:pPr>
            <w:r w:rsidRPr="00531745">
              <w:rPr>
                <w:rFonts w:ascii="Arial" w:hAnsi="Arial" w:cs="Arial"/>
                <w:sz w:val="24"/>
                <w:szCs w:val="24"/>
              </w:rPr>
              <w:t>Ductility</w:t>
            </w:r>
          </w:p>
        </w:tc>
        <w:tc>
          <w:tcPr>
            <w:tcW w:w="3005" w:type="dxa"/>
          </w:tcPr>
          <w:p w14:paraId="1C5CF103" w14:textId="3A4B2E6B" w:rsidR="001B692B" w:rsidRPr="00531745" w:rsidRDefault="001B692B" w:rsidP="00531745">
            <w:pPr>
              <w:spacing w:line="360" w:lineRule="auto"/>
              <w:rPr>
                <w:rFonts w:ascii="Arial" w:hAnsi="Arial" w:cs="Arial"/>
                <w:sz w:val="24"/>
                <w:szCs w:val="24"/>
              </w:rPr>
            </w:pPr>
            <w:r w:rsidRPr="00531745">
              <w:rPr>
                <w:rFonts w:ascii="Arial" w:hAnsi="Arial" w:cs="Arial"/>
                <w:sz w:val="24"/>
                <w:szCs w:val="24"/>
              </w:rPr>
              <w:t>High ductility, will give clear indication before failure occurs.</w:t>
            </w:r>
          </w:p>
        </w:tc>
        <w:tc>
          <w:tcPr>
            <w:tcW w:w="3006" w:type="dxa"/>
          </w:tcPr>
          <w:p w14:paraId="3496B49E" w14:textId="714083E1" w:rsidR="001B692B" w:rsidRPr="00531745" w:rsidRDefault="001B692B" w:rsidP="00531745">
            <w:pPr>
              <w:spacing w:line="360" w:lineRule="auto"/>
              <w:rPr>
                <w:rFonts w:ascii="Arial" w:hAnsi="Arial" w:cs="Arial"/>
                <w:sz w:val="24"/>
                <w:szCs w:val="24"/>
              </w:rPr>
            </w:pPr>
            <w:r w:rsidRPr="00531745">
              <w:rPr>
                <w:rFonts w:ascii="Arial" w:hAnsi="Arial" w:cs="Arial"/>
                <w:sz w:val="24"/>
                <w:szCs w:val="24"/>
              </w:rPr>
              <w:t>Low ductility, susceptible to sudden failure.</w:t>
            </w:r>
          </w:p>
        </w:tc>
      </w:tr>
      <w:tr w:rsidR="001B692B" w:rsidRPr="00531745" w14:paraId="0BE456F0" w14:textId="77777777" w:rsidTr="001B692B">
        <w:tc>
          <w:tcPr>
            <w:tcW w:w="3005" w:type="dxa"/>
          </w:tcPr>
          <w:p w14:paraId="38C26131" w14:textId="095D5578" w:rsidR="001B692B" w:rsidRPr="00531745" w:rsidRDefault="001B692B" w:rsidP="00531745">
            <w:pPr>
              <w:spacing w:line="360" w:lineRule="auto"/>
              <w:rPr>
                <w:rFonts w:ascii="Arial" w:hAnsi="Arial" w:cs="Arial"/>
                <w:sz w:val="24"/>
                <w:szCs w:val="24"/>
              </w:rPr>
            </w:pPr>
            <w:r w:rsidRPr="00531745">
              <w:rPr>
                <w:rFonts w:ascii="Arial" w:hAnsi="Arial" w:cs="Arial"/>
                <w:sz w:val="24"/>
                <w:szCs w:val="24"/>
              </w:rPr>
              <w:t>Weight</w:t>
            </w:r>
          </w:p>
        </w:tc>
        <w:tc>
          <w:tcPr>
            <w:tcW w:w="3005" w:type="dxa"/>
          </w:tcPr>
          <w:p w14:paraId="14176846" w14:textId="60887CE6" w:rsidR="001B692B" w:rsidRPr="00531745" w:rsidRDefault="00247616" w:rsidP="00531745">
            <w:pPr>
              <w:spacing w:line="360" w:lineRule="auto"/>
              <w:rPr>
                <w:rFonts w:ascii="Arial" w:hAnsi="Arial" w:cs="Arial"/>
                <w:sz w:val="24"/>
                <w:szCs w:val="24"/>
              </w:rPr>
            </w:pPr>
            <w:r w:rsidRPr="00531745">
              <w:rPr>
                <w:rFonts w:ascii="Arial" w:hAnsi="Arial" w:cs="Arial"/>
                <w:sz w:val="24"/>
                <w:szCs w:val="24"/>
              </w:rPr>
              <w:t>60% lighter than concrete.</w:t>
            </w:r>
          </w:p>
        </w:tc>
        <w:tc>
          <w:tcPr>
            <w:tcW w:w="3006" w:type="dxa"/>
          </w:tcPr>
          <w:p w14:paraId="6108063E" w14:textId="165F4937" w:rsidR="001B692B" w:rsidRPr="00531745" w:rsidRDefault="00247616" w:rsidP="00531745">
            <w:pPr>
              <w:spacing w:line="360" w:lineRule="auto"/>
              <w:rPr>
                <w:rFonts w:ascii="Arial" w:hAnsi="Arial" w:cs="Arial"/>
                <w:sz w:val="24"/>
                <w:szCs w:val="24"/>
              </w:rPr>
            </w:pPr>
            <w:r w:rsidRPr="00531745">
              <w:rPr>
                <w:rFonts w:ascii="Arial" w:hAnsi="Arial" w:cs="Arial"/>
                <w:sz w:val="24"/>
                <w:szCs w:val="24"/>
              </w:rPr>
              <w:t>Heavy weight.</w:t>
            </w:r>
          </w:p>
        </w:tc>
      </w:tr>
      <w:tr w:rsidR="001B692B" w:rsidRPr="00531745" w14:paraId="79524921" w14:textId="77777777" w:rsidTr="001B692B">
        <w:tc>
          <w:tcPr>
            <w:tcW w:w="3005" w:type="dxa"/>
          </w:tcPr>
          <w:p w14:paraId="51E7E391" w14:textId="446BA1A8" w:rsidR="001B692B" w:rsidRPr="00531745" w:rsidRDefault="001B692B" w:rsidP="00531745">
            <w:pPr>
              <w:spacing w:line="360" w:lineRule="auto"/>
              <w:rPr>
                <w:rFonts w:ascii="Arial" w:hAnsi="Arial" w:cs="Arial"/>
                <w:sz w:val="24"/>
                <w:szCs w:val="24"/>
              </w:rPr>
            </w:pPr>
            <w:r w:rsidRPr="00531745">
              <w:rPr>
                <w:rFonts w:ascii="Arial" w:hAnsi="Arial" w:cs="Arial"/>
                <w:sz w:val="24"/>
                <w:szCs w:val="24"/>
              </w:rPr>
              <w:t>Erection time</w:t>
            </w:r>
          </w:p>
        </w:tc>
        <w:tc>
          <w:tcPr>
            <w:tcW w:w="3005" w:type="dxa"/>
          </w:tcPr>
          <w:p w14:paraId="48121C39" w14:textId="4A6C42BC" w:rsidR="001B692B" w:rsidRPr="00531745" w:rsidRDefault="00247616" w:rsidP="00531745">
            <w:pPr>
              <w:spacing w:line="360" w:lineRule="auto"/>
              <w:rPr>
                <w:rFonts w:ascii="Arial" w:hAnsi="Arial" w:cs="Arial"/>
                <w:sz w:val="24"/>
                <w:szCs w:val="24"/>
              </w:rPr>
            </w:pPr>
            <w:r w:rsidRPr="00531745">
              <w:rPr>
                <w:rFonts w:ascii="Arial" w:hAnsi="Arial" w:cs="Arial"/>
                <w:sz w:val="24"/>
                <w:szCs w:val="24"/>
              </w:rPr>
              <w:t>Pre-fabricated fast erection, can be utilised soon after erection.</w:t>
            </w:r>
          </w:p>
        </w:tc>
        <w:tc>
          <w:tcPr>
            <w:tcW w:w="3006" w:type="dxa"/>
          </w:tcPr>
          <w:p w14:paraId="79D19BC8" w14:textId="36490A1A" w:rsidR="001B692B" w:rsidRPr="00531745" w:rsidRDefault="00247616" w:rsidP="00531745">
            <w:pPr>
              <w:spacing w:line="360" w:lineRule="auto"/>
              <w:rPr>
                <w:rFonts w:ascii="Arial" w:hAnsi="Arial" w:cs="Arial"/>
                <w:sz w:val="24"/>
                <w:szCs w:val="24"/>
              </w:rPr>
            </w:pPr>
            <w:r w:rsidRPr="00531745">
              <w:rPr>
                <w:rFonts w:ascii="Arial" w:hAnsi="Arial" w:cs="Arial"/>
                <w:sz w:val="24"/>
                <w:szCs w:val="24"/>
              </w:rPr>
              <w:t>Concrete structure requires 28 days to set before use.</w:t>
            </w:r>
          </w:p>
        </w:tc>
      </w:tr>
      <w:tr w:rsidR="001B692B" w:rsidRPr="00531745" w14:paraId="2FDF3479" w14:textId="77777777" w:rsidTr="001B692B">
        <w:tc>
          <w:tcPr>
            <w:tcW w:w="3005" w:type="dxa"/>
          </w:tcPr>
          <w:p w14:paraId="64CC7265" w14:textId="22558922" w:rsidR="001B692B" w:rsidRPr="00531745" w:rsidRDefault="001B692B" w:rsidP="00531745">
            <w:pPr>
              <w:spacing w:line="360" w:lineRule="auto"/>
              <w:rPr>
                <w:rFonts w:ascii="Arial" w:hAnsi="Arial" w:cs="Arial"/>
                <w:sz w:val="24"/>
                <w:szCs w:val="24"/>
              </w:rPr>
            </w:pPr>
            <w:r w:rsidRPr="00531745">
              <w:rPr>
                <w:rFonts w:ascii="Arial" w:hAnsi="Arial" w:cs="Arial"/>
                <w:sz w:val="24"/>
                <w:szCs w:val="24"/>
              </w:rPr>
              <w:t>Cost</w:t>
            </w:r>
          </w:p>
        </w:tc>
        <w:tc>
          <w:tcPr>
            <w:tcW w:w="3005" w:type="dxa"/>
          </w:tcPr>
          <w:p w14:paraId="124D6CD4" w14:textId="00F67ACD" w:rsidR="001B692B" w:rsidRPr="00531745" w:rsidRDefault="00247616" w:rsidP="00531745">
            <w:pPr>
              <w:spacing w:line="360" w:lineRule="auto"/>
              <w:rPr>
                <w:rFonts w:ascii="Arial" w:hAnsi="Arial" w:cs="Arial"/>
                <w:sz w:val="24"/>
                <w:szCs w:val="24"/>
              </w:rPr>
            </w:pPr>
            <w:r w:rsidRPr="00531745">
              <w:rPr>
                <w:rFonts w:ascii="Arial" w:hAnsi="Arial" w:cs="Arial"/>
                <w:sz w:val="24"/>
                <w:szCs w:val="24"/>
              </w:rPr>
              <w:t>Higher cost of construction</w:t>
            </w:r>
            <w:r w:rsidR="00811EC8" w:rsidRPr="00531745">
              <w:rPr>
                <w:rFonts w:ascii="Arial" w:hAnsi="Arial" w:cs="Arial"/>
                <w:sz w:val="24"/>
                <w:szCs w:val="24"/>
              </w:rPr>
              <w:t>.</w:t>
            </w:r>
          </w:p>
        </w:tc>
        <w:tc>
          <w:tcPr>
            <w:tcW w:w="3006" w:type="dxa"/>
          </w:tcPr>
          <w:p w14:paraId="3F54B637" w14:textId="5DF7A80A" w:rsidR="001B692B" w:rsidRPr="00531745" w:rsidRDefault="00247616" w:rsidP="00531745">
            <w:pPr>
              <w:spacing w:line="360" w:lineRule="auto"/>
              <w:rPr>
                <w:rFonts w:ascii="Arial" w:hAnsi="Arial" w:cs="Arial"/>
                <w:sz w:val="24"/>
                <w:szCs w:val="24"/>
              </w:rPr>
            </w:pPr>
            <w:r w:rsidRPr="00531745">
              <w:rPr>
                <w:rFonts w:ascii="Arial" w:hAnsi="Arial" w:cs="Arial"/>
                <w:sz w:val="24"/>
                <w:szCs w:val="24"/>
              </w:rPr>
              <w:t>Lower cost of construction</w:t>
            </w:r>
            <w:r w:rsidR="00811EC8" w:rsidRPr="00531745">
              <w:rPr>
                <w:rFonts w:ascii="Arial" w:hAnsi="Arial" w:cs="Arial"/>
                <w:sz w:val="24"/>
                <w:szCs w:val="24"/>
              </w:rPr>
              <w:t>.</w:t>
            </w:r>
          </w:p>
        </w:tc>
      </w:tr>
      <w:tr w:rsidR="001B692B" w:rsidRPr="00531745" w14:paraId="60279880" w14:textId="77777777" w:rsidTr="001B692B">
        <w:tc>
          <w:tcPr>
            <w:tcW w:w="3005" w:type="dxa"/>
          </w:tcPr>
          <w:p w14:paraId="20ECCD4A" w14:textId="44CAA450" w:rsidR="001B692B" w:rsidRPr="00531745" w:rsidRDefault="001B692B" w:rsidP="00531745">
            <w:pPr>
              <w:spacing w:line="360" w:lineRule="auto"/>
              <w:rPr>
                <w:rFonts w:ascii="Arial" w:hAnsi="Arial" w:cs="Arial"/>
                <w:sz w:val="24"/>
                <w:szCs w:val="24"/>
              </w:rPr>
            </w:pPr>
            <w:r w:rsidRPr="00531745">
              <w:rPr>
                <w:rFonts w:ascii="Arial" w:hAnsi="Arial" w:cs="Arial"/>
                <w:sz w:val="24"/>
                <w:szCs w:val="24"/>
              </w:rPr>
              <w:t>Labour</w:t>
            </w:r>
          </w:p>
        </w:tc>
        <w:tc>
          <w:tcPr>
            <w:tcW w:w="3005" w:type="dxa"/>
          </w:tcPr>
          <w:p w14:paraId="378C66BA" w14:textId="7EC2A465" w:rsidR="001B692B" w:rsidRPr="00531745" w:rsidRDefault="00247616" w:rsidP="00531745">
            <w:pPr>
              <w:spacing w:line="360" w:lineRule="auto"/>
              <w:rPr>
                <w:rFonts w:ascii="Arial" w:hAnsi="Arial" w:cs="Arial"/>
                <w:sz w:val="24"/>
                <w:szCs w:val="24"/>
              </w:rPr>
            </w:pPr>
            <w:r w:rsidRPr="00531745">
              <w:rPr>
                <w:rFonts w:ascii="Arial" w:hAnsi="Arial" w:cs="Arial"/>
                <w:sz w:val="24"/>
                <w:szCs w:val="24"/>
              </w:rPr>
              <w:t>Higher skilled labour required</w:t>
            </w:r>
          </w:p>
        </w:tc>
        <w:tc>
          <w:tcPr>
            <w:tcW w:w="3006" w:type="dxa"/>
          </w:tcPr>
          <w:p w14:paraId="204DB50E" w14:textId="68C80F16" w:rsidR="001B692B" w:rsidRPr="00531745" w:rsidRDefault="00247616" w:rsidP="00531745">
            <w:pPr>
              <w:spacing w:line="360" w:lineRule="auto"/>
              <w:rPr>
                <w:rFonts w:ascii="Arial" w:hAnsi="Arial" w:cs="Arial"/>
                <w:sz w:val="24"/>
                <w:szCs w:val="24"/>
              </w:rPr>
            </w:pPr>
            <w:r w:rsidRPr="00531745">
              <w:rPr>
                <w:rFonts w:ascii="Arial" w:hAnsi="Arial" w:cs="Arial"/>
                <w:sz w:val="24"/>
                <w:szCs w:val="24"/>
              </w:rPr>
              <w:t>Less skilled labour required</w:t>
            </w:r>
            <w:r w:rsidR="00811EC8" w:rsidRPr="00531745">
              <w:rPr>
                <w:rFonts w:ascii="Arial" w:hAnsi="Arial" w:cs="Arial"/>
                <w:sz w:val="24"/>
                <w:szCs w:val="24"/>
              </w:rPr>
              <w:t>.</w:t>
            </w:r>
          </w:p>
        </w:tc>
      </w:tr>
      <w:tr w:rsidR="001B692B" w:rsidRPr="00531745" w14:paraId="4C4EA522" w14:textId="77777777" w:rsidTr="001B692B">
        <w:tc>
          <w:tcPr>
            <w:tcW w:w="3005" w:type="dxa"/>
          </w:tcPr>
          <w:p w14:paraId="6A124C1A" w14:textId="4F353EA0" w:rsidR="001B692B" w:rsidRPr="00531745" w:rsidRDefault="001B692B" w:rsidP="00531745">
            <w:pPr>
              <w:spacing w:line="360" w:lineRule="auto"/>
              <w:rPr>
                <w:rFonts w:ascii="Arial" w:hAnsi="Arial" w:cs="Arial"/>
                <w:sz w:val="24"/>
                <w:szCs w:val="24"/>
              </w:rPr>
            </w:pPr>
            <w:r w:rsidRPr="00531745">
              <w:rPr>
                <w:rFonts w:ascii="Arial" w:hAnsi="Arial" w:cs="Arial"/>
                <w:sz w:val="24"/>
                <w:szCs w:val="24"/>
              </w:rPr>
              <w:t>Load carrying capacity</w:t>
            </w:r>
          </w:p>
        </w:tc>
        <w:tc>
          <w:tcPr>
            <w:tcW w:w="3005" w:type="dxa"/>
          </w:tcPr>
          <w:p w14:paraId="5AFE66F9" w14:textId="159DFB8D" w:rsidR="001B692B" w:rsidRPr="00531745" w:rsidRDefault="00811EC8" w:rsidP="00531745">
            <w:pPr>
              <w:spacing w:line="360" w:lineRule="auto"/>
              <w:rPr>
                <w:rFonts w:ascii="Arial" w:hAnsi="Arial" w:cs="Arial"/>
                <w:sz w:val="24"/>
                <w:szCs w:val="24"/>
              </w:rPr>
            </w:pPr>
            <w:r w:rsidRPr="00531745">
              <w:rPr>
                <w:rFonts w:ascii="Arial" w:hAnsi="Arial" w:cs="Arial"/>
                <w:sz w:val="24"/>
                <w:szCs w:val="24"/>
              </w:rPr>
              <w:t>High load carrying capacity.</w:t>
            </w:r>
          </w:p>
        </w:tc>
        <w:tc>
          <w:tcPr>
            <w:tcW w:w="3006" w:type="dxa"/>
          </w:tcPr>
          <w:p w14:paraId="6CC13D04" w14:textId="4EA7626D" w:rsidR="001B692B" w:rsidRPr="00531745" w:rsidRDefault="00811EC8" w:rsidP="00531745">
            <w:pPr>
              <w:spacing w:line="360" w:lineRule="auto"/>
              <w:rPr>
                <w:rFonts w:ascii="Arial" w:hAnsi="Arial" w:cs="Arial"/>
                <w:sz w:val="24"/>
                <w:szCs w:val="24"/>
              </w:rPr>
            </w:pPr>
            <w:r w:rsidRPr="00531745">
              <w:rPr>
                <w:rFonts w:ascii="Arial" w:hAnsi="Arial" w:cs="Arial"/>
                <w:sz w:val="24"/>
                <w:szCs w:val="24"/>
              </w:rPr>
              <w:t>Low load carrying capacity in comparison to steel structures.</w:t>
            </w:r>
          </w:p>
        </w:tc>
      </w:tr>
      <w:tr w:rsidR="001B692B" w:rsidRPr="00531745" w14:paraId="55B3B90F" w14:textId="77777777" w:rsidTr="001B692B">
        <w:tc>
          <w:tcPr>
            <w:tcW w:w="3005" w:type="dxa"/>
          </w:tcPr>
          <w:p w14:paraId="0021EBBD" w14:textId="12583815" w:rsidR="001B692B" w:rsidRPr="00531745" w:rsidRDefault="001B692B" w:rsidP="00531745">
            <w:pPr>
              <w:spacing w:line="360" w:lineRule="auto"/>
              <w:rPr>
                <w:rFonts w:ascii="Arial" w:hAnsi="Arial" w:cs="Arial"/>
                <w:sz w:val="24"/>
                <w:szCs w:val="24"/>
              </w:rPr>
            </w:pPr>
            <w:r w:rsidRPr="00531745">
              <w:rPr>
                <w:rFonts w:ascii="Arial" w:hAnsi="Arial" w:cs="Arial"/>
                <w:sz w:val="24"/>
                <w:szCs w:val="24"/>
              </w:rPr>
              <w:t>Foundation</w:t>
            </w:r>
          </w:p>
        </w:tc>
        <w:tc>
          <w:tcPr>
            <w:tcW w:w="3005" w:type="dxa"/>
          </w:tcPr>
          <w:p w14:paraId="305D51BB" w14:textId="79824500" w:rsidR="001B692B" w:rsidRPr="00531745" w:rsidRDefault="00811EC8" w:rsidP="00531745">
            <w:pPr>
              <w:spacing w:line="360" w:lineRule="auto"/>
              <w:rPr>
                <w:rFonts w:ascii="Arial" w:hAnsi="Arial" w:cs="Arial"/>
                <w:sz w:val="24"/>
                <w:szCs w:val="24"/>
              </w:rPr>
            </w:pPr>
            <w:r w:rsidRPr="00531745">
              <w:rPr>
                <w:rFonts w:ascii="Arial" w:hAnsi="Arial" w:cs="Arial"/>
                <w:sz w:val="24"/>
                <w:szCs w:val="24"/>
              </w:rPr>
              <w:t>Structure doesn’t require a foundation.</w:t>
            </w:r>
          </w:p>
        </w:tc>
        <w:tc>
          <w:tcPr>
            <w:tcW w:w="3006" w:type="dxa"/>
          </w:tcPr>
          <w:p w14:paraId="071542E3" w14:textId="584F692A" w:rsidR="001B692B" w:rsidRPr="00531745" w:rsidRDefault="00811EC8" w:rsidP="00531745">
            <w:pPr>
              <w:spacing w:line="360" w:lineRule="auto"/>
              <w:rPr>
                <w:rFonts w:ascii="Arial" w:hAnsi="Arial" w:cs="Arial"/>
                <w:sz w:val="24"/>
                <w:szCs w:val="24"/>
              </w:rPr>
            </w:pPr>
            <w:r w:rsidRPr="00531745">
              <w:rPr>
                <w:rFonts w:ascii="Arial" w:hAnsi="Arial" w:cs="Arial"/>
                <w:sz w:val="24"/>
                <w:szCs w:val="24"/>
              </w:rPr>
              <w:t>Strong foundation required due to high weight of concrete.</w:t>
            </w:r>
          </w:p>
        </w:tc>
      </w:tr>
    </w:tbl>
    <w:p w14:paraId="7E5BDA7F" w14:textId="77777777" w:rsidR="00531745" w:rsidRDefault="00531745" w:rsidP="00531745">
      <w:pPr>
        <w:spacing w:line="360" w:lineRule="auto"/>
        <w:rPr>
          <w:rFonts w:ascii="Arial" w:hAnsi="Arial" w:cs="Arial"/>
          <w:sz w:val="24"/>
          <w:szCs w:val="24"/>
        </w:rPr>
      </w:pPr>
    </w:p>
    <w:p w14:paraId="35AA79F0" w14:textId="38610DD1" w:rsidR="00BA14E3" w:rsidRPr="00531745" w:rsidRDefault="00BA14E3" w:rsidP="00531745">
      <w:pPr>
        <w:spacing w:line="360" w:lineRule="auto"/>
        <w:rPr>
          <w:rFonts w:ascii="Arial" w:hAnsi="Arial" w:cs="Arial"/>
          <w:sz w:val="24"/>
          <w:szCs w:val="24"/>
        </w:rPr>
      </w:pPr>
      <w:r w:rsidRPr="00531745">
        <w:rPr>
          <w:rFonts w:ascii="Arial" w:hAnsi="Arial" w:cs="Arial"/>
          <w:sz w:val="24"/>
          <w:szCs w:val="24"/>
        </w:rPr>
        <w:t xml:space="preserve">Both </w:t>
      </w:r>
      <w:r w:rsidR="0064628D" w:rsidRPr="00531745">
        <w:rPr>
          <w:rFonts w:ascii="Arial" w:hAnsi="Arial" w:cs="Arial"/>
          <w:sz w:val="24"/>
          <w:szCs w:val="24"/>
        </w:rPr>
        <w:t>Concrete and Steel offer diverse advantages and disadvantages which can be applied together to have major benefits.</w:t>
      </w:r>
      <w:r w:rsidR="00253340" w:rsidRPr="00531745">
        <w:rPr>
          <w:rFonts w:ascii="Arial" w:hAnsi="Arial" w:cs="Arial"/>
          <w:sz w:val="24"/>
          <w:szCs w:val="24"/>
        </w:rPr>
        <w:t xml:space="preserve"> Reinforced steel rebar concrete is a better construction material over concrete or steel separately due to concretes low tensile strength and ductility. The Rebar used is 100% recycled scrap steel which promotes sustainability in construction and is a lower cost solution in comparison to steel structures and other alternatives. </w:t>
      </w:r>
    </w:p>
    <w:p w14:paraId="47E0AD58" w14:textId="77777777" w:rsidR="00BA14E3" w:rsidRPr="00531745" w:rsidRDefault="00BA14E3" w:rsidP="00531745">
      <w:pPr>
        <w:pStyle w:val="NormalWeb"/>
        <w:shd w:val="clear" w:color="auto" w:fill="FFFFFF"/>
        <w:spacing w:before="0" w:beforeAutospacing="0" w:after="300" w:afterAutospacing="0" w:line="360" w:lineRule="auto"/>
        <w:textAlignment w:val="baseline"/>
        <w:rPr>
          <w:rFonts w:ascii="Arial" w:hAnsi="Arial" w:cs="Arial"/>
          <w:color w:val="000000" w:themeColor="text1"/>
        </w:rPr>
      </w:pPr>
    </w:p>
    <w:p w14:paraId="0B1911A8" w14:textId="678F3184" w:rsidR="00D5555D" w:rsidRPr="00531745" w:rsidRDefault="00D5555D" w:rsidP="00531745">
      <w:pPr>
        <w:pStyle w:val="Heading1"/>
        <w:spacing w:line="360" w:lineRule="auto"/>
        <w:rPr>
          <w:rFonts w:ascii="Arial" w:hAnsi="Arial" w:cs="Arial"/>
          <w:b/>
          <w:bCs/>
          <w:sz w:val="24"/>
          <w:szCs w:val="24"/>
        </w:rPr>
      </w:pPr>
      <w:bookmarkStart w:id="34" w:name="_Toc66208353"/>
      <w:bookmarkStart w:id="35" w:name="_Toc66208489"/>
      <w:bookmarkStart w:id="36" w:name="_Toc66208548"/>
      <w:bookmarkStart w:id="37" w:name="_Toc66208570"/>
      <w:bookmarkStart w:id="38" w:name="_Toc66223221"/>
      <w:r w:rsidRPr="00531745">
        <w:rPr>
          <w:rFonts w:ascii="Arial" w:hAnsi="Arial" w:cs="Arial"/>
          <w:b/>
          <w:bCs/>
          <w:sz w:val="24"/>
          <w:szCs w:val="24"/>
        </w:rPr>
        <w:lastRenderedPageBreak/>
        <w:t>References</w:t>
      </w:r>
      <w:bookmarkEnd w:id="34"/>
      <w:bookmarkEnd w:id="35"/>
      <w:bookmarkEnd w:id="36"/>
      <w:bookmarkEnd w:id="37"/>
      <w:bookmarkEnd w:id="38"/>
    </w:p>
    <w:p w14:paraId="31161E3C" w14:textId="0FA7DF35" w:rsidR="00D5555D" w:rsidRPr="00531745" w:rsidRDefault="00C16074" w:rsidP="00531745">
      <w:pPr>
        <w:spacing w:line="360" w:lineRule="auto"/>
        <w:rPr>
          <w:rFonts w:ascii="Arial" w:hAnsi="Arial" w:cs="Arial"/>
          <w:sz w:val="24"/>
          <w:szCs w:val="24"/>
        </w:rPr>
      </w:pPr>
      <w:hyperlink r:id="rId23" w:history="1">
        <w:r w:rsidR="00D5555D" w:rsidRPr="00531745">
          <w:rPr>
            <w:rStyle w:val="Hyperlink"/>
            <w:rFonts w:ascii="Arial" w:hAnsi="Arial" w:cs="Arial"/>
            <w:sz w:val="24"/>
            <w:szCs w:val="24"/>
          </w:rPr>
          <w:t>https://www.metabuild.io/en/four-things-you-must-consider-when-designing-in-different-geographies/</w:t>
        </w:r>
      </w:hyperlink>
    </w:p>
    <w:p w14:paraId="335E4B60" w14:textId="65DE5137" w:rsidR="00D5555D" w:rsidRPr="00531745" w:rsidRDefault="00C16074" w:rsidP="00531745">
      <w:pPr>
        <w:spacing w:line="360" w:lineRule="auto"/>
        <w:rPr>
          <w:rFonts w:ascii="Arial" w:hAnsi="Arial" w:cs="Arial"/>
          <w:sz w:val="24"/>
          <w:szCs w:val="24"/>
        </w:rPr>
      </w:pPr>
      <w:hyperlink r:id="rId24" w:anchor="slide=id.p1" w:history="1">
        <w:r w:rsidR="007E4664" w:rsidRPr="00531745">
          <w:rPr>
            <w:rStyle w:val="Hyperlink"/>
            <w:rFonts w:ascii="Arial" w:hAnsi="Arial" w:cs="Arial"/>
            <w:sz w:val="24"/>
            <w:szCs w:val="24"/>
          </w:rPr>
          <w:t>https://docs.google.com/presentation/d/1DMCsE7DeAiG6N8ZbUjC22Fdh8swtyfxc/edit#slide=id.p1</w:t>
        </w:r>
      </w:hyperlink>
    </w:p>
    <w:p w14:paraId="3E568E16" w14:textId="1D51E3FE" w:rsidR="007E4664" w:rsidRPr="00531745" w:rsidRDefault="00C16074" w:rsidP="00531745">
      <w:pPr>
        <w:spacing w:line="360" w:lineRule="auto"/>
        <w:rPr>
          <w:rFonts w:ascii="Arial" w:hAnsi="Arial" w:cs="Arial"/>
          <w:sz w:val="24"/>
          <w:szCs w:val="24"/>
        </w:rPr>
      </w:pPr>
      <w:hyperlink r:id="rId25" w:history="1">
        <w:r w:rsidR="007E4664" w:rsidRPr="00531745">
          <w:rPr>
            <w:rStyle w:val="Hyperlink"/>
            <w:rFonts w:ascii="Arial" w:hAnsi="Arial" w:cs="Arial"/>
            <w:sz w:val="24"/>
            <w:szCs w:val="24"/>
          </w:rPr>
          <w:t>https://docs.google.com/document/d/128wP0A4k-OVTRjCD1r0Ir7ODQHiVN5h_/edit</w:t>
        </w:r>
      </w:hyperlink>
    </w:p>
    <w:p w14:paraId="21BA2807" w14:textId="7610C2B4" w:rsidR="007E4664" w:rsidRPr="00531745" w:rsidRDefault="00C16074" w:rsidP="00531745">
      <w:pPr>
        <w:spacing w:line="360" w:lineRule="auto"/>
        <w:rPr>
          <w:rFonts w:ascii="Arial" w:hAnsi="Arial" w:cs="Arial"/>
          <w:sz w:val="24"/>
          <w:szCs w:val="24"/>
        </w:rPr>
      </w:pPr>
      <w:hyperlink r:id="rId26" w:history="1">
        <w:r w:rsidR="007E4664" w:rsidRPr="00531745">
          <w:rPr>
            <w:rStyle w:val="Hyperlink"/>
            <w:rFonts w:ascii="Arial" w:hAnsi="Arial" w:cs="Arial"/>
            <w:sz w:val="24"/>
            <w:szCs w:val="24"/>
          </w:rPr>
          <w:t>https://www.steelconstruction.info/Sustainable_construction_legislation,_regulation_and_drivers</w:t>
        </w:r>
      </w:hyperlink>
    </w:p>
    <w:p w14:paraId="74B233D5" w14:textId="775EB76D" w:rsidR="007E4664" w:rsidRPr="00531745" w:rsidRDefault="00C16074" w:rsidP="00531745">
      <w:pPr>
        <w:spacing w:line="360" w:lineRule="auto"/>
        <w:rPr>
          <w:rFonts w:ascii="Arial" w:hAnsi="Arial" w:cs="Arial"/>
          <w:sz w:val="24"/>
          <w:szCs w:val="24"/>
        </w:rPr>
      </w:pPr>
      <w:hyperlink r:id="rId27" w:history="1">
        <w:r w:rsidR="007E4664" w:rsidRPr="00531745">
          <w:rPr>
            <w:rStyle w:val="Hyperlink"/>
            <w:rFonts w:ascii="Arial" w:hAnsi="Arial" w:cs="Arial"/>
            <w:sz w:val="24"/>
            <w:szCs w:val="24"/>
          </w:rPr>
          <w:t>https://www.designingbuildings.co.uk/wiki/Sustainability_in_building_design_and_construction</w:t>
        </w:r>
      </w:hyperlink>
    </w:p>
    <w:p w14:paraId="56131A55" w14:textId="22AD0937" w:rsidR="007E4664" w:rsidRPr="00531745" w:rsidRDefault="00C16074" w:rsidP="00531745">
      <w:pPr>
        <w:spacing w:line="360" w:lineRule="auto"/>
        <w:rPr>
          <w:rFonts w:ascii="Arial" w:hAnsi="Arial" w:cs="Arial"/>
          <w:sz w:val="24"/>
          <w:szCs w:val="24"/>
        </w:rPr>
      </w:pPr>
      <w:hyperlink r:id="rId28" w:history="1">
        <w:r w:rsidR="006E5941" w:rsidRPr="00531745">
          <w:rPr>
            <w:rStyle w:val="Hyperlink"/>
            <w:rFonts w:ascii="Arial" w:hAnsi="Arial" w:cs="Arial"/>
            <w:sz w:val="24"/>
            <w:szCs w:val="24"/>
          </w:rPr>
          <w:t>https://blog.glwengineering.co.uk/structural-steel-vs-reinforced-concrete-which-is-stronger</w:t>
        </w:r>
      </w:hyperlink>
    </w:p>
    <w:p w14:paraId="2C0F58EC" w14:textId="58755CF9" w:rsidR="006E5941" w:rsidRPr="00531745" w:rsidRDefault="00C16074" w:rsidP="00531745">
      <w:pPr>
        <w:spacing w:line="360" w:lineRule="auto"/>
        <w:rPr>
          <w:rFonts w:ascii="Arial" w:hAnsi="Arial" w:cs="Arial"/>
          <w:sz w:val="24"/>
          <w:szCs w:val="24"/>
        </w:rPr>
      </w:pPr>
      <w:hyperlink r:id="rId29" w:anchor="imgrc=wCxLIbukF5gmMM" w:history="1">
        <w:r w:rsidR="006E5941" w:rsidRPr="00531745">
          <w:rPr>
            <w:rStyle w:val="Hyperlink"/>
            <w:rFonts w:ascii="Arial" w:hAnsi="Arial" w:cs="Arial"/>
            <w:sz w:val="24"/>
            <w:szCs w:val="24"/>
          </w:rPr>
          <w:t>https://www.google.com/search?q=case+study+table+construction&amp;tbm=isch&amp;ved=2ahUKEwjVn-6q5KLvAhXGwoUKHd1QCJ8Q2-cCegQIABAA&amp;oq=case+study+table+construction&amp;gs_lcp=CgNpbWcQAzoCCAA6BAgAEB46BggAEAUQHjoGCAAQCBAeUIy8BVjS1wVgktkFaAFwAHgAgAFIiAGrBpIBAjE0mAEAoAEBqgELZ3dzLXdpei1pbWfAAQE&amp;sclient=img&amp;ei=mjBHYNXqBsaFlwTdoaH4CQ&amp;bih=1777&amp;biw=1080&amp;rlz=1C1CHBF_en-GBGB901GB901&amp;safe=strict#imgrc=wCxLIbukF5gmMM</w:t>
        </w:r>
      </w:hyperlink>
    </w:p>
    <w:p w14:paraId="297CA8BB" w14:textId="1E32FB95" w:rsidR="00530844" w:rsidRPr="00531745" w:rsidRDefault="00C16074" w:rsidP="00531745">
      <w:pPr>
        <w:spacing w:line="360" w:lineRule="auto"/>
        <w:rPr>
          <w:rStyle w:val="Hyperlink"/>
          <w:rFonts w:ascii="Arial" w:hAnsi="Arial" w:cs="Arial"/>
          <w:sz w:val="24"/>
          <w:szCs w:val="24"/>
        </w:rPr>
      </w:pPr>
      <w:hyperlink r:id="rId30" w:history="1">
        <w:r w:rsidR="00530844" w:rsidRPr="00531745">
          <w:rPr>
            <w:rStyle w:val="Hyperlink"/>
            <w:rFonts w:ascii="Arial" w:hAnsi="Arial" w:cs="Arial"/>
            <w:sz w:val="24"/>
            <w:szCs w:val="24"/>
          </w:rPr>
          <w:t>https://web.wpi.edu/Pubs/ETD/Available/etd-042513-150621/unrestricted/Giatas.pdf</w:t>
        </w:r>
      </w:hyperlink>
    </w:p>
    <w:p w14:paraId="24EA5819" w14:textId="0CD39EC6" w:rsidR="00F72990" w:rsidRPr="00531745" w:rsidRDefault="00C16074" w:rsidP="00531745">
      <w:pPr>
        <w:spacing w:line="360" w:lineRule="auto"/>
        <w:rPr>
          <w:rFonts w:ascii="Arial" w:hAnsi="Arial" w:cs="Arial"/>
          <w:sz w:val="24"/>
          <w:szCs w:val="24"/>
        </w:rPr>
      </w:pPr>
      <w:hyperlink r:id="rId31" w:history="1">
        <w:r w:rsidR="00F72990" w:rsidRPr="00531745">
          <w:rPr>
            <w:rStyle w:val="Hyperlink"/>
            <w:rFonts w:ascii="Arial" w:hAnsi="Arial" w:cs="Arial"/>
            <w:sz w:val="24"/>
            <w:szCs w:val="24"/>
          </w:rPr>
          <w:t>https://core.ac.uk/download/pdf/288377435.pdf</w:t>
        </w:r>
      </w:hyperlink>
    </w:p>
    <w:p w14:paraId="2D7EC64E" w14:textId="02CD33AF" w:rsidR="00053285" w:rsidRPr="00531745" w:rsidRDefault="00C16074" w:rsidP="00531745">
      <w:pPr>
        <w:spacing w:line="360" w:lineRule="auto"/>
        <w:rPr>
          <w:rFonts w:ascii="Arial" w:hAnsi="Arial" w:cs="Arial"/>
          <w:sz w:val="24"/>
          <w:szCs w:val="24"/>
        </w:rPr>
      </w:pPr>
      <w:hyperlink r:id="rId32" w:history="1">
        <w:r w:rsidR="00053285" w:rsidRPr="00531745">
          <w:rPr>
            <w:rStyle w:val="Hyperlink"/>
            <w:rFonts w:ascii="Arial" w:hAnsi="Arial" w:cs="Arial"/>
            <w:sz w:val="24"/>
            <w:szCs w:val="24"/>
          </w:rPr>
          <w:t>https://repository.lboro.ac.uk/articles/thesis/Investigating_the_structural_frame_decision_making_process/9579473</w:t>
        </w:r>
      </w:hyperlink>
    </w:p>
    <w:p w14:paraId="7C72A30D" w14:textId="5317B3ED" w:rsidR="00053285" w:rsidRPr="00531745" w:rsidRDefault="00C16074" w:rsidP="00531745">
      <w:pPr>
        <w:spacing w:line="360" w:lineRule="auto"/>
        <w:rPr>
          <w:rFonts w:ascii="Arial" w:hAnsi="Arial" w:cs="Arial"/>
          <w:sz w:val="24"/>
          <w:szCs w:val="24"/>
          <w:lang w:eastAsia="en-GB"/>
        </w:rPr>
      </w:pPr>
      <w:hyperlink r:id="rId33" w:history="1">
        <w:r w:rsidR="00933CEF" w:rsidRPr="00531745">
          <w:rPr>
            <w:rStyle w:val="Hyperlink"/>
            <w:rFonts w:ascii="Arial" w:hAnsi="Arial" w:cs="Arial"/>
            <w:sz w:val="24"/>
            <w:szCs w:val="24"/>
            <w:lang w:eastAsia="en-GB"/>
          </w:rPr>
          <w:t>https://www.building.co.uk/whole-life-costs-concrete-vs-steel/3069406.article</w:t>
        </w:r>
      </w:hyperlink>
    </w:p>
    <w:p w14:paraId="4F5E628A" w14:textId="30B3945D" w:rsidR="00933CEF" w:rsidRPr="00531745" w:rsidRDefault="00C16074" w:rsidP="00531745">
      <w:pPr>
        <w:spacing w:line="360" w:lineRule="auto"/>
        <w:rPr>
          <w:rFonts w:ascii="Arial" w:hAnsi="Arial" w:cs="Arial"/>
          <w:b/>
          <w:bCs/>
          <w:sz w:val="24"/>
          <w:szCs w:val="24"/>
          <w:lang w:eastAsia="en-GB"/>
        </w:rPr>
      </w:pPr>
      <w:hyperlink r:id="rId34" w:history="1">
        <w:r w:rsidR="00933CEF" w:rsidRPr="00531745">
          <w:rPr>
            <w:rStyle w:val="Hyperlink"/>
            <w:rFonts w:ascii="Arial" w:hAnsi="Arial" w:cs="Arial"/>
            <w:b/>
            <w:bCs/>
            <w:sz w:val="24"/>
            <w:szCs w:val="24"/>
            <w:lang w:eastAsia="en-GB"/>
          </w:rPr>
          <w:t>https://gccassociation.org/concrete-and-sustainability</w:t>
        </w:r>
        <w:r w:rsidR="00933CEF" w:rsidRPr="00531745">
          <w:rPr>
            <w:rStyle w:val="Hyperlink"/>
            <w:rFonts w:ascii="Arial" w:hAnsi="Arial" w:cs="Arial"/>
            <w:sz w:val="24"/>
            <w:szCs w:val="24"/>
            <w:lang w:eastAsia="en-GB"/>
          </w:rPr>
          <w:t>/</w:t>
        </w:r>
      </w:hyperlink>
    </w:p>
    <w:p w14:paraId="744F8C1F" w14:textId="10B999D7" w:rsidR="00A30C8F" w:rsidRPr="00531745" w:rsidRDefault="00C16074" w:rsidP="00531745">
      <w:pPr>
        <w:spacing w:line="360" w:lineRule="auto"/>
        <w:rPr>
          <w:rFonts w:ascii="Arial" w:hAnsi="Arial" w:cs="Arial"/>
          <w:color w:val="000000"/>
          <w:sz w:val="24"/>
          <w:szCs w:val="24"/>
          <w:shd w:val="clear" w:color="auto" w:fill="FFFFFF"/>
        </w:rPr>
      </w:pPr>
      <w:hyperlink r:id="rId35" w:history="1">
        <w:r w:rsidR="00A30C8F" w:rsidRPr="00531745">
          <w:rPr>
            <w:rStyle w:val="Hyperlink"/>
            <w:rFonts w:ascii="Arial" w:hAnsi="Arial" w:cs="Arial"/>
            <w:sz w:val="24"/>
            <w:szCs w:val="24"/>
            <w:shd w:val="clear" w:color="auto" w:fill="FFFFFF"/>
          </w:rPr>
          <w:t>https://web.wpi.edu/Pubs/ETD/Available/etd-042513-150621/unrestricted/Giatas.pdf</w:t>
        </w:r>
      </w:hyperlink>
    </w:p>
    <w:p w14:paraId="3B4F7B69" w14:textId="6560278D" w:rsidR="00A30C8F" w:rsidRPr="00531745" w:rsidRDefault="00C16074" w:rsidP="00531745">
      <w:pPr>
        <w:spacing w:line="360" w:lineRule="auto"/>
        <w:rPr>
          <w:rFonts w:ascii="Arial" w:hAnsi="Arial" w:cs="Arial"/>
          <w:sz w:val="24"/>
          <w:szCs w:val="24"/>
        </w:rPr>
      </w:pPr>
      <w:hyperlink r:id="rId36" w:history="1">
        <w:r w:rsidR="006929B8" w:rsidRPr="00531745">
          <w:rPr>
            <w:rStyle w:val="Hyperlink"/>
            <w:rFonts w:ascii="Arial" w:hAnsi="Arial" w:cs="Arial"/>
            <w:sz w:val="24"/>
            <w:szCs w:val="24"/>
          </w:rPr>
          <w:t>https://www.researchgate.net/figure/Thermal-properties-of-Steel-and-Concrete_tbl2_228521944</w:t>
        </w:r>
      </w:hyperlink>
    </w:p>
    <w:p w14:paraId="34DA466F" w14:textId="4F7B163B" w:rsidR="006F1A8E" w:rsidRPr="00531745" w:rsidRDefault="00C16074" w:rsidP="00531745">
      <w:pPr>
        <w:spacing w:line="360" w:lineRule="auto"/>
        <w:rPr>
          <w:rFonts w:ascii="Arial" w:hAnsi="Arial" w:cs="Arial"/>
          <w:sz w:val="24"/>
          <w:szCs w:val="24"/>
        </w:rPr>
      </w:pPr>
      <w:hyperlink r:id="rId37" w:anchor=":~:text=The%20Burj%20is%20expected%20to,100%2Dwatt%20bulbs%20burning%20simultaneously.&amp;text=The%20equivalent%20of%20100%2C000%20elephants,concrete%20was%20used%20during%20construction" w:history="1">
        <w:r w:rsidR="006F1A8E" w:rsidRPr="00531745">
          <w:rPr>
            <w:rStyle w:val="Hyperlink"/>
            <w:rFonts w:ascii="Arial" w:hAnsi="Arial" w:cs="Arial"/>
            <w:sz w:val="24"/>
            <w:szCs w:val="24"/>
          </w:rPr>
          <w:t>https://www.thoughtco.com/facts-on-burj-dubai-burj-khalifa-2353671#:~:text=The%20Burj%20is%20expected%20to,100%2Dwatt%20bulbs%20burning%20simultaneously.&amp;text=The%20equivalent%20of%20100%2C000%20elephants,concrete%20was%20used%20during%20construction</w:t>
        </w:r>
      </w:hyperlink>
      <w:r w:rsidR="006F1A8E" w:rsidRPr="00531745">
        <w:rPr>
          <w:rFonts w:ascii="Arial" w:hAnsi="Arial" w:cs="Arial"/>
          <w:sz w:val="24"/>
          <w:szCs w:val="24"/>
        </w:rPr>
        <w:t>.</w:t>
      </w:r>
    </w:p>
    <w:p w14:paraId="4010A562" w14:textId="32BD0A07" w:rsidR="008E2DBC" w:rsidRPr="00531745" w:rsidRDefault="00C16074" w:rsidP="00531745">
      <w:pPr>
        <w:spacing w:line="360" w:lineRule="auto"/>
        <w:rPr>
          <w:rFonts w:ascii="Arial" w:hAnsi="Arial" w:cs="Arial"/>
          <w:sz w:val="24"/>
          <w:szCs w:val="24"/>
        </w:rPr>
      </w:pPr>
      <w:hyperlink r:id="rId38" w:anchor=":~:text=Steel%20production%20has%20a%20number,from%20coking%20and%20iron%2Dmaking" w:history="1">
        <w:r w:rsidR="008E2DBC" w:rsidRPr="00531745">
          <w:rPr>
            <w:rStyle w:val="Hyperlink"/>
            <w:rFonts w:ascii="Arial" w:hAnsi="Arial" w:cs="Arial"/>
            <w:sz w:val="24"/>
            <w:szCs w:val="24"/>
          </w:rPr>
          <w:t>https://www.greenspec.co.uk/building-design/steel-products-and-environmental-impact/#:~:text=Steel%20production%20has%20a%20number,from%20coking%20and%20iron%2Dmaking</w:t>
        </w:r>
      </w:hyperlink>
      <w:r w:rsidR="008E2DBC" w:rsidRPr="00531745">
        <w:rPr>
          <w:rFonts w:ascii="Arial" w:hAnsi="Arial" w:cs="Arial"/>
          <w:sz w:val="24"/>
          <w:szCs w:val="24"/>
        </w:rPr>
        <w:t>.</w:t>
      </w:r>
    </w:p>
    <w:p w14:paraId="1936890F" w14:textId="1F4C8CB6" w:rsidR="0047228B" w:rsidRDefault="00C16074" w:rsidP="00531745">
      <w:pPr>
        <w:spacing w:line="360" w:lineRule="auto"/>
        <w:rPr>
          <w:rFonts w:ascii="Arial" w:hAnsi="Arial" w:cs="Arial"/>
          <w:sz w:val="24"/>
          <w:szCs w:val="24"/>
        </w:rPr>
      </w:pPr>
      <w:hyperlink r:id="rId39" w:history="1">
        <w:r w:rsidR="0047228B" w:rsidRPr="00531745">
          <w:rPr>
            <w:rStyle w:val="Hyperlink"/>
            <w:rFonts w:ascii="Arial" w:hAnsi="Arial" w:cs="Arial"/>
            <w:sz w:val="24"/>
            <w:szCs w:val="24"/>
          </w:rPr>
          <w:t>https://www.building.co.uk/cpd/cpd-17-2018-steel-and-offsite-construction/5095342.article</w:t>
        </w:r>
      </w:hyperlink>
    </w:p>
    <w:p w14:paraId="613769C2" w14:textId="77777777" w:rsidR="0047228B" w:rsidRDefault="0047228B" w:rsidP="00BB1C8C">
      <w:pPr>
        <w:spacing w:line="360" w:lineRule="auto"/>
        <w:rPr>
          <w:rFonts w:ascii="Arial" w:hAnsi="Arial" w:cs="Arial"/>
          <w:sz w:val="24"/>
          <w:szCs w:val="24"/>
        </w:rPr>
      </w:pPr>
    </w:p>
    <w:p w14:paraId="55498423" w14:textId="77777777" w:rsidR="008E2DBC" w:rsidRDefault="008E2DBC" w:rsidP="00BB1C8C">
      <w:pPr>
        <w:spacing w:line="360" w:lineRule="auto"/>
        <w:rPr>
          <w:rFonts w:ascii="Arial" w:hAnsi="Arial" w:cs="Arial"/>
          <w:sz w:val="24"/>
          <w:szCs w:val="24"/>
        </w:rPr>
      </w:pPr>
    </w:p>
    <w:p w14:paraId="1AB5D97A" w14:textId="77777777" w:rsidR="006F1A8E" w:rsidRDefault="006F1A8E" w:rsidP="00BB1C8C">
      <w:pPr>
        <w:spacing w:line="360" w:lineRule="auto"/>
        <w:rPr>
          <w:rFonts w:ascii="Arial" w:hAnsi="Arial" w:cs="Arial"/>
          <w:sz w:val="24"/>
          <w:szCs w:val="24"/>
        </w:rPr>
      </w:pPr>
    </w:p>
    <w:p w14:paraId="280B64AA" w14:textId="77777777" w:rsidR="006929B8" w:rsidRPr="00BB1C8C" w:rsidRDefault="006929B8" w:rsidP="00BB1C8C">
      <w:pPr>
        <w:spacing w:line="360" w:lineRule="auto"/>
        <w:rPr>
          <w:rFonts w:ascii="Arial" w:hAnsi="Arial" w:cs="Arial"/>
          <w:sz w:val="24"/>
          <w:szCs w:val="24"/>
        </w:rPr>
      </w:pPr>
    </w:p>
    <w:p w14:paraId="5ED2D26C" w14:textId="77777777" w:rsidR="00F72990" w:rsidRPr="00BB1C8C" w:rsidRDefault="00F72990" w:rsidP="00BB1C8C">
      <w:pPr>
        <w:spacing w:line="360" w:lineRule="auto"/>
        <w:rPr>
          <w:rFonts w:ascii="Arial" w:hAnsi="Arial" w:cs="Arial"/>
          <w:sz w:val="24"/>
          <w:szCs w:val="24"/>
        </w:rPr>
      </w:pPr>
    </w:p>
    <w:p w14:paraId="4A04F417" w14:textId="77777777" w:rsidR="00530844" w:rsidRPr="00BB1C8C" w:rsidRDefault="00530844" w:rsidP="00BB1C8C">
      <w:pPr>
        <w:spacing w:line="360" w:lineRule="auto"/>
        <w:rPr>
          <w:rFonts w:ascii="Arial" w:hAnsi="Arial" w:cs="Arial"/>
          <w:sz w:val="24"/>
          <w:szCs w:val="24"/>
        </w:rPr>
      </w:pPr>
    </w:p>
    <w:p w14:paraId="6CFD04E0" w14:textId="77777777" w:rsidR="006E5941" w:rsidRPr="001901C6" w:rsidRDefault="006E5941" w:rsidP="001901C6">
      <w:pPr>
        <w:spacing w:line="360" w:lineRule="auto"/>
        <w:rPr>
          <w:rFonts w:ascii="Arial" w:hAnsi="Arial" w:cs="Arial"/>
          <w:sz w:val="24"/>
          <w:szCs w:val="24"/>
        </w:rPr>
      </w:pPr>
    </w:p>
    <w:sectPr w:rsidR="006E5941" w:rsidRPr="001901C6" w:rsidSect="004B4255">
      <w:footerReference w:type="default" r:id="rId4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0F26B3" w14:textId="77777777" w:rsidR="00C16074" w:rsidRDefault="00C16074" w:rsidP="005F35B3">
      <w:pPr>
        <w:spacing w:after="0" w:line="240" w:lineRule="auto"/>
      </w:pPr>
      <w:r>
        <w:separator/>
      </w:r>
    </w:p>
  </w:endnote>
  <w:endnote w:type="continuationSeparator" w:id="0">
    <w:p w14:paraId="2FD36DAE" w14:textId="77777777" w:rsidR="00C16074" w:rsidRDefault="00C16074" w:rsidP="005F35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5483309"/>
      <w:docPartObj>
        <w:docPartGallery w:val="Page Numbers (Bottom of Page)"/>
        <w:docPartUnique/>
      </w:docPartObj>
    </w:sdtPr>
    <w:sdtEndPr>
      <w:rPr>
        <w:noProof/>
      </w:rPr>
    </w:sdtEndPr>
    <w:sdtContent>
      <w:p w14:paraId="22E416D9" w14:textId="77777777" w:rsidR="006E517D" w:rsidRDefault="006E517D">
        <w:pPr>
          <w:pStyle w:val="Footer"/>
          <w:jc w:val="right"/>
        </w:pPr>
      </w:p>
      <w:p w14:paraId="1189E9DE" w14:textId="7893C176" w:rsidR="006E517D" w:rsidRDefault="006E517D">
        <w:pPr>
          <w:pStyle w:val="Footer"/>
          <w:jc w:val="right"/>
        </w:pPr>
        <w:r>
          <w:fldChar w:fldCharType="begin"/>
        </w:r>
        <w:r>
          <w:instrText xml:space="preserve"> PAGE   \* MERGEFORMAT </w:instrText>
        </w:r>
        <w:r>
          <w:fldChar w:fldCharType="separate"/>
        </w:r>
        <w:r w:rsidR="001C3D3B">
          <w:rPr>
            <w:noProof/>
          </w:rPr>
          <w:t>1</w:t>
        </w:r>
        <w:r>
          <w:rPr>
            <w:noProof/>
          </w:rPr>
          <w:fldChar w:fldCharType="end"/>
        </w:r>
      </w:p>
    </w:sdtContent>
  </w:sdt>
  <w:p w14:paraId="4312F803" w14:textId="4F39B471" w:rsidR="006E517D" w:rsidRDefault="006E517D">
    <w:pPr>
      <w:pStyle w:val="Footer"/>
    </w:pPr>
    <w:r>
      <w:t>Ryan Lewis-Edwards 1808182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0D2BD" w14:textId="77777777" w:rsidR="00C16074" w:rsidRDefault="00C16074" w:rsidP="005F35B3">
      <w:pPr>
        <w:spacing w:after="0" w:line="240" w:lineRule="auto"/>
      </w:pPr>
      <w:r>
        <w:separator/>
      </w:r>
    </w:p>
  </w:footnote>
  <w:footnote w:type="continuationSeparator" w:id="0">
    <w:p w14:paraId="110B890E" w14:textId="77777777" w:rsidR="00C16074" w:rsidRDefault="00C16074" w:rsidP="005F35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A5135"/>
    <w:multiLevelType w:val="hybridMultilevel"/>
    <w:tmpl w:val="69F8E8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5052D0"/>
    <w:multiLevelType w:val="hybridMultilevel"/>
    <w:tmpl w:val="17627E88"/>
    <w:lvl w:ilvl="0" w:tplc="A384A55A">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C545601"/>
    <w:multiLevelType w:val="hybridMultilevel"/>
    <w:tmpl w:val="78B2A0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9F5B8E"/>
    <w:multiLevelType w:val="multilevel"/>
    <w:tmpl w:val="54269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7A91E23"/>
    <w:multiLevelType w:val="hybridMultilevel"/>
    <w:tmpl w:val="32A0B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AD2564"/>
    <w:multiLevelType w:val="hybridMultilevel"/>
    <w:tmpl w:val="CA781158"/>
    <w:lvl w:ilvl="0" w:tplc="161A457A">
      <w:start w:val="1"/>
      <w:numFmt w:val="bullet"/>
      <w:lvlText w:val="-"/>
      <w:lvlJc w:val="left"/>
      <w:pPr>
        <w:ind w:left="720" w:hanging="360"/>
      </w:pPr>
      <w:rPr>
        <w:rFonts w:ascii="Arial" w:eastAsiaTheme="minorHAnsi" w:hAnsi="Arial" w:cs="Arial" w:hint="default"/>
        <w:b/>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AE2ECF"/>
    <w:multiLevelType w:val="hybridMultilevel"/>
    <w:tmpl w:val="1D0E29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4"/>
  </w:num>
  <w:num w:numId="5">
    <w:abstractNumId w:val="3"/>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63DB"/>
    <w:rsid w:val="00000E41"/>
    <w:rsid w:val="00026AE3"/>
    <w:rsid w:val="00053285"/>
    <w:rsid w:val="000A0374"/>
    <w:rsid w:val="000A0AB7"/>
    <w:rsid w:val="000D184E"/>
    <w:rsid w:val="000E444A"/>
    <w:rsid w:val="0013422E"/>
    <w:rsid w:val="001640A0"/>
    <w:rsid w:val="00166B49"/>
    <w:rsid w:val="0018779D"/>
    <w:rsid w:val="001901C6"/>
    <w:rsid w:val="00193C47"/>
    <w:rsid w:val="001B692B"/>
    <w:rsid w:val="001C2382"/>
    <w:rsid w:val="001C3D3B"/>
    <w:rsid w:val="001F1F9D"/>
    <w:rsid w:val="0020246E"/>
    <w:rsid w:val="002042D1"/>
    <w:rsid w:val="002149CD"/>
    <w:rsid w:val="002248CA"/>
    <w:rsid w:val="00247616"/>
    <w:rsid w:val="00253340"/>
    <w:rsid w:val="002850BF"/>
    <w:rsid w:val="002A5186"/>
    <w:rsid w:val="00326876"/>
    <w:rsid w:val="00361E10"/>
    <w:rsid w:val="00364186"/>
    <w:rsid w:val="0039596C"/>
    <w:rsid w:val="003D213D"/>
    <w:rsid w:val="003D58D5"/>
    <w:rsid w:val="004446AB"/>
    <w:rsid w:val="00446243"/>
    <w:rsid w:val="0047228B"/>
    <w:rsid w:val="00481E5E"/>
    <w:rsid w:val="004B4255"/>
    <w:rsid w:val="004E4DC8"/>
    <w:rsid w:val="004E774E"/>
    <w:rsid w:val="004F3EE6"/>
    <w:rsid w:val="005052B4"/>
    <w:rsid w:val="005070B0"/>
    <w:rsid w:val="00515322"/>
    <w:rsid w:val="0052495D"/>
    <w:rsid w:val="00530844"/>
    <w:rsid w:val="00531745"/>
    <w:rsid w:val="00537EEA"/>
    <w:rsid w:val="005533A7"/>
    <w:rsid w:val="00583CC5"/>
    <w:rsid w:val="0059458B"/>
    <w:rsid w:val="005B580F"/>
    <w:rsid w:val="005F35B3"/>
    <w:rsid w:val="00613AA0"/>
    <w:rsid w:val="00613FD9"/>
    <w:rsid w:val="0064628D"/>
    <w:rsid w:val="00651382"/>
    <w:rsid w:val="006929B8"/>
    <w:rsid w:val="006A29D9"/>
    <w:rsid w:val="006B3E14"/>
    <w:rsid w:val="006D1E3C"/>
    <w:rsid w:val="006E517D"/>
    <w:rsid w:val="006E5941"/>
    <w:rsid w:val="006F1A8E"/>
    <w:rsid w:val="007117CB"/>
    <w:rsid w:val="00757567"/>
    <w:rsid w:val="007A074E"/>
    <w:rsid w:val="007B059F"/>
    <w:rsid w:val="007C374E"/>
    <w:rsid w:val="007C63DB"/>
    <w:rsid w:val="007D3340"/>
    <w:rsid w:val="007D426A"/>
    <w:rsid w:val="007E4664"/>
    <w:rsid w:val="008103E7"/>
    <w:rsid w:val="00811EC8"/>
    <w:rsid w:val="00812B1B"/>
    <w:rsid w:val="00830A9B"/>
    <w:rsid w:val="0083613E"/>
    <w:rsid w:val="008D29E3"/>
    <w:rsid w:val="008E2DBC"/>
    <w:rsid w:val="00902D3E"/>
    <w:rsid w:val="00933CEF"/>
    <w:rsid w:val="009C7E23"/>
    <w:rsid w:val="009D1307"/>
    <w:rsid w:val="00A16E72"/>
    <w:rsid w:val="00A25A8E"/>
    <w:rsid w:val="00A30C8F"/>
    <w:rsid w:val="00A72BB8"/>
    <w:rsid w:val="00A93E99"/>
    <w:rsid w:val="00BA14E3"/>
    <w:rsid w:val="00BA1959"/>
    <w:rsid w:val="00BB1C8C"/>
    <w:rsid w:val="00BE6A18"/>
    <w:rsid w:val="00C00788"/>
    <w:rsid w:val="00C11F7C"/>
    <w:rsid w:val="00C16074"/>
    <w:rsid w:val="00C6393F"/>
    <w:rsid w:val="00C66155"/>
    <w:rsid w:val="00C848B8"/>
    <w:rsid w:val="00C908B4"/>
    <w:rsid w:val="00C93DD5"/>
    <w:rsid w:val="00CC0CFE"/>
    <w:rsid w:val="00CD671D"/>
    <w:rsid w:val="00CF587C"/>
    <w:rsid w:val="00D5555D"/>
    <w:rsid w:val="00D6141E"/>
    <w:rsid w:val="00D6350A"/>
    <w:rsid w:val="00DD3714"/>
    <w:rsid w:val="00DD433D"/>
    <w:rsid w:val="00DD458E"/>
    <w:rsid w:val="00DE4F2F"/>
    <w:rsid w:val="00DF067D"/>
    <w:rsid w:val="00E002E3"/>
    <w:rsid w:val="00E07F46"/>
    <w:rsid w:val="00E55681"/>
    <w:rsid w:val="00E5573B"/>
    <w:rsid w:val="00EA697E"/>
    <w:rsid w:val="00ED30B6"/>
    <w:rsid w:val="00EE7228"/>
    <w:rsid w:val="00EF3A1C"/>
    <w:rsid w:val="00F2173F"/>
    <w:rsid w:val="00F72990"/>
    <w:rsid w:val="00F72F49"/>
    <w:rsid w:val="00F93D25"/>
    <w:rsid w:val="00F97916"/>
    <w:rsid w:val="00FC14D1"/>
    <w:rsid w:val="00FD7E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DCF37"/>
  <w15:chartTrackingRefBased/>
  <w15:docId w15:val="{D2895B3D-D21A-4FD1-B357-636619A14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B1C8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5">
    <w:name w:val="heading 5"/>
    <w:basedOn w:val="Normal"/>
    <w:next w:val="Normal"/>
    <w:link w:val="Heading5Char"/>
    <w:unhideWhenUsed/>
    <w:qFormat/>
    <w:rsid w:val="005F35B3"/>
    <w:pPr>
      <w:spacing w:before="240" w:after="60" w:line="240" w:lineRule="auto"/>
      <w:outlineLvl w:val="4"/>
    </w:pPr>
    <w:rPr>
      <w:rFonts w:ascii="Calibri" w:eastAsia="Times New Roman" w:hAnsi="Calibri" w:cs="Times New Roman"/>
      <w:b/>
      <w:bCs/>
      <w:i/>
      <w:i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5F35B3"/>
    <w:rPr>
      <w:rFonts w:ascii="Calibri" w:eastAsia="Times New Roman" w:hAnsi="Calibri" w:cs="Times New Roman"/>
      <w:b/>
      <w:bCs/>
      <w:i/>
      <w:iCs/>
      <w:sz w:val="26"/>
      <w:szCs w:val="26"/>
      <w:lang w:eastAsia="en-GB"/>
    </w:rPr>
  </w:style>
  <w:style w:type="paragraph" w:styleId="Header">
    <w:name w:val="header"/>
    <w:basedOn w:val="Normal"/>
    <w:link w:val="HeaderChar"/>
    <w:uiPriority w:val="99"/>
    <w:unhideWhenUsed/>
    <w:rsid w:val="005F35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35B3"/>
  </w:style>
  <w:style w:type="paragraph" w:styleId="Footer">
    <w:name w:val="footer"/>
    <w:basedOn w:val="Normal"/>
    <w:link w:val="FooterChar"/>
    <w:uiPriority w:val="99"/>
    <w:unhideWhenUsed/>
    <w:rsid w:val="005F35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35B3"/>
  </w:style>
  <w:style w:type="paragraph" w:styleId="NoSpacing">
    <w:name w:val="No Spacing"/>
    <w:link w:val="NoSpacingChar"/>
    <w:uiPriority w:val="1"/>
    <w:qFormat/>
    <w:rsid w:val="004B425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B4255"/>
    <w:rPr>
      <w:rFonts w:eastAsiaTheme="minorEastAsia"/>
      <w:lang w:val="en-US"/>
    </w:rPr>
  </w:style>
  <w:style w:type="paragraph" w:styleId="ListParagraph">
    <w:name w:val="List Paragraph"/>
    <w:basedOn w:val="Normal"/>
    <w:uiPriority w:val="34"/>
    <w:qFormat/>
    <w:rsid w:val="004B4255"/>
    <w:pPr>
      <w:ind w:left="720"/>
      <w:contextualSpacing/>
    </w:pPr>
  </w:style>
  <w:style w:type="character" w:styleId="Hyperlink">
    <w:name w:val="Hyperlink"/>
    <w:basedOn w:val="DefaultParagraphFont"/>
    <w:uiPriority w:val="99"/>
    <w:unhideWhenUsed/>
    <w:rsid w:val="00D5555D"/>
    <w:rPr>
      <w:color w:val="0563C1" w:themeColor="hyperlink"/>
      <w:u w:val="single"/>
    </w:rPr>
  </w:style>
  <w:style w:type="character" w:customStyle="1" w:styleId="UnresolvedMention">
    <w:name w:val="Unresolved Mention"/>
    <w:basedOn w:val="DefaultParagraphFont"/>
    <w:uiPriority w:val="99"/>
    <w:semiHidden/>
    <w:unhideWhenUsed/>
    <w:rsid w:val="00D5555D"/>
    <w:rPr>
      <w:color w:val="605E5C"/>
      <w:shd w:val="clear" w:color="auto" w:fill="E1DFDD"/>
    </w:rPr>
  </w:style>
  <w:style w:type="table" w:styleId="TableGrid">
    <w:name w:val="Table Grid"/>
    <w:basedOn w:val="TableNormal"/>
    <w:uiPriority w:val="39"/>
    <w:rsid w:val="00CC0C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635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E4F2F"/>
    <w:rPr>
      <w:b/>
      <w:bCs/>
    </w:rPr>
  </w:style>
  <w:style w:type="character" w:customStyle="1" w:styleId="Heading1Char">
    <w:name w:val="Heading 1 Char"/>
    <w:basedOn w:val="DefaultParagraphFont"/>
    <w:link w:val="Heading1"/>
    <w:uiPriority w:val="9"/>
    <w:rsid w:val="00BB1C8C"/>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BB1C8C"/>
    <w:pPr>
      <w:outlineLvl w:val="9"/>
    </w:pPr>
    <w:rPr>
      <w:lang w:val="en-US"/>
    </w:rPr>
  </w:style>
  <w:style w:type="paragraph" w:styleId="TOC1">
    <w:name w:val="toc 1"/>
    <w:basedOn w:val="Normal"/>
    <w:next w:val="Normal"/>
    <w:autoRedefine/>
    <w:uiPriority w:val="39"/>
    <w:unhideWhenUsed/>
    <w:rsid w:val="00BB1C8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2991398">
      <w:bodyDiv w:val="1"/>
      <w:marLeft w:val="0"/>
      <w:marRight w:val="0"/>
      <w:marTop w:val="0"/>
      <w:marBottom w:val="0"/>
      <w:divBdr>
        <w:top w:val="none" w:sz="0" w:space="0" w:color="auto"/>
        <w:left w:val="none" w:sz="0" w:space="0" w:color="auto"/>
        <w:bottom w:val="none" w:sz="0" w:space="0" w:color="auto"/>
        <w:right w:val="none" w:sz="0" w:space="0" w:color="auto"/>
      </w:divBdr>
    </w:div>
    <w:div w:id="1060708283">
      <w:bodyDiv w:val="1"/>
      <w:marLeft w:val="0"/>
      <w:marRight w:val="0"/>
      <w:marTop w:val="0"/>
      <w:marBottom w:val="0"/>
      <w:divBdr>
        <w:top w:val="none" w:sz="0" w:space="0" w:color="auto"/>
        <w:left w:val="none" w:sz="0" w:space="0" w:color="auto"/>
        <w:bottom w:val="none" w:sz="0" w:space="0" w:color="auto"/>
        <w:right w:val="none" w:sz="0" w:space="0" w:color="auto"/>
      </w:divBdr>
    </w:div>
    <w:div w:id="1369405918">
      <w:bodyDiv w:val="1"/>
      <w:marLeft w:val="0"/>
      <w:marRight w:val="0"/>
      <w:marTop w:val="0"/>
      <w:marBottom w:val="0"/>
      <w:divBdr>
        <w:top w:val="none" w:sz="0" w:space="0" w:color="auto"/>
        <w:left w:val="none" w:sz="0" w:space="0" w:color="auto"/>
        <w:bottom w:val="none" w:sz="0" w:space="0" w:color="auto"/>
        <w:right w:val="none" w:sz="0" w:space="0" w:color="auto"/>
      </w:divBdr>
    </w:div>
    <w:div w:id="183102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eg"/><Relationship Id="rId18" Type="http://schemas.openxmlformats.org/officeDocument/2006/relationships/image" Target="media/image6.jpeg"/><Relationship Id="rId26" Type="http://schemas.openxmlformats.org/officeDocument/2006/relationships/hyperlink" Target="https://www.steelconstruction.info/Sustainable_construction_legislation,_regulation_and_drivers" TargetMode="External"/><Relationship Id="rId39" Type="http://schemas.openxmlformats.org/officeDocument/2006/relationships/hyperlink" Target="https://www.building.co.uk/cpd/cpd-17-2018-steel-and-offsite-construction/5095342.article" TargetMode="External"/><Relationship Id="rId3" Type="http://schemas.openxmlformats.org/officeDocument/2006/relationships/styles" Target="styles.xml"/><Relationship Id="rId21" Type="http://schemas.openxmlformats.org/officeDocument/2006/relationships/hyperlink" Target="https://gccassociation.org/concrete-and-sustainability/" TargetMode="External"/><Relationship Id="rId34" Type="http://schemas.openxmlformats.org/officeDocument/2006/relationships/hyperlink" Target="https://gccassociation.org/concrete-and-sustainability/"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5.jpg"/><Relationship Id="rId25" Type="http://schemas.openxmlformats.org/officeDocument/2006/relationships/hyperlink" Target="https://docs.google.com/document/d/128wP0A4k-OVTRjCD1r0Ir7ODQHiVN5h_/edit" TargetMode="External"/><Relationship Id="rId33" Type="http://schemas.openxmlformats.org/officeDocument/2006/relationships/hyperlink" Target="https://www.building.co.uk/whole-life-costs-concrete-vs-steel/3069406.article" TargetMode="External"/><Relationship Id="rId38" Type="http://schemas.openxmlformats.org/officeDocument/2006/relationships/hyperlink" Target="https://www.greenspec.co.uk/building-design/steel-products-and-environmental-impact/" TargetMode="External"/><Relationship Id="rId2" Type="http://schemas.openxmlformats.org/officeDocument/2006/relationships/numbering" Target="numbering.xml"/><Relationship Id="rId16" Type="http://schemas.openxmlformats.org/officeDocument/2006/relationships/hyperlink" Target="https://www.thoughtco.com/facts-on-burj-dubai-burj-khalifa" TargetMode="External"/><Relationship Id="rId20" Type="http://schemas.openxmlformats.org/officeDocument/2006/relationships/image" Target="media/image8.png"/><Relationship Id="rId29" Type="http://schemas.openxmlformats.org/officeDocument/2006/relationships/hyperlink" Target="https://www.google.com/search?q=case+study+table+construction&amp;tbm=isch&amp;ved=2ahUKEwjVn-6q5KLvAhXGwoUKHd1QCJ8Q2-cCegQIABAA&amp;oq=case+study+table+construction&amp;gs_lcp=CgNpbWcQAzoCCAA6BAgAEB46BggAEAUQHjoGCAAQCBAeUIy8BVjS1wVgktkFaAFwAHgAgAFIiAGrBpIBAjE0mAEAoAEBqgELZ3dzLXdpei1pbWfAAQE&amp;sclient=img&amp;ei=mjBHYNXqBsaFlwTdoaH4CQ&amp;bih=1777&amp;biw=1080&amp;rlz=1C1CHBF_en-GBGB901GB901&amp;safe=strict"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reenspec.co.uk/building-design/steel-products-and-environmental-impact/" TargetMode="External"/><Relationship Id="rId24" Type="http://schemas.openxmlformats.org/officeDocument/2006/relationships/hyperlink" Target="https://docs.google.com/presentation/d/1DMCsE7DeAiG6N8ZbUjC22Fdh8swtyfxc/edit" TargetMode="External"/><Relationship Id="rId32" Type="http://schemas.openxmlformats.org/officeDocument/2006/relationships/hyperlink" Target="https://repository.lboro.ac.uk/articles/thesis/Investigating_the_structural_frame_decision_making_process/9579473" TargetMode="External"/><Relationship Id="rId37" Type="http://schemas.openxmlformats.org/officeDocument/2006/relationships/hyperlink" Target="https://www.thoughtco.com/facts-on-burj-dubai-burj-khalifa-2353671"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burjkhalifa.ae/img/FACT-SHEET.pdf" TargetMode="External"/><Relationship Id="rId23" Type="http://schemas.openxmlformats.org/officeDocument/2006/relationships/hyperlink" Target="https://www.metabuild.io/en/four-things-you-must-consider-when-designing-in-different-geographies/" TargetMode="External"/><Relationship Id="rId28" Type="http://schemas.openxmlformats.org/officeDocument/2006/relationships/hyperlink" Target="https://blog.glwengineering.co.uk/structural-steel-vs-reinforced-concrete-which-is-stronger" TargetMode="External"/><Relationship Id="rId36" Type="http://schemas.openxmlformats.org/officeDocument/2006/relationships/hyperlink" Target="https://www.researchgate.net/figure/Thermal-properties-of-Steel-and-Concrete_tbl2_228521944" TargetMode="External"/><Relationship Id="rId10" Type="http://schemas.openxmlformats.org/officeDocument/2006/relationships/hyperlink" Target="https://web.wpi.edu/Pubs/ETD/Available/etd-042513-150621/unrestricted/Giatas.pdf" TargetMode="External"/><Relationship Id="rId19" Type="http://schemas.openxmlformats.org/officeDocument/2006/relationships/image" Target="media/image7.jpg"/><Relationship Id="rId31" Type="http://schemas.openxmlformats.org/officeDocument/2006/relationships/hyperlink" Target="https://core.ac.uk/download/pdf/288377435.pdf" TargetMode="External"/><Relationship Id="rId4" Type="http://schemas.openxmlformats.org/officeDocument/2006/relationships/settings" Target="settings.xml"/><Relationship Id="rId9" Type="http://schemas.openxmlformats.org/officeDocument/2006/relationships/hyperlink" Target="file:///C:\Users\Kian%20Lewis-Edwards\OneDrive\Desktop\ryan%20work\Ryan%20University%20work%2020-21\Construction%20Materials\Assignment%201\Construction%20Materials\Assignment%201\ACBA4006%20Construction%20Materials%20CW1%20-%20Ryan%20Lewis-Edwards%201808182.docx" TargetMode="External"/><Relationship Id="rId14" Type="http://schemas.openxmlformats.org/officeDocument/2006/relationships/image" Target="media/image4.jpeg"/><Relationship Id="rId22" Type="http://schemas.openxmlformats.org/officeDocument/2006/relationships/hyperlink" Target="https://www.building.co.uk/whole-life-costs-concrete-vs-steel/3069406.article" TargetMode="External"/><Relationship Id="rId27" Type="http://schemas.openxmlformats.org/officeDocument/2006/relationships/hyperlink" Target="https://www.designingbuildings.co.uk/wiki/Sustainability_in_building_design_and_construction" TargetMode="External"/><Relationship Id="rId30" Type="http://schemas.openxmlformats.org/officeDocument/2006/relationships/hyperlink" Target="https://web.wpi.edu/Pubs/ETD/Available/etd-042513-150621/unrestricted/Giatas.pdf" TargetMode="External"/><Relationship Id="rId35" Type="http://schemas.openxmlformats.org/officeDocument/2006/relationships/hyperlink" Target="https://web.wpi.edu/Pubs/ETD/Available/etd-042513-150621/unrestricted/Giata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9AE7FC-66D2-4361-8818-C671539E14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2470</Words>
  <Characters>14084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ACBA 4006 Material science &amp; Building services – Assignment 1: construction materials</vt:lpstr>
    </vt:vector>
  </TitlesOfParts>
  <Company/>
  <LinksUpToDate>false</LinksUpToDate>
  <CharactersWithSpaces>16521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ACBA 4006 Material science &amp; Building services – Assignment 1: construction materials</dc:title>
  <dc:subject>Ryan Lewis-Edwards 1808182</dc:subject>
  <dc:creator>Ryan Lewis-Edwards</dc:creator>
  <cp:keywords/>
  <dc:description/>
  <cp:lastModifiedBy>Alan Nantel</cp:lastModifiedBy>
  <cp:revision>2</cp:revision>
  <dcterms:created xsi:type="dcterms:W3CDTF">2021-03-11T09:53:00Z</dcterms:created>
  <dcterms:modified xsi:type="dcterms:W3CDTF">2021-03-11T09:53:00Z</dcterms:modified>
</cp:coreProperties>
</file>