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B752E" w14:textId="59FA792E" w:rsidR="00854E0B" w:rsidRDefault="00854E0B" w:rsidP="00854E0B">
      <w:pPr>
        <w:pStyle w:val="NormalWeb"/>
        <w:jc w:val="center"/>
      </w:pPr>
      <w:r>
        <w:t>Marian Raducanu</w:t>
      </w:r>
    </w:p>
    <w:p w14:paraId="37E1B580" w14:textId="7843D8DD" w:rsidR="00854E0B" w:rsidRDefault="00854E0B" w:rsidP="00854E0B">
      <w:pPr>
        <w:pStyle w:val="NormalWeb"/>
        <w:jc w:val="center"/>
      </w:pPr>
      <w:r>
        <w:t>The Humanities (HPHY 3011)</w:t>
      </w:r>
    </w:p>
    <w:p w14:paraId="7E4AB427" w14:textId="608C5AEE" w:rsidR="00854E0B" w:rsidRDefault="00854E0B" w:rsidP="00854E0B">
      <w:pPr>
        <w:pStyle w:val="NormalWeb"/>
        <w:jc w:val="center"/>
      </w:pPr>
      <w:r>
        <w:t>Assignment 1</w:t>
      </w:r>
    </w:p>
    <w:p w14:paraId="1463F2EC" w14:textId="77777777" w:rsidR="00854E0B" w:rsidRDefault="00854E0B" w:rsidP="00854E0B">
      <w:pPr>
        <w:pStyle w:val="NormalWeb"/>
        <w:jc w:val="center"/>
      </w:pPr>
    </w:p>
    <w:p w14:paraId="7B2DD604" w14:textId="77777777" w:rsidR="00854E0B" w:rsidRDefault="00854E0B" w:rsidP="00854E0B">
      <w:pPr>
        <w:pStyle w:val="NormalWeb"/>
      </w:pPr>
    </w:p>
    <w:p w14:paraId="2907598A" w14:textId="77777777" w:rsidR="00854E0B" w:rsidRDefault="00854E0B" w:rsidP="00854E0B">
      <w:pPr>
        <w:pStyle w:val="NormalWeb"/>
      </w:pPr>
    </w:p>
    <w:p w14:paraId="78FE43FB" w14:textId="77777777" w:rsidR="00854E0B" w:rsidRDefault="00854E0B" w:rsidP="00854E0B">
      <w:pPr>
        <w:pStyle w:val="NormalWeb"/>
      </w:pPr>
    </w:p>
    <w:p w14:paraId="34B82232" w14:textId="1FA19394" w:rsidR="00854E0B" w:rsidRDefault="00854E0B" w:rsidP="00854E0B">
      <w:pPr>
        <w:pStyle w:val="NormalWeb"/>
        <w:jc w:val="center"/>
      </w:pPr>
      <w:r>
        <w:t xml:space="preserve">Animal </w:t>
      </w:r>
      <w:r>
        <w:t>Behaviour</w:t>
      </w:r>
      <w:r>
        <w:t xml:space="preserve"> and Communication: Insights into Cognition and Social Structures</w:t>
      </w:r>
    </w:p>
    <w:p w14:paraId="2B053856" w14:textId="77777777" w:rsidR="00854E0B" w:rsidRDefault="00854E0B" w:rsidP="00854E0B">
      <w:pPr>
        <w:pStyle w:val="NormalWeb"/>
      </w:pPr>
    </w:p>
    <w:p w14:paraId="2E83FCD4" w14:textId="77777777" w:rsidR="00854E0B" w:rsidRDefault="00854E0B" w:rsidP="00854E0B">
      <w:pPr>
        <w:pStyle w:val="NormalWeb"/>
      </w:pPr>
    </w:p>
    <w:p w14:paraId="57B52685" w14:textId="024F1276" w:rsidR="00854E0B" w:rsidRDefault="00854E0B" w:rsidP="00854E0B">
      <w:pPr>
        <w:pStyle w:val="NormalWeb"/>
      </w:pPr>
      <w:r>
        <w:t>Summary:</w:t>
      </w:r>
    </w:p>
    <w:p w14:paraId="5B93B21A" w14:textId="08801115" w:rsidR="00854E0B" w:rsidRDefault="00854E0B" w:rsidP="00854E0B">
      <w:pPr>
        <w:pStyle w:val="NormalWeb"/>
      </w:pPr>
      <w:r>
        <w:t>Non-huma</w:t>
      </w:r>
      <w:r>
        <w:t>n</w:t>
      </w:r>
      <w:r>
        <w:t xml:space="preserve"> </w:t>
      </w:r>
      <w:r>
        <w:t>behaviour</w:t>
      </w:r>
      <w:r>
        <w:t xml:space="preserve"> provides engaging insights for cognition and social interactions of other species. This subject is fascinating as well fundamental to grasp</w:t>
      </w:r>
      <w:r>
        <w:t xml:space="preserve"> </w:t>
      </w:r>
      <w:r>
        <w:t>for</w:t>
      </w:r>
      <w:r>
        <w:t xml:space="preserve"> </w:t>
      </w:r>
      <w:r>
        <w:t xml:space="preserve">understanding the </w:t>
      </w:r>
      <w:r>
        <w:t>language</w:t>
      </w:r>
      <w:r>
        <w:t xml:space="preserve"> and </w:t>
      </w:r>
      <w:r>
        <w:t>interaction</w:t>
      </w:r>
      <w:r>
        <w:t xml:space="preserve">. In this case, I will introduce to you the methods that animals communicate within their species and between different concentrations of </w:t>
      </w:r>
      <w:r>
        <w:t>organism’s</w:t>
      </w:r>
      <w:r>
        <w:t xml:space="preserve"> </w:t>
      </w:r>
      <w:r>
        <w:t>conduct, another</w:t>
      </w:r>
      <w:r>
        <w:t xml:space="preserve"> as well, as what</w:t>
      </w:r>
      <w:r>
        <w:t xml:space="preserve"> communications</w:t>
      </w:r>
      <w:r>
        <w:t xml:space="preserve"> tell us about social cognition in various creatures. Research into animal communication—the vocalizations, body language, and chemical </w:t>
      </w:r>
      <w:r>
        <w:t>signalling</w:t>
      </w:r>
      <w:r>
        <w:t xml:space="preserve"> that animals mostly use to transmit information—can help assure better treatment of the targets of conservation.</w:t>
      </w:r>
    </w:p>
    <w:p w14:paraId="4C247DF7" w14:textId="12E14108" w:rsidR="00854E0B" w:rsidRDefault="00854E0B" w:rsidP="00854E0B">
      <w:pPr>
        <w:pStyle w:val="NormalWeb"/>
      </w:pPr>
      <w:r>
        <w:t xml:space="preserve">It was deemed this research question could be answered owing to the vast literature in animal behaviour, cognitive ethology and communication between species. Groundbreaking research like Konrad Lorenz's work on imprinting or Jane Goodall's discoveries of how primates noisily portray themselves has laid a foundation for the blossoming field of </w:t>
      </w:r>
      <w:r>
        <w:t>behavioural</w:t>
      </w:r>
      <w:r>
        <w:t xml:space="preserve"> science. Work on animal cognition, developments in the field of behavioural biology and research into animal emotions (such as Marc </w:t>
      </w:r>
      <w:proofErr w:type="spellStart"/>
      <w:r>
        <w:t>Bekoff’s</w:t>
      </w:r>
      <w:proofErr w:type="spellEnd"/>
      <w:r>
        <w:t xml:space="preserve"> studies) all build upon this foundation. Evidence for this comes from numerous studies of interspecies communication (e.g., sperm whale vocalization patterns or avian </w:t>
      </w:r>
      <w:r>
        <w:t>signalling</w:t>
      </w:r>
      <w:r>
        <w:t xml:space="preserve"> in social groups).</w:t>
      </w:r>
    </w:p>
    <w:p w14:paraId="2F014380" w14:textId="4618B9FA" w:rsidR="00854E0B" w:rsidRDefault="00854E0B" w:rsidP="00854E0B">
      <w:pPr>
        <w:pStyle w:val="NormalWeb"/>
      </w:pPr>
      <w:r>
        <w:t xml:space="preserve">C) Animal </w:t>
      </w:r>
      <w:r>
        <w:t>behaviour</w:t>
      </w:r>
      <w:r>
        <w:t xml:space="preserve"> and communication which combines biology, psychology, and ecology but has a more interdisciplinary focus. I think, </w:t>
      </w:r>
      <w:r>
        <w:t>journals</w:t>
      </w:r>
      <w:r>
        <w:t xml:space="preserve"> and scientific publication overall documented the subject as well observational studies are most robust </w:t>
      </w:r>
      <w:r>
        <w:t>data thing</w:t>
      </w:r>
      <w:r>
        <w:t xml:space="preserve"> to analyse. Similarly, there are well-established sources like the Journal of Animal </w:t>
      </w:r>
      <w:r>
        <w:t>Behaviour</w:t>
      </w:r>
      <w:r>
        <w:t xml:space="preserve"> and even animal cognition in which studies about how animals interact with specific creatures can be evaluated for a more comprehensive observation.</w:t>
      </w:r>
    </w:p>
    <w:p w14:paraId="5E874603" w14:textId="61B7C717" w:rsidR="00854E0B" w:rsidRDefault="00854E0B" w:rsidP="00854E0B">
      <w:pPr>
        <w:pStyle w:val="NormalWeb"/>
      </w:pPr>
      <w:r>
        <w:t xml:space="preserve">The study of animal communication and </w:t>
      </w:r>
      <w:r>
        <w:t>behaviour</w:t>
      </w:r>
      <w:r>
        <w:t xml:space="preserve"> also carries some practical implications, with applications to fields such as wildlife conservation, animal welfare or even artificial intelligence. We can learn about animal communication and cooperation and use this </w:t>
      </w:r>
      <w:r>
        <w:lastRenderedPageBreak/>
        <w:t xml:space="preserve">knowledge inform conservation tactics, deepen our understanding of human-animal connections, debate ethical obligations towards animals. There are plenty of articles on many different species (cf. primates, cetaceans and social insects) I can draw upon to provide balanced views grounded in </w:t>
      </w:r>
      <w:r>
        <w:t>evidence.</w:t>
      </w:r>
    </w:p>
    <w:p w14:paraId="0575B0FB" w14:textId="77777777" w:rsidR="00854E0B" w:rsidRDefault="00854E0B" w:rsidP="00854E0B">
      <w:pPr>
        <w:pStyle w:val="NormalWeb"/>
      </w:pPr>
    </w:p>
    <w:p w14:paraId="7EE8DE30" w14:textId="77777777" w:rsidR="00854E0B" w:rsidRPr="00854E0B" w:rsidRDefault="00854E0B" w:rsidP="00854E0B">
      <w:pPr>
        <w:spacing w:before="100" w:beforeAutospacing="1" w:after="100" w:afterAutospacing="1" w:line="240" w:lineRule="auto"/>
        <w:rPr>
          <w:rFonts w:ascii="Times New Roman" w:eastAsia="Times New Roman" w:hAnsi="Times New Roman" w:cs="Times New Roman"/>
          <w:kern w:val="0"/>
          <w:lang w:eastAsia="en-GB"/>
          <w14:ligatures w14:val="none"/>
        </w:rPr>
      </w:pPr>
      <w:r w:rsidRPr="00854E0B">
        <w:rPr>
          <w:rFonts w:ascii="Times New Roman" w:eastAsia="Times New Roman" w:hAnsi="Times New Roman" w:cs="Times New Roman"/>
          <w:b/>
          <w:bCs/>
          <w:kern w:val="0"/>
          <w:lang w:eastAsia="en-GB"/>
          <w14:ligatures w14:val="none"/>
        </w:rPr>
        <w:t>Bibliography:</w:t>
      </w:r>
    </w:p>
    <w:p w14:paraId="46A0E26E" w14:textId="77777777" w:rsidR="00854E0B" w:rsidRPr="00854E0B" w:rsidRDefault="00854E0B" w:rsidP="00854E0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4E0B">
        <w:rPr>
          <w:rFonts w:ascii="Times New Roman" w:eastAsia="Times New Roman" w:hAnsi="Times New Roman" w:cs="Times New Roman"/>
          <w:kern w:val="0"/>
          <w:lang w:eastAsia="en-GB"/>
          <w14:ligatures w14:val="none"/>
        </w:rPr>
        <w:t xml:space="preserve">Goodall, Jane. </w:t>
      </w:r>
      <w:r w:rsidRPr="00854E0B">
        <w:rPr>
          <w:rFonts w:ascii="Times New Roman" w:eastAsia="Times New Roman" w:hAnsi="Times New Roman" w:cs="Times New Roman"/>
          <w:i/>
          <w:iCs/>
          <w:kern w:val="0"/>
          <w:lang w:eastAsia="en-GB"/>
          <w14:ligatures w14:val="none"/>
        </w:rPr>
        <w:t>In the Shadow of Man</w:t>
      </w:r>
      <w:r w:rsidRPr="00854E0B">
        <w:rPr>
          <w:rFonts w:ascii="Times New Roman" w:eastAsia="Times New Roman" w:hAnsi="Times New Roman" w:cs="Times New Roman"/>
          <w:kern w:val="0"/>
          <w:lang w:eastAsia="en-GB"/>
          <w14:ligatures w14:val="none"/>
        </w:rPr>
        <w:t>. Houghton Mifflin Harcourt, 1971.</w:t>
      </w:r>
    </w:p>
    <w:p w14:paraId="251B6DB4" w14:textId="77777777" w:rsidR="00854E0B" w:rsidRPr="00854E0B" w:rsidRDefault="00854E0B" w:rsidP="00854E0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854E0B">
        <w:rPr>
          <w:rFonts w:ascii="Times New Roman" w:eastAsia="Times New Roman" w:hAnsi="Times New Roman" w:cs="Times New Roman"/>
          <w:kern w:val="0"/>
          <w:lang w:eastAsia="en-GB"/>
          <w14:ligatures w14:val="none"/>
        </w:rPr>
        <w:t>Bekoff</w:t>
      </w:r>
      <w:proofErr w:type="spellEnd"/>
      <w:r w:rsidRPr="00854E0B">
        <w:rPr>
          <w:rFonts w:ascii="Times New Roman" w:eastAsia="Times New Roman" w:hAnsi="Times New Roman" w:cs="Times New Roman"/>
          <w:kern w:val="0"/>
          <w:lang w:eastAsia="en-GB"/>
          <w14:ligatures w14:val="none"/>
        </w:rPr>
        <w:t xml:space="preserve">, Marc. </w:t>
      </w:r>
      <w:r w:rsidRPr="00854E0B">
        <w:rPr>
          <w:rFonts w:ascii="Times New Roman" w:eastAsia="Times New Roman" w:hAnsi="Times New Roman" w:cs="Times New Roman"/>
          <w:i/>
          <w:iCs/>
          <w:kern w:val="0"/>
          <w:lang w:eastAsia="en-GB"/>
          <w14:ligatures w14:val="none"/>
        </w:rPr>
        <w:t>The Emotional Lives of Animals: A Leading Scientist Explores Animal Joy, Sorrow, and Empathy—And Why They Matter</w:t>
      </w:r>
      <w:r w:rsidRPr="00854E0B">
        <w:rPr>
          <w:rFonts w:ascii="Times New Roman" w:eastAsia="Times New Roman" w:hAnsi="Times New Roman" w:cs="Times New Roman"/>
          <w:kern w:val="0"/>
          <w:lang w:eastAsia="en-GB"/>
          <w14:ligatures w14:val="none"/>
        </w:rPr>
        <w:t>. New World Library, 2007.</w:t>
      </w:r>
    </w:p>
    <w:p w14:paraId="284C60C4" w14:textId="77777777" w:rsidR="00854E0B" w:rsidRPr="00854E0B" w:rsidRDefault="00854E0B" w:rsidP="00854E0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4E0B">
        <w:rPr>
          <w:rFonts w:ascii="Times New Roman" w:eastAsia="Times New Roman" w:hAnsi="Times New Roman" w:cs="Times New Roman"/>
          <w:kern w:val="0"/>
          <w:lang w:eastAsia="en-GB"/>
          <w14:ligatures w14:val="none"/>
        </w:rPr>
        <w:t xml:space="preserve">de Waal, Frans. </w:t>
      </w:r>
      <w:r w:rsidRPr="00854E0B">
        <w:rPr>
          <w:rFonts w:ascii="Times New Roman" w:eastAsia="Times New Roman" w:hAnsi="Times New Roman" w:cs="Times New Roman"/>
          <w:i/>
          <w:iCs/>
          <w:kern w:val="0"/>
          <w:lang w:eastAsia="en-GB"/>
          <w14:ligatures w14:val="none"/>
        </w:rPr>
        <w:t>Are We Smart Enough to Know How Smart Animals Are?</w:t>
      </w:r>
      <w:r w:rsidRPr="00854E0B">
        <w:rPr>
          <w:rFonts w:ascii="Times New Roman" w:eastAsia="Times New Roman" w:hAnsi="Times New Roman" w:cs="Times New Roman"/>
          <w:kern w:val="0"/>
          <w:lang w:eastAsia="en-GB"/>
          <w14:ligatures w14:val="none"/>
        </w:rPr>
        <w:t xml:space="preserve"> W.W. Norton &amp; Company, 2016.</w:t>
      </w:r>
    </w:p>
    <w:p w14:paraId="152918E5" w14:textId="77777777" w:rsidR="00854E0B" w:rsidRPr="00854E0B" w:rsidRDefault="00854E0B" w:rsidP="00854E0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4E0B">
        <w:rPr>
          <w:rFonts w:ascii="Times New Roman" w:eastAsia="Times New Roman" w:hAnsi="Times New Roman" w:cs="Times New Roman"/>
          <w:kern w:val="0"/>
          <w:lang w:eastAsia="en-GB"/>
          <w14:ligatures w14:val="none"/>
        </w:rPr>
        <w:t xml:space="preserve">Lorenz, Konrad. </w:t>
      </w:r>
      <w:r w:rsidRPr="00854E0B">
        <w:rPr>
          <w:rFonts w:ascii="Times New Roman" w:eastAsia="Times New Roman" w:hAnsi="Times New Roman" w:cs="Times New Roman"/>
          <w:i/>
          <w:iCs/>
          <w:kern w:val="0"/>
          <w:lang w:eastAsia="en-GB"/>
          <w14:ligatures w14:val="none"/>
        </w:rPr>
        <w:t>On Aggression</w:t>
      </w:r>
      <w:r w:rsidRPr="00854E0B">
        <w:rPr>
          <w:rFonts w:ascii="Times New Roman" w:eastAsia="Times New Roman" w:hAnsi="Times New Roman" w:cs="Times New Roman"/>
          <w:kern w:val="0"/>
          <w:lang w:eastAsia="en-GB"/>
          <w14:ligatures w14:val="none"/>
        </w:rPr>
        <w:t>. Mariner Books, 2002.</w:t>
      </w:r>
    </w:p>
    <w:p w14:paraId="64ACCCED" w14:textId="560939D9" w:rsidR="00854E0B" w:rsidRPr="00854E0B" w:rsidRDefault="00854E0B" w:rsidP="00854E0B">
      <w:pPr>
        <w:spacing w:before="100" w:beforeAutospacing="1" w:after="100" w:afterAutospacing="1" w:line="240" w:lineRule="auto"/>
        <w:rPr>
          <w:rFonts w:ascii="Times New Roman" w:eastAsia="Times New Roman" w:hAnsi="Times New Roman" w:cs="Times New Roman"/>
          <w:kern w:val="0"/>
          <w:lang w:eastAsia="en-GB"/>
          <w14:ligatures w14:val="none"/>
        </w:rPr>
      </w:pPr>
      <w:r w:rsidRPr="00854E0B">
        <w:rPr>
          <w:rFonts w:ascii="Times New Roman" w:eastAsia="Times New Roman" w:hAnsi="Times New Roman" w:cs="Times New Roman"/>
          <w:kern w:val="0"/>
          <w:lang w:eastAsia="en-GB"/>
          <w14:ligatures w14:val="none"/>
        </w:rPr>
        <w:t xml:space="preserve">The established research on animal </w:t>
      </w:r>
      <w:r w:rsidRPr="00854E0B">
        <w:rPr>
          <w:rFonts w:ascii="Times New Roman" w:eastAsia="Times New Roman" w:hAnsi="Times New Roman" w:cs="Times New Roman"/>
          <w:kern w:val="0"/>
          <w:lang w:eastAsia="en-GB"/>
          <w14:ligatures w14:val="none"/>
        </w:rPr>
        <w:t>behaviour</w:t>
      </w:r>
      <w:r w:rsidRPr="00854E0B">
        <w:rPr>
          <w:rFonts w:ascii="Times New Roman" w:eastAsia="Times New Roman" w:hAnsi="Times New Roman" w:cs="Times New Roman"/>
          <w:kern w:val="0"/>
          <w:lang w:eastAsia="en-GB"/>
          <w14:ligatures w14:val="none"/>
        </w:rPr>
        <w:t xml:space="preserve"> and communication across these and other sources provides a reliable foundation for developing a comprehensive analysis of this subject.</w:t>
      </w:r>
    </w:p>
    <w:p w14:paraId="73398752" w14:textId="77777777" w:rsidR="00854E0B" w:rsidRDefault="00854E0B" w:rsidP="00854E0B">
      <w:pPr>
        <w:pStyle w:val="NormalWeb"/>
      </w:pPr>
    </w:p>
    <w:p w14:paraId="0695C9FE" w14:textId="77777777" w:rsidR="00854E0B" w:rsidRDefault="00854E0B" w:rsidP="00854E0B">
      <w:pPr>
        <w:pStyle w:val="NormalWeb"/>
      </w:pPr>
      <w:r>
        <w:t> </w:t>
      </w:r>
    </w:p>
    <w:p w14:paraId="0D097BD8" w14:textId="77777777" w:rsidR="00924DD1" w:rsidRDefault="00924DD1"/>
    <w:sectPr w:rsidR="00924D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8B2E7" w14:textId="77777777" w:rsidR="006D6426" w:rsidRDefault="006D6426" w:rsidP="006D6426">
      <w:pPr>
        <w:spacing w:after="0" w:line="240" w:lineRule="auto"/>
      </w:pPr>
      <w:r>
        <w:separator/>
      </w:r>
    </w:p>
  </w:endnote>
  <w:endnote w:type="continuationSeparator" w:id="0">
    <w:p w14:paraId="749243DF" w14:textId="77777777" w:rsidR="006D6426" w:rsidRDefault="006D6426" w:rsidP="006D6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C83E52" w14:textId="77777777" w:rsidR="006D6426" w:rsidRDefault="006D6426" w:rsidP="006D6426">
      <w:pPr>
        <w:spacing w:after="0" w:line="240" w:lineRule="auto"/>
      </w:pPr>
      <w:r>
        <w:separator/>
      </w:r>
    </w:p>
  </w:footnote>
  <w:footnote w:type="continuationSeparator" w:id="0">
    <w:p w14:paraId="2DEBDEF4" w14:textId="77777777" w:rsidR="006D6426" w:rsidRDefault="006D6426" w:rsidP="006D6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334BAE"/>
    <w:multiLevelType w:val="multilevel"/>
    <w:tmpl w:val="4D669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9009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E0B"/>
    <w:rsid w:val="00460187"/>
    <w:rsid w:val="006D6426"/>
    <w:rsid w:val="00854E0B"/>
    <w:rsid w:val="00924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11B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E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4E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4E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4E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4E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4E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E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E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E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E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4E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4E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4E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4E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4E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E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E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E0B"/>
    <w:rPr>
      <w:rFonts w:eastAsiaTheme="majorEastAsia" w:cstheme="majorBidi"/>
      <w:color w:val="272727" w:themeColor="text1" w:themeTint="D8"/>
    </w:rPr>
  </w:style>
  <w:style w:type="paragraph" w:styleId="Title">
    <w:name w:val="Title"/>
    <w:basedOn w:val="Normal"/>
    <w:next w:val="Normal"/>
    <w:link w:val="TitleChar"/>
    <w:uiPriority w:val="10"/>
    <w:qFormat/>
    <w:rsid w:val="00854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E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E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E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E0B"/>
    <w:pPr>
      <w:spacing w:before="160"/>
      <w:jc w:val="center"/>
    </w:pPr>
    <w:rPr>
      <w:i/>
      <w:iCs/>
      <w:color w:val="404040" w:themeColor="text1" w:themeTint="BF"/>
    </w:rPr>
  </w:style>
  <w:style w:type="character" w:customStyle="1" w:styleId="QuoteChar">
    <w:name w:val="Quote Char"/>
    <w:basedOn w:val="DefaultParagraphFont"/>
    <w:link w:val="Quote"/>
    <w:uiPriority w:val="29"/>
    <w:rsid w:val="00854E0B"/>
    <w:rPr>
      <w:i/>
      <w:iCs/>
      <w:color w:val="404040" w:themeColor="text1" w:themeTint="BF"/>
    </w:rPr>
  </w:style>
  <w:style w:type="paragraph" w:styleId="ListParagraph">
    <w:name w:val="List Paragraph"/>
    <w:basedOn w:val="Normal"/>
    <w:uiPriority w:val="34"/>
    <w:qFormat/>
    <w:rsid w:val="00854E0B"/>
    <w:pPr>
      <w:ind w:left="720"/>
      <w:contextualSpacing/>
    </w:pPr>
  </w:style>
  <w:style w:type="character" w:styleId="IntenseEmphasis">
    <w:name w:val="Intense Emphasis"/>
    <w:basedOn w:val="DefaultParagraphFont"/>
    <w:uiPriority w:val="21"/>
    <w:qFormat/>
    <w:rsid w:val="00854E0B"/>
    <w:rPr>
      <w:i/>
      <w:iCs/>
      <w:color w:val="0F4761" w:themeColor="accent1" w:themeShade="BF"/>
    </w:rPr>
  </w:style>
  <w:style w:type="paragraph" w:styleId="IntenseQuote">
    <w:name w:val="Intense Quote"/>
    <w:basedOn w:val="Normal"/>
    <w:next w:val="Normal"/>
    <w:link w:val="IntenseQuoteChar"/>
    <w:uiPriority w:val="30"/>
    <w:qFormat/>
    <w:rsid w:val="00854E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4E0B"/>
    <w:rPr>
      <w:i/>
      <w:iCs/>
      <w:color w:val="0F4761" w:themeColor="accent1" w:themeShade="BF"/>
    </w:rPr>
  </w:style>
  <w:style w:type="character" w:styleId="IntenseReference">
    <w:name w:val="Intense Reference"/>
    <w:basedOn w:val="DefaultParagraphFont"/>
    <w:uiPriority w:val="32"/>
    <w:qFormat/>
    <w:rsid w:val="00854E0B"/>
    <w:rPr>
      <w:b/>
      <w:bCs/>
      <w:smallCaps/>
      <w:color w:val="0F4761" w:themeColor="accent1" w:themeShade="BF"/>
      <w:spacing w:val="5"/>
    </w:rPr>
  </w:style>
  <w:style w:type="paragraph" w:styleId="NormalWeb">
    <w:name w:val="Normal (Web)"/>
    <w:basedOn w:val="Normal"/>
    <w:uiPriority w:val="99"/>
    <w:semiHidden/>
    <w:unhideWhenUsed/>
    <w:rsid w:val="00854E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D64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426"/>
  </w:style>
  <w:style w:type="paragraph" w:styleId="Footer">
    <w:name w:val="footer"/>
    <w:basedOn w:val="Normal"/>
    <w:link w:val="FooterChar"/>
    <w:uiPriority w:val="99"/>
    <w:unhideWhenUsed/>
    <w:rsid w:val="006D64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642171">
      <w:bodyDiv w:val="1"/>
      <w:marLeft w:val="0"/>
      <w:marRight w:val="0"/>
      <w:marTop w:val="0"/>
      <w:marBottom w:val="0"/>
      <w:divBdr>
        <w:top w:val="none" w:sz="0" w:space="0" w:color="auto"/>
        <w:left w:val="none" w:sz="0" w:space="0" w:color="auto"/>
        <w:bottom w:val="none" w:sz="0" w:space="0" w:color="auto"/>
        <w:right w:val="none" w:sz="0" w:space="0" w:color="auto"/>
      </w:divBdr>
      <w:divsChild>
        <w:div w:id="1762411084">
          <w:marLeft w:val="0"/>
          <w:marRight w:val="0"/>
          <w:marTop w:val="0"/>
          <w:marBottom w:val="0"/>
          <w:divBdr>
            <w:top w:val="none" w:sz="0" w:space="0" w:color="auto"/>
            <w:left w:val="none" w:sz="0" w:space="0" w:color="auto"/>
            <w:bottom w:val="none" w:sz="0" w:space="0" w:color="auto"/>
            <w:right w:val="none" w:sz="0" w:space="0" w:color="auto"/>
          </w:divBdr>
          <w:divsChild>
            <w:div w:id="2061198572">
              <w:marLeft w:val="0"/>
              <w:marRight w:val="0"/>
              <w:marTop w:val="0"/>
              <w:marBottom w:val="0"/>
              <w:divBdr>
                <w:top w:val="none" w:sz="0" w:space="0" w:color="auto"/>
                <w:left w:val="none" w:sz="0" w:space="0" w:color="auto"/>
                <w:bottom w:val="none" w:sz="0" w:space="0" w:color="auto"/>
                <w:right w:val="none" w:sz="0" w:space="0" w:color="auto"/>
              </w:divBdr>
              <w:divsChild>
                <w:div w:id="2042900280">
                  <w:marLeft w:val="0"/>
                  <w:marRight w:val="0"/>
                  <w:marTop w:val="0"/>
                  <w:marBottom w:val="0"/>
                  <w:divBdr>
                    <w:top w:val="none" w:sz="0" w:space="0" w:color="auto"/>
                    <w:left w:val="none" w:sz="0" w:space="0" w:color="auto"/>
                    <w:bottom w:val="none" w:sz="0" w:space="0" w:color="auto"/>
                    <w:right w:val="none" w:sz="0" w:space="0" w:color="auto"/>
                  </w:divBdr>
                  <w:divsChild>
                    <w:div w:id="968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00970">
          <w:marLeft w:val="0"/>
          <w:marRight w:val="0"/>
          <w:marTop w:val="0"/>
          <w:marBottom w:val="0"/>
          <w:divBdr>
            <w:top w:val="none" w:sz="0" w:space="0" w:color="auto"/>
            <w:left w:val="none" w:sz="0" w:space="0" w:color="auto"/>
            <w:bottom w:val="none" w:sz="0" w:space="0" w:color="auto"/>
            <w:right w:val="none" w:sz="0" w:space="0" w:color="auto"/>
          </w:divBdr>
          <w:divsChild>
            <w:div w:id="1472480489">
              <w:marLeft w:val="0"/>
              <w:marRight w:val="0"/>
              <w:marTop w:val="0"/>
              <w:marBottom w:val="0"/>
              <w:divBdr>
                <w:top w:val="none" w:sz="0" w:space="0" w:color="auto"/>
                <w:left w:val="none" w:sz="0" w:space="0" w:color="auto"/>
                <w:bottom w:val="none" w:sz="0" w:space="0" w:color="auto"/>
                <w:right w:val="none" w:sz="0" w:space="0" w:color="auto"/>
              </w:divBdr>
              <w:divsChild>
                <w:div w:id="319620399">
                  <w:marLeft w:val="0"/>
                  <w:marRight w:val="0"/>
                  <w:marTop w:val="0"/>
                  <w:marBottom w:val="0"/>
                  <w:divBdr>
                    <w:top w:val="none" w:sz="0" w:space="0" w:color="auto"/>
                    <w:left w:val="none" w:sz="0" w:space="0" w:color="auto"/>
                    <w:bottom w:val="none" w:sz="0" w:space="0" w:color="auto"/>
                    <w:right w:val="none" w:sz="0" w:space="0" w:color="auto"/>
                  </w:divBdr>
                  <w:divsChild>
                    <w:div w:id="686054891">
                      <w:marLeft w:val="0"/>
                      <w:marRight w:val="0"/>
                      <w:marTop w:val="0"/>
                      <w:marBottom w:val="0"/>
                      <w:divBdr>
                        <w:top w:val="none" w:sz="0" w:space="0" w:color="auto"/>
                        <w:left w:val="none" w:sz="0" w:space="0" w:color="auto"/>
                        <w:bottom w:val="none" w:sz="0" w:space="0" w:color="auto"/>
                        <w:right w:val="none" w:sz="0" w:space="0" w:color="auto"/>
                      </w:divBdr>
                      <w:divsChild>
                        <w:div w:id="250286272">
                          <w:marLeft w:val="0"/>
                          <w:marRight w:val="0"/>
                          <w:marTop w:val="0"/>
                          <w:marBottom w:val="0"/>
                          <w:divBdr>
                            <w:top w:val="none" w:sz="0" w:space="0" w:color="auto"/>
                            <w:left w:val="none" w:sz="0" w:space="0" w:color="auto"/>
                            <w:bottom w:val="none" w:sz="0" w:space="0" w:color="auto"/>
                            <w:right w:val="none" w:sz="0" w:space="0" w:color="auto"/>
                          </w:divBdr>
                          <w:divsChild>
                            <w:div w:id="209658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0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2684</Characters>
  <Application>Microsoft Office Word</Application>
  <DocSecurity>0</DocSecurity>
  <Lines>22</Lines>
  <Paragraphs>6</Paragraphs>
  <ScaleCrop>false</ScaleCrop>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2024-10-27T20:36:00Z</dcterms:created>
  <dcterms:modified xsi:type="dcterms:W3CDTF">2024-10-27T20:36:00Z</dcterms:modified>
</cp:coreProperties>
</file>