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55EB50" wp14:paraId="5E5787A5" wp14:textId="6256B72B">
      <w:pPr>
        <w:rPr>
          <w:u w:val="single"/>
        </w:rPr>
      </w:pPr>
      <w:r w:rsidRPr="2455EB50" w:rsidR="58CB8305">
        <w:rPr>
          <w:u w:val="single"/>
        </w:rPr>
        <w:t xml:space="preserve">Milly Golledge - </w:t>
      </w:r>
      <w:r w:rsidRPr="2455EB50" w:rsidR="5B524BCB">
        <w:rPr>
          <w:u w:val="single"/>
        </w:rPr>
        <w:t xml:space="preserve">Conduct a literature review on how UK police forces support the Prevent strand of the CONTEST counter-terrorism strategy, and what challenges do they face in implementing it effectively </w:t>
      </w:r>
      <w:bookmarkStart w:name="_Int_foGURPkC" w:id="79624748"/>
      <w:r w:rsidRPr="2455EB50" w:rsidR="5B524BCB">
        <w:rPr>
          <w:u w:val="single"/>
        </w:rPr>
        <w:t>in today's society</w:t>
      </w:r>
      <w:bookmarkEnd w:id="79624748"/>
      <w:r w:rsidRPr="2455EB50" w:rsidR="5B524BCB">
        <w:rPr>
          <w:u w:val="single"/>
        </w:rPr>
        <w:t>?</w:t>
      </w:r>
      <w:r w:rsidRPr="2455EB50" w:rsidR="3D45B67D">
        <w:rPr>
          <w:u w:val="single"/>
        </w:rPr>
        <w:t xml:space="preserve"> </w:t>
      </w:r>
    </w:p>
    <w:p w:rsidR="2455EB50" w:rsidP="2455EB50" w:rsidRDefault="2455EB50" w14:paraId="17EC49E0" w14:textId="67C2357C">
      <w:pPr>
        <w:pStyle w:val="Normal"/>
        <w:rPr>
          <w:u w:val="single"/>
        </w:rPr>
      </w:pPr>
    </w:p>
    <w:p w:rsidR="4C39A2EF" w:rsidP="2455EB50" w:rsidRDefault="4C39A2EF" w14:paraId="696162E4" w14:textId="15D5445F">
      <w:pPr>
        <w:rPr>
          <w:color w:val="auto"/>
          <w:u w:val="none"/>
        </w:rPr>
      </w:pPr>
      <w:r w:rsidRPr="2455EB50" w:rsidR="4C39A2EF">
        <w:rPr>
          <w:color w:val="auto"/>
          <w:u w:val="none"/>
        </w:rPr>
        <w:t xml:space="preserve">Prevent is a key </w:t>
      </w:r>
      <w:r w:rsidRPr="2455EB50" w:rsidR="4C39A2EF">
        <w:rPr>
          <w:color w:val="auto"/>
          <w:u w:val="none"/>
        </w:rPr>
        <w:t>co</w:t>
      </w:r>
      <w:r w:rsidRPr="2455EB50" w:rsidR="1C8D0929">
        <w:rPr>
          <w:color w:val="auto"/>
          <w:u w:val="none"/>
        </w:rPr>
        <w:t>mponent</w:t>
      </w:r>
      <w:r w:rsidRPr="2455EB50" w:rsidR="1C8D0929">
        <w:rPr>
          <w:color w:val="auto"/>
          <w:u w:val="none"/>
        </w:rPr>
        <w:t xml:space="preserve"> to the UK’s counter-terrorism strategy</w:t>
      </w:r>
      <w:r w:rsidRPr="2455EB50" w:rsidR="3F2D9414">
        <w:rPr>
          <w:color w:val="auto"/>
          <w:u w:val="none"/>
        </w:rPr>
        <w:t xml:space="preserve"> using</w:t>
      </w:r>
      <w:r w:rsidRPr="2455EB50" w:rsidR="3AD8E60F">
        <w:rPr>
          <w:color w:val="auto"/>
          <w:u w:val="none"/>
        </w:rPr>
        <w:t xml:space="preserve"> </w:t>
      </w:r>
      <w:r w:rsidRPr="2455EB50" w:rsidR="3AD8E60F">
        <w:rPr>
          <w:color w:val="auto"/>
          <w:u w:val="none"/>
        </w:rPr>
        <w:t xml:space="preserve">early intervention </w:t>
      </w:r>
      <w:r w:rsidRPr="2455EB50" w:rsidR="4C3337FD">
        <w:rPr>
          <w:color w:val="auto"/>
          <w:u w:val="none"/>
        </w:rPr>
        <w:t xml:space="preserve">(Counter Terrorism Policing, 2025) </w:t>
      </w:r>
      <w:r w:rsidRPr="2455EB50" w:rsidR="3AD8E60F">
        <w:rPr>
          <w:color w:val="auto"/>
          <w:u w:val="none"/>
        </w:rPr>
        <w:t>which can be viewed as a safeguarding approach</w:t>
      </w:r>
      <w:r w:rsidRPr="2455EB50" w:rsidR="07F0B4CF">
        <w:rPr>
          <w:color w:val="auto"/>
          <w:u w:val="none"/>
        </w:rPr>
        <w:t xml:space="preserve"> (Binder and Allen, 2024)</w:t>
      </w:r>
      <w:r w:rsidRPr="2455EB50" w:rsidR="3AD8E60F">
        <w:rPr>
          <w:color w:val="auto"/>
          <w:u w:val="none"/>
        </w:rPr>
        <w:t xml:space="preserve">, moreover, others view the Prevent strand as a </w:t>
      </w:r>
      <w:r w:rsidRPr="2455EB50" w:rsidR="28A50DAF">
        <w:rPr>
          <w:color w:val="auto"/>
          <w:u w:val="none"/>
        </w:rPr>
        <w:t>controversial area of monitoring and surveillance</w:t>
      </w:r>
      <w:r w:rsidRPr="2455EB50" w:rsidR="23C93469">
        <w:rPr>
          <w:color w:val="auto"/>
          <w:u w:val="none"/>
        </w:rPr>
        <w:t xml:space="preserve"> (Qurashi, 2018)</w:t>
      </w:r>
      <w:r w:rsidRPr="2455EB50" w:rsidR="28A50DAF">
        <w:rPr>
          <w:color w:val="auto"/>
          <w:u w:val="none"/>
        </w:rPr>
        <w:t xml:space="preserve">, </w:t>
      </w:r>
      <w:bookmarkStart w:name="_Int_dlQ74bKs" w:id="1382516375"/>
      <w:r w:rsidRPr="2455EB50" w:rsidR="28A50DAF">
        <w:rPr>
          <w:color w:val="auto"/>
          <w:u w:val="none"/>
        </w:rPr>
        <w:t>in an attempt to</w:t>
      </w:r>
      <w:bookmarkEnd w:id="1382516375"/>
      <w:r w:rsidRPr="2455EB50" w:rsidR="28A50DAF">
        <w:rPr>
          <w:color w:val="auto"/>
          <w:u w:val="none"/>
        </w:rPr>
        <w:t xml:space="preserve"> stop people being subjected to radicalisatio</w:t>
      </w:r>
      <w:r w:rsidRPr="2455EB50" w:rsidR="2EF47453">
        <w:rPr>
          <w:color w:val="auto"/>
          <w:u w:val="none"/>
        </w:rPr>
        <w:t>n.</w:t>
      </w:r>
      <w:r w:rsidRPr="2455EB50" w:rsidR="443AD26D">
        <w:rPr>
          <w:color w:val="auto"/>
          <w:u w:val="none"/>
        </w:rPr>
        <w:t xml:space="preserve"> Multi-agency collaboration between police forces such as the Metropolitan Police </w:t>
      </w:r>
      <w:r w:rsidRPr="2455EB50" w:rsidR="7846CF5A">
        <w:rPr>
          <w:color w:val="auto"/>
          <w:u w:val="none"/>
        </w:rPr>
        <w:t xml:space="preserve">Service </w:t>
      </w:r>
      <w:r w:rsidRPr="2455EB50" w:rsidR="443AD26D">
        <w:rPr>
          <w:color w:val="auto"/>
          <w:u w:val="none"/>
        </w:rPr>
        <w:t xml:space="preserve">and South Wales Police </w:t>
      </w:r>
      <w:r w:rsidRPr="2455EB50" w:rsidR="07D64BE6">
        <w:rPr>
          <w:color w:val="auto"/>
          <w:u w:val="none"/>
        </w:rPr>
        <w:t>enhances</w:t>
      </w:r>
      <w:r w:rsidRPr="2455EB50" w:rsidR="443AD26D">
        <w:rPr>
          <w:color w:val="auto"/>
          <w:u w:val="none"/>
        </w:rPr>
        <w:t xml:space="preserve"> </w:t>
      </w:r>
      <w:r w:rsidRPr="2455EB50" w:rsidR="3C6964F2">
        <w:rPr>
          <w:color w:val="auto"/>
          <w:u w:val="none"/>
        </w:rPr>
        <w:t xml:space="preserve">and supports the strand when conducting </w:t>
      </w:r>
      <w:r w:rsidRPr="2455EB50" w:rsidR="443AD26D">
        <w:rPr>
          <w:color w:val="auto"/>
          <w:u w:val="none"/>
        </w:rPr>
        <w:t xml:space="preserve">the possibility </w:t>
      </w:r>
      <w:r w:rsidRPr="2455EB50" w:rsidR="195C181B">
        <w:rPr>
          <w:color w:val="auto"/>
          <w:u w:val="none"/>
        </w:rPr>
        <w:t>of</w:t>
      </w:r>
      <w:r w:rsidRPr="2455EB50" w:rsidR="443AD26D">
        <w:rPr>
          <w:color w:val="auto"/>
          <w:u w:val="none"/>
        </w:rPr>
        <w:t xml:space="preserve"> early intervention </w:t>
      </w:r>
      <w:r w:rsidRPr="2455EB50" w:rsidR="207F0282">
        <w:rPr>
          <w:color w:val="auto"/>
          <w:u w:val="none"/>
        </w:rPr>
        <w:t xml:space="preserve">for those who could be at risk of harm, looking to join or being forced to join terroristic </w:t>
      </w:r>
      <w:r w:rsidRPr="2455EB50" w:rsidR="5BB4B907">
        <w:rPr>
          <w:color w:val="auto"/>
          <w:u w:val="none"/>
        </w:rPr>
        <w:t>groups. Public sectors who aid in the communication of prevention and early intervention include schools, social services, and the NHS.</w:t>
      </w:r>
    </w:p>
    <w:p w:rsidR="3B98F345" w:rsidP="2455EB50" w:rsidRDefault="3B98F345" w14:paraId="615DB0E3" w14:textId="6B150975">
      <w:pPr>
        <w:rPr>
          <w:color w:val="auto"/>
          <w:u w:val="none"/>
        </w:rPr>
      </w:pPr>
      <w:r w:rsidRPr="2455EB50" w:rsidR="3B98F345">
        <w:rPr>
          <w:color w:val="auto"/>
          <w:u w:val="none"/>
        </w:rPr>
        <w:t xml:space="preserve">In </w:t>
      </w:r>
      <w:r w:rsidRPr="2455EB50" w:rsidR="5BB288E9">
        <w:rPr>
          <w:color w:val="auto"/>
          <w:u w:val="none"/>
        </w:rPr>
        <w:t>June</w:t>
      </w:r>
      <w:r w:rsidRPr="2455EB50" w:rsidR="3B98F345">
        <w:rPr>
          <w:color w:val="auto"/>
          <w:u w:val="none"/>
        </w:rPr>
        <w:t xml:space="preserve"> 2011, CONTEST was reviewed</w:t>
      </w:r>
      <w:r w:rsidRPr="2455EB50" w:rsidR="70358FB5">
        <w:rPr>
          <w:color w:val="auto"/>
          <w:u w:val="none"/>
        </w:rPr>
        <w:t xml:space="preserve"> (UK Parliament, 2011)</w:t>
      </w:r>
      <w:r w:rsidRPr="2455EB50" w:rsidR="3B98F345">
        <w:rPr>
          <w:color w:val="auto"/>
          <w:u w:val="none"/>
        </w:rPr>
        <w:t xml:space="preserve"> and further developed following the 7</w:t>
      </w:r>
      <w:r w:rsidRPr="2455EB50" w:rsidR="74803118">
        <w:rPr>
          <w:color w:val="auto"/>
          <w:u w:val="none"/>
        </w:rPr>
        <w:t xml:space="preserve"> July 2005 London bombings</w:t>
      </w:r>
      <w:r w:rsidRPr="2455EB50" w:rsidR="3B98F345">
        <w:rPr>
          <w:color w:val="auto"/>
          <w:u w:val="none"/>
        </w:rPr>
        <w:t xml:space="preserve">. </w:t>
      </w:r>
      <w:r w:rsidRPr="2455EB50" w:rsidR="185B1174">
        <w:rPr>
          <w:color w:val="auto"/>
          <w:u w:val="none"/>
        </w:rPr>
        <w:t>There are four areas that make up CONTEST, known as the four P’s</w:t>
      </w:r>
      <w:r w:rsidRPr="2455EB50" w:rsidR="1EC2E012">
        <w:rPr>
          <w:color w:val="auto"/>
          <w:u w:val="none"/>
        </w:rPr>
        <w:t>: Prevent, Pursue, Protect and Prepare</w:t>
      </w:r>
      <w:r w:rsidRPr="2455EB50" w:rsidR="66C029BB">
        <w:rPr>
          <w:color w:val="auto"/>
          <w:u w:val="none"/>
        </w:rPr>
        <w:t xml:space="preserve"> (HMICFRS, 2019)</w:t>
      </w:r>
      <w:r w:rsidRPr="2455EB50" w:rsidR="1EC2E012">
        <w:rPr>
          <w:color w:val="auto"/>
          <w:u w:val="none"/>
        </w:rPr>
        <w:t xml:space="preserve">. </w:t>
      </w:r>
      <w:r w:rsidRPr="2455EB50" w:rsidR="5E17A37E">
        <w:rPr>
          <w:color w:val="auto"/>
          <w:u w:val="none"/>
        </w:rPr>
        <w:t xml:space="preserve">CONTEST is vital to centre this literature review focus around </w:t>
      </w:r>
      <w:r w:rsidRPr="2455EB50" w:rsidR="7AAD9D47">
        <w:rPr>
          <w:color w:val="auto"/>
          <w:u w:val="none"/>
        </w:rPr>
        <w:t>within</w:t>
      </w:r>
      <w:r w:rsidRPr="2455EB50" w:rsidR="5E17A37E">
        <w:rPr>
          <w:color w:val="auto"/>
          <w:u w:val="none"/>
        </w:rPr>
        <w:t xml:space="preserve"> regard to the Prevent strand as its relevance to the </w:t>
      </w:r>
      <w:r w:rsidRPr="2455EB50" w:rsidR="72C156C6">
        <w:rPr>
          <w:color w:val="auto"/>
          <w:u w:val="none"/>
        </w:rPr>
        <w:t>Channel</w:t>
      </w:r>
      <w:r w:rsidRPr="2455EB50" w:rsidR="14A11114">
        <w:rPr>
          <w:color w:val="auto"/>
          <w:u w:val="none"/>
        </w:rPr>
        <w:t xml:space="preserve"> </w:t>
      </w:r>
      <w:r w:rsidRPr="2455EB50" w:rsidR="5E03532B">
        <w:rPr>
          <w:color w:val="auto"/>
          <w:u w:val="none"/>
        </w:rPr>
        <w:t xml:space="preserve">programme links </w:t>
      </w:r>
      <w:r w:rsidRPr="2455EB50" w:rsidR="14A11114">
        <w:rPr>
          <w:color w:val="auto"/>
          <w:u w:val="none"/>
        </w:rPr>
        <w:t>continuously to the other 3 P’s. The counter</w:t>
      </w:r>
      <w:r w:rsidRPr="2455EB50" w:rsidR="4A53A0CB">
        <w:rPr>
          <w:color w:val="auto"/>
          <w:u w:val="none"/>
        </w:rPr>
        <w:t>-</w:t>
      </w:r>
      <w:r w:rsidRPr="2455EB50" w:rsidR="14A11114">
        <w:rPr>
          <w:color w:val="auto"/>
          <w:u w:val="none"/>
        </w:rPr>
        <w:t xml:space="preserve">terrorism strategy is necessary and adaptive because it </w:t>
      </w:r>
      <w:r w:rsidRPr="2455EB50" w:rsidR="00C3E780">
        <w:rPr>
          <w:color w:val="auto"/>
          <w:u w:val="none"/>
        </w:rPr>
        <w:t xml:space="preserve">is designed to deliver on focus areas like trust and confidence within policing, policing powers and policy and fighting back against online radicalism which </w:t>
      </w:r>
      <w:r w:rsidRPr="2455EB50" w:rsidR="756A099E">
        <w:rPr>
          <w:color w:val="auto"/>
          <w:u w:val="none"/>
        </w:rPr>
        <w:t>lures in thousands of people every year.</w:t>
      </w:r>
    </w:p>
    <w:p w:rsidR="167D9088" w:rsidP="2455EB50" w:rsidRDefault="167D9088" w14:paraId="0120EF40" w14:textId="1199D84D">
      <w:pPr>
        <w:rPr>
          <w:color w:val="auto"/>
          <w:u w:val="none"/>
        </w:rPr>
      </w:pPr>
      <w:r w:rsidRPr="2455EB50" w:rsidR="167D9088">
        <w:rPr>
          <w:color w:val="auto"/>
          <w:u w:val="none"/>
        </w:rPr>
        <w:t xml:space="preserve">Within this literature review, the two focus police forces that will be evaluated and compared is the Metropolitan Police and South Wales Police. This is because </w:t>
      </w:r>
      <w:r w:rsidRPr="2455EB50" w:rsidR="0D88C342">
        <w:rPr>
          <w:color w:val="auto"/>
          <w:u w:val="none"/>
        </w:rPr>
        <w:t xml:space="preserve">when looking at policing by consent, </w:t>
      </w:r>
      <w:r w:rsidRPr="2455EB50" w:rsidR="588B6FC5">
        <w:rPr>
          <w:color w:val="auto"/>
          <w:u w:val="none"/>
        </w:rPr>
        <w:t>there is a continuous and overwhelming lack of trust in policing, in bot</w:t>
      </w:r>
      <w:r w:rsidRPr="2455EB50" w:rsidR="41303D7F">
        <w:rPr>
          <w:color w:val="auto"/>
          <w:u w:val="none"/>
        </w:rPr>
        <w:t xml:space="preserve">h forces across the border. It can be argued that South Wales Police force has a smaller area to manage and therefore have tighter community </w:t>
      </w:r>
      <w:r w:rsidRPr="2455EB50" w:rsidR="41303D7F">
        <w:rPr>
          <w:color w:val="auto"/>
          <w:u w:val="none"/>
        </w:rPr>
        <w:t>ethos’</w:t>
      </w:r>
      <w:r w:rsidRPr="2455EB50" w:rsidR="41303D7F">
        <w:rPr>
          <w:color w:val="auto"/>
          <w:u w:val="none"/>
        </w:rPr>
        <w:t xml:space="preserve"> </w:t>
      </w:r>
      <w:r w:rsidRPr="2455EB50" w:rsidR="41303D7F">
        <w:rPr>
          <w:color w:val="auto"/>
          <w:u w:val="none"/>
        </w:rPr>
        <w:t>whereas</w:t>
      </w:r>
      <w:r w:rsidRPr="2455EB50" w:rsidR="41303D7F">
        <w:rPr>
          <w:color w:val="auto"/>
          <w:u w:val="none"/>
        </w:rPr>
        <w:t xml:space="preserve"> the Metropolitan Police have a much larger area to</w:t>
      </w:r>
      <w:r w:rsidRPr="2455EB50" w:rsidR="14D0486C">
        <w:rPr>
          <w:color w:val="auto"/>
          <w:u w:val="none"/>
        </w:rPr>
        <w:t xml:space="preserve"> manage, </w:t>
      </w:r>
      <w:r w:rsidRPr="2455EB50" w:rsidR="14D0486C">
        <w:rPr>
          <w:color w:val="auto"/>
          <w:u w:val="none"/>
        </w:rPr>
        <w:t>perhaps imposing</w:t>
      </w:r>
      <w:r w:rsidRPr="2455EB50" w:rsidR="14D0486C">
        <w:rPr>
          <w:color w:val="auto"/>
          <w:u w:val="none"/>
        </w:rPr>
        <w:t xml:space="preserve"> greater lack of trust. It is important to understand whether the volume differences between forces creates </w:t>
      </w:r>
      <w:r w:rsidRPr="2455EB50" w:rsidR="6059451A">
        <w:rPr>
          <w:color w:val="auto"/>
          <w:u w:val="none"/>
        </w:rPr>
        <w:t>challenges in effectiveness of the Prevent strand</w:t>
      </w:r>
      <w:r w:rsidRPr="2455EB50" w:rsidR="0ADC86D0">
        <w:rPr>
          <w:color w:val="auto"/>
          <w:u w:val="none"/>
        </w:rPr>
        <w:t xml:space="preserve"> (Torrible, 2022)</w:t>
      </w:r>
      <w:r w:rsidRPr="2455EB50" w:rsidR="6059451A">
        <w:rPr>
          <w:color w:val="auto"/>
          <w:u w:val="none"/>
        </w:rPr>
        <w:t>.</w:t>
      </w:r>
    </w:p>
    <w:p w:rsidR="6059451A" w:rsidP="2455EB50" w:rsidRDefault="6059451A" w14:paraId="73199681" w14:textId="59C4E2A7">
      <w:pPr>
        <w:rPr>
          <w:color w:val="auto"/>
          <w:u w:val="none"/>
        </w:rPr>
      </w:pPr>
      <w:r w:rsidRPr="2455EB50" w:rsidR="6059451A">
        <w:rPr>
          <w:color w:val="auto"/>
          <w:u w:val="none"/>
        </w:rPr>
        <w:t xml:space="preserve">Another </w:t>
      </w:r>
      <w:r w:rsidRPr="2455EB50" w:rsidR="6059451A">
        <w:rPr>
          <w:color w:val="auto"/>
          <w:u w:val="none"/>
        </w:rPr>
        <w:t>reason why</w:t>
      </w:r>
      <w:r w:rsidRPr="2455EB50" w:rsidR="6059451A">
        <w:rPr>
          <w:color w:val="auto"/>
          <w:u w:val="none"/>
        </w:rPr>
        <w:t xml:space="preserve"> it is important to look at these two forces is because </w:t>
      </w:r>
      <w:r w:rsidRPr="2455EB50" w:rsidR="6AF4C9DB">
        <w:rPr>
          <w:color w:val="auto"/>
          <w:u w:val="none"/>
        </w:rPr>
        <w:t xml:space="preserve">it highlights the significant difference between threat-levels of terrorism activities in each force. In </w:t>
      </w:r>
      <w:r w:rsidRPr="2455EB50" w:rsidR="0C788D44">
        <w:rPr>
          <w:color w:val="auto"/>
          <w:u w:val="none"/>
        </w:rPr>
        <w:t>the</w:t>
      </w:r>
      <w:r w:rsidRPr="2455EB50" w:rsidR="6AF4C9DB">
        <w:rPr>
          <w:color w:val="auto"/>
          <w:u w:val="none"/>
        </w:rPr>
        <w:t xml:space="preserve"> Metropolitan Police force, </w:t>
      </w:r>
      <w:r w:rsidRPr="2455EB50" w:rsidR="06B43289">
        <w:rPr>
          <w:color w:val="auto"/>
          <w:u w:val="none"/>
        </w:rPr>
        <w:t xml:space="preserve">there are far more referrals to CONTEST </w:t>
      </w:r>
      <w:r w:rsidRPr="2455EB50" w:rsidR="44E3343F">
        <w:rPr>
          <w:color w:val="auto"/>
          <w:u w:val="none"/>
        </w:rPr>
        <w:t>o</w:t>
      </w:r>
      <w:r w:rsidRPr="2455EB50" w:rsidR="06B43289">
        <w:rPr>
          <w:color w:val="auto"/>
          <w:u w:val="none"/>
        </w:rPr>
        <w:t>ver South Wales</w:t>
      </w:r>
      <w:r w:rsidRPr="2455EB50" w:rsidR="0567197A">
        <w:rPr>
          <w:color w:val="auto"/>
          <w:u w:val="none"/>
        </w:rPr>
        <w:t xml:space="preserve"> Police force, but also the risk of radicalisation is still very much </w:t>
      </w:r>
      <w:r w:rsidRPr="2455EB50" w:rsidR="2DF02572">
        <w:rPr>
          <w:color w:val="auto"/>
          <w:u w:val="none"/>
        </w:rPr>
        <w:t>relevant and still poses threat, even at a lower scale level.</w:t>
      </w:r>
    </w:p>
    <w:p w:rsidR="2DF02572" w:rsidP="2455EB50" w:rsidRDefault="2DF02572" w14:paraId="0DD40513" w14:textId="41FDAEA2">
      <w:pPr>
        <w:rPr>
          <w:color w:val="auto"/>
          <w:u w:val="none"/>
        </w:rPr>
      </w:pPr>
      <w:r w:rsidRPr="2455EB50" w:rsidR="2DF02572">
        <w:rPr>
          <w:color w:val="auto"/>
          <w:u w:val="none"/>
        </w:rPr>
        <w:t xml:space="preserve">This literature review will outline and highlight the importance and necessity for Prevent within CONTEST counter-terrorism </w:t>
      </w:r>
      <w:r w:rsidRPr="2455EB50" w:rsidR="35761770">
        <w:rPr>
          <w:color w:val="auto"/>
          <w:u w:val="none"/>
        </w:rPr>
        <w:t>strategies,</w:t>
      </w:r>
      <w:r w:rsidRPr="2455EB50" w:rsidR="2DF02572">
        <w:rPr>
          <w:color w:val="auto"/>
          <w:u w:val="none"/>
        </w:rPr>
        <w:t xml:space="preserve"> but it will a</w:t>
      </w:r>
      <w:r w:rsidRPr="2455EB50" w:rsidR="2104ECE9">
        <w:rPr>
          <w:color w:val="auto"/>
          <w:u w:val="none"/>
        </w:rPr>
        <w:t>lso emphasise that the effectiveness is only moderate in practice due to challenges of inconsistencies and a lack of trust and confidence in the police forces.</w:t>
      </w:r>
    </w:p>
    <w:p w:rsidR="2455EB50" w:rsidP="2455EB50" w:rsidRDefault="2455EB50" w14:paraId="71673C9E" w14:textId="7F4F6503">
      <w:pPr>
        <w:rPr>
          <w:color w:val="auto"/>
          <w:u w:val="none"/>
        </w:rPr>
      </w:pPr>
    </w:p>
    <w:p w:rsidR="2455EB50" w:rsidP="2455EB50" w:rsidRDefault="2455EB50" w14:paraId="2B68C780" w14:textId="108C703C">
      <w:pPr>
        <w:pStyle w:val="Normal"/>
        <w:rPr>
          <w:color w:val="auto"/>
          <w:u w:val="none"/>
        </w:rPr>
      </w:pPr>
    </w:p>
    <w:p w:rsidR="4752478B" w:rsidP="2455EB50" w:rsidRDefault="4752478B" w14:paraId="0095A577" w14:textId="53DAC208">
      <w:pPr>
        <w:rPr>
          <w:color w:val="auto"/>
          <w:u w:val="none"/>
        </w:rPr>
      </w:pPr>
      <w:r w:rsidRPr="2455EB50" w:rsidR="4752478B">
        <w:rPr>
          <w:color w:val="auto"/>
          <w:u w:val="none"/>
        </w:rPr>
        <w:t xml:space="preserve">Prevent forms part of CONTEST and the Channel </w:t>
      </w:r>
      <w:r w:rsidRPr="2455EB50" w:rsidR="5BE460BF">
        <w:rPr>
          <w:color w:val="auto"/>
          <w:u w:val="none"/>
        </w:rPr>
        <w:t xml:space="preserve">programme </w:t>
      </w:r>
      <w:r w:rsidRPr="2455EB50" w:rsidR="4752478B">
        <w:rPr>
          <w:color w:val="auto"/>
          <w:u w:val="none"/>
        </w:rPr>
        <w:t xml:space="preserve">helps to stop </w:t>
      </w:r>
      <w:r w:rsidRPr="2455EB50" w:rsidR="27B1DBB6">
        <w:rPr>
          <w:color w:val="auto"/>
          <w:u w:val="none"/>
        </w:rPr>
        <w:t xml:space="preserve">people from becoming radicalised, particularly online but also in-person, through acts of multi-agency collaboration and effective use of </w:t>
      </w:r>
      <w:r w:rsidRPr="2455EB50" w:rsidR="11DEB833">
        <w:rPr>
          <w:color w:val="auto"/>
          <w:u w:val="none"/>
        </w:rPr>
        <w:t xml:space="preserve">the four </w:t>
      </w:r>
      <w:r w:rsidRPr="2455EB50" w:rsidR="11DEB833">
        <w:rPr>
          <w:color w:val="auto"/>
          <w:u w:val="none"/>
        </w:rPr>
        <w:t>P’s</w:t>
      </w:r>
      <w:r w:rsidRPr="2455EB50" w:rsidR="11DEB833">
        <w:rPr>
          <w:color w:val="auto"/>
          <w:u w:val="none"/>
        </w:rPr>
        <w:t xml:space="preserve"> that help to make the structural framework to achieve this goal. Th</w:t>
      </w:r>
      <w:r w:rsidRPr="2455EB50" w:rsidR="53C382BE">
        <w:rPr>
          <w:color w:val="auto"/>
          <w:u w:val="none"/>
        </w:rPr>
        <w:t>is reinforces the</w:t>
      </w:r>
      <w:r w:rsidRPr="2455EB50" w:rsidR="11DEB833">
        <w:rPr>
          <w:color w:val="auto"/>
          <w:u w:val="none"/>
        </w:rPr>
        <w:t xml:space="preserve"> strategic </w:t>
      </w:r>
      <w:r w:rsidRPr="2455EB50" w:rsidR="5BF2E3B0">
        <w:rPr>
          <w:color w:val="auto"/>
          <w:u w:val="none"/>
        </w:rPr>
        <w:t xml:space="preserve">foundation </w:t>
      </w:r>
      <w:r w:rsidRPr="2455EB50" w:rsidR="213EAD46">
        <w:rPr>
          <w:color w:val="auto"/>
          <w:u w:val="none"/>
        </w:rPr>
        <w:t>of Prevent</w:t>
      </w:r>
      <w:r w:rsidRPr="2455EB50" w:rsidR="5BF2E3B0">
        <w:rPr>
          <w:color w:val="auto"/>
          <w:u w:val="none"/>
        </w:rPr>
        <w:t xml:space="preserve"> </w:t>
      </w:r>
      <w:r w:rsidRPr="2455EB50" w:rsidR="318DE13D">
        <w:rPr>
          <w:color w:val="auto"/>
          <w:u w:val="none"/>
        </w:rPr>
        <w:t xml:space="preserve">in </w:t>
      </w:r>
      <w:r w:rsidRPr="2455EB50" w:rsidR="5BF2E3B0">
        <w:rPr>
          <w:color w:val="auto"/>
          <w:u w:val="none"/>
        </w:rPr>
        <w:t>minimis</w:t>
      </w:r>
      <w:r w:rsidRPr="2455EB50" w:rsidR="6E57147D">
        <w:rPr>
          <w:color w:val="auto"/>
          <w:u w:val="none"/>
        </w:rPr>
        <w:t>ing</w:t>
      </w:r>
      <w:r w:rsidRPr="2455EB50" w:rsidR="5BF2E3B0">
        <w:rPr>
          <w:color w:val="auto"/>
          <w:u w:val="none"/>
        </w:rPr>
        <w:t xml:space="preserve"> the risk of terrorist acts </w:t>
      </w:r>
      <w:r w:rsidRPr="2455EB50" w:rsidR="32A1892F">
        <w:rPr>
          <w:color w:val="auto"/>
          <w:u w:val="none"/>
        </w:rPr>
        <w:t>occurring</w:t>
      </w:r>
      <w:r w:rsidRPr="2455EB50" w:rsidR="5BF2E3B0">
        <w:rPr>
          <w:color w:val="auto"/>
          <w:u w:val="none"/>
        </w:rPr>
        <w:t xml:space="preserve"> through </w:t>
      </w:r>
      <w:r w:rsidRPr="2455EB50" w:rsidR="7B059621">
        <w:rPr>
          <w:color w:val="auto"/>
          <w:u w:val="none"/>
        </w:rPr>
        <w:t>extreme and dangerous</w:t>
      </w:r>
      <w:r w:rsidRPr="2455EB50" w:rsidR="5BF2E3B0">
        <w:rPr>
          <w:color w:val="auto"/>
          <w:u w:val="none"/>
        </w:rPr>
        <w:t xml:space="preserve"> ideologies </w:t>
      </w:r>
      <w:r w:rsidRPr="2455EB50" w:rsidR="32528480">
        <w:rPr>
          <w:color w:val="auto"/>
          <w:u w:val="none"/>
        </w:rPr>
        <w:t xml:space="preserve">which are </w:t>
      </w:r>
      <w:r w:rsidRPr="2455EB50" w:rsidR="36A49948">
        <w:rPr>
          <w:color w:val="auto"/>
          <w:u w:val="none"/>
        </w:rPr>
        <w:t xml:space="preserve">forced onto </w:t>
      </w:r>
      <w:r w:rsidRPr="2455EB50" w:rsidR="6E207F78">
        <w:rPr>
          <w:color w:val="auto"/>
          <w:u w:val="none"/>
        </w:rPr>
        <w:t>individuals vulnerable to</w:t>
      </w:r>
      <w:r w:rsidRPr="2455EB50" w:rsidR="36A49948">
        <w:rPr>
          <w:color w:val="auto"/>
          <w:u w:val="none"/>
        </w:rPr>
        <w:t xml:space="preserve"> radicalisation. </w:t>
      </w:r>
    </w:p>
    <w:p w:rsidR="36A49948" w:rsidP="2455EB50" w:rsidRDefault="36A49948" w14:paraId="48394A4F" w14:textId="74C25B6B">
      <w:pPr>
        <w:rPr>
          <w:color w:val="auto"/>
          <w:u w:val="none"/>
        </w:rPr>
      </w:pPr>
      <w:r w:rsidRPr="2455EB50" w:rsidR="36A49948">
        <w:rPr>
          <w:color w:val="FF0000"/>
          <w:u w:val="none"/>
        </w:rPr>
        <w:t>BLANK</w:t>
      </w:r>
      <w:r w:rsidRPr="2455EB50" w:rsidR="36A49948">
        <w:rPr>
          <w:color w:val="auto"/>
          <w:u w:val="none"/>
        </w:rPr>
        <w:t xml:space="preserve"> argues that Prevent is a means of societal control because it is used as surveillance to gather </w:t>
      </w:r>
      <w:r w:rsidRPr="2455EB50" w:rsidR="78345A29">
        <w:rPr>
          <w:color w:val="auto"/>
          <w:u w:val="none"/>
        </w:rPr>
        <w:t xml:space="preserve">information and intelligence over </w:t>
      </w:r>
      <w:r w:rsidRPr="2455EB50" w:rsidR="42A87DC5">
        <w:rPr>
          <w:color w:val="auto"/>
          <w:u w:val="none"/>
        </w:rPr>
        <w:t xml:space="preserve">the act of </w:t>
      </w:r>
      <w:r w:rsidRPr="2455EB50" w:rsidR="78345A29">
        <w:rPr>
          <w:color w:val="auto"/>
          <w:u w:val="none"/>
        </w:rPr>
        <w:t>safeguarding vulnerable persons.</w:t>
      </w:r>
      <w:r w:rsidRPr="2455EB50" w:rsidR="6709E20F">
        <w:rPr>
          <w:color w:val="auto"/>
          <w:u w:val="none"/>
        </w:rPr>
        <w:t xml:space="preserve"> </w:t>
      </w:r>
      <w:r w:rsidRPr="2455EB50" w:rsidR="3DFE1D00">
        <w:rPr>
          <w:color w:val="auto"/>
          <w:u w:val="none"/>
        </w:rPr>
        <w:t>O</w:t>
      </w:r>
      <w:r w:rsidRPr="2455EB50" w:rsidR="6709E20F">
        <w:rPr>
          <w:color w:val="auto"/>
          <w:u w:val="none"/>
        </w:rPr>
        <w:t xml:space="preserve">ne of the reasons for this understanding is because the multi-agencies that collaborate with the police to uphold Prevent are trained and ordered to always report any </w:t>
      </w:r>
      <w:r w:rsidRPr="2455EB50" w:rsidR="4C15B7B9">
        <w:rPr>
          <w:color w:val="auto"/>
          <w:u w:val="none"/>
        </w:rPr>
        <w:t>‘risk’ they feel is posed</w:t>
      </w:r>
      <w:r w:rsidRPr="2455EB50" w:rsidR="4F1AFF6A">
        <w:rPr>
          <w:color w:val="auto"/>
          <w:u w:val="none"/>
        </w:rPr>
        <w:t xml:space="preserve">. The public can then often feel as though their everyday activities are being </w:t>
      </w:r>
      <w:r w:rsidRPr="2455EB50" w:rsidR="6CDAF6AF">
        <w:rPr>
          <w:color w:val="auto"/>
          <w:u w:val="none"/>
        </w:rPr>
        <w:t>deemed</w:t>
      </w:r>
      <w:r w:rsidRPr="2455EB50" w:rsidR="4F1AFF6A">
        <w:rPr>
          <w:color w:val="auto"/>
          <w:u w:val="none"/>
        </w:rPr>
        <w:t xml:space="preserve"> as suspicious when there is no intent of terrorist or</w:t>
      </w:r>
      <w:r w:rsidRPr="2455EB50" w:rsidR="3BD54ACB">
        <w:rPr>
          <w:color w:val="auto"/>
          <w:u w:val="none"/>
        </w:rPr>
        <w:t xml:space="preserve"> radicalisation taking place. </w:t>
      </w:r>
      <w:r w:rsidRPr="2455EB50" w:rsidR="4B0DE248">
        <w:rPr>
          <w:color w:val="auto"/>
          <w:u w:val="none"/>
        </w:rPr>
        <w:t xml:space="preserve">Prevents effectiveness can be weakened by this due to an undermining of public trust and confidence. </w:t>
      </w:r>
    </w:p>
    <w:p w:rsidR="05FE2727" w:rsidP="2455EB50" w:rsidRDefault="05FE2727" w14:paraId="703A09A2" w14:textId="4E1B552D">
      <w:pPr>
        <w:rPr>
          <w:color w:val="auto"/>
          <w:u w:val="none"/>
        </w:rPr>
      </w:pPr>
      <w:r w:rsidRPr="2455EB50" w:rsidR="05FE2727">
        <w:rPr>
          <w:color w:val="auto"/>
          <w:u w:val="none"/>
        </w:rPr>
        <w:t>Branching off this</w:t>
      </w:r>
      <w:r w:rsidRPr="2455EB50" w:rsidR="3BD54ACB">
        <w:rPr>
          <w:color w:val="auto"/>
          <w:u w:val="none"/>
        </w:rPr>
        <w:t xml:space="preserve"> narrative in the CONTEST Channel is the </w:t>
      </w:r>
      <w:r w:rsidRPr="2455EB50" w:rsidR="0BC0750D">
        <w:rPr>
          <w:color w:val="auto"/>
          <w:u w:val="none"/>
        </w:rPr>
        <w:t xml:space="preserve">way in which many of those who are extensively </w:t>
      </w:r>
      <w:r w:rsidRPr="2455EB50" w:rsidR="69A05D9B">
        <w:rPr>
          <w:color w:val="auto"/>
          <w:u w:val="none"/>
        </w:rPr>
        <w:t>monitored</w:t>
      </w:r>
      <w:r w:rsidRPr="2455EB50" w:rsidR="69A05D9B">
        <w:rPr>
          <w:color w:val="auto"/>
          <w:u w:val="none"/>
        </w:rPr>
        <w:t xml:space="preserve"> and under surveillance</w:t>
      </w:r>
      <w:r w:rsidRPr="2455EB50" w:rsidR="0BC0750D">
        <w:rPr>
          <w:color w:val="auto"/>
          <w:u w:val="none"/>
        </w:rPr>
        <w:t xml:space="preserve"> are members of the Muslim community. This can interfere with the trust </w:t>
      </w:r>
      <w:r w:rsidRPr="2455EB50" w:rsidR="547A66DF">
        <w:rPr>
          <w:color w:val="auto"/>
          <w:u w:val="none"/>
        </w:rPr>
        <w:t>between the public and the police force</w:t>
      </w:r>
      <w:r w:rsidRPr="2455EB50" w:rsidR="5071BC46">
        <w:rPr>
          <w:color w:val="auto"/>
          <w:u w:val="none"/>
        </w:rPr>
        <w:t>s</w:t>
      </w:r>
      <w:r w:rsidRPr="2455EB50" w:rsidR="547A66DF">
        <w:rPr>
          <w:color w:val="auto"/>
          <w:u w:val="none"/>
        </w:rPr>
        <w:t xml:space="preserve"> because the police can be labelled as </w:t>
      </w:r>
      <w:r w:rsidRPr="2455EB50" w:rsidR="2189833F">
        <w:rPr>
          <w:color w:val="auto"/>
          <w:u w:val="none"/>
        </w:rPr>
        <w:t>discriminatory</w:t>
      </w:r>
      <w:r w:rsidRPr="2455EB50" w:rsidR="547A66DF">
        <w:rPr>
          <w:color w:val="auto"/>
          <w:u w:val="none"/>
        </w:rPr>
        <w:t xml:space="preserve"> for</w:t>
      </w:r>
      <w:r w:rsidRPr="2455EB50" w:rsidR="50EAD5DB">
        <w:rPr>
          <w:color w:val="auto"/>
          <w:u w:val="none"/>
        </w:rPr>
        <w:t xml:space="preserve"> </w:t>
      </w:r>
      <w:r w:rsidRPr="2455EB50" w:rsidR="50EAD5DB">
        <w:rPr>
          <w:color w:val="auto"/>
          <w:u w:val="none"/>
        </w:rPr>
        <w:t xml:space="preserve">having </w:t>
      </w:r>
      <w:r w:rsidRPr="2455EB50" w:rsidR="1F7DDBF9">
        <w:rPr>
          <w:color w:val="auto"/>
          <w:u w:val="none"/>
        </w:rPr>
        <w:t>many</w:t>
      </w:r>
      <w:r w:rsidRPr="2455EB50" w:rsidR="50EAD5DB">
        <w:rPr>
          <w:color w:val="auto"/>
          <w:u w:val="none"/>
        </w:rPr>
        <w:t xml:space="preserve"> Muslims disproportionately targe</w:t>
      </w:r>
      <w:r w:rsidRPr="2455EB50" w:rsidR="421F0CAE">
        <w:rPr>
          <w:color w:val="auto"/>
          <w:u w:val="none"/>
        </w:rPr>
        <w:t xml:space="preserve">ted. </w:t>
      </w:r>
      <w:r w:rsidRPr="2455EB50" w:rsidR="644EA8FC">
        <w:rPr>
          <w:color w:val="auto"/>
          <w:u w:val="none"/>
        </w:rPr>
        <w:t xml:space="preserve">Overall, </w:t>
      </w:r>
      <w:r w:rsidRPr="2455EB50" w:rsidR="644EA8FC">
        <w:rPr>
          <w:color w:val="FF0000"/>
          <w:u w:val="none"/>
        </w:rPr>
        <w:t>BLANK</w:t>
      </w:r>
      <w:r w:rsidRPr="2455EB50" w:rsidR="644EA8FC">
        <w:rPr>
          <w:color w:val="auto"/>
          <w:u w:val="none"/>
        </w:rPr>
        <w:t xml:space="preserve"> states that the police are not effective in supporting the Prevent strand of CONTEST due to be</w:t>
      </w:r>
      <w:r w:rsidRPr="2455EB50" w:rsidR="103C0D62">
        <w:rPr>
          <w:color w:val="auto"/>
          <w:u w:val="none"/>
        </w:rPr>
        <w:t>ing</w:t>
      </w:r>
      <w:r w:rsidRPr="2455EB50" w:rsidR="644EA8FC">
        <w:rPr>
          <w:color w:val="auto"/>
          <w:u w:val="none"/>
        </w:rPr>
        <w:t xml:space="preserve"> in</w:t>
      </w:r>
      <w:r w:rsidRPr="2455EB50" w:rsidR="4CE009C7">
        <w:rPr>
          <w:color w:val="auto"/>
          <w:u w:val="none"/>
        </w:rPr>
        <w:t>stitutionally and</w:t>
      </w:r>
      <w:r w:rsidRPr="2455EB50" w:rsidR="644EA8FC">
        <w:rPr>
          <w:color w:val="auto"/>
          <w:u w:val="none"/>
        </w:rPr>
        <w:t xml:space="preserve"> inherently</w:t>
      </w:r>
      <w:r w:rsidRPr="2455EB50" w:rsidR="71AAEC5D">
        <w:rPr>
          <w:color w:val="auto"/>
          <w:u w:val="none"/>
        </w:rPr>
        <w:t xml:space="preserve"> </w:t>
      </w:r>
      <w:r w:rsidRPr="2455EB50" w:rsidR="6A23F295">
        <w:rPr>
          <w:color w:val="auto"/>
          <w:u w:val="none"/>
        </w:rPr>
        <w:t>bias in policing</w:t>
      </w:r>
      <w:r w:rsidRPr="2455EB50" w:rsidR="71AAEC5D">
        <w:rPr>
          <w:color w:val="auto"/>
          <w:u w:val="none"/>
        </w:rPr>
        <w:t>.</w:t>
      </w:r>
      <w:r w:rsidRPr="2455EB50" w:rsidR="3953065E">
        <w:rPr>
          <w:color w:val="auto"/>
          <w:u w:val="none"/>
        </w:rPr>
        <w:t xml:space="preserve"> People who have been watched closely by police and other multi-agencies have argued that it takes away their human rights, specifically right 5 of the right to lib</w:t>
      </w:r>
      <w:r w:rsidRPr="2455EB50" w:rsidR="68BD448D">
        <w:rPr>
          <w:color w:val="auto"/>
          <w:u w:val="none"/>
        </w:rPr>
        <w:t>erty; it is seen as taking away the freedom to express Muslim beliefs and practices safely without judgement</w:t>
      </w:r>
      <w:r w:rsidRPr="2455EB50" w:rsidR="7DE9DEB2">
        <w:rPr>
          <w:color w:val="auto"/>
          <w:u w:val="none"/>
        </w:rPr>
        <w:t>, damaging legality of police actions.</w:t>
      </w:r>
      <w:r w:rsidRPr="2455EB50" w:rsidR="5726E399">
        <w:rPr>
          <w:color w:val="auto"/>
          <w:u w:val="none"/>
        </w:rPr>
        <w:t xml:space="preserve"> </w:t>
      </w:r>
    </w:p>
    <w:p w:rsidR="5726E399" w:rsidP="2455EB50" w:rsidRDefault="5726E399" w14:paraId="127793BB" w14:textId="797FEDEE">
      <w:pPr>
        <w:rPr>
          <w:color w:val="auto"/>
          <w:u w:val="none"/>
        </w:rPr>
      </w:pPr>
      <w:r w:rsidRPr="2455EB50" w:rsidR="5726E399">
        <w:rPr>
          <w:color w:val="FF0000"/>
          <w:u w:val="none"/>
        </w:rPr>
        <w:t>BLANK</w:t>
      </w:r>
      <w:r w:rsidRPr="2455EB50" w:rsidR="5726E399">
        <w:rPr>
          <w:color w:val="auto"/>
          <w:u w:val="none"/>
        </w:rPr>
        <w:t xml:space="preserve"> </w:t>
      </w:r>
      <w:r w:rsidRPr="2455EB50" w:rsidR="71AAEC5D">
        <w:rPr>
          <w:color w:val="auto"/>
          <w:u w:val="none"/>
        </w:rPr>
        <w:t>agrees and argues that there can be many frameworks and strategies put into place such as the National Decision Model, however it does not rid poor behaviour conducted by a minority of police officers, who then tarn</w:t>
      </w:r>
      <w:r w:rsidRPr="2455EB50" w:rsidR="1B0E1838">
        <w:rPr>
          <w:color w:val="auto"/>
          <w:u w:val="none"/>
        </w:rPr>
        <w:t>ish the names of other force</w:t>
      </w:r>
      <w:r w:rsidRPr="2455EB50" w:rsidR="6692968A">
        <w:rPr>
          <w:color w:val="auto"/>
          <w:u w:val="none"/>
        </w:rPr>
        <w:t xml:space="preserve">s. An example of this historically is the Brixton Riots which took place in April 1981. </w:t>
      </w:r>
      <w:r w:rsidRPr="2455EB50" w:rsidR="27119CBC">
        <w:rPr>
          <w:color w:val="auto"/>
          <w:u w:val="none"/>
        </w:rPr>
        <w:t>It casts negative light on the Metropolitan Police from over 40 years ago who were discriminating against black men, in particular</w:t>
      </w:r>
      <w:r w:rsidRPr="2455EB50" w:rsidR="57BF4875">
        <w:rPr>
          <w:color w:val="auto"/>
          <w:u w:val="none"/>
        </w:rPr>
        <w:t>. It suggests that also there is still a high percentage of black people search unlawfully in the UK by both South Wales Police and the Metropolitan Police</w:t>
      </w:r>
      <w:r w:rsidRPr="2455EB50" w:rsidR="04F8C5FB">
        <w:rPr>
          <w:color w:val="auto"/>
          <w:u w:val="none"/>
        </w:rPr>
        <w:t xml:space="preserve"> under Section 32 of the Police and Criminal Evidence Act.</w:t>
      </w:r>
      <w:r w:rsidRPr="2455EB50" w:rsidR="57BF4875">
        <w:rPr>
          <w:color w:val="auto"/>
          <w:u w:val="none"/>
        </w:rPr>
        <w:t xml:space="preserve"> </w:t>
      </w:r>
      <w:r w:rsidRPr="2455EB50" w:rsidR="48F8A283">
        <w:rPr>
          <w:color w:val="auto"/>
          <w:u w:val="none"/>
        </w:rPr>
        <w:t>T</w:t>
      </w:r>
      <w:r w:rsidRPr="2455EB50" w:rsidR="57BF4875">
        <w:rPr>
          <w:color w:val="auto"/>
          <w:u w:val="none"/>
        </w:rPr>
        <w:t xml:space="preserve">here </w:t>
      </w:r>
      <w:r w:rsidRPr="2455EB50" w:rsidR="57BF4875">
        <w:rPr>
          <w:color w:val="auto"/>
          <w:u w:val="none"/>
        </w:rPr>
        <w:t xml:space="preserve">has been a shift to </w:t>
      </w:r>
      <w:r w:rsidRPr="2455EB50" w:rsidR="7FA05265">
        <w:rPr>
          <w:color w:val="auto"/>
          <w:u w:val="none"/>
        </w:rPr>
        <w:t xml:space="preserve">stop and </w:t>
      </w:r>
      <w:r w:rsidRPr="2455EB50" w:rsidR="57BF4875">
        <w:rPr>
          <w:color w:val="auto"/>
          <w:u w:val="none"/>
        </w:rPr>
        <w:t xml:space="preserve">search more Muslim people in recent </w:t>
      </w:r>
      <w:r w:rsidRPr="2455EB50" w:rsidR="49671A39">
        <w:rPr>
          <w:color w:val="auto"/>
          <w:u w:val="none"/>
        </w:rPr>
        <w:t>years, particularly since the 7/7 bombings in London and the 9/11 attacks in New York.</w:t>
      </w:r>
    </w:p>
    <w:p w:rsidR="18460EBB" w:rsidP="2455EB50" w:rsidRDefault="18460EBB" w14:paraId="2C0D6856" w14:textId="0E6F1EBF">
      <w:pPr>
        <w:pStyle w:val="Normal"/>
        <w:suppressLineNumbers w:val="0"/>
        <w:bidi w:val="0"/>
        <w:spacing w:before="0" w:beforeAutospacing="off" w:after="160" w:afterAutospacing="off" w:line="279" w:lineRule="auto"/>
        <w:ind w:left="0" w:right="0"/>
        <w:jc w:val="left"/>
        <w:rPr>
          <w:color w:val="auto"/>
          <w:u w:val="none"/>
        </w:rPr>
      </w:pPr>
      <w:r w:rsidRPr="2455EB50" w:rsidR="18460EBB">
        <w:rPr>
          <w:color w:val="auto"/>
          <w:u w:val="none"/>
        </w:rPr>
        <w:t xml:space="preserve">Opposing the view of Prevent being used as a surveillance method is the view that Prevent is used methodically and appropriately to safeguard individuals who are at a higher risk of being subjected to radicalisation and </w:t>
      </w:r>
      <w:r w:rsidRPr="2455EB50" w:rsidR="137AEE75">
        <w:rPr>
          <w:color w:val="auto"/>
          <w:u w:val="none"/>
        </w:rPr>
        <w:t>extremist</w:t>
      </w:r>
      <w:r w:rsidRPr="2455EB50" w:rsidR="7936AF6B">
        <w:rPr>
          <w:color w:val="auto"/>
          <w:u w:val="none"/>
        </w:rPr>
        <w:t xml:space="preserve"> </w:t>
      </w:r>
      <w:r w:rsidRPr="2455EB50" w:rsidR="7936AF6B">
        <w:rPr>
          <w:color w:val="auto"/>
          <w:u w:val="none"/>
        </w:rPr>
        <w:t>ideologies.</w:t>
      </w:r>
      <w:r w:rsidRPr="2455EB50" w:rsidR="6589985B">
        <w:rPr>
          <w:color w:val="auto"/>
          <w:u w:val="none"/>
        </w:rPr>
        <w:t xml:space="preserve"> </w:t>
      </w:r>
      <w:r w:rsidRPr="2455EB50" w:rsidR="16A5880C">
        <w:rPr>
          <w:color w:val="auto"/>
          <w:u w:val="none"/>
        </w:rPr>
        <w:t>Firstly, th</w:t>
      </w:r>
      <w:r w:rsidRPr="2455EB50" w:rsidR="1B4CAFD5">
        <w:rPr>
          <w:color w:val="auto"/>
          <w:u w:val="none"/>
        </w:rPr>
        <w:t xml:space="preserve">ose who are </w:t>
      </w:r>
      <w:r w:rsidRPr="2455EB50" w:rsidR="08E564A9">
        <w:rPr>
          <w:color w:val="auto"/>
          <w:u w:val="none"/>
        </w:rPr>
        <w:t>monitored</w:t>
      </w:r>
      <w:r w:rsidRPr="2455EB50" w:rsidR="1B4CAFD5">
        <w:rPr>
          <w:color w:val="auto"/>
          <w:u w:val="none"/>
        </w:rPr>
        <w:t xml:space="preserve"> and intervened for suspected radicalis</w:t>
      </w:r>
      <w:r w:rsidRPr="2455EB50" w:rsidR="79B7432D">
        <w:rPr>
          <w:color w:val="auto"/>
          <w:u w:val="none"/>
        </w:rPr>
        <w:t>ation</w:t>
      </w:r>
      <w:r w:rsidRPr="2455EB50" w:rsidR="1B4CAFD5">
        <w:rPr>
          <w:color w:val="auto"/>
          <w:u w:val="none"/>
        </w:rPr>
        <w:t xml:space="preserve"> are given support tailored to their patterns of behaviour such as counselling and mental health support, rather than having to go straight down the route of the criminal justi</w:t>
      </w:r>
      <w:r w:rsidRPr="2455EB50" w:rsidR="07CC2AF2">
        <w:rPr>
          <w:color w:val="auto"/>
          <w:u w:val="none"/>
        </w:rPr>
        <w:t>ce system</w:t>
      </w:r>
      <w:r w:rsidRPr="2455EB50" w:rsidR="0A902D2E">
        <w:rPr>
          <w:color w:val="auto"/>
          <w:u w:val="none"/>
        </w:rPr>
        <w:t>.</w:t>
      </w:r>
      <w:r w:rsidRPr="2455EB50" w:rsidR="07CC2AF2">
        <w:rPr>
          <w:color w:val="auto"/>
          <w:u w:val="none"/>
        </w:rPr>
        <w:t xml:space="preserve"> This is effective and viewed in a positive light because it </w:t>
      </w:r>
      <w:r w:rsidRPr="2455EB50" w:rsidR="07CC2AF2">
        <w:rPr>
          <w:color w:val="auto"/>
          <w:u w:val="none"/>
        </w:rPr>
        <w:t>maintains</w:t>
      </w:r>
      <w:r w:rsidRPr="2455EB50" w:rsidR="07CC2AF2">
        <w:rPr>
          <w:color w:val="auto"/>
          <w:u w:val="none"/>
        </w:rPr>
        <w:t xml:space="preserve"> </w:t>
      </w:r>
      <w:r w:rsidRPr="2455EB50" w:rsidR="788ACA73">
        <w:rPr>
          <w:color w:val="auto"/>
          <w:u w:val="none"/>
        </w:rPr>
        <w:t>alignment with existing safeguarding duties and increases the opportunity for an increase of confidence and trust between the public and the police forces.</w:t>
      </w:r>
      <w:r w:rsidRPr="2455EB50" w:rsidR="128C7D35">
        <w:rPr>
          <w:color w:val="auto"/>
          <w:u w:val="none"/>
        </w:rPr>
        <w:t xml:space="preserve"> </w:t>
      </w:r>
    </w:p>
    <w:p w:rsidR="128C7D35" w:rsidP="2455EB50" w:rsidRDefault="128C7D35" w14:paraId="6E684333" w14:textId="13134155">
      <w:pPr>
        <w:pStyle w:val="Normal"/>
        <w:suppressLineNumbers w:val="0"/>
        <w:bidi w:val="0"/>
        <w:spacing w:before="0" w:beforeAutospacing="off" w:after="160" w:afterAutospacing="off" w:line="279" w:lineRule="auto"/>
        <w:ind w:left="0" w:right="0"/>
        <w:jc w:val="left"/>
        <w:rPr>
          <w:color w:val="auto"/>
          <w:u w:val="none"/>
        </w:rPr>
      </w:pPr>
      <w:r w:rsidRPr="2455EB50" w:rsidR="128C7D35">
        <w:rPr>
          <w:color w:val="auto"/>
          <w:u w:val="none"/>
        </w:rPr>
        <w:t xml:space="preserve">In both South </w:t>
      </w:r>
      <w:r w:rsidRPr="2455EB50" w:rsidR="3F491C86">
        <w:rPr>
          <w:color w:val="auto"/>
          <w:u w:val="none"/>
        </w:rPr>
        <w:t>Wale</w:t>
      </w:r>
      <w:r w:rsidRPr="2455EB50" w:rsidR="0587E80C">
        <w:rPr>
          <w:color w:val="auto"/>
          <w:u w:val="none"/>
        </w:rPr>
        <w:t>s Police</w:t>
      </w:r>
      <w:r w:rsidRPr="2455EB50" w:rsidR="128C7D35">
        <w:rPr>
          <w:color w:val="auto"/>
          <w:u w:val="none"/>
        </w:rPr>
        <w:t xml:space="preserve"> and the Metropolitan police force, </w:t>
      </w:r>
      <w:r w:rsidRPr="2455EB50" w:rsidR="7584D84C">
        <w:rPr>
          <w:color w:val="auto"/>
          <w:u w:val="none"/>
        </w:rPr>
        <w:t xml:space="preserve">it takes away the need to waste police resources such as time and money on criminal proceedings when a crime </w:t>
      </w:r>
      <w:r w:rsidRPr="2455EB50" w:rsidR="7584D84C">
        <w:rPr>
          <w:color w:val="auto"/>
          <w:u w:val="none"/>
        </w:rPr>
        <w:t>hasn't</w:t>
      </w:r>
      <w:r w:rsidRPr="2455EB50" w:rsidR="7584D84C">
        <w:rPr>
          <w:color w:val="auto"/>
          <w:u w:val="none"/>
        </w:rPr>
        <w:t xml:space="preserve"> </w:t>
      </w:r>
      <w:r w:rsidRPr="2455EB50" w:rsidR="4F36D558">
        <w:rPr>
          <w:color w:val="auto"/>
          <w:u w:val="none"/>
        </w:rPr>
        <w:t>been committed</w:t>
      </w:r>
      <w:r w:rsidRPr="2455EB50" w:rsidR="7584D84C">
        <w:rPr>
          <w:color w:val="auto"/>
          <w:u w:val="none"/>
        </w:rPr>
        <w:t>, showing its effectiveness in early intervention</w:t>
      </w:r>
      <w:r w:rsidRPr="2455EB50" w:rsidR="285B45AA">
        <w:rPr>
          <w:color w:val="auto"/>
          <w:u w:val="none"/>
        </w:rPr>
        <w:t>.</w:t>
      </w:r>
      <w:r w:rsidRPr="2455EB50" w:rsidR="7584D84C">
        <w:rPr>
          <w:color w:val="auto"/>
          <w:u w:val="none"/>
        </w:rPr>
        <w:t xml:space="preserve"> </w:t>
      </w:r>
      <w:r w:rsidRPr="2455EB50" w:rsidR="7B3D8E83">
        <w:rPr>
          <w:color w:val="auto"/>
          <w:u w:val="none"/>
        </w:rPr>
        <w:t>The Channel programme as part of Prevent and CONTEST provides intervention based on positive development of individuals rather than a lack of education, which is</w:t>
      </w:r>
      <w:r w:rsidRPr="2455EB50" w:rsidR="7F8A7872">
        <w:rPr>
          <w:color w:val="auto"/>
          <w:u w:val="none"/>
        </w:rPr>
        <w:t xml:space="preserve"> how a large quantity of radicalisation and </w:t>
      </w:r>
      <w:r w:rsidRPr="2455EB50" w:rsidR="4C011819">
        <w:rPr>
          <w:color w:val="auto"/>
          <w:u w:val="none"/>
        </w:rPr>
        <w:t>extremist</w:t>
      </w:r>
      <w:r w:rsidRPr="2455EB50" w:rsidR="7F8A7872">
        <w:rPr>
          <w:color w:val="auto"/>
          <w:u w:val="none"/>
        </w:rPr>
        <w:t xml:space="preserve"> ideologies can stem from. Therefore, BLANK outlines the </w:t>
      </w:r>
      <w:r w:rsidRPr="2455EB50" w:rsidR="2F174E45">
        <w:rPr>
          <w:color w:val="auto"/>
          <w:u w:val="none"/>
        </w:rPr>
        <w:t>effectiveness of Prevent through safeguarding actions and early inte</w:t>
      </w:r>
      <w:r w:rsidRPr="2455EB50" w:rsidR="6E985420">
        <w:rPr>
          <w:color w:val="auto"/>
          <w:u w:val="none"/>
        </w:rPr>
        <w:t xml:space="preserve">rvention. </w:t>
      </w:r>
      <w:r w:rsidRPr="2455EB50" w:rsidR="0FACCCAD">
        <w:rPr>
          <w:color w:val="auto"/>
          <w:u w:val="none"/>
        </w:rPr>
        <w:t xml:space="preserve">It argues that the police support working collaboratively, improving communication through public sectors, because it helps with overall vulnerable identification </w:t>
      </w:r>
      <w:r w:rsidRPr="2455EB50" w:rsidR="0A2578FD">
        <w:rPr>
          <w:color w:val="auto"/>
          <w:u w:val="none"/>
        </w:rPr>
        <w:t>occurring</w:t>
      </w:r>
      <w:r w:rsidRPr="2455EB50" w:rsidR="0A2578FD">
        <w:rPr>
          <w:color w:val="auto"/>
          <w:u w:val="none"/>
        </w:rPr>
        <w:t>, allowing the interference for Channel referrals to step in and engage with individuals and communities for</w:t>
      </w:r>
      <w:r w:rsidRPr="2455EB50" w:rsidR="674E5D06">
        <w:rPr>
          <w:color w:val="auto"/>
          <w:u w:val="none"/>
        </w:rPr>
        <w:t xml:space="preserve"> more positive</w:t>
      </w:r>
      <w:r w:rsidRPr="2455EB50" w:rsidR="0A2578FD">
        <w:rPr>
          <w:color w:val="auto"/>
          <w:u w:val="none"/>
        </w:rPr>
        <w:t xml:space="preserve"> outcomes.</w:t>
      </w:r>
    </w:p>
    <w:p w:rsidR="4FAD35DE" w:rsidP="2455EB50" w:rsidRDefault="4FAD35DE" w14:paraId="32777DA8" w14:textId="7F1DCBFE">
      <w:pPr>
        <w:pStyle w:val="Normal"/>
        <w:suppressLineNumbers w:val="0"/>
        <w:bidi w:val="0"/>
        <w:spacing w:before="0" w:beforeAutospacing="off" w:after="160" w:afterAutospacing="off" w:line="279" w:lineRule="auto"/>
        <w:ind w:left="0" w:right="0"/>
        <w:jc w:val="left"/>
        <w:rPr>
          <w:color w:val="auto"/>
          <w:u w:val="none"/>
        </w:rPr>
      </w:pPr>
      <w:r w:rsidRPr="2455EB50" w:rsidR="4FAD35DE">
        <w:rPr>
          <w:color w:val="auto"/>
          <w:u w:val="none"/>
        </w:rPr>
        <w:t xml:space="preserve">BLANK says that the </w:t>
      </w:r>
      <w:r w:rsidRPr="2455EB50" w:rsidR="468446FA">
        <w:rPr>
          <w:color w:val="auto"/>
          <w:u w:val="none"/>
        </w:rPr>
        <w:t>Metropolitan</w:t>
      </w:r>
      <w:r w:rsidRPr="2455EB50" w:rsidR="4FAD35DE">
        <w:rPr>
          <w:color w:val="auto"/>
          <w:u w:val="none"/>
        </w:rPr>
        <w:t xml:space="preserve"> Police’s effective use of Prevent comes from the resources available to that police force. Contrary to this, BLANK implies </w:t>
      </w:r>
      <w:r w:rsidRPr="2455EB50" w:rsidR="14FEDC9B">
        <w:rPr>
          <w:color w:val="auto"/>
          <w:u w:val="none"/>
        </w:rPr>
        <w:t>that South Wales Police’s effective</w:t>
      </w:r>
      <w:r w:rsidRPr="2455EB50" w:rsidR="4A956DDE">
        <w:rPr>
          <w:color w:val="auto"/>
          <w:u w:val="none"/>
        </w:rPr>
        <w:t xml:space="preserve">ness </w:t>
      </w:r>
      <w:r w:rsidRPr="2455EB50" w:rsidR="14FEDC9B">
        <w:rPr>
          <w:color w:val="auto"/>
          <w:u w:val="none"/>
        </w:rPr>
        <w:t xml:space="preserve">comes from the relationships and </w:t>
      </w:r>
      <w:r w:rsidRPr="2455EB50" w:rsidR="7E3BD9C0">
        <w:rPr>
          <w:color w:val="auto"/>
          <w:u w:val="none"/>
        </w:rPr>
        <w:t>trust built up between communities</w:t>
      </w:r>
      <w:r w:rsidRPr="2455EB50" w:rsidR="1E5F66B1">
        <w:rPr>
          <w:color w:val="auto"/>
          <w:u w:val="none"/>
        </w:rPr>
        <w:t xml:space="preserve"> </w:t>
      </w:r>
      <w:r w:rsidRPr="2455EB50" w:rsidR="7E3BD9C0">
        <w:rPr>
          <w:color w:val="auto"/>
          <w:u w:val="none"/>
        </w:rPr>
        <w:t xml:space="preserve">and the police. It will be </w:t>
      </w:r>
      <w:r w:rsidRPr="2455EB50" w:rsidR="7E3BD9C0">
        <w:rPr>
          <w:color w:val="auto"/>
          <w:u w:val="none"/>
        </w:rPr>
        <w:t>determined</w:t>
      </w:r>
      <w:r w:rsidRPr="2455EB50" w:rsidR="7E3BD9C0">
        <w:rPr>
          <w:color w:val="auto"/>
          <w:u w:val="none"/>
        </w:rPr>
        <w:t xml:space="preserve"> which </w:t>
      </w:r>
      <w:r w:rsidRPr="2455EB50" w:rsidR="279F5827">
        <w:rPr>
          <w:color w:val="auto"/>
          <w:u w:val="none"/>
        </w:rPr>
        <w:t xml:space="preserve">force is more </w:t>
      </w:r>
      <w:r w:rsidRPr="2455EB50" w:rsidR="279F5827">
        <w:rPr>
          <w:color w:val="auto"/>
          <w:u w:val="none"/>
        </w:rPr>
        <w:t>accurate</w:t>
      </w:r>
      <w:r w:rsidRPr="2455EB50" w:rsidR="279F5827">
        <w:rPr>
          <w:color w:val="auto"/>
          <w:u w:val="none"/>
        </w:rPr>
        <w:t xml:space="preserve"> in terms of these approaches through smaller running themes. </w:t>
      </w:r>
    </w:p>
    <w:p w:rsidR="279F5827" w:rsidP="2455EB50" w:rsidRDefault="279F5827" w14:paraId="4AFD737C" w14:textId="32883208">
      <w:pPr>
        <w:pStyle w:val="Normal"/>
        <w:suppressLineNumbers w:val="0"/>
        <w:bidi w:val="0"/>
        <w:spacing w:before="0" w:beforeAutospacing="off" w:after="160" w:afterAutospacing="off" w:line="279" w:lineRule="auto"/>
        <w:ind w:left="0" w:right="0"/>
        <w:jc w:val="left"/>
        <w:rPr>
          <w:color w:val="auto"/>
          <w:u w:val="none"/>
        </w:rPr>
      </w:pPr>
      <w:r w:rsidRPr="2455EB50" w:rsidR="279F5827">
        <w:rPr>
          <w:color w:val="auto"/>
          <w:u w:val="none"/>
        </w:rPr>
        <w:t xml:space="preserve">Firstly, </w:t>
      </w:r>
      <w:r w:rsidRPr="2455EB50" w:rsidR="6862522C">
        <w:rPr>
          <w:color w:val="auto"/>
          <w:u w:val="none"/>
        </w:rPr>
        <w:t xml:space="preserve">training is a significant factor in this debate. </w:t>
      </w:r>
      <w:r w:rsidRPr="2455EB50" w:rsidR="29FF0A3B">
        <w:rPr>
          <w:color w:val="auto"/>
          <w:u w:val="none"/>
        </w:rPr>
        <w:t>I</w:t>
      </w:r>
      <w:r w:rsidRPr="2455EB50" w:rsidR="6862522C">
        <w:rPr>
          <w:color w:val="auto"/>
          <w:u w:val="none"/>
        </w:rPr>
        <w:t xml:space="preserve">n the Metropolitan Police, </w:t>
      </w:r>
      <w:r w:rsidRPr="2455EB50" w:rsidR="1125A078">
        <w:rPr>
          <w:color w:val="auto"/>
          <w:u w:val="none"/>
        </w:rPr>
        <w:t xml:space="preserve">there is a </w:t>
      </w:r>
      <w:r w:rsidRPr="2455EB50" w:rsidR="7F5C0E23">
        <w:rPr>
          <w:color w:val="auto"/>
          <w:u w:val="none"/>
        </w:rPr>
        <w:t xml:space="preserve">far larger number of officers and members of the public to account for, meaning that training </w:t>
      </w:r>
      <w:r w:rsidRPr="2455EB50" w:rsidR="00436A56">
        <w:rPr>
          <w:color w:val="auto"/>
          <w:u w:val="none"/>
        </w:rPr>
        <w:t>is of greater i</w:t>
      </w:r>
      <w:r w:rsidRPr="2455EB50" w:rsidR="7F5C0E23">
        <w:rPr>
          <w:color w:val="auto"/>
          <w:u w:val="none"/>
        </w:rPr>
        <w:t>mportance over South Wales Police force, with a smaller nu</w:t>
      </w:r>
      <w:r w:rsidRPr="2455EB50" w:rsidR="4204ECEC">
        <w:rPr>
          <w:color w:val="auto"/>
          <w:u w:val="none"/>
        </w:rPr>
        <w:t>mber of officers and less members of the public to account for. Training for Preve</w:t>
      </w:r>
      <w:r w:rsidRPr="2455EB50" w:rsidR="43ECA1C4">
        <w:rPr>
          <w:color w:val="auto"/>
          <w:u w:val="none"/>
        </w:rPr>
        <w:t>nt is essential for all forces</w:t>
      </w:r>
      <w:r w:rsidRPr="2455EB50" w:rsidR="04B28EEA">
        <w:rPr>
          <w:color w:val="auto"/>
          <w:u w:val="none"/>
        </w:rPr>
        <w:t>,</w:t>
      </w:r>
      <w:r w:rsidRPr="2455EB50" w:rsidR="43ECA1C4">
        <w:rPr>
          <w:color w:val="auto"/>
          <w:u w:val="none"/>
        </w:rPr>
        <w:t xml:space="preserve"> but in the Met</w:t>
      </w:r>
      <w:r w:rsidRPr="2455EB50" w:rsidR="46634517">
        <w:rPr>
          <w:color w:val="auto"/>
          <w:u w:val="none"/>
        </w:rPr>
        <w:t>ropolitan Police</w:t>
      </w:r>
      <w:r w:rsidRPr="2455EB50" w:rsidR="43ECA1C4">
        <w:rPr>
          <w:color w:val="auto"/>
          <w:u w:val="none"/>
        </w:rPr>
        <w:t>, greater risks of radicalisation are p</w:t>
      </w:r>
      <w:r w:rsidRPr="2455EB50" w:rsidR="7BD1F2A1">
        <w:rPr>
          <w:color w:val="auto"/>
          <w:u w:val="none"/>
        </w:rPr>
        <w:t>resent</w:t>
      </w:r>
      <w:r w:rsidRPr="2455EB50" w:rsidR="43ECA1C4">
        <w:rPr>
          <w:color w:val="auto"/>
          <w:u w:val="none"/>
        </w:rPr>
        <w:t xml:space="preserve"> at any given time over the risk in South Wales</w:t>
      </w:r>
      <w:r w:rsidRPr="2455EB50" w:rsidR="0C679AAB">
        <w:rPr>
          <w:color w:val="auto"/>
          <w:u w:val="none"/>
        </w:rPr>
        <w:t xml:space="preserve"> </w:t>
      </w:r>
      <w:r w:rsidRPr="2455EB50" w:rsidR="4EAC60BC">
        <w:rPr>
          <w:color w:val="auto"/>
          <w:u w:val="none"/>
        </w:rPr>
        <w:t>(H</w:t>
      </w:r>
      <w:r w:rsidRPr="2455EB50" w:rsidR="65DB91BA">
        <w:rPr>
          <w:color w:val="auto"/>
          <w:u w:val="none"/>
        </w:rPr>
        <w:t>ome Office, 2024</w:t>
      </w:r>
      <w:r w:rsidRPr="2455EB50" w:rsidR="4EAC60BC">
        <w:rPr>
          <w:color w:val="auto"/>
          <w:u w:val="none"/>
        </w:rPr>
        <w:t>)</w:t>
      </w:r>
      <w:r w:rsidRPr="2455EB50" w:rsidR="43ECA1C4">
        <w:rPr>
          <w:color w:val="auto"/>
          <w:u w:val="none"/>
        </w:rPr>
        <w:t xml:space="preserve">. Therefore, resources in the training aspect are far more effective to </w:t>
      </w:r>
      <w:r w:rsidRPr="2455EB50" w:rsidR="3E07F11E">
        <w:rPr>
          <w:color w:val="auto"/>
          <w:u w:val="none"/>
        </w:rPr>
        <w:t xml:space="preserve">home in on over the relationship between the public and </w:t>
      </w:r>
      <w:r w:rsidRPr="2455EB50" w:rsidR="3CB01A8C">
        <w:rPr>
          <w:color w:val="auto"/>
          <w:u w:val="none"/>
        </w:rPr>
        <w:t>police. Relationships</w:t>
      </w:r>
      <w:r w:rsidRPr="2455EB50" w:rsidR="3CB01A8C">
        <w:rPr>
          <w:color w:val="auto"/>
          <w:u w:val="none"/>
        </w:rPr>
        <w:t xml:space="preserve"> with communities are still, however, significantly critical.</w:t>
      </w:r>
    </w:p>
    <w:p w:rsidR="7EC2B25C" w:rsidP="2455EB50" w:rsidRDefault="7EC2B25C" w14:paraId="6B9E4BD1" w14:textId="1C8E56D9">
      <w:pPr>
        <w:pStyle w:val="Normal"/>
        <w:suppressLineNumbers w:val="0"/>
        <w:bidi w:val="0"/>
        <w:spacing w:before="0" w:beforeAutospacing="off" w:after="160" w:afterAutospacing="off" w:line="279" w:lineRule="auto"/>
        <w:ind w:left="0" w:right="0"/>
        <w:jc w:val="left"/>
        <w:rPr>
          <w:color w:val="auto"/>
          <w:u w:val="none"/>
        </w:rPr>
      </w:pPr>
      <w:r w:rsidRPr="2455EB50" w:rsidR="7EC2B25C">
        <w:rPr>
          <w:color w:val="auto"/>
          <w:u w:val="none"/>
        </w:rPr>
        <w:t xml:space="preserve">When it comes to online radicalisation, which is a growing issue for police forces and multi-agency collaboration, </w:t>
      </w:r>
      <w:r w:rsidRPr="2455EB50" w:rsidR="11FA03B1">
        <w:rPr>
          <w:color w:val="auto"/>
          <w:u w:val="none"/>
        </w:rPr>
        <w:t xml:space="preserve">South Wales Police </w:t>
      </w:r>
      <w:r w:rsidRPr="2455EB50" w:rsidR="2DEE408B">
        <w:rPr>
          <w:color w:val="auto"/>
          <w:u w:val="none"/>
        </w:rPr>
        <w:t>may have an</w:t>
      </w:r>
      <w:r w:rsidRPr="2455EB50" w:rsidR="11FA03B1">
        <w:rPr>
          <w:color w:val="auto"/>
          <w:u w:val="none"/>
        </w:rPr>
        <w:t xml:space="preserve"> easier time conducting Prevent </w:t>
      </w:r>
      <w:r w:rsidRPr="2455EB50" w:rsidR="47586D5B">
        <w:rPr>
          <w:color w:val="auto"/>
          <w:u w:val="none"/>
        </w:rPr>
        <w:t>identification of suspicious behaviour.</w:t>
      </w:r>
      <w:r w:rsidRPr="2455EB50" w:rsidR="5FE4C97A">
        <w:rPr>
          <w:color w:val="auto"/>
          <w:u w:val="none"/>
        </w:rPr>
        <w:t xml:space="preserve"> For the Metropolitan Police, it is a lot harder to find online suspicious behaviour in terms of radicalisation because </w:t>
      </w:r>
      <w:r w:rsidRPr="2455EB50" w:rsidR="527E3565">
        <w:rPr>
          <w:color w:val="auto"/>
          <w:u w:val="none"/>
        </w:rPr>
        <w:t>of the far more diverse communities and the lack of confidence in the police. Therefore, this strengthens the effectiveness of Prevent for South Wales but shows the operational challenge that the Met</w:t>
      </w:r>
      <w:r w:rsidRPr="2455EB50" w:rsidR="5FEBEDA4">
        <w:rPr>
          <w:color w:val="auto"/>
          <w:u w:val="none"/>
        </w:rPr>
        <w:t>ropolitan Police</w:t>
      </w:r>
      <w:r w:rsidRPr="2455EB50" w:rsidR="527E3565">
        <w:rPr>
          <w:color w:val="auto"/>
          <w:u w:val="none"/>
        </w:rPr>
        <w:t xml:space="preserve"> face</w:t>
      </w:r>
      <w:r w:rsidRPr="2455EB50" w:rsidR="0A6A4167">
        <w:rPr>
          <w:color w:val="auto"/>
          <w:u w:val="none"/>
        </w:rPr>
        <w:t>.</w:t>
      </w:r>
      <w:r w:rsidRPr="2455EB50" w:rsidR="22E694D7">
        <w:rPr>
          <w:color w:val="auto"/>
          <w:u w:val="none"/>
        </w:rPr>
        <w:t xml:space="preserve"> </w:t>
      </w:r>
    </w:p>
    <w:p w:rsidR="2455EB50" w:rsidP="2455EB50" w:rsidRDefault="2455EB50" w14:paraId="2360D8ED" w14:textId="2956C952">
      <w:pPr>
        <w:pStyle w:val="Normal"/>
        <w:suppressLineNumbers w:val="0"/>
        <w:bidi w:val="0"/>
        <w:spacing w:before="0" w:beforeAutospacing="off" w:after="160" w:afterAutospacing="off" w:line="279" w:lineRule="auto"/>
        <w:ind w:left="0" w:right="0"/>
        <w:jc w:val="left"/>
        <w:rPr>
          <w:color w:val="auto"/>
          <w:u w:val="none"/>
        </w:rPr>
      </w:pPr>
    </w:p>
    <w:p w:rsidR="46918BD7" w:rsidP="2455EB50" w:rsidRDefault="46918BD7" w14:paraId="293289AB" w14:textId="63D145E3">
      <w:pPr>
        <w:pStyle w:val="Normal"/>
        <w:suppressLineNumbers w:val="0"/>
        <w:bidi w:val="0"/>
        <w:spacing w:before="0" w:beforeAutospacing="off" w:after="160" w:afterAutospacing="off" w:line="279" w:lineRule="auto"/>
        <w:ind w:left="0" w:right="0"/>
        <w:jc w:val="left"/>
        <w:rPr>
          <w:color w:val="auto"/>
          <w:u w:val="none"/>
        </w:rPr>
      </w:pPr>
      <w:r w:rsidRPr="2455EB50" w:rsidR="46918BD7">
        <w:rPr>
          <w:color w:val="auto"/>
          <w:u w:val="none"/>
        </w:rPr>
        <w:t>In the overall CONTEST strategy</w:t>
      </w:r>
      <w:r w:rsidRPr="2455EB50" w:rsidR="53E17CFF">
        <w:rPr>
          <w:color w:val="auto"/>
          <w:u w:val="none"/>
        </w:rPr>
        <w:t>,</w:t>
      </w:r>
      <w:r w:rsidRPr="2455EB50" w:rsidR="46918BD7">
        <w:rPr>
          <w:color w:val="auto"/>
          <w:u w:val="none"/>
        </w:rPr>
        <w:t xml:space="preserve"> Prevent appears to be the most controversial </w:t>
      </w:r>
      <w:r w:rsidRPr="2455EB50" w:rsidR="46918BD7">
        <w:rPr>
          <w:color w:val="auto"/>
          <w:u w:val="none"/>
        </w:rPr>
        <w:t>component</w:t>
      </w:r>
      <w:r w:rsidRPr="2455EB50" w:rsidR="46918BD7">
        <w:rPr>
          <w:color w:val="auto"/>
          <w:u w:val="none"/>
        </w:rPr>
        <w:t xml:space="preserve"> in terms of the four P’s that are in place for counter-terrorism </w:t>
      </w:r>
      <w:r w:rsidRPr="2455EB50" w:rsidR="6B235B77">
        <w:rPr>
          <w:color w:val="auto"/>
          <w:u w:val="none"/>
        </w:rPr>
        <w:t xml:space="preserve">effectiveness. </w:t>
      </w:r>
      <w:r w:rsidRPr="2455EB50" w:rsidR="7FF2DF19">
        <w:rPr>
          <w:color w:val="auto"/>
          <w:u w:val="none"/>
        </w:rPr>
        <w:t xml:space="preserve">This limits effectiveness due to inconsistencies and trust issues between different areas, </w:t>
      </w:r>
      <w:r w:rsidRPr="2455EB50" w:rsidR="7FF2DF19">
        <w:rPr>
          <w:color w:val="auto"/>
          <w:u w:val="none"/>
        </w:rPr>
        <w:t>forces</w:t>
      </w:r>
      <w:r w:rsidRPr="2455EB50" w:rsidR="7FF2DF19">
        <w:rPr>
          <w:color w:val="auto"/>
          <w:u w:val="none"/>
        </w:rPr>
        <w:t xml:space="preserve"> and members of the public. Although the Prevent str</w:t>
      </w:r>
      <w:r w:rsidRPr="2455EB50" w:rsidR="1700F14B">
        <w:rPr>
          <w:color w:val="auto"/>
          <w:u w:val="none"/>
        </w:rPr>
        <w:t xml:space="preserve">and is </w:t>
      </w:r>
      <w:r w:rsidRPr="2455EB50" w:rsidR="1700F14B">
        <w:rPr>
          <w:color w:val="auto"/>
          <w:u w:val="none"/>
        </w:rPr>
        <w:t>deemed</w:t>
      </w:r>
      <w:r w:rsidRPr="2455EB50" w:rsidR="1700F14B">
        <w:rPr>
          <w:color w:val="auto"/>
          <w:u w:val="none"/>
        </w:rPr>
        <w:t xml:space="preserve"> as </w:t>
      </w:r>
      <w:r w:rsidRPr="2455EB50" w:rsidR="1700F14B">
        <w:rPr>
          <w:color w:val="auto"/>
          <w:u w:val="none"/>
        </w:rPr>
        <w:t>initial</w:t>
      </w:r>
      <w:r w:rsidRPr="2455EB50" w:rsidR="1700F14B">
        <w:rPr>
          <w:color w:val="auto"/>
          <w:u w:val="none"/>
        </w:rPr>
        <w:t xml:space="preserve"> point of intervention, the other strands of </w:t>
      </w:r>
      <w:r w:rsidRPr="2455EB50" w:rsidR="0B559B82">
        <w:rPr>
          <w:color w:val="auto"/>
          <w:u w:val="none"/>
        </w:rPr>
        <w:t>P</w:t>
      </w:r>
      <w:r w:rsidRPr="2455EB50" w:rsidR="1700F14B">
        <w:rPr>
          <w:color w:val="auto"/>
          <w:u w:val="none"/>
        </w:rPr>
        <w:t xml:space="preserve">ursue, </w:t>
      </w:r>
      <w:r w:rsidRPr="2455EB50" w:rsidR="0F9C3CB4">
        <w:rPr>
          <w:color w:val="auto"/>
          <w:u w:val="none"/>
        </w:rPr>
        <w:t>P</w:t>
      </w:r>
      <w:r w:rsidRPr="2455EB50" w:rsidR="1700F14B">
        <w:rPr>
          <w:color w:val="auto"/>
          <w:u w:val="none"/>
        </w:rPr>
        <w:t>rotect</w:t>
      </w:r>
      <w:r w:rsidRPr="2455EB50" w:rsidR="1700F14B">
        <w:rPr>
          <w:color w:val="auto"/>
          <w:u w:val="none"/>
        </w:rPr>
        <w:t xml:space="preserve"> and</w:t>
      </w:r>
      <w:r w:rsidRPr="2455EB50" w:rsidR="00560438">
        <w:rPr>
          <w:color w:val="auto"/>
          <w:u w:val="none"/>
        </w:rPr>
        <w:t xml:space="preserve"> P</w:t>
      </w:r>
      <w:r w:rsidRPr="2455EB50" w:rsidR="1700F14B">
        <w:rPr>
          <w:color w:val="auto"/>
          <w:u w:val="none"/>
        </w:rPr>
        <w:t xml:space="preserve">repare are favoured more. </w:t>
      </w:r>
    </w:p>
    <w:p w:rsidR="1700F14B" w:rsidP="2455EB50" w:rsidRDefault="1700F14B" w14:paraId="27EADAE9" w14:textId="0406AA98">
      <w:pPr>
        <w:pStyle w:val="Normal"/>
        <w:suppressLineNumbers w:val="0"/>
        <w:bidi w:val="0"/>
        <w:spacing w:before="0" w:beforeAutospacing="off" w:after="160" w:afterAutospacing="off" w:line="279" w:lineRule="auto"/>
        <w:ind w:left="0" w:right="0"/>
        <w:jc w:val="left"/>
        <w:rPr>
          <w:color w:val="auto"/>
          <w:u w:val="none"/>
        </w:rPr>
      </w:pPr>
      <w:r w:rsidRPr="2455EB50" w:rsidR="1700F14B">
        <w:rPr>
          <w:color w:val="auto"/>
          <w:u w:val="none"/>
        </w:rPr>
        <w:t>Some au</w:t>
      </w:r>
      <w:r w:rsidRPr="2455EB50" w:rsidR="692FD9CA">
        <w:rPr>
          <w:color w:val="auto"/>
          <w:u w:val="none"/>
        </w:rPr>
        <w:t xml:space="preserve">thors such as BLANK and BLANK imply that </w:t>
      </w:r>
      <w:r w:rsidRPr="2455EB50" w:rsidR="3EF24BDA">
        <w:rPr>
          <w:color w:val="auto"/>
          <w:u w:val="none"/>
        </w:rPr>
        <w:t xml:space="preserve">prevent is a weaker strand because </w:t>
      </w:r>
      <w:r w:rsidRPr="2455EB50" w:rsidR="2589BBD7">
        <w:rPr>
          <w:color w:val="auto"/>
          <w:u w:val="none"/>
        </w:rPr>
        <w:t>of break</w:t>
      </w:r>
      <w:r w:rsidRPr="2455EB50" w:rsidR="060879ED">
        <w:rPr>
          <w:color w:val="auto"/>
          <w:u w:val="none"/>
        </w:rPr>
        <w:t xml:space="preserve">downs in </w:t>
      </w:r>
      <w:r w:rsidRPr="2455EB50" w:rsidR="2589BBD7">
        <w:rPr>
          <w:color w:val="auto"/>
          <w:u w:val="none"/>
        </w:rPr>
        <w:t>relationships between public sectors and the public</w:t>
      </w:r>
      <w:r w:rsidRPr="2455EB50" w:rsidR="2B3C895B">
        <w:rPr>
          <w:color w:val="auto"/>
          <w:u w:val="none"/>
        </w:rPr>
        <w:t xml:space="preserve">. </w:t>
      </w:r>
      <w:r w:rsidRPr="2455EB50" w:rsidR="27569DD3">
        <w:rPr>
          <w:color w:val="auto"/>
          <w:u w:val="none"/>
        </w:rPr>
        <w:t>I</w:t>
      </w:r>
      <w:r w:rsidRPr="2455EB50" w:rsidR="27569DD3">
        <w:rPr>
          <w:color w:val="auto"/>
          <w:u w:val="none"/>
        </w:rPr>
        <w:t xml:space="preserve">n addition, Prevent is </w:t>
      </w:r>
      <w:r w:rsidRPr="2455EB50" w:rsidR="27569DD3">
        <w:rPr>
          <w:color w:val="auto"/>
          <w:u w:val="none"/>
        </w:rPr>
        <w:t>deemed</w:t>
      </w:r>
      <w:r w:rsidRPr="2455EB50" w:rsidR="27569DD3">
        <w:rPr>
          <w:color w:val="auto"/>
          <w:u w:val="none"/>
        </w:rPr>
        <w:t xml:space="preserve"> to work in theory but the success of implementing this structure is </w:t>
      </w:r>
      <w:r w:rsidRPr="2455EB50" w:rsidR="27569DD3">
        <w:rPr>
          <w:color w:val="auto"/>
          <w:u w:val="none"/>
        </w:rPr>
        <w:t>very difficult</w:t>
      </w:r>
      <w:r w:rsidRPr="2455EB50" w:rsidR="27569DD3">
        <w:rPr>
          <w:color w:val="auto"/>
          <w:u w:val="none"/>
        </w:rPr>
        <w:t xml:space="preserve"> to measure in terms of strong beneficial outcomes and weak poor outcomes. </w:t>
      </w:r>
      <w:r w:rsidRPr="2455EB50" w:rsidR="7DF4EC7D">
        <w:rPr>
          <w:color w:val="auto"/>
          <w:u w:val="none"/>
        </w:rPr>
        <w:t xml:space="preserve">It makes it hard to have transparency between police forces such as South Wales Police and the Metropolitan Police which can </w:t>
      </w:r>
      <w:r w:rsidRPr="2455EB50" w:rsidR="7DF4EC7D">
        <w:rPr>
          <w:color w:val="auto"/>
          <w:u w:val="none"/>
        </w:rPr>
        <w:t>indicate</w:t>
      </w:r>
      <w:r w:rsidRPr="2455EB50" w:rsidR="7DF4EC7D">
        <w:rPr>
          <w:color w:val="auto"/>
          <w:u w:val="none"/>
        </w:rPr>
        <w:t xml:space="preserve"> a la</w:t>
      </w:r>
      <w:r w:rsidRPr="2455EB50" w:rsidR="5A9F8AB6">
        <w:rPr>
          <w:color w:val="auto"/>
          <w:u w:val="none"/>
        </w:rPr>
        <w:t xml:space="preserve">ck of capability and training. </w:t>
      </w:r>
    </w:p>
    <w:p w:rsidR="5A9F8AB6" w:rsidP="2455EB50" w:rsidRDefault="5A9F8AB6" w14:paraId="2B9C00B1" w14:textId="137790D9">
      <w:pPr>
        <w:pStyle w:val="Normal"/>
        <w:suppressLineNumbers w:val="0"/>
        <w:bidi w:val="0"/>
        <w:spacing w:before="0" w:beforeAutospacing="off" w:after="160" w:afterAutospacing="off" w:line="279" w:lineRule="auto"/>
        <w:ind w:left="0" w:right="0"/>
        <w:jc w:val="left"/>
        <w:rPr>
          <w:color w:val="auto"/>
          <w:u w:val="none"/>
        </w:rPr>
      </w:pPr>
      <w:r w:rsidRPr="2455EB50" w:rsidR="5A9F8AB6">
        <w:rPr>
          <w:color w:val="auto"/>
          <w:u w:val="none"/>
        </w:rPr>
        <w:t xml:space="preserve">Prevent is a proactive measure against </w:t>
      </w:r>
      <w:r w:rsidRPr="2455EB50" w:rsidR="688D969E">
        <w:rPr>
          <w:color w:val="auto"/>
          <w:u w:val="none"/>
        </w:rPr>
        <w:t xml:space="preserve">terrorism and radicalisation, critical for furthering safeguarding and </w:t>
      </w:r>
      <w:r w:rsidRPr="2455EB50" w:rsidR="48B70252">
        <w:rPr>
          <w:color w:val="auto"/>
          <w:u w:val="none"/>
        </w:rPr>
        <w:t xml:space="preserve">supporting policing efforts in vulnerable populations, with multi-agency partnerships. </w:t>
      </w:r>
      <w:r w:rsidRPr="2455EB50" w:rsidR="0975B612">
        <w:rPr>
          <w:color w:val="auto"/>
          <w:u w:val="none"/>
        </w:rPr>
        <w:t xml:space="preserve">Moreover, </w:t>
      </w:r>
      <w:r w:rsidRPr="2455EB50" w:rsidR="6CC7DDD2">
        <w:rPr>
          <w:color w:val="auto"/>
          <w:u w:val="none"/>
        </w:rPr>
        <w:t>P</w:t>
      </w:r>
      <w:r w:rsidRPr="2455EB50" w:rsidR="0975B612">
        <w:rPr>
          <w:color w:val="auto"/>
          <w:u w:val="none"/>
        </w:rPr>
        <w:t xml:space="preserve">ursue, </w:t>
      </w:r>
      <w:r w:rsidRPr="2455EB50" w:rsidR="6888C21A">
        <w:rPr>
          <w:color w:val="auto"/>
          <w:u w:val="none"/>
        </w:rPr>
        <w:t>P</w:t>
      </w:r>
      <w:r w:rsidRPr="2455EB50" w:rsidR="0975B612">
        <w:rPr>
          <w:color w:val="auto"/>
          <w:u w:val="none"/>
        </w:rPr>
        <w:t>rotect</w:t>
      </w:r>
      <w:r w:rsidRPr="2455EB50" w:rsidR="0975B612">
        <w:rPr>
          <w:color w:val="auto"/>
          <w:u w:val="none"/>
        </w:rPr>
        <w:t xml:space="preserve"> and </w:t>
      </w:r>
      <w:r w:rsidRPr="2455EB50" w:rsidR="1E57F6FB">
        <w:rPr>
          <w:color w:val="auto"/>
          <w:u w:val="none"/>
        </w:rPr>
        <w:t>P</w:t>
      </w:r>
      <w:r w:rsidRPr="2455EB50" w:rsidR="0975B612">
        <w:rPr>
          <w:color w:val="auto"/>
          <w:u w:val="none"/>
        </w:rPr>
        <w:t xml:space="preserve">repare are reactive and therefore easier to measure </w:t>
      </w:r>
      <w:r w:rsidRPr="2455EB50" w:rsidR="5F3B3937">
        <w:rPr>
          <w:color w:val="auto"/>
          <w:u w:val="none"/>
        </w:rPr>
        <w:t>and</w:t>
      </w:r>
      <w:r w:rsidRPr="2455EB50" w:rsidR="0DD8688F">
        <w:rPr>
          <w:color w:val="auto"/>
          <w:u w:val="none"/>
        </w:rPr>
        <w:t xml:space="preserve"> the reliance of public reporting and trust and confidence is not needed to conduct </w:t>
      </w:r>
      <w:r w:rsidRPr="2455EB50" w:rsidR="4B0F3FDE">
        <w:rPr>
          <w:color w:val="auto"/>
          <w:u w:val="none"/>
        </w:rPr>
        <w:t xml:space="preserve">the other strands. Predicting radicalisation online and in-person is becoming a harder task to </w:t>
      </w:r>
      <w:r w:rsidRPr="2455EB50" w:rsidR="189BB2AD">
        <w:rPr>
          <w:color w:val="auto"/>
          <w:u w:val="none"/>
        </w:rPr>
        <w:t>achieve due to constant technology advancements and security measure</w:t>
      </w:r>
      <w:r w:rsidRPr="2455EB50" w:rsidR="0A9BE5A7">
        <w:rPr>
          <w:color w:val="auto"/>
          <w:u w:val="none"/>
        </w:rPr>
        <w:t>s (Hamid and Ariza, 2022)</w:t>
      </w:r>
      <w:r w:rsidRPr="2455EB50" w:rsidR="189BB2AD">
        <w:rPr>
          <w:color w:val="auto"/>
          <w:u w:val="none"/>
        </w:rPr>
        <w:t xml:space="preserve"> Th</w:t>
      </w:r>
      <w:r w:rsidRPr="2455EB50" w:rsidR="586F79A3">
        <w:rPr>
          <w:color w:val="auto"/>
          <w:u w:val="none"/>
        </w:rPr>
        <w:t>is</w:t>
      </w:r>
      <w:r w:rsidRPr="2455EB50" w:rsidR="189BB2AD">
        <w:rPr>
          <w:color w:val="auto"/>
          <w:u w:val="none"/>
        </w:rPr>
        <w:t xml:space="preserve"> uncertainty </w:t>
      </w:r>
      <w:r w:rsidRPr="2455EB50" w:rsidR="2A82B639">
        <w:rPr>
          <w:color w:val="auto"/>
          <w:u w:val="none"/>
        </w:rPr>
        <w:t xml:space="preserve">weakens the effectiveness of </w:t>
      </w:r>
      <w:r w:rsidRPr="2455EB50" w:rsidR="6C75B540">
        <w:rPr>
          <w:color w:val="auto"/>
          <w:u w:val="none"/>
        </w:rPr>
        <w:t>Prevent yet</w:t>
      </w:r>
      <w:r w:rsidRPr="2455EB50" w:rsidR="189BB2AD">
        <w:rPr>
          <w:color w:val="auto"/>
          <w:u w:val="none"/>
        </w:rPr>
        <w:t xml:space="preserve"> offers more </w:t>
      </w:r>
      <w:r w:rsidRPr="2455EB50" w:rsidR="1AF7C6FF">
        <w:rPr>
          <w:color w:val="auto"/>
          <w:u w:val="none"/>
        </w:rPr>
        <w:t>effectiveness</w:t>
      </w:r>
      <w:r w:rsidRPr="2455EB50" w:rsidR="189BB2AD">
        <w:rPr>
          <w:color w:val="auto"/>
          <w:u w:val="none"/>
        </w:rPr>
        <w:t xml:space="preserve"> </w:t>
      </w:r>
      <w:r w:rsidRPr="2455EB50" w:rsidR="1F058957">
        <w:rPr>
          <w:color w:val="auto"/>
          <w:u w:val="none"/>
        </w:rPr>
        <w:t>to</w:t>
      </w:r>
      <w:r w:rsidRPr="2455EB50" w:rsidR="189BB2AD">
        <w:rPr>
          <w:color w:val="auto"/>
          <w:u w:val="none"/>
        </w:rPr>
        <w:t xml:space="preserve"> the other strands </w:t>
      </w:r>
      <w:r w:rsidRPr="2455EB50" w:rsidR="0D7DDAD9">
        <w:rPr>
          <w:color w:val="auto"/>
          <w:u w:val="none"/>
        </w:rPr>
        <w:t>because of</w:t>
      </w:r>
      <w:r w:rsidRPr="2455EB50" w:rsidR="31277E7C">
        <w:rPr>
          <w:color w:val="auto"/>
          <w:u w:val="none"/>
        </w:rPr>
        <w:t xml:space="preserve"> certainty </w:t>
      </w:r>
      <w:r w:rsidRPr="2455EB50" w:rsidR="174992BF">
        <w:rPr>
          <w:color w:val="auto"/>
          <w:u w:val="none"/>
        </w:rPr>
        <w:t>within</w:t>
      </w:r>
      <w:r w:rsidRPr="2455EB50" w:rsidR="31277E7C">
        <w:rPr>
          <w:color w:val="auto"/>
          <w:u w:val="none"/>
        </w:rPr>
        <w:t xml:space="preserve"> measurements, evidence based policing and reactive </w:t>
      </w:r>
      <w:r w:rsidRPr="2455EB50" w:rsidR="175E1EC4">
        <w:rPr>
          <w:color w:val="auto"/>
          <w:u w:val="none"/>
        </w:rPr>
        <w:t xml:space="preserve">decisions that can be </w:t>
      </w:r>
      <w:r w:rsidRPr="2455EB50" w:rsidR="175E1EC4">
        <w:rPr>
          <w:color w:val="auto"/>
          <w:u w:val="none"/>
        </w:rPr>
        <w:t>deemed</w:t>
      </w:r>
      <w:r w:rsidRPr="2455EB50" w:rsidR="175E1EC4">
        <w:rPr>
          <w:color w:val="auto"/>
          <w:u w:val="none"/>
        </w:rPr>
        <w:t xml:space="preserve"> as more influential for a content society.</w:t>
      </w:r>
    </w:p>
    <w:p w:rsidR="2455EB50" w:rsidP="2455EB50" w:rsidRDefault="2455EB50" w14:paraId="4225D487" w14:textId="57E565EB">
      <w:pPr>
        <w:pStyle w:val="Normal"/>
        <w:suppressLineNumbers w:val="0"/>
        <w:bidi w:val="0"/>
        <w:spacing w:before="0" w:beforeAutospacing="off" w:after="160" w:afterAutospacing="off" w:line="279" w:lineRule="auto"/>
        <w:ind w:left="0" w:right="0"/>
        <w:jc w:val="left"/>
        <w:rPr>
          <w:color w:val="auto"/>
          <w:u w:val="none"/>
        </w:rPr>
      </w:pPr>
    </w:p>
    <w:p w:rsidR="2455EB50" w:rsidP="2455EB50" w:rsidRDefault="2455EB50" w14:paraId="3A6AC6DE" w14:textId="2E1A7BD7">
      <w:pPr>
        <w:pStyle w:val="Normal"/>
        <w:suppressLineNumbers w:val="0"/>
        <w:bidi w:val="0"/>
        <w:spacing w:before="0" w:beforeAutospacing="off" w:after="160" w:afterAutospacing="off" w:line="279" w:lineRule="auto"/>
        <w:ind w:left="0" w:right="0"/>
        <w:jc w:val="left"/>
        <w:rPr>
          <w:color w:val="FF0000"/>
          <w:u w:val="single"/>
        </w:rPr>
      </w:pPr>
    </w:p>
    <w:p w:rsidR="037981D5" w:rsidP="2455EB50" w:rsidRDefault="037981D5" w14:paraId="7ADDA2FF" w14:textId="21DEF5F0">
      <w:pPr>
        <w:pStyle w:val="Normal"/>
        <w:suppressLineNumbers w:val="0"/>
        <w:bidi w:val="0"/>
        <w:spacing w:before="0" w:beforeAutospacing="off" w:after="160" w:afterAutospacing="off" w:line="279" w:lineRule="auto"/>
        <w:ind w:left="0" w:right="0"/>
        <w:jc w:val="left"/>
        <w:rPr>
          <w:color w:val="auto"/>
          <w:u w:val="none"/>
        </w:rPr>
      </w:pPr>
      <w:r w:rsidRPr="2455EB50" w:rsidR="037981D5">
        <w:rPr>
          <w:color w:val="auto"/>
          <w:u w:val="none"/>
        </w:rPr>
        <w:t>To conclude, it is evidential through the literature</w:t>
      </w:r>
      <w:r w:rsidRPr="2455EB50" w:rsidR="3E76645F">
        <w:rPr>
          <w:color w:val="auto"/>
          <w:u w:val="none"/>
        </w:rPr>
        <w:t xml:space="preserve"> that the Metropolitan Police and South Wales Police force are both heavily involved and proactive in </w:t>
      </w:r>
      <w:r w:rsidRPr="2455EB50" w:rsidR="64633E37">
        <w:rPr>
          <w:color w:val="auto"/>
          <w:u w:val="none"/>
        </w:rPr>
        <w:t xml:space="preserve">supporting the Prevent strand of CONTEST today, regardless of the key challenges that try to </w:t>
      </w:r>
      <w:r w:rsidRPr="2455EB50" w:rsidR="64633E37">
        <w:rPr>
          <w:color w:val="auto"/>
          <w:u w:val="none"/>
        </w:rPr>
        <w:t>i</w:t>
      </w:r>
      <w:r w:rsidRPr="2455EB50" w:rsidR="4FE23E3D">
        <w:rPr>
          <w:color w:val="auto"/>
          <w:u w:val="none"/>
        </w:rPr>
        <w:t>mpact</w:t>
      </w:r>
      <w:r w:rsidRPr="2455EB50" w:rsidR="69094BB1">
        <w:rPr>
          <w:color w:val="auto"/>
          <w:u w:val="none"/>
        </w:rPr>
        <w:t xml:space="preserve"> the effectiveness</w:t>
      </w:r>
      <w:r w:rsidRPr="2455EB50" w:rsidR="1C5A0993">
        <w:rPr>
          <w:color w:val="auto"/>
          <w:u w:val="none"/>
        </w:rPr>
        <w:t>. A key theme within this literature review has been the lack of public trust and confidence in the police</w:t>
      </w:r>
      <w:r w:rsidRPr="2455EB50" w:rsidR="603C4F0A">
        <w:rPr>
          <w:color w:val="auto"/>
          <w:u w:val="none"/>
        </w:rPr>
        <w:t xml:space="preserve"> (Torrible, 2022)</w:t>
      </w:r>
      <w:r w:rsidRPr="2455EB50" w:rsidR="1C5A0993">
        <w:rPr>
          <w:color w:val="auto"/>
          <w:u w:val="none"/>
        </w:rPr>
        <w:t xml:space="preserve">, highlighting the significant risk to </w:t>
      </w:r>
      <w:r w:rsidRPr="2455EB50" w:rsidR="1D51C906">
        <w:rPr>
          <w:color w:val="auto"/>
          <w:u w:val="none"/>
        </w:rPr>
        <w:t xml:space="preserve">damaging police reputation. </w:t>
      </w:r>
    </w:p>
    <w:p w:rsidR="1D51C906" w:rsidP="2455EB50" w:rsidRDefault="1D51C906" w14:paraId="5E1B1354" w14:textId="3A77613C">
      <w:pPr>
        <w:pStyle w:val="Normal"/>
        <w:suppressLineNumbers w:val="0"/>
        <w:bidi w:val="0"/>
        <w:spacing w:before="0" w:beforeAutospacing="off" w:after="160" w:afterAutospacing="off" w:line="279" w:lineRule="auto"/>
        <w:ind w:left="0" w:right="0"/>
        <w:jc w:val="left"/>
        <w:rPr>
          <w:color w:val="auto"/>
          <w:u w:val="none"/>
        </w:rPr>
      </w:pPr>
      <w:r w:rsidRPr="2455EB50" w:rsidR="1D51C906">
        <w:rPr>
          <w:color w:val="auto"/>
          <w:u w:val="none"/>
        </w:rPr>
        <w:t>Therefore, it can be argued that Prevent is effective</w:t>
      </w:r>
      <w:r w:rsidRPr="2455EB50" w:rsidR="33A25819">
        <w:rPr>
          <w:color w:val="auto"/>
          <w:u w:val="none"/>
        </w:rPr>
        <w:t xml:space="preserve"> however it is on the fence in terms of measured success. Improvements to </w:t>
      </w:r>
      <w:r w:rsidRPr="2455EB50" w:rsidR="10C3F758">
        <w:rPr>
          <w:color w:val="auto"/>
          <w:u w:val="none"/>
        </w:rPr>
        <w:t>how Prevent is carried out in real life scenarios depends on building up the public trust and confidence with consistent and reliable strate</w:t>
      </w:r>
      <w:r w:rsidRPr="2455EB50" w:rsidR="776160A0">
        <w:rPr>
          <w:color w:val="auto"/>
          <w:u w:val="none"/>
        </w:rPr>
        <w:t xml:space="preserve">gies, perhaps </w:t>
      </w:r>
      <w:r w:rsidRPr="2455EB50" w:rsidR="06DBC8C8">
        <w:rPr>
          <w:color w:val="auto"/>
          <w:u w:val="none"/>
        </w:rPr>
        <w:t>with more clarity within appropriate use of police powers when it comes to CONTEST and greater community work such as school assemblies, youth clubs, attending council meeting</w:t>
      </w:r>
      <w:r w:rsidRPr="2455EB50" w:rsidR="531B046C">
        <w:rPr>
          <w:color w:val="auto"/>
          <w:u w:val="none"/>
        </w:rPr>
        <w:t>s, presence in local communities, and rapport building with individuals.</w:t>
      </w:r>
    </w:p>
    <w:p w:rsidR="2455EB50" w:rsidP="2455EB50" w:rsidRDefault="2455EB50" w14:paraId="63C3AA7D" w14:textId="5B5DD144">
      <w:pPr>
        <w:pStyle w:val="Normal"/>
        <w:suppressLineNumbers w:val="0"/>
        <w:bidi w:val="0"/>
        <w:spacing w:before="0" w:beforeAutospacing="off" w:after="160" w:afterAutospacing="off" w:line="279" w:lineRule="auto"/>
        <w:ind w:left="0" w:right="0"/>
        <w:jc w:val="left"/>
        <w:rPr>
          <w:color w:val="auto"/>
          <w:u w:val="none"/>
        </w:rPr>
      </w:pPr>
    </w:p>
    <w:p w:rsidR="38F6692A" w:rsidP="2455EB50" w:rsidRDefault="38F6692A" w14:paraId="6C56A15F" w14:textId="52562EDC">
      <w:pPr>
        <w:pStyle w:val="Normal"/>
        <w:suppressLineNumbers w:val="0"/>
        <w:bidi w:val="0"/>
        <w:spacing w:before="0" w:beforeAutospacing="off" w:after="160" w:afterAutospacing="off" w:line="279" w:lineRule="auto"/>
        <w:ind w:left="0" w:right="0"/>
        <w:jc w:val="left"/>
        <w:rPr>
          <w:color w:val="auto"/>
          <w:u w:val="single"/>
        </w:rPr>
      </w:pPr>
      <w:r w:rsidRPr="2455EB50" w:rsidR="38F6692A">
        <w:rPr>
          <w:color w:val="auto"/>
          <w:u w:val="single"/>
        </w:rPr>
        <w:t>Reference List</w:t>
      </w:r>
    </w:p>
    <w:p w:rsidR="732CC75E" w:rsidP="2455EB50" w:rsidRDefault="732CC75E" w14:paraId="28D008FD" w14:textId="649857D5">
      <w:pPr>
        <w:pStyle w:val="ListParagraph"/>
        <w:numPr>
          <w:ilvl w:val="0"/>
          <w:numId w:val="1"/>
        </w:numPr>
        <w:suppressLineNumbers w:val="0"/>
        <w:bidi w:val="0"/>
        <w:spacing w:before="0" w:beforeAutospacing="off" w:after="160" w:afterAutospacing="off" w:line="279" w:lineRule="auto"/>
        <w:ind w:right="0"/>
        <w:jc w:val="left"/>
        <w:rPr>
          <w:i w:val="0"/>
          <w:iCs w:val="0"/>
        </w:rPr>
      </w:pPr>
      <w:r w:rsidRPr="2455EB50" w:rsidR="732CC75E">
        <w:rPr>
          <w:i w:val="0"/>
          <w:iCs w:val="0"/>
        </w:rPr>
        <w:t xml:space="preserve">Binder, J. And Allen, R (2024). </w:t>
      </w:r>
      <w:r w:rsidRPr="2455EB50" w:rsidR="732CC75E">
        <w:rPr>
          <w:i w:val="1"/>
          <w:iCs w:val="1"/>
        </w:rPr>
        <w:t>Prevent duty, safeguarding and agency. Report for Nott</w:t>
      </w:r>
      <w:r w:rsidRPr="2455EB50" w:rsidR="2460D2A9">
        <w:rPr>
          <w:i w:val="1"/>
          <w:iCs w:val="1"/>
        </w:rPr>
        <w:t>ingham Civi</w:t>
      </w:r>
      <w:r w:rsidRPr="2455EB50" w:rsidR="180602C9">
        <w:rPr>
          <w:i w:val="1"/>
          <w:iCs w:val="1"/>
        </w:rPr>
        <w:t xml:space="preserve">c </w:t>
      </w:r>
      <w:r w:rsidRPr="2455EB50" w:rsidR="2460D2A9">
        <w:rPr>
          <w:i w:val="1"/>
          <w:iCs w:val="1"/>
        </w:rPr>
        <w:t xml:space="preserve">Exchange. </w:t>
      </w:r>
      <w:r w:rsidRPr="2455EB50" w:rsidR="2460D2A9">
        <w:rPr>
          <w:i w:val="0"/>
          <w:iCs w:val="0"/>
        </w:rPr>
        <w:t xml:space="preserve">Available at: </w:t>
      </w:r>
      <w:hyperlink r:id="R1c0867f1d5a147a1">
        <w:r w:rsidRPr="2455EB50" w:rsidR="2460D2A9">
          <w:rPr>
            <w:rStyle w:val="Hyperlink"/>
            <w:i w:val="0"/>
            <w:iCs w:val="0"/>
          </w:rPr>
          <w:t>https://www.ntu.ac.uk/media/documents/nce/Prevent-duty,-safeguarding-and-agency</w:t>
        </w:r>
        <w:r w:rsidRPr="2455EB50" w:rsidR="10AB2F95">
          <w:rPr>
            <w:rStyle w:val="Hyperlink"/>
            <w:i w:val="0"/>
            <w:iCs w:val="0"/>
          </w:rPr>
          <w:t>-NTU-report.pdf</w:t>
        </w:r>
      </w:hyperlink>
      <w:r w:rsidRPr="2455EB50" w:rsidR="10AB2F95">
        <w:rPr>
          <w:i w:val="0"/>
          <w:iCs w:val="0"/>
        </w:rPr>
        <w:t xml:space="preserve"> </w:t>
      </w:r>
    </w:p>
    <w:p w:rsidR="53FECF06" w:rsidP="2455EB50" w:rsidRDefault="53FECF06" w14:paraId="04504A87" w14:textId="61D04DA4">
      <w:pPr>
        <w:pStyle w:val="ListParagraph"/>
        <w:numPr>
          <w:ilvl w:val="0"/>
          <w:numId w:val="1"/>
        </w:numPr>
        <w:suppressLineNumbers w:val="0"/>
        <w:bidi w:val="0"/>
        <w:spacing w:before="0" w:beforeAutospacing="off" w:after="160" w:afterAutospacing="off" w:line="279" w:lineRule="auto"/>
        <w:ind w:right="0"/>
        <w:jc w:val="left"/>
        <w:rPr>
          <w:i w:val="0"/>
          <w:iCs w:val="0"/>
        </w:rPr>
      </w:pPr>
      <w:r w:rsidRPr="2455EB50" w:rsidR="53FECF06">
        <w:rPr>
          <w:color w:val="auto"/>
          <w:u w:val="none"/>
        </w:rPr>
        <w:t xml:space="preserve">Counter Terrorism Policing. (2025). </w:t>
      </w:r>
      <w:r w:rsidRPr="2455EB50" w:rsidR="0895BE0D">
        <w:rPr>
          <w:i w:val="1"/>
          <w:iCs w:val="1"/>
          <w:color w:val="auto"/>
          <w:u w:val="none"/>
        </w:rPr>
        <w:t xml:space="preserve">Prevent: We prevent vulnerable people from being drawn into extremism. </w:t>
      </w:r>
      <w:r w:rsidRPr="2455EB50" w:rsidR="0895BE0D">
        <w:rPr>
          <w:i w:val="0"/>
          <w:iCs w:val="0"/>
          <w:color w:val="auto"/>
          <w:u w:val="none"/>
        </w:rPr>
        <w:t xml:space="preserve">Available at: </w:t>
      </w:r>
      <w:hyperlink r:id="R209151412b834e3e">
        <w:r w:rsidRPr="2455EB50" w:rsidR="1F19280C">
          <w:rPr>
            <w:rStyle w:val="Hyperlink"/>
            <w:i w:val="0"/>
            <w:iCs w:val="0"/>
          </w:rPr>
          <w:t>https://www.counterterrorism.police.uk/what-we-do/counter-terrorism/prevent/</w:t>
        </w:r>
      </w:hyperlink>
    </w:p>
    <w:p w:rsidR="30D57998" w:rsidP="2455EB50" w:rsidRDefault="30D57998" w14:paraId="3DC14F79" w14:textId="4DA67E17">
      <w:pPr>
        <w:pStyle w:val="ListParagraph"/>
        <w:numPr>
          <w:ilvl w:val="0"/>
          <w:numId w:val="1"/>
        </w:numPr>
        <w:suppressLineNumbers w:val="0"/>
        <w:bidi w:val="0"/>
        <w:spacing w:before="0" w:beforeAutospacing="off" w:after="160" w:afterAutospacing="off" w:line="279" w:lineRule="auto"/>
        <w:ind w:right="0"/>
        <w:jc w:val="left"/>
        <w:rPr>
          <w:i w:val="0"/>
          <w:iCs w:val="0"/>
        </w:rPr>
      </w:pPr>
      <w:r w:rsidRPr="2455EB50" w:rsidR="30D57998">
        <w:rPr>
          <w:i w:val="0"/>
          <w:iCs w:val="0"/>
        </w:rPr>
        <w:t xml:space="preserve">Hamid, N. And Ariza, C. (2022) </w:t>
      </w:r>
      <w:r w:rsidRPr="2455EB50" w:rsidR="30D57998">
        <w:rPr>
          <w:i w:val="1"/>
          <w:iCs w:val="1"/>
        </w:rPr>
        <w:t>Offline versus online radicalisation: “Which is the bigger threat”</w:t>
      </w:r>
      <w:r w:rsidRPr="2455EB50" w:rsidR="65AB4E4C">
        <w:rPr>
          <w:i w:val="1"/>
          <w:iCs w:val="1"/>
        </w:rPr>
        <w:t xml:space="preserve"> Global Network on Extremism and Technology</w:t>
      </w:r>
      <w:r w:rsidRPr="2455EB50" w:rsidR="65AB4E4C">
        <w:rPr>
          <w:i w:val="0"/>
          <w:iCs w:val="0"/>
        </w:rPr>
        <w:t xml:space="preserve">. Available at: </w:t>
      </w:r>
      <w:hyperlink r:id="R8c647f7d93bf4ab6">
        <w:r w:rsidRPr="2455EB50" w:rsidR="65AB4E4C">
          <w:rPr>
            <w:rStyle w:val="Hyperlink"/>
            <w:i w:val="0"/>
            <w:iCs w:val="0"/>
          </w:rPr>
          <w:t>https://gnet-researc</w:t>
        </w:r>
        <w:r w:rsidRPr="2455EB50" w:rsidR="4189D28D">
          <w:rPr>
            <w:rStyle w:val="Hyperlink"/>
            <w:i w:val="0"/>
            <w:iCs w:val="0"/>
          </w:rPr>
          <w:t>h.org/wp-content/uploads/2022/02/GNET-Report-Offline-Versus-Online-Radicalisation.pdf</w:t>
        </w:r>
      </w:hyperlink>
      <w:r w:rsidRPr="2455EB50" w:rsidR="4189D28D">
        <w:rPr>
          <w:i w:val="0"/>
          <w:iCs w:val="0"/>
        </w:rPr>
        <w:t xml:space="preserve"> </w:t>
      </w:r>
    </w:p>
    <w:p w:rsidR="7DF309CB" w:rsidP="2455EB50" w:rsidRDefault="7DF309CB" w14:paraId="72E73BCD" w14:textId="6DEBD9A5">
      <w:pPr>
        <w:pStyle w:val="ListParagraph"/>
        <w:numPr>
          <w:ilvl w:val="0"/>
          <w:numId w:val="1"/>
        </w:numPr>
        <w:suppressLineNumbers w:val="0"/>
        <w:bidi w:val="0"/>
        <w:spacing w:before="0" w:beforeAutospacing="off" w:after="160" w:afterAutospacing="off" w:line="279" w:lineRule="auto"/>
        <w:ind w:right="0"/>
        <w:jc w:val="left"/>
        <w:rPr>
          <w:i w:val="0"/>
          <w:iCs w:val="0"/>
        </w:rPr>
      </w:pPr>
      <w:r w:rsidRPr="2455EB50" w:rsidR="7DF309CB">
        <w:rPr>
          <w:i w:val="0"/>
          <w:iCs w:val="0"/>
        </w:rPr>
        <w:t xml:space="preserve">His Majesty’s Inspectorate of Constabulary and Fire &amp; Rescue Services. (2019). </w:t>
      </w:r>
      <w:r w:rsidRPr="2455EB50" w:rsidR="7DF309CB">
        <w:rPr>
          <w:i w:val="1"/>
          <w:iCs w:val="1"/>
        </w:rPr>
        <w:t xml:space="preserve">4p approach. </w:t>
      </w:r>
      <w:r w:rsidRPr="2455EB50" w:rsidR="7DF309CB">
        <w:rPr>
          <w:i w:val="0"/>
          <w:iCs w:val="0"/>
        </w:rPr>
        <w:t xml:space="preserve">Available at: </w:t>
      </w:r>
      <w:hyperlink r:id="Rfff9ab9af96e45ee">
        <w:r w:rsidRPr="2455EB50" w:rsidR="7DF309CB">
          <w:rPr>
            <w:rStyle w:val="Hyperlink"/>
            <w:i w:val="0"/>
            <w:iCs w:val="0"/>
          </w:rPr>
          <w:t>https://</w:t>
        </w:r>
        <w:r w:rsidRPr="2455EB50" w:rsidR="2FDCD494">
          <w:rPr>
            <w:rStyle w:val="Hyperlink"/>
            <w:i w:val="0"/>
            <w:iCs w:val="0"/>
          </w:rPr>
          <w:t>hmicfrs.justiceinspectorates.gov.uk/glossary/4p-approach/</w:t>
        </w:r>
      </w:hyperlink>
    </w:p>
    <w:p w:rsidR="6E21C840" w:rsidP="2455EB50" w:rsidRDefault="6E21C840" w14:paraId="400B2632" w14:textId="7A1F6440">
      <w:pPr>
        <w:pStyle w:val="ListParagraph"/>
        <w:numPr>
          <w:ilvl w:val="0"/>
          <w:numId w:val="1"/>
        </w:numPr>
        <w:suppressLineNumbers w:val="0"/>
        <w:bidi w:val="0"/>
        <w:spacing w:before="0" w:beforeAutospacing="off" w:after="160" w:afterAutospacing="off" w:line="279" w:lineRule="auto"/>
        <w:ind w:right="0"/>
        <w:jc w:val="left"/>
        <w:rPr>
          <w:i w:val="0"/>
          <w:iCs w:val="0"/>
        </w:rPr>
      </w:pPr>
      <w:r w:rsidRPr="2455EB50" w:rsidR="6E21C840">
        <w:rPr>
          <w:i w:val="0"/>
          <w:iCs w:val="0"/>
        </w:rPr>
        <w:t>H</w:t>
      </w:r>
      <w:r w:rsidRPr="2455EB50" w:rsidR="236DFB71">
        <w:rPr>
          <w:i w:val="0"/>
          <w:iCs w:val="0"/>
        </w:rPr>
        <w:t xml:space="preserve">ome Office. (2024). </w:t>
      </w:r>
      <w:r w:rsidRPr="2455EB50" w:rsidR="236DFB71">
        <w:rPr>
          <w:i w:val="1"/>
          <w:iCs w:val="1"/>
        </w:rPr>
        <w:t xml:space="preserve">Prevent duty guidance: England and Wales (2023). </w:t>
      </w:r>
      <w:r w:rsidRPr="2455EB50" w:rsidR="236DFB71">
        <w:rPr>
          <w:i w:val="0"/>
          <w:iCs w:val="0"/>
        </w:rPr>
        <w:t xml:space="preserve">Available at: </w:t>
      </w:r>
    </w:p>
    <w:p w:rsidR="48443D78" w:rsidP="2455EB50" w:rsidRDefault="48443D78" w14:paraId="00187D9C" w14:textId="22A038EB">
      <w:pPr>
        <w:pStyle w:val="ListParagraph"/>
        <w:numPr>
          <w:ilvl w:val="0"/>
          <w:numId w:val="1"/>
        </w:numPr>
        <w:suppressLineNumbers w:val="0"/>
        <w:bidi w:val="0"/>
        <w:spacing w:before="0" w:beforeAutospacing="off" w:after="160" w:afterAutospacing="off" w:line="279" w:lineRule="auto"/>
        <w:ind w:right="0"/>
        <w:jc w:val="left"/>
        <w:rPr>
          <w:i w:val="0"/>
          <w:iCs w:val="0"/>
        </w:rPr>
      </w:pPr>
      <w:r w:rsidRPr="2455EB50" w:rsidR="48443D78">
        <w:rPr>
          <w:i w:val="0"/>
          <w:iCs w:val="0"/>
        </w:rPr>
        <w:t xml:space="preserve">Qurashi, F. (2018). </w:t>
      </w:r>
      <w:r w:rsidRPr="2455EB50" w:rsidR="48443D78">
        <w:rPr>
          <w:i w:val="1"/>
          <w:iCs w:val="1"/>
        </w:rPr>
        <w:t>The Prevent strategy and the UK ‘war on terror’: embedding infrastructures of surveillance in Muslim communities</w:t>
      </w:r>
      <w:r w:rsidRPr="2455EB50" w:rsidR="40F09AC4">
        <w:rPr>
          <w:i w:val="1"/>
          <w:iCs w:val="1"/>
        </w:rPr>
        <w:t xml:space="preserve">. Palgrave Communications. </w:t>
      </w:r>
      <w:r w:rsidRPr="2455EB50" w:rsidR="40F09AC4">
        <w:rPr>
          <w:i w:val="0"/>
          <w:iCs w:val="0"/>
        </w:rPr>
        <w:t xml:space="preserve">Available at: </w:t>
      </w:r>
      <w:hyperlink r:id="R8075c3e468eb4666">
        <w:r w:rsidRPr="2455EB50" w:rsidR="40F09AC4">
          <w:rPr>
            <w:rStyle w:val="Hyperlink"/>
            <w:i w:val="0"/>
            <w:iCs w:val="0"/>
          </w:rPr>
          <w:t>https://www.nature.com/articles/s41599-017-0061-9</w:t>
        </w:r>
      </w:hyperlink>
    </w:p>
    <w:p w:rsidR="138AB4EE" w:rsidP="2455EB50" w:rsidRDefault="138AB4EE" w14:paraId="3258DC65" w14:textId="3D68BD77">
      <w:pPr>
        <w:pStyle w:val="ListParagraph"/>
        <w:numPr>
          <w:ilvl w:val="0"/>
          <w:numId w:val="1"/>
        </w:numPr>
        <w:suppressLineNumbers w:val="0"/>
        <w:bidi w:val="0"/>
        <w:spacing w:before="0" w:beforeAutospacing="off" w:after="160" w:afterAutospacing="off" w:line="279" w:lineRule="auto"/>
        <w:ind w:right="0"/>
        <w:jc w:val="left"/>
        <w:rPr>
          <w:i w:val="0"/>
          <w:iCs w:val="0"/>
        </w:rPr>
      </w:pPr>
      <w:r w:rsidRPr="2455EB50" w:rsidR="138AB4EE">
        <w:rPr>
          <w:i w:val="0"/>
          <w:iCs w:val="0"/>
        </w:rPr>
        <w:t>Torrible</w:t>
      </w:r>
      <w:r w:rsidRPr="2455EB50" w:rsidR="138AB4EE">
        <w:rPr>
          <w:i w:val="0"/>
          <w:iCs w:val="0"/>
        </w:rPr>
        <w:t xml:space="preserve">, C. (2022). </w:t>
      </w:r>
      <w:r w:rsidRPr="2455EB50" w:rsidR="138AB4EE">
        <w:rPr>
          <w:i w:val="1"/>
          <w:iCs w:val="1"/>
        </w:rPr>
        <w:t xml:space="preserve">Trust in the police and policing by consent in turbulent times. Safer communities. </w:t>
      </w:r>
      <w:r w:rsidRPr="2455EB50" w:rsidR="138AB4EE">
        <w:rPr>
          <w:i w:val="0"/>
          <w:iCs w:val="0"/>
        </w:rPr>
        <w:t xml:space="preserve">Pp.171-183. Available at: </w:t>
      </w:r>
      <w:hyperlink r:id="Redfa84d99cb74591">
        <w:r w:rsidRPr="2455EB50" w:rsidR="22389429">
          <w:rPr>
            <w:rStyle w:val="Hyperlink"/>
            <w:i w:val="0"/>
            <w:iCs w:val="0"/>
          </w:rPr>
          <w:t>https://www.emerald.com/sc/article/abstract/21/3/171/356806/Trust-in-the-police-and-policing-by-</w:t>
        </w:r>
        <w:r w:rsidRPr="2455EB50" w:rsidR="0A3EEA69">
          <w:rPr>
            <w:rStyle w:val="Hyperlink"/>
            <w:i w:val="0"/>
            <w:iCs w:val="0"/>
          </w:rPr>
          <w:t>consent-in?redirectedFrom=fulltext</w:t>
        </w:r>
      </w:hyperlink>
    </w:p>
    <w:p w:rsidR="588E5F8A" w:rsidP="2455EB50" w:rsidRDefault="588E5F8A" w14:paraId="3A59F725" w14:textId="715F5EAA">
      <w:pPr>
        <w:pStyle w:val="ListParagraph"/>
        <w:numPr>
          <w:ilvl w:val="0"/>
          <w:numId w:val="1"/>
        </w:numPr>
        <w:suppressLineNumbers w:val="0"/>
        <w:bidi w:val="0"/>
        <w:spacing w:before="0" w:beforeAutospacing="off" w:after="160" w:afterAutospacing="off" w:line="279" w:lineRule="auto"/>
        <w:ind w:right="0"/>
        <w:jc w:val="left"/>
        <w:rPr>
          <w:i w:val="0"/>
          <w:iCs w:val="0"/>
        </w:rPr>
      </w:pPr>
      <w:r w:rsidRPr="2455EB50" w:rsidR="588E5F8A">
        <w:rPr>
          <w:i w:val="0"/>
          <w:iCs w:val="0"/>
        </w:rPr>
        <w:t xml:space="preserve">UK Parliament. (2011). </w:t>
      </w:r>
      <w:r w:rsidRPr="2455EB50" w:rsidR="588E5F8A">
        <w:rPr>
          <w:i w:val="1"/>
          <w:iCs w:val="1"/>
        </w:rPr>
        <w:t xml:space="preserve">Counter-terrorism review. </w:t>
      </w:r>
      <w:r w:rsidRPr="2455EB50" w:rsidR="588E5F8A">
        <w:rPr>
          <w:i w:val="0"/>
          <w:iCs w:val="0"/>
        </w:rPr>
        <w:t xml:space="preserve">UK Parliament, 26 January. Available at: </w:t>
      </w:r>
      <w:hyperlink r:id="Rf7d2dedd743d415b">
        <w:r w:rsidRPr="2455EB50" w:rsidR="588E5F8A">
          <w:rPr>
            <w:rStyle w:val="Hyperlink"/>
            <w:i w:val="0"/>
            <w:iCs w:val="0"/>
          </w:rPr>
          <w:t>https://hansard.</w:t>
        </w:r>
        <w:r w:rsidRPr="2455EB50" w:rsidR="2F4BFCC1">
          <w:rPr>
            <w:rStyle w:val="Hyperlink"/>
            <w:i w:val="0"/>
            <w:iCs w:val="0"/>
          </w:rPr>
          <w:t>parliament.uk/commons/2011-01-26/debates/11012654000005/Counter-TerrorismReview</w:t>
        </w:r>
      </w:hyperlink>
      <w:r w:rsidRPr="2455EB50" w:rsidR="2F4BFCC1">
        <w:rPr>
          <w:i w:val="0"/>
          <w:iCs w:val="0"/>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pIawnaZOQg8v+" int2:id="qZww1lvr">
      <int2:state int2:type="spell" int2:value="Rejected"/>
    </int2:textHash>
    <int2:bookmark int2:bookmarkName="_Int_dlQ74bKs" int2:invalidationBookmarkName="" int2:hashCode="SD6DFtosDOG94/" int2:id="skMFz94N">
      <int2:state int2:type="style" int2:value="Rejected"/>
    </int2:bookmark>
    <int2:bookmark int2:bookmarkName="_Int_foGURPkC" int2:invalidationBookmarkName="" int2:hashCode="krHz1rP53r3P/z" int2:id="Ey6iEpib">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cb95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C32741"/>
    <w:rsid w:val="002396A5"/>
    <w:rsid w:val="00436A56"/>
    <w:rsid w:val="00560438"/>
    <w:rsid w:val="00BBF6E8"/>
    <w:rsid w:val="00C3E780"/>
    <w:rsid w:val="00FF9458"/>
    <w:rsid w:val="011C5371"/>
    <w:rsid w:val="01B8C866"/>
    <w:rsid w:val="0234B99B"/>
    <w:rsid w:val="025D5488"/>
    <w:rsid w:val="030638A8"/>
    <w:rsid w:val="030A356C"/>
    <w:rsid w:val="037981D5"/>
    <w:rsid w:val="03A212D3"/>
    <w:rsid w:val="03E0C861"/>
    <w:rsid w:val="045EABDE"/>
    <w:rsid w:val="04927B1C"/>
    <w:rsid w:val="04B28EEA"/>
    <w:rsid w:val="04F8C5FB"/>
    <w:rsid w:val="0567197A"/>
    <w:rsid w:val="0587E80C"/>
    <w:rsid w:val="05DFE52F"/>
    <w:rsid w:val="05FE2727"/>
    <w:rsid w:val="060879ED"/>
    <w:rsid w:val="06979DFE"/>
    <w:rsid w:val="06A174C3"/>
    <w:rsid w:val="06B43289"/>
    <w:rsid w:val="06DBC8C8"/>
    <w:rsid w:val="074BEA65"/>
    <w:rsid w:val="075B9230"/>
    <w:rsid w:val="07CC2AF2"/>
    <w:rsid w:val="07D64BE6"/>
    <w:rsid w:val="07F0B4CF"/>
    <w:rsid w:val="0826995F"/>
    <w:rsid w:val="082850E0"/>
    <w:rsid w:val="08430199"/>
    <w:rsid w:val="0895BE0D"/>
    <w:rsid w:val="08E564A9"/>
    <w:rsid w:val="0975B612"/>
    <w:rsid w:val="09D35A79"/>
    <w:rsid w:val="0A2578FD"/>
    <w:rsid w:val="0A3EEA69"/>
    <w:rsid w:val="0A510A34"/>
    <w:rsid w:val="0A6A4167"/>
    <w:rsid w:val="0A8D5AC5"/>
    <w:rsid w:val="0A902D2E"/>
    <w:rsid w:val="0A9BE5A7"/>
    <w:rsid w:val="0ADC86D0"/>
    <w:rsid w:val="0B350726"/>
    <w:rsid w:val="0B559B82"/>
    <w:rsid w:val="0B5989FE"/>
    <w:rsid w:val="0B81B80A"/>
    <w:rsid w:val="0BC0750D"/>
    <w:rsid w:val="0C309917"/>
    <w:rsid w:val="0C679AAB"/>
    <w:rsid w:val="0C788D44"/>
    <w:rsid w:val="0D7DDAD9"/>
    <w:rsid w:val="0D7F041E"/>
    <w:rsid w:val="0D88C342"/>
    <w:rsid w:val="0DAED32A"/>
    <w:rsid w:val="0DD8688F"/>
    <w:rsid w:val="0F9C3CB4"/>
    <w:rsid w:val="0FACCCAD"/>
    <w:rsid w:val="0FD29221"/>
    <w:rsid w:val="0FFDA78F"/>
    <w:rsid w:val="103C0D62"/>
    <w:rsid w:val="103E80DD"/>
    <w:rsid w:val="1048F752"/>
    <w:rsid w:val="108F50F8"/>
    <w:rsid w:val="10AB2F95"/>
    <w:rsid w:val="10B51922"/>
    <w:rsid w:val="10C3F758"/>
    <w:rsid w:val="1116B0F6"/>
    <w:rsid w:val="1125A078"/>
    <w:rsid w:val="1134FD64"/>
    <w:rsid w:val="1149FC67"/>
    <w:rsid w:val="116C1206"/>
    <w:rsid w:val="117858BB"/>
    <w:rsid w:val="11DEB833"/>
    <w:rsid w:val="11ECF21A"/>
    <w:rsid w:val="11FA03B1"/>
    <w:rsid w:val="123F5C81"/>
    <w:rsid w:val="1240A75B"/>
    <w:rsid w:val="128C7D35"/>
    <w:rsid w:val="12A68D95"/>
    <w:rsid w:val="12A77C4B"/>
    <w:rsid w:val="12E60B7D"/>
    <w:rsid w:val="12FB1ED3"/>
    <w:rsid w:val="137AEE75"/>
    <w:rsid w:val="138AB4EE"/>
    <w:rsid w:val="13937E0C"/>
    <w:rsid w:val="14A11114"/>
    <w:rsid w:val="14B2AC97"/>
    <w:rsid w:val="14D0486C"/>
    <w:rsid w:val="14FEDC9B"/>
    <w:rsid w:val="1519B507"/>
    <w:rsid w:val="1522689B"/>
    <w:rsid w:val="152AAEC8"/>
    <w:rsid w:val="1543C1F4"/>
    <w:rsid w:val="167D9088"/>
    <w:rsid w:val="16A5880C"/>
    <w:rsid w:val="1700F14B"/>
    <w:rsid w:val="174992BF"/>
    <w:rsid w:val="175E1EC4"/>
    <w:rsid w:val="176ADA75"/>
    <w:rsid w:val="17BE0676"/>
    <w:rsid w:val="18013A60"/>
    <w:rsid w:val="180602C9"/>
    <w:rsid w:val="18460EBB"/>
    <w:rsid w:val="185B1174"/>
    <w:rsid w:val="189BB2AD"/>
    <w:rsid w:val="195C181B"/>
    <w:rsid w:val="19C902BC"/>
    <w:rsid w:val="19E823A3"/>
    <w:rsid w:val="1A472190"/>
    <w:rsid w:val="1AF07FC0"/>
    <w:rsid w:val="1AF7C6FF"/>
    <w:rsid w:val="1B0E1838"/>
    <w:rsid w:val="1B4CAFD5"/>
    <w:rsid w:val="1B57D20C"/>
    <w:rsid w:val="1C174D28"/>
    <w:rsid w:val="1C51C4B1"/>
    <w:rsid w:val="1C5A0993"/>
    <w:rsid w:val="1C8D0929"/>
    <w:rsid w:val="1CF43A3F"/>
    <w:rsid w:val="1D51C906"/>
    <w:rsid w:val="1E3A3F40"/>
    <w:rsid w:val="1E57F6FB"/>
    <w:rsid w:val="1E5F66B1"/>
    <w:rsid w:val="1E6DD470"/>
    <w:rsid w:val="1E728A62"/>
    <w:rsid w:val="1E8BB5E3"/>
    <w:rsid w:val="1EC2E012"/>
    <w:rsid w:val="1ECCA4B7"/>
    <w:rsid w:val="1EE5C983"/>
    <w:rsid w:val="1F058957"/>
    <w:rsid w:val="1F19280C"/>
    <w:rsid w:val="1F376EEC"/>
    <w:rsid w:val="1F7DDBF9"/>
    <w:rsid w:val="1FCD7DB4"/>
    <w:rsid w:val="20773F16"/>
    <w:rsid w:val="207F0282"/>
    <w:rsid w:val="209380AD"/>
    <w:rsid w:val="20F09699"/>
    <w:rsid w:val="2104ECE9"/>
    <w:rsid w:val="213EAD46"/>
    <w:rsid w:val="216644DB"/>
    <w:rsid w:val="2189833F"/>
    <w:rsid w:val="2234F292"/>
    <w:rsid w:val="22389429"/>
    <w:rsid w:val="22529A7D"/>
    <w:rsid w:val="2263241B"/>
    <w:rsid w:val="22E694D7"/>
    <w:rsid w:val="236DFB71"/>
    <w:rsid w:val="23C93469"/>
    <w:rsid w:val="244BA8D3"/>
    <w:rsid w:val="244BCA9A"/>
    <w:rsid w:val="2455EB50"/>
    <w:rsid w:val="2460D2A9"/>
    <w:rsid w:val="24872753"/>
    <w:rsid w:val="25414410"/>
    <w:rsid w:val="254BA4D3"/>
    <w:rsid w:val="2589BBD7"/>
    <w:rsid w:val="25995EE4"/>
    <w:rsid w:val="263D5E22"/>
    <w:rsid w:val="270A799D"/>
    <w:rsid w:val="27119CBC"/>
    <w:rsid w:val="27569DD3"/>
    <w:rsid w:val="27643E45"/>
    <w:rsid w:val="279F5827"/>
    <w:rsid w:val="27B1DBB6"/>
    <w:rsid w:val="285B45AA"/>
    <w:rsid w:val="28A50DAF"/>
    <w:rsid w:val="28BD98A4"/>
    <w:rsid w:val="29A66DF0"/>
    <w:rsid w:val="29FF0A3B"/>
    <w:rsid w:val="2A32AD60"/>
    <w:rsid w:val="2A82B639"/>
    <w:rsid w:val="2AA9DE8A"/>
    <w:rsid w:val="2B3C895B"/>
    <w:rsid w:val="2B4A7F1B"/>
    <w:rsid w:val="2BC47A68"/>
    <w:rsid w:val="2C0B3BC4"/>
    <w:rsid w:val="2C918A5E"/>
    <w:rsid w:val="2D4CE563"/>
    <w:rsid w:val="2DAB1C4D"/>
    <w:rsid w:val="2DEE408B"/>
    <w:rsid w:val="2DF02572"/>
    <w:rsid w:val="2E1F90E3"/>
    <w:rsid w:val="2E94D1BF"/>
    <w:rsid w:val="2EF47453"/>
    <w:rsid w:val="2F174E45"/>
    <w:rsid w:val="2F4BFCC1"/>
    <w:rsid w:val="2F8B27B3"/>
    <w:rsid w:val="2FCAAD0F"/>
    <w:rsid w:val="2FDCD494"/>
    <w:rsid w:val="301BD000"/>
    <w:rsid w:val="307FE1F4"/>
    <w:rsid w:val="309DA100"/>
    <w:rsid w:val="30D57998"/>
    <w:rsid w:val="31277E7C"/>
    <w:rsid w:val="313B75AD"/>
    <w:rsid w:val="318DE13D"/>
    <w:rsid w:val="31A6318D"/>
    <w:rsid w:val="31E4655E"/>
    <w:rsid w:val="31EE3ABF"/>
    <w:rsid w:val="32168CDD"/>
    <w:rsid w:val="322B29E1"/>
    <w:rsid w:val="32360A7B"/>
    <w:rsid w:val="324C3D31"/>
    <w:rsid w:val="32528480"/>
    <w:rsid w:val="326A1648"/>
    <w:rsid w:val="329FFBD3"/>
    <w:rsid w:val="32A1892F"/>
    <w:rsid w:val="32DC959A"/>
    <w:rsid w:val="32DF3162"/>
    <w:rsid w:val="33A25819"/>
    <w:rsid w:val="33DFCCF6"/>
    <w:rsid w:val="3471FE35"/>
    <w:rsid w:val="34A02064"/>
    <w:rsid w:val="356F67E6"/>
    <w:rsid w:val="35761770"/>
    <w:rsid w:val="359C3EF7"/>
    <w:rsid w:val="35B48BF0"/>
    <w:rsid w:val="35D7EA34"/>
    <w:rsid w:val="36A49948"/>
    <w:rsid w:val="36BFFF2D"/>
    <w:rsid w:val="3749D9F8"/>
    <w:rsid w:val="37862E8D"/>
    <w:rsid w:val="38782134"/>
    <w:rsid w:val="38F6692A"/>
    <w:rsid w:val="3953065E"/>
    <w:rsid w:val="3A036403"/>
    <w:rsid w:val="3A6CEBEF"/>
    <w:rsid w:val="3AD8E60F"/>
    <w:rsid w:val="3B98F345"/>
    <w:rsid w:val="3BB1E78C"/>
    <w:rsid w:val="3BC92FC5"/>
    <w:rsid w:val="3BD54ACB"/>
    <w:rsid w:val="3C0CB2E3"/>
    <w:rsid w:val="3C6964F2"/>
    <w:rsid w:val="3C7894A2"/>
    <w:rsid w:val="3CB01A8C"/>
    <w:rsid w:val="3CD9C752"/>
    <w:rsid w:val="3D069B92"/>
    <w:rsid w:val="3D0B2A86"/>
    <w:rsid w:val="3D45B67D"/>
    <w:rsid w:val="3D57E61B"/>
    <w:rsid w:val="3D6C5998"/>
    <w:rsid w:val="3DCEDE4F"/>
    <w:rsid w:val="3DEE92F4"/>
    <w:rsid w:val="3DFE1D00"/>
    <w:rsid w:val="3E07F11E"/>
    <w:rsid w:val="3E76645F"/>
    <w:rsid w:val="3EF24BDA"/>
    <w:rsid w:val="3F2D9414"/>
    <w:rsid w:val="3F491C86"/>
    <w:rsid w:val="3F4D9AFB"/>
    <w:rsid w:val="3FDCE820"/>
    <w:rsid w:val="402B8606"/>
    <w:rsid w:val="404BEEB4"/>
    <w:rsid w:val="40611BFE"/>
    <w:rsid w:val="40F09AC4"/>
    <w:rsid w:val="41303D7F"/>
    <w:rsid w:val="415D8B2D"/>
    <w:rsid w:val="4189D28D"/>
    <w:rsid w:val="4204ECEC"/>
    <w:rsid w:val="421F0CAE"/>
    <w:rsid w:val="4247CA4A"/>
    <w:rsid w:val="42A51DED"/>
    <w:rsid w:val="42A87DC5"/>
    <w:rsid w:val="42C916CE"/>
    <w:rsid w:val="43ECA1C4"/>
    <w:rsid w:val="443AD26D"/>
    <w:rsid w:val="4494C91C"/>
    <w:rsid w:val="44A34CF2"/>
    <w:rsid w:val="44E3343F"/>
    <w:rsid w:val="4528726F"/>
    <w:rsid w:val="457B63B9"/>
    <w:rsid w:val="459B4730"/>
    <w:rsid w:val="46634517"/>
    <w:rsid w:val="468446FA"/>
    <w:rsid w:val="46918BD7"/>
    <w:rsid w:val="4752478B"/>
    <w:rsid w:val="47586D5B"/>
    <w:rsid w:val="47AB7246"/>
    <w:rsid w:val="48443D78"/>
    <w:rsid w:val="4855B811"/>
    <w:rsid w:val="4891CC39"/>
    <w:rsid w:val="48B70252"/>
    <w:rsid w:val="48C8C373"/>
    <w:rsid w:val="48F8A283"/>
    <w:rsid w:val="49671A39"/>
    <w:rsid w:val="49A63EA7"/>
    <w:rsid w:val="4A53A0CB"/>
    <w:rsid w:val="4A56FD30"/>
    <w:rsid w:val="4A7D7B6C"/>
    <w:rsid w:val="4A956DDE"/>
    <w:rsid w:val="4A98EFD6"/>
    <w:rsid w:val="4B0DE248"/>
    <w:rsid w:val="4B0F3FDE"/>
    <w:rsid w:val="4B2317DA"/>
    <w:rsid w:val="4BCE1E7E"/>
    <w:rsid w:val="4BD5D5A1"/>
    <w:rsid w:val="4C011819"/>
    <w:rsid w:val="4C15B7B9"/>
    <w:rsid w:val="4C3337FD"/>
    <w:rsid w:val="4C39A2EF"/>
    <w:rsid w:val="4CDB9D6C"/>
    <w:rsid w:val="4CE009C7"/>
    <w:rsid w:val="4D2EAC2A"/>
    <w:rsid w:val="4D7E88FC"/>
    <w:rsid w:val="4DFFF70B"/>
    <w:rsid w:val="4EAC60BC"/>
    <w:rsid w:val="4EB5807A"/>
    <w:rsid w:val="4EEC1F23"/>
    <w:rsid w:val="4F0D871A"/>
    <w:rsid w:val="4F1AFF6A"/>
    <w:rsid w:val="4F36D558"/>
    <w:rsid w:val="4FAD35DE"/>
    <w:rsid w:val="4FE23E3D"/>
    <w:rsid w:val="5071BC46"/>
    <w:rsid w:val="50EAD5DB"/>
    <w:rsid w:val="51BED46C"/>
    <w:rsid w:val="527E3565"/>
    <w:rsid w:val="531B046C"/>
    <w:rsid w:val="532667D9"/>
    <w:rsid w:val="5337872D"/>
    <w:rsid w:val="53C382BE"/>
    <w:rsid w:val="53E17CFF"/>
    <w:rsid w:val="53FECF06"/>
    <w:rsid w:val="547A66DF"/>
    <w:rsid w:val="54AA81D1"/>
    <w:rsid w:val="5538884A"/>
    <w:rsid w:val="5561C834"/>
    <w:rsid w:val="5630C055"/>
    <w:rsid w:val="5726E399"/>
    <w:rsid w:val="57336D18"/>
    <w:rsid w:val="57700E88"/>
    <w:rsid w:val="57BF4875"/>
    <w:rsid w:val="57CBDBAA"/>
    <w:rsid w:val="58696AF7"/>
    <w:rsid w:val="586F79A3"/>
    <w:rsid w:val="588B6FC5"/>
    <w:rsid w:val="588E5F8A"/>
    <w:rsid w:val="58CB8305"/>
    <w:rsid w:val="598862FE"/>
    <w:rsid w:val="598E7988"/>
    <w:rsid w:val="59AC9356"/>
    <w:rsid w:val="59B73EB4"/>
    <w:rsid w:val="5A895D61"/>
    <w:rsid w:val="5A9F8AB6"/>
    <w:rsid w:val="5AB5F6FA"/>
    <w:rsid w:val="5B524BCB"/>
    <w:rsid w:val="5BB288E9"/>
    <w:rsid w:val="5BB4B907"/>
    <w:rsid w:val="5BE460BF"/>
    <w:rsid w:val="5BF2E3B0"/>
    <w:rsid w:val="5C3ADD3C"/>
    <w:rsid w:val="5CD0F127"/>
    <w:rsid w:val="5D0CEF4E"/>
    <w:rsid w:val="5D3B3BDC"/>
    <w:rsid w:val="5D410CE1"/>
    <w:rsid w:val="5E03532B"/>
    <w:rsid w:val="5E17A37E"/>
    <w:rsid w:val="5ED590E9"/>
    <w:rsid w:val="5EF77110"/>
    <w:rsid w:val="5F3B3937"/>
    <w:rsid w:val="5F9633B5"/>
    <w:rsid w:val="5FE4C97A"/>
    <w:rsid w:val="5FEBEDA4"/>
    <w:rsid w:val="603C4F0A"/>
    <w:rsid w:val="6059451A"/>
    <w:rsid w:val="60BE2581"/>
    <w:rsid w:val="6197FF2E"/>
    <w:rsid w:val="61DEB533"/>
    <w:rsid w:val="62244E3F"/>
    <w:rsid w:val="62432551"/>
    <w:rsid w:val="627AA9D4"/>
    <w:rsid w:val="62CCDAFC"/>
    <w:rsid w:val="6300105D"/>
    <w:rsid w:val="633D1C53"/>
    <w:rsid w:val="642E99FB"/>
    <w:rsid w:val="644EA8FC"/>
    <w:rsid w:val="64633E37"/>
    <w:rsid w:val="64B1AB4D"/>
    <w:rsid w:val="64E49584"/>
    <w:rsid w:val="6561E445"/>
    <w:rsid w:val="6589985B"/>
    <w:rsid w:val="65AB4E4C"/>
    <w:rsid w:val="65DB91BA"/>
    <w:rsid w:val="65FE25B9"/>
    <w:rsid w:val="6692968A"/>
    <w:rsid w:val="66A94E9A"/>
    <w:rsid w:val="66AB3A6C"/>
    <w:rsid w:val="66C029BB"/>
    <w:rsid w:val="66EB8AAB"/>
    <w:rsid w:val="6709E20F"/>
    <w:rsid w:val="672B70C7"/>
    <w:rsid w:val="673B81E8"/>
    <w:rsid w:val="674E5D06"/>
    <w:rsid w:val="676BAD6B"/>
    <w:rsid w:val="677AE868"/>
    <w:rsid w:val="67B0B02D"/>
    <w:rsid w:val="67BE2D21"/>
    <w:rsid w:val="67C32741"/>
    <w:rsid w:val="67EFFA78"/>
    <w:rsid w:val="6862522C"/>
    <w:rsid w:val="6888C21A"/>
    <w:rsid w:val="688D969E"/>
    <w:rsid w:val="68BD448D"/>
    <w:rsid w:val="68C715DC"/>
    <w:rsid w:val="69094BB1"/>
    <w:rsid w:val="692FD9CA"/>
    <w:rsid w:val="6959D0A3"/>
    <w:rsid w:val="69A05D9B"/>
    <w:rsid w:val="69BE63F9"/>
    <w:rsid w:val="6A075ED7"/>
    <w:rsid w:val="6A23F295"/>
    <w:rsid w:val="6A3BD2B7"/>
    <w:rsid w:val="6A4138EA"/>
    <w:rsid w:val="6A6A67AC"/>
    <w:rsid w:val="6A7421DD"/>
    <w:rsid w:val="6A9DB22B"/>
    <w:rsid w:val="6AF4C9DB"/>
    <w:rsid w:val="6B235B77"/>
    <w:rsid w:val="6BD1F350"/>
    <w:rsid w:val="6BF40212"/>
    <w:rsid w:val="6C34717C"/>
    <w:rsid w:val="6C75B540"/>
    <w:rsid w:val="6C9C0400"/>
    <w:rsid w:val="6CC7DDD2"/>
    <w:rsid w:val="6CDAF6AF"/>
    <w:rsid w:val="6CFC3834"/>
    <w:rsid w:val="6E0F24C0"/>
    <w:rsid w:val="6E207F78"/>
    <w:rsid w:val="6E21C840"/>
    <w:rsid w:val="6E54180D"/>
    <w:rsid w:val="6E54FEC2"/>
    <w:rsid w:val="6E57147D"/>
    <w:rsid w:val="6E985420"/>
    <w:rsid w:val="6ED8D208"/>
    <w:rsid w:val="6F562D3F"/>
    <w:rsid w:val="6F7EEEB7"/>
    <w:rsid w:val="6FE99FAA"/>
    <w:rsid w:val="70301790"/>
    <w:rsid w:val="7030FC23"/>
    <w:rsid w:val="70358FB5"/>
    <w:rsid w:val="70376FFB"/>
    <w:rsid w:val="704C22F7"/>
    <w:rsid w:val="70E87068"/>
    <w:rsid w:val="71466356"/>
    <w:rsid w:val="714C046B"/>
    <w:rsid w:val="7173CE33"/>
    <w:rsid w:val="71963A19"/>
    <w:rsid w:val="71AAEC5D"/>
    <w:rsid w:val="7271A521"/>
    <w:rsid w:val="727696AE"/>
    <w:rsid w:val="728177F8"/>
    <w:rsid w:val="72ACFEC6"/>
    <w:rsid w:val="72C156C6"/>
    <w:rsid w:val="732CC75E"/>
    <w:rsid w:val="738A9A60"/>
    <w:rsid w:val="73D7F106"/>
    <w:rsid w:val="73DD0A51"/>
    <w:rsid w:val="740BDA04"/>
    <w:rsid w:val="745533B5"/>
    <w:rsid w:val="74803118"/>
    <w:rsid w:val="74E3B9F9"/>
    <w:rsid w:val="75489107"/>
    <w:rsid w:val="756A099E"/>
    <w:rsid w:val="7584D84C"/>
    <w:rsid w:val="75C2DDAC"/>
    <w:rsid w:val="75EADF76"/>
    <w:rsid w:val="762A3874"/>
    <w:rsid w:val="762F4564"/>
    <w:rsid w:val="764A2235"/>
    <w:rsid w:val="76C9F7B9"/>
    <w:rsid w:val="7748BE21"/>
    <w:rsid w:val="776160A0"/>
    <w:rsid w:val="77B72003"/>
    <w:rsid w:val="78345A29"/>
    <w:rsid w:val="7846CF5A"/>
    <w:rsid w:val="7865D455"/>
    <w:rsid w:val="7873DA15"/>
    <w:rsid w:val="788ACA73"/>
    <w:rsid w:val="78EEF936"/>
    <w:rsid w:val="7936AF6B"/>
    <w:rsid w:val="799FF4BA"/>
    <w:rsid w:val="79B24648"/>
    <w:rsid w:val="79B7432D"/>
    <w:rsid w:val="79BF196C"/>
    <w:rsid w:val="79D24508"/>
    <w:rsid w:val="7A214569"/>
    <w:rsid w:val="7AAD9D47"/>
    <w:rsid w:val="7B059621"/>
    <w:rsid w:val="7B26DBEF"/>
    <w:rsid w:val="7B3D8E83"/>
    <w:rsid w:val="7B44159A"/>
    <w:rsid w:val="7BD1F2A1"/>
    <w:rsid w:val="7C4215E2"/>
    <w:rsid w:val="7C5F9264"/>
    <w:rsid w:val="7D0ADF5B"/>
    <w:rsid w:val="7D3A61FC"/>
    <w:rsid w:val="7DDCCA98"/>
    <w:rsid w:val="7DE9DEB2"/>
    <w:rsid w:val="7DF309CB"/>
    <w:rsid w:val="7DF4EC7D"/>
    <w:rsid w:val="7E3BD9C0"/>
    <w:rsid w:val="7E9DE4E5"/>
    <w:rsid w:val="7EBF924B"/>
    <w:rsid w:val="7EC2B25C"/>
    <w:rsid w:val="7ED17320"/>
    <w:rsid w:val="7F5C0E23"/>
    <w:rsid w:val="7F8A7872"/>
    <w:rsid w:val="7FA05265"/>
    <w:rsid w:val="7FF2D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32741"/>
  <w15:chartTrackingRefBased/>
  <w15:docId w15:val="{0FDB6EAA-E4C3-4ED4-892E-4DE84DBD16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455EB50"/>
    <w:rPr>
      <w:color w:val="467886"/>
      <w:u w:val="single"/>
    </w:rPr>
  </w:style>
  <w:style w:type="paragraph" w:styleId="ListParagraph">
    <w:uiPriority w:val="34"/>
    <w:name w:val="List Paragraph"/>
    <w:basedOn w:val="Normal"/>
    <w:qFormat/>
    <w:rsid w:val="2455EB5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tu.ac.uk/media/documents/nce/Prevent-duty,-safeguarding-and-agency-NTU-report.pdf" TargetMode="External" Id="R1c0867f1d5a147a1" /><Relationship Type="http://schemas.openxmlformats.org/officeDocument/2006/relationships/hyperlink" Target="https://www.counterterrorism.police.uk/what-we-do/counter-terrorism/prevent" TargetMode="External" Id="R209151412b834e3e" /><Relationship Type="http://schemas.openxmlformats.org/officeDocument/2006/relationships/hyperlink" Target="https://gnet-research.org/wp-content/uploads/2022/02/GNET-Report-Offline-Versus-Online-Radicalisation.pdf" TargetMode="External" Id="R8c647f7d93bf4ab6" /><Relationship Type="http://schemas.openxmlformats.org/officeDocument/2006/relationships/hyperlink" Target="https://hmicfrs.justiceinspectorates.gov.uk/glossary/4p-approach/" TargetMode="External" Id="Rfff9ab9af96e45ee" /><Relationship Type="http://schemas.openxmlformats.org/officeDocument/2006/relationships/hyperlink" Target="https://www.nature.com/articles/s41599-017-0061-9" TargetMode="External" Id="R8075c3e468eb4666" /><Relationship Type="http://schemas.openxmlformats.org/officeDocument/2006/relationships/hyperlink" Target="https://www.emerald.com/sc/article/abstract/21/3/171/356806/Trust-in-the-police-and-policing-by-consent-in?redirectedFrom=fulltext" TargetMode="External" Id="Redfa84d99cb74591" /><Relationship Type="http://schemas.openxmlformats.org/officeDocument/2006/relationships/hyperlink" Target="https://hansard.parliament.uk/commons/2011-01-26/debates/11012654000005/Counter-TerrorismReview" TargetMode="External" Id="Rf7d2dedd743d415b" /><Relationship Type="http://schemas.microsoft.com/office/2020/10/relationships/intelligence" Target="/word/intelligence2.xml" Id="Rb0f5f2713eb9460a" /><Relationship Type="http://schemas.openxmlformats.org/officeDocument/2006/relationships/numbering" Target="/word/numbering.xml" Id="Rc93a131a430145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Milly Golledge (2304737)</dc:creator>
  <keywords/>
  <dc:description/>
  <lastModifiedBy>Milly Golledge (2304737)</lastModifiedBy>
  <revision>2</revision>
  <dcterms:created xsi:type="dcterms:W3CDTF">2026-03-20T08:36:21.9608413Z</dcterms:created>
  <dcterms:modified xsi:type="dcterms:W3CDTF">2026-03-20T23:50:38.7714761Z</dcterms:modified>
</coreProperties>
</file>