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221B" w:rsidRPr="00424AFF" w:rsidRDefault="00AB221B" w:rsidP="00AB221B">
      <w:pPr>
        <w:rPr>
          <w:rFonts w:ascii="Times New Roman" w:hAnsi="Times New Roman" w:cs="Times New Roman"/>
          <w:b/>
          <w:sz w:val="24"/>
          <w:szCs w:val="24"/>
          <w:u w:val="single"/>
        </w:rPr>
      </w:pPr>
      <w:r w:rsidRPr="00424AFF">
        <w:rPr>
          <w:rFonts w:ascii="Times New Roman" w:hAnsi="Times New Roman" w:cs="Times New Roman"/>
          <w:b/>
          <w:sz w:val="24"/>
          <w:szCs w:val="24"/>
          <w:u w:val="single"/>
        </w:rPr>
        <w:t>Using a Welsh cultural artefact as a stimulus (a song, object, painting, photograph) create a resource that is suitable for teachers to use as an inspiration for children’s learning. Base your work on a specific theme (either 3-7 years or 7-11 years). Briefly justify your reasoning with references to theorists and relevant current research.</w:t>
      </w:r>
    </w:p>
    <w:p w:rsidR="00AB221B" w:rsidRPr="00424AFF" w:rsidRDefault="00AB221B" w:rsidP="00AB221B">
      <w:pPr>
        <w:rPr>
          <w:rFonts w:ascii="Times New Roman" w:hAnsi="Times New Roman" w:cs="Times New Roman"/>
          <w:b/>
          <w:sz w:val="24"/>
          <w:szCs w:val="24"/>
          <w:u w:val="single"/>
        </w:rPr>
      </w:pPr>
      <w:r w:rsidRPr="00424AFF">
        <w:rPr>
          <w:rFonts w:ascii="Times New Roman" w:hAnsi="Times New Roman" w:cs="Times New Roman"/>
          <w:b/>
          <w:sz w:val="24"/>
          <w:szCs w:val="24"/>
          <w:u w:val="single"/>
        </w:rPr>
        <w:t>Student name: Thomas Jack Pavett</w:t>
      </w:r>
    </w:p>
    <w:p w:rsidR="00AB221B" w:rsidRPr="00424AFF" w:rsidRDefault="00AB221B" w:rsidP="00AB221B">
      <w:pPr>
        <w:rPr>
          <w:rFonts w:ascii="Times New Roman" w:hAnsi="Times New Roman" w:cs="Times New Roman"/>
          <w:b/>
          <w:sz w:val="24"/>
          <w:szCs w:val="24"/>
          <w:u w:val="single"/>
        </w:rPr>
      </w:pPr>
      <w:r w:rsidRPr="00424AFF">
        <w:rPr>
          <w:rFonts w:ascii="Times New Roman" w:hAnsi="Times New Roman" w:cs="Times New Roman"/>
          <w:b/>
          <w:sz w:val="24"/>
          <w:szCs w:val="24"/>
          <w:u w:val="single"/>
        </w:rPr>
        <w:t>Student number: 1600468</w:t>
      </w:r>
    </w:p>
    <w:p w:rsidR="00AB221B" w:rsidRPr="00424AFF" w:rsidRDefault="00AB221B" w:rsidP="00AB221B">
      <w:pPr>
        <w:rPr>
          <w:rFonts w:ascii="Times New Roman" w:hAnsi="Times New Roman" w:cs="Times New Roman"/>
          <w:b/>
          <w:sz w:val="24"/>
          <w:szCs w:val="24"/>
          <w:u w:val="single"/>
        </w:rPr>
      </w:pPr>
      <w:r w:rsidRPr="00424AFF">
        <w:rPr>
          <w:rFonts w:ascii="Times New Roman" w:hAnsi="Times New Roman" w:cs="Times New Roman"/>
          <w:b/>
          <w:sz w:val="24"/>
          <w:szCs w:val="24"/>
          <w:u w:val="single"/>
        </w:rPr>
        <w:t>Module: ECAD5005 The visual and expressive arts in Wales</w:t>
      </w:r>
    </w:p>
    <w:p w:rsidR="00424AFF" w:rsidRPr="00424AFF" w:rsidRDefault="00AB221B" w:rsidP="00AB221B">
      <w:pPr>
        <w:rPr>
          <w:rFonts w:ascii="Times New Roman" w:hAnsi="Times New Roman" w:cs="Times New Roman"/>
          <w:b/>
          <w:sz w:val="24"/>
          <w:szCs w:val="24"/>
          <w:u w:val="single"/>
        </w:rPr>
      </w:pPr>
      <w:r w:rsidRPr="00424AFF">
        <w:rPr>
          <w:rFonts w:ascii="Times New Roman" w:hAnsi="Times New Roman" w:cs="Times New Roman"/>
          <w:b/>
          <w:sz w:val="24"/>
          <w:szCs w:val="24"/>
          <w:u w:val="single"/>
        </w:rPr>
        <w:t xml:space="preserve">Module lead: </w:t>
      </w:r>
      <w:r w:rsidR="00424AFF" w:rsidRPr="00424AFF">
        <w:rPr>
          <w:rFonts w:ascii="Times New Roman" w:hAnsi="Times New Roman" w:cs="Times New Roman"/>
          <w:b/>
          <w:sz w:val="24"/>
          <w:szCs w:val="24"/>
          <w:u w:val="single"/>
        </w:rPr>
        <w:t>Heddwen Davies</w:t>
      </w:r>
    </w:p>
    <w:p w:rsidR="00424AFF" w:rsidRPr="00424AFF" w:rsidRDefault="00424AFF" w:rsidP="00AB221B">
      <w:pPr>
        <w:rPr>
          <w:rFonts w:ascii="Times New Roman" w:hAnsi="Times New Roman" w:cs="Times New Roman"/>
          <w:b/>
          <w:sz w:val="24"/>
          <w:szCs w:val="24"/>
          <w:u w:val="single"/>
        </w:rPr>
      </w:pPr>
    </w:p>
    <w:p w:rsidR="00424AFF" w:rsidRPr="00424AFF" w:rsidRDefault="00424AFF" w:rsidP="00AB221B">
      <w:pPr>
        <w:rPr>
          <w:rFonts w:ascii="Times New Roman" w:hAnsi="Times New Roman" w:cs="Times New Roman"/>
          <w:b/>
          <w:sz w:val="24"/>
          <w:szCs w:val="24"/>
          <w:u w:val="single"/>
        </w:rPr>
      </w:pPr>
      <w:r w:rsidRPr="00424AFF">
        <w:rPr>
          <w:rFonts w:ascii="Times New Roman" w:hAnsi="Times New Roman" w:cs="Times New Roman"/>
          <w:b/>
          <w:sz w:val="24"/>
          <w:szCs w:val="24"/>
          <w:u w:val="single"/>
        </w:rPr>
        <w:t>Introduction</w:t>
      </w:r>
    </w:p>
    <w:p w:rsidR="00AB221B" w:rsidRPr="00424AFF" w:rsidRDefault="00AB221B" w:rsidP="00AB221B">
      <w:pPr>
        <w:rPr>
          <w:rFonts w:ascii="Times New Roman" w:hAnsi="Times New Roman" w:cs="Times New Roman"/>
          <w:b/>
          <w:sz w:val="24"/>
          <w:szCs w:val="24"/>
          <w:highlight w:val="yellow"/>
          <w:u w:val="single"/>
        </w:rPr>
      </w:pPr>
      <w:r w:rsidRPr="00424AFF">
        <w:rPr>
          <w:rFonts w:ascii="Times New Roman" w:hAnsi="Times New Roman" w:cs="Times New Roman"/>
          <w:sz w:val="24"/>
          <w:szCs w:val="24"/>
        </w:rPr>
        <w:t>To become successful in the modern world, creativity needs to be implemented throughout all our lives, therefore it is essential that we bring creativity to the centre of our education system and create successful futures for the learners, which is what Donaldson (2015) has the aim of. Children need to grow up knowing how to express themselves in multiple ways. Creativity is multi-faceted, it is crucial that we nurture children and raise them knowing they can be creative throughout their life. As Malaguzzi (1994) says “Creativity seems to emerge from multiple experiences, coupled with a well-supported development of personal resources, including a sense of freedom to venture beyond the known.” As teachers we need to encourage creativity by setting out an environment which gives different experiences to children, to broaden their understanding of the world outside of just the classroom. The environment we create for the learners needs to be one where it is okay to be wrong. As Robinson (2010) says “If you’re not prepared to be wrong, you’ll never come up with anything original.” Original ideas are what creativity is all about, taking the in</w:t>
      </w:r>
      <w:bookmarkStart w:id="0" w:name="_GoBack"/>
      <w:bookmarkEnd w:id="0"/>
      <w:r w:rsidRPr="00424AFF">
        <w:rPr>
          <w:rFonts w:ascii="Times New Roman" w:hAnsi="Times New Roman" w:cs="Times New Roman"/>
          <w:sz w:val="24"/>
          <w:szCs w:val="24"/>
        </w:rPr>
        <w:t>fluences you have had, transforming them and expressing your ideas through the visual and expressive arts. Currently, our education system does not do a good enough job of encouraging children’s creativity through the visual and expressive arts. As said by Malaguzzi (1994) children have a hundred ways of expressing themselves, but school takes away ninety-nine of those.</w:t>
      </w:r>
    </w:p>
    <w:p w:rsidR="00AB221B" w:rsidRPr="00424AFF" w:rsidRDefault="00AB221B" w:rsidP="00AB221B">
      <w:pPr>
        <w:rPr>
          <w:rFonts w:ascii="Times New Roman" w:hAnsi="Times New Roman" w:cs="Times New Roman"/>
          <w:sz w:val="24"/>
          <w:szCs w:val="24"/>
        </w:rPr>
      </w:pPr>
    </w:p>
    <w:p w:rsidR="00AB221B" w:rsidRPr="00424AFF" w:rsidRDefault="00AB221B" w:rsidP="00AB221B">
      <w:pPr>
        <w:rPr>
          <w:rFonts w:ascii="Times New Roman" w:hAnsi="Times New Roman" w:cs="Times New Roman"/>
          <w:sz w:val="24"/>
          <w:szCs w:val="24"/>
        </w:rPr>
      </w:pPr>
      <w:r w:rsidRPr="00424AFF">
        <w:rPr>
          <w:rFonts w:ascii="Times New Roman" w:hAnsi="Times New Roman" w:cs="Times New Roman"/>
          <w:sz w:val="24"/>
          <w:szCs w:val="24"/>
        </w:rPr>
        <w:t>It is important to celebrate welsh culture in primary schools as it makes our country, and the learning experience unique. “A Curriculum Cymreig helps pupils to understand and celebrate the distinctive quality of living and learning in Wales in the twenty-first century, to identify their own sense of Welshness and to feel a heightened sense of belonging to their local community and country.” Welsh Assembly Government (2003: 4). It is very useful to use welsh culture in lessons, children can relate to it far more easily than other countries culture, as pointed out in the YCC, learners identify with welsh culture personally. Not only is it appropriate and useful to draw influence from welsh culture, but the Welsh Assembly Government (2003: 6) says “Pupils should be given opportunities, where appropriate, to develop and apply knowledge and understanding of the cultural, economic, environmental, historical and linguistic characteristics of Wales.”</w:t>
      </w:r>
    </w:p>
    <w:p w:rsidR="00AB221B" w:rsidRPr="00424AFF" w:rsidRDefault="00AB221B" w:rsidP="00AB221B">
      <w:pPr>
        <w:rPr>
          <w:rFonts w:ascii="Times New Roman" w:hAnsi="Times New Roman" w:cs="Times New Roman"/>
          <w:sz w:val="24"/>
          <w:szCs w:val="24"/>
        </w:rPr>
      </w:pPr>
    </w:p>
    <w:p w:rsidR="00AB221B" w:rsidRPr="00424AFF" w:rsidRDefault="00AB221B" w:rsidP="00AB221B">
      <w:pPr>
        <w:rPr>
          <w:rFonts w:ascii="Times New Roman" w:hAnsi="Times New Roman" w:cs="Times New Roman"/>
          <w:sz w:val="24"/>
          <w:szCs w:val="24"/>
        </w:rPr>
      </w:pPr>
      <w:r w:rsidRPr="00424AFF">
        <w:rPr>
          <w:rFonts w:ascii="Times New Roman" w:hAnsi="Times New Roman" w:cs="Times New Roman"/>
          <w:sz w:val="24"/>
          <w:szCs w:val="24"/>
        </w:rPr>
        <w:lastRenderedPageBreak/>
        <w:t>A cross-curricular approach to teaching is useful, and can have a positive, more memorable effect on the pupils. In an investigation conducted by Price (2010: 3) of the National Teacher Research Panel, he concluded that “teachers have witnessed first-hand the benefits of taxing thinking skills through cross-curricular collaboration, and the extent to which this aids the transferability of knowledge and skills by students.” This study has shown that pupils benefit from a cross- curricular style of lessons. Using a welsh cultural stimulus in lessons through the expressive and visual arts is cross-curricular, the artefact has links to other areas other than art, but can be expressed through, but not limited to art and music.</w:t>
      </w:r>
    </w:p>
    <w:p w:rsidR="00AB221B" w:rsidRPr="00424AFF" w:rsidRDefault="00AB221B" w:rsidP="00AB221B">
      <w:pPr>
        <w:rPr>
          <w:rFonts w:ascii="Times New Roman" w:hAnsi="Times New Roman" w:cs="Times New Roman"/>
          <w:sz w:val="24"/>
          <w:szCs w:val="24"/>
        </w:rPr>
      </w:pPr>
    </w:p>
    <w:p w:rsidR="00AB221B" w:rsidRPr="00424AFF" w:rsidRDefault="00AB221B" w:rsidP="00AB221B">
      <w:pPr>
        <w:rPr>
          <w:rFonts w:ascii="Times New Roman" w:hAnsi="Times New Roman" w:cs="Times New Roman"/>
          <w:sz w:val="24"/>
          <w:szCs w:val="24"/>
        </w:rPr>
      </w:pPr>
      <w:r w:rsidRPr="00424AFF">
        <w:rPr>
          <w:rFonts w:ascii="Times New Roman" w:hAnsi="Times New Roman" w:cs="Times New Roman"/>
          <w:sz w:val="24"/>
          <w:szCs w:val="24"/>
        </w:rPr>
        <w:t>My chosen artefact is the daffodil, the national flower of Wales. I have chosen to base this resource on this stimulus because of the significance of it in welsh culture, its links to Saint David’s day, and flowers. The origin of the daffodil becoming symbolic in Wales was the nineteenth century, where it was starting to become used as a replacement for the Leek. David Lloyd George was very public in his support for the use of the daffodil, saying its appearance in the early springtime was a symbol of nature’s optimism. This also lines up nicely with Saint David’s day on the first of March. George is the only Welshman to serve as Prime Minister. The links from the daffodil to other areas of the curriculum stretch far. For example, the links to Saint David’s day where we learn about the national anthem, which was composed by James James. Painting daffodils, where we can study different styles of painting to draw inspiration for the learners’ own pieces, such as Monet’s lily ponds, is another link that can be made. My resource is designed to target key stage two learners, so throughout I will be making references to the relevant curriculum documents of those age groups.</w:t>
      </w:r>
    </w:p>
    <w:p w:rsidR="00AB221B" w:rsidRPr="00424AFF" w:rsidRDefault="00AB221B" w:rsidP="00AB221B">
      <w:pPr>
        <w:rPr>
          <w:rFonts w:ascii="Times New Roman" w:hAnsi="Times New Roman" w:cs="Times New Roman"/>
          <w:sz w:val="24"/>
          <w:szCs w:val="24"/>
        </w:rPr>
      </w:pPr>
    </w:p>
    <w:p w:rsidR="000F1CC9" w:rsidRPr="00424AFF" w:rsidRDefault="00AB221B" w:rsidP="00AB221B">
      <w:pPr>
        <w:rPr>
          <w:rFonts w:ascii="Times New Roman" w:hAnsi="Times New Roman" w:cs="Times New Roman"/>
          <w:sz w:val="24"/>
          <w:szCs w:val="24"/>
        </w:rPr>
      </w:pPr>
      <w:r w:rsidRPr="00424AFF">
        <w:rPr>
          <w:rFonts w:ascii="Times New Roman" w:hAnsi="Times New Roman" w:cs="Times New Roman"/>
          <w:sz w:val="24"/>
          <w:szCs w:val="24"/>
        </w:rPr>
        <w:t>Children can expressive themselves through the visual and expressive arts throughout their learning, in many different topics and lessons. These topics include, but are not limited to music, art, design, and technology. These are three lessons that I have chosen to base my resource on, but working in a cross-curricular fashion. The importance and use of cross-curricular teaching continues to evolve as further research provides further theoretical understanding of the issue and how the strategy can help deep learning happen in the classroom, pointed out by Farmery and Kerry (2015: 74).</w:t>
      </w:r>
    </w:p>
    <w:p w:rsidR="00AB221B" w:rsidRPr="00424AFF" w:rsidRDefault="00AB221B" w:rsidP="00AB221B">
      <w:pPr>
        <w:rPr>
          <w:rFonts w:ascii="Times New Roman" w:hAnsi="Times New Roman" w:cs="Times New Roman"/>
          <w:sz w:val="24"/>
          <w:szCs w:val="24"/>
        </w:rPr>
      </w:pPr>
    </w:p>
    <w:p w:rsidR="00AB221B" w:rsidRPr="00424AFF" w:rsidRDefault="00424AFF" w:rsidP="00AB221B">
      <w:pPr>
        <w:rPr>
          <w:rFonts w:ascii="Times New Roman" w:hAnsi="Times New Roman" w:cs="Times New Roman"/>
          <w:b/>
          <w:sz w:val="24"/>
          <w:szCs w:val="24"/>
          <w:u w:val="single"/>
        </w:rPr>
      </w:pPr>
      <w:r w:rsidRPr="00424AFF">
        <w:rPr>
          <w:rFonts w:ascii="Times New Roman" w:hAnsi="Times New Roman" w:cs="Times New Roman"/>
          <w:b/>
          <w:sz w:val="24"/>
          <w:szCs w:val="24"/>
          <w:u w:val="single"/>
        </w:rPr>
        <w:t>Design and Technology Lesson</w:t>
      </w:r>
    </w:p>
    <w:p w:rsidR="00AB221B" w:rsidRPr="00424AFF" w:rsidRDefault="00AB221B" w:rsidP="00AB221B">
      <w:pPr>
        <w:rPr>
          <w:rFonts w:ascii="Times New Roman" w:hAnsi="Times New Roman" w:cs="Times New Roman"/>
          <w:sz w:val="24"/>
          <w:szCs w:val="24"/>
        </w:rPr>
      </w:pPr>
      <w:r w:rsidRPr="00424AFF">
        <w:rPr>
          <w:rFonts w:ascii="Times New Roman" w:hAnsi="Times New Roman" w:cs="Times New Roman"/>
          <w:sz w:val="24"/>
          <w:szCs w:val="24"/>
        </w:rPr>
        <w:t xml:space="preserve">My first lesson is based on Design and Technology, and will aim to develop the children’s ability to use labelled sketches, and/or models to develop and show the detail of their designs Welsh Assembly Government (2008: 16). The lesson will start with a discussion, we will stand in a circle and have a soft ball, whoever is holding the ball will be able to give their point, as I guide the discussion in the direction that I need it to go for this activity to be relevant. The starting topic will be anything that is symbolic to Wales. The Welsh Assembly Government (2003: 13) targets “learning about the cultures of Wales, beginning with their own traditions, and becoming increasingly aware of the rich diversity of cultures within modern Wales and beyond” and this activity will help to stimulate the minds of the learners, and get their trail of thought on the welsh culture, and its heritage. Donaldson (2015: 14) says our teaching needs to “Ensure appropriate emphasis on the Welsh language and culture.” </w:t>
      </w:r>
      <w:r w:rsidRPr="00424AFF">
        <w:rPr>
          <w:rFonts w:ascii="Times New Roman" w:hAnsi="Times New Roman" w:cs="Times New Roman"/>
          <w:sz w:val="24"/>
          <w:szCs w:val="24"/>
        </w:rPr>
        <w:lastRenderedPageBreak/>
        <w:t>along with encouraging stimulating and engaging teaching and learning. I believe this lesson does a good job at stimulating learners to think about the welsh culture, as we use incidental welsh language throughout lessons every day to promote the YCC. I will ask the children to think about Saint David’s day after a few children have spoken, then specifically mention items we wear on a pin, this will narrow it down to daffodils and leeks, possibly poppy’s. The main focus will be placed upon daffodils. Each child will be given a paper template of a plant pot to design the pot they will plant a daffodil within. The pots will be based upon a theme of Saint David’s day, so the pot will celebrate welsh culture. Once all children have completed their first draft, they will get into small mixed ability groups to see each other’s ideas, and draw inspiration from other pieces of work other than their own. The next activity will be the second draft where learners are given the opportunity to improve upon the previous work. Continuing from this, each learner will be given a plant pot, each table in the classroom will have different resources upon, such as paints, pastels, pens, and glue with items that can stick to the pot. This is one of the skills set out by the Welsh Assembly Government (2008: 14), “develop the skills to select and work with a range of materials and ingredients to make products in a variety of contexts.” The class will be given the chance to choose any resources they feel will work best for their design. Once the pot is decorated, daffodils will be planted inside each pot, this activity will take place outside because of the soil and seeds. Over the weeks after this activity, it will be the job of the helper heddiw to water the plants once a day until the daffodils blossom, then they can take their pieces of art home.</w:t>
      </w:r>
    </w:p>
    <w:p w:rsidR="00AB221B" w:rsidRPr="00424AFF" w:rsidRDefault="00AB221B" w:rsidP="00AB221B">
      <w:pPr>
        <w:rPr>
          <w:rFonts w:ascii="Times New Roman" w:hAnsi="Times New Roman" w:cs="Times New Roman"/>
          <w:sz w:val="24"/>
          <w:szCs w:val="24"/>
        </w:rPr>
      </w:pPr>
    </w:p>
    <w:p w:rsidR="00AB221B" w:rsidRPr="00424AFF" w:rsidRDefault="00AB221B" w:rsidP="00AB221B">
      <w:pPr>
        <w:rPr>
          <w:rFonts w:ascii="Times New Roman" w:hAnsi="Times New Roman" w:cs="Times New Roman"/>
          <w:sz w:val="24"/>
          <w:szCs w:val="24"/>
        </w:rPr>
      </w:pPr>
      <w:r w:rsidRPr="00424AFF">
        <w:rPr>
          <w:rFonts w:ascii="Times New Roman" w:hAnsi="Times New Roman" w:cs="Times New Roman"/>
          <w:sz w:val="24"/>
          <w:szCs w:val="24"/>
        </w:rPr>
        <w:t>For my lesson to be worthwhile, it was important that I made links to the curriculum. The learning objectives for this lesson are to learn about the responsible use of materials, considering issues of sustainability. To discuss their products, evaluate and then improve upon, by working in groups, as outlined in the Design and Technology curriculum, Welsh Assembly Government (2008: 12-13). Learners will also be given the opportunity to “Describe and make comparisons, between their own work and that of others.” Taken from the Art and Design curriculum, Welsh Assembly Government (2008: 12) along with being given the opportunity to “Evaluate the methods and results of their own work and that of their fellow pupils through discussion.” Another element being developed in this lesson is collaborative discussion about each other’s creative ideas, developing oracy, and the LNF. Welsh Assembly Government (2014) says it is statutory that learners “Contribute to group discussion, taking some responsibility for completing the task well, e.g. introducing relevant ideas, summing up. Build on and develop the ideas of others in group discussions, e.g. by asking questions to explore further, offering more ideas.” My lesson covers these skills. I will know if my lesson has worked well if each child has used their own innovation and creativity to express themselves through their design process and final product to make a plant pot unique to them. It is important that children get given the opportunity to express their own creativity, Bloomfield (2000: 1) says “The philosophical foundation for teaching integrated arts in the primary school is based on the belief that aesthetic and creative education is the entitlement of every child and that the nature and quality of the provision determines the distinctiveness of cultural life and academic performance in school.” Backing up my philosophy for this lesson, including aspects of welsh cultural life, and opportunities to be original in their ideas.</w:t>
      </w:r>
    </w:p>
    <w:p w:rsidR="00AB221B" w:rsidRPr="00424AFF" w:rsidRDefault="00AB221B" w:rsidP="00AB221B">
      <w:pPr>
        <w:rPr>
          <w:rFonts w:ascii="Times New Roman" w:hAnsi="Times New Roman" w:cs="Times New Roman"/>
          <w:sz w:val="24"/>
          <w:szCs w:val="24"/>
        </w:rPr>
      </w:pPr>
    </w:p>
    <w:p w:rsidR="00AB221B" w:rsidRPr="00424AFF" w:rsidRDefault="00424AFF" w:rsidP="00AB221B">
      <w:pPr>
        <w:rPr>
          <w:rFonts w:ascii="Times New Roman" w:hAnsi="Times New Roman" w:cs="Times New Roman"/>
          <w:b/>
          <w:sz w:val="24"/>
          <w:szCs w:val="24"/>
          <w:u w:val="single"/>
        </w:rPr>
      </w:pPr>
      <w:r w:rsidRPr="00424AFF">
        <w:rPr>
          <w:rFonts w:ascii="Times New Roman" w:hAnsi="Times New Roman" w:cs="Times New Roman"/>
          <w:b/>
          <w:sz w:val="24"/>
          <w:szCs w:val="24"/>
          <w:u w:val="single"/>
        </w:rPr>
        <w:lastRenderedPageBreak/>
        <w:t>Art Lesson</w:t>
      </w:r>
    </w:p>
    <w:p w:rsidR="00AB221B" w:rsidRPr="00424AFF" w:rsidRDefault="00AB221B" w:rsidP="00AB221B">
      <w:pPr>
        <w:rPr>
          <w:rFonts w:ascii="Times New Roman" w:hAnsi="Times New Roman" w:cs="Times New Roman"/>
          <w:sz w:val="24"/>
          <w:szCs w:val="24"/>
        </w:rPr>
      </w:pPr>
      <w:r w:rsidRPr="00424AFF">
        <w:rPr>
          <w:rFonts w:ascii="Times New Roman" w:hAnsi="Times New Roman" w:cs="Times New Roman"/>
          <w:sz w:val="24"/>
          <w:szCs w:val="24"/>
        </w:rPr>
        <w:t>My second lesson comes from a different topic, but still gives children opportunities to be creative and expressive. My chosen area here is Art, which links closely to my previous subject, Design, and Technology. It is to my understanding that there are some children who do not enjoy creative subjects as much as others, this is odd to me because these areas give children opportunities to express themselves in multiple ways. To make sure all children are engaged and enjoying the activities, the teacher must show passion for it. many writers suggest that the transition from a good teacher to an outstanding one has everything to do with passion (Fried, 1995; Liston and Garrison, 2004; Mart, 2013). “The common factors among excellent teachers is that they demonstrate passionate desire for the success of all their students, as Day (2009) points out. In my teaching I try my best to show that I am passionate about subjects, even though I may not be fond of the topics myself. I do this to encourage all learners, and show them that they can enjoy too, while also developing relevant skills. “While individuals have different personalities, dispositions and aptitudes, the attributes of a passionate teacher can be cultivated through time, effort, and application.” Passion is not something that can be cultivated overnight, Grigg (2015: Chapter 2) talks about how this takes time, which is something I will put effort into every lesson because I am passionate about seeing my pupils hone their creativity and express themselves passionately through the arts.</w:t>
      </w:r>
    </w:p>
    <w:p w:rsidR="00AB221B" w:rsidRPr="00424AFF" w:rsidRDefault="00AB221B" w:rsidP="00AB221B">
      <w:pPr>
        <w:rPr>
          <w:rFonts w:ascii="Times New Roman" w:hAnsi="Times New Roman" w:cs="Times New Roman"/>
          <w:sz w:val="24"/>
          <w:szCs w:val="24"/>
        </w:rPr>
      </w:pPr>
    </w:p>
    <w:p w:rsidR="00AB221B" w:rsidRPr="00424AFF" w:rsidRDefault="00AB221B" w:rsidP="00AB221B">
      <w:pPr>
        <w:rPr>
          <w:rFonts w:ascii="Times New Roman" w:hAnsi="Times New Roman" w:cs="Times New Roman"/>
          <w:sz w:val="24"/>
          <w:szCs w:val="24"/>
        </w:rPr>
      </w:pPr>
      <w:r w:rsidRPr="00424AFF">
        <w:rPr>
          <w:rFonts w:ascii="Times New Roman" w:hAnsi="Times New Roman" w:cs="Times New Roman"/>
          <w:sz w:val="24"/>
          <w:szCs w:val="24"/>
        </w:rPr>
        <w:t>At key stage two, the curriculum target set out by the Welsh Assembly Government (2008: 10) and aim for learners in the subject of art is to “Build on the skills, knowledge and understanding acquired during the Foundation Phase. They achieve this through integrated engagement with the work of artist craftworkers and designers, creative investigations and the making of their own work. Art and design stimulates creativity and imagination and challenges learners to make informed judgements and practical decisions. Using a variety of materials and processes, they communicate their ideas and feelings through visual, tactile, and sensory language. Exploration, appreciation and enjoyment in art and design enriches learners’ personal and public lives.” The learning objective of this lesson is for learners to “investigate the natural environment, the made environment, and the world of imagination.” (Welsh Assembly Government, 2008: 12). Pupils are also given the opportunity to take inspiration from great artists of the past, and see their work.</w:t>
      </w:r>
    </w:p>
    <w:p w:rsidR="00AB221B" w:rsidRPr="00424AFF" w:rsidRDefault="00AB221B" w:rsidP="00AB221B">
      <w:pPr>
        <w:rPr>
          <w:rFonts w:ascii="Times New Roman" w:hAnsi="Times New Roman" w:cs="Times New Roman"/>
          <w:sz w:val="24"/>
          <w:szCs w:val="24"/>
        </w:rPr>
      </w:pPr>
    </w:p>
    <w:p w:rsidR="00AB221B" w:rsidRPr="00424AFF" w:rsidRDefault="00AB221B" w:rsidP="00AB221B">
      <w:pPr>
        <w:rPr>
          <w:rFonts w:ascii="Times New Roman" w:hAnsi="Times New Roman" w:cs="Times New Roman"/>
          <w:sz w:val="24"/>
          <w:szCs w:val="24"/>
        </w:rPr>
      </w:pPr>
      <w:r w:rsidRPr="00424AFF">
        <w:rPr>
          <w:rFonts w:ascii="Times New Roman" w:hAnsi="Times New Roman" w:cs="Times New Roman"/>
          <w:sz w:val="24"/>
          <w:szCs w:val="24"/>
        </w:rPr>
        <w:t xml:space="preserve">The stimulus for this lesson is still daffodils, as the final product of this activity will be to have an A3 piece of art on daffodils completed by every child. Firstly, the class will go on an educational visit to Cardiff Museum where they will be able to look at different styles of painting, such as that of the lilyponds by Monet. Once in the museum looking at paintings, I will ask the children to think, and look closely at the different paintings, how can these influence the paintings they are going to do of daffodils. Once the whole museum has been visited, there will be a period where children can look at flowers outside the museum in the surrounding gardens. Things I will ask children to look out for are the way the flowers look in the wind, different weathers, and the vibrancy of the colours they show. iPad’s will be used to aid the learners in this activity, giving them chances to photograph, and film the flowers in the fields and the paintings in the museum. This will be useful when we get back to the </w:t>
      </w:r>
      <w:r w:rsidRPr="00424AFF">
        <w:rPr>
          <w:rFonts w:ascii="Times New Roman" w:hAnsi="Times New Roman" w:cs="Times New Roman"/>
          <w:sz w:val="24"/>
          <w:szCs w:val="24"/>
        </w:rPr>
        <w:lastRenderedPageBreak/>
        <w:t>classroom, where children can look back at what they saw on the school trip to aid their creativity for their daffodil piece. To give the children creative control, there will be many different resources to choose from, normal paints, chalks, water paints, pencils, pens, and a variety of materials. Linking to the previous lesson, they will each have their daffodils on their table to sketch the shape of the flower accurately. Learners are encouraged to use the iPads to research pictures of daffodils, or any other art to guide them in the right direction to express their own creativity through a method that suits them best, this is another reason behind the large number of resources available to them. To bring this lesson to a close, pupils will leave their work on the table, and go around the class looking at others’ work. They will be encouraged to tell each other what they like about their paintings, and peer assess in pairs.</w:t>
      </w:r>
    </w:p>
    <w:p w:rsidR="00AB221B" w:rsidRPr="00424AFF" w:rsidRDefault="00AB221B" w:rsidP="00AB221B">
      <w:pPr>
        <w:rPr>
          <w:rFonts w:ascii="Times New Roman" w:hAnsi="Times New Roman" w:cs="Times New Roman"/>
          <w:sz w:val="24"/>
          <w:szCs w:val="24"/>
        </w:rPr>
      </w:pPr>
    </w:p>
    <w:p w:rsidR="00AB221B" w:rsidRPr="00424AFF" w:rsidRDefault="00AB221B" w:rsidP="00AB221B">
      <w:pPr>
        <w:rPr>
          <w:rFonts w:ascii="Times New Roman" w:hAnsi="Times New Roman" w:cs="Times New Roman"/>
          <w:sz w:val="24"/>
          <w:szCs w:val="24"/>
        </w:rPr>
      </w:pPr>
      <w:r w:rsidRPr="00424AFF">
        <w:rPr>
          <w:rFonts w:ascii="Times New Roman" w:hAnsi="Times New Roman" w:cs="Times New Roman"/>
          <w:sz w:val="24"/>
          <w:szCs w:val="24"/>
        </w:rPr>
        <w:t>This lesson is worthwhile for the children in many ways. It celebrates Welsh culture, even though an art lesson wouldn’t typically do this. The Welsh Assembly Government (2003: 13) insists “Schools need to ensure that pupils develop and apply knowledge and understanding of the cultural, economic, environmental, historic and linguistic characteristics of Wales progressively over the whole continuum of education.” So there needs to be an element of welsh culture carried throughout all lessons. Using incidental welsh language helps this greatly, but it is good for the pupils to learn about the great country they live in, and all the symbolic meanings it holds such as the daffodil. My lesson has given learners a better understanding of welsh culture, and following the curriculum closely. “Pupils should be stimulated and inspired, where appropriate, by other artists, craftworkers and designers, methods and processes, styles, ideas, local and Welsh art, craft and design, images and artefacts from a variety of historical and contemporary cultures and contexts.” Welsh Assembly Government (2008: 12)</w:t>
      </w:r>
    </w:p>
    <w:p w:rsidR="00AB221B" w:rsidRPr="00424AFF" w:rsidRDefault="00AB221B" w:rsidP="00AB221B">
      <w:pPr>
        <w:rPr>
          <w:rFonts w:ascii="Times New Roman" w:hAnsi="Times New Roman" w:cs="Times New Roman"/>
          <w:sz w:val="24"/>
          <w:szCs w:val="24"/>
        </w:rPr>
      </w:pPr>
    </w:p>
    <w:p w:rsidR="00AB221B" w:rsidRPr="00424AFF" w:rsidRDefault="00424AFF" w:rsidP="00AB221B">
      <w:pPr>
        <w:rPr>
          <w:rFonts w:ascii="Times New Roman" w:hAnsi="Times New Roman" w:cs="Times New Roman"/>
          <w:b/>
          <w:sz w:val="24"/>
          <w:szCs w:val="24"/>
          <w:u w:val="single"/>
        </w:rPr>
      </w:pPr>
      <w:r w:rsidRPr="00424AFF">
        <w:rPr>
          <w:rFonts w:ascii="Times New Roman" w:hAnsi="Times New Roman" w:cs="Times New Roman"/>
          <w:b/>
          <w:sz w:val="24"/>
          <w:szCs w:val="24"/>
          <w:u w:val="single"/>
        </w:rPr>
        <w:t>Music Lesson</w:t>
      </w:r>
    </w:p>
    <w:p w:rsidR="00AB221B" w:rsidRPr="00424AFF" w:rsidRDefault="00AB221B" w:rsidP="00AB221B">
      <w:pPr>
        <w:rPr>
          <w:rFonts w:ascii="Times New Roman" w:hAnsi="Times New Roman" w:cs="Times New Roman"/>
          <w:sz w:val="24"/>
          <w:szCs w:val="24"/>
        </w:rPr>
      </w:pPr>
      <w:r w:rsidRPr="00424AFF">
        <w:rPr>
          <w:rFonts w:ascii="Times New Roman" w:hAnsi="Times New Roman" w:cs="Times New Roman"/>
          <w:sz w:val="24"/>
          <w:szCs w:val="24"/>
        </w:rPr>
        <w:t>Music can have a great effect on children’s learning, it can make situations more memorable if they have a song attached to that time in their brain. It’s easy to understand, if I hear a song which I haven’t listened to in a while which has significance to me, I can remember the situation I was in when I was listening to that song a long time ago, along with that comes memories of how I felt at that time, such as my emotions, food I was eating, or the people I was with. The point I am making is if something has emotional value, its more memorable. This can be implemented into education through music. There is evidence that having music as a part of the curriculum has a positive impact on the child. Bryant (2014) makes the point that “Children who study music tend to have larger vocabularies and more advanced reading skills than their peers who do not participate in music lessons.” This can be backed up by Hallam (2010: 277) who says “Researchers have paid less attention to the impact of music on creativity than other types of learning. 173 high-school music and 45 non-music students found that the music students scored higher on several elements of Guildford’s tests of creativity.” Seeing this research, I felt it was necessary to include a music lesson as part of my resource.</w:t>
      </w:r>
    </w:p>
    <w:p w:rsidR="00AB221B" w:rsidRPr="00424AFF" w:rsidRDefault="00AB221B" w:rsidP="00AB221B">
      <w:pPr>
        <w:rPr>
          <w:rFonts w:ascii="Times New Roman" w:hAnsi="Times New Roman" w:cs="Times New Roman"/>
          <w:sz w:val="24"/>
          <w:szCs w:val="24"/>
        </w:rPr>
      </w:pPr>
    </w:p>
    <w:p w:rsidR="00AB221B" w:rsidRPr="00424AFF" w:rsidRDefault="00AB221B" w:rsidP="00AB221B">
      <w:pPr>
        <w:rPr>
          <w:rFonts w:ascii="Times New Roman" w:hAnsi="Times New Roman" w:cs="Times New Roman"/>
          <w:sz w:val="24"/>
          <w:szCs w:val="24"/>
        </w:rPr>
      </w:pPr>
      <w:r w:rsidRPr="00424AFF">
        <w:rPr>
          <w:rFonts w:ascii="Times New Roman" w:hAnsi="Times New Roman" w:cs="Times New Roman"/>
          <w:sz w:val="24"/>
          <w:szCs w:val="24"/>
        </w:rPr>
        <w:lastRenderedPageBreak/>
        <w:t>To link this music lesson to my stimulus of the welsh daffodil, this activity will happen in the weeks leading up to Saint David’s day. To start the lesson, we will look at some pictures, the first one will be a daffodil. By picking names on lollypop sticks, a selection of pupils will be able to talk about what lessons we have had previously that have close links to daffodils. We will then discuss why the daffodil is important, and what symbolic meaning it has in Wales. Next in the discussion we will talk about if daffodils have any importance on any symbolic days, which will lead to a talk about Saint David’s day. “Do we have anything else that is symbolic to Wales and our national celebration?” will be the next point of discussion, answers I expect are such as leeks, farming, and the national anthem. If learners don’t already know the national anthem, that will be what we need to learn next, ready for our performance in the school concert. To accompany their singing, they will all be given the choice of a variety of basic musical instruments to choose from. Once everyone has an instrument, they will need to practice in small groups to make sure they play them at the correct pace, making good use of the texture, dynamics, structure, pitch, and timbre, while also making good use of silence in some parts and getting the right duration of the anthem. These are the eight musical elements that should be improved upon between the foundation phase to key stage three, shown in the curriculum guidance for key stage two, Welsh Assembly Government (2015: 23-24). For this piece to work well, all learners must work together in a group collaboratively. By playing an instrument and singing at the same time, learners are doing multiple objectives from the music curriculum, “Pupils sing songs in tune and control their breathing to enhance their performance. They play an instrumental part using a limited range of notes. They make distinctions within musical</w:t>
      </w:r>
      <w:r w:rsidR="00424AFF" w:rsidRPr="00424AFF">
        <w:rPr>
          <w:rFonts w:ascii="Times New Roman" w:hAnsi="Times New Roman" w:cs="Times New Roman"/>
          <w:sz w:val="24"/>
          <w:szCs w:val="24"/>
        </w:rPr>
        <w:t xml:space="preserve"> </w:t>
      </w:r>
      <w:r w:rsidRPr="00424AFF">
        <w:rPr>
          <w:rFonts w:ascii="Times New Roman" w:hAnsi="Times New Roman" w:cs="Times New Roman"/>
          <w:sz w:val="24"/>
          <w:szCs w:val="24"/>
        </w:rPr>
        <w:t>elements and discuss how effectively these elements are used.” (Welsh Assembly Government, 2008: 16).</w:t>
      </w:r>
    </w:p>
    <w:p w:rsidR="00AB221B" w:rsidRPr="00424AFF" w:rsidRDefault="00AB221B" w:rsidP="00AB221B">
      <w:pPr>
        <w:rPr>
          <w:rFonts w:ascii="Times New Roman" w:hAnsi="Times New Roman" w:cs="Times New Roman"/>
          <w:sz w:val="24"/>
          <w:szCs w:val="24"/>
        </w:rPr>
      </w:pPr>
    </w:p>
    <w:p w:rsidR="00AB221B" w:rsidRPr="00424AFF" w:rsidRDefault="00AB221B" w:rsidP="00AB221B">
      <w:pPr>
        <w:rPr>
          <w:rFonts w:ascii="Times New Roman" w:hAnsi="Times New Roman" w:cs="Times New Roman"/>
          <w:sz w:val="24"/>
          <w:szCs w:val="24"/>
        </w:rPr>
      </w:pPr>
      <w:r w:rsidRPr="00424AFF">
        <w:rPr>
          <w:rFonts w:ascii="Times New Roman" w:hAnsi="Times New Roman" w:cs="Times New Roman"/>
          <w:sz w:val="24"/>
          <w:szCs w:val="24"/>
        </w:rPr>
        <w:t>I followed the curriculum closely on this lesson to make sure I got the most learning possible, and the best experience possible for the children in my class. The curriculum says learners should be given the opportunity to “Sing with increasing control of breathing, posture, diction, dynamics, phrasing, pitch, and duration. Play instruments, using appropriate playing techniques and with increasing dexterity and control of sound. Practise and evaluate their performing in order to improve.”  Taken from the national curriculum for music, Welsh Assembly Government (2008: 12). My music lesson is inclusive of all learners of all abilities, even though I did not differentiate tasks for different levels, higher attaining students would try more complex instruments or patterns, while lower ability would stick to basic dynamics. Hallam (2010: 271) says “Music has long been argued to provide effective experiences for children to develop listening skills in mainstream schools (Hirt-Mannheimer, 1995; Wolf, 1992) and for children with learning difficulties (Humpal &amp; Wolf, 2007).”</w:t>
      </w:r>
    </w:p>
    <w:p w:rsidR="00AB221B" w:rsidRPr="00424AFF" w:rsidRDefault="00AB221B" w:rsidP="00AB221B">
      <w:pPr>
        <w:rPr>
          <w:rFonts w:ascii="Times New Roman" w:hAnsi="Times New Roman" w:cs="Times New Roman"/>
          <w:sz w:val="24"/>
          <w:szCs w:val="24"/>
        </w:rPr>
      </w:pPr>
    </w:p>
    <w:p w:rsidR="00AB221B" w:rsidRPr="00424AFF" w:rsidRDefault="00424AFF" w:rsidP="00AB221B">
      <w:pPr>
        <w:rPr>
          <w:rFonts w:ascii="Times New Roman" w:hAnsi="Times New Roman" w:cs="Times New Roman"/>
          <w:b/>
          <w:sz w:val="24"/>
          <w:szCs w:val="24"/>
          <w:u w:val="single"/>
        </w:rPr>
      </w:pPr>
      <w:r w:rsidRPr="00424AFF">
        <w:rPr>
          <w:rFonts w:ascii="Times New Roman" w:hAnsi="Times New Roman" w:cs="Times New Roman"/>
          <w:b/>
          <w:sz w:val="24"/>
          <w:szCs w:val="24"/>
          <w:u w:val="single"/>
        </w:rPr>
        <w:t>Conclusion</w:t>
      </w:r>
    </w:p>
    <w:p w:rsidR="00AB221B" w:rsidRDefault="00AB221B" w:rsidP="00AB221B">
      <w:pPr>
        <w:rPr>
          <w:rFonts w:ascii="Times New Roman" w:hAnsi="Times New Roman" w:cs="Times New Roman"/>
          <w:sz w:val="24"/>
          <w:szCs w:val="24"/>
        </w:rPr>
      </w:pPr>
      <w:r w:rsidRPr="00424AFF">
        <w:rPr>
          <w:rFonts w:ascii="Times New Roman" w:hAnsi="Times New Roman" w:cs="Times New Roman"/>
          <w:sz w:val="24"/>
          <w:szCs w:val="24"/>
        </w:rPr>
        <w:t xml:space="preserve">Through this resource, I have shown examples of how I can improve creativity in my class, while raising awareness for the welsh culture. Estyn (2015: 5) says schools should “Plan a sequence of learning opportunities for pupils to experience the breadth of the creative arts and develop their creative skills as they move through school.” This is what I have done in this resource, I have kept the same close theme in my lessons to make them relatable and give the learners chances to refer to previous learning we have undertaken. Moving forward, </w:t>
      </w:r>
      <w:r w:rsidRPr="00424AFF">
        <w:rPr>
          <w:rFonts w:ascii="Times New Roman" w:hAnsi="Times New Roman" w:cs="Times New Roman"/>
          <w:sz w:val="24"/>
          <w:szCs w:val="24"/>
        </w:rPr>
        <w:lastRenderedPageBreak/>
        <w:t>Donaldson (2015: 106) says our education system should “allow young people to be ambitious, capable learners, ready to learn throughout their lives. Enterprising, creative contributors, ready to play a full part in life and work. Ethical, informed citizens of Wales and the world. Healthy, confident individuals, ready to lead fulfilling lives as valued members of society.” We need to help enable our children to harness their creativity, be able to express themselves and develop into the type of person Donaldson has alluded to. To do this we need to start this journey from the ground up, children need to be encouraged early in their life that it is okay to be different to others, because that shows creativity and innovation. Vygotsky (2004: 29) says “We have already said that the operation of the imagination depends on experience, on needs, and the interests in which these needs are expressed. It is also easy to understand that this process depends on combinatorial abilities and practice in exercising them, that is, embodying constructs of the imagination in material form; it also depends on the individual’s technical abilities and on traditions, that is, on those creative models that influence a person.” This point is the reason that throughout my lessons I have given learners different opportunities, and shown them a variety of different art, because they need experiences to show their creativeness. They create their own work out of all the influences they have had. It’s important that young children feel confident expressing themselves, because they are the next generation, the future of our country Wales with its great heritage. I also see the great importance of letting learners discover the unique culture of Wales which is their own, they need to know where they are living, and how its unique to other places in the world.</w:t>
      </w:r>
    </w:p>
    <w:p w:rsidR="00424AFF" w:rsidRDefault="00424AFF" w:rsidP="00AB221B">
      <w:pPr>
        <w:rPr>
          <w:rFonts w:ascii="Times New Roman" w:hAnsi="Times New Roman" w:cs="Times New Roman"/>
          <w:sz w:val="24"/>
          <w:szCs w:val="24"/>
        </w:rPr>
      </w:pPr>
    </w:p>
    <w:p w:rsidR="00424AFF" w:rsidRDefault="00424AFF" w:rsidP="00AB221B">
      <w:pPr>
        <w:rPr>
          <w:rFonts w:ascii="Times New Roman" w:hAnsi="Times New Roman" w:cs="Times New Roman"/>
          <w:sz w:val="24"/>
          <w:szCs w:val="24"/>
        </w:rPr>
      </w:pPr>
    </w:p>
    <w:p w:rsidR="00424AFF" w:rsidRDefault="00424AFF" w:rsidP="00AB221B">
      <w:pPr>
        <w:rPr>
          <w:rFonts w:ascii="Times New Roman" w:hAnsi="Times New Roman" w:cs="Times New Roman"/>
          <w:sz w:val="24"/>
          <w:szCs w:val="24"/>
        </w:rPr>
      </w:pPr>
    </w:p>
    <w:p w:rsidR="00424AFF" w:rsidRDefault="00424AFF" w:rsidP="00AB221B">
      <w:pPr>
        <w:rPr>
          <w:rFonts w:ascii="Times New Roman" w:hAnsi="Times New Roman" w:cs="Times New Roman"/>
          <w:sz w:val="24"/>
          <w:szCs w:val="24"/>
        </w:rPr>
      </w:pPr>
    </w:p>
    <w:p w:rsidR="00424AFF" w:rsidRDefault="00424AFF" w:rsidP="00AB221B">
      <w:pPr>
        <w:rPr>
          <w:rFonts w:ascii="Times New Roman" w:hAnsi="Times New Roman" w:cs="Times New Roman"/>
          <w:sz w:val="24"/>
          <w:szCs w:val="24"/>
        </w:rPr>
      </w:pPr>
    </w:p>
    <w:p w:rsidR="00424AFF" w:rsidRDefault="00424AFF" w:rsidP="00AB221B">
      <w:pPr>
        <w:rPr>
          <w:rFonts w:ascii="Times New Roman" w:hAnsi="Times New Roman" w:cs="Times New Roman"/>
          <w:sz w:val="24"/>
          <w:szCs w:val="24"/>
        </w:rPr>
      </w:pPr>
    </w:p>
    <w:p w:rsidR="00424AFF" w:rsidRDefault="00424AFF" w:rsidP="00AB221B">
      <w:pPr>
        <w:rPr>
          <w:rFonts w:ascii="Times New Roman" w:hAnsi="Times New Roman" w:cs="Times New Roman"/>
          <w:sz w:val="24"/>
          <w:szCs w:val="24"/>
        </w:rPr>
      </w:pPr>
    </w:p>
    <w:p w:rsidR="00424AFF" w:rsidRDefault="00424AFF" w:rsidP="00AB221B">
      <w:pPr>
        <w:rPr>
          <w:rFonts w:ascii="Times New Roman" w:hAnsi="Times New Roman" w:cs="Times New Roman"/>
          <w:sz w:val="24"/>
          <w:szCs w:val="24"/>
        </w:rPr>
      </w:pPr>
    </w:p>
    <w:p w:rsidR="00424AFF" w:rsidRDefault="00424AFF" w:rsidP="00AB221B">
      <w:pPr>
        <w:rPr>
          <w:rFonts w:ascii="Times New Roman" w:hAnsi="Times New Roman" w:cs="Times New Roman"/>
          <w:sz w:val="24"/>
          <w:szCs w:val="24"/>
        </w:rPr>
      </w:pPr>
    </w:p>
    <w:p w:rsidR="00424AFF" w:rsidRDefault="00424AFF" w:rsidP="00AB221B">
      <w:pPr>
        <w:rPr>
          <w:rFonts w:ascii="Times New Roman" w:hAnsi="Times New Roman" w:cs="Times New Roman"/>
          <w:sz w:val="24"/>
          <w:szCs w:val="24"/>
        </w:rPr>
      </w:pPr>
    </w:p>
    <w:p w:rsidR="00424AFF" w:rsidRDefault="00424AFF" w:rsidP="00AB221B">
      <w:pPr>
        <w:rPr>
          <w:rFonts w:ascii="Times New Roman" w:hAnsi="Times New Roman" w:cs="Times New Roman"/>
          <w:sz w:val="24"/>
          <w:szCs w:val="24"/>
        </w:rPr>
      </w:pPr>
    </w:p>
    <w:p w:rsidR="00424AFF" w:rsidRDefault="00424AFF" w:rsidP="00AB221B">
      <w:pPr>
        <w:rPr>
          <w:rFonts w:ascii="Times New Roman" w:hAnsi="Times New Roman" w:cs="Times New Roman"/>
          <w:sz w:val="24"/>
          <w:szCs w:val="24"/>
        </w:rPr>
      </w:pPr>
    </w:p>
    <w:p w:rsidR="00424AFF" w:rsidRDefault="00424AFF" w:rsidP="00AB221B">
      <w:pPr>
        <w:rPr>
          <w:rFonts w:ascii="Times New Roman" w:hAnsi="Times New Roman" w:cs="Times New Roman"/>
          <w:sz w:val="24"/>
          <w:szCs w:val="24"/>
        </w:rPr>
      </w:pPr>
    </w:p>
    <w:p w:rsidR="00424AFF" w:rsidRDefault="00424AFF" w:rsidP="00AB221B">
      <w:pPr>
        <w:rPr>
          <w:rFonts w:ascii="Times New Roman" w:hAnsi="Times New Roman" w:cs="Times New Roman"/>
          <w:sz w:val="24"/>
          <w:szCs w:val="24"/>
        </w:rPr>
      </w:pPr>
    </w:p>
    <w:p w:rsidR="00424AFF" w:rsidRDefault="00424AFF" w:rsidP="00AB221B">
      <w:pPr>
        <w:rPr>
          <w:rFonts w:ascii="Times New Roman" w:hAnsi="Times New Roman" w:cs="Times New Roman"/>
          <w:sz w:val="24"/>
          <w:szCs w:val="24"/>
        </w:rPr>
      </w:pPr>
    </w:p>
    <w:p w:rsidR="00424AFF" w:rsidRDefault="00424AFF" w:rsidP="00AB221B">
      <w:pPr>
        <w:rPr>
          <w:rFonts w:ascii="Times New Roman" w:hAnsi="Times New Roman" w:cs="Times New Roman"/>
          <w:sz w:val="24"/>
          <w:szCs w:val="24"/>
        </w:rPr>
      </w:pPr>
    </w:p>
    <w:p w:rsidR="00424AFF" w:rsidRPr="00424AFF" w:rsidRDefault="00424AFF" w:rsidP="00AB221B">
      <w:pPr>
        <w:rPr>
          <w:rFonts w:ascii="Times New Roman" w:hAnsi="Times New Roman" w:cs="Times New Roman"/>
          <w:b/>
          <w:sz w:val="24"/>
          <w:szCs w:val="24"/>
          <w:u w:val="single"/>
        </w:rPr>
      </w:pPr>
      <w:r w:rsidRPr="00424AFF">
        <w:rPr>
          <w:rFonts w:ascii="Times New Roman" w:hAnsi="Times New Roman" w:cs="Times New Roman"/>
          <w:b/>
          <w:sz w:val="24"/>
          <w:szCs w:val="24"/>
          <w:u w:val="single"/>
        </w:rPr>
        <w:lastRenderedPageBreak/>
        <w:t>Bibliography</w:t>
      </w:r>
    </w:p>
    <w:p w:rsidR="00424AFF" w:rsidRPr="00424AFF" w:rsidRDefault="00424AFF" w:rsidP="00424AFF">
      <w:pPr>
        <w:rPr>
          <w:rFonts w:ascii="Times New Roman" w:hAnsi="Times New Roman" w:cs="Times New Roman"/>
          <w:sz w:val="24"/>
          <w:szCs w:val="24"/>
        </w:rPr>
      </w:pPr>
      <w:r w:rsidRPr="00424AFF">
        <w:rPr>
          <w:rFonts w:ascii="Times New Roman" w:hAnsi="Times New Roman" w:cs="Times New Roman"/>
          <w:sz w:val="24"/>
          <w:szCs w:val="24"/>
        </w:rPr>
        <w:t>-</w:t>
      </w:r>
      <w:r w:rsidRPr="00424AFF">
        <w:rPr>
          <w:rFonts w:ascii="Times New Roman" w:hAnsi="Times New Roman" w:cs="Times New Roman"/>
          <w:sz w:val="24"/>
          <w:szCs w:val="24"/>
        </w:rPr>
        <w:tab/>
        <w:t>Bloomfield, A. &amp; Childs, J. Teaching Integrated Arts in the Primary School, London: David Fulton, 2000.</w:t>
      </w:r>
    </w:p>
    <w:p w:rsidR="00424AFF" w:rsidRPr="00424AFF" w:rsidRDefault="00424AFF" w:rsidP="00424AFF">
      <w:pPr>
        <w:rPr>
          <w:rFonts w:ascii="Times New Roman" w:hAnsi="Times New Roman" w:cs="Times New Roman"/>
          <w:sz w:val="24"/>
          <w:szCs w:val="24"/>
        </w:rPr>
      </w:pPr>
      <w:r w:rsidRPr="00424AFF">
        <w:rPr>
          <w:rFonts w:ascii="Times New Roman" w:hAnsi="Times New Roman" w:cs="Times New Roman"/>
          <w:sz w:val="24"/>
          <w:szCs w:val="24"/>
        </w:rPr>
        <w:t>-</w:t>
      </w:r>
      <w:r w:rsidRPr="00424AFF">
        <w:rPr>
          <w:rFonts w:ascii="Times New Roman" w:hAnsi="Times New Roman" w:cs="Times New Roman"/>
          <w:sz w:val="24"/>
          <w:szCs w:val="24"/>
        </w:rPr>
        <w:tab/>
        <w:t>Bruner, J (1997) The Culture of Education. USA: Harvard University Press.</w:t>
      </w:r>
    </w:p>
    <w:p w:rsidR="00424AFF" w:rsidRPr="00424AFF" w:rsidRDefault="00424AFF" w:rsidP="00424AFF">
      <w:pPr>
        <w:rPr>
          <w:rFonts w:ascii="Times New Roman" w:hAnsi="Times New Roman" w:cs="Times New Roman"/>
          <w:sz w:val="24"/>
          <w:szCs w:val="24"/>
        </w:rPr>
      </w:pPr>
      <w:r w:rsidRPr="00424AFF">
        <w:rPr>
          <w:rFonts w:ascii="Times New Roman" w:hAnsi="Times New Roman" w:cs="Times New Roman"/>
          <w:sz w:val="24"/>
          <w:szCs w:val="24"/>
        </w:rPr>
        <w:t>-</w:t>
      </w:r>
      <w:r w:rsidRPr="00424AFF">
        <w:rPr>
          <w:rFonts w:ascii="Times New Roman" w:hAnsi="Times New Roman" w:cs="Times New Roman"/>
          <w:sz w:val="24"/>
          <w:szCs w:val="24"/>
        </w:rPr>
        <w:tab/>
        <w:t>Bryant, S (2014) How children benefit from music education in schools.</w:t>
      </w:r>
    </w:p>
    <w:p w:rsidR="00424AFF" w:rsidRPr="00424AFF" w:rsidRDefault="00424AFF" w:rsidP="00424AFF">
      <w:pPr>
        <w:rPr>
          <w:rFonts w:ascii="Times New Roman" w:hAnsi="Times New Roman" w:cs="Times New Roman"/>
          <w:sz w:val="24"/>
          <w:szCs w:val="24"/>
        </w:rPr>
      </w:pPr>
      <w:r w:rsidRPr="00424AFF">
        <w:rPr>
          <w:rFonts w:ascii="Times New Roman" w:hAnsi="Times New Roman" w:cs="Times New Roman"/>
          <w:sz w:val="24"/>
          <w:szCs w:val="24"/>
        </w:rPr>
        <w:t>-</w:t>
      </w:r>
      <w:r w:rsidRPr="00424AFF">
        <w:rPr>
          <w:rFonts w:ascii="Times New Roman" w:hAnsi="Times New Roman" w:cs="Times New Roman"/>
          <w:sz w:val="24"/>
          <w:szCs w:val="24"/>
        </w:rPr>
        <w:tab/>
        <w:t xml:space="preserve">Donaldson, G. (2015) Successful Futures. Crown copyright. </w:t>
      </w:r>
    </w:p>
    <w:p w:rsidR="00424AFF" w:rsidRPr="00424AFF" w:rsidRDefault="00424AFF" w:rsidP="00424AFF">
      <w:pPr>
        <w:rPr>
          <w:rFonts w:ascii="Times New Roman" w:hAnsi="Times New Roman" w:cs="Times New Roman"/>
          <w:sz w:val="24"/>
          <w:szCs w:val="24"/>
        </w:rPr>
      </w:pPr>
      <w:r w:rsidRPr="00424AFF">
        <w:rPr>
          <w:rFonts w:ascii="Times New Roman" w:hAnsi="Times New Roman" w:cs="Times New Roman"/>
          <w:sz w:val="24"/>
          <w:szCs w:val="24"/>
        </w:rPr>
        <w:t>-</w:t>
      </w:r>
      <w:r w:rsidRPr="00424AFF">
        <w:rPr>
          <w:rFonts w:ascii="Times New Roman" w:hAnsi="Times New Roman" w:cs="Times New Roman"/>
          <w:sz w:val="24"/>
          <w:szCs w:val="24"/>
        </w:rPr>
        <w:tab/>
        <w:t>Estyn. Y Cwricwlwm Cymreig: The Welsh dimension of the curriculum in Wales: good practice in teaching and learning, Cardiff: Estyn, 2001.</w:t>
      </w:r>
    </w:p>
    <w:p w:rsidR="00424AFF" w:rsidRPr="00424AFF" w:rsidRDefault="00424AFF" w:rsidP="00424AFF">
      <w:pPr>
        <w:rPr>
          <w:rFonts w:ascii="Times New Roman" w:hAnsi="Times New Roman" w:cs="Times New Roman"/>
          <w:sz w:val="24"/>
          <w:szCs w:val="24"/>
        </w:rPr>
      </w:pPr>
      <w:r w:rsidRPr="00424AFF">
        <w:rPr>
          <w:rFonts w:ascii="Times New Roman" w:hAnsi="Times New Roman" w:cs="Times New Roman"/>
          <w:sz w:val="24"/>
          <w:szCs w:val="24"/>
        </w:rPr>
        <w:t>-</w:t>
      </w:r>
      <w:r w:rsidRPr="00424AFF">
        <w:rPr>
          <w:rFonts w:ascii="Times New Roman" w:hAnsi="Times New Roman" w:cs="Times New Roman"/>
          <w:sz w:val="24"/>
          <w:szCs w:val="24"/>
        </w:rPr>
        <w:tab/>
        <w:t>Fried, R (1995) The Passionate Teacher.</w:t>
      </w:r>
    </w:p>
    <w:p w:rsidR="00424AFF" w:rsidRPr="00424AFF" w:rsidRDefault="00424AFF" w:rsidP="00424AFF">
      <w:pPr>
        <w:rPr>
          <w:rFonts w:ascii="Times New Roman" w:hAnsi="Times New Roman" w:cs="Times New Roman"/>
          <w:sz w:val="24"/>
          <w:szCs w:val="24"/>
        </w:rPr>
      </w:pPr>
      <w:r w:rsidRPr="00424AFF">
        <w:rPr>
          <w:rFonts w:ascii="Times New Roman" w:hAnsi="Times New Roman" w:cs="Times New Roman"/>
          <w:sz w:val="24"/>
          <w:szCs w:val="24"/>
        </w:rPr>
        <w:t>-</w:t>
      </w:r>
      <w:r w:rsidRPr="00424AFF">
        <w:rPr>
          <w:rFonts w:ascii="Times New Roman" w:hAnsi="Times New Roman" w:cs="Times New Roman"/>
          <w:sz w:val="24"/>
          <w:szCs w:val="24"/>
        </w:rPr>
        <w:tab/>
        <w:t>Grigg, R. Becoming an Outstanding Primary School Teacher, Harlow: Pearson, 2010</w:t>
      </w:r>
    </w:p>
    <w:p w:rsidR="00424AFF" w:rsidRPr="00424AFF" w:rsidRDefault="00424AFF" w:rsidP="00424AFF">
      <w:pPr>
        <w:rPr>
          <w:rFonts w:ascii="Times New Roman" w:hAnsi="Times New Roman" w:cs="Times New Roman"/>
          <w:sz w:val="24"/>
          <w:szCs w:val="24"/>
        </w:rPr>
      </w:pPr>
      <w:r w:rsidRPr="00424AFF">
        <w:rPr>
          <w:rFonts w:ascii="Times New Roman" w:hAnsi="Times New Roman" w:cs="Times New Roman"/>
          <w:sz w:val="24"/>
          <w:szCs w:val="24"/>
        </w:rPr>
        <w:t>-</w:t>
      </w:r>
      <w:r w:rsidRPr="00424AFF">
        <w:rPr>
          <w:rFonts w:ascii="Times New Roman" w:hAnsi="Times New Roman" w:cs="Times New Roman"/>
          <w:sz w:val="24"/>
          <w:szCs w:val="24"/>
        </w:rPr>
        <w:tab/>
        <w:t>Hallam, S (2010) The power of music: its impact on the intellectual, social and personal development of children and young people.</w:t>
      </w:r>
    </w:p>
    <w:p w:rsidR="00424AFF" w:rsidRPr="00424AFF" w:rsidRDefault="00424AFF" w:rsidP="00424AFF">
      <w:pPr>
        <w:rPr>
          <w:rFonts w:ascii="Times New Roman" w:hAnsi="Times New Roman" w:cs="Times New Roman"/>
          <w:sz w:val="24"/>
          <w:szCs w:val="24"/>
        </w:rPr>
      </w:pPr>
      <w:r w:rsidRPr="00424AFF">
        <w:rPr>
          <w:rFonts w:ascii="Times New Roman" w:hAnsi="Times New Roman" w:cs="Times New Roman"/>
          <w:sz w:val="24"/>
          <w:szCs w:val="24"/>
        </w:rPr>
        <w:t>-</w:t>
      </w:r>
      <w:r w:rsidRPr="00424AFF">
        <w:rPr>
          <w:rFonts w:ascii="Times New Roman" w:hAnsi="Times New Roman" w:cs="Times New Roman"/>
          <w:sz w:val="24"/>
          <w:szCs w:val="24"/>
        </w:rPr>
        <w:tab/>
        <w:t>Kerry, T (2015) Cross Curricular teaching in the primary school.</w:t>
      </w:r>
    </w:p>
    <w:p w:rsidR="00424AFF" w:rsidRPr="00424AFF" w:rsidRDefault="00424AFF" w:rsidP="00424AFF">
      <w:pPr>
        <w:rPr>
          <w:rFonts w:ascii="Times New Roman" w:hAnsi="Times New Roman" w:cs="Times New Roman"/>
          <w:sz w:val="24"/>
          <w:szCs w:val="24"/>
        </w:rPr>
      </w:pPr>
      <w:r w:rsidRPr="00424AFF">
        <w:rPr>
          <w:rFonts w:ascii="Times New Roman" w:hAnsi="Times New Roman" w:cs="Times New Roman"/>
          <w:sz w:val="24"/>
          <w:szCs w:val="24"/>
        </w:rPr>
        <w:t>-</w:t>
      </w:r>
      <w:r w:rsidRPr="00424AFF">
        <w:rPr>
          <w:rFonts w:ascii="Times New Roman" w:hAnsi="Times New Roman" w:cs="Times New Roman"/>
          <w:sz w:val="24"/>
          <w:szCs w:val="24"/>
        </w:rPr>
        <w:tab/>
        <w:t>Lillard, P (1988) Montessori: A modern Approach.USA:Schocken Books.</w:t>
      </w:r>
    </w:p>
    <w:p w:rsidR="00424AFF" w:rsidRPr="00424AFF" w:rsidRDefault="00424AFF" w:rsidP="00424AFF">
      <w:pPr>
        <w:rPr>
          <w:rFonts w:ascii="Times New Roman" w:hAnsi="Times New Roman" w:cs="Times New Roman"/>
          <w:sz w:val="24"/>
          <w:szCs w:val="24"/>
        </w:rPr>
      </w:pPr>
      <w:r w:rsidRPr="00424AFF">
        <w:rPr>
          <w:rFonts w:ascii="Times New Roman" w:hAnsi="Times New Roman" w:cs="Times New Roman"/>
          <w:sz w:val="24"/>
          <w:szCs w:val="24"/>
        </w:rPr>
        <w:t>-</w:t>
      </w:r>
      <w:r w:rsidRPr="00424AFF">
        <w:rPr>
          <w:rFonts w:ascii="Times New Roman" w:hAnsi="Times New Roman" w:cs="Times New Roman"/>
          <w:sz w:val="24"/>
          <w:szCs w:val="24"/>
        </w:rPr>
        <w:tab/>
        <w:t>Liston, D (2004) Teaching, learning and loving.</w:t>
      </w:r>
    </w:p>
    <w:p w:rsidR="00424AFF" w:rsidRPr="00424AFF" w:rsidRDefault="00424AFF" w:rsidP="00424AFF">
      <w:pPr>
        <w:rPr>
          <w:rFonts w:ascii="Times New Roman" w:hAnsi="Times New Roman" w:cs="Times New Roman"/>
          <w:sz w:val="24"/>
          <w:szCs w:val="24"/>
        </w:rPr>
      </w:pPr>
      <w:r w:rsidRPr="00424AFF">
        <w:rPr>
          <w:rFonts w:ascii="Times New Roman" w:hAnsi="Times New Roman" w:cs="Times New Roman"/>
          <w:sz w:val="24"/>
          <w:szCs w:val="24"/>
        </w:rPr>
        <w:t>-</w:t>
      </w:r>
      <w:r w:rsidRPr="00424AFF">
        <w:rPr>
          <w:rFonts w:ascii="Times New Roman" w:hAnsi="Times New Roman" w:cs="Times New Roman"/>
          <w:sz w:val="24"/>
          <w:szCs w:val="24"/>
        </w:rPr>
        <w:tab/>
        <w:t>Lowenfeld, V &amp; Brittain, V (1987) Creative and Mental Growth.Prentice Hall.</w:t>
      </w:r>
    </w:p>
    <w:p w:rsidR="00424AFF" w:rsidRPr="00424AFF" w:rsidRDefault="00424AFF" w:rsidP="00424AFF">
      <w:pPr>
        <w:rPr>
          <w:rFonts w:ascii="Times New Roman" w:hAnsi="Times New Roman" w:cs="Times New Roman"/>
          <w:sz w:val="24"/>
          <w:szCs w:val="24"/>
        </w:rPr>
      </w:pPr>
      <w:r w:rsidRPr="00424AFF">
        <w:rPr>
          <w:rFonts w:ascii="Times New Roman" w:hAnsi="Times New Roman" w:cs="Times New Roman"/>
          <w:sz w:val="24"/>
          <w:szCs w:val="24"/>
        </w:rPr>
        <w:t>-</w:t>
      </w:r>
      <w:r w:rsidRPr="00424AFF">
        <w:rPr>
          <w:rFonts w:ascii="Times New Roman" w:hAnsi="Times New Roman" w:cs="Times New Roman"/>
          <w:sz w:val="24"/>
          <w:szCs w:val="24"/>
        </w:rPr>
        <w:tab/>
        <w:t>Malaguzzi, L. (1994). Your image of the child: Where teaching begins. Child Care Information Exchange, 96.</w:t>
      </w:r>
    </w:p>
    <w:p w:rsidR="00424AFF" w:rsidRPr="00424AFF" w:rsidRDefault="00424AFF" w:rsidP="00424AFF">
      <w:pPr>
        <w:rPr>
          <w:rFonts w:ascii="Times New Roman" w:hAnsi="Times New Roman" w:cs="Times New Roman"/>
          <w:sz w:val="24"/>
          <w:szCs w:val="24"/>
        </w:rPr>
      </w:pPr>
      <w:r w:rsidRPr="00424AFF">
        <w:rPr>
          <w:rFonts w:ascii="Times New Roman" w:hAnsi="Times New Roman" w:cs="Times New Roman"/>
          <w:sz w:val="24"/>
          <w:szCs w:val="24"/>
        </w:rPr>
        <w:t>-</w:t>
      </w:r>
      <w:r w:rsidRPr="00424AFF">
        <w:rPr>
          <w:rFonts w:ascii="Times New Roman" w:hAnsi="Times New Roman" w:cs="Times New Roman"/>
          <w:sz w:val="24"/>
          <w:szCs w:val="24"/>
        </w:rPr>
        <w:tab/>
        <w:t>Malaguzzi, L. (1994). For an education based on relationships. Young Children, 49(1).</w:t>
      </w:r>
    </w:p>
    <w:p w:rsidR="00424AFF" w:rsidRPr="00424AFF" w:rsidRDefault="00424AFF" w:rsidP="00424AFF">
      <w:pPr>
        <w:rPr>
          <w:rFonts w:ascii="Times New Roman" w:hAnsi="Times New Roman" w:cs="Times New Roman"/>
          <w:sz w:val="24"/>
          <w:szCs w:val="24"/>
        </w:rPr>
      </w:pPr>
      <w:r w:rsidRPr="00424AFF">
        <w:rPr>
          <w:rFonts w:ascii="Times New Roman" w:hAnsi="Times New Roman" w:cs="Times New Roman"/>
          <w:sz w:val="24"/>
          <w:szCs w:val="24"/>
        </w:rPr>
        <w:t>-</w:t>
      </w:r>
      <w:r w:rsidRPr="00424AFF">
        <w:rPr>
          <w:rFonts w:ascii="Times New Roman" w:hAnsi="Times New Roman" w:cs="Times New Roman"/>
          <w:sz w:val="24"/>
          <w:szCs w:val="24"/>
        </w:rPr>
        <w:tab/>
        <w:t>Price, A (2010) What are the benefits for teaching and learning of cross-curricular work using thinking skills, techniques and language? The National Teacher Research Panel.</w:t>
      </w:r>
    </w:p>
    <w:p w:rsidR="00424AFF" w:rsidRPr="00424AFF" w:rsidRDefault="00424AFF" w:rsidP="00424AFF">
      <w:pPr>
        <w:rPr>
          <w:rFonts w:ascii="Times New Roman" w:hAnsi="Times New Roman" w:cs="Times New Roman"/>
          <w:sz w:val="24"/>
          <w:szCs w:val="24"/>
        </w:rPr>
      </w:pPr>
      <w:r w:rsidRPr="00424AFF">
        <w:rPr>
          <w:rFonts w:ascii="Times New Roman" w:hAnsi="Times New Roman" w:cs="Times New Roman"/>
          <w:sz w:val="24"/>
          <w:szCs w:val="24"/>
        </w:rPr>
        <w:t>-</w:t>
      </w:r>
      <w:r w:rsidRPr="00424AFF">
        <w:rPr>
          <w:rFonts w:ascii="Times New Roman" w:hAnsi="Times New Roman" w:cs="Times New Roman"/>
          <w:sz w:val="24"/>
          <w:szCs w:val="24"/>
        </w:rPr>
        <w:tab/>
        <w:t>Robinson, K et al (1999) All of our futures: Creativity, Culture and Education.NACCCE.DfEE</w:t>
      </w:r>
    </w:p>
    <w:p w:rsidR="00424AFF" w:rsidRPr="00424AFF" w:rsidRDefault="00424AFF" w:rsidP="00424AFF">
      <w:pPr>
        <w:rPr>
          <w:rFonts w:ascii="Times New Roman" w:hAnsi="Times New Roman" w:cs="Times New Roman"/>
          <w:sz w:val="24"/>
          <w:szCs w:val="24"/>
        </w:rPr>
      </w:pPr>
      <w:r w:rsidRPr="00424AFF">
        <w:rPr>
          <w:rFonts w:ascii="Times New Roman" w:hAnsi="Times New Roman" w:cs="Times New Roman"/>
          <w:sz w:val="24"/>
          <w:szCs w:val="24"/>
        </w:rPr>
        <w:t>-</w:t>
      </w:r>
      <w:r w:rsidRPr="00424AFF">
        <w:rPr>
          <w:rFonts w:ascii="Times New Roman" w:hAnsi="Times New Roman" w:cs="Times New Roman"/>
          <w:sz w:val="24"/>
          <w:szCs w:val="24"/>
        </w:rPr>
        <w:tab/>
        <w:t>Robinson, K (2010) Out of our minds.</w:t>
      </w:r>
    </w:p>
    <w:p w:rsidR="00424AFF" w:rsidRPr="00424AFF" w:rsidRDefault="00424AFF" w:rsidP="00424AFF">
      <w:pPr>
        <w:rPr>
          <w:rFonts w:ascii="Times New Roman" w:hAnsi="Times New Roman" w:cs="Times New Roman"/>
          <w:sz w:val="24"/>
          <w:szCs w:val="24"/>
        </w:rPr>
      </w:pPr>
      <w:r w:rsidRPr="00424AFF">
        <w:rPr>
          <w:rFonts w:ascii="Times New Roman" w:hAnsi="Times New Roman" w:cs="Times New Roman"/>
          <w:sz w:val="24"/>
          <w:szCs w:val="24"/>
        </w:rPr>
        <w:t>-</w:t>
      </w:r>
      <w:r w:rsidRPr="00424AFF">
        <w:rPr>
          <w:rFonts w:ascii="Times New Roman" w:hAnsi="Times New Roman" w:cs="Times New Roman"/>
          <w:sz w:val="24"/>
          <w:szCs w:val="24"/>
        </w:rPr>
        <w:tab/>
        <w:t>QCAA. Developing the Curriculum Cymreig, Cardiff: QCAA, 2003.</w:t>
      </w:r>
    </w:p>
    <w:p w:rsidR="00424AFF" w:rsidRPr="00424AFF" w:rsidRDefault="00424AFF" w:rsidP="00424AFF">
      <w:pPr>
        <w:rPr>
          <w:rFonts w:ascii="Times New Roman" w:hAnsi="Times New Roman" w:cs="Times New Roman"/>
          <w:sz w:val="24"/>
          <w:szCs w:val="24"/>
        </w:rPr>
      </w:pPr>
      <w:r w:rsidRPr="00424AFF">
        <w:rPr>
          <w:rFonts w:ascii="Times New Roman" w:hAnsi="Times New Roman" w:cs="Times New Roman"/>
          <w:sz w:val="24"/>
          <w:szCs w:val="24"/>
        </w:rPr>
        <w:t>-</w:t>
      </w:r>
      <w:r w:rsidRPr="00424AFF">
        <w:rPr>
          <w:rFonts w:ascii="Times New Roman" w:hAnsi="Times New Roman" w:cs="Times New Roman"/>
          <w:sz w:val="24"/>
          <w:szCs w:val="24"/>
        </w:rPr>
        <w:tab/>
        <w:t>Vygotsky, L (1974) The Psychology of Art. MIT Press.</w:t>
      </w:r>
    </w:p>
    <w:p w:rsidR="00424AFF" w:rsidRPr="00424AFF" w:rsidRDefault="00424AFF" w:rsidP="00424AFF">
      <w:pPr>
        <w:rPr>
          <w:rFonts w:ascii="Times New Roman" w:hAnsi="Times New Roman" w:cs="Times New Roman"/>
          <w:sz w:val="24"/>
          <w:szCs w:val="24"/>
        </w:rPr>
      </w:pPr>
      <w:r w:rsidRPr="00424AFF">
        <w:rPr>
          <w:rFonts w:ascii="Times New Roman" w:hAnsi="Times New Roman" w:cs="Times New Roman"/>
          <w:sz w:val="24"/>
          <w:szCs w:val="24"/>
        </w:rPr>
        <w:t>-</w:t>
      </w:r>
      <w:r w:rsidRPr="00424AFF">
        <w:rPr>
          <w:rFonts w:ascii="Times New Roman" w:hAnsi="Times New Roman" w:cs="Times New Roman"/>
          <w:sz w:val="24"/>
          <w:szCs w:val="24"/>
        </w:rPr>
        <w:tab/>
        <w:t>WAG. Creative Development,:play learn grow, Cardiff: WAG, 2008.</w:t>
      </w:r>
    </w:p>
    <w:p w:rsidR="00424AFF" w:rsidRPr="00424AFF" w:rsidRDefault="00424AFF" w:rsidP="00424AFF">
      <w:pPr>
        <w:rPr>
          <w:rFonts w:ascii="Times New Roman" w:hAnsi="Times New Roman" w:cs="Times New Roman"/>
          <w:sz w:val="24"/>
          <w:szCs w:val="24"/>
        </w:rPr>
      </w:pPr>
      <w:r w:rsidRPr="00424AFF">
        <w:rPr>
          <w:rFonts w:ascii="Times New Roman" w:hAnsi="Times New Roman" w:cs="Times New Roman"/>
          <w:sz w:val="24"/>
          <w:szCs w:val="24"/>
        </w:rPr>
        <w:t>-</w:t>
      </w:r>
      <w:r w:rsidRPr="00424AFF">
        <w:rPr>
          <w:rFonts w:ascii="Times New Roman" w:hAnsi="Times New Roman" w:cs="Times New Roman"/>
          <w:sz w:val="24"/>
          <w:szCs w:val="24"/>
        </w:rPr>
        <w:tab/>
        <w:t>Welsh Assembly Government (2008) Art and design in the national curriculum for Wales.</w:t>
      </w:r>
    </w:p>
    <w:p w:rsidR="00424AFF" w:rsidRPr="00424AFF" w:rsidRDefault="00424AFF" w:rsidP="00424AFF">
      <w:pPr>
        <w:rPr>
          <w:rFonts w:ascii="Times New Roman" w:hAnsi="Times New Roman" w:cs="Times New Roman"/>
          <w:sz w:val="24"/>
          <w:szCs w:val="24"/>
        </w:rPr>
      </w:pPr>
      <w:r w:rsidRPr="00424AFF">
        <w:rPr>
          <w:rFonts w:ascii="Times New Roman" w:hAnsi="Times New Roman" w:cs="Times New Roman"/>
          <w:sz w:val="24"/>
          <w:szCs w:val="24"/>
        </w:rPr>
        <w:t>-</w:t>
      </w:r>
      <w:r w:rsidRPr="00424AFF">
        <w:rPr>
          <w:rFonts w:ascii="Times New Roman" w:hAnsi="Times New Roman" w:cs="Times New Roman"/>
          <w:sz w:val="24"/>
          <w:szCs w:val="24"/>
        </w:rPr>
        <w:tab/>
        <w:t>Welsh Assembly Government (2008) Design and technology in the national curriculum for Wales.</w:t>
      </w:r>
    </w:p>
    <w:p w:rsidR="00424AFF" w:rsidRPr="00424AFF" w:rsidRDefault="00424AFF" w:rsidP="00424AFF">
      <w:pPr>
        <w:rPr>
          <w:rFonts w:ascii="Times New Roman" w:hAnsi="Times New Roman" w:cs="Times New Roman"/>
          <w:sz w:val="24"/>
          <w:szCs w:val="24"/>
        </w:rPr>
      </w:pPr>
      <w:r w:rsidRPr="00424AFF">
        <w:rPr>
          <w:rFonts w:ascii="Times New Roman" w:hAnsi="Times New Roman" w:cs="Times New Roman"/>
          <w:sz w:val="24"/>
          <w:szCs w:val="24"/>
        </w:rPr>
        <w:t>-</w:t>
      </w:r>
      <w:r w:rsidRPr="00424AFF">
        <w:rPr>
          <w:rFonts w:ascii="Times New Roman" w:hAnsi="Times New Roman" w:cs="Times New Roman"/>
          <w:sz w:val="24"/>
          <w:szCs w:val="24"/>
        </w:rPr>
        <w:tab/>
        <w:t>Welsh Assembly Government (2008) Music in the national curriculum for Wales.</w:t>
      </w:r>
    </w:p>
    <w:p w:rsidR="00424AFF" w:rsidRPr="00424AFF" w:rsidRDefault="00424AFF" w:rsidP="00424AFF">
      <w:pPr>
        <w:rPr>
          <w:rFonts w:ascii="Times New Roman" w:hAnsi="Times New Roman" w:cs="Times New Roman"/>
          <w:sz w:val="24"/>
          <w:szCs w:val="24"/>
        </w:rPr>
      </w:pPr>
      <w:r w:rsidRPr="00424AFF">
        <w:rPr>
          <w:rFonts w:ascii="Times New Roman" w:hAnsi="Times New Roman" w:cs="Times New Roman"/>
          <w:sz w:val="24"/>
          <w:szCs w:val="24"/>
        </w:rPr>
        <w:t>-</w:t>
      </w:r>
      <w:r w:rsidRPr="00424AFF">
        <w:rPr>
          <w:rFonts w:ascii="Times New Roman" w:hAnsi="Times New Roman" w:cs="Times New Roman"/>
          <w:sz w:val="24"/>
          <w:szCs w:val="24"/>
        </w:rPr>
        <w:tab/>
        <w:t>Welsh Government National Literacy and Numeracy Framework 2013.</w:t>
      </w:r>
    </w:p>
    <w:sectPr w:rsidR="00424AFF" w:rsidRPr="00424AFF">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3F6D" w:rsidRDefault="00DA3F6D" w:rsidP="00424AFF">
      <w:pPr>
        <w:spacing w:after="0" w:line="240" w:lineRule="auto"/>
      </w:pPr>
      <w:r>
        <w:separator/>
      </w:r>
    </w:p>
  </w:endnote>
  <w:endnote w:type="continuationSeparator" w:id="0">
    <w:p w:rsidR="00DA3F6D" w:rsidRDefault="00DA3F6D" w:rsidP="00424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3390812"/>
      <w:docPartObj>
        <w:docPartGallery w:val="Page Numbers (Bottom of Page)"/>
        <w:docPartUnique/>
      </w:docPartObj>
    </w:sdtPr>
    <w:sdtEndPr>
      <w:rPr>
        <w:noProof/>
      </w:rPr>
    </w:sdtEndPr>
    <w:sdtContent>
      <w:p w:rsidR="00424AFF" w:rsidRDefault="00424AFF">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424AFF" w:rsidRDefault="00424A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3F6D" w:rsidRDefault="00DA3F6D" w:rsidP="00424AFF">
      <w:pPr>
        <w:spacing w:after="0" w:line="240" w:lineRule="auto"/>
      </w:pPr>
      <w:r>
        <w:separator/>
      </w:r>
    </w:p>
  </w:footnote>
  <w:footnote w:type="continuationSeparator" w:id="0">
    <w:p w:rsidR="00DA3F6D" w:rsidRDefault="00DA3F6D" w:rsidP="00424A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4AFF" w:rsidRDefault="00424AFF">
    <w:pPr>
      <w:pStyle w:val="Header"/>
    </w:pPr>
    <w:r>
      <w:t>Thomas Jack Pavett 1600468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21B"/>
    <w:rsid w:val="000F1CC9"/>
    <w:rsid w:val="003852C0"/>
    <w:rsid w:val="00424AFF"/>
    <w:rsid w:val="00865D08"/>
    <w:rsid w:val="00AB221B"/>
    <w:rsid w:val="00DA3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EDE827"/>
  <w15:chartTrackingRefBased/>
  <w15:docId w15:val="{B5A3610C-C7DC-45E1-8DC8-44010DD6D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4A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AFF"/>
  </w:style>
  <w:style w:type="paragraph" w:styleId="Footer">
    <w:name w:val="footer"/>
    <w:basedOn w:val="Normal"/>
    <w:link w:val="FooterChar"/>
    <w:uiPriority w:val="99"/>
    <w:unhideWhenUsed/>
    <w:rsid w:val="00424A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4A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8</Pages>
  <Words>3736</Words>
  <Characters>21298</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Pavett</dc:creator>
  <cp:keywords/>
  <dc:description/>
  <cp:lastModifiedBy>Jack Pavett</cp:lastModifiedBy>
  <cp:revision>1</cp:revision>
  <dcterms:created xsi:type="dcterms:W3CDTF">2017-11-03T03:05:00Z</dcterms:created>
  <dcterms:modified xsi:type="dcterms:W3CDTF">2017-11-03T03:23:00Z</dcterms:modified>
</cp:coreProperties>
</file>