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85227" w14:textId="77777777" w:rsidR="00B929A3" w:rsidRDefault="00B929A3" w:rsidP="00B04583">
      <w:pPr>
        <w:spacing w:line="480" w:lineRule="auto"/>
        <w:jc w:val="center"/>
        <w:rPr>
          <w:sz w:val="24"/>
          <w:szCs w:val="24"/>
        </w:rPr>
      </w:pPr>
    </w:p>
    <w:p w14:paraId="12C46FB9" w14:textId="77777777" w:rsidR="00B929A3" w:rsidRDefault="00B929A3" w:rsidP="00B04583">
      <w:pPr>
        <w:spacing w:line="480" w:lineRule="auto"/>
        <w:jc w:val="center"/>
        <w:rPr>
          <w:sz w:val="24"/>
          <w:szCs w:val="24"/>
        </w:rPr>
      </w:pPr>
    </w:p>
    <w:p w14:paraId="39E576D5" w14:textId="77777777" w:rsidR="002C3199" w:rsidRPr="00C125C9" w:rsidRDefault="00B04583" w:rsidP="00B04583">
      <w:pPr>
        <w:spacing w:line="480" w:lineRule="auto"/>
        <w:jc w:val="center"/>
        <w:rPr>
          <w:sz w:val="24"/>
          <w:szCs w:val="24"/>
        </w:rPr>
      </w:pPr>
      <w:proofErr w:type="spellStart"/>
      <w:r w:rsidRPr="00C125C9">
        <w:rPr>
          <w:sz w:val="24"/>
          <w:szCs w:val="24"/>
        </w:rPr>
        <w:t>Spatio</w:t>
      </w:r>
      <w:proofErr w:type="spellEnd"/>
      <w:r w:rsidRPr="00C125C9">
        <w:rPr>
          <w:sz w:val="24"/>
          <w:szCs w:val="24"/>
        </w:rPr>
        <w:t>-Temporal Representations and the Language of Astrology</w:t>
      </w:r>
    </w:p>
    <w:p w14:paraId="09FFF2B3" w14:textId="77777777" w:rsidR="00B929A3" w:rsidRDefault="00B929A3" w:rsidP="00B04583">
      <w:pPr>
        <w:spacing w:line="480" w:lineRule="auto"/>
        <w:jc w:val="center"/>
        <w:rPr>
          <w:sz w:val="24"/>
          <w:szCs w:val="24"/>
        </w:rPr>
      </w:pPr>
      <w:r>
        <w:rPr>
          <w:sz w:val="24"/>
          <w:szCs w:val="24"/>
        </w:rPr>
        <w:t>By Crystal Eves</w:t>
      </w:r>
      <w:r w:rsidR="00B04583">
        <w:rPr>
          <w:sz w:val="24"/>
          <w:szCs w:val="24"/>
        </w:rPr>
        <w:t xml:space="preserve"> </w:t>
      </w:r>
    </w:p>
    <w:p w14:paraId="330CAB3D" w14:textId="3B0E7D8B" w:rsidR="00B04583" w:rsidRDefault="00B04583" w:rsidP="00B04583">
      <w:pPr>
        <w:spacing w:line="480" w:lineRule="auto"/>
        <w:jc w:val="center"/>
        <w:rPr>
          <w:sz w:val="24"/>
          <w:szCs w:val="24"/>
        </w:rPr>
      </w:pPr>
      <w:r w:rsidRPr="00B04583">
        <w:rPr>
          <w:sz w:val="24"/>
          <w:szCs w:val="24"/>
        </w:rPr>
        <w:t xml:space="preserve">1502430  </w:t>
      </w:r>
    </w:p>
    <w:p w14:paraId="7A6FEC44" w14:textId="601F4EC6" w:rsidR="00B6783E" w:rsidRDefault="00B929A3" w:rsidP="00B6783E">
      <w:pPr>
        <w:spacing w:line="480" w:lineRule="auto"/>
        <w:jc w:val="center"/>
        <w:rPr>
          <w:sz w:val="24"/>
          <w:szCs w:val="24"/>
        </w:rPr>
      </w:pPr>
      <w:r>
        <w:rPr>
          <w:sz w:val="24"/>
          <w:szCs w:val="24"/>
        </w:rPr>
        <w:t>S</w:t>
      </w:r>
      <w:r w:rsidR="00C125C9">
        <w:rPr>
          <w:sz w:val="24"/>
          <w:szCs w:val="24"/>
        </w:rPr>
        <w:t>eptember</w:t>
      </w:r>
      <w:r>
        <w:rPr>
          <w:sz w:val="24"/>
          <w:szCs w:val="24"/>
        </w:rPr>
        <w:t>, 2019</w:t>
      </w:r>
    </w:p>
    <w:p w14:paraId="2F8D7DE4" w14:textId="29153AC0" w:rsidR="00277E81" w:rsidRDefault="00B6783E">
      <w:pPr>
        <w:rPr>
          <w:sz w:val="24"/>
          <w:szCs w:val="24"/>
        </w:rPr>
      </w:pPr>
      <w:r>
        <w:rPr>
          <w:sz w:val="24"/>
          <w:szCs w:val="24"/>
        </w:rPr>
        <w:br w:type="page"/>
      </w:r>
      <w:r w:rsidR="005E7713">
        <w:rPr>
          <w:noProof/>
          <w:sz w:val="24"/>
          <w:szCs w:val="24"/>
        </w:rPr>
        <w:lastRenderedPageBreak/>
        <w:drawing>
          <wp:inline distT="0" distB="0" distL="0" distR="0" wp14:anchorId="2E7B9378" wp14:editId="6F262F62">
            <wp:extent cx="5486400" cy="71107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ystal Declaration Form g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0" cy="7110730"/>
                    </a:xfrm>
                    <a:prstGeom prst="rect">
                      <a:avLst/>
                    </a:prstGeom>
                  </pic:spPr>
                </pic:pic>
              </a:graphicData>
            </a:graphic>
          </wp:inline>
        </w:drawing>
      </w:r>
    </w:p>
    <w:p w14:paraId="0338F60C" w14:textId="77777777" w:rsidR="00277E81" w:rsidRDefault="00277E81">
      <w:pPr>
        <w:rPr>
          <w:sz w:val="24"/>
          <w:szCs w:val="24"/>
        </w:rPr>
      </w:pPr>
      <w:r>
        <w:rPr>
          <w:sz w:val="24"/>
          <w:szCs w:val="24"/>
        </w:rPr>
        <w:br w:type="page"/>
      </w:r>
    </w:p>
    <w:sdt>
      <w:sdtPr>
        <w:rPr>
          <w:rFonts w:asciiTheme="minorHAnsi" w:eastAsiaTheme="minorEastAsia" w:hAnsiTheme="minorHAnsi" w:cstheme="minorBidi"/>
          <w:bCs w:val="0"/>
          <w:color w:val="auto"/>
          <w:sz w:val="22"/>
          <w:szCs w:val="22"/>
        </w:rPr>
        <w:id w:val="-1065941861"/>
        <w:docPartObj>
          <w:docPartGallery w:val="Table of Contents"/>
          <w:docPartUnique/>
        </w:docPartObj>
      </w:sdtPr>
      <w:sdtEndPr/>
      <w:sdtContent>
        <w:p w14:paraId="5358148D" w14:textId="56679E99" w:rsidR="00277E81" w:rsidRDefault="00277E81">
          <w:pPr>
            <w:pStyle w:val="TOCHeading"/>
            <w:rPr>
              <w:rFonts w:asciiTheme="minorHAnsi" w:hAnsiTheme="minorHAnsi" w:cstheme="minorHAnsi"/>
              <w:color w:val="auto"/>
              <w:sz w:val="24"/>
              <w:szCs w:val="24"/>
            </w:rPr>
          </w:pPr>
          <w:r w:rsidRPr="004C22A8">
            <w:rPr>
              <w:rFonts w:asciiTheme="minorHAnsi" w:hAnsiTheme="minorHAnsi" w:cstheme="minorHAnsi"/>
              <w:color w:val="auto"/>
              <w:sz w:val="24"/>
              <w:szCs w:val="24"/>
            </w:rPr>
            <w:t>Table of Contents</w:t>
          </w:r>
        </w:p>
        <w:p w14:paraId="60A51085" w14:textId="77777777" w:rsidR="000B03A1" w:rsidRDefault="000B03A1">
          <w:pPr>
            <w:pStyle w:val="TOC1"/>
            <w:rPr>
              <w:b/>
              <w:bCs/>
            </w:rPr>
          </w:pPr>
        </w:p>
        <w:p w14:paraId="75195217" w14:textId="31B2FE61" w:rsidR="00277E81" w:rsidRDefault="00277E81">
          <w:pPr>
            <w:pStyle w:val="TOC1"/>
          </w:pPr>
          <w:r>
            <w:rPr>
              <w:b/>
              <w:bCs/>
            </w:rPr>
            <w:t>Abstract</w:t>
          </w:r>
          <w:r>
            <w:ptab w:relativeTo="margin" w:alignment="right" w:leader="dot"/>
          </w:r>
          <w:r w:rsidR="004C22A8">
            <w:rPr>
              <w:b/>
              <w:bCs/>
            </w:rPr>
            <w:t>4</w:t>
          </w:r>
        </w:p>
        <w:p w14:paraId="676F39A2" w14:textId="2DA54567" w:rsidR="00277E81" w:rsidRDefault="004C22A8" w:rsidP="004C22A8">
          <w:pPr>
            <w:pStyle w:val="TOC2"/>
            <w:ind w:left="0"/>
          </w:pPr>
          <w:r w:rsidRPr="004C22A8">
            <w:rPr>
              <w:b/>
            </w:rPr>
            <w:t>Introduction</w:t>
          </w:r>
          <w:r w:rsidR="00277E81">
            <w:ptab w:relativeTo="margin" w:alignment="right" w:leader="dot"/>
          </w:r>
          <w:r>
            <w:rPr>
              <w:b/>
            </w:rPr>
            <w:t>5</w:t>
          </w:r>
        </w:p>
        <w:p w14:paraId="58D78A6A" w14:textId="79862E93" w:rsidR="00277E81" w:rsidRPr="004C22A8" w:rsidRDefault="004C22A8" w:rsidP="004C22A8">
          <w:pPr>
            <w:pStyle w:val="TOC3"/>
          </w:pPr>
          <w:r w:rsidRPr="004C22A8">
            <w:t>Literature Review</w:t>
          </w:r>
          <w:r w:rsidR="00277E81" w:rsidRPr="004C22A8">
            <w:ptab w:relativeTo="margin" w:alignment="right" w:leader="dot"/>
          </w:r>
          <w:r>
            <w:rPr>
              <w:bCs/>
            </w:rPr>
            <w:t>6</w:t>
          </w:r>
        </w:p>
        <w:p w14:paraId="5FE5EA7C" w14:textId="7BA7C544" w:rsidR="00277E81" w:rsidRDefault="004C22A8">
          <w:pPr>
            <w:pStyle w:val="TOC2"/>
            <w:ind w:left="216"/>
          </w:pPr>
          <w:r>
            <w:t>Early Studies Characterizing Astrological Adherents</w:t>
          </w:r>
          <w:r w:rsidR="00277E81">
            <w:ptab w:relativeTo="margin" w:alignment="right" w:leader="dot"/>
          </w:r>
          <w:r w:rsidR="008914A2">
            <w:t>7</w:t>
          </w:r>
        </w:p>
        <w:p w14:paraId="41E96B3C" w14:textId="609ABA34" w:rsidR="004C22A8" w:rsidRDefault="008914A2" w:rsidP="004C22A8">
          <w:pPr>
            <w:pStyle w:val="TOC2"/>
            <w:ind w:left="216"/>
          </w:pPr>
          <w:r>
            <w:t>Research: Astrological Students and Practitioners</w:t>
          </w:r>
          <w:r w:rsidR="004C22A8">
            <w:ptab w:relativeTo="margin" w:alignment="right" w:leader="dot"/>
          </w:r>
          <w:r>
            <w:t>9</w:t>
          </w:r>
        </w:p>
        <w:p w14:paraId="406578FF" w14:textId="55B2EB40" w:rsidR="004C22A8" w:rsidRDefault="008914A2" w:rsidP="004C22A8">
          <w:pPr>
            <w:pStyle w:val="TOC2"/>
            <w:ind w:left="216"/>
          </w:pPr>
          <w:r>
            <w:t>Time and Astrology</w:t>
          </w:r>
          <w:r w:rsidR="004C22A8">
            <w:ptab w:relativeTo="margin" w:alignment="right" w:leader="dot"/>
          </w:r>
          <w:r>
            <w:t>11</w:t>
          </w:r>
        </w:p>
        <w:p w14:paraId="43ACDED5" w14:textId="59B40652" w:rsidR="004C22A8" w:rsidRDefault="008914A2" w:rsidP="004C22A8">
          <w:pPr>
            <w:pStyle w:val="TOC2"/>
            <w:ind w:left="216"/>
          </w:pPr>
          <w:r>
            <w:t>Spiral Development over Time</w:t>
          </w:r>
          <w:r w:rsidR="004C22A8">
            <w:ptab w:relativeTo="margin" w:alignment="right" w:leader="dot"/>
          </w:r>
          <w:r>
            <w:t>12</w:t>
          </w:r>
        </w:p>
        <w:p w14:paraId="5D6F5C81" w14:textId="6069FF79" w:rsidR="004C22A8" w:rsidRDefault="008914A2" w:rsidP="004C22A8">
          <w:pPr>
            <w:pStyle w:val="TOC2"/>
            <w:ind w:left="216"/>
          </w:pPr>
          <w:r>
            <w:t>Time as Kairos</w:t>
          </w:r>
          <w:r w:rsidR="004C22A8">
            <w:ptab w:relativeTo="margin" w:alignment="right" w:leader="dot"/>
          </w:r>
          <w:r>
            <w:t>16</w:t>
          </w:r>
        </w:p>
        <w:p w14:paraId="273580DB" w14:textId="398C1D9A" w:rsidR="004C22A8" w:rsidRDefault="008914A2" w:rsidP="004C22A8">
          <w:pPr>
            <w:pStyle w:val="TOC2"/>
            <w:ind w:left="216"/>
          </w:pPr>
          <w:r>
            <w:t>Psycholinguistics: Language Influencing Non-Language Concepts</w:t>
          </w:r>
          <w:r w:rsidR="004C22A8">
            <w:ptab w:relativeTo="margin" w:alignment="right" w:leader="dot"/>
          </w:r>
          <w:r>
            <w:t>19</w:t>
          </w:r>
        </w:p>
        <w:p w14:paraId="08F9B85D" w14:textId="103DFDBD" w:rsidR="008914A2" w:rsidRDefault="008914A2" w:rsidP="008914A2">
          <w:pPr>
            <w:pStyle w:val="TOC2"/>
            <w:ind w:left="216"/>
          </w:pPr>
          <w:r>
            <w:t>Astrology as Language</w:t>
          </w:r>
          <w:r>
            <w:ptab w:relativeTo="margin" w:alignment="right" w:leader="dot"/>
          </w:r>
          <w:r>
            <w:t>26</w:t>
          </w:r>
        </w:p>
        <w:p w14:paraId="3F234226" w14:textId="0DCA8197" w:rsidR="008914A2" w:rsidRDefault="008914A2" w:rsidP="008914A2">
          <w:pPr>
            <w:pStyle w:val="TOC2"/>
            <w:ind w:left="216"/>
          </w:pPr>
          <w:r>
            <w:t>Criteria for Language</w:t>
          </w:r>
          <w:r>
            <w:ptab w:relativeTo="margin" w:alignment="right" w:leader="dot"/>
          </w:r>
          <w:r>
            <w:t>29</w:t>
          </w:r>
        </w:p>
        <w:p w14:paraId="4A839177" w14:textId="32531C63" w:rsidR="008914A2" w:rsidRPr="004C22A8" w:rsidRDefault="008914A2" w:rsidP="008914A2">
          <w:pPr>
            <w:pStyle w:val="TOC3"/>
          </w:pPr>
          <w:r>
            <w:t>Methodology</w:t>
          </w:r>
          <w:r w:rsidRPr="004C22A8">
            <w:ptab w:relativeTo="margin" w:alignment="right" w:leader="dot"/>
          </w:r>
          <w:r>
            <w:rPr>
              <w:bCs/>
            </w:rPr>
            <w:t>32</w:t>
          </w:r>
        </w:p>
        <w:p w14:paraId="4FE284E2" w14:textId="0CEB5820" w:rsidR="008914A2" w:rsidRDefault="008914A2" w:rsidP="008914A2">
          <w:pPr>
            <w:pStyle w:val="TOC2"/>
            <w:ind w:left="216"/>
          </w:pPr>
          <w:r>
            <w:t>Methodological Considerations for Part Two</w:t>
          </w:r>
          <w:r>
            <w:ptab w:relativeTo="margin" w:alignment="right" w:leader="dot"/>
          </w:r>
          <w:r>
            <w:t>33</w:t>
          </w:r>
        </w:p>
        <w:p w14:paraId="3BA073F4" w14:textId="08F534BF" w:rsidR="008914A2" w:rsidRDefault="008914A2" w:rsidP="008914A2">
          <w:pPr>
            <w:pStyle w:val="TOC2"/>
            <w:ind w:left="216"/>
          </w:pPr>
          <w:r>
            <w:t>Methodology for Part Two</w:t>
          </w:r>
          <w:r>
            <w:ptab w:relativeTo="margin" w:alignment="right" w:leader="dot"/>
          </w:r>
          <w:r>
            <w:t>35</w:t>
          </w:r>
        </w:p>
        <w:p w14:paraId="7A3A8BF1" w14:textId="24FC5839" w:rsidR="008914A2" w:rsidRPr="004C22A8" w:rsidRDefault="008914A2" w:rsidP="008914A2">
          <w:pPr>
            <w:pStyle w:val="TOC3"/>
          </w:pPr>
          <w:r>
            <w:t>Findings</w:t>
          </w:r>
          <w:r w:rsidRPr="004C22A8">
            <w:ptab w:relativeTo="margin" w:alignment="right" w:leader="dot"/>
          </w:r>
          <w:r>
            <w:rPr>
              <w:bCs/>
            </w:rPr>
            <w:t>37</w:t>
          </w:r>
        </w:p>
        <w:p w14:paraId="7B2FB49D" w14:textId="67CA751E" w:rsidR="008914A2" w:rsidRDefault="008914A2" w:rsidP="008914A2">
          <w:pPr>
            <w:pStyle w:val="TOC2"/>
            <w:ind w:left="216"/>
          </w:pPr>
          <w:r>
            <w:t>Part One: Language Evaluation</w:t>
          </w:r>
          <w:r>
            <w:ptab w:relativeTo="margin" w:alignment="right" w:leader="dot"/>
          </w:r>
          <w:r>
            <w:t>37</w:t>
          </w:r>
        </w:p>
        <w:p w14:paraId="5CFBEA85" w14:textId="6A664D5D" w:rsidR="008914A2" w:rsidRDefault="008914A2" w:rsidP="008914A2">
          <w:pPr>
            <w:pStyle w:val="TOC2"/>
            <w:ind w:left="216"/>
          </w:pPr>
          <w:r>
            <w:t>Part Two: Ethnographic Research</w:t>
          </w:r>
          <w:r>
            <w:ptab w:relativeTo="margin" w:alignment="right" w:leader="dot"/>
          </w:r>
          <w:r>
            <w:t>41</w:t>
          </w:r>
        </w:p>
        <w:p w14:paraId="71B2CAB7" w14:textId="5D1E8FA1" w:rsidR="008914A2" w:rsidRDefault="008914A2" w:rsidP="008914A2">
          <w:pPr>
            <w:pStyle w:val="TOC2"/>
            <w:ind w:left="216" w:firstLine="504"/>
          </w:pPr>
          <w:r>
            <w:t>Experience and Engagement</w:t>
          </w:r>
          <w:r>
            <w:ptab w:relativeTo="margin" w:alignment="right" w:leader="dot"/>
          </w:r>
          <w:r>
            <w:t>42</w:t>
          </w:r>
        </w:p>
        <w:p w14:paraId="78790DEC" w14:textId="52AAF637" w:rsidR="008914A2" w:rsidRDefault="008914A2" w:rsidP="008914A2">
          <w:pPr>
            <w:pStyle w:val="TOC2"/>
            <w:ind w:left="216" w:firstLine="504"/>
          </w:pPr>
          <w:r>
            <w:t>Reference to Language</w:t>
          </w:r>
          <w:r>
            <w:ptab w:relativeTo="margin" w:alignment="right" w:leader="dot"/>
          </w:r>
          <w:r>
            <w:t>44</w:t>
          </w:r>
        </w:p>
        <w:p w14:paraId="03B46CAF" w14:textId="1B079A8B" w:rsidR="008914A2" w:rsidRDefault="008914A2" w:rsidP="008914A2">
          <w:pPr>
            <w:pStyle w:val="TOC2"/>
            <w:ind w:left="216" w:firstLine="504"/>
          </w:pPr>
          <w:r>
            <w:t>Conceptualization of Time</w:t>
          </w:r>
          <w:r>
            <w:ptab w:relativeTo="margin" w:alignment="right" w:leader="dot"/>
          </w:r>
          <w:r>
            <w:t>46</w:t>
          </w:r>
        </w:p>
        <w:p w14:paraId="0DC0909B" w14:textId="4F55FAED" w:rsidR="008914A2" w:rsidRDefault="000B03A1" w:rsidP="008914A2">
          <w:pPr>
            <w:pStyle w:val="TOC2"/>
            <w:ind w:left="936" w:firstLine="504"/>
          </w:pPr>
          <w:r>
            <w:t>Standard Model</w:t>
          </w:r>
          <w:r w:rsidR="008914A2">
            <w:ptab w:relativeTo="margin" w:alignment="right" w:leader="dot"/>
          </w:r>
          <w:r>
            <w:t>46</w:t>
          </w:r>
        </w:p>
        <w:p w14:paraId="0DB6A621" w14:textId="244B10A4" w:rsidR="000B03A1" w:rsidRDefault="000B03A1" w:rsidP="000B03A1">
          <w:pPr>
            <w:pStyle w:val="TOC2"/>
            <w:ind w:left="936" w:firstLine="504"/>
          </w:pPr>
          <w:r>
            <w:t>Astrological Symbols and Concepts</w:t>
          </w:r>
          <w:r>
            <w:ptab w:relativeTo="margin" w:alignment="right" w:leader="dot"/>
          </w:r>
          <w:r>
            <w:t>46</w:t>
          </w:r>
        </w:p>
        <w:p w14:paraId="6ECA2A15" w14:textId="4487BD76" w:rsidR="000B03A1" w:rsidRDefault="000B03A1" w:rsidP="000B03A1">
          <w:pPr>
            <w:pStyle w:val="TOC2"/>
            <w:ind w:left="936" w:firstLine="504"/>
          </w:pPr>
          <w:r>
            <w:t>Spiral Time</w:t>
          </w:r>
          <w:r>
            <w:ptab w:relativeTo="margin" w:alignment="right" w:leader="dot"/>
          </w:r>
          <w:r>
            <w:t>47</w:t>
          </w:r>
        </w:p>
        <w:p w14:paraId="267C311C" w14:textId="6B3FEA4E" w:rsidR="000B03A1" w:rsidRDefault="000B03A1" w:rsidP="000B03A1">
          <w:pPr>
            <w:pStyle w:val="TOC2"/>
            <w:ind w:left="936" w:firstLine="504"/>
          </w:pPr>
          <w:r>
            <w:t>Time as Growth</w:t>
          </w:r>
          <w:r>
            <w:ptab w:relativeTo="margin" w:alignment="right" w:leader="dot"/>
          </w:r>
          <w:r>
            <w:t>48</w:t>
          </w:r>
        </w:p>
        <w:p w14:paraId="0E0CA488" w14:textId="72AA0FBC" w:rsidR="000B03A1" w:rsidRDefault="000B03A1" w:rsidP="000B03A1">
          <w:pPr>
            <w:pStyle w:val="TOC2"/>
            <w:ind w:left="936" w:firstLine="504"/>
          </w:pPr>
          <w:r>
            <w:t>Time as Kairos</w:t>
          </w:r>
          <w:r>
            <w:ptab w:relativeTo="margin" w:alignment="right" w:leader="dot"/>
          </w:r>
          <w:r>
            <w:t>49</w:t>
          </w:r>
        </w:p>
        <w:p w14:paraId="012A8461" w14:textId="07F7F080" w:rsidR="000B03A1" w:rsidRDefault="000B03A1" w:rsidP="000B03A1">
          <w:pPr>
            <w:pStyle w:val="TOC2"/>
            <w:ind w:left="936" w:firstLine="504"/>
          </w:pPr>
          <w:r>
            <w:t>Time as Spherical</w:t>
          </w:r>
          <w:r>
            <w:ptab w:relativeTo="margin" w:alignment="right" w:leader="dot"/>
          </w:r>
          <w:r>
            <w:t>49</w:t>
          </w:r>
        </w:p>
        <w:p w14:paraId="4DD215B9" w14:textId="23F02591" w:rsidR="000B03A1" w:rsidRDefault="000B03A1" w:rsidP="000B03A1">
          <w:pPr>
            <w:pStyle w:val="TOC2"/>
            <w:ind w:left="936" w:firstLine="504"/>
          </w:pPr>
          <w:r>
            <w:t>Non-Astrological Representation</w:t>
          </w:r>
          <w:r>
            <w:ptab w:relativeTo="margin" w:alignment="right" w:leader="dot"/>
          </w:r>
          <w:r>
            <w:t>51</w:t>
          </w:r>
        </w:p>
        <w:p w14:paraId="4EDDE1A0" w14:textId="5D27F313" w:rsidR="000B03A1" w:rsidRDefault="000B03A1" w:rsidP="000B03A1">
          <w:pPr>
            <w:pStyle w:val="TOC2"/>
            <w:ind w:left="936" w:firstLine="504"/>
          </w:pPr>
          <w:r>
            <w:t>Curvilinear Three-Dimensional Time</w:t>
          </w:r>
          <w:r>
            <w:ptab w:relativeTo="margin" w:alignment="right" w:leader="dot"/>
          </w:r>
          <w:r>
            <w:t>51</w:t>
          </w:r>
        </w:p>
        <w:p w14:paraId="021DA7D2" w14:textId="0D03FA39" w:rsidR="000B03A1" w:rsidRDefault="000B03A1" w:rsidP="000B03A1">
          <w:pPr>
            <w:pStyle w:val="TOC3"/>
            <w:rPr>
              <w:bCs/>
            </w:rPr>
          </w:pPr>
          <w:r>
            <w:t>Discussion</w:t>
          </w:r>
          <w:r w:rsidRPr="004C22A8">
            <w:ptab w:relativeTo="margin" w:alignment="right" w:leader="dot"/>
          </w:r>
          <w:r>
            <w:rPr>
              <w:bCs/>
            </w:rPr>
            <w:t>52</w:t>
          </w:r>
        </w:p>
        <w:p w14:paraId="675F130E" w14:textId="31344BE9" w:rsidR="000B03A1" w:rsidRDefault="000B03A1" w:rsidP="000B03A1">
          <w:pPr>
            <w:pStyle w:val="TOC3"/>
          </w:pPr>
          <w:r>
            <w:t>Summary</w:t>
          </w:r>
          <w:r w:rsidRPr="004C22A8">
            <w:ptab w:relativeTo="margin" w:alignment="right" w:leader="dot"/>
          </w:r>
          <w:r>
            <w:rPr>
              <w:bCs/>
            </w:rPr>
            <w:t>63</w:t>
          </w:r>
        </w:p>
      </w:sdtContent>
    </w:sdt>
    <w:p w14:paraId="35774E25" w14:textId="77777777" w:rsidR="002D7BF4" w:rsidRPr="00D31D0F" w:rsidRDefault="00021F0A" w:rsidP="002D7BF4">
      <w:pPr>
        <w:spacing w:line="480" w:lineRule="auto"/>
        <w:rPr>
          <w:b/>
          <w:sz w:val="24"/>
          <w:szCs w:val="24"/>
        </w:rPr>
      </w:pPr>
      <w:r w:rsidRPr="00D31D0F">
        <w:rPr>
          <w:b/>
          <w:sz w:val="24"/>
          <w:szCs w:val="24"/>
        </w:rPr>
        <w:lastRenderedPageBreak/>
        <w:t>Abstract</w:t>
      </w:r>
    </w:p>
    <w:p w14:paraId="3CFDB164" w14:textId="1A7AADCF" w:rsidR="00C611C8" w:rsidRDefault="00055ADE" w:rsidP="002D7BF4">
      <w:pPr>
        <w:spacing w:line="480" w:lineRule="auto"/>
        <w:rPr>
          <w:sz w:val="24"/>
          <w:szCs w:val="24"/>
        </w:rPr>
      </w:pPr>
      <w:r>
        <w:rPr>
          <w:sz w:val="24"/>
          <w:szCs w:val="24"/>
        </w:rPr>
        <w:t>This two-part study first evaluated the symbol system of astrology</w:t>
      </w:r>
      <w:r w:rsidR="001347B0">
        <w:rPr>
          <w:sz w:val="24"/>
          <w:szCs w:val="24"/>
        </w:rPr>
        <w:t>, which is often characterized as a language by its practitioners and students, and found</w:t>
      </w:r>
      <w:r w:rsidRPr="00055ADE">
        <w:rPr>
          <w:sz w:val="24"/>
          <w:szCs w:val="24"/>
        </w:rPr>
        <w:t xml:space="preserve"> </w:t>
      </w:r>
      <w:r>
        <w:rPr>
          <w:sz w:val="24"/>
          <w:szCs w:val="24"/>
        </w:rPr>
        <w:t>that it</w:t>
      </w:r>
      <w:r w:rsidRPr="00055ADE">
        <w:rPr>
          <w:sz w:val="24"/>
          <w:szCs w:val="24"/>
        </w:rPr>
        <w:t xml:space="preserve"> has grounds to be considered a language from a linguistic perspective.  This is </w:t>
      </w:r>
      <w:r>
        <w:rPr>
          <w:sz w:val="24"/>
          <w:szCs w:val="24"/>
        </w:rPr>
        <w:t>qualified by the fact that this language would be considered</w:t>
      </w:r>
      <w:r w:rsidRPr="00055ADE">
        <w:rPr>
          <w:sz w:val="24"/>
          <w:szCs w:val="24"/>
        </w:rPr>
        <w:t xml:space="preserve"> ideographic and of limited-application.</w:t>
      </w:r>
      <w:r>
        <w:rPr>
          <w:sz w:val="24"/>
          <w:szCs w:val="24"/>
        </w:rPr>
        <w:t xml:space="preserve">  </w:t>
      </w:r>
      <w:r w:rsidR="001347B0">
        <w:rPr>
          <w:sz w:val="24"/>
          <w:szCs w:val="24"/>
        </w:rPr>
        <w:t xml:space="preserve">Considering that psycholinguistic research has demonstrated that language can have a bearing on </w:t>
      </w:r>
      <w:r w:rsidR="00923DD7">
        <w:rPr>
          <w:sz w:val="24"/>
          <w:szCs w:val="24"/>
        </w:rPr>
        <w:t>the mental representations of time</w:t>
      </w:r>
      <w:r w:rsidR="001347B0">
        <w:rPr>
          <w:sz w:val="24"/>
          <w:szCs w:val="24"/>
        </w:rPr>
        <w:t>, t</w:t>
      </w:r>
      <w:r>
        <w:rPr>
          <w:sz w:val="24"/>
          <w:szCs w:val="24"/>
        </w:rPr>
        <w:t>he second</w:t>
      </w:r>
      <w:r w:rsidR="007E31A9">
        <w:rPr>
          <w:sz w:val="24"/>
          <w:szCs w:val="24"/>
        </w:rPr>
        <w:t>,</w:t>
      </w:r>
      <w:r>
        <w:rPr>
          <w:sz w:val="24"/>
          <w:szCs w:val="24"/>
        </w:rPr>
        <w:t xml:space="preserve"> ethnographic</w:t>
      </w:r>
      <w:r w:rsidR="00923DD7">
        <w:rPr>
          <w:sz w:val="24"/>
          <w:szCs w:val="24"/>
        </w:rPr>
        <w:t>,</w:t>
      </w:r>
      <w:r>
        <w:rPr>
          <w:sz w:val="24"/>
          <w:szCs w:val="24"/>
        </w:rPr>
        <w:t xml:space="preserve"> portion</w:t>
      </w:r>
      <w:r w:rsidR="007E31A9">
        <w:rPr>
          <w:sz w:val="24"/>
          <w:szCs w:val="24"/>
        </w:rPr>
        <w:t xml:space="preserve"> of this study </w:t>
      </w:r>
      <w:r>
        <w:rPr>
          <w:sz w:val="24"/>
          <w:szCs w:val="24"/>
        </w:rPr>
        <w:t>u</w:t>
      </w:r>
      <w:r w:rsidR="00C611C8">
        <w:rPr>
          <w:sz w:val="24"/>
          <w:szCs w:val="24"/>
        </w:rPr>
        <w:t>sed semi-structured interviews to determine how</w:t>
      </w:r>
      <w:r w:rsidR="00F2176C">
        <w:rPr>
          <w:sz w:val="24"/>
          <w:szCs w:val="24"/>
        </w:rPr>
        <w:t xml:space="preserve"> time is conceptualized by </w:t>
      </w:r>
      <w:r w:rsidR="00C611C8">
        <w:rPr>
          <w:sz w:val="24"/>
          <w:szCs w:val="24"/>
        </w:rPr>
        <w:t>English-speaking Canadian astrologers with a high level of e</w:t>
      </w:r>
      <w:r>
        <w:rPr>
          <w:sz w:val="24"/>
          <w:szCs w:val="24"/>
        </w:rPr>
        <w:t xml:space="preserve">xperience and active engagement. </w:t>
      </w:r>
      <w:r w:rsidR="00C611C8">
        <w:rPr>
          <w:sz w:val="24"/>
          <w:szCs w:val="24"/>
        </w:rPr>
        <w:t xml:space="preserve"> </w:t>
      </w:r>
      <w:r w:rsidR="00AB3A3A">
        <w:rPr>
          <w:sz w:val="24"/>
          <w:szCs w:val="24"/>
        </w:rPr>
        <w:t>The r</w:t>
      </w:r>
      <w:r>
        <w:rPr>
          <w:sz w:val="24"/>
          <w:szCs w:val="24"/>
        </w:rPr>
        <w:t xml:space="preserve">esult showed, in keeping with psycholinguistic findings, that </w:t>
      </w:r>
      <w:r w:rsidR="007E31A9">
        <w:rPr>
          <w:sz w:val="24"/>
          <w:szCs w:val="24"/>
        </w:rPr>
        <w:t xml:space="preserve">for this small sample, </w:t>
      </w:r>
      <w:r>
        <w:rPr>
          <w:sz w:val="24"/>
          <w:szCs w:val="24"/>
        </w:rPr>
        <w:t>distinct language knowledge</w:t>
      </w:r>
      <w:r w:rsidR="007E31A9">
        <w:rPr>
          <w:sz w:val="24"/>
          <w:szCs w:val="24"/>
        </w:rPr>
        <w:t>, in the form of fluency in astrology,</w:t>
      </w:r>
      <w:r>
        <w:rPr>
          <w:sz w:val="24"/>
          <w:szCs w:val="24"/>
        </w:rPr>
        <w:t xml:space="preserve"> correlated with distinct time conceptualizat</w:t>
      </w:r>
      <w:r w:rsidR="007E31A9">
        <w:rPr>
          <w:sz w:val="24"/>
          <w:szCs w:val="24"/>
        </w:rPr>
        <w:t xml:space="preserve">ions not common to English speakers.  </w:t>
      </w:r>
    </w:p>
    <w:p w14:paraId="58D6E44F" w14:textId="3952AEBF" w:rsidR="00C125C9" w:rsidRDefault="00C125C9" w:rsidP="002D7BF4">
      <w:pPr>
        <w:spacing w:line="480" w:lineRule="auto"/>
        <w:rPr>
          <w:sz w:val="24"/>
          <w:szCs w:val="24"/>
        </w:rPr>
      </w:pPr>
      <w:r>
        <w:rPr>
          <w:sz w:val="24"/>
          <w:szCs w:val="24"/>
        </w:rPr>
        <w:t>Word Count:  14,300</w:t>
      </w:r>
    </w:p>
    <w:p w14:paraId="3406B5BF" w14:textId="77777777" w:rsidR="00C125C9" w:rsidRDefault="00C125C9">
      <w:pPr>
        <w:rPr>
          <w:sz w:val="24"/>
          <w:szCs w:val="24"/>
        </w:rPr>
      </w:pPr>
      <w:r>
        <w:rPr>
          <w:sz w:val="24"/>
          <w:szCs w:val="24"/>
        </w:rPr>
        <w:br w:type="page"/>
      </w:r>
    </w:p>
    <w:p w14:paraId="6B8B1BE6" w14:textId="77777777" w:rsidR="00021F0A" w:rsidRPr="00D31D0F" w:rsidRDefault="00021F0A" w:rsidP="007E7FD5">
      <w:pPr>
        <w:spacing w:line="480" w:lineRule="auto"/>
        <w:rPr>
          <w:b/>
          <w:sz w:val="24"/>
          <w:szCs w:val="24"/>
        </w:rPr>
      </w:pPr>
      <w:r w:rsidRPr="00D31D0F">
        <w:rPr>
          <w:b/>
          <w:sz w:val="24"/>
          <w:szCs w:val="24"/>
        </w:rPr>
        <w:lastRenderedPageBreak/>
        <w:t>Introduction</w:t>
      </w:r>
    </w:p>
    <w:p w14:paraId="52BA26D6" w14:textId="5B8CE353" w:rsidR="0029020E" w:rsidRDefault="002B257A" w:rsidP="007E7FD5">
      <w:pPr>
        <w:spacing w:line="480" w:lineRule="auto"/>
        <w:ind w:firstLine="720"/>
        <w:rPr>
          <w:rFonts w:cstheme="minorHAnsi"/>
          <w:sz w:val="24"/>
          <w:szCs w:val="24"/>
        </w:rPr>
      </w:pPr>
      <w:r>
        <w:rPr>
          <w:rFonts w:cstheme="minorHAnsi"/>
          <w:sz w:val="24"/>
          <w:szCs w:val="24"/>
        </w:rPr>
        <w:t>The word ‘a</w:t>
      </w:r>
      <w:r w:rsidR="00021F0A" w:rsidRPr="003A7673">
        <w:rPr>
          <w:rFonts w:cstheme="minorHAnsi"/>
          <w:sz w:val="24"/>
          <w:szCs w:val="24"/>
        </w:rPr>
        <w:t>strology</w:t>
      </w:r>
      <w:r>
        <w:rPr>
          <w:rFonts w:cstheme="minorHAnsi"/>
          <w:sz w:val="24"/>
          <w:szCs w:val="24"/>
        </w:rPr>
        <w:t>’</w:t>
      </w:r>
      <w:r w:rsidR="00021F0A" w:rsidRPr="003A7673">
        <w:rPr>
          <w:rFonts w:cstheme="minorHAnsi"/>
          <w:sz w:val="24"/>
          <w:szCs w:val="24"/>
        </w:rPr>
        <w:t xml:space="preserve"> is an umbrella word that encompasses many different traditions of looking to the sky for information about life on earth, and as such, it requires a rather wide definition.  One such definition was offered by Patrick Curry as, </w:t>
      </w:r>
    </w:p>
    <w:p w14:paraId="4A70C951" w14:textId="77777777" w:rsidR="0029020E" w:rsidRDefault="00021F0A" w:rsidP="00B43F60">
      <w:pPr>
        <w:spacing w:line="240" w:lineRule="auto"/>
        <w:ind w:left="720"/>
        <w:rPr>
          <w:rFonts w:cstheme="minorHAnsi"/>
          <w:sz w:val="24"/>
          <w:szCs w:val="24"/>
        </w:rPr>
      </w:pPr>
      <w:r w:rsidRPr="003A7673">
        <w:rPr>
          <w:rFonts w:cstheme="minorHAnsi"/>
          <w:sz w:val="24"/>
          <w:szCs w:val="24"/>
        </w:rPr>
        <w:t xml:space="preserve">“. </w:t>
      </w:r>
      <w:r w:rsidRPr="0029020E">
        <w:rPr>
          <w:rFonts w:cstheme="minorHAnsi"/>
          <w:i/>
          <w:sz w:val="24"/>
          <w:szCs w:val="24"/>
        </w:rPr>
        <w:t xml:space="preserve">. . </w:t>
      </w:r>
      <w:proofErr w:type="gramStart"/>
      <w:r w:rsidRPr="0029020E">
        <w:rPr>
          <w:rFonts w:cstheme="minorHAnsi"/>
          <w:i/>
          <w:sz w:val="24"/>
          <w:szCs w:val="24"/>
        </w:rPr>
        <w:t>the</w:t>
      </w:r>
      <w:proofErr w:type="gramEnd"/>
      <w:r w:rsidRPr="0029020E">
        <w:rPr>
          <w:rFonts w:cstheme="minorHAnsi"/>
          <w:i/>
          <w:sz w:val="24"/>
          <w:szCs w:val="24"/>
        </w:rPr>
        <w:t xml:space="preserve"> practice of relating the heavenly bodies to the lives and events on earth, and the tradition that has thus been generated</w:t>
      </w:r>
      <w:r w:rsidRPr="003A7673">
        <w:rPr>
          <w:rFonts w:cstheme="minorHAnsi"/>
          <w:sz w:val="24"/>
          <w:szCs w:val="24"/>
        </w:rPr>
        <w:t>.”</w:t>
      </w:r>
      <w:r w:rsidRPr="003A7673">
        <w:rPr>
          <w:rFonts w:cstheme="minorHAnsi"/>
          <w:sz w:val="24"/>
          <w:szCs w:val="24"/>
          <w:vertAlign w:val="superscript"/>
        </w:rPr>
        <w:footnoteReference w:id="1"/>
      </w:r>
      <w:r w:rsidR="00D6720A">
        <w:rPr>
          <w:rFonts w:cstheme="minorHAnsi"/>
          <w:sz w:val="24"/>
          <w:szCs w:val="24"/>
        </w:rPr>
        <w:t xml:space="preserve">  </w:t>
      </w:r>
    </w:p>
    <w:p w14:paraId="63E7FFA4" w14:textId="77777777" w:rsidR="0029020E" w:rsidRDefault="000A28A3" w:rsidP="007E7FD5">
      <w:pPr>
        <w:spacing w:line="480" w:lineRule="auto"/>
        <w:ind w:firstLine="720"/>
        <w:rPr>
          <w:rFonts w:cstheme="minorHAnsi"/>
          <w:sz w:val="24"/>
          <w:szCs w:val="24"/>
        </w:rPr>
      </w:pPr>
      <w:r>
        <w:rPr>
          <w:rFonts w:cstheme="minorHAnsi"/>
          <w:sz w:val="24"/>
          <w:szCs w:val="24"/>
        </w:rPr>
        <w:t xml:space="preserve">A more specialized definition of astrology was offered by astrologer Claire </w:t>
      </w:r>
      <w:proofErr w:type="gramStart"/>
      <w:r>
        <w:rPr>
          <w:rFonts w:cstheme="minorHAnsi"/>
          <w:sz w:val="24"/>
          <w:szCs w:val="24"/>
        </w:rPr>
        <w:t>Chandler</w:t>
      </w:r>
      <w:proofErr w:type="gramEnd"/>
      <w:r>
        <w:rPr>
          <w:rFonts w:cstheme="minorHAnsi"/>
          <w:sz w:val="24"/>
          <w:szCs w:val="24"/>
        </w:rPr>
        <w:t xml:space="preserve"> who says,</w:t>
      </w:r>
    </w:p>
    <w:p w14:paraId="564720E6" w14:textId="77777777" w:rsidR="0029020E" w:rsidRDefault="0029020E" w:rsidP="00B43F60">
      <w:pPr>
        <w:spacing w:line="240" w:lineRule="auto"/>
        <w:ind w:left="720"/>
        <w:rPr>
          <w:rFonts w:cstheme="minorHAnsi"/>
          <w:sz w:val="24"/>
          <w:szCs w:val="24"/>
        </w:rPr>
      </w:pPr>
      <w:r>
        <w:rPr>
          <w:rFonts w:cstheme="minorHAnsi"/>
          <w:sz w:val="24"/>
          <w:szCs w:val="24"/>
        </w:rPr>
        <w:t>“</w:t>
      </w:r>
      <w:r w:rsidRPr="0029020E">
        <w:rPr>
          <w:rFonts w:cstheme="minorHAnsi"/>
          <w:i/>
          <w:sz w:val="24"/>
          <w:szCs w:val="24"/>
        </w:rPr>
        <w:t>Astrology is a rich, sophisticated, symbolic language that can be used explore a wide variety of areas: it is the study of the nature of time as measured by the motions of the planets</w:t>
      </w:r>
      <w:r>
        <w:rPr>
          <w:rFonts w:cstheme="minorHAnsi"/>
          <w:sz w:val="24"/>
          <w:szCs w:val="24"/>
        </w:rPr>
        <w:t>.”</w:t>
      </w:r>
      <w:r>
        <w:rPr>
          <w:rStyle w:val="FootnoteReference"/>
          <w:rFonts w:cstheme="minorHAnsi"/>
          <w:sz w:val="24"/>
          <w:szCs w:val="24"/>
        </w:rPr>
        <w:footnoteReference w:id="2"/>
      </w:r>
      <w:r w:rsidRPr="0029020E">
        <w:rPr>
          <w:rFonts w:cstheme="minorHAnsi"/>
          <w:sz w:val="24"/>
          <w:szCs w:val="24"/>
        </w:rPr>
        <w:t xml:space="preserve"> </w:t>
      </w:r>
    </w:p>
    <w:p w14:paraId="01C60E18" w14:textId="651F9202" w:rsidR="00D10633" w:rsidRDefault="000A28A3" w:rsidP="0029020E">
      <w:pPr>
        <w:spacing w:line="480" w:lineRule="auto"/>
        <w:ind w:firstLine="720"/>
        <w:rPr>
          <w:rFonts w:cstheme="minorHAnsi"/>
          <w:sz w:val="24"/>
          <w:szCs w:val="24"/>
        </w:rPr>
      </w:pPr>
      <w:r>
        <w:rPr>
          <w:rFonts w:cstheme="minorHAnsi"/>
          <w:sz w:val="24"/>
          <w:szCs w:val="24"/>
        </w:rPr>
        <w:t>Chandler’s definition</w:t>
      </w:r>
      <w:r w:rsidR="004F44F2">
        <w:rPr>
          <w:rFonts w:cstheme="minorHAnsi"/>
          <w:sz w:val="24"/>
          <w:szCs w:val="24"/>
        </w:rPr>
        <w:t>,</w:t>
      </w:r>
      <w:r>
        <w:rPr>
          <w:rFonts w:cstheme="minorHAnsi"/>
          <w:sz w:val="24"/>
          <w:szCs w:val="24"/>
        </w:rPr>
        <w:t xml:space="preserve"> </w:t>
      </w:r>
      <w:r w:rsidR="004F44F2">
        <w:rPr>
          <w:rFonts w:cstheme="minorHAnsi"/>
          <w:sz w:val="24"/>
          <w:szCs w:val="24"/>
        </w:rPr>
        <w:t>reflecting</w:t>
      </w:r>
      <w:r>
        <w:rPr>
          <w:rFonts w:cstheme="minorHAnsi"/>
          <w:sz w:val="24"/>
          <w:szCs w:val="24"/>
        </w:rPr>
        <w:t xml:space="preserve"> a lingui</w:t>
      </w:r>
      <w:r w:rsidR="004F44F2">
        <w:rPr>
          <w:rFonts w:cstheme="minorHAnsi"/>
          <w:sz w:val="24"/>
          <w:szCs w:val="24"/>
        </w:rPr>
        <w:t>stic understanding of astrology that is concerned with the measuring of time, is suited to this study which will explore</w:t>
      </w:r>
      <w:r w:rsidR="00C43049">
        <w:rPr>
          <w:rFonts w:cstheme="minorHAnsi"/>
          <w:sz w:val="24"/>
          <w:szCs w:val="24"/>
        </w:rPr>
        <w:t xml:space="preserve"> whether fluency</w:t>
      </w:r>
      <w:r w:rsidR="004F44F2">
        <w:rPr>
          <w:rFonts w:cstheme="minorHAnsi"/>
          <w:sz w:val="24"/>
          <w:szCs w:val="24"/>
        </w:rPr>
        <w:t xml:space="preserve"> in the </w:t>
      </w:r>
      <w:r w:rsidR="00B14C13">
        <w:rPr>
          <w:rFonts w:cstheme="minorHAnsi"/>
          <w:sz w:val="24"/>
          <w:szCs w:val="24"/>
        </w:rPr>
        <w:t>‘</w:t>
      </w:r>
      <w:r w:rsidR="004F44F2">
        <w:rPr>
          <w:rFonts w:cstheme="minorHAnsi"/>
          <w:sz w:val="24"/>
          <w:szCs w:val="24"/>
        </w:rPr>
        <w:t>language</w:t>
      </w:r>
      <w:r w:rsidR="00B14C13">
        <w:rPr>
          <w:rFonts w:cstheme="minorHAnsi"/>
          <w:sz w:val="24"/>
          <w:szCs w:val="24"/>
        </w:rPr>
        <w:t>’</w:t>
      </w:r>
      <w:r w:rsidR="004F44F2">
        <w:rPr>
          <w:rFonts w:cstheme="minorHAnsi"/>
          <w:sz w:val="24"/>
          <w:szCs w:val="24"/>
        </w:rPr>
        <w:t xml:space="preserve"> of astrology </w:t>
      </w:r>
      <w:r w:rsidR="00C43049">
        <w:rPr>
          <w:rFonts w:cstheme="minorHAnsi"/>
          <w:sz w:val="24"/>
          <w:szCs w:val="24"/>
        </w:rPr>
        <w:t>has an impact on</w:t>
      </w:r>
      <w:r w:rsidR="004F44F2">
        <w:rPr>
          <w:rFonts w:cstheme="minorHAnsi"/>
          <w:sz w:val="24"/>
          <w:szCs w:val="24"/>
        </w:rPr>
        <w:t xml:space="preserve"> the conceptualization of time.  </w:t>
      </w:r>
      <w:r w:rsidR="00C43049">
        <w:rPr>
          <w:rFonts w:cstheme="minorHAnsi"/>
          <w:sz w:val="24"/>
          <w:szCs w:val="24"/>
        </w:rPr>
        <w:t xml:space="preserve">In an </w:t>
      </w:r>
      <w:r w:rsidR="005F0CC0">
        <w:rPr>
          <w:rFonts w:cstheme="minorHAnsi"/>
          <w:sz w:val="24"/>
          <w:szCs w:val="24"/>
        </w:rPr>
        <w:t xml:space="preserve">ethnographic </w:t>
      </w:r>
      <w:r w:rsidR="004F44F2">
        <w:rPr>
          <w:rFonts w:cstheme="minorHAnsi"/>
          <w:sz w:val="24"/>
          <w:szCs w:val="24"/>
        </w:rPr>
        <w:t>study</w:t>
      </w:r>
      <w:r w:rsidR="005F0CC0">
        <w:rPr>
          <w:rFonts w:cstheme="minorHAnsi"/>
          <w:sz w:val="24"/>
          <w:szCs w:val="24"/>
        </w:rPr>
        <w:t>, using an open-ended interview method,</w:t>
      </w:r>
      <w:r w:rsidR="004F44F2">
        <w:rPr>
          <w:rFonts w:cstheme="minorHAnsi"/>
          <w:sz w:val="24"/>
          <w:szCs w:val="24"/>
        </w:rPr>
        <w:t xml:space="preserve"> the lived-experi</w:t>
      </w:r>
      <w:r w:rsidR="00B14C13">
        <w:rPr>
          <w:rFonts w:cstheme="minorHAnsi"/>
          <w:sz w:val="24"/>
          <w:szCs w:val="24"/>
        </w:rPr>
        <w:t xml:space="preserve">ence of a small group of highly </w:t>
      </w:r>
      <w:r w:rsidR="004F44F2">
        <w:rPr>
          <w:rFonts w:cstheme="minorHAnsi"/>
          <w:sz w:val="24"/>
          <w:szCs w:val="24"/>
        </w:rPr>
        <w:t>experienced, active Canadian astrologers</w:t>
      </w:r>
      <w:r w:rsidR="00C43049">
        <w:rPr>
          <w:rFonts w:cstheme="minorHAnsi"/>
          <w:sz w:val="24"/>
          <w:szCs w:val="24"/>
        </w:rPr>
        <w:t xml:space="preserve"> will be explored</w:t>
      </w:r>
      <w:r w:rsidR="004F44F2">
        <w:rPr>
          <w:rFonts w:cstheme="minorHAnsi"/>
          <w:sz w:val="24"/>
          <w:szCs w:val="24"/>
        </w:rPr>
        <w:t xml:space="preserve"> to</w:t>
      </w:r>
      <w:r w:rsidR="006F24EE">
        <w:rPr>
          <w:rFonts w:cstheme="minorHAnsi"/>
          <w:sz w:val="24"/>
          <w:szCs w:val="24"/>
        </w:rPr>
        <w:t xml:space="preserve"> learn how they </w:t>
      </w:r>
      <w:r w:rsidR="005F0CC0">
        <w:rPr>
          <w:rFonts w:cstheme="minorHAnsi"/>
          <w:sz w:val="24"/>
          <w:szCs w:val="24"/>
        </w:rPr>
        <w:t>mentally represent</w:t>
      </w:r>
      <w:r w:rsidR="006F24EE">
        <w:rPr>
          <w:rFonts w:cstheme="minorHAnsi"/>
          <w:sz w:val="24"/>
          <w:szCs w:val="24"/>
        </w:rPr>
        <w:t xml:space="preserve"> time.  </w:t>
      </w:r>
      <w:r w:rsidR="005F0CC0" w:rsidRPr="005F0CC0">
        <w:rPr>
          <w:rFonts w:cstheme="minorHAnsi"/>
          <w:sz w:val="24"/>
          <w:szCs w:val="24"/>
        </w:rPr>
        <w:t xml:space="preserve">These </w:t>
      </w:r>
      <w:r w:rsidR="005F0CC0">
        <w:rPr>
          <w:rFonts w:cstheme="minorHAnsi"/>
          <w:sz w:val="24"/>
          <w:szCs w:val="24"/>
        </w:rPr>
        <w:t>represent</w:t>
      </w:r>
      <w:r w:rsidR="005F0CC0" w:rsidRPr="005F0CC0">
        <w:rPr>
          <w:rFonts w:cstheme="minorHAnsi"/>
          <w:sz w:val="24"/>
          <w:szCs w:val="24"/>
        </w:rPr>
        <w:t>ations will then be contextualized within a psycholinguistic understanding of the interplay of time and language</w:t>
      </w:r>
      <w:r w:rsidR="00CE3215">
        <w:rPr>
          <w:rFonts w:cstheme="minorHAnsi"/>
          <w:sz w:val="24"/>
          <w:szCs w:val="24"/>
        </w:rPr>
        <w:t xml:space="preserve"> to </w:t>
      </w:r>
      <w:r w:rsidR="00CE3215" w:rsidRPr="00CE3215">
        <w:rPr>
          <w:rFonts w:cstheme="minorHAnsi"/>
          <w:sz w:val="24"/>
          <w:szCs w:val="24"/>
        </w:rPr>
        <w:t>determine if knowledge of the ‘language’</w:t>
      </w:r>
      <w:r w:rsidR="00CE3215">
        <w:rPr>
          <w:rFonts w:cstheme="minorHAnsi"/>
          <w:sz w:val="24"/>
          <w:szCs w:val="24"/>
        </w:rPr>
        <w:t xml:space="preserve"> of astrology correlates</w:t>
      </w:r>
      <w:r w:rsidR="00CE3215" w:rsidRPr="00CE3215">
        <w:rPr>
          <w:rFonts w:cstheme="minorHAnsi"/>
          <w:sz w:val="24"/>
          <w:szCs w:val="24"/>
        </w:rPr>
        <w:t xml:space="preserve"> in any way to the time conceptualizations</w:t>
      </w:r>
      <w:r w:rsidR="005F0CC0">
        <w:rPr>
          <w:rFonts w:cstheme="minorHAnsi"/>
          <w:sz w:val="24"/>
          <w:szCs w:val="24"/>
        </w:rPr>
        <w:t xml:space="preserve">. </w:t>
      </w:r>
      <w:r w:rsidR="005F0CC0" w:rsidRPr="005F0CC0">
        <w:rPr>
          <w:rFonts w:cstheme="minorHAnsi"/>
          <w:sz w:val="24"/>
          <w:szCs w:val="24"/>
        </w:rPr>
        <w:t xml:space="preserve">This research is primarily grounded in the findings of </w:t>
      </w:r>
      <w:proofErr w:type="spellStart"/>
      <w:r w:rsidR="005F0CC0" w:rsidRPr="005F0CC0">
        <w:rPr>
          <w:rFonts w:cstheme="minorHAnsi"/>
          <w:sz w:val="24"/>
          <w:szCs w:val="24"/>
        </w:rPr>
        <w:lastRenderedPageBreak/>
        <w:t>Lera</w:t>
      </w:r>
      <w:proofErr w:type="spellEnd"/>
      <w:r w:rsidR="005F0CC0" w:rsidRPr="005F0CC0">
        <w:rPr>
          <w:rFonts w:cstheme="minorHAnsi"/>
          <w:sz w:val="24"/>
          <w:szCs w:val="24"/>
        </w:rPr>
        <w:t xml:space="preserve"> </w:t>
      </w:r>
      <w:proofErr w:type="spellStart"/>
      <w:r w:rsidR="005F0CC0" w:rsidRPr="005F0CC0">
        <w:rPr>
          <w:rFonts w:cstheme="minorHAnsi"/>
          <w:sz w:val="24"/>
          <w:szCs w:val="24"/>
        </w:rPr>
        <w:t>Boroditsky</w:t>
      </w:r>
      <w:proofErr w:type="spellEnd"/>
      <w:r w:rsidR="005F0CC0" w:rsidRPr="005F0CC0">
        <w:rPr>
          <w:rFonts w:cstheme="minorHAnsi"/>
          <w:sz w:val="24"/>
          <w:szCs w:val="24"/>
        </w:rPr>
        <w:t xml:space="preserve"> and colleagues</w:t>
      </w:r>
      <w:r w:rsidR="005104D5">
        <w:rPr>
          <w:rFonts w:cstheme="minorHAnsi"/>
          <w:sz w:val="24"/>
          <w:szCs w:val="24"/>
        </w:rPr>
        <w:t>,</w:t>
      </w:r>
      <w:r w:rsidR="005F0CC0" w:rsidRPr="005F0CC0">
        <w:rPr>
          <w:rFonts w:cstheme="minorHAnsi"/>
          <w:sz w:val="24"/>
          <w:szCs w:val="24"/>
        </w:rPr>
        <w:t xml:space="preserve"> whose work has demonstrated </w:t>
      </w:r>
      <w:r w:rsidR="005104D5">
        <w:rPr>
          <w:rFonts w:cstheme="minorHAnsi"/>
          <w:sz w:val="24"/>
          <w:szCs w:val="24"/>
        </w:rPr>
        <w:t xml:space="preserve">that </w:t>
      </w:r>
      <w:r w:rsidR="00D10633" w:rsidRPr="00D10633">
        <w:rPr>
          <w:rFonts w:cstheme="minorHAnsi"/>
          <w:sz w:val="24"/>
          <w:szCs w:val="24"/>
        </w:rPr>
        <w:t>distinct language knowledge and usage can correlate to distinct time conceptualization and processing</w:t>
      </w:r>
      <w:r w:rsidR="00D10633">
        <w:rPr>
          <w:rFonts w:cstheme="minorHAnsi"/>
          <w:sz w:val="24"/>
          <w:szCs w:val="24"/>
        </w:rPr>
        <w:t>.</w:t>
      </w:r>
      <w:r w:rsidR="005104D5">
        <w:rPr>
          <w:rStyle w:val="FootnoteReference"/>
          <w:rFonts w:cstheme="minorHAnsi"/>
          <w:sz w:val="24"/>
          <w:szCs w:val="24"/>
        </w:rPr>
        <w:footnoteReference w:id="3"/>
      </w:r>
    </w:p>
    <w:p w14:paraId="26176FD5" w14:textId="78934B45" w:rsidR="00021F0A" w:rsidRDefault="00D10633" w:rsidP="0029020E">
      <w:pPr>
        <w:spacing w:line="480" w:lineRule="auto"/>
        <w:ind w:firstLine="720"/>
        <w:rPr>
          <w:rFonts w:cstheme="minorHAnsi"/>
          <w:sz w:val="24"/>
          <w:szCs w:val="24"/>
        </w:rPr>
      </w:pPr>
      <w:r>
        <w:rPr>
          <w:rFonts w:cstheme="minorHAnsi"/>
          <w:sz w:val="24"/>
          <w:szCs w:val="24"/>
        </w:rPr>
        <w:t xml:space="preserve">Prior to undertaking the ethnographic research, an evaluation will be made of astrology’s symbol system to determine whether it has grounds to be considered a language when viewed through the lens of language science. </w:t>
      </w:r>
      <w:r w:rsidRPr="00D10633">
        <w:rPr>
          <w:rFonts w:cstheme="minorHAnsi"/>
          <w:sz w:val="24"/>
          <w:szCs w:val="24"/>
        </w:rPr>
        <w:t xml:space="preserve"> </w:t>
      </w:r>
      <w:r>
        <w:rPr>
          <w:rFonts w:cstheme="minorHAnsi"/>
          <w:sz w:val="24"/>
          <w:szCs w:val="24"/>
        </w:rPr>
        <w:t xml:space="preserve">This is to </w:t>
      </w:r>
      <w:r w:rsidR="003E3C4D">
        <w:rPr>
          <w:rFonts w:cstheme="minorHAnsi"/>
          <w:sz w:val="24"/>
          <w:szCs w:val="24"/>
        </w:rPr>
        <w:t>evaluate</w:t>
      </w:r>
      <w:r w:rsidR="00C33A54">
        <w:rPr>
          <w:rFonts w:cstheme="minorHAnsi"/>
          <w:sz w:val="24"/>
          <w:szCs w:val="24"/>
        </w:rPr>
        <w:t xml:space="preserve"> whether the ethnographic findings can be justifiably compared to </w:t>
      </w:r>
      <w:r>
        <w:rPr>
          <w:rFonts w:cstheme="minorHAnsi"/>
          <w:sz w:val="24"/>
          <w:szCs w:val="24"/>
        </w:rPr>
        <w:t>psycholinguistic concepts.</w:t>
      </w:r>
    </w:p>
    <w:p w14:paraId="6C2A124C" w14:textId="77777777" w:rsidR="002D7BF4" w:rsidRPr="00D31D0F" w:rsidRDefault="002D7BF4" w:rsidP="002D7BF4">
      <w:pPr>
        <w:spacing w:line="480" w:lineRule="auto"/>
        <w:rPr>
          <w:rFonts w:cstheme="minorHAnsi"/>
          <w:b/>
          <w:sz w:val="24"/>
          <w:szCs w:val="24"/>
        </w:rPr>
      </w:pPr>
      <w:r w:rsidRPr="00D31D0F">
        <w:rPr>
          <w:rFonts w:cstheme="minorHAnsi"/>
          <w:b/>
          <w:sz w:val="24"/>
          <w:szCs w:val="24"/>
        </w:rPr>
        <w:t>Literature Review</w:t>
      </w:r>
    </w:p>
    <w:p w14:paraId="7C42B3EC" w14:textId="33547CAF" w:rsidR="00E15DEC" w:rsidRDefault="00072BBA" w:rsidP="00F66942">
      <w:pPr>
        <w:spacing w:line="480" w:lineRule="auto"/>
        <w:ind w:firstLine="720"/>
        <w:rPr>
          <w:rFonts w:cstheme="minorHAnsi"/>
          <w:sz w:val="24"/>
          <w:szCs w:val="24"/>
        </w:rPr>
      </w:pPr>
      <w:r>
        <w:rPr>
          <w:rFonts w:cstheme="minorHAnsi"/>
          <w:sz w:val="24"/>
          <w:szCs w:val="24"/>
        </w:rPr>
        <w:t>T</w:t>
      </w:r>
      <w:r w:rsidR="00F66942" w:rsidRPr="003A7673">
        <w:rPr>
          <w:rFonts w:cstheme="minorHAnsi"/>
          <w:sz w:val="24"/>
          <w:szCs w:val="24"/>
        </w:rPr>
        <w:t xml:space="preserve">o frame this research, </w:t>
      </w:r>
      <w:r w:rsidR="0086211A" w:rsidRPr="003A7673">
        <w:rPr>
          <w:rFonts w:cstheme="minorHAnsi"/>
          <w:sz w:val="24"/>
          <w:szCs w:val="24"/>
        </w:rPr>
        <w:t>it is necessary to contextualize the discussion in a number of areas.  In this section I will, therefore, summarize the ways in which, first</w:t>
      </w:r>
      <w:r w:rsidR="0034561E" w:rsidRPr="003A7673">
        <w:rPr>
          <w:rFonts w:cstheme="minorHAnsi"/>
          <w:sz w:val="24"/>
          <w:szCs w:val="24"/>
        </w:rPr>
        <w:t xml:space="preserve">, </w:t>
      </w:r>
      <w:r w:rsidR="0086211A" w:rsidRPr="003A7673">
        <w:rPr>
          <w:rFonts w:cstheme="minorHAnsi"/>
          <w:sz w:val="24"/>
          <w:szCs w:val="24"/>
        </w:rPr>
        <w:t xml:space="preserve">astrological consumers, and </w:t>
      </w:r>
      <w:r w:rsidR="0034561E" w:rsidRPr="003A7673">
        <w:rPr>
          <w:rFonts w:cstheme="minorHAnsi"/>
          <w:sz w:val="24"/>
          <w:szCs w:val="24"/>
        </w:rPr>
        <w:t>second,</w:t>
      </w:r>
      <w:r w:rsidR="0086211A" w:rsidRPr="003A7673">
        <w:rPr>
          <w:rFonts w:cstheme="minorHAnsi"/>
          <w:sz w:val="24"/>
          <w:szCs w:val="24"/>
        </w:rPr>
        <w:t xml:space="preserve"> astrological practitioners have been studied from the mid-twentieth century onward.  </w:t>
      </w:r>
      <w:r w:rsidR="003D048D" w:rsidRPr="003A7673">
        <w:rPr>
          <w:rFonts w:cstheme="minorHAnsi"/>
          <w:sz w:val="24"/>
          <w:szCs w:val="24"/>
        </w:rPr>
        <w:t>I will detail two mai</w:t>
      </w:r>
      <w:r>
        <w:rPr>
          <w:rFonts w:cstheme="minorHAnsi"/>
          <w:sz w:val="24"/>
          <w:szCs w:val="24"/>
        </w:rPr>
        <w:t>n ways in which the concept of t</w:t>
      </w:r>
      <w:r w:rsidR="003D048D" w:rsidRPr="003A7673">
        <w:rPr>
          <w:rFonts w:cstheme="minorHAnsi"/>
          <w:sz w:val="24"/>
          <w:szCs w:val="24"/>
        </w:rPr>
        <w:t xml:space="preserve">ime has appeared in astrological writing and in research regarding astrology. </w:t>
      </w:r>
      <w:r w:rsidR="0086211A" w:rsidRPr="003A7673">
        <w:rPr>
          <w:rFonts w:cstheme="minorHAnsi"/>
          <w:sz w:val="24"/>
          <w:szCs w:val="24"/>
        </w:rPr>
        <w:t>I will then then look at the history of astrology being characteriz</w:t>
      </w:r>
      <w:r w:rsidR="0034561E" w:rsidRPr="003A7673">
        <w:rPr>
          <w:rFonts w:cstheme="minorHAnsi"/>
          <w:sz w:val="24"/>
          <w:szCs w:val="24"/>
        </w:rPr>
        <w:t xml:space="preserve">ed as a language and modern </w:t>
      </w:r>
      <w:r w:rsidR="0086211A" w:rsidRPr="003A7673">
        <w:rPr>
          <w:rFonts w:cstheme="minorHAnsi"/>
          <w:sz w:val="24"/>
          <w:szCs w:val="24"/>
        </w:rPr>
        <w:t>thoughts on this assertion.  I will present the psycholi</w:t>
      </w:r>
      <w:r w:rsidR="00656BCC">
        <w:rPr>
          <w:rFonts w:cstheme="minorHAnsi"/>
          <w:sz w:val="24"/>
          <w:szCs w:val="24"/>
        </w:rPr>
        <w:t>n</w:t>
      </w:r>
      <w:r w:rsidR="0086211A" w:rsidRPr="003A7673">
        <w:rPr>
          <w:rFonts w:cstheme="minorHAnsi"/>
          <w:sz w:val="24"/>
          <w:szCs w:val="24"/>
        </w:rPr>
        <w:t>guistic theories and studies</w:t>
      </w:r>
      <w:r w:rsidR="00A73E14" w:rsidRPr="003A7673">
        <w:rPr>
          <w:rFonts w:cstheme="minorHAnsi"/>
          <w:sz w:val="24"/>
          <w:szCs w:val="24"/>
        </w:rPr>
        <w:t xml:space="preserve">, predominantly from the lab of </w:t>
      </w:r>
      <w:proofErr w:type="spellStart"/>
      <w:r w:rsidR="00A73E14" w:rsidRPr="003A7673">
        <w:rPr>
          <w:rFonts w:cstheme="minorHAnsi"/>
          <w:sz w:val="24"/>
          <w:szCs w:val="24"/>
        </w:rPr>
        <w:t>Lera</w:t>
      </w:r>
      <w:proofErr w:type="spellEnd"/>
      <w:r w:rsidR="00A73E14" w:rsidRPr="003A7673">
        <w:rPr>
          <w:rFonts w:cstheme="minorHAnsi"/>
          <w:sz w:val="24"/>
          <w:szCs w:val="24"/>
        </w:rPr>
        <w:t xml:space="preserve"> </w:t>
      </w:r>
      <w:proofErr w:type="spellStart"/>
      <w:r w:rsidR="00A73E14" w:rsidRPr="003A7673">
        <w:rPr>
          <w:rFonts w:cstheme="minorHAnsi"/>
          <w:sz w:val="24"/>
          <w:szCs w:val="24"/>
        </w:rPr>
        <w:t>Boroditsky</w:t>
      </w:r>
      <w:proofErr w:type="spellEnd"/>
      <w:r w:rsidR="00A73E14" w:rsidRPr="003A7673">
        <w:rPr>
          <w:rFonts w:cstheme="minorHAnsi"/>
          <w:sz w:val="24"/>
          <w:szCs w:val="24"/>
        </w:rPr>
        <w:t>,</w:t>
      </w:r>
      <w:r w:rsidR="0086211A" w:rsidRPr="003A7673">
        <w:rPr>
          <w:rFonts w:cstheme="minorHAnsi"/>
          <w:sz w:val="24"/>
          <w:szCs w:val="24"/>
        </w:rPr>
        <w:t xml:space="preserve"> that relate to this current exploration and I will lay out criteria stemming from linguistics that must be satisfied in order for a communication system to be considered a human language.  </w:t>
      </w:r>
    </w:p>
    <w:p w14:paraId="6DFF4ECA" w14:textId="77777777" w:rsidR="00C125C9" w:rsidRPr="003A7673" w:rsidRDefault="00C125C9" w:rsidP="00F66942">
      <w:pPr>
        <w:spacing w:line="480" w:lineRule="auto"/>
        <w:ind w:firstLine="720"/>
        <w:rPr>
          <w:rFonts w:cstheme="minorHAnsi"/>
          <w:sz w:val="24"/>
          <w:szCs w:val="24"/>
        </w:rPr>
      </w:pPr>
    </w:p>
    <w:p w14:paraId="25FD70DA" w14:textId="77777777" w:rsidR="00021F0A" w:rsidRPr="003A7673" w:rsidRDefault="006D25D7" w:rsidP="007E7FD5">
      <w:pPr>
        <w:spacing w:line="480" w:lineRule="auto"/>
        <w:rPr>
          <w:rFonts w:cstheme="minorHAnsi"/>
          <w:b/>
          <w:i/>
          <w:sz w:val="24"/>
          <w:szCs w:val="24"/>
        </w:rPr>
      </w:pPr>
      <w:r>
        <w:rPr>
          <w:rFonts w:cstheme="minorHAnsi"/>
          <w:b/>
          <w:i/>
          <w:sz w:val="24"/>
          <w:szCs w:val="24"/>
        </w:rPr>
        <w:lastRenderedPageBreak/>
        <w:t>Early Studies Characterizing</w:t>
      </w:r>
      <w:r w:rsidR="00EE57CC" w:rsidRPr="003A7673">
        <w:rPr>
          <w:rFonts w:cstheme="minorHAnsi"/>
          <w:b/>
          <w:i/>
          <w:sz w:val="24"/>
          <w:szCs w:val="24"/>
        </w:rPr>
        <w:t xml:space="preserve"> Astrological Adherents</w:t>
      </w:r>
    </w:p>
    <w:p w14:paraId="11D0EB9D" w14:textId="21E92CC7" w:rsidR="00787B6F" w:rsidRDefault="006D25D7" w:rsidP="00787B6F">
      <w:pPr>
        <w:spacing w:after="0" w:line="480" w:lineRule="auto"/>
        <w:ind w:firstLine="720"/>
        <w:rPr>
          <w:rFonts w:cstheme="minorHAnsi"/>
          <w:sz w:val="24"/>
          <w:szCs w:val="24"/>
        </w:rPr>
      </w:pPr>
      <w:r>
        <w:rPr>
          <w:rFonts w:cstheme="minorHAnsi"/>
          <w:sz w:val="24"/>
          <w:szCs w:val="24"/>
        </w:rPr>
        <w:t>According to</w:t>
      </w:r>
      <w:r w:rsidR="00B44876" w:rsidRPr="003A7673">
        <w:rPr>
          <w:rFonts w:cstheme="minorHAnsi"/>
          <w:sz w:val="24"/>
          <w:szCs w:val="24"/>
        </w:rPr>
        <w:t xml:space="preserve"> histo</w:t>
      </w:r>
      <w:r>
        <w:rPr>
          <w:rFonts w:cstheme="minorHAnsi"/>
          <w:sz w:val="24"/>
          <w:szCs w:val="24"/>
        </w:rPr>
        <w:t xml:space="preserve">rian Nicholas Campion, </w:t>
      </w:r>
      <w:r w:rsidR="00B44876" w:rsidRPr="003A7673">
        <w:rPr>
          <w:rFonts w:cstheme="minorHAnsi"/>
          <w:sz w:val="24"/>
          <w:szCs w:val="24"/>
        </w:rPr>
        <w:t>“</w:t>
      </w:r>
      <w:r w:rsidR="00B44876" w:rsidRPr="0058558C">
        <w:rPr>
          <w:rFonts w:cstheme="minorHAnsi"/>
          <w:i/>
          <w:sz w:val="24"/>
          <w:szCs w:val="24"/>
        </w:rPr>
        <w:t xml:space="preserve">many modern people experience the cosmos as a </w:t>
      </w:r>
      <w:r w:rsidR="00684096" w:rsidRPr="0058558C">
        <w:rPr>
          <w:rFonts w:cstheme="minorHAnsi"/>
          <w:i/>
          <w:sz w:val="24"/>
          <w:szCs w:val="24"/>
        </w:rPr>
        <w:t>potential source of order, meaning and significance</w:t>
      </w:r>
      <w:r w:rsidR="00B44876" w:rsidRPr="003A7673">
        <w:rPr>
          <w:rFonts w:cstheme="minorHAnsi"/>
          <w:sz w:val="24"/>
          <w:szCs w:val="24"/>
        </w:rPr>
        <w:t>.</w:t>
      </w:r>
      <w:r w:rsidR="00684096" w:rsidRPr="003A7673">
        <w:rPr>
          <w:rFonts w:cstheme="minorHAnsi"/>
          <w:sz w:val="24"/>
          <w:szCs w:val="24"/>
        </w:rPr>
        <w:t>”</w:t>
      </w:r>
      <w:r w:rsidR="00B44876" w:rsidRPr="003A7673">
        <w:rPr>
          <w:rStyle w:val="FootnoteReference"/>
          <w:rFonts w:cstheme="minorHAnsi"/>
          <w:sz w:val="24"/>
          <w:szCs w:val="24"/>
        </w:rPr>
        <w:footnoteReference w:id="4"/>
      </w:r>
      <w:r>
        <w:rPr>
          <w:rFonts w:cstheme="minorHAnsi"/>
          <w:sz w:val="24"/>
          <w:szCs w:val="24"/>
        </w:rPr>
        <w:t xml:space="preserve">  Despite this, Campion says that present </w:t>
      </w:r>
      <w:r w:rsidR="00A03F86" w:rsidRPr="003A7673">
        <w:rPr>
          <w:rFonts w:cstheme="minorHAnsi"/>
          <w:sz w:val="24"/>
          <w:szCs w:val="24"/>
        </w:rPr>
        <w:t xml:space="preserve">day Western astrology, </w:t>
      </w:r>
      <w:r w:rsidR="00837842" w:rsidRPr="003A7673">
        <w:rPr>
          <w:rFonts w:cstheme="minorHAnsi"/>
          <w:sz w:val="24"/>
          <w:szCs w:val="24"/>
        </w:rPr>
        <w:t>finds itself as both “</w:t>
      </w:r>
      <w:r w:rsidR="00837842" w:rsidRPr="0058558C">
        <w:rPr>
          <w:rFonts w:cstheme="minorHAnsi"/>
          <w:i/>
          <w:sz w:val="24"/>
          <w:szCs w:val="24"/>
        </w:rPr>
        <w:t>an accepted part of popular culture, but subject to ridicule and overt hostility from both religious and scientific arenas</w:t>
      </w:r>
      <w:r w:rsidR="00837842" w:rsidRPr="003A7673">
        <w:rPr>
          <w:rFonts w:cstheme="minorHAnsi"/>
          <w:sz w:val="24"/>
          <w:szCs w:val="24"/>
        </w:rPr>
        <w:t>.”</w:t>
      </w:r>
      <w:r w:rsidR="00837842" w:rsidRPr="003A7673">
        <w:rPr>
          <w:rStyle w:val="FootnoteReference"/>
          <w:rFonts w:cstheme="minorHAnsi"/>
          <w:sz w:val="24"/>
          <w:szCs w:val="24"/>
        </w:rPr>
        <w:footnoteReference w:id="5"/>
      </w:r>
      <w:r w:rsidR="00837842" w:rsidRPr="003A7673">
        <w:rPr>
          <w:rFonts w:cstheme="minorHAnsi"/>
          <w:sz w:val="24"/>
          <w:szCs w:val="24"/>
        </w:rPr>
        <w:t xml:space="preserve"> It is</w:t>
      </w:r>
      <w:r w:rsidR="00125F02" w:rsidRPr="003A7673">
        <w:rPr>
          <w:rFonts w:cstheme="minorHAnsi"/>
          <w:sz w:val="24"/>
          <w:szCs w:val="24"/>
        </w:rPr>
        <w:t>,</w:t>
      </w:r>
      <w:r w:rsidR="00837842" w:rsidRPr="003A7673">
        <w:rPr>
          <w:rFonts w:cstheme="minorHAnsi"/>
          <w:sz w:val="24"/>
          <w:szCs w:val="24"/>
        </w:rPr>
        <w:t xml:space="preserve"> perhaps</w:t>
      </w:r>
      <w:r w:rsidR="00125F02" w:rsidRPr="003A7673">
        <w:rPr>
          <w:rFonts w:cstheme="minorHAnsi"/>
          <w:sz w:val="24"/>
          <w:szCs w:val="24"/>
        </w:rPr>
        <w:t xml:space="preserve">, </w:t>
      </w:r>
      <w:r w:rsidR="00837842" w:rsidRPr="003A7673">
        <w:rPr>
          <w:rFonts w:cstheme="minorHAnsi"/>
          <w:sz w:val="24"/>
          <w:szCs w:val="24"/>
        </w:rPr>
        <w:t>this dichotomy of popul</w:t>
      </w:r>
      <w:r w:rsidR="0044763E">
        <w:rPr>
          <w:rFonts w:cstheme="minorHAnsi"/>
          <w:sz w:val="24"/>
          <w:szCs w:val="24"/>
        </w:rPr>
        <w:t xml:space="preserve">ar acceptance and </w:t>
      </w:r>
      <w:r w:rsidR="00837842" w:rsidRPr="003A7673">
        <w:rPr>
          <w:rFonts w:cstheme="minorHAnsi"/>
          <w:sz w:val="24"/>
          <w:szCs w:val="24"/>
        </w:rPr>
        <w:t>rejection</w:t>
      </w:r>
      <w:r w:rsidR="0044763E">
        <w:rPr>
          <w:rFonts w:cstheme="minorHAnsi"/>
          <w:sz w:val="24"/>
          <w:szCs w:val="24"/>
        </w:rPr>
        <w:t xml:space="preserve"> by authorities</w:t>
      </w:r>
      <w:r w:rsidR="00837842" w:rsidRPr="003A7673">
        <w:rPr>
          <w:rFonts w:cstheme="minorHAnsi"/>
          <w:sz w:val="24"/>
          <w:szCs w:val="24"/>
        </w:rPr>
        <w:t xml:space="preserve"> that prompted researchers in the 20</w:t>
      </w:r>
      <w:r w:rsidR="00837842" w:rsidRPr="003A7673">
        <w:rPr>
          <w:rFonts w:cstheme="minorHAnsi"/>
          <w:sz w:val="24"/>
          <w:szCs w:val="24"/>
          <w:vertAlign w:val="superscript"/>
        </w:rPr>
        <w:t>th</w:t>
      </w:r>
      <w:r>
        <w:rPr>
          <w:rFonts w:cstheme="minorHAnsi"/>
          <w:sz w:val="24"/>
          <w:szCs w:val="24"/>
        </w:rPr>
        <w:t xml:space="preserve"> century to ask</w:t>
      </w:r>
      <w:r w:rsidR="00F81921" w:rsidRPr="003A7673">
        <w:rPr>
          <w:rFonts w:cstheme="minorHAnsi"/>
          <w:sz w:val="24"/>
          <w:szCs w:val="24"/>
        </w:rPr>
        <w:t>:</w:t>
      </w:r>
      <w:r w:rsidR="00837842" w:rsidRPr="003A7673">
        <w:rPr>
          <w:rFonts w:cstheme="minorHAnsi"/>
          <w:sz w:val="24"/>
          <w:szCs w:val="24"/>
        </w:rPr>
        <w:t xml:space="preserve"> </w:t>
      </w:r>
      <w:r w:rsidR="00F81921" w:rsidRPr="003A7673">
        <w:rPr>
          <w:rFonts w:cstheme="minorHAnsi"/>
          <w:sz w:val="24"/>
          <w:szCs w:val="24"/>
        </w:rPr>
        <w:t xml:space="preserve"> </w:t>
      </w:r>
      <w:r>
        <w:rPr>
          <w:rFonts w:cstheme="minorHAnsi"/>
          <w:sz w:val="24"/>
          <w:szCs w:val="24"/>
        </w:rPr>
        <w:t xml:space="preserve">who </w:t>
      </w:r>
      <w:r w:rsidR="00837842" w:rsidRPr="003A7673">
        <w:rPr>
          <w:rFonts w:cstheme="minorHAnsi"/>
          <w:sz w:val="24"/>
          <w:szCs w:val="24"/>
        </w:rPr>
        <w:t>a</w:t>
      </w:r>
      <w:r w:rsidR="00F81921" w:rsidRPr="003A7673">
        <w:rPr>
          <w:rFonts w:cstheme="minorHAnsi"/>
          <w:sz w:val="24"/>
          <w:szCs w:val="24"/>
        </w:rPr>
        <w:t>dhere</w:t>
      </w:r>
      <w:r>
        <w:rPr>
          <w:rFonts w:cstheme="minorHAnsi"/>
          <w:sz w:val="24"/>
          <w:szCs w:val="24"/>
        </w:rPr>
        <w:t>s</w:t>
      </w:r>
      <w:r w:rsidR="00F81921" w:rsidRPr="003A7673">
        <w:rPr>
          <w:rFonts w:cstheme="minorHAnsi"/>
          <w:sz w:val="24"/>
          <w:szCs w:val="24"/>
        </w:rPr>
        <w:t xml:space="preserve"> </w:t>
      </w:r>
      <w:r>
        <w:rPr>
          <w:rFonts w:cstheme="minorHAnsi"/>
          <w:sz w:val="24"/>
          <w:szCs w:val="24"/>
        </w:rPr>
        <w:t xml:space="preserve">to astrology and why are they attracted </w:t>
      </w:r>
      <w:r w:rsidR="00072BBA">
        <w:rPr>
          <w:rFonts w:cstheme="minorHAnsi"/>
          <w:sz w:val="24"/>
          <w:szCs w:val="24"/>
        </w:rPr>
        <w:t xml:space="preserve">to this </w:t>
      </w:r>
      <w:r w:rsidR="00684096" w:rsidRPr="003A7673">
        <w:rPr>
          <w:rFonts w:cstheme="minorHAnsi"/>
          <w:sz w:val="24"/>
          <w:szCs w:val="24"/>
        </w:rPr>
        <w:t>disparaged practice</w:t>
      </w:r>
      <w:r w:rsidR="00F81921" w:rsidRPr="003A7673">
        <w:rPr>
          <w:rFonts w:cstheme="minorHAnsi"/>
          <w:sz w:val="24"/>
          <w:szCs w:val="24"/>
        </w:rPr>
        <w:t xml:space="preserve">?  </w:t>
      </w:r>
      <w:r w:rsidR="006B40BC" w:rsidRPr="003A7673">
        <w:rPr>
          <w:rFonts w:cstheme="minorHAnsi"/>
          <w:sz w:val="24"/>
          <w:szCs w:val="24"/>
        </w:rPr>
        <w:t xml:space="preserve"> </w:t>
      </w:r>
      <w:r w:rsidR="00750F8D">
        <w:rPr>
          <w:rFonts w:cstheme="minorHAnsi"/>
          <w:sz w:val="24"/>
          <w:szCs w:val="24"/>
        </w:rPr>
        <w:t>The</w:t>
      </w:r>
      <w:r w:rsidR="004B7124">
        <w:rPr>
          <w:rFonts w:cstheme="minorHAnsi"/>
          <w:sz w:val="24"/>
          <w:szCs w:val="24"/>
        </w:rPr>
        <w:t>se earlier researchers</w:t>
      </w:r>
      <w:r w:rsidR="00787B6F">
        <w:rPr>
          <w:rFonts w:cstheme="minorHAnsi"/>
          <w:sz w:val="24"/>
          <w:szCs w:val="24"/>
        </w:rPr>
        <w:t>, discussed below,</w:t>
      </w:r>
      <w:r w:rsidR="004B7124">
        <w:rPr>
          <w:rFonts w:cstheme="minorHAnsi"/>
          <w:sz w:val="24"/>
          <w:szCs w:val="24"/>
        </w:rPr>
        <w:t xml:space="preserve"> were trying to characterize the astrological adherent, but it would seem that the conclusion </w:t>
      </w:r>
      <w:r w:rsidR="00ED534F" w:rsidRPr="003A7673">
        <w:rPr>
          <w:rFonts w:cstheme="minorHAnsi"/>
          <w:sz w:val="24"/>
          <w:szCs w:val="24"/>
        </w:rPr>
        <w:t>one reaches</w:t>
      </w:r>
      <w:r w:rsidR="00870357">
        <w:rPr>
          <w:rFonts w:cstheme="minorHAnsi"/>
          <w:sz w:val="24"/>
          <w:szCs w:val="24"/>
        </w:rPr>
        <w:t xml:space="preserve"> regardi</w:t>
      </w:r>
      <w:r w:rsidR="00787B6F">
        <w:rPr>
          <w:rFonts w:cstheme="minorHAnsi"/>
          <w:sz w:val="24"/>
          <w:szCs w:val="24"/>
        </w:rPr>
        <w:t xml:space="preserve">ng astrological adherents </w:t>
      </w:r>
      <w:r w:rsidR="00ED534F" w:rsidRPr="003A7673">
        <w:rPr>
          <w:rFonts w:cstheme="minorHAnsi"/>
          <w:sz w:val="24"/>
          <w:szCs w:val="24"/>
        </w:rPr>
        <w:t>depend</w:t>
      </w:r>
      <w:r w:rsidR="00787B6F">
        <w:rPr>
          <w:rFonts w:cstheme="minorHAnsi"/>
          <w:sz w:val="24"/>
          <w:szCs w:val="24"/>
        </w:rPr>
        <w:t>s</w:t>
      </w:r>
      <w:r w:rsidR="005475EC">
        <w:rPr>
          <w:rFonts w:cstheme="minorHAnsi"/>
          <w:sz w:val="24"/>
          <w:szCs w:val="24"/>
        </w:rPr>
        <w:t xml:space="preserve"> </w:t>
      </w:r>
      <w:r w:rsidR="00787B6F">
        <w:rPr>
          <w:rFonts w:cstheme="minorHAnsi"/>
          <w:sz w:val="24"/>
          <w:szCs w:val="24"/>
        </w:rPr>
        <w:t xml:space="preserve">greatly </w:t>
      </w:r>
      <w:r w:rsidR="005475EC">
        <w:rPr>
          <w:rFonts w:cstheme="minorHAnsi"/>
          <w:sz w:val="24"/>
          <w:szCs w:val="24"/>
        </w:rPr>
        <w:t xml:space="preserve">upon </w:t>
      </w:r>
      <w:r w:rsidR="00ED534F" w:rsidRPr="003A7673">
        <w:rPr>
          <w:rFonts w:cstheme="minorHAnsi"/>
          <w:sz w:val="24"/>
          <w:szCs w:val="24"/>
        </w:rPr>
        <w:t>how one iden</w:t>
      </w:r>
      <w:r w:rsidR="00787B6F">
        <w:rPr>
          <w:rFonts w:cstheme="minorHAnsi"/>
          <w:sz w:val="24"/>
          <w:szCs w:val="24"/>
        </w:rPr>
        <w:t>tifies that target population.</w:t>
      </w:r>
    </w:p>
    <w:p w14:paraId="3A1F81AB" w14:textId="0FE15052" w:rsidR="00310C9F" w:rsidRPr="003A7673" w:rsidRDefault="00ED534F" w:rsidP="00787B6F">
      <w:pPr>
        <w:spacing w:after="0" w:line="480" w:lineRule="auto"/>
        <w:ind w:firstLine="720"/>
        <w:rPr>
          <w:rFonts w:cstheme="minorHAnsi"/>
          <w:sz w:val="24"/>
          <w:szCs w:val="24"/>
        </w:rPr>
      </w:pPr>
      <w:r w:rsidRPr="003A7673">
        <w:rPr>
          <w:rFonts w:cstheme="minorHAnsi"/>
          <w:sz w:val="24"/>
          <w:szCs w:val="24"/>
        </w:rPr>
        <w:t>Ear</w:t>
      </w:r>
      <w:r w:rsidR="00F07585" w:rsidRPr="003A7673">
        <w:rPr>
          <w:rFonts w:cstheme="minorHAnsi"/>
          <w:sz w:val="24"/>
          <w:szCs w:val="24"/>
        </w:rPr>
        <w:t>ly studies by</w:t>
      </w:r>
      <w:r w:rsidR="004E52D6" w:rsidRPr="003A7673">
        <w:rPr>
          <w:rFonts w:cstheme="minorHAnsi"/>
          <w:sz w:val="24"/>
          <w:szCs w:val="24"/>
        </w:rPr>
        <w:t xml:space="preserve"> </w:t>
      </w:r>
      <w:r w:rsidR="002D7403" w:rsidRPr="003A7673">
        <w:rPr>
          <w:rFonts w:cstheme="minorHAnsi"/>
          <w:sz w:val="24"/>
          <w:szCs w:val="24"/>
        </w:rPr>
        <w:t xml:space="preserve">German philosopher and sociologist, </w:t>
      </w:r>
      <w:r w:rsidR="004E52D6" w:rsidRPr="003A7673">
        <w:rPr>
          <w:rFonts w:cstheme="minorHAnsi"/>
          <w:sz w:val="24"/>
          <w:szCs w:val="24"/>
        </w:rPr>
        <w:t>Theodor Adorno</w:t>
      </w:r>
      <w:r w:rsidR="002D7403" w:rsidRPr="003A7673">
        <w:rPr>
          <w:rFonts w:cstheme="minorHAnsi"/>
          <w:sz w:val="24"/>
          <w:szCs w:val="24"/>
        </w:rPr>
        <w:t xml:space="preserve"> (1903-1969)</w:t>
      </w:r>
      <w:r w:rsidR="00F07585" w:rsidRPr="003A7673">
        <w:rPr>
          <w:rFonts w:cstheme="minorHAnsi"/>
          <w:sz w:val="24"/>
          <w:szCs w:val="24"/>
        </w:rPr>
        <w:t xml:space="preserve"> and later, American sociologist</w:t>
      </w:r>
      <w:r w:rsidR="005475EC">
        <w:rPr>
          <w:rFonts w:cstheme="minorHAnsi"/>
          <w:sz w:val="24"/>
          <w:szCs w:val="24"/>
        </w:rPr>
        <w:t xml:space="preserve"> Robert </w:t>
      </w:r>
      <w:proofErr w:type="spellStart"/>
      <w:r w:rsidR="005475EC">
        <w:rPr>
          <w:rFonts w:cstheme="minorHAnsi"/>
          <w:sz w:val="24"/>
          <w:szCs w:val="24"/>
        </w:rPr>
        <w:t>Wuthnow</w:t>
      </w:r>
      <w:proofErr w:type="spellEnd"/>
      <w:r w:rsidR="005475EC">
        <w:rPr>
          <w:rFonts w:cstheme="minorHAnsi"/>
          <w:sz w:val="24"/>
          <w:szCs w:val="24"/>
        </w:rPr>
        <w:t xml:space="preserve"> paint an </w:t>
      </w:r>
      <w:r w:rsidR="00F07585" w:rsidRPr="003A7673">
        <w:rPr>
          <w:rFonts w:cstheme="minorHAnsi"/>
          <w:sz w:val="24"/>
          <w:szCs w:val="24"/>
        </w:rPr>
        <w:t>unflattering picture of th</w:t>
      </w:r>
      <w:r w:rsidR="00787B6F">
        <w:rPr>
          <w:rFonts w:cstheme="minorHAnsi"/>
          <w:sz w:val="24"/>
          <w:szCs w:val="24"/>
        </w:rPr>
        <w:t>e astrological adherent</w:t>
      </w:r>
      <w:r w:rsidR="005475EC">
        <w:rPr>
          <w:rFonts w:cstheme="minorHAnsi"/>
          <w:sz w:val="24"/>
          <w:szCs w:val="24"/>
        </w:rPr>
        <w:t xml:space="preserve"> who is</w:t>
      </w:r>
      <w:r w:rsidR="00F07585" w:rsidRPr="003A7673">
        <w:rPr>
          <w:rFonts w:cstheme="minorHAnsi"/>
          <w:sz w:val="24"/>
          <w:szCs w:val="24"/>
        </w:rPr>
        <w:t xml:space="preserve"> characterized </w:t>
      </w:r>
      <w:r w:rsidR="005475EC">
        <w:rPr>
          <w:rFonts w:cstheme="minorHAnsi"/>
          <w:sz w:val="24"/>
          <w:szCs w:val="24"/>
        </w:rPr>
        <w:t xml:space="preserve">as </w:t>
      </w:r>
      <w:r w:rsidR="00F07585" w:rsidRPr="003A7673">
        <w:rPr>
          <w:rFonts w:cstheme="minorHAnsi"/>
          <w:sz w:val="24"/>
          <w:szCs w:val="24"/>
        </w:rPr>
        <w:t>susceptible to authoritarian rule and marginalized</w:t>
      </w:r>
      <w:r w:rsidR="00D53B56" w:rsidRPr="003A7673">
        <w:rPr>
          <w:rFonts w:cstheme="minorHAnsi"/>
          <w:sz w:val="24"/>
          <w:szCs w:val="24"/>
        </w:rPr>
        <w:t>,</w:t>
      </w:r>
      <w:r w:rsidR="00F07585" w:rsidRPr="003A7673">
        <w:rPr>
          <w:rFonts w:cstheme="minorHAnsi"/>
          <w:sz w:val="24"/>
          <w:szCs w:val="24"/>
        </w:rPr>
        <w:t xml:space="preserve"> respectively.</w:t>
      </w:r>
      <w:r w:rsidR="00F07585" w:rsidRPr="003A7673">
        <w:rPr>
          <w:rStyle w:val="FootnoteReference"/>
          <w:rFonts w:cstheme="minorHAnsi"/>
          <w:sz w:val="24"/>
          <w:szCs w:val="24"/>
        </w:rPr>
        <w:footnoteReference w:id="6"/>
      </w:r>
      <w:r w:rsidR="00F07585" w:rsidRPr="003A7673">
        <w:rPr>
          <w:rFonts w:cstheme="minorHAnsi"/>
          <w:sz w:val="24"/>
          <w:szCs w:val="24"/>
        </w:rPr>
        <w:t xml:space="preserve">  </w:t>
      </w:r>
      <w:r w:rsidR="00072BBA">
        <w:rPr>
          <w:rFonts w:cstheme="minorHAnsi"/>
          <w:sz w:val="24"/>
          <w:szCs w:val="24"/>
        </w:rPr>
        <w:t>A</w:t>
      </w:r>
      <w:r w:rsidR="00072BBA" w:rsidRPr="003A7673">
        <w:rPr>
          <w:rFonts w:cstheme="minorHAnsi"/>
          <w:sz w:val="24"/>
          <w:szCs w:val="24"/>
        </w:rPr>
        <w:t>ccording to researcher G. A. Tyson</w:t>
      </w:r>
      <w:r w:rsidR="00072BBA">
        <w:rPr>
          <w:rFonts w:cstheme="minorHAnsi"/>
          <w:sz w:val="24"/>
          <w:szCs w:val="24"/>
        </w:rPr>
        <w:t>, h</w:t>
      </w:r>
      <w:r w:rsidR="005E63B3">
        <w:rPr>
          <w:rFonts w:cstheme="minorHAnsi"/>
          <w:sz w:val="24"/>
          <w:szCs w:val="24"/>
        </w:rPr>
        <w:t>owever, early</w:t>
      </w:r>
      <w:r w:rsidR="0046247D" w:rsidRPr="003A7673">
        <w:rPr>
          <w:rFonts w:cstheme="minorHAnsi"/>
          <w:sz w:val="24"/>
          <w:szCs w:val="24"/>
        </w:rPr>
        <w:t xml:space="preserve"> studies</w:t>
      </w:r>
      <w:r w:rsidR="005E63B3">
        <w:rPr>
          <w:rFonts w:cstheme="minorHAnsi"/>
          <w:sz w:val="24"/>
          <w:szCs w:val="24"/>
        </w:rPr>
        <w:t xml:space="preserve"> of astrological adherents</w:t>
      </w:r>
      <w:r w:rsidR="0046247D" w:rsidRPr="003A7673">
        <w:rPr>
          <w:rFonts w:cstheme="minorHAnsi"/>
          <w:sz w:val="24"/>
          <w:szCs w:val="24"/>
        </w:rPr>
        <w:t xml:space="preserve"> employed vague and subjective measures of belief in astrology,</w:t>
      </w:r>
      <w:r w:rsidR="005E63B3">
        <w:rPr>
          <w:rFonts w:cstheme="minorHAnsi"/>
          <w:sz w:val="24"/>
          <w:szCs w:val="24"/>
        </w:rPr>
        <w:t xml:space="preserve"> creating </w:t>
      </w:r>
      <w:r w:rsidR="0046247D" w:rsidRPr="003A7673">
        <w:rPr>
          <w:rFonts w:cstheme="minorHAnsi"/>
          <w:sz w:val="24"/>
          <w:szCs w:val="24"/>
        </w:rPr>
        <w:t>uncertain</w:t>
      </w:r>
      <w:r w:rsidR="005E63B3">
        <w:rPr>
          <w:rFonts w:cstheme="minorHAnsi"/>
          <w:sz w:val="24"/>
          <w:szCs w:val="24"/>
        </w:rPr>
        <w:t>ty about the target sample.</w:t>
      </w:r>
      <w:r w:rsidR="0046247D" w:rsidRPr="003A7673">
        <w:rPr>
          <w:rStyle w:val="FootnoteReference"/>
          <w:rFonts w:cstheme="minorHAnsi"/>
          <w:sz w:val="24"/>
          <w:szCs w:val="24"/>
        </w:rPr>
        <w:footnoteReference w:id="7"/>
      </w:r>
      <w:r w:rsidR="0046247D" w:rsidRPr="003A7673">
        <w:rPr>
          <w:rFonts w:cstheme="minorHAnsi"/>
          <w:sz w:val="24"/>
          <w:szCs w:val="24"/>
        </w:rPr>
        <w:t xml:space="preserve">  </w:t>
      </w:r>
      <w:r w:rsidR="009E757B" w:rsidRPr="003A7673">
        <w:rPr>
          <w:rFonts w:cstheme="minorHAnsi"/>
          <w:sz w:val="24"/>
          <w:szCs w:val="24"/>
        </w:rPr>
        <w:t xml:space="preserve">To remedy this, </w:t>
      </w:r>
      <w:r w:rsidR="005E63B3">
        <w:rPr>
          <w:rFonts w:cstheme="minorHAnsi"/>
          <w:sz w:val="24"/>
          <w:szCs w:val="24"/>
        </w:rPr>
        <w:t xml:space="preserve">Tyson devised </w:t>
      </w:r>
      <w:r w:rsidR="005E63B3">
        <w:rPr>
          <w:rFonts w:cstheme="minorHAnsi"/>
          <w:sz w:val="24"/>
          <w:szCs w:val="24"/>
        </w:rPr>
        <w:lastRenderedPageBreak/>
        <w:t xml:space="preserve">a study </w:t>
      </w:r>
      <w:r w:rsidR="00072BBA">
        <w:rPr>
          <w:rFonts w:cstheme="minorHAnsi"/>
          <w:sz w:val="24"/>
          <w:szCs w:val="24"/>
        </w:rPr>
        <w:t>surveying</w:t>
      </w:r>
      <w:r w:rsidR="0046247D" w:rsidRPr="003A7673">
        <w:rPr>
          <w:rFonts w:cstheme="minorHAnsi"/>
          <w:sz w:val="24"/>
          <w:szCs w:val="24"/>
        </w:rPr>
        <w:t xml:space="preserve"> </w:t>
      </w:r>
      <w:r w:rsidR="00C50916" w:rsidRPr="003A7673">
        <w:rPr>
          <w:rFonts w:cstheme="minorHAnsi"/>
          <w:sz w:val="24"/>
          <w:szCs w:val="24"/>
        </w:rPr>
        <w:t>clients of professional astrologers—a p</w:t>
      </w:r>
      <w:r w:rsidR="0046247D" w:rsidRPr="003A7673">
        <w:rPr>
          <w:rFonts w:cstheme="minorHAnsi"/>
          <w:sz w:val="24"/>
          <w:szCs w:val="24"/>
        </w:rPr>
        <w:t>opulation</w:t>
      </w:r>
      <w:r w:rsidR="007A2540">
        <w:rPr>
          <w:rFonts w:cstheme="minorHAnsi"/>
          <w:sz w:val="24"/>
          <w:szCs w:val="24"/>
        </w:rPr>
        <w:t xml:space="preserve"> </w:t>
      </w:r>
      <w:r w:rsidR="0046247D" w:rsidRPr="003A7673">
        <w:rPr>
          <w:rFonts w:cstheme="minorHAnsi"/>
          <w:sz w:val="24"/>
          <w:szCs w:val="24"/>
        </w:rPr>
        <w:t>exhibiting “</w:t>
      </w:r>
      <w:proofErr w:type="spellStart"/>
      <w:r w:rsidR="0046247D" w:rsidRPr="0058558C">
        <w:rPr>
          <w:rFonts w:cstheme="minorHAnsi"/>
          <w:i/>
          <w:sz w:val="24"/>
          <w:szCs w:val="24"/>
        </w:rPr>
        <w:t>behaviour</w:t>
      </w:r>
      <w:proofErr w:type="spellEnd"/>
      <w:r w:rsidR="0046247D" w:rsidRPr="0058558C">
        <w:rPr>
          <w:rFonts w:cstheme="minorHAnsi"/>
          <w:i/>
          <w:sz w:val="24"/>
          <w:szCs w:val="24"/>
        </w:rPr>
        <w:t xml:space="preserve"> which can be taken as a relatively valid measure of an active belief in astrology</w:t>
      </w:r>
      <w:r w:rsidR="00C50916" w:rsidRPr="003A7673">
        <w:rPr>
          <w:rFonts w:cstheme="minorHAnsi"/>
          <w:sz w:val="24"/>
          <w:szCs w:val="24"/>
        </w:rPr>
        <w:t>.</w:t>
      </w:r>
      <w:r w:rsidR="0046247D" w:rsidRPr="003A7673">
        <w:rPr>
          <w:rFonts w:cstheme="minorHAnsi"/>
          <w:sz w:val="24"/>
          <w:szCs w:val="24"/>
        </w:rPr>
        <w:t>”</w:t>
      </w:r>
      <w:r w:rsidR="00EF2F38" w:rsidRPr="003A7673">
        <w:rPr>
          <w:rFonts w:cstheme="minorHAnsi"/>
          <w:sz w:val="24"/>
          <w:szCs w:val="24"/>
          <w:vertAlign w:val="superscript"/>
        </w:rPr>
        <w:footnoteReference w:id="8"/>
      </w:r>
      <w:r w:rsidR="00EF2F38" w:rsidRPr="003A7673">
        <w:rPr>
          <w:rFonts w:cstheme="minorHAnsi"/>
          <w:sz w:val="24"/>
          <w:szCs w:val="24"/>
        </w:rPr>
        <w:t xml:space="preserve"> </w:t>
      </w:r>
      <w:r w:rsidR="00C50916" w:rsidRPr="003A7673">
        <w:rPr>
          <w:rFonts w:cstheme="minorHAnsi"/>
          <w:sz w:val="24"/>
          <w:szCs w:val="24"/>
        </w:rPr>
        <w:t xml:space="preserve"> </w:t>
      </w:r>
      <w:r w:rsidR="00053FB3" w:rsidRPr="00053FB3">
        <w:rPr>
          <w:rFonts w:cstheme="minorHAnsi"/>
          <w:sz w:val="24"/>
          <w:szCs w:val="24"/>
        </w:rPr>
        <w:t xml:space="preserve">With this refined targeting of those with astrological interest Tyson concluded, in contrast to </w:t>
      </w:r>
      <w:proofErr w:type="spellStart"/>
      <w:r w:rsidR="00053FB3" w:rsidRPr="00053FB3">
        <w:rPr>
          <w:rFonts w:cstheme="minorHAnsi"/>
          <w:sz w:val="24"/>
          <w:szCs w:val="24"/>
        </w:rPr>
        <w:t>Wuthnow</w:t>
      </w:r>
      <w:proofErr w:type="spellEnd"/>
      <w:r w:rsidR="00053FB3" w:rsidRPr="00053FB3">
        <w:rPr>
          <w:rFonts w:cstheme="minorHAnsi"/>
          <w:sz w:val="24"/>
          <w:szCs w:val="24"/>
        </w:rPr>
        <w:t>, that those who consulted astrologers were not marginalized, but instead, were more likely to be female, well-educated and faced with personal stress, likely of a social nature.</w:t>
      </w:r>
      <w:r w:rsidR="00053FB3" w:rsidRPr="00053FB3">
        <w:rPr>
          <w:rFonts w:cstheme="minorHAnsi"/>
          <w:sz w:val="24"/>
          <w:szCs w:val="24"/>
          <w:vertAlign w:val="superscript"/>
        </w:rPr>
        <w:footnoteReference w:id="9"/>
      </w:r>
      <w:r w:rsidR="00053FB3">
        <w:rPr>
          <w:rFonts w:cstheme="minorHAnsi"/>
          <w:sz w:val="24"/>
          <w:szCs w:val="24"/>
        </w:rPr>
        <w:t xml:space="preserve">  </w:t>
      </w:r>
      <w:r w:rsidR="00217082" w:rsidRPr="00217082">
        <w:rPr>
          <w:rFonts w:cstheme="minorHAnsi"/>
          <w:sz w:val="24"/>
          <w:szCs w:val="24"/>
        </w:rPr>
        <w:t>Tyson found an over-representation of clients in their 30’s and further concluded that the stresses reported by the clients “</w:t>
      </w:r>
      <w:r w:rsidR="00217082" w:rsidRPr="00217082">
        <w:rPr>
          <w:rFonts w:cstheme="minorHAnsi"/>
          <w:i/>
          <w:sz w:val="24"/>
          <w:szCs w:val="24"/>
        </w:rPr>
        <w:t>arise partially as a result of the person’s lack of social skills.”</w:t>
      </w:r>
      <w:r w:rsidR="00217082" w:rsidRPr="00217082">
        <w:rPr>
          <w:rFonts w:cstheme="minorHAnsi"/>
          <w:i/>
          <w:sz w:val="24"/>
          <w:szCs w:val="24"/>
          <w:vertAlign w:val="superscript"/>
        </w:rPr>
        <w:footnoteReference w:id="10"/>
      </w:r>
      <w:r w:rsidR="00217082" w:rsidRPr="00217082">
        <w:rPr>
          <w:rFonts w:cstheme="minorHAnsi"/>
          <w:sz w:val="24"/>
          <w:szCs w:val="24"/>
        </w:rPr>
        <w:t xml:space="preserve"> Ironically, given Tyson’s focus on precise measures, his comments regarding ‘lack of social skills’ were not informed by some validated psychological measure, but were instead an inference that Tyson made because social stresses, such as “</w:t>
      </w:r>
      <w:r w:rsidR="00217082" w:rsidRPr="00217082">
        <w:rPr>
          <w:rFonts w:cstheme="minorHAnsi"/>
          <w:i/>
          <w:sz w:val="24"/>
          <w:szCs w:val="24"/>
        </w:rPr>
        <w:t>divorce, separation and trouble with a boss</w:t>
      </w:r>
      <w:r w:rsidR="00217082" w:rsidRPr="00217082">
        <w:rPr>
          <w:rFonts w:cstheme="minorHAnsi"/>
          <w:sz w:val="24"/>
          <w:szCs w:val="24"/>
        </w:rPr>
        <w:t>” were situations many of these clients faced.</w:t>
      </w:r>
      <w:r w:rsidR="00217082" w:rsidRPr="00217082">
        <w:rPr>
          <w:rFonts w:cstheme="minorHAnsi"/>
          <w:sz w:val="24"/>
          <w:szCs w:val="24"/>
          <w:vertAlign w:val="superscript"/>
        </w:rPr>
        <w:t xml:space="preserve"> </w:t>
      </w:r>
      <w:r w:rsidR="00217082" w:rsidRPr="00217082">
        <w:rPr>
          <w:rFonts w:cstheme="minorHAnsi"/>
          <w:sz w:val="24"/>
          <w:szCs w:val="24"/>
          <w:vertAlign w:val="superscript"/>
        </w:rPr>
        <w:footnoteReference w:id="11"/>
      </w:r>
      <w:r w:rsidR="00217082" w:rsidRPr="00217082">
        <w:rPr>
          <w:rFonts w:cstheme="minorHAnsi"/>
          <w:sz w:val="24"/>
          <w:szCs w:val="24"/>
        </w:rPr>
        <w:t xml:space="preserve">  </w:t>
      </w:r>
      <w:r w:rsidR="00310C9F" w:rsidRPr="003A7673">
        <w:rPr>
          <w:rFonts w:cstheme="minorHAnsi"/>
          <w:sz w:val="24"/>
          <w:szCs w:val="24"/>
        </w:rPr>
        <w:t xml:space="preserve">In line with Tyson’s characterization of the astrological consumer, sociologist </w:t>
      </w:r>
      <w:r w:rsidR="007A400C" w:rsidRPr="003A7673">
        <w:rPr>
          <w:rFonts w:cstheme="minorHAnsi"/>
          <w:sz w:val="24"/>
          <w:szCs w:val="24"/>
        </w:rPr>
        <w:t>Bridget</w:t>
      </w:r>
      <w:r w:rsidR="00310C9F" w:rsidRPr="003A7673">
        <w:rPr>
          <w:rFonts w:cstheme="minorHAnsi"/>
          <w:sz w:val="24"/>
          <w:szCs w:val="24"/>
        </w:rPr>
        <w:t xml:space="preserve"> Costello’s research</w:t>
      </w:r>
      <w:r w:rsidR="0044763E">
        <w:rPr>
          <w:rFonts w:cstheme="minorHAnsi"/>
          <w:sz w:val="24"/>
          <w:szCs w:val="24"/>
        </w:rPr>
        <w:t>, twenty-five years later,</w:t>
      </w:r>
      <w:r w:rsidR="00310C9F" w:rsidRPr="003A7673">
        <w:rPr>
          <w:rFonts w:cstheme="minorHAnsi"/>
          <w:sz w:val="24"/>
          <w:szCs w:val="24"/>
        </w:rPr>
        <w:t xml:space="preserve"> found that astrology was a tool recruited</w:t>
      </w:r>
      <w:r w:rsidR="00510B58">
        <w:rPr>
          <w:rFonts w:cstheme="minorHAnsi"/>
          <w:sz w:val="24"/>
          <w:szCs w:val="24"/>
        </w:rPr>
        <w:t>,</w:t>
      </w:r>
      <w:r w:rsidR="00310C9F" w:rsidRPr="003A7673">
        <w:rPr>
          <w:rFonts w:cstheme="minorHAnsi"/>
          <w:sz w:val="24"/>
          <w:szCs w:val="24"/>
        </w:rPr>
        <w:t xml:space="preserve"> mostly by women</w:t>
      </w:r>
      <w:r w:rsidR="00510B58">
        <w:rPr>
          <w:rFonts w:cstheme="minorHAnsi"/>
          <w:sz w:val="24"/>
          <w:szCs w:val="24"/>
        </w:rPr>
        <w:t>,</w:t>
      </w:r>
      <w:r w:rsidR="00310C9F" w:rsidRPr="003A7673">
        <w:rPr>
          <w:rFonts w:cstheme="minorHAnsi"/>
          <w:sz w:val="24"/>
          <w:szCs w:val="24"/>
        </w:rPr>
        <w:t xml:space="preserve"> to</w:t>
      </w:r>
      <w:r w:rsidR="007A400C" w:rsidRPr="003A7673">
        <w:rPr>
          <w:rFonts w:cstheme="minorHAnsi"/>
          <w:sz w:val="24"/>
          <w:szCs w:val="24"/>
        </w:rPr>
        <w:t xml:space="preserve"> </w:t>
      </w:r>
      <w:r w:rsidR="00310C9F" w:rsidRPr="003A7673">
        <w:rPr>
          <w:rFonts w:cstheme="minorHAnsi"/>
          <w:sz w:val="24"/>
          <w:szCs w:val="24"/>
        </w:rPr>
        <w:t>navigate uncertain times</w:t>
      </w:r>
      <w:r w:rsidR="007A400C" w:rsidRPr="003A7673">
        <w:rPr>
          <w:rFonts w:cstheme="minorHAnsi"/>
          <w:sz w:val="24"/>
          <w:szCs w:val="24"/>
        </w:rPr>
        <w:t>—however, unlike Tyson</w:t>
      </w:r>
      <w:r w:rsidR="00EE3504">
        <w:rPr>
          <w:rFonts w:cstheme="minorHAnsi"/>
          <w:sz w:val="24"/>
          <w:szCs w:val="24"/>
        </w:rPr>
        <w:t>’s</w:t>
      </w:r>
      <w:r w:rsidR="007A400C" w:rsidRPr="003A7673">
        <w:rPr>
          <w:rFonts w:cstheme="minorHAnsi"/>
          <w:sz w:val="24"/>
          <w:szCs w:val="24"/>
        </w:rPr>
        <w:t>, Costello</w:t>
      </w:r>
      <w:r w:rsidR="00EE3504">
        <w:rPr>
          <w:rFonts w:cstheme="minorHAnsi"/>
          <w:sz w:val="24"/>
          <w:szCs w:val="24"/>
        </w:rPr>
        <w:t>’s target population was not as</w:t>
      </w:r>
      <w:r w:rsidR="007A400C" w:rsidRPr="003A7673">
        <w:rPr>
          <w:rFonts w:cstheme="minorHAnsi"/>
          <w:sz w:val="24"/>
          <w:szCs w:val="24"/>
        </w:rPr>
        <w:t xml:space="preserve"> stringent</w:t>
      </w:r>
      <w:r w:rsidR="00EE3504">
        <w:rPr>
          <w:rFonts w:cstheme="minorHAnsi"/>
          <w:sz w:val="24"/>
          <w:szCs w:val="24"/>
        </w:rPr>
        <w:t>ly defined.</w:t>
      </w:r>
      <w:r w:rsidR="007A400C" w:rsidRPr="003A7673">
        <w:rPr>
          <w:rStyle w:val="FootnoteReference"/>
          <w:rFonts w:cstheme="minorHAnsi"/>
          <w:sz w:val="24"/>
          <w:szCs w:val="24"/>
        </w:rPr>
        <w:footnoteReference w:id="12"/>
      </w:r>
    </w:p>
    <w:p w14:paraId="65BE584F" w14:textId="1AF0ACB0" w:rsidR="002B6034" w:rsidRPr="003A7673" w:rsidRDefault="00B44876" w:rsidP="007E7FD5">
      <w:pPr>
        <w:spacing w:after="0" w:line="480" w:lineRule="auto"/>
        <w:ind w:firstLine="720"/>
        <w:rPr>
          <w:rFonts w:cstheme="minorHAnsi"/>
          <w:sz w:val="24"/>
          <w:szCs w:val="24"/>
          <w:lang w:val="en-CA"/>
        </w:rPr>
      </w:pPr>
      <w:r w:rsidRPr="003A7673">
        <w:rPr>
          <w:rFonts w:cstheme="minorHAnsi"/>
          <w:sz w:val="24"/>
          <w:szCs w:val="24"/>
        </w:rPr>
        <w:t>W</w:t>
      </w:r>
      <w:r w:rsidR="00901E45" w:rsidRPr="003A7673">
        <w:rPr>
          <w:rFonts w:cstheme="minorHAnsi"/>
          <w:sz w:val="24"/>
          <w:szCs w:val="24"/>
        </w:rPr>
        <w:t xml:space="preserve">ith </w:t>
      </w:r>
      <w:r w:rsidR="00C43E82" w:rsidRPr="003A7673">
        <w:rPr>
          <w:rFonts w:cstheme="minorHAnsi"/>
          <w:sz w:val="24"/>
          <w:szCs w:val="24"/>
        </w:rPr>
        <w:t>Tyson</w:t>
      </w:r>
      <w:r w:rsidR="00901E45" w:rsidRPr="003A7673">
        <w:rPr>
          <w:rFonts w:cstheme="minorHAnsi"/>
          <w:sz w:val="24"/>
          <w:szCs w:val="24"/>
        </w:rPr>
        <w:t>’s study</w:t>
      </w:r>
      <w:r w:rsidR="00217082">
        <w:rPr>
          <w:rFonts w:cstheme="minorHAnsi"/>
          <w:sz w:val="24"/>
          <w:szCs w:val="24"/>
        </w:rPr>
        <w:t>, and despite his unsubstantiated inference,</w:t>
      </w:r>
      <w:r w:rsidR="007A2540">
        <w:rPr>
          <w:rFonts w:cstheme="minorHAnsi"/>
          <w:sz w:val="24"/>
          <w:szCs w:val="24"/>
        </w:rPr>
        <w:t xml:space="preserve"> </w:t>
      </w:r>
      <w:r w:rsidR="00901E45" w:rsidRPr="003A7673">
        <w:rPr>
          <w:rFonts w:cstheme="minorHAnsi"/>
          <w:sz w:val="24"/>
          <w:szCs w:val="24"/>
        </w:rPr>
        <w:t>a more accurate portrait of the keenly</w:t>
      </w:r>
      <w:r w:rsidR="00555C3E">
        <w:rPr>
          <w:rFonts w:cstheme="minorHAnsi"/>
          <w:sz w:val="24"/>
          <w:szCs w:val="24"/>
        </w:rPr>
        <w:t xml:space="preserve"> </w:t>
      </w:r>
      <w:r w:rsidR="00901E45" w:rsidRPr="003A7673">
        <w:rPr>
          <w:rFonts w:cstheme="minorHAnsi"/>
          <w:sz w:val="24"/>
          <w:szCs w:val="24"/>
        </w:rPr>
        <w:t>interested astr</w:t>
      </w:r>
      <w:r w:rsidR="003724FD" w:rsidRPr="003A7673">
        <w:rPr>
          <w:rFonts w:cstheme="minorHAnsi"/>
          <w:sz w:val="24"/>
          <w:szCs w:val="24"/>
        </w:rPr>
        <w:t xml:space="preserve">ological consumer began </w:t>
      </w:r>
      <w:r w:rsidR="00901E45" w:rsidRPr="003A7673">
        <w:rPr>
          <w:rFonts w:cstheme="minorHAnsi"/>
          <w:sz w:val="24"/>
          <w:szCs w:val="24"/>
        </w:rPr>
        <w:t xml:space="preserve">to formulate, but this still </w:t>
      </w:r>
      <w:r w:rsidR="00901E45" w:rsidRPr="003A7673">
        <w:rPr>
          <w:rFonts w:cstheme="minorHAnsi"/>
          <w:sz w:val="24"/>
          <w:szCs w:val="24"/>
        </w:rPr>
        <w:lastRenderedPageBreak/>
        <w:t xml:space="preserve">left the question of who was studying and </w:t>
      </w:r>
      <w:proofErr w:type="spellStart"/>
      <w:r w:rsidR="00901E45" w:rsidRPr="003A7673">
        <w:rPr>
          <w:rFonts w:cstheme="minorHAnsi"/>
          <w:sz w:val="24"/>
          <w:szCs w:val="24"/>
        </w:rPr>
        <w:t>practising</w:t>
      </w:r>
      <w:proofErr w:type="spellEnd"/>
      <w:r w:rsidR="00901E45" w:rsidRPr="003A7673">
        <w:rPr>
          <w:rFonts w:cstheme="minorHAnsi"/>
          <w:sz w:val="24"/>
          <w:szCs w:val="24"/>
        </w:rPr>
        <w:t xml:space="preserve"> the craft.  This research question was take</w:t>
      </w:r>
      <w:r w:rsidR="00870357">
        <w:rPr>
          <w:rFonts w:cstheme="minorHAnsi"/>
          <w:sz w:val="24"/>
          <w:szCs w:val="24"/>
        </w:rPr>
        <w:t xml:space="preserve">n up by </w:t>
      </w:r>
      <w:proofErr w:type="spellStart"/>
      <w:r w:rsidR="00870357">
        <w:rPr>
          <w:rFonts w:cstheme="minorHAnsi"/>
          <w:sz w:val="24"/>
          <w:szCs w:val="24"/>
        </w:rPr>
        <w:t>Shoshanah</w:t>
      </w:r>
      <w:proofErr w:type="spellEnd"/>
      <w:r w:rsidR="00870357">
        <w:rPr>
          <w:rFonts w:cstheme="minorHAnsi"/>
          <w:sz w:val="24"/>
          <w:szCs w:val="24"/>
        </w:rPr>
        <w:t xml:space="preserve"> </w:t>
      </w:r>
      <w:proofErr w:type="spellStart"/>
      <w:r w:rsidR="00870357">
        <w:rPr>
          <w:rFonts w:cstheme="minorHAnsi"/>
          <w:sz w:val="24"/>
          <w:szCs w:val="24"/>
        </w:rPr>
        <w:t>Feher</w:t>
      </w:r>
      <w:proofErr w:type="spellEnd"/>
      <w:r w:rsidR="00901E45" w:rsidRPr="003A7673">
        <w:rPr>
          <w:rFonts w:cstheme="minorHAnsi"/>
          <w:sz w:val="24"/>
          <w:szCs w:val="24"/>
        </w:rPr>
        <w:t xml:space="preserve">.  </w:t>
      </w:r>
      <w:proofErr w:type="spellStart"/>
      <w:r w:rsidR="001B4DB5" w:rsidRPr="003A7673">
        <w:rPr>
          <w:rFonts w:cstheme="minorHAnsi"/>
          <w:sz w:val="24"/>
          <w:szCs w:val="24"/>
        </w:rPr>
        <w:t>Feher</w:t>
      </w:r>
      <w:proofErr w:type="spellEnd"/>
      <w:r w:rsidR="001B4DB5" w:rsidRPr="003A7673">
        <w:rPr>
          <w:rFonts w:cstheme="minorHAnsi"/>
          <w:sz w:val="24"/>
          <w:szCs w:val="24"/>
        </w:rPr>
        <w:t xml:space="preserve"> </w:t>
      </w:r>
      <w:r w:rsidR="00870357">
        <w:rPr>
          <w:rFonts w:cstheme="minorHAnsi"/>
          <w:sz w:val="24"/>
          <w:szCs w:val="24"/>
        </w:rPr>
        <w:t xml:space="preserve">surveyed </w:t>
      </w:r>
      <w:r w:rsidR="001B4DB5" w:rsidRPr="003A7673">
        <w:rPr>
          <w:rFonts w:cstheme="minorHAnsi"/>
          <w:sz w:val="24"/>
          <w:szCs w:val="24"/>
        </w:rPr>
        <w:t>attende</w:t>
      </w:r>
      <w:r w:rsidR="00870357">
        <w:rPr>
          <w:rFonts w:cstheme="minorHAnsi"/>
          <w:sz w:val="24"/>
          <w:szCs w:val="24"/>
        </w:rPr>
        <w:t xml:space="preserve">es of a 1989 </w:t>
      </w:r>
      <w:r w:rsidR="001B4DB5" w:rsidRPr="003A7673">
        <w:rPr>
          <w:rFonts w:cstheme="minorHAnsi"/>
          <w:sz w:val="24"/>
          <w:szCs w:val="24"/>
        </w:rPr>
        <w:t xml:space="preserve">astrology conference, which attracted mainly students and professional astrologers.  </w:t>
      </w:r>
      <w:r w:rsidR="00870357">
        <w:rPr>
          <w:rFonts w:cstheme="minorHAnsi"/>
          <w:sz w:val="24"/>
          <w:szCs w:val="24"/>
        </w:rPr>
        <w:t xml:space="preserve">Unlike, </w:t>
      </w:r>
      <w:proofErr w:type="spellStart"/>
      <w:r w:rsidR="00870357">
        <w:rPr>
          <w:rFonts w:cstheme="minorHAnsi"/>
          <w:sz w:val="24"/>
          <w:szCs w:val="24"/>
        </w:rPr>
        <w:t>Wuthnow</w:t>
      </w:r>
      <w:proofErr w:type="spellEnd"/>
      <w:r w:rsidR="00870357">
        <w:rPr>
          <w:rFonts w:cstheme="minorHAnsi"/>
          <w:sz w:val="24"/>
          <w:szCs w:val="24"/>
        </w:rPr>
        <w:t xml:space="preserve">, she found that attendees were not socially marginal, and in fact, </w:t>
      </w:r>
      <w:r w:rsidR="009E757B" w:rsidRPr="003A7673">
        <w:rPr>
          <w:rFonts w:cstheme="minorHAnsi"/>
          <w:sz w:val="24"/>
          <w:szCs w:val="24"/>
        </w:rPr>
        <w:t>in this more actively engaged po</w:t>
      </w:r>
      <w:r w:rsidR="00870357">
        <w:rPr>
          <w:rFonts w:cstheme="minorHAnsi"/>
          <w:sz w:val="24"/>
          <w:szCs w:val="24"/>
        </w:rPr>
        <w:t>pula</w:t>
      </w:r>
      <w:r w:rsidR="00EB2E92">
        <w:rPr>
          <w:rFonts w:cstheme="minorHAnsi"/>
          <w:sz w:val="24"/>
          <w:szCs w:val="24"/>
        </w:rPr>
        <w:t>tion, the inverse was true—</w:t>
      </w:r>
      <w:r w:rsidR="00870357">
        <w:rPr>
          <w:rFonts w:cstheme="minorHAnsi"/>
          <w:sz w:val="24"/>
          <w:szCs w:val="24"/>
        </w:rPr>
        <w:t>increased</w:t>
      </w:r>
      <w:r w:rsidR="001B4DB5" w:rsidRPr="003A7673">
        <w:rPr>
          <w:rFonts w:cstheme="minorHAnsi"/>
          <w:sz w:val="24"/>
          <w:szCs w:val="24"/>
        </w:rPr>
        <w:t xml:space="preserve"> level</w:t>
      </w:r>
      <w:r w:rsidR="00870357">
        <w:rPr>
          <w:rFonts w:cstheme="minorHAnsi"/>
          <w:sz w:val="24"/>
          <w:szCs w:val="24"/>
        </w:rPr>
        <w:t>s</w:t>
      </w:r>
      <w:r w:rsidR="001B4DB5" w:rsidRPr="003A7673">
        <w:rPr>
          <w:rFonts w:cstheme="minorHAnsi"/>
          <w:sz w:val="24"/>
          <w:szCs w:val="24"/>
        </w:rPr>
        <w:t xml:space="preserve"> of astrological </w:t>
      </w:r>
      <w:r w:rsidR="00B80C4B" w:rsidRPr="003A7673">
        <w:rPr>
          <w:rFonts w:cstheme="minorHAnsi"/>
          <w:sz w:val="24"/>
          <w:szCs w:val="24"/>
        </w:rPr>
        <w:t xml:space="preserve">interest correlated to </w:t>
      </w:r>
      <w:r w:rsidR="00B80C4B" w:rsidRPr="003A7673">
        <w:rPr>
          <w:rFonts w:cstheme="minorHAnsi"/>
          <w:i/>
          <w:sz w:val="24"/>
          <w:szCs w:val="24"/>
        </w:rPr>
        <w:t>less</w:t>
      </w:r>
      <w:r w:rsidR="00B80C4B" w:rsidRPr="003A7673">
        <w:rPr>
          <w:rFonts w:cstheme="minorHAnsi"/>
          <w:sz w:val="24"/>
          <w:szCs w:val="24"/>
        </w:rPr>
        <w:t xml:space="preserve"> marginality.</w:t>
      </w:r>
      <w:r w:rsidR="00B80C4B" w:rsidRPr="003A7673">
        <w:rPr>
          <w:rStyle w:val="FootnoteReference"/>
          <w:rFonts w:cstheme="minorHAnsi"/>
          <w:sz w:val="24"/>
          <w:szCs w:val="24"/>
        </w:rPr>
        <w:footnoteReference w:id="13"/>
      </w:r>
      <w:r w:rsidR="00B80C4B" w:rsidRPr="003A7673">
        <w:rPr>
          <w:rFonts w:cstheme="minorHAnsi"/>
          <w:sz w:val="24"/>
          <w:szCs w:val="24"/>
        </w:rPr>
        <w:t xml:space="preserve">  One find</w:t>
      </w:r>
      <w:r w:rsidR="00922EA2" w:rsidRPr="003A7673">
        <w:rPr>
          <w:rFonts w:cstheme="minorHAnsi"/>
          <w:sz w:val="24"/>
          <w:szCs w:val="24"/>
        </w:rPr>
        <w:t>ing</w:t>
      </w:r>
      <w:r w:rsidR="00B80C4B" w:rsidRPr="003A7673">
        <w:rPr>
          <w:rFonts w:cstheme="minorHAnsi"/>
          <w:sz w:val="24"/>
          <w:szCs w:val="24"/>
        </w:rPr>
        <w:t xml:space="preserve"> that overlapped between </w:t>
      </w:r>
      <w:proofErr w:type="spellStart"/>
      <w:r w:rsidR="00B80C4B" w:rsidRPr="003A7673">
        <w:rPr>
          <w:rFonts w:cstheme="minorHAnsi"/>
          <w:sz w:val="24"/>
          <w:szCs w:val="24"/>
        </w:rPr>
        <w:t>Wuthnow</w:t>
      </w:r>
      <w:proofErr w:type="spellEnd"/>
      <w:r w:rsidR="00B80C4B" w:rsidRPr="003A7673">
        <w:rPr>
          <w:rFonts w:cstheme="minorHAnsi"/>
          <w:sz w:val="24"/>
          <w:szCs w:val="24"/>
        </w:rPr>
        <w:t xml:space="preserve">, Tyson and </w:t>
      </w:r>
      <w:proofErr w:type="spellStart"/>
      <w:r w:rsidR="00B80C4B" w:rsidRPr="003A7673">
        <w:rPr>
          <w:rFonts w:cstheme="minorHAnsi"/>
          <w:sz w:val="24"/>
          <w:szCs w:val="24"/>
        </w:rPr>
        <w:t>Feher</w:t>
      </w:r>
      <w:proofErr w:type="spellEnd"/>
      <w:r w:rsidR="00B80C4B" w:rsidRPr="003A7673">
        <w:rPr>
          <w:rFonts w:cstheme="minorHAnsi"/>
          <w:sz w:val="24"/>
          <w:szCs w:val="24"/>
        </w:rPr>
        <w:t xml:space="preserve"> was that women were over-represented.</w:t>
      </w:r>
      <w:r w:rsidR="00B80C4B" w:rsidRPr="003A7673">
        <w:rPr>
          <w:rStyle w:val="FootnoteReference"/>
          <w:rFonts w:cstheme="minorHAnsi"/>
          <w:sz w:val="24"/>
          <w:szCs w:val="24"/>
        </w:rPr>
        <w:footnoteReference w:id="14"/>
      </w:r>
    </w:p>
    <w:p w14:paraId="524EAAB6" w14:textId="77777777" w:rsidR="006B40BC" w:rsidRPr="003A7673" w:rsidRDefault="00457BC8" w:rsidP="007E7FD5">
      <w:pPr>
        <w:spacing w:after="0" w:line="480" w:lineRule="auto"/>
        <w:rPr>
          <w:rFonts w:cstheme="minorHAnsi"/>
          <w:b/>
          <w:i/>
          <w:sz w:val="24"/>
          <w:szCs w:val="24"/>
        </w:rPr>
      </w:pPr>
      <w:r w:rsidRPr="003A7673">
        <w:rPr>
          <w:rFonts w:cstheme="minorHAnsi"/>
          <w:b/>
          <w:i/>
          <w:sz w:val="24"/>
          <w:szCs w:val="24"/>
        </w:rPr>
        <w:t>Research</w:t>
      </w:r>
      <w:r w:rsidR="00790431">
        <w:rPr>
          <w:rFonts w:cstheme="minorHAnsi"/>
          <w:b/>
          <w:i/>
          <w:sz w:val="24"/>
          <w:szCs w:val="24"/>
        </w:rPr>
        <w:t>:</w:t>
      </w:r>
      <w:r w:rsidRPr="003A7673">
        <w:rPr>
          <w:rFonts w:cstheme="minorHAnsi"/>
          <w:b/>
          <w:i/>
          <w:sz w:val="24"/>
          <w:szCs w:val="24"/>
        </w:rPr>
        <w:t xml:space="preserve"> Astrolog</w:t>
      </w:r>
      <w:r w:rsidR="00790431">
        <w:rPr>
          <w:rFonts w:cstheme="minorHAnsi"/>
          <w:b/>
          <w:i/>
          <w:sz w:val="24"/>
          <w:szCs w:val="24"/>
        </w:rPr>
        <w:t>ical Students and Practitioners</w:t>
      </w:r>
    </w:p>
    <w:p w14:paraId="2EF7E40E" w14:textId="77777777" w:rsidR="00A21DDA" w:rsidRPr="003A7673" w:rsidRDefault="006B289D" w:rsidP="00A21DDA">
      <w:pPr>
        <w:spacing w:after="0" w:line="480" w:lineRule="auto"/>
        <w:ind w:firstLine="720"/>
        <w:rPr>
          <w:rFonts w:cstheme="minorHAnsi"/>
          <w:sz w:val="24"/>
          <w:szCs w:val="24"/>
        </w:rPr>
      </w:pPr>
      <w:r w:rsidRPr="003A7673">
        <w:rPr>
          <w:rFonts w:cstheme="minorHAnsi"/>
          <w:sz w:val="24"/>
          <w:szCs w:val="24"/>
        </w:rPr>
        <w:t>Since the turn of the century a body of w</w:t>
      </w:r>
      <w:r w:rsidR="00B61C78" w:rsidRPr="003A7673">
        <w:rPr>
          <w:rFonts w:cstheme="minorHAnsi"/>
          <w:sz w:val="24"/>
          <w:szCs w:val="24"/>
        </w:rPr>
        <w:t>ork has been amassing targeting</w:t>
      </w:r>
      <w:r w:rsidR="00A21DDA" w:rsidRPr="003A7673">
        <w:rPr>
          <w:rFonts w:cstheme="minorHAnsi"/>
          <w:sz w:val="24"/>
          <w:szCs w:val="24"/>
        </w:rPr>
        <w:t xml:space="preserve"> those with highly active interest</w:t>
      </w:r>
      <w:r w:rsidRPr="003A7673">
        <w:rPr>
          <w:rFonts w:cstheme="minorHAnsi"/>
          <w:sz w:val="24"/>
          <w:szCs w:val="24"/>
        </w:rPr>
        <w:t xml:space="preserve"> in astrology: students and practitioners of the craft. </w:t>
      </w:r>
      <w:r w:rsidR="00B61C78" w:rsidRPr="003A7673">
        <w:rPr>
          <w:rFonts w:cstheme="minorHAnsi"/>
          <w:sz w:val="24"/>
          <w:szCs w:val="24"/>
        </w:rPr>
        <w:t xml:space="preserve"> This seems to reflect a desire </w:t>
      </w:r>
      <w:r w:rsidR="00790431">
        <w:rPr>
          <w:rFonts w:cstheme="minorHAnsi"/>
          <w:sz w:val="24"/>
          <w:szCs w:val="24"/>
        </w:rPr>
        <w:t>for more accurate representation of this pop</w:t>
      </w:r>
      <w:r w:rsidR="00B61C78" w:rsidRPr="003A7673">
        <w:rPr>
          <w:rFonts w:cstheme="minorHAnsi"/>
          <w:sz w:val="24"/>
          <w:szCs w:val="24"/>
        </w:rPr>
        <w:t>ulation</w:t>
      </w:r>
      <w:r w:rsidR="003724FD" w:rsidRPr="003A7673">
        <w:rPr>
          <w:rFonts w:cstheme="minorHAnsi"/>
          <w:sz w:val="24"/>
          <w:szCs w:val="24"/>
        </w:rPr>
        <w:t>.</w:t>
      </w:r>
      <w:r w:rsidR="00B61C78" w:rsidRPr="003A7673">
        <w:rPr>
          <w:rFonts w:cstheme="minorHAnsi"/>
          <w:sz w:val="24"/>
          <w:szCs w:val="24"/>
        </w:rPr>
        <w:t xml:space="preserve">  </w:t>
      </w:r>
      <w:r w:rsidR="00FE232C" w:rsidRPr="003A7673">
        <w:rPr>
          <w:rFonts w:cstheme="minorHAnsi"/>
          <w:sz w:val="24"/>
          <w:szCs w:val="24"/>
        </w:rPr>
        <w:t xml:space="preserve">A work emblematic </w:t>
      </w:r>
      <w:r w:rsidR="00FC05CA" w:rsidRPr="003A7673">
        <w:rPr>
          <w:rFonts w:cstheme="minorHAnsi"/>
          <w:sz w:val="24"/>
          <w:szCs w:val="24"/>
        </w:rPr>
        <w:t>of this intention</w:t>
      </w:r>
      <w:r w:rsidR="00B61C78" w:rsidRPr="003A7673">
        <w:rPr>
          <w:rFonts w:cstheme="minorHAnsi"/>
          <w:sz w:val="24"/>
          <w:szCs w:val="24"/>
        </w:rPr>
        <w:t xml:space="preserve"> </w:t>
      </w:r>
      <w:r w:rsidR="00FE232C" w:rsidRPr="003A7673">
        <w:rPr>
          <w:rFonts w:cstheme="minorHAnsi"/>
          <w:sz w:val="24"/>
          <w:szCs w:val="24"/>
        </w:rPr>
        <w:t>is Garry Phill</w:t>
      </w:r>
      <w:r w:rsidR="00854BE9" w:rsidRPr="003A7673">
        <w:rPr>
          <w:rFonts w:cstheme="minorHAnsi"/>
          <w:sz w:val="24"/>
          <w:szCs w:val="24"/>
        </w:rPr>
        <w:t xml:space="preserve">ipson’s </w:t>
      </w:r>
      <w:r w:rsidR="00FE232C" w:rsidRPr="003A7673">
        <w:rPr>
          <w:rFonts w:cstheme="minorHAnsi"/>
          <w:i/>
          <w:sz w:val="24"/>
          <w:szCs w:val="24"/>
        </w:rPr>
        <w:t>Astrology in the Year Zero</w:t>
      </w:r>
      <w:r w:rsidR="00B4490C">
        <w:rPr>
          <w:rFonts w:cstheme="minorHAnsi"/>
          <w:sz w:val="24"/>
          <w:szCs w:val="24"/>
        </w:rPr>
        <w:t>—a book</w:t>
      </w:r>
      <w:r w:rsidR="00FE232C" w:rsidRPr="003A7673">
        <w:rPr>
          <w:rFonts w:cstheme="minorHAnsi"/>
          <w:sz w:val="24"/>
          <w:szCs w:val="24"/>
        </w:rPr>
        <w:t xml:space="preserve"> compiled from 33 interviews with astrologers </w:t>
      </w:r>
      <w:r w:rsidR="00854BE9" w:rsidRPr="003A7673">
        <w:rPr>
          <w:rFonts w:cstheme="minorHAnsi"/>
          <w:sz w:val="24"/>
          <w:szCs w:val="24"/>
        </w:rPr>
        <w:t xml:space="preserve">and critics </w:t>
      </w:r>
      <w:r w:rsidR="00FE232C" w:rsidRPr="003A7673">
        <w:rPr>
          <w:rFonts w:cstheme="minorHAnsi"/>
          <w:sz w:val="24"/>
          <w:szCs w:val="24"/>
        </w:rPr>
        <w:t>answering questions about</w:t>
      </w:r>
      <w:r w:rsidR="00815FDB" w:rsidRPr="003A7673">
        <w:rPr>
          <w:rFonts w:cstheme="minorHAnsi"/>
          <w:sz w:val="24"/>
          <w:szCs w:val="24"/>
        </w:rPr>
        <w:t xml:space="preserve"> all manner of topics concerning</w:t>
      </w:r>
      <w:r w:rsidR="00FE232C" w:rsidRPr="003A7673">
        <w:rPr>
          <w:rFonts w:cstheme="minorHAnsi"/>
          <w:sz w:val="24"/>
          <w:szCs w:val="24"/>
        </w:rPr>
        <w:t xml:space="preserve"> their involvement with</w:t>
      </w:r>
      <w:r w:rsidR="00815FDB" w:rsidRPr="003A7673">
        <w:rPr>
          <w:rFonts w:cstheme="minorHAnsi"/>
          <w:sz w:val="24"/>
          <w:szCs w:val="24"/>
        </w:rPr>
        <w:t>, and thoughts on,</w:t>
      </w:r>
      <w:r w:rsidR="00FE232C" w:rsidRPr="003A7673">
        <w:rPr>
          <w:rFonts w:cstheme="minorHAnsi"/>
          <w:sz w:val="24"/>
          <w:szCs w:val="24"/>
        </w:rPr>
        <w:t xml:space="preserve"> astro</w:t>
      </w:r>
      <w:r w:rsidR="00815FDB" w:rsidRPr="003A7673">
        <w:rPr>
          <w:rFonts w:cstheme="minorHAnsi"/>
          <w:sz w:val="24"/>
          <w:szCs w:val="24"/>
        </w:rPr>
        <w:t>logy</w:t>
      </w:r>
      <w:r w:rsidR="00FE232C" w:rsidRPr="003A7673">
        <w:rPr>
          <w:rFonts w:cstheme="minorHAnsi"/>
          <w:sz w:val="24"/>
          <w:szCs w:val="24"/>
        </w:rPr>
        <w:t>. Phillipson says</w:t>
      </w:r>
      <w:r w:rsidR="00B4490C">
        <w:rPr>
          <w:rFonts w:cstheme="minorHAnsi"/>
          <w:sz w:val="24"/>
          <w:szCs w:val="24"/>
        </w:rPr>
        <w:t xml:space="preserve"> the book was written</w:t>
      </w:r>
      <w:r w:rsidR="00FE232C" w:rsidRPr="003A7673">
        <w:rPr>
          <w:rFonts w:cstheme="minorHAnsi"/>
          <w:sz w:val="24"/>
          <w:szCs w:val="24"/>
        </w:rPr>
        <w:t>, “In an attempt to get away from misconception, and instead to examine the core of astrology”</w:t>
      </w:r>
      <w:r w:rsidR="00B4490C">
        <w:rPr>
          <w:rFonts w:cstheme="minorHAnsi"/>
          <w:sz w:val="24"/>
          <w:szCs w:val="24"/>
        </w:rPr>
        <w:t>.</w:t>
      </w:r>
      <w:r w:rsidR="00FE232C" w:rsidRPr="003A7673">
        <w:rPr>
          <w:rStyle w:val="FootnoteReference"/>
          <w:rFonts w:cstheme="minorHAnsi"/>
          <w:sz w:val="24"/>
          <w:szCs w:val="24"/>
        </w:rPr>
        <w:footnoteReference w:id="15"/>
      </w:r>
      <w:r w:rsidR="00A21DDA" w:rsidRPr="003A7673">
        <w:rPr>
          <w:rFonts w:cstheme="minorHAnsi"/>
          <w:sz w:val="24"/>
          <w:szCs w:val="24"/>
        </w:rPr>
        <w:t xml:space="preserve">   </w:t>
      </w:r>
    </w:p>
    <w:p w14:paraId="76F4C20D" w14:textId="073FB32E" w:rsidR="00A21DDA" w:rsidRPr="003A7673" w:rsidRDefault="00F8500F" w:rsidP="002827E5">
      <w:pPr>
        <w:spacing w:after="0" w:line="480" w:lineRule="auto"/>
        <w:ind w:firstLine="720"/>
        <w:rPr>
          <w:rFonts w:cstheme="minorHAnsi"/>
          <w:sz w:val="24"/>
          <w:szCs w:val="24"/>
        </w:rPr>
      </w:pPr>
      <w:r>
        <w:rPr>
          <w:rFonts w:cstheme="minorHAnsi"/>
          <w:sz w:val="24"/>
          <w:szCs w:val="24"/>
        </w:rPr>
        <w:t>A</w:t>
      </w:r>
      <w:r w:rsidR="002C2A07" w:rsidRPr="003A7673">
        <w:rPr>
          <w:rFonts w:cstheme="minorHAnsi"/>
          <w:sz w:val="24"/>
          <w:szCs w:val="24"/>
        </w:rPr>
        <w:t>cademic</w:t>
      </w:r>
      <w:r>
        <w:rPr>
          <w:rFonts w:cstheme="minorHAnsi"/>
          <w:sz w:val="24"/>
          <w:szCs w:val="24"/>
        </w:rPr>
        <w:t>ally</w:t>
      </w:r>
      <w:r w:rsidR="00815FDB" w:rsidRPr="003A7673">
        <w:rPr>
          <w:rFonts w:cstheme="minorHAnsi"/>
          <w:sz w:val="24"/>
          <w:szCs w:val="24"/>
        </w:rPr>
        <w:t>,</w:t>
      </w:r>
      <w:r w:rsidR="002C2A07" w:rsidRPr="003A7673">
        <w:rPr>
          <w:rFonts w:cstheme="minorHAnsi"/>
          <w:sz w:val="24"/>
          <w:szCs w:val="24"/>
        </w:rPr>
        <w:t xml:space="preserve"> </w:t>
      </w:r>
      <w:r w:rsidR="00FA236E" w:rsidRPr="003A7673">
        <w:rPr>
          <w:rFonts w:cstheme="minorHAnsi"/>
          <w:sz w:val="24"/>
          <w:szCs w:val="24"/>
        </w:rPr>
        <w:t>the subject of astrology, its practice and practitioners,</w:t>
      </w:r>
      <w:r w:rsidR="00A21DDA" w:rsidRPr="003A7673">
        <w:rPr>
          <w:rFonts w:cstheme="minorHAnsi"/>
          <w:sz w:val="24"/>
          <w:szCs w:val="24"/>
        </w:rPr>
        <w:t xml:space="preserve"> has now </w:t>
      </w:r>
      <w:r w:rsidR="00815FDB" w:rsidRPr="003A7673">
        <w:rPr>
          <w:rFonts w:cstheme="minorHAnsi"/>
          <w:sz w:val="24"/>
          <w:szCs w:val="24"/>
        </w:rPr>
        <w:t xml:space="preserve">been </w:t>
      </w:r>
      <w:r w:rsidR="00EB4AE5" w:rsidRPr="003A7673">
        <w:rPr>
          <w:rFonts w:cstheme="minorHAnsi"/>
          <w:sz w:val="24"/>
          <w:szCs w:val="24"/>
        </w:rPr>
        <w:t xml:space="preserve">rigorously </w:t>
      </w:r>
      <w:r w:rsidR="00815FDB" w:rsidRPr="003A7673">
        <w:rPr>
          <w:rFonts w:cstheme="minorHAnsi"/>
          <w:sz w:val="24"/>
          <w:szCs w:val="24"/>
        </w:rPr>
        <w:t>approached</w:t>
      </w:r>
      <w:r w:rsidR="002C2A07" w:rsidRPr="003A7673">
        <w:rPr>
          <w:rFonts w:cstheme="minorHAnsi"/>
          <w:sz w:val="24"/>
          <w:szCs w:val="24"/>
        </w:rPr>
        <w:t xml:space="preserve"> from many angles. </w:t>
      </w:r>
      <w:r w:rsidR="00FE232C" w:rsidRPr="003A7673">
        <w:rPr>
          <w:rFonts w:cstheme="minorHAnsi"/>
          <w:sz w:val="24"/>
          <w:szCs w:val="24"/>
        </w:rPr>
        <w:t xml:space="preserve"> Campion</w:t>
      </w:r>
      <w:r w:rsidR="002C2A07" w:rsidRPr="003A7673">
        <w:rPr>
          <w:rFonts w:cstheme="minorHAnsi"/>
          <w:sz w:val="24"/>
          <w:szCs w:val="24"/>
        </w:rPr>
        <w:t xml:space="preserve"> performed extensive research into the </w:t>
      </w:r>
      <w:r w:rsidR="00FA236E" w:rsidRPr="003A7673">
        <w:rPr>
          <w:rFonts w:cstheme="minorHAnsi"/>
          <w:sz w:val="24"/>
          <w:szCs w:val="24"/>
        </w:rPr>
        <w:t xml:space="preserve">philosophical and religious beliefs held by students and practitioners of </w:t>
      </w:r>
      <w:r w:rsidR="00FA236E" w:rsidRPr="003A7673">
        <w:rPr>
          <w:rFonts w:cstheme="minorHAnsi"/>
          <w:sz w:val="24"/>
          <w:szCs w:val="24"/>
        </w:rPr>
        <w:lastRenderedPageBreak/>
        <w:t>astrology</w:t>
      </w:r>
      <w:r w:rsidR="005B0118" w:rsidRPr="003A7673">
        <w:rPr>
          <w:rFonts w:cstheme="minorHAnsi"/>
          <w:sz w:val="24"/>
          <w:szCs w:val="24"/>
        </w:rPr>
        <w:t>.</w:t>
      </w:r>
      <w:r w:rsidR="00FA236E" w:rsidRPr="003A7673">
        <w:rPr>
          <w:rStyle w:val="FootnoteReference"/>
          <w:rFonts w:cstheme="minorHAnsi"/>
          <w:sz w:val="24"/>
          <w:szCs w:val="24"/>
        </w:rPr>
        <w:footnoteReference w:id="16"/>
      </w:r>
      <w:r w:rsidR="00B9611E" w:rsidRPr="003A7673">
        <w:rPr>
          <w:rFonts w:cstheme="minorHAnsi"/>
          <w:sz w:val="24"/>
          <w:szCs w:val="24"/>
        </w:rPr>
        <w:t xml:space="preserve">  </w:t>
      </w:r>
      <w:r w:rsidR="00451273">
        <w:rPr>
          <w:rFonts w:cstheme="minorHAnsi"/>
          <w:sz w:val="24"/>
          <w:szCs w:val="24"/>
        </w:rPr>
        <w:t xml:space="preserve">Bernadette </w:t>
      </w:r>
      <w:r w:rsidR="00B9611E" w:rsidRPr="003A7673">
        <w:rPr>
          <w:rFonts w:cstheme="minorHAnsi"/>
          <w:sz w:val="24"/>
          <w:szCs w:val="24"/>
        </w:rPr>
        <w:t>Brady produced an in-depth study of</w:t>
      </w:r>
      <w:r w:rsidR="002C2A07" w:rsidRPr="003A7673">
        <w:rPr>
          <w:rFonts w:cstheme="minorHAnsi"/>
          <w:sz w:val="24"/>
          <w:szCs w:val="24"/>
        </w:rPr>
        <w:t xml:space="preserve"> how astr</w:t>
      </w:r>
      <w:r w:rsidR="00B9611E" w:rsidRPr="003A7673">
        <w:rPr>
          <w:rFonts w:cstheme="minorHAnsi"/>
          <w:sz w:val="24"/>
          <w:szCs w:val="24"/>
        </w:rPr>
        <w:t xml:space="preserve">ologers viewed the notion of </w:t>
      </w:r>
      <w:r w:rsidR="002C2A07" w:rsidRPr="003A7673">
        <w:rPr>
          <w:rFonts w:cstheme="minorHAnsi"/>
          <w:sz w:val="24"/>
          <w:szCs w:val="24"/>
        </w:rPr>
        <w:t xml:space="preserve">fate. </w:t>
      </w:r>
      <w:r w:rsidR="00FA236E" w:rsidRPr="003A7673">
        <w:rPr>
          <w:rStyle w:val="FootnoteReference"/>
          <w:rFonts w:cstheme="minorHAnsi"/>
          <w:sz w:val="24"/>
          <w:szCs w:val="24"/>
        </w:rPr>
        <w:footnoteReference w:id="17"/>
      </w:r>
      <w:r w:rsidR="00870357">
        <w:rPr>
          <w:rFonts w:cstheme="minorHAnsi"/>
          <w:sz w:val="24"/>
          <w:szCs w:val="24"/>
        </w:rPr>
        <w:t xml:space="preserve"> Alison Bird</w:t>
      </w:r>
      <w:r w:rsidR="00B9611E" w:rsidRPr="003A7673">
        <w:rPr>
          <w:rFonts w:cstheme="minorHAnsi"/>
          <w:sz w:val="24"/>
          <w:szCs w:val="24"/>
        </w:rPr>
        <w:t xml:space="preserve"> </w:t>
      </w:r>
      <w:r w:rsidR="002827E5">
        <w:rPr>
          <w:rFonts w:cstheme="minorHAnsi"/>
          <w:sz w:val="24"/>
          <w:szCs w:val="24"/>
        </w:rPr>
        <w:t xml:space="preserve">performed </w:t>
      </w:r>
      <w:r w:rsidR="00B9611E" w:rsidRPr="003A7673">
        <w:rPr>
          <w:rFonts w:cstheme="minorHAnsi"/>
          <w:sz w:val="24"/>
          <w:szCs w:val="24"/>
        </w:rPr>
        <w:t xml:space="preserve">ethnographic research into the lived-experience of learning astrology in Britain; Lindsay </w:t>
      </w:r>
      <w:proofErr w:type="spellStart"/>
      <w:r w:rsidR="00B9611E" w:rsidRPr="003A7673">
        <w:rPr>
          <w:rFonts w:cstheme="minorHAnsi"/>
          <w:sz w:val="24"/>
          <w:szCs w:val="24"/>
        </w:rPr>
        <w:t>Radermacher</w:t>
      </w:r>
      <w:proofErr w:type="spellEnd"/>
      <w:r w:rsidR="00B9611E" w:rsidRPr="003A7673">
        <w:rPr>
          <w:rFonts w:cstheme="minorHAnsi"/>
          <w:sz w:val="24"/>
          <w:szCs w:val="24"/>
        </w:rPr>
        <w:t xml:space="preserve"> examin</w:t>
      </w:r>
      <w:r w:rsidR="002827E5">
        <w:rPr>
          <w:rFonts w:cstheme="minorHAnsi"/>
          <w:sz w:val="24"/>
          <w:szCs w:val="24"/>
        </w:rPr>
        <w:t>ed</w:t>
      </w:r>
      <w:r w:rsidR="002C2A07" w:rsidRPr="003A7673">
        <w:rPr>
          <w:rFonts w:cstheme="minorHAnsi"/>
          <w:sz w:val="24"/>
          <w:szCs w:val="24"/>
        </w:rPr>
        <w:t xml:space="preserve"> whether reading an astrological chart amounted to</w:t>
      </w:r>
      <w:r w:rsidR="00B9611E" w:rsidRPr="003A7673">
        <w:rPr>
          <w:rFonts w:cstheme="minorHAnsi"/>
          <w:sz w:val="24"/>
          <w:szCs w:val="24"/>
        </w:rPr>
        <w:t xml:space="preserve"> a conversation with the divine and </w:t>
      </w:r>
      <w:proofErr w:type="spellStart"/>
      <w:r w:rsidR="00B9611E" w:rsidRPr="003A7673">
        <w:rPr>
          <w:rFonts w:cstheme="minorHAnsi"/>
          <w:sz w:val="24"/>
          <w:szCs w:val="24"/>
        </w:rPr>
        <w:t>Darrelyn</w:t>
      </w:r>
      <w:proofErr w:type="spellEnd"/>
      <w:r w:rsidR="00B9611E" w:rsidRPr="003A7673">
        <w:rPr>
          <w:rFonts w:cstheme="minorHAnsi"/>
          <w:sz w:val="24"/>
          <w:szCs w:val="24"/>
        </w:rPr>
        <w:t xml:space="preserve"> </w:t>
      </w:r>
      <w:proofErr w:type="spellStart"/>
      <w:r w:rsidR="00B9611E" w:rsidRPr="003A7673">
        <w:rPr>
          <w:rFonts w:cstheme="minorHAnsi"/>
          <w:sz w:val="24"/>
          <w:szCs w:val="24"/>
        </w:rPr>
        <w:t>Gunzburg</w:t>
      </w:r>
      <w:proofErr w:type="spellEnd"/>
      <w:r w:rsidR="00B9611E" w:rsidRPr="003A7673">
        <w:rPr>
          <w:rFonts w:cstheme="minorHAnsi"/>
          <w:sz w:val="24"/>
          <w:szCs w:val="24"/>
        </w:rPr>
        <w:t xml:space="preserve"> liken</w:t>
      </w:r>
      <w:r w:rsidR="002827E5">
        <w:rPr>
          <w:rFonts w:cstheme="minorHAnsi"/>
          <w:sz w:val="24"/>
          <w:szCs w:val="24"/>
        </w:rPr>
        <w:t>ed</w:t>
      </w:r>
      <w:r w:rsidR="00B9611E" w:rsidRPr="003A7673">
        <w:rPr>
          <w:rFonts w:cstheme="minorHAnsi"/>
          <w:sz w:val="24"/>
          <w:szCs w:val="24"/>
        </w:rPr>
        <w:t xml:space="preserve"> chart delineation to a creative experience.</w:t>
      </w:r>
      <w:r w:rsidR="00F825A1">
        <w:rPr>
          <w:rStyle w:val="FootnoteReference"/>
          <w:rFonts w:cstheme="minorHAnsi"/>
          <w:sz w:val="24"/>
          <w:szCs w:val="24"/>
        </w:rPr>
        <w:footnoteReference w:id="18"/>
      </w:r>
      <w:r w:rsidR="00B9611E" w:rsidRPr="003A7673">
        <w:rPr>
          <w:rFonts w:cstheme="minorHAnsi"/>
          <w:sz w:val="24"/>
          <w:szCs w:val="24"/>
        </w:rPr>
        <w:t xml:space="preserve">  </w:t>
      </w:r>
      <w:r w:rsidR="002C2A07" w:rsidRPr="003A7673">
        <w:rPr>
          <w:rFonts w:cstheme="minorHAnsi"/>
          <w:sz w:val="24"/>
          <w:szCs w:val="24"/>
        </w:rPr>
        <w:t xml:space="preserve"> </w:t>
      </w:r>
      <w:r w:rsidR="003724FD" w:rsidRPr="003A7673">
        <w:rPr>
          <w:rFonts w:cstheme="minorHAnsi"/>
          <w:sz w:val="24"/>
          <w:szCs w:val="24"/>
        </w:rPr>
        <w:t>In addition to these, a</w:t>
      </w:r>
      <w:r w:rsidR="00FA236E" w:rsidRPr="003A7673">
        <w:rPr>
          <w:rFonts w:cstheme="minorHAnsi"/>
          <w:sz w:val="24"/>
          <w:szCs w:val="24"/>
        </w:rPr>
        <w:t>strology has also been explored in recent years from the angle of how it is being represented on the Internet, and how astrology defends against polemics.</w:t>
      </w:r>
      <w:r w:rsidR="00F825A1">
        <w:rPr>
          <w:rStyle w:val="FootnoteReference"/>
          <w:rFonts w:cstheme="minorHAnsi"/>
          <w:sz w:val="24"/>
          <w:szCs w:val="24"/>
        </w:rPr>
        <w:footnoteReference w:id="19"/>
      </w:r>
      <w:r w:rsidR="00FA236E" w:rsidRPr="003A7673">
        <w:rPr>
          <w:rFonts w:cstheme="minorHAnsi"/>
          <w:sz w:val="24"/>
          <w:szCs w:val="24"/>
        </w:rPr>
        <w:t xml:space="preserve"> </w:t>
      </w:r>
    </w:p>
    <w:p w14:paraId="26C56C2D" w14:textId="77777777" w:rsidR="00EB4AE5" w:rsidRPr="003A7673" w:rsidRDefault="00FA236E" w:rsidP="00EB4AE5">
      <w:pPr>
        <w:spacing w:after="0" w:line="480" w:lineRule="auto"/>
        <w:ind w:firstLine="720"/>
        <w:rPr>
          <w:rFonts w:cstheme="minorHAnsi"/>
          <w:sz w:val="24"/>
          <w:szCs w:val="24"/>
        </w:rPr>
      </w:pPr>
      <w:r w:rsidRPr="003A7673">
        <w:rPr>
          <w:rFonts w:cstheme="minorHAnsi"/>
          <w:sz w:val="24"/>
          <w:szCs w:val="24"/>
        </w:rPr>
        <w:t xml:space="preserve">This present study hopes to add to this growing corpus by focusing on the lived-experience of what </w:t>
      </w:r>
      <w:proofErr w:type="spellStart"/>
      <w:r w:rsidRPr="003A7673">
        <w:rPr>
          <w:rFonts w:cstheme="minorHAnsi"/>
          <w:sz w:val="24"/>
          <w:szCs w:val="24"/>
        </w:rPr>
        <w:t>Radermacher</w:t>
      </w:r>
      <w:proofErr w:type="spellEnd"/>
      <w:r w:rsidRPr="003A7673">
        <w:rPr>
          <w:rFonts w:cstheme="minorHAnsi"/>
          <w:sz w:val="24"/>
          <w:szCs w:val="24"/>
        </w:rPr>
        <w:t xml:space="preserve"> calls </w:t>
      </w:r>
      <w:r w:rsidR="00EB4AE5" w:rsidRPr="003A7673">
        <w:rPr>
          <w:rFonts w:cstheme="minorHAnsi"/>
          <w:sz w:val="24"/>
          <w:szCs w:val="24"/>
        </w:rPr>
        <w:t xml:space="preserve">“attentive astrologers, those who practice intensively.” </w:t>
      </w:r>
      <w:r w:rsidR="00EB4AE5" w:rsidRPr="003A7673">
        <w:rPr>
          <w:rFonts w:cstheme="minorHAnsi"/>
          <w:sz w:val="24"/>
          <w:szCs w:val="24"/>
          <w:vertAlign w:val="superscript"/>
        </w:rPr>
        <w:footnoteReference w:id="20"/>
      </w:r>
      <w:r w:rsidRPr="003A7673">
        <w:rPr>
          <w:rFonts w:cstheme="minorHAnsi"/>
          <w:sz w:val="24"/>
          <w:szCs w:val="24"/>
        </w:rPr>
        <w:t xml:space="preserve">  Whereas </w:t>
      </w:r>
      <w:r w:rsidR="00895A5E" w:rsidRPr="003A7673">
        <w:rPr>
          <w:rFonts w:cstheme="minorHAnsi"/>
          <w:sz w:val="24"/>
          <w:szCs w:val="24"/>
        </w:rPr>
        <w:t xml:space="preserve">much of the </w:t>
      </w:r>
      <w:r w:rsidRPr="003A7673">
        <w:rPr>
          <w:rFonts w:cstheme="minorHAnsi"/>
          <w:sz w:val="24"/>
          <w:szCs w:val="24"/>
        </w:rPr>
        <w:t>previous research has focused on characterizing those who engag</w:t>
      </w:r>
      <w:r w:rsidR="00895A5E" w:rsidRPr="003A7673">
        <w:rPr>
          <w:rFonts w:cstheme="minorHAnsi"/>
          <w:sz w:val="24"/>
          <w:szCs w:val="24"/>
        </w:rPr>
        <w:t xml:space="preserve">e with astrology, why they might reach for it, and what may be occurring during the course of learning or </w:t>
      </w:r>
      <w:proofErr w:type="spellStart"/>
      <w:r w:rsidR="00895A5E" w:rsidRPr="003A7673">
        <w:rPr>
          <w:rFonts w:cstheme="minorHAnsi"/>
          <w:sz w:val="24"/>
          <w:szCs w:val="24"/>
        </w:rPr>
        <w:t>practising</w:t>
      </w:r>
      <w:proofErr w:type="spellEnd"/>
      <w:r w:rsidR="00895A5E" w:rsidRPr="003A7673">
        <w:rPr>
          <w:rFonts w:cstheme="minorHAnsi"/>
          <w:sz w:val="24"/>
          <w:szCs w:val="24"/>
        </w:rPr>
        <w:t xml:space="preserve">, this study </w:t>
      </w:r>
      <w:r w:rsidR="00EB5FD3">
        <w:rPr>
          <w:rFonts w:cstheme="minorHAnsi"/>
          <w:sz w:val="24"/>
          <w:szCs w:val="24"/>
        </w:rPr>
        <w:t>aims</w:t>
      </w:r>
      <w:r w:rsidR="00895A5E" w:rsidRPr="003A7673">
        <w:rPr>
          <w:rFonts w:cstheme="minorHAnsi"/>
          <w:sz w:val="24"/>
          <w:szCs w:val="24"/>
        </w:rPr>
        <w:t xml:space="preserve"> to add something novel, by looking at </w:t>
      </w:r>
      <w:r w:rsidR="00EB5FD3">
        <w:rPr>
          <w:rFonts w:cstheme="minorHAnsi"/>
          <w:sz w:val="24"/>
          <w:szCs w:val="24"/>
        </w:rPr>
        <w:t>whether</w:t>
      </w:r>
      <w:r w:rsidR="00895A5E" w:rsidRPr="003A7673">
        <w:rPr>
          <w:rFonts w:cstheme="minorHAnsi"/>
          <w:sz w:val="24"/>
          <w:szCs w:val="24"/>
        </w:rPr>
        <w:t xml:space="preserve"> engagement with astrology correlat</w:t>
      </w:r>
      <w:r w:rsidR="00EB5FD3">
        <w:rPr>
          <w:rFonts w:cstheme="minorHAnsi"/>
          <w:sz w:val="24"/>
          <w:szCs w:val="24"/>
        </w:rPr>
        <w:t>es with</w:t>
      </w:r>
      <w:r w:rsidR="00895A5E" w:rsidRPr="003A7673">
        <w:rPr>
          <w:rFonts w:cstheme="minorHAnsi"/>
          <w:sz w:val="24"/>
          <w:szCs w:val="24"/>
        </w:rPr>
        <w:t xml:space="preserve"> or even inform</w:t>
      </w:r>
      <w:r w:rsidR="00EB5FD3">
        <w:rPr>
          <w:rFonts w:cstheme="minorHAnsi"/>
          <w:sz w:val="24"/>
          <w:szCs w:val="24"/>
        </w:rPr>
        <w:t>s</w:t>
      </w:r>
      <w:r w:rsidR="00895A5E" w:rsidRPr="003A7673">
        <w:rPr>
          <w:rFonts w:cstheme="minorHAnsi"/>
          <w:sz w:val="24"/>
          <w:szCs w:val="24"/>
        </w:rPr>
        <w:t xml:space="preserve"> conceptualizations that occur outside of the practice of the craft, specifically</w:t>
      </w:r>
      <w:r w:rsidR="00EB5FD3">
        <w:rPr>
          <w:rFonts w:cstheme="minorHAnsi"/>
          <w:sz w:val="24"/>
          <w:szCs w:val="24"/>
        </w:rPr>
        <w:t>,</w:t>
      </w:r>
      <w:r w:rsidR="00895A5E" w:rsidRPr="003A7673">
        <w:rPr>
          <w:rFonts w:cstheme="minorHAnsi"/>
          <w:sz w:val="24"/>
          <w:szCs w:val="24"/>
        </w:rPr>
        <w:t xml:space="preserve"> how time is represented in the mind.</w:t>
      </w:r>
    </w:p>
    <w:p w14:paraId="7ED3D322" w14:textId="77777777" w:rsidR="002C3D72" w:rsidRPr="003A7673" w:rsidRDefault="002C3D72" w:rsidP="007E7FD5">
      <w:pPr>
        <w:spacing w:after="0" w:line="480" w:lineRule="auto"/>
        <w:rPr>
          <w:rFonts w:cstheme="minorHAnsi"/>
          <w:b/>
          <w:i/>
          <w:sz w:val="24"/>
          <w:szCs w:val="24"/>
        </w:rPr>
      </w:pPr>
      <w:r w:rsidRPr="003A7673">
        <w:rPr>
          <w:rFonts w:cstheme="minorHAnsi"/>
          <w:b/>
          <w:i/>
          <w:sz w:val="24"/>
          <w:szCs w:val="24"/>
        </w:rPr>
        <w:lastRenderedPageBreak/>
        <w:t>Time and Astrology</w:t>
      </w:r>
    </w:p>
    <w:p w14:paraId="7A62F12D" w14:textId="53EA3A16" w:rsidR="00F2176C" w:rsidRPr="00F2176C" w:rsidRDefault="00F2176C" w:rsidP="00F2176C">
      <w:pPr>
        <w:spacing w:after="0" w:line="480" w:lineRule="auto"/>
        <w:ind w:firstLine="720"/>
        <w:rPr>
          <w:rFonts w:cstheme="minorHAnsi"/>
          <w:sz w:val="24"/>
          <w:szCs w:val="24"/>
        </w:rPr>
      </w:pPr>
      <w:r w:rsidRPr="00F2176C">
        <w:rPr>
          <w:rFonts w:cstheme="minorHAnsi"/>
          <w:sz w:val="24"/>
          <w:szCs w:val="24"/>
        </w:rPr>
        <w:t xml:space="preserve">In his cosmological work, the </w:t>
      </w:r>
      <w:proofErr w:type="spellStart"/>
      <w:r w:rsidRPr="001A69E5">
        <w:rPr>
          <w:rFonts w:cstheme="minorHAnsi"/>
          <w:i/>
          <w:sz w:val="24"/>
          <w:szCs w:val="24"/>
        </w:rPr>
        <w:t>Timaeus</w:t>
      </w:r>
      <w:proofErr w:type="spellEnd"/>
      <w:r w:rsidRPr="00F2176C">
        <w:rPr>
          <w:rFonts w:cstheme="minorHAnsi"/>
          <w:sz w:val="24"/>
          <w:szCs w:val="24"/>
        </w:rPr>
        <w:t>,</w:t>
      </w:r>
      <w:r w:rsidR="00F6173C">
        <w:rPr>
          <w:rFonts w:cstheme="minorHAnsi"/>
          <w:sz w:val="24"/>
          <w:szCs w:val="24"/>
        </w:rPr>
        <w:t xml:space="preserve"> </w:t>
      </w:r>
      <w:r w:rsidRPr="00F2176C">
        <w:rPr>
          <w:rFonts w:cstheme="minorHAnsi"/>
          <w:sz w:val="24"/>
          <w:szCs w:val="24"/>
        </w:rPr>
        <w:t xml:space="preserve">wherein he speaks of the origin of the heavens, Plato (circa 428 BC-347 BC) states that time and heaven are so connected that the destruction of one is the destruction of the other and that, </w:t>
      </w:r>
    </w:p>
    <w:p w14:paraId="40CB4C00" w14:textId="77777777" w:rsidR="00F2176C" w:rsidRDefault="00F2176C" w:rsidP="00B43F60">
      <w:pPr>
        <w:spacing w:after="0" w:line="240" w:lineRule="auto"/>
        <w:ind w:left="720"/>
        <w:rPr>
          <w:rFonts w:cstheme="minorHAnsi"/>
          <w:i/>
          <w:sz w:val="24"/>
          <w:szCs w:val="24"/>
        </w:rPr>
      </w:pPr>
      <w:r w:rsidRPr="00F2176C">
        <w:rPr>
          <w:rFonts w:cstheme="minorHAnsi"/>
          <w:sz w:val="24"/>
          <w:szCs w:val="24"/>
        </w:rPr>
        <w:t>“</w:t>
      </w:r>
      <w:r w:rsidRPr="00F2176C">
        <w:rPr>
          <w:rFonts w:cstheme="minorHAnsi"/>
          <w:i/>
          <w:sz w:val="24"/>
          <w:szCs w:val="24"/>
        </w:rPr>
        <w:t>. . . with a view to the generation of Time, the sun and moon and five other stars, which bear the appellation of ‘planets,’ came into existence for the determining and preserving of the numbers of Time.”</w:t>
      </w:r>
      <w:r w:rsidRPr="00F2176C">
        <w:rPr>
          <w:rFonts w:cstheme="minorHAnsi"/>
          <w:i/>
          <w:sz w:val="24"/>
          <w:szCs w:val="24"/>
          <w:vertAlign w:val="superscript"/>
        </w:rPr>
        <w:footnoteReference w:id="21"/>
      </w:r>
      <w:r w:rsidRPr="00F2176C">
        <w:rPr>
          <w:rFonts w:cstheme="minorHAnsi"/>
          <w:i/>
          <w:sz w:val="24"/>
          <w:szCs w:val="24"/>
        </w:rPr>
        <w:t xml:space="preserve">  </w:t>
      </w:r>
    </w:p>
    <w:p w14:paraId="525D97D4" w14:textId="77777777" w:rsidR="00B43F60" w:rsidRDefault="00B43F60" w:rsidP="00B43F60">
      <w:pPr>
        <w:spacing w:after="0" w:line="240" w:lineRule="auto"/>
        <w:ind w:left="720"/>
        <w:rPr>
          <w:rFonts w:cstheme="minorHAnsi"/>
          <w:i/>
          <w:sz w:val="24"/>
          <w:szCs w:val="24"/>
        </w:rPr>
      </w:pPr>
    </w:p>
    <w:p w14:paraId="522F7131" w14:textId="5EF8B3BF" w:rsidR="00F2176C" w:rsidRPr="00F2176C" w:rsidRDefault="00F2176C" w:rsidP="00F2176C">
      <w:pPr>
        <w:spacing w:after="0" w:line="480" w:lineRule="auto"/>
        <w:ind w:firstLine="720"/>
        <w:rPr>
          <w:rFonts w:cstheme="minorHAnsi"/>
          <w:sz w:val="24"/>
          <w:szCs w:val="24"/>
        </w:rPr>
      </w:pPr>
      <w:r w:rsidRPr="00F2176C">
        <w:rPr>
          <w:rFonts w:cstheme="minorHAnsi"/>
          <w:sz w:val="24"/>
          <w:szCs w:val="24"/>
        </w:rPr>
        <w:t>One of the prime functions of the planets, therefore, according to Plato</w:t>
      </w:r>
      <w:r w:rsidR="00451273">
        <w:rPr>
          <w:rFonts w:cstheme="minorHAnsi"/>
          <w:sz w:val="24"/>
          <w:szCs w:val="24"/>
        </w:rPr>
        <w:t xml:space="preserve">, </w:t>
      </w:r>
      <w:r w:rsidRPr="00F2176C">
        <w:rPr>
          <w:rFonts w:cstheme="minorHAnsi"/>
          <w:sz w:val="24"/>
          <w:szCs w:val="24"/>
        </w:rPr>
        <w:t xml:space="preserve">was to create and keep track of time.  Plato supports this position by mentioning all of the ways in which the heavenly bodies help us track time saying, </w:t>
      </w:r>
    </w:p>
    <w:p w14:paraId="011652CD" w14:textId="77777777" w:rsidR="00F2176C" w:rsidRDefault="00F2176C" w:rsidP="00B43F60">
      <w:pPr>
        <w:spacing w:after="0" w:line="240" w:lineRule="auto"/>
        <w:ind w:left="720"/>
        <w:rPr>
          <w:rFonts w:cstheme="minorHAnsi"/>
          <w:i/>
          <w:sz w:val="24"/>
          <w:szCs w:val="24"/>
        </w:rPr>
      </w:pPr>
      <w:r w:rsidRPr="00F2176C">
        <w:rPr>
          <w:rFonts w:cstheme="minorHAnsi"/>
          <w:i/>
          <w:sz w:val="24"/>
          <w:szCs w:val="24"/>
        </w:rPr>
        <w:t xml:space="preserve">“In this wise and for these reasons were generated Night and Day, which are the revolution of the one and most intelligent circuit; and Month, every time that the Moon having completed her own orbit overtakes the Sun; and Year, as often as the Sun has completed his own orbit.” </w:t>
      </w:r>
      <w:r w:rsidRPr="00F2176C">
        <w:rPr>
          <w:rFonts w:cstheme="minorHAnsi"/>
          <w:i/>
          <w:sz w:val="24"/>
          <w:szCs w:val="24"/>
          <w:vertAlign w:val="superscript"/>
        </w:rPr>
        <w:footnoteReference w:id="22"/>
      </w:r>
      <w:r w:rsidRPr="00F2176C">
        <w:rPr>
          <w:rFonts w:cstheme="minorHAnsi"/>
          <w:i/>
          <w:sz w:val="24"/>
          <w:szCs w:val="24"/>
        </w:rPr>
        <w:t xml:space="preserve">  </w:t>
      </w:r>
    </w:p>
    <w:p w14:paraId="27AC2685" w14:textId="77777777" w:rsidR="00B43F60" w:rsidRPr="00F2176C" w:rsidRDefault="00B43F60" w:rsidP="00B43F60">
      <w:pPr>
        <w:spacing w:after="0" w:line="240" w:lineRule="auto"/>
        <w:ind w:left="720"/>
        <w:rPr>
          <w:rFonts w:cstheme="minorHAnsi"/>
          <w:i/>
          <w:sz w:val="24"/>
          <w:szCs w:val="24"/>
        </w:rPr>
      </w:pPr>
    </w:p>
    <w:p w14:paraId="50732876" w14:textId="6ACAAF2A" w:rsidR="00F2176C" w:rsidRPr="00F2176C" w:rsidRDefault="00F2176C" w:rsidP="00F2176C">
      <w:pPr>
        <w:spacing w:after="0" w:line="480" w:lineRule="auto"/>
        <w:ind w:firstLine="720"/>
        <w:rPr>
          <w:rFonts w:cstheme="minorHAnsi"/>
          <w:sz w:val="24"/>
          <w:szCs w:val="24"/>
        </w:rPr>
      </w:pPr>
      <w:r w:rsidRPr="00F2176C">
        <w:rPr>
          <w:rFonts w:cstheme="minorHAnsi"/>
          <w:sz w:val="24"/>
          <w:szCs w:val="24"/>
        </w:rPr>
        <w:t xml:space="preserve">Modern day </w:t>
      </w:r>
      <w:proofErr w:type="spellStart"/>
      <w:r w:rsidRPr="00F2176C">
        <w:rPr>
          <w:rFonts w:cstheme="minorHAnsi"/>
          <w:sz w:val="24"/>
          <w:szCs w:val="24"/>
        </w:rPr>
        <w:t>chronobiologists</w:t>
      </w:r>
      <w:proofErr w:type="spellEnd"/>
      <w:r w:rsidRPr="00F2176C">
        <w:rPr>
          <w:rFonts w:cstheme="minorHAnsi"/>
          <w:sz w:val="24"/>
          <w:szCs w:val="24"/>
        </w:rPr>
        <w:t xml:space="preserve"> who study circadian rhythm and the internal clock are also aware that the biological measurement of time is naturally set and regula</w:t>
      </w:r>
      <w:r w:rsidR="00451273">
        <w:rPr>
          <w:rFonts w:cstheme="minorHAnsi"/>
          <w:sz w:val="24"/>
          <w:szCs w:val="24"/>
        </w:rPr>
        <w:t>ted by celestial rhythms.  The diurnal and nocturnal rhythms</w:t>
      </w:r>
      <w:r w:rsidR="00D07F92">
        <w:rPr>
          <w:rFonts w:cstheme="minorHAnsi"/>
          <w:sz w:val="24"/>
          <w:szCs w:val="24"/>
        </w:rPr>
        <w:t>,</w:t>
      </w:r>
      <w:r w:rsidR="00451273">
        <w:rPr>
          <w:rFonts w:cstheme="minorHAnsi"/>
          <w:sz w:val="24"/>
          <w:szCs w:val="24"/>
        </w:rPr>
        <w:t xml:space="preserve"> </w:t>
      </w:r>
      <w:r w:rsidR="00D07F92" w:rsidRPr="00F2176C">
        <w:rPr>
          <w:rFonts w:cstheme="minorHAnsi"/>
          <w:sz w:val="24"/>
          <w:szCs w:val="24"/>
        </w:rPr>
        <w:t xml:space="preserve">and even the seasonal rhythms, </w:t>
      </w:r>
      <w:r w:rsidR="00451273">
        <w:rPr>
          <w:rFonts w:cstheme="minorHAnsi"/>
          <w:sz w:val="24"/>
          <w:szCs w:val="24"/>
        </w:rPr>
        <w:t xml:space="preserve">of </w:t>
      </w:r>
      <w:r w:rsidR="00D07F92">
        <w:rPr>
          <w:rFonts w:cstheme="minorHAnsi"/>
          <w:sz w:val="24"/>
          <w:szCs w:val="24"/>
        </w:rPr>
        <w:t xml:space="preserve">all of </w:t>
      </w:r>
      <w:r w:rsidR="00451273">
        <w:rPr>
          <w:rFonts w:cstheme="minorHAnsi"/>
          <w:sz w:val="24"/>
          <w:szCs w:val="24"/>
        </w:rPr>
        <w:t>the planet’</w:t>
      </w:r>
      <w:r w:rsidR="00D07F92">
        <w:rPr>
          <w:rFonts w:cstheme="minorHAnsi"/>
          <w:sz w:val="24"/>
          <w:szCs w:val="24"/>
        </w:rPr>
        <w:t>s life forms,</w:t>
      </w:r>
      <w:r w:rsidRPr="00F2176C">
        <w:rPr>
          <w:rFonts w:cstheme="minorHAnsi"/>
          <w:sz w:val="24"/>
          <w:szCs w:val="24"/>
        </w:rPr>
        <w:t xml:space="preserve"> are naturally synchronized to the light/dark cycle of the sun’s earthly rising and setting.</w:t>
      </w:r>
      <w:r w:rsidRPr="00F2176C">
        <w:rPr>
          <w:rFonts w:cstheme="minorHAnsi"/>
          <w:sz w:val="24"/>
          <w:szCs w:val="24"/>
          <w:vertAlign w:val="superscript"/>
        </w:rPr>
        <w:footnoteReference w:id="23"/>
      </w:r>
      <w:r w:rsidRPr="00F2176C">
        <w:rPr>
          <w:rFonts w:cstheme="minorHAnsi"/>
          <w:sz w:val="24"/>
          <w:szCs w:val="24"/>
        </w:rPr>
        <w:t xml:space="preserve"> So from classical philosophy to modern day biology, humankind has been keenly aware that the experience of time is deeply intertwined </w:t>
      </w:r>
      <w:r w:rsidRPr="00F2176C">
        <w:rPr>
          <w:rFonts w:cstheme="minorHAnsi"/>
          <w:sz w:val="24"/>
          <w:szCs w:val="24"/>
        </w:rPr>
        <w:lastRenderedPageBreak/>
        <w:t>with celestial rhythms.  It would be natural, therefore, that astrology, being a study of how the sky relates to human affairs, would have theories or at least comments on the concept of time.</w:t>
      </w:r>
    </w:p>
    <w:p w14:paraId="26D812B9" w14:textId="77777777" w:rsidR="001E681C" w:rsidRPr="003A7673" w:rsidRDefault="001E681C" w:rsidP="00237627">
      <w:pPr>
        <w:spacing w:after="0" w:line="480" w:lineRule="auto"/>
        <w:ind w:firstLine="720"/>
        <w:rPr>
          <w:rFonts w:cstheme="minorHAnsi"/>
          <w:sz w:val="24"/>
          <w:szCs w:val="24"/>
        </w:rPr>
      </w:pPr>
      <w:r w:rsidRPr="003A7673">
        <w:rPr>
          <w:rFonts w:cstheme="minorHAnsi"/>
          <w:sz w:val="24"/>
          <w:szCs w:val="24"/>
        </w:rPr>
        <w:t xml:space="preserve">Of </w:t>
      </w:r>
      <w:r w:rsidR="00404BE8" w:rsidRPr="003A7673">
        <w:rPr>
          <w:rFonts w:cstheme="minorHAnsi"/>
          <w:sz w:val="24"/>
          <w:szCs w:val="24"/>
        </w:rPr>
        <w:t>interest to this paper are two</w:t>
      </w:r>
      <w:r w:rsidRPr="003A7673">
        <w:rPr>
          <w:rFonts w:cstheme="minorHAnsi"/>
          <w:sz w:val="24"/>
          <w:szCs w:val="24"/>
        </w:rPr>
        <w:t xml:space="preserve"> c</w:t>
      </w:r>
      <w:r w:rsidR="00AA00CA" w:rsidRPr="003A7673">
        <w:rPr>
          <w:rFonts w:cstheme="minorHAnsi"/>
          <w:sz w:val="24"/>
          <w:szCs w:val="24"/>
        </w:rPr>
        <w:t>onceptual ways in which time has</w:t>
      </w:r>
      <w:r w:rsidRPr="003A7673">
        <w:rPr>
          <w:rFonts w:cstheme="minorHAnsi"/>
          <w:sz w:val="24"/>
          <w:szCs w:val="24"/>
        </w:rPr>
        <w:t xml:space="preserve"> be</w:t>
      </w:r>
      <w:r w:rsidR="00AA00CA" w:rsidRPr="003A7673">
        <w:rPr>
          <w:rFonts w:cstheme="minorHAnsi"/>
          <w:sz w:val="24"/>
          <w:szCs w:val="24"/>
        </w:rPr>
        <w:t>en</w:t>
      </w:r>
      <w:r w:rsidRPr="003A7673">
        <w:rPr>
          <w:rFonts w:cstheme="minorHAnsi"/>
          <w:sz w:val="24"/>
          <w:szCs w:val="24"/>
        </w:rPr>
        <w:t xml:space="preserve"> considered</w:t>
      </w:r>
      <w:r w:rsidR="00AA00CA" w:rsidRPr="003A7673">
        <w:rPr>
          <w:rFonts w:cstheme="minorHAnsi"/>
          <w:sz w:val="24"/>
          <w:szCs w:val="24"/>
        </w:rPr>
        <w:t xml:space="preserve"> or represented</w:t>
      </w:r>
      <w:r w:rsidRPr="003A7673">
        <w:rPr>
          <w:rFonts w:cstheme="minorHAnsi"/>
          <w:sz w:val="24"/>
          <w:szCs w:val="24"/>
        </w:rPr>
        <w:t xml:space="preserve"> within astrolog</w:t>
      </w:r>
      <w:r w:rsidR="00404BE8" w:rsidRPr="003A7673">
        <w:rPr>
          <w:rFonts w:cstheme="minorHAnsi"/>
          <w:sz w:val="24"/>
          <w:szCs w:val="24"/>
        </w:rPr>
        <w:t>y.  The first concerns</w:t>
      </w:r>
      <w:r w:rsidRPr="003A7673">
        <w:rPr>
          <w:rFonts w:cstheme="minorHAnsi"/>
          <w:sz w:val="24"/>
          <w:szCs w:val="24"/>
        </w:rPr>
        <w:t xml:space="preserve"> the</w:t>
      </w:r>
      <w:r w:rsidR="000C20E6" w:rsidRPr="003A7673">
        <w:rPr>
          <w:rFonts w:cstheme="minorHAnsi"/>
          <w:sz w:val="24"/>
          <w:szCs w:val="24"/>
        </w:rPr>
        <w:t xml:space="preserve"> concept of </w:t>
      </w:r>
      <w:r w:rsidRPr="003A7673">
        <w:rPr>
          <w:rFonts w:cstheme="minorHAnsi"/>
          <w:sz w:val="24"/>
          <w:szCs w:val="24"/>
        </w:rPr>
        <w:t>spiral</w:t>
      </w:r>
      <w:r w:rsidR="000C20E6" w:rsidRPr="003A7673">
        <w:rPr>
          <w:rFonts w:cstheme="minorHAnsi"/>
          <w:sz w:val="24"/>
          <w:szCs w:val="24"/>
        </w:rPr>
        <w:t xml:space="preserve"> development</w:t>
      </w:r>
      <w:r w:rsidRPr="003A7673">
        <w:rPr>
          <w:rFonts w:cstheme="minorHAnsi"/>
          <w:sz w:val="24"/>
          <w:szCs w:val="24"/>
        </w:rPr>
        <w:t xml:space="preserve"> </w:t>
      </w:r>
      <w:r w:rsidR="005154C3" w:rsidRPr="003A7673">
        <w:rPr>
          <w:rFonts w:cstheme="minorHAnsi"/>
          <w:sz w:val="24"/>
          <w:szCs w:val="24"/>
        </w:rPr>
        <w:t>linked to humanist astrologer and astrological reformer</w:t>
      </w:r>
      <w:r w:rsidR="00404BE8" w:rsidRPr="003A7673">
        <w:rPr>
          <w:rFonts w:cstheme="minorHAnsi"/>
          <w:sz w:val="24"/>
          <w:szCs w:val="24"/>
        </w:rPr>
        <w:t xml:space="preserve"> Dane </w:t>
      </w:r>
      <w:proofErr w:type="spellStart"/>
      <w:r w:rsidR="00404BE8" w:rsidRPr="003A7673">
        <w:rPr>
          <w:rFonts w:cstheme="minorHAnsi"/>
          <w:sz w:val="24"/>
          <w:szCs w:val="24"/>
        </w:rPr>
        <w:t>Rudhyar</w:t>
      </w:r>
      <w:proofErr w:type="spellEnd"/>
      <w:r w:rsidR="00404BE8" w:rsidRPr="003A7673">
        <w:rPr>
          <w:rFonts w:cstheme="minorHAnsi"/>
          <w:sz w:val="24"/>
          <w:szCs w:val="24"/>
        </w:rPr>
        <w:t xml:space="preserve"> (1895-1985) and the second</w:t>
      </w:r>
      <w:r w:rsidR="00184025" w:rsidRPr="003A7673">
        <w:rPr>
          <w:rFonts w:cstheme="minorHAnsi"/>
          <w:sz w:val="24"/>
          <w:szCs w:val="24"/>
        </w:rPr>
        <w:t xml:space="preserve"> is </w:t>
      </w:r>
      <w:r w:rsidR="00F018FF" w:rsidRPr="003A7673">
        <w:rPr>
          <w:rFonts w:cstheme="minorHAnsi"/>
          <w:sz w:val="24"/>
          <w:szCs w:val="24"/>
        </w:rPr>
        <w:t xml:space="preserve">the </w:t>
      </w:r>
      <w:r w:rsidR="00496351" w:rsidRPr="003A7673">
        <w:rPr>
          <w:rFonts w:cstheme="minorHAnsi"/>
          <w:sz w:val="24"/>
          <w:szCs w:val="24"/>
        </w:rPr>
        <w:t>notion of</w:t>
      </w:r>
      <w:r w:rsidR="008B5CF5" w:rsidRPr="003A7673">
        <w:rPr>
          <w:rFonts w:cstheme="minorHAnsi"/>
          <w:sz w:val="24"/>
          <w:szCs w:val="24"/>
        </w:rPr>
        <w:t xml:space="preserve"> </w:t>
      </w:r>
      <w:r w:rsidR="003724FD" w:rsidRPr="005A508E">
        <w:rPr>
          <w:rFonts w:cstheme="minorHAnsi"/>
          <w:i/>
          <w:iCs/>
          <w:sz w:val="24"/>
          <w:szCs w:val="24"/>
        </w:rPr>
        <w:t>Qualitative Time</w:t>
      </w:r>
      <w:r w:rsidR="005A508E">
        <w:rPr>
          <w:rFonts w:cstheme="minorHAnsi"/>
          <w:sz w:val="24"/>
          <w:szCs w:val="24"/>
        </w:rPr>
        <w:t xml:space="preserve">, </w:t>
      </w:r>
      <w:r w:rsidR="00184025" w:rsidRPr="003A7673">
        <w:rPr>
          <w:rFonts w:cstheme="minorHAnsi"/>
          <w:sz w:val="24"/>
          <w:szCs w:val="24"/>
        </w:rPr>
        <w:t>linked to renowned Swiss psychologist, Carl Jung (1875-1961)</w:t>
      </w:r>
      <w:r w:rsidR="003724FD" w:rsidRPr="003A7673">
        <w:rPr>
          <w:rFonts w:cstheme="minorHAnsi"/>
          <w:sz w:val="24"/>
          <w:szCs w:val="24"/>
        </w:rPr>
        <w:t xml:space="preserve">, and </w:t>
      </w:r>
      <w:r w:rsidR="00F018FF" w:rsidRPr="003A7673">
        <w:rPr>
          <w:rFonts w:cstheme="minorHAnsi"/>
          <w:sz w:val="24"/>
          <w:szCs w:val="24"/>
        </w:rPr>
        <w:t>rooted</w:t>
      </w:r>
      <w:r w:rsidR="00184025" w:rsidRPr="003A7673">
        <w:rPr>
          <w:rFonts w:cstheme="minorHAnsi"/>
          <w:sz w:val="24"/>
          <w:szCs w:val="24"/>
        </w:rPr>
        <w:t xml:space="preserve"> in the Greek concept of </w:t>
      </w:r>
      <w:proofErr w:type="spellStart"/>
      <w:r w:rsidR="008B5CF5" w:rsidRPr="003A7673">
        <w:rPr>
          <w:rFonts w:cstheme="minorHAnsi"/>
          <w:i/>
          <w:sz w:val="24"/>
          <w:szCs w:val="24"/>
        </w:rPr>
        <w:t>kairos</w:t>
      </w:r>
      <w:proofErr w:type="spellEnd"/>
      <w:r w:rsidR="00184025" w:rsidRPr="003A7673">
        <w:rPr>
          <w:rFonts w:cstheme="minorHAnsi"/>
          <w:sz w:val="24"/>
          <w:szCs w:val="24"/>
        </w:rPr>
        <w:t xml:space="preserve"> time.</w:t>
      </w:r>
    </w:p>
    <w:p w14:paraId="4A52FCC0" w14:textId="77777777" w:rsidR="001E681C" w:rsidRPr="003A7673" w:rsidRDefault="000C20E6" w:rsidP="001E681C">
      <w:pPr>
        <w:spacing w:after="0" w:line="480" w:lineRule="auto"/>
        <w:rPr>
          <w:rFonts w:cstheme="minorHAnsi"/>
          <w:b/>
          <w:i/>
          <w:sz w:val="24"/>
          <w:szCs w:val="24"/>
        </w:rPr>
      </w:pPr>
      <w:r w:rsidRPr="003A7673">
        <w:rPr>
          <w:rFonts w:cstheme="minorHAnsi"/>
          <w:b/>
          <w:i/>
          <w:sz w:val="24"/>
          <w:szCs w:val="24"/>
        </w:rPr>
        <w:t>Spiral Development over Time</w:t>
      </w:r>
    </w:p>
    <w:p w14:paraId="6CB73EC5" w14:textId="77777777" w:rsidR="00840037" w:rsidRPr="003A7673" w:rsidRDefault="00840037" w:rsidP="00840037">
      <w:pPr>
        <w:spacing w:after="0" w:line="480" w:lineRule="auto"/>
        <w:ind w:firstLine="720"/>
        <w:rPr>
          <w:rFonts w:cstheme="minorHAnsi"/>
          <w:sz w:val="24"/>
          <w:szCs w:val="24"/>
        </w:rPr>
      </w:pPr>
      <w:r w:rsidRPr="003A7673">
        <w:rPr>
          <w:rFonts w:cstheme="minorHAnsi"/>
          <w:sz w:val="24"/>
          <w:szCs w:val="24"/>
        </w:rPr>
        <w:t xml:space="preserve">In </w:t>
      </w:r>
      <w:r w:rsidR="003D77B6" w:rsidRPr="003A7673">
        <w:rPr>
          <w:rFonts w:cstheme="minorHAnsi"/>
          <w:sz w:val="24"/>
          <w:szCs w:val="24"/>
        </w:rPr>
        <w:t>his work on astrology,</w:t>
      </w:r>
      <w:r w:rsidRPr="003A7673">
        <w:rPr>
          <w:rFonts w:cstheme="minorHAnsi"/>
          <w:sz w:val="24"/>
          <w:szCs w:val="24"/>
        </w:rPr>
        <w:t xml:space="preserve"> </w:t>
      </w:r>
      <w:proofErr w:type="spellStart"/>
      <w:r w:rsidRPr="003A7673">
        <w:rPr>
          <w:rFonts w:cstheme="minorHAnsi"/>
          <w:i/>
          <w:sz w:val="24"/>
          <w:szCs w:val="24"/>
        </w:rPr>
        <w:t>Tetrabiblos</w:t>
      </w:r>
      <w:proofErr w:type="spellEnd"/>
      <w:r w:rsidRPr="003A7673">
        <w:rPr>
          <w:rFonts w:cstheme="minorHAnsi"/>
          <w:i/>
          <w:sz w:val="24"/>
          <w:szCs w:val="24"/>
        </w:rPr>
        <w:t>,</w:t>
      </w:r>
      <w:r w:rsidRPr="003A7673">
        <w:rPr>
          <w:rFonts w:cstheme="minorHAnsi"/>
          <w:sz w:val="24"/>
          <w:szCs w:val="24"/>
        </w:rPr>
        <w:t xml:space="preserve"> Claudius Ptolemy (c. AD 90–c. AD 168) noted that planetary cycles repeat without being exactly the same.  He said, </w:t>
      </w:r>
    </w:p>
    <w:p w14:paraId="4CEFF06B" w14:textId="77777777" w:rsidR="00840037" w:rsidRDefault="00840037" w:rsidP="00B43F60">
      <w:pPr>
        <w:spacing w:after="0" w:line="240" w:lineRule="auto"/>
        <w:ind w:left="720"/>
        <w:rPr>
          <w:rFonts w:cstheme="minorHAnsi"/>
          <w:i/>
          <w:sz w:val="24"/>
          <w:szCs w:val="24"/>
        </w:rPr>
      </w:pPr>
      <w:r w:rsidRPr="003A7673">
        <w:rPr>
          <w:rFonts w:cstheme="minorHAnsi"/>
          <w:i/>
          <w:sz w:val="24"/>
          <w:szCs w:val="24"/>
        </w:rPr>
        <w:t xml:space="preserve">“. . . </w:t>
      </w:r>
      <w:proofErr w:type="gramStart"/>
      <w:r w:rsidRPr="003A7673">
        <w:rPr>
          <w:rFonts w:cstheme="minorHAnsi"/>
          <w:i/>
          <w:sz w:val="24"/>
          <w:szCs w:val="24"/>
        </w:rPr>
        <w:t>although</w:t>
      </w:r>
      <w:proofErr w:type="gramEnd"/>
      <w:r w:rsidRPr="003A7673">
        <w:rPr>
          <w:rFonts w:cstheme="minorHAnsi"/>
          <w:i/>
          <w:sz w:val="24"/>
          <w:szCs w:val="24"/>
        </w:rPr>
        <w:t xml:space="preserve"> the former configuration of the planets . . . are resembled by subsequent configurations, yet these subsequent configurations never become exactly similar to those which have proceeded them.” </w:t>
      </w:r>
      <w:r w:rsidRPr="003A7673">
        <w:rPr>
          <w:rFonts w:cstheme="minorHAnsi"/>
          <w:i/>
          <w:sz w:val="24"/>
          <w:szCs w:val="24"/>
          <w:vertAlign w:val="superscript"/>
        </w:rPr>
        <w:footnoteReference w:id="24"/>
      </w:r>
      <w:r w:rsidRPr="003A7673">
        <w:rPr>
          <w:rFonts w:cstheme="minorHAnsi"/>
          <w:i/>
          <w:sz w:val="24"/>
          <w:szCs w:val="24"/>
        </w:rPr>
        <w:t xml:space="preserve">  </w:t>
      </w:r>
    </w:p>
    <w:p w14:paraId="7B623116" w14:textId="77777777" w:rsidR="00B43F60" w:rsidRPr="003A7673" w:rsidRDefault="00B43F60" w:rsidP="00B43F60">
      <w:pPr>
        <w:spacing w:after="0" w:line="240" w:lineRule="auto"/>
        <w:ind w:left="720"/>
        <w:rPr>
          <w:rFonts w:cstheme="minorHAnsi"/>
          <w:i/>
          <w:sz w:val="24"/>
          <w:szCs w:val="24"/>
        </w:rPr>
      </w:pPr>
    </w:p>
    <w:p w14:paraId="2BE72598" w14:textId="77777777" w:rsidR="00840037" w:rsidRPr="003A7673" w:rsidRDefault="00840037" w:rsidP="00840037">
      <w:pPr>
        <w:spacing w:after="0" w:line="480" w:lineRule="auto"/>
        <w:ind w:firstLine="720"/>
        <w:rPr>
          <w:rFonts w:cstheme="minorHAnsi"/>
          <w:sz w:val="24"/>
          <w:szCs w:val="24"/>
        </w:rPr>
      </w:pPr>
      <w:r w:rsidRPr="003A7673">
        <w:rPr>
          <w:rFonts w:cstheme="minorHAnsi"/>
          <w:sz w:val="24"/>
          <w:szCs w:val="24"/>
        </w:rPr>
        <w:t>Ptolemy</w:t>
      </w:r>
      <w:r w:rsidR="00C90AC0" w:rsidRPr="003A7673">
        <w:rPr>
          <w:rFonts w:cstheme="minorHAnsi"/>
          <w:sz w:val="24"/>
          <w:szCs w:val="24"/>
        </w:rPr>
        <w:t xml:space="preserve"> made these comments in the 2</w:t>
      </w:r>
      <w:r w:rsidR="00C90AC0" w:rsidRPr="003A7673">
        <w:rPr>
          <w:rFonts w:cstheme="minorHAnsi"/>
          <w:sz w:val="24"/>
          <w:szCs w:val="24"/>
          <w:vertAlign w:val="superscript"/>
        </w:rPr>
        <w:t>nd</w:t>
      </w:r>
      <w:r w:rsidR="00C90AC0" w:rsidRPr="003A7673">
        <w:rPr>
          <w:rFonts w:cstheme="minorHAnsi"/>
          <w:sz w:val="24"/>
          <w:szCs w:val="24"/>
        </w:rPr>
        <w:t xml:space="preserve"> century and th</w:t>
      </w:r>
      <w:r w:rsidR="009B394E">
        <w:rPr>
          <w:rFonts w:cstheme="minorHAnsi"/>
          <w:sz w:val="24"/>
          <w:szCs w:val="24"/>
        </w:rPr>
        <w:t>is</w:t>
      </w:r>
      <w:r w:rsidR="00C90AC0" w:rsidRPr="003A7673">
        <w:rPr>
          <w:rFonts w:cstheme="minorHAnsi"/>
          <w:sz w:val="24"/>
          <w:szCs w:val="24"/>
        </w:rPr>
        <w:t xml:space="preserve"> idea</w:t>
      </w:r>
      <w:r w:rsidR="009B394E">
        <w:rPr>
          <w:rFonts w:cstheme="minorHAnsi"/>
          <w:sz w:val="24"/>
          <w:szCs w:val="24"/>
        </w:rPr>
        <w:t>,</w:t>
      </w:r>
      <w:r w:rsidR="00C90AC0" w:rsidRPr="003A7673">
        <w:rPr>
          <w:rFonts w:cstheme="minorHAnsi"/>
          <w:sz w:val="24"/>
          <w:szCs w:val="24"/>
        </w:rPr>
        <w:t xml:space="preserve"> that </w:t>
      </w:r>
      <w:r w:rsidR="00BD53BB">
        <w:rPr>
          <w:rFonts w:cstheme="minorHAnsi"/>
          <w:sz w:val="24"/>
          <w:szCs w:val="24"/>
        </w:rPr>
        <w:t xml:space="preserve">each recurrence of a </w:t>
      </w:r>
      <w:r w:rsidR="003D77B6" w:rsidRPr="003A7673">
        <w:rPr>
          <w:rFonts w:cstheme="minorHAnsi"/>
          <w:sz w:val="24"/>
          <w:szCs w:val="24"/>
        </w:rPr>
        <w:t xml:space="preserve">cycle is unique, was relevant to reformations occurring in astrology eighteen centuries later, through the work of Dane </w:t>
      </w:r>
      <w:proofErr w:type="spellStart"/>
      <w:r w:rsidR="003D77B6" w:rsidRPr="003A7673">
        <w:rPr>
          <w:rFonts w:cstheme="minorHAnsi"/>
          <w:sz w:val="24"/>
          <w:szCs w:val="24"/>
        </w:rPr>
        <w:t>Rudhyar</w:t>
      </w:r>
      <w:proofErr w:type="spellEnd"/>
      <w:r w:rsidR="00C0145B">
        <w:rPr>
          <w:rFonts w:cstheme="minorHAnsi"/>
          <w:sz w:val="24"/>
          <w:szCs w:val="24"/>
        </w:rPr>
        <w:t>.</w:t>
      </w:r>
      <w:r w:rsidR="003D77B6" w:rsidRPr="003A7673">
        <w:rPr>
          <w:rFonts w:cstheme="minorHAnsi"/>
          <w:sz w:val="24"/>
          <w:szCs w:val="24"/>
          <w:vertAlign w:val="superscript"/>
        </w:rPr>
        <w:footnoteReference w:id="25"/>
      </w:r>
    </w:p>
    <w:p w14:paraId="5D9A0133" w14:textId="5C037587" w:rsidR="00C0145B" w:rsidRPr="00C0145B" w:rsidRDefault="00404BE8" w:rsidP="00C0145B">
      <w:pPr>
        <w:spacing w:after="0" w:line="480" w:lineRule="auto"/>
        <w:ind w:firstLine="720"/>
        <w:rPr>
          <w:rFonts w:cstheme="minorHAnsi"/>
          <w:sz w:val="24"/>
          <w:szCs w:val="24"/>
        </w:rPr>
      </w:pPr>
      <w:proofErr w:type="spellStart"/>
      <w:r w:rsidRPr="003A7673">
        <w:rPr>
          <w:rFonts w:cstheme="minorHAnsi"/>
          <w:sz w:val="24"/>
          <w:szCs w:val="24"/>
        </w:rPr>
        <w:t>R</w:t>
      </w:r>
      <w:r w:rsidR="00E17F3B" w:rsidRPr="003A7673">
        <w:rPr>
          <w:rFonts w:cstheme="minorHAnsi"/>
          <w:sz w:val="24"/>
          <w:szCs w:val="24"/>
        </w:rPr>
        <w:t>udhyar</w:t>
      </w:r>
      <w:proofErr w:type="spellEnd"/>
      <w:r w:rsidR="00BA143E">
        <w:rPr>
          <w:rFonts w:cstheme="minorHAnsi"/>
          <w:sz w:val="24"/>
          <w:szCs w:val="24"/>
        </w:rPr>
        <w:t>, although French-born,</w:t>
      </w:r>
      <w:r w:rsidR="00F8546C" w:rsidRPr="003A7673">
        <w:rPr>
          <w:rFonts w:cstheme="minorHAnsi"/>
          <w:sz w:val="24"/>
          <w:szCs w:val="24"/>
        </w:rPr>
        <w:t xml:space="preserve"> was a</w:t>
      </w:r>
      <w:r w:rsidRPr="003A7673">
        <w:rPr>
          <w:rFonts w:cstheme="minorHAnsi"/>
          <w:sz w:val="24"/>
          <w:szCs w:val="24"/>
        </w:rPr>
        <w:t xml:space="preserve"> highly influential figure in </w:t>
      </w:r>
      <w:r w:rsidR="00F8546C" w:rsidRPr="003A7673">
        <w:rPr>
          <w:rFonts w:cstheme="minorHAnsi"/>
          <w:sz w:val="24"/>
          <w:szCs w:val="24"/>
        </w:rPr>
        <w:t>20</w:t>
      </w:r>
      <w:r w:rsidR="00F8546C" w:rsidRPr="003A7673">
        <w:rPr>
          <w:rFonts w:cstheme="minorHAnsi"/>
          <w:sz w:val="24"/>
          <w:szCs w:val="24"/>
          <w:vertAlign w:val="superscript"/>
        </w:rPr>
        <w:t>th</w:t>
      </w:r>
      <w:r w:rsidR="00F8546C" w:rsidRPr="003A7673">
        <w:rPr>
          <w:rFonts w:cstheme="minorHAnsi"/>
          <w:sz w:val="24"/>
          <w:szCs w:val="24"/>
        </w:rPr>
        <w:t xml:space="preserve"> century </w:t>
      </w:r>
      <w:r w:rsidRPr="003A7673">
        <w:rPr>
          <w:rFonts w:cstheme="minorHAnsi"/>
          <w:sz w:val="24"/>
          <w:szCs w:val="24"/>
        </w:rPr>
        <w:t>American</w:t>
      </w:r>
      <w:r w:rsidR="00E17F3B" w:rsidRPr="003A7673">
        <w:rPr>
          <w:rFonts w:cstheme="minorHAnsi"/>
          <w:sz w:val="24"/>
          <w:szCs w:val="24"/>
        </w:rPr>
        <w:t xml:space="preserve"> astrology, who,</w:t>
      </w:r>
      <w:r w:rsidRPr="003A7673">
        <w:rPr>
          <w:rFonts w:cstheme="minorHAnsi"/>
          <w:sz w:val="24"/>
          <w:szCs w:val="24"/>
        </w:rPr>
        <w:t xml:space="preserve"> according to Campion</w:t>
      </w:r>
      <w:r w:rsidR="00F8546C" w:rsidRPr="003A7673">
        <w:rPr>
          <w:rFonts w:cstheme="minorHAnsi"/>
          <w:sz w:val="24"/>
          <w:szCs w:val="24"/>
        </w:rPr>
        <w:t>,</w:t>
      </w:r>
      <w:r w:rsidRPr="003A7673">
        <w:rPr>
          <w:rFonts w:cstheme="minorHAnsi"/>
          <w:sz w:val="24"/>
          <w:szCs w:val="24"/>
        </w:rPr>
        <w:t xml:space="preserve"> was “</w:t>
      </w:r>
      <w:r w:rsidRPr="00BA143E">
        <w:rPr>
          <w:rFonts w:cstheme="minorHAnsi"/>
          <w:i/>
          <w:sz w:val="24"/>
          <w:szCs w:val="24"/>
        </w:rPr>
        <w:t>t</w:t>
      </w:r>
      <w:r w:rsidR="00BA143E">
        <w:rPr>
          <w:rFonts w:cstheme="minorHAnsi"/>
          <w:i/>
          <w:sz w:val="24"/>
          <w:szCs w:val="24"/>
        </w:rPr>
        <w:t>he great proponent of astrology as self-</w:t>
      </w:r>
      <w:r w:rsidRPr="00BA143E">
        <w:rPr>
          <w:rFonts w:cstheme="minorHAnsi"/>
          <w:i/>
          <w:sz w:val="24"/>
          <w:szCs w:val="24"/>
        </w:rPr>
        <w:t>knowledge</w:t>
      </w:r>
      <w:r w:rsidR="00E17F3B" w:rsidRPr="003A7673">
        <w:rPr>
          <w:rFonts w:cstheme="minorHAnsi"/>
          <w:sz w:val="24"/>
          <w:szCs w:val="24"/>
        </w:rPr>
        <w:t>.</w:t>
      </w:r>
      <w:r w:rsidRPr="003A7673">
        <w:rPr>
          <w:rFonts w:cstheme="minorHAnsi"/>
          <w:sz w:val="24"/>
          <w:szCs w:val="24"/>
        </w:rPr>
        <w:t>”</w:t>
      </w:r>
      <w:r w:rsidRPr="003A7673">
        <w:rPr>
          <w:rFonts w:cstheme="minorHAnsi"/>
          <w:sz w:val="24"/>
          <w:szCs w:val="24"/>
          <w:vertAlign w:val="superscript"/>
        </w:rPr>
        <w:footnoteReference w:id="26"/>
      </w:r>
      <w:r w:rsidRPr="003A7673">
        <w:rPr>
          <w:rFonts w:cstheme="minorHAnsi"/>
          <w:sz w:val="24"/>
          <w:szCs w:val="24"/>
        </w:rPr>
        <w:t xml:space="preserve">  </w:t>
      </w:r>
      <w:r w:rsidR="00C0145B" w:rsidRPr="003A7673">
        <w:rPr>
          <w:rFonts w:cstheme="minorHAnsi"/>
          <w:sz w:val="24"/>
          <w:szCs w:val="24"/>
        </w:rPr>
        <w:t xml:space="preserve">Campion </w:t>
      </w:r>
      <w:r w:rsidR="00BD53BB">
        <w:rPr>
          <w:rFonts w:cstheme="minorHAnsi"/>
          <w:sz w:val="24"/>
          <w:szCs w:val="24"/>
        </w:rPr>
        <w:t>says</w:t>
      </w:r>
      <w:r w:rsidR="00C0145B" w:rsidRPr="003A7673">
        <w:rPr>
          <w:rFonts w:cstheme="minorHAnsi"/>
          <w:sz w:val="24"/>
          <w:szCs w:val="24"/>
        </w:rPr>
        <w:t xml:space="preserve"> </w:t>
      </w:r>
      <w:proofErr w:type="spellStart"/>
      <w:r w:rsidR="00C0145B" w:rsidRPr="003A7673">
        <w:rPr>
          <w:rFonts w:cstheme="minorHAnsi"/>
          <w:sz w:val="24"/>
          <w:szCs w:val="24"/>
        </w:rPr>
        <w:t>Rudhyar</w:t>
      </w:r>
      <w:proofErr w:type="spellEnd"/>
      <w:r w:rsidR="00C0145B" w:rsidRPr="003A7673">
        <w:rPr>
          <w:rFonts w:cstheme="minorHAnsi"/>
          <w:sz w:val="24"/>
          <w:szCs w:val="24"/>
        </w:rPr>
        <w:t xml:space="preserve">, </w:t>
      </w:r>
      <w:r w:rsidR="00C0145B" w:rsidRPr="00BA143E">
        <w:rPr>
          <w:rFonts w:cstheme="minorHAnsi"/>
          <w:i/>
          <w:sz w:val="24"/>
          <w:szCs w:val="24"/>
        </w:rPr>
        <w:t>“pioneered</w:t>
      </w:r>
      <w:r w:rsidR="00C0145B" w:rsidRPr="003A7673">
        <w:rPr>
          <w:rFonts w:cstheme="minorHAnsi"/>
          <w:sz w:val="24"/>
          <w:szCs w:val="24"/>
        </w:rPr>
        <w:t>” an astrology “</w:t>
      </w:r>
      <w:r w:rsidR="00C0145B" w:rsidRPr="00BA143E">
        <w:rPr>
          <w:rFonts w:cstheme="minorHAnsi"/>
          <w:i/>
          <w:sz w:val="24"/>
          <w:szCs w:val="24"/>
        </w:rPr>
        <w:t xml:space="preserve">in which the </w:t>
      </w:r>
      <w:r w:rsidR="00C0145B" w:rsidRPr="00BA143E">
        <w:rPr>
          <w:rFonts w:cstheme="minorHAnsi"/>
          <w:i/>
          <w:sz w:val="24"/>
          <w:szCs w:val="24"/>
        </w:rPr>
        <w:lastRenderedPageBreak/>
        <w:t>purpose is to maximize the client’s potential rather than predict the future</w:t>
      </w:r>
      <w:r w:rsidR="00C0145B" w:rsidRPr="003A7673">
        <w:rPr>
          <w:rFonts w:cstheme="minorHAnsi"/>
          <w:sz w:val="24"/>
          <w:szCs w:val="24"/>
        </w:rPr>
        <w:t>.”</w:t>
      </w:r>
      <w:r w:rsidR="00C0145B" w:rsidRPr="003A7673">
        <w:rPr>
          <w:rFonts w:cstheme="minorHAnsi"/>
          <w:sz w:val="24"/>
          <w:szCs w:val="24"/>
          <w:vertAlign w:val="superscript"/>
        </w:rPr>
        <w:footnoteReference w:id="27"/>
      </w:r>
      <w:r w:rsidR="00C0145B">
        <w:rPr>
          <w:rFonts w:cstheme="minorHAnsi"/>
          <w:sz w:val="24"/>
          <w:szCs w:val="24"/>
        </w:rPr>
        <w:t xml:space="preserve">  </w:t>
      </w:r>
      <w:proofErr w:type="spellStart"/>
      <w:r w:rsidR="00E144B7">
        <w:rPr>
          <w:rFonts w:cstheme="minorHAnsi"/>
          <w:sz w:val="24"/>
          <w:szCs w:val="24"/>
        </w:rPr>
        <w:t>Rudhyar</w:t>
      </w:r>
      <w:r w:rsidR="00BD53BB">
        <w:rPr>
          <w:rFonts w:cstheme="minorHAnsi"/>
          <w:sz w:val="24"/>
          <w:szCs w:val="24"/>
        </w:rPr>
        <w:t>’s</w:t>
      </w:r>
      <w:proofErr w:type="spellEnd"/>
      <w:r w:rsidR="00BD53BB">
        <w:rPr>
          <w:rFonts w:cstheme="minorHAnsi"/>
          <w:sz w:val="24"/>
          <w:szCs w:val="24"/>
        </w:rPr>
        <w:t xml:space="preserve"> view, according to Brady, was that</w:t>
      </w:r>
      <w:r w:rsidR="00E144B7">
        <w:rPr>
          <w:rFonts w:cstheme="minorHAnsi"/>
          <w:sz w:val="24"/>
          <w:szCs w:val="24"/>
        </w:rPr>
        <w:t>,</w:t>
      </w:r>
      <w:r w:rsidR="00C0145B">
        <w:rPr>
          <w:rFonts w:cstheme="minorHAnsi"/>
          <w:sz w:val="24"/>
          <w:szCs w:val="24"/>
        </w:rPr>
        <w:t xml:space="preserve"> </w:t>
      </w:r>
      <w:r w:rsidR="00C0145B" w:rsidRPr="00C0145B">
        <w:rPr>
          <w:rFonts w:cstheme="minorHAnsi"/>
          <w:sz w:val="24"/>
          <w:szCs w:val="24"/>
        </w:rPr>
        <w:t>“</w:t>
      </w:r>
      <w:r w:rsidR="00C0145B" w:rsidRPr="00BA143E">
        <w:rPr>
          <w:rFonts w:cstheme="minorHAnsi"/>
          <w:i/>
          <w:sz w:val="24"/>
          <w:szCs w:val="24"/>
        </w:rPr>
        <w:t>each person moved toward a sense of personal wholeness via a spiral path of repeating cycles.</w:t>
      </w:r>
      <w:r w:rsidR="00C0145B" w:rsidRPr="00C0145B">
        <w:rPr>
          <w:rFonts w:cstheme="minorHAnsi"/>
          <w:sz w:val="24"/>
          <w:szCs w:val="24"/>
        </w:rPr>
        <w:t>”</w:t>
      </w:r>
      <w:r w:rsidR="00C0145B" w:rsidRPr="00C0145B">
        <w:rPr>
          <w:rFonts w:cstheme="minorHAnsi"/>
          <w:sz w:val="24"/>
          <w:szCs w:val="24"/>
          <w:vertAlign w:val="superscript"/>
        </w:rPr>
        <w:footnoteReference w:id="28"/>
      </w:r>
      <w:r w:rsidR="00C0145B" w:rsidRPr="00C0145B">
        <w:rPr>
          <w:rFonts w:cstheme="minorHAnsi"/>
          <w:sz w:val="24"/>
          <w:szCs w:val="24"/>
        </w:rPr>
        <w:t xml:space="preserve">  </w:t>
      </w:r>
      <w:r w:rsidR="00E144B7">
        <w:rPr>
          <w:rFonts w:cstheme="minorHAnsi"/>
          <w:sz w:val="24"/>
          <w:szCs w:val="24"/>
        </w:rPr>
        <w:t xml:space="preserve">Curry lists </w:t>
      </w:r>
      <w:proofErr w:type="spellStart"/>
      <w:r w:rsidR="00E144B7">
        <w:rPr>
          <w:rFonts w:cstheme="minorHAnsi"/>
          <w:sz w:val="24"/>
          <w:szCs w:val="24"/>
        </w:rPr>
        <w:t>Rudhyar</w:t>
      </w:r>
      <w:proofErr w:type="spellEnd"/>
      <w:r w:rsidR="00E144B7">
        <w:rPr>
          <w:rFonts w:cstheme="minorHAnsi"/>
          <w:sz w:val="24"/>
          <w:szCs w:val="24"/>
        </w:rPr>
        <w:t xml:space="preserve"> </w:t>
      </w:r>
      <w:r w:rsidR="00C0145B" w:rsidRPr="00C0145B">
        <w:rPr>
          <w:rFonts w:cstheme="minorHAnsi"/>
          <w:sz w:val="24"/>
          <w:szCs w:val="24"/>
        </w:rPr>
        <w:t>as one of three people who “</w:t>
      </w:r>
      <w:r w:rsidR="00C0145B" w:rsidRPr="00BA143E">
        <w:rPr>
          <w:rFonts w:cstheme="minorHAnsi"/>
          <w:i/>
          <w:sz w:val="24"/>
          <w:szCs w:val="24"/>
        </w:rPr>
        <w:t>most influentially developed” the psychological ‘school’ of astrology</w:t>
      </w:r>
      <w:r w:rsidR="00C0145B" w:rsidRPr="00C0145B">
        <w:rPr>
          <w:rFonts w:cstheme="minorHAnsi"/>
          <w:sz w:val="24"/>
          <w:szCs w:val="24"/>
        </w:rPr>
        <w:t>.”</w:t>
      </w:r>
      <w:r w:rsidR="00C0145B" w:rsidRPr="00C0145B">
        <w:rPr>
          <w:rFonts w:cstheme="minorHAnsi"/>
          <w:sz w:val="24"/>
          <w:szCs w:val="24"/>
          <w:vertAlign w:val="superscript"/>
        </w:rPr>
        <w:footnoteReference w:id="29"/>
      </w:r>
      <w:r w:rsidR="00F8546C" w:rsidRPr="003A7673">
        <w:rPr>
          <w:rFonts w:cstheme="minorHAnsi"/>
          <w:sz w:val="24"/>
          <w:szCs w:val="24"/>
        </w:rPr>
        <w:t xml:space="preserve">  </w:t>
      </w:r>
    </w:p>
    <w:p w14:paraId="782CD837" w14:textId="77777777" w:rsidR="000434D1" w:rsidRPr="003A7673" w:rsidRDefault="00E4020D" w:rsidP="004C66C7">
      <w:pPr>
        <w:spacing w:after="0" w:line="480" w:lineRule="auto"/>
        <w:ind w:firstLine="720"/>
        <w:rPr>
          <w:rFonts w:cstheme="minorHAnsi"/>
          <w:sz w:val="24"/>
          <w:szCs w:val="24"/>
        </w:rPr>
      </w:pPr>
      <w:proofErr w:type="spellStart"/>
      <w:r w:rsidRPr="003A7673">
        <w:rPr>
          <w:rFonts w:cstheme="minorHAnsi"/>
          <w:sz w:val="24"/>
          <w:szCs w:val="24"/>
        </w:rPr>
        <w:t>Rudhyar</w:t>
      </w:r>
      <w:proofErr w:type="spellEnd"/>
      <w:r w:rsidRPr="003A7673">
        <w:rPr>
          <w:rFonts w:cstheme="minorHAnsi"/>
          <w:sz w:val="24"/>
          <w:szCs w:val="24"/>
        </w:rPr>
        <w:t xml:space="preserve"> called </w:t>
      </w:r>
      <w:r w:rsidR="00213430" w:rsidRPr="003A7673">
        <w:rPr>
          <w:rFonts w:cstheme="minorHAnsi"/>
          <w:sz w:val="24"/>
          <w:szCs w:val="24"/>
        </w:rPr>
        <w:t>his approach, ‘</w:t>
      </w:r>
      <w:r w:rsidR="007168D0" w:rsidRPr="00BA143E">
        <w:rPr>
          <w:rFonts w:cstheme="minorHAnsi"/>
          <w:i/>
          <w:sz w:val="24"/>
          <w:szCs w:val="24"/>
        </w:rPr>
        <w:t>humanist</w:t>
      </w:r>
      <w:r w:rsidR="00861EF1" w:rsidRPr="00BA143E">
        <w:rPr>
          <w:rFonts w:cstheme="minorHAnsi"/>
          <w:i/>
          <w:sz w:val="24"/>
          <w:szCs w:val="24"/>
        </w:rPr>
        <w:t>ic</w:t>
      </w:r>
      <w:r w:rsidR="007168D0" w:rsidRPr="003A7673">
        <w:rPr>
          <w:rFonts w:cstheme="minorHAnsi"/>
          <w:sz w:val="24"/>
          <w:szCs w:val="24"/>
        </w:rPr>
        <w:t xml:space="preserve">’ and felt that </w:t>
      </w:r>
      <w:r w:rsidR="006D695D" w:rsidRPr="003A7673">
        <w:rPr>
          <w:rFonts w:cstheme="minorHAnsi"/>
          <w:sz w:val="24"/>
          <w:szCs w:val="24"/>
        </w:rPr>
        <w:t xml:space="preserve">personal </w:t>
      </w:r>
      <w:r w:rsidR="007168D0" w:rsidRPr="003A7673">
        <w:rPr>
          <w:rFonts w:cstheme="minorHAnsi"/>
          <w:sz w:val="24"/>
          <w:szCs w:val="24"/>
        </w:rPr>
        <w:t>development was cyclical</w:t>
      </w:r>
      <w:r w:rsidR="00846732">
        <w:rPr>
          <w:rFonts w:cstheme="minorHAnsi"/>
          <w:sz w:val="24"/>
          <w:szCs w:val="24"/>
        </w:rPr>
        <w:t>,</w:t>
      </w:r>
      <w:r w:rsidR="007168D0" w:rsidRPr="003A7673">
        <w:rPr>
          <w:rFonts w:cstheme="minorHAnsi"/>
          <w:sz w:val="24"/>
          <w:szCs w:val="24"/>
        </w:rPr>
        <w:t xml:space="preserve"> stating, “</w:t>
      </w:r>
      <w:r w:rsidR="007168D0" w:rsidRPr="00BA143E">
        <w:rPr>
          <w:rFonts w:cstheme="minorHAnsi"/>
          <w:i/>
          <w:sz w:val="24"/>
          <w:szCs w:val="24"/>
        </w:rPr>
        <w:t>Life is a process and every process is cyclic</w:t>
      </w:r>
      <w:r w:rsidR="007168D0" w:rsidRPr="003A7673">
        <w:rPr>
          <w:rFonts w:cstheme="minorHAnsi"/>
          <w:sz w:val="24"/>
          <w:szCs w:val="24"/>
        </w:rPr>
        <w:t>.”</w:t>
      </w:r>
      <w:r w:rsidR="007168D0" w:rsidRPr="003A7673">
        <w:rPr>
          <w:rFonts w:cstheme="minorHAnsi"/>
          <w:sz w:val="24"/>
          <w:szCs w:val="24"/>
          <w:vertAlign w:val="superscript"/>
        </w:rPr>
        <w:footnoteReference w:id="30"/>
      </w:r>
      <w:r w:rsidR="007168D0" w:rsidRPr="003A7673">
        <w:rPr>
          <w:rFonts w:cstheme="minorHAnsi"/>
          <w:sz w:val="24"/>
          <w:szCs w:val="24"/>
        </w:rPr>
        <w:t xml:space="preserve">  </w:t>
      </w:r>
      <w:r w:rsidR="00DD16F2" w:rsidRPr="003A7673">
        <w:rPr>
          <w:rFonts w:cstheme="minorHAnsi"/>
          <w:sz w:val="24"/>
          <w:szCs w:val="24"/>
        </w:rPr>
        <w:t xml:space="preserve">When speaking of cyclical development, </w:t>
      </w:r>
      <w:proofErr w:type="spellStart"/>
      <w:r w:rsidR="00410B3A" w:rsidRPr="003A7673">
        <w:rPr>
          <w:rFonts w:cstheme="minorHAnsi"/>
          <w:sz w:val="24"/>
          <w:szCs w:val="24"/>
        </w:rPr>
        <w:t>Rudhyar</w:t>
      </w:r>
      <w:proofErr w:type="spellEnd"/>
      <w:r w:rsidR="00410B3A" w:rsidRPr="003A7673">
        <w:rPr>
          <w:rFonts w:cstheme="minorHAnsi"/>
          <w:sz w:val="24"/>
          <w:szCs w:val="24"/>
        </w:rPr>
        <w:t xml:space="preserve"> </w:t>
      </w:r>
      <w:r w:rsidR="004B1469">
        <w:rPr>
          <w:rFonts w:cstheme="minorHAnsi"/>
          <w:sz w:val="24"/>
          <w:szCs w:val="24"/>
        </w:rPr>
        <w:t xml:space="preserve">meant </w:t>
      </w:r>
      <w:r w:rsidR="004057BD" w:rsidRPr="003A7673">
        <w:rPr>
          <w:rFonts w:cstheme="minorHAnsi"/>
          <w:sz w:val="24"/>
          <w:szCs w:val="24"/>
        </w:rPr>
        <w:t>spiral development; he explains this in personal correspondence</w:t>
      </w:r>
      <w:r w:rsidR="00DD16F2" w:rsidRPr="003A7673">
        <w:rPr>
          <w:rFonts w:cstheme="minorHAnsi"/>
          <w:sz w:val="24"/>
          <w:szCs w:val="24"/>
        </w:rPr>
        <w:t xml:space="preserve"> saying, </w:t>
      </w:r>
      <w:r w:rsidR="009B602F" w:rsidRPr="003A7673">
        <w:rPr>
          <w:rFonts w:cstheme="minorHAnsi"/>
          <w:sz w:val="24"/>
          <w:szCs w:val="24"/>
        </w:rPr>
        <w:t>“</w:t>
      </w:r>
      <w:r w:rsidR="009B602F" w:rsidRPr="00BA143E">
        <w:rPr>
          <w:rFonts w:cstheme="minorHAnsi"/>
          <w:i/>
          <w:sz w:val="24"/>
          <w:szCs w:val="24"/>
        </w:rPr>
        <w:t>Cyclic development is not in t</w:t>
      </w:r>
      <w:r w:rsidR="003D77B6" w:rsidRPr="00BA143E">
        <w:rPr>
          <w:rFonts w:cstheme="minorHAnsi"/>
          <w:i/>
          <w:sz w:val="24"/>
          <w:szCs w:val="24"/>
        </w:rPr>
        <w:t>erms of circles, but of spirals</w:t>
      </w:r>
      <w:r w:rsidR="003D77B6" w:rsidRPr="003A7673">
        <w:rPr>
          <w:rFonts w:cstheme="minorHAnsi"/>
          <w:sz w:val="24"/>
          <w:szCs w:val="24"/>
        </w:rPr>
        <w:t>.</w:t>
      </w:r>
      <w:r w:rsidR="009B602F" w:rsidRPr="003A7673">
        <w:rPr>
          <w:rFonts w:cstheme="minorHAnsi"/>
          <w:sz w:val="24"/>
          <w:szCs w:val="24"/>
        </w:rPr>
        <w:t>”</w:t>
      </w:r>
      <w:r w:rsidR="009B602F" w:rsidRPr="003A7673">
        <w:rPr>
          <w:rFonts w:cstheme="minorHAnsi"/>
          <w:sz w:val="24"/>
          <w:szCs w:val="24"/>
          <w:vertAlign w:val="superscript"/>
        </w:rPr>
        <w:footnoteReference w:id="31"/>
      </w:r>
      <w:r w:rsidR="009B602F" w:rsidRPr="003A7673">
        <w:rPr>
          <w:rFonts w:cstheme="minorHAnsi"/>
          <w:sz w:val="24"/>
          <w:szCs w:val="24"/>
        </w:rPr>
        <w:t xml:space="preserve"> </w:t>
      </w:r>
      <w:r w:rsidR="004057BD" w:rsidRPr="003A7673">
        <w:rPr>
          <w:rFonts w:cstheme="minorHAnsi"/>
          <w:sz w:val="24"/>
          <w:szCs w:val="24"/>
        </w:rPr>
        <w:t xml:space="preserve">Sometimes when speaking of development </w:t>
      </w:r>
      <w:proofErr w:type="spellStart"/>
      <w:r w:rsidR="004057BD" w:rsidRPr="003A7673">
        <w:rPr>
          <w:rFonts w:cstheme="minorHAnsi"/>
          <w:sz w:val="24"/>
          <w:szCs w:val="24"/>
        </w:rPr>
        <w:t>Rudhyar</w:t>
      </w:r>
      <w:proofErr w:type="spellEnd"/>
      <w:r w:rsidR="004057BD" w:rsidRPr="003A7673">
        <w:rPr>
          <w:rFonts w:cstheme="minorHAnsi"/>
          <w:sz w:val="24"/>
          <w:szCs w:val="24"/>
        </w:rPr>
        <w:t xml:space="preserve"> would explicitly use the term spiral.  For example, when</w:t>
      </w:r>
      <w:r w:rsidR="00DD16F2" w:rsidRPr="003A7673">
        <w:rPr>
          <w:rFonts w:cstheme="minorHAnsi"/>
          <w:sz w:val="24"/>
          <w:szCs w:val="24"/>
        </w:rPr>
        <w:t xml:space="preserve"> referring to the Soul in his book, </w:t>
      </w:r>
      <w:r w:rsidR="00DD16F2" w:rsidRPr="003A7673">
        <w:rPr>
          <w:rFonts w:cstheme="minorHAnsi"/>
          <w:i/>
          <w:sz w:val="24"/>
          <w:szCs w:val="24"/>
        </w:rPr>
        <w:t>New Mansions for New Men</w:t>
      </w:r>
      <w:r w:rsidR="00DD16F2" w:rsidRPr="003A7673">
        <w:rPr>
          <w:rFonts w:cstheme="minorHAnsi"/>
          <w:sz w:val="24"/>
          <w:szCs w:val="24"/>
        </w:rPr>
        <w:t xml:space="preserve">, </w:t>
      </w:r>
      <w:proofErr w:type="spellStart"/>
      <w:r w:rsidR="00DD16F2" w:rsidRPr="003A7673">
        <w:rPr>
          <w:rFonts w:cstheme="minorHAnsi"/>
          <w:sz w:val="24"/>
          <w:szCs w:val="24"/>
        </w:rPr>
        <w:t>Rudhyar</w:t>
      </w:r>
      <w:proofErr w:type="spellEnd"/>
      <w:r w:rsidR="00DD16F2" w:rsidRPr="003A7673">
        <w:rPr>
          <w:rFonts w:cstheme="minorHAnsi"/>
          <w:sz w:val="24"/>
          <w:szCs w:val="24"/>
        </w:rPr>
        <w:t xml:space="preserve"> speaks of </w:t>
      </w:r>
      <w:r w:rsidR="004057BD" w:rsidRPr="003A7673">
        <w:rPr>
          <w:rFonts w:cstheme="minorHAnsi"/>
          <w:sz w:val="24"/>
          <w:szCs w:val="24"/>
        </w:rPr>
        <w:t>its</w:t>
      </w:r>
      <w:r w:rsidR="00DD16F2" w:rsidRPr="003A7673">
        <w:rPr>
          <w:rFonts w:cstheme="minorHAnsi"/>
          <w:sz w:val="24"/>
          <w:szCs w:val="24"/>
        </w:rPr>
        <w:t xml:space="preserve"> “</w:t>
      </w:r>
      <w:r w:rsidR="00DD16F2" w:rsidRPr="00BA143E">
        <w:rPr>
          <w:rFonts w:cstheme="minorHAnsi"/>
          <w:i/>
          <w:sz w:val="24"/>
          <w:szCs w:val="24"/>
        </w:rPr>
        <w:t>spiral-like process of formation</w:t>
      </w:r>
      <w:r w:rsidR="00DD16F2" w:rsidRPr="003A7673">
        <w:rPr>
          <w:rFonts w:cstheme="minorHAnsi"/>
          <w:sz w:val="24"/>
          <w:szCs w:val="24"/>
        </w:rPr>
        <w:t>.”</w:t>
      </w:r>
      <w:r w:rsidR="00DD16F2" w:rsidRPr="003A7673">
        <w:rPr>
          <w:rFonts w:cstheme="minorHAnsi"/>
          <w:sz w:val="24"/>
          <w:szCs w:val="24"/>
          <w:vertAlign w:val="superscript"/>
        </w:rPr>
        <w:t xml:space="preserve"> </w:t>
      </w:r>
      <w:r w:rsidR="00DD16F2" w:rsidRPr="003A7673">
        <w:rPr>
          <w:rFonts w:cstheme="minorHAnsi"/>
          <w:sz w:val="24"/>
          <w:szCs w:val="24"/>
          <w:vertAlign w:val="superscript"/>
        </w:rPr>
        <w:footnoteReference w:id="32"/>
      </w:r>
      <w:r w:rsidR="004057BD" w:rsidRPr="003A7673">
        <w:rPr>
          <w:rFonts w:cstheme="minorHAnsi"/>
          <w:sz w:val="24"/>
          <w:szCs w:val="24"/>
          <w:vertAlign w:val="superscript"/>
        </w:rPr>
        <w:t xml:space="preserve"> </w:t>
      </w:r>
      <w:r w:rsidR="00410B3A" w:rsidRPr="003A7673">
        <w:rPr>
          <w:rFonts w:cstheme="minorHAnsi"/>
          <w:sz w:val="24"/>
          <w:szCs w:val="24"/>
        </w:rPr>
        <w:t xml:space="preserve">Since </w:t>
      </w:r>
      <w:proofErr w:type="spellStart"/>
      <w:r w:rsidR="00410B3A" w:rsidRPr="003A7673">
        <w:rPr>
          <w:rFonts w:cstheme="minorHAnsi"/>
          <w:sz w:val="24"/>
          <w:szCs w:val="24"/>
        </w:rPr>
        <w:t>Rudhyar</w:t>
      </w:r>
      <w:proofErr w:type="spellEnd"/>
      <w:r w:rsidR="00410B3A" w:rsidRPr="003A7673">
        <w:rPr>
          <w:rFonts w:cstheme="minorHAnsi"/>
          <w:sz w:val="24"/>
          <w:szCs w:val="24"/>
        </w:rPr>
        <w:t xml:space="preserve"> </w:t>
      </w:r>
      <w:r w:rsidR="00846732">
        <w:rPr>
          <w:rFonts w:cstheme="minorHAnsi"/>
          <w:sz w:val="24"/>
          <w:szCs w:val="24"/>
        </w:rPr>
        <w:t>characterized</w:t>
      </w:r>
      <w:r w:rsidR="00410B3A" w:rsidRPr="003A7673">
        <w:rPr>
          <w:rFonts w:cstheme="minorHAnsi"/>
          <w:sz w:val="24"/>
          <w:szCs w:val="24"/>
        </w:rPr>
        <w:t xml:space="preserve"> development as cyclical</w:t>
      </w:r>
      <w:r w:rsidR="00846732">
        <w:rPr>
          <w:rFonts w:cstheme="minorHAnsi"/>
          <w:sz w:val="24"/>
          <w:szCs w:val="24"/>
        </w:rPr>
        <w:t>,</w:t>
      </w:r>
      <w:r w:rsidR="00410B3A" w:rsidRPr="003A7673">
        <w:rPr>
          <w:rFonts w:cstheme="minorHAnsi"/>
          <w:sz w:val="24"/>
          <w:szCs w:val="24"/>
        </w:rPr>
        <w:t xml:space="preserve"> a</w:t>
      </w:r>
      <w:r w:rsidR="004C66C7" w:rsidRPr="003A7673">
        <w:rPr>
          <w:rFonts w:cstheme="minorHAnsi"/>
          <w:sz w:val="24"/>
          <w:szCs w:val="24"/>
        </w:rPr>
        <w:t xml:space="preserve">nd cyclical development </w:t>
      </w:r>
      <w:r w:rsidR="00846732">
        <w:rPr>
          <w:rFonts w:cstheme="minorHAnsi"/>
          <w:sz w:val="24"/>
          <w:szCs w:val="24"/>
        </w:rPr>
        <w:t>a</w:t>
      </w:r>
      <w:r w:rsidR="004C66C7" w:rsidRPr="003A7673">
        <w:rPr>
          <w:rFonts w:cstheme="minorHAnsi"/>
          <w:sz w:val="24"/>
          <w:szCs w:val="24"/>
        </w:rPr>
        <w:t>s</w:t>
      </w:r>
      <w:r w:rsidR="00410B3A" w:rsidRPr="003A7673">
        <w:rPr>
          <w:rFonts w:cstheme="minorHAnsi"/>
          <w:sz w:val="24"/>
          <w:szCs w:val="24"/>
        </w:rPr>
        <w:t xml:space="preserve"> spiral</w:t>
      </w:r>
      <w:r w:rsidR="000434D1" w:rsidRPr="003A7673">
        <w:rPr>
          <w:rFonts w:cstheme="minorHAnsi"/>
          <w:sz w:val="24"/>
          <w:szCs w:val="24"/>
        </w:rPr>
        <w:t>,</w:t>
      </w:r>
      <w:r w:rsidR="00410B3A" w:rsidRPr="003A7673">
        <w:rPr>
          <w:rFonts w:cstheme="minorHAnsi"/>
          <w:sz w:val="24"/>
          <w:szCs w:val="24"/>
        </w:rPr>
        <w:t xml:space="preserve"> and since he has also stated that</w:t>
      </w:r>
      <w:r w:rsidR="00FE7C64" w:rsidRPr="003A7673">
        <w:rPr>
          <w:rFonts w:cstheme="minorHAnsi"/>
          <w:sz w:val="24"/>
          <w:szCs w:val="24"/>
        </w:rPr>
        <w:t xml:space="preserve"> “</w:t>
      </w:r>
      <w:r w:rsidR="007168D0" w:rsidRPr="00BA143E">
        <w:rPr>
          <w:rFonts w:cstheme="minorHAnsi"/>
          <w:i/>
          <w:sz w:val="24"/>
          <w:szCs w:val="24"/>
        </w:rPr>
        <w:t>The study of cycles is a</w:t>
      </w:r>
      <w:r w:rsidR="00410B3A" w:rsidRPr="00BA143E">
        <w:rPr>
          <w:rFonts w:cstheme="minorHAnsi"/>
          <w:i/>
          <w:sz w:val="24"/>
          <w:szCs w:val="24"/>
        </w:rPr>
        <w:t xml:space="preserve"> study of time</w:t>
      </w:r>
      <w:r w:rsidR="00410B3A" w:rsidRPr="003A7673">
        <w:rPr>
          <w:rFonts w:cstheme="minorHAnsi"/>
          <w:sz w:val="24"/>
          <w:szCs w:val="24"/>
        </w:rPr>
        <w:t>,</w:t>
      </w:r>
      <w:r w:rsidR="00FE7C64" w:rsidRPr="003A7673">
        <w:rPr>
          <w:rFonts w:cstheme="minorHAnsi"/>
          <w:sz w:val="24"/>
          <w:szCs w:val="24"/>
        </w:rPr>
        <w:t>”</w:t>
      </w:r>
      <w:r w:rsidR="00410B3A" w:rsidRPr="003A7673">
        <w:rPr>
          <w:rFonts w:cstheme="minorHAnsi"/>
          <w:sz w:val="24"/>
          <w:szCs w:val="24"/>
        </w:rPr>
        <w:t xml:space="preserve"> it is </w:t>
      </w:r>
      <w:r w:rsidR="00846732">
        <w:rPr>
          <w:rFonts w:cstheme="minorHAnsi"/>
          <w:sz w:val="24"/>
          <w:szCs w:val="24"/>
        </w:rPr>
        <w:t xml:space="preserve">easy to infer that he is saying </w:t>
      </w:r>
      <w:r w:rsidR="00410B3A" w:rsidRPr="003A7673">
        <w:rPr>
          <w:rFonts w:cstheme="minorHAnsi"/>
          <w:sz w:val="24"/>
          <w:szCs w:val="24"/>
        </w:rPr>
        <w:t>time itse</w:t>
      </w:r>
      <w:r w:rsidR="00D87B46" w:rsidRPr="003A7673">
        <w:rPr>
          <w:rFonts w:cstheme="minorHAnsi"/>
          <w:sz w:val="24"/>
          <w:szCs w:val="24"/>
        </w:rPr>
        <w:t xml:space="preserve">lf is </w:t>
      </w:r>
      <w:r w:rsidR="00410B3A" w:rsidRPr="003A7673">
        <w:rPr>
          <w:rFonts w:cstheme="minorHAnsi"/>
          <w:sz w:val="24"/>
          <w:szCs w:val="24"/>
        </w:rPr>
        <w:t>spiral</w:t>
      </w:r>
      <w:r w:rsidR="00D87B46" w:rsidRPr="003A7673">
        <w:rPr>
          <w:rFonts w:cstheme="minorHAnsi"/>
          <w:sz w:val="24"/>
          <w:szCs w:val="24"/>
        </w:rPr>
        <w:t xml:space="preserve"> in nature</w:t>
      </w:r>
      <w:r w:rsidR="00410B3A" w:rsidRPr="003A7673">
        <w:rPr>
          <w:rFonts w:cstheme="minorHAnsi"/>
          <w:sz w:val="24"/>
          <w:szCs w:val="24"/>
        </w:rPr>
        <w:t>.</w:t>
      </w:r>
      <w:r w:rsidR="00FE7C64" w:rsidRPr="003A7673">
        <w:rPr>
          <w:rStyle w:val="FootnoteReference"/>
          <w:rFonts w:cstheme="minorHAnsi"/>
          <w:sz w:val="24"/>
          <w:szCs w:val="24"/>
        </w:rPr>
        <w:footnoteReference w:id="33"/>
      </w:r>
      <w:r w:rsidR="00FE7C64" w:rsidRPr="003A7673">
        <w:rPr>
          <w:rFonts w:cstheme="minorHAnsi"/>
          <w:sz w:val="24"/>
          <w:szCs w:val="24"/>
        </w:rPr>
        <w:t xml:space="preserve">  </w:t>
      </w:r>
      <w:r w:rsidR="00213430" w:rsidRPr="003A7673">
        <w:rPr>
          <w:rFonts w:cstheme="minorHAnsi"/>
          <w:sz w:val="24"/>
          <w:szCs w:val="24"/>
        </w:rPr>
        <w:t xml:space="preserve"> </w:t>
      </w:r>
      <w:r w:rsidR="003A7673" w:rsidRPr="003A7673">
        <w:rPr>
          <w:rFonts w:cstheme="minorHAnsi"/>
          <w:sz w:val="24"/>
          <w:szCs w:val="24"/>
        </w:rPr>
        <w:t>This conclusion ca</w:t>
      </w:r>
      <w:r w:rsidR="0058475C">
        <w:rPr>
          <w:rFonts w:cstheme="minorHAnsi"/>
          <w:sz w:val="24"/>
          <w:szCs w:val="24"/>
        </w:rPr>
        <w:t xml:space="preserve">n also be reached through the comments </w:t>
      </w:r>
      <w:proofErr w:type="spellStart"/>
      <w:r w:rsidR="0058475C">
        <w:rPr>
          <w:rFonts w:cstheme="minorHAnsi"/>
          <w:sz w:val="24"/>
          <w:szCs w:val="24"/>
        </w:rPr>
        <w:t>Rudhyar</w:t>
      </w:r>
      <w:proofErr w:type="spellEnd"/>
      <w:r w:rsidR="0058475C">
        <w:rPr>
          <w:rFonts w:cstheme="minorHAnsi"/>
          <w:sz w:val="24"/>
          <w:szCs w:val="24"/>
        </w:rPr>
        <w:t xml:space="preserve"> makes about the nature of astrology</w:t>
      </w:r>
      <w:r w:rsidR="003A7673" w:rsidRPr="003A7673">
        <w:rPr>
          <w:rFonts w:cstheme="minorHAnsi"/>
          <w:sz w:val="24"/>
          <w:szCs w:val="24"/>
        </w:rPr>
        <w:t>.</w:t>
      </w:r>
    </w:p>
    <w:p w14:paraId="6B6FBC40" w14:textId="77777777" w:rsidR="004057BD" w:rsidRPr="003A7673" w:rsidRDefault="004057BD" w:rsidP="004057BD">
      <w:pPr>
        <w:spacing w:after="0" w:line="480" w:lineRule="auto"/>
        <w:ind w:firstLine="720"/>
        <w:rPr>
          <w:rFonts w:cstheme="minorHAnsi"/>
          <w:sz w:val="24"/>
          <w:szCs w:val="24"/>
        </w:rPr>
      </w:pPr>
      <w:proofErr w:type="spellStart"/>
      <w:r w:rsidRPr="003A7673">
        <w:rPr>
          <w:rFonts w:cstheme="minorHAnsi"/>
          <w:sz w:val="24"/>
          <w:szCs w:val="24"/>
        </w:rPr>
        <w:lastRenderedPageBreak/>
        <w:t>Rudhyar</w:t>
      </w:r>
      <w:proofErr w:type="spellEnd"/>
      <w:r w:rsidRPr="003A7673">
        <w:rPr>
          <w:rFonts w:cstheme="minorHAnsi"/>
          <w:sz w:val="24"/>
          <w:szCs w:val="24"/>
        </w:rPr>
        <w:t xml:space="preserve"> said, “</w:t>
      </w:r>
      <w:r w:rsidRPr="00BA143E">
        <w:rPr>
          <w:rFonts w:cstheme="minorHAnsi"/>
          <w:i/>
          <w:sz w:val="24"/>
          <w:szCs w:val="24"/>
        </w:rPr>
        <w:t>Astrology is a study of cyclic processes</w:t>
      </w:r>
      <w:r w:rsidRPr="003A7673">
        <w:rPr>
          <w:rFonts w:cstheme="minorHAnsi"/>
          <w:sz w:val="24"/>
          <w:szCs w:val="24"/>
        </w:rPr>
        <w:t xml:space="preserve">,” </w:t>
      </w:r>
      <w:r w:rsidRPr="003A7673">
        <w:rPr>
          <w:rFonts w:cstheme="minorHAnsi"/>
          <w:sz w:val="24"/>
          <w:szCs w:val="24"/>
          <w:vertAlign w:val="superscript"/>
        </w:rPr>
        <w:footnoteReference w:id="34"/>
      </w:r>
      <w:r w:rsidRPr="003A7673">
        <w:rPr>
          <w:rFonts w:cstheme="minorHAnsi"/>
          <w:sz w:val="24"/>
          <w:szCs w:val="24"/>
        </w:rPr>
        <w:t xml:space="preserve">  He also said that, “</w:t>
      </w:r>
      <w:r w:rsidR="00234476" w:rsidRPr="00BA143E">
        <w:rPr>
          <w:rFonts w:cstheme="minorHAnsi"/>
          <w:i/>
          <w:sz w:val="24"/>
          <w:szCs w:val="24"/>
        </w:rPr>
        <w:t>Astrology</w:t>
      </w:r>
      <w:r w:rsidRPr="00BA143E">
        <w:rPr>
          <w:rFonts w:cstheme="minorHAnsi"/>
          <w:i/>
          <w:sz w:val="24"/>
          <w:szCs w:val="24"/>
        </w:rPr>
        <w:t>, as we know it, deals essentially with the measuring of time</w:t>
      </w:r>
      <w:r w:rsidRPr="003A7673">
        <w:rPr>
          <w:rFonts w:cstheme="minorHAnsi"/>
          <w:sz w:val="24"/>
          <w:szCs w:val="24"/>
        </w:rPr>
        <w:t>.”</w:t>
      </w:r>
      <w:r w:rsidRPr="003A7673">
        <w:rPr>
          <w:rFonts w:cstheme="minorHAnsi"/>
          <w:sz w:val="24"/>
          <w:szCs w:val="24"/>
          <w:vertAlign w:val="superscript"/>
        </w:rPr>
        <w:footnoteReference w:id="35"/>
      </w:r>
      <w:r w:rsidRPr="003A7673">
        <w:rPr>
          <w:rFonts w:cstheme="minorHAnsi"/>
          <w:sz w:val="24"/>
          <w:szCs w:val="24"/>
        </w:rPr>
        <w:t xml:space="preserve">  Given that </w:t>
      </w:r>
      <w:proofErr w:type="spellStart"/>
      <w:r w:rsidRPr="003A7673">
        <w:rPr>
          <w:rFonts w:cstheme="minorHAnsi"/>
          <w:sz w:val="24"/>
          <w:szCs w:val="24"/>
        </w:rPr>
        <w:t>Rudh</w:t>
      </w:r>
      <w:r w:rsidR="003A7673" w:rsidRPr="003A7673">
        <w:rPr>
          <w:rFonts w:cstheme="minorHAnsi"/>
          <w:sz w:val="24"/>
          <w:szCs w:val="24"/>
        </w:rPr>
        <w:t>yar</w:t>
      </w:r>
      <w:proofErr w:type="spellEnd"/>
      <w:r w:rsidR="003A7673" w:rsidRPr="003A7673">
        <w:rPr>
          <w:rFonts w:cstheme="minorHAnsi"/>
          <w:sz w:val="24"/>
          <w:szCs w:val="24"/>
        </w:rPr>
        <w:t xml:space="preserve"> equates cycles with spirals, the logic</w:t>
      </w:r>
      <w:r w:rsidR="00D3305B">
        <w:rPr>
          <w:rFonts w:cstheme="minorHAnsi"/>
          <w:sz w:val="24"/>
          <w:szCs w:val="24"/>
        </w:rPr>
        <w:t>,</w:t>
      </w:r>
      <w:r w:rsidR="003A7673" w:rsidRPr="003A7673">
        <w:rPr>
          <w:rFonts w:cstheme="minorHAnsi"/>
          <w:sz w:val="24"/>
          <w:szCs w:val="24"/>
        </w:rPr>
        <w:t xml:space="preserve"> again</w:t>
      </w:r>
      <w:r w:rsidR="00D3305B">
        <w:rPr>
          <w:rFonts w:cstheme="minorHAnsi"/>
          <w:sz w:val="24"/>
          <w:szCs w:val="24"/>
        </w:rPr>
        <w:t>,</w:t>
      </w:r>
      <w:r w:rsidR="003A7673" w:rsidRPr="003A7673">
        <w:rPr>
          <w:rFonts w:cstheme="minorHAnsi"/>
          <w:sz w:val="24"/>
          <w:szCs w:val="24"/>
        </w:rPr>
        <w:t xml:space="preserve"> suggests that </w:t>
      </w:r>
      <w:proofErr w:type="spellStart"/>
      <w:r w:rsidR="00D3305B">
        <w:rPr>
          <w:rFonts w:cstheme="minorHAnsi"/>
          <w:sz w:val="24"/>
          <w:szCs w:val="24"/>
        </w:rPr>
        <w:t>Rudhyar</w:t>
      </w:r>
      <w:proofErr w:type="spellEnd"/>
      <w:r w:rsidR="00D3305B">
        <w:rPr>
          <w:rFonts w:cstheme="minorHAnsi"/>
          <w:sz w:val="24"/>
          <w:szCs w:val="24"/>
        </w:rPr>
        <w:t xml:space="preserve"> is saying </w:t>
      </w:r>
      <w:r w:rsidR="003A7673" w:rsidRPr="003A7673">
        <w:rPr>
          <w:rFonts w:cstheme="minorHAnsi"/>
          <w:sz w:val="24"/>
          <w:szCs w:val="24"/>
        </w:rPr>
        <w:t xml:space="preserve">time itself is spiral. </w:t>
      </w:r>
      <w:r w:rsidRPr="003A7673">
        <w:rPr>
          <w:rFonts w:cstheme="minorHAnsi"/>
          <w:sz w:val="24"/>
          <w:szCs w:val="24"/>
        </w:rPr>
        <w:t xml:space="preserve">That </w:t>
      </w:r>
      <w:r w:rsidR="003A7673" w:rsidRPr="003A7673">
        <w:rPr>
          <w:rFonts w:cstheme="minorHAnsi"/>
          <w:sz w:val="24"/>
          <w:szCs w:val="24"/>
        </w:rPr>
        <w:t xml:space="preserve">logic </w:t>
      </w:r>
      <w:r w:rsidRPr="003A7673">
        <w:rPr>
          <w:rFonts w:cstheme="minorHAnsi"/>
          <w:sz w:val="24"/>
          <w:szCs w:val="24"/>
        </w:rPr>
        <w:t xml:space="preserve">chain is:  astrology measures time and is a study of cyclic process; cyclic process is spiral, therefore astrology measures time that proceeds in a spiral process.   </w:t>
      </w:r>
    </w:p>
    <w:p w14:paraId="3895D045" w14:textId="77777777" w:rsidR="002762E1" w:rsidRDefault="00507C20" w:rsidP="00840037">
      <w:pPr>
        <w:spacing w:after="0" w:line="480" w:lineRule="auto"/>
        <w:ind w:firstLine="720"/>
        <w:rPr>
          <w:rFonts w:cstheme="minorHAnsi"/>
          <w:sz w:val="24"/>
          <w:szCs w:val="24"/>
        </w:rPr>
      </w:pPr>
      <w:r>
        <w:rPr>
          <w:rFonts w:cstheme="minorHAnsi"/>
          <w:sz w:val="24"/>
          <w:szCs w:val="24"/>
        </w:rPr>
        <w:t>Through either perspective</w:t>
      </w:r>
      <w:r w:rsidR="006F6F22" w:rsidRPr="003A7673">
        <w:rPr>
          <w:rFonts w:cstheme="minorHAnsi"/>
          <w:sz w:val="24"/>
          <w:szCs w:val="24"/>
        </w:rPr>
        <w:t xml:space="preserve">, one regarding </w:t>
      </w:r>
      <w:r w:rsidR="001F067B">
        <w:rPr>
          <w:rFonts w:cstheme="minorHAnsi"/>
          <w:sz w:val="24"/>
          <w:szCs w:val="24"/>
        </w:rPr>
        <w:t xml:space="preserve">spiral </w:t>
      </w:r>
      <w:r w:rsidR="006F6F22" w:rsidRPr="003A7673">
        <w:rPr>
          <w:rFonts w:cstheme="minorHAnsi"/>
          <w:sz w:val="24"/>
          <w:szCs w:val="24"/>
        </w:rPr>
        <w:t>development</w:t>
      </w:r>
      <w:r>
        <w:rPr>
          <w:rFonts w:cstheme="minorHAnsi"/>
          <w:sz w:val="24"/>
          <w:szCs w:val="24"/>
        </w:rPr>
        <w:t xml:space="preserve">, </w:t>
      </w:r>
      <w:r w:rsidR="006F6F22" w:rsidRPr="003A7673">
        <w:rPr>
          <w:rFonts w:cstheme="minorHAnsi"/>
          <w:sz w:val="24"/>
          <w:szCs w:val="24"/>
        </w:rPr>
        <w:t>th</w:t>
      </w:r>
      <w:r w:rsidR="008238C1" w:rsidRPr="003A7673">
        <w:rPr>
          <w:rFonts w:cstheme="minorHAnsi"/>
          <w:sz w:val="24"/>
          <w:szCs w:val="24"/>
        </w:rPr>
        <w:t>e</w:t>
      </w:r>
      <w:r w:rsidR="006F6F22" w:rsidRPr="003A7673">
        <w:rPr>
          <w:rFonts w:cstheme="minorHAnsi"/>
          <w:sz w:val="24"/>
          <w:szCs w:val="24"/>
        </w:rPr>
        <w:t xml:space="preserve"> other about </w:t>
      </w:r>
      <w:r w:rsidR="001F067B">
        <w:rPr>
          <w:rFonts w:cstheme="minorHAnsi"/>
          <w:sz w:val="24"/>
          <w:szCs w:val="24"/>
        </w:rPr>
        <w:t>astrology’s nature,</w:t>
      </w:r>
      <w:r w:rsidR="006F6F22" w:rsidRPr="003A7673">
        <w:rPr>
          <w:rFonts w:cstheme="minorHAnsi"/>
          <w:sz w:val="24"/>
          <w:szCs w:val="24"/>
        </w:rPr>
        <w:t xml:space="preserve"> it is possible to extrapolate </w:t>
      </w:r>
      <w:r w:rsidR="001F067B">
        <w:rPr>
          <w:rFonts w:cstheme="minorHAnsi"/>
          <w:sz w:val="24"/>
          <w:szCs w:val="24"/>
        </w:rPr>
        <w:t xml:space="preserve">that </w:t>
      </w:r>
      <w:proofErr w:type="spellStart"/>
      <w:r w:rsidR="001F067B">
        <w:rPr>
          <w:rFonts w:cstheme="minorHAnsi"/>
          <w:sz w:val="24"/>
          <w:szCs w:val="24"/>
        </w:rPr>
        <w:t>Rudhyar</w:t>
      </w:r>
      <w:proofErr w:type="spellEnd"/>
      <w:r w:rsidR="001F067B">
        <w:rPr>
          <w:rFonts w:cstheme="minorHAnsi"/>
          <w:sz w:val="24"/>
          <w:szCs w:val="24"/>
        </w:rPr>
        <w:t xml:space="preserve"> </w:t>
      </w:r>
      <w:r w:rsidR="006F6F22" w:rsidRPr="003A7673">
        <w:rPr>
          <w:rFonts w:cstheme="minorHAnsi"/>
          <w:sz w:val="24"/>
          <w:szCs w:val="24"/>
        </w:rPr>
        <w:t xml:space="preserve">is saying that time itself </w:t>
      </w:r>
      <w:r w:rsidR="001F067B">
        <w:rPr>
          <w:rFonts w:cstheme="minorHAnsi"/>
          <w:sz w:val="24"/>
          <w:szCs w:val="24"/>
        </w:rPr>
        <w:t>is spiral</w:t>
      </w:r>
      <w:r w:rsidR="008238C1" w:rsidRPr="003A7673">
        <w:rPr>
          <w:rFonts w:cstheme="minorHAnsi"/>
          <w:sz w:val="24"/>
          <w:szCs w:val="24"/>
        </w:rPr>
        <w:t xml:space="preserve">. </w:t>
      </w:r>
      <w:r w:rsidR="00316129" w:rsidRPr="003A7673">
        <w:rPr>
          <w:rFonts w:cstheme="minorHAnsi"/>
          <w:sz w:val="24"/>
          <w:szCs w:val="24"/>
        </w:rPr>
        <w:t xml:space="preserve"> Whether </w:t>
      </w:r>
      <w:proofErr w:type="spellStart"/>
      <w:r w:rsidR="00316129" w:rsidRPr="003A7673">
        <w:rPr>
          <w:rFonts w:cstheme="minorHAnsi"/>
          <w:sz w:val="24"/>
          <w:szCs w:val="24"/>
        </w:rPr>
        <w:t>Rudhyar</w:t>
      </w:r>
      <w:proofErr w:type="spellEnd"/>
      <w:r w:rsidR="00316129" w:rsidRPr="003A7673">
        <w:rPr>
          <w:rFonts w:cstheme="minorHAnsi"/>
          <w:sz w:val="24"/>
          <w:szCs w:val="24"/>
        </w:rPr>
        <w:t xml:space="preserve"> i</w:t>
      </w:r>
      <w:r>
        <w:rPr>
          <w:rFonts w:cstheme="minorHAnsi"/>
          <w:sz w:val="24"/>
          <w:szCs w:val="24"/>
        </w:rPr>
        <w:t xml:space="preserve">ntended this </w:t>
      </w:r>
      <w:r w:rsidR="00317348" w:rsidRPr="003A7673">
        <w:rPr>
          <w:rFonts w:cstheme="minorHAnsi"/>
          <w:sz w:val="24"/>
          <w:szCs w:val="24"/>
        </w:rPr>
        <w:t>conflation of spiral development</w:t>
      </w:r>
      <w:r w:rsidR="001F067B">
        <w:rPr>
          <w:rFonts w:cstheme="minorHAnsi"/>
          <w:sz w:val="24"/>
          <w:szCs w:val="24"/>
        </w:rPr>
        <w:t xml:space="preserve"> with </w:t>
      </w:r>
      <w:r w:rsidR="00DE23FA" w:rsidRPr="003A7673">
        <w:rPr>
          <w:rFonts w:cstheme="minorHAnsi"/>
          <w:sz w:val="24"/>
          <w:szCs w:val="24"/>
        </w:rPr>
        <w:t xml:space="preserve">time </w:t>
      </w:r>
      <w:r w:rsidR="001F067B">
        <w:rPr>
          <w:rFonts w:cstheme="minorHAnsi"/>
          <w:sz w:val="24"/>
          <w:szCs w:val="24"/>
        </w:rPr>
        <w:t xml:space="preserve">being spiral </w:t>
      </w:r>
      <w:r w:rsidR="00317348" w:rsidRPr="003A7673">
        <w:rPr>
          <w:rFonts w:cstheme="minorHAnsi"/>
          <w:sz w:val="24"/>
          <w:szCs w:val="24"/>
        </w:rPr>
        <w:t>is uncertain.  What is certain is that this parallel is a natural conclusion for astrologers to reach</w:t>
      </w:r>
      <w:r w:rsidR="00F47664" w:rsidRPr="003A7673">
        <w:rPr>
          <w:rFonts w:cstheme="minorHAnsi"/>
          <w:sz w:val="24"/>
          <w:szCs w:val="24"/>
        </w:rPr>
        <w:t xml:space="preserve">.  Brady </w:t>
      </w:r>
      <w:r w:rsidR="002762E1" w:rsidRPr="003A7673">
        <w:rPr>
          <w:rFonts w:cstheme="minorHAnsi"/>
          <w:sz w:val="24"/>
          <w:szCs w:val="24"/>
        </w:rPr>
        <w:t xml:space="preserve">says that the </w:t>
      </w:r>
      <w:r w:rsidR="00F47664" w:rsidRPr="003A7673">
        <w:rPr>
          <w:rFonts w:cstheme="minorHAnsi"/>
          <w:sz w:val="24"/>
          <w:szCs w:val="24"/>
        </w:rPr>
        <w:t>“</w:t>
      </w:r>
      <w:r w:rsidR="00F47664" w:rsidRPr="00BA143E">
        <w:rPr>
          <w:rFonts w:cstheme="minorHAnsi"/>
          <w:i/>
          <w:sz w:val="24"/>
          <w:szCs w:val="24"/>
        </w:rPr>
        <w:t>notion of emergent spiral time</w:t>
      </w:r>
      <w:r w:rsidR="00F47664" w:rsidRPr="003A7673">
        <w:rPr>
          <w:rFonts w:cstheme="minorHAnsi"/>
          <w:sz w:val="24"/>
          <w:szCs w:val="24"/>
        </w:rPr>
        <w:t xml:space="preserve">” </w:t>
      </w:r>
      <w:r w:rsidR="002762E1" w:rsidRPr="003A7673">
        <w:rPr>
          <w:rFonts w:cstheme="minorHAnsi"/>
          <w:sz w:val="24"/>
          <w:szCs w:val="24"/>
        </w:rPr>
        <w:t xml:space="preserve">derived from </w:t>
      </w:r>
      <w:proofErr w:type="spellStart"/>
      <w:r w:rsidR="002762E1" w:rsidRPr="003A7673">
        <w:rPr>
          <w:rFonts w:cstheme="minorHAnsi"/>
          <w:sz w:val="24"/>
          <w:szCs w:val="24"/>
        </w:rPr>
        <w:t>Rudhyar</w:t>
      </w:r>
      <w:proofErr w:type="spellEnd"/>
      <w:r w:rsidR="002762E1" w:rsidRPr="003A7673">
        <w:rPr>
          <w:rFonts w:cstheme="minorHAnsi"/>
          <w:sz w:val="24"/>
          <w:szCs w:val="24"/>
        </w:rPr>
        <w:t xml:space="preserve">, </w:t>
      </w:r>
      <w:r w:rsidR="00F47664" w:rsidRPr="003A7673">
        <w:rPr>
          <w:rFonts w:cstheme="minorHAnsi"/>
          <w:sz w:val="24"/>
          <w:szCs w:val="24"/>
        </w:rPr>
        <w:t>that “</w:t>
      </w:r>
      <w:proofErr w:type="spellStart"/>
      <w:r w:rsidR="00F47664" w:rsidRPr="00BA143E">
        <w:rPr>
          <w:rFonts w:cstheme="minorHAnsi"/>
          <w:i/>
          <w:sz w:val="24"/>
          <w:szCs w:val="24"/>
        </w:rPr>
        <w:t>emphasised</w:t>
      </w:r>
      <w:proofErr w:type="spellEnd"/>
      <w:r w:rsidR="00F47664" w:rsidRPr="00BA143E">
        <w:rPr>
          <w:rFonts w:cstheme="minorHAnsi"/>
          <w:i/>
          <w:sz w:val="24"/>
          <w:szCs w:val="24"/>
        </w:rPr>
        <w:t xml:space="preserve"> in contemporary astrology the use of planetary cycles that returned similar but not identical events</w:t>
      </w:r>
      <w:r w:rsidR="00F47664" w:rsidRPr="003A7673">
        <w:rPr>
          <w:rFonts w:cstheme="minorHAnsi"/>
          <w:sz w:val="24"/>
          <w:szCs w:val="24"/>
        </w:rPr>
        <w:t xml:space="preserve">,” </w:t>
      </w:r>
      <w:r w:rsidR="002762E1" w:rsidRPr="003A7673">
        <w:rPr>
          <w:rFonts w:cstheme="minorHAnsi"/>
          <w:sz w:val="24"/>
          <w:szCs w:val="24"/>
        </w:rPr>
        <w:t>is a notion that “</w:t>
      </w:r>
      <w:r w:rsidR="002762E1" w:rsidRPr="00BA143E">
        <w:rPr>
          <w:rFonts w:cstheme="minorHAnsi"/>
          <w:i/>
          <w:sz w:val="24"/>
          <w:szCs w:val="24"/>
        </w:rPr>
        <w:t>was evident</w:t>
      </w:r>
      <w:r w:rsidR="002762E1" w:rsidRPr="003A7673">
        <w:rPr>
          <w:rFonts w:cstheme="minorHAnsi"/>
          <w:sz w:val="24"/>
          <w:szCs w:val="24"/>
        </w:rPr>
        <w:t>” in the responses she obtained from astrologers in her own research.</w:t>
      </w:r>
      <w:r w:rsidR="002762E1" w:rsidRPr="003A7673">
        <w:rPr>
          <w:rFonts w:cstheme="minorHAnsi"/>
          <w:sz w:val="24"/>
          <w:szCs w:val="24"/>
          <w:vertAlign w:val="superscript"/>
        </w:rPr>
        <w:footnoteReference w:id="36"/>
      </w:r>
      <w:r w:rsidR="0058475C">
        <w:rPr>
          <w:rFonts w:cstheme="minorHAnsi"/>
          <w:sz w:val="24"/>
          <w:szCs w:val="24"/>
        </w:rPr>
        <w:t xml:space="preserve"> </w:t>
      </w:r>
    </w:p>
    <w:p w14:paraId="4E640EEF" w14:textId="4894FFC9" w:rsidR="00A24C4C" w:rsidRPr="003A7673" w:rsidRDefault="00A24C4C" w:rsidP="00840037">
      <w:pPr>
        <w:spacing w:after="0" w:line="480" w:lineRule="auto"/>
        <w:ind w:firstLine="720"/>
        <w:rPr>
          <w:rFonts w:cstheme="minorHAnsi"/>
          <w:sz w:val="24"/>
          <w:szCs w:val="24"/>
        </w:rPr>
      </w:pPr>
      <w:proofErr w:type="spellStart"/>
      <w:r>
        <w:rPr>
          <w:rFonts w:cstheme="minorHAnsi"/>
          <w:sz w:val="24"/>
          <w:szCs w:val="24"/>
        </w:rPr>
        <w:t>Rudhyar</w:t>
      </w:r>
      <w:proofErr w:type="spellEnd"/>
      <w:r>
        <w:rPr>
          <w:rFonts w:cstheme="minorHAnsi"/>
          <w:sz w:val="24"/>
          <w:szCs w:val="24"/>
        </w:rPr>
        <w:t xml:space="preserve"> was not the only astrologer to refer</w:t>
      </w:r>
      <w:r w:rsidR="0018474F">
        <w:rPr>
          <w:rFonts w:cstheme="minorHAnsi"/>
          <w:sz w:val="24"/>
          <w:szCs w:val="24"/>
        </w:rPr>
        <w:t xml:space="preserve">ence spirals or the notion of </w:t>
      </w:r>
      <w:r>
        <w:rPr>
          <w:rFonts w:cstheme="minorHAnsi"/>
          <w:sz w:val="24"/>
          <w:szCs w:val="24"/>
        </w:rPr>
        <w:t xml:space="preserve">spiral development.  Astrologer Max </w:t>
      </w:r>
      <w:proofErr w:type="spellStart"/>
      <w:r>
        <w:rPr>
          <w:rFonts w:cstheme="minorHAnsi"/>
          <w:sz w:val="24"/>
          <w:szCs w:val="24"/>
        </w:rPr>
        <w:t>Heindel</w:t>
      </w:r>
      <w:proofErr w:type="spellEnd"/>
      <w:r>
        <w:rPr>
          <w:rFonts w:cstheme="minorHAnsi"/>
          <w:sz w:val="24"/>
          <w:szCs w:val="24"/>
        </w:rPr>
        <w:t xml:space="preserve"> </w:t>
      </w:r>
      <w:r w:rsidR="00DC2736">
        <w:rPr>
          <w:rFonts w:cstheme="minorHAnsi"/>
          <w:sz w:val="24"/>
          <w:szCs w:val="24"/>
        </w:rPr>
        <w:t xml:space="preserve">(1865-1919) </w:t>
      </w:r>
      <w:r>
        <w:rPr>
          <w:rFonts w:cstheme="minorHAnsi"/>
          <w:sz w:val="24"/>
          <w:szCs w:val="24"/>
        </w:rPr>
        <w:t>writing</w:t>
      </w:r>
      <w:r w:rsidR="00DC2736">
        <w:rPr>
          <w:rFonts w:cstheme="minorHAnsi"/>
          <w:sz w:val="24"/>
          <w:szCs w:val="24"/>
        </w:rPr>
        <w:t xml:space="preserve"> </w:t>
      </w:r>
      <w:r>
        <w:rPr>
          <w:rFonts w:cstheme="minorHAnsi"/>
          <w:sz w:val="24"/>
          <w:szCs w:val="24"/>
        </w:rPr>
        <w:t>about</w:t>
      </w:r>
      <w:r w:rsidR="00F33B12">
        <w:rPr>
          <w:rFonts w:cstheme="minorHAnsi"/>
          <w:sz w:val="24"/>
          <w:szCs w:val="24"/>
        </w:rPr>
        <w:t xml:space="preserve"> the precession of the equinox (how, over time, the zodiac shifts relative to the constellations) says this movement </w:t>
      </w:r>
      <w:r>
        <w:rPr>
          <w:rFonts w:cstheme="minorHAnsi"/>
          <w:sz w:val="24"/>
          <w:szCs w:val="24"/>
        </w:rPr>
        <w:t>“</w:t>
      </w:r>
      <w:r w:rsidR="00F33B12" w:rsidRPr="002D17F7">
        <w:rPr>
          <w:rFonts w:cstheme="minorHAnsi"/>
          <w:i/>
          <w:sz w:val="24"/>
          <w:szCs w:val="24"/>
        </w:rPr>
        <w:t>is in harmony with the spiral path of evolution adhered to in both star and</w:t>
      </w:r>
      <w:r w:rsidR="00F33B12">
        <w:rPr>
          <w:rFonts w:cstheme="minorHAnsi"/>
          <w:sz w:val="24"/>
          <w:szCs w:val="24"/>
        </w:rPr>
        <w:t xml:space="preserve"> </w:t>
      </w:r>
      <w:r w:rsidR="00F33B12" w:rsidRPr="002D17F7">
        <w:rPr>
          <w:rFonts w:cstheme="minorHAnsi"/>
          <w:i/>
          <w:sz w:val="24"/>
          <w:szCs w:val="24"/>
        </w:rPr>
        <w:lastRenderedPageBreak/>
        <w:t>starfish</w:t>
      </w:r>
      <w:r w:rsidR="00F33B12">
        <w:rPr>
          <w:rFonts w:cstheme="minorHAnsi"/>
          <w:sz w:val="24"/>
          <w:szCs w:val="24"/>
        </w:rPr>
        <w:t>.</w:t>
      </w:r>
      <w:r w:rsidR="00F93B7B">
        <w:rPr>
          <w:rFonts w:cstheme="minorHAnsi"/>
          <w:sz w:val="24"/>
          <w:szCs w:val="24"/>
        </w:rPr>
        <w:t>”</w:t>
      </w:r>
      <w:r>
        <w:rPr>
          <w:rStyle w:val="FootnoteReference"/>
          <w:rFonts w:cstheme="minorHAnsi"/>
          <w:sz w:val="24"/>
          <w:szCs w:val="24"/>
        </w:rPr>
        <w:footnoteReference w:id="37"/>
      </w:r>
      <w:r w:rsidR="00DC2736">
        <w:rPr>
          <w:rFonts w:cstheme="minorHAnsi"/>
          <w:sz w:val="24"/>
          <w:szCs w:val="24"/>
        </w:rPr>
        <w:t xml:space="preserve">  Discussing symbols i</w:t>
      </w:r>
      <w:r w:rsidR="005B4149">
        <w:rPr>
          <w:rFonts w:cstheme="minorHAnsi"/>
          <w:sz w:val="24"/>
          <w:szCs w:val="24"/>
        </w:rPr>
        <w:t xml:space="preserve">n </w:t>
      </w:r>
      <w:r w:rsidR="005B4149" w:rsidRPr="005B4149">
        <w:rPr>
          <w:rFonts w:cstheme="minorHAnsi"/>
          <w:i/>
          <w:sz w:val="24"/>
          <w:szCs w:val="24"/>
        </w:rPr>
        <w:t>Esoteric Astrology</w:t>
      </w:r>
      <w:r w:rsidR="005B4149">
        <w:rPr>
          <w:rFonts w:cstheme="minorHAnsi"/>
          <w:sz w:val="24"/>
          <w:szCs w:val="24"/>
        </w:rPr>
        <w:t xml:space="preserve">, Alan Leo </w:t>
      </w:r>
      <w:r w:rsidR="0018474F">
        <w:rPr>
          <w:rFonts w:cstheme="minorHAnsi"/>
          <w:sz w:val="24"/>
          <w:szCs w:val="24"/>
        </w:rPr>
        <w:t>(1860-1917)</w:t>
      </w:r>
      <w:r w:rsidR="00DC2736">
        <w:rPr>
          <w:rFonts w:cstheme="minorHAnsi"/>
          <w:sz w:val="24"/>
          <w:szCs w:val="24"/>
        </w:rPr>
        <w:t xml:space="preserve"> </w:t>
      </w:r>
      <w:r w:rsidR="005B4149">
        <w:rPr>
          <w:rFonts w:cstheme="minorHAnsi"/>
          <w:sz w:val="24"/>
          <w:szCs w:val="24"/>
        </w:rPr>
        <w:t>mentions a “</w:t>
      </w:r>
      <w:r w:rsidR="005B4149" w:rsidRPr="002D17F7">
        <w:rPr>
          <w:rFonts w:cstheme="minorHAnsi"/>
          <w:i/>
          <w:sz w:val="24"/>
          <w:szCs w:val="24"/>
        </w:rPr>
        <w:t>spirally moving force working within matter</w:t>
      </w:r>
      <w:r w:rsidR="00DC2736">
        <w:rPr>
          <w:rFonts w:cstheme="minorHAnsi"/>
          <w:sz w:val="24"/>
          <w:szCs w:val="24"/>
        </w:rPr>
        <w:t>.</w:t>
      </w:r>
      <w:r w:rsidR="00CA2EEB">
        <w:rPr>
          <w:rFonts w:cstheme="minorHAnsi"/>
          <w:sz w:val="24"/>
          <w:szCs w:val="24"/>
        </w:rPr>
        <w:t>”</w:t>
      </w:r>
      <w:r w:rsidR="005B4149">
        <w:rPr>
          <w:rStyle w:val="FootnoteReference"/>
          <w:rFonts w:cstheme="minorHAnsi"/>
          <w:sz w:val="24"/>
          <w:szCs w:val="24"/>
        </w:rPr>
        <w:footnoteReference w:id="38"/>
      </w:r>
      <w:r w:rsidR="005B4149">
        <w:rPr>
          <w:rFonts w:cstheme="minorHAnsi"/>
          <w:sz w:val="24"/>
          <w:szCs w:val="24"/>
        </w:rPr>
        <w:t xml:space="preserve"> </w:t>
      </w:r>
      <w:r w:rsidR="002C30F0">
        <w:rPr>
          <w:rFonts w:cstheme="minorHAnsi"/>
          <w:sz w:val="24"/>
          <w:szCs w:val="24"/>
        </w:rPr>
        <w:t xml:space="preserve"> In </w:t>
      </w:r>
      <w:r w:rsidR="002C30F0" w:rsidRPr="002C30F0">
        <w:rPr>
          <w:rFonts w:cstheme="minorHAnsi"/>
          <w:i/>
          <w:sz w:val="24"/>
          <w:szCs w:val="24"/>
        </w:rPr>
        <w:t>Practical Astrology</w:t>
      </w:r>
      <w:r w:rsidR="002C30F0">
        <w:rPr>
          <w:rFonts w:cstheme="minorHAnsi"/>
          <w:sz w:val="24"/>
          <w:szCs w:val="24"/>
        </w:rPr>
        <w:t>, Leo talks about personal growth occurring as a movement between opposites in a “</w:t>
      </w:r>
      <w:r w:rsidR="002C30F0" w:rsidRPr="002D17F7">
        <w:rPr>
          <w:rFonts w:cstheme="minorHAnsi"/>
          <w:i/>
          <w:sz w:val="24"/>
          <w:szCs w:val="24"/>
        </w:rPr>
        <w:t>spiral motion [that] shows the descent of spirit into matter</w:t>
      </w:r>
      <w:r w:rsidR="002C30F0">
        <w:rPr>
          <w:rFonts w:cstheme="minorHAnsi"/>
          <w:sz w:val="24"/>
          <w:szCs w:val="24"/>
        </w:rPr>
        <w:t>.”</w:t>
      </w:r>
      <w:r w:rsidR="002C30F0">
        <w:rPr>
          <w:rStyle w:val="FootnoteReference"/>
          <w:rFonts w:cstheme="minorHAnsi"/>
          <w:sz w:val="24"/>
          <w:szCs w:val="24"/>
        </w:rPr>
        <w:footnoteReference w:id="39"/>
      </w:r>
      <w:r w:rsidR="002C30F0">
        <w:rPr>
          <w:rFonts w:cstheme="minorHAnsi"/>
          <w:sz w:val="24"/>
          <w:szCs w:val="24"/>
        </w:rPr>
        <w:t xml:space="preserve"> </w:t>
      </w:r>
      <w:r w:rsidR="005B4149">
        <w:rPr>
          <w:rFonts w:cstheme="minorHAnsi"/>
          <w:sz w:val="24"/>
          <w:szCs w:val="24"/>
        </w:rPr>
        <w:t xml:space="preserve"> </w:t>
      </w:r>
      <w:r w:rsidR="002C30F0">
        <w:rPr>
          <w:rFonts w:cstheme="minorHAnsi"/>
          <w:sz w:val="24"/>
          <w:szCs w:val="24"/>
        </w:rPr>
        <w:t xml:space="preserve">In 1974, Jinni Meyer and Joanne Wickenburg put out an astrology book entitled, </w:t>
      </w:r>
      <w:r w:rsidR="002C30F0" w:rsidRPr="002C30F0">
        <w:rPr>
          <w:rFonts w:cstheme="minorHAnsi"/>
          <w:i/>
          <w:sz w:val="24"/>
          <w:szCs w:val="24"/>
        </w:rPr>
        <w:t>The Spiral of Life</w:t>
      </w:r>
      <w:r w:rsidR="002C30F0">
        <w:rPr>
          <w:rFonts w:cstheme="minorHAnsi"/>
          <w:sz w:val="24"/>
          <w:szCs w:val="24"/>
        </w:rPr>
        <w:t>.</w:t>
      </w:r>
      <w:r w:rsidR="002C30F0">
        <w:rPr>
          <w:rStyle w:val="FootnoteReference"/>
          <w:rFonts w:cstheme="minorHAnsi"/>
          <w:sz w:val="24"/>
          <w:szCs w:val="24"/>
        </w:rPr>
        <w:footnoteReference w:id="40"/>
      </w:r>
      <w:r w:rsidR="002C30F0">
        <w:rPr>
          <w:rFonts w:cstheme="minorHAnsi"/>
          <w:sz w:val="24"/>
          <w:szCs w:val="24"/>
        </w:rPr>
        <w:t xml:space="preserve">  </w:t>
      </w:r>
      <w:r w:rsidR="00E87AC0" w:rsidRPr="00E87AC0">
        <w:rPr>
          <w:rFonts w:cstheme="minorHAnsi"/>
          <w:sz w:val="24"/>
          <w:szCs w:val="24"/>
        </w:rPr>
        <w:t xml:space="preserve">Plato even spoke of spirals in the </w:t>
      </w:r>
      <w:proofErr w:type="spellStart"/>
      <w:r w:rsidR="00E87AC0" w:rsidRPr="00E87AC0">
        <w:rPr>
          <w:rFonts w:cstheme="minorHAnsi"/>
          <w:i/>
          <w:iCs/>
          <w:sz w:val="24"/>
          <w:szCs w:val="24"/>
        </w:rPr>
        <w:t>Timaeus</w:t>
      </w:r>
      <w:proofErr w:type="spellEnd"/>
      <w:r w:rsidR="00E87AC0" w:rsidRPr="00E87AC0">
        <w:rPr>
          <w:rFonts w:cstheme="minorHAnsi"/>
          <w:sz w:val="24"/>
          <w:szCs w:val="24"/>
        </w:rPr>
        <w:t xml:space="preserve"> when he said orbits were spiral because the planetary motion through the zodiac (West to East) combined with the daily rising and setting motion (East to West) “</w:t>
      </w:r>
      <w:r w:rsidR="00E87AC0" w:rsidRPr="002D17F7">
        <w:rPr>
          <w:rFonts w:cstheme="minorHAnsi"/>
          <w:i/>
          <w:sz w:val="24"/>
          <w:szCs w:val="24"/>
        </w:rPr>
        <w:t>twisted all their circles into spirals</w:t>
      </w:r>
      <w:r w:rsidR="00E87AC0" w:rsidRPr="00E87AC0">
        <w:rPr>
          <w:rFonts w:cstheme="minorHAnsi"/>
          <w:sz w:val="24"/>
          <w:szCs w:val="24"/>
        </w:rPr>
        <w:t>.”</w:t>
      </w:r>
      <w:r w:rsidR="00AC2641">
        <w:rPr>
          <w:rStyle w:val="FootnoteReference"/>
          <w:rFonts w:cstheme="minorHAnsi"/>
          <w:sz w:val="24"/>
          <w:szCs w:val="24"/>
        </w:rPr>
        <w:footnoteReference w:id="41"/>
      </w:r>
      <w:r w:rsidR="00AC2641">
        <w:rPr>
          <w:rFonts w:cstheme="minorHAnsi"/>
          <w:sz w:val="24"/>
          <w:szCs w:val="24"/>
        </w:rPr>
        <w:t xml:space="preserve"> </w:t>
      </w:r>
      <w:proofErr w:type="spellStart"/>
      <w:r w:rsidR="00AE692C">
        <w:rPr>
          <w:rFonts w:cstheme="minorHAnsi"/>
          <w:sz w:val="24"/>
          <w:szCs w:val="24"/>
        </w:rPr>
        <w:t>Rudhyar</w:t>
      </w:r>
      <w:proofErr w:type="spellEnd"/>
      <w:r w:rsidR="00AE692C">
        <w:rPr>
          <w:rFonts w:cstheme="minorHAnsi"/>
          <w:sz w:val="24"/>
          <w:szCs w:val="24"/>
        </w:rPr>
        <w:t>, therefore,</w:t>
      </w:r>
      <w:r w:rsidR="00DC2736">
        <w:rPr>
          <w:rFonts w:cstheme="minorHAnsi"/>
          <w:sz w:val="24"/>
          <w:szCs w:val="24"/>
        </w:rPr>
        <w:t xml:space="preserve"> </w:t>
      </w:r>
      <w:r w:rsidR="00AE692C">
        <w:rPr>
          <w:rFonts w:cstheme="minorHAnsi"/>
          <w:sz w:val="24"/>
          <w:szCs w:val="24"/>
        </w:rPr>
        <w:t xml:space="preserve">was </w:t>
      </w:r>
      <w:r w:rsidR="00DC2736">
        <w:rPr>
          <w:rFonts w:cstheme="minorHAnsi"/>
          <w:sz w:val="24"/>
          <w:szCs w:val="24"/>
        </w:rPr>
        <w:t>neither</w:t>
      </w:r>
      <w:r w:rsidR="004939EA">
        <w:rPr>
          <w:rFonts w:cstheme="minorHAnsi"/>
          <w:sz w:val="24"/>
          <w:szCs w:val="24"/>
        </w:rPr>
        <w:t xml:space="preserve"> the first, </w:t>
      </w:r>
      <w:r w:rsidR="00DC2736">
        <w:rPr>
          <w:rFonts w:cstheme="minorHAnsi"/>
          <w:sz w:val="24"/>
          <w:szCs w:val="24"/>
        </w:rPr>
        <w:t>n</w:t>
      </w:r>
      <w:r w:rsidR="004939EA">
        <w:rPr>
          <w:rFonts w:cstheme="minorHAnsi"/>
          <w:sz w:val="24"/>
          <w:szCs w:val="24"/>
        </w:rPr>
        <w:t xml:space="preserve">or </w:t>
      </w:r>
      <w:r w:rsidR="00DC2736">
        <w:rPr>
          <w:rFonts w:cstheme="minorHAnsi"/>
          <w:sz w:val="24"/>
          <w:szCs w:val="24"/>
        </w:rPr>
        <w:t xml:space="preserve">the </w:t>
      </w:r>
      <w:r w:rsidR="004939EA">
        <w:rPr>
          <w:rFonts w:cstheme="minorHAnsi"/>
          <w:sz w:val="24"/>
          <w:szCs w:val="24"/>
        </w:rPr>
        <w:t>only,</w:t>
      </w:r>
      <w:r w:rsidR="009A3319">
        <w:rPr>
          <w:rFonts w:cstheme="minorHAnsi"/>
          <w:sz w:val="24"/>
          <w:szCs w:val="24"/>
        </w:rPr>
        <w:t xml:space="preserve"> commentator</w:t>
      </w:r>
      <w:r w:rsidR="004939EA">
        <w:rPr>
          <w:rFonts w:cstheme="minorHAnsi"/>
          <w:sz w:val="24"/>
          <w:szCs w:val="24"/>
        </w:rPr>
        <w:t xml:space="preserve"> to speak of spirals as they relate to astrology, development,</w:t>
      </w:r>
      <w:r w:rsidR="00AE692C">
        <w:rPr>
          <w:rFonts w:cstheme="minorHAnsi"/>
          <w:sz w:val="24"/>
          <w:szCs w:val="24"/>
        </w:rPr>
        <w:t xml:space="preserve"> or the planets.  </w:t>
      </w:r>
      <w:r w:rsidR="00C936FA">
        <w:rPr>
          <w:rFonts w:cstheme="minorHAnsi"/>
          <w:sz w:val="24"/>
          <w:szCs w:val="24"/>
        </w:rPr>
        <w:t>As such, h</w:t>
      </w:r>
      <w:r w:rsidR="00AE692C">
        <w:rPr>
          <w:rFonts w:cstheme="minorHAnsi"/>
          <w:sz w:val="24"/>
          <w:szCs w:val="24"/>
        </w:rPr>
        <w:t xml:space="preserve">is </w:t>
      </w:r>
      <w:r w:rsidR="00C936FA">
        <w:rPr>
          <w:rFonts w:cstheme="minorHAnsi"/>
          <w:sz w:val="24"/>
          <w:szCs w:val="24"/>
        </w:rPr>
        <w:t xml:space="preserve">comments regarding spirals and astrology, </w:t>
      </w:r>
      <w:r w:rsidR="00AE692C">
        <w:rPr>
          <w:rFonts w:cstheme="minorHAnsi"/>
          <w:sz w:val="24"/>
          <w:szCs w:val="24"/>
        </w:rPr>
        <w:t>are</w:t>
      </w:r>
      <w:r w:rsidR="00C936FA">
        <w:rPr>
          <w:rFonts w:cstheme="minorHAnsi"/>
          <w:sz w:val="24"/>
          <w:szCs w:val="24"/>
        </w:rPr>
        <w:t xml:space="preserve"> meant </w:t>
      </w:r>
      <w:r w:rsidR="00AE692C">
        <w:rPr>
          <w:rFonts w:cstheme="minorHAnsi"/>
          <w:sz w:val="24"/>
          <w:szCs w:val="24"/>
        </w:rPr>
        <w:t>to be taken</w:t>
      </w:r>
      <w:r w:rsidR="00C936FA">
        <w:rPr>
          <w:rFonts w:cstheme="minorHAnsi"/>
          <w:sz w:val="24"/>
          <w:szCs w:val="24"/>
        </w:rPr>
        <w:t xml:space="preserve"> as representative of (rather than the </w:t>
      </w:r>
      <w:r w:rsidR="001E2C8A">
        <w:rPr>
          <w:rFonts w:cstheme="minorHAnsi"/>
          <w:sz w:val="24"/>
          <w:szCs w:val="24"/>
        </w:rPr>
        <w:t>primary</w:t>
      </w:r>
      <w:r w:rsidR="00C936FA">
        <w:rPr>
          <w:rFonts w:cstheme="minorHAnsi"/>
          <w:sz w:val="24"/>
          <w:szCs w:val="24"/>
        </w:rPr>
        <w:t xml:space="preserve"> source of) </w:t>
      </w:r>
      <w:r w:rsidR="00AE692C">
        <w:rPr>
          <w:rFonts w:cstheme="minorHAnsi"/>
          <w:sz w:val="24"/>
          <w:szCs w:val="24"/>
        </w:rPr>
        <w:t>spiral concepts present</w:t>
      </w:r>
      <w:r w:rsidR="00C936FA">
        <w:rPr>
          <w:rFonts w:cstheme="minorHAnsi"/>
          <w:sz w:val="24"/>
          <w:szCs w:val="24"/>
        </w:rPr>
        <w:t>ing</w:t>
      </w:r>
      <w:r w:rsidR="00AE692C">
        <w:rPr>
          <w:rFonts w:cstheme="minorHAnsi"/>
          <w:sz w:val="24"/>
          <w:szCs w:val="24"/>
        </w:rPr>
        <w:t xml:space="preserve"> in ast</w:t>
      </w:r>
      <w:r w:rsidR="00C936FA">
        <w:rPr>
          <w:rFonts w:cstheme="minorHAnsi"/>
          <w:sz w:val="24"/>
          <w:szCs w:val="24"/>
        </w:rPr>
        <w:t xml:space="preserve">rological material.  </w:t>
      </w:r>
    </w:p>
    <w:p w14:paraId="6663CBFE" w14:textId="22AFF0E4" w:rsidR="00BB4A64" w:rsidRDefault="00F93B7B" w:rsidP="00DE6B51">
      <w:pPr>
        <w:spacing w:after="0" w:line="480" w:lineRule="auto"/>
        <w:ind w:firstLine="720"/>
        <w:rPr>
          <w:rFonts w:cstheme="minorHAnsi"/>
          <w:sz w:val="24"/>
          <w:szCs w:val="24"/>
        </w:rPr>
      </w:pPr>
      <w:r>
        <w:rPr>
          <w:rFonts w:cstheme="minorHAnsi"/>
          <w:sz w:val="24"/>
          <w:szCs w:val="24"/>
        </w:rPr>
        <w:t xml:space="preserve">  </w:t>
      </w:r>
      <w:r w:rsidR="00507C20">
        <w:rPr>
          <w:rFonts w:cstheme="minorHAnsi"/>
          <w:sz w:val="24"/>
          <w:szCs w:val="24"/>
        </w:rPr>
        <w:t xml:space="preserve">One final point should be made about </w:t>
      </w:r>
      <w:r w:rsidR="00DE6B51" w:rsidRPr="003A7673">
        <w:rPr>
          <w:rFonts w:cstheme="minorHAnsi"/>
          <w:sz w:val="24"/>
          <w:szCs w:val="24"/>
        </w:rPr>
        <w:t>spiral</w:t>
      </w:r>
      <w:r w:rsidR="00850F04">
        <w:rPr>
          <w:rFonts w:cstheme="minorHAnsi"/>
          <w:sz w:val="24"/>
          <w:szCs w:val="24"/>
        </w:rPr>
        <w:t>s</w:t>
      </w:r>
      <w:r w:rsidR="00E62673">
        <w:rPr>
          <w:rFonts w:cstheme="minorHAnsi"/>
          <w:sz w:val="24"/>
          <w:szCs w:val="24"/>
        </w:rPr>
        <w:t>.  In semantic terms, a</w:t>
      </w:r>
      <w:r w:rsidR="00DE6B51" w:rsidRPr="003A7673">
        <w:rPr>
          <w:rFonts w:cstheme="minorHAnsi"/>
          <w:sz w:val="24"/>
          <w:szCs w:val="24"/>
        </w:rPr>
        <w:t xml:space="preserve"> spiral </w:t>
      </w:r>
      <w:r w:rsidR="00850F04">
        <w:rPr>
          <w:rFonts w:cstheme="minorHAnsi"/>
          <w:sz w:val="24"/>
          <w:szCs w:val="24"/>
        </w:rPr>
        <w:t>can</w:t>
      </w:r>
      <w:r w:rsidR="00DE6B51" w:rsidRPr="003A7673">
        <w:rPr>
          <w:rFonts w:cstheme="minorHAnsi"/>
          <w:sz w:val="24"/>
          <w:szCs w:val="24"/>
        </w:rPr>
        <w:t xml:space="preserve"> either </w:t>
      </w:r>
      <w:r w:rsidR="00850F04">
        <w:rPr>
          <w:rFonts w:cstheme="minorHAnsi"/>
          <w:sz w:val="24"/>
          <w:szCs w:val="24"/>
        </w:rPr>
        <w:t xml:space="preserve">be </w:t>
      </w:r>
      <w:r w:rsidR="00DE6B51" w:rsidRPr="003A7673">
        <w:rPr>
          <w:rFonts w:cstheme="minorHAnsi"/>
          <w:sz w:val="24"/>
          <w:szCs w:val="24"/>
        </w:rPr>
        <w:t>a two dimensional curved line moving increasingly away or toward a point, or a three dimensional helix or coil.</w:t>
      </w:r>
      <w:r w:rsidR="00DE6B51" w:rsidRPr="003A7673">
        <w:rPr>
          <w:rFonts w:cstheme="minorHAnsi"/>
          <w:sz w:val="24"/>
          <w:szCs w:val="24"/>
          <w:vertAlign w:val="superscript"/>
        </w:rPr>
        <w:footnoteReference w:id="42"/>
      </w:r>
      <w:r w:rsidR="00507C20">
        <w:rPr>
          <w:rFonts w:cstheme="minorHAnsi"/>
          <w:sz w:val="24"/>
          <w:szCs w:val="24"/>
        </w:rPr>
        <w:t xml:space="preserve">  It is</w:t>
      </w:r>
      <w:r w:rsidR="00DE6B51" w:rsidRPr="003A7673">
        <w:rPr>
          <w:rFonts w:cstheme="minorHAnsi"/>
          <w:sz w:val="24"/>
          <w:szCs w:val="24"/>
        </w:rPr>
        <w:t xml:space="preserve"> therefor</w:t>
      </w:r>
      <w:r w:rsidR="00507C20">
        <w:rPr>
          <w:rFonts w:cstheme="minorHAnsi"/>
          <w:sz w:val="24"/>
          <w:szCs w:val="24"/>
        </w:rPr>
        <w:t xml:space="preserve">e important, when speaking of </w:t>
      </w:r>
      <w:r w:rsidR="00DE6B51" w:rsidRPr="003A7673">
        <w:rPr>
          <w:rFonts w:cstheme="minorHAnsi"/>
          <w:sz w:val="24"/>
          <w:szCs w:val="24"/>
        </w:rPr>
        <w:t>spiral</w:t>
      </w:r>
      <w:r w:rsidR="00507C20">
        <w:rPr>
          <w:rFonts w:cstheme="minorHAnsi"/>
          <w:sz w:val="24"/>
          <w:szCs w:val="24"/>
        </w:rPr>
        <w:t>s,</w:t>
      </w:r>
      <w:r w:rsidR="00850F04">
        <w:rPr>
          <w:rFonts w:cstheme="minorHAnsi"/>
          <w:sz w:val="24"/>
          <w:szCs w:val="24"/>
        </w:rPr>
        <w:t xml:space="preserve"> to clarify the reference.</w:t>
      </w:r>
    </w:p>
    <w:p w14:paraId="767E9091" w14:textId="77777777" w:rsidR="00C125C9" w:rsidRDefault="00C125C9" w:rsidP="00DE6B51">
      <w:pPr>
        <w:spacing w:after="0" w:line="480" w:lineRule="auto"/>
        <w:ind w:firstLine="720"/>
        <w:rPr>
          <w:rFonts w:cstheme="minorHAnsi"/>
          <w:sz w:val="24"/>
          <w:szCs w:val="24"/>
        </w:rPr>
      </w:pPr>
    </w:p>
    <w:p w14:paraId="33A09276" w14:textId="77777777" w:rsidR="00C125C9" w:rsidRPr="003A7673" w:rsidRDefault="00C125C9" w:rsidP="00DE6B51">
      <w:pPr>
        <w:spacing w:after="0" w:line="480" w:lineRule="auto"/>
        <w:ind w:firstLine="720"/>
        <w:rPr>
          <w:rFonts w:cstheme="minorHAnsi"/>
          <w:sz w:val="24"/>
          <w:szCs w:val="24"/>
        </w:rPr>
      </w:pPr>
    </w:p>
    <w:p w14:paraId="1D95C2D1" w14:textId="77777777" w:rsidR="001E681C" w:rsidRPr="003A7673" w:rsidRDefault="008B5CF5" w:rsidP="001E681C">
      <w:pPr>
        <w:spacing w:after="0" w:line="480" w:lineRule="auto"/>
        <w:rPr>
          <w:rFonts w:cstheme="minorHAnsi"/>
          <w:b/>
          <w:i/>
          <w:sz w:val="24"/>
          <w:szCs w:val="24"/>
        </w:rPr>
      </w:pPr>
      <w:r w:rsidRPr="003A7673">
        <w:rPr>
          <w:rFonts w:cstheme="minorHAnsi"/>
          <w:b/>
          <w:i/>
          <w:sz w:val="24"/>
          <w:szCs w:val="24"/>
        </w:rPr>
        <w:lastRenderedPageBreak/>
        <w:t>Time as Kairos</w:t>
      </w:r>
    </w:p>
    <w:p w14:paraId="155F82DA" w14:textId="28E85E8A" w:rsidR="006F45E4" w:rsidRPr="003A7673" w:rsidRDefault="00DE23FA" w:rsidP="00DE6B51">
      <w:pPr>
        <w:spacing w:after="0" w:line="480" w:lineRule="auto"/>
        <w:ind w:firstLine="720"/>
        <w:rPr>
          <w:rFonts w:cstheme="minorHAnsi"/>
          <w:sz w:val="24"/>
          <w:szCs w:val="24"/>
        </w:rPr>
      </w:pPr>
      <w:r w:rsidRPr="003A7673">
        <w:rPr>
          <w:rFonts w:cstheme="minorHAnsi"/>
          <w:sz w:val="24"/>
          <w:szCs w:val="24"/>
        </w:rPr>
        <w:t xml:space="preserve">When </w:t>
      </w:r>
      <w:proofErr w:type="spellStart"/>
      <w:r w:rsidRPr="003A7673">
        <w:rPr>
          <w:rFonts w:cstheme="minorHAnsi"/>
          <w:sz w:val="24"/>
          <w:szCs w:val="24"/>
        </w:rPr>
        <w:t>Rudhyar</w:t>
      </w:r>
      <w:proofErr w:type="spellEnd"/>
      <w:r w:rsidRPr="003A7673">
        <w:rPr>
          <w:rFonts w:cstheme="minorHAnsi"/>
          <w:sz w:val="24"/>
          <w:szCs w:val="24"/>
        </w:rPr>
        <w:t xml:space="preserve"> said that astrology “</w:t>
      </w:r>
      <w:r w:rsidRPr="0058558C">
        <w:rPr>
          <w:rFonts w:cstheme="minorHAnsi"/>
          <w:i/>
          <w:sz w:val="24"/>
          <w:szCs w:val="24"/>
        </w:rPr>
        <w:t>essentially deals with the measuring of time</w:t>
      </w:r>
      <w:r w:rsidRPr="003A7673">
        <w:rPr>
          <w:rFonts w:cstheme="minorHAnsi"/>
          <w:sz w:val="24"/>
          <w:szCs w:val="24"/>
        </w:rPr>
        <w:t>” he also mentioned that the</w:t>
      </w:r>
      <w:r w:rsidR="00483FB0" w:rsidRPr="003A7673">
        <w:rPr>
          <w:rFonts w:cstheme="minorHAnsi"/>
          <w:sz w:val="24"/>
          <w:szCs w:val="24"/>
        </w:rPr>
        <w:t xml:space="preserve"> time concerning astrology </w:t>
      </w:r>
      <w:r w:rsidRPr="003A7673">
        <w:rPr>
          <w:rFonts w:cstheme="minorHAnsi"/>
          <w:sz w:val="24"/>
          <w:szCs w:val="24"/>
        </w:rPr>
        <w:t>is</w:t>
      </w:r>
      <w:r w:rsidR="005B5951" w:rsidRPr="003A7673">
        <w:rPr>
          <w:rFonts w:cstheme="minorHAnsi"/>
          <w:sz w:val="24"/>
          <w:szCs w:val="24"/>
        </w:rPr>
        <w:t>,</w:t>
      </w:r>
      <w:r w:rsidRPr="003A7673">
        <w:rPr>
          <w:rFonts w:cstheme="minorHAnsi"/>
          <w:sz w:val="24"/>
          <w:szCs w:val="24"/>
        </w:rPr>
        <w:t xml:space="preserve"> “</w:t>
      </w:r>
      <w:r w:rsidRPr="0058558C">
        <w:rPr>
          <w:rFonts w:cstheme="minorHAnsi"/>
          <w:i/>
          <w:sz w:val="24"/>
          <w:szCs w:val="24"/>
        </w:rPr>
        <w:t>time that can be measured by celestial clocks</w:t>
      </w:r>
      <w:r w:rsidRPr="003A7673">
        <w:rPr>
          <w:rFonts w:cstheme="minorHAnsi"/>
          <w:sz w:val="24"/>
          <w:szCs w:val="24"/>
        </w:rPr>
        <w:t>.”</w:t>
      </w:r>
      <w:r w:rsidRPr="003A7673">
        <w:rPr>
          <w:rFonts w:cstheme="minorHAnsi"/>
          <w:sz w:val="24"/>
          <w:szCs w:val="24"/>
          <w:vertAlign w:val="superscript"/>
        </w:rPr>
        <w:footnoteReference w:id="43"/>
      </w:r>
      <w:r w:rsidRPr="003A7673">
        <w:rPr>
          <w:rFonts w:cstheme="minorHAnsi"/>
          <w:sz w:val="24"/>
          <w:szCs w:val="24"/>
        </w:rPr>
        <w:t xml:space="preserve">  </w:t>
      </w:r>
      <w:r w:rsidR="00F018FF" w:rsidRPr="003A7673">
        <w:rPr>
          <w:rFonts w:cstheme="minorHAnsi"/>
          <w:sz w:val="24"/>
          <w:szCs w:val="24"/>
        </w:rPr>
        <w:t xml:space="preserve">In this statement, </w:t>
      </w:r>
      <w:proofErr w:type="spellStart"/>
      <w:r w:rsidRPr="003A7673">
        <w:rPr>
          <w:rFonts w:cstheme="minorHAnsi"/>
          <w:sz w:val="24"/>
          <w:szCs w:val="24"/>
        </w:rPr>
        <w:t>Rudhyar</w:t>
      </w:r>
      <w:proofErr w:type="spellEnd"/>
      <w:r w:rsidRPr="003A7673">
        <w:rPr>
          <w:rFonts w:cstheme="minorHAnsi"/>
          <w:sz w:val="24"/>
          <w:szCs w:val="24"/>
        </w:rPr>
        <w:t xml:space="preserve"> is not talking about ordinary time</w:t>
      </w:r>
      <w:r w:rsidR="00391090" w:rsidRPr="003A7673">
        <w:rPr>
          <w:rFonts w:cstheme="minorHAnsi"/>
          <w:sz w:val="24"/>
          <w:szCs w:val="24"/>
        </w:rPr>
        <w:t xml:space="preserve">, </w:t>
      </w:r>
      <w:r w:rsidR="002D4E36">
        <w:rPr>
          <w:rFonts w:cstheme="minorHAnsi"/>
          <w:sz w:val="24"/>
          <w:szCs w:val="24"/>
        </w:rPr>
        <w:t xml:space="preserve">used to set </w:t>
      </w:r>
      <w:r w:rsidR="00801105">
        <w:rPr>
          <w:rFonts w:cstheme="minorHAnsi"/>
          <w:sz w:val="24"/>
          <w:szCs w:val="24"/>
        </w:rPr>
        <w:t>watch</w:t>
      </w:r>
      <w:r w:rsidR="002D4E36">
        <w:rPr>
          <w:rFonts w:cstheme="minorHAnsi"/>
          <w:sz w:val="24"/>
          <w:szCs w:val="24"/>
        </w:rPr>
        <w:t xml:space="preserve">es or book </w:t>
      </w:r>
      <w:r w:rsidR="00197C55" w:rsidRPr="003A7673">
        <w:rPr>
          <w:rFonts w:cstheme="minorHAnsi"/>
          <w:sz w:val="24"/>
          <w:szCs w:val="24"/>
        </w:rPr>
        <w:t xml:space="preserve">appointments.   </w:t>
      </w:r>
      <w:proofErr w:type="spellStart"/>
      <w:r w:rsidR="00197C55" w:rsidRPr="003A7673">
        <w:rPr>
          <w:rFonts w:cstheme="minorHAnsi"/>
          <w:sz w:val="24"/>
          <w:szCs w:val="24"/>
        </w:rPr>
        <w:t>Rudhyar</w:t>
      </w:r>
      <w:proofErr w:type="spellEnd"/>
      <w:r w:rsidRPr="003A7673">
        <w:rPr>
          <w:rFonts w:cstheme="minorHAnsi"/>
          <w:sz w:val="24"/>
          <w:szCs w:val="24"/>
        </w:rPr>
        <w:t xml:space="preserve"> is speaking about </w:t>
      </w:r>
      <w:r w:rsidR="00BA143E">
        <w:rPr>
          <w:rFonts w:cstheme="minorHAnsi"/>
          <w:sz w:val="24"/>
          <w:szCs w:val="24"/>
        </w:rPr>
        <w:t xml:space="preserve">symbolically </w:t>
      </w:r>
      <w:r w:rsidR="00821126">
        <w:rPr>
          <w:rFonts w:cstheme="minorHAnsi"/>
          <w:sz w:val="24"/>
          <w:szCs w:val="24"/>
        </w:rPr>
        <w:t>themed time as measured by celestial movements.  He is speaking of time as</w:t>
      </w:r>
      <w:r w:rsidRPr="003A7673">
        <w:rPr>
          <w:rFonts w:cstheme="minorHAnsi"/>
          <w:sz w:val="24"/>
          <w:szCs w:val="24"/>
        </w:rPr>
        <w:t xml:space="preserve"> life periods, or g</w:t>
      </w:r>
      <w:r w:rsidR="00821126">
        <w:rPr>
          <w:rFonts w:cstheme="minorHAnsi"/>
          <w:sz w:val="24"/>
          <w:szCs w:val="24"/>
        </w:rPr>
        <w:t xml:space="preserve">rowth cycles—time </w:t>
      </w:r>
      <w:r w:rsidR="00801105">
        <w:rPr>
          <w:rFonts w:cstheme="minorHAnsi"/>
          <w:sz w:val="24"/>
          <w:szCs w:val="24"/>
        </w:rPr>
        <w:t>as</w:t>
      </w:r>
      <w:r w:rsidR="00C6032D" w:rsidRPr="003A7673">
        <w:rPr>
          <w:rFonts w:cstheme="minorHAnsi"/>
          <w:sz w:val="24"/>
          <w:szCs w:val="24"/>
        </w:rPr>
        <w:t xml:space="preserve"> understood by the </w:t>
      </w:r>
      <w:r w:rsidRPr="003A7673">
        <w:rPr>
          <w:rFonts w:cstheme="minorHAnsi"/>
          <w:sz w:val="24"/>
          <w:szCs w:val="24"/>
        </w:rPr>
        <w:t xml:space="preserve">Greek word </w:t>
      </w:r>
      <w:proofErr w:type="spellStart"/>
      <w:r w:rsidRPr="003A7673">
        <w:rPr>
          <w:rFonts w:cstheme="minorHAnsi"/>
          <w:i/>
          <w:sz w:val="24"/>
          <w:szCs w:val="24"/>
        </w:rPr>
        <w:t>kairos</w:t>
      </w:r>
      <w:proofErr w:type="spellEnd"/>
      <w:r w:rsidRPr="003A7673">
        <w:rPr>
          <w:rFonts w:cstheme="minorHAnsi"/>
          <w:sz w:val="24"/>
          <w:szCs w:val="24"/>
        </w:rPr>
        <w:t xml:space="preserve">.   </w:t>
      </w:r>
      <w:r w:rsidR="006F45E4" w:rsidRPr="003A7673">
        <w:rPr>
          <w:rFonts w:cstheme="minorHAnsi"/>
          <w:sz w:val="24"/>
          <w:szCs w:val="24"/>
        </w:rPr>
        <w:t xml:space="preserve">Canadian psychoanalyst and sociologist Elliott </w:t>
      </w:r>
      <w:proofErr w:type="spellStart"/>
      <w:r w:rsidR="006F45E4" w:rsidRPr="003A7673">
        <w:rPr>
          <w:rFonts w:cstheme="minorHAnsi"/>
          <w:sz w:val="24"/>
          <w:szCs w:val="24"/>
        </w:rPr>
        <w:t>Jaques</w:t>
      </w:r>
      <w:proofErr w:type="spellEnd"/>
      <w:r w:rsidR="006F45E4" w:rsidRPr="003A7673">
        <w:rPr>
          <w:rFonts w:cstheme="minorHAnsi"/>
          <w:sz w:val="24"/>
          <w:szCs w:val="24"/>
        </w:rPr>
        <w:t xml:space="preserve"> (1917-2003)</w:t>
      </w:r>
      <w:r w:rsidR="006F45E4" w:rsidRPr="003A7673">
        <w:rPr>
          <w:rFonts w:cstheme="minorHAnsi"/>
          <w:i/>
          <w:sz w:val="24"/>
          <w:szCs w:val="24"/>
        </w:rPr>
        <w:t xml:space="preserve"> </w:t>
      </w:r>
      <w:r w:rsidR="006F45E4" w:rsidRPr="003A7673">
        <w:rPr>
          <w:rFonts w:cstheme="minorHAnsi"/>
          <w:sz w:val="24"/>
          <w:szCs w:val="24"/>
        </w:rPr>
        <w:t xml:space="preserve">defines </w:t>
      </w:r>
      <w:proofErr w:type="spellStart"/>
      <w:r w:rsidR="006F45E4" w:rsidRPr="003A7673">
        <w:rPr>
          <w:rFonts w:cstheme="minorHAnsi"/>
          <w:i/>
          <w:sz w:val="24"/>
          <w:szCs w:val="24"/>
        </w:rPr>
        <w:t>kairos</w:t>
      </w:r>
      <w:proofErr w:type="spellEnd"/>
      <w:r w:rsidR="006F45E4" w:rsidRPr="003A7673">
        <w:rPr>
          <w:rFonts w:cstheme="minorHAnsi"/>
          <w:sz w:val="24"/>
          <w:szCs w:val="24"/>
        </w:rPr>
        <w:t xml:space="preserve"> time as</w:t>
      </w:r>
      <w:r w:rsidR="00F018FF" w:rsidRPr="003A7673">
        <w:rPr>
          <w:rFonts w:cstheme="minorHAnsi"/>
          <w:sz w:val="24"/>
          <w:szCs w:val="24"/>
        </w:rPr>
        <w:t>,</w:t>
      </w:r>
      <w:r w:rsidR="006F45E4" w:rsidRPr="003A7673">
        <w:rPr>
          <w:rFonts w:cstheme="minorHAnsi"/>
          <w:sz w:val="24"/>
          <w:szCs w:val="24"/>
        </w:rPr>
        <w:t xml:space="preserve"> “</w:t>
      </w:r>
      <w:r w:rsidR="006F45E4" w:rsidRPr="00BA143E">
        <w:rPr>
          <w:rFonts w:cstheme="minorHAnsi"/>
          <w:i/>
          <w:sz w:val="24"/>
          <w:szCs w:val="24"/>
        </w:rPr>
        <w:t>seasonal time, the time of episodes with a beginning, middle and an end, the human and living time of intentions and goals</w:t>
      </w:r>
      <w:r w:rsidR="006F45E4" w:rsidRPr="003A7673">
        <w:rPr>
          <w:rFonts w:cstheme="minorHAnsi"/>
          <w:sz w:val="24"/>
          <w:szCs w:val="24"/>
        </w:rPr>
        <w:t>.”</w:t>
      </w:r>
      <w:r w:rsidR="006F45E4" w:rsidRPr="003A7673">
        <w:rPr>
          <w:rFonts w:cstheme="minorHAnsi"/>
          <w:sz w:val="24"/>
          <w:szCs w:val="24"/>
          <w:vertAlign w:val="superscript"/>
        </w:rPr>
        <w:footnoteReference w:id="44"/>
      </w:r>
      <w:r w:rsidR="006F45E4" w:rsidRPr="003A7673">
        <w:rPr>
          <w:rFonts w:cstheme="minorHAnsi"/>
          <w:sz w:val="24"/>
          <w:szCs w:val="24"/>
        </w:rPr>
        <w:t xml:space="preserve">  Time </w:t>
      </w:r>
      <w:r w:rsidR="008C091E">
        <w:rPr>
          <w:rFonts w:cstheme="minorHAnsi"/>
          <w:sz w:val="24"/>
          <w:szCs w:val="24"/>
        </w:rPr>
        <w:t xml:space="preserve">as we ordinarily think of it is </w:t>
      </w:r>
      <w:r w:rsidR="006F45E4" w:rsidRPr="003A7673">
        <w:rPr>
          <w:rFonts w:cstheme="minorHAnsi"/>
          <w:sz w:val="24"/>
          <w:szCs w:val="24"/>
        </w:rPr>
        <w:t xml:space="preserve">considered to be </w:t>
      </w:r>
      <w:proofErr w:type="spellStart"/>
      <w:r w:rsidR="006F45E4" w:rsidRPr="003A7673">
        <w:rPr>
          <w:rFonts w:cstheme="minorHAnsi"/>
          <w:i/>
          <w:sz w:val="24"/>
          <w:szCs w:val="24"/>
        </w:rPr>
        <w:t>chronos</w:t>
      </w:r>
      <w:proofErr w:type="spellEnd"/>
      <w:r w:rsidR="006F45E4" w:rsidRPr="003A7673">
        <w:rPr>
          <w:rFonts w:cstheme="minorHAnsi"/>
          <w:sz w:val="24"/>
          <w:szCs w:val="24"/>
        </w:rPr>
        <w:t>.</w:t>
      </w:r>
      <w:r w:rsidR="006F45E4" w:rsidRPr="003A7673">
        <w:rPr>
          <w:rStyle w:val="FootnoteReference"/>
          <w:rFonts w:cstheme="minorHAnsi"/>
          <w:sz w:val="24"/>
          <w:szCs w:val="24"/>
        </w:rPr>
        <w:t xml:space="preserve"> </w:t>
      </w:r>
      <w:r w:rsidR="006F45E4" w:rsidRPr="003A7673">
        <w:rPr>
          <w:rStyle w:val="FootnoteReference"/>
          <w:rFonts w:cstheme="minorHAnsi"/>
          <w:sz w:val="24"/>
          <w:szCs w:val="24"/>
        </w:rPr>
        <w:footnoteReference w:id="45"/>
      </w:r>
      <w:r w:rsidR="006F45E4" w:rsidRPr="003A7673">
        <w:rPr>
          <w:rFonts w:cstheme="minorHAnsi"/>
          <w:sz w:val="24"/>
          <w:szCs w:val="24"/>
        </w:rPr>
        <w:t xml:space="preserve">  That only certai</w:t>
      </w:r>
      <w:r w:rsidR="008C091E">
        <w:rPr>
          <w:rFonts w:cstheme="minorHAnsi"/>
          <w:sz w:val="24"/>
          <w:szCs w:val="24"/>
        </w:rPr>
        <w:t xml:space="preserve">n times are thematically </w:t>
      </w:r>
      <w:r w:rsidR="00483FB0" w:rsidRPr="003A7673">
        <w:rPr>
          <w:rFonts w:cstheme="minorHAnsi"/>
          <w:sz w:val="24"/>
          <w:szCs w:val="24"/>
        </w:rPr>
        <w:t>opportune</w:t>
      </w:r>
      <w:r w:rsidR="006F45E4" w:rsidRPr="003A7673">
        <w:rPr>
          <w:rFonts w:cstheme="minorHAnsi"/>
          <w:sz w:val="24"/>
          <w:szCs w:val="24"/>
        </w:rPr>
        <w:t xml:space="preserve"> or appropriate (</w:t>
      </w:r>
      <w:proofErr w:type="spellStart"/>
      <w:r w:rsidR="006F45E4" w:rsidRPr="003A7673">
        <w:rPr>
          <w:rFonts w:cstheme="minorHAnsi"/>
          <w:i/>
          <w:sz w:val="24"/>
          <w:szCs w:val="24"/>
        </w:rPr>
        <w:t>kairos</w:t>
      </w:r>
      <w:proofErr w:type="spellEnd"/>
      <w:r w:rsidR="006F45E4" w:rsidRPr="003A7673">
        <w:rPr>
          <w:rFonts w:cstheme="minorHAnsi"/>
          <w:sz w:val="24"/>
          <w:szCs w:val="24"/>
        </w:rPr>
        <w:t>)</w:t>
      </w:r>
      <w:r w:rsidR="008C091E">
        <w:rPr>
          <w:rFonts w:cstheme="minorHAnsi"/>
          <w:sz w:val="24"/>
          <w:szCs w:val="24"/>
        </w:rPr>
        <w:t>,</w:t>
      </w:r>
      <w:r w:rsidR="006F45E4" w:rsidRPr="003A7673">
        <w:rPr>
          <w:rFonts w:cstheme="minorHAnsi"/>
          <w:sz w:val="24"/>
          <w:szCs w:val="24"/>
        </w:rPr>
        <w:t xml:space="preserve"> is captured by </w:t>
      </w:r>
      <w:r w:rsidR="008C091E">
        <w:rPr>
          <w:rFonts w:cstheme="minorHAnsi"/>
          <w:sz w:val="24"/>
          <w:szCs w:val="24"/>
        </w:rPr>
        <w:t xml:space="preserve">Greek physician </w:t>
      </w:r>
      <w:r w:rsidR="00DF7E52" w:rsidRPr="003A7673">
        <w:rPr>
          <w:rFonts w:cstheme="minorHAnsi"/>
          <w:sz w:val="24"/>
          <w:szCs w:val="24"/>
        </w:rPr>
        <w:t>Hippocrate</w:t>
      </w:r>
      <w:r w:rsidR="006F45E4" w:rsidRPr="003A7673">
        <w:rPr>
          <w:rFonts w:cstheme="minorHAnsi"/>
          <w:sz w:val="24"/>
          <w:szCs w:val="24"/>
        </w:rPr>
        <w:t>s</w:t>
      </w:r>
      <w:r w:rsidR="008C091E">
        <w:rPr>
          <w:rFonts w:cstheme="minorHAnsi"/>
          <w:sz w:val="24"/>
          <w:szCs w:val="24"/>
        </w:rPr>
        <w:t xml:space="preserve"> (c. 460–</w:t>
      </w:r>
      <w:r w:rsidR="008C091E" w:rsidRPr="008C091E">
        <w:rPr>
          <w:rFonts w:cstheme="minorHAnsi"/>
          <w:sz w:val="24"/>
          <w:szCs w:val="24"/>
        </w:rPr>
        <w:t>c. 370 BC)</w:t>
      </w:r>
      <w:r w:rsidR="006F45E4" w:rsidRPr="003A7673">
        <w:rPr>
          <w:rFonts w:cstheme="minorHAnsi"/>
          <w:sz w:val="24"/>
          <w:szCs w:val="24"/>
        </w:rPr>
        <w:t xml:space="preserve"> when he</w:t>
      </w:r>
      <w:r w:rsidR="00DF7E52" w:rsidRPr="003A7673">
        <w:rPr>
          <w:rFonts w:cstheme="minorHAnsi"/>
          <w:sz w:val="24"/>
          <w:szCs w:val="24"/>
        </w:rPr>
        <w:t xml:space="preserve"> said,</w:t>
      </w:r>
      <w:r w:rsidR="00470636" w:rsidRPr="003A7673">
        <w:rPr>
          <w:rFonts w:cstheme="minorHAnsi"/>
          <w:sz w:val="24"/>
          <w:szCs w:val="24"/>
        </w:rPr>
        <w:t xml:space="preserve"> “</w:t>
      </w:r>
      <w:r w:rsidR="00470636" w:rsidRPr="008C091E">
        <w:rPr>
          <w:rFonts w:cstheme="minorHAnsi"/>
          <w:i/>
          <w:sz w:val="24"/>
          <w:szCs w:val="24"/>
        </w:rPr>
        <w:t>E</w:t>
      </w:r>
      <w:r w:rsidR="00DF7E52" w:rsidRPr="008C091E">
        <w:rPr>
          <w:rFonts w:cstheme="minorHAnsi"/>
          <w:i/>
          <w:sz w:val="24"/>
          <w:szCs w:val="24"/>
        </w:rPr>
        <w:t xml:space="preserve">very </w:t>
      </w:r>
      <w:proofErr w:type="spellStart"/>
      <w:r w:rsidR="00DF7E52" w:rsidRPr="008C091E">
        <w:rPr>
          <w:rFonts w:cstheme="minorHAnsi"/>
          <w:i/>
          <w:sz w:val="24"/>
          <w:szCs w:val="24"/>
        </w:rPr>
        <w:t>kairos</w:t>
      </w:r>
      <w:proofErr w:type="spellEnd"/>
      <w:r w:rsidR="00DF7E52" w:rsidRPr="008C091E">
        <w:rPr>
          <w:rFonts w:cstheme="minorHAnsi"/>
          <w:i/>
          <w:sz w:val="24"/>
          <w:szCs w:val="24"/>
        </w:rPr>
        <w:t xml:space="preserve"> is a </w:t>
      </w:r>
      <w:proofErr w:type="spellStart"/>
      <w:r w:rsidR="00DF7E52" w:rsidRPr="008C091E">
        <w:rPr>
          <w:rFonts w:cstheme="minorHAnsi"/>
          <w:i/>
          <w:sz w:val="24"/>
          <w:szCs w:val="24"/>
        </w:rPr>
        <w:t>chronos</w:t>
      </w:r>
      <w:proofErr w:type="spellEnd"/>
      <w:r w:rsidR="00DF7E52" w:rsidRPr="008C091E">
        <w:rPr>
          <w:rFonts w:cstheme="minorHAnsi"/>
          <w:i/>
          <w:sz w:val="24"/>
          <w:szCs w:val="24"/>
        </w:rPr>
        <w:t xml:space="preserve">, but not every </w:t>
      </w:r>
      <w:proofErr w:type="spellStart"/>
      <w:r w:rsidR="00DF7E52" w:rsidRPr="008C091E">
        <w:rPr>
          <w:rFonts w:cstheme="minorHAnsi"/>
          <w:i/>
          <w:sz w:val="24"/>
          <w:szCs w:val="24"/>
        </w:rPr>
        <w:t>chronos</w:t>
      </w:r>
      <w:proofErr w:type="spellEnd"/>
      <w:r w:rsidR="00DF7E52" w:rsidRPr="008C091E">
        <w:rPr>
          <w:rFonts w:cstheme="minorHAnsi"/>
          <w:i/>
          <w:sz w:val="24"/>
          <w:szCs w:val="24"/>
        </w:rPr>
        <w:t xml:space="preserve"> is a </w:t>
      </w:r>
      <w:proofErr w:type="spellStart"/>
      <w:r w:rsidR="00DF7E52" w:rsidRPr="008C091E">
        <w:rPr>
          <w:rFonts w:cstheme="minorHAnsi"/>
          <w:i/>
          <w:sz w:val="24"/>
          <w:szCs w:val="24"/>
        </w:rPr>
        <w:t>kairos</w:t>
      </w:r>
      <w:proofErr w:type="spellEnd"/>
      <w:r w:rsidR="00DF7E52" w:rsidRPr="003A7673">
        <w:rPr>
          <w:rFonts w:cstheme="minorHAnsi"/>
          <w:sz w:val="24"/>
          <w:szCs w:val="24"/>
        </w:rPr>
        <w:t>.”</w:t>
      </w:r>
      <w:r w:rsidR="00DF7E52" w:rsidRPr="003A7673">
        <w:rPr>
          <w:rStyle w:val="FootnoteReference"/>
          <w:rFonts w:cstheme="minorHAnsi"/>
          <w:sz w:val="24"/>
          <w:szCs w:val="24"/>
        </w:rPr>
        <w:footnoteReference w:id="46"/>
      </w:r>
      <w:r w:rsidR="00DF7E52" w:rsidRPr="003A7673">
        <w:rPr>
          <w:rFonts w:cstheme="minorHAnsi"/>
          <w:sz w:val="24"/>
          <w:szCs w:val="24"/>
        </w:rPr>
        <w:t xml:space="preserve"> </w:t>
      </w:r>
      <w:r w:rsidR="00470636" w:rsidRPr="003A7673">
        <w:rPr>
          <w:rFonts w:cstheme="minorHAnsi"/>
          <w:sz w:val="24"/>
          <w:szCs w:val="24"/>
        </w:rPr>
        <w:t xml:space="preserve"> </w:t>
      </w:r>
    </w:p>
    <w:p w14:paraId="0C2B9E25" w14:textId="77777777" w:rsidR="00391090" w:rsidRPr="003A7673" w:rsidRDefault="00391090" w:rsidP="00391090">
      <w:pPr>
        <w:spacing w:after="0" w:line="480" w:lineRule="auto"/>
        <w:ind w:firstLine="720"/>
        <w:rPr>
          <w:rFonts w:cstheme="minorHAnsi"/>
          <w:sz w:val="24"/>
          <w:szCs w:val="24"/>
        </w:rPr>
      </w:pPr>
      <w:r w:rsidRPr="003A7673">
        <w:rPr>
          <w:rFonts w:cstheme="minorHAnsi"/>
          <w:sz w:val="24"/>
          <w:szCs w:val="24"/>
        </w:rPr>
        <w:t>The</w:t>
      </w:r>
      <w:r w:rsidR="00444ECA" w:rsidRPr="003A7673">
        <w:rPr>
          <w:rFonts w:cstheme="minorHAnsi"/>
          <w:sz w:val="24"/>
          <w:szCs w:val="24"/>
        </w:rPr>
        <w:t xml:space="preserve"> </w:t>
      </w:r>
      <w:r w:rsidRPr="003A7673">
        <w:rPr>
          <w:rFonts w:cstheme="minorHAnsi"/>
          <w:sz w:val="24"/>
          <w:szCs w:val="24"/>
        </w:rPr>
        <w:t xml:space="preserve">notion that </w:t>
      </w:r>
      <w:r w:rsidR="00444ECA" w:rsidRPr="003A7673">
        <w:rPr>
          <w:rFonts w:cstheme="minorHAnsi"/>
          <w:sz w:val="24"/>
          <w:szCs w:val="24"/>
        </w:rPr>
        <w:t>cer</w:t>
      </w:r>
      <w:r w:rsidRPr="003A7673">
        <w:rPr>
          <w:rFonts w:cstheme="minorHAnsi"/>
          <w:sz w:val="24"/>
          <w:szCs w:val="24"/>
        </w:rPr>
        <w:t>tain moments</w:t>
      </w:r>
      <w:r w:rsidR="003F5FBA" w:rsidRPr="003A7673">
        <w:rPr>
          <w:rFonts w:cstheme="minorHAnsi"/>
          <w:sz w:val="24"/>
          <w:szCs w:val="24"/>
        </w:rPr>
        <w:t xml:space="preserve"> are</w:t>
      </w:r>
      <w:r w:rsidR="006F45E4" w:rsidRPr="003A7673">
        <w:rPr>
          <w:rFonts w:cstheme="minorHAnsi"/>
          <w:sz w:val="24"/>
          <w:szCs w:val="24"/>
        </w:rPr>
        <w:t xml:space="preserve"> </w:t>
      </w:r>
      <w:r w:rsidR="00483FB0" w:rsidRPr="003A7673">
        <w:rPr>
          <w:rFonts w:cstheme="minorHAnsi"/>
          <w:sz w:val="24"/>
          <w:szCs w:val="24"/>
        </w:rPr>
        <w:t xml:space="preserve">considered </w:t>
      </w:r>
      <w:r w:rsidR="006F45E4" w:rsidRPr="003A7673">
        <w:rPr>
          <w:rFonts w:cstheme="minorHAnsi"/>
          <w:sz w:val="24"/>
          <w:szCs w:val="24"/>
        </w:rPr>
        <w:t>more opportune or appropriate</w:t>
      </w:r>
      <w:r w:rsidR="00483FB0" w:rsidRPr="003A7673">
        <w:rPr>
          <w:rFonts w:cstheme="minorHAnsi"/>
          <w:sz w:val="24"/>
          <w:szCs w:val="24"/>
        </w:rPr>
        <w:t xml:space="preserve"> for</w:t>
      </w:r>
      <w:r w:rsidR="009E50DA">
        <w:rPr>
          <w:rFonts w:cstheme="minorHAnsi"/>
          <w:sz w:val="24"/>
          <w:szCs w:val="24"/>
        </w:rPr>
        <w:t xml:space="preserve"> specific</w:t>
      </w:r>
      <w:r w:rsidR="00444ECA" w:rsidRPr="003A7673">
        <w:rPr>
          <w:rFonts w:cstheme="minorHAnsi"/>
          <w:sz w:val="24"/>
          <w:szCs w:val="24"/>
        </w:rPr>
        <w:t xml:space="preserve"> purposes has</w:t>
      </w:r>
      <w:r w:rsidR="009E50DA">
        <w:rPr>
          <w:rFonts w:cstheme="minorHAnsi"/>
          <w:sz w:val="24"/>
          <w:szCs w:val="24"/>
        </w:rPr>
        <w:t xml:space="preserve"> been </w:t>
      </w:r>
      <w:r w:rsidR="002563DE" w:rsidRPr="003A7673">
        <w:rPr>
          <w:rFonts w:cstheme="minorHAnsi"/>
          <w:sz w:val="24"/>
          <w:szCs w:val="24"/>
        </w:rPr>
        <w:t>conne</w:t>
      </w:r>
      <w:r w:rsidRPr="003A7673">
        <w:rPr>
          <w:rFonts w:cstheme="minorHAnsi"/>
          <w:sz w:val="24"/>
          <w:szCs w:val="24"/>
        </w:rPr>
        <w:t>cted to astrology since</w:t>
      </w:r>
      <w:r w:rsidR="002563DE" w:rsidRPr="003A7673">
        <w:rPr>
          <w:rFonts w:cstheme="minorHAnsi"/>
          <w:sz w:val="24"/>
          <w:szCs w:val="24"/>
        </w:rPr>
        <w:t xml:space="preserve"> Mesopotamian times.</w:t>
      </w:r>
      <w:r w:rsidR="002563DE" w:rsidRPr="003A7673">
        <w:rPr>
          <w:rStyle w:val="FootnoteReference"/>
          <w:rFonts w:cstheme="minorHAnsi"/>
          <w:sz w:val="24"/>
          <w:szCs w:val="24"/>
        </w:rPr>
        <w:footnoteReference w:id="47"/>
      </w:r>
      <w:r w:rsidR="003F5FBA" w:rsidRPr="003A7673">
        <w:rPr>
          <w:rFonts w:cstheme="minorHAnsi"/>
          <w:sz w:val="24"/>
          <w:szCs w:val="24"/>
        </w:rPr>
        <w:t xml:space="preserve"> </w:t>
      </w:r>
      <w:r w:rsidR="00FB03F6" w:rsidRPr="003A7673">
        <w:rPr>
          <w:rFonts w:cstheme="minorHAnsi"/>
          <w:sz w:val="24"/>
          <w:szCs w:val="24"/>
        </w:rPr>
        <w:t>Campion says that “</w:t>
      </w:r>
      <w:r w:rsidR="00FB03F6" w:rsidRPr="0058558C">
        <w:rPr>
          <w:rFonts w:cstheme="minorHAnsi"/>
          <w:i/>
          <w:sz w:val="24"/>
          <w:szCs w:val="24"/>
        </w:rPr>
        <w:t>timing was crucial</w:t>
      </w:r>
      <w:r w:rsidR="00FB03F6" w:rsidRPr="003A7673">
        <w:rPr>
          <w:rFonts w:cstheme="minorHAnsi"/>
          <w:sz w:val="24"/>
          <w:szCs w:val="24"/>
        </w:rPr>
        <w:t xml:space="preserve">” for Mesopotamian rituals </w:t>
      </w:r>
      <w:r w:rsidR="00777184" w:rsidRPr="003A7673">
        <w:rPr>
          <w:rFonts w:cstheme="minorHAnsi"/>
          <w:sz w:val="24"/>
          <w:szCs w:val="24"/>
        </w:rPr>
        <w:t>because certain times were considered to be “</w:t>
      </w:r>
      <w:r w:rsidR="00777184" w:rsidRPr="0058558C">
        <w:rPr>
          <w:rFonts w:cstheme="minorHAnsi"/>
          <w:i/>
          <w:sz w:val="24"/>
          <w:szCs w:val="24"/>
        </w:rPr>
        <w:t xml:space="preserve">inherently more </w:t>
      </w:r>
      <w:proofErr w:type="spellStart"/>
      <w:r w:rsidR="00777184" w:rsidRPr="0058558C">
        <w:rPr>
          <w:rFonts w:cstheme="minorHAnsi"/>
          <w:i/>
          <w:sz w:val="24"/>
          <w:szCs w:val="24"/>
        </w:rPr>
        <w:t>favourable</w:t>
      </w:r>
      <w:proofErr w:type="spellEnd"/>
      <w:r w:rsidR="00777184" w:rsidRPr="0058558C">
        <w:rPr>
          <w:rFonts w:cstheme="minorHAnsi"/>
          <w:i/>
          <w:sz w:val="24"/>
          <w:szCs w:val="24"/>
        </w:rPr>
        <w:t xml:space="preserve"> than others</w:t>
      </w:r>
      <w:r w:rsidR="00777184" w:rsidRPr="003A7673">
        <w:rPr>
          <w:rFonts w:cstheme="minorHAnsi"/>
          <w:sz w:val="24"/>
          <w:szCs w:val="24"/>
        </w:rPr>
        <w:t xml:space="preserve">” </w:t>
      </w:r>
      <w:r w:rsidR="00FB03F6" w:rsidRPr="003A7673">
        <w:rPr>
          <w:rFonts w:cstheme="minorHAnsi"/>
          <w:sz w:val="24"/>
          <w:szCs w:val="24"/>
        </w:rPr>
        <w:t>and</w:t>
      </w:r>
      <w:r w:rsidR="00777184" w:rsidRPr="003A7673">
        <w:rPr>
          <w:rFonts w:cstheme="minorHAnsi"/>
          <w:sz w:val="24"/>
          <w:szCs w:val="24"/>
        </w:rPr>
        <w:t>,</w:t>
      </w:r>
      <w:r w:rsidR="00FB03F6" w:rsidRPr="003A7673">
        <w:rPr>
          <w:rFonts w:cstheme="minorHAnsi"/>
          <w:sz w:val="24"/>
          <w:szCs w:val="24"/>
        </w:rPr>
        <w:t xml:space="preserve"> </w:t>
      </w:r>
      <w:r w:rsidR="00777184" w:rsidRPr="003A7673">
        <w:rPr>
          <w:rFonts w:cstheme="minorHAnsi"/>
          <w:sz w:val="24"/>
          <w:szCs w:val="24"/>
        </w:rPr>
        <w:t xml:space="preserve">he </w:t>
      </w:r>
      <w:r w:rsidR="00FB03F6" w:rsidRPr="003A7673">
        <w:rPr>
          <w:rFonts w:cstheme="minorHAnsi"/>
          <w:sz w:val="24"/>
          <w:szCs w:val="24"/>
        </w:rPr>
        <w:t>gives evidence that astrologers su</w:t>
      </w:r>
      <w:r w:rsidR="005B5951" w:rsidRPr="003A7673">
        <w:rPr>
          <w:rFonts w:cstheme="minorHAnsi"/>
          <w:sz w:val="24"/>
          <w:szCs w:val="24"/>
        </w:rPr>
        <w:t xml:space="preserve">ggested those </w:t>
      </w:r>
      <w:r w:rsidR="00FB03F6" w:rsidRPr="003A7673">
        <w:rPr>
          <w:rFonts w:cstheme="minorHAnsi"/>
          <w:sz w:val="24"/>
          <w:szCs w:val="24"/>
        </w:rPr>
        <w:t>timing</w:t>
      </w:r>
      <w:r w:rsidR="005B5951" w:rsidRPr="003A7673">
        <w:rPr>
          <w:rFonts w:cstheme="minorHAnsi"/>
          <w:sz w:val="24"/>
          <w:szCs w:val="24"/>
        </w:rPr>
        <w:t>s</w:t>
      </w:r>
      <w:r w:rsidR="00777184" w:rsidRPr="003A7673">
        <w:rPr>
          <w:rFonts w:cstheme="minorHAnsi"/>
          <w:sz w:val="24"/>
          <w:szCs w:val="24"/>
        </w:rPr>
        <w:t>.</w:t>
      </w:r>
      <w:r w:rsidR="00777184" w:rsidRPr="003A7673">
        <w:rPr>
          <w:rStyle w:val="FootnoteReference"/>
          <w:rFonts w:cstheme="minorHAnsi"/>
          <w:sz w:val="24"/>
          <w:szCs w:val="24"/>
        </w:rPr>
        <w:footnoteReference w:id="48"/>
      </w:r>
    </w:p>
    <w:p w14:paraId="005EA6B8" w14:textId="4FF0FA59" w:rsidR="00496351" w:rsidRPr="003A7673" w:rsidRDefault="00391090" w:rsidP="00391090">
      <w:pPr>
        <w:spacing w:after="0" w:line="480" w:lineRule="auto"/>
        <w:ind w:firstLine="720"/>
        <w:rPr>
          <w:rFonts w:cstheme="minorHAnsi"/>
          <w:sz w:val="24"/>
          <w:szCs w:val="24"/>
        </w:rPr>
      </w:pPr>
      <w:r w:rsidRPr="003A7673">
        <w:rPr>
          <w:rFonts w:cstheme="minorHAnsi"/>
          <w:sz w:val="24"/>
          <w:szCs w:val="24"/>
        </w:rPr>
        <w:lastRenderedPageBreak/>
        <w:t>In his commentary about Me</w:t>
      </w:r>
      <w:r w:rsidR="00184025" w:rsidRPr="003A7673">
        <w:rPr>
          <w:rFonts w:cstheme="minorHAnsi"/>
          <w:sz w:val="24"/>
          <w:szCs w:val="24"/>
        </w:rPr>
        <w:t>sopotamian rituals</w:t>
      </w:r>
      <w:r w:rsidRPr="003A7673">
        <w:rPr>
          <w:rFonts w:cstheme="minorHAnsi"/>
          <w:sz w:val="24"/>
          <w:szCs w:val="24"/>
        </w:rPr>
        <w:t>, Campion makes an</w:t>
      </w:r>
      <w:r w:rsidR="005B5951" w:rsidRPr="003A7673">
        <w:rPr>
          <w:rFonts w:cstheme="minorHAnsi"/>
          <w:sz w:val="24"/>
          <w:szCs w:val="24"/>
        </w:rPr>
        <w:t xml:space="preserve"> important point </w:t>
      </w:r>
      <w:r w:rsidR="00813F2B" w:rsidRPr="003A7673">
        <w:rPr>
          <w:rFonts w:cstheme="minorHAnsi"/>
          <w:sz w:val="24"/>
          <w:szCs w:val="24"/>
        </w:rPr>
        <w:t>about the power o</w:t>
      </w:r>
      <w:r w:rsidR="005B5951" w:rsidRPr="003A7673">
        <w:rPr>
          <w:rFonts w:cstheme="minorHAnsi"/>
          <w:sz w:val="24"/>
          <w:szCs w:val="24"/>
        </w:rPr>
        <w:t>f time.  He says that Mesopotamian</w:t>
      </w:r>
      <w:r w:rsidR="00813F2B" w:rsidRPr="003A7673">
        <w:rPr>
          <w:rFonts w:cstheme="minorHAnsi"/>
          <w:sz w:val="24"/>
          <w:szCs w:val="24"/>
        </w:rPr>
        <w:t xml:space="preserve"> rituals were </w:t>
      </w:r>
      <w:r w:rsidR="00184025" w:rsidRPr="003A7673">
        <w:rPr>
          <w:rFonts w:cstheme="minorHAnsi"/>
          <w:sz w:val="24"/>
          <w:szCs w:val="24"/>
        </w:rPr>
        <w:t>“</w:t>
      </w:r>
      <w:r w:rsidR="00813F2B" w:rsidRPr="0058558C">
        <w:rPr>
          <w:rFonts w:cstheme="minorHAnsi"/>
          <w:i/>
          <w:sz w:val="24"/>
          <w:szCs w:val="24"/>
        </w:rPr>
        <w:t>designed to alter divine intentions</w:t>
      </w:r>
      <w:r w:rsidR="00184025" w:rsidRPr="003A7673">
        <w:rPr>
          <w:rFonts w:cstheme="minorHAnsi"/>
          <w:sz w:val="24"/>
          <w:szCs w:val="24"/>
        </w:rPr>
        <w:t>”</w:t>
      </w:r>
      <w:r w:rsidR="00813F2B" w:rsidRPr="003A7673">
        <w:rPr>
          <w:rFonts w:cstheme="minorHAnsi"/>
          <w:sz w:val="24"/>
          <w:szCs w:val="24"/>
        </w:rPr>
        <w:t xml:space="preserve"> but since their effectiveness was deemed more potent or </w:t>
      </w:r>
      <w:proofErr w:type="spellStart"/>
      <w:r w:rsidR="00813F2B" w:rsidRPr="003A7673">
        <w:rPr>
          <w:rFonts w:cstheme="minorHAnsi"/>
          <w:sz w:val="24"/>
          <w:szCs w:val="24"/>
        </w:rPr>
        <w:t>favourable</w:t>
      </w:r>
      <w:proofErr w:type="spellEnd"/>
      <w:r w:rsidR="00813F2B" w:rsidRPr="003A7673">
        <w:rPr>
          <w:rFonts w:cstheme="minorHAnsi"/>
          <w:sz w:val="24"/>
          <w:szCs w:val="24"/>
        </w:rPr>
        <w:t xml:space="preserve"> at specific </w:t>
      </w:r>
      <w:r w:rsidR="005B5951" w:rsidRPr="003A7673">
        <w:rPr>
          <w:rFonts w:cstheme="minorHAnsi"/>
          <w:sz w:val="24"/>
          <w:szCs w:val="24"/>
        </w:rPr>
        <w:t xml:space="preserve">times, </w:t>
      </w:r>
      <w:r w:rsidR="009E50DA">
        <w:rPr>
          <w:rFonts w:cstheme="minorHAnsi"/>
          <w:sz w:val="24"/>
          <w:szCs w:val="24"/>
        </w:rPr>
        <w:t>it implies</w:t>
      </w:r>
      <w:r w:rsidR="00813F2B" w:rsidRPr="003A7673">
        <w:rPr>
          <w:rFonts w:cstheme="minorHAnsi"/>
          <w:sz w:val="24"/>
          <w:szCs w:val="24"/>
        </w:rPr>
        <w:t xml:space="preserve"> that time carried the ability to constrain divinity and that</w:t>
      </w:r>
      <w:r w:rsidR="00184025" w:rsidRPr="003A7673">
        <w:rPr>
          <w:rFonts w:cstheme="minorHAnsi"/>
          <w:sz w:val="24"/>
          <w:szCs w:val="24"/>
        </w:rPr>
        <w:t>,</w:t>
      </w:r>
      <w:r w:rsidR="009E50DA">
        <w:rPr>
          <w:rFonts w:cstheme="minorHAnsi"/>
          <w:sz w:val="24"/>
          <w:szCs w:val="24"/>
        </w:rPr>
        <w:t xml:space="preserve"> in the reverence for </w:t>
      </w:r>
      <w:r w:rsidR="00813F2B" w:rsidRPr="003A7673">
        <w:rPr>
          <w:rFonts w:cstheme="minorHAnsi"/>
          <w:sz w:val="24"/>
          <w:szCs w:val="24"/>
        </w:rPr>
        <w:t>appropriate timing</w:t>
      </w:r>
      <w:r w:rsidR="00184025" w:rsidRPr="003A7673">
        <w:rPr>
          <w:rFonts w:cstheme="minorHAnsi"/>
          <w:sz w:val="24"/>
          <w:szCs w:val="24"/>
        </w:rPr>
        <w:t>,</w:t>
      </w:r>
      <w:r w:rsidR="00813F2B" w:rsidRPr="003A7673">
        <w:rPr>
          <w:rFonts w:cstheme="minorHAnsi"/>
          <w:sz w:val="24"/>
          <w:szCs w:val="24"/>
        </w:rPr>
        <w:t xml:space="preserve"> “</w:t>
      </w:r>
      <w:r w:rsidR="00813F2B" w:rsidRPr="00BA143E">
        <w:rPr>
          <w:rFonts w:cstheme="minorHAnsi"/>
          <w:i/>
          <w:sz w:val="24"/>
          <w:szCs w:val="24"/>
        </w:rPr>
        <w:t xml:space="preserve">time </w:t>
      </w:r>
      <w:r w:rsidRPr="00BA143E">
        <w:rPr>
          <w:rFonts w:cstheme="minorHAnsi"/>
          <w:i/>
          <w:sz w:val="24"/>
          <w:szCs w:val="24"/>
        </w:rPr>
        <w:t>itself seems almost to be deified.</w:t>
      </w:r>
      <w:r w:rsidRPr="00BA143E">
        <w:rPr>
          <w:rStyle w:val="FootnoteReference"/>
          <w:rFonts w:cstheme="minorHAnsi"/>
          <w:i/>
          <w:sz w:val="24"/>
          <w:szCs w:val="24"/>
        </w:rPr>
        <w:footnoteReference w:id="49"/>
      </w:r>
      <w:r w:rsidRPr="003A7673">
        <w:rPr>
          <w:rFonts w:cstheme="minorHAnsi"/>
          <w:sz w:val="24"/>
          <w:szCs w:val="24"/>
        </w:rPr>
        <w:t xml:space="preserve"> </w:t>
      </w:r>
      <w:r w:rsidR="0094034C" w:rsidRPr="003A7673">
        <w:rPr>
          <w:rFonts w:cstheme="minorHAnsi"/>
          <w:sz w:val="24"/>
          <w:szCs w:val="24"/>
        </w:rPr>
        <w:t xml:space="preserve"> </w:t>
      </w:r>
      <w:r w:rsidR="00813F2B" w:rsidRPr="003A7673">
        <w:rPr>
          <w:rFonts w:cstheme="minorHAnsi"/>
          <w:sz w:val="24"/>
          <w:szCs w:val="24"/>
        </w:rPr>
        <w:t xml:space="preserve">We have the suggestion here that </w:t>
      </w:r>
      <w:proofErr w:type="spellStart"/>
      <w:r w:rsidR="00813F2B" w:rsidRPr="003A7673">
        <w:rPr>
          <w:rFonts w:cstheme="minorHAnsi"/>
          <w:i/>
          <w:sz w:val="24"/>
          <w:szCs w:val="24"/>
        </w:rPr>
        <w:t>kairos</w:t>
      </w:r>
      <w:proofErr w:type="spellEnd"/>
      <w:r w:rsidR="00813F2B" w:rsidRPr="003A7673">
        <w:rPr>
          <w:rFonts w:cstheme="minorHAnsi"/>
          <w:sz w:val="24"/>
          <w:szCs w:val="24"/>
        </w:rPr>
        <w:t xml:space="preserve"> time</w:t>
      </w:r>
      <w:r w:rsidR="009E50DA">
        <w:rPr>
          <w:rFonts w:cstheme="minorHAnsi"/>
          <w:sz w:val="24"/>
          <w:szCs w:val="24"/>
        </w:rPr>
        <w:t xml:space="preserve">, </w:t>
      </w:r>
      <w:proofErr w:type="spellStart"/>
      <w:r w:rsidR="009E50DA">
        <w:rPr>
          <w:rFonts w:cstheme="minorHAnsi"/>
          <w:sz w:val="24"/>
          <w:szCs w:val="24"/>
        </w:rPr>
        <w:t>favourable</w:t>
      </w:r>
      <w:proofErr w:type="spellEnd"/>
      <w:r w:rsidR="009E50DA">
        <w:rPr>
          <w:rFonts w:cstheme="minorHAnsi"/>
          <w:sz w:val="24"/>
          <w:szCs w:val="24"/>
        </w:rPr>
        <w:t xml:space="preserve"> time, may </w:t>
      </w:r>
      <w:r w:rsidR="00777184" w:rsidRPr="003A7673">
        <w:rPr>
          <w:rFonts w:cstheme="minorHAnsi"/>
          <w:sz w:val="24"/>
          <w:szCs w:val="24"/>
        </w:rPr>
        <w:t>have</w:t>
      </w:r>
      <w:r w:rsidR="00BA143E">
        <w:rPr>
          <w:rFonts w:cstheme="minorHAnsi"/>
          <w:sz w:val="24"/>
          <w:szCs w:val="24"/>
        </w:rPr>
        <w:t xml:space="preserve"> power within a given context—in this example, the power to render a ritual more effective.</w:t>
      </w:r>
    </w:p>
    <w:p w14:paraId="4A2E99F0" w14:textId="7F873E48" w:rsidR="009A6C44" w:rsidRDefault="00813F2B" w:rsidP="00B5304E">
      <w:pPr>
        <w:spacing w:after="0" w:line="480" w:lineRule="auto"/>
        <w:ind w:firstLine="720"/>
        <w:rPr>
          <w:rFonts w:cstheme="minorHAnsi"/>
          <w:sz w:val="24"/>
          <w:szCs w:val="24"/>
          <w:lang w:val="en-CA"/>
        </w:rPr>
      </w:pPr>
      <w:r w:rsidRPr="003A7673">
        <w:rPr>
          <w:rFonts w:cstheme="minorHAnsi"/>
          <w:sz w:val="24"/>
          <w:szCs w:val="24"/>
        </w:rPr>
        <w:t xml:space="preserve">This brings us to the idea of time having quality—for if </w:t>
      </w:r>
      <w:proofErr w:type="spellStart"/>
      <w:r w:rsidRPr="003A7673">
        <w:rPr>
          <w:rFonts w:cstheme="minorHAnsi"/>
          <w:i/>
          <w:sz w:val="24"/>
          <w:szCs w:val="24"/>
        </w:rPr>
        <w:t>kairos</w:t>
      </w:r>
      <w:proofErr w:type="spellEnd"/>
      <w:r w:rsidRPr="003A7673">
        <w:rPr>
          <w:rFonts w:cstheme="minorHAnsi"/>
          <w:sz w:val="24"/>
          <w:szCs w:val="24"/>
        </w:rPr>
        <w:t xml:space="preserve"> time is opportune for facilitating certain actions</w:t>
      </w:r>
      <w:r w:rsidR="005B5951" w:rsidRPr="003A7673">
        <w:rPr>
          <w:rFonts w:cstheme="minorHAnsi"/>
          <w:sz w:val="24"/>
          <w:szCs w:val="24"/>
        </w:rPr>
        <w:t>, if it can have power</w:t>
      </w:r>
      <w:r w:rsidR="009E50DA">
        <w:rPr>
          <w:rFonts w:cstheme="minorHAnsi"/>
          <w:sz w:val="24"/>
          <w:szCs w:val="24"/>
        </w:rPr>
        <w:t>, it could be inferred that</w:t>
      </w:r>
      <w:r w:rsidRPr="003A7673">
        <w:rPr>
          <w:rFonts w:cstheme="minorHAnsi"/>
          <w:sz w:val="24"/>
          <w:szCs w:val="24"/>
        </w:rPr>
        <w:t xml:space="preserve"> time i</w:t>
      </w:r>
      <w:r w:rsidR="009E50DA">
        <w:rPr>
          <w:rFonts w:cstheme="minorHAnsi"/>
          <w:sz w:val="24"/>
          <w:szCs w:val="24"/>
        </w:rPr>
        <w:t>tself contains qualities.</w:t>
      </w:r>
      <w:r w:rsidRPr="003A7673">
        <w:rPr>
          <w:rFonts w:cstheme="minorHAnsi"/>
          <w:sz w:val="24"/>
          <w:szCs w:val="24"/>
        </w:rPr>
        <w:t xml:space="preserve">  For a while this is what Carl Jung</w:t>
      </w:r>
      <w:r w:rsidR="009E50DA">
        <w:rPr>
          <w:rFonts w:cstheme="minorHAnsi"/>
          <w:sz w:val="24"/>
          <w:szCs w:val="24"/>
        </w:rPr>
        <w:t xml:space="preserve">, who also studied </w:t>
      </w:r>
      <w:r w:rsidR="00777184" w:rsidRPr="003A7673">
        <w:rPr>
          <w:rFonts w:cstheme="minorHAnsi"/>
          <w:sz w:val="24"/>
          <w:szCs w:val="24"/>
        </w:rPr>
        <w:t>astrology,</w:t>
      </w:r>
      <w:r w:rsidRPr="003A7673">
        <w:rPr>
          <w:rFonts w:cstheme="minorHAnsi"/>
          <w:sz w:val="24"/>
          <w:szCs w:val="24"/>
        </w:rPr>
        <w:t xml:space="preserve"> believed.</w:t>
      </w:r>
      <w:r w:rsidR="00B548D2" w:rsidRPr="003A7673">
        <w:rPr>
          <w:rStyle w:val="FootnoteReference"/>
          <w:rFonts w:cstheme="minorHAnsi"/>
          <w:sz w:val="24"/>
          <w:szCs w:val="24"/>
        </w:rPr>
        <w:t xml:space="preserve"> </w:t>
      </w:r>
      <w:r w:rsidR="00B548D2" w:rsidRPr="003A7673">
        <w:rPr>
          <w:rStyle w:val="FootnoteReference"/>
          <w:rFonts w:cstheme="minorHAnsi"/>
          <w:sz w:val="24"/>
          <w:szCs w:val="24"/>
        </w:rPr>
        <w:footnoteReference w:id="50"/>
      </w:r>
      <w:r w:rsidR="00B548D2" w:rsidRPr="003A7673">
        <w:rPr>
          <w:rFonts w:cstheme="minorHAnsi"/>
          <w:sz w:val="24"/>
          <w:szCs w:val="24"/>
        </w:rPr>
        <w:t xml:space="preserve"> </w:t>
      </w:r>
      <w:r w:rsidRPr="003A7673">
        <w:rPr>
          <w:rFonts w:cstheme="minorHAnsi"/>
          <w:sz w:val="24"/>
          <w:szCs w:val="24"/>
        </w:rPr>
        <w:t xml:space="preserve"> </w:t>
      </w:r>
      <w:r w:rsidR="003F3B64">
        <w:rPr>
          <w:rFonts w:cstheme="minorHAnsi"/>
          <w:sz w:val="24"/>
          <w:szCs w:val="24"/>
        </w:rPr>
        <w:t xml:space="preserve">Offering his explanation of the mechanics of astrology, </w:t>
      </w:r>
      <w:r w:rsidR="00B5304E" w:rsidRPr="003A7673">
        <w:rPr>
          <w:rFonts w:cstheme="minorHAnsi"/>
          <w:sz w:val="24"/>
          <w:szCs w:val="24"/>
        </w:rPr>
        <w:t xml:space="preserve">Jung says, </w:t>
      </w:r>
      <w:r w:rsidR="00184025" w:rsidRPr="003A7673">
        <w:rPr>
          <w:rFonts w:cstheme="minorHAnsi"/>
          <w:sz w:val="24"/>
          <w:szCs w:val="24"/>
          <w:lang w:val="en-CA"/>
        </w:rPr>
        <w:t>“</w:t>
      </w:r>
      <w:r w:rsidR="00184025" w:rsidRPr="00C53C4C">
        <w:rPr>
          <w:rFonts w:cstheme="minorHAnsi"/>
          <w:i/>
          <w:sz w:val="24"/>
          <w:szCs w:val="24"/>
          <w:lang w:val="en-CA"/>
        </w:rPr>
        <w:t xml:space="preserve">It </w:t>
      </w:r>
      <w:r w:rsidR="00B5304E" w:rsidRPr="00C53C4C">
        <w:rPr>
          <w:rFonts w:cstheme="minorHAnsi"/>
          <w:i/>
          <w:sz w:val="24"/>
          <w:szCs w:val="24"/>
          <w:lang w:val="en-CA"/>
        </w:rPr>
        <w:t>is not the apparent positions of the</w:t>
      </w:r>
      <w:r w:rsidR="00B5304E" w:rsidRPr="003A7673">
        <w:rPr>
          <w:rFonts w:cstheme="minorHAnsi"/>
          <w:sz w:val="24"/>
          <w:szCs w:val="24"/>
          <w:lang w:val="en-CA"/>
        </w:rPr>
        <w:t xml:space="preserve"> </w:t>
      </w:r>
      <w:r w:rsidR="00B5304E" w:rsidRPr="00C53C4C">
        <w:rPr>
          <w:rFonts w:cstheme="minorHAnsi"/>
          <w:i/>
          <w:sz w:val="24"/>
          <w:szCs w:val="24"/>
          <w:lang w:val="en-CA"/>
        </w:rPr>
        <w:t>stars which work, but rath</w:t>
      </w:r>
      <w:r w:rsidR="00184025" w:rsidRPr="00C53C4C">
        <w:rPr>
          <w:rFonts w:cstheme="minorHAnsi"/>
          <w:i/>
          <w:sz w:val="24"/>
          <w:szCs w:val="24"/>
          <w:lang w:val="en-CA"/>
        </w:rPr>
        <w:t>er th</w:t>
      </w:r>
      <w:r w:rsidR="00C53C4C">
        <w:rPr>
          <w:rFonts w:cstheme="minorHAnsi"/>
          <w:i/>
          <w:sz w:val="24"/>
          <w:szCs w:val="24"/>
          <w:lang w:val="en-CA"/>
        </w:rPr>
        <w:t>e times which are measured or determined by arbitrarily named stellar positions.  Time thus</w:t>
      </w:r>
      <w:r w:rsidR="00B5304E" w:rsidRPr="00C53C4C">
        <w:rPr>
          <w:rFonts w:cstheme="minorHAnsi"/>
          <w:i/>
          <w:sz w:val="24"/>
          <w:szCs w:val="24"/>
          <w:lang w:val="en-CA"/>
        </w:rPr>
        <w:t xml:space="preserve"> proves to be a stream of energy filled with qualities</w:t>
      </w:r>
      <w:r w:rsidR="00B5304E" w:rsidRPr="003A7673">
        <w:rPr>
          <w:rFonts w:cstheme="minorHAnsi"/>
          <w:sz w:val="24"/>
          <w:szCs w:val="24"/>
          <w:lang w:val="en-CA"/>
        </w:rPr>
        <w:t>.”</w:t>
      </w:r>
      <w:r w:rsidR="00B5304E" w:rsidRPr="003A7673">
        <w:rPr>
          <w:rFonts w:cstheme="minorHAnsi"/>
          <w:sz w:val="24"/>
          <w:szCs w:val="24"/>
          <w:vertAlign w:val="superscript"/>
          <w:lang w:val="en-CA"/>
        </w:rPr>
        <w:footnoteReference w:id="51"/>
      </w:r>
      <w:r w:rsidR="00B5304E" w:rsidRPr="003A7673">
        <w:rPr>
          <w:rFonts w:cstheme="minorHAnsi"/>
          <w:sz w:val="24"/>
          <w:szCs w:val="24"/>
          <w:lang w:val="en-CA"/>
        </w:rPr>
        <w:t xml:space="preserve"> </w:t>
      </w:r>
      <w:r w:rsidR="003F3B64">
        <w:rPr>
          <w:rFonts w:cstheme="minorHAnsi"/>
          <w:sz w:val="24"/>
          <w:szCs w:val="24"/>
        </w:rPr>
        <w:t xml:space="preserve"> </w:t>
      </w:r>
      <w:r w:rsidR="00B5304E" w:rsidRPr="003A7673">
        <w:rPr>
          <w:rFonts w:cstheme="minorHAnsi"/>
          <w:sz w:val="24"/>
          <w:szCs w:val="24"/>
        </w:rPr>
        <w:t>Jung later changed his thinking</w:t>
      </w:r>
      <w:r w:rsidR="005B5951" w:rsidRPr="003A7673">
        <w:rPr>
          <w:rFonts w:cstheme="minorHAnsi"/>
          <w:sz w:val="24"/>
          <w:szCs w:val="24"/>
        </w:rPr>
        <w:t xml:space="preserve"> saying </w:t>
      </w:r>
      <w:r w:rsidR="00B5304E" w:rsidRPr="003A7673">
        <w:rPr>
          <w:rFonts w:cstheme="minorHAnsi"/>
          <w:sz w:val="24"/>
          <w:szCs w:val="24"/>
          <w:lang w:val="en-CA"/>
        </w:rPr>
        <w:t>“</w:t>
      </w:r>
      <w:r w:rsidR="00B5304E" w:rsidRPr="003A7673">
        <w:rPr>
          <w:rFonts w:cstheme="minorHAnsi"/>
          <w:i/>
          <w:sz w:val="24"/>
          <w:szCs w:val="24"/>
          <w:lang w:val="en-CA"/>
        </w:rPr>
        <w:t>Qualitative time</w:t>
      </w:r>
      <w:r w:rsidR="00B5304E" w:rsidRPr="003A7673">
        <w:rPr>
          <w:rFonts w:cstheme="minorHAnsi"/>
          <w:sz w:val="24"/>
          <w:szCs w:val="24"/>
          <w:lang w:val="en-CA"/>
        </w:rPr>
        <w:t xml:space="preserve">.  </w:t>
      </w:r>
      <w:r w:rsidR="00B5304E" w:rsidRPr="00C53C4C">
        <w:rPr>
          <w:rFonts w:cstheme="minorHAnsi"/>
          <w:i/>
          <w:sz w:val="24"/>
          <w:szCs w:val="24"/>
          <w:lang w:val="en-CA"/>
        </w:rPr>
        <w:t>This is a notion I used formerly but I have replaced it with the idea of synchronicity.</w:t>
      </w:r>
      <w:r w:rsidR="00B5304E" w:rsidRPr="003A7673">
        <w:rPr>
          <w:rFonts w:cstheme="minorHAnsi"/>
          <w:sz w:val="24"/>
          <w:szCs w:val="24"/>
          <w:lang w:val="en-CA"/>
        </w:rPr>
        <w:t>”</w:t>
      </w:r>
      <w:r w:rsidR="00B5304E" w:rsidRPr="003A7673">
        <w:rPr>
          <w:rFonts w:cstheme="minorHAnsi"/>
          <w:sz w:val="24"/>
          <w:szCs w:val="24"/>
          <w:vertAlign w:val="superscript"/>
          <w:lang w:val="en-CA"/>
        </w:rPr>
        <w:footnoteReference w:id="52"/>
      </w:r>
      <w:r w:rsidR="00B5304E" w:rsidRPr="003A7673">
        <w:rPr>
          <w:rFonts w:cstheme="minorHAnsi"/>
          <w:sz w:val="24"/>
          <w:szCs w:val="24"/>
          <w:lang w:val="en-CA"/>
        </w:rPr>
        <w:t xml:space="preserve"> </w:t>
      </w:r>
      <w:r w:rsidR="005B5951" w:rsidRPr="003A7673">
        <w:rPr>
          <w:rFonts w:cstheme="minorHAnsi"/>
          <w:sz w:val="24"/>
          <w:szCs w:val="24"/>
        </w:rPr>
        <w:t xml:space="preserve">Despite this retraction, </w:t>
      </w:r>
      <w:r w:rsidR="003F3B64">
        <w:rPr>
          <w:rFonts w:cstheme="minorHAnsi"/>
          <w:sz w:val="24"/>
          <w:szCs w:val="24"/>
        </w:rPr>
        <w:t xml:space="preserve">the concept of </w:t>
      </w:r>
      <w:r w:rsidR="003F3B64" w:rsidRPr="003F3B64">
        <w:rPr>
          <w:rFonts w:cstheme="minorHAnsi"/>
          <w:i/>
          <w:sz w:val="24"/>
          <w:szCs w:val="24"/>
        </w:rPr>
        <w:t>qualitative time</w:t>
      </w:r>
      <w:r w:rsidR="00B5304E" w:rsidRPr="003A7673">
        <w:rPr>
          <w:rFonts w:cstheme="minorHAnsi"/>
          <w:sz w:val="24"/>
          <w:szCs w:val="24"/>
        </w:rPr>
        <w:t xml:space="preserve"> </w:t>
      </w:r>
      <w:r w:rsidR="005B5951" w:rsidRPr="003A7673">
        <w:rPr>
          <w:rFonts w:cstheme="minorHAnsi"/>
          <w:sz w:val="24"/>
          <w:szCs w:val="24"/>
        </w:rPr>
        <w:t>persists in astrological literature, as is</w:t>
      </w:r>
      <w:r w:rsidR="003F3B64">
        <w:rPr>
          <w:rFonts w:cstheme="minorHAnsi"/>
          <w:sz w:val="24"/>
          <w:szCs w:val="24"/>
        </w:rPr>
        <w:t xml:space="preserve"> evidenced by this line from a 1999 introductory text</w:t>
      </w:r>
      <w:r w:rsidR="00C53C4C">
        <w:rPr>
          <w:rFonts w:cstheme="minorHAnsi"/>
          <w:sz w:val="24"/>
          <w:szCs w:val="24"/>
        </w:rPr>
        <w:t>, by Harvey and Harvey</w:t>
      </w:r>
      <w:r w:rsidR="003F3B64">
        <w:rPr>
          <w:rFonts w:cstheme="minorHAnsi"/>
          <w:sz w:val="24"/>
          <w:szCs w:val="24"/>
        </w:rPr>
        <w:t xml:space="preserve"> stating</w:t>
      </w:r>
      <w:r w:rsidR="00B5304E" w:rsidRPr="003A7673">
        <w:rPr>
          <w:rFonts w:cstheme="minorHAnsi"/>
          <w:sz w:val="24"/>
          <w:szCs w:val="24"/>
        </w:rPr>
        <w:t>,</w:t>
      </w:r>
      <w:r w:rsidR="005B5951" w:rsidRPr="003A7673">
        <w:rPr>
          <w:rFonts w:cstheme="minorHAnsi"/>
          <w:sz w:val="24"/>
          <w:szCs w:val="24"/>
        </w:rPr>
        <w:t xml:space="preserve"> </w:t>
      </w:r>
      <w:r w:rsidR="005B5951" w:rsidRPr="003A7673">
        <w:rPr>
          <w:rFonts w:cstheme="minorHAnsi"/>
          <w:sz w:val="24"/>
          <w:szCs w:val="24"/>
        </w:rPr>
        <w:lastRenderedPageBreak/>
        <w:t>“</w:t>
      </w:r>
      <w:r w:rsidR="002C3D72" w:rsidRPr="003A7673">
        <w:rPr>
          <w:rFonts w:cstheme="minorHAnsi"/>
          <w:sz w:val="24"/>
          <w:szCs w:val="24"/>
        </w:rPr>
        <w:t xml:space="preserve">Astrology . . . </w:t>
      </w:r>
      <w:r w:rsidR="002C3D72" w:rsidRPr="003A7673">
        <w:rPr>
          <w:rFonts w:cstheme="minorHAnsi"/>
          <w:sz w:val="24"/>
          <w:szCs w:val="24"/>
          <w:lang w:val="en-CA"/>
        </w:rPr>
        <w:t>deals with the ever-changing qualities of time.”</w:t>
      </w:r>
      <w:r w:rsidR="002C3D72" w:rsidRPr="003A7673">
        <w:rPr>
          <w:rFonts w:cstheme="minorHAnsi"/>
          <w:sz w:val="24"/>
          <w:szCs w:val="24"/>
          <w:vertAlign w:val="superscript"/>
          <w:lang w:val="en-CA"/>
        </w:rPr>
        <w:footnoteReference w:id="53"/>
      </w:r>
      <w:r w:rsidR="00F013EF" w:rsidRPr="003A7673">
        <w:rPr>
          <w:rFonts w:cstheme="minorHAnsi"/>
          <w:sz w:val="24"/>
          <w:szCs w:val="24"/>
          <w:lang w:val="en-CA"/>
        </w:rPr>
        <w:t xml:space="preserve"> </w:t>
      </w:r>
      <w:r w:rsidR="009A6C44" w:rsidRPr="009A6C44">
        <w:rPr>
          <w:rFonts w:cstheme="minorHAnsi"/>
          <w:sz w:val="24"/>
          <w:szCs w:val="24"/>
          <w:lang w:val="en-CA"/>
        </w:rPr>
        <w:t>Not all astrologers feel that this is the proper use of Jung’s concepts.  Maggie Hyde, astrologer and author on Jung</w:t>
      </w:r>
      <w:r w:rsidR="00605BAB">
        <w:rPr>
          <w:rFonts w:cstheme="minorHAnsi"/>
          <w:sz w:val="24"/>
          <w:szCs w:val="24"/>
          <w:lang w:val="en-CA"/>
        </w:rPr>
        <w:t>,</w:t>
      </w:r>
      <w:r w:rsidR="003F3B64">
        <w:rPr>
          <w:rFonts w:cstheme="minorHAnsi"/>
          <w:sz w:val="24"/>
          <w:szCs w:val="24"/>
          <w:lang w:val="en-CA"/>
        </w:rPr>
        <w:t xml:space="preserve"> writes</w:t>
      </w:r>
      <w:r w:rsidR="009A6C44" w:rsidRPr="009A6C44">
        <w:rPr>
          <w:rFonts w:cstheme="minorHAnsi"/>
          <w:sz w:val="24"/>
          <w:szCs w:val="24"/>
          <w:lang w:val="en-CA"/>
        </w:rPr>
        <w:t xml:space="preserve"> that it was </w:t>
      </w:r>
      <w:r w:rsidR="000E416D">
        <w:rPr>
          <w:rFonts w:cstheme="minorHAnsi"/>
          <w:sz w:val="24"/>
          <w:szCs w:val="24"/>
          <w:lang w:val="en-CA"/>
        </w:rPr>
        <w:t xml:space="preserve">the </w:t>
      </w:r>
      <w:r w:rsidR="009A6C44" w:rsidRPr="009A6C44">
        <w:rPr>
          <w:rFonts w:cstheme="minorHAnsi"/>
          <w:sz w:val="24"/>
          <w:szCs w:val="24"/>
          <w:lang w:val="en-CA"/>
        </w:rPr>
        <w:t>scientist in Jung that “</w:t>
      </w:r>
      <w:r w:rsidR="009A6C44" w:rsidRPr="009A6C44">
        <w:rPr>
          <w:rFonts w:cstheme="minorHAnsi"/>
          <w:i/>
          <w:sz w:val="24"/>
          <w:szCs w:val="24"/>
          <w:lang w:val="en-CA"/>
        </w:rPr>
        <w:t>led him to focus on the time element, a move that he later realised was an error.  Astrologers have</w:t>
      </w:r>
      <w:r w:rsidR="001821F2">
        <w:rPr>
          <w:rFonts w:cstheme="minorHAnsi"/>
          <w:i/>
          <w:sz w:val="24"/>
          <w:szCs w:val="24"/>
          <w:lang w:val="en-CA"/>
        </w:rPr>
        <w:t xml:space="preserve"> therefore followed</w:t>
      </w:r>
      <w:r w:rsidR="009F0481">
        <w:rPr>
          <w:rFonts w:cstheme="minorHAnsi"/>
          <w:i/>
          <w:sz w:val="24"/>
          <w:szCs w:val="24"/>
          <w:lang w:val="en-CA"/>
        </w:rPr>
        <w:t xml:space="preserve"> Jung’s original</w:t>
      </w:r>
      <w:r w:rsidR="009A6C44" w:rsidRPr="009A6C44">
        <w:rPr>
          <w:rFonts w:cstheme="minorHAnsi"/>
          <w:i/>
          <w:sz w:val="24"/>
          <w:szCs w:val="24"/>
          <w:lang w:val="en-CA"/>
        </w:rPr>
        <w:t xml:space="preserve"> unsatisfactory formulation</w:t>
      </w:r>
      <w:r w:rsidR="009A6C44" w:rsidRPr="009A6C44">
        <w:rPr>
          <w:rFonts w:cstheme="minorHAnsi"/>
          <w:sz w:val="24"/>
          <w:szCs w:val="24"/>
          <w:lang w:val="en-CA"/>
        </w:rPr>
        <w:t xml:space="preserve">.” </w:t>
      </w:r>
      <w:r w:rsidR="009A6C44" w:rsidRPr="009A6C44">
        <w:rPr>
          <w:rFonts w:cstheme="minorHAnsi"/>
          <w:sz w:val="24"/>
          <w:szCs w:val="24"/>
          <w:vertAlign w:val="superscript"/>
          <w:lang w:val="en-CA"/>
        </w:rPr>
        <w:footnoteReference w:id="54"/>
      </w:r>
      <w:r w:rsidR="009A6C44" w:rsidRPr="009A6C44">
        <w:rPr>
          <w:rFonts w:cstheme="minorHAnsi"/>
          <w:sz w:val="24"/>
          <w:szCs w:val="24"/>
          <w:lang w:val="en-CA"/>
        </w:rPr>
        <w:t xml:space="preserve"> </w:t>
      </w:r>
    </w:p>
    <w:p w14:paraId="78D475C3" w14:textId="77777777" w:rsidR="00777184" w:rsidRDefault="00777184" w:rsidP="00B5304E">
      <w:pPr>
        <w:spacing w:after="0" w:line="480" w:lineRule="auto"/>
        <w:ind w:firstLine="720"/>
        <w:rPr>
          <w:rFonts w:cstheme="minorHAnsi"/>
          <w:sz w:val="24"/>
          <w:szCs w:val="24"/>
        </w:rPr>
      </w:pPr>
      <w:r w:rsidRPr="003A7673">
        <w:rPr>
          <w:rFonts w:cstheme="minorHAnsi"/>
          <w:sz w:val="24"/>
          <w:szCs w:val="24"/>
          <w:lang w:val="en-CA"/>
        </w:rPr>
        <w:t xml:space="preserve">Whether speaking </w:t>
      </w:r>
      <w:r w:rsidR="00F013EF" w:rsidRPr="003A7673">
        <w:rPr>
          <w:rFonts w:cstheme="minorHAnsi"/>
          <w:sz w:val="24"/>
          <w:szCs w:val="24"/>
          <w:lang w:val="en-CA"/>
        </w:rPr>
        <w:t xml:space="preserve">of </w:t>
      </w:r>
      <w:r w:rsidRPr="003A7673">
        <w:rPr>
          <w:rFonts w:cstheme="minorHAnsi"/>
          <w:sz w:val="24"/>
          <w:szCs w:val="24"/>
          <w:lang w:val="en-CA"/>
        </w:rPr>
        <w:t>Jung</w:t>
      </w:r>
      <w:r w:rsidR="00F013EF" w:rsidRPr="003A7673">
        <w:rPr>
          <w:rFonts w:cstheme="minorHAnsi"/>
          <w:sz w:val="24"/>
          <w:szCs w:val="24"/>
          <w:lang w:val="en-CA"/>
        </w:rPr>
        <w:t xml:space="preserve">’s </w:t>
      </w:r>
      <w:r w:rsidR="00F013EF" w:rsidRPr="00513192">
        <w:rPr>
          <w:rFonts w:cstheme="minorHAnsi"/>
          <w:i/>
          <w:sz w:val="24"/>
          <w:szCs w:val="24"/>
          <w:lang w:val="en-CA"/>
        </w:rPr>
        <w:t>qualitative time</w:t>
      </w:r>
      <w:r w:rsidR="00F013EF" w:rsidRPr="003A7673">
        <w:rPr>
          <w:rFonts w:cstheme="minorHAnsi"/>
          <w:sz w:val="24"/>
          <w:szCs w:val="24"/>
          <w:lang w:val="en-CA"/>
        </w:rPr>
        <w:t>,</w:t>
      </w:r>
      <w:r w:rsidRPr="003A7673">
        <w:rPr>
          <w:rFonts w:cstheme="minorHAnsi"/>
          <w:sz w:val="24"/>
          <w:szCs w:val="24"/>
          <w:lang w:val="en-CA"/>
        </w:rPr>
        <w:t xml:space="preserve"> or simply of </w:t>
      </w:r>
      <w:proofErr w:type="spellStart"/>
      <w:r w:rsidRPr="003A7673">
        <w:rPr>
          <w:rFonts w:cstheme="minorHAnsi"/>
          <w:i/>
          <w:sz w:val="24"/>
          <w:szCs w:val="24"/>
          <w:lang w:val="en-CA"/>
        </w:rPr>
        <w:t>kairos</w:t>
      </w:r>
      <w:proofErr w:type="spellEnd"/>
      <w:r w:rsidRPr="003A7673">
        <w:rPr>
          <w:rFonts w:cstheme="minorHAnsi"/>
          <w:sz w:val="24"/>
          <w:szCs w:val="24"/>
          <w:lang w:val="en-CA"/>
        </w:rPr>
        <w:t xml:space="preserve"> time, it is the case that a</w:t>
      </w:r>
      <w:r w:rsidR="00513192">
        <w:rPr>
          <w:rFonts w:cstheme="minorHAnsi"/>
          <w:sz w:val="24"/>
          <w:szCs w:val="24"/>
          <w:lang w:val="en-CA"/>
        </w:rPr>
        <w:t>strologers will consider certain periods of astrologically-determined time to be thematically</w:t>
      </w:r>
      <w:r w:rsidRPr="003A7673">
        <w:rPr>
          <w:rFonts w:cstheme="minorHAnsi"/>
          <w:sz w:val="24"/>
          <w:szCs w:val="24"/>
          <w:lang w:val="en-CA"/>
        </w:rPr>
        <w:t xml:space="preserve"> meaningfu</w:t>
      </w:r>
      <w:r w:rsidR="00513192">
        <w:rPr>
          <w:rFonts w:cstheme="minorHAnsi"/>
          <w:sz w:val="24"/>
          <w:szCs w:val="24"/>
          <w:lang w:val="en-CA"/>
        </w:rPr>
        <w:t xml:space="preserve">l </w:t>
      </w:r>
      <w:r w:rsidRPr="003A7673">
        <w:rPr>
          <w:rFonts w:cstheme="minorHAnsi"/>
          <w:sz w:val="24"/>
          <w:szCs w:val="24"/>
          <w:lang w:val="en-CA"/>
        </w:rPr>
        <w:t>or as Brady says, “</w:t>
      </w:r>
      <w:r w:rsidRPr="00C53C4C">
        <w:rPr>
          <w:rFonts w:cstheme="minorHAnsi"/>
          <w:i/>
          <w:sz w:val="24"/>
          <w:szCs w:val="24"/>
        </w:rPr>
        <w:t>embedded with a quality based on the geometry of their horoscope</w:t>
      </w:r>
      <w:r w:rsidRPr="003A7673">
        <w:rPr>
          <w:rFonts w:cstheme="minorHAnsi"/>
          <w:sz w:val="24"/>
          <w:szCs w:val="24"/>
        </w:rPr>
        <w:t>.”</w:t>
      </w:r>
      <w:r w:rsidRPr="003A7673">
        <w:rPr>
          <w:rFonts w:cstheme="minorHAnsi"/>
          <w:sz w:val="24"/>
          <w:szCs w:val="24"/>
          <w:vertAlign w:val="superscript"/>
        </w:rPr>
        <w:footnoteReference w:id="55"/>
      </w:r>
      <w:r w:rsidRPr="003A7673">
        <w:rPr>
          <w:rFonts w:cstheme="minorHAnsi"/>
          <w:sz w:val="24"/>
          <w:szCs w:val="24"/>
        </w:rPr>
        <w:t xml:space="preserve">  Brady says that through predictive techniques, based on planetary motions both real and imaginal, that can be “</w:t>
      </w:r>
      <w:r w:rsidRPr="00C53C4C">
        <w:rPr>
          <w:rFonts w:cstheme="minorHAnsi"/>
          <w:i/>
          <w:sz w:val="24"/>
          <w:szCs w:val="24"/>
        </w:rPr>
        <w:t>calculated with precision at the time of birth</w:t>
      </w:r>
      <w:r w:rsidRPr="003A7673">
        <w:rPr>
          <w:rFonts w:cstheme="minorHAnsi"/>
          <w:sz w:val="24"/>
          <w:szCs w:val="24"/>
        </w:rPr>
        <w:t>” astrologers will consider “</w:t>
      </w:r>
      <w:r w:rsidRPr="00C53C4C">
        <w:rPr>
          <w:rFonts w:cstheme="minorHAnsi"/>
          <w:i/>
          <w:sz w:val="24"/>
          <w:szCs w:val="24"/>
        </w:rPr>
        <w:t>the future time</w:t>
      </w:r>
      <w:r w:rsidRPr="003A7673">
        <w:rPr>
          <w:rFonts w:cstheme="minorHAnsi"/>
          <w:sz w:val="24"/>
          <w:szCs w:val="24"/>
        </w:rPr>
        <w:t xml:space="preserve">” as </w:t>
      </w:r>
      <w:proofErr w:type="spellStart"/>
      <w:r w:rsidR="009C55C9" w:rsidRPr="003A7673">
        <w:rPr>
          <w:rFonts w:cstheme="minorHAnsi"/>
          <w:i/>
          <w:sz w:val="24"/>
          <w:szCs w:val="24"/>
        </w:rPr>
        <w:t>kairos</w:t>
      </w:r>
      <w:proofErr w:type="spellEnd"/>
      <w:r w:rsidR="009C55C9">
        <w:rPr>
          <w:rFonts w:cstheme="minorHAnsi"/>
          <w:i/>
          <w:sz w:val="24"/>
          <w:szCs w:val="24"/>
        </w:rPr>
        <w:t>—</w:t>
      </w:r>
      <w:r w:rsidR="009C55C9" w:rsidRPr="009C55C9">
        <w:rPr>
          <w:rFonts w:cstheme="minorHAnsi"/>
          <w:sz w:val="24"/>
          <w:szCs w:val="24"/>
        </w:rPr>
        <w:t xml:space="preserve">containing </w:t>
      </w:r>
      <w:r w:rsidR="009C55C9">
        <w:rPr>
          <w:rFonts w:cstheme="minorHAnsi"/>
          <w:sz w:val="24"/>
          <w:szCs w:val="24"/>
        </w:rPr>
        <w:t>this type of embedded quality</w:t>
      </w:r>
      <w:r w:rsidRPr="003A7673">
        <w:rPr>
          <w:rFonts w:cstheme="minorHAnsi"/>
          <w:sz w:val="24"/>
          <w:szCs w:val="24"/>
        </w:rPr>
        <w:t>.</w:t>
      </w:r>
      <w:r w:rsidR="00F3030A">
        <w:rPr>
          <w:rStyle w:val="FootnoteReference"/>
          <w:rFonts w:cstheme="minorHAnsi"/>
          <w:sz w:val="24"/>
          <w:szCs w:val="24"/>
        </w:rPr>
        <w:footnoteReference w:id="56"/>
      </w:r>
    </w:p>
    <w:p w14:paraId="397C7967" w14:textId="2E2B2BAA" w:rsidR="00C53C4C" w:rsidRPr="003A7673" w:rsidRDefault="00F96F23" w:rsidP="00B5304E">
      <w:pPr>
        <w:spacing w:after="0" w:line="480" w:lineRule="auto"/>
        <w:ind w:firstLine="720"/>
        <w:rPr>
          <w:rFonts w:cstheme="minorHAnsi"/>
          <w:sz w:val="24"/>
          <w:szCs w:val="24"/>
        </w:rPr>
      </w:pPr>
      <w:r>
        <w:rPr>
          <w:rFonts w:cstheme="minorHAnsi"/>
          <w:sz w:val="24"/>
          <w:szCs w:val="24"/>
        </w:rPr>
        <w:t>Two ways in which time have</w:t>
      </w:r>
      <w:r w:rsidR="00C53C4C">
        <w:rPr>
          <w:rFonts w:cstheme="minorHAnsi"/>
          <w:sz w:val="24"/>
          <w:szCs w:val="24"/>
        </w:rPr>
        <w:t xml:space="preserve"> b</w:t>
      </w:r>
      <w:r>
        <w:rPr>
          <w:rFonts w:cstheme="minorHAnsi"/>
          <w:sz w:val="24"/>
          <w:szCs w:val="24"/>
        </w:rPr>
        <w:t>een considered within astrology have been presented.  First, were</w:t>
      </w:r>
      <w:r w:rsidR="00C53C4C">
        <w:rPr>
          <w:rFonts w:cstheme="minorHAnsi"/>
          <w:sz w:val="24"/>
          <w:szCs w:val="24"/>
        </w:rPr>
        <w:t xml:space="preserve"> the </w:t>
      </w:r>
      <w:r w:rsidR="00916135">
        <w:rPr>
          <w:rFonts w:cstheme="minorHAnsi"/>
          <w:sz w:val="24"/>
          <w:szCs w:val="24"/>
        </w:rPr>
        <w:t xml:space="preserve">concepts </w:t>
      </w:r>
      <w:r w:rsidR="00C53C4C">
        <w:rPr>
          <w:rFonts w:cstheme="minorHAnsi"/>
          <w:sz w:val="24"/>
          <w:szCs w:val="24"/>
        </w:rPr>
        <w:t>of spiral development and growth over time</w:t>
      </w:r>
      <w:r w:rsidR="00916135">
        <w:rPr>
          <w:rFonts w:cstheme="minorHAnsi"/>
          <w:sz w:val="24"/>
          <w:szCs w:val="24"/>
        </w:rPr>
        <w:t xml:space="preserve"> which were illustrated through the work of Dane </w:t>
      </w:r>
      <w:proofErr w:type="spellStart"/>
      <w:r w:rsidR="00916135">
        <w:rPr>
          <w:rFonts w:cstheme="minorHAnsi"/>
          <w:sz w:val="24"/>
          <w:szCs w:val="24"/>
        </w:rPr>
        <w:t>Rudhyar</w:t>
      </w:r>
      <w:proofErr w:type="spellEnd"/>
      <w:r w:rsidR="00C53C4C">
        <w:rPr>
          <w:rFonts w:cstheme="minorHAnsi"/>
          <w:sz w:val="24"/>
          <w:szCs w:val="24"/>
        </w:rPr>
        <w:t xml:space="preserve"> and second</w:t>
      </w:r>
      <w:r>
        <w:rPr>
          <w:rFonts w:cstheme="minorHAnsi"/>
          <w:sz w:val="24"/>
          <w:szCs w:val="24"/>
        </w:rPr>
        <w:t>, was</w:t>
      </w:r>
      <w:r w:rsidR="00C53C4C">
        <w:rPr>
          <w:rFonts w:cstheme="minorHAnsi"/>
          <w:sz w:val="24"/>
          <w:szCs w:val="24"/>
        </w:rPr>
        <w:t xml:space="preserve"> the concept of </w:t>
      </w:r>
      <w:proofErr w:type="spellStart"/>
      <w:r w:rsidR="00C53C4C" w:rsidRPr="00C53C4C">
        <w:rPr>
          <w:rFonts w:cstheme="minorHAnsi"/>
          <w:i/>
          <w:sz w:val="24"/>
          <w:szCs w:val="24"/>
        </w:rPr>
        <w:t>kairos</w:t>
      </w:r>
      <w:proofErr w:type="spellEnd"/>
      <w:r w:rsidR="00C53C4C">
        <w:rPr>
          <w:rFonts w:cstheme="minorHAnsi"/>
          <w:sz w:val="24"/>
          <w:szCs w:val="24"/>
        </w:rPr>
        <w:t xml:space="preserve"> time, being time that is thematically encoded or appropriate or opportune for some specific pur</w:t>
      </w:r>
      <w:r>
        <w:rPr>
          <w:rFonts w:cstheme="minorHAnsi"/>
          <w:sz w:val="24"/>
          <w:szCs w:val="24"/>
        </w:rPr>
        <w:t>pose.  Should either of these themes present in the time conceptualizations of the sample group, th</w:t>
      </w:r>
      <w:r w:rsidR="00C15CF6">
        <w:rPr>
          <w:rFonts w:cstheme="minorHAnsi"/>
          <w:sz w:val="24"/>
          <w:szCs w:val="24"/>
        </w:rPr>
        <w:t xml:space="preserve">en it would constitute a potential link </w:t>
      </w:r>
      <w:r w:rsidR="00C15CF6">
        <w:rPr>
          <w:rFonts w:cstheme="minorHAnsi"/>
          <w:sz w:val="24"/>
          <w:szCs w:val="24"/>
        </w:rPr>
        <w:lastRenderedPageBreak/>
        <w:t>between astrological concepts and the mental representations of time within this sample of astrologers.</w:t>
      </w:r>
      <w:r>
        <w:rPr>
          <w:rFonts w:cstheme="minorHAnsi"/>
          <w:sz w:val="24"/>
          <w:szCs w:val="24"/>
        </w:rPr>
        <w:t xml:space="preserve">  </w:t>
      </w:r>
    </w:p>
    <w:p w14:paraId="09B69F72" w14:textId="77777777" w:rsidR="006B40BC" w:rsidRPr="003A7673" w:rsidRDefault="00D26756" w:rsidP="007E7FD5">
      <w:pPr>
        <w:spacing w:after="0" w:line="480" w:lineRule="auto"/>
        <w:rPr>
          <w:rFonts w:cstheme="minorHAnsi"/>
          <w:sz w:val="24"/>
          <w:szCs w:val="24"/>
        </w:rPr>
      </w:pPr>
      <w:r w:rsidRPr="003A7673">
        <w:rPr>
          <w:rFonts w:cstheme="minorHAnsi"/>
          <w:b/>
          <w:i/>
          <w:sz w:val="24"/>
          <w:szCs w:val="24"/>
        </w:rPr>
        <w:t>Psycholingu</w:t>
      </w:r>
      <w:r w:rsidR="00083D82">
        <w:rPr>
          <w:rFonts w:cstheme="minorHAnsi"/>
          <w:b/>
          <w:i/>
          <w:sz w:val="24"/>
          <w:szCs w:val="24"/>
        </w:rPr>
        <w:t>istics</w:t>
      </w:r>
      <w:r w:rsidR="009C55C9">
        <w:rPr>
          <w:rFonts w:cstheme="minorHAnsi"/>
          <w:b/>
          <w:i/>
          <w:sz w:val="24"/>
          <w:szCs w:val="24"/>
        </w:rPr>
        <w:t>: Language Influencing</w:t>
      </w:r>
      <w:r w:rsidR="00CA6F20" w:rsidRPr="003A7673">
        <w:rPr>
          <w:rFonts w:cstheme="minorHAnsi"/>
          <w:b/>
          <w:i/>
          <w:sz w:val="24"/>
          <w:szCs w:val="24"/>
        </w:rPr>
        <w:t xml:space="preserve"> </w:t>
      </w:r>
      <w:r w:rsidR="009C55C9">
        <w:rPr>
          <w:rFonts w:cstheme="minorHAnsi"/>
          <w:b/>
          <w:i/>
          <w:sz w:val="24"/>
          <w:szCs w:val="24"/>
        </w:rPr>
        <w:t>Non-Language C</w:t>
      </w:r>
      <w:r w:rsidRPr="003A7673">
        <w:rPr>
          <w:rFonts w:cstheme="minorHAnsi"/>
          <w:b/>
          <w:i/>
          <w:sz w:val="24"/>
          <w:szCs w:val="24"/>
        </w:rPr>
        <w:t>on</w:t>
      </w:r>
      <w:r w:rsidR="00CA6F20" w:rsidRPr="003A7673">
        <w:rPr>
          <w:rFonts w:cstheme="minorHAnsi"/>
          <w:b/>
          <w:i/>
          <w:sz w:val="24"/>
          <w:szCs w:val="24"/>
        </w:rPr>
        <w:t>c</w:t>
      </w:r>
      <w:r w:rsidRPr="003A7673">
        <w:rPr>
          <w:rFonts w:cstheme="minorHAnsi"/>
          <w:b/>
          <w:i/>
          <w:sz w:val="24"/>
          <w:szCs w:val="24"/>
        </w:rPr>
        <w:t>epts</w:t>
      </w:r>
    </w:p>
    <w:p w14:paraId="3E0F9794" w14:textId="77777777" w:rsidR="00046478" w:rsidRPr="003A7673" w:rsidRDefault="00ED0267" w:rsidP="007E7FD5">
      <w:pPr>
        <w:spacing w:after="0" w:line="480" w:lineRule="auto"/>
        <w:rPr>
          <w:rFonts w:cstheme="minorHAnsi"/>
          <w:sz w:val="24"/>
          <w:szCs w:val="24"/>
        </w:rPr>
      </w:pPr>
      <w:r w:rsidRPr="003A7673">
        <w:rPr>
          <w:rFonts w:cstheme="minorHAnsi"/>
          <w:sz w:val="24"/>
          <w:szCs w:val="24"/>
        </w:rPr>
        <w:tab/>
        <w:t>Psycholinguistics is the study of “</w:t>
      </w:r>
      <w:r w:rsidRPr="00C15CF6">
        <w:rPr>
          <w:rFonts w:cstheme="minorHAnsi"/>
          <w:i/>
          <w:sz w:val="24"/>
          <w:szCs w:val="24"/>
        </w:rPr>
        <w:t xml:space="preserve">the mental and neural processes as </w:t>
      </w:r>
      <w:r w:rsidR="00422BA1" w:rsidRPr="00C15CF6">
        <w:rPr>
          <w:rFonts w:cstheme="minorHAnsi"/>
          <w:i/>
          <w:sz w:val="24"/>
          <w:szCs w:val="24"/>
        </w:rPr>
        <w:t xml:space="preserve">well as </w:t>
      </w:r>
      <w:r w:rsidRPr="00C15CF6">
        <w:rPr>
          <w:rFonts w:cstheme="minorHAnsi"/>
          <w:i/>
          <w:sz w:val="24"/>
          <w:szCs w:val="24"/>
        </w:rPr>
        <w:t>the behavior associated with language</w:t>
      </w:r>
      <w:r w:rsidRPr="003A7673">
        <w:rPr>
          <w:rFonts w:cstheme="minorHAnsi"/>
          <w:sz w:val="24"/>
          <w:szCs w:val="24"/>
        </w:rPr>
        <w:t>.”</w:t>
      </w:r>
      <w:r w:rsidRPr="003A7673">
        <w:rPr>
          <w:rStyle w:val="FootnoteReference"/>
          <w:rFonts w:cstheme="minorHAnsi"/>
          <w:sz w:val="24"/>
          <w:szCs w:val="24"/>
        </w:rPr>
        <w:footnoteReference w:id="57"/>
      </w:r>
      <w:r w:rsidRPr="003A7673">
        <w:rPr>
          <w:rFonts w:cstheme="minorHAnsi"/>
          <w:sz w:val="24"/>
          <w:szCs w:val="24"/>
        </w:rPr>
        <w:t xml:space="preserve">   </w:t>
      </w:r>
      <w:r w:rsidR="009C55C9">
        <w:rPr>
          <w:rFonts w:cstheme="minorHAnsi"/>
          <w:sz w:val="24"/>
          <w:szCs w:val="24"/>
        </w:rPr>
        <w:t>It is a relatively young hybrid-</w:t>
      </w:r>
      <w:r w:rsidR="00FA4E3B" w:rsidRPr="003A7673">
        <w:rPr>
          <w:rFonts w:cstheme="minorHAnsi"/>
          <w:sz w:val="24"/>
          <w:szCs w:val="24"/>
        </w:rPr>
        <w:t xml:space="preserve">field merging psychology </w:t>
      </w:r>
      <w:r w:rsidR="009C55C9">
        <w:rPr>
          <w:rFonts w:cstheme="minorHAnsi"/>
          <w:sz w:val="24"/>
          <w:szCs w:val="24"/>
        </w:rPr>
        <w:t>with</w:t>
      </w:r>
      <w:r w:rsidR="00FA4E3B" w:rsidRPr="003A7673">
        <w:rPr>
          <w:rFonts w:cstheme="minorHAnsi"/>
          <w:sz w:val="24"/>
          <w:szCs w:val="24"/>
        </w:rPr>
        <w:t xml:space="preserve"> linguistics.   According to psych</w:t>
      </w:r>
      <w:r w:rsidR="009C55C9">
        <w:rPr>
          <w:rFonts w:cstheme="minorHAnsi"/>
          <w:sz w:val="24"/>
          <w:szCs w:val="24"/>
        </w:rPr>
        <w:t xml:space="preserve">olinguist Julie </w:t>
      </w:r>
      <w:proofErr w:type="spellStart"/>
      <w:r w:rsidR="009C55C9">
        <w:rPr>
          <w:rFonts w:cstheme="minorHAnsi"/>
          <w:sz w:val="24"/>
          <w:szCs w:val="24"/>
        </w:rPr>
        <w:t>Sedivy</w:t>
      </w:r>
      <w:proofErr w:type="spellEnd"/>
      <w:r w:rsidR="009C55C9">
        <w:rPr>
          <w:rFonts w:cstheme="minorHAnsi"/>
          <w:sz w:val="24"/>
          <w:szCs w:val="24"/>
        </w:rPr>
        <w:t xml:space="preserve"> </w:t>
      </w:r>
      <w:r w:rsidR="00FA4E3B" w:rsidRPr="003A7673">
        <w:rPr>
          <w:rFonts w:cstheme="minorHAnsi"/>
          <w:sz w:val="24"/>
          <w:szCs w:val="24"/>
        </w:rPr>
        <w:t>in 2014,</w:t>
      </w:r>
      <w:r w:rsidR="00C931CF" w:rsidRPr="003A7673">
        <w:rPr>
          <w:rFonts w:cstheme="minorHAnsi"/>
          <w:sz w:val="24"/>
          <w:szCs w:val="24"/>
        </w:rPr>
        <w:t xml:space="preserve"> </w:t>
      </w:r>
      <w:r w:rsidR="00FA4E3B" w:rsidRPr="003A7673">
        <w:rPr>
          <w:rFonts w:cstheme="minorHAnsi"/>
          <w:sz w:val="24"/>
          <w:szCs w:val="24"/>
        </w:rPr>
        <w:t>“</w:t>
      </w:r>
      <w:r w:rsidR="00FA4E3B" w:rsidRPr="00C15CF6">
        <w:rPr>
          <w:rFonts w:cstheme="minorHAnsi"/>
          <w:i/>
          <w:sz w:val="24"/>
          <w:szCs w:val="24"/>
        </w:rPr>
        <w:t>language science is at a fairly unstable point in its brief history</w:t>
      </w:r>
      <w:r w:rsidR="00FA4E3B" w:rsidRPr="003A7673">
        <w:rPr>
          <w:rFonts w:cstheme="minorHAnsi"/>
          <w:sz w:val="24"/>
          <w:szCs w:val="24"/>
        </w:rPr>
        <w:t>,”</w:t>
      </w:r>
      <w:r w:rsidR="009C55C9">
        <w:rPr>
          <w:rFonts w:cstheme="minorHAnsi"/>
          <w:sz w:val="24"/>
          <w:szCs w:val="24"/>
        </w:rPr>
        <w:t xml:space="preserve"> </w:t>
      </w:r>
      <w:r w:rsidR="00C931CF" w:rsidRPr="003A7673">
        <w:rPr>
          <w:rFonts w:cstheme="minorHAnsi"/>
          <w:sz w:val="24"/>
          <w:szCs w:val="24"/>
        </w:rPr>
        <w:t xml:space="preserve">because </w:t>
      </w:r>
      <w:r w:rsidR="00FA4E3B" w:rsidRPr="003A7673">
        <w:rPr>
          <w:rFonts w:cstheme="minorHAnsi"/>
          <w:sz w:val="24"/>
          <w:szCs w:val="24"/>
        </w:rPr>
        <w:t>“</w:t>
      </w:r>
      <w:r w:rsidR="00FA4E3B" w:rsidRPr="00C15CF6">
        <w:rPr>
          <w:rFonts w:cstheme="minorHAnsi"/>
          <w:i/>
          <w:sz w:val="24"/>
          <w:szCs w:val="24"/>
        </w:rPr>
        <w:t>seismic shifts in ideas</w:t>
      </w:r>
      <w:r w:rsidR="00046478" w:rsidRPr="00C15CF6">
        <w:rPr>
          <w:rFonts w:cstheme="minorHAnsi"/>
          <w:i/>
          <w:sz w:val="24"/>
          <w:szCs w:val="24"/>
        </w:rPr>
        <w:t xml:space="preserve"> regularly reshape its intellectual landscape</w:t>
      </w:r>
      <w:r w:rsidR="00046478" w:rsidRPr="003A7673">
        <w:rPr>
          <w:rFonts w:cstheme="minorHAnsi"/>
          <w:sz w:val="24"/>
          <w:szCs w:val="24"/>
        </w:rPr>
        <w:t>”</w:t>
      </w:r>
      <w:r w:rsidR="00FA4E3B" w:rsidRPr="003A7673">
        <w:rPr>
          <w:rFonts w:cstheme="minorHAnsi"/>
          <w:sz w:val="24"/>
          <w:szCs w:val="24"/>
        </w:rPr>
        <w:t>.</w:t>
      </w:r>
      <w:r w:rsidR="00FA4E3B" w:rsidRPr="003A7673">
        <w:rPr>
          <w:rStyle w:val="FootnoteReference"/>
          <w:rFonts w:cstheme="minorHAnsi"/>
          <w:sz w:val="24"/>
          <w:szCs w:val="24"/>
        </w:rPr>
        <w:footnoteReference w:id="58"/>
      </w:r>
      <w:r w:rsidR="00FA4E3B" w:rsidRPr="003A7673">
        <w:rPr>
          <w:rFonts w:cstheme="minorHAnsi"/>
          <w:sz w:val="24"/>
          <w:szCs w:val="24"/>
        </w:rPr>
        <w:t xml:space="preserve"> </w:t>
      </w:r>
    </w:p>
    <w:p w14:paraId="7736E752" w14:textId="77777777" w:rsidR="009C42C2" w:rsidRPr="003A7673" w:rsidRDefault="00C931CF" w:rsidP="007E7FD5">
      <w:pPr>
        <w:spacing w:after="0" w:line="480" w:lineRule="auto"/>
        <w:ind w:firstLine="720"/>
        <w:rPr>
          <w:rFonts w:cstheme="minorHAnsi"/>
          <w:sz w:val="24"/>
          <w:szCs w:val="24"/>
        </w:rPr>
      </w:pPr>
      <w:r w:rsidRPr="003A7673">
        <w:rPr>
          <w:rFonts w:cstheme="minorHAnsi"/>
          <w:sz w:val="24"/>
          <w:szCs w:val="24"/>
        </w:rPr>
        <w:t>One such shift pertains to thinking about a theory calle</w:t>
      </w:r>
      <w:r w:rsidR="009C42C2" w:rsidRPr="003A7673">
        <w:rPr>
          <w:rFonts w:cstheme="minorHAnsi"/>
          <w:sz w:val="24"/>
          <w:szCs w:val="24"/>
        </w:rPr>
        <w:t>d the Whorf hypothesis</w:t>
      </w:r>
      <w:r w:rsidR="00FD347F" w:rsidRPr="003A7673">
        <w:rPr>
          <w:rFonts w:cstheme="minorHAnsi"/>
          <w:sz w:val="24"/>
          <w:szCs w:val="24"/>
        </w:rPr>
        <w:t>, attributed to American linguist Benjamin Lee Whorf (1897-1941)</w:t>
      </w:r>
      <w:r w:rsidR="007D2C60" w:rsidRPr="003A7673">
        <w:rPr>
          <w:rFonts w:cstheme="minorHAnsi"/>
          <w:sz w:val="24"/>
          <w:szCs w:val="24"/>
        </w:rPr>
        <w:t xml:space="preserve">, </w:t>
      </w:r>
      <w:r w:rsidR="00FD347F" w:rsidRPr="003A7673">
        <w:rPr>
          <w:rFonts w:cstheme="minorHAnsi"/>
          <w:sz w:val="24"/>
          <w:szCs w:val="24"/>
        </w:rPr>
        <w:t xml:space="preserve">alternately known as the Sapir-Whorf hypothesis to include Whorf’s </w:t>
      </w:r>
      <w:r w:rsidR="007D2C60" w:rsidRPr="003A7673">
        <w:rPr>
          <w:rFonts w:cstheme="minorHAnsi"/>
          <w:sz w:val="24"/>
          <w:szCs w:val="24"/>
        </w:rPr>
        <w:t>colleague</w:t>
      </w:r>
      <w:r w:rsidR="00D17B77" w:rsidRPr="003A7673">
        <w:rPr>
          <w:rFonts w:cstheme="minorHAnsi"/>
          <w:sz w:val="24"/>
          <w:szCs w:val="24"/>
        </w:rPr>
        <w:t>,</w:t>
      </w:r>
      <w:r w:rsidR="007D2C60" w:rsidRPr="003A7673">
        <w:rPr>
          <w:rFonts w:cstheme="minorHAnsi"/>
          <w:sz w:val="24"/>
          <w:szCs w:val="24"/>
        </w:rPr>
        <w:t xml:space="preserve"> </w:t>
      </w:r>
      <w:r w:rsidR="00EE61E4" w:rsidRPr="003A7673">
        <w:rPr>
          <w:rFonts w:cstheme="minorHAnsi"/>
          <w:sz w:val="24"/>
          <w:szCs w:val="24"/>
        </w:rPr>
        <w:t xml:space="preserve">linguist </w:t>
      </w:r>
      <w:r w:rsidR="007D2C60" w:rsidRPr="003A7673">
        <w:rPr>
          <w:rFonts w:cstheme="minorHAnsi"/>
          <w:sz w:val="24"/>
          <w:szCs w:val="24"/>
        </w:rPr>
        <w:t>Edward Sapir</w:t>
      </w:r>
      <w:r w:rsidR="00EE61E4" w:rsidRPr="003A7673">
        <w:rPr>
          <w:rFonts w:cstheme="minorHAnsi"/>
          <w:sz w:val="24"/>
          <w:szCs w:val="24"/>
        </w:rPr>
        <w:t xml:space="preserve"> (1884-1939)</w:t>
      </w:r>
      <w:r w:rsidR="00D17B77" w:rsidRPr="003A7673">
        <w:rPr>
          <w:rFonts w:cstheme="minorHAnsi"/>
          <w:sz w:val="24"/>
          <w:szCs w:val="24"/>
        </w:rPr>
        <w:t>,</w:t>
      </w:r>
      <w:r w:rsidR="009C55C9">
        <w:rPr>
          <w:rFonts w:cstheme="minorHAnsi"/>
          <w:sz w:val="24"/>
          <w:szCs w:val="24"/>
        </w:rPr>
        <w:t xml:space="preserve">whose ideas </w:t>
      </w:r>
      <w:r w:rsidR="00EE61E4" w:rsidRPr="003A7673">
        <w:rPr>
          <w:rFonts w:cstheme="minorHAnsi"/>
          <w:sz w:val="24"/>
          <w:szCs w:val="24"/>
        </w:rPr>
        <w:t>inspired Whorf</w:t>
      </w:r>
      <w:r w:rsidR="007D2C60" w:rsidRPr="003A7673">
        <w:rPr>
          <w:rFonts w:cstheme="minorHAnsi"/>
          <w:sz w:val="24"/>
          <w:szCs w:val="24"/>
        </w:rPr>
        <w:t>.</w:t>
      </w:r>
      <w:r w:rsidR="00316946" w:rsidRPr="003A7673">
        <w:rPr>
          <w:rStyle w:val="FootnoteReference"/>
          <w:rFonts w:cstheme="minorHAnsi"/>
          <w:sz w:val="24"/>
          <w:szCs w:val="24"/>
        </w:rPr>
        <w:footnoteReference w:id="59"/>
      </w:r>
      <w:r w:rsidR="009C42C2" w:rsidRPr="003A7673">
        <w:rPr>
          <w:rFonts w:cstheme="minorHAnsi"/>
          <w:sz w:val="24"/>
          <w:szCs w:val="24"/>
        </w:rPr>
        <w:t xml:space="preserve">  Succinctly put, the Whorf hypothesis is</w:t>
      </w:r>
      <w:r w:rsidR="001F15A0" w:rsidRPr="003A7673">
        <w:rPr>
          <w:rFonts w:cstheme="minorHAnsi"/>
          <w:sz w:val="24"/>
          <w:szCs w:val="24"/>
        </w:rPr>
        <w:t xml:space="preserve"> the theory that, </w:t>
      </w:r>
      <w:r w:rsidR="009C42C2" w:rsidRPr="003A7673">
        <w:rPr>
          <w:rFonts w:cstheme="minorHAnsi"/>
          <w:i/>
          <w:sz w:val="24"/>
          <w:szCs w:val="24"/>
        </w:rPr>
        <w:t>“the words and structures of a language can affect how the speakers of that language conceptualize or think about the world.”</w:t>
      </w:r>
      <w:r w:rsidR="009C42C2" w:rsidRPr="003A7673">
        <w:rPr>
          <w:rStyle w:val="FootnoteReference"/>
          <w:rFonts w:cstheme="minorHAnsi"/>
          <w:i/>
          <w:sz w:val="24"/>
          <w:szCs w:val="24"/>
        </w:rPr>
        <w:footnoteReference w:id="60"/>
      </w:r>
    </w:p>
    <w:p w14:paraId="10553DD6" w14:textId="77777777" w:rsidR="009C42C2" w:rsidRPr="003A7673" w:rsidRDefault="0072722B" w:rsidP="007E7FD5">
      <w:pPr>
        <w:spacing w:after="0" w:line="480" w:lineRule="auto"/>
        <w:ind w:firstLine="720"/>
        <w:rPr>
          <w:rFonts w:cstheme="minorHAnsi"/>
          <w:sz w:val="24"/>
          <w:szCs w:val="24"/>
        </w:rPr>
      </w:pPr>
      <w:r w:rsidRPr="003A7673">
        <w:rPr>
          <w:rFonts w:cstheme="minorHAnsi"/>
          <w:sz w:val="24"/>
          <w:szCs w:val="24"/>
        </w:rPr>
        <w:t xml:space="preserve">The </w:t>
      </w:r>
      <w:r w:rsidR="00BE528D" w:rsidRPr="003A7673">
        <w:rPr>
          <w:rFonts w:cstheme="minorHAnsi"/>
          <w:sz w:val="24"/>
          <w:szCs w:val="24"/>
        </w:rPr>
        <w:t xml:space="preserve">term </w:t>
      </w:r>
      <w:r w:rsidRPr="003A7673">
        <w:rPr>
          <w:rFonts w:cstheme="minorHAnsi"/>
          <w:sz w:val="24"/>
          <w:szCs w:val="24"/>
        </w:rPr>
        <w:t>Whorf hypothesis is sometimes used interchangeably with the term</w:t>
      </w:r>
      <w:r w:rsidR="007D2C60" w:rsidRPr="003A7673">
        <w:rPr>
          <w:rFonts w:cstheme="minorHAnsi"/>
          <w:sz w:val="24"/>
          <w:szCs w:val="24"/>
        </w:rPr>
        <w:t xml:space="preserve">s </w:t>
      </w:r>
      <w:r w:rsidRPr="003A7673">
        <w:rPr>
          <w:rFonts w:cstheme="minorHAnsi"/>
          <w:sz w:val="24"/>
          <w:szCs w:val="24"/>
        </w:rPr>
        <w:t>Linguistic</w:t>
      </w:r>
      <w:r w:rsidR="007D2C60" w:rsidRPr="003A7673">
        <w:rPr>
          <w:rFonts w:cstheme="minorHAnsi"/>
          <w:sz w:val="24"/>
          <w:szCs w:val="24"/>
        </w:rPr>
        <w:t xml:space="preserve"> Relativity and Linguistic</w:t>
      </w:r>
      <w:r w:rsidRPr="003A7673">
        <w:rPr>
          <w:rFonts w:cstheme="minorHAnsi"/>
          <w:sz w:val="24"/>
          <w:szCs w:val="24"/>
        </w:rPr>
        <w:t xml:space="preserve"> Determinism</w:t>
      </w:r>
      <w:r w:rsidR="007B765C" w:rsidRPr="003A7673">
        <w:rPr>
          <w:rFonts w:cstheme="minorHAnsi"/>
          <w:sz w:val="24"/>
          <w:szCs w:val="24"/>
        </w:rPr>
        <w:t xml:space="preserve">. </w:t>
      </w:r>
      <w:r w:rsidRPr="003A7673">
        <w:rPr>
          <w:rFonts w:cstheme="minorHAnsi"/>
          <w:sz w:val="24"/>
          <w:szCs w:val="24"/>
        </w:rPr>
        <w:t xml:space="preserve"> Linguistic Determinism</w:t>
      </w:r>
      <w:r w:rsidR="007B765C" w:rsidRPr="003A7673">
        <w:rPr>
          <w:rFonts w:cstheme="minorHAnsi"/>
          <w:sz w:val="24"/>
          <w:szCs w:val="24"/>
        </w:rPr>
        <w:t>, however,</w:t>
      </w:r>
      <w:r w:rsidRPr="003A7673">
        <w:rPr>
          <w:rFonts w:cstheme="minorHAnsi"/>
          <w:sz w:val="24"/>
          <w:szCs w:val="24"/>
        </w:rPr>
        <w:t xml:space="preserve"> is a</w:t>
      </w:r>
      <w:r w:rsidR="00C05F0D" w:rsidRPr="003A7673">
        <w:rPr>
          <w:rFonts w:cstheme="minorHAnsi"/>
          <w:sz w:val="24"/>
          <w:szCs w:val="24"/>
        </w:rPr>
        <w:t xml:space="preserve"> strict case</w:t>
      </w:r>
      <w:r w:rsidR="009C42C2" w:rsidRPr="003A7673">
        <w:rPr>
          <w:rFonts w:cstheme="minorHAnsi"/>
          <w:sz w:val="24"/>
          <w:szCs w:val="24"/>
        </w:rPr>
        <w:t xml:space="preserve"> of th</w:t>
      </w:r>
      <w:r w:rsidR="007D2C60" w:rsidRPr="003A7673">
        <w:rPr>
          <w:rFonts w:cstheme="minorHAnsi"/>
          <w:sz w:val="24"/>
          <w:szCs w:val="24"/>
        </w:rPr>
        <w:t xml:space="preserve">e weaker </w:t>
      </w:r>
      <w:r w:rsidR="009C42C2" w:rsidRPr="003A7673">
        <w:rPr>
          <w:rFonts w:cstheme="minorHAnsi"/>
          <w:sz w:val="24"/>
          <w:szCs w:val="24"/>
        </w:rPr>
        <w:t>Whorf hypothesis</w:t>
      </w:r>
      <w:r w:rsidR="007B765C" w:rsidRPr="003A7673">
        <w:rPr>
          <w:rFonts w:cstheme="minorHAnsi"/>
          <w:sz w:val="24"/>
          <w:szCs w:val="24"/>
        </w:rPr>
        <w:t xml:space="preserve"> </w:t>
      </w:r>
      <w:r w:rsidR="009C55C9">
        <w:rPr>
          <w:rFonts w:cstheme="minorHAnsi"/>
          <w:sz w:val="24"/>
          <w:szCs w:val="24"/>
        </w:rPr>
        <w:t>proposing</w:t>
      </w:r>
      <w:r w:rsidRPr="003A7673">
        <w:rPr>
          <w:rFonts w:cstheme="minorHAnsi"/>
          <w:sz w:val="24"/>
          <w:szCs w:val="24"/>
        </w:rPr>
        <w:t xml:space="preserve"> </w:t>
      </w:r>
      <w:r w:rsidR="00C05F0D" w:rsidRPr="003A7673">
        <w:rPr>
          <w:rFonts w:cstheme="minorHAnsi"/>
          <w:sz w:val="24"/>
          <w:szCs w:val="24"/>
        </w:rPr>
        <w:t>“</w:t>
      </w:r>
      <w:r w:rsidR="00C05F0D" w:rsidRPr="00C15CF6">
        <w:rPr>
          <w:rFonts w:cstheme="minorHAnsi"/>
          <w:i/>
          <w:sz w:val="24"/>
          <w:szCs w:val="24"/>
        </w:rPr>
        <w:t xml:space="preserve">the idea that the language you </w:t>
      </w:r>
      <w:r w:rsidR="00C05F0D" w:rsidRPr="00C15CF6">
        <w:rPr>
          <w:rFonts w:cstheme="minorHAnsi"/>
          <w:i/>
          <w:sz w:val="24"/>
          <w:szCs w:val="24"/>
        </w:rPr>
        <w:lastRenderedPageBreak/>
        <w:t>speak strongly limits the thought</w:t>
      </w:r>
      <w:r w:rsidRPr="00C15CF6">
        <w:rPr>
          <w:rFonts w:cstheme="minorHAnsi"/>
          <w:i/>
          <w:sz w:val="24"/>
          <w:szCs w:val="24"/>
        </w:rPr>
        <w:t>s</w:t>
      </w:r>
      <w:r w:rsidR="00C05F0D" w:rsidRPr="00C15CF6">
        <w:rPr>
          <w:rFonts w:cstheme="minorHAnsi"/>
          <w:i/>
          <w:sz w:val="24"/>
          <w:szCs w:val="24"/>
        </w:rPr>
        <w:t xml:space="preserve"> you are capable of thinking</w:t>
      </w:r>
      <w:r w:rsidR="00C05F0D" w:rsidRPr="003A7673">
        <w:rPr>
          <w:rFonts w:cstheme="minorHAnsi"/>
          <w:sz w:val="24"/>
          <w:szCs w:val="24"/>
        </w:rPr>
        <w:t>.”</w:t>
      </w:r>
      <w:r w:rsidR="00C05F0D" w:rsidRPr="003A7673">
        <w:rPr>
          <w:rStyle w:val="FootnoteReference"/>
          <w:rFonts w:cstheme="minorHAnsi"/>
          <w:sz w:val="24"/>
          <w:szCs w:val="24"/>
        </w:rPr>
        <w:footnoteReference w:id="61"/>
      </w:r>
      <w:r w:rsidR="009C42C2" w:rsidRPr="003A7673">
        <w:rPr>
          <w:rFonts w:cstheme="minorHAnsi"/>
          <w:sz w:val="24"/>
          <w:szCs w:val="24"/>
        </w:rPr>
        <w:t xml:space="preserve"> </w:t>
      </w:r>
      <w:r w:rsidRPr="003A7673">
        <w:rPr>
          <w:rFonts w:cstheme="minorHAnsi"/>
          <w:sz w:val="24"/>
          <w:szCs w:val="24"/>
        </w:rPr>
        <w:t xml:space="preserve"> </w:t>
      </w:r>
      <w:r w:rsidR="009C55C9">
        <w:rPr>
          <w:rFonts w:cstheme="minorHAnsi"/>
          <w:sz w:val="24"/>
          <w:szCs w:val="24"/>
        </w:rPr>
        <w:t xml:space="preserve">Linguistic Determinism is </w:t>
      </w:r>
      <w:r w:rsidR="00275EBF" w:rsidRPr="003A7673">
        <w:rPr>
          <w:rFonts w:cstheme="minorHAnsi"/>
          <w:sz w:val="24"/>
          <w:szCs w:val="24"/>
        </w:rPr>
        <w:t xml:space="preserve">highly contested and </w:t>
      </w:r>
      <w:r w:rsidR="00BE528D" w:rsidRPr="003A7673">
        <w:rPr>
          <w:rFonts w:cstheme="minorHAnsi"/>
          <w:sz w:val="24"/>
          <w:szCs w:val="24"/>
        </w:rPr>
        <w:t xml:space="preserve">has </w:t>
      </w:r>
      <w:r w:rsidR="00275EBF" w:rsidRPr="003A7673">
        <w:rPr>
          <w:rFonts w:cstheme="minorHAnsi"/>
          <w:sz w:val="24"/>
          <w:szCs w:val="24"/>
        </w:rPr>
        <w:t xml:space="preserve">been </w:t>
      </w:r>
      <w:r w:rsidR="004720A7">
        <w:rPr>
          <w:rFonts w:cstheme="minorHAnsi"/>
          <w:sz w:val="24"/>
          <w:szCs w:val="24"/>
        </w:rPr>
        <w:t xml:space="preserve">strongly rejected </w:t>
      </w:r>
      <w:r w:rsidR="00275EBF" w:rsidRPr="003A7673">
        <w:rPr>
          <w:rFonts w:cstheme="minorHAnsi"/>
          <w:sz w:val="24"/>
          <w:szCs w:val="24"/>
        </w:rPr>
        <w:t>by notable researcher</w:t>
      </w:r>
      <w:r w:rsidR="00BE528D" w:rsidRPr="003A7673">
        <w:rPr>
          <w:rFonts w:cstheme="minorHAnsi"/>
          <w:sz w:val="24"/>
          <w:szCs w:val="24"/>
        </w:rPr>
        <w:t xml:space="preserve">s </w:t>
      </w:r>
      <w:r w:rsidR="00275EBF" w:rsidRPr="003A7673">
        <w:rPr>
          <w:rFonts w:cstheme="minorHAnsi"/>
          <w:sz w:val="24"/>
          <w:szCs w:val="24"/>
        </w:rPr>
        <w:t xml:space="preserve">such as </w:t>
      </w:r>
      <w:r w:rsidR="00BE528D" w:rsidRPr="003A7673">
        <w:rPr>
          <w:rFonts w:cstheme="minorHAnsi"/>
          <w:sz w:val="24"/>
          <w:szCs w:val="24"/>
        </w:rPr>
        <w:t>H</w:t>
      </w:r>
      <w:r w:rsidR="004720A7">
        <w:rPr>
          <w:rFonts w:cstheme="minorHAnsi"/>
          <w:sz w:val="24"/>
          <w:szCs w:val="24"/>
        </w:rPr>
        <w:t>arvard cognitive-</w:t>
      </w:r>
      <w:r w:rsidR="00BE528D" w:rsidRPr="003A7673">
        <w:rPr>
          <w:rFonts w:cstheme="minorHAnsi"/>
          <w:sz w:val="24"/>
          <w:szCs w:val="24"/>
        </w:rPr>
        <w:t xml:space="preserve">psycholinguist, </w:t>
      </w:r>
      <w:r w:rsidR="00275EBF" w:rsidRPr="003A7673">
        <w:rPr>
          <w:rFonts w:cstheme="minorHAnsi"/>
          <w:sz w:val="24"/>
          <w:szCs w:val="24"/>
        </w:rPr>
        <w:t>Steven Pinker</w:t>
      </w:r>
      <w:r w:rsidR="00C617C5" w:rsidRPr="003A7673">
        <w:rPr>
          <w:rFonts w:cstheme="minorHAnsi"/>
          <w:sz w:val="24"/>
          <w:szCs w:val="24"/>
        </w:rPr>
        <w:t xml:space="preserve"> and Scottish linguist Geoffrey </w:t>
      </w:r>
      <w:proofErr w:type="spellStart"/>
      <w:r w:rsidR="00C617C5" w:rsidRPr="003A7673">
        <w:rPr>
          <w:rFonts w:cstheme="minorHAnsi"/>
          <w:sz w:val="24"/>
          <w:szCs w:val="24"/>
        </w:rPr>
        <w:t>Pullum</w:t>
      </w:r>
      <w:proofErr w:type="spellEnd"/>
      <w:r w:rsidR="00C617C5" w:rsidRPr="003A7673">
        <w:rPr>
          <w:rFonts w:cstheme="minorHAnsi"/>
          <w:sz w:val="24"/>
          <w:szCs w:val="24"/>
        </w:rPr>
        <w:t>.</w:t>
      </w:r>
      <w:r w:rsidRPr="003A7673">
        <w:rPr>
          <w:rStyle w:val="FootnoteReference"/>
          <w:rFonts w:cstheme="minorHAnsi"/>
          <w:sz w:val="24"/>
          <w:szCs w:val="24"/>
        </w:rPr>
        <w:t xml:space="preserve"> </w:t>
      </w:r>
      <w:r w:rsidRPr="003A7673">
        <w:rPr>
          <w:rStyle w:val="FootnoteReference"/>
          <w:rFonts w:cstheme="minorHAnsi"/>
          <w:sz w:val="24"/>
          <w:szCs w:val="24"/>
        </w:rPr>
        <w:footnoteReference w:id="62"/>
      </w:r>
      <w:r w:rsidR="00BE528D" w:rsidRPr="003A7673">
        <w:rPr>
          <w:rFonts w:cstheme="minorHAnsi"/>
          <w:sz w:val="24"/>
          <w:szCs w:val="24"/>
        </w:rPr>
        <w:t xml:space="preserve">  </w:t>
      </w:r>
      <w:r w:rsidR="001F1AFD" w:rsidRPr="003A7673">
        <w:rPr>
          <w:rFonts w:cstheme="minorHAnsi"/>
          <w:sz w:val="24"/>
          <w:szCs w:val="24"/>
        </w:rPr>
        <w:t xml:space="preserve">The milder term </w:t>
      </w:r>
      <w:r w:rsidR="007D2C60" w:rsidRPr="003A7673">
        <w:rPr>
          <w:rFonts w:cstheme="minorHAnsi"/>
          <w:sz w:val="24"/>
          <w:szCs w:val="24"/>
        </w:rPr>
        <w:t>Linguistic Re</w:t>
      </w:r>
      <w:r w:rsidR="001F1AFD" w:rsidRPr="003A7673">
        <w:rPr>
          <w:rFonts w:cstheme="minorHAnsi"/>
          <w:sz w:val="24"/>
          <w:szCs w:val="24"/>
        </w:rPr>
        <w:t xml:space="preserve">lativity </w:t>
      </w:r>
      <w:r w:rsidR="00EE61E4" w:rsidRPr="003A7673">
        <w:rPr>
          <w:rFonts w:cstheme="minorHAnsi"/>
          <w:sz w:val="24"/>
          <w:szCs w:val="24"/>
        </w:rPr>
        <w:t xml:space="preserve">has been put forth to stand for the Sapir-Whorf hypothesis because </w:t>
      </w:r>
      <w:r w:rsidR="004720A7">
        <w:rPr>
          <w:rFonts w:cstheme="minorHAnsi"/>
          <w:sz w:val="24"/>
          <w:szCs w:val="24"/>
        </w:rPr>
        <w:t>neither Sapir nor Whorf published a</w:t>
      </w:r>
      <w:r w:rsidR="00EE61E4" w:rsidRPr="003A7673">
        <w:rPr>
          <w:rFonts w:cstheme="minorHAnsi"/>
          <w:sz w:val="24"/>
          <w:szCs w:val="24"/>
        </w:rPr>
        <w:t xml:space="preserve"> forma</w:t>
      </w:r>
      <w:r w:rsidR="004720A7">
        <w:rPr>
          <w:rFonts w:cstheme="minorHAnsi"/>
          <w:sz w:val="24"/>
          <w:szCs w:val="24"/>
        </w:rPr>
        <w:t>l theory on this matter</w:t>
      </w:r>
      <w:r w:rsidR="001F1AFD" w:rsidRPr="003A7673">
        <w:rPr>
          <w:rFonts w:cstheme="minorHAnsi"/>
          <w:sz w:val="24"/>
          <w:szCs w:val="24"/>
        </w:rPr>
        <w:t>, together or separately.</w:t>
      </w:r>
      <w:r w:rsidR="001F1AFD" w:rsidRPr="003A7673">
        <w:rPr>
          <w:rStyle w:val="FootnoteReference"/>
          <w:rFonts w:cstheme="minorHAnsi"/>
          <w:sz w:val="24"/>
          <w:szCs w:val="24"/>
        </w:rPr>
        <w:footnoteReference w:id="63"/>
      </w:r>
      <w:r w:rsidR="001F1AFD" w:rsidRPr="003A7673">
        <w:rPr>
          <w:rFonts w:cstheme="minorHAnsi"/>
          <w:sz w:val="24"/>
          <w:szCs w:val="24"/>
        </w:rPr>
        <w:t xml:space="preserve">  </w:t>
      </w:r>
      <w:r w:rsidR="007D2C60" w:rsidRPr="003A7673">
        <w:rPr>
          <w:rFonts w:cstheme="minorHAnsi"/>
          <w:sz w:val="24"/>
          <w:szCs w:val="24"/>
        </w:rPr>
        <w:t xml:space="preserve"> </w:t>
      </w:r>
      <w:r w:rsidR="00D17B77" w:rsidRPr="003A7673">
        <w:rPr>
          <w:rFonts w:cstheme="minorHAnsi"/>
          <w:sz w:val="24"/>
          <w:szCs w:val="24"/>
        </w:rPr>
        <w:t xml:space="preserve">Linguistic </w:t>
      </w:r>
      <w:r w:rsidR="004720A7">
        <w:rPr>
          <w:rFonts w:cstheme="minorHAnsi"/>
          <w:sz w:val="24"/>
          <w:szCs w:val="24"/>
        </w:rPr>
        <w:t xml:space="preserve">Relativity is the term utilized </w:t>
      </w:r>
      <w:r w:rsidR="00EE61E4" w:rsidRPr="003A7673">
        <w:rPr>
          <w:rFonts w:cstheme="minorHAnsi"/>
          <w:sz w:val="24"/>
          <w:szCs w:val="24"/>
        </w:rPr>
        <w:t>by those who currently study this subject</w:t>
      </w:r>
      <w:r w:rsidR="00D17B77" w:rsidRPr="003A7673">
        <w:rPr>
          <w:rFonts w:cstheme="minorHAnsi"/>
          <w:sz w:val="24"/>
          <w:szCs w:val="24"/>
        </w:rPr>
        <w:t xml:space="preserve"> and </w:t>
      </w:r>
      <w:r w:rsidR="00A85382" w:rsidRPr="003A7673">
        <w:rPr>
          <w:rFonts w:cstheme="minorHAnsi"/>
          <w:sz w:val="24"/>
          <w:szCs w:val="24"/>
        </w:rPr>
        <w:t>as such, it will be the term used in this paper to mean the Whorf or the Sapir-Whorf hypothesis</w:t>
      </w:r>
      <w:r w:rsidR="00D17B77" w:rsidRPr="003A7673">
        <w:rPr>
          <w:rFonts w:cstheme="minorHAnsi"/>
          <w:sz w:val="24"/>
          <w:szCs w:val="24"/>
        </w:rPr>
        <w:t>.</w:t>
      </w:r>
      <w:r w:rsidR="00D17B77" w:rsidRPr="003A7673">
        <w:rPr>
          <w:rStyle w:val="FootnoteReference"/>
          <w:rFonts w:cstheme="minorHAnsi"/>
          <w:sz w:val="24"/>
          <w:szCs w:val="24"/>
        </w:rPr>
        <w:footnoteReference w:id="64"/>
      </w:r>
      <w:r w:rsidR="007D2C60" w:rsidRPr="003A7673">
        <w:rPr>
          <w:rFonts w:cstheme="minorHAnsi"/>
          <w:sz w:val="24"/>
          <w:szCs w:val="24"/>
        </w:rPr>
        <w:t xml:space="preserve"> </w:t>
      </w:r>
    </w:p>
    <w:p w14:paraId="3131F6C3" w14:textId="77777777" w:rsidR="00D05B7F" w:rsidRPr="003A7673" w:rsidRDefault="00456113" w:rsidP="007E7FD5">
      <w:pPr>
        <w:spacing w:after="0" w:line="480" w:lineRule="auto"/>
        <w:ind w:firstLine="720"/>
        <w:rPr>
          <w:rFonts w:cstheme="minorHAnsi"/>
          <w:sz w:val="24"/>
          <w:szCs w:val="24"/>
        </w:rPr>
      </w:pPr>
      <w:r w:rsidRPr="003A7673">
        <w:rPr>
          <w:rFonts w:cstheme="minorHAnsi"/>
          <w:sz w:val="24"/>
          <w:szCs w:val="24"/>
        </w:rPr>
        <w:t>Although Linguistic Determ</w:t>
      </w:r>
      <w:r w:rsidR="00A85382" w:rsidRPr="003A7673">
        <w:rPr>
          <w:rFonts w:cstheme="minorHAnsi"/>
          <w:sz w:val="24"/>
          <w:szCs w:val="24"/>
        </w:rPr>
        <w:t>inism has been discarded and Linguistic Relativity</w:t>
      </w:r>
      <w:r w:rsidR="004720A7">
        <w:rPr>
          <w:rFonts w:cstheme="minorHAnsi"/>
          <w:sz w:val="24"/>
          <w:szCs w:val="24"/>
        </w:rPr>
        <w:t xml:space="preserve"> is regarded with </w:t>
      </w:r>
      <w:r w:rsidRPr="003A7673">
        <w:rPr>
          <w:rFonts w:cstheme="minorHAnsi"/>
          <w:sz w:val="24"/>
          <w:szCs w:val="24"/>
        </w:rPr>
        <w:t>skepticism, psycholinguistic research since the turn of the twenty-first century has renewed interest in the idea</w:t>
      </w:r>
      <w:r w:rsidR="00D05B7F" w:rsidRPr="003A7673">
        <w:rPr>
          <w:rFonts w:cstheme="minorHAnsi"/>
          <w:sz w:val="24"/>
          <w:szCs w:val="24"/>
        </w:rPr>
        <w:t xml:space="preserve"> that</w:t>
      </w:r>
      <w:r w:rsidRPr="003A7673">
        <w:rPr>
          <w:rFonts w:cstheme="minorHAnsi"/>
          <w:sz w:val="24"/>
          <w:szCs w:val="24"/>
        </w:rPr>
        <w:t xml:space="preserve"> language interplays with how individuals conceptualize and process information about the world.  </w:t>
      </w:r>
      <w:r w:rsidR="00D05B7F" w:rsidRPr="003A7673">
        <w:rPr>
          <w:rFonts w:cstheme="minorHAnsi"/>
          <w:sz w:val="24"/>
          <w:szCs w:val="24"/>
        </w:rPr>
        <w:t xml:space="preserve">Alfred Bloom </w:t>
      </w:r>
      <w:r w:rsidR="009C6FF5" w:rsidRPr="003A7673">
        <w:rPr>
          <w:rFonts w:cstheme="minorHAnsi"/>
          <w:sz w:val="24"/>
          <w:szCs w:val="24"/>
        </w:rPr>
        <w:t>seems to have p</w:t>
      </w:r>
      <w:r w:rsidR="00D05B7F" w:rsidRPr="003A7673">
        <w:rPr>
          <w:rFonts w:cstheme="minorHAnsi"/>
          <w:sz w:val="24"/>
          <w:szCs w:val="24"/>
        </w:rPr>
        <w:t>resaged this development in 1984 when he wrote</w:t>
      </w:r>
      <w:r w:rsidR="00977284" w:rsidRPr="003A7673">
        <w:rPr>
          <w:rFonts w:cstheme="minorHAnsi"/>
          <w:sz w:val="24"/>
          <w:szCs w:val="24"/>
        </w:rPr>
        <w:t xml:space="preserve"> the following</w:t>
      </w:r>
      <w:r w:rsidR="004720A7">
        <w:rPr>
          <w:rFonts w:cstheme="minorHAnsi"/>
          <w:sz w:val="24"/>
          <w:szCs w:val="24"/>
        </w:rPr>
        <w:t>:</w:t>
      </w:r>
      <w:r w:rsidR="00977284" w:rsidRPr="003A7673">
        <w:rPr>
          <w:rFonts w:cstheme="minorHAnsi"/>
          <w:sz w:val="24"/>
          <w:szCs w:val="24"/>
        </w:rPr>
        <w:t xml:space="preserve"> </w:t>
      </w:r>
      <w:r w:rsidR="00D05B7F" w:rsidRPr="003A7673">
        <w:rPr>
          <w:rFonts w:cstheme="minorHAnsi"/>
          <w:sz w:val="24"/>
          <w:szCs w:val="24"/>
        </w:rPr>
        <w:t xml:space="preserve"> </w:t>
      </w:r>
    </w:p>
    <w:p w14:paraId="64D45D45" w14:textId="77777777" w:rsidR="00D05B7F" w:rsidRDefault="00D05B7F" w:rsidP="00B43F60">
      <w:pPr>
        <w:spacing w:after="0" w:line="240" w:lineRule="auto"/>
        <w:ind w:left="720"/>
        <w:rPr>
          <w:rFonts w:cstheme="minorHAnsi"/>
          <w:sz w:val="24"/>
          <w:szCs w:val="24"/>
        </w:rPr>
      </w:pPr>
      <w:r w:rsidRPr="003A7673">
        <w:rPr>
          <w:rFonts w:cstheme="minorHAnsi"/>
          <w:sz w:val="24"/>
          <w:szCs w:val="24"/>
        </w:rPr>
        <w:t>“</w:t>
      </w:r>
      <w:r w:rsidRPr="003A7673">
        <w:rPr>
          <w:rFonts w:cstheme="minorHAnsi"/>
          <w:i/>
          <w:sz w:val="24"/>
          <w:szCs w:val="24"/>
        </w:rPr>
        <w:t>The claim that the language or languages we learn determine the ways we think is clearly untenable. But it does not necessarily follow that language is merely a code system which neither affects the process by which thinking proceeds nor the nature of the thoughts manipulated in that process. Between these two extremes there is a substantial middle ground which constitutes a promising and important area of experimental research</w:t>
      </w:r>
      <w:r w:rsidRPr="003A7673">
        <w:rPr>
          <w:rFonts w:cstheme="minorHAnsi"/>
          <w:sz w:val="24"/>
          <w:szCs w:val="24"/>
        </w:rPr>
        <w:t>.”</w:t>
      </w:r>
      <w:r w:rsidRPr="003A7673">
        <w:rPr>
          <w:rStyle w:val="FootnoteReference"/>
          <w:rFonts w:cstheme="minorHAnsi"/>
          <w:sz w:val="24"/>
          <w:szCs w:val="24"/>
        </w:rPr>
        <w:footnoteReference w:id="65"/>
      </w:r>
    </w:p>
    <w:p w14:paraId="24A4FC19" w14:textId="77777777" w:rsidR="00B43F60" w:rsidRPr="003A7673" w:rsidRDefault="00B43F60" w:rsidP="00B43F60">
      <w:pPr>
        <w:spacing w:after="0" w:line="240" w:lineRule="auto"/>
        <w:ind w:left="720"/>
        <w:rPr>
          <w:rFonts w:cstheme="minorHAnsi"/>
          <w:sz w:val="24"/>
          <w:szCs w:val="24"/>
        </w:rPr>
      </w:pPr>
    </w:p>
    <w:p w14:paraId="420B1661" w14:textId="77777777" w:rsidR="00BE528D" w:rsidRPr="003A7673" w:rsidRDefault="001F15A0" w:rsidP="007E7FD5">
      <w:pPr>
        <w:spacing w:after="0" w:line="480" w:lineRule="auto"/>
        <w:rPr>
          <w:rFonts w:cstheme="minorHAnsi"/>
          <w:sz w:val="24"/>
          <w:szCs w:val="24"/>
        </w:rPr>
      </w:pPr>
      <w:r w:rsidRPr="003A7673">
        <w:rPr>
          <w:rFonts w:cstheme="minorHAnsi"/>
          <w:sz w:val="24"/>
          <w:szCs w:val="24"/>
        </w:rPr>
        <w:lastRenderedPageBreak/>
        <w:t>Bloom’s research challenge</w:t>
      </w:r>
      <w:r w:rsidR="00D05B7F" w:rsidRPr="003A7673">
        <w:rPr>
          <w:rFonts w:cstheme="minorHAnsi"/>
          <w:sz w:val="24"/>
          <w:szCs w:val="24"/>
        </w:rPr>
        <w:t xml:space="preserve"> was taken up, in particular, by </w:t>
      </w:r>
      <w:proofErr w:type="spellStart"/>
      <w:r w:rsidR="00D05B7F" w:rsidRPr="003A7673">
        <w:rPr>
          <w:rFonts w:cstheme="minorHAnsi"/>
          <w:sz w:val="24"/>
          <w:szCs w:val="24"/>
        </w:rPr>
        <w:t>Lera</w:t>
      </w:r>
      <w:proofErr w:type="spellEnd"/>
      <w:r w:rsidR="00D05B7F" w:rsidRPr="003A7673">
        <w:rPr>
          <w:rFonts w:cstheme="minorHAnsi"/>
          <w:sz w:val="24"/>
          <w:szCs w:val="24"/>
        </w:rPr>
        <w:t xml:space="preserve"> </w:t>
      </w:r>
      <w:proofErr w:type="spellStart"/>
      <w:r w:rsidR="00D05B7F" w:rsidRPr="003A7673">
        <w:rPr>
          <w:rFonts w:cstheme="minorHAnsi"/>
          <w:sz w:val="24"/>
          <w:szCs w:val="24"/>
        </w:rPr>
        <w:t>Boroditsky</w:t>
      </w:r>
      <w:proofErr w:type="spellEnd"/>
      <w:r w:rsidR="00D5692A" w:rsidRPr="003A7673">
        <w:rPr>
          <w:rFonts w:cstheme="minorHAnsi"/>
          <w:sz w:val="24"/>
          <w:szCs w:val="24"/>
        </w:rPr>
        <w:t>.  T</w:t>
      </w:r>
      <w:r w:rsidR="005D260A" w:rsidRPr="003A7673">
        <w:rPr>
          <w:rFonts w:cstheme="minorHAnsi"/>
          <w:sz w:val="24"/>
          <w:szCs w:val="24"/>
        </w:rPr>
        <w:t xml:space="preserve">he progression </w:t>
      </w:r>
      <w:r w:rsidR="00DD007C" w:rsidRPr="003A7673">
        <w:rPr>
          <w:rFonts w:cstheme="minorHAnsi"/>
          <w:sz w:val="24"/>
          <w:szCs w:val="24"/>
        </w:rPr>
        <w:t xml:space="preserve">of her </w:t>
      </w:r>
      <w:r w:rsidR="00D05B7F" w:rsidRPr="003A7673">
        <w:rPr>
          <w:rFonts w:cstheme="minorHAnsi"/>
          <w:sz w:val="24"/>
          <w:szCs w:val="24"/>
        </w:rPr>
        <w:t>findings</w:t>
      </w:r>
      <w:r w:rsidR="00DD007C" w:rsidRPr="003A7673">
        <w:rPr>
          <w:rFonts w:cstheme="minorHAnsi"/>
          <w:sz w:val="24"/>
          <w:szCs w:val="24"/>
        </w:rPr>
        <w:t xml:space="preserve"> </w:t>
      </w:r>
      <w:r w:rsidR="004958CD" w:rsidRPr="003A7673">
        <w:rPr>
          <w:rFonts w:cstheme="minorHAnsi"/>
          <w:sz w:val="24"/>
          <w:szCs w:val="24"/>
        </w:rPr>
        <w:t>about</w:t>
      </w:r>
      <w:r w:rsidR="00DD007C" w:rsidRPr="003A7673">
        <w:rPr>
          <w:rFonts w:cstheme="minorHAnsi"/>
          <w:sz w:val="24"/>
          <w:szCs w:val="24"/>
        </w:rPr>
        <w:t xml:space="preserve"> how language interacts with</w:t>
      </w:r>
      <w:r w:rsidR="004958CD" w:rsidRPr="003A7673">
        <w:rPr>
          <w:rFonts w:cstheme="minorHAnsi"/>
          <w:sz w:val="24"/>
          <w:szCs w:val="24"/>
        </w:rPr>
        <w:t xml:space="preserve"> </w:t>
      </w:r>
      <w:r w:rsidR="00DD007C" w:rsidRPr="003A7673">
        <w:rPr>
          <w:rFonts w:cstheme="minorHAnsi"/>
          <w:sz w:val="24"/>
          <w:szCs w:val="24"/>
        </w:rPr>
        <w:t xml:space="preserve">mental processing and the </w:t>
      </w:r>
      <w:r w:rsidR="004958CD" w:rsidRPr="003A7673">
        <w:rPr>
          <w:rFonts w:cstheme="minorHAnsi"/>
          <w:sz w:val="24"/>
          <w:szCs w:val="24"/>
        </w:rPr>
        <w:t>concept</w:t>
      </w:r>
      <w:r w:rsidR="00DF303F" w:rsidRPr="003A7673">
        <w:rPr>
          <w:rFonts w:cstheme="minorHAnsi"/>
          <w:sz w:val="24"/>
          <w:szCs w:val="24"/>
        </w:rPr>
        <w:t>ualization</w:t>
      </w:r>
      <w:r w:rsidR="00DD007C" w:rsidRPr="003A7673">
        <w:rPr>
          <w:rFonts w:cstheme="minorHAnsi"/>
          <w:sz w:val="24"/>
          <w:szCs w:val="24"/>
        </w:rPr>
        <w:t xml:space="preserve"> of time are</w:t>
      </w:r>
      <w:r w:rsidR="00D05B7F" w:rsidRPr="003A7673">
        <w:rPr>
          <w:rFonts w:cstheme="minorHAnsi"/>
          <w:sz w:val="24"/>
          <w:szCs w:val="24"/>
        </w:rPr>
        <w:t xml:space="preserve"> presented below.</w:t>
      </w:r>
    </w:p>
    <w:p w14:paraId="3E6659CF" w14:textId="77777777" w:rsidR="002E70C5" w:rsidRPr="003A7673" w:rsidRDefault="00C931CF" w:rsidP="007E7FD5">
      <w:pPr>
        <w:spacing w:after="0" w:line="480" w:lineRule="auto"/>
        <w:rPr>
          <w:rFonts w:cstheme="minorHAnsi"/>
          <w:sz w:val="24"/>
          <w:szCs w:val="24"/>
        </w:rPr>
      </w:pPr>
      <w:r w:rsidRPr="003A7673">
        <w:rPr>
          <w:rFonts w:cstheme="minorHAnsi"/>
          <w:sz w:val="24"/>
          <w:szCs w:val="24"/>
        </w:rPr>
        <w:tab/>
      </w:r>
      <w:r w:rsidR="007B765C" w:rsidRPr="003A7673">
        <w:rPr>
          <w:rFonts w:cstheme="minorHAnsi"/>
          <w:sz w:val="24"/>
          <w:szCs w:val="24"/>
        </w:rPr>
        <w:t xml:space="preserve">The time related experiments of </w:t>
      </w:r>
      <w:proofErr w:type="spellStart"/>
      <w:r w:rsidR="00B162E6" w:rsidRPr="003A7673">
        <w:rPr>
          <w:rFonts w:cstheme="minorHAnsi"/>
          <w:sz w:val="24"/>
          <w:szCs w:val="24"/>
        </w:rPr>
        <w:t>Boroditsky</w:t>
      </w:r>
      <w:proofErr w:type="spellEnd"/>
      <w:r w:rsidR="00CB3F9A" w:rsidRPr="003A7673">
        <w:rPr>
          <w:rFonts w:cstheme="minorHAnsi"/>
          <w:sz w:val="24"/>
          <w:szCs w:val="24"/>
        </w:rPr>
        <w:t xml:space="preserve"> and her colleagues rest upon </w:t>
      </w:r>
      <w:r w:rsidR="007B765C" w:rsidRPr="003A7673">
        <w:rPr>
          <w:rFonts w:cstheme="minorHAnsi"/>
          <w:sz w:val="24"/>
          <w:szCs w:val="24"/>
        </w:rPr>
        <w:t xml:space="preserve">earlier research evidence that had been amassing </w:t>
      </w:r>
      <w:r w:rsidR="00CB3F9A" w:rsidRPr="003A7673">
        <w:rPr>
          <w:rFonts w:cstheme="minorHAnsi"/>
          <w:sz w:val="24"/>
          <w:szCs w:val="24"/>
        </w:rPr>
        <w:t>in psychology and lin</w:t>
      </w:r>
      <w:r w:rsidR="00360817" w:rsidRPr="003A7673">
        <w:rPr>
          <w:rFonts w:cstheme="minorHAnsi"/>
          <w:sz w:val="24"/>
          <w:szCs w:val="24"/>
        </w:rPr>
        <w:t>guistics not</w:t>
      </w:r>
      <w:r w:rsidR="00E613C8" w:rsidRPr="003A7673">
        <w:rPr>
          <w:rFonts w:cstheme="minorHAnsi"/>
          <w:sz w:val="24"/>
          <w:szCs w:val="24"/>
        </w:rPr>
        <w:t>ing</w:t>
      </w:r>
      <w:r w:rsidR="00CB3F9A" w:rsidRPr="003A7673">
        <w:rPr>
          <w:rFonts w:cstheme="minorHAnsi"/>
          <w:sz w:val="24"/>
          <w:szCs w:val="24"/>
        </w:rPr>
        <w:t xml:space="preserve"> the tendency of humans to use spatial words and metaphors when referencing the concept of time.</w:t>
      </w:r>
      <w:r w:rsidR="00CB3F9A" w:rsidRPr="003A7673">
        <w:rPr>
          <w:rStyle w:val="FootnoteReference"/>
          <w:rFonts w:cstheme="minorHAnsi"/>
          <w:sz w:val="24"/>
          <w:szCs w:val="24"/>
        </w:rPr>
        <w:footnoteReference w:id="66"/>
      </w:r>
      <w:r w:rsidR="00CB3F9A" w:rsidRPr="003A7673">
        <w:rPr>
          <w:rFonts w:cstheme="minorHAnsi"/>
          <w:sz w:val="24"/>
          <w:szCs w:val="24"/>
        </w:rPr>
        <w:t xml:space="preserve">  </w:t>
      </w:r>
      <w:r w:rsidR="00204D84" w:rsidRPr="003A7673">
        <w:rPr>
          <w:rFonts w:cstheme="minorHAnsi"/>
          <w:sz w:val="24"/>
          <w:szCs w:val="24"/>
        </w:rPr>
        <w:t xml:space="preserve">In 1973, Clark </w:t>
      </w:r>
      <w:r w:rsidR="002E70C5" w:rsidRPr="003A7673">
        <w:rPr>
          <w:rFonts w:cstheme="minorHAnsi"/>
          <w:sz w:val="24"/>
          <w:szCs w:val="24"/>
        </w:rPr>
        <w:t>made the following observations about English language usage:</w:t>
      </w:r>
    </w:p>
    <w:p w14:paraId="77903A7B" w14:textId="77777777" w:rsidR="002E70C5" w:rsidRPr="003A7673" w:rsidRDefault="002E70C5" w:rsidP="00B43F60">
      <w:pPr>
        <w:spacing w:after="0" w:line="240" w:lineRule="auto"/>
        <w:ind w:left="720"/>
        <w:rPr>
          <w:rFonts w:cstheme="minorHAnsi"/>
          <w:i/>
          <w:sz w:val="24"/>
          <w:szCs w:val="24"/>
        </w:rPr>
      </w:pPr>
      <w:r w:rsidRPr="003A7673">
        <w:rPr>
          <w:rFonts w:cstheme="minorHAnsi"/>
          <w:i/>
          <w:sz w:val="24"/>
          <w:szCs w:val="24"/>
        </w:rPr>
        <w:t xml:space="preserve">“English descriptions of time appear to be based on a spatial metaphor in which time is viewed as a single dimensional, asymmetric continuum, running horizontally from front to back through the speaker. Furthermore, there appear to be two (not incompatible) movement metaphors: </w:t>
      </w:r>
    </w:p>
    <w:p w14:paraId="5AACCE83" w14:textId="77777777" w:rsidR="00B43F60" w:rsidRDefault="00B43F60" w:rsidP="00B43F60">
      <w:pPr>
        <w:spacing w:after="0" w:line="240" w:lineRule="auto"/>
        <w:ind w:left="720"/>
        <w:rPr>
          <w:rFonts w:cstheme="minorHAnsi"/>
          <w:i/>
          <w:sz w:val="24"/>
          <w:szCs w:val="24"/>
        </w:rPr>
      </w:pPr>
    </w:p>
    <w:p w14:paraId="73206A2E" w14:textId="5A8CC5D6" w:rsidR="00AD4F0F" w:rsidRPr="003A7673" w:rsidRDefault="00234476" w:rsidP="00B43F60">
      <w:pPr>
        <w:spacing w:after="0" w:line="240" w:lineRule="auto"/>
        <w:ind w:left="720"/>
        <w:rPr>
          <w:rFonts w:cstheme="minorHAnsi"/>
          <w:i/>
          <w:sz w:val="24"/>
          <w:szCs w:val="24"/>
        </w:rPr>
      </w:pPr>
      <w:r>
        <w:rPr>
          <w:rFonts w:cstheme="minorHAnsi"/>
          <w:i/>
          <w:sz w:val="24"/>
          <w:szCs w:val="24"/>
        </w:rPr>
        <w:t xml:space="preserve">(1) </w:t>
      </w:r>
      <w:r w:rsidR="00D00D09">
        <w:rPr>
          <w:rFonts w:cstheme="minorHAnsi"/>
          <w:i/>
          <w:sz w:val="24"/>
          <w:szCs w:val="24"/>
        </w:rPr>
        <w:t>The</w:t>
      </w:r>
      <w:r>
        <w:rPr>
          <w:rFonts w:cstheme="minorHAnsi"/>
          <w:i/>
          <w:sz w:val="24"/>
          <w:szCs w:val="24"/>
        </w:rPr>
        <w:t xml:space="preserve"> moving-</w:t>
      </w:r>
      <w:r w:rsidR="002E70C5" w:rsidRPr="003A7673">
        <w:rPr>
          <w:rFonts w:cstheme="minorHAnsi"/>
          <w:i/>
          <w:sz w:val="24"/>
          <w:szCs w:val="24"/>
        </w:rPr>
        <w:t>time metaphor views events as moving forward (</w:t>
      </w:r>
      <w:proofErr w:type="spellStart"/>
      <w:r w:rsidR="002E70C5" w:rsidRPr="003A7673">
        <w:rPr>
          <w:rFonts w:cstheme="minorHAnsi"/>
          <w:i/>
          <w:sz w:val="24"/>
          <w:szCs w:val="24"/>
        </w:rPr>
        <w:t>pastward</w:t>
      </w:r>
      <w:proofErr w:type="spellEnd"/>
      <w:r w:rsidR="002E70C5" w:rsidRPr="003A7673">
        <w:rPr>
          <w:rFonts w:cstheme="minorHAnsi"/>
          <w:i/>
          <w:sz w:val="24"/>
          <w:szCs w:val="24"/>
        </w:rPr>
        <w:t>) past a stationary ego, and</w:t>
      </w:r>
    </w:p>
    <w:p w14:paraId="3D965D53" w14:textId="27C3E0FD" w:rsidR="002E70C5" w:rsidRDefault="00234476" w:rsidP="00B43F60">
      <w:pPr>
        <w:spacing w:after="0" w:line="240" w:lineRule="auto"/>
        <w:ind w:left="720"/>
        <w:rPr>
          <w:rFonts w:cstheme="minorHAnsi"/>
          <w:i/>
          <w:sz w:val="24"/>
          <w:szCs w:val="24"/>
        </w:rPr>
      </w:pPr>
      <w:r>
        <w:rPr>
          <w:rFonts w:cstheme="minorHAnsi"/>
          <w:i/>
          <w:sz w:val="24"/>
          <w:szCs w:val="24"/>
        </w:rPr>
        <w:t xml:space="preserve">(2) </w:t>
      </w:r>
      <w:r w:rsidR="00D00D09">
        <w:rPr>
          <w:rFonts w:cstheme="minorHAnsi"/>
          <w:i/>
          <w:sz w:val="24"/>
          <w:szCs w:val="24"/>
        </w:rPr>
        <w:t>The</w:t>
      </w:r>
      <w:r>
        <w:rPr>
          <w:rFonts w:cstheme="minorHAnsi"/>
          <w:i/>
          <w:sz w:val="24"/>
          <w:szCs w:val="24"/>
        </w:rPr>
        <w:t xml:space="preserve"> moving-</w:t>
      </w:r>
      <w:r w:rsidR="002E70C5" w:rsidRPr="003A7673">
        <w:rPr>
          <w:rFonts w:cstheme="minorHAnsi"/>
          <w:i/>
          <w:sz w:val="24"/>
          <w:szCs w:val="24"/>
        </w:rPr>
        <w:t>ego metaphor views the speaker as moving forward (</w:t>
      </w:r>
      <w:proofErr w:type="spellStart"/>
      <w:r w:rsidR="002E70C5" w:rsidRPr="003A7673">
        <w:rPr>
          <w:rFonts w:cstheme="minorHAnsi"/>
          <w:i/>
          <w:sz w:val="24"/>
          <w:szCs w:val="24"/>
        </w:rPr>
        <w:t>futureward</w:t>
      </w:r>
      <w:proofErr w:type="spellEnd"/>
      <w:r w:rsidR="002E70C5" w:rsidRPr="003A7673">
        <w:rPr>
          <w:rFonts w:cstheme="minorHAnsi"/>
          <w:i/>
          <w:sz w:val="24"/>
          <w:szCs w:val="24"/>
        </w:rPr>
        <w:t>) past stationary events.”</w:t>
      </w:r>
      <w:r w:rsidR="002E70C5" w:rsidRPr="003A7673">
        <w:rPr>
          <w:rStyle w:val="FootnoteReference"/>
          <w:rFonts w:cstheme="minorHAnsi"/>
          <w:i/>
          <w:sz w:val="24"/>
          <w:szCs w:val="24"/>
        </w:rPr>
        <w:footnoteReference w:id="67"/>
      </w:r>
      <w:r w:rsidR="002E70C5" w:rsidRPr="003A7673">
        <w:rPr>
          <w:rFonts w:cstheme="minorHAnsi"/>
          <w:i/>
          <w:sz w:val="24"/>
          <w:szCs w:val="24"/>
        </w:rPr>
        <w:t xml:space="preserve"> </w:t>
      </w:r>
    </w:p>
    <w:p w14:paraId="438183DF" w14:textId="77777777" w:rsidR="00B43F60" w:rsidRDefault="00B43F60" w:rsidP="00B43F60">
      <w:pPr>
        <w:spacing w:after="0" w:line="240" w:lineRule="auto"/>
        <w:ind w:left="720"/>
        <w:rPr>
          <w:rFonts w:cstheme="minorHAnsi"/>
          <w:i/>
          <w:sz w:val="24"/>
          <w:szCs w:val="24"/>
        </w:rPr>
      </w:pPr>
    </w:p>
    <w:p w14:paraId="0A3C21AE" w14:textId="5BC23587" w:rsidR="003A35D9" w:rsidRPr="003A35D9" w:rsidRDefault="003A35D9" w:rsidP="003A35D9">
      <w:pPr>
        <w:spacing w:after="0" w:line="480" w:lineRule="auto"/>
        <w:rPr>
          <w:rFonts w:cstheme="minorHAnsi"/>
          <w:sz w:val="24"/>
          <w:szCs w:val="24"/>
        </w:rPr>
      </w:pPr>
      <w:r>
        <w:rPr>
          <w:rFonts w:cstheme="minorHAnsi"/>
          <w:sz w:val="24"/>
          <w:szCs w:val="24"/>
        </w:rPr>
        <w:t xml:space="preserve">For the remainder of this paper, reference to the standard, or conventional, English-language metaphor for time, may be considered to be a </w:t>
      </w:r>
      <w:r w:rsidR="007B3F6C">
        <w:rPr>
          <w:rFonts w:cstheme="minorHAnsi"/>
          <w:sz w:val="24"/>
          <w:szCs w:val="24"/>
        </w:rPr>
        <w:t xml:space="preserve">direct </w:t>
      </w:r>
      <w:r>
        <w:rPr>
          <w:rFonts w:cstheme="minorHAnsi"/>
          <w:sz w:val="24"/>
          <w:szCs w:val="24"/>
        </w:rPr>
        <w:t>reference to Clark’s observations presented above.</w:t>
      </w:r>
    </w:p>
    <w:p w14:paraId="4C87014F" w14:textId="6BC214ED" w:rsidR="00F11649" w:rsidRPr="003A7673" w:rsidRDefault="00AD4F0F" w:rsidP="007E7FD5">
      <w:pPr>
        <w:spacing w:after="0" w:line="480" w:lineRule="auto"/>
        <w:rPr>
          <w:rFonts w:cstheme="minorHAnsi"/>
          <w:sz w:val="24"/>
          <w:szCs w:val="24"/>
        </w:rPr>
      </w:pPr>
      <w:r w:rsidRPr="003A7673">
        <w:rPr>
          <w:rFonts w:cstheme="minorHAnsi"/>
          <w:sz w:val="24"/>
          <w:szCs w:val="24"/>
        </w:rPr>
        <w:tab/>
      </w:r>
      <w:r w:rsidR="00E464A3" w:rsidRPr="003A7673">
        <w:rPr>
          <w:rFonts w:cstheme="minorHAnsi"/>
          <w:sz w:val="24"/>
          <w:szCs w:val="24"/>
        </w:rPr>
        <w:t xml:space="preserve">  </w:t>
      </w:r>
      <w:r w:rsidR="00360817" w:rsidRPr="003A7673">
        <w:rPr>
          <w:rFonts w:cstheme="minorHAnsi"/>
          <w:sz w:val="24"/>
          <w:szCs w:val="24"/>
        </w:rPr>
        <w:t xml:space="preserve">In 2001, </w:t>
      </w:r>
      <w:proofErr w:type="spellStart"/>
      <w:r w:rsidR="00360817" w:rsidRPr="003A7673">
        <w:rPr>
          <w:rFonts w:cstheme="minorHAnsi"/>
          <w:sz w:val="24"/>
          <w:szCs w:val="24"/>
        </w:rPr>
        <w:t>Boroditsky</w:t>
      </w:r>
      <w:proofErr w:type="spellEnd"/>
      <w:r w:rsidR="00360817" w:rsidRPr="003A7673">
        <w:rPr>
          <w:rFonts w:cstheme="minorHAnsi"/>
          <w:sz w:val="24"/>
          <w:szCs w:val="24"/>
        </w:rPr>
        <w:t xml:space="preserve"> conducted a series of controlled experiments that exploited this spatial metaphor tendency and tested two populations with differing spatial</w:t>
      </w:r>
      <w:r w:rsidR="001112D4" w:rsidRPr="003A7673">
        <w:rPr>
          <w:rFonts w:cstheme="minorHAnsi"/>
          <w:sz w:val="24"/>
          <w:szCs w:val="24"/>
        </w:rPr>
        <w:t xml:space="preserve"> time</w:t>
      </w:r>
      <w:r w:rsidR="00360817" w:rsidRPr="003A7673">
        <w:rPr>
          <w:rFonts w:cstheme="minorHAnsi"/>
          <w:sz w:val="24"/>
          <w:szCs w:val="24"/>
        </w:rPr>
        <w:t xml:space="preserve"> references—</w:t>
      </w:r>
      <w:r w:rsidR="001112D4" w:rsidRPr="003A7673">
        <w:rPr>
          <w:rFonts w:cstheme="minorHAnsi"/>
          <w:sz w:val="24"/>
          <w:szCs w:val="24"/>
        </w:rPr>
        <w:t>English speakers with a horizontal time metaphor (i.e. the future in front and the past behind) and Mandarin speakers with a vertical time metaphor (i</w:t>
      </w:r>
      <w:r w:rsidR="00F11649" w:rsidRPr="003A7673">
        <w:rPr>
          <w:rFonts w:cstheme="minorHAnsi"/>
          <w:sz w:val="24"/>
          <w:szCs w:val="24"/>
        </w:rPr>
        <w:t>.</w:t>
      </w:r>
      <w:r w:rsidR="001112D4" w:rsidRPr="003A7673">
        <w:rPr>
          <w:rFonts w:cstheme="minorHAnsi"/>
          <w:sz w:val="24"/>
          <w:szCs w:val="24"/>
        </w:rPr>
        <w:t>e</w:t>
      </w:r>
      <w:r w:rsidR="00F11649" w:rsidRPr="003A7673">
        <w:rPr>
          <w:rFonts w:cstheme="minorHAnsi"/>
          <w:sz w:val="24"/>
          <w:szCs w:val="24"/>
        </w:rPr>
        <w:t>.</w:t>
      </w:r>
      <w:r w:rsidR="001112D4" w:rsidRPr="003A7673">
        <w:rPr>
          <w:rFonts w:cstheme="minorHAnsi"/>
          <w:sz w:val="24"/>
          <w:szCs w:val="24"/>
        </w:rPr>
        <w:t xml:space="preserve">—the </w:t>
      </w:r>
      <w:r w:rsidR="001112D4" w:rsidRPr="003A7673">
        <w:rPr>
          <w:rFonts w:cstheme="minorHAnsi"/>
          <w:sz w:val="24"/>
          <w:szCs w:val="24"/>
        </w:rPr>
        <w:lastRenderedPageBreak/>
        <w:t xml:space="preserve">past and future are above and below.) </w:t>
      </w:r>
      <w:r w:rsidR="00285075" w:rsidRPr="003A7673">
        <w:rPr>
          <w:rFonts w:cstheme="minorHAnsi"/>
          <w:sz w:val="24"/>
          <w:szCs w:val="24"/>
          <w:vertAlign w:val="superscript"/>
        </w:rPr>
        <w:footnoteReference w:id="68"/>
      </w:r>
      <w:r w:rsidR="00285075" w:rsidRPr="003A7673">
        <w:rPr>
          <w:rFonts w:cstheme="minorHAnsi"/>
          <w:sz w:val="24"/>
          <w:szCs w:val="24"/>
        </w:rPr>
        <w:t xml:space="preserve"> </w:t>
      </w:r>
      <w:r w:rsidR="001112D4" w:rsidRPr="003A7673">
        <w:rPr>
          <w:rFonts w:cstheme="minorHAnsi"/>
          <w:sz w:val="24"/>
          <w:szCs w:val="24"/>
        </w:rPr>
        <w:t>The results suggested that the language one regularly speaks does influence mental processing, such that</w:t>
      </w:r>
      <w:r w:rsidR="00652A5B" w:rsidRPr="003A7673">
        <w:rPr>
          <w:rFonts w:cstheme="minorHAnsi"/>
          <w:sz w:val="24"/>
          <w:szCs w:val="24"/>
        </w:rPr>
        <w:t>,</w:t>
      </w:r>
      <w:r w:rsidR="001112D4" w:rsidRPr="003A7673">
        <w:rPr>
          <w:rFonts w:cstheme="minorHAnsi"/>
          <w:sz w:val="24"/>
          <w:szCs w:val="24"/>
        </w:rPr>
        <w:t xml:space="preserve"> English speakers performed better </w:t>
      </w:r>
      <w:r w:rsidR="00652A5B" w:rsidRPr="003A7673">
        <w:rPr>
          <w:rFonts w:cstheme="minorHAnsi"/>
          <w:sz w:val="24"/>
          <w:szCs w:val="24"/>
        </w:rPr>
        <w:t xml:space="preserve">than Mandarin speakers </w:t>
      </w:r>
      <w:r w:rsidR="001112D4" w:rsidRPr="003A7673">
        <w:rPr>
          <w:rFonts w:cstheme="minorHAnsi"/>
          <w:sz w:val="24"/>
          <w:szCs w:val="24"/>
        </w:rPr>
        <w:t xml:space="preserve">on a time related word task when primed with pictures that were horizontally </w:t>
      </w:r>
      <w:r w:rsidR="00652A5B" w:rsidRPr="003A7673">
        <w:rPr>
          <w:rFonts w:cstheme="minorHAnsi"/>
          <w:sz w:val="24"/>
          <w:szCs w:val="24"/>
        </w:rPr>
        <w:t>oriented</w:t>
      </w:r>
      <w:r w:rsidR="001112D4" w:rsidRPr="003A7673">
        <w:rPr>
          <w:rFonts w:cstheme="minorHAnsi"/>
          <w:sz w:val="24"/>
          <w:szCs w:val="24"/>
        </w:rPr>
        <w:t>.  The reverse was true when the prime</w:t>
      </w:r>
      <w:r w:rsidR="001821F2">
        <w:rPr>
          <w:rFonts w:cstheme="minorHAnsi"/>
          <w:sz w:val="24"/>
          <w:szCs w:val="24"/>
        </w:rPr>
        <w:t xml:space="preserve">s were vertically oriented </w:t>
      </w:r>
      <w:r w:rsidR="001112D4" w:rsidRPr="003A7673">
        <w:rPr>
          <w:rFonts w:cstheme="minorHAnsi"/>
          <w:sz w:val="24"/>
          <w:szCs w:val="24"/>
        </w:rPr>
        <w:t>picture</w:t>
      </w:r>
      <w:r w:rsidR="001821F2">
        <w:rPr>
          <w:rFonts w:cstheme="minorHAnsi"/>
          <w:sz w:val="24"/>
          <w:szCs w:val="24"/>
        </w:rPr>
        <w:t>s</w:t>
      </w:r>
      <w:r w:rsidR="001112D4" w:rsidRPr="003A7673">
        <w:rPr>
          <w:rFonts w:cstheme="minorHAnsi"/>
          <w:sz w:val="24"/>
          <w:szCs w:val="24"/>
        </w:rPr>
        <w:t>.  Further</w:t>
      </w:r>
      <w:r w:rsidR="00F11649" w:rsidRPr="003A7673">
        <w:rPr>
          <w:rFonts w:cstheme="minorHAnsi"/>
          <w:sz w:val="24"/>
          <w:szCs w:val="24"/>
        </w:rPr>
        <w:t>,</w:t>
      </w:r>
      <w:r w:rsidR="00652A5B" w:rsidRPr="003A7673">
        <w:rPr>
          <w:rFonts w:cstheme="minorHAnsi"/>
          <w:sz w:val="24"/>
          <w:szCs w:val="24"/>
        </w:rPr>
        <w:t xml:space="preserve"> this Mandarin vertical advantage</w:t>
      </w:r>
      <w:r w:rsidR="001112D4" w:rsidRPr="003A7673">
        <w:rPr>
          <w:rFonts w:cstheme="minorHAnsi"/>
          <w:sz w:val="24"/>
          <w:szCs w:val="24"/>
        </w:rPr>
        <w:t xml:space="preserve"> was </w:t>
      </w:r>
      <w:r w:rsidR="00F11649" w:rsidRPr="003A7673">
        <w:rPr>
          <w:rFonts w:cstheme="minorHAnsi"/>
          <w:sz w:val="24"/>
          <w:szCs w:val="24"/>
        </w:rPr>
        <w:t xml:space="preserve">eliminated when English speakers were taught the vertical metaphors and then </w:t>
      </w:r>
      <w:r w:rsidR="00652A5B" w:rsidRPr="003A7673">
        <w:rPr>
          <w:rFonts w:cstheme="minorHAnsi"/>
          <w:sz w:val="24"/>
          <w:szCs w:val="24"/>
        </w:rPr>
        <w:t>re</w:t>
      </w:r>
      <w:r w:rsidR="00F11649" w:rsidRPr="003A7673">
        <w:rPr>
          <w:rFonts w:cstheme="minorHAnsi"/>
          <w:sz w:val="24"/>
          <w:szCs w:val="24"/>
        </w:rPr>
        <w:t xml:space="preserve">tested. </w:t>
      </w:r>
      <w:r w:rsidR="009E0D63" w:rsidRPr="003A7673">
        <w:rPr>
          <w:rStyle w:val="FootnoteReference"/>
          <w:rFonts w:cstheme="minorHAnsi"/>
          <w:sz w:val="24"/>
          <w:szCs w:val="24"/>
        </w:rPr>
        <w:footnoteReference w:id="69"/>
      </w:r>
      <w:r w:rsidR="00F11649" w:rsidRPr="003A7673">
        <w:rPr>
          <w:rFonts w:cstheme="minorHAnsi"/>
          <w:sz w:val="24"/>
          <w:szCs w:val="24"/>
        </w:rPr>
        <w:t xml:space="preserve"> </w:t>
      </w:r>
    </w:p>
    <w:p w14:paraId="724A0A77" w14:textId="4C1A0DA0" w:rsidR="00F11649" w:rsidRPr="003A7673" w:rsidRDefault="00B67471" w:rsidP="007E7FD5">
      <w:pPr>
        <w:spacing w:after="0" w:line="480" w:lineRule="auto"/>
        <w:rPr>
          <w:rFonts w:cstheme="minorHAnsi"/>
          <w:sz w:val="24"/>
          <w:szCs w:val="24"/>
        </w:rPr>
      </w:pPr>
      <w:r w:rsidRPr="003A7673">
        <w:rPr>
          <w:rFonts w:cstheme="minorHAnsi"/>
          <w:sz w:val="24"/>
          <w:szCs w:val="24"/>
        </w:rPr>
        <w:tab/>
        <w:t>As these experiments</w:t>
      </w:r>
      <w:r w:rsidR="004720A7">
        <w:rPr>
          <w:rFonts w:cstheme="minorHAnsi"/>
          <w:sz w:val="24"/>
          <w:szCs w:val="24"/>
        </w:rPr>
        <w:t xml:space="preserve"> seemed to </w:t>
      </w:r>
      <w:r w:rsidR="00F11649" w:rsidRPr="003A7673">
        <w:rPr>
          <w:rFonts w:cstheme="minorHAnsi"/>
          <w:sz w:val="24"/>
          <w:szCs w:val="24"/>
        </w:rPr>
        <w:t>supp</w:t>
      </w:r>
      <w:r w:rsidR="004720A7">
        <w:rPr>
          <w:rFonts w:cstheme="minorHAnsi"/>
          <w:sz w:val="24"/>
          <w:szCs w:val="24"/>
        </w:rPr>
        <w:t xml:space="preserve">ort </w:t>
      </w:r>
      <w:r w:rsidR="0095612B" w:rsidRPr="003A7673">
        <w:rPr>
          <w:rFonts w:cstheme="minorHAnsi"/>
          <w:sz w:val="24"/>
          <w:szCs w:val="24"/>
        </w:rPr>
        <w:t>Linguistic Relativity</w:t>
      </w:r>
      <w:r w:rsidR="004720A7">
        <w:rPr>
          <w:rFonts w:cstheme="minorHAnsi"/>
          <w:sz w:val="24"/>
          <w:szCs w:val="24"/>
        </w:rPr>
        <w:t>,</w:t>
      </w:r>
      <w:r w:rsidR="00F11649" w:rsidRPr="003A7673">
        <w:rPr>
          <w:rFonts w:cstheme="minorHAnsi"/>
          <w:sz w:val="24"/>
          <w:szCs w:val="24"/>
        </w:rPr>
        <w:t xml:space="preserve"> a number of researchers </w:t>
      </w:r>
      <w:r w:rsidR="004720A7">
        <w:rPr>
          <w:rFonts w:cstheme="minorHAnsi"/>
          <w:sz w:val="24"/>
          <w:szCs w:val="24"/>
        </w:rPr>
        <w:t>re-tested to verify the findings</w:t>
      </w:r>
      <w:r w:rsidRPr="003A7673">
        <w:rPr>
          <w:rFonts w:cstheme="minorHAnsi"/>
          <w:sz w:val="24"/>
          <w:szCs w:val="24"/>
        </w:rPr>
        <w:t>,</w:t>
      </w:r>
      <w:r w:rsidR="00F11649" w:rsidRPr="003A7673">
        <w:rPr>
          <w:rFonts w:cstheme="minorHAnsi"/>
          <w:sz w:val="24"/>
          <w:szCs w:val="24"/>
        </w:rPr>
        <w:t xml:space="preserve"> but two follow-ups of this nature</w:t>
      </w:r>
      <w:r w:rsidR="0054729E">
        <w:rPr>
          <w:rFonts w:cstheme="minorHAnsi"/>
          <w:sz w:val="24"/>
          <w:szCs w:val="24"/>
        </w:rPr>
        <w:t xml:space="preserve">, by J.Y. Chen and by D. January and E. </w:t>
      </w:r>
      <w:proofErr w:type="spellStart"/>
      <w:r w:rsidR="0054729E">
        <w:rPr>
          <w:rFonts w:cstheme="minorHAnsi"/>
          <w:sz w:val="24"/>
          <w:szCs w:val="24"/>
        </w:rPr>
        <w:t>Kako</w:t>
      </w:r>
      <w:proofErr w:type="spellEnd"/>
      <w:r w:rsidR="0054729E">
        <w:rPr>
          <w:rFonts w:cstheme="minorHAnsi"/>
          <w:sz w:val="24"/>
          <w:szCs w:val="24"/>
        </w:rPr>
        <w:t>,</w:t>
      </w:r>
      <w:r w:rsidR="00F11649" w:rsidRPr="003A7673">
        <w:rPr>
          <w:rFonts w:cstheme="minorHAnsi"/>
          <w:sz w:val="24"/>
          <w:szCs w:val="24"/>
        </w:rPr>
        <w:t xml:space="preserve"> failed to replicate </w:t>
      </w:r>
      <w:proofErr w:type="spellStart"/>
      <w:r w:rsidR="00F11649" w:rsidRPr="003A7673">
        <w:rPr>
          <w:rFonts w:cstheme="minorHAnsi"/>
          <w:sz w:val="24"/>
          <w:szCs w:val="24"/>
        </w:rPr>
        <w:t>Boroditsky’s</w:t>
      </w:r>
      <w:proofErr w:type="spellEnd"/>
      <w:r w:rsidR="00F11649" w:rsidRPr="003A7673">
        <w:rPr>
          <w:rFonts w:cstheme="minorHAnsi"/>
          <w:sz w:val="24"/>
          <w:szCs w:val="24"/>
        </w:rPr>
        <w:t xml:space="preserve"> results.</w:t>
      </w:r>
      <w:r w:rsidR="00F11649" w:rsidRPr="003A7673">
        <w:rPr>
          <w:rStyle w:val="FootnoteReference"/>
          <w:rFonts w:cstheme="minorHAnsi"/>
          <w:sz w:val="24"/>
          <w:szCs w:val="24"/>
        </w:rPr>
        <w:footnoteReference w:id="70"/>
      </w:r>
    </w:p>
    <w:p w14:paraId="1D805E1C" w14:textId="442437B4" w:rsidR="003C513F" w:rsidRPr="003A7673" w:rsidRDefault="0095612B" w:rsidP="007E7FD5">
      <w:pPr>
        <w:spacing w:after="0" w:line="480" w:lineRule="auto"/>
        <w:rPr>
          <w:rFonts w:cstheme="minorHAnsi"/>
          <w:sz w:val="24"/>
          <w:szCs w:val="24"/>
        </w:rPr>
      </w:pPr>
      <w:r w:rsidRPr="003A7673">
        <w:rPr>
          <w:rFonts w:cstheme="minorHAnsi"/>
          <w:sz w:val="24"/>
          <w:szCs w:val="24"/>
        </w:rPr>
        <w:tab/>
        <w:t xml:space="preserve">In 2004, </w:t>
      </w:r>
      <w:r w:rsidR="004208D2" w:rsidRPr="003A7673">
        <w:rPr>
          <w:rFonts w:cstheme="minorHAnsi"/>
          <w:sz w:val="24"/>
          <w:szCs w:val="24"/>
        </w:rPr>
        <w:t xml:space="preserve">linguistic researcher Daniel </w:t>
      </w:r>
      <w:proofErr w:type="spellStart"/>
      <w:r w:rsidRPr="003A7673">
        <w:rPr>
          <w:rFonts w:cstheme="minorHAnsi"/>
          <w:sz w:val="24"/>
          <w:szCs w:val="24"/>
        </w:rPr>
        <w:t>Casasanto</w:t>
      </w:r>
      <w:proofErr w:type="spellEnd"/>
      <w:r w:rsidR="004208D2" w:rsidRPr="003A7673">
        <w:rPr>
          <w:rFonts w:cstheme="minorHAnsi"/>
          <w:sz w:val="24"/>
          <w:szCs w:val="24"/>
        </w:rPr>
        <w:t xml:space="preserve">, along with </w:t>
      </w:r>
      <w:proofErr w:type="spellStart"/>
      <w:r w:rsidR="004208D2" w:rsidRPr="003A7673">
        <w:rPr>
          <w:rFonts w:cstheme="minorHAnsi"/>
          <w:sz w:val="24"/>
          <w:szCs w:val="24"/>
        </w:rPr>
        <w:t>Boroditsky</w:t>
      </w:r>
      <w:proofErr w:type="spellEnd"/>
      <w:r w:rsidR="004208D2" w:rsidRPr="003A7673">
        <w:rPr>
          <w:rFonts w:cstheme="minorHAnsi"/>
          <w:sz w:val="24"/>
          <w:szCs w:val="24"/>
        </w:rPr>
        <w:t xml:space="preserve"> and others</w:t>
      </w:r>
      <w:r w:rsidRPr="003A7673">
        <w:rPr>
          <w:rFonts w:cstheme="minorHAnsi"/>
          <w:sz w:val="24"/>
          <w:szCs w:val="24"/>
        </w:rPr>
        <w:t>, conducted more cross-lingual research</w:t>
      </w:r>
      <w:r w:rsidR="00C96220" w:rsidRPr="003A7673">
        <w:rPr>
          <w:rFonts w:cstheme="minorHAnsi"/>
          <w:sz w:val="24"/>
          <w:szCs w:val="24"/>
        </w:rPr>
        <w:t>,</w:t>
      </w:r>
      <w:r w:rsidRPr="003A7673">
        <w:rPr>
          <w:rFonts w:cstheme="minorHAnsi"/>
          <w:sz w:val="24"/>
          <w:szCs w:val="24"/>
        </w:rPr>
        <w:t xml:space="preserve"> this time </w:t>
      </w:r>
      <w:r w:rsidR="00DB712F">
        <w:rPr>
          <w:rFonts w:cstheme="minorHAnsi"/>
          <w:sz w:val="24"/>
          <w:szCs w:val="24"/>
        </w:rPr>
        <w:t xml:space="preserve">exploiting differences in how languages quantify time. </w:t>
      </w:r>
      <w:r w:rsidR="00E53A37" w:rsidRPr="003A7673">
        <w:rPr>
          <w:rFonts w:cstheme="minorHAnsi"/>
          <w:sz w:val="24"/>
          <w:szCs w:val="24"/>
        </w:rPr>
        <w:t xml:space="preserve">English and Indonesian speakers tend to speak of time as a distance (long and short) while Greek and Spanish languages tend to speak of time as a quantity, (mucho or </w:t>
      </w:r>
      <w:proofErr w:type="spellStart"/>
      <w:r w:rsidR="00E53A37" w:rsidRPr="003A7673">
        <w:rPr>
          <w:rFonts w:cstheme="minorHAnsi"/>
          <w:sz w:val="24"/>
          <w:szCs w:val="24"/>
        </w:rPr>
        <w:t>megalo</w:t>
      </w:r>
      <w:proofErr w:type="spellEnd"/>
      <w:r w:rsidR="00E53A37" w:rsidRPr="003A7673">
        <w:rPr>
          <w:rFonts w:cstheme="minorHAnsi"/>
          <w:sz w:val="24"/>
          <w:szCs w:val="24"/>
        </w:rPr>
        <w:t xml:space="preserve">, meaning much or big).  They found that speakers’ abilities to judge time could be interfered with by presenting them with various visuals related to </w:t>
      </w:r>
      <w:r w:rsidR="00C87E46" w:rsidRPr="003A7673">
        <w:rPr>
          <w:rFonts w:cstheme="minorHAnsi"/>
          <w:sz w:val="24"/>
          <w:szCs w:val="24"/>
        </w:rPr>
        <w:t>their time metaphor.  F</w:t>
      </w:r>
      <w:r w:rsidR="00E53A37" w:rsidRPr="003A7673">
        <w:rPr>
          <w:rFonts w:cstheme="minorHAnsi"/>
          <w:sz w:val="24"/>
          <w:szCs w:val="24"/>
        </w:rPr>
        <w:t>urther</w:t>
      </w:r>
      <w:r w:rsidR="00C87E46" w:rsidRPr="003A7673">
        <w:rPr>
          <w:rFonts w:cstheme="minorHAnsi"/>
          <w:sz w:val="24"/>
          <w:szCs w:val="24"/>
        </w:rPr>
        <w:t>, they</w:t>
      </w:r>
      <w:r w:rsidR="00E53A37" w:rsidRPr="003A7673">
        <w:rPr>
          <w:rFonts w:cstheme="minorHAnsi"/>
          <w:sz w:val="24"/>
          <w:szCs w:val="24"/>
        </w:rPr>
        <w:t xml:space="preserve"> found that the nature of the interference wa</w:t>
      </w:r>
      <w:r w:rsidR="00C87E46" w:rsidRPr="003A7673">
        <w:rPr>
          <w:rFonts w:cstheme="minorHAnsi"/>
          <w:sz w:val="24"/>
          <w:szCs w:val="24"/>
        </w:rPr>
        <w:t xml:space="preserve">s predicted by the native language of the subjects, a result that was in support of what </w:t>
      </w:r>
      <w:r w:rsidR="00C87E46" w:rsidRPr="003A7673">
        <w:rPr>
          <w:rFonts w:cstheme="minorHAnsi"/>
          <w:sz w:val="24"/>
          <w:szCs w:val="24"/>
        </w:rPr>
        <w:lastRenderedPageBreak/>
        <w:t>they called ‘</w:t>
      </w:r>
      <w:r w:rsidR="00C87E46" w:rsidRPr="0054729E">
        <w:rPr>
          <w:rFonts w:cstheme="minorHAnsi"/>
          <w:i/>
          <w:sz w:val="24"/>
          <w:szCs w:val="24"/>
        </w:rPr>
        <w:t>deep Linguistic Relativity’</w:t>
      </w:r>
      <w:r w:rsidR="00C87E46" w:rsidRPr="003A7673">
        <w:rPr>
          <w:rFonts w:cstheme="minorHAnsi"/>
          <w:sz w:val="24"/>
          <w:szCs w:val="24"/>
        </w:rPr>
        <w:t>.</w:t>
      </w:r>
      <w:r w:rsidR="00C96220" w:rsidRPr="003A7673">
        <w:rPr>
          <w:rStyle w:val="FootnoteReference"/>
          <w:rFonts w:cstheme="minorHAnsi"/>
          <w:sz w:val="24"/>
          <w:szCs w:val="24"/>
        </w:rPr>
        <w:footnoteReference w:id="71"/>
      </w:r>
      <w:r w:rsidR="00E53A37" w:rsidRPr="003A7673">
        <w:rPr>
          <w:rFonts w:cstheme="minorHAnsi"/>
          <w:sz w:val="24"/>
          <w:szCs w:val="24"/>
        </w:rPr>
        <w:t xml:space="preserve"> </w:t>
      </w:r>
      <w:r w:rsidR="00C87E46" w:rsidRPr="003A7673">
        <w:rPr>
          <w:rFonts w:cstheme="minorHAnsi"/>
          <w:sz w:val="24"/>
          <w:szCs w:val="24"/>
        </w:rPr>
        <w:t xml:space="preserve"> </w:t>
      </w:r>
      <w:r w:rsidR="0054729E">
        <w:rPr>
          <w:rFonts w:cstheme="minorHAnsi"/>
          <w:sz w:val="24"/>
          <w:szCs w:val="24"/>
        </w:rPr>
        <w:t xml:space="preserve">By this </w:t>
      </w:r>
      <w:proofErr w:type="spellStart"/>
      <w:r w:rsidR="0054729E">
        <w:rPr>
          <w:rFonts w:cstheme="minorHAnsi"/>
          <w:sz w:val="24"/>
          <w:szCs w:val="24"/>
        </w:rPr>
        <w:t>Casasanto</w:t>
      </w:r>
      <w:proofErr w:type="spellEnd"/>
      <w:r w:rsidR="0054729E">
        <w:rPr>
          <w:rFonts w:cstheme="minorHAnsi"/>
          <w:sz w:val="24"/>
          <w:szCs w:val="24"/>
        </w:rPr>
        <w:t xml:space="preserve"> meant this was a strong finding for Linguistic Relativity as it accessed concepts (judging time) that were not linguistic concepts.  According to </w:t>
      </w:r>
      <w:proofErr w:type="spellStart"/>
      <w:r w:rsidR="0054729E">
        <w:rPr>
          <w:rFonts w:cstheme="minorHAnsi"/>
          <w:sz w:val="24"/>
          <w:szCs w:val="24"/>
        </w:rPr>
        <w:t>Casasanto</w:t>
      </w:r>
      <w:proofErr w:type="spellEnd"/>
      <w:r w:rsidR="0054729E">
        <w:rPr>
          <w:rFonts w:cstheme="minorHAnsi"/>
          <w:sz w:val="24"/>
          <w:szCs w:val="24"/>
        </w:rPr>
        <w:t xml:space="preserve">, this was better than </w:t>
      </w:r>
      <w:proofErr w:type="spellStart"/>
      <w:r w:rsidR="0054729E">
        <w:rPr>
          <w:rFonts w:cstheme="minorHAnsi"/>
          <w:sz w:val="24"/>
          <w:szCs w:val="24"/>
        </w:rPr>
        <w:t>Boroditsky’s</w:t>
      </w:r>
      <w:proofErr w:type="spellEnd"/>
      <w:r w:rsidR="0054729E">
        <w:rPr>
          <w:rFonts w:cstheme="minorHAnsi"/>
          <w:sz w:val="24"/>
          <w:szCs w:val="24"/>
        </w:rPr>
        <w:t xml:space="preserve"> other Linguistic Relativity findings which he classified as supporting a weaker idea of “thinking for speaking.”</w:t>
      </w:r>
      <w:r w:rsidR="00770B5B">
        <w:rPr>
          <w:rStyle w:val="FootnoteReference"/>
          <w:rFonts w:cstheme="minorHAnsi"/>
          <w:sz w:val="24"/>
          <w:szCs w:val="24"/>
        </w:rPr>
        <w:footnoteReference w:id="72"/>
      </w:r>
      <w:r w:rsidR="0054729E">
        <w:rPr>
          <w:rFonts w:cstheme="minorHAnsi"/>
          <w:sz w:val="24"/>
          <w:szCs w:val="24"/>
        </w:rPr>
        <w:t xml:space="preserve">  </w:t>
      </w:r>
      <w:r w:rsidR="00770B5B">
        <w:rPr>
          <w:rFonts w:cstheme="minorHAnsi"/>
          <w:sz w:val="24"/>
          <w:szCs w:val="24"/>
        </w:rPr>
        <w:t xml:space="preserve">Further, </w:t>
      </w:r>
      <w:proofErr w:type="spellStart"/>
      <w:r w:rsidR="0054729E">
        <w:rPr>
          <w:rFonts w:cstheme="minorHAnsi"/>
          <w:sz w:val="24"/>
          <w:szCs w:val="24"/>
        </w:rPr>
        <w:t>Casasanto</w:t>
      </w:r>
      <w:proofErr w:type="spellEnd"/>
      <w:r w:rsidR="0054729E">
        <w:rPr>
          <w:rFonts w:cstheme="minorHAnsi"/>
          <w:sz w:val="24"/>
          <w:szCs w:val="24"/>
        </w:rPr>
        <w:t xml:space="preserve"> said that</w:t>
      </w:r>
      <w:r w:rsidR="003A081F" w:rsidRPr="003A7673">
        <w:rPr>
          <w:rFonts w:cstheme="minorHAnsi"/>
          <w:sz w:val="24"/>
          <w:szCs w:val="24"/>
        </w:rPr>
        <w:t xml:space="preserve"> the language we speak can influence what we attend to, remember</w:t>
      </w:r>
      <w:r w:rsidR="001821F2">
        <w:rPr>
          <w:rFonts w:cstheme="minorHAnsi"/>
          <w:sz w:val="24"/>
          <w:szCs w:val="24"/>
        </w:rPr>
        <w:t>,</w:t>
      </w:r>
      <w:r w:rsidR="003A081F" w:rsidRPr="003A7673">
        <w:rPr>
          <w:rFonts w:cstheme="minorHAnsi"/>
          <w:sz w:val="24"/>
          <w:szCs w:val="24"/>
        </w:rPr>
        <w:t xml:space="preserve"> and what concepts we practice into habit, even when we are not ‘</w:t>
      </w:r>
      <w:r w:rsidR="003A081F" w:rsidRPr="009F4CA3">
        <w:rPr>
          <w:rFonts w:cstheme="minorHAnsi"/>
          <w:i/>
          <w:sz w:val="24"/>
          <w:szCs w:val="24"/>
        </w:rPr>
        <w:t>explicitly encoding information for language</w:t>
      </w:r>
      <w:r w:rsidR="003A081F" w:rsidRPr="003A7673">
        <w:rPr>
          <w:rFonts w:cstheme="minorHAnsi"/>
          <w:sz w:val="24"/>
          <w:szCs w:val="24"/>
        </w:rPr>
        <w:t>.’</w:t>
      </w:r>
      <w:r w:rsidR="003A081F" w:rsidRPr="003A7673">
        <w:rPr>
          <w:rFonts w:cstheme="minorHAnsi"/>
          <w:sz w:val="24"/>
          <w:szCs w:val="24"/>
          <w:vertAlign w:val="superscript"/>
        </w:rPr>
        <w:footnoteReference w:id="73"/>
      </w:r>
      <w:r w:rsidR="003C513F" w:rsidRPr="003A7673">
        <w:rPr>
          <w:rFonts w:cstheme="minorHAnsi"/>
          <w:sz w:val="24"/>
          <w:szCs w:val="24"/>
        </w:rPr>
        <w:t xml:space="preserve"> </w:t>
      </w:r>
    </w:p>
    <w:p w14:paraId="60A71AC8" w14:textId="6C0CDA6B" w:rsidR="0095612B" w:rsidRPr="003A7673" w:rsidRDefault="003C513F" w:rsidP="003C513F">
      <w:pPr>
        <w:spacing w:after="0" w:line="480" w:lineRule="auto"/>
        <w:ind w:firstLine="720"/>
        <w:rPr>
          <w:rFonts w:cstheme="minorHAnsi"/>
          <w:sz w:val="24"/>
          <w:szCs w:val="24"/>
        </w:rPr>
      </w:pPr>
      <w:r w:rsidRPr="003A7673">
        <w:rPr>
          <w:rFonts w:cstheme="minorHAnsi"/>
          <w:sz w:val="24"/>
          <w:szCs w:val="24"/>
        </w:rPr>
        <w:t xml:space="preserve"> In that</w:t>
      </w:r>
      <w:r w:rsidR="00D85B61" w:rsidRPr="003A7673">
        <w:rPr>
          <w:rFonts w:cstheme="minorHAnsi"/>
          <w:sz w:val="24"/>
          <w:szCs w:val="24"/>
        </w:rPr>
        <w:t xml:space="preserve"> paper, </w:t>
      </w:r>
      <w:proofErr w:type="spellStart"/>
      <w:r w:rsidR="00D85B61" w:rsidRPr="003A7673">
        <w:rPr>
          <w:rFonts w:cstheme="minorHAnsi"/>
          <w:sz w:val="24"/>
          <w:szCs w:val="24"/>
        </w:rPr>
        <w:t>Casasanto</w:t>
      </w:r>
      <w:proofErr w:type="spellEnd"/>
      <w:r w:rsidR="00607B4F" w:rsidRPr="003A7673">
        <w:rPr>
          <w:rFonts w:cstheme="minorHAnsi"/>
          <w:sz w:val="24"/>
          <w:szCs w:val="24"/>
        </w:rPr>
        <w:t xml:space="preserve"> also </w:t>
      </w:r>
      <w:r w:rsidR="00D85B61" w:rsidRPr="003A7673">
        <w:rPr>
          <w:rFonts w:cstheme="minorHAnsi"/>
          <w:sz w:val="24"/>
          <w:szCs w:val="24"/>
        </w:rPr>
        <w:t>calls into question the conventional understanding of time as un</w:t>
      </w:r>
      <w:r w:rsidR="00607B4F" w:rsidRPr="003A7673">
        <w:rPr>
          <w:rFonts w:cstheme="minorHAnsi"/>
          <w:sz w:val="24"/>
          <w:szCs w:val="24"/>
        </w:rPr>
        <w:t>idimensional. C</w:t>
      </w:r>
      <w:r w:rsidR="00D85B61" w:rsidRPr="003A7673">
        <w:rPr>
          <w:rFonts w:cstheme="minorHAnsi"/>
          <w:sz w:val="24"/>
          <w:szCs w:val="24"/>
        </w:rPr>
        <w:t>iting the example that English speakers sometimes say they have ‘oceans of time’</w:t>
      </w:r>
      <w:r w:rsidR="00607B4F" w:rsidRPr="003A7673">
        <w:rPr>
          <w:rFonts w:cstheme="minorHAnsi"/>
          <w:sz w:val="24"/>
          <w:szCs w:val="24"/>
        </w:rPr>
        <w:t>,</w:t>
      </w:r>
      <w:r w:rsidR="00D85B61" w:rsidRPr="003A7673">
        <w:rPr>
          <w:rFonts w:cstheme="minorHAnsi"/>
          <w:sz w:val="24"/>
          <w:szCs w:val="24"/>
        </w:rPr>
        <w:t xml:space="preserve"> </w:t>
      </w:r>
      <w:proofErr w:type="spellStart"/>
      <w:r w:rsidR="00D85B61" w:rsidRPr="003A7673">
        <w:rPr>
          <w:rFonts w:cstheme="minorHAnsi"/>
          <w:sz w:val="24"/>
          <w:szCs w:val="24"/>
        </w:rPr>
        <w:t>Casasanto</w:t>
      </w:r>
      <w:proofErr w:type="spellEnd"/>
      <w:r w:rsidR="00D85B61" w:rsidRPr="003A7673">
        <w:rPr>
          <w:rFonts w:cstheme="minorHAnsi"/>
          <w:sz w:val="24"/>
          <w:szCs w:val="24"/>
        </w:rPr>
        <w:t xml:space="preserve"> as</w:t>
      </w:r>
      <w:r w:rsidR="000D3FC8" w:rsidRPr="003A7673">
        <w:rPr>
          <w:rFonts w:cstheme="minorHAnsi"/>
          <w:sz w:val="24"/>
          <w:szCs w:val="24"/>
        </w:rPr>
        <w:t xml:space="preserve">ks, </w:t>
      </w:r>
      <w:r w:rsidR="00D85B61" w:rsidRPr="003A7673">
        <w:rPr>
          <w:rFonts w:cstheme="minorHAnsi"/>
          <w:sz w:val="24"/>
          <w:szCs w:val="24"/>
        </w:rPr>
        <w:t>“</w:t>
      </w:r>
      <w:r w:rsidR="00D85B61" w:rsidRPr="009F4CA3">
        <w:rPr>
          <w:rFonts w:cstheme="minorHAnsi"/>
          <w:i/>
          <w:sz w:val="24"/>
          <w:szCs w:val="24"/>
        </w:rPr>
        <w:t>But is time necessarily conceptualized in terms of unidimensional space?</w:t>
      </w:r>
      <w:r w:rsidR="00D85B61" w:rsidRPr="003A7673">
        <w:rPr>
          <w:rFonts w:cstheme="minorHAnsi"/>
          <w:sz w:val="24"/>
          <w:szCs w:val="24"/>
        </w:rPr>
        <w:t>”</w:t>
      </w:r>
      <w:r w:rsidRPr="003A7673">
        <w:rPr>
          <w:rStyle w:val="FootnoteReference"/>
          <w:rFonts w:cstheme="minorHAnsi"/>
          <w:sz w:val="24"/>
          <w:szCs w:val="24"/>
        </w:rPr>
        <w:footnoteReference w:id="74"/>
      </w:r>
      <w:r w:rsidRPr="003A7673">
        <w:rPr>
          <w:rFonts w:cstheme="minorHAnsi"/>
          <w:sz w:val="24"/>
          <w:szCs w:val="24"/>
        </w:rPr>
        <w:t xml:space="preserve">  What is important to note about this question is that </w:t>
      </w:r>
      <w:proofErr w:type="spellStart"/>
      <w:r w:rsidRPr="003A7673">
        <w:rPr>
          <w:rFonts w:cstheme="minorHAnsi"/>
          <w:sz w:val="24"/>
          <w:szCs w:val="24"/>
        </w:rPr>
        <w:t>Casasanto</w:t>
      </w:r>
      <w:proofErr w:type="spellEnd"/>
      <w:r w:rsidRPr="003A7673">
        <w:rPr>
          <w:rFonts w:cstheme="minorHAnsi"/>
          <w:sz w:val="24"/>
          <w:szCs w:val="24"/>
        </w:rPr>
        <w:t xml:space="preserve"> is referring to quantities of time</w:t>
      </w:r>
      <w:r w:rsidR="00607B4F" w:rsidRPr="003A7673">
        <w:rPr>
          <w:rFonts w:cstheme="minorHAnsi"/>
          <w:sz w:val="24"/>
          <w:szCs w:val="24"/>
        </w:rPr>
        <w:t xml:space="preserve">, which clearly are not unidimensional as is evidenced by his Spanish and Greek speakers.  </w:t>
      </w:r>
      <w:proofErr w:type="spellStart"/>
      <w:r w:rsidR="0043063A" w:rsidRPr="003A7673">
        <w:rPr>
          <w:rFonts w:cstheme="minorHAnsi"/>
          <w:sz w:val="24"/>
          <w:szCs w:val="24"/>
        </w:rPr>
        <w:t>Casasanto</w:t>
      </w:r>
      <w:proofErr w:type="spellEnd"/>
      <w:r w:rsidR="0043063A" w:rsidRPr="003A7673">
        <w:rPr>
          <w:rFonts w:cstheme="minorHAnsi"/>
          <w:sz w:val="24"/>
          <w:szCs w:val="24"/>
        </w:rPr>
        <w:t xml:space="preserve"> is comparing to </w:t>
      </w:r>
      <w:r w:rsidR="00607B4F" w:rsidRPr="003A7673">
        <w:rPr>
          <w:rFonts w:cstheme="minorHAnsi"/>
          <w:sz w:val="24"/>
          <w:szCs w:val="24"/>
        </w:rPr>
        <w:t>C</w:t>
      </w:r>
      <w:r w:rsidRPr="003A7673">
        <w:rPr>
          <w:rFonts w:cstheme="minorHAnsi"/>
          <w:sz w:val="24"/>
          <w:szCs w:val="24"/>
        </w:rPr>
        <w:t>lark’s model,</w:t>
      </w:r>
      <w:r w:rsidR="0043063A" w:rsidRPr="003A7673">
        <w:rPr>
          <w:rFonts w:cstheme="minorHAnsi"/>
          <w:sz w:val="24"/>
          <w:szCs w:val="24"/>
        </w:rPr>
        <w:t xml:space="preserve"> presented earlier, which</w:t>
      </w:r>
      <w:r w:rsidRPr="003A7673">
        <w:rPr>
          <w:rFonts w:cstheme="minorHAnsi"/>
          <w:sz w:val="24"/>
          <w:szCs w:val="24"/>
        </w:rPr>
        <w:t xml:space="preserve"> refers to the passage of time, </w:t>
      </w:r>
      <w:r w:rsidR="0043063A" w:rsidRPr="003A7673">
        <w:rPr>
          <w:rFonts w:cstheme="minorHAnsi"/>
          <w:sz w:val="24"/>
          <w:szCs w:val="24"/>
        </w:rPr>
        <w:t>(</w:t>
      </w:r>
      <w:r w:rsidRPr="003A7673">
        <w:rPr>
          <w:rFonts w:cstheme="minorHAnsi"/>
          <w:sz w:val="24"/>
          <w:szCs w:val="24"/>
        </w:rPr>
        <w:t>before</w:t>
      </w:r>
      <w:r w:rsidR="0043063A" w:rsidRPr="003A7673">
        <w:rPr>
          <w:rFonts w:cstheme="minorHAnsi"/>
          <w:sz w:val="24"/>
          <w:szCs w:val="24"/>
        </w:rPr>
        <w:t>/</w:t>
      </w:r>
      <w:r w:rsidRPr="003A7673">
        <w:rPr>
          <w:rFonts w:cstheme="minorHAnsi"/>
          <w:sz w:val="24"/>
          <w:szCs w:val="24"/>
        </w:rPr>
        <w:t xml:space="preserve"> after and </w:t>
      </w:r>
      <w:r w:rsidR="0043063A" w:rsidRPr="003A7673">
        <w:rPr>
          <w:rFonts w:cstheme="minorHAnsi"/>
          <w:sz w:val="24"/>
          <w:szCs w:val="24"/>
        </w:rPr>
        <w:t>experience of flow</w:t>
      </w:r>
      <w:r w:rsidRPr="003A7673">
        <w:rPr>
          <w:rFonts w:cstheme="minorHAnsi"/>
          <w:sz w:val="24"/>
          <w:szCs w:val="24"/>
        </w:rPr>
        <w:t>)</w:t>
      </w:r>
      <w:r w:rsidR="00607B4F" w:rsidRPr="003A7673">
        <w:rPr>
          <w:rFonts w:cstheme="minorHAnsi"/>
          <w:sz w:val="24"/>
          <w:szCs w:val="24"/>
        </w:rPr>
        <w:t>.  Th</w:t>
      </w:r>
      <w:r w:rsidR="0043063A" w:rsidRPr="003A7673">
        <w:rPr>
          <w:rFonts w:cstheme="minorHAnsi"/>
          <w:sz w:val="24"/>
          <w:szCs w:val="24"/>
        </w:rPr>
        <w:t xml:space="preserve">is </w:t>
      </w:r>
      <w:r w:rsidR="001821F2">
        <w:rPr>
          <w:rFonts w:cstheme="minorHAnsi"/>
          <w:sz w:val="24"/>
          <w:szCs w:val="24"/>
        </w:rPr>
        <w:t xml:space="preserve">is </w:t>
      </w:r>
      <w:r w:rsidR="0043063A" w:rsidRPr="003A7673">
        <w:rPr>
          <w:rFonts w:cstheme="minorHAnsi"/>
          <w:sz w:val="24"/>
          <w:szCs w:val="24"/>
        </w:rPr>
        <w:t>not a fair comparison as the</w:t>
      </w:r>
      <w:r w:rsidR="00607B4F" w:rsidRPr="003A7673">
        <w:rPr>
          <w:rFonts w:cstheme="minorHAnsi"/>
          <w:sz w:val="24"/>
          <w:szCs w:val="24"/>
        </w:rPr>
        <w:t xml:space="preserve">se are </w:t>
      </w:r>
      <w:r w:rsidR="0043063A" w:rsidRPr="003A7673">
        <w:rPr>
          <w:rFonts w:cstheme="minorHAnsi"/>
          <w:sz w:val="24"/>
          <w:szCs w:val="24"/>
        </w:rPr>
        <w:t xml:space="preserve">two </w:t>
      </w:r>
      <w:r w:rsidR="00607B4F" w:rsidRPr="003A7673">
        <w:rPr>
          <w:rFonts w:cstheme="minorHAnsi"/>
          <w:sz w:val="24"/>
          <w:szCs w:val="24"/>
        </w:rPr>
        <w:t>related but distinct concepts</w:t>
      </w:r>
      <w:r w:rsidR="0043063A" w:rsidRPr="003A7673">
        <w:rPr>
          <w:rFonts w:cstheme="minorHAnsi"/>
          <w:sz w:val="24"/>
          <w:szCs w:val="24"/>
        </w:rPr>
        <w:t xml:space="preserve">; </w:t>
      </w:r>
      <w:r w:rsidR="00607B4F" w:rsidRPr="003A7673">
        <w:rPr>
          <w:rFonts w:cstheme="minorHAnsi"/>
          <w:sz w:val="24"/>
          <w:szCs w:val="24"/>
        </w:rPr>
        <w:t>the distinction between the two will be relevant later in the discussion section.</w:t>
      </w:r>
    </w:p>
    <w:p w14:paraId="05BB56DB" w14:textId="77777777" w:rsidR="006C0F27" w:rsidRPr="003A7673" w:rsidRDefault="00DB712F" w:rsidP="007E7FD5">
      <w:pPr>
        <w:spacing w:after="0" w:line="480" w:lineRule="auto"/>
        <w:ind w:firstLine="720"/>
        <w:rPr>
          <w:rFonts w:cstheme="minorHAnsi"/>
          <w:sz w:val="24"/>
          <w:szCs w:val="24"/>
        </w:rPr>
      </w:pPr>
      <w:r>
        <w:rPr>
          <w:rFonts w:cstheme="minorHAnsi"/>
          <w:sz w:val="24"/>
          <w:szCs w:val="24"/>
        </w:rPr>
        <w:lastRenderedPageBreak/>
        <w:t>I</w:t>
      </w:r>
      <w:r w:rsidR="00A915B3" w:rsidRPr="003A7673">
        <w:rPr>
          <w:rFonts w:cstheme="minorHAnsi"/>
          <w:sz w:val="24"/>
          <w:szCs w:val="24"/>
        </w:rPr>
        <w:t xml:space="preserve">n 2010, </w:t>
      </w:r>
      <w:proofErr w:type="spellStart"/>
      <w:r w:rsidR="00694B9D" w:rsidRPr="003A7673">
        <w:rPr>
          <w:rFonts w:cstheme="minorHAnsi"/>
          <w:sz w:val="24"/>
          <w:szCs w:val="24"/>
        </w:rPr>
        <w:t>Boroditsky</w:t>
      </w:r>
      <w:proofErr w:type="spellEnd"/>
      <w:r w:rsidR="00694B9D" w:rsidRPr="003A7673">
        <w:rPr>
          <w:rFonts w:cstheme="minorHAnsi"/>
          <w:sz w:val="24"/>
          <w:szCs w:val="24"/>
        </w:rPr>
        <w:t xml:space="preserve">, along with Alice Gaby, undertook a qualitative study in the Australian Aboriginal community of </w:t>
      </w:r>
      <w:proofErr w:type="spellStart"/>
      <w:r w:rsidR="00694B9D" w:rsidRPr="003A7673">
        <w:rPr>
          <w:rFonts w:cstheme="minorHAnsi"/>
          <w:sz w:val="24"/>
          <w:szCs w:val="24"/>
        </w:rPr>
        <w:t>Pormpuraaw</w:t>
      </w:r>
      <w:proofErr w:type="spellEnd"/>
      <w:r w:rsidR="00A915B3" w:rsidRPr="003A7673">
        <w:rPr>
          <w:rFonts w:cstheme="minorHAnsi"/>
          <w:sz w:val="24"/>
          <w:szCs w:val="24"/>
        </w:rPr>
        <w:t xml:space="preserve"> t</w:t>
      </w:r>
      <w:r w:rsidR="00AA6A2B" w:rsidRPr="003A7673">
        <w:rPr>
          <w:rFonts w:cstheme="minorHAnsi"/>
          <w:sz w:val="24"/>
          <w:szCs w:val="24"/>
        </w:rPr>
        <w:t xml:space="preserve">o document an </w:t>
      </w:r>
      <w:r>
        <w:rPr>
          <w:rFonts w:cstheme="minorHAnsi"/>
          <w:sz w:val="24"/>
          <w:szCs w:val="24"/>
        </w:rPr>
        <w:t xml:space="preserve">instance </w:t>
      </w:r>
      <w:r w:rsidR="005F56B5">
        <w:rPr>
          <w:rFonts w:cstheme="minorHAnsi"/>
          <w:sz w:val="24"/>
          <w:szCs w:val="24"/>
        </w:rPr>
        <w:t>of distinct language usage correlating</w:t>
      </w:r>
      <w:r w:rsidR="00AA6A2B" w:rsidRPr="003A7673">
        <w:rPr>
          <w:rFonts w:cstheme="minorHAnsi"/>
          <w:sz w:val="24"/>
          <w:szCs w:val="24"/>
        </w:rPr>
        <w:t xml:space="preserve"> with a distinct conception of time</w:t>
      </w:r>
      <w:r w:rsidR="00A915B3" w:rsidRPr="003A7673">
        <w:rPr>
          <w:rFonts w:cstheme="minorHAnsi"/>
          <w:sz w:val="24"/>
          <w:szCs w:val="24"/>
        </w:rPr>
        <w:t>.</w:t>
      </w:r>
      <w:r w:rsidR="003516B6" w:rsidRPr="003A7673">
        <w:rPr>
          <w:rFonts w:cstheme="minorHAnsi"/>
          <w:sz w:val="24"/>
          <w:szCs w:val="24"/>
        </w:rPr>
        <w:t xml:space="preserve">  </w:t>
      </w:r>
      <w:r w:rsidR="00071EBC" w:rsidRPr="003A7673">
        <w:rPr>
          <w:rFonts w:cstheme="minorHAnsi"/>
          <w:sz w:val="24"/>
          <w:szCs w:val="24"/>
        </w:rPr>
        <w:t>This community was of interest because “</w:t>
      </w:r>
      <w:proofErr w:type="spellStart"/>
      <w:r w:rsidR="00071EBC" w:rsidRPr="009F4CA3">
        <w:rPr>
          <w:rFonts w:cstheme="minorHAnsi"/>
          <w:i/>
          <w:sz w:val="24"/>
          <w:szCs w:val="24"/>
        </w:rPr>
        <w:t>Pormpuraawan</w:t>
      </w:r>
      <w:proofErr w:type="spellEnd"/>
      <w:r w:rsidR="00071EBC" w:rsidRPr="009F4CA3">
        <w:rPr>
          <w:rFonts w:cstheme="minorHAnsi"/>
          <w:i/>
          <w:sz w:val="24"/>
          <w:szCs w:val="24"/>
        </w:rPr>
        <w:t xml:space="preserve"> languages do not make extensive use of relative spatial terms life left and right; instead, speakers of these languages rely on absolute direction terms </w:t>
      </w:r>
      <w:r w:rsidR="004E2304" w:rsidRPr="009F4CA3">
        <w:rPr>
          <w:rFonts w:cstheme="minorHAnsi"/>
          <w:i/>
          <w:sz w:val="24"/>
          <w:szCs w:val="24"/>
        </w:rPr>
        <w:t xml:space="preserve">(e.g. North, South, East, </w:t>
      </w:r>
      <w:proofErr w:type="gramStart"/>
      <w:r w:rsidR="004E2304" w:rsidRPr="009F4CA3">
        <w:rPr>
          <w:rFonts w:cstheme="minorHAnsi"/>
          <w:i/>
          <w:sz w:val="24"/>
          <w:szCs w:val="24"/>
        </w:rPr>
        <w:t>W</w:t>
      </w:r>
      <w:r w:rsidR="00071EBC" w:rsidRPr="009F4CA3">
        <w:rPr>
          <w:rFonts w:cstheme="minorHAnsi"/>
          <w:i/>
          <w:sz w:val="24"/>
          <w:szCs w:val="24"/>
        </w:rPr>
        <w:t>est</w:t>
      </w:r>
      <w:proofErr w:type="gramEnd"/>
      <w:r w:rsidR="00071EBC" w:rsidRPr="009F4CA3">
        <w:rPr>
          <w:rFonts w:cstheme="minorHAnsi"/>
          <w:i/>
          <w:sz w:val="24"/>
          <w:szCs w:val="24"/>
        </w:rPr>
        <w:t>).”</w:t>
      </w:r>
      <w:r w:rsidR="004D589C" w:rsidRPr="009F4CA3">
        <w:rPr>
          <w:rStyle w:val="FootnoteReference"/>
          <w:rFonts w:cstheme="minorHAnsi"/>
          <w:i/>
          <w:sz w:val="24"/>
          <w:szCs w:val="24"/>
        </w:rPr>
        <w:footnoteReference w:id="75"/>
      </w:r>
      <w:r w:rsidR="00071EBC" w:rsidRPr="009F4CA3">
        <w:rPr>
          <w:rFonts w:cstheme="minorHAnsi"/>
          <w:i/>
          <w:sz w:val="24"/>
          <w:szCs w:val="24"/>
        </w:rPr>
        <w:t xml:space="preserve">  </w:t>
      </w:r>
      <w:r w:rsidR="00071EBC" w:rsidRPr="003A7673">
        <w:rPr>
          <w:rFonts w:cstheme="minorHAnsi"/>
          <w:sz w:val="24"/>
          <w:szCs w:val="24"/>
        </w:rPr>
        <w:t>This prefe</w:t>
      </w:r>
      <w:r w:rsidR="004D589C" w:rsidRPr="003A7673">
        <w:rPr>
          <w:rFonts w:cstheme="minorHAnsi"/>
          <w:sz w:val="24"/>
          <w:szCs w:val="24"/>
        </w:rPr>
        <w:t>rence for absolute direction was attractive for research into time representation because it is common for people to repres</w:t>
      </w:r>
      <w:r w:rsidR="003516B6" w:rsidRPr="003A7673">
        <w:rPr>
          <w:rFonts w:cstheme="minorHAnsi"/>
          <w:sz w:val="24"/>
          <w:szCs w:val="24"/>
        </w:rPr>
        <w:t>ent time relative to their body orientation and not in an absolute manner.  For example, if one perceives the future to be in front of them</w:t>
      </w:r>
      <w:r w:rsidR="00AA6A2B" w:rsidRPr="003A7673">
        <w:rPr>
          <w:rFonts w:cstheme="minorHAnsi"/>
          <w:sz w:val="24"/>
          <w:szCs w:val="24"/>
        </w:rPr>
        <w:t>, or to the left or right</w:t>
      </w:r>
      <w:r w:rsidR="003516B6" w:rsidRPr="003A7673">
        <w:rPr>
          <w:rFonts w:cstheme="minorHAnsi"/>
          <w:sz w:val="24"/>
          <w:szCs w:val="24"/>
        </w:rPr>
        <w:t>—relative reference</w:t>
      </w:r>
      <w:r w:rsidR="00AA6A2B" w:rsidRPr="003A7673">
        <w:rPr>
          <w:rFonts w:cstheme="minorHAnsi"/>
          <w:sz w:val="24"/>
          <w:szCs w:val="24"/>
        </w:rPr>
        <w:t>s</w:t>
      </w:r>
      <w:r w:rsidR="003516B6" w:rsidRPr="003A7673">
        <w:rPr>
          <w:rFonts w:cstheme="minorHAnsi"/>
          <w:sz w:val="24"/>
          <w:szCs w:val="24"/>
        </w:rPr>
        <w:t>—</w:t>
      </w:r>
      <w:r w:rsidR="00AA6A2B" w:rsidRPr="003A7673">
        <w:rPr>
          <w:rFonts w:cstheme="minorHAnsi"/>
          <w:sz w:val="24"/>
          <w:szCs w:val="24"/>
        </w:rPr>
        <w:t>this</w:t>
      </w:r>
      <w:r w:rsidR="003516B6" w:rsidRPr="003A7673">
        <w:rPr>
          <w:rFonts w:cstheme="minorHAnsi"/>
          <w:sz w:val="24"/>
          <w:szCs w:val="24"/>
        </w:rPr>
        <w:t xml:space="preserve"> will </w:t>
      </w:r>
      <w:r w:rsidR="00AA6A2B" w:rsidRPr="003A7673">
        <w:rPr>
          <w:rFonts w:cstheme="minorHAnsi"/>
          <w:sz w:val="24"/>
          <w:szCs w:val="24"/>
        </w:rPr>
        <w:t xml:space="preserve">still </w:t>
      </w:r>
      <w:r w:rsidR="003516B6" w:rsidRPr="003A7673">
        <w:rPr>
          <w:rFonts w:cstheme="minorHAnsi"/>
          <w:sz w:val="24"/>
          <w:szCs w:val="24"/>
        </w:rPr>
        <w:t>be the case regardless of the direction one happens to be facing.</w:t>
      </w:r>
      <w:r w:rsidR="00AA6A2B" w:rsidRPr="003A7673">
        <w:rPr>
          <w:rFonts w:cstheme="minorHAnsi"/>
          <w:sz w:val="24"/>
          <w:szCs w:val="24"/>
        </w:rPr>
        <w:t xml:space="preserve">  </w:t>
      </w:r>
      <w:r w:rsidR="00B162E6" w:rsidRPr="003A7673">
        <w:rPr>
          <w:rFonts w:cstheme="minorHAnsi"/>
          <w:sz w:val="24"/>
          <w:szCs w:val="24"/>
        </w:rPr>
        <w:t>In those who speak the</w:t>
      </w:r>
      <w:r w:rsidR="003516B6" w:rsidRPr="003A7673">
        <w:rPr>
          <w:rFonts w:cstheme="minorHAnsi"/>
          <w:sz w:val="24"/>
          <w:szCs w:val="24"/>
        </w:rPr>
        <w:t xml:space="preserve"> </w:t>
      </w:r>
      <w:proofErr w:type="spellStart"/>
      <w:r w:rsidR="003516B6" w:rsidRPr="003A7673">
        <w:rPr>
          <w:rFonts w:cstheme="minorHAnsi"/>
          <w:sz w:val="24"/>
          <w:szCs w:val="24"/>
        </w:rPr>
        <w:t>Pormpuraawan</w:t>
      </w:r>
      <w:proofErr w:type="spellEnd"/>
      <w:r w:rsidR="003516B6" w:rsidRPr="003A7673">
        <w:rPr>
          <w:rFonts w:cstheme="minorHAnsi"/>
          <w:sz w:val="24"/>
          <w:szCs w:val="24"/>
        </w:rPr>
        <w:t xml:space="preserve"> language</w:t>
      </w:r>
      <w:r w:rsidR="00B162E6" w:rsidRPr="003A7673">
        <w:rPr>
          <w:rFonts w:cstheme="minorHAnsi"/>
          <w:sz w:val="24"/>
          <w:szCs w:val="24"/>
        </w:rPr>
        <w:t>s</w:t>
      </w:r>
      <w:r w:rsidR="003516B6" w:rsidRPr="003A7673">
        <w:rPr>
          <w:rFonts w:cstheme="minorHAnsi"/>
          <w:sz w:val="24"/>
          <w:szCs w:val="24"/>
        </w:rPr>
        <w:t xml:space="preserve">, however, </w:t>
      </w:r>
      <w:proofErr w:type="spellStart"/>
      <w:r w:rsidR="003516B6" w:rsidRPr="003A7673">
        <w:rPr>
          <w:rFonts w:cstheme="minorHAnsi"/>
          <w:sz w:val="24"/>
          <w:szCs w:val="24"/>
        </w:rPr>
        <w:t>Boroditsky</w:t>
      </w:r>
      <w:proofErr w:type="spellEnd"/>
      <w:r w:rsidR="003516B6" w:rsidRPr="003A7673">
        <w:rPr>
          <w:rFonts w:cstheme="minorHAnsi"/>
          <w:sz w:val="24"/>
          <w:szCs w:val="24"/>
        </w:rPr>
        <w:t xml:space="preserve"> found that time conceptualization was locked to absolute directions on the landscape. Regardless</w:t>
      </w:r>
      <w:r w:rsidR="004E2304" w:rsidRPr="003A7673">
        <w:rPr>
          <w:rFonts w:cstheme="minorHAnsi"/>
          <w:sz w:val="24"/>
          <w:szCs w:val="24"/>
        </w:rPr>
        <w:t xml:space="preserve"> of which direction they were facing, this group found that </w:t>
      </w:r>
      <w:r w:rsidR="004E2304" w:rsidRPr="003A7673">
        <w:rPr>
          <w:rFonts w:cstheme="minorHAnsi"/>
          <w:i/>
          <w:sz w:val="24"/>
          <w:szCs w:val="24"/>
        </w:rPr>
        <w:t>earlier</w:t>
      </w:r>
      <w:r w:rsidR="004E2304" w:rsidRPr="003A7673">
        <w:rPr>
          <w:rFonts w:cstheme="minorHAnsi"/>
          <w:sz w:val="24"/>
          <w:szCs w:val="24"/>
        </w:rPr>
        <w:t xml:space="preserve"> was represented spatially as East and </w:t>
      </w:r>
      <w:r w:rsidR="004E2304" w:rsidRPr="003A7673">
        <w:rPr>
          <w:rFonts w:cstheme="minorHAnsi"/>
          <w:i/>
          <w:sz w:val="24"/>
          <w:szCs w:val="24"/>
        </w:rPr>
        <w:t>later</w:t>
      </w:r>
      <w:r w:rsidR="004E2304" w:rsidRPr="003A7673">
        <w:rPr>
          <w:rFonts w:cstheme="minorHAnsi"/>
          <w:sz w:val="24"/>
          <w:szCs w:val="24"/>
        </w:rPr>
        <w:t xml:space="preserve"> as West.</w:t>
      </w:r>
      <w:r w:rsidR="00163945" w:rsidRPr="003A7673">
        <w:rPr>
          <w:rFonts w:cstheme="minorHAnsi"/>
          <w:sz w:val="24"/>
          <w:szCs w:val="24"/>
        </w:rPr>
        <w:t xml:space="preserve">  It was an interesting and notable correlation </w:t>
      </w:r>
      <w:r w:rsidR="005F56B5">
        <w:rPr>
          <w:rFonts w:cstheme="minorHAnsi"/>
          <w:sz w:val="24"/>
          <w:szCs w:val="24"/>
        </w:rPr>
        <w:t xml:space="preserve">between language and </w:t>
      </w:r>
      <w:r w:rsidR="00163945" w:rsidRPr="003A7673">
        <w:rPr>
          <w:rFonts w:cstheme="minorHAnsi"/>
          <w:sz w:val="24"/>
          <w:szCs w:val="24"/>
        </w:rPr>
        <w:t>time representation, but as qualitat</w:t>
      </w:r>
      <w:r w:rsidR="00D30EAA">
        <w:rPr>
          <w:rFonts w:cstheme="minorHAnsi"/>
          <w:sz w:val="24"/>
          <w:szCs w:val="24"/>
        </w:rPr>
        <w:t>ive research, un</w:t>
      </w:r>
      <w:r w:rsidR="00163945" w:rsidRPr="003A7673">
        <w:rPr>
          <w:rFonts w:cstheme="minorHAnsi"/>
          <w:sz w:val="24"/>
          <w:szCs w:val="24"/>
        </w:rPr>
        <w:t>generalizable</w:t>
      </w:r>
      <w:r w:rsidR="003E6216" w:rsidRPr="003A7673">
        <w:rPr>
          <w:rFonts w:cstheme="minorHAnsi"/>
          <w:sz w:val="24"/>
          <w:szCs w:val="24"/>
        </w:rPr>
        <w:t xml:space="preserve">.  </w:t>
      </w:r>
    </w:p>
    <w:p w14:paraId="7EFFCE1F" w14:textId="77777777" w:rsidR="000B5AF1" w:rsidRDefault="000B5AF1" w:rsidP="007E7FD5">
      <w:pPr>
        <w:spacing w:after="0" w:line="480" w:lineRule="auto"/>
        <w:rPr>
          <w:rFonts w:cstheme="minorHAnsi"/>
          <w:sz w:val="24"/>
          <w:szCs w:val="24"/>
        </w:rPr>
      </w:pPr>
      <w:r w:rsidRPr="003A7673">
        <w:rPr>
          <w:rFonts w:cstheme="minorHAnsi"/>
          <w:sz w:val="24"/>
          <w:szCs w:val="24"/>
        </w:rPr>
        <w:tab/>
      </w:r>
      <w:r w:rsidR="001A0B99" w:rsidRPr="003A7673">
        <w:rPr>
          <w:rFonts w:cstheme="minorHAnsi"/>
          <w:sz w:val="24"/>
          <w:szCs w:val="24"/>
        </w:rPr>
        <w:t xml:space="preserve">In 2011, returning to the Mandarin/English spatial time reference difference, </w:t>
      </w:r>
      <w:r w:rsidR="00D651CB" w:rsidRPr="003A7673">
        <w:rPr>
          <w:rFonts w:cstheme="minorHAnsi"/>
          <w:sz w:val="24"/>
          <w:szCs w:val="24"/>
        </w:rPr>
        <w:t xml:space="preserve">Fuhrman et al. (including </w:t>
      </w:r>
      <w:proofErr w:type="spellStart"/>
      <w:r w:rsidR="00D651CB" w:rsidRPr="003A7673">
        <w:rPr>
          <w:rFonts w:cstheme="minorHAnsi"/>
          <w:sz w:val="24"/>
          <w:szCs w:val="24"/>
        </w:rPr>
        <w:t>Boroditsky</w:t>
      </w:r>
      <w:proofErr w:type="spellEnd"/>
      <w:r w:rsidR="00D651CB" w:rsidRPr="003A7673">
        <w:rPr>
          <w:rFonts w:cstheme="minorHAnsi"/>
          <w:sz w:val="24"/>
          <w:szCs w:val="24"/>
        </w:rPr>
        <w:t xml:space="preserve">) </w:t>
      </w:r>
      <w:r w:rsidR="001A0B99" w:rsidRPr="003A7673">
        <w:rPr>
          <w:rFonts w:cstheme="minorHAnsi"/>
          <w:sz w:val="24"/>
          <w:szCs w:val="24"/>
        </w:rPr>
        <w:t xml:space="preserve">performed two controlled experiments </w:t>
      </w:r>
      <w:r w:rsidR="00D651CB" w:rsidRPr="003A7673">
        <w:rPr>
          <w:rFonts w:cstheme="minorHAnsi"/>
          <w:sz w:val="24"/>
          <w:szCs w:val="24"/>
        </w:rPr>
        <w:t xml:space="preserve">demonstrating </w:t>
      </w:r>
      <w:r w:rsidR="001A0B99" w:rsidRPr="003A7673">
        <w:rPr>
          <w:rFonts w:cstheme="minorHAnsi"/>
          <w:sz w:val="24"/>
          <w:szCs w:val="24"/>
        </w:rPr>
        <w:t>“</w:t>
      </w:r>
      <w:r w:rsidR="001A0B99" w:rsidRPr="009F4CA3">
        <w:rPr>
          <w:rFonts w:cstheme="minorHAnsi"/>
          <w:i/>
          <w:sz w:val="24"/>
          <w:szCs w:val="24"/>
        </w:rPr>
        <w:t xml:space="preserve">that people automatically create spatial representations in the course of temporal reasoning, and these implicit </w:t>
      </w:r>
      <w:proofErr w:type="spellStart"/>
      <w:r w:rsidR="001A0B99" w:rsidRPr="009F4CA3">
        <w:rPr>
          <w:rFonts w:cstheme="minorHAnsi"/>
          <w:i/>
          <w:sz w:val="24"/>
          <w:szCs w:val="24"/>
        </w:rPr>
        <w:t>spatializations</w:t>
      </w:r>
      <w:proofErr w:type="spellEnd"/>
      <w:r w:rsidR="001A0B99" w:rsidRPr="009F4CA3">
        <w:rPr>
          <w:rFonts w:cstheme="minorHAnsi"/>
          <w:i/>
          <w:sz w:val="24"/>
          <w:szCs w:val="24"/>
        </w:rPr>
        <w:t xml:space="preserve"> differ in accordance with patterns </w:t>
      </w:r>
      <w:r w:rsidR="001A0B99" w:rsidRPr="009F4CA3">
        <w:rPr>
          <w:rFonts w:cstheme="minorHAnsi"/>
          <w:i/>
          <w:sz w:val="24"/>
          <w:szCs w:val="24"/>
        </w:rPr>
        <w:lastRenderedPageBreak/>
        <w:t>in language, even in a non-linguistic task</w:t>
      </w:r>
      <w:r w:rsidR="001A0B99" w:rsidRPr="003A7673">
        <w:rPr>
          <w:rFonts w:cstheme="minorHAnsi"/>
          <w:sz w:val="24"/>
          <w:szCs w:val="24"/>
        </w:rPr>
        <w:t>”.</w:t>
      </w:r>
      <w:r w:rsidR="00A23428" w:rsidRPr="003A7673">
        <w:rPr>
          <w:rStyle w:val="FootnoteReference"/>
          <w:rFonts w:cstheme="minorHAnsi"/>
          <w:sz w:val="24"/>
          <w:szCs w:val="24"/>
        </w:rPr>
        <w:footnoteReference w:id="76"/>
      </w:r>
      <w:r w:rsidR="00B67471" w:rsidRPr="003A7673">
        <w:rPr>
          <w:rFonts w:cstheme="minorHAnsi"/>
          <w:sz w:val="24"/>
          <w:szCs w:val="24"/>
        </w:rPr>
        <w:t xml:space="preserve">  Results indicated</w:t>
      </w:r>
      <w:r w:rsidR="002513CE" w:rsidRPr="003A7673">
        <w:rPr>
          <w:rFonts w:cstheme="minorHAnsi"/>
          <w:sz w:val="24"/>
          <w:szCs w:val="24"/>
        </w:rPr>
        <w:t xml:space="preserve"> that, “</w:t>
      </w:r>
      <w:r w:rsidR="002513CE" w:rsidRPr="009F4CA3">
        <w:rPr>
          <w:rFonts w:cstheme="minorHAnsi"/>
          <w:i/>
          <w:sz w:val="24"/>
          <w:szCs w:val="24"/>
        </w:rPr>
        <w:t>Both groups showed evidence of a left-to-right representation of time, in accordance with writing direction, but only Mandarin speakers showed a vertical top-to-bottom pattern for time (congruent with vertical spatiotemporal metaphors in Mandarin).”</w:t>
      </w:r>
      <w:r w:rsidR="002513CE" w:rsidRPr="009F4CA3">
        <w:rPr>
          <w:rStyle w:val="FootnoteReference"/>
          <w:rFonts w:cstheme="minorHAnsi"/>
          <w:i/>
          <w:sz w:val="24"/>
          <w:szCs w:val="24"/>
        </w:rPr>
        <w:footnoteReference w:id="77"/>
      </w:r>
    </w:p>
    <w:p w14:paraId="46461238" w14:textId="43B4FECE" w:rsidR="00837927" w:rsidRPr="003A7673" w:rsidRDefault="00837927" w:rsidP="007E7FD5">
      <w:pPr>
        <w:spacing w:after="0" w:line="480" w:lineRule="auto"/>
        <w:rPr>
          <w:rFonts w:cstheme="minorHAnsi"/>
          <w:sz w:val="24"/>
          <w:szCs w:val="24"/>
        </w:rPr>
      </w:pPr>
      <w:r>
        <w:rPr>
          <w:rFonts w:cstheme="minorHAnsi"/>
          <w:sz w:val="24"/>
          <w:szCs w:val="24"/>
        </w:rPr>
        <w:tab/>
        <w:t xml:space="preserve">Once again exploiting the Mandarin/English metaphor difference, psycholinguist Vicky Lai along with </w:t>
      </w:r>
      <w:proofErr w:type="spellStart"/>
      <w:r>
        <w:rPr>
          <w:rFonts w:cstheme="minorHAnsi"/>
          <w:sz w:val="24"/>
          <w:szCs w:val="24"/>
        </w:rPr>
        <w:t>Boroditsky</w:t>
      </w:r>
      <w:proofErr w:type="spellEnd"/>
      <w:r>
        <w:rPr>
          <w:rFonts w:cstheme="minorHAnsi"/>
          <w:sz w:val="24"/>
          <w:szCs w:val="24"/>
        </w:rPr>
        <w:t xml:space="preserve">, </w:t>
      </w:r>
      <w:r w:rsidR="00365CB8">
        <w:rPr>
          <w:rFonts w:cstheme="minorHAnsi"/>
          <w:sz w:val="24"/>
          <w:szCs w:val="24"/>
        </w:rPr>
        <w:t>examined the influence of bilingualism on spatial time conceptualization.  They found that time conceptualizations and temporal reasoning can be affected bi-directionally with time representations in the first language being influenced by the second and vice versa.</w:t>
      </w:r>
      <w:r w:rsidR="00365CB8">
        <w:rPr>
          <w:rStyle w:val="FootnoteReference"/>
          <w:rFonts w:cstheme="minorHAnsi"/>
          <w:sz w:val="24"/>
          <w:szCs w:val="24"/>
        </w:rPr>
        <w:footnoteReference w:id="78"/>
      </w:r>
      <w:r>
        <w:rPr>
          <w:rFonts w:cstheme="minorHAnsi"/>
          <w:sz w:val="24"/>
          <w:szCs w:val="24"/>
        </w:rPr>
        <w:t xml:space="preserve"> </w:t>
      </w:r>
    </w:p>
    <w:p w14:paraId="36936ECD" w14:textId="0AF32EA1" w:rsidR="003E6216" w:rsidRPr="003A7673" w:rsidRDefault="003E6216" w:rsidP="007E7FD5">
      <w:pPr>
        <w:spacing w:after="0" w:line="480" w:lineRule="auto"/>
        <w:rPr>
          <w:rFonts w:cstheme="minorHAnsi"/>
          <w:sz w:val="24"/>
          <w:szCs w:val="24"/>
        </w:rPr>
      </w:pPr>
      <w:r w:rsidRPr="003A7673">
        <w:rPr>
          <w:rFonts w:cstheme="minorHAnsi"/>
          <w:sz w:val="24"/>
          <w:szCs w:val="24"/>
        </w:rPr>
        <w:tab/>
        <w:t xml:space="preserve">This research into language and time by </w:t>
      </w:r>
      <w:proofErr w:type="spellStart"/>
      <w:r w:rsidRPr="003A7673">
        <w:rPr>
          <w:rFonts w:cstheme="minorHAnsi"/>
          <w:sz w:val="24"/>
          <w:szCs w:val="24"/>
        </w:rPr>
        <w:t>Boroditsky</w:t>
      </w:r>
      <w:proofErr w:type="spellEnd"/>
      <w:r w:rsidRPr="003A7673">
        <w:rPr>
          <w:rFonts w:cstheme="minorHAnsi"/>
          <w:sz w:val="24"/>
          <w:szCs w:val="24"/>
        </w:rPr>
        <w:t xml:space="preserve"> and colleagues has shown that distinct language knowledge and usage can correlate to distinct time conceptualization</w:t>
      </w:r>
      <w:r w:rsidR="00A72BCD" w:rsidRPr="003A7673">
        <w:rPr>
          <w:rFonts w:cstheme="minorHAnsi"/>
          <w:sz w:val="24"/>
          <w:szCs w:val="24"/>
        </w:rPr>
        <w:t xml:space="preserve"> and processing</w:t>
      </w:r>
      <w:r w:rsidR="00C87E46" w:rsidRPr="003A7673">
        <w:rPr>
          <w:rFonts w:cstheme="minorHAnsi"/>
          <w:sz w:val="24"/>
          <w:szCs w:val="24"/>
        </w:rPr>
        <w:t>.  Further, in line with Linguistic Relativity</w:t>
      </w:r>
      <w:r w:rsidR="00CC45AD" w:rsidRPr="003A7673">
        <w:rPr>
          <w:rFonts w:cstheme="minorHAnsi"/>
          <w:sz w:val="24"/>
          <w:szCs w:val="24"/>
        </w:rPr>
        <w:t>, these studies have</w:t>
      </w:r>
      <w:r w:rsidR="00D67DD7" w:rsidRPr="003A7673">
        <w:rPr>
          <w:rFonts w:cstheme="minorHAnsi"/>
          <w:sz w:val="24"/>
          <w:szCs w:val="24"/>
        </w:rPr>
        <w:t xml:space="preserve"> demonstrated that </w:t>
      </w:r>
      <w:r w:rsidR="006A46E6" w:rsidRPr="003A7673">
        <w:rPr>
          <w:rFonts w:cstheme="minorHAnsi"/>
          <w:sz w:val="24"/>
          <w:szCs w:val="24"/>
        </w:rPr>
        <w:t xml:space="preserve">the language one speaks </w:t>
      </w:r>
      <w:r w:rsidR="00D67DD7" w:rsidRPr="003A7673">
        <w:rPr>
          <w:rFonts w:cstheme="minorHAnsi"/>
          <w:sz w:val="24"/>
          <w:szCs w:val="24"/>
        </w:rPr>
        <w:t xml:space="preserve">can </w:t>
      </w:r>
      <w:r w:rsidR="006A46E6" w:rsidRPr="003A7673">
        <w:rPr>
          <w:rFonts w:cstheme="minorHAnsi"/>
          <w:sz w:val="24"/>
          <w:szCs w:val="24"/>
        </w:rPr>
        <w:t xml:space="preserve">influence how one’s brain </w:t>
      </w:r>
      <w:r w:rsidR="00D433B3">
        <w:rPr>
          <w:rFonts w:cstheme="minorHAnsi"/>
          <w:sz w:val="24"/>
          <w:szCs w:val="24"/>
        </w:rPr>
        <w:t>processes more universal concepts such as time</w:t>
      </w:r>
      <w:r w:rsidR="00CC45AD" w:rsidRPr="003A7673">
        <w:rPr>
          <w:rFonts w:cstheme="minorHAnsi"/>
          <w:sz w:val="24"/>
          <w:szCs w:val="24"/>
        </w:rPr>
        <w:t xml:space="preserve">. </w:t>
      </w:r>
      <w:r w:rsidR="0021645D" w:rsidRPr="003A7673">
        <w:rPr>
          <w:rFonts w:cstheme="minorHAnsi"/>
          <w:sz w:val="24"/>
          <w:szCs w:val="24"/>
        </w:rPr>
        <w:t xml:space="preserve"> </w:t>
      </w:r>
      <w:r w:rsidR="007D5159">
        <w:rPr>
          <w:rFonts w:cstheme="minorHAnsi"/>
          <w:sz w:val="24"/>
          <w:szCs w:val="24"/>
        </w:rPr>
        <w:t xml:space="preserve">They have also shown that this influence can be felt bi-directionally across languages in a bilingual individual.  </w:t>
      </w:r>
      <w:r w:rsidR="00D67DD7" w:rsidRPr="003A7673">
        <w:rPr>
          <w:rFonts w:cstheme="minorHAnsi"/>
          <w:sz w:val="24"/>
          <w:szCs w:val="24"/>
        </w:rPr>
        <w:t>These findings rest on earlier res</w:t>
      </w:r>
      <w:r w:rsidR="00EC0F5D">
        <w:rPr>
          <w:rFonts w:cstheme="minorHAnsi"/>
          <w:sz w:val="24"/>
          <w:szCs w:val="24"/>
        </w:rPr>
        <w:t>earch noting that humans utilize</w:t>
      </w:r>
      <w:r w:rsidR="00D67DD7" w:rsidRPr="003A7673">
        <w:rPr>
          <w:rFonts w:cstheme="minorHAnsi"/>
          <w:sz w:val="24"/>
          <w:szCs w:val="24"/>
        </w:rPr>
        <w:t xml:space="preserve"> spatial metaphors when referencing time and that these spatial references tend to be unidirectional and on </w:t>
      </w:r>
      <w:r w:rsidR="00E91326" w:rsidRPr="003A7673">
        <w:rPr>
          <w:rFonts w:cstheme="minorHAnsi"/>
          <w:sz w:val="24"/>
          <w:szCs w:val="24"/>
        </w:rPr>
        <w:t>a single dimension</w:t>
      </w:r>
      <w:r w:rsidR="00C617C5" w:rsidRPr="003A7673">
        <w:rPr>
          <w:rFonts w:cstheme="minorHAnsi"/>
          <w:sz w:val="24"/>
          <w:szCs w:val="24"/>
        </w:rPr>
        <w:t>,</w:t>
      </w:r>
      <w:r w:rsidR="00E91326" w:rsidRPr="003A7673">
        <w:rPr>
          <w:rFonts w:cstheme="minorHAnsi"/>
          <w:sz w:val="24"/>
          <w:szCs w:val="24"/>
        </w:rPr>
        <w:t xml:space="preserve"> meaning on </w:t>
      </w:r>
      <w:r w:rsidR="00D67DD7" w:rsidRPr="003A7673">
        <w:rPr>
          <w:rFonts w:cstheme="minorHAnsi"/>
          <w:sz w:val="24"/>
          <w:szCs w:val="24"/>
        </w:rPr>
        <w:t xml:space="preserve">one axis only.  </w:t>
      </w:r>
      <w:r w:rsidR="006A46E6" w:rsidRPr="003A7673">
        <w:rPr>
          <w:rFonts w:cstheme="minorHAnsi"/>
          <w:sz w:val="24"/>
          <w:szCs w:val="24"/>
        </w:rPr>
        <w:t xml:space="preserve">It is from this foundation that this paper </w:t>
      </w:r>
      <w:r w:rsidR="006A46E6" w:rsidRPr="003A7673">
        <w:rPr>
          <w:rFonts w:cstheme="minorHAnsi"/>
          <w:sz w:val="24"/>
          <w:szCs w:val="24"/>
        </w:rPr>
        <w:lastRenderedPageBreak/>
        <w:t>seeks to explore whether understanding t</w:t>
      </w:r>
      <w:r w:rsidR="00F45FF0" w:rsidRPr="003A7673">
        <w:rPr>
          <w:rFonts w:cstheme="minorHAnsi"/>
          <w:sz w:val="24"/>
          <w:szCs w:val="24"/>
        </w:rPr>
        <w:t>he language of astrology,</w:t>
      </w:r>
      <w:r w:rsidR="006A46E6" w:rsidRPr="003A7673">
        <w:rPr>
          <w:rFonts w:cstheme="minorHAnsi"/>
          <w:sz w:val="24"/>
          <w:szCs w:val="24"/>
        </w:rPr>
        <w:t xml:space="preserve"> co</w:t>
      </w:r>
      <w:r w:rsidR="00F45FF0" w:rsidRPr="003A7673">
        <w:rPr>
          <w:rFonts w:cstheme="minorHAnsi"/>
          <w:sz w:val="24"/>
          <w:szCs w:val="24"/>
        </w:rPr>
        <w:t>rrelates in any way to how time is conceptualized by</w:t>
      </w:r>
      <w:r w:rsidR="006A46E6" w:rsidRPr="003A7673">
        <w:rPr>
          <w:rFonts w:cstheme="minorHAnsi"/>
          <w:sz w:val="24"/>
          <w:szCs w:val="24"/>
        </w:rPr>
        <w:t xml:space="preserve"> the astrologer.</w:t>
      </w:r>
      <w:r w:rsidR="00F45FF0" w:rsidRPr="003A7673">
        <w:rPr>
          <w:rFonts w:cstheme="minorHAnsi"/>
          <w:sz w:val="24"/>
          <w:szCs w:val="24"/>
        </w:rPr>
        <w:t xml:space="preserve">  But first it is necessary to examine astrology’s tradition of being characterized as </w:t>
      </w:r>
      <w:r w:rsidR="00F47914">
        <w:rPr>
          <w:rFonts w:cstheme="minorHAnsi"/>
          <w:sz w:val="24"/>
          <w:szCs w:val="24"/>
        </w:rPr>
        <w:t xml:space="preserve">a language and whether by </w:t>
      </w:r>
      <w:r w:rsidR="00F45FF0" w:rsidRPr="003A7673">
        <w:rPr>
          <w:rFonts w:cstheme="minorHAnsi"/>
          <w:sz w:val="24"/>
          <w:szCs w:val="24"/>
        </w:rPr>
        <w:t>linguistic standards, it has the right to be considered thus.</w:t>
      </w:r>
    </w:p>
    <w:p w14:paraId="510E8BE8" w14:textId="77777777" w:rsidR="00054A5F" w:rsidRPr="003A7673" w:rsidRDefault="00CD4A66" w:rsidP="007E7FD5">
      <w:pPr>
        <w:spacing w:after="0" w:line="480" w:lineRule="auto"/>
        <w:rPr>
          <w:rFonts w:cstheme="minorHAnsi"/>
          <w:b/>
          <w:i/>
          <w:sz w:val="24"/>
          <w:szCs w:val="24"/>
        </w:rPr>
      </w:pPr>
      <w:r>
        <w:rPr>
          <w:rFonts w:cstheme="minorHAnsi"/>
          <w:b/>
          <w:i/>
          <w:sz w:val="24"/>
          <w:szCs w:val="24"/>
        </w:rPr>
        <w:t xml:space="preserve">Astrology as </w:t>
      </w:r>
      <w:r w:rsidR="00D81265" w:rsidRPr="003A7673">
        <w:rPr>
          <w:rFonts w:cstheme="minorHAnsi"/>
          <w:b/>
          <w:i/>
          <w:sz w:val="24"/>
          <w:szCs w:val="24"/>
        </w:rPr>
        <w:t>Language</w:t>
      </w:r>
    </w:p>
    <w:p w14:paraId="361A3087" w14:textId="77777777" w:rsidR="005849E0" w:rsidRPr="003A7673" w:rsidRDefault="00A61596" w:rsidP="007E7FD5">
      <w:pPr>
        <w:spacing w:after="0" w:line="480" w:lineRule="auto"/>
        <w:ind w:firstLine="720"/>
        <w:rPr>
          <w:rFonts w:cstheme="minorHAnsi"/>
          <w:sz w:val="24"/>
          <w:szCs w:val="24"/>
        </w:rPr>
      </w:pPr>
      <w:r w:rsidRPr="003A7673">
        <w:rPr>
          <w:rFonts w:cstheme="minorHAnsi"/>
          <w:sz w:val="24"/>
          <w:szCs w:val="24"/>
        </w:rPr>
        <w:t xml:space="preserve">According to </w:t>
      </w:r>
      <w:r w:rsidR="00D068E5" w:rsidRPr="003A7673">
        <w:rPr>
          <w:rFonts w:cstheme="minorHAnsi"/>
          <w:sz w:val="24"/>
          <w:szCs w:val="24"/>
        </w:rPr>
        <w:t>C</w:t>
      </w:r>
      <w:r w:rsidR="00BD72B7">
        <w:rPr>
          <w:rFonts w:cstheme="minorHAnsi"/>
          <w:sz w:val="24"/>
          <w:szCs w:val="24"/>
        </w:rPr>
        <w:t xml:space="preserve">ampion, in </w:t>
      </w:r>
      <w:r w:rsidR="00D068E5" w:rsidRPr="003A7673">
        <w:rPr>
          <w:rFonts w:cstheme="minorHAnsi"/>
          <w:sz w:val="24"/>
          <w:szCs w:val="24"/>
        </w:rPr>
        <w:t>Mesopotamia</w:t>
      </w:r>
      <w:r w:rsidR="00BD72B7">
        <w:rPr>
          <w:rFonts w:cstheme="minorHAnsi"/>
          <w:sz w:val="24"/>
          <w:szCs w:val="24"/>
        </w:rPr>
        <w:t>n times</w:t>
      </w:r>
      <w:r w:rsidR="00D068E5" w:rsidRPr="003A7673">
        <w:rPr>
          <w:rFonts w:cstheme="minorHAnsi"/>
          <w:sz w:val="24"/>
          <w:szCs w:val="24"/>
        </w:rPr>
        <w:t>, “</w:t>
      </w:r>
      <w:r w:rsidR="00D068E5" w:rsidRPr="009F4CA3">
        <w:rPr>
          <w:rFonts w:cstheme="minorHAnsi"/>
          <w:i/>
          <w:sz w:val="24"/>
          <w:szCs w:val="24"/>
        </w:rPr>
        <w:t>Destiny derived from a dialogue between heaven and humanity</w:t>
      </w:r>
      <w:r w:rsidR="005D22BE" w:rsidRPr="009F4CA3">
        <w:rPr>
          <w:rFonts w:cstheme="minorHAnsi"/>
          <w:i/>
          <w:sz w:val="24"/>
          <w:szCs w:val="24"/>
        </w:rPr>
        <w:t>.</w:t>
      </w:r>
      <w:r w:rsidR="00D068E5" w:rsidRPr="009F4CA3">
        <w:rPr>
          <w:rFonts w:cstheme="minorHAnsi"/>
          <w:i/>
          <w:sz w:val="24"/>
          <w:szCs w:val="24"/>
        </w:rPr>
        <w:t>”</w:t>
      </w:r>
      <w:r w:rsidR="00DE4E98" w:rsidRPr="009F4CA3">
        <w:rPr>
          <w:rStyle w:val="FootnoteReference"/>
          <w:rFonts w:cstheme="minorHAnsi"/>
          <w:i/>
          <w:sz w:val="24"/>
          <w:szCs w:val="24"/>
        </w:rPr>
        <w:footnoteReference w:id="79"/>
      </w:r>
      <w:r w:rsidR="005D22BE" w:rsidRPr="003A7673">
        <w:rPr>
          <w:rFonts w:cstheme="minorHAnsi"/>
          <w:sz w:val="24"/>
          <w:szCs w:val="24"/>
        </w:rPr>
        <w:t xml:space="preserve">  </w:t>
      </w:r>
      <w:r w:rsidR="0042159E" w:rsidRPr="003A7673">
        <w:rPr>
          <w:rFonts w:cstheme="minorHAnsi"/>
          <w:sz w:val="24"/>
          <w:szCs w:val="24"/>
        </w:rPr>
        <w:t xml:space="preserve">A dialogue, of course, requires a language in which to converse and for the </w:t>
      </w:r>
      <w:r w:rsidR="005D22BE" w:rsidRPr="003A7673">
        <w:rPr>
          <w:rFonts w:cstheme="minorHAnsi"/>
          <w:sz w:val="24"/>
          <w:szCs w:val="24"/>
        </w:rPr>
        <w:t>Mesopotamians</w:t>
      </w:r>
      <w:r w:rsidR="0042159E" w:rsidRPr="003A7673">
        <w:rPr>
          <w:rFonts w:cstheme="minorHAnsi"/>
          <w:sz w:val="24"/>
          <w:szCs w:val="24"/>
        </w:rPr>
        <w:t xml:space="preserve"> that language was the celestial activity that they ‘read’ as omens of the future.</w:t>
      </w:r>
      <w:r w:rsidR="00716108" w:rsidRPr="003A7673">
        <w:rPr>
          <w:rFonts w:cstheme="minorHAnsi"/>
          <w:sz w:val="24"/>
          <w:szCs w:val="24"/>
        </w:rPr>
        <w:t xml:space="preserve">  </w:t>
      </w:r>
      <w:r w:rsidR="00021A17" w:rsidRPr="003A7673">
        <w:rPr>
          <w:rFonts w:cstheme="minorHAnsi"/>
          <w:sz w:val="24"/>
          <w:szCs w:val="24"/>
        </w:rPr>
        <w:t>In the same way, modern Western astrologers also ‘read’ the sky, albeit usually by looking at computer drawn charts</w:t>
      </w:r>
      <w:r w:rsidR="00AD6CA5" w:rsidRPr="003A7673">
        <w:rPr>
          <w:rFonts w:cstheme="minorHAnsi"/>
          <w:sz w:val="24"/>
          <w:szCs w:val="24"/>
        </w:rPr>
        <w:t xml:space="preserve"> representing the sky </w:t>
      </w:r>
      <w:r w:rsidR="00987807" w:rsidRPr="003A7673">
        <w:rPr>
          <w:rFonts w:cstheme="minorHAnsi"/>
          <w:sz w:val="24"/>
          <w:szCs w:val="24"/>
        </w:rPr>
        <w:t>rather than</w:t>
      </w:r>
      <w:r w:rsidR="00021A17" w:rsidRPr="003A7673">
        <w:rPr>
          <w:rFonts w:cstheme="minorHAnsi"/>
          <w:sz w:val="24"/>
          <w:szCs w:val="24"/>
        </w:rPr>
        <w:t xml:space="preserve"> </w:t>
      </w:r>
      <w:r w:rsidR="00F06905" w:rsidRPr="003A7673">
        <w:rPr>
          <w:rFonts w:cstheme="minorHAnsi"/>
          <w:sz w:val="24"/>
          <w:szCs w:val="24"/>
        </w:rPr>
        <w:t xml:space="preserve">looking at </w:t>
      </w:r>
      <w:r w:rsidR="00021A17" w:rsidRPr="003A7673">
        <w:rPr>
          <w:rFonts w:cstheme="minorHAnsi"/>
          <w:sz w:val="24"/>
          <w:szCs w:val="24"/>
        </w:rPr>
        <w:t xml:space="preserve">the sky itself.  </w:t>
      </w:r>
      <w:r w:rsidR="00AB7460" w:rsidRPr="003A7673">
        <w:rPr>
          <w:rFonts w:cstheme="minorHAnsi"/>
          <w:sz w:val="24"/>
          <w:szCs w:val="24"/>
        </w:rPr>
        <w:t>The word ‘read’ and ‘dialogue’ imply a linguistic element to astrology</w:t>
      </w:r>
      <w:r w:rsidR="00D71E40" w:rsidRPr="003A7673">
        <w:rPr>
          <w:rFonts w:cstheme="minorHAnsi"/>
          <w:sz w:val="24"/>
          <w:szCs w:val="24"/>
        </w:rPr>
        <w:t>,</w:t>
      </w:r>
      <w:r w:rsidR="00AB7460" w:rsidRPr="003A7673">
        <w:rPr>
          <w:rFonts w:cstheme="minorHAnsi"/>
          <w:sz w:val="24"/>
          <w:szCs w:val="24"/>
        </w:rPr>
        <w:t xml:space="preserve"> and as will be shown, this linguistic understa</w:t>
      </w:r>
      <w:r w:rsidR="00D71E40" w:rsidRPr="003A7673">
        <w:rPr>
          <w:rFonts w:cstheme="minorHAnsi"/>
          <w:sz w:val="24"/>
          <w:szCs w:val="24"/>
        </w:rPr>
        <w:t>nding of the craft is pervasive, with astrology being classified as a language with regularity.</w:t>
      </w:r>
    </w:p>
    <w:p w14:paraId="25C47E71" w14:textId="77777777" w:rsidR="00AA3A78" w:rsidRPr="003A7673" w:rsidRDefault="002B23F4" w:rsidP="007E7FD5">
      <w:pPr>
        <w:spacing w:after="0" w:line="480" w:lineRule="auto"/>
        <w:ind w:firstLine="720"/>
        <w:rPr>
          <w:rFonts w:cstheme="minorHAnsi"/>
          <w:sz w:val="24"/>
          <w:szCs w:val="24"/>
        </w:rPr>
      </w:pPr>
      <w:r w:rsidRPr="003A7673">
        <w:rPr>
          <w:rFonts w:cstheme="minorHAnsi"/>
          <w:sz w:val="24"/>
          <w:szCs w:val="24"/>
        </w:rPr>
        <w:t>That astrology is optimally characterized</w:t>
      </w:r>
      <w:r w:rsidR="000542D8" w:rsidRPr="003A7673">
        <w:rPr>
          <w:rFonts w:cstheme="minorHAnsi"/>
          <w:sz w:val="24"/>
          <w:szCs w:val="24"/>
        </w:rPr>
        <w:t xml:space="preserve"> as a language is the opinion of historian Ann Geneva when she writes,</w:t>
      </w:r>
      <w:r w:rsidR="000542D8" w:rsidRPr="003A7673">
        <w:rPr>
          <w:rFonts w:cstheme="minorHAnsi"/>
          <w:b/>
          <w:i/>
          <w:sz w:val="24"/>
          <w:szCs w:val="24"/>
        </w:rPr>
        <w:t xml:space="preserve"> </w:t>
      </w:r>
      <w:r w:rsidR="000542D8" w:rsidRPr="003A7673">
        <w:rPr>
          <w:rFonts w:cstheme="minorHAnsi"/>
          <w:sz w:val="24"/>
          <w:szCs w:val="24"/>
        </w:rPr>
        <w:t>'</w:t>
      </w:r>
      <w:r w:rsidR="000542D8" w:rsidRPr="00BD72B7">
        <w:rPr>
          <w:rFonts w:cstheme="minorHAnsi"/>
          <w:i/>
          <w:sz w:val="24"/>
          <w:szCs w:val="24"/>
        </w:rPr>
        <w:t>astrology is best understood, and its decline accounted for most persuasively, by viewing it as a symbolic language system functioning within a diminished though not yet discredited neo-Platonic framework.</w:t>
      </w:r>
      <w:r w:rsidR="000542D8" w:rsidRPr="003A7673">
        <w:rPr>
          <w:rFonts w:cstheme="minorHAnsi"/>
          <w:sz w:val="24"/>
          <w:szCs w:val="24"/>
        </w:rPr>
        <w:t>'</w:t>
      </w:r>
      <w:r w:rsidR="000542D8" w:rsidRPr="003A7673">
        <w:rPr>
          <w:rStyle w:val="FootnoteReference"/>
          <w:rFonts w:cstheme="minorHAnsi"/>
          <w:sz w:val="24"/>
          <w:szCs w:val="24"/>
        </w:rPr>
        <w:footnoteReference w:id="80"/>
      </w:r>
      <w:r w:rsidR="000542D8" w:rsidRPr="003A7673">
        <w:rPr>
          <w:rFonts w:cstheme="minorHAnsi"/>
          <w:b/>
          <w:i/>
          <w:sz w:val="24"/>
          <w:szCs w:val="24"/>
        </w:rPr>
        <w:t xml:space="preserve"> </w:t>
      </w:r>
      <w:r w:rsidR="000542D8" w:rsidRPr="003A7673">
        <w:rPr>
          <w:rFonts w:cstheme="minorHAnsi"/>
          <w:sz w:val="24"/>
          <w:szCs w:val="24"/>
        </w:rPr>
        <w:t xml:space="preserve"> </w:t>
      </w:r>
      <w:r w:rsidR="00A61596" w:rsidRPr="003A7673">
        <w:rPr>
          <w:rFonts w:cstheme="minorHAnsi"/>
          <w:sz w:val="24"/>
          <w:szCs w:val="24"/>
        </w:rPr>
        <w:t xml:space="preserve">Geneva’s </w:t>
      </w:r>
      <w:r w:rsidR="005E32B4" w:rsidRPr="003A7673">
        <w:rPr>
          <w:rFonts w:cstheme="minorHAnsi"/>
          <w:sz w:val="24"/>
          <w:szCs w:val="24"/>
        </w:rPr>
        <w:t>work</w:t>
      </w:r>
      <w:r w:rsidR="003769EA" w:rsidRPr="003A7673">
        <w:rPr>
          <w:rFonts w:cstheme="minorHAnsi"/>
          <w:sz w:val="24"/>
          <w:szCs w:val="24"/>
        </w:rPr>
        <w:t xml:space="preserve"> regarding </w:t>
      </w:r>
      <w:r w:rsidRPr="003A7673">
        <w:rPr>
          <w:rFonts w:cstheme="minorHAnsi"/>
          <w:sz w:val="24"/>
          <w:szCs w:val="24"/>
        </w:rPr>
        <w:t xml:space="preserve">William Lilly </w:t>
      </w:r>
      <w:r w:rsidR="007576BF" w:rsidRPr="003A7673">
        <w:rPr>
          <w:rFonts w:cstheme="minorHAnsi"/>
          <w:sz w:val="24"/>
          <w:szCs w:val="24"/>
        </w:rPr>
        <w:t>reveals evidence that the noted 17</w:t>
      </w:r>
      <w:r w:rsidR="007576BF" w:rsidRPr="003A7673">
        <w:rPr>
          <w:rFonts w:cstheme="minorHAnsi"/>
          <w:sz w:val="24"/>
          <w:szCs w:val="24"/>
          <w:vertAlign w:val="superscript"/>
        </w:rPr>
        <w:t>th</w:t>
      </w:r>
      <w:r w:rsidR="00BD72B7">
        <w:rPr>
          <w:rFonts w:cstheme="minorHAnsi"/>
          <w:sz w:val="24"/>
          <w:szCs w:val="24"/>
        </w:rPr>
        <w:t xml:space="preserve"> Century astrologer </w:t>
      </w:r>
      <w:r w:rsidR="007576BF" w:rsidRPr="003A7673">
        <w:rPr>
          <w:rFonts w:cstheme="minorHAnsi"/>
          <w:sz w:val="24"/>
          <w:szCs w:val="24"/>
        </w:rPr>
        <w:t>occasion</w:t>
      </w:r>
      <w:r w:rsidR="00BD72B7">
        <w:rPr>
          <w:rFonts w:cstheme="minorHAnsi"/>
          <w:sz w:val="24"/>
          <w:szCs w:val="24"/>
        </w:rPr>
        <w:t>ally</w:t>
      </w:r>
      <w:r w:rsidRPr="003A7673">
        <w:rPr>
          <w:rFonts w:cstheme="minorHAnsi"/>
          <w:sz w:val="24"/>
          <w:szCs w:val="24"/>
        </w:rPr>
        <w:t xml:space="preserve"> refer</w:t>
      </w:r>
      <w:r w:rsidR="00BD72B7">
        <w:rPr>
          <w:rFonts w:cstheme="minorHAnsi"/>
          <w:sz w:val="24"/>
          <w:szCs w:val="24"/>
        </w:rPr>
        <w:t>red</w:t>
      </w:r>
      <w:r w:rsidRPr="003A7673">
        <w:rPr>
          <w:rFonts w:cstheme="minorHAnsi"/>
          <w:sz w:val="24"/>
          <w:szCs w:val="24"/>
        </w:rPr>
        <w:t xml:space="preserve"> to astrology as a </w:t>
      </w:r>
      <w:r w:rsidR="007576BF" w:rsidRPr="003A7673">
        <w:rPr>
          <w:rFonts w:cstheme="minorHAnsi"/>
          <w:sz w:val="24"/>
          <w:szCs w:val="24"/>
        </w:rPr>
        <w:t>language.  She cites</w:t>
      </w:r>
      <w:r w:rsidR="005E32B4" w:rsidRPr="003A7673">
        <w:rPr>
          <w:rFonts w:cstheme="minorHAnsi"/>
          <w:sz w:val="24"/>
          <w:szCs w:val="24"/>
        </w:rPr>
        <w:t xml:space="preserve"> him in </w:t>
      </w:r>
      <w:r w:rsidR="000E416D">
        <w:rPr>
          <w:rFonts w:cstheme="minorHAnsi"/>
          <w:sz w:val="24"/>
          <w:szCs w:val="24"/>
        </w:rPr>
        <w:t xml:space="preserve">1644 wherein he states, </w:t>
      </w:r>
      <w:r w:rsidR="00BD72B7">
        <w:rPr>
          <w:rFonts w:cstheme="minorHAnsi"/>
          <w:sz w:val="24"/>
          <w:szCs w:val="24"/>
        </w:rPr>
        <w:t>(</w:t>
      </w:r>
      <w:r w:rsidR="000E416D">
        <w:rPr>
          <w:rFonts w:cstheme="minorHAnsi"/>
          <w:sz w:val="24"/>
          <w:szCs w:val="24"/>
        </w:rPr>
        <w:t>quoted here in the language of the day</w:t>
      </w:r>
      <w:r w:rsidR="00BD72B7">
        <w:rPr>
          <w:rFonts w:cstheme="minorHAnsi"/>
          <w:sz w:val="24"/>
          <w:szCs w:val="24"/>
        </w:rPr>
        <w:t>)</w:t>
      </w:r>
      <w:r w:rsidR="000E416D">
        <w:rPr>
          <w:rFonts w:cstheme="minorHAnsi"/>
          <w:sz w:val="24"/>
          <w:szCs w:val="24"/>
        </w:rPr>
        <w:t>, “</w:t>
      </w:r>
      <w:proofErr w:type="spellStart"/>
      <w:r w:rsidRPr="00BD72B7">
        <w:rPr>
          <w:rFonts w:cstheme="minorHAnsi"/>
          <w:i/>
          <w:sz w:val="24"/>
          <w:szCs w:val="24"/>
        </w:rPr>
        <w:t>wee</w:t>
      </w:r>
      <w:proofErr w:type="spellEnd"/>
      <w:r w:rsidRPr="00BD72B7">
        <w:rPr>
          <w:rFonts w:cstheme="minorHAnsi"/>
          <w:i/>
          <w:sz w:val="24"/>
          <w:szCs w:val="24"/>
        </w:rPr>
        <w:t xml:space="preserve"> are </w:t>
      </w:r>
      <w:proofErr w:type="spellStart"/>
      <w:r w:rsidRPr="00BD72B7">
        <w:rPr>
          <w:rFonts w:cstheme="minorHAnsi"/>
          <w:i/>
          <w:sz w:val="24"/>
          <w:szCs w:val="24"/>
        </w:rPr>
        <w:t>tould</w:t>
      </w:r>
      <w:proofErr w:type="spellEnd"/>
      <w:r w:rsidRPr="00BD72B7">
        <w:rPr>
          <w:rFonts w:cstheme="minorHAnsi"/>
          <w:i/>
          <w:sz w:val="24"/>
          <w:szCs w:val="24"/>
        </w:rPr>
        <w:t xml:space="preserve"> in the heavenly </w:t>
      </w:r>
      <w:r w:rsidRPr="00BD72B7">
        <w:rPr>
          <w:rFonts w:cstheme="minorHAnsi"/>
          <w:i/>
          <w:sz w:val="24"/>
          <w:szCs w:val="24"/>
        </w:rPr>
        <w:lastRenderedPageBreak/>
        <w:t xml:space="preserve">language, how great the Actions and how terrible the </w:t>
      </w:r>
      <w:proofErr w:type="spellStart"/>
      <w:r w:rsidRPr="00BD72B7">
        <w:rPr>
          <w:rFonts w:cstheme="minorHAnsi"/>
          <w:i/>
          <w:sz w:val="24"/>
          <w:szCs w:val="24"/>
        </w:rPr>
        <w:t>warrs</w:t>
      </w:r>
      <w:proofErr w:type="spellEnd"/>
      <w:r w:rsidRPr="00BD72B7">
        <w:rPr>
          <w:rFonts w:cstheme="minorHAnsi"/>
          <w:i/>
          <w:sz w:val="24"/>
          <w:szCs w:val="24"/>
        </w:rPr>
        <w:t xml:space="preserve"> shall </w:t>
      </w:r>
      <w:r w:rsidR="000E416D" w:rsidRPr="00BD72B7">
        <w:rPr>
          <w:rFonts w:cstheme="minorHAnsi"/>
          <w:i/>
          <w:sz w:val="24"/>
          <w:szCs w:val="24"/>
        </w:rPr>
        <w:t xml:space="preserve">bee of this </w:t>
      </w:r>
      <w:proofErr w:type="spellStart"/>
      <w:r w:rsidR="000E416D" w:rsidRPr="00BD72B7">
        <w:rPr>
          <w:rFonts w:cstheme="minorHAnsi"/>
          <w:i/>
          <w:sz w:val="24"/>
          <w:szCs w:val="24"/>
        </w:rPr>
        <w:t>yeare</w:t>
      </w:r>
      <w:proofErr w:type="spellEnd"/>
      <w:r w:rsidR="000E416D">
        <w:rPr>
          <w:rFonts w:cstheme="minorHAnsi"/>
          <w:sz w:val="24"/>
          <w:szCs w:val="24"/>
        </w:rPr>
        <w:t>”</w:t>
      </w:r>
      <w:r w:rsidRPr="003A7673">
        <w:rPr>
          <w:rFonts w:cstheme="minorHAnsi"/>
          <w:sz w:val="24"/>
          <w:szCs w:val="24"/>
        </w:rPr>
        <w:t>.</w:t>
      </w:r>
      <w:r w:rsidRPr="003A7673">
        <w:rPr>
          <w:rFonts w:cstheme="minorHAnsi"/>
          <w:sz w:val="24"/>
          <w:szCs w:val="24"/>
          <w:vertAlign w:val="superscript"/>
        </w:rPr>
        <w:footnoteReference w:id="81"/>
      </w:r>
      <w:r w:rsidR="009623F6" w:rsidRPr="003A7673">
        <w:rPr>
          <w:rFonts w:cstheme="minorHAnsi"/>
          <w:sz w:val="24"/>
          <w:szCs w:val="24"/>
        </w:rPr>
        <w:t xml:space="preserve">  </w:t>
      </w:r>
      <w:r w:rsidR="00825B2C" w:rsidRPr="003A7673">
        <w:rPr>
          <w:rFonts w:cstheme="minorHAnsi"/>
          <w:sz w:val="24"/>
          <w:szCs w:val="24"/>
        </w:rPr>
        <w:t xml:space="preserve">  </w:t>
      </w:r>
      <w:r w:rsidR="00CD4A66">
        <w:rPr>
          <w:rFonts w:cstheme="minorHAnsi"/>
          <w:sz w:val="24"/>
          <w:szCs w:val="24"/>
        </w:rPr>
        <w:t xml:space="preserve">It should be noted </w:t>
      </w:r>
      <w:r w:rsidR="00825B2C" w:rsidRPr="003A7673">
        <w:rPr>
          <w:rFonts w:cstheme="minorHAnsi"/>
          <w:sz w:val="24"/>
          <w:szCs w:val="24"/>
        </w:rPr>
        <w:t xml:space="preserve">that </w:t>
      </w:r>
      <w:r w:rsidR="00D1243A">
        <w:rPr>
          <w:rFonts w:cstheme="minorHAnsi"/>
          <w:sz w:val="24"/>
          <w:szCs w:val="24"/>
        </w:rPr>
        <w:t>Lilly has also referred to astrology a</w:t>
      </w:r>
      <w:r w:rsidR="00EA2033">
        <w:rPr>
          <w:rFonts w:cstheme="minorHAnsi"/>
          <w:sz w:val="24"/>
          <w:szCs w:val="24"/>
        </w:rPr>
        <w:t>s a</w:t>
      </w:r>
      <w:r w:rsidR="00D1243A">
        <w:rPr>
          <w:rFonts w:cstheme="minorHAnsi"/>
          <w:sz w:val="24"/>
          <w:szCs w:val="24"/>
        </w:rPr>
        <w:t>n art, stating in Christian Astrology, “</w:t>
      </w:r>
      <w:r w:rsidR="00D1243A" w:rsidRPr="00EA2033">
        <w:rPr>
          <w:rFonts w:cstheme="minorHAnsi"/>
          <w:i/>
          <w:sz w:val="24"/>
          <w:szCs w:val="24"/>
        </w:rPr>
        <w:t>This Art of Astrolog</w:t>
      </w:r>
      <w:r w:rsidR="00EA2033">
        <w:rPr>
          <w:rFonts w:cstheme="minorHAnsi"/>
          <w:i/>
          <w:sz w:val="24"/>
          <w:szCs w:val="24"/>
        </w:rPr>
        <w:t xml:space="preserve">y </w:t>
      </w:r>
      <w:r w:rsidR="00D1243A" w:rsidRPr="00EA2033">
        <w:rPr>
          <w:rFonts w:cstheme="minorHAnsi"/>
          <w:i/>
          <w:sz w:val="24"/>
          <w:szCs w:val="24"/>
        </w:rPr>
        <w:t xml:space="preserve">hath many more parts in it then (sic) at </w:t>
      </w:r>
      <w:r w:rsidR="00A87D77" w:rsidRPr="00EA2033">
        <w:rPr>
          <w:rFonts w:cstheme="minorHAnsi"/>
          <w:i/>
          <w:sz w:val="24"/>
          <w:szCs w:val="24"/>
        </w:rPr>
        <w:t>this present time I have handled.”</w:t>
      </w:r>
      <w:r w:rsidR="00825B2C" w:rsidRPr="00EA2033">
        <w:rPr>
          <w:rStyle w:val="FootnoteReference"/>
          <w:rFonts w:cstheme="minorHAnsi"/>
          <w:i/>
          <w:sz w:val="24"/>
          <w:szCs w:val="24"/>
        </w:rPr>
        <w:footnoteReference w:id="82"/>
      </w:r>
    </w:p>
    <w:p w14:paraId="7E336EE4" w14:textId="77777777" w:rsidR="00BE3306" w:rsidRPr="003A7673" w:rsidRDefault="00AF2C57" w:rsidP="007E7FD5">
      <w:pPr>
        <w:spacing w:after="0" w:line="480" w:lineRule="auto"/>
        <w:ind w:firstLine="720"/>
        <w:rPr>
          <w:rFonts w:cstheme="minorHAnsi"/>
          <w:sz w:val="24"/>
          <w:szCs w:val="24"/>
        </w:rPr>
      </w:pPr>
      <w:r w:rsidRPr="003A7673">
        <w:rPr>
          <w:rFonts w:cstheme="minorHAnsi"/>
          <w:sz w:val="24"/>
          <w:szCs w:val="24"/>
        </w:rPr>
        <w:t>In more recent times, characteriz</w:t>
      </w:r>
      <w:r w:rsidR="00AD6CA5" w:rsidRPr="003A7673">
        <w:rPr>
          <w:rFonts w:cstheme="minorHAnsi"/>
          <w:sz w:val="24"/>
          <w:szCs w:val="24"/>
        </w:rPr>
        <w:t>ing</w:t>
      </w:r>
      <w:r w:rsidR="00825B2C" w:rsidRPr="003A7673">
        <w:rPr>
          <w:rFonts w:cstheme="minorHAnsi"/>
          <w:sz w:val="24"/>
          <w:szCs w:val="24"/>
        </w:rPr>
        <w:t xml:space="preserve"> astrology as a language is</w:t>
      </w:r>
      <w:r w:rsidR="009E617C" w:rsidRPr="003A7673">
        <w:rPr>
          <w:rFonts w:cstheme="minorHAnsi"/>
          <w:sz w:val="24"/>
          <w:szCs w:val="24"/>
        </w:rPr>
        <w:t xml:space="preserve"> prevalent</w:t>
      </w:r>
      <w:r w:rsidR="0033199D" w:rsidRPr="003A7673">
        <w:rPr>
          <w:rFonts w:cstheme="minorHAnsi"/>
          <w:sz w:val="24"/>
          <w:szCs w:val="24"/>
        </w:rPr>
        <w:t xml:space="preserve"> among astrologers and students of the craft</w:t>
      </w:r>
      <w:r w:rsidR="009E617C" w:rsidRPr="003A7673">
        <w:rPr>
          <w:rFonts w:cstheme="minorHAnsi"/>
          <w:sz w:val="24"/>
          <w:szCs w:val="24"/>
        </w:rPr>
        <w:t xml:space="preserve">. </w:t>
      </w:r>
      <w:r w:rsidR="00C0538A" w:rsidRPr="003A7673">
        <w:rPr>
          <w:rFonts w:cstheme="minorHAnsi"/>
          <w:sz w:val="24"/>
          <w:szCs w:val="24"/>
        </w:rPr>
        <w:t xml:space="preserve"> </w:t>
      </w:r>
      <w:r w:rsidR="00C84D5C" w:rsidRPr="003A7673">
        <w:rPr>
          <w:rFonts w:cstheme="minorHAnsi"/>
          <w:sz w:val="24"/>
          <w:szCs w:val="24"/>
        </w:rPr>
        <w:t>In research performed by</w:t>
      </w:r>
      <w:r w:rsidR="009E617C" w:rsidRPr="003A7673">
        <w:rPr>
          <w:rFonts w:cstheme="minorHAnsi"/>
          <w:sz w:val="24"/>
          <w:szCs w:val="24"/>
        </w:rPr>
        <w:t xml:space="preserve"> Campion </w:t>
      </w:r>
      <w:r w:rsidR="00781ECF" w:rsidRPr="003A7673">
        <w:rPr>
          <w:rFonts w:cstheme="minorHAnsi"/>
          <w:sz w:val="24"/>
          <w:szCs w:val="24"/>
        </w:rPr>
        <w:t>survey</w:t>
      </w:r>
      <w:r w:rsidR="00C0538A" w:rsidRPr="003A7673">
        <w:rPr>
          <w:rFonts w:cstheme="minorHAnsi"/>
          <w:sz w:val="24"/>
          <w:szCs w:val="24"/>
        </w:rPr>
        <w:t>ing attendees at professiona</w:t>
      </w:r>
      <w:r w:rsidR="00926D03" w:rsidRPr="003A7673">
        <w:rPr>
          <w:rFonts w:cstheme="minorHAnsi"/>
          <w:sz w:val="24"/>
          <w:szCs w:val="24"/>
        </w:rPr>
        <w:t xml:space="preserve">l astrology conferences, 87.4% of the attendees at a </w:t>
      </w:r>
      <w:r w:rsidR="00781ECF" w:rsidRPr="003A7673">
        <w:rPr>
          <w:rFonts w:cstheme="minorHAnsi"/>
          <w:sz w:val="24"/>
          <w:szCs w:val="24"/>
        </w:rPr>
        <w:t xml:space="preserve">1999 British </w:t>
      </w:r>
      <w:r w:rsidR="00926D03" w:rsidRPr="003A7673">
        <w:rPr>
          <w:rFonts w:cstheme="minorHAnsi"/>
          <w:sz w:val="24"/>
          <w:szCs w:val="24"/>
        </w:rPr>
        <w:t>conference and 92.7</w:t>
      </w:r>
      <w:r w:rsidR="00C0538A" w:rsidRPr="003A7673">
        <w:rPr>
          <w:rFonts w:cstheme="minorHAnsi"/>
          <w:sz w:val="24"/>
          <w:szCs w:val="24"/>
        </w:rPr>
        <w:t>%</w:t>
      </w:r>
      <w:r w:rsidR="00781ECF" w:rsidRPr="003A7673">
        <w:rPr>
          <w:rFonts w:cstheme="minorHAnsi"/>
          <w:sz w:val="24"/>
          <w:szCs w:val="24"/>
        </w:rPr>
        <w:t xml:space="preserve"> at a 2002</w:t>
      </w:r>
      <w:r w:rsidR="00926D03" w:rsidRPr="003A7673">
        <w:rPr>
          <w:rFonts w:cstheme="minorHAnsi"/>
          <w:sz w:val="24"/>
          <w:szCs w:val="24"/>
        </w:rPr>
        <w:t xml:space="preserve"> American conference </w:t>
      </w:r>
      <w:r w:rsidR="00C0538A" w:rsidRPr="003A7673">
        <w:rPr>
          <w:rFonts w:cstheme="minorHAnsi"/>
          <w:sz w:val="24"/>
          <w:szCs w:val="24"/>
        </w:rPr>
        <w:t>reported agreement with the statement, “</w:t>
      </w:r>
      <w:r w:rsidR="00C0538A" w:rsidRPr="009F4CA3">
        <w:rPr>
          <w:rFonts w:cstheme="minorHAnsi"/>
          <w:i/>
          <w:sz w:val="24"/>
          <w:szCs w:val="24"/>
        </w:rPr>
        <w:t>astrology is a language</w:t>
      </w:r>
      <w:r w:rsidR="00C0538A" w:rsidRPr="003A7673">
        <w:rPr>
          <w:rFonts w:cstheme="minorHAnsi"/>
          <w:sz w:val="24"/>
          <w:szCs w:val="24"/>
        </w:rPr>
        <w:t>”.</w:t>
      </w:r>
      <w:r w:rsidR="0033199D" w:rsidRPr="003A7673">
        <w:rPr>
          <w:rStyle w:val="FootnoteReference"/>
          <w:rFonts w:cstheme="minorHAnsi"/>
          <w:sz w:val="24"/>
          <w:szCs w:val="24"/>
        </w:rPr>
        <w:footnoteReference w:id="83"/>
      </w:r>
      <w:r w:rsidR="00C0538A" w:rsidRPr="003A7673">
        <w:rPr>
          <w:rFonts w:cstheme="minorHAnsi"/>
          <w:sz w:val="24"/>
          <w:szCs w:val="24"/>
        </w:rPr>
        <w:t xml:space="preserve"> </w:t>
      </w:r>
    </w:p>
    <w:p w14:paraId="163229BA" w14:textId="10955551" w:rsidR="00BF5BD9" w:rsidRPr="003A7673" w:rsidRDefault="00BD72B7" w:rsidP="007E7FD5">
      <w:pPr>
        <w:spacing w:after="0" w:line="480" w:lineRule="auto"/>
        <w:ind w:firstLine="720"/>
        <w:rPr>
          <w:rFonts w:cstheme="minorHAnsi"/>
          <w:sz w:val="24"/>
          <w:szCs w:val="24"/>
          <w:lang w:val="en-CA"/>
        </w:rPr>
      </w:pPr>
      <w:r>
        <w:rPr>
          <w:rFonts w:cstheme="minorHAnsi"/>
          <w:sz w:val="24"/>
          <w:szCs w:val="24"/>
        </w:rPr>
        <w:t>E</w:t>
      </w:r>
      <w:r w:rsidR="00825B2C" w:rsidRPr="003A7673">
        <w:rPr>
          <w:rFonts w:cstheme="minorHAnsi"/>
          <w:sz w:val="24"/>
          <w:szCs w:val="24"/>
        </w:rPr>
        <w:t>xamples abo</w:t>
      </w:r>
      <w:r w:rsidR="00781ECF" w:rsidRPr="003A7673">
        <w:rPr>
          <w:rFonts w:cstheme="minorHAnsi"/>
          <w:sz w:val="24"/>
          <w:szCs w:val="24"/>
        </w:rPr>
        <w:t xml:space="preserve">und of instances of </w:t>
      </w:r>
      <w:r w:rsidR="00BE3306" w:rsidRPr="003A7673">
        <w:rPr>
          <w:rFonts w:cstheme="minorHAnsi"/>
          <w:sz w:val="24"/>
          <w:szCs w:val="24"/>
        </w:rPr>
        <w:t xml:space="preserve">Western </w:t>
      </w:r>
      <w:r w:rsidR="00987807" w:rsidRPr="003A7673">
        <w:rPr>
          <w:rFonts w:cstheme="minorHAnsi"/>
          <w:sz w:val="24"/>
          <w:szCs w:val="24"/>
        </w:rPr>
        <w:t xml:space="preserve">practitioners </w:t>
      </w:r>
      <w:r w:rsidR="00825B2C" w:rsidRPr="003A7673">
        <w:rPr>
          <w:rFonts w:cstheme="minorHAnsi"/>
          <w:sz w:val="24"/>
          <w:szCs w:val="24"/>
        </w:rPr>
        <w:t>refer</w:t>
      </w:r>
      <w:r w:rsidR="00BE3306" w:rsidRPr="003A7673">
        <w:rPr>
          <w:rFonts w:cstheme="minorHAnsi"/>
          <w:sz w:val="24"/>
          <w:szCs w:val="24"/>
        </w:rPr>
        <w:t>ring</w:t>
      </w:r>
      <w:r w:rsidR="00987807" w:rsidRPr="003A7673">
        <w:rPr>
          <w:rFonts w:cstheme="minorHAnsi"/>
          <w:sz w:val="24"/>
          <w:szCs w:val="24"/>
        </w:rPr>
        <w:t xml:space="preserve"> to astrology </w:t>
      </w:r>
      <w:r w:rsidR="00825B2C" w:rsidRPr="003A7673">
        <w:rPr>
          <w:rFonts w:cstheme="minorHAnsi"/>
          <w:sz w:val="24"/>
          <w:szCs w:val="24"/>
        </w:rPr>
        <w:t xml:space="preserve">as </w:t>
      </w:r>
      <w:r w:rsidR="00987807" w:rsidRPr="003A7673">
        <w:rPr>
          <w:rFonts w:cstheme="minorHAnsi"/>
          <w:sz w:val="24"/>
          <w:szCs w:val="24"/>
        </w:rPr>
        <w:t xml:space="preserve">a </w:t>
      </w:r>
      <w:r w:rsidR="00825B2C" w:rsidRPr="003A7673">
        <w:rPr>
          <w:rFonts w:cstheme="minorHAnsi"/>
          <w:sz w:val="24"/>
          <w:szCs w:val="24"/>
        </w:rPr>
        <w:t>language.</w:t>
      </w:r>
      <w:r w:rsidR="00BE3306" w:rsidRPr="003A7673">
        <w:rPr>
          <w:rFonts w:cstheme="minorHAnsi"/>
          <w:sz w:val="24"/>
          <w:szCs w:val="24"/>
        </w:rPr>
        <w:t xml:space="preserve">  </w:t>
      </w:r>
      <w:proofErr w:type="spellStart"/>
      <w:r w:rsidR="00BE3306" w:rsidRPr="003A7673">
        <w:rPr>
          <w:rFonts w:cstheme="minorHAnsi"/>
          <w:sz w:val="24"/>
          <w:szCs w:val="24"/>
        </w:rPr>
        <w:t>Rudhyar</w:t>
      </w:r>
      <w:proofErr w:type="spellEnd"/>
      <w:r w:rsidR="00E36A33" w:rsidRPr="003A7673">
        <w:rPr>
          <w:rFonts w:cstheme="minorHAnsi"/>
          <w:sz w:val="24"/>
          <w:szCs w:val="24"/>
        </w:rPr>
        <w:t xml:space="preserve"> </w:t>
      </w:r>
      <w:r w:rsidR="00BE3306" w:rsidRPr="003A7673">
        <w:rPr>
          <w:rFonts w:cstheme="minorHAnsi"/>
          <w:sz w:val="24"/>
          <w:szCs w:val="24"/>
        </w:rPr>
        <w:t>writes that astrology is “</w:t>
      </w:r>
      <w:r w:rsidR="00BE3306" w:rsidRPr="001B61AA">
        <w:rPr>
          <w:rFonts w:cstheme="minorHAnsi"/>
          <w:i/>
          <w:sz w:val="24"/>
          <w:szCs w:val="24"/>
        </w:rPr>
        <w:t>a ‘language’ which can reveal the archetype of what the total personality (body, mind, feelings) essentially is</w:t>
      </w:r>
      <w:r w:rsidR="00BE3306" w:rsidRPr="003A7673">
        <w:rPr>
          <w:rFonts w:cstheme="minorHAnsi"/>
          <w:sz w:val="24"/>
          <w:szCs w:val="24"/>
        </w:rPr>
        <w:t xml:space="preserve"> . . .”</w:t>
      </w:r>
      <w:r w:rsidR="00BE3306" w:rsidRPr="003A7673">
        <w:rPr>
          <w:rStyle w:val="FootnoteReference"/>
          <w:rFonts w:cstheme="minorHAnsi"/>
          <w:sz w:val="24"/>
          <w:szCs w:val="24"/>
        </w:rPr>
        <w:footnoteReference w:id="84"/>
      </w:r>
      <w:r w:rsidR="00BE3306" w:rsidRPr="003A7673">
        <w:rPr>
          <w:rFonts w:cstheme="minorHAnsi"/>
          <w:sz w:val="24"/>
          <w:szCs w:val="24"/>
        </w:rPr>
        <w:t xml:space="preserve"> </w:t>
      </w:r>
      <w:r w:rsidR="00825B2C" w:rsidRPr="003A7673">
        <w:rPr>
          <w:rFonts w:cstheme="minorHAnsi"/>
          <w:sz w:val="24"/>
          <w:szCs w:val="24"/>
        </w:rPr>
        <w:t xml:space="preserve">  </w:t>
      </w:r>
      <w:r w:rsidR="00BE3306" w:rsidRPr="003A7673">
        <w:rPr>
          <w:rFonts w:cstheme="minorHAnsi"/>
          <w:sz w:val="24"/>
          <w:szCs w:val="24"/>
          <w:lang w:val="en-CA"/>
        </w:rPr>
        <w:t>Pro</w:t>
      </w:r>
      <w:r>
        <w:rPr>
          <w:rFonts w:cstheme="minorHAnsi"/>
          <w:sz w:val="24"/>
          <w:szCs w:val="24"/>
          <w:lang w:val="en-CA"/>
        </w:rPr>
        <w:t>minent astrologer Liz Greene</w:t>
      </w:r>
      <w:r w:rsidR="00BE3306" w:rsidRPr="003A7673">
        <w:rPr>
          <w:rFonts w:cstheme="minorHAnsi"/>
          <w:sz w:val="24"/>
          <w:szCs w:val="24"/>
          <w:lang w:val="en-CA"/>
        </w:rPr>
        <w:t xml:space="preserve"> called astrology a “</w:t>
      </w:r>
      <w:r w:rsidR="00BE3306" w:rsidRPr="001B61AA">
        <w:rPr>
          <w:rFonts w:cstheme="minorHAnsi"/>
          <w:i/>
          <w:sz w:val="24"/>
          <w:szCs w:val="24"/>
          <w:lang w:val="en-CA"/>
        </w:rPr>
        <w:t>beautiful language</w:t>
      </w:r>
      <w:r w:rsidR="00BE3306" w:rsidRPr="003A7673">
        <w:rPr>
          <w:rFonts w:cstheme="minorHAnsi"/>
          <w:sz w:val="24"/>
          <w:szCs w:val="24"/>
          <w:lang w:val="en-CA"/>
        </w:rPr>
        <w:t>.”</w:t>
      </w:r>
      <w:r w:rsidR="00BE3306" w:rsidRPr="003A7673">
        <w:rPr>
          <w:rFonts w:cstheme="minorHAnsi"/>
          <w:sz w:val="24"/>
          <w:szCs w:val="24"/>
          <w:vertAlign w:val="superscript"/>
          <w:lang w:val="en-CA"/>
        </w:rPr>
        <w:footnoteReference w:id="85"/>
      </w:r>
      <w:r w:rsidR="00BE3306" w:rsidRPr="003A7673">
        <w:rPr>
          <w:rFonts w:cstheme="minorHAnsi"/>
          <w:sz w:val="24"/>
          <w:szCs w:val="24"/>
          <w:lang w:val="en-CA"/>
        </w:rPr>
        <w:t xml:space="preserve">  Astrologer Mike </w:t>
      </w:r>
      <w:proofErr w:type="gramStart"/>
      <w:r w:rsidR="00BE3306" w:rsidRPr="003A7673">
        <w:rPr>
          <w:rFonts w:cstheme="minorHAnsi"/>
          <w:sz w:val="24"/>
          <w:szCs w:val="24"/>
          <w:lang w:val="en-CA"/>
        </w:rPr>
        <w:t>Harding,</w:t>
      </w:r>
      <w:proofErr w:type="gramEnd"/>
      <w:r w:rsidR="00BE3306" w:rsidRPr="003A7673">
        <w:rPr>
          <w:rFonts w:cstheme="minorHAnsi"/>
          <w:sz w:val="24"/>
          <w:szCs w:val="24"/>
          <w:lang w:val="en-CA"/>
        </w:rPr>
        <w:t xml:space="preserve"> quoted in Garry Phillipson’s </w:t>
      </w:r>
      <w:r w:rsidR="00BE3306" w:rsidRPr="003A7673">
        <w:rPr>
          <w:rFonts w:cstheme="minorHAnsi"/>
          <w:i/>
          <w:sz w:val="24"/>
          <w:szCs w:val="24"/>
          <w:lang w:val="en-CA"/>
        </w:rPr>
        <w:t>Astrology in the Year Zero</w:t>
      </w:r>
      <w:r>
        <w:rPr>
          <w:rFonts w:cstheme="minorHAnsi"/>
          <w:sz w:val="24"/>
          <w:szCs w:val="24"/>
          <w:lang w:val="en-CA"/>
        </w:rPr>
        <w:t>, states</w:t>
      </w:r>
      <w:r w:rsidR="00BE3306" w:rsidRPr="003A7673">
        <w:rPr>
          <w:rFonts w:cstheme="minorHAnsi"/>
          <w:sz w:val="24"/>
          <w:szCs w:val="24"/>
          <w:lang w:val="en-CA"/>
        </w:rPr>
        <w:t>, “</w:t>
      </w:r>
      <w:r w:rsidR="00BE3306" w:rsidRPr="001B61AA">
        <w:rPr>
          <w:rFonts w:cstheme="minorHAnsi"/>
          <w:i/>
          <w:sz w:val="24"/>
          <w:szCs w:val="24"/>
          <w:lang w:val="en-CA"/>
        </w:rPr>
        <w:t>the language of astrology comes in at a subliminal</w:t>
      </w:r>
      <w:r w:rsidR="00AD6CA5" w:rsidRPr="001B61AA">
        <w:rPr>
          <w:rFonts w:cstheme="minorHAnsi"/>
          <w:i/>
          <w:sz w:val="24"/>
          <w:szCs w:val="24"/>
          <w:lang w:val="en-CA"/>
        </w:rPr>
        <w:t xml:space="preserve"> </w:t>
      </w:r>
      <w:r w:rsidR="00F1108B" w:rsidRPr="001B61AA">
        <w:rPr>
          <w:rFonts w:cstheme="minorHAnsi"/>
          <w:i/>
          <w:sz w:val="24"/>
          <w:szCs w:val="24"/>
          <w:lang w:val="en-CA"/>
        </w:rPr>
        <w:t>level.</w:t>
      </w:r>
      <w:r w:rsidR="00BE3306" w:rsidRPr="003A7673">
        <w:rPr>
          <w:rFonts w:cstheme="minorHAnsi"/>
          <w:sz w:val="24"/>
          <w:szCs w:val="24"/>
          <w:lang w:val="en-CA"/>
        </w:rPr>
        <w:t>”</w:t>
      </w:r>
      <w:r w:rsidR="00BE3306" w:rsidRPr="003A7673">
        <w:rPr>
          <w:rFonts w:cstheme="minorHAnsi"/>
          <w:sz w:val="24"/>
          <w:szCs w:val="24"/>
          <w:vertAlign w:val="superscript"/>
          <w:lang w:val="en-CA"/>
        </w:rPr>
        <w:footnoteReference w:id="86"/>
      </w:r>
      <w:r w:rsidR="00BE3306" w:rsidRPr="003A7673">
        <w:rPr>
          <w:rFonts w:cstheme="minorHAnsi"/>
          <w:sz w:val="24"/>
          <w:szCs w:val="24"/>
          <w:lang w:val="en-CA"/>
        </w:rPr>
        <w:t xml:space="preserve">  </w:t>
      </w:r>
      <w:r w:rsidR="000968F6" w:rsidRPr="003A7673">
        <w:rPr>
          <w:rFonts w:cstheme="minorHAnsi"/>
          <w:sz w:val="24"/>
          <w:szCs w:val="24"/>
          <w:lang w:val="en-CA"/>
        </w:rPr>
        <w:t>Bernadette Brady writes</w:t>
      </w:r>
      <w:r w:rsidR="001B61AA">
        <w:rPr>
          <w:rFonts w:cstheme="minorHAnsi"/>
          <w:sz w:val="24"/>
          <w:szCs w:val="24"/>
          <w:lang w:val="en-CA"/>
        </w:rPr>
        <w:t xml:space="preserve"> that </w:t>
      </w:r>
      <w:r w:rsidR="00D00D09">
        <w:rPr>
          <w:rFonts w:cstheme="minorHAnsi"/>
          <w:sz w:val="24"/>
          <w:szCs w:val="24"/>
          <w:lang w:val="en-CA"/>
        </w:rPr>
        <w:lastRenderedPageBreak/>
        <w:t>astrologers</w:t>
      </w:r>
      <w:r w:rsidR="001B61AA">
        <w:rPr>
          <w:rFonts w:cstheme="minorHAnsi"/>
          <w:sz w:val="24"/>
          <w:szCs w:val="24"/>
          <w:lang w:val="en-CA"/>
        </w:rPr>
        <w:t xml:space="preserve"> “. . . </w:t>
      </w:r>
      <w:r w:rsidR="000968F6" w:rsidRPr="001B61AA">
        <w:rPr>
          <w:rFonts w:cstheme="minorHAnsi"/>
          <w:i/>
          <w:sz w:val="24"/>
          <w:szCs w:val="24"/>
          <w:lang w:val="en-CA"/>
        </w:rPr>
        <w:t>take the language of the Cosmos and translate that i</w:t>
      </w:r>
      <w:r w:rsidR="001B61AA">
        <w:rPr>
          <w:rFonts w:cstheme="minorHAnsi"/>
          <w:i/>
          <w:sz w:val="24"/>
          <w:szCs w:val="24"/>
          <w:lang w:val="en-CA"/>
        </w:rPr>
        <w:t>nformation</w:t>
      </w:r>
      <w:r w:rsidR="000968F6" w:rsidRPr="003A7673">
        <w:rPr>
          <w:rFonts w:cstheme="minorHAnsi"/>
          <w:sz w:val="24"/>
          <w:szCs w:val="24"/>
          <w:lang w:val="en-CA"/>
        </w:rPr>
        <w:t>”</w:t>
      </w:r>
      <w:r w:rsidR="001B61AA">
        <w:rPr>
          <w:rFonts w:cstheme="minorHAnsi"/>
          <w:sz w:val="24"/>
          <w:szCs w:val="24"/>
          <w:lang w:val="en-CA"/>
        </w:rPr>
        <w:t>.</w:t>
      </w:r>
      <w:r w:rsidR="000968F6" w:rsidRPr="003A7673">
        <w:rPr>
          <w:rStyle w:val="FootnoteReference"/>
          <w:rFonts w:cstheme="minorHAnsi"/>
          <w:sz w:val="24"/>
          <w:szCs w:val="24"/>
          <w:lang w:val="en-CA"/>
        </w:rPr>
        <w:footnoteReference w:id="87"/>
      </w:r>
      <w:r w:rsidR="000968F6" w:rsidRPr="003A7673">
        <w:rPr>
          <w:rFonts w:cstheme="minorHAnsi"/>
          <w:sz w:val="24"/>
          <w:szCs w:val="24"/>
          <w:lang w:val="en-CA"/>
        </w:rPr>
        <w:t xml:space="preserve"> </w:t>
      </w:r>
      <w:r w:rsidR="00674A5D">
        <w:rPr>
          <w:rFonts w:cstheme="minorHAnsi"/>
          <w:sz w:val="24"/>
          <w:szCs w:val="24"/>
          <w:lang w:val="en-CA"/>
        </w:rPr>
        <w:t xml:space="preserve">One of </w:t>
      </w:r>
      <w:r w:rsidR="00BE3306" w:rsidRPr="003A7673">
        <w:rPr>
          <w:rFonts w:cstheme="minorHAnsi"/>
          <w:sz w:val="24"/>
          <w:szCs w:val="24"/>
          <w:lang w:val="en-CA"/>
        </w:rPr>
        <w:t>Roy Gillet’s book</w:t>
      </w:r>
      <w:r w:rsidR="00674A5D">
        <w:rPr>
          <w:rFonts w:cstheme="minorHAnsi"/>
          <w:sz w:val="24"/>
          <w:szCs w:val="24"/>
          <w:lang w:val="en-CA"/>
        </w:rPr>
        <w:t>s on</w:t>
      </w:r>
      <w:r w:rsidR="00BE3306" w:rsidRPr="003A7673">
        <w:rPr>
          <w:rFonts w:cstheme="minorHAnsi"/>
          <w:sz w:val="24"/>
          <w:szCs w:val="24"/>
          <w:lang w:val="en-CA"/>
        </w:rPr>
        <w:t xml:space="preserve"> astrology is entitled, “</w:t>
      </w:r>
      <w:r w:rsidR="00BE3306" w:rsidRPr="001B61AA">
        <w:rPr>
          <w:rFonts w:cstheme="minorHAnsi"/>
          <w:i/>
          <w:sz w:val="24"/>
          <w:szCs w:val="24"/>
          <w:lang w:val="en-CA"/>
        </w:rPr>
        <w:t>The Secret Language of Astrology</w:t>
      </w:r>
      <w:r w:rsidR="00BE3306" w:rsidRPr="003A7673">
        <w:rPr>
          <w:rFonts w:cstheme="minorHAnsi"/>
          <w:sz w:val="24"/>
          <w:szCs w:val="24"/>
          <w:lang w:val="en-CA"/>
        </w:rPr>
        <w:t>.”</w:t>
      </w:r>
      <w:r w:rsidR="00BE3306" w:rsidRPr="003A7673">
        <w:rPr>
          <w:rFonts w:cstheme="minorHAnsi"/>
          <w:sz w:val="24"/>
          <w:szCs w:val="24"/>
          <w:vertAlign w:val="superscript"/>
          <w:lang w:val="en-CA"/>
        </w:rPr>
        <w:footnoteReference w:id="88"/>
      </w:r>
      <w:r w:rsidR="00CC1819" w:rsidRPr="003A7673">
        <w:rPr>
          <w:rFonts w:cstheme="minorHAnsi"/>
          <w:sz w:val="24"/>
          <w:szCs w:val="24"/>
          <w:lang w:val="en-CA"/>
        </w:rPr>
        <w:t xml:space="preserve">  </w:t>
      </w:r>
    </w:p>
    <w:p w14:paraId="1D7772A7" w14:textId="77777777" w:rsidR="00CB5D86" w:rsidRPr="003A7673" w:rsidRDefault="00301B24" w:rsidP="007E7FD5">
      <w:pPr>
        <w:spacing w:after="0" w:line="480" w:lineRule="auto"/>
        <w:ind w:firstLine="720"/>
        <w:rPr>
          <w:rFonts w:cstheme="minorHAnsi"/>
          <w:sz w:val="24"/>
          <w:szCs w:val="24"/>
          <w:lang w:val="en-CA"/>
        </w:rPr>
      </w:pPr>
      <w:r w:rsidRPr="003A7673">
        <w:rPr>
          <w:rFonts w:cstheme="minorHAnsi"/>
          <w:sz w:val="24"/>
          <w:szCs w:val="24"/>
          <w:lang w:val="en-CA"/>
        </w:rPr>
        <w:t>Classifying astrology as a language</w:t>
      </w:r>
      <w:r w:rsidR="009A1111">
        <w:rPr>
          <w:rFonts w:cstheme="minorHAnsi"/>
          <w:sz w:val="24"/>
          <w:szCs w:val="24"/>
          <w:lang w:val="en-CA"/>
        </w:rPr>
        <w:t>,</w:t>
      </w:r>
      <w:r w:rsidRPr="003A7673">
        <w:rPr>
          <w:rFonts w:cstheme="minorHAnsi"/>
          <w:sz w:val="24"/>
          <w:szCs w:val="24"/>
          <w:lang w:val="en-CA"/>
        </w:rPr>
        <w:t xml:space="preserve"> however, </w:t>
      </w:r>
      <w:r w:rsidR="00987807" w:rsidRPr="003A7673">
        <w:rPr>
          <w:rFonts w:cstheme="minorHAnsi"/>
          <w:sz w:val="24"/>
          <w:szCs w:val="24"/>
          <w:lang w:val="en-CA"/>
        </w:rPr>
        <w:t xml:space="preserve">as was seen with William Lilly, </w:t>
      </w:r>
      <w:r w:rsidR="008E05AC" w:rsidRPr="003A7673">
        <w:rPr>
          <w:rFonts w:cstheme="minorHAnsi"/>
          <w:sz w:val="24"/>
          <w:szCs w:val="24"/>
          <w:lang w:val="en-CA"/>
        </w:rPr>
        <w:t>does not preclude its membership</w:t>
      </w:r>
      <w:r w:rsidR="00987807" w:rsidRPr="003A7673">
        <w:rPr>
          <w:rFonts w:cstheme="minorHAnsi"/>
          <w:sz w:val="24"/>
          <w:szCs w:val="24"/>
          <w:lang w:val="en-CA"/>
        </w:rPr>
        <w:t xml:space="preserve"> in other categories</w:t>
      </w:r>
      <w:r w:rsidR="009A1111">
        <w:rPr>
          <w:rFonts w:cstheme="minorHAnsi"/>
          <w:sz w:val="24"/>
          <w:szCs w:val="24"/>
          <w:lang w:val="en-CA"/>
        </w:rPr>
        <w:t>.  This is</w:t>
      </w:r>
      <w:r w:rsidR="00987807" w:rsidRPr="003A7673">
        <w:rPr>
          <w:rFonts w:cstheme="minorHAnsi"/>
          <w:sz w:val="24"/>
          <w:szCs w:val="24"/>
          <w:lang w:val="en-CA"/>
        </w:rPr>
        <w:t xml:space="preserve"> evidenced</w:t>
      </w:r>
      <w:r w:rsidRPr="003A7673">
        <w:rPr>
          <w:rFonts w:cstheme="minorHAnsi"/>
          <w:sz w:val="24"/>
          <w:szCs w:val="24"/>
          <w:lang w:val="en-CA"/>
        </w:rPr>
        <w:t xml:space="preserve"> by a comment made by </w:t>
      </w:r>
      <w:r w:rsidR="00CC1819" w:rsidRPr="003A7673">
        <w:rPr>
          <w:rFonts w:cstheme="minorHAnsi"/>
          <w:sz w:val="24"/>
          <w:szCs w:val="24"/>
          <w:lang w:val="en-CA"/>
        </w:rPr>
        <w:t>Charle</w:t>
      </w:r>
      <w:r w:rsidR="009444EF" w:rsidRPr="003A7673">
        <w:rPr>
          <w:rFonts w:cstheme="minorHAnsi"/>
          <w:sz w:val="24"/>
          <w:szCs w:val="24"/>
          <w:lang w:val="en-CA"/>
        </w:rPr>
        <w:t>s and Suzi</w:t>
      </w:r>
      <w:r w:rsidR="00CC1819" w:rsidRPr="003A7673">
        <w:rPr>
          <w:rFonts w:cstheme="minorHAnsi"/>
          <w:sz w:val="24"/>
          <w:szCs w:val="24"/>
          <w:lang w:val="en-CA"/>
        </w:rPr>
        <w:t xml:space="preserve"> Harvey </w:t>
      </w:r>
      <w:r w:rsidR="009A1111">
        <w:rPr>
          <w:rFonts w:cstheme="minorHAnsi"/>
          <w:sz w:val="24"/>
          <w:szCs w:val="24"/>
          <w:lang w:val="en-CA"/>
        </w:rPr>
        <w:t>in their introductory astrology text that reads,</w:t>
      </w:r>
      <w:r w:rsidR="00CC1819" w:rsidRPr="003A7673">
        <w:rPr>
          <w:rFonts w:cstheme="minorHAnsi"/>
          <w:sz w:val="24"/>
          <w:szCs w:val="24"/>
          <w:lang w:val="en-CA"/>
        </w:rPr>
        <w:t xml:space="preserve"> “</w:t>
      </w:r>
      <w:proofErr w:type="gramStart"/>
      <w:r w:rsidR="00CC1819" w:rsidRPr="003A7673">
        <w:rPr>
          <w:rFonts w:cstheme="minorHAnsi"/>
          <w:i/>
          <w:sz w:val="24"/>
          <w:szCs w:val="24"/>
          <w:lang w:val="en-CA"/>
        </w:rPr>
        <w:t>real</w:t>
      </w:r>
      <w:proofErr w:type="gramEnd"/>
      <w:r w:rsidR="00CC1819" w:rsidRPr="003A7673">
        <w:rPr>
          <w:rFonts w:cstheme="minorHAnsi"/>
          <w:i/>
          <w:sz w:val="24"/>
          <w:szCs w:val="24"/>
          <w:lang w:val="en-CA"/>
        </w:rPr>
        <w:t xml:space="preserve"> </w:t>
      </w:r>
      <w:r w:rsidR="00CC1819" w:rsidRPr="003A7673">
        <w:rPr>
          <w:rFonts w:cstheme="minorHAnsi"/>
          <w:sz w:val="24"/>
          <w:szCs w:val="24"/>
          <w:lang w:val="en-CA"/>
        </w:rPr>
        <w:t xml:space="preserve">astrology . . . is </w:t>
      </w:r>
      <w:r w:rsidR="00F32FF8" w:rsidRPr="003A7673">
        <w:rPr>
          <w:rFonts w:cstheme="minorHAnsi"/>
          <w:sz w:val="24"/>
          <w:szCs w:val="24"/>
          <w:lang w:val="en-CA"/>
        </w:rPr>
        <w:t>a language</w:t>
      </w:r>
      <w:r w:rsidR="00CC1819" w:rsidRPr="003A7673">
        <w:rPr>
          <w:rFonts w:cstheme="minorHAnsi"/>
          <w:sz w:val="24"/>
          <w:szCs w:val="24"/>
          <w:lang w:val="en-CA"/>
        </w:rPr>
        <w:t xml:space="preserve">, </w:t>
      </w:r>
      <w:r w:rsidR="001F269F" w:rsidRPr="003A7673">
        <w:rPr>
          <w:rFonts w:cstheme="minorHAnsi"/>
          <w:sz w:val="24"/>
          <w:szCs w:val="24"/>
          <w:lang w:val="en-CA"/>
        </w:rPr>
        <w:t>science</w:t>
      </w:r>
      <w:r w:rsidR="00CC1819" w:rsidRPr="003A7673">
        <w:rPr>
          <w:rFonts w:cstheme="minorHAnsi"/>
          <w:sz w:val="24"/>
          <w:szCs w:val="24"/>
          <w:lang w:val="en-CA"/>
        </w:rPr>
        <w:t>, art and craft</w:t>
      </w:r>
      <w:r w:rsidR="00570667" w:rsidRPr="003A7673">
        <w:rPr>
          <w:rFonts w:cstheme="minorHAnsi"/>
          <w:sz w:val="24"/>
          <w:szCs w:val="24"/>
          <w:lang w:val="en-CA"/>
        </w:rPr>
        <w:t>. . .</w:t>
      </w:r>
      <w:r w:rsidR="00CC1819" w:rsidRPr="003A7673">
        <w:rPr>
          <w:rFonts w:cstheme="minorHAnsi"/>
          <w:sz w:val="24"/>
          <w:szCs w:val="24"/>
          <w:lang w:val="en-CA"/>
        </w:rPr>
        <w:t>”</w:t>
      </w:r>
      <w:r w:rsidR="001F269F" w:rsidRPr="003A7673">
        <w:rPr>
          <w:rFonts w:cstheme="minorHAnsi"/>
          <w:sz w:val="24"/>
          <w:szCs w:val="24"/>
          <w:vertAlign w:val="superscript"/>
          <w:lang w:val="en-CA"/>
        </w:rPr>
        <w:footnoteReference w:id="89"/>
      </w:r>
      <w:r w:rsidR="00AB7474" w:rsidRPr="003A7673">
        <w:rPr>
          <w:rFonts w:cstheme="minorHAnsi"/>
          <w:sz w:val="24"/>
          <w:szCs w:val="24"/>
          <w:lang w:val="en-CA"/>
        </w:rPr>
        <w:t xml:space="preserve">  </w:t>
      </w:r>
    </w:p>
    <w:p w14:paraId="0A763F59" w14:textId="4BF6B0DC" w:rsidR="00240CF2" w:rsidRPr="003A7673" w:rsidRDefault="00240CF2" w:rsidP="007E7FD5">
      <w:pPr>
        <w:spacing w:after="0" w:line="480" w:lineRule="auto"/>
        <w:ind w:firstLine="720"/>
        <w:rPr>
          <w:rFonts w:cstheme="minorHAnsi"/>
          <w:sz w:val="24"/>
          <w:szCs w:val="24"/>
        </w:rPr>
      </w:pPr>
      <w:r w:rsidRPr="003A7673">
        <w:rPr>
          <w:rFonts w:cstheme="minorHAnsi"/>
          <w:sz w:val="24"/>
          <w:szCs w:val="24"/>
        </w:rPr>
        <w:t xml:space="preserve"> If astrology is a language</w:t>
      </w:r>
      <w:r w:rsidR="005D61D5" w:rsidRPr="003A7673">
        <w:rPr>
          <w:rFonts w:cstheme="minorHAnsi"/>
          <w:sz w:val="24"/>
          <w:szCs w:val="24"/>
        </w:rPr>
        <w:t xml:space="preserve">, </w:t>
      </w:r>
      <w:r w:rsidR="00262309" w:rsidRPr="003A7673">
        <w:rPr>
          <w:rFonts w:cstheme="minorHAnsi"/>
          <w:sz w:val="24"/>
          <w:szCs w:val="24"/>
        </w:rPr>
        <w:t xml:space="preserve">as many astrologers believe and assert, </w:t>
      </w:r>
      <w:r w:rsidR="005D61D5" w:rsidRPr="003A7673">
        <w:rPr>
          <w:rFonts w:cstheme="minorHAnsi"/>
          <w:sz w:val="24"/>
          <w:szCs w:val="24"/>
        </w:rPr>
        <w:t xml:space="preserve">it is not an alphabetic one.  </w:t>
      </w:r>
      <w:r w:rsidR="00C84D5C" w:rsidRPr="003A7673">
        <w:rPr>
          <w:rFonts w:cstheme="minorHAnsi"/>
          <w:sz w:val="24"/>
          <w:szCs w:val="24"/>
        </w:rPr>
        <w:t xml:space="preserve">As linguist Edward </w:t>
      </w:r>
      <w:proofErr w:type="spellStart"/>
      <w:r w:rsidR="00C84D5C" w:rsidRPr="003A7673">
        <w:rPr>
          <w:rFonts w:cstheme="minorHAnsi"/>
          <w:sz w:val="24"/>
          <w:szCs w:val="24"/>
        </w:rPr>
        <w:t>Fin</w:t>
      </w:r>
      <w:r w:rsidR="006A2E06" w:rsidRPr="003A7673">
        <w:rPr>
          <w:rFonts w:cstheme="minorHAnsi"/>
          <w:sz w:val="24"/>
          <w:szCs w:val="24"/>
        </w:rPr>
        <w:t>egan</w:t>
      </w:r>
      <w:proofErr w:type="spellEnd"/>
      <w:r w:rsidR="006A2E06" w:rsidRPr="003A7673">
        <w:rPr>
          <w:rFonts w:cstheme="minorHAnsi"/>
          <w:sz w:val="24"/>
          <w:szCs w:val="24"/>
        </w:rPr>
        <w:t xml:space="preserve"> explains, “</w:t>
      </w:r>
      <w:r w:rsidR="006A2E06" w:rsidRPr="00AD7F6E">
        <w:rPr>
          <w:rFonts w:cstheme="minorHAnsi"/>
          <w:i/>
          <w:sz w:val="24"/>
          <w:szCs w:val="24"/>
        </w:rPr>
        <w:t>an alphabetic system [is] based on the premise that one graphic symbol (a letter) should correspond to one significant sound in the language (a phoneme</w:t>
      </w:r>
      <w:r w:rsidR="006A2E06" w:rsidRPr="003A7673">
        <w:rPr>
          <w:rFonts w:cstheme="minorHAnsi"/>
          <w:sz w:val="24"/>
          <w:szCs w:val="24"/>
        </w:rPr>
        <w:t>)</w:t>
      </w:r>
      <w:r w:rsidR="00AD7F6E">
        <w:rPr>
          <w:rFonts w:cstheme="minorHAnsi"/>
          <w:sz w:val="24"/>
          <w:szCs w:val="24"/>
        </w:rPr>
        <w:t>”</w:t>
      </w:r>
      <w:r w:rsidR="006A2E06" w:rsidRPr="003A7673">
        <w:rPr>
          <w:rFonts w:cstheme="minorHAnsi"/>
          <w:sz w:val="24"/>
          <w:szCs w:val="24"/>
        </w:rPr>
        <w:t>.</w:t>
      </w:r>
      <w:r w:rsidR="006A2E06" w:rsidRPr="003A7673">
        <w:rPr>
          <w:rStyle w:val="FootnoteReference"/>
          <w:rFonts w:cstheme="minorHAnsi"/>
          <w:sz w:val="24"/>
          <w:szCs w:val="24"/>
        </w:rPr>
        <w:footnoteReference w:id="90"/>
      </w:r>
      <w:r w:rsidR="006A2E06" w:rsidRPr="003A7673">
        <w:rPr>
          <w:rFonts w:cstheme="minorHAnsi"/>
          <w:sz w:val="24"/>
          <w:szCs w:val="24"/>
        </w:rPr>
        <w:t xml:space="preserve"> </w:t>
      </w:r>
      <w:r w:rsidR="005D61D5" w:rsidRPr="003A7673">
        <w:rPr>
          <w:rFonts w:cstheme="minorHAnsi"/>
          <w:sz w:val="24"/>
          <w:szCs w:val="24"/>
        </w:rPr>
        <w:t xml:space="preserve"> </w:t>
      </w:r>
      <w:r w:rsidR="006A2E06" w:rsidRPr="003A7673">
        <w:rPr>
          <w:rFonts w:cstheme="minorHAnsi"/>
          <w:sz w:val="24"/>
          <w:szCs w:val="24"/>
        </w:rPr>
        <w:t>Astrology’s graphic symbols, th</w:t>
      </w:r>
      <w:r w:rsidR="005D61D5" w:rsidRPr="003A7673">
        <w:rPr>
          <w:rFonts w:cstheme="minorHAnsi"/>
          <w:sz w:val="24"/>
          <w:szCs w:val="24"/>
        </w:rPr>
        <w:t xml:space="preserve">e </w:t>
      </w:r>
      <w:r w:rsidR="005D61D5" w:rsidRPr="003A7673">
        <w:rPr>
          <w:rFonts w:cstheme="minorHAnsi"/>
          <w:i/>
          <w:sz w:val="24"/>
          <w:szCs w:val="24"/>
        </w:rPr>
        <w:t>glyphs</w:t>
      </w:r>
      <w:r w:rsidR="005D61D5" w:rsidRPr="003A7673">
        <w:rPr>
          <w:rFonts w:cstheme="minorHAnsi"/>
          <w:sz w:val="24"/>
          <w:szCs w:val="24"/>
        </w:rPr>
        <w:t>, do not represent sounds, but</w:t>
      </w:r>
      <w:r w:rsidRPr="003A7673">
        <w:rPr>
          <w:rFonts w:cstheme="minorHAnsi"/>
          <w:sz w:val="24"/>
          <w:szCs w:val="24"/>
        </w:rPr>
        <w:t xml:space="preserve"> entire concept</w:t>
      </w:r>
      <w:r w:rsidR="005D61D5" w:rsidRPr="003A7673">
        <w:rPr>
          <w:rFonts w:cstheme="minorHAnsi"/>
          <w:sz w:val="24"/>
          <w:szCs w:val="24"/>
        </w:rPr>
        <w:t>s</w:t>
      </w:r>
      <w:r w:rsidRPr="003A7673">
        <w:rPr>
          <w:rFonts w:cstheme="minorHAnsi"/>
          <w:sz w:val="24"/>
          <w:szCs w:val="24"/>
        </w:rPr>
        <w:t xml:space="preserve"> or idea</w:t>
      </w:r>
      <w:r w:rsidR="006A2E06" w:rsidRPr="003A7673">
        <w:rPr>
          <w:rFonts w:cstheme="minorHAnsi"/>
          <w:sz w:val="24"/>
          <w:szCs w:val="24"/>
        </w:rPr>
        <w:t>s, and a</w:t>
      </w:r>
      <w:r w:rsidRPr="003A7673">
        <w:rPr>
          <w:rFonts w:cstheme="minorHAnsi"/>
          <w:sz w:val="24"/>
          <w:szCs w:val="24"/>
        </w:rPr>
        <w:t>ccording to astrologer Maria Mateus who teaches an astrological linguistics course at the Kepler College in the United Stat</w:t>
      </w:r>
      <w:r w:rsidR="00FA3EA5">
        <w:rPr>
          <w:rFonts w:cstheme="minorHAnsi"/>
          <w:sz w:val="24"/>
          <w:szCs w:val="24"/>
        </w:rPr>
        <w:t xml:space="preserve">es, these symbols are </w:t>
      </w:r>
      <w:r w:rsidRPr="003A7673">
        <w:rPr>
          <w:rFonts w:cstheme="minorHAnsi"/>
          <w:sz w:val="24"/>
          <w:szCs w:val="24"/>
        </w:rPr>
        <w:t>considered to be ideographic.</w:t>
      </w:r>
      <w:r w:rsidRPr="003A7673">
        <w:rPr>
          <w:rFonts w:cstheme="minorHAnsi"/>
          <w:sz w:val="24"/>
          <w:szCs w:val="24"/>
          <w:vertAlign w:val="superscript"/>
        </w:rPr>
        <w:footnoteReference w:id="91"/>
      </w:r>
      <w:r w:rsidR="007E6E6F">
        <w:rPr>
          <w:rFonts w:cstheme="minorHAnsi"/>
          <w:sz w:val="24"/>
          <w:szCs w:val="24"/>
        </w:rPr>
        <w:t xml:space="preserve">   An ideogram</w:t>
      </w:r>
      <w:r w:rsidR="00D00D09">
        <w:rPr>
          <w:rFonts w:cstheme="minorHAnsi"/>
          <w:sz w:val="24"/>
          <w:szCs w:val="24"/>
        </w:rPr>
        <w:t>,</w:t>
      </w:r>
      <w:r w:rsidR="007E6E6F">
        <w:rPr>
          <w:rFonts w:cstheme="minorHAnsi"/>
          <w:sz w:val="24"/>
          <w:szCs w:val="24"/>
        </w:rPr>
        <w:t xml:space="preserve"> or</w:t>
      </w:r>
      <w:r w:rsidRPr="003A7673">
        <w:rPr>
          <w:rFonts w:cstheme="minorHAnsi"/>
          <w:sz w:val="24"/>
          <w:szCs w:val="24"/>
        </w:rPr>
        <w:t xml:space="preserve"> ideograph, is “</w:t>
      </w:r>
      <w:r w:rsidRPr="00AD7F6E">
        <w:rPr>
          <w:rFonts w:cstheme="minorHAnsi"/>
          <w:i/>
          <w:sz w:val="24"/>
          <w:szCs w:val="24"/>
        </w:rPr>
        <w:t>a graphical symbol that represents an idea, rather than a group of letters arranged according to the phonemes of a spoken language, as is done in alphabetic languages</w:t>
      </w:r>
      <w:r w:rsidRPr="003A7673">
        <w:rPr>
          <w:rFonts w:cstheme="minorHAnsi"/>
          <w:sz w:val="24"/>
          <w:szCs w:val="24"/>
        </w:rPr>
        <w:t>.”</w:t>
      </w:r>
      <w:r w:rsidRPr="003A7673">
        <w:rPr>
          <w:rFonts w:cstheme="minorHAnsi"/>
          <w:sz w:val="24"/>
          <w:szCs w:val="24"/>
          <w:vertAlign w:val="superscript"/>
        </w:rPr>
        <w:footnoteReference w:id="92"/>
      </w:r>
      <w:r w:rsidRPr="003A7673">
        <w:rPr>
          <w:rFonts w:cstheme="minorHAnsi"/>
          <w:sz w:val="24"/>
          <w:szCs w:val="24"/>
        </w:rPr>
        <w:t xml:space="preserve">  </w:t>
      </w:r>
      <w:r w:rsidR="008A3DF0" w:rsidRPr="003A7673">
        <w:rPr>
          <w:rFonts w:cstheme="minorHAnsi"/>
          <w:sz w:val="24"/>
          <w:szCs w:val="24"/>
        </w:rPr>
        <w:t>Without direct correspondence to sound, i</w:t>
      </w:r>
      <w:r w:rsidRPr="003A7673">
        <w:rPr>
          <w:rFonts w:cstheme="minorHAnsi"/>
          <w:sz w:val="24"/>
          <w:szCs w:val="24"/>
        </w:rPr>
        <w:t>deographic languages</w:t>
      </w:r>
      <w:r w:rsidR="008A3DF0" w:rsidRPr="003A7673">
        <w:rPr>
          <w:rFonts w:cstheme="minorHAnsi"/>
          <w:sz w:val="24"/>
          <w:szCs w:val="24"/>
        </w:rPr>
        <w:t xml:space="preserve"> </w:t>
      </w:r>
      <w:r w:rsidRPr="003A7673">
        <w:rPr>
          <w:rFonts w:cstheme="minorHAnsi"/>
          <w:sz w:val="24"/>
          <w:szCs w:val="24"/>
        </w:rPr>
        <w:t>are not spoken,</w:t>
      </w:r>
      <w:r w:rsidR="007E6E6F">
        <w:rPr>
          <w:rFonts w:cstheme="minorHAnsi"/>
          <w:sz w:val="24"/>
          <w:szCs w:val="24"/>
        </w:rPr>
        <w:t xml:space="preserve"> and must be verbalized through </w:t>
      </w:r>
      <w:r w:rsidRPr="003A7673">
        <w:rPr>
          <w:rFonts w:cstheme="minorHAnsi"/>
          <w:sz w:val="24"/>
          <w:szCs w:val="24"/>
        </w:rPr>
        <w:t xml:space="preserve">a translation into </w:t>
      </w:r>
      <w:r w:rsidR="007E6E6F">
        <w:rPr>
          <w:rFonts w:cstheme="minorHAnsi"/>
          <w:sz w:val="24"/>
          <w:szCs w:val="24"/>
        </w:rPr>
        <w:t xml:space="preserve">a spoken </w:t>
      </w:r>
      <w:r w:rsidRPr="003A7673">
        <w:rPr>
          <w:rFonts w:cstheme="minorHAnsi"/>
          <w:sz w:val="24"/>
          <w:szCs w:val="24"/>
        </w:rPr>
        <w:t>language.</w:t>
      </w:r>
    </w:p>
    <w:p w14:paraId="7568E22A" w14:textId="77777777" w:rsidR="00240CF2" w:rsidRPr="003A7673" w:rsidRDefault="00240CF2" w:rsidP="007E7FD5">
      <w:pPr>
        <w:spacing w:after="0" w:line="480" w:lineRule="auto"/>
        <w:ind w:firstLine="720"/>
        <w:rPr>
          <w:rFonts w:cstheme="minorHAnsi"/>
          <w:sz w:val="24"/>
          <w:szCs w:val="24"/>
          <w:lang w:val="en-CA"/>
        </w:rPr>
      </w:pPr>
      <w:r w:rsidRPr="003A7673">
        <w:rPr>
          <w:rFonts w:cstheme="minorHAnsi"/>
          <w:sz w:val="24"/>
          <w:szCs w:val="24"/>
        </w:rPr>
        <w:lastRenderedPageBreak/>
        <w:t>It is the translation of astrology’s ideographic symbols into meaningful interpre</w:t>
      </w:r>
      <w:r w:rsidR="006216CD" w:rsidRPr="003A7673">
        <w:rPr>
          <w:rFonts w:cstheme="minorHAnsi"/>
          <w:sz w:val="24"/>
          <w:szCs w:val="24"/>
        </w:rPr>
        <w:t xml:space="preserve">tations that </w:t>
      </w:r>
      <w:r w:rsidRPr="003A7673">
        <w:rPr>
          <w:rFonts w:cstheme="minorHAnsi"/>
          <w:sz w:val="24"/>
          <w:szCs w:val="24"/>
        </w:rPr>
        <w:t>Bird believes to be the factor that gives astrology its linguistic leaning.  She says, “</w:t>
      </w:r>
      <w:proofErr w:type="gramStart"/>
      <w:r w:rsidRPr="00AD7F6E">
        <w:rPr>
          <w:rFonts w:cstheme="minorHAnsi"/>
          <w:i/>
          <w:sz w:val="24"/>
          <w:szCs w:val="24"/>
          <w:lang w:val="en-CA"/>
        </w:rPr>
        <w:t>the</w:t>
      </w:r>
      <w:proofErr w:type="gramEnd"/>
      <w:r w:rsidRPr="003A7673">
        <w:rPr>
          <w:rFonts w:cstheme="minorHAnsi"/>
          <w:sz w:val="24"/>
          <w:szCs w:val="24"/>
          <w:lang w:val="en-CA"/>
        </w:rPr>
        <w:t xml:space="preserve"> </w:t>
      </w:r>
      <w:r w:rsidRPr="00AD7F6E">
        <w:rPr>
          <w:rFonts w:cstheme="minorHAnsi"/>
          <w:i/>
          <w:sz w:val="24"/>
          <w:szCs w:val="24"/>
          <w:lang w:val="en-CA"/>
        </w:rPr>
        <w:t>astrological enterprise of discerning meanings in the glyphs and symbols of a geocentric sky-map and translating these into everyday words is unarguably linguistically oriented</w:t>
      </w:r>
      <w:r w:rsidRPr="003A7673">
        <w:rPr>
          <w:rFonts w:cstheme="minorHAnsi"/>
          <w:sz w:val="24"/>
          <w:szCs w:val="24"/>
          <w:lang w:val="en-CA"/>
        </w:rPr>
        <w:t>”.</w:t>
      </w:r>
      <w:r w:rsidRPr="003A7673">
        <w:rPr>
          <w:rFonts w:cstheme="minorHAnsi"/>
          <w:sz w:val="24"/>
          <w:szCs w:val="24"/>
          <w:vertAlign w:val="superscript"/>
          <w:lang w:val="en-CA"/>
        </w:rPr>
        <w:footnoteReference w:id="93"/>
      </w:r>
      <w:r w:rsidRPr="003A7673">
        <w:rPr>
          <w:rFonts w:cstheme="minorHAnsi"/>
          <w:sz w:val="24"/>
          <w:szCs w:val="24"/>
          <w:lang w:val="en-CA"/>
        </w:rPr>
        <w:t xml:space="preserve">  Bird is not alone in this particular characterization.  </w:t>
      </w:r>
      <w:proofErr w:type="spellStart"/>
      <w:r w:rsidR="007E6E6F">
        <w:rPr>
          <w:rFonts w:cstheme="minorHAnsi"/>
          <w:sz w:val="24"/>
          <w:szCs w:val="24"/>
          <w:lang w:val="en-CA"/>
        </w:rPr>
        <w:t>Radermacher</w:t>
      </w:r>
      <w:proofErr w:type="spellEnd"/>
      <w:r w:rsidR="007E6E6F">
        <w:rPr>
          <w:rFonts w:cstheme="minorHAnsi"/>
          <w:sz w:val="24"/>
          <w:szCs w:val="24"/>
          <w:lang w:val="en-CA"/>
        </w:rPr>
        <w:t xml:space="preserve"> believes</w:t>
      </w:r>
      <w:r w:rsidRPr="003A7673">
        <w:rPr>
          <w:rFonts w:cstheme="minorHAnsi"/>
          <w:sz w:val="24"/>
          <w:szCs w:val="24"/>
          <w:lang w:val="en-CA"/>
        </w:rPr>
        <w:t xml:space="preserve"> the astrological symbols help</w:t>
      </w:r>
      <w:r w:rsidR="007E6E6F">
        <w:rPr>
          <w:rFonts w:cstheme="minorHAnsi"/>
          <w:sz w:val="24"/>
          <w:szCs w:val="24"/>
          <w:lang w:val="en-CA"/>
        </w:rPr>
        <w:t xml:space="preserve"> client and astrologer </w:t>
      </w:r>
      <w:r w:rsidRPr="003A7673">
        <w:rPr>
          <w:rFonts w:cstheme="minorHAnsi"/>
          <w:sz w:val="24"/>
          <w:szCs w:val="24"/>
          <w:lang w:val="en-CA"/>
        </w:rPr>
        <w:t xml:space="preserve">to </w:t>
      </w:r>
      <w:r w:rsidR="007E6E6F">
        <w:rPr>
          <w:rFonts w:cstheme="minorHAnsi"/>
          <w:sz w:val="24"/>
          <w:szCs w:val="24"/>
          <w:lang w:val="en-CA"/>
        </w:rPr>
        <w:t>co-</w:t>
      </w:r>
      <w:r w:rsidRPr="003A7673">
        <w:rPr>
          <w:rFonts w:cstheme="minorHAnsi"/>
          <w:sz w:val="24"/>
          <w:szCs w:val="24"/>
          <w:lang w:val="en-CA"/>
        </w:rPr>
        <w:t>create a ‘</w:t>
      </w:r>
      <w:r w:rsidR="007E6E6F" w:rsidRPr="00AD7F6E">
        <w:rPr>
          <w:rFonts w:cstheme="minorHAnsi"/>
          <w:i/>
          <w:sz w:val="24"/>
          <w:szCs w:val="24"/>
          <w:lang w:val="en-CA"/>
        </w:rPr>
        <w:t>feeling-language’</w:t>
      </w:r>
      <w:r w:rsidR="007E6E6F">
        <w:rPr>
          <w:rFonts w:cstheme="minorHAnsi"/>
          <w:sz w:val="24"/>
          <w:szCs w:val="24"/>
          <w:lang w:val="en-CA"/>
        </w:rPr>
        <w:t xml:space="preserve"> that </w:t>
      </w:r>
      <w:r w:rsidRPr="003A7673">
        <w:rPr>
          <w:rFonts w:cstheme="minorHAnsi"/>
          <w:sz w:val="24"/>
          <w:szCs w:val="24"/>
          <w:lang w:val="en-CA"/>
        </w:rPr>
        <w:t>relate</w:t>
      </w:r>
      <w:r w:rsidR="007E6E6F">
        <w:rPr>
          <w:rFonts w:cstheme="minorHAnsi"/>
          <w:sz w:val="24"/>
          <w:szCs w:val="24"/>
          <w:lang w:val="en-CA"/>
        </w:rPr>
        <w:t>s</w:t>
      </w:r>
      <w:r w:rsidRPr="003A7673">
        <w:rPr>
          <w:rFonts w:cstheme="minorHAnsi"/>
          <w:sz w:val="24"/>
          <w:szCs w:val="24"/>
          <w:lang w:val="en-CA"/>
        </w:rPr>
        <w:t xml:space="preserve"> the client’s life to the univer</w:t>
      </w:r>
      <w:r w:rsidR="00AB7474" w:rsidRPr="003A7673">
        <w:rPr>
          <w:rFonts w:cstheme="minorHAnsi"/>
          <w:sz w:val="24"/>
          <w:szCs w:val="24"/>
          <w:lang w:val="en-CA"/>
        </w:rPr>
        <w:t>sal.</w:t>
      </w:r>
      <w:r w:rsidRPr="003A7673">
        <w:rPr>
          <w:rFonts w:cstheme="minorHAnsi"/>
          <w:sz w:val="24"/>
          <w:szCs w:val="24"/>
          <w:vertAlign w:val="superscript"/>
          <w:lang w:val="en-CA"/>
        </w:rPr>
        <w:footnoteReference w:id="94"/>
      </w:r>
      <w:r w:rsidR="00AB7474" w:rsidRPr="003A7673">
        <w:rPr>
          <w:rFonts w:cstheme="minorHAnsi"/>
          <w:sz w:val="24"/>
          <w:szCs w:val="24"/>
          <w:lang w:val="en-CA"/>
        </w:rPr>
        <w:t xml:space="preserve">  </w:t>
      </w:r>
      <w:proofErr w:type="spellStart"/>
      <w:r w:rsidR="00AB7474" w:rsidRPr="003A7673">
        <w:rPr>
          <w:rFonts w:cstheme="minorHAnsi"/>
          <w:sz w:val="24"/>
          <w:szCs w:val="24"/>
          <w:lang w:val="en-CA"/>
        </w:rPr>
        <w:t>Radermacher</w:t>
      </w:r>
      <w:proofErr w:type="spellEnd"/>
      <w:r w:rsidR="00AB7474" w:rsidRPr="003A7673">
        <w:rPr>
          <w:rFonts w:cstheme="minorHAnsi"/>
          <w:sz w:val="24"/>
          <w:szCs w:val="24"/>
          <w:lang w:val="en-CA"/>
        </w:rPr>
        <w:t xml:space="preserve"> further postulates</w:t>
      </w:r>
      <w:r w:rsidR="00CF390C" w:rsidRPr="003A7673">
        <w:rPr>
          <w:rFonts w:cstheme="minorHAnsi"/>
          <w:sz w:val="24"/>
          <w:szCs w:val="24"/>
          <w:lang w:val="en-CA"/>
        </w:rPr>
        <w:t xml:space="preserve"> that engagement with the chart </w:t>
      </w:r>
      <w:r w:rsidR="00ED3307">
        <w:rPr>
          <w:rFonts w:cstheme="minorHAnsi"/>
          <w:sz w:val="24"/>
          <w:szCs w:val="24"/>
          <w:lang w:val="en-CA"/>
        </w:rPr>
        <w:t xml:space="preserve">potentially </w:t>
      </w:r>
      <w:r w:rsidR="00CF390C" w:rsidRPr="003A7673">
        <w:rPr>
          <w:rFonts w:cstheme="minorHAnsi"/>
          <w:sz w:val="24"/>
          <w:szCs w:val="24"/>
          <w:lang w:val="en-CA"/>
        </w:rPr>
        <w:t>constitutes a conversation with the divine.</w:t>
      </w:r>
      <w:r w:rsidR="00CF390C" w:rsidRPr="003A7673">
        <w:rPr>
          <w:rStyle w:val="FootnoteReference"/>
          <w:rFonts w:cstheme="minorHAnsi"/>
          <w:sz w:val="24"/>
          <w:szCs w:val="24"/>
          <w:lang w:val="en-CA"/>
        </w:rPr>
        <w:footnoteReference w:id="95"/>
      </w:r>
    </w:p>
    <w:p w14:paraId="53B9653C" w14:textId="0011C4F0" w:rsidR="00D81265" w:rsidRPr="003A7673" w:rsidRDefault="00D00133" w:rsidP="007E7FD5">
      <w:pPr>
        <w:spacing w:after="0" w:line="480" w:lineRule="auto"/>
        <w:ind w:firstLine="720"/>
        <w:rPr>
          <w:rFonts w:cstheme="minorHAnsi"/>
          <w:sz w:val="24"/>
          <w:szCs w:val="24"/>
          <w:lang w:val="en-CA"/>
        </w:rPr>
      </w:pPr>
      <w:r w:rsidRPr="003A7673">
        <w:rPr>
          <w:rFonts w:cstheme="minorHAnsi"/>
          <w:sz w:val="24"/>
          <w:szCs w:val="24"/>
        </w:rPr>
        <w:t>T</w:t>
      </w:r>
      <w:r w:rsidR="007A3D97">
        <w:rPr>
          <w:rFonts w:cstheme="minorHAnsi"/>
          <w:sz w:val="24"/>
          <w:szCs w:val="24"/>
        </w:rPr>
        <w:t xml:space="preserve">hat astrology is </w:t>
      </w:r>
      <w:r w:rsidRPr="003A7673">
        <w:rPr>
          <w:rFonts w:cstheme="minorHAnsi"/>
          <w:sz w:val="24"/>
          <w:szCs w:val="24"/>
        </w:rPr>
        <w:t>often referred to as a language seems fitting</w:t>
      </w:r>
      <w:r w:rsidR="007A3D97">
        <w:rPr>
          <w:rFonts w:cstheme="minorHAnsi"/>
          <w:sz w:val="24"/>
          <w:szCs w:val="24"/>
        </w:rPr>
        <w:t xml:space="preserve"> considering</w:t>
      </w:r>
      <w:r w:rsidR="00AB7474" w:rsidRPr="003A7673">
        <w:rPr>
          <w:rFonts w:cstheme="minorHAnsi"/>
          <w:sz w:val="24"/>
          <w:szCs w:val="24"/>
        </w:rPr>
        <w:t xml:space="preserve"> that</w:t>
      </w:r>
      <w:r w:rsidRPr="003A7673">
        <w:rPr>
          <w:rFonts w:cstheme="minorHAnsi"/>
          <w:sz w:val="24"/>
          <w:szCs w:val="24"/>
        </w:rPr>
        <w:t>,</w:t>
      </w:r>
      <w:r w:rsidR="00AB7474" w:rsidRPr="003A7673">
        <w:rPr>
          <w:rFonts w:cstheme="minorHAnsi"/>
          <w:sz w:val="24"/>
          <w:szCs w:val="24"/>
        </w:rPr>
        <w:t xml:space="preserve"> </w:t>
      </w:r>
      <w:r w:rsidR="000542D8" w:rsidRPr="003A7673">
        <w:rPr>
          <w:rFonts w:cstheme="minorHAnsi"/>
          <w:sz w:val="24"/>
          <w:szCs w:val="24"/>
        </w:rPr>
        <w:t>“</w:t>
      </w:r>
      <w:r w:rsidR="00DC317A" w:rsidRPr="00AD7F6E">
        <w:rPr>
          <w:rFonts w:cstheme="minorHAnsi"/>
          <w:i/>
          <w:sz w:val="24"/>
          <w:szCs w:val="24"/>
          <w:lang w:val="en-CA"/>
        </w:rPr>
        <w:t xml:space="preserve">The word astrology stems from the root </w:t>
      </w:r>
      <w:proofErr w:type="spellStart"/>
      <w:r w:rsidR="00DC317A" w:rsidRPr="00AD7F6E">
        <w:rPr>
          <w:rFonts w:cstheme="minorHAnsi"/>
          <w:i/>
          <w:sz w:val="24"/>
          <w:szCs w:val="24"/>
          <w:lang w:val="en-CA"/>
        </w:rPr>
        <w:t>astro</w:t>
      </w:r>
      <w:proofErr w:type="spellEnd"/>
      <w:r w:rsidR="00DC317A" w:rsidRPr="00AD7F6E">
        <w:rPr>
          <w:rFonts w:cstheme="minorHAnsi"/>
          <w:i/>
          <w:sz w:val="24"/>
          <w:szCs w:val="24"/>
          <w:lang w:val="en-CA"/>
        </w:rPr>
        <w:t>-logos and means</w:t>
      </w:r>
      <w:r w:rsidR="007A3D97" w:rsidRPr="00AD7F6E">
        <w:rPr>
          <w:rFonts w:cstheme="minorHAnsi"/>
          <w:i/>
          <w:sz w:val="24"/>
          <w:szCs w:val="24"/>
          <w:lang w:val="en-CA"/>
        </w:rPr>
        <w:t>:</w:t>
      </w:r>
      <w:r w:rsidR="00DC317A" w:rsidRPr="00AD7F6E">
        <w:rPr>
          <w:rFonts w:cstheme="minorHAnsi"/>
          <w:i/>
          <w:sz w:val="24"/>
          <w:szCs w:val="24"/>
          <w:lang w:val="en-CA"/>
        </w:rPr>
        <w:t xml:space="preserve"> the word of the stars, or the logic of the stars</w:t>
      </w:r>
      <w:r w:rsidR="00153BA6" w:rsidRPr="003A7673">
        <w:rPr>
          <w:rFonts w:cstheme="minorHAnsi"/>
          <w:sz w:val="24"/>
          <w:szCs w:val="24"/>
          <w:lang w:val="en-CA"/>
        </w:rPr>
        <w:t>”</w:t>
      </w:r>
      <w:r w:rsidR="00DC317A" w:rsidRPr="003A7673">
        <w:rPr>
          <w:rFonts w:cstheme="minorHAnsi"/>
          <w:sz w:val="24"/>
          <w:szCs w:val="24"/>
          <w:lang w:val="en-CA"/>
        </w:rPr>
        <w:t>.</w:t>
      </w:r>
      <w:r w:rsidR="00DC317A" w:rsidRPr="003A7673">
        <w:rPr>
          <w:rFonts w:cstheme="minorHAnsi"/>
          <w:sz w:val="24"/>
          <w:szCs w:val="24"/>
          <w:vertAlign w:val="superscript"/>
          <w:lang w:val="en-CA"/>
        </w:rPr>
        <w:footnoteReference w:id="96"/>
      </w:r>
      <w:r w:rsidR="00DC317A" w:rsidRPr="003A7673">
        <w:rPr>
          <w:rFonts w:cstheme="minorHAnsi"/>
          <w:sz w:val="24"/>
          <w:szCs w:val="24"/>
          <w:lang w:val="en-CA"/>
        </w:rPr>
        <w:t xml:space="preserve"> </w:t>
      </w:r>
      <w:r w:rsidR="005E32B4" w:rsidRPr="003A7673">
        <w:rPr>
          <w:rFonts w:cstheme="minorHAnsi"/>
          <w:sz w:val="24"/>
          <w:szCs w:val="24"/>
          <w:lang w:val="en-CA"/>
        </w:rPr>
        <w:t xml:space="preserve"> </w:t>
      </w:r>
      <w:r w:rsidR="006216CD" w:rsidRPr="003A7673">
        <w:rPr>
          <w:rFonts w:cstheme="minorHAnsi"/>
          <w:sz w:val="24"/>
          <w:szCs w:val="24"/>
          <w:lang w:val="en-CA"/>
        </w:rPr>
        <w:t>Although</w:t>
      </w:r>
      <w:r w:rsidR="007A3D97">
        <w:rPr>
          <w:rFonts w:cstheme="minorHAnsi"/>
          <w:sz w:val="24"/>
          <w:szCs w:val="24"/>
          <w:lang w:val="en-CA"/>
        </w:rPr>
        <w:t xml:space="preserve"> many </w:t>
      </w:r>
      <w:r w:rsidR="000E72B3">
        <w:rPr>
          <w:rFonts w:cstheme="minorHAnsi"/>
          <w:sz w:val="24"/>
          <w:szCs w:val="24"/>
          <w:lang w:val="en-CA"/>
        </w:rPr>
        <w:t>have characterized</w:t>
      </w:r>
      <w:r w:rsidR="007A3D97">
        <w:rPr>
          <w:rFonts w:cstheme="minorHAnsi"/>
          <w:sz w:val="24"/>
          <w:szCs w:val="24"/>
          <w:lang w:val="en-CA"/>
        </w:rPr>
        <w:t xml:space="preserve"> astrology’s symbol system</w:t>
      </w:r>
      <w:r w:rsidR="000E72B3">
        <w:rPr>
          <w:rFonts w:cstheme="minorHAnsi"/>
          <w:sz w:val="24"/>
          <w:szCs w:val="24"/>
          <w:lang w:val="en-CA"/>
        </w:rPr>
        <w:t xml:space="preserve"> as a language</w:t>
      </w:r>
      <w:r w:rsidR="00CF390C" w:rsidRPr="003A7673">
        <w:rPr>
          <w:rFonts w:cstheme="minorHAnsi"/>
          <w:sz w:val="24"/>
          <w:szCs w:val="24"/>
          <w:lang w:val="en-CA"/>
        </w:rPr>
        <w:t>, it d</w:t>
      </w:r>
      <w:r w:rsidR="007A3D97">
        <w:rPr>
          <w:rFonts w:cstheme="minorHAnsi"/>
          <w:sz w:val="24"/>
          <w:szCs w:val="24"/>
          <w:lang w:val="en-CA"/>
        </w:rPr>
        <w:t>oes not necessarily follow</w:t>
      </w:r>
      <w:r w:rsidR="00CF390C" w:rsidRPr="003A7673">
        <w:rPr>
          <w:rFonts w:cstheme="minorHAnsi"/>
          <w:sz w:val="24"/>
          <w:szCs w:val="24"/>
          <w:lang w:val="en-CA"/>
        </w:rPr>
        <w:t xml:space="preserve"> </w:t>
      </w:r>
      <w:r w:rsidR="000E72B3">
        <w:rPr>
          <w:rFonts w:cstheme="minorHAnsi"/>
          <w:sz w:val="24"/>
          <w:szCs w:val="24"/>
          <w:lang w:val="en-CA"/>
        </w:rPr>
        <w:t xml:space="preserve">that </w:t>
      </w:r>
      <w:r w:rsidR="007A3D97">
        <w:rPr>
          <w:rFonts w:cstheme="minorHAnsi"/>
          <w:sz w:val="24"/>
          <w:szCs w:val="24"/>
          <w:lang w:val="en-CA"/>
        </w:rPr>
        <w:t>it satisfies the linguistic criteria to be consider</w:t>
      </w:r>
      <w:r w:rsidR="003E4E9C">
        <w:rPr>
          <w:rFonts w:cstheme="minorHAnsi"/>
          <w:sz w:val="24"/>
          <w:szCs w:val="24"/>
          <w:lang w:val="en-CA"/>
        </w:rPr>
        <w:t>ed</w:t>
      </w:r>
      <w:r w:rsidR="007A3D97">
        <w:rPr>
          <w:rFonts w:cstheme="minorHAnsi"/>
          <w:sz w:val="24"/>
          <w:szCs w:val="24"/>
          <w:lang w:val="en-CA"/>
        </w:rPr>
        <w:t xml:space="preserve"> so—that criteria is presented below.</w:t>
      </w:r>
    </w:p>
    <w:p w14:paraId="0A6D91EE" w14:textId="77777777" w:rsidR="00CF390C" w:rsidRPr="003A7673" w:rsidRDefault="00481798" w:rsidP="007E7FD5">
      <w:pPr>
        <w:spacing w:after="0" w:line="480" w:lineRule="auto"/>
        <w:rPr>
          <w:rFonts w:cstheme="minorHAnsi"/>
          <w:b/>
          <w:i/>
          <w:sz w:val="24"/>
          <w:szCs w:val="24"/>
          <w:lang w:val="en-CA"/>
        </w:rPr>
      </w:pPr>
      <w:r>
        <w:rPr>
          <w:rFonts w:cstheme="minorHAnsi"/>
          <w:b/>
          <w:i/>
          <w:sz w:val="24"/>
          <w:szCs w:val="24"/>
          <w:lang w:val="en-CA"/>
        </w:rPr>
        <w:t>Criteria for language</w:t>
      </w:r>
    </w:p>
    <w:p w14:paraId="288416DA" w14:textId="77777777" w:rsidR="00054A5F" w:rsidRPr="003A7673" w:rsidRDefault="00481798" w:rsidP="007E7FD5">
      <w:pPr>
        <w:spacing w:after="0" w:line="480" w:lineRule="auto"/>
        <w:ind w:firstLine="720"/>
        <w:rPr>
          <w:rFonts w:cstheme="minorHAnsi"/>
          <w:sz w:val="24"/>
          <w:szCs w:val="24"/>
        </w:rPr>
      </w:pPr>
      <w:r>
        <w:rPr>
          <w:rFonts w:cstheme="minorHAnsi"/>
          <w:sz w:val="24"/>
          <w:szCs w:val="24"/>
        </w:rPr>
        <w:t>A</w:t>
      </w:r>
      <w:r w:rsidR="00AF34C7" w:rsidRPr="003A7673">
        <w:rPr>
          <w:rFonts w:cstheme="minorHAnsi"/>
          <w:sz w:val="24"/>
          <w:szCs w:val="24"/>
        </w:rPr>
        <w:t>n exploration of whether astrology qualifies as a l</w:t>
      </w:r>
      <w:r>
        <w:rPr>
          <w:rFonts w:cstheme="minorHAnsi"/>
          <w:sz w:val="24"/>
          <w:szCs w:val="24"/>
        </w:rPr>
        <w:t>anguage by linguistic standards</w:t>
      </w:r>
      <w:r w:rsidR="00AF34C7" w:rsidRPr="003A7673">
        <w:rPr>
          <w:rFonts w:cstheme="minorHAnsi"/>
          <w:sz w:val="24"/>
          <w:szCs w:val="24"/>
        </w:rPr>
        <w:t xml:space="preserve"> </w:t>
      </w:r>
      <w:r>
        <w:rPr>
          <w:rFonts w:cstheme="minorHAnsi"/>
          <w:sz w:val="24"/>
          <w:szCs w:val="24"/>
        </w:rPr>
        <w:t>begins with</w:t>
      </w:r>
      <w:r w:rsidR="00054A5F" w:rsidRPr="003A7673">
        <w:rPr>
          <w:rFonts w:cstheme="minorHAnsi"/>
          <w:sz w:val="24"/>
          <w:szCs w:val="24"/>
        </w:rPr>
        <w:t xml:space="preserve"> a definition of language.  This</w:t>
      </w:r>
      <w:r>
        <w:rPr>
          <w:rFonts w:cstheme="minorHAnsi"/>
          <w:sz w:val="24"/>
          <w:szCs w:val="24"/>
        </w:rPr>
        <w:t xml:space="preserve"> is surprisingly difficult to offer</w:t>
      </w:r>
      <w:r w:rsidR="00054A5F" w:rsidRPr="003A7673">
        <w:rPr>
          <w:rFonts w:cstheme="minorHAnsi"/>
          <w:sz w:val="24"/>
          <w:szCs w:val="24"/>
        </w:rPr>
        <w:t xml:space="preserve">, </w:t>
      </w:r>
      <w:r w:rsidR="000E72B3">
        <w:rPr>
          <w:rFonts w:cstheme="minorHAnsi"/>
          <w:sz w:val="24"/>
          <w:szCs w:val="24"/>
        </w:rPr>
        <w:t xml:space="preserve">for </w:t>
      </w:r>
      <w:r w:rsidR="00054A5F" w:rsidRPr="003A7673">
        <w:rPr>
          <w:rFonts w:cstheme="minorHAnsi"/>
          <w:sz w:val="24"/>
          <w:szCs w:val="24"/>
        </w:rPr>
        <w:t xml:space="preserve">as linguists Ralph </w:t>
      </w:r>
      <w:proofErr w:type="spellStart"/>
      <w:r w:rsidR="00054A5F" w:rsidRPr="003A7673">
        <w:rPr>
          <w:rFonts w:cstheme="minorHAnsi"/>
          <w:sz w:val="24"/>
          <w:szCs w:val="24"/>
        </w:rPr>
        <w:t>Fasold</w:t>
      </w:r>
      <w:proofErr w:type="spellEnd"/>
      <w:r w:rsidR="00054A5F" w:rsidRPr="003A7673">
        <w:rPr>
          <w:rFonts w:cstheme="minorHAnsi"/>
          <w:sz w:val="24"/>
          <w:szCs w:val="24"/>
        </w:rPr>
        <w:t xml:space="preserve"> and Jeff Connor-Linton e</w:t>
      </w:r>
      <w:r w:rsidR="00715CEF" w:rsidRPr="003A7673">
        <w:rPr>
          <w:rFonts w:cstheme="minorHAnsi"/>
          <w:sz w:val="24"/>
          <w:szCs w:val="24"/>
        </w:rPr>
        <w:t>xplain, “</w:t>
      </w:r>
      <w:r w:rsidR="00715CEF" w:rsidRPr="00481798">
        <w:rPr>
          <w:rFonts w:cstheme="minorHAnsi"/>
          <w:i/>
          <w:sz w:val="24"/>
          <w:szCs w:val="24"/>
        </w:rPr>
        <w:t>A</w:t>
      </w:r>
      <w:r w:rsidR="00054A5F" w:rsidRPr="00481798">
        <w:rPr>
          <w:rFonts w:cstheme="minorHAnsi"/>
          <w:i/>
          <w:sz w:val="24"/>
          <w:szCs w:val="24"/>
        </w:rPr>
        <w:t xml:space="preserve"> precise definition of language is not easy to provide, because the language phenomenon is complex and has </w:t>
      </w:r>
      <w:r w:rsidR="00054A5F" w:rsidRPr="00481798">
        <w:rPr>
          <w:rFonts w:cstheme="minorHAnsi"/>
          <w:i/>
          <w:sz w:val="24"/>
          <w:szCs w:val="24"/>
        </w:rPr>
        <w:lastRenderedPageBreak/>
        <w:t>many facets</w:t>
      </w:r>
      <w:r w:rsidR="00054A5F" w:rsidRPr="003A7673">
        <w:rPr>
          <w:rFonts w:cstheme="minorHAnsi"/>
          <w:sz w:val="24"/>
          <w:szCs w:val="24"/>
        </w:rPr>
        <w:t>.”</w:t>
      </w:r>
      <w:r w:rsidR="00054A5F" w:rsidRPr="003A7673">
        <w:rPr>
          <w:rFonts w:cstheme="minorHAnsi"/>
          <w:sz w:val="24"/>
          <w:szCs w:val="24"/>
          <w:vertAlign w:val="superscript"/>
        </w:rPr>
        <w:footnoteReference w:id="97"/>
      </w:r>
      <w:r>
        <w:rPr>
          <w:rFonts w:cstheme="minorHAnsi"/>
          <w:sz w:val="24"/>
          <w:szCs w:val="24"/>
        </w:rPr>
        <w:t xml:space="preserve">   Indeed, a survey </w:t>
      </w:r>
      <w:r w:rsidR="00054A5F" w:rsidRPr="003A7673">
        <w:rPr>
          <w:rFonts w:cstheme="minorHAnsi"/>
          <w:sz w:val="24"/>
          <w:szCs w:val="24"/>
        </w:rPr>
        <w:t>of</w:t>
      </w:r>
      <w:r w:rsidR="00164492" w:rsidRPr="003A7673">
        <w:rPr>
          <w:rFonts w:cstheme="minorHAnsi"/>
          <w:sz w:val="24"/>
          <w:szCs w:val="24"/>
        </w:rPr>
        <w:t xml:space="preserve"> psycholinguistic textbooks finds</w:t>
      </w:r>
      <w:r>
        <w:rPr>
          <w:rFonts w:cstheme="minorHAnsi"/>
          <w:sz w:val="24"/>
          <w:szCs w:val="24"/>
        </w:rPr>
        <w:t xml:space="preserve"> that a </w:t>
      </w:r>
      <w:r w:rsidR="00054A5F" w:rsidRPr="003A7673">
        <w:rPr>
          <w:rFonts w:cstheme="minorHAnsi"/>
          <w:sz w:val="24"/>
          <w:szCs w:val="24"/>
        </w:rPr>
        <w:t xml:space="preserve">definition of ‘language’ is usually not offered </w:t>
      </w:r>
      <w:r>
        <w:rPr>
          <w:rFonts w:cstheme="minorHAnsi"/>
          <w:sz w:val="24"/>
          <w:szCs w:val="24"/>
        </w:rPr>
        <w:t>despite the acknowledgement of the need for one.</w:t>
      </w:r>
      <w:r w:rsidR="00054A5F" w:rsidRPr="003A7673">
        <w:rPr>
          <w:rFonts w:cstheme="minorHAnsi"/>
          <w:sz w:val="24"/>
          <w:szCs w:val="24"/>
          <w:vertAlign w:val="superscript"/>
        </w:rPr>
        <w:footnoteReference w:id="98"/>
      </w:r>
      <w:r w:rsidR="00054A5F" w:rsidRPr="003A7673">
        <w:rPr>
          <w:rFonts w:cstheme="minorHAnsi"/>
          <w:sz w:val="24"/>
          <w:szCs w:val="24"/>
        </w:rPr>
        <w:t xml:space="preserve">   </w:t>
      </w:r>
      <w:r>
        <w:rPr>
          <w:rFonts w:cstheme="minorHAnsi"/>
          <w:sz w:val="24"/>
          <w:szCs w:val="24"/>
        </w:rPr>
        <w:t xml:space="preserve">One definition of language </w:t>
      </w:r>
      <w:r w:rsidR="00D43188" w:rsidRPr="003A7673">
        <w:rPr>
          <w:rFonts w:cstheme="minorHAnsi"/>
          <w:sz w:val="24"/>
          <w:szCs w:val="24"/>
        </w:rPr>
        <w:t>offered b</w:t>
      </w:r>
      <w:r w:rsidR="00153BA6" w:rsidRPr="003A7673">
        <w:rPr>
          <w:rFonts w:cstheme="minorHAnsi"/>
          <w:sz w:val="24"/>
          <w:szCs w:val="24"/>
        </w:rPr>
        <w:t>y</w:t>
      </w:r>
      <w:r w:rsidR="00EE366B" w:rsidRPr="003A7673">
        <w:rPr>
          <w:rFonts w:cstheme="minorHAnsi"/>
          <w:sz w:val="24"/>
          <w:szCs w:val="24"/>
        </w:rPr>
        <w:t xml:space="preserve"> </w:t>
      </w:r>
      <w:proofErr w:type="spellStart"/>
      <w:r w:rsidR="00153BA6" w:rsidRPr="003A7673">
        <w:rPr>
          <w:rFonts w:cstheme="minorHAnsi"/>
          <w:sz w:val="24"/>
          <w:szCs w:val="24"/>
        </w:rPr>
        <w:t>Finegan</w:t>
      </w:r>
      <w:proofErr w:type="spellEnd"/>
      <w:r w:rsidR="00153BA6" w:rsidRPr="003A7673">
        <w:rPr>
          <w:rFonts w:cstheme="minorHAnsi"/>
          <w:sz w:val="24"/>
          <w:szCs w:val="24"/>
        </w:rPr>
        <w:t xml:space="preserve"> </w:t>
      </w:r>
      <w:r>
        <w:rPr>
          <w:rFonts w:cstheme="minorHAnsi"/>
          <w:sz w:val="24"/>
          <w:szCs w:val="24"/>
        </w:rPr>
        <w:t xml:space="preserve">and Besnier </w:t>
      </w:r>
      <w:r w:rsidR="00153BA6" w:rsidRPr="003A7673">
        <w:rPr>
          <w:rFonts w:cstheme="minorHAnsi"/>
          <w:sz w:val="24"/>
          <w:szCs w:val="24"/>
        </w:rPr>
        <w:t>states that language is</w:t>
      </w:r>
      <w:r w:rsidR="00D43188" w:rsidRPr="003A7673">
        <w:rPr>
          <w:rFonts w:cstheme="minorHAnsi"/>
          <w:sz w:val="24"/>
          <w:szCs w:val="24"/>
        </w:rPr>
        <w:t>, “</w:t>
      </w:r>
      <w:r w:rsidR="00D43188" w:rsidRPr="00DD7C79">
        <w:rPr>
          <w:rFonts w:cstheme="minorHAnsi"/>
          <w:i/>
          <w:sz w:val="24"/>
          <w:szCs w:val="24"/>
        </w:rPr>
        <w:t>A set of elements and a system for combining them into patterned sentences that can be used to accomplish specific tasks in specific contexts.”</w:t>
      </w:r>
      <w:r w:rsidR="00D43188" w:rsidRPr="00DD7C79">
        <w:rPr>
          <w:rStyle w:val="FootnoteReference"/>
          <w:rFonts w:cstheme="minorHAnsi"/>
          <w:i/>
          <w:sz w:val="24"/>
          <w:szCs w:val="24"/>
        </w:rPr>
        <w:footnoteReference w:id="99"/>
      </w:r>
      <w:r w:rsidR="00D43188" w:rsidRPr="00DD7C79">
        <w:rPr>
          <w:rFonts w:cstheme="minorHAnsi"/>
          <w:i/>
          <w:sz w:val="24"/>
          <w:szCs w:val="24"/>
        </w:rPr>
        <w:t xml:space="preserve"> </w:t>
      </w:r>
      <w:r w:rsidR="00D43188" w:rsidRPr="003A7673">
        <w:rPr>
          <w:rFonts w:cstheme="minorHAnsi"/>
          <w:sz w:val="24"/>
          <w:szCs w:val="24"/>
        </w:rPr>
        <w:t>A modi</w:t>
      </w:r>
      <w:r>
        <w:rPr>
          <w:rFonts w:cstheme="minorHAnsi"/>
          <w:sz w:val="24"/>
          <w:szCs w:val="24"/>
        </w:rPr>
        <w:t xml:space="preserve">fication on that definition, </w:t>
      </w:r>
      <w:r w:rsidR="00D43188" w:rsidRPr="003A7673">
        <w:rPr>
          <w:rFonts w:cstheme="minorHAnsi"/>
          <w:sz w:val="24"/>
          <w:szCs w:val="24"/>
        </w:rPr>
        <w:t>put forth by</w:t>
      </w:r>
      <w:r w:rsidR="00054A5F" w:rsidRPr="003A7673">
        <w:rPr>
          <w:rFonts w:cstheme="minorHAnsi"/>
          <w:sz w:val="24"/>
          <w:szCs w:val="24"/>
        </w:rPr>
        <w:t xml:space="preserve"> </w:t>
      </w:r>
      <w:proofErr w:type="spellStart"/>
      <w:r w:rsidR="00054A5F" w:rsidRPr="003A7673">
        <w:rPr>
          <w:rFonts w:cstheme="minorHAnsi"/>
          <w:sz w:val="24"/>
          <w:szCs w:val="24"/>
        </w:rPr>
        <w:t>Fasold</w:t>
      </w:r>
      <w:proofErr w:type="spellEnd"/>
      <w:r w:rsidR="00054A5F" w:rsidRPr="003A7673">
        <w:rPr>
          <w:rFonts w:cstheme="minorHAnsi"/>
          <w:sz w:val="24"/>
          <w:szCs w:val="24"/>
        </w:rPr>
        <w:t xml:space="preserve"> and Connor-Linton</w:t>
      </w:r>
      <w:r>
        <w:rPr>
          <w:rFonts w:cstheme="minorHAnsi"/>
          <w:sz w:val="24"/>
          <w:szCs w:val="24"/>
        </w:rPr>
        <w:t>, defines</w:t>
      </w:r>
      <w:r w:rsidR="00D43188" w:rsidRPr="003A7673">
        <w:rPr>
          <w:rFonts w:cstheme="minorHAnsi"/>
          <w:sz w:val="24"/>
          <w:szCs w:val="24"/>
        </w:rPr>
        <w:t xml:space="preserve"> language as</w:t>
      </w:r>
      <w:r w:rsidR="00054A5F" w:rsidRPr="003A7673">
        <w:rPr>
          <w:rFonts w:cstheme="minorHAnsi"/>
          <w:sz w:val="24"/>
          <w:szCs w:val="24"/>
        </w:rPr>
        <w:t xml:space="preserve"> “</w:t>
      </w:r>
      <w:r w:rsidR="00054A5F" w:rsidRPr="00DD7C79">
        <w:rPr>
          <w:rFonts w:cstheme="minorHAnsi"/>
          <w:i/>
          <w:sz w:val="24"/>
          <w:szCs w:val="24"/>
        </w:rPr>
        <w:t>a finite system of elements and principles that make it possible for speakers to construct sentences to do particular communicative jobs</w:t>
      </w:r>
      <w:r w:rsidR="00054A5F" w:rsidRPr="003A7673">
        <w:rPr>
          <w:rFonts w:cstheme="minorHAnsi"/>
          <w:sz w:val="24"/>
          <w:szCs w:val="24"/>
        </w:rPr>
        <w:t>.”</w:t>
      </w:r>
      <w:r w:rsidR="00054A5F" w:rsidRPr="003A7673">
        <w:rPr>
          <w:rFonts w:cstheme="minorHAnsi"/>
          <w:sz w:val="24"/>
          <w:szCs w:val="24"/>
          <w:vertAlign w:val="superscript"/>
        </w:rPr>
        <w:footnoteReference w:id="100"/>
      </w:r>
    </w:p>
    <w:p w14:paraId="6E6D764B" w14:textId="77777777" w:rsidR="00054A5F" w:rsidRPr="003A7673" w:rsidRDefault="00054A5F" w:rsidP="007E7FD5">
      <w:pPr>
        <w:spacing w:after="0" w:line="480" w:lineRule="auto"/>
        <w:rPr>
          <w:rFonts w:cstheme="minorHAnsi"/>
          <w:sz w:val="24"/>
          <w:szCs w:val="24"/>
        </w:rPr>
      </w:pPr>
      <w:r w:rsidRPr="003A7673">
        <w:rPr>
          <w:rFonts w:cstheme="minorHAnsi"/>
          <w:sz w:val="24"/>
          <w:szCs w:val="24"/>
        </w:rPr>
        <w:t xml:space="preserve"> </w:t>
      </w:r>
      <w:r w:rsidRPr="003A7673">
        <w:rPr>
          <w:rFonts w:cstheme="minorHAnsi"/>
          <w:sz w:val="24"/>
          <w:szCs w:val="24"/>
        </w:rPr>
        <w:tab/>
        <w:t xml:space="preserve">In lieu of a definition of language, many linguists refer to the 1960 work of </w:t>
      </w:r>
      <w:r w:rsidR="00164492" w:rsidRPr="003A7673">
        <w:rPr>
          <w:rFonts w:cstheme="minorHAnsi"/>
          <w:sz w:val="24"/>
          <w:szCs w:val="24"/>
        </w:rPr>
        <w:t xml:space="preserve">Charles </w:t>
      </w:r>
      <w:proofErr w:type="spellStart"/>
      <w:r w:rsidR="00164492" w:rsidRPr="003A7673">
        <w:rPr>
          <w:rFonts w:cstheme="minorHAnsi"/>
          <w:sz w:val="24"/>
          <w:szCs w:val="24"/>
        </w:rPr>
        <w:t>Hockett</w:t>
      </w:r>
      <w:proofErr w:type="spellEnd"/>
      <w:r w:rsidR="00813B14" w:rsidRPr="003A7673">
        <w:rPr>
          <w:rFonts w:cstheme="minorHAnsi"/>
          <w:sz w:val="24"/>
          <w:szCs w:val="24"/>
        </w:rPr>
        <w:t xml:space="preserve"> </w:t>
      </w:r>
      <w:r w:rsidR="00164492" w:rsidRPr="003A7673">
        <w:rPr>
          <w:rFonts w:cstheme="minorHAnsi"/>
          <w:sz w:val="24"/>
          <w:szCs w:val="24"/>
        </w:rPr>
        <w:t>(1916-2000)</w:t>
      </w:r>
      <w:r w:rsidR="00813B14" w:rsidRPr="003A7673">
        <w:rPr>
          <w:rFonts w:cstheme="minorHAnsi"/>
          <w:sz w:val="24"/>
          <w:szCs w:val="24"/>
        </w:rPr>
        <w:t>,</w:t>
      </w:r>
      <w:r w:rsidRPr="003A7673">
        <w:rPr>
          <w:rFonts w:cstheme="minorHAnsi"/>
          <w:sz w:val="24"/>
          <w:szCs w:val="24"/>
        </w:rPr>
        <w:t xml:space="preserve"> a linguist anthropologist who set out a number of design features that characterized human language.</w:t>
      </w:r>
      <w:r w:rsidRPr="003A7673">
        <w:rPr>
          <w:rFonts w:cstheme="minorHAnsi"/>
          <w:sz w:val="24"/>
          <w:szCs w:val="24"/>
          <w:vertAlign w:val="superscript"/>
        </w:rPr>
        <w:footnoteReference w:id="101"/>
      </w:r>
      <w:r w:rsidRPr="003A7673">
        <w:rPr>
          <w:rFonts w:cstheme="minorHAnsi"/>
          <w:sz w:val="24"/>
          <w:szCs w:val="24"/>
        </w:rPr>
        <w:t xml:space="preserve">   </w:t>
      </w:r>
      <w:proofErr w:type="spellStart"/>
      <w:r w:rsidRPr="003A7673">
        <w:rPr>
          <w:rFonts w:cstheme="minorHAnsi"/>
          <w:sz w:val="24"/>
          <w:szCs w:val="24"/>
        </w:rPr>
        <w:t>Hockett</w:t>
      </w:r>
      <w:proofErr w:type="spellEnd"/>
      <w:r w:rsidRPr="003A7673">
        <w:rPr>
          <w:rFonts w:cstheme="minorHAnsi"/>
          <w:sz w:val="24"/>
          <w:szCs w:val="24"/>
        </w:rPr>
        <w:t xml:space="preserve"> named 13 </w:t>
      </w:r>
      <w:r w:rsidR="00481798">
        <w:rPr>
          <w:rFonts w:cstheme="minorHAnsi"/>
          <w:sz w:val="24"/>
          <w:szCs w:val="24"/>
        </w:rPr>
        <w:t>characteristics of language, noting</w:t>
      </w:r>
      <w:r w:rsidRPr="003A7673">
        <w:rPr>
          <w:rFonts w:cstheme="minorHAnsi"/>
          <w:sz w:val="24"/>
          <w:szCs w:val="24"/>
        </w:rPr>
        <w:t xml:space="preserve"> that human language often met all of the criteria whereas animal communication did not.  Without going into detail, as the relevant items will be elaborated further on in this paper, these 13 design features are the use of: </w:t>
      </w:r>
    </w:p>
    <w:p w14:paraId="786017EC"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The Vocal Auditory Channel</w:t>
      </w:r>
    </w:p>
    <w:p w14:paraId="1982C288"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Broadcast transmission and Directional Reception</w:t>
      </w:r>
    </w:p>
    <w:p w14:paraId="486D9061"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Rapid Fading (</w:t>
      </w:r>
      <w:proofErr w:type="spellStart"/>
      <w:r w:rsidRPr="003A7673">
        <w:rPr>
          <w:rFonts w:cstheme="minorHAnsi"/>
          <w:sz w:val="24"/>
          <w:szCs w:val="24"/>
        </w:rPr>
        <w:t>Transitoriness</w:t>
      </w:r>
      <w:proofErr w:type="spellEnd"/>
      <w:r w:rsidRPr="003A7673">
        <w:rPr>
          <w:rFonts w:cstheme="minorHAnsi"/>
          <w:sz w:val="24"/>
          <w:szCs w:val="24"/>
        </w:rPr>
        <w:t>)</w:t>
      </w:r>
    </w:p>
    <w:p w14:paraId="2E48C330"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Interchangeability</w:t>
      </w:r>
    </w:p>
    <w:p w14:paraId="3874DC22"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Total Feedback</w:t>
      </w:r>
    </w:p>
    <w:p w14:paraId="762DDA11"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lastRenderedPageBreak/>
        <w:t>Specialization</w:t>
      </w:r>
    </w:p>
    <w:p w14:paraId="5813B696" w14:textId="77777777" w:rsidR="00054A5F" w:rsidRPr="003A7673" w:rsidRDefault="00054A5F" w:rsidP="00054A5F">
      <w:pPr>
        <w:numPr>
          <w:ilvl w:val="0"/>
          <w:numId w:val="2"/>
        </w:numPr>
        <w:spacing w:after="0" w:line="240" w:lineRule="auto"/>
        <w:rPr>
          <w:rFonts w:cstheme="minorHAnsi"/>
          <w:sz w:val="24"/>
          <w:szCs w:val="24"/>
        </w:rPr>
      </w:pPr>
      <w:proofErr w:type="spellStart"/>
      <w:r w:rsidRPr="003A7673">
        <w:rPr>
          <w:rFonts w:cstheme="minorHAnsi"/>
          <w:sz w:val="24"/>
          <w:szCs w:val="24"/>
        </w:rPr>
        <w:t>Semanticity</w:t>
      </w:r>
      <w:proofErr w:type="spellEnd"/>
    </w:p>
    <w:p w14:paraId="07506E70"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Arbitrariness</w:t>
      </w:r>
    </w:p>
    <w:p w14:paraId="33A97F47"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Discreteness</w:t>
      </w:r>
    </w:p>
    <w:p w14:paraId="0884904D"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Displacement</w:t>
      </w:r>
    </w:p>
    <w:p w14:paraId="60A094B7"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Productivity/Generativity</w:t>
      </w:r>
    </w:p>
    <w:p w14:paraId="0B7619E8"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Traditional Transmission</w:t>
      </w:r>
    </w:p>
    <w:p w14:paraId="4CCCA290" w14:textId="77777777" w:rsidR="00054A5F" w:rsidRPr="003A7673" w:rsidRDefault="00054A5F" w:rsidP="00054A5F">
      <w:pPr>
        <w:numPr>
          <w:ilvl w:val="0"/>
          <w:numId w:val="2"/>
        </w:numPr>
        <w:spacing w:after="0" w:line="240" w:lineRule="auto"/>
        <w:rPr>
          <w:rFonts w:cstheme="minorHAnsi"/>
          <w:sz w:val="24"/>
          <w:szCs w:val="24"/>
        </w:rPr>
      </w:pPr>
      <w:r w:rsidRPr="003A7673">
        <w:rPr>
          <w:rFonts w:cstheme="minorHAnsi"/>
          <w:sz w:val="24"/>
          <w:szCs w:val="24"/>
        </w:rPr>
        <w:t>Duality of Patterning</w:t>
      </w:r>
    </w:p>
    <w:p w14:paraId="61853A83" w14:textId="77777777" w:rsidR="00054A5F" w:rsidRPr="003A7673" w:rsidRDefault="00054A5F" w:rsidP="00054A5F">
      <w:pPr>
        <w:spacing w:after="0" w:line="480" w:lineRule="auto"/>
        <w:ind w:firstLine="360"/>
        <w:rPr>
          <w:rFonts w:cstheme="minorHAnsi"/>
          <w:sz w:val="24"/>
          <w:szCs w:val="24"/>
        </w:rPr>
      </w:pPr>
    </w:p>
    <w:p w14:paraId="4F22A960" w14:textId="15628840" w:rsidR="00054A5F" w:rsidRPr="003A7673" w:rsidRDefault="00054A5F" w:rsidP="007E7FD5">
      <w:pPr>
        <w:spacing w:after="0" w:line="480" w:lineRule="auto"/>
        <w:ind w:firstLine="360"/>
        <w:rPr>
          <w:rFonts w:cstheme="minorHAnsi"/>
          <w:sz w:val="24"/>
          <w:szCs w:val="24"/>
        </w:rPr>
      </w:pPr>
      <w:r w:rsidRPr="003A7673">
        <w:rPr>
          <w:rFonts w:cstheme="minorHAnsi"/>
          <w:sz w:val="24"/>
          <w:szCs w:val="24"/>
        </w:rPr>
        <w:t xml:space="preserve">Since </w:t>
      </w:r>
      <w:proofErr w:type="spellStart"/>
      <w:r w:rsidRPr="003A7673">
        <w:rPr>
          <w:rFonts w:cstheme="minorHAnsi"/>
          <w:sz w:val="24"/>
          <w:szCs w:val="24"/>
        </w:rPr>
        <w:t>Hockett’s</w:t>
      </w:r>
      <w:proofErr w:type="spellEnd"/>
      <w:r w:rsidRPr="003A7673">
        <w:rPr>
          <w:rFonts w:cstheme="minorHAnsi"/>
          <w:sz w:val="24"/>
          <w:szCs w:val="24"/>
        </w:rPr>
        <w:t xml:space="preserve"> original list appeared, subsequen</w:t>
      </w:r>
      <w:r w:rsidR="00481798">
        <w:rPr>
          <w:rFonts w:cstheme="minorHAnsi"/>
          <w:sz w:val="24"/>
          <w:szCs w:val="24"/>
        </w:rPr>
        <w:t xml:space="preserve">t linguists have deemed some of his categories </w:t>
      </w:r>
      <w:r w:rsidRPr="003A7673">
        <w:rPr>
          <w:rFonts w:cstheme="minorHAnsi"/>
          <w:sz w:val="24"/>
          <w:szCs w:val="24"/>
        </w:rPr>
        <w:t>unnecessary for language, such as the use of the vocal/auditory channel in the case of sign language, and have pared down th</w:t>
      </w:r>
      <w:r w:rsidR="007F5EAB" w:rsidRPr="003A7673">
        <w:rPr>
          <w:rFonts w:cstheme="minorHAnsi"/>
          <w:sz w:val="24"/>
          <w:szCs w:val="24"/>
        </w:rPr>
        <w:t>e criteria to a smaller more essential</w:t>
      </w:r>
      <w:r w:rsidRPr="003A7673">
        <w:rPr>
          <w:rFonts w:cstheme="minorHAnsi"/>
          <w:sz w:val="24"/>
          <w:szCs w:val="24"/>
        </w:rPr>
        <w:t xml:space="preserve"> list of characteristics.</w:t>
      </w:r>
      <w:r w:rsidRPr="003A7673">
        <w:rPr>
          <w:rFonts w:cstheme="minorHAnsi"/>
          <w:sz w:val="24"/>
          <w:szCs w:val="24"/>
          <w:vertAlign w:val="superscript"/>
        </w:rPr>
        <w:footnoteReference w:id="102"/>
      </w:r>
      <w:r w:rsidRPr="003A7673">
        <w:rPr>
          <w:rFonts w:cstheme="minorHAnsi"/>
          <w:sz w:val="24"/>
          <w:szCs w:val="24"/>
        </w:rPr>
        <w:t xml:space="preserve">  This trimmed list, compiled by linguist Matthew </w:t>
      </w:r>
      <w:proofErr w:type="spellStart"/>
      <w:r w:rsidRPr="003A7673">
        <w:rPr>
          <w:rFonts w:cstheme="minorHAnsi"/>
          <w:sz w:val="24"/>
          <w:szCs w:val="24"/>
        </w:rPr>
        <w:t>Traxler</w:t>
      </w:r>
      <w:proofErr w:type="spellEnd"/>
      <w:r w:rsidRPr="003A7673">
        <w:rPr>
          <w:rFonts w:cstheme="minorHAnsi"/>
          <w:sz w:val="24"/>
          <w:szCs w:val="24"/>
        </w:rPr>
        <w:t xml:space="preserve">, </w:t>
      </w:r>
      <w:r w:rsidR="003E4E9C">
        <w:rPr>
          <w:rFonts w:cstheme="minorHAnsi"/>
          <w:sz w:val="24"/>
          <w:szCs w:val="24"/>
        </w:rPr>
        <w:t>is comprised of</w:t>
      </w:r>
      <w:r w:rsidRPr="003A7673">
        <w:rPr>
          <w:rFonts w:cstheme="minorHAnsi"/>
          <w:sz w:val="24"/>
          <w:szCs w:val="24"/>
        </w:rPr>
        <w:t xml:space="preserve"> the following six items</w:t>
      </w:r>
      <w:r w:rsidR="007F5EAB" w:rsidRPr="003A7673">
        <w:rPr>
          <w:rFonts w:cstheme="minorHAnsi"/>
          <w:sz w:val="24"/>
          <w:szCs w:val="24"/>
        </w:rPr>
        <w:t xml:space="preserve"> which are present</w:t>
      </w:r>
      <w:r w:rsidRPr="003A7673">
        <w:rPr>
          <w:rFonts w:cstheme="minorHAnsi"/>
          <w:sz w:val="24"/>
          <w:szCs w:val="24"/>
        </w:rPr>
        <w:t>ed here with a short description:</w:t>
      </w:r>
    </w:p>
    <w:p w14:paraId="7FC8B664" w14:textId="77777777" w:rsidR="00054A5F" w:rsidRPr="00481798" w:rsidRDefault="00054A5F" w:rsidP="00C247E2">
      <w:pPr>
        <w:numPr>
          <w:ilvl w:val="0"/>
          <w:numId w:val="3"/>
        </w:numPr>
        <w:spacing w:after="0" w:line="240" w:lineRule="auto"/>
        <w:rPr>
          <w:rFonts w:cstheme="minorHAnsi"/>
          <w:i/>
          <w:sz w:val="24"/>
          <w:szCs w:val="24"/>
        </w:rPr>
      </w:pPr>
      <w:proofErr w:type="spellStart"/>
      <w:r w:rsidRPr="00481798">
        <w:rPr>
          <w:rFonts w:cstheme="minorHAnsi"/>
          <w:i/>
          <w:sz w:val="24"/>
          <w:szCs w:val="24"/>
        </w:rPr>
        <w:t>Semanticity</w:t>
      </w:r>
      <w:proofErr w:type="spellEnd"/>
      <w:r w:rsidRPr="00481798">
        <w:rPr>
          <w:rFonts w:cstheme="minorHAnsi"/>
          <w:i/>
          <w:sz w:val="24"/>
          <w:szCs w:val="24"/>
        </w:rPr>
        <w:t>—ability to communicate meaning either through the language’s individual units or in longer expressions.</w:t>
      </w:r>
    </w:p>
    <w:p w14:paraId="520A1775" w14:textId="77777777" w:rsidR="00054A5F" w:rsidRPr="00481798" w:rsidRDefault="00054A5F" w:rsidP="00C247E2">
      <w:pPr>
        <w:spacing w:after="0" w:line="240" w:lineRule="auto"/>
        <w:rPr>
          <w:rFonts w:cstheme="minorHAnsi"/>
          <w:i/>
          <w:sz w:val="24"/>
          <w:szCs w:val="24"/>
        </w:rPr>
      </w:pPr>
    </w:p>
    <w:p w14:paraId="6832CA87" w14:textId="77777777" w:rsidR="00054A5F" w:rsidRPr="00481798" w:rsidRDefault="00054A5F" w:rsidP="00C247E2">
      <w:pPr>
        <w:numPr>
          <w:ilvl w:val="0"/>
          <w:numId w:val="3"/>
        </w:numPr>
        <w:spacing w:after="0" w:line="240" w:lineRule="auto"/>
        <w:rPr>
          <w:rFonts w:cstheme="minorHAnsi"/>
          <w:i/>
          <w:sz w:val="24"/>
          <w:szCs w:val="24"/>
        </w:rPr>
      </w:pPr>
      <w:r w:rsidRPr="00481798">
        <w:rPr>
          <w:rFonts w:cstheme="minorHAnsi"/>
          <w:i/>
          <w:sz w:val="24"/>
          <w:szCs w:val="24"/>
        </w:rPr>
        <w:t xml:space="preserve">Arbitrariness—there is not necessarily a relationship between the actual object represented and the symbol used to represent it.  That is to say, that one word could just </w:t>
      </w:r>
      <w:r w:rsidR="0021065F" w:rsidRPr="00481798">
        <w:rPr>
          <w:rFonts w:cstheme="minorHAnsi"/>
          <w:i/>
          <w:sz w:val="24"/>
          <w:szCs w:val="24"/>
        </w:rPr>
        <w:t xml:space="preserve">as </w:t>
      </w:r>
      <w:r w:rsidRPr="00481798">
        <w:rPr>
          <w:rFonts w:cstheme="minorHAnsi"/>
          <w:i/>
          <w:sz w:val="24"/>
          <w:szCs w:val="24"/>
        </w:rPr>
        <w:t>easi</w:t>
      </w:r>
      <w:r w:rsidR="0021065F" w:rsidRPr="00481798">
        <w:rPr>
          <w:rFonts w:cstheme="minorHAnsi"/>
          <w:i/>
          <w:sz w:val="24"/>
          <w:szCs w:val="24"/>
        </w:rPr>
        <w:t>ly been chosen to mean the same thing</w:t>
      </w:r>
      <w:r w:rsidRPr="00481798">
        <w:rPr>
          <w:rFonts w:cstheme="minorHAnsi"/>
          <w:i/>
          <w:sz w:val="24"/>
          <w:szCs w:val="24"/>
        </w:rPr>
        <w:t xml:space="preserve"> as another word.</w:t>
      </w:r>
    </w:p>
    <w:p w14:paraId="7F9093E0" w14:textId="77777777" w:rsidR="00054A5F" w:rsidRPr="00481798" w:rsidRDefault="00054A5F" w:rsidP="00C247E2">
      <w:pPr>
        <w:spacing w:after="0" w:line="240" w:lineRule="auto"/>
        <w:rPr>
          <w:rFonts w:cstheme="minorHAnsi"/>
          <w:i/>
          <w:sz w:val="24"/>
          <w:szCs w:val="24"/>
        </w:rPr>
      </w:pPr>
    </w:p>
    <w:p w14:paraId="6885FBB9" w14:textId="77777777" w:rsidR="00054A5F" w:rsidRPr="00481798" w:rsidRDefault="00054A5F" w:rsidP="00C247E2">
      <w:pPr>
        <w:numPr>
          <w:ilvl w:val="0"/>
          <w:numId w:val="3"/>
        </w:numPr>
        <w:spacing w:after="0" w:line="240" w:lineRule="auto"/>
        <w:rPr>
          <w:rFonts w:cstheme="minorHAnsi"/>
          <w:i/>
          <w:sz w:val="24"/>
          <w:szCs w:val="24"/>
        </w:rPr>
      </w:pPr>
      <w:r w:rsidRPr="00481798">
        <w:rPr>
          <w:rFonts w:cstheme="minorHAnsi"/>
          <w:i/>
          <w:sz w:val="24"/>
          <w:szCs w:val="24"/>
        </w:rPr>
        <w:t xml:space="preserve">Discreteness—components of the language are organized into a set of distinct categories with </w:t>
      </w:r>
      <w:proofErr w:type="gramStart"/>
      <w:r w:rsidRPr="00481798">
        <w:rPr>
          <w:rFonts w:cstheme="minorHAnsi"/>
          <w:i/>
          <w:sz w:val="24"/>
          <w:szCs w:val="24"/>
        </w:rPr>
        <w:t>clear</w:t>
      </w:r>
      <w:proofErr w:type="gramEnd"/>
      <w:r w:rsidRPr="00481798">
        <w:rPr>
          <w:rFonts w:cstheme="minorHAnsi"/>
          <w:i/>
          <w:sz w:val="24"/>
          <w:szCs w:val="24"/>
        </w:rPr>
        <w:t xml:space="preserve"> boundaries between the categories.</w:t>
      </w:r>
    </w:p>
    <w:p w14:paraId="7716D214" w14:textId="77777777" w:rsidR="00054A5F" w:rsidRPr="00481798" w:rsidRDefault="00054A5F" w:rsidP="00C247E2">
      <w:pPr>
        <w:spacing w:after="0" w:line="240" w:lineRule="auto"/>
        <w:rPr>
          <w:rFonts w:cstheme="minorHAnsi"/>
          <w:i/>
          <w:sz w:val="24"/>
          <w:szCs w:val="24"/>
        </w:rPr>
      </w:pPr>
    </w:p>
    <w:p w14:paraId="41863C5B" w14:textId="77777777" w:rsidR="00054A5F" w:rsidRPr="00481798" w:rsidRDefault="00054A5F" w:rsidP="00C247E2">
      <w:pPr>
        <w:numPr>
          <w:ilvl w:val="0"/>
          <w:numId w:val="3"/>
        </w:numPr>
        <w:spacing w:after="0" w:line="240" w:lineRule="auto"/>
        <w:rPr>
          <w:rFonts w:cstheme="minorHAnsi"/>
          <w:i/>
          <w:sz w:val="24"/>
          <w:szCs w:val="24"/>
        </w:rPr>
      </w:pPr>
      <w:r w:rsidRPr="00481798">
        <w:rPr>
          <w:rFonts w:cstheme="minorHAnsi"/>
          <w:i/>
          <w:sz w:val="24"/>
          <w:szCs w:val="24"/>
        </w:rPr>
        <w:t>Displacement—the ability to communicate information about events not immediately in view.</w:t>
      </w:r>
    </w:p>
    <w:p w14:paraId="55C648E6" w14:textId="77777777" w:rsidR="00054A5F" w:rsidRPr="00481798" w:rsidRDefault="00054A5F" w:rsidP="00C247E2">
      <w:pPr>
        <w:spacing w:after="0" w:line="240" w:lineRule="auto"/>
        <w:rPr>
          <w:rFonts w:cstheme="minorHAnsi"/>
          <w:i/>
          <w:sz w:val="24"/>
          <w:szCs w:val="24"/>
        </w:rPr>
      </w:pPr>
    </w:p>
    <w:p w14:paraId="32E7713A" w14:textId="77777777" w:rsidR="00054A5F" w:rsidRPr="00481798" w:rsidRDefault="00481798" w:rsidP="00C247E2">
      <w:pPr>
        <w:numPr>
          <w:ilvl w:val="0"/>
          <w:numId w:val="3"/>
        </w:numPr>
        <w:spacing w:after="0" w:line="240" w:lineRule="auto"/>
        <w:rPr>
          <w:rFonts w:cstheme="minorHAnsi"/>
          <w:i/>
          <w:sz w:val="24"/>
          <w:szCs w:val="24"/>
        </w:rPr>
      </w:pPr>
      <w:r>
        <w:rPr>
          <w:rFonts w:cstheme="minorHAnsi"/>
          <w:i/>
          <w:sz w:val="24"/>
          <w:szCs w:val="24"/>
        </w:rPr>
        <w:t>Duality of Patterning—tha</w:t>
      </w:r>
      <w:r w:rsidR="00054A5F" w:rsidRPr="00481798">
        <w:rPr>
          <w:rFonts w:cstheme="minorHAnsi"/>
          <w:i/>
          <w:sz w:val="24"/>
          <w:szCs w:val="24"/>
        </w:rPr>
        <w:t>t we can simultaneously perceive language stimuli in multiple ways.  One can perceive the symbol, for example, and then also perceive the meaning.</w:t>
      </w:r>
    </w:p>
    <w:p w14:paraId="73EF9775" w14:textId="77777777" w:rsidR="00054A5F" w:rsidRPr="00481798" w:rsidRDefault="00054A5F" w:rsidP="00C247E2">
      <w:pPr>
        <w:spacing w:after="0" w:line="240" w:lineRule="auto"/>
        <w:rPr>
          <w:rFonts w:cstheme="minorHAnsi"/>
          <w:i/>
          <w:sz w:val="24"/>
          <w:szCs w:val="24"/>
        </w:rPr>
      </w:pPr>
    </w:p>
    <w:p w14:paraId="49925818" w14:textId="77777777" w:rsidR="00054A5F" w:rsidRPr="00481798" w:rsidRDefault="00054A5F" w:rsidP="00C247E2">
      <w:pPr>
        <w:numPr>
          <w:ilvl w:val="0"/>
          <w:numId w:val="3"/>
        </w:numPr>
        <w:spacing w:after="0" w:line="240" w:lineRule="auto"/>
        <w:rPr>
          <w:rFonts w:cstheme="minorHAnsi"/>
          <w:i/>
          <w:sz w:val="24"/>
          <w:szCs w:val="24"/>
        </w:rPr>
      </w:pPr>
      <w:r w:rsidRPr="00481798">
        <w:rPr>
          <w:rFonts w:cstheme="minorHAnsi"/>
          <w:i/>
          <w:sz w:val="24"/>
          <w:szCs w:val="24"/>
        </w:rPr>
        <w:t>Generativity—a large number of messages can be created from a finite number of language symbols.</w:t>
      </w:r>
      <w:r w:rsidRPr="00481798">
        <w:rPr>
          <w:rFonts w:cstheme="minorHAnsi"/>
          <w:i/>
          <w:sz w:val="24"/>
          <w:szCs w:val="24"/>
          <w:vertAlign w:val="superscript"/>
        </w:rPr>
        <w:footnoteReference w:id="103"/>
      </w:r>
    </w:p>
    <w:p w14:paraId="0E4A5C7A" w14:textId="77777777" w:rsidR="00054A5F" w:rsidRPr="003A7673" w:rsidRDefault="00054A5F" w:rsidP="00054A5F">
      <w:pPr>
        <w:spacing w:after="0" w:line="480" w:lineRule="auto"/>
        <w:rPr>
          <w:rFonts w:cstheme="minorHAnsi"/>
          <w:sz w:val="24"/>
          <w:szCs w:val="24"/>
        </w:rPr>
      </w:pPr>
    </w:p>
    <w:p w14:paraId="55CA59EF" w14:textId="77777777" w:rsidR="00BE1DAB" w:rsidRPr="003A7673" w:rsidRDefault="00054A5F" w:rsidP="007E7FD5">
      <w:pPr>
        <w:spacing w:after="0" w:line="480" w:lineRule="auto"/>
        <w:ind w:firstLine="360"/>
        <w:rPr>
          <w:rFonts w:cstheme="minorHAnsi"/>
          <w:sz w:val="24"/>
          <w:szCs w:val="24"/>
        </w:rPr>
      </w:pPr>
      <w:r w:rsidRPr="003A7673">
        <w:rPr>
          <w:rFonts w:cstheme="minorHAnsi"/>
          <w:sz w:val="24"/>
          <w:szCs w:val="24"/>
        </w:rPr>
        <w:t xml:space="preserve">According to </w:t>
      </w:r>
      <w:proofErr w:type="spellStart"/>
      <w:r w:rsidRPr="003A7673">
        <w:rPr>
          <w:rFonts w:cstheme="minorHAnsi"/>
          <w:sz w:val="24"/>
          <w:szCs w:val="24"/>
        </w:rPr>
        <w:t>Traxler</w:t>
      </w:r>
      <w:proofErr w:type="spellEnd"/>
      <w:r w:rsidRPr="003A7673">
        <w:rPr>
          <w:rFonts w:cstheme="minorHAnsi"/>
          <w:sz w:val="24"/>
          <w:szCs w:val="24"/>
        </w:rPr>
        <w:t>, “</w:t>
      </w:r>
      <w:r w:rsidRPr="00481798">
        <w:rPr>
          <w:rFonts w:cstheme="minorHAnsi"/>
          <w:i/>
          <w:sz w:val="24"/>
          <w:szCs w:val="24"/>
        </w:rPr>
        <w:t>Language scientists agree that all of the preceding characterize human language</w:t>
      </w:r>
      <w:r w:rsidR="00813B14" w:rsidRPr="003A7673">
        <w:rPr>
          <w:rFonts w:cstheme="minorHAnsi"/>
          <w:sz w:val="24"/>
          <w:szCs w:val="24"/>
        </w:rPr>
        <w:t>.”</w:t>
      </w:r>
      <w:r w:rsidR="00813B14" w:rsidRPr="003A7673">
        <w:rPr>
          <w:rFonts w:cstheme="minorHAnsi"/>
          <w:sz w:val="24"/>
          <w:szCs w:val="24"/>
          <w:vertAlign w:val="superscript"/>
        </w:rPr>
        <w:footnoteReference w:id="104"/>
      </w:r>
      <w:r w:rsidR="00813B14" w:rsidRPr="003A7673">
        <w:rPr>
          <w:rFonts w:cstheme="minorHAnsi"/>
          <w:sz w:val="24"/>
          <w:szCs w:val="24"/>
        </w:rPr>
        <w:t xml:space="preserve">  Satisfying these criteria is</w:t>
      </w:r>
      <w:r w:rsidR="00B903E6" w:rsidRPr="003A7673">
        <w:rPr>
          <w:rFonts w:cstheme="minorHAnsi"/>
          <w:sz w:val="24"/>
          <w:szCs w:val="24"/>
        </w:rPr>
        <w:t>,</w:t>
      </w:r>
      <w:r w:rsidR="00813B14" w:rsidRPr="003A7673">
        <w:rPr>
          <w:rFonts w:cstheme="minorHAnsi"/>
          <w:sz w:val="24"/>
          <w:szCs w:val="24"/>
        </w:rPr>
        <w:t xml:space="preserve"> </w:t>
      </w:r>
      <w:r w:rsidR="00B903E6" w:rsidRPr="003A7673">
        <w:rPr>
          <w:rFonts w:cstheme="minorHAnsi"/>
          <w:sz w:val="24"/>
          <w:szCs w:val="24"/>
        </w:rPr>
        <w:t xml:space="preserve">therefore, </w:t>
      </w:r>
      <w:r w:rsidR="00813B14" w:rsidRPr="003A7673">
        <w:rPr>
          <w:rFonts w:cstheme="minorHAnsi"/>
          <w:sz w:val="24"/>
          <w:szCs w:val="24"/>
        </w:rPr>
        <w:t>necessary for a symbol system to be considered a human language</w:t>
      </w:r>
      <w:r w:rsidR="008E3F16">
        <w:rPr>
          <w:rFonts w:cstheme="minorHAnsi"/>
          <w:sz w:val="24"/>
          <w:szCs w:val="24"/>
        </w:rPr>
        <w:t>.  Whether it is sufficient is harder to determine</w:t>
      </w:r>
      <w:r w:rsidRPr="003A7673">
        <w:rPr>
          <w:rFonts w:cstheme="minorHAnsi"/>
          <w:sz w:val="24"/>
          <w:szCs w:val="24"/>
        </w:rPr>
        <w:t xml:space="preserve"> because as linguist Julie </w:t>
      </w:r>
      <w:proofErr w:type="spellStart"/>
      <w:r w:rsidRPr="003A7673">
        <w:rPr>
          <w:rFonts w:cstheme="minorHAnsi"/>
          <w:sz w:val="24"/>
          <w:szCs w:val="24"/>
        </w:rPr>
        <w:t>Sedivy</w:t>
      </w:r>
      <w:proofErr w:type="spellEnd"/>
      <w:r w:rsidRPr="003A7673">
        <w:rPr>
          <w:rFonts w:cstheme="minorHAnsi"/>
          <w:sz w:val="24"/>
          <w:szCs w:val="24"/>
        </w:rPr>
        <w:t xml:space="preserve"> mention</w:t>
      </w:r>
      <w:r w:rsidR="008E3F16">
        <w:rPr>
          <w:rFonts w:cstheme="minorHAnsi"/>
          <w:sz w:val="24"/>
          <w:szCs w:val="24"/>
        </w:rPr>
        <w:t xml:space="preserve">s, </w:t>
      </w:r>
      <w:r w:rsidR="00CD4A66">
        <w:rPr>
          <w:rFonts w:cstheme="minorHAnsi"/>
          <w:sz w:val="24"/>
          <w:szCs w:val="24"/>
        </w:rPr>
        <w:t xml:space="preserve">it remains unknown </w:t>
      </w:r>
      <w:r w:rsidR="008E3F16">
        <w:rPr>
          <w:rFonts w:cstheme="minorHAnsi"/>
          <w:sz w:val="24"/>
          <w:szCs w:val="24"/>
        </w:rPr>
        <w:t>which “</w:t>
      </w:r>
      <w:r w:rsidRPr="00383D75">
        <w:rPr>
          <w:rFonts w:cstheme="minorHAnsi"/>
          <w:i/>
          <w:sz w:val="24"/>
          <w:szCs w:val="24"/>
        </w:rPr>
        <w:t>are the optional versus the</w:t>
      </w:r>
      <w:r w:rsidR="00CD4A66" w:rsidRPr="00383D75">
        <w:rPr>
          <w:rFonts w:cstheme="minorHAnsi"/>
          <w:i/>
          <w:sz w:val="24"/>
          <w:szCs w:val="24"/>
        </w:rPr>
        <w:t xml:space="preserve"> obligatory aspects of language</w:t>
      </w:r>
      <w:r w:rsidR="00CD4A66">
        <w:rPr>
          <w:rFonts w:cstheme="minorHAnsi"/>
          <w:sz w:val="24"/>
          <w:szCs w:val="24"/>
        </w:rPr>
        <w:t>.</w:t>
      </w:r>
      <w:r w:rsidRPr="003A7673">
        <w:rPr>
          <w:rFonts w:cstheme="minorHAnsi"/>
          <w:sz w:val="24"/>
          <w:szCs w:val="24"/>
        </w:rPr>
        <w:t>”</w:t>
      </w:r>
      <w:r w:rsidRPr="003A7673">
        <w:rPr>
          <w:rFonts w:cstheme="minorHAnsi"/>
          <w:sz w:val="24"/>
          <w:szCs w:val="24"/>
          <w:vertAlign w:val="superscript"/>
        </w:rPr>
        <w:footnoteReference w:id="105"/>
      </w:r>
    </w:p>
    <w:p w14:paraId="4EE906B5" w14:textId="158CF437" w:rsidR="006E6D67" w:rsidRDefault="00054A5F" w:rsidP="007E7FD5">
      <w:pPr>
        <w:spacing w:after="0" w:line="480" w:lineRule="auto"/>
        <w:ind w:firstLine="720"/>
        <w:rPr>
          <w:rFonts w:cstheme="minorHAnsi"/>
          <w:sz w:val="24"/>
          <w:szCs w:val="24"/>
        </w:rPr>
      </w:pPr>
      <w:r w:rsidRPr="003A7673">
        <w:rPr>
          <w:rFonts w:cstheme="minorHAnsi"/>
          <w:sz w:val="24"/>
          <w:szCs w:val="24"/>
        </w:rPr>
        <w:t xml:space="preserve">  </w:t>
      </w:r>
      <w:r w:rsidR="00987A4D" w:rsidRPr="003A7673">
        <w:rPr>
          <w:rFonts w:cstheme="minorHAnsi"/>
          <w:sz w:val="24"/>
          <w:szCs w:val="24"/>
        </w:rPr>
        <w:t xml:space="preserve">According to </w:t>
      </w:r>
      <w:proofErr w:type="spellStart"/>
      <w:r w:rsidR="00987A4D" w:rsidRPr="003A7673">
        <w:rPr>
          <w:rFonts w:cstheme="minorHAnsi"/>
          <w:sz w:val="24"/>
          <w:szCs w:val="24"/>
        </w:rPr>
        <w:t>Finegan</w:t>
      </w:r>
      <w:proofErr w:type="spellEnd"/>
      <w:r w:rsidR="00987A4D" w:rsidRPr="003A7673">
        <w:rPr>
          <w:rFonts w:cstheme="minorHAnsi"/>
          <w:sz w:val="24"/>
          <w:szCs w:val="24"/>
        </w:rPr>
        <w:t>, one feature of</w:t>
      </w:r>
      <w:r w:rsidR="003B1DAC" w:rsidRPr="003A7673">
        <w:rPr>
          <w:rFonts w:cstheme="minorHAnsi"/>
          <w:sz w:val="24"/>
          <w:szCs w:val="24"/>
        </w:rPr>
        <w:t xml:space="preserve"> natural</w:t>
      </w:r>
      <w:r w:rsidR="00B903E6" w:rsidRPr="003A7673">
        <w:rPr>
          <w:rFonts w:cstheme="minorHAnsi"/>
          <w:sz w:val="24"/>
          <w:szCs w:val="24"/>
        </w:rPr>
        <w:t>ly occurring human</w:t>
      </w:r>
      <w:r w:rsidR="003B1DAC" w:rsidRPr="003A7673">
        <w:rPr>
          <w:rFonts w:cstheme="minorHAnsi"/>
          <w:sz w:val="24"/>
          <w:szCs w:val="24"/>
        </w:rPr>
        <w:t xml:space="preserve"> </w:t>
      </w:r>
      <w:r w:rsidR="00987A4D" w:rsidRPr="003A7673">
        <w:rPr>
          <w:rFonts w:cstheme="minorHAnsi"/>
          <w:sz w:val="24"/>
          <w:szCs w:val="24"/>
        </w:rPr>
        <w:t>language is that “</w:t>
      </w:r>
      <w:r w:rsidR="00987A4D" w:rsidRPr="00D13043">
        <w:rPr>
          <w:rFonts w:cstheme="minorHAnsi"/>
          <w:i/>
          <w:sz w:val="24"/>
          <w:szCs w:val="24"/>
        </w:rPr>
        <w:t>language rules are unconscious, not open to direct inspection, acquired without explicit learning and automatic</w:t>
      </w:r>
      <w:r w:rsidR="00987A4D" w:rsidRPr="003A7673">
        <w:rPr>
          <w:rFonts w:cstheme="minorHAnsi"/>
          <w:sz w:val="24"/>
          <w:szCs w:val="24"/>
        </w:rPr>
        <w:t>.”</w:t>
      </w:r>
      <w:r w:rsidR="00987A4D" w:rsidRPr="003A7673">
        <w:rPr>
          <w:rStyle w:val="FootnoteReference"/>
          <w:rFonts w:cstheme="minorHAnsi"/>
          <w:sz w:val="24"/>
          <w:szCs w:val="24"/>
        </w:rPr>
        <w:footnoteReference w:id="106"/>
      </w:r>
      <w:r w:rsidR="00987A4D" w:rsidRPr="003A7673">
        <w:rPr>
          <w:rFonts w:cstheme="minorHAnsi"/>
          <w:sz w:val="24"/>
          <w:szCs w:val="24"/>
        </w:rPr>
        <w:t xml:space="preserve">    </w:t>
      </w:r>
      <w:proofErr w:type="spellStart"/>
      <w:r w:rsidR="003E48E0" w:rsidRPr="003A7673">
        <w:rPr>
          <w:rFonts w:cstheme="minorHAnsi"/>
          <w:sz w:val="24"/>
          <w:szCs w:val="24"/>
        </w:rPr>
        <w:t>Finegan</w:t>
      </w:r>
      <w:proofErr w:type="spellEnd"/>
      <w:r w:rsidR="003E48E0" w:rsidRPr="003A7673">
        <w:rPr>
          <w:rFonts w:cstheme="minorHAnsi"/>
          <w:sz w:val="24"/>
          <w:szCs w:val="24"/>
        </w:rPr>
        <w:t xml:space="preserve"> </w:t>
      </w:r>
      <w:r w:rsidR="00B903E6" w:rsidRPr="003A7673">
        <w:rPr>
          <w:rFonts w:cstheme="minorHAnsi"/>
          <w:sz w:val="24"/>
          <w:szCs w:val="24"/>
        </w:rPr>
        <w:t>also point</w:t>
      </w:r>
      <w:r w:rsidR="00D13043">
        <w:rPr>
          <w:rFonts w:cstheme="minorHAnsi"/>
          <w:sz w:val="24"/>
          <w:szCs w:val="24"/>
        </w:rPr>
        <w:t>s</w:t>
      </w:r>
      <w:r w:rsidR="00B903E6" w:rsidRPr="003A7673">
        <w:rPr>
          <w:rFonts w:cstheme="minorHAnsi"/>
          <w:sz w:val="24"/>
          <w:szCs w:val="24"/>
        </w:rPr>
        <w:t xml:space="preserve"> out, however, that this does not apply to written language, which must be learned explicitly.  He states, </w:t>
      </w:r>
      <w:r w:rsidR="001D3B32" w:rsidRPr="003A7673">
        <w:rPr>
          <w:rFonts w:cstheme="minorHAnsi"/>
          <w:sz w:val="24"/>
          <w:szCs w:val="24"/>
        </w:rPr>
        <w:t>“</w:t>
      </w:r>
      <w:r w:rsidR="003E48E0" w:rsidRPr="00D13043">
        <w:rPr>
          <w:rFonts w:cstheme="minorHAnsi"/>
          <w:i/>
          <w:sz w:val="24"/>
          <w:szCs w:val="24"/>
        </w:rPr>
        <w:t>I</w:t>
      </w:r>
      <w:r w:rsidR="001D3B32" w:rsidRPr="00D13043">
        <w:rPr>
          <w:rFonts w:cstheme="minorHAnsi"/>
          <w:i/>
          <w:sz w:val="24"/>
          <w:szCs w:val="24"/>
        </w:rPr>
        <w:t>n every society, every ordinarily health</w:t>
      </w:r>
      <w:r w:rsidR="00EE366B" w:rsidRPr="00D13043">
        <w:rPr>
          <w:rFonts w:cstheme="minorHAnsi"/>
          <w:i/>
          <w:sz w:val="24"/>
          <w:szCs w:val="24"/>
        </w:rPr>
        <w:t>y</w:t>
      </w:r>
      <w:r w:rsidR="001D3B32" w:rsidRPr="00D13043">
        <w:rPr>
          <w:rFonts w:cstheme="minorHAnsi"/>
          <w:i/>
          <w:sz w:val="24"/>
          <w:szCs w:val="24"/>
        </w:rPr>
        <w:t xml:space="preserve"> human being knows how to speak</w:t>
      </w:r>
      <w:r w:rsidR="003E48E0" w:rsidRPr="00D13043">
        <w:rPr>
          <w:rFonts w:cstheme="minorHAnsi"/>
          <w:i/>
          <w:sz w:val="24"/>
          <w:szCs w:val="24"/>
        </w:rPr>
        <w:t xml:space="preserve">; writing on the other hand, </w:t>
      </w:r>
      <w:r w:rsidR="001D3B32" w:rsidRPr="00D13043">
        <w:rPr>
          <w:rFonts w:cstheme="minorHAnsi"/>
          <w:i/>
          <w:sz w:val="24"/>
          <w:szCs w:val="24"/>
        </w:rPr>
        <w:t>is an advanced technology, even a luxury, and it is not a luxury possessed by everyone</w:t>
      </w:r>
      <w:r w:rsidR="001D3B32" w:rsidRPr="003A7673">
        <w:rPr>
          <w:rFonts w:cstheme="minorHAnsi"/>
          <w:sz w:val="24"/>
          <w:szCs w:val="24"/>
        </w:rPr>
        <w:t>.”</w:t>
      </w:r>
      <w:r w:rsidR="00706634" w:rsidRPr="003A7673">
        <w:rPr>
          <w:rStyle w:val="FootnoteReference"/>
          <w:rFonts w:cstheme="minorHAnsi"/>
          <w:sz w:val="24"/>
          <w:szCs w:val="24"/>
        </w:rPr>
        <w:footnoteReference w:id="107"/>
      </w:r>
      <w:r w:rsidR="00383D75">
        <w:rPr>
          <w:rFonts w:cstheme="minorHAnsi"/>
          <w:sz w:val="24"/>
          <w:szCs w:val="24"/>
        </w:rPr>
        <w:t xml:space="preserve"> </w:t>
      </w:r>
    </w:p>
    <w:p w14:paraId="5B81A2B8" w14:textId="3905A454" w:rsidR="00383D75" w:rsidRPr="003A7673" w:rsidRDefault="009351AF" w:rsidP="007E7FD5">
      <w:pPr>
        <w:spacing w:after="0" w:line="480" w:lineRule="auto"/>
        <w:ind w:firstLine="720"/>
        <w:rPr>
          <w:rFonts w:cstheme="minorHAnsi"/>
          <w:sz w:val="24"/>
          <w:szCs w:val="24"/>
        </w:rPr>
      </w:pPr>
      <w:r>
        <w:rPr>
          <w:rFonts w:cstheme="minorHAnsi"/>
          <w:sz w:val="24"/>
          <w:szCs w:val="24"/>
        </w:rPr>
        <w:t>As there is no</w:t>
      </w:r>
      <w:r w:rsidR="00383D75">
        <w:rPr>
          <w:rFonts w:cstheme="minorHAnsi"/>
          <w:sz w:val="24"/>
          <w:szCs w:val="24"/>
        </w:rPr>
        <w:t xml:space="preserve"> clear and agree-upon definition of language, all of the criteria presented above will serve as the linguistic standard by which the astrological symbol system will be evaluated.</w:t>
      </w:r>
    </w:p>
    <w:p w14:paraId="5CB32246" w14:textId="77777777" w:rsidR="007E7FD5" w:rsidRPr="00D31D0F" w:rsidRDefault="00021F0A" w:rsidP="007E7FD5">
      <w:pPr>
        <w:spacing w:after="0" w:line="480" w:lineRule="auto"/>
        <w:rPr>
          <w:rFonts w:cstheme="minorHAnsi"/>
          <w:b/>
          <w:sz w:val="24"/>
          <w:szCs w:val="24"/>
        </w:rPr>
      </w:pPr>
      <w:r w:rsidRPr="00D31D0F">
        <w:rPr>
          <w:rFonts w:cstheme="minorHAnsi"/>
          <w:b/>
          <w:sz w:val="24"/>
          <w:szCs w:val="24"/>
        </w:rPr>
        <w:t>Method</w:t>
      </w:r>
      <w:r w:rsidR="00D31D0F" w:rsidRPr="00D31D0F">
        <w:rPr>
          <w:rFonts w:cstheme="minorHAnsi"/>
          <w:b/>
          <w:sz w:val="24"/>
          <w:szCs w:val="24"/>
        </w:rPr>
        <w:t>ology</w:t>
      </w:r>
    </w:p>
    <w:p w14:paraId="5F36AD12" w14:textId="77777777" w:rsidR="000F6875" w:rsidRPr="000F6875" w:rsidRDefault="0084388F" w:rsidP="000F6875">
      <w:pPr>
        <w:spacing w:after="0" w:line="480" w:lineRule="auto"/>
        <w:ind w:firstLine="720"/>
        <w:rPr>
          <w:rFonts w:eastAsia="Times New Roman" w:cstheme="minorHAnsi"/>
          <w:b/>
          <w:i/>
          <w:sz w:val="24"/>
          <w:szCs w:val="24"/>
        </w:rPr>
      </w:pPr>
      <w:r w:rsidRPr="007E7FD5">
        <w:rPr>
          <w:rFonts w:eastAsia="Times New Roman" w:cstheme="minorHAnsi"/>
          <w:sz w:val="24"/>
          <w:szCs w:val="24"/>
          <w:lang w:val="en-GB"/>
        </w:rPr>
        <w:t>P</w:t>
      </w:r>
      <w:r w:rsidR="006E6D67" w:rsidRPr="007E7FD5">
        <w:rPr>
          <w:rFonts w:eastAsia="Times New Roman" w:cstheme="minorHAnsi"/>
          <w:sz w:val="24"/>
          <w:szCs w:val="24"/>
          <w:lang w:val="en-GB"/>
        </w:rPr>
        <w:t>art o</w:t>
      </w:r>
      <w:r w:rsidRPr="007E7FD5">
        <w:rPr>
          <w:rFonts w:eastAsia="Times New Roman" w:cstheme="minorHAnsi"/>
          <w:sz w:val="24"/>
          <w:szCs w:val="24"/>
          <w:lang w:val="en-GB"/>
        </w:rPr>
        <w:t xml:space="preserve">ne </w:t>
      </w:r>
      <w:r w:rsidR="000F6875">
        <w:rPr>
          <w:rFonts w:eastAsia="Times New Roman" w:cstheme="minorHAnsi"/>
          <w:sz w:val="24"/>
          <w:szCs w:val="24"/>
          <w:lang w:val="en-GB"/>
        </w:rPr>
        <w:t xml:space="preserve">of this research </w:t>
      </w:r>
      <w:r w:rsidRPr="007E7FD5">
        <w:rPr>
          <w:rFonts w:eastAsia="Times New Roman" w:cstheme="minorHAnsi"/>
          <w:sz w:val="24"/>
          <w:szCs w:val="24"/>
          <w:lang w:val="en-GB"/>
        </w:rPr>
        <w:t>is an evaluation of astrology’s symbol system to determine whether it might properly be considered a language by linguistic standards.</w:t>
      </w:r>
      <w:r w:rsidR="000F6875">
        <w:rPr>
          <w:rFonts w:eastAsia="Times New Roman" w:cstheme="minorHAnsi"/>
          <w:sz w:val="24"/>
          <w:szCs w:val="24"/>
          <w:lang w:val="en-GB"/>
        </w:rPr>
        <w:t xml:space="preserve">  </w:t>
      </w:r>
      <w:r w:rsidRPr="007E7FD5">
        <w:rPr>
          <w:rFonts w:eastAsia="Times New Roman" w:cstheme="minorHAnsi"/>
          <w:sz w:val="24"/>
          <w:szCs w:val="24"/>
          <w:lang w:val="en-GB"/>
        </w:rPr>
        <w:t xml:space="preserve"> </w:t>
      </w:r>
      <w:r w:rsidR="000F6875" w:rsidRPr="000F6875">
        <w:rPr>
          <w:rFonts w:eastAsia="Times New Roman" w:cstheme="minorHAnsi"/>
          <w:sz w:val="24"/>
          <w:szCs w:val="24"/>
        </w:rPr>
        <w:t>In the absence of a strict and universally agreed up on definition of lan</w:t>
      </w:r>
      <w:r w:rsidR="000F6875">
        <w:rPr>
          <w:rFonts w:eastAsia="Times New Roman" w:cstheme="minorHAnsi"/>
          <w:sz w:val="24"/>
          <w:szCs w:val="24"/>
        </w:rPr>
        <w:t xml:space="preserve">guage, </w:t>
      </w:r>
      <w:r w:rsidR="000F6875" w:rsidRPr="000F6875">
        <w:rPr>
          <w:rFonts w:eastAsia="Times New Roman" w:cstheme="minorHAnsi"/>
          <w:sz w:val="24"/>
          <w:szCs w:val="24"/>
        </w:rPr>
        <w:t xml:space="preserve">astrology’s </w:t>
      </w:r>
      <w:r w:rsidR="000F6875" w:rsidRPr="000F6875">
        <w:rPr>
          <w:rFonts w:eastAsia="Times New Roman" w:cstheme="minorHAnsi"/>
          <w:sz w:val="24"/>
          <w:szCs w:val="24"/>
        </w:rPr>
        <w:lastRenderedPageBreak/>
        <w:t xml:space="preserve">symbol system </w:t>
      </w:r>
      <w:r w:rsidR="000F6875">
        <w:rPr>
          <w:rFonts w:eastAsia="Times New Roman" w:cstheme="minorHAnsi"/>
          <w:sz w:val="24"/>
          <w:szCs w:val="24"/>
        </w:rPr>
        <w:t xml:space="preserve">will be evaluated </w:t>
      </w:r>
      <w:r w:rsidR="000F6875" w:rsidRPr="000F6875">
        <w:rPr>
          <w:rFonts w:eastAsia="Times New Roman" w:cstheme="minorHAnsi"/>
          <w:sz w:val="24"/>
          <w:szCs w:val="24"/>
        </w:rPr>
        <w:t xml:space="preserve">against </w:t>
      </w:r>
      <w:proofErr w:type="spellStart"/>
      <w:r w:rsidR="000F6875" w:rsidRPr="000F6875">
        <w:rPr>
          <w:rFonts w:eastAsia="Times New Roman" w:cstheme="minorHAnsi"/>
          <w:sz w:val="24"/>
          <w:szCs w:val="24"/>
        </w:rPr>
        <w:t>Traxler’s</w:t>
      </w:r>
      <w:proofErr w:type="spellEnd"/>
      <w:r w:rsidR="000F6875" w:rsidRPr="000F6875">
        <w:rPr>
          <w:rFonts w:eastAsia="Times New Roman" w:cstheme="minorHAnsi"/>
          <w:sz w:val="24"/>
          <w:szCs w:val="24"/>
        </w:rPr>
        <w:t xml:space="preserve"> short-list of </w:t>
      </w:r>
      <w:proofErr w:type="spellStart"/>
      <w:r w:rsidR="000F6875" w:rsidRPr="000F6875">
        <w:rPr>
          <w:rFonts w:eastAsia="Times New Roman" w:cstheme="minorHAnsi"/>
          <w:sz w:val="24"/>
          <w:szCs w:val="24"/>
        </w:rPr>
        <w:t>Hockett’s</w:t>
      </w:r>
      <w:proofErr w:type="spellEnd"/>
      <w:r w:rsidR="000F6875" w:rsidRPr="000F6875">
        <w:rPr>
          <w:rFonts w:eastAsia="Times New Roman" w:cstheme="minorHAnsi"/>
          <w:sz w:val="24"/>
          <w:szCs w:val="24"/>
        </w:rPr>
        <w:t xml:space="preserve"> human language features for which there is consensus among linguists.  It will consider the definitions that have been presented and will take into account </w:t>
      </w:r>
      <w:proofErr w:type="spellStart"/>
      <w:r w:rsidR="000F6875" w:rsidRPr="000F6875">
        <w:rPr>
          <w:rFonts w:eastAsia="Times New Roman" w:cstheme="minorHAnsi"/>
          <w:sz w:val="24"/>
          <w:szCs w:val="24"/>
        </w:rPr>
        <w:t>Finegan’s</w:t>
      </w:r>
      <w:proofErr w:type="spellEnd"/>
      <w:r w:rsidR="000F6875" w:rsidRPr="000F6875">
        <w:rPr>
          <w:rFonts w:eastAsia="Times New Roman" w:cstheme="minorHAnsi"/>
          <w:sz w:val="24"/>
          <w:szCs w:val="24"/>
        </w:rPr>
        <w:t xml:space="preserve"> ideas about implicit and explicit learning as it applies to language, while acknowledging that astrology’s symbol system is ideographic in nature.</w:t>
      </w:r>
    </w:p>
    <w:p w14:paraId="4F9A7CFB" w14:textId="4DE1B3E8" w:rsidR="007E7FD5" w:rsidRPr="007E7FD5" w:rsidRDefault="0084388F" w:rsidP="007E7FD5">
      <w:pPr>
        <w:spacing w:after="0" w:line="480" w:lineRule="auto"/>
        <w:ind w:firstLine="720"/>
        <w:rPr>
          <w:rFonts w:eastAsia="Times New Roman" w:cstheme="minorHAnsi"/>
          <w:sz w:val="24"/>
          <w:szCs w:val="24"/>
          <w:lang w:val="en-GB"/>
        </w:rPr>
      </w:pPr>
      <w:r w:rsidRPr="007E7FD5">
        <w:rPr>
          <w:rFonts w:eastAsia="Times New Roman" w:cstheme="minorHAnsi"/>
          <w:sz w:val="24"/>
          <w:szCs w:val="24"/>
          <w:lang w:val="en-GB"/>
        </w:rPr>
        <w:t xml:space="preserve"> Part two is ethnographic research interviewing seasoned Canadian astrologers</w:t>
      </w:r>
      <w:r w:rsidR="00C76488">
        <w:rPr>
          <w:rFonts w:eastAsia="Times New Roman" w:cstheme="minorHAnsi"/>
          <w:sz w:val="24"/>
          <w:szCs w:val="24"/>
          <w:lang w:val="en-GB"/>
        </w:rPr>
        <w:t>,</w:t>
      </w:r>
      <w:r w:rsidRPr="007E7FD5">
        <w:rPr>
          <w:rFonts w:eastAsia="Times New Roman" w:cstheme="minorHAnsi"/>
          <w:sz w:val="24"/>
          <w:szCs w:val="24"/>
          <w:lang w:val="en-GB"/>
        </w:rPr>
        <w:t xml:space="preserve"> actively engaged with astrology’s symbol system</w:t>
      </w:r>
      <w:r w:rsidR="00C76488">
        <w:rPr>
          <w:rFonts w:eastAsia="Times New Roman" w:cstheme="minorHAnsi"/>
          <w:sz w:val="24"/>
          <w:szCs w:val="24"/>
          <w:lang w:val="en-GB"/>
        </w:rPr>
        <w:t>,</w:t>
      </w:r>
      <w:r w:rsidRPr="007E7FD5">
        <w:rPr>
          <w:rFonts w:eastAsia="Times New Roman" w:cstheme="minorHAnsi"/>
          <w:sz w:val="24"/>
          <w:szCs w:val="24"/>
          <w:lang w:val="en-GB"/>
        </w:rPr>
        <w:t xml:space="preserve"> to gain insight into their lived-experience and</w:t>
      </w:r>
      <w:r w:rsidR="008221D9">
        <w:rPr>
          <w:rFonts w:eastAsia="Times New Roman" w:cstheme="minorHAnsi"/>
          <w:sz w:val="24"/>
          <w:szCs w:val="24"/>
          <w:lang w:val="en-GB"/>
        </w:rPr>
        <w:t>,</w:t>
      </w:r>
      <w:r w:rsidRPr="007E7FD5">
        <w:rPr>
          <w:rFonts w:eastAsia="Times New Roman" w:cstheme="minorHAnsi"/>
          <w:sz w:val="24"/>
          <w:szCs w:val="24"/>
          <w:lang w:val="en-GB"/>
        </w:rPr>
        <w:t xml:space="preserve"> in particular</w:t>
      </w:r>
      <w:r w:rsidR="008221D9">
        <w:rPr>
          <w:rFonts w:eastAsia="Times New Roman" w:cstheme="minorHAnsi"/>
          <w:sz w:val="24"/>
          <w:szCs w:val="24"/>
          <w:lang w:val="en-GB"/>
        </w:rPr>
        <w:t xml:space="preserve">, </w:t>
      </w:r>
      <w:r w:rsidRPr="007E7FD5">
        <w:rPr>
          <w:rFonts w:eastAsia="Times New Roman" w:cstheme="minorHAnsi"/>
          <w:sz w:val="24"/>
          <w:szCs w:val="24"/>
          <w:lang w:val="en-GB"/>
        </w:rPr>
        <w:t>ho</w:t>
      </w:r>
      <w:r w:rsidR="00F04450" w:rsidRPr="007E7FD5">
        <w:rPr>
          <w:rFonts w:eastAsia="Times New Roman" w:cstheme="minorHAnsi"/>
          <w:sz w:val="24"/>
          <w:szCs w:val="24"/>
          <w:lang w:val="en-GB"/>
        </w:rPr>
        <w:t>w</w:t>
      </w:r>
      <w:r w:rsidR="003D6475" w:rsidRPr="007E7FD5">
        <w:rPr>
          <w:rFonts w:eastAsia="Times New Roman" w:cstheme="minorHAnsi"/>
          <w:sz w:val="24"/>
          <w:szCs w:val="24"/>
          <w:lang w:val="en-GB"/>
        </w:rPr>
        <w:t xml:space="preserve"> they conceptualize t</w:t>
      </w:r>
      <w:r w:rsidR="007E7FD5">
        <w:rPr>
          <w:rFonts w:eastAsia="Times New Roman" w:cstheme="minorHAnsi"/>
          <w:sz w:val="24"/>
          <w:szCs w:val="24"/>
          <w:lang w:val="en-GB"/>
        </w:rPr>
        <w:t xml:space="preserve">ime.  The interview content will then be </w:t>
      </w:r>
      <w:r w:rsidR="00F04450" w:rsidRPr="007E7FD5">
        <w:rPr>
          <w:rFonts w:eastAsia="Times New Roman" w:cstheme="minorHAnsi"/>
          <w:sz w:val="24"/>
          <w:szCs w:val="24"/>
          <w:lang w:val="en-GB"/>
        </w:rPr>
        <w:t>evaluated against</w:t>
      </w:r>
      <w:r w:rsidR="003D6475" w:rsidRPr="007E7FD5">
        <w:rPr>
          <w:rFonts w:eastAsia="Times New Roman" w:cstheme="minorHAnsi"/>
          <w:sz w:val="24"/>
          <w:szCs w:val="24"/>
          <w:lang w:val="en-GB"/>
        </w:rPr>
        <w:t xml:space="preserve"> psycholinguistic findings regarding</w:t>
      </w:r>
      <w:r w:rsidR="00F04450" w:rsidRPr="007E7FD5">
        <w:rPr>
          <w:rFonts w:eastAsia="Times New Roman" w:cstheme="minorHAnsi"/>
          <w:sz w:val="24"/>
          <w:szCs w:val="24"/>
          <w:lang w:val="en-GB"/>
        </w:rPr>
        <w:t xml:space="preserve"> </w:t>
      </w:r>
      <w:r w:rsidR="007E7FD5">
        <w:rPr>
          <w:rFonts w:eastAsia="Times New Roman" w:cstheme="minorHAnsi"/>
          <w:sz w:val="24"/>
          <w:szCs w:val="24"/>
          <w:lang w:val="en-GB"/>
        </w:rPr>
        <w:t xml:space="preserve">the interplay of </w:t>
      </w:r>
      <w:r w:rsidR="00F04450" w:rsidRPr="007E7FD5">
        <w:rPr>
          <w:rFonts w:eastAsia="Times New Roman" w:cstheme="minorHAnsi"/>
          <w:sz w:val="24"/>
          <w:szCs w:val="24"/>
          <w:lang w:val="en-GB"/>
        </w:rPr>
        <w:t>mental representation and language</w:t>
      </w:r>
      <w:r w:rsidR="009F72F7" w:rsidRPr="007E7FD5">
        <w:rPr>
          <w:rFonts w:eastAsia="Times New Roman" w:cstheme="minorHAnsi"/>
          <w:sz w:val="24"/>
          <w:szCs w:val="24"/>
          <w:lang w:val="en-GB"/>
        </w:rPr>
        <w:t xml:space="preserve">. </w:t>
      </w:r>
    </w:p>
    <w:p w14:paraId="74B9832B" w14:textId="77777777" w:rsidR="007E7FD5" w:rsidRPr="00D31D0F" w:rsidRDefault="009F72F7" w:rsidP="007E7FD5">
      <w:pPr>
        <w:spacing w:after="0" w:line="480" w:lineRule="auto"/>
        <w:rPr>
          <w:rFonts w:cstheme="minorHAnsi"/>
          <w:b/>
          <w:i/>
          <w:color w:val="000000" w:themeColor="text1"/>
          <w:sz w:val="24"/>
          <w:szCs w:val="24"/>
        </w:rPr>
      </w:pPr>
      <w:r w:rsidRPr="007E7FD5">
        <w:rPr>
          <w:rFonts w:eastAsia="Times New Roman" w:cstheme="minorHAnsi"/>
          <w:sz w:val="24"/>
          <w:szCs w:val="24"/>
          <w:lang w:val="en-GB"/>
        </w:rPr>
        <w:t xml:space="preserve"> </w:t>
      </w:r>
      <w:r w:rsidR="007E7FD5" w:rsidRPr="00D31D0F">
        <w:rPr>
          <w:rFonts w:cstheme="minorHAnsi"/>
          <w:b/>
          <w:i/>
          <w:color w:val="000000" w:themeColor="text1"/>
          <w:sz w:val="24"/>
          <w:szCs w:val="24"/>
        </w:rPr>
        <w:t>Methodological Considerations for Part Two</w:t>
      </w:r>
    </w:p>
    <w:p w14:paraId="0BEA0E99" w14:textId="322B114C" w:rsidR="00772F4D" w:rsidRPr="007E7FD5" w:rsidRDefault="00F04450" w:rsidP="007E7FD5">
      <w:pPr>
        <w:spacing w:after="0" w:line="480" w:lineRule="auto"/>
        <w:ind w:firstLine="720"/>
        <w:rPr>
          <w:rFonts w:cstheme="minorHAnsi"/>
          <w:sz w:val="24"/>
          <w:szCs w:val="24"/>
          <w:lang w:val="en-CA"/>
        </w:rPr>
      </w:pPr>
      <w:r w:rsidRPr="007E7FD5">
        <w:rPr>
          <w:rFonts w:eastAsia="Times New Roman" w:cstheme="minorHAnsi"/>
          <w:sz w:val="24"/>
          <w:szCs w:val="24"/>
          <w:lang w:val="en-GB"/>
        </w:rPr>
        <w:t>As the material of interest</w:t>
      </w:r>
      <w:r w:rsidR="007605FE" w:rsidRPr="007E7FD5">
        <w:rPr>
          <w:rFonts w:eastAsia="Times New Roman" w:cstheme="minorHAnsi"/>
          <w:sz w:val="24"/>
          <w:szCs w:val="24"/>
          <w:lang w:val="en-GB"/>
        </w:rPr>
        <w:t xml:space="preserve"> in part two</w:t>
      </w:r>
      <w:r w:rsidRPr="007E7FD5">
        <w:rPr>
          <w:rFonts w:eastAsia="Times New Roman" w:cstheme="minorHAnsi"/>
          <w:sz w:val="24"/>
          <w:szCs w:val="24"/>
          <w:lang w:val="en-GB"/>
        </w:rPr>
        <w:t>—how o</w:t>
      </w:r>
      <w:r w:rsidR="003E4E9C">
        <w:rPr>
          <w:rFonts w:eastAsia="Times New Roman" w:cstheme="minorHAnsi"/>
          <w:sz w:val="24"/>
          <w:szCs w:val="24"/>
          <w:lang w:val="en-GB"/>
        </w:rPr>
        <w:t>ne conceptualizes time</w:t>
      </w:r>
      <w:r w:rsidRPr="007E7FD5">
        <w:rPr>
          <w:rFonts w:eastAsia="Times New Roman" w:cstheme="minorHAnsi"/>
          <w:sz w:val="24"/>
          <w:szCs w:val="24"/>
          <w:lang w:val="en-GB"/>
        </w:rPr>
        <w:t xml:space="preserve">—is deeply subjective, it was important to use an </w:t>
      </w:r>
      <w:r w:rsidR="003D6475" w:rsidRPr="007E7FD5">
        <w:rPr>
          <w:rFonts w:eastAsia="Times New Roman" w:cstheme="minorHAnsi"/>
          <w:sz w:val="24"/>
          <w:szCs w:val="24"/>
          <w:lang w:val="en-GB"/>
        </w:rPr>
        <w:t xml:space="preserve">ethnographic </w:t>
      </w:r>
      <w:r w:rsidRPr="007E7FD5">
        <w:rPr>
          <w:rFonts w:eastAsia="Times New Roman" w:cstheme="minorHAnsi"/>
          <w:sz w:val="24"/>
          <w:szCs w:val="24"/>
          <w:lang w:val="en-GB"/>
        </w:rPr>
        <w:t>approach</w:t>
      </w:r>
      <w:r w:rsidR="003D6475" w:rsidRPr="007E7FD5">
        <w:rPr>
          <w:rFonts w:eastAsia="Times New Roman" w:cstheme="minorHAnsi"/>
          <w:sz w:val="24"/>
          <w:szCs w:val="24"/>
          <w:lang w:val="en-GB"/>
        </w:rPr>
        <w:t xml:space="preserve"> suited to eliciting this material</w:t>
      </w:r>
      <w:r w:rsidR="007E7FD5">
        <w:rPr>
          <w:rFonts w:eastAsia="Times New Roman" w:cstheme="minorHAnsi"/>
          <w:sz w:val="24"/>
          <w:szCs w:val="24"/>
          <w:lang w:val="en-GB"/>
        </w:rPr>
        <w:t xml:space="preserve"> from the interviewees</w:t>
      </w:r>
      <w:r w:rsidR="00762F14" w:rsidRPr="007E7FD5">
        <w:rPr>
          <w:rFonts w:eastAsia="Times New Roman" w:cstheme="minorHAnsi"/>
          <w:sz w:val="24"/>
          <w:szCs w:val="24"/>
          <w:lang w:val="en-GB"/>
        </w:rPr>
        <w:t xml:space="preserve">.  </w:t>
      </w:r>
      <w:proofErr w:type="spellStart"/>
      <w:r w:rsidR="00762F14" w:rsidRPr="007E7FD5">
        <w:rPr>
          <w:rFonts w:eastAsia="Times New Roman" w:cstheme="minorHAnsi"/>
          <w:sz w:val="24"/>
          <w:szCs w:val="24"/>
          <w:lang w:val="en-GB"/>
        </w:rPr>
        <w:t>Hennick</w:t>
      </w:r>
      <w:proofErr w:type="spellEnd"/>
      <w:r w:rsidR="00762F14" w:rsidRPr="007E7FD5">
        <w:rPr>
          <w:rFonts w:eastAsia="Times New Roman" w:cstheme="minorHAnsi"/>
          <w:sz w:val="24"/>
          <w:szCs w:val="24"/>
          <w:lang w:val="en-GB"/>
        </w:rPr>
        <w:t xml:space="preserve">, </w:t>
      </w:r>
      <w:proofErr w:type="spellStart"/>
      <w:r w:rsidR="00762F14" w:rsidRPr="007E7FD5">
        <w:rPr>
          <w:rFonts w:eastAsia="Times New Roman" w:cstheme="minorHAnsi"/>
          <w:sz w:val="24"/>
          <w:szCs w:val="24"/>
          <w:lang w:val="en-GB"/>
        </w:rPr>
        <w:t>Hutter</w:t>
      </w:r>
      <w:proofErr w:type="spellEnd"/>
      <w:r w:rsidR="00762F14" w:rsidRPr="007E7FD5">
        <w:rPr>
          <w:rFonts w:eastAsia="Times New Roman" w:cstheme="minorHAnsi"/>
          <w:sz w:val="24"/>
          <w:szCs w:val="24"/>
          <w:lang w:val="en-GB"/>
        </w:rPr>
        <w:t xml:space="preserve"> and Bailey find that qualitative research has the benefit of allowing access to “</w:t>
      </w:r>
      <w:r w:rsidR="00762F14" w:rsidRPr="00C76488">
        <w:rPr>
          <w:rFonts w:eastAsia="Times New Roman" w:cstheme="minorHAnsi"/>
          <w:i/>
          <w:sz w:val="24"/>
          <w:szCs w:val="24"/>
          <w:lang w:val="en-GB"/>
        </w:rPr>
        <w:t>the subjective meaning that people attach to their views and experience</w:t>
      </w:r>
      <w:r w:rsidR="00762F14" w:rsidRPr="007E7FD5">
        <w:rPr>
          <w:rFonts w:eastAsia="Times New Roman" w:cstheme="minorHAnsi"/>
          <w:sz w:val="24"/>
          <w:szCs w:val="24"/>
          <w:lang w:val="en-GB"/>
        </w:rPr>
        <w:t>.”</w:t>
      </w:r>
      <w:r w:rsidR="00762F14" w:rsidRPr="007E7FD5">
        <w:rPr>
          <w:rFonts w:eastAsia="Times New Roman" w:cstheme="minorHAnsi"/>
          <w:sz w:val="24"/>
          <w:szCs w:val="24"/>
          <w:vertAlign w:val="superscript"/>
          <w:lang w:val="en-GB"/>
        </w:rPr>
        <w:footnoteReference w:id="108"/>
      </w:r>
      <w:r w:rsidR="00762F14" w:rsidRPr="007E7FD5">
        <w:rPr>
          <w:rFonts w:eastAsia="Times New Roman" w:cstheme="minorHAnsi"/>
          <w:sz w:val="24"/>
          <w:szCs w:val="24"/>
          <w:lang w:val="en-GB"/>
        </w:rPr>
        <w:t xml:space="preserve"> For this reason</w:t>
      </w:r>
      <w:r w:rsidR="00C76488">
        <w:rPr>
          <w:rFonts w:eastAsia="Times New Roman" w:cstheme="minorHAnsi"/>
          <w:sz w:val="24"/>
          <w:szCs w:val="24"/>
          <w:lang w:val="en-GB"/>
        </w:rPr>
        <w:t>,</w:t>
      </w:r>
      <w:r w:rsidR="00762F14" w:rsidRPr="007E7FD5">
        <w:rPr>
          <w:rFonts w:eastAsia="Times New Roman" w:cstheme="minorHAnsi"/>
          <w:sz w:val="24"/>
          <w:szCs w:val="24"/>
          <w:lang w:val="en-GB"/>
        </w:rPr>
        <w:t xml:space="preserve"> a qualitative approach was used.  There was also an exploratory element to this research in that there was no theory about what type of responses the astrologers might provide regarding time conceptualization. As such, it was important to allow the interviewees the opportunity to freely express their point of view on this matter.  </w:t>
      </w:r>
      <w:proofErr w:type="spellStart"/>
      <w:r w:rsidR="007F2519" w:rsidRPr="007E7FD5">
        <w:rPr>
          <w:rFonts w:eastAsia="Times New Roman" w:cstheme="minorHAnsi"/>
          <w:sz w:val="24"/>
          <w:szCs w:val="24"/>
          <w:lang w:val="en-GB"/>
        </w:rPr>
        <w:t>Hennick</w:t>
      </w:r>
      <w:proofErr w:type="spellEnd"/>
      <w:r w:rsidR="007F2519" w:rsidRPr="007E7FD5">
        <w:rPr>
          <w:rFonts w:eastAsia="Times New Roman" w:cstheme="minorHAnsi"/>
          <w:sz w:val="24"/>
          <w:szCs w:val="24"/>
          <w:lang w:val="en-GB"/>
        </w:rPr>
        <w:t xml:space="preserve">, </w:t>
      </w:r>
      <w:proofErr w:type="spellStart"/>
      <w:r w:rsidR="007F2519" w:rsidRPr="007E7FD5">
        <w:rPr>
          <w:rFonts w:eastAsia="Times New Roman" w:cstheme="minorHAnsi"/>
          <w:sz w:val="24"/>
          <w:szCs w:val="24"/>
          <w:lang w:val="en-GB"/>
        </w:rPr>
        <w:t>Hutter</w:t>
      </w:r>
      <w:proofErr w:type="spellEnd"/>
      <w:r w:rsidR="007F2519" w:rsidRPr="007E7FD5">
        <w:rPr>
          <w:rFonts w:eastAsia="Times New Roman" w:cstheme="minorHAnsi"/>
          <w:sz w:val="24"/>
          <w:szCs w:val="24"/>
          <w:lang w:val="en-GB"/>
        </w:rPr>
        <w:t xml:space="preserve"> and Bailey have commented that semi-structured interviews “</w:t>
      </w:r>
      <w:r w:rsidR="007F2519" w:rsidRPr="00C76488">
        <w:rPr>
          <w:rFonts w:eastAsia="Times New Roman" w:cstheme="minorHAnsi"/>
          <w:i/>
          <w:sz w:val="24"/>
          <w:szCs w:val="24"/>
          <w:lang w:val="en-GB"/>
        </w:rPr>
        <w:t xml:space="preserve">can feel like a conversation for the </w:t>
      </w:r>
      <w:r w:rsidR="007F2519" w:rsidRPr="00C76488">
        <w:rPr>
          <w:rFonts w:eastAsia="Times New Roman" w:cstheme="minorHAnsi"/>
          <w:i/>
          <w:sz w:val="24"/>
          <w:szCs w:val="24"/>
          <w:lang w:val="en-GB"/>
        </w:rPr>
        <w:lastRenderedPageBreak/>
        <w:t>interviewee</w:t>
      </w:r>
      <w:r w:rsidR="007F2519" w:rsidRPr="007E7FD5">
        <w:rPr>
          <w:rFonts w:eastAsia="Times New Roman" w:cstheme="minorHAnsi"/>
          <w:sz w:val="24"/>
          <w:szCs w:val="24"/>
          <w:lang w:val="en-GB"/>
        </w:rPr>
        <w:t xml:space="preserve">” which then allows for the gathering of rich information about the interviewee’s perspective. </w:t>
      </w:r>
      <w:r w:rsidR="007F2519" w:rsidRPr="007E7FD5">
        <w:rPr>
          <w:rFonts w:eastAsia="Times New Roman" w:cstheme="minorHAnsi"/>
          <w:sz w:val="24"/>
          <w:szCs w:val="24"/>
          <w:vertAlign w:val="superscript"/>
          <w:lang w:val="en-GB"/>
        </w:rPr>
        <w:footnoteReference w:id="109"/>
      </w:r>
      <w:r w:rsidR="007F2519" w:rsidRPr="007E7FD5">
        <w:rPr>
          <w:rFonts w:eastAsia="Times New Roman" w:cstheme="minorHAnsi"/>
          <w:sz w:val="24"/>
          <w:szCs w:val="24"/>
          <w:lang w:val="en-GB"/>
        </w:rPr>
        <w:t xml:space="preserve">   </w:t>
      </w:r>
      <w:r w:rsidR="0014353F">
        <w:rPr>
          <w:rFonts w:eastAsia="Times New Roman" w:cstheme="minorHAnsi"/>
          <w:sz w:val="24"/>
          <w:szCs w:val="24"/>
          <w:lang w:val="en-GB"/>
        </w:rPr>
        <w:t>A semi-structured interview</w:t>
      </w:r>
      <w:r w:rsidR="00C10E41">
        <w:rPr>
          <w:rFonts w:eastAsia="Times New Roman" w:cstheme="minorHAnsi"/>
          <w:sz w:val="24"/>
          <w:szCs w:val="24"/>
          <w:lang w:val="en-GB"/>
        </w:rPr>
        <w:t xml:space="preserve">, able to prompt the interviewees to discuss topics of interest while allowing them to speak freely, </w:t>
      </w:r>
      <w:r w:rsidR="007605FE" w:rsidRPr="007E7FD5">
        <w:rPr>
          <w:rFonts w:eastAsia="Times New Roman" w:cstheme="minorHAnsi"/>
          <w:sz w:val="24"/>
          <w:szCs w:val="24"/>
          <w:lang w:val="en-GB"/>
        </w:rPr>
        <w:t>was therefore</w:t>
      </w:r>
      <w:r w:rsidR="00762F14" w:rsidRPr="007E7FD5">
        <w:rPr>
          <w:rFonts w:eastAsia="Times New Roman" w:cstheme="minorHAnsi"/>
          <w:sz w:val="24"/>
          <w:szCs w:val="24"/>
          <w:lang w:val="en-GB"/>
        </w:rPr>
        <w:t xml:space="preserve"> </w:t>
      </w:r>
      <w:r w:rsidR="00FA0BBA" w:rsidRPr="007E7FD5">
        <w:rPr>
          <w:rFonts w:eastAsia="Times New Roman" w:cstheme="minorHAnsi"/>
          <w:sz w:val="24"/>
          <w:szCs w:val="24"/>
          <w:lang w:val="en-GB"/>
        </w:rPr>
        <w:t>chosen as the qualitative method</w:t>
      </w:r>
      <w:r w:rsidR="007F2519" w:rsidRPr="007E7FD5">
        <w:rPr>
          <w:rFonts w:eastAsia="Times New Roman" w:cstheme="minorHAnsi"/>
          <w:sz w:val="24"/>
          <w:szCs w:val="24"/>
          <w:lang w:val="en-GB"/>
        </w:rPr>
        <w:t>.</w:t>
      </w:r>
    </w:p>
    <w:p w14:paraId="2D3EAE5E" w14:textId="77777777" w:rsidR="000D6519" w:rsidRPr="007E7FD5" w:rsidRDefault="00153BF1" w:rsidP="007E7FD5">
      <w:pPr>
        <w:spacing w:after="0" w:line="480" w:lineRule="auto"/>
        <w:ind w:firstLine="720"/>
        <w:rPr>
          <w:rFonts w:cstheme="minorHAnsi"/>
          <w:sz w:val="24"/>
          <w:szCs w:val="24"/>
          <w:highlight w:val="yellow"/>
          <w:lang w:val="en-CA"/>
        </w:rPr>
      </w:pPr>
      <w:r w:rsidRPr="007E7FD5">
        <w:rPr>
          <w:rFonts w:cstheme="minorHAnsi"/>
          <w:sz w:val="24"/>
          <w:szCs w:val="24"/>
          <w:lang w:val="en-CA"/>
        </w:rPr>
        <w:t xml:space="preserve">As a researcher who is also a member of the target population, I hold a position that is both </w:t>
      </w:r>
      <w:r w:rsidR="00772F4D" w:rsidRPr="007E7FD5">
        <w:rPr>
          <w:rFonts w:cstheme="minorHAnsi"/>
          <w:sz w:val="24"/>
          <w:szCs w:val="24"/>
          <w:lang w:val="en-CA"/>
        </w:rPr>
        <w:t xml:space="preserve">within and </w:t>
      </w:r>
      <w:r w:rsidRPr="007E7FD5">
        <w:rPr>
          <w:rFonts w:cstheme="minorHAnsi"/>
          <w:sz w:val="24"/>
          <w:szCs w:val="24"/>
          <w:lang w:val="en-CA"/>
        </w:rPr>
        <w:t>outside of the group being interviewed</w:t>
      </w:r>
      <w:r w:rsidR="00772F4D" w:rsidRPr="007E7FD5">
        <w:rPr>
          <w:rFonts w:cstheme="minorHAnsi"/>
          <w:sz w:val="24"/>
          <w:szCs w:val="24"/>
          <w:lang w:val="en-CA"/>
        </w:rPr>
        <w:t xml:space="preserve">.  </w:t>
      </w:r>
      <w:r w:rsidR="00A944BB" w:rsidRPr="007E7FD5">
        <w:rPr>
          <w:rFonts w:cstheme="minorHAnsi"/>
          <w:sz w:val="24"/>
          <w:szCs w:val="24"/>
          <w:lang w:val="en-CA"/>
        </w:rPr>
        <w:t>Kenneth Pike has called the</w:t>
      </w:r>
      <w:r w:rsidRPr="007E7FD5">
        <w:rPr>
          <w:rFonts w:cstheme="minorHAnsi"/>
          <w:sz w:val="24"/>
          <w:szCs w:val="24"/>
          <w:lang w:val="en-CA"/>
        </w:rPr>
        <w:t xml:space="preserve"> insider position ‘</w:t>
      </w:r>
      <w:r w:rsidRPr="0014353F">
        <w:rPr>
          <w:rFonts w:cstheme="minorHAnsi"/>
          <w:i/>
          <w:sz w:val="24"/>
          <w:szCs w:val="24"/>
          <w:lang w:val="en-CA"/>
        </w:rPr>
        <w:t>emic</w:t>
      </w:r>
      <w:r w:rsidRPr="007E7FD5">
        <w:rPr>
          <w:rFonts w:cstheme="minorHAnsi"/>
          <w:sz w:val="24"/>
          <w:szCs w:val="24"/>
          <w:lang w:val="en-CA"/>
        </w:rPr>
        <w:t>’,</w:t>
      </w:r>
      <w:r w:rsidR="000D6519" w:rsidRPr="007E7FD5">
        <w:rPr>
          <w:rFonts w:cstheme="minorHAnsi"/>
          <w:sz w:val="24"/>
          <w:szCs w:val="24"/>
          <w:lang w:val="en-CA"/>
        </w:rPr>
        <w:t xml:space="preserve"> </w:t>
      </w:r>
      <w:r w:rsidRPr="007E7FD5">
        <w:rPr>
          <w:rFonts w:cstheme="minorHAnsi"/>
          <w:sz w:val="24"/>
          <w:szCs w:val="24"/>
          <w:lang w:val="en-CA"/>
        </w:rPr>
        <w:t>as it speaks to issues that</w:t>
      </w:r>
      <w:r w:rsidR="00772F4D" w:rsidRPr="007E7FD5">
        <w:rPr>
          <w:rFonts w:cstheme="minorHAnsi"/>
          <w:sz w:val="24"/>
          <w:szCs w:val="24"/>
          <w:lang w:val="en-CA"/>
        </w:rPr>
        <w:t xml:space="preserve"> ‘</w:t>
      </w:r>
      <w:r w:rsidR="00772F4D" w:rsidRPr="0014353F">
        <w:rPr>
          <w:rFonts w:cstheme="minorHAnsi"/>
          <w:i/>
          <w:sz w:val="24"/>
          <w:szCs w:val="24"/>
          <w:lang w:val="en-CA"/>
        </w:rPr>
        <w:t>insiders regard as relevant’</w:t>
      </w:r>
      <w:r w:rsidR="00772F4D" w:rsidRPr="007E7FD5">
        <w:rPr>
          <w:rFonts w:cstheme="minorHAnsi"/>
          <w:sz w:val="24"/>
          <w:szCs w:val="24"/>
          <w:lang w:val="en-CA"/>
        </w:rPr>
        <w:t>.</w:t>
      </w:r>
      <w:r w:rsidR="00772F4D" w:rsidRPr="007E7FD5">
        <w:rPr>
          <w:rFonts w:cstheme="minorHAnsi"/>
          <w:sz w:val="24"/>
          <w:szCs w:val="24"/>
          <w:vertAlign w:val="superscript"/>
          <w:lang w:val="en-CA"/>
        </w:rPr>
        <w:footnoteReference w:id="110"/>
      </w:r>
      <w:r w:rsidR="00772F4D" w:rsidRPr="007E7FD5">
        <w:rPr>
          <w:rFonts w:cstheme="minorHAnsi"/>
          <w:sz w:val="24"/>
          <w:szCs w:val="24"/>
          <w:lang w:val="en-CA"/>
        </w:rPr>
        <w:t xml:space="preserve"> </w:t>
      </w:r>
      <w:r w:rsidRPr="007E7FD5">
        <w:rPr>
          <w:rFonts w:cstheme="minorHAnsi"/>
          <w:sz w:val="24"/>
          <w:szCs w:val="24"/>
          <w:lang w:val="en-CA"/>
        </w:rPr>
        <w:t xml:space="preserve"> T</w:t>
      </w:r>
      <w:r w:rsidR="00772F4D" w:rsidRPr="007E7FD5">
        <w:rPr>
          <w:rFonts w:cstheme="minorHAnsi"/>
          <w:sz w:val="24"/>
          <w:szCs w:val="24"/>
          <w:lang w:val="en-CA"/>
        </w:rPr>
        <w:t xml:space="preserve">he term </w:t>
      </w:r>
      <w:r w:rsidRPr="007E7FD5">
        <w:rPr>
          <w:rFonts w:cstheme="minorHAnsi"/>
          <w:sz w:val="24"/>
          <w:szCs w:val="24"/>
          <w:lang w:val="en-CA"/>
        </w:rPr>
        <w:t>‘</w:t>
      </w:r>
      <w:r w:rsidRPr="0014353F">
        <w:rPr>
          <w:rFonts w:cstheme="minorHAnsi"/>
          <w:i/>
          <w:sz w:val="24"/>
          <w:szCs w:val="24"/>
          <w:lang w:val="en-CA"/>
        </w:rPr>
        <w:t>etic</w:t>
      </w:r>
      <w:r w:rsidRPr="007E7FD5">
        <w:rPr>
          <w:rFonts w:cstheme="minorHAnsi"/>
          <w:sz w:val="24"/>
          <w:szCs w:val="24"/>
          <w:lang w:val="en-CA"/>
        </w:rPr>
        <w:t xml:space="preserve">’ is taken to represent that which is </w:t>
      </w:r>
      <w:r w:rsidR="00772F4D" w:rsidRPr="007E7FD5">
        <w:rPr>
          <w:rFonts w:cstheme="minorHAnsi"/>
          <w:sz w:val="24"/>
          <w:szCs w:val="24"/>
          <w:lang w:val="en-CA"/>
        </w:rPr>
        <w:t>‘externally imposed’.</w:t>
      </w:r>
      <w:r w:rsidR="00772F4D" w:rsidRPr="007E7FD5">
        <w:rPr>
          <w:rFonts w:cstheme="minorHAnsi"/>
          <w:sz w:val="24"/>
          <w:szCs w:val="24"/>
          <w:vertAlign w:val="superscript"/>
          <w:lang w:val="en-CA"/>
        </w:rPr>
        <w:footnoteReference w:id="111"/>
      </w:r>
      <w:r w:rsidR="00772F4D" w:rsidRPr="007E7FD5">
        <w:rPr>
          <w:rFonts w:cstheme="minorHAnsi"/>
          <w:sz w:val="24"/>
          <w:szCs w:val="24"/>
          <w:lang w:val="en-CA"/>
        </w:rPr>
        <w:t xml:space="preserve">  </w:t>
      </w:r>
      <w:r w:rsidRPr="007E7FD5">
        <w:rPr>
          <w:rFonts w:cstheme="minorHAnsi"/>
          <w:sz w:val="24"/>
          <w:szCs w:val="24"/>
          <w:lang w:val="en-CA"/>
        </w:rPr>
        <w:t>Within</w:t>
      </w:r>
      <w:r w:rsidR="00772F4D" w:rsidRPr="007E7FD5">
        <w:rPr>
          <w:rFonts w:cstheme="minorHAnsi"/>
          <w:sz w:val="24"/>
          <w:szCs w:val="24"/>
          <w:lang w:val="en-CA"/>
        </w:rPr>
        <w:t xml:space="preserve"> this </w:t>
      </w:r>
      <w:r w:rsidRPr="007E7FD5">
        <w:rPr>
          <w:rFonts w:cstheme="minorHAnsi"/>
          <w:sz w:val="24"/>
          <w:szCs w:val="24"/>
          <w:lang w:val="en-CA"/>
        </w:rPr>
        <w:t>study, the</w:t>
      </w:r>
      <w:r w:rsidR="00772F4D" w:rsidRPr="007E7FD5">
        <w:rPr>
          <w:rFonts w:cstheme="minorHAnsi"/>
          <w:sz w:val="24"/>
          <w:szCs w:val="24"/>
          <w:lang w:val="en-CA"/>
        </w:rPr>
        <w:t xml:space="preserve"> terms </w:t>
      </w:r>
      <w:r w:rsidR="007605FE" w:rsidRPr="007E7FD5">
        <w:rPr>
          <w:rFonts w:cstheme="minorHAnsi"/>
          <w:sz w:val="24"/>
          <w:szCs w:val="24"/>
          <w:lang w:val="en-CA"/>
        </w:rPr>
        <w:t>‘</w:t>
      </w:r>
      <w:r w:rsidR="000D6519" w:rsidRPr="0014353F">
        <w:rPr>
          <w:rFonts w:cstheme="minorHAnsi"/>
          <w:i/>
          <w:sz w:val="24"/>
          <w:szCs w:val="24"/>
          <w:lang w:val="en-CA"/>
        </w:rPr>
        <w:t>emic</w:t>
      </w:r>
      <w:r w:rsidR="007605FE" w:rsidRPr="007E7FD5">
        <w:rPr>
          <w:rFonts w:cstheme="minorHAnsi"/>
          <w:sz w:val="24"/>
          <w:szCs w:val="24"/>
          <w:lang w:val="en-CA"/>
        </w:rPr>
        <w:t>’</w:t>
      </w:r>
      <w:r w:rsidR="000D6519" w:rsidRPr="007E7FD5">
        <w:rPr>
          <w:rFonts w:cstheme="minorHAnsi"/>
          <w:sz w:val="24"/>
          <w:szCs w:val="24"/>
          <w:lang w:val="en-CA"/>
        </w:rPr>
        <w:t xml:space="preserve"> and</w:t>
      </w:r>
      <w:r w:rsidR="007605FE" w:rsidRPr="007E7FD5">
        <w:rPr>
          <w:rFonts w:cstheme="minorHAnsi"/>
          <w:sz w:val="24"/>
          <w:szCs w:val="24"/>
          <w:lang w:val="en-CA"/>
        </w:rPr>
        <w:t xml:space="preserve"> ‘</w:t>
      </w:r>
      <w:r w:rsidR="007605FE" w:rsidRPr="0014353F">
        <w:rPr>
          <w:rFonts w:cstheme="minorHAnsi"/>
          <w:i/>
          <w:sz w:val="24"/>
          <w:szCs w:val="24"/>
          <w:lang w:val="en-CA"/>
        </w:rPr>
        <w:t>etic</w:t>
      </w:r>
      <w:r w:rsidR="007605FE" w:rsidRPr="007E7FD5">
        <w:rPr>
          <w:rFonts w:cstheme="minorHAnsi"/>
          <w:sz w:val="24"/>
          <w:szCs w:val="24"/>
          <w:lang w:val="en-CA"/>
        </w:rPr>
        <w:t xml:space="preserve">’ will stand respectively for </w:t>
      </w:r>
      <w:r w:rsidR="000D6519" w:rsidRPr="007E7FD5">
        <w:rPr>
          <w:rFonts w:cstheme="minorHAnsi"/>
          <w:sz w:val="24"/>
          <w:szCs w:val="24"/>
          <w:lang w:val="en-CA"/>
        </w:rPr>
        <w:t xml:space="preserve">the </w:t>
      </w:r>
      <w:r w:rsidR="007605FE" w:rsidRPr="007E7FD5">
        <w:rPr>
          <w:rFonts w:cstheme="minorHAnsi"/>
          <w:sz w:val="24"/>
          <w:szCs w:val="24"/>
          <w:lang w:val="en-CA"/>
        </w:rPr>
        <w:t>‘</w:t>
      </w:r>
      <w:r w:rsidR="000D6519" w:rsidRPr="007E7FD5">
        <w:rPr>
          <w:rFonts w:cstheme="minorHAnsi"/>
          <w:sz w:val="24"/>
          <w:szCs w:val="24"/>
          <w:lang w:val="en-CA"/>
        </w:rPr>
        <w:t>insider</w:t>
      </w:r>
      <w:r w:rsidR="007605FE" w:rsidRPr="007E7FD5">
        <w:rPr>
          <w:rFonts w:cstheme="minorHAnsi"/>
          <w:sz w:val="24"/>
          <w:szCs w:val="24"/>
          <w:lang w:val="en-CA"/>
        </w:rPr>
        <w:t>’</w:t>
      </w:r>
      <w:r w:rsidR="000D6519" w:rsidRPr="007E7FD5">
        <w:rPr>
          <w:rFonts w:cstheme="minorHAnsi"/>
          <w:sz w:val="24"/>
          <w:szCs w:val="24"/>
          <w:lang w:val="en-CA"/>
        </w:rPr>
        <w:t xml:space="preserve"> and </w:t>
      </w:r>
      <w:r w:rsidR="007605FE" w:rsidRPr="007E7FD5">
        <w:rPr>
          <w:rFonts w:cstheme="minorHAnsi"/>
          <w:sz w:val="24"/>
          <w:szCs w:val="24"/>
          <w:lang w:val="en-CA"/>
        </w:rPr>
        <w:t>‘</w:t>
      </w:r>
      <w:r w:rsidR="000D6519" w:rsidRPr="007E7FD5">
        <w:rPr>
          <w:rFonts w:cstheme="minorHAnsi"/>
          <w:sz w:val="24"/>
          <w:szCs w:val="24"/>
          <w:lang w:val="en-CA"/>
        </w:rPr>
        <w:t>outsider</w:t>
      </w:r>
      <w:r w:rsidR="007605FE" w:rsidRPr="007E7FD5">
        <w:rPr>
          <w:rFonts w:cstheme="minorHAnsi"/>
          <w:sz w:val="24"/>
          <w:szCs w:val="24"/>
          <w:lang w:val="en-CA"/>
        </w:rPr>
        <w:t>’</w:t>
      </w:r>
      <w:r w:rsidR="000D6519" w:rsidRPr="007E7FD5">
        <w:rPr>
          <w:rFonts w:cstheme="minorHAnsi"/>
          <w:sz w:val="24"/>
          <w:szCs w:val="24"/>
          <w:lang w:val="en-CA"/>
        </w:rPr>
        <w:t xml:space="preserve"> perspective</w:t>
      </w:r>
      <w:r w:rsidR="00772F4D" w:rsidRPr="007E7FD5">
        <w:rPr>
          <w:rFonts w:cstheme="minorHAnsi"/>
          <w:sz w:val="24"/>
          <w:szCs w:val="24"/>
          <w:lang w:val="en-CA"/>
        </w:rPr>
        <w:t xml:space="preserve">.  </w:t>
      </w:r>
    </w:p>
    <w:p w14:paraId="58B41B1F" w14:textId="77777777" w:rsidR="00141A9F" w:rsidRPr="007E7FD5" w:rsidRDefault="000D6519" w:rsidP="007E7FD5">
      <w:pPr>
        <w:spacing w:after="0" w:line="480" w:lineRule="auto"/>
        <w:ind w:firstLine="720"/>
        <w:rPr>
          <w:rFonts w:cstheme="minorHAnsi"/>
          <w:sz w:val="24"/>
          <w:szCs w:val="24"/>
          <w:lang w:val="en-CA"/>
        </w:rPr>
      </w:pPr>
      <w:r w:rsidRPr="007E7FD5">
        <w:rPr>
          <w:rFonts w:cstheme="minorHAnsi"/>
          <w:sz w:val="24"/>
          <w:szCs w:val="24"/>
          <w:lang w:val="en-CA"/>
        </w:rPr>
        <w:t xml:space="preserve">The </w:t>
      </w:r>
      <w:r w:rsidRPr="0014353F">
        <w:rPr>
          <w:rFonts w:cstheme="minorHAnsi"/>
          <w:i/>
          <w:sz w:val="24"/>
          <w:szCs w:val="24"/>
          <w:lang w:val="en-CA"/>
        </w:rPr>
        <w:t>emic</w:t>
      </w:r>
      <w:r w:rsidRPr="007E7FD5">
        <w:rPr>
          <w:rFonts w:cstheme="minorHAnsi"/>
          <w:sz w:val="24"/>
          <w:szCs w:val="24"/>
          <w:lang w:val="en-CA"/>
        </w:rPr>
        <w:t xml:space="preserve"> position that I held, as a member of the target population, gave me easy access to the </w:t>
      </w:r>
      <w:r w:rsidR="00141A9F" w:rsidRPr="007E7FD5">
        <w:rPr>
          <w:rFonts w:cstheme="minorHAnsi"/>
          <w:sz w:val="24"/>
          <w:szCs w:val="24"/>
          <w:lang w:val="en-CA"/>
        </w:rPr>
        <w:t xml:space="preserve">group </w:t>
      </w:r>
      <w:r w:rsidRPr="007E7FD5">
        <w:rPr>
          <w:rFonts w:cstheme="minorHAnsi"/>
          <w:sz w:val="24"/>
          <w:szCs w:val="24"/>
          <w:lang w:val="en-CA"/>
        </w:rPr>
        <w:t>being studied</w:t>
      </w:r>
      <w:r w:rsidR="003515B8" w:rsidRPr="007E7FD5">
        <w:rPr>
          <w:rFonts w:cstheme="minorHAnsi"/>
          <w:sz w:val="24"/>
          <w:szCs w:val="24"/>
          <w:lang w:val="en-CA"/>
        </w:rPr>
        <w:t xml:space="preserve"> and helped create an environment from which t</w:t>
      </w:r>
      <w:r w:rsidR="00A944BB" w:rsidRPr="007E7FD5">
        <w:rPr>
          <w:rFonts w:cstheme="minorHAnsi"/>
          <w:sz w:val="24"/>
          <w:szCs w:val="24"/>
          <w:lang w:val="en-CA"/>
        </w:rPr>
        <w:t>he participants could speak open</w:t>
      </w:r>
      <w:r w:rsidR="003515B8" w:rsidRPr="007E7FD5">
        <w:rPr>
          <w:rFonts w:cstheme="minorHAnsi"/>
          <w:sz w:val="24"/>
          <w:szCs w:val="24"/>
          <w:lang w:val="en-CA"/>
        </w:rPr>
        <w:t>ly without fear of being judged</w:t>
      </w:r>
      <w:r w:rsidR="00631A96" w:rsidRPr="007E7FD5">
        <w:rPr>
          <w:rFonts w:cstheme="minorHAnsi"/>
          <w:sz w:val="24"/>
          <w:szCs w:val="24"/>
          <w:lang w:val="en-CA"/>
        </w:rPr>
        <w:t xml:space="preserve"> or misunderstood.  Despite being a member of this target population, as a researcher observing and synthesizing data about the group, I also held an </w:t>
      </w:r>
      <w:r w:rsidR="00631A96" w:rsidRPr="00FC46F8">
        <w:rPr>
          <w:rFonts w:cstheme="minorHAnsi"/>
          <w:i/>
          <w:sz w:val="24"/>
          <w:szCs w:val="24"/>
          <w:lang w:val="en-CA"/>
        </w:rPr>
        <w:t>etic</w:t>
      </w:r>
      <w:r w:rsidR="00631A96" w:rsidRPr="007E7FD5">
        <w:rPr>
          <w:rFonts w:cstheme="minorHAnsi"/>
          <w:sz w:val="24"/>
          <w:szCs w:val="24"/>
          <w:lang w:val="en-CA"/>
        </w:rPr>
        <w:t xml:space="preserve"> position.  </w:t>
      </w:r>
      <w:r w:rsidR="00141A9F" w:rsidRPr="007E7FD5">
        <w:rPr>
          <w:rFonts w:cstheme="minorHAnsi"/>
          <w:sz w:val="24"/>
          <w:szCs w:val="24"/>
          <w:lang w:val="en-CA"/>
        </w:rPr>
        <w:t xml:space="preserve">While the </w:t>
      </w:r>
      <w:r w:rsidR="00141A9F" w:rsidRPr="00FC46F8">
        <w:rPr>
          <w:rFonts w:cstheme="minorHAnsi"/>
          <w:i/>
          <w:sz w:val="24"/>
          <w:szCs w:val="24"/>
          <w:lang w:val="en-CA"/>
        </w:rPr>
        <w:t>etic</w:t>
      </w:r>
      <w:r w:rsidR="00141A9F" w:rsidRPr="007E7FD5">
        <w:rPr>
          <w:rFonts w:cstheme="minorHAnsi"/>
          <w:sz w:val="24"/>
          <w:szCs w:val="24"/>
          <w:lang w:val="en-CA"/>
        </w:rPr>
        <w:t xml:space="preserve"> position is </w:t>
      </w:r>
      <w:r w:rsidR="00A944BB" w:rsidRPr="007E7FD5">
        <w:rPr>
          <w:rFonts w:cstheme="minorHAnsi"/>
          <w:sz w:val="24"/>
          <w:szCs w:val="24"/>
          <w:lang w:val="en-CA"/>
        </w:rPr>
        <w:t>a function of being a researcher ‘looking in’ on a population,</w:t>
      </w:r>
      <w:r w:rsidR="00141A9F" w:rsidRPr="007E7FD5">
        <w:rPr>
          <w:rFonts w:cstheme="minorHAnsi"/>
          <w:sz w:val="24"/>
          <w:szCs w:val="24"/>
          <w:lang w:val="en-CA"/>
        </w:rPr>
        <w:t xml:space="preserve"> the </w:t>
      </w:r>
      <w:r w:rsidR="00141A9F" w:rsidRPr="00FC46F8">
        <w:rPr>
          <w:rFonts w:cstheme="minorHAnsi"/>
          <w:i/>
          <w:sz w:val="24"/>
          <w:szCs w:val="24"/>
          <w:lang w:val="en-CA"/>
        </w:rPr>
        <w:t>etic</w:t>
      </w:r>
      <w:r w:rsidR="00141A9F" w:rsidRPr="007E7FD5">
        <w:rPr>
          <w:rFonts w:cstheme="minorHAnsi"/>
          <w:sz w:val="24"/>
          <w:szCs w:val="24"/>
          <w:lang w:val="en-CA"/>
        </w:rPr>
        <w:t xml:space="preserve"> perspective, generally speaking, has negative connotations for the astrological community. This is understandable as over the years the group has been, “</w:t>
      </w:r>
      <w:r w:rsidR="00141A9F" w:rsidRPr="002D17F7">
        <w:rPr>
          <w:rFonts w:cstheme="minorHAnsi"/>
          <w:i/>
          <w:sz w:val="24"/>
          <w:szCs w:val="24"/>
        </w:rPr>
        <w:t>subject to ridicule and overt</w:t>
      </w:r>
      <w:r w:rsidR="00141A9F" w:rsidRPr="007E7FD5">
        <w:rPr>
          <w:rFonts w:cstheme="minorHAnsi"/>
          <w:sz w:val="24"/>
          <w:szCs w:val="24"/>
        </w:rPr>
        <w:t xml:space="preserve"> </w:t>
      </w:r>
      <w:r w:rsidR="00141A9F" w:rsidRPr="002D17F7">
        <w:rPr>
          <w:rFonts w:cstheme="minorHAnsi"/>
          <w:i/>
          <w:sz w:val="24"/>
          <w:szCs w:val="24"/>
        </w:rPr>
        <w:lastRenderedPageBreak/>
        <w:t>hostility</w:t>
      </w:r>
      <w:r w:rsidR="00141A9F" w:rsidRPr="007E7FD5">
        <w:rPr>
          <w:rFonts w:cstheme="minorHAnsi"/>
          <w:sz w:val="24"/>
          <w:szCs w:val="24"/>
        </w:rPr>
        <w:t xml:space="preserve">” from various </w:t>
      </w:r>
      <w:r w:rsidR="00A71AD6" w:rsidRPr="007E7FD5">
        <w:rPr>
          <w:rFonts w:cstheme="minorHAnsi"/>
          <w:sz w:val="24"/>
          <w:szCs w:val="24"/>
        </w:rPr>
        <w:t xml:space="preserve">external </w:t>
      </w:r>
      <w:r w:rsidR="00141A9F" w:rsidRPr="007E7FD5">
        <w:rPr>
          <w:rFonts w:cstheme="minorHAnsi"/>
          <w:sz w:val="24"/>
          <w:szCs w:val="24"/>
        </w:rPr>
        <w:t>fronts.</w:t>
      </w:r>
      <w:r w:rsidR="00141A9F" w:rsidRPr="007E7FD5">
        <w:rPr>
          <w:rFonts w:cstheme="minorHAnsi"/>
          <w:sz w:val="24"/>
          <w:szCs w:val="24"/>
          <w:vertAlign w:val="superscript"/>
        </w:rPr>
        <w:footnoteReference w:id="112"/>
      </w:r>
      <w:r w:rsidR="00141A9F" w:rsidRPr="007E7FD5">
        <w:rPr>
          <w:rFonts w:cstheme="minorHAnsi"/>
          <w:sz w:val="24"/>
          <w:szCs w:val="24"/>
        </w:rPr>
        <w:t xml:space="preserve">  Due to this history, it is uncertain whether I</w:t>
      </w:r>
      <w:r w:rsidR="00631A96" w:rsidRPr="007E7FD5">
        <w:rPr>
          <w:rFonts w:cstheme="minorHAnsi"/>
          <w:sz w:val="24"/>
          <w:szCs w:val="24"/>
          <w:lang w:val="en-CA"/>
        </w:rPr>
        <w:t xml:space="preserve"> wo</w:t>
      </w:r>
      <w:r w:rsidR="000443AF" w:rsidRPr="007E7FD5">
        <w:rPr>
          <w:rFonts w:cstheme="minorHAnsi"/>
          <w:sz w:val="24"/>
          <w:szCs w:val="24"/>
          <w:lang w:val="en-CA"/>
        </w:rPr>
        <w:t xml:space="preserve">uld have been able to </w:t>
      </w:r>
      <w:r w:rsidR="00631A96" w:rsidRPr="007E7FD5">
        <w:rPr>
          <w:rFonts w:cstheme="minorHAnsi"/>
          <w:sz w:val="24"/>
          <w:szCs w:val="24"/>
          <w:lang w:val="en-CA"/>
        </w:rPr>
        <w:t>conduct the interviews</w:t>
      </w:r>
      <w:r w:rsidR="00141A9F" w:rsidRPr="007E7FD5">
        <w:rPr>
          <w:rFonts w:cstheme="minorHAnsi"/>
          <w:sz w:val="24"/>
          <w:szCs w:val="24"/>
          <w:lang w:val="en-CA"/>
        </w:rPr>
        <w:t xml:space="preserve"> without also holding the </w:t>
      </w:r>
      <w:r w:rsidR="00141A9F" w:rsidRPr="00FC46F8">
        <w:rPr>
          <w:rFonts w:cstheme="minorHAnsi"/>
          <w:i/>
          <w:sz w:val="24"/>
          <w:szCs w:val="24"/>
          <w:lang w:val="en-CA"/>
        </w:rPr>
        <w:t>emic</w:t>
      </w:r>
      <w:r w:rsidR="00141A9F" w:rsidRPr="007E7FD5">
        <w:rPr>
          <w:rFonts w:cstheme="minorHAnsi"/>
          <w:sz w:val="24"/>
          <w:szCs w:val="24"/>
          <w:lang w:val="en-CA"/>
        </w:rPr>
        <w:t xml:space="preserve"> position.  In holding this </w:t>
      </w:r>
      <w:r w:rsidR="00141A9F" w:rsidRPr="00FC46F8">
        <w:rPr>
          <w:rFonts w:cstheme="minorHAnsi"/>
          <w:i/>
          <w:sz w:val="24"/>
          <w:szCs w:val="24"/>
          <w:lang w:val="en-CA"/>
        </w:rPr>
        <w:t>emic</w:t>
      </w:r>
      <w:r w:rsidR="00141A9F" w:rsidRPr="007E7FD5">
        <w:rPr>
          <w:rFonts w:cstheme="minorHAnsi"/>
          <w:sz w:val="24"/>
          <w:szCs w:val="24"/>
          <w:lang w:val="en-CA"/>
        </w:rPr>
        <w:t xml:space="preserve"> position, </w:t>
      </w:r>
      <w:r w:rsidR="00E2625A" w:rsidRPr="007E7FD5">
        <w:rPr>
          <w:rFonts w:cstheme="minorHAnsi"/>
          <w:sz w:val="24"/>
          <w:szCs w:val="24"/>
          <w:lang w:val="en-CA"/>
        </w:rPr>
        <w:t xml:space="preserve">however, </w:t>
      </w:r>
      <w:r w:rsidR="00141A9F" w:rsidRPr="007E7FD5">
        <w:rPr>
          <w:rFonts w:cstheme="minorHAnsi"/>
          <w:sz w:val="24"/>
          <w:szCs w:val="24"/>
          <w:lang w:val="en-CA"/>
        </w:rPr>
        <w:t>I am also aware that I may have</w:t>
      </w:r>
      <w:r w:rsidR="00E2625A" w:rsidRPr="007E7FD5">
        <w:rPr>
          <w:rFonts w:cstheme="minorHAnsi"/>
          <w:sz w:val="24"/>
          <w:szCs w:val="24"/>
          <w:lang w:val="en-CA"/>
        </w:rPr>
        <w:t xml:space="preserve"> introduced biases </w:t>
      </w:r>
      <w:r w:rsidR="00141A9F" w:rsidRPr="007E7FD5">
        <w:rPr>
          <w:rFonts w:cstheme="minorHAnsi"/>
          <w:sz w:val="24"/>
          <w:szCs w:val="24"/>
          <w:lang w:val="en-CA"/>
        </w:rPr>
        <w:t>into the m</w:t>
      </w:r>
      <w:r w:rsidR="00E2625A" w:rsidRPr="007E7FD5">
        <w:rPr>
          <w:rFonts w:cstheme="minorHAnsi"/>
          <w:sz w:val="24"/>
          <w:szCs w:val="24"/>
          <w:lang w:val="en-CA"/>
        </w:rPr>
        <w:t xml:space="preserve">aterial; it is my hope </w:t>
      </w:r>
      <w:r w:rsidR="00141A9F" w:rsidRPr="007E7FD5">
        <w:rPr>
          <w:rFonts w:cstheme="minorHAnsi"/>
          <w:sz w:val="24"/>
          <w:szCs w:val="24"/>
          <w:lang w:val="en-CA"/>
        </w:rPr>
        <w:t>that my und</w:t>
      </w:r>
      <w:r w:rsidR="00E2625A" w:rsidRPr="007E7FD5">
        <w:rPr>
          <w:rFonts w:cstheme="minorHAnsi"/>
          <w:sz w:val="24"/>
          <w:szCs w:val="24"/>
          <w:lang w:val="en-CA"/>
        </w:rPr>
        <w:t>erstanding of this position has</w:t>
      </w:r>
      <w:r w:rsidR="00141A9F" w:rsidRPr="007E7FD5">
        <w:rPr>
          <w:rFonts w:cstheme="minorHAnsi"/>
          <w:sz w:val="24"/>
          <w:szCs w:val="24"/>
          <w:lang w:val="en-CA"/>
        </w:rPr>
        <w:t xml:space="preserve"> mitigate</w:t>
      </w:r>
      <w:r w:rsidR="00E2625A" w:rsidRPr="007E7FD5">
        <w:rPr>
          <w:rFonts w:cstheme="minorHAnsi"/>
          <w:sz w:val="24"/>
          <w:szCs w:val="24"/>
          <w:lang w:val="en-CA"/>
        </w:rPr>
        <w:t>d</w:t>
      </w:r>
      <w:r w:rsidR="00141A9F" w:rsidRPr="007E7FD5">
        <w:rPr>
          <w:rFonts w:cstheme="minorHAnsi"/>
          <w:sz w:val="24"/>
          <w:szCs w:val="24"/>
          <w:lang w:val="en-CA"/>
        </w:rPr>
        <w:t xml:space="preserve"> this potential.</w:t>
      </w:r>
      <w:r w:rsidR="00E2625A" w:rsidRPr="007E7FD5">
        <w:rPr>
          <w:rFonts w:cstheme="minorHAnsi"/>
          <w:sz w:val="24"/>
          <w:szCs w:val="24"/>
          <w:lang w:val="en-CA"/>
        </w:rPr>
        <w:t xml:space="preserve">  Still, it is entirely possible that some measure of bias remains.</w:t>
      </w:r>
    </w:p>
    <w:p w14:paraId="10815F56" w14:textId="77777777" w:rsidR="006E6D67" w:rsidRPr="007E7FD5" w:rsidRDefault="006E6D67" w:rsidP="007E7FD5">
      <w:pPr>
        <w:spacing w:after="0" w:line="480" w:lineRule="auto"/>
        <w:rPr>
          <w:rFonts w:cstheme="minorHAnsi"/>
          <w:b/>
          <w:i/>
          <w:sz w:val="24"/>
          <w:szCs w:val="24"/>
          <w:lang w:val="en-CA"/>
        </w:rPr>
      </w:pPr>
      <w:r w:rsidRPr="007E7FD5">
        <w:rPr>
          <w:rFonts w:cstheme="minorHAnsi"/>
          <w:b/>
          <w:i/>
          <w:sz w:val="24"/>
          <w:szCs w:val="24"/>
          <w:lang w:val="en-CA"/>
        </w:rPr>
        <w:t>Methodology</w:t>
      </w:r>
      <w:r w:rsidR="00A71AD6" w:rsidRPr="007E7FD5">
        <w:rPr>
          <w:rFonts w:cstheme="minorHAnsi"/>
          <w:b/>
          <w:i/>
          <w:sz w:val="24"/>
          <w:szCs w:val="24"/>
          <w:lang w:val="en-CA"/>
        </w:rPr>
        <w:t xml:space="preserve"> for Part Two</w:t>
      </w:r>
    </w:p>
    <w:p w14:paraId="4E332F5F" w14:textId="77777777" w:rsidR="00A71AD6" w:rsidRPr="007E7FD5" w:rsidRDefault="002F2645" w:rsidP="007E7FD5">
      <w:pPr>
        <w:spacing w:after="0" w:line="480" w:lineRule="auto"/>
        <w:ind w:firstLine="720"/>
        <w:rPr>
          <w:rFonts w:cstheme="minorHAnsi"/>
          <w:sz w:val="24"/>
          <w:szCs w:val="24"/>
        </w:rPr>
      </w:pPr>
      <w:r w:rsidRPr="007E7FD5">
        <w:rPr>
          <w:rFonts w:cstheme="minorHAnsi"/>
          <w:sz w:val="24"/>
          <w:szCs w:val="24"/>
        </w:rPr>
        <w:t>A call f</w:t>
      </w:r>
      <w:r w:rsidR="00383BE0" w:rsidRPr="007E7FD5">
        <w:rPr>
          <w:rFonts w:cstheme="minorHAnsi"/>
          <w:sz w:val="24"/>
          <w:szCs w:val="24"/>
        </w:rPr>
        <w:t xml:space="preserve">or interview volunteers </w:t>
      </w:r>
      <w:r w:rsidRPr="007E7FD5">
        <w:rPr>
          <w:rFonts w:cstheme="minorHAnsi"/>
          <w:sz w:val="24"/>
          <w:szCs w:val="24"/>
        </w:rPr>
        <w:t xml:space="preserve">was distributed </w:t>
      </w:r>
      <w:r w:rsidR="0085664E" w:rsidRPr="007E7FD5">
        <w:rPr>
          <w:rFonts w:cstheme="minorHAnsi"/>
          <w:sz w:val="24"/>
          <w:szCs w:val="24"/>
        </w:rPr>
        <w:t xml:space="preserve">to 138 email addresses </w:t>
      </w:r>
      <w:r w:rsidR="00383BE0" w:rsidRPr="007E7FD5">
        <w:rPr>
          <w:rFonts w:cstheme="minorHAnsi"/>
          <w:sz w:val="24"/>
          <w:szCs w:val="24"/>
        </w:rPr>
        <w:t>in the June 2019 electronic newsletter o</w:t>
      </w:r>
      <w:r w:rsidR="00A71AD6" w:rsidRPr="007E7FD5">
        <w:rPr>
          <w:rFonts w:cstheme="minorHAnsi"/>
          <w:sz w:val="24"/>
          <w:szCs w:val="24"/>
        </w:rPr>
        <w:t xml:space="preserve">f </w:t>
      </w:r>
      <w:r w:rsidR="00383BE0" w:rsidRPr="007E7FD5">
        <w:rPr>
          <w:rFonts w:cstheme="minorHAnsi"/>
          <w:sz w:val="24"/>
          <w:szCs w:val="24"/>
        </w:rPr>
        <w:t>Astrology Toronto, a</w:t>
      </w:r>
      <w:r w:rsidR="00A71AD6" w:rsidRPr="007E7FD5">
        <w:rPr>
          <w:rFonts w:cstheme="minorHAnsi"/>
          <w:sz w:val="24"/>
          <w:szCs w:val="24"/>
        </w:rPr>
        <w:t xml:space="preserve"> Canadian </w:t>
      </w:r>
      <w:r w:rsidR="00383BE0" w:rsidRPr="007E7FD5">
        <w:rPr>
          <w:rFonts w:cstheme="minorHAnsi"/>
          <w:sz w:val="24"/>
          <w:szCs w:val="24"/>
        </w:rPr>
        <w:t>astrology organization headquartered in Toronto, Ontario.</w:t>
      </w:r>
      <w:r w:rsidRPr="007E7FD5">
        <w:rPr>
          <w:rFonts w:cstheme="minorHAnsi"/>
          <w:sz w:val="24"/>
          <w:szCs w:val="24"/>
        </w:rPr>
        <w:t xml:space="preserve">  T</w:t>
      </w:r>
      <w:r w:rsidR="00A71F25">
        <w:rPr>
          <w:rFonts w:cstheme="minorHAnsi"/>
          <w:sz w:val="24"/>
          <w:szCs w:val="24"/>
        </w:rPr>
        <w:t>o ensure a high level of astrology-language fluency, t</w:t>
      </w:r>
      <w:r w:rsidRPr="007E7FD5">
        <w:rPr>
          <w:rFonts w:cstheme="minorHAnsi"/>
          <w:sz w:val="24"/>
          <w:szCs w:val="24"/>
        </w:rPr>
        <w:t>he criteria</w:t>
      </w:r>
      <w:r w:rsidR="00FC46F8">
        <w:rPr>
          <w:rFonts w:cstheme="minorHAnsi"/>
          <w:sz w:val="24"/>
          <w:szCs w:val="24"/>
        </w:rPr>
        <w:t xml:space="preserve"> specified </w:t>
      </w:r>
      <w:r w:rsidR="00A71F25">
        <w:rPr>
          <w:rFonts w:cstheme="minorHAnsi"/>
          <w:sz w:val="24"/>
          <w:szCs w:val="24"/>
        </w:rPr>
        <w:t xml:space="preserve">that </w:t>
      </w:r>
      <w:r w:rsidR="00FC46F8">
        <w:rPr>
          <w:rFonts w:cstheme="minorHAnsi"/>
          <w:sz w:val="24"/>
          <w:szCs w:val="24"/>
        </w:rPr>
        <w:t>respondents needed</w:t>
      </w:r>
      <w:r w:rsidR="00A71AD6" w:rsidRPr="007E7FD5">
        <w:rPr>
          <w:rFonts w:cstheme="minorHAnsi"/>
          <w:sz w:val="24"/>
          <w:szCs w:val="24"/>
        </w:rPr>
        <w:t xml:space="preserve"> </w:t>
      </w:r>
      <w:r w:rsidRPr="007E7FD5">
        <w:rPr>
          <w:rFonts w:cstheme="minorHAnsi"/>
          <w:sz w:val="24"/>
          <w:szCs w:val="24"/>
        </w:rPr>
        <w:t xml:space="preserve">a minimum of 5 years’ experience with astrology and </w:t>
      </w:r>
      <w:r w:rsidR="00FC46F8">
        <w:rPr>
          <w:rFonts w:cstheme="minorHAnsi"/>
          <w:sz w:val="24"/>
          <w:szCs w:val="24"/>
        </w:rPr>
        <w:t>ongoing engagement with it</w:t>
      </w:r>
      <w:r w:rsidRPr="007E7FD5">
        <w:rPr>
          <w:rFonts w:cstheme="minorHAnsi"/>
          <w:sz w:val="24"/>
          <w:szCs w:val="24"/>
        </w:rPr>
        <w:t>.</w:t>
      </w:r>
    </w:p>
    <w:p w14:paraId="1CAD3425" w14:textId="76A823FF" w:rsidR="00FE7454" w:rsidRPr="007E7FD5" w:rsidRDefault="00FE7454" w:rsidP="007E7FD5">
      <w:pPr>
        <w:spacing w:after="0" w:line="480" w:lineRule="auto"/>
        <w:rPr>
          <w:rFonts w:cstheme="minorHAnsi"/>
          <w:sz w:val="24"/>
          <w:szCs w:val="24"/>
        </w:rPr>
      </w:pPr>
      <w:r w:rsidRPr="007E7FD5">
        <w:rPr>
          <w:rFonts w:cstheme="minorHAnsi"/>
          <w:sz w:val="24"/>
          <w:szCs w:val="24"/>
        </w:rPr>
        <w:tab/>
        <w:t xml:space="preserve">Once candidates were screened, interviews were conducted.  The majority of the interviews were </w:t>
      </w:r>
      <w:r w:rsidR="00340DF4">
        <w:rPr>
          <w:rFonts w:cstheme="minorHAnsi"/>
          <w:sz w:val="24"/>
          <w:szCs w:val="24"/>
        </w:rPr>
        <w:t xml:space="preserve">held over the phone; each </w:t>
      </w:r>
      <w:r w:rsidRPr="007E7FD5">
        <w:rPr>
          <w:rFonts w:cstheme="minorHAnsi"/>
          <w:sz w:val="24"/>
          <w:szCs w:val="24"/>
        </w:rPr>
        <w:t>lasted approximately 30 minutes and was both recorded and transcribed. One interview was provided in written form.</w:t>
      </w:r>
    </w:p>
    <w:p w14:paraId="3BB620BF" w14:textId="77777777" w:rsidR="00C71BF2" w:rsidRDefault="00FE7454" w:rsidP="007E7FD5">
      <w:pPr>
        <w:spacing w:after="0" w:line="480" w:lineRule="auto"/>
        <w:rPr>
          <w:rFonts w:cstheme="minorHAnsi"/>
          <w:sz w:val="24"/>
          <w:szCs w:val="24"/>
        </w:rPr>
      </w:pPr>
      <w:r w:rsidRPr="007E7FD5">
        <w:rPr>
          <w:rFonts w:cstheme="minorHAnsi"/>
          <w:sz w:val="24"/>
          <w:szCs w:val="24"/>
        </w:rPr>
        <w:tab/>
        <w:t xml:space="preserve">The interview questions included background information, such as length of involvement </w:t>
      </w:r>
      <w:r w:rsidR="00CE0945" w:rsidRPr="007E7FD5">
        <w:rPr>
          <w:rFonts w:cstheme="minorHAnsi"/>
          <w:sz w:val="24"/>
          <w:szCs w:val="24"/>
        </w:rPr>
        <w:t xml:space="preserve">with astrology, </w:t>
      </w:r>
      <w:r w:rsidRPr="007E7FD5">
        <w:rPr>
          <w:rFonts w:cstheme="minorHAnsi"/>
          <w:sz w:val="24"/>
          <w:szCs w:val="24"/>
        </w:rPr>
        <w:t xml:space="preserve">time spent daily on </w:t>
      </w:r>
      <w:r w:rsidR="00CE0945" w:rsidRPr="007E7FD5">
        <w:rPr>
          <w:rFonts w:cstheme="minorHAnsi"/>
          <w:sz w:val="24"/>
          <w:szCs w:val="24"/>
        </w:rPr>
        <w:t xml:space="preserve">overt </w:t>
      </w:r>
      <w:r w:rsidRPr="007E7FD5">
        <w:rPr>
          <w:rFonts w:cstheme="minorHAnsi"/>
          <w:sz w:val="24"/>
          <w:szCs w:val="24"/>
        </w:rPr>
        <w:t>astrological activities</w:t>
      </w:r>
      <w:r w:rsidR="00CE0945" w:rsidRPr="007E7FD5">
        <w:rPr>
          <w:rFonts w:cstheme="minorHAnsi"/>
          <w:sz w:val="24"/>
          <w:szCs w:val="24"/>
        </w:rPr>
        <w:t xml:space="preserve"> and in what ways</w:t>
      </w:r>
      <w:r w:rsidR="005F711E" w:rsidRPr="007E7FD5">
        <w:rPr>
          <w:rFonts w:cstheme="minorHAnsi"/>
          <w:sz w:val="24"/>
          <w:szCs w:val="24"/>
        </w:rPr>
        <w:t>,</w:t>
      </w:r>
      <w:r w:rsidR="00CE0945" w:rsidRPr="007E7FD5">
        <w:rPr>
          <w:rFonts w:cstheme="minorHAnsi"/>
          <w:sz w:val="24"/>
          <w:szCs w:val="24"/>
        </w:rPr>
        <w:t xml:space="preserve"> if any</w:t>
      </w:r>
      <w:r w:rsidR="005F711E" w:rsidRPr="007E7FD5">
        <w:rPr>
          <w:rFonts w:cstheme="minorHAnsi"/>
          <w:sz w:val="24"/>
          <w:szCs w:val="24"/>
        </w:rPr>
        <w:t>,</w:t>
      </w:r>
      <w:r w:rsidR="00B15281">
        <w:rPr>
          <w:rFonts w:cstheme="minorHAnsi"/>
          <w:sz w:val="24"/>
          <w:szCs w:val="24"/>
        </w:rPr>
        <w:t xml:space="preserve"> astrology appeared in the interviewee’s</w:t>
      </w:r>
      <w:r w:rsidR="00CE0945" w:rsidRPr="007E7FD5">
        <w:rPr>
          <w:rFonts w:cstheme="minorHAnsi"/>
          <w:sz w:val="24"/>
          <w:szCs w:val="24"/>
        </w:rPr>
        <w:t xml:space="preserve"> experience when they were not deliberately engaged with it</w:t>
      </w:r>
      <w:r w:rsidRPr="007E7FD5">
        <w:rPr>
          <w:rFonts w:cstheme="minorHAnsi"/>
          <w:sz w:val="24"/>
          <w:szCs w:val="24"/>
        </w:rPr>
        <w:t xml:space="preserve">.  </w:t>
      </w:r>
      <w:r w:rsidR="00CE0945" w:rsidRPr="007E7FD5">
        <w:rPr>
          <w:rFonts w:cstheme="minorHAnsi"/>
          <w:sz w:val="24"/>
          <w:szCs w:val="24"/>
        </w:rPr>
        <w:t xml:space="preserve">These questions were to confirm fluency with the material, to assess level of ongoing engagement in the group and to understand if the concepts of astrology were pervasive in their experience.  </w:t>
      </w:r>
    </w:p>
    <w:p w14:paraId="551306CB" w14:textId="77777777" w:rsidR="00C71BF2" w:rsidRDefault="00FE7454" w:rsidP="00C71BF2">
      <w:pPr>
        <w:spacing w:after="0" w:line="480" w:lineRule="auto"/>
        <w:ind w:firstLine="720"/>
        <w:rPr>
          <w:rFonts w:cstheme="minorHAnsi"/>
          <w:sz w:val="24"/>
          <w:szCs w:val="24"/>
        </w:rPr>
      </w:pPr>
      <w:r w:rsidRPr="007E7FD5">
        <w:rPr>
          <w:rFonts w:cstheme="minorHAnsi"/>
          <w:sz w:val="24"/>
          <w:szCs w:val="24"/>
        </w:rPr>
        <w:lastRenderedPageBreak/>
        <w:t xml:space="preserve">Interviewees were </w:t>
      </w:r>
      <w:r w:rsidR="00CE0945" w:rsidRPr="007E7FD5">
        <w:rPr>
          <w:rFonts w:cstheme="minorHAnsi"/>
          <w:sz w:val="24"/>
          <w:szCs w:val="24"/>
        </w:rPr>
        <w:t xml:space="preserve">also </w:t>
      </w:r>
      <w:r w:rsidRPr="007E7FD5">
        <w:rPr>
          <w:rFonts w:cstheme="minorHAnsi"/>
          <w:sz w:val="24"/>
          <w:szCs w:val="24"/>
        </w:rPr>
        <w:t>asked about their</w:t>
      </w:r>
      <w:r w:rsidR="00B15281">
        <w:rPr>
          <w:rFonts w:cstheme="minorHAnsi"/>
          <w:sz w:val="24"/>
          <w:szCs w:val="24"/>
        </w:rPr>
        <w:t xml:space="preserve"> life experience with astrology: </w:t>
      </w:r>
      <w:r w:rsidRPr="007E7FD5">
        <w:rPr>
          <w:rFonts w:cstheme="minorHAnsi"/>
          <w:sz w:val="24"/>
          <w:szCs w:val="24"/>
        </w:rPr>
        <w:t xml:space="preserve"> </w:t>
      </w:r>
      <w:r w:rsidR="00CE0945" w:rsidRPr="007E7FD5">
        <w:rPr>
          <w:rFonts w:cstheme="minorHAnsi"/>
          <w:sz w:val="24"/>
          <w:szCs w:val="24"/>
        </w:rPr>
        <w:t xml:space="preserve">how they came to </w:t>
      </w:r>
      <w:proofErr w:type="spellStart"/>
      <w:r w:rsidR="00CE0945" w:rsidRPr="007E7FD5">
        <w:rPr>
          <w:rFonts w:cstheme="minorHAnsi"/>
          <w:sz w:val="24"/>
          <w:szCs w:val="24"/>
        </w:rPr>
        <w:t>practise</w:t>
      </w:r>
      <w:proofErr w:type="spellEnd"/>
      <w:r w:rsidR="00CE0945" w:rsidRPr="007E7FD5">
        <w:rPr>
          <w:rFonts w:cstheme="minorHAnsi"/>
          <w:sz w:val="24"/>
          <w:szCs w:val="24"/>
        </w:rPr>
        <w:t xml:space="preserve"> astrology, what they perceived the main benefit of astrology to be and whether it ever posed problems in their life.  These were wide sweeping, exploratory inquiries</w:t>
      </w:r>
      <w:r w:rsidR="00F1425D" w:rsidRPr="007E7FD5">
        <w:rPr>
          <w:rFonts w:cstheme="minorHAnsi"/>
          <w:sz w:val="24"/>
          <w:szCs w:val="24"/>
        </w:rPr>
        <w:t xml:space="preserve"> </w:t>
      </w:r>
      <w:r w:rsidR="00CE0945" w:rsidRPr="007E7FD5">
        <w:rPr>
          <w:rFonts w:cstheme="minorHAnsi"/>
          <w:sz w:val="24"/>
          <w:szCs w:val="24"/>
        </w:rPr>
        <w:t>de</w:t>
      </w:r>
      <w:r w:rsidR="00F1425D" w:rsidRPr="007E7FD5">
        <w:rPr>
          <w:rFonts w:cstheme="minorHAnsi"/>
          <w:sz w:val="24"/>
          <w:szCs w:val="24"/>
        </w:rPr>
        <w:t>signed to provide context to the interviewees’</w:t>
      </w:r>
      <w:r w:rsidR="00CE0945" w:rsidRPr="007E7FD5">
        <w:rPr>
          <w:rFonts w:cstheme="minorHAnsi"/>
          <w:sz w:val="24"/>
          <w:szCs w:val="24"/>
        </w:rPr>
        <w:t xml:space="preserve"> time answers</w:t>
      </w:r>
      <w:r w:rsidR="00F1425D" w:rsidRPr="007E7FD5">
        <w:rPr>
          <w:rFonts w:cstheme="minorHAnsi"/>
          <w:sz w:val="24"/>
          <w:szCs w:val="24"/>
        </w:rPr>
        <w:t>,</w:t>
      </w:r>
      <w:r w:rsidR="00CE0945" w:rsidRPr="007E7FD5">
        <w:rPr>
          <w:rFonts w:cstheme="minorHAnsi"/>
          <w:sz w:val="24"/>
          <w:szCs w:val="24"/>
        </w:rPr>
        <w:t xml:space="preserve"> if necessary</w:t>
      </w:r>
      <w:r w:rsidR="00F1425D" w:rsidRPr="007E7FD5">
        <w:rPr>
          <w:rFonts w:cstheme="minorHAnsi"/>
          <w:sz w:val="24"/>
          <w:szCs w:val="24"/>
        </w:rPr>
        <w:t>,</w:t>
      </w:r>
      <w:r w:rsidR="00CE0945" w:rsidRPr="007E7FD5">
        <w:rPr>
          <w:rFonts w:cstheme="minorHAnsi"/>
          <w:sz w:val="24"/>
          <w:szCs w:val="24"/>
        </w:rPr>
        <w:t xml:space="preserve"> and allow</w:t>
      </w:r>
      <w:r w:rsidR="00C71BF2">
        <w:rPr>
          <w:rFonts w:cstheme="minorHAnsi"/>
          <w:sz w:val="24"/>
          <w:szCs w:val="24"/>
        </w:rPr>
        <w:t>ed</w:t>
      </w:r>
      <w:r w:rsidR="00CE0945" w:rsidRPr="007E7FD5">
        <w:rPr>
          <w:rFonts w:cstheme="minorHAnsi"/>
          <w:sz w:val="24"/>
          <w:szCs w:val="24"/>
        </w:rPr>
        <w:t xml:space="preserve"> the opportunity for information to</w:t>
      </w:r>
      <w:r w:rsidR="00F1425D" w:rsidRPr="007E7FD5">
        <w:rPr>
          <w:rFonts w:cstheme="minorHAnsi"/>
          <w:sz w:val="24"/>
          <w:szCs w:val="24"/>
        </w:rPr>
        <w:t xml:space="preserve"> be volunteered that might prove thematic across the group or relevant in </w:t>
      </w:r>
      <w:r w:rsidR="00C71BF2">
        <w:rPr>
          <w:rFonts w:cstheme="minorHAnsi"/>
          <w:sz w:val="24"/>
          <w:szCs w:val="24"/>
        </w:rPr>
        <w:t>unanticipated ways</w:t>
      </w:r>
      <w:r w:rsidR="00F1425D" w:rsidRPr="007E7FD5">
        <w:rPr>
          <w:rFonts w:cstheme="minorHAnsi"/>
          <w:sz w:val="24"/>
          <w:szCs w:val="24"/>
        </w:rPr>
        <w:t xml:space="preserve">.  </w:t>
      </w:r>
    </w:p>
    <w:p w14:paraId="55F8778E" w14:textId="53220472" w:rsidR="00ED7D6C" w:rsidRDefault="00F1425D" w:rsidP="00ED7D6C">
      <w:pPr>
        <w:spacing w:after="0" w:line="480" w:lineRule="auto"/>
        <w:ind w:firstLine="720"/>
        <w:rPr>
          <w:rFonts w:cstheme="minorHAnsi"/>
          <w:sz w:val="24"/>
          <w:szCs w:val="24"/>
        </w:rPr>
      </w:pPr>
      <w:r w:rsidRPr="007E7FD5">
        <w:rPr>
          <w:rFonts w:cstheme="minorHAnsi"/>
          <w:sz w:val="24"/>
          <w:szCs w:val="24"/>
        </w:rPr>
        <w:t>Finally, interviewees were asked</w:t>
      </w:r>
      <w:r w:rsidR="005F711E" w:rsidRPr="007E7FD5">
        <w:rPr>
          <w:rFonts w:cstheme="minorHAnsi"/>
          <w:sz w:val="24"/>
          <w:szCs w:val="24"/>
        </w:rPr>
        <w:t xml:space="preserve"> to describe </w:t>
      </w:r>
      <w:r w:rsidR="00C71BF2">
        <w:rPr>
          <w:rFonts w:cstheme="minorHAnsi"/>
          <w:sz w:val="24"/>
          <w:szCs w:val="24"/>
        </w:rPr>
        <w:t>their mental representation of</w:t>
      </w:r>
      <w:r w:rsidRPr="007E7FD5">
        <w:rPr>
          <w:rFonts w:cstheme="minorHAnsi"/>
          <w:sz w:val="24"/>
          <w:szCs w:val="24"/>
        </w:rPr>
        <w:t xml:space="preserve"> </w:t>
      </w:r>
      <w:r w:rsidR="00C71BF2">
        <w:rPr>
          <w:rFonts w:cstheme="minorHAnsi"/>
          <w:sz w:val="24"/>
          <w:szCs w:val="24"/>
        </w:rPr>
        <w:t xml:space="preserve">how </w:t>
      </w:r>
      <w:r w:rsidRPr="007E7FD5">
        <w:rPr>
          <w:rFonts w:cstheme="minorHAnsi"/>
          <w:sz w:val="24"/>
          <w:szCs w:val="24"/>
        </w:rPr>
        <w:t>time</w:t>
      </w:r>
      <w:r w:rsidR="00C71BF2">
        <w:rPr>
          <w:rFonts w:cstheme="minorHAnsi"/>
          <w:sz w:val="24"/>
          <w:szCs w:val="24"/>
        </w:rPr>
        <w:t xml:space="preserve"> passes</w:t>
      </w:r>
      <w:r w:rsidR="00A26566">
        <w:rPr>
          <w:rFonts w:cstheme="minorHAnsi"/>
          <w:sz w:val="24"/>
          <w:szCs w:val="24"/>
        </w:rPr>
        <w:t>—</w:t>
      </w:r>
      <w:r w:rsidR="00FA0A7C">
        <w:rPr>
          <w:rFonts w:cstheme="minorHAnsi"/>
          <w:sz w:val="24"/>
          <w:szCs w:val="24"/>
        </w:rPr>
        <w:t xml:space="preserve"> they were asked to visualize in their mind how they would represent the passage of time and then to describe that picture</w:t>
      </w:r>
      <w:r w:rsidRPr="007E7FD5">
        <w:rPr>
          <w:rFonts w:cstheme="minorHAnsi"/>
          <w:sz w:val="24"/>
          <w:szCs w:val="24"/>
        </w:rPr>
        <w:t>.  If they mentioned that they felt time was on some type</w:t>
      </w:r>
      <w:r w:rsidR="007A148E" w:rsidRPr="007E7FD5">
        <w:rPr>
          <w:rFonts w:cstheme="minorHAnsi"/>
          <w:sz w:val="24"/>
          <w:szCs w:val="24"/>
        </w:rPr>
        <w:t xml:space="preserve"> of continuum or flow, </w:t>
      </w:r>
      <w:r w:rsidRPr="007E7FD5">
        <w:rPr>
          <w:rFonts w:cstheme="minorHAnsi"/>
          <w:sz w:val="24"/>
          <w:szCs w:val="24"/>
        </w:rPr>
        <w:t>they were asked</w:t>
      </w:r>
      <w:r w:rsidR="00C71BF2">
        <w:rPr>
          <w:rFonts w:cstheme="minorHAnsi"/>
          <w:sz w:val="24"/>
          <w:szCs w:val="24"/>
        </w:rPr>
        <w:t xml:space="preserve"> </w:t>
      </w:r>
      <w:r w:rsidR="00FA0A7C">
        <w:rPr>
          <w:rFonts w:cstheme="minorHAnsi"/>
          <w:sz w:val="24"/>
          <w:szCs w:val="24"/>
        </w:rPr>
        <w:t xml:space="preserve">to </w:t>
      </w:r>
      <w:r w:rsidR="007A148E" w:rsidRPr="007E7FD5">
        <w:rPr>
          <w:rFonts w:cstheme="minorHAnsi"/>
          <w:sz w:val="24"/>
          <w:szCs w:val="24"/>
        </w:rPr>
        <w:t>clarify whether the</w:t>
      </w:r>
      <w:r w:rsidR="00C71BF2">
        <w:rPr>
          <w:rFonts w:cstheme="minorHAnsi"/>
          <w:sz w:val="24"/>
          <w:szCs w:val="24"/>
        </w:rPr>
        <w:t>y were working with the ‘</w:t>
      </w:r>
      <w:r w:rsidR="00C71BF2" w:rsidRPr="00C71BF2">
        <w:rPr>
          <w:rFonts w:cstheme="minorHAnsi"/>
          <w:i/>
          <w:sz w:val="24"/>
          <w:szCs w:val="24"/>
        </w:rPr>
        <w:t>moving-time’</w:t>
      </w:r>
      <w:r w:rsidR="00C71BF2">
        <w:rPr>
          <w:rFonts w:cstheme="minorHAnsi"/>
          <w:sz w:val="24"/>
          <w:szCs w:val="24"/>
        </w:rPr>
        <w:t xml:space="preserve"> (future time moves toward them) or</w:t>
      </w:r>
      <w:r w:rsidR="00340DF4">
        <w:rPr>
          <w:rFonts w:cstheme="minorHAnsi"/>
          <w:sz w:val="24"/>
          <w:szCs w:val="24"/>
        </w:rPr>
        <w:t xml:space="preserve"> the</w:t>
      </w:r>
      <w:r w:rsidR="00C71BF2">
        <w:rPr>
          <w:rFonts w:cstheme="minorHAnsi"/>
          <w:sz w:val="24"/>
          <w:szCs w:val="24"/>
        </w:rPr>
        <w:t xml:space="preserve"> ‘</w:t>
      </w:r>
      <w:r w:rsidR="00C71BF2" w:rsidRPr="00C71BF2">
        <w:rPr>
          <w:rFonts w:cstheme="minorHAnsi"/>
          <w:i/>
          <w:sz w:val="24"/>
          <w:szCs w:val="24"/>
        </w:rPr>
        <w:t>moving-</w:t>
      </w:r>
      <w:r w:rsidR="007A148E" w:rsidRPr="00C71BF2">
        <w:rPr>
          <w:rFonts w:cstheme="minorHAnsi"/>
          <w:i/>
          <w:sz w:val="24"/>
          <w:szCs w:val="24"/>
        </w:rPr>
        <w:t>ego’</w:t>
      </w:r>
      <w:r w:rsidR="007A148E" w:rsidRPr="007E7FD5">
        <w:rPr>
          <w:rFonts w:cstheme="minorHAnsi"/>
          <w:sz w:val="24"/>
          <w:szCs w:val="24"/>
        </w:rPr>
        <w:t xml:space="preserve"> </w:t>
      </w:r>
      <w:r w:rsidR="00C71BF2">
        <w:rPr>
          <w:rFonts w:cstheme="minorHAnsi"/>
          <w:sz w:val="24"/>
          <w:szCs w:val="24"/>
        </w:rPr>
        <w:t xml:space="preserve">(they move toward future time) </w:t>
      </w:r>
      <w:r w:rsidR="007A148E" w:rsidRPr="007E7FD5">
        <w:rPr>
          <w:rFonts w:cstheme="minorHAnsi"/>
          <w:sz w:val="24"/>
          <w:szCs w:val="24"/>
        </w:rPr>
        <w:t>metaphor that Clark says are the two common metaphors for the passage of time.</w:t>
      </w:r>
      <w:r w:rsidRPr="007E7FD5">
        <w:rPr>
          <w:rStyle w:val="FootnoteReference"/>
          <w:rFonts w:cstheme="minorHAnsi"/>
          <w:sz w:val="24"/>
          <w:szCs w:val="24"/>
        </w:rPr>
        <w:footnoteReference w:id="113"/>
      </w:r>
      <w:r w:rsidRPr="007E7FD5">
        <w:rPr>
          <w:rFonts w:cstheme="minorHAnsi"/>
          <w:sz w:val="24"/>
          <w:szCs w:val="24"/>
        </w:rPr>
        <w:t xml:space="preserve"> </w:t>
      </w:r>
      <w:r w:rsidR="007A148E" w:rsidRPr="007E7FD5">
        <w:rPr>
          <w:rFonts w:cstheme="minorHAnsi"/>
          <w:sz w:val="24"/>
          <w:szCs w:val="24"/>
        </w:rPr>
        <w:t>To probe more deeply into how time was represented and to see if their general conception of time changed across ranges of time, interviewees were also ask how they specifically represented a year</w:t>
      </w:r>
      <w:r w:rsidR="005F711E" w:rsidRPr="007E7FD5">
        <w:rPr>
          <w:rFonts w:cstheme="minorHAnsi"/>
          <w:sz w:val="24"/>
          <w:szCs w:val="24"/>
        </w:rPr>
        <w:t xml:space="preserve"> in their mind and </w:t>
      </w:r>
      <w:r w:rsidR="00D20B0D">
        <w:rPr>
          <w:rFonts w:cstheme="minorHAnsi"/>
          <w:sz w:val="24"/>
          <w:szCs w:val="24"/>
        </w:rPr>
        <w:t>how they would divide</w:t>
      </w:r>
      <w:r w:rsidR="007A148E" w:rsidRPr="007E7FD5">
        <w:rPr>
          <w:rFonts w:cstheme="minorHAnsi"/>
          <w:sz w:val="24"/>
          <w:szCs w:val="24"/>
        </w:rPr>
        <w:t xml:space="preserve"> a life span into sma</w:t>
      </w:r>
      <w:r w:rsidR="005F711E" w:rsidRPr="007E7FD5">
        <w:rPr>
          <w:rFonts w:cstheme="minorHAnsi"/>
          <w:sz w:val="24"/>
          <w:szCs w:val="24"/>
        </w:rPr>
        <w:t xml:space="preserve">ller phases. </w:t>
      </w:r>
      <w:r w:rsidR="00ED7D6C">
        <w:rPr>
          <w:rFonts w:cstheme="minorHAnsi"/>
          <w:sz w:val="24"/>
          <w:szCs w:val="24"/>
        </w:rPr>
        <w:t xml:space="preserve"> If the </w:t>
      </w:r>
      <w:r w:rsidR="00ED7D6C" w:rsidRPr="00ED7D6C">
        <w:rPr>
          <w:rFonts w:cstheme="minorHAnsi"/>
          <w:sz w:val="24"/>
          <w:szCs w:val="24"/>
        </w:rPr>
        <w:t xml:space="preserve">interviewee </w:t>
      </w:r>
      <w:r w:rsidR="00ED7D6C">
        <w:rPr>
          <w:rFonts w:cstheme="minorHAnsi"/>
          <w:sz w:val="24"/>
          <w:szCs w:val="24"/>
        </w:rPr>
        <w:t xml:space="preserve">needed clarification of the </w:t>
      </w:r>
      <w:r w:rsidR="00ED7D6C" w:rsidRPr="00ED7D6C">
        <w:rPr>
          <w:rFonts w:cstheme="minorHAnsi"/>
          <w:sz w:val="24"/>
          <w:szCs w:val="24"/>
        </w:rPr>
        <w:t>questi</w:t>
      </w:r>
      <w:r w:rsidR="00ED7D6C">
        <w:rPr>
          <w:rFonts w:cstheme="minorHAnsi"/>
          <w:sz w:val="24"/>
          <w:szCs w:val="24"/>
        </w:rPr>
        <w:t>on</w:t>
      </w:r>
      <w:r w:rsidR="00FA0A7C">
        <w:rPr>
          <w:rFonts w:cstheme="minorHAnsi"/>
          <w:sz w:val="24"/>
          <w:szCs w:val="24"/>
        </w:rPr>
        <w:t>,</w:t>
      </w:r>
      <w:r w:rsidR="00ED7D6C">
        <w:rPr>
          <w:rFonts w:cstheme="minorHAnsi"/>
          <w:sz w:val="24"/>
          <w:szCs w:val="24"/>
        </w:rPr>
        <w:t xml:space="preserve"> they were provided the conventional example for English-speakers of </w:t>
      </w:r>
      <w:r w:rsidR="00ED7D6C" w:rsidRPr="00ED7D6C">
        <w:rPr>
          <w:rFonts w:cstheme="minorHAnsi"/>
          <w:sz w:val="24"/>
          <w:szCs w:val="24"/>
        </w:rPr>
        <w:t>time as a straight line.</w:t>
      </w:r>
      <w:r w:rsidR="00ED7D6C" w:rsidRPr="00ED7D6C">
        <w:rPr>
          <w:rFonts w:cstheme="minorHAnsi"/>
          <w:sz w:val="24"/>
          <w:szCs w:val="24"/>
          <w:vertAlign w:val="superscript"/>
        </w:rPr>
        <w:footnoteReference w:id="114"/>
      </w:r>
      <w:r w:rsidR="00ED7D6C" w:rsidRPr="00ED7D6C">
        <w:rPr>
          <w:rFonts w:cstheme="minorHAnsi"/>
          <w:sz w:val="24"/>
          <w:szCs w:val="24"/>
        </w:rPr>
        <w:t xml:space="preserve">  </w:t>
      </w:r>
      <w:r w:rsidR="00711287">
        <w:rPr>
          <w:rFonts w:cstheme="minorHAnsi"/>
          <w:sz w:val="24"/>
          <w:szCs w:val="24"/>
        </w:rPr>
        <w:t xml:space="preserve">This </w:t>
      </w:r>
      <w:r w:rsidR="00C44F48">
        <w:rPr>
          <w:rFonts w:cstheme="minorHAnsi"/>
          <w:sz w:val="24"/>
          <w:szCs w:val="24"/>
        </w:rPr>
        <w:t xml:space="preserve">prompt </w:t>
      </w:r>
      <w:r w:rsidR="00711287">
        <w:rPr>
          <w:rFonts w:cstheme="minorHAnsi"/>
          <w:sz w:val="24"/>
          <w:szCs w:val="24"/>
        </w:rPr>
        <w:t xml:space="preserve">was offered as to not unduly influence the interviewee to offer a representation other than that which would be normally expected in an English-speaking population. </w:t>
      </w:r>
    </w:p>
    <w:p w14:paraId="380F6C50" w14:textId="2041F708" w:rsidR="005F711E" w:rsidRPr="007E7FD5" w:rsidRDefault="005F711E" w:rsidP="007E7FD5">
      <w:pPr>
        <w:spacing w:after="0" w:line="480" w:lineRule="auto"/>
        <w:rPr>
          <w:rFonts w:cstheme="minorHAnsi"/>
          <w:sz w:val="24"/>
          <w:szCs w:val="24"/>
          <w:highlight w:val="yellow"/>
        </w:rPr>
      </w:pPr>
      <w:r w:rsidRPr="007E7FD5">
        <w:rPr>
          <w:rFonts w:cstheme="minorHAnsi"/>
          <w:sz w:val="24"/>
          <w:szCs w:val="24"/>
        </w:rPr>
        <w:lastRenderedPageBreak/>
        <w:tab/>
        <w:t>Once the interviews were completed and transcribed</w:t>
      </w:r>
      <w:r w:rsidR="00FA0A7C">
        <w:rPr>
          <w:rFonts w:cstheme="minorHAnsi"/>
          <w:sz w:val="24"/>
          <w:szCs w:val="24"/>
        </w:rPr>
        <w:t>,</w:t>
      </w:r>
      <w:r w:rsidRPr="007E7FD5">
        <w:rPr>
          <w:rFonts w:cstheme="minorHAnsi"/>
          <w:sz w:val="24"/>
          <w:szCs w:val="24"/>
        </w:rPr>
        <w:t xml:space="preserve"> they were coded for themes.  The findings are presented in part two below.</w:t>
      </w:r>
    </w:p>
    <w:p w14:paraId="42BAF7DA" w14:textId="77777777" w:rsidR="00021F0A" w:rsidRPr="00E62659" w:rsidRDefault="00021F0A" w:rsidP="007E7FD5">
      <w:pPr>
        <w:spacing w:after="0" w:line="480" w:lineRule="auto"/>
        <w:rPr>
          <w:rFonts w:cstheme="minorHAnsi"/>
          <w:b/>
          <w:sz w:val="24"/>
          <w:szCs w:val="24"/>
        </w:rPr>
      </w:pPr>
      <w:r w:rsidRPr="00E62659">
        <w:rPr>
          <w:rFonts w:cstheme="minorHAnsi"/>
          <w:b/>
          <w:sz w:val="24"/>
          <w:szCs w:val="24"/>
        </w:rPr>
        <w:t>Findings</w:t>
      </w:r>
    </w:p>
    <w:p w14:paraId="19C34847" w14:textId="77777777" w:rsidR="00B903E6" w:rsidRPr="007E7FD5" w:rsidRDefault="00B903E6" w:rsidP="007E7FD5">
      <w:pPr>
        <w:spacing w:after="0" w:line="480" w:lineRule="auto"/>
        <w:rPr>
          <w:rFonts w:cstheme="minorHAnsi"/>
          <w:b/>
          <w:i/>
          <w:sz w:val="24"/>
          <w:szCs w:val="24"/>
        </w:rPr>
      </w:pPr>
      <w:r w:rsidRPr="007E7FD5">
        <w:rPr>
          <w:rFonts w:cstheme="minorHAnsi"/>
          <w:b/>
          <w:i/>
          <w:sz w:val="24"/>
          <w:szCs w:val="24"/>
        </w:rPr>
        <w:t>Part One</w:t>
      </w:r>
      <w:r w:rsidR="00D20B0D">
        <w:rPr>
          <w:rFonts w:cstheme="minorHAnsi"/>
          <w:b/>
          <w:i/>
          <w:sz w:val="24"/>
          <w:szCs w:val="24"/>
        </w:rPr>
        <w:t>—Language Evaluation</w:t>
      </w:r>
    </w:p>
    <w:p w14:paraId="73B89CB6" w14:textId="77777777" w:rsidR="005849E0" w:rsidRPr="007E7FD5" w:rsidRDefault="005849E0" w:rsidP="002F3D30">
      <w:pPr>
        <w:spacing w:after="0" w:line="480" w:lineRule="auto"/>
        <w:ind w:firstLine="720"/>
        <w:rPr>
          <w:rFonts w:cstheme="minorHAnsi"/>
          <w:sz w:val="24"/>
          <w:szCs w:val="24"/>
        </w:rPr>
      </w:pPr>
      <w:r w:rsidRPr="007E7FD5">
        <w:rPr>
          <w:rFonts w:cstheme="minorHAnsi"/>
          <w:sz w:val="24"/>
          <w:szCs w:val="24"/>
        </w:rPr>
        <w:t>Modern astrology</w:t>
      </w:r>
      <w:r w:rsidR="006A19BE">
        <w:rPr>
          <w:rFonts w:cstheme="minorHAnsi"/>
          <w:sz w:val="24"/>
          <w:szCs w:val="24"/>
        </w:rPr>
        <w:t xml:space="preserve"> has a </w:t>
      </w:r>
      <w:r w:rsidRPr="007E7FD5">
        <w:rPr>
          <w:rFonts w:cstheme="minorHAnsi"/>
          <w:sz w:val="24"/>
          <w:szCs w:val="24"/>
        </w:rPr>
        <w:t>codified syste</w:t>
      </w:r>
      <w:r w:rsidR="006A19BE">
        <w:rPr>
          <w:rFonts w:cstheme="minorHAnsi"/>
          <w:sz w:val="24"/>
          <w:szCs w:val="24"/>
        </w:rPr>
        <w:t>m for</w:t>
      </w:r>
      <w:r w:rsidRPr="007E7FD5">
        <w:rPr>
          <w:rFonts w:cstheme="minorHAnsi"/>
          <w:sz w:val="24"/>
          <w:szCs w:val="24"/>
        </w:rPr>
        <w:t xml:space="preserve"> </w:t>
      </w:r>
      <w:r w:rsidR="006A19BE">
        <w:rPr>
          <w:rFonts w:cstheme="minorHAnsi"/>
          <w:sz w:val="24"/>
          <w:szCs w:val="24"/>
        </w:rPr>
        <w:t>reading the heavens, and employs</w:t>
      </w:r>
      <w:r w:rsidRPr="007E7FD5">
        <w:rPr>
          <w:rFonts w:cstheme="minorHAnsi"/>
          <w:sz w:val="24"/>
          <w:szCs w:val="24"/>
        </w:rPr>
        <w:t xml:space="preserve"> symbols called </w:t>
      </w:r>
      <w:r w:rsidRPr="007E7FD5">
        <w:rPr>
          <w:rFonts w:cstheme="minorHAnsi"/>
          <w:i/>
          <w:sz w:val="24"/>
          <w:szCs w:val="24"/>
        </w:rPr>
        <w:t>glyphs</w:t>
      </w:r>
      <w:r w:rsidRPr="007E7FD5">
        <w:rPr>
          <w:rFonts w:cstheme="minorHAnsi"/>
          <w:sz w:val="24"/>
          <w:szCs w:val="24"/>
        </w:rPr>
        <w:t xml:space="preserve"> to represent relevant features of the sky both real and calculated.  These symbols have meanings and rules of application, can speak to almost any situation and are used to </w:t>
      </w:r>
      <w:r w:rsidR="00E11ABD">
        <w:rPr>
          <w:rFonts w:cstheme="minorHAnsi"/>
          <w:sz w:val="24"/>
          <w:szCs w:val="24"/>
        </w:rPr>
        <w:t>communicate information</w:t>
      </w:r>
      <w:r w:rsidR="006A19BE">
        <w:rPr>
          <w:rFonts w:cstheme="minorHAnsi"/>
          <w:sz w:val="24"/>
          <w:szCs w:val="24"/>
        </w:rPr>
        <w:t>. Whether this constitutes language by linguistic standards, is explored below.</w:t>
      </w:r>
    </w:p>
    <w:p w14:paraId="0C60F8EB" w14:textId="74A7DEC5" w:rsidR="00813B14" w:rsidRPr="00813B14" w:rsidRDefault="002F3D30" w:rsidP="002F3D30">
      <w:pPr>
        <w:spacing w:after="0" w:line="480" w:lineRule="auto"/>
        <w:rPr>
          <w:rFonts w:cstheme="minorHAnsi"/>
          <w:sz w:val="24"/>
          <w:szCs w:val="24"/>
        </w:rPr>
      </w:pPr>
      <w:r>
        <w:rPr>
          <w:rFonts w:cstheme="minorHAnsi"/>
          <w:sz w:val="24"/>
          <w:szCs w:val="24"/>
        </w:rPr>
        <w:tab/>
        <w:t>As presented earlier, the</w:t>
      </w:r>
      <w:r w:rsidR="004708D6">
        <w:rPr>
          <w:rFonts w:cstheme="minorHAnsi"/>
          <w:sz w:val="24"/>
          <w:szCs w:val="24"/>
        </w:rPr>
        <w:t xml:space="preserve">re are six </w:t>
      </w:r>
      <w:r w:rsidR="00B156F9">
        <w:rPr>
          <w:rFonts w:cstheme="minorHAnsi"/>
          <w:sz w:val="24"/>
          <w:szCs w:val="24"/>
        </w:rPr>
        <w:t xml:space="preserve">language </w:t>
      </w:r>
      <w:r w:rsidR="006917CC">
        <w:rPr>
          <w:rFonts w:cstheme="minorHAnsi"/>
          <w:sz w:val="24"/>
          <w:szCs w:val="24"/>
        </w:rPr>
        <w:t xml:space="preserve">features </w:t>
      </w:r>
      <w:r w:rsidR="00B156F9">
        <w:rPr>
          <w:rFonts w:cstheme="minorHAnsi"/>
          <w:sz w:val="24"/>
          <w:szCs w:val="24"/>
        </w:rPr>
        <w:t>present in all human language</w:t>
      </w:r>
      <w:r w:rsidR="006917CC">
        <w:rPr>
          <w:rFonts w:cstheme="minorHAnsi"/>
          <w:sz w:val="24"/>
          <w:szCs w:val="24"/>
        </w:rPr>
        <w:t>, for which there is consensus among linguists</w:t>
      </w:r>
      <w:r w:rsidR="00B156F9">
        <w:rPr>
          <w:rFonts w:cstheme="minorHAnsi"/>
          <w:sz w:val="24"/>
          <w:szCs w:val="24"/>
        </w:rPr>
        <w:t>.</w:t>
      </w:r>
      <w:r>
        <w:rPr>
          <w:rStyle w:val="FootnoteReference"/>
          <w:rFonts w:cstheme="minorHAnsi"/>
          <w:sz w:val="24"/>
          <w:szCs w:val="24"/>
        </w:rPr>
        <w:footnoteReference w:id="115"/>
      </w:r>
      <w:r>
        <w:rPr>
          <w:rFonts w:cstheme="minorHAnsi"/>
          <w:sz w:val="24"/>
          <w:szCs w:val="24"/>
        </w:rPr>
        <w:t xml:space="preserve"> </w:t>
      </w:r>
      <w:r w:rsidR="00813B14" w:rsidRPr="00813B14">
        <w:rPr>
          <w:rFonts w:cstheme="minorHAnsi"/>
          <w:sz w:val="24"/>
          <w:szCs w:val="24"/>
        </w:rPr>
        <w:t xml:space="preserve">It follows, therefore, that should astrology’s symbol system </w:t>
      </w:r>
      <w:r w:rsidR="00813B14" w:rsidRPr="00813B14">
        <w:rPr>
          <w:rFonts w:cstheme="minorHAnsi"/>
          <w:i/>
          <w:sz w:val="24"/>
          <w:szCs w:val="24"/>
        </w:rPr>
        <w:t>not</w:t>
      </w:r>
      <w:r w:rsidR="00813B14" w:rsidRPr="00813B14">
        <w:rPr>
          <w:rFonts w:cstheme="minorHAnsi"/>
          <w:sz w:val="24"/>
          <w:szCs w:val="24"/>
        </w:rPr>
        <w:t xml:space="preserve"> contain one</w:t>
      </w:r>
      <w:r w:rsidR="004708D6">
        <w:rPr>
          <w:rFonts w:cstheme="minorHAnsi"/>
          <w:sz w:val="24"/>
          <w:szCs w:val="24"/>
        </w:rPr>
        <w:t xml:space="preserve"> of the preceding features</w:t>
      </w:r>
      <w:r w:rsidR="00813B14" w:rsidRPr="00813B14">
        <w:rPr>
          <w:rFonts w:cstheme="minorHAnsi"/>
          <w:sz w:val="24"/>
          <w:szCs w:val="24"/>
        </w:rPr>
        <w:t xml:space="preserve"> then it may </w:t>
      </w:r>
      <w:r w:rsidR="00813B14" w:rsidRPr="00813B14">
        <w:rPr>
          <w:rFonts w:cstheme="minorHAnsi"/>
          <w:i/>
          <w:sz w:val="24"/>
          <w:szCs w:val="24"/>
        </w:rPr>
        <w:t>not</w:t>
      </w:r>
      <w:r w:rsidR="00813B14" w:rsidRPr="00813B14">
        <w:rPr>
          <w:rFonts w:cstheme="minorHAnsi"/>
          <w:sz w:val="24"/>
          <w:szCs w:val="24"/>
        </w:rPr>
        <w:t xml:space="preserve"> be considered a human language.  </w:t>
      </w:r>
      <w:r w:rsidR="004708D6">
        <w:rPr>
          <w:rFonts w:cstheme="minorHAnsi"/>
          <w:sz w:val="24"/>
          <w:szCs w:val="24"/>
        </w:rPr>
        <w:t>All six are considered in turn.</w:t>
      </w:r>
    </w:p>
    <w:p w14:paraId="7F39FA27" w14:textId="351484E4" w:rsidR="00813B14" w:rsidRPr="00813B14" w:rsidRDefault="00813B14" w:rsidP="00BD7B90">
      <w:pPr>
        <w:numPr>
          <w:ilvl w:val="0"/>
          <w:numId w:val="4"/>
        </w:numPr>
        <w:spacing w:after="0" w:line="480" w:lineRule="auto"/>
        <w:rPr>
          <w:rFonts w:cstheme="minorHAnsi"/>
          <w:sz w:val="24"/>
          <w:szCs w:val="24"/>
        </w:rPr>
      </w:pPr>
      <w:proofErr w:type="spellStart"/>
      <w:r w:rsidRPr="00813B14">
        <w:rPr>
          <w:rFonts w:cstheme="minorHAnsi"/>
          <w:i/>
          <w:sz w:val="24"/>
          <w:szCs w:val="24"/>
        </w:rPr>
        <w:t>Semanticity</w:t>
      </w:r>
      <w:proofErr w:type="spellEnd"/>
      <w:r w:rsidRPr="00813B14">
        <w:rPr>
          <w:rFonts w:cstheme="minorHAnsi"/>
          <w:sz w:val="24"/>
          <w:szCs w:val="24"/>
        </w:rPr>
        <w:t>—astrology’s system does in</w:t>
      </w:r>
      <w:r w:rsidR="004708D6">
        <w:rPr>
          <w:rFonts w:cstheme="minorHAnsi"/>
          <w:sz w:val="24"/>
          <w:szCs w:val="24"/>
        </w:rPr>
        <w:t xml:space="preserve">deed convey meaning.  The </w:t>
      </w:r>
      <w:r w:rsidR="004708D6" w:rsidRPr="004708D6">
        <w:rPr>
          <w:rFonts w:cstheme="minorHAnsi"/>
          <w:i/>
          <w:sz w:val="24"/>
          <w:szCs w:val="24"/>
        </w:rPr>
        <w:t>glyphs</w:t>
      </w:r>
      <w:r w:rsidR="004708D6">
        <w:rPr>
          <w:rFonts w:cstheme="minorHAnsi"/>
          <w:sz w:val="24"/>
          <w:szCs w:val="24"/>
        </w:rPr>
        <w:t xml:space="preserve"> of its system </w:t>
      </w:r>
      <w:r w:rsidRPr="00813B14">
        <w:rPr>
          <w:rFonts w:cstheme="minorHAnsi"/>
          <w:sz w:val="24"/>
          <w:szCs w:val="24"/>
        </w:rPr>
        <w:t>represent sky features and relat</w:t>
      </w:r>
      <w:r w:rsidR="00BD73C2">
        <w:rPr>
          <w:rFonts w:cstheme="minorHAnsi"/>
          <w:sz w:val="24"/>
          <w:szCs w:val="24"/>
        </w:rPr>
        <w:t xml:space="preserve">ionships between them, </w:t>
      </w:r>
      <w:r w:rsidRPr="00813B14">
        <w:rPr>
          <w:rFonts w:cstheme="minorHAnsi"/>
          <w:sz w:val="24"/>
          <w:szCs w:val="24"/>
        </w:rPr>
        <w:t>which</w:t>
      </w:r>
      <w:r w:rsidR="004708D6">
        <w:rPr>
          <w:rFonts w:cstheme="minorHAnsi"/>
          <w:sz w:val="24"/>
          <w:szCs w:val="24"/>
        </w:rPr>
        <w:t>,</w:t>
      </w:r>
      <w:r w:rsidRPr="00813B14">
        <w:rPr>
          <w:rFonts w:cstheme="minorHAnsi"/>
          <w:sz w:val="24"/>
          <w:szCs w:val="24"/>
        </w:rPr>
        <w:t xml:space="preserve"> in turn</w:t>
      </w:r>
      <w:r w:rsidR="004708D6">
        <w:rPr>
          <w:rFonts w:cstheme="minorHAnsi"/>
          <w:sz w:val="24"/>
          <w:szCs w:val="24"/>
        </w:rPr>
        <w:t>,</w:t>
      </w:r>
      <w:r w:rsidR="00BD73C2">
        <w:rPr>
          <w:rFonts w:cstheme="minorHAnsi"/>
          <w:sz w:val="24"/>
          <w:szCs w:val="24"/>
        </w:rPr>
        <w:t xml:space="preserve"> are interpreted as conveying meaning about all manner of things,</w:t>
      </w:r>
      <w:r w:rsidRPr="00813B14">
        <w:rPr>
          <w:rFonts w:cstheme="minorHAnsi"/>
          <w:sz w:val="24"/>
          <w:szCs w:val="24"/>
        </w:rPr>
        <w:t xml:space="preserve"> </w:t>
      </w:r>
      <w:r w:rsidR="002D17F7">
        <w:rPr>
          <w:rFonts w:cstheme="minorHAnsi"/>
          <w:sz w:val="24"/>
          <w:szCs w:val="24"/>
        </w:rPr>
        <w:t xml:space="preserve">such </w:t>
      </w:r>
      <w:r w:rsidR="00BD73C2">
        <w:rPr>
          <w:rFonts w:cstheme="minorHAnsi"/>
          <w:sz w:val="24"/>
          <w:szCs w:val="24"/>
        </w:rPr>
        <w:t xml:space="preserve">as, </w:t>
      </w:r>
      <w:r w:rsidRPr="00813B14">
        <w:rPr>
          <w:rFonts w:cstheme="minorHAnsi"/>
          <w:sz w:val="24"/>
          <w:szCs w:val="24"/>
        </w:rPr>
        <w:t>facets of experience</w:t>
      </w:r>
      <w:r w:rsidR="00BD73C2">
        <w:rPr>
          <w:rFonts w:cstheme="minorHAnsi"/>
          <w:sz w:val="24"/>
          <w:szCs w:val="24"/>
        </w:rPr>
        <w:t xml:space="preserve">, </w:t>
      </w:r>
      <w:r w:rsidRPr="00813B14">
        <w:rPr>
          <w:rFonts w:cstheme="minorHAnsi"/>
          <w:sz w:val="24"/>
          <w:szCs w:val="24"/>
        </w:rPr>
        <w:t xml:space="preserve">modes of </w:t>
      </w:r>
      <w:r w:rsidR="00BD73C2">
        <w:rPr>
          <w:rFonts w:cstheme="minorHAnsi"/>
          <w:sz w:val="24"/>
          <w:szCs w:val="24"/>
        </w:rPr>
        <w:t xml:space="preserve">personal </w:t>
      </w:r>
      <w:r w:rsidRPr="00813B14">
        <w:rPr>
          <w:rFonts w:cstheme="minorHAnsi"/>
          <w:sz w:val="24"/>
          <w:szCs w:val="24"/>
        </w:rPr>
        <w:t>expression</w:t>
      </w:r>
      <w:r w:rsidR="00BD73C2">
        <w:rPr>
          <w:rFonts w:cstheme="minorHAnsi"/>
          <w:sz w:val="24"/>
          <w:szCs w:val="24"/>
        </w:rPr>
        <w:t xml:space="preserve">, answers to questions, and so on. </w:t>
      </w:r>
    </w:p>
    <w:p w14:paraId="6E3E9F81" w14:textId="77777777" w:rsidR="00813B14" w:rsidRPr="00813B14" w:rsidRDefault="00813B14" w:rsidP="00BD7B90">
      <w:pPr>
        <w:numPr>
          <w:ilvl w:val="0"/>
          <w:numId w:val="4"/>
        </w:numPr>
        <w:spacing w:after="0" w:line="480" w:lineRule="auto"/>
        <w:rPr>
          <w:rFonts w:cstheme="minorHAnsi"/>
          <w:sz w:val="24"/>
          <w:szCs w:val="24"/>
        </w:rPr>
      </w:pPr>
      <w:r w:rsidRPr="00813B14">
        <w:rPr>
          <w:rFonts w:cstheme="minorHAnsi"/>
          <w:i/>
          <w:sz w:val="24"/>
          <w:szCs w:val="24"/>
        </w:rPr>
        <w:t>Arbitrariness</w:t>
      </w:r>
      <w:r w:rsidRPr="00813B14">
        <w:rPr>
          <w:rFonts w:cstheme="minorHAnsi"/>
          <w:sz w:val="24"/>
          <w:szCs w:val="24"/>
        </w:rPr>
        <w:t>—astrology’s symbols could very easily be represented by ot</w:t>
      </w:r>
      <w:r w:rsidR="00C72951">
        <w:rPr>
          <w:rFonts w:cstheme="minorHAnsi"/>
          <w:sz w:val="24"/>
          <w:szCs w:val="24"/>
        </w:rPr>
        <w:t>her symbols.  For example,</w:t>
      </w:r>
      <w:r w:rsidRPr="00813B14">
        <w:rPr>
          <w:rFonts w:cstheme="minorHAnsi"/>
          <w:sz w:val="24"/>
          <w:szCs w:val="24"/>
        </w:rPr>
        <w:t xml:space="preserve"> the</w:t>
      </w:r>
      <w:r w:rsidR="00A01338">
        <w:rPr>
          <w:rFonts w:cstheme="minorHAnsi"/>
          <w:sz w:val="24"/>
          <w:szCs w:val="24"/>
        </w:rPr>
        <w:t xml:space="preserve"> heavenly body known as</w:t>
      </w:r>
      <w:r w:rsidRPr="00813B14">
        <w:rPr>
          <w:rFonts w:cstheme="minorHAnsi"/>
          <w:sz w:val="24"/>
          <w:szCs w:val="24"/>
        </w:rPr>
        <w:t xml:space="preserve"> Pluto has two </w:t>
      </w:r>
      <w:r w:rsidRPr="00C72951">
        <w:rPr>
          <w:rFonts w:cstheme="minorHAnsi"/>
          <w:i/>
          <w:sz w:val="24"/>
          <w:szCs w:val="24"/>
        </w:rPr>
        <w:t>glyphs</w:t>
      </w:r>
      <w:r w:rsidR="007E5886">
        <w:rPr>
          <w:rFonts w:cstheme="minorHAnsi"/>
          <w:sz w:val="24"/>
          <w:szCs w:val="24"/>
        </w:rPr>
        <w:t xml:space="preserve"> that are commonly used in </w:t>
      </w:r>
      <w:r w:rsidR="00455DE9">
        <w:rPr>
          <w:rFonts w:cstheme="minorHAnsi"/>
          <w:sz w:val="24"/>
          <w:szCs w:val="24"/>
        </w:rPr>
        <w:t xml:space="preserve">contemporary </w:t>
      </w:r>
      <w:r w:rsidR="007E5886">
        <w:rPr>
          <w:rFonts w:cstheme="minorHAnsi"/>
          <w:sz w:val="24"/>
          <w:szCs w:val="24"/>
        </w:rPr>
        <w:t>Western astrology</w:t>
      </w:r>
      <w:r w:rsidR="00C72951">
        <w:rPr>
          <w:rFonts w:cstheme="minorHAnsi"/>
          <w:sz w:val="24"/>
          <w:szCs w:val="24"/>
        </w:rPr>
        <w:t>, each being</w:t>
      </w:r>
      <w:r w:rsidRPr="00813B14">
        <w:rPr>
          <w:rFonts w:cstheme="minorHAnsi"/>
          <w:sz w:val="24"/>
          <w:szCs w:val="24"/>
        </w:rPr>
        <w:t xml:space="preserve"> </w:t>
      </w:r>
      <w:r w:rsidRPr="00813B14">
        <w:rPr>
          <w:rFonts w:cstheme="minorHAnsi"/>
          <w:sz w:val="24"/>
          <w:szCs w:val="24"/>
        </w:rPr>
        <w:lastRenderedPageBreak/>
        <w:t>equally valid in the system</w:t>
      </w:r>
      <w:r w:rsidR="007E5886">
        <w:rPr>
          <w:rFonts w:cstheme="minorHAnsi"/>
          <w:sz w:val="24"/>
          <w:szCs w:val="24"/>
        </w:rPr>
        <w:t xml:space="preserve"> (</w:t>
      </w:r>
      <w:r w:rsidR="007E5886">
        <w:rPr>
          <w:noProof/>
        </w:rPr>
        <w:drawing>
          <wp:inline distT="0" distB="0" distL="0" distR="0" wp14:anchorId="1E804FEF" wp14:editId="3B874B02">
            <wp:extent cx="114300" cy="114300"/>
            <wp:effectExtent l="0" t="0" r="0" b="0"/>
            <wp:docPr id="1" name="Picture 1" descr="http://www.uranian-institute.org/plutoamast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ranian-institute.org/plutoamast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7E5886">
        <w:rPr>
          <w:rFonts w:cstheme="minorHAnsi"/>
          <w:sz w:val="24"/>
          <w:szCs w:val="24"/>
        </w:rPr>
        <w:t>and</w:t>
      </w:r>
      <w:r w:rsidR="007E5886">
        <w:rPr>
          <w:noProof/>
        </w:rPr>
        <w:drawing>
          <wp:inline distT="0" distB="0" distL="0" distR="0" wp14:anchorId="505554A2" wp14:editId="749C9A93">
            <wp:extent cx="114300" cy="114300"/>
            <wp:effectExtent l="0" t="0" r="0" b="0"/>
            <wp:docPr id="2" name="Picture 2" descr="http://www.uranian-institute.org/plutoast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uranian-institute.org/plutoastron.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7E5886">
        <w:rPr>
          <w:rFonts w:cstheme="minorHAnsi"/>
          <w:sz w:val="24"/>
          <w:szCs w:val="24"/>
        </w:rPr>
        <w:t xml:space="preserve">). </w:t>
      </w:r>
      <w:r w:rsidR="007E5886">
        <w:rPr>
          <w:rStyle w:val="FootnoteReference"/>
          <w:rFonts w:cstheme="minorHAnsi"/>
          <w:sz w:val="24"/>
          <w:szCs w:val="24"/>
        </w:rPr>
        <w:footnoteReference w:id="116"/>
      </w:r>
      <w:r w:rsidRPr="00813B14">
        <w:rPr>
          <w:rFonts w:cstheme="minorHAnsi"/>
          <w:sz w:val="24"/>
          <w:szCs w:val="24"/>
        </w:rPr>
        <w:t xml:space="preserve">  It does not matter which symbol is used to point to the concept of Pluto, they are both understood to mean “Pluto”.</w:t>
      </w:r>
    </w:p>
    <w:p w14:paraId="737A0315" w14:textId="77777777" w:rsidR="00A01338" w:rsidRDefault="00813B14" w:rsidP="00BD7B90">
      <w:pPr>
        <w:numPr>
          <w:ilvl w:val="0"/>
          <w:numId w:val="4"/>
        </w:numPr>
        <w:spacing w:after="0" w:line="480" w:lineRule="auto"/>
        <w:rPr>
          <w:rFonts w:cstheme="minorHAnsi"/>
          <w:sz w:val="24"/>
          <w:szCs w:val="24"/>
        </w:rPr>
      </w:pPr>
      <w:r w:rsidRPr="00A01338">
        <w:rPr>
          <w:rFonts w:cstheme="minorHAnsi"/>
          <w:i/>
          <w:sz w:val="24"/>
          <w:szCs w:val="24"/>
        </w:rPr>
        <w:t>Discreteness</w:t>
      </w:r>
      <w:r w:rsidR="00A01338" w:rsidRPr="00A01338">
        <w:rPr>
          <w:rFonts w:cstheme="minorHAnsi"/>
          <w:sz w:val="24"/>
          <w:szCs w:val="24"/>
        </w:rPr>
        <w:t xml:space="preserve">—each </w:t>
      </w:r>
      <w:r w:rsidRPr="00A01338">
        <w:rPr>
          <w:rFonts w:cstheme="minorHAnsi"/>
          <w:sz w:val="24"/>
          <w:szCs w:val="24"/>
        </w:rPr>
        <w:t xml:space="preserve">of the </w:t>
      </w:r>
      <w:r w:rsidRPr="00263858">
        <w:rPr>
          <w:rFonts w:cstheme="minorHAnsi"/>
          <w:i/>
          <w:sz w:val="24"/>
          <w:szCs w:val="24"/>
        </w:rPr>
        <w:t>glyphs</w:t>
      </w:r>
      <w:r w:rsidRPr="00A01338">
        <w:rPr>
          <w:rFonts w:cstheme="minorHAnsi"/>
          <w:sz w:val="24"/>
          <w:szCs w:val="24"/>
        </w:rPr>
        <w:t xml:space="preserve"> in astrology point to something specific</w:t>
      </w:r>
      <w:r w:rsidR="006962A3">
        <w:rPr>
          <w:rFonts w:cstheme="minorHAnsi"/>
          <w:sz w:val="24"/>
          <w:szCs w:val="24"/>
        </w:rPr>
        <w:t>, eit</w:t>
      </w:r>
      <w:r w:rsidR="00340DF4">
        <w:rPr>
          <w:rFonts w:cstheme="minorHAnsi"/>
          <w:sz w:val="24"/>
          <w:szCs w:val="24"/>
        </w:rPr>
        <w:t>her a celestial feature (like</w:t>
      </w:r>
      <w:r w:rsidR="006962A3">
        <w:rPr>
          <w:rFonts w:cstheme="minorHAnsi"/>
          <w:sz w:val="24"/>
          <w:szCs w:val="24"/>
        </w:rPr>
        <w:t xml:space="preserve">, a planet or asteroid) or a calculated </w:t>
      </w:r>
      <w:r w:rsidRPr="00A01338">
        <w:rPr>
          <w:rFonts w:cstheme="minorHAnsi"/>
          <w:sz w:val="24"/>
          <w:szCs w:val="24"/>
        </w:rPr>
        <w:t>sky</w:t>
      </w:r>
      <w:r w:rsidR="006962A3">
        <w:rPr>
          <w:rFonts w:cstheme="minorHAnsi"/>
          <w:sz w:val="24"/>
          <w:szCs w:val="24"/>
        </w:rPr>
        <w:t xml:space="preserve"> feature, (</w:t>
      </w:r>
      <w:r w:rsidR="00340DF4">
        <w:rPr>
          <w:rFonts w:cstheme="minorHAnsi"/>
          <w:sz w:val="24"/>
          <w:szCs w:val="24"/>
        </w:rPr>
        <w:t>like,</w:t>
      </w:r>
      <w:r w:rsidR="00EC4202">
        <w:rPr>
          <w:rFonts w:cstheme="minorHAnsi"/>
          <w:sz w:val="24"/>
          <w:szCs w:val="24"/>
        </w:rPr>
        <w:t xml:space="preserve"> </w:t>
      </w:r>
      <w:r w:rsidR="006962A3">
        <w:rPr>
          <w:rFonts w:cstheme="minorHAnsi"/>
          <w:sz w:val="24"/>
          <w:szCs w:val="24"/>
        </w:rPr>
        <w:t>angles between planets, or poin</w:t>
      </w:r>
      <w:r w:rsidR="00340DF4">
        <w:rPr>
          <w:rFonts w:cstheme="minorHAnsi"/>
          <w:sz w:val="24"/>
          <w:szCs w:val="24"/>
        </w:rPr>
        <w:t xml:space="preserve">ts in the moon’s orbit called </w:t>
      </w:r>
      <w:r w:rsidR="006962A3">
        <w:rPr>
          <w:rFonts w:cstheme="minorHAnsi"/>
          <w:sz w:val="24"/>
          <w:szCs w:val="24"/>
        </w:rPr>
        <w:t>nodes.)</w:t>
      </w:r>
      <w:r w:rsidR="00DD4F32">
        <w:rPr>
          <w:rFonts w:cstheme="minorHAnsi"/>
          <w:sz w:val="24"/>
          <w:szCs w:val="24"/>
        </w:rPr>
        <w:t xml:space="preserve">  Illustrating discreteness: the</w:t>
      </w:r>
      <w:r w:rsidRPr="00A01338">
        <w:rPr>
          <w:rFonts w:cstheme="minorHAnsi"/>
          <w:sz w:val="24"/>
          <w:szCs w:val="24"/>
        </w:rPr>
        <w:t xml:space="preserve"> symbol for a 180</w:t>
      </w:r>
      <w:r w:rsidR="00964E50">
        <w:rPr>
          <w:rFonts w:cstheme="minorHAnsi"/>
          <w:sz w:val="24"/>
          <w:szCs w:val="24"/>
        </w:rPr>
        <w:t>°</w:t>
      </w:r>
      <w:r w:rsidRPr="00A01338">
        <w:rPr>
          <w:rFonts w:cstheme="minorHAnsi"/>
          <w:sz w:val="24"/>
          <w:szCs w:val="24"/>
        </w:rPr>
        <w:t xml:space="preserve"> angle betwe</w:t>
      </w:r>
      <w:r w:rsidR="00CB0780">
        <w:rPr>
          <w:rFonts w:cstheme="minorHAnsi"/>
          <w:sz w:val="24"/>
          <w:szCs w:val="24"/>
        </w:rPr>
        <w:t>en planets, (</w:t>
      </w:r>
      <w:r w:rsidR="00CB0780">
        <w:rPr>
          <w:noProof/>
        </w:rPr>
        <w:drawing>
          <wp:inline distT="0" distB="0" distL="0" distR="0" wp14:anchorId="36E2DD6F" wp14:editId="3855B1AF">
            <wp:extent cx="142875" cy="142875"/>
            <wp:effectExtent l="0" t="0" r="9525" b="9525"/>
            <wp:docPr id="3" name="Picture 3" descr="https://cafeastrology.com/wp-content/uploads/2015/04/opposi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feastrology.com/wp-content/uploads/2015/04/oppositio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CB0780">
        <w:rPr>
          <w:rFonts w:cstheme="minorHAnsi"/>
          <w:sz w:val="24"/>
          <w:szCs w:val="24"/>
        </w:rPr>
        <w:t xml:space="preserve"> called an opposition</w:t>
      </w:r>
      <w:r w:rsidR="00DD4F32">
        <w:rPr>
          <w:rFonts w:cstheme="minorHAnsi"/>
          <w:sz w:val="24"/>
          <w:szCs w:val="24"/>
        </w:rPr>
        <w:t>) is never considered to be the symbol for a</w:t>
      </w:r>
      <w:r w:rsidR="00964E50">
        <w:rPr>
          <w:rFonts w:cstheme="minorHAnsi"/>
          <w:sz w:val="24"/>
          <w:szCs w:val="24"/>
        </w:rPr>
        <w:t xml:space="preserve"> 0°</w:t>
      </w:r>
      <w:r w:rsidRPr="00A01338">
        <w:rPr>
          <w:rFonts w:cstheme="minorHAnsi"/>
          <w:sz w:val="24"/>
          <w:szCs w:val="24"/>
        </w:rPr>
        <w:t xml:space="preserve"> angle</w:t>
      </w:r>
      <w:r w:rsidR="00964E50">
        <w:rPr>
          <w:rFonts w:cstheme="minorHAnsi"/>
          <w:sz w:val="24"/>
          <w:szCs w:val="24"/>
        </w:rPr>
        <w:t>,</w:t>
      </w:r>
      <w:r w:rsidRPr="00A01338">
        <w:rPr>
          <w:rFonts w:cstheme="minorHAnsi"/>
          <w:sz w:val="24"/>
          <w:szCs w:val="24"/>
        </w:rPr>
        <w:t xml:space="preserve"> (</w:t>
      </w:r>
      <w:r w:rsidR="00CB0780">
        <w:rPr>
          <w:noProof/>
        </w:rPr>
        <w:drawing>
          <wp:inline distT="0" distB="0" distL="0" distR="0" wp14:anchorId="4A8E4F8E" wp14:editId="508ED147">
            <wp:extent cx="133350" cy="142875"/>
            <wp:effectExtent l="0" t="0" r="0" b="9525"/>
            <wp:docPr id="4" name="Picture 4" descr="https://cafeastrology.com/wp-content/uploads/2015/04/conjunc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feastrology.com/wp-content/uploads/2015/04/conjunction.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A01338">
        <w:rPr>
          <w:rFonts w:cstheme="minorHAnsi"/>
          <w:sz w:val="24"/>
          <w:szCs w:val="24"/>
        </w:rPr>
        <w:t>called</w:t>
      </w:r>
      <w:r w:rsidR="00DD4F32">
        <w:rPr>
          <w:rFonts w:cstheme="minorHAnsi"/>
          <w:sz w:val="24"/>
          <w:szCs w:val="24"/>
        </w:rPr>
        <w:t xml:space="preserve"> a conjunction).  The </w:t>
      </w:r>
      <w:r w:rsidR="00DD4F32">
        <w:rPr>
          <w:rFonts w:cstheme="minorHAnsi"/>
          <w:i/>
          <w:sz w:val="24"/>
          <w:szCs w:val="24"/>
        </w:rPr>
        <w:t>gly</w:t>
      </w:r>
      <w:r w:rsidR="00DD4F32" w:rsidRPr="00DD4F32">
        <w:rPr>
          <w:rFonts w:cstheme="minorHAnsi"/>
          <w:i/>
          <w:sz w:val="24"/>
          <w:szCs w:val="24"/>
        </w:rPr>
        <w:t>phs</w:t>
      </w:r>
      <w:r w:rsidRPr="00A01338">
        <w:rPr>
          <w:rFonts w:cstheme="minorHAnsi"/>
          <w:sz w:val="24"/>
          <w:szCs w:val="24"/>
        </w:rPr>
        <w:t xml:space="preserve"> represent discrete concepts.  The meanings derived from the </w:t>
      </w:r>
      <w:r w:rsidR="00CB0780">
        <w:rPr>
          <w:rFonts w:cstheme="minorHAnsi"/>
          <w:sz w:val="24"/>
          <w:szCs w:val="24"/>
        </w:rPr>
        <w:t xml:space="preserve">astrological </w:t>
      </w:r>
      <w:r w:rsidRPr="00263858">
        <w:rPr>
          <w:rFonts w:cstheme="minorHAnsi"/>
          <w:i/>
          <w:sz w:val="24"/>
          <w:szCs w:val="24"/>
        </w:rPr>
        <w:t>glyphs</w:t>
      </w:r>
      <w:r w:rsidRPr="00A01338">
        <w:rPr>
          <w:rFonts w:cstheme="minorHAnsi"/>
          <w:sz w:val="24"/>
          <w:szCs w:val="24"/>
        </w:rPr>
        <w:t xml:space="preserve"> can sometimes overlap but this is true in language generally.  The discrete word ‘walk’ for example, has o</w:t>
      </w:r>
      <w:r w:rsidR="00DD4F32">
        <w:rPr>
          <w:rFonts w:cstheme="minorHAnsi"/>
          <w:sz w:val="24"/>
          <w:szCs w:val="24"/>
        </w:rPr>
        <w:t>verlap in meaning with the word</w:t>
      </w:r>
      <w:r w:rsidRPr="00A01338">
        <w:rPr>
          <w:rFonts w:cstheme="minorHAnsi"/>
          <w:sz w:val="24"/>
          <w:szCs w:val="24"/>
        </w:rPr>
        <w:t xml:space="preserve"> ‘stroll’ </w:t>
      </w:r>
      <w:r w:rsidR="00DD4F32">
        <w:rPr>
          <w:rFonts w:cstheme="minorHAnsi"/>
          <w:sz w:val="24"/>
          <w:szCs w:val="24"/>
        </w:rPr>
        <w:t>and ‘promenade’ but each remains</w:t>
      </w:r>
      <w:r w:rsidRPr="00A01338">
        <w:rPr>
          <w:rFonts w:cstheme="minorHAnsi"/>
          <w:sz w:val="24"/>
          <w:szCs w:val="24"/>
        </w:rPr>
        <w:t xml:space="preserve"> a discrete unit of the language—a word.  </w:t>
      </w:r>
    </w:p>
    <w:p w14:paraId="2AD53A23" w14:textId="77777777" w:rsidR="00813B14" w:rsidRPr="00A01338" w:rsidRDefault="00813B14" w:rsidP="00BD7B90">
      <w:pPr>
        <w:numPr>
          <w:ilvl w:val="0"/>
          <w:numId w:val="4"/>
        </w:numPr>
        <w:spacing w:after="0" w:line="480" w:lineRule="auto"/>
        <w:rPr>
          <w:rFonts w:cstheme="minorHAnsi"/>
          <w:sz w:val="24"/>
          <w:szCs w:val="24"/>
        </w:rPr>
      </w:pPr>
      <w:r w:rsidRPr="00A01338">
        <w:rPr>
          <w:rFonts w:cstheme="minorHAnsi"/>
          <w:i/>
          <w:sz w:val="24"/>
          <w:szCs w:val="24"/>
        </w:rPr>
        <w:t>Displacement</w:t>
      </w:r>
      <w:r w:rsidRPr="00A01338">
        <w:rPr>
          <w:rFonts w:cstheme="minorHAnsi"/>
          <w:sz w:val="24"/>
          <w:szCs w:val="24"/>
        </w:rPr>
        <w:t xml:space="preserve">—the astrological system, through its rules and </w:t>
      </w:r>
      <w:r w:rsidRPr="00263858">
        <w:rPr>
          <w:rFonts w:cstheme="minorHAnsi"/>
          <w:i/>
          <w:sz w:val="24"/>
          <w:szCs w:val="24"/>
        </w:rPr>
        <w:t>glyphs</w:t>
      </w:r>
      <w:r w:rsidR="00263858">
        <w:rPr>
          <w:rFonts w:cstheme="minorHAnsi"/>
          <w:sz w:val="24"/>
          <w:szCs w:val="24"/>
        </w:rPr>
        <w:t xml:space="preserve"> is capable</w:t>
      </w:r>
      <w:r w:rsidRPr="00A01338">
        <w:rPr>
          <w:rFonts w:cstheme="minorHAnsi"/>
          <w:sz w:val="24"/>
          <w:szCs w:val="24"/>
        </w:rPr>
        <w:t xml:space="preserve"> of making comments about cycles and situations in the present, the past or the future, and in this manner it has the ability for displacement.  In contrast to, for example, an an</w:t>
      </w:r>
      <w:r w:rsidR="005E1AE7">
        <w:rPr>
          <w:rFonts w:cstheme="minorHAnsi"/>
          <w:sz w:val="24"/>
          <w:szCs w:val="24"/>
        </w:rPr>
        <w:t>imal barking which is considered</w:t>
      </w:r>
      <w:r w:rsidRPr="00A01338">
        <w:rPr>
          <w:rFonts w:cstheme="minorHAnsi"/>
          <w:sz w:val="24"/>
          <w:szCs w:val="24"/>
        </w:rPr>
        <w:t xml:space="preserve"> a vocal response to present moment circumstances.</w:t>
      </w:r>
    </w:p>
    <w:p w14:paraId="51240DC8" w14:textId="1A85BFE4" w:rsidR="00813B14" w:rsidRPr="00813B14" w:rsidRDefault="00813B14" w:rsidP="00BD7B90">
      <w:pPr>
        <w:numPr>
          <w:ilvl w:val="0"/>
          <w:numId w:val="4"/>
        </w:numPr>
        <w:spacing w:after="0" w:line="480" w:lineRule="auto"/>
        <w:rPr>
          <w:rFonts w:cstheme="minorHAnsi"/>
          <w:sz w:val="24"/>
          <w:szCs w:val="24"/>
        </w:rPr>
      </w:pPr>
      <w:r w:rsidRPr="00813B14">
        <w:rPr>
          <w:rFonts w:cstheme="minorHAnsi"/>
          <w:i/>
          <w:sz w:val="24"/>
          <w:szCs w:val="24"/>
        </w:rPr>
        <w:t>Duality of Patterning</w:t>
      </w:r>
      <w:r w:rsidR="00DD4F32">
        <w:rPr>
          <w:rFonts w:cstheme="minorHAnsi"/>
          <w:sz w:val="24"/>
          <w:szCs w:val="24"/>
        </w:rPr>
        <w:t xml:space="preserve">—astrology’s </w:t>
      </w:r>
      <w:r w:rsidRPr="00E84679">
        <w:rPr>
          <w:rFonts w:cstheme="minorHAnsi"/>
          <w:i/>
          <w:sz w:val="24"/>
          <w:szCs w:val="24"/>
        </w:rPr>
        <w:t>glyphs</w:t>
      </w:r>
      <w:r w:rsidR="00DD4F32">
        <w:rPr>
          <w:rFonts w:cstheme="minorHAnsi"/>
          <w:sz w:val="24"/>
          <w:szCs w:val="24"/>
        </w:rPr>
        <w:t xml:space="preserve"> </w:t>
      </w:r>
      <w:r w:rsidRPr="00813B14">
        <w:rPr>
          <w:rFonts w:cstheme="minorHAnsi"/>
          <w:sz w:val="24"/>
          <w:szCs w:val="24"/>
        </w:rPr>
        <w:t>have duality of patterning in that one can perceive the symbol as a drawing on a page, while simultaneously considering it as meaning some sky feature (</w:t>
      </w:r>
      <w:r w:rsidR="00597F27">
        <w:rPr>
          <w:rFonts w:cstheme="minorHAnsi"/>
          <w:sz w:val="24"/>
          <w:szCs w:val="24"/>
        </w:rPr>
        <w:t xml:space="preserve">for </w:t>
      </w:r>
      <w:r w:rsidRPr="00813B14">
        <w:rPr>
          <w:rFonts w:cstheme="minorHAnsi"/>
          <w:sz w:val="24"/>
          <w:szCs w:val="24"/>
        </w:rPr>
        <w:t>example</w:t>
      </w:r>
      <w:r w:rsidR="00597F27">
        <w:rPr>
          <w:rFonts w:cstheme="minorHAnsi"/>
          <w:sz w:val="24"/>
          <w:szCs w:val="24"/>
        </w:rPr>
        <w:t>,</w:t>
      </w:r>
      <w:r w:rsidRPr="00813B14">
        <w:rPr>
          <w:rFonts w:cstheme="minorHAnsi"/>
          <w:sz w:val="24"/>
          <w:szCs w:val="24"/>
        </w:rPr>
        <w:t xml:space="preserve"> the Moon), while </w:t>
      </w:r>
      <w:r w:rsidRPr="00813B14">
        <w:rPr>
          <w:rFonts w:cstheme="minorHAnsi"/>
          <w:sz w:val="24"/>
          <w:szCs w:val="24"/>
        </w:rPr>
        <w:lastRenderedPageBreak/>
        <w:t>simultaneously considering what that sky feature symbolizes in the astrological system, (Moon, for example symbolizing emotions.)</w:t>
      </w:r>
      <w:r w:rsidR="00EA0483">
        <w:rPr>
          <w:rStyle w:val="FootnoteReference"/>
          <w:rFonts w:cstheme="minorHAnsi"/>
          <w:sz w:val="24"/>
          <w:szCs w:val="24"/>
        </w:rPr>
        <w:footnoteReference w:id="117"/>
      </w:r>
      <w:r w:rsidRPr="00813B14">
        <w:rPr>
          <w:rFonts w:cstheme="minorHAnsi"/>
          <w:sz w:val="24"/>
          <w:szCs w:val="24"/>
        </w:rPr>
        <w:t xml:space="preserve"> </w:t>
      </w:r>
    </w:p>
    <w:p w14:paraId="6F318CEB" w14:textId="77777777" w:rsidR="00813B14" w:rsidRPr="00813B14" w:rsidRDefault="00813B14" w:rsidP="00BD7B90">
      <w:pPr>
        <w:numPr>
          <w:ilvl w:val="0"/>
          <w:numId w:val="4"/>
        </w:numPr>
        <w:spacing w:after="0" w:line="480" w:lineRule="auto"/>
        <w:rPr>
          <w:rFonts w:cstheme="minorHAnsi"/>
          <w:sz w:val="24"/>
          <w:szCs w:val="24"/>
        </w:rPr>
      </w:pPr>
      <w:r w:rsidRPr="00813B14">
        <w:rPr>
          <w:rFonts w:cstheme="minorHAnsi"/>
          <w:i/>
          <w:sz w:val="24"/>
          <w:szCs w:val="24"/>
        </w:rPr>
        <w:t>Generativity</w:t>
      </w:r>
      <w:r w:rsidR="00234476">
        <w:rPr>
          <w:rFonts w:cstheme="minorHAnsi"/>
          <w:sz w:val="24"/>
          <w:szCs w:val="24"/>
        </w:rPr>
        <w:t xml:space="preserve">—Astrology </w:t>
      </w:r>
      <w:r w:rsidRPr="00813B14">
        <w:rPr>
          <w:rFonts w:cstheme="minorHAnsi"/>
          <w:sz w:val="24"/>
          <w:szCs w:val="24"/>
        </w:rPr>
        <w:t xml:space="preserve">has the capacity to combine its </w:t>
      </w:r>
      <w:r w:rsidRPr="00E84679">
        <w:rPr>
          <w:rFonts w:cstheme="minorHAnsi"/>
          <w:i/>
          <w:sz w:val="24"/>
          <w:szCs w:val="24"/>
        </w:rPr>
        <w:t>glyphs</w:t>
      </w:r>
      <w:r w:rsidRPr="00813B14">
        <w:rPr>
          <w:rFonts w:cstheme="minorHAnsi"/>
          <w:sz w:val="24"/>
          <w:szCs w:val="24"/>
        </w:rPr>
        <w:t xml:space="preserve"> in a variety of ways to yield completely different messages.  For example, the </w:t>
      </w:r>
      <w:r w:rsidRPr="00E84679">
        <w:rPr>
          <w:rFonts w:cstheme="minorHAnsi"/>
          <w:i/>
          <w:sz w:val="24"/>
          <w:szCs w:val="24"/>
        </w:rPr>
        <w:t>glyph</w:t>
      </w:r>
      <w:r w:rsidRPr="00813B14">
        <w:rPr>
          <w:rFonts w:cstheme="minorHAnsi"/>
          <w:sz w:val="24"/>
          <w:szCs w:val="24"/>
        </w:rPr>
        <w:t xml:space="preserve"> combinatio</w:t>
      </w:r>
      <w:r w:rsidR="009570BE">
        <w:rPr>
          <w:rFonts w:cstheme="minorHAnsi"/>
          <w:sz w:val="24"/>
          <w:szCs w:val="24"/>
        </w:rPr>
        <w:t xml:space="preserve">n </w:t>
      </w:r>
      <w:r w:rsidR="00234476">
        <w:rPr>
          <w:rFonts w:cstheme="minorHAnsi"/>
          <w:sz w:val="24"/>
          <w:szCs w:val="24"/>
        </w:rPr>
        <w:t>(</w:t>
      </w:r>
      <w:r w:rsidR="00234476">
        <w:rPr>
          <w:noProof/>
        </w:rPr>
        <w:drawing>
          <wp:inline distT="0" distB="0" distL="0" distR="0" wp14:anchorId="11FF70B4" wp14:editId="0F93700D">
            <wp:extent cx="114300" cy="114300"/>
            <wp:effectExtent l="0" t="0" r="0" b="0"/>
            <wp:docPr id="11" name="Picture 11" descr="http://www.uranian-institute.org/plutoamast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ranian-institute.org/plutoamast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234476">
        <w:rPr>
          <w:noProof/>
        </w:rPr>
        <w:drawing>
          <wp:inline distT="0" distB="0" distL="0" distR="0" wp14:anchorId="263E6137" wp14:editId="42244130">
            <wp:extent cx="123825" cy="133350"/>
            <wp:effectExtent l="0" t="0" r="9525" b="0"/>
            <wp:docPr id="17" name="Picture 17" descr="https://cafeastrology.com/wp-content/uploads/2015/04/squa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feastrology.com/wp-content/uploads/2015/04/square.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00234476">
        <w:rPr>
          <w:noProof/>
        </w:rPr>
        <w:drawing>
          <wp:inline distT="0" distB="0" distL="0" distR="0" wp14:anchorId="03E5AFD9" wp14:editId="1D97D068">
            <wp:extent cx="152400" cy="133350"/>
            <wp:effectExtent l="0" t="0" r="0" b="0"/>
            <wp:docPr id="18" name="Picture 18" descr="https://cafeastrology.com/wp-content/uploads/2015/04/su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feastrology.com/wp-content/uploads/2015/04/sun.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00234476">
        <w:rPr>
          <w:rFonts w:cstheme="minorHAnsi"/>
          <w:sz w:val="24"/>
          <w:szCs w:val="24"/>
        </w:rPr>
        <w:t>), representing</w:t>
      </w:r>
      <w:r w:rsidR="009570BE">
        <w:rPr>
          <w:rFonts w:cstheme="minorHAnsi"/>
          <w:sz w:val="24"/>
          <w:szCs w:val="24"/>
        </w:rPr>
        <w:t xml:space="preserve"> Pluto at</w:t>
      </w:r>
      <w:r w:rsidR="005E1AE7">
        <w:rPr>
          <w:rFonts w:cstheme="minorHAnsi"/>
          <w:sz w:val="24"/>
          <w:szCs w:val="24"/>
        </w:rPr>
        <w:t xml:space="preserve"> a 90°</w:t>
      </w:r>
      <w:r w:rsidR="00234476">
        <w:rPr>
          <w:rFonts w:cstheme="minorHAnsi"/>
          <w:sz w:val="24"/>
          <w:szCs w:val="24"/>
        </w:rPr>
        <w:t xml:space="preserve"> angle</w:t>
      </w:r>
      <w:r w:rsidR="009C1DE1">
        <w:rPr>
          <w:rFonts w:cstheme="minorHAnsi"/>
          <w:sz w:val="24"/>
          <w:szCs w:val="24"/>
        </w:rPr>
        <w:t xml:space="preserve"> (square)</w:t>
      </w:r>
      <w:r w:rsidR="00234476">
        <w:rPr>
          <w:rFonts w:cstheme="minorHAnsi"/>
          <w:sz w:val="24"/>
          <w:szCs w:val="24"/>
        </w:rPr>
        <w:t xml:space="preserve"> </w:t>
      </w:r>
      <w:r w:rsidR="009570BE">
        <w:rPr>
          <w:rFonts w:cstheme="minorHAnsi"/>
          <w:sz w:val="24"/>
          <w:szCs w:val="24"/>
        </w:rPr>
        <w:t xml:space="preserve">to the </w:t>
      </w:r>
      <w:r w:rsidRPr="00813B14">
        <w:rPr>
          <w:rFonts w:cstheme="minorHAnsi"/>
          <w:sz w:val="24"/>
          <w:szCs w:val="24"/>
        </w:rPr>
        <w:t>Sun, has a dif</w:t>
      </w:r>
      <w:r w:rsidR="009570BE">
        <w:rPr>
          <w:rFonts w:cstheme="minorHAnsi"/>
          <w:sz w:val="24"/>
          <w:szCs w:val="24"/>
        </w:rPr>
        <w:t xml:space="preserve">ferent meaning than the </w:t>
      </w:r>
      <w:r w:rsidR="009570BE" w:rsidRPr="00E84679">
        <w:rPr>
          <w:rFonts w:cstheme="minorHAnsi"/>
          <w:i/>
          <w:sz w:val="24"/>
          <w:szCs w:val="24"/>
        </w:rPr>
        <w:t>gl</w:t>
      </w:r>
      <w:r w:rsidR="00234476" w:rsidRPr="00E84679">
        <w:rPr>
          <w:rFonts w:cstheme="minorHAnsi"/>
          <w:i/>
          <w:sz w:val="24"/>
          <w:szCs w:val="24"/>
        </w:rPr>
        <w:t xml:space="preserve">yph </w:t>
      </w:r>
      <w:r w:rsidR="00234476">
        <w:rPr>
          <w:rFonts w:cstheme="minorHAnsi"/>
          <w:sz w:val="24"/>
          <w:szCs w:val="24"/>
        </w:rPr>
        <w:t xml:space="preserve">combination </w:t>
      </w:r>
      <w:r w:rsidR="00DD4F32">
        <w:rPr>
          <w:rFonts w:cstheme="minorHAnsi"/>
          <w:sz w:val="24"/>
          <w:szCs w:val="24"/>
        </w:rPr>
        <w:t>(</w:t>
      </w:r>
      <w:r w:rsidR="00DD4F32">
        <w:rPr>
          <w:noProof/>
        </w:rPr>
        <w:drawing>
          <wp:inline distT="0" distB="0" distL="0" distR="0" wp14:anchorId="6422DE93" wp14:editId="28C1A178">
            <wp:extent cx="114300" cy="114300"/>
            <wp:effectExtent l="0" t="0" r="0" b="0"/>
            <wp:docPr id="8" name="Picture 8" descr="http://www.uranian-institute.org/plutoamast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ranian-institute.org/plutoamast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D4F32">
        <w:rPr>
          <w:noProof/>
        </w:rPr>
        <w:drawing>
          <wp:inline distT="0" distB="0" distL="0" distR="0" wp14:anchorId="275C39EF" wp14:editId="1827484A">
            <wp:extent cx="123825" cy="133350"/>
            <wp:effectExtent l="0" t="0" r="9525" b="0"/>
            <wp:docPr id="9" name="Picture 9" descr="https://cafeastrology.com/wp-content/uploads/2015/04/tr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feastrology.com/wp-content/uploads/2015/04/trine.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00DD4F32">
        <w:rPr>
          <w:noProof/>
        </w:rPr>
        <w:drawing>
          <wp:inline distT="0" distB="0" distL="0" distR="0" wp14:anchorId="360CF6C8" wp14:editId="2A641D77">
            <wp:extent cx="152400" cy="133350"/>
            <wp:effectExtent l="0" t="0" r="0" b="0"/>
            <wp:docPr id="10" name="Picture 10" descr="https://cafeastrology.com/wp-content/uploads/2015/04/su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feastrology.com/wp-content/uploads/2015/04/sun.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00DD4F32">
        <w:rPr>
          <w:rFonts w:cstheme="minorHAnsi"/>
          <w:sz w:val="24"/>
          <w:szCs w:val="24"/>
        </w:rPr>
        <w:t xml:space="preserve">) </w:t>
      </w:r>
      <w:r w:rsidR="00234476">
        <w:rPr>
          <w:rFonts w:cstheme="minorHAnsi"/>
          <w:sz w:val="24"/>
          <w:szCs w:val="24"/>
        </w:rPr>
        <w:t>representing</w:t>
      </w:r>
      <w:r w:rsidR="005E1AE7">
        <w:rPr>
          <w:rFonts w:cstheme="minorHAnsi"/>
          <w:sz w:val="24"/>
          <w:szCs w:val="24"/>
        </w:rPr>
        <w:t xml:space="preserve"> Pluto at a 120°</w:t>
      </w:r>
      <w:r w:rsidR="00234476">
        <w:rPr>
          <w:rFonts w:cstheme="minorHAnsi"/>
          <w:sz w:val="24"/>
          <w:szCs w:val="24"/>
        </w:rPr>
        <w:t xml:space="preserve"> degree angle</w:t>
      </w:r>
      <w:r w:rsidR="009C1DE1">
        <w:rPr>
          <w:rFonts w:cstheme="minorHAnsi"/>
          <w:sz w:val="24"/>
          <w:szCs w:val="24"/>
        </w:rPr>
        <w:t xml:space="preserve"> (trine) </w:t>
      </w:r>
      <w:r w:rsidR="009570BE">
        <w:rPr>
          <w:rFonts w:cstheme="minorHAnsi"/>
          <w:sz w:val="24"/>
          <w:szCs w:val="24"/>
        </w:rPr>
        <w:t xml:space="preserve">to the Sun.  Both </w:t>
      </w:r>
      <w:r w:rsidRPr="00813B14">
        <w:rPr>
          <w:rFonts w:cstheme="minorHAnsi"/>
          <w:sz w:val="24"/>
          <w:szCs w:val="24"/>
        </w:rPr>
        <w:t xml:space="preserve">of these </w:t>
      </w:r>
      <w:r w:rsidR="00234476" w:rsidRPr="00E84679">
        <w:rPr>
          <w:rFonts w:cstheme="minorHAnsi"/>
          <w:i/>
          <w:sz w:val="24"/>
          <w:szCs w:val="24"/>
        </w:rPr>
        <w:t>glyph</w:t>
      </w:r>
      <w:r w:rsidR="00E84679">
        <w:rPr>
          <w:rFonts w:cstheme="minorHAnsi"/>
          <w:sz w:val="24"/>
          <w:szCs w:val="24"/>
        </w:rPr>
        <w:t xml:space="preserve"> </w:t>
      </w:r>
      <w:r w:rsidR="009570BE">
        <w:rPr>
          <w:rFonts w:cstheme="minorHAnsi"/>
          <w:sz w:val="24"/>
          <w:szCs w:val="24"/>
        </w:rPr>
        <w:t xml:space="preserve">combination </w:t>
      </w:r>
      <w:r w:rsidRPr="00813B14">
        <w:rPr>
          <w:rFonts w:cstheme="minorHAnsi"/>
          <w:sz w:val="24"/>
          <w:szCs w:val="24"/>
        </w:rPr>
        <w:t>meanin</w:t>
      </w:r>
      <w:r w:rsidR="009570BE">
        <w:rPr>
          <w:rFonts w:cstheme="minorHAnsi"/>
          <w:sz w:val="24"/>
          <w:szCs w:val="24"/>
        </w:rPr>
        <w:t>gs would then be modified if</w:t>
      </w:r>
      <w:r w:rsidR="00814592">
        <w:rPr>
          <w:rFonts w:cstheme="minorHAnsi"/>
          <w:sz w:val="24"/>
          <w:szCs w:val="24"/>
        </w:rPr>
        <w:t>,</w:t>
      </w:r>
      <w:r w:rsidR="009570BE">
        <w:rPr>
          <w:rFonts w:cstheme="minorHAnsi"/>
          <w:sz w:val="24"/>
          <w:szCs w:val="24"/>
        </w:rPr>
        <w:t xml:space="preserve"> to that combination</w:t>
      </w:r>
      <w:r w:rsidR="00DD4F32">
        <w:rPr>
          <w:rFonts w:cstheme="minorHAnsi"/>
          <w:sz w:val="24"/>
          <w:szCs w:val="24"/>
        </w:rPr>
        <w:t xml:space="preserve">, </w:t>
      </w:r>
      <w:r w:rsidR="009570BE">
        <w:rPr>
          <w:rFonts w:cstheme="minorHAnsi"/>
          <w:sz w:val="24"/>
          <w:szCs w:val="24"/>
        </w:rPr>
        <w:t>another planet and angle were added.  For example, Pluto square to the Sun,</w:t>
      </w:r>
      <w:r w:rsidR="00814592">
        <w:rPr>
          <w:rFonts w:cstheme="minorHAnsi"/>
          <w:sz w:val="24"/>
          <w:szCs w:val="24"/>
        </w:rPr>
        <w:t xml:space="preserve"> with the Sun</w:t>
      </w:r>
      <w:r w:rsidR="009570BE">
        <w:rPr>
          <w:rFonts w:cstheme="minorHAnsi"/>
          <w:sz w:val="24"/>
          <w:szCs w:val="24"/>
        </w:rPr>
        <w:t xml:space="preserve"> trine to Venus, </w:t>
      </w:r>
      <w:r w:rsidR="00814592">
        <w:rPr>
          <w:rFonts w:cstheme="minorHAnsi"/>
          <w:sz w:val="24"/>
          <w:szCs w:val="24"/>
        </w:rPr>
        <w:t>(</w:t>
      </w:r>
      <w:r w:rsidR="00814592">
        <w:rPr>
          <w:noProof/>
        </w:rPr>
        <w:drawing>
          <wp:inline distT="0" distB="0" distL="0" distR="0" wp14:anchorId="5DCB2AA8" wp14:editId="5630535C">
            <wp:extent cx="114300" cy="114300"/>
            <wp:effectExtent l="0" t="0" r="0" b="0"/>
            <wp:docPr id="12" name="Picture 12" descr="http://www.uranian-institute.org/plutoamast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ranian-institute.org/plutoamast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814592">
        <w:rPr>
          <w:noProof/>
        </w:rPr>
        <w:drawing>
          <wp:inline distT="0" distB="0" distL="0" distR="0" wp14:anchorId="16FAD295" wp14:editId="2F6D4FA8">
            <wp:extent cx="123825" cy="133350"/>
            <wp:effectExtent l="0" t="0" r="9525" b="0"/>
            <wp:docPr id="13" name="Picture 13" descr="https://cafeastrology.com/wp-content/uploads/2015/04/squa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feastrology.com/wp-content/uploads/2015/04/square.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00814592">
        <w:rPr>
          <w:noProof/>
        </w:rPr>
        <w:drawing>
          <wp:inline distT="0" distB="0" distL="0" distR="0" wp14:anchorId="0F95BC59" wp14:editId="7E674D6A">
            <wp:extent cx="152400" cy="133350"/>
            <wp:effectExtent l="0" t="0" r="0" b="0"/>
            <wp:docPr id="14" name="Picture 14" descr="https://cafeastrology.com/wp-content/uploads/2015/04/su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feastrology.com/wp-content/uploads/2015/04/sun.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00814592">
        <w:rPr>
          <w:noProof/>
        </w:rPr>
        <w:drawing>
          <wp:inline distT="0" distB="0" distL="0" distR="0" wp14:anchorId="5C11C65B" wp14:editId="30F36BCC">
            <wp:extent cx="123825" cy="133350"/>
            <wp:effectExtent l="0" t="0" r="9525" b="0"/>
            <wp:docPr id="15" name="Picture 15" descr="https://cafeastrology.com/wp-content/uploads/2015/04/tr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feastrology.com/wp-content/uploads/2015/04/trine.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00814592">
        <w:rPr>
          <w:noProof/>
        </w:rPr>
        <w:drawing>
          <wp:inline distT="0" distB="0" distL="0" distR="0" wp14:anchorId="057B49AE" wp14:editId="65C64025">
            <wp:extent cx="123825" cy="133350"/>
            <wp:effectExtent l="0" t="0" r="9525" b="0"/>
            <wp:docPr id="16" name="Picture 16" descr="https://cafeastrology.com/wp-content/uploads/2015/04/ve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feastrology.com/wp-content/uploads/2015/04/venus.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00814592">
        <w:rPr>
          <w:rFonts w:cstheme="minorHAnsi"/>
          <w:sz w:val="24"/>
          <w:szCs w:val="24"/>
        </w:rPr>
        <w:t xml:space="preserve"> ) </w:t>
      </w:r>
      <w:r w:rsidR="009570BE">
        <w:rPr>
          <w:rFonts w:cstheme="minorHAnsi"/>
          <w:sz w:val="24"/>
          <w:szCs w:val="24"/>
        </w:rPr>
        <w:t xml:space="preserve">would be interpreted in a slightly different way than Pluto square to the Sun without that Venus addition. </w:t>
      </w:r>
      <w:r w:rsidRPr="00813B14">
        <w:rPr>
          <w:rFonts w:cstheme="minorHAnsi"/>
          <w:sz w:val="24"/>
          <w:szCs w:val="24"/>
        </w:rPr>
        <w:t xml:space="preserve"> </w:t>
      </w:r>
      <w:r w:rsidR="009570BE">
        <w:rPr>
          <w:rFonts w:cstheme="minorHAnsi"/>
          <w:sz w:val="24"/>
          <w:szCs w:val="24"/>
        </w:rPr>
        <w:t>As the possible combinations, and therefore the interpreted meanings, are a</w:t>
      </w:r>
      <w:r w:rsidR="001F1952">
        <w:rPr>
          <w:rFonts w:cstheme="minorHAnsi"/>
          <w:sz w:val="24"/>
          <w:szCs w:val="24"/>
        </w:rPr>
        <w:t xml:space="preserve">lmost endless, the requirement of </w:t>
      </w:r>
      <w:r w:rsidR="009570BE">
        <w:rPr>
          <w:rFonts w:cstheme="minorHAnsi"/>
          <w:sz w:val="24"/>
          <w:szCs w:val="24"/>
        </w:rPr>
        <w:t>generativity</w:t>
      </w:r>
      <w:r w:rsidR="001F1952">
        <w:rPr>
          <w:rFonts w:cstheme="minorHAnsi"/>
          <w:sz w:val="24"/>
          <w:szCs w:val="24"/>
        </w:rPr>
        <w:t xml:space="preserve"> is satisfied</w:t>
      </w:r>
      <w:r w:rsidR="009570BE">
        <w:rPr>
          <w:rFonts w:cstheme="minorHAnsi"/>
          <w:sz w:val="24"/>
          <w:szCs w:val="24"/>
        </w:rPr>
        <w:t xml:space="preserve">. </w:t>
      </w:r>
    </w:p>
    <w:p w14:paraId="5AF7F65A" w14:textId="724D53F4" w:rsidR="00813B14" w:rsidRDefault="009570BE" w:rsidP="00B92AFB">
      <w:pPr>
        <w:spacing w:after="0" w:line="480" w:lineRule="auto"/>
        <w:ind w:firstLine="720"/>
        <w:rPr>
          <w:rFonts w:cstheme="minorHAnsi"/>
          <w:sz w:val="24"/>
          <w:szCs w:val="24"/>
        </w:rPr>
      </w:pPr>
      <w:r>
        <w:rPr>
          <w:rFonts w:cstheme="minorHAnsi"/>
          <w:sz w:val="24"/>
          <w:szCs w:val="24"/>
        </w:rPr>
        <w:t>These characteristics</w:t>
      </w:r>
      <w:r w:rsidR="00615FFC">
        <w:rPr>
          <w:rFonts w:cstheme="minorHAnsi"/>
          <w:sz w:val="24"/>
          <w:szCs w:val="24"/>
        </w:rPr>
        <w:t xml:space="preserve"> are required</w:t>
      </w:r>
      <w:r w:rsidR="00813B14" w:rsidRPr="00813B14">
        <w:rPr>
          <w:rFonts w:cstheme="minorHAnsi"/>
          <w:sz w:val="24"/>
          <w:szCs w:val="24"/>
        </w:rPr>
        <w:t xml:space="preserve"> for a symbol system t</w:t>
      </w:r>
      <w:r w:rsidR="00295DC8">
        <w:rPr>
          <w:rFonts w:cstheme="minorHAnsi"/>
          <w:sz w:val="24"/>
          <w:szCs w:val="24"/>
        </w:rPr>
        <w:t>o be considered a language</w:t>
      </w:r>
      <w:r w:rsidR="00813B14" w:rsidRPr="00813B14">
        <w:rPr>
          <w:rFonts w:cstheme="minorHAnsi"/>
          <w:sz w:val="24"/>
          <w:szCs w:val="24"/>
        </w:rPr>
        <w:t xml:space="preserve"> </w:t>
      </w:r>
      <w:r w:rsidR="00110D60">
        <w:rPr>
          <w:rFonts w:cstheme="minorHAnsi"/>
          <w:sz w:val="24"/>
          <w:szCs w:val="24"/>
        </w:rPr>
        <w:t>and</w:t>
      </w:r>
      <w:r>
        <w:rPr>
          <w:rFonts w:cstheme="minorHAnsi"/>
          <w:sz w:val="24"/>
          <w:szCs w:val="24"/>
        </w:rPr>
        <w:t xml:space="preserve"> astrolog</w:t>
      </w:r>
      <w:r w:rsidR="00615FFC">
        <w:rPr>
          <w:rFonts w:cstheme="minorHAnsi"/>
          <w:sz w:val="24"/>
          <w:szCs w:val="24"/>
        </w:rPr>
        <w:t>y’s symbol system meets</w:t>
      </w:r>
      <w:r>
        <w:rPr>
          <w:rFonts w:cstheme="minorHAnsi"/>
          <w:sz w:val="24"/>
          <w:szCs w:val="24"/>
        </w:rPr>
        <w:t xml:space="preserve"> each one</w:t>
      </w:r>
      <w:r w:rsidR="005E1AE7">
        <w:rPr>
          <w:rFonts w:cstheme="minorHAnsi"/>
          <w:sz w:val="24"/>
          <w:szCs w:val="24"/>
        </w:rPr>
        <w:t>.  However, as discussed ear</w:t>
      </w:r>
      <w:r w:rsidR="00110D60">
        <w:rPr>
          <w:rFonts w:cstheme="minorHAnsi"/>
          <w:sz w:val="24"/>
          <w:szCs w:val="24"/>
        </w:rPr>
        <w:t>l</w:t>
      </w:r>
      <w:r w:rsidR="005E1AE7">
        <w:rPr>
          <w:rFonts w:cstheme="minorHAnsi"/>
          <w:sz w:val="24"/>
          <w:szCs w:val="24"/>
        </w:rPr>
        <w:t xml:space="preserve">ier, </w:t>
      </w:r>
      <w:r w:rsidR="00597F27">
        <w:rPr>
          <w:rFonts w:cstheme="minorHAnsi"/>
          <w:sz w:val="24"/>
          <w:szCs w:val="24"/>
        </w:rPr>
        <w:t xml:space="preserve">the fact </w:t>
      </w:r>
      <w:r w:rsidR="00110D60">
        <w:rPr>
          <w:rFonts w:cstheme="minorHAnsi"/>
          <w:sz w:val="24"/>
          <w:szCs w:val="24"/>
        </w:rPr>
        <w:t>that linguists find these characteristics necessary, does not mean they are sufficient.  What can be said is that astrology’s symbol system</w:t>
      </w:r>
      <w:r w:rsidR="00813B14" w:rsidRPr="00813B14">
        <w:rPr>
          <w:rFonts w:cstheme="minorHAnsi"/>
          <w:sz w:val="24"/>
          <w:szCs w:val="24"/>
        </w:rPr>
        <w:t xml:space="preserve"> cannot be disqualified </w:t>
      </w:r>
      <w:r>
        <w:rPr>
          <w:rFonts w:cstheme="minorHAnsi"/>
          <w:sz w:val="24"/>
          <w:szCs w:val="24"/>
        </w:rPr>
        <w:t xml:space="preserve">as a language </w:t>
      </w:r>
      <w:r w:rsidR="00566FEB">
        <w:rPr>
          <w:rFonts w:cstheme="minorHAnsi"/>
          <w:sz w:val="24"/>
          <w:szCs w:val="24"/>
        </w:rPr>
        <w:t>on the basis of these criteria and a</w:t>
      </w:r>
      <w:r w:rsidR="001D799E">
        <w:rPr>
          <w:rFonts w:cstheme="minorHAnsi"/>
          <w:sz w:val="24"/>
          <w:szCs w:val="24"/>
        </w:rPr>
        <w:t>n eval</w:t>
      </w:r>
      <w:r w:rsidR="009C1DE1">
        <w:rPr>
          <w:rFonts w:cstheme="minorHAnsi"/>
          <w:sz w:val="24"/>
          <w:szCs w:val="24"/>
        </w:rPr>
        <w:t xml:space="preserve">uation of other comments on </w:t>
      </w:r>
      <w:r w:rsidR="001D799E">
        <w:rPr>
          <w:rFonts w:cstheme="minorHAnsi"/>
          <w:sz w:val="24"/>
          <w:szCs w:val="24"/>
        </w:rPr>
        <w:t>features that frame langu</w:t>
      </w:r>
      <w:r w:rsidR="00566FEB">
        <w:rPr>
          <w:rFonts w:cstheme="minorHAnsi"/>
          <w:sz w:val="24"/>
          <w:szCs w:val="24"/>
        </w:rPr>
        <w:t xml:space="preserve">age </w:t>
      </w:r>
      <w:r w:rsidR="005E1AE7">
        <w:rPr>
          <w:rFonts w:cstheme="minorHAnsi"/>
          <w:sz w:val="24"/>
          <w:szCs w:val="24"/>
        </w:rPr>
        <w:t>is</w:t>
      </w:r>
      <w:r w:rsidR="009C1DE1">
        <w:rPr>
          <w:rFonts w:cstheme="minorHAnsi"/>
          <w:sz w:val="24"/>
          <w:szCs w:val="24"/>
        </w:rPr>
        <w:t xml:space="preserve"> </w:t>
      </w:r>
      <w:r w:rsidR="00566FEB">
        <w:rPr>
          <w:rFonts w:cstheme="minorHAnsi"/>
          <w:sz w:val="24"/>
          <w:szCs w:val="24"/>
        </w:rPr>
        <w:t xml:space="preserve">also </w:t>
      </w:r>
      <w:r w:rsidR="001D799E">
        <w:rPr>
          <w:rFonts w:cstheme="minorHAnsi"/>
          <w:sz w:val="24"/>
          <w:szCs w:val="24"/>
        </w:rPr>
        <w:t>required.</w:t>
      </w:r>
      <w:r w:rsidR="00813B14" w:rsidRPr="00813B14">
        <w:rPr>
          <w:rFonts w:cstheme="minorHAnsi"/>
          <w:sz w:val="24"/>
          <w:szCs w:val="24"/>
        </w:rPr>
        <w:t xml:space="preserve">  </w:t>
      </w:r>
    </w:p>
    <w:p w14:paraId="75B2B295" w14:textId="77777777" w:rsidR="00944A07" w:rsidRDefault="005E1AE7" w:rsidP="00E84679">
      <w:pPr>
        <w:spacing w:after="0" w:line="480" w:lineRule="auto"/>
        <w:ind w:firstLine="720"/>
        <w:rPr>
          <w:rFonts w:cstheme="minorHAnsi"/>
          <w:sz w:val="24"/>
          <w:szCs w:val="24"/>
        </w:rPr>
      </w:pPr>
      <w:r>
        <w:rPr>
          <w:rFonts w:cstheme="minorHAnsi"/>
          <w:sz w:val="24"/>
          <w:szCs w:val="24"/>
        </w:rPr>
        <w:t xml:space="preserve">When evaluating against </w:t>
      </w:r>
      <w:proofErr w:type="spellStart"/>
      <w:r w:rsidR="002074B7" w:rsidRPr="002074B7">
        <w:rPr>
          <w:rFonts w:cstheme="minorHAnsi"/>
          <w:sz w:val="24"/>
          <w:szCs w:val="24"/>
        </w:rPr>
        <w:t>Finegan</w:t>
      </w:r>
      <w:r>
        <w:rPr>
          <w:rFonts w:cstheme="minorHAnsi"/>
          <w:sz w:val="24"/>
          <w:szCs w:val="24"/>
        </w:rPr>
        <w:t>’s</w:t>
      </w:r>
      <w:proofErr w:type="spellEnd"/>
      <w:r>
        <w:rPr>
          <w:rFonts w:cstheme="minorHAnsi"/>
          <w:sz w:val="24"/>
          <w:szCs w:val="24"/>
        </w:rPr>
        <w:t xml:space="preserve"> comments that</w:t>
      </w:r>
      <w:r w:rsidR="00C31304">
        <w:rPr>
          <w:rFonts w:cstheme="minorHAnsi"/>
          <w:sz w:val="24"/>
          <w:szCs w:val="24"/>
        </w:rPr>
        <w:t xml:space="preserve"> spoken</w:t>
      </w:r>
      <w:r w:rsidR="002074B7">
        <w:rPr>
          <w:rFonts w:cstheme="minorHAnsi"/>
          <w:sz w:val="24"/>
          <w:szCs w:val="24"/>
        </w:rPr>
        <w:t xml:space="preserve"> </w:t>
      </w:r>
      <w:r w:rsidR="002074B7" w:rsidRPr="002074B7">
        <w:rPr>
          <w:rFonts w:cstheme="minorHAnsi"/>
          <w:sz w:val="24"/>
          <w:szCs w:val="24"/>
        </w:rPr>
        <w:t>“</w:t>
      </w:r>
      <w:r w:rsidR="002074B7" w:rsidRPr="005E1AE7">
        <w:rPr>
          <w:rFonts w:cstheme="minorHAnsi"/>
          <w:i/>
          <w:sz w:val="24"/>
          <w:szCs w:val="24"/>
        </w:rPr>
        <w:t xml:space="preserve">language rules are unconscious, not open to direct inspection, acquired without explicit learning and </w:t>
      </w:r>
      <w:r w:rsidR="002074B7" w:rsidRPr="005E1AE7">
        <w:rPr>
          <w:rFonts w:cstheme="minorHAnsi"/>
          <w:i/>
          <w:sz w:val="24"/>
          <w:szCs w:val="24"/>
        </w:rPr>
        <w:lastRenderedPageBreak/>
        <w:t>automatic</w:t>
      </w:r>
      <w:r w:rsidR="002074B7">
        <w:rPr>
          <w:rFonts w:cstheme="minorHAnsi"/>
          <w:sz w:val="24"/>
          <w:szCs w:val="24"/>
        </w:rPr>
        <w:t>,</w:t>
      </w:r>
      <w:r w:rsidR="002074B7" w:rsidRPr="002074B7">
        <w:rPr>
          <w:rFonts w:cstheme="minorHAnsi"/>
          <w:sz w:val="24"/>
          <w:szCs w:val="24"/>
        </w:rPr>
        <w:t>”</w:t>
      </w:r>
      <w:r w:rsidR="002074B7">
        <w:rPr>
          <w:rFonts w:cstheme="minorHAnsi"/>
          <w:sz w:val="24"/>
          <w:szCs w:val="24"/>
        </w:rPr>
        <w:t xml:space="preserve"> astrology’s system </w:t>
      </w:r>
      <w:r w:rsidR="00C31304">
        <w:rPr>
          <w:rFonts w:cstheme="minorHAnsi"/>
          <w:sz w:val="24"/>
          <w:szCs w:val="24"/>
        </w:rPr>
        <w:t xml:space="preserve">appears to </w:t>
      </w:r>
      <w:r w:rsidR="002074B7">
        <w:rPr>
          <w:rFonts w:cstheme="minorHAnsi"/>
          <w:sz w:val="24"/>
          <w:szCs w:val="24"/>
        </w:rPr>
        <w:t>fa</w:t>
      </w:r>
      <w:r w:rsidR="00C31304">
        <w:rPr>
          <w:rFonts w:cstheme="minorHAnsi"/>
          <w:sz w:val="24"/>
          <w:szCs w:val="24"/>
        </w:rPr>
        <w:t>ll</w:t>
      </w:r>
      <w:r w:rsidR="002074B7">
        <w:rPr>
          <w:rFonts w:cstheme="minorHAnsi"/>
          <w:sz w:val="24"/>
          <w:szCs w:val="24"/>
        </w:rPr>
        <w:t xml:space="preserve"> short.</w:t>
      </w:r>
      <w:r w:rsidR="002074B7" w:rsidRPr="002074B7">
        <w:rPr>
          <w:rFonts w:cstheme="minorHAnsi"/>
          <w:sz w:val="24"/>
          <w:szCs w:val="24"/>
          <w:vertAlign w:val="superscript"/>
        </w:rPr>
        <w:footnoteReference w:id="118"/>
      </w:r>
      <w:r w:rsidR="002074B7" w:rsidRPr="002074B7">
        <w:rPr>
          <w:rFonts w:cstheme="minorHAnsi"/>
          <w:sz w:val="24"/>
          <w:szCs w:val="24"/>
        </w:rPr>
        <w:t xml:space="preserve">    </w:t>
      </w:r>
      <w:r w:rsidR="002074B7">
        <w:rPr>
          <w:rFonts w:cstheme="minorHAnsi"/>
          <w:sz w:val="24"/>
          <w:szCs w:val="24"/>
        </w:rPr>
        <w:t>H</w:t>
      </w:r>
      <w:r w:rsidR="00B903E6" w:rsidRPr="00B903E6">
        <w:rPr>
          <w:rFonts w:cstheme="minorHAnsi"/>
          <w:sz w:val="24"/>
          <w:szCs w:val="24"/>
        </w:rPr>
        <w:t xml:space="preserve">umans do not simply come to know astrology; it </w:t>
      </w:r>
      <w:r w:rsidR="00C31304">
        <w:rPr>
          <w:rFonts w:cstheme="minorHAnsi"/>
          <w:sz w:val="24"/>
          <w:szCs w:val="24"/>
        </w:rPr>
        <w:t xml:space="preserve">must be studied to be learned.  However, astrology, as mentioned before, is ideographic, meaning </w:t>
      </w:r>
      <w:r w:rsidR="00B903E6" w:rsidRPr="00B903E6">
        <w:rPr>
          <w:rFonts w:cstheme="minorHAnsi"/>
          <w:sz w:val="24"/>
          <w:szCs w:val="24"/>
        </w:rPr>
        <w:t xml:space="preserve">it </w:t>
      </w:r>
      <w:r w:rsidR="00DD4F32">
        <w:rPr>
          <w:rFonts w:cstheme="minorHAnsi"/>
          <w:sz w:val="24"/>
          <w:szCs w:val="24"/>
        </w:rPr>
        <w:t>only appears in written form until translated</w:t>
      </w:r>
      <w:r w:rsidR="00C31304">
        <w:rPr>
          <w:rFonts w:cstheme="minorHAnsi"/>
          <w:sz w:val="24"/>
          <w:szCs w:val="24"/>
        </w:rPr>
        <w:t>.  Therefore, astrological learning can only be accurate</w:t>
      </w:r>
      <w:r w:rsidR="00DD4F32">
        <w:rPr>
          <w:rFonts w:cstheme="minorHAnsi"/>
          <w:sz w:val="24"/>
          <w:szCs w:val="24"/>
        </w:rPr>
        <w:t xml:space="preserve">ly compared to written </w:t>
      </w:r>
      <w:r w:rsidR="00C31304">
        <w:rPr>
          <w:rFonts w:cstheme="minorHAnsi"/>
          <w:sz w:val="24"/>
          <w:szCs w:val="24"/>
        </w:rPr>
        <w:t>language learning, and when this is done, it is found that astrology is learned</w:t>
      </w:r>
      <w:r w:rsidR="00F133A5">
        <w:rPr>
          <w:rFonts w:cstheme="minorHAnsi"/>
          <w:sz w:val="24"/>
          <w:szCs w:val="24"/>
        </w:rPr>
        <w:t xml:space="preserve"> exactly as</w:t>
      </w:r>
      <w:r w:rsidR="00F1532B">
        <w:rPr>
          <w:rFonts w:cstheme="minorHAnsi"/>
          <w:sz w:val="24"/>
          <w:szCs w:val="24"/>
        </w:rPr>
        <w:t xml:space="preserve"> </w:t>
      </w:r>
      <w:proofErr w:type="spellStart"/>
      <w:r w:rsidR="00F1532B">
        <w:rPr>
          <w:rFonts w:cstheme="minorHAnsi"/>
          <w:sz w:val="24"/>
          <w:szCs w:val="24"/>
        </w:rPr>
        <w:t>Finegan</w:t>
      </w:r>
      <w:proofErr w:type="spellEnd"/>
      <w:r w:rsidR="00F1532B">
        <w:rPr>
          <w:rFonts w:cstheme="minorHAnsi"/>
          <w:sz w:val="24"/>
          <w:szCs w:val="24"/>
        </w:rPr>
        <w:t xml:space="preserve"> describes </w:t>
      </w:r>
      <w:r w:rsidR="00C31304">
        <w:rPr>
          <w:rFonts w:cstheme="minorHAnsi"/>
          <w:sz w:val="24"/>
          <w:szCs w:val="24"/>
        </w:rPr>
        <w:t>other written language</w:t>
      </w:r>
      <w:r w:rsidR="00F1532B">
        <w:rPr>
          <w:rFonts w:cstheme="minorHAnsi"/>
          <w:sz w:val="24"/>
          <w:szCs w:val="24"/>
        </w:rPr>
        <w:t>s</w:t>
      </w:r>
      <w:r w:rsidR="00C072A1">
        <w:rPr>
          <w:rFonts w:cstheme="minorHAnsi"/>
          <w:sz w:val="24"/>
          <w:szCs w:val="24"/>
        </w:rPr>
        <w:t>:</w:t>
      </w:r>
      <w:r w:rsidR="00C31304">
        <w:rPr>
          <w:rFonts w:cstheme="minorHAnsi"/>
          <w:sz w:val="24"/>
          <w:szCs w:val="24"/>
        </w:rPr>
        <w:t xml:space="preserve"> explicitly.</w:t>
      </w:r>
      <w:r w:rsidR="00F1532B">
        <w:rPr>
          <w:rStyle w:val="FootnoteReference"/>
          <w:rFonts w:cstheme="minorHAnsi"/>
          <w:sz w:val="24"/>
          <w:szCs w:val="24"/>
        </w:rPr>
        <w:footnoteReference w:id="119"/>
      </w:r>
    </w:p>
    <w:p w14:paraId="637A00CD" w14:textId="77777777" w:rsidR="00E84679" w:rsidRPr="00B903E6" w:rsidRDefault="00E84679" w:rsidP="00E84679">
      <w:pPr>
        <w:spacing w:after="0" w:line="480" w:lineRule="auto"/>
        <w:ind w:firstLine="720"/>
        <w:rPr>
          <w:rFonts w:cstheme="minorHAnsi"/>
          <w:sz w:val="24"/>
          <w:szCs w:val="24"/>
        </w:rPr>
      </w:pPr>
      <w:r>
        <w:rPr>
          <w:rFonts w:cstheme="minorHAnsi"/>
          <w:sz w:val="24"/>
          <w:szCs w:val="24"/>
        </w:rPr>
        <w:t>That ast</w:t>
      </w:r>
      <w:r w:rsidR="00944A07">
        <w:rPr>
          <w:rFonts w:cstheme="minorHAnsi"/>
          <w:sz w:val="24"/>
          <w:szCs w:val="24"/>
        </w:rPr>
        <w:t>rology is not a spoken language</w:t>
      </w:r>
      <w:r>
        <w:rPr>
          <w:rFonts w:cstheme="minorHAnsi"/>
          <w:sz w:val="24"/>
          <w:szCs w:val="24"/>
        </w:rPr>
        <w:t xml:space="preserve"> does not disqualify it from being considered a language.  </w:t>
      </w:r>
      <w:r w:rsidR="00F133A5">
        <w:rPr>
          <w:rFonts w:cstheme="minorHAnsi"/>
          <w:sz w:val="24"/>
          <w:szCs w:val="24"/>
        </w:rPr>
        <w:t>The requirement of ‘use of the vocal auditory channel</w:t>
      </w:r>
      <w:r w:rsidR="00C072A1">
        <w:rPr>
          <w:rFonts w:cstheme="minorHAnsi"/>
          <w:sz w:val="24"/>
          <w:szCs w:val="24"/>
        </w:rPr>
        <w:t>’</w:t>
      </w:r>
      <w:r w:rsidR="00F133A5">
        <w:rPr>
          <w:rFonts w:cstheme="minorHAnsi"/>
          <w:sz w:val="24"/>
          <w:szCs w:val="24"/>
        </w:rPr>
        <w:t xml:space="preserve"> on </w:t>
      </w:r>
      <w:proofErr w:type="spellStart"/>
      <w:r w:rsidR="00F133A5">
        <w:rPr>
          <w:rFonts w:cstheme="minorHAnsi"/>
          <w:sz w:val="24"/>
          <w:szCs w:val="24"/>
        </w:rPr>
        <w:t>Hockett’s</w:t>
      </w:r>
      <w:proofErr w:type="spellEnd"/>
      <w:r w:rsidR="00F133A5">
        <w:rPr>
          <w:rFonts w:cstheme="minorHAnsi"/>
          <w:sz w:val="24"/>
          <w:szCs w:val="24"/>
        </w:rPr>
        <w:t xml:space="preserve"> original</w:t>
      </w:r>
      <w:r w:rsidR="008C0798">
        <w:rPr>
          <w:rFonts w:cstheme="minorHAnsi"/>
          <w:sz w:val="24"/>
          <w:szCs w:val="24"/>
        </w:rPr>
        <w:t xml:space="preserve"> list does not appear on </w:t>
      </w:r>
      <w:proofErr w:type="spellStart"/>
      <w:r w:rsidR="008C0798">
        <w:rPr>
          <w:rFonts w:cstheme="minorHAnsi"/>
          <w:sz w:val="24"/>
          <w:szCs w:val="24"/>
        </w:rPr>
        <w:t>Traxler’s</w:t>
      </w:r>
      <w:proofErr w:type="spellEnd"/>
      <w:r w:rsidR="008C0798">
        <w:rPr>
          <w:rFonts w:cstheme="minorHAnsi"/>
          <w:sz w:val="24"/>
          <w:szCs w:val="24"/>
        </w:rPr>
        <w:t xml:space="preserve"> short-list </w:t>
      </w:r>
      <w:r w:rsidR="00F133A5">
        <w:rPr>
          <w:rFonts w:cstheme="minorHAnsi"/>
          <w:sz w:val="24"/>
          <w:szCs w:val="24"/>
        </w:rPr>
        <w:t xml:space="preserve">because </w:t>
      </w:r>
      <w:r w:rsidR="00C072A1">
        <w:rPr>
          <w:rFonts w:cstheme="minorHAnsi"/>
          <w:sz w:val="24"/>
          <w:szCs w:val="24"/>
        </w:rPr>
        <w:t>non-vocal languages (e.g. sign-language) exist.</w:t>
      </w:r>
      <w:r w:rsidR="00944A07">
        <w:rPr>
          <w:rStyle w:val="FootnoteReference"/>
          <w:rFonts w:cstheme="minorHAnsi"/>
          <w:sz w:val="24"/>
          <w:szCs w:val="24"/>
        </w:rPr>
        <w:footnoteReference w:id="120"/>
      </w:r>
    </w:p>
    <w:p w14:paraId="5A7DB048" w14:textId="77777777" w:rsidR="0062761D" w:rsidRPr="0062761D" w:rsidRDefault="00B903E6" w:rsidP="0062761D">
      <w:pPr>
        <w:spacing w:after="0" w:line="480" w:lineRule="auto"/>
        <w:ind w:firstLine="720"/>
        <w:rPr>
          <w:rFonts w:cstheme="minorHAnsi"/>
          <w:sz w:val="24"/>
          <w:szCs w:val="24"/>
        </w:rPr>
      </w:pPr>
      <w:r w:rsidRPr="00B903E6">
        <w:rPr>
          <w:rFonts w:cstheme="minorHAnsi"/>
          <w:sz w:val="24"/>
          <w:szCs w:val="24"/>
        </w:rPr>
        <w:t>When considering astrol</w:t>
      </w:r>
      <w:r w:rsidR="003E14FF">
        <w:rPr>
          <w:rFonts w:cstheme="minorHAnsi"/>
          <w:sz w:val="24"/>
          <w:szCs w:val="24"/>
        </w:rPr>
        <w:t xml:space="preserve">ogy as a language, it should </w:t>
      </w:r>
      <w:r w:rsidRPr="00B903E6">
        <w:rPr>
          <w:rFonts w:cstheme="minorHAnsi"/>
          <w:sz w:val="24"/>
          <w:szCs w:val="24"/>
        </w:rPr>
        <w:t xml:space="preserve">be noted that </w:t>
      </w:r>
      <w:r w:rsidR="003E14FF">
        <w:rPr>
          <w:rFonts w:cstheme="minorHAnsi"/>
          <w:sz w:val="24"/>
          <w:szCs w:val="24"/>
        </w:rPr>
        <w:t>although</w:t>
      </w:r>
      <w:r w:rsidRPr="00B903E6">
        <w:rPr>
          <w:rFonts w:cstheme="minorHAnsi"/>
          <w:sz w:val="24"/>
          <w:szCs w:val="24"/>
        </w:rPr>
        <w:t xml:space="preserve"> astrology can ‘speak’ of all manner of human activity as it relates to the sky, it cannot express intention like, “I will be right back” or directives such as, “Pass me the hammer.”  For this reason, astrology has limited application</w:t>
      </w:r>
      <w:r w:rsidR="00B57660">
        <w:rPr>
          <w:rFonts w:cstheme="minorHAnsi"/>
          <w:sz w:val="24"/>
          <w:szCs w:val="24"/>
        </w:rPr>
        <w:t>. It</w:t>
      </w:r>
      <w:r w:rsidRPr="00B903E6">
        <w:rPr>
          <w:rFonts w:cstheme="minorHAnsi"/>
          <w:sz w:val="24"/>
          <w:szCs w:val="24"/>
        </w:rPr>
        <w:t xml:space="preserve"> is meant to be used in a</w:t>
      </w:r>
      <w:r w:rsidR="00B57660">
        <w:rPr>
          <w:rFonts w:cstheme="minorHAnsi"/>
          <w:sz w:val="24"/>
          <w:szCs w:val="24"/>
        </w:rPr>
        <w:t xml:space="preserve"> specific situation: </w:t>
      </w:r>
      <w:r w:rsidRPr="00B903E6">
        <w:rPr>
          <w:rFonts w:cstheme="minorHAnsi"/>
          <w:sz w:val="24"/>
          <w:szCs w:val="24"/>
        </w:rPr>
        <w:t>when one is interpre</w:t>
      </w:r>
      <w:r w:rsidR="00B57660">
        <w:rPr>
          <w:rFonts w:cstheme="minorHAnsi"/>
          <w:sz w:val="24"/>
          <w:szCs w:val="24"/>
        </w:rPr>
        <w:t>ting sky elements in relation</w:t>
      </w:r>
      <w:r w:rsidRPr="00B903E6">
        <w:rPr>
          <w:rFonts w:cstheme="minorHAnsi"/>
          <w:sz w:val="24"/>
          <w:szCs w:val="24"/>
        </w:rPr>
        <w:t xml:space="preserve"> to human concerns.   Having a wide applicati</w:t>
      </w:r>
      <w:r w:rsidR="00B57660">
        <w:rPr>
          <w:rFonts w:cstheme="minorHAnsi"/>
          <w:sz w:val="24"/>
          <w:szCs w:val="24"/>
        </w:rPr>
        <w:t xml:space="preserve">on, however, is not a requirement of language.  </w:t>
      </w:r>
      <w:proofErr w:type="spellStart"/>
      <w:r w:rsidRPr="00B903E6">
        <w:rPr>
          <w:rFonts w:cstheme="minorHAnsi"/>
          <w:sz w:val="24"/>
          <w:szCs w:val="24"/>
        </w:rPr>
        <w:t>Finegan</w:t>
      </w:r>
      <w:proofErr w:type="spellEnd"/>
      <w:r w:rsidRPr="00B903E6">
        <w:rPr>
          <w:rFonts w:cstheme="minorHAnsi"/>
          <w:sz w:val="24"/>
          <w:szCs w:val="24"/>
        </w:rPr>
        <w:t xml:space="preserve"> and Besnier’s definition for language requires that it have “</w:t>
      </w:r>
      <w:r w:rsidRPr="002B0AEA">
        <w:rPr>
          <w:rFonts w:cstheme="minorHAnsi"/>
          <w:i/>
          <w:sz w:val="24"/>
          <w:szCs w:val="24"/>
        </w:rPr>
        <w:t>A set of elements and a system for combining them</w:t>
      </w:r>
      <w:r w:rsidRPr="00B903E6">
        <w:rPr>
          <w:rFonts w:cstheme="minorHAnsi"/>
          <w:sz w:val="24"/>
          <w:szCs w:val="24"/>
        </w:rPr>
        <w:t>” and that the application is to “</w:t>
      </w:r>
      <w:r w:rsidRPr="002B0AEA">
        <w:rPr>
          <w:rFonts w:cstheme="minorHAnsi"/>
          <w:i/>
          <w:sz w:val="24"/>
          <w:szCs w:val="24"/>
        </w:rPr>
        <w:t>specific tasks in specific contexts</w:t>
      </w:r>
      <w:r w:rsidRPr="00B903E6">
        <w:rPr>
          <w:rFonts w:cstheme="minorHAnsi"/>
          <w:sz w:val="24"/>
          <w:szCs w:val="24"/>
        </w:rPr>
        <w:t>.”</w:t>
      </w:r>
      <w:r w:rsidRPr="00B903E6">
        <w:rPr>
          <w:rFonts w:cstheme="minorHAnsi"/>
          <w:sz w:val="24"/>
          <w:szCs w:val="24"/>
          <w:vertAlign w:val="superscript"/>
        </w:rPr>
        <w:footnoteReference w:id="121"/>
      </w:r>
      <w:r w:rsidR="00B57660">
        <w:rPr>
          <w:rFonts w:cstheme="minorHAnsi"/>
          <w:sz w:val="24"/>
          <w:szCs w:val="24"/>
        </w:rPr>
        <w:t xml:space="preserve">  </w:t>
      </w:r>
      <w:r w:rsidR="0062761D">
        <w:rPr>
          <w:rFonts w:cstheme="minorHAnsi"/>
          <w:sz w:val="24"/>
          <w:szCs w:val="24"/>
        </w:rPr>
        <w:lastRenderedPageBreak/>
        <w:t xml:space="preserve">Similarly, </w:t>
      </w:r>
      <w:proofErr w:type="spellStart"/>
      <w:r w:rsidR="0062761D" w:rsidRPr="0062761D">
        <w:rPr>
          <w:rFonts w:cstheme="minorHAnsi"/>
          <w:sz w:val="24"/>
          <w:szCs w:val="24"/>
        </w:rPr>
        <w:t>Fasold</w:t>
      </w:r>
      <w:proofErr w:type="spellEnd"/>
      <w:r w:rsidR="0062761D" w:rsidRPr="0062761D">
        <w:rPr>
          <w:rFonts w:cstheme="minorHAnsi"/>
          <w:sz w:val="24"/>
          <w:szCs w:val="24"/>
        </w:rPr>
        <w:t xml:space="preserve"> and Connor-Linton</w:t>
      </w:r>
      <w:r w:rsidR="0062761D">
        <w:rPr>
          <w:rFonts w:cstheme="minorHAnsi"/>
          <w:sz w:val="24"/>
          <w:szCs w:val="24"/>
        </w:rPr>
        <w:t>’s definition requires</w:t>
      </w:r>
      <w:r w:rsidR="0062761D" w:rsidRPr="0062761D">
        <w:rPr>
          <w:rFonts w:cstheme="minorHAnsi"/>
          <w:sz w:val="24"/>
          <w:szCs w:val="24"/>
        </w:rPr>
        <w:t xml:space="preserve"> language</w:t>
      </w:r>
      <w:r w:rsidR="0062761D">
        <w:rPr>
          <w:rFonts w:cstheme="minorHAnsi"/>
          <w:sz w:val="24"/>
          <w:szCs w:val="24"/>
        </w:rPr>
        <w:t xml:space="preserve"> to perform “</w:t>
      </w:r>
      <w:r w:rsidR="0062761D" w:rsidRPr="002B0AEA">
        <w:rPr>
          <w:rFonts w:cstheme="minorHAnsi"/>
          <w:i/>
          <w:sz w:val="24"/>
          <w:szCs w:val="24"/>
        </w:rPr>
        <w:t>particular communicative jobs</w:t>
      </w:r>
      <w:r w:rsidR="0062761D" w:rsidRPr="0062761D">
        <w:rPr>
          <w:rFonts w:cstheme="minorHAnsi"/>
          <w:sz w:val="24"/>
          <w:szCs w:val="24"/>
        </w:rPr>
        <w:t>.”</w:t>
      </w:r>
      <w:r w:rsidR="0062761D" w:rsidRPr="0062761D">
        <w:rPr>
          <w:rFonts w:cstheme="minorHAnsi"/>
          <w:sz w:val="24"/>
          <w:szCs w:val="24"/>
          <w:vertAlign w:val="superscript"/>
        </w:rPr>
        <w:footnoteReference w:id="122"/>
      </w:r>
      <w:r w:rsidR="0062761D">
        <w:rPr>
          <w:rFonts w:cstheme="minorHAnsi"/>
          <w:sz w:val="24"/>
          <w:szCs w:val="24"/>
        </w:rPr>
        <w:t xml:space="preserve">  Limited application is allowed.</w:t>
      </w:r>
    </w:p>
    <w:p w14:paraId="22E0A502" w14:textId="51B117BB" w:rsidR="00B903E6" w:rsidRPr="006C39DA" w:rsidRDefault="00B903E6" w:rsidP="006C39DA">
      <w:pPr>
        <w:spacing w:after="0" w:line="480" w:lineRule="auto"/>
        <w:ind w:firstLine="720"/>
        <w:rPr>
          <w:rFonts w:cstheme="minorHAnsi"/>
          <w:sz w:val="24"/>
          <w:szCs w:val="24"/>
        </w:rPr>
      </w:pPr>
      <w:r w:rsidRPr="00B903E6">
        <w:rPr>
          <w:rFonts w:cstheme="minorHAnsi"/>
          <w:sz w:val="24"/>
          <w:szCs w:val="24"/>
        </w:rPr>
        <w:t>Given the preceding evaluation, it can be seen that when compared to linguistic criteria for language, astrology’s symbol system stands up quite well.  Although</w:t>
      </w:r>
      <w:r w:rsidR="0062761D">
        <w:rPr>
          <w:rFonts w:cstheme="minorHAnsi"/>
          <w:sz w:val="24"/>
          <w:szCs w:val="24"/>
        </w:rPr>
        <w:t xml:space="preserve">, in contrast to spoken languages, </w:t>
      </w:r>
      <w:r w:rsidRPr="00B903E6">
        <w:rPr>
          <w:rFonts w:cstheme="minorHAnsi"/>
          <w:sz w:val="24"/>
          <w:szCs w:val="24"/>
        </w:rPr>
        <w:t>it must be taught explicitly to be learned, as an ideographic system, which is a written system, this is in keeping with how humans learn written l</w:t>
      </w:r>
      <w:r w:rsidR="0062761D">
        <w:rPr>
          <w:rFonts w:cstheme="minorHAnsi"/>
          <w:sz w:val="24"/>
          <w:szCs w:val="24"/>
        </w:rPr>
        <w:t>anguages.  Further, it exhibits</w:t>
      </w:r>
      <w:r w:rsidRPr="00B903E6">
        <w:rPr>
          <w:rFonts w:cstheme="minorHAnsi"/>
          <w:sz w:val="24"/>
          <w:szCs w:val="24"/>
        </w:rPr>
        <w:t xml:space="preserve"> all o</w:t>
      </w:r>
      <w:r w:rsidR="0062761D">
        <w:rPr>
          <w:rFonts w:cstheme="minorHAnsi"/>
          <w:sz w:val="24"/>
          <w:szCs w:val="24"/>
        </w:rPr>
        <w:t xml:space="preserve">f </w:t>
      </w:r>
      <w:proofErr w:type="spellStart"/>
      <w:r w:rsidR="0062761D">
        <w:rPr>
          <w:rFonts w:cstheme="minorHAnsi"/>
          <w:sz w:val="24"/>
          <w:szCs w:val="24"/>
        </w:rPr>
        <w:t>Hockett’s</w:t>
      </w:r>
      <w:proofErr w:type="spellEnd"/>
      <w:r w:rsidR="0062761D">
        <w:rPr>
          <w:rFonts w:cstheme="minorHAnsi"/>
          <w:sz w:val="24"/>
          <w:szCs w:val="24"/>
        </w:rPr>
        <w:t xml:space="preserve"> fully-agreed upon features of</w:t>
      </w:r>
      <w:r w:rsidRPr="00B903E6">
        <w:rPr>
          <w:rFonts w:cstheme="minorHAnsi"/>
          <w:sz w:val="24"/>
          <w:szCs w:val="24"/>
        </w:rPr>
        <w:t xml:space="preserve"> human language.  Where astrology is most unlike spoken human languages is in the fact that it cannot be used in applications that require direct communication between individuals and in this sense it has limited application, but it does perform specific communicative functions in those limited contexts, which falls within the guidelines of two </w:t>
      </w:r>
      <w:r w:rsidR="00640ED0">
        <w:rPr>
          <w:rFonts w:cstheme="minorHAnsi"/>
          <w:sz w:val="24"/>
          <w:szCs w:val="24"/>
        </w:rPr>
        <w:t xml:space="preserve">definitions offered for language by </w:t>
      </w:r>
      <w:proofErr w:type="spellStart"/>
      <w:r w:rsidR="00640ED0">
        <w:rPr>
          <w:rFonts w:cstheme="minorHAnsi"/>
          <w:sz w:val="24"/>
          <w:szCs w:val="24"/>
        </w:rPr>
        <w:t>Finegan</w:t>
      </w:r>
      <w:proofErr w:type="spellEnd"/>
      <w:r w:rsidR="00640ED0">
        <w:rPr>
          <w:rFonts w:cstheme="minorHAnsi"/>
          <w:sz w:val="24"/>
          <w:szCs w:val="24"/>
        </w:rPr>
        <w:t xml:space="preserve"> and </w:t>
      </w:r>
      <w:proofErr w:type="spellStart"/>
      <w:r w:rsidR="00640ED0">
        <w:rPr>
          <w:rFonts w:cstheme="minorHAnsi"/>
          <w:sz w:val="24"/>
          <w:szCs w:val="24"/>
        </w:rPr>
        <w:t>Bresnier</w:t>
      </w:r>
      <w:proofErr w:type="spellEnd"/>
      <w:r w:rsidR="00640ED0">
        <w:rPr>
          <w:rFonts w:cstheme="minorHAnsi"/>
          <w:sz w:val="24"/>
          <w:szCs w:val="24"/>
        </w:rPr>
        <w:t xml:space="preserve">, and also </w:t>
      </w:r>
      <w:proofErr w:type="spellStart"/>
      <w:r w:rsidR="00640ED0">
        <w:rPr>
          <w:rFonts w:cstheme="minorHAnsi"/>
          <w:sz w:val="24"/>
          <w:szCs w:val="24"/>
        </w:rPr>
        <w:t>Fasold</w:t>
      </w:r>
      <w:proofErr w:type="spellEnd"/>
      <w:r w:rsidR="00640ED0">
        <w:rPr>
          <w:rFonts w:cstheme="minorHAnsi"/>
          <w:sz w:val="24"/>
          <w:szCs w:val="24"/>
        </w:rPr>
        <w:t xml:space="preserve"> and Connor-Linton</w:t>
      </w:r>
      <w:r w:rsidRPr="00B903E6">
        <w:rPr>
          <w:rFonts w:cstheme="minorHAnsi"/>
          <w:sz w:val="24"/>
          <w:szCs w:val="24"/>
        </w:rPr>
        <w:t xml:space="preserve">.   Historians, researchers, astrological students and </w:t>
      </w:r>
      <w:r w:rsidR="00640ED0">
        <w:rPr>
          <w:rFonts w:cstheme="minorHAnsi"/>
          <w:sz w:val="24"/>
          <w:szCs w:val="24"/>
        </w:rPr>
        <w:t>practitioners would seem to be characterizing</w:t>
      </w:r>
      <w:r w:rsidRPr="00B903E6">
        <w:rPr>
          <w:rFonts w:cstheme="minorHAnsi"/>
          <w:sz w:val="24"/>
          <w:szCs w:val="24"/>
        </w:rPr>
        <w:t xml:space="preserve"> astrology accep</w:t>
      </w:r>
      <w:r w:rsidR="00A52F87">
        <w:rPr>
          <w:rFonts w:cstheme="minorHAnsi"/>
          <w:sz w:val="24"/>
          <w:szCs w:val="24"/>
        </w:rPr>
        <w:t xml:space="preserve">tably </w:t>
      </w:r>
      <w:r w:rsidR="00640ED0">
        <w:rPr>
          <w:rFonts w:cstheme="minorHAnsi"/>
          <w:sz w:val="24"/>
          <w:szCs w:val="24"/>
        </w:rPr>
        <w:t xml:space="preserve">when they characterize it </w:t>
      </w:r>
      <w:r w:rsidR="00A52F87">
        <w:rPr>
          <w:rFonts w:cstheme="minorHAnsi"/>
          <w:sz w:val="24"/>
          <w:szCs w:val="24"/>
        </w:rPr>
        <w:t>as a language</w:t>
      </w:r>
      <w:r w:rsidR="006C39DA">
        <w:rPr>
          <w:rFonts w:cstheme="minorHAnsi"/>
          <w:sz w:val="24"/>
          <w:szCs w:val="24"/>
        </w:rPr>
        <w:t xml:space="preserve">.  </w:t>
      </w:r>
      <w:r w:rsidR="00A52F87">
        <w:rPr>
          <w:rFonts w:cstheme="minorHAnsi"/>
          <w:sz w:val="24"/>
          <w:szCs w:val="24"/>
        </w:rPr>
        <w:t>Further, when considered as a language, astrology is best described as a limited-application ideographic language.</w:t>
      </w:r>
      <w:r w:rsidRPr="00B903E6">
        <w:rPr>
          <w:rFonts w:cstheme="minorHAnsi"/>
          <w:sz w:val="24"/>
          <w:szCs w:val="24"/>
        </w:rPr>
        <w:t xml:space="preserve"> </w:t>
      </w:r>
    </w:p>
    <w:p w14:paraId="1F26F1F4" w14:textId="77777777" w:rsidR="00B903E6" w:rsidRPr="00915D74" w:rsidRDefault="00915D74" w:rsidP="00B903E6">
      <w:pPr>
        <w:spacing w:after="0" w:line="480" w:lineRule="auto"/>
        <w:rPr>
          <w:rFonts w:cstheme="minorHAnsi"/>
          <w:b/>
          <w:i/>
          <w:sz w:val="24"/>
          <w:szCs w:val="24"/>
        </w:rPr>
      </w:pPr>
      <w:r w:rsidRPr="00915D74">
        <w:rPr>
          <w:rFonts w:cstheme="minorHAnsi"/>
          <w:b/>
          <w:i/>
          <w:sz w:val="24"/>
          <w:szCs w:val="24"/>
        </w:rPr>
        <w:t>Part Two</w:t>
      </w:r>
      <w:r w:rsidR="00171331">
        <w:rPr>
          <w:rFonts w:cstheme="minorHAnsi"/>
          <w:b/>
          <w:i/>
          <w:sz w:val="24"/>
          <w:szCs w:val="24"/>
        </w:rPr>
        <w:t>—Ethnographic Research</w:t>
      </w:r>
    </w:p>
    <w:p w14:paraId="341CE845" w14:textId="02940ACC" w:rsidR="00054A5F" w:rsidRDefault="00AC4161" w:rsidP="00CE5CF6">
      <w:pPr>
        <w:spacing w:after="0" w:line="480" w:lineRule="auto"/>
        <w:ind w:firstLine="720"/>
        <w:rPr>
          <w:rFonts w:cstheme="minorHAnsi"/>
          <w:sz w:val="24"/>
          <w:szCs w:val="24"/>
        </w:rPr>
      </w:pPr>
      <w:r>
        <w:rPr>
          <w:rFonts w:cstheme="minorHAnsi"/>
          <w:sz w:val="24"/>
          <w:szCs w:val="24"/>
        </w:rPr>
        <w:t xml:space="preserve">From the call for volunteers, </w:t>
      </w:r>
      <w:r w:rsidR="005F711E" w:rsidRPr="005F711E">
        <w:rPr>
          <w:rFonts w:cstheme="minorHAnsi"/>
          <w:sz w:val="24"/>
          <w:szCs w:val="24"/>
        </w:rPr>
        <w:t xml:space="preserve">10 astrologers </w:t>
      </w:r>
      <w:r w:rsidR="00CE5CF6">
        <w:rPr>
          <w:rFonts w:cstheme="minorHAnsi"/>
          <w:sz w:val="24"/>
          <w:szCs w:val="24"/>
        </w:rPr>
        <w:t xml:space="preserve">who passed the screening requirements </w:t>
      </w:r>
      <w:r w:rsidR="005F711E" w:rsidRPr="005F711E">
        <w:rPr>
          <w:rFonts w:cstheme="minorHAnsi"/>
          <w:sz w:val="24"/>
          <w:szCs w:val="24"/>
        </w:rPr>
        <w:t xml:space="preserve">responded.  Of those astrologers, 9 were women who agreed to be interviewed over the phone and one was a man who preferred to answer via email only.  One respondent could not be interviewed because of scheduling conflicts and so there </w:t>
      </w:r>
      <w:r w:rsidR="005F711E" w:rsidRPr="005F711E">
        <w:rPr>
          <w:rFonts w:cstheme="minorHAnsi"/>
          <w:sz w:val="24"/>
          <w:szCs w:val="24"/>
        </w:rPr>
        <w:lastRenderedPageBreak/>
        <w:t>were 9 interv</w:t>
      </w:r>
      <w:r>
        <w:rPr>
          <w:rFonts w:cstheme="minorHAnsi"/>
          <w:sz w:val="24"/>
          <w:szCs w:val="24"/>
        </w:rPr>
        <w:t xml:space="preserve">iews in total.  </w:t>
      </w:r>
      <w:r w:rsidR="00F660FC" w:rsidRPr="00D36320">
        <w:rPr>
          <w:rFonts w:cstheme="minorHAnsi"/>
          <w:sz w:val="24"/>
          <w:szCs w:val="24"/>
        </w:rPr>
        <w:t>The interviews</w:t>
      </w:r>
      <w:r w:rsidR="005801AD">
        <w:rPr>
          <w:rFonts w:cstheme="minorHAnsi"/>
          <w:sz w:val="24"/>
          <w:szCs w:val="24"/>
        </w:rPr>
        <w:t>,</w:t>
      </w:r>
      <w:r w:rsidR="00F660FC" w:rsidRPr="00D36320">
        <w:rPr>
          <w:rFonts w:cstheme="minorHAnsi"/>
          <w:sz w:val="24"/>
          <w:szCs w:val="24"/>
        </w:rPr>
        <w:t xml:space="preserve"> both written and over-the-phone</w:t>
      </w:r>
      <w:r w:rsidR="005801AD">
        <w:rPr>
          <w:rFonts w:cstheme="minorHAnsi"/>
          <w:sz w:val="24"/>
          <w:szCs w:val="24"/>
        </w:rPr>
        <w:t>,</w:t>
      </w:r>
      <w:r w:rsidR="00F660FC" w:rsidRPr="00D36320">
        <w:rPr>
          <w:rFonts w:cstheme="minorHAnsi"/>
          <w:sz w:val="24"/>
          <w:szCs w:val="24"/>
        </w:rPr>
        <w:t xml:space="preserve"> generated 110 pages of transcribed information.</w:t>
      </w:r>
      <w:r w:rsidR="00250E50">
        <w:rPr>
          <w:rFonts w:cstheme="minorHAnsi"/>
          <w:sz w:val="24"/>
          <w:szCs w:val="24"/>
        </w:rPr>
        <w:t xml:space="preserve"> </w:t>
      </w:r>
    </w:p>
    <w:p w14:paraId="5407759C" w14:textId="77777777" w:rsidR="00915D74" w:rsidRPr="00915D74" w:rsidRDefault="00915D74" w:rsidP="00915D74">
      <w:pPr>
        <w:spacing w:after="0" w:line="480" w:lineRule="auto"/>
        <w:rPr>
          <w:rFonts w:cstheme="minorHAnsi"/>
          <w:b/>
          <w:i/>
          <w:sz w:val="24"/>
          <w:szCs w:val="24"/>
        </w:rPr>
      </w:pPr>
      <w:r w:rsidRPr="00915D74">
        <w:rPr>
          <w:rFonts w:cstheme="minorHAnsi"/>
          <w:b/>
          <w:i/>
          <w:sz w:val="24"/>
          <w:szCs w:val="24"/>
        </w:rPr>
        <w:t>Experience and Engagement</w:t>
      </w:r>
    </w:p>
    <w:p w14:paraId="3D37B3A5" w14:textId="77777777" w:rsidR="00915D74" w:rsidRPr="00915D74" w:rsidRDefault="00915D74" w:rsidP="00915D74">
      <w:pPr>
        <w:spacing w:after="0" w:line="480" w:lineRule="auto"/>
        <w:ind w:firstLine="720"/>
        <w:rPr>
          <w:rFonts w:cstheme="minorHAnsi"/>
          <w:sz w:val="24"/>
          <w:szCs w:val="24"/>
        </w:rPr>
      </w:pPr>
      <w:r w:rsidRPr="00915D74">
        <w:rPr>
          <w:rFonts w:cstheme="minorHAnsi"/>
          <w:sz w:val="24"/>
          <w:szCs w:val="24"/>
        </w:rPr>
        <w:t>All respondents were Canadian</w:t>
      </w:r>
      <w:r w:rsidR="006C39DA">
        <w:rPr>
          <w:rFonts w:cstheme="minorHAnsi"/>
          <w:sz w:val="24"/>
          <w:szCs w:val="24"/>
        </w:rPr>
        <w:t xml:space="preserve"> and resided within Ontario</w:t>
      </w:r>
      <w:r w:rsidRPr="00915D74">
        <w:rPr>
          <w:rFonts w:cstheme="minorHAnsi"/>
          <w:sz w:val="24"/>
          <w:szCs w:val="24"/>
        </w:rPr>
        <w:t xml:space="preserve">.  Respondents ranged in age from their mid-thirties to mid-eighties and had between 9-52 years of experience </w:t>
      </w:r>
      <w:r w:rsidR="0044350D">
        <w:rPr>
          <w:rFonts w:cstheme="minorHAnsi"/>
          <w:sz w:val="24"/>
          <w:szCs w:val="24"/>
        </w:rPr>
        <w:t>with astrology.  The sample</w:t>
      </w:r>
      <w:r w:rsidRPr="00915D74">
        <w:rPr>
          <w:rFonts w:cstheme="minorHAnsi"/>
          <w:sz w:val="24"/>
          <w:szCs w:val="24"/>
        </w:rPr>
        <w:t xml:space="preserve"> had 31 years of experience on average with a mean of 25 years.  The sample, therefore, had a high level of practical experience, and was well above the minimum of 5 years specified in the call for volunteers.</w:t>
      </w:r>
    </w:p>
    <w:p w14:paraId="1CF38FD8" w14:textId="77777777" w:rsidR="00915D74" w:rsidRPr="00915D74" w:rsidRDefault="00915D74" w:rsidP="00915D74">
      <w:pPr>
        <w:spacing w:after="0" w:line="480" w:lineRule="auto"/>
        <w:rPr>
          <w:rFonts w:cstheme="minorHAnsi"/>
          <w:sz w:val="24"/>
          <w:szCs w:val="24"/>
        </w:rPr>
      </w:pPr>
      <w:r w:rsidRPr="00915D74">
        <w:rPr>
          <w:rFonts w:cstheme="minorHAnsi"/>
          <w:sz w:val="24"/>
          <w:szCs w:val="24"/>
        </w:rPr>
        <w:t xml:space="preserve"> </w:t>
      </w:r>
      <w:r>
        <w:rPr>
          <w:rFonts w:cstheme="minorHAnsi"/>
          <w:sz w:val="24"/>
          <w:szCs w:val="24"/>
        </w:rPr>
        <w:tab/>
      </w:r>
      <w:r w:rsidRPr="00915D74">
        <w:rPr>
          <w:rFonts w:cstheme="minorHAnsi"/>
          <w:sz w:val="24"/>
          <w:szCs w:val="24"/>
        </w:rPr>
        <w:t>Weekly engagement with astrological material ranged across the group from 4 hours per week to near constant engagement, with the highest reported ‘active hours’ as 40 hours per week.  ‘Ac</w:t>
      </w:r>
      <w:r w:rsidR="006C39DA">
        <w:rPr>
          <w:rFonts w:cstheme="minorHAnsi"/>
          <w:sz w:val="24"/>
          <w:szCs w:val="24"/>
        </w:rPr>
        <w:t>tive hours’ were characterized as</w:t>
      </w:r>
      <w:r w:rsidRPr="00915D74">
        <w:rPr>
          <w:rFonts w:cstheme="minorHAnsi"/>
          <w:sz w:val="24"/>
          <w:szCs w:val="24"/>
        </w:rPr>
        <w:t xml:space="preserve"> deliberate engagement with astrology in the form of: consulting, discussing, learning, reading, teaching, writing, researching, erecting or examining charts.  Active engagement time averaged 18.7 hours a week and had a mean of 20 hours per week across the nine respondents.    Having astrology in one’s mind, in the background</w:t>
      </w:r>
      <w:r w:rsidR="006C39DA">
        <w:rPr>
          <w:rFonts w:cstheme="minorHAnsi"/>
          <w:sz w:val="24"/>
          <w:szCs w:val="24"/>
        </w:rPr>
        <w:t>,</w:t>
      </w:r>
      <w:r w:rsidRPr="00915D74">
        <w:rPr>
          <w:rFonts w:cstheme="minorHAnsi"/>
          <w:sz w:val="24"/>
          <w:szCs w:val="24"/>
        </w:rPr>
        <w:t xml:space="preserve"> was not counted in these ‘active hours’ but many of the </w:t>
      </w:r>
      <w:r w:rsidR="001E234E">
        <w:rPr>
          <w:rFonts w:cstheme="minorHAnsi"/>
          <w:sz w:val="24"/>
          <w:szCs w:val="24"/>
        </w:rPr>
        <w:t>interviewees</w:t>
      </w:r>
      <w:r w:rsidRPr="00915D74">
        <w:rPr>
          <w:rFonts w:cstheme="minorHAnsi"/>
          <w:sz w:val="24"/>
          <w:szCs w:val="24"/>
        </w:rPr>
        <w:t xml:space="preserve"> commented that they were constantly </w:t>
      </w:r>
      <w:r w:rsidR="00C072A1" w:rsidRPr="00915D74">
        <w:rPr>
          <w:rFonts w:cstheme="minorHAnsi"/>
          <w:sz w:val="24"/>
          <w:szCs w:val="24"/>
        </w:rPr>
        <w:t xml:space="preserve">mentally </w:t>
      </w:r>
      <w:r w:rsidRPr="00915D74">
        <w:rPr>
          <w:rFonts w:cstheme="minorHAnsi"/>
          <w:sz w:val="24"/>
          <w:szCs w:val="24"/>
        </w:rPr>
        <w:t xml:space="preserve">engaged with the material in precisely that way.  </w:t>
      </w:r>
    </w:p>
    <w:p w14:paraId="46E20F36" w14:textId="77777777" w:rsidR="00915D74" w:rsidRDefault="00915D74" w:rsidP="00B43F60">
      <w:pPr>
        <w:spacing w:after="0" w:line="240" w:lineRule="auto"/>
        <w:ind w:firstLine="720"/>
        <w:rPr>
          <w:rFonts w:cstheme="minorHAnsi"/>
          <w:sz w:val="24"/>
          <w:szCs w:val="24"/>
        </w:rPr>
      </w:pPr>
      <w:r w:rsidRPr="00915D74">
        <w:rPr>
          <w:rFonts w:cstheme="minorHAnsi"/>
          <w:sz w:val="24"/>
          <w:szCs w:val="24"/>
        </w:rPr>
        <w:t>“</w:t>
      </w:r>
      <w:r w:rsidRPr="00915D74">
        <w:rPr>
          <w:rFonts w:cstheme="minorHAnsi"/>
          <w:i/>
          <w:sz w:val="24"/>
          <w:szCs w:val="24"/>
        </w:rPr>
        <w:t>I’m always thinking about it if I’m not doing it</w:t>
      </w:r>
      <w:r w:rsidRPr="00915D74">
        <w:rPr>
          <w:rFonts w:cstheme="minorHAnsi"/>
          <w:sz w:val="24"/>
          <w:szCs w:val="24"/>
        </w:rPr>
        <w:t>.”</w:t>
      </w:r>
      <w:r w:rsidRPr="00915D74">
        <w:rPr>
          <w:rFonts w:cstheme="minorHAnsi"/>
          <w:sz w:val="24"/>
          <w:szCs w:val="24"/>
          <w:vertAlign w:val="superscript"/>
        </w:rPr>
        <w:footnoteReference w:id="123"/>
      </w:r>
      <w:r w:rsidRPr="00915D74">
        <w:rPr>
          <w:rFonts w:cstheme="minorHAnsi"/>
          <w:sz w:val="24"/>
          <w:szCs w:val="24"/>
        </w:rPr>
        <w:t xml:space="preserve">  </w:t>
      </w:r>
    </w:p>
    <w:p w14:paraId="48103FFA" w14:textId="77777777" w:rsidR="00B43F60" w:rsidRPr="00915D74" w:rsidRDefault="00B43F60" w:rsidP="00B43F60">
      <w:pPr>
        <w:spacing w:after="0" w:line="240" w:lineRule="auto"/>
        <w:ind w:firstLine="720"/>
        <w:rPr>
          <w:rFonts w:cstheme="minorHAnsi"/>
          <w:sz w:val="24"/>
          <w:szCs w:val="24"/>
        </w:rPr>
      </w:pPr>
    </w:p>
    <w:p w14:paraId="32733083" w14:textId="77777777" w:rsidR="00B43F60" w:rsidRDefault="00915D74" w:rsidP="00B43F60">
      <w:pPr>
        <w:spacing w:after="0" w:line="240" w:lineRule="auto"/>
        <w:ind w:firstLine="720"/>
        <w:rPr>
          <w:rFonts w:cstheme="minorHAnsi"/>
          <w:sz w:val="24"/>
          <w:szCs w:val="24"/>
        </w:rPr>
      </w:pPr>
      <w:r w:rsidRPr="00915D74">
        <w:rPr>
          <w:rFonts w:cstheme="minorHAnsi"/>
          <w:sz w:val="24"/>
          <w:szCs w:val="24"/>
        </w:rPr>
        <w:t>“</w:t>
      </w:r>
      <w:r w:rsidRPr="00915D74">
        <w:rPr>
          <w:rFonts w:cstheme="minorHAnsi"/>
          <w:i/>
          <w:sz w:val="24"/>
          <w:szCs w:val="24"/>
        </w:rPr>
        <w:t>It would be a lot…it is something that I think I do think about most of the time</w:t>
      </w:r>
      <w:r w:rsidRPr="00915D74">
        <w:rPr>
          <w:rFonts w:cstheme="minorHAnsi"/>
          <w:sz w:val="24"/>
          <w:szCs w:val="24"/>
        </w:rPr>
        <w:t>.”</w:t>
      </w:r>
      <w:r w:rsidRPr="00915D74">
        <w:rPr>
          <w:rFonts w:cstheme="minorHAnsi"/>
          <w:sz w:val="24"/>
          <w:szCs w:val="24"/>
          <w:vertAlign w:val="superscript"/>
        </w:rPr>
        <w:footnoteReference w:id="124"/>
      </w:r>
    </w:p>
    <w:p w14:paraId="696E57DE" w14:textId="0818F180" w:rsidR="00915D74" w:rsidRPr="00915D74" w:rsidRDefault="00915D74" w:rsidP="00B43F60">
      <w:pPr>
        <w:spacing w:after="0" w:line="240" w:lineRule="auto"/>
        <w:ind w:firstLine="720"/>
        <w:rPr>
          <w:rFonts w:cstheme="minorHAnsi"/>
          <w:sz w:val="24"/>
          <w:szCs w:val="24"/>
        </w:rPr>
      </w:pPr>
      <w:r w:rsidRPr="00915D74">
        <w:rPr>
          <w:rFonts w:cstheme="minorHAnsi"/>
          <w:sz w:val="24"/>
          <w:szCs w:val="24"/>
        </w:rPr>
        <w:t xml:space="preserve">  </w:t>
      </w:r>
    </w:p>
    <w:p w14:paraId="492DC3E7" w14:textId="77777777" w:rsidR="00915D74" w:rsidRPr="00915D74" w:rsidRDefault="00915D74" w:rsidP="00B43F60">
      <w:pPr>
        <w:spacing w:after="0" w:line="240" w:lineRule="auto"/>
        <w:ind w:left="720"/>
        <w:rPr>
          <w:rFonts w:cstheme="minorHAnsi"/>
          <w:i/>
          <w:sz w:val="24"/>
          <w:szCs w:val="24"/>
        </w:rPr>
      </w:pPr>
      <w:r w:rsidRPr="00915D74">
        <w:rPr>
          <w:rFonts w:cstheme="minorHAnsi"/>
          <w:sz w:val="24"/>
          <w:szCs w:val="24"/>
        </w:rPr>
        <w:t>“</w:t>
      </w:r>
      <w:r w:rsidRPr="00915D74">
        <w:rPr>
          <w:rFonts w:cstheme="minorHAnsi"/>
          <w:i/>
          <w:sz w:val="24"/>
          <w:szCs w:val="24"/>
        </w:rPr>
        <w:t>It’s just kind of always in the background buzzing.  Pleasantly buzzing, enjoyably buzzing.”</w:t>
      </w:r>
      <w:r w:rsidRPr="00915D74">
        <w:rPr>
          <w:rFonts w:cstheme="minorHAnsi"/>
          <w:i/>
          <w:sz w:val="24"/>
          <w:szCs w:val="24"/>
          <w:vertAlign w:val="superscript"/>
        </w:rPr>
        <w:footnoteReference w:id="125"/>
      </w:r>
    </w:p>
    <w:p w14:paraId="7BC1501A" w14:textId="77777777" w:rsidR="00915D74" w:rsidRPr="00915D74" w:rsidRDefault="00915D74" w:rsidP="00915D74">
      <w:pPr>
        <w:spacing w:after="0" w:line="480" w:lineRule="auto"/>
        <w:ind w:firstLine="720"/>
        <w:rPr>
          <w:rFonts w:cstheme="minorHAnsi"/>
          <w:sz w:val="24"/>
          <w:szCs w:val="24"/>
        </w:rPr>
      </w:pPr>
      <w:r w:rsidRPr="00915D74">
        <w:rPr>
          <w:rFonts w:cstheme="minorHAnsi"/>
          <w:sz w:val="24"/>
          <w:szCs w:val="24"/>
        </w:rPr>
        <w:lastRenderedPageBreak/>
        <w:t>Even those who reported the lowest active engagement hours, made comments about astrology’s ever-presence in their life, such as:</w:t>
      </w:r>
    </w:p>
    <w:p w14:paraId="422AF7D2" w14:textId="77777777" w:rsidR="00915D74" w:rsidRPr="00915D74" w:rsidRDefault="00915D74" w:rsidP="00915D74">
      <w:pPr>
        <w:spacing w:after="0" w:line="480" w:lineRule="auto"/>
        <w:rPr>
          <w:rFonts w:cstheme="minorHAnsi"/>
          <w:sz w:val="24"/>
          <w:szCs w:val="24"/>
        </w:rPr>
      </w:pPr>
      <w:r w:rsidRPr="00915D74">
        <w:rPr>
          <w:rFonts w:cstheme="minorHAnsi"/>
          <w:sz w:val="24"/>
          <w:szCs w:val="24"/>
        </w:rPr>
        <w:t xml:space="preserve"> </w:t>
      </w:r>
      <w:r>
        <w:rPr>
          <w:rFonts w:cstheme="minorHAnsi"/>
          <w:sz w:val="24"/>
          <w:szCs w:val="24"/>
        </w:rPr>
        <w:tab/>
      </w:r>
      <w:r w:rsidRPr="00915D74">
        <w:rPr>
          <w:rFonts w:cstheme="minorHAnsi"/>
          <w:sz w:val="24"/>
          <w:szCs w:val="24"/>
        </w:rPr>
        <w:t>“</w:t>
      </w:r>
      <w:r w:rsidRPr="00915D74">
        <w:rPr>
          <w:rFonts w:cstheme="minorHAnsi"/>
          <w:i/>
          <w:sz w:val="24"/>
          <w:szCs w:val="24"/>
        </w:rPr>
        <w:t>It’s like a music being played in the background</w:t>
      </w:r>
      <w:r w:rsidRPr="00915D74">
        <w:rPr>
          <w:rFonts w:cstheme="minorHAnsi"/>
          <w:sz w:val="24"/>
          <w:szCs w:val="24"/>
        </w:rPr>
        <w:t>.”</w:t>
      </w:r>
      <w:r w:rsidRPr="00915D74">
        <w:rPr>
          <w:rFonts w:cstheme="minorHAnsi"/>
          <w:sz w:val="24"/>
          <w:szCs w:val="24"/>
          <w:vertAlign w:val="superscript"/>
        </w:rPr>
        <w:footnoteReference w:id="126"/>
      </w:r>
      <w:r w:rsidRPr="00915D74">
        <w:rPr>
          <w:rFonts w:cstheme="minorHAnsi"/>
          <w:sz w:val="24"/>
          <w:szCs w:val="24"/>
        </w:rPr>
        <w:t xml:space="preserve">  </w:t>
      </w:r>
    </w:p>
    <w:p w14:paraId="05720F3B" w14:textId="77777777" w:rsidR="00915D74" w:rsidRPr="00915D74" w:rsidRDefault="00915D74" w:rsidP="00915D74">
      <w:pPr>
        <w:spacing w:after="0" w:line="480" w:lineRule="auto"/>
        <w:ind w:firstLine="720"/>
        <w:rPr>
          <w:rFonts w:cstheme="minorHAnsi"/>
          <w:sz w:val="24"/>
          <w:szCs w:val="24"/>
        </w:rPr>
      </w:pPr>
      <w:r w:rsidRPr="00915D74">
        <w:rPr>
          <w:rFonts w:cstheme="minorHAnsi"/>
          <w:sz w:val="24"/>
          <w:szCs w:val="24"/>
        </w:rPr>
        <w:t>“</w:t>
      </w:r>
      <w:r w:rsidRPr="00915D74">
        <w:rPr>
          <w:rFonts w:cstheme="minorHAnsi"/>
          <w:i/>
          <w:sz w:val="24"/>
          <w:szCs w:val="24"/>
        </w:rPr>
        <w:t>I’m always looking at charts for my people</w:t>
      </w:r>
      <w:r w:rsidRPr="00915D74">
        <w:rPr>
          <w:rFonts w:cstheme="minorHAnsi"/>
          <w:sz w:val="24"/>
          <w:szCs w:val="24"/>
        </w:rPr>
        <w:t>.”</w:t>
      </w:r>
      <w:r w:rsidRPr="00915D74">
        <w:rPr>
          <w:rFonts w:cstheme="minorHAnsi"/>
          <w:sz w:val="24"/>
          <w:szCs w:val="24"/>
          <w:vertAlign w:val="superscript"/>
        </w:rPr>
        <w:footnoteReference w:id="127"/>
      </w:r>
      <w:r w:rsidRPr="00915D74">
        <w:rPr>
          <w:rFonts w:cstheme="minorHAnsi"/>
          <w:sz w:val="24"/>
          <w:szCs w:val="24"/>
        </w:rPr>
        <w:t xml:space="preserve"> </w:t>
      </w:r>
    </w:p>
    <w:p w14:paraId="03BEF90B" w14:textId="77777777" w:rsidR="005801AD" w:rsidRDefault="005801AD" w:rsidP="00915D74">
      <w:pPr>
        <w:spacing w:after="0" w:line="480" w:lineRule="auto"/>
        <w:ind w:firstLine="720"/>
        <w:rPr>
          <w:rFonts w:cstheme="minorHAnsi"/>
          <w:sz w:val="24"/>
          <w:szCs w:val="24"/>
        </w:rPr>
      </w:pPr>
      <w:r>
        <w:rPr>
          <w:rFonts w:cstheme="minorHAnsi"/>
          <w:sz w:val="24"/>
          <w:szCs w:val="24"/>
        </w:rPr>
        <w:t>Another said that the material was so pervasive in her experience that:</w:t>
      </w:r>
    </w:p>
    <w:p w14:paraId="5064CDB9" w14:textId="77777777" w:rsidR="005801AD" w:rsidRDefault="005801AD" w:rsidP="00B43F60">
      <w:pPr>
        <w:spacing w:after="0" w:line="240" w:lineRule="auto"/>
        <w:ind w:left="720"/>
        <w:rPr>
          <w:rFonts w:cstheme="minorHAnsi"/>
          <w:i/>
          <w:sz w:val="24"/>
          <w:szCs w:val="24"/>
        </w:rPr>
      </w:pPr>
      <w:r w:rsidRPr="005801AD">
        <w:rPr>
          <w:rFonts w:cstheme="minorHAnsi"/>
          <w:i/>
          <w:sz w:val="24"/>
          <w:szCs w:val="24"/>
        </w:rPr>
        <w:t>“I started looking at people as a chart.  I wouldn’t see a person as much as I would see their</w:t>
      </w:r>
      <w:r w:rsidR="00D62301">
        <w:rPr>
          <w:rFonts w:cstheme="minorHAnsi"/>
          <w:i/>
          <w:sz w:val="24"/>
          <w:szCs w:val="24"/>
        </w:rPr>
        <w:t xml:space="preserve"> chart.</w:t>
      </w:r>
      <w:r w:rsidRPr="005801AD">
        <w:rPr>
          <w:rFonts w:cstheme="minorHAnsi"/>
          <w:i/>
          <w:sz w:val="24"/>
          <w:szCs w:val="24"/>
        </w:rPr>
        <w:t>”</w:t>
      </w:r>
      <w:r w:rsidRPr="005801AD">
        <w:rPr>
          <w:rFonts w:cstheme="minorHAnsi"/>
          <w:i/>
          <w:sz w:val="24"/>
          <w:szCs w:val="24"/>
          <w:vertAlign w:val="superscript"/>
        </w:rPr>
        <w:footnoteReference w:id="128"/>
      </w:r>
    </w:p>
    <w:p w14:paraId="3567252C" w14:textId="77777777" w:rsidR="00B43F60" w:rsidRPr="005801AD" w:rsidRDefault="00B43F60" w:rsidP="00B43F60">
      <w:pPr>
        <w:spacing w:after="0" w:line="240" w:lineRule="auto"/>
        <w:ind w:left="720"/>
        <w:rPr>
          <w:rFonts w:cstheme="minorHAnsi"/>
          <w:i/>
          <w:sz w:val="24"/>
          <w:szCs w:val="24"/>
        </w:rPr>
      </w:pPr>
    </w:p>
    <w:p w14:paraId="46350AEC" w14:textId="77777777" w:rsidR="00915D74" w:rsidRPr="00915D74" w:rsidRDefault="00915D74" w:rsidP="00915D74">
      <w:pPr>
        <w:spacing w:after="0" w:line="480" w:lineRule="auto"/>
        <w:ind w:firstLine="720"/>
        <w:rPr>
          <w:rFonts w:cstheme="minorHAnsi"/>
          <w:sz w:val="24"/>
          <w:szCs w:val="24"/>
        </w:rPr>
      </w:pPr>
      <w:r w:rsidRPr="00915D74">
        <w:rPr>
          <w:rFonts w:cstheme="minorHAnsi"/>
          <w:sz w:val="24"/>
          <w:szCs w:val="24"/>
        </w:rPr>
        <w:t>Active engagement includ</w:t>
      </w:r>
      <w:r w:rsidR="00D62301">
        <w:rPr>
          <w:rFonts w:cstheme="minorHAnsi"/>
          <w:sz w:val="24"/>
          <w:szCs w:val="24"/>
        </w:rPr>
        <w:t xml:space="preserve">ed a wide range of activities. </w:t>
      </w:r>
      <w:r w:rsidRPr="00915D74">
        <w:rPr>
          <w:rFonts w:cstheme="minorHAnsi"/>
          <w:sz w:val="24"/>
          <w:szCs w:val="24"/>
        </w:rPr>
        <w:t>One astrologer, while attempting to calculate her active hours, listed a variety of ways that she engaged with the material saying:</w:t>
      </w:r>
    </w:p>
    <w:p w14:paraId="7BF0DBF8" w14:textId="49982633" w:rsidR="00915D74" w:rsidRDefault="00915D74" w:rsidP="00B43F60">
      <w:pPr>
        <w:spacing w:after="0" w:line="240" w:lineRule="auto"/>
        <w:ind w:left="720"/>
        <w:rPr>
          <w:rFonts w:cstheme="minorHAnsi"/>
          <w:sz w:val="24"/>
          <w:szCs w:val="24"/>
        </w:rPr>
      </w:pPr>
      <w:r w:rsidRPr="00915D74">
        <w:rPr>
          <w:rFonts w:cstheme="minorHAnsi"/>
          <w:sz w:val="24"/>
          <w:szCs w:val="24"/>
        </w:rPr>
        <w:t>“</w:t>
      </w:r>
      <w:r w:rsidRPr="00915D74">
        <w:rPr>
          <w:rFonts w:cstheme="minorHAnsi"/>
          <w:i/>
          <w:sz w:val="24"/>
          <w:szCs w:val="24"/>
        </w:rPr>
        <w:t xml:space="preserve">I tend to read about 3 or 4 really good professional, really deep astrology books at a time. I tend to watch maybe one 2-hour long seminar per week via online…I check what is called an </w:t>
      </w:r>
      <w:proofErr w:type="spellStart"/>
      <w:r w:rsidRPr="00915D74">
        <w:rPr>
          <w:rFonts w:cstheme="minorHAnsi"/>
          <w:i/>
          <w:sz w:val="24"/>
          <w:szCs w:val="24"/>
        </w:rPr>
        <w:t>astro</w:t>
      </w:r>
      <w:proofErr w:type="spellEnd"/>
      <w:r w:rsidRPr="00915D74">
        <w:rPr>
          <w:rFonts w:cstheme="minorHAnsi"/>
          <w:i/>
          <w:sz w:val="24"/>
          <w:szCs w:val="24"/>
        </w:rPr>
        <w:t>-clock daily…sometimes I try to take a break…but that’s very unusual</w:t>
      </w:r>
      <w:r w:rsidRPr="00915D74">
        <w:rPr>
          <w:rFonts w:cstheme="minorHAnsi"/>
          <w:sz w:val="24"/>
          <w:szCs w:val="24"/>
        </w:rPr>
        <w:t>.”</w:t>
      </w:r>
      <w:r w:rsidRPr="00915D74">
        <w:rPr>
          <w:rFonts w:cstheme="minorHAnsi"/>
          <w:sz w:val="24"/>
          <w:szCs w:val="24"/>
          <w:vertAlign w:val="superscript"/>
        </w:rPr>
        <w:footnoteReference w:id="129"/>
      </w:r>
      <w:r w:rsidR="00B43F60">
        <w:rPr>
          <w:rFonts w:cstheme="minorHAnsi"/>
          <w:sz w:val="24"/>
          <w:szCs w:val="24"/>
        </w:rPr>
        <w:t xml:space="preserve"> </w:t>
      </w:r>
    </w:p>
    <w:p w14:paraId="6CFE5A3A" w14:textId="77777777" w:rsidR="00B43F60" w:rsidRPr="00915D74" w:rsidRDefault="00B43F60" w:rsidP="00B43F60">
      <w:pPr>
        <w:spacing w:after="0" w:line="240" w:lineRule="auto"/>
        <w:ind w:left="720"/>
        <w:rPr>
          <w:rFonts w:cstheme="minorHAnsi"/>
          <w:sz w:val="24"/>
          <w:szCs w:val="24"/>
        </w:rPr>
      </w:pPr>
    </w:p>
    <w:p w14:paraId="6233A9EF" w14:textId="77777777" w:rsidR="00915D74" w:rsidRDefault="00915D74" w:rsidP="000937B5">
      <w:pPr>
        <w:spacing w:after="0" w:line="480" w:lineRule="auto"/>
        <w:ind w:firstLine="720"/>
        <w:rPr>
          <w:rFonts w:cstheme="minorHAnsi"/>
          <w:sz w:val="24"/>
          <w:szCs w:val="24"/>
        </w:rPr>
      </w:pPr>
      <w:r w:rsidRPr="00915D74">
        <w:rPr>
          <w:rFonts w:cstheme="minorHAnsi"/>
          <w:sz w:val="24"/>
          <w:szCs w:val="24"/>
        </w:rPr>
        <w:t>This varied engagement was common across the group. Another astrologer kept records on her life in order to augme</w:t>
      </w:r>
      <w:r w:rsidR="000937B5">
        <w:rPr>
          <w:rFonts w:cstheme="minorHAnsi"/>
          <w:sz w:val="24"/>
          <w:szCs w:val="24"/>
        </w:rPr>
        <w:t>nt her studies, saying,</w:t>
      </w:r>
      <w:r>
        <w:rPr>
          <w:rFonts w:cstheme="minorHAnsi"/>
          <w:i/>
          <w:sz w:val="24"/>
          <w:szCs w:val="24"/>
        </w:rPr>
        <w:tab/>
      </w:r>
      <w:r w:rsidRPr="00915D74">
        <w:rPr>
          <w:rFonts w:cstheme="minorHAnsi"/>
          <w:sz w:val="24"/>
          <w:szCs w:val="24"/>
        </w:rPr>
        <w:t>“</w:t>
      </w:r>
      <w:r w:rsidRPr="00915D74">
        <w:rPr>
          <w:rFonts w:cstheme="minorHAnsi"/>
          <w:i/>
          <w:sz w:val="24"/>
          <w:szCs w:val="24"/>
        </w:rPr>
        <w:t>I keep a daily journal as a means of tracking and studying astrology</w:t>
      </w:r>
      <w:r w:rsidR="001E234E">
        <w:rPr>
          <w:rFonts w:cstheme="minorHAnsi"/>
          <w:i/>
          <w:sz w:val="24"/>
          <w:szCs w:val="24"/>
        </w:rPr>
        <w:t>.</w:t>
      </w:r>
      <w:r w:rsidRPr="00915D74">
        <w:rPr>
          <w:rFonts w:cstheme="minorHAnsi"/>
          <w:sz w:val="24"/>
          <w:szCs w:val="24"/>
        </w:rPr>
        <w:t>”</w:t>
      </w:r>
      <w:r w:rsidRPr="00915D74">
        <w:rPr>
          <w:rFonts w:cstheme="minorHAnsi"/>
          <w:sz w:val="24"/>
          <w:szCs w:val="24"/>
          <w:vertAlign w:val="superscript"/>
        </w:rPr>
        <w:footnoteReference w:id="130"/>
      </w:r>
      <w:r w:rsidR="005801AD">
        <w:rPr>
          <w:rFonts w:cstheme="minorHAnsi"/>
          <w:sz w:val="24"/>
          <w:szCs w:val="24"/>
        </w:rPr>
        <w:t xml:space="preserve">  </w:t>
      </w:r>
    </w:p>
    <w:p w14:paraId="730B24F1" w14:textId="77777777" w:rsidR="00CC6D11" w:rsidRDefault="00CC6D11" w:rsidP="00CC6D11">
      <w:pPr>
        <w:spacing w:after="0" w:line="480" w:lineRule="auto"/>
        <w:rPr>
          <w:rFonts w:cstheme="minorHAnsi"/>
          <w:i/>
          <w:sz w:val="24"/>
          <w:szCs w:val="24"/>
        </w:rPr>
      </w:pPr>
      <w:r>
        <w:rPr>
          <w:rFonts w:cstheme="minorHAnsi"/>
          <w:sz w:val="24"/>
          <w:szCs w:val="24"/>
        </w:rPr>
        <w:tab/>
        <w:t>The group also indicated t</w:t>
      </w:r>
      <w:r w:rsidR="00D62301">
        <w:rPr>
          <w:rFonts w:cstheme="minorHAnsi"/>
          <w:sz w:val="24"/>
          <w:szCs w:val="24"/>
        </w:rPr>
        <w:t xml:space="preserve">hat their awareness of current astrological cycles was </w:t>
      </w:r>
      <w:r>
        <w:rPr>
          <w:rFonts w:cstheme="minorHAnsi"/>
          <w:sz w:val="24"/>
          <w:szCs w:val="24"/>
        </w:rPr>
        <w:t>very high.</w:t>
      </w:r>
      <w:r w:rsidRPr="00CC6D11">
        <w:rPr>
          <w:rFonts w:cstheme="minorHAnsi"/>
          <w:i/>
          <w:sz w:val="24"/>
          <w:szCs w:val="24"/>
        </w:rPr>
        <w:t xml:space="preserve"> </w:t>
      </w:r>
    </w:p>
    <w:p w14:paraId="0D9519B4" w14:textId="77777777" w:rsidR="00CC6D11" w:rsidRDefault="00CC6D11" w:rsidP="00CC6D11">
      <w:pPr>
        <w:spacing w:after="0" w:line="480" w:lineRule="auto"/>
        <w:ind w:left="720"/>
        <w:rPr>
          <w:rFonts w:cstheme="minorHAnsi"/>
          <w:i/>
          <w:sz w:val="24"/>
          <w:szCs w:val="24"/>
        </w:rPr>
      </w:pPr>
      <w:r w:rsidRPr="00CC6D11">
        <w:rPr>
          <w:rFonts w:cstheme="minorHAnsi"/>
          <w:i/>
          <w:sz w:val="24"/>
          <w:szCs w:val="24"/>
        </w:rPr>
        <w:t>“Oh, I’m aware of everything that’s happening in my chart that can be happening astrologically.”</w:t>
      </w:r>
      <w:r w:rsidRPr="00CC6D11">
        <w:rPr>
          <w:rFonts w:cstheme="minorHAnsi"/>
          <w:i/>
          <w:sz w:val="24"/>
          <w:szCs w:val="24"/>
          <w:vertAlign w:val="superscript"/>
        </w:rPr>
        <w:footnoteReference w:id="131"/>
      </w:r>
    </w:p>
    <w:p w14:paraId="2C07D473" w14:textId="77777777" w:rsidR="00CC6D11" w:rsidRPr="00CC6D11" w:rsidRDefault="00CC6D11" w:rsidP="00CC6D11">
      <w:pPr>
        <w:spacing w:after="0" w:line="480" w:lineRule="auto"/>
        <w:ind w:left="720"/>
        <w:rPr>
          <w:rFonts w:cstheme="minorHAnsi"/>
          <w:i/>
          <w:sz w:val="24"/>
          <w:szCs w:val="24"/>
        </w:rPr>
      </w:pPr>
      <w:r w:rsidRPr="00CC6D11">
        <w:rPr>
          <w:rFonts w:cstheme="minorHAnsi"/>
          <w:i/>
          <w:sz w:val="24"/>
          <w:szCs w:val="24"/>
        </w:rPr>
        <w:lastRenderedPageBreak/>
        <w:t>“I’m quite versed in it</w:t>
      </w:r>
      <w:r w:rsidR="005801AD">
        <w:rPr>
          <w:rFonts w:cstheme="minorHAnsi"/>
          <w:sz w:val="24"/>
          <w:szCs w:val="24"/>
        </w:rPr>
        <w:t>” said one astrologer who went on to list</w:t>
      </w:r>
      <w:r w:rsidR="001E234E">
        <w:rPr>
          <w:rFonts w:cstheme="minorHAnsi"/>
          <w:sz w:val="24"/>
          <w:szCs w:val="24"/>
        </w:rPr>
        <w:t xml:space="preserve"> what </w:t>
      </w:r>
      <w:r w:rsidRPr="00E255D8">
        <w:rPr>
          <w:rFonts w:cstheme="minorHAnsi"/>
          <w:sz w:val="24"/>
          <w:szCs w:val="24"/>
        </w:rPr>
        <w:t xml:space="preserve">cycles were currently </w:t>
      </w:r>
      <w:r w:rsidR="005801AD">
        <w:rPr>
          <w:rFonts w:cstheme="minorHAnsi"/>
          <w:sz w:val="24"/>
          <w:szCs w:val="24"/>
        </w:rPr>
        <w:t xml:space="preserve">active </w:t>
      </w:r>
      <w:r w:rsidRPr="00E255D8">
        <w:rPr>
          <w:rFonts w:cstheme="minorHAnsi"/>
          <w:sz w:val="24"/>
          <w:szCs w:val="24"/>
        </w:rPr>
        <w:t>in her chart and how she saw them playing out in her present life</w:t>
      </w:r>
      <w:r w:rsidR="00D62301">
        <w:rPr>
          <w:rFonts w:cstheme="minorHAnsi"/>
          <w:sz w:val="24"/>
          <w:szCs w:val="24"/>
        </w:rPr>
        <w:t>.</w:t>
      </w:r>
      <w:r w:rsidRPr="00CC6D11">
        <w:rPr>
          <w:rFonts w:cstheme="minorHAnsi"/>
          <w:i/>
          <w:sz w:val="24"/>
          <w:szCs w:val="24"/>
          <w:vertAlign w:val="superscript"/>
        </w:rPr>
        <w:footnoteReference w:id="132"/>
      </w:r>
    </w:p>
    <w:p w14:paraId="436E133F" w14:textId="77777777" w:rsidR="00CC6D11" w:rsidRDefault="00D62301" w:rsidP="00CC6D11">
      <w:pPr>
        <w:spacing w:after="0" w:line="480" w:lineRule="auto"/>
        <w:ind w:left="720"/>
        <w:rPr>
          <w:rFonts w:cstheme="minorHAnsi"/>
          <w:i/>
          <w:sz w:val="24"/>
          <w:szCs w:val="24"/>
        </w:rPr>
      </w:pPr>
      <w:r>
        <w:rPr>
          <w:rFonts w:cstheme="minorHAnsi"/>
          <w:sz w:val="24"/>
          <w:szCs w:val="24"/>
        </w:rPr>
        <w:t>Another</w:t>
      </w:r>
      <w:r w:rsidR="005801AD" w:rsidRPr="005801AD">
        <w:rPr>
          <w:rFonts w:cstheme="minorHAnsi"/>
          <w:sz w:val="24"/>
          <w:szCs w:val="24"/>
        </w:rPr>
        <w:t xml:space="preserve"> astrologer state</w:t>
      </w:r>
      <w:r>
        <w:rPr>
          <w:rFonts w:cstheme="minorHAnsi"/>
          <w:sz w:val="24"/>
          <w:szCs w:val="24"/>
        </w:rPr>
        <w:t>d that he is very aware of “</w:t>
      </w:r>
      <w:r w:rsidR="00CC6D11" w:rsidRPr="00CC6D11">
        <w:rPr>
          <w:rFonts w:cstheme="minorHAnsi"/>
          <w:i/>
          <w:sz w:val="24"/>
          <w:szCs w:val="24"/>
        </w:rPr>
        <w:t>transpersonal cycles, especially in global history, current affairs and the future.”</w:t>
      </w:r>
      <w:r w:rsidR="00CC6D11" w:rsidRPr="00CC6D11">
        <w:rPr>
          <w:rFonts w:cstheme="minorHAnsi"/>
          <w:i/>
          <w:sz w:val="24"/>
          <w:szCs w:val="24"/>
          <w:vertAlign w:val="superscript"/>
        </w:rPr>
        <w:footnoteReference w:id="133"/>
      </w:r>
      <w:r w:rsidR="00CC6D11" w:rsidRPr="00CC6D11">
        <w:rPr>
          <w:rFonts w:cstheme="minorHAnsi"/>
          <w:i/>
          <w:sz w:val="24"/>
          <w:szCs w:val="24"/>
        </w:rPr>
        <w:t xml:space="preserve"> </w:t>
      </w:r>
    </w:p>
    <w:p w14:paraId="70E53F0F" w14:textId="77777777" w:rsidR="00915D74" w:rsidRDefault="00915D74" w:rsidP="00915D74">
      <w:pPr>
        <w:spacing w:after="0" w:line="480" w:lineRule="auto"/>
        <w:ind w:firstLine="720"/>
        <w:rPr>
          <w:rFonts w:cstheme="minorHAnsi"/>
          <w:sz w:val="24"/>
          <w:szCs w:val="24"/>
        </w:rPr>
      </w:pPr>
      <w:r w:rsidRPr="00915D74">
        <w:rPr>
          <w:rFonts w:cstheme="minorHAnsi"/>
          <w:sz w:val="24"/>
          <w:szCs w:val="24"/>
        </w:rPr>
        <w:t xml:space="preserve">This study </w:t>
      </w:r>
      <w:r w:rsidR="00C072A1">
        <w:rPr>
          <w:rFonts w:cstheme="minorHAnsi"/>
          <w:sz w:val="24"/>
          <w:szCs w:val="24"/>
        </w:rPr>
        <w:t>intended to sample</w:t>
      </w:r>
      <w:r w:rsidRPr="00915D74">
        <w:rPr>
          <w:rFonts w:cstheme="minorHAnsi"/>
          <w:sz w:val="24"/>
          <w:szCs w:val="24"/>
        </w:rPr>
        <w:t xml:space="preserve"> astrologers who were very experienced and sufficiently eng</w:t>
      </w:r>
      <w:r w:rsidR="001E234E">
        <w:rPr>
          <w:rFonts w:cstheme="minorHAnsi"/>
          <w:sz w:val="24"/>
          <w:szCs w:val="24"/>
        </w:rPr>
        <w:t>aged on an ongoing basis to retain fluency</w:t>
      </w:r>
      <w:r w:rsidRPr="00915D74">
        <w:rPr>
          <w:rFonts w:cstheme="minorHAnsi"/>
          <w:sz w:val="24"/>
          <w:szCs w:val="24"/>
        </w:rPr>
        <w:t xml:space="preserve"> in the concepts of astrology and to have these concepts readily in mind.  This </w:t>
      </w:r>
      <w:r w:rsidR="00C072A1">
        <w:rPr>
          <w:rFonts w:cstheme="minorHAnsi"/>
          <w:sz w:val="24"/>
          <w:szCs w:val="24"/>
        </w:rPr>
        <w:t>sample</w:t>
      </w:r>
      <w:r w:rsidR="00CE5CF6">
        <w:rPr>
          <w:rFonts w:cstheme="minorHAnsi"/>
          <w:sz w:val="24"/>
          <w:szCs w:val="24"/>
        </w:rPr>
        <w:t>,</w:t>
      </w:r>
      <w:r w:rsidR="00C072A1">
        <w:rPr>
          <w:rFonts w:cstheme="minorHAnsi"/>
          <w:sz w:val="24"/>
          <w:szCs w:val="24"/>
        </w:rPr>
        <w:t xml:space="preserve"> with </w:t>
      </w:r>
      <w:r w:rsidRPr="00915D74">
        <w:rPr>
          <w:rFonts w:cstheme="minorHAnsi"/>
          <w:sz w:val="24"/>
          <w:szCs w:val="24"/>
        </w:rPr>
        <w:t>31 year</w:t>
      </w:r>
      <w:r w:rsidR="00C072A1">
        <w:rPr>
          <w:rFonts w:cstheme="minorHAnsi"/>
          <w:sz w:val="24"/>
          <w:szCs w:val="24"/>
        </w:rPr>
        <w:t>s of average experience, 17.8 hours per week of active-</w:t>
      </w:r>
      <w:r w:rsidRPr="00915D74">
        <w:rPr>
          <w:rFonts w:cstheme="minorHAnsi"/>
          <w:sz w:val="24"/>
          <w:szCs w:val="24"/>
        </w:rPr>
        <w:t>hours of engagement</w:t>
      </w:r>
      <w:r w:rsidR="00C072A1">
        <w:rPr>
          <w:rFonts w:cstheme="minorHAnsi"/>
          <w:sz w:val="24"/>
          <w:szCs w:val="24"/>
        </w:rPr>
        <w:t xml:space="preserve">, and </w:t>
      </w:r>
      <w:r w:rsidRPr="00915D74">
        <w:rPr>
          <w:rFonts w:cstheme="minorHAnsi"/>
          <w:sz w:val="24"/>
          <w:szCs w:val="24"/>
        </w:rPr>
        <w:t>ongoing ‘off-hours’ contemplation of astrology, more than satisfied that criteria.</w:t>
      </w:r>
      <w:r w:rsidR="00B40097">
        <w:rPr>
          <w:rFonts w:cstheme="minorHAnsi"/>
          <w:sz w:val="24"/>
          <w:szCs w:val="24"/>
        </w:rPr>
        <w:t xml:space="preserve"> </w:t>
      </w:r>
    </w:p>
    <w:p w14:paraId="25B12739" w14:textId="77777777" w:rsidR="00915D74" w:rsidRPr="00915D74" w:rsidRDefault="00C072A1" w:rsidP="00915D74">
      <w:pPr>
        <w:spacing w:after="0" w:line="480" w:lineRule="auto"/>
        <w:rPr>
          <w:rFonts w:cstheme="minorHAnsi"/>
          <w:b/>
          <w:i/>
          <w:sz w:val="24"/>
          <w:szCs w:val="24"/>
        </w:rPr>
      </w:pPr>
      <w:r>
        <w:rPr>
          <w:rFonts w:cstheme="minorHAnsi"/>
          <w:b/>
          <w:i/>
          <w:sz w:val="24"/>
          <w:szCs w:val="24"/>
        </w:rPr>
        <w:t>References to Language</w:t>
      </w:r>
    </w:p>
    <w:p w14:paraId="3645169C" w14:textId="249B3BAE" w:rsidR="003F24D8" w:rsidRDefault="00915D74" w:rsidP="00C60C0F">
      <w:pPr>
        <w:spacing w:after="0" w:line="480" w:lineRule="auto"/>
        <w:ind w:firstLine="720"/>
        <w:rPr>
          <w:rFonts w:cstheme="minorHAnsi"/>
          <w:sz w:val="24"/>
          <w:szCs w:val="24"/>
        </w:rPr>
      </w:pPr>
      <w:r w:rsidRPr="00915D74">
        <w:rPr>
          <w:rFonts w:cstheme="minorHAnsi"/>
          <w:sz w:val="24"/>
          <w:szCs w:val="24"/>
        </w:rPr>
        <w:t>Over half of the</w:t>
      </w:r>
      <w:r>
        <w:rPr>
          <w:rFonts w:cstheme="minorHAnsi"/>
          <w:sz w:val="24"/>
          <w:szCs w:val="24"/>
        </w:rPr>
        <w:t xml:space="preserve"> respondents </w:t>
      </w:r>
      <w:r w:rsidRPr="00915D74">
        <w:rPr>
          <w:rFonts w:cstheme="minorHAnsi"/>
          <w:sz w:val="24"/>
          <w:szCs w:val="24"/>
        </w:rPr>
        <w:t>made reference to astrolo</w:t>
      </w:r>
      <w:r w:rsidR="001E234E">
        <w:rPr>
          <w:rFonts w:cstheme="minorHAnsi"/>
          <w:sz w:val="24"/>
          <w:szCs w:val="24"/>
        </w:rPr>
        <w:t>gy as a language.  As the interviewees w</w:t>
      </w:r>
      <w:r w:rsidRPr="00915D74">
        <w:rPr>
          <w:rFonts w:cstheme="minorHAnsi"/>
          <w:sz w:val="24"/>
          <w:szCs w:val="24"/>
        </w:rPr>
        <w:t>ere awa</w:t>
      </w:r>
      <w:r w:rsidR="001E234E">
        <w:rPr>
          <w:rFonts w:cstheme="minorHAnsi"/>
          <w:sz w:val="24"/>
          <w:szCs w:val="24"/>
        </w:rPr>
        <w:t>re that the study compared</w:t>
      </w:r>
      <w:r w:rsidRPr="00915D74">
        <w:rPr>
          <w:rFonts w:cstheme="minorHAnsi"/>
          <w:sz w:val="24"/>
          <w:szCs w:val="24"/>
        </w:rPr>
        <w:t xml:space="preserve"> psycholing</w:t>
      </w:r>
      <w:r w:rsidR="001E234E">
        <w:rPr>
          <w:rFonts w:cstheme="minorHAnsi"/>
          <w:sz w:val="24"/>
          <w:szCs w:val="24"/>
        </w:rPr>
        <w:t xml:space="preserve">uistic findings </w:t>
      </w:r>
      <w:r w:rsidRPr="00915D74">
        <w:rPr>
          <w:rFonts w:cstheme="minorHAnsi"/>
          <w:sz w:val="24"/>
          <w:szCs w:val="24"/>
        </w:rPr>
        <w:t>to astrology, it is uncertain whether these comments were an attempt to be agreeable in relating their responses to the purpose of the study or if these references would have arisen spon</w:t>
      </w:r>
      <w:r w:rsidR="00B40097">
        <w:rPr>
          <w:rFonts w:cstheme="minorHAnsi"/>
          <w:sz w:val="24"/>
          <w:szCs w:val="24"/>
        </w:rPr>
        <w:t>taneously otherwise.  A</w:t>
      </w:r>
      <w:r w:rsidRPr="00915D74">
        <w:rPr>
          <w:rFonts w:cstheme="minorHAnsi"/>
          <w:sz w:val="24"/>
          <w:szCs w:val="24"/>
        </w:rPr>
        <w:t xml:space="preserve">s it is common to refer to astrology as a language, as was shown earlier, and because </w:t>
      </w:r>
      <w:r w:rsidR="00734A4A">
        <w:rPr>
          <w:rFonts w:cstheme="minorHAnsi"/>
          <w:sz w:val="24"/>
          <w:szCs w:val="24"/>
        </w:rPr>
        <w:t xml:space="preserve">there were specific remarks such as, </w:t>
      </w:r>
      <w:r w:rsidR="00734A4A" w:rsidRPr="00915D74">
        <w:rPr>
          <w:rFonts w:cstheme="minorHAnsi"/>
          <w:i/>
          <w:sz w:val="24"/>
          <w:szCs w:val="24"/>
        </w:rPr>
        <w:t>“I used to teach a course called Astrology as a Second Language</w:t>
      </w:r>
      <w:r w:rsidR="00734A4A">
        <w:rPr>
          <w:rFonts w:cstheme="minorHAnsi"/>
          <w:i/>
          <w:sz w:val="24"/>
          <w:szCs w:val="24"/>
        </w:rPr>
        <w:t>,</w:t>
      </w:r>
      <w:r w:rsidR="00734A4A" w:rsidRPr="00915D74">
        <w:rPr>
          <w:rFonts w:cstheme="minorHAnsi"/>
          <w:i/>
          <w:sz w:val="24"/>
          <w:szCs w:val="24"/>
        </w:rPr>
        <w:t>”</w:t>
      </w:r>
      <w:r w:rsidRPr="00915D74">
        <w:rPr>
          <w:rFonts w:cstheme="minorHAnsi"/>
          <w:sz w:val="24"/>
          <w:szCs w:val="24"/>
        </w:rPr>
        <w:t xml:space="preserve"> it is clear that not all of the language references were an attempt to fit the theme of the study.</w:t>
      </w:r>
      <w:r w:rsidR="00734A4A">
        <w:rPr>
          <w:rStyle w:val="FootnoteReference"/>
          <w:rFonts w:cstheme="minorHAnsi"/>
          <w:sz w:val="24"/>
          <w:szCs w:val="24"/>
        </w:rPr>
        <w:footnoteReference w:id="134"/>
      </w:r>
      <w:r w:rsidRPr="00915D74">
        <w:rPr>
          <w:rFonts w:cstheme="minorHAnsi"/>
          <w:sz w:val="24"/>
          <w:szCs w:val="24"/>
        </w:rPr>
        <w:t xml:space="preserve">  Further, even if the respondents were trying to be agreeable, it would be unlikely that they would </w:t>
      </w:r>
      <w:r w:rsidRPr="00915D74">
        <w:rPr>
          <w:rFonts w:cstheme="minorHAnsi"/>
          <w:sz w:val="24"/>
          <w:szCs w:val="24"/>
        </w:rPr>
        <w:lastRenderedPageBreak/>
        <w:t xml:space="preserve">characterize astrology, a subject that they contemplate on a regular basis and hold very dear, as something other than they believed it to be.  </w:t>
      </w:r>
      <w:r w:rsidR="00597F27">
        <w:rPr>
          <w:rFonts w:cstheme="minorHAnsi"/>
          <w:sz w:val="24"/>
          <w:szCs w:val="24"/>
        </w:rPr>
        <w:t>It is reasonable, therefore, to consider as sincere, any comments made about astrology being a language or having language features.  Some of those comments are presented below.</w:t>
      </w:r>
    </w:p>
    <w:p w14:paraId="58720A8F" w14:textId="6050661E" w:rsidR="00037F66" w:rsidRDefault="003F24D8" w:rsidP="00037F66">
      <w:pPr>
        <w:spacing w:after="0" w:line="240" w:lineRule="auto"/>
        <w:ind w:left="720"/>
        <w:rPr>
          <w:rFonts w:cstheme="minorHAnsi"/>
          <w:i/>
          <w:sz w:val="24"/>
          <w:szCs w:val="24"/>
        </w:rPr>
      </w:pPr>
      <w:r w:rsidRPr="003F24D8">
        <w:rPr>
          <w:rFonts w:cstheme="minorHAnsi"/>
          <w:i/>
          <w:sz w:val="24"/>
          <w:szCs w:val="24"/>
        </w:rPr>
        <w:t>“</w:t>
      </w:r>
      <w:r w:rsidR="00037F66">
        <w:rPr>
          <w:rFonts w:cstheme="minorHAnsi"/>
          <w:i/>
          <w:sz w:val="24"/>
          <w:szCs w:val="24"/>
        </w:rPr>
        <w:t xml:space="preserve">[Astrology] </w:t>
      </w:r>
      <w:r w:rsidRPr="003F24D8">
        <w:rPr>
          <w:rFonts w:cstheme="minorHAnsi"/>
          <w:i/>
          <w:sz w:val="24"/>
          <w:szCs w:val="24"/>
        </w:rPr>
        <w:t>really spoke to me as living…it was a living lite</w:t>
      </w:r>
      <w:r>
        <w:rPr>
          <w:rFonts w:cstheme="minorHAnsi"/>
          <w:i/>
          <w:sz w:val="24"/>
          <w:szCs w:val="24"/>
        </w:rPr>
        <w:t xml:space="preserve">rature,” </w:t>
      </w:r>
      <w:r w:rsidRPr="00A26566">
        <w:rPr>
          <w:rFonts w:cstheme="minorHAnsi"/>
          <w:sz w:val="24"/>
          <w:szCs w:val="24"/>
        </w:rPr>
        <w:t>and</w:t>
      </w:r>
      <w:r w:rsidRPr="003F24D8">
        <w:rPr>
          <w:rFonts w:cstheme="minorHAnsi"/>
          <w:i/>
          <w:sz w:val="24"/>
          <w:szCs w:val="24"/>
        </w:rPr>
        <w:t xml:space="preserve"> “I think astrology is more of a language and a language art than a science…I think it’s our first language.”</w:t>
      </w:r>
      <w:r w:rsidRPr="003F24D8">
        <w:rPr>
          <w:rFonts w:cstheme="minorHAnsi"/>
          <w:i/>
          <w:sz w:val="24"/>
          <w:szCs w:val="24"/>
          <w:vertAlign w:val="superscript"/>
        </w:rPr>
        <w:footnoteReference w:id="135"/>
      </w:r>
    </w:p>
    <w:p w14:paraId="39BAB8D0" w14:textId="2A0BEF7C" w:rsidR="003F24D8" w:rsidRPr="003F24D8" w:rsidRDefault="003F24D8" w:rsidP="00037F66">
      <w:pPr>
        <w:spacing w:after="0" w:line="240" w:lineRule="auto"/>
        <w:ind w:left="720"/>
        <w:rPr>
          <w:rFonts w:cstheme="minorHAnsi"/>
          <w:i/>
          <w:sz w:val="24"/>
          <w:szCs w:val="24"/>
        </w:rPr>
      </w:pPr>
      <w:r w:rsidRPr="003F24D8">
        <w:rPr>
          <w:rFonts w:cstheme="minorHAnsi"/>
          <w:i/>
          <w:sz w:val="24"/>
          <w:szCs w:val="24"/>
        </w:rPr>
        <w:t xml:space="preserve">  </w:t>
      </w:r>
    </w:p>
    <w:p w14:paraId="4B50D443" w14:textId="77777777" w:rsidR="003F24D8" w:rsidRPr="003F24D8" w:rsidRDefault="003F24D8" w:rsidP="003F24D8">
      <w:pPr>
        <w:spacing w:after="0" w:line="480" w:lineRule="auto"/>
        <w:ind w:firstLine="720"/>
        <w:rPr>
          <w:rFonts w:cstheme="minorHAnsi"/>
          <w:i/>
          <w:sz w:val="24"/>
          <w:szCs w:val="24"/>
        </w:rPr>
      </w:pPr>
      <w:r w:rsidRPr="003F24D8">
        <w:rPr>
          <w:rFonts w:cstheme="minorHAnsi"/>
          <w:i/>
          <w:sz w:val="24"/>
          <w:szCs w:val="24"/>
        </w:rPr>
        <w:t>“I knew I was connected to that language”</w:t>
      </w:r>
      <w:r w:rsidRPr="003F24D8">
        <w:rPr>
          <w:rFonts w:cstheme="minorHAnsi"/>
          <w:i/>
          <w:sz w:val="24"/>
          <w:szCs w:val="24"/>
          <w:vertAlign w:val="superscript"/>
        </w:rPr>
        <w:footnoteReference w:id="136"/>
      </w:r>
      <w:r w:rsidRPr="003F24D8">
        <w:rPr>
          <w:rFonts w:cstheme="minorHAnsi"/>
          <w:i/>
          <w:sz w:val="24"/>
          <w:szCs w:val="24"/>
        </w:rPr>
        <w:t xml:space="preserve"> </w:t>
      </w:r>
    </w:p>
    <w:p w14:paraId="76EBD9DD" w14:textId="5EA8469F" w:rsidR="003F24D8" w:rsidRDefault="003F24D8" w:rsidP="00037F66">
      <w:pPr>
        <w:spacing w:after="0" w:line="240" w:lineRule="auto"/>
        <w:ind w:left="720"/>
        <w:rPr>
          <w:rFonts w:cstheme="minorHAnsi"/>
          <w:i/>
          <w:sz w:val="24"/>
          <w:szCs w:val="24"/>
        </w:rPr>
      </w:pPr>
      <w:r w:rsidRPr="003F24D8">
        <w:rPr>
          <w:rFonts w:cstheme="minorHAnsi"/>
          <w:i/>
          <w:sz w:val="24"/>
          <w:szCs w:val="24"/>
        </w:rPr>
        <w:t>“</w:t>
      </w:r>
      <w:r w:rsidR="00037F66">
        <w:rPr>
          <w:rFonts w:cstheme="minorHAnsi"/>
          <w:i/>
          <w:sz w:val="24"/>
          <w:szCs w:val="24"/>
        </w:rPr>
        <w:t xml:space="preserve">[Astrology] </w:t>
      </w:r>
      <w:r w:rsidRPr="003F24D8">
        <w:rPr>
          <w:rFonts w:cstheme="minorHAnsi"/>
          <w:i/>
          <w:sz w:val="24"/>
          <w:szCs w:val="24"/>
        </w:rPr>
        <w:t>was able to articulate more of what I was intuitively feeling, but not knowing how to put into words.  So astrology kind of gave me a language to be able to recognize [patterns and solutions].”</w:t>
      </w:r>
      <w:r w:rsidRPr="003F24D8">
        <w:rPr>
          <w:rFonts w:cstheme="minorHAnsi"/>
          <w:i/>
          <w:sz w:val="24"/>
          <w:szCs w:val="24"/>
          <w:vertAlign w:val="superscript"/>
        </w:rPr>
        <w:footnoteReference w:id="137"/>
      </w:r>
    </w:p>
    <w:p w14:paraId="417A13A1" w14:textId="77777777" w:rsidR="00037F66" w:rsidRPr="003F24D8" w:rsidRDefault="00037F66" w:rsidP="00037F66">
      <w:pPr>
        <w:spacing w:after="0" w:line="240" w:lineRule="auto"/>
        <w:ind w:left="720"/>
        <w:rPr>
          <w:rFonts w:cstheme="minorHAnsi"/>
          <w:i/>
          <w:sz w:val="24"/>
          <w:szCs w:val="24"/>
        </w:rPr>
      </w:pPr>
    </w:p>
    <w:p w14:paraId="5111F715" w14:textId="77777777" w:rsidR="003F24D8" w:rsidRDefault="003F24D8" w:rsidP="00037F66">
      <w:pPr>
        <w:spacing w:after="0" w:line="240" w:lineRule="auto"/>
        <w:ind w:left="720"/>
        <w:rPr>
          <w:rFonts w:cstheme="minorHAnsi"/>
          <w:i/>
          <w:sz w:val="24"/>
          <w:szCs w:val="24"/>
        </w:rPr>
      </w:pPr>
      <w:r w:rsidRPr="003F24D8">
        <w:rPr>
          <w:rFonts w:cstheme="minorHAnsi"/>
          <w:i/>
          <w:sz w:val="24"/>
          <w:szCs w:val="24"/>
        </w:rPr>
        <w:t>“For me, [finding astrology] was learning a language—it was finding a language that I could speak and I would say above all, that was the biggest thing for me.”</w:t>
      </w:r>
      <w:r w:rsidRPr="003F24D8">
        <w:rPr>
          <w:rFonts w:cstheme="minorHAnsi"/>
          <w:i/>
          <w:sz w:val="24"/>
          <w:szCs w:val="24"/>
          <w:vertAlign w:val="superscript"/>
        </w:rPr>
        <w:footnoteReference w:id="138"/>
      </w:r>
    </w:p>
    <w:p w14:paraId="32E9BABA" w14:textId="77777777" w:rsidR="00037F66" w:rsidRPr="003F24D8" w:rsidRDefault="00037F66" w:rsidP="00037F66">
      <w:pPr>
        <w:spacing w:after="0" w:line="240" w:lineRule="auto"/>
        <w:ind w:left="720"/>
        <w:rPr>
          <w:rFonts w:cstheme="minorHAnsi"/>
          <w:i/>
          <w:sz w:val="24"/>
          <w:szCs w:val="24"/>
        </w:rPr>
      </w:pPr>
    </w:p>
    <w:p w14:paraId="3940CDF3" w14:textId="7048367C" w:rsidR="003F24D8" w:rsidRDefault="003F24D8" w:rsidP="00037F66">
      <w:pPr>
        <w:spacing w:after="0" w:line="240" w:lineRule="auto"/>
        <w:ind w:left="720"/>
        <w:rPr>
          <w:rFonts w:cstheme="minorHAnsi"/>
          <w:i/>
          <w:sz w:val="24"/>
          <w:szCs w:val="24"/>
        </w:rPr>
      </w:pPr>
      <w:r w:rsidRPr="003F24D8">
        <w:rPr>
          <w:rFonts w:cstheme="minorHAnsi"/>
          <w:i/>
          <w:sz w:val="24"/>
          <w:szCs w:val="24"/>
        </w:rPr>
        <w:t>“I feel like I have access to and proficiency in a language that is so full of wisdom towards any situation and every situation imaginable.</w:t>
      </w:r>
      <w:r w:rsidR="00037F66">
        <w:rPr>
          <w:rFonts w:cstheme="minorHAnsi"/>
          <w:i/>
          <w:sz w:val="24"/>
          <w:szCs w:val="24"/>
        </w:rPr>
        <w:t xml:space="preserve"> . .</w:t>
      </w:r>
      <w:r w:rsidR="00037F66" w:rsidRPr="003F24D8">
        <w:rPr>
          <w:rFonts w:cstheme="minorHAnsi"/>
          <w:i/>
          <w:sz w:val="24"/>
          <w:szCs w:val="24"/>
        </w:rPr>
        <w:t xml:space="preserve"> </w:t>
      </w:r>
      <w:r w:rsidRPr="003F24D8">
        <w:rPr>
          <w:rFonts w:cstheme="minorHAnsi"/>
          <w:i/>
          <w:sz w:val="24"/>
          <w:szCs w:val="24"/>
        </w:rPr>
        <w:t>I don’t think of it necessarily as a language in itself; I feel like it’s a transla</w:t>
      </w:r>
      <w:r w:rsidR="00037F66">
        <w:rPr>
          <w:rFonts w:cstheme="minorHAnsi"/>
          <w:i/>
          <w:sz w:val="24"/>
          <w:szCs w:val="24"/>
        </w:rPr>
        <w:t>tion from one thing to another. . .</w:t>
      </w:r>
      <w:r w:rsidR="00037F66" w:rsidRPr="003F24D8">
        <w:rPr>
          <w:rFonts w:cstheme="minorHAnsi"/>
          <w:i/>
          <w:sz w:val="24"/>
          <w:szCs w:val="24"/>
        </w:rPr>
        <w:t xml:space="preserve"> </w:t>
      </w:r>
      <w:r w:rsidRPr="003F24D8">
        <w:rPr>
          <w:rFonts w:cstheme="minorHAnsi"/>
          <w:i/>
          <w:sz w:val="24"/>
          <w:szCs w:val="24"/>
        </w:rPr>
        <w:t>I feel like astrology provides the information, but interpreting is also a key thing.”</w:t>
      </w:r>
      <w:r w:rsidRPr="003F24D8">
        <w:rPr>
          <w:rFonts w:cstheme="minorHAnsi"/>
          <w:i/>
          <w:sz w:val="24"/>
          <w:szCs w:val="24"/>
          <w:vertAlign w:val="superscript"/>
        </w:rPr>
        <w:footnoteReference w:id="139"/>
      </w:r>
    </w:p>
    <w:p w14:paraId="3C857088" w14:textId="77777777" w:rsidR="00037F66" w:rsidRPr="003F24D8" w:rsidRDefault="00037F66" w:rsidP="00037F66">
      <w:pPr>
        <w:spacing w:after="0" w:line="240" w:lineRule="auto"/>
        <w:ind w:left="720"/>
        <w:rPr>
          <w:rFonts w:cstheme="minorHAnsi"/>
          <w:i/>
          <w:sz w:val="24"/>
          <w:szCs w:val="24"/>
        </w:rPr>
      </w:pPr>
    </w:p>
    <w:p w14:paraId="663AEF97" w14:textId="77777777" w:rsidR="00037F66" w:rsidRDefault="003F24D8" w:rsidP="003F24D8">
      <w:pPr>
        <w:spacing w:after="0" w:line="480" w:lineRule="auto"/>
        <w:ind w:left="720"/>
        <w:rPr>
          <w:rFonts w:cstheme="minorHAnsi"/>
          <w:sz w:val="24"/>
          <w:szCs w:val="24"/>
        </w:rPr>
      </w:pPr>
      <w:r w:rsidRPr="00A26566">
        <w:rPr>
          <w:rFonts w:cstheme="minorHAnsi"/>
          <w:sz w:val="24"/>
          <w:szCs w:val="24"/>
        </w:rPr>
        <w:t>When speaking of learning astrology, one respondent said,</w:t>
      </w:r>
    </w:p>
    <w:p w14:paraId="183A8A74" w14:textId="66444B55" w:rsidR="00915D74" w:rsidRDefault="00037F66" w:rsidP="00037F66">
      <w:pPr>
        <w:spacing w:after="0" w:line="240" w:lineRule="auto"/>
        <w:ind w:left="720"/>
        <w:rPr>
          <w:rFonts w:cstheme="minorHAnsi"/>
          <w:i/>
          <w:sz w:val="24"/>
          <w:szCs w:val="24"/>
        </w:rPr>
      </w:pPr>
      <w:r>
        <w:rPr>
          <w:rFonts w:cstheme="minorHAnsi"/>
          <w:i/>
          <w:sz w:val="24"/>
          <w:szCs w:val="24"/>
        </w:rPr>
        <w:t>“T</w:t>
      </w:r>
      <w:r w:rsidR="003F24D8" w:rsidRPr="003F24D8">
        <w:rPr>
          <w:rFonts w:cstheme="minorHAnsi"/>
          <w:i/>
          <w:sz w:val="24"/>
          <w:szCs w:val="24"/>
        </w:rPr>
        <w:t>his language of astrology really started to embed itself in my head and everything became astrological.  I would just see astrological symbols everywhere.”</w:t>
      </w:r>
      <w:r w:rsidR="003F24D8" w:rsidRPr="003F24D8">
        <w:rPr>
          <w:rFonts w:cstheme="minorHAnsi"/>
          <w:i/>
          <w:sz w:val="24"/>
          <w:szCs w:val="24"/>
          <w:vertAlign w:val="superscript"/>
        </w:rPr>
        <w:footnoteReference w:id="140"/>
      </w:r>
    </w:p>
    <w:p w14:paraId="7FED94CA" w14:textId="77777777" w:rsidR="00037F66" w:rsidRDefault="00037F66" w:rsidP="00037F66">
      <w:pPr>
        <w:spacing w:after="0" w:line="240" w:lineRule="auto"/>
        <w:ind w:left="720"/>
        <w:rPr>
          <w:rFonts w:cstheme="minorHAnsi"/>
          <w:i/>
          <w:sz w:val="24"/>
          <w:szCs w:val="24"/>
        </w:rPr>
      </w:pPr>
    </w:p>
    <w:p w14:paraId="0ECC95A3" w14:textId="77777777" w:rsidR="00E522FA" w:rsidRDefault="00E522FA" w:rsidP="004318B0">
      <w:pPr>
        <w:spacing w:after="0" w:line="480" w:lineRule="auto"/>
        <w:rPr>
          <w:rFonts w:cstheme="minorHAnsi"/>
          <w:b/>
          <w:i/>
          <w:sz w:val="24"/>
          <w:szCs w:val="24"/>
        </w:rPr>
      </w:pPr>
    </w:p>
    <w:p w14:paraId="59953ADF" w14:textId="77777777" w:rsidR="00E522FA" w:rsidRDefault="00E522FA" w:rsidP="004318B0">
      <w:pPr>
        <w:spacing w:after="0" w:line="480" w:lineRule="auto"/>
        <w:rPr>
          <w:rFonts w:cstheme="minorHAnsi"/>
          <w:b/>
          <w:i/>
          <w:sz w:val="24"/>
          <w:szCs w:val="24"/>
        </w:rPr>
      </w:pPr>
    </w:p>
    <w:p w14:paraId="18DE4854" w14:textId="77777777" w:rsidR="008F5D93" w:rsidRDefault="008F5D93" w:rsidP="004318B0">
      <w:pPr>
        <w:spacing w:after="0" w:line="480" w:lineRule="auto"/>
        <w:rPr>
          <w:rFonts w:cstheme="minorHAnsi"/>
          <w:b/>
          <w:i/>
          <w:sz w:val="24"/>
          <w:szCs w:val="24"/>
        </w:rPr>
      </w:pPr>
      <w:r>
        <w:rPr>
          <w:rFonts w:cstheme="minorHAnsi"/>
          <w:b/>
          <w:i/>
          <w:sz w:val="24"/>
          <w:szCs w:val="24"/>
        </w:rPr>
        <w:lastRenderedPageBreak/>
        <w:t>Conceptualization of Time</w:t>
      </w:r>
    </w:p>
    <w:p w14:paraId="22897D3C" w14:textId="0C37B7A0" w:rsidR="00037F66" w:rsidRDefault="007E596B" w:rsidP="004318B0">
      <w:pPr>
        <w:spacing w:after="0" w:line="480" w:lineRule="auto"/>
        <w:rPr>
          <w:rFonts w:cstheme="minorHAnsi"/>
          <w:sz w:val="24"/>
          <w:szCs w:val="24"/>
        </w:rPr>
      </w:pPr>
      <w:r>
        <w:rPr>
          <w:rFonts w:cstheme="minorHAnsi"/>
          <w:sz w:val="24"/>
          <w:szCs w:val="24"/>
        </w:rPr>
        <w:tab/>
      </w:r>
      <w:r w:rsidR="003F24D8">
        <w:rPr>
          <w:rFonts w:cstheme="minorHAnsi"/>
          <w:sz w:val="24"/>
          <w:szCs w:val="24"/>
        </w:rPr>
        <w:t xml:space="preserve">When asked to describe their </w:t>
      </w:r>
      <w:r w:rsidR="00926BC8">
        <w:rPr>
          <w:rFonts w:cstheme="minorHAnsi"/>
          <w:sz w:val="24"/>
          <w:szCs w:val="24"/>
        </w:rPr>
        <w:t>sense of how time</w:t>
      </w:r>
      <w:r w:rsidR="003F24D8">
        <w:rPr>
          <w:rFonts w:cstheme="minorHAnsi"/>
          <w:sz w:val="24"/>
          <w:szCs w:val="24"/>
        </w:rPr>
        <w:t xml:space="preserve"> passes</w:t>
      </w:r>
      <w:r w:rsidR="00926BC8">
        <w:rPr>
          <w:rFonts w:cstheme="minorHAnsi"/>
          <w:sz w:val="24"/>
          <w:szCs w:val="24"/>
        </w:rPr>
        <w:t>, the interviewees answered with a variety of, sometimes very inventive, conceptualizations.  Their responses are grouped below in a way that best compares them to psycholinguistic understanding.</w:t>
      </w:r>
    </w:p>
    <w:p w14:paraId="0F961B8D" w14:textId="77777777" w:rsidR="00926BC8" w:rsidRPr="00926BC8" w:rsidRDefault="00C801ED" w:rsidP="004318B0">
      <w:pPr>
        <w:spacing w:after="0" w:line="480" w:lineRule="auto"/>
        <w:rPr>
          <w:rFonts w:cstheme="minorHAnsi"/>
          <w:b/>
          <w:i/>
          <w:sz w:val="24"/>
          <w:szCs w:val="24"/>
        </w:rPr>
      </w:pPr>
      <w:r>
        <w:rPr>
          <w:rFonts w:cstheme="minorHAnsi"/>
          <w:b/>
          <w:i/>
          <w:sz w:val="24"/>
          <w:szCs w:val="24"/>
        </w:rPr>
        <w:t>Standard Model</w:t>
      </w:r>
    </w:p>
    <w:p w14:paraId="0CAB9EE8" w14:textId="6E21D421" w:rsidR="00762820" w:rsidRDefault="00926BC8" w:rsidP="004318B0">
      <w:pPr>
        <w:spacing w:after="0" w:line="480" w:lineRule="auto"/>
        <w:rPr>
          <w:rFonts w:cstheme="minorHAnsi"/>
          <w:sz w:val="24"/>
          <w:szCs w:val="24"/>
        </w:rPr>
      </w:pPr>
      <w:r>
        <w:rPr>
          <w:rFonts w:cstheme="minorHAnsi"/>
          <w:sz w:val="24"/>
          <w:szCs w:val="24"/>
        </w:rPr>
        <w:tab/>
      </w:r>
      <w:r w:rsidR="00C801ED">
        <w:rPr>
          <w:rFonts w:cstheme="minorHAnsi"/>
          <w:sz w:val="24"/>
          <w:szCs w:val="24"/>
        </w:rPr>
        <w:t xml:space="preserve">All respondents in this study were English-speaking. The standard </w:t>
      </w:r>
      <w:proofErr w:type="spellStart"/>
      <w:r w:rsidR="00C072A1">
        <w:rPr>
          <w:rFonts w:cstheme="minorHAnsi"/>
          <w:sz w:val="24"/>
          <w:szCs w:val="24"/>
        </w:rPr>
        <w:t>spatio</w:t>
      </w:r>
      <w:proofErr w:type="spellEnd"/>
      <w:r w:rsidR="00C072A1">
        <w:rPr>
          <w:rFonts w:cstheme="minorHAnsi"/>
          <w:sz w:val="24"/>
          <w:szCs w:val="24"/>
        </w:rPr>
        <w:t>-temporal</w:t>
      </w:r>
      <w:r w:rsidR="000D2784">
        <w:rPr>
          <w:rFonts w:cstheme="minorHAnsi"/>
          <w:sz w:val="24"/>
          <w:szCs w:val="24"/>
        </w:rPr>
        <w:t xml:space="preserve"> </w:t>
      </w:r>
      <w:r>
        <w:rPr>
          <w:rFonts w:cstheme="minorHAnsi"/>
          <w:sz w:val="24"/>
          <w:szCs w:val="24"/>
        </w:rPr>
        <w:t>representation for English-speakers</w:t>
      </w:r>
      <w:r w:rsidR="00C801ED">
        <w:rPr>
          <w:rFonts w:cstheme="minorHAnsi"/>
          <w:sz w:val="24"/>
          <w:szCs w:val="24"/>
        </w:rPr>
        <w:t xml:space="preserve"> is a time conceptualization that exis</w:t>
      </w:r>
      <w:r w:rsidR="00C072A1">
        <w:rPr>
          <w:rFonts w:cstheme="minorHAnsi"/>
          <w:sz w:val="24"/>
          <w:szCs w:val="24"/>
        </w:rPr>
        <w:t>ts spatially as linear</w:t>
      </w:r>
      <w:r w:rsidR="00C801ED">
        <w:rPr>
          <w:rFonts w:cstheme="minorHAnsi"/>
          <w:sz w:val="24"/>
          <w:szCs w:val="24"/>
        </w:rPr>
        <w:t xml:space="preserve">, </w:t>
      </w:r>
      <w:r w:rsidR="00C072A1">
        <w:rPr>
          <w:rFonts w:cstheme="minorHAnsi"/>
          <w:sz w:val="24"/>
          <w:szCs w:val="24"/>
        </w:rPr>
        <w:t>unidimensional and asymmetrical, meaning: time is represented as a straight line, existing on one axis and going in only one direction.</w:t>
      </w:r>
      <w:r w:rsidR="00C801ED">
        <w:rPr>
          <w:rStyle w:val="FootnoteReference"/>
          <w:rFonts w:cstheme="minorHAnsi"/>
          <w:sz w:val="24"/>
          <w:szCs w:val="24"/>
        </w:rPr>
        <w:footnoteReference w:id="141"/>
      </w:r>
      <w:r w:rsidR="000B6997">
        <w:rPr>
          <w:rFonts w:cstheme="minorHAnsi"/>
          <w:sz w:val="24"/>
          <w:szCs w:val="24"/>
        </w:rPr>
        <w:t xml:space="preserve"> </w:t>
      </w:r>
      <w:r w:rsidR="00762820">
        <w:rPr>
          <w:rFonts w:cstheme="minorHAnsi"/>
          <w:sz w:val="24"/>
          <w:szCs w:val="24"/>
        </w:rPr>
        <w:t>As f</w:t>
      </w:r>
      <w:r w:rsidR="00C801ED">
        <w:rPr>
          <w:rFonts w:cstheme="minorHAnsi"/>
          <w:sz w:val="24"/>
          <w:szCs w:val="24"/>
        </w:rPr>
        <w:t xml:space="preserve">indings out of the lab of </w:t>
      </w:r>
      <w:proofErr w:type="spellStart"/>
      <w:r w:rsidR="00C801ED">
        <w:rPr>
          <w:rFonts w:cstheme="minorHAnsi"/>
          <w:sz w:val="24"/>
          <w:szCs w:val="24"/>
        </w:rPr>
        <w:t>Boroditsky</w:t>
      </w:r>
      <w:proofErr w:type="spellEnd"/>
      <w:r w:rsidR="00C801ED">
        <w:rPr>
          <w:rFonts w:cstheme="minorHAnsi"/>
          <w:sz w:val="24"/>
          <w:szCs w:val="24"/>
        </w:rPr>
        <w:t xml:space="preserve"> suggest that distinct language knowledge can relate </w:t>
      </w:r>
      <w:r w:rsidR="00762820">
        <w:rPr>
          <w:rFonts w:cstheme="minorHAnsi"/>
          <w:sz w:val="24"/>
          <w:szCs w:val="24"/>
        </w:rPr>
        <w:t xml:space="preserve">to distinct time representation and given </w:t>
      </w:r>
      <w:r w:rsidR="00C801ED">
        <w:rPr>
          <w:rFonts w:cstheme="minorHAnsi"/>
          <w:sz w:val="24"/>
          <w:szCs w:val="24"/>
        </w:rPr>
        <w:t>the finding from part one, that astrology can be considered a language, the question is: did this group, who are fluent in astrology, exhibit distinct time conceptualization that might be consider</w:t>
      </w:r>
      <w:r w:rsidR="00F26A3C">
        <w:rPr>
          <w:rFonts w:cstheme="minorHAnsi"/>
          <w:sz w:val="24"/>
          <w:szCs w:val="24"/>
        </w:rPr>
        <w:t>ed</w:t>
      </w:r>
      <w:r w:rsidR="00C801ED">
        <w:rPr>
          <w:rFonts w:cstheme="minorHAnsi"/>
          <w:sz w:val="24"/>
          <w:szCs w:val="24"/>
        </w:rPr>
        <w:t xml:space="preserve"> related </w:t>
      </w:r>
      <w:r w:rsidR="00F26A3C">
        <w:rPr>
          <w:rFonts w:cstheme="minorHAnsi"/>
          <w:sz w:val="24"/>
          <w:szCs w:val="24"/>
        </w:rPr>
        <w:t>to that language knowledge?</w:t>
      </w:r>
      <w:r w:rsidR="00762820" w:rsidRPr="00762820">
        <w:rPr>
          <w:rStyle w:val="FootnoteReference"/>
          <w:rFonts w:cstheme="minorHAnsi"/>
          <w:sz w:val="24"/>
          <w:szCs w:val="24"/>
        </w:rPr>
        <w:t xml:space="preserve"> </w:t>
      </w:r>
      <w:r w:rsidR="00762820">
        <w:rPr>
          <w:rStyle w:val="FootnoteReference"/>
          <w:rFonts w:cstheme="minorHAnsi"/>
          <w:sz w:val="24"/>
          <w:szCs w:val="24"/>
        </w:rPr>
        <w:footnoteReference w:id="142"/>
      </w:r>
      <w:r w:rsidR="00762820">
        <w:rPr>
          <w:rFonts w:cstheme="minorHAnsi"/>
          <w:sz w:val="24"/>
          <w:szCs w:val="24"/>
        </w:rPr>
        <w:t xml:space="preserve"> </w:t>
      </w:r>
      <w:r w:rsidR="00F26A3C">
        <w:rPr>
          <w:rFonts w:cstheme="minorHAnsi"/>
          <w:sz w:val="24"/>
          <w:szCs w:val="24"/>
        </w:rPr>
        <w:t xml:space="preserve">  In the section that follows, I will present evidence that suggests this is, indeed, the case.</w:t>
      </w:r>
    </w:p>
    <w:p w14:paraId="1065C26B" w14:textId="77777777" w:rsidR="00762820" w:rsidRPr="00762820" w:rsidRDefault="00762820" w:rsidP="00762820">
      <w:pPr>
        <w:spacing w:after="0" w:line="480" w:lineRule="auto"/>
        <w:rPr>
          <w:rFonts w:cstheme="minorHAnsi"/>
          <w:b/>
          <w:i/>
          <w:sz w:val="24"/>
          <w:szCs w:val="24"/>
        </w:rPr>
      </w:pPr>
      <w:r w:rsidRPr="00762820">
        <w:rPr>
          <w:rFonts w:cstheme="minorHAnsi"/>
          <w:b/>
          <w:i/>
          <w:sz w:val="24"/>
          <w:szCs w:val="24"/>
        </w:rPr>
        <w:t>Astrological Symbolism and Concepts</w:t>
      </w:r>
    </w:p>
    <w:p w14:paraId="2AE0391F" w14:textId="77777777" w:rsidR="00820A95" w:rsidRDefault="00926BC8" w:rsidP="00643E29">
      <w:pPr>
        <w:spacing w:after="0" w:line="480" w:lineRule="auto"/>
        <w:rPr>
          <w:rFonts w:cstheme="minorHAnsi"/>
          <w:sz w:val="24"/>
          <w:szCs w:val="24"/>
        </w:rPr>
      </w:pPr>
      <w:r>
        <w:rPr>
          <w:rFonts w:cstheme="minorHAnsi"/>
          <w:sz w:val="24"/>
          <w:szCs w:val="24"/>
        </w:rPr>
        <w:t xml:space="preserve"> </w:t>
      </w:r>
      <w:r w:rsidR="00D470C3">
        <w:rPr>
          <w:rFonts w:cstheme="minorHAnsi"/>
          <w:sz w:val="24"/>
          <w:szCs w:val="24"/>
        </w:rPr>
        <w:tab/>
      </w:r>
      <w:r w:rsidR="00D50E56">
        <w:rPr>
          <w:rFonts w:cstheme="minorHAnsi"/>
          <w:sz w:val="24"/>
          <w:szCs w:val="24"/>
        </w:rPr>
        <w:t>The mental representa</w:t>
      </w:r>
      <w:r w:rsidR="00D470C3">
        <w:rPr>
          <w:rFonts w:cstheme="minorHAnsi"/>
          <w:sz w:val="24"/>
          <w:szCs w:val="24"/>
        </w:rPr>
        <w:t xml:space="preserve">tions of time </w:t>
      </w:r>
      <w:r w:rsidR="0029245A">
        <w:rPr>
          <w:rFonts w:cstheme="minorHAnsi"/>
          <w:sz w:val="24"/>
          <w:szCs w:val="24"/>
        </w:rPr>
        <w:t>provided by the sample a</w:t>
      </w:r>
      <w:r w:rsidR="00D470C3">
        <w:rPr>
          <w:rFonts w:cstheme="minorHAnsi"/>
          <w:sz w:val="24"/>
          <w:szCs w:val="24"/>
        </w:rPr>
        <w:t>re reple</w:t>
      </w:r>
      <w:r w:rsidR="0029245A">
        <w:rPr>
          <w:rFonts w:cstheme="minorHAnsi"/>
          <w:sz w:val="24"/>
          <w:szCs w:val="24"/>
        </w:rPr>
        <w:t xml:space="preserve">te with astrological symbolism </w:t>
      </w:r>
      <w:r w:rsidR="006D45BB">
        <w:rPr>
          <w:rFonts w:cstheme="minorHAnsi"/>
          <w:sz w:val="24"/>
          <w:szCs w:val="24"/>
        </w:rPr>
        <w:t>and contain</w:t>
      </w:r>
      <w:r w:rsidR="00643E29" w:rsidRPr="00643E29">
        <w:rPr>
          <w:rFonts w:cstheme="minorHAnsi"/>
          <w:sz w:val="24"/>
          <w:szCs w:val="24"/>
        </w:rPr>
        <w:t xml:space="preserve"> frequent mentions of planetary cycles, zodiacs and charts.  </w:t>
      </w:r>
      <w:r w:rsidR="0029245A">
        <w:rPr>
          <w:rFonts w:cstheme="minorHAnsi"/>
          <w:sz w:val="24"/>
          <w:szCs w:val="24"/>
        </w:rPr>
        <w:t xml:space="preserve">Ideas associated with astrologer </w:t>
      </w:r>
      <w:r w:rsidR="00643E29" w:rsidRPr="00643E29">
        <w:rPr>
          <w:rFonts w:cstheme="minorHAnsi"/>
          <w:sz w:val="24"/>
          <w:szCs w:val="24"/>
        </w:rPr>
        <w:t>Dan</w:t>
      </w:r>
      <w:r w:rsidR="0029245A">
        <w:rPr>
          <w:rFonts w:cstheme="minorHAnsi"/>
          <w:sz w:val="24"/>
          <w:szCs w:val="24"/>
        </w:rPr>
        <w:t xml:space="preserve">e </w:t>
      </w:r>
      <w:proofErr w:type="spellStart"/>
      <w:r w:rsidR="0029245A">
        <w:rPr>
          <w:rFonts w:cstheme="minorHAnsi"/>
          <w:sz w:val="24"/>
          <w:szCs w:val="24"/>
        </w:rPr>
        <w:t>Rudhyar</w:t>
      </w:r>
      <w:proofErr w:type="spellEnd"/>
      <w:r w:rsidR="0029245A">
        <w:rPr>
          <w:rFonts w:cstheme="minorHAnsi"/>
          <w:sz w:val="24"/>
          <w:szCs w:val="24"/>
        </w:rPr>
        <w:t xml:space="preserve"> </w:t>
      </w:r>
      <w:r w:rsidR="00643E29" w:rsidRPr="00643E29">
        <w:rPr>
          <w:rFonts w:cstheme="minorHAnsi"/>
          <w:sz w:val="24"/>
          <w:szCs w:val="24"/>
        </w:rPr>
        <w:t xml:space="preserve">also feature prominently, both </w:t>
      </w:r>
      <w:r w:rsidR="00643E29" w:rsidRPr="00643E29">
        <w:rPr>
          <w:rFonts w:cstheme="minorHAnsi"/>
          <w:sz w:val="24"/>
          <w:szCs w:val="24"/>
        </w:rPr>
        <w:lastRenderedPageBreak/>
        <w:t>his concept of the spiral nature of cycles and his idea that astrology is a study of time as well as a study of personal growth</w:t>
      </w:r>
      <w:r w:rsidR="00643E29" w:rsidRPr="0029245A">
        <w:rPr>
          <w:rFonts w:cstheme="minorHAnsi"/>
          <w:sz w:val="24"/>
          <w:szCs w:val="24"/>
        </w:rPr>
        <w:t xml:space="preserve">.  </w:t>
      </w:r>
    </w:p>
    <w:p w14:paraId="76FC2137" w14:textId="77777777" w:rsidR="00CE5E0F" w:rsidRDefault="000D2784" w:rsidP="00820A95">
      <w:pPr>
        <w:spacing w:after="0" w:line="480" w:lineRule="auto"/>
        <w:ind w:firstLine="720"/>
        <w:rPr>
          <w:rFonts w:cstheme="minorHAnsi"/>
          <w:sz w:val="24"/>
          <w:szCs w:val="24"/>
        </w:rPr>
      </w:pPr>
      <w:r>
        <w:rPr>
          <w:rFonts w:cstheme="minorHAnsi"/>
          <w:sz w:val="24"/>
          <w:szCs w:val="24"/>
        </w:rPr>
        <w:t>In addition to this, t</w:t>
      </w:r>
      <w:r w:rsidR="00B968AE">
        <w:rPr>
          <w:rFonts w:cstheme="minorHAnsi"/>
          <w:sz w:val="24"/>
          <w:szCs w:val="24"/>
        </w:rPr>
        <w:t>ime was repres</w:t>
      </w:r>
      <w:r w:rsidR="00820A95">
        <w:rPr>
          <w:rFonts w:cstheme="minorHAnsi"/>
          <w:sz w:val="24"/>
          <w:szCs w:val="24"/>
        </w:rPr>
        <w:t>ented in a number of cases as spherical</w:t>
      </w:r>
      <w:r w:rsidR="00B968AE">
        <w:rPr>
          <w:rFonts w:cstheme="minorHAnsi"/>
          <w:sz w:val="24"/>
          <w:szCs w:val="24"/>
        </w:rPr>
        <w:t xml:space="preserve">.  </w:t>
      </w:r>
      <w:r w:rsidR="00643E29" w:rsidRPr="00643E29">
        <w:rPr>
          <w:rFonts w:cstheme="minorHAnsi"/>
          <w:sz w:val="24"/>
          <w:szCs w:val="24"/>
        </w:rPr>
        <w:t xml:space="preserve">The idea of </w:t>
      </w:r>
      <w:proofErr w:type="spellStart"/>
      <w:r w:rsidR="00643E29" w:rsidRPr="00643E29">
        <w:rPr>
          <w:rFonts w:cstheme="minorHAnsi"/>
          <w:i/>
          <w:sz w:val="24"/>
          <w:szCs w:val="24"/>
        </w:rPr>
        <w:t>kairos</w:t>
      </w:r>
      <w:proofErr w:type="spellEnd"/>
      <w:r w:rsidR="00643E29" w:rsidRPr="00643E29">
        <w:rPr>
          <w:rFonts w:cstheme="minorHAnsi"/>
          <w:sz w:val="24"/>
          <w:szCs w:val="24"/>
        </w:rPr>
        <w:t xml:space="preserve"> time, being time that is thematic in nature, </w:t>
      </w:r>
      <w:r w:rsidR="00B968AE">
        <w:rPr>
          <w:rFonts w:cstheme="minorHAnsi"/>
          <w:sz w:val="24"/>
          <w:szCs w:val="24"/>
        </w:rPr>
        <w:t>appeared frequently across the groupings presented here, indicating that much of the sample felt that</w:t>
      </w:r>
      <w:r w:rsidR="00F80C4C">
        <w:rPr>
          <w:rFonts w:cstheme="minorHAnsi"/>
          <w:sz w:val="24"/>
          <w:szCs w:val="24"/>
        </w:rPr>
        <w:t xml:space="preserve"> time </w:t>
      </w:r>
      <w:r w:rsidR="00B968AE">
        <w:rPr>
          <w:rFonts w:cstheme="minorHAnsi"/>
          <w:sz w:val="24"/>
          <w:szCs w:val="24"/>
        </w:rPr>
        <w:t>was not</w:t>
      </w:r>
      <w:r w:rsidR="00F80C4C">
        <w:rPr>
          <w:rFonts w:cstheme="minorHAnsi"/>
          <w:sz w:val="24"/>
          <w:szCs w:val="24"/>
        </w:rPr>
        <w:t xml:space="preserve"> </w:t>
      </w:r>
      <w:r w:rsidR="00B968AE">
        <w:rPr>
          <w:rFonts w:cstheme="minorHAnsi"/>
          <w:sz w:val="24"/>
          <w:szCs w:val="24"/>
        </w:rPr>
        <w:t>a neutral e</w:t>
      </w:r>
      <w:r>
        <w:rPr>
          <w:rFonts w:cstheme="minorHAnsi"/>
          <w:sz w:val="24"/>
          <w:szCs w:val="24"/>
        </w:rPr>
        <w:t>ntity, but instead contained</w:t>
      </w:r>
      <w:r w:rsidR="00643E29" w:rsidRPr="00643E29">
        <w:rPr>
          <w:rFonts w:cstheme="minorHAnsi"/>
          <w:sz w:val="24"/>
          <w:szCs w:val="24"/>
        </w:rPr>
        <w:t xml:space="preserve"> experiential or symbolic themes, oft</w:t>
      </w:r>
      <w:r w:rsidR="004339FC">
        <w:rPr>
          <w:rFonts w:cstheme="minorHAnsi"/>
          <w:sz w:val="24"/>
          <w:szCs w:val="24"/>
        </w:rPr>
        <w:t>en related to planetary cycles.</w:t>
      </w:r>
      <w:r>
        <w:rPr>
          <w:rFonts w:cstheme="minorHAnsi"/>
          <w:sz w:val="24"/>
          <w:szCs w:val="24"/>
        </w:rPr>
        <w:t xml:space="preserve">  In a similar manner throughout the representations, time was frequently described as occupying three-dimensional space.</w:t>
      </w:r>
      <w:r w:rsidR="004339FC">
        <w:rPr>
          <w:rFonts w:cstheme="minorHAnsi"/>
          <w:sz w:val="24"/>
          <w:szCs w:val="24"/>
        </w:rPr>
        <w:t xml:space="preserve"> </w:t>
      </w:r>
    </w:p>
    <w:p w14:paraId="41933BB5" w14:textId="77777777" w:rsidR="008F5D93" w:rsidRDefault="008F5D93" w:rsidP="004318B0">
      <w:pPr>
        <w:spacing w:after="0" w:line="480" w:lineRule="auto"/>
        <w:rPr>
          <w:rFonts w:cstheme="minorHAnsi"/>
          <w:b/>
          <w:i/>
          <w:sz w:val="24"/>
          <w:szCs w:val="24"/>
        </w:rPr>
      </w:pPr>
      <w:r w:rsidRPr="008F5D93">
        <w:rPr>
          <w:rFonts w:cstheme="minorHAnsi"/>
          <w:b/>
          <w:i/>
          <w:sz w:val="24"/>
          <w:szCs w:val="24"/>
        </w:rPr>
        <w:t>Spiral Time</w:t>
      </w:r>
    </w:p>
    <w:p w14:paraId="48666AFE" w14:textId="77777777" w:rsidR="008F5D93" w:rsidRPr="008F5D93" w:rsidRDefault="008F5D93" w:rsidP="004318B0">
      <w:pPr>
        <w:spacing w:after="0" w:line="480" w:lineRule="auto"/>
        <w:rPr>
          <w:rFonts w:cstheme="minorHAnsi"/>
          <w:sz w:val="24"/>
          <w:szCs w:val="24"/>
        </w:rPr>
      </w:pPr>
      <w:r>
        <w:rPr>
          <w:rFonts w:cstheme="minorHAnsi"/>
          <w:b/>
          <w:i/>
          <w:sz w:val="24"/>
          <w:szCs w:val="24"/>
        </w:rPr>
        <w:tab/>
      </w:r>
      <w:r>
        <w:rPr>
          <w:rFonts w:cstheme="minorHAnsi"/>
          <w:sz w:val="24"/>
          <w:szCs w:val="24"/>
        </w:rPr>
        <w:t>Two of the astrologers conceptualized time as a s</w:t>
      </w:r>
      <w:r w:rsidR="000073C7">
        <w:rPr>
          <w:rFonts w:cstheme="minorHAnsi"/>
          <w:sz w:val="24"/>
          <w:szCs w:val="24"/>
        </w:rPr>
        <w:t>piral, reminiscent of the cyclical development</w:t>
      </w:r>
      <w:r>
        <w:rPr>
          <w:rFonts w:cstheme="minorHAnsi"/>
          <w:sz w:val="24"/>
          <w:szCs w:val="24"/>
        </w:rPr>
        <w:t>/time conf</w:t>
      </w:r>
      <w:r w:rsidR="009D44C0">
        <w:rPr>
          <w:rFonts w:cstheme="minorHAnsi"/>
          <w:sz w:val="24"/>
          <w:szCs w:val="24"/>
        </w:rPr>
        <w:t xml:space="preserve">lation associated with Dane </w:t>
      </w:r>
      <w:proofErr w:type="spellStart"/>
      <w:r w:rsidR="009D44C0">
        <w:rPr>
          <w:rFonts w:cstheme="minorHAnsi"/>
          <w:sz w:val="24"/>
          <w:szCs w:val="24"/>
        </w:rPr>
        <w:t>Rud</w:t>
      </w:r>
      <w:r>
        <w:rPr>
          <w:rFonts w:cstheme="minorHAnsi"/>
          <w:sz w:val="24"/>
          <w:szCs w:val="24"/>
        </w:rPr>
        <w:t>h</w:t>
      </w:r>
      <w:r w:rsidR="009D44C0">
        <w:rPr>
          <w:rFonts w:cstheme="minorHAnsi"/>
          <w:sz w:val="24"/>
          <w:szCs w:val="24"/>
        </w:rPr>
        <w:t>y</w:t>
      </w:r>
      <w:r>
        <w:rPr>
          <w:rFonts w:cstheme="minorHAnsi"/>
          <w:sz w:val="24"/>
          <w:szCs w:val="24"/>
        </w:rPr>
        <w:t>ar</w:t>
      </w:r>
      <w:proofErr w:type="spellEnd"/>
      <w:r>
        <w:rPr>
          <w:rFonts w:cstheme="minorHAnsi"/>
          <w:sz w:val="24"/>
          <w:szCs w:val="24"/>
        </w:rPr>
        <w:t xml:space="preserve">.  </w:t>
      </w:r>
    </w:p>
    <w:p w14:paraId="1C235CC1" w14:textId="61E2CDAB" w:rsidR="009D44C0" w:rsidRDefault="004318B0" w:rsidP="00E50CF2">
      <w:pPr>
        <w:spacing w:after="0" w:line="240" w:lineRule="auto"/>
        <w:ind w:left="720"/>
        <w:rPr>
          <w:rFonts w:cstheme="minorHAnsi"/>
          <w:sz w:val="24"/>
          <w:szCs w:val="24"/>
        </w:rPr>
      </w:pPr>
      <w:r w:rsidRPr="004318B0">
        <w:rPr>
          <w:rFonts w:cstheme="minorHAnsi"/>
          <w:i/>
          <w:sz w:val="24"/>
          <w:szCs w:val="24"/>
        </w:rPr>
        <w:t>“I see time as a spiral, not as just a cycling over and over again, but as a spiral.  Each round takes us to a different level.”</w:t>
      </w:r>
      <w:r w:rsidRPr="004318B0">
        <w:rPr>
          <w:rFonts w:cstheme="minorHAnsi"/>
          <w:i/>
          <w:sz w:val="24"/>
          <w:szCs w:val="24"/>
          <w:vertAlign w:val="superscript"/>
        </w:rPr>
        <w:footnoteReference w:id="143"/>
      </w:r>
      <w:r w:rsidRPr="004318B0">
        <w:rPr>
          <w:rFonts w:cstheme="minorHAnsi"/>
          <w:i/>
          <w:sz w:val="24"/>
          <w:szCs w:val="24"/>
        </w:rPr>
        <w:t xml:space="preserve"> </w:t>
      </w:r>
    </w:p>
    <w:p w14:paraId="54F91520" w14:textId="77777777" w:rsidR="00E50CF2" w:rsidRDefault="00E50CF2" w:rsidP="00E50CF2">
      <w:pPr>
        <w:spacing w:after="0" w:line="240" w:lineRule="auto"/>
        <w:ind w:left="720"/>
        <w:rPr>
          <w:rFonts w:cstheme="minorHAnsi"/>
          <w:sz w:val="24"/>
          <w:szCs w:val="24"/>
        </w:rPr>
      </w:pPr>
    </w:p>
    <w:p w14:paraId="13AA20B9" w14:textId="77777777" w:rsidR="009D44C0" w:rsidRDefault="00C87A11" w:rsidP="004C5517">
      <w:pPr>
        <w:spacing w:after="0" w:line="480" w:lineRule="auto"/>
        <w:ind w:firstLine="720"/>
        <w:rPr>
          <w:rFonts w:cstheme="minorHAnsi"/>
          <w:sz w:val="24"/>
          <w:szCs w:val="24"/>
        </w:rPr>
      </w:pPr>
      <w:r>
        <w:rPr>
          <w:rFonts w:cstheme="minorHAnsi"/>
          <w:sz w:val="24"/>
          <w:szCs w:val="24"/>
        </w:rPr>
        <w:t>This astrologer</w:t>
      </w:r>
      <w:r w:rsidR="004C5517">
        <w:rPr>
          <w:rFonts w:cstheme="minorHAnsi"/>
          <w:sz w:val="24"/>
          <w:szCs w:val="24"/>
        </w:rPr>
        <w:t xml:space="preserve"> also felt that</w:t>
      </w:r>
      <w:r w:rsidR="00F70074">
        <w:rPr>
          <w:rFonts w:cstheme="minorHAnsi"/>
          <w:sz w:val="24"/>
          <w:szCs w:val="24"/>
        </w:rPr>
        <w:t xml:space="preserve"> the spiral was upward </w:t>
      </w:r>
      <w:r w:rsidR="004318B0" w:rsidRPr="004318B0">
        <w:rPr>
          <w:rFonts w:cstheme="minorHAnsi"/>
          <w:sz w:val="24"/>
          <w:szCs w:val="24"/>
        </w:rPr>
        <w:t>movin</w:t>
      </w:r>
      <w:r w:rsidR="002C0D97">
        <w:rPr>
          <w:rFonts w:cstheme="minorHAnsi"/>
          <w:sz w:val="24"/>
          <w:szCs w:val="24"/>
        </w:rPr>
        <w:t xml:space="preserve">g </w:t>
      </w:r>
      <w:r w:rsidR="001C541E">
        <w:rPr>
          <w:rFonts w:cstheme="minorHAnsi"/>
          <w:sz w:val="24"/>
          <w:szCs w:val="24"/>
        </w:rPr>
        <w:t xml:space="preserve">and </w:t>
      </w:r>
      <w:r w:rsidR="002C0D97">
        <w:rPr>
          <w:rFonts w:cstheme="minorHAnsi"/>
          <w:sz w:val="24"/>
          <w:szCs w:val="24"/>
        </w:rPr>
        <w:t>counter-</w:t>
      </w:r>
      <w:r w:rsidR="007E596B">
        <w:rPr>
          <w:rFonts w:cstheme="minorHAnsi"/>
          <w:sz w:val="24"/>
          <w:szCs w:val="24"/>
        </w:rPr>
        <w:t>clockwise</w:t>
      </w:r>
      <w:r w:rsidR="004318B0" w:rsidRPr="004318B0">
        <w:rPr>
          <w:rFonts w:cstheme="minorHAnsi"/>
          <w:sz w:val="24"/>
          <w:szCs w:val="24"/>
        </w:rPr>
        <w:t>.</w:t>
      </w:r>
      <w:r w:rsidR="004C5517">
        <w:rPr>
          <w:rStyle w:val="FootnoteReference"/>
          <w:rFonts w:cstheme="minorHAnsi"/>
          <w:sz w:val="24"/>
          <w:szCs w:val="24"/>
        </w:rPr>
        <w:footnoteReference w:id="144"/>
      </w:r>
      <w:r w:rsidR="007E596B">
        <w:rPr>
          <w:rFonts w:cstheme="minorHAnsi"/>
          <w:sz w:val="24"/>
          <w:szCs w:val="24"/>
        </w:rPr>
        <w:t xml:space="preserve">  </w:t>
      </w:r>
      <w:r w:rsidR="004C5517">
        <w:rPr>
          <w:rFonts w:cstheme="minorHAnsi"/>
          <w:sz w:val="24"/>
          <w:szCs w:val="24"/>
        </w:rPr>
        <w:t xml:space="preserve">In terms of a single year of time she said, </w:t>
      </w:r>
    </w:p>
    <w:p w14:paraId="589EEAF5" w14:textId="77777777" w:rsidR="00E50CF2" w:rsidRDefault="004C5517" w:rsidP="00E50CF2">
      <w:pPr>
        <w:spacing w:after="0" w:line="240" w:lineRule="auto"/>
        <w:ind w:left="720"/>
        <w:rPr>
          <w:rFonts w:cstheme="minorHAnsi"/>
          <w:i/>
          <w:sz w:val="24"/>
          <w:szCs w:val="24"/>
        </w:rPr>
      </w:pPr>
      <w:r w:rsidRPr="004C5517">
        <w:rPr>
          <w:rFonts w:cstheme="minorHAnsi"/>
          <w:i/>
          <w:sz w:val="24"/>
          <w:szCs w:val="24"/>
        </w:rPr>
        <w:t>“I would represent a year through the cycles of the moon, the phases of the moon, from new moon to new moon and that would be cyclical…it would be like a cylinder going around and up, like one of those DNA drawings maybe.”</w:t>
      </w:r>
      <w:r w:rsidRPr="004C5517">
        <w:rPr>
          <w:rFonts w:cstheme="minorHAnsi"/>
          <w:i/>
          <w:sz w:val="24"/>
          <w:szCs w:val="24"/>
          <w:vertAlign w:val="superscript"/>
        </w:rPr>
        <w:footnoteReference w:id="145"/>
      </w:r>
      <w:r w:rsidR="004C4907">
        <w:rPr>
          <w:rFonts w:cstheme="minorHAnsi"/>
          <w:i/>
          <w:sz w:val="24"/>
          <w:szCs w:val="24"/>
        </w:rPr>
        <w:t xml:space="preserve"> </w:t>
      </w:r>
    </w:p>
    <w:p w14:paraId="00B60D10" w14:textId="63A89444" w:rsidR="009D44C0" w:rsidRDefault="004C4907" w:rsidP="00E50CF2">
      <w:pPr>
        <w:spacing w:after="0" w:line="240" w:lineRule="auto"/>
        <w:ind w:left="720"/>
        <w:rPr>
          <w:rFonts w:cstheme="minorHAnsi"/>
          <w:sz w:val="24"/>
          <w:szCs w:val="24"/>
        </w:rPr>
      </w:pPr>
      <w:r>
        <w:rPr>
          <w:rFonts w:cstheme="minorHAnsi"/>
          <w:sz w:val="24"/>
          <w:szCs w:val="24"/>
        </w:rPr>
        <w:t xml:space="preserve"> </w:t>
      </w:r>
    </w:p>
    <w:p w14:paraId="631FC699" w14:textId="77777777" w:rsidR="004C5517" w:rsidRPr="004C4907" w:rsidRDefault="004C4907" w:rsidP="009D44C0">
      <w:pPr>
        <w:spacing w:after="0" w:line="480" w:lineRule="auto"/>
        <w:rPr>
          <w:rFonts w:cstheme="minorHAnsi"/>
          <w:sz w:val="24"/>
          <w:szCs w:val="24"/>
        </w:rPr>
      </w:pPr>
      <w:r>
        <w:rPr>
          <w:rFonts w:cstheme="minorHAnsi"/>
          <w:sz w:val="24"/>
          <w:szCs w:val="24"/>
        </w:rPr>
        <w:t xml:space="preserve">As DNA is represented as a </w:t>
      </w:r>
      <w:r w:rsidR="00A218F7">
        <w:rPr>
          <w:rFonts w:cstheme="minorHAnsi"/>
          <w:sz w:val="24"/>
          <w:szCs w:val="24"/>
        </w:rPr>
        <w:t>double-</w:t>
      </w:r>
      <w:r>
        <w:rPr>
          <w:rFonts w:cstheme="minorHAnsi"/>
          <w:sz w:val="24"/>
          <w:szCs w:val="24"/>
        </w:rPr>
        <w:t xml:space="preserve">helix, this would indicate that her spiral is </w:t>
      </w:r>
      <w:r w:rsidR="00A218F7">
        <w:rPr>
          <w:rFonts w:cstheme="minorHAnsi"/>
          <w:sz w:val="24"/>
          <w:szCs w:val="24"/>
        </w:rPr>
        <w:t>also a helix</w:t>
      </w:r>
      <w:r>
        <w:rPr>
          <w:rFonts w:cstheme="minorHAnsi"/>
          <w:sz w:val="24"/>
          <w:szCs w:val="24"/>
        </w:rPr>
        <w:t>.</w:t>
      </w:r>
    </w:p>
    <w:p w14:paraId="5512C6BB" w14:textId="58F014B2" w:rsidR="002C0D97" w:rsidRDefault="007E596B" w:rsidP="00AA7A8C">
      <w:pPr>
        <w:spacing w:after="0" w:line="480" w:lineRule="auto"/>
        <w:ind w:firstLine="720"/>
        <w:rPr>
          <w:rFonts w:cstheme="minorHAnsi"/>
          <w:sz w:val="24"/>
          <w:szCs w:val="24"/>
        </w:rPr>
      </w:pPr>
      <w:r>
        <w:rPr>
          <w:rFonts w:cstheme="minorHAnsi"/>
          <w:sz w:val="24"/>
          <w:szCs w:val="24"/>
        </w:rPr>
        <w:t>Another astrologer also conceptualized time as a spiral, saying time</w:t>
      </w:r>
      <w:r w:rsidR="00AA7A8C">
        <w:rPr>
          <w:rFonts w:cstheme="minorHAnsi"/>
          <w:sz w:val="24"/>
          <w:szCs w:val="24"/>
        </w:rPr>
        <w:t xml:space="preserve"> </w:t>
      </w:r>
      <w:r w:rsidRPr="004318B0">
        <w:rPr>
          <w:rFonts w:cstheme="minorHAnsi"/>
          <w:sz w:val="24"/>
          <w:szCs w:val="24"/>
        </w:rPr>
        <w:t>“</w:t>
      </w:r>
      <w:r w:rsidRPr="004318B0">
        <w:rPr>
          <w:rFonts w:cstheme="minorHAnsi"/>
          <w:i/>
          <w:sz w:val="24"/>
          <w:szCs w:val="24"/>
        </w:rPr>
        <w:t>would be a spiral</w:t>
      </w:r>
      <w:r w:rsidR="004C5517">
        <w:rPr>
          <w:rFonts w:cstheme="minorHAnsi"/>
          <w:sz w:val="24"/>
          <w:szCs w:val="24"/>
        </w:rPr>
        <w:t xml:space="preserve">” that, </w:t>
      </w:r>
      <w:r w:rsidRPr="004318B0">
        <w:rPr>
          <w:rFonts w:cstheme="minorHAnsi"/>
          <w:sz w:val="24"/>
          <w:szCs w:val="24"/>
        </w:rPr>
        <w:t>“</w:t>
      </w:r>
      <w:r w:rsidRPr="004318B0">
        <w:rPr>
          <w:rFonts w:cstheme="minorHAnsi"/>
          <w:i/>
          <w:sz w:val="24"/>
          <w:szCs w:val="24"/>
        </w:rPr>
        <w:t>goes clockwise, I would think.”</w:t>
      </w:r>
      <w:r w:rsidRPr="004318B0">
        <w:rPr>
          <w:rFonts w:cstheme="minorHAnsi"/>
          <w:i/>
          <w:sz w:val="24"/>
          <w:szCs w:val="24"/>
          <w:vertAlign w:val="superscript"/>
        </w:rPr>
        <w:footnoteReference w:id="146"/>
      </w:r>
      <w:r w:rsidR="002C0D97">
        <w:rPr>
          <w:rFonts w:cstheme="minorHAnsi"/>
          <w:i/>
          <w:sz w:val="24"/>
          <w:szCs w:val="24"/>
        </w:rPr>
        <w:t xml:space="preserve">  </w:t>
      </w:r>
      <w:r w:rsidR="008F5D93">
        <w:rPr>
          <w:rFonts w:cstheme="minorHAnsi"/>
          <w:sz w:val="24"/>
          <w:szCs w:val="24"/>
        </w:rPr>
        <w:t xml:space="preserve">When asked to clarify, she mentioned </w:t>
      </w:r>
      <w:r w:rsidR="008F5D93">
        <w:rPr>
          <w:rFonts w:cstheme="minorHAnsi"/>
          <w:sz w:val="24"/>
          <w:szCs w:val="24"/>
        </w:rPr>
        <w:lastRenderedPageBreak/>
        <w:t>that this was a helix spiral that could be oriented up and down or in any direction.  T</w:t>
      </w:r>
      <w:r w:rsidR="002C0D97" w:rsidRPr="002C0D97">
        <w:rPr>
          <w:rFonts w:cstheme="minorHAnsi"/>
          <w:sz w:val="24"/>
          <w:szCs w:val="24"/>
        </w:rPr>
        <w:t>his same astrologer felt that a smaller span of time, such as a year, would be represented as the sta</w:t>
      </w:r>
      <w:r w:rsidR="00767E06">
        <w:rPr>
          <w:rFonts w:cstheme="minorHAnsi"/>
          <w:sz w:val="24"/>
          <w:szCs w:val="24"/>
        </w:rPr>
        <w:t>ndard</w:t>
      </w:r>
      <w:r w:rsidR="004339FC">
        <w:rPr>
          <w:rFonts w:cstheme="minorHAnsi"/>
          <w:sz w:val="24"/>
          <w:szCs w:val="24"/>
        </w:rPr>
        <w:t xml:space="preserve"> river metaphor, in the </w:t>
      </w:r>
      <w:r w:rsidR="00A218F7" w:rsidRPr="00767E06">
        <w:rPr>
          <w:rFonts w:cstheme="minorHAnsi"/>
          <w:i/>
          <w:sz w:val="24"/>
          <w:szCs w:val="24"/>
        </w:rPr>
        <w:t>moving</w:t>
      </w:r>
      <w:r w:rsidR="00A218F7">
        <w:rPr>
          <w:rFonts w:cstheme="minorHAnsi"/>
          <w:i/>
          <w:sz w:val="24"/>
          <w:szCs w:val="24"/>
        </w:rPr>
        <w:t>-ego</w:t>
      </w:r>
      <w:r w:rsidR="002C0D97" w:rsidRPr="002C0D97">
        <w:rPr>
          <w:rFonts w:cstheme="minorHAnsi"/>
          <w:sz w:val="24"/>
          <w:szCs w:val="24"/>
        </w:rPr>
        <w:t xml:space="preserve"> sense</w:t>
      </w:r>
      <w:r w:rsidR="00A218F7">
        <w:rPr>
          <w:rFonts w:cstheme="minorHAnsi"/>
          <w:sz w:val="24"/>
          <w:szCs w:val="24"/>
        </w:rPr>
        <w:t xml:space="preserve"> of Clark’s traditional model</w:t>
      </w:r>
      <w:r w:rsidR="002C0D97" w:rsidRPr="002C0D97">
        <w:rPr>
          <w:rFonts w:cstheme="minorHAnsi"/>
          <w:sz w:val="24"/>
          <w:szCs w:val="24"/>
        </w:rPr>
        <w:t>.</w:t>
      </w:r>
      <w:r w:rsidR="00A218F7">
        <w:rPr>
          <w:rStyle w:val="FootnoteReference"/>
          <w:rFonts w:cstheme="minorHAnsi"/>
          <w:sz w:val="24"/>
          <w:szCs w:val="24"/>
        </w:rPr>
        <w:footnoteReference w:id="147"/>
      </w:r>
      <w:r w:rsidR="002C0D97" w:rsidRPr="002C0D97">
        <w:rPr>
          <w:rFonts w:cstheme="minorHAnsi"/>
          <w:sz w:val="24"/>
          <w:szCs w:val="24"/>
        </w:rPr>
        <w:t xml:space="preserve">  She </w:t>
      </w:r>
      <w:r w:rsidR="002C0D97">
        <w:rPr>
          <w:rFonts w:cstheme="minorHAnsi"/>
          <w:sz w:val="24"/>
          <w:szCs w:val="24"/>
        </w:rPr>
        <w:t xml:space="preserve">stated one year in time, </w:t>
      </w:r>
      <w:r w:rsidR="002C0D97" w:rsidRPr="002C0D97">
        <w:rPr>
          <w:rFonts w:cstheme="minorHAnsi"/>
          <w:i/>
          <w:sz w:val="24"/>
          <w:szCs w:val="24"/>
        </w:rPr>
        <w:t>“</w:t>
      </w:r>
      <w:r w:rsidR="00E812BC">
        <w:rPr>
          <w:rFonts w:cstheme="minorHAnsi"/>
          <w:i/>
          <w:sz w:val="24"/>
          <w:szCs w:val="24"/>
        </w:rPr>
        <w:t>would be like a river</w:t>
      </w:r>
      <w:r w:rsidR="002C0D97" w:rsidRPr="002C0D97">
        <w:rPr>
          <w:rFonts w:cstheme="minorHAnsi"/>
          <w:i/>
          <w:sz w:val="24"/>
          <w:szCs w:val="24"/>
        </w:rPr>
        <w:t>”</w:t>
      </w:r>
      <w:r w:rsidR="00E812BC">
        <w:rPr>
          <w:rFonts w:cstheme="minorHAnsi"/>
          <w:i/>
          <w:sz w:val="24"/>
          <w:szCs w:val="24"/>
        </w:rPr>
        <w:t xml:space="preserve"> </w:t>
      </w:r>
      <w:r w:rsidR="0086520C">
        <w:rPr>
          <w:rFonts w:cstheme="minorHAnsi"/>
          <w:sz w:val="24"/>
          <w:szCs w:val="24"/>
        </w:rPr>
        <w:t>and that she</w:t>
      </w:r>
      <w:r w:rsidR="00E812BC">
        <w:rPr>
          <w:rFonts w:cstheme="minorHAnsi"/>
          <w:sz w:val="24"/>
          <w:szCs w:val="24"/>
        </w:rPr>
        <w:t xml:space="preserve"> had agency to</w:t>
      </w:r>
      <w:r w:rsidR="00540367">
        <w:rPr>
          <w:rFonts w:cstheme="minorHAnsi"/>
          <w:sz w:val="24"/>
          <w:szCs w:val="24"/>
        </w:rPr>
        <w:t xml:space="preserve"> make choices within that river of time.</w:t>
      </w:r>
      <w:r w:rsidR="002C0D97" w:rsidRPr="002C0D97">
        <w:rPr>
          <w:rFonts w:cstheme="minorHAnsi"/>
          <w:i/>
          <w:sz w:val="24"/>
          <w:szCs w:val="24"/>
          <w:vertAlign w:val="superscript"/>
        </w:rPr>
        <w:footnoteReference w:id="148"/>
      </w:r>
    </w:p>
    <w:p w14:paraId="4C5ECF7F" w14:textId="77777777" w:rsidR="008F5D93" w:rsidRPr="008F5D93" w:rsidRDefault="008F5D93" w:rsidP="008F5D93">
      <w:pPr>
        <w:spacing w:after="0" w:line="480" w:lineRule="auto"/>
        <w:rPr>
          <w:rFonts w:cstheme="minorHAnsi"/>
          <w:b/>
          <w:i/>
          <w:sz w:val="24"/>
          <w:szCs w:val="24"/>
        </w:rPr>
      </w:pPr>
      <w:r w:rsidRPr="008F5D93">
        <w:rPr>
          <w:rFonts w:cstheme="minorHAnsi"/>
          <w:b/>
          <w:i/>
          <w:sz w:val="24"/>
          <w:szCs w:val="24"/>
        </w:rPr>
        <w:t>Time as Growth</w:t>
      </w:r>
    </w:p>
    <w:p w14:paraId="6C4B13A0" w14:textId="77777777" w:rsidR="00BE2CA4" w:rsidRDefault="00CE25F6" w:rsidP="001C541E">
      <w:pPr>
        <w:spacing w:after="0" w:line="480" w:lineRule="auto"/>
        <w:ind w:firstLine="720"/>
        <w:rPr>
          <w:rFonts w:cstheme="minorHAnsi"/>
          <w:sz w:val="24"/>
          <w:szCs w:val="24"/>
        </w:rPr>
      </w:pPr>
      <w:r>
        <w:rPr>
          <w:rFonts w:cstheme="minorHAnsi"/>
          <w:sz w:val="24"/>
          <w:szCs w:val="24"/>
        </w:rPr>
        <w:t xml:space="preserve">A few interviewees had time conceptualizations that were organized around the principle of growth, </w:t>
      </w:r>
      <w:r w:rsidR="00BE2CA4">
        <w:rPr>
          <w:rFonts w:cstheme="minorHAnsi"/>
          <w:sz w:val="24"/>
          <w:szCs w:val="24"/>
        </w:rPr>
        <w:t>sometimes directly related to planetary cycles.</w:t>
      </w:r>
    </w:p>
    <w:p w14:paraId="173CCED3" w14:textId="6055A82A" w:rsidR="00CE25F6" w:rsidRPr="00CE25F6" w:rsidRDefault="00CE25F6" w:rsidP="00CE25F6">
      <w:pPr>
        <w:spacing w:after="0" w:line="480" w:lineRule="auto"/>
        <w:ind w:firstLine="720"/>
        <w:rPr>
          <w:rFonts w:cstheme="minorHAnsi"/>
          <w:sz w:val="24"/>
          <w:szCs w:val="24"/>
        </w:rPr>
      </w:pPr>
      <w:r w:rsidRPr="00CE25F6">
        <w:rPr>
          <w:rFonts w:cstheme="minorHAnsi"/>
          <w:sz w:val="24"/>
          <w:szCs w:val="24"/>
        </w:rPr>
        <w:t>One interviewee felt that time unfolded like the gro</w:t>
      </w:r>
      <w:r>
        <w:rPr>
          <w:rFonts w:cstheme="minorHAnsi"/>
          <w:sz w:val="24"/>
          <w:szCs w:val="24"/>
        </w:rPr>
        <w:t xml:space="preserve">wth of a plant or tree as like the </w:t>
      </w:r>
      <w:r w:rsidRPr="00CE25F6">
        <w:rPr>
          <w:rFonts w:cstheme="minorHAnsi"/>
          <w:sz w:val="24"/>
          <w:szCs w:val="24"/>
        </w:rPr>
        <w:t>“</w:t>
      </w:r>
      <w:r w:rsidRPr="00CE25F6">
        <w:rPr>
          <w:rFonts w:cstheme="minorHAnsi"/>
          <w:i/>
          <w:sz w:val="24"/>
          <w:szCs w:val="24"/>
        </w:rPr>
        <w:t>progression from a seed to a flower, or a seed to a tree, like very slow unfurling of growth from something tiny, literally a seed, slowly, slowly growing to its full potential</w:t>
      </w:r>
      <w:r w:rsidRPr="00CE25F6">
        <w:rPr>
          <w:rFonts w:cstheme="minorHAnsi"/>
          <w:sz w:val="24"/>
          <w:szCs w:val="24"/>
        </w:rPr>
        <w:t xml:space="preserve"> . . .”</w:t>
      </w:r>
      <w:r w:rsidRPr="00CE25F6">
        <w:rPr>
          <w:rFonts w:cstheme="minorHAnsi"/>
          <w:sz w:val="24"/>
          <w:szCs w:val="24"/>
          <w:vertAlign w:val="superscript"/>
        </w:rPr>
        <w:footnoteReference w:id="149"/>
      </w:r>
      <w:r w:rsidRPr="00CE25F6">
        <w:rPr>
          <w:rFonts w:cstheme="minorHAnsi"/>
          <w:sz w:val="24"/>
          <w:szCs w:val="24"/>
        </w:rPr>
        <w:t xml:space="preserve">  When asked how she conceptualized a year generally, this interviewee had a difficult time with that concept as she felt, ‘</w:t>
      </w:r>
      <w:r w:rsidRPr="00CE25F6">
        <w:rPr>
          <w:rFonts w:cstheme="minorHAnsi"/>
          <w:i/>
          <w:sz w:val="24"/>
          <w:szCs w:val="24"/>
        </w:rPr>
        <w:t>there is no general’</w:t>
      </w:r>
      <w:r w:rsidRPr="00CE25F6">
        <w:rPr>
          <w:rFonts w:cstheme="minorHAnsi"/>
          <w:sz w:val="24"/>
          <w:szCs w:val="24"/>
        </w:rPr>
        <w:t>, each year having a specific set of themes that were ‘</w:t>
      </w:r>
      <w:r w:rsidRPr="00CE25F6">
        <w:rPr>
          <w:rFonts w:cstheme="minorHAnsi"/>
          <w:i/>
          <w:sz w:val="24"/>
          <w:szCs w:val="24"/>
        </w:rPr>
        <w:t>unfurling</w:t>
      </w:r>
      <w:r w:rsidRPr="00CE25F6">
        <w:rPr>
          <w:rFonts w:cstheme="minorHAnsi"/>
          <w:sz w:val="24"/>
          <w:szCs w:val="24"/>
        </w:rPr>
        <w:t>’.</w:t>
      </w:r>
      <w:r w:rsidRPr="00CE25F6">
        <w:rPr>
          <w:rFonts w:cstheme="minorHAnsi"/>
          <w:sz w:val="24"/>
          <w:szCs w:val="24"/>
          <w:vertAlign w:val="superscript"/>
        </w:rPr>
        <w:footnoteReference w:id="150"/>
      </w:r>
      <w:r w:rsidRPr="00CE25F6">
        <w:rPr>
          <w:rFonts w:cstheme="minorHAnsi"/>
          <w:sz w:val="24"/>
          <w:szCs w:val="24"/>
        </w:rPr>
        <w:t xml:space="preserve"> </w:t>
      </w:r>
      <w:r w:rsidR="008120CD">
        <w:rPr>
          <w:rFonts w:cstheme="minorHAnsi"/>
          <w:sz w:val="24"/>
          <w:szCs w:val="24"/>
        </w:rPr>
        <w:t xml:space="preserve"> In this response we get time as</w:t>
      </w:r>
      <w:r w:rsidRPr="00CE25F6">
        <w:rPr>
          <w:rFonts w:cstheme="minorHAnsi"/>
          <w:sz w:val="24"/>
          <w:szCs w:val="24"/>
        </w:rPr>
        <w:t xml:space="preserve"> personal growth in the long-term conceptualization of time (the plant growing to its potential) combined with the</w:t>
      </w:r>
      <w:r>
        <w:rPr>
          <w:rFonts w:cstheme="minorHAnsi"/>
          <w:sz w:val="24"/>
          <w:szCs w:val="24"/>
        </w:rPr>
        <w:t>matic time, describe</w:t>
      </w:r>
      <w:r w:rsidR="0086520C">
        <w:rPr>
          <w:rFonts w:cstheme="minorHAnsi"/>
          <w:sz w:val="24"/>
          <w:szCs w:val="24"/>
        </w:rPr>
        <w:t>d</w:t>
      </w:r>
      <w:r>
        <w:rPr>
          <w:rFonts w:cstheme="minorHAnsi"/>
          <w:sz w:val="24"/>
          <w:szCs w:val="24"/>
        </w:rPr>
        <w:t xml:space="preserve"> earlier as</w:t>
      </w:r>
      <w:r w:rsidRPr="00CE25F6">
        <w:rPr>
          <w:rFonts w:cstheme="minorHAnsi"/>
          <w:sz w:val="24"/>
          <w:szCs w:val="24"/>
        </w:rPr>
        <w:t xml:space="preserve"> </w:t>
      </w:r>
      <w:proofErr w:type="spellStart"/>
      <w:r w:rsidRPr="00CE25F6">
        <w:rPr>
          <w:rFonts w:cstheme="minorHAnsi"/>
          <w:i/>
          <w:sz w:val="24"/>
          <w:szCs w:val="24"/>
        </w:rPr>
        <w:t>kairos</w:t>
      </w:r>
      <w:proofErr w:type="spellEnd"/>
      <w:r w:rsidR="00AB3428">
        <w:rPr>
          <w:rFonts w:cstheme="minorHAnsi"/>
          <w:i/>
          <w:sz w:val="24"/>
          <w:szCs w:val="24"/>
        </w:rPr>
        <w:t>,</w:t>
      </w:r>
      <w:r w:rsidRPr="00CE25F6">
        <w:rPr>
          <w:rFonts w:cstheme="minorHAnsi"/>
          <w:sz w:val="24"/>
          <w:szCs w:val="24"/>
        </w:rPr>
        <w:t xml:space="preserve"> in the short-term.</w:t>
      </w:r>
    </w:p>
    <w:p w14:paraId="12D72522" w14:textId="77777777" w:rsidR="00643E29" w:rsidRDefault="00643E29" w:rsidP="00643E29">
      <w:pPr>
        <w:spacing w:after="0" w:line="480" w:lineRule="auto"/>
        <w:ind w:firstLine="720"/>
        <w:rPr>
          <w:rFonts w:cstheme="minorHAnsi"/>
          <w:sz w:val="24"/>
          <w:szCs w:val="24"/>
        </w:rPr>
      </w:pPr>
      <w:r>
        <w:rPr>
          <w:rFonts w:cstheme="minorHAnsi"/>
          <w:sz w:val="24"/>
          <w:szCs w:val="24"/>
        </w:rPr>
        <w:t>Another respondent</w:t>
      </w:r>
      <w:r w:rsidR="00AB3428">
        <w:rPr>
          <w:rFonts w:cstheme="minorHAnsi"/>
          <w:sz w:val="24"/>
          <w:szCs w:val="24"/>
        </w:rPr>
        <w:t xml:space="preserve"> represented time as a </w:t>
      </w:r>
      <w:proofErr w:type="spellStart"/>
      <w:r w:rsidR="00AB3428">
        <w:rPr>
          <w:rFonts w:cstheme="minorHAnsi"/>
          <w:sz w:val="24"/>
          <w:szCs w:val="24"/>
        </w:rPr>
        <w:t>coloured</w:t>
      </w:r>
      <w:proofErr w:type="spellEnd"/>
      <w:r w:rsidR="00AB3428">
        <w:rPr>
          <w:rFonts w:cstheme="minorHAnsi"/>
          <w:sz w:val="24"/>
          <w:szCs w:val="24"/>
        </w:rPr>
        <w:t xml:space="preserve"> path of</w:t>
      </w:r>
      <w:r>
        <w:rPr>
          <w:rFonts w:cstheme="minorHAnsi"/>
          <w:i/>
          <w:sz w:val="24"/>
          <w:szCs w:val="24"/>
        </w:rPr>
        <w:t xml:space="preserve"> </w:t>
      </w:r>
      <w:r w:rsidR="00AB3428">
        <w:rPr>
          <w:rFonts w:cstheme="minorHAnsi"/>
          <w:i/>
          <w:sz w:val="24"/>
          <w:szCs w:val="24"/>
        </w:rPr>
        <w:t>“</w:t>
      </w:r>
      <w:r>
        <w:rPr>
          <w:rFonts w:cstheme="minorHAnsi"/>
          <w:i/>
          <w:sz w:val="24"/>
          <w:szCs w:val="24"/>
        </w:rPr>
        <w:t>rectangles</w:t>
      </w:r>
      <w:r w:rsidR="000F27C7">
        <w:rPr>
          <w:rFonts w:cstheme="minorHAnsi"/>
          <w:i/>
          <w:sz w:val="24"/>
          <w:szCs w:val="24"/>
        </w:rPr>
        <w:t xml:space="preserve">” </w:t>
      </w:r>
      <w:r w:rsidR="000F27C7" w:rsidRPr="000F27C7">
        <w:rPr>
          <w:rFonts w:cstheme="minorHAnsi"/>
          <w:sz w:val="24"/>
          <w:szCs w:val="24"/>
        </w:rPr>
        <w:t>which represent periods of planetary cycles that develop in front of her</w:t>
      </w:r>
      <w:r w:rsidR="000F27C7">
        <w:rPr>
          <w:rFonts w:cstheme="minorHAnsi"/>
          <w:sz w:val="24"/>
          <w:szCs w:val="24"/>
        </w:rPr>
        <w:t xml:space="preserve"> and</w:t>
      </w:r>
      <w:r w:rsidR="00AB3428" w:rsidRPr="000F27C7">
        <w:rPr>
          <w:rFonts w:cstheme="minorHAnsi"/>
          <w:sz w:val="24"/>
          <w:szCs w:val="24"/>
        </w:rPr>
        <w:t xml:space="preserve"> </w:t>
      </w:r>
      <w:r w:rsidR="000F27C7">
        <w:rPr>
          <w:rFonts w:cstheme="minorHAnsi"/>
          <w:sz w:val="24"/>
          <w:szCs w:val="24"/>
        </w:rPr>
        <w:t>“</w:t>
      </w:r>
      <w:r>
        <w:rPr>
          <w:rFonts w:cstheme="minorHAnsi"/>
          <w:i/>
          <w:sz w:val="24"/>
          <w:szCs w:val="24"/>
        </w:rPr>
        <w:t>are</w:t>
      </w:r>
      <w:r w:rsidRPr="00643E29">
        <w:rPr>
          <w:rFonts w:cstheme="minorHAnsi"/>
          <w:i/>
          <w:sz w:val="24"/>
          <w:szCs w:val="24"/>
        </w:rPr>
        <w:t xml:space="preserve"> slightly </w:t>
      </w:r>
      <w:r w:rsidRPr="00643E29">
        <w:rPr>
          <w:rFonts w:cstheme="minorHAnsi"/>
          <w:i/>
          <w:sz w:val="24"/>
          <w:szCs w:val="24"/>
        </w:rPr>
        <w:lastRenderedPageBreak/>
        <w:t>curved, and form a circle which is complete at the end of my life</w:t>
      </w:r>
      <w:r w:rsidRPr="00643E29">
        <w:rPr>
          <w:rFonts w:cstheme="minorHAnsi"/>
          <w:sz w:val="24"/>
          <w:szCs w:val="24"/>
        </w:rPr>
        <w:t>.”</w:t>
      </w:r>
      <w:r w:rsidRPr="00643E29">
        <w:rPr>
          <w:rFonts w:cstheme="minorHAnsi"/>
          <w:sz w:val="24"/>
          <w:szCs w:val="24"/>
          <w:vertAlign w:val="superscript"/>
        </w:rPr>
        <w:footnoteReference w:id="151"/>
      </w:r>
      <w:r w:rsidRPr="00643E29">
        <w:rPr>
          <w:rFonts w:cstheme="minorHAnsi"/>
          <w:sz w:val="24"/>
          <w:szCs w:val="24"/>
        </w:rPr>
        <w:t xml:space="preserve">  </w:t>
      </w:r>
      <w:r w:rsidR="000F27C7" w:rsidRPr="00643E29">
        <w:rPr>
          <w:rFonts w:cstheme="minorHAnsi"/>
          <w:sz w:val="24"/>
          <w:szCs w:val="24"/>
        </w:rPr>
        <w:t xml:space="preserve">That time develops in front of her and eventually curves to bend back toward her, is a three-dimensional conception of the time as a river metaphor in the </w:t>
      </w:r>
      <w:r w:rsidR="000F27C7" w:rsidRPr="00643E29">
        <w:rPr>
          <w:rFonts w:cstheme="minorHAnsi"/>
          <w:i/>
          <w:sz w:val="24"/>
          <w:szCs w:val="24"/>
        </w:rPr>
        <w:t>moving-time</w:t>
      </w:r>
      <w:r w:rsidR="000F27C7" w:rsidRPr="00643E29">
        <w:rPr>
          <w:rFonts w:cstheme="minorHAnsi"/>
          <w:sz w:val="24"/>
          <w:szCs w:val="24"/>
        </w:rPr>
        <w:t xml:space="preserve"> sense.</w:t>
      </w:r>
      <w:r w:rsidR="000F27C7">
        <w:rPr>
          <w:rFonts w:cstheme="minorHAnsi"/>
          <w:sz w:val="24"/>
          <w:szCs w:val="24"/>
        </w:rPr>
        <w:t xml:space="preserve"> </w:t>
      </w:r>
      <w:r w:rsidRPr="00643E29">
        <w:rPr>
          <w:rFonts w:cstheme="minorHAnsi"/>
          <w:sz w:val="24"/>
          <w:szCs w:val="24"/>
        </w:rPr>
        <w:t xml:space="preserve">This representation </w:t>
      </w:r>
      <w:r>
        <w:rPr>
          <w:rFonts w:cstheme="minorHAnsi"/>
          <w:sz w:val="24"/>
          <w:szCs w:val="24"/>
        </w:rPr>
        <w:t>expresses</w:t>
      </w:r>
      <w:r w:rsidRPr="00643E29">
        <w:rPr>
          <w:rFonts w:cstheme="minorHAnsi"/>
          <w:sz w:val="24"/>
          <w:szCs w:val="24"/>
        </w:rPr>
        <w:t xml:space="preserve"> both personal growth and </w:t>
      </w:r>
      <w:proofErr w:type="spellStart"/>
      <w:r w:rsidRPr="00643E29">
        <w:rPr>
          <w:rFonts w:cstheme="minorHAnsi"/>
          <w:i/>
          <w:sz w:val="24"/>
          <w:szCs w:val="24"/>
        </w:rPr>
        <w:t>kairos</w:t>
      </w:r>
      <w:proofErr w:type="spellEnd"/>
      <w:r w:rsidRPr="00643E29">
        <w:rPr>
          <w:rFonts w:cstheme="minorHAnsi"/>
          <w:sz w:val="24"/>
          <w:szCs w:val="24"/>
        </w:rPr>
        <w:t xml:space="preserve"> time. </w:t>
      </w:r>
    </w:p>
    <w:p w14:paraId="62B850D5" w14:textId="77777777" w:rsidR="00CE5E0F" w:rsidRDefault="00CE5E0F" w:rsidP="00CE5E0F">
      <w:pPr>
        <w:spacing w:after="0" w:line="480" w:lineRule="auto"/>
        <w:rPr>
          <w:rFonts w:cstheme="minorHAnsi"/>
          <w:b/>
          <w:i/>
          <w:sz w:val="24"/>
          <w:szCs w:val="24"/>
        </w:rPr>
      </w:pPr>
      <w:r w:rsidRPr="00CE5E0F">
        <w:rPr>
          <w:rFonts w:cstheme="minorHAnsi"/>
          <w:b/>
          <w:i/>
          <w:sz w:val="24"/>
          <w:szCs w:val="24"/>
        </w:rPr>
        <w:t>Time as Kairos</w:t>
      </w:r>
    </w:p>
    <w:p w14:paraId="5401E028" w14:textId="3AA97FEC" w:rsidR="00CE5E0F" w:rsidRPr="00CE5E0F" w:rsidRDefault="00CE5E0F" w:rsidP="00CE5E0F">
      <w:pPr>
        <w:spacing w:after="0" w:line="480" w:lineRule="auto"/>
        <w:ind w:firstLine="720"/>
        <w:rPr>
          <w:rFonts w:cstheme="minorHAnsi"/>
          <w:sz w:val="24"/>
          <w:szCs w:val="24"/>
        </w:rPr>
      </w:pPr>
      <w:r>
        <w:rPr>
          <w:rFonts w:cstheme="minorHAnsi"/>
          <w:sz w:val="24"/>
          <w:szCs w:val="24"/>
        </w:rPr>
        <w:t>In a more unusual representation, one</w:t>
      </w:r>
      <w:r w:rsidRPr="00CE5E0F">
        <w:rPr>
          <w:rFonts w:cstheme="minorHAnsi"/>
          <w:sz w:val="24"/>
          <w:szCs w:val="24"/>
        </w:rPr>
        <w:t xml:space="preserve"> astrologer felt that time passed in a series of circular cycles, “</w:t>
      </w:r>
      <w:r w:rsidRPr="00CE5E0F">
        <w:rPr>
          <w:rFonts w:cstheme="minorHAnsi"/>
          <w:i/>
          <w:sz w:val="24"/>
          <w:szCs w:val="24"/>
        </w:rPr>
        <w:t>like a bunch of clocks on the wall ticking away</w:t>
      </w:r>
      <w:r w:rsidRPr="00CE5E0F">
        <w:rPr>
          <w:rFonts w:cstheme="minorHAnsi"/>
          <w:sz w:val="24"/>
          <w:szCs w:val="24"/>
        </w:rPr>
        <w:t>” and that those clocks would represent astrological concepts.</w:t>
      </w:r>
      <w:r w:rsidRPr="00CE5E0F">
        <w:rPr>
          <w:rFonts w:cstheme="minorHAnsi"/>
          <w:sz w:val="24"/>
          <w:szCs w:val="24"/>
          <w:vertAlign w:val="superscript"/>
        </w:rPr>
        <w:footnoteReference w:id="152"/>
      </w:r>
      <w:r w:rsidRPr="00CE5E0F">
        <w:rPr>
          <w:rFonts w:cstheme="minorHAnsi"/>
          <w:sz w:val="24"/>
          <w:szCs w:val="24"/>
        </w:rPr>
        <w:t xml:space="preserve"> In mentioning this she said that this view was “</w:t>
      </w:r>
      <w:r w:rsidRPr="00CE5E0F">
        <w:rPr>
          <w:rFonts w:cstheme="minorHAnsi"/>
          <w:i/>
          <w:sz w:val="24"/>
          <w:szCs w:val="24"/>
        </w:rPr>
        <w:t>from an astrological perspective, which is my perspective</w:t>
      </w:r>
      <w:r w:rsidRPr="00CE5E0F">
        <w:rPr>
          <w:rFonts w:cstheme="minorHAnsi"/>
          <w:sz w:val="24"/>
          <w:szCs w:val="24"/>
        </w:rPr>
        <w:t>.”</w:t>
      </w:r>
      <w:r w:rsidRPr="00CE5E0F">
        <w:rPr>
          <w:rFonts w:cstheme="minorHAnsi"/>
          <w:sz w:val="24"/>
          <w:szCs w:val="24"/>
          <w:vertAlign w:val="superscript"/>
        </w:rPr>
        <w:t xml:space="preserve"> </w:t>
      </w:r>
      <w:r w:rsidRPr="00CE5E0F">
        <w:rPr>
          <w:rFonts w:cstheme="minorHAnsi"/>
          <w:sz w:val="24"/>
          <w:szCs w:val="24"/>
          <w:vertAlign w:val="superscript"/>
        </w:rPr>
        <w:footnoteReference w:id="153"/>
      </w:r>
      <w:r w:rsidRPr="00CE5E0F">
        <w:rPr>
          <w:rFonts w:cstheme="minorHAnsi"/>
          <w:sz w:val="24"/>
          <w:szCs w:val="24"/>
          <w:vertAlign w:val="superscript"/>
        </w:rPr>
        <w:t xml:space="preserve">  </w:t>
      </w:r>
      <w:r w:rsidRPr="00CE5E0F">
        <w:rPr>
          <w:rFonts w:cstheme="minorHAnsi"/>
          <w:sz w:val="24"/>
          <w:szCs w:val="24"/>
        </w:rPr>
        <w:t xml:space="preserve">When characterizing a year, she said it, </w:t>
      </w:r>
      <w:r w:rsidR="00013E0C">
        <w:rPr>
          <w:rFonts w:cstheme="minorHAnsi"/>
          <w:i/>
          <w:sz w:val="24"/>
          <w:szCs w:val="24"/>
        </w:rPr>
        <w:t>“</w:t>
      </w:r>
      <w:r w:rsidRPr="00CE5E0F">
        <w:rPr>
          <w:rFonts w:cstheme="minorHAnsi"/>
          <w:i/>
          <w:sz w:val="24"/>
          <w:szCs w:val="24"/>
        </w:rPr>
        <w:t>would probably, specifically look like January to December and I probably visualize some kind of a chart with the planets.  That’s how I would see a year.”</w:t>
      </w:r>
      <w:r w:rsidRPr="00CE5E0F">
        <w:rPr>
          <w:rFonts w:cstheme="minorHAnsi"/>
          <w:i/>
          <w:sz w:val="24"/>
          <w:szCs w:val="24"/>
          <w:vertAlign w:val="superscript"/>
        </w:rPr>
        <w:footnoteReference w:id="154"/>
      </w:r>
      <w:r w:rsidRPr="00CE5E0F">
        <w:rPr>
          <w:rFonts w:cstheme="minorHAnsi"/>
          <w:i/>
          <w:sz w:val="24"/>
          <w:szCs w:val="24"/>
        </w:rPr>
        <w:t xml:space="preserve">  </w:t>
      </w:r>
      <w:r w:rsidRPr="00CE5E0F">
        <w:rPr>
          <w:rFonts w:cstheme="minorHAnsi"/>
          <w:sz w:val="24"/>
          <w:szCs w:val="24"/>
        </w:rPr>
        <w:t xml:space="preserve">  </w:t>
      </w:r>
      <w:r w:rsidR="00D331FA">
        <w:rPr>
          <w:rFonts w:cstheme="minorHAnsi"/>
          <w:sz w:val="24"/>
          <w:szCs w:val="24"/>
        </w:rPr>
        <w:t xml:space="preserve">That </w:t>
      </w:r>
      <w:r w:rsidRPr="00CE5E0F">
        <w:rPr>
          <w:rFonts w:cstheme="minorHAnsi"/>
          <w:sz w:val="24"/>
          <w:szCs w:val="24"/>
        </w:rPr>
        <w:t>each clock</w:t>
      </w:r>
      <w:r w:rsidR="00D331FA">
        <w:rPr>
          <w:rFonts w:cstheme="minorHAnsi"/>
          <w:sz w:val="24"/>
          <w:szCs w:val="24"/>
        </w:rPr>
        <w:t xml:space="preserve"> in this image</w:t>
      </w:r>
      <w:r w:rsidRPr="00CE5E0F">
        <w:rPr>
          <w:rFonts w:cstheme="minorHAnsi"/>
          <w:sz w:val="24"/>
          <w:szCs w:val="24"/>
        </w:rPr>
        <w:t xml:space="preserve"> represents an astrological concept or theme, speaks directly to the idea of </w:t>
      </w:r>
      <w:proofErr w:type="spellStart"/>
      <w:r w:rsidRPr="00CE5E0F">
        <w:rPr>
          <w:rFonts w:cstheme="minorHAnsi"/>
          <w:i/>
          <w:sz w:val="24"/>
          <w:szCs w:val="24"/>
        </w:rPr>
        <w:t>kairos</w:t>
      </w:r>
      <w:proofErr w:type="spellEnd"/>
      <w:r w:rsidRPr="00CE5E0F">
        <w:rPr>
          <w:rFonts w:cstheme="minorHAnsi"/>
          <w:sz w:val="24"/>
          <w:szCs w:val="24"/>
        </w:rPr>
        <w:t xml:space="preserve"> time, in this case where the themes are the symbolized meanings of the astrological cycles.</w:t>
      </w:r>
    </w:p>
    <w:p w14:paraId="67014422" w14:textId="77777777" w:rsidR="00CE25F6" w:rsidRPr="00CE5E0F" w:rsidRDefault="00CE5E0F" w:rsidP="00CE5E0F">
      <w:pPr>
        <w:spacing w:after="0" w:line="480" w:lineRule="auto"/>
        <w:rPr>
          <w:rFonts w:cstheme="minorHAnsi"/>
          <w:b/>
          <w:i/>
          <w:sz w:val="24"/>
          <w:szCs w:val="24"/>
        </w:rPr>
      </w:pPr>
      <w:r>
        <w:rPr>
          <w:rFonts w:cstheme="minorHAnsi"/>
          <w:b/>
          <w:i/>
          <w:sz w:val="24"/>
          <w:szCs w:val="24"/>
        </w:rPr>
        <w:t>Time a</w:t>
      </w:r>
      <w:r w:rsidRPr="00CE5E0F">
        <w:rPr>
          <w:rFonts w:cstheme="minorHAnsi"/>
          <w:b/>
          <w:i/>
          <w:sz w:val="24"/>
          <w:szCs w:val="24"/>
        </w:rPr>
        <w:t>s Spherical</w:t>
      </w:r>
    </w:p>
    <w:p w14:paraId="369FB1E1" w14:textId="3E8D6B54" w:rsidR="00DA04C8" w:rsidRDefault="00CE5E0F" w:rsidP="001C541E">
      <w:pPr>
        <w:spacing w:after="0" w:line="480" w:lineRule="auto"/>
        <w:ind w:firstLine="720"/>
        <w:rPr>
          <w:rFonts w:cstheme="minorHAnsi"/>
          <w:sz w:val="24"/>
          <w:szCs w:val="24"/>
        </w:rPr>
      </w:pPr>
      <w:r>
        <w:rPr>
          <w:rFonts w:cstheme="minorHAnsi"/>
          <w:sz w:val="24"/>
          <w:szCs w:val="24"/>
        </w:rPr>
        <w:t>One interviewee</w:t>
      </w:r>
      <w:r w:rsidR="00B16CAF">
        <w:rPr>
          <w:rFonts w:cstheme="minorHAnsi"/>
          <w:sz w:val="24"/>
          <w:szCs w:val="24"/>
        </w:rPr>
        <w:t xml:space="preserve"> felt that time expanded outward from the self, wherein the present feels concrete and the future feels</w:t>
      </w:r>
      <w:r w:rsidR="004318B0" w:rsidRPr="004318B0">
        <w:rPr>
          <w:rFonts w:cstheme="minorHAnsi"/>
          <w:sz w:val="24"/>
          <w:szCs w:val="24"/>
        </w:rPr>
        <w:t>, “</w:t>
      </w:r>
      <w:r w:rsidR="004318B0" w:rsidRPr="004318B0">
        <w:rPr>
          <w:rFonts w:cstheme="minorHAnsi"/>
          <w:i/>
          <w:sz w:val="24"/>
          <w:szCs w:val="24"/>
        </w:rPr>
        <w:t>almost like an aura all around you</w:t>
      </w:r>
      <w:r w:rsidR="00FA0A7C">
        <w:rPr>
          <w:rFonts w:cstheme="minorHAnsi"/>
          <w:i/>
          <w:sz w:val="24"/>
          <w:szCs w:val="24"/>
        </w:rPr>
        <w:t>,</w:t>
      </w:r>
      <w:r w:rsidR="004318B0" w:rsidRPr="004318B0">
        <w:rPr>
          <w:rFonts w:cstheme="minorHAnsi"/>
          <w:i/>
          <w:sz w:val="24"/>
          <w:szCs w:val="24"/>
        </w:rPr>
        <w:t xml:space="preserve"> kind of growing.  It feels light.  It feels epheme</w:t>
      </w:r>
      <w:r w:rsidR="00B16CAF">
        <w:rPr>
          <w:rFonts w:cstheme="minorHAnsi"/>
          <w:i/>
          <w:sz w:val="24"/>
          <w:szCs w:val="24"/>
        </w:rPr>
        <w:t>ral.  It feels like that dreamy, where- I-want-to-be,</w:t>
      </w:r>
      <w:r w:rsidR="004318B0" w:rsidRPr="004318B0">
        <w:rPr>
          <w:rFonts w:cstheme="minorHAnsi"/>
          <w:i/>
          <w:sz w:val="24"/>
          <w:szCs w:val="24"/>
        </w:rPr>
        <w:t>”</w:t>
      </w:r>
      <w:r w:rsidR="00B16CAF">
        <w:rPr>
          <w:rFonts w:cstheme="minorHAnsi"/>
          <w:i/>
          <w:sz w:val="24"/>
          <w:szCs w:val="24"/>
        </w:rPr>
        <w:t xml:space="preserve"> </w:t>
      </w:r>
      <w:r w:rsidR="00B16CAF" w:rsidRPr="00B16CAF">
        <w:rPr>
          <w:rFonts w:cstheme="minorHAnsi"/>
          <w:sz w:val="24"/>
          <w:szCs w:val="24"/>
        </w:rPr>
        <w:t>place.</w:t>
      </w:r>
      <w:r w:rsidR="004318B0" w:rsidRPr="004318B0">
        <w:rPr>
          <w:rFonts w:cstheme="minorHAnsi"/>
          <w:i/>
          <w:sz w:val="24"/>
          <w:szCs w:val="24"/>
        </w:rPr>
        <w:t xml:space="preserve">  </w:t>
      </w:r>
      <w:r w:rsidR="004318B0" w:rsidRPr="004318B0">
        <w:rPr>
          <w:rFonts w:cstheme="minorHAnsi"/>
          <w:sz w:val="24"/>
          <w:szCs w:val="24"/>
        </w:rPr>
        <w:t xml:space="preserve">This same respondent said that over the </w:t>
      </w:r>
      <w:r w:rsidR="00B16CAF">
        <w:rPr>
          <w:rFonts w:cstheme="minorHAnsi"/>
          <w:sz w:val="24"/>
          <w:szCs w:val="24"/>
        </w:rPr>
        <w:t>course of a life, she visualizes</w:t>
      </w:r>
      <w:r w:rsidR="004318B0" w:rsidRPr="004318B0">
        <w:rPr>
          <w:rFonts w:cstheme="minorHAnsi"/>
          <w:sz w:val="24"/>
          <w:szCs w:val="24"/>
        </w:rPr>
        <w:t xml:space="preserve"> many </w:t>
      </w:r>
      <w:r w:rsidR="004318B0" w:rsidRPr="004318B0">
        <w:rPr>
          <w:rFonts w:cstheme="minorHAnsi"/>
          <w:sz w:val="24"/>
          <w:szCs w:val="24"/>
        </w:rPr>
        <w:lastRenderedPageBreak/>
        <w:t>versions of her younger self as nested within the current versions of herself.</w:t>
      </w:r>
      <w:r w:rsidR="004318B0" w:rsidRPr="004318B0">
        <w:rPr>
          <w:rFonts w:cstheme="minorHAnsi"/>
          <w:sz w:val="24"/>
          <w:szCs w:val="24"/>
          <w:vertAlign w:val="superscript"/>
        </w:rPr>
        <w:footnoteReference w:id="155"/>
      </w:r>
      <w:r w:rsidR="001C541E">
        <w:rPr>
          <w:rFonts w:cstheme="minorHAnsi"/>
          <w:sz w:val="24"/>
          <w:szCs w:val="24"/>
        </w:rPr>
        <w:t xml:space="preserve"> </w:t>
      </w:r>
      <w:r w:rsidR="000F0D37">
        <w:rPr>
          <w:rFonts w:cstheme="minorHAnsi"/>
          <w:sz w:val="24"/>
          <w:szCs w:val="24"/>
        </w:rPr>
        <w:t xml:space="preserve">She further said that she thinks of a shorter time in the more regular way as being spatially ahead of her, and that she steps into it in a </w:t>
      </w:r>
      <w:r w:rsidR="000F0D37" w:rsidRPr="00767E06">
        <w:rPr>
          <w:rFonts w:cstheme="minorHAnsi"/>
          <w:i/>
          <w:sz w:val="24"/>
          <w:szCs w:val="24"/>
        </w:rPr>
        <w:t>moving-ego</w:t>
      </w:r>
      <w:r w:rsidR="000F0D37">
        <w:rPr>
          <w:rFonts w:cstheme="minorHAnsi"/>
          <w:sz w:val="24"/>
          <w:szCs w:val="24"/>
        </w:rPr>
        <w:t xml:space="preserve"> sense.</w:t>
      </w:r>
      <w:r w:rsidR="000F0D37">
        <w:rPr>
          <w:rStyle w:val="FootnoteReference"/>
          <w:rFonts w:cstheme="minorHAnsi"/>
          <w:sz w:val="24"/>
          <w:szCs w:val="24"/>
        </w:rPr>
        <w:footnoteReference w:id="156"/>
      </w:r>
      <w:r w:rsidR="000F0D37">
        <w:rPr>
          <w:rFonts w:cstheme="minorHAnsi"/>
          <w:sz w:val="24"/>
          <w:szCs w:val="24"/>
        </w:rPr>
        <w:t xml:space="preserve">  Here we get a mix</w:t>
      </w:r>
      <w:r w:rsidR="00DF4A5D">
        <w:rPr>
          <w:rFonts w:cstheme="minorHAnsi"/>
          <w:sz w:val="24"/>
          <w:szCs w:val="24"/>
        </w:rPr>
        <w:t>ed</w:t>
      </w:r>
      <w:r w:rsidR="000F0D37">
        <w:rPr>
          <w:rFonts w:cstheme="minorHAnsi"/>
          <w:sz w:val="24"/>
          <w:szCs w:val="24"/>
        </w:rPr>
        <w:t xml:space="preserve"> metaphor with </w:t>
      </w:r>
      <w:r w:rsidR="00F731D1">
        <w:rPr>
          <w:rFonts w:cstheme="minorHAnsi"/>
          <w:sz w:val="24"/>
          <w:szCs w:val="24"/>
        </w:rPr>
        <w:t>a traditional spatial time representation in the short-term and a more unconventional spherical representation in the long-term.</w:t>
      </w:r>
    </w:p>
    <w:p w14:paraId="2777E34D" w14:textId="77777777" w:rsidR="00B16CAF" w:rsidRDefault="001C541E" w:rsidP="001C541E">
      <w:pPr>
        <w:spacing w:after="0" w:line="480" w:lineRule="auto"/>
        <w:ind w:firstLine="720"/>
        <w:rPr>
          <w:rFonts w:cstheme="minorHAnsi"/>
          <w:sz w:val="24"/>
          <w:szCs w:val="24"/>
        </w:rPr>
      </w:pPr>
      <w:r>
        <w:rPr>
          <w:rFonts w:cstheme="minorHAnsi"/>
          <w:sz w:val="24"/>
          <w:szCs w:val="24"/>
        </w:rPr>
        <w:t>Another astrologer conceptualized time as</w:t>
      </w:r>
      <w:r w:rsidR="00B16CAF" w:rsidRPr="00B16CAF">
        <w:rPr>
          <w:rFonts w:cstheme="minorHAnsi"/>
          <w:sz w:val="24"/>
          <w:szCs w:val="24"/>
        </w:rPr>
        <w:t xml:space="preserve"> “</w:t>
      </w:r>
      <w:r w:rsidR="00B16CAF" w:rsidRPr="000937B5">
        <w:rPr>
          <w:rFonts w:cstheme="minorHAnsi"/>
          <w:i/>
          <w:sz w:val="24"/>
          <w:szCs w:val="24"/>
        </w:rPr>
        <w:t>events circling around me…like a galaxy going around…almost like an orbit.</w:t>
      </w:r>
      <w:r w:rsidR="00B16CAF" w:rsidRPr="00B16CAF">
        <w:rPr>
          <w:rFonts w:cstheme="minorHAnsi"/>
          <w:sz w:val="24"/>
          <w:szCs w:val="24"/>
        </w:rPr>
        <w:t>”</w:t>
      </w:r>
      <w:r w:rsidR="00B16CAF" w:rsidRPr="00B16CAF">
        <w:rPr>
          <w:rFonts w:cstheme="minorHAnsi"/>
          <w:sz w:val="24"/>
          <w:szCs w:val="24"/>
          <w:vertAlign w:val="superscript"/>
        </w:rPr>
        <w:footnoteReference w:id="157"/>
      </w:r>
      <w:r w:rsidR="00250E50">
        <w:rPr>
          <w:rFonts w:cstheme="minorHAnsi"/>
          <w:sz w:val="24"/>
          <w:szCs w:val="24"/>
        </w:rPr>
        <w:t xml:space="preserve">  These circling events</w:t>
      </w:r>
      <w:r w:rsidR="00B16CAF">
        <w:rPr>
          <w:rFonts w:cstheme="minorHAnsi"/>
          <w:sz w:val="24"/>
          <w:szCs w:val="24"/>
        </w:rPr>
        <w:t xml:space="preserve"> were not </w:t>
      </w:r>
      <w:r w:rsidR="00250E50">
        <w:rPr>
          <w:rFonts w:cstheme="minorHAnsi"/>
          <w:sz w:val="24"/>
          <w:szCs w:val="24"/>
        </w:rPr>
        <w:t xml:space="preserve">on </w:t>
      </w:r>
      <w:r w:rsidR="00B16CAF">
        <w:rPr>
          <w:rFonts w:cstheme="minorHAnsi"/>
          <w:sz w:val="24"/>
          <w:szCs w:val="24"/>
        </w:rPr>
        <w:t>one orbital axi</w:t>
      </w:r>
      <w:r w:rsidR="00BE2CA4">
        <w:rPr>
          <w:rFonts w:cstheme="minorHAnsi"/>
          <w:sz w:val="24"/>
          <w:szCs w:val="24"/>
        </w:rPr>
        <w:t>s they would be “</w:t>
      </w:r>
      <w:r w:rsidR="00BE2CA4" w:rsidRPr="00BE2CA4">
        <w:rPr>
          <w:rFonts w:cstheme="minorHAnsi"/>
          <w:i/>
          <w:sz w:val="24"/>
          <w:szCs w:val="24"/>
        </w:rPr>
        <w:t>above me, below me, beside me, circling</w:t>
      </w:r>
      <w:r w:rsidR="00BE2CA4">
        <w:rPr>
          <w:rFonts w:cstheme="minorHAnsi"/>
          <w:i/>
          <w:sz w:val="24"/>
          <w:szCs w:val="24"/>
        </w:rPr>
        <w:t>.</w:t>
      </w:r>
      <w:r w:rsidR="00BE2CA4">
        <w:rPr>
          <w:rFonts w:cstheme="minorHAnsi"/>
          <w:sz w:val="24"/>
          <w:szCs w:val="24"/>
        </w:rPr>
        <w:t>”</w:t>
      </w:r>
      <w:r w:rsidR="00BE2CA4">
        <w:rPr>
          <w:rStyle w:val="FootnoteReference"/>
          <w:rFonts w:cstheme="minorHAnsi"/>
          <w:sz w:val="24"/>
          <w:szCs w:val="24"/>
        </w:rPr>
        <w:footnoteReference w:id="158"/>
      </w:r>
      <w:r w:rsidR="00B16CAF">
        <w:rPr>
          <w:rFonts w:cstheme="minorHAnsi"/>
          <w:sz w:val="24"/>
          <w:szCs w:val="24"/>
        </w:rPr>
        <w:t xml:space="preserve"> </w:t>
      </w:r>
      <w:r w:rsidR="00BE2CA4">
        <w:rPr>
          <w:rFonts w:cstheme="minorHAnsi"/>
          <w:sz w:val="24"/>
          <w:szCs w:val="24"/>
        </w:rPr>
        <w:t xml:space="preserve"> </w:t>
      </w:r>
      <w:r w:rsidR="006A4D86">
        <w:rPr>
          <w:rFonts w:cstheme="minorHAnsi"/>
          <w:sz w:val="24"/>
          <w:szCs w:val="24"/>
        </w:rPr>
        <w:t>Within this representation, events would ‘</w:t>
      </w:r>
      <w:r w:rsidR="006A4D86" w:rsidRPr="006A4D86">
        <w:rPr>
          <w:rFonts w:cstheme="minorHAnsi"/>
          <w:i/>
          <w:sz w:val="24"/>
          <w:szCs w:val="24"/>
        </w:rPr>
        <w:t>flash</w:t>
      </w:r>
      <w:r w:rsidR="006A4D86">
        <w:rPr>
          <w:rFonts w:cstheme="minorHAnsi"/>
          <w:i/>
          <w:sz w:val="24"/>
          <w:szCs w:val="24"/>
        </w:rPr>
        <w:t xml:space="preserve"> before her</w:t>
      </w:r>
      <w:r w:rsidR="006A4D86" w:rsidRPr="006A4D86">
        <w:rPr>
          <w:rFonts w:cstheme="minorHAnsi"/>
          <w:i/>
          <w:sz w:val="24"/>
          <w:szCs w:val="24"/>
        </w:rPr>
        <w:t>’</w:t>
      </w:r>
      <w:r w:rsidR="006A4D86">
        <w:rPr>
          <w:rFonts w:cstheme="minorHAnsi"/>
          <w:sz w:val="24"/>
          <w:szCs w:val="24"/>
        </w:rPr>
        <w:t xml:space="preserve"> when it was their time to be considered and the future would be the events directly in front of her spatially.  </w:t>
      </w:r>
      <w:r w:rsidR="00A218F7">
        <w:rPr>
          <w:rFonts w:cstheme="minorHAnsi"/>
          <w:sz w:val="24"/>
          <w:szCs w:val="24"/>
        </w:rPr>
        <w:t xml:space="preserve">This representation is an </w:t>
      </w:r>
      <w:r w:rsidR="006A4D86">
        <w:rPr>
          <w:rFonts w:cstheme="minorHAnsi"/>
          <w:sz w:val="24"/>
          <w:szCs w:val="24"/>
        </w:rPr>
        <w:t>unusual mix of time metaphors</w:t>
      </w:r>
      <w:r w:rsidR="00A218F7">
        <w:rPr>
          <w:rFonts w:cstheme="minorHAnsi"/>
          <w:sz w:val="24"/>
          <w:szCs w:val="24"/>
        </w:rPr>
        <w:t>.  The</w:t>
      </w:r>
      <w:r w:rsidR="006A4D86">
        <w:rPr>
          <w:rFonts w:cstheme="minorHAnsi"/>
          <w:sz w:val="24"/>
          <w:szCs w:val="24"/>
        </w:rPr>
        <w:t xml:space="preserve"> events that orbit aro</w:t>
      </w:r>
      <w:r w:rsidR="00A218F7">
        <w:rPr>
          <w:rFonts w:cstheme="minorHAnsi"/>
          <w:sz w:val="24"/>
          <w:szCs w:val="24"/>
        </w:rPr>
        <w:t xml:space="preserve">und her </w:t>
      </w:r>
      <w:r w:rsidR="00216740">
        <w:rPr>
          <w:rFonts w:cstheme="minorHAnsi"/>
          <w:sz w:val="24"/>
          <w:szCs w:val="24"/>
        </w:rPr>
        <w:t xml:space="preserve">represent </w:t>
      </w:r>
      <w:proofErr w:type="spellStart"/>
      <w:r w:rsidR="00216740" w:rsidRPr="00216740">
        <w:rPr>
          <w:rFonts w:cstheme="minorHAnsi"/>
          <w:i/>
          <w:sz w:val="24"/>
          <w:szCs w:val="24"/>
        </w:rPr>
        <w:t>kairos</w:t>
      </w:r>
      <w:proofErr w:type="spellEnd"/>
      <w:r w:rsidR="00216740">
        <w:rPr>
          <w:rFonts w:cstheme="minorHAnsi"/>
          <w:sz w:val="24"/>
          <w:szCs w:val="24"/>
        </w:rPr>
        <w:t xml:space="preserve"> time as </w:t>
      </w:r>
      <w:proofErr w:type="spellStart"/>
      <w:r w:rsidR="00216740">
        <w:rPr>
          <w:rFonts w:cstheme="minorHAnsi"/>
          <w:sz w:val="24"/>
          <w:szCs w:val="24"/>
        </w:rPr>
        <w:t>Jaques</w:t>
      </w:r>
      <w:proofErr w:type="spellEnd"/>
      <w:r w:rsidR="00216740">
        <w:rPr>
          <w:rFonts w:cstheme="minorHAnsi"/>
          <w:sz w:val="24"/>
          <w:szCs w:val="24"/>
        </w:rPr>
        <w:t xml:space="preserve"> defines it, “</w:t>
      </w:r>
      <w:r w:rsidR="00216740" w:rsidRPr="002B0AEA">
        <w:rPr>
          <w:rFonts w:cstheme="minorHAnsi"/>
          <w:i/>
          <w:sz w:val="24"/>
          <w:szCs w:val="24"/>
        </w:rPr>
        <w:t>the time of episodes with a beginning, middle and an end, the human and living time of intentions and goals</w:t>
      </w:r>
      <w:r w:rsidR="00216740" w:rsidRPr="003A7673">
        <w:rPr>
          <w:rFonts w:cstheme="minorHAnsi"/>
          <w:sz w:val="24"/>
          <w:szCs w:val="24"/>
        </w:rPr>
        <w:t>.”</w:t>
      </w:r>
      <w:r w:rsidR="00216740" w:rsidRPr="003A7673">
        <w:rPr>
          <w:rFonts w:cstheme="minorHAnsi"/>
          <w:sz w:val="24"/>
          <w:szCs w:val="24"/>
          <w:vertAlign w:val="superscript"/>
        </w:rPr>
        <w:footnoteReference w:id="159"/>
      </w:r>
      <w:r w:rsidR="00216740" w:rsidRPr="003A7673">
        <w:rPr>
          <w:rFonts w:cstheme="minorHAnsi"/>
          <w:sz w:val="24"/>
          <w:szCs w:val="24"/>
        </w:rPr>
        <w:t xml:space="preserve">  </w:t>
      </w:r>
      <w:r w:rsidR="006A4D86">
        <w:rPr>
          <w:rFonts w:cstheme="minorHAnsi"/>
          <w:sz w:val="24"/>
          <w:szCs w:val="24"/>
        </w:rPr>
        <w:t>The future, however, is seen traditionally</w:t>
      </w:r>
      <w:r w:rsidR="007162BA">
        <w:rPr>
          <w:rFonts w:cstheme="minorHAnsi"/>
          <w:sz w:val="24"/>
          <w:szCs w:val="24"/>
        </w:rPr>
        <w:t>,</w:t>
      </w:r>
      <w:r w:rsidR="006A4D86">
        <w:rPr>
          <w:rFonts w:cstheme="minorHAnsi"/>
          <w:sz w:val="24"/>
          <w:szCs w:val="24"/>
        </w:rPr>
        <w:t xml:space="preserve"> as being spatially in front of her</w:t>
      </w:r>
      <w:r w:rsidR="007162BA">
        <w:rPr>
          <w:rFonts w:cstheme="minorHAnsi"/>
          <w:sz w:val="24"/>
          <w:szCs w:val="24"/>
        </w:rPr>
        <w:t>,</w:t>
      </w:r>
      <w:r w:rsidR="003E67A0">
        <w:rPr>
          <w:rFonts w:cstheme="minorHAnsi"/>
          <w:sz w:val="24"/>
          <w:szCs w:val="24"/>
        </w:rPr>
        <w:t xml:space="preserve"> and</w:t>
      </w:r>
      <w:r w:rsidR="006A4D86">
        <w:rPr>
          <w:rFonts w:cstheme="minorHAnsi"/>
          <w:sz w:val="24"/>
          <w:szCs w:val="24"/>
        </w:rPr>
        <w:t xml:space="preserve"> she is able to move toward it, in Clark’s </w:t>
      </w:r>
      <w:r w:rsidR="00216740" w:rsidRPr="00767E06">
        <w:rPr>
          <w:rFonts w:cstheme="minorHAnsi"/>
          <w:i/>
          <w:sz w:val="24"/>
          <w:szCs w:val="24"/>
        </w:rPr>
        <w:t>moving</w:t>
      </w:r>
      <w:r w:rsidR="00216740">
        <w:rPr>
          <w:rFonts w:cstheme="minorHAnsi"/>
          <w:sz w:val="24"/>
          <w:szCs w:val="24"/>
        </w:rPr>
        <w:t>-</w:t>
      </w:r>
      <w:r w:rsidR="00216740">
        <w:rPr>
          <w:rFonts w:cstheme="minorHAnsi"/>
          <w:i/>
          <w:sz w:val="24"/>
          <w:szCs w:val="24"/>
        </w:rPr>
        <w:t>ego</w:t>
      </w:r>
      <w:r w:rsidR="006A4D86">
        <w:rPr>
          <w:rFonts w:cstheme="minorHAnsi"/>
          <w:sz w:val="24"/>
          <w:szCs w:val="24"/>
        </w:rPr>
        <w:t xml:space="preserve"> sense.</w:t>
      </w:r>
      <w:r w:rsidR="00767E06">
        <w:rPr>
          <w:rStyle w:val="FootnoteReference"/>
          <w:rFonts w:cstheme="minorHAnsi"/>
          <w:sz w:val="24"/>
          <w:szCs w:val="24"/>
        </w:rPr>
        <w:footnoteReference w:id="160"/>
      </w:r>
      <w:r w:rsidR="006A4D86">
        <w:rPr>
          <w:rFonts w:cstheme="minorHAnsi"/>
          <w:sz w:val="24"/>
          <w:szCs w:val="24"/>
        </w:rPr>
        <w:t xml:space="preserve"> Time, therefore, flows in a stream in front of her and she can move forward to experience it, but once she </w:t>
      </w:r>
      <w:r w:rsidR="003E67A0">
        <w:rPr>
          <w:rFonts w:cstheme="minorHAnsi"/>
          <w:sz w:val="24"/>
          <w:szCs w:val="24"/>
        </w:rPr>
        <w:t>has done so, time</w:t>
      </w:r>
      <w:r w:rsidR="006A4D86">
        <w:rPr>
          <w:rFonts w:cstheme="minorHAnsi"/>
          <w:sz w:val="24"/>
          <w:szCs w:val="24"/>
        </w:rPr>
        <w:t xml:space="preserve"> moves into a thematic </w:t>
      </w:r>
      <w:r w:rsidR="00CE5E0F">
        <w:rPr>
          <w:rFonts w:cstheme="minorHAnsi"/>
          <w:sz w:val="24"/>
          <w:szCs w:val="24"/>
        </w:rPr>
        <w:t>spherical</w:t>
      </w:r>
      <w:r w:rsidR="00B128E6">
        <w:rPr>
          <w:rFonts w:cstheme="minorHAnsi"/>
          <w:sz w:val="24"/>
          <w:szCs w:val="24"/>
        </w:rPr>
        <w:t xml:space="preserve"> representation that</w:t>
      </w:r>
      <w:r w:rsidR="006A4D86">
        <w:rPr>
          <w:rFonts w:cstheme="minorHAnsi"/>
          <w:sz w:val="24"/>
          <w:szCs w:val="24"/>
        </w:rPr>
        <w:t xml:space="preserve"> orbit</w:t>
      </w:r>
      <w:r w:rsidR="00B128E6">
        <w:rPr>
          <w:rFonts w:cstheme="minorHAnsi"/>
          <w:sz w:val="24"/>
          <w:szCs w:val="24"/>
        </w:rPr>
        <w:t>s</w:t>
      </w:r>
      <w:r w:rsidR="007162BA">
        <w:rPr>
          <w:rFonts w:cstheme="minorHAnsi"/>
          <w:sz w:val="24"/>
          <w:szCs w:val="24"/>
        </w:rPr>
        <w:t xml:space="preserve"> around her as </w:t>
      </w:r>
      <w:proofErr w:type="spellStart"/>
      <w:r w:rsidR="007162BA" w:rsidRPr="007162BA">
        <w:rPr>
          <w:rFonts w:cstheme="minorHAnsi"/>
          <w:i/>
          <w:sz w:val="24"/>
          <w:szCs w:val="24"/>
        </w:rPr>
        <w:t>kairos</w:t>
      </w:r>
      <w:proofErr w:type="spellEnd"/>
      <w:r w:rsidR="007162BA">
        <w:rPr>
          <w:rFonts w:cstheme="minorHAnsi"/>
          <w:sz w:val="24"/>
          <w:szCs w:val="24"/>
        </w:rPr>
        <w:t xml:space="preserve"> episodes.</w:t>
      </w:r>
    </w:p>
    <w:p w14:paraId="3D57BD4A" w14:textId="77777777" w:rsidR="004318B0" w:rsidRDefault="00250E50" w:rsidP="00250E50">
      <w:pPr>
        <w:spacing w:after="0" w:line="480" w:lineRule="auto"/>
        <w:ind w:firstLine="720"/>
        <w:rPr>
          <w:rFonts w:cstheme="minorHAnsi"/>
          <w:sz w:val="24"/>
          <w:szCs w:val="24"/>
        </w:rPr>
      </w:pPr>
      <w:r>
        <w:rPr>
          <w:rFonts w:cstheme="minorHAnsi"/>
          <w:sz w:val="24"/>
          <w:szCs w:val="24"/>
        </w:rPr>
        <w:lastRenderedPageBreak/>
        <w:t xml:space="preserve">The written respondent said that he represents time as </w:t>
      </w:r>
      <w:r w:rsidR="004318B0" w:rsidRPr="004318B0">
        <w:rPr>
          <w:rFonts w:cstheme="minorHAnsi"/>
          <w:sz w:val="24"/>
          <w:szCs w:val="24"/>
        </w:rPr>
        <w:t>“</w:t>
      </w:r>
      <w:r w:rsidR="004318B0" w:rsidRPr="008F5D93">
        <w:rPr>
          <w:rFonts w:cstheme="minorHAnsi"/>
          <w:i/>
          <w:sz w:val="24"/>
          <w:szCs w:val="24"/>
        </w:rPr>
        <w:t>maybe a wavy line, or several; maybe the zodiac band…around t</w:t>
      </w:r>
      <w:r w:rsidR="009A7E1F" w:rsidRPr="008F5D93">
        <w:rPr>
          <w:rFonts w:cstheme="minorHAnsi"/>
          <w:i/>
          <w:sz w:val="24"/>
          <w:szCs w:val="24"/>
        </w:rPr>
        <w:t>he sphere of stars</w:t>
      </w:r>
      <w:r w:rsidR="004318B0" w:rsidRPr="008F5D93">
        <w:rPr>
          <w:rFonts w:cstheme="minorHAnsi"/>
          <w:i/>
          <w:sz w:val="24"/>
          <w:szCs w:val="24"/>
        </w:rPr>
        <w:t>.”</w:t>
      </w:r>
      <w:r w:rsidR="009A7E1F" w:rsidRPr="008F5D93">
        <w:rPr>
          <w:rStyle w:val="FootnoteReference"/>
          <w:rFonts w:cstheme="minorHAnsi"/>
          <w:i/>
          <w:sz w:val="24"/>
          <w:szCs w:val="24"/>
        </w:rPr>
        <w:footnoteReference w:id="161"/>
      </w:r>
      <w:r w:rsidRPr="008F5D93">
        <w:rPr>
          <w:rFonts w:cstheme="minorHAnsi"/>
          <w:i/>
          <w:sz w:val="24"/>
          <w:szCs w:val="24"/>
        </w:rPr>
        <w:t xml:space="preserve">  </w:t>
      </w:r>
      <w:r w:rsidR="00D33302">
        <w:rPr>
          <w:rFonts w:cstheme="minorHAnsi"/>
          <w:sz w:val="24"/>
          <w:szCs w:val="24"/>
        </w:rPr>
        <w:t>This response, like so many of the others was a conceptualization that was</w:t>
      </w:r>
      <w:r w:rsidR="00013E0C">
        <w:rPr>
          <w:rFonts w:cstheme="minorHAnsi"/>
          <w:sz w:val="24"/>
          <w:szCs w:val="24"/>
        </w:rPr>
        <w:t xml:space="preserve"> astrological in nature.</w:t>
      </w:r>
    </w:p>
    <w:p w14:paraId="6A05A230" w14:textId="2E5452B8" w:rsidR="00820A95" w:rsidRPr="00820A95" w:rsidRDefault="00820A95" w:rsidP="00820A95">
      <w:pPr>
        <w:spacing w:after="0" w:line="480" w:lineRule="auto"/>
        <w:rPr>
          <w:rFonts w:cstheme="minorHAnsi"/>
          <w:b/>
          <w:i/>
          <w:sz w:val="24"/>
          <w:szCs w:val="24"/>
        </w:rPr>
      </w:pPr>
      <w:r w:rsidRPr="00820A95">
        <w:rPr>
          <w:rFonts w:cstheme="minorHAnsi"/>
          <w:b/>
          <w:i/>
          <w:sz w:val="24"/>
          <w:szCs w:val="24"/>
        </w:rPr>
        <w:t>Non-Astrological Representation</w:t>
      </w:r>
    </w:p>
    <w:p w14:paraId="752BF143" w14:textId="77777777" w:rsidR="004318B0" w:rsidRDefault="00FB621E" w:rsidP="004318B0">
      <w:pPr>
        <w:spacing w:after="0" w:line="480" w:lineRule="auto"/>
        <w:ind w:firstLine="720"/>
        <w:rPr>
          <w:rFonts w:cstheme="minorHAnsi"/>
          <w:sz w:val="24"/>
          <w:szCs w:val="24"/>
        </w:rPr>
      </w:pPr>
      <w:r>
        <w:rPr>
          <w:rFonts w:cstheme="minorHAnsi"/>
          <w:sz w:val="24"/>
          <w:szCs w:val="24"/>
        </w:rPr>
        <w:t>One astrologer who had</w:t>
      </w:r>
      <w:r w:rsidR="00250E50">
        <w:rPr>
          <w:rFonts w:cstheme="minorHAnsi"/>
          <w:sz w:val="24"/>
          <w:szCs w:val="24"/>
        </w:rPr>
        <w:t xml:space="preserve"> </w:t>
      </w:r>
      <w:r w:rsidR="006C6190">
        <w:rPr>
          <w:rFonts w:cstheme="minorHAnsi"/>
          <w:sz w:val="24"/>
          <w:szCs w:val="24"/>
        </w:rPr>
        <w:t>a long history with astrology but only engaged with it 5-7 hours each week most of the year beca</w:t>
      </w:r>
      <w:r>
        <w:rPr>
          <w:rFonts w:cstheme="minorHAnsi"/>
          <w:sz w:val="24"/>
          <w:szCs w:val="24"/>
        </w:rPr>
        <w:t xml:space="preserve">use she had a full-time day </w:t>
      </w:r>
      <w:r w:rsidR="006C6190">
        <w:rPr>
          <w:rFonts w:cstheme="minorHAnsi"/>
          <w:sz w:val="24"/>
          <w:szCs w:val="24"/>
        </w:rPr>
        <w:t>job, saw time “</w:t>
      </w:r>
      <w:r w:rsidR="004318B0" w:rsidRPr="008F5D93">
        <w:rPr>
          <w:rFonts w:cstheme="minorHAnsi"/>
          <w:i/>
          <w:sz w:val="24"/>
          <w:szCs w:val="24"/>
        </w:rPr>
        <w:t>j</w:t>
      </w:r>
      <w:r w:rsidR="00CB1B76" w:rsidRPr="008F5D93">
        <w:rPr>
          <w:rFonts w:cstheme="minorHAnsi"/>
          <w:i/>
          <w:sz w:val="24"/>
          <w:szCs w:val="24"/>
        </w:rPr>
        <w:t xml:space="preserve">ust like a </w:t>
      </w:r>
      <w:r w:rsidR="00942EDD" w:rsidRPr="008F5D93">
        <w:rPr>
          <w:rFonts w:cstheme="minorHAnsi"/>
          <w:i/>
          <w:sz w:val="24"/>
          <w:szCs w:val="24"/>
        </w:rPr>
        <w:t>calendar</w:t>
      </w:r>
      <w:r w:rsidR="006C6190" w:rsidRPr="008F5D93">
        <w:rPr>
          <w:rFonts w:cstheme="minorHAnsi"/>
          <w:i/>
          <w:sz w:val="24"/>
          <w:szCs w:val="24"/>
        </w:rPr>
        <w:t xml:space="preserve"> because </w:t>
      </w:r>
      <w:r w:rsidR="004318B0" w:rsidRPr="008F5D93">
        <w:rPr>
          <w:rFonts w:cstheme="minorHAnsi"/>
          <w:i/>
          <w:sz w:val="24"/>
          <w:szCs w:val="24"/>
        </w:rPr>
        <w:t>I’m looking at a calendar every day--constantly</w:t>
      </w:r>
      <w:r w:rsidR="004318B0" w:rsidRPr="004318B0">
        <w:rPr>
          <w:rFonts w:cstheme="minorHAnsi"/>
          <w:sz w:val="24"/>
          <w:szCs w:val="24"/>
        </w:rPr>
        <w:t>.”</w:t>
      </w:r>
      <w:r w:rsidR="004318B0" w:rsidRPr="004318B0">
        <w:rPr>
          <w:rFonts w:cstheme="minorHAnsi"/>
          <w:sz w:val="24"/>
          <w:szCs w:val="24"/>
          <w:vertAlign w:val="superscript"/>
        </w:rPr>
        <w:footnoteReference w:id="162"/>
      </w:r>
      <w:r w:rsidR="004318B0" w:rsidRPr="004318B0">
        <w:rPr>
          <w:rFonts w:cstheme="minorHAnsi"/>
          <w:sz w:val="24"/>
          <w:szCs w:val="24"/>
        </w:rPr>
        <w:t xml:space="preserve">  </w:t>
      </w:r>
      <w:r>
        <w:rPr>
          <w:rFonts w:cstheme="minorHAnsi"/>
          <w:sz w:val="24"/>
          <w:szCs w:val="24"/>
        </w:rPr>
        <w:t>That would be to say that she saw time moving from left to right and then restarting from the left</w:t>
      </w:r>
      <w:r w:rsidR="00AB015B">
        <w:rPr>
          <w:rFonts w:cstheme="minorHAnsi"/>
          <w:sz w:val="24"/>
          <w:szCs w:val="24"/>
        </w:rPr>
        <w:t xml:space="preserve"> at the beginning of the week.</w:t>
      </w:r>
      <w:r>
        <w:rPr>
          <w:rFonts w:cstheme="minorHAnsi"/>
          <w:sz w:val="24"/>
          <w:szCs w:val="24"/>
        </w:rPr>
        <w:t xml:space="preserve">  </w:t>
      </w:r>
      <w:r w:rsidR="004318B0" w:rsidRPr="004318B0">
        <w:rPr>
          <w:rFonts w:cstheme="minorHAnsi"/>
          <w:sz w:val="24"/>
          <w:szCs w:val="24"/>
        </w:rPr>
        <w:t>Then she went on to</w:t>
      </w:r>
      <w:r w:rsidR="006C6190">
        <w:rPr>
          <w:rFonts w:cstheme="minorHAnsi"/>
          <w:sz w:val="24"/>
          <w:szCs w:val="24"/>
        </w:rPr>
        <w:t xml:space="preserve"> add, “</w:t>
      </w:r>
      <w:r w:rsidR="006C6190" w:rsidRPr="008F5D93">
        <w:rPr>
          <w:rFonts w:cstheme="minorHAnsi"/>
          <w:i/>
          <w:sz w:val="24"/>
          <w:szCs w:val="24"/>
        </w:rPr>
        <w:t xml:space="preserve">Another way I look at it </w:t>
      </w:r>
      <w:r w:rsidR="004318B0" w:rsidRPr="008F5D93">
        <w:rPr>
          <w:rFonts w:cstheme="minorHAnsi"/>
          <w:i/>
          <w:sz w:val="24"/>
          <w:szCs w:val="24"/>
        </w:rPr>
        <w:t>is I look at it according to eclipse seasons.  So, for example, eclipse season this year is January…so January to July and then boom, July to December—that’s the next [eclipse], right?</w:t>
      </w:r>
      <w:r w:rsidR="004318B0" w:rsidRPr="004318B0">
        <w:rPr>
          <w:rFonts w:cstheme="minorHAnsi"/>
          <w:sz w:val="24"/>
          <w:szCs w:val="24"/>
        </w:rPr>
        <w:t>”</w:t>
      </w:r>
      <w:r w:rsidR="004318B0" w:rsidRPr="004318B0">
        <w:rPr>
          <w:rFonts w:cstheme="minorHAnsi"/>
          <w:sz w:val="24"/>
          <w:szCs w:val="24"/>
          <w:vertAlign w:val="superscript"/>
        </w:rPr>
        <w:footnoteReference w:id="163"/>
      </w:r>
    </w:p>
    <w:p w14:paraId="31D391C6" w14:textId="77777777" w:rsidR="00CE25F6" w:rsidRDefault="002D7BF4" w:rsidP="00AA7A8C">
      <w:pPr>
        <w:spacing w:after="0" w:line="480" w:lineRule="auto"/>
        <w:rPr>
          <w:rFonts w:cstheme="minorHAnsi"/>
          <w:sz w:val="24"/>
          <w:szCs w:val="24"/>
        </w:rPr>
      </w:pPr>
      <w:r>
        <w:rPr>
          <w:rFonts w:cstheme="minorHAnsi"/>
          <w:b/>
          <w:i/>
          <w:sz w:val="24"/>
          <w:szCs w:val="24"/>
        </w:rPr>
        <w:t xml:space="preserve">Curvilinear </w:t>
      </w:r>
      <w:r w:rsidR="00CE25F6" w:rsidRPr="00CE25F6">
        <w:rPr>
          <w:rFonts w:cstheme="minorHAnsi"/>
          <w:b/>
          <w:i/>
          <w:sz w:val="24"/>
          <w:szCs w:val="24"/>
        </w:rPr>
        <w:t>Three-Dimensional Time</w:t>
      </w:r>
      <w:r w:rsidR="00CE25F6" w:rsidRPr="00CE25F6">
        <w:rPr>
          <w:rFonts w:cstheme="minorHAnsi"/>
          <w:sz w:val="24"/>
          <w:szCs w:val="24"/>
        </w:rPr>
        <w:t xml:space="preserve"> </w:t>
      </w:r>
    </w:p>
    <w:p w14:paraId="1C8C2B47" w14:textId="77777777" w:rsidR="00942EDD" w:rsidRPr="000440A8" w:rsidRDefault="0061184E" w:rsidP="000440A8">
      <w:pPr>
        <w:spacing w:after="0" w:line="480" w:lineRule="auto"/>
        <w:ind w:firstLine="720"/>
        <w:rPr>
          <w:rFonts w:cstheme="minorHAnsi"/>
          <w:sz w:val="24"/>
          <w:szCs w:val="24"/>
        </w:rPr>
      </w:pPr>
      <w:r>
        <w:rPr>
          <w:rFonts w:cstheme="minorHAnsi"/>
          <w:sz w:val="24"/>
          <w:szCs w:val="24"/>
        </w:rPr>
        <w:t xml:space="preserve">One surprising </w:t>
      </w:r>
      <w:r w:rsidR="002D7BF4">
        <w:rPr>
          <w:rFonts w:cstheme="minorHAnsi"/>
          <w:sz w:val="24"/>
          <w:szCs w:val="24"/>
        </w:rPr>
        <w:t xml:space="preserve">finding is that </w:t>
      </w:r>
      <w:r w:rsidR="000B093E">
        <w:rPr>
          <w:rFonts w:cstheme="minorHAnsi"/>
          <w:sz w:val="24"/>
          <w:szCs w:val="24"/>
        </w:rPr>
        <w:t xml:space="preserve">the </w:t>
      </w:r>
      <w:r w:rsidR="003E67A0">
        <w:rPr>
          <w:rFonts w:cstheme="minorHAnsi"/>
          <w:sz w:val="24"/>
          <w:szCs w:val="24"/>
        </w:rPr>
        <w:t>t</w:t>
      </w:r>
      <w:r w:rsidR="00942EDD">
        <w:rPr>
          <w:rFonts w:cstheme="minorHAnsi"/>
          <w:sz w:val="24"/>
          <w:szCs w:val="24"/>
        </w:rPr>
        <w:t>ime conceptualizations w</w:t>
      </w:r>
      <w:r w:rsidR="0096237D">
        <w:rPr>
          <w:rFonts w:cstheme="minorHAnsi"/>
          <w:sz w:val="24"/>
          <w:szCs w:val="24"/>
        </w:rPr>
        <w:t>ere</w:t>
      </w:r>
      <w:r w:rsidR="002D7BF4">
        <w:rPr>
          <w:rFonts w:cstheme="minorHAnsi"/>
          <w:sz w:val="24"/>
          <w:szCs w:val="24"/>
        </w:rPr>
        <w:t xml:space="preserve"> often curvilinear as opposed to the Clark’s linear time.</w:t>
      </w:r>
      <w:r w:rsidR="002D7BF4">
        <w:rPr>
          <w:rStyle w:val="FootnoteReference"/>
          <w:rFonts w:cstheme="minorHAnsi"/>
          <w:sz w:val="24"/>
          <w:szCs w:val="24"/>
        </w:rPr>
        <w:footnoteReference w:id="164"/>
      </w:r>
      <w:r w:rsidR="002D7BF4">
        <w:rPr>
          <w:rFonts w:cstheme="minorHAnsi"/>
          <w:sz w:val="24"/>
          <w:szCs w:val="24"/>
        </w:rPr>
        <w:t xml:space="preserve">  The majority of conceptualizations were </w:t>
      </w:r>
      <w:r w:rsidR="00820A95">
        <w:rPr>
          <w:rFonts w:cstheme="minorHAnsi"/>
          <w:sz w:val="24"/>
          <w:szCs w:val="24"/>
        </w:rPr>
        <w:t xml:space="preserve">also </w:t>
      </w:r>
      <w:r w:rsidR="002D7BF4">
        <w:rPr>
          <w:rFonts w:cstheme="minorHAnsi"/>
          <w:sz w:val="24"/>
          <w:szCs w:val="24"/>
        </w:rPr>
        <w:t>described as existing</w:t>
      </w:r>
      <w:r w:rsidR="000B093E">
        <w:rPr>
          <w:rFonts w:cstheme="minorHAnsi"/>
          <w:sz w:val="24"/>
          <w:szCs w:val="24"/>
        </w:rPr>
        <w:t xml:space="preserve"> in </w:t>
      </w:r>
      <w:r>
        <w:rPr>
          <w:rFonts w:cstheme="minorHAnsi"/>
          <w:sz w:val="24"/>
          <w:szCs w:val="24"/>
        </w:rPr>
        <w:t>three</w:t>
      </w:r>
      <w:r w:rsidR="00942EDD">
        <w:rPr>
          <w:rFonts w:cstheme="minorHAnsi"/>
          <w:sz w:val="24"/>
          <w:szCs w:val="24"/>
        </w:rPr>
        <w:t>-dimensional</w:t>
      </w:r>
      <w:r w:rsidR="000B093E">
        <w:rPr>
          <w:rFonts w:cstheme="minorHAnsi"/>
          <w:sz w:val="24"/>
          <w:szCs w:val="24"/>
        </w:rPr>
        <w:t xml:space="preserve"> space.  </w:t>
      </w:r>
      <w:r w:rsidR="00013E0C">
        <w:rPr>
          <w:rFonts w:cstheme="minorHAnsi"/>
          <w:sz w:val="24"/>
          <w:szCs w:val="24"/>
        </w:rPr>
        <w:t>There were two helix spirals, several spheres, a band around a sphere, a block of overlapping rectangles that circled back to t</w:t>
      </w:r>
      <w:r w:rsidR="002D7BF4">
        <w:rPr>
          <w:rFonts w:cstheme="minorHAnsi"/>
          <w:sz w:val="24"/>
          <w:szCs w:val="24"/>
        </w:rPr>
        <w:t xml:space="preserve">he self. </w:t>
      </w:r>
      <w:r w:rsidR="00013E0C">
        <w:rPr>
          <w:rFonts w:cstheme="minorHAnsi"/>
          <w:sz w:val="24"/>
          <w:szCs w:val="24"/>
        </w:rPr>
        <w:t xml:space="preserve">  This is directly contrary to what psycholinguistics would predict for English-speakers.  </w:t>
      </w:r>
      <w:r w:rsidR="000B093E">
        <w:rPr>
          <w:rFonts w:cstheme="minorHAnsi"/>
          <w:sz w:val="24"/>
          <w:szCs w:val="24"/>
        </w:rPr>
        <w:t xml:space="preserve">This is a highly non-standard representation of time </w:t>
      </w:r>
      <w:r w:rsidR="00A5701E">
        <w:rPr>
          <w:rFonts w:cstheme="minorHAnsi"/>
          <w:sz w:val="24"/>
          <w:szCs w:val="24"/>
        </w:rPr>
        <w:t xml:space="preserve">for English speakers </w:t>
      </w:r>
      <w:r w:rsidR="000B093E">
        <w:rPr>
          <w:rFonts w:cstheme="minorHAnsi"/>
          <w:sz w:val="24"/>
          <w:szCs w:val="24"/>
        </w:rPr>
        <w:lastRenderedPageBreak/>
        <w:t>which, accordin</w:t>
      </w:r>
      <w:r w:rsidR="0096237D">
        <w:rPr>
          <w:rFonts w:cstheme="minorHAnsi"/>
          <w:sz w:val="24"/>
          <w:szCs w:val="24"/>
        </w:rPr>
        <w:t>g to Clark</w:t>
      </w:r>
      <w:r w:rsidR="00013E0C">
        <w:rPr>
          <w:rFonts w:cstheme="minorHAnsi"/>
          <w:sz w:val="24"/>
          <w:szCs w:val="24"/>
        </w:rPr>
        <w:t>,</w:t>
      </w:r>
      <w:r w:rsidR="0096237D">
        <w:rPr>
          <w:rFonts w:cstheme="minorHAnsi"/>
          <w:sz w:val="24"/>
          <w:szCs w:val="24"/>
        </w:rPr>
        <w:t xml:space="preserve"> is normally “</w:t>
      </w:r>
      <w:r w:rsidR="0096237D" w:rsidRPr="003A7673">
        <w:rPr>
          <w:rFonts w:cstheme="minorHAnsi"/>
          <w:i/>
          <w:sz w:val="24"/>
          <w:szCs w:val="24"/>
        </w:rPr>
        <w:t>based on a spatial metaphor in which time is viewed as a single dimensional</w:t>
      </w:r>
      <w:r w:rsidR="00013E0C">
        <w:rPr>
          <w:rFonts w:cstheme="minorHAnsi"/>
          <w:i/>
          <w:sz w:val="24"/>
          <w:szCs w:val="24"/>
        </w:rPr>
        <w:t>”</w:t>
      </w:r>
      <w:r w:rsidR="0096237D" w:rsidRPr="003A7673">
        <w:rPr>
          <w:rStyle w:val="FootnoteReference"/>
          <w:rFonts w:cstheme="minorHAnsi"/>
          <w:i/>
          <w:sz w:val="24"/>
          <w:szCs w:val="24"/>
        </w:rPr>
        <w:footnoteReference w:id="165"/>
      </w:r>
      <w:r w:rsidR="0096237D" w:rsidRPr="003A7673">
        <w:rPr>
          <w:rFonts w:cstheme="minorHAnsi"/>
          <w:i/>
          <w:sz w:val="24"/>
          <w:szCs w:val="24"/>
        </w:rPr>
        <w:t xml:space="preserve"> </w:t>
      </w:r>
      <w:r>
        <w:rPr>
          <w:rFonts w:cstheme="minorHAnsi"/>
          <w:sz w:val="24"/>
          <w:szCs w:val="24"/>
        </w:rPr>
        <w:t>The implication of these results is discussed below.</w:t>
      </w:r>
    </w:p>
    <w:p w14:paraId="67DD7D7B" w14:textId="459180C9" w:rsidR="00021F0A" w:rsidRPr="000440A8" w:rsidRDefault="00021F0A" w:rsidP="00ED05F4">
      <w:pPr>
        <w:spacing w:after="0"/>
        <w:rPr>
          <w:rFonts w:cstheme="minorHAnsi"/>
          <w:b/>
          <w:sz w:val="24"/>
          <w:szCs w:val="24"/>
        </w:rPr>
      </w:pPr>
      <w:r w:rsidRPr="000440A8">
        <w:rPr>
          <w:rFonts w:cstheme="minorHAnsi"/>
          <w:b/>
          <w:sz w:val="24"/>
          <w:szCs w:val="24"/>
        </w:rPr>
        <w:t>Discussion</w:t>
      </w:r>
    </w:p>
    <w:p w14:paraId="3723CD2C" w14:textId="77777777" w:rsidR="00D83614" w:rsidRPr="006C7147" w:rsidRDefault="00D83614" w:rsidP="00ED05F4">
      <w:pPr>
        <w:spacing w:after="0"/>
        <w:rPr>
          <w:rFonts w:cstheme="minorHAnsi"/>
          <w:b/>
          <w:i/>
          <w:color w:val="7030A0"/>
          <w:sz w:val="24"/>
          <w:szCs w:val="24"/>
        </w:rPr>
      </w:pPr>
    </w:p>
    <w:p w14:paraId="7382E3A1" w14:textId="77777777" w:rsidR="00212B74" w:rsidRPr="006C7147" w:rsidRDefault="00D83614" w:rsidP="00ED05F4">
      <w:pPr>
        <w:spacing w:after="0"/>
        <w:rPr>
          <w:rFonts w:cstheme="minorHAnsi"/>
          <w:b/>
          <w:i/>
          <w:sz w:val="24"/>
          <w:szCs w:val="24"/>
        </w:rPr>
      </w:pPr>
      <w:r w:rsidRPr="006C7147">
        <w:rPr>
          <w:rFonts w:cstheme="minorHAnsi"/>
          <w:b/>
          <w:i/>
          <w:sz w:val="24"/>
          <w:szCs w:val="24"/>
        </w:rPr>
        <w:t>Part One</w:t>
      </w:r>
    </w:p>
    <w:p w14:paraId="7F637EBC" w14:textId="77777777" w:rsidR="00D83614" w:rsidRPr="006C7147" w:rsidRDefault="00D83614" w:rsidP="00ED05F4">
      <w:pPr>
        <w:spacing w:after="0"/>
        <w:rPr>
          <w:rFonts w:cstheme="minorHAnsi"/>
          <w:b/>
          <w:i/>
          <w:color w:val="7030A0"/>
          <w:sz w:val="24"/>
          <w:szCs w:val="24"/>
        </w:rPr>
      </w:pPr>
    </w:p>
    <w:p w14:paraId="700501DF" w14:textId="77777777" w:rsidR="00304B8F" w:rsidRDefault="00581BC8" w:rsidP="002502E1">
      <w:pPr>
        <w:spacing w:after="0" w:line="480" w:lineRule="auto"/>
        <w:ind w:firstLine="720"/>
        <w:rPr>
          <w:rFonts w:cstheme="minorHAnsi"/>
          <w:sz w:val="24"/>
          <w:szCs w:val="24"/>
        </w:rPr>
      </w:pPr>
      <w:r w:rsidRPr="006C7147">
        <w:rPr>
          <w:rFonts w:cstheme="minorHAnsi"/>
          <w:sz w:val="24"/>
          <w:szCs w:val="24"/>
        </w:rPr>
        <w:t>Part O</w:t>
      </w:r>
      <w:r w:rsidR="00541011" w:rsidRPr="006C7147">
        <w:rPr>
          <w:rFonts w:cstheme="minorHAnsi"/>
          <w:sz w:val="24"/>
          <w:szCs w:val="24"/>
        </w:rPr>
        <w:t>ne</w:t>
      </w:r>
      <w:r w:rsidR="00B77CE1" w:rsidRPr="006C7147">
        <w:rPr>
          <w:rFonts w:cstheme="minorHAnsi"/>
          <w:sz w:val="24"/>
          <w:szCs w:val="24"/>
        </w:rPr>
        <w:t>,</w:t>
      </w:r>
      <w:r w:rsidR="00541011" w:rsidRPr="006C7147">
        <w:rPr>
          <w:rFonts w:cstheme="minorHAnsi"/>
          <w:sz w:val="24"/>
          <w:szCs w:val="24"/>
        </w:rPr>
        <w:t xml:space="preserve"> of this study</w:t>
      </w:r>
      <w:r w:rsidR="00B77CE1" w:rsidRPr="006C7147">
        <w:rPr>
          <w:rFonts w:cstheme="minorHAnsi"/>
          <w:sz w:val="24"/>
          <w:szCs w:val="24"/>
        </w:rPr>
        <w:t>, mak</w:t>
      </w:r>
      <w:r w:rsidR="00541011" w:rsidRPr="006C7147">
        <w:rPr>
          <w:rFonts w:cstheme="minorHAnsi"/>
          <w:sz w:val="24"/>
          <w:szCs w:val="24"/>
        </w:rPr>
        <w:t>e</w:t>
      </w:r>
      <w:r w:rsidR="00B77CE1" w:rsidRPr="006C7147">
        <w:rPr>
          <w:rFonts w:cstheme="minorHAnsi"/>
          <w:sz w:val="24"/>
          <w:szCs w:val="24"/>
        </w:rPr>
        <w:t>s</w:t>
      </w:r>
      <w:r w:rsidR="00541011" w:rsidRPr="006C7147">
        <w:rPr>
          <w:rFonts w:cstheme="minorHAnsi"/>
          <w:sz w:val="24"/>
          <w:szCs w:val="24"/>
        </w:rPr>
        <w:t xml:space="preserve"> the case that astrology’s symbol system has grounds to be considered a language</w:t>
      </w:r>
      <w:r w:rsidR="00602705" w:rsidRPr="006C7147">
        <w:rPr>
          <w:rFonts w:cstheme="minorHAnsi"/>
          <w:sz w:val="24"/>
          <w:szCs w:val="24"/>
        </w:rPr>
        <w:t xml:space="preserve">. </w:t>
      </w:r>
      <w:r w:rsidR="00721422" w:rsidRPr="006C7147">
        <w:rPr>
          <w:rFonts w:cstheme="minorHAnsi"/>
          <w:sz w:val="24"/>
          <w:szCs w:val="24"/>
        </w:rPr>
        <w:t xml:space="preserve">  </w:t>
      </w:r>
      <w:r w:rsidR="00304B8F">
        <w:rPr>
          <w:rFonts w:cstheme="minorHAnsi"/>
          <w:sz w:val="24"/>
          <w:szCs w:val="24"/>
        </w:rPr>
        <w:t xml:space="preserve">On this basis, it follows that </w:t>
      </w:r>
      <w:r w:rsidR="00721422" w:rsidRPr="006C7147">
        <w:rPr>
          <w:rFonts w:cstheme="minorHAnsi"/>
          <w:sz w:val="24"/>
          <w:szCs w:val="24"/>
        </w:rPr>
        <w:t xml:space="preserve">the findings from the ethnographic research presented here </w:t>
      </w:r>
      <w:r w:rsidR="00B22070" w:rsidRPr="006C7147">
        <w:rPr>
          <w:rFonts w:cstheme="minorHAnsi"/>
          <w:sz w:val="24"/>
          <w:szCs w:val="24"/>
        </w:rPr>
        <w:t>might be justifiably contextualize</w:t>
      </w:r>
      <w:r w:rsidR="0009536B" w:rsidRPr="006C7147">
        <w:rPr>
          <w:rFonts w:cstheme="minorHAnsi"/>
          <w:sz w:val="24"/>
          <w:szCs w:val="24"/>
        </w:rPr>
        <w:t>d</w:t>
      </w:r>
      <w:r w:rsidR="00B22070" w:rsidRPr="006C7147">
        <w:rPr>
          <w:rFonts w:cstheme="minorHAnsi"/>
          <w:sz w:val="24"/>
          <w:szCs w:val="24"/>
        </w:rPr>
        <w:t xml:space="preserve"> within a</w:t>
      </w:r>
      <w:r w:rsidR="00721422" w:rsidRPr="006C7147">
        <w:rPr>
          <w:rFonts w:cstheme="minorHAnsi"/>
          <w:sz w:val="24"/>
          <w:szCs w:val="24"/>
        </w:rPr>
        <w:t xml:space="preserve"> psycholinguistic</w:t>
      </w:r>
      <w:r w:rsidR="00B22070" w:rsidRPr="006C7147">
        <w:rPr>
          <w:rFonts w:cstheme="minorHAnsi"/>
          <w:sz w:val="24"/>
          <w:szCs w:val="24"/>
        </w:rPr>
        <w:t xml:space="preserve"> understanding of language and time.</w:t>
      </w:r>
    </w:p>
    <w:p w14:paraId="12815613" w14:textId="1870E853" w:rsidR="00721422" w:rsidRPr="006C7147" w:rsidRDefault="00304B8F" w:rsidP="002502E1">
      <w:pPr>
        <w:spacing w:after="0" w:line="480" w:lineRule="auto"/>
        <w:ind w:firstLine="720"/>
        <w:rPr>
          <w:rFonts w:cstheme="minorHAnsi"/>
          <w:sz w:val="24"/>
          <w:szCs w:val="24"/>
        </w:rPr>
      </w:pPr>
      <w:r>
        <w:rPr>
          <w:rFonts w:cstheme="minorHAnsi"/>
          <w:sz w:val="24"/>
          <w:szCs w:val="24"/>
        </w:rPr>
        <w:t>The evaluation of astrology’s symbol system against linguistic criteria</w:t>
      </w:r>
      <w:r w:rsidR="001F0D03" w:rsidRPr="006C7147">
        <w:rPr>
          <w:rFonts w:cstheme="minorHAnsi"/>
          <w:sz w:val="24"/>
          <w:szCs w:val="24"/>
        </w:rPr>
        <w:t xml:space="preserve"> was</w:t>
      </w:r>
      <w:r>
        <w:rPr>
          <w:rFonts w:cstheme="minorHAnsi"/>
          <w:sz w:val="24"/>
          <w:szCs w:val="24"/>
        </w:rPr>
        <w:t xml:space="preserve"> a necessary undertaking to </w:t>
      </w:r>
      <w:r w:rsidR="00DF4A5D">
        <w:rPr>
          <w:rFonts w:cstheme="minorHAnsi"/>
          <w:sz w:val="24"/>
          <w:szCs w:val="24"/>
        </w:rPr>
        <w:t>ground this study within a linguistic understanding</w:t>
      </w:r>
      <w:r w:rsidR="00F07602" w:rsidRPr="006C7147">
        <w:rPr>
          <w:rFonts w:cstheme="minorHAnsi"/>
          <w:sz w:val="24"/>
          <w:szCs w:val="24"/>
        </w:rPr>
        <w:t xml:space="preserve">.  </w:t>
      </w:r>
      <w:r w:rsidR="00AD50F4">
        <w:rPr>
          <w:rFonts w:cstheme="minorHAnsi"/>
          <w:sz w:val="24"/>
          <w:szCs w:val="24"/>
        </w:rPr>
        <w:t>A</w:t>
      </w:r>
      <w:r w:rsidR="00F07602" w:rsidRPr="006C7147">
        <w:rPr>
          <w:rFonts w:cstheme="minorHAnsi"/>
          <w:sz w:val="24"/>
          <w:szCs w:val="24"/>
        </w:rPr>
        <w:t xml:space="preserve"> case can</w:t>
      </w:r>
      <w:r w:rsidR="00721422" w:rsidRPr="006C7147">
        <w:rPr>
          <w:rFonts w:cstheme="minorHAnsi"/>
          <w:sz w:val="24"/>
          <w:szCs w:val="24"/>
        </w:rPr>
        <w:t xml:space="preserve"> be made</w:t>
      </w:r>
      <w:r w:rsidR="00AD50F4">
        <w:rPr>
          <w:rFonts w:cstheme="minorHAnsi"/>
          <w:sz w:val="24"/>
          <w:szCs w:val="24"/>
        </w:rPr>
        <w:t>, however,</w:t>
      </w:r>
      <w:r w:rsidR="00721422" w:rsidRPr="006C7147">
        <w:rPr>
          <w:rFonts w:cstheme="minorHAnsi"/>
          <w:sz w:val="24"/>
          <w:szCs w:val="24"/>
        </w:rPr>
        <w:t xml:space="preserve"> that</w:t>
      </w:r>
      <w:r w:rsidR="00F07602" w:rsidRPr="006C7147">
        <w:rPr>
          <w:rFonts w:cstheme="minorHAnsi"/>
          <w:sz w:val="24"/>
          <w:szCs w:val="24"/>
        </w:rPr>
        <w:t xml:space="preserve"> the practice of</w:t>
      </w:r>
      <w:r w:rsidR="00721422" w:rsidRPr="006C7147">
        <w:rPr>
          <w:rFonts w:cstheme="minorHAnsi"/>
          <w:sz w:val="24"/>
          <w:szCs w:val="24"/>
        </w:rPr>
        <w:t xml:space="preserve"> </w:t>
      </w:r>
      <w:r w:rsidR="00CF43D3" w:rsidRPr="006C7147">
        <w:rPr>
          <w:rFonts w:cstheme="minorHAnsi"/>
          <w:sz w:val="24"/>
          <w:szCs w:val="24"/>
        </w:rPr>
        <w:t>astrology, even without qualifying as a language, would have enough commonalities with the ways</w:t>
      </w:r>
      <w:r w:rsidR="00AD50F4">
        <w:rPr>
          <w:rFonts w:cstheme="minorHAnsi"/>
          <w:sz w:val="24"/>
          <w:szCs w:val="24"/>
        </w:rPr>
        <w:t xml:space="preserve"> in which language is being studied in psycholinguistics</w:t>
      </w:r>
      <w:r w:rsidR="00CF43D3" w:rsidRPr="006C7147">
        <w:rPr>
          <w:rFonts w:cstheme="minorHAnsi"/>
          <w:sz w:val="24"/>
          <w:szCs w:val="24"/>
        </w:rPr>
        <w:t xml:space="preserve"> to warrant the comparison.  </w:t>
      </w:r>
    </w:p>
    <w:p w14:paraId="06CFDA31" w14:textId="77777777" w:rsidR="009A4ECF" w:rsidRPr="006C7147" w:rsidRDefault="00CF43D3" w:rsidP="009A4ECF">
      <w:pPr>
        <w:spacing w:after="0" w:line="480" w:lineRule="auto"/>
        <w:ind w:firstLine="720"/>
        <w:rPr>
          <w:rFonts w:cstheme="minorHAnsi"/>
          <w:sz w:val="24"/>
          <w:szCs w:val="24"/>
        </w:rPr>
      </w:pPr>
      <w:r w:rsidRPr="006C7147">
        <w:rPr>
          <w:rFonts w:cstheme="minorHAnsi"/>
          <w:sz w:val="24"/>
          <w:szCs w:val="24"/>
        </w:rPr>
        <w:t xml:space="preserve">For example, in </w:t>
      </w:r>
      <w:proofErr w:type="spellStart"/>
      <w:r w:rsidR="003559A9" w:rsidRPr="006C7147">
        <w:rPr>
          <w:rFonts w:cstheme="minorHAnsi"/>
          <w:sz w:val="24"/>
          <w:szCs w:val="24"/>
        </w:rPr>
        <w:t>Boroditsky’s</w:t>
      </w:r>
      <w:proofErr w:type="spellEnd"/>
      <w:r w:rsidR="00681FE9" w:rsidRPr="006C7147">
        <w:rPr>
          <w:rFonts w:cstheme="minorHAnsi"/>
          <w:sz w:val="24"/>
          <w:szCs w:val="24"/>
        </w:rPr>
        <w:t xml:space="preserve"> original English/Mandarin studies </w:t>
      </w:r>
      <w:r w:rsidRPr="006C7147">
        <w:rPr>
          <w:rFonts w:cstheme="minorHAnsi"/>
          <w:sz w:val="24"/>
          <w:szCs w:val="24"/>
        </w:rPr>
        <w:t xml:space="preserve">the results </w:t>
      </w:r>
      <w:r w:rsidR="00681FE9" w:rsidRPr="006C7147">
        <w:rPr>
          <w:rFonts w:cstheme="minorHAnsi"/>
          <w:sz w:val="24"/>
          <w:szCs w:val="24"/>
        </w:rPr>
        <w:t>were negated once she taught English speakers the vertical metaphors used by Mandarin speakers.</w:t>
      </w:r>
      <w:r w:rsidR="009A4ECF" w:rsidRPr="006C7147">
        <w:rPr>
          <w:rFonts w:cstheme="minorHAnsi"/>
          <w:sz w:val="24"/>
          <w:szCs w:val="24"/>
        </w:rPr>
        <w:t xml:space="preserve"> </w:t>
      </w:r>
      <w:r w:rsidR="009A4ECF" w:rsidRPr="006C7147">
        <w:rPr>
          <w:rFonts w:cstheme="minorHAnsi"/>
          <w:sz w:val="24"/>
          <w:szCs w:val="24"/>
          <w:vertAlign w:val="superscript"/>
        </w:rPr>
        <w:footnoteReference w:id="166"/>
      </w:r>
      <w:r w:rsidR="009A4ECF" w:rsidRPr="006C7147">
        <w:rPr>
          <w:rFonts w:cstheme="minorHAnsi"/>
          <w:sz w:val="24"/>
          <w:szCs w:val="24"/>
        </w:rPr>
        <w:t xml:space="preserve"> </w:t>
      </w:r>
      <w:r w:rsidR="00E56BF4" w:rsidRPr="006C7147">
        <w:rPr>
          <w:rFonts w:cstheme="minorHAnsi"/>
          <w:sz w:val="24"/>
          <w:szCs w:val="24"/>
        </w:rPr>
        <w:t xml:space="preserve">  The implication</w:t>
      </w:r>
      <w:r w:rsidR="00AD50F4">
        <w:rPr>
          <w:rFonts w:cstheme="minorHAnsi"/>
          <w:sz w:val="24"/>
          <w:szCs w:val="24"/>
        </w:rPr>
        <w:t xml:space="preserve"> </w:t>
      </w:r>
      <w:r w:rsidRPr="006C7147">
        <w:rPr>
          <w:rFonts w:cstheme="minorHAnsi"/>
          <w:sz w:val="24"/>
          <w:szCs w:val="24"/>
        </w:rPr>
        <w:t>is</w:t>
      </w:r>
      <w:r w:rsidR="00E41168" w:rsidRPr="006C7147">
        <w:rPr>
          <w:rFonts w:cstheme="minorHAnsi"/>
          <w:sz w:val="24"/>
          <w:szCs w:val="24"/>
        </w:rPr>
        <w:t xml:space="preserve"> that it was</w:t>
      </w:r>
      <w:r w:rsidR="00E56BF4" w:rsidRPr="006C7147">
        <w:rPr>
          <w:rFonts w:cstheme="minorHAnsi"/>
          <w:sz w:val="24"/>
          <w:szCs w:val="24"/>
        </w:rPr>
        <w:t xml:space="preserve"> the learning and employment of the </w:t>
      </w:r>
      <w:r w:rsidR="00E41168" w:rsidRPr="006C7147">
        <w:rPr>
          <w:rFonts w:cstheme="minorHAnsi"/>
          <w:sz w:val="24"/>
          <w:szCs w:val="24"/>
        </w:rPr>
        <w:t xml:space="preserve">conceptual </w:t>
      </w:r>
      <w:r w:rsidR="00E56BF4" w:rsidRPr="006C7147">
        <w:rPr>
          <w:rFonts w:cstheme="minorHAnsi"/>
          <w:sz w:val="24"/>
          <w:szCs w:val="24"/>
        </w:rPr>
        <w:t xml:space="preserve">metaphor embedded in the language that was important for the results she obtained and not the speaking of the </w:t>
      </w:r>
      <w:r w:rsidR="009A723A" w:rsidRPr="006C7147">
        <w:rPr>
          <w:rFonts w:cstheme="minorHAnsi"/>
          <w:sz w:val="24"/>
          <w:szCs w:val="24"/>
        </w:rPr>
        <w:t>language per se.  Regarding this</w:t>
      </w:r>
      <w:r w:rsidR="00CC77B6" w:rsidRPr="006C7147">
        <w:rPr>
          <w:rFonts w:cstheme="minorHAnsi"/>
          <w:sz w:val="24"/>
          <w:szCs w:val="24"/>
        </w:rPr>
        <w:t xml:space="preserve">, </w:t>
      </w:r>
      <w:proofErr w:type="spellStart"/>
      <w:r w:rsidR="00CC77B6" w:rsidRPr="006C7147">
        <w:rPr>
          <w:rFonts w:cstheme="minorHAnsi"/>
          <w:sz w:val="24"/>
          <w:szCs w:val="24"/>
        </w:rPr>
        <w:t>Boroditsky</w:t>
      </w:r>
      <w:proofErr w:type="spellEnd"/>
      <w:r w:rsidR="00CC77B6" w:rsidRPr="006C7147">
        <w:rPr>
          <w:rFonts w:cstheme="minorHAnsi"/>
          <w:sz w:val="24"/>
          <w:szCs w:val="24"/>
        </w:rPr>
        <w:t xml:space="preserve"> has said that temporal reasoning is affected by more than linguistic experience in that it is </w:t>
      </w:r>
      <w:r w:rsidR="00CC77B6" w:rsidRPr="006C7147">
        <w:rPr>
          <w:rFonts w:cstheme="minorHAnsi"/>
          <w:sz w:val="24"/>
          <w:szCs w:val="24"/>
        </w:rPr>
        <w:lastRenderedPageBreak/>
        <w:t>also shaped by “</w:t>
      </w:r>
      <w:r w:rsidR="00CC77B6" w:rsidRPr="00AC2BBB">
        <w:rPr>
          <w:rFonts w:cstheme="minorHAnsi"/>
          <w:i/>
          <w:sz w:val="24"/>
          <w:szCs w:val="24"/>
        </w:rPr>
        <w:t>cultural and personal experience.”</w:t>
      </w:r>
      <w:r w:rsidR="00CC77B6" w:rsidRPr="00AC2BBB">
        <w:rPr>
          <w:rStyle w:val="FootnoteReference"/>
          <w:rFonts w:cstheme="minorHAnsi"/>
          <w:sz w:val="24"/>
          <w:szCs w:val="24"/>
        </w:rPr>
        <w:footnoteReference w:id="167"/>
      </w:r>
      <w:r w:rsidR="00B22070" w:rsidRPr="00AC2BBB">
        <w:rPr>
          <w:rFonts w:cstheme="minorHAnsi"/>
          <w:sz w:val="24"/>
          <w:szCs w:val="24"/>
        </w:rPr>
        <w:t xml:space="preserve"> </w:t>
      </w:r>
      <w:r w:rsidR="00BC080B" w:rsidRPr="00AC2BBB">
        <w:rPr>
          <w:rFonts w:cstheme="minorHAnsi"/>
          <w:i/>
          <w:sz w:val="24"/>
          <w:szCs w:val="24"/>
        </w:rPr>
        <w:t xml:space="preserve"> </w:t>
      </w:r>
      <w:r w:rsidRPr="006C7147">
        <w:rPr>
          <w:rFonts w:cstheme="minorHAnsi"/>
          <w:sz w:val="24"/>
          <w:szCs w:val="24"/>
        </w:rPr>
        <w:t>It would follow, therefore, that in a non-language understanding of astrology, should its concepts and metaphors be suffici</w:t>
      </w:r>
      <w:r w:rsidR="00E41168" w:rsidRPr="006C7147">
        <w:rPr>
          <w:rFonts w:cstheme="minorHAnsi"/>
          <w:sz w:val="24"/>
          <w:szCs w:val="24"/>
        </w:rPr>
        <w:t>ently learned, there is the possibility of those concepts aff</w:t>
      </w:r>
      <w:r w:rsidR="006444D6" w:rsidRPr="006C7147">
        <w:rPr>
          <w:rFonts w:cstheme="minorHAnsi"/>
          <w:sz w:val="24"/>
          <w:szCs w:val="24"/>
        </w:rPr>
        <w:t>ecting one’s thinking in a similar manner.</w:t>
      </w:r>
      <w:r w:rsidRPr="006C7147">
        <w:rPr>
          <w:rFonts w:cstheme="minorHAnsi"/>
          <w:sz w:val="24"/>
          <w:szCs w:val="24"/>
        </w:rPr>
        <w:t xml:space="preserve"> </w:t>
      </w:r>
      <w:r w:rsidR="00BC080B" w:rsidRPr="006C7147">
        <w:rPr>
          <w:rFonts w:cstheme="minorHAnsi"/>
          <w:sz w:val="24"/>
          <w:szCs w:val="24"/>
        </w:rPr>
        <w:t xml:space="preserve"> </w:t>
      </w:r>
    </w:p>
    <w:p w14:paraId="6EF2419F" w14:textId="77777777" w:rsidR="008E1224" w:rsidRPr="006C7147" w:rsidRDefault="009A4ECF" w:rsidP="002502E1">
      <w:pPr>
        <w:spacing w:after="0" w:line="480" w:lineRule="auto"/>
        <w:ind w:firstLine="720"/>
        <w:rPr>
          <w:rFonts w:cstheme="minorHAnsi"/>
          <w:sz w:val="24"/>
          <w:szCs w:val="24"/>
        </w:rPr>
      </w:pPr>
      <w:r w:rsidRPr="006C7147">
        <w:rPr>
          <w:rFonts w:cstheme="minorHAnsi"/>
          <w:sz w:val="24"/>
          <w:szCs w:val="24"/>
        </w:rPr>
        <w:t xml:space="preserve">This </w:t>
      </w:r>
      <w:r w:rsidR="00CD3CE0" w:rsidRPr="006C7147">
        <w:rPr>
          <w:rFonts w:cstheme="minorHAnsi"/>
          <w:sz w:val="24"/>
          <w:szCs w:val="24"/>
        </w:rPr>
        <w:t>brings us back to</w:t>
      </w:r>
      <w:r w:rsidR="004208D2" w:rsidRPr="006C7147">
        <w:rPr>
          <w:rFonts w:cstheme="minorHAnsi"/>
          <w:sz w:val="24"/>
          <w:szCs w:val="24"/>
        </w:rPr>
        <w:t xml:space="preserve"> the </w:t>
      </w:r>
      <w:r w:rsidR="00E41168" w:rsidRPr="006C7147">
        <w:rPr>
          <w:rFonts w:cstheme="minorHAnsi"/>
          <w:sz w:val="24"/>
          <w:szCs w:val="24"/>
        </w:rPr>
        <w:t xml:space="preserve">idea of </w:t>
      </w:r>
      <w:r w:rsidR="004208D2" w:rsidRPr="006C7147">
        <w:rPr>
          <w:rFonts w:cstheme="minorHAnsi"/>
          <w:sz w:val="24"/>
          <w:szCs w:val="24"/>
        </w:rPr>
        <w:t xml:space="preserve">Linguistic Relativity. </w:t>
      </w:r>
      <w:r w:rsidRPr="006C7147">
        <w:rPr>
          <w:rFonts w:cstheme="minorHAnsi"/>
          <w:sz w:val="24"/>
          <w:szCs w:val="24"/>
        </w:rPr>
        <w:t xml:space="preserve">The various results obtained by </w:t>
      </w:r>
      <w:proofErr w:type="spellStart"/>
      <w:r w:rsidRPr="006C7147">
        <w:rPr>
          <w:rFonts w:cstheme="minorHAnsi"/>
          <w:sz w:val="24"/>
          <w:szCs w:val="24"/>
        </w:rPr>
        <w:t>Boroditsky</w:t>
      </w:r>
      <w:proofErr w:type="spellEnd"/>
      <w:r w:rsidRPr="006C7147">
        <w:rPr>
          <w:rFonts w:cstheme="minorHAnsi"/>
          <w:sz w:val="24"/>
          <w:szCs w:val="24"/>
        </w:rPr>
        <w:t xml:space="preserve"> and her col</w:t>
      </w:r>
      <w:r w:rsidR="00BC080B" w:rsidRPr="006C7147">
        <w:rPr>
          <w:rFonts w:cstheme="minorHAnsi"/>
          <w:sz w:val="24"/>
          <w:szCs w:val="24"/>
        </w:rPr>
        <w:t>leagues have shown that the language one speaks</w:t>
      </w:r>
      <w:r w:rsidRPr="006C7147">
        <w:rPr>
          <w:rFonts w:cstheme="minorHAnsi"/>
          <w:sz w:val="24"/>
          <w:szCs w:val="24"/>
        </w:rPr>
        <w:t xml:space="preserve"> does have an ef</w:t>
      </w:r>
      <w:r w:rsidR="00400279">
        <w:rPr>
          <w:rFonts w:cstheme="minorHAnsi"/>
          <w:sz w:val="24"/>
          <w:szCs w:val="24"/>
        </w:rPr>
        <w:t xml:space="preserve">fect on </w:t>
      </w:r>
      <w:r w:rsidR="004208D2" w:rsidRPr="006C7147">
        <w:rPr>
          <w:rFonts w:cstheme="minorHAnsi"/>
          <w:sz w:val="24"/>
          <w:szCs w:val="24"/>
        </w:rPr>
        <w:t>one’s ability to judge time,</w:t>
      </w:r>
      <w:r w:rsidRPr="006C7147">
        <w:rPr>
          <w:rFonts w:cstheme="minorHAnsi"/>
          <w:sz w:val="24"/>
          <w:szCs w:val="24"/>
        </w:rPr>
        <w:t xml:space="preserve"> and in the way one engages temporal reasoning</w:t>
      </w:r>
      <w:r w:rsidR="0009536B" w:rsidRPr="006C7147">
        <w:rPr>
          <w:rFonts w:cstheme="minorHAnsi"/>
          <w:sz w:val="24"/>
          <w:szCs w:val="24"/>
        </w:rPr>
        <w:t>.</w:t>
      </w:r>
      <w:r w:rsidR="00445EE2">
        <w:rPr>
          <w:rStyle w:val="FootnoteReference"/>
          <w:rFonts w:cstheme="minorHAnsi"/>
          <w:sz w:val="24"/>
          <w:szCs w:val="24"/>
        </w:rPr>
        <w:footnoteReference w:id="168"/>
      </w:r>
      <w:r w:rsidR="0009536B" w:rsidRPr="006C7147">
        <w:rPr>
          <w:rFonts w:cstheme="minorHAnsi"/>
          <w:sz w:val="24"/>
          <w:szCs w:val="24"/>
        </w:rPr>
        <w:t xml:space="preserve">  These studies lend support to Linguistic Relativity but they d</w:t>
      </w:r>
      <w:r w:rsidR="00CD3CE0" w:rsidRPr="006C7147">
        <w:rPr>
          <w:rFonts w:cstheme="minorHAnsi"/>
          <w:sz w:val="24"/>
          <w:szCs w:val="24"/>
        </w:rPr>
        <w:t>o</w:t>
      </w:r>
      <w:r w:rsidR="0009536B" w:rsidRPr="006C7147">
        <w:rPr>
          <w:rFonts w:cstheme="minorHAnsi"/>
          <w:sz w:val="24"/>
          <w:szCs w:val="24"/>
        </w:rPr>
        <w:t xml:space="preserve"> not speculate as to the mechanism</w:t>
      </w:r>
      <w:r w:rsidR="006444D6" w:rsidRPr="006C7147">
        <w:rPr>
          <w:rFonts w:cstheme="minorHAnsi"/>
          <w:sz w:val="24"/>
          <w:szCs w:val="24"/>
        </w:rPr>
        <w:t>s that might be driving those</w:t>
      </w:r>
      <w:r w:rsidR="00936615" w:rsidRPr="006C7147">
        <w:rPr>
          <w:rFonts w:cstheme="minorHAnsi"/>
          <w:sz w:val="24"/>
          <w:szCs w:val="24"/>
        </w:rPr>
        <w:t xml:space="preserve"> results</w:t>
      </w:r>
      <w:r w:rsidR="0009536B" w:rsidRPr="006C7147">
        <w:rPr>
          <w:rFonts w:cstheme="minorHAnsi"/>
          <w:sz w:val="24"/>
          <w:szCs w:val="24"/>
        </w:rPr>
        <w:t>.</w:t>
      </w:r>
      <w:r w:rsidR="00CD3CE0" w:rsidRPr="006C7147">
        <w:rPr>
          <w:rFonts w:cstheme="minorHAnsi"/>
          <w:sz w:val="24"/>
          <w:szCs w:val="24"/>
        </w:rPr>
        <w:t xml:space="preserve">  </w:t>
      </w:r>
      <w:proofErr w:type="spellStart"/>
      <w:r w:rsidR="004208D2" w:rsidRPr="006C7147">
        <w:rPr>
          <w:rFonts w:cstheme="minorHAnsi"/>
          <w:sz w:val="24"/>
          <w:szCs w:val="24"/>
        </w:rPr>
        <w:t>Casasanto</w:t>
      </w:r>
      <w:proofErr w:type="spellEnd"/>
      <w:r w:rsidR="0021645D" w:rsidRPr="006C7147">
        <w:rPr>
          <w:rFonts w:cstheme="minorHAnsi"/>
          <w:sz w:val="24"/>
          <w:szCs w:val="24"/>
        </w:rPr>
        <w:t xml:space="preserve"> </w:t>
      </w:r>
      <w:r w:rsidR="00BC080B" w:rsidRPr="006C7147">
        <w:rPr>
          <w:rFonts w:cstheme="minorHAnsi"/>
          <w:sz w:val="24"/>
          <w:szCs w:val="24"/>
        </w:rPr>
        <w:t>mentioned some factors</w:t>
      </w:r>
      <w:r w:rsidR="00B35C53" w:rsidRPr="006C7147">
        <w:rPr>
          <w:rFonts w:cstheme="minorHAnsi"/>
          <w:sz w:val="24"/>
          <w:szCs w:val="24"/>
        </w:rPr>
        <w:t xml:space="preserve"> possibly</w:t>
      </w:r>
      <w:r w:rsidR="00BC080B" w:rsidRPr="006C7147">
        <w:rPr>
          <w:rFonts w:cstheme="minorHAnsi"/>
          <w:sz w:val="24"/>
          <w:szCs w:val="24"/>
        </w:rPr>
        <w:t xml:space="preserve"> </w:t>
      </w:r>
      <w:r w:rsidR="00256C22" w:rsidRPr="006C7147">
        <w:rPr>
          <w:rFonts w:cstheme="minorHAnsi"/>
          <w:sz w:val="24"/>
          <w:szCs w:val="24"/>
        </w:rPr>
        <w:t xml:space="preserve">at play </w:t>
      </w:r>
      <w:r w:rsidR="00BC080B" w:rsidRPr="006C7147">
        <w:rPr>
          <w:rFonts w:cstheme="minorHAnsi"/>
          <w:sz w:val="24"/>
          <w:szCs w:val="24"/>
        </w:rPr>
        <w:t xml:space="preserve">when he spoke of </w:t>
      </w:r>
      <w:r w:rsidR="00B35C53" w:rsidRPr="006C7147">
        <w:rPr>
          <w:rFonts w:cstheme="minorHAnsi"/>
          <w:sz w:val="24"/>
          <w:szCs w:val="24"/>
        </w:rPr>
        <w:t xml:space="preserve">language influencing memory and </w:t>
      </w:r>
      <w:r w:rsidR="00BC080B" w:rsidRPr="006C7147">
        <w:rPr>
          <w:rFonts w:cstheme="minorHAnsi"/>
          <w:sz w:val="24"/>
          <w:szCs w:val="24"/>
        </w:rPr>
        <w:t xml:space="preserve">what details the speaker attends to, as well as the fact that certain mental concepts built into a language get </w:t>
      </w:r>
      <w:proofErr w:type="spellStart"/>
      <w:r w:rsidR="00BC080B" w:rsidRPr="006C7147">
        <w:rPr>
          <w:rFonts w:cstheme="minorHAnsi"/>
          <w:sz w:val="24"/>
          <w:szCs w:val="24"/>
        </w:rPr>
        <w:t>practised</w:t>
      </w:r>
      <w:proofErr w:type="spellEnd"/>
      <w:r w:rsidR="00BC080B" w:rsidRPr="006C7147">
        <w:rPr>
          <w:rFonts w:cstheme="minorHAnsi"/>
          <w:sz w:val="24"/>
          <w:szCs w:val="24"/>
        </w:rPr>
        <w:t xml:space="preserve"> into habit through repeated use.</w:t>
      </w:r>
      <w:r w:rsidR="007C75BC" w:rsidRPr="006C7147">
        <w:rPr>
          <w:rStyle w:val="FootnoteReference"/>
          <w:rFonts w:cstheme="minorHAnsi"/>
          <w:sz w:val="24"/>
          <w:szCs w:val="24"/>
        </w:rPr>
        <w:footnoteReference w:id="169"/>
      </w:r>
      <w:r w:rsidR="00BC080B" w:rsidRPr="006C7147">
        <w:rPr>
          <w:rFonts w:cstheme="minorHAnsi"/>
          <w:sz w:val="24"/>
          <w:szCs w:val="24"/>
        </w:rPr>
        <w:t xml:space="preserve"> </w:t>
      </w:r>
      <w:r w:rsidR="00E41168" w:rsidRPr="006C7147">
        <w:rPr>
          <w:rFonts w:cstheme="minorHAnsi"/>
          <w:sz w:val="24"/>
          <w:szCs w:val="24"/>
        </w:rPr>
        <w:t xml:space="preserve"> </w:t>
      </w:r>
      <w:r w:rsidR="00936615" w:rsidRPr="006C7147">
        <w:rPr>
          <w:rFonts w:cstheme="minorHAnsi"/>
          <w:sz w:val="24"/>
          <w:szCs w:val="24"/>
        </w:rPr>
        <w:t xml:space="preserve">These same factors </w:t>
      </w:r>
      <w:r w:rsidR="008E1224" w:rsidRPr="006C7147">
        <w:rPr>
          <w:rFonts w:cstheme="minorHAnsi"/>
          <w:sz w:val="24"/>
          <w:szCs w:val="24"/>
        </w:rPr>
        <w:t xml:space="preserve">are </w:t>
      </w:r>
      <w:r w:rsidR="00936615" w:rsidRPr="006C7147">
        <w:rPr>
          <w:rFonts w:cstheme="minorHAnsi"/>
          <w:sz w:val="24"/>
          <w:szCs w:val="24"/>
        </w:rPr>
        <w:t xml:space="preserve">also </w:t>
      </w:r>
      <w:r w:rsidR="008E1224" w:rsidRPr="006C7147">
        <w:rPr>
          <w:rFonts w:cstheme="minorHAnsi"/>
          <w:sz w:val="24"/>
          <w:szCs w:val="24"/>
        </w:rPr>
        <w:t xml:space="preserve">present when astrology is learned and regularly </w:t>
      </w:r>
      <w:proofErr w:type="spellStart"/>
      <w:r w:rsidR="008E1224" w:rsidRPr="006C7147">
        <w:rPr>
          <w:rFonts w:cstheme="minorHAnsi"/>
          <w:sz w:val="24"/>
          <w:szCs w:val="24"/>
        </w:rPr>
        <w:t>practised</w:t>
      </w:r>
      <w:proofErr w:type="spellEnd"/>
      <w:r w:rsidR="008E1224" w:rsidRPr="006C7147">
        <w:rPr>
          <w:rFonts w:cstheme="minorHAnsi"/>
          <w:sz w:val="24"/>
          <w:szCs w:val="24"/>
        </w:rPr>
        <w:t>.</w:t>
      </w:r>
    </w:p>
    <w:p w14:paraId="5ECC56F6" w14:textId="77777777" w:rsidR="006D2809" w:rsidRPr="006C7147" w:rsidRDefault="00936615" w:rsidP="006D2809">
      <w:pPr>
        <w:spacing w:after="0" w:line="480" w:lineRule="auto"/>
        <w:ind w:firstLine="720"/>
        <w:rPr>
          <w:rFonts w:cstheme="minorHAnsi"/>
          <w:sz w:val="24"/>
          <w:szCs w:val="24"/>
        </w:rPr>
      </w:pPr>
      <w:r w:rsidRPr="006C7147">
        <w:rPr>
          <w:rFonts w:cstheme="minorHAnsi"/>
          <w:sz w:val="24"/>
          <w:szCs w:val="24"/>
        </w:rPr>
        <w:t>T</w:t>
      </w:r>
      <w:r w:rsidR="00C311DF" w:rsidRPr="006C7147">
        <w:rPr>
          <w:rFonts w:cstheme="minorHAnsi"/>
          <w:sz w:val="24"/>
          <w:szCs w:val="24"/>
        </w:rPr>
        <w:t>o this point, t</w:t>
      </w:r>
      <w:r w:rsidR="007C75BC" w:rsidRPr="006C7147">
        <w:rPr>
          <w:rFonts w:cstheme="minorHAnsi"/>
          <w:sz w:val="24"/>
          <w:szCs w:val="24"/>
        </w:rPr>
        <w:t>he</w:t>
      </w:r>
      <w:r w:rsidR="00B35C53" w:rsidRPr="006C7147">
        <w:rPr>
          <w:rFonts w:cstheme="minorHAnsi"/>
          <w:sz w:val="24"/>
          <w:szCs w:val="24"/>
        </w:rPr>
        <w:t xml:space="preserve"> highly-experienced, active </w:t>
      </w:r>
      <w:r w:rsidR="00220F4E" w:rsidRPr="006C7147">
        <w:rPr>
          <w:rFonts w:cstheme="minorHAnsi"/>
          <w:sz w:val="24"/>
          <w:szCs w:val="24"/>
        </w:rPr>
        <w:t xml:space="preserve">astrologers </w:t>
      </w:r>
      <w:r w:rsidR="007C75BC" w:rsidRPr="006C7147">
        <w:rPr>
          <w:rFonts w:cstheme="minorHAnsi"/>
          <w:sz w:val="24"/>
          <w:szCs w:val="24"/>
        </w:rPr>
        <w:t xml:space="preserve">in the study sample </w:t>
      </w:r>
      <w:r w:rsidR="00220F4E" w:rsidRPr="006C7147">
        <w:rPr>
          <w:rFonts w:cstheme="minorHAnsi"/>
          <w:sz w:val="24"/>
          <w:szCs w:val="24"/>
        </w:rPr>
        <w:t>are</w:t>
      </w:r>
      <w:r w:rsidRPr="006C7147">
        <w:rPr>
          <w:rFonts w:cstheme="minorHAnsi"/>
          <w:sz w:val="24"/>
          <w:szCs w:val="24"/>
        </w:rPr>
        <w:t xml:space="preserve"> constantly attending to astrological details.  As mentioned in the findings section</w:t>
      </w:r>
      <w:r w:rsidR="00BB74F4" w:rsidRPr="006C7147">
        <w:rPr>
          <w:rFonts w:cstheme="minorHAnsi"/>
          <w:sz w:val="24"/>
          <w:szCs w:val="24"/>
        </w:rPr>
        <w:t>,</w:t>
      </w:r>
      <w:r w:rsidRPr="006C7147">
        <w:rPr>
          <w:rFonts w:cstheme="minorHAnsi"/>
          <w:sz w:val="24"/>
          <w:szCs w:val="24"/>
        </w:rPr>
        <w:t xml:space="preserve"> they relate astrology to all manner of things like current affairs, history, cycles of their own personal development</w:t>
      </w:r>
      <w:r w:rsidR="000F0D37" w:rsidRPr="006C7147">
        <w:rPr>
          <w:rFonts w:cstheme="minorHAnsi"/>
          <w:sz w:val="24"/>
          <w:szCs w:val="24"/>
        </w:rPr>
        <w:t xml:space="preserve"> and</w:t>
      </w:r>
      <w:r w:rsidRPr="006C7147">
        <w:rPr>
          <w:rFonts w:cstheme="minorHAnsi"/>
          <w:sz w:val="24"/>
          <w:szCs w:val="24"/>
        </w:rPr>
        <w:t xml:space="preserve"> activities that they witness in other people’s lives.  </w:t>
      </w:r>
      <w:r w:rsidR="00AE77D2" w:rsidRPr="006C7147">
        <w:rPr>
          <w:rFonts w:cstheme="minorHAnsi"/>
          <w:sz w:val="24"/>
          <w:szCs w:val="24"/>
        </w:rPr>
        <w:t xml:space="preserve">One astrologer explained that this was because </w:t>
      </w:r>
      <w:r w:rsidR="00C311DF" w:rsidRPr="006C7147">
        <w:rPr>
          <w:rFonts w:cstheme="minorHAnsi"/>
          <w:sz w:val="24"/>
          <w:szCs w:val="24"/>
        </w:rPr>
        <w:t>astrology “</w:t>
      </w:r>
      <w:r w:rsidR="00C311DF" w:rsidRPr="006C7147">
        <w:rPr>
          <w:rFonts w:cstheme="minorHAnsi"/>
          <w:i/>
          <w:sz w:val="24"/>
          <w:szCs w:val="24"/>
        </w:rPr>
        <w:t xml:space="preserve">interacts with everything else, </w:t>
      </w:r>
      <w:r w:rsidR="00C311DF" w:rsidRPr="006C7147">
        <w:rPr>
          <w:rFonts w:cstheme="minorHAnsi"/>
          <w:i/>
          <w:sz w:val="24"/>
          <w:szCs w:val="24"/>
        </w:rPr>
        <w:lastRenderedPageBreak/>
        <w:t>meaning there are correlations in everything and you can bring it back to astrology</w:t>
      </w:r>
      <w:r w:rsidR="00C311DF" w:rsidRPr="006C7147">
        <w:rPr>
          <w:rFonts w:cstheme="minorHAnsi"/>
          <w:sz w:val="24"/>
          <w:szCs w:val="24"/>
        </w:rPr>
        <w:t>.”</w:t>
      </w:r>
      <w:r w:rsidR="00C311DF" w:rsidRPr="006C7147">
        <w:rPr>
          <w:rStyle w:val="FootnoteReference"/>
          <w:rFonts w:cstheme="minorHAnsi"/>
          <w:sz w:val="24"/>
          <w:szCs w:val="24"/>
        </w:rPr>
        <w:footnoteReference w:id="170"/>
      </w:r>
      <w:r w:rsidR="00AE77D2" w:rsidRPr="006C7147">
        <w:rPr>
          <w:rFonts w:cstheme="minorHAnsi"/>
          <w:sz w:val="24"/>
          <w:szCs w:val="24"/>
        </w:rPr>
        <w:t xml:space="preserve">  Not only are the astrologers constantly attending to astrological concepts, in some cases they actually prioritize this information over other things they could attend to.  </w:t>
      </w:r>
      <w:r w:rsidR="007C75BC" w:rsidRPr="006C7147">
        <w:rPr>
          <w:rFonts w:cstheme="minorHAnsi"/>
          <w:sz w:val="24"/>
          <w:szCs w:val="24"/>
        </w:rPr>
        <w:t xml:space="preserve">As an example one interviewee </w:t>
      </w:r>
      <w:r w:rsidR="00AE77D2" w:rsidRPr="006C7147">
        <w:rPr>
          <w:rFonts w:cstheme="minorHAnsi"/>
          <w:sz w:val="24"/>
          <w:szCs w:val="24"/>
        </w:rPr>
        <w:t>said that her relationship with her sister was strained because her sister resented being viewed as an astrological chart first and a sister second.</w:t>
      </w:r>
      <w:r w:rsidR="00AE77D2" w:rsidRPr="006C7147">
        <w:rPr>
          <w:rFonts w:cstheme="minorHAnsi"/>
          <w:sz w:val="24"/>
          <w:szCs w:val="24"/>
          <w:vertAlign w:val="superscript"/>
        </w:rPr>
        <w:footnoteReference w:id="171"/>
      </w:r>
      <w:r w:rsidR="00AE77D2" w:rsidRPr="006C7147">
        <w:rPr>
          <w:rFonts w:cstheme="minorHAnsi"/>
          <w:sz w:val="24"/>
          <w:szCs w:val="24"/>
        </w:rPr>
        <w:t xml:space="preserve"> The long experience</w:t>
      </w:r>
      <w:r w:rsidR="00220F4E" w:rsidRPr="006C7147">
        <w:rPr>
          <w:rFonts w:cstheme="minorHAnsi"/>
          <w:sz w:val="24"/>
          <w:szCs w:val="24"/>
        </w:rPr>
        <w:t xml:space="preserve"> of this group combined with this</w:t>
      </w:r>
      <w:r w:rsidR="00AE77D2" w:rsidRPr="006C7147">
        <w:rPr>
          <w:rFonts w:cstheme="minorHAnsi"/>
          <w:sz w:val="24"/>
          <w:szCs w:val="24"/>
        </w:rPr>
        <w:t xml:space="preserve"> near constant attention means that the c</w:t>
      </w:r>
      <w:r w:rsidR="006D2809" w:rsidRPr="006C7147">
        <w:rPr>
          <w:rFonts w:cstheme="minorHAnsi"/>
          <w:sz w:val="24"/>
          <w:szCs w:val="24"/>
        </w:rPr>
        <w:t>oncepts built into astrology’s symbol system are being habitually reinforced in the</w:t>
      </w:r>
      <w:r w:rsidR="00AE77D2" w:rsidRPr="006C7147">
        <w:rPr>
          <w:rFonts w:cstheme="minorHAnsi"/>
          <w:sz w:val="24"/>
          <w:szCs w:val="24"/>
        </w:rPr>
        <w:t xml:space="preserve"> minds of the astrologers.  For this reason</w:t>
      </w:r>
      <w:r w:rsidR="00220F4E" w:rsidRPr="006C7147">
        <w:rPr>
          <w:rFonts w:cstheme="minorHAnsi"/>
          <w:sz w:val="24"/>
          <w:szCs w:val="24"/>
        </w:rPr>
        <w:t xml:space="preserve"> alone, it would</w:t>
      </w:r>
      <w:r w:rsidR="00AE77D2" w:rsidRPr="006C7147">
        <w:rPr>
          <w:rFonts w:cstheme="minorHAnsi"/>
          <w:sz w:val="24"/>
          <w:szCs w:val="24"/>
        </w:rPr>
        <w:t xml:space="preserve"> </w:t>
      </w:r>
      <w:r w:rsidR="006D2809" w:rsidRPr="006C7147">
        <w:rPr>
          <w:rFonts w:cstheme="minorHAnsi"/>
          <w:sz w:val="24"/>
          <w:szCs w:val="24"/>
        </w:rPr>
        <w:t xml:space="preserve">not </w:t>
      </w:r>
      <w:r w:rsidR="00220F4E" w:rsidRPr="006C7147">
        <w:rPr>
          <w:rFonts w:cstheme="minorHAnsi"/>
          <w:sz w:val="24"/>
          <w:szCs w:val="24"/>
        </w:rPr>
        <w:t>be surprising if</w:t>
      </w:r>
      <w:r w:rsidR="006D2809" w:rsidRPr="006C7147">
        <w:rPr>
          <w:rFonts w:cstheme="minorHAnsi"/>
          <w:sz w:val="24"/>
          <w:szCs w:val="24"/>
        </w:rPr>
        <w:t xml:space="preserve"> con</w:t>
      </w:r>
      <w:r w:rsidR="00220F4E" w:rsidRPr="006C7147">
        <w:rPr>
          <w:rFonts w:cstheme="minorHAnsi"/>
          <w:sz w:val="24"/>
          <w:szCs w:val="24"/>
        </w:rPr>
        <w:t xml:space="preserve">cepts relevant to astrology </w:t>
      </w:r>
      <w:proofErr w:type="spellStart"/>
      <w:r w:rsidR="006D2809" w:rsidRPr="006C7147">
        <w:rPr>
          <w:rFonts w:cstheme="minorHAnsi"/>
          <w:sz w:val="24"/>
          <w:szCs w:val="24"/>
        </w:rPr>
        <w:t>coloured</w:t>
      </w:r>
      <w:proofErr w:type="spellEnd"/>
      <w:r w:rsidR="006D2809" w:rsidRPr="006C7147">
        <w:rPr>
          <w:rFonts w:cstheme="minorHAnsi"/>
          <w:sz w:val="24"/>
          <w:szCs w:val="24"/>
        </w:rPr>
        <w:t xml:space="preserve"> </w:t>
      </w:r>
      <w:r w:rsidR="00B84E39" w:rsidRPr="006C7147">
        <w:rPr>
          <w:rFonts w:cstheme="minorHAnsi"/>
          <w:sz w:val="24"/>
          <w:szCs w:val="24"/>
        </w:rPr>
        <w:t>their conceptualization of time.</w:t>
      </w:r>
    </w:p>
    <w:p w14:paraId="60311247" w14:textId="77777777" w:rsidR="00D83614" w:rsidRPr="006C7147" w:rsidRDefault="00220F4E" w:rsidP="00211F31">
      <w:pPr>
        <w:spacing w:after="0" w:line="480" w:lineRule="auto"/>
        <w:ind w:firstLine="720"/>
        <w:rPr>
          <w:rFonts w:cstheme="minorHAnsi"/>
          <w:sz w:val="24"/>
          <w:szCs w:val="24"/>
        </w:rPr>
      </w:pPr>
      <w:r w:rsidRPr="006C7147">
        <w:rPr>
          <w:rFonts w:cstheme="minorHAnsi"/>
          <w:sz w:val="24"/>
          <w:szCs w:val="24"/>
        </w:rPr>
        <w:t xml:space="preserve">Having made this point that a comparison to psycholinguistic research findings might still have been warranted without astrology being classified as a language, </w:t>
      </w:r>
      <w:r w:rsidR="00B77CE1" w:rsidRPr="006C7147">
        <w:rPr>
          <w:rFonts w:cstheme="minorHAnsi"/>
          <w:sz w:val="24"/>
          <w:szCs w:val="24"/>
        </w:rPr>
        <w:t xml:space="preserve">because of the open-ended nature of </w:t>
      </w:r>
      <w:r w:rsidR="00203E7A" w:rsidRPr="006C7147">
        <w:rPr>
          <w:rFonts w:cstheme="minorHAnsi"/>
          <w:sz w:val="24"/>
          <w:szCs w:val="24"/>
        </w:rPr>
        <w:t>the qualitative research and the uncertainty of what results would present,</w:t>
      </w:r>
      <w:r w:rsidR="00B77CE1" w:rsidRPr="006C7147">
        <w:rPr>
          <w:rFonts w:cstheme="minorHAnsi"/>
          <w:sz w:val="24"/>
          <w:szCs w:val="24"/>
        </w:rPr>
        <w:t xml:space="preserve"> </w:t>
      </w:r>
      <w:r w:rsidRPr="006C7147">
        <w:rPr>
          <w:rFonts w:cstheme="minorHAnsi"/>
          <w:sz w:val="24"/>
          <w:szCs w:val="24"/>
        </w:rPr>
        <w:t xml:space="preserve">the evaluation </w:t>
      </w:r>
      <w:r w:rsidR="00203E7A" w:rsidRPr="006C7147">
        <w:rPr>
          <w:rFonts w:cstheme="minorHAnsi"/>
          <w:sz w:val="24"/>
          <w:szCs w:val="24"/>
        </w:rPr>
        <w:t>e</w:t>
      </w:r>
      <w:r w:rsidR="00D83614" w:rsidRPr="006C7147">
        <w:rPr>
          <w:rFonts w:cstheme="minorHAnsi"/>
          <w:sz w:val="24"/>
          <w:szCs w:val="24"/>
        </w:rPr>
        <w:t>xercise was a necessary m</w:t>
      </w:r>
      <w:r w:rsidR="00D309DE" w:rsidRPr="006C7147">
        <w:rPr>
          <w:rFonts w:cstheme="minorHAnsi"/>
          <w:sz w:val="24"/>
          <w:szCs w:val="24"/>
        </w:rPr>
        <w:t>easure</w:t>
      </w:r>
      <w:r w:rsidR="00D83614" w:rsidRPr="006C7147">
        <w:rPr>
          <w:rFonts w:cstheme="minorHAnsi"/>
          <w:sz w:val="24"/>
          <w:szCs w:val="24"/>
        </w:rPr>
        <w:t>.</w:t>
      </w:r>
    </w:p>
    <w:p w14:paraId="559711BF" w14:textId="77777777" w:rsidR="00211F31" w:rsidRPr="006C7147" w:rsidRDefault="00D83614" w:rsidP="00D83614">
      <w:pPr>
        <w:spacing w:after="0" w:line="480" w:lineRule="auto"/>
        <w:rPr>
          <w:rFonts w:cstheme="minorHAnsi"/>
          <w:b/>
          <w:i/>
          <w:sz w:val="24"/>
          <w:szCs w:val="24"/>
        </w:rPr>
      </w:pPr>
      <w:r w:rsidRPr="006C7147">
        <w:rPr>
          <w:rFonts w:cstheme="minorHAnsi"/>
          <w:b/>
          <w:i/>
          <w:sz w:val="24"/>
          <w:szCs w:val="24"/>
        </w:rPr>
        <w:t xml:space="preserve">Discussion—Part Two </w:t>
      </w:r>
      <w:r w:rsidR="00203E7A" w:rsidRPr="006C7147">
        <w:rPr>
          <w:rFonts w:cstheme="minorHAnsi"/>
          <w:b/>
          <w:i/>
          <w:sz w:val="24"/>
          <w:szCs w:val="24"/>
        </w:rPr>
        <w:t xml:space="preserve"> </w:t>
      </w:r>
    </w:p>
    <w:p w14:paraId="1F90B211" w14:textId="5E3D516B" w:rsidR="0032499F" w:rsidRDefault="00D17FAD" w:rsidP="003813D3">
      <w:pPr>
        <w:spacing w:after="0" w:line="480" w:lineRule="auto"/>
        <w:ind w:firstLine="720"/>
        <w:rPr>
          <w:rFonts w:cstheme="minorHAnsi"/>
          <w:sz w:val="24"/>
          <w:szCs w:val="24"/>
        </w:rPr>
      </w:pPr>
      <w:r w:rsidRPr="006C7147">
        <w:rPr>
          <w:rFonts w:cstheme="minorHAnsi"/>
          <w:sz w:val="24"/>
          <w:szCs w:val="24"/>
        </w:rPr>
        <w:t xml:space="preserve">The </w:t>
      </w:r>
      <w:r w:rsidR="000440A8">
        <w:rPr>
          <w:rFonts w:cstheme="minorHAnsi"/>
          <w:sz w:val="24"/>
          <w:szCs w:val="24"/>
        </w:rPr>
        <w:t>main finding of the ethnographic research is that for this sample, fluency in astrology did correlate</w:t>
      </w:r>
      <w:r w:rsidR="0032499F">
        <w:rPr>
          <w:rFonts w:cstheme="minorHAnsi"/>
          <w:sz w:val="24"/>
          <w:szCs w:val="24"/>
        </w:rPr>
        <w:t xml:space="preserve"> to time </w:t>
      </w:r>
      <w:r w:rsidR="000440A8">
        <w:rPr>
          <w:rFonts w:cstheme="minorHAnsi"/>
          <w:sz w:val="24"/>
          <w:szCs w:val="24"/>
        </w:rPr>
        <w:t>conceptualization</w:t>
      </w:r>
      <w:r w:rsidR="0032499F">
        <w:rPr>
          <w:rFonts w:cstheme="minorHAnsi"/>
          <w:sz w:val="24"/>
          <w:szCs w:val="24"/>
        </w:rPr>
        <w:t>s</w:t>
      </w:r>
      <w:r w:rsidR="000440A8">
        <w:rPr>
          <w:rFonts w:cstheme="minorHAnsi"/>
          <w:sz w:val="24"/>
          <w:szCs w:val="24"/>
        </w:rPr>
        <w:t xml:space="preserve"> </w:t>
      </w:r>
      <w:r w:rsidR="0032499F">
        <w:rPr>
          <w:rFonts w:cstheme="minorHAnsi"/>
          <w:sz w:val="24"/>
          <w:szCs w:val="24"/>
        </w:rPr>
        <w:t xml:space="preserve">that a) seemed informed by astrological concepts and b) were non-standard, by linguistic models for an English-speaking sample.   </w:t>
      </w:r>
      <w:r w:rsidR="00BD6A87">
        <w:rPr>
          <w:rFonts w:cstheme="minorHAnsi"/>
          <w:sz w:val="24"/>
          <w:szCs w:val="24"/>
        </w:rPr>
        <w:t>These findings were</w:t>
      </w:r>
      <w:r w:rsidR="0032499F">
        <w:rPr>
          <w:rFonts w:cstheme="minorHAnsi"/>
          <w:sz w:val="24"/>
          <w:szCs w:val="24"/>
        </w:rPr>
        <w:t xml:space="preserve"> consistent with a Linguistic Relativity understanding that postulates that language can affect how one conceptualizes the </w:t>
      </w:r>
      <w:r w:rsidR="0032499F">
        <w:rPr>
          <w:rFonts w:cstheme="minorHAnsi"/>
          <w:sz w:val="24"/>
          <w:szCs w:val="24"/>
        </w:rPr>
        <w:lastRenderedPageBreak/>
        <w:t>world.</w:t>
      </w:r>
      <w:r w:rsidR="004D682C">
        <w:rPr>
          <w:rStyle w:val="FootnoteReference"/>
          <w:rFonts w:cstheme="minorHAnsi"/>
          <w:sz w:val="24"/>
          <w:szCs w:val="24"/>
        </w:rPr>
        <w:footnoteReference w:id="172"/>
      </w:r>
      <w:r w:rsidR="00445EE2">
        <w:rPr>
          <w:rFonts w:cstheme="minorHAnsi"/>
          <w:sz w:val="24"/>
          <w:szCs w:val="24"/>
        </w:rPr>
        <w:t xml:space="preserve">  T</w:t>
      </w:r>
      <w:r w:rsidR="00BD6A87">
        <w:rPr>
          <w:rFonts w:cstheme="minorHAnsi"/>
          <w:sz w:val="24"/>
          <w:szCs w:val="24"/>
        </w:rPr>
        <w:t>hey</w:t>
      </w:r>
      <w:r w:rsidR="0032499F">
        <w:rPr>
          <w:rFonts w:cstheme="minorHAnsi"/>
          <w:sz w:val="24"/>
          <w:szCs w:val="24"/>
        </w:rPr>
        <w:t xml:space="preserve"> </w:t>
      </w:r>
      <w:r w:rsidR="00445EE2">
        <w:rPr>
          <w:rFonts w:cstheme="minorHAnsi"/>
          <w:sz w:val="24"/>
          <w:szCs w:val="24"/>
        </w:rPr>
        <w:t>are also consisten</w:t>
      </w:r>
      <w:r w:rsidR="005E1292">
        <w:rPr>
          <w:rFonts w:cstheme="minorHAnsi"/>
          <w:sz w:val="24"/>
          <w:szCs w:val="24"/>
        </w:rPr>
        <w:t>t</w:t>
      </w:r>
      <w:r w:rsidR="00445EE2">
        <w:rPr>
          <w:rFonts w:cstheme="minorHAnsi"/>
          <w:sz w:val="24"/>
          <w:szCs w:val="24"/>
        </w:rPr>
        <w:t xml:space="preserve"> with</w:t>
      </w:r>
      <w:r w:rsidR="0032499F">
        <w:rPr>
          <w:rFonts w:cstheme="minorHAnsi"/>
          <w:sz w:val="24"/>
          <w:szCs w:val="24"/>
        </w:rPr>
        <w:t xml:space="preserve"> the research of </w:t>
      </w:r>
      <w:proofErr w:type="spellStart"/>
      <w:r w:rsidR="0032499F">
        <w:rPr>
          <w:rFonts w:cstheme="minorHAnsi"/>
          <w:sz w:val="24"/>
          <w:szCs w:val="24"/>
        </w:rPr>
        <w:t>Boroditsky</w:t>
      </w:r>
      <w:proofErr w:type="spellEnd"/>
      <w:r w:rsidR="0032499F">
        <w:rPr>
          <w:rFonts w:cstheme="minorHAnsi"/>
          <w:sz w:val="24"/>
          <w:szCs w:val="24"/>
        </w:rPr>
        <w:t xml:space="preserve"> and</w:t>
      </w:r>
      <w:r w:rsidR="004D682C">
        <w:rPr>
          <w:rFonts w:cstheme="minorHAnsi"/>
          <w:sz w:val="24"/>
          <w:szCs w:val="24"/>
        </w:rPr>
        <w:t xml:space="preserve"> colleagues documenting</w:t>
      </w:r>
      <w:r w:rsidR="0032499F">
        <w:rPr>
          <w:rFonts w:cstheme="minorHAnsi"/>
          <w:sz w:val="24"/>
          <w:szCs w:val="24"/>
        </w:rPr>
        <w:t xml:space="preserve"> that distinct language knowledge can lead to distinct </w:t>
      </w:r>
      <w:proofErr w:type="spellStart"/>
      <w:r w:rsidR="00445EE2">
        <w:rPr>
          <w:rFonts w:cstheme="minorHAnsi"/>
          <w:sz w:val="24"/>
          <w:szCs w:val="24"/>
        </w:rPr>
        <w:t>spatio</w:t>
      </w:r>
      <w:proofErr w:type="spellEnd"/>
      <w:r w:rsidR="00445EE2">
        <w:rPr>
          <w:rFonts w:cstheme="minorHAnsi"/>
          <w:sz w:val="24"/>
          <w:szCs w:val="24"/>
        </w:rPr>
        <w:t>-temporal</w:t>
      </w:r>
      <w:r w:rsidR="0032499F">
        <w:rPr>
          <w:rFonts w:cstheme="minorHAnsi"/>
          <w:sz w:val="24"/>
          <w:szCs w:val="24"/>
        </w:rPr>
        <w:t xml:space="preserve"> representation.</w:t>
      </w:r>
      <w:r w:rsidR="004D682C">
        <w:rPr>
          <w:rStyle w:val="FootnoteReference"/>
          <w:rFonts w:cstheme="minorHAnsi"/>
          <w:sz w:val="24"/>
          <w:szCs w:val="24"/>
        </w:rPr>
        <w:footnoteReference w:id="173"/>
      </w:r>
    </w:p>
    <w:p w14:paraId="0D0BFC50" w14:textId="091B70F3" w:rsidR="00203FE7" w:rsidRPr="006C7147" w:rsidRDefault="004D682C" w:rsidP="003813D3">
      <w:pPr>
        <w:spacing w:after="0" w:line="480" w:lineRule="auto"/>
        <w:ind w:firstLine="720"/>
        <w:rPr>
          <w:rFonts w:cstheme="minorHAnsi"/>
          <w:sz w:val="24"/>
          <w:szCs w:val="24"/>
        </w:rPr>
      </w:pPr>
      <w:r>
        <w:rPr>
          <w:rFonts w:cstheme="minorHAnsi"/>
          <w:sz w:val="24"/>
          <w:szCs w:val="24"/>
        </w:rPr>
        <w:t xml:space="preserve">All of </w:t>
      </w:r>
      <w:r w:rsidR="006556F9">
        <w:rPr>
          <w:rFonts w:cstheme="minorHAnsi"/>
          <w:sz w:val="24"/>
          <w:szCs w:val="24"/>
        </w:rPr>
        <w:t xml:space="preserve">the </w:t>
      </w:r>
      <w:r>
        <w:rPr>
          <w:rFonts w:cstheme="minorHAnsi"/>
          <w:sz w:val="24"/>
          <w:szCs w:val="24"/>
        </w:rPr>
        <w:t>interviewees</w:t>
      </w:r>
      <w:r w:rsidR="00581BC8" w:rsidRPr="000440A8">
        <w:rPr>
          <w:rFonts w:cstheme="minorHAnsi"/>
          <w:sz w:val="24"/>
          <w:szCs w:val="24"/>
        </w:rPr>
        <w:t xml:space="preserve"> use</w:t>
      </w:r>
      <w:r w:rsidR="00F907E6" w:rsidRPr="000440A8">
        <w:rPr>
          <w:rFonts w:cstheme="minorHAnsi"/>
          <w:sz w:val="24"/>
          <w:szCs w:val="24"/>
        </w:rPr>
        <w:t>d</w:t>
      </w:r>
      <w:r w:rsidR="00581BC8" w:rsidRPr="000440A8">
        <w:rPr>
          <w:rFonts w:cstheme="minorHAnsi"/>
          <w:sz w:val="24"/>
          <w:szCs w:val="24"/>
        </w:rPr>
        <w:t xml:space="preserve"> astrological symbolism or concepts in either the</w:t>
      </w:r>
      <w:r w:rsidR="00B5321F" w:rsidRPr="000440A8">
        <w:rPr>
          <w:rFonts w:cstheme="minorHAnsi"/>
          <w:sz w:val="24"/>
          <w:szCs w:val="24"/>
        </w:rPr>
        <w:t>ir</w:t>
      </w:r>
      <w:r w:rsidR="006E382C" w:rsidRPr="000440A8">
        <w:rPr>
          <w:rFonts w:cstheme="minorHAnsi"/>
          <w:sz w:val="24"/>
          <w:szCs w:val="24"/>
        </w:rPr>
        <w:t xml:space="preserve"> long-</w:t>
      </w:r>
      <w:r w:rsidR="00581BC8" w:rsidRPr="000440A8">
        <w:rPr>
          <w:rFonts w:cstheme="minorHAnsi"/>
          <w:sz w:val="24"/>
          <w:szCs w:val="24"/>
        </w:rPr>
        <w:t>term or sh</w:t>
      </w:r>
      <w:r w:rsidR="006E382C" w:rsidRPr="000440A8">
        <w:rPr>
          <w:rFonts w:cstheme="minorHAnsi"/>
          <w:sz w:val="24"/>
          <w:szCs w:val="24"/>
        </w:rPr>
        <w:t>ort-</w:t>
      </w:r>
      <w:r w:rsidR="00B5321F" w:rsidRPr="000440A8">
        <w:rPr>
          <w:rFonts w:cstheme="minorHAnsi"/>
          <w:sz w:val="24"/>
          <w:szCs w:val="24"/>
        </w:rPr>
        <w:t>term representation of time; some used this symbolism for both.</w:t>
      </w:r>
      <w:r w:rsidR="00B5321F" w:rsidRPr="006C7147">
        <w:rPr>
          <w:rFonts w:cstheme="minorHAnsi"/>
          <w:sz w:val="24"/>
          <w:szCs w:val="24"/>
        </w:rPr>
        <w:t xml:space="preserve">   </w:t>
      </w:r>
      <w:r w:rsidR="00347F83" w:rsidRPr="006C7147">
        <w:rPr>
          <w:rFonts w:cstheme="minorHAnsi"/>
          <w:sz w:val="24"/>
          <w:szCs w:val="24"/>
        </w:rPr>
        <w:t>When astrology is considered as a language, the fact that its</w:t>
      </w:r>
      <w:r w:rsidR="00B5321F" w:rsidRPr="006C7147">
        <w:rPr>
          <w:rFonts w:cstheme="minorHAnsi"/>
          <w:sz w:val="24"/>
          <w:szCs w:val="24"/>
        </w:rPr>
        <w:t xml:space="preserve"> symbolism, metaphors and concepts informed the astrologers’ mental representations of time is in keeping with psycholinguistic research that finds that the </w:t>
      </w:r>
      <w:r w:rsidR="006E382C" w:rsidRPr="006C7147">
        <w:rPr>
          <w:rFonts w:cstheme="minorHAnsi"/>
          <w:sz w:val="24"/>
          <w:szCs w:val="24"/>
        </w:rPr>
        <w:t xml:space="preserve">concepts and metaphors built into one’s language </w:t>
      </w:r>
      <w:r w:rsidR="00D11794" w:rsidRPr="006C7147">
        <w:rPr>
          <w:rFonts w:cstheme="minorHAnsi"/>
          <w:sz w:val="24"/>
          <w:szCs w:val="24"/>
        </w:rPr>
        <w:t>have</w:t>
      </w:r>
      <w:r w:rsidR="00B5321F" w:rsidRPr="006C7147">
        <w:rPr>
          <w:rFonts w:cstheme="minorHAnsi"/>
          <w:sz w:val="24"/>
          <w:szCs w:val="24"/>
        </w:rPr>
        <w:t xml:space="preserve"> some bearing on how one</w:t>
      </w:r>
      <w:r w:rsidR="006E382C" w:rsidRPr="006C7147">
        <w:rPr>
          <w:rFonts w:cstheme="minorHAnsi"/>
          <w:sz w:val="24"/>
          <w:szCs w:val="24"/>
        </w:rPr>
        <w:t xml:space="preserve"> mentally represents the concept of time.   </w:t>
      </w:r>
    </w:p>
    <w:p w14:paraId="1FDB3D24" w14:textId="77777777" w:rsidR="006E382C" w:rsidRPr="006C7147" w:rsidRDefault="00D11794" w:rsidP="003813D3">
      <w:pPr>
        <w:spacing w:after="0" w:line="480" w:lineRule="auto"/>
        <w:ind w:firstLine="720"/>
        <w:rPr>
          <w:rFonts w:cstheme="minorHAnsi"/>
          <w:sz w:val="24"/>
          <w:szCs w:val="24"/>
        </w:rPr>
      </w:pPr>
      <w:r w:rsidRPr="006C7147">
        <w:rPr>
          <w:rFonts w:cstheme="minorHAnsi"/>
          <w:sz w:val="24"/>
          <w:szCs w:val="24"/>
        </w:rPr>
        <w:t xml:space="preserve">It is </w:t>
      </w:r>
      <w:r w:rsidR="003813D3" w:rsidRPr="006C7147">
        <w:rPr>
          <w:rFonts w:cstheme="minorHAnsi"/>
          <w:sz w:val="24"/>
          <w:szCs w:val="24"/>
        </w:rPr>
        <w:t>notable that the one astrologer who gave a completely non-astrological long-term conceptualization spent very few hours engaged with the material on a weekly b</w:t>
      </w:r>
      <w:r w:rsidRPr="006C7147">
        <w:rPr>
          <w:rFonts w:cstheme="minorHAnsi"/>
          <w:sz w:val="24"/>
          <w:szCs w:val="24"/>
        </w:rPr>
        <w:t>asis, in comparison to</w:t>
      </w:r>
      <w:r w:rsidR="003813D3" w:rsidRPr="006C7147">
        <w:rPr>
          <w:rFonts w:cstheme="minorHAnsi"/>
          <w:sz w:val="24"/>
          <w:szCs w:val="24"/>
        </w:rPr>
        <w:t xml:space="preserve"> the others. Although she was well-versed in astrological symbolism, she was less </w:t>
      </w:r>
      <w:proofErr w:type="spellStart"/>
      <w:r w:rsidR="003813D3" w:rsidRPr="006C7147">
        <w:rPr>
          <w:rFonts w:cstheme="minorHAnsi"/>
          <w:sz w:val="24"/>
          <w:szCs w:val="24"/>
        </w:rPr>
        <w:t>practised</w:t>
      </w:r>
      <w:proofErr w:type="spellEnd"/>
      <w:r w:rsidR="004D682C">
        <w:rPr>
          <w:rFonts w:cstheme="minorHAnsi"/>
          <w:sz w:val="24"/>
          <w:szCs w:val="24"/>
        </w:rPr>
        <w:t xml:space="preserve"> and therefore less fluent</w:t>
      </w:r>
      <w:r w:rsidR="003813D3" w:rsidRPr="006C7147">
        <w:rPr>
          <w:rFonts w:cstheme="minorHAnsi"/>
          <w:sz w:val="24"/>
          <w:szCs w:val="24"/>
        </w:rPr>
        <w:t xml:space="preserve"> in the concepts</w:t>
      </w:r>
      <w:r w:rsidR="004D682C">
        <w:rPr>
          <w:rFonts w:cstheme="minorHAnsi"/>
          <w:sz w:val="24"/>
          <w:szCs w:val="24"/>
        </w:rPr>
        <w:t xml:space="preserve">.  Further she </w:t>
      </w:r>
      <w:r w:rsidR="003813D3" w:rsidRPr="006C7147">
        <w:rPr>
          <w:rFonts w:cstheme="minorHAnsi"/>
          <w:sz w:val="24"/>
          <w:szCs w:val="24"/>
        </w:rPr>
        <w:t>stated explicitly that what she looked at every day, calendars, informed her conceptualization of time.</w:t>
      </w:r>
      <w:r w:rsidR="003813D3" w:rsidRPr="006C7147">
        <w:rPr>
          <w:rFonts w:cstheme="minorHAnsi"/>
          <w:sz w:val="24"/>
          <w:szCs w:val="24"/>
          <w:vertAlign w:val="superscript"/>
        </w:rPr>
        <w:footnoteReference w:id="174"/>
      </w:r>
      <w:r w:rsidR="003813D3" w:rsidRPr="006C7147">
        <w:rPr>
          <w:rFonts w:cstheme="minorHAnsi"/>
          <w:sz w:val="24"/>
          <w:szCs w:val="24"/>
        </w:rPr>
        <w:t xml:space="preserve"> </w:t>
      </w:r>
      <w:r w:rsidR="004D682C">
        <w:rPr>
          <w:rFonts w:cstheme="minorHAnsi"/>
          <w:sz w:val="24"/>
          <w:szCs w:val="24"/>
        </w:rPr>
        <w:t xml:space="preserve"> This supports </w:t>
      </w:r>
      <w:proofErr w:type="spellStart"/>
      <w:r w:rsidR="004D682C">
        <w:rPr>
          <w:rFonts w:cstheme="minorHAnsi"/>
          <w:sz w:val="24"/>
          <w:szCs w:val="24"/>
        </w:rPr>
        <w:t>Boroditsky’s</w:t>
      </w:r>
      <w:proofErr w:type="spellEnd"/>
      <w:r w:rsidR="004D682C">
        <w:rPr>
          <w:rFonts w:cstheme="minorHAnsi"/>
          <w:sz w:val="24"/>
          <w:szCs w:val="24"/>
        </w:rPr>
        <w:t xml:space="preserve"> comments that more than language can inform</w:t>
      </w:r>
      <w:r w:rsidR="005E0B28">
        <w:rPr>
          <w:rFonts w:cstheme="minorHAnsi"/>
          <w:sz w:val="24"/>
          <w:szCs w:val="24"/>
        </w:rPr>
        <w:t xml:space="preserve"> our mental conceptions.</w:t>
      </w:r>
      <w:r w:rsidR="005E0B28">
        <w:rPr>
          <w:rStyle w:val="FootnoteReference"/>
          <w:rFonts w:cstheme="minorHAnsi"/>
          <w:sz w:val="24"/>
          <w:szCs w:val="24"/>
        </w:rPr>
        <w:footnoteReference w:id="175"/>
      </w:r>
      <w:r w:rsidR="00203FE7" w:rsidRPr="006C7147">
        <w:rPr>
          <w:rFonts w:cstheme="minorHAnsi"/>
          <w:sz w:val="24"/>
          <w:szCs w:val="24"/>
        </w:rPr>
        <w:t xml:space="preserve"> </w:t>
      </w:r>
    </w:p>
    <w:p w14:paraId="38C54AC5" w14:textId="77777777" w:rsidR="005E0B28" w:rsidRPr="005E0B28" w:rsidRDefault="001B5093" w:rsidP="005E0B28">
      <w:pPr>
        <w:spacing w:after="0" w:line="480" w:lineRule="auto"/>
        <w:ind w:firstLine="720"/>
        <w:rPr>
          <w:rFonts w:cstheme="minorHAnsi"/>
          <w:sz w:val="24"/>
          <w:szCs w:val="24"/>
        </w:rPr>
      </w:pPr>
      <w:r w:rsidRPr="006C7147">
        <w:rPr>
          <w:rFonts w:cstheme="minorHAnsi"/>
          <w:sz w:val="24"/>
          <w:szCs w:val="24"/>
        </w:rPr>
        <w:t xml:space="preserve">Another finding of note is that over half of the </w:t>
      </w:r>
      <w:r w:rsidR="00203FE7" w:rsidRPr="006C7147">
        <w:rPr>
          <w:rFonts w:cstheme="minorHAnsi"/>
          <w:sz w:val="24"/>
          <w:szCs w:val="24"/>
        </w:rPr>
        <w:t xml:space="preserve">astrologers gave </w:t>
      </w:r>
      <w:r w:rsidR="005E0B28">
        <w:rPr>
          <w:rFonts w:cstheme="minorHAnsi"/>
          <w:sz w:val="24"/>
          <w:szCs w:val="24"/>
        </w:rPr>
        <w:t xml:space="preserve">time representations consistent with </w:t>
      </w:r>
      <w:r w:rsidR="00445EE2">
        <w:rPr>
          <w:rFonts w:cstheme="minorHAnsi"/>
          <w:sz w:val="24"/>
          <w:szCs w:val="24"/>
        </w:rPr>
        <w:t>concepts associated with</w:t>
      </w:r>
      <w:r w:rsidRPr="006C7147">
        <w:rPr>
          <w:rFonts w:cstheme="minorHAnsi"/>
          <w:sz w:val="24"/>
          <w:szCs w:val="24"/>
        </w:rPr>
        <w:t xml:space="preserve"> Dane </w:t>
      </w:r>
      <w:proofErr w:type="spellStart"/>
      <w:r w:rsidRPr="006C7147">
        <w:rPr>
          <w:rFonts w:cstheme="minorHAnsi"/>
          <w:sz w:val="24"/>
          <w:szCs w:val="24"/>
        </w:rPr>
        <w:t>Rudhyar</w:t>
      </w:r>
      <w:proofErr w:type="spellEnd"/>
      <w:r w:rsidRPr="006C7147">
        <w:rPr>
          <w:rFonts w:cstheme="minorHAnsi"/>
          <w:sz w:val="24"/>
          <w:szCs w:val="24"/>
        </w:rPr>
        <w:t>,</w:t>
      </w:r>
      <w:r w:rsidR="006E382C" w:rsidRPr="006C7147">
        <w:rPr>
          <w:rFonts w:cstheme="minorHAnsi"/>
          <w:sz w:val="24"/>
          <w:szCs w:val="24"/>
        </w:rPr>
        <w:t xml:space="preserve"> even those </w:t>
      </w:r>
      <w:r w:rsidR="00203FE7" w:rsidRPr="006C7147">
        <w:rPr>
          <w:rFonts w:cstheme="minorHAnsi"/>
          <w:sz w:val="24"/>
          <w:szCs w:val="24"/>
        </w:rPr>
        <w:lastRenderedPageBreak/>
        <w:t xml:space="preserve">representations </w:t>
      </w:r>
      <w:r w:rsidR="006E382C" w:rsidRPr="006C7147">
        <w:rPr>
          <w:rFonts w:cstheme="minorHAnsi"/>
          <w:sz w:val="24"/>
          <w:szCs w:val="24"/>
        </w:rPr>
        <w:t>without overt astrological symbolism.</w:t>
      </w:r>
      <w:r w:rsidR="00D17FAD" w:rsidRPr="006C7147">
        <w:rPr>
          <w:rFonts w:cstheme="minorHAnsi"/>
          <w:sz w:val="24"/>
          <w:szCs w:val="24"/>
        </w:rPr>
        <w:t xml:space="preserve"> </w:t>
      </w:r>
      <w:r w:rsidR="005E0B28" w:rsidRPr="005E0B28">
        <w:rPr>
          <w:rFonts w:cstheme="minorHAnsi"/>
          <w:sz w:val="24"/>
          <w:szCs w:val="24"/>
        </w:rPr>
        <w:t xml:space="preserve">No interviewee directly mentioned </w:t>
      </w:r>
      <w:proofErr w:type="spellStart"/>
      <w:r w:rsidR="005E0B28" w:rsidRPr="005E0B28">
        <w:rPr>
          <w:rFonts w:cstheme="minorHAnsi"/>
          <w:sz w:val="24"/>
          <w:szCs w:val="24"/>
        </w:rPr>
        <w:t>Rudhyar</w:t>
      </w:r>
      <w:proofErr w:type="spellEnd"/>
      <w:r w:rsidR="005E0B28" w:rsidRPr="005E0B28">
        <w:rPr>
          <w:rFonts w:cstheme="minorHAnsi"/>
          <w:sz w:val="24"/>
          <w:szCs w:val="24"/>
        </w:rPr>
        <w:t xml:space="preserve"> or that his ideas inform</w:t>
      </w:r>
      <w:r w:rsidR="00445EE2">
        <w:rPr>
          <w:rFonts w:cstheme="minorHAnsi"/>
          <w:sz w:val="24"/>
          <w:szCs w:val="24"/>
        </w:rPr>
        <w:t>ed their conceptualization; however, given</w:t>
      </w:r>
      <w:r w:rsidR="005E0B28" w:rsidRPr="005E0B28">
        <w:rPr>
          <w:rFonts w:cstheme="minorHAnsi"/>
          <w:sz w:val="24"/>
          <w:szCs w:val="24"/>
        </w:rPr>
        <w:t xml:space="preserve"> </w:t>
      </w:r>
      <w:proofErr w:type="spellStart"/>
      <w:r w:rsidR="005E0B28" w:rsidRPr="005E0B28">
        <w:rPr>
          <w:rFonts w:cstheme="minorHAnsi"/>
          <w:sz w:val="24"/>
          <w:szCs w:val="24"/>
        </w:rPr>
        <w:t>Rudhyar’s</w:t>
      </w:r>
      <w:proofErr w:type="spellEnd"/>
      <w:r w:rsidR="005E0B28" w:rsidRPr="005E0B28">
        <w:rPr>
          <w:rFonts w:cstheme="minorHAnsi"/>
          <w:sz w:val="24"/>
          <w:szCs w:val="24"/>
        </w:rPr>
        <w:t xml:space="preserve"> prominence within Western </w:t>
      </w:r>
      <w:r w:rsidR="00445EE2">
        <w:rPr>
          <w:rFonts w:cstheme="minorHAnsi"/>
          <w:sz w:val="24"/>
          <w:szCs w:val="24"/>
        </w:rPr>
        <w:t xml:space="preserve">astrology, </w:t>
      </w:r>
      <w:r w:rsidR="005E0B28" w:rsidRPr="005E0B28">
        <w:rPr>
          <w:rFonts w:cstheme="minorHAnsi"/>
          <w:sz w:val="24"/>
          <w:szCs w:val="24"/>
        </w:rPr>
        <w:t>it is likely that many, if not all, of the astrologers had been exposed to his ideas, directly or indirectly.</w:t>
      </w:r>
      <w:r w:rsidR="005E0B28" w:rsidRPr="005E0B28">
        <w:rPr>
          <w:rFonts w:cstheme="minorHAnsi"/>
          <w:sz w:val="24"/>
          <w:szCs w:val="24"/>
          <w:vertAlign w:val="superscript"/>
        </w:rPr>
        <w:footnoteReference w:id="176"/>
      </w:r>
      <w:r w:rsidR="005E0B28" w:rsidRPr="005E0B28">
        <w:rPr>
          <w:rFonts w:cstheme="minorHAnsi"/>
          <w:sz w:val="24"/>
          <w:szCs w:val="24"/>
        </w:rPr>
        <w:t xml:space="preserve"> </w:t>
      </w:r>
    </w:p>
    <w:p w14:paraId="03D2465B" w14:textId="66CF63DE" w:rsidR="001314E3" w:rsidRPr="006C7147" w:rsidRDefault="00D17FAD" w:rsidP="00211F31">
      <w:pPr>
        <w:spacing w:after="0" w:line="480" w:lineRule="auto"/>
        <w:ind w:firstLine="720"/>
        <w:rPr>
          <w:rFonts w:cstheme="minorHAnsi"/>
          <w:sz w:val="24"/>
          <w:szCs w:val="24"/>
        </w:rPr>
      </w:pPr>
      <w:r w:rsidRPr="006C7147">
        <w:rPr>
          <w:rFonts w:cstheme="minorHAnsi"/>
          <w:sz w:val="24"/>
          <w:szCs w:val="24"/>
        </w:rPr>
        <w:t xml:space="preserve">The spiral representations of time of two of the astrologers </w:t>
      </w:r>
      <w:r w:rsidR="005E0B28">
        <w:rPr>
          <w:rFonts w:cstheme="minorHAnsi"/>
          <w:sz w:val="24"/>
          <w:szCs w:val="24"/>
        </w:rPr>
        <w:t>were reminiscent of</w:t>
      </w:r>
      <w:r w:rsidRPr="006C7147">
        <w:rPr>
          <w:rFonts w:cstheme="minorHAnsi"/>
          <w:sz w:val="24"/>
          <w:szCs w:val="24"/>
        </w:rPr>
        <w:t xml:space="preserve"> </w:t>
      </w:r>
      <w:proofErr w:type="spellStart"/>
      <w:r w:rsidRPr="006C7147">
        <w:rPr>
          <w:rFonts w:cstheme="minorHAnsi"/>
          <w:sz w:val="24"/>
          <w:szCs w:val="24"/>
        </w:rPr>
        <w:t>Rudhyar’s</w:t>
      </w:r>
      <w:proofErr w:type="spellEnd"/>
      <w:r w:rsidRPr="006C7147">
        <w:rPr>
          <w:rFonts w:cstheme="minorHAnsi"/>
          <w:sz w:val="24"/>
          <w:szCs w:val="24"/>
        </w:rPr>
        <w:t xml:space="preserve"> concepts.  </w:t>
      </w:r>
      <w:r w:rsidR="00F907E6" w:rsidRPr="006C7147">
        <w:rPr>
          <w:rFonts w:cstheme="minorHAnsi"/>
          <w:sz w:val="24"/>
          <w:szCs w:val="24"/>
        </w:rPr>
        <w:t>The time conceptualization of clocks-of-planetary-cycles-</w:t>
      </w:r>
      <w:r w:rsidR="005E0B28">
        <w:rPr>
          <w:rFonts w:cstheme="minorHAnsi"/>
          <w:sz w:val="24"/>
          <w:szCs w:val="24"/>
        </w:rPr>
        <w:t>on-a-wall</w:t>
      </w:r>
      <w:r w:rsidR="00F907E6" w:rsidRPr="006C7147">
        <w:rPr>
          <w:rFonts w:cstheme="minorHAnsi"/>
          <w:sz w:val="24"/>
          <w:szCs w:val="24"/>
        </w:rPr>
        <w:t xml:space="preserve"> is almost identical to </w:t>
      </w:r>
      <w:proofErr w:type="spellStart"/>
      <w:r w:rsidR="00F907E6" w:rsidRPr="006C7147">
        <w:rPr>
          <w:rFonts w:cstheme="minorHAnsi"/>
          <w:sz w:val="24"/>
          <w:szCs w:val="24"/>
        </w:rPr>
        <w:t>Rudhyar’s</w:t>
      </w:r>
      <w:proofErr w:type="spellEnd"/>
      <w:r w:rsidR="00F907E6" w:rsidRPr="006C7147">
        <w:rPr>
          <w:rFonts w:cstheme="minorHAnsi"/>
          <w:sz w:val="24"/>
          <w:szCs w:val="24"/>
        </w:rPr>
        <w:t xml:space="preserve"> ‘celestial clock’ imagery.  </w:t>
      </w:r>
      <w:r w:rsidRPr="006C7147">
        <w:rPr>
          <w:rFonts w:cstheme="minorHAnsi"/>
          <w:sz w:val="24"/>
          <w:szCs w:val="24"/>
        </w:rPr>
        <w:t>The growth</w:t>
      </w:r>
      <w:r w:rsidR="005E1292">
        <w:rPr>
          <w:rFonts w:cstheme="minorHAnsi"/>
          <w:sz w:val="24"/>
          <w:szCs w:val="24"/>
        </w:rPr>
        <w:t>-</w:t>
      </w:r>
      <w:r w:rsidRPr="006C7147">
        <w:rPr>
          <w:rFonts w:cstheme="minorHAnsi"/>
          <w:sz w:val="24"/>
          <w:szCs w:val="24"/>
        </w:rPr>
        <w:t>related concep</w:t>
      </w:r>
      <w:r w:rsidR="001B5093" w:rsidRPr="006C7147">
        <w:rPr>
          <w:rFonts w:cstheme="minorHAnsi"/>
          <w:sz w:val="24"/>
          <w:szCs w:val="24"/>
        </w:rPr>
        <w:t>tualizatio</w:t>
      </w:r>
      <w:r w:rsidR="005E0B28">
        <w:rPr>
          <w:rFonts w:cstheme="minorHAnsi"/>
          <w:sz w:val="24"/>
          <w:szCs w:val="24"/>
        </w:rPr>
        <w:t>ns could be interpreted</w:t>
      </w:r>
      <w:r w:rsidR="001B5093" w:rsidRPr="006C7147">
        <w:rPr>
          <w:rFonts w:cstheme="minorHAnsi"/>
          <w:sz w:val="24"/>
          <w:szCs w:val="24"/>
        </w:rPr>
        <w:t xml:space="preserve"> as reflective of </w:t>
      </w:r>
      <w:proofErr w:type="spellStart"/>
      <w:r w:rsidR="001B5093" w:rsidRPr="006C7147">
        <w:rPr>
          <w:rFonts w:cstheme="minorHAnsi"/>
          <w:sz w:val="24"/>
          <w:szCs w:val="24"/>
        </w:rPr>
        <w:t>Rudhyar’s</w:t>
      </w:r>
      <w:proofErr w:type="spellEnd"/>
      <w:r w:rsidR="001B5093" w:rsidRPr="006C7147">
        <w:rPr>
          <w:rFonts w:cstheme="minorHAnsi"/>
          <w:sz w:val="24"/>
          <w:szCs w:val="24"/>
        </w:rPr>
        <w:t xml:space="preserve"> focus on astrology as a means to personal growth conflated with his notion of astrology as </w:t>
      </w:r>
      <w:r w:rsidR="001314E3" w:rsidRPr="006C7147">
        <w:rPr>
          <w:rFonts w:cstheme="minorHAnsi"/>
          <w:sz w:val="24"/>
          <w:szCs w:val="24"/>
        </w:rPr>
        <w:t xml:space="preserve">essentially being about measuring time.  </w:t>
      </w:r>
      <w:r w:rsidR="00F907E6" w:rsidRPr="006C7147">
        <w:rPr>
          <w:rFonts w:cstheme="minorHAnsi"/>
          <w:sz w:val="24"/>
          <w:szCs w:val="24"/>
        </w:rPr>
        <w:t xml:space="preserve">As pointed out earlier, merging time with cycles of development is an understandable leap of logic when it comes to </w:t>
      </w:r>
      <w:proofErr w:type="spellStart"/>
      <w:r w:rsidR="00F907E6" w:rsidRPr="006C7147">
        <w:rPr>
          <w:rFonts w:cstheme="minorHAnsi"/>
          <w:sz w:val="24"/>
          <w:szCs w:val="24"/>
        </w:rPr>
        <w:t>Rudhyar’s</w:t>
      </w:r>
      <w:proofErr w:type="spellEnd"/>
      <w:r w:rsidR="00F907E6" w:rsidRPr="006C7147">
        <w:rPr>
          <w:rFonts w:cstheme="minorHAnsi"/>
          <w:sz w:val="24"/>
          <w:szCs w:val="24"/>
        </w:rPr>
        <w:t xml:space="preserve"> concepts.  </w:t>
      </w:r>
      <w:r w:rsidR="00B379F5">
        <w:rPr>
          <w:rFonts w:cstheme="minorHAnsi"/>
          <w:sz w:val="24"/>
          <w:szCs w:val="24"/>
        </w:rPr>
        <w:t xml:space="preserve">That </w:t>
      </w:r>
      <w:proofErr w:type="spellStart"/>
      <w:r w:rsidR="00B379F5">
        <w:rPr>
          <w:rFonts w:cstheme="minorHAnsi"/>
          <w:sz w:val="24"/>
          <w:szCs w:val="24"/>
        </w:rPr>
        <w:t>Rudhyar’s</w:t>
      </w:r>
      <w:proofErr w:type="spellEnd"/>
      <w:r w:rsidR="00B379F5">
        <w:rPr>
          <w:rFonts w:cstheme="minorHAnsi"/>
          <w:sz w:val="24"/>
          <w:szCs w:val="24"/>
        </w:rPr>
        <w:t xml:space="preserve"> concepts</w:t>
      </w:r>
      <w:r w:rsidR="001314E3" w:rsidRPr="006C7147">
        <w:rPr>
          <w:rFonts w:cstheme="minorHAnsi"/>
          <w:sz w:val="24"/>
          <w:szCs w:val="24"/>
        </w:rPr>
        <w:t xml:space="preserve"> are so pervasive</w:t>
      </w:r>
      <w:r w:rsidR="00203FE7" w:rsidRPr="006C7147">
        <w:rPr>
          <w:rFonts w:cstheme="minorHAnsi"/>
          <w:sz w:val="24"/>
          <w:szCs w:val="24"/>
        </w:rPr>
        <w:t xml:space="preserve"> within this</w:t>
      </w:r>
      <w:r w:rsidR="001314E3" w:rsidRPr="006C7147">
        <w:rPr>
          <w:rFonts w:cstheme="minorHAnsi"/>
          <w:sz w:val="24"/>
          <w:szCs w:val="24"/>
        </w:rPr>
        <w:t xml:space="preserve"> group </w:t>
      </w:r>
      <w:r w:rsidR="00203FE7" w:rsidRPr="006C7147">
        <w:rPr>
          <w:rFonts w:cstheme="minorHAnsi"/>
          <w:sz w:val="24"/>
          <w:szCs w:val="24"/>
        </w:rPr>
        <w:t xml:space="preserve">of astrologers </w:t>
      </w:r>
      <w:r w:rsidR="001314E3" w:rsidRPr="006C7147">
        <w:rPr>
          <w:rFonts w:cstheme="minorHAnsi"/>
          <w:sz w:val="24"/>
          <w:szCs w:val="24"/>
        </w:rPr>
        <w:t>is consistent with his status as being highly influential within Western astrology.</w:t>
      </w:r>
      <w:r w:rsidR="00777F76" w:rsidRPr="006C7147">
        <w:rPr>
          <w:rStyle w:val="FootnoteReference"/>
          <w:rFonts w:cstheme="minorHAnsi"/>
          <w:sz w:val="24"/>
          <w:szCs w:val="24"/>
        </w:rPr>
        <w:footnoteReference w:id="177"/>
      </w:r>
    </w:p>
    <w:p w14:paraId="34E1BBEB" w14:textId="77777777" w:rsidR="00A578B7" w:rsidRPr="006C7147" w:rsidRDefault="00A578B7" w:rsidP="00F9477B">
      <w:pPr>
        <w:spacing w:after="0" w:line="480" w:lineRule="auto"/>
        <w:ind w:firstLine="720"/>
        <w:rPr>
          <w:rFonts w:cstheme="minorHAnsi"/>
          <w:sz w:val="24"/>
          <w:szCs w:val="24"/>
        </w:rPr>
      </w:pPr>
      <w:r w:rsidRPr="006C7147">
        <w:rPr>
          <w:rFonts w:cstheme="minorHAnsi"/>
          <w:sz w:val="24"/>
          <w:szCs w:val="24"/>
        </w:rPr>
        <w:t>To a lesse</w:t>
      </w:r>
      <w:r w:rsidR="00445EE2">
        <w:rPr>
          <w:rFonts w:cstheme="minorHAnsi"/>
          <w:sz w:val="24"/>
          <w:szCs w:val="24"/>
        </w:rPr>
        <w:t xml:space="preserve">r extent than the </w:t>
      </w:r>
      <w:proofErr w:type="spellStart"/>
      <w:r w:rsidR="00445EE2">
        <w:rPr>
          <w:rFonts w:cstheme="minorHAnsi"/>
          <w:sz w:val="24"/>
          <w:szCs w:val="24"/>
        </w:rPr>
        <w:t>Rudhyar</w:t>
      </w:r>
      <w:proofErr w:type="spellEnd"/>
      <w:r w:rsidR="00445EE2">
        <w:rPr>
          <w:rFonts w:cstheme="minorHAnsi"/>
          <w:sz w:val="24"/>
          <w:szCs w:val="24"/>
        </w:rPr>
        <w:t>-relat</w:t>
      </w:r>
      <w:r w:rsidRPr="006C7147">
        <w:rPr>
          <w:rFonts w:cstheme="minorHAnsi"/>
          <w:sz w:val="24"/>
          <w:szCs w:val="24"/>
        </w:rPr>
        <w:t xml:space="preserve">ed representations, but enough to warrant mentioning, </w:t>
      </w:r>
      <w:r w:rsidR="006761D9" w:rsidRPr="006C7147">
        <w:rPr>
          <w:rFonts w:cstheme="minorHAnsi"/>
          <w:sz w:val="24"/>
          <w:szCs w:val="24"/>
        </w:rPr>
        <w:t xml:space="preserve">is that </w:t>
      </w:r>
      <w:r w:rsidR="00203FE7" w:rsidRPr="006C7147">
        <w:rPr>
          <w:rFonts w:cstheme="minorHAnsi"/>
          <w:sz w:val="24"/>
          <w:szCs w:val="24"/>
        </w:rPr>
        <w:t xml:space="preserve">many of </w:t>
      </w:r>
      <w:r w:rsidRPr="006C7147">
        <w:rPr>
          <w:rFonts w:cstheme="minorHAnsi"/>
          <w:sz w:val="24"/>
          <w:szCs w:val="24"/>
        </w:rPr>
        <w:t>the astrologers</w:t>
      </w:r>
      <w:r w:rsidR="00203FE7" w:rsidRPr="006C7147">
        <w:rPr>
          <w:rFonts w:cstheme="minorHAnsi"/>
          <w:sz w:val="24"/>
          <w:szCs w:val="24"/>
        </w:rPr>
        <w:t xml:space="preserve"> had </w:t>
      </w:r>
      <w:proofErr w:type="spellStart"/>
      <w:r w:rsidRPr="006C7147">
        <w:rPr>
          <w:rFonts w:cstheme="minorHAnsi"/>
          <w:i/>
          <w:sz w:val="24"/>
          <w:szCs w:val="24"/>
        </w:rPr>
        <w:t>kairos</w:t>
      </w:r>
      <w:proofErr w:type="spellEnd"/>
      <w:r w:rsidRPr="006C7147">
        <w:rPr>
          <w:rFonts w:cstheme="minorHAnsi"/>
          <w:sz w:val="24"/>
          <w:szCs w:val="24"/>
        </w:rPr>
        <w:t xml:space="preserve"> </w:t>
      </w:r>
      <w:r w:rsidR="00203FE7" w:rsidRPr="006C7147">
        <w:rPr>
          <w:rFonts w:cstheme="minorHAnsi"/>
          <w:sz w:val="24"/>
          <w:szCs w:val="24"/>
        </w:rPr>
        <w:t xml:space="preserve">features </w:t>
      </w:r>
      <w:r w:rsidR="006F1AD9" w:rsidRPr="006C7147">
        <w:rPr>
          <w:rFonts w:cstheme="minorHAnsi"/>
          <w:sz w:val="24"/>
          <w:szCs w:val="24"/>
        </w:rPr>
        <w:t>in their</w:t>
      </w:r>
      <w:r w:rsidRPr="006C7147">
        <w:rPr>
          <w:rFonts w:cstheme="minorHAnsi"/>
          <w:sz w:val="24"/>
          <w:szCs w:val="24"/>
        </w:rPr>
        <w:t xml:space="preserve"> representations.</w:t>
      </w:r>
      <w:r w:rsidR="006F1AD9" w:rsidRPr="006C7147">
        <w:rPr>
          <w:rFonts w:cstheme="minorHAnsi"/>
          <w:sz w:val="24"/>
          <w:szCs w:val="24"/>
        </w:rPr>
        <w:t xml:space="preserve">  This is i</w:t>
      </w:r>
      <w:r w:rsidR="006C2EC4" w:rsidRPr="006C7147">
        <w:rPr>
          <w:rFonts w:cstheme="minorHAnsi"/>
          <w:sz w:val="24"/>
          <w:szCs w:val="24"/>
        </w:rPr>
        <w:t xml:space="preserve">n keeping with Brady’s comments that astrologers often see the future time as imbued with </w:t>
      </w:r>
      <w:proofErr w:type="spellStart"/>
      <w:r w:rsidR="006C2EC4" w:rsidRPr="006C7147">
        <w:rPr>
          <w:rFonts w:cstheme="minorHAnsi"/>
          <w:i/>
          <w:sz w:val="24"/>
          <w:szCs w:val="24"/>
        </w:rPr>
        <w:t>kairos</w:t>
      </w:r>
      <w:proofErr w:type="spellEnd"/>
      <w:r w:rsidR="006C2EC4" w:rsidRPr="006C7147">
        <w:rPr>
          <w:rFonts w:cstheme="minorHAnsi"/>
          <w:sz w:val="24"/>
          <w:szCs w:val="24"/>
        </w:rPr>
        <w:t>.</w:t>
      </w:r>
      <w:r w:rsidR="006F1AD9" w:rsidRPr="006C7147">
        <w:rPr>
          <w:rStyle w:val="FootnoteReference"/>
          <w:rFonts w:cstheme="minorHAnsi"/>
          <w:sz w:val="24"/>
          <w:szCs w:val="24"/>
        </w:rPr>
        <w:footnoteReference w:id="178"/>
      </w:r>
      <w:r w:rsidR="006C2EC4" w:rsidRPr="006C7147">
        <w:rPr>
          <w:rFonts w:cstheme="minorHAnsi"/>
          <w:sz w:val="24"/>
          <w:szCs w:val="24"/>
        </w:rPr>
        <w:t xml:space="preserve"> </w:t>
      </w:r>
    </w:p>
    <w:p w14:paraId="52F2FC50" w14:textId="77777777" w:rsidR="006E382C" w:rsidRPr="006C7147" w:rsidRDefault="001B5093" w:rsidP="00211F31">
      <w:pPr>
        <w:spacing w:after="0" w:line="480" w:lineRule="auto"/>
        <w:ind w:firstLine="720"/>
        <w:rPr>
          <w:rFonts w:cstheme="minorHAnsi"/>
          <w:sz w:val="24"/>
          <w:szCs w:val="24"/>
        </w:rPr>
      </w:pPr>
      <w:r w:rsidRPr="006C7147">
        <w:rPr>
          <w:rFonts w:cstheme="minorHAnsi"/>
          <w:sz w:val="24"/>
          <w:szCs w:val="24"/>
        </w:rPr>
        <w:t xml:space="preserve"> </w:t>
      </w:r>
      <w:r w:rsidR="001314E3" w:rsidRPr="006C7147">
        <w:rPr>
          <w:rFonts w:cstheme="minorHAnsi"/>
          <w:sz w:val="24"/>
          <w:szCs w:val="24"/>
        </w:rPr>
        <w:t>One of the most int</w:t>
      </w:r>
      <w:r w:rsidR="00B379F5">
        <w:rPr>
          <w:rFonts w:cstheme="minorHAnsi"/>
          <w:sz w:val="24"/>
          <w:szCs w:val="24"/>
        </w:rPr>
        <w:t>eresting contrasts to linguistic theory is the predominance of three-dimensional time represent</w:t>
      </w:r>
      <w:r w:rsidR="00E371C7">
        <w:rPr>
          <w:rFonts w:cstheme="minorHAnsi"/>
          <w:sz w:val="24"/>
          <w:szCs w:val="24"/>
        </w:rPr>
        <w:t>ation with</w:t>
      </w:r>
      <w:r w:rsidR="00B379F5">
        <w:rPr>
          <w:rFonts w:cstheme="minorHAnsi"/>
          <w:sz w:val="24"/>
          <w:szCs w:val="24"/>
        </w:rPr>
        <w:t>in the sam</w:t>
      </w:r>
      <w:r w:rsidR="00E371C7">
        <w:rPr>
          <w:rFonts w:cstheme="minorHAnsi"/>
          <w:sz w:val="24"/>
          <w:szCs w:val="24"/>
        </w:rPr>
        <w:t>ple.  This is</w:t>
      </w:r>
      <w:r w:rsidR="00B379F5">
        <w:rPr>
          <w:rFonts w:cstheme="minorHAnsi"/>
          <w:sz w:val="24"/>
          <w:szCs w:val="24"/>
        </w:rPr>
        <w:t xml:space="preserve"> high</w:t>
      </w:r>
      <w:r w:rsidR="00E371C7">
        <w:rPr>
          <w:rFonts w:cstheme="minorHAnsi"/>
          <w:sz w:val="24"/>
          <w:szCs w:val="24"/>
        </w:rPr>
        <w:t xml:space="preserve">ly </w:t>
      </w:r>
      <w:r w:rsidR="00E371C7">
        <w:rPr>
          <w:rFonts w:cstheme="minorHAnsi"/>
          <w:sz w:val="24"/>
          <w:szCs w:val="24"/>
        </w:rPr>
        <w:lastRenderedPageBreak/>
        <w:t>unconventional</w:t>
      </w:r>
      <w:r w:rsidR="00B379F5">
        <w:rPr>
          <w:rFonts w:cstheme="minorHAnsi"/>
          <w:sz w:val="24"/>
          <w:szCs w:val="24"/>
        </w:rPr>
        <w:t xml:space="preserve">.  </w:t>
      </w:r>
      <w:r w:rsidR="00F9477B" w:rsidRPr="006C7147">
        <w:rPr>
          <w:rFonts w:cstheme="minorHAnsi"/>
          <w:sz w:val="24"/>
          <w:szCs w:val="24"/>
        </w:rPr>
        <w:t xml:space="preserve">It had been thought that, for English speakers, time </w:t>
      </w:r>
      <w:r w:rsidR="00E5496E" w:rsidRPr="006C7147">
        <w:rPr>
          <w:rFonts w:cstheme="minorHAnsi"/>
          <w:sz w:val="24"/>
          <w:szCs w:val="24"/>
        </w:rPr>
        <w:t>i</w:t>
      </w:r>
      <w:r w:rsidR="00F9477B" w:rsidRPr="006C7147">
        <w:rPr>
          <w:rFonts w:cstheme="minorHAnsi"/>
          <w:sz w:val="24"/>
          <w:szCs w:val="24"/>
        </w:rPr>
        <w:t>s</w:t>
      </w:r>
      <w:r w:rsidR="00A24DA0" w:rsidRPr="006C7147">
        <w:rPr>
          <w:rFonts w:cstheme="minorHAnsi"/>
          <w:sz w:val="24"/>
          <w:szCs w:val="24"/>
        </w:rPr>
        <w:t xml:space="preserve"> only</w:t>
      </w:r>
      <w:r w:rsidR="00B379F5">
        <w:rPr>
          <w:rFonts w:cstheme="minorHAnsi"/>
        </w:rPr>
        <w:t xml:space="preserve"> </w:t>
      </w:r>
      <w:r w:rsidR="00F9477B" w:rsidRPr="006C7147">
        <w:rPr>
          <w:rFonts w:cstheme="minorHAnsi"/>
          <w:sz w:val="24"/>
          <w:szCs w:val="24"/>
        </w:rPr>
        <w:t>represented spatially as unidirectional and on one axis.</w:t>
      </w:r>
      <w:r w:rsidR="00F9477B" w:rsidRPr="006C7147">
        <w:rPr>
          <w:rStyle w:val="FootnoteReference"/>
          <w:rFonts w:cstheme="minorHAnsi"/>
          <w:sz w:val="24"/>
          <w:szCs w:val="24"/>
        </w:rPr>
        <w:footnoteReference w:id="179"/>
      </w:r>
      <w:r w:rsidR="00F9477B" w:rsidRPr="006C7147">
        <w:rPr>
          <w:rFonts w:cstheme="minorHAnsi"/>
          <w:sz w:val="24"/>
          <w:szCs w:val="24"/>
        </w:rPr>
        <w:t xml:space="preserve"> </w:t>
      </w:r>
    </w:p>
    <w:p w14:paraId="4EC67003" w14:textId="5AEC7A61" w:rsidR="006C2EC4" w:rsidRDefault="00CB64AF" w:rsidP="006C2EC4">
      <w:pPr>
        <w:spacing w:after="0" w:line="480" w:lineRule="auto"/>
        <w:ind w:firstLine="720"/>
        <w:rPr>
          <w:rFonts w:cstheme="minorHAnsi"/>
          <w:sz w:val="24"/>
          <w:szCs w:val="24"/>
        </w:rPr>
      </w:pPr>
      <w:r>
        <w:rPr>
          <w:rFonts w:cstheme="minorHAnsi"/>
          <w:sz w:val="24"/>
          <w:szCs w:val="24"/>
        </w:rPr>
        <w:t xml:space="preserve">This calls to mind that </w:t>
      </w:r>
      <w:proofErr w:type="spellStart"/>
      <w:r>
        <w:rPr>
          <w:rFonts w:cstheme="minorHAnsi"/>
          <w:sz w:val="24"/>
          <w:szCs w:val="24"/>
        </w:rPr>
        <w:t>Casasanto</w:t>
      </w:r>
      <w:proofErr w:type="spellEnd"/>
      <w:r>
        <w:rPr>
          <w:rFonts w:cstheme="minorHAnsi"/>
          <w:sz w:val="24"/>
          <w:szCs w:val="24"/>
        </w:rPr>
        <w:t xml:space="preserve"> had questioned the single</w:t>
      </w:r>
      <w:r w:rsidR="00ED7D6C">
        <w:rPr>
          <w:rFonts w:cstheme="minorHAnsi"/>
          <w:sz w:val="24"/>
          <w:szCs w:val="24"/>
        </w:rPr>
        <w:t>-</w:t>
      </w:r>
      <w:r>
        <w:rPr>
          <w:rFonts w:cstheme="minorHAnsi"/>
          <w:sz w:val="24"/>
          <w:szCs w:val="24"/>
        </w:rPr>
        <w:t>axis feature of Clark’s model</w:t>
      </w:r>
      <w:r w:rsidR="006C2EC4" w:rsidRPr="006C7147">
        <w:rPr>
          <w:rFonts w:cstheme="minorHAnsi"/>
          <w:sz w:val="24"/>
          <w:szCs w:val="24"/>
        </w:rPr>
        <w:t>, bu</w:t>
      </w:r>
      <w:r>
        <w:rPr>
          <w:rFonts w:cstheme="minorHAnsi"/>
          <w:sz w:val="24"/>
          <w:szCs w:val="24"/>
        </w:rPr>
        <w:t xml:space="preserve">t that the counter-examples offered by </w:t>
      </w:r>
      <w:proofErr w:type="spellStart"/>
      <w:r>
        <w:rPr>
          <w:rFonts w:cstheme="minorHAnsi"/>
          <w:sz w:val="24"/>
          <w:szCs w:val="24"/>
        </w:rPr>
        <w:t>Casasanto</w:t>
      </w:r>
      <w:proofErr w:type="spellEnd"/>
      <w:r w:rsidR="00A16B34" w:rsidRPr="006C7147">
        <w:rPr>
          <w:rFonts w:cstheme="minorHAnsi"/>
          <w:sz w:val="24"/>
          <w:szCs w:val="24"/>
        </w:rPr>
        <w:t xml:space="preserve"> </w:t>
      </w:r>
      <w:r>
        <w:rPr>
          <w:rFonts w:cstheme="minorHAnsi"/>
          <w:sz w:val="24"/>
          <w:szCs w:val="24"/>
        </w:rPr>
        <w:t>were references to</w:t>
      </w:r>
      <w:r w:rsidR="006C2EC4" w:rsidRPr="006C7147">
        <w:rPr>
          <w:rFonts w:cstheme="minorHAnsi"/>
          <w:sz w:val="24"/>
          <w:szCs w:val="24"/>
        </w:rPr>
        <w:t xml:space="preserve"> quantities</w:t>
      </w:r>
      <w:r w:rsidR="003813D3" w:rsidRPr="006C7147">
        <w:rPr>
          <w:rFonts w:cstheme="minorHAnsi"/>
          <w:sz w:val="24"/>
          <w:szCs w:val="24"/>
        </w:rPr>
        <w:t xml:space="preserve"> of time rather than the passage</w:t>
      </w:r>
      <w:r w:rsidR="006C2EC4" w:rsidRPr="006C7147">
        <w:rPr>
          <w:rFonts w:cstheme="minorHAnsi"/>
          <w:sz w:val="24"/>
          <w:szCs w:val="24"/>
        </w:rPr>
        <w:t xml:space="preserve"> of time.</w:t>
      </w:r>
      <w:r w:rsidR="006C2EC4" w:rsidRPr="006C7147">
        <w:rPr>
          <w:rFonts w:cstheme="minorHAnsi"/>
          <w:sz w:val="24"/>
          <w:szCs w:val="24"/>
          <w:vertAlign w:val="superscript"/>
        </w:rPr>
        <w:t xml:space="preserve"> </w:t>
      </w:r>
      <w:r w:rsidR="006C2EC4" w:rsidRPr="006C7147">
        <w:rPr>
          <w:rFonts w:cstheme="minorHAnsi"/>
          <w:sz w:val="24"/>
          <w:szCs w:val="24"/>
          <w:vertAlign w:val="superscript"/>
        </w:rPr>
        <w:footnoteReference w:id="180"/>
      </w:r>
      <w:r w:rsidR="006C2EC4" w:rsidRPr="006C7147">
        <w:rPr>
          <w:rFonts w:cstheme="minorHAnsi"/>
          <w:sz w:val="24"/>
          <w:szCs w:val="24"/>
        </w:rPr>
        <w:t xml:space="preserve"> This begs the question: are the astrologers </w:t>
      </w:r>
      <w:r w:rsidR="003813D3" w:rsidRPr="006C7147">
        <w:rPr>
          <w:rFonts w:cstheme="minorHAnsi"/>
          <w:sz w:val="24"/>
          <w:szCs w:val="24"/>
        </w:rPr>
        <w:t>with their three-</w:t>
      </w:r>
      <w:r w:rsidR="006C2EC4" w:rsidRPr="006C7147">
        <w:rPr>
          <w:rFonts w:cstheme="minorHAnsi"/>
          <w:sz w:val="24"/>
          <w:szCs w:val="24"/>
        </w:rPr>
        <w:t>dimensional time conceptualizations a</w:t>
      </w:r>
      <w:r w:rsidR="0019793E">
        <w:rPr>
          <w:rFonts w:cstheme="minorHAnsi"/>
          <w:sz w:val="24"/>
          <w:szCs w:val="24"/>
        </w:rPr>
        <w:t xml:space="preserve">ctually referring to </w:t>
      </w:r>
      <w:r w:rsidR="00BD6A87">
        <w:rPr>
          <w:rFonts w:cstheme="minorHAnsi"/>
          <w:sz w:val="24"/>
          <w:szCs w:val="24"/>
        </w:rPr>
        <w:t xml:space="preserve">their spatial representation of </w:t>
      </w:r>
      <w:r w:rsidR="00277E5B" w:rsidRPr="006C7147">
        <w:rPr>
          <w:rFonts w:cstheme="minorHAnsi"/>
          <w:sz w:val="24"/>
          <w:szCs w:val="24"/>
        </w:rPr>
        <w:t>time</w:t>
      </w:r>
      <w:r w:rsidR="0019793E">
        <w:rPr>
          <w:rFonts w:cstheme="minorHAnsi"/>
          <w:sz w:val="24"/>
          <w:szCs w:val="24"/>
        </w:rPr>
        <w:t>-passing</w:t>
      </w:r>
      <w:r w:rsidR="00277E5B" w:rsidRPr="006C7147">
        <w:rPr>
          <w:rFonts w:cstheme="minorHAnsi"/>
          <w:sz w:val="24"/>
          <w:szCs w:val="24"/>
        </w:rPr>
        <w:t xml:space="preserve">, </w:t>
      </w:r>
      <w:r>
        <w:rPr>
          <w:rFonts w:cstheme="minorHAnsi"/>
          <w:sz w:val="24"/>
          <w:szCs w:val="24"/>
        </w:rPr>
        <w:t xml:space="preserve">as was queried, </w:t>
      </w:r>
      <w:r w:rsidR="0019793E">
        <w:rPr>
          <w:rFonts w:cstheme="minorHAnsi"/>
          <w:sz w:val="24"/>
          <w:szCs w:val="24"/>
        </w:rPr>
        <w:t xml:space="preserve">or </w:t>
      </w:r>
      <w:r w:rsidR="00973123">
        <w:rPr>
          <w:rFonts w:cstheme="minorHAnsi"/>
          <w:sz w:val="24"/>
          <w:szCs w:val="24"/>
        </w:rPr>
        <w:t>something else?</w:t>
      </w:r>
    </w:p>
    <w:p w14:paraId="1665CDEB" w14:textId="28AA9DA4" w:rsidR="00973123" w:rsidRPr="006C7147" w:rsidRDefault="00973123" w:rsidP="006C2EC4">
      <w:pPr>
        <w:spacing w:after="0" w:line="480" w:lineRule="auto"/>
        <w:ind w:firstLine="720"/>
        <w:rPr>
          <w:rFonts w:cstheme="minorHAnsi"/>
          <w:sz w:val="24"/>
          <w:szCs w:val="24"/>
        </w:rPr>
      </w:pPr>
      <w:r>
        <w:rPr>
          <w:rFonts w:cstheme="minorHAnsi"/>
          <w:sz w:val="24"/>
          <w:szCs w:val="24"/>
        </w:rPr>
        <w:t xml:space="preserve">This is a fundamental question and a potential problem within the study.  The psycholinguistic research refers directly to </w:t>
      </w:r>
      <w:proofErr w:type="spellStart"/>
      <w:r>
        <w:rPr>
          <w:rFonts w:cstheme="minorHAnsi"/>
          <w:sz w:val="24"/>
          <w:szCs w:val="24"/>
        </w:rPr>
        <w:t>spatio</w:t>
      </w:r>
      <w:proofErr w:type="spellEnd"/>
      <w:r>
        <w:rPr>
          <w:rFonts w:cstheme="minorHAnsi"/>
          <w:sz w:val="24"/>
          <w:szCs w:val="24"/>
        </w:rPr>
        <w:t xml:space="preserve">-temporal metaphors of </w:t>
      </w:r>
      <w:r w:rsidR="00BD6A87">
        <w:rPr>
          <w:rFonts w:cstheme="minorHAnsi"/>
          <w:sz w:val="24"/>
          <w:szCs w:val="24"/>
        </w:rPr>
        <w:t>time—</w:t>
      </w:r>
      <w:r w:rsidR="002C1166">
        <w:rPr>
          <w:rFonts w:cstheme="minorHAnsi"/>
          <w:sz w:val="24"/>
          <w:szCs w:val="24"/>
        </w:rPr>
        <w:t xml:space="preserve">that is, </w:t>
      </w:r>
      <w:r w:rsidR="00AC2BBB">
        <w:rPr>
          <w:rFonts w:cstheme="minorHAnsi"/>
          <w:sz w:val="24"/>
          <w:szCs w:val="24"/>
        </w:rPr>
        <w:t>the spatial conceptualization of time</w:t>
      </w:r>
      <w:r w:rsidR="00BD6A87">
        <w:rPr>
          <w:rFonts w:cstheme="minorHAnsi"/>
          <w:sz w:val="24"/>
          <w:szCs w:val="24"/>
        </w:rPr>
        <w:t xml:space="preserve">, </w:t>
      </w:r>
      <w:r w:rsidR="00AC2BBB">
        <w:rPr>
          <w:rFonts w:cstheme="minorHAnsi"/>
          <w:sz w:val="24"/>
          <w:szCs w:val="24"/>
        </w:rPr>
        <w:t xml:space="preserve">which is </w:t>
      </w:r>
      <w:r w:rsidR="00BD6A87">
        <w:rPr>
          <w:rFonts w:cstheme="minorHAnsi"/>
          <w:sz w:val="24"/>
          <w:szCs w:val="24"/>
        </w:rPr>
        <w:t>usually relative to the body.</w:t>
      </w:r>
      <w:r>
        <w:rPr>
          <w:rFonts w:cstheme="minorHAnsi"/>
          <w:sz w:val="24"/>
          <w:szCs w:val="24"/>
        </w:rPr>
        <w:t xml:space="preserve"> If the responses provided by the sample were speaking of visual representations of time,</w:t>
      </w:r>
      <w:r w:rsidR="00C00DB2">
        <w:rPr>
          <w:rFonts w:cstheme="minorHAnsi"/>
          <w:sz w:val="24"/>
          <w:szCs w:val="24"/>
        </w:rPr>
        <w:t xml:space="preserve"> (a picture) </w:t>
      </w:r>
      <w:r>
        <w:rPr>
          <w:rFonts w:cstheme="minorHAnsi"/>
          <w:sz w:val="24"/>
          <w:szCs w:val="24"/>
        </w:rPr>
        <w:t xml:space="preserve">rather than </w:t>
      </w:r>
      <w:r w:rsidR="00C00DB2">
        <w:rPr>
          <w:rFonts w:cstheme="minorHAnsi"/>
          <w:sz w:val="24"/>
          <w:szCs w:val="24"/>
        </w:rPr>
        <w:t xml:space="preserve">a spatial understanding of how time passes </w:t>
      </w:r>
      <w:r w:rsidR="00414569">
        <w:rPr>
          <w:rFonts w:cstheme="minorHAnsi"/>
          <w:sz w:val="24"/>
          <w:szCs w:val="24"/>
        </w:rPr>
        <w:t>(how they experience time’s progression</w:t>
      </w:r>
      <w:r w:rsidR="00C00DB2">
        <w:rPr>
          <w:rFonts w:cstheme="minorHAnsi"/>
          <w:sz w:val="24"/>
          <w:szCs w:val="24"/>
        </w:rPr>
        <w:t>),</w:t>
      </w:r>
      <w:r>
        <w:rPr>
          <w:rFonts w:cstheme="minorHAnsi"/>
          <w:sz w:val="24"/>
          <w:szCs w:val="24"/>
        </w:rPr>
        <w:t xml:space="preserve"> the results become less comparable.  Given the non-standard responses of the sample, this question</w:t>
      </w:r>
      <w:r w:rsidR="002356DB">
        <w:rPr>
          <w:rFonts w:cstheme="minorHAnsi"/>
          <w:sz w:val="24"/>
          <w:szCs w:val="24"/>
        </w:rPr>
        <w:t xml:space="preserve"> requires in-depth consideration</w:t>
      </w:r>
      <w:r>
        <w:rPr>
          <w:rFonts w:cstheme="minorHAnsi"/>
          <w:sz w:val="24"/>
          <w:szCs w:val="24"/>
        </w:rPr>
        <w:t>.</w:t>
      </w:r>
    </w:p>
    <w:p w14:paraId="0E5CF706" w14:textId="143D5B23" w:rsidR="004706B2" w:rsidRDefault="002356DB" w:rsidP="004706B2">
      <w:pPr>
        <w:spacing w:after="0" w:line="480" w:lineRule="auto"/>
        <w:ind w:firstLine="720"/>
        <w:rPr>
          <w:rFonts w:cstheme="minorHAnsi"/>
          <w:sz w:val="24"/>
          <w:szCs w:val="24"/>
        </w:rPr>
      </w:pPr>
      <w:r>
        <w:rPr>
          <w:rFonts w:cstheme="minorHAnsi"/>
          <w:sz w:val="24"/>
          <w:szCs w:val="24"/>
        </w:rPr>
        <w:t xml:space="preserve">This exploration begins with how the time conceptualization was queried.  </w:t>
      </w:r>
      <w:r w:rsidR="004342D7">
        <w:rPr>
          <w:rFonts w:cstheme="minorHAnsi"/>
          <w:sz w:val="24"/>
          <w:szCs w:val="24"/>
        </w:rPr>
        <w:t xml:space="preserve">Each interviewee was </w:t>
      </w:r>
      <w:r w:rsidR="004706B2">
        <w:rPr>
          <w:rFonts w:cstheme="minorHAnsi"/>
          <w:sz w:val="24"/>
          <w:szCs w:val="24"/>
        </w:rPr>
        <w:t xml:space="preserve">specifically asked, “If I were to ask you to draw your sense of how time passes what would that drawing look like?”  This </w:t>
      </w:r>
      <w:r w:rsidR="006D42E2">
        <w:rPr>
          <w:rFonts w:cstheme="minorHAnsi"/>
          <w:sz w:val="24"/>
          <w:szCs w:val="24"/>
        </w:rPr>
        <w:t xml:space="preserve">wording was chosen </w:t>
      </w:r>
      <w:r w:rsidR="004706B2">
        <w:rPr>
          <w:rFonts w:cstheme="minorHAnsi"/>
          <w:sz w:val="24"/>
          <w:szCs w:val="24"/>
        </w:rPr>
        <w:t xml:space="preserve">to help the interviewee create a mental representation that they could then describe.  </w:t>
      </w:r>
      <w:r w:rsidR="00621F6A">
        <w:rPr>
          <w:rFonts w:cstheme="minorHAnsi"/>
          <w:sz w:val="24"/>
          <w:szCs w:val="24"/>
        </w:rPr>
        <w:t>The interviewees were</w:t>
      </w:r>
      <w:r w:rsidR="004706B2">
        <w:rPr>
          <w:rFonts w:cstheme="minorHAnsi"/>
          <w:sz w:val="24"/>
          <w:szCs w:val="24"/>
        </w:rPr>
        <w:t>,</w:t>
      </w:r>
      <w:r w:rsidR="00621F6A">
        <w:rPr>
          <w:rFonts w:cstheme="minorHAnsi"/>
          <w:sz w:val="24"/>
          <w:szCs w:val="24"/>
        </w:rPr>
        <w:t xml:space="preserve"> therefore</w:t>
      </w:r>
      <w:r w:rsidR="004706B2">
        <w:rPr>
          <w:rFonts w:cstheme="minorHAnsi"/>
          <w:sz w:val="24"/>
          <w:szCs w:val="24"/>
        </w:rPr>
        <w:t>,</w:t>
      </w:r>
      <w:r w:rsidR="00621F6A">
        <w:rPr>
          <w:rFonts w:cstheme="minorHAnsi"/>
          <w:sz w:val="24"/>
          <w:szCs w:val="24"/>
        </w:rPr>
        <w:t xml:space="preserve"> directed to explain how they represent the passage of time and not some other quality of time</w:t>
      </w:r>
      <w:r w:rsidR="00414569">
        <w:rPr>
          <w:rFonts w:cstheme="minorHAnsi"/>
          <w:sz w:val="24"/>
          <w:szCs w:val="24"/>
        </w:rPr>
        <w:t>, such as quantity.</w:t>
      </w:r>
      <w:r w:rsidR="000F0D2B">
        <w:rPr>
          <w:rFonts w:cstheme="minorHAnsi"/>
          <w:sz w:val="24"/>
          <w:szCs w:val="24"/>
        </w:rPr>
        <w:t xml:space="preserve">  This was so that their </w:t>
      </w:r>
      <w:r w:rsidR="000F0D2B">
        <w:rPr>
          <w:rFonts w:cstheme="minorHAnsi"/>
          <w:sz w:val="24"/>
          <w:szCs w:val="24"/>
        </w:rPr>
        <w:lastRenderedPageBreak/>
        <w:t>responses could be directly compared with the standard metaphors of passage of time in</w:t>
      </w:r>
      <w:r w:rsidR="00621F6A">
        <w:rPr>
          <w:rFonts w:cstheme="minorHAnsi"/>
          <w:sz w:val="24"/>
          <w:szCs w:val="24"/>
        </w:rPr>
        <w:t xml:space="preserve"> Clark’</w:t>
      </w:r>
      <w:r w:rsidR="000F0D2B">
        <w:rPr>
          <w:rFonts w:cstheme="minorHAnsi"/>
          <w:sz w:val="24"/>
          <w:szCs w:val="24"/>
        </w:rPr>
        <w:t>s model</w:t>
      </w:r>
      <w:r w:rsidR="00621F6A">
        <w:rPr>
          <w:rFonts w:cstheme="minorHAnsi"/>
          <w:sz w:val="24"/>
          <w:szCs w:val="24"/>
        </w:rPr>
        <w:t>.</w:t>
      </w:r>
      <w:r>
        <w:rPr>
          <w:rStyle w:val="FootnoteReference"/>
          <w:rFonts w:cstheme="minorHAnsi"/>
          <w:sz w:val="24"/>
          <w:szCs w:val="24"/>
        </w:rPr>
        <w:footnoteReference w:id="181"/>
      </w:r>
      <w:r w:rsidR="00621F6A">
        <w:rPr>
          <w:rFonts w:cstheme="minorHAnsi"/>
          <w:sz w:val="24"/>
          <w:szCs w:val="24"/>
        </w:rPr>
        <w:t xml:space="preserve">  However, i</w:t>
      </w:r>
      <w:r w:rsidR="004342D7">
        <w:rPr>
          <w:rFonts w:cstheme="minorHAnsi"/>
          <w:sz w:val="24"/>
          <w:szCs w:val="24"/>
        </w:rPr>
        <w:t>t</w:t>
      </w:r>
      <w:r w:rsidR="00621F6A">
        <w:rPr>
          <w:rFonts w:cstheme="minorHAnsi"/>
          <w:sz w:val="24"/>
          <w:szCs w:val="24"/>
        </w:rPr>
        <w:t xml:space="preserve"> </w:t>
      </w:r>
      <w:r w:rsidR="004706B2">
        <w:rPr>
          <w:rFonts w:cstheme="minorHAnsi"/>
          <w:sz w:val="24"/>
          <w:szCs w:val="24"/>
        </w:rPr>
        <w:t>must be acknowledged that the</w:t>
      </w:r>
      <w:r w:rsidR="00621F6A">
        <w:rPr>
          <w:rFonts w:cstheme="minorHAnsi"/>
          <w:sz w:val="24"/>
          <w:szCs w:val="24"/>
        </w:rPr>
        <w:t xml:space="preserve"> wording of the question</w:t>
      </w:r>
      <w:r w:rsidR="004706B2">
        <w:rPr>
          <w:rFonts w:cstheme="minorHAnsi"/>
          <w:sz w:val="24"/>
          <w:szCs w:val="24"/>
        </w:rPr>
        <w:t>, although helpful for descriptive purposes,</w:t>
      </w:r>
      <w:r w:rsidR="00621F6A">
        <w:rPr>
          <w:rFonts w:cstheme="minorHAnsi"/>
          <w:sz w:val="24"/>
          <w:szCs w:val="24"/>
        </w:rPr>
        <w:t xml:space="preserve"> may h</w:t>
      </w:r>
      <w:r w:rsidR="00D506F7">
        <w:rPr>
          <w:rFonts w:cstheme="minorHAnsi"/>
          <w:sz w:val="24"/>
          <w:szCs w:val="24"/>
        </w:rPr>
        <w:t>ave been problematic, in that the use of</w:t>
      </w:r>
      <w:r w:rsidR="00621F6A">
        <w:rPr>
          <w:rFonts w:cstheme="minorHAnsi"/>
          <w:sz w:val="24"/>
          <w:szCs w:val="24"/>
        </w:rPr>
        <w:t xml:space="preserve"> the word ‘</w:t>
      </w:r>
      <w:r w:rsidR="004706B2">
        <w:rPr>
          <w:rFonts w:cstheme="minorHAnsi"/>
          <w:sz w:val="24"/>
          <w:szCs w:val="24"/>
        </w:rPr>
        <w:t>draw</w:t>
      </w:r>
      <w:r w:rsidR="00621F6A">
        <w:rPr>
          <w:rFonts w:cstheme="minorHAnsi"/>
          <w:sz w:val="24"/>
          <w:szCs w:val="24"/>
        </w:rPr>
        <w:t>’</w:t>
      </w:r>
      <w:r w:rsidR="00D506F7">
        <w:rPr>
          <w:rFonts w:cstheme="minorHAnsi"/>
          <w:sz w:val="24"/>
          <w:szCs w:val="24"/>
        </w:rPr>
        <w:t xml:space="preserve"> may have unintendedly encouraged the interviewees to think of visual representation, rather than the spatial experience of the time concept.</w:t>
      </w:r>
    </w:p>
    <w:p w14:paraId="2DC412F6" w14:textId="120F4E9B" w:rsidR="00777F76" w:rsidRPr="006C7147" w:rsidRDefault="0019793E" w:rsidP="004706B2">
      <w:pPr>
        <w:spacing w:after="0" w:line="480" w:lineRule="auto"/>
        <w:ind w:firstLine="720"/>
        <w:rPr>
          <w:rFonts w:cstheme="minorHAnsi"/>
          <w:sz w:val="24"/>
          <w:szCs w:val="24"/>
        </w:rPr>
      </w:pPr>
      <w:r>
        <w:rPr>
          <w:rFonts w:cstheme="minorHAnsi"/>
          <w:sz w:val="24"/>
          <w:szCs w:val="24"/>
        </w:rPr>
        <w:t xml:space="preserve"> In two instances</w:t>
      </w:r>
      <w:r w:rsidR="004706B2">
        <w:rPr>
          <w:rFonts w:cstheme="minorHAnsi"/>
          <w:sz w:val="24"/>
          <w:szCs w:val="24"/>
        </w:rPr>
        <w:t xml:space="preserve">, </w:t>
      </w:r>
      <w:r w:rsidR="00ED7D6C" w:rsidRPr="00ED7D6C">
        <w:rPr>
          <w:rFonts w:cstheme="minorHAnsi"/>
          <w:sz w:val="24"/>
          <w:szCs w:val="24"/>
        </w:rPr>
        <w:t xml:space="preserve">a prompt </w:t>
      </w:r>
      <w:r>
        <w:rPr>
          <w:rFonts w:cstheme="minorHAnsi"/>
          <w:sz w:val="24"/>
          <w:szCs w:val="24"/>
        </w:rPr>
        <w:t xml:space="preserve">was </w:t>
      </w:r>
      <w:r w:rsidR="00ED7D6C" w:rsidRPr="00ED7D6C">
        <w:rPr>
          <w:rFonts w:cstheme="minorHAnsi"/>
          <w:sz w:val="24"/>
          <w:szCs w:val="24"/>
        </w:rPr>
        <w:t>offered to help the interviewee understan</w:t>
      </w:r>
      <w:r>
        <w:rPr>
          <w:rFonts w:cstheme="minorHAnsi"/>
          <w:sz w:val="24"/>
          <w:szCs w:val="24"/>
        </w:rPr>
        <w:t xml:space="preserve">d what was being asked and </w:t>
      </w:r>
      <w:r w:rsidR="00ED7D6C" w:rsidRPr="00ED7D6C">
        <w:rPr>
          <w:rFonts w:cstheme="minorHAnsi"/>
          <w:sz w:val="24"/>
          <w:szCs w:val="24"/>
        </w:rPr>
        <w:t>that prompt was the traditional representation of time as a straight line.</w:t>
      </w:r>
      <w:r w:rsidR="00ED7D6C" w:rsidRPr="00ED7D6C">
        <w:rPr>
          <w:rFonts w:cstheme="minorHAnsi"/>
          <w:sz w:val="24"/>
          <w:szCs w:val="24"/>
          <w:vertAlign w:val="superscript"/>
        </w:rPr>
        <w:footnoteReference w:id="182"/>
      </w:r>
      <w:r w:rsidR="00AD0B1E">
        <w:rPr>
          <w:rFonts w:cstheme="minorHAnsi"/>
          <w:sz w:val="24"/>
          <w:szCs w:val="24"/>
        </w:rPr>
        <w:t xml:space="preserve">  </w:t>
      </w:r>
      <w:r w:rsidR="004706B2">
        <w:rPr>
          <w:rFonts w:cstheme="minorHAnsi"/>
          <w:sz w:val="24"/>
          <w:szCs w:val="24"/>
        </w:rPr>
        <w:t>In</w:t>
      </w:r>
      <w:r w:rsidR="00B878B0">
        <w:rPr>
          <w:rFonts w:cstheme="minorHAnsi"/>
          <w:sz w:val="24"/>
          <w:szCs w:val="24"/>
        </w:rPr>
        <w:t xml:space="preserve"> the first instance</w:t>
      </w:r>
      <w:r w:rsidR="00833E6B">
        <w:rPr>
          <w:rFonts w:cstheme="minorHAnsi"/>
          <w:sz w:val="24"/>
          <w:szCs w:val="24"/>
        </w:rPr>
        <w:t>,</w:t>
      </w:r>
      <w:r w:rsidR="00B878B0">
        <w:rPr>
          <w:rFonts w:cstheme="minorHAnsi"/>
          <w:sz w:val="24"/>
          <w:szCs w:val="24"/>
        </w:rPr>
        <w:t xml:space="preserve"> with a prompt of “</w:t>
      </w:r>
      <w:r w:rsidR="00B878B0" w:rsidRPr="00B878B0">
        <w:rPr>
          <w:rFonts w:cstheme="minorHAnsi"/>
          <w:i/>
          <w:sz w:val="24"/>
          <w:szCs w:val="24"/>
        </w:rPr>
        <w:t>For example, does time proceed in a straight line?”</w:t>
      </w:r>
      <w:r w:rsidR="00B878B0">
        <w:rPr>
          <w:rFonts w:cstheme="minorHAnsi"/>
          <w:sz w:val="24"/>
          <w:szCs w:val="24"/>
        </w:rPr>
        <w:t xml:space="preserve"> the interviewee </w:t>
      </w:r>
      <w:r w:rsidR="00C073AA">
        <w:rPr>
          <w:rFonts w:cstheme="minorHAnsi"/>
          <w:sz w:val="24"/>
          <w:szCs w:val="24"/>
        </w:rPr>
        <w:t xml:space="preserve">immediately </w:t>
      </w:r>
      <w:r w:rsidR="00B878B0">
        <w:rPr>
          <w:rFonts w:cstheme="minorHAnsi"/>
          <w:sz w:val="24"/>
          <w:szCs w:val="24"/>
        </w:rPr>
        <w:t>responded, “</w:t>
      </w:r>
      <w:r w:rsidR="00B878B0">
        <w:rPr>
          <w:rFonts w:cstheme="minorHAnsi"/>
          <w:i/>
          <w:sz w:val="24"/>
          <w:szCs w:val="24"/>
        </w:rPr>
        <w:t>On no, i</w:t>
      </w:r>
      <w:r w:rsidR="00B878B0" w:rsidRPr="00B878B0">
        <w:rPr>
          <w:rFonts w:cstheme="minorHAnsi"/>
          <w:i/>
          <w:sz w:val="24"/>
          <w:szCs w:val="24"/>
        </w:rPr>
        <w:t>t’s cyclical for sure</w:t>
      </w:r>
      <w:r w:rsidR="00B878B0">
        <w:rPr>
          <w:rFonts w:cstheme="minorHAnsi"/>
          <w:i/>
          <w:sz w:val="24"/>
          <w:szCs w:val="24"/>
        </w:rPr>
        <w:t>,</w:t>
      </w:r>
      <w:r w:rsidR="00B878B0">
        <w:rPr>
          <w:rFonts w:cstheme="minorHAnsi"/>
          <w:sz w:val="24"/>
          <w:szCs w:val="24"/>
        </w:rPr>
        <w:t>” and then went on to describe how that cycle is a three-dimensional spiral that proceeds upward.</w:t>
      </w:r>
      <w:r w:rsidR="00B878B0">
        <w:rPr>
          <w:rStyle w:val="FootnoteReference"/>
          <w:rFonts w:cstheme="minorHAnsi"/>
          <w:sz w:val="24"/>
          <w:szCs w:val="24"/>
        </w:rPr>
        <w:footnoteReference w:id="183"/>
      </w:r>
      <w:r w:rsidR="00B878B0">
        <w:rPr>
          <w:rFonts w:cstheme="minorHAnsi"/>
          <w:sz w:val="24"/>
          <w:szCs w:val="24"/>
        </w:rPr>
        <w:t xml:space="preserve">   This would appear to be directly speaking t</w:t>
      </w:r>
      <w:r w:rsidR="00833E6B">
        <w:rPr>
          <w:rFonts w:cstheme="minorHAnsi"/>
          <w:sz w:val="24"/>
          <w:szCs w:val="24"/>
        </w:rPr>
        <w:t>o the question as queried and it seems to spatially represent how time passes.</w:t>
      </w:r>
      <w:r w:rsidR="00B878B0">
        <w:rPr>
          <w:rFonts w:cstheme="minorHAnsi"/>
          <w:sz w:val="24"/>
          <w:szCs w:val="24"/>
        </w:rPr>
        <w:t xml:space="preserve">  The other instance requiring a prompt, </w:t>
      </w:r>
      <w:r w:rsidR="0030152B">
        <w:rPr>
          <w:rFonts w:cstheme="minorHAnsi"/>
          <w:sz w:val="24"/>
          <w:szCs w:val="24"/>
        </w:rPr>
        <w:t>(</w:t>
      </w:r>
      <w:r w:rsidR="00B878B0">
        <w:rPr>
          <w:rFonts w:cstheme="minorHAnsi"/>
          <w:sz w:val="24"/>
          <w:szCs w:val="24"/>
        </w:rPr>
        <w:t>which was</w:t>
      </w:r>
      <w:r w:rsidR="00C073AA">
        <w:rPr>
          <w:rFonts w:cstheme="minorHAnsi"/>
          <w:sz w:val="24"/>
          <w:szCs w:val="24"/>
        </w:rPr>
        <w:t>,</w:t>
      </w:r>
      <w:r w:rsidR="00B878B0">
        <w:rPr>
          <w:rFonts w:cstheme="minorHAnsi"/>
          <w:sz w:val="24"/>
          <w:szCs w:val="24"/>
        </w:rPr>
        <w:t xml:space="preserve"> again</w:t>
      </w:r>
      <w:r w:rsidR="00C073AA">
        <w:rPr>
          <w:rFonts w:cstheme="minorHAnsi"/>
          <w:sz w:val="24"/>
          <w:szCs w:val="24"/>
        </w:rPr>
        <w:t>,</w:t>
      </w:r>
      <w:r w:rsidR="00B878B0">
        <w:rPr>
          <w:rFonts w:cstheme="minorHAnsi"/>
          <w:sz w:val="24"/>
          <w:szCs w:val="24"/>
        </w:rPr>
        <w:t xml:space="preserve"> give</w:t>
      </w:r>
      <w:r w:rsidR="00E8404C">
        <w:rPr>
          <w:rFonts w:cstheme="minorHAnsi"/>
          <w:sz w:val="24"/>
          <w:szCs w:val="24"/>
        </w:rPr>
        <w:t>n as the traditional metaphor as</w:t>
      </w:r>
      <w:r w:rsidR="00B878B0">
        <w:rPr>
          <w:rFonts w:cstheme="minorHAnsi"/>
          <w:sz w:val="24"/>
          <w:szCs w:val="24"/>
        </w:rPr>
        <w:t xml:space="preserve"> time </w:t>
      </w:r>
      <w:r w:rsidR="0030152B">
        <w:rPr>
          <w:rFonts w:cstheme="minorHAnsi"/>
          <w:sz w:val="24"/>
          <w:szCs w:val="24"/>
        </w:rPr>
        <w:t>in a straight line)</w:t>
      </w:r>
      <w:r w:rsidR="00C073AA">
        <w:rPr>
          <w:rFonts w:cstheme="minorHAnsi"/>
          <w:sz w:val="24"/>
          <w:szCs w:val="24"/>
        </w:rPr>
        <w:t xml:space="preserve"> yielded the representation of time as a</w:t>
      </w:r>
      <w:r w:rsidR="0030152B">
        <w:rPr>
          <w:rFonts w:cstheme="minorHAnsi"/>
          <w:sz w:val="24"/>
          <w:szCs w:val="24"/>
        </w:rPr>
        <w:t xml:space="preserve"> seed-growing-</w:t>
      </w:r>
      <w:r w:rsidR="00B878B0">
        <w:rPr>
          <w:rFonts w:cstheme="minorHAnsi"/>
          <w:sz w:val="24"/>
          <w:szCs w:val="24"/>
        </w:rPr>
        <w:t>into</w:t>
      </w:r>
      <w:r w:rsidR="0030152B">
        <w:rPr>
          <w:rFonts w:cstheme="minorHAnsi"/>
          <w:sz w:val="24"/>
          <w:szCs w:val="24"/>
        </w:rPr>
        <w:t>-a-</w:t>
      </w:r>
      <w:r w:rsidR="00C073AA">
        <w:rPr>
          <w:rFonts w:cstheme="minorHAnsi"/>
          <w:sz w:val="24"/>
          <w:szCs w:val="24"/>
        </w:rPr>
        <w:t xml:space="preserve">flower.  This highly unconventional response seems more suspect and very likely was not a spatial representation but a description of a drawing.  This is further </w:t>
      </w:r>
      <w:r w:rsidR="00833E6B">
        <w:rPr>
          <w:rFonts w:cstheme="minorHAnsi"/>
          <w:sz w:val="24"/>
          <w:szCs w:val="24"/>
        </w:rPr>
        <w:t>supported by the fact that</w:t>
      </w:r>
      <w:r w:rsidR="00C073AA">
        <w:rPr>
          <w:rFonts w:cstheme="minorHAnsi"/>
          <w:sz w:val="24"/>
          <w:szCs w:val="24"/>
        </w:rPr>
        <w:t xml:space="preserve"> the respondent used the word, “draw” in the response stating, “</w:t>
      </w:r>
      <w:r w:rsidR="00C073AA" w:rsidRPr="00C073AA">
        <w:rPr>
          <w:rFonts w:cstheme="minorHAnsi"/>
          <w:i/>
          <w:sz w:val="24"/>
          <w:szCs w:val="24"/>
        </w:rPr>
        <w:t>I would probably draw the progression from a seed to a flower, or a seed to a tree.”</w:t>
      </w:r>
      <w:r w:rsidR="00C073AA" w:rsidRPr="00C073AA">
        <w:rPr>
          <w:rStyle w:val="FootnoteReference"/>
          <w:rFonts w:cstheme="minorHAnsi"/>
          <w:sz w:val="24"/>
          <w:szCs w:val="24"/>
        </w:rPr>
        <w:footnoteReference w:id="184"/>
      </w:r>
      <w:r w:rsidR="00C073AA">
        <w:rPr>
          <w:rFonts w:cstheme="minorHAnsi"/>
          <w:sz w:val="24"/>
          <w:szCs w:val="24"/>
        </w:rPr>
        <w:t xml:space="preserve"> </w:t>
      </w:r>
      <w:r w:rsidR="0030152B">
        <w:rPr>
          <w:rFonts w:cstheme="minorHAnsi"/>
          <w:sz w:val="24"/>
          <w:szCs w:val="24"/>
        </w:rPr>
        <w:t xml:space="preserve"> With this representation, the interviewee seems to be indicating a drawing that illustrates her understanding that</w:t>
      </w:r>
      <w:r w:rsidR="00C073AA">
        <w:rPr>
          <w:rFonts w:cstheme="minorHAnsi"/>
          <w:sz w:val="24"/>
          <w:szCs w:val="24"/>
        </w:rPr>
        <w:t xml:space="preserve"> growth and time are intertwined</w:t>
      </w:r>
      <w:r w:rsidR="00E8404C">
        <w:rPr>
          <w:rFonts w:cstheme="minorHAnsi"/>
          <w:sz w:val="24"/>
          <w:szCs w:val="24"/>
        </w:rPr>
        <w:t xml:space="preserve">, but </w:t>
      </w:r>
      <w:r w:rsidR="0030152B">
        <w:rPr>
          <w:rFonts w:cstheme="minorHAnsi"/>
          <w:sz w:val="24"/>
          <w:szCs w:val="24"/>
        </w:rPr>
        <w:t>it</w:t>
      </w:r>
      <w:r w:rsidR="006E374D">
        <w:rPr>
          <w:rFonts w:cstheme="minorHAnsi"/>
          <w:sz w:val="24"/>
          <w:szCs w:val="24"/>
        </w:rPr>
        <w:t xml:space="preserve"> is</w:t>
      </w:r>
      <w:r w:rsidR="0030152B">
        <w:rPr>
          <w:rFonts w:cstheme="minorHAnsi"/>
          <w:sz w:val="24"/>
          <w:szCs w:val="24"/>
        </w:rPr>
        <w:t xml:space="preserve"> probable that this is not </w:t>
      </w:r>
      <w:r w:rsidR="00E8404C">
        <w:rPr>
          <w:rFonts w:cstheme="minorHAnsi"/>
          <w:sz w:val="24"/>
          <w:szCs w:val="24"/>
        </w:rPr>
        <w:lastRenderedPageBreak/>
        <w:t xml:space="preserve">be </w:t>
      </w:r>
      <w:r w:rsidR="006E374D">
        <w:rPr>
          <w:rFonts w:cstheme="minorHAnsi"/>
          <w:sz w:val="24"/>
          <w:szCs w:val="24"/>
        </w:rPr>
        <w:t>how she conceptualizes</w:t>
      </w:r>
      <w:r w:rsidR="0030152B">
        <w:rPr>
          <w:rFonts w:cstheme="minorHAnsi"/>
          <w:sz w:val="24"/>
          <w:szCs w:val="24"/>
        </w:rPr>
        <w:t xml:space="preserve"> the </w:t>
      </w:r>
      <w:r w:rsidR="00C073AA">
        <w:rPr>
          <w:rFonts w:cstheme="minorHAnsi"/>
          <w:sz w:val="24"/>
          <w:szCs w:val="24"/>
        </w:rPr>
        <w:t>passage of time itself</w:t>
      </w:r>
      <w:r w:rsidR="008D6DDB">
        <w:rPr>
          <w:rFonts w:cstheme="minorHAnsi"/>
          <w:sz w:val="24"/>
          <w:szCs w:val="24"/>
        </w:rPr>
        <w:t xml:space="preserve">.  This is further </w:t>
      </w:r>
      <w:r w:rsidR="006E374D">
        <w:rPr>
          <w:rFonts w:cstheme="minorHAnsi"/>
          <w:sz w:val="24"/>
          <w:szCs w:val="24"/>
        </w:rPr>
        <w:t>indicated by the fact that she</w:t>
      </w:r>
      <w:r w:rsidR="0030152B">
        <w:rPr>
          <w:rFonts w:cstheme="minorHAnsi"/>
          <w:sz w:val="24"/>
          <w:szCs w:val="24"/>
        </w:rPr>
        <w:t xml:space="preserve"> speaks of </w:t>
      </w:r>
      <w:r w:rsidR="006E374D">
        <w:rPr>
          <w:rFonts w:cstheme="minorHAnsi"/>
          <w:sz w:val="24"/>
          <w:szCs w:val="24"/>
        </w:rPr>
        <w:t>the drawing rather than of time</w:t>
      </w:r>
      <w:r w:rsidR="00833E6B">
        <w:rPr>
          <w:rFonts w:cstheme="minorHAnsi"/>
          <w:sz w:val="24"/>
          <w:szCs w:val="24"/>
        </w:rPr>
        <w:t xml:space="preserve">, </w:t>
      </w:r>
      <w:r w:rsidR="006E374D">
        <w:rPr>
          <w:rFonts w:cstheme="minorHAnsi"/>
          <w:sz w:val="24"/>
          <w:szCs w:val="24"/>
        </w:rPr>
        <w:t>a</w:t>
      </w:r>
      <w:r w:rsidR="00833E6B">
        <w:rPr>
          <w:rFonts w:cstheme="minorHAnsi"/>
          <w:sz w:val="24"/>
          <w:szCs w:val="24"/>
        </w:rPr>
        <w:t>s compared to the first example</w:t>
      </w:r>
      <w:r w:rsidR="006E374D">
        <w:rPr>
          <w:rFonts w:cstheme="minorHAnsi"/>
          <w:sz w:val="24"/>
          <w:szCs w:val="24"/>
        </w:rPr>
        <w:t xml:space="preserve"> wherein the interviewee spoke directly about time and its nature stating, “</w:t>
      </w:r>
      <w:r w:rsidR="00D00D09" w:rsidRPr="008D6DDB">
        <w:rPr>
          <w:rFonts w:cstheme="minorHAnsi"/>
          <w:i/>
          <w:sz w:val="24"/>
          <w:szCs w:val="24"/>
        </w:rPr>
        <w:t>It’s</w:t>
      </w:r>
      <w:r w:rsidR="006E374D">
        <w:rPr>
          <w:rFonts w:cstheme="minorHAnsi"/>
          <w:sz w:val="24"/>
          <w:szCs w:val="24"/>
        </w:rPr>
        <w:t xml:space="preserve"> cyclical.”</w:t>
      </w:r>
      <w:r w:rsidR="006E374D">
        <w:rPr>
          <w:rStyle w:val="FootnoteReference"/>
          <w:rFonts w:cstheme="minorHAnsi"/>
          <w:sz w:val="24"/>
          <w:szCs w:val="24"/>
        </w:rPr>
        <w:footnoteReference w:id="185"/>
      </w:r>
      <w:r w:rsidR="006E374D">
        <w:rPr>
          <w:rFonts w:cstheme="minorHAnsi"/>
          <w:sz w:val="24"/>
          <w:szCs w:val="24"/>
        </w:rPr>
        <w:t xml:space="preserve"> </w:t>
      </w:r>
      <w:r w:rsidR="00C073AA">
        <w:rPr>
          <w:rFonts w:cstheme="minorHAnsi"/>
          <w:sz w:val="24"/>
          <w:szCs w:val="24"/>
        </w:rPr>
        <w:t>So in this way, it</w:t>
      </w:r>
      <w:r w:rsidR="00794013" w:rsidRPr="006C7147">
        <w:rPr>
          <w:rFonts w:cstheme="minorHAnsi"/>
          <w:sz w:val="24"/>
          <w:szCs w:val="24"/>
        </w:rPr>
        <w:t xml:space="preserve"> is</w:t>
      </w:r>
      <w:r>
        <w:rPr>
          <w:rFonts w:cstheme="minorHAnsi"/>
          <w:sz w:val="24"/>
          <w:szCs w:val="24"/>
        </w:rPr>
        <w:t xml:space="preserve"> </w:t>
      </w:r>
      <w:r w:rsidR="00794013" w:rsidRPr="006C7147">
        <w:rPr>
          <w:rFonts w:cstheme="minorHAnsi"/>
          <w:sz w:val="24"/>
          <w:szCs w:val="24"/>
        </w:rPr>
        <w:t xml:space="preserve">possible that some astrologers were speaking about the passage of time </w:t>
      </w:r>
      <w:r w:rsidR="00E8404C">
        <w:rPr>
          <w:rFonts w:cstheme="minorHAnsi"/>
          <w:sz w:val="24"/>
          <w:szCs w:val="24"/>
        </w:rPr>
        <w:t>as they conceived of it and spatially experience</w:t>
      </w:r>
      <w:r w:rsidR="00833E6B">
        <w:rPr>
          <w:rFonts w:cstheme="minorHAnsi"/>
          <w:sz w:val="24"/>
          <w:szCs w:val="24"/>
        </w:rPr>
        <w:t>d</w:t>
      </w:r>
      <w:r w:rsidR="00E8404C">
        <w:rPr>
          <w:rFonts w:cstheme="minorHAnsi"/>
          <w:sz w:val="24"/>
          <w:szCs w:val="24"/>
        </w:rPr>
        <w:t xml:space="preserve"> it, </w:t>
      </w:r>
      <w:r w:rsidR="00794013" w:rsidRPr="006C7147">
        <w:rPr>
          <w:rFonts w:cstheme="minorHAnsi"/>
          <w:sz w:val="24"/>
          <w:szCs w:val="24"/>
        </w:rPr>
        <w:t>and o</w:t>
      </w:r>
      <w:r w:rsidR="006D396E">
        <w:rPr>
          <w:rFonts w:cstheme="minorHAnsi"/>
          <w:sz w:val="24"/>
          <w:szCs w:val="24"/>
        </w:rPr>
        <w:t>thers were not</w:t>
      </w:r>
      <w:r w:rsidR="00E8404C">
        <w:rPr>
          <w:rFonts w:cstheme="minorHAnsi"/>
          <w:sz w:val="24"/>
          <w:szCs w:val="24"/>
        </w:rPr>
        <w:t>.  Further</w:t>
      </w:r>
      <w:r w:rsidR="00165062">
        <w:rPr>
          <w:rFonts w:cstheme="minorHAnsi"/>
          <w:sz w:val="24"/>
          <w:szCs w:val="24"/>
        </w:rPr>
        <w:t xml:space="preserve"> clar</w:t>
      </w:r>
      <w:r w:rsidR="0030152B">
        <w:rPr>
          <w:rFonts w:cstheme="minorHAnsi"/>
          <w:sz w:val="24"/>
          <w:szCs w:val="24"/>
        </w:rPr>
        <w:t xml:space="preserve">ity on this issue </w:t>
      </w:r>
      <w:r w:rsidR="00165062">
        <w:rPr>
          <w:rFonts w:cstheme="minorHAnsi"/>
          <w:sz w:val="24"/>
          <w:szCs w:val="24"/>
        </w:rPr>
        <w:t>require</w:t>
      </w:r>
      <w:r w:rsidR="00E8404C">
        <w:rPr>
          <w:rFonts w:cstheme="minorHAnsi"/>
          <w:sz w:val="24"/>
          <w:szCs w:val="24"/>
        </w:rPr>
        <w:t>s</w:t>
      </w:r>
      <w:r w:rsidR="00165062">
        <w:rPr>
          <w:rFonts w:cstheme="minorHAnsi"/>
          <w:sz w:val="24"/>
          <w:szCs w:val="24"/>
        </w:rPr>
        <w:t xml:space="preserve"> a </w:t>
      </w:r>
      <w:r w:rsidR="00C073AA">
        <w:rPr>
          <w:rFonts w:cstheme="minorHAnsi"/>
          <w:sz w:val="24"/>
          <w:szCs w:val="24"/>
        </w:rPr>
        <w:t>case-by-case</w:t>
      </w:r>
      <w:r w:rsidR="00165062">
        <w:rPr>
          <w:rFonts w:cstheme="minorHAnsi"/>
          <w:sz w:val="24"/>
          <w:szCs w:val="24"/>
        </w:rPr>
        <w:t xml:space="preserve"> consider</w:t>
      </w:r>
      <w:r w:rsidR="00E8404C">
        <w:rPr>
          <w:rFonts w:cstheme="minorHAnsi"/>
          <w:sz w:val="24"/>
          <w:szCs w:val="24"/>
        </w:rPr>
        <w:t xml:space="preserve">ation of the </w:t>
      </w:r>
      <w:r w:rsidR="008D6DDB">
        <w:rPr>
          <w:rFonts w:cstheme="minorHAnsi"/>
          <w:sz w:val="24"/>
          <w:szCs w:val="24"/>
        </w:rPr>
        <w:t>non-standard</w:t>
      </w:r>
      <w:r w:rsidR="0030152B">
        <w:rPr>
          <w:rFonts w:cstheme="minorHAnsi"/>
          <w:sz w:val="24"/>
          <w:szCs w:val="24"/>
        </w:rPr>
        <w:t xml:space="preserve"> </w:t>
      </w:r>
      <w:r w:rsidR="00E8404C">
        <w:rPr>
          <w:rFonts w:cstheme="minorHAnsi"/>
          <w:sz w:val="24"/>
          <w:szCs w:val="24"/>
        </w:rPr>
        <w:t>conceptualizations</w:t>
      </w:r>
      <w:r w:rsidR="00833E6B">
        <w:rPr>
          <w:rFonts w:cstheme="minorHAnsi"/>
          <w:sz w:val="24"/>
          <w:szCs w:val="24"/>
        </w:rPr>
        <w:t>,</w:t>
      </w:r>
      <w:r w:rsidR="0030152B">
        <w:rPr>
          <w:rFonts w:cstheme="minorHAnsi"/>
          <w:sz w:val="24"/>
          <w:szCs w:val="24"/>
        </w:rPr>
        <w:t xml:space="preserve"> which is presented below.</w:t>
      </w:r>
      <w:r w:rsidR="00E8404C">
        <w:rPr>
          <w:rFonts w:cstheme="minorHAnsi"/>
          <w:sz w:val="24"/>
          <w:szCs w:val="24"/>
        </w:rPr>
        <w:t xml:space="preserve"> </w:t>
      </w:r>
      <w:r w:rsidR="00165062">
        <w:rPr>
          <w:rFonts w:cstheme="minorHAnsi"/>
          <w:sz w:val="24"/>
          <w:szCs w:val="24"/>
        </w:rPr>
        <w:t xml:space="preserve"> </w:t>
      </w:r>
      <w:r w:rsidR="00794013" w:rsidRPr="006C7147">
        <w:rPr>
          <w:rFonts w:cstheme="minorHAnsi"/>
          <w:sz w:val="24"/>
          <w:szCs w:val="24"/>
        </w:rPr>
        <w:t xml:space="preserve">  </w:t>
      </w:r>
    </w:p>
    <w:p w14:paraId="5618221C" w14:textId="3CFCF329" w:rsidR="00657E16" w:rsidRPr="006C7147" w:rsidRDefault="00794013" w:rsidP="00983E28">
      <w:pPr>
        <w:spacing w:after="0" w:line="480" w:lineRule="auto"/>
        <w:ind w:firstLine="720"/>
        <w:rPr>
          <w:rFonts w:cstheme="minorHAnsi"/>
          <w:sz w:val="24"/>
          <w:szCs w:val="24"/>
        </w:rPr>
      </w:pPr>
      <w:r w:rsidRPr="006C7147">
        <w:rPr>
          <w:rFonts w:cstheme="minorHAnsi"/>
          <w:sz w:val="24"/>
          <w:szCs w:val="24"/>
        </w:rPr>
        <w:t>In t</w:t>
      </w:r>
      <w:r w:rsidR="00AE6E6D" w:rsidRPr="006C7147">
        <w:rPr>
          <w:rFonts w:cstheme="minorHAnsi"/>
          <w:sz w:val="24"/>
          <w:szCs w:val="24"/>
        </w:rPr>
        <w:t>he mixed spherical model</w:t>
      </w:r>
      <w:r w:rsidR="00C366BC">
        <w:rPr>
          <w:rFonts w:cstheme="minorHAnsi"/>
          <w:sz w:val="24"/>
          <w:szCs w:val="24"/>
        </w:rPr>
        <w:t>, in which</w:t>
      </w:r>
      <w:r w:rsidR="003078D7" w:rsidRPr="006C7147">
        <w:rPr>
          <w:rFonts w:cstheme="minorHAnsi"/>
          <w:sz w:val="24"/>
          <w:szCs w:val="24"/>
        </w:rPr>
        <w:t xml:space="preserve"> the astrologer felt that future time was in front of her but that once time was experienced it moved</w:t>
      </w:r>
      <w:r w:rsidRPr="006C7147">
        <w:rPr>
          <w:rFonts w:cstheme="minorHAnsi"/>
          <w:sz w:val="24"/>
          <w:szCs w:val="24"/>
        </w:rPr>
        <w:t xml:space="preserve"> into an orbit of </w:t>
      </w:r>
      <w:proofErr w:type="spellStart"/>
      <w:r w:rsidRPr="006C7147">
        <w:rPr>
          <w:rFonts w:cstheme="minorHAnsi"/>
          <w:i/>
          <w:sz w:val="24"/>
          <w:szCs w:val="24"/>
        </w:rPr>
        <w:t>kairos</w:t>
      </w:r>
      <w:proofErr w:type="spellEnd"/>
      <w:r w:rsidR="0019793E">
        <w:rPr>
          <w:rFonts w:cstheme="minorHAnsi"/>
          <w:sz w:val="24"/>
          <w:szCs w:val="24"/>
        </w:rPr>
        <w:t>-</w:t>
      </w:r>
      <w:r w:rsidR="003078D7" w:rsidRPr="006C7147">
        <w:rPr>
          <w:rFonts w:cstheme="minorHAnsi"/>
          <w:sz w:val="24"/>
          <w:szCs w:val="24"/>
        </w:rPr>
        <w:t>like events that encircled her,</w:t>
      </w:r>
      <w:r w:rsidRPr="006C7147">
        <w:rPr>
          <w:rFonts w:cstheme="minorHAnsi"/>
          <w:sz w:val="24"/>
          <w:szCs w:val="24"/>
        </w:rPr>
        <w:t xml:space="preserve"> there is </w:t>
      </w:r>
      <w:r w:rsidR="003078D7" w:rsidRPr="006C7147">
        <w:rPr>
          <w:rFonts w:cstheme="minorHAnsi"/>
          <w:sz w:val="24"/>
          <w:szCs w:val="24"/>
        </w:rPr>
        <w:t>definitely a spatial model for how t</w:t>
      </w:r>
      <w:r w:rsidR="00833E6B">
        <w:rPr>
          <w:rFonts w:cstheme="minorHAnsi"/>
          <w:sz w:val="24"/>
          <w:szCs w:val="24"/>
        </w:rPr>
        <w:t>ime passes</w:t>
      </w:r>
      <w:r w:rsidR="00983E28" w:rsidRPr="006C7147">
        <w:rPr>
          <w:rFonts w:cstheme="minorHAnsi"/>
          <w:sz w:val="24"/>
          <w:szCs w:val="24"/>
        </w:rPr>
        <w:t xml:space="preserve"> within that three-</w:t>
      </w:r>
      <w:r w:rsidR="003078D7" w:rsidRPr="006C7147">
        <w:rPr>
          <w:rFonts w:cstheme="minorHAnsi"/>
          <w:sz w:val="24"/>
          <w:szCs w:val="24"/>
        </w:rPr>
        <w:t>dimensional concept</w:t>
      </w:r>
      <w:r w:rsidR="00983E28" w:rsidRPr="006C7147">
        <w:rPr>
          <w:rFonts w:cstheme="minorHAnsi"/>
          <w:sz w:val="24"/>
          <w:szCs w:val="24"/>
        </w:rPr>
        <w:t xml:space="preserve">.  </w:t>
      </w:r>
      <w:r w:rsidR="00B8598C">
        <w:rPr>
          <w:rFonts w:cstheme="minorHAnsi"/>
          <w:sz w:val="24"/>
          <w:szCs w:val="24"/>
        </w:rPr>
        <w:t>This respondent, rather than describing a picture, was talking about how she directly experienced time—the future was spatially in front of her, the past encircled her in spherical orbit.</w:t>
      </w:r>
      <w:r w:rsidR="00FF5C03">
        <w:rPr>
          <w:rFonts w:cstheme="minorHAnsi"/>
          <w:sz w:val="24"/>
          <w:szCs w:val="24"/>
        </w:rPr>
        <w:t xml:space="preserve">  This is </w:t>
      </w:r>
      <w:proofErr w:type="spellStart"/>
      <w:r w:rsidR="00FF5C03">
        <w:rPr>
          <w:rFonts w:cstheme="minorHAnsi"/>
          <w:sz w:val="24"/>
          <w:szCs w:val="24"/>
        </w:rPr>
        <w:t>spatio</w:t>
      </w:r>
      <w:proofErr w:type="spellEnd"/>
      <w:r w:rsidR="00FF5C03">
        <w:rPr>
          <w:rFonts w:cstheme="minorHAnsi"/>
          <w:sz w:val="24"/>
          <w:szCs w:val="24"/>
        </w:rPr>
        <w:t xml:space="preserve">-temporal in </w:t>
      </w:r>
      <w:r w:rsidR="009662B8">
        <w:rPr>
          <w:rFonts w:cstheme="minorHAnsi"/>
          <w:sz w:val="24"/>
          <w:szCs w:val="24"/>
        </w:rPr>
        <w:t>nature.</w:t>
      </w:r>
    </w:p>
    <w:p w14:paraId="76E17598" w14:textId="4392CE7D" w:rsidR="00657E16" w:rsidRPr="006C7147" w:rsidRDefault="003078D7" w:rsidP="00983E28">
      <w:pPr>
        <w:spacing w:after="0" w:line="480" w:lineRule="auto"/>
        <w:ind w:firstLine="720"/>
        <w:rPr>
          <w:rFonts w:cstheme="minorHAnsi"/>
          <w:sz w:val="24"/>
          <w:szCs w:val="24"/>
        </w:rPr>
      </w:pPr>
      <w:r w:rsidRPr="006C7147">
        <w:rPr>
          <w:rFonts w:cstheme="minorHAnsi"/>
          <w:sz w:val="24"/>
          <w:szCs w:val="24"/>
        </w:rPr>
        <w:t xml:space="preserve">In </w:t>
      </w:r>
      <w:r w:rsidR="00983E28" w:rsidRPr="006C7147">
        <w:rPr>
          <w:rFonts w:cstheme="minorHAnsi"/>
          <w:sz w:val="24"/>
          <w:szCs w:val="24"/>
        </w:rPr>
        <w:t>both of the spiral representations,</w:t>
      </w:r>
      <w:r w:rsidR="00B8598C">
        <w:rPr>
          <w:rFonts w:cstheme="minorHAnsi"/>
          <w:sz w:val="24"/>
          <w:szCs w:val="24"/>
        </w:rPr>
        <w:t xml:space="preserve"> a flow of </w:t>
      </w:r>
      <w:r w:rsidR="00414569">
        <w:rPr>
          <w:rFonts w:cstheme="minorHAnsi"/>
          <w:sz w:val="24"/>
          <w:szCs w:val="24"/>
        </w:rPr>
        <w:t xml:space="preserve">spatially oriented </w:t>
      </w:r>
      <w:r w:rsidR="00B8598C">
        <w:rPr>
          <w:rFonts w:cstheme="minorHAnsi"/>
          <w:sz w:val="24"/>
          <w:szCs w:val="24"/>
        </w:rPr>
        <w:t>time seems indicated</w:t>
      </w:r>
      <w:r w:rsidR="00F020A7">
        <w:rPr>
          <w:rFonts w:cstheme="minorHAnsi"/>
          <w:sz w:val="24"/>
          <w:szCs w:val="24"/>
        </w:rPr>
        <w:t>, but it is possible that in only one instance it was truly present.</w:t>
      </w:r>
      <w:r w:rsidR="00B8598C">
        <w:rPr>
          <w:rFonts w:cstheme="minorHAnsi"/>
          <w:sz w:val="24"/>
          <w:szCs w:val="24"/>
        </w:rPr>
        <w:t xml:space="preserve">  As discussed above, the first spiral conceptualization (that was pro</w:t>
      </w:r>
      <w:r w:rsidR="00833E6B">
        <w:rPr>
          <w:rFonts w:cstheme="minorHAnsi"/>
          <w:sz w:val="24"/>
          <w:szCs w:val="24"/>
        </w:rPr>
        <w:t>mpted with the traditional straight line example</w:t>
      </w:r>
      <w:r w:rsidR="00B8598C">
        <w:rPr>
          <w:rFonts w:cstheme="minorHAnsi"/>
          <w:sz w:val="24"/>
          <w:szCs w:val="24"/>
        </w:rPr>
        <w:t>) seems to be a genuine repres</w:t>
      </w:r>
      <w:r w:rsidR="00C366BC">
        <w:rPr>
          <w:rFonts w:cstheme="minorHAnsi"/>
          <w:sz w:val="24"/>
          <w:szCs w:val="24"/>
        </w:rPr>
        <w:t>entation of the passage of time</w:t>
      </w:r>
      <w:r w:rsidR="00833E6B">
        <w:rPr>
          <w:rFonts w:cstheme="minorHAnsi"/>
          <w:sz w:val="24"/>
          <w:szCs w:val="24"/>
        </w:rPr>
        <w:t>, with both the long and short-</w:t>
      </w:r>
      <w:r w:rsidR="00C366BC">
        <w:rPr>
          <w:rFonts w:cstheme="minorHAnsi"/>
          <w:sz w:val="24"/>
          <w:szCs w:val="24"/>
        </w:rPr>
        <w:t>term representations being spirals.  For the second spiral response, however</w:t>
      </w:r>
      <w:r w:rsidR="00983E28" w:rsidRPr="006C7147">
        <w:rPr>
          <w:rFonts w:cstheme="minorHAnsi"/>
          <w:sz w:val="24"/>
          <w:szCs w:val="24"/>
        </w:rPr>
        <w:t xml:space="preserve">, </w:t>
      </w:r>
      <w:r w:rsidR="00C366BC">
        <w:rPr>
          <w:rFonts w:cstheme="minorHAnsi"/>
          <w:sz w:val="24"/>
          <w:szCs w:val="24"/>
        </w:rPr>
        <w:t>it is possible tha</w:t>
      </w:r>
      <w:r w:rsidR="00F020A7">
        <w:rPr>
          <w:rFonts w:cstheme="minorHAnsi"/>
          <w:sz w:val="24"/>
          <w:szCs w:val="24"/>
        </w:rPr>
        <w:t xml:space="preserve">t the spiral was a visual representation </w:t>
      </w:r>
      <w:r w:rsidR="00C366BC">
        <w:rPr>
          <w:rFonts w:cstheme="minorHAnsi"/>
          <w:sz w:val="24"/>
          <w:szCs w:val="24"/>
        </w:rPr>
        <w:t xml:space="preserve">and not a spatial representation, because this respondent offered the </w:t>
      </w:r>
      <w:r w:rsidRPr="006C7147">
        <w:rPr>
          <w:rFonts w:cstheme="minorHAnsi"/>
          <w:sz w:val="24"/>
          <w:szCs w:val="24"/>
        </w:rPr>
        <w:t>standard</w:t>
      </w:r>
      <w:r w:rsidR="00983E28" w:rsidRPr="006C7147">
        <w:rPr>
          <w:rFonts w:cstheme="minorHAnsi"/>
          <w:sz w:val="24"/>
          <w:szCs w:val="24"/>
        </w:rPr>
        <w:t xml:space="preserve"> </w:t>
      </w:r>
      <w:r w:rsidRPr="006C7147">
        <w:rPr>
          <w:rFonts w:cstheme="minorHAnsi"/>
          <w:i/>
          <w:sz w:val="24"/>
          <w:szCs w:val="24"/>
        </w:rPr>
        <w:t>moving-ego</w:t>
      </w:r>
      <w:r w:rsidR="00983E28" w:rsidRPr="006C7147">
        <w:rPr>
          <w:rFonts w:cstheme="minorHAnsi"/>
          <w:sz w:val="24"/>
          <w:szCs w:val="24"/>
        </w:rPr>
        <w:t xml:space="preserve"> r</w:t>
      </w:r>
      <w:r w:rsidR="00C366BC">
        <w:rPr>
          <w:rFonts w:cstheme="minorHAnsi"/>
          <w:sz w:val="24"/>
          <w:szCs w:val="24"/>
        </w:rPr>
        <w:t>iver metaphor for the short-term time representation.</w:t>
      </w:r>
      <w:r w:rsidR="00F020A7">
        <w:rPr>
          <w:rFonts w:cstheme="minorHAnsi"/>
          <w:sz w:val="24"/>
          <w:szCs w:val="24"/>
        </w:rPr>
        <w:t xml:space="preserve">  That metaphor</w:t>
      </w:r>
      <w:r w:rsidR="00C366BC">
        <w:rPr>
          <w:rFonts w:cstheme="minorHAnsi"/>
          <w:sz w:val="24"/>
          <w:szCs w:val="24"/>
        </w:rPr>
        <w:t xml:space="preserve">, which did not relate </w:t>
      </w:r>
      <w:r w:rsidR="00C366BC">
        <w:rPr>
          <w:rFonts w:cstheme="minorHAnsi"/>
          <w:sz w:val="24"/>
          <w:szCs w:val="24"/>
        </w:rPr>
        <w:lastRenderedPageBreak/>
        <w:t>at all to the spiral conceptualization,</w:t>
      </w:r>
      <w:r w:rsidR="00FF5C03">
        <w:rPr>
          <w:rFonts w:cstheme="minorHAnsi"/>
          <w:sz w:val="24"/>
          <w:szCs w:val="24"/>
        </w:rPr>
        <w:t xml:space="preserve"> </w:t>
      </w:r>
      <w:r w:rsidR="00983E28" w:rsidRPr="006C7147">
        <w:rPr>
          <w:rFonts w:cstheme="minorHAnsi"/>
          <w:sz w:val="24"/>
          <w:szCs w:val="24"/>
        </w:rPr>
        <w:t>suggest</w:t>
      </w:r>
      <w:r w:rsidR="00FF5C03">
        <w:rPr>
          <w:rFonts w:cstheme="minorHAnsi"/>
          <w:sz w:val="24"/>
          <w:szCs w:val="24"/>
        </w:rPr>
        <w:t>s</w:t>
      </w:r>
      <w:r w:rsidR="00983E28" w:rsidRPr="006C7147">
        <w:rPr>
          <w:rFonts w:cstheme="minorHAnsi"/>
          <w:sz w:val="24"/>
          <w:szCs w:val="24"/>
        </w:rPr>
        <w:t xml:space="preserve"> that the lo</w:t>
      </w:r>
      <w:r w:rsidR="00F020A7">
        <w:rPr>
          <w:rFonts w:cstheme="minorHAnsi"/>
          <w:sz w:val="24"/>
          <w:szCs w:val="24"/>
        </w:rPr>
        <w:t>ng-term spiral metaphor was in</w:t>
      </w:r>
      <w:r w:rsidR="00983E28" w:rsidRPr="006C7147">
        <w:rPr>
          <w:rFonts w:cstheme="minorHAnsi"/>
          <w:sz w:val="24"/>
          <w:szCs w:val="24"/>
        </w:rPr>
        <w:t xml:space="preserve">adequate to explain the </w:t>
      </w:r>
      <w:r w:rsidR="00657E16" w:rsidRPr="006C7147">
        <w:rPr>
          <w:rFonts w:cstheme="minorHAnsi"/>
          <w:sz w:val="24"/>
          <w:szCs w:val="24"/>
        </w:rPr>
        <w:t xml:space="preserve">short-term </w:t>
      </w:r>
      <w:r w:rsidR="00983E28" w:rsidRPr="006C7147">
        <w:rPr>
          <w:rFonts w:cstheme="minorHAnsi"/>
          <w:sz w:val="24"/>
          <w:szCs w:val="24"/>
        </w:rPr>
        <w:t>flow of time</w:t>
      </w:r>
      <w:r w:rsidR="00C366BC">
        <w:rPr>
          <w:rFonts w:cstheme="minorHAnsi"/>
          <w:sz w:val="24"/>
          <w:szCs w:val="24"/>
        </w:rPr>
        <w:t>, such that</w:t>
      </w:r>
      <w:r w:rsidR="00414569">
        <w:rPr>
          <w:rFonts w:cstheme="minorHAnsi"/>
          <w:sz w:val="24"/>
          <w:szCs w:val="24"/>
        </w:rPr>
        <w:t>,</w:t>
      </w:r>
      <w:r w:rsidR="00C366BC">
        <w:rPr>
          <w:rFonts w:cstheme="minorHAnsi"/>
          <w:sz w:val="24"/>
          <w:szCs w:val="24"/>
        </w:rPr>
        <w:t xml:space="preserve"> to explain how time flowed, she had to recruit the standard metaphor.</w:t>
      </w:r>
      <w:r w:rsidR="00983E28" w:rsidRPr="006C7147">
        <w:rPr>
          <w:rFonts w:cstheme="minorHAnsi"/>
          <w:sz w:val="24"/>
          <w:szCs w:val="24"/>
        </w:rPr>
        <w:t xml:space="preserve">  </w:t>
      </w:r>
      <w:r w:rsidR="00833E6B">
        <w:rPr>
          <w:rFonts w:cstheme="minorHAnsi"/>
          <w:sz w:val="24"/>
          <w:szCs w:val="24"/>
        </w:rPr>
        <w:t>It is possible however, that this was simply a confusion of metaphors, one from English and one from astrology and this will be discussed shortly.</w:t>
      </w:r>
    </w:p>
    <w:p w14:paraId="426937DD" w14:textId="00735C06" w:rsidR="003078D7" w:rsidRPr="006C7147" w:rsidRDefault="00983E28" w:rsidP="00983E28">
      <w:pPr>
        <w:spacing w:after="0" w:line="480" w:lineRule="auto"/>
        <w:ind w:firstLine="720"/>
        <w:rPr>
          <w:rFonts w:cstheme="minorHAnsi"/>
          <w:sz w:val="24"/>
          <w:szCs w:val="24"/>
        </w:rPr>
      </w:pPr>
      <w:r w:rsidRPr="006C7147">
        <w:rPr>
          <w:rFonts w:cstheme="minorHAnsi"/>
          <w:sz w:val="24"/>
          <w:szCs w:val="24"/>
        </w:rPr>
        <w:t>In the case of the</w:t>
      </w:r>
      <w:r w:rsidR="00657E16" w:rsidRPr="006C7147">
        <w:rPr>
          <w:rFonts w:cstheme="minorHAnsi"/>
          <w:sz w:val="24"/>
          <w:szCs w:val="24"/>
        </w:rPr>
        <w:t xml:space="preserve"> </w:t>
      </w:r>
      <w:proofErr w:type="spellStart"/>
      <w:r w:rsidR="00657E16" w:rsidRPr="006C7147">
        <w:rPr>
          <w:rFonts w:cstheme="minorHAnsi"/>
          <w:sz w:val="24"/>
          <w:szCs w:val="24"/>
        </w:rPr>
        <w:t>coloured</w:t>
      </w:r>
      <w:proofErr w:type="spellEnd"/>
      <w:r w:rsidRPr="006C7147">
        <w:rPr>
          <w:rFonts w:cstheme="minorHAnsi"/>
          <w:sz w:val="24"/>
          <w:szCs w:val="24"/>
        </w:rPr>
        <w:t xml:space="preserve"> blocks of planetary (</w:t>
      </w:r>
      <w:proofErr w:type="spellStart"/>
      <w:r w:rsidRPr="006C7147">
        <w:rPr>
          <w:rFonts w:cstheme="minorHAnsi"/>
          <w:i/>
          <w:sz w:val="24"/>
          <w:szCs w:val="24"/>
        </w:rPr>
        <w:t>kairos</w:t>
      </w:r>
      <w:proofErr w:type="spellEnd"/>
      <w:r w:rsidRPr="006C7147">
        <w:rPr>
          <w:rFonts w:cstheme="minorHAnsi"/>
          <w:sz w:val="24"/>
          <w:szCs w:val="24"/>
        </w:rPr>
        <w:t>) time that circled back to the astrologer at her death</w:t>
      </w:r>
      <w:r w:rsidR="00E5496E" w:rsidRPr="006C7147">
        <w:rPr>
          <w:rFonts w:cstheme="minorHAnsi"/>
          <w:sz w:val="24"/>
          <w:szCs w:val="24"/>
        </w:rPr>
        <w:t>, the conceptu</w:t>
      </w:r>
      <w:r w:rsidR="003078D7" w:rsidRPr="006C7147">
        <w:rPr>
          <w:rFonts w:cstheme="minorHAnsi"/>
          <w:sz w:val="24"/>
          <w:szCs w:val="24"/>
        </w:rPr>
        <w:t>alization was definitely about the passage of time</w:t>
      </w:r>
      <w:r w:rsidR="00E5496E" w:rsidRPr="006C7147">
        <w:rPr>
          <w:rFonts w:cstheme="minorHAnsi"/>
          <w:sz w:val="24"/>
          <w:szCs w:val="24"/>
        </w:rPr>
        <w:t xml:space="preserve">.  The </w:t>
      </w:r>
      <w:proofErr w:type="spellStart"/>
      <w:r w:rsidR="00E5496E" w:rsidRPr="006C7147">
        <w:rPr>
          <w:rFonts w:cstheme="minorHAnsi"/>
          <w:sz w:val="24"/>
          <w:szCs w:val="24"/>
        </w:rPr>
        <w:t>coloured</w:t>
      </w:r>
      <w:proofErr w:type="spellEnd"/>
      <w:r w:rsidR="00E5496E" w:rsidRPr="006C7147">
        <w:rPr>
          <w:rFonts w:cstheme="minorHAnsi"/>
          <w:sz w:val="24"/>
          <w:szCs w:val="24"/>
        </w:rPr>
        <w:t xml:space="preserve"> blocks of time stret</w:t>
      </w:r>
      <w:r w:rsidR="00657E16" w:rsidRPr="006C7147">
        <w:rPr>
          <w:rFonts w:cstheme="minorHAnsi"/>
          <w:sz w:val="24"/>
          <w:szCs w:val="24"/>
        </w:rPr>
        <w:t>ch out in front of the astrologer</w:t>
      </w:r>
      <w:r w:rsidR="00E5496E" w:rsidRPr="006C7147">
        <w:rPr>
          <w:rFonts w:cstheme="minorHAnsi"/>
          <w:sz w:val="24"/>
          <w:szCs w:val="24"/>
        </w:rPr>
        <w:t xml:space="preserve"> in a conventional river metaphor, in the </w:t>
      </w:r>
      <w:r w:rsidR="003078D7" w:rsidRPr="006C7147">
        <w:rPr>
          <w:rFonts w:cstheme="minorHAnsi"/>
          <w:i/>
          <w:sz w:val="24"/>
          <w:szCs w:val="24"/>
        </w:rPr>
        <w:t>moving-time</w:t>
      </w:r>
      <w:r w:rsidR="00E5496E" w:rsidRPr="006C7147">
        <w:rPr>
          <w:rFonts w:cstheme="minorHAnsi"/>
          <w:sz w:val="24"/>
          <w:szCs w:val="24"/>
        </w:rPr>
        <w:t xml:space="preserve"> sense, but the fact that they then curved into three-dimensional space added an element that went beyond conventional representation. </w:t>
      </w:r>
      <w:r w:rsidR="00414569">
        <w:rPr>
          <w:rFonts w:cstheme="minorHAnsi"/>
          <w:sz w:val="24"/>
          <w:szCs w:val="24"/>
        </w:rPr>
        <w:t xml:space="preserve">This representation </w:t>
      </w:r>
      <w:r w:rsidR="00FF5C03">
        <w:rPr>
          <w:rFonts w:cstheme="minorHAnsi"/>
          <w:sz w:val="24"/>
          <w:szCs w:val="24"/>
        </w:rPr>
        <w:t>appear</w:t>
      </w:r>
      <w:r w:rsidR="009662B8">
        <w:rPr>
          <w:rFonts w:cstheme="minorHAnsi"/>
          <w:sz w:val="24"/>
          <w:szCs w:val="24"/>
        </w:rPr>
        <w:t xml:space="preserve">s </w:t>
      </w:r>
      <w:r w:rsidR="00414569">
        <w:rPr>
          <w:rFonts w:cstheme="minorHAnsi"/>
          <w:sz w:val="24"/>
          <w:szCs w:val="24"/>
        </w:rPr>
        <w:t xml:space="preserve">to be a bona fide </w:t>
      </w:r>
      <w:proofErr w:type="spellStart"/>
      <w:r w:rsidR="009662B8">
        <w:rPr>
          <w:rFonts w:cstheme="minorHAnsi"/>
          <w:sz w:val="24"/>
          <w:szCs w:val="24"/>
        </w:rPr>
        <w:t>spatio</w:t>
      </w:r>
      <w:proofErr w:type="spellEnd"/>
      <w:r w:rsidR="009662B8">
        <w:rPr>
          <w:rFonts w:cstheme="minorHAnsi"/>
          <w:sz w:val="24"/>
          <w:szCs w:val="24"/>
        </w:rPr>
        <w:t>-temporal model.</w:t>
      </w:r>
      <w:r w:rsidR="00657E16" w:rsidRPr="006C7147">
        <w:rPr>
          <w:rFonts w:cstheme="minorHAnsi"/>
          <w:sz w:val="24"/>
          <w:szCs w:val="24"/>
        </w:rPr>
        <w:tab/>
      </w:r>
    </w:p>
    <w:p w14:paraId="607DBBC9" w14:textId="0F2BB814" w:rsidR="00B32BBB" w:rsidRDefault="00E5496E" w:rsidP="00983E28">
      <w:pPr>
        <w:spacing w:after="0" w:line="480" w:lineRule="auto"/>
        <w:ind w:firstLine="720"/>
        <w:rPr>
          <w:rFonts w:cstheme="minorHAnsi"/>
          <w:sz w:val="24"/>
          <w:szCs w:val="24"/>
        </w:rPr>
      </w:pPr>
      <w:r w:rsidRPr="006C7147">
        <w:rPr>
          <w:rFonts w:cstheme="minorHAnsi"/>
          <w:sz w:val="24"/>
          <w:szCs w:val="24"/>
        </w:rPr>
        <w:t>The three-dimensional nested aura conceptualiz</w:t>
      </w:r>
      <w:r w:rsidR="003E6DC1">
        <w:rPr>
          <w:rFonts w:cstheme="minorHAnsi"/>
          <w:sz w:val="24"/>
          <w:szCs w:val="24"/>
        </w:rPr>
        <w:t>ation also seems</w:t>
      </w:r>
      <w:r w:rsidR="00B32BBB">
        <w:rPr>
          <w:rFonts w:cstheme="minorHAnsi"/>
          <w:sz w:val="24"/>
          <w:szCs w:val="24"/>
        </w:rPr>
        <w:t xml:space="preserve"> to reflect a spatial understanding of the</w:t>
      </w:r>
      <w:r w:rsidRPr="006C7147">
        <w:rPr>
          <w:rFonts w:cstheme="minorHAnsi"/>
          <w:sz w:val="24"/>
          <w:szCs w:val="24"/>
        </w:rPr>
        <w:t xml:space="preserve"> passage of time, (in a </w:t>
      </w:r>
      <w:r w:rsidR="003078D7" w:rsidRPr="006C7147">
        <w:rPr>
          <w:rFonts w:cstheme="minorHAnsi"/>
          <w:i/>
          <w:sz w:val="24"/>
          <w:szCs w:val="24"/>
        </w:rPr>
        <w:t>moving-time</w:t>
      </w:r>
      <w:r w:rsidRPr="006C7147">
        <w:rPr>
          <w:rFonts w:cstheme="minorHAnsi"/>
          <w:sz w:val="24"/>
          <w:szCs w:val="24"/>
        </w:rPr>
        <w:t xml:space="preserve"> sense) as the astrologer expli</w:t>
      </w:r>
      <w:r w:rsidR="003E6DC1">
        <w:rPr>
          <w:rFonts w:cstheme="minorHAnsi"/>
          <w:sz w:val="24"/>
          <w:szCs w:val="24"/>
        </w:rPr>
        <w:t>citly stated that as time gets nearer to her it becom</w:t>
      </w:r>
      <w:r w:rsidRPr="006C7147">
        <w:rPr>
          <w:rFonts w:cstheme="minorHAnsi"/>
          <w:sz w:val="24"/>
          <w:szCs w:val="24"/>
        </w:rPr>
        <w:t>e</w:t>
      </w:r>
      <w:r w:rsidR="003E6DC1">
        <w:rPr>
          <w:rFonts w:cstheme="minorHAnsi"/>
          <w:sz w:val="24"/>
          <w:szCs w:val="24"/>
        </w:rPr>
        <w:t>s</w:t>
      </w:r>
      <w:r w:rsidRPr="006C7147">
        <w:rPr>
          <w:rFonts w:cstheme="minorHAnsi"/>
          <w:sz w:val="24"/>
          <w:szCs w:val="24"/>
        </w:rPr>
        <w:t xml:space="preserve"> less ephemeral and more clear and concrete.  </w:t>
      </w:r>
      <w:r w:rsidR="00B32BBB">
        <w:rPr>
          <w:rFonts w:cstheme="minorHAnsi"/>
          <w:sz w:val="24"/>
          <w:szCs w:val="24"/>
        </w:rPr>
        <w:t>Here she is speaking directly of her experience of time as it flows, rather than a picture of time that she has drawn.</w:t>
      </w:r>
      <w:r w:rsidR="00833E6B">
        <w:rPr>
          <w:rFonts w:cstheme="minorHAnsi"/>
          <w:sz w:val="24"/>
          <w:szCs w:val="24"/>
        </w:rPr>
        <w:t xml:space="preserve">  Despite being highly unusual, this does seem to be a spatial representation of the how time passes, and as such, would be comparable to psycholinguistic models.</w:t>
      </w:r>
    </w:p>
    <w:p w14:paraId="5990E5A3" w14:textId="36944C7B" w:rsidR="00983E28" w:rsidRDefault="00E5496E" w:rsidP="00983E28">
      <w:pPr>
        <w:spacing w:after="0" w:line="480" w:lineRule="auto"/>
        <w:ind w:firstLine="720"/>
        <w:rPr>
          <w:rFonts w:cstheme="minorHAnsi"/>
          <w:sz w:val="24"/>
          <w:szCs w:val="24"/>
        </w:rPr>
      </w:pPr>
      <w:r w:rsidRPr="006C7147">
        <w:rPr>
          <w:rFonts w:cstheme="minorHAnsi"/>
          <w:sz w:val="24"/>
          <w:szCs w:val="24"/>
        </w:rPr>
        <w:t>When conside</w:t>
      </w:r>
      <w:r w:rsidR="00B32BBB">
        <w:rPr>
          <w:rFonts w:cstheme="minorHAnsi"/>
          <w:sz w:val="24"/>
          <w:szCs w:val="24"/>
        </w:rPr>
        <w:t>ring the planetary clocks, like the plant-growing metaphor,</w:t>
      </w:r>
      <w:r w:rsidR="009662B8">
        <w:rPr>
          <w:rFonts w:cstheme="minorHAnsi"/>
          <w:sz w:val="24"/>
          <w:szCs w:val="24"/>
        </w:rPr>
        <w:t xml:space="preserve"> it </w:t>
      </w:r>
      <w:r w:rsidR="003E6DC1">
        <w:rPr>
          <w:rFonts w:cstheme="minorHAnsi"/>
          <w:sz w:val="24"/>
          <w:szCs w:val="24"/>
        </w:rPr>
        <w:t>seems less l</w:t>
      </w:r>
      <w:r w:rsidR="00B32BBB">
        <w:rPr>
          <w:rFonts w:cstheme="minorHAnsi"/>
          <w:sz w:val="24"/>
          <w:szCs w:val="24"/>
        </w:rPr>
        <w:t>ikely</w:t>
      </w:r>
      <w:r w:rsidR="00FF5C03">
        <w:rPr>
          <w:rFonts w:cstheme="minorHAnsi"/>
          <w:sz w:val="24"/>
          <w:szCs w:val="24"/>
        </w:rPr>
        <w:t xml:space="preserve"> that this is a</w:t>
      </w:r>
      <w:r w:rsidR="003E6DC1">
        <w:rPr>
          <w:rFonts w:cstheme="minorHAnsi"/>
          <w:sz w:val="24"/>
          <w:szCs w:val="24"/>
        </w:rPr>
        <w:t xml:space="preserve"> spatial conceptualization of time and is more likely</w:t>
      </w:r>
      <w:r w:rsidR="00FF5C03">
        <w:rPr>
          <w:rFonts w:cstheme="minorHAnsi"/>
          <w:sz w:val="24"/>
          <w:szCs w:val="24"/>
        </w:rPr>
        <w:t xml:space="preserve"> that it is</w:t>
      </w:r>
      <w:r w:rsidR="003E6DC1">
        <w:rPr>
          <w:rFonts w:cstheme="minorHAnsi"/>
          <w:sz w:val="24"/>
          <w:szCs w:val="24"/>
        </w:rPr>
        <w:t xml:space="preserve"> a v</w:t>
      </w:r>
      <w:r w:rsidR="00B32BBB">
        <w:rPr>
          <w:rFonts w:cstheme="minorHAnsi"/>
          <w:sz w:val="24"/>
          <w:szCs w:val="24"/>
        </w:rPr>
        <w:t>isualization of some aspect of time.  Within that representation</w:t>
      </w:r>
      <w:r w:rsidR="00FF5C03">
        <w:rPr>
          <w:rFonts w:cstheme="minorHAnsi"/>
          <w:sz w:val="24"/>
          <w:szCs w:val="24"/>
        </w:rPr>
        <w:t>,</w:t>
      </w:r>
      <w:r w:rsidR="00B32BBB">
        <w:rPr>
          <w:rFonts w:cstheme="minorHAnsi"/>
          <w:sz w:val="24"/>
          <w:szCs w:val="24"/>
        </w:rPr>
        <w:t xml:space="preserve"> and to a lesser extent within the conceptu</w:t>
      </w:r>
      <w:r w:rsidR="003E6DC1">
        <w:rPr>
          <w:rFonts w:cstheme="minorHAnsi"/>
          <w:sz w:val="24"/>
          <w:szCs w:val="24"/>
        </w:rPr>
        <w:t>alization of time-as-a-band-like-a-</w:t>
      </w:r>
      <w:r w:rsidR="00B32BBB">
        <w:rPr>
          <w:rFonts w:cstheme="minorHAnsi"/>
          <w:sz w:val="24"/>
          <w:szCs w:val="24"/>
        </w:rPr>
        <w:t xml:space="preserve">zodiac, there doesn’t seem </w:t>
      </w:r>
      <w:r w:rsidR="00B32BBB">
        <w:rPr>
          <w:rFonts w:cstheme="minorHAnsi"/>
          <w:sz w:val="24"/>
          <w:szCs w:val="24"/>
        </w:rPr>
        <w:lastRenderedPageBreak/>
        <w:t>to be a sense of how time passes or how it is experienced</w:t>
      </w:r>
      <w:r w:rsidR="00FF5C03">
        <w:rPr>
          <w:rFonts w:cstheme="minorHAnsi"/>
          <w:sz w:val="24"/>
          <w:szCs w:val="24"/>
        </w:rPr>
        <w:t>—rather it appears</w:t>
      </w:r>
      <w:r w:rsidR="00B32BBB">
        <w:rPr>
          <w:rFonts w:cstheme="minorHAnsi"/>
          <w:sz w:val="24"/>
          <w:szCs w:val="24"/>
        </w:rPr>
        <w:t xml:space="preserve"> to be a p</w:t>
      </w:r>
      <w:r w:rsidR="00FF5C03">
        <w:rPr>
          <w:rFonts w:cstheme="minorHAnsi"/>
          <w:sz w:val="24"/>
          <w:szCs w:val="24"/>
        </w:rPr>
        <w:t>icture that is</w:t>
      </w:r>
      <w:r w:rsidR="00B32BBB">
        <w:rPr>
          <w:rFonts w:cstheme="minorHAnsi"/>
          <w:sz w:val="24"/>
          <w:szCs w:val="24"/>
        </w:rPr>
        <w:t xml:space="preserve"> witnessed in a detached manner. </w:t>
      </w:r>
      <w:r w:rsidR="0070685F">
        <w:rPr>
          <w:rFonts w:cstheme="minorHAnsi"/>
          <w:sz w:val="24"/>
          <w:szCs w:val="24"/>
        </w:rPr>
        <w:t xml:space="preserve"> These three conceptualizations do not seem comparable to p</w:t>
      </w:r>
      <w:r w:rsidR="009662B8">
        <w:rPr>
          <w:rFonts w:cstheme="minorHAnsi"/>
          <w:sz w:val="24"/>
          <w:szCs w:val="24"/>
        </w:rPr>
        <w:t>s</w:t>
      </w:r>
      <w:r w:rsidR="0070685F">
        <w:rPr>
          <w:rFonts w:cstheme="minorHAnsi"/>
          <w:sz w:val="24"/>
          <w:szCs w:val="24"/>
        </w:rPr>
        <w:t>ycholinguistic models.</w:t>
      </w:r>
    </w:p>
    <w:p w14:paraId="5521E8AA" w14:textId="01E99684" w:rsidR="00B32BBB" w:rsidRPr="006C7147" w:rsidRDefault="00B32BBB" w:rsidP="00983E28">
      <w:pPr>
        <w:spacing w:after="0" w:line="480" w:lineRule="auto"/>
        <w:ind w:firstLine="720"/>
        <w:rPr>
          <w:rFonts w:cstheme="minorHAnsi"/>
          <w:sz w:val="24"/>
          <w:szCs w:val="24"/>
        </w:rPr>
      </w:pPr>
      <w:r>
        <w:rPr>
          <w:rFonts w:cstheme="minorHAnsi"/>
          <w:sz w:val="24"/>
          <w:szCs w:val="24"/>
        </w:rPr>
        <w:t>Four of the nine representations</w:t>
      </w:r>
      <w:r w:rsidR="003E6DC1">
        <w:rPr>
          <w:rFonts w:cstheme="minorHAnsi"/>
          <w:sz w:val="24"/>
          <w:szCs w:val="24"/>
        </w:rPr>
        <w:t>,</w:t>
      </w:r>
      <w:r>
        <w:rPr>
          <w:rFonts w:cstheme="minorHAnsi"/>
          <w:sz w:val="24"/>
          <w:szCs w:val="24"/>
        </w:rPr>
        <w:t xml:space="preserve"> therefore, should be considered suspect and </w:t>
      </w:r>
      <w:r w:rsidR="00745883">
        <w:rPr>
          <w:rFonts w:cstheme="minorHAnsi"/>
          <w:sz w:val="24"/>
          <w:szCs w:val="24"/>
        </w:rPr>
        <w:t xml:space="preserve">may not be comparable to psycholinguistic models of </w:t>
      </w:r>
      <w:proofErr w:type="spellStart"/>
      <w:r w:rsidR="00745883">
        <w:rPr>
          <w:rFonts w:cstheme="minorHAnsi"/>
          <w:sz w:val="24"/>
          <w:szCs w:val="24"/>
        </w:rPr>
        <w:t>spatio</w:t>
      </w:r>
      <w:proofErr w:type="spellEnd"/>
      <w:r w:rsidR="00745883">
        <w:rPr>
          <w:rFonts w:cstheme="minorHAnsi"/>
          <w:sz w:val="24"/>
          <w:szCs w:val="24"/>
        </w:rPr>
        <w:t>-temporal reasoning.</w:t>
      </w:r>
      <w:r w:rsidR="0070685F">
        <w:rPr>
          <w:rFonts w:cstheme="minorHAnsi"/>
          <w:sz w:val="24"/>
          <w:szCs w:val="24"/>
        </w:rPr>
        <w:t xml:space="preserve">  One of the nine was a non-astrological representation of a calendar, and it too should not be considered.  The remaining four</w:t>
      </w:r>
      <w:r w:rsidR="00745883">
        <w:rPr>
          <w:rFonts w:cstheme="minorHAnsi"/>
          <w:sz w:val="24"/>
          <w:szCs w:val="24"/>
        </w:rPr>
        <w:t>, however, do seem to</w:t>
      </w:r>
      <w:r w:rsidR="003E6DC1">
        <w:rPr>
          <w:rFonts w:cstheme="minorHAnsi"/>
          <w:sz w:val="24"/>
          <w:szCs w:val="24"/>
        </w:rPr>
        <w:t xml:space="preserve"> be an embodied representation of the spatial manner in which time is experienced by the respondent, despite the potentially problematic way in which the response was queried.</w:t>
      </w:r>
      <w:r w:rsidR="00745883">
        <w:rPr>
          <w:rFonts w:cstheme="minorHAnsi"/>
          <w:sz w:val="24"/>
          <w:szCs w:val="24"/>
        </w:rPr>
        <w:t xml:space="preserve"> </w:t>
      </w:r>
    </w:p>
    <w:p w14:paraId="26C67B94" w14:textId="2F4BE8DB" w:rsidR="00F81E85" w:rsidRDefault="0070685F" w:rsidP="002502E1">
      <w:pPr>
        <w:spacing w:after="0" w:line="480" w:lineRule="auto"/>
        <w:ind w:firstLine="720"/>
        <w:rPr>
          <w:rFonts w:cstheme="minorHAnsi"/>
          <w:sz w:val="24"/>
          <w:szCs w:val="24"/>
        </w:rPr>
      </w:pPr>
      <w:r>
        <w:rPr>
          <w:rFonts w:cstheme="minorHAnsi"/>
          <w:sz w:val="24"/>
          <w:szCs w:val="24"/>
        </w:rPr>
        <w:t>O</w:t>
      </w:r>
      <w:r w:rsidR="00262023">
        <w:rPr>
          <w:rFonts w:cstheme="minorHAnsi"/>
          <w:sz w:val="24"/>
          <w:szCs w:val="24"/>
        </w:rPr>
        <w:t>ther consideration</w:t>
      </w:r>
      <w:r>
        <w:rPr>
          <w:rFonts w:cstheme="minorHAnsi"/>
          <w:sz w:val="24"/>
          <w:szCs w:val="24"/>
        </w:rPr>
        <w:t>s</w:t>
      </w:r>
      <w:r w:rsidR="00262023">
        <w:rPr>
          <w:rFonts w:cstheme="minorHAnsi"/>
          <w:sz w:val="24"/>
          <w:szCs w:val="24"/>
        </w:rPr>
        <w:t xml:space="preserve"> fo</w:t>
      </w:r>
      <w:r w:rsidR="00F34B43">
        <w:rPr>
          <w:rFonts w:cstheme="minorHAnsi"/>
          <w:sz w:val="24"/>
          <w:szCs w:val="24"/>
        </w:rPr>
        <w:t xml:space="preserve">r these results </w:t>
      </w:r>
      <w:r>
        <w:rPr>
          <w:rFonts w:cstheme="minorHAnsi"/>
          <w:sz w:val="24"/>
          <w:szCs w:val="24"/>
        </w:rPr>
        <w:t>concern</w:t>
      </w:r>
      <w:r w:rsidR="00F34B43">
        <w:rPr>
          <w:rFonts w:cstheme="minorHAnsi"/>
          <w:sz w:val="24"/>
          <w:szCs w:val="24"/>
        </w:rPr>
        <w:t xml:space="preserve"> the nature of the astrological language.  Firstly, being ideogr</w:t>
      </w:r>
      <w:r w:rsidR="008F1391" w:rsidRPr="006C7147">
        <w:rPr>
          <w:rFonts w:cstheme="minorHAnsi"/>
          <w:sz w:val="24"/>
          <w:szCs w:val="24"/>
        </w:rPr>
        <w:t>ap</w:t>
      </w:r>
      <w:r w:rsidR="00A1371C">
        <w:rPr>
          <w:rFonts w:cstheme="minorHAnsi"/>
          <w:sz w:val="24"/>
          <w:szCs w:val="24"/>
        </w:rPr>
        <w:t>hic</w:t>
      </w:r>
      <w:r w:rsidR="00F34B43">
        <w:rPr>
          <w:rFonts w:cstheme="minorHAnsi"/>
          <w:sz w:val="24"/>
          <w:szCs w:val="24"/>
        </w:rPr>
        <w:t>, astrology requires translation into a spoken language,</w:t>
      </w:r>
      <w:r w:rsidR="00F90A57">
        <w:rPr>
          <w:rFonts w:cstheme="minorHAnsi"/>
          <w:sz w:val="24"/>
          <w:szCs w:val="24"/>
        </w:rPr>
        <w:t xml:space="preserve"> which for this sample is English.  Secondly, being of</w:t>
      </w:r>
      <w:r w:rsidR="00F34B43">
        <w:rPr>
          <w:rFonts w:cstheme="minorHAnsi"/>
          <w:sz w:val="24"/>
          <w:szCs w:val="24"/>
        </w:rPr>
        <w:t xml:space="preserve"> limited-application</w:t>
      </w:r>
      <w:r w:rsidR="00A1371C">
        <w:rPr>
          <w:rFonts w:cstheme="minorHAnsi"/>
          <w:sz w:val="24"/>
          <w:szCs w:val="24"/>
        </w:rPr>
        <w:t xml:space="preserve">, astrology </w:t>
      </w:r>
      <w:r w:rsidR="00F34B43">
        <w:rPr>
          <w:rFonts w:cstheme="minorHAnsi"/>
          <w:sz w:val="24"/>
          <w:szCs w:val="24"/>
        </w:rPr>
        <w:t>cannot be used in everyday interactions, which</w:t>
      </w:r>
      <w:r w:rsidR="00F90A57">
        <w:rPr>
          <w:rFonts w:cstheme="minorHAnsi"/>
          <w:sz w:val="24"/>
          <w:szCs w:val="24"/>
        </w:rPr>
        <w:t>,</w:t>
      </w:r>
      <w:r w:rsidR="00F34B43">
        <w:rPr>
          <w:rFonts w:cstheme="minorHAnsi"/>
          <w:sz w:val="24"/>
          <w:szCs w:val="24"/>
        </w:rPr>
        <w:t xml:space="preserve"> again</w:t>
      </w:r>
      <w:r w:rsidR="00F90A57">
        <w:rPr>
          <w:rFonts w:cstheme="minorHAnsi"/>
          <w:sz w:val="24"/>
          <w:szCs w:val="24"/>
        </w:rPr>
        <w:t>,</w:t>
      </w:r>
      <w:r w:rsidR="00F34B43">
        <w:rPr>
          <w:rFonts w:cstheme="minorHAnsi"/>
          <w:sz w:val="24"/>
          <w:szCs w:val="24"/>
        </w:rPr>
        <w:t xml:space="preserve"> </w:t>
      </w:r>
      <w:r w:rsidR="00F90A57">
        <w:rPr>
          <w:rFonts w:cstheme="minorHAnsi"/>
          <w:sz w:val="24"/>
          <w:szCs w:val="24"/>
        </w:rPr>
        <w:t>mean</w:t>
      </w:r>
      <w:r w:rsidR="00C800B8">
        <w:rPr>
          <w:rFonts w:cstheme="minorHAnsi"/>
          <w:sz w:val="24"/>
          <w:szCs w:val="24"/>
        </w:rPr>
        <w:t>s that English must be utilized</w:t>
      </w:r>
      <w:r w:rsidR="00F90A57">
        <w:rPr>
          <w:rFonts w:cstheme="minorHAnsi"/>
          <w:sz w:val="24"/>
          <w:szCs w:val="24"/>
        </w:rPr>
        <w:t>.  So despite screening for high astrol</w:t>
      </w:r>
      <w:r>
        <w:rPr>
          <w:rFonts w:cstheme="minorHAnsi"/>
          <w:sz w:val="24"/>
          <w:szCs w:val="24"/>
        </w:rPr>
        <w:t>ogical fluency and engagement, there is an</w:t>
      </w:r>
      <w:r w:rsidR="00F34B43">
        <w:rPr>
          <w:rFonts w:cstheme="minorHAnsi"/>
          <w:sz w:val="24"/>
          <w:szCs w:val="24"/>
        </w:rPr>
        <w:t xml:space="preserve"> unavoidable </w:t>
      </w:r>
      <w:r w:rsidR="00262023">
        <w:rPr>
          <w:rFonts w:cstheme="minorHAnsi"/>
          <w:sz w:val="24"/>
          <w:szCs w:val="24"/>
        </w:rPr>
        <w:t>comingling of</w:t>
      </w:r>
      <w:r w:rsidR="00F90A57">
        <w:rPr>
          <w:rFonts w:cstheme="minorHAnsi"/>
          <w:sz w:val="24"/>
          <w:szCs w:val="24"/>
        </w:rPr>
        <w:t xml:space="preserve"> English </w:t>
      </w:r>
      <w:r w:rsidR="00F34B43">
        <w:rPr>
          <w:rFonts w:cstheme="minorHAnsi"/>
          <w:sz w:val="24"/>
          <w:szCs w:val="24"/>
        </w:rPr>
        <w:t xml:space="preserve">language </w:t>
      </w:r>
      <w:r w:rsidR="00FF5C03">
        <w:rPr>
          <w:rFonts w:cstheme="minorHAnsi"/>
          <w:sz w:val="24"/>
          <w:szCs w:val="24"/>
        </w:rPr>
        <w:t>time metaphors</w:t>
      </w:r>
      <w:r w:rsidR="00F34B43">
        <w:rPr>
          <w:rFonts w:cstheme="minorHAnsi"/>
          <w:sz w:val="24"/>
          <w:szCs w:val="24"/>
        </w:rPr>
        <w:t xml:space="preserve"> </w:t>
      </w:r>
      <w:r w:rsidR="00262023">
        <w:rPr>
          <w:rFonts w:cstheme="minorHAnsi"/>
          <w:sz w:val="24"/>
          <w:szCs w:val="24"/>
        </w:rPr>
        <w:t xml:space="preserve">with any effect presenting from knowledge of </w:t>
      </w:r>
      <w:r w:rsidR="00F34B43">
        <w:rPr>
          <w:rFonts w:cstheme="minorHAnsi"/>
          <w:sz w:val="24"/>
          <w:szCs w:val="24"/>
        </w:rPr>
        <w:t xml:space="preserve">astrology.  </w:t>
      </w:r>
      <w:r>
        <w:rPr>
          <w:rFonts w:cstheme="minorHAnsi"/>
          <w:sz w:val="24"/>
          <w:szCs w:val="24"/>
        </w:rPr>
        <w:t>As it has been demonstrated</w:t>
      </w:r>
      <w:r w:rsidR="00FF5C03">
        <w:rPr>
          <w:rFonts w:cstheme="minorHAnsi"/>
          <w:sz w:val="24"/>
          <w:szCs w:val="24"/>
        </w:rPr>
        <w:t>,</w:t>
      </w:r>
      <w:r>
        <w:rPr>
          <w:rFonts w:cstheme="minorHAnsi"/>
          <w:sz w:val="24"/>
          <w:szCs w:val="24"/>
        </w:rPr>
        <w:t xml:space="preserve"> in the 2013 study by</w:t>
      </w:r>
      <w:r w:rsidR="00C46040">
        <w:rPr>
          <w:rFonts w:cstheme="minorHAnsi"/>
          <w:sz w:val="24"/>
          <w:szCs w:val="24"/>
        </w:rPr>
        <w:t xml:space="preserve"> </w:t>
      </w:r>
      <w:r w:rsidR="00F90A57">
        <w:rPr>
          <w:rFonts w:cstheme="minorHAnsi"/>
          <w:sz w:val="24"/>
          <w:szCs w:val="24"/>
        </w:rPr>
        <w:t xml:space="preserve">Lai and </w:t>
      </w:r>
      <w:proofErr w:type="spellStart"/>
      <w:r w:rsidR="00F90A57">
        <w:rPr>
          <w:rFonts w:cstheme="minorHAnsi"/>
          <w:sz w:val="24"/>
          <w:szCs w:val="24"/>
        </w:rPr>
        <w:t>Boroditsky</w:t>
      </w:r>
      <w:proofErr w:type="spellEnd"/>
      <w:r w:rsidR="00F90A57">
        <w:rPr>
          <w:rFonts w:cstheme="minorHAnsi"/>
          <w:sz w:val="24"/>
          <w:szCs w:val="24"/>
        </w:rPr>
        <w:t xml:space="preserve">, </w:t>
      </w:r>
      <w:r>
        <w:rPr>
          <w:rFonts w:cstheme="minorHAnsi"/>
          <w:sz w:val="24"/>
          <w:szCs w:val="24"/>
        </w:rPr>
        <w:t>(presented earlier)</w:t>
      </w:r>
      <w:r w:rsidR="00FF5C03">
        <w:rPr>
          <w:rFonts w:cstheme="minorHAnsi"/>
          <w:sz w:val="24"/>
          <w:szCs w:val="24"/>
        </w:rPr>
        <w:t>,</w:t>
      </w:r>
      <w:r w:rsidR="00F90A57">
        <w:rPr>
          <w:rFonts w:cstheme="minorHAnsi"/>
          <w:sz w:val="24"/>
          <w:szCs w:val="24"/>
        </w:rPr>
        <w:t xml:space="preserve"> t</w:t>
      </w:r>
      <w:r w:rsidR="00C46040">
        <w:rPr>
          <w:rFonts w:cstheme="minorHAnsi"/>
          <w:sz w:val="24"/>
          <w:szCs w:val="24"/>
        </w:rPr>
        <w:t xml:space="preserve">hat </w:t>
      </w:r>
      <w:r w:rsidR="00FF5C03">
        <w:rPr>
          <w:rFonts w:cstheme="minorHAnsi"/>
          <w:sz w:val="24"/>
          <w:szCs w:val="24"/>
        </w:rPr>
        <w:t xml:space="preserve">for </w:t>
      </w:r>
      <w:r w:rsidR="00C46040">
        <w:rPr>
          <w:rFonts w:cstheme="minorHAnsi"/>
          <w:sz w:val="24"/>
          <w:szCs w:val="24"/>
        </w:rPr>
        <w:t>bilingual individuals</w:t>
      </w:r>
      <w:r>
        <w:rPr>
          <w:rFonts w:cstheme="minorHAnsi"/>
          <w:sz w:val="24"/>
          <w:szCs w:val="24"/>
        </w:rPr>
        <w:t>, time metaphors from one’s</w:t>
      </w:r>
      <w:r w:rsidR="00C46040">
        <w:rPr>
          <w:rFonts w:cstheme="minorHAnsi"/>
          <w:sz w:val="24"/>
          <w:szCs w:val="24"/>
        </w:rPr>
        <w:t xml:space="preserve"> first language can influence time metaphors in one’s second language, it is not surprising that some of th</w:t>
      </w:r>
      <w:r w:rsidR="009662B8">
        <w:rPr>
          <w:rFonts w:cstheme="minorHAnsi"/>
          <w:sz w:val="24"/>
          <w:szCs w:val="24"/>
        </w:rPr>
        <w:t xml:space="preserve">e interviewees offered standard, </w:t>
      </w:r>
      <w:r w:rsidR="00C46040">
        <w:rPr>
          <w:rFonts w:cstheme="minorHAnsi"/>
          <w:sz w:val="24"/>
          <w:szCs w:val="24"/>
        </w:rPr>
        <w:t xml:space="preserve">English metaphors for time, or elements of standard English metaphors for </w:t>
      </w:r>
      <w:bookmarkStart w:id="0" w:name="_GoBack"/>
      <w:bookmarkEnd w:id="0"/>
      <w:r w:rsidR="00C46040">
        <w:rPr>
          <w:rFonts w:cstheme="minorHAnsi"/>
          <w:sz w:val="24"/>
          <w:szCs w:val="24"/>
        </w:rPr>
        <w:t>time.</w:t>
      </w:r>
      <w:r w:rsidR="00C46040">
        <w:rPr>
          <w:rStyle w:val="FootnoteReference"/>
          <w:rFonts w:cstheme="minorHAnsi"/>
          <w:sz w:val="24"/>
          <w:szCs w:val="24"/>
        </w:rPr>
        <w:footnoteReference w:id="186"/>
      </w:r>
      <w:r>
        <w:rPr>
          <w:rFonts w:cstheme="minorHAnsi"/>
          <w:sz w:val="24"/>
          <w:szCs w:val="24"/>
        </w:rPr>
        <w:t xml:space="preserve">  As Lai and </w:t>
      </w:r>
      <w:proofErr w:type="spellStart"/>
      <w:r>
        <w:rPr>
          <w:rFonts w:cstheme="minorHAnsi"/>
          <w:sz w:val="24"/>
          <w:szCs w:val="24"/>
        </w:rPr>
        <w:lastRenderedPageBreak/>
        <w:t>Boroditsky</w:t>
      </w:r>
      <w:proofErr w:type="spellEnd"/>
      <w:r>
        <w:rPr>
          <w:rFonts w:cstheme="minorHAnsi"/>
          <w:sz w:val="24"/>
          <w:szCs w:val="24"/>
        </w:rPr>
        <w:t xml:space="preserve"> further demonstrated,</w:t>
      </w:r>
      <w:r w:rsidR="00C46040">
        <w:rPr>
          <w:rFonts w:cstheme="minorHAnsi"/>
          <w:sz w:val="24"/>
          <w:szCs w:val="24"/>
        </w:rPr>
        <w:t xml:space="preserve"> that influence can also go in the other direction, (second language time conceptualization, influencing the first language time conceptualization) which is fortunate for this study as it means that concepts from astrological understanding can influence the </w:t>
      </w:r>
      <w:r>
        <w:rPr>
          <w:rFonts w:cstheme="minorHAnsi"/>
          <w:sz w:val="24"/>
          <w:szCs w:val="24"/>
        </w:rPr>
        <w:t>English language metaphors.  Had this not been the case, the astrological concepts may not have had the opportunity to present themselves in an interview conducted in English.</w:t>
      </w:r>
    </w:p>
    <w:p w14:paraId="363D1757" w14:textId="31BE841E" w:rsidR="0070685F" w:rsidRPr="006C7147" w:rsidRDefault="00FF5C03" w:rsidP="002502E1">
      <w:pPr>
        <w:spacing w:after="0" w:line="480" w:lineRule="auto"/>
        <w:ind w:firstLine="720"/>
        <w:rPr>
          <w:rFonts w:cstheme="minorHAnsi"/>
          <w:sz w:val="24"/>
          <w:szCs w:val="24"/>
        </w:rPr>
      </w:pPr>
      <w:r>
        <w:rPr>
          <w:rFonts w:cstheme="minorHAnsi"/>
          <w:sz w:val="24"/>
          <w:szCs w:val="24"/>
        </w:rPr>
        <w:t>T</w:t>
      </w:r>
      <w:r w:rsidR="0070685F">
        <w:rPr>
          <w:rFonts w:cstheme="minorHAnsi"/>
          <w:sz w:val="24"/>
          <w:szCs w:val="24"/>
        </w:rPr>
        <w:t>hat there was likely a comingling of metaphors is evidenced by the fact that a number of the non-standard conceptualizations had standard elements to them.  For example, in the spherical time model where the past orbited the individual, the future was located directly in front</w:t>
      </w:r>
      <w:r>
        <w:rPr>
          <w:rFonts w:cstheme="minorHAnsi"/>
          <w:sz w:val="24"/>
          <w:szCs w:val="24"/>
        </w:rPr>
        <w:t>,</w:t>
      </w:r>
      <w:r w:rsidR="0070685F">
        <w:rPr>
          <w:rFonts w:cstheme="minorHAnsi"/>
          <w:sz w:val="24"/>
          <w:szCs w:val="24"/>
        </w:rPr>
        <w:t xml:space="preserve"> as is standard for English speakers.  </w:t>
      </w:r>
      <w:r w:rsidR="002F3980">
        <w:rPr>
          <w:rFonts w:cstheme="minorHAnsi"/>
          <w:sz w:val="24"/>
          <w:szCs w:val="24"/>
        </w:rPr>
        <w:t>In the instance of the spiral model that was not considered comparable, it is possible that it was in fact a true spatial representation of time as felt by the responde</w:t>
      </w:r>
      <w:r>
        <w:rPr>
          <w:rFonts w:cstheme="minorHAnsi"/>
          <w:sz w:val="24"/>
          <w:szCs w:val="24"/>
        </w:rPr>
        <w:t xml:space="preserve">nt but that there was </w:t>
      </w:r>
      <w:r w:rsidR="002F3980">
        <w:rPr>
          <w:rFonts w:cstheme="minorHAnsi"/>
          <w:sz w:val="24"/>
          <w:szCs w:val="24"/>
        </w:rPr>
        <w:t>confusion about</w:t>
      </w:r>
      <w:r w:rsidR="0070685F">
        <w:rPr>
          <w:rFonts w:cstheme="minorHAnsi"/>
          <w:sz w:val="24"/>
          <w:szCs w:val="24"/>
        </w:rPr>
        <w:t xml:space="preserve"> </w:t>
      </w:r>
      <w:r w:rsidR="002F3980">
        <w:rPr>
          <w:rFonts w:cstheme="minorHAnsi"/>
          <w:sz w:val="24"/>
          <w:szCs w:val="24"/>
        </w:rPr>
        <w:t>how to reconcile that with the standard, English time metaphor that was offered for the short-term.  It could be that the English metaphors were dominant for this respondent, as she had a lower number (4-6) of weekly engagement hours.</w:t>
      </w:r>
      <w:r w:rsidR="002F3980">
        <w:rPr>
          <w:rStyle w:val="FootnoteReference"/>
          <w:rFonts w:cstheme="minorHAnsi"/>
          <w:sz w:val="24"/>
          <w:szCs w:val="24"/>
        </w:rPr>
        <w:footnoteReference w:id="187"/>
      </w:r>
      <w:r w:rsidR="002F3980">
        <w:rPr>
          <w:rFonts w:cstheme="minorHAnsi"/>
          <w:sz w:val="24"/>
          <w:szCs w:val="24"/>
        </w:rPr>
        <w:t xml:space="preserve">  Of the four representations that were deemed comparable to psycholinguistics, all of them contained some element of the </w:t>
      </w:r>
      <w:proofErr w:type="gramStart"/>
      <w:r w:rsidR="002F3980">
        <w:rPr>
          <w:rFonts w:cstheme="minorHAnsi"/>
          <w:sz w:val="24"/>
          <w:szCs w:val="24"/>
        </w:rPr>
        <w:t>standard</w:t>
      </w:r>
      <w:proofErr w:type="gramEnd"/>
      <w:r w:rsidR="002F3980">
        <w:rPr>
          <w:rFonts w:cstheme="minorHAnsi"/>
          <w:sz w:val="24"/>
          <w:szCs w:val="24"/>
        </w:rPr>
        <w:t xml:space="preserve"> English </w:t>
      </w:r>
      <w:proofErr w:type="spellStart"/>
      <w:r w:rsidR="002F3980">
        <w:rPr>
          <w:rFonts w:cstheme="minorHAnsi"/>
          <w:sz w:val="24"/>
          <w:szCs w:val="24"/>
        </w:rPr>
        <w:t>spatio</w:t>
      </w:r>
      <w:proofErr w:type="spellEnd"/>
      <w:r w:rsidR="002F3980">
        <w:rPr>
          <w:rFonts w:cstheme="minorHAnsi"/>
          <w:sz w:val="24"/>
          <w:szCs w:val="24"/>
        </w:rPr>
        <w:t xml:space="preserve">-temporal metaphor and this is understandable given the constraints of the astrological language and the findings of Lai and </w:t>
      </w:r>
      <w:proofErr w:type="spellStart"/>
      <w:r w:rsidR="002F3980">
        <w:rPr>
          <w:rFonts w:cstheme="minorHAnsi"/>
          <w:sz w:val="24"/>
          <w:szCs w:val="24"/>
        </w:rPr>
        <w:t>Boroditsky</w:t>
      </w:r>
      <w:proofErr w:type="spellEnd"/>
      <w:r w:rsidR="002F3980">
        <w:rPr>
          <w:rFonts w:cstheme="minorHAnsi"/>
          <w:sz w:val="24"/>
          <w:szCs w:val="24"/>
        </w:rPr>
        <w:t>.</w:t>
      </w:r>
    </w:p>
    <w:p w14:paraId="277F9CAE" w14:textId="4983CE17" w:rsidR="00040B8A" w:rsidRDefault="0026432D" w:rsidP="002502E1">
      <w:pPr>
        <w:spacing w:after="0" w:line="480" w:lineRule="auto"/>
        <w:ind w:firstLine="720"/>
        <w:rPr>
          <w:rFonts w:cstheme="minorHAnsi"/>
          <w:sz w:val="24"/>
          <w:szCs w:val="24"/>
        </w:rPr>
      </w:pPr>
      <w:r>
        <w:rPr>
          <w:rFonts w:cstheme="minorHAnsi"/>
          <w:sz w:val="24"/>
          <w:szCs w:val="24"/>
        </w:rPr>
        <w:t xml:space="preserve">The </w:t>
      </w:r>
      <w:r w:rsidR="009662B8">
        <w:rPr>
          <w:rFonts w:cstheme="minorHAnsi"/>
          <w:sz w:val="24"/>
          <w:szCs w:val="24"/>
        </w:rPr>
        <w:t xml:space="preserve">overall </w:t>
      </w:r>
      <w:r>
        <w:rPr>
          <w:rFonts w:cstheme="minorHAnsi"/>
          <w:sz w:val="24"/>
          <w:szCs w:val="24"/>
        </w:rPr>
        <w:t xml:space="preserve">results of </w:t>
      </w:r>
      <w:r w:rsidR="001E7C29">
        <w:rPr>
          <w:rFonts w:cstheme="minorHAnsi"/>
          <w:sz w:val="24"/>
          <w:szCs w:val="24"/>
        </w:rPr>
        <w:t>this study are consistent with psycholinguistic research that supports</w:t>
      </w:r>
      <w:r>
        <w:rPr>
          <w:rFonts w:cstheme="minorHAnsi"/>
          <w:sz w:val="24"/>
          <w:szCs w:val="24"/>
        </w:rPr>
        <w:t xml:space="preserve"> Lin</w:t>
      </w:r>
      <w:r w:rsidR="001E7C29">
        <w:rPr>
          <w:rFonts w:cstheme="minorHAnsi"/>
          <w:sz w:val="24"/>
          <w:szCs w:val="24"/>
        </w:rPr>
        <w:t>guistic Relativity</w:t>
      </w:r>
      <w:r w:rsidR="00040B8A">
        <w:rPr>
          <w:rFonts w:cstheme="minorHAnsi"/>
          <w:sz w:val="24"/>
          <w:szCs w:val="24"/>
        </w:rPr>
        <w:t xml:space="preserve">.  </w:t>
      </w:r>
      <w:r w:rsidR="007136AB">
        <w:rPr>
          <w:rFonts w:cstheme="minorHAnsi"/>
          <w:sz w:val="24"/>
          <w:szCs w:val="24"/>
        </w:rPr>
        <w:t xml:space="preserve">All of the responses that were deemed comparable to </w:t>
      </w:r>
      <w:r w:rsidR="007136AB">
        <w:rPr>
          <w:rFonts w:cstheme="minorHAnsi"/>
          <w:sz w:val="24"/>
          <w:szCs w:val="24"/>
        </w:rPr>
        <w:lastRenderedPageBreak/>
        <w:t xml:space="preserve">psycholinguistic models (4 out of 9) contained elements that could be regarded as informed by astrological concepts, or the astrological language.  (In fact, all nine of the conceptualizations provided, included some astrological themes or elements either in the long or short-term representations of time.)  Further, the 4 comparable conceptualizations contained </w:t>
      </w:r>
      <w:r w:rsidR="00040B8A">
        <w:rPr>
          <w:rFonts w:cstheme="minorHAnsi"/>
          <w:sz w:val="24"/>
          <w:szCs w:val="24"/>
        </w:rPr>
        <w:t>distinct time representations that would not be anticipated by stand</w:t>
      </w:r>
      <w:r w:rsidR="007136AB">
        <w:rPr>
          <w:rFonts w:cstheme="minorHAnsi"/>
          <w:sz w:val="24"/>
          <w:szCs w:val="24"/>
        </w:rPr>
        <w:t>ard models for English-speakers.</w:t>
      </w:r>
      <w:r w:rsidR="00040B8A">
        <w:rPr>
          <w:rFonts w:cstheme="minorHAnsi"/>
          <w:sz w:val="24"/>
          <w:szCs w:val="24"/>
        </w:rPr>
        <w:t xml:space="preserve">  </w:t>
      </w:r>
      <w:r>
        <w:rPr>
          <w:rFonts w:cstheme="minorHAnsi"/>
          <w:sz w:val="24"/>
          <w:szCs w:val="24"/>
        </w:rPr>
        <w:t xml:space="preserve">As </w:t>
      </w:r>
      <w:r w:rsidR="007136AB">
        <w:rPr>
          <w:rFonts w:cstheme="minorHAnsi"/>
          <w:sz w:val="24"/>
          <w:szCs w:val="24"/>
        </w:rPr>
        <w:t xml:space="preserve">exploratory, </w:t>
      </w:r>
      <w:r>
        <w:rPr>
          <w:rFonts w:cstheme="minorHAnsi"/>
          <w:sz w:val="24"/>
          <w:szCs w:val="24"/>
        </w:rPr>
        <w:t>qualitative research, however, the results of this study are only indic</w:t>
      </w:r>
      <w:r w:rsidR="007136AB">
        <w:rPr>
          <w:rFonts w:cstheme="minorHAnsi"/>
          <w:sz w:val="24"/>
          <w:szCs w:val="24"/>
        </w:rPr>
        <w:t>ative of this particular, rather small, sample.</w:t>
      </w:r>
    </w:p>
    <w:p w14:paraId="65AA96BA" w14:textId="55510DDE" w:rsidR="00CF6800" w:rsidRDefault="00040B8A" w:rsidP="002502E1">
      <w:pPr>
        <w:spacing w:after="0" w:line="480" w:lineRule="auto"/>
        <w:ind w:firstLine="720"/>
        <w:rPr>
          <w:rFonts w:cstheme="minorHAnsi"/>
          <w:sz w:val="24"/>
          <w:szCs w:val="24"/>
        </w:rPr>
      </w:pPr>
      <w:r>
        <w:rPr>
          <w:rFonts w:cstheme="minorHAnsi"/>
          <w:sz w:val="24"/>
          <w:szCs w:val="24"/>
        </w:rPr>
        <w:t xml:space="preserve">As </w:t>
      </w:r>
      <w:r w:rsidR="00E766FE">
        <w:rPr>
          <w:rFonts w:cstheme="minorHAnsi"/>
          <w:sz w:val="24"/>
          <w:szCs w:val="24"/>
        </w:rPr>
        <w:t>there is</w:t>
      </w:r>
      <w:r w:rsidR="007F4ACA" w:rsidRPr="006C7147">
        <w:rPr>
          <w:rFonts w:cstheme="minorHAnsi"/>
          <w:sz w:val="24"/>
          <w:szCs w:val="24"/>
        </w:rPr>
        <w:t xml:space="preserve"> </w:t>
      </w:r>
      <w:r w:rsidR="006556F9">
        <w:rPr>
          <w:rFonts w:cstheme="minorHAnsi"/>
          <w:sz w:val="24"/>
          <w:szCs w:val="24"/>
        </w:rPr>
        <w:t xml:space="preserve">a </w:t>
      </w:r>
      <w:r w:rsidR="007F4ACA" w:rsidRPr="006C7147">
        <w:rPr>
          <w:rFonts w:cstheme="minorHAnsi"/>
          <w:sz w:val="24"/>
          <w:szCs w:val="24"/>
        </w:rPr>
        <w:t>question as to whet</w:t>
      </w:r>
      <w:r w:rsidR="0066647F">
        <w:rPr>
          <w:rFonts w:cstheme="minorHAnsi"/>
          <w:sz w:val="24"/>
          <w:szCs w:val="24"/>
        </w:rPr>
        <w:t xml:space="preserve">her </w:t>
      </w:r>
      <w:r w:rsidR="0026432D">
        <w:rPr>
          <w:rFonts w:cstheme="minorHAnsi"/>
          <w:sz w:val="24"/>
          <w:szCs w:val="24"/>
        </w:rPr>
        <w:t xml:space="preserve">all of the </w:t>
      </w:r>
      <w:r w:rsidR="007F4ACA" w:rsidRPr="006C7147">
        <w:rPr>
          <w:rFonts w:cstheme="minorHAnsi"/>
          <w:sz w:val="24"/>
          <w:szCs w:val="24"/>
        </w:rPr>
        <w:t>inte</w:t>
      </w:r>
      <w:r w:rsidR="0026432D">
        <w:rPr>
          <w:rFonts w:cstheme="minorHAnsi"/>
          <w:sz w:val="24"/>
          <w:szCs w:val="24"/>
        </w:rPr>
        <w:t xml:space="preserve">rviewees were referring to </w:t>
      </w:r>
      <w:r w:rsidR="00E766FE">
        <w:rPr>
          <w:rFonts w:cstheme="minorHAnsi"/>
          <w:sz w:val="24"/>
          <w:szCs w:val="24"/>
        </w:rPr>
        <w:t xml:space="preserve">spatial </w:t>
      </w:r>
      <w:r w:rsidR="0026432D">
        <w:rPr>
          <w:rFonts w:cstheme="minorHAnsi"/>
          <w:sz w:val="24"/>
          <w:szCs w:val="24"/>
        </w:rPr>
        <w:t>passage-of-time representations</w:t>
      </w:r>
      <w:r w:rsidR="0022532B">
        <w:rPr>
          <w:rFonts w:cstheme="minorHAnsi"/>
          <w:sz w:val="24"/>
          <w:szCs w:val="24"/>
        </w:rPr>
        <w:t>, more research is</w:t>
      </w:r>
      <w:r w:rsidR="0066647F">
        <w:rPr>
          <w:rFonts w:cstheme="minorHAnsi"/>
          <w:sz w:val="24"/>
          <w:szCs w:val="24"/>
        </w:rPr>
        <w:t xml:space="preserve"> indicated</w:t>
      </w:r>
      <w:r w:rsidR="0022532B">
        <w:rPr>
          <w:rFonts w:cstheme="minorHAnsi"/>
          <w:sz w:val="24"/>
          <w:szCs w:val="24"/>
        </w:rPr>
        <w:t xml:space="preserve"> to resolve this issue. Should this result re-present in other samples with tighter targeting of passage-of-time representations, </w:t>
      </w:r>
      <w:r w:rsidR="0041410C">
        <w:rPr>
          <w:rFonts w:cstheme="minorHAnsi"/>
          <w:sz w:val="24"/>
          <w:szCs w:val="24"/>
        </w:rPr>
        <w:t xml:space="preserve">a useful direction for future research would be </w:t>
      </w:r>
      <w:r w:rsidR="0022532B">
        <w:rPr>
          <w:rFonts w:cstheme="minorHAnsi"/>
          <w:sz w:val="24"/>
          <w:szCs w:val="24"/>
        </w:rPr>
        <w:t xml:space="preserve">psycholinguistic inquiry into how these novel </w:t>
      </w:r>
      <w:proofErr w:type="spellStart"/>
      <w:r w:rsidR="00AD0B1E">
        <w:rPr>
          <w:rFonts w:cstheme="minorHAnsi"/>
          <w:sz w:val="24"/>
          <w:szCs w:val="24"/>
        </w:rPr>
        <w:t>spatio</w:t>
      </w:r>
      <w:proofErr w:type="spellEnd"/>
      <w:r w:rsidR="00AD0B1E">
        <w:rPr>
          <w:rFonts w:cstheme="minorHAnsi"/>
          <w:sz w:val="24"/>
          <w:szCs w:val="24"/>
        </w:rPr>
        <w:t>-temporal</w:t>
      </w:r>
      <w:r w:rsidR="0022532B">
        <w:rPr>
          <w:rFonts w:cstheme="minorHAnsi"/>
          <w:sz w:val="24"/>
          <w:szCs w:val="24"/>
        </w:rPr>
        <w:t xml:space="preserve"> metaphors relate to other aspects of mental pr</w:t>
      </w:r>
      <w:r w:rsidR="0041410C">
        <w:rPr>
          <w:rFonts w:cstheme="minorHAnsi"/>
          <w:sz w:val="24"/>
          <w:szCs w:val="24"/>
        </w:rPr>
        <w:t>ocessing and conceptualizing</w:t>
      </w:r>
      <w:r w:rsidR="0022532B">
        <w:rPr>
          <w:rFonts w:cstheme="minorHAnsi"/>
          <w:sz w:val="24"/>
          <w:szCs w:val="24"/>
        </w:rPr>
        <w:t>.</w:t>
      </w:r>
    </w:p>
    <w:p w14:paraId="5C653D67" w14:textId="77777777" w:rsidR="00021F0A" w:rsidRPr="0066647F" w:rsidRDefault="00021F0A" w:rsidP="00ED05F4">
      <w:pPr>
        <w:spacing w:after="0"/>
        <w:rPr>
          <w:rFonts w:cstheme="minorHAnsi"/>
          <w:b/>
          <w:sz w:val="24"/>
          <w:szCs w:val="24"/>
        </w:rPr>
      </w:pPr>
      <w:r w:rsidRPr="0066647F">
        <w:rPr>
          <w:rFonts w:cstheme="minorHAnsi"/>
          <w:b/>
          <w:sz w:val="24"/>
          <w:szCs w:val="24"/>
        </w:rPr>
        <w:t>Summary</w:t>
      </w:r>
    </w:p>
    <w:p w14:paraId="21D8BBC8" w14:textId="77777777" w:rsidR="00B951AD" w:rsidRDefault="00B951AD" w:rsidP="00F92663">
      <w:pPr>
        <w:spacing w:after="0" w:line="480" w:lineRule="auto"/>
        <w:rPr>
          <w:sz w:val="24"/>
          <w:szCs w:val="24"/>
        </w:rPr>
      </w:pPr>
    </w:p>
    <w:p w14:paraId="758DAA91" w14:textId="77777777" w:rsidR="00BF167F" w:rsidRDefault="0090561D" w:rsidP="00F92663">
      <w:pPr>
        <w:spacing w:after="0" w:line="480" w:lineRule="auto"/>
        <w:rPr>
          <w:sz w:val="24"/>
          <w:szCs w:val="24"/>
        </w:rPr>
      </w:pPr>
      <w:r>
        <w:rPr>
          <w:sz w:val="24"/>
          <w:szCs w:val="24"/>
        </w:rPr>
        <w:tab/>
      </w:r>
      <w:r w:rsidR="00E66F26">
        <w:rPr>
          <w:sz w:val="24"/>
          <w:szCs w:val="24"/>
        </w:rPr>
        <w:t xml:space="preserve">This study had two aims: </w:t>
      </w:r>
      <w:r w:rsidR="005C620F">
        <w:rPr>
          <w:sz w:val="24"/>
          <w:szCs w:val="24"/>
        </w:rPr>
        <w:t xml:space="preserve">first, </w:t>
      </w:r>
      <w:r w:rsidR="0065450B">
        <w:rPr>
          <w:sz w:val="24"/>
          <w:szCs w:val="24"/>
        </w:rPr>
        <w:t xml:space="preserve">to </w:t>
      </w:r>
      <w:r w:rsidR="005C620F">
        <w:rPr>
          <w:sz w:val="24"/>
          <w:szCs w:val="24"/>
        </w:rPr>
        <w:t>determine if astrology’s symbol system has grounds to be considered a language when evaluated a</w:t>
      </w:r>
      <w:r w:rsidR="00F92663">
        <w:rPr>
          <w:sz w:val="24"/>
          <w:szCs w:val="24"/>
        </w:rPr>
        <w:t>gainst l</w:t>
      </w:r>
      <w:r w:rsidR="0065450B">
        <w:rPr>
          <w:sz w:val="24"/>
          <w:szCs w:val="24"/>
        </w:rPr>
        <w:t>inguistic criteria for language</w:t>
      </w:r>
      <w:r w:rsidR="00E66F26">
        <w:rPr>
          <w:sz w:val="24"/>
          <w:szCs w:val="24"/>
        </w:rPr>
        <w:t>; and</w:t>
      </w:r>
      <w:r w:rsidR="005C620F">
        <w:rPr>
          <w:sz w:val="24"/>
          <w:szCs w:val="24"/>
        </w:rPr>
        <w:t xml:space="preserve"> second,</w:t>
      </w:r>
      <w:r w:rsidR="00BF167F">
        <w:rPr>
          <w:sz w:val="24"/>
          <w:szCs w:val="24"/>
        </w:rPr>
        <w:t xml:space="preserve"> </w:t>
      </w:r>
      <w:r w:rsidR="0065450B">
        <w:rPr>
          <w:sz w:val="24"/>
          <w:szCs w:val="24"/>
        </w:rPr>
        <w:t>to</w:t>
      </w:r>
      <w:r w:rsidR="00FD2E2A">
        <w:rPr>
          <w:sz w:val="24"/>
          <w:szCs w:val="24"/>
        </w:rPr>
        <w:t xml:space="preserve"> explore whether</w:t>
      </w:r>
      <w:r w:rsidR="00E66F26">
        <w:rPr>
          <w:sz w:val="24"/>
          <w:szCs w:val="24"/>
        </w:rPr>
        <w:t xml:space="preserve"> knowledge of the ‘</w:t>
      </w:r>
      <w:r w:rsidR="00BF167F">
        <w:rPr>
          <w:sz w:val="24"/>
          <w:szCs w:val="24"/>
        </w:rPr>
        <w:t>language</w:t>
      </w:r>
      <w:r w:rsidR="00E66F26">
        <w:rPr>
          <w:sz w:val="24"/>
          <w:szCs w:val="24"/>
        </w:rPr>
        <w:t>’</w:t>
      </w:r>
      <w:r w:rsidR="005C620F">
        <w:rPr>
          <w:sz w:val="24"/>
          <w:szCs w:val="24"/>
        </w:rPr>
        <w:t xml:space="preserve"> of astrology correlates</w:t>
      </w:r>
      <w:r w:rsidR="00FD2E2A">
        <w:rPr>
          <w:sz w:val="24"/>
          <w:szCs w:val="24"/>
        </w:rPr>
        <w:t xml:space="preserve"> </w:t>
      </w:r>
      <w:r w:rsidR="00E66F26">
        <w:rPr>
          <w:sz w:val="24"/>
          <w:szCs w:val="24"/>
        </w:rPr>
        <w:t xml:space="preserve">to the time conceptualizations of a small group </w:t>
      </w:r>
      <w:r w:rsidR="00BF167F">
        <w:rPr>
          <w:sz w:val="24"/>
          <w:szCs w:val="24"/>
        </w:rPr>
        <w:t xml:space="preserve">of </w:t>
      </w:r>
      <w:r w:rsidR="00E66F26">
        <w:rPr>
          <w:sz w:val="24"/>
          <w:szCs w:val="24"/>
        </w:rPr>
        <w:t xml:space="preserve">highly-experienced </w:t>
      </w:r>
      <w:r w:rsidR="00BF167F">
        <w:rPr>
          <w:sz w:val="24"/>
          <w:szCs w:val="24"/>
        </w:rPr>
        <w:t xml:space="preserve">active </w:t>
      </w:r>
      <w:r w:rsidR="00E66F26">
        <w:rPr>
          <w:sz w:val="24"/>
          <w:szCs w:val="24"/>
        </w:rPr>
        <w:t xml:space="preserve">Canadian </w:t>
      </w:r>
      <w:r w:rsidR="00BF167F">
        <w:rPr>
          <w:sz w:val="24"/>
          <w:szCs w:val="24"/>
        </w:rPr>
        <w:t>astrolog</w:t>
      </w:r>
      <w:r w:rsidR="00E66F26">
        <w:rPr>
          <w:sz w:val="24"/>
          <w:szCs w:val="24"/>
        </w:rPr>
        <w:t>ers</w:t>
      </w:r>
      <w:r w:rsidR="00BF167F">
        <w:rPr>
          <w:sz w:val="24"/>
          <w:szCs w:val="24"/>
        </w:rPr>
        <w:t>.</w:t>
      </w:r>
      <w:r w:rsidR="00E66F26">
        <w:rPr>
          <w:sz w:val="24"/>
          <w:szCs w:val="24"/>
        </w:rPr>
        <w:t xml:space="preserve">  This inquiry was grounded in psycholinguistic research</w:t>
      </w:r>
      <w:r w:rsidR="00127237">
        <w:rPr>
          <w:sz w:val="24"/>
          <w:szCs w:val="24"/>
        </w:rPr>
        <w:t>,</w:t>
      </w:r>
      <w:r w:rsidR="00E66F26">
        <w:rPr>
          <w:sz w:val="24"/>
          <w:szCs w:val="24"/>
        </w:rPr>
        <w:t xml:space="preserve"> </w:t>
      </w:r>
      <w:r w:rsidR="00127237">
        <w:rPr>
          <w:sz w:val="24"/>
          <w:szCs w:val="24"/>
        </w:rPr>
        <w:t xml:space="preserve">primarily </w:t>
      </w:r>
      <w:r w:rsidR="00E66F26">
        <w:rPr>
          <w:sz w:val="24"/>
          <w:szCs w:val="24"/>
        </w:rPr>
        <w:t xml:space="preserve">from the lab of </w:t>
      </w:r>
      <w:proofErr w:type="spellStart"/>
      <w:r w:rsidR="00E66F26">
        <w:rPr>
          <w:sz w:val="24"/>
          <w:szCs w:val="24"/>
        </w:rPr>
        <w:t>Lera</w:t>
      </w:r>
      <w:proofErr w:type="spellEnd"/>
      <w:r w:rsidR="00E66F26">
        <w:rPr>
          <w:sz w:val="24"/>
          <w:szCs w:val="24"/>
        </w:rPr>
        <w:t xml:space="preserve"> </w:t>
      </w:r>
      <w:proofErr w:type="spellStart"/>
      <w:r w:rsidR="00E66F26">
        <w:rPr>
          <w:sz w:val="24"/>
          <w:szCs w:val="24"/>
        </w:rPr>
        <w:t>Boroditsky</w:t>
      </w:r>
      <w:proofErr w:type="spellEnd"/>
      <w:r w:rsidR="00127237">
        <w:rPr>
          <w:sz w:val="24"/>
          <w:szCs w:val="24"/>
        </w:rPr>
        <w:t xml:space="preserve">, which </w:t>
      </w:r>
      <w:r w:rsidR="00E66F26">
        <w:rPr>
          <w:sz w:val="24"/>
          <w:szCs w:val="24"/>
        </w:rPr>
        <w:t>found that distinct language knowledge can correlate to distinct time conceptualizations.</w:t>
      </w:r>
    </w:p>
    <w:p w14:paraId="56D568DF" w14:textId="77777777" w:rsidR="00E66F26" w:rsidRDefault="00127237" w:rsidP="00F92663">
      <w:pPr>
        <w:spacing w:after="0" w:line="480" w:lineRule="auto"/>
        <w:rPr>
          <w:sz w:val="24"/>
          <w:szCs w:val="24"/>
        </w:rPr>
      </w:pPr>
      <w:r>
        <w:rPr>
          <w:sz w:val="24"/>
          <w:szCs w:val="24"/>
        </w:rPr>
        <w:lastRenderedPageBreak/>
        <w:tab/>
        <w:t xml:space="preserve">To set up part one of the </w:t>
      </w:r>
      <w:r w:rsidR="009C6E30">
        <w:rPr>
          <w:sz w:val="24"/>
          <w:szCs w:val="24"/>
        </w:rPr>
        <w:t>study, it was demonstrated that astrology has a long history of being characterized as a language, and citing Campion’s resea</w:t>
      </w:r>
      <w:r w:rsidR="005B6F73">
        <w:rPr>
          <w:sz w:val="24"/>
          <w:szCs w:val="24"/>
        </w:rPr>
        <w:t>rch</w:t>
      </w:r>
      <w:r w:rsidR="009C6E30">
        <w:rPr>
          <w:sz w:val="24"/>
          <w:szCs w:val="24"/>
        </w:rPr>
        <w:t>, as well as giving numerous modern examples, it was shown that this is still an active and prevalent characterization.</w:t>
      </w:r>
      <w:r w:rsidR="009C6E30">
        <w:rPr>
          <w:rStyle w:val="FootnoteReference"/>
          <w:sz w:val="24"/>
          <w:szCs w:val="24"/>
        </w:rPr>
        <w:footnoteReference w:id="188"/>
      </w:r>
      <w:r w:rsidR="009C6E30">
        <w:rPr>
          <w:sz w:val="24"/>
          <w:szCs w:val="24"/>
        </w:rPr>
        <w:t xml:space="preserve"> Astrology’s symbol system was then identified as ideographic, which is a form of written language wherein symbols represent entire concepts.</w:t>
      </w:r>
      <w:r w:rsidR="009C6E30">
        <w:rPr>
          <w:rStyle w:val="FootnoteReference"/>
          <w:sz w:val="24"/>
          <w:szCs w:val="24"/>
        </w:rPr>
        <w:footnoteReference w:id="189"/>
      </w:r>
      <w:r w:rsidR="00C22D1D">
        <w:rPr>
          <w:sz w:val="24"/>
          <w:szCs w:val="24"/>
        </w:rPr>
        <w:t xml:space="preserve">  An exploration of the criteria for language was then offered.  Two definitions for language were presented. It was noted, however, that since linguistics has no agreed upon definition for what constitutes a language, </w:t>
      </w:r>
      <w:proofErr w:type="spellStart"/>
      <w:r w:rsidR="00C738F3">
        <w:rPr>
          <w:sz w:val="24"/>
          <w:szCs w:val="24"/>
        </w:rPr>
        <w:t>Hockett’s</w:t>
      </w:r>
      <w:proofErr w:type="spellEnd"/>
      <w:r w:rsidR="00C738F3">
        <w:rPr>
          <w:sz w:val="24"/>
          <w:szCs w:val="24"/>
        </w:rPr>
        <w:t xml:space="preserve"> list of feature</w:t>
      </w:r>
      <w:r w:rsidR="00C22D1D">
        <w:rPr>
          <w:sz w:val="24"/>
          <w:szCs w:val="24"/>
        </w:rPr>
        <w:t>s of human language is often employed instead.</w:t>
      </w:r>
      <w:r w:rsidR="00C22D1D">
        <w:rPr>
          <w:rStyle w:val="FootnoteReference"/>
          <w:sz w:val="24"/>
          <w:szCs w:val="24"/>
        </w:rPr>
        <w:footnoteReference w:id="190"/>
      </w:r>
      <w:r w:rsidR="00C22D1D">
        <w:rPr>
          <w:sz w:val="24"/>
          <w:szCs w:val="24"/>
        </w:rPr>
        <w:t xml:space="preserve">  </w:t>
      </w:r>
      <w:proofErr w:type="spellStart"/>
      <w:r w:rsidR="00C22D1D">
        <w:rPr>
          <w:sz w:val="24"/>
          <w:szCs w:val="24"/>
        </w:rPr>
        <w:t>Hockett’s</w:t>
      </w:r>
      <w:proofErr w:type="spellEnd"/>
      <w:r w:rsidR="00C22D1D">
        <w:rPr>
          <w:sz w:val="24"/>
          <w:szCs w:val="24"/>
        </w:rPr>
        <w:t xml:space="preserve"> original list containing 13 items was presented and then, as there are only 6 items on that list for which there is agreement by linguists, this shorter list of 6 characteristics compile</w:t>
      </w:r>
      <w:r w:rsidR="00547555">
        <w:rPr>
          <w:sz w:val="24"/>
          <w:szCs w:val="24"/>
        </w:rPr>
        <w:t xml:space="preserve">d by </w:t>
      </w:r>
      <w:proofErr w:type="spellStart"/>
      <w:r w:rsidR="00547555">
        <w:rPr>
          <w:sz w:val="24"/>
          <w:szCs w:val="24"/>
        </w:rPr>
        <w:t>Traxler</w:t>
      </w:r>
      <w:proofErr w:type="spellEnd"/>
      <w:r w:rsidR="00547555">
        <w:rPr>
          <w:sz w:val="24"/>
          <w:szCs w:val="24"/>
        </w:rPr>
        <w:t xml:space="preserve"> was presented and briefly explained</w:t>
      </w:r>
      <w:r w:rsidR="00C22D1D">
        <w:rPr>
          <w:sz w:val="24"/>
          <w:szCs w:val="24"/>
        </w:rPr>
        <w:t>.</w:t>
      </w:r>
      <w:r w:rsidR="00C22D1D">
        <w:rPr>
          <w:rStyle w:val="FootnoteReference"/>
          <w:sz w:val="24"/>
          <w:szCs w:val="24"/>
        </w:rPr>
        <w:footnoteReference w:id="191"/>
      </w:r>
      <w:r w:rsidR="00547555">
        <w:rPr>
          <w:sz w:val="24"/>
          <w:szCs w:val="24"/>
        </w:rPr>
        <w:t xml:space="preserve">  </w:t>
      </w:r>
      <w:proofErr w:type="spellStart"/>
      <w:r w:rsidR="00547555">
        <w:rPr>
          <w:sz w:val="24"/>
          <w:szCs w:val="24"/>
        </w:rPr>
        <w:t>Finegan’s</w:t>
      </w:r>
      <w:proofErr w:type="spellEnd"/>
      <w:r w:rsidR="00547555">
        <w:rPr>
          <w:sz w:val="24"/>
          <w:szCs w:val="24"/>
        </w:rPr>
        <w:t xml:space="preserve"> comments about language being learned implicitly were also presented and discussed.</w:t>
      </w:r>
      <w:r w:rsidR="005B6F73">
        <w:rPr>
          <w:rStyle w:val="FootnoteReference"/>
          <w:sz w:val="24"/>
          <w:szCs w:val="24"/>
        </w:rPr>
        <w:footnoteReference w:id="192"/>
      </w:r>
    </w:p>
    <w:p w14:paraId="542517F0" w14:textId="2C0EF602" w:rsidR="00547555" w:rsidRDefault="00547555" w:rsidP="00F92663">
      <w:pPr>
        <w:spacing w:after="0" w:line="480" w:lineRule="auto"/>
        <w:rPr>
          <w:sz w:val="24"/>
          <w:szCs w:val="24"/>
        </w:rPr>
      </w:pPr>
      <w:r>
        <w:rPr>
          <w:sz w:val="24"/>
          <w:szCs w:val="24"/>
        </w:rPr>
        <w:tab/>
        <w:t>Astrology’</w:t>
      </w:r>
      <w:r w:rsidR="00D958A2">
        <w:rPr>
          <w:sz w:val="24"/>
          <w:szCs w:val="24"/>
        </w:rPr>
        <w:t>s symbol system was then evaluat</w:t>
      </w:r>
      <w:r>
        <w:rPr>
          <w:sz w:val="24"/>
          <w:szCs w:val="24"/>
        </w:rPr>
        <w:t xml:space="preserve">ed against </w:t>
      </w:r>
      <w:proofErr w:type="spellStart"/>
      <w:r>
        <w:rPr>
          <w:sz w:val="24"/>
          <w:szCs w:val="24"/>
        </w:rPr>
        <w:t>Traxler’s</w:t>
      </w:r>
      <w:proofErr w:type="spellEnd"/>
      <w:r>
        <w:rPr>
          <w:sz w:val="24"/>
          <w:szCs w:val="24"/>
        </w:rPr>
        <w:t xml:space="preserve"> short </w:t>
      </w:r>
      <w:r w:rsidR="00C738F3">
        <w:rPr>
          <w:sz w:val="24"/>
          <w:szCs w:val="24"/>
        </w:rPr>
        <w:t xml:space="preserve">list of </w:t>
      </w:r>
      <w:proofErr w:type="spellStart"/>
      <w:r w:rsidR="00C738F3">
        <w:rPr>
          <w:sz w:val="24"/>
          <w:szCs w:val="24"/>
        </w:rPr>
        <w:t>Hockett’s</w:t>
      </w:r>
      <w:proofErr w:type="spellEnd"/>
      <w:r w:rsidR="00C738F3">
        <w:rPr>
          <w:sz w:val="24"/>
          <w:szCs w:val="24"/>
        </w:rPr>
        <w:t xml:space="preserve"> feature</w:t>
      </w:r>
      <w:r>
        <w:rPr>
          <w:sz w:val="24"/>
          <w:szCs w:val="24"/>
        </w:rPr>
        <w:t xml:space="preserve">s of human language and all the criteria were satisfied.  </w:t>
      </w:r>
      <w:proofErr w:type="spellStart"/>
      <w:r>
        <w:rPr>
          <w:sz w:val="24"/>
          <w:szCs w:val="24"/>
        </w:rPr>
        <w:t>Finegan’s</w:t>
      </w:r>
      <w:proofErr w:type="spellEnd"/>
      <w:r>
        <w:rPr>
          <w:sz w:val="24"/>
          <w:szCs w:val="24"/>
        </w:rPr>
        <w:t xml:space="preserve"> comments about implicit learning were addressed and it was argued that as astrology is an ideographic system, which is written, the</w:t>
      </w:r>
      <w:r w:rsidR="008071A9">
        <w:rPr>
          <w:sz w:val="24"/>
          <w:szCs w:val="24"/>
        </w:rPr>
        <w:t xml:space="preserve"> proper comparison would be to written language which is explicitly learn</w:t>
      </w:r>
      <w:r w:rsidR="00010FDF">
        <w:rPr>
          <w:sz w:val="24"/>
          <w:szCs w:val="24"/>
        </w:rPr>
        <w:t>ed</w:t>
      </w:r>
      <w:r w:rsidR="008071A9">
        <w:rPr>
          <w:sz w:val="24"/>
          <w:szCs w:val="24"/>
        </w:rPr>
        <w:t>, not to the implicit learning of spoken languages</w:t>
      </w:r>
      <w:r>
        <w:rPr>
          <w:sz w:val="24"/>
          <w:szCs w:val="24"/>
        </w:rPr>
        <w:t xml:space="preserve">.  It was also noted that astrology’s symbol system has limited application but as the two </w:t>
      </w:r>
      <w:r w:rsidR="00037F6B">
        <w:rPr>
          <w:sz w:val="24"/>
          <w:szCs w:val="24"/>
        </w:rPr>
        <w:lastRenderedPageBreak/>
        <w:t xml:space="preserve">available </w:t>
      </w:r>
      <w:r>
        <w:rPr>
          <w:sz w:val="24"/>
          <w:szCs w:val="24"/>
        </w:rPr>
        <w:t>definitio</w:t>
      </w:r>
      <w:r w:rsidR="00037F6B">
        <w:rPr>
          <w:sz w:val="24"/>
          <w:szCs w:val="24"/>
        </w:rPr>
        <w:t xml:space="preserve">ns </w:t>
      </w:r>
      <w:r>
        <w:rPr>
          <w:sz w:val="24"/>
          <w:szCs w:val="24"/>
        </w:rPr>
        <w:t xml:space="preserve">allowed for limited </w:t>
      </w:r>
      <w:proofErr w:type="gramStart"/>
      <w:r>
        <w:rPr>
          <w:sz w:val="24"/>
          <w:szCs w:val="24"/>
        </w:rPr>
        <w:t>application,</w:t>
      </w:r>
      <w:proofErr w:type="gramEnd"/>
      <w:r>
        <w:rPr>
          <w:sz w:val="24"/>
          <w:szCs w:val="24"/>
        </w:rPr>
        <w:t xml:space="preserve"> this was not</w:t>
      </w:r>
      <w:r w:rsidR="00037F6B">
        <w:rPr>
          <w:sz w:val="24"/>
          <w:szCs w:val="24"/>
        </w:rPr>
        <w:t xml:space="preserve"> a disqualifying feature.  The study concludes that astrology does </w:t>
      </w:r>
      <w:r>
        <w:rPr>
          <w:sz w:val="24"/>
          <w:szCs w:val="24"/>
        </w:rPr>
        <w:t>have grounds to be considered a language when evalua</w:t>
      </w:r>
      <w:r w:rsidR="00037F6B">
        <w:rPr>
          <w:sz w:val="24"/>
          <w:szCs w:val="24"/>
        </w:rPr>
        <w:t>ted against linguistic criteria, and further</w:t>
      </w:r>
      <w:r w:rsidR="00E766FE">
        <w:rPr>
          <w:sz w:val="24"/>
          <w:szCs w:val="24"/>
        </w:rPr>
        <w:t>,</w:t>
      </w:r>
      <w:r w:rsidR="00037F6B">
        <w:rPr>
          <w:sz w:val="24"/>
          <w:szCs w:val="24"/>
        </w:rPr>
        <w:t xml:space="preserve"> that it would</w:t>
      </w:r>
      <w:r w:rsidR="003E630D">
        <w:rPr>
          <w:sz w:val="24"/>
          <w:szCs w:val="24"/>
        </w:rPr>
        <w:t xml:space="preserve"> best be categorized as a limited-application, ideographic language. </w:t>
      </w:r>
    </w:p>
    <w:p w14:paraId="2E1445BA" w14:textId="04E91482" w:rsidR="00D555DC" w:rsidRDefault="00D555DC" w:rsidP="00F92663">
      <w:pPr>
        <w:spacing w:after="0" w:line="480" w:lineRule="auto"/>
        <w:rPr>
          <w:sz w:val="24"/>
          <w:szCs w:val="24"/>
        </w:rPr>
      </w:pPr>
      <w:r>
        <w:rPr>
          <w:sz w:val="24"/>
          <w:szCs w:val="24"/>
        </w:rPr>
        <w:tab/>
        <w:t xml:space="preserve">To contextualize the ethnographic portion </w:t>
      </w:r>
      <w:r w:rsidR="00D44DFB">
        <w:rPr>
          <w:sz w:val="24"/>
          <w:szCs w:val="24"/>
        </w:rPr>
        <w:t>of the study, early studies of</w:t>
      </w:r>
      <w:r>
        <w:rPr>
          <w:sz w:val="24"/>
          <w:szCs w:val="24"/>
        </w:rPr>
        <w:t xml:space="preserve"> astrological adherents were presented; these </w:t>
      </w:r>
      <w:r w:rsidR="00D44DFB">
        <w:rPr>
          <w:sz w:val="24"/>
          <w:szCs w:val="24"/>
        </w:rPr>
        <w:t xml:space="preserve">studies were shown to be </w:t>
      </w:r>
      <w:r>
        <w:rPr>
          <w:sz w:val="24"/>
          <w:szCs w:val="24"/>
        </w:rPr>
        <w:t>unflattering</w:t>
      </w:r>
      <w:r w:rsidR="00D44DFB">
        <w:rPr>
          <w:sz w:val="24"/>
          <w:szCs w:val="24"/>
        </w:rPr>
        <w:t xml:space="preserve"> in their characterization of the astrological consumer</w:t>
      </w:r>
      <w:r>
        <w:rPr>
          <w:sz w:val="24"/>
          <w:szCs w:val="24"/>
        </w:rPr>
        <w:t xml:space="preserve"> and </w:t>
      </w:r>
      <w:r w:rsidR="00D44DFB">
        <w:rPr>
          <w:sz w:val="24"/>
          <w:szCs w:val="24"/>
        </w:rPr>
        <w:t xml:space="preserve">largely </w:t>
      </w:r>
      <w:r>
        <w:rPr>
          <w:sz w:val="24"/>
          <w:szCs w:val="24"/>
        </w:rPr>
        <w:t>imprecise in their sample targeting.</w:t>
      </w:r>
      <w:r w:rsidR="00906CF9">
        <w:rPr>
          <w:sz w:val="24"/>
          <w:szCs w:val="24"/>
        </w:rPr>
        <w:t xml:space="preserve">  It was </w:t>
      </w:r>
      <w:r>
        <w:rPr>
          <w:sz w:val="24"/>
          <w:szCs w:val="24"/>
        </w:rPr>
        <w:t xml:space="preserve">shown that in more recent years there has been a growing body of </w:t>
      </w:r>
      <w:r w:rsidR="00906CF9">
        <w:rPr>
          <w:sz w:val="24"/>
          <w:szCs w:val="24"/>
        </w:rPr>
        <w:t xml:space="preserve">work </w:t>
      </w:r>
      <w:r w:rsidR="00D44DFB">
        <w:rPr>
          <w:sz w:val="24"/>
          <w:szCs w:val="24"/>
        </w:rPr>
        <w:t>exploring</w:t>
      </w:r>
      <w:r>
        <w:rPr>
          <w:sz w:val="24"/>
          <w:szCs w:val="24"/>
        </w:rPr>
        <w:t xml:space="preserve"> </w:t>
      </w:r>
      <w:r w:rsidR="00906CF9">
        <w:rPr>
          <w:sz w:val="24"/>
          <w:szCs w:val="24"/>
        </w:rPr>
        <w:t xml:space="preserve">the </w:t>
      </w:r>
      <w:r>
        <w:rPr>
          <w:sz w:val="24"/>
          <w:szCs w:val="24"/>
        </w:rPr>
        <w:t>students and practitione</w:t>
      </w:r>
      <w:r w:rsidR="00906CF9">
        <w:rPr>
          <w:sz w:val="24"/>
          <w:szCs w:val="24"/>
        </w:rPr>
        <w:t xml:space="preserve">rs of astrology, examining </w:t>
      </w:r>
      <w:r>
        <w:rPr>
          <w:sz w:val="24"/>
          <w:szCs w:val="24"/>
        </w:rPr>
        <w:t>who they are, what t</w:t>
      </w:r>
      <w:r w:rsidR="00E766FE">
        <w:rPr>
          <w:sz w:val="24"/>
          <w:szCs w:val="24"/>
        </w:rPr>
        <w:t xml:space="preserve">hey believe and how they </w:t>
      </w:r>
      <w:proofErr w:type="spellStart"/>
      <w:r w:rsidR="00E766FE">
        <w:rPr>
          <w:sz w:val="24"/>
          <w:szCs w:val="24"/>
        </w:rPr>
        <w:t>practis</w:t>
      </w:r>
      <w:r>
        <w:rPr>
          <w:sz w:val="24"/>
          <w:szCs w:val="24"/>
        </w:rPr>
        <w:t>e</w:t>
      </w:r>
      <w:proofErr w:type="spellEnd"/>
      <w:r>
        <w:rPr>
          <w:sz w:val="24"/>
          <w:szCs w:val="24"/>
        </w:rPr>
        <w:t>.  The hope was expressed that this work would add to that growing body of knowledge.</w:t>
      </w:r>
    </w:p>
    <w:p w14:paraId="5AC3CDDB" w14:textId="6F30F737" w:rsidR="007B698D" w:rsidRDefault="007B698D" w:rsidP="00F92663">
      <w:pPr>
        <w:spacing w:after="0" w:line="480" w:lineRule="auto"/>
        <w:rPr>
          <w:sz w:val="24"/>
          <w:szCs w:val="24"/>
        </w:rPr>
      </w:pPr>
      <w:r>
        <w:rPr>
          <w:sz w:val="24"/>
          <w:szCs w:val="24"/>
        </w:rPr>
        <w:tab/>
      </w:r>
      <w:r w:rsidR="00906CF9">
        <w:rPr>
          <w:sz w:val="24"/>
          <w:szCs w:val="24"/>
        </w:rPr>
        <w:t xml:space="preserve">Regarding how time has been </w:t>
      </w:r>
      <w:r>
        <w:rPr>
          <w:sz w:val="24"/>
          <w:szCs w:val="24"/>
        </w:rPr>
        <w:t xml:space="preserve">considered and discussed within astrology, it was </w:t>
      </w:r>
      <w:r w:rsidR="00906CF9">
        <w:rPr>
          <w:sz w:val="24"/>
          <w:szCs w:val="24"/>
        </w:rPr>
        <w:t xml:space="preserve">noted that Plato made remarks intertwining time with the heavens in the classical period and that in more recent times, there were two main ideas about time within astrology that were relevant to this study.  Dane </w:t>
      </w:r>
      <w:proofErr w:type="spellStart"/>
      <w:r w:rsidR="00906CF9">
        <w:rPr>
          <w:sz w:val="24"/>
          <w:szCs w:val="24"/>
        </w:rPr>
        <w:t>Rudhyar’s</w:t>
      </w:r>
      <w:proofErr w:type="spellEnd"/>
      <w:r w:rsidR="00906CF9">
        <w:rPr>
          <w:sz w:val="24"/>
          <w:szCs w:val="24"/>
        </w:rPr>
        <w:t xml:space="preserve"> ideas of personal growth via spiral development were prese</w:t>
      </w:r>
      <w:r w:rsidR="00FD5A27">
        <w:rPr>
          <w:sz w:val="24"/>
          <w:szCs w:val="24"/>
        </w:rPr>
        <w:t xml:space="preserve">nted and it was shown </w:t>
      </w:r>
      <w:r w:rsidR="00906CF9">
        <w:rPr>
          <w:sz w:val="24"/>
          <w:szCs w:val="24"/>
        </w:rPr>
        <w:t>that it would be easy to conflate</w:t>
      </w:r>
      <w:r w:rsidR="00FD5A27">
        <w:rPr>
          <w:sz w:val="24"/>
          <w:szCs w:val="24"/>
        </w:rPr>
        <w:t xml:space="preserve"> his ideas </w:t>
      </w:r>
      <w:r w:rsidR="006917CC">
        <w:rPr>
          <w:sz w:val="24"/>
          <w:szCs w:val="24"/>
        </w:rPr>
        <w:t xml:space="preserve">of spiral development </w:t>
      </w:r>
      <w:r w:rsidR="00FD5A27">
        <w:rPr>
          <w:sz w:val="24"/>
          <w:szCs w:val="24"/>
        </w:rPr>
        <w:t>with the notion of time</w:t>
      </w:r>
      <w:r w:rsidR="006917CC">
        <w:rPr>
          <w:sz w:val="24"/>
          <w:szCs w:val="24"/>
        </w:rPr>
        <w:t xml:space="preserve"> itself being spiral</w:t>
      </w:r>
      <w:r w:rsidR="00FD5A27">
        <w:rPr>
          <w:sz w:val="24"/>
          <w:szCs w:val="24"/>
        </w:rPr>
        <w:t xml:space="preserve">.  The Greek concept of </w:t>
      </w:r>
      <w:proofErr w:type="spellStart"/>
      <w:r w:rsidR="00FD5A27" w:rsidRPr="00251730">
        <w:rPr>
          <w:i/>
          <w:sz w:val="24"/>
          <w:szCs w:val="24"/>
        </w:rPr>
        <w:t>kairos</w:t>
      </w:r>
      <w:proofErr w:type="spellEnd"/>
      <w:r w:rsidR="00251730">
        <w:rPr>
          <w:sz w:val="24"/>
          <w:szCs w:val="24"/>
        </w:rPr>
        <w:t xml:space="preserve"> time (explained, as thematic time or time that was appropriate for certain things) was also</w:t>
      </w:r>
      <w:r w:rsidR="00FD5A27">
        <w:rPr>
          <w:sz w:val="24"/>
          <w:szCs w:val="24"/>
        </w:rPr>
        <w:t xml:space="preserve"> pr</w:t>
      </w:r>
      <w:r w:rsidR="00AF7D05">
        <w:rPr>
          <w:sz w:val="24"/>
          <w:szCs w:val="24"/>
        </w:rPr>
        <w:t>esen</w:t>
      </w:r>
      <w:r w:rsidR="00251730">
        <w:rPr>
          <w:sz w:val="24"/>
          <w:szCs w:val="24"/>
        </w:rPr>
        <w:t>ted,</w:t>
      </w:r>
      <w:r w:rsidR="00AF7D05">
        <w:rPr>
          <w:sz w:val="24"/>
          <w:szCs w:val="24"/>
        </w:rPr>
        <w:t xml:space="preserve"> and this lead to a discussion of how Jung’s rejected concept of </w:t>
      </w:r>
      <w:r w:rsidR="00AF7D05" w:rsidRPr="00251730">
        <w:rPr>
          <w:i/>
          <w:sz w:val="24"/>
          <w:szCs w:val="24"/>
        </w:rPr>
        <w:t>qualitative time</w:t>
      </w:r>
      <w:r w:rsidR="00AF7D05">
        <w:rPr>
          <w:sz w:val="24"/>
          <w:szCs w:val="24"/>
        </w:rPr>
        <w:t xml:space="preserve"> is still recruited today by astrologers. </w:t>
      </w:r>
    </w:p>
    <w:p w14:paraId="24BD29DF" w14:textId="77777777" w:rsidR="00941471" w:rsidRDefault="00941471" w:rsidP="00F92663">
      <w:pPr>
        <w:spacing w:after="0" w:line="480" w:lineRule="auto"/>
        <w:rPr>
          <w:sz w:val="24"/>
          <w:szCs w:val="24"/>
        </w:rPr>
      </w:pPr>
      <w:r>
        <w:rPr>
          <w:sz w:val="24"/>
          <w:szCs w:val="24"/>
        </w:rPr>
        <w:tab/>
        <w:t>To lay the foundation for the psycholinguistic comparison, the concept of Linguistic Relativity</w:t>
      </w:r>
      <w:r w:rsidR="008071A9">
        <w:rPr>
          <w:sz w:val="24"/>
          <w:szCs w:val="24"/>
        </w:rPr>
        <w:t>,</w:t>
      </w:r>
      <w:r>
        <w:rPr>
          <w:sz w:val="24"/>
          <w:szCs w:val="24"/>
        </w:rPr>
        <w:t xml:space="preserve"> the notion that the language one speaks can influence one’s </w:t>
      </w:r>
      <w:r>
        <w:rPr>
          <w:sz w:val="24"/>
          <w:szCs w:val="24"/>
        </w:rPr>
        <w:lastRenderedPageBreak/>
        <w:t>thinking</w:t>
      </w:r>
      <w:r w:rsidR="008071A9">
        <w:rPr>
          <w:sz w:val="24"/>
          <w:szCs w:val="24"/>
        </w:rPr>
        <w:t>,</w:t>
      </w:r>
      <w:r w:rsidR="008071A9" w:rsidRPr="008071A9">
        <w:rPr>
          <w:sz w:val="24"/>
          <w:szCs w:val="24"/>
        </w:rPr>
        <w:t xml:space="preserve"> </w:t>
      </w:r>
      <w:r w:rsidR="00C673C9">
        <w:rPr>
          <w:sz w:val="24"/>
          <w:szCs w:val="24"/>
        </w:rPr>
        <w:t>was introduced</w:t>
      </w:r>
      <w:r>
        <w:rPr>
          <w:sz w:val="24"/>
          <w:szCs w:val="24"/>
        </w:rPr>
        <w:t>.</w:t>
      </w:r>
      <w:r>
        <w:rPr>
          <w:rStyle w:val="FootnoteReference"/>
          <w:sz w:val="24"/>
          <w:szCs w:val="24"/>
        </w:rPr>
        <w:footnoteReference w:id="193"/>
      </w:r>
      <w:r>
        <w:rPr>
          <w:sz w:val="24"/>
          <w:szCs w:val="24"/>
        </w:rPr>
        <w:t xml:space="preserve">  Clark’s model of how English-speakers conceptualize time was presented and this model proposes that metaphors for time are spatial in nature and are </w:t>
      </w:r>
      <w:r w:rsidR="008071A9">
        <w:rPr>
          <w:sz w:val="24"/>
          <w:szCs w:val="24"/>
        </w:rPr>
        <w:t>represented as unidirectional and on one axis only.</w:t>
      </w:r>
      <w:r w:rsidR="008071A9">
        <w:rPr>
          <w:rStyle w:val="FootnoteReference"/>
          <w:sz w:val="24"/>
          <w:szCs w:val="24"/>
        </w:rPr>
        <w:footnoteReference w:id="194"/>
      </w:r>
      <w:r w:rsidR="008071A9">
        <w:rPr>
          <w:sz w:val="24"/>
          <w:szCs w:val="24"/>
        </w:rPr>
        <w:t xml:space="preserve">  The progression of </w:t>
      </w:r>
      <w:proofErr w:type="spellStart"/>
      <w:r w:rsidR="008071A9">
        <w:rPr>
          <w:sz w:val="24"/>
          <w:szCs w:val="24"/>
        </w:rPr>
        <w:t>Boroditsky</w:t>
      </w:r>
      <w:proofErr w:type="spellEnd"/>
      <w:r w:rsidR="008071A9">
        <w:rPr>
          <w:sz w:val="24"/>
          <w:szCs w:val="24"/>
        </w:rPr>
        <w:t xml:space="preserve"> and colleagues’ experiments on Linguistic Relativity were presented which demonstrated that language can have influence on a number of non-language concepts, including time representations and temporal reasoning.</w:t>
      </w:r>
      <w:r w:rsidR="008071A9">
        <w:rPr>
          <w:rStyle w:val="FootnoteReference"/>
          <w:sz w:val="24"/>
          <w:szCs w:val="24"/>
        </w:rPr>
        <w:footnoteReference w:id="195"/>
      </w:r>
      <w:r w:rsidR="008071A9">
        <w:rPr>
          <w:sz w:val="24"/>
          <w:szCs w:val="24"/>
        </w:rPr>
        <w:t xml:space="preserve">  </w:t>
      </w:r>
      <w:r w:rsidR="001F460D">
        <w:rPr>
          <w:sz w:val="24"/>
          <w:szCs w:val="24"/>
        </w:rPr>
        <w:t xml:space="preserve">It was noted that </w:t>
      </w:r>
      <w:proofErr w:type="spellStart"/>
      <w:r w:rsidR="001F460D">
        <w:rPr>
          <w:sz w:val="24"/>
          <w:szCs w:val="24"/>
        </w:rPr>
        <w:t>Casasanto</w:t>
      </w:r>
      <w:proofErr w:type="spellEnd"/>
      <w:r w:rsidR="001F460D">
        <w:rPr>
          <w:sz w:val="24"/>
          <w:szCs w:val="24"/>
        </w:rPr>
        <w:t xml:space="preserve"> questioned the single axis feature of </w:t>
      </w:r>
      <w:r w:rsidR="00C673C9">
        <w:rPr>
          <w:sz w:val="24"/>
          <w:szCs w:val="24"/>
        </w:rPr>
        <w:t xml:space="preserve">Clark’s model, but </w:t>
      </w:r>
      <w:r w:rsidR="001F460D">
        <w:rPr>
          <w:sz w:val="24"/>
          <w:szCs w:val="24"/>
        </w:rPr>
        <w:t xml:space="preserve">that </w:t>
      </w:r>
      <w:proofErr w:type="spellStart"/>
      <w:r w:rsidR="001F460D">
        <w:rPr>
          <w:sz w:val="24"/>
          <w:szCs w:val="24"/>
        </w:rPr>
        <w:t>Casasanto’s</w:t>
      </w:r>
      <w:proofErr w:type="spellEnd"/>
      <w:r w:rsidR="001F460D">
        <w:rPr>
          <w:sz w:val="24"/>
          <w:szCs w:val="24"/>
        </w:rPr>
        <w:t xml:space="preserve"> counterexamples were for quantities of time and not for the passage of time, which is what Clark’s model addresses.</w:t>
      </w:r>
      <w:r w:rsidR="001F460D">
        <w:rPr>
          <w:rStyle w:val="FootnoteReference"/>
          <w:sz w:val="24"/>
          <w:szCs w:val="24"/>
        </w:rPr>
        <w:footnoteReference w:id="196"/>
      </w:r>
    </w:p>
    <w:p w14:paraId="07FC054A" w14:textId="1BCADF8F" w:rsidR="00103211" w:rsidRDefault="001F460D" w:rsidP="00F92663">
      <w:pPr>
        <w:spacing w:after="0" w:line="480" w:lineRule="auto"/>
        <w:rPr>
          <w:sz w:val="24"/>
          <w:szCs w:val="24"/>
        </w:rPr>
      </w:pPr>
      <w:r>
        <w:rPr>
          <w:sz w:val="24"/>
          <w:szCs w:val="24"/>
        </w:rPr>
        <w:tab/>
        <w:t>To determine how those fluent in astrol</w:t>
      </w:r>
      <w:r w:rsidR="00E766FE">
        <w:rPr>
          <w:sz w:val="24"/>
          <w:szCs w:val="24"/>
        </w:rPr>
        <w:t>ogical concepts conceptualized how time passes</w:t>
      </w:r>
      <w:r w:rsidR="00103211">
        <w:rPr>
          <w:sz w:val="24"/>
          <w:szCs w:val="24"/>
        </w:rPr>
        <w:t>, subjects were recruited from a Canadian organization of professional astrologers and were screened for high levels of experience and engagement with the material.  Ni</w:t>
      </w:r>
      <w:r w:rsidR="006C2F1D">
        <w:rPr>
          <w:sz w:val="24"/>
          <w:szCs w:val="24"/>
        </w:rPr>
        <w:t>ne</w:t>
      </w:r>
      <w:r w:rsidR="00F92663">
        <w:rPr>
          <w:sz w:val="24"/>
          <w:szCs w:val="24"/>
        </w:rPr>
        <w:t xml:space="preserve"> </w:t>
      </w:r>
      <w:r w:rsidR="00103211">
        <w:rPr>
          <w:sz w:val="24"/>
          <w:szCs w:val="24"/>
        </w:rPr>
        <w:t xml:space="preserve">astrologers were interviewed using semi-structured interviews, eight over the phone and one by written reply.  </w:t>
      </w:r>
      <w:r w:rsidR="006C2F1D">
        <w:rPr>
          <w:sz w:val="24"/>
          <w:szCs w:val="24"/>
        </w:rPr>
        <w:t>Results showed</w:t>
      </w:r>
      <w:r w:rsidR="00FA0906">
        <w:rPr>
          <w:sz w:val="24"/>
          <w:szCs w:val="24"/>
        </w:rPr>
        <w:t xml:space="preserve">, </w:t>
      </w:r>
      <w:r w:rsidR="006C2F1D">
        <w:rPr>
          <w:sz w:val="24"/>
          <w:szCs w:val="24"/>
        </w:rPr>
        <w:t>in keeping with psycholinguistic findings</w:t>
      </w:r>
      <w:r w:rsidR="00103211">
        <w:rPr>
          <w:sz w:val="24"/>
          <w:szCs w:val="24"/>
        </w:rPr>
        <w:t xml:space="preserve"> from </w:t>
      </w:r>
      <w:proofErr w:type="spellStart"/>
      <w:r w:rsidR="00103211">
        <w:rPr>
          <w:sz w:val="24"/>
          <w:szCs w:val="24"/>
        </w:rPr>
        <w:t>Boroditsky</w:t>
      </w:r>
      <w:proofErr w:type="spellEnd"/>
      <w:r w:rsidR="00103211">
        <w:rPr>
          <w:sz w:val="24"/>
          <w:szCs w:val="24"/>
        </w:rPr>
        <w:t xml:space="preserve"> and others, </w:t>
      </w:r>
      <w:r w:rsidR="00FA0906">
        <w:rPr>
          <w:sz w:val="24"/>
          <w:szCs w:val="24"/>
        </w:rPr>
        <w:t xml:space="preserve">that </w:t>
      </w:r>
      <w:r w:rsidR="003332DC">
        <w:rPr>
          <w:sz w:val="24"/>
          <w:szCs w:val="24"/>
        </w:rPr>
        <w:t>concepts</w:t>
      </w:r>
      <w:r w:rsidR="00FA0906">
        <w:rPr>
          <w:sz w:val="24"/>
          <w:szCs w:val="24"/>
        </w:rPr>
        <w:t xml:space="preserve"> </w:t>
      </w:r>
      <w:r w:rsidR="003332DC">
        <w:rPr>
          <w:sz w:val="24"/>
          <w:szCs w:val="24"/>
        </w:rPr>
        <w:t>embedded in</w:t>
      </w:r>
      <w:r w:rsidR="006C2F1D">
        <w:rPr>
          <w:sz w:val="24"/>
          <w:szCs w:val="24"/>
        </w:rPr>
        <w:t xml:space="preserve"> the astrological language were present in the time conceptualizations of the astrologers.  </w:t>
      </w:r>
      <w:r w:rsidR="00103211">
        <w:rPr>
          <w:sz w:val="24"/>
          <w:szCs w:val="24"/>
        </w:rPr>
        <w:t xml:space="preserve">Knowledge of </w:t>
      </w:r>
      <w:r w:rsidR="00103211">
        <w:rPr>
          <w:sz w:val="24"/>
          <w:szCs w:val="24"/>
        </w:rPr>
        <w:lastRenderedPageBreak/>
        <w:t xml:space="preserve">the very distinct language of astrology led to distinct time conceptualizations, which were </w:t>
      </w:r>
      <w:r w:rsidR="006C2F1D">
        <w:rPr>
          <w:sz w:val="24"/>
          <w:szCs w:val="24"/>
        </w:rPr>
        <w:t>highly creative and non-standard</w:t>
      </w:r>
      <w:r w:rsidR="00103211">
        <w:rPr>
          <w:sz w:val="24"/>
          <w:szCs w:val="24"/>
        </w:rPr>
        <w:t>.</w:t>
      </w:r>
    </w:p>
    <w:p w14:paraId="6A63A0FA" w14:textId="77777777" w:rsidR="00877432" w:rsidRDefault="006C2F1D" w:rsidP="00103211">
      <w:pPr>
        <w:spacing w:after="0" w:line="480" w:lineRule="auto"/>
        <w:ind w:firstLine="720"/>
        <w:rPr>
          <w:sz w:val="24"/>
          <w:szCs w:val="24"/>
        </w:rPr>
      </w:pPr>
      <w:r>
        <w:rPr>
          <w:sz w:val="24"/>
          <w:szCs w:val="24"/>
        </w:rPr>
        <w:t xml:space="preserve"> </w:t>
      </w:r>
      <w:r w:rsidR="00103211">
        <w:rPr>
          <w:sz w:val="24"/>
          <w:szCs w:val="24"/>
        </w:rPr>
        <w:t xml:space="preserve">The influence of astrological reformer Dane </w:t>
      </w:r>
      <w:proofErr w:type="spellStart"/>
      <w:r w:rsidR="00103211">
        <w:rPr>
          <w:sz w:val="24"/>
          <w:szCs w:val="24"/>
        </w:rPr>
        <w:t>Rudhyar</w:t>
      </w:r>
      <w:proofErr w:type="spellEnd"/>
      <w:r w:rsidR="00103211">
        <w:rPr>
          <w:sz w:val="24"/>
          <w:szCs w:val="24"/>
        </w:rPr>
        <w:t xml:space="preserve"> was strongly felt in the time representations and to a lesser extent so was the Greek concept of </w:t>
      </w:r>
      <w:proofErr w:type="spellStart"/>
      <w:r w:rsidR="00103211" w:rsidRPr="003332DC">
        <w:rPr>
          <w:i/>
          <w:sz w:val="24"/>
          <w:szCs w:val="24"/>
        </w:rPr>
        <w:t>kairos</w:t>
      </w:r>
      <w:proofErr w:type="spellEnd"/>
      <w:r w:rsidR="00C673C9">
        <w:rPr>
          <w:sz w:val="24"/>
          <w:szCs w:val="24"/>
        </w:rPr>
        <w:t xml:space="preserve"> time.   I</w:t>
      </w:r>
      <w:r w:rsidR="00C70DCA">
        <w:rPr>
          <w:sz w:val="24"/>
          <w:szCs w:val="24"/>
        </w:rPr>
        <w:t xml:space="preserve">n </w:t>
      </w:r>
      <w:r w:rsidR="00C673C9">
        <w:rPr>
          <w:sz w:val="24"/>
          <w:szCs w:val="24"/>
        </w:rPr>
        <w:t>over half of the sample</w:t>
      </w:r>
      <w:r w:rsidR="00C70DCA">
        <w:rPr>
          <w:sz w:val="24"/>
          <w:szCs w:val="24"/>
        </w:rPr>
        <w:t>, time was represented in three-dimensional space, which is</w:t>
      </w:r>
      <w:r w:rsidR="003332DC">
        <w:rPr>
          <w:sz w:val="24"/>
          <w:szCs w:val="24"/>
        </w:rPr>
        <w:t xml:space="preserve"> directly at odds with Clark’s notion </w:t>
      </w:r>
      <w:r w:rsidR="00C70DCA">
        <w:rPr>
          <w:sz w:val="24"/>
          <w:szCs w:val="24"/>
        </w:rPr>
        <w:t>of single axis representation for</w:t>
      </w:r>
      <w:r w:rsidR="003332DC">
        <w:rPr>
          <w:sz w:val="24"/>
          <w:szCs w:val="24"/>
        </w:rPr>
        <w:t xml:space="preserve"> English speakers.</w:t>
      </w:r>
      <w:r w:rsidR="00C70DCA">
        <w:rPr>
          <w:sz w:val="24"/>
          <w:szCs w:val="24"/>
        </w:rPr>
        <w:t xml:space="preserve"> This is especially remarkable, given that the entire sample were English speaking.  </w:t>
      </w:r>
      <w:r w:rsidR="003332DC">
        <w:rPr>
          <w:sz w:val="24"/>
          <w:szCs w:val="24"/>
        </w:rPr>
        <w:t xml:space="preserve"> </w:t>
      </w:r>
    </w:p>
    <w:p w14:paraId="0B238066" w14:textId="79BB1F48" w:rsidR="00C673C9" w:rsidRDefault="00D00D09" w:rsidP="00877432">
      <w:pPr>
        <w:spacing w:after="0" w:line="480" w:lineRule="auto"/>
        <w:ind w:firstLine="720"/>
        <w:rPr>
          <w:sz w:val="24"/>
          <w:szCs w:val="24"/>
        </w:rPr>
      </w:pPr>
      <w:r>
        <w:rPr>
          <w:sz w:val="24"/>
          <w:szCs w:val="24"/>
        </w:rPr>
        <w:t xml:space="preserve">Noting that </w:t>
      </w:r>
      <w:proofErr w:type="spellStart"/>
      <w:r>
        <w:rPr>
          <w:sz w:val="24"/>
          <w:szCs w:val="24"/>
        </w:rPr>
        <w:t>Casasant</w:t>
      </w:r>
      <w:r w:rsidR="00877432">
        <w:rPr>
          <w:sz w:val="24"/>
          <w:szCs w:val="24"/>
        </w:rPr>
        <w:t>o’s</w:t>
      </w:r>
      <w:proofErr w:type="spellEnd"/>
      <w:r w:rsidR="00877432">
        <w:rPr>
          <w:sz w:val="24"/>
          <w:szCs w:val="24"/>
        </w:rPr>
        <w:t xml:space="preserve"> counterexamples to Clark’s single axis model did not refer to the passage of time, the main concern with this study’s three-dimensional time representations is whether they were a</w:t>
      </w:r>
      <w:r w:rsidR="00C673C9">
        <w:rPr>
          <w:sz w:val="24"/>
          <w:szCs w:val="24"/>
        </w:rPr>
        <w:t>ctually representations of time-</w:t>
      </w:r>
      <w:r w:rsidR="00877432">
        <w:rPr>
          <w:sz w:val="24"/>
          <w:szCs w:val="24"/>
        </w:rPr>
        <w:t xml:space="preserve">passing, </w:t>
      </w:r>
      <w:r w:rsidR="007D598F">
        <w:rPr>
          <w:sz w:val="24"/>
          <w:szCs w:val="24"/>
        </w:rPr>
        <w:t>as was queri</w:t>
      </w:r>
      <w:r w:rsidR="00877432">
        <w:rPr>
          <w:sz w:val="24"/>
          <w:szCs w:val="24"/>
        </w:rPr>
        <w:t xml:space="preserve">ed, or some other aspect of time.  </w:t>
      </w:r>
      <w:r w:rsidR="00E766FE">
        <w:rPr>
          <w:sz w:val="24"/>
          <w:szCs w:val="24"/>
        </w:rPr>
        <w:t xml:space="preserve">A potential issue with how the time conceptualizations were elicited was pointed out and the responses were explored on a case-by-case basis to determine their comparability to psycholinguistic findings. </w:t>
      </w:r>
      <w:r w:rsidR="00877432">
        <w:rPr>
          <w:sz w:val="24"/>
          <w:szCs w:val="24"/>
        </w:rPr>
        <w:t>Exploration of this issue suggests that while some of the interviewees were definitely discussing</w:t>
      </w:r>
      <w:r w:rsidR="00E766FE">
        <w:rPr>
          <w:sz w:val="24"/>
          <w:szCs w:val="24"/>
        </w:rPr>
        <w:t xml:space="preserve"> a spatial representation of </w:t>
      </w:r>
      <w:r w:rsidR="00877432">
        <w:rPr>
          <w:sz w:val="24"/>
          <w:szCs w:val="24"/>
        </w:rPr>
        <w:t xml:space="preserve">time-passing, it is not clear that all were. </w:t>
      </w:r>
      <w:r w:rsidR="00E766FE">
        <w:rPr>
          <w:sz w:val="24"/>
          <w:szCs w:val="24"/>
        </w:rPr>
        <w:t xml:space="preserve"> F</w:t>
      </w:r>
      <w:r w:rsidR="00EC4B30">
        <w:rPr>
          <w:sz w:val="24"/>
          <w:szCs w:val="24"/>
        </w:rPr>
        <w:t xml:space="preserve">our of the representations </w:t>
      </w:r>
      <w:r w:rsidR="00E766FE">
        <w:rPr>
          <w:sz w:val="24"/>
          <w:szCs w:val="24"/>
        </w:rPr>
        <w:t>suspected of being visual representations rather than spatial representations were set asid</w:t>
      </w:r>
      <w:r w:rsidR="00EC4B30">
        <w:rPr>
          <w:sz w:val="24"/>
          <w:szCs w:val="24"/>
        </w:rPr>
        <w:t>e to err on the side of caution.  It was recommended that further exploration of this topic be undertaken to more efficiently target the concepts of interest and to determine if these results were specific to this population or if these results extend to larger samples of individuals with astrological fluency.</w:t>
      </w:r>
    </w:p>
    <w:p w14:paraId="6C0179E8" w14:textId="14A5BB55" w:rsidR="00F92663" w:rsidRPr="0090561D" w:rsidRDefault="00C673C9" w:rsidP="00877432">
      <w:pPr>
        <w:spacing w:after="0" w:line="480" w:lineRule="auto"/>
        <w:ind w:firstLine="720"/>
        <w:rPr>
          <w:sz w:val="24"/>
          <w:szCs w:val="24"/>
        </w:rPr>
      </w:pPr>
      <w:r>
        <w:rPr>
          <w:sz w:val="24"/>
          <w:szCs w:val="24"/>
        </w:rPr>
        <w:t xml:space="preserve">In summary, the study finds that astrology has grounds to be considered a language and in this </w:t>
      </w:r>
      <w:r w:rsidR="006B58F6">
        <w:rPr>
          <w:sz w:val="24"/>
          <w:szCs w:val="24"/>
        </w:rPr>
        <w:t xml:space="preserve">limited </w:t>
      </w:r>
      <w:r>
        <w:rPr>
          <w:sz w:val="24"/>
          <w:szCs w:val="24"/>
        </w:rPr>
        <w:t xml:space="preserve">sample, knowledge of that language led to distinct time </w:t>
      </w:r>
      <w:r>
        <w:rPr>
          <w:sz w:val="24"/>
          <w:szCs w:val="24"/>
        </w:rPr>
        <w:lastRenderedPageBreak/>
        <w:t>conceptualizations that a) reflected the concepts of astrology and b) presented in non-standar</w:t>
      </w:r>
      <w:r w:rsidR="0080274A">
        <w:rPr>
          <w:sz w:val="24"/>
          <w:szCs w:val="24"/>
        </w:rPr>
        <w:t>d ways not predicted by conventional linguistic</w:t>
      </w:r>
      <w:r>
        <w:rPr>
          <w:sz w:val="24"/>
          <w:szCs w:val="24"/>
        </w:rPr>
        <w:t xml:space="preserve"> models for English-speaking samples.</w:t>
      </w:r>
      <w:r w:rsidR="00FA0906">
        <w:rPr>
          <w:sz w:val="24"/>
          <w:szCs w:val="24"/>
        </w:rPr>
        <w:t xml:space="preserve">   </w:t>
      </w:r>
      <w:r w:rsidR="00EC4B30">
        <w:rPr>
          <w:sz w:val="24"/>
          <w:szCs w:val="24"/>
        </w:rPr>
        <w:t>As qualitative research these results are not generalizable and further study is indicated.</w:t>
      </w:r>
    </w:p>
    <w:p w14:paraId="0FAEA39C" w14:textId="77777777" w:rsidR="0090561D" w:rsidRDefault="0090561D" w:rsidP="00F92663">
      <w:pPr>
        <w:spacing w:after="0" w:line="480" w:lineRule="auto"/>
        <w:rPr>
          <w:b/>
          <w:i/>
          <w:color w:val="7030A0"/>
          <w:sz w:val="40"/>
          <w:szCs w:val="40"/>
        </w:rPr>
      </w:pPr>
    </w:p>
    <w:p w14:paraId="39C7418F" w14:textId="77777777" w:rsidR="0090561D" w:rsidRDefault="0090561D" w:rsidP="00ED05F4">
      <w:pPr>
        <w:spacing w:after="0"/>
        <w:rPr>
          <w:b/>
          <w:i/>
          <w:color w:val="7030A0"/>
          <w:sz w:val="40"/>
          <w:szCs w:val="40"/>
        </w:rPr>
      </w:pPr>
    </w:p>
    <w:p w14:paraId="2C2AD308" w14:textId="77777777" w:rsidR="0090561D" w:rsidRDefault="0090561D" w:rsidP="00ED05F4">
      <w:pPr>
        <w:spacing w:after="0"/>
        <w:rPr>
          <w:b/>
          <w:i/>
          <w:color w:val="7030A0"/>
          <w:sz w:val="40"/>
          <w:szCs w:val="40"/>
        </w:rPr>
      </w:pPr>
    </w:p>
    <w:p w14:paraId="01EEA9B6" w14:textId="77777777" w:rsidR="0090561D" w:rsidRDefault="0090561D" w:rsidP="00ED05F4">
      <w:pPr>
        <w:spacing w:after="0"/>
        <w:rPr>
          <w:b/>
          <w:i/>
          <w:color w:val="7030A0"/>
          <w:sz w:val="40"/>
          <w:szCs w:val="40"/>
        </w:rPr>
      </w:pPr>
    </w:p>
    <w:p w14:paraId="3BF14964" w14:textId="77777777" w:rsidR="0090561D" w:rsidRDefault="0090561D" w:rsidP="00ED05F4">
      <w:pPr>
        <w:spacing w:after="0"/>
        <w:rPr>
          <w:b/>
          <w:i/>
          <w:color w:val="7030A0"/>
          <w:sz w:val="40"/>
          <w:szCs w:val="40"/>
        </w:rPr>
      </w:pPr>
    </w:p>
    <w:p w14:paraId="3299437E" w14:textId="77777777" w:rsidR="0090561D" w:rsidRDefault="0090561D" w:rsidP="00ED05F4">
      <w:pPr>
        <w:spacing w:after="0"/>
        <w:rPr>
          <w:b/>
          <w:i/>
          <w:color w:val="7030A0"/>
          <w:sz w:val="40"/>
          <w:szCs w:val="40"/>
        </w:rPr>
      </w:pPr>
    </w:p>
    <w:p w14:paraId="0928A37D" w14:textId="77777777" w:rsidR="00861F1D" w:rsidRDefault="00861F1D">
      <w:pPr>
        <w:rPr>
          <w:b/>
          <w:i/>
          <w:sz w:val="24"/>
          <w:szCs w:val="24"/>
        </w:rPr>
      </w:pPr>
      <w:r>
        <w:rPr>
          <w:b/>
          <w:i/>
          <w:sz w:val="24"/>
          <w:szCs w:val="24"/>
        </w:rPr>
        <w:br w:type="page"/>
      </w:r>
    </w:p>
    <w:p w14:paraId="771497CC" w14:textId="77777777" w:rsidR="0090561D" w:rsidRPr="00944A07" w:rsidRDefault="00944A07" w:rsidP="00B951AD">
      <w:pPr>
        <w:jc w:val="center"/>
        <w:rPr>
          <w:b/>
          <w:i/>
          <w:sz w:val="24"/>
          <w:szCs w:val="24"/>
        </w:rPr>
      </w:pPr>
      <w:r w:rsidRPr="00944A07">
        <w:rPr>
          <w:b/>
          <w:i/>
          <w:sz w:val="24"/>
          <w:szCs w:val="24"/>
        </w:rPr>
        <w:lastRenderedPageBreak/>
        <w:t>Bibliography</w:t>
      </w:r>
    </w:p>
    <w:p w14:paraId="6C105F73" w14:textId="77777777" w:rsidR="00944A07" w:rsidRPr="00944A07" w:rsidRDefault="00944A07" w:rsidP="00ED05F4">
      <w:pPr>
        <w:spacing w:after="0"/>
        <w:rPr>
          <w:b/>
          <w:i/>
          <w:sz w:val="24"/>
          <w:szCs w:val="24"/>
        </w:rPr>
      </w:pPr>
    </w:p>
    <w:p w14:paraId="4B2A9FCF" w14:textId="77777777" w:rsidR="00944A07" w:rsidRDefault="00944A07" w:rsidP="00ED05F4">
      <w:pPr>
        <w:spacing w:after="0"/>
        <w:rPr>
          <w:b/>
          <w:i/>
          <w:sz w:val="24"/>
          <w:szCs w:val="24"/>
        </w:rPr>
      </w:pPr>
      <w:r w:rsidRPr="00944A07">
        <w:rPr>
          <w:b/>
          <w:i/>
          <w:sz w:val="24"/>
          <w:szCs w:val="24"/>
        </w:rPr>
        <w:t>Primary Sources</w:t>
      </w:r>
    </w:p>
    <w:p w14:paraId="3D41AABB" w14:textId="77777777" w:rsidR="009C4E20" w:rsidRDefault="009C4E20" w:rsidP="00ED05F4">
      <w:pPr>
        <w:spacing w:after="0"/>
        <w:rPr>
          <w:b/>
          <w:i/>
          <w:sz w:val="24"/>
          <w:szCs w:val="24"/>
        </w:rPr>
      </w:pPr>
    </w:p>
    <w:p w14:paraId="1B3F9C4E" w14:textId="77777777" w:rsidR="001C4D9A" w:rsidRDefault="001C4D9A" w:rsidP="009C4E20">
      <w:pPr>
        <w:spacing w:after="0" w:line="240" w:lineRule="auto"/>
        <w:rPr>
          <w:sz w:val="24"/>
          <w:szCs w:val="24"/>
          <w:lang w:val="en"/>
        </w:rPr>
      </w:pPr>
      <w:r w:rsidRPr="001C4D9A">
        <w:rPr>
          <w:sz w:val="24"/>
          <w:szCs w:val="24"/>
          <w:lang w:val="en-CA"/>
        </w:rPr>
        <w:t>Adorno, Theodor</w:t>
      </w:r>
      <w:r>
        <w:rPr>
          <w:sz w:val="24"/>
          <w:szCs w:val="24"/>
          <w:lang w:val="en-CA"/>
        </w:rPr>
        <w:t>.</w:t>
      </w:r>
      <w:r w:rsidRPr="001C4D9A">
        <w:rPr>
          <w:sz w:val="24"/>
          <w:szCs w:val="24"/>
          <w:lang w:val="en-CA"/>
        </w:rPr>
        <w:t xml:space="preserve"> 'The Stars Down to Earth', in </w:t>
      </w:r>
      <w:r w:rsidRPr="001C4D9A">
        <w:rPr>
          <w:i/>
          <w:iCs/>
          <w:sz w:val="24"/>
          <w:szCs w:val="24"/>
          <w:lang w:val="en-CA"/>
        </w:rPr>
        <w:t>The Stars Down to Earth and Other Essays on the Irrational in Culture</w:t>
      </w:r>
      <w:r w:rsidRPr="001C4D9A">
        <w:rPr>
          <w:sz w:val="24"/>
          <w:szCs w:val="24"/>
          <w:lang w:val="en-CA"/>
        </w:rPr>
        <w:t xml:space="preserve">, ed. by Stephen Crook, </w:t>
      </w:r>
      <w:proofErr w:type="spellStart"/>
      <w:r w:rsidRPr="001C4D9A">
        <w:rPr>
          <w:sz w:val="24"/>
          <w:szCs w:val="24"/>
          <w:lang w:val="en-CA"/>
        </w:rPr>
        <w:t>ebook</w:t>
      </w:r>
      <w:proofErr w:type="spellEnd"/>
      <w:r w:rsidRPr="001C4D9A">
        <w:rPr>
          <w:sz w:val="24"/>
          <w:szCs w:val="24"/>
          <w:lang w:val="en-CA"/>
        </w:rPr>
        <w:t xml:space="preserve"> </w:t>
      </w:r>
      <w:proofErr w:type="spellStart"/>
      <w:r w:rsidRPr="001C4D9A">
        <w:rPr>
          <w:sz w:val="24"/>
          <w:szCs w:val="24"/>
          <w:lang w:val="en-CA"/>
        </w:rPr>
        <w:t>edn</w:t>
      </w:r>
      <w:proofErr w:type="spellEnd"/>
      <w:r w:rsidRPr="001C4D9A">
        <w:rPr>
          <w:sz w:val="24"/>
          <w:szCs w:val="24"/>
          <w:lang w:val="en-CA"/>
        </w:rPr>
        <w:t xml:space="preserve">. (London: Taylor &amp; Francis, 2002) </w:t>
      </w:r>
      <w:r w:rsidRPr="001C4D9A">
        <w:rPr>
          <w:sz w:val="24"/>
          <w:szCs w:val="24"/>
          <w:lang w:val="en"/>
        </w:rPr>
        <w:t xml:space="preserve"> [1953</w:t>
      </w:r>
      <w:r>
        <w:rPr>
          <w:sz w:val="24"/>
          <w:szCs w:val="24"/>
          <w:lang w:val="en"/>
        </w:rPr>
        <w:t>]</w:t>
      </w:r>
      <w:r w:rsidRPr="001C4D9A">
        <w:rPr>
          <w:sz w:val="24"/>
          <w:szCs w:val="24"/>
          <w:lang w:val="en"/>
        </w:rPr>
        <w:t xml:space="preserve"> </w:t>
      </w:r>
    </w:p>
    <w:p w14:paraId="725C240A" w14:textId="77777777" w:rsidR="0038551D" w:rsidRDefault="0038551D" w:rsidP="009C4E20">
      <w:pPr>
        <w:spacing w:after="0" w:line="240" w:lineRule="auto"/>
        <w:rPr>
          <w:sz w:val="24"/>
          <w:szCs w:val="24"/>
          <w:lang w:val="en"/>
        </w:rPr>
      </w:pPr>
    </w:p>
    <w:p w14:paraId="53DF8D51" w14:textId="77777777" w:rsidR="0038551D" w:rsidRDefault="0038551D" w:rsidP="0038551D">
      <w:pPr>
        <w:spacing w:after="0" w:line="240" w:lineRule="auto"/>
        <w:rPr>
          <w:sz w:val="24"/>
          <w:szCs w:val="24"/>
          <w:lang w:val="en-CA"/>
        </w:rPr>
      </w:pPr>
      <w:r w:rsidRPr="0038551D">
        <w:rPr>
          <w:sz w:val="24"/>
          <w:szCs w:val="24"/>
          <w:lang w:val="en-CA"/>
        </w:rPr>
        <w:t>Bird, Alison</w:t>
      </w:r>
      <w:r>
        <w:rPr>
          <w:sz w:val="24"/>
          <w:szCs w:val="24"/>
          <w:lang w:val="en-CA"/>
        </w:rPr>
        <w:t>.</w:t>
      </w:r>
      <w:r w:rsidRPr="0038551D">
        <w:rPr>
          <w:sz w:val="24"/>
          <w:szCs w:val="24"/>
          <w:lang w:val="en-CA"/>
        </w:rPr>
        <w:t xml:space="preserve"> ‘Astrology in Education: An Ethnography’ (Ph.D., University of Sussex, 2006)</w:t>
      </w:r>
    </w:p>
    <w:p w14:paraId="423D35AA" w14:textId="77777777" w:rsidR="00F17E71" w:rsidRDefault="00F17E71" w:rsidP="0038551D">
      <w:pPr>
        <w:spacing w:after="0" w:line="240" w:lineRule="auto"/>
        <w:rPr>
          <w:sz w:val="24"/>
          <w:szCs w:val="24"/>
          <w:lang w:val="en-CA"/>
        </w:rPr>
      </w:pPr>
    </w:p>
    <w:p w14:paraId="4140A169" w14:textId="77777777" w:rsidR="00F17E71" w:rsidRPr="00F17E71" w:rsidRDefault="00F17E71" w:rsidP="00F17E71">
      <w:pPr>
        <w:spacing w:after="0" w:line="240" w:lineRule="auto"/>
        <w:rPr>
          <w:iCs/>
          <w:sz w:val="24"/>
          <w:szCs w:val="24"/>
          <w:lang w:val="en-CA"/>
        </w:rPr>
      </w:pPr>
      <w:r w:rsidRPr="00F17E71">
        <w:rPr>
          <w:iCs/>
          <w:sz w:val="24"/>
          <w:szCs w:val="24"/>
        </w:rPr>
        <w:t>Bloom, Alfred</w:t>
      </w:r>
      <w:r>
        <w:rPr>
          <w:iCs/>
          <w:sz w:val="24"/>
          <w:szCs w:val="24"/>
        </w:rPr>
        <w:t>.</w:t>
      </w:r>
      <w:r w:rsidRPr="00F17E71">
        <w:rPr>
          <w:iCs/>
          <w:sz w:val="24"/>
          <w:szCs w:val="24"/>
        </w:rPr>
        <w:t xml:space="preserve"> </w:t>
      </w:r>
      <w:r>
        <w:rPr>
          <w:iCs/>
          <w:sz w:val="24"/>
          <w:szCs w:val="24"/>
        </w:rPr>
        <w:t>‘Caution—t</w:t>
      </w:r>
      <w:r w:rsidRPr="00F17E71">
        <w:rPr>
          <w:iCs/>
          <w:sz w:val="24"/>
          <w:szCs w:val="24"/>
        </w:rPr>
        <w:t xml:space="preserve">he words you use may affect what you say: A response to Au’ </w:t>
      </w:r>
      <w:r w:rsidRPr="00F17E71">
        <w:rPr>
          <w:i/>
          <w:iCs/>
          <w:sz w:val="24"/>
          <w:szCs w:val="24"/>
        </w:rPr>
        <w:t>Cognition</w:t>
      </w:r>
      <w:r w:rsidRPr="00F17E71">
        <w:rPr>
          <w:iCs/>
          <w:sz w:val="24"/>
          <w:szCs w:val="24"/>
        </w:rPr>
        <w:t>, Vol 17 (1984) 275-287</w:t>
      </w:r>
    </w:p>
    <w:p w14:paraId="677D0D23" w14:textId="77777777" w:rsidR="001C4D9A" w:rsidRDefault="001C4D9A" w:rsidP="009C4E20">
      <w:pPr>
        <w:spacing w:after="0" w:line="240" w:lineRule="auto"/>
        <w:rPr>
          <w:sz w:val="24"/>
          <w:szCs w:val="24"/>
          <w:lang w:val="en-GB"/>
        </w:rPr>
      </w:pPr>
    </w:p>
    <w:p w14:paraId="436DE94E" w14:textId="77777777" w:rsidR="00F61094" w:rsidRPr="00F61094" w:rsidRDefault="00F61094" w:rsidP="00F61094">
      <w:pPr>
        <w:spacing w:after="0" w:line="240" w:lineRule="auto"/>
        <w:rPr>
          <w:sz w:val="24"/>
          <w:szCs w:val="24"/>
        </w:rPr>
      </w:pPr>
      <w:proofErr w:type="spellStart"/>
      <w:r w:rsidRPr="00F61094">
        <w:rPr>
          <w:sz w:val="24"/>
          <w:szCs w:val="24"/>
          <w:lang w:val="en-GB"/>
        </w:rPr>
        <w:t>Boroditsky</w:t>
      </w:r>
      <w:proofErr w:type="spellEnd"/>
      <w:r w:rsidRPr="00F61094">
        <w:rPr>
          <w:sz w:val="24"/>
          <w:szCs w:val="24"/>
          <w:lang w:val="en-GB"/>
        </w:rPr>
        <w:t xml:space="preserve">, </w:t>
      </w:r>
      <w:proofErr w:type="spellStart"/>
      <w:r w:rsidRPr="00F61094">
        <w:rPr>
          <w:sz w:val="24"/>
          <w:szCs w:val="24"/>
        </w:rPr>
        <w:t>Lera</w:t>
      </w:r>
      <w:proofErr w:type="spellEnd"/>
      <w:r>
        <w:rPr>
          <w:sz w:val="24"/>
          <w:szCs w:val="24"/>
        </w:rPr>
        <w:t>.</w:t>
      </w:r>
      <w:r w:rsidRPr="00F61094">
        <w:rPr>
          <w:sz w:val="24"/>
          <w:szCs w:val="24"/>
        </w:rPr>
        <w:t xml:space="preserve"> ‘</w:t>
      </w:r>
      <w:r w:rsidRPr="00F61094">
        <w:rPr>
          <w:bCs/>
          <w:sz w:val="24"/>
          <w:szCs w:val="24"/>
        </w:rPr>
        <w:t xml:space="preserve">Does language shape thought? </w:t>
      </w:r>
      <w:proofErr w:type="gramStart"/>
      <w:r w:rsidRPr="00F61094">
        <w:rPr>
          <w:bCs/>
          <w:sz w:val="24"/>
          <w:szCs w:val="24"/>
        </w:rPr>
        <w:t>Mandarin and English speakers' conceptions of time.’</w:t>
      </w:r>
      <w:proofErr w:type="gramEnd"/>
      <w:r w:rsidRPr="00F61094">
        <w:rPr>
          <w:bCs/>
          <w:sz w:val="24"/>
          <w:szCs w:val="24"/>
        </w:rPr>
        <w:t xml:space="preserve"> </w:t>
      </w:r>
      <w:r w:rsidRPr="00F61094">
        <w:rPr>
          <w:bCs/>
          <w:i/>
          <w:sz w:val="24"/>
          <w:szCs w:val="24"/>
        </w:rPr>
        <w:t>Cognitive Psychology</w:t>
      </w:r>
      <w:r>
        <w:rPr>
          <w:bCs/>
          <w:sz w:val="24"/>
          <w:szCs w:val="24"/>
        </w:rPr>
        <w:t>, 2001 43(1)</w:t>
      </w:r>
    </w:p>
    <w:p w14:paraId="6A9C3D42" w14:textId="77777777" w:rsidR="00F61094" w:rsidRDefault="00F61094" w:rsidP="00F61094">
      <w:pPr>
        <w:spacing w:after="0" w:line="240" w:lineRule="auto"/>
        <w:rPr>
          <w:sz w:val="24"/>
          <w:szCs w:val="24"/>
        </w:rPr>
      </w:pPr>
    </w:p>
    <w:p w14:paraId="06E70AB6" w14:textId="77777777" w:rsidR="00A14D6B" w:rsidRDefault="00A14D6B" w:rsidP="009C4E20">
      <w:pPr>
        <w:spacing w:after="0" w:line="240" w:lineRule="auto"/>
        <w:rPr>
          <w:sz w:val="24"/>
          <w:szCs w:val="24"/>
          <w:lang w:val="en-GB"/>
        </w:rPr>
      </w:pPr>
      <w:proofErr w:type="spellStart"/>
      <w:r w:rsidRPr="00A14D6B">
        <w:rPr>
          <w:sz w:val="24"/>
          <w:szCs w:val="24"/>
          <w:lang w:val="en-GB"/>
        </w:rPr>
        <w:t>Boroditsky</w:t>
      </w:r>
      <w:proofErr w:type="spellEnd"/>
      <w:r w:rsidRPr="00A14D6B">
        <w:rPr>
          <w:sz w:val="24"/>
          <w:szCs w:val="24"/>
          <w:lang w:val="en-GB"/>
        </w:rPr>
        <w:t xml:space="preserve">, </w:t>
      </w:r>
      <w:proofErr w:type="spellStart"/>
      <w:r w:rsidRPr="00A14D6B">
        <w:rPr>
          <w:sz w:val="24"/>
          <w:szCs w:val="24"/>
        </w:rPr>
        <w:t>Lera</w:t>
      </w:r>
      <w:proofErr w:type="spellEnd"/>
      <w:r>
        <w:rPr>
          <w:sz w:val="24"/>
          <w:szCs w:val="24"/>
        </w:rPr>
        <w:t xml:space="preserve"> and</w:t>
      </w:r>
      <w:r w:rsidRPr="00A14D6B">
        <w:rPr>
          <w:sz w:val="24"/>
          <w:szCs w:val="24"/>
        </w:rPr>
        <w:t xml:space="preserve"> A. Gaby, ‘Remembrances of Times East: Absolute Spatial Representations of Time in an Australian Aboriginal Community’, </w:t>
      </w:r>
      <w:r w:rsidRPr="00A14D6B">
        <w:rPr>
          <w:i/>
          <w:iCs/>
          <w:sz w:val="24"/>
          <w:szCs w:val="24"/>
        </w:rPr>
        <w:t>Psychological Science</w:t>
      </w:r>
      <w:r>
        <w:rPr>
          <w:sz w:val="24"/>
          <w:szCs w:val="24"/>
        </w:rPr>
        <w:t xml:space="preserve"> Vol</w:t>
      </w:r>
      <w:r w:rsidRPr="00A14D6B">
        <w:rPr>
          <w:sz w:val="24"/>
          <w:szCs w:val="24"/>
        </w:rPr>
        <w:t xml:space="preserve"> 11 (2010)</w:t>
      </w:r>
      <w:r>
        <w:rPr>
          <w:sz w:val="24"/>
          <w:szCs w:val="24"/>
        </w:rPr>
        <w:t>,</w:t>
      </w:r>
      <w:r w:rsidRPr="00A14D6B">
        <w:rPr>
          <w:sz w:val="24"/>
          <w:szCs w:val="24"/>
        </w:rPr>
        <w:t xml:space="preserve"> 1635-9</w:t>
      </w:r>
    </w:p>
    <w:p w14:paraId="689293A6" w14:textId="77777777" w:rsidR="00A14D6B" w:rsidRDefault="00A14D6B" w:rsidP="009C4E20">
      <w:pPr>
        <w:spacing w:after="0" w:line="240" w:lineRule="auto"/>
        <w:rPr>
          <w:sz w:val="24"/>
          <w:szCs w:val="24"/>
          <w:lang w:val="en-GB"/>
        </w:rPr>
      </w:pPr>
    </w:p>
    <w:p w14:paraId="5A373599" w14:textId="77777777" w:rsidR="00930CBE" w:rsidRDefault="009E0AB7" w:rsidP="00930CBE">
      <w:pPr>
        <w:spacing w:after="0" w:line="240" w:lineRule="auto"/>
        <w:rPr>
          <w:sz w:val="24"/>
          <w:szCs w:val="24"/>
        </w:rPr>
      </w:pPr>
      <w:r w:rsidRPr="009E0AB7">
        <w:rPr>
          <w:sz w:val="24"/>
          <w:szCs w:val="24"/>
          <w:lang w:val="en-GB"/>
        </w:rPr>
        <w:t xml:space="preserve">Brady, Bernadette. </w:t>
      </w:r>
      <w:r w:rsidR="00930CBE" w:rsidRPr="009E0AB7">
        <w:rPr>
          <w:i/>
          <w:sz w:val="24"/>
          <w:szCs w:val="24"/>
        </w:rPr>
        <w:t>Predictive As</w:t>
      </w:r>
      <w:r w:rsidRPr="009E0AB7">
        <w:rPr>
          <w:i/>
          <w:sz w:val="24"/>
          <w:szCs w:val="24"/>
        </w:rPr>
        <w:t>trology: The Eagle and the Lark</w:t>
      </w:r>
      <w:r w:rsidR="00930CBE" w:rsidRPr="00930CBE">
        <w:rPr>
          <w:sz w:val="24"/>
          <w:szCs w:val="24"/>
        </w:rPr>
        <w:t>, (San Francisco: Weiser Books,</w:t>
      </w:r>
      <w:r>
        <w:rPr>
          <w:sz w:val="24"/>
          <w:szCs w:val="24"/>
        </w:rPr>
        <w:t xml:space="preserve"> 1999) kobo edition</w:t>
      </w:r>
    </w:p>
    <w:p w14:paraId="131016CF" w14:textId="77777777" w:rsidR="005825EC" w:rsidRDefault="005825EC" w:rsidP="009C4E20">
      <w:pPr>
        <w:spacing w:after="0" w:line="240" w:lineRule="auto"/>
        <w:rPr>
          <w:sz w:val="24"/>
          <w:szCs w:val="24"/>
          <w:lang w:val="en-GB"/>
        </w:rPr>
      </w:pPr>
    </w:p>
    <w:p w14:paraId="6B47D013" w14:textId="77777777" w:rsidR="005825EC" w:rsidRDefault="005825EC" w:rsidP="009C4E20">
      <w:pPr>
        <w:spacing w:after="0" w:line="240" w:lineRule="auto"/>
        <w:rPr>
          <w:sz w:val="24"/>
          <w:szCs w:val="24"/>
          <w:lang w:val="en-GB"/>
        </w:rPr>
      </w:pPr>
      <w:r w:rsidRPr="005825EC">
        <w:rPr>
          <w:sz w:val="24"/>
          <w:szCs w:val="24"/>
          <w:lang w:val="en-GB"/>
        </w:rPr>
        <w:t>Brady, Bernadette</w:t>
      </w:r>
      <w:r>
        <w:rPr>
          <w:sz w:val="24"/>
          <w:szCs w:val="24"/>
          <w:lang w:val="en-GB"/>
        </w:rPr>
        <w:t>.</w:t>
      </w:r>
      <w:r w:rsidRPr="005825EC">
        <w:rPr>
          <w:sz w:val="24"/>
          <w:szCs w:val="24"/>
          <w:lang w:val="en-GB"/>
        </w:rPr>
        <w:t xml:space="preserve"> ‘Theories of Fate </w:t>
      </w:r>
      <w:proofErr w:type="gramStart"/>
      <w:r w:rsidRPr="005825EC">
        <w:rPr>
          <w:sz w:val="24"/>
          <w:szCs w:val="24"/>
          <w:lang w:val="en-GB"/>
        </w:rPr>
        <w:t>Among</w:t>
      </w:r>
      <w:proofErr w:type="gramEnd"/>
      <w:r w:rsidRPr="005825EC">
        <w:rPr>
          <w:sz w:val="24"/>
          <w:szCs w:val="24"/>
          <w:lang w:val="en-GB"/>
        </w:rPr>
        <w:t xml:space="preserve"> Present-day Astrologers.’ (Ph.D., School of Archaeology, History and Anthropology, University of Wales Trinity Saint David, 2012)</w:t>
      </w:r>
    </w:p>
    <w:p w14:paraId="3D0650AE" w14:textId="77777777" w:rsidR="00870357" w:rsidRDefault="00870357" w:rsidP="009C4E20">
      <w:pPr>
        <w:spacing w:after="0" w:line="240" w:lineRule="auto"/>
        <w:rPr>
          <w:sz w:val="24"/>
          <w:szCs w:val="24"/>
          <w:lang w:val="en-GB"/>
        </w:rPr>
      </w:pPr>
    </w:p>
    <w:p w14:paraId="3651ECB7" w14:textId="77777777" w:rsidR="00870357" w:rsidRDefault="00870357" w:rsidP="009C4E20">
      <w:pPr>
        <w:spacing w:after="0" w:line="240" w:lineRule="auto"/>
        <w:rPr>
          <w:sz w:val="24"/>
          <w:szCs w:val="24"/>
          <w:lang w:val="en-CA"/>
        </w:rPr>
      </w:pPr>
      <w:r w:rsidRPr="00870357">
        <w:rPr>
          <w:sz w:val="24"/>
          <w:szCs w:val="24"/>
          <w:lang w:val="en-CA"/>
        </w:rPr>
        <w:t>Campion, Nicholas</w:t>
      </w:r>
      <w:r>
        <w:rPr>
          <w:sz w:val="24"/>
          <w:szCs w:val="24"/>
          <w:lang w:val="en-CA"/>
        </w:rPr>
        <w:t>.</w:t>
      </w:r>
      <w:r w:rsidRPr="00870357">
        <w:rPr>
          <w:sz w:val="24"/>
          <w:szCs w:val="24"/>
          <w:lang w:val="en-CA"/>
        </w:rPr>
        <w:t xml:space="preserve"> ‘Prophecy, Cosmology and the New Age Movement: the Extent and Nature of Contemporary Belief in Astrology’, (Ph.D., Study of Religions Department, Bath Spa University College, 2004)</w:t>
      </w:r>
    </w:p>
    <w:p w14:paraId="7FF30995" w14:textId="77777777" w:rsidR="00F17E71" w:rsidRDefault="00F17E71" w:rsidP="009C4E20">
      <w:pPr>
        <w:spacing w:after="0" w:line="240" w:lineRule="auto"/>
        <w:rPr>
          <w:sz w:val="24"/>
          <w:szCs w:val="24"/>
          <w:lang w:val="en-CA"/>
        </w:rPr>
      </w:pPr>
    </w:p>
    <w:p w14:paraId="29C3A8EB" w14:textId="77777777" w:rsidR="00F17E71" w:rsidRPr="00F17E71" w:rsidRDefault="00F17E71" w:rsidP="00F17E71">
      <w:pPr>
        <w:spacing w:after="0" w:line="240" w:lineRule="auto"/>
        <w:rPr>
          <w:iCs/>
          <w:sz w:val="24"/>
          <w:szCs w:val="24"/>
        </w:rPr>
      </w:pPr>
      <w:proofErr w:type="spellStart"/>
      <w:r w:rsidRPr="00F17E71">
        <w:rPr>
          <w:iCs/>
          <w:sz w:val="24"/>
          <w:szCs w:val="24"/>
        </w:rPr>
        <w:t>Casasanto</w:t>
      </w:r>
      <w:proofErr w:type="spellEnd"/>
      <w:r w:rsidRPr="00F17E71">
        <w:rPr>
          <w:iCs/>
          <w:sz w:val="24"/>
          <w:szCs w:val="24"/>
        </w:rPr>
        <w:t>, D.</w:t>
      </w:r>
      <w:r>
        <w:rPr>
          <w:iCs/>
          <w:sz w:val="24"/>
          <w:szCs w:val="24"/>
        </w:rPr>
        <w:t xml:space="preserve"> and</w:t>
      </w:r>
      <w:r w:rsidRPr="00F17E71">
        <w:rPr>
          <w:iCs/>
          <w:sz w:val="24"/>
          <w:szCs w:val="24"/>
        </w:rPr>
        <w:t xml:space="preserve"> </w:t>
      </w:r>
      <w:proofErr w:type="spellStart"/>
      <w:r>
        <w:rPr>
          <w:iCs/>
          <w:sz w:val="24"/>
          <w:szCs w:val="24"/>
        </w:rPr>
        <w:t>Lera</w:t>
      </w:r>
      <w:proofErr w:type="spellEnd"/>
      <w:r w:rsidRPr="00F17E71">
        <w:rPr>
          <w:iCs/>
          <w:sz w:val="24"/>
          <w:szCs w:val="24"/>
        </w:rPr>
        <w:t xml:space="preserve"> </w:t>
      </w:r>
      <w:proofErr w:type="spellStart"/>
      <w:r w:rsidRPr="00F17E71">
        <w:rPr>
          <w:iCs/>
          <w:sz w:val="24"/>
          <w:szCs w:val="24"/>
        </w:rPr>
        <w:t>Boroditsky</w:t>
      </w:r>
      <w:proofErr w:type="spellEnd"/>
      <w:r w:rsidRPr="00F17E71">
        <w:rPr>
          <w:iCs/>
          <w:sz w:val="24"/>
          <w:szCs w:val="24"/>
        </w:rPr>
        <w:t xml:space="preserve"> et al. ‘How deep are effects of language on thought? Time estimation in speakers of English, Indonesian, Greek and Spanish’ </w:t>
      </w:r>
      <w:r w:rsidRPr="00F17E71">
        <w:rPr>
          <w:i/>
          <w:iCs/>
          <w:sz w:val="24"/>
          <w:szCs w:val="24"/>
        </w:rPr>
        <w:t>Proceedings of the 26</w:t>
      </w:r>
      <w:r w:rsidRPr="00F17E71">
        <w:rPr>
          <w:i/>
          <w:iCs/>
          <w:sz w:val="24"/>
          <w:szCs w:val="24"/>
          <w:vertAlign w:val="superscript"/>
        </w:rPr>
        <w:t>th</w:t>
      </w:r>
      <w:r w:rsidRPr="00F17E71">
        <w:rPr>
          <w:i/>
          <w:iCs/>
          <w:sz w:val="24"/>
          <w:szCs w:val="24"/>
        </w:rPr>
        <w:t xml:space="preserve"> Annual Conference of Cognitive Science Society</w:t>
      </w:r>
      <w:r>
        <w:rPr>
          <w:iCs/>
          <w:sz w:val="24"/>
          <w:szCs w:val="24"/>
        </w:rPr>
        <w:t>, 575-580</w:t>
      </w:r>
    </w:p>
    <w:p w14:paraId="523408BA" w14:textId="77777777" w:rsidR="00F17E71" w:rsidRDefault="00F17E71" w:rsidP="009C4E20">
      <w:pPr>
        <w:spacing w:after="0" w:line="240" w:lineRule="auto"/>
        <w:rPr>
          <w:sz w:val="24"/>
          <w:szCs w:val="24"/>
          <w:lang w:val="en-GB"/>
        </w:rPr>
      </w:pPr>
    </w:p>
    <w:p w14:paraId="313F9ABE" w14:textId="77777777" w:rsidR="009C4E20" w:rsidRDefault="009C4E20" w:rsidP="009C4E20">
      <w:pPr>
        <w:spacing w:after="0" w:line="240" w:lineRule="auto"/>
        <w:rPr>
          <w:sz w:val="24"/>
          <w:szCs w:val="24"/>
        </w:rPr>
      </w:pPr>
      <w:r w:rsidRPr="009C4E20">
        <w:rPr>
          <w:sz w:val="24"/>
          <w:szCs w:val="24"/>
        </w:rPr>
        <w:t>Chandler, Claire</w:t>
      </w:r>
      <w:r>
        <w:rPr>
          <w:sz w:val="24"/>
          <w:szCs w:val="24"/>
        </w:rPr>
        <w:t>.</w:t>
      </w:r>
      <w:r w:rsidRPr="009C4E20">
        <w:rPr>
          <w:sz w:val="24"/>
          <w:szCs w:val="24"/>
        </w:rPr>
        <w:t xml:space="preserve"> </w:t>
      </w:r>
      <w:r>
        <w:rPr>
          <w:sz w:val="24"/>
          <w:szCs w:val="24"/>
        </w:rPr>
        <w:t>‘What Is Astrology?</w:t>
      </w:r>
      <w:proofErr w:type="gramStart"/>
      <w:r w:rsidR="003B74D9">
        <w:rPr>
          <w:sz w:val="24"/>
          <w:szCs w:val="24"/>
        </w:rPr>
        <w:t>’</w:t>
      </w:r>
      <w:r w:rsidR="00704A3F">
        <w:rPr>
          <w:sz w:val="24"/>
          <w:szCs w:val="24"/>
        </w:rPr>
        <w:t>,</w:t>
      </w:r>
      <w:proofErr w:type="gramEnd"/>
      <w:r w:rsidRPr="009C4E20">
        <w:rPr>
          <w:sz w:val="24"/>
          <w:szCs w:val="24"/>
        </w:rPr>
        <w:t xml:space="preserve"> </w:t>
      </w:r>
      <w:hyperlink r:id="rId18" w:history="1">
        <w:r w:rsidRPr="009C4E20">
          <w:rPr>
            <w:rStyle w:val="Hyperlink"/>
            <w:sz w:val="24"/>
            <w:szCs w:val="24"/>
          </w:rPr>
          <w:t>www.clairechandler.com/astrology/what-is-astrology</w:t>
        </w:r>
      </w:hyperlink>
      <w:r w:rsidRPr="009C4E20">
        <w:rPr>
          <w:sz w:val="24"/>
          <w:szCs w:val="24"/>
        </w:rPr>
        <w:t xml:space="preserve"> </w:t>
      </w:r>
      <w:r w:rsidR="00870357">
        <w:rPr>
          <w:sz w:val="24"/>
          <w:szCs w:val="24"/>
        </w:rPr>
        <w:t xml:space="preserve">[page no longer active] </w:t>
      </w:r>
      <w:r w:rsidRPr="009C4E20">
        <w:rPr>
          <w:sz w:val="24"/>
          <w:szCs w:val="24"/>
        </w:rPr>
        <w:t>cited in</w:t>
      </w:r>
      <w:r w:rsidRPr="009C4E20">
        <w:rPr>
          <w:sz w:val="24"/>
          <w:szCs w:val="24"/>
          <w:lang w:val="en-GB"/>
        </w:rPr>
        <w:t xml:space="preserve"> Frances </w:t>
      </w:r>
      <w:proofErr w:type="spellStart"/>
      <w:r w:rsidRPr="009C4E20">
        <w:rPr>
          <w:sz w:val="24"/>
          <w:szCs w:val="24"/>
          <w:lang w:val="en-GB"/>
        </w:rPr>
        <w:t>Clynes</w:t>
      </w:r>
      <w:proofErr w:type="spellEnd"/>
      <w:r w:rsidRPr="009C4E20">
        <w:rPr>
          <w:sz w:val="24"/>
          <w:szCs w:val="24"/>
        </w:rPr>
        <w:t>, 'An Examination of the Impact of the Internet on Modern Western Astrology', (PhD Thesis, University of Wales Trinity Saint David, 2015)</w:t>
      </w:r>
    </w:p>
    <w:p w14:paraId="70203653" w14:textId="77777777" w:rsidR="00F61094" w:rsidRDefault="00F61094" w:rsidP="009C4E20">
      <w:pPr>
        <w:spacing w:after="0" w:line="240" w:lineRule="auto"/>
        <w:rPr>
          <w:sz w:val="24"/>
          <w:szCs w:val="24"/>
        </w:rPr>
      </w:pPr>
    </w:p>
    <w:p w14:paraId="1ED0FD0C" w14:textId="77777777" w:rsidR="00F61094" w:rsidRPr="00F61094" w:rsidRDefault="00F61094" w:rsidP="00F61094">
      <w:pPr>
        <w:spacing w:after="0" w:line="240" w:lineRule="auto"/>
        <w:rPr>
          <w:bCs/>
          <w:sz w:val="24"/>
          <w:szCs w:val="24"/>
        </w:rPr>
      </w:pPr>
      <w:r w:rsidRPr="00F61094">
        <w:rPr>
          <w:sz w:val="24"/>
          <w:szCs w:val="24"/>
        </w:rPr>
        <w:t>Chen, J.Y. ‘</w:t>
      </w:r>
      <w:r w:rsidRPr="00F61094">
        <w:rPr>
          <w:bCs/>
          <w:sz w:val="24"/>
          <w:szCs w:val="24"/>
        </w:rPr>
        <w:t xml:space="preserve">Do Chinese and English speakers think about time differently? Failure of replicating </w:t>
      </w:r>
      <w:proofErr w:type="spellStart"/>
      <w:r w:rsidRPr="00F61094">
        <w:rPr>
          <w:bCs/>
          <w:sz w:val="24"/>
          <w:szCs w:val="24"/>
        </w:rPr>
        <w:t>Boroditsky</w:t>
      </w:r>
      <w:proofErr w:type="spellEnd"/>
      <w:r w:rsidRPr="00F61094">
        <w:rPr>
          <w:bCs/>
          <w:sz w:val="24"/>
          <w:szCs w:val="24"/>
        </w:rPr>
        <w:t xml:space="preserve"> 2001’ </w:t>
      </w:r>
      <w:r w:rsidRPr="00F61094">
        <w:rPr>
          <w:bCs/>
          <w:i/>
          <w:sz w:val="24"/>
          <w:szCs w:val="24"/>
        </w:rPr>
        <w:t>Cognition</w:t>
      </w:r>
      <w:r w:rsidRPr="00F61094">
        <w:rPr>
          <w:bCs/>
          <w:sz w:val="24"/>
          <w:szCs w:val="24"/>
        </w:rPr>
        <w:t>, 2007 Vol.104 (2)</w:t>
      </w:r>
    </w:p>
    <w:p w14:paraId="5288889B" w14:textId="77777777" w:rsidR="00F61094" w:rsidRDefault="00F61094" w:rsidP="009C4E20">
      <w:pPr>
        <w:spacing w:after="0" w:line="240" w:lineRule="auto"/>
        <w:rPr>
          <w:sz w:val="24"/>
          <w:szCs w:val="24"/>
        </w:rPr>
      </w:pPr>
    </w:p>
    <w:p w14:paraId="5AED7494" w14:textId="77777777" w:rsidR="00A14D6B" w:rsidRDefault="00A14D6B" w:rsidP="009C4E20">
      <w:pPr>
        <w:spacing w:after="0" w:line="240" w:lineRule="auto"/>
        <w:rPr>
          <w:sz w:val="24"/>
          <w:szCs w:val="24"/>
        </w:rPr>
      </w:pPr>
      <w:r>
        <w:rPr>
          <w:sz w:val="24"/>
          <w:szCs w:val="24"/>
        </w:rPr>
        <w:lastRenderedPageBreak/>
        <w:t>Clark,</w:t>
      </w:r>
      <w:r w:rsidRPr="00A14D6B">
        <w:rPr>
          <w:sz w:val="24"/>
          <w:szCs w:val="24"/>
        </w:rPr>
        <w:t xml:space="preserve"> H. ‘Space, Time, Semantics and the Child’ in T.E. Moore ed. </w:t>
      </w:r>
      <w:r w:rsidRPr="00A14D6B">
        <w:rPr>
          <w:i/>
          <w:sz w:val="24"/>
          <w:szCs w:val="24"/>
        </w:rPr>
        <w:t>Cognitive Development and the Acquisition of Language</w:t>
      </w:r>
      <w:r w:rsidRPr="00A14D6B">
        <w:rPr>
          <w:sz w:val="24"/>
          <w:szCs w:val="24"/>
        </w:rPr>
        <w:t xml:space="preserve"> (New York: Academic Press, 1973)</w:t>
      </w:r>
    </w:p>
    <w:p w14:paraId="629E3C89" w14:textId="77777777" w:rsidR="0046625D" w:rsidRDefault="0046625D" w:rsidP="009C4E20">
      <w:pPr>
        <w:spacing w:after="0" w:line="240" w:lineRule="auto"/>
        <w:rPr>
          <w:sz w:val="24"/>
          <w:szCs w:val="24"/>
          <w:lang w:val="en-GB"/>
        </w:rPr>
      </w:pPr>
    </w:p>
    <w:p w14:paraId="6B854DC0" w14:textId="77777777" w:rsidR="0038551D" w:rsidRDefault="0038551D" w:rsidP="009C4E20">
      <w:pPr>
        <w:spacing w:after="0" w:line="240" w:lineRule="auto"/>
        <w:rPr>
          <w:sz w:val="24"/>
          <w:szCs w:val="24"/>
        </w:rPr>
      </w:pPr>
      <w:proofErr w:type="spellStart"/>
      <w:r w:rsidRPr="0038551D">
        <w:rPr>
          <w:sz w:val="24"/>
          <w:szCs w:val="24"/>
          <w:lang w:val="en-GB"/>
        </w:rPr>
        <w:t>Clynes</w:t>
      </w:r>
      <w:proofErr w:type="spellEnd"/>
      <w:r w:rsidRPr="0038551D">
        <w:rPr>
          <w:sz w:val="24"/>
          <w:szCs w:val="24"/>
        </w:rPr>
        <w:t>, </w:t>
      </w:r>
      <w:r w:rsidRPr="0038551D">
        <w:rPr>
          <w:sz w:val="24"/>
          <w:szCs w:val="24"/>
          <w:lang w:val="en-GB"/>
        </w:rPr>
        <w:t>Frances</w:t>
      </w:r>
      <w:r>
        <w:rPr>
          <w:sz w:val="24"/>
          <w:szCs w:val="24"/>
          <w:lang w:val="en-GB"/>
        </w:rPr>
        <w:t>.</w:t>
      </w:r>
      <w:r w:rsidRPr="0038551D">
        <w:rPr>
          <w:sz w:val="24"/>
          <w:szCs w:val="24"/>
          <w:lang w:val="en-GB"/>
        </w:rPr>
        <w:t xml:space="preserve"> </w:t>
      </w:r>
      <w:r w:rsidRPr="0038551D">
        <w:rPr>
          <w:sz w:val="24"/>
          <w:szCs w:val="24"/>
        </w:rPr>
        <w:t>'An Examination of the Impact of the Internet on Modern Western Astrology', (PhD Thesis, University of Wales Trinity Saint David, 2015)</w:t>
      </w:r>
    </w:p>
    <w:p w14:paraId="7404B3DC" w14:textId="77777777" w:rsidR="004B7A11" w:rsidRDefault="004B7A11" w:rsidP="009C4E20">
      <w:pPr>
        <w:spacing w:after="0" w:line="240" w:lineRule="auto"/>
        <w:rPr>
          <w:sz w:val="24"/>
          <w:szCs w:val="24"/>
        </w:rPr>
      </w:pPr>
    </w:p>
    <w:p w14:paraId="7374FB86" w14:textId="77777777" w:rsidR="004B7A11" w:rsidRDefault="004B7A11" w:rsidP="009C4E20">
      <w:pPr>
        <w:spacing w:after="0" w:line="240" w:lineRule="auto"/>
        <w:rPr>
          <w:sz w:val="24"/>
          <w:szCs w:val="24"/>
        </w:rPr>
      </w:pPr>
      <w:r w:rsidRPr="004B7A11">
        <w:rPr>
          <w:sz w:val="24"/>
          <w:szCs w:val="24"/>
        </w:rPr>
        <w:t>Costello, Bridget</w:t>
      </w:r>
      <w:r>
        <w:rPr>
          <w:sz w:val="24"/>
          <w:szCs w:val="24"/>
        </w:rPr>
        <w:t>.</w:t>
      </w:r>
      <w:r w:rsidRPr="004B7A11">
        <w:rPr>
          <w:sz w:val="24"/>
          <w:szCs w:val="24"/>
        </w:rPr>
        <w:t xml:space="preserve"> ‘Astrology in Action: Culture and Status in Unsettled Lives’ (PhD thesis, Uni</w:t>
      </w:r>
      <w:r>
        <w:rPr>
          <w:sz w:val="24"/>
          <w:szCs w:val="24"/>
        </w:rPr>
        <w:t>versity of Pennsylvania, 2006)</w:t>
      </w:r>
    </w:p>
    <w:p w14:paraId="69E24694" w14:textId="77777777" w:rsidR="00627762" w:rsidRDefault="00627762" w:rsidP="009C4E20">
      <w:pPr>
        <w:spacing w:after="0" w:line="240" w:lineRule="auto"/>
        <w:rPr>
          <w:sz w:val="24"/>
          <w:szCs w:val="24"/>
        </w:rPr>
      </w:pPr>
    </w:p>
    <w:p w14:paraId="28BA8232" w14:textId="77777777" w:rsidR="00627762" w:rsidRDefault="00627762" w:rsidP="009C4E20">
      <w:pPr>
        <w:spacing w:after="0" w:line="240" w:lineRule="auto"/>
        <w:rPr>
          <w:sz w:val="24"/>
          <w:szCs w:val="24"/>
        </w:rPr>
      </w:pPr>
      <w:r>
        <w:rPr>
          <w:sz w:val="24"/>
          <w:szCs w:val="24"/>
        </w:rPr>
        <w:t xml:space="preserve">Dictionary:  </w:t>
      </w:r>
      <w:r w:rsidRPr="00627762">
        <w:rPr>
          <w:sz w:val="24"/>
          <w:szCs w:val="24"/>
        </w:rPr>
        <w:t>Collins Gage</w:t>
      </w:r>
      <w:r w:rsidRPr="00627762">
        <w:rPr>
          <w:i/>
          <w:sz w:val="24"/>
          <w:szCs w:val="24"/>
        </w:rPr>
        <w:t xml:space="preserve"> Canadian Paperback Dictionary New Edition</w:t>
      </w:r>
      <w:r w:rsidRPr="00627762">
        <w:rPr>
          <w:sz w:val="24"/>
          <w:szCs w:val="24"/>
        </w:rPr>
        <w:t>, (Toro</w:t>
      </w:r>
      <w:r>
        <w:rPr>
          <w:sz w:val="24"/>
          <w:szCs w:val="24"/>
        </w:rPr>
        <w:t>nto: Thomson-Nelson, 2006)</w:t>
      </w:r>
    </w:p>
    <w:p w14:paraId="16217742" w14:textId="77777777" w:rsidR="00F47914" w:rsidRDefault="00F47914" w:rsidP="009C4E20">
      <w:pPr>
        <w:spacing w:after="0" w:line="240" w:lineRule="auto"/>
        <w:rPr>
          <w:sz w:val="24"/>
          <w:szCs w:val="24"/>
        </w:rPr>
      </w:pPr>
    </w:p>
    <w:p w14:paraId="1CE8D035" w14:textId="77777777" w:rsidR="00F47914" w:rsidRDefault="00F47914" w:rsidP="009C4E20">
      <w:pPr>
        <w:spacing w:after="0" w:line="240" w:lineRule="auto"/>
        <w:rPr>
          <w:sz w:val="24"/>
          <w:szCs w:val="24"/>
        </w:rPr>
      </w:pPr>
      <w:proofErr w:type="gramStart"/>
      <w:r w:rsidRPr="00F47914">
        <w:rPr>
          <w:sz w:val="24"/>
          <w:szCs w:val="24"/>
        </w:rPr>
        <w:t xml:space="preserve">Fuhrman, </w:t>
      </w:r>
      <w:r>
        <w:rPr>
          <w:sz w:val="24"/>
          <w:szCs w:val="24"/>
        </w:rPr>
        <w:t>O. et al.</w:t>
      </w:r>
      <w:proofErr w:type="gramEnd"/>
      <w:r>
        <w:rPr>
          <w:sz w:val="24"/>
          <w:szCs w:val="24"/>
        </w:rPr>
        <w:t xml:space="preserve"> </w:t>
      </w:r>
      <w:r w:rsidRPr="00F47914">
        <w:rPr>
          <w:sz w:val="24"/>
          <w:szCs w:val="24"/>
        </w:rPr>
        <w:t xml:space="preserve"> ‘</w:t>
      </w:r>
      <w:r w:rsidRPr="00F47914">
        <w:rPr>
          <w:bCs/>
          <w:sz w:val="24"/>
          <w:szCs w:val="24"/>
        </w:rPr>
        <w:t xml:space="preserve">How linguistic and cultural forces shape conceptions of time: English and Mandarin time in 3D’ </w:t>
      </w:r>
      <w:r w:rsidRPr="00F47914">
        <w:rPr>
          <w:bCs/>
          <w:i/>
          <w:sz w:val="24"/>
          <w:szCs w:val="24"/>
        </w:rPr>
        <w:t>Cognitive Science</w:t>
      </w:r>
      <w:r w:rsidRPr="00F47914">
        <w:rPr>
          <w:bCs/>
          <w:sz w:val="24"/>
          <w:szCs w:val="24"/>
        </w:rPr>
        <w:t>, 2001 Vol 35(7), 1305-28,</w:t>
      </w:r>
    </w:p>
    <w:p w14:paraId="2A8841B2" w14:textId="77777777" w:rsidR="0038551D" w:rsidRDefault="0038551D" w:rsidP="009C4E20">
      <w:pPr>
        <w:spacing w:after="0" w:line="240" w:lineRule="auto"/>
        <w:rPr>
          <w:sz w:val="24"/>
          <w:szCs w:val="24"/>
        </w:rPr>
      </w:pPr>
    </w:p>
    <w:p w14:paraId="484D053B" w14:textId="77777777" w:rsidR="0038551D" w:rsidRDefault="0038551D" w:rsidP="009C4E20">
      <w:pPr>
        <w:spacing w:after="0" w:line="240" w:lineRule="auto"/>
        <w:rPr>
          <w:sz w:val="24"/>
          <w:szCs w:val="24"/>
        </w:rPr>
      </w:pPr>
      <w:r w:rsidRPr="0038551D">
        <w:rPr>
          <w:sz w:val="24"/>
          <w:szCs w:val="24"/>
        </w:rPr>
        <w:t>Gee, Teri</w:t>
      </w:r>
      <w:r>
        <w:rPr>
          <w:sz w:val="24"/>
          <w:szCs w:val="24"/>
        </w:rPr>
        <w:t>.</w:t>
      </w:r>
      <w:r w:rsidRPr="0038551D">
        <w:rPr>
          <w:sz w:val="24"/>
          <w:szCs w:val="24"/>
        </w:rPr>
        <w:t xml:space="preserve"> ‘Strategies of Defending Astrology: a Continuing Tradition’ (PhD Thesis, University of Toronto, 2012)</w:t>
      </w:r>
    </w:p>
    <w:p w14:paraId="4DCE91C8" w14:textId="77777777" w:rsidR="009E0AB7" w:rsidRDefault="009E0AB7" w:rsidP="009C4E20">
      <w:pPr>
        <w:spacing w:after="0" w:line="240" w:lineRule="auto"/>
        <w:rPr>
          <w:sz w:val="24"/>
          <w:szCs w:val="24"/>
        </w:rPr>
      </w:pPr>
    </w:p>
    <w:p w14:paraId="08BB8E56" w14:textId="77777777" w:rsidR="009E0AB7" w:rsidRPr="009E0AB7" w:rsidRDefault="009E0AB7" w:rsidP="009E0AB7">
      <w:pPr>
        <w:spacing w:after="0" w:line="240" w:lineRule="auto"/>
        <w:rPr>
          <w:sz w:val="24"/>
          <w:szCs w:val="24"/>
          <w:lang w:val="en-GB"/>
        </w:rPr>
      </w:pPr>
      <w:r w:rsidRPr="009E0AB7">
        <w:rPr>
          <w:sz w:val="24"/>
          <w:szCs w:val="24"/>
        </w:rPr>
        <w:t xml:space="preserve">Gillett, Roy. </w:t>
      </w:r>
      <w:r w:rsidRPr="009E0AB7">
        <w:rPr>
          <w:i/>
          <w:sz w:val="24"/>
          <w:szCs w:val="24"/>
        </w:rPr>
        <w:t xml:space="preserve"> </w:t>
      </w:r>
      <w:r w:rsidRPr="009E0AB7">
        <w:rPr>
          <w:bCs/>
          <w:i/>
          <w:sz w:val="24"/>
          <w:szCs w:val="24"/>
        </w:rPr>
        <w:t>The Secret Language of Astrology: The Illustrated Key to Unlocking the Secrets of the Stars</w:t>
      </w:r>
      <w:r w:rsidRPr="009E0AB7">
        <w:rPr>
          <w:bCs/>
          <w:sz w:val="24"/>
          <w:szCs w:val="24"/>
        </w:rPr>
        <w:t xml:space="preserve"> (London: Watkins Publishing, 1999)</w:t>
      </w:r>
    </w:p>
    <w:p w14:paraId="1E502334" w14:textId="77777777" w:rsidR="006102C1" w:rsidRDefault="006102C1" w:rsidP="009C4E20">
      <w:pPr>
        <w:spacing w:after="0" w:line="240" w:lineRule="auto"/>
        <w:rPr>
          <w:sz w:val="24"/>
          <w:szCs w:val="24"/>
        </w:rPr>
      </w:pPr>
    </w:p>
    <w:p w14:paraId="036350F2" w14:textId="77777777" w:rsidR="00930CBE" w:rsidRPr="00930CBE" w:rsidRDefault="00930CBE" w:rsidP="00930CBE">
      <w:pPr>
        <w:spacing w:after="0" w:line="240" w:lineRule="auto"/>
        <w:rPr>
          <w:sz w:val="24"/>
          <w:szCs w:val="24"/>
        </w:rPr>
      </w:pPr>
      <w:proofErr w:type="spellStart"/>
      <w:proofErr w:type="gramStart"/>
      <w:r>
        <w:rPr>
          <w:bCs/>
          <w:sz w:val="24"/>
          <w:szCs w:val="24"/>
        </w:rPr>
        <w:t>Gunzburg</w:t>
      </w:r>
      <w:proofErr w:type="spellEnd"/>
      <w:r>
        <w:rPr>
          <w:bCs/>
          <w:sz w:val="24"/>
          <w:szCs w:val="24"/>
        </w:rPr>
        <w:t>, D.</w:t>
      </w:r>
      <w:proofErr w:type="gramEnd"/>
      <w:r>
        <w:rPr>
          <w:bCs/>
          <w:sz w:val="24"/>
          <w:szCs w:val="24"/>
        </w:rPr>
        <w:t xml:space="preserve">  </w:t>
      </w:r>
      <w:proofErr w:type="gramStart"/>
      <w:r>
        <w:rPr>
          <w:bCs/>
          <w:sz w:val="24"/>
          <w:szCs w:val="24"/>
        </w:rPr>
        <w:t>and</w:t>
      </w:r>
      <w:proofErr w:type="gramEnd"/>
      <w:r>
        <w:rPr>
          <w:bCs/>
          <w:sz w:val="24"/>
          <w:szCs w:val="24"/>
        </w:rPr>
        <w:t xml:space="preserve"> Liz Greene.</w:t>
      </w:r>
      <w:r w:rsidRPr="00930CBE">
        <w:rPr>
          <w:b/>
          <w:bCs/>
          <w:sz w:val="24"/>
          <w:szCs w:val="24"/>
        </w:rPr>
        <w:t xml:space="preserve"> </w:t>
      </w:r>
      <w:r w:rsidRPr="00930CBE">
        <w:rPr>
          <w:sz w:val="24"/>
          <w:szCs w:val="24"/>
        </w:rPr>
        <w:t xml:space="preserve">‘An Interview with Liz Greene’ in </w:t>
      </w:r>
      <w:proofErr w:type="gramStart"/>
      <w:r w:rsidRPr="00930CBE">
        <w:rPr>
          <w:i/>
          <w:iCs/>
          <w:sz w:val="24"/>
          <w:szCs w:val="24"/>
        </w:rPr>
        <w:t>The</w:t>
      </w:r>
      <w:proofErr w:type="gramEnd"/>
      <w:r w:rsidRPr="00930CBE">
        <w:rPr>
          <w:i/>
          <w:iCs/>
          <w:sz w:val="24"/>
          <w:szCs w:val="24"/>
        </w:rPr>
        <w:t xml:space="preserve"> Mountain Astrologer</w:t>
      </w:r>
      <w:r>
        <w:rPr>
          <w:i/>
          <w:iCs/>
          <w:sz w:val="24"/>
          <w:szCs w:val="24"/>
        </w:rPr>
        <w:t xml:space="preserve"> </w:t>
      </w:r>
      <w:r>
        <w:rPr>
          <w:sz w:val="24"/>
          <w:szCs w:val="24"/>
        </w:rPr>
        <w:t>2005, Vol</w:t>
      </w:r>
      <w:r w:rsidRPr="00930CBE">
        <w:rPr>
          <w:i/>
          <w:iCs/>
          <w:sz w:val="24"/>
          <w:szCs w:val="24"/>
        </w:rPr>
        <w:t xml:space="preserve"> </w:t>
      </w:r>
      <w:r w:rsidRPr="00930CBE">
        <w:rPr>
          <w:sz w:val="24"/>
          <w:szCs w:val="24"/>
        </w:rPr>
        <w:t>119,</w:t>
      </w:r>
      <w:r>
        <w:rPr>
          <w:sz w:val="24"/>
          <w:szCs w:val="24"/>
        </w:rPr>
        <w:t xml:space="preserve"> February/March</w:t>
      </w:r>
    </w:p>
    <w:p w14:paraId="1424F93B" w14:textId="77777777" w:rsidR="00930CBE" w:rsidRDefault="00930CBE" w:rsidP="009C4E20">
      <w:pPr>
        <w:spacing w:after="0" w:line="240" w:lineRule="auto"/>
        <w:rPr>
          <w:sz w:val="24"/>
          <w:szCs w:val="24"/>
          <w:lang w:val="en-GB"/>
        </w:rPr>
      </w:pPr>
    </w:p>
    <w:p w14:paraId="697A1171" w14:textId="77777777" w:rsidR="006102C1" w:rsidRDefault="006102C1" w:rsidP="009C4E20">
      <w:pPr>
        <w:spacing w:after="0" w:line="240" w:lineRule="auto"/>
        <w:rPr>
          <w:sz w:val="24"/>
          <w:szCs w:val="24"/>
        </w:rPr>
      </w:pPr>
      <w:proofErr w:type="spellStart"/>
      <w:r w:rsidRPr="006102C1">
        <w:rPr>
          <w:sz w:val="24"/>
          <w:szCs w:val="24"/>
          <w:lang w:val="en-GB"/>
        </w:rPr>
        <w:t>Gunzburg</w:t>
      </w:r>
      <w:proofErr w:type="spellEnd"/>
      <w:r w:rsidRPr="006102C1">
        <w:rPr>
          <w:sz w:val="24"/>
          <w:szCs w:val="24"/>
          <w:lang w:val="en-GB"/>
        </w:rPr>
        <w:t xml:space="preserve">, </w:t>
      </w:r>
      <w:proofErr w:type="spellStart"/>
      <w:r w:rsidRPr="006102C1">
        <w:rPr>
          <w:sz w:val="24"/>
          <w:szCs w:val="24"/>
          <w:lang w:val="en-GB"/>
        </w:rPr>
        <w:t>Darrelyn</w:t>
      </w:r>
      <w:proofErr w:type="spellEnd"/>
      <w:r>
        <w:rPr>
          <w:sz w:val="24"/>
          <w:szCs w:val="24"/>
          <w:lang w:val="en-GB"/>
        </w:rPr>
        <w:t>.</w:t>
      </w:r>
      <w:r w:rsidRPr="006102C1">
        <w:rPr>
          <w:sz w:val="24"/>
          <w:szCs w:val="24"/>
          <w:lang w:val="en-GB"/>
        </w:rPr>
        <w:t xml:space="preserve"> ‘How Do Astrologers Read Charts?’</w:t>
      </w:r>
      <w:r w:rsidRPr="006102C1">
        <w:rPr>
          <w:sz w:val="24"/>
          <w:szCs w:val="24"/>
        </w:rPr>
        <w:t xml:space="preserve"> </w:t>
      </w:r>
      <w:proofErr w:type="spellStart"/>
      <w:r w:rsidRPr="006102C1">
        <w:rPr>
          <w:sz w:val="24"/>
          <w:szCs w:val="24"/>
        </w:rPr>
        <w:t>Astrologies</w:t>
      </w:r>
      <w:proofErr w:type="spellEnd"/>
      <w:r w:rsidRPr="006102C1">
        <w:rPr>
          <w:sz w:val="24"/>
          <w:szCs w:val="24"/>
        </w:rPr>
        <w:t xml:space="preserve">: Plurality and Diversity, edited by Nicholas Campion and Liz Greene, </w:t>
      </w:r>
      <w:r>
        <w:rPr>
          <w:sz w:val="24"/>
          <w:szCs w:val="24"/>
        </w:rPr>
        <w:t>(</w:t>
      </w:r>
      <w:r w:rsidRPr="006102C1">
        <w:rPr>
          <w:sz w:val="24"/>
          <w:szCs w:val="24"/>
        </w:rPr>
        <w:t>Ceredigion: Sophia Centre Press, University of Wales, Trinity Saint David, 2011</w:t>
      </w:r>
      <w:r>
        <w:rPr>
          <w:sz w:val="24"/>
          <w:szCs w:val="24"/>
        </w:rPr>
        <w:t>)</w:t>
      </w:r>
    </w:p>
    <w:p w14:paraId="0AFC010F" w14:textId="77777777" w:rsidR="00930CBE" w:rsidRDefault="00930CBE" w:rsidP="009C4E20">
      <w:pPr>
        <w:spacing w:after="0" w:line="240" w:lineRule="auto"/>
        <w:rPr>
          <w:sz w:val="24"/>
          <w:szCs w:val="24"/>
        </w:rPr>
      </w:pPr>
    </w:p>
    <w:p w14:paraId="00C14A3C" w14:textId="77777777" w:rsidR="00AE37B6" w:rsidRDefault="00AE37B6" w:rsidP="00AE37B6">
      <w:pPr>
        <w:spacing w:after="0" w:line="240" w:lineRule="auto"/>
        <w:rPr>
          <w:sz w:val="24"/>
          <w:szCs w:val="24"/>
        </w:rPr>
      </w:pPr>
      <w:proofErr w:type="gramStart"/>
      <w:r w:rsidRPr="00AE37B6">
        <w:rPr>
          <w:sz w:val="24"/>
          <w:szCs w:val="24"/>
        </w:rPr>
        <w:t>Harvey</w:t>
      </w:r>
      <w:r>
        <w:rPr>
          <w:sz w:val="24"/>
          <w:szCs w:val="24"/>
        </w:rPr>
        <w:t>,</w:t>
      </w:r>
      <w:r w:rsidRPr="00AE37B6">
        <w:rPr>
          <w:sz w:val="24"/>
          <w:szCs w:val="24"/>
        </w:rPr>
        <w:t xml:space="preserve"> Charles and Suzi </w:t>
      </w:r>
      <w:r>
        <w:rPr>
          <w:sz w:val="24"/>
          <w:szCs w:val="24"/>
        </w:rPr>
        <w:t>Harvey.</w:t>
      </w:r>
      <w:proofErr w:type="gramEnd"/>
      <w:r w:rsidRPr="00AE37B6">
        <w:rPr>
          <w:sz w:val="24"/>
          <w:szCs w:val="24"/>
        </w:rPr>
        <w:t xml:space="preserve"> </w:t>
      </w:r>
      <w:r w:rsidRPr="00AE37B6">
        <w:rPr>
          <w:i/>
          <w:iCs/>
          <w:sz w:val="24"/>
          <w:szCs w:val="24"/>
        </w:rPr>
        <w:t>Principles of Astrology: The only introduction you'll ever need</w:t>
      </w:r>
      <w:r w:rsidRPr="00AE37B6">
        <w:rPr>
          <w:sz w:val="24"/>
          <w:szCs w:val="24"/>
        </w:rPr>
        <w:t xml:space="preserve">, (Toronto: Harper Collins, 2013) </w:t>
      </w:r>
      <w:proofErr w:type="spellStart"/>
      <w:r w:rsidRPr="00AE37B6">
        <w:rPr>
          <w:sz w:val="24"/>
          <w:szCs w:val="24"/>
        </w:rPr>
        <w:t>ebook</w:t>
      </w:r>
      <w:proofErr w:type="spellEnd"/>
      <w:r w:rsidRPr="00AE37B6">
        <w:rPr>
          <w:sz w:val="24"/>
          <w:szCs w:val="24"/>
        </w:rPr>
        <w:t xml:space="preserve"> edition [</w:t>
      </w:r>
      <w:proofErr w:type="spellStart"/>
      <w:r w:rsidRPr="00AE37B6">
        <w:rPr>
          <w:sz w:val="24"/>
          <w:szCs w:val="24"/>
        </w:rPr>
        <w:t>Thorsons</w:t>
      </w:r>
      <w:proofErr w:type="spellEnd"/>
      <w:r w:rsidRPr="00AE37B6">
        <w:rPr>
          <w:sz w:val="24"/>
          <w:szCs w:val="24"/>
        </w:rPr>
        <w:t xml:space="preserve">, 1999] </w:t>
      </w:r>
    </w:p>
    <w:p w14:paraId="5B10643B" w14:textId="77777777" w:rsidR="00173480" w:rsidRDefault="00173480" w:rsidP="00AE37B6">
      <w:pPr>
        <w:spacing w:after="0" w:line="240" w:lineRule="auto"/>
        <w:rPr>
          <w:sz w:val="24"/>
          <w:szCs w:val="24"/>
        </w:rPr>
      </w:pPr>
    </w:p>
    <w:p w14:paraId="1EE2087F" w14:textId="15F8BBB6" w:rsidR="00173480" w:rsidRDefault="00173480" w:rsidP="00AE37B6">
      <w:pPr>
        <w:spacing w:after="0" w:line="240" w:lineRule="auto"/>
        <w:rPr>
          <w:sz w:val="24"/>
          <w:szCs w:val="24"/>
        </w:rPr>
      </w:pPr>
      <w:proofErr w:type="spellStart"/>
      <w:r w:rsidRPr="00173480">
        <w:rPr>
          <w:sz w:val="24"/>
          <w:szCs w:val="24"/>
        </w:rPr>
        <w:t>Heindel</w:t>
      </w:r>
      <w:proofErr w:type="spellEnd"/>
      <w:r w:rsidRPr="00173480">
        <w:rPr>
          <w:sz w:val="24"/>
          <w:szCs w:val="24"/>
        </w:rPr>
        <w:t xml:space="preserve"> Max, </w:t>
      </w:r>
      <w:r w:rsidRPr="00173480">
        <w:rPr>
          <w:i/>
          <w:sz w:val="24"/>
          <w:szCs w:val="24"/>
        </w:rPr>
        <w:t>Simplified Scientific Astrology,</w:t>
      </w:r>
      <w:r w:rsidRPr="00173480">
        <w:rPr>
          <w:sz w:val="24"/>
          <w:szCs w:val="24"/>
        </w:rPr>
        <w:t xml:space="preserve"> (Oceanside: Fellowship Press, 1919) 5</w:t>
      </w:r>
      <w:r w:rsidRPr="00173480">
        <w:rPr>
          <w:sz w:val="24"/>
          <w:szCs w:val="24"/>
          <w:vertAlign w:val="superscript"/>
        </w:rPr>
        <w:t>th</w:t>
      </w:r>
      <w:r w:rsidRPr="00173480">
        <w:rPr>
          <w:sz w:val="24"/>
          <w:szCs w:val="24"/>
        </w:rPr>
        <w:t xml:space="preserve"> </w:t>
      </w:r>
      <w:proofErr w:type="spellStart"/>
      <w:r>
        <w:rPr>
          <w:sz w:val="24"/>
          <w:szCs w:val="24"/>
        </w:rPr>
        <w:t>Edn</w:t>
      </w:r>
      <w:proofErr w:type="spellEnd"/>
    </w:p>
    <w:p w14:paraId="1249929A" w14:textId="77777777" w:rsidR="00ED3307" w:rsidRDefault="00ED3307" w:rsidP="00AE37B6">
      <w:pPr>
        <w:spacing w:after="0" w:line="240" w:lineRule="auto"/>
        <w:rPr>
          <w:sz w:val="24"/>
          <w:szCs w:val="24"/>
        </w:rPr>
      </w:pPr>
    </w:p>
    <w:p w14:paraId="2B89D745" w14:textId="77777777" w:rsidR="00ED3307" w:rsidRDefault="00ED3307" w:rsidP="00AE37B6">
      <w:pPr>
        <w:spacing w:after="0" w:line="240" w:lineRule="auto"/>
        <w:rPr>
          <w:sz w:val="24"/>
          <w:szCs w:val="24"/>
        </w:rPr>
      </w:pPr>
      <w:proofErr w:type="spellStart"/>
      <w:r w:rsidRPr="00ED3307">
        <w:rPr>
          <w:sz w:val="24"/>
          <w:szCs w:val="24"/>
        </w:rPr>
        <w:t>Hockett</w:t>
      </w:r>
      <w:proofErr w:type="spellEnd"/>
      <w:r w:rsidRPr="00ED3307">
        <w:rPr>
          <w:sz w:val="24"/>
          <w:szCs w:val="24"/>
        </w:rPr>
        <w:t xml:space="preserve">, Charles F. ‘The Origin of Speech’, </w:t>
      </w:r>
      <w:r w:rsidRPr="00ED3307">
        <w:rPr>
          <w:i/>
          <w:iCs/>
          <w:sz w:val="24"/>
          <w:szCs w:val="24"/>
        </w:rPr>
        <w:t>Scientific American 203</w:t>
      </w:r>
      <w:r>
        <w:rPr>
          <w:sz w:val="24"/>
          <w:szCs w:val="24"/>
        </w:rPr>
        <w:t xml:space="preserve"> (1960) </w:t>
      </w:r>
      <w:r w:rsidRPr="00ED3307">
        <w:rPr>
          <w:sz w:val="24"/>
          <w:szCs w:val="24"/>
        </w:rPr>
        <w:t>88-111</w:t>
      </w:r>
    </w:p>
    <w:p w14:paraId="62142F52" w14:textId="77777777" w:rsidR="00F61094" w:rsidRDefault="00F61094" w:rsidP="00AE37B6">
      <w:pPr>
        <w:spacing w:after="0" w:line="240" w:lineRule="auto"/>
        <w:rPr>
          <w:sz w:val="24"/>
          <w:szCs w:val="24"/>
        </w:rPr>
      </w:pPr>
    </w:p>
    <w:p w14:paraId="3B68364B" w14:textId="77777777" w:rsidR="00F61094" w:rsidRPr="00F61094" w:rsidRDefault="00F61094" w:rsidP="00F61094">
      <w:pPr>
        <w:spacing w:after="0" w:line="240" w:lineRule="auto"/>
        <w:rPr>
          <w:sz w:val="24"/>
          <w:szCs w:val="24"/>
          <w:lang w:val="en-GB"/>
        </w:rPr>
      </w:pPr>
      <w:r w:rsidRPr="00F61094">
        <w:rPr>
          <w:bCs/>
          <w:sz w:val="24"/>
          <w:szCs w:val="24"/>
        </w:rPr>
        <w:t>January</w:t>
      </w:r>
      <w:r>
        <w:rPr>
          <w:bCs/>
          <w:sz w:val="24"/>
          <w:szCs w:val="24"/>
        </w:rPr>
        <w:t>,</w:t>
      </w:r>
      <w:r w:rsidRPr="00F61094">
        <w:rPr>
          <w:bCs/>
          <w:sz w:val="24"/>
          <w:szCs w:val="24"/>
        </w:rPr>
        <w:t xml:space="preserve"> </w:t>
      </w:r>
      <w:r>
        <w:rPr>
          <w:bCs/>
          <w:sz w:val="24"/>
          <w:szCs w:val="24"/>
        </w:rPr>
        <w:t>D. and</w:t>
      </w:r>
      <w:r w:rsidRPr="00F61094">
        <w:rPr>
          <w:bCs/>
          <w:sz w:val="24"/>
          <w:szCs w:val="24"/>
        </w:rPr>
        <w:t xml:space="preserve"> E. </w:t>
      </w:r>
      <w:proofErr w:type="spellStart"/>
      <w:r w:rsidRPr="00F61094">
        <w:rPr>
          <w:bCs/>
          <w:sz w:val="24"/>
          <w:szCs w:val="24"/>
        </w:rPr>
        <w:t>Kako</w:t>
      </w:r>
      <w:proofErr w:type="spellEnd"/>
      <w:r w:rsidRPr="00F61094">
        <w:rPr>
          <w:bCs/>
          <w:sz w:val="24"/>
          <w:szCs w:val="24"/>
        </w:rPr>
        <w:t xml:space="preserve">, </w:t>
      </w:r>
      <w:proofErr w:type="spellStart"/>
      <w:r w:rsidRPr="00F61094">
        <w:rPr>
          <w:bCs/>
          <w:sz w:val="24"/>
          <w:szCs w:val="24"/>
        </w:rPr>
        <w:t>‘Re</w:t>
      </w:r>
      <w:proofErr w:type="spellEnd"/>
      <w:r w:rsidRPr="00F61094">
        <w:rPr>
          <w:bCs/>
          <w:sz w:val="24"/>
          <w:szCs w:val="24"/>
        </w:rPr>
        <w:t xml:space="preserve">-evaluating evidence for linguistic relativity: reply to </w:t>
      </w:r>
      <w:proofErr w:type="spellStart"/>
      <w:r w:rsidRPr="00F61094">
        <w:rPr>
          <w:bCs/>
          <w:sz w:val="24"/>
          <w:szCs w:val="24"/>
        </w:rPr>
        <w:t>Boroditsky</w:t>
      </w:r>
      <w:proofErr w:type="spellEnd"/>
      <w:r w:rsidRPr="00F61094">
        <w:rPr>
          <w:bCs/>
          <w:sz w:val="24"/>
          <w:szCs w:val="24"/>
        </w:rPr>
        <w:t xml:space="preserve"> (2001)’ </w:t>
      </w:r>
      <w:r w:rsidRPr="00F61094">
        <w:rPr>
          <w:bCs/>
          <w:i/>
          <w:sz w:val="24"/>
          <w:szCs w:val="24"/>
        </w:rPr>
        <w:t>Cognition</w:t>
      </w:r>
      <w:r w:rsidRPr="00F61094">
        <w:rPr>
          <w:bCs/>
          <w:sz w:val="24"/>
          <w:szCs w:val="24"/>
        </w:rPr>
        <w:t>, 2007 Vol 104 (2)</w:t>
      </w:r>
    </w:p>
    <w:p w14:paraId="27F7A0C8" w14:textId="77777777" w:rsidR="00F61094" w:rsidRPr="00AE37B6" w:rsidRDefault="00F61094" w:rsidP="00AE37B6">
      <w:pPr>
        <w:spacing w:after="0" w:line="240" w:lineRule="auto"/>
        <w:rPr>
          <w:sz w:val="24"/>
          <w:szCs w:val="24"/>
        </w:rPr>
      </w:pPr>
    </w:p>
    <w:p w14:paraId="61DFE1B6" w14:textId="77777777" w:rsidR="008E17A7" w:rsidRPr="008E17A7" w:rsidRDefault="00AE37B6" w:rsidP="009C4E20">
      <w:pPr>
        <w:spacing w:after="0" w:line="240" w:lineRule="auto"/>
        <w:rPr>
          <w:sz w:val="24"/>
          <w:szCs w:val="24"/>
        </w:rPr>
      </w:pPr>
      <w:r>
        <w:rPr>
          <w:sz w:val="24"/>
          <w:szCs w:val="24"/>
        </w:rPr>
        <w:t>Jung, Carl.</w:t>
      </w:r>
      <w:r w:rsidR="008E17A7">
        <w:rPr>
          <w:sz w:val="24"/>
          <w:szCs w:val="24"/>
        </w:rPr>
        <w:t xml:space="preserve"> </w:t>
      </w:r>
      <w:r w:rsidR="008E17A7" w:rsidRPr="008E17A7">
        <w:rPr>
          <w:i/>
          <w:sz w:val="24"/>
          <w:szCs w:val="24"/>
        </w:rPr>
        <w:t>Letters Vol I</w:t>
      </w:r>
      <w:r w:rsidR="008E17A7">
        <w:rPr>
          <w:i/>
          <w:sz w:val="24"/>
          <w:szCs w:val="24"/>
        </w:rPr>
        <w:t xml:space="preserve"> </w:t>
      </w:r>
      <w:r w:rsidR="008E17A7">
        <w:rPr>
          <w:sz w:val="24"/>
          <w:szCs w:val="24"/>
        </w:rPr>
        <w:t>trans. R.F.C. Hull, eds. G. Adler and A. Jaffe (New Jersey: Princeton University Press, 1973)</w:t>
      </w:r>
    </w:p>
    <w:p w14:paraId="64E2E0C7" w14:textId="77777777" w:rsidR="00372049" w:rsidRDefault="00372049" w:rsidP="009C4E20">
      <w:pPr>
        <w:spacing w:after="0" w:line="240" w:lineRule="auto"/>
        <w:rPr>
          <w:sz w:val="24"/>
          <w:szCs w:val="24"/>
        </w:rPr>
      </w:pPr>
    </w:p>
    <w:p w14:paraId="6ED60E14" w14:textId="77777777" w:rsidR="00AE37B6" w:rsidRDefault="00AE37B6" w:rsidP="00AE37B6">
      <w:pPr>
        <w:spacing w:after="0" w:line="240" w:lineRule="auto"/>
        <w:rPr>
          <w:sz w:val="24"/>
          <w:szCs w:val="24"/>
        </w:rPr>
      </w:pPr>
      <w:r w:rsidRPr="00AE37B6">
        <w:rPr>
          <w:sz w:val="24"/>
          <w:szCs w:val="24"/>
        </w:rPr>
        <w:t>Jung,</w:t>
      </w:r>
      <w:r>
        <w:rPr>
          <w:sz w:val="24"/>
          <w:szCs w:val="24"/>
        </w:rPr>
        <w:t xml:space="preserve"> </w:t>
      </w:r>
      <w:r w:rsidRPr="00AE37B6">
        <w:rPr>
          <w:sz w:val="24"/>
          <w:szCs w:val="24"/>
        </w:rPr>
        <w:t>Carl</w:t>
      </w:r>
      <w:r>
        <w:rPr>
          <w:sz w:val="24"/>
          <w:szCs w:val="24"/>
        </w:rPr>
        <w:t>.</w:t>
      </w:r>
      <w:r w:rsidRPr="00AE37B6">
        <w:rPr>
          <w:sz w:val="24"/>
          <w:szCs w:val="24"/>
        </w:rPr>
        <w:t xml:space="preserve"> </w:t>
      </w:r>
      <w:r w:rsidRPr="00AE37B6">
        <w:rPr>
          <w:i/>
          <w:sz w:val="24"/>
          <w:szCs w:val="24"/>
        </w:rPr>
        <w:t>Letters Vol 2</w:t>
      </w:r>
      <w:r w:rsidRPr="00AE37B6">
        <w:rPr>
          <w:sz w:val="24"/>
          <w:szCs w:val="24"/>
        </w:rPr>
        <w:t>, trans. R.F.C. Hull, eds. G. Adler and A. Jaffe, (New York: Rutledge, 1976)</w:t>
      </w:r>
    </w:p>
    <w:p w14:paraId="24E702AA" w14:textId="77777777" w:rsidR="00F47914" w:rsidRDefault="00F47914" w:rsidP="00AE37B6">
      <w:pPr>
        <w:spacing w:after="0" w:line="240" w:lineRule="auto"/>
        <w:rPr>
          <w:sz w:val="24"/>
          <w:szCs w:val="24"/>
        </w:rPr>
      </w:pPr>
    </w:p>
    <w:p w14:paraId="1A746F78" w14:textId="4F393AA3" w:rsidR="00837927" w:rsidRDefault="00837927" w:rsidP="00837927">
      <w:pPr>
        <w:spacing w:after="0" w:line="240" w:lineRule="auto"/>
        <w:rPr>
          <w:sz w:val="24"/>
          <w:szCs w:val="24"/>
        </w:rPr>
      </w:pPr>
      <w:r w:rsidRPr="00837927">
        <w:rPr>
          <w:sz w:val="24"/>
          <w:szCs w:val="24"/>
        </w:rPr>
        <w:lastRenderedPageBreak/>
        <w:t xml:space="preserve">Lai, V.T., and </w:t>
      </w:r>
      <w:proofErr w:type="spellStart"/>
      <w:r w:rsidRPr="00837927">
        <w:rPr>
          <w:sz w:val="24"/>
          <w:szCs w:val="24"/>
        </w:rPr>
        <w:t>Lera</w:t>
      </w:r>
      <w:proofErr w:type="spellEnd"/>
      <w:r w:rsidRPr="00837927">
        <w:rPr>
          <w:sz w:val="24"/>
          <w:szCs w:val="24"/>
        </w:rPr>
        <w:t xml:space="preserve"> </w:t>
      </w:r>
      <w:proofErr w:type="spellStart"/>
      <w:r w:rsidRPr="00837927">
        <w:rPr>
          <w:sz w:val="24"/>
          <w:szCs w:val="24"/>
        </w:rPr>
        <w:t>Boroditsky</w:t>
      </w:r>
      <w:proofErr w:type="spellEnd"/>
      <w:r w:rsidRPr="00837927">
        <w:rPr>
          <w:sz w:val="24"/>
          <w:szCs w:val="24"/>
        </w:rPr>
        <w:t xml:space="preserve">, ‘The immediate and chronic influence of </w:t>
      </w:r>
      <w:proofErr w:type="spellStart"/>
      <w:r w:rsidRPr="00837927">
        <w:rPr>
          <w:sz w:val="24"/>
          <w:szCs w:val="24"/>
        </w:rPr>
        <w:t>spatio</w:t>
      </w:r>
      <w:proofErr w:type="spellEnd"/>
      <w:r w:rsidRPr="00837927">
        <w:rPr>
          <w:sz w:val="24"/>
          <w:szCs w:val="24"/>
        </w:rPr>
        <w:t xml:space="preserve">-temporal metaphors on the mental representations of time in English, Mandarin and Mandarin-English’ </w:t>
      </w:r>
      <w:r w:rsidRPr="00837927">
        <w:rPr>
          <w:i/>
          <w:sz w:val="24"/>
          <w:szCs w:val="24"/>
        </w:rPr>
        <w:t>Frontiers in Psychology</w:t>
      </w:r>
      <w:r w:rsidRPr="00837927">
        <w:rPr>
          <w:sz w:val="24"/>
          <w:szCs w:val="24"/>
        </w:rPr>
        <w:t>, 2013</w:t>
      </w:r>
      <w:r>
        <w:rPr>
          <w:sz w:val="24"/>
          <w:szCs w:val="24"/>
        </w:rPr>
        <w:t xml:space="preserve">, Vol </w:t>
      </w:r>
      <w:r w:rsidRPr="00837927">
        <w:rPr>
          <w:sz w:val="24"/>
          <w:szCs w:val="24"/>
        </w:rPr>
        <w:t>4, 142</w:t>
      </w:r>
    </w:p>
    <w:p w14:paraId="64667631" w14:textId="77777777" w:rsidR="00173480" w:rsidRDefault="00173480" w:rsidP="00837927">
      <w:pPr>
        <w:spacing w:after="0" w:line="240" w:lineRule="auto"/>
        <w:rPr>
          <w:sz w:val="24"/>
          <w:szCs w:val="24"/>
        </w:rPr>
      </w:pPr>
    </w:p>
    <w:p w14:paraId="49D1224C" w14:textId="4F1AD139" w:rsidR="00173480" w:rsidRDefault="00173480" w:rsidP="00837927">
      <w:pPr>
        <w:spacing w:after="0" w:line="240" w:lineRule="auto"/>
        <w:rPr>
          <w:sz w:val="24"/>
          <w:szCs w:val="24"/>
        </w:rPr>
      </w:pPr>
      <w:r w:rsidRPr="00173480">
        <w:rPr>
          <w:sz w:val="24"/>
          <w:szCs w:val="24"/>
        </w:rPr>
        <w:t>Leo</w:t>
      </w:r>
      <w:r>
        <w:rPr>
          <w:sz w:val="24"/>
          <w:szCs w:val="24"/>
        </w:rPr>
        <w:t>,</w:t>
      </w:r>
      <w:r w:rsidRPr="00173480">
        <w:rPr>
          <w:sz w:val="24"/>
          <w:szCs w:val="24"/>
        </w:rPr>
        <w:t xml:space="preserve"> Alan, </w:t>
      </w:r>
      <w:r w:rsidRPr="00173480">
        <w:rPr>
          <w:i/>
          <w:sz w:val="24"/>
          <w:szCs w:val="24"/>
        </w:rPr>
        <w:t xml:space="preserve">Esoteric Astrology, </w:t>
      </w:r>
      <w:r w:rsidRPr="00173480">
        <w:rPr>
          <w:sz w:val="24"/>
          <w:szCs w:val="24"/>
        </w:rPr>
        <w:t>(Rochester: Destiny Books, 1989) [1913]</w:t>
      </w:r>
    </w:p>
    <w:p w14:paraId="61F343EA" w14:textId="77777777" w:rsidR="00897E52" w:rsidRDefault="00897E52" w:rsidP="00837927">
      <w:pPr>
        <w:spacing w:after="0" w:line="240" w:lineRule="auto"/>
        <w:rPr>
          <w:sz w:val="24"/>
          <w:szCs w:val="24"/>
        </w:rPr>
      </w:pPr>
    </w:p>
    <w:p w14:paraId="4C815255" w14:textId="1A4D5BEE" w:rsidR="00897E52" w:rsidRPr="00837927" w:rsidRDefault="00484BCD" w:rsidP="00837927">
      <w:pPr>
        <w:spacing w:after="0" w:line="240" w:lineRule="auto"/>
        <w:rPr>
          <w:sz w:val="24"/>
          <w:szCs w:val="24"/>
        </w:rPr>
      </w:pPr>
      <w:r w:rsidRPr="00897E52">
        <w:rPr>
          <w:sz w:val="24"/>
          <w:szCs w:val="24"/>
        </w:rPr>
        <w:t>Leo</w:t>
      </w:r>
      <w:r>
        <w:rPr>
          <w:sz w:val="24"/>
          <w:szCs w:val="24"/>
        </w:rPr>
        <w:t>,</w:t>
      </w:r>
      <w:r w:rsidRPr="00897E52">
        <w:rPr>
          <w:sz w:val="24"/>
          <w:szCs w:val="24"/>
        </w:rPr>
        <w:t xml:space="preserve"> </w:t>
      </w:r>
      <w:r w:rsidR="00897E52" w:rsidRPr="00897E52">
        <w:rPr>
          <w:sz w:val="24"/>
          <w:szCs w:val="24"/>
        </w:rPr>
        <w:t xml:space="preserve">Alan, </w:t>
      </w:r>
      <w:r w:rsidR="00897E52" w:rsidRPr="00897E52">
        <w:rPr>
          <w:i/>
          <w:sz w:val="24"/>
          <w:szCs w:val="24"/>
        </w:rPr>
        <w:t>Practical Astrology</w:t>
      </w:r>
      <w:r w:rsidR="00897E52" w:rsidRPr="00897E52">
        <w:rPr>
          <w:sz w:val="24"/>
          <w:szCs w:val="24"/>
        </w:rPr>
        <w:t>, (Pomeroy: Health Research, 1966) [1933]</w:t>
      </w:r>
    </w:p>
    <w:p w14:paraId="7349B5A0" w14:textId="77777777" w:rsidR="00837927" w:rsidRDefault="00837927" w:rsidP="00AE37B6">
      <w:pPr>
        <w:spacing w:after="0" w:line="240" w:lineRule="auto"/>
        <w:rPr>
          <w:sz w:val="24"/>
          <w:szCs w:val="24"/>
        </w:rPr>
      </w:pPr>
    </w:p>
    <w:p w14:paraId="4D5DEEBA" w14:textId="77777777" w:rsidR="00F47914" w:rsidRDefault="00F47914" w:rsidP="00AE37B6">
      <w:pPr>
        <w:spacing w:after="0" w:line="240" w:lineRule="auto"/>
        <w:rPr>
          <w:sz w:val="24"/>
          <w:szCs w:val="24"/>
        </w:rPr>
      </w:pPr>
      <w:proofErr w:type="gramStart"/>
      <w:r w:rsidRPr="00F47914">
        <w:rPr>
          <w:sz w:val="24"/>
          <w:szCs w:val="24"/>
        </w:rPr>
        <w:t>Lilly, William</w:t>
      </w:r>
      <w:r>
        <w:rPr>
          <w:sz w:val="24"/>
          <w:szCs w:val="24"/>
        </w:rPr>
        <w:t>.</w:t>
      </w:r>
      <w:proofErr w:type="gramEnd"/>
      <w:r>
        <w:rPr>
          <w:sz w:val="24"/>
          <w:szCs w:val="24"/>
        </w:rPr>
        <w:t xml:space="preserve"> </w:t>
      </w:r>
      <w:r w:rsidRPr="00F47914">
        <w:rPr>
          <w:sz w:val="24"/>
          <w:szCs w:val="24"/>
        </w:rPr>
        <w:t xml:space="preserve"> </w:t>
      </w:r>
      <w:r w:rsidRPr="00F47914">
        <w:rPr>
          <w:i/>
          <w:sz w:val="24"/>
          <w:szCs w:val="24"/>
        </w:rPr>
        <w:t xml:space="preserve">England’s </w:t>
      </w:r>
      <w:proofErr w:type="spellStart"/>
      <w:r w:rsidRPr="00F47914">
        <w:rPr>
          <w:i/>
          <w:sz w:val="24"/>
          <w:szCs w:val="24"/>
        </w:rPr>
        <w:t>Propheticall</w:t>
      </w:r>
      <w:proofErr w:type="spellEnd"/>
      <w:r w:rsidRPr="00F47914">
        <w:rPr>
          <w:i/>
          <w:sz w:val="24"/>
          <w:szCs w:val="24"/>
        </w:rPr>
        <w:t xml:space="preserve"> </w:t>
      </w:r>
      <w:proofErr w:type="spellStart"/>
      <w:r w:rsidRPr="00F47914">
        <w:rPr>
          <w:i/>
          <w:sz w:val="24"/>
          <w:szCs w:val="24"/>
        </w:rPr>
        <w:t>Merline</w:t>
      </w:r>
      <w:proofErr w:type="spellEnd"/>
      <w:r w:rsidRPr="00F47914">
        <w:rPr>
          <w:sz w:val="24"/>
          <w:szCs w:val="24"/>
        </w:rPr>
        <w:t>, 1644</w:t>
      </w:r>
    </w:p>
    <w:p w14:paraId="279C2D8A" w14:textId="77777777" w:rsidR="00C04968" w:rsidRDefault="00C04968" w:rsidP="00AE37B6">
      <w:pPr>
        <w:spacing w:after="0" w:line="240" w:lineRule="auto"/>
        <w:rPr>
          <w:sz w:val="24"/>
          <w:szCs w:val="24"/>
        </w:rPr>
      </w:pPr>
    </w:p>
    <w:p w14:paraId="2D8BC40D" w14:textId="77777777" w:rsidR="00C04968" w:rsidRDefault="00C04968" w:rsidP="00AE37B6">
      <w:pPr>
        <w:spacing w:after="0" w:line="240" w:lineRule="auto"/>
        <w:rPr>
          <w:sz w:val="24"/>
          <w:szCs w:val="24"/>
        </w:rPr>
      </w:pPr>
      <w:proofErr w:type="gramStart"/>
      <w:r w:rsidRPr="00C04968">
        <w:rPr>
          <w:sz w:val="24"/>
          <w:szCs w:val="24"/>
        </w:rPr>
        <w:t>Lilly, William.</w:t>
      </w:r>
      <w:proofErr w:type="gramEnd"/>
      <w:r w:rsidRPr="00C04968">
        <w:rPr>
          <w:sz w:val="24"/>
          <w:szCs w:val="24"/>
        </w:rPr>
        <w:t xml:space="preserve">  </w:t>
      </w:r>
      <w:r w:rsidRPr="00C04968">
        <w:rPr>
          <w:i/>
          <w:sz w:val="24"/>
          <w:szCs w:val="24"/>
        </w:rPr>
        <w:t>Christian Astrology</w:t>
      </w:r>
      <w:r w:rsidRPr="00C04968">
        <w:rPr>
          <w:sz w:val="24"/>
          <w:szCs w:val="24"/>
        </w:rPr>
        <w:t xml:space="preserve"> (</w:t>
      </w:r>
      <w:proofErr w:type="spellStart"/>
      <w:r w:rsidRPr="00C04968">
        <w:rPr>
          <w:sz w:val="24"/>
          <w:szCs w:val="24"/>
        </w:rPr>
        <w:t>Cornhil</w:t>
      </w:r>
      <w:proofErr w:type="spellEnd"/>
      <w:r w:rsidRPr="00C04968">
        <w:rPr>
          <w:sz w:val="24"/>
          <w:szCs w:val="24"/>
        </w:rPr>
        <w:t>: Partridge &amp; Blunden, 1647) reprinted (Bel Air: Astrology Classics, 2004)</w:t>
      </w:r>
    </w:p>
    <w:p w14:paraId="65ECF40C" w14:textId="77777777" w:rsidR="000E72B3" w:rsidRDefault="000E72B3" w:rsidP="00AE37B6">
      <w:pPr>
        <w:spacing w:after="0" w:line="240" w:lineRule="auto"/>
        <w:rPr>
          <w:sz w:val="24"/>
          <w:szCs w:val="24"/>
        </w:rPr>
      </w:pPr>
    </w:p>
    <w:p w14:paraId="4E5B5B95" w14:textId="77777777" w:rsidR="000E72B3" w:rsidRDefault="000E72B3" w:rsidP="00AE37B6">
      <w:pPr>
        <w:spacing w:after="0" w:line="240" w:lineRule="auto"/>
        <w:rPr>
          <w:sz w:val="24"/>
          <w:szCs w:val="24"/>
        </w:rPr>
      </w:pPr>
      <w:r w:rsidRPr="000E72B3">
        <w:rPr>
          <w:sz w:val="24"/>
          <w:szCs w:val="24"/>
        </w:rPr>
        <w:t>Mateus</w:t>
      </w:r>
      <w:r>
        <w:rPr>
          <w:sz w:val="24"/>
          <w:szCs w:val="24"/>
        </w:rPr>
        <w:t xml:space="preserve">, </w:t>
      </w:r>
      <w:r w:rsidRPr="000E72B3">
        <w:rPr>
          <w:sz w:val="24"/>
          <w:szCs w:val="24"/>
        </w:rPr>
        <w:t>Maria</w:t>
      </w:r>
      <w:r>
        <w:rPr>
          <w:sz w:val="24"/>
          <w:szCs w:val="24"/>
        </w:rPr>
        <w:t xml:space="preserve">. </w:t>
      </w:r>
      <w:r w:rsidRPr="000E72B3">
        <w:rPr>
          <w:sz w:val="24"/>
          <w:szCs w:val="24"/>
        </w:rPr>
        <w:t xml:space="preserve"> </w:t>
      </w:r>
      <w:r>
        <w:rPr>
          <w:sz w:val="24"/>
          <w:szCs w:val="24"/>
        </w:rPr>
        <w:t xml:space="preserve">Private email to Crystal Eves, </w:t>
      </w:r>
      <w:r w:rsidRPr="000E72B3">
        <w:rPr>
          <w:sz w:val="24"/>
          <w:szCs w:val="24"/>
        </w:rPr>
        <w:t>Nov 6, 2014</w:t>
      </w:r>
    </w:p>
    <w:p w14:paraId="0E710A5F" w14:textId="77777777" w:rsidR="00A51F40" w:rsidRDefault="00A51F40" w:rsidP="00AE37B6">
      <w:pPr>
        <w:spacing w:after="0" w:line="240" w:lineRule="auto"/>
        <w:rPr>
          <w:sz w:val="24"/>
          <w:szCs w:val="24"/>
        </w:rPr>
      </w:pPr>
    </w:p>
    <w:p w14:paraId="21A79057" w14:textId="632AF2E4" w:rsidR="00A51F40" w:rsidRDefault="00A51F40" w:rsidP="00AE37B6">
      <w:pPr>
        <w:spacing w:after="0" w:line="240" w:lineRule="auto"/>
        <w:rPr>
          <w:sz w:val="24"/>
          <w:szCs w:val="24"/>
        </w:rPr>
      </w:pPr>
      <w:r w:rsidRPr="00A51F40">
        <w:rPr>
          <w:sz w:val="24"/>
          <w:szCs w:val="24"/>
        </w:rPr>
        <w:t>Meyer</w:t>
      </w:r>
      <w:r>
        <w:rPr>
          <w:sz w:val="24"/>
          <w:szCs w:val="24"/>
        </w:rPr>
        <w:t>,</w:t>
      </w:r>
      <w:r w:rsidRPr="00A51F40">
        <w:rPr>
          <w:sz w:val="24"/>
          <w:szCs w:val="24"/>
        </w:rPr>
        <w:t xml:space="preserve"> Jinni and Joanne Wickenburg, </w:t>
      </w:r>
      <w:proofErr w:type="gramStart"/>
      <w:r w:rsidRPr="00A51F40">
        <w:rPr>
          <w:i/>
          <w:sz w:val="24"/>
          <w:szCs w:val="24"/>
        </w:rPr>
        <w:t>The</w:t>
      </w:r>
      <w:proofErr w:type="gramEnd"/>
      <w:r w:rsidRPr="00A51F40">
        <w:rPr>
          <w:i/>
          <w:sz w:val="24"/>
          <w:szCs w:val="24"/>
        </w:rPr>
        <w:t xml:space="preserve"> Spiral of Life</w:t>
      </w:r>
      <w:r w:rsidRPr="00A51F40">
        <w:rPr>
          <w:sz w:val="24"/>
          <w:szCs w:val="24"/>
        </w:rPr>
        <w:t>, (Seattle: Search, 1974)</w:t>
      </w:r>
    </w:p>
    <w:p w14:paraId="21D53A33" w14:textId="77777777" w:rsidR="00AE37B6" w:rsidRPr="00AE37B6" w:rsidRDefault="00AE37B6" w:rsidP="00AE37B6">
      <w:pPr>
        <w:spacing w:after="0" w:line="240" w:lineRule="auto"/>
        <w:rPr>
          <w:sz w:val="24"/>
          <w:szCs w:val="24"/>
        </w:rPr>
      </w:pPr>
    </w:p>
    <w:p w14:paraId="0C266C8E" w14:textId="77777777" w:rsidR="00372049" w:rsidRPr="00372049" w:rsidRDefault="00372049" w:rsidP="00372049">
      <w:pPr>
        <w:spacing w:after="0" w:line="240" w:lineRule="auto"/>
        <w:rPr>
          <w:sz w:val="24"/>
          <w:szCs w:val="24"/>
          <w:lang w:val="en-CA"/>
        </w:rPr>
      </w:pPr>
      <w:proofErr w:type="gramStart"/>
      <w:r w:rsidRPr="00372049">
        <w:rPr>
          <w:sz w:val="24"/>
          <w:szCs w:val="24"/>
        </w:rPr>
        <w:t xml:space="preserve">Meyers, Michael </w:t>
      </w:r>
      <w:r>
        <w:rPr>
          <w:sz w:val="24"/>
          <w:szCs w:val="24"/>
        </w:rPr>
        <w:t xml:space="preserve">and </w:t>
      </w:r>
      <w:r w:rsidRPr="00372049">
        <w:rPr>
          <w:sz w:val="24"/>
          <w:szCs w:val="24"/>
        </w:rPr>
        <w:t xml:space="preserve">Dane </w:t>
      </w:r>
      <w:proofErr w:type="spellStart"/>
      <w:r w:rsidRPr="00372049">
        <w:rPr>
          <w:sz w:val="24"/>
          <w:szCs w:val="24"/>
        </w:rPr>
        <w:t>Rudhyar</w:t>
      </w:r>
      <w:proofErr w:type="spellEnd"/>
      <w:r>
        <w:rPr>
          <w:sz w:val="24"/>
          <w:szCs w:val="24"/>
        </w:rPr>
        <w:t>.</w:t>
      </w:r>
      <w:proofErr w:type="gramEnd"/>
      <w:r>
        <w:rPr>
          <w:sz w:val="24"/>
          <w:szCs w:val="24"/>
        </w:rPr>
        <w:t xml:space="preserve">  </w:t>
      </w:r>
      <w:r w:rsidRPr="00372049">
        <w:rPr>
          <w:i/>
          <w:sz w:val="24"/>
          <w:szCs w:val="24"/>
        </w:rPr>
        <w:t>A Handbook for the Humanistic Astrologer</w:t>
      </w:r>
      <w:r w:rsidRPr="00372049">
        <w:rPr>
          <w:sz w:val="24"/>
          <w:szCs w:val="24"/>
        </w:rPr>
        <w:t>, (</w:t>
      </w:r>
      <w:proofErr w:type="spellStart"/>
      <w:r w:rsidRPr="00372049">
        <w:rPr>
          <w:sz w:val="24"/>
          <w:szCs w:val="24"/>
        </w:rPr>
        <w:t>Berkely</w:t>
      </w:r>
      <w:proofErr w:type="spellEnd"/>
      <w:r w:rsidRPr="00372049">
        <w:rPr>
          <w:sz w:val="24"/>
          <w:szCs w:val="24"/>
        </w:rPr>
        <w:t xml:space="preserve">: Kaldea.com, 2011) [1974] </w:t>
      </w:r>
    </w:p>
    <w:p w14:paraId="391F35A4" w14:textId="77777777" w:rsidR="00372049" w:rsidRDefault="00372049" w:rsidP="009C4E20">
      <w:pPr>
        <w:spacing w:after="0" w:line="240" w:lineRule="auto"/>
        <w:rPr>
          <w:sz w:val="24"/>
          <w:szCs w:val="24"/>
        </w:rPr>
      </w:pPr>
    </w:p>
    <w:p w14:paraId="7D5994F0" w14:textId="77777777" w:rsidR="003B74D9" w:rsidRDefault="003B74D9" w:rsidP="009C4E20">
      <w:pPr>
        <w:spacing w:after="0" w:line="240" w:lineRule="auto"/>
        <w:rPr>
          <w:sz w:val="24"/>
          <w:szCs w:val="24"/>
          <w:lang w:val="en-GB"/>
        </w:rPr>
      </w:pPr>
      <w:proofErr w:type="gramStart"/>
      <w:r w:rsidRPr="003B74D9">
        <w:rPr>
          <w:sz w:val="24"/>
          <w:szCs w:val="24"/>
          <w:lang w:val="en-GB"/>
        </w:rPr>
        <w:t>Phillipson, Garry</w:t>
      </w:r>
      <w:r>
        <w:rPr>
          <w:sz w:val="24"/>
          <w:szCs w:val="24"/>
          <w:lang w:val="en-GB"/>
        </w:rPr>
        <w:t>.</w:t>
      </w:r>
      <w:proofErr w:type="gramEnd"/>
      <w:r>
        <w:rPr>
          <w:sz w:val="24"/>
          <w:szCs w:val="24"/>
          <w:lang w:val="en-GB"/>
        </w:rPr>
        <w:t xml:space="preserve"> </w:t>
      </w:r>
      <w:r w:rsidRPr="003B74D9">
        <w:rPr>
          <w:sz w:val="24"/>
          <w:szCs w:val="24"/>
          <w:lang w:val="en-GB"/>
        </w:rPr>
        <w:t xml:space="preserve"> </w:t>
      </w:r>
      <w:r w:rsidRPr="003B74D9">
        <w:rPr>
          <w:i/>
          <w:sz w:val="24"/>
          <w:szCs w:val="24"/>
          <w:lang w:val="en-GB"/>
        </w:rPr>
        <w:t>Astrology in the Year Zero</w:t>
      </w:r>
      <w:r w:rsidRPr="003B74D9">
        <w:rPr>
          <w:sz w:val="24"/>
          <w:szCs w:val="24"/>
          <w:lang w:val="en-GB"/>
        </w:rPr>
        <w:t>, (London: Flare Publications, 2000</w:t>
      </w:r>
      <w:r>
        <w:rPr>
          <w:sz w:val="24"/>
          <w:szCs w:val="24"/>
          <w:lang w:val="en-GB"/>
        </w:rPr>
        <w:t>)</w:t>
      </w:r>
    </w:p>
    <w:p w14:paraId="70B3BC83" w14:textId="77777777" w:rsidR="0038551D" w:rsidRDefault="0038551D" w:rsidP="009C4E20">
      <w:pPr>
        <w:spacing w:after="0" w:line="240" w:lineRule="auto"/>
        <w:rPr>
          <w:sz w:val="24"/>
          <w:szCs w:val="24"/>
          <w:lang w:val="en-GB"/>
        </w:rPr>
      </w:pPr>
    </w:p>
    <w:p w14:paraId="3A53DB36" w14:textId="77777777" w:rsidR="0038551D" w:rsidRDefault="0038551D" w:rsidP="009C4E20">
      <w:pPr>
        <w:spacing w:after="0" w:line="240" w:lineRule="auto"/>
        <w:rPr>
          <w:sz w:val="24"/>
          <w:szCs w:val="24"/>
        </w:rPr>
      </w:pPr>
      <w:r w:rsidRPr="0038551D">
        <w:rPr>
          <w:sz w:val="24"/>
          <w:szCs w:val="24"/>
        </w:rPr>
        <w:t xml:space="preserve">Plato. </w:t>
      </w:r>
      <w:proofErr w:type="gramStart"/>
      <w:r w:rsidRPr="0038551D">
        <w:rPr>
          <w:i/>
          <w:sz w:val="24"/>
          <w:szCs w:val="24"/>
        </w:rPr>
        <w:t>Plato in Twelve Volumes, Vol. 9</w:t>
      </w:r>
      <w:r w:rsidRPr="0038551D">
        <w:rPr>
          <w:sz w:val="24"/>
          <w:szCs w:val="24"/>
        </w:rPr>
        <w:t xml:space="preserve"> translated by W.R.M. Lamb.</w:t>
      </w:r>
      <w:proofErr w:type="gramEnd"/>
      <w:r w:rsidRPr="0038551D">
        <w:rPr>
          <w:sz w:val="24"/>
          <w:szCs w:val="24"/>
        </w:rPr>
        <w:t xml:space="preserve"> (Cambridge: Harvard University Press; London, William </w:t>
      </w:r>
      <w:r>
        <w:rPr>
          <w:sz w:val="24"/>
          <w:szCs w:val="24"/>
        </w:rPr>
        <w:t>Heinemann Ltd., 1925)</w:t>
      </w:r>
    </w:p>
    <w:p w14:paraId="3E0D7691" w14:textId="77777777" w:rsidR="00DF72A6" w:rsidRDefault="00DF72A6" w:rsidP="009C4E20">
      <w:pPr>
        <w:spacing w:after="0" w:line="240" w:lineRule="auto"/>
        <w:rPr>
          <w:sz w:val="24"/>
          <w:szCs w:val="24"/>
        </w:rPr>
      </w:pPr>
    </w:p>
    <w:p w14:paraId="258A6B40" w14:textId="77777777" w:rsidR="00D178B8" w:rsidRDefault="00DF72A6" w:rsidP="009C4E20">
      <w:pPr>
        <w:spacing w:after="0" w:line="240" w:lineRule="auto"/>
        <w:rPr>
          <w:sz w:val="24"/>
          <w:szCs w:val="24"/>
        </w:rPr>
      </w:pPr>
      <w:r w:rsidRPr="00DF72A6">
        <w:rPr>
          <w:sz w:val="24"/>
          <w:szCs w:val="24"/>
        </w:rPr>
        <w:t>Ptolemy</w:t>
      </w:r>
      <w:r>
        <w:rPr>
          <w:sz w:val="24"/>
          <w:szCs w:val="24"/>
        </w:rPr>
        <w:t>,</w:t>
      </w:r>
      <w:r w:rsidRPr="00DF72A6">
        <w:rPr>
          <w:sz w:val="24"/>
          <w:szCs w:val="24"/>
        </w:rPr>
        <w:t xml:space="preserve"> Claudius</w:t>
      </w:r>
      <w:r>
        <w:rPr>
          <w:sz w:val="24"/>
          <w:szCs w:val="24"/>
        </w:rPr>
        <w:t>.</w:t>
      </w:r>
      <w:r w:rsidRPr="00DF72A6">
        <w:rPr>
          <w:sz w:val="24"/>
          <w:szCs w:val="24"/>
        </w:rPr>
        <w:t xml:space="preserve"> </w:t>
      </w:r>
      <w:proofErr w:type="spellStart"/>
      <w:r w:rsidRPr="00DF72A6">
        <w:rPr>
          <w:i/>
          <w:sz w:val="24"/>
          <w:szCs w:val="24"/>
        </w:rPr>
        <w:t>Tetrabiblos</w:t>
      </w:r>
      <w:proofErr w:type="spellEnd"/>
      <w:r w:rsidRPr="00DF72A6">
        <w:rPr>
          <w:sz w:val="24"/>
          <w:szCs w:val="24"/>
        </w:rPr>
        <w:t xml:space="preserve">, </w:t>
      </w:r>
      <w:proofErr w:type="gramStart"/>
      <w:r w:rsidRPr="00DF72A6">
        <w:rPr>
          <w:sz w:val="24"/>
          <w:szCs w:val="24"/>
        </w:rPr>
        <w:t>trans</w:t>
      </w:r>
      <w:proofErr w:type="gramEnd"/>
      <w:r w:rsidRPr="00DF72A6">
        <w:rPr>
          <w:sz w:val="24"/>
          <w:szCs w:val="24"/>
        </w:rPr>
        <w:t xml:space="preserve"> J.M. </w:t>
      </w:r>
      <w:proofErr w:type="spellStart"/>
      <w:r w:rsidRPr="00DF72A6">
        <w:rPr>
          <w:sz w:val="24"/>
          <w:szCs w:val="24"/>
        </w:rPr>
        <w:t>Ashmand</w:t>
      </w:r>
      <w:proofErr w:type="spellEnd"/>
      <w:r w:rsidRPr="00DF72A6">
        <w:rPr>
          <w:i/>
          <w:sz w:val="24"/>
          <w:szCs w:val="24"/>
        </w:rPr>
        <w:t xml:space="preserve"> (1822)</w:t>
      </w:r>
    </w:p>
    <w:p w14:paraId="4A41302B" w14:textId="77777777" w:rsidR="00D178B8" w:rsidRDefault="00D178B8" w:rsidP="009C4E20">
      <w:pPr>
        <w:spacing w:after="0" w:line="240" w:lineRule="auto"/>
        <w:rPr>
          <w:sz w:val="24"/>
          <w:szCs w:val="24"/>
        </w:rPr>
      </w:pPr>
    </w:p>
    <w:p w14:paraId="41E1CB1F" w14:textId="77777777" w:rsidR="00D178B8" w:rsidRPr="00D178B8" w:rsidRDefault="00D178B8" w:rsidP="00D178B8">
      <w:pPr>
        <w:spacing w:after="0" w:line="240" w:lineRule="auto"/>
        <w:rPr>
          <w:iCs/>
          <w:sz w:val="24"/>
          <w:szCs w:val="24"/>
        </w:rPr>
      </w:pPr>
      <w:proofErr w:type="spellStart"/>
      <w:r w:rsidRPr="00D178B8">
        <w:rPr>
          <w:iCs/>
          <w:sz w:val="24"/>
          <w:szCs w:val="24"/>
        </w:rPr>
        <w:t>Pullum</w:t>
      </w:r>
      <w:proofErr w:type="spellEnd"/>
      <w:r w:rsidRPr="00D178B8">
        <w:rPr>
          <w:iCs/>
          <w:sz w:val="24"/>
          <w:szCs w:val="24"/>
        </w:rPr>
        <w:t>, Geoffrey</w:t>
      </w:r>
      <w:r>
        <w:rPr>
          <w:iCs/>
          <w:sz w:val="24"/>
          <w:szCs w:val="24"/>
        </w:rPr>
        <w:t>.</w:t>
      </w:r>
      <w:r w:rsidRPr="00D178B8">
        <w:rPr>
          <w:iCs/>
          <w:sz w:val="24"/>
          <w:szCs w:val="24"/>
        </w:rPr>
        <w:t xml:space="preserve"> ‘The great Eskimo vocabulary hoax’, </w:t>
      </w:r>
      <w:r w:rsidRPr="00D178B8">
        <w:rPr>
          <w:i/>
          <w:iCs/>
          <w:sz w:val="24"/>
          <w:szCs w:val="24"/>
        </w:rPr>
        <w:t>Natural Language and Linguistic Theory</w:t>
      </w:r>
      <w:r w:rsidRPr="00D178B8">
        <w:rPr>
          <w:iCs/>
          <w:sz w:val="24"/>
          <w:szCs w:val="24"/>
        </w:rPr>
        <w:t xml:space="preserve">, 7, </w:t>
      </w:r>
      <w:r>
        <w:rPr>
          <w:iCs/>
          <w:sz w:val="24"/>
          <w:szCs w:val="24"/>
        </w:rPr>
        <w:t>(1989) 275-281</w:t>
      </w:r>
    </w:p>
    <w:p w14:paraId="0E3A3483" w14:textId="77777777" w:rsidR="00D178B8" w:rsidRDefault="00D178B8" w:rsidP="009C4E20">
      <w:pPr>
        <w:spacing w:after="0" w:line="240" w:lineRule="auto"/>
        <w:rPr>
          <w:sz w:val="24"/>
          <w:szCs w:val="24"/>
          <w:lang w:val="en-GB"/>
        </w:rPr>
      </w:pPr>
    </w:p>
    <w:p w14:paraId="69FD4DAB" w14:textId="77777777" w:rsidR="005825EC" w:rsidRDefault="005825EC" w:rsidP="005825EC">
      <w:pPr>
        <w:spacing w:after="0" w:line="240" w:lineRule="auto"/>
        <w:rPr>
          <w:sz w:val="24"/>
          <w:szCs w:val="24"/>
          <w:lang w:val="en-CA"/>
        </w:rPr>
      </w:pPr>
      <w:proofErr w:type="spellStart"/>
      <w:r w:rsidRPr="005825EC">
        <w:rPr>
          <w:sz w:val="24"/>
          <w:szCs w:val="24"/>
          <w:lang w:val="en-CA"/>
        </w:rPr>
        <w:t>Radermacher</w:t>
      </w:r>
      <w:proofErr w:type="spellEnd"/>
      <w:r w:rsidRPr="005825EC">
        <w:rPr>
          <w:sz w:val="24"/>
          <w:szCs w:val="24"/>
          <w:lang w:val="en-CA"/>
        </w:rPr>
        <w:t>, Lindsay</w:t>
      </w:r>
      <w:r>
        <w:rPr>
          <w:sz w:val="24"/>
          <w:szCs w:val="24"/>
          <w:lang w:val="en-CA"/>
        </w:rPr>
        <w:t>.</w:t>
      </w:r>
      <w:r w:rsidRPr="005825EC">
        <w:rPr>
          <w:sz w:val="24"/>
          <w:szCs w:val="24"/>
          <w:lang w:val="en-CA"/>
        </w:rPr>
        <w:t xml:space="preserve"> ‘The Role of Dialogu</w:t>
      </w:r>
      <w:r>
        <w:rPr>
          <w:sz w:val="24"/>
          <w:szCs w:val="24"/>
          <w:lang w:val="en-CA"/>
        </w:rPr>
        <w:t>e in Astrological Divination’ (MA</w:t>
      </w:r>
      <w:r w:rsidRPr="005825EC">
        <w:rPr>
          <w:sz w:val="24"/>
          <w:szCs w:val="24"/>
          <w:lang w:val="en-CA"/>
        </w:rPr>
        <w:t xml:space="preserve"> thesis, University of Kent at Canterbury, 2011</w:t>
      </w:r>
      <w:r>
        <w:rPr>
          <w:sz w:val="24"/>
          <w:szCs w:val="24"/>
          <w:lang w:val="en-CA"/>
        </w:rPr>
        <w:t>)</w:t>
      </w:r>
    </w:p>
    <w:p w14:paraId="35998F49" w14:textId="77777777" w:rsidR="00441CAA" w:rsidRDefault="00441CAA" w:rsidP="005825EC">
      <w:pPr>
        <w:spacing w:after="0" w:line="240" w:lineRule="auto"/>
        <w:rPr>
          <w:sz w:val="24"/>
          <w:szCs w:val="24"/>
          <w:lang w:val="en-CA"/>
        </w:rPr>
      </w:pPr>
    </w:p>
    <w:p w14:paraId="5F1AA827" w14:textId="77777777" w:rsidR="009A1111" w:rsidRDefault="009A1111" w:rsidP="009A1111">
      <w:pPr>
        <w:spacing w:after="0" w:line="240" w:lineRule="auto"/>
        <w:rPr>
          <w:sz w:val="24"/>
          <w:szCs w:val="24"/>
        </w:rPr>
      </w:pPr>
      <w:proofErr w:type="spellStart"/>
      <w:r w:rsidRPr="009A1111">
        <w:rPr>
          <w:sz w:val="24"/>
          <w:szCs w:val="24"/>
        </w:rPr>
        <w:t>Rudhyar</w:t>
      </w:r>
      <w:proofErr w:type="spellEnd"/>
      <w:r w:rsidRPr="009A1111">
        <w:rPr>
          <w:sz w:val="24"/>
          <w:szCs w:val="24"/>
        </w:rPr>
        <w:t>, Dane</w:t>
      </w:r>
      <w:r>
        <w:rPr>
          <w:sz w:val="24"/>
          <w:szCs w:val="24"/>
        </w:rPr>
        <w:t>.</w:t>
      </w:r>
      <w:r w:rsidRPr="009A1111">
        <w:rPr>
          <w:sz w:val="24"/>
          <w:szCs w:val="24"/>
        </w:rPr>
        <w:t xml:space="preserve"> </w:t>
      </w:r>
      <w:r w:rsidRPr="009A1111">
        <w:rPr>
          <w:i/>
          <w:sz w:val="24"/>
          <w:szCs w:val="24"/>
        </w:rPr>
        <w:t xml:space="preserve">The Astrology of Personality: </w:t>
      </w:r>
      <w:r w:rsidRPr="009A1111">
        <w:rPr>
          <w:bCs/>
          <w:i/>
          <w:sz w:val="24"/>
          <w:szCs w:val="24"/>
        </w:rPr>
        <w:t>A Re-Formulation of Astrological Concepts and Ideals, in Terms of Contemporary Psychology and Philo</w:t>
      </w:r>
      <w:r>
        <w:rPr>
          <w:bCs/>
          <w:i/>
          <w:sz w:val="24"/>
          <w:szCs w:val="24"/>
        </w:rPr>
        <w:t>sophy</w:t>
      </w:r>
      <w:r w:rsidRPr="009A1111">
        <w:rPr>
          <w:b/>
          <w:bCs/>
          <w:sz w:val="24"/>
          <w:szCs w:val="24"/>
        </w:rPr>
        <w:t xml:space="preserve"> </w:t>
      </w:r>
      <w:r w:rsidRPr="009A1111">
        <w:rPr>
          <w:bCs/>
          <w:sz w:val="24"/>
          <w:szCs w:val="24"/>
        </w:rPr>
        <w:t xml:space="preserve">(Garden City: Double Day, 1970) [1936] </w:t>
      </w:r>
      <w:r w:rsidRPr="009A1111">
        <w:rPr>
          <w:sz w:val="24"/>
          <w:szCs w:val="24"/>
        </w:rPr>
        <w:t>3</w:t>
      </w:r>
      <w:r w:rsidRPr="009A1111">
        <w:rPr>
          <w:sz w:val="24"/>
          <w:szCs w:val="24"/>
          <w:vertAlign w:val="superscript"/>
        </w:rPr>
        <w:t>rd</w:t>
      </w:r>
      <w:r>
        <w:rPr>
          <w:sz w:val="24"/>
          <w:szCs w:val="24"/>
        </w:rPr>
        <w:t xml:space="preserve"> edition.</w:t>
      </w:r>
    </w:p>
    <w:p w14:paraId="1CB1C8B2" w14:textId="77777777" w:rsidR="009A1111" w:rsidRDefault="009A1111" w:rsidP="009A1111">
      <w:pPr>
        <w:spacing w:after="0" w:line="240" w:lineRule="auto"/>
        <w:rPr>
          <w:sz w:val="24"/>
          <w:szCs w:val="24"/>
        </w:rPr>
      </w:pPr>
    </w:p>
    <w:p w14:paraId="6B6D170C" w14:textId="77777777" w:rsidR="00372049" w:rsidRDefault="00441CAA" w:rsidP="005825EC">
      <w:pPr>
        <w:spacing w:after="0" w:line="240" w:lineRule="auto"/>
        <w:rPr>
          <w:sz w:val="24"/>
          <w:szCs w:val="24"/>
        </w:rPr>
      </w:pPr>
      <w:proofErr w:type="spellStart"/>
      <w:r w:rsidRPr="00441CAA">
        <w:rPr>
          <w:sz w:val="24"/>
          <w:szCs w:val="24"/>
        </w:rPr>
        <w:t>Rudhyar</w:t>
      </w:r>
      <w:proofErr w:type="spellEnd"/>
      <w:r w:rsidRPr="00441CAA">
        <w:rPr>
          <w:sz w:val="24"/>
          <w:szCs w:val="24"/>
        </w:rPr>
        <w:t xml:space="preserve">, Dane. </w:t>
      </w:r>
      <w:r w:rsidRPr="00441CAA">
        <w:rPr>
          <w:i/>
          <w:sz w:val="24"/>
          <w:szCs w:val="24"/>
        </w:rPr>
        <w:t>New Mansions for New Men</w:t>
      </w:r>
      <w:r w:rsidRPr="00441CAA">
        <w:rPr>
          <w:sz w:val="24"/>
          <w:szCs w:val="24"/>
        </w:rPr>
        <w:t>, (Philadelphia: David McKay Company, 1946)</w:t>
      </w:r>
    </w:p>
    <w:p w14:paraId="531A2503" w14:textId="77777777" w:rsidR="00441CAA" w:rsidRDefault="00441CAA" w:rsidP="005825EC">
      <w:pPr>
        <w:spacing w:after="0" w:line="240" w:lineRule="auto"/>
        <w:rPr>
          <w:sz w:val="24"/>
          <w:szCs w:val="24"/>
          <w:lang w:val="en-CA"/>
        </w:rPr>
      </w:pPr>
    </w:p>
    <w:p w14:paraId="2D0AD575" w14:textId="77777777" w:rsidR="00441CAA" w:rsidRDefault="00372049" w:rsidP="005825EC">
      <w:pPr>
        <w:spacing w:after="0" w:line="240" w:lineRule="auto"/>
        <w:rPr>
          <w:sz w:val="24"/>
          <w:szCs w:val="24"/>
        </w:rPr>
      </w:pPr>
      <w:proofErr w:type="spellStart"/>
      <w:r w:rsidRPr="00372049">
        <w:rPr>
          <w:sz w:val="24"/>
          <w:szCs w:val="24"/>
        </w:rPr>
        <w:t>Rudhyar</w:t>
      </w:r>
      <w:proofErr w:type="spellEnd"/>
      <w:r>
        <w:rPr>
          <w:sz w:val="24"/>
          <w:szCs w:val="24"/>
        </w:rPr>
        <w:t>,</w:t>
      </w:r>
      <w:r w:rsidRPr="00372049">
        <w:rPr>
          <w:sz w:val="24"/>
          <w:szCs w:val="24"/>
        </w:rPr>
        <w:t xml:space="preserve"> Dane</w:t>
      </w:r>
      <w:r>
        <w:rPr>
          <w:sz w:val="24"/>
          <w:szCs w:val="24"/>
        </w:rPr>
        <w:t>.</w:t>
      </w:r>
      <w:r w:rsidR="00441CAA">
        <w:rPr>
          <w:sz w:val="24"/>
          <w:szCs w:val="24"/>
        </w:rPr>
        <w:t xml:space="preserve"> </w:t>
      </w:r>
      <w:r w:rsidRPr="00441CAA">
        <w:rPr>
          <w:i/>
          <w:sz w:val="24"/>
          <w:szCs w:val="24"/>
        </w:rPr>
        <w:t xml:space="preserve">The Pulse of </w:t>
      </w:r>
      <w:r w:rsidR="00441CAA" w:rsidRPr="00441CAA">
        <w:rPr>
          <w:i/>
          <w:sz w:val="24"/>
          <w:szCs w:val="24"/>
        </w:rPr>
        <w:t>Life: New Dynamics in Astrology</w:t>
      </w:r>
      <w:r w:rsidRPr="00372049">
        <w:rPr>
          <w:sz w:val="24"/>
          <w:szCs w:val="24"/>
        </w:rPr>
        <w:t xml:space="preserve"> (T</w:t>
      </w:r>
      <w:r>
        <w:rPr>
          <w:sz w:val="24"/>
          <w:szCs w:val="24"/>
        </w:rPr>
        <w:t xml:space="preserve">he Hague: </w:t>
      </w:r>
      <w:proofErr w:type="spellStart"/>
      <w:r>
        <w:rPr>
          <w:sz w:val="24"/>
          <w:szCs w:val="24"/>
        </w:rPr>
        <w:t>Servire</w:t>
      </w:r>
      <w:proofErr w:type="spellEnd"/>
      <w:r>
        <w:rPr>
          <w:sz w:val="24"/>
          <w:szCs w:val="24"/>
        </w:rPr>
        <w:t xml:space="preserve">, 1963) </w:t>
      </w:r>
    </w:p>
    <w:p w14:paraId="13ABBC87" w14:textId="77777777" w:rsidR="00441CAA" w:rsidRDefault="00441CAA" w:rsidP="005825EC">
      <w:pPr>
        <w:spacing w:after="0" w:line="240" w:lineRule="auto"/>
        <w:rPr>
          <w:sz w:val="24"/>
          <w:szCs w:val="24"/>
        </w:rPr>
      </w:pPr>
    </w:p>
    <w:p w14:paraId="3E6C4469" w14:textId="77777777" w:rsidR="00372049" w:rsidRDefault="00441CAA" w:rsidP="005825EC">
      <w:pPr>
        <w:spacing w:after="0" w:line="240" w:lineRule="auto"/>
        <w:rPr>
          <w:sz w:val="24"/>
          <w:szCs w:val="24"/>
        </w:rPr>
      </w:pPr>
      <w:proofErr w:type="spellStart"/>
      <w:r w:rsidRPr="00441CAA">
        <w:rPr>
          <w:sz w:val="24"/>
          <w:szCs w:val="24"/>
        </w:rPr>
        <w:t>Rudhyar</w:t>
      </w:r>
      <w:proofErr w:type="spellEnd"/>
      <w:r w:rsidRPr="00441CAA">
        <w:rPr>
          <w:sz w:val="24"/>
          <w:szCs w:val="24"/>
        </w:rPr>
        <w:t xml:space="preserve">, Dane. </w:t>
      </w:r>
      <w:r w:rsidRPr="00441CAA">
        <w:rPr>
          <w:i/>
          <w:sz w:val="24"/>
          <w:szCs w:val="24"/>
        </w:rPr>
        <w:t>The Lunation Cycle: A Key to the Understanding of Personality</w:t>
      </w:r>
      <w:r w:rsidRPr="00441CAA">
        <w:rPr>
          <w:sz w:val="24"/>
          <w:szCs w:val="24"/>
        </w:rPr>
        <w:t xml:space="preserve">, (The Hague: </w:t>
      </w:r>
      <w:proofErr w:type="spellStart"/>
      <w:r w:rsidRPr="00441CAA">
        <w:rPr>
          <w:sz w:val="24"/>
          <w:szCs w:val="24"/>
        </w:rPr>
        <w:t>Servire</w:t>
      </w:r>
      <w:proofErr w:type="spellEnd"/>
      <w:r w:rsidRPr="00441CAA">
        <w:rPr>
          <w:sz w:val="24"/>
          <w:szCs w:val="24"/>
        </w:rPr>
        <w:t>, 1967)</w:t>
      </w:r>
    </w:p>
    <w:p w14:paraId="5A8940EA" w14:textId="77777777" w:rsidR="00441CAA" w:rsidRDefault="00441CAA" w:rsidP="005825EC">
      <w:pPr>
        <w:spacing w:after="0" w:line="240" w:lineRule="auto"/>
        <w:rPr>
          <w:sz w:val="24"/>
          <w:szCs w:val="24"/>
        </w:rPr>
      </w:pPr>
    </w:p>
    <w:p w14:paraId="5E8C49DE" w14:textId="77777777" w:rsidR="00441CAA" w:rsidRDefault="00646683" w:rsidP="00441CAA">
      <w:pPr>
        <w:spacing w:after="0" w:line="240" w:lineRule="auto"/>
        <w:rPr>
          <w:sz w:val="24"/>
          <w:szCs w:val="24"/>
        </w:rPr>
      </w:pPr>
      <w:proofErr w:type="spellStart"/>
      <w:r w:rsidRPr="00646683">
        <w:rPr>
          <w:sz w:val="24"/>
          <w:szCs w:val="24"/>
        </w:rPr>
        <w:t>Rudhyar</w:t>
      </w:r>
      <w:proofErr w:type="spellEnd"/>
      <w:r w:rsidRPr="00646683">
        <w:rPr>
          <w:sz w:val="24"/>
          <w:szCs w:val="24"/>
        </w:rPr>
        <w:t>, Dane.</w:t>
      </w:r>
      <w:r w:rsidR="00441CAA" w:rsidRPr="00441CAA">
        <w:rPr>
          <w:sz w:val="24"/>
          <w:szCs w:val="24"/>
        </w:rPr>
        <w:t xml:space="preserve"> ‘The Clock of your Inner Life’ </w:t>
      </w:r>
      <w:r w:rsidR="00441CAA" w:rsidRPr="00441CAA">
        <w:rPr>
          <w:i/>
          <w:sz w:val="24"/>
          <w:szCs w:val="24"/>
        </w:rPr>
        <w:t>Horoscope Magazine</w:t>
      </w:r>
      <w:r w:rsidR="00441CAA" w:rsidRPr="00441CAA">
        <w:rPr>
          <w:sz w:val="24"/>
          <w:szCs w:val="24"/>
        </w:rPr>
        <w:t xml:space="preserve">, August 1967, accessed via </w:t>
      </w:r>
      <w:hyperlink r:id="rId19" w:history="1">
        <w:r w:rsidR="00441CAA" w:rsidRPr="00441CAA">
          <w:rPr>
            <w:rStyle w:val="Hyperlink"/>
            <w:sz w:val="24"/>
            <w:szCs w:val="24"/>
          </w:rPr>
          <w:t>www.khaldea.com/rudhyar/astroarticles/clockofyourinnerlife.php</w:t>
        </w:r>
      </w:hyperlink>
    </w:p>
    <w:p w14:paraId="46FAA2F6" w14:textId="77777777" w:rsidR="009A1111" w:rsidRDefault="009A1111" w:rsidP="00441CAA">
      <w:pPr>
        <w:spacing w:after="0" w:line="240" w:lineRule="auto"/>
        <w:rPr>
          <w:sz w:val="24"/>
          <w:szCs w:val="24"/>
        </w:rPr>
      </w:pPr>
    </w:p>
    <w:p w14:paraId="184AA4FD" w14:textId="77777777" w:rsidR="00441CAA" w:rsidRPr="00441CAA" w:rsidRDefault="00441CAA" w:rsidP="00441CAA">
      <w:pPr>
        <w:spacing w:after="0" w:line="240" w:lineRule="auto"/>
        <w:rPr>
          <w:sz w:val="24"/>
          <w:szCs w:val="24"/>
        </w:rPr>
      </w:pPr>
      <w:proofErr w:type="spellStart"/>
      <w:r w:rsidRPr="00441CAA">
        <w:rPr>
          <w:sz w:val="24"/>
          <w:szCs w:val="24"/>
        </w:rPr>
        <w:t>Rudhyar</w:t>
      </w:r>
      <w:proofErr w:type="spellEnd"/>
      <w:r w:rsidRPr="00441CAA">
        <w:rPr>
          <w:sz w:val="24"/>
          <w:szCs w:val="24"/>
        </w:rPr>
        <w:t>, Dane</w:t>
      </w:r>
      <w:r>
        <w:rPr>
          <w:sz w:val="24"/>
          <w:szCs w:val="24"/>
        </w:rPr>
        <w:t>. A</w:t>
      </w:r>
      <w:r w:rsidRPr="00441CAA">
        <w:rPr>
          <w:sz w:val="24"/>
          <w:szCs w:val="24"/>
        </w:rPr>
        <w:t xml:space="preserve"> letter written to </w:t>
      </w:r>
      <w:proofErr w:type="spellStart"/>
      <w:r w:rsidRPr="00441CAA">
        <w:rPr>
          <w:sz w:val="24"/>
          <w:szCs w:val="24"/>
        </w:rPr>
        <w:t>Lelard</w:t>
      </w:r>
      <w:proofErr w:type="spellEnd"/>
      <w:r w:rsidRPr="00441CAA">
        <w:rPr>
          <w:sz w:val="24"/>
          <w:szCs w:val="24"/>
        </w:rPr>
        <w:t xml:space="preserve"> Miller on 13 December, 1</w:t>
      </w:r>
      <w:r>
        <w:rPr>
          <w:sz w:val="24"/>
          <w:szCs w:val="24"/>
        </w:rPr>
        <w:t>976</w:t>
      </w:r>
    </w:p>
    <w:p w14:paraId="02A84DCA" w14:textId="77777777" w:rsidR="00441CAA" w:rsidRPr="00441CAA" w:rsidRDefault="00441CAA" w:rsidP="00441CAA">
      <w:pPr>
        <w:spacing w:after="0" w:line="240" w:lineRule="auto"/>
        <w:rPr>
          <w:sz w:val="24"/>
          <w:szCs w:val="24"/>
        </w:rPr>
      </w:pPr>
    </w:p>
    <w:p w14:paraId="0DBCE3A0" w14:textId="77777777" w:rsidR="008901A5" w:rsidRPr="008901A5" w:rsidRDefault="008901A5" w:rsidP="008901A5">
      <w:pPr>
        <w:spacing w:after="0" w:line="240" w:lineRule="auto"/>
        <w:rPr>
          <w:iCs/>
          <w:sz w:val="24"/>
          <w:szCs w:val="24"/>
        </w:rPr>
      </w:pPr>
      <w:r w:rsidRPr="008901A5">
        <w:rPr>
          <w:iCs/>
          <w:sz w:val="24"/>
          <w:szCs w:val="24"/>
        </w:rPr>
        <w:t>Sapir, Edward</w:t>
      </w:r>
      <w:r>
        <w:rPr>
          <w:iCs/>
          <w:sz w:val="24"/>
          <w:szCs w:val="24"/>
        </w:rPr>
        <w:t>.</w:t>
      </w:r>
      <w:r w:rsidRPr="008901A5">
        <w:rPr>
          <w:iCs/>
          <w:sz w:val="24"/>
          <w:szCs w:val="24"/>
        </w:rPr>
        <w:t xml:space="preserve"> </w:t>
      </w:r>
      <w:r w:rsidRPr="008901A5">
        <w:rPr>
          <w:i/>
          <w:iCs/>
          <w:sz w:val="24"/>
          <w:szCs w:val="24"/>
        </w:rPr>
        <w:t>Selected Writings of Edward Sapir in Language, Culture, and Personality (</w:t>
      </w:r>
      <w:proofErr w:type="spellStart"/>
      <w:r w:rsidRPr="008901A5">
        <w:rPr>
          <w:iCs/>
          <w:sz w:val="24"/>
          <w:szCs w:val="24"/>
        </w:rPr>
        <w:t>Berkely</w:t>
      </w:r>
      <w:proofErr w:type="spellEnd"/>
      <w:r w:rsidRPr="008901A5">
        <w:rPr>
          <w:iCs/>
          <w:sz w:val="24"/>
          <w:szCs w:val="24"/>
        </w:rPr>
        <w:t>: University of California Press</w:t>
      </w:r>
      <w:proofErr w:type="gramStart"/>
      <w:r w:rsidRPr="008901A5">
        <w:rPr>
          <w:iCs/>
          <w:sz w:val="24"/>
          <w:szCs w:val="24"/>
        </w:rPr>
        <w:t>,1949</w:t>
      </w:r>
      <w:proofErr w:type="gramEnd"/>
      <w:r w:rsidRPr="008901A5">
        <w:rPr>
          <w:iCs/>
          <w:sz w:val="24"/>
          <w:szCs w:val="24"/>
        </w:rPr>
        <w:t>)</w:t>
      </w:r>
    </w:p>
    <w:p w14:paraId="22752F2C" w14:textId="77777777" w:rsidR="005825EC" w:rsidRDefault="005825EC" w:rsidP="009C4E20">
      <w:pPr>
        <w:spacing w:after="0" w:line="240" w:lineRule="auto"/>
        <w:rPr>
          <w:sz w:val="24"/>
          <w:szCs w:val="24"/>
        </w:rPr>
      </w:pPr>
    </w:p>
    <w:p w14:paraId="049F5E64" w14:textId="77777777" w:rsidR="00021A8F" w:rsidRDefault="00021A8F" w:rsidP="009C4E20">
      <w:pPr>
        <w:spacing w:after="0" w:line="240" w:lineRule="auto"/>
        <w:rPr>
          <w:sz w:val="24"/>
          <w:szCs w:val="24"/>
        </w:rPr>
      </w:pPr>
      <w:proofErr w:type="spellStart"/>
      <w:proofErr w:type="gramStart"/>
      <w:r w:rsidRPr="00021A8F">
        <w:rPr>
          <w:sz w:val="24"/>
          <w:szCs w:val="24"/>
          <w:lang w:val="en-CA"/>
        </w:rPr>
        <w:t>Shoshanah</w:t>
      </w:r>
      <w:proofErr w:type="spellEnd"/>
      <w:r w:rsidRPr="00021A8F">
        <w:rPr>
          <w:sz w:val="24"/>
          <w:szCs w:val="24"/>
          <w:lang w:val="en-CA"/>
        </w:rPr>
        <w:t xml:space="preserve"> </w:t>
      </w:r>
      <w:proofErr w:type="spellStart"/>
      <w:r w:rsidRPr="00021A8F">
        <w:rPr>
          <w:sz w:val="24"/>
          <w:szCs w:val="24"/>
          <w:lang w:val="en-CA"/>
        </w:rPr>
        <w:t>Feher</w:t>
      </w:r>
      <w:proofErr w:type="spellEnd"/>
      <w:r w:rsidRPr="00021A8F">
        <w:rPr>
          <w:sz w:val="24"/>
          <w:szCs w:val="24"/>
          <w:lang w:val="en-CA"/>
        </w:rPr>
        <w:t>, ‘Who Looks to the Stars?</w:t>
      </w:r>
      <w:proofErr w:type="gramEnd"/>
      <w:r w:rsidRPr="00021A8F">
        <w:rPr>
          <w:sz w:val="24"/>
          <w:szCs w:val="24"/>
          <w:lang w:val="en-CA"/>
        </w:rPr>
        <w:t xml:space="preserve"> Astrology and Its Constituency’,</w:t>
      </w:r>
      <w:r>
        <w:rPr>
          <w:sz w:val="24"/>
          <w:szCs w:val="24"/>
          <w:lang w:val="en-CA"/>
        </w:rPr>
        <w:t xml:space="preserve"> </w:t>
      </w:r>
      <w:r w:rsidRPr="00021A8F">
        <w:rPr>
          <w:i/>
          <w:iCs/>
          <w:sz w:val="24"/>
          <w:szCs w:val="24"/>
          <w:lang w:val="en-CA"/>
        </w:rPr>
        <w:t>Journal for the Scientific Study of Religion</w:t>
      </w:r>
      <w:r w:rsidRPr="00021A8F">
        <w:rPr>
          <w:sz w:val="24"/>
          <w:szCs w:val="24"/>
          <w:lang w:val="en-CA"/>
        </w:rPr>
        <w:t xml:space="preserve"> 31 (1) (1992) 88–93</w:t>
      </w:r>
    </w:p>
    <w:p w14:paraId="70F4C6AA" w14:textId="77777777" w:rsidR="005D0815" w:rsidRDefault="005D0815" w:rsidP="009C4E20">
      <w:pPr>
        <w:spacing w:after="0" w:line="240" w:lineRule="auto"/>
        <w:rPr>
          <w:sz w:val="24"/>
          <w:szCs w:val="24"/>
        </w:rPr>
      </w:pPr>
    </w:p>
    <w:p w14:paraId="79766BA1" w14:textId="77777777" w:rsidR="005D0815" w:rsidRDefault="005D0815" w:rsidP="009C4E20">
      <w:pPr>
        <w:spacing w:after="0" w:line="240" w:lineRule="auto"/>
        <w:rPr>
          <w:sz w:val="24"/>
          <w:szCs w:val="24"/>
        </w:rPr>
      </w:pPr>
      <w:r w:rsidRPr="005D0815">
        <w:rPr>
          <w:sz w:val="24"/>
          <w:szCs w:val="24"/>
        </w:rPr>
        <w:t xml:space="preserve">Tyson, </w:t>
      </w:r>
      <w:r w:rsidR="00734834" w:rsidRPr="005D0815">
        <w:rPr>
          <w:sz w:val="24"/>
          <w:szCs w:val="24"/>
        </w:rPr>
        <w:t xml:space="preserve">G.A. </w:t>
      </w:r>
      <w:r>
        <w:rPr>
          <w:sz w:val="24"/>
          <w:szCs w:val="24"/>
        </w:rPr>
        <w:t>‘People Who C</w:t>
      </w:r>
      <w:r w:rsidRPr="005D0815">
        <w:rPr>
          <w:sz w:val="24"/>
          <w:szCs w:val="24"/>
        </w:rPr>
        <w:t xml:space="preserve">onsult Astrologers: A Profile’, </w:t>
      </w:r>
      <w:r w:rsidRPr="005D0815">
        <w:rPr>
          <w:i/>
          <w:sz w:val="24"/>
          <w:szCs w:val="24"/>
        </w:rPr>
        <w:t>Personality and Individual Differences</w:t>
      </w:r>
      <w:r w:rsidRPr="005D0815">
        <w:rPr>
          <w:sz w:val="24"/>
          <w:szCs w:val="24"/>
        </w:rPr>
        <w:t xml:space="preserve">, Vol 3, (1981) </w:t>
      </w:r>
      <w:r>
        <w:rPr>
          <w:sz w:val="24"/>
          <w:szCs w:val="24"/>
        </w:rPr>
        <w:t>119-126</w:t>
      </w:r>
    </w:p>
    <w:p w14:paraId="4F0BF3B4" w14:textId="77777777" w:rsidR="005D0815" w:rsidRDefault="005D0815" w:rsidP="009C4E20">
      <w:pPr>
        <w:spacing w:after="0" w:line="240" w:lineRule="auto"/>
        <w:rPr>
          <w:sz w:val="24"/>
          <w:szCs w:val="24"/>
        </w:rPr>
      </w:pPr>
    </w:p>
    <w:p w14:paraId="18910FBE" w14:textId="77777777" w:rsidR="008901A5" w:rsidRPr="008901A5" w:rsidRDefault="008901A5" w:rsidP="008901A5">
      <w:pPr>
        <w:spacing w:after="0" w:line="240" w:lineRule="auto"/>
        <w:rPr>
          <w:iCs/>
          <w:sz w:val="24"/>
          <w:szCs w:val="24"/>
        </w:rPr>
      </w:pPr>
      <w:r w:rsidRPr="008901A5">
        <w:rPr>
          <w:iCs/>
          <w:sz w:val="24"/>
          <w:szCs w:val="24"/>
        </w:rPr>
        <w:t>Whorf, Benjamin Lee</w:t>
      </w:r>
      <w:r>
        <w:rPr>
          <w:iCs/>
          <w:sz w:val="24"/>
          <w:szCs w:val="24"/>
        </w:rPr>
        <w:t xml:space="preserve">. </w:t>
      </w:r>
      <w:r w:rsidRPr="008901A5">
        <w:rPr>
          <w:iCs/>
          <w:sz w:val="24"/>
          <w:szCs w:val="24"/>
        </w:rPr>
        <w:t xml:space="preserve"> </w:t>
      </w:r>
      <w:r w:rsidRPr="008901A5">
        <w:rPr>
          <w:i/>
          <w:iCs/>
          <w:sz w:val="24"/>
          <w:szCs w:val="24"/>
        </w:rPr>
        <w:t>Language Thought and Reality</w:t>
      </w:r>
      <w:r w:rsidRPr="008901A5">
        <w:rPr>
          <w:iCs/>
          <w:sz w:val="24"/>
          <w:szCs w:val="24"/>
        </w:rPr>
        <w:t xml:space="preserve">, (Cambridge: Technology Press of MIT, 1956) </w:t>
      </w:r>
    </w:p>
    <w:p w14:paraId="1015AD37" w14:textId="77777777" w:rsidR="008901A5" w:rsidRDefault="008901A5" w:rsidP="009C4E20">
      <w:pPr>
        <w:spacing w:after="0" w:line="240" w:lineRule="auto"/>
        <w:rPr>
          <w:sz w:val="24"/>
          <w:szCs w:val="24"/>
        </w:rPr>
      </w:pPr>
    </w:p>
    <w:p w14:paraId="2AA2CB82" w14:textId="77777777" w:rsidR="009C4E20" w:rsidRPr="009C4E20" w:rsidRDefault="002421ED" w:rsidP="009C4E20">
      <w:pPr>
        <w:spacing w:after="0" w:line="240" w:lineRule="auto"/>
        <w:rPr>
          <w:sz w:val="24"/>
          <w:szCs w:val="24"/>
        </w:rPr>
      </w:pPr>
      <w:proofErr w:type="spellStart"/>
      <w:r>
        <w:rPr>
          <w:sz w:val="24"/>
          <w:szCs w:val="24"/>
        </w:rPr>
        <w:t>Wuthnow</w:t>
      </w:r>
      <w:proofErr w:type="spellEnd"/>
      <w:r>
        <w:rPr>
          <w:sz w:val="24"/>
          <w:szCs w:val="24"/>
        </w:rPr>
        <w:t xml:space="preserve">, Robert. </w:t>
      </w:r>
      <w:proofErr w:type="gramStart"/>
      <w:r w:rsidR="001C4D9A" w:rsidRPr="001C4D9A">
        <w:rPr>
          <w:sz w:val="24"/>
          <w:szCs w:val="24"/>
        </w:rPr>
        <w:t xml:space="preserve">‘Astrology and Marginality’, </w:t>
      </w:r>
      <w:r w:rsidR="001C4D9A" w:rsidRPr="001C4D9A">
        <w:rPr>
          <w:i/>
          <w:iCs/>
          <w:sz w:val="24"/>
          <w:szCs w:val="24"/>
        </w:rPr>
        <w:t>Journal for the Scientific Study of Religion</w:t>
      </w:r>
      <w:r>
        <w:rPr>
          <w:i/>
          <w:iCs/>
          <w:sz w:val="24"/>
          <w:szCs w:val="24"/>
        </w:rPr>
        <w:t xml:space="preserve">, </w:t>
      </w:r>
      <w:r w:rsidR="001C4D9A" w:rsidRPr="001C4D9A">
        <w:rPr>
          <w:sz w:val="24"/>
          <w:szCs w:val="24"/>
        </w:rPr>
        <w:t>1</w:t>
      </w:r>
      <w:r>
        <w:rPr>
          <w:sz w:val="24"/>
          <w:szCs w:val="24"/>
        </w:rPr>
        <w:t xml:space="preserve">5 (2) (1976) </w:t>
      </w:r>
      <w:r w:rsidR="001C4D9A" w:rsidRPr="001C4D9A">
        <w:rPr>
          <w:sz w:val="24"/>
          <w:szCs w:val="24"/>
        </w:rPr>
        <w:t>157–68.</w:t>
      </w:r>
      <w:proofErr w:type="gramEnd"/>
    </w:p>
    <w:p w14:paraId="4265FA5E" w14:textId="77777777" w:rsidR="00BD6B78" w:rsidRDefault="00BD6B78" w:rsidP="00ED05F4">
      <w:pPr>
        <w:spacing w:after="0"/>
        <w:rPr>
          <w:b/>
          <w:i/>
          <w:sz w:val="24"/>
          <w:szCs w:val="24"/>
        </w:rPr>
      </w:pPr>
    </w:p>
    <w:p w14:paraId="5D42AE34" w14:textId="77777777" w:rsidR="00BD6B78" w:rsidRDefault="00BD6B78" w:rsidP="00ED05F4">
      <w:pPr>
        <w:spacing w:after="0"/>
        <w:rPr>
          <w:b/>
          <w:i/>
          <w:sz w:val="24"/>
          <w:szCs w:val="24"/>
        </w:rPr>
      </w:pPr>
    </w:p>
    <w:p w14:paraId="6221FAB9" w14:textId="77777777" w:rsidR="00944A07" w:rsidRDefault="00944A07" w:rsidP="00ED05F4">
      <w:pPr>
        <w:spacing w:after="0"/>
        <w:rPr>
          <w:b/>
          <w:i/>
          <w:sz w:val="24"/>
          <w:szCs w:val="24"/>
        </w:rPr>
      </w:pPr>
      <w:r w:rsidRPr="00944A07">
        <w:rPr>
          <w:b/>
          <w:i/>
          <w:sz w:val="24"/>
          <w:szCs w:val="24"/>
        </w:rPr>
        <w:t>Secondary Sources</w:t>
      </w:r>
    </w:p>
    <w:p w14:paraId="4C9C7262" w14:textId="77777777" w:rsidR="009C4E20" w:rsidRDefault="009C4E20" w:rsidP="00ED05F4">
      <w:pPr>
        <w:spacing w:after="0"/>
        <w:rPr>
          <w:b/>
          <w:i/>
          <w:sz w:val="24"/>
          <w:szCs w:val="24"/>
        </w:rPr>
      </w:pPr>
    </w:p>
    <w:p w14:paraId="28DCF803" w14:textId="77777777" w:rsidR="0046625D" w:rsidRPr="0046625D" w:rsidRDefault="0046625D" w:rsidP="0046625D">
      <w:pPr>
        <w:spacing w:after="0" w:line="240" w:lineRule="auto"/>
        <w:rPr>
          <w:sz w:val="24"/>
          <w:szCs w:val="24"/>
          <w:lang w:val="en-GB"/>
        </w:rPr>
      </w:pPr>
      <w:proofErr w:type="spellStart"/>
      <w:r w:rsidRPr="0046625D">
        <w:rPr>
          <w:sz w:val="24"/>
          <w:szCs w:val="24"/>
          <w:lang w:val="en-GB"/>
        </w:rPr>
        <w:t>Boroditsky</w:t>
      </w:r>
      <w:proofErr w:type="spellEnd"/>
      <w:r w:rsidRPr="0046625D">
        <w:rPr>
          <w:sz w:val="24"/>
          <w:szCs w:val="24"/>
          <w:lang w:val="en-GB"/>
        </w:rPr>
        <w:t xml:space="preserve">, </w:t>
      </w:r>
      <w:proofErr w:type="spellStart"/>
      <w:r w:rsidRPr="0046625D">
        <w:rPr>
          <w:sz w:val="24"/>
          <w:szCs w:val="24"/>
        </w:rPr>
        <w:t>Lera</w:t>
      </w:r>
      <w:proofErr w:type="spellEnd"/>
      <w:r w:rsidRPr="0046625D">
        <w:rPr>
          <w:sz w:val="24"/>
          <w:szCs w:val="24"/>
        </w:rPr>
        <w:t xml:space="preserve">. </w:t>
      </w:r>
      <w:r w:rsidRPr="0046625D">
        <w:rPr>
          <w:sz w:val="24"/>
          <w:szCs w:val="24"/>
          <w:lang w:val="en-GB"/>
        </w:rPr>
        <w:t xml:space="preserve">‘How Languages Construct Time’ in </w:t>
      </w:r>
      <w:r w:rsidRPr="0046625D">
        <w:rPr>
          <w:i/>
          <w:iCs/>
          <w:sz w:val="24"/>
          <w:szCs w:val="24"/>
          <w:lang w:val="en-GB"/>
        </w:rPr>
        <w:t xml:space="preserve">Space, time and number in the brain: Searching for the foundations of mathematical </w:t>
      </w:r>
      <w:proofErr w:type="gramStart"/>
      <w:r w:rsidRPr="0046625D">
        <w:rPr>
          <w:i/>
          <w:iCs/>
          <w:sz w:val="24"/>
          <w:szCs w:val="24"/>
          <w:lang w:val="en-GB"/>
        </w:rPr>
        <w:t>thought</w:t>
      </w:r>
      <w:r w:rsidRPr="0046625D">
        <w:rPr>
          <w:sz w:val="24"/>
          <w:szCs w:val="24"/>
          <w:lang w:val="en-GB"/>
        </w:rPr>
        <w:t xml:space="preserve"> ,</w:t>
      </w:r>
      <w:proofErr w:type="gramEnd"/>
      <w:r w:rsidRPr="0046625D">
        <w:rPr>
          <w:sz w:val="24"/>
          <w:szCs w:val="24"/>
          <w:lang w:val="en-GB"/>
        </w:rPr>
        <w:t xml:space="preserve"> ed. by </w:t>
      </w:r>
      <w:proofErr w:type="spellStart"/>
      <w:r w:rsidRPr="0046625D">
        <w:rPr>
          <w:sz w:val="24"/>
          <w:szCs w:val="24"/>
          <w:lang w:val="en-GB"/>
        </w:rPr>
        <w:t>Dehaene</w:t>
      </w:r>
      <w:proofErr w:type="spellEnd"/>
      <w:r w:rsidRPr="0046625D">
        <w:rPr>
          <w:sz w:val="24"/>
          <w:szCs w:val="24"/>
          <w:lang w:val="en-GB"/>
        </w:rPr>
        <w:t xml:space="preserve"> and Brannon (London: Academic Press, 2011)</w:t>
      </w:r>
    </w:p>
    <w:p w14:paraId="40235FD6" w14:textId="77777777" w:rsidR="00704A3F" w:rsidRDefault="00704A3F" w:rsidP="009C4E20">
      <w:pPr>
        <w:spacing w:after="0" w:line="240" w:lineRule="auto"/>
        <w:rPr>
          <w:sz w:val="24"/>
          <w:szCs w:val="24"/>
        </w:rPr>
      </w:pPr>
    </w:p>
    <w:p w14:paraId="282058EE" w14:textId="77777777" w:rsidR="00447C9C" w:rsidRDefault="00447C9C" w:rsidP="009C4E20">
      <w:pPr>
        <w:spacing w:after="0" w:line="240" w:lineRule="auto"/>
        <w:rPr>
          <w:sz w:val="24"/>
          <w:szCs w:val="24"/>
        </w:rPr>
      </w:pPr>
      <w:r w:rsidRPr="00447C9C">
        <w:rPr>
          <w:sz w:val="24"/>
          <w:szCs w:val="24"/>
        </w:rPr>
        <w:t xml:space="preserve">Campion, Nicholas.  </w:t>
      </w:r>
      <w:r w:rsidRPr="00447C9C">
        <w:rPr>
          <w:i/>
          <w:sz w:val="24"/>
          <w:szCs w:val="24"/>
        </w:rPr>
        <w:t>A Hi</w:t>
      </w:r>
      <w:r w:rsidR="00ED3307">
        <w:rPr>
          <w:i/>
          <w:sz w:val="24"/>
          <w:szCs w:val="24"/>
        </w:rPr>
        <w:t>story of Western Astrology Vol I</w:t>
      </w:r>
      <w:r w:rsidRPr="00447C9C">
        <w:rPr>
          <w:i/>
          <w:sz w:val="24"/>
          <w:szCs w:val="24"/>
        </w:rPr>
        <w:t xml:space="preserve">, </w:t>
      </w:r>
      <w:r w:rsidRPr="00447C9C">
        <w:rPr>
          <w:sz w:val="24"/>
          <w:szCs w:val="24"/>
        </w:rPr>
        <w:t>(London, Continuum Books, 2008</w:t>
      </w:r>
      <w:r>
        <w:rPr>
          <w:sz w:val="24"/>
          <w:szCs w:val="24"/>
        </w:rPr>
        <w:t>)</w:t>
      </w:r>
    </w:p>
    <w:p w14:paraId="7C00612C" w14:textId="77777777" w:rsidR="00447C9C" w:rsidRDefault="00447C9C" w:rsidP="009C4E20">
      <w:pPr>
        <w:spacing w:after="0" w:line="240" w:lineRule="auto"/>
        <w:rPr>
          <w:sz w:val="24"/>
          <w:szCs w:val="24"/>
        </w:rPr>
      </w:pPr>
    </w:p>
    <w:p w14:paraId="359CD676" w14:textId="77777777" w:rsidR="00704A3F" w:rsidRDefault="00704A3F" w:rsidP="009C4E20">
      <w:pPr>
        <w:spacing w:after="0" w:line="240" w:lineRule="auto"/>
        <w:rPr>
          <w:sz w:val="24"/>
          <w:szCs w:val="24"/>
        </w:rPr>
      </w:pPr>
      <w:r w:rsidRPr="00704A3F">
        <w:rPr>
          <w:sz w:val="24"/>
          <w:szCs w:val="24"/>
        </w:rPr>
        <w:t>Campion</w:t>
      </w:r>
      <w:r>
        <w:rPr>
          <w:sz w:val="24"/>
          <w:szCs w:val="24"/>
        </w:rPr>
        <w:t>,</w:t>
      </w:r>
      <w:r w:rsidRPr="00704A3F">
        <w:rPr>
          <w:sz w:val="24"/>
          <w:szCs w:val="24"/>
        </w:rPr>
        <w:t xml:space="preserve"> Nicholas</w:t>
      </w:r>
      <w:r>
        <w:rPr>
          <w:sz w:val="24"/>
          <w:szCs w:val="24"/>
        </w:rPr>
        <w:t xml:space="preserve">. </w:t>
      </w:r>
      <w:r w:rsidRPr="00704A3F">
        <w:rPr>
          <w:sz w:val="24"/>
          <w:szCs w:val="24"/>
        </w:rPr>
        <w:t xml:space="preserve"> </w:t>
      </w:r>
      <w:r w:rsidRPr="00704A3F">
        <w:rPr>
          <w:i/>
          <w:sz w:val="24"/>
          <w:szCs w:val="24"/>
        </w:rPr>
        <w:t>A History of Western Astrology, Volume II: the Medieval and Modern Worlds</w:t>
      </w:r>
      <w:r w:rsidRPr="00704A3F">
        <w:rPr>
          <w:sz w:val="24"/>
          <w:szCs w:val="24"/>
        </w:rPr>
        <w:t>, (London: Continuum International Pub</w:t>
      </w:r>
      <w:r>
        <w:rPr>
          <w:sz w:val="24"/>
          <w:szCs w:val="24"/>
        </w:rPr>
        <w:t>lishing Group, 2009)</w:t>
      </w:r>
    </w:p>
    <w:p w14:paraId="5CDC41E9" w14:textId="77777777" w:rsidR="00704A3F" w:rsidRDefault="00704A3F" w:rsidP="009C4E20">
      <w:pPr>
        <w:spacing w:after="0" w:line="240" w:lineRule="auto"/>
        <w:rPr>
          <w:sz w:val="24"/>
          <w:szCs w:val="24"/>
        </w:rPr>
      </w:pPr>
    </w:p>
    <w:p w14:paraId="08D967B5" w14:textId="77777777" w:rsidR="009C4E20" w:rsidRDefault="009C4E20" w:rsidP="009C4E20">
      <w:pPr>
        <w:spacing w:after="0" w:line="240" w:lineRule="auto"/>
        <w:rPr>
          <w:sz w:val="24"/>
          <w:szCs w:val="24"/>
        </w:rPr>
      </w:pPr>
      <w:r w:rsidRPr="009C4E20">
        <w:rPr>
          <w:sz w:val="24"/>
          <w:szCs w:val="24"/>
        </w:rPr>
        <w:t>Curry</w:t>
      </w:r>
      <w:r>
        <w:rPr>
          <w:sz w:val="24"/>
          <w:szCs w:val="24"/>
        </w:rPr>
        <w:t>,</w:t>
      </w:r>
      <w:r w:rsidRPr="009C4E20">
        <w:rPr>
          <w:sz w:val="24"/>
          <w:szCs w:val="24"/>
        </w:rPr>
        <w:t xml:space="preserve"> Patrick</w:t>
      </w:r>
      <w:r>
        <w:rPr>
          <w:sz w:val="24"/>
          <w:szCs w:val="24"/>
        </w:rPr>
        <w:t>.</w:t>
      </w:r>
      <w:r w:rsidRPr="009C4E20">
        <w:rPr>
          <w:sz w:val="24"/>
          <w:szCs w:val="24"/>
        </w:rPr>
        <w:t xml:space="preserve"> 'Astrology', in </w:t>
      </w:r>
      <w:r w:rsidRPr="009C4E20">
        <w:rPr>
          <w:i/>
          <w:sz w:val="24"/>
          <w:szCs w:val="24"/>
        </w:rPr>
        <w:t>Encyclopedia of Historians and Historical Writing</w:t>
      </w:r>
      <w:r w:rsidRPr="009C4E20">
        <w:rPr>
          <w:sz w:val="24"/>
          <w:szCs w:val="24"/>
        </w:rPr>
        <w:t>, ed. by Kelly Boyd (Chicago and London</w:t>
      </w:r>
      <w:r>
        <w:rPr>
          <w:sz w:val="24"/>
          <w:szCs w:val="24"/>
        </w:rPr>
        <w:t>: Fitzroy Dearborn, 1999)</w:t>
      </w:r>
    </w:p>
    <w:p w14:paraId="176C38FD" w14:textId="77777777" w:rsidR="00390725" w:rsidRDefault="00390725" w:rsidP="009C4E20">
      <w:pPr>
        <w:spacing w:after="0" w:line="240" w:lineRule="auto"/>
        <w:rPr>
          <w:sz w:val="24"/>
          <w:szCs w:val="24"/>
        </w:rPr>
      </w:pPr>
    </w:p>
    <w:p w14:paraId="2DD2F829" w14:textId="77777777" w:rsidR="00390725" w:rsidRDefault="00390725" w:rsidP="009C4E20">
      <w:pPr>
        <w:spacing w:after="0" w:line="240" w:lineRule="auto"/>
        <w:rPr>
          <w:sz w:val="24"/>
          <w:szCs w:val="24"/>
        </w:rPr>
      </w:pPr>
      <w:r w:rsidRPr="00390725">
        <w:rPr>
          <w:sz w:val="24"/>
          <w:szCs w:val="24"/>
        </w:rPr>
        <w:t>Curry</w:t>
      </w:r>
      <w:r>
        <w:rPr>
          <w:sz w:val="24"/>
          <w:szCs w:val="24"/>
        </w:rPr>
        <w:t xml:space="preserve">, </w:t>
      </w:r>
      <w:r w:rsidRPr="00390725">
        <w:rPr>
          <w:sz w:val="24"/>
          <w:szCs w:val="24"/>
        </w:rPr>
        <w:t xml:space="preserve">Patrick </w:t>
      </w:r>
      <w:r>
        <w:rPr>
          <w:sz w:val="24"/>
          <w:szCs w:val="24"/>
        </w:rPr>
        <w:t xml:space="preserve">and Roy Willis. </w:t>
      </w:r>
      <w:r w:rsidRPr="00390725">
        <w:rPr>
          <w:sz w:val="24"/>
          <w:szCs w:val="24"/>
        </w:rPr>
        <w:t xml:space="preserve"> </w:t>
      </w:r>
      <w:r w:rsidRPr="00390725">
        <w:rPr>
          <w:i/>
          <w:sz w:val="24"/>
          <w:szCs w:val="24"/>
        </w:rPr>
        <w:t>Astrology, Science and Culture: Pulling Down the Moon</w:t>
      </w:r>
      <w:r w:rsidRPr="00390725">
        <w:rPr>
          <w:sz w:val="24"/>
          <w:szCs w:val="24"/>
        </w:rPr>
        <w:t>, (Oxford &amp; New York: Berg, 2004</w:t>
      </w:r>
    </w:p>
    <w:p w14:paraId="118703DB" w14:textId="77777777" w:rsidR="00ED3307" w:rsidRDefault="00ED3307" w:rsidP="009C4E20">
      <w:pPr>
        <w:spacing w:after="0" w:line="240" w:lineRule="auto"/>
        <w:rPr>
          <w:sz w:val="24"/>
          <w:szCs w:val="24"/>
        </w:rPr>
      </w:pPr>
    </w:p>
    <w:p w14:paraId="03AB9C90" w14:textId="77777777" w:rsidR="00ED3307" w:rsidRDefault="00ED3307" w:rsidP="009C4E20">
      <w:pPr>
        <w:spacing w:after="0" w:line="240" w:lineRule="auto"/>
        <w:rPr>
          <w:sz w:val="24"/>
          <w:szCs w:val="24"/>
        </w:rPr>
      </w:pPr>
      <w:proofErr w:type="spellStart"/>
      <w:r w:rsidRPr="00ED3307">
        <w:rPr>
          <w:sz w:val="24"/>
          <w:szCs w:val="24"/>
        </w:rPr>
        <w:t>Fasold</w:t>
      </w:r>
      <w:proofErr w:type="spellEnd"/>
      <w:r>
        <w:rPr>
          <w:sz w:val="24"/>
          <w:szCs w:val="24"/>
        </w:rPr>
        <w:t>,</w:t>
      </w:r>
      <w:r w:rsidRPr="00ED3307">
        <w:rPr>
          <w:sz w:val="24"/>
          <w:szCs w:val="24"/>
        </w:rPr>
        <w:t xml:space="preserve"> Ralph and Jeff Conner-Linton</w:t>
      </w:r>
      <w:r w:rsidRPr="00ED3307">
        <w:rPr>
          <w:i/>
          <w:sz w:val="24"/>
          <w:szCs w:val="24"/>
        </w:rPr>
        <w:t xml:space="preserve">, </w:t>
      </w:r>
      <w:proofErr w:type="gramStart"/>
      <w:r w:rsidRPr="00ED3307">
        <w:rPr>
          <w:i/>
          <w:sz w:val="24"/>
          <w:szCs w:val="24"/>
        </w:rPr>
        <w:t>An</w:t>
      </w:r>
      <w:proofErr w:type="gramEnd"/>
      <w:r w:rsidRPr="00ED3307">
        <w:rPr>
          <w:i/>
          <w:sz w:val="24"/>
          <w:szCs w:val="24"/>
        </w:rPr>
        <w:t xml:space="preserve"> Introduction to Language and Linguistics</w:t>
      </w:r>
      <w:r w:rsidRPr="00ED3307">
        <w:rPr>
          <w:sz w:val="24"/>
          <w:szCs w:val="24"/>
        </w:rPr>
        <w:t xml:space="preserve"> (Cambridge: Cambridge University Press, 2014) 2</w:t>
      </w:r>
      <w:r w:rsidRPr="00ED3307">
        <w:rPr>
          <w:sz w:val="24"/>
          <w:szCs w:val="24"/>
          <w:vertAlign w:val="superscript"/>
        </w:rPr>
        <w:t>nd</w:t>
      </w:r>
      <w:r w:rsidRPr="00ED3307">
        <w:rPr>
          <w:sz w:val="24"/>
          <w:szCs w:val="24"/>
        </w:rPr>
        <w:t xml:space="preserve"> </w:t>
      </w:r>
      <w:proofErr w:type="spellStart"/>
      <w:r w:rsidRPr="00ED3307">
        <w:rPr>
          <w:sz w:val="24"/>
          <w:szCs w:val="24"/>
        </w:rPr>
        <w:t>Edn</w:t>
      </w:r>
      <w:proofErr w:type="spellEnd"/>
    </w:p>
    <w:p w14:paraId="69A1F609" w14:textId="77777777" w:rsidR="00ED3307" w:rsidRDefault="00ED3307" w:rsidP="009C4E20">
      <w:pPr>
        <w:spacing w:after="0" w:line="240" w:lineRule="auto"/>
        <w:rPr>
          <w:sz w:val="24"/>
          <w:szCs w:val="24"/>
        </w:rPr>
      </w:pPr>
    </w:p>
    <w:p w14:paraId="05689A2E" w14:textId="77777777" w:rsidR="00ED3307" w:rsidRDefault="00ED3307" w:rsidP="009C4E20">
      <w:pPr>
        <w:spacing w:after="0" w:line="240" w:lineRule="auto"/>
        <w:rPr>
          <w:sz w:val="24"/>
          <w:szCs w:val="24"/>
        </w:rPr>
      </w:pPr>
      <w:proofErr w:type="spellStart"/>
      <w:r w:rsidRPr="00ED3307">
        <w:rPr>
          <w:sz w:val="24"/>
          <w:szCs w:val="24"/>
        </w:rPr>
        <w:lastRenderedPageBreak/>
        <w:t>Finegan</w:t>
      </w:r>
      <w:proofErr w:type="spellEnd"/>
      <w:r>
        <w:rPr>
          <w:sz w:val="24"/>
          <w:szCs w:val="24"/>
        </w:rPr>
        <w:t>,</w:t>
      </w:r>
      <w:r w:rsidRPr="00ED3307">
        <w:rPr>
          <w:sz w:val="24"/>
          <w:szCs w:val="24"/>
        </w:rPr>
        <w:t xml:space="preserve"> </w:t>
      </w:r>
      <w:r>
        <w:rPr>
          <w:sz w:val="24"/>
          <w:szCs w:val="24"/>
        </w:rPr>
        <w:t>Edward and</w:t>
      </w:r>
      <w:r w:rsidRPr="00ED3307">
        <w:rPr>
          <w:sz w:val="24"/>
          <w:szCs w:val="24"/>
        </w:rPr>
        <w:t xml:space="preserve"> Niko Besnier, </w:t>
      </w:r>
      <w:r w:rsidRPr="00ED3307">
        <w:rPr>
          <w:i/>
          <w:sz w:val="24"/>
          <w:szCs w:val="24"/>
        </w:rPr>
        <w:t>Language: Its Structure and Use</w:t>
      </w:r>
      <w:r w:rsidRPr="00ED3307">
        <w:rPr>
          <w:sz w:val="24"/>
          <w:szCs w:val="24"/>
        </w:rPr>
        <w:t>, (San Diego: H</w:t>
      </w:r>
      <w:r w:rsidR="00884D86">
        <w:rPr>
          <w:sz w:val="24"/>
          <w:szCs w:val="24"/>
        </w:rPr>
        <w:t>arcourt Brace Jovanovich, 1989)</w:t>
      </w:r>
    </w:p>
    <w:p w14:paraId="18EF8133" w14:textId="77777777" w:rsidR="00142B5C" w:rsidRDefault="00142B5C" w:rsidP="009C4E20">
      <w:pPr>
        <w:spacing w:after="0" w:line="240" w:lineRule="auto"/>
        <w:rPr>
          <w:sz w:val="24"/>
          <w:szCs w:val="24"/>
        </w:rPr>
      </w:pPr>
    </w:p>
    <w:p w14:paraId="373C34A1" w14:textId="77777777" w:rsidR="00142B5C" w:rsidRDefault="00142B5C" w:rsidP="009C4E20">
      <w:pPr>
        <w:spacing w:after="0" w:line="240" w:lineRule="auto"/>
        <w:rPr>
          <w:sz w:val="24"/>
          <w:szCs w:val="24"/>
        </w:rPr>
      </w:pPr>
      <w:proofErr w:type="spellStart"/>
      <w:r w:rsidRPr="00142B5C">
        <w:rPr>
          <w:sz w:val="24"/>
          <w:szCs w:val="24"/>
        </w:rPr>
        <w:t>Finegan</w:t>
      </w:r>
      <w:proofErr w:type="spellEnd"/>
      <w:r w:rsidRPr="00142B5C">
        <w:rPr>
          <w:sz w:val="24"/>
          <w:szCs w:val="24"/>
        </w:rPr>
        <w:t>, Edward</w:t>
      </w:r>
      <w:r>
        <w:rPr>
          <w:sz w:val="24"/>
          <w:szCs w:val="24"/>
        </w:rPr>
        <w:t xml:space="preserve">. </w:t>
      </w:r>
      <w:r w:rsidRPr="00142B5C">
        <w:rPr>
          <w:sz w:val="24"/>
          <w:szCs w:val="24"/>
        </w:rPr>
        <w:t xml:space="preserve"> </w:t>
      </w:r>
      <w:r w:rsidRPr="00142B5C">
        <w:rPr>
          <w:i/>
          <w:sz w:val="24"/>
          <w:szCs w:val="24"/>
        </w:rPr>
        <w:t>Language: Its Structure and Use</w:t>
      </w:r>
      <w:r w:rsidRPr="00142B5C">
        <w:rPr>
          <w:sz w:val="24"/>
          <w:szCs w:val="24"/>
        </w:rPr>
        <w:t xml:space="preserve">, (Boston: </w:t>
      </w:r>
      <w:proofErr w:type="spellStart"/>
      <w:r w:rsidRPr="00142B5C">
        <w:rPr>
          <w:sz w:val="24"/>
          <w:szCs w:val="24"/>
        </w:rPr>
        <w:t>Heinle</w:t>
      </w:r>
      <w:proofErr w:type="spellEnd"/>
      <w:r w:rsidRPr="00142B5C">
        <w:rPr>
          <w:sz w:val="24"/>
          <w:szCs w:val="24"/>
        </w:rPr>
        <w:t xml:space="preserve"> &amp; </w:t>
      </w:r>
      <w:proofErr w:type="spellStart"/>
      <w:r w:rsidRPr="00142B5C">
        <w:rPr>
          <w:sz w:val="24"/>
          <w:szCs w:val="24"/>
        </w:rPr>
        <w:t>Heinle</w:t>
      </w:r>
      <w:proofErr w:type="spellEnd"/>
      <w:r w:rsidRPr="00142B5C">
        <w:rPr>
          <w:sz w:val="24"/>
          <w:szCs w:val="24"/>
        </w:rPr>
        <w:t>, 1</w:t>
      </w:r>
      <w:r>
        <w:rPr>
          <w:sz w:val="24"/>
          <w:szCs w:val="24"/>
        </w:rPr>
        <w:t>999) [1994] [1989]</w:t>
      </w:r>
    </w:p>
    <w:p w14:paraId="1BBBD9AF" w14:textId="77777777" w:rsidR="00340DF4" w:rsidRDefault="00340DF4" w:rsidP="009C4E20">
      <w:pPr>
        <w:spacing w:after="0" w:line="240" w:lineRule="auto"/>
        <w:rPr>
          <w:sz w:val="24"/>
          <w:szCs w:val="24"/>
        </w:rPr>
      </w:pPr>
    </w:p>
    <w:p w14:paraId="109AD635" w14:textId="77777777" w:rsidR="00340DF4" w:rsidRDefault="00340DF4" w:rsidP="009C4E20">
      <w:pPr>
        <w:spacing w:after="0" w:line="240" w:lineRule="auto"/>
        <w:rPr>
          <w:sz w:val="24"/>
          <w:szCs w:val="24"/>
        </w:rPr>
      </w:pPr>
      <w:r w:rsidRPr="00340DF4">
        <w:rPr>
          <w:sz w:val="24"/>
          <w:szCs w:val="24"/>
        </w:rPr>
        <w:t>Finley, L. Blake</w:t>
      </w:r>
      <w:r>
        <w:rPr>
          <w:sz w:val="24"/>
          <w:szCs w:val="24"/>
        </w:rPr>
        <w:t>.</w:t>
      </w:r>
      <w:r w:rsidRPr="00340DF4">
        <w:rPr>
          <w:sz w:val="24"/>
          <w:szCs w:val="24"/>
        </w:rPr>
        <w:t xml:space="preserve"> ‘Planetary Glyph Symbolism including the </w:t>
      </w:r>
      <w:proofErr w:type="spellStart"/>
      <w:r w:rsidRPr="00340DF4">
        <w:rPr>
          <w:sz w:val="24"/>
          <w:szCs w:val="24"/>
        </w:rPr>
        <w:t>Transneptunians</w:t>
      </w:r>
      <w:proofErr w:type="spellEnd"/>
      <w:r w:rsidRPr="00340DF4">
        <w:rPr>
          <w:sz w:val="24"/>
          <w:szCs w:val="24"/>
        </w:rPr>
        <w:t xml:space="preserve">’, </w:t>
      </w:r>
      <w:r w:rsidRPr="00340DF4">
        <w:rPr>
          <w:i/>
          <w:sz w:val="24"/>
          <w:szCs w:val="24"/>
        </w:rPr>
        <w:t xml:space="preserve">The </w:t>
      </w:r>
      <w:proofErr w:type="spellStart"/>
      <w:r w:rsidRPr="00340DF4">
        <w:rPr>
          <w:i/>
          <w:sz w:val="24"/>
          <w:szCs w:val="24"/>
        </w:rPr>
        <w:t>Uranian</w:t>
      </w:r>
      <w:proofErr w:type="spellEnd"/>
      <w:r w:rsidRPr="00340DF4">
        <w:rPr>
          <w:i/>
          <w:sz w:val="24"/>
          <w:szCs w:val="24"/>
        </w:rPr>
        <w:t xml:space="preserve"> Institute</w:t>
      </w:r>
      <w:r w:rsidRPr="00340DF4">
        <w:rPr>
          <w:sz w:val="24"/>
          <w:szCs w:val="24"/>
        </w:rPr>
        <w:t xml:space="preserve">, April, 2002 </w:t>
      </w:r>
      <w:hyperlink r:id="rId20" w:history="1">
        <w:r w:rsidRPr="00340DF4">
          <w:rPr>
            <w:rStyle w:val="Hyperlink"/>
            <w:sz w:val="24"/>
            <w:szCs w:val="24"/>
          </w:rPr>
          <w:t>http://www.uranian-institute.org/bfglyphs.htm</w:t>
        </w:r>
      </w:hyperlink>
    </w:p>
    <w:p w14:paraId="1F187B9C" w14:textId="77777777" w:rsidR="004762D6" w:rsidRDefault="004762D6" w:rsidP="009C4E20">
      <w:pPr>
        <w:spacing w:after="0" w:line="240" w:lineRule="auto"/>
        <w:rPr>
          <w:sz w:val="24"/>
          <w:szCs w:val="24"/>
        </w:rPr>
      </w:pPr>
    </w:p>
    <w:p w14:paraId="094AC6AC" w14:textId="77777777" w:rsidR="004762D6" w:rsidRDefault="004762D6" w:rsidP="009C4E20">
      <w:pPr>
        <w:spacing w:after="0" w:line="240" w:lineRule="auto"/>
        <w:rPr>
          <w:sz w:val="24"/>
          <w:szCs w:val="24"/>
        </w:rPr>
      </w:pPr>
      <w:r w:rsidRPr="004762D6">
        <w:rPr>
          <w:sz w:val="24"/>
          <w:szCs w:val="24"/>
        </w:rPr>
        <w:t>Foster</w:t>
      </w:r>
      <w:r>
        <w:rPr>
          <w:sz w:val="24"/>
          <w:szCs w:val="24"/>
        </w:rPr>
        <w:t>,</w:t>
      </w:r>
      <w:r w:rsidRPr="004762D6">
        <w:rPr>
          <w:sz w:val="24"/>
          <w:szCs w:val="24"/>
        </w:rPr>
        <w:t xml:space="preserve"> Russell and Leon </w:t>
      </w:r>
      <w:proofErr w:type="spellStart"/>
      <w:r w:rsidRPr="004762D6">
        <w:rPr>
          <w:sz w:val="24"/>
          <w:szCs w:val="24"/>
        </w:rPr>
        <w:t>Kreitzman</w:t>
      </w:r>
      <w:proofErr w:type="spellEnd"/>
      <w:r>
        <w:rPr>
          <w:sz w:val="24"/>
          <w:szCs w:val="24"/>
        </w:rPr>
        <w:t>.</w:t>
      </w:r>
      <w:r w:rsidRPr="004762D6">
        <w:rPr>
          <w:sz w:val="24"/>
          <w:szCs w:val="24"/>
        </w:rPr>
        <w:t xml:space="preserve"> </w:t>
      </w:r>
      <w:r w:rsidRPr="00DB6A2F">
        <w:rPr>
          <w:i/>
          <w:sz w:val="24"/>
          <w:szCs w:val="24"/>
        </w:rPr>
        <w:t>The Rhythms of Life: The Biological Clocks that Control the Daily Lives of Every Living Thing</w:t>
      </w:r>
      <w:r w:rsidR="00DB6A2F">
        <w:rPr>
          <w:i/>
          <w:sz w:val="24"/>
          <w:szCs w:val="24"/>
        </w:rPr>
        <w:t>,</w:t>
      </w:r>
      <w:r w:rsidRPr="00DB6A2F">
        <w:rPr>
          <w:i/>
          <w:sz w:val="24"/>
          <w:szCs w:val="24"/>
        </w:rPr>
        <w:t xml:space="preserve"> </w:t>
      </w:r>
      <w:r w:rsidRPr="004762D6">
        <w:rPr>
          <w:sz w:val="24"/>
          <w:szCs w:val="24"/>
        </w:rPr>
        <w:t>(London: Profile Books Ltd, 2004)</w:t>
      </w:r>
    </w:p>
    <w:p w14:paraId="14B47467" w14:textId="77777777" w:rsidR="00ED3307" w:rsidRDefault="00ED3307" w:rsidP="009C4E20">
      <w:pPr>
        <w:spacing w:after="0" w:line="240" w:lineRule="auto"/>
        <w:rPr>
          <w:sz w:val="24"/>
          <w:szCs w:val="24"/>
        </w:rPr>
      </w:pPr>
    </w:p>
    <w:p w14:paraId="69E24492" w14:textId="77777777" w:rsidR="00ED3307" w:rsidRDefault="00ED3307" w:rsidP="009C4E20">
      <w:pPr>
        <w:spacing w:after="0" w:line="240" w:lineRule="auto"/>
        <w:rPr>
          <w:sz w:val="24"/>
          <w:szCs w:val="24"/>
        </w:rPr>
      </w:pPr>
      <w:proofErr w:type="spellStart"/>
      <w:r w:rsidRPr="00ED3307">
        <w:rPr>
          <w:sz w:val="24"/>
          <w:szCs w:val="24"/>
        </w:rPr>
        <w:t>Fromkin</w:t>
      </w:r>
      <w:proofErr w:type="spellEnd"/>
      <w:r w:rsidRPr="00ED3307">
        <w:rPr>
          <w:sz w:val="24"/>
          <w:szCs w:val="24"/>
        </w:rPr>
        <w:t>, Victoria</w:t>
      </w:r>
      <w:r>
        <w:rPr>
          <w:sz w:val="24"/>
          <w:szCs w:val="24"/>
        </w:rPr>
        <w:t>,</w:t>
      </w:r>
      <w:r w:rsidRPr="00ED3307">
        <w:rPr>
          <w:sz w:val="24"/>
          <w:szCs w:val="24"/>
        </w:rPr>
        <w:t xml:space="preserve"> Robert Rodman, &amp; Nina </w:t>
      </w:r>
      <w:proofErr w:type="spellStart"/>
      <w:r w:rsidRPr="00ED3307">
        <w:rPr>
          <w:sz w:val="24"/>
          <w:szCs w:val="24"/>
        </w:rPr>
        <w:t>Hyams</w:t>
      </w:r>
      <w:proofErr w:type="spellEnd"/>
      <w:r w:rsidRPr="00ED3307">
        <w:rPr>
          <w:sz w:val="24"/>
          <w:szCs w:val="24"/>
        </w:rPr>
        <w:t xml:space="preserve">, </w:t>
      </w:r>
      <w:proofErr w:type="gramStart"/>
      <w:r w:rsidRPr="00ED3307">
        <w:rPr>
          <w:i/>
          <w:sz w:val="24"/>
          <w:szCs w:val="24"/>
        </w:rPr>
        <w:t>An</w:t>
      </w:r>
      <w:proofErr w:type="gramEnd"/>
      <w:r w:rsidRPr="00ED3307">
        <w:rPr>
          <w:i/>
          <w:sz w:val="24"/>
          <w:szCs w:val="24"/>
        </w:rPr>
        <w:t xml:space="preserve"> Introduction to Language</w:t>
      </w:r>
      <w:r w:rsidRPr="00ED3307">
        <w:rPr>
          <w:sz w:val="24"/>
          <w:szCs w:val="24"/>
        </w:rPr>
        <w:t xml:space="preserve"> (Boston: Wadsworth Publishing, 2010</w:t>
      </w:r>
      <w:r>
        <w:rPr>
          <w:sz w:val="24"/>
          <w:szCs w:val="24"/>
        </w:rPr>
        <w:t>)</w:t>
      </w:r>
    </w:p>
    <w:p w14:paraId="286D74E0" w14:textId="77777777" w:rsidR="00F47914" w:rsidRDefault="00F47914" w:rsidP="009C4E20">
      <w:pPr>
        <w:spacing w:after="0" w:line="240" w:lineRule="auto"/>
        <w:rPr>
          <w:sz w:val="24"/>
          <w:szCs w:val="24"/>
        </w:rPr>
      </w:pPr>
    </w:p>
    <w:p w14:paraId="0A297511" w14:textId="77777777" w:rsidR="00F47914" w:rsidRDefault="00ED3307" w:rsidP="009C4E20">
      <w:pPr>
        <w:spacing w:after="0" w:line="240" w:lineRule="auto"/>
        <w:rPr>
          <w:sz w:val="24"/>
          <w:szCs w:val="24"/>
        </w:rPr>
      </w:pPr>
      <w:r w:rsidRPr="00F47914">
        <w:rPr>
          <w:sz w:val="24"/>
          <w:szCs w:val="24"/>
        </w:rPr>
        <w:t xml:space="preserve">Geneva, </w:t>
      </w:r>
      <w:r w:rsidR="00F47914" w:rsidRPr="00F47914">
        <w:rPr>
          <w:sz w:val="24"/>
          <w:szCs w:val="24"/>
        </w:rPr>
        <w:t>Ann</w:t>
      </w:r>
      <w:r>
        <w:rPr>
          <w:sz w:val="24"/>
          <w:szCs w:val="24"/>
        </w:rPr>
        <w:t>.</w:t>
      </w:r>
      <w:r w:rsidR="00F47914" w:rsidRPr="00F47914">
        <w:rPr>
          <w:sz w:val="24"/>
          <w:szCs w:val="24"/>
        </w:rPr>
        <w:t xml:space="preserve"> </w:t>
      </w:r>
      <w:r w:rsidR="00F47914" w:rsidRPr="00F47914">
        <w:rPr>
          <w:i/>
          <w:sz w:val="24"/>
          <w:szCs w:val="24"/>
        </w:rPr>
        <w:t xml:space="preserve">Astrology and the Seventeenth Century Mind: William Lilly and the Language of the Stars </w:t>
      </w:r>
      <w:r w:rsidR="00F47914" w:rsidRPr="00F47914">
        <w:rPr>
          <w:sz w:val="24"/>
          <w:szCs w:val="24"/>
        </w:rPr>
        <w:t>(Manchester: Manchester University Press, 1995)</w:t>
      </w:r>
    </w:p>
    <w:p w14:paraId="737CCFC9" w14:textId="77777777" w:rsidR="00FD54B4" w:rsidRDefault="00FD54B4" w:rsidP="009C4E20">
      <w:pPr>
        <w:spacing w:after="0" w:line="240" w:lineRule="auto"/>
        <w:rPr>
          <w:sz w:val="24"/>
          <w:szCs w:val="24"/>
        </w:rPr>
      </w:pPr>
    </w:p>
    <w:p w14:paraId="163C3E38" w14:textId="77777777" w:rsidR="00FD54B4" w:rsidRDefault="00FD54B4" w:rsidP="009C4E20">
      <w:pPr>
        <w:spacing w:after="0" w:line="240" w:lineRule="auto"/>
        <w:rPr>
          <w:sz w:val="24"/>
          <w:szCs w:val="24"/>
        </w:rPr>
      </w:pPr>
      <w:r w:rsidRPr="00FD54B4">
        <w:rPr>
          <w:sz w:val="24"/>
          <w:szCs w:val="24"/>
        </w:rPr>
        <w:t>Headland, Thomas</w:t>
      </w:r>
      <w:proofErr w:type="gramStart"/>
      <w:r>
        <w:rPr>
          <w:sz w:val="24"/>
          <w:szCs w:val="24"/>
        </w:rPr>
        <w:t xml:space="preserve">, </w:t>
      </w:r>
      <w:r w:rsidRPr="00FD54B4">
        <w:rPr>
          <w:sz w:val="24"/>
          <w:szCs w:val="24"/>
        </w:rPr>
        <w:t xml:space="preserve"> Kenneth</w:t>
      </w:r>
      <w:proofErr w:type="gramEnd"/>
      <w:r w:rsidRPr="00FD54B4">
        <w:rPr>
          <w:sz w:val="24"/>
          <w:szCs w:val="24"/>
        </w:rPr>
        <w:t xml:space="preserve"> Pike and Marvin Harris (eds.) </w:t>
      </w:r>
      <w:proofErr w:type="spellStart"/>
      <w:r w:rsidRPr="00FD54B4">
        <w:rPr>
          <w:i/>
          <w:iCs/>
          <w:sz w:val="24"/>
          <w:szCs w:val="24"/>
        </w:rPr>
        <w:t>Emics</w:t>
      </w:r>
      <w:proofErr w:type="spellEnd"/>
      <w:r w:rsidRPr="00FD54B4">
        <w:rPr>
          <w:i/>
          <w:iCs/>
          <w:sz w:val="24"/>
          <w:szCs w:val="24"/>
        </w:rPr>
        <w:t xml:space="preserve"> and </w:t>
      </w:r>
      <w:proofErr w:type="spellStart"/>
      <w:r w:rsidRPr="00FD54B4">
        <w:rPr>
          <w:i/>
          <w:iCs/>
          <w:sz w:val="24"/>
          <w:szCs w:val="24"/>
        </w:rPr>
        <w:t>Etic</w:t>
      </w:r>
      <w:r>
        <w:rPr>
          <w:i/>
          <w:iCs/>
          <w:sz w:val="24"/>
          <w:szCs w:val="24"/>
        </w:rPr>
        <w:t>s</w:t>
      </w:r>
      <w:proofErr w:type="spellEnd"/>
      <w:r>
        <w:rPr>
          <w:i/>
          <w:iCs/>
          <w:sz w:val="24"/>
          <w:szCs w:val="24"/>
        </w:rPr>
        <w:t xml:space="preserve">. The Insider/Outsider Debate: </w:t>
      </w:r>
      <w:r w:rsidRPr="00FD54B4">
        <w:rPr>
          <w:i/>
          <w:sz w:val="24"/>
          <w:szCs w:val="24"/>
        </w:rPr>
        <w:t>Frontiers of Anthropology 7</w:t>
      </w:r>
      <w:r w:rsidRPr="00FD54B4">
        <w:rPr>
          <w:sz w:val="24"/>
          <w:szCs w:val="24"/>
        </w:rPr>
        <w:t xml:space="preserve"> (</w:t>
      </w:r>
      <w:proofErr w:type="spellStart"/>
      <w:r w:rsidRPr="00FD54B4">
        <w:rPr>
          <w:sz w:val="24"/>
          <w:szCs w:val="24"/>
        </w:rPr>
        <w:t>Newbary</w:t>
      </w:r>
      <w:proofErr w:type="spellEnd"/>
      <w:r w:rsidRPr="00FD54B4">
        <w:rPr>
          <w:sz w:val="24"/>
          <w:szCs w:val="24"/>
        </w:rPr>
        <w:t xml:space="preserve"> Park, London, New </w:t>
      </w:r>
      <w:r>
        <w:rPr>
          <w:sz w:val="24"/>
          <w:szCs w:val="24"/>
        </w:rPr>
        <w:t>Delhi: Sage Publications, 1990)</w:t>
      </w:r>
    </w:p>
    <w:p w14:paraId="202BA8E9" w14:textId="77777777" w:rsidR="001B7945" w:rsidRDefault="001B7945" w:rsidP="009C4E20">
      <w:pPr>
        <w:spacing w:after="0" w:line="240" w:lineRule="auto"/>
        <w:rPr>
          <w:sz w:val="24"/>
          <w:szCs w:val="24"/>
        </w:rPr>
      </w:pPr>
    </w:p>
    <w:p w14:paraId="45FBBFD2" w14:textId="77777777" w:rsidR="001B7945" w:rsidRDefault="001B7945" w:rsidP="009C4E20">
      <w:pPr>
        <w:spacing w:after="0" w:line="240" w:lineRule="auto"/>
        <w:rPr>
          <w:sz w:val="24"/>
          <w:szCs w:val="24"/>
        </w:rPr>
      </w:pPr>
      <w:proofErr w:type="spellStart"/>
      <w:r w:rsidRPr="001B7945">
        <w:rPr>
          <w:sz w:val="24"/>
          <w:szCs w:val="24"/>
        </w:rPr>
        <w:t>Hennick</w:t>
      </w:r>
      <w:proofErr w:type="spellEnd"/>
      <w:r w:rsidRPr="001B7945">
        <w:rPr>
          <w:sz w:val="24"/>
          <w:szCs w:val="24"/>
        </w:rPr>
        <w:t>, Monique</w:t>
      </w:r>
      <w:r>
        <w:rPr>
          <w:sz w:val="24"/>
          <w:szCs w:val="24"/>
        </w:rPr>
        <w:t>,</w:t>
      </w:r>
      <w:r w:rsidRPr="001B7945">
        <w:rPr>
          <w:sz w:val="24"/>
          <w:szCs w:val="24"/>
        </w:rPr>
        <w:t xml:space="preserve"> Inge </w:t>
      </w:r>
      <w:proofErr w:type="spellStart"/>
      <w:r w:rsidRPr="001B7945">
        <w:rPr>
          <w:sz w:val="24"/>
          <w:szCs w:val="24"/>
        </w:rPr>
        <w:t>Hutter</w:t>
      </w:r>
      <w:proofErr w:type="spellEnd"/>
      <w:r w:rsidRPr="001B7945">
        <w:rPr>
          <w:sz w:val="24"/>
          <w:szCs w:val="24"/>
        </w:rPr>
        <w:t xml:space="preserve"> and Ajay Bailey, </w:t>
      </w:r>
      <w:r w:rsidRPr="001B7945">
        <w:rPr>
          <w:i/>
          <w:sz w:val="24"/>
          <w:szCs w:val="24"/>
        </w:rPr>
        <w:t xml:space="preserve">Qualitative Research Methods, </w:t>
      </w:r>
      <w:r w:rsidRPr="001B7945">
        <w:rPr>
          <w:sz w:val="24"/>
          <w:szCs w:val="24"/>
        </w:rPr>
        <w:t xml:space="preserve">kobo </w:t>
      </w:r>
      <w:proofErr w:type="spellStart"/>
      <w:r w:rsidRPr="001B7945">
        <w:rPr>
          <w:sz w:val="24"/>
          <w:szCs w:val="24"/>
        </w:rPr>
        <w:t>edn</w:t>
      </w:r>
      <w:proofErr w:type="spellEnd"/>
      <w:r w:rsidRPr="001B7945">
        <w:rPr>
          <w:sz w:val="24"/>
          <w:szCs w:val="24"/>
        </w:rPr>
        <w:t xml:space="preserve"> (London: SAGE publications, 2011)</w:t>
      </w:r>
    </w:p>
    <w:p w14:paraId="65FAB893" w14:textId="77777777" w:rsidR="00F61094" w:rsidRDefault="00F61094" w:rsidP="009C4E20">
      <w:pPr>
        <w:spacing w:after="0" w:line="240" w:lineRule="auto"/>
        <w:rPr>
          <w:sz w:val="24"/>
          <w:szCs w:val="24"/>
        </w:rPr>
      </w:pPr>
    </w:p>
    <w:p w14:paraId="5E87BEB6" w14:textId="77777777" w:rsidR="00F61094" w:rsidRPr="00F61094" w:rsidRDefault="00F61094" w:rsidP="00F61094">
      <w:pPr>
        <w:spacing w:after="0" w:line="240" w:lineRule="auto"/>
        <w:rPr>
          <w:sz w:val="24"/>
          <w:szCs w:val="24"/>
        </w:rPr>
      </w:pPr>
      <w:r w:rsidRPr="00F61094">
        <w:rPr>
          <w:sz w:val="24"/>
          <w:szCs w:val="24"/>
        </w:rPr>
        <w:t xml:space="preserve">Hyde, Maggie.  </w:t>
      </w:r>
      <w:r w:rsidRPr="00F61094">
        <w:rPr>
          <w:i/>
          <w:sz w:val="24"/>
          <w:szCs w:val="24"/>
        </w:rPr>
        <w:t>Jung and Astrology</w:t>
      </w:r>
      <w:r w:rsidRPr="00F61094">
        <w:rPr>
          <w:sz w:val="24"/>
          <w:szCs w:val="24"/>
        </w:rPr>
        <w:t>, (London: The Aquarian Press, 1992)</w:t>
      </w:r>
    </w:p>
    <w:p w14:paraId="18AC27C2" w14:textId="77777777" w:rsidR="00F61094" w:rsidRDefault="00F61094" w:rsidP="009C4E20">
      <w:pPr>
        <w:spacing w:after="0" w:line="240" w:lineRule="auto"/>
        <w:rPr>
          <w:sz w:val="24"/>
          <w:szCs w:val="24"/>
        </w:rPr>
      </w:pPr>
    </w:p>
    <w:p w14:paraId="1F7DF693" w14:textId="77777777" w:rsidR="00447C9C" w:rsidRDefault="00447C9C" w:rsidP="009C4E20">
      <w:pPr>
        <w:spacing w:after="0" w:line="240" w:lineRule="auto"/>
        <w:rPr>
          <w:sz w:val="24"/>
          <w:szCs w:val="24"/>
        </w:rPr>
      </w:pPr>
      <w:proofErr w:type="spellStart"/>
      <w:r w:rsidRPr="00447C9C">
        <w:rPr>
          <w:sz w:val="24"/>
          <w:szCs w:val="24"/>
        </w:rPr>
        <w:t>Jaques</w:t>
      </w:r>
      <w:proofErr w:type="spellEnd"/>
      <w:r w:rsidRPr="00447C9C">
        <w:rPr>
          <w:sz w:val="24"/>
          <w:szCs w:val="24"/>
        </w:rPr>
        <w:t>, Elliott</w:t>
      </w:r>
      <w:r>
        <w:rPr>
          <w:sz w:val="24"/>
          <w:szCs w:val="24"/>
        </w:rPr>
        <w:t>.</w:t>
      </w:r>
      <w:r w:rsidRPr="00447C9C">
        <w:rPr>
          <w:sz w:val="24"/>
          <w:szCs w:val="24"/>
        </w:rPr>
        <w:t xml:space="preserve"> </w:t>
      </w:r>
      <w:r w:rsidRPr="00447C9C">
        <w:rPr>
          <w:i/>
          <w:sz w:val="24"/>
          <w:szCs w:val="24"/>
        </w:rPr>
        <w:t>The Form of Time,</w:t>
      </w:r>
      <w:r w:rsidRPr="00447C9C">
        <w:rPr>
          <w:sz w:val="24"/>
          <w:szCs w:val="24"/>
        </w:rPr>
        <w:t xml:space="preserve"> (New York: Crane </w:t>
      </w:r>
      <w:proofErr w:type="spellStart"/>
      <w:r w:rsidRPr="00447C9C">
        <w:rPr>
          <w:sz w:val="24"/>
          <w:szCs w:val="24"/>
        </w:rPr>
        <w:t>Russak</w:t>
      </w:r>
      <w:proofErr w:type="spellEnd"/>
      <w:r w:rsidRPr="00447C9C">
        <w:rPr>
          <w:sz w:val="24"/>
          <w:szCs w:val="24"/>
        </w:rPr>
        <w:t>, London: Heinemann, 1982)</w:t>
      </w:r>
    </w:p>
    <w:p w14:paraId="2F7CD1B2" w14:textId="77777777" w:rsidR="00837927" w:rsidRDefault="00837927" w:rsidP="009C4E20">
      <w:pPr>
        <w:spacing w:after="0" w:line="240" w:lineRule="auto"/>
        <w:rPr>
          <w:sz w:val="24"/>
          <w:szCs w:val="24"/>
        </w:rPr>
      </w:pPr>
    </w:p>
    <w:p w14:paraId="628571C7" w14:textId="77777777" w:rsidR="00837927" w:rsidRDefault="00837927" w:rsidP="009C4E20">
      <w:pPr>
        <w:spacing w:after="0" w:line="240" w:lineRule="auto"/>
        <w:rPr>
          <w:sz w:val="24"/>
          <w:szCs w:val="24"/>
        </w:rPr>
      </w:pPr>
    </w:p>
    <w:p w14:paraId="6347E640" w14:textId="77777777" w:rsidR="00447C9C" w:rsidRDefault="00447C9C" w:rsidP="00447C9C">
      <w:pPr>
        <w:spacing w:after="0" w:line="240" w:lineRule="auto"/>
        <w:rPr>
          <w:iCs/>
          <w:sz w:val="24"/>
          <w:szCs w:val="24"/>
          <w:lang w:val="en-CA"/>
        </w:rPr>
      </w:pPr>
      <w:r w:rsidRPr="00447C9C">
        <w:rPr>
          <w:iCs/>
          <w:sz w:val="24"/>
          <w:szCs w:val="24"/>
          <w:lang w:val="en-CA"/>
        </w:rPr>
        <w:t>Main, Roderick</w:t>
      </w:r>
      <w:r>
        <w:rPr>
          <w:iCs/>
          <w:sz w:val="24"/>
          <w:szCs w:val="24"/>
          <w:lang w:val="en-CA"/>
        </w:rPr>
        <w:t xml:space="preserve">. </w:t>
      </w:r>
      <w:r w:rsidRPr="00447C9C">
        <w:rPr>
          <w:iCs/>
          <w:sz w:val="24"/>
          <w:szCs w:val="24"/>
          <w:lang w:val="en-CA"/>
        </w:rPr>
        <w:t xml:space="preserve"> </w:t>
      </w:r>
      <w:r w:rsidRPr="00447C9C">
        <w:rPr>
          <w:i/>
          <w:iCs/>
          <w:sz w:val="24"/>
          <w:szCs w:val="24"/>
          <w:lang w:val="en-CA"/>
        </w:rPr>
        <w:t>Jung on Synchronicity and the Paranormal</w:t>
      </w:r>
      <w:r w:rsidRPr="00447C9C">
        <w:rPr>
          <w:iCs/>
          <w:sz w:val="24"/>
          <w:szCs w:val="24"/>
          <w:lang w:val="en-CA"/>
        </w:rPr>
        <w:t xml:space="preserve"> (New Jersey: Princeton University Press, 1997)</w:t>
      </w:r>
    </w:p>
    <w:p w14:paraId="58590F92" w14:textId="77777777" w:rsidR="00D178B8" w:rsidRDefault="00D178B8" w:rsidP="00447C9C">
      <w:pPr>
        <w:spacing w:after="0" w:line="240" w:lineRule="auto"/>
        <w:rPr>
          <w:iCs/>
          <w:sz w:val="24"/>
          <w:szCs w:val="24"/>
          <w:lang w:val="en-CA"/>
        </w:rPr>
      </w:pPr>
    </w:p>
    <w:p w14:paraId="6BB74A93" w14:textId="77777777" w:rsidR="00DD4F32" w:rsidRDefault="00DD4F32" w:rsidP="00447C9C">
      <w:pPr>
        <w:spacing w:after="0" w:line="240" w:lineRule="auto"/>
        <w:rPr>
          <w:iCs/>
          <w:sz w:val="24"/>
          <w:szCs w:val="24"/>
          <w:lang w:val="en-CA"/>
        </w:rPr>
      </w:pPr>
      <w:r w:rsidRPr="00DD4F32">
        <w:rPr>
          <w:iCs/>
          <w:sz w:val="24"/>
          <w:szCs w:val="24"/>
        </w:rPr>
        <w:t>NCGR Board of Examiners-under direction of Bruce Scofield, ‘</w:t>
      </w:r>
      <w:r w:rsidRPr="00DD4F32">
        <w:rPr>
          <w:i/>
          <w:iCs/>
          <w:sz w:val="24"/>
          <w:szCs w:val="24"/>
        </w:rPr>
        <w:t>Education Curriculum and Study Guide for Certification Testing’</w:t>
      </w:r>
      <w:r w:rsidRPr="00DD4F32">
        <w:rPr>
          <w:iCs/>
          <w:sz w:val="24"/>
          <w:szCs w:val="24"/>
        </w:rPr>
        <w:t xml:space="preserve"> (Washington, 2015)</w:t>
      </w:r>
    </w:p>
    <w:p w14:paraId="71B4D0E0" w14:textId="77777777" w:rsidR="00DD4F32" w:rsidRDefault="00DD4F32" w:rsidP="00447C9C">
      <w:pPr>
        <w:spacing w:after="0" w:line="240" w:lineRule="auto"/>
        <w:rPr>
          <w:iCs/>
          <w:sz w:val="24"/>
          <w:szCs w:val="24"/>
          <w:lang w:val="en-CA"/>
        </w:rPr>
      </w:pPr>
    </w:p>
    <w:p w14:paraId="40BE1BBC" w14:textId="77777777" w:rsidR="00F17E71" w:rsidRDefault="00F17E71" w:rsidP="00447C9C">
      <w:pPr>
        <w:spacing w:after="0" w:line="240" w:lineRule="auto"/>
        <w:rPr>
          <w:iCs/>
          <w:sz w:val="24"/>
          <w:szCs w:val="24"/>
        </w:rPr>
      </w:pPr>
      <w:r w:rsidRPr="00D178B8">
        <w:rPr>
          <w:iCs/>
          <w:sz w:val="24"/>
          <w:szCs w:val="24"/>
        </w:rPr>
        <w:t>Panko, Ben</w:t>
      </w:r>
      <w:r>
        <w:rPr>
          <w:iCs/>
          <w:sz w:val="24"/>
          <w:szCs w:val="24"/>
        </w:rPr>
        <w:t xml:space="preserve">. </w:t>
      </w:r>
      <w:r w:rsidRPr="00D178B8">
        <w:rPr>
          <w:iCs/>
          <w:sz w:val="24"/>
          <w:szCs w:val="24"/>
        </w:rPr>
        <w:t xml:space="preserve"> ‘</w:t>
      </w:r>
      <w:r w:rsidRPr="00D178B8">
        <w:rPr>
          <w:bCs/>
          <w:iCs/>
          <w:sz w:val="24"/>
          <w:szCs w:val="24"/>
        </w:rPr>
        <w:t>Does the Linguistic Theory at the Center of the Film ‘Arrival’ Have Any Merit’,</w:t>
      </w:r>
      <w:r w:rsidRPr="00D178B8">
        <w:rPr>
          <w:b/>
          <w:bCs/>
          <w:iCs/>
          <w:sz w:val="24"/>
          <w:szCs w:val="24"/>
        </w:rPr>
        <w:t xml:space="preserve"> </w:t>
      </w:r>
      <w:r w:rsidRPr="00D178B8">
        <w:rPr>
          <w:i/>
          <w:iCs/>
          <w:sz w:val="24"/>
          <w:szCs w:val="24"/>
        </w:rPr>
        <w:t>The Smithsonian Magazine,</w:t>
      </w:r>
      <w:r w:rsidRPr="00D178B8">
        <w:rPr>
          <w:iCs/>
          <w:sz w:val="24"/>
          <w:szCs w:val="24"/>
        </w:rPr>
        <w:t xml:space="preserve"> Dec 2, 2016, </w:t>
      </w:r>
      <w:hyperlink r:id="rId21" w:history="1">
        <w:r w:rsidRPr="00D178B8">
          <w:rPr>
            <w:rStyle w:val="Hyperlink"/>
            <w:iCs/>
            <w:sz w:val="24"/>
            <w:szCs w:val="24"/>
          </w:rPr>
          <w:t>https://www.smithsonianmag.com/science-nature/does-century-old-linguistic-hypothesis-center-film-arrival-have-any-merit-180961284/</w:t>
        </w:r>
      </w:hyperlink>
      <w:r w:rsidRPr="00D178B8">
        <w:rPr>
          <w:iCs/>
          <w:sz w:val="24"/>
          <w:szCs w:val="24"/>
        </w:rPr>
        <w:t xml:space="preserve">  accessed Aug 4, 2019.</w:t>
      </w:r>
    </w:p>
    <w:p w14:paraId="583AC699" w14:textId="77777777" w:rsidR="00F17E71" w:rsidRDefault="00F17E71" w:rsidP="00447C9C">
      <w:pPr>
        <w:spacing w:after="0" w:line="240" w:lineRule="auto"/>
        <w:rPr>
          <w:iCs/>
          <w:sz w:val="24"/>
          <w:szCs w:val="24"/>
        </w:rPr>
      </w:pPr>
    </w:p>
    <w:p w14:paraId="61E1CA79" w14:textId="77777777" w:rsidR="00D178B8" w:rsidRDefault="00D178B8" w:rsidP="00447C9C">
      <w:pPr>
        <w:spacing w:after="0" w:line="240" w:lineRule="auto"/>
        <w:rPr>
          <w:iCs/>
          <w:sz w:val="24"/>
          <w:szCs w:val="24"/>
          <w:lang w:val="en-CA"/>
        </w:rPr>
      </w:pPr>
      <w:r w:rsidRPr="00D178B8">
        <w:rPr>
          <w:iCs/>
          <w:sz w:val="24"/>
          <w:szCs w:val="24"/>
        </w:rPr>
        <w:t>Pinker, Steven</w:t>
      </w:r>
      <w:r>
        <w:rPr>
          <w:iCs/>
          <w:sz w:val="24"/>
          <w:szCs w:val="24"/>
        </w:rPr>
        <w:t>.</w:t>
      </w:r>
      <w:r w:rsidRPr="00D178B8">
        <w:rPr>
          <w:iCs/>
          <w:sz w:val="24"/>
          <w:szCs w:val="24"/>
        </w:rPr>
        <w:t xml:space="preserve"> </w:t>
      </w:r>
      <w:r w:rsidRPr="00D178B8">
        <w:rPr>
          <w:i/>
          <w:iCs/>
          <w:sz w:val="24"/>
          <w:szCs w:val="24"/>
        </w:rPr>
        <w:t>The Stuff of Thought</w:t>
      </w:r>
      <w:r w:rsidRPr="00D178B8">
        <w:rPr>
          <w:iCs/>
          <w:sz w:val="24"/>
          <w:szCs w:val="24"/>
        </w:rPr>
        <w:t xml:space="preserve"> (N</w:t>
      </w:r>
      <w:r>
        <w:rPr>
          <w:iCs/>
          <w:sz w:val="24"/>
          <w:szCs w:val="24"/>
        </w:rPr>
        <w:t>ew York: Viking</w:t>
      </w:r>
      <w:proofErr w:type="gramStart"/>
      <w:r>
        <w:rPr>
          <w:iCs/>
          <w:sz w:val="24"/>
          <w:szCs w:val="24"/>
        </w:rPr>
        <w:t>,2007</w:t>
      </w:r>
      <w:proofErr w:type="gramEnd"/>
      <w:r>
        <w:rPr>
          <w:iCs/>
          <w:sz w:val="24"/>
          <w:szCs w:val="24"/>
        </w:rPr>
        <w:t>)</w:t>
      </w:r>
    </w:p>
    <w:p w14:paraId="2E217D91" w14:textId="77777777" w:rsidR="00D178B8" w:rsidRDefault="00D178B8" w:rsidP="00447C9C">
      <w:pPr>
        <w:spacing w:after="0" w:line="240" w:lineRule="auto"/>
        <w:rPr>
          <w:iCs/>
          <w:sz w:val="24"/>
          <w:szCs w:val="24"/>
          <w:lang w:val="en-CA"/>
        </w:rPr>
      </w:pPr>
    </w:p>
    <w:p w14:paraId="55DAF5F2" w14:textId="77777777" w:rsidR="008901A5" w:rsidRPr="008901A5" w:rsidRDefault="008901A5" w:rsidP="008901A5">
      <w:pPr>
        <w:spacing w:after="0" w:line="240" w:lineRule="auto"/>
        <w:rPr>
          <w:iCs/>
          <w:sz w:val="24"/>
          <w:szCs w:val="24"/>
        </w:rPr>
      </w:pPr>
      <w:proofErr w:type="spellStart"/>
      <w:r w:rsidRPr="008901A5">
        <w:rPr>
          <w:iCs/>
          <w:sz w:val="24"/>
          <w:szCs w:val="24"/>
        </w:rPr>
        <w:lastRenderedPageBreak/>
        <w:t>Sedivy</w:t>
      </w:r>
      <w:proofErr w:type="spellEnd"/>
      <w:r w:rsidRPr="008901A5">
        <w:rPr>
          <w:iCs/>
          <w:sz w:val="24"/>
          <w:szCs w:val="24"/>
        </w:rPr>
        <w:t xml:space="preserve">, Julie. </w:t>
      </w:r>
      <w:r w:rsidRPr="008901A5">
        <w:rPr>
          <w:i/>
          <w:iCs/>
          <w:sz w:val="24"/>
          <w:szCs w:val="24"/>
        </w:rPr>
        <w:t>Language in Mind: An Introduction to Psycholinguistics</w:t>
      </w:r>
      <w:r w:rsidRPr="008901A5">
        <w:rPr>
          <w:iCs/>
          <w:sz w:val="24"/>
          <w:szCs w:val="24"/>
        </w:rPr>
        <w:t xml:space="preserve">, (Massachusetts: </w:t>
      </w:r>
      <w:proofErr w:type="spellStart"/>
      <w:r w:rsidRPr="008901A5">
        <w:rPr>
          <w:iCs/>
          <w:sz w:val="24"/>
          <w:szCs w:val="24"/>
        </w:rPr>
        <w:t>Sinauer</w:t>
      </w:r>
      <w:proofErr w:type="spellEnd"/>
      <w:r w:rsidRPr="008901A5">
        <w:rPr>
          <w:iCs/>
          <w:sz w:val="24"/>
          <w:szCs w:val="24"/>
        </w:rPr>
        <w:t xml:space="preserve"> Associates, Inc, 2014)</w:t>
      </w:r>
    </w:p>
    <w:p w14:paraId="4C1A2FB0" w14:textId="77777777" w:rsidR="00447C9C" w:rsidRDefault="00447C9C" w:rsidP="00447C9C">
      <w:pPr>
        <w:spacing w:after="0" w:line="240" w:lineRule="auto"/>
        <w:rPr>
          <w:iCs/>
          <w:sz w:val="24"/>
          <w:szCs w:val="24"/>
        </w:rPr>
      </w:pPr>
    </w:p>
    <w:p w14:paraId="23A4468F" w14:textId="77777777" w:rsidR="008901A5" w:rsidRPr="008901A5" w:rsidRDefault="00D178B8" w:rsidP="008901A5">
      <w:pPr>
        <w:spacing w:after="0" w:line="240" w:lineRule="auto"/>
        <w:rPr>
          <w:iCs/>
          <w:sz w:val="24"/>
          <w:szCs w:val="24"/>
        </w:rPr>
      </w:pPr>
      <w:r w:rsidRPr="008901A5">
        <w:rPr>
          <w:iCs/>
          <w:sz w:val="24"/>
          <w:szCs w:val="24"/>
        </w:rPr>
        <w:t>Sapir</w:t>
      </w:r>
      <w:r>
        <w:rPr>
          <w:iCs/>
          <w:sz w:val="24"/>
          <w:szCs w:val="24"/>
        </w:rPr>
        <w:t>,</w:t>
      </w:r>
      <w:r w:rsidRPr="008901A5">
        <w:rPr>
          <w:iCs/>
          <w:sz w:val="24"/>
          <w:szCs w:val="24"/>
        </w:rPr>
        <w:t xml:space="preserve"> </w:t>
      </w:r>
      <w:r w:rsidR="008901A5" w:rsidRPr="008901A5">
        <w:rPr>
          <w:iCs/>
          <w:sz w:val="24"/>
          <w:szCs w:val="24"/>
        </w:rPr>
        <w:t>Edward</w:t>
      </w:r>
      <w:r>
        <w:rPr>
          <w:iCs/>
          <w:sz w:val="24"/>
          <w:szCs w:val="24"/>
        </w:rPr>
        <w:t>.</w:t>
      </w:r>
      <w:r w:rsidR="008901A5" w:rsidRPr="008901A5">
        <w:rPr>
          <w:iCs/>
          <w:sz w:val="24"/>
          <w:szCs w:val="24"/>
        </w:rPr>
        <w:t xml:space="preserve"> </w:t>
      </w:r>
      <w:r w:rsidR="008901A5" w:rsidRPr="008901A5">
        <w:rPr>
          <w:i/>
          <w:iCs/>
          <w:sz w:val="24"/>
          <w:szCs w:val="24"/>
        </w:rPr>
        <w:t>Selected Writings of Edward Sapir in Language, Culture, and Personality (</w:t>
      </w:r>
      <w:proofErr w:type="spellStart"/>
      <w:r w:rsidR="008901A5" w:rsidRPr="008901A5">
        <w:rPr>
          <w:iCs/>
          <w:sz w:val="24"/>
          <w:szCs w:val="24"/>
        </w:rPr>
        <w:t>Berkely</w:t>
      </w:r>
      <w:proofErr w:type="spellEnd"/>
      <w:r w:rsidR="008901A5" w:rsidRPr="008901A5">
        <w:rPr>
          <w:iCs/>
          <w:sz w:val="24"/>
          <w:szCs w:val="24"/>
        </w:rPr>
        <w:t>: University of California Press</w:t>
      </w:r>
      <w:proofErr w:type="gramStart"/>
      <w:r w:rsidR="008901A5" w:rsidRPr="008901A5">
        <w:rPr>
          <w:iCs/>
          <w:sz w:val="24"/>
          <w:szCs w:val="24"/>
        </w:rPr>
        <w:t>,1949</w:t>
      </w:r>
      <w:proofErr w:type="gramEnd"/>
      <w:r w:rsidR="008901A5" w:rsidRPr="008901A5">
        <w:rPr>
          <w:iCs/>
          <w:sz w:val="24"/>
          <w:szCs w:val="24"/>
        </w:rPr>
        <w:t>)</w:t>
      </w:r>
    </w:p>
    <w:p w14:paraId="7033AAB2" w14:textId="77777777" w:rsidR="00447C9C" w:rsidRDefault="00447C9C" w:rsidP="00447C9C">
      <w:pPr>
        <w:spacing w:after="0" w:line="240" w:lineRule="auto"/>
        <w:rPr>
          <w:iCs/>
          <w:sz w:val="24"/>
          <w:szCs w:val="24"/>
        </w:rPr>
      </w:pPr>
    </w:p>
    <w:p w14:paraId="09286B33" w14:textId="77777777" w:rsidR="00447C9C" w:rsidRDefault="00447C9C" w:rsidP="00447C9C">
      <w:pPr>
        <w:spacing w:after="0" w:line="240" w:lineRule="auto"/>
        <w:rPr>
          <w:iCs/>
          <w:sz w:val="24"/>
          <w:szCs w:val="24"/>
        </w:rPr>
      </w:pPr>
      <w:proofErr w:type="spellStart"/>
      <w:proofErr w:type="gramStart"/>
      <w:r w:rsidRPr="00447C9C">
        <w:rPr>
          <w:iCs/>
          <w:sz w:val="24"/>
          <w:szCs w:val="24"/>
        </w:rPr>
        <w:t>Sipiora</w:t>
      </w:r>
      <w:proofErr w:type="spellEnd"/>
      <w:r>
        <w:rPr>
          <w:iCs/>
          <w:sz w:val="24"/>
          <w:szCs w:val="24"/>
        </w:rPr>
        <w:t>,</w:t>
      </w:r>
      <w:r w:rsidRPr="00447C9C">
        <w:rPr>
          <w:iCs/>
          <w:sz w:val="24"/>
          <w:szCs w:val="24"/>
        </w:rPr>
        <w:t xml:space="preserve"> Phillip</w:t>
      </w:r>
      <w:r>
        <w:rPr>
          <w:iCs/>
          <w:sz w:val="24"/>
          <w:szCs w:val="24"/>
        </w:rPr>
        <w:t xml:space="preserve"> and</w:t>
      </w:r>
      <w:r w:rsidRPr="00447C9C">
        <w:rPr>
          <w:iCs/>
          <w:sz w:val="24"/>
          <w:szCs w:val="24"/>
        </w:rPr>
        <w:t xml:space="preserve"> </w:t>
      </w:r>
      <w:r>
        <w:rPr>
          <w:iCs/>
          <w:sz w:val="24"/>
          <w:szCs w:val="24"/>
        </w:rPr>
        <w:t xml:space="preserve">James S. </w:t>
      </w:r>
      <w:proofErr w:type="spellStart"/>
      <w:r>
        <w:rPr>
          <w:iCs/>
          <w:sz w:val="24"/>
          <w:szCs w:val="24"/>
        </w:rPr>
        <w:t>Baumlin</w:t>
      </w:r>
      <w:proofErr w:type="spellEnd"/>
      <w:r>
        <w:rPr>
          <w:iCs/>
          <w:sz w:val="24"/>
          <w:szCs w:val="24"/>
        </w:rPr>
        <w:t>.</w:t>
      </w:r>
      <w:proofErr w:type="gramEnd"/>
      <w:r w:rsidRPr="00447C9C">
        <w:rPr>
          <w:iCs/>
          <w:sz w:val="24"/>
          <w:szCs w:val="24"/>
        </w:rPr>
        <w:t xml:space="preserve"> ‘</w:t>
      </w:r>
      <w:r w:rsidRPr="00447C9C">
        <w:rPr>
          <w:i/>
          <w:iCs/>
          <w:sz w:val="24"/>
          <w:szCs w:val="24"/>
        </w:rPr>
        <w:t>Rhetoric and Kairos: Essays in History, Theory and Praxis</w:t>
      </w:r>
      <w:r w:rsidRPr="00447C9C">
        <w:rPr>
          <w:iCs/>
          <w:sz w:val="24"/>
          <w:szCs w:val="24"/>
        </w:rPr>
        <w:t xml:space="preserve">‘, (New York: State: University of New York Press, 2002) </w:t>
      </w:r>
    </w:p>
    <w:p w14:paraId="6EA532CE" w14:textId="77777777" w:rsidR="008901A5" w:rsidRDefault="008901A5" w:rsidP="00447C9C">
      <w:pPr>
        <w:spacing w:after="0" w:line="240" w:lineRule="auto"/>
        <w:rPr>
          <w:iCs/>
          <w:sz w:val="24"/>
          <w:szCs w:val="24"/>
        </w:rPr>
      </w:pPr>
    </w:p>
    <w:p w14:paraId="529AFA47" w14:textId="77777777" w:rsidR="00BA4316" w:rsidRPr="0046625D" w:rsidRDefault="008901A5" w:rsidP="0046625D">
      <w:pPr>
        <w:spacing w:after="0" w:line="240" w:lineRule="auto"/>
        <w:rPr>
          <w:iCs/>
          <w:sz w:val="24"/>
          <w:szCs w:val="24"/>
        </w:rPr>
      </w:pPr>
      <w:proofErr w:type="spellStart"/>
      <w:r w:rsidRPr="008901A5">
        <w:rPr>
          <w:iCs/>
          <w:sz w:val="24"/>
          <w:szCs w:val="24"/>
        </w:rPr>
        <w:t>Traxler</w:t>
      </w:r>
      <w:proofErr w:type="spellEnd"/>
      <w:r w:rsidRPr="008901A5">
        <w:rPr>
          <w:iCs/>
          <w:sz w:val="24"/>
          <w:szCs w:val="24"/>
        </w:rPr>
        <w:t>, Matthew</w:t>
      </w:r>
      <w:r>
        <w:rPr>
          <w:iCs/>
          <w:sz w:val="24"/>
          <w:szCs w:val="24"/>
        </w:rPr>
        <w:t>.</w:t>
      </w:r>
      <w:r w:rsidRPr="008901A5">
        <w:rPr>
          <w:iCs/>
          <w:sz w:val="24"/>
          <w:szCs w:val="24"/>
        </w:rPr>
        <w:t xml:space="preserve"> </w:t>
      </w:r>
      <w:r w:rsidRPr="008901A5">
        <w:rPr>
          <w:i/>
          <w:iCs/>
          <w:sz w:val="24"/>
          <w:szCs w:val="24"/>
        </w:rPr>
        <w:t>Introduction to Psycholinguistics: Understanding Language Science</w:t>
      </w:r>
      <w:r w:rsidRPr="008901A5">
        <w:rPr>
          <w:iCs/>
          <w:sz w:val="24"/>
          <w:szCs w:val="24"/>
        </w:rPr>
        <w:t xml:space="preserve"> (</w:t>
      </w:r>
      <w:proofErr w:type="spellStart"/>
      <w:r w:rsidRPr="008901A5">
        <w:rPr>
          <w:iCs/>
          <w:sz w:val="24"/>
          <w:szCs w:val="24"/>
        </w:rPr>
        <w:t>Chichester</w:t>
      </w:r>
      <w:proofErr w:type="spellEnd"/>
      <w:r w:rsidRPr="008901A5">
        <w:rPr>
          <w:iCs/>
          <w:sz w:val="24"/>
          <w:szCs w:val="24"/>
        </w:rPr>
        <w:t>: Wiley-Blackwell, 2012)</w:t>
      </w:r>
    </w:p>
    <w:sectPr w:rsidR="00BA4316" w:rsidRPr="0046625D" w:rsidSect="00342C39">
      <w:headerReference w:type="default" r:id="rId22"/>
      <w:pgSz w:w="12240" w:h="15840"/>
      <w:pgMar w:top="1440" w:right="1296" w:bottom="1440" w:left="2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ED017E" w14:textId="77777777" w:rsidR="008F4250" w:rsidRDefault="008F4250" w:rsidP="00021F0A">
      <w:pPr>
        <w:spacing w:after="0" w:line="240" w:lineRule="auto"/>
      </w:pPr>
      <w:r>
        <w:separator/>
      </w:r>
    </w:p>
  </w:endnote>
  <w:endnote w:type="continuationSeparator" w:id="0">
    <w:p w14:paraId="6F4115C4" w14:textId="77777777" w:rsidR="008F4250" w:rsidRDefault="008F4250" w:rsidP="0002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CB103" w14:textId="77777777" w:rsidR="008F4250" w:rsidRDefault="008F4250" w:rsidP="00021F0A">
      <w:pPr>
        <w:spacing w:after="0" w:line="240" w:lineRule="auto"/>
      </w:pPr>
      <w:r>
        <w:separator/>
      </w:r>
    </w:p>
  </w:footnote>
  <w:footnote w:type="continuationSeparator" w:id="0">
    <w:p w14:paraId="1FBA58A3" w14:textId="77777777" w:rsidR="008F4250" w:rsidRDefault="008F4250" w:rsidP="00021F0A">
      <w:pPr>
        <w:spacing w:after="0" w:line="240" w:lineRule="auto"/>
      </w:pPr>
      <w:r>
        <w:continuationSeparator/>
      </w:r>
    </w:p>
  </w:footnote>
  <w:footnote w:id="1">
    <w:p w14:paraId="044FFA9D" w14:textId="77777777" w:rsidR="00277E81" w:rsidRDefault="00277E81" w:rsidP="00021F0A">
      <w:pPr>
        <w:pStyle w:val="FootnoteText"/>
      </w:pPr>
      <w:r>
        <w:rPr>
          <w:rStyle w:val="FootnoteReference"/>
        </w:rPr>
        <w:footnoteRef/>
      </w:r>
      <w:r>
        <w:t xml:space="preserve"> </w:t>
      </w:r>
      <w:r w:rsidRPr="0029020E">
        <w:t xml:space="preserve">Patrick Curry, 'Astrology', in </w:t>
      </w:r>
      <w:r w:rsidRPr="00A975DA">
        <w:rPr>
          <w:i/>
        </w:rPr>
        <w:t>Encyclopedia of Historians and Historical Writing</w:t>
      </w:r>
      <w:r w:rsidRPr="0029020E">
        <w:t>, ed. by Kelly Boyd (Chicago and London: Fitzroy Dearborn, 1999), p. 55</w:t>
      </w:r>
      <w:r>
        <w:t>.</w:t>
      </w:r>
    </w:p>
  </w:footnote>
  <w:footnote w:id="2">
    <w:p w14:paraId="0B4E0060" w14:textId="77777777" w:rsidR="00277E81" w:rsidRDefault="00277E81">
      <w:pPr>
        <w:pStyle w:val="FootnoteText"/>
      </w:pPr>
      <w:r>
        <w:rPr>
          <w:rStyle w:val="FootnoteReference"/>
        </w:rPr>
        <w:footnoteRef/>
      </w:r>
      <w:r>
        <w:t xml:space="preserve"> Claire Chandler, ‘What Is Astrology?’,</w:t>
      </w:r>
      <w:r w:rsidRPr="0029020E">
        <w:t xml:space="preserve"> </w:t>
      </w:r>
      <w:hyperlink r:id="rId1" w:history="1">
        <w:r w:rsidRPr="00343E99">
          <w:rPr>
            <w:rStyle w:val="Hyperlink"/>
          </w:rPr>
          <w:t>www.clairechandler.com/astrology/what-is-astrology</w:t>
        </w:r>
      </w:hyperlink>
      <w:r>
        <w:t xml:space="preserve"> </w:t>
      </w:r>
      <w:r w:rsidRPr="00870357">
        <w:t xml:space="preserve">[page no longer active] </w:t>
      </w:r>
      <w:r>
        <w:t>cited in</w:t>
      </w:r>
      <w:r w:rsidRPr="000A28A3">
        <w:rPr>
          <w:rFonts w:asciiTheme="minorHAnsi" w:eastAsiaTheme="minorHAnsi" w:hAnsiTheme="minorHAnsi" w:cstheme="minorBidi"/>
          <w:sz w:val="22"/>
          <w:szCs w:val="22"/>
          <w:lang w:val="en-GB"/>
        </w:rPr>
        <w:t xml:space="preserve"> </w:t>
      </w:r>
      <w:r w:rsidRPr="000A28A3">
        <w:rPr>
          <w:lang w:val="en-GB"/>
        </w:rPr>
        <w:t xml:space="preserve">Frances </w:t>
      </w:r>
      <w:proofErr w:type="spellStart"/>
      <w:r w:rsidRPr="000A28A3">
        <w:rPr>
          <w:lang w:val="en-GB"/>
        </w:rPr>
        <w:t>Clynes</w:t>
      </w:r>
      <w:proofErr w:type="spellEnd"/>
      <w:r w:rsidRPr="000A28A3">
        <w:t>, 'An Examination of the Impact of the Internet on Modern Western Astrology', (PhD Thesis, University of Wales Trinity Saint David, 2015)</w:t>
      </w:r>
      <w:r>
        <w:t>, p. 126.</w:t>
      </w:r>
    </w:p>
  </w:footnote>
  <w:footnote w:id="3">
    <w:p w14:paraId="4A712436" w14:textId="77777777" w:rsidR="00277E81" w:rsidRDefault="00277E81">
      <w:pPr>
        <w:pStyle w:val="FootnoteText"/>
      </w:pPr>
      <w:r>
        <w:rPr>
          <w:rStyle w:val="FootnoteReference"/>
        </w:rPr>
        <w:footnoteRef/>
      </w:r>
      <w:r>
        <w:t xml:space="preserve"> </w:t>
      </w:r>
      <w:proofErr w:type="spellStart"/>
      <w:r w:rsidRPr="005104D5">
        <w:t>Lera</w:t>
      </w:r>
      <w:proofErr w:type="spellEnd"/>
      <w:r w:rsidRPr="005104D5">
        <w:t xml:space="preserve"> </w:t>
      </w:r>
      <w:proofErr w:type="spellStart"/>
      <w:r w:rsidRPr="005104D5">
        <w:rPr>
          <w:lang w:val="en-GB"/>
        </w:rPr>
        <w:t>Boroditsky</w:t>
      </w:r>
      <w:proofErr w:type="spellEnd"/>
      <w:proofErr w:type="gramStart"/>
      <w:r w:rsidRPr="005104D5">
        <w:rPr>
          <w:lang w:val="en-GB"/>
        </w:rPr>
        <w:t>,‘How</w:t>
      </w:r>
      <w:proofErr w:type="gramEnd"/>
      <w:r w:rsidRPr="005104D5">
        <w:rPr>
          <w:lang w:val="en-GB"/>
        </w:rPr>
        <w:t xml:space="preserve"> Languages Construct Time’ in </w:t>
      </w:r>
      <w:r w:rsidRPr="005104D5">
        <w:rPr>
          <w:i/>
          <w:iCs/>
          <w:lang w:val="en-GB"/>
        </w:rPr>
        <w:t>Space, time and number in the brain: Searching for the foundations of mathematical thought</w:t>
      </w:r>
      <w:r w:rsidRPr="005104D5">
        <w:rPr>
          <w:lang w:val="en-GB"/>
        </w:rPr>
        <w:t xml:space="preserve"> , ed. by </w:t>
      </w:r>
      <w:proofErr w:type="spellStart"/>
      <w:r w:rsidRPr="005104D5">
        <w:rPr>
          <w:lang w:val="en-GB"/>
        </w:rPr>
        <w:t>Dehaene</w:t>
      </w:r>
      <w:proofErr w:type="spellEnd"/>
      <w:r w:rsidRPr="005104D5">
        <w:rPr>
          <w:lang w:val="en-GB"/>
        </w:rPr>
        <w:t xml:space="preserve"> and Brannon (London: Academic Press, 2011) </w:t>
      </w:r>
      <w:r>
        <w:rPr>
          <w:lang w:val="en-GB"/>
        </w:rPr>
        <w:t>pp. 333-341.</w:t>
      </w:r>
    </w:p>
  </w:footnote>
  <w:footnote w:id="4">
    <w:p w14:paraId="71871470" w14:textId="77777777" w:rsidR="00277E81" w:rsidRDefault="00277E81">
      <w:pPr>
        <w:pStyle w:val="FootnoteText"/>
      </w:pPr>
      <w:r>
        <w:rPr>
          <w:rStyle w:val="FootnoteReference"/>
        </w:rPr>
        <w:footnoteRef/>
      </w:r>
      <w:r>
        <w:t xml:space="preserve"> Nicholas Campion, </w:t>
      </w:r>
      <w:r w:rsidRPr="00704A3F">
        <w:rPr>
          <w:i/>
        </w:rPr>
        <w:t>A History of Western Astrology, Volume II: the Medieval and Modern Worlds</w:t>
      </w:r>
      <w:r w:rsidRPr="00B44876">
        <w:t xml:space="preserve">, (London: Continuum International </w:t>
      </w:r>
      <w:r>
        <w:t>Publishing Group, 2009) p. ix.</w:t>
      </w:r>
    </w:p>
  </w:footnote>
  <w:footnote w:id="5">
    <w:p w14:paraId="6628114F" w14:textId="77777777" w:rsidR="00277E81" w:rsidRDefault="00277E81">
      <w:pPr>
        <w:pStyle w:val="FootnoteText"/>
      </w:pPr>
      <w:r>
        <w:rPr>
          <w:rStyle w:val="FootnoteReference"/>
        </w:rPr>
        <w:footnoteRef/>
      </w:r>
      <w:r>
        <w:t xml:space="preserve"> Nicholas Campion, </w:t>
      </w:r>
      <w:r w:rsidRPr="00704A3F">
        <w:rPr>
          <w:i/>
        </w:rPr>
        <w:t>A History of Western Astrology, Volume II: the Medieval and Modern Worlds</w:t>
      </w:r>
      <w:r w:rsidRPr="00837842">
        <w:t>, (London: Continuum Internationa</w:t>
      </w:r>
      <w:r>
        <w:t>l Publishing Group, 2009) p. ix-x.</w:t>
      </w:r>
    </w:p>
  </w:footnote>
  <w:footnote w:id="6">
    <w:p w14:paraId="2A2CF105" w14:textId="77777777" w:rsidR="00277E81" w:rsidRDefault="00277E81">
      <w:pPr>
        <w:pStyle w:val="FootnoteText"/>
      </w:pPr>
      <w:r>
        <w:rPr>
          <w:rStyle w:val="FootnoteReference"/>
        </w:rPr>
        <w:footnoteRef/>
      </w:r>
      <w:r>
        <w:t xml:space="preserve"> </w:t>
      </w:r>
      <w:r w:rsidRPr="00F07585">
        <w:rPr>
          <w:lang w:val="en-CA"/>
        </w:rPr>
        <w:t xml:space="preserve">Theodor Adorno, 'The Stars Down to Earth', in </w:t>
      </w:r>
      <w:r w:rsidRPr="00F07585">
        <w:rPr>
          <w:i/>
          <w:iCs/>
          <w:lang w:val="en-CA"/>
        </w:rPr>
        <w:t>The Stars Down to Earth and Other Essays on the Irrational in Culture</w:t>
      </w:r>
      <w:r w:rsidRPr="00F07585">
        <w:rPr>
          <w:lang w:val="en-CA"/>
        </w:rPr>
        <w:t xml:space="preserve">, ed. by Stephen Crook, </w:t>
      </w:r>
      <w:proofErr w:type="spellStart"/>
      <w:r w:rsidRPr="00F07585">
        <w:rPr>
          <w:lang w:val="en-CA"/>
        </w:rPr>
        <w:t>ebook</w:t>
      </w:r>
      <w:proofErr w:type="spellEnd"/>
      <w:r w:rsidRPr="00F07585">
        <w:rPr>
          <w:lang w:val="en-CA"/>
        </w:rPr>
        <w:t xml:space="preserve"> </w:t>
      </w:r>
      <w:proofErr w:type="spellStart"/>
      <w:r w:rsidRPr="00F07585">
        <w:rPr>
          <w:lang w:val="en-CA"/>
        </w:rPr>
        <w:t>edn</w:t>
      </w:r>
      <w:proofErr w:type="spellEnd"/>
      <w:r w:rsidRPr="00F07585">
        <w:rPr>
          <w:lang w:val="en-CA"/>
        </w:rPr>
        <w:t xml:space="preserve">. (London: Taylor &amp; Francis, 2002) </w:t>
      </w:r>
      <w:r>
        <w:rPr>
          <w:lang w:val="en"/>
        </w:rPr>
        <w:t xml:space="preserve"> </w:t>
      </w:r>
      <w:proofErr w:type="gramStart"/>
      <w:r>
        <w:rPr>
          <w:lang w:val="en"/>
        </w:rPr>
        <w:t xml:space="preserve">[1953] p.121; </w:t>
      </w:r>
      <w:r>
        <w:t xml:space="preserve">Robert </w:t>
      </w:r>
      <w:proofErr w:type="spellStart"/>
      <w:r>
        <w:t>Wuthnow</w:t>
      </w:r>
      <w:proofErr w:type="spellEnd"/>
      <w:r>
        <w:t xml:space="preserve">, </w:t>
      </w:r>
      <w:r w:rsidRPr="005D0815">
        <w:t xml:space="preserve">‘Astrology and Marginality’, </w:t>
      </w:r>
      <w:r w:rsidRPr="005D0815">
        <w:rPr>
          <w:i/>
          <w:iCs/>
        </w:rPr>
        <w:t xml:space="preserve">Journal for the Scientific Study of Religion, </w:t>
      </w:r>
      <w:r w:rsidRPr="005D0815">
        <w:t>15 (2) (1976) 157–68.</w:t>
      </w:r>
      <w:proofErr w:type="gramEnd"/>
    </w:p>
  </w:footnote>
  <w:footnote w:id="7">
    <w:p w14:paraId="1927272F" w14:textId="77777777" w:rsidR="00277E81" w:rsidRDefault="00277E81">
      <w:pPr>
        <w:pStyle w:val="FootnoteText"/>
      </w:pPr>
      <w:r>
        <w:rPr>
          <w:rStyle w:val="FootnoteReference"/>
        </w:rPr>
        <w:footnoteRef/>
      </w:r>
      <w:r>
        <w:t xml:space="preserve"> G.A. Tyson, ‘People Who Consult Astrologers: A Profile’,</w:t>
      </w:r>
      <w:r w:rsidRPr="0046247D">
        <w:t xml:space="preserve"> </w:t>
      </w:r>
      <w:r w:rsidRPr="007F19A0">
        <w:rPr>
          <w:i/>
        </w:rPr>
        <w:t>Personality and Individual Differences</w:t>
      </w:r>
      <w:r>
        <w:t>, Vol 3, (</w:t>
      </w:r>
      <w:r w:rsidRPr="005D0815">
        <w:t>1981</w:t>
      </w:r>
      <w:r>
        <w:t xml:space="preserve">) </w:t>
      </w:r>
      <w:r w:rsidRPr="0046247D">
        <w:t>119-126, p. 119.</w:t>
      </w:r>
    </w:p>
  </w:footnote>
  <w:footnote w:id="8">
    <w:p w14:paraId="0E16EBCD" w14:textId="77777777" w:rsidR="00277E81" w:rsidRDefault="00277E81" w:rsidP="00EF2F38">
      <w:pPr>
        <w:pStyle w:val="FootnoteText"/>
      </w:pPr>
      <w:r>
        <w:rPr>
          <w:rStyle w:val="FootnoteReference"/>
        </w:rPr>
        <w:footnoteRef/>
      </w:r>
      <w:r>
        <w:t xml:space="preserve"> </w:t>
      </w:r>
      <w:r w:rsidRPr="005D0815">
        <w:t xml:space="preserve">G.A. Tyson, </w:t>
      </w:r>
      <w:r>
        <w:t>‘People Who C</w:t>
      </w:r>
      <w:r w:rsidRPr="005D0815">
        <w:t xml:space="preserve">onsult Astrologers: A Profile’, </w:t>
      </w:r>
      <w:r w:rsidRPr="005D0815">
        <w:rPr>
          <w:i/>
        </w:rPr>
        <w:t>Personality and Individual Differences</w:t>
      </w:r>
      <w:r w:rsidRPr="005D0815">
        <w:t>, Vol 3, (1981) 119-126, p. 119.</w:t>
      </w:r>
    </w:p>
  </w:footnote>
  <w:footnote w:id="9">
    <w:p w14:paraId="02E16835" w14:textId="77777777" w:rsidR="00277E81" w:rsidRDefault="00277E81" w:rsidP="00053FB3">
      <w:pPr>
        <w:pStyle w:val="FootnoteText"/>
      </w:pPr>
      <w:r>
        <w:rPr>
          <w:rStyle w:val="FootnoteReference"/>
        </w:rPr>
        <w:footnoteRef/>
      </w:r>
      <w:r>
        <w:t xml:space="preserve"> </w:t>
      </w:r>
      <w:r w:rsidRPr="00D53B56">
        <w:t>G.A. Tyson, 1981, ‘People Who consult Astrologers: A Profile’</w:t>
      </w:r>
      <w:proofErr w:type="gramStart"/>
      <w:r w:rsidRPr="00D53B56">
        <w:t>,  Personality</w:t>
      </w:r>
      <w:proofErr w:type="gramEnd"/>
      <w:r w:rsidRPr="00D53B56">
        <w:t xml:space="preserve"> and Individual Differences, Vol 3, p 119-126, p. 119.</w:t>
      </w:r>
    </w:p>
  </w:footnote>
  <w:footnote w:id="10">
    <w:p w14:paraId="2BF83280" w14:textId="77777777" w:rsidR="00277E81" w:rsidRDefault="00277E81" w:rsidP="00217082">
      <w:pPr>
        <w:pStyle w:val="FootnoteText"/>
      </w:pPr>
      <w:r>
        <w:rPr>
          <w:rStyle w:val="FootnoteReference"/>
        </w:rPr>
        <w:footnoteRef/>
      </w:r>
      <w:r>
        <w:t xml:space="preserve"> </w:t>
      </w:r>
      <w:r w:rsidRPr="00D1611E">
        <w:t>G.A. Tyson, 1981, ‘People Who consult Astrologers: A Profile’</w:t>
      </w:r>
      <w:proofErr w:type="gramStart"/>
      <w:r w:rsidRPr="00D1611E">
        <w:t>,  Personality</w:t>
      </w:r>
      <w:proofErr w:type="gramEnd"/>
      <w:r w:rsidRPr="00D1611E">
        <w:t xml:space="preserve"> and Individual Differences, Vol 3, p 119-126, p. 119.</w:t>
      </w:r>
    </w:p>
  </w:footnote>
  <w:footnote w:id="11">
    <w:p w14:paraId="6BB619FC" w14:textId="77777777" w:rsidR="00277E81" w:rsidRDefault="00277E81" w:rsidP="00217082">
      <w:pPr>
        <w:pStyle w:val="FootnoteText"/>
      </w:pPr>
      <w:r>
        <w:rPr>
          <w:rStyle w:val="FootnoteReference"/>
        </w:rPr>
        <w:footnoteRef/>
      </w:r>
      <w:r>
        <w:t xml:space="preserve"> </w:t>
      </w:r>
      <w:r w:rsidRPr="00901E45">
        <w:t xml:space="preserve">G.A. Tyson, 1981, ‘People </w:t>
      </w:r>
      <w:proofErr w:type="gramStart"/>
      <w:r w:rsidRPr="00901E45">
        <w:t>Who</w:t>
      </w:r>
      <w:proofErr w:type="gramEnd"/>
      <w:r w:rsidRPr="00901E45">
        <w:t xml:space="preserve"> co</w:t>
      </w:r>
      <w:r>
        <w:t xml:space="preserve">nsult Astrologers: A Profile’, </w:t>
      </w:r>
      <w:r w:rsidRPr="00901E45">
        <w:t>Personality and Individual Differ</w:t>
      </w:r>
      <w:r>
        <w:t>ences, Vol 3, p 119-126, p. 123.</w:t>
      </w:r>
    </w:p>
  </w:footnote>
  <w:footnote w:id="12">
    <w:p w14:paraId="3DB26E4D" w14:textId="77777777" w:rsidR="00277E81" w:rsidRDefault="00277E81">
      <w:pPr>
        <w:pStyle w:val="FootnoteText"/>
      </w:pPr>
      <w:r>
        <w:rPr>
          <w:rStyle w:val="FootnoteReference"/>
        </w:rPr>
        <w:footnoteRef/>
      </w:r>
      <w:r>
        <w:t xml:space="preserve"> </w:t>
      </w:r>
      <w:r w:rsidRPr="00E94506">
        <w:t>Bridget Costello, ‘Astrology in Action: Culture and Status in Unsettled Lives’ (PhD thesis, University of Pennsylvania, 2006)</w:t>
      </w:r>
      <w:proofErr w:type="gramStart"/>
      <w:r w:rsidRPr="00E94506">
        <w:t xml:space="preserve">, </w:t>
      </w:r>
      <w:r>
        <w:t xml:space="preserve"> p</w:t>
      </w:r>
      <w:proofErr w:type="gramEnd"/>
      <w:r>
        <w:t>. ii.</w:t>
      </w:r>
    </w:p>
  </w:footnote>
  <w:footnote w:id="13">
    <w:p w14:paraId="013E5971" w14:textId="77777777" w:rsidR="00277E81" w:rsidRDefault="00277E81">
      <w:pPr>
        <w:pStyle w:val="FootnoteText"/>
      </w:pPr>
      <w:r>
        <w:rPr>
          <w:rStyle w:val="FootnoteReference"/>
        </w:rPr>
        <w:footnoteRef/>
      </w:r>
      <w:r>
        <w:t xml:space="preserve"> </w:t>
      </w:r>
      <w:proofErr w:type="spellStart"/>
      <w:proofErr w:type="gramStart"/>
      <w:r w:rsidRPr="00B80C4B">
        <w:rPr>
          <w:lang w:val="en-CA"/>
        </w:rPr>
        <w:t>Shoshanah</w:t>
      </w:r>
      <w:proofErr w:type="spellEnd"/>
      <w:r w:rsidRPr="00B80C4B">
        <w:rPr>
          <w:lang w:val="en-CA"/>
        </w:rPr>
        <w:t xml:space="preserve"> </w:t>
      </w:r>
      <w:proofErr w:type="spellStart"/>
      <w:r w:rsidRPr="00B80C4B">
        <w:rPr>
          <w:lang w:val="en-CA"/>
        </w:rPr>
        <w:t>Feher</w:t>
      </w:r>
      <w:proofErr w:type="spellEnd"/>
      <w:r w:rsidRPr="00B80C4B">
        <w:rPr>
          <w:lang w:val="en-CA"/>
        </w:rPr>
        <w:t>, ‘Who Looks to the Stars?</w:t>
      </w:r>
      <w:proofErr w:type="gramEnd"/>
      <w:r w:rsidRPr="00B80C4B">
        <w:rPr>
          <w:lang w:val="en-CA"/>
        </w:rPr>
        <w:t xml:space="preserve"> </w:t>
      </w:r>
      <w:r w:rsidRPr="003468CA">
        <w:rPr>
          <w:lang w:val="en-CA"/>
        </w:rPr>
        <w:t xml:space="preserve">Astrology and Its </w:t>
      </w:r>
      <w:proofErr w:type="spellStart"/>
      <w:r w:rsidRPr="003468CA">
        <w:rPr>
          <w:lang w:val="en-CA"/>
        </w:rPr>
        <w:t>Constituency’</w:t>
      </w:r>
      <w:proofErr w:type="gramStart"/>
      <w:r>
        <w:rPr>
          <w:lang w:val="en-CA"/>
        </w:rPr>
        <w:t>,</w:t>
      </w:r>
      <w:r w:rsidRPr="00B80C4B">
        <w:rPr>
          <w:lang w:val="en-CA"/>
        </w:rPr>
        <w:t>.</w:t>
      </w:r>
      <w:proofErr w:type="gramEnd"/>
      <w:r w:rsidRPr="00B80C4B">
        <w:rPr>
          <w:i/>
          <w:iCs/>
          <w:lang w:val="en-CA"/>
        </w:rPr>
        <w:t>Journal</w:t>
      </w:r>
      <w:proofErr w:type="spellEnd"/>
      <w:r w:rsidRPr="00B80C4B">
        <w:rPr>
          <w:i/>
          <w:iCs/>
          <w:lang w:val="en-CA"/>
        </w:rPr>
        <w:t xml:space="preserve"> for the Scientific Study of Religion</w:t>
      </w:r>
      <w:r>
        <w:rPr>
          <w:lang w:val="en-CA"/>
        </w:rPr>
        <w:t xml:space="preserve"> 31 (1) (1992) 88–93, p. 91. </w:t>
      </w:r>
    </w:p>
  </w:footnote>
  <w:footnote w:id="14">
    <w:p w14:paraId="4FF9F2E1" w14:textId="77777777" w:rsidR="00277E81" w:rsidRDefault="00277E81">
      <w:pPr>
        <w:pStyle w:val="FootnoteText"/>
      </w:pPr>
      <w:r>
        <w:rPr>
          <w:rStyle w:val="FootnoteReference"/>
        </w:rPr>
        <w:footnoteRef/>
      </w:r>
      <w:r>
        <w:t xml:space="preserve"> </w:t>
      </w:r>
      <w:proofErr w:type="spellStart"/>
      <w:proofErr w:type="gramStart"/>
      <w:r w:rsidRPr="00021A8F">
        <w:rPr>
          <w:lang w:val="en-CA"/>
        </w:rPr>
        <w:t>Shoshanah</w:t>
      </w:r>
      <w:proofErr w:type="spellEnd"/>
      <w:r w:rsidRPr="00021A8F">
        <w:rPr>
          <w:lang w:val="en-CA"/>
        </w:rPr>
        <w:t xml:space="preserve"> </w:t>
      </w:r>
      <w:proofErr w:type="spellStart"/>
      <w:r w:rsidRPr="00021A8F">
        <w:rPr>
          <w:lang w:val="en-CA"/>
        </w:rPr>
        <w:t>Feher</w:t>
      </w:r>
      <w:proofErr w:type="spellEnd"/>
      <w:r w:rsidRPr="00021A8F">
        <w:rPr>
          <w:lang w:val="en-CA"/>
        </w:rPr>
        <w:t>, ‘Who Looks to the Stars?</w:t>
      </w:r>
      <w:proofErr w:type="gramEnd"/>
      <w:r w:rsidRPr="00021A8F">
        <w:rPr>
          <w:lang w:val="en-CA"/>
        </w:rPr>
        <w:t xml:space="preserve"> Astrology and Its </w:t>
      </w:r>
      <w:proofErr w:type="spellStart"/>
      <w:r w:rsidRPr="00021A8F">
        <w:rPr>
          <w:lang w:val="en-CA"/>
        </w:rPr>
        <w:t>Constituency’,.</w:t>
      </w:r>
      <w:r w:rsidRPr="00021A8F">
        <w:rPr>
          <w:i/>
          <w:iCs/>
          <w:lang w:val="en-CA"/>
        </w:rPr>
        <w:t>Journal</w:t>
      </w:r>
      <w:proofErr w:type="spellEnd"/>
      <w:r w:rsidRPr="00021A8F">
        <w:rPr>
          <w:i/>
          <w:iCs/>
          <w:lang w:val="en-CA"/>
        </w:rPr>
        <w:t xml:space="preserve"> for the Scientific Study of Religion</w:t>
      </w:r>
      <w:r w:rsidRPr="00021A8F">
        <w:rPr>
          <w:lang w:val="en-CA"/>
        </w:rPr>
        <w:t xml:space="preserve"> 31 (1) (1992) 88–93, p. 91</w:t>
      </w:r>
    </w:p>
  </w:footnote>
  <w:footnote w:id="15">
    <w:p w14:paraId="42E78FBC" w14:textId="77777777" w:rsidR="00277E81" w:rsidRDefault="00277E81">
      <w:pPr>
        <w:pStyle w:val="FootnoteText"/>
      </w:pPr>
      <w:r>
        <w:rPr>
          <w:rStyle w:val="FootnoteReference"/>
        </w:rPr>
        <w:footnoteRef/>
      </w:r>
      <w:r>
        <w:t xml:space="preserve"> </w:t>
      </w:r>
      <w:r w:rsidRPr="003B74D9">
        <w:rPr>
          <w:lang w:val="en-GB"/>
        </w:rPr>
        <w:t xml:space="preserve">Garry Phillipson, </w:t>
      </w:r>
      <w:r w:rsidRPr="003B74D9">
        <w:rPr>
          <w:i/>
          <w:lang w:val="en-GB"/>
        </w:rPr>
        <w:t>Astrology in the Year Zero</w:t>
      </w:r>
      <w:r w:rsidRPr="003B74D9">
        <w:rPr>
          <w:lang w:val="en-GB"/>
        </w:rPr>
        <w:t>, (London: Flare Publications,</w:t>
      </w:r>
      <w:r>
        <w:rPr>
          <w:lang w:val="en-GB"/>
        </w:rPr>
        <w:t xml:space="preserve"> </w:t>
      </w:r>
      <w:r w:rsidRPr="003B74D9">
        <w:rPr>
          <w:lang w:val="en-GB"/>
        </w:rPr>
        <w:t>2000</w:t>
      </w:r>
      <w:r>
        <w:rPr>
          <w:lang w:val="en-GB"/>
        </w:rPr>
        <w:t>)</w:t>
      </w:r>
      <w:r>
        <w:t>, p. 9.</w:t>
      </w:r>
    </w:p>
  </w:footnote>
  <w:footnote w:id="16">
    <w:p w14:paraId="4881F71D" w14:textId="77777777" w:rsidR="00277E81" w:rsidRDefault="00277E81">
      <w:pPr>
        <w:pStyle w:val="FootnoteText"/>
      </w:pPr>
      <w:r>
        <w:rPr>
          <w:rStyle w:val="FootnoteReference"/>
        </w:rPr>
        <w:footnoteRef/>
      </w:r>
      <w:r>
        <w:t xml:space="preserve"> </w:t>
      </w:r>
      <w:r w:rsidRPr="00DD4671">
        <w:rPr>
          <w:lang w:val="en-CA"/>
        </w:rPr>
        <w:t>Nicholas Campion, ‘Prophecy, Cosmology and the New Age Movement: the Extent and Nature of Contemporary Belief in Astrology’, (Ph.D., Study of Religions Department, Bat</w:t>
      </w:r>
      <w:r>
        <w:rPr>
          <w:lang w:val="en-CA"/>
        </w:rPr>
        <w:t>h Spa University College, 2004).</w:t>
      </w:r>
    </w:p>
  </w:footnote>
  <w:footnote w:id="17">
    <w:p w14:paraId="3CF1E8E1" w14:textId="77777777" w:rsidR="00277E81" w:rsidRDefault="00277E81">
      <w:pPr>
        <w:pStyle w:val="FootnoteText"/>
      </w:pPr>
      <w:r>
        <w:rPr>
          <w:rStyle w:val="FootnoteReference"/>
        </w:rPr>
        <w:footnoteRef/>
      </w:r>
      <w:r>
        <w:t xml:space="preserve"> </w:t>
      </w:r>
      <w:r w:rsidRPr="00DD4671">
        <w:rPr>
          <w:lang w:val="en-GB"/>
        </w:rPr>
        <w:t xml:space="preserve">Bernadette Brady, ‘Theories of Fate </w:t>
      </w:r>
      <w:proofErr w:type="gramStart"/>
      <w:r w:rsidRPr="00DD4671">
        <w:rPr>
          <w:lang w:val="en-GB"/>
        </w:rPr>
        <w:t>Among</w:t>
      </w:r>
      <w:proofErr w:type="gramEnd"/>
      <w:r w:rsidRPr="00DD4671">
        <w:rPr>
          <w:lang w:val="en-GB"/>
        </w:rPr>
        <w:t xml:space="preserve"> Present-day Astrologers.’ </w:t>
      </w:r>
      <w:proofErr w:type="gramStart"/>
      <w:r w:rsidRPr="00DD4671">
        <w:rPr>
          <w:lang w:val="en-GB"/>
        </w:rPr>
        <w:t>(Ph.D., School of Archaeology, History and Anthropology, University of Wales Trinity Saint David, 2012)</w:t>
      </w:r>
      <w:r>
        <w:rPr>
          <w:lang w:val="en-GB"/>
        </w:rPr>
        <w:t>.</w:t>
      </w:r>
      <w:proofErr w:type="gramEnd"/>
    </w:p>
  </w:footnote>
  <w:footnote w:id="18">
    <w:p w14:paraId="277FD54F" w14:textId="77777777" w:rsidR="00277E81" w:rsidRPr="0038551D" w:rsidRDefault="00277E81">
      <w:pPr>
        <w:pStyle w:val="FootnoteText"/>
        <w:rPr>
          <w:lang w:val="en-GB"/>
        </w:rPr>
      </w:pPr>
      <w:r>
        <w:rPr>
          <w:rStyle w:val="FootnoteReference"/>
        </w:rPr>
        <w:footnoteRef/>
      </w:r>
      <w:r w:rsidRPr="0038551D">
        <w:rPr>
          <w:lang w:val="en-CA"/>
        </w:rPr>
        <w:t xml:space="preserve">Alison Bird, ‘Astrology in Education: An Ethnography’ (Ph.D., University of Sussex, 2006); </w:t>
      </w:r>
      <w:r w:rsidRPr="005825EC">
        <w:rPr>
          <w:lang w:val="en-CA"/>
        </w:rPr>
        <w:t xml:space="preserve">Lindsay </w:t>
      </w:r>
      <w:proofErr w:type="spellStart"/>
      <w:r w:rsidRPr="005825EC">
        <w:rPr>
          <w:lang w:val="en-CA"/>
        </w:rPr>
        <w:t>Radermacher</w:t>
      </w:r>
      <w:proofErr w:type="spellEnd"/>
      <w:r w:rsidRPr="005825EC">
        <w:rPr>
          <w:lang w:val="en-CA"/>
        </w:rPr>
        <w:t>, ‘The Role of Dialogue in As</w:t>
      </w:r>
      <w:r>
        <w:rPr>
          <w:lang w:val="en-CA"/>
        </w:rPr>
        <w:t>trological Divination’ (MA</w:t>
      </w:r>
      <w:r w:rsidRPr="005825EC">
        <w:rPr>
          <w:lang w:val="en-CA"/>
        </w:rPr>
        <w:t xml:space="preserve"> thesis, University of Kent at Canterbury, 2011)</w:t>
      </w:r>
      <w:r>
        <w:rPr>
          <w:lang w:val="en-CA"/>
        </w:rPr>
        <w:t xml:space="preserve">; </w:t>
      </w:r>
      <w:proofErr w:type="spellStart"/>
      <w:r w:rsidRPr="00DD4671">
        <w:rPr>
          <w:lang w:val="en-GB"/>
        </w:rPr>
        <w:t>Darrelyn</w:t>
      </w:r>
      <w:proofErr w:type="spellEnd"/>
      <w:r w:rsidRPr="00DD4671">
        <w:rPr>
          <w:lang w:val="en-GB"/>
        </w:rPr>
        <w:t xml:space="preserve"> </w:t>
      </w:r>
      <w:proofErr w:type="spellStart"/>
      <w:r w:rsidRPr="00DD4671">
        <w:rPr>
          <w:lang w:val="en-GB"/>
        </w:rPr>
        <w:t>Gunzburg</w:t>
      </w:r>
      <w:proofErr w:type="spellEnd"/>
      <w:r w:rsidRPr="00DD4671">
        <w:rPr>
          <w:lang w:val="en-GB"/>
        </w:rPr>
        <w:t>, ‘How Do Astrologers Read Charts?’</w:t>
      </w:r>
      <w:r w:rsidRPr="00DD4671">
        <w:t xml:space="preserve"> </w:t>
      </w:r>
      <w:proofErr w:type="spellStart"/>
      <w:r w:rsidRPr="00DD4671">
        <w:t>Astrologies</w:t>
      </w:r>
      <w:proofErr w:type="spellEnd"/>
      <w:r w:rsidRPr="00DD4671">
        <w:t xml:space="preserve">: Plurality and Diversity, edited by Nicholas Campion and Liz Greene, </w:t>
      </w:r>
      <w:r>
        <w:t>(</w:t>
      </w:r>
      <w:r w:rsidRPr="00DD4671">
        <w:t>Ceredigion: Sophia Centre Press, University of Wales, Trinity Saint David, 2011</w:t>
      </w:r>
      <w:r>
        <w:t>)</w:t>
      </w:r>
      <w:r w:rsidRPr="00DD4671">
        <w:t>, pp.181-200</w:t>
      </w:r>
      <w:r>
        <w:t>.</w:t>
      </w:r>
    </w:p>
  </w:footnote>
  <w:footnote w:id="19">
    <w:p w14:paraId="6E26FBCE" w14:textId="77777777" w:rsidR="00277E81" w:rsidRDefault="00277E81">
      <w:pPr>
        <w:pStyle w:val="FootnoteText"/>
      </w:pPr>
      <w:r>
        <w:rPr>
          <w:rStyle w:val="FootnoteReference"/>
        </w:rPr>
        <w:footnoteRef/>
      </w:r>
      <w:r>
        <w:t xml:space="preserve"> </w:t>
      </w:r>
      <w:r w:rsidRPr="007475A4">
        <w:rPr>
          <w:lang w:val="en-GB"/>
        </w:rPr>
        <w:t xml:space="preserve">Frances </w:t>
      </w:r>
      <w:proofErr w:type="spellStart"/>
      <w:r w:rsidRPr="007475A4">
        <w:rPr>
          <w:lang w:val="en-GB"/>
        </w:rPr>
        <w:t>Clynes</w:t>
      </w:r>
      <w:proofErr w:type="spellEnd"/>
      <w:r w:rsidRPr="007475A4">
        <w:t>, 'An Examination of the Impact of the Internet on Modern Western Astrology', (PhD Thesis, University of Wales Trinity Saint David, 2015);</w:t>
      </w:r>
      <w:r>
        <w:t xml:space="preserve"> Teri Gee, ‘Strategies of Defending Astrology: a Continuing Tradition’ (PhD Thesis, University of Toronto, 2012).</w:t>
      </w:r>
    </w:p>
  </w:footnote>
  <w:footnote w:id="20">
    <w:p w14:paraId="6897124F" w14:textId="77777777" w:rsidR="00277E81" w:rsidRDefault="00277E81" w:rsidP="00EB4AE5">
      <w:pPr>
        <w:pStyle w:val="FootnoteText"/>
      </w:pPr>
      <w:r>
        <w:rPr>
          <w:rStyle w:val="FootnoteReference"/>
        </w:rPr>
        <w:footnoteRef/>
      </w:r>
      <w:proofErr w:type="gramStart"/>
      <w:r w:rsidRPr="00BC3E2F">
        <w:rPr>
          <w:lang w:val="en-CA"/>
        </w:rPr>
        <w:t xml:space="preserve">Lindsay </w:t>
      </w:r>
      <w:proofErr w:type="spellStart"/>
      <w:r w:rsidRPr="00BC3E2F">
        <w:rPr>
          <w:lang w:val="en-CA"/>
        </w:rPr>
        <w:t>Radermacher</w:t>
      </w:r>
      <w:proofErr w:type="spellEnd"/>
      <w:r w:rsidRPr="00BC3E2F">
        <w:rPr>
          <w:lang w:val="en-CA"/>
        </w:rPr>
        <w:t>, ‘The Role of Dialogue in Astrologi</w:t>
      </w:r>
      <w:r>
        <w:rPr>
          <w:lang w:val="en-CA"/>
        </w:rPr>
        <w:t>cal Divination’ (MA thesis</w:t>
      </w:r>
      <w:r w:rsidRPr="00BC3E2F">
        <w:rPr>
          <w:lang w:val="en-CA"/>
        </w:rPr>
        <w:t>, University of Kent at Canterbury, 2011</w:t>
      </w:r>
      <w:r>
        <w:rPr>
          <w:lang w:val="en-CA"/>
        </w:rPr>
        <w:t>), p. 128</w:t>
      </w:r>
      <w:r w:rsidRPr="00BC3E2F">
        <w:rPr>
          <w:lang w:val="en-CA"/>
        </w:rPr>
        <w:t>.</w:t>
      </w:r>
      <w:proofErr w:type="gramEnd"/>
      <w:r>
        <w:t xml:space="preserve"> </w:t>
      </w:r>
    </w:p>
  </w:footnote>
  <w:footnote w:id="21">
    <w:p w14:paraId="67FF1889" w14:textId="7F954471" w:rsidR="00277E81" w:rsidRDefault="00277E81" w:rsidP="00F2176C">
      <w:pPr>
        <w:pStyle w:val="FootnoteText"/>
      </w:pPr>
      <w:r>
        <w:rPr>
          <w:rStyle w:val="FootnoteReference"/>
        </w:rPr>
        <w:footnoteRef/>
      </w:r>
      <w:r>
        <w:t xml:space="preserve"> </w:t>
      </w:r>
      <w:r w:rsidRPr="00FE4BFE">
        <w:t xml:space="preserve">Plato. </w:t>
      </w:r>
      <w:proofErr w:type="gramStart"/>
      <w:r w:rsidRPr="00FE4BFE">
        <w:rPr>
          <w:i/>
        </w:rPr>
        <w:t>Plato in Twelve Volumes, Vol. 9</w:t>
      </w:r>
      <w:r w:rsidRPr="00FE4BFE">
        <w:t xml:space="preserve"> translated by W.R.M. Lamb.</w:t>
      </w:r>
      <w:proofErr w:type="gramEnd"/>
      <w:r w:rsidRPr="00FE4BFE">
        <w:t xml:space="preserve"> (Cambridge: Harvard University Press; London, William Heinemann Ltd., 1925) paragraph </w:t>
      </w:r>
      <w:r>
        <w:t>38c &lt;</w:t>
      </w:r>
      <w:r w:rsidRPr="005A3B7C">
        <w:t>http://www.perseus.tufts.edu/hopper/text?doc=Perseus%3Atext%3A1999.01.0180%3Atext%3DTim.%3Asection%3D38c</w:t>
      </w:r>
      <w:r>
        <w:t>&gt;  [accessed July 15, 2019]</w:t>
      </w:r>
    </w:p>
  </w:footnote>
  <w:footnote w:id="22">
    <w:p w14:paraId="7A864209" w14:textId="1BF3AF44" w:rsidR="00277E81" w:rsidRDefault="00277E81" w:rsidP="00F2176C">
      <w:pPr>
        <w:pStyle w:val="FootnoteText"/>
      </w:pPr>
      <w:r>
        <w:rPr>
          <w:rStyle w:val="FootnoteReference"/>
        </w:rPr>
        <w:footnoteRef/>
      </w:r>
      <w:r>
        <w:t xml:space="preserve"> </w:t>
      </w:r>
      <w:r w:rsidRPr="00FE4BFE">
        <w:t xml:space="preserve">Plato. </w:t>
      </w:r>
      <w:proofErr w:type="gramStart"/>
      <w:r w:rsidRPr="00FE4BFE">
        <w:rPr>
          <w:i/>
        </w:rPr>
        <w:t>Plato in Twelve Volumes, Vol. 9</w:t>
      </w:r>
      <w:r w:rsidRPr="00FE4BFE">
        <w:t xml:space="preserve"> translated by W.R.M. Lamb.</w:t>
      </w:r>
      <w:proofErr w:type="gramEnd"/>
      <w:r w:rsidRPr="00FE4BFE">
        <w:t xml:space="preserve"> </w:t>
      </w:r>
      <w:proofErr w:type="gramStart"/>
      <w:r>
        <w:t>(Cambridge:</w:t>
      </w:r>
      <w:r w:rsidRPr="00FE4BFE">
        <w:t xml:space="preserve"> Harvard University Press; London, William Heinemann Ltd.</w:t>
      </w:r>
      <w:r>
        <w:t>,</w:t>
      </w:r>
      <w:r w:rsidRPr="00FE4BFE">
        <w:t xml:space="preserve"> 1925</w:t>
      </w:r>
      <w:r>
        <w:t>)</w:t>
      </w:r>
      <w:r w:rsidRPr="00FE4BFE">
        <w:t xml:space="preserve"> paragraph</w:t>
      </w:r>
      <w:r>
        <w:t xml:space="preserve"> 39c.</w:t>
      </w:r>
      <w:proofErr w:type="gramEnd"/>
      <w:r>
        <w:t xml:space="preserve"> &lt;</w:t>
      </w:r>
      <w:hyperlink r:id="rId2" w:history="1">
        <w:r w:rsidRPr="00A01EA0">
          <w:rPr>
            <w:rStyle w:val="Hyperlink"/>
          </w:rPr>
          <w:t>http://www.perseus.tufts.edu/hopper/text?doc=Perseus%3Atext%3A1999.01.0180%3Atext%3DTim.%3Asection%3D39c</w:t>
        </w:r>
      </w:hyperlink>
      <w:r>
        <w:t>&gt; [accessed July 15, 2019]</w:t>
      </w:r>
    </w:p>
  </w:footnote>
  <w:footnote w:id="23">
    <w:p w14:paraId="75EB890F" w14:textId="33734570" w:rsidR="00277E81" w:rsidRDefault="00277E81" w:rsidP="00F2176C">
      <w:pPr>
        <w:pStyle w:val="FootnoteText"/>
      </w:pPr>
      <w:r>
        <w:rPr>
          <w:rStyle w:val="FootnoteReference"/>
        </w:rPr>
        <w:footnoteRef/>
      </w:r>
      <w:r>
        <w:t xml:space="preserve"> Russell Foster and Leon </w:t>
      </w:r>
      <w:proofErr w:type="spellStart"/>
      <w:r>
        <w:t>Kreitzman</w:t>
      </w:r>
      <w:proofErr w:type="spellEnd"/>
      <w:r>
        <w:t xml:space="preserve">, </w:t>
      </w:r>
      <w:r w:rsidRPr="00960E46">
        <w:rPr>
          <w:i/>
        </w:rPr>
        <w:t>The Rhythms of Life: The Biological Clocks that Control the Daily Lives of Every Living Thing</w:t>
      </w:r>
      <w:r>
        <w:t>, (London: Profile Books Ltd, 2004) pp.10-12.</w:t>
      </w:r>
    </w:p>
  </w:footnote>
  <w:footnote w:id="24">
    <w:p w14:paraId="7A5CBEE4" w14:textId="77777777" w:rsidR="00277E81" w:rsidRDefault="00277E81" w:rsidP="00840037">
      <w:pPr>
        <w:pStyle w:val="FootnoteText"/>
      </w:pPr>
      <w:r>
        <w:rPr>
          <w:rStyle w:val="FootnoteReference"/>
        </w:rPr>
        <w:footnoteRef/>
      </w:r>
      <w:r>
        <w:t xml:space="preserve"> Claudius Ptolemy </w:t>
      </w:r>
      <w:proofErr w:type="spellStart"/>
      <w:r w:rsidRPr="00DF72A6">
        <w:rPr>
          <w:i/>
        </w:rPr>
        <w:t>Tetrabiblos</w:t>
      </w:r>
      <w:proofErr w:type="spellEnd"/>
      <w:r>
        <w:t xml:space="preserve">, </w:t>
      </w:r>
      <w:proofErr w:type="gramStart"/>
      <w:r w:rsidRPr="00DF72A6">
        <w:t>trans</w:t>
      </w:r>
      <w:proofErr w:type="gramEnd"/>
      <w:r w:rsidRPr="00DF72A6">
        <w:t xml:space="preserve"> </w:t>
      </w:r>
      <w:r>
        <w:t xml:space="preserve">J.M. </w:t>
      </w:r>
      <w:proofErr w:type="spellStart"/>
      <w:r w:rsidRPr="00DF72A6">
        <w:t>Ashmand</w:t>
      </w:r>
      <w:proofErr w:type="spellEnd"/>
      <w:r>
        <w:rPr>
          <w:i/>
        </w:rPr>
        <w:t xml:space="preserve"> (1822), </w:t>
      </w:r>
      <w:r>
        <w:t xml:space="preserve">Book 1 Chapter II, </w:t>
      </w:r>
      <w:proofErr w:type="spellStart"/>
      <w:r>
        <w:t>pg</w:t>
      </w:r>
      <w:proofErr w:type="spellEnd"/>
      <w:r>
        <w:t xml:space="preserve"> 5. </w:t>
      </w:r>
    </w:p>
  </w:footnote>
  <w:footnote w:id="25">
    <w:p w14:paraId="531431EE" w14:textId="77777777" w:rsidR="00277E81" w:rsidRPr="00DF72A6" w:rsidRDefault="00277E81" w:rsidP="003D77B6">
      <w:pPr>
        <w:pStyle w:val="FootnoteText"/>
        <w:rPr>
          <w:lang w:val="en-GB"/>
        </w:rPr>
      </w:pPr>
      <w:r>
        <w:rPr>
          <w:rStyle w:val="FootnoteReference"/>
        </w:rPr>
        <w:footnoteRef/>
      </w:r>
      <w:r>
        <w:t xml:space="preserve">  </w:t>
      </w:r>
      <w:r w:rsidRPr="00DF72A6">
        <w:rPr>
          <w:lang w:val="en-GB"/>
        </w:rPr>
        <w:t>Bernadette Brady,</w:t>
      </w:r>
      <w:r>
        <w:rPr>
          <w:lang w:val="en-GB"/>
        </w:rPr>
        <w:t xml:space="preserve"> </w:t>
      </w:r>
      <w:r w:rsidRPr="00DF72A6">
        <w:rPr>
          <w:lang w:val="en-GB"/>
        </w:rPr>
        <w:t xml:space="preserve">‘Theories of Fate </w:t>
      </w:r>
      <w:proofErr w:type="gramStart"/>
      <w:r w:rsidRPr="00DF72A6">
        <w:rPr>
          <w:lang w:val="en-GB"/>
        </w:rPr>
        <w:t>Among</w:t>
      </w:r>
      <w:proofErr w:type="gramEnd"/>
      <w:r w:rsidRPr="00DF72A6">
        <w:rPr>
          <w:lang w:val="en-GB"/>
        </w:rPr>
        <w:t xml:space="preserve"> Present-day Astrologers.’ (Ph.D., School of Archaeology, History and Anthropology, University of Wales Trinity Saint David, 2012)</w:t>
      </w:r>
      <w:r>
        <w:rPr>
          <w:lang w:val="en-GB"/>
        </w:rPr>
        <w:t xml:space="preserve"> p. </w:t>
      </w:r>
      <w:r>
        <w:t>129.</w:t>
      </w:r>
    </w:p>
  </w:footnote>
  <w:footnote w:id="26">
    <w:p w14:paraId="48CC501A" w14:textId="77777777" w:rsidR="00277E81" w:rsidRDefault="00277E81" w:rsidP="00404BE8">
      <w:pPr>
        <w:pStyle w:val="FootnoteText"/>
      </w:pPr>
      <w:r>
        <w:rPr>
          <w:rStyle w:val="FootnoteReference"/>
        </w:rPr>
        <w:footnoteRef/>
      </w:r>
      <w:r>
        <w:t xml:space="preserve"> </w:t>
      </w:r>
      <w:r w:rsidRPr="00584C35">
        <w:t xml:space="preserve">Nicholas Campion, </w:t>
      </w:r>
      <w:r w:rsidRPr="00584C35">
        <w:rPr>
          <w:i/>
        </w:rPr>
        <w:t>A History of Western Astrology, Volume II: the Medieval and Modern Worlds</w:t>
      </w:r>
      <w:r w:rsidRPr="00584C35">
        <w:t>, (London: Continuum International Publishing Group, 2009)</w:t>
      </w:r>
      <w:r>
        <w:t>, p. 262.</w:t>
      </w:r>
    </w:p>
  </w:footnote>
  <w:footnote w:id="27">
    <w:p w14:paraId="6129CAB6" w14:textId="77777777" w:rsidR="00277E81" w:rsidRDefault="00277E81" w:rsidP="00C0145B">
      <w:pPr>
        <w:pStyle w:val="FootnoteText"/>
      </w:pPr>
      <w:r>
        <w:rPr>
          <w:rStyle w:val="FootnoteReference"/>
        </w:rPr>
        <w:footnoteRef/>
      </w:r>
      <w:r>
        <w:t xml:space="preserve"> </w:t>
      </w:r>
      <w:r w:rsidRPr="00584C35">
        <w:t xml:space="preserve">Nicholas Campion, </w:t>
      </w:r>
      <w:r w:rsidRPr="00584C35">
        <w:rPr>
          <w:i/>
        </w:rPr>
        <w:t>A History of Western Astrology, Volume II: the Medieval and Modern Worlds</w:t>
      </w:r>
      <w:r w:rsidRPr="00584C35">
        <w:t>, (London: Continuum International Publishing Group, 2009)</w:t>
      </w:r>
      <w:r>
        <w:t>, p. 281.</w:t>
      </w:r>
    </w:p>
  </w:footnote>
  <w:footnote w:id="28">
    <w:p w14:paraId="1B529D15" w14:textId="77777777" w:rsidR="00277E81" w:rsidRDefault="00277E81" w:rsidP="00C0145B">
      <w:pPr>
        <w:pStyle w:val="FootnoteText"/>
      </w:pPr>
      <w:r>
        <w:rPr>
          <w:rStyle w:val="FootnoteReference"/>
        </w:rPr>
        <w:footnoteRef/>
      </w:r>
      <w:r>
        <w:t xml:space="preserve"> </w:t>
      </w:r>
      <w:r w:rsidRPr="00584C35">
        <w:rPr>
          <w:lang w:val="en-GB"/>
        </w:rPr>
        <w:t>Bernadette Brady,</w:t>
      </w:r>
      <w:r>
        <w:rPr>
          <w:lang w:val="en-GB"/>
        </w:rPr>
        <w:t xml:space="preserve"> </w:t>
      </w:r>
      <w:r w:rsidRPr="00584C35">
        <w:rPr>
          <w:lang w:val="en-GB"/>
        </w:rPr>
        <w:t xml:space="preserve">‘Theories of Fate </w:t>
      </w:r>
      <w:proofErr w:type="gramStart"/>
      <w:r w:rsidRPr="00584C35">
        <w:rPr>
          <w:lang w:val="en-GB"/>
        </w:rPr>
        <w:t>Among</w:t>
      </w:r>
      <w:proofErr w:type="gramEnd"/>
      <w:r w:rsidRPr="00584C35">
        <w:rPr>
          <w:lang w:val="en-GB"/>
        </w:rPr>
        <w:t xml:space="preserve"> Present-day Astrologers.’ (Ph.D., School of Archaeology, History and Anthropology, University of Wales Trinity Saint David, 2012) </w:t>
      </w:r>
      <w:r>
        <w:rPr>
          <w:lang w:val="en-GB"/>
        </w:rPr>
        <w:t>p.</w:t>
      </w:r>
      <w:r>
        <w:t xml:space="preserve"> 130.</w:t>
      </w:r>
    </w:p>
  </w:footnote>
  <w:footnote w:id="29">
    <w:p w14:paraId="4B60F6DC" w14:textId="77777777" w:rsidR="00277E81" w:rsidRDefault="00277E81" w:rsidP="00C0145B">
      <w:pPr>
        <w:pStyle w:val="FootnoteText"/>
      </w:pPr>
      <w:r>
        <w:rPr>
          <w:rStyle w:val="FootnoteReference"/>
        </w:rPr>
        <w:footnoteRef/>
      </w:r>
      <w:r>
        <w:t xml:space="preserve"> Patrick Curry and Roy Willis, </w:t>
      </w:r>
      <w:r w:rsidRPr="00390725">
        <w:rPr>
          <w:i/>
        </w:rPr>
        <w:t>Astrology, Science and Culture: Pulling Down the Moon</w:t>
      </w:r>
      <w:r>
        <w:t>, (Oxford &amp; New York: Berg, 2004) p 72.</w:t>
      </w:r>
    </w:p>
  </w:footnote>
  <w:footnote w:id="30">
    <w:p w14:paraId="61EB33A8" w14:textId="77777777" w:rsidR="00277E81" w:rsidRDefault="00277E81" w:rsidP="007168D0">
      <w:pPr>
        <w:pStyle w:val="FootnoteText"/>
      </w:pPr>
      <w:r>
        <w:rPr>
          <w:rStyle w:val="FootnoteReference"/>
        </w:rPr>
        <w:footnoteRef/>
      </w:r>
      <w:r>
        <w:t xml:space="preserve"> Dane </w:t>
      </w:r>
      <w:proofErr w:type="spellStart"/>
      <w:r>
        <w:t>Rudhyar</w:t>
      </w:r>
      <w:proofErr w:type="spellEnd"/>
      <w:r>
        <w:t xml:space="preserve">, </w:t>
      </w:r>
      <w:r w:rsidRPr="00646683">
        <w:rPr>
          <w:i/>
        </w:rPr>
        <w:t xml:space="preserve">The Pulse of </w:t>
      </w:r>
      <w:r>
        <w:rPr>
          <w:i/>
        </w:rPr>
        <w:t>Life: New Dynamics in Astrology</w:t>
      </w:r>
      <w:r>
        <w:t xml:space="preserve"> (The Hague: </w:t>
      </w:r>
      <w:proofErr w:type="spellStart"/>
      <w:r>
        <w:t>Servire</w:t>
      </w:r>
      <w:proofErr w:type="spellEnd"/>
      <w:r>
        <w:t xml:space="preserve">, 1963), p.20; Dane </w:t>
      </w:r>
      <w:proofErr w:type="spellStart"/>
      <w:r>
        <w:t>Rudhyar</w:t>
      </w:r>
      <w:proofErr w:type="spellEnd"/>
      <w:r>
        <w:t xml:space="preserve"> in Michael Meyers, </w:t>
      </w:r>
      <w:r w:rsidRPr="00861EF1">
        <w:rPr>
          <w:i/>
        </w:rPr>
        <w:t>A Handbook for the Humanistic Astrologer</w:t>
      </w:r>
      <w:r>
        <w:t>, (</w:t>
      </w:r>
      <w:proofErr w:type="spellStart"/>
      <w:r>
        <w:t>Berkely</w:t>
      </w:r>
      <w:proofErr w:type="spellEnd"/>
      <w:r>
        <w:t xml:space="preserve">: Kaldea.com, 2011) [1974] preface p. 1-2. </w:t>
      </w:r>
    </w:p>
  </w:footnote>
  <w:footnote w:id="31">
    <w:p w14:paraId="172996CA" w14:textId="77777777" w:rsidR="00277E81" w:rsidRDefault="00277E81" w:rsidP="009B602F">
      <w:pPr>
        <w:pStyle w:val="FootnoteText"/>
      </w:pPr>
      <w:r>
        <w:rPr>
          <w:rStyle w:val="FootnoteReference"/>
        </w:rPr>
        <w:footnoteRef/>
      </w:r>
      <w:r>
        <w:t xml:space="preserve"> </w:t>
      </w:r>
      <w:proofErr w:type="gramStart"/>
      <w:r w:rsidRPr="00237627">
        <w:t xml:space="preserve">A letter written by Dane </w:t>
      </w:r>
      <w:proofErr w:type="spellStart"/>
      <w:r w:rsidRPr="00237627">
        <w:t>Ruhdyar</w:t>
      </w:r>
      <w:proofErr w:type="spellEnd"/>
      <w:r w:rsidRPr="00237627">
        <w:t xml:space="preserve"> to </w:t>
      </w:r>
      <w:proofErr w:type="spellStart"/>
      <w:r w:rsidRPr="00237627">
        <w:t>Lelard</w:t>
      </w:r>
      <w:proofErr w:type="spellEnd"/>
      <w:r w:rsidRPr="00237627">
        <w:t xml:space="preserve"> Miller on 13 December, 1976, p.1.</w:t>
      </w:r>
      <w:proofErr w:type="gramEnd"/>
      <w:r w:rsidRPr="00237627">
        <w:t xml:space="preserve"> Re-quoted from </w:t>
      </w:r>
      <w:proofErr w:type="spellStart"/>
      <w:r w:rsidRPr="00237627">
        <w:t>Ertan</w:t>
      </w:r>
      <w:proofErr w:type="spellEnd"/>
      <w:r w:rsidRPr="00237627">
        <w:t xml:space="preserve">, </w:t>
      </w:r>
      <w:r w:rsidRPr="00237627">
        <w:rPr>
          <w:i/>
          <w:iCs/>
        </w:rPr>
        <w:t xml:space="preserve">Dane </w:t>
      </w:r>
      <w:proofErr w:type="spellStart"/>
      <w:r w:rsidRPr="00237627">
        <w:rPr>
          <w:i/>
          <w:iCs/>
        </w:rPr>
        <w:t>Rudhyar</w:t>
      </w:r>
      <w:proofErr w:type="spellEnd"/>
      <w:r w:rsidRPr="00237627">
        <w:rPr>
          <w:i/>
          <w:iCs/>
        </w:rPr>
        <w:t>: his music, thought, and art</w:t>
      </w:r>
      <w:r>
        <w:t>: p.120, c</w:t>
      </w:r>
      <w:r w:rsidRPr="00BB4A64">
        <w:t>ited</w:t>
      </w:r>
      <w:r>
        <w:t xml:space="preserve"> in Brady (Fate) p. 129.</w:t>
      </w:r>
    </w:p>
  </w:footnote>
  <w:footnote w:id="32">
    <w:p w14:paraId="318A864C" w14:textId="77777777" w:rsidR="00277E81" w:rsidRDefault="00277E81" w:rsidP="00DD16F2">
      <w:pPr>
        <w:pStyle w:val="FootnoteText"/>
      </w:pPr>
      <w:r>
        <w:rPr>
          <w:rStyle w:val="FootnoteReference"/>
        </w:rPr>
        <w:footnoteRef/>
      </w:r>
      <w:r>
        <w:t xml:space="preserve"> </w:t>
      </w:r>
      <w:proofErr w:type="gramStart"/>
      <w:r>
        <w:t xml:space="preserve">Dane </w:t>
      </w:r>
      <w:proofErr w:type="spellStart"/>
      <w:r>
        <w:t>Rudhyar</w:t>
      </w:r>
      <w:proofErr w:type="spellEnd"/>
      <w:r>
        <w:t xml:space="preserve">, </w:t>
      </w:r>
      <w:r>
        <w:rPr>
          <w:i/>
        </w:rPr>
        <w:t>New Mansions for New Men</w:t>
      </w:r>
      <w:r>
        <w:t>, (Philadelphia: David McKay Company, 1946) p. xiii.</w:t>
      </w:r>
      <w:proofErr w:type="gramEnd"/>
    </w:p>
  </w:footnote>
  <w:footnote w:id="33">
    <w:p w14:paraId="2A4ECCF4" w14:textId="77777777" w:rsidR="00277E81" w:rsidRDefault="00277E81">
      <w:pPr>
        <w:pStyle w:val="FootnoteText"/>
      </w:pPr>
      <w:r>
        <w:rPr>
          <w:rStyle w:val="FootnoteReference"/>
        </w:rPr>
        <w:footnoteRef/>
      </w:r>
      <w:r>
        <w:t xml:space="preserve"> Dane </w:t>
      </w:r>
      <w:proofErr w:type="spellStart"/>
      <w:r>
        <w:t>Rudhyer</w:t>
      </w:r>
      <w:proofErr w:type="spellEnd"/>
      <w:r>
        <w:t xml:space="preserve">, </w:t>
      </w:r>
      <w:r w:rsidRPr="00646683">
        <w:rPr>
          <w:i/>
        </w:rPr>
        <w:t>The Lunation Cycle: A Key to t</w:t>
      </w:r>
      <w:r>
        <w:rPr>
          <w:i/>
        </w:rPr>
        <w:t>he Understanding of Personality</w:t>
      </w:r>
      <w:r>
        <w:t xml:space="preserve">, (The Hague: </w:t>
      </w:r>
      <w:proofErr w:type="spellStart"/>
      <w:r>
        <w:t>Servire</w:t>
      </w:r>
      <w:proofErr w:type="spellEnd"/>
      <w:r>
        <w:t>, 1967) p.11</w:t>
      </w:r>
    </w:p>
  </w:footnote>
  <w:footnote w:id="34">
    <w:p w14:paraId="2C198116" w14:textId="77777777" w:rsidR="00277E81" w:rsidRDefault="00277E81" w:rsidP="004057BD">
      <w:pPr>
        <w:pStyle w:val="FootnoteText"/>
      </w:pPr>
      <w:r>
        <w:rPr>
          <w:rStyle w:val="FootnoteReference"/>
        </w:rPr>
        <w:footnoteRef/>
      </w:r>
      <w:r>
        <w:t xml:space="preserve"> Dane </w:t>
      </w:r>
      <w:proofErr w:type="spellStart"/>
      <w:r>
        <w:t>Rudhyar</w:t>
      </w:r>
      <w:proofErr w:type="spellEnd"/>
      <w:r>
        <w:t xml:space="preserve">, </w:t>
      </w:r>
      <w:r w:rsidRPr="00646683">
        <w:rPr>
          <w:i/>
        </w:rPr>
        <w:t>The Pulse of Life: New Dynamics in Astrology</w:t>
      </w:r>
      <w:r>
        <w:rPr>
          <w:i/>
        </w:rPr>
        <w:t>,</w:t>
      </w:r>
      <w:r>
        <w:t xml:space="preserve"> (The Hague: </w:t>
      </w:r>
      <w:proofErr w:type="spellStart"/>
      <w:r>
        <w:t>Servire</w:t>
      </w:r>
      <w:proofErr w:type="spellEnd"/>
      <w:r>
        <w:t>, 1963), p.20.</w:t>
      </w:r>
    </w:p>
  </w:footnote>
  <w:footnote w:id="35">
    <w:p w14:paraId="6979F7AA" w14:textId="77777777" w:rsidR="00277E81" w:rsidRDefault="00277E81" w:rsidP="004057BD">
      <w:pPr>
        <w:pStyle w:val="FootnoteText"/>
      </w:pPr>
      <w:r>
        <w:rPr>
          <w:rStyle w:val="FootnoteReference"/>
        </w:rPr>
        <w:footnoteRef/>
      </w:r>
      <w:r>
        <w:t xml:space="preserve"> Dane </w:t>
      </w:r>
      <w:proofErr w:type="spellStart"/>
      <w:r>
        <w:t>Rudhyar</w:t>
      </w:r>
      <w:proofErr w:type="spellEnd"/>
      <w:r>
        <w:t xml:space="preserve">, ‘The Clock of your Inner Life’ </w:t>
      </w:r>
      <w:r w:rsidRPr="00441CAA">
        <w:rPr>
          <w:i/>
        </w:rPr>
        <w:t>Horoscope Magazine</w:t>
      </w:r>
      <w:r>
        <w:t xml:space="preserve">, August 1967, accessed via </w:t>
      </w:r>
      <w:hyperlink r:id="rId3" w:history="1">
        <w:r w:rsidRPr="007133DC">
          <w:rPr>
            <w:rStyle w:val="Hyperlink"/>
          </w:rPr>
          <w:t>www.khaldea.com/rudhyar/astroarticles/clockofyourinnerlife.php</w:t>
        </w:r>
      </w:hyperlink>
      <w:r>
        <w:t>, p.1.</w:t>
      </w:r>
    </w:p>
    <w:p w14:paraId="071F2A53" w14:textId="77777777" w:rsidR="00277E81" w:rsidRDefault="00277E81" w:rsidP="004057BD">
      <w:pPr>
        <w:pStyle w:val="FootnoteText"/>
      </w:pPr>
    </w:p>
  </w:footnote>
  <w:footnote w:id="36">
    <w:p w14:paraId="51A76567" w14:textId="77777777" w:rsidR="00277E81" w:rsidRDefault="00277E81" w:rsidP="002762E1">
      <w:pPr>
        <w:pStyle w:val="FootnoteText"/>
      </w:pPr>
      <w:r>
        <w:rPr>
          <w:rStyle w:val="FootnoteReference"/>
        </w:rPr>
        <w:footnoteRef/>
      </w:r>
      <w:r>
        <w:t xml:space="preserve"> </w:t>
      </w:r>
      <w:r w:rsidRPr="00627762">
        <w:rPr>
          <w:lang w:val="en-GB"/>
        </w:rPr>
        <w:t xml:space="preserve">Bernadette Brady, ‘Theories of Fate </w:t>
      </w:r>
      <w:proofErr w:type="gramStart"/>
      <w:r w:rsidRPr="00627762">
        <w:rPr>
          <w:lang w:val="en-GB"/>
        </w:rPr>
        <w:t>Among</w:t>
      </w:r>
      <w:proofErr w:type="gramEnd"/>
      <w:r w:rsidRPr="00627762">
        <w:rPr>
          <w:lang w:val="en-GB"/>
        </w:rPr>
        <w:t xml:space="preserve"> Present-day Astrologers.’ (Ph.D., School of Archaeology, History and Anthropology, University of Wales Trinity Saint David, 2012) </w:t>
      </w:r>
      <w:r>
        <w:rPr>
          <w:lang w:val="en-GB"/>
        </w:rPr>
        <w:t>p.</w:t>
      </w:r>
      <w:r>
        <w:t xml:space="preserve"> 228.  </w:t>
      </w:r>
    </w:p>
  </w:footnote>
  <w:footnote w:id="37">
    <w:p w14:paraId="2AEB4206" w14:textId="11E0C4A1" w:rsidR="00277E81" w:rsidRPr="00CA2EEB" w:rsidRDefault="00277E81">
      <w:pPr>
        <w:pStyle w:val="FootnoteText"/>
        <w:rPr>
          <w:highlight w:val="yellow"/>
        </w:rPr>
      </w:pPr>
      <w:r w:rsidRPr="00173480">
        <w:rPr>
          <w:rStyle w:val="FootnoteReference"/>
        </w:rPr>
        <w:footnoteRef/>
      </w:r>
      <w:r w:rsidRPr="00173480">
        <w:t xml:space="preserve"> Max </w:t>
      </w:r>
      <w:proofErr w:type="spellStart"/>
      <w:r w:rsidRPr="00173480">
        <w:t>Heindel</w:t>
      </w:r>
      <w:proofErr w:type="spellEnd"/>
      <w:r w:rsidRPr="00173480">
        <w:t xml:space="preserve">, </w:t>
      </w:r>
      <w:r w:rsidRPr="00173480">
        <w:rPr>
          <w:i/>
        </w:rPr>
        <w:t>Simplified Scientific Astrology,</w:t>
      </w:r>
      <w:r w:rsidRPr="00173480">
        <w:t xml:space="preserve"> (Oceanside: Fellowship Press, 1919) 5</w:t>
      </w:r>
      <w:r w:rsidRPr="00173480">
        <w:rPr>
          <w:vertAlign w:val="superscript"/>
        </w:rPr>
        <w:t>th</w:t>
      </w:r>
      <w:r w:rsidRPr="00173480">
        <w:t xml:space="preserve"> </w:t>
      </w:r>
      <w:proofErr w:type="spellStart"/>
      <w:r w:rsidRPr="00173480">
        <w:t>Edn</w:t>
      </w:r>
      <w:proofErr w:type="spellEnd"/>
      <w:r w:rsidRPr="00173480">
        <w:t>, p. 26.</w:t>
      </w:r>
    </w:p>
  </w:footnote>
  <w:footnote w:id="38">
    <w:p w14:paraId="0264A940" w14:textId="5084A964" w:rsidR="00277E81" w:rsidRPr="005B4149" w:rsidRDefault="00277E81">
      <w:pPr>
        <w:pStyle w:val="FootnoteText"/>
      </w:pPr>
      <w:r w:rsidRPr="00173480">
        <w:rPr>
          <w:rStyle w:val="FootnoteReference"/>
        </w:rPr>
        <w:footnoteRef/>
      </w:r>
      <w:r w:rsidRPr="00173480">
        <w:t xml:space="preserve"> Alan Leo, </w:t>
      </w:r>
      <w:r w:rsidRPr="00173480">
        <w:rPr>
          <w:i/>
        </w:rPr>
        <w:t xml:space="preserve">Esoteric Astrology, </w:t>
      </w:r>
      <w:r>
        <w:t>(Rochester: Destiny Books, 1989</w:t>
      </w:r>
      <w:r w:rsidRPr="00173480">
        <w:t>)</w:t>
      </w:r>
      <w:r>
        <w:t xml:space="preserve"> [1913]</w:t>
      </w:r>
      <w:r w:rsidRPr="00173480">
        <w:t xml:space="preserve"> p. 29.</w:t>
      </w:r>
    </w:p>
  </w:footnote>
  <w:footnote w:id="39">
    <w:p w14:paraId="5E9B89C3" w14:textId="1BC650E4" w:rsidR="00277E81" w:rsidRPr="002C30F0" w:rsidRDefault="00277E81">
      <w:pPr>
        <w:pStyle w:val="FootnoteText"/>
        <w:rPr>
          <w:highlight w:val="yellow"/>
        </w:rPr>
      </w:pPr>
      <w:r w:rsidRPr="00897E52">
        <w:rPr>
          <w:rStyle w:val="FootnoteReference"/>
        </w:rPr>
        <w:footnoteRef/>
      </w:r>
      <w:r w:rsidRPr="00897E52">
        <w:t xml:space="preserve"> Alan Leo, </w:t>
      </w:r>
      <w:r w:rsidRPr="00897E52">
        <w:rPr>
          <w:i/>
        </w:rPr>
        <w:t>Practical Astrology</w:t>
      </w:r>
      <w:r w:rsidRPr="00897E52">
        <w:t>, (Pomeroy: Health Research, 1966) [19</w:t>
      </w:r>
      <w:r>
        <w:t>3</w:t>
      </w:r>
      <w:r w:rsidRPr="00897E52">
        <w:t>3] p. 201.</w:t>
      </w:r>
    </w:p>
  </w:footnote>
  <w:footnote w:id="40">
    <w:p w14:paraId="09568E4F" w14:textId="540C7487" w:rsidR="00277E81" w:rsidRDefault="00277E81">
      <w:pPr>
        <w:pStyle w:val="FootnoteText"/>
      </w:pPr>
      <w:r w:rsidRPr="00A51F40">
        <w:rPr>
          <w:rStyle w:val="FootnoteReference"/>
        </w:rPr>
        <w:footnoteRef/>
      </w:r>
      <w:r w:rsidRPr="00A51F40">
        <w:t xml:space="preserve"> Jinni Meyer and Joanne Wickenburg, </w:t>
      </w:r>
      <w:r w:rsidRPr="00A51F40">
        <w:rPr>
          <w:i/>
        </w:rPr>
        <w:t>The Spiral of Life</w:t>
      </w:r>
      <w:r w:rsidRPr="00A51F40">
        <w:t>, (Seattle: Search, 1974)</w:t>
      </w:r>
    </w:p>
  </w:footnote>
  <w:footnote w:id="41">
    <w:p w14:paraId="66D3C4D0" w14:textId="55DCC703" w:rsidR="00277E81" w:rsidRDefault="00277E81">
      <w:pPr>
        <w:pStyle w:val="FootnoteText"/>
      </w:pPr>
      <w:r>
        <w:rPr>
          <w:rStyle w:val="FootnoteReference"/>
        </w:rPr>
        <w:footnoteRef/>
      </w:r>
      <w:r>
        <w:t xml:space="preserve"> </w:t>
      </w:r>
      <w:r w:rsidRPr="00AC2641">
        <w:t xml:space="preserve">Plato. </w:t>
      </w:r>
      <w:proofErr w:type="gramStart"/>
      <w:r w:rsidRPr="00AC2641">
        <w:rPr>
          <w:i/>
        </w:rPr>
        <w:t>Plato in Twelve Volumes, Vol. 9</w:t>
      </w:r>
      <w:r w:rsidRPr="00AC2641">
        <w:t xml:space="preserve"> translated by W.R.M. Lamb.</w:t>
      </w:r>
      <w:proofErr w:type="gramEnd"/>
      <w:r w:rsidRPr="00AC2641">
        <w:t xml:space="preserve"> </w:t>
      </w:r>
      <w:proofErr w:type="gramStart"/>
      <w:r w:rsidRPr="00AC2641">
        <w:t>(Cambridge: Harvard University Press; London, William Heinemann Ltd., 1925) paragraph 39b.</w:t>
      </w:r>
      <w:proofErr w:type="gramEnd"/>
      <w:r w:rsidRPr="00AC2641">
        <w:t xml:space="preserve"> </w:t>
      </w:r>
      <w:hyperlink r:id="rId4" w:history="1">
        <w:r w:rsidRPr="00AC2641">
          <w:rPr>
            <w:rStyle w:val="Hyperlink"/>
          </w:rPr>
          <w:t>http://www.perseus.tufts.edu/hopper/text?doc=Perseus%3Atext%3A1999.01.0180%3Atext%3DTim.%3Asection%3D39b</w:t>
        </w:r>
      </w:hyperlink>
      <w:r w:rsidRPr="00AC2641">
        <w:t xml:space="preserve"> [accessed August 26, 2019]</w:t>
      </w:r>
    </w:p>
  </w:footnote>
  <w:footnote w:id="42">
    <w:p w14:paraId="1DEA038D" w14:textId="77777777" w:rsidR="00277E81" w:rsidRDefault="00277E81" w:rsidP="00DE6B51">
      <w:pPr>
        <w:pStyle w:val="FootnoteText"/>
      </w:pPr>
      <w:r>
        <w:rPr>
          <w:rStyle w:val="FootnoteReference"/>
        </w:rPr>
        <w:footnoteRef/>
      </w:r>
      <w:r>
        <w:t xml:space="preserve"> Collins </w:t>
      </w:r>
      <w:r w:rsidRPr="00627762">
        <w:t>Gage</w:t>
      </w:r>
      <w:r w:rsidRPr="00627762">
        <w:rPr>
          <w:i/>
        </w:rPr>
        <w:t xml:space="preserve"> Canadian Paperback Dictionary New Edition</w:t>
      </w:r>
      <w:r>
        <w:t>, (Toronto: Thomson-Nelson, 2006) p 828.</w:t>
      </w:r>
    </w:p>
  </w:footnote>
  <w:footnote w:id="43">
    <w:p w14:paraId="3596F79D" w14:textId="77777777" w:rsidR="00277E81" w:rsidRDefault="00277E81" w:rsidP="00DE23FA">
      <w:pPr>
        <w:pStyle w:val="FootnoteText"/>
      </w:pPr>
      <w:r>
        <w:rPr>
          <w:rStyle w:val="FootnoteReference"/>
        </w:rPr>
        <w:footnoteRef/>
      </w:r>
      <w:r>
        <w:t xml:space="preserve"> </w:t>
      </w:r>
      <w:r w:rsidRPr="00627762">
        <w:t xml:space="preserve">Dane </w:t>
      </w:r>
      <w:proofErr w:type="spellStart"/>
      <w:r w:rsidRPr="00627762">
        <w:t>Rudhyar</w:t>
      </w:r>
      <w:proofErr w:type="spellEnd"/>
      <w:r w:rsidRPr="00627762">
        <w:t xml:space="preserve">, ‘The Clock of your Inner Life’ </w:t>
      </w:r>
      <w:r w:rsidRPr="00627762">
        <w:rPr>
          <w:i/>
        </w:rPr>
        <w:t>Horoscope Magazine</w:t>
      </w:r>
      <w:r w:rsidRPr="00627762">
        <w:t xml:space="preserve">, August 1967, accessed via </w:t>
      </w:r>
      <w:hyperlink r:id="rId5" w:history="1">
        <w:r w:rsidRPr="00627762">
          <w:rPr>
            <w:rStyle w:val="Hyperlink"/>
          </w:rPr>
          <w:t>www.khaldea.com/rudhyar/astroarticles/clockofyourinnerlife.php</w:t>
        </w:r>
      </w:hyperlink>
      <w:r w:rsidRPr="00627762">
        <w:t>, p.1.</w:t>
      </w:r>
    </w:p>
  </w:footnote>
  <w:footnote w:id="44">
    <w:p w14:paraId="7BA60F22" w14:textId="77777777" w:rsidR="00277E81" w:rsidRDefault="00277E81" w:rsidP="006F45E4">
      <w:pPr>
        <w:pStyle w:val="FootnoteText"/>
      </w:pPr>
      <w:r>
        <w:rPr>
          <w:rStyle w:val="FootnoteReference"/>
        </w:rPr>
        <w:footnoteRef/>
      </w:r>
      <w:r>
        <w:t xml:space="preserve"> Elliott </w:t>
      </w:r>
      <w:proofErr w:type="spellStart"/>
      <w:r>
        <w:t>Jaques</w:t>
      </w:r>
      <w:proofErr w:type="spellEnd"/>
      <w:r>
        <w:t xml:space="preserve">, </w:t>
      </w:r>
      <w:proofErr w:type="gramStart"/>
      <w:r w:rsidRPr="00447C9C">
        <w:rPr>
          <w:i/>
        </w:rPr>
        <w:t>The</w:t>
      </w:r>
      <w:proofErr w:type="gramEnd"/>
      <w:r w:rsidRPr="00447C9C">
        <w:rPr>
          <w:i/>
        </w:rPr>
        <w:t xml:space="preserve"> Form of Time</w:t>
      </w:r>
      <w:r>
        <w:rPr>
          <w:i/>
        </w:rPr>
        <w:t>,</w:t>
      </w:r>
      <w:r>
        <w:t xml:space="preserve"> (New York: Crane </w:t>
      </w:r>
      <w:proofErr w:type="spellStart"/>
      <w:r>
        <w:t>Russak</w:t>
      </w:r>
      <w:proofErr w:type="spellEnd"/>
      <w:r>
        <w:t>, London: Heinemann, 1982) p 14.</w:t>
      </w:r>
    </w:p>
  </w:footnote>
  <w:footnote w:id="45">
    <w:p w14:paraId="2C9F8809" w14:textId="77777777" w:rsidR="00277E81" w:rsidRDefault="00277E81" w:rsidP="006F45E4">
      <w:pPr>
        <w:pStyle w:val="FootnoteText"/>
      </w:pPr>
      <w:r>
        <w:rPr>
          <w:rStyle w:val="FootnoteReference"/>
        </w:rPr>
        <w:footnoteRef/>
      </w:r>
      <w:r>
        <w:t xml:space="preserve"> </w:t>
      </w:r>
      <w:r w:rsidRPr="00447C9C">
        <w:t xml:space="preserve">Elliott </w:t>
      </w:r>
      <w:proofErr w:type="spellStart"/>
      <w:r w:rsidRPr="00447C9C">
        <w:t>Jaques</w:t>
      </w:r>
      <w:proofErr w:type="spellEnd"/>
      <w:r w:rsidRPr="00447C9C">
        <w:t xml:space="preserve">, </w:t>
      </w:r>
      <w:proofErr w:type="gramStart"/>
      <w:r w:rsidRPr="00447C9C">
        <w:rPr>
          <w:i/>
        </w:rPr>
        <w:t>The</w:t>
      </w:r>
      <w:proofErr w:type="gramEnd"/>
      <w:r w:rsidRPr="00447C9C">
        <w:rPr>
          <w:i/>
        </w:rPr>
        <w:t xml:space="preserve"> Form of Time,</w:t>
      </w:r>
      <w:r w:rsidRPr="00447C9C">
        <w:t xml:space="preserve"> (New York: Crane </w:t>
      </w:r>
      <w:proofErr w:type="spellStart"/>
      <w:r w:rsidRPr="00447C9C">
        <w:t>Russak</w:t>
      </w:r>
      <w:proofErr w:type="spellEnd"/>
      <w:r w:rsidRPr="00447C9C">
        <w:t>, London: Heinemann, 1982) p 14.</w:t>
      </w:r>
    </w:p>
  </w:footnote>
  <w:footnote w:id="46">
    <w:p w14:paraId="7F327E55" w14:textId="77777777" w:rsidR="00277E81" w:rsidRDefault="00277E81">
      <w:pPr>
        <w:pStyle w:val="FootnoteText"/>
      </w:pPr>
      <w:r>
        <w:rPr>
          <w:rStyle w:val="FootnoteReference"/>
        </w:rPr>
        <w:footnoteRef/>
      </w:r>
      <w:r>
        <w:t xml:space="preserve"> </w:t>
      </w:r>
      <w:r w:rsidRPr="00DF7E52">
        <w:rPr>
          <w:iCs/>
        </w:rPr>
        <w:t xml:space="preserve">Phillip </w:t>
      </w:r>
      <w:proofErr w:type="spellStart"/>
      <w:r>
        <w:rPr>
          <w:iCs/>
        </w:rPr>
        <w:t>Sipiora</w:t>
      </w:r>
      <w:proofErr w:type="spellEnd"/>
      <w:r>
        <w:rPr>
          <w:iCs/>
        </w:rPr>
        <w:t xml:space="preserve"> &amp;</w:t>
      </w:r>
      <w:r w:rsidRPr="00DF7E52">
        <w:rPr>
          <w:iCs/>
        </w:rPr>
        <w:t xml:space="preserve"> James S. </w:t>
      </w:r>
      <w:proofErr w:type="spellStart"/>
      <w:r w:rsidRPr="00DF7E52">
        <w:rPr>
          <w:iCs/>
        </w:rPr>
        <w:t>Baumlin</w:t>
      </w:r>
      <w:proofErr w:type="spellEnd"/>
      <w:r w:rsidRPr="00DF7E52">
        <w:rPr>
          <w:iCs/>
        </w:rPr>
        <w:t>,</w:t>
      </w:r>
      <w:r>
        <w:rPr>
          <w:iCs/>
        </w:rPr>
        <w:t xml:space="preserve"> ‘</w:t>
      </w:r>
      <w:r>
        <w:rPr>
          <w:i/>
          <w:iCs/>
        </w:rPr>
        <w:t>Rhetoric and Kairos: Essays in History, Theory and Praxis</w:t>
      </w:r>
      <w:r>
        <w:rPr>
          <w:iCs/>
        </w:rPr>
        <w:t>‘, (</w:t>
      </w:r>
      <w:r w:rsidRPr="00DF7E52">
        <w:rPr>
          <w:iCs/>
        </w:rPr>
        <w:t>New York: State</w:t>
      </w:r>
      <w:r>
        <w:rPr>
          <w:iCs/>
        </w:rPr>
        <w:t>: University of New York Press, 2002) pp. 97–99.</w:t>
      </w:r>
    </w:p>
  </w:footnote>
  <w:footnote w:id="47">
    <w:p w14:paraId="4F258481" w14:textId="77777777" w:rsidR="00277E81" w:rsidRDefault="00277E81">
      <w:pPr>
        <w:pStyle w:val="FootnoteText"/>
      </w:pPr>
      <w:r>
        <w:rPr>
          <w:rStyle w:val="FootnoteReference"/>
        </w:rPr>
        <w:footnoteRef/>
      </w:r>
      <w:r>
        <w:t xml:space="preserve"> Nicholas Campion, </w:t>
      </w:r>
      <w:r>
        <w:rPr>
          <w:i/>
        </w:rPr>
        <w:t xml:space="preserve">A History of Western Astrology Vol 1, </w:t>
      </w:r>
      <w:r>
        <w:t xml:space="preserve">(London, Continuum Books, 2008) p. 63. </w:t>
      </w:r>
    </w:p>
  </w:footnote>
  <w:footnote w:id="48">
    <w:p w14:paraId="6D592BFE" w14:textId="77777777" w:rsidR="00277E81" w:rsidRDefault="00277E81" w:rsidP="00777184">
      <w:pPr>
        <w:pStyle w:val="FootnoteText"/>
      </w:pPr>
      <w:r>
        <w:rPr>
          <w:rStyle w:val="FootnoteReference"/>
        </w:rPr>
        <w:footnoteRef/>
      </w:r>
      <w:r>
        <w:t xml:space="preserve"> </w:t>
      </w:r>
      <w:r w:rsidRPr="00447C9C">
        <w:t xml:space="preserve">Nicholas Campion, </w:t>
      </w:r>
      <w:r w:rsidRPr="00447C9C">
        <w:rPr>
          <w:i/>
        </w:rPr>
        <w:t xml:space="preserve">A History of Western Astrology Vol 1, </w:t>
      </w:r>
      <w:r w:rsidRPr="00447C9C">
        <w:t>(London, Continuum Books, 2008) p. 63.</w:t>
      </w:r>
    </w:p>
  </w:footnote>
  <w:footnote w:id="49">
    <w:p w14:paraId="10F99507" w14:textId="77777777" w:rsidR="00277E81" w:rsidRDefault="00277E81">
      <w:pPr>
        <w:pStyle w:val="FootnoteText"/>
      </w:pPr>
      <w:r>
        <w:rPr>
          <w:rStyle w:val="FootnoteReference"/>
        </w:rPr>
        <w:footnoteRef/>
      </w:r>
      <w:r>
        <w:t xml:space="preserve"> </w:t>
      </w:r>
      <w:r w:rsidRPr="00447C9C">
        <w:t xml:space="preserve">Nicholas Campion, </w:t>
      </w:r>
      <w:r w:rsidRPr="00447C9C">
        <w:rPr>
          <w:i/>
        </w:rPr>
        <w:t xml:space="preserve">A History of Western Astrology Vol 1, </w:t>
      </w:r>
      <w:r w:rsidRPr="00447C9C">
        <w:t>(London, Continuum Books, 2008)</w:t>
      </w:r>
      <w:r>
        <w:t xml:space="preserve"> pp. 62-</w:t>
      </w:r>
      <w:r w:rsidRPr="00391090">
        <w:t>63</w:t>
      </w:r>
      <w:r>
        <w:t>.</w:t>
      </w:r>
    </w:p>
  </w:footnote>
  <w:footnote w:id="50">
    <w:p w14:paraId="51D6FACB" w14:textId="77777777" w:rsidR="00277E81" w:rsidRDefault="00277E81" w:rsidP="00B548D2">
      <w:pPr>
        <w:pStyle w:val="FootnoteText"/>
      </w:pPr>
      <w:r>
        <w:rPr>
          <w:rStyle w:val="FootnoteReference"/>
        </w:rPr>
        <w:footnoteRef/>
      </w:r>
      <w:r w:rsidRPr="00B548D2">
        <w:rPr>
          <w:lang w:val="en-CA"/>
        </w:rPr>
        <w:t xml:space="preserve">Roderick Main, </w:t>
      </w:r>
      <w:r w:rsidRPr="00B548D2">
        <w:rPr>
          <w:i/>
          <w:lang w:val="en-CA"/>
        </w:rPr>
        <w:t>Jung on Synchronicity and the Paranormal</w:t>
      </w:r>
      <w:r w:rsidRPr="00B548D2">
        <w:rPr>
          <w:lang w:val="en-CA"/>
        </w:rPr>
        <w:t xml:space="preserve"> (New Jersey: Princeton University Press, 1997) pg. 80</w:t>
      </w:r>
    </w:p>
  </w:footnote>
  <w:footnote w:id="51">
    <w:p w14:paraId="3F602200" w14:textId="77777777" w:rsidR="00277E81" w:rsidRDefault="00277E81" w:rsidP="00B5304E">
      <w:pPr>
        <w:pStyle w:val="FootnoteText"/>
      </w:pPr>
      <w:r>
        <w:rPr>
          <w:rStyle w:val="FootnoteReference"/>
        </w:rPr>
        <w:footnoteRef/>
      </w:r>
      <w:r>
        <w:t xml:space="preserve"> Carl Jung, Letter to B. </w:t>
      </w:r>
      <w:proofErr w:type="spellStart"/>
      <w:r>
        <w:t>Baur</w:t>
      </w:r>
      <w:proofErr w:type="spellEnd"/>
      <w:r>
        <w:t xml:space="preserve">, (January 29, 1934) </w:t>
      </w:r>
      <w:r w:rsidRPr="00416608">
        <w:rPr>
          <w:i/>
        </w:rPr>
        <w:t>Letters</w:t>
      </w:r>
      <w:r>
        <w:t xml:space="preserve"> </w:t>
      </w:r>
      <w:r w:rsidRPr="00B40D94">
        <w:rPr>
          <w:i/>
        </w:rPr>
        <w:t>Vol I</w:t>
      </w:r>
      <w:r>
        <w:t xml:space="preserve">, </w:t>
      </w:r>
      <w:r w:rsidRPr="00B40D94">
        <w:t>trans. R.F.C. Hull, eds. G. Adler and A. Jaffe (New Jersey: Princeton University Press, 1973</w:t>
      </w:r>
      <w:r>
        <w:t xml:space="preserve">) pp. 138-9, cited in </w:t>
      </w:r>
      <w:r w:rsidRPr="00B5304E">
        <w:rPr>
          <w:lang w:val="en-CA"/>
        </w:rPr>
        <w:t xml:space="preserve">Roderick Main, </w:t>
      </w:r>
      <w:r w:rsidRPr="00B5304E">
        <w:rPr>
          <w:i/>
          <w:lang w:val="en-CA"/>
        </w:rPr>
        <w:t>Jung on Synchronicity and the Paranormal</w:t>
      </w:r>
      <w:r w:rsidRPr="00B5304E">
        <w:rPr>
          <w:lang w:val="en-CA"/>
        </w:rPr>
        <w:t xml:space="preserve"> (New Jersey: Princeton University Press, 1997) pg. 80</w:t>
      </w:r>
      <w:r>
        <w:rPr>
          <w:lang w:val="en-CA"/>
        </w:rPr>
        <w:t>.</w:t>
      </w:r>
    </w:p>
  </w:footnote>
  <w:footnote w:id="52">
    <w:p w14:paraId="66053530" w14:textId="77777777" w:rsidR="00277E81" w:rsidRDefault="00277E81" w:rsidP="00B5304E">
      <w:pPr>
        <w:pStyle w:val="FootnoteText"/>
      </w:pPr>
      <w:r>
        <w:rPr>
          <w:rStyle w:val="FootnoteReference"/>
        </w:rPr>
        <w:footnoteRef/>
      </w:r>
      <w:r>
        <w:t xml:space="preserve"> Carl Jung,  Letter to Andre </w:t>
      </w:r>
      <w:proofErr w:type="spellStart"/>
      <w:r>
        <w:t>Barbault</w:t>
      </w:r>
      <w:proofErr w:type="spellEnd"/>
      <w:r>
        <w:t xml:space="preserve"> (May 26, 1954) </w:t>
      </w:r>
      <w:r w:rsidRPr="00416608">
        <w:rPr>
          <w:i/>
        </w:rPr>
        <w:t>Letters</w:t>
      </w:r>
      <w:r>
        <w:rPr>
          <w:i/>
        </w:rPr>
        <w:t xml:space="preserve"> </w:t>
      </w:r>
      <w:r w:rsidRPr="00B40D94">
        <w:rPr>
          <w:i/>
        </w:rPr>
        <w:t>Vol 2</w:t>
      </w:r>
      <w:r>
        <w:t>,</w:t>
      </w:r>
      <w:r w:rsidRPr="00AE37B6">
        <w:rPr>
          <w:rFonts w:asciiTheme="minorHAnsi" w:eastAsiaTheme="minorHAnsi" w:hAnsiTheme="minorHAnsi" w:cstheme="minorBidi"/>
          <w:sz w:val="22"/>
          <w:szCs w:val="22"/>
        </w:rPr>
        <w:t xml:space="preserve"> </w:t>
      </w:r>
      <w:r w:rsidRPr="00AE37B6">
        <w:t>trans. R.F.C. Hull, eds. G. Adler and A. Jaffe</w:t>
      </w:r>
      <w:r>
        <w:t>, (New York: Rutledge, 1976)  p. 176, cited</w:t>
      </w:r>
      <w:r w:rsidRPr="00B5304E">
        <w:t xml:space="preserve"> in </w:t>
      </w:r>
      <w:r w:rsidRPr="00B5304E">
        <w:rPr>
          <w:lang w:val="en-CA"/>
        </w:rPr>
        <w:t xml:space="preserve">Roderick Main, </w:t>
      </w:r>
      <w:r w:rsidRPr="00B5304E">
        <w:rPr>
          <w:i/>
          <w:lang w:val="en-CA"/>
        </w:rPr>
        <w:t>Jung on Synchronicity and the Paranormal</w:t>
      </w:r>
      <w:r w:rsidRPr="00B5304E">
        <w:rPr>
          <w:lang w:val="en-CA"/>
        </w:rPr>
        <w:t xml:space="preserve"> (New Jersey: Princeto</w:t>
      </w:r>
      <w:r>
        <w:rPr>
          <w:lang w:val="en-CA"/>
        </w:rPr>
        <w:t>n University Press, 1997) pg. 88</w:t>
      </w:r>
    </w:p>
  </w:footnote>
  <w:footnote w:id="53">
    <w:p w14:paraId="70D64E72" w14:textId="77777777" w:rsidR="00277E81" w:rsidRDefault="00277E81" w:rsidP="002C3D72">
      <w:pPr>
        <w:pStyle w:val="FootnoteText"/>
      </w:pPr>
      <w:r>
        <w:rPr>
          <w:rStyle w:val="FootnoteReference"/>
        </w:rPr>
        <w:footnoteRef/>
      </w:r>
      <w:r>
        <w:t xml:space="preserve"> Charles Harvey and Suzi </w:t>
      </w:r>
      <w:r w:rsidRPr="00570667">
        <w:t xml:space="preserve">Harvey, </w:t>
      </w:r>
      <w:r>
        <w:rPr>
          <w:i/>
          <w:iCs/>
        </w:rPr>
        <w:t xml:space="preserve">Principles of </w:t>
      </w:r>
      <w:r w:rsidRPr="00570667">
        <w:rPr>
          <w:i/>
          <w:iCs/>
        </w:rPr>
        <w:t>Astrology: The only introduction you'll ever need</w:t>
      </w:r>
      <w:r w:rsidRPr="00570667">
        <w:t xml:space="preserve">, (Toronto: Harper Collins, 2013) </w:t>
      </w:r>
      <w:proofErr w:type="spellStart"/>
      <w:r w:rsidRPr="00570667">
        <w:t>e</w:t>
      </w:r>
      <w:r>
        <w:t>book</w:t>
      </w:r>
      <w:proofErr w:type="spellEnd"/>
      <w:r>
        <w:t xml:space="preserve"> edition [</w:t>
      </w:r>
      <w:proofErr w:type="spellStart"/>
      <w:r>
        <w:t>Thorsons</w:t>
      </w:r>
      <w:proofErr w:type="spellEnd"/>
      <w:r>
        <w:t>, 1999] p</w:t>
      </w:r>
      <w:r w:rsidRPr="00570667">
        <w:t>.7</w:t>
      </w:r>
      <w:r>
        <w:t>.</w:t>
      </w:r>
    </w:p>
  </w:footnote>
  <w:footnote w:id="54">
    <w:p w14:paraId="688C6DB6" w14:textId="77777777" w:rsidR="00277E81" w:rsidRDefault="00277E81" w:rsidP="009A6C44">
      <w:pPr>
        <w:pStyle w:val="FootnoteText"/>
      </w:pPr>
      <w:r>
        <w:rPr>
          <w:rStyle w:val="FootnoteReference"/>
        </w:rPr>
        <w:footnoteRef/>
      </w:r>
      <w:r>
        <w:t xml:space="preserve"> </w:t>
      </w:r>
      <w:proofErr w:type="gramStart"/>
      <w:r>
        <w:t xml:space="preserve">Maggie Hyde, </w:t>
      </w:r>
      <w:r w:rsidRPr="00796A13">
        <w:rPr>
          <w:i/>
        </w:rPr>
        <w:t>Jung and Astrology</w:t>
      </w:r>
      <w:r>
        <w:t>, (London: The Aquarian Press, 1992) p 163.</w:t>
      </w:r>
      <w:proofErr w:type="gramEnd"/>
    </w:p>
  </w:footnote>
  <w:footnote w:id="55">
    <w:p w14:paraId="6E59DA86" w14:textId="77777777" w:rsidR="00277E81" w:rsidRDefault="00277E81" w:rsidP="00777184">
      <w:pPr>
        <w:pStyle w:val="FootnoteText"/>
      </w:pPr>
      <w:r>
        <w:rPr>
          <w:rStyle w:val="FootnoteReference"/>
        </w:rPr>
        <w:footnoteRef/>
      </w:r>
      <w:r>
        <w:t xml:space="preserve"> </w:t>
      </w:r>
      <w:r w:rsidRPr="00A731A1">
        <w:rPr>
          <w:lang w:val="en-GB"/>
        </w:rPr>
        <w:t xml:space="preserve">Bernadette Brady, ‘Theories of Fate </w:t>
      </w:r>
      <w:proofErr w:type="gramStart"/>
      <w:r w:rsidRPr="00A731A1">
        <w:rPr>
          <w:lang w:val="en-GB"/>
        </w:rPr>
        <w:t>Among</w:t>
      </w:r>
      <w:proofErr w:type="gramEnd"/>
      <w:r w:rsidRPr="00A731A1">
        <w:rPr>
          <w:lang w:val="en-GB"/>
        </w:rPr>
        <w:t xml:space="preserve"> Present-day Astrologers.’ (Ph.D., School of Archaeology, History and Anthropology, University of Wales Trinity Saint David, 2012) p.</w:t>
      </w:r>
      <w:r w:rsidRPr="00A731A1">
        <w:t xml:space="preserve"> </w:t>
      </w:r>
      <w:r>
        <w:t>156.</w:t>
      </w:r>
    </w:p>
  </w:footnote>
  <w:footnote w:id="56">
    <w:p w14:paraId="082126BE" w14:textId="77777777" w:rsidR="00277E81" w:rsidRDefault="00277E81">
      <w:pPr>
        <w:pStyle w:val="FootnoteText"/>
      </w:pPr>
      <w:r>
        <w:rPr>
          <w:rStyle w:val="FootnoteReference"/>
        </w:rPr>
        <w:footnoteRef/>
      </w:r>
      <w:r>
        <w:t xml:space="preserve"> </w:t>
      </w:r>
      <w:r w:rsidRPr="00A731A1">
        <w:rPr>
          <w:lang w:val="en-GB"/>
        </w:rPr>
        <w:t xml:space="preserve">Bernadette Brady, ‘Theories of Fate </w:t>
      </w:r>
      <w:proofErr w:type="gramStart"/>
      <w:r w:rsidRPr="00A731A1">
        <w:rPr>
          <w:lang w:val="en-GB"/>
        </w:rPr>
        <w:t>Among</w:t>
      </w:r>
      <w:proofErr w:type="gramEnd"/>
      <w:r w:rsidRPr="00A731A1">
        <w:rPr>
          <w:lang w:val="en-GB"/>
        </w:rPr>
        <w:t xml:space="preserve"> Present-day Astrologers.’ (Ph.D., School of Archaeology, History and Anthropology, University of Wales Trinity Saint David, 2012) p.</w:t>
      </w:r>
      <w:r>
        <w:rPr>
          <w:lang w:val="en-GB"/>
        </w:rPr>
        <w:t xml:space="preserve"> 156.</w:t>
      </w:r>
    </w:p>
  </w:footnote>
  <w:footnote w:id="57">
    <w:p w14:paraId="7AD7F567" w14:textId="77777777" w:rsidR="00277E81" w:rsidRDefault="00277E81">
      <w:pPr>
        <w:pStyle w:val="FootnoteText"/>
      </w:pPr>
      <w:r>
        <w:rPr>
          <w:rStyle w:val="FootnoteReference"/>
        </w:rPr>
        <w:footnoteRef/>
      </w:r>
      <w:r>
        <w:t xml:space="preserve"> Matthew J. </w:t>
      </w:r>
      <w:proofErr w:type="spellStart"/>
      <w:r>
        <w:t>Traxler</w:t>
      </w:r>
      <w:proofErr w:type="spellEnd"/>
      <w:r>
        <w:t xml:space="preserve">, </w:t>
      </w:r>
      <w:r>
        <w:rPr>
          <w:i/>
        </w:rPr>
        <w:t>Introduction to P</w:t>
      </w:r>
      <w:r w:rsidRPr="008901A5">
        <w:rPr>
          <w:i/>
        </w:rPr>
        <w:t>sycholinguistics:</w:t>
      </w:r>
      <w:r>
        <w:rPr>
          <w:i/>
        </w:rPr>
        <w:t xml:space="preserve"> Understanding Language S</w:t>
      </w:r>
      <w:r w:rsidRPr="008901A5">
        <w:rPr>
          <w:i/>
        </w:rPr>
        <w:t>cience</w:t>
      </w:r>
      <w:r>
        <w:t>, (</w:t>
      </w:r>
      <w:proofErr w:type="spellStart"/>
      <w:r>
        <w:t>Chichester</w:t>
      </w:r>
      <w:proofErr w:type="spellEnd"/>
      <w:r>
        <w:t>: John Wiley &amp; Sons Ltd., 2012) p.2.</w:t>
      </w:r>
    </w:p>
  </w:footnote>
  <w:footnote w:id="58">
    <w:p w14:paraId="49EE5AF7" w14:textId="77777777" w:rsidR="00277E81" w:rsidRDefault="00277E81" w:rsidP="00FA4E3B">
      <w:pPr>
        <w:pStyle w:val="FootnoteText"/>
      </w:pPr>
      <w:r>
        <w:rPr>
          <w:rStyle w:val="FootnoteReference"/>
        </w:rPr>
        <w:footnoteRef/>
      </w:r>
      <w:r>
        <w:t xml:space="preserve"> </w:t>
      </w:r>
      <w:r w:rsidRPr="00383D3B">
        <w:t xml:space="preserve">Julie </w:t>
      </w:r>
      <w:proofErr w:type="spellStart"/>
      <w:r w:rsidRPr="00383D3B">
        <w:t>Sedivy</w:t>
      </w:r>
      <w:proofErr w:type="spellEnd"/>
      <w:r w:rsidRPr="00383D3B">
        <w:t xml:space="preserve">, </w:t>
      </w:r>
      <w:r w:rsidRPr="008901A5">
        <w:rPr>
          <w:i/>
        </w:rPr>
        <w:t>Language in Mind: An Introduction to Psycholinguistics</w:t>
      </w:r>
      <w:r w:rsidRPr="00383D3B">
        <w:t xml:space="preserve">, (Massachusetts: </w:t>
      </w:r>
      <w:proofErr w:type="spellStart"/>
      <w:r w:rsidRPr="00383D3B">
        <w:t>Sinauer</w:t>
      </w:r>
      <w:proofErr w:type="spellEnd"/>
      <w:r w:rsidRPr="00383D3B">
        <w:t xml:space="preserve"> Associates, Inc, 2014) </w:t>
      </w:r>
      <w:r>
        <w:t>p 4.</w:t>
      </w:r>
    </w:p>
  </w:footnote>
  <w:footnote w:id="59">
    <w:p w14:paraId="58249AF5" w14:textId="77777777" w:rsidR="00277E81" w:rsidRDefault="00277E81">
      <w:pPr>
        <w:pStyle w:val="FootnoteText"/>
      </w:pPr>
      <w:r>
        <w:rPr>
          <w:rStyle w:val="FootnoteReference"/>
        </w:rPr>
        <w:footnoteRef/>
      </w:r>
      <w:r>
        <w:t xml:space="preserve"> </w:t>
      </w:r>
      <w:r w:rsidRPr="00F27274">
        <w:t xml:space="preserve">Edward Sapir, </w:t>
      </w:r>
      <w:r w:rsidRPr="00F27274">
        <w:rPr>
          <w:i/>
          <w:iCs/>
        </w:rPr>
        <w:t>Selected Writings of Edward Sapir in Language, Culture, and Personality</w:t>
      </w:r>
      <w:r>
        <w:rPr>
          <w:i/>
          <w:iCs/>
        </w:rPr>
        <w:t xml:space="preserve"> (</w:t>
      </w:r>
      <w:proofErr w:type="spellStart"/>
      <w:r>
        <w:rPr>
          <w:iCs/>
        </w:rPr>
        <w:t>Berkely</w:t>
      </w:r>
      <w:proofErr w:type="spellEnd"/>
      <w:r>
        <w:rPr>
          <w:iCs/>
        </w:rPr>
        <w:t xml:space="preserve">: </w:t>
      </w:r>
      <w:r w:rsidRPr="00F27274">
        <w:t>University of California Press,1949)</w:t>
      </w:r>
      <w:r>
        <w:t>; Benjamin Lee</w:t>
      </w:r>
      <w:r w:rsidRPr="00F27274">
        <w:t xml:space="preserve"> Whorf</w:t>
      </w:r>
      <w:r>
        <w:t>, Language Thought and Reality, (Cambridge: Technology Press of MIT,</w:t>
      </w:r>
      <w:r w:rsidRPr="00F27274">
        <w:t xml:space="preserve"> 1956</w:t>
      </w:r>
      <w:r>
        <w:t xml:space="preserve">) </w:t>
      </w:r>
    </w:p>
  </w:footnote>
  <w:footnote w:id="60">
    <w:p w14:paraId="0F59920F" w14:textId="77777777" w:rsidR="00277E81" w:rsidRDefault="00277E81">
      <w:pPr>
        <w:pStyle w:val="FootnoteText"/>
      </w:pPr>
      <w:r>
        <w:rPr>
          <w:rStyle w:val="FootnoteReference"/>
        </w:rPr>
        <w:footnoteRef/>
      </w:r>
      <w:r>
        <w:t xml:space="preserve"> </w:t>
      </w:r>
      <w:r w:rsidRPr="009C42C2">
        <w:t xml:space="preserve">Julie </w:t>
      </w:r>
      <w:proofErr w:type="spellStart"/>
      <w:r w:rsidRPr="009C42C2">
        <w:t>Sedivy</w:t>
      </w:r>
      <w:proofErr w:type="spellEnd"/>
      <w:r w:rsidRPr="009C42C2">
        <w:t xml:space="preserve">, </w:t>
      </w:r>
      <w:r w:rsidRPr="008901A5">
        <w:rPr>
          <w:i/>
        </w:rPr>
        <w:t>Language in Mind: An Introduction to Psycholinguistics</w:t>
      </w:r>
      <w:r w:rsidRPr="009C42C2">
        <w:t xml:space="preserve">, (Massachusetts: </w:t>
      </w:r>
      <w:proofErr w:type="spellStart"/>
      <w:r w:rsidRPr="009C42C2">
        <w:t>Sinauer</w:t>
      </w:r>
      <w:proofErr w:type="spellEnd"/>
      <w:r w:rsidRPr="009C42C2">
        <w:t xml:space="preserve"> Associates, Inc, 2014</w:t>
      </w:r>
      <w:r>
        <w:t>) p. 498.</w:t>
      </w:r>
    </w:p>
  </w:footnote>
  <w:footnote w:id="61">
    <w:p w14:paraId="7A44EFE2" w14:textId="77777777" w:rsidR="00277E81" w:rsidRDefault="00277E81">
      <w:pPr>
        <w:pStyle w:val="FootnoteText"/>
      </w:pPr>
      <w:r>
        <w:rPr>
          <w:rStyle w:val="FootnoteReference"/>
        </w:rPr>
        <w:footnoteRef/>
      </w:r>
      <w:r>
        <w:t xml:space="preserve"> </w:t>
      </w:r>
      <w:r w:rsidRPr="00C05F0D">
        <w:t xml:space="preserve">Matthew </w:t>
      </w:r>
      <w:proofErr w:type="spellStart"/>
      <w:r w:rsidRPr="00C05F0D">
        <w:t>Traxler</w:t>
      </w:r>
      <w:proofErr w:type="spellEnd"/>
      <w:r w:rsidRPr="00C05F0D">
        <w:t xml:space="preserve">, </w:t>
      </w:r>
      <w:r w:rsidRPr="008901A5">
        <w:rPr>
          <w:i/>
        </w:rPr>
        <w:t>Introduction to Psycholinguistics: Understanding Language Science</w:t>
      </w:r>
      <w:r w:rsidRPr="00C05F0D">
        <w:t xml:space="preserve"> (</w:t>
      </w:r>
      <w:proofErr w:type="spellStart"/>
      <w:r w:rsidRPr="00C05F0D">
        <w:t>Chichester</w:t>
      </w:r>
      <w:proofErr w:type="spellEnd"/>
      <w:r w:rsidRPr="00C05F0D">
        <w:t>: Wiley-Blackwell, 2012) p. 2</w:t>
      </w:r>
      <w:r>
        <w:t>3.</w:t>
      </w:r>
    </w:p>
  </w:footnote>
  <w:footnote w:id="62">
    <w:p w14:paraId="41B3B846" w14:textId="77777777" w:rsidR="00277E81" w:rsidRDefault="00277E81" w:rsidP="0072722B">
      <w:pPr>
        <w:pStyle w:val="FootnoteText"/>
      </w:pPr>
      <w:r>
        <w:rPr>
          <w:rStyle w:val="FootnoteReference"/>
        </w:rPr>
        <w:footnoteRef/>
      </w:r>
      <w:r>
        <w:t xml:space="preserve"> Steven Pinker, </w:t>
      </w:r>
      <w:r w:rsidRPr="00B15801">
        <w:rPr>
          <w:i/>
        </w:rPr>
        <w:t>The Stuff of Thought</w:t>
      </w:r>
      <w:r>
        <w:t xml:space="preserve"> (New York: Viking, 2007) pp. 89-152; Geoffrey </w:t>
      </w:r>
      <w:proofErr w:type="spellStart"/>
      <w:r>
        <w:t>Pullum</w:t>
      </w:r>
      <w:proofErr w:type="spellEnd"/>
      <w:r>
        <w:t xml:space="preserve">, ‘The great Eskimo vocabulary hoax’, </w:t>
      </w:r>
      <w:r w:rsidRPr="008901A5">
        <w:rPr>
          <w:i/>
        </w:rPr>
        <w:t>Natural Language and Linguistic Theory</w:t>
      </w:r>
      <w:r>
        <w:t>, 7, (1989) 275-281.</w:t>
      </w:r>
    </w:p>
  </w:footnote>
  <w:footnote w:id="63">
    <w:p w14:paraId="26B122FB" w14:textId="77777777" w:rsidR="00277E81" w:rsidRPr="00EE61E4" w:rsidRDefault="00277E81">
      <w:pPr>
        <w:pStyle w:val="FootnoteText"/>
        <w:rPr>
          <w:b/>
          <w:bCs/>
        </w:rPr>
      </w:pPr>
      <w:r>
        <w:rPr>
          <w:rStyle w:val="FootnoteReference"/>
        </w:rPr>
        <w:footnoteRef/>
      </w:r>
      <w:r>
        <w:t xml:space="preserve"> Ben Panko, ‘</w:t>
      </w:r>
      <w:r w:rsidRPr="00EE61E4">
        <w:rPr>
          <w:bCs/>
        </w:rPr>
        <w:t>Does the Linguistic Theory at the Center of the Film ‘Arrival’ Have Any Merit’</w:t>
      </w:r>
      <w:r>
        <w:rPr>
          <w:bCs/>
        </w:rPr>
        <w:t>,</w:t>
      </w:r>
      <w:r>
        <w:rPr>
          <w:b/>
          <w:bCs/>
        </w:rPr>
        <w:t xml:space="preserve"> </w:t>
      </w:r>
      <w:r w:rsidRPr="00EE61E4">
        <w:rPr>
          <w:i/>
        </w:rPr>
        <w:t>The Smithsonian Magazine,</w:t>
      </w:r>
      <w:r>
        <w:t xml:space="preserve"> Dec 2, 2016, </w:t>
      </w:r>
      <w:hyperlink r:id="rId6" w:history="1">
        <w:r w:rsidRPr="00327E73">
          <w:rPr>
            <w:rStyle w:val="Hyperlink"/>
          </w:rPr>
          <w:t>https://www.smithsonianmag.com/science-nature/does-century-old-linguistic-hypothesis-center-film-arrival-have-any-merit-180961284/</w:t>
        </w:r>
      </w:hyperlink>
      <w:r>
        <w:t xml:space="preserve">  accessed Aug 4, 2019.</w:t>
      </w:r>
    </w:p>
  </w:footnote>
  <w:footnote w:id="64">
    <w:p w14:paraId="7497D0F2" w14:textId="77777777" w:rsidR="00277E81" w:rsidRDefault="00277E81">
      <w:pPr>
        <w:pStyle w:val="FootnoteText"/>
      </w:pPr>
      <w:r>
        <w:rPr>
          <w:rStyle w:val="FootnoteReference"/>
        </w:rPr>
        <w:footnoteRef/>
      </w:r>
      <w:r>
        <w:t xml:space="preserve"> D. </w:t>
      </w:r>
      <w:proofErr w:type="spellStart"/>
      <w:r>
        <w:t>Casasanto</w:t>
      </w:r>
      <w:proofErr w:type="spellEnd"/>
      <w:r>
        <w:t xml:space="preserve">, L. </w:t>
      </w:r>
      <w:proofErr w:type="spellStart"/>
      <w:r>
        <w:t>Boroditsky</w:t>
      </w:r>
      <w:proofErr w:type="spellEnd"/>
      <w:r>
        <w:t xml:space="preserve"> et al. ‘How deep are effects of language on thought? Time estimation in speakers of English, Indonesian, Greek and Spanish’ </w:t>
      </w:r>
      <w:r w:rsidRPr="008901A5">
        <w:rPr>
          <w:i/>
        </w:rPr>
        <w:t>Proceedings of the 26</w:t>
      </w:r>
      <w:r w:rsidRPr="008901A5">
        <w:rPr>
          <w:i/>
          <w:vertAlign w:val="superscript"/>
        </w:rPr>
        <w:t>th</w:t>
      </w:r>
      <w:r w:rsidRPr="008901A5">
        <w:rPr>
          <w:i/>
        </w:rPr>
        <w:t xml:space="preserve"> Annual Conference of Cognitive Science Society</w:t>
      </w:r>
      <w:r>
        <w:t xml:space="preserve"> (pp 575-580) p. 580.  </w:t>
      </w:r>
    </w:p>
  </w:footnote>
  <w:footnote w:id="65">
    <w:p w14:paraId="7F37C4FA" w14:textId="77777777" w:rsidR="00277E81" w:rsidRDefault="00277E81">
      <w:pPr>
        <w:pStyle w:val="FootnoteText"/>
      </w:pPr>
      <w:r>
        <w:rPr>
          <w:rStyle w:val="FootnoteReference"/>
        </w:rPr>
        <w:footnoteRef/>
      </w:r>
      <w:r>
        <w:t xml:space="preserve"> Alfred Bloom, ‘Caution—</w:t>
      </w:r>
      <w:proofErr w:type="gramStart"/>
      <w:r>
        <w:t>The</w:t>
      </w:r>
      <w:proofErr w:type="gramEnd"/>
      <w:r>
        <w:t xml:space="preserve"> words you use may affect what you say: A response to Au’ </w:t>
      </w:r>
      <w:r w:rsidRPr="008901A5">
        <w:rPr>
          <w:i/>
        </w:rPr>
        <w:t>Cognition</w:t>
      </w:r>
      <w:r>
        <w:t>, Vol 17 (1984) 275-287, p. 275.</w:t>
      </w:r>
    </w:p>
  </w:footnote>
  <w:footnote w:id="66">
    <w:p w14:paraId="198CAEC6" w14:textId="77777777" w:rsidR="00277E81" w:rsidRDefault="00277E81">
      <w:pPr>
        <w:pStyle w:val="FootnoteText"/>
      </w:pPr>
      <w:r>
        <w:rPr>
          <w:rStyle w:val="FootnoteReference"/>
        </w:rPr>
        <w:footnoteRef/>
      </w:r>
      <w:r>
        <w:t xml:space="preserve"> </w:t>
      </w:r>
      <w:proofErr w:type="spellStart"/>
      <w:r w:rsidRPr="00CB3F9A">
        <w:rPr>
          <w:lang w:val="en-GB"/>
        </w:rPr>
        <w:t>Lera</w:t>
      </w:r>
      <w:proofErr w:type="spellEnd"/>
      <w:r w:rsidRPr="00CB3F9A">
        <w:rPr>
          <w:lang w:val="en-GB"/>
        </w:rPr>
        <w:t xml:space="preserve"> </w:t>
      </w:r>
      <w:proofErr w:type="spellStart"/>
      <w:r w:rsidRPr="00CB3F9A">
        <w:t>Boroditsky</w:t>
      </w:r>
      <w:proofErr w:type="spellEnd"/>
      <w:r w:rsidRPr="00CB3F9A">
        <w:t xml:space="preserve"> &amp; A. Gaby, ‘Remembrances of Times East: Absolute Spatial Representations of Time in an Australian Aboriginal Community’, </w:t>
      </w:r>
      <w:r w:rsidRPr="00CB3F9A">
        <w:rPr>
          <w:i/>
          <w:iCs/>
        </w:rPr>
        <w:t>Psychological Science</w:t>
      </w:r>
      <w:r w:rsidRPr="00CB3F9A">
        <w:t xml:space="preserve">. </w:t>
      </w:r>
      <w:proofErr w:type="gramStart"/>
      <w:r w:rsidRPr="00CB3F9A">
        <w:t>11 (2010) 1635-9, p. 1635</w:t>
      </w:r>
      <w:r>
        <w:t>.</w:t>
      </w:r>
      <w:proofErr w:type="gramEnd"/>
    </w:p>
  </w:footnote>
  <w:footnote w:id="67">
    <w:p w14:paraId="45199076" w14:textId="77777777" w:rsidR="00277E81" w:rsidRDefault="00277E81">
      <w:pPr>
        <w:pStyle w:val="FootnoteText"/>
      </w:pPr>
      <w:r>
        <w:rPr>
          <w:rStyle w:val="FootnoteReference"/>
        </w:rPr>
        <w:footnoteRef/>
      </w:r>
      <w:r>
        <w:t xml:space="preserve"> H. Clark,</w:t>
      </w:r>
      <w:r w:rsidRPr="002E70C5">
        <w:t xml:space="preserve"> ‘Space,</w:t>
      </w:r>
      <w:r>
        <w:t xml:space="preserve"> Time, Semantics and the Child’</w:t>
      </w:r>
      <w:r w:rsidRPr="002E70C5">
        <w:t xml:space="preserve"> in T.E. Moore ed. </w:t>
      </w:r>
      <w:r w:rsidRPr="002E70C5">
        <w:rPr>
          <w:i/>
        </w:rPr>
        <w:t>Cognitive Development and the Acquisition of Language</w:t>
      </w:r>
      <w:r w:rsidRPr="002E70C5">
        <w:t xml:space="preserve"> (New York: Academic Press, 1973)</w:t>
      </w:r>
      <w:r>
        <w:t xml:space="preserve"> p 52.</w:t>
      </w:r>
    </w:p>
  </w:footnote>
  <w:footnote w:id="68">
    <w:p w14:paraId="00C7D0FE" w14:textId="77777777" w:rsidR="00277E81" w:rsidRDefault="00277E81" w:rsidP="00285075">
      <w:pPr>
        <w:pStyle w:val="FootnoteText"/>
      </w:pPr>
      <w:r>
        <w:rPr>
          <w:rStyle w:val="FootnoteReference"/>
        </w:rPr>
        <w:footnoteRef/>
      </w:r>
      <w:r>
        <w:t xml:space="preserve"> </w:t>
      </w:r>
      <w:proofErr w:type="spellStart"/>
      <w:r>
        <w:t>Lera</w:t>
      </w:r>
      <w:proofErr w:type="spellEnd"/>
      <w:r>
        <w:t xml:space="preserve"> </w:t>
      </w:r>
      <w:proofErr w:type="spellStart"/>
      <w:r>
        <w:t>Boroditsky</w:t>
      </w:r>
      <w:proofErr w:type="spellEnd"/>
      <w:r>
        <w:t xml:space="preserve"> ‘</w:t>
      </w:r>
      <w:r w:rsidRPr="007272E3">
        <w:rPr>
          <w:bCs/>
        </w:rPr>
        <w:t xml:space="preserve">Does language shape thought? </w:t>
      </w:r>
      <w:proofErr w:type="gramStart"/>
      <w:r w:rsidRPr="007272E3">
        <w:rPr>
          <w:bCs/>
        </w:rPr>
        <w:t>Mandarin and English speakers' conceptions of time.</w:t>
      </w:r>
      <w:r>
        <w:rPr>
          <w:bCs/>
        </w:rPr>
        <w:t>’</w:t>
      </w:r>
      <w:proofErr w:type="gramEnd"/>
      <w:r>
        <w:rPr>
          <w:bCs/>
        </w:rPr>
        <w:t xml:space="preserve"> </w:t>
      </w:r>
      <w:r w:rsidRPr="007272E3">
        <w:rPr>
          <w:bCs/>
          <w:i/>
        </w:rPr>
        <w:t>Cognitive Psychology</w:t>
      </w:r>
      <w:r>
        <w:rPr>
          <w:bCs/>
        </w:rPr>
        <w:t xml:space="preserve">, 2001 43(1), pg. </w:t>
      </w:r>
      <w:r w:rsidRPr="007272E3">
        <w:rPr>
          <w:bCs/>
        </w:rPr>
        <w:t>1-22</w:t>
      </w:r>
      <w:r>
        <w:rPr>
          <w:bCs/>
        </w:rPr>
        <w:t>.</w:t>
      </w:r>
    </w:p>
  </w:footnote>
  <w:footnote w:id="69">
    <w:p w14:paraId="0CA956C0" w14:textId="77777777" w:rsidR="00277E81" w:rsidRDefault="00277E81">
      <w:pPr>
        <w:pStyle w:val="FootnoteText"/>
      </w:pPr>
      <w:r>
        <w:rPr>
          <w:rStyle w:val="FootnoteReference"/>
        </w:rPr>
        <w:footnoteRef/>
      </w:r>
      <w:r>
        <w:t xml:space="preserve"> </w:t>
      </w:r>
      <w:proofErr w:type="spellStart"/>
      <w:r w:rsidRPr="00CC5318">
        <w:t>Lera</w:t>
      </w:r>
      <w:proofErr w:type="spellEnd"/>
      <w:r w:rsidRPr="00CC5318">
        <w:t xml:space="preserve"> </w:t>
      </w:r>
      <w:proofErr w:type="spellStart"/>
      <w:r w:rsidRPr="00CC5318">
        <w:t>Boroditsky</w:t>
      </w:r>
      <w:proofErr w:type="spellEnd"/>
      <w:r w:rsidRPr="00CC5318">
        <w:t xml:space="preserve"> ‘</w:t>
      </w:r>
      <w:r w:rsidRPr="00CC5318">
        <w:rPr>
          <w:bCs/>
        </w:rPr>
        <w:t xml:space="preserve">Does language shape thought? </w:t>
      </w:r>
      <w:proofErr w:type="gramStart"/>
      <w:r w:rsidRPr="00CC5318">
        <w:rPr>
          <w:bCs/>
        </w:rPr>
        <w:t>Mandarin and English speakers' conceptions of time.’</w:t>
      </w:r>
      <w:proofErr w:type="gramEnd"/>
      <w:r w:rsidRPr="00CC5318">
        <w:rPr>
          <w:bCs/>
        </w:rPr>
        <w:t xml:space="preserve"> </w:t>
      </w:r>
      <w:r w:rsidRPr="00CC5318">
        <w:rPr>
          <w:bCs/>
          <w:i/>
        </w:rPr>
        <w:t>Cognitive Psychology</w:t>
      </w:r>
      <w:r w:rsidRPr="00CC5318">
        <w:rPr>
          <w:bCs/>
        </w:rPr>
        <w:t>, 2001 43(1), pg. 1-22.</w:t>
      </w:r>
    </w:p>
  </w:footnote>
  <w:footnote w:id="70">
    <w:p w14:paraId="5771B940" w14:textId="77777777" w:rsidR="00277E81" w:rsidRDefault="00277E81">
      <w:pPr>
        <w:pStyle w:val="FootnoteText"/>
      </w:pPr>
      <w:r>
        <w:rPr>
          <w:rStyle w:val="FootnoteReference"/>
        </w:rPr>
        <w:footnoteRef/>
      </w:r>
      <w:r>
        <w:t xml:space="preserve"> J.Y. Chen,</w:t>
      </w:r>
      <w:r w:rsidRPr="00CC5318">
        <w:t xml:space="preserve"> </w:t>
      </w:r>
      <w:proofErr w:type="gramStart"/>
      <w:r w:rsidRPr="00CC5318">
        <w:t xml:space="preserve">‘ </w:t>
      </w:r>
      <w:r w:rsidRPr="00CC5318">
        <w:rPr>
          <w:bCs/>
        </w:rPr>
        <w:t>Do</w:t>
      </w:r>
      <w:proofErr w:type="gramEnd"/>
      <w:r w:rsidRPr="00CC5318">
        <w:rPr>
          <w:bCs/>
        </w:rPr>
        <w:t xml:space="preserve"> Chinese and English speakers think about time differently? Failure of replicating </w:t>
      </w:r>
      <w:proofErr w:type="spellStart"/>
      <w:r w:rsidRPr="00CC5318">
        <w:rPr>
          <w:bCs/>
        </w:rPr>
        <w:t>Boroditsky</w:t>
      </w:r>
      <w:proofErr w:type="spellEnd"/>
      <w:r w:rsidRPr="00CC5318">
        <w:rPr>
          <w:bCs/>
        </w:rPr>
        <w:t xml:space="preserve"> 2001’</w:t>
      </w:r>
      <w:r>
        <w:rPr>
          <w:bCs/>
        </w:rPr>
        <w:t xml:space="preserve"> </w:t>
      </w:r>
      <w:r w:rsidRPr="00916740">
        <w:rPr>
          <w:bCs/>
          <w:i/>
        </w:rPr>
        <w:t>Cognition</w:t>
      </w:r>
      <w:r>
        <w:rPr>
          <w:bCs/>
        </w:rPr>
        <w:t xml:space="preserve">, </w:t>
      </w:r>
      <w:proofErr w:type="gramStart"/>
      <w:r>
        <w:rPr>
          <w:bCs/>
        </w:rPr>
        <w:t>2007  Vol.104</w:t>
      </w:r>
      <w:proofErr w:type="gramEnd"/>
      <w:r>
        <w:rPr>
          <w:bCs/>
        </w:rPr>
        <w:t xml:space="preserve">(2), p. 427-36; D. January &amp; E. </w:t>
      </w:r>
      <w:proofErr w:type="spellStart"/>
      <w:r>
        <w:rPr>
          <w:bCs/>
        </w:rPr>
        <w:t>Kako</w:t>
      </w:r>
      <w:proofErr w:type="spellEnd"/>
      <w:r>
        <w:rPr>
          <w:bCs/>
        </w:rPr>
        <w:t xml:space="preserve">, </w:t>
      </w:r>
      <w:proofErr w:type="spellStart"/>
      <w:r>
        <w:rPr>
          <w:bCs/>
        </w:rPr>
        <w:t>‘</w:t>
      </w:r>
      <w:r w:rsidRPr="00916740">
        <w:rPr>
          <w:bCs/>
        </w:rPr>
        <w:t>Re</w:t>
      </w:r>
      <w:proofErr w:type="spellEnd"/>
      <w:r w:rsidRPr="00916740">
        <w:rPr>
          <w:bCs/>
        </w:rPr>
        <w:t xml:space="preserve">-evaluating evidence for linguistic relativity: reply to </w:t>
      </w:r>
      <w:proofErr w:type="spellStart"/>
      <w:r w:rsidRPr="00916740">
        <w:rPr>
          <w:bCs/>
        </w:rPr>
        <w:t>Boroditsky</w:t>
      </w:r>
      <w:proofErr w:type="spellEnd"/>
      <w:r w:rsidRPr="00916740">
        <w:rPr>
          <w:bCs/>
        </w:rPr>
        <w:t xml:space="preserve"> (2001)</w:t>
      </w:r>
      <w:r>
        <w:rPr>
          <w:bCs/>
        </w:rPr>
        <w:t xml:space="preserve">’ </w:t>
      </w:r>
      <w:r w:rsidRPr="00916740">
        <w:rPr>
          <w:bCs/>
          <w:i/>
        </w:rPr>
        <w:t>Cognition</w:t>
      </w:r>
      <w:r>
        <w:rPr>
          <w:bCs/>
        </w:rPr>
        <w:t xml:space="preserve">, 2007 Vol 104(2), p. </w:t>
      </w:r>
      <w:r w:rsidRPr="00916740">
        <w:rPr>
          <w:bCs/>
        </w:rPr>
        <w:t>417-26</w:t>
      </w:r>
      <w:r>
        <w:rPr>
          <w:bCs/>
        </w:rPr>
        <w:t>.</w:t>
      </w:r>
    </w:p>
  </w:footnote>
  <w:footnote w:id="71">
    <w:p w14:paraId="40DCA5C1" w14:textId="77777777" w:rsidR="00277E81" w:rsidRDefault="00277E81">
      <w:pPr>
        <w:pStyle w:val="FootnoteText"/>
      </w:pPr>
      <w:r>
        <w:rPr>
          <w:rStyle w:val="FootnoteReference"/>
        </w:rPr>
        <w:footnoteRef/>
      </w:r>
      <w:r>
        <w:t xml:space="preserve"> </w:t>
      </w:r>
      <w:r w:rsidRPr="00C87E46">
        <w:t xml:space="preserve">D. </w:t>
      </w:r>
      <w:proofErr w:type="spellStart"/>
      <w:r w:rsidRPr="00C87E46">
        <w:t>Casasanto</w:t>
      </w:r>
      <w:proofErr w:type="spellEnd"/>
      <w:r w:rsidRPr="00C87E46">
        <w:t xml:space="preserve">, L. </w:t>
      </w:r>
      <w:proofErr w:type="spellStart"/>
      <w:r w:rsidRPr="00C87E46">
        <w:t>Boroditsky</w:t>
      </w:r>
      <w:proofErr w:type="spellEnd"/>
      <w:r w:rsidRPr="00C87E46">
        <w:t xml:space="preserve"> et al. “How deep are effects of language on thought? Time estimation in speakers of English, Indonesian, Greek and Spanish” Proceedings of the 26</w:t>
      </w:r>
      <w:r w:rsidRPr="00C87E46">
        <w:rPr>
          <w:vertAlign w:val="superscript"/>
        </w:rPr>
        <w:t>th</w:t>
      </w:r>
      <w:r w:rsidRPr="00C87E46">
        <w:t xml:space="preserve"> Annual Conference of Cognitive Science Society (pp 575-580) p. 580.  </w:t>
      </w:r>
    </w:p>
  </w:footnote>
  <w:footnote w:id="72">
    <w:p w14:paraId="64AEB929" w14:textId="615037E6" w:rsidR="00277E81" w:rsidRDefault="00277E81">
      <w:pPr>
        <w:pStyle w:val="FootnoteText"/>
      </w:pPr>
      <w:r>
        <w:rPr>
          <w:rStyle w:val="FootnoteReference"/>
        </w:rPr>
        <w:footnoteRef/>
      </w:r>
      <w:r>
        <w:t xml:space="preserve"> </w:t>
      </w:r>
      <w:r w:rsidRPr="00770B5B">
        <w:t xml:space="preserve">D. </w:t>
      </w:r>
      <w:proofErr w:type="spellStart"/>
      <w:r w:rsidRPr="00770B5B">
        <w:t>Casasanto</w:t>
      </w:r>
      <w:proofErr w:type="spellEnd"/>
      <w:r w:rsidRPr="00770B5B">
        <w:t xml:space="preserve">, L. </w:t>
      </w:r>
      <w:proofErr w:type="spellStart"/>
      <w:r w:rsidRPr="00770B5B">
        <w:t>Boroditsky</w:t>
      </w:r>
      <w:proofErr w:type="spellEnd"/>
      <w:r w:rsidRPr="00770B5B">
        <w:t xml:space="preserve"> et al. “How deep are effects of language on thought? Time estimation in speakers of English, Indonesian, Greek and Spanish” Proceedings of the 26</w:t>
      </w:r>
      <w:r w:rsidRPr="00770B5B">
        <w:rPr>
          <w:vertAlign w:val="superscript"/>
        </w:rPr>
        <w:t>th</w:t>
      </w:r>
      <w:r w:rsidRPr="00770B5B">
        <w:t xml:space="preserve"> Annual Conference of Cognitive Science Society (pp 575-580) p. 580.  </w:t>
      </w:r>
    </w:p>
  </w:footnote>
  <w:footnote w:id="73">
    <w:p w14:paraId="6BCFA2A5" w14:textId="77777777" w:rsidR="00277E81" w:rsidRDefault="00277E81" w:rsidP="003A081F">
      <w:pPr>
        <w:pStyle w:val="FootnoteText"/>
      </w:pPr>
      <w:r>
        <w:rPr>
          <w:rStyle w:val="FootnoteReference"/>
        </w:rPr>
        <w:footnoteRef/>
      </w:r>
      <w:r>
        <w:t xml:space="preserve"> </w:t>
      </w:r>
      <w:r w:rsidRPr="00F47914">
        <w:t xml:space="preserve">D. </w:t>
      </w:r>
      <w:proofErr w:type="spellStart"/>
      <w:r w:rsidRPr="00F47914">
        <w:t>Casasanto</w:t>
      </w:r>
      <w:proofErr w:type="spellEnd"/>
      <w:r w:rsidRPr="00F47914">
        <w:t xml:space="preserve">, L. </w:t>
      </w:r>
      <w:proofErr w:type="spellStart"/>
      <w:r w:rsidRPr="00F47914">
        <w:t>Boroditsky</w:t>
      </w:r>
      <w:proofErr w:type="spellEnd"/>
      <w:r w:rsidRPr="00F47914">
        <w:t xml:space="preserve"> et al. “How deep are effects of language on thought? Time estimation in speakers of English, Indonesian, Greek and Spanish” Proceedings of the 26</w:t>
      </w:r>
      <w:r w:rsidRPr="00F47914">
        <w:rPr>
          <w:vertAlign w:val="superscript"/>
        </w:rPr>
        <w:t>th</w:t>
      </w:r>
      <w:r w:rsidRPr="00F47914">
        <w:t xml:space="preserve"> Annual Conference of Cognitive Science Society (pp 575-580) </w:t>
      </w:r>
      <w:r>
        <w:t>p. 576.</w:t>
      </w:r>
    </w:p>
  </w:footnote>
  <w:footnote w:id="74">
    <w:p w14:paraId="179F835D" w14:textId="77777777" w:rsidR="00277E81" w:rsidRDefault="00277E81">
      <w:pPr>
        <w:pStyle w:val="FootnoteText"/>
      </w:pPr>
      <w:r>
        <w:rPr>
          <w:rStyle w:val="FootnoteReference"/>
        </w:rPr>
        <w:footnoteRef/>
      </w:r>
      <w:r>
        <w:t xml:space="preserve"> </w:t>
      </w:r>
      <w:r w:rsidRPr="00F47914">
        <w:t xml:space="preserve">D. </w:t>
      </w:r>
      <w:proofErr w:type="spellStart"/>
      <w:r w:rsidRPr="00F47914">
        <w:t>Casasanto</w:t>
      </w:r>
      <w:proofErr w:type="spellEnd"/>
      <w:r w:rsidRPr="00F47914">
        <w:t xml:space="preserve">, L. </w:t>
      </w:r>
      <w:proofErr w:type="spellStart"/>
      <w:r w:rsidRPr="00F47914">
        <w:t>Boroditsky</w:t>
      </w:r>
      <w:proofErr w:type="spellEnd"/>
      <w:r w:rsidRPr="00F47914">
        <w:t xml:space="preserve"> et al. “How deep are effects of language on thought? Time estimation in speakers of English, Indonesian, Greek and Spanish” Proceedings of the 26</w:t>
      </w:r>
      <w:r w:rsidRPr="00F47914">
        <w:rPr>
          <w:vertAlign w:val="superscript"/>
        </w:rPr>
        <w:t>th</w:t>
      </w:r>
      <w:r w:rsidRPr="00F47914">
        <w:t xml:space="preserve"> Annual Conference of Cognitive Science Society (pp 575-580) p. 576.</w:t>
      </w:r>
    </w:p>
  </w:footnote>
  <w:footnote w:id="75">
    <w:p w14:paraId="5D7F3E28" w14:textId="77777777" w:rsidR="00277E81" w:rsidRDefault="00277E81">
      <w:pPr>
        <w:pStyle w:val="FootnoteText"/>
      </w:pPr>
      <w:r>
        <w:rPr>
          <w:rStyle w:val="FootnoteReference"/>
        </w:rPr>
        <w:footnoteRef/>
      </w:r>
      <w:r>
        <w:t xml:space="preserve"> </w:t>
      </w:r>
      <w:proofErr w:type="spellStart"/>
      <w:r w:rsidRPr="004D589C">
        <w:rPr>
          <w:lang w:val="en-GB"/>
        </w:rPr>
        <w:t>Lera</w:t>
      </w:r>
      <w:proofErr w:type="spellEnd"/>
      <w:r w:rsidRPr="004D589C">
        <w:rPr>
          <w:lang w:val="en-GB"/>
        </w:rPr>
        <w:t xml:space="preserve"> </w:t>
      </w:r>
      <w:proofErr w:type="spellStart"/>
      <w:r w:rsidRPr="004D589C">
        <w:t>Boroditsky</w:t>
      </w:r>
      <w:proofErr w:type="spellEnd"/>
      <w:r w:rsidRPr="004D589C">
        <w:t xml:space="preserve"> &amp; A. Gaby, ‘Remembrances of Times East: Absolute Spatial Representations of Time in an Australian Aboriginal Community’, </w:t>
      </w:r>
      <w:r w:rsidRPr="004D589C">
        <w:rPr>
          <w:i/>
          <w:iCs/>
        </w:rPr>
        <w:t>Psychological Science</w:t>
      </w:r>
      <w:r w:rsidRPr="004D589C">
        <w:t xml:space="preserve">. </w:t>
      </w:r>
      <w:proofErr w:type="gramStart"/>
      <w:r w:rsidRPr="004D589C">
        <w:t>11 (2010) 1635-9</w:t>
      </w:r>
      <w:r>
        <w:t>, p. 1635.</w:t>
      </w:r>
      <w:proofErr w:type="gramEnd"/>
    </w:p>
  </w:footnote>
  <w:footnote w:id="76">
    <w:p w14:paraId="75806749" w14:textId="77777777" w:rsidR="00277E81" w:rsidRPr="002513CE" w:rsidRDefault="00277E81">
      <w:pPr>
        <w:pStyle w:val="FootnoteText"/>
        <w:rPr>
          <w:b/>
          <w:bCs/>
        </w:rPr>
      </w:pPr>
      <w:r>
        <w:rPr>
          <w:rStyle w:val="FootnoteReference"/>
        </w:rPr>
        <w:footnoteRef/>
      </w:r>
      <w:r>
        <w:t xml:space="preserve"> O. Fuhrman, K. McCormick, E. Chen, H. Jiang, D. Shu, S. Mao, L. </w:t>
      </w:r>
      <w:proofErr w:type="spellStart"/>
      <w:r>
        <w:t>Boroditsky</w:t>
      </w:r>
      <w:proofErr w:type="spellEnd"/>
      <w:r>
        <w:t>, ‘</w:t>
      </w:r>
      <w:r w:rsidRPr="00A23428">
        <w:rPr>
          <w:bCs/>
        </w:rPr>
        <w:t>How linguistic and cultural forces shape conceptions of time: English and Mandarin time in 3D</w:t>
      </w:r>
      <w:r>
        <w:rPr>
          <w:bCs/>
        </w:rPr>
        <w:t xml:space="preserve">’ </w:t>
      </w:r>
      <w:r w:rsidRPr="00F47914">
        <w:rPr>
          <w:bCs/>
          <w:i/>
        </w:rPr>
        <w:t>Cognitive Science</w:t>
      </w:r>
      <w:r>
        <w:rPr>
          <w:bCs/>
        </w:rPr>
        <w:t xml:space="preserve">, 2001 Vol 35(7), </w:t>
      </w:r>
      <w:r w:rsidRPr="002513CE">
        <w:rPr>
          <w:bCs/>
        </w:rPr>
        <w:t>1305-28</w:t>
      </w:r>
      <w:r>
        <w:rPr>
          <w:bCs/>
        </w:rPr>
        <w:t>, p. 1305.</w:t>
      </w:r>
    </w:p>
  </w:footnote>
  <w:footnote w:id="77">
    <w:p w14:paraId="5A0744CB" w14:textId="77777777" w:rsidR="00277E81" w:rsidRDefault="00277E81">
      <w:pPr>
        <w:pStyle w:val="FootnoteText"/>
      </w:pPr>
      <w:r>
        <w:rPr>
          <w:rStyle w:val="FootnoteReference"/>
        </w:rPr>
        <w:footnoteRef/>
      </w:r>
      <w:r>
        <w:t xml:space="preserve"> </w:t>
      </w:r>
      <w:r w:rsidRPr="002513CE">
        <w:t xml:space="preserve">O. Fuhrman, K. McCormick, E. Chen, H. Jiang, D. Shu, S. Mao, L. </w:t>
      </w:r>
      <w:proofErr w:type="spellStart"/>
      <w:r w:rsidRPr="002513CE">
        <w:t>Boroditsky</w:t>
      </w:r>
      <w:proofErr w:type="spellEnd"/>
      <w:r w:rsidRPr="002513CE">
        <w:t>, ‘</w:t>
      </w:r>
      <w:r w:rsidRPr="002513CE">
        <w:rPr>
          <w:bCs/>
        </w:rPr>
        <w:t xml:space="preserve">How linguistic and cultural forces shape conceptions of time: English and Mandarin time in 3D’ </w:t>
      </w:r>
      <w:r w:rsidRPr="00F47914">
        <w:rPr>
          <w:bCs/>
          <w:i/>
        </w:rPr>
        <w:t>Cognitive Science</w:t>
      </w:r>
      <w:r>
        <w:rPr>
          <w:bCs/>
        </w:rPr>
        <w:t xml:space="preserve">, 2001 Vol 35(7), </w:t>
      </w:r>
      <w:r w:rsidRPr="002513CE">
        <w:rPr>
          <w:bCs/>
        </w:rPr>
        <w:t>1305-28, p</w:t>
      </w:r>
      <w:r>
        <w:rPr>
          <w:bCs/>
        </w:rPr>
        <w:t>.</w:t>
      </w:r>
      <w:r w:rsidRPr="002513CE">
        <w:rPr>
          <w:bCs/>
        </w:rPr>
        <w:t xml:space="preserve"> 1305</w:t>
      </w:r>
      <w:r>
        <w:rPr>
          <w:bCs/>
        </w:rPr>
        <w:t>.</w:t>
      </w:r>
    </w:p>
  </w:footnote>
  <w:footnote w:id="78">
    <w:p w14:paraId="11A001C0" w14:textId="036C3AEF" w:rsidR="00277E81" w:rsidRDefault="00277E81">
      <w:pPr>
        <w:pStyle w:val="FootnoteText"/>
      </w:pPr>
      <w:r>
        <w:rPr>
          <w:rStyle w:val="FootnoteReference"/>
        </w:rPr>
        <w:footnoteRef/>
      </w:r>
      <w:r>
        <w:t xml:space="preserve"> </w:t>
      </w:r>
      <w:r w:rsidRPr="00365CB8">
        <w:t xml:space="preserve">V.T. Lai and </w:t>
      </w:r>
      <w:proofErr w:type="spellStart"/>
      <w:r w:rsidRPr="00365CB8">
        <w:t>Lera</w:t>
      </w:r>
      <w:proofErr w:type="spellEnd"/>
      <w:r w:rsidRPr="00365CB8">
        <w:t xml:space="preserve"> </w:t>
      </w:r>
      <w:proofErr w:type="spellStart"/>
      <w:r w:rsidRPr="00365CB8">
        <w:t>Boroditsky</w:t>
      </w:r>
      <w:proofErr w:type="spellEnd"/>
      <w:r w:rsidRPr="00365CB8">
        <w:t xml:space="preserve">, ‘The immediate and chronic influence of </w:t>
      </w:r>
      <w:proofErr w:type="spellStart"/>
      <w:r w:rsidRPr="00365CB8">
        <w:t>spatio</w:t>
      </w:r>
      <w:proofErr w:type="spellEnd"/>
      <w:r w:rsidRPr="00365CB8">
        <w:t xml:space="preserve">-temporal metaphors on the mental representations of time in English, Mandarin and Mandarin-English’ </w:t>
      </w:r>
      <w:r w:rsidRPr="00365CB8">
        <w:rPr>
          <w:i/>
        </w:rPr>
        <w:t>Frontiers in Psychology</w:t>
      </w:r>
      <w:r w:rsidRPr="00365CB8">
        <w:t>, 2013</w:t>
      </w:r>
      <w:proofErr w:type="gramStart"/>
      <w:r>
        <w:t>,</w:t>
      </w:r>
      <w:r w:rsidRPr="00365CB8">
        <w:t xml:space="preserve">  Vol</w:t>
      </w:r>
      <w:proofErr w:type="gramEnd"/>
      <w:r w:rsidRPr="00365CB8">
        <w:t xml:space="preserve"> (4) 142.</w:t>
      </w:r>
    </w:p>
  </w:footnote>
  <w:footnote w:id="79">
    <w:p w14:paraId="63E70187" w14:textId="77777777" w:rsidR="00277E81" w:rsidRDefault="00277E81">
      <w:pPr>
        <w:pStyle w:val="FootnoteText"/>
      </w:pPr>
      <w:r>
        <w:rPr>
          <w:rStyle w:val="FootnoteReference"/>
        </w:rPr>
        <w:footnoteRef/>
      </w:r>
      <w:r>
        <w:t xml:space="preserve"> Nicholas Campion, </w:t>
      </w:r>
      <w:r w:rsidRPr="00F47914">
        <w:rPr>
          <w:i/>
        </w:rPr>
        <w:t>A History of Western Astrology Vol 1:</w:t>
      </w:r>
      <w:r>
        <w:rPr>
          <w:i/>
        </w:rPr>
        <w:t xml:space="preserve"> The Ancient World</w:t>
      </w:r>
      <w:r w:rsidRPr="00DE4E98">
        <w:t>, (London: Co</w:t>
      </w:r>
      <w:r>
        <w:t>ntinuum Books, 2011 [2008]) p 65.</w:t>
      </w:r>
    </w:p>
  </w:footnote>
  <w:footnote w:id="80">
    <w:p w14:paraId="30327375" w14:textId="77777777" w:rsidR="00277E81" w:rsidRDefault="00277E81">
      <w:pPr>
        <w:pStyle w:val="FootnoteText"/>
      </w:pPr>
      <w:r>
        <w:rPr>
          <w:rStyle w:val="FootnoteReference"/>
        </w:rPr>
        <w:footnoteRef/>
      </w:r>
      <w:r>
        <w:t xml:space="preserve"> </w:t>
      </w:r>
      <w:r w:rsidRPr="002B23F4">
        <w:t xml:space="preserve">Ann Geneva, </w:t>
      </w:r>
      <w:r w:rsidRPr="002B23F4">
        <w:rPr>
          <w:i/>
        </w:rPr>
        <w:t xml:space="preserve">Astrology and the Seventeenth Century Mind: William Lilly and the Language of the Stars </w:t>
      </w:r>
      <w:r w:rsidRPr="002B23F4">
        <w:t>(Manchester: Manchester University Press, 1995)</w:t>
      </w:r>
      <w:r>
        <w:t xml:space="preserve"> p. xv.</w:t>
      </w:r>
    </w:p>
  </w:footnote>
  <w:footnote w:id="81">
    <w:p w14:paraId="1A841A0F" w14:textId="77777777" w:rsidR="00277E81" w:rsidRDefault="00277E81" w:rsidP="002B23F4">
      <w:pPr>
        <w:pStyle w:val="FootnoteText"/>
      </w:pPr>
      <w:r>
        <w:rPr>
          <w:rStyle w:val="FootnoteReference"/>
        </w:rPr>
        <w:footnoteRef/>
      </w:r>
      <w:r w:rsidRPr="000542D8">
        <w:t xml:space="preserve"> </w:t>
      </w:r>
      <w:proofErr w:type="gramStart"/>
      <w:r w:rsidRPr="000542D8">
        <w:t>William Lilly, England</w:t>
      </w:r>
      <w:r>
        <w:t>’</w:t>
      </w:r>
      <w:r w:rsidRPr="000542D8">
        <w:t xml:space="preserve">s </w:t>
      </w:r>
      <w:proofErr w:type="spellStart"/>
      <w:r w:rsidRPr="000542D8">
        <w:t>Propheticall</w:t>
      </w:r>
      <w:proofErr w:type="spellEnd"/>
      <w:r w:rsidRPr="000542D8">
        <w:t xml:space="preserve"> </w:t>
      </w:r>
      <w:proofErr w:type="spellStart"/>
      <w:r w:rsidRPr="000542D8">
        <w:t>Merline</w:t>
      </w:r>
      <w:proofErr w:type="spellEnd"/>
      <w:r w:rsidRPr="000542D8">
        <w:t>,</w:t>
      </w:r>
      <w:r>
        <w:t xml:space="preserve"> 1644 (sic throughout)</w:t>
      </w:r>
      <w:r w:rsidRPr="000542D8">
        <w:t xml:space="preserve"> p. 135</w:t>
      </w:r>
      <w:r w:rsidRPr="000542D8">
        <w:rPr>
          <w:b/>
          <w:i/>
        </w:rPr>
        <w:t>.</w:t>
      </w:r>
      <w:proofErr w:type="gramEnd"/>
      <w:r w:rsidRPr="000542D8">
        <w:rPr>
          <w:b/>
          <w:i/>
        </w:rPr>
        <w:t xml:space="preserve">  </w:t>
      </w:r>
      <w:r w:rsidRPr="000542D8">
        <w:t xml:space="preserve">Cited in Ann Geneva, </w:t>
      </w:r>
      <w:r w:rsidRPr="000542D8">
        <w:rPr>
          <w:i/>
        </w:rPr>
        <w:t xml:space="preserve">Astrology and the Seventeenth Century Mind: William Lilly and the Language of the Stars </w:t>
      </w:r>
      <w:r w:rsidRPr="000542D8">
        <w:t>(Manchester: Manchester University Press, 1995) p. 175.</w:t>
      </w:r>
    </w:p>
  </w:footnote>
  <w:footnote w:id="82">
    <w:p w14:paraId="58E88106" w14:textId="77777777" w:rsidR="00277E81" w:rsidRDefault="00277E81">
      <w:pPr>
        <w:pStyle w:val="FootnoteText"/>
      </w:pPr>
      <w:r>
        <w:rPr>
          <w:rStyle w:val="FootnoteReference"/>
        </w:rPr>
        <w:footnoteRef/>
      </w:r>
      <w:r>
        <w:t xml:space="preserve"> William Lilly, </w:t>
      </w:r>
      <w:r w:rsidRPr="009A1111">
        <w:rPr>
          <w:i/>
        </w:rPr>
        <w:t>Christian Astrology</w:t>
      </w:r>
      <w:r>
        <w:t xml:space="preserve"> (</w:t>
      </w:r>
      <w:proofErr w:type="spellStart"/>
      <w:r>
        <w:t>Cornhil</w:t>
      </w:r>
      <w:proofErr w:type="spellEnd"/>
      <w:r>
        <w:t>: Partridge &amp; Blunden, 1647) reprinted (Bel Air: Astrology Classics, 2004) p xv.</w:t>
      </w:r>
    </w:p>
  </w:footnote>
  <w:footnote w:id="83">
    <w:p w14:paraId="6AAA9945" w14:textId="77777777" w:rsidR="00277E81" w:rsidRPr="001B6232" w:rsidRDefault="00277E81">
      <w:pPr>
        <w:pStyle w:val="FootnoteText"/>
        <w:rPr>
          <w:highlight w:val="yellow"/>
          <w:lang w:val="en-CA"/>
        </w:rPr>
      </w:pPr>
      <w:r>
        <w:rPr>
          <w:rStyle w:val="FootnoteReference"/>
        </w:rPr>
        <w:footnoteRef/>
      </w:r>
      <w:r>
        <w:t xml:space="preserve"> </w:t>
      </w:r>
      <w:r w:rsidRPr="001B6232">
        <w:rPr>
          <w:lang w:val="en-CA"/>
        </w:rPr>
        <w:t xml:space="preserve">Nicholas Campion, 'Prophecy, Cosmology and the New Age Movement: the Extent and Nature of Contemporary Belief in Astrology', PhD Thesis, University of the West of England, 2004 </w:t>
      </w:r>
      <w:r w:rsidRPr="001B6232">
        <w:t>p. 248</w:t>
      </w:r>
      <w:r>
        <w:t>.</w:t>
      </w:r>
    </w:p>
  </w:footnote>
  <w:footnote w:id="84">
    <w:p w14:paraId="2DC6E0F5" w14:textId="77777777" w:rsidR="00277E81" w:rsidRPr="000B7E47" w:rsidRDefault="00277E81">
      <w:pPr>
        <w:pStyle w:val="FootnoteText"/>
        <w:rPr>
          <w:b/>
          <w:bCs/>
          <w:highlight w:val="yellow"/>
        </w:rPr>
      </w:pPr>
      <w:r>
        <w:rPr>
          <w:rStyle w:val="FootnoteReference"/>
        </w:rPr>
        <w:footnoteRef/>
      </w:r>
      <w:r>
        <w:t xml:space="preserve"> </w:t>
      </w:r>
      <w:r w:rsidRPr="000B7E47">
        <w:t xml:space="preserve">Dane </w:t>
      </w:r>
      <w:proofErr w:type="spellStart"/>
      <w:r w:rsidRPr="000B7E47">
        <w:t>Rudhyar</w:t>
      </w:r>
      <w:proofErr w:type="spellEnd"/>
      <w:r w:rsidRPr="000B7E47">
        <w:t>, ‘</w:t>
      </w:r>
      <w:r>
        <w:rPr>
          <w:i/>
        </w:rPr>
        <w:t>The Astrology of P</w:t>
      </w:r>
      <w:r w:rsidRPr="000B7E47">
        <w:rPr>
          <w:i/>
        </w:rPr>
        <w:t xml:space="preserve">ersonality: </w:t>
      </w:r>
      <w:r w:rsidRPr="000B7E47">
        <w:rPr>
          <w:bCs/>
          <w:i/>
        </w:rPr>
        <w:t>A Re-Formulation of Astrological Concepts and Ideals, in Terms of Contemporary Psychology and Philosophy’</w:t>
      </w:r>
      <w:r w:rsidRPr="000B7E47">
        <w:rPr>
          <w:b/>
          <w:bCs/>
        </w:rPr>
        <w:t xml:space="preserve"> </w:t>
      </w:r>
      <w:r w:rsidRPr="007373AC">
        <w:rPr>
          <w:bCs/>
        </w:rPr>
        <w:t xml:space="preserve">(Garden City: Double Day, </w:t>
      </w:r>
      <w:r w:rsidRPr="000B7E47">
        <w:rPr>
          <w:bCs/>
        </w:rPr>
        <w:t xml:space="preserve">1970) </w:t>
      </w:r>
      <w:r>
        <w:rPr>
          <w:bCs/>
        </w:rPr>
        <w:t xml:space="preserve">[1936] </w:t>
      </w:r>
      <w:r w:rsidRPr="000B7E47">
        <w:t>3</w:t>
      </w:r>
      <w:r w:rsidRPr="000B7E47">
        <w:rPr>
          <w:vertAlign w:val="superscript"/>
        </w:rPr>
        <w:t>rd</w:t>
      </w:r>
      <w:r w:rsidRPr="000B7E47">
        <w:t xml:space="preserve"> Edition, p xi.</w:t>
      </w:r>
    </w:p>
  </w:footnote>
  <w:footnote w:id="85">
    <w:p w14:paraId="41B0D844" w14:textId="77777777" w:rsidR="00277E81" w:rsidRDefault="00277E81" w:rsidP="005B072D">
      <w:pPr>
        <w:pStyle w:val="FootnoteText"/>
      </w:pPr>
      <w:r>
        <w:rPr>
          <w:rStyle w:val="FootnoteReference"/>
        </w:rPr>
        <w:footnoteRef/>
      </w:r>
      <w:r>
        <w:t xml:space="preserve"> Greene in </w:t>
      </w:r>
      <w:proofErr w:type="spellStart"/>
      <w:r>
        <w:t>Darrelyn</w:t>
      </w:r>
      <w:proofErr w:type="spellEnd"/>
      <w:r>
        <w:t xml:space="preserve"> </w:t>
      </w:r>
      <w:proofErr w:type="spellStart"/>
      <w:r>
        <w:rPr>
          <w:bCs/>
        </w:rPr>
        <w:t>Gunzburg</w:t>
      </w:r>
      <w:proofErr w:type="spellEnd"/>
      <w:r>
        <w:rPr>
          <w:bCs/>
        </w:rPr>
        <w:t xml:space="preserve"> and</w:t>
      </w:r>
      <w:r w:rsidRPr="00930CBE">
        <w:rPr>
          <w:bCs/>
        </w:rPr>
        <w:t xml:space="preserve"> </w:t>
      </w:r>
      <w:r>
        <w:rPr>
          <w:bCs/>
        </w:rPr>
        <w:t xml:space="preserve">Liz Greene, </w:t>
      </w:r>
      <w:r w:rsidRPr="005B072D">
        <w:t xml:space="preserve">‘An Interview with Liz Greene’ in </w:t>
      </w:r>
      <w:r>
        <w:rPr>
          <w:i/>
          <w:iCs/>
        </w:rPr>
        <w:t>The Mountain Astrologer,</w:t>
      </w:r>
      <w:r w:rsidRPr="005B072D">
        <w:rPr>
          <w:i/>
          <w:iCs/>
        </w:rPr>
        <w:t xml:space="preserve"> </w:t>
      </w:r>
      <w:r w:rsidRPr="00930CBE">
        <w:rPr>
          <w:iCs/>
        </w:rPr>
        <w:t xml:space="preserve">2005 </w:t>
      </w:r>
      <w:r>
        <w:rPr>
          <w:i/>
          <w:iCs/>
        </w:rPr>
        <w:t xml:space="preserve">Vol </w:t>
      </w:r>
      <w:r>
        <w:t>119,</w:t>
      </w:r>
      <w:r w:rsidRPr="005B072D">
        <w:t>February/March.</w:t>
      </w:r>
      <w:r>
        <w:t xml:space="preserve">, p 48-49 cited in </w:t>
      </w:r>
      <w:proofErr w:type="spellStart"/>
      <w:r>
        <w:t>Radermacher</w:t>
      </w:r>
      <w:proofErr w:type="spellEnd"/>
      <w:r>
        <w:t>,  p. 167.</w:t>
      </w:r>
    </w:p>
  </w:footnote>
  <w:footnote w:id="86">
    <w:p w14:paraId="38658A8F" w14:textId="77777777" w:rsidR="00277E81" w:rsidRDefault="00277E81" w:rsidP="00BE3306">
      <w:pPr>
        <w:pStyle w:val="FootnoteText"/>
      </w:pPr>
      <w:r>
        <w:rPr>
          <w:rStyle w:val="FootnoteReference"/>
        </w:rPr>
        <w:footnoteRef/>
      </w:r>
      <w:r>
        <w:t xml:space="preserve"> Mike Harding, in Garry Phillipson, </w:t>
      </w:r>
      <w:r>
        <w:rPr>
          <w:i/>
          <w:lang w:val="en-GB"/>
        </w:rPr>
        <w:t>Astrology in the Year Zero</w:t>
      </w:r>
      <w:r w:rsidRPr="007E2819">
        <w:rPr>
          <w:lang w:val="en-GB"/>
        </w:rPr>
        <w:t>, (London: Flare Publications</w:t>
      </w:r>
      <w:proofErr w:type="gramStart"/>
      <w:r w:rsidRPr="007E2819">
        <w:rPr>
          <w:lang w:val="en-GB"/>
        </w:rPr>
        <w:t>,2000</w:t>
      </w:r>
      <w:proofErr w:type="gramEnd"/>
      <w:r w:rsidRPr="007E2819">
        <w:rPr>
          <w:lang w:val="en-GB"/>
        </w:rPr>
        <w:t>)</w:t>
      </w:r>
      <w:r>
        <w:t xml:space="preserve"> p. 97.</w:t>
      </w:r>
    </w:p>
  </w:footnote>
  <w:footnote w:id="87">
    <w:p w14:paraId="2A817255" w14:textId="77777777" w:rsidR="00277E81" w:rsidRDefault="00277E81">
      <w:pPr>
        <w:pStyle w:val="FootnoteText"/>
      </w:pPr>
      <w:r>
        <w:rPr>
          <w:rStyle w:val="FootnoteReference"/>
        </w:rPr>
        <w:footnoteRef/>
      </w:r>
      <w:r>
        <w:t xml:space="preserve"> Bernadette Brady, </w:t>
      </w:r>
      <w:r w:rsidRPr="00142B5C">
        <w:rPr>
          <w:i/>
        </w:rPr>
        <w:t>Predictive Astrology: The Eagle and the Lark</w:t>
      </w:r>
      <w:r>
        <w:t xml:space="preserve">, (San Francisco: Weiser Books, 1999) kobo </w:t>
      </w:r>
      <w:proofErr w:type="spellStart"/>
      <w:r>
        <w:t>edn</w:t>
      </w:r>
      <w:proofErr w:type="spellEnd"/>
      <w:r>
        <w:t xml:space="preserve"> Chapter 1, </w:t>
      </w:r>
      <w:proofErr w:type="spellStart"/>
      <w:r>
        <w:t>pg</w:t>
      </w:r>
      <w:proofErr w:type="spellEnd"/>
      <w:r>
        <w:t xml:space="preserve"> 1.</w:t>
      </w:r>
    </w:p>
  </w:footnote>
  <w:footnote w:id="88">
    <w:p w14:paraId="430BED50" w14:textId="77777777" w:rsidR="00277E81" w:rsidRDefault="00277E81" w:rsidP="00BE3306">
      <w:pPr>
        <w:pStyle w:val="FootnoteText"/>
      </w:pPr>
      <w:r>
        <w:rPr>
          <w:rStyle w:val="FootnoteReference"/>
        </w:rPr>
        <w:footnoteRef/>
      </w:r>
      <w:r>
        <w:t xml:space="preserve"> Roy Gillett, </w:t>
      </w:r>
      <w:r w:rsidRPr="00142B5C">
        <w:rPr>
          <w:bCs/>
          <w:i/>
        </w:rPr>
        <w:t>The Secret Language of Astrology: The Illustrated Key to Unlocking the Secrets of the Stars</w:t>
      </w:r>
      <w:r>
        <w:rPr>
          <w:bCs/>
        </w:rPr>
        <w:t xml:space="preserve"> (London: Watkins Publishing, 1999)</w:t>
      </w:r>
    </w:p>
  </w:footnote>
  <w:footnote w:id="89">
    <w:p w14:paraId="3B9BE603" w14:textId="77777777" w:rsidR="00277E81" w:rsidRDefault="00277E81" w:rsidP="001F269F">
      <w:pPr>
        <w:pStyle w:val="FootnoteText"/>
      </w:pPr>
      <w:r>
        <w:rPr>
          <w:rStyle w:val="FootnoteReference"/>
        </w:rPr>
        <w:footnoteRef/>
      </w:r>
      <w:r>
        <w:t xml:space="preserve"> Charles Harvey and Suzi </w:t>
      </w:r>
      <w:r w:rsidRPr="00570667">
        <w:t xml:space="preserve">Harvey, </w:t>
      </w:r>
      <w:r>
        <w:rPr>
          <w:i/>
          <w:iCs/>
        </w:rPr>
        <w:t xml:space="preserve">Principles of </w:t>
      </w:r>
      <w:r w:rsidRPr="00570667">
        <w:rPr>
          <w:i/>
          <w:iCs/>
        </w:rPr>
        <w:t>Astrology: The only introduction you'll ever need</w:t>
      </w:r>
      <w:r w:rsidRPr="00570667">
        <w:t xml:space="preserve">, (Toronto: Harper Collins, 2013) </w:t>
      </w:r>
      <w:proofErr w:type="spellStart"/>
      <w:r w:rsidRPr="00570667">
        <w:t>ebook</w:t>
      </w:r>
      <w:proofErr w:type="spellEnd"/>
      <w:r w:rsidRPr="00570667">
        <w:t xml:space="preserve"> edition [</w:t>
      </w:r>
      <w:proofErr w:type="spellStart"/>
      <w:r w:rsidRPr="00570667">
        <w:t>Thorsons</w:t>
      </w:r>
      <w:proofErr w:type="spellEnd"/>
      <w:r w:rsidRPr="00570667">
        <w:t>, 1999]</w:t>
      </w:r>
      <w:r>
        <w:t xml:space="preserve"> pg.7.</w:t>
      </w:r>
    </w:p>
  </w:footnote>
  <w:footnote w:id="90">
    <w:p w14:paraId="66D3D3A9" w14:textId="77777777" w:rsidR="00277E81" w:rsidRDefault="00277E81">
      <w:pPr>
        <w:pStyle w:val="FootnoteText"/>
      </w:pPr>
      <w:r>
        <w:rPr>
          <w:rStyle w:val="FootnoteReference"/>
        </w:rPr>
        <w:footnoteRef/>
      </w:r>
      <w:r>
        <w:t xml:space="preserve"> Edward </w:t>
      </w:r>
      <w:proofErr w:type="spellStart"/>
      <w:r>
        <w:t>Finegan</w:t>
      </w:r>
      <w:proofErr w:type="spellEnd"/>
      <w:r>
        <w:t xml:space="preserve">, </w:t>
      </w:r>
      <w:r w:rsidRPr="00142B5C">
        <w:rPr>
          <w:i/>
        </w:rPr>
        <w:t>Language: Its Structure and Use</w:t>
      </w:r>
      <w:r>
        <w:t xml:space="preserve">, (Boston: </w:t>
      </w:r>
      <w:proofErr w:type="spellStart"/>
      <w:r>
        <w:t>Heinle</w:t>
      </w:r>
      <w:proofErr w:type="spellEnd"/>
      <w:r>
        <w:t xml:space="preserve"> &amp; </w:t>
      </w:r>
      <w:proofErr w:type="spellStart"/>
      <w:r>
        <w:t>Heinle</w:t>
      </w:r>
      <w:proofErr w:type="spellEnd"/>
      <w:r>
        <w:t>, 1999) [1994] [1989], p. 430.</w:t>
      </w:r>
    </w:p>
  </w:footnote>
  <w:footnote w:id="91">
    <w:p w14:paraId="676BDAAD" w14:textId="77777777" w:rsidR="00277E81" w:rsidRDefault="00277E81" w:rsidP="00240CF2">
      <w:pPr>
        <w:pStyle w:val="FootnoteText"/>
      </w:pPr>
      <w:r>
        <w:rPr>
          <w:rStyle w:val="FootnoteReference"/>
        </w:rPr>
        <w:footnoteRef/>
      </w:r>
      <w:r>
        <w:t xml:space="preserve"> Maria Mateus, in private email conversation Nov 6, 2014</w:t>
      </w:r>
    </w:p>
  </w:footnote>
  <w:footnote w:id="92">
    <w:p w14:paraId="2FB10859" w14:textId="77777777" w:rsidR="00277E81" w:rsidRDefault="00277E81" w:rsidP="00240CF2">
      <w:pPr>
        <w:pStyle w:val="FootnoteText"/>
      </w:pPr>
      <w:r>
        <w:rPr>
          <w:rStyle w:val="FootnoteReference"/>
        </w:rPr>
        <w:footnoteRef/>
      </w:r>
      <w:r>
        <w:t xml:space="preserve"> </w:t>
      </w:r>
      <w:hyperlink r:id="rId7" w:history="1">
        <w:r w:rsidRPr="00A0485E">
          <w:rPr>
            <w:rStyle w:val="Hyperlink"/>
          </w:rPr>
          <w:t>https://www.historyofvisualcommunication.com/02-ideograms</w:t>
        </w:r>
      </w:hyperlink>
      <w:r>
        <w:t xml:space="preserve">  accessed 4/13/2019</w:t>
      </w:r>
    </w:p>
  </w:footnote>
  <w:footnote w:id="93">
    <w:p w14:paraId="359A0E95" w14:textId="77777777" w:rsidR="00277E81" w:rsidRPr="0060232A" w:rsidRDefault="00277E81" w:rsidP="00240CF2">
      <w:pPr>
        <w:pStyle w:val="FootnoteText"/>
        <w:rPr>
          <w:lang w:val="en-CA"/>
        </w:rPr>
      </w:pPr>
      <w:r>
        <w:rPr>
          <w:rStyle w:val="FootnoteReference"/>
        </w:rPr>
        <w:footnoteRef/>
      </w:r>
      <w:r>
        <w:t xml:space="preserve"> Alison Bird</w:t>
      </w:r>
      <w:r>
        <w:rPr>
          <w:lang w:val="en-CA"/>
        </w:rPr>
        <w:t xml:space="preserve">, “Astrology in Education: An Ethnography”, </w:t>
      </w:r>
      <w:r w:rsidRPr="00347778">
        <w:rPr>
          <w:lang w:val="en-CA"/>
        </w:rPr>
        <w:t>PhD Thesis, University of Sussex, 2006</w:t>
      </w:r>
      <w:r>
        <w:rPr>
          <w:lang w:val="en-CA"/>
        </w:rPr>
        <w:t xml:space="preserve">, p </w:t>
      </w:r>
      <w:r>
        <w:t>2.</w:t>
      </w:r>
    </w:p>
  </w:footnote>
  <w:footnote w:id="94">
    <w:p w14:paraId="722E3235" w14:textId="77777777" w:rsidR="00277E81" w:rsidRDefault="00277E81" w:rsidP="00240CF2">
      <w:pPr>
        <w:pStyle w:val="FootnoteText"/>
      </w:pPr>
      <w:r>
        <w:rPr>
          <w:rStyle w:val="FootnoteReference"/>
        </w:rPr>
        <w:footnoteRef/>
      </w:r>
      <w:r>
        <w:t xml:space="preserve"> </w:t>
      </w:r>
      <w:proofErr w:type="gramStart"/>
      <w:r w:rsidRPr="00655E13">
        <w:rPr>
          <w:lang w:val="en-CA"/>
        </w:rPr>
        <w:t xml:space="preserve">Lindsay </w:t>
      </w:r>
      <w:proofErr w:type="spellStart"/>
      <w:r w:rsidRPr="00655E13">
        <w:rPr>
          <w:lang w:val="en-CA"/>
        </w:rPr>
        <w:t>Radermacher</w:t>
      </w:r>
      <w:proofErr w:type="spellEnd"/>
      <w:r w:rsidRPr="00655E13">
        <w:rPr>
          <w:lang w:val="en-CA"/>
        </w:rPr>
        <w:t>, ‘The Role of Dialogue in Astrological Divination’ (masters’ thesis, University of Kent at Canterbury, 2011), p.</w:t>
      </w:r>
      <w:r>
        <w:rPr>
          <w:lang w:val="en-CA"/>
        </w:rPr>
        <w:t xml:space="preserve"> 162.</w:t>
      </w:r>
      <w:proofErr w:type="gramEnd"/>
    </w:p>
  </w:footnote>
  <w:footnote w:id="95">
    <w:p w14:paraId="7149116A" w14:textId="77777777" w:rsidR="00277E81" w:rsidRPr="00517FB0" w:rsidRDefault="00277E81">
      <w:pPr>
        <w:pStyle w:val="FootnoteText"/>
        <w:rPr>
          <w:highlight w:val="yellow"/>
          <w:lang w:val="en-CA"/>
        </w:rPr>
      </w:pPr>
      <w:r>
        <w:rPr>
          <w:rStyle w:val="FootnoteReference"/>
        </w:rPr>
        <w:footnoteRef/>
      </w:r>
      <w:r>
        <w:t xml:space="preserve"> </w:t>
      </w:r>
      <w:proofErr w:type="gramStart"/>
      <w:r w:rsidRPr="00517FB0">
        <w:rPr>
          <w:lang w:val="en-CA"/>
        </w:rPr>
        <w:t xml:space="preserve">Lindsay </w:t>
      </w:r>
      <w:proofErr w:type="spellStart"/>
      <w:r w:rsidRPr="00517FB0">
        <w:rPr>
          <w:lang w:val="en-CA"/>
        </w:rPr>
        <w:t>Radermacher</w:t>
      </w:r>
      <w:proofErr w:type="spellEnd"/>
      <w:r w:rsidRPr="00517FB0">
        <w:rPr>
          <w:lang w:val="en-CA"/>
        </w:rPr>
        <w:t xml:space="preserve">, ‘The Role of Dialogue in Astrological Divination’ (masters’ thesis, University of Kent at Canterbury, 2011), </w:t>
      </w:r>
      <w:r w:rsidRPr="00ED3307">
        <w:rPr>
          <w:lang w:val="en-CA"/>
        </w:rPr>
        <w:t>p. 177.</w:t>
      </w:r>
      <w:proofErr w:type="gramEnd"/>
    </w:p>
  </w:footnote>
  <w:footnote w:id="96">
    <w:p w14:paraId="1B2DFA95" w14:textId="77777777" w:rsidR="00277E81" w:rsidRDefault="00277E81" w:rsidP="00DC317A">
      <w:pPr>
        <w:pStyle w:val="FootnoteText"/>
      </w:pPr>
      <w:r>
        <w:rPr>
          <w:rStyle w:val="FootnoteReference"/>
        </w:rPr>
        <w:footnoteRef/>
      </w:r>
      <w:r>
        <w:t xml:space="preserve"> Nicholas Campion, ‘A History of Western Astrology Vol 1 </w:t>
      </w:r>
      <w:proofErr w:type="gramStart"/>
      <w:r>
        <w:t>The</w:t>
      </w:r>
      <w:proofErr w:type="gramEnd"/>
      <w:r>
        <w:t xml:space="preserve"> Ancient World’, (London: Continuum Books, 2011 [2008]) p x.</w:t>
      </w:r>
    </w:p>
  </w:footnote>
  <w:footnote w:id="97">
    <w:p w14:paraId="4DF2EF55" w14:textId="77777777" w:rsidR="00277E81" w:rsidRDefault="00277E81" w:rsidP="00054A5F">
      <w:pPr>
        <w:pStyle w:val="FootnoteText"/>
      </w:pPr>
      <w:r>
        <w:rPr>
          <w:rStyle w:val="FootnoteReference"/>
        </w:rPr>
        <w:footnoteRef/>
      </w:r>
      <w:r>
        <w:t xml:space="preserve"> Ralph </w:t>
      </w:r>
      <w:proofErr w:type="spellStart"/>
      <w:r>
        <w:t>Fasold</w:t>
      </w:r>
      <w:proofErr w:type="spellEnd"/>
      <w:r>
        <w:t xml:space="preserve"> and Jeff Conner-Linton</w:t>
      </w:r>
      <w:r w:rsidRPr="00ED3307">
        <w:rPr>
          <w:i/>
        </w:rPr>
        <w:t xml:space="preserve">, </w:t>
      </w:r>
      <w:proofErr w:type="gramStart"/>
      <w:r w:rsidRPr="00ED3307">
        <w:rPr>
          <w:i/>
        </w:rPr>
        <w:t>An</w:t>
      </w:r>
      <w:proofErr w:type="gramEnd"/>
      <w:r w:rsidRPr="00ED3307">
        <w:rPr>
          <w:i/>
        </w:rPr>
        <w:t xml:space="preserve"> Introduction to Language and Linguistics</w:t>
      </w:r>
      <w:r w:rsidRPr="00C43882">
        <w:t xml:space="preserve"> (Cambridge: Cambridge University Press, 2014) 2</w:t>
      </w:r>
      <w:r w:rsidRPr="00C43882">
        <w:rPr>
          <w:vertAlign w:val="superscript"/>
        </w:rPr>
        <w:t>nd</w:t>
      </w:r>
      <w:r w:rsidRPr="00C43882">
        <w:t xml:space="preserve"> Ed</w:t>
      </w:r>
      <w:r>
        <w:t>n</w:t>
      </w:r>
      <w:r w:rsidRPr="00C43882">
        <w:t>.</w:t>
      </w:r>
      <w:r>
        <w:t>p.1.</w:t>
      </w:r>
    </w:p>
  </w:footnote>
  <w:footnote w:id="98">
    <w:p w14:paraId="7BD47B79" w14:textId="77777777" w:rsidR="00277E81" w:rsidRDefault="00277E81" w:rsidP="00054A5F">
      <w:pPr>
        <w:pStyle w:val="FootnoteText"/>
      </w:pPr>
      <w:r>
        <w:rPr>
          <w:rStyle w:val="FootnoteReference"/>
        </w:rPr>
        <w:footnoteRef/>
      </w:r>
      <w:r>
        <w:t xml:space="preserve"> </w:t>
      </w:r>
      <w:r w:rsidRPr="00940B10">
        <w:t xml:space="preserve">Victoria </w:t>
      </w:r>
      <w:proofErr w:type="spellStart"/>
      <w:r w:rsidRPr="00940B10">
        <w:t>From</w:t>
      </w:r>
      <w:r>
        <w:t>kin</w:t>
      </w:r>
      <w:proofErr w:type="spellEnd"/>
      <w:r>
        <w:t xml:space="preserve">, </w:t>
      </w:r>
      <w:r w:rsidRPr="00940B10">
        <w:t xml:space="preserve">Robert Rodman, &amp; Nina </w:t>
      </w:r>
      <w:proofErr w:type="spellStart"/>
      <w:r>
        <w:t>Hyams</w:t>
      </w:r>
      <w:proofErr w:type="spellEnd"/>
      <w:r>
        <w:t xml:space="preserve">, </w:t>
      </w:r>
      <w:r w:rsidRPr="00ED3307">
        <w:rPr>
          <w:i/>
        </w:rPr>
        <w:t>An Introduction to Language</w:t>
      </w:r>
      <w:r w:rsidRPr="00940B10">
        <w:t xml:space="preserve"> (Boston: Wadsworth Publishing, 2010)</w:t>
      </w:r>
      <w:r>
        <w:t xml:space="preserve">; </w:t>
      </w:r>
      <w:r w:rsidRPr="00A85158">
        <w:rPr>
          <w:rFonts w:asciiTheme="minorHAnsi" w:eastAsiaTheme="minorHAnsi" w:hAnsiTheme="minorHAnsi" w:cstheme="minorBidi"/>
          <w:sz w:val="22"/>
          <w:szCs w:val="22"/>
        </w:rPr>
        <w:t xml:space="preserve"> </w:t>
      </w:r>
      <w:r w:rsidRPr="00A85158">
        <w:t xml:space="preserve">Julie </w:t>
      </w:r>
      <w:proofErr w:type="spellStart"/>
      <w:r w:rsidRPr="00A85158">
        <w:t>Sedivy</w:t>
      </w:r>
      <w:proofErr w:type="spellEnd"/>
      <w:r w:rsidRPr="00A85158">
        <w:t xml:space="preserve">, </w:t>
      </w:r>
      <w:r w:rsidRPr="00ED3307">
        <w:rPr>
          <w:i/>
        </w:rPr>
        <w:t>Language in Mind: An Introduction to Psycholinguistics</w:t>
      </w:r>
      <w:r w:rsidRPr="00A85158">
        <w:t xml:space="preserve">, (Massachusetts: </w:t>
      </w:r>
      <w:proofErr w:type="spellStart"/>
      <w:r w:rsidRPr="00A85158">
        <w:t>Sinauer</w:t>
      </w:r>
      <w:proofErr w:type="spellEnd"/>
      <w:r w:rsidRPr="00A85158">
        <w:t xml:space="preserve"> Associates, Inc, 2014)</w:t>
      </w:r>
      <w:r>
        <w:t xml:space="preserve">; </w:t>
      </w:r>
      <w:r w:rsidRPr="00A85158">
        <w:t xml:space="preserve">Matthew </w:t>
      </w:r>
      <w:proofErr w:type="spellStart"/>
      <w:r w:rsidRPr="00A85158">
        <w:t>Traxler</w:t>
      </w:r>
      <w:proofErr w:type="spellEnd"/>
      <w:r w:rsidRPr="00A85158">
        <w:t xml:space="preserve">, </w:t>
      </w:r>
      <w:r w:rsidRPr="00ED3307">
        <w:rPr>
          <w:i/>
        </w:rPr>
        <w:t>Introduction to Psycholinguistics: Understanding Language Science</w:t>
      </w:r>
      <w:r w:rsidRPr="00A85158">
        <w:t xml:space="preserve"> (</w:t>
      </w:r>
      <w:proofErr w:type="spellStart"/>
      <w:r w:rsidRPr="00A85158">
        <w:t>Chichester</w:t>
      </w:r>
      <w:proofErr w:type="spellEnd"/>
      <w:r w:rsidRPr="00A85158">
        <w:t>: Wiley-Blackwell, 2012)</w:t>
      </w:r>
    </w:p>
  </w:footnote>
  <w:footnote w:id="99">
    <w:p w14:paraId="2191CADE" w14:textId="77777777" w:rsidR="00277E81" w:rsidRDefault="00277E81">
      <w:pPr>
        <w:pStyle w:val="FootnoteText"/>
      </w:pPr>
      <w:r>
        <w:rPr>
          <w:rStyle w:val="FootnoteReference"/>
        </w:rPr>
        <w:footnoteRef/>
      </w:r>
      <w:r>
        <w:t xml:space="preserve"> Edward </w:t>
      </w:r>
      <w:proofErr w:type="spellStart"/>
      <w:r>
        <w:t>Finegan</w:t>
      </w:r>
      <w:proofErr w:type="spellEnd"/>
      <w:r>
        <w:t xml:space="preserve"> &amp; Niko Besnier, </w:t>
      </w:r>
      <w:r w:rsidRPr="00ED3307">
        <w:rPr>
          <w:i/>
        </w:rPr>
        <w:t>Language: Its Structure and Use</w:t>
      </w:r>
      <w:r w:rsidRPr="00D43188">
        <w:t>, (San Diego: H</w:t>
      </w:r>
      <w:r>
        <w:t xml:space="preserve">arcourt Brace Jovanovich, 1989); Edward </w:t>
      </w:r>
      <w:proofErr w:type="spellStart"/>
      <w:r>
        <w:t>Finegan</w:t>
      </w:r>
      <w:proofErr w:type="spellEnd"/>
      <w:r>
        <w:t xml:space="preserve">, ‘Language: It’s Structure and Use’ (Boston: </w:t>
      </w:r>
      <w:proofErr w:type="spellStart"/>
      <w:r>
        <w:t>Heinle</w:t>
      </w:r>
      <w:proofErr w:type="spellEnd"/>
      <w:r>
        <w:t xml:space="preserve"> &amp; </w:t>
      </w:r>
      <w:proofErr w:type="spellStart"/>
      <w:r>
        <w:t>Heinle</w:t>
      </w:r>
      <w:proofErr w:type="spellEnd"/>
      <w:r>
        <w:t>, 1999) p. 11.</w:t>
      </w:r>
    </w:p>
  </w:footnote>
  <w:footnote w:id="100">
    <w:p w14:paraId="71206E81" w14:textId="77777777" w:rsidR="00277E81" w:rsidRDefault="00277E81" w:rsidP="00054A5F">
      <w:pPr>
        <w:pStyle w:val="FootnoteText"/>
      </w:pPr>
      <w:r>
        <w:rPr>
          <w:rStyle w:val="FootnoteReference"/>
        </w:rPr>
        <w:footnoteRef/>
      </w:r>
      <w:r>
        <w:t xml:space="preserve"> </w:t>
      </w:r>
      <w:r w:rsidRPr="002B207A">
        <w:t xml:space="preserve">Ralph </w:t>
      </w:r>
      <w:proofErr w:type="spellStart"/>
      <w:r w:rsidRPr="002B207A">
        <w:t>Fasold</w:t>
      </w:r>
      <w:proofErr w:type="spellEnd"/>
      <w:r w:rsidRPr="002B207A">
        <w:t xml:space="preserve"> and Jeff Conner-Linton,</w:t>
      </w:r>
      <w:r>
        <w:t xml:space="preserve"> </w:t>
      </w:r>
      <w:proofErr w:type="gramStart"/>
      <w:r w:rsidRPr="00ED3307">
        <w:rPr>
          <w:i/>
        </w:rPr>
        <w:t>An</w:t>
      </w:r>
      <w:proofErr w:type="gramEnd"/>
      <w:r w:rsidRPr="00ED3307">
        <w:rPr>
          <w:i/>
        </w:rPr>
        <w:t xml:space="preserve"> Introduction to Language and Linguistics</w:t>
      </w:r>
      <w:r w:rsidRPr="002B207A">
        <w:t xml:space="preserve"> (Cambridge: Cambridge University Press, 2014) 2</w:t>
      </w:r>
      <w:r w:rsidRPr="002B207A">
        <w:rPr>
          <w:vertAlign w:val="superscript"/>
        </w:rPr>
        <w:t>nd</w:t>
      </w:r>
      <w:r>
        <w:t xml:space="preserve"> </w:t>
      </w:r>
      <w:proofErr w:type="spellStart"/>
      <w:r>
        <w:t>Edn</w:t>
      </w:r>
      <w:proofErr w:type="spellEnd"/>
      <w:r>
        <w:t xml:space="preserve">. </w:t>
      </w:r>
      <w:proofErr w:type="gramStart"/>
      <w:r>
        <w:t xml:space="preserve">p. </w:t>
      </w:r>
      <w:r w:rsidRPr="002B207A">
        <w:t>1</w:t>
      </w:r>
      <w:r>
        <w:t>.</w:t>
      </w:r>
      <w:proofErr w:type="gramEnd"/>
    </w:p>
  </w:footnote>
  <w:footnote w:id="101">
    <w:p w14:paraId="043C2C20" w14:textId="77777777" w:rsidR="00277E81" w:rsidRDefault="00277E81" w:rsidP="00054A5F">
      <w:pPr>
        <w:pStyle w:val="FootnoteText"/>
      </w:pPr>
      <w:r>
        <w:rPr>
          <w:rStyle w:val="FootnoteReference"/>
        </w:rPr>
        <w:footnoteRef/>
      </w:r>
      <w:r>
        <w:t xml:space="preserve"> </w:t>
      </w:r>
      <w:proofErr w:type="gramStart"/>
      <w:r w:rsidRPr="009A5AF9">
        <w:t xml:space="preserve">Charles F </w:t>
      </w:r>
      <w:proofErr w:type="spellStart"/>
      <w:r w:rsidRPr="009A5AF9">
        <w:t>Hockett</w:t>
      </w:r>
      <w:proofErr w:type="spellEnd"/>
      <w:r w:rsidRPr="009A5AF9">
        <w:t>,</w:t>
      </w:r>
      <w:r>
        <w:t xml:space="preserve"> ‘</w:t>
      </w:r>
      <w:r w:rsidRPr="009A5AF9">
        <w:t>The Origin of Speech</w:t>
      </w:r>
      <w:r>
        <w:t>’</w:t>
      </w:r>
      <w:r w:rsidRPr="009A5AF9">
        <w:t xml:space="preserve">, </w:t>
      </w:r>
      <w:r w:rsidRPr="009A5AF9">
        <w:rPr>
          <w:i/>
          <w:iCs/>
        </w:rPr>
        <w:t>Scientific American 203</w:t>
      </w:r>
      <w:r>
        <w:t>.</w:t>
      </w:r>
      <w:proofErr w:type="gramEnd"/>
      <w:r>
        <w:t xml:space="preserve"> 1960, p 88-111.</w:t>
      </w:r>
    </w:p>
  </w:footnote>
  <w:footnote w:id="102">
    <w:p w14:paraId="13757269" w14:textId="77777777" w:rsidR="00277E81" w:rsidRDefault="00277E81" w:rsidP="00054A5F">
      <w:pPr>
        <w:pStyle w:val="FootnoteText"/>
      </w:pPr>
      <w:r>
        <w:rPr>
          <w:rStyle w:val="FootnoteReference"/>
        </w:rPr>
        <w:footnoteRef/>
      </w:r>
      <w:r>
        <w:t xml:space="preserve"> Matthew </w:t>
      </w:r>
      <w:proofErr w:type="spellStart"/>
      <w:r>
        <w:t>Traxler</w:t>
      </w:r>
      <w:proofErr w:type="spellEnd"/>
      <w:r>
        <w:t>, Introduction to Psycholinguistics: Understanding Language Science (</w:t>
      </w:r>
      <w:proofErr w:type="spellStart"/>
      <w:r>
        <w:t>Chichester</w:t>
      </w:r>
      <w:proofErr w:type="spellEnd"/>
      <w:r>
        <w:t>: Wiley-Blackwell, 2012) p. 2.</w:t>
      </w:r>
    </w:p>
  </w:footnote>
  <w:footnote w:id="103">
    <w:p w14:paraId="1BB2F51F" w14:textId="77777777" w:rsidR="00277E81" w:rsidRDefault="00277E81" w:rsidP="00054A5F">
      <w:pPr>
        <w:pStyle w:val="FootnoteText"/>
      </w:pPr>
      <w:r>
        <w:rPr>
          <w:rStyle w:val="FootnoteReference"/>
        </w:rPr>
        <w:footnoteRef/>
      </w:r>
      <w:r>
        <w:t xml:space="preserve"> </w:t>
      </w:r>
      <w:r w:rsidRPr="00C609F9">
        <w:t xml:space="preserve">Matthew </w:t>
      </w:r>
      <w:proofErr w:type="spellStart"/>
      <w:r w:rsidRPr="00C609F9">
        <w:t>Traxler</w:t>
      </w:r>
      <w:proofErr w:type="spellEnd"/>
      <w:r w:rsidRPr="00C609F9">
        <w:t>, Introduction to Psycholinguistics: Understanding Language Science (</w:t>
      </w:r>
      <w:proofErr w:type="spellStart"/>
      <w:r w:rsidRPr="00C609F9">
        <w:t>Chichester</w:t>
      </w:r>
      <w:proofErr w:type="spellEnd"/>
      <w:r w:rsidRPr="00C609F9">
        <w:t>: Wiley-Blackwell, 2012) p. 3.</w:t>
      </w:r>
    </w:p>
  </w:footnote>
  <w:footnote w:id="104">
    <w:p w14:paraId="3B726AF9" w14:textId="77777777" w:rsidR="00277E81" w:rsidRDefault="00277E81" w:rsidP="00813B14">
      <w:pPr>
        <w:pStyle w:val="FootnoteText"/>
      </w:pPr>
      <w:r>
        <w:rPr>
          <w:rStyle w:val="FootnoteReference"/>
        </w:rPr>
        <w:footnoteRef/>
      </w:r>
      <w:r>
        <w:t xml:space="preserve"> </w:t>
      </w:r>
      <w:r w:rsidRPr="009D7996">
        <w:t xml:space="preserve">Matthew </w:t>
      </w:r>
      <w:proofErr w:type="spellStart"/>
      <w:r w:rsidRPr="009D7996">
        <w:t>Traxler</w:t>
      </w:r>
      <w:proofErr w:type="spellEnd"/>
      <w:r w:rsidRPr="009D7996">
        <w:t>, Introduction to Psycholinguistics: Understanding Language Science (</w:t>
      </w:r>
      <w:proofErr w:type="spellStart"/>
      <w:r w:rsidRPr="009D7996">
        <w:t>Chichester</w:t>
      </w:r>
      <w:proofErr w:type="spellEnd"/>
      <w:r w:rsidRPr="009D7996">
        <w:t xml:space="preserve">: Wiley-Blackwell, 2012) p. </w:t>
      </w:r>
      <w:r>
        <w:t>3.</w:t>
      </w:r>
    </w:p>
  </w:footnote>
  <w:footnote w:id="105">
    <w:p w14:paraId="2F7E9B97" w14:textId="77777777" w:rsidR="00277E81" w:rsidRDefault="00277E81" w:rsidP="00054A5F">
      <w:pPr>
        <w:pStyle w:val="FootnoteText"/>
      </w:pPr>
      <w:r>
        <w:rPr>
          <w:rStyle w:val="FootnoteReference"/>
        </w:rPr>
        <w:footnoteRef/>
      </w:r>
      <w:r>
        <w:t xml:space="preserve"> Julie </w:t>
      </w:r>
      <w:proofErr w:type="spellStart"/>
      <w:r>
        <w:t>Sedivy</w:t>
      </w:r>
      <w:proofErr w:type="spellEnd"/>
      <w:r>
        <w:t xml:space="preserve">, Language in Mind: An Introduction to Psycholinguistics, (Massachusetts: </w:t>
      </w:r>
      <w:proofErr w:type="spellStart"/>
      <w:r>
        <w:t>Sinauer</w:t>
      </w:r>
      <w:proofErr w:type="spellEnd"/>
      <w:r>
        <w:t xml:space="preserve"> Associates, Inc, 2014) p. 50.</w:t>
      </w:r>
    </w:p>
  </w:footnote>
  <w:footnote w:id="106">
    <w:p w14:paraId="2723AE1F" w14:textId="77777777" w:rsidR="00277E81" w:rsidRDefault="00277E81" w:rsidP="00987A4D">
      <w:pPr>
        <w:pStyle w:val="FootnoteText"/>
      </w:pPr>
      <w:r>
        <w:rPr>
          <w:rStyle w:val="FootnoteReference"/>
        </w:rPr>
        <w:footnoteRef/>
      </w:r>
      <w:r>
        <w:t xml:space="preserve"> </w:t>
      </w:r>
      <w:r w:rsidRPr="009E6B29">
        <w:t xml:space="preserve">Edward </w:t>
      </w:r>
      <w:proofErr w:type="spellStart"/>
      <w:r w:rsidRPr="009E6B29">
        <w:t>Finegan</w:t>
      </w:r>
      <w:proofErr w:type="spellEnd"/>
      <w:r w:rsidRPr="009E6B29">
        <w:t xml:space="preserve">, ‘Language: It’s Structure and Use’ (Boston: </w:t>
      </w:r>
      <w:proofErr w:type="spellStart"/>
      <w:r w:rsidRPr="009E6B29">
        <w:t>Heinle</w:t>
      </w:r>
      <w:proofErr w:type="spellEnd"/>
      <w:r w:rsidRPr="009E6B29">
        <w:t xml:space="preserve"> &amp; </w:t>
      </w:r>
      <w:proofErr w:type="spellStart"/>
      <w:r w:rsidRPr="009E6B29">
        <w:t>Heinle</w:t>
      </w:r>
      <w:proofErr w:type="spellEnd"/>
      <w:r w:rsidRPr="009E6B29">
        <w:t xml:space="preserve">, 1999) </w:t>
      </w:r>
      <w:r>
        <w:t>p. 11.</w:t>
      </w:r>
    </w:p>
  </w:footnote>
  <w:footnote w:id="107">
    <w:p w14:paraId="1EDBB2EE" w14:textId="77777777" w:rsidR="00277E81" w:rsidRDefault="00277E81">
      <w:pPr>
        <w:pStyle w:val="FootnoteText"/>
      </w:pPr>
      <w:r>
        <w:rPr>
          <w:rStyle w:val="FootnoteReference"/>
        </w:rPr>
        <w:footnoteRef/>
      </w:r>
      <w:r>
        <w:t xml:space="preserve"> </w:t>
      </w:r>
      <w:r w:rsidRPr="004230E1">
        <w:t xml:space="preserve">Edward </w:t>
      </w:r>
      <w:proofErr w:type="spellStart"/>
      <w:r w:rsidRPr="004230E1">
        <w:t>Finegan</w:t>
      </w:r>
      <w:proofErr w:type="spellEnd"/>
      <w:r w:rsidRPr="004230E1">
        <w:t xml:space="preserve">, ‘Language: It’s Structure and Use’ (Boston: </w:t>
      </w:r>
      <w:proofErr w:type="spellStart"/>
      <w:r w:rsidRPr="004230E1">
        <w:t>Heinle</w:t>
      </w:r>
      <w:proofErr w:type="spellEnd"/>
      <w:r w:rsidRPr="004230E1">
        <w:t xml:space="preserve"> &amp; </w:t>
      </w:r>
      <w:proofErr w:type="spellStart"/>
      <w:r w:rsidRPr="004230E1">
        <w:t>Heinle</w:t>
      </w:r>
      <w:proofErr w:type="spellEnd"/>
      <w:r w:rsidRPr="004230E1">
        <w:t>, 1999</w:t>
      </w:r>
      <w:proofErr w:type="gramStart"/>
      <w:r w:rsidRPr="004230E1">
        <w:t xml:space="preserve">) </w:t>
      </w:r>
      <w:r>
        <w:t xml:space="preserve"> p</w:t>
      </w:r>
      <w:proofErr w:type="gramEnd"/>
      <w:r>
        <w:t>. 427.</w:t>
      </w:r>
    </w:p>
  </w:footnote>
  <w:footnote w:id="108">
    <w:p w14:paraId="6D6C1BDD" w14:textId="772D238D" w:rsidR="00277E81" w:rsidRPr="005B0435" w:rsidRDefault="00277E81" w:rsidP="00762F14">
      <w:pPr>
        <w:pStyle w:val="FootnoteText"/>
      </w:pPr>
      <w:r>
        <w:rPr>
          <w:rStyle w:val="FootnoteReference"/>
        </w:rPr>
        <w:footnoteRef/>
      </w:r>
      <w:r>
        <w:t xml:space="preserve"> </w:t>
      </w:r>
      <w:r w:rsidRPr="005B0435">
        <w:t xml:space="preserve">Monique </w:t>
      </w:r>
      <w:proofErr w:type="spellStart"/>
      <w:r w:rsidRPr="005B0435">
        <w:t>Hennick</w:t>
      </w:r>
      <w:proofErr w:type="spellEnd"/>
      <w:r w:rsidRPr="005B0435">
        <w:t xml:space="preserve">, Inge </w:t>
      </w:r>
      <w:proofErr w:type="spellStart"/>
      <w:r w:rsidRPr="005B0435">
        <w:t>Hutter</w:t>
      </w:r>
      <w:proofErr w:type="spellEnd"/>
      <w:r w:rsidRPr="005B0435">
        <w:t xml:space="preserve"> and Ajay Bailey, </w:t>
      </w:r>
      <w:r w:rsidRPr="005B0435">
        <w:rPr>
          <w:i/>
        </w:rPr>
        <w:t xml:space="preserve">Qualitative Research Methods, </w:t>
      </w:r>
      <w:r w:rsidRPr="005B0435">
        <w:t xml:space="preserve">kobo </w:t>
      </w:r>
      <w:proofErr w:type="spellStart"/>
      <w:r w:rsidRPr="005B0435">
        <w:t>edn</w:t>
      </w:r>
      <w:proofErr w:type="spellEnd"/>
      <w:r w:rsidRPr="005B0435">
        <w:t xml:space="preserve"> (London: SAGE publications, 2011)</w:t>
      </w:r>
      <w:r>
        <w:t xml:space="preserve"> pp. 8-26.</w:t>
      </w:r>
    </w:p>
  </w:footnote>
  <w:footnote w:id="109">
    <w:p w14:paraId="6775F175" w14:textId="1B02E22A" w:rsidR="00277E81" w:rsidRPr="008A61FD" w:rsidRDefault="00277E81" w:rsidP="007F2519">
      <w:pPr>
        <w:pStyle w:val="FootnoteText"/>
      </w:pPr>
      <w:r>
        <w:rPr>
          <w:rStyle w:val="FootnoteReference"/>
        </w:rPr>
        <w:footnoteRef/>
      </w:r>
      <w:r>
        <w:t xml:space="preserve"> </w:t>
      </w:r>
      <w:r w:rsidRPr="008A61FD">
        <w:t xml:space="preserve">Monique </w:t>
      </w:r>
      <w:proofErr w:type="spellStart"/>
      <w:r w:rsidRPr="008A61FD">
        <w:t>Hennick</w:t>
      </w:r>
      <w:proofErr w:type="spellEnd"/>
      <w:r w:rsidRPr="008A61FD">
        <w:t xml:space="preserve">, Inge </w:t>
      </w:r>
      <w:proofErr w:type="spellStart"/>
      <w:r w:rsidRPr="008A61FD">
        <w:t>Hutter</w:t>
      </w:r>
      <w:proofErr w:type="spellEnd"/>
      <w:r w:rsidRPr="008A61FD">
        <w:t xml:space="preserve"> and Ajay Bailey, </w:t>
      </w:r>
      <w:r w:rsidRPr="008A61FD">
        <w:rPr>
          <w:i/>
        </w:rPr>
        <w:t xml:space="preserve">Qualitative Research Methods, </w:t>
      </w:r>
      <w:r w:rsidRPr="008A61FD">
        <w:t xml:space="preserve">kobo </w:t>
      </w:r>
      <w:proofErr w:type="spellStart"/>
      <w:r w:rsidRPr="008A61FD">
        <w:t>edn</w:t>
      </w:r>
      <w:proofErr w:type="spellEnd"/>
      <w:r w:rsidRPr="008A61FD">
        <w:t xml:space="preserve"> (London: SAGE publications, 2011)</w:t>
      </w:r>
      <w:r>
        <w:t xml:space="preserve"> </w:t>
      </w:r>
      <w:proofErr w:type="gramStart"/>
      <w:r>
        <w:t>electronic  p</w:t>
      </w:r>
      <w:proofErr w:type="gramEnd"/>
      <w:r>
        <w:t>. 108-109.</w:t>
      </w:r>
    </w:p>
  </w:footnote>
  <w:footnote w:id="110">
    <w:p w14:paraId="32BCFF3B" w14:textId="77777777" w:rsidR="00277E81" w:rsidRDefault="00277E81" w:rsidP="00772F4D">
      <w:pPr>
        <w:pStyle w:val="FootnoteText"/>
      </w:pPr>
      <w:r>
        <w:rPr>
          <w:rStyle w:val="FootnoteReference"/>
        </w:rPr>
        <w:footnoteRef/>
      </w:r>
      <w:r>
        <w:t xml:space="preserve"> </w:t>
      </w:r>
      <w:proofErr w:type="gramStart"/>
      <w:r w:rsidRPr="00F568B6">
        <w:t>Thomas Headland,</w:t>
      </w:r>
      <w:r>
        <w:t xml:space="preserve"> Kenneth Pike and Marvin Harris (eds.) </w:t>
      </w:r>
      <w:proofErr w:type="spellStart"/>
      <w:r>
        <w:rPr>
          <w:i/>
          <w:iCs/>
        </w:rPr>
        <w:t>Emics</w:t>
      </w:r>
      <w:proofErr w:type="spellEnd"/>
      <w:r>
        <w:rPr>
          <w:i/>
          <w:iCs/>
        </w:rPr>
        <w:t xml:space="preserve"> and </w:t>
      </w:r>
      <w:proofErr w:type="spellStart"/>
      <w:r>
        <w:rPr>
          <w:i/>
          <w:iCs/>
        </w:rPr>
        <w:t>Et</w:t>
      </w:r>
      <w:r w:rsidRPr="00F568B6">
        <w:rPr>
          <w:i/>
          <w:iCs/>
        </w:rPr>
        <w:t>ics</w:t>
      </w:r>
      <w:proofErr w:type="spellEnd"/>
      <w:r w:rsidRPr="00F568B6">
        <w:rPr>
          <w:i/>
          <w:iCs/>
        </w:rPr>
        <w:t>.</w:t>
      </w:r>
      <w:proofErr w:type="gramEnd"/>
      <w:r w:rsidRPr="00F568B6">
        <w:rPr>
          <w:i/>
          <w:iCs/>
        </w:rPr>
        <w:t xml:space="preserve"> </w:t>
      </w:r>
      <w:proofErr w:type="gramStart"/>
      <w:r w:rsidRPr="00F568B6">
        <w:rPr>
          <w:i/>
          <w:iCs/>
        </w:rPr>
        <w:t>The Insider/Outsider Debate.</w:t>
      </w:r>
      <w:proofErr w:type="gramEnd"/>
      <w:r w:rsidRPr="00F568B6">
        <w:rPr>
          <w:i/>
          <w:iCs/>
        </w:rPr>
        <w:t xml:space="preserve"> </w:t>
      </w:r>
      <w:proofErr w:type="gramStart"/>
      <w:r>
        <w:t>Frontiers of Anthropology 7.</w:t>
      </w:r>
      <w:proofErr w:type="gramEnd"/>
      <w:r>
        <w:t xml:space="preserve"> </w:t>
      </w:r>
      <w:proofErr w:type="gramStart"/>
      <w:r>
        <w:t>(</w:t>
      </w:r>
      <w:proofErr w:type="spellStart"/>
      <w:r w:rsidRPr="00F568B6">
        <w:t>Newbary</w:t>
      </w:r>
      <w:proofErr w:type="spellEnd"/>
      <w:r w:rsidRPr="00F568B6">
        <w:t xml:space="preserve"> Park, Londo</w:t>
      </w:r>
      <w:r>
        <w:t>n, New Delhi: Sage Publications, 1990).</w:t>
      </w:r>
      <w:proofErr w:type="gramEnd"/>
      <w:r>
        <w:t xml:space="preserve"> p.28</w:t>
      </w:r>
    </w:p>
  </w:footnote>
  <w:footnote w:id="111">
    <w:p w14:paraId="1798393A" w14:textId="77777777" w:rsidR="00277E81" w:rsidRDefault="00277E81" w:rsidP="00772F4D">
      <w:pPr>
        <w:pStyle w:val="FootnoteText"/>
      </w:pPr>
      <w:r>
        <w:rPr>
          <w:rStyle w:val="FootnoteReference"/>
        </w:rPr>
        <w:footnoteRef/>
      </w:r>
      <w:r>
        <w:t xml:space="preserve"> </w:t>
      </w:r>
      <w:proofErr w:type="gramStart"/>
      <w:r w:rsidRPr="00340DF4">
        <w:t xml:space="preserve">Thomas Headland, Kenneth Pike and Marvin Harris (eds.) </w:t>
      </w:r>
      <w:proofErr w:type="spellStart"/>
      <w:r w:rsidRPr="00340DF4">
        <w:rPr>
          <w:i/>
          <w:iCs/>
        </w:rPr>
        <w:t>Emics</w:t>
      </w:r>
      <w:proofErr w:type="spellEnd"/>
      <w:r w:rsidRPr="00340DF4">
        <w:rPr>
          <w:i/>
          <w:iCs/>
        </w:rPr>
        <w:t xml:space="preserve"> and </w:t>
      </w:r>
      <w:proofErr w:type="spellStart"/>
      <w:r w:rsidRPr="00340DF4">
        <w:rPr>
          <w:i/>
          <w:iCs/>
        </w:rPr>
        <w:t>Etics</w:t>
      </w:r>
      <w:proofErr w:type="spellEnd"/>
      <w:r w:rsidRPr="00340DF4">
        <w:rPr>
          <w:i/>
          <w:iCs/>
        </w:rPr>
        <w:t>.</w:t>
      </w:r>
      <w:proofErr w:type="gramEnd"/>
      <w:r w:rsidRPr="00340DF4">
        <w:rPr>
          <w:i/>
          <w:iCs/>
        </w:rPr>
        <w:t xml:space="preserve"> </w:t>
      </w:r>
      <w:proofErr w:type="gramStart"/>
      <w:r w:rsidRPr="00340DF4">
        <w:rPr>
          <w:i/>
          <w:iCs/>
        </w:rPr>
        <w:t>The Insider/Outsider Debate.</w:t>
      </w:r>
      <w:proofErr w:type="gramEnd"/>
      <w:r w:rsidRPr="00340DF4">
        <w:rPr>
          <w:i/>
          <w:iCs/>
        </w:rPr>
        <w:t xml:space="preserve"> </w:t>
      </w:r>
      <w:proofErr w:type="gramStart"/>
      <w:r w:rsidRPr="00340DF4">
        <w:t>Frontiers of Anthropology 7.</w:t>
      </w:r>
      <w:proofErr w:type="gramEnd"/>
      <w:r w:rsidRPr="00340DF4">
        <w:t xml:space="preserve"> </w:t>
      </w:r>
      <w:proofErr w:type="gramStart"/>
      <w:r w:rsidRPr="00340DF4">
        <w:t>(</w:t>
      </w:r>
      <w:proofErr w:type="spellStart"/>
      <w:r w:rsidRPr="00340DF4">
        <w:t>Newbary</w:t>
      </w:r>
      <w:proofErr w:type="spellEnd"/>
      <w:r w:rsidRPr="00340DF4">
        <w:t xml:space="preserve"> Park, London, New Delhi: Sage Publications, 1990).</w:t>
      </w:r>
      <w:proofErr w:type="gramEnd"/>
      <w:r w:rsidRPr="00340DF4">
        <w:t xml:space="preserve"> p.28</w:t>
      </w:r>
    </w:p>
  </w:footnote>
  <w:footnote w:id="112">
    <w:p w14:paraId="45D821CA" w14:textId="77777777" w:rsidR="00277E81" w:rsidRDefault="00277E81" w:rsidP="00141A9F">
      <w:pPr>
        <w:pStyle w:val="FootnoteText"/>
      </w:pPr>
      <w:r>
        <w:rPr>
          <w:rStyle w:val="FootnoteReference"/>
        </w:rPr>
        <w:footnoteRef/>
      </w:r>
      <w:r>
        <w:t xml:space="preserve"> Nicholas Campion, </w:t>
      </w:r>
      <w:r w:rsidRPr="00FD54B4">
        <w:rPr>
          <w:i/>
        </w:rPr>
        <w:t>A History of Western Astrology, Volume II: the Medieval and Modern Worlds</w:t>
      </w:r>
      <w:r w:rsidRPr="00837842">
        <w:t>, (London: Continuum Internationa</w:t>
      </w:r>
      <w:r>
        <w:t>l Publishing Group, 2009) p. ix-x.</w:t>
      </w:r>
    </w:p>
  </w:footnote>
  <w:footnote w:id="113">
    <w:p w14:paraId="0F95134F" w14:textId="77777777" w:rsidR="00277E81" w:rsidRDefault="00277E81">
      <w:pPr>
        <w:pStyle w:val="FootnoteText"/>
      </w:pPr>
      <w:r>
        <w:rPr>
          <w:rStyle w:val="FootnoteReference"/>
        </w:rPr>
        <w:footnoteRef/>
      </w:r>
      <w:r>
        <w:t xml:space="preserve"> </w:t>
      </w:r>
      <w:r w:rsidRPr="007A148E">
        <w:t xml:space="preserve">H. Clark. </w:t>
      </w:r>
      <w:proofErr w:type="gramStart"/>
      <w:r w:rsidRPr="007A148E">
        <w:t xml:space="preserve">‘Space, </w:t>
      </w:r>
      <w:r>
        <w:t xml:space="preserve">Time, Semantics and the Child’ </w:t>
      </w:r>
      <w:r w:rsidRPr="007A148E">
        <w:t xml:space="preserve">in T.E. Moore ed. </w:t>
      </w:r>
      <w:r w:rsidRPr="007A148E">
        <w:rPr>
          <w:i/>
        </w:rPr>
        <w:t>Cognitive Development and the Acquisition of Language</w:t>
      </w:r>
      <w:r w:rsidRPr="007A148E">
        <w:t xml:space="preserve"> (New York: Academic Press, 1973) p 52.</w:t>
      </w:r>
      <w:proofErr w:type="gramEnd"/>
    </w:p>
  </w:footnote>
  <w:footnote w:id="114">
    <w:p w14:paraId="651277C4" w14:textId="77777777" w:rsidR="00277E81" w:rsidRDefault="00277E81" w:rsidP="00ED7D6C">
      <w:pPr>
        <w:pStyle w:val="FootnoteText"/>
      </w:pPr>
      <w:r>
        <w:rPr>
          <w:rStyle w:val="FootnoteReference"/>
        </w:rPr>
        <w:footnoteRef/>
      </w:r>
      <w:r>
        <w:t xml:space="preserve"> Interviewee #1 and Interviewee #5</w:t>
      </w:r>
    </w:p>
  </w:footnote>
  <w:footnote w:id="115">
    <w:p w14:paraId="108991A4" w14:textId="77777777" w:rsidR="00277E81" w:rsidRDefault="00277E81">
      <w:pPr>
        <w:pStyle w:val="FootnoteText"/>
      </w:pPr>
      <w:r>
        <w:rPr>
          <w:rStyle w:val="FootnoteReference"/>
        </w:rPr>
        <w:footnoteRef/>
      </w:r>
      <w:r>
        <w:t xml:space="preserve"> </w:t>
      </w:r>
      <w:r w:rsidRPr="00340DF4">
        <w:t xml:space="preserve">Matthew </w:t>
      </w:r>
      <w:proofErr w:type="spellStart"/>
      <w:r w:rsidRPr="00340DF4">
        <w:t>Traxler</w:t>
      </w:r>
      <w:proofErr w:type="spellEnd"/>
      <w:r w:rsidRPr="00340DF4">
        <w:t>, Introduction to Psycholinguistics: Understanding Language Science (</w:t>
      </w:r>
      <w:proofErr w:type="spellStart"/>
      <w:r w:rsidRPr="00340DF4">
        <w:t>Chichester</w:t>
      </w:r>
      <w:proofErr w:type="spellEnd"/>
      <w:r w:rsidRPr="00340DF4">
        <w:t>: Wiley-Blackwell, 2012) p. 3</w:t>
      </w:r>
    </w:p>
  </w:footnote>
  <w:footnote w:id="116">
    <w:p w14:paraId="08A50897" w14:textId="77777777" w:rsidR="00277E81" w:rsidRDefault="00277E81">
      <w:pPr>
        <w:pStyle w:val="FootnoteText"/>
      </w:pPr>
      <w:r>
        <w:t xml:space="preserve"> </w:t>
      </w:r>
      <w:r w:rsidRPr="007E5886">
        <w:rPr>
          <w:vertAlign w:val="superscript"/>
        </w:rPr>
        <w:footnoteRef/>
      </w:r>
      <w:r w:rsidRPr="007E5886">
        <w:t xml:space="preserve"> </w:t>
      </w:r>
      <w:r>
        <w:t xml:space="preserve"> L. Blake Finley, ‘</w:t>
      </w:r>
      <w:r w:rsidRPr="007E5886">
        <w:t xml:space="preserve">Planetary Glyph Symbolism including the </w:t>
      </w:r>
      <w:proofErr w:type="spellStart"/>
      <w:r w:rsidRPr="007E5886">
        <w:t>Transneptunians</w:t>
      </w:r>
      <w:proofErr w:type="spellEnd"/>
      <w:r>
        <w:t xml:space="preserve">’, </w:t>
      </w:r>
      <w:r w:rsidRPr="007E5886">
        <w:rPr>
          <w:i/>
        </w:rPr>
        <w:t xml:space="preserve">The </w:t>
      </w:r>
      <w:proofErr w:type="spellStart"/>
      <w:r w:rsidRPr="007E5886">
        <w:rPr>
          <w:i/>
        </w:rPr>
        <w:t>Uranian</w:t>
      </w:r>
      <w:proofErr w:type="spellEnd"/>
      <w:r w:rsidRPr="007E5886">
        <w:rPr>
          <w:i/>
        </w:rPr>
        <w:t xml:space="preserve"> Institute</w:t>
      </w:r>
      <w:r>
        <w:t xml:space="preserve">, April, 2002 </w:t>
      </w:r>
      <w:hyperlink r:id="rId8" w:history="1">
        <w:r w:rsidRPr="00F360EE">
          <w:rPr>
            <w:rStyle w:val="Hyperlink"/>
          </w:rPr>
          <w:t>http://www.uranian-institute.org/bfglyphs.htm</w:t>
        </w:r>
      </w:hyperlink>
      <w:r>
        <w:t>, accessed August 14, 2019</w:t>
      </w:r>
    </w:p>
  </w:footnote>
  <w:footnote w:id="117">
    <w:p w14:paraId="3E472B53" w14:textId="77777777" w:rsidR="00277E81" w:rsidRDefault="00277E81">
      <w:pPr>
        <w:pStyle w:val="FootnoteText"/>
      </w:pPr>
      <w:r>
        <w:rPr>
          <w:rStyle w:val="FootnoteReference"/>
        </w:rPr>
        <w:footnoteRef/>
      </w:r>
      <w:r>
        <w:t xml:space="preserve"> </w:t>
      </w:r>
      <w:proofErr w:type="gramStart"/>
      <w:r>
        <w:t>NCGR Board of Examiners-under direction of Bruce Scofield, ‘</w:t>
      </w:r>
      <w:r w:rsidRPr="00EA0483">
        <w:rPr>
          <w:i/>
        </w:rPr>
        <w:t>Education Curriculum and Study Guide for Certification Testing’</w:t>
      </w:r>
      <w:r>
        <w:t xml:space="preserve"> (Washington, 2015) p.17.</w:t>
      </w:r>
      <w:proofErr w:type="gramEnd"/>
    </w:p>
  </w:footnote>
  <w:footnote w:id="118">
    <w:p w14:paraId="4B55D7E8" w14:textId="77777777" w:rsidR="00277E81" w:rsidRDefault="00277E81" w:rsidP="002074B7">
      <w:pPr>
        <w:pStyle w:val="FootnoteText"/>
      </w:pPr>
      <w:r>
        <w:rPr>
          <w:rStyle w:val="FootnoteReference"/>
        </w:rPr>
        <w:footnoteRef/>
      </w:r>
      <w:r>
        <w:t xml:space="preserve"> </w:t>
      </w:r>
      <w:r w:rsidRPr="009E6B29">
        <w:t xml:space="preserve">Edward </w:t>
      </w:r>
      <w:proofErr w:type="spellStart"/>
      <w:r w:rsidRPr="009E6B29">
        <w:t>Finegan</w:t>
      </w:r>
      <w:proofErr w:type="spellEnd"/>
      <w:r w:rsidRPr="009E6B29">
        <w:t xml:space="preserve">, ‘Language: It’s Structure and Use’ (Boston: </w:t>
      </w:r>
      <w:proofErr w:type="spellStart"/>
      <w:r w:rsidRPr="009E6B29">
        <w:t>Heinle</w:t>
      </w:r>
      <w:proofErr w:type="spellEnd"/>
      <w:r w:rsidRPr="009E6B29">
        <w:t xml:space="preserve"> &amp; </w:t>
      </w:r>
      <w:proofErr w:type="spellStart"/>
      <w:r w:rsidRPr="009E6B29">
        <w:t>Heinle</w:t>
      </w:r>
      <w:proofErr w:type="spellEnd"/>
      <w:r w:rsidRPr="009E6B29">
        <w:t xml:space="preserve">, 1999) </w:t>
      </w:r>
      <w:r>
        <w:t>p 11.</w:t>
      </w:r>
    </w:p>
  </w:footnote>
  <w:footnote w:id="119">
    <w:p w14:paraId="3748C76F" w14:textId="77777777" w:rsidR="00277E81" w:rsidRDefault="00277E81">
      <w:pPr>
        <w:pStyle w:val="FootnoteText"/>
      </w:pPr>
      <w:r>
        <w:rPr>
          <w:rStyle w:val="FootnoteReference"/>
        </w:rPr>
        <w:footnoteRef/>
      </w:r>
      <w:r>
        <w:t xml:space="preserve"> </w:t>
      </w:r>
      <w:r w:rsidRPr="00DD4F32">
        <w:t xml:space="preserve">Edward </w:t>
      </w:r>
      <w:proofErr w:type="spellStart"/>
      <w:r w:rsidRPr="00DD4F32">
        <w:t>Finegan</w:t>
      </w:r>
      <w:proofErr w:type="spellEnd"/>
      <w:r w:rsidRPr="00DD4F32">
        <w:t xml:space="preserve">, ‘Language: It’s Structure and Use’ (Boston: </w:t>
      </w:r>
      <w:proofErr w:type="spellStart"/>
      <w:r w:rsidRPr="00DD4F32">
        <w:t>Heinle</w:t>
      </w:r>
      <w:proofErr w:type="spellEnd"/>
      <w:r w:rsidRPr="00DD4F32">
        <w:t xml:space="preserve"> &amp; </w:t>
      </w:r>
      <w:proofErr w:type="spellStart"/>
      <w:r w:rsidRPr="00DD4F32">
        <w:t>Heinle</w:t>
      </w:r>
      <w:proofErr w:type="spellEnd"/>
      <w:r w:rsidRPr="00DD4F32">
        <w:t>, 1999) p. 427.</w:t>
      </w:r>
    </w:p>
  </w:footnote>
  <w:footnote w:id="120">
    <w:p w14:paraId="7E17B33B" w14:textId="77777777" w:rsidR="00277E81" w:rsidRDefault="00277E81">
      <w:pPr>
        <w:pStyle w:val="FootnoteText"/>
      </w:pPr>
      <w:r>
        <w:rPr>
          <w:rStyle w:val="FootnoteReference"/>
        </w:rPr>
        <w:footnoteRef/>
      </w:r>
      <w:r>
        <w:t xml:space="preserve"> </w:t>
      </w:r>
      <w:r w:rsidRPr="00DD4F32">
        <w:t xml:space="preserve">Matthew </w:t>
      </w:r>
      <w:proofErr w:type="spellStart"/>
      <w:r w:rsidRPr="00DD4F32">
        <w:t>Traxler</w:t>
      </w:r>
      <w:proofErr w:type="spellEnd"/>
      <w:r w:rsidRPr="00DD4F32">
        <w:t>, Introduction to Psycholinguistics: Understanding Language Science (</w:t>
      </w:r>
      <w:proofErr w:type="spellStart"/>
      <w:r w:rsidRPr="00DD4F32">
        <w:t>Chichester</w:t>
      </w:r>
      <w:proofErr w:type="spellEnd"/>
      <w:r w:rsidRPr="00DD4F32">
        <w:t>: Wiley-Blackwell, 2012) p. 3</w:t>
      </w:r>
    </w:p>
  </w:footnote>
  <w:footnote w:id="121">
    <w:p w14:paraId="6E43CA54" w14:textId="77777777" w:rsidR="00277E81" w:rsidRDefault="00277E81" w:rsidP="00B903E6">
      <w:pPr>
        <w:pStyle w:val="FootnoteText"/>
      </w:pPr>
      <w:r>
        <w:rPr>
          <w:rStyle w:val="FootnoteReference"/>
        </w:rPr>
        <w:footnoteRef/>
      </w:r>
      <w:r>
        <w:t xml:space="preserve"> </w:t>
      </w:r>
      <w:r w:rsidRPr="00D43188">
        <w:t xml:space="preserve">Edward </w:t>
      </w:r>
      <w:proofErr w:type="spellStart"/>
      <w:r w:rsidRPr="00D43188">
        <w:t>Finegan</w:t>
      </w:r>
      <w:proofErr w:type="spellEnd"/>
      <w:r w:rsidRPr="00D43188">
        <w:t xml:space="preserve"> &amp; Niko Besnier, “Language: Its Structure and Use”, (San Diego: H</w:t>
      </w:r>
      <w:r>
        <w:t xml:space="preserve">arcourt Brace Jovanovich, 1989); Edward </w:t>
      </w:r>
      <w:proofErr w:type="spellStart"/>
      <w:r>
        <w:t>Finegan</w:t>
      </w:r>
      <w:proofErr w:type="spellEnd"/>
      <w:r>
        <w:t xml:space="preserve">, ‘Language: It’s Structure and Use’ (Boston: </w:t>
      </w:r>
      <w:proofErr w:type="spellStart"/>
      <w:r>
        <w:t>Heinle</w:t>
      </w:r>
      <w:proofErr w:type="spellEnd"/>
      <w:r>
        <w:t xml:space="preserve"> &amp; </w:t>
      </w:r>
      <w:proofErr w:type="spellStart"/>
      <w:r>
        <w:t>Heinle</w:t>
      </w:r>
      <w:proofErr w:type="spellEnd"/>
      <w:r>
        <w:t>, 1999) p. 11.</w:t>
      </w:r>
    </w:p>
  </w:footnote>
  <w:footnote w:id="122">
    <w:p w14:paraId="39B5E7EF" w14:textId="77777777" w:rsidR="00277E81" w:rsidRDefault="00277E81" w:rsidP="0062761D">
      <w:pPr>
        <w:pStyle w:val="FootnoteText"/>
      </w:pPr>
      <w:r>
        <w:rPr>
          <w:rStyle w:val="FootnoteReference"/>
        </w:rPr>
        <w:footnoteRef/>
      </w:r>
      <w:r>
        <w:t xml:space="preserve"> </w:t>
      </w:r>
      <w:r w:rsidRPr="002B207A">
        <w:t xml:space="preserve">Ralph </w:t>
      </w:r>
      <w:proofErr w:type="spellStart"/>
      <w:r w:rsidRPr="002B207A">
        <w:t>Fasold</w:t>
      </w:r>
      <w:proofErr w:type="spellEnd"/>
      <w:r w:rsidRPr="002B207A">
        <w:t xml:space="preserve"> and Jeff Conner-Linton,</w:t>
      </w:r>
      <w:r>
        <w:t xml:space="preserve"> </w:t>
      </w:r>
      <w:r w:rsidRPr="002B207A">
        <w:t>“An Introduction to Language and Linguistics” (Cambridge: Cambridge University Press, 2014) 2</w:t>
      </w:r>
      <w:r w:rsidRPr="002B207A">
        <w:rPr>
          <w:vertAlign w:val="superscript"/>
        </w:rPr>
        <w:t>nd</w:t>
      </w:r>
      <w:r>
        <w:t xml:space="preserve"> </w:t>
      </w:r>
      <w:proofErr w:type="spellStart"/>
      <w:r>
        <w:t>Edn</w:t>
      </w:r>
      <w:proofErr w:type="spellEnd"/>
      <w:r>
        <w:t xml:space="preserve">. </w:t>
      </w:r>
      <w:proofErr w:type="gramStart"/>
      <w:r>
        <w:t>p.</w:t>
      </w:r>
      <w:r w:rsidRPr="002B207A">
        <w:t xml:space="preserve"> 1</w:t>
      </w:r>
      <w:r>
        <w:t>.</w:t>
      </w:r>
      <w:proofErr w:type="gramEnd"/>
    </w:p>
  </w:footnote>
  <w:footnote w:id="123">
    <w:p w14:paraId="128F9990" w14:textId="77777777" w:rsidR="00277E81" w:rsidRDefault="00277E81" w:rsidP="00915D74">
      <w:pPr>
        <w:pStyle w:val="FootnoteText"/>
      </w:pPr>
      <w:r>
        <w:rPr>
          <w:rStyle w:val="FootnoteReference"/>
        </w:rPr>
        <w:footnoteRef/>
      </w:r>
      <w:r>
        <w:t xml:space="preserve"> Interviewee #1</w:t>
      </w:r>
    </w:p>
  </w:footnote>
  <w:footnote w:id="124">
    <w:p w14:paraId="2A02E5B5" w14:textId="77777777" w:rsidR="00277E81" w:rsidRDefault="00277E81" w:rsidP="00915D74">
      <w:pPr>
        <w:pStyle w:val="FootnoteText"/>
      </w:pPr>
      <w:r>
        <w:rPr>
          <w:rStyle w:val="FootnoteReference"/>
        </w:rPr>
        <w:footnoteRef/>
      </w:r>
      <w:r>
        <w:t xml:space="preserve"> Interviewee #2</w:t>
      </w:r>
    </w:p>
  </w:footnote>
  <w:footnote w:id="125">
    <w:p w14:paraId="4C3313AA" w14:textId="77777777" w:rsidR="00277E81" w:rsidRDefault="00277E81" w:rsidP="00915D74">
      <w:pPr>
        <w:pStyle w:val="FootnoteText"/>
      </w:pPr>
      <w:r>
        <w:rPr>
          <w:rStyle w:val="FootnoteReference"/>
        </w:rPr>
        <w:footnoteRef/>
      </w:r>
      <w:r>
        <w:t xml:space="preserve"> Interviewee #5 p 10</w:t>
      </w:r>
    </w:p>
  </w:footnote>
  <w:footnote w:id="126">
    <w:p w14:paraId="5E864276" w14:textId="77777777" w:rsidR="00277E81" w:rsidRDefault="00277E81" w:rsidP="00915D74">
      <w:pPr>
        <w:pStyle w:val="FootnoteText"/>
      </w:pPr>
      <w:r>
        <w:rPr>
          <w:rStyle w:val="FootnoteReference"/>
        </w:rPr>
        <w:footnoteRef/>
      </w:r>
      <w:r>
        <w:t xml:space="preserve"> Interviewee #3 p 1</w:t>
      </w:r>
    </w:p>
  </w:footnote>
  <w:footnote w:id="127">
    <w:p w14:paraId="5FB0A3AC" w14:textId="77777777" w:rsidR="00277E81" w:rsidRDefault="00277E81" w:rsidP="00915D74">
      <w:pPr>
        <w:pStyle w:val="FootnoteText"/>
      </w:pPr>
      <w:r>
        <w:rPr>
          <w:rStyle w:val="FootnoteReference"/>
        </w:rPr>
        <w:footnoteRef/>
      </w:r>
      <w:r>
        <w:t xml:space="preserve"> Interviewee #6 p 2</w:t>
      </w:r>
    </w:p>
  </w:footnote>
  <w:footnote w:id="128">
    <w:p w14:paraId="1683F286" w14:textId="77777777" w:rsidR="00277E81" w:rsidRDefault="00277E81" w:rsidP="005801AD">
      <w:pPr>
        <w:pStyle w:val="FootnoteText"/>
      </w:pPr>
      <w:r>
        <w:rPr>
          <w:rStyle w:val="FootnoteReference"/>
        </w:rPr>
        <w:footnoteRef/>
      </w:r>
      <w:r>
        <w:t xml:space="preserve"> Interviewee #8 p 2</w:t>
      </w:r>
    </w:p>
  </w:footnote>
  <w:footnote w:id="129">
    <w:p w14:paraId="5EFBCDE1" w14:textId="77777777" w:rsidR="00277E81" w:rsidRDefault="00277E81" w:rsidP="00915D74">
      <w:pPr>
        <w:pStyle w:val="FootnoteText"/>
      </w:pPr>
      <w:r>
        <w:rPr>
          <w:rStyle w:val="FootnoteReference"/>
        </w:rPr>
        <w:footnoteRef/>
      </w:r>
      <w:r>
        <w:t xml:space="preserve"> Interviewee#5 p. 2</w:t>
      </w:r>
    </w:p>
  </w:footnote>
  <w:footnote w:id="130">
    <w:p w14:paraId="7D160A59" w14:textId="77777777" w:rsidR="00277E81" w:rsidRDefault="00277E81" w:rsidP="00915D74">
      <w:pPr>
        <w:pStyle w:val="FootnoteText"/>
      </w:pPr>
      <w:r>
        <w:rPr>
          <w:rStyle w:val="FootnoteReference"/>
        </w:rPr>
        <w:footnoteRef/>
      </w:r>
      <w:r>
        <w:t xml:space="preserve"> Interviewee #4 p 7</w:t>
      </w:r>
    </w:p>
  </w:footnote>
  <w:footnote w:id="131">
    <w:p w14:paraId="519801D3" w14:textId="77777777" w:rsidR="00277E81" w:rsidRDefault="00277E81" w:rsidP="00CC6D11">
      <w:pPr>
        <w:pStyle w:val="FootnoteText"/>
      </w:pPr>
      <w:r>
        <w:rPr>
          <w:rStyle w:val="FootnoteReference"/>
        </w:rPr>
        <w:footnoteRef/>
      </w:r>
      <w:r>
        <w:t xml:space="preserve"> Interviewee #1 p 6</w:t>
      </w:r>
    </w:p>
  </w:footnote>
  <w:footnote w:id="132">
    <w:p w14:paraId="4F8AE17B" w14:textId="77777777" w:rsidR="00277E81" w:rsidRDefault="00277E81" w:rsidP="00CC6D11">
      <w:pPr>
        <w:pStyle w:val="FootnoteText"/>
      </w:pPr>
      <w:r>
        <w:rPr>
          <w:rStyle w:val="FootnoteReference"/>
        </w:rPr>
        <w:footnoteRef/>
      </w:r>
      <w:r>
        <w:t xml:space="preserve"> Interviewee #7 p 8</w:t>
      </w:r>
    </w:p>
  </w:footnote>
  <w:footnote w:id="133">
    <w:p w14:paraId="1DF8FFC1" w14:textId="77777777" w:rsidR="00277E81" w:rsidRDefault="00277E81" w:rsidP="00CC6D11">
      <w:pPr>
        <w:pStyle w:val="FootnoteText"/>
      </w:pPr>
      <w:r>
        <w:rPr>
          <w:rStyle w:val="FootnoteReference"/>
        </w:rPr>
        <w:footnoteRef/>
      </w:r>
      <w:r>
        <w:t xml:space="preserve"> Interviewee # 9 p 2</w:t>
      </w:r>
    </w:p>
  </w:footnote>
  <w:footnote w:id="134">
    <w:p w14:paraId="7478614F" w14:textId="77777777" w:rsidR="00277E81" w:rsidRDefault="00277E81">
      <w:pPr>
        <w:pStyle w:val="FootnoteText"/>
      </w:pPr>
      <w:r>
        <w:rPr>
          <w:rStyle w:val="FootnoteReference"/>
        </w:rPr>
        <w:footnoteRef/>
      </w:r>
      <w:r>
        <w:t xml:space="preserve"> </w:t>
      </w:r>
      <w:r w:rsidRPr="00734A4A">
        <w:t>Interviewee #1 p 1-3</w:t>
      </w:r>
    </w:p>
  </w:footnote>
  <w:footnote w:id="135">
    <w:p w14:paraId="0A5D18AB" w14:textId="77777777" w:rsidR="00277E81" w:rsidRDefault="00277E81" w:rsidP="003F24D8">
      <w:pPr>
        <w:pStyle w:val="FootnoteText"/>
      </w:pPr>
      <w:r>
        <w:rPr>
          <w:rStyle w:val="FootnoteReference"/>
        </w:rPr>
        <w:footnoteRef/>
      </w:r>
      <w:r>
        <w:t xml:space="preserve"> Interviewee #1 p 1-3</w:t>
      </w:r>
    </w:p>
  </w:footnote>
  <w:footnote w:id="136">
    <w:p w14:paraId="308814AA" w14:textId="77777777" w:rsidR="00277E81" w:rsidRDefault="00277E81" w:rsidP="003F24D8">
      <w:pPr>
        <w:pStyle w:val="FootnoteText"/>
      </w:pPr>
      <w:r>
        <w:rPr>
          <w:rStyle w:val="FootnoteReference"/>
        </w:rPr>
        <w:footnoteRef/>
      </w:r>
      <w:r>
        <w:t xml:space="preserve"> Interviewee #6 p 1</w:t>
      </w:r>
    </w:p>
  </w:footnote>
  <w:footnote w:id="137">
    <w:p w14:paraId="6F8D8E9A" w14:textId="77777777" w:rsidR="00277E81" w:rsidRDefault="00277E81" w:rsidP="003F24D8">
      <w:pPr>
        <w:pStyle w:val="FootnoteText"/>
      </w:pPr>
      <w:r>
        <w:rPr>
          <w:rStyle w:val="FootnoteReference"/>
        </w:rPr>
        <w:footnoteRef/>
      </w:r>
      <w:r>
        <w:t xml:space="preserve"> Interviewee #2 p 3</w:t>
      </w:r>
    </w:p>
  </w:footnote>
  <w:footnote w:id="138">
    <w:p w14:paraId="24A4A9C6" w14:textId="77777777" w:rsidR="00277E81" w:rsidRDefault="00277E81" w:rsidP="003F24D8">
      <w:pPr>
        <w:pStyle w:val="FootnoteText"/>
      </w:pPr>
      <w:r>
        <w:rPr>
          <w:rStyle w:val="FootnoteReference"/>
        </w:rPr>
        <w:footnoteRef/>
      </w:r>
      <w:r>
        <w:t xml:space="preserve"> Interviewee #2 p 2</w:t>
      </w:r>
    </w:p>
  </w:footnote>
  <w:footnote w:id="139">
    <w:p w14:paraId="11D44CE1" w14:textId="650AE154" w:rsidR="00277E81" w:rsidRDefault="00277E81" w:rsidP="003F24D8">
      <w:pPr>
        <w:pStyle w:val="FootnoteText"/>
      </w:pPr>
      <w:r>
        <w:rPr>
          <w:rStyle w:val="FootnoteReference"/>
        </w:rPr>
        <w:footnoteRef/>
      </w:r>
      <w:r>
        <w:t xml:space="preserve"> Interviewee #5 p 4-6</w:t>
      </w:r>
    </w:p>
  </w:footnote>
  <w:footnote w:id="140">
    <w:p w14:paraId="189613A8" w14:textId="77777777" w:rsidR="00277E81" w:rsidRDefault="00277E81" w:rsidP="003F24D8">
      <w:pPr>
        <w:pStyle w:val="FootnoteText"/>
      </w:pPr>
      <w:r>
        <w:rPr>
          <w:rStyle w:val="FootnoteReference"/>
        </w:rPr>
        <w:footnoteRef/>
      </w:r>
      <w:r>
        <w:t xml:space="preserve"> Interviewee #8 p 2</w:t>
      </w:r>
    </w:p>
  </w:footnote>
  <w:footnote w:id="141">
    <w:p w14:paraId="4939F781" w14:textId="77777777" w:rsidR="00277E81" w:rsidRDefault="00277E81" w:rsidP="000B6997">
      <w:pPr>
        <w:pStyle w:val="FootnoteText"/>
      </w:pPr>
      <w:r>
        <w:rPr>
          <w:rStyle w:val="FootnoteReference"/>
        </w:rPr>
        <w:footnoteRef/>
      </w:r>
      <w:r>
        <w:t xml:space="preserve"> </w:t>
      </w:r>
      <w:r w:rsidRPr="000B6997">
        <w:t xml:space="preserve">H. Clark, ‘Space, Time, Semantics and the Child’ in T.E. Moore ed. </w:t>
      </w:r>
      <w:r w:rsidRPr="000B6997">
        <w:rPr>
          <w:i/>
        </w:rPr>
        <w:t>Cognitive Development and the Acquisition of Language</w:t>
      </w:r>
      <w:r w:rsidRPr="000B6997">
        <w:t xml:space="preserve"> (New York: Academic Press, 1973) p 52.</w:t>
      </w:r>
    </w:p>
  </w:footnote>
  <w:footnote w:id="142">
    <w:p w14:paraId="4FD8E79B" w14:textId="77777777" w:rsidR="00277E81" w:rsidRDefault="00277E81" w:rsidP="00762820">
      <w:pPr>
        <w:pStyle w:val="FootnoteText"/>
      </w:pPr>
      <w:r>
        <w:rPr>
          <w:rStyle w:val="FootnoteReference"/>
        </w:rPr>
        <w:footnoteRef/>
      </w:r>
      <w:r>
        <w:t xml:space="preserve"> </w:t>
      </w:r>
      <w:proofErr w:type="spellStart"/>
      <w:r w:rsidRPr="000B6997">
        <w:rPr>
          <w:lang w:val="en-GB"/>
        </w:rPr>
        <w:t>Lera</w:t>
      </w:r>
      <w:proofErr w:type="spellEnd"/>
      <w:r w:rsidRPr="000B6997">
        <w:rPr>
          <w:lang w:val="en-GB"/>
        </w:rPr>
        <w:t xml:space="preserve"> </w:t>
      </w:r>
      <w:proofErr w:type="spellStart"/>
      <w:r w:rsidRPr="000B6997">
        <w:t>Boroditsky</w:t>
      </w:r>
      <w:proofErr w:type="spellEnd"/>
      <w:r w:rsidRPr="000B6997">
        <w:t xml:space="preserve"> &amp; A. Gaby, ‘Remembrances of Times East: Absolute Spatial Representations of Time in an Australian Aboriginal Community’, </w:t>
      </w:r>
      <w:r w:rsidRPr="000B6997">
        <w:rPr>
          <w:i/>
          <w:iCs/>
        </w:rPr>
        <w:t>Psychological Science</w:t>
      </w:r>
      <w:r>
        <w:t xml:space="preserve">. </w:t>
      </w:r>
      <w:proofErr w:type="gramStart"/>
      <w:r>
        <w:t>11 (2010) 1635-9.</w:t>
      </w:r>
      <w:proofErr w:type="gramEnd"/>
    </w:p>
  </w:footnote>
  <w:footnote w:id="143">
    <w:p w14:paraId="4F39F3AF" w14:textId="77777777" w:rsidR="00277E81" w:rsidRDefault="00277E81" w:rsidP="004318B0">
      <w:pPr>
        <w:pStyle w:val="FootnoteText"/>
      </w:pPr>
      <w:r>
        <w:rPr>
          <w:rStyle w:val="FootnoteReference"/>
        </w:rPr>
        <w:footnoteRef/>
      </w:r>
      <w:r>
        <w:t xml:space="preserve"> Interviewee #1 p 5</w:t>
      </w:r>
    </w:p>
  </w:footnote>
  <w:footnote w:id="144">
    <w:p w14:paraId="7D465A43" w14:textId="77777777" w:rsidR="00277E81" w:rsidRDefault="00277E81">
      <w:pPr>
        <w:pStyle w:val="FootnoteText"/>
      </w:pPr>
      <w:r>
        <w:rPr>
          <w:rStyle w:val="FootnoteReference"/>
        </w:rPr>
        <w:footnoteRef/>
      </w:r>
      <w:r>
        <w:t xml:space="preserve"> </w:t>
      </w:r>
      <w:r w:rsidRPr="004C5517">
        <w:t>Interviewee #1 p 5</w:t>
      </w:r>
    </w:p>
  </w:footnote>
  <w:footnote w:id="145">
    <w:p w14:paraId="0F01A671" w14:textId="77777777" w:rsidR="00277E81" w:rsidRDefault="00277E81" w:rsidP="004C5517">
      <w:pPr>
        <w:pStyle w:val="FootnoteText"/>
      </w:pPr>
      <w:r>
        <w:rPr>
          <w:rStyle w:val="FootnoteReference"/>
        </w:rPr>
        <w:footnoteRef/>
      </w:r>
      <w:r>
        <w:t xml:space="preserve"> Interviewee #1 p 5</w:t>
      </w:r>
    </w:p>
  </w:footnote>
  <w:footnote w:id="146">
    <w:p w14:paraId="4D5AF852" w14:textId="77777777" w:rsidR="00277E81" w:rsidRDefault="00277E81" w:rsidP="007E596B">
      <w:pPr>
        <w:pStyle w:val="FootnoteText"/>
      </w:pPr>
      <w:r>
        <w:rPr>
          <w:rStyle w:val="FootnoteReference"/>
        </w:rPr>
        <w:footnoteRef/>
      </w:r>
      <w:r>
        <w:t xml:space="preserve"> Interviewee #3 p 4</w:t>
      </w:r>
    </w:p>
  </w:footnote>
  <w:footnote w:id="147">
    <w:p w14:paraId="35F52F44" w14:textId="77777777" w:rsidR="00277E81" w:rsidRDefault="00277E81">
      <w:pPr>
        <w:pStyle w:val="FootnoteText"/>
      </w:pPr>
      <w:r>
        <w:rPr>
          <w:rStyle w:val="FootnoteReference"/>
        </w:rPr>
        <w:footnoteRef/>
      </w:r>
      <w:r>
        <w:t xml:space="preserve"> </w:t>
      </w:r>
      <w:r w:rsidRPr="000B6997">
        <w:t xml:space="preserve"> H. Clark, ‘Space, Time, Semantics and the Child’ in T.E. Moore ed. </w:t>
      </w:r>
      <w:r w:rsidRPr="000B6997">
        <w:rPr>
          <w:i/>
        </w:rPr>
        <w:t>Cognitive Development and the Acquisition of Language</w:t>
      </w:r>
      <w:r w:rsidRPr="000B6997">
        <w:t xml:space="preserve"> (New York: Academic Press, 1973) p 52.</w:t>
      </w:r>
    </w:p>
  </w:footnote>
  <w:footnote w:id="148">
    <w:p w14:paraId="1A231680" w14:textId="77777777" w:rsidR="00277E81" w:rsidRDefault="00277E81" w:rsidP="002C0D97">
      <w:pPr>
        <w:pStyle w:val="FootnoteText"/>
      </w:pPr>
      <w:r>
        <w:rPr>
          <w:rStyle w:val="FootnoteReference"/>
        </w:rPr>
        <w:footnoteRef/>
      </w:r>
      <w:r>
        <w:t xml:space="preserve"> Interviewee# 3 p 5</w:t>
      </w:r>
    </w:p>
  </w:footnote>
  <w:footnote w:id="149">
    <w:p w14:paraId="4F22FB53" w14:textId="77777777" w:rsidR="00277E81" w:rsidRDefault="00277E81" w:rsidP="00CE25F6">
      <w:pPr>
        <w:pStyle w:val="FootnoteText"/>
      </w:pPr>
      <w:r>
        <w:rPr>
          <w:rStyle w:val="FootnoteReference"/>
        </w:rPr>
        <w:footnoteRef/>
      </w:r>
      <w:r>
        <w:t xml:space="preserve"> Interviewee #5 p 7</w:t>
      </w:r>
    </w:p>
  </w:footnote>
  <w:footnote w:id="150">
    <w:p w14:paraId="0C107C4B" w14:textId="77777777" w:rsidR="00277E81" w:rsidRDefault="00277E81" w:rsidP="00CE25F6">
      <w:pPr>
        <w:pStyle w:val="FootnoteText"/>
      </w:pPr>
      <w:r>
        <w:rPr>
          <w:rStyle w:val="FootnoteReference"/>
        </w:rPr>
        <w:footnoteRef/>
      </w:r>
      <w:r>
        <w:t xml:space="preserve"> Interviewee #5 p 8</w:t>
      </w:r>
    </w:p>
  </w:footnote>
  <w:footnote w:id="151">
    <w:p w14:paraId="6F7CF441" w14:textId="77777777" w:rsidR="00277E81" w:rsidRDefault="00277E81" w:rsidP="00643E29">
      <w:pPr>
        <w:pStyle w:val="FootnoteText"/>
      </w:pPr>
      <w:r>
        <w:rPr>
          <w:rStyle w:val="FootnoteReference"/>
        </w:rPr>
        <w:footnoteRef/>
      </w:r>
      <w:r>
        <w:t xml:space="preserve"> Interviewee #4 private email June 12, 2019</w:t>
      </w:r>
    </w:p>
  </w:footnote>
  <w:footnote w:id="152">
    <w:p w14:paraId="27B3457F" w14:textId="77777777" w:rsidR="00277E81" w:rsidRDefault="00277E81" w:rsidP="00CE5E0F">
      <w:pPr>
        <w:pStyle w:val="FootnoteText"/>
      </w:pPr>
      <w:r>
        <w:rPr>
          <w:rStyle w:val="FootnoteReference"/>
        </w:rPr>
        <w:footnoteRef/>
      </w:r>
      <w:r>
        <w:t xml:space="preserve"> Interviewee #6 p 5-7</w:t>
      </w:r>
    </w:p>
  </w:footnote>
  <w:footnote w:id="153">
    <w:p w14:paraId="237DD18F" w14:textId="77777777" w:rsidR="00277E81" w:rsidRDefault="00277E81" w:rsidP="00CE5E0F">
      <w:pPr>
        <w:pStyle w:val="FootnoteText"/>
      </w:pPr>
      <w:r>
        <w:rPr>
          <w:rStyle w:val="FootnoteReference"/>
        </w:rPr>
        <w:footnoteRef/>
      </w:r>
      <w:r>
        <w:t xml:space="preserve"> Interviewee #6 p 5</w:t>
      </w:r>
    </w:p>
  </w:footnote>
  <w:footnote w:id="154">
    <w:p w14:paraId="2CDD2C2C" w14:textId="77777777" w:rsidR="00277E81" w:rsidRDefault="00277E81" w:rsidP="00CE5E0F">
      <w:pPr>
        <w:pStyle w:val="FootnoteText"/>
      </w:pPr>
      <w:r>
        <w:rPr>
          <w:rStyle w:val="FootnoteReference"/>
        </w:rPr>
        <w:footnoteRef/>
      </w:r>
      <w:r>
        <w:t xml:space="preserve"> Interviewee #6 p 6</w:t>
      </w:r>
    </w:p>
  </w:footnote>
  <w:footnote w:id="155">
    <w:p w14:paraId="3BF469ED" w14:textId="77777777" w:rsidR="00277E81" w:rsidRDefault="00277E81" w:rsidP="004318B0">
      <w:pPr>
        <w:pStyle w:val="FootnoteText"/>
      </w:pPr>
      <w:r>
        <w:rPr>
          <w:rStyle w:val="FootnoteReference"/>
        </w:rPr>
        <w:footnoteRef/>
      </w:r>
      <w:r>
        <w:t xml:space="preserve"> Interviewee #2 p 5-6</w:t>
      </w:r>
    </w:p>
  </w:footnote>
  <w:footnote w:id="156">
    <w:p w14:paraId="2A90900D" w14:textId="77777777" w:rsidR="00277E81" w:rsidRDefault="00277E81">
      <w:pPr>
        <w:pStyle w:val="FootnoteText"/>
      </w:pPr>
      <w:r>
        <w:rPr>
          <w:rStyle w:val="FootnoteReference"/>
        </w:rPr>
        <w:footnoteRef/>
      </w:r>
      <w:r>
        <w:t xml:space="preserve"> Interviewee # 2 p 6</w:t>
      </w:r>
    </w:p>
  </w:footnote>
  <w:footnote w:id="157">
    <w:p w14:paraId="06F30C3B" w14:textId="77777777" w:rsidR="00277E81" w:rsidRDefault="00277E81" w:rsidP="00B16CAF">
      <w:pPr>
        <w:pStyle w:val="FootnoteText"/>
      </w:pPr>
      <w:r>
        <w:rPr>
          <w:rStyle w:val="FootnoteReference"/>
        </w:rPr>
        <w:footnoteRef/>
      </w:r>
      <w:r>
        <w:t xml:space="preserve"> Interviewee #7 p 3-4</w:t>
      </w:r>
    </w:p>
  </w:footnote>
  <w:footnote w:id="158">
    <w:p w14:paraId="3528EE2E" w14:textId="77777777" w:rsidR="00277E81" w:rsidRDefault="00277E81">
      <w:pPr>
        <w:pStyle w:val="FootnoteText"/>
      </w:pPr>
      <w:r>
        <w:rPr>
          <w:rStyle w:val="FootnoteReference"/>
        </w:rPr>
        <w:footnoteRef/>
      </w:r>
      <w:r>
        <w:t xml:space="preserve"> Interviewee #7 p 4</w:t>
      </w:r>
    </w:p>
  </w:footnote>
  <w:footnote w:id="159">
    <w:p w14:paraId="7E461DC5" w14:textId="77777777" w:rsidR="00277E81" w:rsidRDefault="00277E81" w:rsidP="00216740">
      <w:pPr>
        <w:pStyle w:val="FootnoteText"/>
      </w:pPr>
      <w:r>
        <w:rPr>
          <w:rStyle w:val="FootnoteReference"/>
        </w:rPr>
        <w:footnoteRef/>
      </w:r>
      <w:r>
        <w:t xml:space="preserve"> </w:t>
      </w:r>
      <w:proofErr w:type="gramStart"/>
      <w:r>
        <w:t xml:space="preserve">Elliott </w:t>
      </w:r>
      <w:proofErr w:type="spellStart"/>
      <w:r>
        <w:t>Jaques</w:t>
      </w:r>
      <w:proofErr w:type="spellEnd"/>
      <w:r>
        <w:t xml:space="preserve">, ‘The Form of Time’ (New York: Crane </w:t>
      </w:r>
      <w:proofErr w:type="spellStart"/>
      <w:r>
        <w:t>Russak</w:t>
      </w:r>
      <w:proofErr w:type="spellEnd"/>
      <w:r>
        <w:t>, London: Heinemann, 1982) p 14.</w:t>
      </w:r>
      <w:proofErr w:type="gramEnd"/>
    </w:p>
  </w:footnote>
  <w:footnote w:id="160">
    <w:p w14:paraId="62F0FE35" w14:textId="77777777" w:rsidR="00277E81" w:rsidRDefault="00277E81">
      <w:pPr>
        <w:pStyle w:val="FootnoteText"/>
      </w:pPr>
      <w:r>
        <w:rPr>
          <w:rStyle w:val="FootnoteReference"/>
        </w:rPr>
        <w:footnoteRef/>
      </w:r>
      <w:r>
        <w:t xml:space="preserve"> </w:t>
      </w:r>
      <w:r w:rsidRPr="00767E06">
        <w:t xml:space="preserve">H. Clark. </w:t>
      </w:r>
      <w:proofErr w:type="gramStart"/>
      <w:r w:rsidRPr="00767E06">
        <w:t xml:space="preserve">‘Space, </w:t>
      </w:r>
      <w:r>
        <w:t xml:space="preserve">Time, Semantics and the Child’ </w:t>
      </w:r>
      <w:r w:rsidRPr="00767E06">
        <w:t xml:space="preserve">in T.E. Moore ed. </w:t>
      </w:r>
      <w:r w:rsidRPr="00767E06">
        <w:rPr>
          <w:i/>
        </w:rPr>
        <w:t>Cognitive Development and the Acquisition of Language</w:t>
      </w:r>
      <w:r w:rsidRPr="00767E06">
        <w:t xml:space="preserve"> (New York: Academic Press, 1973) p 52.</w:t>
      </w:r>
      <w:proofErr w:type="gramEnd"/>
    </w:p>
  </w:footnote>
  <w:footnote w:id="161">
    <w:p w14:paraId="525529F8" w14:textId="77777777" w:rsidR="00277E81" w:rsidRDefault="00277E81">
      <w:pPr>
        <w:pStyle w:val="FootnoteText"/>
      </w:pPr>
      <w:r>
        <w:rPr>
          <w:rStyle w:val="FootnoteReference"/>
        </w:rPr>
        <w:footnoteRef/>
      </w:r>
      <w:r>
        <w:t xml:space="preserve"> Interviewee #9 p 2</w:t>
      </w:r>
    </w:p>
  </w:footnote>
  <w:footnote w:id="162">
    <w:p w14:paraId="2837EC75" w14:textId="77777777" w:rsidR="00277E81" w:rsidRDefault="00277E81" w:rsidP="004318B0">
      <w:pPr>
        <w:pStyle w:val="FootnoteText"/>
      </w:pPr>
      <w:r>
        <w:rPr>
          <w:rStyle w:val="FootnoteReference"/>
        </w:rPr>
        <w:footnoteRef/>
      </w:r>
      <w:r>
        <w:t xml:space="preserve"> Interviewee #8 p 11</w:t>
      </w:r>
    </w:p>
  </w:footnote>
  <w:footnote w:id="163">
    <w:p w14:paraId="0477046C" w14:textId="77777777" w:rsidR="00277E81" w:rsidRDefault="00277E81" w:rsidP="004318B0">
      <w:pPr>
        <w:pStyle w:val="FootnoteText"/>
      </w:pPr>
      <w:r>
        <w:rPr>
          <w:rStyle w:val="FootnoteReference"/>
        </w:rPr>
        <w:footnoteRef/>
      </w:r>
      <w:r>
        <w:t xml:space="preserve"> Interviewee #8 p 12</w:t>
      </w:r>
    </w:p>
  </w:footnote>
  <w:footnote w:id="164">
    <w:p w14:paraId="64F15463" w14:textId="77777777" w:rsidR="00277E81" w:rsidRDefault="00277E81">
      <w:pPr>
        <w:pStyle w:val="FootnoteText"/>
      </w:pPr>
      <w:r>
        <w:rPr>
          <w:rStyle w:val="FootnoteReference"/>
        </w:rPr>
        <w:footnoteRef/>
      </w:r>
      <w:r>
        <w:t xml:space="preserve"> </w:t>
      </w:r>
      <w:r w:rsidRPr="00400279">
        <w:t xml:space="preserve">H. Clark. ‘Space, Time, Semantics and the Child’ in T.E. Moore ed. </w:t>
      </w:r>
      <w:r w:rsidRPr="00400279">
        <w:rPr>
          <w:i/>
        </w:rPr>
        <w:t>Cognitive Development and the Acquisition of Language</w:t>
      </w:r>
      <w:r w:rsidRPr="00400279">
        <w:t xml:space="preserve"> (New York: Academic Press, 1973) p 52</w:t>
      </w:r>
    </w:p>
  </w:footnote>
  <w:footnote w:id="165">
    <w:p w14:paraId="193F39CD" w14:textId="77777777" w:rsidR="00277E81" w:rsidRDefault="00277E81" w:rsidP="0096237D">
      <w:pPr>
        <w:pStyle w:val="FootnoteText"/>
      </w:pPr>
      <w:r>
        <w:rPr>
          <w:rStyle w:val="FootnoteReference"/>
        </w:rPr>
        <w:footnoteRef/>
      </w:r>
      <w:r>
        <w:t xml:space="preserve"> </w:t>
      </w:r>
      <w:r w:rsidRPr="002E70C5">
        <w:t xml:space="preserve">H. Clark. ‘Space, Time, Semantics and the </w:t>
      </w:r>
      <w:proofErr w:type="gramStart"/>
      <w:r w:rsidRPr="002E70C5">
        <w:t>Child’  in</w:t>
      </w:r>
      <w:proofErr w:type="gramEnd"/>
      <w:r w:rsidRPr="002E70C5">
        <w:t xml:space="preserve"> T.E. Moore ed. </w:t>
      </w:r>
      <w:r w:rsidRPr="002E70C5">
        <w:rPr>
          <w:i/>
        </w:rPr>
        <w:t>Cognitive Development and the Acquisition of Language</w:t>
      </w:r>
      <w:r w:rsidRPr="002E70C5">
        <w:t xml:space="preserve"> (New York: Academic Press, 1973)</w:t>
      </w:r>
      <w:r>
        <w:t xml:space="preserve"> p 52.</w:t>
      </w:r>
    </w:p>
  </w:footnote>
  <w:footnote w:id="166">
    <w:p w14:paraId="29992D2A" w14:textId="77777777" w:rsidR="00277E81" w:rsidRDefault="00277E81" w:rsidP="009A4ECF">
      <w:pPr>
        <w:pStyle w:val="FootnoteText"/>
      </w:pPr>
      <w:r>
        <w:rPr>
          <w:rStyle w:val="FootnoteReference"/>
        </w:rPr>
        <w:footnoteRef/>
      </w:r>
      <w:r>
        <w:t xml:space="preserve"> </w:t>
      </w:r>
      <w:proofErr w:type="spellStart"/>
      <w:r w:rsidRPr="00CC5318">
        <w:t>Lera</w:t>
      </w:r>
      <w:proofErr w:type="spellEnd"/>
      <w:r w:rsidRPr="00CC5318">
        <w:t xml:space="preserve"> </w:t>
      </w:r>
      <w:proofErr w:type="spellStart"/>
      <w:r w:rsidRPr="00CC5318">
        <w:t>Boroditsky</w:t>
      </w:r>
      <w:proofErr w:type="spellEnd"/>
      <w:r w:rsidRPr="00CC5318">
        <w:t xml:space="preserve"> ‘</w:t>
      </w:r>
      <w:r w:rsidRPr="00CC5318">
        <w:rPr>
          <w:bCs/>
        </w:rPr>
        <w:t xml:space="preserve">Does language shape thought? </w:t>
      </w:r>
      <w:proofErr w:type="gramStart"/>
      <w:r w:rsidRPr="00CC5318">
        <w:rPr>
          <w:bCs/>
        </w:rPr>
        <w:t>Mandarin and English speakers' conceptions of time.’</w:t>
      </w:r>
      <w:proofErr w:type="gramEnd"/>
      <w:r w:rsidRPr="00CC5318">
        <w:rPr>
          <w:bCs/>
        </w:rPr>
        <w:t xml:space="preserve"> </w:t>
      </w:r>
      <w:r w:rsidRPr="00CC5318">
        <w:rPr>
          <w:bCs/>
          <w:i/>
        </w:rPr>
        <w:t>Cognitive Psychology</w:t>
      </w:r>
      <w:r w:rsidRPr="00CC5318">
        <w:rPr>
          <w:bCs/>
        </w:rPr>
        <w:t>, 2001 43(1), pg. 1-22.</w:t>
      </w:r>
    </w:p>
  </w:footnote>
  <w:footnote w:id="167">
    <w:p w14:paraId="746666DE" w14:textId="77777777" w:rsidR="00277E81" w:rsidRDefault="00277E81">
      <w:pPr>
        <w:pStyle w:val="FootnoteText"/>
      </w:pPr>
      <w:r>
        <w:rPr>
          <w:rStyle w:val="FootnoteReference"/>
        </w:rPr>
        <w:footnoteRef/>
      </w:r>
      <w:r>
        <w:t xml:space="preserve"> </w:t>
      </w:r>
      <w:proofErr w:type="spellStart"/>
      <w:r w:rsidRPr="00CC77B6">
        <w:t>Lera</w:t>
      </w:r>
      <w:proofErr w:type="spellEnd"/>
      <w:r w:rsidRPr="00CC77B6">
        <w:t xml:space="preserve"> </w:t>
      </w:r>
      <w:proofErr w:type="spellStart"/>
      <w:r w:rsidRPr="00CC77B6">
        <w:rPr>
          <w:lang w:val="en-GB"/>
        </w:rPr>
        <w:t>Boroditsky</w:t>
      </w:r>
      <w:proofErr w:type="spellEnd"/>
      <w:proofErr w:type="gramStart"/>
      <w:r w:rsidRPr="00CC77B6">
        <w:rPr>
          <w:lang w:val="en-GB"/>
        </w:rPr>
        <w:t>,‘How</w:t>
      </w:r>
      <w:proofErr w:type="gramEnd"/>
      <w:r w:rsidRPr="00CC77B6">
        <w:rPr>
          <w:lang w:val="en-GB"/>
        </w:rPr>
        <w:t xml:space="preserve"> Languages Construct Time’ in </w:t>
      </w:r>
      <w:r w:rsidRPr="00CC77B6">
        <w:rPr>
          <w:i/>
          <w:iCs/>
          <w:lang w:val="en-GB"/>
        </w:rPr>
        <w:t>Space, time and number in the brain: Searching for the foundations of mathematical thought</w:t>
      </w:r>
      <w:r w:rsidRPr="00CC77B6">
        <w:rPr>
          <w:lang w:val="en-GB"/>
        </w:rPr>
        <w:t xml:space="preserve"> , ed. by </w:t>
      </w:r>
      <w:proofErr w:type="spellStart"/>
      <w:r w:rsidRPr="00CC77B6">
        <w:rPr>
          <w:lang w:val="en-GB"/>
        </w:rPr>
        <w:t>Dehaene</w:t>
      </w:r>
      <w:proofErr w:type="spellEnd"/>
      <w:r w:rsidRPr="00CC77B6">
        <w:rPr>
          <w:lang w:val="en-GB"/>
        </w:rPr>
        <w:t xml:space="preserve"> and Brannon (London: Academic Press, 2011)</w:t>
      </w:r>
      <w:r>
        <w:rPr>
          <w:lang w:val="en-GB"/>
        </w:rPr>
        <w:t xml:space="preserve"> p 334.</w:t>
      </w:r>
    </w:p>
  </w:footnote>
  <w:footnote w:id="168">
    <w:p w14:paraId="17853ED9" w14:textId="77777777" w:rsidR="00277E81" w:rsidRDefault="00277E81">
      <w:pPr>
        <w:pStyle w:val="FootnoteText"/>
      </w:pPr>
      <w:r>
        <w:rPr>
          <w:rStyle w:val="FootnoteReference"/>
        </w:rPr>
        <w:footnoteRef/>
      </w:r>
      <w:r>
        <w:t xml:space="preserve"> </w:t>
      </w:r>
      <w:proofErr w:type="spellStart"/>
      <w:r w:rsidRPr="00445EE2">
        <w:t>Lera</w:t>
      </w:r>
      <w:proofErr w:type="spellEnd"/>
      <w:r w:rsidRPr="00445EE2">
        <w:t xml:space="preserve"> </w:t>
      </w:r>
      <w:proofErr w:type="spellStart"/>
      <w:r w:rsidRPr="00445EE2">
        <w:rPr>
          <w:lang w:val="en-GB"/>
        </w:rPr>
        <w:t>Boroditsky</w:t>
      </w:r>
      <w:proofErr w:type="spellEnd"/>
      <w:proofErr w:type="gramStart"/>
      <w:r w:rsidRPr="00445EE2">
        <w:rPr>
          <w:lang w:val="en-GB"/>
        </w:rPr>
        <w:t>,‘How</w:t>
      </w:r>
      <w:proofErr w:type="gramEnd"/>
      <w:r w:rsidRPr="00445EE2">
        <w:rPr>
          <w:lang w:val="en-GB"/>
        </w:rPr>
        <w:t xml:space="preserve"> Languages Construct Time’ in </w:t>
      </w:r>
      <w:r w:rsidRPr="00445EE2">
        <w:rPr>
          <w:i/>
          <w:iCs/>
          <w:lang w:val="en-GB"/>
        </w:rPr>
        <w:t>Space, time and number in the brain: Searching for the foundations of mathematical thought</w:t>
      </w:r>
      <w:r w:rsidRPr="00445EE2">
        <w:rPr>
          <w:lang w:val="en-GB"/>
        </w:rPr>
        <w:t xml:space="preserve"> , ed. by </w:t>
      </w:r>
      <w:proofErr w:type="spellStart"/>
      <w:r w:rsidRPr="00445EE2">
        <w:rPr>
          <w:lang w:val="en-GB"/>
        </w:rPr>
        <w:t>Dehaene</w:t>
      </w:r>
      <w:proofErr w:type="spellEnd"/>
      <w:r w:rsidRPr="00445EE2">
        <w:rPr>
          <w:lang w:val="en-GB"/>
        </w:rPr>
        <w:t xml:space="preserve"> and Brannon (London: Academic Press, 2011)</w:t>
      </w:r>
      <w:r>
        <w:rPr>
          <w:lang w:val="en-GB"/>
        </w:rPr>
        <w:t xml:space="preserve"> pp. 333-341.</w:t>
      </w:r>
    </w:p>
  </w:footnote>
  <w:footnote w:id="169">
    <w:p w14:paraId="6DC8C965" w14:textId="77777777" w:rsidR="00277E81" w:rsidRDefault="00277E81">
      <w:pPr>
        <w:pStyle w:val="FootnoteText"/>
      </w:pPr>
      <w:r>
        <w:rPr>
          <w:rStyle w:val="FootnoteReference"/>
        </w:rPr>
        <w:footnoteRef/>
      </w:r>
      <w:r>
        <w:t xml:space="preserve"> </w:t>
      </w:r>
      <w:r w:rsidRPr="00445EE2">
        <w:t xml:space="preserve">D. </w:t>
      </w:r>
      <w:proofErr w:type="spellStart"/>
      <w:r w:rsidRPr="00445EE2">
        <w:t>Casasanto</w:t>
      </w:r>
      <w:proofErr w:type="spellEnd"/>
      <w:r w:rsidRPr="00445EE2">
        <w:t xml:space="preserve">, L. </w:t>
      </w:r>
      <w:proofErr w:type="spellStart"/>
      <w:r w:rsidRPr="00445EE2">
        <w:t>Boroditsky</w:t>
      </w:r>
      <w:proofErr w:type="spellEnd"/>
      <w:r w:rsidRPr="00445EE2">
        <w:t xml:space="preserve"> et al. “How deep are effects of language on thought? Time estimation in speakers of English, Indonesian, Greek and Spanish” Proceedings of the 26</w:t>
      </w:r>
      <w:r w:rsidRPr="00445EE2">
        <w:rPr>
          <w:vertAlign w:val="superscript"/>
        </w:rPr>
        <w:t>th</w:t>
      </w:r>
      <w:r w:rsidRPr="00445EE2">
        <w:t xml:space="preserve"> Annual Conference of Cognitive Science Society (pp 575-580) p. 576.</w:t>
      </w:r>
    </w:p>
  </w:footnote>
  <w:footnote w:id="170">
    <w:p w14:paraId="4AE31B3B" w14:textId="77777777" w:rsidR="00277E81" w:rsidRDefault="00277E81">
      <w:pPr>
        <w:pStyle w:val="FootnoteText"/>
      </w:pPr>
      <w:r>
        <w:rPr>
          <w:rStyle w:val="FootnoteReference"/>
        </w:rPr>
        <w:footnoteRef/>
      </w:r>
      <w:r>
        <w:t xml:space="preserve"> Interviewee# 5 p 3</w:t>
      </w:r>
    </w:p>
  </w:footnote>
  <w:footnote w:id="171">
    <w:p w14:paraId="059883E0" w14:textId="77777777" w:rsidR="00277E81" w:rsidRDefault="00277E81" w:rsidP="00AE77D2">
      <w:pPr>
        <w:pStyle w:val="FootnoteText"/>
      </w:pPr>
      <w:r>
        <w:rPr>
          <w:rStyle w:val="FootnoteReference"/>
        </w:rPr>
        <w:footnoteRef/>
      </w:r>
      <w:r>
        <w:t xml:space="preserve"> Interviewee #8, p.8</w:t>
      </w:r>
    </w:p>
  </w:footnote>
  <w:footnote w:id="172">
    <w:p w14:paraId="4707C8E5" w14:textId="77777777" w:rsidR="00277E81" w:rsidRDefault="00277E81">
      <w:pPr>
        <w:pStyle w:val="FootnoteText"/>
      </w:pPr>
      <w:r>
        <w:rPr>
          <w:rStyle w:val="FootnoteReference"/>
        </w:rPr>
        <w:footnoteRef/>
      </w:r>
      <w:r>
        <w:t xml:space="preserve"> </w:t>
      </w:r>
      <w:r w:rsidRPr="00445EE2">
        <w:t xml:space="preserve">Julie </w:t>
      </w:r>
      <w:proofErr w:type="spellStart"/>
      <w:r w:rsidRPr="00445EE2">
        <w:t>Sedivy</w:t>
      </w:r>
      <w:proofErr w:type="spellEnd"/>
      <w:r w:rsidRPr="00445EE2">
        <w:t xml:space="preserve">, </w:t>
      </w:r>
      <w:r w:rsidRPr="00445EE2">
        <w:rPr>
          <w:i/>
        </w:rPr>
        <w:t>Language in Mind: An Introduction to Psycholinguistics</w:t>
      </w:r>
      <w:r w:rsidRPr="00445EE2">
        <w:t xml:space="preserve">, (Massachusetts: </w:t>
      </w:r>
      <w:proofErr w:type="spellStart"/>
      <w:r w:rsidRPr="00445EE2">
        <w:t>Sinauer</w:t>
      </w:r>
      <w:proofErr w:type="spellEnd"/>
      <w:r w:rsidRPr="00445EE2">
        <w:t xml:space="preserve"> Associates, Inc, 2014) p. 498.</w:t>
      </w:r>
    </w:p>
  </w:footnote>
  <w:footnote w:id="173">
    <w:p w14:paraId="10B2CC97" w14:textId="77777777" w:rsidR="00277E81" w:rsidRDefault="00277E81">
      <w:pPr>
        <w:pStyle w:val="FootnoteText"/>
      </w:pPr>
      <w:r>
        <w:rPr>
          <w:rStyle w:val="FootnoteReference"/>
        </w:rPr>
        <w:footnoteRef/>
      </w:r>
      <w:r>
        <w:t xml:space="preserve"> </w:t>
      </w:r>
      <w:proofErr w:type="spellStart"/>
      <w:r w:rsidRPr="00445EE2">
        <w:t>Lera</w:t>
      </w:r>
      <w:proofErr w:type="spellEnd"/>
      <w:r w:rsidRPr="00445EE2">
        <w:t xml:space="preserve"> </w:t>
      </w:r>
      <w:proofErr w:type="spellStart"/>
      <w:r>
        <w:rPr>
          <w:lang w:val="en-GB"/>
        </w:rPr>
        <w:t>Boroditsky</w:t>
      </w:r>
      <w:proofErr w:type="spellEnd"/>
      <w:r w:rsidRPr="00445EE2">
        <w:rPr>
          <w:lang w:val="en-GB"/>
        </w:rPr>
        <w:t xml:space="preserve"> </w:t>
      </w:r>
      <w:r w:rsidRPr="00445EE2">
        <w:t xml:space="preserve">and A. Gaby, ‘Remembrances of Times East: Absolute Spatial Representations of Time in an Australian Aboriginal Community’, </w:t>
      </w:r>
      <w:r w:rsidRPr="00445EE2">
        <w:rPr>
          <w:i/>
          <w:iCs/>
        </w:rPr>
        <w:t>Psychological Science</w:t>
      </w:r>
      <w:r w:rsidRPr="00445EE2">
        <w:t xml:space="preserve"> Vol 11 (2010), 1635-9</w:t>
      </w:r>
      <w:r>
        <w:t>.</w:t>
      </w:r>
    </w:p>
  </w:footnote>
  <w:footnote w:id="174">
    <w:p w14:paraId="365F76B3" w14:textId="77777777" w:rsidR="00277E81" w:rsidRDefault="00277E81" w:rsidP="003813D3">
      <w:pPr>
        <w:pStyle w:val="FootnoteText"/>
      </w:pPr>
      <w:r>
        <w:rPr>
          <w:rStyle w:val="FootnoteReference"/>
        </w:rPr>
        <w:footnoteRef/>
      </w:r>
      <w:r>
        <w:t xml:space="preserve"> </w:t>
      </w:r>
      <w:proofErr w:type="gramStart"/>
      <w:r>
        <w:t>Interviewee #8, p 11.</w:t>
      </w:r>
      <w:proofErr w:type="gramEnd"/>
    </w:p>
  </w:footnote>
  <w:footnote w:id="175">
    <w:p w14:paraId="07599390" w14:textId="77777777" w:rsidR="00277E81" w:rsidRDefault="00277E81">
      <w:pPr>
        <w:pStyle w:val="FootnoteText"/>
      </w:pPr>
      <w:r>
        <w:rPr>
          <w:rStyle w:val="FootnoteReference"/>
        </w:rPr>
        <w:footnoteRef/>
      </w:r>
      <w:r>
        <w:t xml:space="preserve"> </w:t>
      </w:r>
      <w:proofErr w:type="spellStart"/>
      <w:r w:rsidRPr="005E0B28">
        <w:t>Lera</w:t>
      </w:r>
      <w:proofErr w:type="spellEnd"/>
      <w:r w:rsidRPr="005E0B28">
        <w:t xml:space="preserve"> </w:t>
      </w:r>
      <w:proofErr w:type="spellStart"/>
      <w:r w:rsidRPr="005E0B28">
        <w:rPr>
          <w:lang w:val="en-GB"/>
        </w:rPr>
        <w:t>Boroditsky</w:t>
      </w:r>
      <w:proofErr w:type="spellEnd"/>
      <w:proofErr w:type="gramStart"/>
      <w:r w:rsidRPr="005E0B28">
        <w:rPr>
          <w:lang w:val="en-GB"/>
        </w:rPr>
        <w:t>,‘How</w:t>
      </w:r>
      <w:proofErr w:type="gramEnd"/>
      <w:r w:rsidRPr="005E0B28">
        <w:rPr>
          <w:lang w:val="en-GB"/>
        </w:rPr>
        <w:t xml:space="preserve"> Languages Construct Time’ in </w:t>
      </w:r>
      <w:r w:rsidRPr="005E0B28">
        <w:rPr>
          <w:i/>
          <w:iCs/>
          <w:lang w:val="en-GB"/>
        </w:rPr>
        <w:t>Space, time and number in the brain: Searching for the foundations of mathematical thought</w:t>
      </w:r>
      <w:r w:rsidRPr="005E0B28">
        <w:rPr>
          <w:lang w:val="en-GB"/>
        </w:rPr>
        <w:t xml:space="preserve"> , ed. by </w:t>
      </w:r>
      <w:proofErr w:type="spellStart"/>
      <w:r w:rsidRPr="005E0B28">
        <w:rPr>
          <w:lang w:val="en-GB"/>
        </w:rPr>
        <w:t>Dehaene</w:t>
      </w:r>
      <w:proofErr w:type="spellEnd"/>
      <w:r w:rsidRPr="005E0B28">
        <w:rPr>
          <w:lang w:val="en-GB"/>
        </w:rPr>
        <w:t xml:space="preserve"> and Brannon (London: Academic Press, 2011) p 334.</w:t>
      </w:r>
    </w:p>
  </w:footnote>
  <w:footnote w:id="176">
    <w:p w14:paraId="127EA952" w14:textId="77777777" w:rsidR="00277E81" w:rsidRDefault="00277E81" w:rsidP="005E0B28">
      <w:pPr>
        <w:pStyle w:val="FootnoteText"/>
      </w:pPr>
      <w:r>
        <w:rPr>
          <w:rStyle w:val="FootnoteReference"/>
        </w:rPr>
        <w:footnoteRef/>
      </w:r>
      <w:r>
        <w:t xml:space="preserve"> </w:t>
      </w:r>
      <w:r w:rsidRPr="00AD0B1E">
        <w:t xml:space="preserve">Patrick Curry and Roy Willis, </w:t>
      </w:r>
      <w:r w:rsidRPr="00AD0B1E">
        <w:rPr>
          <w:i/>
        </w:rPr>
        <w:t>Astrology, Science and Culture: Pulling Down the Moon</w:t>
      </w:r>
      <w:r w:rsidRPr="00AD0B1E">
        <w:t>, (Oxford &amp; New York: Berg, 2004) p 72.</w:t>
      </w:r>
    </w:p>
  </w:footnote>
  <w:footnote w:id="177">
    <w:p w14:paraId="2032767F" w14:textId="77777777" w:rsidR="00277E81" w:rsidRPr="006364D0" w:rsidRDefault="00277E81">
      <w:pPr>
        <w:pStyle w:val="FootnoteText"/>
        <w:rPr>
          <w:highlight w:val="yellow"/>
        </w:rPr>
      </w:pPr>
      <w:r w:rsidRPr="00AD0B1E">
        <w:rPr>
          <w:rStyle w:val="FootnoteReference"/>
        </w:rPr>
        <w:footnoteRef/>
      </w:r>
      <w:r w:rsidRPr="00AD0B1E">
        <w:t xml:space="preserve"> Patrick Curry and Roy Willis, </w:t>
      </w:r>
      <w:r w:rsidRPr="00AD0B1E">
        <w:rPr>
          <w:i/>
        </w:rPr>
        <w:t>Astrology, Science and Culture: Pulling Down the Moon</w:t>
      </w:r>
      <w:r w:rsidRPr="00AD0B1E">
        <w:t xml:space="preserve">, (Oxford &amp; New York: Berg, 2004) p </w:t>
      </w:r>
      <w:proofErr w:type="gramStart"/>
      <w:r w:rsidRPr="00AD0B1E">
        <w:t>72.</w:t>
      </w:r>
      <w:r>
        <w:t>;</w:t>
      </w:r>
      <w:proofErr w:type="gramEnd"/>
      <w:r>
        <w:t xml:space="preserve"> </w:t>
      </w:r>
      <w:r w:rsidRPr="00AD0B1E">
        <w:t xml:space="preserve">Nicholas Campion, </w:t>
      </w:r>
      <w:r w:rsidRPr="00AD0B1E">
        <w:rPr>
          <w:i/>
        </w:rPr>
        <w:t>A History of Western Astrology, Volume II: the Medieval and Modern Worlds</w:t>
      </w:r>
      <w:r w:rsidRPr="00AD0B1E">
        <w:t>, (London: Continuum International Publishing Group, 2009), p. 262.</w:t>
      </w:r>
    </w:p>
  </w:footnote>
  <w:footnote w:id="178">
    <w:p w14:paraId="4AF8B975" w14:textId="77777777" w:rsidR="00277E81" w:rsidRPr="006364D0" w:rsidRDefault="00277E81">
      <w:pPr>
        <w:pStyle w:val="FootnoteText"/>
        <w:rPr>
          <w:highlight w:val="yellow"/>
        </w:rPr>
      </w:pPr>
      <w:r w:rsidRPr="00AD0B1E">
        <w:rPr>
          <w:rStyle w:val="FootnoteReference"/>
        </w:rPr>
        <w:footnoteRef/>
      </w:r>
      <w:r w:rsidRPr="00AD0B1E">
        <w:t xml:space="preserve"> </w:t>
      </w:r>
      <w:r w:rsidRPr="00AD0B1E">
        <w:rPr>
          <w:lang w:val="en-GB"/>
        </w:rPr>
        <w:t xml:space="preserve">Bernadette Brady, ‘Theories of Fate </w:t>
      </w:r>
      <w:proofErr w:type="gramStart"/>
      <w:r w:rsidRPr="00AD0B1E">
        <w:rPr>
          <w:lang w:val="en-GB"/>
        </w:rPr>
        <w:t>Among</w:t>
      </w:r>
      <w:proofErr w:type="gramEnd"/>
      <w:r w:rsidRPr="00AD0B1E">
        <w:rPr>
          <w:lang w:val="en-GB"/>
        </w:rPr>
        <w:t xml:space="preserve"> Present-day Astrologers.’ (Ph.D., School of Archaeology, History and Anthropology, University of Wales Trinity Saint David, 2012) p. 156.</w:t>
      </w:r>
    </w:p>
  </w:footnote>
  <w:footnote w:id="179">
    <w:p w14:paraId="42EF96BE" w14:textId="74FA166F" w:rsidR="00277E81" w:rsidRDefault="00277E81">
      <w:pPr>
        <w:pStyle w:val="FootnoteText"/>
      </w:pPr>
      <w:r w:rsidRPr="00AD0B1E">
        <w:rPr>
          <w:rStyle w:val="FootnoteReference"/>
        </w:rPr>
        <w:footnoteRef/>
      </w:r>
      <w:r w:rsidRPr="00AD0B1E">
        <w:t xml:space="preserve"> H. Clark. </w:t>
      </w:r>
      <w:proofErr w:type="gramStart"/>
      <w:r w:rsidRPr="00AD0B1E">
        <w:t xml:space="preserve">‘Space, Time, </w:t>
      </w:r>
      <w:r>
        <w:t xml:space="preserve">Semantics and the Child’ </w:t>
      </w:r>
      <w:r w:rsidRPr="00AD0B1E">
        <w:t xml:space="preserve">in T.E. Moore ed. </w:t>
      </w:r>
      <w:r w:rsidRPr="00AD0B1E">
        <w:rPr>
          <w:i/>
        </w:rPr>
        <w:t>Cognitive Development and the Acquisition of Language</w:t>
      </w:r>
      <w:r w:rsidRPr="00AD0B1E">
        <w:t xml:space="preserve"> (New York: Academic Press, 1973) p 52.</w:t>
      </w:r>
      <w:proofErr w:type="gramEnd"/>
    </w:p>
  </w:footnote>
  <w:footnote w:id="180">
    <w:p w14:paraId="7C76DDAC" w14:textId="77777777" w:rsidR="00277E81" w:rsidRDefault="00277E81" w:rsidP="006C2EC4">
      <w:pPr>
        <w:pStyle w:val="FootnoteText"/>
      </w:pPr>
      <w:r>
        <w:rPr>
          <w:rStyle w:val="FootnoteReference"/>
        </w:rPr>
        <w:footnoteRef/>
      </w:r>
      <w:r>
        <w:t xml:space="preserve"> </w:t>
      </w:r>
      <w:r w:rsidRPr="00AD0B1E">
        <w:t xml:space="preserve">D. </w:t>
      </w:r>
      <w:proofErr w:type="spellStart"/>
      <w:r w:rsidRPr="00AD0B1E">
        <w:t>Casasanto</w:t>
      </w:r>
      <w:proofErr w:type="spellEnd"/>
      <w:r w:rsidRPr="00AD0B1E">
        <w:t xml:space="preserve">, L. </w:t>
      </w:r>
      <w:proofErr w:type="spellStart"/>
      <w:r w:rsidRPr="00AD0B1E">
        <w:t>Boroditsky</w:t>
      </w:r>
      <w:proofErr w:type="spellEnd"/>
      <w:r w:rsidRPr="00AD0B1E">
        <w:t xml:space="preserve"> et al. “How deep are effects of language on thought? Time estimation in speakers of English, Indonesian, Greek and Spanish” Proceedings of the 26</w:t>
      </w:r>
      <w:r w:rsidRPr="00AD0B1E">
        <w:rPr>
          <w:vertAlign w:val="superscript"/>
        </w:rPr>
        <w:t>th</w:t>
      </w:r>
      <w:r w:rsidRPr="00AD0B1E">
        <w:t xml:space="preserve"> Annual Conference of Cognitive Science Society (pp 575-580) </w:t>
      </w:r>
      <w:r>
        <w:t>p. 576.</w:t>
      </w:r>
    </w:p>
  </w:footnote>
  <w:footnote w:id="181">
    <w:p w14:paraId="779D6DBA" w14:textId="3F50AF60" w:rsidR="00277E81" w:rsidRDefault="00277E81">
      <w:pPr>
        <w:pStyle w:val="FootnoteText"/>
      </w:pPr>
      <w:r>
        <w:rPr>
          <w:rStyle w:val="FootnoteReference"/>
        </w:rPr>
        <w:footnoteRef/>
      </w:r>
      <w:r>
        <w:t xml:space="preserve"> </w:t>
      </w:r>
      <w:r w:rsidRPr="002356DB">
        <w:t xml:space="preserve">H. Clark. </w:t>
      </w:r>
      <w:proofErr w:type="gramStart"/>
      <w:r w:rsidRPr="002356DB">
        <w:t xml:space="preserve">‘Space, Time, </w:t>
      </w:r>
      <w:r>
        <w:t xml:space="preserve">Semantics and the Child’ </w:t>
      </w:r>
      <w:r w:rsidRPr="002356DB">
        <w:t xml:space="preserve">in T.E. Moore ed. </w:t>
      </w:r>
      <w:r w:rsidRPr="002356DB">
        <w:rPr>
          <w:i/>
        </w:rPr>
        <w:t>Cognitive Development and the Acquisition of Language</w:t>
      </w:r>
      <w:r w:rsidRPr="002356DB">
        <w:t xml:space="preserve"> (New York: Academic Press, 1973) p 52.</w:t>
      </w:r>
      <w:proofErr w:type="gramEnd"/>
    </w:p>
  </w:footnote>
  <w:footnote w:id="182">
    <w:p w14:paraId="772309D7" w14:textId="77777777" w:rsidR="00277E81" w:rsidRDefault="00277E81" w:rsidP="00ED7D6C">
      <w:pPr>
        <w:pStyle w:val="FootnoteText"/>
      </w:pPr>
      <w:r>
        <w:rPr>
          <w:rStyle w:val="FootnoteReference"/>
        </w:rPr>
        <w:footnoteRef/>
      </w:r>
      <w:r>
        <w:t xml:space="preserve"> Interviewee #1 and Interviewee #5</w:t>
      </w:r>
    </w:p>
  </w:footnote>
  <w:footnote w:id="183">
    <w:p w14:paraId="78F58DF9" w14:textId="1ECA49BF" w:rsidR="00277E81" w:rsidRDefault="00277E81">
      <w:pPr>
        <w:pStyle w:val="FootnoteText"/>
      </w:pPr>
      <w:r>
        <w:rPr>
          <w:rStyle w:val="FootnoteReference"/>
        </w:rPr>
        <w:footnoteRef/>
      </w:r>
      <w:r>
        <w:t xml:space="preserve"> Interviewee #</w:t>
      </w:r>
      <w:proofErr w:type="gramStart"/>
      <w:r>
        <w:t>1  p.5</w:t>
      </w:r>
      <w:proofErr w:type="gramEnd"/>
      <w:r>
        <w:t>.</w:t>
      </w:r>
    </w:p>
  </w:footnote>
  <w:footnote w:id="184">
    <w:p w14:paraId="516CB0F1" w14:textId="075D17A7" w:rsidR="00277E81" w:rsidRDefault="00277E81">
      <w:pPr>
        <w:pStyle w:val="FootnoteText"/>
      </w:pPr>
      <w:r>
        <w:rPr>
          <w:rStyle w:val="FootnoteReference"/>
        </w:rPr>
        <w:footnoteRef/>
      </w:r>
      <w:r>
        <w:t xml:space="preserve"> Interviewee #5 p. 7.</w:t>
      </w:r>
    </w:p>
  </w:footnote>
  <w:footnote w:id="185">
    <w:p w14:paraId="3491677E" w14:textId="7C60693B" w:rsidR="00277E81" w:rsidRDefault="00277E81">
      <w:pPr>
        <w:pStyle w:val="FootnoteText"/>
      </w:pPr>
      <w:r>
        <w:rPr>
          <w:rStyle w:val="FootnoteReference"/>
        </w:rPr>
        <w:footnoteRef/>
      </w:r>
      <w:r>
        <w:t xml:space="preserve"> </w:t>
      </w:r>
      <w:r w:rsidRPr="006E374D">
        <w:t>Interviewee #</w:t>
      </w:r>
      <w:proofErr w:type="gramStart"/>
      <w:r w:rsidRPr="006E374D">
        <w:t>1  p.5</w:t>
      </w:r>
      <w:proofErr w:type="gramEnd"/>
      <w:r w:rsidRPr="006E374D">
        <w:t>.</w:t>
      </w:r>
    </w:p>
  </w:footnote>
  <w:footnote w:id="186">
    <w:p w14:paraId="7DEDF5F1" w14:textId="7ED726A3" w:rsidR="00277E81" w:rsidRDefault="00277E81">
      <w:pPr>
        <w:pStyle w:val="FootnoteText"/>
      </w:pPr>
      <w:r>
        <w:rPr>
          <w:rStyle w:val="FootnoteReference"/>
        </w:rPr>
        <w:footnoteRef/>
      </w:r>
      <w:r>
        <w:t xml:space="preserve"> V.T. Lai and </w:t>
      </w:r>
      <w:proofErr w:type="spellStart"/>
      <w:r>
        <w:t>Lera</w:t>
      </w:r>
      <w:proofErr w:type="spellEnd"/>
      <w:r>
        <w:t xml:space="preserve"> </w:t>
      </w:r>
      <w:proofErr w:type="spellStart"/>
      <w:r>
        <w:t>Boroditsky</w:t>
      </w:r>
      <w:proofErr w:type="spellEnd"/>
      <w:r>
        <w:t xml:space="preserve">, ‘The immediate and chronic influence of </w:t>
      </w:r>
      <w:proofErr w:type="spellStart"/>
      <w:r>
        <w:t>spatio</w:t>
      </w:r>
      <w:proofErr w:type="spellEnd"/>
      <w:r>
        <w:t xml:space="preserve">-temporal metaphors on the mental representations of time in English, Mandarin and Mandarin-English’ </w:t>
      </w:r>
      <w:r w:rsidRPr="00837927">
        <w:rPr>
          <w:i/>
        </w:rPr>
        <w:t>Frontiers in Psychology</w:t>
      </w:r>
      <w:r>
        <w:t xml:space="preserve">, </w:t>
      </w:r>
      <w:proofErr w:type="gramStart"/>
      <w:r>
        <w:t>2013  Vol</w:t>
      </w:r>
      <w:proofErr w:type="gramEnd"/>
      <w:r>
        <w:t xml:space="preserve"> (4) 142.</w:t>
      </w:r>
    </w:p>
  </w:footnote>
  <w:footnote w:id="187">
    <w:p w14:paraId="5D052EC7" w14:textId="773B4DCC" w:rsidR="00277E81" w:rsidRDefault="00277E81">
      <w:pPr>
        <w:pStyle w:val="FootnoteText"/>
      </w:pPr>
      <w:r>
        <w:rPr>
          <w:rStyle w:val="FootnoteReference"/>
        </w:rPr>
        <w:footnoteRef/>
      </w:r>
      <w:r>
        <w:t xml:space="preserve"> </w:t>
      </w:r>
      <w:proofErr w:type="gramStart"/>
      <w:r>
        <w:t>Interviewee 3, p 1.</w:t>
      </w:r>
      <w:proofErr w:type="gramEnd"/>
    </w:p>
  </w:footnote>
  <w:footnote w:id="188">
    <w:p w14:paraId="163D6EC6" w14:textId="77777777" w:rsidR="00277E81" w:rsidRDefault="00277E81">
      <w:pPr>
        <w:pStyle w:val="FootnoteText"/>
      </w:pPr>
      <w:r>
        <w:rPr>
          <w:rStyle w:val="FootnoteReference"/>
        </w:rPr>
        <w:footnoteRef/>
      </w:r>
      <w:r>
        <w:t xml:space="preserve"> </w:t>
      </w:r>
      <w:r w:rsidRPr="00083D82">
        <w:rPr>
          <w:lang w:val="en-CA"/>
        </w:rPr>
        <w:t xml:space="preserve">Nicholas Campion, 'Prophecy, Cosmology and the New Age Movement: the Extent and Nature of Contemporary Belief in Astrology', PhD Thesis, University of the West of England, 2004 </w:t>
      </w:r>
      <w:r w:rsidRPr="00083D82">
        <w:t>p. 248.</w:t>
      </w:r>
    </w:p>
  </w:footnote>
  <w:footnote w:id="189">
    <w:p w14:paraId="4DCF6A89" w14:textId="77777777" w:rsidR="00277E81" w:rsidRDefault="00277E81">
      <w:pPr>
        <w:pStyle w:val="FootnoteText"/>
      </w:pPr>
      <w:r>
        <w:rPr>
          <w:rStyle w:val="FootnoteReference"/>
        </w:rPr>
        <w:footnoteRef/>
      </w:r>
      <w:r>
        <w:t xml:space="preserve"> </w:t>
      </w:r>
      <w:hyperlink r:id="rId9" w:history="1">
        <w:r w:rsidRPr="00083D82">
          <w:rPr>
            <w:rStyle w:val="Hyperlink"/>
          </w:rPr>
          <w:t>https://www.historyofvisualcommunication.com/02-ideograms</w:t>
        </w:r>
      </w:hyperlink>
      <w:r w:rsidRPr="00083D82">
        <w:t xml:space="preserve">  accessed 4/13/2019</w:t>
      </w:r>
    </w:p>
  </w:footnote>
  <w:footnote w:id="190">
    <w:p w14:paraId="2936E3FC" w14:textId="77777777" w:rsidR="00277E81" w:rsidRDefault="00277E81">
      <w:pPr>
        <w:pStyle w:val="FootnoteText"/>
      </w:pPr>
      <w:r>
        <w:rPr>
          <w:rStyle w:val="FootnoteReference"/>
        </w:rPr>
        <w:footnoteRef/>
      </w:r>
      <w:r>
        <w:t xml:space="preserve"> </w:t>
      </w:r>
      <w:proofErr w:type="gramStart"/>
      <w:r w:rsidRPr="00083D82">
        <w:t xml:space="preserve">Charles F </w:t>
      </w:r>
      <w:proofErr w:type="spellStart"/>
      <w:r w:rsidRPr="00083D82">
        <w:t>Hockett</w:t>
      </w:r>
      <w:proofErr w:type="spellEnd"/>
      <w:r w:rsidRPr="00083D82">
        <w:t xml:space="preserve">, ‘The Origin of Speech’, </w:t>
      </w:r>
      <w:r w:rsidRPr="00083D82">
        <w:rPr>
          <w:i/>
          <w:iCs/>
        </w:rPr>
        <w:t>Scientific American 203</w:t>
      </w:r>
      <w:r w:rsidRPr="00083D82">
        <w:t>.</w:t>
      </w:r>
      <w:proofErr w:type="gramEnd"/>
      <w:r w:rsidRPr="00083D82">
        <w:t xml:space="preserve"> 1960, p 88-111</w:t>
      </w:r>
      <w:r>
        <w:t>.</w:t>
      </w:r>
    </w:p>
  </w:footnote>
  <w:footnote w:id="191">
    <w:p w14:paraId="39D508B3" w14:textId="77777777" w:rsidR="00277E81" w:rsidRDefault="00277E81">
      <w:pPr>
        <w:pStyle w:val="FootnoteText"/>
      </w:pPr>
      <w:r>
        <w:rPr>
          <w:rStyle w:val="FootnoteReference"/>
        </w:rPr>
        <w:footnoteRef/>
      </w:r>
      <w:r>
        <w:t xml:space="preserve"> </w:t>
      </w:r>
      <w:r w:rsidRPr="00083D82">
        <w:t xml:space="preserve">Matthew </w:t>
      </w:r>
      <w:proofErr w:type="spellStart"/>
      <w:r w:rsidRPr="00083D82">
        <w:t>Traxler</w:t>
      </w:r>
      <w:proofErr w:type="spellEnd"/>
      <w:r w:rsidRPr="00083D82">
        <w:t>, Introduction to Psycholinguistics: Understanding Language Science (</w:t>
      </w:r>
      <w:proofErr w:type="spellStart"/>
      <w:r w:rsidRPr="00083D82">
        <w:t>Chichester</w:t>
      </w:r>
      <w:proofErr w:type="spellEnd"/>
      <w:r w:rsidRPr="00083D82">
        <w:t>: Wiley-Blackwell, 2012) p. 2.</w:t>
      </w:r>
    </w:p>
  </w:footnote>
  <w:footnote w:id="192">
    <w:p w14:paraId="3CBB7FD0" w14:textId="77777777" w:rsidR="00277E81" w:rsidRDefault="00277E81">
      <w:pPr>
        <w:pStyle w:val="FootnoteText"/>
      </w:pPr>
      <w:r>
        <w:rPr>
          <w:rStyle w:val="FootnoteReference"/>
        </w:rPr>
        <w:footnoteRef/>
      </w:r>
      <w:r>
        <w:t xml:space="preserve"> </w:t>
      </w:r>
      <w:r w:rsidRPr="00083D82">
        <w:t xml:space="preserve">Edward </w:t>
      </w:r>
      <w:proofErr w:type="spellStart"/>
      <w:r w:rsidRPr="00083D82">
        <w:t>Finegan</w:t>
      </w:r>
      <w:proofErr w:type="spellEnd"/>
      <w:r w:rsidRPr="00083D82">
        <w:t xml:space="preserve">, ‘Language: It’s Structure and Use’ (Boston: </w:t>
      </w:r>
      <w:proofErr w:type="spellStart"/>
      <w:r w:rsidRPr="00083D82">
        <w:t>Heinle</w:t>
      </w:r>
      <w:proofErr w:type="spellEnd"/>
      <w:r w:rsidRPr="00083D82">
        <w:t xml:space="preserve"> &amp; </w:t>
      </w:r>
      <w:proofErr w:type="spellStart"/>
      <w:r w:rsidRPr="00083D82">
        <w:t>Heinle</w:t>
      </w:r>
      <w:proofErr w:type="spellEnd"/>
      <w:r w:rsidRPr="00083D82">
        <w:t>, 1999) p.</w:t>
      </w:r>
      <w:r>
        <w:t xml:space="preserve"> 11 &amp; 427.</w:t>
      </w:r>
    </w:p>
  </w:footnote>
  <w:footnote w:id="193">
    <w:p w14:paraId="00231EAA" w14:textId="77777777" w:rsidR="00277E81" w:rsidRDefault="00277E81">
      <w:pPr>
        <w:pStyle w:val="FootnoteText"/>
      </w:pPr>
      <w:r>
        <w:rPr>
          <w:rStyle w:val="FootnoteReference"/>
        </w:rPr>
        <w:footnoteRef/>
      </w:r>
      <w:r>
        <w:t xml:space="preserve"> </w:t>
      </w:r>
      <w:r w:rsidRPr="000E74EC">
        <w:t xml:space="preserve">Julie </w:t>
      </w:r>
      <w:proofErr w:type="spellStart"/>
      <w:r w:rsidRPr="000E74EC">
        <w:t>Sedivy</w:t>
      </w:r>
      <w:proofErr w:type="spellEnd"/>
      <w:r w:rsidRPr="000E74EC">
        <w:t xml:space="preserve">, </w:t>
      </w:r>
      <w:r w:rsidRPr="000E74EC">
        <w:rPr>
          <w:i/>
        </w:rPr>
        <w:t>Language in Mind: An Introduction to Psycholinguistics</w:t>
      </w:r>
      <w:r w:rsidRPr="000E74EC">
        <w:t xml:space="preserve">, (Massachusetts: </w:t>
      </w:r>
      <w:proofErr w:type="spellStart"/>
      <w:r w:rsidRPr="000E74EC">
        <w:t>Sinauer</w:t>
      </w:r>
      <w:proofErr w:type="spellEnd"/>
      <w:r w:rsidRPr="000E74EC">
        <w:t xml:space="preserve"> Associates, Inc, 2014) p. 498.</w:t>
      </w:r>
    </w:p>
  </w:footnote>
  <w:footnote w:id="194">
    <w:p w14:paraId="5E5C19E7" w14:textId="77777777" w:rsidR="00277E81" w:rsidRDefault="00277E81">
      <w:pPr>
        <w:pStyle w:val="FootnoteText"/>
      </w:pPr>
      <w:r>
        <w:rPr>
          <w:rStyle w:val="FootnoteReference"/>
        </w:rPr>
        <w:footnoteRef/>
      </w:r>
      <w:r w:rsidRPr="000E74EC">
        <w:t xml:space="preserve">H. Clark, ‘Space, Time, Semantics and the Child’ in T.E. Moore ed. </w:t>
      </w:r>
      <w:r w:rsidRPr="000E74EC">
        <w:rPr>
          <w:i/>
        </w:rPr>
        <w:t>Cognitive Development and the Acquisition of Language</w:t>
      </w:r>
      <w:r w:rsidRPr="000E74EC">
        <w:t xml:space="preserve"> (New York: Academic Press, 1973) p 52.</w:t>
      </w:r>
    </w:p>
  </w:footnote>
  <w:footnote w:id="195">
    <w:p w14:paraId="0E5A8AF7" w14:textId="77777777" w:rsidR="00277E81" w:rsidRDefault="00277E81">
      <w:pPr>
        <w:pStyle w:val="FootnoteText"/>
      </w:pPr>
      <w:r>
        <w:rPr>
          <w:rStyle w:val="FootnoteReference"/>
        </w:rPr>
        <w:footnoteRef/>
      </w:r>
      <w:r>
        <w:t xml:space="preserve"> </w:t>
      </w:r>
      <w:proofErr w:type="spellStart"/>
      <w:r w:rsidRPr="000E74EC">
        <w:rPr>
          <w:lang w:val="en-GB"/>
        </w:rPr>
        <w:t>Boroditsky</w:t>
      </w:r>
      <w:proofErr w:type="spellEnd"/>
      <w:r w:rsidRPr="000E74EC">
        <w:rPr>
          <w:lang w:val="en-GB"/>
        </w:rPr>
        <w:t xml:space="preserve">, </w:t>
      </w:r>
      <w:proofErr w:type="spellStart"/>
      <w:r w:rsidRPr="000E74EC">
        <w:t>Lera</w:t>
      </w:r>
      <w:proofErr w:type="spellEnd"/>
      <w:r w:rsidRPr="000E74EC">
        <w:t xml:space="preserve">. </w:t>
      </w:r>
      <w:r w:rsidRPr="000E74EC">
        <w:rPr>
          <w:lang w:val="en-GB"/>
        </w:rPr>
        <w:t xml:space="preserve">‘How Languages Construct Time’ in </w:t>
      </w:r>
      <w:r w:rsidRPr="000E74EC">
        <w:rPr>
          <w:i/>
          <w:iCs/>
          <w:lang w:val="en-GB"/>
        </w:rPr>
        <w:t xml:space="preserve">Space, time and number in the brain: Searching for the foundations of mathematical </w:t>
      </w:r>
      <w:proofErr w:type="gramStart"/>
      <w:r w:rsidRPr="000E74EC">
        <w:rPr>
          <w:i/>
          <w:iCs/>
          <w:lang w:val="en-GB"/>
        </w:rPr>
        <w:t>thought</w:t>
      </w:r>
      <w:r w:rsidRPr="000E74EC">
        <w:rPr>
          <w:lang w:val="en-GB"/>
        </w:rPr>
        <w:t xml:space="preserve"> ,</w:t>
      </w:r>
      <w:proofErr w:type="gramEnd"/>
      <w:r w:rsidRPr="000E74EC">
        <w:rPr>
          <w:lang w:val="en-GB"/>
        </w:rPr>
        <w:t xml:space="preserve"> ed. by </w:t>
      </w:r>
      <w:proofErr w:type="spellStart"/>
      <w:r w:rsidRPr="000E74EC">
        <w:rPr>
          <w:lang w:val="en-GB"/>
        </w:rPr>
        <w:t>Dehaene</w:t>
      </w:r>
      <w:proofErr w:type="spellEnd"/>
      <w:r w:rsidRPr="000E74EC">
        <w:rPr>
          <w:lang w:val="en-GB"/>
        </w:rPr>
        <w:t xml:space="preserve"> and Brannon (London: Academic Press, 2011)</w:t>
      </w:r>
      <w:r>
        <w:rPr>
          <w:lang w:val="en-GB"/>
        </w:rPr>
        <w:t xml:space="preserve"> p. 333-341.</w:t>
      </w:r>
    </w:p>
  </w:footnote>
  <w:footnote w:id="196">
    <w:p w14:paraId="4291D1A3" w14:textId="77777777" w:rsidR="00277E81" w:rsidRDefault="00277E81">
      <w:pPr>
        <w:pStyle w:val="FootnoteText"/>
      </w:pPr>
      <w:r>
        <w:rPr>
          <w:rStyle w:val="FootnoteReference"/>
        </w:rPr>
        <w:footnoteRef/>
      </w:r>
      <w:r>
        <w:t xml:space="preserve"> </w:t>
      </w:r>
      <w:r w:rsidRPr="001F43FB">
        <w:t xml:space="preserve">D. </w:t>
      </w:r>
      <w:proofErr w:type="spellStart"/>
      <w:r w:rsidRPr="001F43FB">
        <w:t>Casasanto</w:t>
      </w:r>
      <w:proofErr w:type="spellEnd"/>
      <w:r w:rsidRPr="001F43FB">
        <w:t xml:space="preserve">, L. </w:t>
      </w:r>
      <w:proofErr w:type="spellStart"/>
      <w:r w:rsidRPr="001F43FB">
        <w:t>Boroditsky</w:t>
      </w:r>
      <w:proofErr w:type="spellEnd"/>
      <w:r w:rsidRPr="001F43FB">
        <w:t xml:space="preserve"> et al. “How deep are effects of language on thought? Time estimation in speakers of English, Indonesian, Greek and Spanish” Proceedings of the 26</w:t>
      </w:r>
      <w:r w:rsidRPr="001F43FB">
        <w:rPr>
          <w:vertAlign w:val="superscript"/>
        </w:rPr>
        <w:t>th</w:t>
      </w:r>
      <w:r w:rsidRPr="001F43FB">
        <w:t xml:space="preserve"> Annual Conference of Cognitive Science Society (pp 575-580) p. 576.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800204"/>
      <w:docPartObj>
        <w:docPartGallery w:val="Page Numbers (Top of Page)"/>
        <w:docPartUnique/>
      </w:docPartObj>
    </w:sdtPr>
    <w:sdtEndPr>
      <w:rPr>
        <w:noProof/>
      </w:rPr>
    </w:sdtEndPr>
    <w:sdtContent>
      <w:p w14:paraId="0456C517" w14:textId="77777777" w:rsidR="00277E81" w:rsidRDefault="00277E81">
        <w:pPr>
          <w:pStyle w:val="Header"/>
          <w:jc w:val="right"/>
        </w:pPr>
        <w:r>
          <w:fldChar w:fldCharType="begin"/>
        </w:r>
        <w:r>
          <w:instrText xml:space="preserve"> PAGE   \* MERGEFORMAT </w:instrText>
        </w:r>
        <w:r>
          <w:fldChar w:fldCharType="separate"/>
        </w:r>
        <w:r w:rsidR="00197FC8">
          <w:rPr>
            <w:noProof/>
          </w:rPr>
          <w:t>1</w:t>
        </w:r>
        <w:r>
          <w:rPr>
            <w:noProof/>
          </w:rPr>
          <w:fldChar w:fldCharType="end"/>
        </w:r>
      </w:p>
    </w:sdtContent>
  </w:sdt>
  <w:p w14:paraId="0FD3B2B7" w14:textId="77777777" w:rsidR="00277E81" w:rsidRDefault="00277E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17D77"/>
    <w:multiLevelType w:val="hybridMultilevel"/>
    <w:tmpl w:val="A4E2F8B0"/>
    <w:lvl w:ilvl="0" w:tplc="F13E8C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B7615"/>
    <w:multiLevelType w:val="hybridMultilevel"/>
    <w:tmpl w:val="741A88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A96ADA"/>
    <w:multiLevelType w:val="hybridMultilevel"/>
    <w:tmpl w:val="64105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5336A0"/>
    <w:multiLevelType w:val="multilevel"/>
    <w:tmpl w:val="C8E6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F0A"/>
    <w:rsid w:val="000029BF"/>
    <w:rsid w:val="00005A75"/>
    <w:rsid w:val="000073C7"/>
    <w:rsid w:val="00010FDF"/>
    <w:rsid w:val="00013E0C"/>
    <w:rsid w:val="00016ED3"/>
    <w:rsid w:val="00016F6B"/>
    <w:rsid w:val="00021A17"/>
    <w:rsid w:val="00021A8F"/>
    <w:rsid w:val="00021F0A"/>
    <w:rsid w:val="00031564"/>
    <w:rsid w:val="00037F66"/>
    <w:rsid w:val="00037F6B"/>
    <w:rsid w:val="00040B8A"/>
    <w:rsid w:val="000434D1"/>
    <w:rsid w:val="00043628"/>
    <w:rsid w:val="000436F2"/>
    <w:rsid w:val="00043AB5"/>
    <w:rsid w:val="000440A8"/>
    <w:rsid w:val="000443AF"/>
    <w:rsid w:val="00046478"/>
    <w:rsid w:val="00050177"/>
    <w:rsid w:val="00050C62"/>
    <w:rsid w:val="000539BA"/>
    <w:rsid w:val="000539EC"/>
    <w:rsid w:val="00053FB3"/>
    <w:rsid w:val="000542D8"/>
    <w:rsid w:val="000544C3"/>
    <w:rsid w:val="00054A5F"/>
    <w:rsid w:val="00055ADE"/>
    <w:rsid w:val="0005692C"/>
    <w:rsid w:val="00060BAA"/>
    <w:rsid w:val="00071EBC"/>
    <w:rsid w:val="00072BBA"/>
    <w:rsid w:val="0007368E"/>
    <w:rsid w:val="000743BA"/>
    <w:rsid w:val="00083D82"/>
    <w:rsid w:val="00084586"/>
    <w:rsid w:val="000879A9"/>
    <w:rsid w:val="00091956"/>
    <w:rsid w:val="000937B5"/>
    <w:rsid w:val="0009536B"/>
    <w:rsid w:val="000968F6"/>
    <w:rsid w:val="00097583"/>
    <w:rsid w:val="000A28A3"/>
    <w:rsid w:val="000A41D7"/>
    <w:rsid w:val="000B03A1"/>
    <w:rsid w:val="000B093E"/>
    <w:rsid w:val="000B4D9B"/>
    <w:rsid w:val="000B5AF1"/>
    <w:rsid w:val="000B6997"/>
    <w:rsid w:val="000B7E47"/>
    <w:rsid w:val="000C20E6"/>
    <w:rsid w:val="000C679C"/>
    <w:rsid w:val="000D1372"/>
    <w:rsid w:val="000D1CAB"/>
    <w:rsid w:val="000D2784"/>
    <w:rsid w:val="000D3FC8"/>
    <w:rsid w:val="000D64E3"/>
    <w:rsid w:val="000D6519"/>
    <w:rsid w:val="000E0191"/>
    <w:rsid w:val="000E416D"/>
    <w:rsid w:val="000E72B3"/>
    <w:rsid w:val="000E74EC"/>
    <w:rsid w:val="000F0D2B"/>
    <w:rsid w:val="000F0D37"/>
    <w:rsid w:val="000F19C0"/>
    <w:rsid w:val="000F27C7"/>
    <w:rsid w:val="000F5783"/>
    <w:rsid w:val="000F6875"/>
    <w:rsid w:val="00103211"/>
    <w:rsid w:val="00103E06"/>
    <w:rsid w:val="00110D60"/>
    <w:rsid w:val="001112D4"/>
    <w:rsid w:val="00113A2D"/>
    <w:rsid w:val="00117966"/>
    <w:rsid w:val="00120CC3"/>
    <w:rsid w:val="00125F02"/>
    <w:rsid w:val="001269C8"/>
    <w:rsid w:val="00127237"/>
    <w:rsid w:val="001314E3"/>
    <w:rsid w:val="001347B0"/>
    <w:rsid w:val="001379EE"/>
    <w:rsid w:val="00141A9F"/>
    <w:rsid w:val="00142B5C"/>
    <w:rsid w:val="0014353F"/>
    <w:rsid w:val="00144694"/>
    <w:rsid w:val="0015003E"/>
    <w:rsid w:val="001507E6"/>
    <w:rsid w:val="00153BA6"/>
    <w:rsid w:val="00153BF1"/>
    <w:rsid w:val="00154303"/>
    <w:rsid w:val="001544F8"/>
    <w:rsid w:val="00155657"/>
    <w:rsid w:val="00155D94"/>
    <w:rsid w:val="00160DBD"/>
    <w:rsid w:val="00163945"/>
    <w:rsid w:val="00164492"/>
    <w:rsid w:val="00164610"/>
    <w:rsid w:val="00164C2F"/>
    <w:rsid w:val="00165062"/>
    <w:rsid w:val="00165561"/>
    <w:rsid w:val="00171331"/>
    <w:rsid w:val="00173480"/>
    <w:rsid w:val="00176EDA"/>
    <w:rsid w:val="00181B4C"/>
    <w:rsid w:val="001821F2"/>
    <w:rsid w:val="00182398"/>
    <w:rsid w:val="00184025"/>
    <w:rsid w:val="0018474F"/>
    <w:rsid w:val="001940EF"/>
    <w:rsid w:val="0019793E"/>
    <w:rsid w:val="00197C55"/>
    <w:rsid w:val="00197FC8"/>
    <w:rsid w:val="001A0721"/>
    <w:rsid w:val="001A0B99"/>
    <w:rsid w:val="001A1148"/>
    <w:rsid w:val="001A28E3"/>
    <w:rsid w:val="001A69E5"/>
    <w:rsid w:val="001B332D"/>
    <w:rsid w:val="001B38A8"/>
    <w:rsid w:val="001B41B7"/>
    <w:rsid w:val="001B4DB5"/>
    <w:rsid w:val="001B5023"/>
    <w:rsid w:val="001B5093"/>
    <w:rsid w:val="001B61AA"/>
    <w:rsid w:val="001B6232"/>
    <w:rsid w:val="001B7945"/>
    <w:rsid w:val="001C3040"/>
    <w:rsid w:val="001C4D9A"/>
    <w:rsid w:val="001C541E"/>
    <w:rsid w:val="001C6CF8"/>
    <w:rsid w:val="001D32BB"/>
    <w:rsid w:val="001D3702"/>
    <w:rsid w:val="001D3B32"/>
    <w:rsid w:val="001D799E"/>
    <w:rsid w:val="001E02D0"/>
    <w:rsid w:val="001E22E2"/>
    <w:rsid w:val="001E234E"/>
    <w:rsid w:val="001E2C8A"/>
    <w:rsid w:val="001E681C"/>
    <w:rsid w:val="001E7C29"/>
    <w:rsid w:val="001F067B"/>
    <w:rsid w:val="001F0D03"/>
    <w:rsid w:val="001F1490"/>
    <w:rsid w:val="001F15A0"/>
    <w:rsid w:val="001F1952"/>
    <w:rsid w:val="001F1AFD"/>
    <w:rsid w:val="001F269F"/>
    <w:rsid w:val="001F4191"/>
    <w:rsid w:val="001F43FB"/>
    <w:rsid w:val="001F452B"/>
    <w:rsid w:val="001F460D"/>
    <w:rsid w:val="00203E7A"/>
    <w:rsid w:val="00203FE7"/>
    <w:rsid w:val="00204D84"/>
    <w:rsid w:val="00205BA1"/>
    <w:rsid w:val="002074B7"/>
    <w:rsid w:val="0021065F"/>
    <w:rsid w:val="00211F31"/>
    <w:rsid w:val="00212B74"/>
    <w:rsid w:val="00213430"/>
    <w:rsid w:val="0021645D"/>
    <w:rsid w:val="00216740"/>
    <w:rsid w:val="00217082"/>
    <w:rsid w:val="00220F4E"/>
    <w:rsid w:val="0022532B"/>
    <w:rsid w:val="00227BAF"/>
    <w:rsid w:val="00234476"/>
    <w:rsid w:val="002346D8"/>
    <w:rsid w:val="00234B08"/>
    <w:rsid w:val="002356DB"/>
    <w:rsid w:val="002358D7"/>
    <w:rsid w:val="0023694B"/>
    <w:rsid w:val="00237627"/>
    <w:rsid w:val="00240CF2"/>
    <w:rsid w:val="002421ED"/>
    <w:rsid w:val="00242838"/>
    <w:rsid w:val="00244984"/>
    <w:rsid w:val="002502B5"/>
    <w:rsid w:val="002502E1"/>
    <w:rsid w:val="00250E50"/>
    <w:rsid w:val="002513CE"/>
    <w:rsid w:val="00251730"/>
    <w:rsid w:val="002527A8"/>
    <w:rsid w:val="00253222"/>
    <w:rsid w:val="00254669"/>
    <w:rsid w:val="00254E6E"/>
    <w:rsid w:val="002563DE"/>
    <w:rsid w:val="00256C22"/>
    <w:rsid w:val="00262023"/>
    <w:rsid w:val="00262309"/>
    <w:rsid w:val="002625EF"/>
    <w:rsid w:val="00263858"/>
    <w:rsid w:val="0026432D"/>
    <w:rsid w:val="00275676"/>
    <w:rsid w:val="00275EBF"/>
    <w:rsid w:val="002762E1"/>
    <w:rsid w:val="00277E5B"/>
    <w:rsid w:val="00277E81"/>
    <w:rsid w:val="00280A03"/>
    <w:rsid w:val="002827E5"/>
    <w:rsid w:val="00285075"/>
    <w:rsid w:val="0029020E"/>
    <w:rsid w:val="00291034"/>
    <w:rsid w:val="0029245A"/>
    <w:rsid w:val="002959EF"/>
    <w:rsid w:val="00295DC8"/>
    <w:rsid w:val="00295FE5"/>
    <w:rsid w:val="0029755F"/>
    <w:rsid w:val="002A0714"/>
    <w:rsid w:val="002A2C16"/>
    <w:rsid w:val="002A2D29"/>
    <w:rsid w:val="002A543C"/>
    <w:rsid w:val="002A742B"/>
    <w:rsid w:val="002B0AEA"/>
    <w:rsid w:val="002B23F4"/>
    <w:rsid w:val="002B257A"/>
    <w:rsid w:val="002B55FE"/>
    <w:rsid w:val="002B6034"/>
    <w:rsid w:val="002B6905"/>
    <w:rsid w:val="002C0D97"/>
    <w:rsid w:val="002C1166"/>
    <w:rsid w:val="002C225B"/>
    <w:rsid w:val="002C2A07"/>
    <w:rsid w:val="002C30F0"/>
    <w:rsid w:val="002C3199"/>
    <w:rsid w:val="002C3D72"/>
    <w:rsid w:val="002C40BD"/>
    <w:rsid w:val="002D17F7"/>
    <w:rsid w:val="002D2464"/>
    <w:rsid w:val="002D4E36"/>
    <w:rsid w:val="002D5273"/>
    <w:rsid w:val="002D7403"/>
    <w:rsid w:val="002D7BF4"/>
    <w:rsid w:val="002E2AAD"/>
    <w:rsid w:val="002E6A87"/>
    <w:rsid w:val="002E70C5"/>
    <w:rsid w:val="002F25DB"/>
    <w:rsid w:val="002F2645"/>
    <w:rsid w:val="002F3980"/>
    <w:rsid w:val="002F3D30"/>
    <w:rsid w:val="002F3EA4"/>
    <w:rsid w:val="002F46DD"/>
    <w:rsid w:val="002F6B47"/>
    <w:rsid w:val="0030152B"/>
    <w:rsid w:val="00301B24"/>
    <w:rsid w:val="00304B8F"/>
    <w:rsid w:val="003078D7"/>
    <w:rsid w:val="00310C9F"/>
    <w:rsid w:val="0031284D"/>
    <w:rsid w:val="003130FF"/>
    <w:rsid w:val="00316129"/>
    <w:rsid w:val="00316946"/>
    <w:rsid w:val="00317348"/>
    <w:rsid w:val="00320A48"/>
    <w:rsid w:val="00321289"/>
    <w:rsid w:val="0032499F"/>
    <w:rsid w:val="0033111F"/>
    <w:rsid w:val="0033199D"/>
    <w:rsid w:val="003332DC"/>
    <w:rsid w:val="00335D51"/>
    <w:rsid w:val="00337EBD"/>
    <w:rsid w:val="00340DF4"/>
    <w:rsid w:val="00342C39"/>
    <w:rsid w:val="00345310"/>
    <w:rsid w:val="0034561E"/>
    <w:rsid w:val="003468CA"/>
    <w:rsid w:val="003472E1"/>
    <w:rsid w:val="00347F83"/>
    <w:rsid w:val="003515B8"/>
    <w:rsid w:val="003516B6"/>
    <w:rsid w:val="00355238"/>
    <w:rsid w:val="003559A9"/>
    <w:rsid w:val="00355B15"/>
    <w:rsid w:val="003566CA"/>
    <w:rsid w:val="00357B96"/>
    <w:rsid w:val="00360817"/>
    <w:rsid w:val="00362A77"/>
    <w:rsid w:val="00362ACE"/>
    <w:rsid w:val="00365CB8"/>
    <w:rsid w:val="00372049"/>
    <w:rsid w:val="003724FD"/>
    <w:rsid w:val="00372AFB"/>
    <w:rsid w:val="00373ED9"/>
    <w:rsid w:val="00376034"/>
    <w:rsid w:val="003769EA"/>
    <w:rsid w:val="003813D3"/>
    <w:rsid w:val="00381537"/>
    <w:rsid w:val="00383BE0"/>
    <w:rsid w:val="00383D3B"/>
    <w:rsid w:val="00383D75"/>
    <w:rsid w:val="0038551D"/>
    <w:rsid w:val="00387A8B"/>
    <w:rsid w:val="00390725"/>
    <w:rsid w:val="00391090"/>
    <w:rsid w:val="00394BBC"/>
    <w:rsid w:val="003A081F"/>
    <w:rsid w:val="003A35D9"/>
    <w:rsid w:val="003A7673"/>
    <w:rsid w:val="003B01CA"/>
    <w:rsid w:val="003B1DAC"/>
    <w:rsid w:val="003B1F17"/>
    <w:rsid w:val="003B6458"/>
    <w:rsid w:val="003B74D9"/>
    <w:rsid w:val="003C2224"/>
    <w:rsid w:val="003C513F"/>
    <w:rsid w:val="003D048D"/>
    <w:rsid w:val="003D30D0"/>
    <w:rsid w:val="003D5ED5"/>
    <w:rsid w:val="003D6475"/>
    <w:rsid w:val="003D77B6"/>
    <w:rsid w:val="003E14FF"/>
    <w:rsid w:val="003E3855"/>
    <w:rsid w:val="003E3C4D"/>
    <w:rsid w:val="003E48E0"/>
    <w:rsid w:val="003E4E9C"/>
    <w:rsid w:val="003E6216"/>
    <w:rsid w:val="003E630D"/>
    <w:rsid w:val="003E67A0"/>
    <w:rsid w:val="003E6DC1"/>
    <w:rsid w:val="003E78FB"/>
    <w:rsid w:val="003F24D8"/>
    <w:rsid w:val="003F3B64"/>
    <w:rsid w:val="003F4317"/>
    <w:rsid w:val="003F5FBA"/>
    <w:rsid w:val="00400279"/>
    <w:rsid w:val="004029C4"/>
    <w:rsid w:val="00402C16"/>
    <w:rsid w:val="00404BE8"/>
    <w:rsid w:val="004057BD"/>
    <w:rsid w:val="00410B3A"/>
    <w:rsid w:val="0041263D"/>
    <w:rsid w:val="0041410C"/>
    <w:rsid w:val="00414569"/>
    <w:rsid w:val="004153C9"/>
    <w:rsid w:val="00416608"/>
    <w:rsid w:val="004208D2"/>
    <w:rsid w:val="0042159E"/>
    <w:rsid w:val="00422BA1"/>
    <w:rsid w:val="00422FB9"/>
    <w:rsid w:val="004230E1"/>
    <w:rsid w:val="004261F8"/>
    <w:rsid w:val="0043063A"/>
    <w:rsid w:val="004318B0"/>
    <w:rsid w:val="004339FC"/>
    <w:rsid w:val="004342D7"/>
    <w:rsid w:val="00436E56"/>
    <w:rsid w:val="0043756F"/>
    <w:rsid w:val="00441CAA"/>
    <w:rsid w:val="004420B1"/>
    <w:rsid w:val="0044350D"/>
    <w:rsid w:val="00444ECA"/>
    <w:rsid w:val="00445EE2"/>
    <w:rsid w:val="00446AC0"/>
    <w:rsid w:val="0044763E"/>
    <w:rsid w:val="00447C9C"/>
    <w:rsid w:val="00450D3A"/>
    <w:rsid w:val="00451273"/>
    <w:rsid w:val="00455DE9"/>
    <w:rsid w:val="00456113"/>
    <w:rsid w:val="00457BC8"/>
    <w:rsid w:val="0046247D"/>
    <w:rsid w:val="00465878"/>
    <w:rsid w:val="0046625D"/>
    <w:rsid w:val="00470636"/>
    <w:rsid w:val="004706B2"/>
    <w:rsid w:val="004708D6"/>
    <w:rsid w:val="004720A7"/>
    <w:rsid w:val="00475A9D"/>
    <w:rsid w:val="004762D6"/>
    <w:rsid w:val="00481682"/>
    <w:rsid w:val="00481798"/>
    <w:rsid w:val="00483FB0"/>
    <w:rsid w:val="00484BCD"/>
    <w:rsid w:val="0048638C"/>
    <w:rsid w:val="004939EA"/>
    <w:rsid w:val="00494F3D"/>
    <w:rsid w:val="004958CD"/>
    <w:rsid w:val="00496351"/>
    <w:rsid w:val="004974A6"/>
    <w:rsid w:val="004A08C5"/>
    <w:rsid w:val="004A7D88"/>
    <w:rsid w:val="004B0225"/>
    <w:rsid w:val="004B1469"/>
    <w:rsid w:val="004B37DD"/>
    <w:rsid w:val="004B7124"/>
    <w:rsid w:val="004B7A11"/>
    <w:rsid w:val="004C185C"/>
    <w:rsid w:val="004C22A8"/>
    <w:rsid w:val="004C2820"/>
    <w:rsid w:val="004C30C6"/>
    <w:rsid w:val="004C4907"/>
    <w:rsid w:val="004C5517"/>
    <w:rsid w:val="004C588F"/>
    <w:rsid w:val="004C66C7"/>
    <w:rsid w:val="004D13BF"/>
    <w:rsid w:val="004D589C"/>
    <w:rsid w:val="004D682C"/>
    <w:rsid w:val="004D6863"/>
    <w:rsid w:val="004D78CC"/>
    <w:rsid w:val="004E2304"/>
    <w:rsid w:val="004E52D6"/>
    <w:rsid w:val="004F44F2"/>
    <w:rsid w:val="004F708D"/>
    <w:rsid w:val="00501466"/>
    <w:rsid w:val="00504DF6"/>
    <w:rsid w:val="00504F2F"/>
    <w:rsid w:val="00505BA1"/>
    <w:rsid w:val="00507C20"/>
    <w:rsid w:val="005104D5"/>
    <w:rsid w:val="00510B58"/>
    <w:rsid w:val="00512286"/>
    <w:rsid w:val="00513192"/>
    <w:rsid w:val="005154C3"/>
    <w:rsid w:val="00517FB0"/>
    <w:rsid w:val="00530152"/>
    <w:rsid w:val="00531101"/>
    <w:rsid w:val="00534A78"/>
    <w:rsid w:val="00540367"/>
    <w:rsid w:val="00541011"/>
    <w:rsid w:val="005410A9"/>
    <w:rsid w:val="00541D75"/>
    <w:rsid w:val="00543A16"/>
    <w:rsid w:val="00545017"/>
    <w:rsid w:val="00546FBB"/>
    <w:rsid w:val="0054729E"/>
    <w:rsid w:val="00547555"/>
    <w:rsid w:val="005475EC"/>
    <w:rsid w:val="00550E64"/>
    <w:rsid w:val="00554970"/>
    <w:rsid w:val="00555C3E"/>
    <w:rsid w:val="0056011E"/>
    <w:rsid w:val="00562C0D"/>
    <w:rsid w:val="00562E8D"/>
    <w:rsid w:val="005655F7"/>
    <w:rsid w:val="00566FEB"/>
    <w:rsid w:val="00570667"/>
    <w:rsid w:val="00577272"/>
    <w:rsid w:val="005801AD"/>
    <w:rsid w:val="00581BC8"/>
    <w:rsid w:val="005822E3"/>
    <w:rsid w:val="005825EC"/>
    <w:rsid w:val="005826D3"/>
    <w:rsid w:val="00583026"/>
    <w:rsid w:val="00583CDF"/>
    <w:rsid w:val="0058475C"/>
    <w:rsid w:val="005849E0"/>
    <w:rsid w:val="00584C35"/>
    <w:rsid w:val="0058558C"/>
    <w:rsid w:val="00585710"/>
    <w:rsid w:val="005912A6"/>
    <w:rsid w:val="005918E7"/>
    <w:rsid w:val="00597F27"/>
    <w:rsid w:val="005A3681"/>
    <w:rsid w:val="005A38DD"/>
    <w:rsid w:val="005A3B7C"/>
    <w:rsid w:val="005A48DE"/>
    <w:rsid w:val="005A508E"/>
    <w:rsid w:val="005A5ECF"/>
    <w:rsid w:val="005B0118"/>
    <w:rsid w:val="005B072D"/>
    <w:rsid w:val="005B4149"/>
    <w:rsid w:val="005B5108"/>
    <w:rsid w:val="005B5951"/>
    <w:rsid w:val="005B6F73"/>
    <w:rsid w:val="005C1415"/>
    <w:rsid w:val="005C1668"/>
    <w:rsid w:val="005C16C7"/>
    <w:rsid w:val="005C620F"/>
    <w:rsid w:val="005D0815"/>
    <w:rsid w:val="005D22BE"/>
    <w:rsid w:val="005D260A"/>
    <w:rsid w:val="005D374B"/>
    <w:rsid w:val="005D4377"/>
    <w:rsid w:val="005D61D5"/>
    <w:rsid w:val="005E0B28"/>
    <w:rsid w:val="005E1292"/>
    <w:rsid w:val="005E1AE7"/>
    <w:rsid w:val="005E32B4"/>
    <w:rsid w:val="005E4034"/>
    <w:rsid w:val="005E63B3"/>
    <w:rsid w:val="005E7713"/>
    <w:rsid w:val="005F0CC0"/>
    <w:rsid w:val="005F56B5"/>
    <w:rsid w:val="005F711E"/>
    <w:rsid w:val="006005F6"/>
    <w:rsid w:val="006008D1"/>
    <w:rsid w:val="00602705"/>
    <w:rsid w:val="00603943"/>
    <w:rsid w:val="00604B95"/>
    <w:rsid w:val="00605BAB"/>
    <w:rsid w:val="00607151"/>
    <w:rsid w:val="00607B4F"/>
    <w:rsid w:val="006102C1"/>
    <w:rsid w:val="0061166C"/>
    <w:rsid w:val="0061184E"/>
    <w:rsid w:val="006128CF"/>
    <w:rsid w:val="00612AD6"/>
    <w:rsid w:val="00615FFC"/>
    <w:rsid w:val="00620259"/>
    <w:rsid w:val="006216CD"/>
    <w:rsid w:val="006218DF"/>
    <w:rsid w:val="00621F6A"/>
    <w:rsid w:val="006225C5"/>
    <w:rsid w:val="00624118"/>
    <w:rsid w:val="006266C1"/>
    <w:rsid w:val="0062761D"/>
    <w:rsid w:val="00627762"/>
    <w:rsid w:val="00631A96"/>
    <w:rsid w:val="00632795"/>
    <w:rsid w:val="00634787"/>
    <w:rsid w:val="006364D0"/>
    <w:rsid w:val="006369D6"/>
    <w:rsid w:val="00640ED0"/>
    <w:rsid w:val="00643E29"/>
    <w:rsid w:val="006444D6"/>
    <w:rsid w:val="00646683"/>
    <w:rsid w:val="00646E9D"/>
    <w:rsid w:val="00652A5B"/>
    <w:rsid w:val="0065450B"/>
    <w:rsid w:val="006556F9"/>
    <w:rsid w:val="00656BCC"/>
    <w:rsid w:val="00657E16"/>
    <w:rsid w:val="00661952"/>
    <w:rsid w:val="006621E8"/>
    <w:rsid w:val="00664B13"/>
    <w:rsid w:val="0066647F"/>
    <w:rsid w:val="00670AE1"/>
    <w:rsid w:val="00674A5D"/>
    <w:rsid w:val="006761D9"/>
    <w:rsid w:val="0068113F"/>
    <w:rsid w:val="00681FE9"/>
    <w:rsid w:val="00682519"/>
    <w:rsid w:val="00684096"/>
    <w:rsid w:val="00691491"/>
    <w:rsid w:val="006917CC"/>
    <w:rsid w:val="00694B9D"/>
    <w:rsid w:val="006954CB"/>
    <w:rsid w:val="006962A3"/>
    <w:rsid w:val="00697676"/>
    <w:rsid w:val="006A023B"/>
    <w:rsid w:val="006A19BE"/>
    <w:rsid w:val="006A2E06"/>
    <w:rsid w:val="006A46E6"/>
    <w:rsid w:val="006A4D86"/>
    <w:rsid w:val="006A5240"/>
    <w:rsid w:val="006B289D"/>
    <w:rsid w:val="006B2BE8"/>
    <w:rsid w:val="006B40BC"/>
    <w:rsid w:val="006B58F6"/>
    <w:rsid w:val="006C0F27"/>
    <w:rsid w:val="006C2EC4"/>
    <w:rsid w:val="006C2F1D"/>
    <w:rsid w:val="006C39DA"/>
    <w:rsid w:val="006C567F"/>
    <w:rsid w:val="006C6190"/>
    <w:rsid w:val="006C7147"/>
    <w:rsid w:val="006C7C78"/>
    <w:rsid w:val="006D0FBE"/>
    <w:rsid w:val="006D25D7"/>
    <w:rsid w:val="006D2809"/>
    <w:rsid w:val="006D396E"/>
    <w:rsid w:val="006D42E2"/>
    <w:rsid w:val="006D45BB"/>
    <w:rsid w:val="006D46BD"/>
    <w:rsid w:val="006D695D"/>
    <w:rsid w:val="006D705B"/>
    <w:rsid w:val="006D75E7"/>
    <w:rsid w:val="006D7A4C"/>
    <w:rsid w:val="006E0FA3"/>
    <w:rsid w:val="006E1DE0"/>
    <w:rsid w:val="006E374D"/>
    <w:rsid w:val="006E382C"/>
    <w:rsid w:val="006E52ED"/>
    <w:rsid w:val="006E558E"/>
    <w:rsid w:val="006E6369"/>
    <w:rsid w:val="006E6D67"/>
    <w:rsid w:val="006F1AD9"/>
    <w:rsid w:val="006F22DA"/>
    <w:rsid w:val="006F24EE"/>
    <w:rsid w:val="006F3553"/>
    <w:rsid w:val="006F45E4"/>
    <w:rsid w:val="006F6B52"/>
    <w:rsid w:val="006F6F22"/>
    <w:rsid w:val="006F74B5"/>
    <w:rsid w:val="006F76AD"/>
    <w:rsid w:val="007015CA"/>
    <w:rsid w:val="00704A3F"/>
    <w:rsid w:val="00704F7C"/>
    <w:rsid w:val="0070613A"/>
    <w:rsid w:val="00706634"/>
    <w:rsid w:val="0070685F"/>
    <w:rsid w:val="007101EC"/>
    <w:rsid w:val="00711287"/>
    <w:rsid w:val="007136AB"/>
    <w:rsid w:val="007159E6"/>
    <w:rsid w:val="00715CEF"/>
    <w:rsid w:val="00716108"/>
    <w:rsid w:val="007162BA"/>
    <w:rsid w:val="007168D0"/>
    <w:rsid w:val="00717D6D"/>
    <w:rsid w:val="00721422"/>
    <w:rsid w:val="0072588B"/>
    <w:rsid w:val="0072722B"/>
    <w:rsid w:val="007272E3"/>
    <w:rsid w:val="00734834"/>
    <w:rsid w:val="00734A4A"/>
    <w:rsid w:val="007373AC"/>
    <w:rsid w:val="00740BBD"/>
    <w:rsid w:val="00745883"/>
    <w:rsid w:val="007475A4"/>
    <w:rsid w:val="00750F8D"/>
    <w:rsid w:val="00755D4E"/>
    <w:rsid w:val="00757372"/>
    <w:rsid w:val="007576BF"/>
    <w:rsid w:val="007605FE"/>
    <w:rsid w:val="00762820"/>
    <w:rsid w:val="00762F14"/>
    <w:rsid w:val="00767E06"/>
    <w:rsid w:val="00770B5B"/>
    <w:rsid w:val="00771330"/>
    <w:rsid w:val="00772F4D"/>
    <w:rsid w:val="00774C8F"/>
    <w:rsid w:val="00777184"/>
    <w:rsid w:val="00777F76"/>
    <w:rsid w:val="00781ECF"/>
    <w:rsid w:val="00784866"/>
    <w:rsid w:val="007869F4"/>
    <w:rsid w:val="00787B6F"/>
    <w:rsid w:val="00790431"/>
    <w:rsid w:val="007906D7"/>
    <w:rsid w:val="00794013"/>
    <w:rsid w:val="00794637"/>
    <w:rsid w:val="00795D05"/>
    <w:rsid w:val="007A0DFD"/>
    <w:rsid w:val="007A148E"/>
    <w:rsid w:val="007A2540"/>
    <w:rsid w:val="007A3D97"/>
    <w:rsid w:val="007A400C"/>
    <w:rsid w:val="007A62CC"/>
    <w:rsid w:val="007A71EA"/>
    <w:rsid w:val="007B1003"/>
    <w:rsid w:val="007B3F6C"/>
    <w:rsid w:val="007B698D"/>
    <w:rsid w:val="007B765C"/>
    <w:rsid w:val="007C75BC"/>
    <w:rsid w:val="007D2666"/>
    <w:rsid w:val="007D274C"/>
    <w:rsid w:val="007D2C60"/>
    <w:rsid w:val="007D5159"/>
    <w:rsid w:val="007D598F"/>
    <w:rsid w:val="007D6A56"/>
    <w:rsid w:val="007E31A9"/>
    <w:rsid w:val="007E5886"/>
    <w:rsid w:val="007E596B"/>
    <w:rsid w:val="007E6E6F"/>
    <w:rsid w:val="007E7FD5"/>
    <w:rsid w:val="007F19A0"/>
    <w:rsid w:val="007F2519"/>
    <w:rsid w:val="007F4ACA"/>
    <w:rsid w:val="007F53E2"/>
    <w:rsid w:val="007F5EAB"/>
    <w:rsid w:val="00801105"/>
    <w:rsid w:val="0080274A"/>
    <w:rsid w:val="008071A9"/>
    <w:rsid w:val="008120CD"/>
    <w:rsid w:val="008124C2"/>
    <w:rsid w:val="00813B14"/>
    <w:rsid w:val="00813F2B"/>
    <w:rsid w:val="00814592"/>
    <w:rsid w:val="00815FDB"/>
    <w:rsid w:val="008201BF"/>
    <w:rsid w:val="0082091C"/>
    <w:rsid w:val="00820A95"/>
    <w:rsid w:val="00821126"/>
    <w:rsid w:val="00821701"/>
    <w:rsid w:val="008221D9"/>
    <w:rsid w:val="008238C1"/>
    <w:rsid w:val="00823C42"/>
    <w:rsid w:val="00824568"/>
    <w:rsid w:val="00825B2C"/>
    <w:rsid w:val="00827BBE"/>
    <w:rsid w:val="00830827"/>
    <w:rsid w:val="00833E6B"/>
    <w:rsid w:val="00834AFF"/>
    <w:rsid w:val="00836F17"/>
    <w:rsid w:val="00837842"/>
    <w:rsid w:val="00837927"/>
    <w:rsid w:val="00840037"/>
    <w:rsid w:val="0084252D"/>
    <w:rsid w:val="0084388F"/>
    <w:rsid w:val="00843E30"/>
    <w:rsid w:val="00844432"/>
    <w:rsid w:val="00846732"/>
    <w:rsid w:val="008472A4"/>
    <w:rsid w:val="00850F04"/>
    <w:rsid w:val="0085127E"/>
    <w:rsid w:val="00852DBB"/>
    <w:rsid w:val="00854BE9"/>
    <w:rsid w:val="0085664E"/>
    <w:rsid w:val="0085789A"/>
    <w:rsid w:val="00861CE1"/>
    <w:rsid w:val="00861EF1"/>
    <w:rsid w:val="00861F1D"/>
    <w:rsid w:val="0086211A"/>
    <w:rsid w:val="0086287E"/>
    <w:rsid w:val="008634AF"/>
    <w:rsid w:val="0086520C"/>
    <w:rsid w:val="008675CF"/>
    <w:rsid w:val="00870357"/>
    <w:rsid w:val="00871642"/>
    <w:rsid w:val="00871BA6"/>
    <w:rsid w:val="008748A8"/>
    <w:rsid w:val="0087576F"/>
    <w:rsid w:val="008771CD"/>
    <w:rsid w:val="00877432"/>
    <w:rsid w:val="00884D86"/>
    <w:rsid w:val="00885405"/>
    <w:rsid w:val="00885D4F"/>
    <w:rsid w:val="008901A5"/>
    <w:rsid w:val="008904B4"/>
    <w:rsid w:val="008914A2"/>
    <w:rsid w:val="008941AD"/>
    <w:rsid w:val="00895A5E"/>
    <w:rsid w:val="0089623B"/>
    <w:rsid w:val="0089629A"/>
    <w:rsid w:val="00897E52"/>
    <w:rsid w:val="008A3DF0"/>
    <w:rsid w:val="008A48E9"/>
    <w:rsid w:val="008B0B33"/>
    <w:rsid w:val="008B5CF5"/>
    <w:rsid w:val="008C0798"/>
    <w:rsid w:val="008C091E"/>
    <w:rsid w:val="008C6002"/>
    <w:rsid w:val="008D10FE"/>
    <w:rsid w:val="008D5448"/>
    <w:rsid w:val="008D6DDB"/>
    <w:rsid w:val="008D7504"/>
    <w:rsid w:val="008D7D9F"/>
    <w:rsid w:val="008E05AC"/>
    <w:rsid w:val="008E1224"/>
    <w:rsid w:val="008E17A7"/>
    <w:rsid w:val="008E28A6"/>
    <w:rsid w:val="008E3F16"/>
    <w:rsid w:val="008E4D79"/>
    <w:rsid w:val="008E75E1"/>
    <w:rsid w:val="008F04AD"/>
    <w:rsid w:val="008F1391"/>
    <w:rsid w:val="008F4250"/>
    <w:rsid w:val="008F5D93"/>
    <w:rsid w:val="00901E45"/>
    <w:rsid w:val="00903502"/>
    <w:rsid w:val="0090561D"/>
    <w:rsid w:val="00906CF9"/>
    <w:rsid w:val="00907543"/>
    <w:rsid w:val="00915D74"/>
    <w:rsid w:val="00916135"/>
    <w:rsid w:val="00916740"/>
    <w:rsid w:val="009201EB"/>
    <w:rsid w:val="0092168C"/>
    <w:rsid w:val="00922E18"/>
    <w:rsid w:val="00922EA2"/>
    <w:rsid w:val="00923DD7"/>
    <w:rsid w:val="00926BC8"/>
    <w:rsid w:val="00926D03"/>
    <w:rsid w:val="0092709A"/>
    <w:rsid w:val="0092741A"/>
    <w:rsid w:val="009304D1"/>
    <w:rsid w:val="00930CBE"/>
    <w:rsid w:val="00932CDD"/>
    <w:rsid w:val="00933BDF"/>
    <w:rsid w:val="009340A2"/>
    <w:rsid w:val="009351AF"/>
    <w:rsid w:val="00935200"/>
    <w:rsid w:val="00936615"/>
    <w:rsid w:val="0094034C"/>
    <w:rsid w:val="00940BC9"/>
    <w:rsid w:val="00940C2D"/>
    <w:rsid w:val="00941471"/>
    <w:rsid w:val="00942EDD"/>
    <w:rsid w:val="009444EF"/>
    <w:rsid w:val="00944A07"/>
    <w:rsid w:val="00952A92"/>
    <w:rsid w:val="00955670"/>
    <w:rsid w:val="0095612B"/>
    <w:rsid w:val="00956E0B"/>
    <w:rsid w:val="009570BE"/>
    <w:rsid w:val="009577ED"/>
    <w:rsid w:val="00960E46"/>
    <w:rsid w:val="00961D64"/>
    <w:rsid w:val="0096237D"/>
    <w:rsid w:val="009623F6"/>
    <w:rsid w:val="00964E50"/>
    <w:rsid w:val="009662B8"/>
    <w:rsid w:val="00973123"/>
    <w:rsid w:val="00977284"/>
    <w:rsid w:val="0098201F"/>
    <w:rsid w:val="00982D5B"/>
    <w:rsid w:val="00983E28"/>
    <w:rsid w:val="00983E6C"/>
    <w:rsid w:val="00987807"/>
    <w:rsid w:val="00987A4D"/>
    <w:rsid w:val="00992724"/>
    <w:rsid w:val="009941B5"/>
    <w:rsid w:val="009A1111"/>
    <w:rsid w:val="009A3319"/>
    <w:rsid w:val="009A4ECF"/>
    <w:rsid w:val="009A6C44"/>
    <w:rsid w:val="009A723A"/>
    <w:rsid w:val="009A7E1F"/>
    <w:rsid w:val="009B394E"/>
    <w:rsid w:val="009B59F4"/>
    <w:rsid w:val="009B602F"/>
    <w:rsid w:val="009B60E3"/>
    <w:rsid w:val="009C0171"/>
    <w:rsid w:val="009C1097"/>
    <w:rsid w:val="009C1DE1"/>
    <w:rsid w:val="009C308F"/>
    <w:rsid w:val="009C30A5"/>
    <w:rsid w:val="009C42C2"/>
    <w:rsid w:val="009C4D7B"/>
    <w:rsid w:val="009C4E20"/>
    <w:rsid w:val="009C53C1"/>
    <w:rsid w:val="009C55C9"/>
    <w:rsid w:val="009C6E30"/>
    <w:rsid w:val="009C6FF5"/>
    <w:rsid w:val="009D44C0"/>
    <w:rsid w:val="009E0125"/>
    <w:rsid w:val="009E0AB7"/>
    <w:rsid w:val="009E0D63"/>
    <w:rsid w:val="009E50DA"/>
    <w:rsid w:val="009E57AF"/>
    <w:rsid w:val="009E617C"/>
    <w:rsid w:val="009E6B29"/>
    <w:rsid w:val="009E757B"/>
    <w:rsid w:val="009F0481"/>
    <w:rsid w:val="009F15EC"/>
    <w:rsid w:val="009F1B1E"/>
    <w:rsid w:val="009F3D72"/>
    <w:rsid w:val="009F44F6"/>
    <w:rsid w:val="009F4CA3"/>
    <w:rsid w:val="009F6A6E"/>
    <w:rsid w:val="009F72F7"/>
    <w:rsid w:val="00A01338"/>
    <w:rsid w:val="00A03B9C"/>
    <w:rsid w:val="00A03F86"/>
    <w:rsid w:val="00A1371C"/>
    <w:rsid w:val="00A14D6B"/>
    <w:rsid w:val="00A1697D"/>
    <w:rsid w:val="00A16B34"/>
    <w:rsid w:val="00A1792A"/>
    <w:rsid w:val="00A218F7"/>
    <w:rsid w:val="00A21DDA"/>
    <w:rsid w:val="00A23428"/>
    <w:rsid w:val="00A24C4C"/>
    <w:rsid w:val="00A24DA0"/>
    <w:rsid w:val="00A26566"/>
    <w:rsid w:val="00A353BF"/>
    <w:rsid w:val="00A45EC6"/>
    <w:rsid w:val="00A51F40"/>
    <w:rsid w:val="00A52F87"/>
    <w:rsid w:val="00A5701E"/>
    <w:rsid w:val="00A578B7"/>
    <w:rsid w:val="00A61400"/>
    <w:rsid w:val="00A61596"/>
    <w:rsid w:val="00A7099B"/>
    <w:rsid w:val="00A71AD6"/>
    <w:rsid w:val="00A71F25"/>
    <w:rsid w:val="00A72BCD"/>
    <w:rsid w:val="00A731A1"/>
    <w:rsid w:val="00A73E14"/>
    <w:rsid w:val="00A766E2"/>
    <w:rsid w:val="00A85382"/>
    <w:rsid w:val="00A87D77"/>
    <w:rsid w:val="00A915B3"/>
    <w:rsid w:val="00A944BB"/>
    <w:rsid w:val="00A97366"/>
    <w:rsid w:val="00A975DA"/>
    <w:rsid w:val="00A97E82"/>
    <w:rsid w:val="00AA00CA"/>
    <w:rsid w:val="00AA2E2C"/>
    <w:rsid w:val="00AA3A78"/>
    <w:rsid w:val="00AA5466"/>
    <w:rsid w:val="00AA6A2B"/>
    <w:rsid w:val="00AA7A8C"/>
    <w:rsid w:val="00AB015B"/>
    <w:rsid w:val="00AB15CE"/>
    <w:rsid w:val="00AB3428"/>
    <w:rsid w:val="00AB3A3A"/>
    <w:rsid w:val="00AB590B"/>
    <w:rsid w:val="00AB6C0F"/>
    <w:rsid w:val="00AB7460"/>
    <w:rsid w:val="00AB7474"/>
    <w:rsid w:val="00AC0967"/>
    <w:rsid w:val="00AC153F"/>
    <w:rsid w:val="00AC2641"/>
    <w:rsid w:val="00AC2BBB"/>
    <w:rsid w:val="00AC4161"/>
    <w:rsid w:val="00AC6E3E"/>
    <w:rsid w:val="00AD0B1E"/>
    <w:rsid w:val="00AD1A2B"/>
    <w:rsid w:val="00AD4F0F"/>
    <w:rsid w:val="00AD50F4"/>
    <w:rsid w:val="00AD6CA5"/>
    <w:rsid w:val="00AD6FDD"/>
    <w:rsid w:val="00AD787F"/>
    <w:rsid w:val="00AD7F6E"/>
    <w:rsid w:val="00AE1738"/>
    <w:rsid w:val="00AE1C62"/>
    <w:rsid w:val="00AE37B6"/>
    <w:rsid w:val="00AE3F07"/>
    <w:rsid w:val="00AE692C"/>
    <w:rsid w:val="00AE6E6D"/>
    <w:rsid w:val="00AE77D2"/>
    <w:rsid w:val="00AF2C57"/>
    <w:rsid w:val="00AF3168"/>
    <w:rsid w:val="00AF337D"/>
    <w:rsid w:val="00AF34C7"/>
    <w:rsid w:val="00AF525D"/>
    <w:rsid w:val="00AF60DF"/>
    <w:rsid w:val="00AF7D05"/>
    <w:rsid w:val="00B04583"/>
    <w:rsid w:val="00B05684"/>
    <w:rsid w:val="00B10107"/>
    <w:rsid w:val="00B128E6"/>
    <w:rsid w:val="00B14C13"/>
    <w:rsid w:val="00B15281"/>
    <w:rsid w:val="00B156F9"/>
    <w:rsid w:val="00B15801"/>
    <w:rsid w:val="00B162E6"/>
    <w:rsid w:val="00B16CAF"/>
    <w:rsid w:val="00B20FC8"/>
    <w:rsid w:val="00B22070"/>
    <w:rsid w:val="00B32BBB"/>
    <w:rsid w:val="00B32BE5"/>
    <w:rsid w:val="00B35C53"/>
    <w:rsid w:val="00B379F5"/>
    <w:rsid w:val="00B40097"/>
    <w:rsid w:val="00B40D94"/>
    <w:rsid w:val="00B43F60"/>
    <w:rsid w:val="00B44876"/>
    <w:rsid w:val="00B4490C"/>
    <w:rsid w:val="00B46C65"/>
    <w:rsid w:val="00B5304E"/>
    <w:rsid w:val="00B5321F"/>
    <w:rsid w:val="00B532DB"/>
    <w:rsid w:val="00B540E9"/>
    <w:rsid w:val="00B548D2"/>
    <w:rsid w:val="00B548E1"/>
    <w:rsid w:val="00B56585"/>
    <w:rsid w:val="00B57660"/>
    <w:rsid w:val="00B61C78"/>
    <w:rsid w:val="00B61DFB"/>
    <w:rsid w:val="00B67471"/>
    <w:rsid w:val="00B6783E"/>
    <w:rsid w:val="00B717E4"/>
    <w:rsid w:val="00B7406B"/>
    <w:rsid w:val="00B77CE1"/>
    <w:rsid w:val="00B80C4B"/>
    <w:rsid w:val="00B82354"/>
    <w:rsid w:val="00B84E39"/>
    <w:rsid w:val="00B8598C"/>
    <w:rsid w:val="00B878B0"/>
    <w:rsid w:val="00B903E6"/>
    <w:rsid w:val="00B90C02"/>
    <w:rsid w:val="00B929A3"/>
    <w:rsid w:val="00B92AFB"/>
    <w:rsid w:val="00B951AD"/>
    <w:rsid w:val="00B9611E"/>
    <w:rsid w:val="00B968AE"/>
    <w:rsid w:val="00BA03F0"/>
    <w:rsid w:val="00BA143E"/>
    <w:rsid w:val="00BA4316"/>
    <w:rsid w:val="00BB4A64"/>
    <w:rsid w:val="00BB74F4"/>
    <w:rsid w:val="00BB76B9"/>
    <w:rsid w:val="00BB7D2A"/>
    <w:rsid w:val="00BB7FF6"/>
    <w:rsid w:val="00BC080B"/>
    <w:rsid w:val="00BC5F7A"/>
    <w:rsid w:val="00BC693D"/>
    <w:rsid w:val="00BC7F8A"/>
    <w:rsid w:val="00BD263D"/>
    <w:rsid w:val="00BD3444"/>
    <w:rsid w:val="00BD53BB"/>
    <w:rsid w:val="00BD6A87"/>
    <w:rsid w:val="00BD6B78"/>
    <w:rsid w:val="00BD72B7"/>
    <w:rsid w:val="00BD73C2"/>
    <w:rsid w:val="00BD7B90"/>
    <w:rsid w:val="00BE1DAB"/>
    <w:rsid w:val="00BE2CA4"/>
    <w:rsid w:val="00BE3306"/>
    <w:rsid w:val="00BE528D"/>
    <w:rsid w:val="00BE6475"/>
    <w:rsid w:val="00BF167F"/>
    <w:rsid w:val="00BF1D9C"/>
    <w:rsid w:val="00BF3959"/>
    <w:rsid w:val="00BF5225"/>
    <w:rsid w:val="00BF5BD9"/>
    <w:rsid w:val="00BF7F66"/>
    <w:rsid w:val="00C00434"/>
    <w:rsid w:val="00C00DB2"/>
    <w:rsid w:val="00C0145B"/>
    <w:rsid w:val="00C0178A"/>
    <w:rsid w:val="00C01AF4"/>
    <w:rsid w:val="00C04968"/>
    <w:rsid w:val="00C0538A"/>
    <w:rsid w:val="00C05F0D"/>
    <w:rsid w:val="00C072A1"/>
    <w:rsid w:val="00C073AA"/>
    <w:rsid w:val="00C10E41"/>
    <w:rsid w:val="00C124CE"/>
    <w:rsid w:val="00C125C9"/>
    <w:rsid w:val="00C15CF6"/>
    <w:rsid w:val="00C22D1D"/>
    <w:rsid w:val="00C247E2"/>
    <w:rsid w:val="00C2568D"/>
    <w:rsid w:val="00C311DF"/>
    <w:rsid w:val="00C31304"/>
    <w:rsid w:val="00C33A54"/>
    <w:rsid w:val="00C366BC"/>
    <w:rsid w:val="00C40159"/>
    <w:rsid w:val="00C43049"/>
    <w:rsid w:val="00C43E82"/>
    <w:rsid w:val="00C44C4A"/>
    <w:rsid w:val="00C44F48"/>
    <w:rsid w:val="00C44F97"/>
    <w:rsid w:val="00C45C7B"/>
    <w:rsid w:val="00C46040"/>
    <w:rsid w:val="00C46469"/>
    <w:rsid w:val="00C47481"/>
    <w:rsid w:val="00C50916"/>
    <w:rsid w:val="00C51317"/>
    <w:rsid w:val="00C53C4C"/>
    <w:rsid w:val="00C57897"/>
    <w:rsid w:val="00C6032D"/>
    <w:rsid w:val="00C60C0F"/>
    <w:rsid w:val="00C611C8"/>
    <w:rsid w:val="00C617C5"/>
    <w:rsid w:val="00C65516"/>
    <w:rsid w:val="00C673C9"/>
    <w:rsid w:val="00C70DCA"/>
    <w:rsid w:val="00C71BF2"/>
    <w:rsid w:val="00C72951"/>
    <w:rsid w:val="00C738F3"/>
    <w:rsid w:val="00C73CCF"/>
    <w:rsid w:val="00C76488"/>
    <w:rsid w:val="00C800B8"/>
    <w:rsid w:val="00C801ED"/>
    <w:rsid w:val="00C80D90"/>
    <w:rsid w:val="00C84D5C"/>
    <w:rsid w:val="00C87A11"/>
    <w:rsid w:val="00C87E46"/>
    <w:rsid w:val="00C90422"/>
    <w:rsid w:val="00C90AC0"/>
    <w:rsid w:val="00C92993"/>
    <w:rsid w:val="00C931CF"/>
    <w:rsid w:val="00C936FA"/>
    <w:rsid w:val="00C96220"/>
    <w:rsid w:val="00CA26AE"/>
    <w:rsid w:val="00CA28CC"/>
    <w:rsid w:val="00CA2EEB"/>
    <w:rsid w:val="00CA6F20"/>
    <w:rsid w:val="00CB0780"/>
    <w:rsid w:val="00CB16C6"/>
    <w:rsid w:val="00CB1B76"/>
    <w:rsid w:val="00CB201E"/>
    <w:rsid w:val="00CB3F9A"/>
    <w:rsid w:val="00CB5D86"/>
    <w:rsid w:val="00CB64AF"/>
    <w:rsid w:val="00CB75CD"/>
    <w:rsid w:val="00CC1819"/>
    <w:rsid w:val="00CC45AD"/>
    <w:rsid w:val="00CC4F91"/>
    <w:rsid w:val="00CC5318"/>
    <w:rsid w:val="00CC6AEE"/>
    <w:rsid w:val="00CC6D11"/>
    <w:rsid w:val="00CC77B6"/>
    <w:rsid w:val="00CD1411"/>
    <w:rsid w:val="00CD17FE"/>
    <w:rsid w:val="00CD3100"/>
    <w:rsid w:val="00CD3CE0"/>
    <w:rsid w:val="00CD4A66"/>
    <w:rsid w:val="00CD7CBB"/>
    <w:rsid w:val="00CE0934"/>
    <w:rsid w:val="00CE0945"/>
    <w:rsid w:val="00CE25F6"/>
    <w:rsid w:val="00CE3215"/>
    <w:rsid w:val="00CE5CF6"/>
    <w:rsid w:val="00CE5E0F"/>
    <w:rsid w:val="00CF390C"/>
    <w:rsid w:val="00CF3FC5"/>
    <w:rsid w:val="00CF43D3"/>
    <w:rsid w:val="00CF6800"/>
    <w:rsid w:val="00D00133"/>
    <w:rsid w:val="00D00D09"/>
    <w:rsid w:val="00D03183"/>
    <w:rsid w:val="00D0381C"/>
    <w:rsid w:val="00D05B7F"/>
    <w:rsid w:val="00D068E5"/>
    <w:rsid w:val="00D07F92"/>
    <w:rsid w:val="00D10633"/>
    <w:rsid w:val="00D10F24"/>
    <w:rsid w:val="00D11794"/>
    <w:rsid w:val="00D11D23"/>
    <w:rsid w:val="00D1243A"/>
    <w:rsid w:val="00D13043"/>
    <w:rsid w:val="00D1611E"/>
    <w:rsid w:val="00D178B8"/>
    <w:rsid w:val="00D17B77"/>
    <w:rsid w:val="00D17FAD"/>
    <w:rsid w:val="00D20B0D"/>
    <w:rsid w:val="00D21074"/>
    <w:rsid w:val="00D218DD"/>
    <w:rsid w:val="00D26756"/>
    <w:rsid w:val="00D26F1D"/>
    <w:rsid w:val="00D27B47"/>
    <w:rsid w:val="00D309DE"/>
    <w:rsid w:val="00D30EAA"/>
    <w:rsid w:val="00D31D0F"/>
    <w:rsid w:val="00D3305B"/>
    <w:rsid w:val="00D331FA"/>
    <w:rsid w:val="00D33302"/>
    <w:rsid w:val="00D36320"/>
    <w:rsid w:val="00D43188"/>
    <w:rsid w:val="00D433B3"/>
    <w:rsid w:val="00D43961"/>
    <w:rsid w:val="00D44DFB"/>
    <w:rsid w:val="00D470C3"/>
    <w:rsid w:val="00D506F7"/>
    <w:rsid w:val="00D509D5"/>
    <w:rsid w:val="00D50E56"/>
    <w:rsid w:val="00D52BF7"/>
    <w:rsid w:val="00D53B56"/>
    <w:rsid w:val="00D555DC"/>
    <w:rsid w:val="00D5692A"/>
    <w:rsid w:val="00D619E1"/>
    <w:rsid w:val="00D62301"/>
    <w:rsid w:val="00D651CB"/>
    <w:rsid w:val="00D6720A"/>
    <w:rsid w:val="00D67DD7"/>
    <w:rsid w:val="00D70E37"/>
    <w:rsid w:val="00D711D6"/>
    <w:rsid w:val="00D71E40"/>
    <w:rsid w:val="00D73D45"/>
    <w:rsid w:val="00D76017"/>
    <w:rsid w:val="00D80431"/>
    <w:rsid w:val="00D80F7B"/>
    <w:rsid w:val="00D81265"/>
    <w:rsid w:val="00D83614"/>
    <w:rsid w:val="00D85783"/>
    <w:rsid w:val="00D85B61"/>
    <w:rsid w:val="00D87127"/>
    <w:rsid w:val="00D87B46"/>
    <w:rsid w:val="00D87CA0"/>
    <w:rsid w:val="00D958A2"/>
    <w:rsid w:val="00DA04C8"/>
    <w:rsid w:val="00DA14C6"/>
    <w:rsid w:val="00DA1846"/>
    <w:rsid w:val="00DA63F3"/>
    <w:rsid w:val="00DB0A1C"/>
    <w:rsid w:val="00DB3857"/>
    <w:rsid w:val="00DB388F"/>
    <w:rsid w:val="00DB6A2F"/>
    <w:rsid w:val="00DB712F"/>
    <w:rsid w:val="00DB7D2B"/>
    <w:rsid w:val="00DC2254"/>
    <w:rsid w:val="00DC2736"/>
    <w:rsid w:val="00DC2F50"/>
    <w:rsid w:val="00DC317A"/>
    <w:rsid w:val="00DC7B56"/>
    <w:rsid w:val="00DC7C2D"/>
    <w:rsid w:val="00DD007C"/>
    <w:rsid w:val="00DD0973"/>
    <w:rsid w:val="00DD16F2"/>
    <w:rsid w:val="00DD4287"/>
    <w:rsid w:val="00DD4671"/>
    <w:rsid w:val="00DD4F32"/>
    <w:rsid w:val="00DD7C79"/>
    <w:rsid w:val="00DE03BD"/>
    <w:rsid w:val="00DE0A70"/>
    <w:rsid w:val="00DE23FA"/>
    <w:rsid w:val="00DE4E98"/>
    <w:rsid w:val="00DE6B51"/>
    <w:rsid w:val="00DF17E8"/>
    <w:rsid w:val="00DF303F"/>
    <w:rsid w:val="00DF4A5D"/>
    <w:rsid w:val="00DF72A6"/>
    <w:rsid w:val="00DF7E52"/>
    <w:rsid w:val="00E060F1"/>
    <w:rsid w:val="00E06E58"/>
    <w:rsid w:val="00E079CE"/>
    <w:rsid w:val="00E07FA7"/>
    <w:rsid w:val="00E11ABD"/>
    <w:rsid w:val="00E144B7"/>
    <w:rsid w:val="00E15DEC"/>
    <w:rsid w:val="00E17F3B"/>
    <w:rsid w:val="00E20C6C"/>
    <w:rsid w:val="00E255D8"/>
    <w:rsid w:val="00E25F8A"/>
    <w:rsid w:val="00E2625A"/>
    <w:rsid w:val="00E307EF"/>
    <w:rsid w:val="00E36A33"/>
    <w:rsid w:val="00E371C7"/>
    <w:rsid w:val="00E4020D"/>
    <w:rsid w:val="00E41168"/>
    <w:rsid w:val="00E44D64"/>
    <w:rsid w:val="00E45549"/>
    <w:rsid w:val="00E464A3"/>
    <w:rsid w:val="00E47964"/>
    <w:rsid w:val="00E50CF2"/>
    <w:rsid w:val="00E522FA"/>
    <w:rsid w:val="00E53A37"/>
    <w:rsid w:val="00E5445C"/>
    <w:rsid w:val="00E5496E"/>
    <w:rsid w:val="00E561FF"/>
    <w:rsid w:val="00E56BF4"/>
    <w:rsid w:val="00E610B3"/>
    <w:rsid w:val="00E613C8"/>
    <w:rsid w:val="00E62659"/>
    <w:rsid w:val="00E62673"/>
    <w:rsid w:val="00E642E0"/>
    <w:rsid w:val="00E6492F"/>
    <w:rsid w:val="00E65604"/>
    <w:rsid w:val="00E65AA1"/>
    <w:rsid w:val="00E66F26"/>
    <w:rsid w:val="00E67632"/>
    <w:rsid w:val="00E738F0"/>
    <w:rsid w:val="00E766FE"/>
    <w:rsid w:val="00E778C7"/>
    <w:rsid w:val="00E812BC"/>
    <w:rsid w:val="00E83E42"/>
    <w:rsid w:val="00E8404C"/>
    <w:rsid w:val="00E84679"/>
    <w:rsid w:val="00E85353"/>
    <w:rsid w:val="00E87AC0"/>
    <w:rsid w:val="00E91326"/>
    <w:rsid w:val="00E92835"/>
    <w:rsid w:val="00E94506"/>
    <w:rsid w:val="00E962D4"/>
    <w:rsid w:val="00E96CF0"/>
    <w:rsid w:val="00EA0058"/>
    <w:rsid w:val="00EA0483"/>
    <w:rsid w:val="00EA19DB"/>
    <w:rsid w:val="00EA2033"/>
    <w:rsid w:val="00EB2E92"/>
    <w:rsid w:val="00EB4AE5"/>
    <w:rsid w:val="00EB5FD3"/>
    <w:rsid w:val="00EB7836"/>
    <w:rsid w:val="00EB7B27"/>
    <w:rsid w:val="00EC0F5D"/>
    <w:rsid w:val="00EC3CFA"/>
    <w:rsid w:val="00EC4202"/>
    <w:rsid w:val="00EC43D7"/>
    <w:rsid w:val="00EC4B30"/>
    <w:rsid w:val="00EC587F"/>
    <w:rsid w:val="00ED0267"/>
    <w:rsid w:val="00ED0515"/>
    <w:rsid w:val="00ED05F4"/>
    <w:rsid w:val="00ED1022"/>
    <w:rsid w:val="00ED2DC1"/>
    <w:rsid w:val="00ED3307"/>
    <w:rsid w:val="00ED4C0E"/>
    <w:rsid w:val="00ED534F"/>
    <w:rsid w:val="00ED6058"/>
    <w:rsid w:val="00ED7D6C"/>
    <w:rsid w:val="00EE3504"/>
    <w:rsid w:val="00EE366B"/>
    <w:rsid w:val="00EE3A6C"/>
    <w:rsid w:val="00EE57CC"/>
    <w:rsid w:val="00EE5963"/>
    <w:rsid w:val="00EE61E4"/>
    <w:rsid w:val="00EF1700"/>
    <w:rsid w:val="00EF2F38"/>
    <w:rsid w:val="00EF746A"/>
    <w:rsid w:val="00EF7AA6"/>
    <w:rsid w:val="00F00A22"/>
    <w:rsid w:val="00F013EF"/>
    <w:rsid w:val="00F018FF"/>
    <w:rsid w:val="00F020A7"/>
    <w:rsid w:val="00F04450"/>
    <w:rsid w:val="00F06905"/>
    <w:rsid w:val="00F07585"/>
    <w:rsid w:val="00F07602"/>
    <w:rsid w:val="00F1108B"/>
    <w:rsid w:val="00F11649"/>
    <w:rsid w:val="00F1273F"/>
    <w:rsid w:val="00F127F3"/>
    <w:rsid w:val="00F133A5"/>
    <w:rsid w:val="00F1425D"/>
    <w:rsid w:val="00F14DE9"/>
    <w:rsid w:val="00F1532B"/>
    <w:rsid w:val="00F1549E"/>
    <w:rsid w:val="00F17E71"/>
    <w:rsid w:val="00F2135C"/>
    <w:rsid w:val="00F2176C"/>
    <w:rsid w:val="00F23FC0"/>
    <w:rsid w:val="00F26A3C"/>
    <w:rsid w:val="00F27274"/>
    <w:rsid w:val="00F27C35"/>
    <w:rsid w:val="00F27C6B"/>
    <w:rsid w:val="00F3030A"/>
    <w:rsid w:val="00F32B28"/>
    <w:rsid w:val="00F32FF8"/>
    <w:rsid w:val="00F33B12"/>
    <w:rsid w:val="00F34252"/>
    <w:rsid w:val="00F34307"/>
    <w:rsid w:val="00F34B43"/>
    <w:rsid w:val="00F36675"/>
    <w:rsid w:val="00F36FD1"/>
    <w:rsid w:val="00F45FF0"/>
    <w:rsid w:val="00F47664"/>
    <w:rsid w:val="00F47914"/>
    <w:rsid w:val="00F505F4"/>
    <w:rsid w:val="00F53CC5"/>
    <w:rsid w:val="00F55364"/>
    <w:rsid w:val="00F56B2B"/>
    <w:rsid w:val="00F57F22"/>
    <w:rsid w:val="00F603A5"/>
    <w:rsid w:val="00F61094"/>
    <w:rsid w:val="00F6173C"/>
    <w:rsid w:val="00F61940"/>
    <w:rsid w:val="00F660FC"/>
    <w:rsid w:val="00F66942"/>
    <w:rsid w:val="00F70074"/>
    <w:rsid w:val="00F711AC"/>
    <w:rsid w:val="00F71E2B"/>
    <w:rsid w:val="00F731D1"/>
    <w:rsid w:val="00F74FB3"/>
    <w:rsid w:val="00F80C4C"/>
    <w:rsid w:val="00F81921"/>
    <w:rsid w:val="00F81E85"/>
    <w:rsid w:val="00F825A1"/>
    <w:rsid w:val="00F8500F"/>
    <w:rsid w:val="00F8546C"/>
    <w:rsid w:val="00F907E6"/>
    <w:rsid w:val="00F90A57"/>
    <w:rsid w:val="00F92663"/>
    <w:rsid w:val="00F93B7B"/>
    <w:rsid w:val="00F93BDE"/>
    <w:rsid w:val="00F9477B"/>
    <w:rsid w:val="00F9696C"/>
    <w:rsid w:val="00F96F23"/>
    <w:rsid w:val="00F974A7"/>
    <w:rsid w:val="00FA0906"/>
    <w:rsid w:val="00FA0A7C"/>
    <w:rsid w:val="00FA0BBA"/>
    <w:rsid w:val="00FA22D5"/>
    <w:rsid w:val="00FA236E"/>
    <w:rsid w:val="00FA3C1A"/>
    <w:rsid w:val="00FA3EA5"/>
    <w:rsid w:val="00FA4E3B"/>
    <w:rsid w:val="00FA5460"/>
    <w:rsid w:val="00FA592B"/>
    <w:rsid w:val="00FA7608"/>
    <w:rsid w:val="00FB03F6"/>
    <w:rsid w:val="00FB621E"/>
    <w:rsid w:val="00FC05CA"/>
    <w:rsid w:val="00FC18F6"/>
    <w:rsid w:val="00FC46F8"/>
    <w:rsid w:val="00FC574C"/>
    <w:rsid w:val="00FC5E87"/>
    <w:rsid w:val="00FC6F99"/>
    <w:rsid w:val="00FD2E2A"/>
    <w:rsid w:val="00FD347F"/>
    <w:rsid w:val="00FD54B4"/>
    <w:rsid w:val="00FD5A27"/>
    <w:rsid w:val="00FE18AA"/>
    <w:rsid w:val="00FE1E48"/>
    <w:rsid w:val="00FE232C"/>
    <w:rsid w:val="00FE44B5"/>
    <w:rsid w:val="00FE4A71"/>
    <w:rsid w:val="00FE4BFE"/>
    <w:rsid w:val="00FE7454"/>
    <w:rsid w:val="00FE7C64"/>
    <w:rsid w:val="00FF1BBF"/>
    <w:rsid w:val="00FF5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B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2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21F0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021F0A"/>
    <w:rPr>
      <w:rFonts w:ascii="Calibri" w:eastAsia="Calibri" w:hAnsi="Calibri" w:cs="Times New Roman"/>
      <w:sz w:val="20"/>
      <w:szCs w:val="20"/>
    </w:rPr>
  </w:style>
  <w:style w:type="character" w:styleId="FootnoteReference">
    <w:name w:val="footnote reference"/>
    <w:unhideWhenUsed/>
    <w:rsid w:val="00021F0A"/>
    <w:rPr>
      <w:vertAlign w:val="superscript"/>
    </w:rPr>
  </w:style>
  <w:style w:type="character" w:customStyle="1" w:styleId="Heading1Char">
    <w:name w:val="Heading 1 Char"/>
    <w:basedOn w:val="DefaultParagraphFont"/>
    <w:link w:val="Heading1"/>
    <w:uiPriority w:val="9"/>
    <w:rsid w:val="007272E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513CE"/>
    <w:rPr>
      <w:color w:val="0000FF" w:themeColor="hyperlink"/>
      <w:u w:val="single"/>
    </w:rPr>
  </w:style>
  <w:style w:type="character" w:styleId="FollowedHyperlink">
    <w:name w:val="FollowedHyperlink"/>
    <w:basedOn w:val="DefaultParagraphFont"/>
    <w:uiPriority w:val="99"/>
    <w:semiHidden/>
    <w:unhideWhenUsed/>
    <w:rsid w:val="008A3DF0"/>
    <w:rPr>
      <w:color w:val="800080" w:themeColor="followedHyperlink"/>
      <w:u w:val="single"/>
    </w:rPr>
  </w:style>
  <w:style w:type="paragraph" w:styleId="BalloonText">
    <w:name w:val="Balloon Text"/>
    <w:basedOn w:val="Normal"/>
    <w:link w:val="BalloonTextChar"/>
    <w:uiPriority w:val="99"/>
    <w:semiHidden/>
    <w:unhideWhenUsed/>
    <w:rsid w:val="007E5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886"/>
    <w:rPr>
      <w:rFonts w:ascii="Tahoma" w:hAnsi="Tahoma" w:cs="Tahoma"/>
      <w:sz w:val="16"/>
      <w:szCs w:val="16"/>
    </w:rPr>
  </w:style>
  <w:style w:type="paragraph" w:styleId="NormalWeb">
    <w:name w:val="Normal (Web)"/>
    <w:basedOn w:val="Normal"/>
    <w:uiPriority w:val="99"/>
    <w:semiHidden/>
    <w:unhideWhenUsed/>
    <w:rsid w:val="007E5886"/>
    <w:rPr>
      <w:rFonts w:ascii="Times New Roman" w:hAnsi="Times New Roman" w:cs="Times New Roman"/>
      <w:sz w:val="24"/>
      <w:szCs w:val="24"/>
    </w:rPr>
  </w:style>
  <w:style w:type="paragraph" w:styleId="ListParagraph">
    <w:name w:val="List Paragraph"/>
    <w:basedOn w:val="Normal"/>
    <w:uiPriority w:val="34"/>
    <w:qFormat/>
    <w:rsid w:val="00251730"/>
    <w:pPr>
      <w:ind w:left="720"/>
      <w:contextualSpacing/>
    </w:pPr>
  </w:style>
  <w:style w:type="paragraph" w:styleId="Header">
    <w:name w:val="header"/>
    <w:basedOn w:val="Normal"/>
    <w:link w:val="HeaderChar"/>
    <w:uiPriority w:val="99"/>
    <w:unhideWhenUsed/>
    <w:rsid w:val="002A0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714"/>
  </w:style>
  <w:style w:type="paragraph" w:styleId="Footer">
    <w:name w:val="footer"/>
    <w:basedOn w:val="Normal"/>
    <w:link w:val="FooterChar"/>
    <w:uiPriority w:val="99"/>
    <w:unhideWhenUsed/>
    <w:rsid w:val="002A0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0714"/>
  </w:style>
  <w:style w:type="paragraph" w:styleId="TOCHeading">
    <w:name w:val="TOC Heading"/>
    <w:basedOn w:val="Heading1"/>
    <w:next w:val="Normal"/>
    <w:uiPriority w:val="39"/>
    <w:semiHidden/>
    <w:unhideWhenUsed/>
    <w:qFormat/>
    <w:rsid w:val="00043628"/>
    <w:pPr>
      <w:outlineLvl w:val="9"/>
    </w:pPr>
    <w:rPr>
      <w:lang w:eastAsia="ja-JP"/>
    </w:rPr>
  </w:style>
  <w:style w:type="paragraph" w:styleId="TOC2">
    <w:name w:val="toc 2"/>
    <w:basedOn w:val="Normal"/>
    <w:next w:val="Normal"/>
    <w:autoRedefine/>
    <w:uiPriority w:val="39"/>
    <w:semiHidden/>
    <w:unhideWhenUsed/>
    <w:qFormat/>
    <w:rsid w:val="00043628"/>
    <w:pPr>
      <w:spacing w:after="100"/>
      <w:ind w:left="220"/>
    </w:pPr>
    <w:rPr>
      <w:rFonts w:eastAsiaTheme="minorEastAsia"/>
      <w:lang w:eastAsia="ja-JP"/>
    </w:rPr>
  </w:style>
  <w:style w:type="paragraph" w:styleId="TOC1">
    <w:name w:val="toc 1"/>
    <w:basedOn w:val="Normal"/>
    <w:next w:val="Normal"/>
    <w:autoRedefine/>
    <w:uiPriority w:val="39"/>
    <w:semiHidden/>
    <w:unhideWhenUsed/>
    <w:qFormat/>
    <w:rsid w:val="00043628"/>
    <w:pPr>
      <w:spacing w:after="100"/>
    </w:pPr>
    <w:rPr>
      <w:rFonts w:eastAsiaTheme="minorEastAsia"/>
      <w:lang w:eastAsia="ja-JP"/>
    </w:rPr>
  </w:style>
  <w:style w:type="paragraph" w:styleId="TOC3">
    <w:name w:val="toc 3"/>
    <w:basedOn w:val="Normal"/>
    <w:next w:val="Normal"/>
    <w:autoRedefine/>
    <w:uiPriority w:val="39"/>
    <w:unhideWhenUsed/>
    <w:qFormat/>
    <w:rsid w:val="004C22A8"/>
    <w:pPr>
      <w:spacing w:after="100"/>
    </w:pPr>
    <w:rPr>
      <w:rFonts w:eastAsiaTheme="minorEastAsia"/>
      <w:b/>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2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21F0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021F0A"/>
    <w:rPr>
      <w:rFonts w:ascii="Calibri" w:eastAsia="Calibri" w:hAnsi="Calibri" w:cs="Times New Roman"/>
      <w:sz w:val="20"/>
      <w:szCs w:val="20"/>
    </w:rPr>
  </w:style>
  <w:style w:type="character" w:styleId="FootnoteReference">
    <w:name w:val="footnote reference"/>
    <w:unhideWhenUsed/>
    <w:rsid w:val="00021F0A"/>
    <w:rPr>
      <w:vertAlign w:val="superscript"/>
    </w:rPr>
  </w:style>
  <w:style w:type="character" w:customStyle="1" w:styleId="Heading1Char">
    <w:name w:val="Heading 1 Char"/>
    <w:basedOn w:val="DefaultParagraphFont"/>
    <w:link w:val="Heading1"/>
    <w:uiPriority w:val="9"/>
    <w:rsid w:val="007272E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513CE"/>
    <w:rPr>
      <w:color w:val="0000FF" w:themeColor="hyperlink"/>
      <w:u w:val="single"/>
    </w:rPr>
  </w:style>
  <w:style w:type="character" w:styleId="FollowedHyperlink">
    <w:name w:val="FollowedHyperlink"/>
    <w:basedOn w:val="DefaultParagraphFont"/>
    <w:uiPriority w:val="99"/>
    <w:semiHidden/>
    <w:unhideWhenUsed/>
    <w:rsid w:val="008A3DF0"/>
    <w:rPr>
      <w:color w:val="800080" w:themeColor="followedHyperlink"/>
      <w:u w:val="single"/>
    </w:rPr>
  </w:style>
  <w:style w:type="paragraph" w:styleId="BalloonText">
    <w:name w:val="Balloon Text"/>
    <w:basedOn w:val="Normal"/>
    <w:link w:val="BalloonTextChar"/>
    <w:uiPriority w:val="99"/>
    <w:semiHidden/>
    <w:unhideWhenUsed/>
    <w:rsid w:val="007E5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886"/>
    <w:rPr>
      <w:rFonts w:ascii="Tahoma" w:hAnsi="Tahoma" w:cs="Tahoma"/>
      <w:sz w:val="16"/>
      <w:szCs w:val="16"/>
    </w:rPr>
  </w:style>
  <w:style w:type="paragraph" w:styleId="NormalWeb">
    <w:name w:val="Normal (Web)"/>
    <w:basedOn w:val="Normal"/>
    <w:uiPriority w:val="99"/>
    <w:semiHidden/>
    <w:unhideWhenUsed/>
    <w:rsid w:val="007E5886"/>
    <w:rPr>
      <w:rFonts w:ascii="Times New Roman" w:hAnsi="Times New Roman" w:cs="Times New Roman"/>
      <w:sz w:val="24"/>
      <w:szCs w:val="24"/>
    </w:rPr>
  </w:style>
  <w:style w:type="paragraph" w:styleId="ListParagraph">
    <w:name w:val="List Paragraph"/>
    <w:basedOn w:val="Normal"/>
    <w:uiPriority w:val="34"/>
    <w:qFormat/>
    <w:rsid w:val="00251730"/>
    <w:pPr>
      <w:ind w:left="720"/>
      <w:contextualSpacing/>
    </w:pPr>
  </w:style>
  <w:style w:type="paragraph" w:styleId="Header">
    <w:name w:val="header"/>
    <w:basedOn w:val="Normal"/>
    <w:link w:val="HeaderChar"/>
    <w:uiPriority w:val="99"/>
    <w:unhideWhenUsed/>
    <w:rsid w:val="002A0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714"/>
  </w:style>
  <w:style w:type="paragraph" w:styleId="Footer">
    <w:name w:val="footer"/>
    <w:basedOn w:val="Normal"/>
    <w:link w:val="FooterChar"/>
    <w:uiPriority w:val="99"/>
    <w:unhideWhenUsed/>
    <w:rsid w:val="002A0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0714"/>
  </w:style>
  <w:style w:type="paragraph" w:styleId="TOCHeading">
    <w:name w:val="TOC Heading"/>
    <w:basedOn w:val="Heading1"/>
    <w:next w:val="Normal"/>
    <w:uiPriority w:val="39"/>
    <w:semiHidden/>
    <w:unhideWhenUsed/>
    <w:qFormat/>
    <w:rsid w:val="00043628"/>
    <w:pPr>
      <w:outlineLvl w:val="9"/>
    </w:pPr>
    <w:rPr>
      <w:lang w:eastAsia="ja-JP"/>
    </w:rPr>
  </w:style>
  <w:style w:type="paragraph" w:styleId="TOC2">
    <w:name w:val="toc 2"/>
    <w:basedOn w:val="Normal"/>
    <w:next w:val="Normal"/>
    <w:autoRedefine/>
    <w:uiPriority w:val="39"/>
    <w:semiHidden/>
    <w:unhideWhenUsed/>
    <w:qFormat/>
    <w:rsid w:val="00043628"/>
    <w:pPr>
      <w:spacing w:after="100"/>
      <w:ind w:left="220"/>
    </w:pPr>
    <w:rPr>
      <w:rFonts w:eastAsiaTheme="minorEastAsia"/>
      <w:lang w:eastAsia="ja-JP"/>
    </w:rPr>
  </w:style>
  <w:style w:type="paragraph" w:styleId="TOC1">
    <w:name w:val="toc 1"/>
    <w:basedOn w:val="Normal"/>
    <w:next w:val="Normal"/>
    <w:autoRedefine/>
    <w:uiPriority w:val="39"/>
    <w:semiHidden/>
    <w:unhideWhenUsed/>
    <w:qFormat/>
    <w:rsid w:val="00043628"/>
    <w:pPr>
      <w:spacing w:after="100"/>
    </w:pPr>
    <w:rPr>
      <w:rFonts w:eastAsiaTheme="minorEastAsia"/>
      <w:lang w:eastAsia="ja-JP"/>
    </w:rPr>
  </w:style>
  <w:style w:type="paragraph" w:styleId="TOC3">
    <w:name w:val="toc 3"/>
    <w:basedOn w:val="Normal"/>
    <w:next w:val="Normal"/>
    <w:autoRedefine/>
    <w:uiPriority w:val="39"/>
    <w:unhideWhenUsed/>
    <w:qFormat/>
    <w:rsid w:val="004C22A8"/>
    <w:pPr>
      <w:spacing w:after="100"/>
    </w:pPr>
    <w:rPr>
      <w:rFonts w:eastAsiaTheme="minorEastAsia"/>
      <w:b/>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91425">
      <w:bodyDiv w:val="1"/>
      <w:marLeft w:val="0"/>
      <w:marRight w:val="0"/>
      <w:marTop w:val="0"/>
      <w:marBottom w:val="0"/>
      <w:divBdr>
        <w:top w:val="none" w:sz="0" w:space="0" w:color="auto"/>
        <w:left w:val="none" w:sz="0" w:space="0" w:color="auto"/>
        <w:bottom w:val="none" w:sz="0" w:space="0" w:color="auto"/>
        <w:right w:val="none" w:sz="0" w:space="0" w:color="auto"/>
      </w:divBdr>
    </w:div>
    <w:div w:id="790173983">
      <w:bodyDiv w:val="1"/>
      <w:marLeft w:val="0"/>
      <w:marRight w:val="0"/>
      <w:marTop w:val="0"/>
      <w:marBottom w:val="0"/>
      <w:divBdr>
        <w:top w:val="none" w:sz="0" w:space="0" w:color="auto"/>
        <w:left w:val="none" w:sz="0" w:space="0" w:color="auto"/>
        <w:bottom w:val="none" w:sz="0" w:space="0" w:color="auto"/>
        <w:right w:val="none" w:sz="0" w:space="0" w:color="auto"/>
      </w:divBdr>
    </w:div>
    <w:div w:id="832063116">
      <w:bodyDiv w:val="1"/>
      <w:marLeft w:val="0"/>
      <w:marRight w:val="0"/>
      <w:marTop w:val="0"/>
      <w:marBottom w:val="0"/>
      <w:divBdr>
        <w:top w:val="none" w:sz="0" w:space="0" w:color="auto"/>
        <w:left w:val="none" w:sz="0" w:space="0" w:color="auto"/>
        <w:bottom w:val="none" w:sz="0" w:space="0" w:color="auto"/>
        <w:right w:val="none" w:sz="0" w:space="0" w:color="auto"/>
      </w:divBdr>
    </w:div>
    <w:div w:id="857045540">
      <w:bodyDiv w:val="1"/>
      <w:marLeft w:val="0"/>
      <w:marRight w:val="0"/>
      <w:marTop w:val="0"/>
      <w:marBottom w:val="0"/>
      <w:divBdr>
        <w:top w:val="none" w:sz="0" w:space="0" w:color="auto"/>
        <w:left w:val="none" w:sz="0" w:space="0" w:color="auto"/>
        <w:bottom w:val="none" w:sz="0" w:space="0" w:color="auto"/>
        <w:right w:val="none" w:sz="0" w:space="0" w:color="auto"/>
      </w:divBdr>
    </w:div>
    <w:div w:id="1027952165">
      <w:bodyDiv w:val="1"/>
      <w:marLeft w:val="0"/>
      <w:marRight w:val="0"/>
      <w:marTop w:val="0"/>
      <w:marBottom w:val="0"/>
      <w:divBdr>
        <w:top w:val="none" w:sz="0" w:space="0" w:color="auto"/>
        <w:left w:val="none" w:sz="0" w:space="0" w:color="auto"/>
        <w:bottom w:val="none" w:sz="0" w:space="0" w:color="auto"/>
        <w:right w:val="none" w:sz="0" w:space="0" w:color="auto"/>
      </w:divBdr>
    </w:div>
    <w:div w:id="1330251781">
      <w:bodyDiv w:val="1"/>
      <w:marLeft w:val="0"/>
      <w:marRight w:val="0"/>
      <w:marTop w:val="0"/>
      <w:marBottom w:val="0"/>
      <w:divBdr>
        <w:top w:val="none" w:sz="0" w:space="0" w:color="auto"/>
        <w:left w:val="none" w:sz="0" w:space="0" w:color="auto"/>
        <w:bottom w:val="none" w:sz="0" w:space="0" w:color="auto"/>
        <w:right w:val="none" w:sz="0" w:space="0" w:color="auto"/>
      </w:divBdr>
      <w:divsChild>
        <w:div w:id="628560535">
          <w:marLeft w:val="0"/>
          <w:marRight w:val="0"/>
          <w:marTop w:val="0"/>
          <w:marBottom w:val="0"/>
          <w:divBdr>
            <w:top w:val="none" w:sz="0" w:space="0" w:color="auto"/>
            <w:left w:val="none" w:sz="0" w:space="0" w:color="auto"/>
            <w:bottom w:val="none" w:sz="0" w:space="0" w:color="auto"/>
            <w:right w:val="none" w:sz="0" w:space="0" w:color="auto"/>
          </w:divBdr>
        </w:div>
        <w:div w:id="1074162920">
          <w:marLeft w:val="0"/>
          <w:marRight w:val="0"/>
          <w:marTop w:val="0"/>
          <w:marBottom w:val="0"/>
          <w:divBdr>
            <w:top w:val="none" w:sz="0" w:space="0" w:color="auto"/>
            <w:left w:val="none" w:sz="0" w:space="0" w:color="auto"/>
            <w:bottom w:val="none" w:sz="0" w:space="0" w:color="auto"/>
            <w:right w:val="none" w:sz="0" w:space="0" w:color="auto"/>
          </w:divBdr>
        </w:div>
        <w:div w:id="536964322">
          <w:marLeft w:val="0"/>
          <w:marRight w:val="0"/>
          <w:marTop w:val="0"/>
          <w:marBottom w:val="0"/>
          <w:divBdr>
            <w:top w:val="none" w:sz="0" w:space="0" w:color="auto"/>
            <w:left w:val="none" w:sz="0" w:space="0" w:color="auto"/>
            <w:bottom w:val="none" w:sz="0" w:space="0" w:color="auto"/>
            <w:right w:val="none" w:sz="0" w:space="0" w:color="auto"/>
          </w:divBdr>
        </w:div>
      </w:divsChild>
    </w:div>
    <w:div w:id="1382947957">
      <w:bodyDiv w:val="1"/>
      <w:marLeft w:val="0"/>
      <w:marRight w:val="0"/>
      <w:marTop w:val="0"/>
      <w:marBottom w:val="0"/>
      <w:divBdr>
        <w:top w:val="none" w:sz="0" w:space="0" w:color="auto"/>
        <w:left w:val="none" w:sz="0" w:space="0" w:color="auto"/>
        <w:bottom w:val="none" w:sz="0" w:space="0" w:color="auto"/>
        <w:right w:val="none" w:sz="0" w:space="0" w:color="auto"/>
      </w:divBdr>
      <w:divsChild>
        <w:div w:id="2030716625">
          <w:marLeft w:val="0"/>
          <w:marRight w:val="0"/>
          <w:marTop w:val="0"/>
          <w:marBottom w:val="0"/>
          <w:divBdr>
            <w:top w:val="none" w:sz="0" w:space="0" w:color="auto"/>
            <w:left w:val="none" w:sz="0" w:space="0" w:color="auto"/>
            <w:bottom w:val="none" w:sz="0" w:space="0" w:color="auto"/>
            <w:right w:val="none" w:sz="0" w:space="0" w:color="auto"/>
          </w:divBdr>
        </w:div>
      </w:divsChild>
    </w:div>
    <w:div w:id="1496796248">
      <w:bodyDiv w:val="1"/>
      <w:marLeft w:val="0"/>
      <w:marRight w:val="0"/>
      <w:marTop w:val="0"/>
      <w:marBottom w:val="0"/>
      <w:divBdr>
        <w:top w:val="none" w:sz="0" w:space="0" w:color="auto"/>
        <w:left w:val="none" w:sz="0" w:space="0" w:color="auto"/>
        <w:bottom w:val="none" w:sz="0" w:space="0" w:color="auto"/>
        <w:right w:val="none" w:sz="0" w:space="0" w:color="auto"/>
      </w:divBdr>
    </w:div>
    <w:div w:id="1604801651">
      <w:bodyDiv w:val="1"/>
      <w:marLeft w:val="0"/>
      <w:marRight w:val="0"/>
      <w:marTop w:val="0"/>
      <w:marBottom w:val="0"/>
      <w:divBdr>
        <w:top w:val="none" w:sz="0" w:space="0" w:color="auto"/>
        <w:left w:val="none" w:sz="0" w:space="0" w:color="auto"/>
        <w:bottom w:val="none" w:sz="0" w:space="0" w:color="auto"/>
        <w:right w:val="none" w:sz="0" w:space="0" w:color="auto"/>
      </w:divBdr>
    </w:div>
    <w:div w:id="1816296017">
      <w:bodyDiv w:val="1"/>
      <w:marLeft w:val="0"/>
      <w:marRight w:val="0"/>
      <w:marTop w:val="0"/>
      <w:marBottom w:val="0"/>
      <w:divBdr>
        <w:top w:val="none" w:sz="0" w:space="0" w:color="auto"/>
        <w:left w:val="none" w:sz="0" w:space="0" w:color="auto"/>
        <w:bottom w:val="none" w:sz="0" w:space="0" w:color="auto"/>
        <w:right w:val="none" w:sz="0" w:space="0" w:color="auto"/>
      </w:divBdr>
    </w:div>
    <w:div w:id="1854412495">
      <w:bodyDiv w:val="1"/>
      <w:marLeft w:val="0"/>
      <w:marRight w:val="0"/>
      <w:marTop w:val="0"/>
      <w:marBottom w:val="0"/>
      <w:divBdr>
        <w:top w:val="none" w:sz="0" w:space="0" w:color="auto"/>
        <w:left w:val="none" w:sz="0" w:space="0" w:color="auto"/>
        <w:bottom w:val="none" w:sz="0" w:space="0" w:color="auto"/>
        <w:right w:val="none" w:sz="0" w:space="0" w:color="auto"/>
      </w:divBdr>
    </w:div>
    <w:div w:id="198469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hyperlink" Target="http://www.clairechandler.com/astrology/what-is-astrology" TargetMode="External"/><Relationship Id="rId3" Type="http://schemas.openxmlformats.org/officeDocument/2006/relationships/styles" Target="styles.xml"/><Relationship Id="rId21" Type="http://schemas.openxmlformats.org/officeDocument/2006/relationships/hyperlink" Target="https://www.smithsonianmag.com/science-nature/does-century-old-linguistic-hypothesis-center-film-arrival-have-any-merit-180961284/" TargetMode="Externa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http://www.uranian-institute.org/bfglyphs.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yperlink" Target="http://www.khaldea.com/rudhyar/astroarticles/clockofyourinnerlife.ph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uranian-institute.org/bfglyphs.htm" TargetMode="External"/><Relationship Id="rId3" Type="http://schemas.openxmlformats.org/officeDocument/2006/relationships/hyperlink" Target="http://www.khaldea.com/rudhyar/astroarticles/clockofyourinnerlife.php" TargetMode="External"/><Relationship Id="rId7" Type="http://schemas.openxmlformats.org/officeDocument/2006/relationships/hyperlink" Target="https://www.historyofvisualcommunication.com/02-ideograms" TargetMode="External"/><Relationship Id="rId2" Type="http://schemas.openxmlformats.org/officeDocument/2006/relationships/hyperlink" Target="http://www.perseus.tufts.edu/hopper/text?doc=Perseus%3Atext%3A1999.01.0180%3Atext%3DTim.%3Asection%3D39c" TargetMode="External"/><Relationship Id="rId1" Type="http://schemas.openxmlformats.org/officeDocument/2006/relationships/hyperlink" Target="http://www.clairechandler.com/astrology/what-is-astrology" TargetMode="External"/><Relationship Id="rId6" Type="http://schemas.openxmlformats.org/officeDocument/2006/relationships/hyperlink" Target="https://www.smithsonianmag.com/science-nature/does-century-old-linguistic-hypothesis-center-film-arrival-have-any-merit-180961284/" TargetMode="External"/><Relationship Id="rId5" Type="http://schemas.openxmlformats.org/officeDocument/2006/relationships/hyperlink" Target="http://www.khaldea.com/rudhyar/astroarticles/clockofyourinnerlife.php" TargetMode="External"/><Relationship Id="rId4" Type="http://schemas.openxmlformats.org/officeDocument/2006/relationships/hyperlink" Target="http://www.perseus.tufts.edu/hopper/text?doc=Perseus%3Atext%3A1999.01.0180%3Atext%3DTim.%3Asection%3D39b" TargetMode="External"/><Relationship Id="rId9" Type="http://schemas.openxmlformats.org/officeDocument/2006/relationships/hyperlink" Target="https://www.historyofvisualcommunication.com/02-ide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886AA-4E16-4965-8EDC-AC66F16C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15707</Words>
  <Characters>89533</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 J Eves</dc:creator>
  <cp:lastModifiedBy>Crystal J Eves</cp:lastModifiedBy>
  <cp:revision>2</cp:revision>
  <cp:lastPrinted>2019-09-07T18:23:00Z</cp:lastPrinted>
  <dcterms:created xsi:type="dcterms:W3CDTF">2019-09-07T18:25:00Z</dcterms:created>
  <dcterms:modified xsi:type="dcterms:W3CDTF">2019-09-07T18:25:00Z</dcterms:modified>
</cp:coreProperties>
</file>