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2E88FB" w14:textId="77777777" w:rsidR="007F3058" w:rsidRDefault="007F3058">
      <w:pPr>
        <w:pStyle w:val="BodyText"/>
        <w:spacing w:before="58"/>
        <w:ind w:left="0"/>
        <w:rPr>
          <w:sz w:val="32"/>
        </w:rPr>
      </w:pPr>
    </w:p>
    <w:p w14:paraId="5663F1B8" w14:textId="70090D37" w:rsidR="007F3058" w:rsidRDefault="00CC7E24">
      <w:pPr>
        <w:pStyle w:val="BodyText"/>
        <w:spacing w:before="184"/>
        <w:ind w:left="0"/>
        <w:rPr>
          <w:b/>
          <w:sz w:val="32"/>
        </w:rPr>
      </w:pPr>
      <w:r>
        <w:rPr>
          <w:noProof/>
        </w:rPr>
        <w:drawing>
          <wp:inline distT="0" distB="0" distL="0" distR="0" wp14:anchorId="264CE7F9" wp14:editId="6F6C11FF">
            <wp:extent cx="5731510" cy="3011170"/>
            <wp:effectExtent l="0" t="0" r="0" b="0"/>
            <wp:docPr id="325" name="Picture 325" descr="Coming Soon Childhood, Education and Society, BA (Hons) | University of Wales Trinity Saint David"/>
            <wp:cNvGraphicFramePr/>
            <a:graphic xmlns:a="http://schemas.openxmlformats.org/drawingml/2006/main">
              <a:graphicData uri="http://schemas.openxmlformats.org/drawingml/2006/picture">
                <pic:pic xmlns:pic="http://schemas.openxmlformats.org/drawingml/2006/picture">
                  <pic:nvPicPr>
                    <pic:cNvPr id="325" name="Picture 325"/>
                    <pic:cNvPicPr/>
                  </pic:nvPicPr>
                  <pic:blipFill>
                    <a:blip r:embed="rId7"/>
                    <a:stretch>
                      <a:fillRect/>
                    </a:stretch>
                  </pic:blipFill>
                  <pic:spPr>
                    <a:xfrm>
                      <a:off x="0" y="0"/>
                      <a:ext cx="5731510" cy="3011170"/>
                    </a:xfrm>
                    <a:prstGeom prst="rect">
                      <a:avLst/>
                    </a:prstGeom>
                  </pic:spPr>
                </pic:pic>
              </a:graphicData>
            </a:graphic>
          </wp:inline>
        </w:drawing>
      </w:r>
    </w:p>
    <w:p w14:paraId="6D3B0A82" w14:textId="77777777" w:rsidR="00CC7E24" w:rsidRDefault="00CC7E24">
      <w:pPr>
        <w:spacing w:line="360" w:lineRule="auto"/>
        <w:ind w:left="89" w:right="229"/>
        <w:jc w:val="center"/>
        <w:rPr>
          <w:b/>
          <w:sz w:val="32"/>
        </w:rPr>
      </w:pPr>
    </w:p>
    <w:p w14:paraId="7C1D5C55" w14:textId="77777777" w:rsidR="00CC7E24" w:rsidRDefault="00CC7E24" w:rsidP="00CC7E24">
      <w:pPr>
        <w:spacing w:after="193" w:line="259" w:lineRule="auto"/>
        <w:ind w:left="125"/>
      </w:pPr>
      <w:r>
        <w:rPr>
          <w:sz w:val="32"/>
        </w:rPr>
        <w:t>BA (Hons) Leadership and Management Skills for the Workplace</w:t>
      </w:r>
      <w:r>
        <w:rPr>
          <w:rFonts w:ascii="Aptos" w:eastAsia="Aptos" w:hAnsi="Aptos" w:cs="Aptos"/>
          <w:sz w:val="32"/>
        </w:rPr>
        <w:t xml:space="preserve"> </w:t>
      </w:r>
    </w:p>
    <w:p w14:paraId="0D6C31A0" w14:textId="77777777" w:rsidR="00CC7E24" w:rsidRDefault="00CC7E24" w:rsidP="00CC7E24">
      <w:pPr>
        <w:spacing w:after="189" w:line="259" w:lineRule="auto"/>
        <w:ind w:right="60"/>
        <w:jc w:val="center"/>
      </w:pPr>
      <w:r>
        <w:rPr>
          <w:sz w:val="32"/>
        </w:rPr>
        <w:t>Research Methods for Business (LCLM6004)</w:t>
      </w:r>
      <w:r>
        <w:rPr>
          <w:rFonts w:ascii="Aptos" w:eastAsia="Aptos" w:hAnsi="Aptos" w:cs="Aptos"/>
          <w:sz w:val="32"/>
        </w:rPr>
        <w:t xml:space="preserve"> </w:t>
      </w:r>
    </w:p>
    <w:p w14:paraId="0AB88DA3" w14:textId="0804D5D9" w:rsidR="00CC7E24" w:rsidRDefault="00CC7E24" w:rsidP="00CC7E24">
      <w:pPr>
        <w:spacing w:after="118" w:line="259" w:lineRule="auto"/>
        <w:ind w:left="255"/>
      </w:pPr>
      <w:r>
        <w:rPr>
          <w:sz w:val="32"/>
        </w:rPr>
        <w:t xml:space="preserve">Assignment Title: Component 1 </w:t>
      </w:r>
      <w:r>
        <w:rPr>
          <w:sz w:val="32"/>
        </w:rPr>
        <w:t>-</w:t>
      </w:r>
      <w:r>
        <w:rPr>
          <w:sz w:val="32"/>
        </w:rPr>
        <w:t xml:space="preserve"> Business Research Proposal</w:t>
      </w:r>
      <w:r>
        <w:rPr>
          <w:rFonts w:ascii="Aptos" w:eastAsia="Aptos" w:hAnsi="Aptos" w:cs="Aptos"/>
          <w:sz w:val="32"/>
        </w:rPr>
        <w:t xml:space="preserve"> </w:t>
      </w:r>
    </w:p>
    <w:p w14:paraId="259C66B8" w14:textId="77777777" w:rsidR="00CC7E24" w:rsidRDefault="00CC7E24">
      <w:pPr>
        <w:spacing w:line="360" w:lineRule="auto"/>
        <w:ind w:left="89" w:right="229"/>
        <w:jc w:val="center"/>
        <w:rPr>
          <w:b/>
          <w:sz w:val="32"/>
        </w:rPr>
      </w:pPr>
    </w:p>
    <w:p w14:paraId="533CF4BD" w14:textId="24427C04" w:rsidR="007F3058" w:rsidRDefault="00000000">
      <w:pPr>
        <w:spacing w:line="360" w:lineRule="auto"/>
        <w:ind w:left="89" w:right="229"/>
        <w:jc w:val="center"/>
        <w:rPr>
          <w:b/>
          <w:spacing w:val="-2"/>
          <w:sz w:val="32"/>
        </w:rPr>
      </w:pPr>
      <w:r>
        <w:rPr>
          <w:b/>
          <w:sz w:val="32"/>
        </w:rPr>
        <w:t>AN</w:t>
      </w:r>
      <w:r>
        <w:rPr>
          <w:b/>
          <w:spacing w:val="-10"/>
          <w:sz w:val="32"/>
        </w:rPr>
        <w:t xml:space="preserve"> </w:t>
      </w:r>
      <w:r>
        <w:rPr>
          <w:b/>
          <w:sz w:val="32"/>
        </w:rPr>
        <w:t>INVESTIGATION</w:t>
      </w:r>
      <w:r>
        <w:rPr>
          <w:b/>
          <w:spacing w:val="-10"/>
          <w:sz w:val="32"/>
        </w:rPr>
        <w:t xml:space="preserve"> </w:t>
      </w:r>
      <w:r>
        <w:rPr>
          <w:b/>
          <w:sz w:val="32"/>
        </w:rPr>
        <w:t>INTO</w:t>
      </w:r>
      <w:r>
        <w:rPr>
          <w:b/>
          <w:spacing w:val="-12"/>
          <w:sz w:val="32"/>
        </w:rPr>
        <w:t xml:space="preserve"> </w:t>
      </w:r>
      <w:r>
        <w:rPr>
          <w:b/>
          <w:sz w:val="32"/>
        </w:rPr>
        <w:t>SUSTAINABILITY</w:t>
      </w:r>
      <w:r>
        <w:rPr>
          <w:b/>
          <w:spacing w:val="-10"/>
          <w:sz w:val="32"/>
        </w:rPr>
        <w:t xml:space="preserve"> </w:t>
      </w:r>
      <w:r>
        <w:rPr>
          <w:b/>
          <w:sz w:val="32"/>
        </w:rPr>
        <w:t xml:space="preserve">IN </w:t>
      </w:r>
      <w:r>
        <w:rPr>
          <w:b/>
          <w:spacing w:val="-2"/>
          <w:sz w:val="32"/>
        </w:rPr>
        <w:t>UNILEVER</w:t>
      </w:r>
    </w:p>
    <w:p w14:paraId="7BA5B950" w14:textId="77777777" w:rsidR="00CC7E24" w:rsidRDefault="00CC7E24">
      <w:pPr>
        <w:spacing w:line="360" w:lineRule="auto"/>
        <w:ind w:left="89" w:right="229"/>
        <w:jc w:val="center"/>
        <w:rPr>
          <w:b/>
          <w:spacing w:val="-2"/>
          <w:sz w:val="32"/>
        </w:rPr>
      </w:pPr>
    </w:p>
    <w:p w14:paraId="64A26750" w14:textId="09764D07" w:rsidR="00CC7E24" w:rsidRDefault="00CC7E24" w:rsidP="00CC7E24">
      <w:pPr>
        <w:spacing w:after="181" w:line="259" w:lineRule="auto"/>
        <w:jc w:val="center"/>
      </w:pPr>
      <w:r>
        <w:t>Student Name:</w:t>
      </w:r>
      <w:r>
        <w:rPr>
          <w:rFonts w:ascii="Aptos" w:eastAsia="Aptos" w:hAnsi="Aptos" w:cs="Aptos"/>
        </w:rPr>
        <w:t xml:space="preserve"> </w:t>
      </w:r>
      <w:r>
        <w:rPr>
          <w:rFonts w:ascii="Aptos" w:eastAsia="Aptos" w:hAnsi="Aptos" w:cs="Aptos"/>
        </w:rPr>
        <w:t>Florin Marian Bariz</w:t>
      </w:r>
    </w:p>
    <w:p w14:paraId="456255D5" w14:textId="0C8C1559" w:rsidR="00CC7E24" w:rsidRDefault="00CC7E24" w:rsidP="00CC7E24">
      <w:pPr>
        <w:spacing w:after="181" w:line="259" w:lineRule="auto"/>
        <w:ind w:right="57"/>
        <w:jc w:val="center"/>
      </w:pPr>
      <w:r>
        <w:t>Student ID Number:</w:t>
      </w:r>
      <w:r>
        <w:rPr>
          <w:rFonts w:ascii="Aptos" w:eastAsia="Aptos" w:hAnsi="Aptos" w:cs="Aptos"/>
        </w:rPr>
        <w:t xml:space="preserve"> </w:t>
      </w:r>
      <w:r>
        <w:rPr>
          <w:rFonts w:ascii="Aptos" w:eastAsia="Aptos" w:hAnsi="Aptos" w:cs="Aptos"/>
        </w:rPr>
        <w:t>2221353</w:t>
      </w:r>
    </w:p>
    <w:p w14:paraId="6883AA30" w14:textId="771BE253" w:rsidR="00CC7E24" w:rsidRDefault="00CC7E24" w:rsidP="00CC7E24">
      <w:pPr>
        <w:spacing w:after="181" w:line="259" w:lineRule="auto"/>
        <w:ind w:right="60"/>
        <w:jc w:val="center"/>
      </w:pPr>
      <w:r>
        <w:t xml:space="preserve">Lecturer: </w:t>
      </w:r>
      <w:r>
        <w:t>Dr. Rameses Manalang</w:t>
      </w:r>
      <w:r>
        <w:rPr>
          <w:rFonts w:ascii="Aptos" w:eastAsia="Aptos" w:hAnsi="Aptos" w:cs="Aptos"/>
        </w:rPr>
        <w:t xml:space="preserve"> </w:t>
      </w:r>
    </w:p>
    <w:p w14:paraId="1E24DD2A" w14:textId="5746AF32" w:rsidR="00CC7E24" w:rsidRDefault="00CC7E24" w:rsidP="00CC7E24">
      <w:pPr>
        <w:spacing w:after="181" w:line="259" w:lineRule="auto"/>
        <w:ind w:right="57"/>
        <w:jc w:val="center"/>
      </w:pPr>
      <w:r>
        <w:t xml:space="preserve">Submission Date: </w:t>
      </w:r>
      <w:r>
        <w:t>08/08/2026</w:t>
      </w:r>
      <w:r>
        <w:rPr>
          <w:rFonts w:ascii="Aptos" w:eastAsia="Aptos" w:hAnsi="Aptos" w:cs="Aptos"/>
        </w:rPr>
        <w:t xml:space="preserve"> </w:t>
      </w:r>
    </w:p>
    <w:p w14:paraId="1C0AC7DF" w14:textId="77777777" w:rsidR="00CC7E24" w:rsidRDefault="00CC7E24">
      <w:pPr>
        <w:spacing w:line="360" w:lineRule="auto"/>
        <w:ind w:left="89" w:right="229"/>
        <w:jc w:val="center"/>
        <w:rPr>
          <w:b/>
          <w:sz w:val="32"/>
        </w:rPr>
      </w:pPr>
    </w:p>
    <w:p w14:paraId="6485C8C8" w14:textId="77777777" w:rsidR="007F3058" w:rsidRDefault="007F3058">
      <w:pPr>
        <w:pStyle w:val="BodyText"/>
        <w:spacing w:before="183"/>
        <w:ind w:left="0"/>
        <w:rPr>
          <w:b/>
          <w:sz w:val="32"/>
        </w:rPr>
      </w:pPr>
    </w:p>
    <w:p w14:paraId="3EFF26A3" w14:textId="77777777" w:rsidR="007F3058" w:rsidRDefault="007F3058">
      <w:pPr>
        <w:pStyle w:val="Heading1"/>
        <w:spacing w:line="362" w:lineRule="auto"/>
        <w:jc w:val="center"/>
        <w:sectPr w:rsidR="007F3058">
          <w:footerReference w:type="default" r:id="rId8"/>
          <w:type w:val="continuous"/>
          <w:pgSz w:w="11910" w:h="16840"/>
          <w:pgMar w:top="1920" w:right="1275" w:bottom="1240" w:left="1417" w:header="0" w:footer="1059" w:gutter="0"/>
          <w:pgNumType w:start="1"/>
          <w:cols w:space="720"/>
        </w:sectPr>
      </w:pPr>
    </w:p>
    <w:p w14:paraId="5D7A0937" w14:textId="77777777" w:rsidR="007F3058" w:rsidRDefault="00000000">
      <w:pPr>
        <w:spacing w:before="66"/>
        <w:ind w:left="3500"/>
        <w:jc w:val="both"/>
        <w:rPr>
          <w:b/>
          <w:sz w:val="24"/>
        </w:rPr>
      </w:pPr>
      <w:r>
        <w:rPr>
          <w:b/>
          <w:sz w:val="24"/>
        </w:rPr>
        <w:lastRenderedPageBreak/>
        <w:t>Executive</w:t>
      </w:r>
      <w:r>
        <w:rPr>
          <w:b/>
          <w:spacing w:val="-7"/>
          <w:sz w:val="24"/>
        </w:rPr>
        <w:t xml:space="preserve"> </w:t>
      </w:r>
      <w:r>
        <w:rPr>
          <w:b/>
          <w:spacing w:val="-2"/>
          <w:sz w:val="24"/>
        </w:rPr>
        <w:t>Summary</w:t>
      </w:r>
    </w:p>
    <w:p w14:paraId="2DC06031" w14:textId="77777777" w:rsidR="007F3058" w:rsidRDefault="00000000">
      <w:pPr>
        <w:pStyle w:val="BodyText"/>
        <w:spacing w:before="139" w:line="360" w:lineRule="auto"/>
        <w:ind w:right="163"/>
        <w:jc w:val="both"/>
      </w:pPr>
      <w:r>
        <w:t>One</w:t>
      </w:r>
      <w:r>
        <w:rPr>
          <w:spacing w:val="-2"/>
        </w:rPr>
        <w:t xml:space="preserve"> </w:t>
      </w:r>
      <w:r>
        <w:t>of</w:t>
      </w:r>
      <w:r>
        <w:rPr>
          <w:spacing w:val="-1"/>
        </w:rPr>
        <w:t xml:space="preserve"> </w:t>
      </w:r>
      <w:r>
        <w:t>the</w:t>
      </w:r>
      <w:r>
        <w:rPr>
          <w:spacing w:val="-2"/>
        </w:rPr>
        <w:t xml:space="preserve"> </w:t>
      </w:r>
      <w:r>
        <w:t>greatest</w:t>
      </w:r>
      <w:r>
        <w:rPr>
          <w:spacing w:val="-2"/>
        </w:rPr>
        <w:t xml:space="preserve"> </w:t>
      </w:r>
      <w:r>
        <w:t>problems in</w:t>
      </w:r>
      <w:r>
        <w:rPr>
          <w:spacing w:val="-1"/>
        </w:rPr>
        <w:t xml:space="preserve"> </w:t>
      </w:r>
      <w:r>
        <w:t>the</w:t>
      </w:r>
      <w:r>
        <w:rPr>
          <w:spacing w:val="-2"/>
        </w:rPr>
        <w:t xml:space="preserve"> </w:t>
      </w:r>
      <w:r>
        <w:t>current</w:t>
      </w:r>
      <w:r>
        <w:rPr>
          <w:spacing w:val="-2"/>
        </w:rPr>
        <w:t xml:space="preserve"> </w:t>
      </w:r>
      <w:proofErr w:type="spellStart"/>
      <w:r>
        <w:t>organisations</w:t>
      </w:r>
      <w:proofErr w:type="spellEnd"/>
      <w:r>
        <w:t xml:space="preserve"> is marketing</w:t>
      </w:r>
      <w:r>
        <w:rPr>
          <w:spacing w:val="-1"/>
        </w:rPr>
        <w:t xml:space="preserve"> </w:t>
      </w:r>
      <w:r>
        <w:t>sustainability</w:t>
      </w:r>
      <w:r>
        <w:rPr>
          <w:spacing w:val="-1"/>
        </w:rPr>
        <w:t xml:space="preserve"> </w:t>
      </w:r>
      <w:r>
        <w:t xml:space="preserve">problems since they have the potential of destroying brand value. Unilever is one of the most recognizable </w:t>
      </w:r>
      <w:proofErr w:type="spellStart"/>
      <w:r>
        <w:t>organisations</w:t>
      </w:r>
      <w:proofErr w:type="spellEnd"/>
      <w:r>
        <w:t xml:space="preserve"> in the world, with a variety of consumer products. But now the company</w:t>
      </w:r>
      <w:r>
        <w:rPr>
          <w:spacing w:val="-8"/>
        </w:rPr>
        <w:t xml:space="preserve"> </w:t>
      </w:r>
      <w:r>
        <w:t>is</w:t>
      </w:r>
      <w:r>
        <w:rPr>
          <w:spacing w:val="-6"/>
        </w:rPr>
        <w:t xml:space="preserve"> </w:t>
      </w:r>
      <w:r>
        <w:t>facing</w:t>
      </w:r>
      <w:r>
        <w:rPr>
          <w:spacing w:val="-8"/>
        </w:rPr>
        <w:t xml:space="preserve"> </w:t>
      </w:r>
      <w:r>
        <w:t>charges</w:t>
      </w:r>
      <w:r>
        <w:rPr>
          <w:spacing w:val="-6"/>
        </w:rPr>
        <w:t xml:space="preserve"> </w:t>
      </w:r>
      <w:r>
        <w:t>of</w:t>
      </w:r>
      <w:r>
        <w:rPr>
          <w:spacing w:val="-7"/>
        </w:rPr>
        <w:t xml:space="preserve"> </w:t>
      </w:r>
      <w:r>
        <w:t>greenwashing</w:t>
      </w:r>
      <w:r>
        <w:rPr>
          <w:spacing w:val="-3"/>
        </w:rPr>
        <w:t xml:space="preserve"> </w:t>
      </w:r>
      <w:r>
        <w:t>and</w:t>
      </w:r>
      <w:r>
        <w:rPr>
          <w:spacing w:val="-8"/>
        </w:rPr>
        <w:t xml:space="preserve"> </w:t>
      </w:r>
      <w:r>
        <w:t>has</w:t>
      </w:r>
      <w:r>
        <w:rPr>
          <w:spacing w:val="-6"/>
        </w:rPr>
        <w:t xml:space="preserve"> </w:t>
      </w:r>
      <w:r>
        <w:t>suffered</w:t>
      </w:r>
      <w:r>
        <w:rPr>
          <w:spacing w:val="-8"/>
        </w:rPr>
        <w:t xml:space="preserve"> </w:t>
      </w:r>
      <w:r>
        <w:t>as</w:t>
      </w:r>
      <w:r>
        <w:rPr>
          <w:spacing w:val="-6"/>
        </w:rPr>
        <w:t xml:space="preserve"> </w:t>
      </w:r>
      <w:r>
        <w:t>a</w:t>
      </w:r>
      <w:r>
        <w:rPr>
          <w:spacing w:val="-9"/>
        </w:rPr>
        <w:t xml:space="preserve"> </w:t>
      </w:r>
      <w:r>
        <w:t>result</w:t>
      </w:r>
      <w:r>
        <w:rPr>
          <w:spacing w:val="-9"/>
        </w:rPr>
        <w:t xml:space="preserve"> </w:t>
      </w:r>
      <w:r>
        <w:t>on</w:t>
      </w:r>
      <w:r>
        <w:rPr>
          <w:spacing w:val="-8"/>
        </w:rPr>
        <w:t xml:space="preserve"> </w:t>
      </w:r>
      <w:r>
        <w:t>its</w:t>
      </w:r>
      <w:r>
        <w:rPr>
          <w:spacing w:val="-6"/>
        </w:rPr>
        <w:t xml:space="preserve"> </w:t>
      </w:r>
      <w:r>
        <w:t>brand</w:t>
      </w:r>
      <w:r>
        <w:rPr>
          <w:spacing w:val="-8"/>
        </w:rPr>
        <w:t xml:space="preserve"> </w:t>
      </w:r>
      <w:r>
        <w:t>image</w:t>
      </w:r>
      <w:r>
        <w:rPr>
          <w:spacing w:val="-9"/>
        </w:rPr>
        <w:t xml:space="preserve"> </w:t>
      </w:r>
      <w:r>
        <w:t>and overall business. All these contributing factors were condensed in this report, and a literature review</w:t>
      </w:r>
      <w:r>
        <w:rPr>
          <w:spacing w:val="-15"/>
        </w:rPr>
        <w:t xml:space="preserve"> </w:t>
      </w:r>
      <w:r>
        <w:t>was</w:t>
      </w:r>
      <w:r>
        <w:rPr>
          <w:spacing w:val="-15"/>
        </w:rPr>
        <w:t xml:space="preserve"> </w:t>
      </w:r>
      <w:r>
        <w:t>undertaken</w:t>
      </w:r>
      <w:r>
        <w:rPr>
          <w:spacing w:val="-15"/>
        </w:rPr>
        <w:t xml:space="preserve"> </w:t>
      </w:r>
      <w:r>
        <w:t>that</w:t>
      </w:r>
      <w:r>
        <w:rPr>
          <w:spacing w:val="-15"/>
        </w:rPr>
        <w:t xml:space="preserve"> </w:t>
      </w:r>
      <w:r>
        <w:t>is</w:t>
      </w:r>
      <w:r>
        <w:rPr>
          <w:spacing w:val="-15"/>
        </w:rPr>
        <w:t xml:space="preserve"> </w:t>
      </w:r>
      <w:r>
        <w:t>explored</w:t>
      </w:r>
      <w:r>
        <w:rPr>
          <w:spacing w:val="-15"/>
        </w:rPr>
        <w:t xml:space="preserve"> </w:t>
      </w:r>
      <w:r>
        <w:t>by</w:t>
      </w:r>
      <w:r>
        <w:rPr>
          <w:spacing w:val="-15"/>
        </w:rPr>
        <w:t xml:space="preserve"> </w:t>
      </w:r>
      <w:r>
        <w:t>this</w:t>
      </w:r>
      <w:r>
        <w:rPr>
          <w:spacing w:val="-15"/>
        </w:rPr>
        <w:t xml:space="preserve"> </w:t>
      </w:r>
      <w:r>
        <w:t>report</w:t>
      </w:r>
      <w:r>
        <w:rPr>
          <w:spacing w:val="-15"/>
        </w:rPr>
        <w:t xml:space="preserve"> </w:t>
      </w:r>
      <w:r>
        <w:t>to</w:t>
      </w:r>
      <w:r>
        <w:rPr>
          <w:spacing w:val="-15"/>
        </w:rPr>
        <w:t xml:space="preserve"> </w:t>
      </w:r>
      <w:r>
        <w:t>know</w:t>
      </w:r>
      <w:r>
        <w:rPr>
          <w:spacing w:val="-15"/>
        </w:rPr>
        <w:t xml:space="preserve"> </w:t>
      </w:r>
      <w:r>
        <w:t>the</w:t>
      </w:r>
      <w:r>
        <w:rPr>
          <w:spacing w:val="-15"/>
        </w:rPr>
        <w:t xml:space="preserve"> </w:t>
      </w:r>
      <w:r>
        <w:t>false</w:t>
      </w:r>
      <w:r>
        <w:rPr>
          <w:spacing w:val="-15"/>
        </w:rPr>
        <w:t xml:space="preserve"> </w:t>
      </w:r>
      <w:r>
        <w:t>sustainability</w:t>
      </w:r>
      <w:r>
        <w:rPr>
          <w:spacing w:val="-15"/>
        </w:rPr>
        <w:t xml:space="preserve"> </w:t>
      </w:r>
      <w:r>
        <w:t xml:space="preserve">statements being propagated by the </w:t>
      </w:r>
      <w:proofErr w:type="spellStart"/>
      <w:r>
        <w:t>organisation</w:t>
      </w:r>
      <w:proofErr w:type="spellEnd"/>
      <w:r>
        <w:t>. In addition, the author suggests a secondary qualitative approach as methodology to further investigate this issue.</w:t>
      </w:r>
    </w:p>
    <w:p w14:paraId="48371024"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037314D7" w14:textId="77777777" w:rsidR="007F3058" w:rsidRDefault="00000000">
      <w:pPr>
        <w:pStyle w:val="Heading1"/>
        <w:spacing w:before="66"/>
        <w:ind w:left="91" w:right="229" w:firstLine="0"/>
        <w:jc w:val="center"/>
      </w:pPr>
      <w:r>
        <w:lastRenderedPageBreak/>
        <w:t>Table</w:t>
      </w:r>
      <w:r>
        <w:rPr>
          <w:spacing w:val="-4"/>
        </w:rPr>
        <w:t xml:space="preserve"> </w:t>
      </w:r>
      <w:r>
        <w:t>of</w:t>
      </w:r>
      <w:r>
        <w:rPr>
          <w:spacing w:val="-1"/>
        </w:rPr>
        <w:t xml:space="preserve"> </w:t>
      </w:r>
      <w:r>
        <w:rPr>
          <w:spacing w:val="-2"/>
        </w:rPr>
        <w:t>Contents</w:t>
      </w:r>
    </w:p>
    <w:sdt>
      <w:sdtPr>
        <w:id w:val="-117072490"/>
        <w:docPartObj>
          <w:docPartGallery w:val="Table of Contents"/>
          <w:docPartUnique/>
        </w:docPartObj>
      </w:sdtPr>
      <w:sdtContent>
        <w:p w14:paraId="70F334D3" w14:textId="77777777" w:rsidR="007F3058" w:rsidRDefault="00000000">
          <w:pPr>
            <w:pStyle w:val="TOC1"/>
            <w:tabs>
              <w:tab w:val="left" w:leader="dot" w:pos="8903"/>
            </w:tabs>
            <w:spacing w:before="139"/>
            <w:ind w:right="145" w:firstLine="0"/>
            <w:jc w:val="center"/>
          </w:pPr>
          <w:hyperlink w:anchor="_bookmark0" w:history="1">
            <w:r>
              <w:rPr>
                <w:spacing w:val="-2"/>
              </w:rPr>
              <w:t>Introduction</w:t>
            </w:r>
            <w:r>
              <w:tab/>
            </w:r>
            <w:r>
              <w:rPr>
                <w:spacing w:val="-10"/>
              </w:rPr>
              <w:t>4</w:t>
            </w:r>
          </w:hyperlink>
        </w:p>
        <w:p w14:paraId="3D3E6FC0" w14:textId="77777777" w:rsidR="007F3058" w:rsidRDefault="00000000">
          <w:pPr>
            <w:pStyle w:val="TOC1"/>
            <w:numPr>
              <w:ilvl w:val="0"/>
              <w:numId w:val="4"/>
            </w:numPr>
            <w:tabs>
              <w:tab w:val="left" w:pos="263"/>
              <w:tab w:val="left" w:leader="dot" w:pos="8927"/>
            </w:tabs>
            <w:spacing w:before="240"/>
          </w:pPr>
          <w:hyperlink w:anchor="_bookmark1" w:history="1">
            <w:r>
              <w:t>Research</w:t>
            </w:r>
            <w:r>
              <w:rPr>
                <w:spacing w:val="-3"/>
              </w:rPr>
              <w:t xml:space="preserve"> </w:t>
            </w:r>
            <w:r>
              <w:t>aim,</w:t>
            </w:r>
            <w:r>
              <w:rPr>
                <w:spacing w:val="-3"/>
              </w:rPr>
              <w:t xml:space="preserve"> </w:t>
            </w:r>
            <w:r>
              <w:t>objectives,</w:t>
            </w:r>
            <w:r>
              <w:rPr>
                <w:spacing w:val="-3"/>
              </w:rPr>
              <w:t xml:space="preserve"> </w:t>
            </w:r>
            <w:r>
              <w:t>and</w:t>
            </w:r>
            <w:r>
              <w:rPr>
                <w:spacing w:val="-3"/>
              </w:rPr>
              <w:t xml:space="preserve"> </w:t>
            </w:r>
            <w:r>
              <w:rPr>
                <w:spacing w:val="-2"/>
              </w:rPr>
              <w:t>questions</w:t>
            </w:r>
            <w:r>
              <w:tab/>
            </w:r>
            <w:r>
              <w:rPr>
                <w:spacing w:val="-10"/>
              </w:rPr>
              <w:t>5</w:t>
            </w:r>
          </w:hyperlink>
        </w:p>
        <w:p w14:paraId="1F51DE36" w14:textId="77777777" w:rsidR="007F3058" w:rsidRDefault="00000000">
          <w:pPr>
            <w:pStyle w:val="TOC2"/>
            <w:numPr>
              <w:ilvl w:val="1"/>
              <w:numId w:val="4"/>
            </w:numPr>
            <w:tabs>
              <w:tab w:val="left" w:pos="623"/>
              <w:tab w:val="left" w:leader="dot" w:pos="8927"/>
            </w:tabs>
            <w:spacing w:before="234"/>
          </w:pPr>
          <w:hyperlink w:anchor="_bookmark2" w:history="1">
            <w:r>
              <w:t>Aim</w:t>
            </w:r>
            <w:r>
              <w:rPr>
                <w:spacing w:val="-3"/>
              </w:rPr>
              <w:t xml:space="preserve"> </w:t>
            </w:r>
            <w:r>
              <w:t>of</w:t>
            </w:r>
            <w:r>
              <w:rPr>
                <w:spacing w:val="-2"/>
              </w:rPr>
              <w:t xml:space="preserve"> </w:t>
            </w:r>
            <w:r>
              <w:t>the</w:t>
            </w:r>
            <w:r>
              <w:rPr>
                <w:spacing w:val="-2"/>
              </w:rPr>
              <w:t xml:space="preserve"> research</w:t>
            </w:r>
            <w:r>
              <w:tab/>
            </w:r>
            <w:r>
              <w:rPr>
                <w:spacing w:val="-10"/>
              </w:rPr>
              <w:t>5</w:t>
            </w:r>
          </w:hyperlink>
        </w:p>
        <w:p w14:paraId="22C67FB5" w14:textId="77777777" w:rsidR="007F3058" w:rsidRDefault="00000000">
          <w:pPr>
            <w:pStyle w:val="TOC2"/>
            <w:numPr>
              <w:ilvl w:val="1"/>
              <w:numId w:val="4"/>
            </w:numPr>
            <w:tabs>
              <w:tab w:val="left" w:pos="623"/>
              <w:tab w:val="left" w:leader="dot" w:pos="8927"/>
            </w:tabs>
          </w:pPr>
          <w:hyperlink w:anchor="_bookmark3" w:history="1">
            <w:r>
              <w:t>Research</w:t>
            </w:r>
            <w:r>
              <w:rPr>
                <w:spacing w:val="-7"/>
              </w:rPr>
              <w:t xml:space="preserve"> </w:t>
            </w:r>
            <w:r>
              <w:rPr>
                <w:spacing w:val="-2"/>
              </w:rPr>
              <w:t>objectives</w:t>
            </w:r>
            <w:r>
              <w:tab/>
            </w:r>
            <w:r>
              <w:rPr>
                <w:spacing w:val="-10"/>
              </w:rPr>
              <w:t>5</w:t>
            </w:r>
          </w:hyperlink>
        </w:p>
        <w:p w14:paraId="341DFE2C" w14:textId="77777777" w:rsidR="007F3058" w:rsidRDefault="00000000">
          <w:pPr>
            <w:pStyle w:val="TOC2"/>
            <w:numPr>
              <w:ilvl w:val="1"/>
              <w:numId w:val="4"/>
            </w:numPr>
            <w:tabs>
              <w:tab w:val="left" w:pos="623"/>
              <w:tab w:val="left" w:leader="dot" w:pos="8927"/>
            </w:tabs>
          </w:pPr>
          <w:hyperlink w:anchor="_bookmark4" w:history="1">
            <w:r>
              <w:t>Research</w:t>
            </w:r>
            <w:r>
              <w:rPr>
                <w:spacing w:val="-7"/>
              </w:rPr>
              <w:t xml:space="preserve"> </w:t>
            </w:r>
            <w:r>
              <w:rPr>
                <w:spacing w:val="-2"/>
              </w:rPr>
              <w:t>questions</w:t>
            </w:r>
            <w:r>
              <w:tab/>
            </w:r>
            <w:r>
              <w:rPr>
                <w:spacing w:val="-10"/>
              </w:rPr>
              <w:t>6</w:t>
            </w:r>
          </w:hyperlink>
        </w:p>
        <w:p w14:paraId="7DACB965" w14:textId="77777777" w:rsidR="007F3058" w:rsidRDefault="00000000">
          <w:pPr>
            <w:pStyle w:val="TOC1"/>
            <w:numPr>
              <w:ilvl w:val="0"/>
              <w:numId w:val="4"/>
            </w:numPr>
            <w:tabs>
              <w:tab w:val="left" w:pos="263"/>
              <w:tab w:val="left" w:leader="dot" w:pos="8927"/>
            </w:tabs>
          </w:pPr>
          <w:hyperlink w:anchor="_bookmark5" w:history="1">
            <w:r>
              <w:t>Critical</w:t>
            </w:r>
            <w:r>
              <w:rPr>
                <w:spacing w:val="-6"/>
              </w:rPr>
              <w:t xml:space="preserve"> </w:t>
            </w:r>
            <w:r>
              <w:t>Literature</w:t>
            </w:r>
            <w:r>
              <w:rPr>
                <w:spacing w:val="-6"/>
              </w:rPr>
              <w:t xml:space="preserve"> </w:t>
            </w:r>
            <w:r>
              <w:rPr>
                <w:spacing w:val="-2"/>
              </w:rPr>
              <w:t>Review</w:t>
            </w:r>
            <w:r>
              <w:tab/>
            </w:r>
            <w:r>
              <w:rPr>
                <w:spacing w:val="-10"/>
              </w:rPr>
              <w:t>6</w:t>
            </w:r>
          </w:hyperlink>
        </w:p>
        <w:p w14:paraId="6651489B" w14:textId="77777777" w:rsidR="007F3058" w:rsidRDefault="00000000">
          <w:pPr>
            <w:pStyle w:val="TOC1"/>
            <w:numPr>
              <w:ilvl w:val="1"/>
              <w:numId w:val="4"/>
            </w:numPr>
            <w:tabs>
              <w:tab w:val="left" w:pos="383"/>
              <w:tab w:val="left" w:leader="dot" w:pos="8927"/>
            </w:tabs>
            <w:ind w:left="383"/>
          </w:pPr>
          <w:hyperlink w:anchor="_bookmark6" w:history="1">
            <w:r>
              <w:t>Review</w:t>
            </w:r>
            <w:r>
              <w:rPr>
                <w:spacing w:val="-3"/>
              </w:rPr>
              <w:t xml:space="preserve"> </w:t>
            </w:r>
            <w:r>
              <w:t>of</w:t>
            </w:r>
            <w:r>
              <w:rPr>
                <w:spacing w:val="-4"/>
              </w:rPr>
              <w:t xml:space="preserve"> </w:t>
            </w:r>
            <w:r>
              <w:t>the</w:t>
            </w:r>
            <w:r>
              <w:rPr>
                <w:spacing w:val="-1"/>
              </w:rPr>
              <w:t xml:space="preserve"> </w:t>
            </w:r>
            <w:r>
              <w:t xml:space="preserve">academic </w:t>
            </w:r>
            <w:r>
              <w:rPr>
                <w:spacing w:val="-2"/>
              </w:rPr>
              <w:t>literature</w:t>
            </w:r>
            <w:r>
              <w:tab/>
            </w:r>
            <w:r>
              <w:rPr>
                <w:spacing w:val="-10"/>
              </w:rPr>
              <w:t>6</w:t>
            </w:r>
          </w:hyperlink>
        </w:p>
        <w:p w14:paraId="575B5852" w14:textId="77777777" w:rsidR="007F3058" w:rsidRDefault="00000000">
          <w:pPr>
            <w:pStyle w:val="TOC1"/>
            <w:tabs>
              <w:tab w:val="left" w:leader="dot" w:pos="8903"/>
            </w:tabs>
            <w:spacing w:before="234"/>
            <w:ind w:right="145" w:firstLine="0"/>
            <w:jc w:val="center"/>
          </w:pPr>
          <w:hyperlink w:anchor="_bookmark7" w:history="1">
            <w:r>
              <w:t>Unilever</w:t>
            </w:r>
            <w:r>
              <w:rPr>
                <w:spacing w:val="-6"/>
              </w:rPr>
              <w:t xml:space="preserve"> </w:t>
            </w:r>
            <w:r>
              <w:t>Pte.</w:t>
            </w:r>
            <w:r>
              <w:rPr>
                <w:spacing w:val="-2"/>
              </w:rPr>
              <w:t xml:space="preserve"> </w:t>
            </w:r>
            <w:r>
              <w:t>Ltd.'s</w:t>
            </w:r>
            <w:r>
              <w:rPr>
                <w:spacing w:val="-5"/>
              </w:rPr>
              <w:t xml:space="preserve"> </w:t>
            </w:r>
            <w:r>
              <w:t>Sustainability</w:t>
            </w:r>
            <w:r>
              <w:rPr>
                <w:spacing w:val="-2"/>
              </w:rPr>
              <w:t xml:space="preserve"> claims</w:t>
            </w:r>
            <w:r>
              <w:tab/>
            </w:r>
            <w:r>
              <w:rPr>
                <w:spacing w:val="-10"/>
              </w:rPr>
              <w:t>6</w:t>
            </w:r>
          </w:hyperlink>
        </w:p>
        <w:p w14:paraId="66581ED9" w14:textId="77777777" w:rsidR="007F3058" w:rsidRDefault="00000000">
          <w:pPr>
            <w:pStyle w:val="TOC1"/>
            <w:tabs>
              <w:tab w:val="left" w:leader="dot" w:pos="8903"/>
            </w:tabs>
            <w:spacing w:before="240"/>
            <w:ind w:right="145" w:firstLine="0"/>
            <w:jc w:val="center"/>
          </w:pPr>
          <w:hyperlink w:anchor="_bookmark8" w:history="1">
            <w:r>
              <w:t>Effects</w:t>
            </w:r>
            <w:r>
              <w:rPr>
                <w:spacing w:val="-5"/>
              </w:rPr>
              <w:t xml:space="preserve"> </w:t>
            </w:r>
            <w:r>
              <w:t>of</w:t>
            </w:r>
            <w:r>
              <w:rPr>
                <w:spacing w:val="-4"/>
              </w:rPr>
              <w:t xml:space="preserve"> </w:t>
            </w:r>
            <w:r>
              <w:t>greenwashing activities</w:t>
            </w:r>
            <w:r>
              <w:rPr>
                <w:spacing w:val="-3"/>
              </w:rPr>
              <w:t xml:space="preserve"> </w:t>
            </w:r>
            <w:r>
              <w:t>on</w:t>
            </w:r>
            <w:r>
              <w:rPr>
                <w:spacing w:val="-3"/>
              </w:rPr>
              <w:t xml:space="preserve"> </w:t>
            </w:r>
            <w:r>
              <w:t>business</w:t>
            </w:r>
            <w:r>
              <w:rPr>
                <w:spacing w:val="-3"/>
              </w:rPr>
              <w:t xml:space="preserve"> </w:t>
            </w:r>
            <w:r>
              <w:t>performance</w:t>
            </w:r>
            <w:r>
              <w:rPr>
                <w:spacing w:val="-1"/>
              </w:rPr>
              <w:t xml:space="preserve"> </w:t>
            </w:r>
            <w:r>
              <w:t>and</w:t>
            </w:r>
            <w:r>
              <w:rPr>
                <w:spacing w:val="-3"/>
              </w:rPr>
              <w:t xml:space="preserve"> </w:t>
            </w:r>
            <w:r>
              <w:rPr>
                <w:spacing w:val="-2"/>
              </w:rPr>
              <w:t>customers</w:t>
            </w:r>
            <w:r>
              <w:tab/>
            </w:r>
            <w:r>
              <w:rPr>
                <w:spacing w:val="-10"/>
              </w:rPr>
              <w:t>6</w:t>
            </w:r>
          </w:hyperlink>
        </w:p>
        <w:p w14:paraId="5DA45B99" w14:textId="77777777" w:rsidR="007F3058" w:rsidRDefault="00000000">
          <w:pPr>
            <w:pStyle w:val="TOC1"/>
            <w:numPr>
              <w:ilvl w:val="1"/>
              <w:numId w:val="4"/>
            </w:numPr>
            <w:tabs>
              <w:tab w:val="left" w:pos="383"/>
              <w:tab w:val="left" w:leader="dot" w:pos="8927"/>
            </w:tabs>
            <w:ind w:left="383"/>
          </w:pPr>
          <w:hyperlink w:anchor="_bookmark9" w:history="1">
            <w:r>
              <w:t>Literature</w:t>
            </w:r>
            <w:r>
              <w:rPr>
                <w:spacing w:val="-12"/>
              </w:rPr>
              <w:t xml:space="preserve"> </w:t>
            </w:r>
            <w:r>
              <w:rPr>
                <w:spacing w:val="-4"/>
              </w:rPr>
              <w:t>gaps</w:t>
            </w:r>
            <w:r>
              <w:tab/>
            </w:r>
            <w:r>
              <w:rPr>
                <w:spacing w:val="-10"/>
              </w:rPr>
              <w:t>7</w:t>
            </w:r>
          </w:hyperlink>
        </w:p>
        <w:p w14:paraId="055AE496" w14:textId="77777777" w:rsidR="007F3058" w:rsidRDefault="00000000">
          <w:pPr>
            <w:pStyle w:val="TOC1"/>
            <w:numPr>
              <w:ilvl w:val="1"/>
              <w:numId w:val="4"/>
            </w:numPr>
            <w:tabs>
              <w:tab w:val="left" w:pos="383"/>
              <w:tab w:val="left" w:leader="dot" w:pos="8927"/>
            </w:tabs>
            <w:ind w:left="383"/>
          </w:pPr>
          <w:hyperlink w:anchor="_bookmark10" w:history="1">
            <w:r>
              <w:t>Theoretical</w:t>
            </w:r>
            <w:r>
              <w:rPr>
                <w:spacing w:val="-6"/>
              </w:rPr>
              <w:t xml:space="preserve"> </w:t>
            </w:r>
            <w:r>
              <w:rPr>
                <w:spacing w:val="-2"/>
              </w:rPr>
              <w:t>analysis</w:t>
            </w:r>
            <w:r>
              <w:tab/>
            </w:r>
            <w:r>
              <w:rPr>
                <w:spacing w:val="-10"/>
              </w:rPr>
              <w:t>7</w:t>
            </w:r>
          </w:hyperlink>
        </w:p>
        <w:p w14:paraId="0B000678" w14:textId="77777777" w:rsidR="007F3058" w:rsidRDefault="00000000">
          <w:pPr>
            <w:pStyle w:val="TOC1"/>
            <w:numPr>
              <w:ilvl w:val="0"/>
              <w:numId w:val="4"/>
            </w:numPr>
            <w:tabs>
              <w:tab w:val="left" w:pos="263"/>
              <w:tab w:val="left" w:leader="dot" w:pos="8927"/>
            </w:tabs>
          </w:pPr>
          <w:hyperlink w:anchor="_bookmark11" w:history="1">
            <w:r>
              <w:t>Research</w:t>
            </w:r>
            <w:r>
              <w:rPr>
                <w:spacing w:val="-4"/>
              </w:rPr>
              <w:t xml:space="preserve"> </w:t>
            </w:r>
            <w:r>
              <w:t>Methodology</w:t>
            </w:r>
            <w:r>
              <w:rPr>
                <w:spacing w:val="-3"/>
              </w:rPr>
              <w:t xml:space="preserve"> </w:t>
            </w:r>
            <w:r>
              <w:t>and</w:t>
            </w:r>
            <w:r>
              <w:rPr>
                <w:spacing w:val="-3"/>
              </w:rPr>
              <w:t xml:space="preserve"> </w:t>
            </w:r>
            <w:r>
              <w:rPr>
                <w:spacing w:val="-2"/>
              </w:rPr>
              <w:t>Design</w:t>
            </w:r>
            <w:r>
              <w:tab/>
            </w:r>
            <w:r>
              <w:rPr>
                <w:spacing w:val="-10"/>
              </w:rPr>
              <w:t>7</w:t>
            </w:r>
          </w:hyperlink>
        </w:p>
        <w:p w14:paraId="1B04D102" w14:textId="77777777" w:rsidR="007F3058" w:rsidRDefault="00000000">
          <w:pPr>
            <w:pStyle w:val="TOC2"/>
            <w:numPr>
              <w:ilvl w:val="1"/>
              <w:numId w:val="4"/>
            </w:numPr>
            <w:tabs>
              <w:tab w:val="left" w:pos="623"/>
              <w:tab w:val="left" w:leader="dot" w:pos="8927"/>
            </w:tabs>
            <w:spacing w:before="234"/>
          </w:pPr>
          <w:hyperlink w:anchor="_bookmark12" w:history="1">
            <w:r>
              <w:t>Justifying</w:t>
            </w:r>
            <w:r>
              <w:rPr>
                <w:spacing w:val="-4"/>
              </w:rPr>
              <w:t xml:space="preserve"> </w:t>
            </w:r>
            <w:r>
              <w:t>the</w:t>
            </w:r>
            <w:r>
              <w:rPr>
                <w:spacing w:val="-4"/>
              </w:rPr>
              <w:t xml:space="preserve"> </w:t>
            </w:r>
            <w:r>
              <w:t>research</w:t>
            </w:r>
            <w:r>
              <w:rPr>
                <w:spacing w:val="-3"/>
              </w:rPr>
              <w:t xml:space="preserve"> </w:t>
            </w:r>
            <w:r>
              <w:rPr>
                <w:spacing w:val="-2"/>
              </w:rPr>
              <w:t>approach</w:t>
            </w:r>
            <w:r>
              <w:tab/>
            </w:r>
            <w:r>
              <w:rPr>
                <w:spacing w:val="-10"/>
              </w:rPr>
              <w:t>7</w:t>
            </w:r>
          </w:hyperlink>
        </w:p>
        <w:p w14:paraId="22D30209" w14:textId="77777777" w:rsidR="007F3058" w:rsidRDefault="00000000">
          <w:pPr>
            <w:pStyle w:val="TOC2"/>
            <w:numPr>
              <w:ilvl w:val="1"/>
              <w:numId w:val="4"/>
            </w:numPr>
            <w:tabs>
              <w:tab w:val="left" w:pos="623"/>
              <w:tab w:val="left" w:leader="dot" w:pos="8927"/>
            </w:tabs>
          </w:pPr>
          <w:hyperlink w:anchor="_bookmark13" w:history="1">
            <w:r>
              <w:t>Sampling</w:t>
            </w:r>
            <w:r>
              <w:rPr>
                <w:spacing w:val="-7"/>
              </w:rPr>
              <w:t xml:space="preserve"> </w:t>
            </w:r>
            <w:r>
              <w:rPr>
                <w:spacing w:val="-2"/>
              </w:rPr>
              <w:t>Strategy</w:t>
            </w:r>
            <w:r>
              <w:tab/>
            </w:r>
            <w:r>
              <w:rPr>
                <w:spacing w:val="-10"/>
              </w:rPr>
              <w:t>8</w:t>
            </w:r>
          </w:hyperlink>
        </w:p>
        <w:p w14:paraId="1401D19D" w14:textId="77777777" w:rsidR="007F3058" w:rsidRDefault="00000000">
          <w:pPr>
            <w:pStyle w:val="TOC2"/>
            <w:numPr>
              <w:ilvl w:val="1"/>
              <w:numId w:val="4"/>
            </w:numPr>
            <w:tabs>
              <w:tab w:val="left" w:pos="623"/>
              <w:tab w:val="left" w:leader="dot" w:pos="8927"/>
            </w:tabs>
            <w:spacing w:before="240"/>
          </w:pPr>
          <w:hyperlink w:anchor="_bookmark14" w:history="1">
            <w:r>
              <w:t>Data</w:t>
            </w:r>
            <w:r>
              <w:rPr>
                <w:spacing w:val="-7"/>
              </w:rPr>
              <w:t xml:space="preserve"> </w:t>
            </w:r>
            <w:r>
              <w:t>Collection</w:t>
            </w:r>
            <w:r>
              <w:rPr>
                <w:spacing w:val="-2"/>
              </w:rPr>
              <w:t xml:space="preserve"> Method</w:t>
            </w:r>
            <w:r>
              <w:tab/>
            </w:r>
            <w:r>
              <w:rPr>
                <w:spacing w:val="-10"/>
              </w:rPr>
              <w:t>8</w:t>
            </w:r>
          </w:hyperlink>
        </w:p>
        <w:p w14:paraId="24D32C4F" w14:textId="77777777" w:rsidR="007F3058" w:rsidRDefault="00000000">
          <w:pPr>
            <w:pStyle w:val="TOC2"/>
            <w:numPr>
              <w:ilvl w:val="1"/>
              <w:numId w:val="4"/>
            </w:numPr>
            <w:tabs>
              <w:tab w:val="left" w:pos="623"/>
              <w:tab w:val="left" w:leader="dot" w:pos="8927"/>
            </w:tabs>
          </w:pPr>
          <w:hyperlink w:anchor="_bookmark15" w:history="1">
            <w:r>
              <w:t>Data</w:t>
            </w:r>
            <w:r>
              <w:rPr>
                <w:spacing w:val="-8"/>
              </w:rPr>
              <w:t xml:space="preserve"> </w:t>
            </w:r>
            <w:r>
              <w:t>Analysis</w:t>
            </w:r>
            <w:r>
              <w:rPr>
                <w:spacing w:val="-3"/>
              </w:rPr>
              <w:t xml:space="preserve"> </w:t>
            </w:r>
            <w:r>
              <w:rPr>
                <w:spacing w:val="-4"/>
              </w:rPr>
              <w:t>Plan</w:t>
            </w:r>
            <w:r>
              <w:tab/>
            </w:r>
            <w:r>
              <w:rPr>
                <w:spacing w:val="-10"/>
              </w:rPr>
              <w:t>8</w:t>
            </w:r>
          </w:hyperlink>
        </w:p>
        <w:p w14:paraId="545795FC" w14:textId="77777777" w:rsidR="007F3058" w:rsidRDefault="00000000">
          <w:pPr>
            <w:pStyle w:val="TOC2"/>
            <w:numPr>
              <w:ilvl w:val="1"/>
              <w:numId w:val="3"/>
            </w:numPr>
            <w:tabs>
              <w:tab w:val="left" w:pos="623"/>
              <w:tab w:val="left" w:leader="dot" w:pos="8927"/>
            </w:tabs>
            <w:spacing w:before="234"/>
          </w:pPr>
          <w:hyperlink w:anchor="_bookmark16" w:history="1">
            <w:r>
              <w:t>Ethical</w:t>
            </w:r>
            <w:r>
              <w:rPr>
                <w:spacing w:val="-7"/>
              </w:rPr>
              <w:t xml:space="preserve"> </w:t>
            </w:r>
            <w:r>
              <w:rPr>
                <w:spacing w:val="-2"/>
              </w:rPr>
              <w:t>Consideration</w:t>
            </w:r>
            <w:r>
              <w:tab/>
            </w:r>
            <w:r>
              <w:rPr>
                <w:spacing w:val="-10"/>
              </w:rPr>
              <w:t>8</w:t>
            </w:r>
          </w:hyperlink>
        </w:p>
        <w:p w14:paraId="3F21C2BB" w14:textId="77777777" w:rsidR="007F3058" w:rsidRDefault="00000000">
          <w:pPr>
            <w:pStyle w:val="TOC1"/>
            <w:numPr>
              <w:ilvl w:val="0"/>
              <w:numId w:val="4"/>
            </w:numPr>
            <w:tabs>
              <w:tab w:val="left" w:pos="263"/>
              <w:tab w:val="left" w:leader="dot" w:pos="8927"/>
            </w:tabs>
          </w:pPr>
          <w:hyperlink w:anchor="_bookmark17" w:history="1">
            <w:r>
              <w:t>Business</w:t>
            </w:r>
            <w:r>
              <w:rPr>
                <w:spacing w:val="-3"/>
              </w:rPr>
              <w:t xml:space="preserve"> </w:t>
            </w:r>
            <w:r>
              <w:t>Relevance</w:t>
            </w:r>
            <w:r>
              <w:rPr>
                <w:spacing w:val="-5"/>
              </w:rPr>
              <w:t xml:space="preserve"> </w:t>
            </w:r>
            <w:r>
              <w:t>and</w:t>
            </w:r>
            <w:r>
              <w:rPr>
                <w:spacing w:val="-3"/>
              </w:rPr>
              <w:t xml:space="preserve"> </w:t>
            </w:r>
            <w:r>
              <w:t>Practical</w:t>
            </w:r>
            <w:r>
              <w:rPr>
                <w:spacing w:val="-4"/>
              </w:rPr>
              <w:t xml:space="preserve"> </w:t>
            </w:r>
            <w:r>
              <w:rPr>
                <w:spacing w:val="-2"/>
              </w:rPr>
              <w:t>Implications</w:t>
            </w:r>
            <w:r>
              <w:tab/>
            </w:r>
            <w:r>
              <w:rPr>
                <w:spacing w:val="-10"/>
              </w:rPr>
              <w:t>9</w:t>
            </w:r>
          </w:hyperlink>
        </w:p>
        <w:p w14:paraId="0D386624" w14:textId="77777777" w:rsidR="007F3058" w:rsidRDefault="00000000">
          <w:pPr>
            <w:pStyle w:val="TOC2"/>
            <w:numPr>
              <w:ilvl w:val="1"/>
              <w:numId w:val="4"/>
            </w:numPr>
            <w:tabs>
              <w:tab w:val="left" w:pos="623"/>
              <w:tab w:val="left" w:leader="dot" w:pos="8927"/>
            </w:tabs>
          </w:pPr>
          <w:hyperlink w:anchor="_bookmark18" w:history="1">
            <w:r>
              <w:t>Significance</w:t>
            </w:r>
            <w:r>
              <w:rPr>
                <w:spacing w:val="-4"/>
              </w:rPr>
              <w:t xml:space="preserve"> </w:t>
            </w:r>
            <w:r>
              <w:t>of</w:t>
            </w:r>
            <w:r>
              <w:rPr>
                <w:spacing w:val="-2"/>
              </w:rPr>
              <w:t xml:space="preserve"> </w:t>
            </w:r>
            <w:r>
              <w:t>the</w:t>
            </w:r>
            <w:r>
              <w:rPr>
                <w:spacing w:val="-3"/>
              </w:rPr>
              <w:t xml:space="preserve"> </w:t>
            </w:r>
            <w:r>
              <w:rPr>
                <w:spacing w:val="-2"/>
              </w:rPr>
              <w:t>research</w:t>
            </w:r>
            <w:r>
              <w:tab/>
            </w:r>
            <w:r>
              <w:rPr>
                <w:spacing w:val="-10"/>
              </w:rPr>
              <w:t>9</w:t>
            </w:r>
          </w:hyperlink>
        </w:p>
        <w:p w14:paraId="47B31D43" w14:textId="77777777" w:rsidR="007F3058" w:rsidRDefault="00000000">
          <w:pPr>
            <w:pStyle w:val="TOC2"/>
            <w:numPr>
              <w:ilvl w:val="1"/>
              <w:numId w:val="4"/>
            </w:numPr>
            <w:tabs>
              <w:tab w:val="left" w:pos="623"/>
              <w:tab w:val="left" w:leader="dot" w:pos="8927"/>
            </w:tabs>
            <w:spacing w:before="240"/>
          </w:pPr>
          <w:hyperlink w:anchor="_bookmark19" w:history="1">
            <w:r>
              <w:t>Discussing</w:t>
            </w:r>
            <w:r>
              <w:rPr>
                <w:spacing w:val="-5"/>
              </w:rPr>
              <w:t xml:space="preserve"> </w:t>
            </w:r>
            <w:r>
              <w:t>potential</w:t>
            </w:r>
            <w:r>
              <w:rPr>
                <w:spacing w:val="-5"/>
              </w:rPr>
              <w:t xml:space="preserve"> </w:t>
            </w:r>
            <w:r>
              <w:rPr>
                <w:spacing w:val="-2"/>
              </w:rPr>
              <w:t>recommendations</w:t>
            </w:r>
            <w:r>
              <w:tab/>
            </w:r>
            <w:r>
              <w:rPr>
                <w:spacing w:val="-10"/>
              </w:rPr>
              <w:t>9</w:t>
            </w:r>
          </w:hyperlink>
        </w:p>
        <w:p w14:paraId="3D76774B" w14:textId="77777777" w:rsidR="007F3058" w:rsidRDefault="00000000">
          <w:pPr>
            <w:pStyle w:val="TOC2"/>
            <w:numPr>
              <w:ilvl w:val="1"/>
              <w:numId w:val="4"/>
            </w:numPr>
            <w:tabs>
              <w:tab w:val="left" w:pos="623"/>
              <w:tab w:val="left" w:leader="dot" w:pos="8807"/>
            </w:tabs>
          </w:pPr>
          <w:hyperlink w:anchor="_bookmark20" w:history="1">
            <w:r>
              <w:t>Reflecting</w:t>
            </w:r>
            <w:r>
              <w:rPr>
                <w:spacing w:val="-4"/>
              </w:rPr>
              <w:t xml:space="preserve"> </w:t>
            </w:r>
            <w:r>
              <w:t>on</w:t>
            </w:r>
            <w:r>
              <w:rPr>
                <w:spacing w:val="-2"/>
              </w:rPr>
              <w:t xml:space="preserve"> </w:t>
            </w:r>
            <w:r>
              <w:t>the</w:t>
            </w:r>
            <w:r>
              <w:rPr>
                <w:spacing w:val="-4"/>
              </w:rPr>
              <w:t xml:space="preserve"> </w:t>
            </w:r>
            <w:r>
              <w:t>contribution</w:t>
            </w:r>
            <w:r>
              <w:rPr>
                <w:spacing w:val="-2"/>
              </w:rPr>
              <w:t xml:space="preserve"> </w:t>
            </w:r>
            <w:r>
              <w:t>of</w:t>
            </w:r>
            <w:r>
              <w:rPr>
                <w:spacing w:val="-2"/>
              </w:rPr>
              <w:t xml:space="preserve"> </w:t>
            </w:r>
            <w:r>
              <w:t>understanding</w:t>
            </w:r>
            <w:r>
              <w:rPr>
                <w:spacing w:val="-2"/>
              </w:rPr>
              <w:t xml:space="preserve"> </w:t>
            </w:r>
            <w:r>
              <w:t>the</w:t>
            </w:r>
            <w:r>
              <w:rPr>
                <w:spacing w:val="-4"/>
              </w:rPr>
              <w:t xml:space="preserve"> </w:t>
            </w:r>
            <w:r>
              <w:t xml:space="preserve">business </w:t>
            </w:r>
            <w:r>
              <w:rPr>
                <w:spacing w:val="-2"/>
              </w:rPr>
              <w:t>research</w:t>
            </w:r>
            <w:r>
              <w:tab/>
            </w:r>
            <w:r>
              <w:rPr>
                <w:spacing w:val="-5"/>
              </w:rPr>
              <w:t>10</w:t>
            </w:r>
          </w:hyperlink>
        </w:p>
        <w:p w14:paraId="04CB5DED" w14:textId="77777777" w:rsidR="007F3058" w:rsidRDefault="00000000">
          <w:pPr>
            <w:pStyle w:val="TOC1"/>
            <w:tabs>
              <w:tab w:val="left" w:leader="dot" w:pos="8783"/>
            </w:tabs>
            <w:spacing w:before="234"/>
            <w:ind w:right="145" w:firstLine="0"/>
            <w:jc w:val="center"/>
          </w:pPr>
          <w:hyperlink w:anchor="_bookmark21" w:history="1">
            <w:r>
              <w:rPr>
                <w:spacing w:val="-2"/>
              </w:rPr>
              <w:t>References</w:t>
            </w:r>
            <w:r>
              <w:tab/>
            </w:r>
            <w:r>
              <w:rPr>
                <w:spacing w:val="-5"/>
              </w:rPr>
              <w:t>11</w:t>
            </w:r>
          </w:hyperlink>
        </w:p>
      </w:sdtContent>
    </w:sdt>
    <w:p w14:paraId="08DF133C" w14:textId="77777777" w:rsidR="007F3058" w:rsidRDefault="007F3058">
      <w:pPr>
        <w:pStyle w:val="TOC1"/>
        <w:jc w:val="center"/>
        <w:sectPr w:rsidR="007F3058">
          <w:pgSz w:w="11910" w:h="16840"/>
          <w:pgMar w:top="1360" w:right="1275" w:bottom="1240" w:left="1417" w:header="0" w:footer="1059" w:gutter="0"/>
          <w:cols w:space="720"/>
        </w:sectPr>
      </w:pPr>
    </w:p>
    <w:p w14:paraId="70F198DF" w14:textId="77777777" w:rsidR="007F3058" w:rsidRDefault="00000000">
      <w:pPr>
        <w:pStyle w:val="Heading1"/>
        <w:spacing w:before="66"/>
        <w:ind w:left="23" w:firstLine="0"/>
        <w:jc w:val="left"/>
      </w:pPr>
      <w:bookmarkStart w:id="0" w:name="Introduction"/>
      <w:bookmarkStart w:id="1" w:name="_bookmark0"/>
      <w:bookmarkEnd w:id="0"/>
      <w:bookmarkEnd w:id="1"/>
      <w:r>
        <w:rPr>
          <w:spacing w:val="-2"/>
        </w:rPr>
        <w:lastRenderedPageBreak/>
        <w:t>Introduction</w:t>
      </w:r>
    </w:p>
    <w:p w14:paraId="7F828610" w14:textId="77777777" w:rsidR="007F3058" w:rsidRDefault="00000000">
      <w:pPr>
        <w:pStyle w:val="BodyText"/>
        <w:spacing w:before="139" w:line="360" w:lineRule="auto"/>
        <w:ind w:right="163"/>
        <w:jc w:val="both"/>
      </w:pPr>
      <w:r>
        <w:rPr>
          <w:noProof/>
        </w:rPr>
        <w:drawing>
          <wp:anchor distT="0" distB="0" distL="0" distR="0" simplePos="0" relativeHeight="15728640" behindDoc="0" locked="0" layoutInCell="1" allowOverlap="1" wp14:anchorId="0382A53E" wp14:editId="4609DB5E">
            <wp:simplePos x="0" y="0"/>
            <wp:positionH relativeFrom="page">
              <wp:posOffset>996835</wp:posOffset>
            </wp:positionH>
            <wp:positionV relativeFrom="paragraph">
              <wp:posOffset>1822430</wp:posOffset>
            </wp:positionV>
            <wp:extent cx="5753998" cy="3103202"/>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5753998" cy="3103202"/>
                    </a:xfrm>
                    <a:prstGeom prst="rect">
                      <a:avLst/>
                    </a:prstGeom>
                  </pic:spPr>
                </pic:pic>
              </a:graphicData>
            </a:graphic>
          </wp:anchor>
        </w:drawing>
      </w:r>
      <w:r>
        <w:t>The</w:t>
      </w:r>
      <w:r>
        <w:rPr>
          <w:spacing w:val="-11"/>
        </w:rPr>
        <w:t xml:space="preserve"> </w:t>
      </w:r>
      <w:r>
        <w:t>business</w:t>
      </w:r>
      <w:r>
        <w:rPr>
          <w:spacing w:val="-8"/>
        </w:rPr>
        <w:t xml:space="preserve"> </w:t>
      </w:r>
      <w:r>
        <w:t>world</w:t>
      </w:r>
      <w:r>
        <w:rPr>
          <w:spacing w:val="-10"/>
        </w:rPr>
        <w:t xml:space="preserve"> </w:t>
      </w:r>
      <w:r>
        <w:t>today</w:t>
      </w:r>
      <w:r>
        <w:rPr>
          <w:spacing w:val="-10"/>
        </w:rPr>
        <w:t xml:space="preserve"> </w:t>
      </w:r>
      <w:r>
        <w:t>has</w:t>
      </w:r>
      <w:r>
        <w:rPr>
          <w:spacing w:val="-8"/>
        </w:rPr>
        <w:t xml:space="preserve"> </w:t>
      </w:r>
      <w:r>
        <w:t>learned</w:t>
      </w:r>
      <w:r>
        <w:rPr>
          <w:spacing w:val="-10"/>
        </w:rPr>
        <w:t xml:space="preserve"> </w:t>
      </w:r>
      <w:r>
        <w:t>that</w:t>
      </w:r>
      <w:r>
        <w:rPr>
          <w:spacing w:val="-11"/>
        </w:rPr>
        <w:t xml:space="preserve"> </w:t>
      </w:r>
      <w:r>
        <w:t>sustainability</w:t>
      </w:r>
      <w:r>
        <w:rPr>
          <w:spacing w:val="-10"/>
        </w:rPr>
        <w:t xml:space="preserve"> </w:t>
      </w:r>
      <w:r>
        <w:t>is</w:t>
      </w:r>
      <w:r>
        <w:rPr>
          <w:spacing w:val="-8"/>
        </w:rPr>
        <w:t xml:space="preserve"> </w:t>
      </w:r>
      <w:r>
        <w:t>a</w:t>
      </w:r>
      <w:r>
        <w:rPr>
          <w:spacing w:val="-11"/>
        </w:rPr>
        <w:t xml:space="preserve"> </w:t>
      </w:r>
      <w:r>
        <w:t>fundamental</w:t>
      </w:r>
      <w:r>
        <w:rPr>
          <w:spacing w:val="-11"/>
        </w:rPr>
        <w:t xml:space="preserve"> </w:t>
      </w:r>
      <w:r>
        <w:t>business</w:t>
      </w:r>
      <w:r>
        <w:rPr>
          <w:spacing w:val="-8"/>
        </w:rPr>
        <w:t xml:space="preserve"> </w:t>
      </w:r>
      <w:r>
        <w:t>requirement of</w:t>
      </w:r>
      <w:r>
        <w:rPr>
          <w:spacing w:val="-13"/>
        </w:rPr>
        <w:t xml:space="preserve"> </w:t>
      </w:r>
      <w:r>
        <w:t>companies</w:t>
      </w:r>
      <w:r>
        <w:rPr>
          <w:spacing w:val="-12"/>
        </w:rPr>
        <w:t xml:space="preserve"> </w:t>
      </w:r>
      <w:r>
        <w:t>to</w:t>
      </w:r>
      <w:r>
        <w:rPr>
          <w:spacing w:val="-14"/>
        </w:rPr>
        <w:t xml:space="preserve"> </w:t>
      </w:r>
      <w:r>
        <w:t>compete</w:t>
      </w:r>
      <w:r>
        <w:rPr>
          <w:spacing w:val="-10"/>
        </w:rPr>
        <w:t xml:space="preserve"> </w:t>
      </w:r>
      <w:r>
        <w:t>in</w:t>
      </w:r>
      <w:r>
        <w:rPr>
          <w:spacing w:val="-14"/>
        </w:rPr>
        <w:t xml:space="preserve"> </w:t>
      </w:r>
      <w:r>
        <w:t>their</w:t>
      </w:r>
      <w:r>
        <w:rPr>
          <w:spacing w:val="-13"/>
        </w:rPr>
        <w:t xml:space="preserve"> </w:t>
      </w:r>
      <w:r>
        <w:t>respective</w:t>
      </w:r>
      <w:r>
        <w:rPr>
          <w:spacing w:val="-10"/>
        </w:rPr>
        <w:t xml:space="preserve"> </w:t>
      </w:r>
      <w:r>
        <w:t>businesses.</w:t>
      </w:r>
      <w:r>
        <w:rPr>
          <w:spacing w:val="-14"/>
        </w:rPr>
        <w:t xml:space="preserve"> </w:t>
      </w:r>
      <w:r>
        <w:t>Unilever</w:t>
      </w:r>
      <w:r>
        <w:rPr>
          <w:spacing w:val="-13"/>
        </w:rPr>
        <w:t xml:space="preserve"> </w:t>
      </w:r>
      <w:r>
        <w:t>being</w:t>
      </w:r>
      <w:r>
        <w:rPr>
          <w:spacing w:val="-14"/>
        </w:rPr>
        <w:t xml:space="preserve"> </w:t>
      </w:r>
      <w:r>
        <w:t>one</w:t>
      </w:r>
      <w:r>
        <w:rPr>
          <w:spacing w:val="-15"/>
        </w:rPr>
        <w:t xml:space="preserve"> </w:t>
      </w:r>
      <w:r>
        <w:t>of</w:t>
      </w:r>
      <w:r>
        <w:rPr>
          <w:spacing w:val="-13"/>
        </w:rPr>
        <w:t xml:space="preserve"> </w:t>
      </w:r>
      <w:r>
        <w:t>the</w:t>
      </w:r>
      <w:r>
        <w:rPr>
          <w:spacing w:val="-15"/>
        </w:rPr>
        <w:t xml:space="preserve"> </w:t>
      </w:r>
      <w:r>
        <w:t>oldest</w:t>
      </w:r>
      <w:r>
        <w:rPr>
          <w:spacing w:val="-15"/>
        </w:rPr>
        <w:t xml:space="preserve"> </w:t>
      </w:r>
      <w:r>
        <w:t>brands in the UK and globally is well known due to their diversified business portfolio of premium quality</w:t>
      </w:r>
      <w:r>
        <w:rPr>
          <w:spacing w:val="-10"/>
        </w:rPr>
        <w:t xml:space="preserve"> </w:t>
      </w:r>
      <w:r>
        <w:t>consumer</w:t>
      </w:r>
      <w:r>
        <w:rPr>
          <w:spacing w:val="-10"/>
        </w:rPr>
        <w:t xml:space="preserve"> </w:t>
      </w:r>
      <w:r>
        <w:t>products</w:t>
      </w:r>
      <w:r>
        <w:rPr>
          <w:spacing w:val="-8"/>
        </w:rPr>
        <w:t xml:space="preserve"> </w:t>
      </w:r>
      <w:r>
        <w:t>consisting</w:t>
      </w:r>
      <w:r>
        <w:rPr>
          <w:spacing w:val="-10"/>
        </w:rPr>
        <w:t xml:space="preserve"> </w:t>
      </w:r>
      <w:r>
        <w:t>of</w:t>
      </w:r>
      <w:r>
        <w:rPr>
          <w:spacing w:val="-9"/>
        </w:rPr>
        <w:t xml:space="preserve"> </w:t>
      </w:r>
      <w:r>
        <w:t>beauty,</w:t>
      </w:r>
      <w:r>
        <w:rPr>
          <w:spacing w:val="-10"/>
        </w:rPr>
        <w:t xml:space="preserve"> </w:t>
      </w:r>
      <w:r>
        <w:t>personal</w:t>
      </w:r>
      <w:r>
        <w:rPr>
          <w:spacing w:val="-11"/>
        </w:rPr>
        <w:t xml:space="preserve"> </w:t>
      </w:r>
      <w:r>
        <w:t>care,</w:t>
      </w:r>
      <w:r>
        <w:rPr>
          <w:spacing w:val="-10"/>
        </w:rPr>
        <w:t xml:space="preserve"> </w:t>
      </w:r>
      <w:r>
        <w:t>home</w:t>
      </w:r>
      <w:r>
        <w:rPr>
          <w:spacing w:val="-11"/>
        </w:rPr>
        <w:t xml:space="preserve"> </w:t>
      </w:r>
      <w:r>
        <w:t>care,</w:t>
      </w:r>
      <w:r>
        <w:rPr>
          <w:spacing w:val="-10"/>
        </w:rPr>
        <w:t xml:space="preserve"> </w:t>
      </w:r>
      <w:r>
        <w:t>vitamin</w:t>
      </w:r>
      <w:r>
        <w:rPr>
          <w:spacing w:val="-10"/>
        </w:rPr>
        <w:t xml:space="preserve"> </w:t>
      </w:r>
      <w:r>
        <w:t>and</w:t>
      </w:r>
      <w:r>
        <w:rPr>
          <w:spacing w:val="-4"/>
        </w:rPr>
        <w:t xml:space="preserve"> </w:t>
      </w:r>
      <w:r>
        <w:t>mineral supplements,</w:t>
      </w:r>
      <w:r>
        <w:rPr>
          <w:spacing w:val="-9"/>
        </w:rPr>
        <w:t xml:space="preserve"> </w:t>
      </w:r>
      <w:r>
        <w:t>drinks</w:t>
      </w:r>
      <w:r>
        <w:rPr>
          <w:spacing w:val="-7"/>
        </w:rPr>
        <w:t xml:space="preserve"> </w:t>
      </w:r>
      <w:r>
        <w:t>and</w:t>
      </w:r>
      <w:r>
        <w:rPr>
          <w:spacing w:val="-9"/>
        </w:rPr>
        <w:t xml:space="preserve"> </w:t>
      </w:r>
      <w:r>
        <w:t>foods.</w:t>
      </w:r>
      <w:r>
        <w:rPr>
          <w:spacing w:val="-9"/>
        </w:rPr>
        <w:t xml:space="preserve"> </w:t>
      </w:r>
      <w:r>
        <w:t>The</w:t>
      </w:r>
      <w:r>
        <w:rPr>
          <w:spacing w:val="-10"/>
        </w:rPr>
        <w:t xml:space="preserve"> </w:t>
      </w:r>
      <w:r>
        <w:t>extensive</w:t>
      </w:r>
      <w:r>
        <w:rPr>
          <w:spacing w:val="-10"/>
        </w:rPr>
        <w:t xml:space="preserve"> </w:t>
      </w:r>
      <w:r>
        <w:t>product</w:t>
      </w:r>
      <w:r>
        <w:rPr>
          <w:spacing w:val="-10"/>
        </w:rPr>
        <w:t xml:space="preserve"> </w:t>
      </w:r>
      <w:r>
        <w:t>lines</w:t>
      </w:r>
      <w:r>
        <w:rPr>
          <w:spacing w:val="-7"/>
        </w:rPr>
        <w:t xml:space="preserve"> </w:t>
      </w:r>
      <w:r>
        <w:t>offered</w:t>
      </w:r>
      <w:r>
        <w:rPr>
          <w:spacing w:val="-9"/>
        </w:rPr>
        <w:t xml:space="preserve"> </w:t>
      </w:r>
      <w:r>
        <w:t>by</w:t>
      </w:r>
      <w:r>
        <w:rPr>
          <w:spacing w:val="-3"/>
        </w:rPr>
        <w:t xml:space="preserve"> </w:t>
      </w:r>
      <w:r>
        <w:t>the</w:t>
      </w:r>
      <w:r>
        <w:rPr>
          <w:spacing w:val="-10"/>
        </w:rPr>
        <w:t xml:space="preserve"> </w:t>
      </w:r>
      <w:r>
        <w:t>firm</w:t>
      </w:r>
      <w:r>
        <w:rPr>
          <w:spacing w:val="-10"/>
        </w:rPr>
        <w:t xml:space="preserve"> </w:t>
      </w:r>
      <w:r>
        <w:t>render</w:t>
      </w:r>
      <w:r>
        <w:rPr>
          <w:spacing w:val="-9"/>
        </w:rPr>
        <w:t xml:space="preserve"> </w:t>
      </w:r>
      <w:r>
        <w:t>it</w:t>
      </w:r>
      <w:r>
        <w:rPr>
          <w:spacing w:val="-5"/>
        </w:rPr>
        <w:t xml:space="preserve"> </w:t>
      </w:r>
      <w:r>
        <w:t>a</w:t>
      </w:r>
      <w:r>
        <w:rPr>
          <w:spacing w:val="-10"/>
        </w:rPr>
        <w:t xml:space="preserve"> </w:t>
      </w:r>
      <w:r>
        <w:t>truly international firm that offers its products to people around the world.</w:t>
      </w:r>
    </w:p>
    <w:p w14:paraId="4D5E18F6" w14:textId="77777777" w:rsidR="007F3058" w:rsidRDefault="007F3058">
      <w:pPr>
        <w:pStyle w:val="BodyText"/>
        <w:ind w:left="0"/>
      </w:pPr>
    </w:p>
    <w:p w14:paraId="2DF066AA" w14:textId="77777777" w:rsidR="007F3058" w:rsidRDefault="007F3058">
      <w:pPr>
        <w:pStyle w:val="BodyText"/>
        <w:ind w:left="0"/>
      </w:pPr>
    </w:p>
    <w:p w14:paraId="7A9F64AA" w14:textId="77777777" w:rsidR="007F3058" w:rsidRDefault="007F3058">
      <w:pPr>
        <w:pStyle w:val="BodyText"/>
        <w:ind w:left="0"/>
      </w:pPr>
    </w:p>
    <w:p w14:paraId="4FE5D6F3" w14:textId="77777777" w:rsidR="007F3058" w:rsidRDefault="007F3058">
      <w:pPr>
        <w:pStyle w:val="BodyText"/>
        <w:ind w:left="0"/>
      </w:pPr>
    </w:p>
    <w:p w14:paraId="3F741898" w14:textId="77777777" w:rsidR="007F3058" w:rsidRDefault="007F3058">
      <w:pPr>
        <w:pStyle w:val="BodyText"/>
        <w:ind w:left="0"/>
      </w:pPr>
    </w:p>
    <w:p w14:paraId="63E063C5" w14:textId="77777777" w:rsidR="007F3058" w:rsidRDefault="007F3058">
      <w:pPr>
        <w:pStyle w:val="BodyText"/>
        <w:ind w:left="0"/>
      </w:pPr>
    </w:p>
    <w:p w14:paraId="326073A1" w14:textId="77777777" w:rsidR="007F3058" w:rsidRDefault="007F3058">
      <w:pPr>
        <w:pStyle w:val="BodyText"/>
        <w:ind w:left="0"/>
      </w:pPr>
    </w:p>
    <w:p w14:paraId="3940B304" w14:textId="77777777" w:rsidR="007F3058" w:rsidRDefault="007F3058">
      <w:pPr>
        <w:pStyle w:val="BodyText"/>
        <w:ind w:left="0"/>
      </w:pPr>
    </w:p>
    <w:p w14:paraId="02207DE5" w14:textId="77777777" w:rsidR="007F3058" w:rsidRDefault="007F3058">
      <w:pPr>
        <w:pStyle w:val="BodyText"/>
        <w:ind w:left="0"/>
      </w:pPr>
    </w:p>
    <w:p w14:paraId="338A5AB6" w14:textId="77777777" w:rsidR="007F3058" w:rsidRDefault="007F3058">
      <w:pPr>
        <w:pStyle w:val="BodyText"/>
        <w:ind w:left="0"/>
      </w:pPr>
    </w:p>
    <w:p w14:paraId="5DC6CB83" w14:textId="77777777" w:rsidR="007F3058" w:rsidRDefault="007F3058">
      <w:pPr>
        <w:pStyle w:val="BodyText"/>
        <w:ind w:left="0"/>
      </w:pPr>
    </w:p>
    <w:p w14:paraId="2E7A57CD" w14:textId="77777777" w:rsidR="007F3058" w:rsidRDefault="007F3058">
      <w:pPr>
        <w:pStyle w:val="BodyText"/>
        <w:ind w:left="0"/>
      </w:pPr>
    </w:p>
    <w:p w14:paraId="26872CF0" w14:textId="77777777" w:rsidR="007F3058" w:rsidRDefault="007F3058">
      <w:pPr>
        <w:pStyle w:val="BodyText"/>
        <w:ind w:left="0"/>
      </w:pPr>
    </w:p>
    <w:p w14:paraId="2AD3C862" w14:textId="77777777" w:rsidR="007F3058" w:rsidRDefault="007F3058">
      <w:pPr>
        <w:pStyle w:val="BodyText"/>
        <w:ind w:left="0"/>
      </w:pPr>
    </w:p>
    <w:p w14:paraId="19BB1F3C" w14:textId="77777777" w:rsidR="007F3058" w:rsidRDefault="007F3058">
      <w:pPr>
        <w:pStyle w:val="BodyText"/>
        <w:ind w:left="0"/>
      </w:pPr>
    </w:p>
    <w:p w14:paraId="3AAA0D26" w14:textId="77777777" w:rsidR="007F3058" w:rsidRDefault="007F3058">
      <w:pPr>
        <w:pStyle w:val="BodyText"/>
        <w:ind w:left="0"/>
      </w:pPr>
    </w:p>
    <w:p w14:paraId="28C7482B" w14:textId="77777777" w:rsidR="007F3058" w:rsidRDefault="007F3058">
      <w:pPr>
        <w:pStyle w:val="BodyText"/>
        <w:ind w:left="0"/>
      </w:pPr>
    </w:p>
    <w:p w14:paraId="0028598A" w14:textId="77777777" w:rsidR="007F3058" w:rsidRDefault="007F3058">
      <w:pPr>
        <w:pStyle w:val="BodyText"/>
        <w:ind w:left="0"/>
      </w:pPr>
    </w:p>
    <w:p w14:paraId="26FFB44A" w14:textId="77777777" w:rsidR="007F3058" w:rsidRDefault="007F3058">
      <w:pPr>
        <w:pStyle w:val="BodyText"/>
        <w:ind w:left="0"/>
      </w:pPr>
    </w:p>
    <w:p w14:paraId="3AB4345B" w14:textId="77777777" w:rsidR="007F3058" w:rsidRDefault="007F3058">
      <w:pPr>
        <w:pStyle w:val="BodyText"/>
        <w:spacing w:before="119"/>
        <w:ind w:left="0"/>
      </w:pPr>
    </w:p>
    <w:p w14:paraId="2E495523" w14:textId="77777777" w:rsidR="007F3058" w:rsidRDefault="00000000">
      <w:pPr>
        <w:pStyle w:val="Heading1"/>
        <w:ind w:left="89" w:right="237" w:firstLine="0"/>
        <w:jc w:val="center"/>
      </w:pPr>
      <w:r>
        <w:t>Figure</w:t>
      </w:r>
      <w:r>
        <w:rPr>
          <w:spacing w:val="-5"/>
        </w:rPr>
        <w:t xml:space="preserve"> </w:t>
      </w:r>
      <w:r>
        <w:t>1.</w:t>
      </w:r>
      <w:r>
        <w:rPr>
          <w:spacing w:val="-2"/>
        </w:rPr>
        <w:t xml:space="preserve"> </w:t>
      </w:r>
      <w:r>
        <w:t>Unilever</w:t>
      </w:r>
      <w:r>
        <w:rPr>
          <w:spacing w:val="-4"/>
        </w:rPr>
        <w:t xml:space="preserve"> </w:t>
      </w:r>
      <w:r>
        <w:t>green</w:t>
      </w:r>
      <w:r>
        <w:rPr>
          <w:spacing w:val="-1"/>
        </w:rPr>
        <w:t xml:space="preserve"> </w:t>
      </w:r>
      <w:r>
        <w:rPr>
          <w:spacing w:val="-2"/>
        </w:rPr>
        <w:t>claims:</w:t>
      </w:r>
    </w:p>
    <w:p w14:paraId="4E53DD88" w14:textId="77777777" w:rsidR="007F3058" w:rsidRDefault="00000000">
      <w:pPr>
        <w:pStyle w:val="BodyText"/>
        <w:spacing w:before="139"/>
        <w:ind w:left="3430"/>
        <w:jc w:val="both"/>
      </w:pPr>
      <w:r>
        <w:t>(Source:</w:t>
      </w:r>
      <w:r>
        <w:rPr>
          <w:spacing w:val="-6"/>
        </w:rPr>
        <w:t xml:space="preserve"> </w:t>
      </w:r>
      <w:r>
        <w:t>gov.uk,</w:t>
      </w:r>
      <w:r>
        <w:rPr>
          <w:spacing w:val="-2"/>
        </w:rPr>
        <w:t xml:space="preserve"> 2023)</w:t>
      </w:r>
    </w:p>
    <w:p w14:paraId="02667EA1" w14:textId="77777777" w:rsidR="007F3058" w:rsidRDefault="00000000">
      <w:pPr>
        <w:pStyle w:val="BodyText"/>
        <w:spacing w:before="140" w:line="360" w:lineRule="auto"/>
        <w:ind w:right="164"/>
        <w:jc w:val="both"/>
      </w:pPr>
      <w:r>
        <w:t>As indicated in the graph above, the revenue of Unilever has been decreasing in 2025. The same</w:t>
      </w:r>
      <w:r>
        <w:rPr>
          <w:spacing w:val="-1"/>
        </w:rPr>
        <w:t xml:space="preserve"> </w:t>
      </w:r>
      <w:r>
        <w:t>data</w:t>
      </w:r>
      <w:r>
        <w:rPr>
          <w:spacing w:val="-1"/>
        </w:rPr>
        <w:t xml:space="preserve"> </w:t>
      </w:r>
      <w:r>
        <w:t>shows that</w:t>
      </w:r>
      <w:r>
        <w:rPr>
          <w:spacing w:val="-1"/>
        </w:rPr>
        <w:t xml:space="preserve"> </w:t>
      </w:r>
      <w:r>
        <w:t>the</w:t>
      </w:r>
      <w:r>
        <w:rPr>
          <w:spacing w:val="-1"/>
        </w:rPr>
        <w:t xml:space="preserve"> </w:t>
      </w:r>
      <w:proofErr w:type="spellStart"/>
      <w:r>
        <w:t>organisation</w:t>
      </w:r>
      <w:proofErr w:type="spellEnd"/>
      <w:r>
        <w:t xml:space="preserve"> has not</w:t>
      </w:r>
      <w:r>
        <w:rPr>
          <w:spacing w:val="-1"/>
        </w:rPr>
        <w:t xml:space="preserve"> </w:t>
      </w:r>
      <w:r>
        <w:t>been able</w:t>
      </w:r>
      <w:r>
        <w:rPr>
          <w:spacing w:val="-1"/>
        </w:rPr>
        <w:t xml:space="preserve"> </w:t>
      </w:r>
      <w:r>
        <w:t>to make</w:t>
      </w:r>
      <w:r>
        <w:rPr>
          <w:spacing w:val="-1"/>
        </w:rPr>
        <w:t xml:space="preserve"> </w:t>
      </w:r>
      <w:r>
        <w:t>significant</w:t>
      </w:r>
      <w:r>
        <w:rPr>
          <w:spacing w:val="-1"/>
        </w:rPr>
        <w:t xml:space="preserve"> </w:t>
      </w:r>
      <w:r>
        <w:t>strides in growth, partly because of the lack of sustainable practices. Enhancing the processes of environmental and sustainability (E&amp;S) would allow the company to comply with the expectations of the customers and contribute to the revenue generation, as well. Increasingly over the years manufacturers of consumer goods have been turning to plastic packaging, which has caused harm to the environment. Unilever has made efforts to counter this trend, by launching more environmentally friendly programs, as customers require less pollution, which may be traced back the</w:t>
      </w:r>
      <w:r>
        <w:rPr>
          <w:spacing w:val="-1"/>
        </w:rPr>
        <w:t xml:space="preserve"> </w:t>
      </w:r>
      <w:r>
        <w:t>days of green revolution. Plastic</w:t>
      </w:r>
      <w:r>
        <w:rPr>
          <w:spacing w:val="-1"/>
        </w:rPr>
        <w:t xml:space="preserve"> </w:t>
      </w:r>
      <w:r>
        <w:t>sachets into water, large</w:t>
      </w:r>
      <w:r>
        <w:rPr>
          <w:spacing w:val="-1"/>
        </w:rPr>
        <w:t xml:space="preserve"> </w:t>
      </w:r>
      <w:r>
        <w:t>amount</w:t>
      </w:r>
      <w:r>
        <w:rPr>
          <w:spacing w:val="-1"/>
        </w:rPr>
        <w:t xml:space="preserve"> </w:t>
      </w:r>
      <w:r>
        <w:t>of water usage</w:t>
      </w:r>
      <w:r>
        <w:rPr>
          <w:spacing w:val="-1"/>
        </w:rPr>
        <w:t xml:space="preserve"> </w:t>
      </w:r>
      <w:r>
        <w:t xml:space="preserve">and deforestation are some of the key problems that the production processes of Unilever </w:t>
      </w:r>
      <w:proofErr w:type="gramStart"/>
      <w:r>
        <w:t>have to</w:t>
      </w:r>
      <w:proofErr w:type="gramEnd"/>
      <w:r>
        <w:t xml:space="preserve"> deal</w:t>
      </w:r>
      <w:r>
        <w:rPr>
          <w:spacing w:val="22"/>
        </w:rPr>
        <w:t xml:space="preserve"> </w:t>
      </w:r>
      <w:r>
        <w:t>with.</w:t>
      </w:r>
      <w:r>
        <w:rPr>
          <w:spacing w:val="26"/>
        </w:rPr>
        <w:t xml:space="preserve"> </w:t>
      </w:r>
      <w:r>
        <w:t>Social</w:t>
      </w:r>
      <w:r>
        <w:rPr>
          <w:spacing w:val="25"/>
        </w:rPr>
        <w:t xml:space="preserve"> </w:t>
      </w:r>
      <w:r>
        <w:t>sustainability</w:t>
      </w:r>
      <w:r>
        <w:rPr>
          <w:spacing w:val="26"/>
        </w:rPr>
        <w:t xml:space="preserve"> </w:t>
      </w:r>
      <w:proofErr w:type="gramStart"/>
      <w:r>
        <w:t>is</w:t>
      </w:r>
      <w:r>
        <w:rPr>
          <w:spacing w:val="28"/>
        </w:rPr>
        <w:t xml:space="preserve"> </w:t>
      </w:r>
      <w:r>
        <w:t>connected</w:t>
      </w:r>
      <w:r>
        <w:rPr>
          <w:spacing w:val="26"/>
        </w:rPr>
        <w:t xml:space="preserve"> </w:t>
      </w:r>
      <w:r>
        <w:t>with</w:t>
      </w:r>
      <w:proofErr w:type="gramEnd"/>
      <w:r>
        <w:rPr>
          <w:spacing w:val="26"/>
        </w:rPr>
        <w:t xml:space="preserve"> </w:t>
      </w:r>
      <w:r>
        <w:t>development</w:t>
      </w:r>
      <w:r>
        <w:rPr>
          <w:spacing w:val="25"/>
        </w:rPr>
        <w:t xml:space="preserve"> </w:t>
      </w:r>
      <w:r>
        <w:t>of</w:t>
      </w:r>
      <w:r>
        <w:rPr>
          <w:spacing w:val="26"/>
        </w:rPr>
        <w:t xml:space="preserve"> </w:t>
      </w:r>
      <w:r>
        <w:t>fair</w:t>
      </w:r>
      <w:r>
        <w:rPr>
          <w:spacing w:val="26"/>
        </w:rPr>
        <w:t xml:space="preserve"> </w:t>
      </w:r>
      <w:r>
        <w:t>wages</w:t>
      </w:r>
      <w:r>
        <w:rPr>
          <w:spacing w:val="28"/>
        </w:rPr>
        <w:t xml:space="preserve"> </w:t>
      </w:r>
      <w:r>
        <w:t>to</w:t>
      </w:r>
      <w:r>
        <w:rPr>
          <w:spacing w:val="26"/>
        </w:rPr>
        <w:t xml:space="preserve"> </w:t>
      </w:r>
      <w:r>
        <w:rPr>
          <w:spacing w:val="-2"/>
        </w:rPr>
        <w:t>employees,</w:t>
      </w:r>
    </w:p>
    <w:p w14:paraId="3114A042"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7F54DF8A" w14:textId="77777777" w:rsidR="007F3058" w:rsidRDefault="00000000">
      <w:pPr>
        <w:pStyle w:val="BodyText"/>
        <w:spacing w:before="66" w:line="360" w:lineRule="auto"/>
        <w:ind w:right="161"/>
        <w:jc w:val="both"/>
      </w:pPr>
      <w:r>
        <w:lastRenderedPageBreak/>
        <w:t xml:space="preserve">whereas economic sustainability </w:t>
      </w:r>
      <w:proofErr w:type="gramStart"/>
      <w:r>
        <w:t>is connected with</w:t>
      </w:r>
      <w:proofErr w:type="gramEnd"/>
      <w:r>
        <w:t xml:space="preserve"> business strategic planning which helps to maintain the sustainability of profits of the company. Greenwashing may be explained as an effort of a company to appear to be environmentally friendly but conceal the consumer losses that the product may cause, to retain its positive image in the global markets (Singh and Moharan</w:t>
      </w:r>
      <w:r>
        <w:rPr>
          <w:spacing w:val="-10"/>
        </w:rPr>
        <w:t xml:space="preserve"> </w:t>
      </w:r>
      <w:r>
        <w:t>2024).</w:t>
      </w:r>
      <w:r>
        <w:rPr>
          <w:spacing w:val="-9"/>
        </w:rPr>
        <w:t xml:space="preserve"> </w:t>
      </w:r>
      <w:r>
        <w:t>Unilever</w:t>
      </w:r>
      <w:r>
        <w:rPr>
          <w:spacing w:val="-10"/>
        </w:rPr>
        <w:t xml:space="preserve"> </w:t>
      </w:r>
      <w:r>
        <w:t>has</w:t>
      </w:r>
      <w:r>
        <w:rPr>
          <w:spacing w:val="-8"/>
        </w:rPr>
        <w:t xml:space="preserve"> </w:t>
      </w:r>
      <w:r>
        <w:t>done</w:t>
      </w:r>
      <w:r>
        <w:rPr>
          <w:spacing w:val="-11"/>
        </w:rPr>
        <w:t xml:space="preserve"> </w:t>
      </w:r>
      <w:r>
        <w:t>a</w:t>
      </w:r>
      <w:r>
        <w:rPr>
          <w:spacing w:val="-11"/>
        </w:rPr>
        <w:t xml:space="preserve"> </w:t>
      </w:r>
      <w:r>
        <w:t>few</w:t>
      </w:r>
      <w:r>
        <w:rPr>
          <w:spacing w:val="-13"/>
        </w:rPr>
        <w:t xml:space="preserve"> </w:t>
      </w:r>
      <w:r>
        <w:t>steps</w:t>
      </w:r>
      <w:r>
        <w:rPr>
          <w:spacing w:val="-8"/>
        </w:rPr>
        <w:t xml:space="preserve"> </w:t>
      </w:r>
      <w:r>
        <w:t>in</w:t>
      </w:r>
      <w:r>
        <w:rPr>
          <w:spacing w:val="-10"/>
        </w:rPr>
        <w:t xml:space="preserve"> </w:t>
      </w:r>
      <w:r>
        <w:t>the</w:t>
      </w:r>
      <w:r>
        <w:rPr>
          <w:spacing w:val="-15"/>
        </w:rPr>
        <w:t xml:space="preserve"> </w:t>
      </w:r>
      <w:r>
        <w:t>direction</w:t>
      </w:r>
      <w:r>
        <w:rPr>
          <w:spacing w:val="-10"/>
        </w:rPr>
        <w:t xml:space="preserve"> </w:t>
      </w:r>
      <w:r>
        <w:t>of</w:t>
      </w:r>
      <w:r>
        <w:rPr>
          <w:spacing w:val="-9"/>
        </w:rPr>
        <w:t xml:space="preserve"> </w:t>
      </w:r>
      <w:r>
        <w:t>environmental</w:t>
      </w:r>
      <w:r>
        <w:rPr>
          <w:spacing w:val="-11"/>
        </w:rPr>
        <w:t xml:space="preserve"> </w:t>
      </w:r>
      <w:r>
        <w:t>responsibility, but they are falling short of the expectations of the consumers and therefore using logos and symbols without the right accreditation.</w:t>
      </w:r>
    </w:p>
    <w:p w14:paraId="7610A0A0" w14:textId="77777777" w:rsidR="007F3058" w:rsidRDefault="00000000">
      <w:pPr>
        <w:pStyle w:val="Heading1"/>
        <w:spacing w:before="3"/>
        <w:ind w:left="23" w:firstLine="0"/>
      </w:pPr>
      <w:bookmarkStart w:id="2" w:name="Significance_of_the_issue_and_how_it_aff"/>
      <w:bookmarkEnd w:id="2"/>
      <w:r>
        <w:t>Significance</w:t>
      </w:r>
      <w:r>
        <w:rPr>
          <w:spacing w:val="-4"/>
        </w:rPr>
        <w:t xml:space="preserve"> </w:t>
      </w:r>
      <w:r>
        <w:t>of</w:t>
      </w:r>
      <w:r>
        <w:rPr>
          <w:spacing w:val="-1"/>
        </w:rPr>
        <w:t xml:space="preserve"> </w:t>
      </w:r>
      <w:r>
        <w:t>the</w:t>
      </w:r>
      <w:r>
        <w:rPr>
          <w:spacing w:val="-3"/>
        </w:rPr>
        <w:t xml:space="preserve"> </w:t>
      </w:r>
      <w:r>
        <w:t>issue</w:t>
      </w:r>
      <w:r>
        <w:rPr>
          <w:spacing w:val="-4"/>
        </w:rPr>
        <w:t xml:space="preserve"> </w:t>
      </w:r>
      <w:r>
        <w:t>and</w:t>
      </w:r>
      <w:r>
        <w:rPr>
          <w:spacing w:val="2"/>
        </w:rPr>
        <w:t xml:space="preserve"> </w:t>
      </w:r>
      <w:r>
        <w:t>how</w:t>
      </w:r>
      <w:r>
        <w:rPr>
          <w:spacing w:val="-5"/>
        </w:rPr>
        <w:t xml:space="preserve"> </w:t>
      </w:r>
      <w:r>
        <w:t>it</w:t>
      </w:r>
      <w:r>
        <w:rPr>
          <w:spacing w:val="-2"/>
        </w:rPr>
        <w:t xml:space="preserve"> </w:t>
      </w:r>
      <w:r>
        <w:t>affects the</w:t>
      </w:r>
      <w:r>
        <w:rPr>
          <w:spacing w:val="-3"/>
        </w:rPr>
        <w:t xml:space="preserve"> </w:t>
      </w:r>
      <w:r>
        <w:t xml:space="preserve">business </w:t>
      </w:r>
      <w:r>
        <w:rPr>
          <w:spacing w:val="-2"/>
        </w:rPr>
        <w:t>performance</w:t>
      </w:r>
    </w:p>
    <w:p w14:paraId="76EEFEC0" w14:textId="77777777" w:rsidR="007F3058" w:rsidRDefault="00000000">
      <w:pPr>
        <w:pStyle w:val="BodyText"/>
        <w:spacing w:before="135" w:line="360" w:lineRule="auto"/>
        <w:ind w:right="166"/>
        <w:jc w:val="both"/>
      </w:pPr>
      <w:r>
        <w:t>One</w:t>
      </w:r>
      <w:r>
        <w:rPr>
          <w:spacing w:val="-11"/>
        </w:rPr>
        <w:t xml:space="preserve"> </w:t>
      </w:r>
      <w:r>
        <w:t>would</w:t>
      </w:r>
      <w:r>
        <w:rPr>
          <w:spacing w:val="-10"/>
        </w:rPr>
        <w:t xml:space="preserve"> </w:t>
      </w:r>
      <w:r>
        <w:t>find</w:t>
      </w:r>
      <w:r>
        <w:rPr>
          <w:spacing w:val="-10"/>
        </w:rPr>
        <w:t xml:space="preserve"> </w:t>
      </w:r>
      <w:r>
        <w:t>it</w:t>
      </w:r>
      <w:r>
        <w:rPr>
          <w:spacing w:val="-11"/>
        </w:rPr>
        <w:t xml:space="preserve"> </w:t>
      </w:r>
      <w:r>
        <w:t>interesting</w:t>
      </w:r>
      <w:r>
        <w:rPr>
          <w:spacing w:val="-4"/>
        </w:rPr>
        <w:t xml:space="preserve"> </w:t>
      </w:r>
      <w:r>
        <w:t>to</w:t>
      </w:r>
      <w:r>
        <w:rPr>
          <w:spacing w:val="-10"/>
        </w:rPr>
        <w:t xml:space="preserve"> </w:t>
      </w:r>
      <w:r>
        <w:t>examine</w:t>
      </w:r>
      <w:r>
        <w:rPr>
          <w:spacing w:val="-11"/>
        </w:rPr>
        <w:t xml:space="preserve"> </w:t>
      </w:r>
      <w:r>
        <w:t>the</w:t>
      </w:r>
      <w:r>
        <w:rPr>
          <w:spacing w:val="-11"/>
        </w:rPr>
        <w:t xml:space="preserve"> </w:t>
      </w:r>
      <w:r>
        <w:t>sustainability</w:t>
      </w:r>
      <w:r>
        <w:rPr>
          <w:spacing w:val="-4"/>
        </w:rPr>
        <w:t xml:space="preserve"> </w:t>
      </w:r>
      <w:r>
        <w:t>issues</w:t>
      </w:r>
      <w:r>
        <w:rPr>
          <w:spacing w:val="-8"/>
        </w:rPr>
        <w:t xml:space="preserve"> </w:t>
      </w:r>
      <w:r>
        <w:t>and</w:t>
      </w:r>
      <w:r>
        <w:rPr>
          <w:spacing w:val="-10"/>
        </w:rPr>
        <w:t xml:space="preserve"> </w:t>
      </w:r>
      <w:r>
        <w:t>concerns</w:t>
      </w:r>
      <w:r>
        <w:rPr>
          <w:spacing w:val="-8"/>
        </w:rPr>
        <w:t xml:space="preserve"> </w:t>
      </w:r>
      <w:r>
        <w:t>of</w:t>
      </w:r>
      <w:r>
        <w:rPr>
          <w:spacing w:val="-9"/>
        </w:rPr>
        <w:t xml:space="preserve"> </w:t>
      </w:r>
      <w:r>
        <w:t>Unilever</w:t>
      </w:r>
      <w:r>
        <w:rPr>
          <w:spacing w:val="-4"/>
        </w:rPr>
        <w:t xml:space="preserve"> </w:t>
      </w:r>
      <w:r>
        <w:t>and how it is attempting to resolve them, to understand how it is greenwashing the image of the company and what role it is contributing to the scandal. The Competition and Markets Authority (CMA), for example, has voiced concerns to Unilever about the dangers and implications that come from greenwashing. Claims, symbols and labels, often made by the company,</w:t>
      </w:r>
      <w:r>
        <w:rPr>
          <w:spacing w:val="-15"/>
        </w:rPr>
        <w:t xml:space="preserve"> </w:t>
      </w:r>
      <w:r>
        <w:t>indicate</w:t>
      </w:r>
      <w:r>
        <w:rPr>
          <w:spacing w:val="-15"/>
        </w:rPr>
        <w:t xml:space="preserve"> </w:t>
      </w:r>
      <w:r>
        <w:t>that</w:t>
      </w:r>
      <w:r>
        <w:rPr>
          <w:spacing w:val="-15"/>
        </w:rPr>
        <w:t xml:space="preserve"> </w:t>
      </w:r>
      <w:r>
        <w:t>they</w:t>
      </w:r>
      <w:r>
        <w:rPr>
          <w:spacing w:val="-15"/>
        </w:rPr>
        <w:t xml:space="preserve"> </w:t>
      </w:r>
      <w:r>
        <w:t>have</w:t>
      </w:r>
      <w:r>
        <w:rPr>
          <w:spacing w:val="-15"/>
        </w:rPr>
        <w:t xml:space="preserve"> </w:t>
      </w:r>
      <w:r>
        <w:t>better</w:t>
      </w:r>
      <w:r>
        <w:rPr>
          <w:spacing w:val="-15"/>
        </w:rPr>
        <w:t xml:space="preserve"> </w:t>
      </w:r>
      <w:r>
        <w:t>environmental</w:t>
      </w:r>
      <w:r>
        <w:rPr>
          <w:spacing w:val="-15"/>
        </w:rPr>
        <w:t xml:space="preserve"> </w:t>
      </w:r>
      <w:r>
        <w:t>credentials,</w:t>
      </w:r>
      <w:r>
        <w:rPr>
          <w:spacing w:val="-15"/>
        </w:rPr>
        <w:t xml:space="preserve"> </w:t>
      </w:r>
      <w:r>
        <w:t>which</w:t>
      </w:r>
      <w:r>
        <w:rPr>
          <w:spacing w:val="-15"/>
        </w:rPr>
        <w:t xml:space="preserve"> </w:t>
      </w:r>
      <w:r>
        <w:t>are</w:t>
      </w:r>
      <w:r>
        <w:rPr>
          <w:spacing w:val="-15"/>
        </w:rPr>
        <w:t xml:space="preserve"> </w:t>
      </w:r>
      <w:r>
        <w:t>not</w:t>
      </w:r>
      <w:r>
        <w:rPr>
          <w:spacing w:val="-15"/>
        </w:rPr>
        <w:t xml:space="preserve"> </w:t>
      </w:r>
      <w:r>
        <w:t>always</w:t>
      </w:r>
      <w:r>
        <w:rPr>
          <w:spacing w:val="-15"/>
        </w:rPr>
        <w:t xml:space="preserve"> </w:t>
      </w:r>
      <w:r>
        <w:t>proven (Chandra and Jatmika 2022).</w:t>
      </w:r>
    </w:p>
    <w:p w14:paraId="49B009DB" w14:textId="77777777" w:rsidR="007F3058" w:rsidRDefault="00000000">
      <w:pPr>
        <w:pStyle w:val="BodyText"/>
        <w:spacing w:before="3" w:line="360" w:lineRule="auto"/>
        <w:ind w:right="165"/>
        <w:jc w:val="both"/>
      </w:pPr>
      <w:r>
        <w:t xml:space="preserve">These greenwashing activities can create </w:t>
      </w:r>
      <w:proofErr w:type="gramStart"/>
      <w:r>
        <w:t>a number of</w:t>
      </w:r>
      <w:proofErr w:type="gramEnd"/>
      <w:r>
        <w:t xml:space="preserve"> issues within the </w:t>
      </w:r>
      <w:proofErr w:type="spellStart"/>
      <w:r>
        <w:t>organisation's</w:t>
      </w:r>
      <w:proofErr w:type="spellEnd"/>
      <w:r>
        <w:t xml:space="preserve"> operations.</w:t>
      </w:r>
      <w:r>
        <w:rPr>
          <w:spacing w:val="-14"/>
        </w:rPr>
        <w:t xml:space="preserve"> </w:t>
      </w:r>
      <w:r>
        <w:t>In</w:t>
      </w:r>
      <w:r>
        <w:rPr>
          <w:spacing w:val="-9"/>
        </w:rPr>
        <w:t xml:space="preserve"> </w:t>
      </w:r>
      <w:r>
        <w:t>case</w:t>
      </w:r>
      <w:r>
        <w:rPr>
          <w:spacing w:val="-15"/>
        </w:rPr>
        <w:t xml:space="preserve"> </w:t>
      </w:r>
      <w:r>
        <w:t>the</w:t>
      </w:r>
      <w:r>
        <w:rPr>
          <w:spacing w:val="-15"/>
        </w:rPr>
        <w:t xml:space="preserve"> </w:t>
      </w:r>
      <w:r>
        <w:t>false</w:t>
      </w:r>
      <w:r>
        <w:rPr>
          <w:spacing w:val="-11"/>
        </w:rPr>
        <w:t xml:space="preserve"> </w:t>
      </w:r>
      <w:r>
        <w:t>information</w:t>
      </w:r>
      <w:r>
        <w:rPr>
          <w:spacing w:val="-14"/>
        </w:rPr>
        <w:t xml:space="preserve"> </w:t>
      </w:r>
      <w:r>
        <w:t>or</w:t>
      </w:r>
      <w:r>
        <w:rPr>
          <w:spacing w:val="-9"/>
        </w:rPr>
        <w:t xml:space="preserve"> </w:t>
      </w:r>
      <w:r>
        <w:t>advertising</w:t>
      </w:r>
      <w:r>
        <w:rPr>
          <w:spacing w:val="-14"/>
        </w:rPr>
        <w:t xml:space="preserve"> </w:t>
      </w:r>
      <w:r>
        <w:t>statements</w:t>
      </w:r>
      <w:r>
        <w:rPr>
          <w:spacing w:val="-13"/>
        </w:rPr>
        <w:t xml:space="preserve"> </w:t>
      </w:r>
      <w:r>
        <w:t>are</w:t>
      </w:r>
      <w:r>
        <w:rPr>
          <w:spacing w:val="-11"/>
        </w:rPr>
        <w:t xml:space="preserve"> </w:t>
      </w:r>
      <w:r>
        <w:t>spread</w:t>
      </w:r>
      <w:r>
        <w:rPr>
          <w:spacing w:val="-14"/>
        </w:rPr>
        <w:t xml:space="preserve"> </w:t>
      </w:r>
      <w:r>
        <w:t>about</w:t>
      </w:r>
      <w:r>
        <w:rPr>
          <w:spacing w:val="-15"/>
        </w:rPr>
        <w:t xml:space="preserve"> </w:t>
      </w:r>
      <w:r>
        <w:t>the</w:t>
      </w:r>
      <w:r>
        <w:rPr>
          <w:spacing w:val="-11"/>
        </w:rPr>
        <w:t xml:space="preserve"> </w:t>
      </w:r>
      <w:r>
        <w:t>product, it</w:t>
      </w:r>
      <w:r>
        <w:rPr>
          <w:spacing w:val="-5"/>
        </w:rPr>
        <w:t xml:space="preserve"> </w:t>
      </w:r>
      <w:r>
        <w:t>may</w:t>
      </w:r>
      <w:r>
        <w:rPr>
          <w:spacing w:val="-3"/>
        </w:rPr>
        <w:t xml:space="preserve"> </w:t>
      </w:r>
      <w:r>
        <w:t>greatly</w:t>
      </w:r>
      <w:r>
        <w:rPr>
          <w:spacing w:val="-3"/>
        </w:rPr>
        <w:t xml:space="preserve"> </w:t>
      </w:r>
      <w:r>
        <w:t>diminish</w:t>
      </w:r>
      <w:r>
        <w:rPr>
          <w:spacing w:val="-3"/>
        </w:rPr>
        <w:t xml:space="preserve"> </w:t>
      </w:r>
      <w:r>
        <w:t>the brand</w:t>
      </w:r>
      <w:r>
        <w:rPr>
          <w:spacing w:val="-3"/>
        </w:rPr>
        <w:t xml:space="preserve"> </w:t>
      </w:r>
      <w:r>
        <w:t>value</w:t>
      </w:r>
      <w:r>
        <w:rPr>
          <w:spacing w:val="-5"/>
        </w:rPr>
        <w:t xml:space="preserve"> </w:t>
      </w:r>
      <w:r>
        <w:t>of</w:t>
      </w:r>
      <w:r>
        <w:rPr>
          <w:spacing w:val="-3"/>
        </w:rPr>
        <w:t xml:space="preserve"> </w:t>
      </w:r>
      <w:r>
        <w:t>the</w:t>
      </w:r>
      <w:r>
        <w:rPr>
          <w:spacing w:val="-5"/>
        </w:rPr>
        <w:t xml:space="preserve"> </w:t>
      </w:r>
      <w:r>
        <w:t>company</w:t>
      </w:r>
      <w:r>
        <w:rPr>
          <w:spacing w:val="-3"/>
        </w:rPr>
        <w:t xml:space="preserve"> </w:t>
      </w:r>
      <w:r>
        <w:t>in</w:t>
      </w:r>
      <w:r>
        <w:rPr>
          <w:spacing w:val="-3"/>
        </w:rPr>
        <w:t xml:space="preserve"> </w:t>
      </w:r>
      <w:r>
        <w:t>a</w:t>
      </w:r>
      <w:r>
        <w:rPr>
          <w:spacing w:val="-5"/>
        </w:rPr>
        <w:t xml:space="preserve"> </w:t>
      </w:r>
      <w:r>
        <w:t>competitive market</w:t>
      </w:r>
      <w:r>
        <w:rPr>
          <w:spacing w:val="-5"/>
        </w:rPr>
        <w:t xml:space="preserve"> </w:t>
      </w:r>
      <w:r>
        <w:t>(Santos</w:t>
      </w:r>
      <w:r>
        <w:rPr>
          <w:spacing w:val="-2"/>
        </w:rPr>
        <w:t xml:space="preserve"> </w:t>
      </w:r>
      <w:r>
        <w:t>et</w:t>
      </w:r>
      <w:r>
        <w:rPr>
          <w:spacing w:val="-5"/>
        </w:rPr>
        <w:t xml:space="preserve"> </w:t>
      </w:r>
      <w:r>
        <w:t>al., 2024). These campaigns are frequently over-the-top in nature and people tend to believe the ads</w:t>
      </w:r>
      <w:r>
        <w:rPr>
          <w:spacing w:val="-2"/>
        </w:rPr>
        <w:t xml:space="preserve"> </w:t>
      </w:r>
      <w:r>
        <w:t>as</w:t>
      </w:r>
      <w:r>
        <w:rPr>
          <w:spacing w:val="-2"/>
        </w:rPr>
        <w:t xml:space="preserve"> </w:t>
      </w:r>
      <w:r>
        <w:t>they</w:t>
      </w:r>
      <w:r>
        <w:rPr>
          <w:spacing w:val="-3"/>
        </w:rPr>
        <w:t xml:space="preserve"> </w:t>
      </w:r>
      <w:r>
        <w:t>are</w:t>
      </w:r>
      <w:r>
        <w:rPr>
          <w:spacing w:val="-5"/>
        </w:rPr>
        <w:t xml:space="preserve"> </w:t>
      </w:r>
      <w:r>
        <w:t>just</w:t>
      </w:r>
      <w:r>
        <w:rPr>
          <w:spacing w:val="-5"/>
        </w:rPr>
        <w:t xml:space="preserve"> </w:t>
      </w:r>
      <w:r>
        <w:t>what</w:t>
      </w:r>
      <w:r>
        <w:rPr>
          <w:spacing w:val="-5"/>
        </w:rPr>
        <w:t xml:space="preserve"> </w:t>
      </w:r>
      <w:r>
        <w:t>they're</w:t>
      </w:r>
      <w:r>
        <w:rPr>
          <w:spacing w:val="-5"/>
        </w:rPr>
        <w:t xml:space="preserve"> </w:t>
      </w:r>
      <w:r>
        <w:t>saying</w:t>
      </w:r>
      <w:r>
        <w:rPr>
          <w:spacing w:val="-3"/>
        </w:rPr>
        <w:t xml:space="preserve"> </w:t>
      </w:r>
      <w:r>
        <w:t>it</w:t>
      </w:r>
      <w:r>
        <w:rPr>
          <w:spacing w:val="-5"/>
        </w:rPr>
        <w:t xml:space="preserve"> </w:t>
      </w:r>
      <w:r>
        <w:t>is.</w:t>
      </w:r>
      <w:r>
        <w:rPr>
          <w:spacing w:val="-3"/>
        </w:rPr>
        <w:t xml:space="preserve"> </w:t>
      </w:r>
      <w:r>
        <w:t>As</w:t>
      </w:r>
      <w:r>
        <w:rPr>
          <w:spacing w:val="-2"/>
        </w:rPr>
        <w:t xml:space="preserve"> </w:t>
      </w:r>
      <w:r>
        <w:t>soon</w:t>
      </w:r>
      <w:r>
        <w:rPr>
          <w:spacing w:val="-8"/>
        </w:rPr>
        <w:t xml:space="preserve"> </w:t>
      </w:r>
      <w:r>
        <w:t>as</w:t>
      </w:r>
      <w:r>
        <w:rPr>
          <w:spacing w:val="-2"/>
        </w:rPr>
        <w:t xml:space="preserve"> </w:t>
      </w:r>
      <w:r>
        <w:t>the</w:t>
      </w:r>
      <w:r>
        <w:rPr>
          <w:spacing w:val="-5"/>
        </w:rPr>
        <w:t xml:space="preserve"> </w:t>
      </w:r>
      <w:r>
        <w:t>customers</w:t>
      </w:r>
      <w:r>
        <w:rPr>
          <w:spacing w:val="-2"/>
        </w:rPr>
        <w:t xml:space="preserve"> </w:t>
      </w:r>
      <w:r>
        <w:t>realize</w:t>
      </w:r>
      <w:r>
        <w:rPr>
          <w:spacing w:val="-5"/>
        </w:rPr>
        <w:t xml:space="preserve"> </w:t>
      </w:r>
      <w:r>
        <w:t>that</w:t>
      </w:r>
      <w:r>
        <w:rPr>
          <w:spacing w:val="-5"/>
        </w:rPr>
        <w:t xml:space="preserve"> </w:t>
      </w:r>
      <w:r>
        <w:t>these</w:t>
      </w:r>
      <w:r>
        <w:rPr>
          <w:spacing w:val="-5"/>
        </w:rPr>
        <w:t xml:space="preserve"> </w:t>
      </w:r>
      <w:r>
        <w:t>claims are false, however, they may not want to invest in such items at all, and thus the organization will lose customers.</w:t>
      </w:r>
    </w:p>
    <w:p w14:paraId="0176E503" w14:textId="77777777" w:rsidR="007F3058" w:rsidRDefault="00000000">
      <w:pPr>
        <w:pStyle w:val="Heading1"/>
        <w:numPr>
          <w:ilvl w:val="0"/>
          <w:numId w:val="2"/>
        </w:numPr>
        <w:tabs>
          <w:tab w:val="left" w:pos="263"/>
        </w:tabs>
        <w:spacing w:line="274" w:lineRule="exact"/>
        <w:jc w:val="both"/>
      </w:pPr>
      <w:bookmarkStart w:id="3" w:name="2._Research_aim,_objectives,_and_questio"/>
      <w:bookmarkStart w:id="4" w:name="_bookmark1"/>
      <w:bookmarkEnd w:id="3"/>
      <w:bookmarkEnd w:id="4"/>
      <w:r>
        <w:t>Research</w:t>
      </w:r>
      <w:r>
        <w:rPr>
          <w:spacing w:val="-3"/>
        </w:rPr>
        <w:t xml:space="preserve"> </w:t>
      </w:r>
      <w:r>
        <w:t>aim,</w:t>
      </w:r>
      <w:r>
        <w:rPr>
          <w:spacing w:val="-4"/>
        </w:rPr>
        <w:t xml:space="preserve"> </w:t>
      </w:r>
      <w:r>
        <w:t>objectives,</w:t>
      </w:r>
      <w:r>
        <w:rPr>
          <w:spacing w:val="-4"/>
        </w:rPr>
        <w:t xml:space="preserve"> </w:t>
      </w:r>
      <w:r>
        <w:t>and</w:t>
      </w:r>
      <w:r>
        <w:rPr>
          <w:spacing w:val="-2"/>
        </w:rPr>
        <w:t xml:space="preserve"> questions</w:t>
      </w:r>
    </w:p>
    <w:p w14:paraId="493C5E62" w14:textId="77777777" w:rsidR="007F3058" w:rsidRDefault="00000000">
      <w:pPr>
        <w:pStyle w:val="Heading1"/>
        <w:numPr>
          <w:ilvl w:val="1"/>
          <w:numId w:val="2"/>
        </w:numPr>
        <w:tabs>
          <w:tab w:val="left" w:pos="383"/>
        </w:tabs>
        <w:spacing w:before="139"/>
      </w:pPr>
      <w:bookmarkStart w:id="5" w:name="2.1_Aim_of_the_research"/>
      <w:bookmarkStart w:id="6" w:name="_bookmark2"/>
      <w:bookmarkEnd w:id="5"/>
      <w:bookmarkEnd w:id="6"/>
      <w:r>
        <w:t>Aim</w:t>
      </w:r>
      <w:r>
        <w:rPr>
          <w:spacing w:val="-1"/>
        </w:rPr>
        <w:t xml:space="preserve"> </w:t>
      </w:r>
      <w:r>
        <w:t>of the</w:t>
      </w:r>
      <w:r>
        <w:rPr>
          <w:spacing w:val="-2"/>
        </w:rPr>
        <w:t xml:space="preserve"> research</w:t>
      </w:r>
    </w:p>
    <w:p w14:paraId="2BFDBB95" w14:textId="77777777" w:rsidR="007F3058" w:rsidRDefault="00000000">
      <w:pPr>
        <w:pStyle w:val="BodyText"/>
        <w:spacing w:before="139" w:line="360" w:lineRule="auto"/>
      </w:pPr>
      <w:r>
        <w:t>This</w:t>
      </w:r>
      <w:r>
        <w:rPr>
          <w:spacing w:val="39"/>
        </w:rPr>
        <w:t xml:space="preserve"> </w:t>
      </w:r>
      <w:r>
        <w:t>study</w:t>
      </w:r>
      <w:r>
        <w:rPr>
          <w:spacing w:val="37"/>
        </w:rPr>
        <w:t xml:space="preserve"> </w:t>
      </w:r>
      <w:r>
        <w:t>aims</w:t>
      </w:r>
      <w:r>
        <w:rPr>
          <w:spacing w:val="40"/>
        </w:rPr>
        <w:t xml:space="preserve"> </w:t>
      </w:r>
      <w:r>
        <w:t>to</w:t>
      </w:r>
      <w:r>
        <w:rPr>
          <w:spacing w:val="37"/>
        </w:rPr>
        <w:t xml:space="preserve"> </w:t>
      </w:r>
      <w:r>
        <w:t>investigate</w:t>
      </w:r>
      <w:r>
        <w:rPr>
          <w:spacing w:val="40"/>
        </w:rPr>
        <w:t xml:space="preserve"> </w:t>
      </w:r>
      <w:r>
        <w:t>Unilever's</w:t>
      </w:r>
      <w:r>
        <w:rPr>
          <w:spacing w:val="39"/>
        </w:rPr>
        <w:t xml:space="preserve"> </w:t>
      </w:r>
      <w:r>
        <w:t>sustainability</w:t>
      </w:r>
      <w:r>
        <w:rPr>
          <w:spacing w:val="40"/>
        </w:rPr>
        <w:t xml:space="preserve"> </w:t>
      </w:r>
      <w:r>
        <w:t>initiatives</w:t>
      </w:r>
      <w:r>
        <w:rPr>
          <w:spacing w:val="39"/>
        </w:rPr>
        <w:t xml:space="preserve"> </w:t>
      </w:r>
      <w:r>
        <w:t>regarding</w:t>
      </w:r>
      <w:r>
        <w:rPr>
          <w:spacing w:val="37"/>
        </w:rPr>
        <w:t xml:space="preserve"> </w:t>
      </w:r>
      <w:r>
        <w:t xml:space="preserve">greenwashing activities in this </w:t>
      </w:r>
      <w:proofErr w:type="spellStart"/>
      <w:r>
        <w:t>organisation</w:t>
      </w:r>
      <w:proofErr w:type="spellEnd"/>
      <w:r>
        <w:t>.</w:t>
      </w:r>
    </w:p>
    <w:p w14:paraId="40120A3C" w14:textId="77777777" w:rsidR="007F3058" w:rsidRDefault="00000000">
      <w:pPr>
        <w:pStyle w:val="Heading1"/>
        <w:numPr>
          <w:ilvl w:val="1"/>
          <w:numId w:val="2"/>
        </w:numPr>
        <w:tabs>
          <w:tab w:val="left" w:pos="383"/>
        </w:tabs>
        <w:spacing w:before="2"/>
      </w:pPr>
      <w:bookmarkStart w:id="7" w:name="2.2_Research_objectives"/>
      <w:bookmarkStart w:id="8" w:name="_bookmark3"/>
      <w:bookmarkEnd w:id="7"/>
      <w:bookmarkEnd w:id="8"/>
      <w:r>
        <w:t>Research</w:t>
      </w:r>
      <w:r>
        <w:rPr>
          <w:spacing w:val="-5"/>
        </w:rPr>
        <w:t xml:space="preserve"> </w:t>
      </w:r>
      <w:r>
        <w:rPr>
          <w:spacing w:val="-2"/>
        </w:rPr>
        <w:t>objectives</w:t>
      </w:r>
    </w:p>
    <w:p w14:paraId="0F1F881A" w14:textId="77777777" w:rsidR="007F3058" w:rsidRDefault="00000000">
      <w:pPr>
        <w:pStyle w:val="ListParagraph"/>
        <w:numPr>
          <w:ilvl w:val="2"/>
          <w:numId w:val="2"/>
        </w:numPr>
        <w:tabs>
          <w:tab w:val="left" w:pos="744"/>
        </w:tabs>
        <w:spacing w:before="132" w:line="357" w:lineRule="auto"/>
        <w:ind w:right="175"/>
        <w:rPr>
          <w:sz w:val="24"/>
        </w:rPr>
      </w:pPr>
      <w:r>
        <w:rPr>
          <w:sz w:val="24"/>
        </w:rPr>
        <w:t xml:space="preserve">To </w:t>
      </w:r>
      <w:proofErr w:type="spellStart"/>
      <w:r>
        <w:rPr>
          <w:sz w:val="24"/>
        </w:rPr>
        <w:t>analyse</w:t>
      </w:r>
      <w:proofErr w:type="spellEnd"/>
      <w:r>
        <w:rPr>
          <w:sz w:val="24"/>
        </w:rPr>
        <w:t xml:space="preserve"> the sustainability claims of Unilever which are create gaps between their marketing and actual business practices</w:t>
      </w:r>
    </w:p>
    <w:p w14:paraId="47B4FAED" w14:textId="77777777" w:rsidR="007F3058" w:rsidRDefault="00000000">
      <w:pPr>
        <w:pStyle w:val="ListParagraph"/>
        <w:numPr>
          <w:ilvl w:val="2"/>
          <w:numId w:val="2"/>
        </w:numPr>
        <w:tabs>
          <w:tab w:val="left" w:pos="744"/>
        </w:tabs>
        <w:spacing w:before="0" w:line="357" w:lineRule="auto"/>
        <w:ind w:right="170"/>
        <w:rPr>
          <w:sz w:val="24"/>
        </w:rPr>
      </w:pPr>
      <w:r>
        <w:rPr>
          <w:sz w:val="24"/>
        </w:rPr>
        <w:t>To</w:t>
      </w:r>
      <w:r>
        <w:rPr>
          <w:spacing w:val="40"/>
          <w:sz w:val="24"/>
        </w:rPr>
        <w:t xml:space="preserve"> </w:t>
      </w:r>
      <w:r>
        <w:rPr>
          <w:sz w:val="24"/>
        </w:rPr>
        <w:t>understand</w:t>
      </w:r>
      <w:r>
        <w:rPr>
          <w:spacing w:val="40"/>
          <w:sz w:val="24"/>
        </w:rPr>
        <w:t xml:space="preserve"> </w:t>
      </w:r>
      <w:r>
        <w:rPr>
          <w:sz w:val="24"/>
        </w:rPr>
        <w:t>the</w:t>
      </w:r>
      <w:r>
        <w:rPr>
          <w:spacing w:val="40"/>
          <w:sz w:val="24"/>
        </w:rPr>
        <w:t xml:space="preserve"> </w:t>
      </w:r>
      <w:r>
        <w:rPr>
          <w:sz w:val="24"/>
        </w:rPr>
        <w:t>impact</w:t>
      </w:r>
      <w:r>
        <w:rPr>
          <w:spacing w:val="40"/>
          <w:sz w:val="24"/>
        </w:rPr>
        <w:t xml:space="preserve"> </w:t>
      </w:r>
      <w:r>
        <w:rPr>
          <w:sz w:val="24"/>
        </w:rPr>
        <w:t>of</w:t>
      </w:r>
      <w:r>
        <w:rPr>
          <w:spacing w:val="40"/>
          <w:sz w:val="24"/>
        </w:rPr>
        <w:t xml:space="preserve"> </w:t>
      </w:r>
      <w:r>
        <w:rPr>
          <w:sz w:val="24"/>
        </w:rPr>
        <w:t>greenwashing</w:t>
      </w:r>
      <w:r>
        <w:rPr>
          <w:spacing w:val="40"/>
          <w:sz w:val="24"/>
        </w:rPr>
        <w:t xml:space="preserve"> </w:t>
      </w:r>
      <w:r>
        <w:rPr>
          <w:sz w:val="24"/>
        </w:rPr>
        <w:t>activities</w:t>
      </w:r>
      <w:r>
        <w:rPr>
          <w:spacing w:val="40"/>
          <w:sz w:val="24"/>
        </w:rPr>
        <w:t xml:space="preserve"> </w:t>
      </w:r>
      <w:r>
        <w:rPr>
          <w:sz w:val="24"/>
        </w:rPr>
        <w:t>of</w:t>
      </w:r>
      <w:r>
        <w:rPr>
          <w:spacing w:val="40"/>
          <w:sz w:val="24"/>
        </w:rPr>
        <w:t xml:space="preserve"> </w:t>
      </w:r>
      <w:r>
        <w:rPr>
          <w:sz w:val="24"/>
        </w:rPr>
        <w:t>Unilever</w:t>
      </w:r>
      <w:r>
        <w:rPr>
          <w:spacing w:val="40"/>
          <w:sz w:val="24"/>
        </w:rPr>
        <w:t xml:space="preserve"> </w:t>
      </w:r>
      <w:r>
        <w:rPr>
          <w:sz w:val="24"/>
        </w:rPr>
        <w:t>on</w:t>
      </w:r>
      <w:r>
        <w:rPr>
          <w:spacing w:val="40"/>
          <w:sz w:val="24"/>
        </w:rPr>
        <w:t xml:space="preserve"> </w:t>
      </w:r>
      <w:r>
        <w:rPr>
          <w:sz w:val="24"/>
        </w:rPr>
        <w:t>its</w:t>
      </w:r>
      <w:r>
        <w:rPr>
          <w:spacing w:val="40"/>
          <w:sz w:val="24"/>
        </w:rPr>
        <w:t xml:space="preserve"> </w:t>
      </w:r>
      <w:r>
        <w:rPr>
          <w:sz w:val="24"/>
        </w:rPr>
        <w:t>business performance and customer trust in the competitive market</w:t>
      </w:r>
    </w:p>
    <w:p w14:paraId="050B39C2" w14:textId="77777777" w:rsidR="007F3058" w:rsidRDefault="00000000">
      <w:pPr>
        <w:pStyle w:val="ListParagraph"/>
        <w:numPr>
          <w:ilvl w:val="2"/>
          <w:numId w:val="2"/>
        </w:numPr>
        <w:tabs>
          <w:tab w:val="left" w:pos="744"/>
        </w:tabs>
        <w:spacing w:before="0" w:line="357" w:lineRule="auto"/>
        <w:ind w:right="171"/>
        <w:rPr>
          <w:sz w:val="24"/>
        </w:rPr>
      </w:pPr>
      <w:r>
        <w:rPr>
          <w:sz w:val="24"/>
        </w:rPr>
        <w:t>To</w:t>
      </w:r>
      <w:r>
        <w:rPr>
          <w:spacing w:val="40"/>
          <w:sz w:val="24"/>
        </w:rPr>
        <w:t xml:space="preserve"> </w:t>
      </w:r>
      <w:r>
        <w:rPr>
          <w:sz w:val="24"/>
        </w:rPr>
        <w:t>propose</w:t>
      </w:r>
      <w:r>
        <w:rPr>
          <w:spacing w:val="40"/>
          <w:sz w:val="24"/>
        </w:rPr>
        <w:t xml:space="preserve"> </w:t>
      </w:r>
      <w:r>
        <w:rPr>
          <w:sz w:val="24"/>
        </w:rPr>
        <w:t>potential</w:t>
      </w:r>
      <w:r>
        <w:rPr>
          <w:spacing w:val="40"/>
          <w:sz w:val="24"/>
        </w:rPr>
        <w:t xml:space="preserve"> </w:t>
      </w:r>
      <w:r>
        <w:rPr>
          <w:sz w:val="24"/>
        </w:rPr>
        <w:t>solutions</w:t>
      </w:r>
      <w:r>
        <w:rPr>
          <w:spacing w:val="40"/>
          <w:sz w:val="24"/>
        </w:rPr>
        <w:t xml:space="preserve"> </w:t>
      </w:r>
      <w:r>
        <w:rPr>
          <w:sz w:val="24"/>
        </w:rPr>
        <w:t>to</w:t>
      </w:r>
      <w:r>
        <w:rPr>
          <w:spacing w:val="40"/>
          <w:sz w:val="24"/>
        </w:rPr>
        <w:t xml:space="preserve"> </w:t>
      </w:r>
      <w:r>
        <w:rPr>
          <w:sz w:val="24"/>
        </w:rPr>
        <w:t>reduce</w:t>
      </w:r>
      <w:r>
        <w:rPr>
          <w:spacing w:val="40"/>
          <w:sz w:val="24"/>
        </w:rPr>
        <w:t xml:space="preserve"> </w:t>
      </w:r>
      <w:r>
        <w:rPr>
          <w:sz w:val="24"/>
        </w:rPr>
        <w:t>greenwashing</w:t>
      </w:r>
      <w:r>
        <w:rPr>
          <w:spacing w:val="40"/>
          <w:sz w:val="24"/>
        </w:rPr>
        <w:t xml:space="preserve"> </w:t>
      </w:r>
      <w:r>
        <w:rPr>
          <w:sz w:val="24"/>
        </w:rPr>
        <w:t>tendencies</w:t>
      </w:r>
      <w:r>
        <w:rPr>
          <w:spacing w:val="40"/>
          <w:sz w:val="24"/>
        </w:rPr>
        <w:t xml:space="preserve"> </w:t>
      </w:r>
      <w:r>
        <w:rPr>
          <w:sz w:val="24"/>
        </w:rPr>
        <w:t>in</w:t>
      </w:r>
      <w:r>
        <w:rPr>
          <w:spacing w:val="40"/>
          <w:sz w:val="24"/>
        </w:rPr>
        <w:t xml:space="preserve"> </w:t>
      </w:r>
      <w:r>
        <w:rPr>
          <w:sz w:val="24"/>
        </w:rPr>
        <w:t>the</w:t>
      </w:r>
      <w:r>
        <w:rPr>
          <w:spacing w:val="40"/>
          <w:sz w:val="24"/>
        </w:rPr>
        <w:t xml:space="preserve"> </w:t>
      </w:r>
      <w:r>
        <w:rPr>
          <w:sz w:val="24"/>
        </w:rPr>
        <w:t>business operations of Unilever.</w:t>
      </w:r>
    </w:p>
    <w:p w14:paraId="1AB36AEC" w14:textId="77777777" w:rsidR="007F3058" w:rsidRDefault="007F3058">
      <w:pPr>
        <w:pStyle w:val="ListParagraph"/>
        <w:spacing w:line="357" w:lineRule="auto"/>
        <w:rPr>
          <w:sz w:val="24"/>
        </w:rPr>
        <w:sectPr w:rsidR="007F3058">
          <w:pgSz w:w="11910" w:h="16840"/>
          <w:pgMar w:top="1360" w:right="1275" w:bottom="1240" w:left="1417" w:header="0" w:footer="1059" w:gutter="0"/>
          <w:cols w:space="720"/>
        </w:sectPr>
      </w:pPr>
    </w:p>
    <w:p w14:paraId="70198FFC" w14:textId="77777777" w:rsidR="007F3058" w:rsidRDefault="00000000">
      <w:pPr>
        <w:pStyle w:val="Heading1"/>
        <w:numPr>
          <w:ilvl w:val="1"/>
          <w:numId w:val="2"/>
        </w:numPr>
        <w:tabs>
          <w:tab w:val="left" w:pos="383"/>
        </w:tabs>
        <w:spacing w:before="66"/>
      </w:pPr>
      <w:bookmarkStart w:id="9" w:name="2.3_Research_questions"/>
      <w:bookmarkStart w:id="10" w:name="_bookmark4"/>
      <w:bookmarkEnd w:id="9"/>
      <w:bookmarkEnd w:id="10"/>
      <w:r>
        <w:lastRenderedPageBreak/>
        <w:t>Research</w:t>
      </w:r>
      <w:r>
        <w:rPr>
          <w:spacing w:val="-5"/>
        </w:rPr>
        <w:t xml:space="preserve"> </w:t>
      </w:r>
      <w:r>
        <w:rPr>
          <w:spacing w:val="-2"/>
        </w:rPr>
        <w:t>questions</w:t>
      </w:r>
    </w:p>
    <w:p w14:paraId="1FB5B5DA" w14:textId="77777777" w:rsidR="007F3058" w:rsidRDefault="00000000">
      <w:pPr>
        <w:pStyle w:val="ListParagraph"/>
        <w:numPr>
          <w:ilvl w:val="2"/>
          <w:numId w:val="2"/>
        </w:numPr>
        <w:tabs>
          <w:tab w:val="left" w:pos="744"/>
        </w:tabs>
        <w:spacing w:before="137" w:line="352" w:lineRule="auto"/>
        <w:ind w:right="170"/>
        <w:rPr>
          <w:sz w:val="24"/>
        </w:rPr>
      </w:pPr>
      <w:r>
        <w:rPr>
          <w:sz w:val="24"/>
        </w:rPr>
        <w:t>What are the gaps between sustainability claims of</w:t>
      </w:r>
      <w:r>
        <w:rPr>
          <w:spacing w:val="28"/>
          <w:sz w:val="24"/>
        </w:rPr>
        <w:t xml:space="preserve"> </w:t>
      </w:r>
      <w:r>
        <w:rPr>
          <w:sz w:val="24"/>
        </w:rPr>
        <w:t>Unilever and its actual business</w:t>
      </w:r>
      <w:r>
        <w:rPr>
          <w:spacing w:val="80"/>
          <w:sz w:val="24"/>
        </w:rPr>
        <w:t xml:space="preserve"> </w:t>
      </w:r>
      <w:r>
        <w:rPr>
          <w:sz w:val="24"/>
        </w:rPr>
        <w:t>practices in the current market?</w:t>
      </w:r>
    </w:p>
    <w:p w14:paraId="190E370D" w14:textId="77777777" w:rsidR="007F3058" w:rsidRDefault="00000000">
      <w:pPr>
        <w:pStyle w:val="ListParagraph"/>
        <w:numPr>
          <w:ilvl w:val="2"/>
          <w:numId w:val="2"/>
        </w:numPr>
        <w:tabs>
          <w:tab w:val="left" w:pos="744"/>
        </w:tabs>
        <w:spacing w:before="8" w:line="352" w:lineRule="auto"/>
        <w:ind w:right="173"/>
        <w:rPr>
          <w:sz w:val="24"/>
        </w:rPr>
      </w:pPr>
      <w:r>
        <w:rPr>
          <w:sz w:val="24"/>
        </w:rPr>
        <w:t>How do</w:t>
      </w:r>
      <w:r>
        <w:rPr>
          <w:spacing w:val="-2"/>
          <w:sz w:val="24"/>
        </w:rPr>
        <w:t xml:space="preserve"> </w:t>
      </w:r>
      <w:r>
        <w:rPr>
          <w:sz w:val="24"/>
        </w:rPr>
        <w:t>these</w:t>
      </w:r>
      <w:r>
        <w:rPr>
          <w:spacing w:val="-2"/>
          <w:sz w:val="24"/>
        </w:rPr>
        <w:t xml:space="preserve"> </w:t>
      </w:r>
      <w:r>
        <w:rPr>
          <w:sz w:val="24"/>
        </w:rPr>
        <w:t>greenwashing</w:t>
      </w:r>
      <w:r>
        <w:rPr>
          <w:spacing w:val="-2"/>
          <w:sz w:val="24"/>
        </w:rPr>
        <w:t xml:space="preserve"> </w:t>
      </w:r>
      <w:r>
        <w:rPr>
          <w:sz w:val="24"/>
        </w:rPr>
        <w:t>activities of</w:t>
      </w:r>
      <w:r>
        <w:rPr>
          <w:spacing w:val="-2"/>
          <w:sz w:val="24"/>
        </w:rPr>
        <w:t xml:space="preserve"> </w:t>
      </w:r>
      <w:r>
        <w:rPr>
          <w:sz w:val="24"/>
        </w:rPr>
        <w:t>Unilever</w:t>
      </w:r>
      <w:r>
        <w:rPr>
          <w:spacing w:val="-2"/>
          <w:sz w:val="24"/>
        </w:rPr>
        <w:t xml:space="preserve"> </w:t>
      </w:r>
      <w:r>
        <w:rPr>
          <w:sz w:val="24"/>
        </w:rPr>
        <w:t>impact</w:t>
      </w:r>
      <w:r>
        <w:rPr>
          <w:spacing w:val="-2"/>
          <w:sz w:val="24"/>
        </w:rPr>
        <w:t xml:space="preserve"> </w:t>
      </w:r>
      <w:r>
        <w:rPr>
          <w:sz w:val="24"/>
        </w:rPr>
        <w:t>the</w:t>
      </w:r>
      <w:r>
        <w:rPr>
          <w:spacing w:val="-2"/>
          <w:sz w:val="24"/>
        </w:rPr>
        <w:t xml:space="preserve"> </w:t>
      </w:r>
      <w:r>
        <w:rPr>
          <w:sz w:val="24"/>
        </w:rPr>
        <w:t>business performance</w:t>
      </w:r>
      <w:r>
        <w:rPr>
          <w:spacing w:val="-2"/>
          <w:sz w:val="24"/>
        </w:rPr>
        <w:t xml:space="preserve"> </w:t>
      </w:r>
      <w:r>
        <w:rPr>
          <w:sz w:val="24"/>
        </w:rPr>
        <w:t xml:space="preserve">of this </w:t>
      </w:r>
      <w:proofErr w:type="spellStart"/>
      <w:r>
        <w:rPr>
          <w:sz w:val="24"/>
        </w:rPr>
        <w:t>organisation</w:t>
      </w:r>
      <w:proofErr w:type="spellEnd"/>
      <w:r>
        <w:rPr>
          <w:sz w:val="24"/>
        </w:rPr>
        <w:t xml:space="preserve"> in the competitive environment?</w:t>
      </w:r>
    </w:p>
    <w:p w14:paraId="5162B2CE" w14:textId="77777777" w:rsidR="007F3058" w:rsidRDefault="00000000">
      <w:pPr>
        <w:pStyle w:val="ListParagraph"/>
        <w:numPr>
          <w:ilvl w:val="2"/>
          <w:numId w:val="2"/>
        </w:numPr>
        <w:tabs>
          <w:tab w:val="left" w:pos="744"/>
        </w:tabs>
        <w:spacing w:before="7" w:line="352" w:lineRule="auto"/>
        <w:ind w:right="170"/>
        <w:rPr>
          <w:sz w:val="24"/>
        </w:rPr>
      </w:pPr>
      <w:r>
        <w:rPr>
          <w:sz w:val="24"/>
        </w:rPr>
        <w:t>What</w:t>
      </w:r>
      <w:r>
        <w:rPr>
          <w:spacing w:val="-15"/>
          <w:sz w:val="24"/>
        </w:rPr>
        <w:t xml:space="preserve"> </w:t>
      </w:r>
      <w:r>
        <w:rPr>
          <w:sz w:val="24"/>
        </w:rPr>
        <w:t>are</w:t>
      </w:r>
      <w:r>
        <w:rPr>
          <w:spacing w:val="-15"/>
          <w:sz w:val="24"/>
        </w:rPr>
        <w:t xml:space="preserve"> </w:t>
      </w:r>
      <w:r>
        <w:rPr>
          <w:sz w:val="24"/>
        </w:rPr>
        <w:t>the</w:t>
      </w:r>
      <w:r>
        <w:rPr>
          <w:spacing w:val="-12"/>
          <w:sz w:val="24"/>
        </w:rPr>
        <w:t xml:space="preserve"> </w:t>
      </w:r>
      <w:r>
        <w:rPr>
          <w:sz w:val="24"/>
        </w:rPr>
        <w:t>potential</w:t>
      </w:r>
      <w:r>
        <w:rPr>
          <w:spacing w:val="-15"/>
          <w:sz w:val="24"/>
        </w:rPr>
        <w:t xml:space="preserve"> </w:t>
      </w:r>
      <w:r>
        <w:rPr>
          <w:sz w:val="24"/>
        </w:rPr>
        <w:t>strategies</w:t>
      </w:r>
      <w:r>
        <w:rPr>
          <w:spacing w:val="-13"/>
          <w:sz w:val="24"/>
        </w:rPr>
        <w:t xml:space="preserve"> </w:t>
      </w:r>
      <w:r>
        <w:rPr>
          <w:sz w:val="24"/>
        </w:rPr>
        <w:t>to</w:t>
      </w:r>
      <w:r>
        <w:rPr>
          <w:spacing w:val="-10"/>
          <w:sz w:val="24"/>
        </w:rPr>
        <w:t xml:space="preserve"> </w:t>
      </w:r>
      <w:r>
        <w:rPr>
          <w:sz w:val="24"/>
        </w:rPr>
        <w:t>reduce</w:t>
      </w:r>
      <w:r>
        <w:rPr>
          <w:spacing w:val="-11"/>
          <w:sz w:val="24"/>
        </w:rPr>
        <w:t xml:space="preserve"> </w:t>
      </w:r>
      <w:r>
        <w:rPr>
          <w:sz w:val="24"/>
        </w:rPr>
        <w:t>the</w:t>
      </w:r>
      <w:r>
        <w:rPr>
          <w:spacing w:val="-11"/>
          <w:sz w:val="24"/>
        </w:rPr>
        <w:t xml:space="preserve"> </w:t>
      </w:r>
      <w:r>
        <w:rPr>
          <w:sz w:val="24"/>
        </w:rPr>
        <w:t>impact</w:t>
      </w:r>
      <w:r>
        <w:rPr>
          <w:spacing w:val="-11"/>
          <w:sz w:val="24"/>
        </w:rPr>
        <w:t xml:space="preserve"> </w:t>
      </w:r>
      <w:r>
        <w:rPr>
          <w:sz w:val="24"/>
        </w:rPr>
        <w:t>of</w:t>
      </w:r>
      <w:r>
        <w:rPr>
          <w:spacing w:val="-14"/>
          <w:sz w:val="24"/>
        </w:rPr>
        <w:t xml:space="preserve"> </w:t>
      </w:r>
      <w:r>
        <w:rPr>
          <w:sz w:val="24"/>
        </w:rPr>
        <w:t>greenwashing</w:t>
      </w:r>
      <w:r>
        <w:rPr>
          <w:spacing w:val="-15"/>
          <w:sz w:val="24"/>
        </w:rPr>
        <w:t xml:space="preserve"> </w:t>
      </w:r>
      <w:r>
        <w:rPr>
          <w:sz w:val="24"/>
        </w:rPr>
        <w:t>tendencies</w:t>
      </w:r>
      <w:r>
        <w:rPr>
          <w:spacing w:val="-13"/>
          <w:sz w:val="24"/>
        </w:rPr>
        <w:t xml:space="preserve"> </w:t>
      </w:r>
      <w:r>
        <w:rPr>
          <w:sz w:val="24"/>
        </w:rPr>
        <w:t>in</w:t>
      </w:r>
      <w:r>
        <w:rPr>
          <w:spacing w:val="-15"/>
          <w:sz w:val="24"/>
        </w:rPr>
        <w:t xml:space="preserve"> </w:t>
      </w:r>
      <w:r>
        <w:rPr>
          <w:sz w:val="24"/>
        </w:rPr>
        <w:t>the business operation of Unilever?</w:t>
      </w:r>
    </w:p>
    <w:p w14:paraId="527274CF" w14:textId="77777777" w:rsidR="007F3058" w:rsidRDefault="007F3058">
      <w:pPr>
        <w:pStyle w:val="BodyText"/>
        <w:spacing w:before="148"/>
        <w:ind w:left="0"/>
      </w:pPr>
    </w:p>
    <w:p w14:paraId="0BF7F93A" w14:textId="77777777" w:rsidR="007F3058" w:rsidRDefault="00000000">
      <w:pPr>
        <w:pStyle w:val="Heading1"/>
        <w:numPr>
          <w:ilvl w:val="0"/>
          <w:numId w:val="2"/>
        </w:numPr>
        <w:tabs>
          <w:tab w:val="left" w:pos="263"/>
        </w:tabs>
        <w:spacing w:before="1"/>
        <w:jc w:val="both"/>
      </w:pPr>
      <w:bookmarkStart w:id="11" w:name="3._Critical_Literature_Review"/>
      <w:bookmarkStart w:id="12" w:name="_bookmark5"/>
      <w:bookmarkEnd w:id="11"/>
      <w:bookmarkEnd w:id="12"/>
      <w:r>
        <w:t>Critical</w:t>
      </w:r>
      <w:r>
        <w:rPr>
          <w:spacing w:val="-6"/>
        </w:rPr>
        <w:t xml:space="preserve"> </w:t>
      </w:r>
      <w:r>
        <w:t>Literature</w:t>
      </w:r>
      <w:r>
        <w:rPr>
          <w:spacing w:val="-5"/>
        </w:rPr>
        <w:t xml:space="preserve"> </w:t>
      </w:r>
      <w:r>
        <w:rPr>
          <w:spacing w:val="-2"/>
        </w:rPr>
        <w:t>Review</w:t>
      </w:r>
    </w:p>
    <w:p w14:paraId="4320D93F" w14:textId="77777777" w:rsidR="007F3058" w:rsidRDefault="00000000">
      <w:pPr>
        <w:pStyle w:val="ListParagraph"/>
        <w:numPr>
          <w:ilvl w:val="1"/>
          <w:numId w:val="2"/>
        </w:numPr>
        <w:tabs>
          <w:tab w:val="left" w:pos="383"/>
        </w:tabs>
        <w:spacing w:before="134" w:line="362" w:lineRule="auto"/>
        <w:ind w:left="23" w:right="5398" w:firstLine="0"/>
        <w:jc w:val="both"/>
        <w:rPr>
          <w:b/>
          <w:sz w:val="24"/>
        </w:rPr>
      </w:pPr>
      <w:bookmarkStart w:id="13" w:name="3.1_Review_of_the_academic_literature"/>
      <w:bookmarkStart w:id="14" w:name="_bookmark6"/>
      <w:bookmarkEnd w:id="13"/>
      <w:bookmarkEnd w:id="14"/>
      <w:r>
        <w:rPr>
          <w:b/>
          <w:sz w:val="24"/>
        </w:rPr>
        <w:t>Review</w:t>
      </w:r>
      <w:r>
        <w:rPr>
          <w:b/>
          <w:spacing w:val="-14"/>
          <w:sz w:val="24"/>
        </w:rPr>
        <w:t xml:space="preserve"> </w:t>
      </w:r>
      <w:r>
        <w:rPr>
          <w:b/>
          <w:sz w:val="24"/>
        </w:rPr>
        <w:t>of</w:t>
      </w:r>
      <w:r>
        <w:rPr>
          <w:b/>
          <w:spacing w:val="-10"/>
          <w:sz w:val="24"/>
        </w:rPr>
        <w:t xml:space="preserve"> </w:t>
      </w:r>
      <w:r>
        <w:rPr>
          <w:b/>
          <w:sz w:val="24"/>
        </w:rPr>
        <w:t>the</w:t>
      </w:r>
      <w:r>
        <w:rPr>
          <w:b/>
          <w:spacing w:val="-12"/>
          <w:sz w:val="24"/>
        </w:rPr>
        <w:t xml:space="preserve"> </w:t>
      </w:r>
      <w:r>
        <w:rPr>
          <w:b/>
          <w:sz w:val="24"/>
        </w:rPr>
        <w:t>academic</w:t>
      </w:r>
      <w:r>
        <w:rPr>
          <w:b/>
          <w:spacing w:val="-8"/>
          <w:sz w:val="24"/>
        </w:rPr>
        <w:t xml:space="preserve"> </w:t>
      </w:r>
      <w:r>
        <w:rPr>
          <w:b/>
          <w:sz w:val="24"/>
        </w:rPr>
        <w:t xml:space="preserve">literature </w:t>
      </w:r>
      <w:bookmarkStart w:id="15" w:name="_bookmark7"/>
      <w:bookmarkEnd w:id="15"/>
      <w:r>
        <w:rPr>
          <w:b/>
          <w:sz w:val="24"/>
        </w:rPr>
        <w:t>Unilever Ltd.'s Sustainability claims</w:t>
      </w:r>
    </w:p>
    <w:p w14:paraId="5E3B220C" w14:textId="77777777" w:rsidR="007F3058" w:rsidRDefault="00000000">
      <w:pPr>
        <w:pStyle w:val="BodyText"/>
        <w:spacing w:line="360" w:lineRule="auto"/>
        <w:ind w:right="169"/>
        <w:jc w:val="both"/>
      </w:pPr>
      <w:r>
        <w:t>One</w:t>
      </w:r>
      <w:r>
        <w:rPr>
          <w:spacing w:val="-4"/>
        </w:rPr>
        <w:t xml:space="preserve"> </w:t>
      </w:r>
      <w:r>
        <w:t>of</w:t>
      </w:r>
      <w:r>
        <w:rPr>
          <w:spacing w:val="-2"/>
        </w:rPr>
        <w:t xml:space="preserve"> </w:t>
      </w:r>
      <w:r>
        <w:t>the largest</w:t>
      </w:r>
      <w:r>
        <w:rPr>
          <w:spacing w:val="-4"/>
        </w:rPr>
        <w:t xml:space="preserve"> </w:t>
      </w:r>
      <w:r>
        <w:t>issues</w:t>
      </w:r>
      <w:r>
        <w:rPr>
          <w:spacing w:val="-1"/>
        </w:rPr>
        <w:t xml:space="preserve"> </w:t>
      </w:r>
      <w:r>
        <w:t>facing</w:t>
      </w:r>
      <w:r>
        <w:rPr>
          <w:spacing w:val="-2"/>
        </w:rPr>
        <w:t xml:space="preserve"> </w:t>
      </w:r>
      <w:r>
        <w:t>Unilever in</w:t>
      </w:r>
      <w:r>
        <w:rPr>
          <w:spacing w:val="-2"/>
        </w:rPr>
        <w:t xml:space="preserve"> </w:t>
      </w:r>
      <w:r>
        <w:t>front of</w:t>
      </w:r>
      <w:r>
        <w:rPr>
          <w:spacing w:val="-2"/>
        </w:rPr>
        <w:t xml:space="preserve"> </w:t>
      </w:r>
      <w:r>
        <w:t>them</w:t>
      </w:r>
      <w:r>
        <w:rPr>
          <w:spacing w:val="-4"/>
        </w:rPr>
        <w:t xml:space="preserve"> </w:t>
      </w:r>
      <w:r>
        <w:t>is</w:t>
      </w:r>
      <w:r>
        <w:rPr>
          <w:spacing w:val="-1"/>
        </w:rPr>
        <w:t xml:space="preserve"> </w:t>
      </w:r>
      <w:r>
        <w:t>greenwashing</w:t>
      </w:r>
      <w:r>
        <w:rPr>
          <w:spacing w:val="-2"/>
        </w:rPr>
        <w:t xml:space="preserve"> </w:t>
      </w:r>
      <w:r>
        <w:t>since they</w:t>
      </w:r>
      <w:r>
        <w:rPr>
          <w:spacing w:val="-2"/>
        </w:rPr>
        <w:t xml:space="preserve"> </w:t>
      </w:r>
      <w:r>
        <w:t>continue to</w:t>
      </w:r>
      <w:r>
        <w:rPr>
          <w:spacing w:val="-3"/>
        </w:rPr>
        <w:t xml:space="preserve"> </w:t>
      </w:r>
      <w:r>
        <w:t>boast</w:t>
      </w:r>
      <w:r>
        <w:rPr>
          <w:spacing w:val="-5"/>
        </w:rPr>
        <w:t xml:space="preserve"> </w:t>
      </w:r>
      <w:r>
        <w:t>of</w:t>
      </w:r>
      <w:r>
        <w:rPr>
          <w:spacing w:val="-3"/>
        </w:rPr>
        <w:t xml:space="preserve"> </w:t>
      </w:r>
      <w:r>
        <w:t>having</w:t>
      </w:r>
      <w:r>
        <w:rPr>
          <w:spacing w:val="-3"/>
        </w:rPr>
        <w:t xml:space="preserve"> </w:t>
      </w:r>
      <w:r>
        <w:t>environmentally</w:t>
      </w:r>
      <w:r>
        <w:rPr>
          <w:spacing w:val="-3"/>
        </w:rPr>
        <w:t xml:space="preserve"> </w:t>
      </w:r>
      <w:r>
        <w:t>friendly</w:t>
      </w:r>
      <w:r>
        <w:rPr>
          <w:spacing w:val="-3"/>
        </w:rPr>
        <w:t xml:space="preserve"> </w:t>
      </w:r>
      <w:r>
        <w:t>products.</w:t>
      </w:r>
      <w:r>
        <w:rPr>
          <w:spacing w:val="-3"/>
        </w:rPr>
        <w:t xml:space="preserve"> </w:t>
      </w:r>
      <w:r>
        <w:t>But</w:t>
      </w:r>
      <w:r>
        <w:rPr>
          <w:spacing w:val="-5"/>
        </w:rPr>
        <w:t xml:space="preserve"> </w:t>
      </w:r>
      <w:r>
        <w:t>in</w:t>
      </w:r>
      <w:r>
        <w:rPr>
          <w:spacing w:val="-3"/>
        </w:rPr>
        <w:t xml:space="preserve"> </w:t>
      </w:r>
      <w:r>
        <w:t>practice these</w:t>
      </w:r>
      <w:r>
        <w:rPr>
          <w:spacing w:val="-5"/>
        </w:rPr>
        <w:t xml:space="preserve"> </w:t>
      </w:r>
      <w:r>
        <w:t>are</w:t>
      </w:r>
      <w:r>
        <w:rPr>
          <w:spacing w:val="-5"/>
        </w:rPr>
        <w:t xml:space="preserve"> </w:t>
      </w:r>
      <w:r>
        <w:t>not always</w:t>
      </w:r>
      <w:r>
        <w:rPr>
          <w:spacing w:val="-2"/>
        </w:rPr>
        <w:t xml:space="preserve"> </w:t>
      </w:r>
      <w:proofErr w:type="gramStart"/>
      <w:r>
        <w:t>met</w:t>
      </w:r>
      <w:proofErr w:type="gramEnd"/>
      <w:r>
        <w:t xml:space="preserve"> and this may make the consumers lose their trust in the brand of the product.</w:t>
      </w:r>
    </w:p>
    <w:p w14:paraId="1D96103C" w14:textId="77777777" w:rsidR="007F3058" w:rsidRDefault="00000000">
      <w:pPr>
        <w:pStyle w:val="BodyText"/>
        <w:spacing w:line="360" w:lineRule="auto"/>
        <w:ind w:right="163"/>
        <w:jc w:val="both"/>
      </w:pPr>
      <w:r>
        <w:t>The failure of the company to meet its sustainability obligations has led to significant drop in the profit margins. Also, earlier Unilever had also assured its consumers of the easy recyclability</w:t>
      </w:r>
      <w:r>
        <w:rPr>
          <w:spacing w:val="-10"/>
        </w:rPr>
        <w:t xml:space="preserve"> </w:t>
      </w:r>
      <w:r>
        <w:t>of</w:t>
      </w:r>
      <w:r>
        <w:rPr>
          <w:spacing w:val="-9"/>
        </w:rPr>
        <w:t xml:space="preserve"> </w:t>
      </w:r>
      <w:r>
        <w:t>its</w:t>
      </w:r>
      <w:r>
        <w:rPr>
          <w:spacing w:val="-8"/>
        </w:rPr>
        <w:t xml:space="preserve"> </w:t>
      </w:r>
      <w:r>
        <w:t>packaging,</w:t>
      </w:r>
      <w:r>
        <w:rPr>
          <w:spacing w:val="-10"/>
        </w:rPr>
        <w:t xml:space="preserve"> </w:t>
      </w:r>
      <w:r>
        <w:t>but</w:t>
      </w:r>
      <w:r>
        <w:rPr>
          <w:spacing w:val="-10"/>
        </w:rPr>
        <w:t xml:space="preserve"> </w:t>
      </w:r>
      <w:r>
        <w:t>later</w:t>
      </w:r>
      <w:r>
        <w:rPr>
          <w:spacing w:val="-10"/>
        </w:rPr>
        <w:t xml:space="preserve"> </w:t>
      </w:r>
      <w:r>
        <w:t>consumers</w:t>
      </w:r>
      <w:r>
        <w:rPr>
          <w:spacing w:val="-8"/>
        </w:rPr>
        <w:t xml:space="preserve"> </w:t>
      </w:r>
      <w:r>
        <w:t>realized</w:t>
      </w:r>
      <w:r>
        <w:rPr>
          <w:spacing w:val="-10"/>
        </w:rPr>
        <w:t xml:space="preserve"> </w:t>
      </w:r>
      <w:r>
        <w:t>that</w:t>
      </w:r>
      <w:r>
        <w:rPr>
          <w:spacing w:val="-10"/>
        </w:rPr>
        <w:t xml:space="preserve"> </w:t>
      </w:r>
      <w:r>
        <w:t>they</w:t>
      </w:r>
      <w:r>
        <w:rPr>
          <w:spacing w:val="-10"/>
        </w:rPr>
        <w:t xml:space="preserve"> </w:t>
      </w:r>
      <w:r>
        <w:t>had</w:t>
      </w:r>
      <w:r>
        <w:rPr>
          <w:spacing w:val="-10"/>
        </w:rPr>
        <w:t xml:space="preserve"> </w:t>
      </w:r>
      <w:r>
        <w:t>not</w:t>
      </w:r>
      <w:r>
        <w:rPr>
          <w:spacing w:val="-10"/>
        </w:rPr>
        <w:t xml:space="preserve"> </w:t>
      </w:r>
      <w:r>
        <w:t>been</w:t>
      </w:r>
      <w:r>
        <w:rPr>
          <w:spacing w:val="-10"/>
        </w:rPr>
        <w:t xml:space="preserve"> </w:t>
      </w:r>
      <w:r>
        <w:t>fulfilled.</w:t>
      </w:r>
      <w:r>
        <w:rPr>
          <w:spacing w:val="-10"/>
        </w:rPr>
        <w:t xml:space="preserve"> </w:t>
      </w:r>
      <w:r>
        <w:t xml:space="preserve">The </w:t>
      </w:r>
      <w:proofErr w:type="spellStart"/>
      <w:r>
        <w:t>organisation</w:t>
      </w:r>
      <w:proofErr w:type="spellEnd"/>
      <w:r>
        <w:rPr>
          <w:spacing w:val="-4"/>
        </w:rPr>
        <w:t xml:space="preserve"> </w:t>
      </w:r>
      <w:r>
        <w:t>has</w:t>
      </w:r>
      <w:r>
        <w:rPr>
          <w:spacing w:val="-3"/>
        </w:rPr>
        <w:t xml:space="preserve"> </w:t>
      </w:r>
      <w:r>
        <w:t>also</w:t>
      </w:r>
      <w:r>
        <w:rPr>
          <w:spacing w:val="-4"/>
        </w:rPr>
        <w:t xml:space="preserve"> </w:t>
      </w:r>
      <w:r>
        <w:t>been</w:t>
      </w:r>
      <w:r>
        <w:rPr>
          <w:spacing w:val="-4"/>
        </w:rPr>
        <w:t xml:space="preserve"> </w:t>
      </w:r>
      <w:r>
        <w:t>criticized</w:t>
      </w:r>
      <w:r>
        <w:rPr>
          <w:spacing w:val="-4"/>
        </w:rPr>
        <w:t xml:space="preserve"> </w:t>
      </w:r>
      <w:r>
        <w:t>for</w:t>
      </w:r>
      <w:r>
        <w:rPr>
          <w:spacing w:val="-4"/>
        </w:rPr>
        <w:t xml:space="preserve"> </w:t>
      </w:r>
      <w:r>
        <w:t>its</w:t>
      </w:r>
      <w:r>
        <w:rPr>
          <w:spacing w:val="-3"/>
        </w:rPr>
        <w:t xml:space="preserve"> </w:t>
      </w:r>
      <w:r>
        <w:t>use</w:t>
      </w:r>
      <w:r>
        <w:rPr>
          <w:spacing w:val="-6"/>
        </w:rPr>
        <w:t xml:space="preserve"> </w:t>
      </w:r>
      <w:r>
        <w:t>of</w:t>
      </w:r>
      <w:r>
        <w:rPr>
          <w:spacing w:val="-4"/>
        </w:rPr>
        <w:t xml:space="preserve"> </w:t>
      </w:r>
      <w:r>
        <w:t>'green'</w:t>
      </w:r>
      <w:r>
        <w:rPr>
          <w:spacing w:val="-8"/>
        </w:rPr>
        <w:t xml:space="preserve"> </w:t>
      </w:r>
      <w:r>
        <w:t>and 'environment-friendly'</w:t>
      </w:r>
      <w:r>
        <w:rPr>
          <w:spacing w:val="-8"/>
        </w:rPr>
        <w:t xml:space="preserve"> </w:t>
      </w:r>
      <w:r>
        <w:t>terms</w:t>
      </w:r>
      <w:r>
        <w:rPr>
          <w:spacing w:val="-3"/>
        </w:rPr>
        <w:t xml:space="preserve"> </w:t>
      </w:r>
      <w:r>
        <w:t>that are ambiguous and cannot be verified to lure and convince consumers to buy.</w:t>
      </w:r>
    </w:p>
    <w:p w14:paraId="20F99A87" w14:textId="77777777" w:rsidR="007F3058" w:rsidRDefault="00000000">
      <w:pPr>
        <w:pStyle w:val="BodyText"/>
        <w:spacing w:line="360" w:lineRule="auto"/>
        <w:ind w:right="165"/>
        <w:jc w:val="both"/>
      </w:pPr>
      <w:r>
        <w:rPr>
          <w:spacing w:val="-2"/>
        </w:rPr>
        <w:t>Unilever</w:t>
      </w:r>
      <w:r>
        <w:rPr>
          <w:spacing w:val="-5"/>
        </w:rPr>
        <w:t xml:space="preserve"> </w:t>
      </w:r>
      <w:r>
        <w:rPr>
          <w:spacing w:val="-2"/>
        </w:rPr>
        <w:t>has</w:t>
      </w:r>
      <w:r>
        <w:rPr>
          <w:spacing w:val="-4"/>
        </w:rPr>
        <w:t xml:space="preserve"> </w:t>
      </w:r>
      <w:r>
        <w:rPr>
          <w:spacing w:val="-2"/>
        </w:rPr>
        <w:t>been</w:t>
      </w:r>
      <w:r>
        <w:rPr>
          <w:spacing w:val="-6"/>
        </w:rPr>
        <w:t xml:space="preserve"> </w:t>
      </w:r>
      <w:r>
        <w:rPr>
          <w:spacing w:val="-2"/>
        </w:rPr>
        <w:t>hit</w:t>
      </w:r>
      <w:r>
        <w:rPr>
          <w:spacing w:val="-8"/>
        </w:rPr>
        <w:t xml:space="preserve"> </w:t>
      </w:r>
      <w:r>
        <w:rPr>
          <w:spacing w:val="-2"/>
        </w:rPr>
        <w:t>with</w:t>
      </w:r>
      <w:r>
        <w:rPr>
          <w:spacing w:val="-6"/>
        </w:rPr>
        <w:t xml:space="preserve"> </w:t>
      </w:r>
      <w:r>
        <w:rPr>
          <w:spacing w:val="-2"/>
        </w:rPr>
        <w:t>many</w:t>
      </w:r>
      <w:r>
        <w:rPr>
          <w:spacing w:val="-6"/>
        </w:rPr>
        <w:t xml:space="preserve"> </w:t>
      </w:r>
      <w:r>
        <w:rPr>
          <w:spacing w:val="-2"/>
        </w:rPr>
        <w:t>accusations</w:t>
      </w:r>
      <w:r>
        <w:rPr>
          <w:spacing w:val="-4"/>
        </w:rPr>
        <w:t xml:space="preserve"> </w:t>
      </w:r>
      <w:r>
        <w:rPr>
          <w:spacing w:val="-2"/>
        </w:rPr>
        <w:t>of</w:t>
      </w:r>
      <w:r>
        <w:rPr>
          <w:spacing w:val="-5"/>
        </w:rPr>
        <w:t xml:space="preserve"> </w:t>
      </w:r>
      <w:r>
        <w:rPr>
          <w:spacing w:val="-2"/>
        </w:rPr>
        <w:t>greenwashing,</w:t>
      </w:r>
      <w:r>
        <w:rPr>
          <w:spacing w:val="-6"/>
        </w:rPr>
        <w:t xml:space="preserve"> </w:t>
      </w:r>
      <w:r>
        <w:rPr>
          <w:spacing w:val="-2"/>
        </w:rPr>
        <w:t>particularly in</w:t>
      </w:r>
      <w:r>
        <w:rPr>
          <w:spacing w:val="-6"/>
        </w:rPr>
        <w:t xml:space="preserve"> </w:t>
      </w:r>
      <w:r>
        <w:rPr>
          <w:spacing w:val="-2"/>
        </w:rPr>
        <w:t>the</w:t>
      </w:r>
      <w:r>
        <w:rPr>
          <w:spacing w:val="-8"/>
        </w:rPr>
        <w:t xml:space="preserve"> </w:t>
      </w:r>
      <w:r>
        <w:rPr>
          <w:spacing w:val="-2"/>
        </w:rPr>
        <w:t>food</w:t>
      </w:r>
      <w:r>
        <w:rPr>
          <w:spacing w:val="-5"/>
        </w:rPr>
        <w:t xml:space="preserve"> </w:t>
      </w:r>
      <w:r>
        <w:rPr>
          <w:spacing w:val="-2"/>
        </w:rPr>
        <w:t xml:space="preserve">category. </w:t>
      </w:r>
      <w:r>
        <w:t>An</w:t>
      </w:r>
      <w:r>
        <w:rPr>
          <w:spacing w:val="-2"/>
        </w:rPr>
        <w:t xml:space="preserve"> </w:t>
      </w:r>
      <w:r>
        <w:t>excellent case in point is</w:t>
      </w:r>
      <w:r>
        <w:rPr>
          <w:spacing w:val="-1"/>
        </w:rPr>
        <w:t xml:space="preserve"> </w:t>
      </w:r>
      <w:r>
        <w:t>the complaints</w:t>
      </w:r>
      <w:r>
        <w:rPr>
          <w:spacing w:val="-1"/>
        </w:rPr>
        <w:t xml:space="preserve"> </w:t>
      </w:r>
      <w:r>
        <w:t>put</w:t>
      </w:r>
      <w:r>
        <w:rPr>
          <w:spacing w:val="-4"/>
        </w:rPr>
        <w:t xml:space="preserve"> </w:t>
      </w:r>
      <w:r>
        <w:t>forward</w:t>
      </w:r>
      <w:r>
        <w:rPr>
          <w:spacing w:val="-2"/>
        </w:rPr>
        <w:t xml:space="preserve"> </w:t>
      </w:r>
      <w:r>
        <w:t>by the</w:t>
      </w:r>
      <w:r>
        <w:rPr>
          <w:spacing w:val="-4"/>
        </w:rPr>
        <w:t xml:space="preserve"> </w:t>
      </w:r>
      <w:r>
        <w:t>Dutch</w:t>
      </w:r>
      <w:r>
        <w:rPr>
          <w:spacing w:val="-2"/>
        </w:rPr>
        <w:t xml:space="preserve"> </w:t>
      </w:r>
      <w:r>
        <w:t>Consumers</w:t>
      </w:r>
      <w:r>
        <w:rPr>
          <w:spacing w:val="-1"/>
        </w:rPr>
        <w:t xml:space="preserve"> </w:t>
      </w:r>
      <w:r>
        <w:t>Association and the Netherlands Authority on Consumers and Markets (ACM) that the firm has been employing confusing and misleading advertisements.</w:t>
      </w:r>
    </w:p>
    <w:p w14:paraId="22A9E085" w14:textId="77777777" w:rsidR="007F3058" w:rsidRDefault="00000000">
      <w:pPr>
        <w:pStyle w:val="Heading1"/>
        <w:ind w:left="23" w:firstLine="0"/>
      </w:pPr>
      <w:bookmarkStart w:id="16" w:name="_bookmark8"/>
      <w:bookmarkEnd w:id="16"/>
      <w:r>
        <w:t>Effects</w:t>
      </w:r>
      <w:r>
        <w:rPr>
          <w:spacing w:val="-2"/>
        </w:rPr>
        <w:t xml:space="preserve"> </w:t>
      </w:r>
      <w:r>
        <w:t>of</w:t>
      </w:r>
      <w:r>
        <w:rPr>
          <w:spacing w:val="-3"/>
        </w:rPr>
        <w:t xml:space="preserve"> </w:t>
      </w:r>
      <w:r>
        <w:t>greenwashing</w:t>
      </w:r>
      <w:r>
        <w:rPr>
          <w:spacing w:val="-3"/>
        </w:rPr>
        <w:t xml:space="preserve"> </w:t>
      </w:r>
      <w:r>
        <w:t>activities</w:t>
      </w:r>
      <w:r>
        <w:rPr>
          <w:spacing w:val="-2"/>
        </w:rPr>
        <w:t xml:space="preserve"> </w:t>
      </w:r>
      <w:r>
        <w:t>on</w:t>
      </w:r>
      <w:r>
        <w:rPr>
          <w:spacing w:val="-1"/>
        </w:rPr>
        <w:t xml:space="preserve"> </w:t>
      </w:r>
      <w:r>
        <w:t>business</w:t>
      </w:r>
      <w:r>
        <w:rPr>
          <w:spacing w:val="-7"/>
        </w:rPr>
        <w:t xml:space="preserve"> </w:t>
      </w:r>
      <w:r>
        <w:t>performance</w:t>
      </w:r>
      <w:r>
        <w:rPr>
          <w:spacing w:val="-5"/>
        </w:rPr>
        <w:t xml:space="preserve"> </w:t>
      </w:r>
      <w:r>
        <w:t>and</w:t>
      </w:r>
      <w:r>
        <w:rPr>
          <w:spacing w:val="-1"/>
        </w:rPr>
        <w:t xml:space="preserve"> </w:t>
      </w:r>
      <w:r>
        <w:rPr>
          <w:spacing w:val="-2"/>
        </w:rPr>
        <w:t>customers</w:t>
      </w:r>
    </w:p>
    <w:p w14:paraId="6A171FFC" w14:textId="77777777" w:rsidR="007F3058" w:rsidRDefault="00000000">
      <w:pPr>
        <w:pStyle w:val="BodyText"/>
        <w:spacing w:before="135" w:line="360" w:lineRule="auto"/>
        <w:ind w:right="164"/>
        <w:jc w:val="both"/>
      </w:pPr>
      <w:r>
        <w:t>The effects of Unilever greenwashing are enormous - they affect the performance and perceptions of consumers of the company. False impressions can make customers respond negatively towards a brand and switch to another brand, reducing the popularity of Unilever brands (Verma and Bharti 2023). Also, a tarnished reputation might result in a loss of ESG investors as Wang et al. (2026) indicate. This can then translate into a share price decline of Unilever</w:t>
      </w:r>
      <w:r>
        <w:rPr>
          <w:spacing w:val="-12"/>
        </w:rPr>
        <w:t xml:space="preserve"> </w:t>
      </w:r>
      <w:r>
        <w:t>which</w:t>
      </w:r>
      <w:r>
        <w:rPr>
          <w:spacing w:val="-13"/>
        </w:rPr>
        <w:t xml:space="preserve"> </w:t>
      </w:r>
      <w:r>
        <w:t>will</w:t>
      </w:r>
      <w:r>
        <w:rPr>
          <w:spacing w:val="-14"/>
        </w:rPr>
        <w:t xml:space="preserve"> </w:t>
      </w:r>
      <w:r>
        <w:t>be</w:t>
      </w:r>
      <w:r>
        <w:rPr>
          <w:spacing w:val="-14"/>
        </w:rPr>
        <w:t xml:space="preserve"> </w:t>
      </w:r>
      <w:r>
        <w:t>a</w:t>
      </w:r>
      <w:r>
        <w:rPr>
          <w:spacing w:val="-9"/>
        </w:rPr>
        <w:t xml:space="preserve"> </w:t>
      </w:r>
      <w:r>
        <w:t>huge</w:t>
      </w:r>
      <w:r>
        <w:rPr>
          <w:spacing w:val="-9"/>
        </w:rPr>
        <w:t xml:space="preserve"> </w:t>
      </w:r>
      <w:r>
        <w:t>blow</w:t>
      </w:r>
      <w:r>
        <w:rPr>
          <w:spacing w:val="-11"/>
        </w:rPr>
        <w:t xml:space="preserve"> </w:t>
      </w:r>
      <w:r>
        <w:t>to</w:t>
      </w:r>
      <w:r>
        <w:rPr>
          <w:spacing w:val="-8"/>
        </w:rPr>
        <w:t xml:space="preserve"> </w:t>
      </w:r>
      <w:r>
        <w:t>the</w:t>
      </w:r>
      <w:r>
        <w:rPr>
          <w:spacing w:val="-14"/>
        </w:rPr>
        <w:t xml:space="preserve"> </w:t>
      </w:r>
      <w:r>
        <w:t>company</w:t>
      </w:r>
      <w:r>
        <w:rPr>
          <w:spacing w:val="-8"/>
        </w:rPr>
        <w:t xml:space="preserve"> </w:t>
      </w:r>
      <w:r>
        <w:t>in</w:t>
      </w:r>
      <w:r>
        <w:rPr>
          <w:spacing w:val="-13"/>
        </w:rPr>
        <w:t xml:space="preserve"> </w:t>
      </w:r>
      <w:r>
        <w:t>terms</w:t>
      </w:r>
      <w:r>
        <w:rPr>
          <w:spacing w:val="-6"/>
        </w:rPr>
        <w:t xml:space="preserve"> </w:t>
      </w:r>
      <w:r>
        <w:t>of</w:t>
      </w:r>
      <w:r>
        <w:rPr>
          <w:spacing w:val="-12"/>
        </w:rPr>
        <w:t xml:space="preserve"> </w:t>
      </w:r>
      <w:r>
        <w:t>finances.</w:t>
      </w:r>
      <w:r>
        <w:rPr>
          <w:spacing w:val="-8"/>
        </w:rPr>
        <w:t xml:space="preserve"> </w:t>
      </w:r>
      <w:r>
        <w:t>The</w:t>
      </w:r>
      <w:r>
        <w:rPr>
          <w:spacing w:val="-9"/>
        </w:rPr>
        <w:t xml:space="preserve"> </w:t>
      </w:r>
      <w:proofErr w:type="spellStart"/>
      <w:r>
        <w:t>organisation</w:t>
      </w:r>
      <w:proofErr w:type="spellEnd"/>
      <w:r>
        <w:rPr>
          <w:spacing w:val="-8"/>
        </w:rPr>
        <w:t xml:space="preserve"> </w:t>
      </w:r>
      <w:r>
        <w:t>may also lose its international clientele, adding to its financial woes as consumers are the biggest contributor to the company's revenue growth.</w:t>
      </w:r>
    </w:p>
    <w:p w14:paraId="1433064D"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04858634" w14:textId="77777777" w:rsidR="007F3058" w:rsidRDefault="00000000">
      <w:pPr>
        <w:pStyle w:val="BodyText"/>
        <w:spacing w:before="66" w:line="360" w:lineRule="auto"/>
        <w:ind w:right="164"/>
        <w:jc w:val="both"/>
      </w:pPr>
      <w:r>
        <w:lastRenderedPageBreak/>
        <w:t xml:space="preserve">Many </w:t>
      </w:r>
      <w:proofErr w:type="spellStart"/>
      <w:r>
        <w:t>organisations</w:t>
      </w:r>
      <w:proofErr w:type="spellEnd"/>
      <w:r>
        <w:t>, like Unilever, make commitments which are not necessarily translated into practice, although it might seem that they are operating within the context of the environmental standards in which they operate. The consequences of such misalignment may be disastrous to the brand reputation and negatively impact the profitability of the business to the</w:t>
      </w:r>
      <w:r>
        <w:rPr>
          <w:spacing w:val="-4"/>
        </w:rPr>
        <w:t xml:space="preserve"> </w:t>
      </w:r>
      <w:r>
        <w:t>consumers.</w:t>
      </w:r>
      <w:r>
        <w:rPr>
          <w:spacing w:val="-2"/>
        </w:rPr>
        <w:t xml:space="preserve"> </w:t>
      </w:r>
      <w:r>
        <w:t>Many</w:t>
      </w:r>
      <w:r>
        <w:rPr>
          <w:spacing w:val="-2"/>
        </w:rPr>
        <w:t xml:space="preserve"> </w:t>
      </w:r>
      <w:r>
        <w:t>of the</w:t>
      </w:r>
      <w:r>
        <w:rPr>
          <w:spacing w:val="-4"/>
        </w:rPr>
        <w:t xml:space="preserve"> </w:t>
      </w:r>
      <w:r>
        <w:t>claims</w:t>
      </w:r>
      <w:r>
        <w:rPr>
          <w:spacing w:val="-1"/>
        </w:rPr>
        <w:t xml:space="preserve"> </w:t>
      </w:r>
      <w:r>
        <w:t>of</w:t>
      </w:r>
      <w:r>
        <w:rPr>
          <w:spacing w:val="-2"/>
        </w:rPr>
        <w:t xml:space="preserve"> </w:t>
      </w:r>
      <w:r>
        <w:t>the</w:t>
      </w:r>
      <w:r>
        <w:rPr>
          <w:spacing w:val="-4"/>
        </w:rPr>
        <w:t xml:space="preserve"> </w:t>
      </w:r>
      <w:r>
        <w:t>use</w:t>
      </w:r>
      <w:r>
        <w:rPr>
          <w:spacing w:val="-4"/>
        </w:rPr>
        <w:t xml:space="preserve"> </w:t>
      </w:r>
      <w:r>
        <w:t>of</w:t>
      </w:r>
      <w:r>
        <w:rPr>
          <w:spacing w:val="-2"/>
        </w:rPr>
        <w:t xml:space="preserve"> </w:t>
      </w:r>
      <w:r>
        <w:t>biodegradable</w:t>
      </w:r>
      <w:r>
        <w:rPr>
          <w:spacing w:val="-4"/>
        </w:rPr>
        <w:t xml:space="preserve"> </w:t>
      </w:r>
      <w:r>
        <w:t>or</w:t>
      </w:r>
      <w:r>
        <w:rPr>
          <w:spacing w:val="-2"/>
        </w:rPr>
        <w:t xml:space="preserve"> </w:t>
      </w:r>
      <w:r>
        <w:t>chemical</w:t>
      </w:r>
      <w:r>
        <w:rPr>
          <w:spacing w:val="-4"/>
        </w:rPr>
        <w:t xml:space="preserve"> </w:t>
      </w:r>
      <w:r>
        <w:t>free</w:t>
      </w:r>
      <w:r>
        <w:rPr>
          <w:spacing w:val="-4"/>
        </w:rPr>
        <w:t xml:space="preserve"> </w:t>
      </w:r>
      <w:r>
        <w:t>materials</w:t>
      </w:r>
      <w:r>
        <w:rPr>
          <w:spacing w:val="-1"/>
        </w:rPr>
        <w:t xml:space="preserve"> </w:t>
      </w:r>
      <w:r>
        <w:t>will only be substantiated after the consumer has purchased and used the product.</w:t>
      </w:r>
    </w:p>
    <w:p w14:paraId="117A1E48" w14:textId="77777777" w:rsidR="007F3058" w:rsidRDefault="00000000">
      <w:pPr>
        <w:pStyle w:val="Heading1"/>
        <w:numPr>
          <w:ilvl w:val="1"/>
          <w:numId w:val="2"/>
        </w:numPr>
        <w:tabs>
          <w:tab w:val="left" w:pos="383"/>
        </w:tabs>
        <w:spacing w:before="2"/>
        <w:jc w:val="both"/>
      </w:pPr>
      <w:bookmarkStart w:id="17" w:name="3.2_Literature_gaps"/>
      <w:bookmarkStart w:id="18" w:name="_bookmark9"/>
      <w:bookmarkEnd w:id="17"/>
      <w:bookmarkEnd w:id="18"/>
      <w:r>
        <w:t>Literature</w:t>
      </w:r>
      <w:r>
        <w:rPr>
          <w:spacing w:val="-13"/>
        </w:rPr>
        <w:t xml:space="preserve"> </w:t>
      </w:r>
      <w:r>
        <w:rPr>
          <w:spacing w:val="-4"/>
        </w:rPr>
        <w:t>gaps</w:t>
      </w:r>
    </w:p>
    <w:p w14:paraId="14E87C23" w14:textId="77777777" w:rsidR="007F3058" w:rsidRDefault="00000000">
      <w:pPr>
        <w:pStyle w:val="BodyText"/>
        <w:spacing w:before="139" w:line="360" w:lineRule="auto"/>
        <w:ind w:right="165"/>
        <w:jc w:val="both"/>
      </w:pPr>
      <w:r>
        <w:t>Literature review indicates that there are some lacunas that need further academic research. Interestingly, the practices that are realized within the Unilever supply chains are yet to be researched (Fariah and Cunha 2022). In addition to this, there is little information available about</w:t>
      </w:r>
      <w:r>
        <w:rPr>
          <w:spacing w:val="-6"/>
        </w:rPr>
        <w:t xml:space="preserve"> </w:t>
      </w:r>
      <w:r>
        <w:t>the</w:t>
      </w:r>
      <w:r>
        <w:rPr>
          <w:spacing w:val="-6"/>
        </w:rPr>
        <w:t xml:space="preserve"> </w:t>
      </w:r>
      <w:r>
        <w:t>wider</w:t>
      </w:r>
      <w:r>
        <w:rPr>
          <w:spacing w:val="-5"/>
        </w:rPr>
        <w:t xml:space="preserve"> </w:t>
      </w:r>
      <w:r>
        <w:t>sustainability</w:t>
      </w:r>
      <w:r>
        <w:rPr>
          <w:spacing w:val="-5"/>
        </w:rPr>
        <w:t xml:space="preserve"> </w:t>
      </w:r>
      <w:r>
        <w:t>approach</w:t>
      </w:r>
      <w:r>
        <w:rPr>
          <w:spacing w:val="-5"/>
        </w:rPr>
        <w:t xml:space="preserve"> </w:t>
      </w:r>
      <w:r>
        <w:t>taken</w:t>
      </w:r>
      <w:r>
        <w:rPr>
          <w:spacing w:val="-5"/>
        </w:rPr>
        <w:t xml:space="preserve"> </w:t>
      </w:r>
      <w:r>
        <w:t>by</w:t>
      </w:r>
      <w:r>
        <w:rPr>
          <w:spacing w:val="-5"/>
        </w:rPr>
        <w:t xml:space="preserve"> </w:t>
      </w:r>
      <w:r>
        <w:t>the</w:t>
      </w:r>
      <w:r>
        <w:rPr>
          <w:spacing w:val="-2"/>
        </w:rPr>
        <w:t xml:space="preserve"> </w:t>
      </w:r>
      <w:r>
        <w:t>Unilever</w:t>
      </w:r>
      <w:r>
        <w:rPr>
          <w:spacing w:val="-5"/>
        </w:rPr>
        <w:t xml:space="preserve"> </w:t>
      </w:r>
      <w:r>
        <w:t>group</w:t>
      </w:r>
      <w:r>
        <w:rPr>
          <w:spacing w:val="-5"/>
        </w:rPr>
        <w:t xml:space="preserve"> </w:t>
      </w:r>
      <w:r>
        <w:t>suggesting</w:t>
      </w:r>
      <w:r>
        <w:rPr>
          <w:spacing w:val="-5"/>
        </w:rPr>
        <w:t xml:space="preserve"> </w:t>
      </w:r>
      <w:r>
        <w:t>there</w:t>
      </w:r>
      <w:r>
        <w:rPr>
          <w:spacing w:val="-6"/>
        </w:rPr>
        <w:t xml:space="preserve"> </w:t>
      </w:r>
      <w:r>
        <w:t>is</w:t>
      </w:r>
      <w:r>
        <w:rPr>
          <w:spacing w:val="-4"/>
        </w:rPr>
        <w:t xml:space="preserve"> </w:t>
      </w:r>
      <w:r>
        <w:t>a</w:t>
      </w:r>
      <w:r>
        <w:rPr>
          <w:spacing w:val="-6"/>
        </w:rPr>
        <w:t xml:space="preserve"> </w:t>
      </w:r>
      <w:r>
        <w:t>need to</w:t>
      </w:r>
      <w:r>
        <w:rPr>
          <w:spacing w:val="-14"/>
        </w:rPr>
        <w:t xml:space="preserve"> </w:t>
      </w:r>
      <w:r>
        <w:t>research</w:t>
      </w:r>
      <w:r>
        <w:rPr>
          <w:spacing w:val="-9"/>
        </w:rPr>
        <w:t xml:space="preserve"> </w:t>
      </w:r>
      <w:r>
        <w:t>this</w:t>
      </w:r>
      <w:r>
        <w:rPr>
          <w:spacing w:val="-12"/>
        </w:rPr>
        <w:t xml:space="preserve"> </w:t>
      </w:r>
      <w:r>
        <w:t>area</w:t>
      </w:r>
      <w:r>
        <w:rPr>
          <w:spacing w:val="-15"/>
        </w:rPr>
        <w:t xml:space="preserve"> </w:t>
      </w:r>
      <w:r>
        <w:t>to</w:t>
      </w:r>
      <w:r>
        <w:rPr>
          <w:spacing w:val="-9"/>
        </w:rPr>
        <w:t xml:space="preserve"> </w:t>
      </w:r>
      <w:r>
        <w:t>gain</w:t>
      </w:r>
      <w:r>
        <w:rPr>
          <w:spacing w:val="-9"/>
        </w:rPr>
        <w:t xml:space="preserve"> </w:t>
      </w:r>
      <w:r>
        <w:t>a</w:t>
      </w:r>
      <w:r>
        <w:rPr>
          <w:spacing w:val="-15"/>
        </w:rPr>
        <w:t xml:space="preserve"> </w:t>
      </w:r>
      <w:r>
        <w:t>deeper</w:t>
      </w:r>
      <w:r>
        <w:rPr>
          <w:spacing w:val="-13"/>
        </w:rPr>
        <w:t xml:space="preserve"> </w:t>
      </w:r>
      <w:r>
        <w:t>understanding</w:t>
      </w:r>
      <w:r>
        <w:rPr>
          <w:spacing w:val="-14"/>
        </w:rPr>
        <w:t xml:space="preserve"> </w:t>
      </w:r>
      <w:r>
        <w:t>of</w:t>
      </w:r>
      <w:r>
        <w:rPr>
          <w:spacing w:val="-9"/>
        </w:rPr>
        <w:t xml:space="preserve"> </w:t>
      </w:r>
      <w:r>
        <w:t>the</w:t>
      </w:r>
      <w:r>
        <w:rPr>
          <w:spacing w:val="-15"/>
        </w:rPr>
        <w:t xml:space="preserve"> </w:t>
      </w:r>
      <w:r>
        <w:t>sustainability</w:t>
      </w:r>
      <w:r>
        <w:rPr>
          <w:spacing w:val="-14"/>
        </w:rPr>
        <w:t xml:space="preserve"> </w:t>
      </w:r>
      <w:r>
        <w:t>aspects</w:t>
      </w:r>
      <w:r>
        <w:rPr>
          <w:spacing w:val="-12"/>
        </w:rPr>
        <w:t xml:space="preserve"> </w:t>
      </w:r>
      <w:r>
        <w:t>associated</w:t>
      </w:r>
      <w:r>
        <w:rPr>
          <w:spacing w:val="-14"/>
        </w:rPr>
        <w:t xml:space="preserve"> </w:t>
      </w:r>
      <w:r>
        <w:t>with the Unilever greenwashing.</w:t>
      </w:r>
    </w:p>
    <w:p w14:paraId="35EF053C" w14:textId="77777777" w:rsidR="007F3058" w:rsidRDefault="00000000">
      <w:pPr>
        <w:pStyle w:val="Heading1"/>
        <w:numPr>
          <w:ilvl w:val="1"/>
          <w:numId w:val="2"/>
        </w:numPr>
        <w:tabs>
          <w:tab w:val="left" w:pos="383"/>
        </w:tabs>
        <w:spacing w:line="273" w:lineRule="exact"/>
        <w:jc w:val="both"/>
      </w:pPr>
      <w:bookmarkStart w:id="19" w:name="3.3_Theoretical_analysis"/>
      <w:bookmarkStart w:id="20" w:name="_bookmark10"/>
      <w:bookmarkEnd w:id="19"/>
      <w:bookmarkEnd w:id="20"/>
      <w:r>
        <w:t>Theoretical</w:t>
      </w:r>
      <w:r>
        <w:rPr>
          <w:spacing w:val="-8"/>
        </w:rPr>
        <w:t xml:space="preserve"> </w:t>
      </w:r>
      <w:r>
        <w:rPr>
          <w:spacing w:val="-2"/>
        </w:rPr>
        <w:t>analysis</w:t>
      </w:r>
    </w:p>
    <w:p w14:paraId="2DA8A351" w14:textId="77777777" w:rsidR="007F3058" w:rsidRDefault="00000000">
      <w:pPr>
        <w:pStyle w:val="BodyText"/>
        <w:spacing w:before="139" w:line="360" w:lineRule="auto"/>
        <w:ind w:right="163"/>
        <w:jc w:val="both"/>
      </w:pPr>
      <w:r>
        <w:t>The stakeholder theory is an appropriate paradigm to explain the underlying factors of the greenwashing</w:t>
      </w:r>
      <w:r>
        <w:rPr>
          <w:spacing w:val="-3"/>
        </w:rPr>
        <w:t xml:space="preserve"> </w:t>
      </w:r>
      <w:r>
        <w:t>of</w:t>
      </w:r>
      <w:r>
        <w:rPr>
          <w:spacing w:val="-3"/>
        </w:rPr>
        <w:t xml:space="preserve"> </w:t>
      </w:r>
      <w:r>
        <w:t>Unilever. This theory is</w:t>
      </w:r>
      <w:r>
        <w:rPr>
          <w:spacing w:val="-2"/>
        </w:rPr>
        <w:t xml:space="preserve"> </w:t>
      </w:r>
      <w:r>
        <w:t>founded on the concept</w:t>
      </w:r>
      <w:r>
        <w:rPr>
          <w:spacing w:val="-5"/>
        </w:rPr>
        <w:t xml:space="preserve"> </w:t>
      </w:r>
      <w:r>
        <w:t>that the various</w:t>
      </w:r>
      <w:r>
        <w:rPr>
          <w:spacing w:val="-2"/>
        </w:rPr>
        <w:t xml:space="preserve"> </w:t>
      </w:r>
      <w:r>
        <w:t>needs</w:t>
      </w:r>
      <w:r>
        <w:rPr>
          <w:spacing w:val="-2"/>
        </w:rPr>
        <w:t xml:space="preserve"> </w:t>
      </w:r>
      <w:r>
        <w:t>of the stakeholders</w:t>
      </w:r>
      <w:r>
        <w:rPr>
          <w:spacing w:val="-3"/>
        </w:rPr>
        <w:t xml:space="preserve"> </w:t>
      </w:r>
      <w:r>
        <w:t>must</w:t>
      </w:r>
      <w:r>
        <w:rPr>
          <w:spacing w:val="-6"/>
        </w:rPr>
        <w:t xml:space="preserve"> </w:t>
      </w:r>
      <w:r>
        <w:t>be</w:t>
      </w:r>
      <w:r>
        <w:rPr>
          <w:spacing w:val="-6"/>
        </w:rPr>
        <w:t xml:space="preserve"> </w:t>
      </w:r>
      <w:r>
        <w:t>taken</w:t>
      </w:r>
      <w:r>
        <w:rPr>
          <w:spacing w:val="-4"/>
        </w:rPr>
        <w:t xml:space="preserve"> </w:t>
      </w:r>
      <w:r>
        <w:t>care</w:t>
      </w:r>
      <w:r>
        <w:rPr>
          <w:spacing w:val="-6"/>
        </w:rPr>
        <w:t xml:space="preserve"> </w:t>
      </w:r>
      <w:r>
        <w:t>of</w:t>
      </w:r>
      <w:r>
        <w:rPr>
          <w:spacing w:val="-4"/>
        </w:rPr>
        <w:t xml:space="preserve"> </w:t>
      </w:r>
      <w:r>
        <w:t>by</w:t>
      </w:r>
      <w:r>
        <w:rPr>
          <w:spacing w:val="-4"/>
        </w:rPr>
        <w:t xml:space="preserve"> </w:t>
      </w:r>
      <w:r>
        <w:t>the</w:t>
      </w:r>
      <w:r>
        <w:rPr>
          <w:spacing w:val="-6"/>
        </w:rPr>
        <w:t xml:space="preserve"> </w:t>
      </w:r>
      <w:r>
        <w:t>organizations</w:t>
      </w:r>
      <w:r>
        <w:rPr>
          <w:spacing w:val="-3"/>
        </w:rPr>
        <w:t xml:space="preserve"> </w:t>
      </w:r>
      <w:r>
        <w:t>to</w:t>
      </w:r>
      <w:r>
        <w:rPr>
          <w:spacing w:val="-4"/>
        </w:rPr>
        <w:t xml:space="preserve"> </w:t>
      </w:r>
      <w:r>
        <w:t>ensure</w:t>
      </w:r>
      <w:r>
        <w:rPr>
          <w:spacing w:val="-6"/>
        </w:rPr>
        <w:t xml:space="preserve"> </w:t>
      </w:r>
      <w:r>
        <w:t>that</w:t>
      </w:r>
      <w:r>
        <w:rPr>
          <w:spacing w:val="-2"/>
        </w:rPr>
        <w:t xml:space="preserve"> </w:t>
      </w:r>
      <w:r>
        <w:t>the</w:t>
      </w:r>
      <w:r>
        <w:rPr>
          <w:spacing w:val="-6"/>
        </w:rPr>
        <w:t xml:space="preserve"> </w:t>
      </w:r>
      <w:r>
        <w:t>organizations</w:t>
      </w:r>
      <w:r>
        <w:rPr>
          <w:spacing w:val="-3"/>
        </w:rPr>
        <w:t xml:space="preserve"> </w:t>
      </w:r>
      <w:r>
        <w:t>have</w:t>
      </w:r>
      <w:r>
        <w:rPr>
          <w:spacing w:val="-6"/>
        </w:rPr>
        <w:t xml:space="preserve"> </w:t>
      </w:r>
      <w:r>
        <w:t xml:space="preserve">a good brand image in the market. In the case of Unilever, it is about achieving a compromise between the different demands of its clients, including developing environmentally friendly products using sustainable resources. This can however, lead to conflict with the interests of the shareholders who are mainly interested in the maximization of financial returns from the operations of the company (Mahajan et al., 2023). Hence, Unilever could find itself under pressure from competing stakeholder needs, which might push it towards greenwashing, </w:t>
      </w:r>
      <w:proofErr w:type="gramStart"/>
      <w:r>
        <w:t>in order to</w:t>
      </w:r>
      <w:proofErr w:type="gramEnd"/>
      <w:r>
        <w:t xml:space="preserve"> look like it is doing its best to meet the expectations of the various and at times conflicting stakeholders.</w:t>
      </w:r>
    </w:p>
    <w:p w14:paraId="398E3012" w14:textId="77777777" w:rsidR="007F3058" w:rsidRDefault="00000000">
      <w:pPr>
        <w:pStyle w:val="Heading1"/>
        <w:numPr>
          <w:ilvl w:val="0"/>
          <w:numId w:val="2"/>
        </w:numPr>
        <w:tabs>
          <w:tab w:val="left" w:pos="263"/>
        </w:tabs>
        <w:spacing w:before="3"/>
        <w:jc w:val="both"/>
      </w:pPr>
      <w:bookmarkStart w:id="21" w:name="4._Research_Methodology_and_Design"/>
      <w:bookmarkStart w:id="22" w:name="_bookmark11"/>
      <w:bookmarkEnd w:id="21"/>
      <w:bookmarkEnd w:id="22"/>
      <w:r>
        <w:t>Research</w:t>
      </w:r>
      <w:r>
        <w:rPr>
          <w:spacing w:val="-4"/>
        </w:rPr>
        <w:t xml:space="preserve"> </w:t>
      </w:r>
      <w:r>
        <w:t>Methodology</w:t>
      </w:r>
      <w:r>
        <w:rPr>
          <w:spacing w:val="-3"/>
        </w:rPr>
        <w:t xml:space="preserve"> </w:t>
      </w:r>
      <w:r>
        <w:t>and</w:t>
      </w:r>
      <w:r>
        <w:rPr>
          <w:spacing w:val="-3"/>
        </w:rPr>
        <w:t xml:space="preserve"> </w:t>
      </w:r>
      <w:r>
        <w:rPr>
          <w:spacing w:val="-2"/>
        </w:rPr>
        <w:t>Design</w:t>
      </w:r>
    </w:p>
    <w:p w14:paraId="1ED6ED9F" w14:textId="77777777" w:rsidR="007F3058" w:rsidRDefault="00000000">
      <w:pPr>
        <w:pStyle w:val="Heading1"/>
        <w:numPr>
          <w:ilvl w:val="1"/>
          <w:numId w:val="2"/>
        </w:numPr>
        <w:tabs>
          <w:tab w:val="left" w:pos="383"/>
        </w:tabs>
        <w:spacing w:before="139"/>
        <w:jc w:val="both"/>
      </w:pPr>
      <w:bookmarkStart w:id="23" w:name="4.1_Justifying_the_research_approach"/>
      <w:bookmarkStart w:id="24" w:name="_bookmark12"/>
      <w:bookmarkEnd w:id="23"/>
      <w:bookmarkEnd w:id="24"/>
      <w:r>
        <w:t>Justifying</w:t>
      </w:r>
      <w:r>
        <w:rPr>
          <w:spacing w:val="-4"/>
        </w:rPr>
        <w:t xml:space="preserve"> </w:t>
      </w:r>
      <w:r>
        <w:t>the</w:t>
      </w:r>
      <w:r>
        <w:rPr>
          <w:spacing w:val="-6"/>
        </w:rPr>
        <w:t xml:space="preserve"> </w:t>
      </w:r>
      <w:r>
        <w:t>research</w:t>
      </w:r>
      <w:r>
        <w:rPr>
          <w:spacing w:val="-2"/>
        </w:rPr>
        <w:t xml:space="preserve"> approach</w:t>
      </w:r>
    </w:p>
    <w:p w14:paraId="3666A063" w14:textId="77777777" w:rsidR="007F3058" w:rsidRDefault="00000000">
      <w:pPr>
        <w:pStyle w:val="BodyText"/>
        <w:spacing w:before="135" w:line="360" w:lineRule="auto"/>
        <w:ind w:right="167"/>
        <w:jc w:val="both"/>
      </w:pPr>
      <w:r>
        <w:t>Selecting an appropriate research approach is important to collect reliable information regarding the object of the study. The researchers can collect this information through data collection and sampling (</w:t>
      </w:r>
      <w:proofErr w:type="spellStart"/>
      <w:r>
        <w:t>Taherdoost</w:t>
      </w:r>
      <w:proofErr w:type="spellEnd"/>
      <w:r>
        <w:t>, 2022). In this study, the secondary qualitative approach will</w:t>
      </w:r>
      <w:r>
        <w:rPr>
          <w:spacing w:val="-10"/>
        </w:rPr>
        <w:t xml:space="preserve"> </w:t>
      </w:r>
      <w:r>
        <w:t>be</w:t>
      </w:r>
      <w:r>
        <w:rPr>
          <w:spacing w:val="-5"/>
        </w:rPr>
        <w:t xml:space="preserve"> </w:t>
      </w:r>
      <w:r>
        <w:t>chosen,</w:t>
      </w:r>
      <w:r>
        <w:rPr>
          <w:spacing w:val="-3"/>
        </w:rPr>
        <w:t xml:space="preserve"> </w:t>
      </w:r>
      <w:r>
        <w:t>as</w:t>
      </w:r>
      <w:r>
        <w:rPr>
          <w:spacing w:val="-7"/>
        </w:rPr>
        <w:t xml:space="preserve"> </w:t>
      </w:r>
      <w:r>
        <w:t>it</w:t>
      </w:r>
      <w:r>
        <w:rPr>
          <w:spacing w:val="-10"/>
        </w:rPr>
        <w:t xml:space="preserve"> </w:t>
      </w:r>
      <w:r>
        <w:t>helps</w:t>
      </w:r>
      <w:r>
        <w:rPr>
          <w:spacing w:val="-7"/>
        </w:rPr>
        <w:t xml:space="preserve"> </w:t>
      </w:r>
      <w:r>
        <w:t>to</w:t>
      </w:r>
      <w:r>
        <w:rPr>
          <w:spacing w:val="-9"/>
        </w:rPr>
        <w:t xml:space="preserve"> </w:t>
      </w:r>
      <w:r>
        <w:t>gain</w:t>
      </w:r>
      <w:r>
        <w:rPr>
          <w:spacing w:val="-9"/>
        </w:rPr>
        <w:t xml:space="preserve"> </w:t>
      </w:r>
      <w:r>
        <w:t>significant</w:t>
      </w:r>
      <w:r>
        <w:rPr>
          <w:spacing w:val="-5"/>
        </w:rPr>
        <w:t xml:space="preserve"> </w:t>
      </w:r>
      <w:r>
        <w:t>information</w:t>
      </w:r>
      <w:r>
        <w:rPr>
          <w:spacing w:val="-9"/>
        </w:rPr>
        <w:t xml:space="preserve"> </w:t>
      </w:r>
      <w:r>
        <w:t>related</w:t>
      </w:r>
      <w:r>
        <w:rPr>
          <w:spacing w:val="-9"/>
        </w:rPr>
        <w:t xml:space="preserve"> </w:t>
      </w:r>
      <w:proofErr w:type="spellStart"/>
      <w:r>
        <w:t>ot</w:t>
      </w:r>
      <w:proofErr w:type="spellEnd"/>
      <w:r>
        <w:t xml:space="preserve"> the</w:t>
      </w:r>
      <w:r>
        <w:rPr>
          <w:spacing w:val="-5"/>
        </w:rPr>
        <w:t xml:space="preserve"> </w:t>
      </w:r>
      <w:r>
        <w:t>greenwashing</w:t>
      </w:r>
      <w:r>
        <w:rPr>
          <w:spacing w:val="-4"/>
        </w:rPr>
        <w:t xml:space="preserve"> </w:t>
      </w:r>
      <w:r>
        <w:t>practices of</w:t>
      </w:r>
      <w:r>
        <w:rPr>
          <w:spacing w:val="-8"/>
        </w:rPr>
        <w:t xml:space="preserve"> </w:t>
      </w:r>
      <w:r>
        <w:t>Unilever</w:t>
      </w:r>
      <w:r>
        <w:rPr>
          <w:spacing w:val="-9"/>
        </w:rPr>
        <w:t xml:space="preserve"> </w:t>
      </w:r>
      <w:r>
        <w:t>(Cheong</w:t>
      </w:r>
      <w:r>
        <w:rPr>
          <w:spacing w:val="-3"/>
        </w:rPr>
        <w:t xml:space="preserve"> </w:t>
      </w:r>
      <w:r>
        <w:t>et</w:t>
      </w:r>
      <w:r>
        <w:rPr>
          <w:spacing w:val="-10"/>
        </w:rPr>
        <w:t xml:space="preserve"> </w:t>
      </w:r>
      <w:r>
        <w:t>al.,</w:t>
      </w:r>
      <w:r>
        <w:rPr>
          <w:spacing w:val="-9"/>
        </w:rPr>
        <w:t xml:space="preserve"> </w:t>
      </w:r>
      <w:r>
        <w:t>2023).</w:t>
      </w:r>
      <w:r>
        <w:rPr>
          <w:spacing w:val="-3"/>
        </w:rPr>
        <w:t xml:space="preserve"> </w:t>
      </w:r>
      <w:r>
        <w:t>This</w:t>
      </w:r>
      <w:r>
        <w:rPr>
          <w:spacing w:val="-7"/>
        </w:rPr>
        <w:t xml:space="preserve"> </w:t>
      </w:r>
      <w:r>
        <w:t>approach</w:t>
      </w:r>
      <w:r>
        <w:rPr>
          <w:spacing w:val="-9"/>
        </w:rPr>
        <w:t xml:space="preserve"> </w:t>
      </w:r>
      <w:r>
        <w:t>allows</w:t>
      </w:r>
      <w:r>
        <w:rPr>
          <w:spacing w:val="-7"/>
        </w:rPr>
        <w:t xml:space="preserve"> </w:t>
      </w:r>
      <w:r>
        <w:t>the</w:t>
      </w:r>
      <w:r>
        <w:rPr>
          <w:spacing w:val="-10"/>
        </w:rPr>
        <w:t xml:space="preserve"> </w:t>
      </w:r>
      <w:r>
        <w:t>conduct</w:t>
      </w:r>
      <w:r>
        <w:rPr>
          <w:spacing w:val="-10"/>
        </w:rPr>
        <w:t xml:space="preserve"> </w:t>
      </w:r>
      <w:r>
        <w:t>of</w:t>
      </w:r>
      <w:r>
        <w:rPr>
          <w:spacing w:val="-8"/>
        </w:rPr>
        <w:t xml:space="preserve"> </w:t>
      </w:r>
      <w:r>
        <w:t>the</w:t>
      </w:r>
      <w:r>
        <w:rPr>
          <w:spacing w:val="-10"/>
        </w:rPr>
        <w:t xml:space="preserve"> </w:t>
      </w:r>
      <w:r>
        <w:t>investigation</w:t>
      </w:r>
      <w:r>
        <w:rPr>
          <w:spacing w:val="-9"/>
        </w:rPr>
        <w:t xml:space="preserve"> </w:t>
      </w:r>
      <w:r>
        <w:t>on</w:t>
      </w:r>
      <w:r>
        <w:rPr>
          <w:spacing w:val="-9"/>
        </w:rPr>
        <w:t xml:space="preserve"> </w:t>
      </w:r>
      <w:r>
        <w:t xml:space="preserve">the previous scholarly sources. </w:t>
      </w:r>
      <w:proofErr w:type="spellStart"/>
      <w:r>
        <w:t>Analysing</w:t>
      </w:r>
      <w:proofErr w:type="spellEnd"/>
      <w:r>
        <w:t xml:space="preserve"> the literature evidence can help to understand the different</w:t>
      </w:r>
      <w:r>
        <w:rPr>
          <w:spacing w:val="-4"/>
        </w:rPr>
        <w:t xml:space="preserve"> </w:t>
      </w:r>
      <w:r>
        <w:t>perspectives</w:t>
      </w:r>
      <w:r>
        <w:rPr>
          <w:spacing w:val="2"/>
        </w:rPr>
        <w:t xml:space="preserve"> </w:t>
      </w:r>
      <w:r>
        <w:t>of authors</w:t>
      </w:r>
      <w:r>
        <w:rPr>
          <w:spacing w:val="2"/>
        </w:rPr>
        <w:t xml:space="preserve"> </w:t>
      </w:r>
      <w:r>
        <w:t>and</w:t>
      </w:r>
      <w:r>
        <w:rPr>
          <w:spacing w:val="-1"/>
        </w:rPr>
        <w:t xml:space="preserve"> </w:t>
      </w:r>
      <w:r>
        <w:t>previous</w:t>
      </w:r>
      <w:r>
        <w:rPr>
          <w:spacing w:val="2"/>
        </w:rPr>
        <w:t xml:space="preserve"> </w:t>
      </w:r>
      <w:r>
        <w:t>researchers</w:t>
      </w:r>
      <w:r>
        <w:rPr>
          <w:spacing w:val="2"/>
        </w:rPr>
        <w:t xml:space="preserve"> </w:t>
      </w:r>
      <w:r>
        <w:t xml:space="preserve">regarding sustainability </w:t>
      </w:r>
      <w:r>
        <w:rPr>
          <w:spacing w:val="-2"/>
        </w:rPr>
        <w:t>approaches</w:t>
      </w:r>
    </w:p>
    <w:p w14:paraId="1A23D593"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6BC5398C" w14:textId="77777777" w:rsidR="007F3058" w:rsidRDefault="00000000">
      <w:pPr>
        <w:pStyle w:val="BodyText"/>
        <w:spacing w:before="66" w:line="360" w:lineRule="auto"/>
        <w:ind w:right="174"/>
        <w:jc w:val="both"/>
      </w:pPr>
      <w:r>
        <w:lastRenderedPageBreak/>
        <w:t xml:space="preserve">of Unilever in the current market. It is important to understand the different perspectives of researchers to identify the core reason for increasing gaps between the sustainability claims and actual business practices of this </w:t>
      </w:r>
      <w:proofErr w:type="spellStart"/>
      <w:r>
        <w:t>organisation</w:t>
      </w:r>
      <w:proofErr w:type="spellEnd"/>
      <w:r>
        <w:t>.</w:t>
      </w:r>
    </w:p>
    <w:p w14:paraId="083DA533" w14:textId="77777777" w:rsidR="007F3058" w:rsidRDefault="00000000">
      <w:pPr>
        <w:pStyle w:val="Heading1"/>
        <w:numPr>
          <w:ilvl w:val="1"/>
          <w:numId w:val="2"/>
        </w:numPr>
        <w:tabs>
          <w:tab w:val="left" w:pos="383"/>
        </w:tabs>
        <w:spacing w:line="274" w:lineRule="exact"/>
        <w:jc w:val="both"/>
      </w:pPr>
      <w:bookmarkStart w:id="25" w:name="4.2_Sampling_Strategy"/>
      <w:bookmarkStart w:id="26" w:name="_bookmark13"/>
      <w:bookmarkEnd w:id="25"/>
      <w:bookmarkEnd w:id="26"/>
      <w:r>
        <w:t>Sampling</w:t>
      </w:r>
      <w:r>
        <w:rPr>
          <w:spacing w:val="-5"/>
        </w:rPr>
        <w:t xml:space="preserve"> </w:t>
      </w:r>
      <w:r>
        <w:rPr>
          <w:spacing w:val="-2"/>
        </w:rPr>
        <w:t>Strategy</w:t>
      </w:r>
    </w:p>
    <w:p w14:paraId="3FF75A3D" w14:textId="77777777" w:rsidR="007F3058" w:rsidRDefault="00000000">
      <w:pPr>
        <w:pStyle w:val="BodyText"/>
        <w:spacing w:before="139" w:line="360" w:lineRule="auto"/>
        <w:ind w:right="165"/>
        <w:jc w:val="both"/>
      </w:pPr>
      <w:r>
        <w:t>In</w:t>
      </w:r>
      <w:r>
        <w:rPr>
          <w:spacing w:val="-3"/>
        </w:rPr>
        <w:t xml:space="preserve"> </w:t>
      </w:r>
      <w:r>
        <w:t>this</w:t>
      </w:r>
      <w:r>
        <w:rPr>
          <w:spacing w:val="-2"/>
        </w:rPr>
        <w:t xml:space="preserve"> </w:t>
      </w:r>
      <w:r>
        <w:t>research</w:t>
      </w:r>
      <w:r>
        <w:rPr>
          <w:spacing w:val="-3"/>
        </w:rPr>
        <w:t xml:space="preserve"> </w:t>
      </w:r>
      <w:r>
        <w:t>process,</w:t>
      </w:r>
      <w:r>
        <w:rPr>
          <w:spacing w:val="-3"/>
        </w:rPr>
        <w:t xml:space="preserve"> </w:t>
      </w:r>
      <w:r>
        <w:t>it is</w:t>
      </w:r>
      <w:r>
        <w:rPr>
          <w:spacing w:val="-2"/>
        </w:rPr>
        <w:t xml:space="preserve"> </w:t>
      </w:r>
      <w:r>
        <w:t>important</w:t>
      </w:r>
      <w:r>
        <w:rPr>
          <w:spacing w:val="-5"/>
        </w:rPr>
        <w:t xml:space="preserve"> </w:t>
      </w:r>
      <w:r>
        <w:t>to implement a</w:t>
      </w:r>
      <w:r>
        <w:rPr>
          <w:spacing w:val="-5"/>
        </w:rPr>
        <w:t xml:space="preserve"> </w:t>
      </w:r>
      <w:r>
        <w:t>proper sampling</w:t>
      </w:r>
      <w:r>
        <w:rPr>
          <w:spacing w:val="-3"/>
        </w:rPr>
        <w:t xml:space="preserve"> </w:t>
      </w:r>
      <w:r>
        <w:t>strategy</w:t>
      </w:r>
      <w:r>
        <w:rPr>
          <w:spacing w:val="-3"/>
        </w:rPr>
        <w:t xml:space="preserve"> </w:t>
      </w:r>
      <w:r>
        <w:t xml:space="preserve">for collecting necessary information regarding the sustainability issues of Unilever. Implementing the sampling strategy can help this study to develop a proper plan for secondary data collection and analysis by reviewing the literature evidence. The researchers will </w:t>
      </w:r>
      <w:proofErr w:type="spellStart"/>
      <w:r>
        <w:t>utilise</w:t>
      </w:r>
      <w:proofErr w:type="spellEnd"/>
      <w:r>
        <w:t xml:space="preserve"> a purposive sampling</w:t>
      </w:r>
      <w:r>
        <w:rPr>
          <w:spacing w:val="-15"/>
        </w:rPr>
        <w:t xml:space="preserve"> </w:t>
      </w:r>
      <w:r>
        <w:t>strategy</w:t>
      </w:r>
      <w:r>
        <w:rPr>
          <w:spacing w:val="-15"/>
        </w:rPr>
        <w:t xml:space="preserve"> </w:t>
      </w:r>
      <w:r>
        <w:t>to</w:t>
      </w:r>
      <w:r>
        <w:rPr>
          <w:spacing w:val="-15"/>
        </w:rPr>
        <w:t xml:space="preserve"> </w:t>
      </w:r>
      <w:r>
        <w:t>find</w:t>
      </w:r>
      <w:r>
        <w:rPr>
          <w:spacing w:val="-10"/>
        </w:rPr>
        <w:t xml:space="preserve"> </w:t>
      </w:r>
      <w:r>
        <w:t>and</w:t>
      </w:r>
      <w:r>
        <w:rPr>
          <w:spacing w:val="-15"/>
        </w:rPr>
        <w:t xml:space="preserve"> </w:t>
      </w:r>
      <w:r>
        <w:t>choose</w:t>
      </w:r>
      <w:r>
        <w:rPr>
          <w:spacing w:val="-15"/>
        </w:rPr>
        <w:t xml:space="preserve"> </w:t>
      </w:r>
      <w:r>
        <w:t>relevant</w:t>
      </w:r>
      <w:r>
        <w:rPr>
          <w:spacing w:val="-15"/>
        </w:rPr>
        <w:t xml:space="preserve"> </w:t>
      </w:r>
      <w:r>
        <w:t>studies</w:t>
      </w:r>
      <w:r>
        <w:rPr>
          <w:spacing w:val="-8"/>
        </w:rPr>
        <w:t xml:space="preserve"> </w:t>
      </w:r>
      <w:r>
        <w:t>and</w:t>
      </w:r>
      <w:r>
        <w:rPr>
          <w:spacing w:val="-15"/>
        </w:rPr>
        <w:t xml:space="preserve"> </w:t>
      </w:r>
      <w:r>
        <w:t>journals</w:t>
      </w:r>
      <w:r>
        <w:rPr>
          <w:spacing w:val="-13"/>
        </w:rPr>
        <w:t xml:space="preserve"> </w:t>
      </w:r>
      <w:r>
        <w:t>regarding</w:t>
      </w:r>
      <w:r>
        <w:rPr>
          <w:spacing w:val="-15"/>
        </w:rPr>
        <w:t xml:space="preserve"> </w:t>
      </w:r>
      <w:r>
        <w:t>the</w:t>
      </w:r>
      <w:r>
        <w:rPr>
          <w:spacing w:val="-15"/>
        </w:rPr>
        <w:t xml:space="preserve"> </w:t>
      </w:r>
      <w:r>
        <w:t>research</w:t>
      </w:r>
      <w:r>
        <w:rPr>
          <w:spacing w:val="-15"/>
        </w:rPr>
        <w:t xml:space="preserve"> </w:t>
      </w:r>
      <w:r>
        <w:t>object to understand the context of the topic.</w:t>
      </w:r>
    </w:p>
    <w:p w14:paraId="0F4D9F4B" w14:textId="77777777" w:rsidR="007F3058" w:rsidRDefault="00000000">
      <w:pPr>
        <w:pStyle w:val="Heading1"/>
        <w:numPr>
          <w:ilvl w:val="1"/>
          <w:numId w:val="2"/>
        </w:numPr>
        <w:tabs>
          <w:tab w:val="left" w:pos="383"/>
        </w:tabs>
        <w:spacing w:before="2"/>
        <w:jc w:val="both"/>
      </w:pPr>
      <w:bookmarkStart w:id="27" w:name="4.3_Data_Collection_Method"/>
      <w:bookmarkStart w:id="28" w:name="_bookmark14"/>
      <w:bookmarkEnd w:id="27"/>
      <w:bookmarkEnd w:id="28"/>
      <w:r>
        <w:t>Data</w:t>
      </w:r>
      <w:r>
        <w:rPr>
          <w:spacing w:val="-5"/>
        </w:rPr>
        <w:t xml:space="preserve"> </w:t>
      </w:r>
      <w:r>
        <w:t>Collection</w:t>
      </w:r>
      <w:r>
        <w:rPr>
          <w:spacing w:val="-3"/>
        </w:rPr>
        <w:t xml:space="preserve"> </w:t>
      </w:r>
      <w:r>
        <w:rPr>
          <w:spacing w:val="-2"/>
        </w:rPr>
        <w:t>Method</w:t>
      </w:r>
    </w:p>
    <w:p w14:paraId="2FE4BE83" w14:textId="77777777" w:rsidR="007F3058" w:rsidRDefault="00000000">
      <w:pPr>
        <w:pStyle w:val="BodyText"/>
        <w:spacing w:before="139" w:line="360" w:lineRule="auto"/>
        <w:ind w:right="165"/>
        <w:jc w:val="both"/>
      </w:pPr>
      <w:r>
        <w:t>In</w:t>
      </w:r>
      <w:r>
        <w:rPr>
          <w:spacing w:val="-8"/>
        </w:rPr>
        <w:t xml:space="preserve"> </w:t>
      </w:r>
      <w:r>
        <w:t>this</w:t>
      </w:r>
      <w:r>
        <w:rPr>
          <w:spacing w:val="-8"/>
        </w:rPr>
        <w:t xml:space="preserve"> </w:t>
      </w:r>
      <w:r>
        <w:t>research</w:t>
      </w:r>
      <w:r>
        <w:rPr>
          <w:spacing w:val="-9"/>
        </w:rPr>
        <w:t xml:space="preserve"> </w:t>
      </w:r>
      <w:r>
        <w:t>process,</w:t>
      </w:r>
      <w:r>
        <w:rPr>
          <w:spacing w:val="-9"/>
        </w:rPr>
        <w:t xml:space="preserve"> </w:t>
      </w:r>
      <w:r>
        <w:t>the</w:t>
      </w:r>
      <w:r>
        <w:rPr>
          <w:spacing w:val="-10"/>
        </w:rPr>
        <w:t xml:space="preserve"> </w:t>
      </w:r>
      <w:r>
        <w:t>researchers</w:t>
      </w:r>
      <w:r>
        <w:rPr>
          <w:spacing w:val="-8"/>
        </w:rPr>
        <w:t xml:space="preserve"> </w:t>
      </w:r>
      <w:r>
        <w:t>will</w:t>
      </w:r>
      <w:r>
        <w:rPr>
          <w:spacing w:val="-10"/>
        </w:rPr>
        <w:t xml:space="preserve"> </w:t>
      </w:r>
      <w:r>
        <w:t>select</w:t>
      </w:r>
      <w:r>
        <w:rPr>
          <w:spacing w:val="-10"/>
        </w:rPr>
        <w:t xml:space="preserve"> </w:t>
      </w:r>
      <w:r>
        <w:t>relevant</w:t>
      </w:r>
      <w:r>
        <w:rPr>
          <w:spacing w:val="-10"/>
        </w:rPr>
        <w:t xml:space="preserve"> </w:t>
      </w:r>
      <w:r>
        <w:t>studies,</w:t>
      </w:r>
      <w:r>
        <w:rPr>
          <w:spacing w:val="-9"/>
        </w:rPr>
        <w:t xml:space="preserve"> </w:t>
      </w:r>
      <w:r>
        <w:t>books,</w:t>
      </w:r>
      <w:r>
        <w:rPr>
          <w:spacing w:val="-9"/>
        </w:rPr>
        <w:t xml:space="preserve"> </w:t>
      </w:r>
      <w:r>
        <w:t>and</w:t>
      </w:r>
      <w:r>
        <w:rPr>
          <w:spacing w:val="-9"/>
        </w:rPr>
        <w:t xml:space="preserve"> </w:t>
      </w:r>
      <w:r>
        <w:t>journals</w:t>
      </w:r>
      <w:r>
        <w:rPr>
          <w:spacing w:val="-8"/>
        </w:rPr>
        <w:t xml:space="preserve"> </w:t>
      </w:r>
      <w:r>
        <w:t>related to sustainability and greenwashing of Unilever. It is important to collect relevant research papers,</w:t>
      </w:r>
      <w:r>
        <w:rPr>
          <w:spacing w:val="-9"/>
        </w:rPr>
        <w:t xml:space="preserve"> </w:t>
      </w:r>
      <w:r>
        <w:t>as</w:t>
      </w:r>
      <w:r>
        <w:rPr>
          <w:spacing w:val="-7"/>
        </w:rPr>
        <w:t xml:space="preserve"> </w:t>
      </w:r>
      <w:r>
        <w:t>it</w:t>
      </w:r>
      <w:r>
        <w:rPr>
          <w:spacing w:val="-10"/>
        </w:rPr>
        <w:t xml:space="preserve"> </w:t>
      </w:r>
      <w:r>
        <w:t>helps</w:t>
      </w:r>
      <w:r>
        <w:rPr>
          <w:spacing w:val="-7"/>
        </w:rPr>
        <w:t xml:space="preserve"> </w:t>
      </w:r>
      <w:r>
        <w:t>to</w:t>
      </w:r>
      <w:r>
        <w:rPr>
          <w:spacing w:val="-9"/>
        </w:rPr>
        <w:t xml:space="preserve"> </w:t>
      </w:r>
      <w:r>
        <w:t>understand</w:t>
      </w:r>
      <w:r>
        <w:rPr>
          <w:spacing w:val="-9"/>
        </w:rPr>
        <w:t xml:space="preserve"> </w:t>
      </w:r>
      <w:r>
        <w:t>the</w:t>
      </w:r>
      <w:r>
        <w:rPr>
          <w:spacing w:val="-10"/>
        </w:rPr>
        <w:t xml:space="preserve"> </w:t>
      </w:r>
      <w:r>
        <w:t>impact</w:t>
      </w:r>
      <w:r>
        <w:rPr>
          <w:spacing w:val="-10"/>
        </w:rPr>
        <w:t xml:space="preserve"> </w:t>
      </w:r>
      <w:r>
        <w:t>of</w:t>
      </w:r>
      <w:r>
        <w:rPr>
          <w:spacing w:val="-8"/>
        </w:rPr>
        <w:t xml:space="preserve"> </w:t>
      </w:r>
      <w:r>
        <w:t>greenwashing</w:t>
      </w:r>
      <w:r>
        <w:rPr>
          <w:spacing w:val="-9"/>
        </w:rPr>
        <w:t xml:space="preserve"> </w:t>
      </w:r>
      <w:r>
        <w:t>on</w:t>
      </w:r>
      <w:r>
        <w:rPr>
          <w:spacing w:val="-3"/>
        </w:rPr>
        <w:t xml:space="preserve"> </w:t>
      </w:r>
      <w:r>
        <w:t>the</w:t>
      </w:r>
      <w:r>
        <w:rPr>
          <w:spacing w:val="-10"/>
        </w:rPr>
        <w:t xml:space="preserve"> </w:t>
      </w:r>
      <w:r>
        <w:t>business</w:t>
      </w:r>
      <w:r>
        <w:rPr>
          <w:spacing w:val="-7"/>
        </w:rPr>
        <w:t xml:space="preserve"> </w:t>
      </w:r>
      <w:r>
        <w:t>operations</w:t>
      </w:r>
      <w:r>
        <w:rPr>
          <w:spacing w:val="-7"/>
        </w:rPr>
        <w:t xml:space="preserve"> </w:t>
      </w:r>
      <w:r>
        <w:t>as</w:t>
      </w:r>
      <w:r>
        <w:rPr>
          <w:spacing w:val="-7"/>
        </w:rPr>
        <w:t xml:space="preserve"> </w:t>
      </w:r>
      <w:r>
        <w:t xml:space="preserve">well as customers of the </w:t>
      </w:r>
      <w:proofErr w:type="spellStart"/>
      <w:r>
        <w:t>organisation</w:t>
      </w:r>
      <w:proofErr w:type="spellEnd"/>
      <w:r>
        <w:t xml:space="preserve"> (Xu et al., 2025). The researchers </w:t>
      </w:r>
      <w:proofErr w:type="gramStart"/>
      <w:r>
        <w:t>have to</w:t>
      </w:r>
      <w:proofErr w:type="gramEnd"/>
      <w:r>
        <w:t xml:space="preserve"> access the market database regarding this company’s sustainability claims and actual business practices to understand the gaps between them.</w:t>
      </w:r>
    </w:p>
    <w:p w14:paraId="756D7F41" w14:textId="77777777" w:rsidR="007F3058" w:rsidRDefault="00000000">
      <w:pPr>
        <w:pStyle w:val="Heading1"/>
        <w:numPr>
          <w:ilvl w:val="1"/>
          <w:numId w:val="2"/>
        </w:numPr>
        <w:tabs>
          <w:tab w:val="left" w:pos="383"/>
        </w:tabs>
        <w:spacing w:line="273" w:lineRule="exact"/>
        <w:jc w:val="both"/>
      </w:pPr>
      <w:bookmarkStart w:id="29" w:name="4.4_Data_Analysis_Plan"/>
      <w:bookmarkStart w:id="30" w:name="_bookmark15"/>
      <w:bookmarkEnd w:id="29"/>
      <w:bookmarkEnd w:id="30"/>
      <w:r>
        <w:t>Data</w:t>
      </w:r>
      <w:r>
        <w:rPr>
          <w:spacing w:val="-3"/>
        </w:rPr>
        <w:t xml:space="preserve"> </w:t>
      </w:r>
      <w:r>
        <w:t>Analysis</w:t>
      </w:r>
      <w:r>
        <w:rPr>
          <w:spacing w:val="1"/>
        </w:rPr>
        <w:t xml:space="preserve"> </w:t>
      </w:r>
      <w:r>
        <w:rPr>
          <w:spacing w:val="-4"/>
        </w:rPr>
        <w:t>Plan</w:t>
      </w:r>
    </w:p>
    <w:p w14:paraId="04B7CE63" w14:textId="77777777" w:rsidR="007F3058" w:rsidRDefault="00000000">
      <w:pPr>
        <w:pStyle w:val="BodyText"/>
        <w:spacing w:before="140" w:line="360" w:lineRule="auto"/>
        <w:ind w:right="166"/>
        <w:jc w:val="both"/>
      </w:pPr>
      <w:r>
        <w:t>The</w:t>
      </w:r>
      <w:r>
        <w:rPr>
          <w:spacing w:val="-11"/>
        </w:rPr>
        <w:t xml:space="preserve"> </w:t>
      </w:r>
      <w:r>
        <w:t>researchers</w:t>
      </w:r>
      <w:r>
        <w:rPr>
          <w:spacing w:val="-8"/>
        </w:rPr>
        <w:t xml:space="preserve"> </w:t>
      </w:r>
      <w:proofErr w:type="spellStart"/>
      <w:r>
        <w:t>utilise</w:t>
      </w:r>
      <w:proofErr w:type="spellEnd"/>
      <w:r>
        <w:rPr>
          <w:spacing w:val="-11"/>
        </w:rPr>
        <w:t xml:space="preserve"> </w:t>
      </w:r>
      <w:r>
        <w:t>the</w:t>
      </w:r>
      <w:r>
        <w:rPr>
          <w:spacing w:val="-11"/>
        </w:rPr>
        <w:t xml:space="preserve"> </w:t>
      </w:r>
      <w:r>
        <w:t>secondary</w:t>
      </w:r>
      <w:r>
        <w:rPr>
          <w:spacing w:val="-9"/>
        </w:rPr>
        <w:t xml:space="preserve"> </w:t>
      </w:r>
      <w:r>
        <w:t>qualitative</w:t>
      </w:r>
      <w:r>
        <w:rPr>
          <w:spacing w:val="-11"/>
        </w:rPr>
        <w:t xml:space="preserve"> </w:t>
      </w:r>
      <w:r>
        <w:t>research</w:t>
      </w:r>
      <w:r>
        <w:rPr>
          <w:spacing w:val="-10"/>
        </w:rPr>
        <w:t xml:space="preserve"> </w:t>
      </w:r>
      <w:r>
        <w:t>approach</w:t>
      </w:r>
      <w:r>
        <w:rPr>
          <w:spacing w:val="-10"/>
        </w:rPr>
        <w:t xml:space="preserve"> </w:t>
      </w:r>
      <w:r>
        <w:t>to</w:t>
      </w:r>
      <w:r>
        <w:rPr>
          <w:spacing w:val="-10"/>
        </w:rPr>
        <w:t xml:space="preserve"> </w:t>
      </w:r>
      <w:r>
        <w:t>collect</w:t>
      </w:r>
      <w:r>
        <w:rPr>
          <w:spacing w:val="-11"/>
        </w:rPr>
        <w:t xml:space="preserve"> </w:t>
      </w:r>
      <w:r>
        <w:t>data</w:t>
      </w:r>
      <w:r>
        <w:rPr>
          <w:spacing w:val="-11"/>
        </w:rPr>
        <w:t xml:space="preserve"> </w:t>
      </w:r>
      <w:r>
        <w:t>from</w:t>
      </w:r>
      <w:r>
        <w:rPr>
          <w:spacing w:val="-11"/>
        </w:rPr>
        <w:t xml:space="preserve"> </w:t>
      </w:r>
      <w:r>
        <w:t xml:space="preserve">diverse scholarly sources and understand the objective of this study by reviewing related literature evidence. Reviewing the literature helps the researchers to understand the greenwashing tendencies of Unilever by </w:t>
      </w:r>
      <w:proofErr w:type="spellStart"/>
      <w:r>
        <w:t>analysing</w:t>
      </w:r>
      <w:proofErr w:type="spellEnd"/>
      <w:r>
        <w:t xml:space="preserve"> prior databases. Researchers will</w:t>
      </w:r>
      <w:r>
        <w:rPr>
          <w:spacing w:val="-1"/>
        </w:rPr>
        <w:t xml:space="preserve"> </w:t>
      </w:r>
      <w:r>
        <w:t xml:space="preserve">focus on understanding the greenwashing activities of this </w:t>
      </w:r>
      <w:proofErr w:type="spellStart"/>
      <w:r>
        <w:t>organisation</w:t>
      </w:r>
      <w:proofErr w:type="spellEnd"/>
      <w:r>
        <w:t xml:space="preserve"> to identify its impact on </w:t>
      </w:r>
      <w:proofErr w:type="spellStart"/>
      <w:r>
        <w:t>organisational</w:t>
      </w:r>
      <w:proofErr w:type="spellEnd"/>
      <w:r>
        <w:t xml:space="preserve"> performance. Implementing a thematic analysis can help researchers to review the literature properly</w:t>
      </w:r>
      <w:r>
        <w:rPr>
          <w:spacing w:val="-15"/>
        </w:rPr>
        <w:t xml:space="preserve"> </w:t>
      </w:r>
      <w:r>
        <w:t>to</w:t>
      </w:r>
      <w:r>
        <w:rPr>
          <w:spacing w:val="-15"/>
        </w:rPr>
        <w:t xml:space="preserve"> </w:t>
      </w:r>
      <w:r>
        <w:t>understand</w:t>
      </w:r>
      <w:r>
        <w:rPr>
          <w:spacing w:val="-10"/>
        </w:rPr>
        <w:t xml:space="preserve"> </w:t>
      </w:r>
      <w:r>
        <w:t>the</w:t>
      </w:r>
      <w:r>
        <w:rPr>
          <w:spacing w:val="-15"/>
        </w:rPr>
        <w:t xml:space="preserve"> </w:t>
      </w:r>
      <w:r>
        <w:t>greenwashing-related</w:t>
      </w:r>
      <w:r>
        <w:rPr>
          <w:spacing w:val="-10"/>
        </w:rPr>
        <w:t xml:space="preserve"> </w:t>
      </w:r>
      <w:r>
        <w:t>issues</w:t>
      </w:r>
      <w:r>
        <w:rPr>
          <w:spacing w:val="-13"/>
        </w:rPr>
        <w:t xml:space="preserve"> </w:t>
      </w:r>
      <w:r>
        <w:t>in</w:t>
      </w:r>
      <w:r>
        <w:rPr>
          <w:spacing w:val="-15"/>
        </w:rPr>
        <w:t xml:space="preserve"> </w:t>
      </w:r>
      <w:r>
        <w:t>this</w:t>
      </w:r>
      <w:r>
        <w:rPr>
          <w:spacing w:val="-13"/>
        </w:rPr>
        <w:t xml:space="preserve"> </w:t>
      </w:r>
      <w:proofErr w:type="spellStart"/>
      <w:r>
        <w:t>organisation</w:t>
      </w:r>
      <w:proofErr w:type="spellEnd"/>
      <w:r>
        <w:rPr>
          <w:spacing w:val="-15"/>
        </w:rPr>
        <w:t xml:space="preserve"> </w:t>
      </w:r>
      <w:r>
        <w:t>effectively</w:t>
      </w:r>
      <w:r>
        <w:rPr>
          <w:spacing w:val="-15"/>
        </w:rPr>
        <w:t xml:space="preserve"> </w:t>
      </w:r>
      <w:r>
        <w:t>(Ahmed et al., 2025).</w:t>
      </w:r>
    </w:p>
    <w:p w14:paraId="1A75637D" w14:textId="77777777" w:rsidR="007F3058" w:rsidRDefault="00000000">
      <w:pPr>
        <w:pStyle w:val="Heading1"/>
        <w:numPr>
          <w:ilvl w:val="1"/>
          <w:numId w:val="1"/>
        </w:numPr>
        <w:tabs>
          <w:tab w:val="left" w:pos="383"/>
        </w:tabs>
        <w:spacing w:before="4"/>
        <w:jc w:val="both"/>
      </w:pPr>
      <w:bookmarkStart w:id="31" w:name="4.4_Ethical_Consideration"/>
      <w:bookmarkStart w:id="32" w:name="_bookmark16"/>
      <w:bookmarkEnd w:id="31"/>
      <w:bookmarkEnd w:id="32"/>
      <w:r>
        <w:t>Ethical</w:t>
      </w:r>
      <w:r>
        <w:rPr>
          <w:spacing w:val="-7"/>
        </w:rPr>
        <w:t xml:space="preserve"> </w:t>
      </w:r>
      <w:r>
        <w:rPr>
          <w:spacing w:val="-2"/>
        </w:rPr>
        <w:t>Consideration</w:t>
      </w:r>
    </w:p>
    <w:p w14:paraId="24767CBE" w14:textId="77777777" w:rsidR="007F3058" w:rsidRDefault="00000000">
      <w:pPr>
        <w:pStyle w:val="BodyText"/>
        <w:spacing w:before="134" w:line="360" w:lineRule="auto"/>
        <w:ind w:right="168"/>
        <w:jc w:val="both"/>
      </w:pPr>
      <w:r>
        <w:t>The</w:t>
      </w:r>
      <w:r>
        <w:rPr>
          <w:spacing w:val="-12"/>
        </w:rPr>
        <w:t xml:space="preserve"> </w:t>
      </w:r>
      <w:r>
        <w:t>researchers</w:t>
      </w:r>
      <w:r>
        <w:rPr>
          <w:spacing w:val="-9"/>
        </w:rPr>
        <w:t xml:space="preserve"> </w:t>
      </w:r>
      <w:r>
        <w:t>will</w:t>
      </w:r>
      <w:r>
        <w:rPr>
          <w:spacing w:val="-12"/>
        </w:rPr>
        <w:t xml:space="preserve"> </w:t>
      </w:r>
      <w:r>
        <w:t>maintain</w:t>
      </w:r>
      <w:r>
        <w:rPr>
          <w:spacing w:val="-11"/>
        </w:rPr>
        <w:t xml:space="preserve"> </w:t>
      </w:r>
      <w:r>
        <w:t>ethical</w:t>
      </w:r>
      <w:r>
        <w:rPr>
          <w:spacing w:val="-12"/>
        </w:rPr>
        <w:t xml:space="preserve"> </w:t>
      </w:r>
      <w:r>
        <w:t>aspects,</w:t>
      </w:r>
      <w:r>
        <w:rPr>
          <w:spacing w:val="-11"/>
        </w:rPr>
        <w:t xml:space="preserve"> </w:t>
      </w:r>
      <w:r>
        <w:t>such</w:t>
      </w:r>
      <w:r>
        <w:rPr>
          <w:spacing w:val="-11"/>
        </w:rPr>
        <w:t xml:space="preserve"> </w:t>
      </w:r>
      <w:r>
        <w:t>as</w:t>
      </w:r>
      <w:r>
        <w:rPr>
          <w:spacing w:val="-9"/>
        </w:rPr>
        <w:t xml:space="preserve"> </w:t>
      </w:r>
      <w:r>
        <w:t>gaining</w:t>
      </w:r>
      <w:r>
        <w:rPr>
          <w:spacing w:val="-11"/>
        </w:rPr>
        <w:t xml:space="preserve"> </w:t>
      </w:r>
      <w:r>
        <w:t>proper</w:t>
      </w:r>
      <w:r>
        <w:rPr>
          <w:spacing w:val="-11"/>
        </w:rPr>
        <w:t xml:space="preserve"> </w:t>
      </w:r>
      <w:r>
        <w:t>approvals</w:t>
      </w:r>
      <w:r>
        <w:rPr>
          <w:spacing w:val="-9"/>
        </w:rPr>
        <w:t xml:space="preserve"> </w:t>
      </w:r>
      <w:r>
        <w:t>before</w:t>
      </w:r>
      <w:r>
        <w:rPr>
          <w:spacing w:val="-12"/>
        </w:rPr>
        <w:t xml:space="preserve"> </w:t>
      </w:r>
      <w:r>
        <w:t>using</w:t>
      </w:r>
      <w:r>
        <w:rPr>
          <w:spacing w:val="-11"/>
        </w:rPr>
        <w:t xml:space="preserve"> </w:t>
      </w:r>
      <w:r>
        <w:t>an author’s</w:t>
      </w:r>
      <w:r>
        <w:rPr>
          <w:spacing w:val="-8"/>
        </w:rPr>
        <w:t xml:space="preserve"> </w:t>
      </w:r>
      <w:r>
        <w:t>paper</w:t>
      </w:r>
      <w:r>
        <w:rPr>
          <w:spacing w:val="-10"/>
        </w:rPr>
        <w:t xml:space="preserve"> </w:t>
      </w:r>
      <w:r>
        <w:t>in</w:t>
      </w:r>
      <w:r>
        <w:rPr>
          <w:spacing w:val="-10"/>
        </w:rPr>
        <w:t xml:space="preserve"> </w:t>
      </w:r>
      <w:r>
        <w:t>this</w:t>
      </w:r>
      <w:r>
        <w:rPr>
          <w:spacing w:val="-8"/>
        </w:rPr>
        <w:t xml:space="preserve"> </w:t>
      </w:r>
      <w:r>
        <w:t>study.</w:t>
      </w:r>
      <w:r>
        <w:rPr>
          <w:spacing w:val="-10"/>
        </w:rPr>
        <w:t xml:space="preserve"> </w:t>
      </w:r>
      <w:r>
        <w:t>It</w:t>
      </w:r>
      <w:r>
        <w:rPr>
          <w:spacing w:val="-11"/>
        </w:rPr>
        <w:t xml:space="preserve"> </w:t>
      </w:r>
      <w:r>
        <w:t>is</w:t>
      </w:r>
      <w:r>
        <w:rPr>
          <w:spacing w:val="-8"/>
        </w:rPr>
        <w:t xml:space="preserve"> </w:t>
      </w:r>
      <w:r>
        <w:t>important</w:t>
      </w:r>
      <w:r>
        <w:rPr>
          <w:spacing w:val="-11"/>
        </w:rPr>
        <w:t xml:space="preserve"> </w:t>
      </w:r>
      <w:r>
        <w:t>to</w:t>
      </w:r>
      <w:r>
        <w:rPr>
          <w:spacing w:val="-10"/>
        </w:rPr>
        <w:t xml:space="preserve"> </w:t>
      </w:r>
      <w:r>
        <w:t>ensure</w:t>
      </w:r>
      <w:r>
        <w:rPr>
          <w:spacing w:val="-11"/>
        </w:rPr>
        <w:t xml:space="preserve"> </w:t>
      </w:r>
      <w:r>
        <w:t>that</w:t>
      </w:r>
      <w:r>
        <w:rPr>
          <w:spacing w:val="-11"/>
        </w:rPr>
        <w:t xml:space="preserve"> </w:t>
      </w:r>
      <w:r>
        <w:t>the</w:t>
      </w:r>
      <w:r>
        <w:rPr>
          <w:spacing w:val="-11"/>
        </w:rPr>
        <w:t xml:space="preserve"> </w:t>
      </w:r>
      <w:r>
        <w:t>researchers</w:t>
      </w:r>
      <w:r>
        <w:rPr>
          <w:spacing w:val="-8"/>
        </w:rPr>
        <w:t xml:space="preserve"> </w:t>
      </w:r>
      <w:r>
        <w:t>and</w:t>
      </w:r>
      <w:r>
        <w:rPr>
          <w:spacing w:val="-10"/>
        </w:rPr>
        <w:t xml:space="preserve"> </w:t>
      </w:r>
      <w:r>
        <w:t>authors</w:t>
      </w:r>
      <w:r>
        <w:rPr>
          <w:spacing w:val="-8"/>
        </w:rPr>
        <w:t xml:space="preserve"> </w:t>
      </w:r>
      <w:r>
        <w:t>have</w:t>
      </w:r>
      <w:r>
        <w:rPr>
          <w:spacing w:val="-11"/>
        </w:rPr>
        <w:t xml:space="preserve"> </w:t>
      </w:r>
      <w:r>
        <w:t xml:space="preserve">been informed and properly given credit for </w:t>
      </w:r>
      <w:proofErr w:type="spellStart"/>
      <w:r>
        <w:t>utilising</w:t>
      </w:r>
      <w:proofErr w:type="spellEnd"/>
      <w:r>
        <w:t xml:space="preserve"> their data in this study (Nii </w:t>
      </w:r>
      <w:proofErr w:type="spellStart"/>
      <w:r>
        <w:t>Laryeafio</w:t>
      </w:r>
      <w:proofErr w:type="spellEnd"/>
      <w:r>
        <w:t xml:space="preserve"> and Ogbewe, 2023). In this study process, researchers will maintain research ethics, such as confidentiality of sensitive data, and proper interpretation of information in using it in the </w:t>
      </w:r>
      <w:r>
        <w:rPr>
          <w:spacing w:val="-2"/>
        </w:rPr>
        <w:t>research.</w:t>
      </w:r>
    </w:p>
    <w:p w14:paraId="709C3FB1"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35444BC2" w14:textId="77777777" w:rsidR="007F3058" w:rsidRDefault="00000000">
      <w:pPr>
        <w:pStyle w:val="Heading1"/>
        <w:numPr>
          <w:ilvl w:val="0"/>
          <w:numId w:val="2"/>
        </w:numPr>
        <w:tabs>
          <w:tab w:val="left" w:pos="263"/>
        </w:tabs>
        <w:spacing w:before="66"/>
        <w:jc w:val="both"/>
      </w:pPr>
      <w:bookmarkStart w:id="33" w:name="5._Business_Relevance_and_Practical_Impl"/>
      <w:bookmarkStart w:id="34" w:name="_bookmark17"/>
      <w:bookmarkEnd w:id="33"/>
      <w:bookmarkEnd w:id="34"/>
      <w:r>
        <w:lastRenderedPageBreak/>
        <w:t>Business</w:t>
      </w:r>
      <w:r>
        <w:rPr>
          <w:spacing w:val="-4"/>
        </w:rPr>
        <w:t xml:space="preserve"> </w:t>
      </w:r>
      <w:r>
        <w:t>Relevance</w:t>
      </w:r>
      <w:r>
        <w:rPr>
          <w:spacing w:val="-7"/>
        </w:rPr>
        <w:t xml:space="preserve"> </w:t>
      </w:r>
      <w:r>
        <w:t>and</w:t>
      </w:r>
      <w:r>
        <w:rPr>
          <w:spacing w:val="-4"/>
        </w:rPr>
        <w:t xml:space="preserve"> </w:t>
      </w:r>
      <w:r>
        <w:t>Practical</w:t>
      </w:r>
      <w:r>
        <w:rPr>
          <w:spacing w:val="-6"/>
        </w:rPr>
        <w:t xml:space="preserve"> </w:t>
      </w:r>
      <w:r>
        <w:rPr>
          <w:spacing w:val="-2"/>
        </w:rPr>
        <w:t>Implications</w:t>
      </w:r>
    </w:p>
    <w:p w14:paraId="181B1EE1" w14:textId="77777777" w:rsidR="007F3058" w:rsidRDefault="00000000">
      <w:pPr>
        <w:pStyle w:val="Heading1"/>
        <w:numPr>
          <w:ilvl w:val="1"/>
          <w:numId w:val="2"/>
        </w:numPr>
        <w:tabs>
          <w:tab w:val="left" w:pos="383"/>
        </w:tabs>
        <w:spacing w:before="139"/>
        <w:jc w:val="both"/>
      </w:pPr>
      <w:bookmarkStart w:id="35" w:name="5.1_Significance_of_the_research"/>
      <w:bookmarkStart w:id="36" w:name="_bookmark18"/>
      <w:bookmarkEnd w:id="35"/>
      <w:bookmarkEnd w:id="36"/>
      <w:r>
        <w:t>Significance</w:t>
      </w:r>
      <w:r>
        <w:rPr>
          <w:spacing w:val="-5"/>
        </w:rPr>
        <w:t xml:space="preserve"> </w:t>
      </w:r>
      <w:r>
        <w:t>of</w:t>
      </w:r>
      <w:r>
        <w:rPr>
          <w:spacing w:val="-4"/>
        </w:rPr>
        <w:t xml:space="preserve"> </w:t>
      </w:r>
      <w:r>
        <w:t>the</w:t>
      </w:r>
      <w:r>
        <w:rPr>
          <w:spacing w:val="-4"/>
        </w:rPr>
        <w:t xml:space="preserve"> </w:t>
      </w:r>
      <w:r>
        <w:rPr>
          <w:spacing w:val="-2"/>
        </w:rPr>
        <w:t>research</w:t>
      </w:r>
    </w:p>
    <w:p w14:paraId="637C6990" w14:textId="77777777" w:rsidR="007F3058" w:rsidRDefault="00000000">
      <w:pPr>
        <w:pStyle w:val="BodyText"/>
        <w:spacing w:before="140" w:line="360" w:lineRule="auto"/>
        <w:ind w:right="163"/>
        <w:jc w:val="both"/>
      </w:pPr>
      <w:r>
        <w:t>This research</w:t>
      </w:r>
      <w:r>
        <w:rPr>
          <w:spacing w:val="-1"/>
        </w:rPr>
        <w:t xml:space="preserve"> </w:t>
      </w:r>
      <w:r>
        <w:t>is significant</w:t>
      </w:r>
      <w:r>
        <w:rPr>
          <w:spacing w:val="-2"/>
        </w:rPr>
        <w:t xml:space="preserve"> </w:t>
      </w:r>
      <w:r>
        <w:t>for</w:t>
      </w:r>
      <w:r>
        <w:rPr>
          <w:spacing w:val="-1"/>
        </w:rPr>
        <w:t xml:space="preserve"> </w:t>
      </w:r>
      <w:r>
        <w:t>understanding</w:t>
      </w:r>
      <w:r>
        <w:rPr>
          <w:spacing w:val="-1"/>
        </w:rPr>
        <w:t xml:space="preserve"> </w:t>
      </w:r>
      <w:r>
        <w:t>the</w:t>
      </w:r>
      <w:r>
        <w:rPr>
          <w:spacing w:val="-2"/>
        </w:rPr>
        <w:t xml:space="preserve"> </w:t>
      </w:r>
      <w:r>
        <w:t>core</w:t>
      </w:r>
      <w:r>
        <w:rPr>
          <w:spacing w:val="-2"/>
        </w:rPr>
        <w:t xml:space="preserve"> </w:t>
      </w:r>
      <w:r>
        <w:t>reasons for</w:t>
      </w:r>
      <w:r>
        <w:rPr>
          <w:spacing w:val="-1"/>
        </w:rPr>
        <w:t xml:space="preserve"> </w:t>
      </w:r>
      <w:r>
        <w:t>greenwashing</w:t>
      </w:r>
      <w:r>
        <w:rPr>
          <w:spacing w:val="-1"/>
        </w:rPr>
        <w:t xml:space="preserve"> </w:t>
      </w:r>
      <w:r>
        <w:t>tendencies in the</w:t>
      </w:r>
      <w:r>
        <w:rPr>
          <w:spacing w:val="-15"/>
        </w:rPr>
        <w:t xml:space="preserve"> </w:t>
      </w:r>
      <w:r>
        <w:t>business</w:t>
      </w:r>
      <w:r>
        <w:rPr>
          <w:spacing w:val="-12"/>
        </w:rPr>
        <w:t xml:space="preserve"> </w:t>
      </w:r>
      <w:r>
        <w:t>operations</w:t>
      </w:r>
      <w:r>
        <w:rPr>
          <w:spacing w:val="-12"/>
        </w:rPr>
        <w:t xml:space="preserve"> </w:t>
      </w:r>
      <w:r>
        <w:t>of</w:t>
      </w:r>
      <w:r>
        <w:rPr>
          <w:spacing w:val="-9"/>
        </w:rPr>
        <w:t xml:space="preserve"> </w:t>
      </w:r>
      <w:r>
        <w:t>Unilever</w:t>
      </w:r>
      <w:r>
        <w:rPr>
          <w:spacing w:val="-13"/>
        </w:rPr>
        <w:t xml:space="preserve"> </w:t>
      </w:r>
      <w:r>
        <w:t>by</w:t>
      </w:r>
      <w:r>
        <w:rPr>
          <w:spacing w:val="-9"/>
        </w:rPr>
        <w:t xml:space="preserve"> </w:t>
      </w:r>
      <w:r>
        <w:t>reviewing</w:t>
      </w:r>
      <w:r>
        <w:rPr>
          <w:spacing w:val="-9"/>
        </w:rPr>
        <w:t xml:space="preserve"> </w:t>
      </w:r>
      <w:r>
        <w:t>previous</w:t>
      </w:r>
      <w:r>
        <w:rPr>
          <w:spacing w:val="-12"/>
        </w:rPr>
        <w:t xml:space="preserve"> </w:t>
      </w:r>
      <w:r>
        <w:t>research</w:t>
      </w:r>
      <w:r>
        <w:rPr>
          <w:spacing w:val="-9"/>
        </w:rPr>
        <w:t xml:space="preserve"> </w:t>
      </w:r>
      <w:r>
        <w:t>and</w:t>
      </w:r>
      <w:r>
        <w:rPr>
          <w:spacing w:val="-14"/>
        </w:rPr>
        <w:t xml:space="preserve"> </w:t>
      </w:r>
      <w:r>
        <w:t>studies.</w:t>
      </w:r>
      <w:r>
        <w:rPr>
          <w:spacing w:val="-14"/>
        </w:rPr>
        <w:t xml:space="preserve"> </w:t>
      </w:r>
      <w:r>
        <w:t>Understanding the</w:t>
      </w:r>
      <w:r>
        <w:rPr>
          <w:spacing w:val="-6"/>
        </w:rPr>
        <w:t xml:space="preserve"> </w:t>
      </w:r>
      <w:r>
        <w:t>reasons</w:t>
      </w:r>
      <w:r>
        <w:rPr>
          <w:spacing w:val="-3"/>
        </w:rPr>
        <w:t xml:space="preserve"> </w:t>
      </w:r>
      <w:r>
        <w:t>for</w:t>
      </w:r>
      <w:r>
        <w:rPr>
          <w:spacing w:val="-4"/>
        </w:rPr>
        <w:t xml:space="preserve"> </w:t>
      </w:r>
      <w:r>
        <w:t>Unilever’s</w:t>
      </w:r>
      <w:r>
        <w:rPr>
          <w:spacing w:val="-3"/>
        </w:rPr>
        <w:t xml:space="preserve"> </w:t>
      </w:r>
      <w:r>
        <w:t>greenwashing</w:t>
      </w:r>
      <w:r>
        <w:rPr>
          <w:spacing w:val="-4"/>
        </w:rPr>
        <w:t xml:space="preserve"> </w:t>
      </w:r>
      <w:r>
        <w:t>tendencies</w:t>
      </w:r>
      <w:r>
        <w:rPr>
          <w:spacing w:val="-3"/>
        </w:rPr>
        <w:t xml:space="preserve"> </w:t>
      </w:r>
      <w:r>
        <w:t>can</w:t>
      </w:r>
      <w:r>
        <w:rPr>
          <w:spacing w:val="-4"/>
        </w:rPr>
        <w:t xml:space="preserve"> </w:t>
      </w:r>
      <w:r>
        <w:t>help</w:t>
      </w:r>
      <w:r>
        <w:rPr>
          <w:spacing w:val="-4"/>
        </w:rPr>
        <w:t xml:space="preserve"> </w:t>
      </w:r>
      <w:r>
        <w:t>to</w:t>
      </w:r>
      <w:r>
        <w:rPr>
          <w:spacing w:val="-4"/>
        </w:rPr>
        <w:t xml:space="preserve"> </w:t>
      </w:r>
      <w:proofErr w:type="spellStart"/>
      <w:r>
        <w:t>analyse</w:t>
      </w:r>
      <w:proofErr w:type="spellEnd"/>
      <w:r>
        <w:rPr>
          <w:spacing w:val="-6"/>
        </w:rPr>
        <w:t xml:space="preserve"> </w:t>
      </w:r>
      <w:r>
        <w:t>its</w:t>
      </w:r>
      <w:r>
        <w:rPr>
          <w:spacing w:val="-3"/>
        </w:rPr>
        <w:t xml:space="preserve"> </w:t>
      </w:r>
      <w:r>
        <w:t>impact</w:t>
      </w:r>
      <w:r>
        <w:rPr>
          <w:spacing w:val="-6"/>
        </w:rPr>
        <w:t xml:space="preserve"> </w:t>
      </w:r>
      <w:r>
        <w:t>on</w:t>
      </w:r>
      <w:r>
        <w:rPr>
          <w:spacing w:val="-4"/>
        </w:rPr>
        <w:t xml:space="preserve"> </w:t>
      </w:r>
      <w:r>
        <w:t xml:space="preserve">reducing consumer trust and overall business performance of this company (Andreoli and </w:t>
      </w:r>
      <w:proofErr w:type="spellStart"/>
      <w:r>
        <w:t>Minciotti</w:t>
      </w:r>
      <w:proofErr w:type="spellEnd"/>
      <w:r>
        <w:t>, 2023).</w:t>
      </w:r>
      <w:r>
        <w:rPr>
          <w:spacing w:val="-15"/>
        </w:rPr>
        <w:t xml:space="preserve"> </w:t>
      </w:r>
      <w:r>
        <w:t>This</w:t>
      </w:r>
      <w:r>
        <w:rPr>
          <w:spacing w:val="-15"/>
        </w:rPr>
        <w:t xml:space="preserve"> </w:t>
      </w:r>
      <w:r>
        <w:t>study</w:t>
      </w:r>
      <w:r>
        <w:rPr>
          <w:spacing w:val="-15"/>
        </w:rPr>
        <w:t xml:space="preserve"> </w:t>
      </w:r>
      <w:r>
        <w:t>is</w:t>
      </w:r>
      <w:r>
        <w:rPr>
          <w:spacing w:val="-15"/>
        </w:rPr>
        <w:t xml:space="preserve"> </w:t>
      </w:r>
      <w:r>
        <w:t>significant</w:t>
      </w:r>
      <w:r>
        <w:rPr>
          <w:spacing w:val="-15"/>
        </w:rPr>
        <w:t xml:space="preserve"> </w:t>
      </w:r>
      <w:r>
        <w:t>for</w:t>
      </w:r>
      <w:r>
        <w:rPr>
          <w:spacing w:val="-15"/>
        </w:rPr>
        <w:t xml:space="preserve"> </w:t>
      </w:r>
      <w:r>
        <w:t>showcasing</w:t>
      </w:r>
      <w:r>
        <w:rPr>
          <w:spacing w:val="-15"/>
        </w:rPr>
        <w:t xml:space="preserve"> </w:t>
      </w:r>
      <w:r>
        <w:t>the</w:t>
      </w:r>
      <w:r>
        <w:rPr>
          <w:spacing w:val="-15"/>
        </w:rPr>
        <w:t xml:space="preserve"> </w:t>
      </w:r>
      <w:r>
        <w:t>unethical</w:t>
      </w:r>
      <w:r>
        <w:rPr>
          <w:spacing w:val="-15"/>
        </w:rPr>
        <w:t xml:space="preserve"> </w:t>
      </w:r>
      <w:r>
        <w:t>business</w:t>
      </w:r>
      <w:r>
        <w:rPr>
          <w:spacing w:val="-15"/>
        </w:rPr>
        <w:t xml:space="preserve"> </w:t>
      </w:r>
      <w:r>
        <w:t>practices</w:t>
      </w:r>
      <w:r>
        <w:rPr>
          <w:spacing w:val="-15"/>
        </w:rPr>
        <w:t xml:space="preserve"> </w:t>
      </w:r>
      <w:r>
        <w:t>of</w:t>
      </w:r>
      <w:r>
        <w:rPr>
          <w:spacing w:val="-15"/>
        </w:rPr>
        <w:t xml:space="preserve"> </w:t>
      </w:r>
      <w:r>
        <w:t>this</w:t>
      </w:r>
      <w:r>
        <w:rPr>
          <w:spacing w:val="-14"/>
        </w:rPr>
        <w:t xml:space="preserve"> </w:t>
      </w:r>
      <w:r>
        <w:t>company and providing proper strategies to mitigate its impact on its market performance.</w:t>
      </w:r>
    </w:p>
    <w:p w14:paraId="36EAB29F" w14:textId="77777777" w:rsidR="007F3058" w:rsidRDefault="00000000">
      <w:pPr>
        <w:pStyle w:val="Heading1"/>
        <w:numPr>
          <w:ilvl w:val="1"/>
          <w:numId w:val="2"/>
        </w:numPr>
        <w:tabs>
          <w:tab w:val="left" w:pos="383"/>
        </w:tabs>
        <w:spacing w:line="273" w:lineRule="exact"/>
        <w:jc w:val="both"/>
      </w:pPr>
      <w:bookmarkStart w:id="37" w:name="5.2_Discussing_potential_recommendations"/>
      <w:bookmarkStart w:id="38" w:name="_bookmark19"/>
      <w:bookmarkEnd w:id="37"/>
      <w:bookmarkEnd w:id="38"/>
      <w:r>
        <w:t>Discussing</w:t>
      </w:r>
      <w:r>
        <w:rPr>
          <w:spacing w:val="-2"/>
        </w:rPr>
        <w:t xml:space="preserve"> </w:t>
      </w:r>
      <w:r>
        <w:t>potential</w:t>
      </w:r>
      <w:r>
        <w:rPr>
          <w:spacing w:val="-2"/>
        </w:rPr>
        <w:t xml:space="preserve"> recommendations</w:t>
      </w:r>
    </w:p>
    <w:p w14:paraId="64D35A85" w14:textId="77777777" w:rsidR="007F3058" w:rsidRDefault="00000000">
      <w:pPr>
        <w:pStyle w:val="BodyText"/>
        <w:spacing w:before="139"/>
        <w:jc w:val="both"/>
      </w:pPr>
      <w:r>
        <w:t>Integration</w:t>
      </w:r>
      <w:r>
        <w:rPr>
          <w:spacing w:val="-5"/>
        </w:rPr>
        <w:t xml:space="preserve"> </w:t>
      </w:r>
      <w:r>
        <w:t>of</w:t>
      </w:r>
      <w:r>
        <w:rPr>
          <w:spacing w:val="-2"/>
        </w:rPr>
        <w:t xml:space="preserve"> </w:t>
      </w:r>
      <w:r>
        <w:t>proper</w:t>
      </w:r>
      <w:r>
        <w:rPr>
          <w:spacing w:val="-2"/>
        </w:rPr>
        <w:t xml:space="preserve"> </w:t>
      </w:r>
      <w:r>
        <w:t>governance</w:t>
      </w:r>
      <w:r>
        <w:rPr>
          <w:spacing w:val="-5"/>
        </w:rPr>
        <w:t xml:space="preserve"> </w:t>
      </w:r>
      <w:r>
        <w:t>through</w:t>
      </w:r>
      <w:r>
        <w:rPr>
          <w:spacing w:val="2"/>
        </w:rPr>
        <w:t xml:space="preserve"> </w:t>
      </w:r>
      <w:r>
        <w:t>advanced</w:t>
      </w:r>
      <w:r>
        <w:rPr>
          <w:spacing w:val="-2"/>
        </w:rPr>
        <w:t xml:space="preserve"> technologies</w:t>
      </w:r>
    </w:p>
    <w:p w14:paraId="1B449B93" w14:textId="77777777" w:rsidR="007F3058" w:rsidRDefault="00000000">
      <w:pPr>
        <w:pStyle w:val="BodyText"/>
        <w:spacing w:before="139" w:line="360" w:lineRule="auto"/>
        <w:ind w:right="173"/>
        <w:jc w:val="both"/>
      </w:pPr>
      <w:r>
        <w:rPr>
          <w:noProof/>
        </w:rPr>
        <w:drawing>
          <wp:anchor distT="0" distB="0" distL="0" distR="0" simplePos="0" relativeHeight="487588352" behindDoc="1" locked="0" layoutInCell="1" allowOverlap="1" wp14:anchorId="0331868F" wp14:editId="1E03D486">
            <wp:simplePos x="0" y="0"/>
            <wp:positionH relativeFrom="page">
              <wp:posOffset>989367</wp:posOffset>
            </wp:positionH>
            <wp:positionV relativeFrom="paragraph">
              <wp:posOffset>891623</wp:posOffset>
            </wp:positionV>
            <wp:extent cx="5592816" cy="3090957"/>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0" cstate="print"/>
                    <a:stretch>
                      <a:fillRect/>
                    </a:stretch>
                  </pic:blipFill>
                  <pic:spPr>
                    <a:xfrm>
                      <a:off x="0" y="0"/>
                      <a:ext cx="5592816" cy="3090957"/>
                    </a:xfrm>
                    <a:prstGeom prst="rect">
                      <a:avLst/>
                    </a:prstGeom>
                  </pic:spPr>
                </pic:pic>
              </a:graphicData>
            </a:graphic>
          </wp:anchor>
        </w:drawing>
      </w:r>
      <w:r>
        <w:t>Unilever can implement strict governance in its business operations by integrating advanced technologies, such as artificial intelligence (AI). Implementing AI can help the company to develop a proper governance system through its internal tracking feature.</w:t>
      </w:r>
    </w:p>
    <w:p w14:paraId="32112886" w14:textId="77777777" w:rsidR="007F3058" w:rsidRDefault="00000000">
      <w:pPr>
        <w:pStyle w:val="Heading1"/>
        <w:spacing w:before="169"/>
        <w:ind w:left="89" w:right="239" w:firstLine="0"/>
        <w:jc w:val="center"/>
      </w:pPr>
      <w:r>
        <w:t>Figure</w:t>
      </w:r>
      <w:r>
        <w:rPr>
          <w:spacing w:val="-6"/>
        </w:rPr>
        <w:t xml:space="preserve"> </w:t>
      </w:r>
      <w:r>
        <w:t>2:</w:t>
      </w:r>
      <w:r>
        <w:rPr>
          <w:spacing w:val="-2"/>
        </w:rPr>
        <w:t xml:space="preserve"> </w:t>
      </w:r>
      <w:r>
        <w:t>Growth</w:t>
      </w:r>
      <w:r>
        <w:rPr>
          <w:spacing w:val="-1"/>
        </w:rPr>
        <w:t xml:space="preserve"> </w:t>
      </w:r>
      <w:r>
        <w:t>in</w:t>
      </w:r>
      <w:r>
        <w:rPr>
          <w:spacing w:val="-2"/>
        </w:rPr>
        <w:t xml:space="preserve"> </w:t>
      </w:r>
      <w:r>
        <w:t>the</w:t>
      </w:r>
      <w:r>
        <w:rPr>
          <w:spacing w:val="-4"/>
        </w:rPr>
        <w:t xml:space="preserve"> </w:t>
      </w:r>
      <w:r>
        <w:t>global</w:t>
      </w:r>
      <w:r>
        <w:rPr>
          <w:spacing w:val="-4"/>
        </w:rPr>
        <w:t xml:space="preserve"> </w:t>
      </w:r>
      <w:r>
        <w:t>artificial</w:t>
      </w:r>
      <w:r>
        <w:rPr>
          <w:spacing w:val="1"/>
        </w:rPr>
        <w:t xml:space="preserve"> </w:t>
      </w:r>
      <w:r>
        <w:t>intelligence</w:t>
      </w:r>
      <w:r>
        <w:rPr>
          <w:spacing w:val="-4"/>
        </w:rPr>
        <w:t xml:space="preserve"> </w:t>
      </w:r>
      <w:r>
        <w:rPr>
          <w:spacing w:val="-2"/>
        </w:rPr>
        <w:t>market</w:t>
      </w:r>
    </w:p>
    <w:p w14:paraId="574C7984" w14:textId="77777777" w:rsidR="007F3058" w:rsidRDefault="00000000">
      <w:pPr>
        <w:pStyle w:val="BodyText"/>
        <w:spacing w:before="139"/>
        <w:ind w:left="2619"/>
        <w:jc w:val="both"/>
      </w:pPr>
      <w:r>
        <w:t>(Source:</w:t>
      </w:r>
      <w:r>
        <w:rPr>
          <w:spacing w:val="-8"/>
        </w:rPr>
        <w:t xml:space="preserve"> </w:t>
      </w:r>
      <w:r>
        <w:t>grandviewresearch.com,</w:t>
      </w:r>
      <w:r>
        <w:rPr>
          <w:spacing w:val="-5"/>
        </w:rPr>
        <w:t xml:space="preserve"> </w:t>
      </w:r>
      <w:r>
        <w:rPr>
          <w:spacing w:val="-2"/>
        </w:rPr>
        <w:t>2026)</w:t>
      </w:r>
    </w:p>
    <w:p w14:paraId="2BDE98D1" w14:textId="77777777" w:rsidR="007F3058" w:rsidRDefault="00000000">
      <w:pPr>
        <w:pStyle w:val="BodyText"/>
        <w:spacing w:before="134" w:line="360" w:lineRule="auto"/>
        <w:ind w:right="159"/>
        <w:jc w:val="both"/>
      </w:pPr>
      <w:r>
        <w:t>The above Figure 1 indicates that the global market for artificial intelligence is expected to grow to $3,497.3 billion by the end of 2033 (grandviewresearch.com, 2026). This data shows that</w:t>
      </w:r>
      <w:r>
        <w:rPr>
          <w:spacing w:val="-15"/>
        </w:rPr>
        <w:t xml:space="preserve"> </w:t>
      </w:r>
      <w:r>
        <w:t>the</w:t>
      </w:r>
      <w:r>
        <w:rPr>
          <w:spacing w:val="-15"/>
        </w:rPr>
        <w:t xml:space="preserve"> </w:t>
      </w:r>
      <w:r>
        <w:t>companies</w:t>
      </w:r>
      <w:r>
        <w:rPr>
          <w:spacing w:val="-15"/>
        </w:rPr>
        <w:t xml:space="preserve"> </w:t>
      </w:r>
      <w:r>
        <w:t>are</w:t>
      </w:r>
      <w:r>
        <w:rPr>
          <w:spacing w:val="-15"/>
        </w:rPr>
        <w:t xml:space="preserve"> </w:t>
      </w:r>
      <w:r>
        <w:t>leaning</w:t>
      </w:r>
      <w:r>
        <w:rPr>
          <w:spacing w:val="-15"/>
        </w:rPr>
        <w:t xml:space="preserve"> </w:t>
      </w:r>
      <w:r>
        <w:t>towards</w:t>
      </w:r>
      <w:r>
        <w:rPr>
          <w:spacing w:val="-15"/>
        </w:rPr>
        <w:t xml:space="preserve"> </w:t>
      </w:r>
      <w:r>
        <w:t>implementing</w:t>
      </w:r>
      <w:r>
        <w:rPr>
          <w:spacing w:val="-15"/>
        </w:rPr>
        <w:t xml:space="preserve"> </w:t>
      </w:r>
      <w:r>
        <w:t>AI</w:t>
      </w:r>
      <w:r>
        <w:rPr>
          <w:spacing w:val="-15"/>
        </w:rPr>
        <w:t xml:space="preserve"> </w:t>
      </w:r>
      <w:r>
        <w:t>in</w:t>
      </w:r>
      <w:r>
        <w:rPr>
          <w:spacing w:val="-15"/>
        </w:rPr>
        <w:t xml:space="preserve"> </w:t>
      </w:r>
      <w:r>
        <w:t>their</w:t>
      </w:r>
      <w:r>
        <w:rPr>
          <w:spacing w:val="-15"/>
        </w:rPr>
        <w:t xml:space="preserve"> </w:t>
      </w:r>
      <w:r>
        <w:t>business</w:t>
      </w:r>
      <w:r>
        <w:rPr>
          <w:spacing w:val="-15"/>
        </w:rPr>
        <w:t xml:space="preserve"> </w:t>
      </w:r>
      <w:r>
        <w:t>operations</w:t>
      </w:r>
      <w:r>
        <w:rPr>
          <w:spacing w:val="-15"/>
        </w:rPr>
        <w:t xml:space="preserve"> </w:t>
      </w:r>
      <w:r>
        <w:t>to</w:t>
      </w:r>
      <w:r>
        <w:rPr>
          <w:spacing w:val="-15"/>
        </w:rPr>
        <w:t xml:space="preserve"> </w:t>
      </w:r>
      <w:r>
        <w:t>develop sustainable growth</w:t>
      </w:r>
      <w:r>
        <w:rPr>
          <w:spacing w:val="-3"/>
        </w:rPr>
        <w:t xml:space="preserve"> </w:t>
      </w:r>
      <w:r>
        <w:t xml:space="preserve">by </w:t>
      </w:r>
      <w:proofErr w:type="spellStart"/>
      <w:r>
        <w:t>utilising</w:t>
      </w:r>
      <w:proofErr w:type="spellEnd"/>
      <w:r>
        <w:t xml:space="preserve"> its</w:t>
      </w:r>
      <w:r>
        <w:rPr>
          <w:spacing w:val="-2"/>
        </w:rPr>
        <w:t xml:space="preserve"> </w:t>
      </w:r>
      <w:r>
        <w:t>internal</w:t>
      </w:r>
      <w:r>
        <w:rPr>
          <w:spacing w:val="-5"/>
        </w:rPr>
        <w:t xml:space="preserve"> </w:t>
      </w:r>
      <w:r>
        <w:t>tracking features. This</w:t>
      </w:r>
      <w:r>
        <w:rPr>
          <w:spacing w:val="-2"/>
        </w:rPr>
        <w:t xml:space="preserve"> </w:t>
      </w:r>
      <w:r>
        <w:t>internal</w:t>
      </w:r>
      <w:r>
        <w:rPr>
          <w:spacing w:val="-5"/>
        </w:rPr>
        <w:t xml:space="preserve"> </w:t>
      </w:r>
      <w:r>
        <w:t>tracking feature can measure</w:t>
      </w:r>
      <w:r>
        <w:rPr>
          <w:spacing w:val="15"/>
        </w:rPr>
        <w:t xml:space="preserve"> </w:t>
      </w:r>
      <w:r>
        <w:t>the</w:t>
      </w:r>
      <w:r>
        <w:rPr>
          <w:spacing w:val="15"/>
        </w:rPr>
        <w:t xml:space="preserve"> </w:t>
      </w:r>
      <w:r>
        <w:t>sustainability</w:t>
      </w:r>
      <w:r>
        <w:rPr>
          <w:spacing w:val="16"/>
        </w:rPr>
        <w:t xml:space="preserve"> </w:t>
      </w:r>
      <w:r>
        <w:t>policies</w:t>
      </w:r>
      <w:r>
        <w:rPr>
          <w:spacing w:val="18"/>
        </w:rPr>
        <w:t xml:space="preserve"> </w:t>
      </w:r>
      <w:r>
        <w:t>of</w:t>
      </w:r>
      <w:r>
        <w:rPr>
          <w:spacing w:val="16"/>
        </w:rPr>
        <w:t xml:space="preserve"> </w:t>
      </w:r>
      <w:r>
        <w:t>this</w:t>
      </w:r>
      <w:r>
        <w:rPr>
          <w:spacing w:val="18"/>
        </w:rPr>
        <w:t xml:space="preserve"> </w:t>
      </w:r>
      <w:r>
        <w:t>company</w:t>
      </w:r>
      <w:r>
        <w:rPr>
          <w:spacing w:val="21"/>
        </w:rPr>
        <w:t xml:space="preserve"> </w:t>
      </w:r>
      <w:r>
        <w:t>and</w:t>
      </w:r>
      <w:r>
        <w:rPr>
          <w:spacing w:val="16"/>
        </w:rPr>
        <w:t xml:space="preserve"> </w:t>
      </w:r>
      <w:r>
        <w:t>its</w:t>
      </w:r>
      <w:r>
        <w:rPr>
          <w:spacing w:val="18"/>
        </w:rPr>
        <w:t xml:space="preserve"> </w:t>
      </w:r>
      <w:r>
        <w:t>actual</w:t>
      </w:r>
      <w:r>
        <w:rPr>
          <w:spacing w:val="15"/>
        </w:rPr>
        <w:t xml:space="preserve"> </w:t>
      </w:r>
      <w:r>
        <w:t>business</w:t>
      </w:r>
      <w:r>
        <w:rPr>
          <w:spacing w:val="18"/>
        </w:rPr>
        <w:t xml:space="preserve"> </w:t>
      </w:r>
      <w:r>
        <w:t>operations</w:t>
      </w:r>
      <w:r>
        <w:rPr>
          <w:spacing w:val="23"/>
        </w:rPr>
        <w:t xml:space="preserve"> </w:t>
      </w:r>
      <w:r>
        <w:t>in</w:t>
      </w:r>
      <w:r>
        <w:rPr>
          <w:spacing w:val="16"/>
        </w:rPr>
        <w:t xml:space="preserve"> </w:t>
      </w:r>
      <w:r>
        <w:t>the</w:t>
      </w:r>
    </w:p>
    <w:p w14:paraId="159957EE"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36CEFC4F" w14:textId="77777777" w:rsidR="007F3058" w:rsidRDefault="00000000">
      <w:pPr>
        <w:pStyle w:val="BodyText"/>
        <w:spacing w:before="66" w:line="360" w:lineRule="auto"/>
        <w:ind w:right="172"/>
        <w:jc w:val="both"/>
      </w:pPr>
      <w:r>
        <w:lastRenderedPageBreak/>
        <w:t>current market. Implementing this system can</w:t>
      </w:r>
      <w:r>
        <w:rPr>
          <w:spacing w:val="-1"/>
        </w:rPr>
        <w:t xml:space="preserve"> </w:t>
      </w:r>
      <w:r>
        <w:t>help this company to improve its sustainability policies and implicate them in an ethical manner in the market.</w:t>
      </w:r>
    </w:p>
    <w:p w14:paraId="3DB23B0A" w14:textId="77777777" w:rsidR="007F3058" w:rsidRDefault="00000000">
      <w:pPr>
        <w:pStyle w:val="Heading1"/>
        <w:numPr>
          <w:ilvl w:val="1"/>
          <w:numId w:val="2"/>
        </w:numPr>
        <w:tabs>
          <w:tab w:val="left" w:pos="383"/>
        </w:tabs>
        <w:spacing w:before="3"/>
        <w:jc w:val="both"/>
      </w:pPr>
      <w:bookmarkStart w:id="39" w:name="5.3_Reflecting_on_the_contribution_of_un"/>
      <w:bookmarkStart w:id="40" w:name="_bookmark20"/>
      <w:bookmarkEnd w:id="39"/>
      <w:bookmarkEnd w:id="40"/>
      <w:r>
        <w:t>Reflecting</w:t>
      </w:r>
      <w:r>
        <w:rPr>
          <w:spacing w:val="-5"/>
        </w:rPr>
        <w:t xml:space="preserve"> </w:t>
      </w:r>
      <w:r>
        <w:t>on</w:t>
      </w:r>
      <w:r>
        <w:rPr>
          <w:spacing w:val="-2"/>
        </w:rPr>
        <w:t xml:space="preserve"> </w:t>
      </w:r>
      <w:r>
        <w:t>the</w:t>
      </w:r>
      <w:r>
        <w:rPr>
          <w:spacing w:val="-4"/>
        </w:rPr>
        <w:t xml:space="preserve"> </w:t>
      </w:r>
      <w:r>
        <w:t>contribution</w:t>
      </w:r>
      <w:r>
        <w:rPr>
          <w:spacing w:val="-2"/>
        </w:rPr>
        <w:t xml:space="preserve"> </w:t>
      </w:r>
      <w:r>
        <w:t>of</w:t>
      </w:r>
      <w:r>
        <w:rPr>
          <w:spacing w:val="-3"/>
        </w:rPr>
        <w:t xml:space="preserve"> </w:t>
      </w:r>
      <w:r>
        <w:t>understanding</w:t>
      </w:r>
      <w:r>
        <w:rPr>
          <w:spacing w:val="-2"/>
        </w:rPr>
        <w:t xml:space="preserve"> </w:t>
      </w:r>
      <w:r>
        <w:t>the</w:t>
      </w:r>
      <w:r>
        <w:rPr>
          <w:spacing w:val="-5"/>
        </w:rPr>
        <w:t xml:space="preserve"> </w:t>
      </w:r>
      <w:r>
        <w:t>business</w:t>
      </w:r>
      <w:r>
        <w:rPr>
          <w:spacing w:val="-1"/>
        </w:rPr>
        <w:t xml:space="preserve"> </w:t>
      </w:r>
      <w:r>
        <w:rPr>
          <w:spacing w:val="-2"/>
        </w:rPr>
        <w:t>research</w:t>
      </w:r>
    </w:p>
    <w:p w14:paraId="798FCE63" w14:textId="77777777" w:rsidR="007F3058" w:rsidRDefault="00000000">
      <w:pPr>
        <w:pStyle w:val="BodyText"/>
        <w:spacing w:before="134" w:line="360" w:lineRule="auto"/>
        <w:ind w:right="164"/>
        <w:jc w:val="both"/>
      </w:pPr>
      <w:r>
        <w:t>This project has helped to understand different processes of business research, such as data collection and literature review, through practical learning. It is important to gain deep knowledge about the different aspects of research in finding reliable data and completing a study properly.</w:t>
      </w:r>
    </w:p>
    <w:p w14:paraId="1CEDB16A" w14:textId="77777777" w:rsidR="007F3058" w:rsidRDefault="007F3058">
      <w:pPr>
        <w:pStyle w:val="BodyText"/>
        <w:spacing w:line="360" w:lineRule="auto"/>
        <w:jc w:val="both"/>
        <w:sectPr w:rsidR="007F3058">
          <w:pgSz w:w="11910" w:h="16840"/>
          <w:pgMar w:top="1360" w:right="1275" w:bottom="1240" w:left="1417" w:header="0" w:footer="1059" w:gutter="0"/>
          <w:cols w:space="720"/>
        </w:sectPr>
      </w:pPr>
    </w:p>
    <w:p w14:paraId="65BBF650" w14:textId="77777777" w:rsidR="007F3058" w:rsidRDefault="00000000">
      <w:pPr>
        <w:pStyle w:val="Heading1"/>
        <w:spacing w:before="66"/>
        <w:ind w:left="23" w:firstLine="0"/>
        <w:jc w:val="left"/>
      </w:pPr>
      <w:bookmarkStart w:id="41" w:name="References"/>
      <w:bookmarkStart w:id="42" w:name="_bookmark21"/>
      <w:bookmarkEnd w:id="41"/>
      <w:bookmarkEnd w:id="42"/>
      <w:r>
        <w:rPr>
          <w:spacing w:val="-2"/>
        </w:rPr>
        <w:lastRenderedPageBreak/>
        <w:t>References</w:t>
      </w:r>
    </w:p>
    <w:p w14:paraId="76E54DDA" w14:textId="77777777" w:rsidR="007F3058" w:rsidRDefault="007F3058">
      <w:pPr>
        <w:pStyle w:val="BodyText"/>
        <w:spacing w:before="103"/>
        <w:ind w:left="0"/>
        <w:rPr>
          <w:b/>
        </w:rPr>
      </w:pPr>
    </w:p>
    <w:p w14:paraId="55E88886" w14:textId="77777777" w:rsidR="007F3058" w:rsidRDefault="00000000">
      <w:pPr>
        <w:pStyle w:val="BodyText"/>
      </w:pPr>
      <w:r>
        <w:t>Ahmed,</w:t>
      </w:r>
      <w:r>
        <w:rPr>
          <w:spacing w:val="55"/>
        </w:rPr>
        <w:t xml:space="preserve"> </w:t>
      </w:r>
      <w:r>
        <w:t>S.K.,</w:t>
      </w:r>
      <w:r>
        <w:rPr>
          <w:spacing w:val="57"/>
        </w:rPr>
        <w:t xml:space="preserve"> </w:t>
      </w:r>
      <w:r>
        <w:t>Mohammed,</w:t>
      </w:r>
      <w:r>
        <w:rPr>
          <w:spacing w:val="57"/>
        </w:rPr>
        <w:t xml:space="preserve"> </w:t>
      </w:r>
      <w:r>
        <w:t>R.A.,</w:t>
      </w:r>
      <w:r>
        <w:rPr>
          <w:spacing w:val="57"/>
        </w:rPr>
        <w:t xml:space="preserve"> </w:t>
      </w:r>
      <w:r>
        <w:t>Nashwan,</w:t>
      </w:r>
      <w:r>
        <w:rPr>
          <w:spacing w:val="57"/>
        </w:rPr>
        <w:t xml:space="preserve"> </w:t>
      </w:r>
      <w:r>
        <w:t>A.J.,</w:t>
      </w:r>
      <w:r>
        <w:rPr>
          <w:spacing w:val="57"/>
        </w:rPr>
        <w:t xml:space="preserve"> </w:t>
      </w:r>
      <w:r>
        <w:t>Ibrahim,</w:t>
      </w:r>
      <w:r>
        <w:rPr>
          <w:spacing w:val="57"/>
        </w:rPr>
        <w:t xml:space="preserve"> </w:t>
      </w:r>
      <w:r>
        <w:t>R.H.,</w:t>
      </w:r>
      <w:r>
        <w:rPr>
          <w:spacing w:val="57"/>
        </w:rPr>
        <w:t xml:space="preserve"> </w:t>
      </w:r>
      <w:r>
        <w:t>Abdalla,</w:t>
      </w:r>
      <w:r>
        <w:rPr>
          <w:spacing w:val="57"/>
        </w:rPr>
        <w:t xml:space="preserve"> </w:t>
      </w:r>
      <w:r>
        <w:t>A.Q.,</w:t>
      </w:r>
      <w:r>
        <w:rPr>
          <w:spacing w:val="58"/>
        </w:rPr>
        <w:t xml:space="preserve"> </w:t>
      </w:r>
      <w:r>
        <w:rPr>
          <w:spacing w:val="-2"/>
        </w:rPr>
        <w:t>Ameen,</w:t>
      </w:r>
    </w:p>
    <w:p w14:paraId="54CA5EE9" w14:textId="77777777" w:rsidR="007F3058" w:rsidRDefault="00000000">
      <w:pPr>
        <w:spacing w:before="140" w:line="357" w:lineRule="auto"/>
        <w:ind w:left="23"/>
        <w:rPr>
          <w:sz w:val="24"/>
        </w:rPr>
      </w:pPr>
      <w:r>
        <w:rPr>
          <w:sz w:val="24"/>
        </w:rPr>
        <w:t xml:space="preserve">B.M.M. and </w:t>
      </w:r>
      <w:proofErr w:type="spellStart"/>
      <w:r>
        <w:rPr>
          <w:sz w:val="24"/>
        </w:rPr>
        <w:t>Khdhir</w:t>
      </w:r>
      <w:proofErr w:type="spellEnd"/>
      <w:r>
        <w:rPr>
          <w:sz w:val="24"/>
        </w:rPr>
        <w:t xml:space="preserve">, R.M., 2025. Using thematic analysis in qualitative research. </w:t>
      </w:r>
      <w:r>
        <w:rPr>
          <w:i/>
          <w:sz w:val="24"/>
        </w:rPr>
        <w:t>Journal of medicine, surgery, and public health</w:t>
      </w:r>
      <w:r>
        <w:rPr>
          <w:sz w:val="24"/>
        </w:rPr>
        <w:t xml:space="preserve">, </w:t>
      </w:r>
      <w:r>
        <w:rPr>
          <w:i/>
          <w:sz w:val="24"/>
        </w:rPr>
        <w:t>6</w:t>
      </w:r>
      <w:r>
        <w:rPr>
          <w:sz w:val="24"/>
        </w:rPr>
        <w:t>, p.100198.</w:t>
      </w:r>
    </w:p>
    <w:p w14:paraId="72A7EF80" w14:textId="77777777" w:rsidR="007F3058" w:rsidRDefault="00000000">
      <w:pPr>
        <w:pStyle w:val="BodyText"/>
        <w:spacing w:before="242" w:line="362" w:lineRule="auto"/>
        <w:ind w:right="173"/>
        <w:jc w:val="both"/>
      </w:pPr>
      <w:r>
        <w:t xml:space="preserve">Andreoli, T.P. and </w:t>
      </w:r>
      <w:proofErr w:type="spellStart"/>
      <w:r>
        <w:t>Minciotti</w:t>
      </w:r>
      <w:proofErr w:type="spellEnd"/>
      <w:r>
        <w:t>, S.A., 2023.</w:t>
      </w:r>
      <w:r>
        <w:rPr>
          <w:spacing w:val="-1"/>
        </w:rPr>
        <w:t xml:space="preserve"> </w:t>
      </w:r>
      <w:r>
        <w:t xml:space="preserve">Attention and skepticism to </w:t>
      </w:r>
      <w:proofErr w:type="gramStart"/>
      <w:r>
        <w:t>greenwashing:</w:t>
      </w:r>
      <w:proofErr w:type="gramEnd"/>
      <w:r>
        <w:t xml:space="preserve"> analysis of influence on consumer behavior. </w:t>
      </w:r>
      <w:r>
        <w:rPr>
          <w:i/>
        </w:rPr>
        <w:t xml:space="preserve">Revista de </w:t>
      </w:r>
      <w:proofErr w:type="spellStart"/>
      <w:r>
        <w:rPr>
          <w:i/>
        </w:rPr>
        <w:t>Administração</w:t>
      </w:r>
      <w:proofErr w:type="spellEnd"/>
      <w:r>
        <w:rPr>
          <w:i/>
        </w:rPr>
        <w:t xml:space="preserve"> da UFSM</w:t>
      </w:r>
      <w:r>
        <w:t xml:space="preserve">, </w:t>
      </w:r>
      <w:r>
        <w:rPr>
          <w:i/>
        </w:rPr>
        <w:t>16</w:t>
      </w:r>
      <w:r>
        <w:t>(4), p.e6.</w:t>
      </w:r>
    </w:p>
    <w:p w14:paraId="2F9C000E" w14:textId="77777777" w:rsidR="007F3058" w:rsidRDefault="00000000">
      <w:pPr>
        <w:spacing w:before="237" w:line="360" w:lineRule="auto"/>
        <w:ind w:left="23" w:right="159"/>
        <w:jc w:val="both"/>
        <w:rPr>
          <w:sz w:val="24"/>
        </w:rPr>
      </w:pPr>
      <w:r>
        <w:rPr>
          <w:sz w:val="24"/>
        </w:rPr>
        <w:t>Chandra,</w:t>
      </w:r>
      <w:r>
        <w:rPr>
          <w:spacing w:val="-9"/>
          <w:sz w:val="24"/>
        </w:rPr>
        <w:t xml:space="preserve"> </w:t>
      </w:r>
      <w:r>
        <w:rPr>
          <w:sz w:val="24"/>
        </w:rPr>
        <w:t>R.</w:t>
      </w:r>
      <w:r>
        <w:rPr>
          <w:spacing w:val="-3"/>
          <w:sz w:val="24"/>
        </w:rPr>
        <w:t xml:space="preserve"> </w:t>
      </w:r>
      <w:r>
        <w:rPr>
          <w:sz w:val="24"/>
        </w:rPr>
        <w:t>and</w:t>
      </w:r>
      <w:r>
        <w:rPr>
          <w:spacing w:val="-9"/>
          <w:sz w:val="24"/>
        </w:rPr>
        <w:t xml:space="preserve"> </w:t>
      </w:r>
      <w:r>
        <w:rPr>
          <w:sz w:val="24"/>
        </w:rPr>
        <w:t>Jatmika,</w:t>
      </w:r>
      <w:r>
        <w:rPr>
          <w:spacing w:val="-4"/>
          <w:sz w:val="24"/>
        </w:rPr>
        <w:t xml:space="preserve"> </w:t>
      </w:r>
      <w:r>
        <w:rPr>
          <w:sz w:val="24"/>
        </w:rPr>
        <w:t>S.,</w:t>
      </w:r>
      <w:r>
        <w:rPr>
          <w:spacing w:val="-9"/>
          <w:sz w:val="24"/>
        </w:rPr>
        <w:t xml:space="preserve"> </w:t>
      </w:r>
      <w:r>
        <w:rPr>
          <w:sz w:val="24"/>
        </w:rPr>
        <w:t>2022,</w:t>
      </w:r>
      <w:r>
        <w:rPr>
          <w:spacing w:val="-9"/>
          <w:sz w:val="24"/>
        </w:rPr>
        <w:t xml:space="preserve"> </w:t>
      </w:r>
      <w:r>
        <w:rPr>
          <w:sz w:val="24"/>
        </w:rPr>
        <w:t>March.</w:t>
      </w:r>
      <w:r>
        <w:rPr>
          <w:spacing w:val="-4"/>
          <w:sz w:val="24"/>
        </w:rPr>
        <w:t xml:space="preserve"> </w:t>
      </w:r>
      <w:r>
        <w:rPr>
          <w:sz w:val="24"/>
        </w:rPr>
        <w:t>Unilever</w:t>
      </w:r>
      <w:r>
        <w:rPr>
          <w:spacing w:val="-3"/>
          <w:sz w:val="24"/>
        </w:rPr>
        <w:t xml:space="preserve"> </w:t>
      </w:r>
      <w:r>
        <w:rPr>
          <w:sz w:val="24"/>
        </w:rPr>
        <w:t>Surabaya</w:t>
      </w:r>
      <w:r>
        <w:rPr>
          <w:spacing w:val="-10"/>
          <w:sz w:val="24"/>
        </w:rPr>
        <w:t xml:space="preserve"> </w:t>
      </w:r>
      <w:r>
        <w:rPr>
          <w:sz w:val="24"/>
        </w:rPr>
        <w:t>Corporate</w:t>
      </w:r>
      <w:r>
        <w:rPr>
          <w:spacing w:val="-10"/>
          <w:sz w:val="24"/>
        </w:rPr>
        <w:t xml:space="preserve"> </w:t>
      </w:r>
      <w:r>
        <w:rPr>
          <w:sz w:val="24"/>
        </w:rPr>
        <w:t>Social</w:t>
      </w:r>
      <w:r>
        <w:rPr>
          <w:spacing w:val="-5"/>
          <w:sz w:val="24"/>
        </w:rPr>
        <w:t xml:space="preserve"> </w:t>
      </w:r>
      <w:r>
        <w:rPr>
          <w:sz w:val="24"/>
        </w:rPr>
        <w:t xml:space="preserve">Responsibility (CSR) Policy in Maintaining Environmental Sustainability in Surabaya in 2014-2020. In </w:t>
      </w:r>
      <w:r>
        <w:rPr>
          <w:i/>
          <w:sz w:val="24"/>
        </w:rPr>
        <w:t xml:space="preserve">International Conference on Public Organization (ICONPO 2021) </w:t>
      </w:r>
      <w:r>
        <w:rPr>
          <w:sz w:val="24"/>
        </w:rPr>
        <w:t xml:space="preserve">(pp. 444-452). Atlantis </w:t>
      </w:r>
      <w:r>
        <w:rPr>
          <w:spacing w:val="-2"/>
          <w:sz w:val="24"/>
        </w:rPr>
        <w:t>Press.</w:t>
      </w:r>
    </w:p>
    <w:p w14:paraId="0EBAEAFC" w14:textId="77777777" w:rsidR="007F3058" w:rsidRDefault="00000000">
      <w:pPr>
        <w:pStyle w:val="BodyText"/>
        <w:spacing w:before="240" w:line="360" w:lineRule="auto"/>
        <w:ind w:right="162"/>
        <w:jc w:val="both"/>
      </w:pPr>
      <w:r>
        <w:t xml:space="preserve">Cheong, H.I., Lyons, A., Houghton, R. and Majumdar, A., 2023. Secondary qualitative research methodology using online data within the context of social sciences. </w:t>
      </w:r>
      <w:r>
        <w:rPr>
          <w:i/>
        </w:rPr>
        <w:t>International Journal of Qualitative Methods</w:t>
      </w:r>
      <w:r>
        <w:t xml:space="preserve">, </w:t>
      </w:r>
      <w:r>
        <w:rPr>
          <w:i/>
        </w:rPr>
        <w:t>22</w:t>
      </w:r>
      <w:r>
        <w:t>, p.16094069231180160.</w:t>
      </w:r>
    </w:p>
    <w:p w14:paraId="33D58D7B" w14:textId="77777777" w:rsidR="007F3058" w:rsidRDefault="00000000">
      <w:pPr>
        <w:pStyle w:val="BodyText"/>
        <w:spacing w:before="238" w:line="360" w:lineRule="auto"/>
        <w:ind w:right="174"/>
        <w:jc w:val="both"/>
      </w:pPr>
      <w:r>
        <w:t xml:space="preserve">Faria, A. and Cunha, J.F., 2022. Decolonizing business history: the case of Unilever historiography. </w:t>
      </w:r>
      <w:proofErr w:type="spellStart"/>
      <w:r>
        <w:rPr>
          <w:i/>
        </w:rPr>
        <w:t>Cadernos</w:t>
      </w:r>
      <w:proofErr w:type="spellEnd"/>
      <w:r>
        <w:rPr>
          <w:i/>
        </w:rPr>
        <w:t xml:space="preserve"> EBAPE. BR</w:t>
      </w:r>
      <w:r>
        <w:t xml:space="preserve">, </w:t>
      </w:r>
      <w:r>
        <w:rPr>
          <w:i/>
        </w:rPr>
        <w:t>20</w:t>
      </w:r>
      <w:r>
        <w:t>, pp.118-134.</w:t>
      </w:r>
    </w:p>
    <w:p w14:paraId="22A1698C" w14:textId="77777777" w:rsidR="007F3058" w:rsidRDefault="00000000">
      <w:pPr>
        <w:pStyle w:val="BodyText"/>
        <w:spacing w:before="243" w:line="357" w:lineRule="auto"/>
        <w:ind w:right="163"/>
        <w:jc w:val="both"/>
      </w:pPr>
      <w:hyperlink r:id="rId11">
        <w:r>
          <w:rPr>
            <w:u w:val="single"/>
          </w:rPr>
          <w:t>foodingredientsfirst.com</w:t>
        </w:r>
      </w:hyperlink>
      <w:r>
        <w:t xml:space="preserve"> (2025) Unilever accused of greenwashing its food brands under scrutiny from Dutch authorities </w:t>
      </w:r>
      <w:hyperlink r:id="rId12">
        <w:r>
          <w:t>https://www.foodingredientsfirst.com/news/unilever-</w:t>
        </w:r>
      </w:hyperlink>
      <w:r>
        <w:rPr>
          <w:spacing w:val="-2"/>
        </w:rPr>
        <w:t>greenwashing-claims-investigation.html</w:t>
      </w:r>
    </w:p>
    <w:p w14:paraId="255AECBD" w14:textId="77777777" w:rsidR="007F3058" w:rsidRDefault="00000000">
      <w:pPr>
        <w:spacing w:before="247" w:line="360" w:lineRule="auto"/>
        <w:ind w:left="23" w:right="163"/>
        <w:rPr>
          <w:sz w:val="24"/>
        </w:rPr>
      </w:pPr>
      <w:r>
        <w:rPr>
          <w:sz w:val="24"/>
        </w:rPr>
        <w:t>gov.uk,</w:t>
      </w:r>
      <w:r>
        <w:rPr>
          <w:spacing w:val="80"/>
          <w:sz w:val="24"/>
        </w:rPr>
        <w:t xml:space="preserve"> </w:t>
      </w:r>
      <w:r>
        <w:rPr>
          <w:sz w:val="24"/>
        </w:rPr>
        <w:t>(2023).</w:t>
      </w:r>
      <w:r>
        <w:rPr>
          <w:spacing w:val="80"/>
          <w:sz w:val="24"/>
        </w:rPr>
        <w:t xml:space="preserve"> </w:t>
      </w:r>
      <w:r>
        <w:rPr>
          <w:i/>
          <w:sz w:val="24"/>
        </w:rPr>
        <w:t>Unilever’s</w:t>
      </w:r>
      <w:r>
        <w:rPr>
          <w:i/>
          <w:spacing w:val="80"/>
          <w:sz w:val="24"/>
        </w:rPr>
        <w:t xml:space="preserve"> </w:t>
      </w:r>
      <w:r>
        <w:rPr>
          <w:i/>
          <w:sz w:val="24"/>
        </w:rPr>
        <w:t>‘green’</w:t>
      </w:r>
      <w:r>
        <w:rPr>
          <w:i/>
          <w:spacing w:val="80"/>
          <w:w w:val="150"/>
          <w:sz w:val="24"/>
        </w:rPr>
        <w:t xml:space="preserve"> </w:t>
      </w:r>
      <w:r>
        <w:rPr>
          <w:i/>
          <w:sz w:val="24"/>
        </w:rPr>
        <w:t>claims</w:t>
      </w:r>
      <w:r>
        <w:rPr>
          <w:i/>
          <w:spacing w:val="80"/>
          <w:sz w:val="24"/>
        </w:rPr>
        <w:t xml:space="preserve"> </w:t>
      </w:r>
      <w:r>
        <w:rPr>
          <w:i/>
          <w:sz w:val="24"/>
        </w:rPr>
        <w:t>come</w:t>
      </w:r>
      <w:r>
        <w:rPr>
          <w:i/>
          <w:spacing w:val="80"/>
          <w:sz w:val="24"/>
        </w:rPr>
        <w:t xml:space="preserve"> </w:t>
      </w:r>
      <w:r>
        <w:rPr>
          <w:i/>
          <w:sz w:val="24"/>
        </w:rPr>
        <w:t>under</w:t>
      </w:r>
      <w:r>
        <w:rPr>
          <w:i/>
          <w:spacing w:val="80"/>
          <w:sz w:val="24"/>
        </w:rPr>
        <w:t xml:space="preserve"> </w:t>
      </w:r>
      <w:r>
        <w:rPr>
          <w:i/>
          <w:sz w:val="24"/>
        </w:rPr>
        <w:t>CMA</w:t>
      </w:r>
      <w:r>
        <w:rPr>
          <w:i/>
          <w:spacing w:val="80"/>
          <w:sz w:val="24"/>
        </w:rPr>
        <w:t xml:space="preserve"> </w:t>
      </w:r>
      <w:r>
        <w:rPr>
          <w:i/>
          <w:sz w:val="24"/>
        </w:rPr>
        <w:t>microscope</w:t>
      </w:r>
      <w:r>
        <w:rPr>
          <w:sz w:val="24"/>
        </w:rPr>
        <w:t>.</w:t>
      </w:r>
      <w:r>
        <w:rPr>
          <w:spacing w:val="80"/>
          <w:sz w:val="24"/>
        </w:rPr>
        <w:t xml:space="preserve"> </w:t>
      </w:r>
      <w:r>
        <w:rPr>
          <w:sz w:val="24"/>
        </w:rPr>
        <w:t>Available</w:t>
      </w:r>
      <w:r>
        <w:rPr>
          <w:spacing w:val="80"/>
          <w:sz w:val="24"/>
        </w:rPr>
        <w:t xml:space="preserve"> </w:t>
      </w:r>
      <w:r>
        <w:rPr>
          <w:sz w:val="24"/>
        </w:rPr>
        <w:t>at</w:t>
      </w:r>
      <w:hyperlink r:id="rId13">
        <w:r>
          <w:rPr>
            <w:sz w:val="24"/>
          </w:rPr>
          <w:t>:</w:t>
        </w:r>
        <w:r>
          <w:rPr>
            <w:sz w:val="24"/>
            <w:u w:val="single"/>
          </w:rPr>
          <w:t>https://www.gov.uk/government/news/unilevers-green-claims-come-under-cma-</w:t>
        </w:r>
      </w:hyperlink>
      <w:hyperlink r:id="rId14">
        <w:r>
          <w:rPr>
            <w:sz w:val="24"/>
            <w:u w:val="single"/>
          </w:rPr>
          <w:t>microscope</w:t>
        </w:r>
        <w:r>
          <w:rPr>
            <w:sz w:val="24"/>
          </w:rPr>
          <w:t>.</w:t>
        </w:r>
      </w:hyperlink>
      <w:r>
        <w:rPr>
          <w:sz w:val="24"/>
        </w:rPr>
        <w:t xml:space="preserve"> (Accessed on 6th August 2026)</w:t>
      </w:r>
    </w:p>
    <w:p w14:paraId="2C38D013" w14:textId="77777777" w:rsidR="007F3058" w:rsidRDefault="00000000">
      <w:pPr>
        <w:spacing w:before="243" w:line="360" w:lineRule="auto"/>
        <w:ind w:left="23" w:right="163"/>
        <w:rPr>
          <w:sz w:val="24"/>
        </w:rPr>
      </w:pPr>
      <w:r>
        <w:rPr>
          <w:sz w:val="24"/>
        </w:rPr>
        <w:t>grandviewresearch.com,</w:t>
      </w:r>
      <w:r>
        <w:rPr>
          <w:spacing w:val="40"/>
          <w:sz w:val="24"/>
        </w:rPr>
        <w:t xml:space="preserve"> </w:t>
      </w:r>
      <w:r>
        <w:rPr>
          <w:sz w:val="24"/>
        </w:rPr>
        <w:t>(2026).</w:t>
      </w:r>
      <w:r>
        <w:rPr>
          <w:spacing w:val="40"/>
          <w:sz w:val="24"/>
        </w:rPr>
        <w:t xml:space="preserve"> </w:t>
      </w:r>
      <w:r>
        <w:rPr>
          <w:i/>
          <w:sz w:val="24"/>
        </w:rPr>
        <w:t>Artificial</w:t>
      </w:r>
      <w:r>
        <w:rPr>
          <w:i/>
          <w:spacing w:val="40"/>
          <w:sz w:val="24"/>
        </w:rPr>
        <w:t xml:space="preserve"> </w:t>
      </w:r>
      <w:r>
        <w:rPr>
          <w:i/>
          <w:sz w:val="24"/>
        </w:rPr>
        <w:t>Intelligence</w:t>
      </w:r>
      <w:r>
        <w:rPr>
          <w:i/>
          <w:spacing w:val="40"/>
          <w:sz w:val="24"/>
        </w:rPr>
        <w:t xml:space="preserve"> </w:t>
      </w:r>
      <w:r>
        <w:rPr>
          <w:i/>
          <w:sz w:val="24"/>
        </w:rPr>
        <w:t>Market</w:t>
      </w:r>
      <w:r>
        <w:rPr>
          <w:i/>
          <w:spacing w:val="40"/>
          <w:sz w:val="24"/>
        </w:rPr>
        <w:t xml:space="preserve"> </w:t>
      </w:r>
      <w:r>
        <w:rPr>
          <w:i/>
          <w:sz w:val="24"/>
        </w:rPr>
        <w:t>(2026</w:t>
      </w:r>
      <w:r>
        <w:rPr>
          <w:i/>
          <w:spacing w:val="40"/>
          <w:sz w:val="24"/>
        </w:rPr>
        <w:t xml:space="preserve"> </w:t>
      </w:r>
      <w:r>
        <w:rPr>
          <w:i/>
          <w:sz w:val="24"/>
        </w:rPr>
        <w:t>-</w:t>
      </w:r>
      <w:r>
        <w:rPr>
          <w:i/>
          <w:spacing w:val="40"/>
          <w:sz w:val="24"/>
        </w:rPr>
        <w:t xml:space="preserve"> </w:t>
      </w:r>
      <w:r>
        <w:rPr>
          <w:i/>
          <w:sz w:val="24"/>
        </w:rPr>
        <w:t>2033).</w:t>
      </w:r>
      <w:r>
        <w:rPr>
          <w:i/>
          <w:spacing w:val="40"/>
          <w:sz w:val="24"/>
        </w:rPr>
        <w:t xml:space="preserve"> </w:t>
      </w:r>
      <w:r>
        <w:rPr>
          <w:sz w:val="24"/>
        </w:rPr>
        <w:t>Available</w:t>
      </w:r>
      <w:r>
        <w:rPr>
          <w:spacing w:val="80"/>
          <w:sz w:val="24"/>
        </w:rPr>
        <w:t xml:space="preserve"> </w:t>
      </w:r>
      <w:r>
        <w:rPr>
          <w:spacing w:val="-2"/>
          <w:sz w:val="24"/>
        </w:rPr>
        <w:t>at</w:t>
      </w:r>
      <w:hyperlink r:id="rId15">
        <w:r>
          <w:rPr>
            <w:spacing w:val="-2"/>
            <w:sz w:val="24"/>
          </w:rPr>
          <w:t>:</w:t>
        </w:r>
        <w:r>
          <w:rPr>
            <w:spacing w:val="-2"/>
            <w:sz w:val="24"/>
            <w:u w:val="single"/>
          </w:rPr>
          <w:t>https://www.grandviewresearch.com/industry-analysis/artificial-intelligence-ai-market</w:t>
        </w:r>
      </w:hyperlink>
      <w:r>
        <w:rPr>
          <w:spacing w:val="-2"/>
          <w:sz w:val="24"/>
        </w:rPr>
        <w:t xml:space="preserve"> </w:t>
      </w:r>
      <w:r>
        <w:rPr>
          <w:sz w:val="24"/>
        </w:rPr>
        <w:t>[Accessed on: 05.08.2026]</w:t>
      </w:r>
    </w:p>
    <w:p w14:paraId="1A933256" w14:textId="77777777" w:rsidR="007F3058" w:rsidRDefault="00000000">
      <w:pPr>
        <w:pStyle w:val="BodyText"/>
        <w:spacing w:before="239" w:line="360" w:lineRule="auto"/>
        <w:ind w:right="70"/>
      </w:pPr>
      <w:r>
        <w:t xml:space="preserve">Hu, Y. and Zeng, Y., 2024. Achieving sustainable operations: challenges, countermeasures, and the case of Unilever. In </w:t>
      </w:r>
      <w:r>
        <w:rPr>
          <w:i/>
        </w:rPr>
        <w:t xml:space="preserve">SHS Web of Conferences </w:t>
      </w:r>
      <w:r>
        <w:t>(Vol. 181, p. 01036). EDP Sciences.</w:t>
      </w:r>
    </w:p>
    <w:p w14:paraId="1BFEC105" w14:textId="77777777" w:rsidR="007F3058" w:rsidRDefault="00000000">
      <w:pPr>
        <w:pStyle w:val="BodyText"/>
        <w:spacing w:before="242"/>
      </w:pPr>
      <w:r>
        <w:t>Mahajan,</w:t>
      </w:r>
      <w:r>
        <w:rPr>
          <w:spacing w:val="15"/>
        </w:rPr>
        <w:t xml:space="preserve"> </w:t>
      </w:r>
      <w:r>
        <w:t>R.,</w:t>
      </w:r>
      <w:r>
        <w:rPr>
          <w:spacing w:val="17"/>
        </w:rPr>
        <w:t xml:space="preserve"> </w:t>
      </w:r>
      <w:r>
        <w:t>Lim,</w:t>
      </w:r>
      <w:r>
        <w:rPr>
          <w:spacing w:val="17"/>
        </w:rPr>
        <w:t xml:space="preserve"> </w:t>
      </w:r>
      <w:r>
        <w:t>W.M.,</w:t>
      </w:r>
      <w:r>
        <w:rPr>
          <w:spacing w:val="17"/>
        </w:rPr>
        <w:t xml:space="preserve"> </w:t>
      </w:r>
      <w:r>
        <w:t>Sareen,</w:t>
      </w:r>
      <w:r>
        <w:rPr>
          <w:spacing w:val="17"/>
        </w:rPr>
        <w:t xml:space="preserve"> </w:t>
      </w:r>
      <w:r>
        <w:t>M.,</w:t>
      </w:r>
      <w:r>
        <w:rPr>
          <w:spacing w:val="17"/>
        </w:rPr>
        <w:t xml:space="preserve"> </w:t>
      </w:r>
      <w:r>
        <w:t>Kumar,</w:t>
      </w:r>
      <w:r>
        <w:rPr>
          <w:spacing w:val="17"/>
        </w:rPr>
        <w:t xml:space="preserve"> </w:t>
      </w:r>
      <w:r>
        <w:t>S.</w:t>
      </w:r>
      <w:r>
        <w:rPr>
          <w:spacing w:val="17"/>
        </w:rPr>
        <w:t xml:space="preserve"> </w:t>
      </w:r>
      <w:r>
        <w:t>and</w:t>
      </w:r>
      <w:r>
        <w:rPr>
          <w:spacing w:val="17"/>
        </w:rPr>
        <w:t xml:space="preserve"> </w:t>
      </w:r>
      <w:r>
        <w:t>Panwar,</w:t>
      </w:r>
      <w:r>
        <w:rPr>
          <w:spacing w:val="17"/>
        </w:rPr>
        <w:t xml:space="preserve"> </w:t>
      </w:r>
      <w:r>
        <w:t>R.,</w:t>
      </w:r>
      <w:r>
        <w:rPr>
          <w:spacing w:val="17"/>
        </w:rPr>
        <w:t xml:space="preserve"> </w:t>
      </w:r>
      <w:r>
        <w:t>2023.</w:t>
      </w:r>
      <w:r>
        <w:rPr>
          <w:spacing w:val="17"/>
        </w:rPr>
        <w:t xml:space="preserve"> </w:t>
      </w:r>
      <w:r>
        <w:t>Stakeholder</w:t>
      </w:r>
      <w:r>
        <w:rPr>
          <w:spacing w:val="17"/>
        </w:rPr>
        <w:t xml:space="preserve"> </w:t>
      </w:r>
      <w:r>
        <w:rPr>
          <w:spacing w:val="-2"/>
        </w:rPr>
        <w:t>theory.</w:t>
      </w:r>
    </w:p>
    <w:p w14:paraId="173FA400" w14:textId="77777777" w:rsidR="007F3058" w:rsidRDefault="00000000">
      <w:pPr>
        <w:spacing w:before="134"/>
        <w:ind w:left="23"/>
        <w:rPr>
          <w:sz w:val="24"/>
        </w:rPr>
      </w:pPr>
      <w:r>
        <w:rPr>
          <w:i/>
          <w:sz w:val="24"/>
        </w:rPr>
        <w:t>Journal</w:t>
      </w:r>
      <w:r>
        <w:rPr>
          <w:i/>
          <w:spacing w:val="-5"/>
          <w:sz w:val="24"/>
        </w:rPr>
        <w:t xml:space="preserve"> </w:t>
      </w:r>
      <w:r>
        <w:rPr>
          <w:i/>
          <w:sz w:val="24"/>
        </w:rPr>
        <w:t>of</w:t>
      </w:r>
      <w:r>
        <w:rPr>
          <w:i/>
          <w:spacing w:val="-4"/>
          <w:sz w:val="24"/>
        </w:rPr>
        <w:t xml:space="preserve"> </w:t>
      </w:r>
      <w:r>
        <w:rPr>
          <w:i/>
          <w:sz w:val="24"/>
        </w:rPr>
        <w:t>Business</w:t>
      </w:r>
      <w:r>
        <w:rPr>
          <w:i/>
          <w:spacing w:val="-2"/>
          <w:sz w:val="24"/>
        </w:rPr>
        <w:t xml:space="preserve"> </w:t>
      </w:r>
      <w:r>
        <w:rPr>
          <w:i/>
          <w:sz w:val="24"/>
        </w:rPr>
        <w:t>Research</w:t>
      </w:r>
      <w:r>
        <w:rPr>
          <w:sz w:val="24"/>
        </w:rPr>
        <w:t>,</w:t>
      </w:r>
      <w:r>
        <w:rPr>
          <w:spacing w:val="-2"/>
          <w:sz w:val="24"/>
        </w:rPr>
        <w:t xml:space="preserve"> </w:t>
      </w:r>
      <w:r>
        <w:rPr>
          <w:i/>
          <w:sz w:val="24"/>
        </w:rPr>
        <w:t>166</w:t>
      </w:r>
      <w:r>
        <w:rPr>
          <w:sz w:val="24"/>
        </w:rPr>
        <w:t>,</w:t>
      </w:r>
      <w:r>
        <w:rPr>
          <w:spacing w:val="-2"/>
          <w:sz w:val="24"/>
        </w:rPr>
        <w:t xml:space="preserve"> p.114104.</w:t>
      </w:r>
    </w:p>
    <w:p w14:paraId="7F835CE7" w14:textId="77777777" w:rsidR="007F3058" w:rsidRDefault="007F3058">
      <w:pPr>
        <w:rPr>
          <w:sz w:val="24"/>
        </w:rPr>
        <w:sectPr w:rsidR="007F3058">
          <w:pgSz w:w="11910" w:h="16840"/>
          <w:pgMar w:top="1360" w:right="1275" w:bottom="1240" w:left="1417" w:header="0" w:footer="1059" w:gutter="0"/>
          <w:cols w:space="720"/>
        </w:sectPr>
      </w:pPr>
    </w:p>
    <w:p w14:paraId="6D900001" w14:textId="77777777" w:rsidR="007F3058" w:rsidRDefault="00000000">
      <w:pPr>
        <w:spacing w:before="66" w:line="360" w:lineRule="auto"/>
        <w:ind w:left="23" w:right="173"/>
        <w:jc w:val="both"/>
        <w:rPr>
          <w:sz w:val="24"/>
        </w:rPr>
      </w:pPr>
      <w:r>
        <w:rPr>
          <w:sz w:val="24"/>
        </w:rPr>
        <w:lastRenderedPageBreak/>
        <w:t xml:space="preserve">Martens, W. and Bui, C.N.M., 2023. An exploration of legitimacy theory in accounting literature. </w:t>
      </w:r>
      <w:r>
        <w:rPr>
          <w:i/>
          <w:sz w:val="24"/>
        </w:rPr>
        <w:t>Open Access Library Journal</w:t>
      </w:r>
      <w:r>
        <w:rPr>
          <w:sz w:val="24"/>
        </w:rPr>
        <w:t xml:space="preserve">, </w:t>
      </w:r>
      <w:r>
        <w:rPr>
          <w:i/>
          <w:sz w:val="24"/>
        </w:rPr>
        <w:t>10</w:t>
      </w:r>
      <w:r>
        <w:rPr>
          <w:sz w:val="24"/>
        </w:rPr>
        <w:t>(1), pp.1-20.</w:t>
      </w:r>
    </w:p>
    <w:p w14:paraId="485D0A64" w14:textId="77777777" w:rsidR="007F3058" w:rsidRDefault="00000000">
      <w:pPr>
        <w:spacing w:before="3" w:line="357" w:lineRule="auto"/>
        <w:ind w:left="23" w:right="166"/>
        <w:jc w:val="both"/>
        <w:rPr>
          <w:sz w:val="24"/>
        </w:rPr>
      </w:pPr>
      <w:r>
        <w:rPr>
          <w:sz w:val="24"/>
        </w:rPr>
        <w:t>Nii</w:t>
      </w:r>
      <w:r>
        <w:rPr>
          <w:spacing w:val="-6"/>
          <w:sz w:val="24"/>
        </w:rPr>
        <w:t xml:space="preserve"> </w:t>
      </w:r>
      <w:proofErr w:type="spellStart"/>
      <w:r>
        <w:rPr>
          <w:sz w:val="24"/>
        </w:rPr>
        <w:t>Laryeafio</w:t>
      </w:r>
      <w:proofErr w:type="spellEnd"/>
      <w:r>
        <w:rPr>
          <w:sz w:val="24"/>
        </w:rPr>
        <w:t>,</w:t>
      </w:r>
      <w:r>
        <w:rPr>
          <w:spacing w:val="-4"/>
          <w:sz w:val="24"/>
        </w:rPr>
        <w:t xml:space="preserve"> </w:t>
      </w:r>
      <w:r>
        <w:rPr>
          <w:sz w:val="24"/>
        </w:rPr>
        <w:t>M.</w:t>
      </w:r>
      <w:r>
        <w:rPr>
          <w:spacing w:val="-4"/>
          <w:sz w:val="24"/>
        </w:rPr>
        <w:t xml:space="preserve"> </w:t>
      </w:r>
      <w:r>
        <w:rPr>
          <w:sz w:val="24"/>
        </w:rPr>
        <w:t>and</w:t>
      </w:r>
      <w:r>
        <w:rPr>
          <w:spacing w:val="-4"/>
          <w:sz w:val="24"/>
        </w:rPr>
        <w:t xml:space="preserve"> </w:t>
      </w:r>
      <w:r>
        <w:rPr>
          <w:sz w:val="24"/>
        </w:rPr>
        <w:t>Ogbewe,</w:t>
      </w:r>
      <w:r>
        <w:rPr>
          <w:spacing w:val="-4"/>
          <w:sz w:val="24"/>
        </w:rPr>
        <w:t xml:space="preserve"> </w:t>
      </w:r>
      <w:r>
        <w:rPr>
          <w:sz w:val="24"/>
        </w:rPr>
        <w:t>O.C.,</w:t>
      </w:r>
      <w:r>
        <w:rPr>
          <w:spacing w:val="-4"/>
          <w:sz w:val="24"/>
        </w:rPr>
        <w:t xml:space="preserve"> </w:t>
      </w:r>
      <w:r>
        <w:rPr>
          <w:sz w:val="24"/>
        </w:rPr>
        <w:t>2023.</w:t>
      </w:r>
      <w:r>
        <w:rPr>
          <w:spacing w:val="-4"/>
          <w:sz w:val="24"/>
        </w:rPr>
        <w:t xml:space="preserve"> </w:t>
      </w:r>
      <w:r>
        <w:rPr>
          <w:sz w:val="24"/>
        </w:rPr>
        <w:t>Ethical</w:t>
      </w:r>
      <w:r>
        <w:rPr>
          <w:spacing w:val="-6"/>
          <w:sz w:val="24"/>
        </w:rPr>
        <w:t xml:space="preserve"> </w:t>
      </w:r>
      <w:r>
        <w:rPr>
          <w:sz w:val="24"/>
        </w:rPr>
        <w:t>consideration</w:t>
      </w:r>
      <w:r>
        <w:rPr>
          <w:spacing w:val="-4"/>
          <w:sz w:val="24"/>
        </w:rPr>
        <w:t xml:space="preserve"> </w:t>
      </w:r>
      <w:r>
        <w:rPr>
          <w:sz w:val="24"/>
        </w:rPr>
        <w:t>dilemma:</w:t>
      </w:r>
      <w:r>
        <w:rPr>
          <w:spacing w:val="-6"/>
          <w:sz w:val="24"/>
        </w:rPr>
        <w:t xml:space="preserve"> </w:t>
      </w:r>
      <w:r>
        <w:rPr>
          <w:sz w:val="24"/>
        </w:rPr>
        <w:t>systematic</w:t>
      </w:r>
      <w:r>
        <w:rPr>
          <w:spacing w:val="-6"/>
          <w:sz w:val="24"/>
        </w:rPr>
        <w:t xml:space="preserve"> </w:t>
      </w:r>
      <w:r>
        <w:rPr>
          <w:sz w:val="24"/>
        </w:rPr>
        <w:t xml:space="preserve">review of ethics in qualitative data collection through interviews. </w:t>
      </w:r>
      <w:r>
        <w:rPr>
          <w:i/>
          <w:sz w:val="24"/>
        </w:rPr>
        <w:t>Journal of Ethics in Entrepreneurship and Technology</w:t>
      </w:r>
      <w:r>
        <w:rPr>
          <w:sz w:val="24"/>
        </w:rPr>
        <w:t xml:space="preserve">, </w:t>
      </w:r>
      <w:r>
        <w:rPr>
          <w:i/>
          <w:sz w:val="24"/>
        </w:rPr>
        <w:t>3</w:t>
      </w:r>
      <w:r>
        <w:rPr>
          <w:sz w:val="24"/>
        </w:rPr>
        <w:t>(2), pp.94-110.</w:t>
      </w:r>
    </w:p>
    <w:p w14:paraId="34648B0D" w14:textId="77777777" w:rsidR="007F3058" w:rsidRDefault="00000000">
      <w:pPr>
        <w:pStyle w:val="BodyText"/>
        <w:spacing w:before="6" w:line="360" w:lineRule="auto"/>
        <w:ind w:right="162"/>
        <w:jc w:val="both"/>
      </w:pPr>
      <w:r>
        <w:t>Santos,</w:t>
      </w:r>
      <w:r>
        <w:rPr>
          <w:spacing w:val="-9"/>
        </w:rPr>
        <w:t xml:space="preserve"> </w:t>
      </w:r>
      <w:r>
        <w:t>C.,</w:t>
      </w:r>
      <w:r>
        <w:rPr>
          <w:spacing w:val="-9"/>
        </w:rPr>
        <w:t xml:space="preserve"> </w:t>
      </w:r>
      <w:r>
        <w:t>Coelho,</w:t>
      </w:r>
      <w:r>
        <w:rPr>
          <w:spacing w:val="-9"/>
        </w:rPr>
        <w:t xml:space="preserve"> </w:t>
      </w:r>
      <w:r>
        <w:t>A.</w:t>
      </w:r>
      <w:r>
        <w:rPr>
          <w:spacing w:val="-9"/>
        </w:rPr>
        <w:t xml:space="preserve"> </w:t>
      </w:r>
      <w:r>
        <w:t>and</w:t>
      </w:r>
      <w:r>
        <w:rPr>
          <w:spacing w:val="-9"/>
        </w:rPr>
        <w:t xml:space="preserve"> </w:t>
      </w:r>
      <w:r>
        <w:t>Marques,</w:t>
      </w:r>
      <w:r>
        <w:rPr>
          <w:spacing w:val="-9"/>
        </w:rPr>
        <w:t xml:space="preserve"> </w:t>
      </w:r>
      <w:r>
        <w:t>A.,</w:t>
      </w:r>
      <w:r>
        <w:rPr>
          <w:spacing w:val="-9"/>
        </w:rPr>
        <w:t xml:space="preserve"> </w:t>
      </w:r>
      <w:r>
        <w:t>2024.</w:t>
      </w:r>
      <w:r>
        <w:rPr>
          <w:spacing w:val="-9"/>
        </w:rPr>
        <w:t xml:space="preserve"> </w:t>
      </w:r>
      <w:r>
        <w:t>A</w:t>
      </w:r>
      <w:r>
        <w:rPr>
          <w:spacing w:val="-12"/>
        </w:rPr>
        <w:t xml:space="preserve"> </w:t>
      </w:r>
      <w:r>
        <w:t>systematic</w:t>
      </w:r>
      <w:r>
        <w:rPr>
          <w:spacing w:val="-10"/>
        </w:rPr>
        <w:t xml:space="preserve"> </w:t>
      </w:r>
      <w:r>
        <w:t>literature</w:t>
      </w:r>
      <w:r>
        <w:rPr>
          <w:spacing w:val="-10"/>
        </w:rPr>
        <w:t xml:space="preserve"> </w:t>
      </w:r>
      <w:r>
        <w:t>review</w:t>
      </w:r>
      <w:r>
        <w:rPr>
          <w:spacing w:val="-7"/>
        </w:rPr>
        <w:t xml:space="preserve"> </w:t>
      </w:r>
      <w:r>
        <w:t>on</w:t>
      </w:r>
      <w:r>
        <w:rPr>
          <w:spacing w:val="-9"/>
        </w:rPr>
        <w:t xml:space="preserve"> </w:t>
      </w:r>
      <w:r>
        <w:t xml:space="preserve">greenwashing and its relationship to stakeholders: state of the art and future research agenda. </w:t>
      </w:r>
      <w:r>
        <w:rPr>
          <w:i/>
        </w:rPr>
        <w:t>Management Review Quarterly</w:t>
      </w:r>
      <w:r>
        <w:t xml:space="preserve">, </w:t>
      </w:r>
      <w:r>
        <w:rPr>
          <w:i/>
        </w:rPr>
        <w:t>74</w:t>
      </w:r>
      <w:r>
        <w:t>(3), pp.1397-1421.</w:t>
      </w:r>
    </w:p>
    <w:p w14:paraId="10373AB5" w14:textId="77777777" w:rsidR="007F3058" w:rsidRDefault="00000000">
      <w:pPr>
        <w:tabs>
          <w:tab w:val="left" w:pos="4495"/>
          <w:tab w:val="left" w:pos="8516"/>
        </w:tabs>
        <w:spacing w:line="360" w:lineRule="auto"/>
        <w:ind w:left="23" w:right="168"/>
        <w:jc w:val="both"/>
        <w:rPr>
          <w:sz w:val="24"/>
        </w:rPr>
      </w:pPr>
      <w:r>
        <w:rPr>
          <w:sz w:val="24"/>
        </w:rPr>
        <w:t xml:space="preserve">Singh, S. and Manoharan, S., 2024. Effects of corporate greenwashing on society; Corporate greenwashing and sustainability. </w:t>
      </w:r>
      <w:proofErr w:type="spellStart"/>
      <w:r>
        <w:rPr>
          <w:i/>
          <w:sz w:val="24"/>
        </w:rPr>
        <w:t>Shanlax</w:t>
      </w:r>
      <w:proofErr w:type="spellEnd"/>
      <w:r>
        <w:rPr>
          <w:i/>
          <w:sz w:val="24"/>
        </w:rPr>
        <w:t xml:space="preserve"> International Journal of Arts, Science and </w:t>
      </w:r>
      <w:r>
        <w:rPr>
          <w:i/>
          <w:spacing w:val="-2"/>
          <w:sz w:val="24"/>
        </w:rPr>
        <w:t>Humanities</w:t>
      </w:r>
      <w:r>
        <w:rPr>
          <w:spacing w:val="-2"/>
          <w:sz w:val="24"/>
        </w:rPr>
        <w:t>,</w:t>
      </w:r>
      <w:r>
        <w:rPr>
          <w:sz w:val="24"/>
        </w:rPr>
        <w:tab/>
      </w:r>
      <w:r>
        <w:rPr>
          <w:i/>
          <w:spacing w:val="-2"/>
          <w:sz w:val="24"/>
        </w:rPr>
        <w:t>11</w:t>
      </w:r>
      <w:r>
        <w:rPr>
          <w:spacing w:val="-2"/>
          <w:sz w:val="24"/>
        </w:rPr>
        <w:t>(S3),</w:t>
      </w:r>
      <w:r>
        <w:rPr>
          <w:sz w:val="24"/>
        </w:rPr>
        <w:tab/>
      </w:r>
      <w:r>
        <w:rPr>
          <w:spacing w:val="-2"/>
          <w:sz w:val="24"/>
        </w:rPr>
        <w:t xml:space="preserve">p.63. </w:t>
      </w:r>
      <w:proofErr w:type="spellStart"/>
      <w:r>
        <w:rPr>
          <w:sz w:val="24"/>
        </w:rPr>
        <w:t>Taherdoost</w:t>
      </w:r>
      <w:proofErr w:type="spellEnd"/>
      <w:r>
        <w:rPr>
          <w:sz w:val="24"/>
        </w:rPr>
        <w:t>, H., 2022. What are different research approaches? Comprehensive review of qualitative,</w:t>
      </w:r>
      <w:r>
        <w:rPr>
          <w:spacing w:val="-7"/>
          <w:sz w:val="24"/>
        </w:rPr>
        <w:t xml:space="preserve"> </w:t>
      </w:r>
      <w:r>
        <w:rPr>
          <w:sz w:val="24"/>
        </w:rPr>
        <w:t>quantitative,</w:t>
      </w:r>
      <w:r>
        <w:rPr>
          <w:spacing w:val="-7"/>
          <w:sz w:val="24"/>
        </w:rPr>
        <w:t xml:space="preserve"> </w:t>
      </w:r>
      <w:r>
        <w:rPr>
          <w:sz w:val="24"/>
        </w:rPr>
        <w:t>and</w:t>
      </w:r>
      <w:r>
        <w:rPr>
          <w:spacing w:val="-7"/>
          <w:sz w:val="24"/>
        </w:rPr>
        <w:t xml:space="preserve"> </w:t>
      </w:r>
      <w:r>
        <w:rPr>
          <w:sz w:val="24"/>
        </w:rPr>
        <w:t>mixed</w:t>
      </w:r>
      <w:r>
        <w:rPr>
          <w:spacing w:val="-7"/>
          <w:sz w:val="24"/>
        </w:rPr>
        <w:t xml:space="preserve"> </w:t>
      </w:r>
      <w:r>
        <w:rPr>
          <w:sz w:val="24"/>
        </w:rPr>
        <w:t>method</w:t>
      </w:r>
      <w:r>
        <w:rPr>
          <w:spacing w:val="-7"/>
          <w:sz w:val="24"/>
        </w:rPr>
        <w:t xml:space="preserve"> </w:t>
      </w:r>
      <w:r>
        <w:rPr>
          <w:sz w:val="24"/>
        </w:rPr>
        <w:t>research,</w:t>
      </w:r>
      <w:r>
        <w:rPr>
          <w:spacing w:val="-4"/>
          <w:sz w:val="24"/>
        </w:rPr>
        <w:t xml:space="preserve"> </w:t>
      </w:r>
      <w:r>
        <w:rPr>
          <w:sz w:val="24"/>
        </w:rPr>
        <w:t>their</w:t>
      </w:r>
      <w:r>
        <w:rPr>
          <w:spacing w:val="-7"/>
          <w:sz w:val="24"/>
        </w:rPr>
        <w:t xml:space="preserve"> </w:t>
      </w:r>
      <w:r>
        <w:rPr>
          <w:sz w:val="24"/>
        </w:rPr>
        <w:t>applications,</w:t>
      </w:r>
      <w:r>
        <w:rPr>
          <w:spacing w:val="-7"/>
          <w:sz w:val="24"/>
        </w:rPr>
        <w:t xml:space="preserve"> </w:t>
      </w:r>
      <w:r>
        <w:rPr>
          <w:sz w:val="24"/>
        </w:rPr>
        <w:t>types,</w:t>
      </w:r>
      <w:r>
        <w:rPr>
          <w:spacing w:val="-7"/>
          <w:sz w:val="24"/>
        </w:rPr>
        <w:t xml:space="preserve"> </w:t>
      </w:r>
      <w:r>
        <w:rPr>
          <w:sz w:val="24"/>
        </w:rPr>
        <w:t>and</w:t>
      </w:r>
      <w:r>
        <w:rPr>
          <w:spacing w:val="-7"/>
          <w:sz w:val="24"/>
        </w:rPr>
        <w:t xml:space="preserve"> </w:t>
      </w:r>
      <w:r>
        <w:rPr>
          <w:sz w:val="24"/>
        </w:rPr>
        <w:t xml:space="preserve">limitations. </w:t>
      </w:r>
      <w:r>
        <w:rPr>
          <w:i/>
          <w:sz w:val="24"/>
        </w:rPr>
        <w:t>Journal of management science &amp; engineering research</w:t>
      </w:r>
      <w:r>
        <w:rPr>
          <w:sz w:val="24"/>
        </w:rPr>
        <w:t xml:space="preserve">, </w:t>
      </w:r>
      <w:r>
        <w:rPr>
          <w:i/>
          <w:sz w:val="24"/>
        </w:rPr>
        <w:t>5</w:t>
      </w:r>
      <w:r>
        <w:rPr>
          <w:sz w:val="24"/>
        </w:rPr>
        <w:t>(1), pp.53-63.</w:t>
      </w:r>
    </w:p>
    <w:p w14:paraId="31D3E215" w14:textId="77777777" w:rsidR="007F3058" w:rsidRDefault="00000000">
      <w:pPr>
        <w:spacing w:line="360" w:lineRule="auto"/>
        <w:ind w:left="23" w:right="163"/>
        <w:jc w:val="both"/>
        <w:rPr>
          <w:sz w:val="24"/>
        </w:rPr>
      </w:pPr>
      <w:r>
        <w:rPr>
          <w:sz w:val="24"/>
        </w:rPr>
        <w:t>Verma,</w:t>
      </w:r>
      <w:r>
        <w:rPr>
          <w:spacing w:val="-14"/>
          <w:sz w:val="24"/>
        </w:rPr>
        <w:t xml:space="preserve"> </w:t>
      </w:r>
      <w:r>
        <w:rPr>
          <w:sz w:val="24"/>
        </w:rPr>
        <w:t>M.</w:t>
      </w:r>
      <w:r>
        <w:rPr>
          <w:spacing w:val="-14"/>
          <w:sz w:val="24"/>
        </w:rPr>
        <w:t xml:space="preserve"> </w:t>
      </w:r>
      <w:r>
        <w:rPr>
          <w:sz w:val="24"/>
        </w:rPr>
        <w:t>and</w:t>
      </w:r>
      <w:r>
        <w:rPr>
          <w:spacing w:val="-14"/>
          <w:sz w:val="24"/>
        </w:rPr>
        <w:t xml:space="preserve"> </w:t>
      </w:r>
      <w:r>
        <w:rPr>
          <w:sz w:val="24"/>
        </w:rPr>
        <w:t>Bharti,</w:t>
      </w:r>
      <w:r>
        <w:rPr>
          <w:spacing w:val="-14"/>
          <w:sz w:val="24"/>
        </w:rPr>
        <w:t xml:space="preserve"> </w:t>
      </w:r>
      <w:r>
        <w:rPr>
          <w:sz w:val="24"/>
        </w:rPr>
        <w:t>U.,</w:t>
      </w:r>
      <w:r>
        <w:rPr>
          <w:spacing w:val="-14"/>
          <w:sz w:val="24"/>
        </w:rPr>
        <w:t xml:space="preserve"> </w:t>
      </w:r>
      <w:r>
        <w:rPr>
          <w:sz w:val="24"/>
        </w:rPr>
        <w:t>2023.</w:t>
      </w:r>
      <w:r>
        <w:rPr>
          <w:spacing w:val="-14"/>
          <w:sz w:val="24"/>
        </w:rPr>
        <w:t xml:space="preserve"> </w:t>
      </w:r>
      <w:r>
        <w:rPr>
          <w:sz w:val="24"/>
        </w:rPr>
        <w:t>Combating</w:t>
      </w:r>
      <w:r>
        <w:rPr>
          <w:spacing w:val="-14"/>
          <w:sz w:val="24"/>
        </w:rPr>
        <w:t xml:space="preserve"> </w:t>
      </w:r>
      <w:r>
        <w:rPr>
          <w:sz w:val="24"/>
        </w:rPr>
        <w:t>greenwashing</w:t>
      </w:r>
      <w:r>
        <w:rPr>
          <w:spacing w:val="-14"/>
          <w:sz w:val="24"/>
        </w:rPr>
        <w:t xml:space="preserve"> </w:t>
      </w:r>
      <w:r>
        <w:rPr>
          <w:sz w:val="24"/>
        </w:rPr>
        <w:t>tactics</w:t>
      </w:r>
      <w:r>
        <w:rPr>
          <w:spacing w:val="-12"/>
          <w:sz w:val="24"/>
        </w:rPr>
        <w:t xml:space="preserve"> </w:t>
      </w:r>
      <w:r>
        <w:rPr>
          <w:sz w:val="24"/>
        </w:rPr>
        <w:t>and</w:t>
      </w:r>
      <w:r>
        <w:rPr>
          <w:spacing w:val="-14"/>
          <w:sz w:val="24"/>
        </w:rPr>
        <w:t xml:space="preserve"> </w:t>
      </w:r>
      <w:r>
        <w:rPr>
          <w:sz w:val="24"/>
        </w:rPr>
        <w:t>embracing</w:t>
      </w:r>
      <w:r>
        <w:rPr>
          <w:spacing w:val="-14"/>
          <w:sz w:val="24"/>
        </w:rPr>
        <w:t xml:space="preserve"> </w:t>
      </w:r>
      <w:r>
        <w:rPr>
          <w:sz w:val="24"/>
        </w:rPr>
        <w:t>the</w:t>
      </w:r>
      <w:r>
        <w:rPr>
          <w:spacing w:val="-10"/>
          <w:sz w:val="24"/>
        </w:rPr>
        <w:t xml:space="preserve"> </w:t>
      </w:r>
      <w:r>
        <w:rPr>
          <w:sz w:val="24"/>
        </w:rPr>
        <w:t xml:space="preserve">economic success of sustainability. </w:t>
      </w:r>
      <w:r>
        <w:rPr>
          <w:i/>
          <w:sz w:val="24"/>
        </w:rPr>
        <w:t>VEETHIKA-An International Interdisciplinary Research Journal</w:t>
      </w:r>
      <w:r>
        <w:rPr>
          <w:sz w:val="24"/>
        </w:rPr>
        <w:t xml:space="preserve">, </w:t>
      </w:r>
      <w:r>
        <w:rPr>
          <w:i/>
          <w:sz w:val="24"/>
        </w:rPr>
        <w:t>9</w:t>
      </w:r>
      <w:r>
        <w:rPr>
          <w:sz w:val="24"/>
        </w:rPr>
        <w:t>(3), pp.6-12.</w:t>
      </w:r>
    </w:p>
    <w:p w14:paraId="28951F8A" w14:textId="77777777" w:rsidR="007F3058" w:rsidRDefault="00000000">
      <w:pPr>
        <w:spacing w:line="360" w:lineRule="auto"/>
        <w:ind w:left="23" w:right="172"/>
        <w:jc w:val="both"/>
        <w:rPr>
          <w:sz w:val="24"/>
        </w:rPr>
      </w:pPr>
      <w:r>
        <w:rPr>
          <w:sz w:val="24"/>
        </w:rPr>
        <w:t>Wang,</w:t>
      </w:r>
      <w:r>
        <w:rPr>
          <w:spacing w:val="-3"/>
          <w:sz w:val="24"/>
        </w:rPr>
        <w:t xml:space="preserve"> </w:t>
      </w:r>
      <w:r>
        <w:rPr>
          <w:sz w:val="24"/>
        </w:rPr>
        <w:t>X.,</w:t>
      </w:r>
      <w:r>
        <w:rPr>
          <w:spacing w:val="-3"/>
          <w:sz w:val="24"/>
        </w:rPr>
        <w:t xml:space="preserve"> </w:t>
      </w:r>
      <w:r>
        <w:rPr>
          <w:sz w:val="24"/>
        </w:rPr>
        <w:t>Zhao,</w:t>
      </w:r>
      <w:r>
        <w:rPr>
          <w:spacing w:val="-3"/>
          <w:sz w:val="24"/>
        </w:rPr>
        <w:t xml:space="preserve"> </w:t>
      </w:r>
      <w:r>
        <w:rPr>
          <w:sz w:val="24"/>
        </w:rPr>
        <w:t>M.</w:t>
      </w:r>
      <w:r>
        <w:rPr>
          <w:spacing w:val="-3"/>
          <w:sz w:val="24"/>
        </w:rPr>
        <w:t xml:space="preserve"> </w:t>
      </w:r>
      <w:r>
        <w:rPr>
          <w:sz w:val="24"/>
        </w:rPr>
        <w:t>and</w:t>
      </w:r>
      <w:r>
        <w:rPr>
          <w:spacing w:val="-3"/>
          <w:sz w:val="24"/>
        </w:rPr>
        <w:t xml:space="preserve"> </w:t>
      </w:r>
      <w:r>
        <w:rPr>
          <w:sz w:val="24"/>
        </w:rPr>
        <w:t>Cheng,</w:t>
      </w:r>
      <w:r>
        <w:rPr>
          <w:spacing w:val="-3"/>
          <w:sz w:val="24"/>
        </w:rPr>
        <w:t xml:space="preserve"> </w:t>
      </w:r>
      <w:r>
        <w:rPr>
          <w:sz w:val="24"/>
        </w:rPr>
        <w:t>L., 2026.</w:t>
      </w:r>
      <w:r>
        <w:rPr>
          <w:spacing w:val="-3"/>
          <w:sz w:val="24"/>
        </w:rPr>
        <w:t xml:space="preserve"> </w:t>
      </w:r>
      <w:r>
        <w:rPr>
          <w:sz w:val="24"/>
        </w:rPr>
        <w:t>Lies</w:t>
      </w:r>
      <w:r>
        <w:rPr>
          <w:spacing w:val="-2"/>
          <w:sz w:val="24"/>
        </w:rPr>
        <w:t xml:space="preserve"> </w:t>
      </w:r>
      <w:r>
        <w:rPr>
          <w:sz w:val="24"/>
        </w:rPr>
        <w:t>behind</w:t>
      </w:r>
      <w:r>
        <w:rPr>
          <w:spacing w:val="-3"/>
          <w:sz w:val="24"/>
        </w:rPr>
        <w:t xml:space="preserve"> </w:t>
      </w:r>
      <w:r>
        <w:rPr>
          <w:sz w:val="24"/>
        </w:rPr>
        <w:t>the</w:t>
      </w:r>
      <w:r>
        <w:rPr>
          <w:spacing w:val="-4"/>
          <w:sz w:val="24"/>
        </w:rPr>
        <w:t xml:space="preserve"> </w:t>
      </w:r>
      <w:r>
        <w:rPr>
          <w:sz w:val="24"/>
        </w:rPr>
        <w:t>green: can</w:t>
      </w:r>
      <w:r>
        <w:rPr>
          <w:spacing w:val="-3"/>
          <w:sz w:val="24"/>
        </w:rPr>
        <w:t xml:space="preserve"> </w:t>
      </w:r>
      <w:r>
        <w:rPr>
          <w:sz w:val="24"/>
        </w:rPr>
        <w:t>business</w:t>
      </w:r>
      <w:r>
        <w:rPr>
          <w:spacing w:val="-2"/>
          <w:sz w:val="24"/>
        </w:rPr>
        <w:t xml:space="preserve"> </w:t>
      </w:r>
      <w:r>
        <w:rPr>
          <w:sz w:val="24"/>
        </w:rPr>
        <w:t>strategy lead</w:t>
      </w:r>
      <w:r>
        <w:rPr>
          <w:spacing w:val="-3"/>
          <w:sz w:val="24"/>
        </w:rPr>
        <w:t xml:space="preserve"> </w:t>
      </w:r>
      <w:r>
        <w:rPr>
          <w:sz w:val="24"/>
        </w:rPr>
        <w:t xml:space="preserve">to </w:t>
      </w:r>
      <w:proofErr w:type="gramStart"/>
      <w:r>
        <w:rPr>
          <w:sz w:val="24"/>
        </w:rPr>
        <w:t>greenwashing?.</w:t>
      </w:r>
      <w:proofErr w:type="gramEnd"/>
      <w:r>
        <w:rPr>
          <w:sz w:val="24"/>
        </w:rPr>
        <w:t xml:space="preserve"> </w:t>
      </w:r>
      <w:r>
        <w:rPr>
          <w:i/>
          <w:sz w:val="24"/>
        </w:rPr>
        <w:t>Business Process Management Journal</w:t>
      </w:r>
      <w:r>
        <w:rPr>
          <w:sz w:val="24"/>
        </w:rPr>
        <w:t xml:space="preserve">, </w:t>
      </w:r>
      <w:r>
        <w:rPr>
          <w:i/>
          <w:sz w:val="24"/>
        </w:rPr>
        <w:t>32</w:t>
      </w:r>
      <w:r>
        <w:rPr>
          <w:sz w:val="24"/>
        </w:rPr>
        <w:t>(1), pp.170-197.</w:t>
      </w:r>
    </w:p>
    <w:p w14:paraId="7BE7B7C9" w14:textId="77777777" w:rsidR="007F3058" w:rsidRDefault="00000000">
      <w:pPr>
        <w:spacing w:before="2" w:line="360" w:lineRule="auto"/>
        <w:ind w:left="23" w:right="174"/>
        <w:jc w:val="both"/>
        <w:rPr>
          <w:sz w:val="24"/>
        </w:rPr>
      </w:pPr>
      <w:r>
        <w:rPr>
          <w:sz w:val="24"/>
        </w:rPr>
        <w:t>Xu, M., Tse,</w:t>
      </w:r>
      <w:r>
        <w:rPr>
          <w:spacing w:val="-3"/>
          <w:sz w:val="24"/>
        </w:rPr>
        <w:t xml:space="preserve"> </w:t>
      </w:r>
      <w:r>
        <w:rPr>
          <w:sz w:val="24"/>
        </w:rPr>
        <w:t>Y.K., Geng, R., Liu, Z. and Potter, A.,</w:t>
      </w:r>
      <w:r>
        <w:rPr>
          <w:spacing w:val="-3"/>
          <w:sz w:val="24"/>
        </w:rPr>
        <w:t xml:space="preserve"> </w:t>
      </w:r>
      <w:r>
        <w:rPr>
          <w:sz w:val="24"/>
        </w:rPr>
        <w:t xml:space="preserve">2025. Greenwashing and market value of firms: An empirical study. </w:t>
      </w:r>
      <w:r>
        <w:rPr>
          <w:i/>
          <w:sz w:val="24"/>
        </w:rPr>
        <w:t>International Journal of Production Economics</w:t>
      </w:r>
      <w:r>
        <w:rPr>
          <w:sz w:val="24"/>
        </w:rPr>
        <w:t xml:space="preserve">, </w:t>
      </w:r>
      <w:r>
        <w:rPr>
          <w:i/>
          <w:sz w:val="24"/>
        </w:rPr>
        <w:t>284</w:t>
      </w:r>
      <w:r>
        <w:rPr>
          <w:sz w:val="24"/>
        </w:rPr>
        <w:t>, p.109606.</w:t>
      </w:r>
    </w:p>
    <w:sectPr w:rsidR="007F3058">
      <w:pgSz w:w="11910" w:h="16840"/>
      <w:pgMar w:top="1360" w:right="1275" w:bottom="1240" w:left="1417" w:header="0" w:footer="10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2A4AA6" w14:textId="77777777" w:rsidR="00587483" w:rsidRDefault="00587483">
      <w:r>
        <w:separator/>
      </w:r>
    </w:p>
  </w:endnote>
  <w:endnote w:type="continuationSeparator" w:id="0">
    <w:p w14:paraId="2EFA22FB" w14:textId="77777777" w:rsidR="00587483" w:rsidRDefault="005874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D2457A7" w14:textId="77777777" w:rsidR="007F3058" w:rsidRDefault="00000000">
    <w:pPr>
      <w:pStyle w:val="BodyText"/>
      <w:spacing w:line="14" w:lineRule="auto"/>
      <w:ind w:left="0"/>
      <w:rPr>
        <w:sz w:val="20"/>
      </w:rPr>
    </w:pPr>
    <w:r>
      <w:rPr>
        <w:noProof/>
        <w:sz w:val="20"/>
      </w:rPr>
      <mc:AlternateContent>
        <mc:Choice Requires="wps">
          <w:drawing>
            <wp:anchor distT="0" distB="0" distL="0" distR="0" simplePos="0" relativeHeight="487449088" behindDoc="1" locked="0" layoutInCell="1" allowOverlap="1" wp14:anchorId="5846C86D" wp14:editId="2E83DE55">
              <wp:simplePos x="0" y="0"/>
              <wp:positionH relativeFrom="page">
                <wp:posOffset>6486271</wp:posOffset>
              </wp:positionH>
              <wp:positionV relativeFrom="page">
                <wp:posOffset>9877826</wp:posOffset>
              </wp:positionV>
              <wp:extent cx="215900" cy="1943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5900" cy="194310"/>
                      </a:xfrm>
                      <a:prstGeom prst="rect">
                        <a:avLst/>
                      </a:prstGeom>
                    </wps:spPr>
                    <wps:txbx>
                      <w:txbxContent>
                        <w:p w14:paraId="13F52977" w14:textId="77777777" w:rsidR="007F3058" w:rsidRDefault="00000000">
                          <w:pPr>
                            <w:pStyle w:val="BodyText"/>
                            <w:spacing w:before="10"/>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5846C86D" id="_x0000_t202" coordsize="21600,21600" o:spt="202" path="m,l,21600r21600,l21600,xe">
              <v:stroke joinstyle="miter"/>
              <v:path gradientshapeok="t" o:connecttype="rect"/>
            </v:shapetype>
            <v:shape id="Textbox 1" o:spid="_x0000_s1026" type="#_x0000_t202" style="position:absolute;margin-left:510.75pt;margin-top:777.8pt;width:17pt;height:15.3pt;z-index:-158673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TfSkwEAABoDAAAOAAAAZHJzL2Uyb0RvYy54bWysUtuO0zAQfUfiHyy/UyflIjZqugJWIKQV&#13;&#10;rLTwAa5jNxGxx8y4Tfr3jL1pi+AN8WKPPeMz55zx5nb2ozhapAFCK+tVJYUNBroh7Fv5/dvHF2+l&#13;&#10;oKRDp0cItpUnS/J2+/zZZoqNXUMPY2dRMEigZoqt7FOKjVJkeus1rSDawEkH6HXiI+5Vh3pidD+q&#13;&#10;dVW9URNgFxGMJeLbu6ek3BZ856xJX50jm8TYSuaWyopl3eVVbTe62aOO/WAWGvofWHg9BG56gbrT&#13;&#10;SYsDDn9B+cEgELi0MuAVODcYWzSwmrr6Q81jr6MtWtgciheb6P/Bmi/Hx/iAIs3vYeYBFhEU78H8&#13;&#10;IPZGTZGapSZ7Sg1xdRY6O/R5ZwmCH7K3p4ufdk7C8OW6fn1TccZwqr559bIufqvr44iUPlnwIget&#13;&#10;RB5XIaCP95Rye92cSxYuT+0zkTTvZi7J4Q66E2uYeIytpJ8HjVaK8XNgn/LMzwGeg905wDR+gPIz&#13;&#10;spQA7w4J3FA6X3GXzjyAQmj5LHnCv59L1fVLb38BAAD//wMAUEsDBBQABgAIAAAAIQDELkIW5AAA&#13;&#10;ABQBAAAPAAAAZHJzL2Rvd25yZXYueG1sTE9Nb4MwDL1P2n+IPGm3NSkSqKOEqtrHadI0yg47BpJC&#13;&#10;VOIwkrbs38+ctov1nv38/FzsZjewi5mC9ShhvRLADLZeW+wkfNavDxtgISrUavBoJPyYALvy9qZQ&#13;&#10;ufZXrMzlEDtGJhhyJaGPccw5D21vnAorPxqk2dFPTkWiU8f1pK5k7gaeCJFxpyzShV6N5qk37elw&#13;&#10;dhL2X1i92O/35qM6VrauHwW+ZScp7+/m5y2V/RZYNHP824DlB8oPJQVr/Bl1YANxkaxT0hJK0zQD&#13;&#10;tmgEQWDN0ttkCfCy4P+fKX8BAAD//wMAUEsBAi0AFAAGAAgAAAAhALaDOJL+AAAA4QEAABMAAAAA&#13;&#10;AAAAAAAAAAAAAAAAAFtDb250ZW50X1R5cGVzXS54bWxQSwECLQAUAAYACAAAACEAOP0h/9YAAACU&#13;&#10;AQAACwAAAAAAAAAAAAAAAAAvAQAAX3JlbHMvLnJlbHNQSwECLQAUAAYACAAAACEAUgk30pMBAAAa&#13;&#10;AwAADgAAAAAAAAAAAAAAAAAuAgAAZHJzL2Uyb0RvYy54bWxQSwECLQAUAAYACAAAACEAxC5CFuQA&#13;&#10;AAAUAQAADwAAAAAAAAAAAAAAAADtAwAAZHJzL2Rvd25yZXYueG1sUEsFBgAAAAAEAAQA8wAAAP4E&#13;&#10;AAAAAA==&#13;&#10;" filled="f" stroked="f">
              <v:textbox inset="0,0,0,0">
                <w:txbxContent>
                  <w:p w14:paraId="13F52977" w14:textId="77777777" w:rsidR="007F3058" w:rsidRDefault="00000000">
                    <w:pPr>
                      <w:pStyle w:val="BodyText"/>
                      <w:spacing w:before="10"/>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7FE83A2" w14:textId="77777777" w:rsidR="00587483" w:rsidRDefault="00587483">
      <w:r>
        <w:separator/>
      </w:r>
    </w:p>
  </w:footnote>
  <w:footnote w:type="continuationSeparator" w:id="0">
    <w:p w14:paraId="04155CCE" w14:textId="77777777" w:rsidR="00587483" w:rsidRDefault="005874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BA0717"/>
    <w:multiLevelType w:val="multilevel"/>
    <w:tmpl w:val="59BCE4B0"/>
    <w:lvl w:ilvl="0">
      <w:start w:val="2"/>
      <w:numFmt w:val="decimal"/>
      <w:lvlText w:val="%1."/>
      <w:lvlJc w:val="left"/>
      <w:pPr>
        <w:ind w:left="263" w:hanging="240"/>
        <w:jc w:val="left"/>
      </w:pPr>
      <w:rPr>
        <w:rFonts w:ascii="Times New Roman" w:eastAsia="Times New Roman" w:hAnsi="Times New Roman" w:cs="Times New Roman" w:hint="default"/>
        <w:b/>
        <w:bCs/>
        <w:i w:val="0"/>
        <w:iCs w:val="0"/>
        <w:spacing w:val="0"/>
        <w:w w:val="100"/>
        <w:sz w:val="24"/>
        <w:szCs w:val="24"/>
        <w:lang w:val="en-US" w:eastAsia="en-US" w:bidi="ar-SA"/>
      </w:rPr>
    </w:lvl>
    <w:lvl w:ilvl="1">
      <w:start w:val="1"/>
      <w:numFmt w:val="decimal"/>
      <w:lvlText w:val="%1.%2"/>
      <w:lvlJc w:val="left"/>
      <w:pPr>
        <w:ind w:left="383"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744" w:hanging="360"/>
      </w:pPr>
      <w:rPr>
        <w:rFonts w:ascii="Symbol" w:eastAsia="Symbol" w:hAnsi="Symbol" w:cs="Symbol" w:hint="default"/>
        <w:b w:val="0"/>
        <w:bCs w:val="0"/>
        <w:i w:val="0"/>
        <w:iCs w:val="0"/>
        <w:spacing w:val="0"/>
        <w:w w:val="100"/>
        <w:sz w:val="24"/>
        <w:szCs w:val="24"/>
        <w:lang w:val="en-US" w:eastAsia="en-US" w:bidi="ar-SA"/>
      </w:rPr>
    </w:lvl>
    <w:lvl w:ilvl="3">
      <w:numFmt w:val="bullet"/>
      <w:lvlText w:val="•"/>
      <w:lvlJc w:val="left"/>
      <w:pPr>
        <w:ind w:left="740" w:hanging="360"/>
      </w:pPr>
      <w:rPr>
        <w:rFonts w:hint="default"/>
        <w:lang w:val="en-US" w:eastAsia="en-US" w:bidi="ar-SA"/>
      </w:rPr>
    </w:lvl>
    <w:lvl w:ilvl="4">
      <w:numFmt w:val="bullet"/>
      <w:lvlText w:val="•"/>
      <w:lvlJc w:val="left"/>
      <w:pPr>
        <w:ind w:left="1951" w:hanging="360"/>
      </w:pPr>
      <w:rPr>
        <w:rFonts w:hint="default"/>
        <w:lang w:val="en-US" w:eastAsia="en-US" w:bidi="ar-SA"/>
      </w:rPr>
    </w:lvl>
    <w:lvl w:ilvl="5">
      <w:numFmt w:val="bullet"/>
      <w:lvlText w:val="•"/>
      <w:lvlJc w:val="left"/>
      <w:pPr>
        <w:ind w:left="3162" w:hanging="360"/>
      </w:pPr>
      <w:rPr>
        <w:rFonts w:hint="default"/>
        <w:lang w:val="en-US" w:eastAsia="en-US" w:bidi="ar-SA"/>
      </w:rPr>
    </w:lvl>
    <w:lvl w:ilvl="6">
      <w:numFmt w:val="bullet"/>
      <w:lvlText w:val="•"/>
      <w:lvlJc w:val="left"/>
      <w:pPr>
        <w:ind w:left="4373" w:hanging="360"/>
      </w:pPr>
      <w:rPr>
        <w:rFonts w:hint="default"/>
        <w:lang w:val="en-US" w:eastAsia="en-US" w:bidi="ar-SA"/>
      </w:rPr>
    </w:lvl>
    <w:lvl w:ilvl="7">
      <w:numFmt w:val="bullet"/>
      <w:lvlText w:val="•"/>
      <w:lvlJc w:val="left"/>
      <w:pPr>
        <w:ind w:left="5584" w:hanging="360"/>
      </w:pPr>
      <w:rPr>
        <w:rFonts w:hint="default"/>
        <w:lang w:val="en-US" w:eastAsia="en-US" w:bidi="ar-SA"/>
      </w:rPr>
    </w:lvl>
    <w:lvl w:ilvl="8">
      <w:numFmt w:val="bullet"/>
      <w:lvlText w:val="•"/>
      <w:lvlJc w:val="left"/>
      <w:pPr>
        <w:ind w:left="6795" w:hanging="360"/>
      </w:pPr>
      <w:rPr>
        <w:rFonts w:hint="default"/>
        <w:lang w:val="en-US" w:eastAsia="en-US" w:bidi="ar-SA"/>
      </w:rPr>
    </w:lvl>
  </w:abstractNum>
  <w:abstractNum w:abstractNumId="1" w15:restartNumberingAfterBreak="0">
    <w:nsid w:val="33C13CE1"/>
    <w:multiLevelType w:val="multilevel"/>
    <w:tmpl w:val="A5A8CE60"/>
    <w:lvl w:ilvl="0">
      <w:start w:val="4"/>
      <w:numFmt w:val="decimal"/>
      <w:lvlText w:val="%1"/>
      <w:lvlJc w:val="left"/>
      <w:pPr>
        <w:ind w:left="623" w:hanging="360"/>
        <w:jc w:val="left"/>
      </w:pPr>
      <w:rPr>
        <w:rFonts w:hint="default"/>
        <w:lang w:val="en-US" w:eastAsia="en-US" w:bidi="ar-SA"/>
      </w:rPr>
    </w:lvl>
    <w:lvl w:ilvl="1">
      <w:start w:val="4"/>
      <w:numFmt w:val="decimal"/>
      <w:lvlText w:val="%1.%2"/>
      <w:lvlJc w:val="left"/>
      <w:pPr>
        <w:ind w:left="623"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339" w:hanging="360"/>
      </w:pPr>
      <w:rPr>
        <w:rFonts w:hint="default"/>
        <w:lang w:val="en-US" w:eastAsia="en-US" w:bidi="ar-SA"/>
      </w:rPr>
    </w:lvl>
    <w:lvl w:ilvl="3">
      <w:numFmt w:val="bullet"/>
      <w:lvlText w:val="•"/>
      <w:lvlJc w:val="left"/>
      <w:pPr>
        <w:ind w:left="3199" w:hanging="360"/>
      </w:pPr>
      <w:rPr>
        <w:rFonts w:hint="default"/>
        <w:lang w:val="en-US" w:eastAsia="en-US" w:bidi="ar-SA"/>
      </w:rPr>
    </w:lvl>
    <w:lvl w:ilvl="4">
      <w:numFmt w:val="bullet"/>
      <w:lvlText w:val="•"/>
      <w:lvlJc w:val="left"/>
      <w:pPr>
        <w:ind w:left="4059" w:hanging="360"/>
      </w:pPr>
      <w:rPr>
        <w:rFonts w:hint="default"/>
        <w:lang w:val="en-US" w:eastAsia="en-US" w:bidi="ar-SA"/>
      </w:rPr>
    </w:lvl>
    <w:lvl w:ilvl="5">
      <w:numFmt w:val="bullet"/>
      <w:lvlText w:val="•"/>
      <w:lvlJc w:val="left"/>
      <w:pPr>
        <w:ind w:left="4919" w:hanging="360"/>
      </w:pPr>
      <w:rPr>
        <w:rFonts w:hint="default"/>
        <w:lang w:val="en-US" w:eastAsia="en-US" w:bidi="ar-SA"/>
      </w:rPr>
    </w:lvl>
    <w:lvl w:ilvl="6">
      <w:numFmt w:val="bullet"/>
      <w:lvlText w:val="•"/>
      <w:lvlJc w:val="left"/>
      <w:pPr>
        <w:ind w:left="5778" w:hanging="360"/>
      </w:pPr>
      <w:rPr>
        <w:rFonts w:hint="default"/>
        <w:lang w:val="en-US" w:eastAsia="en-US" w:bidi="ar-SA"/>
      </w:rPr>
    </w:lvl>
    <w:lvl w:ilvl="7">
      <w:numFmt w:val="bullet"/>
      <w:lvlText w:val="•"/>
      <w:lvlJc w:val="left"/>
      <w:pPr>
        <w:ind w:left="6638" w:hanging="360"/>
      </w:pPr>
      <w:rPr>
        <w:rFonts w:hint="default"/>
        <w:lang w:val="en-US" w:eastAsia="en-US" w:bidi="ar-SA"/>
      </w:rPr>
    </w:lvl>
    <w:lvl w:ilvl="8">
      <w:numFmt w:val="bullet"/>
      <w:lvlText w:val="•"/>
      <w:lvlJc w:val="left"/>
      <w:pPr>
        <w:ind w:left="7498" w:hanging="360"/>
      </w:pPr>
      <w:rPr>
        <w:rFonts w:hint="default"/>
        <w:lang w:val="en-US" w:eastAsia="en-US" w:bidi="ar-SA"/>
      </w:rPr>
    </w:lvl>
  </w:abstractNum>
  <w:abstractNum w:abstractNumId="2" w15:restartNumberingAfterBreak="0">
    <w:nsid w:val="6232585D"/>
    <w:multiLevelType w:val="multilevel"/>
    <w:tmpl w:val="84486184"/>
    <w:lvl w:ilvl="0">
      <w:start w:val="2"/>
      <w:numFmt w:val="decimal"/>
      <w:lvlText w:val="%1."/>
      <w:lvlJc w:val="left"/>
      <w:pPr>
        <w:ind w:left="263" w:hanging="24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start w:val="1"/>
      <w:numFmt w:val="decimal"/>
      <w:lvlText w:val="%1.%2"/>
      <w:lvlJc w:val="left"/>
      <w:pPr>
        <w:ind w:left="623"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620" w:hanging="360"/>
      </w:pPr>
      <w:rPr>
        <w:rFonts w:hint="default"/>
        <w:lang w:val="en-US" w:eastAsia="en-US" w:bidi="ar-SA"/>
      </w:rPr>
    </w:lvl>
    <w:lvl w:ilvl="3">
      <w:numFmt w:val="bullet"/>
      <w:lvlText w:val="•"/>
      <w:lvlJc w:val="left"/>
      <w:pPr>
        <w:ind w:left="1694" w:hanging="360"/>
      </w:pPr>
      <w:rPr>
        <w:rFonts w:hint="default"/>
        <w:lang w:val="en-US" w:eastAsia="en-US" w:bidi="ar-SA"/>
      </w:rPr>
    </w:lvl>
    <w:lvl w:ilvl="4">
      <w:numFmt w:val="bullet"/>
      <w:lvlText w:val="•"/>
      <w:lvlJc w:val="left"/>
      <w:pPr>
        <w:ind w:left="2769" w:hanging="360"/>
      </w:pPr>
      <w:rPr>
        <w:rFonts w:hint="default"/>
        <w:lang w:val="en-US" w:eastAsia="en-US" w:bidi="ar-SA"/>
      </w:rPr>
    </w:lvl>
    <w:lvl w:ilvl="5">
      <w:numFmt w:val="bullet"/>
      <w:lvlText w:val="•"/>
      <w:lvlJc w:val="left"/>
      <w:pPr>
        <w:ind w:left="3844" w:hanging="360"/>
      </w:pPr>
      <w:rPr>
        <w:rFonts w:hint="default"/>
        <w:lang w:val="en-US" w:eastAsia="en-US" w:bidi="ar-SA"/>
      </w:rPr>
    </w:lvl>
    <w:lvl w:ilvl="6">
      <w:numFmt w:val="bullet"/>
      <w:lvlText w:val="•"/>
      <w:lvlJc w:val="left"/>
      <w:pPr>
        <w:ind w:left="4919" w:hanging="360"/>
      </w:pPr>
      <w:rPr>
        <w:rFonts w:hint="default"/>
        <w:lang w:val="en-US" w:eastAsia="en-US" w:bidi="ar-SA"/>
      </w:rPr>
    </w:lvl>
    <w:lvl w:ilvl="7">
      <w:numFmt w:val="bullet"/>
      <w:lvlText w:val="•"/>
      <w:lvlJc w:val="left"/>
      <w:pPr>
        <w:ind w:left="5993" w:hanging="360"/>
      </w:pPr>
      <w:rPr>
        <w:rFonts w:hint="default"/>
        <w:lang w:val="en-US" w:eastAsia="en-US" w:bidi="ar-SA"/>
      </w:rPr>
    </w:lvl>
    <w:lvl w:ilvl="8">
      <w:numFmt w:val="bullet"/>
      <w:lvlText w:val="•"/>
      <w:lvlJc w:val="left"/>
      <w:pPr>
        <w:ind w:left="7068" w:hanging="360"/>
      </w:pPr>
      <w:rPr>
        <w:rFonts w:hint="default"/>
        <w:lang w:val="en-US" w:eastAsia="en-US" w:bidi="ar-SA"/>
      </w:rPr>
    </w:lvl>
  </w:abstractNum>
  <w:abstractNum w:abstractNumId="3" w15:restartNumberingAfterBreak="0">
    <w:nsid w:val="64490FF2"/>
    <w:multiLevelType w:val="multilevel"/>
    <w:tmpl w:val="BE3EC39A"/>
    <w:lvl w:ilvl="0">
      <w:start w:val="4"/>
      <w:numFmt w:val="decimal"/>
      <w:lvlText w:val="%1"/>
      <w:lvlJc w:val="left"/>
      <w:pPr>
        <w:ind w:left="383" w:hanging="360"/>
        <w:jc w:val="left"/>
      </w:pPr>
      <w:rPr>
        <w:rFonts w:hint="default"/>
        <w:lang w:val="en-US" w:eastAsia="en-US" w:bidi="ar-SA"/>
      </w:rPr>
    </w:lvl>
    <w:lvl w:ilvl="1">
      <w:start w:val="4"/>
      <w:numFmt w:val="decimal"/>
      <w:lvlText w:val="%1.%2"/>
      <w:lvlJc w:val="left"/>
      <w:pPr>
        <w:ind w:left="383"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2147" w:hanging="360"/>
      </w:pPr>
      <w:rPr>
        <w:rFonts w:hint="default"/>
        <w:lang w:val="en-US" w:eastAsia="en-US" w:bidi="ar-SA"/>
      </w:rPr>
    </w:lvl>
    <w:lvl w:ilvl="3">
      <w:numFmt w:val="bullet"/>
      <w:lvlText w:val="•"/>
      <w:lvlJc w:val="left"/>
      <w:pPr>
        <w:ind w:left="3031" w:hanging="360"/>
      </w:pPr>
      <w:rPr>
        <w:rFonts w:hint="default"/>
        <w:lang w:val="en-US" w:eastAsia="en-US" w:bidi="ar-SA"/>
      </w:rPr>
    </w:lvl>
    <w:lvl w:ilvl="4">
      <w:numFmt w:val="bullet"/>
      <w:lvlText w:val="•"/>
      <w:lvlJc w:val="left"/>
      <w:pPr>
        <w:ind w:left="3915" w:hanging="360"/>
      </w:pPr>
      <w:rPr>
        <w:rFonts w:hint="default"/>
        <w:lang w:val="en-US" w:eastAsia="en-US" w:bidi="ar-SA"/>
      </w:rPr>
    </w:lvl>
    <w:lvl w:ilvl="5">
      <w:numFmt w:val="bullet"/>
      <w:lvlText w:val="•"/>
      <w:lvlJc w:val="left"/>
      <w:pPr>
        <w:ind w:left="4799" w:hanging="360"/>
      </w:pPr>
      <w:rPr>
        <w:rFonts w:hint="default"/>
        <w:lang w:val="en-US" w:eastAsia="en-US" w:bidi="ar-SA"/>
      </w:rPr>
    </w:lvl>
    <w:lvl w:ilvl="6">
      <w:numFmt w:val="bullet"/>
      <w:lvlText w:val="•"/>
      <w:lvlJc w:val="left"/>
      <w:pPr>
        <w:ind w:left="5682" w:hanging="360"/>
      </w:pPr>
      <w:rPr>
        <w:rFonts w:hint="default"/>
        <w:lang w:val="en-US" w:eastAsia="en-US" w:bidi="ar-SA"/>
      </w:rPr>
    </w:lvl>
    <w:lvl w:ilvl="7">
      <w:numFmt w:val="bullet"/>
      <w:lvlText w:val="•"/>
      <w:lvlJc w:val="left"/>
      <w:pPr>
        <w:ind w:left="6566" w:hanging="360"/>
      </w:pPr>
      <w:rPr>
        <w:rFonts w:hint="default"/>
        <w:lang w:val="en-US" w:eastAsia="en-US" w:bidi="ar-SA"/>
      </w:rPr>
    </w:lvl>
    <w:lvl w:ilvl="8">
      <w:numFmt w:val="bullet"/>
      <w:lvlText w:val="•"/>
      <w:lvlJc w:val="left"/>
      <w:pPr>
        <w:ind w:left="7450" w:hanging="360"/>
      </w:pPr>
      <w:rPr>
        <w:rFonts w:hint="default"/>
        <w:lang w:val="en-US" w:eastAsia="en-US" w:bidi="ar-SA"/>
      </w:rPr>
    </w:lvl>
  </w:abstractNum>
  <w:num w:numId="1" w16cid:durableId="1512135320">
    <w:abstractNumId w:val="3"/>
  </w:num>
  <w:num w:numId="2" w16cid:durableId="588581883">
    <w:abstractNumId w:val="0"/>
  </w:num>
  <w:num w:numId="3" w16cid:durableId="1177187781">
    <w:abstractNumId w:val="1"/>
  </w:num>
  <w:num w:numId="4" w16cid:durableId="3454627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058"/>
    <w:rsid w:val="00587483"/>
    <w:rsid w:val="007F3058"/>
    <w:rsid w:val="00CC7E24"/>
    <w:rsid w:val="00E17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280B316"/>
  <w15:docId w15:val="{C61891ED-E399-2F47-B646-D7C519BA8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383" w:hanging="360"/>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39"/>
      <w:ind w:hanging="240"/>
    </w:pPr>
    <w:rPr>
      <w:sz w:val="24"/>
      <w:szCs w:val="24"/>
    </w:rPr>
  </w:style>
  <w:style w:type="paragraph" w:styleId="TOC2">
    <w:name w:val="toc 2"/>
    <w:basedOn w:val="Normal"/>
    <w:uiPriority w:val="1"/>
    <w:qFormat/>
    <w:pPr>
      <w:spacing w:before="239"/>
      <w:ind w:left="623" w:hanging="360"/>
    </w:pPr>
    <w:rPr>
      <w:sz w:val="24"/>
      <w:szCs w:val="24"/>
    </w:rPr>
  </w:style>
  <w:style w:type="paragraph" w:styleId="BodyText">
    <w:name w:val="Body Text"/>
    <w:basedOn w:val="Normal"/>
    <w:uiPriority w:val="1"/>
    <w:qFormat/>
    <w:pPr>
      <w:ind w:left="23"/>
    </w:pPr>
    <w:rPr>
      <w:sz w:val="24"/>
      <w:szCs w:val="24"/>
    </w:rPr>
  </w:style>
  <w:style w:type="paragraph" w:styleId="ListParagraph">
    <w:name w:val="List Paragraph"/>
    <w:basedOn w:val="Normal"/>
    <w:uiPriority w:val="1"/>
    <w:qFormat/>
    <w:pPr>
      <w:spacing w:before="239"/>
      <w:ind w:left="383"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ov.uk/government/news/unilevers-green-claims-come-under-cma-microscop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foodingredientsfirst.com/news/unilev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oodingredientsfirst.com/" TargetMode="External"/><Relationship Id="rId5" Type="http://schemas.openxmlformats.org/officeDocument/2006/relationships/footnotes" Target="footnotes.xml"/><Relationship Id="rId15" Type="http://schemas.openxmlformats.org/officeDocument/2006/relationships/hyperlink" Target="https://www.grandviewresearch.com/industry-analysis/artificial-intelligence-ai-market"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news/unilevers-green-claims-come-under-cma-microsc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2998</Words>
  <Characters>17089</Characters>
  <Application>Microsoft Office Word</Application>
  <DocSecurity>0</DocSecurity>
  <Lines>142</Lines>
  <Paragraphs>40</Paragraphs>
  <ScaleCrop>false</ScaleCrop>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BARIZ (Student)</cp:lastModifiedBy>
  <cp:revision>2</cp:revision>
  <dcterms:created xsi:type="dcterms:W3CDTF">2026-08-07T23:51:00Z</dcterms:created>
  <dcterms:modified xsi:type="dcterms:W3CDTF">2026-08-07T23:51:00Z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2026-08-07T00:00:00Z</vt:filetime>
  </property>
  <property fmtid="{D5CDD505-2E9C-101B-9397-08002B2CF9AE}" pid="4" name="Creator">
    <vt:lpwstr>Microsoft Word</vt:lpwstr>
  </property>
  <property fmtid="{D5CDD505-2E9C-101B-9397-08002B2CF9AE}" pid="5" name="LastSaved">
    <vt:filetime>2026-08-07T00:00:00Z</vt:filetime>
  </property>
</Properties>
</file>