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7C27D9" w:rsidR="007C27D9" w:rsidP="007C27D9" w:rsidRDefault="007C27D9" w14:paraId="7C2E6CF3" w14:textId="5412F79C">
      <w:pPr>
        <w:keepNext/>
        <w:keepLines/>
        <w:pBdr>
          <w:top w:val="nil"/>
          <w:left w:val="nil"/>
          <w:bottom w:val="nil"/>
          <w:right w:val="nil"/>
          <w:between w:val="nil"/>
        </w:pBdr>
        <w:spacing w:before="240" w:line="259" w:lineRule="auto"/>
        <w:jc w:val="center"/>
        <w:rPr>
          <w:rFonts w:ascii="Times New Roman" w:hAnsi="Times New Roman" w:cs="Times New Roman"/>
          <w:b/>
          <w:sz w:val="32"/>
          <w:szCs w:val="32"/>
          <w:u w:val="single"/>
        </w:rPr>
      </w:pPr>
      <w:r w:rsidRPr="007C27D9">
        <w:rPr>
          <w:b/>
          <w:noProof/>
          <w:sz w:val="32"/>
          <w:szCs w:val="32"/>
          <w:u w:val="single"/>
        </w:rPr>
        <w:drawing>
          <wp:inline distT="0" distB="0" distL="0" distR="0" wp14:anchorId="7EA2C2E9" wp14:editId="703D190E">
            <wp:extent cx="3632200" cy="1822450"/>
            <wp:effectExtent l="0" t="0" r="6350" b="6350"/>
            <wp:docPr id="550515781" name="Picture 2"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515781" name="Picture 2"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32200" cy="1822450"/>
                    </a:xfrm>
                    <a:prstGeom prst="rect">
                      <a:avLst/>
                    </a:prstGeom>
                    <a:noFill/>
                    <a:ln>
                      <a:noFill/>
                    </a:ln>
                  </pic:spPr>
                </pic:pic>
              </a:graphicData>
            </a:graphic>
          </wp:inline>
        </w:drawing>
      </w:r>
      <w:r w:rsidRPr="007C27D9">
        <w:rPr>
          <w:b/>
          <w:sz w:val="32"/>
          <w:szCs w:val="32"/>
          <w:u w:val="single"/>
        </w:rPr>
        <w:t> </w:t>
      </w:r>
      <w:r w:rsidRPr="007C27D9">
        <w:rPr>
          <w:b/>
          <w:sz w:val="32"/>
          <w:szCs w:val="32"/>
          <w:u w:val="single"/>
        </w:rPr>
        <w:br/>
      </w:r>
    </w:p>
    <w:p w:rsidRPr="007C27D9" w:rsidR="007C27D9" w:rsidP="007C27D9" w:rsidRDefault="007C27D9" w14:paraId="24A00EB4" w14:textId="77777777">
      <w:pPr>
        <w:keepNext/>
        <w:keepLines/>
        <w:pBdr>
          <w:top w:val="nil"/>
          <w:left w:val="nil"/>
          <w:bottom w:val="nil"/>
          <w:right w:val="nil"/>
          <w:between w:val="nil"/>
        </w:pBdr>
        <w:spacing w:before="240" w:line="259" w:lineRule="auto"/>
        <w:jc w:val="center"/>
        <w:rPr>
          <w:rFonts w:ascii="Times New Roman" w:hAnsi="Times New Roman" w:cs="Times New Roman"/>
          <w:b/>
          <w:sz w:val="32"/>
          <w:szCs w:val="32"/>
          <w:u w:val="single"/>
        </w:rPr>
      </w:pPr>
    </w:p>
    <w:p w:rsidRPr="007C27D9" w:rsidR="007C27D9" w:rsidP="007C27D9" w:rsidRDefault="007C27D9" w14:paraId="1C16B3D2" w14:textId="77777777">
      <w:pPr>
        <w:keepNext/>
        <w:keepLines/>
        <w:pBdr>
          <w:top w:val="nil"/>
          <w:left w:val="nil"/>
          <w:bottom w:val="nil"/>
          <w:right w:val="nil"/>
          <w:between w:val="nil"/>
        </w:pBdr>
        <w:spacing w:before="240" w:line="259" w:lineRule="auto"/>
        <w:jc w:val="center"/>
        <w:rPr>
          <w:rFonts w:ascii="Times New Roman" w:hAnsi="Times New Roman" w:cs="Times New Roman"/>
          <w:b/>
          <w:sz w:val="32"/>
          <w:szCs w:val="32"/>
          <w:u w:val="single"/>
        </w:rPr>
      </w:pPr>
      <w:r w:rsidRPr="007C27D9">
        <w:rPr>
          <w:rFonts w:ascii="Times New Roman" w:hAnsi="Times New Roman" w:cs="Times New Roman"/>
          <w:b/>
          <w:bCs/>
          <w:sz w:val="32"/>
          <w:szCs w:val="32"/>
          <w:u w:val="single"/>
        </w:rPr>
        <w:t>Programme: BA Business Management</w:t>
      </w:r>
      <w:r w:rsidRPr="007C27D9">
        <w:rPr>
          <w:rFonts w:ascii="Times New Roman" w:hAnsi="Times New Roman" w:cs="Times New Roman"/>
          <w:b/>
          <w:sz w:val="32"/>
          <w:szCs w:val="32"/>
          <w:u w:val="single"/>
        </w:rPr>
        <w:t> </w:t>
      </w:r>
    </w:p>
    <w:p w:rsidRPr="007C27D9" w:rsidR="007C27D9" w:rsidP="007C27D9" w:rsidRDefault="007C27D9" w14:paraId="2DFD3769" w14:textId="77777777">
      <w:pPr>
        <w:keepNext/>
        <w:keepLines/>
        <w:pBdr>
          <w:top w:val="nil"/>
          <w:left w:val="nil"/>
          <w:bottom w:val="nil"/>
          <w:right w:val="nil"/>
          <w:between w:val="nil"/>
        </w:pBdr>
        <w:spacing w:before="240" w:line="259" w:lineRule="auto"/>
        <w:jc w:val="center"/>
        <w:rPr>
          <w:rFonts w:ascii="Times New Roman" w:hAnsi="Times New Roman" w:cs="Times New Roman"/>
          <w:b/>
          <w:sz w:val="32"/>
          <w:szCs w:val="32"/>
          <w:u w:val="single"/>
        </w:rPr>
      </w:pPr>
      <w:r w:rsidRPr="007C27D9">
        <w:rPr>
          <w:rFonts w:ascii="Times New Roman" w:hAnsi="Times New Roman" w:cs="Times New Roman"/>
          <w:b/>
          <w:bCs/>
          <w:sz w:val="32"/>
          <w:szCs w:val="32"/>
          <w:u w:val="single"/>
        </w:rPr>
        <w:t>Module: Data Handling &amp; Business Intelligence</w:t>
      </w:r>
      <w:r w:rsidRPr="007C27D9">
        <w:rPr>
          <w:rFonts w:ascii="Times New Roman" w:hAnsi="Times New Roman" w:cs="Times New Roman"/>
          <w:b/>
          <w:sz w:val="32"/>
          <w:szCs w:val="32"/>
          <w:u w:val="single"/>
        </w:rPr>
        <w:t> </w:t>
      </w:r>
    </w:p>
    <w:p w:rsidRPr="007C27D9" w:rsidR="007C27D9" w:rsidP="007C27D9" w:rsidRDefault="007C27D9" w14:paraId="664392DB" w14:textId="77777777">
      <w:pPr>
        <w:keepNext/>
        <w:keepLines/>
        <w:pBdr>
          <w:top w:val="nil"/>
          <w:left w:val="nil"/>
          <w:bottom w:val="nil"/>
          <w:right w:val="nil"/>
          <w:between w:val="nil"/>
        </w:pBdr>
        <w:spacing w:before="240" w:line="259" w:lineRule="auto"/>
        <w:jc w:val="center"/>
        <w:rPr>
          <w:rFonts w:ascii="Times New Roman" w:hAnsi="Times New Roman" w:cs="Times New Roman"/>
          <w:b/>
          <w:sz w:val="32"/>
          <w:szCs w:val="32"/>
          <w:u w:val="single"/>
        </w:rPr>
      </w:pPr>
      <w:r w:rsidRPr="007C27D9">
        <w:rPr>
          <w:rFonts w:ascii="Times New Roman" w:hAnsi="Times New Roman" w:cs="Times New Roman"/>
          <w:b/>
          <w:bCs/>
          <w:sz w:val="32"/>
          <w:szCs w:val="32"/>
          <w:u w:val="single"/>
        </w:rPr>
        <w:t>Module code: LCBB5014_BIRM</w:t>
      </w:r>
      <w:r w:rsidRPr="007C27D9">
        <w:rPr>
          <w:rFonts w:ascii="Times New Roman" w:hAnsi="Times New Roman" w:cs="Times New Roman"/>
          <w:b/>
          <w:sz w:val="32"/>
          <w:szCs w:val="32"/>
          <w:u w:val="single"/>
        </w:rPr>
        <w:t> </w:t>
      </w:r>
    </w:p>
    <w:p w:rsidRPr="007C27D9" w:rsidR="007C27D9" w:rsidP="007C27D9" w:rsidRDefault="007C27D9" w14:paraId="4965C1FC" w14:textId="77777777">
      <w:pPr>
        <w:keepNext/>
        <w:keepLines/>
        <w:pBdr>
          <w:top w:val="nil"/>
          <w:left w:val="nil"/>
          <w:bottom w:val="nil"/>
          <w:right w:val="nil"/>
          <w:between w:val="nil"/>
        </w:pBdr>
        <w:spacing w:before="240" w:line="259" w:lineRule="auto"/>
        <w:jc w:val="center"/>
        <w:rPr>
          <w:rFonts w:ascii="Times New Roman" w:hAnsi="Times New Roman" w:cs="Times New Roman"/>
          <w:b/>
          <w:sz w:val="32"/>
          <w:szCs w:val="32"/>
          <w:u w:val="single"/>
        </w:rPr>
      </w:pPr>
      <w:r w:rsidRPr="007C27D9">
        <w:rPr>
          <w:rFonts w:ascii="Times New Roman" w:hAnsi="Times New Roman" w:cs="Times New Roman"/>
          <w:b/>
          <w:bCs/>
          <w:sz w:val="32"/>
          <w:szCs w:val="32"/>
          <w:u w:val="single"/>
        </w:rPr>
        <w:t>Assignment Title: Component 2.</w:t>
      </w:r>
      <w:r w:rsidRPr="007C27D9">
        <w:rPr>
          <w:rFonts w:ascii="Times New Roman" w:hAnsi="Times New Roman" w:cs="Times New Roman"/>
          <w:b/>
          <w:sz w:val="32"/>
          <w:szCs w:val="32"/>
          <w:u w:val="single"/>
        </w:rPr>
        <w:t> </w:t>
      </w:r>
    </w:p>
    <w:p w:rsidRPr="007C27D9" w:rsidR="007C27D9" w:rsidP="007C27D9" w:rsidRDefault="007C27D9" w14:paraId="3C42B7C0" w14:textId="77777777">
      <w:pPr>
        <w:keepNext/>
        <w:keepLines/>
        <w:pBdr>
          <w:top w:val="nil"/>
          <w:left w:val="nil"/>
          <w:bottom w:val="nil"/>
          <w:right w:val="nil"/>
          <w:between w:val="nil"/>
        </w:pBdr>
        <w:spacing w:before="240" w:line="259" w:lineRule="auto"/>
        <w:jc w:val="center"/>
        <w:rPr>
          <w:rFonts w:ascii="Times New Roman" w:hAnsi="Times New Roman" w:cs="Times New Roman"/>
          <w:b/>
          <w:sz w:val="32"/>
          <w:szCs w:val="32"/>
          <w:u w:val="single"/>
        </w:rPr>
      </w:pPr>
    </w:p>
    <w:p w:rsidRPr="007C27D9" w:rsidR="007C27D9" w:rsidP="007C27D9" w:rsidRDefault="007C27D9" w14:paraId="40EBC597" w14:textId="2B60D11B">
      <w:pPr>
        <w:keepNext/>
        <w:keepLines/>
        <w:pBdr>
          <w:top w:val="nil"/>
          <w:left w:val="nil"/>
          <w:bottom w:val="nil"/>
          <w:right w:val="nil"/>
          <w:between w:val="nil"/>
        </w:pBdr>
        <w:spacing w:before="240" w:line="259" w:lineRule="auto"/>
        <w:jc w:val="center"/>
        <w:rPr>
          <w:rFonts w:ascii="Times New Roman" w:hAnsi="Times New Roman" w:cs="Times New Roman"/>
          <w:b/>
          <w:sz w:val="32"/>
          <w:szCs w:val="32"/>
          <w:u w:val="single"/>
        </w:rPr>
      </w:pPr>
      <w:r w:rsidRPr="007C27D9">
        <w:rPr>
          <w:rFonts w:ascii="Times New Roman" w:hAnsi="Times New Roman" w:cs="Times New Roman"/>
          <w:b/>
          <w:bCs/>
          <w:sz w:val="32"/>
          <w:szCs w:val="32"/>
          <w:u w:val="single"/>
        </w:rPr>
        <w:t>Module Lecturer: Dr Nassir Ibrahim</w:t>
      </w:r>
      <w:r w:rsidRPr="007C27D9">
        <w:rPr>
          <w:rFonts w:ascii="Times New Roman" w:hAnsi="Times New Roman" w:cs="Times New Roman"/>
          <w:b/>
          <w:sz w:val="32"/>
          <w:szCs w:val="32"/>
          <w:u w:val="single"/>
        </w:rPr>
        <w:t> </w:t>
      </w:r>
    </w:p>
    <w:p w:rsidRPr="007C27D9" w:rsidR="007C27D9" w:rsidP="007C27D9" w:rsidRDefault="007C27D9" w14:paraId="300818A9" w14:textId="77777777">
      <w:pPr>
        <w:keepNext/>
        <w:keepLines/>
        <w:pBdr>
          <w:top w:val="nil"/>
          <w:left w:val="nil"/>
          <w:bottom w:val="nil"/>
          <w:right w:val="nil"/>
          <w:between w:val="nil"/>
        </w:pBdr>
        <w:spacing w:before="240" w:line="259" w:lineRule="auto"/>
        <w:jc w:val="center"/>
        <w:rPr>
          <w:rFonts w:ascii="Times New Roman" w:hAnsi="Times New Roman" w:cs="Times New Roman"/>
          <w:b/>
          <w:sz w:val="32"/>
          <w:szCs w:val="32"/>
          <w:u w:val="single"/>
        </w:rPr>
      </w:pPr>
      <w:r w:rsidRPr="007C27D9">
        <w:rPr>
          <w:rFonts w:ascii="Times New Roman" w:hAnsi="Times New Roman" w:cs="Times New Roman"/>
          <w:b/>
          <w:bCs/>
          <w:sz w:val="32"/>
          <w:szCs w:val="32"/>
          <w:u w:val="single"/>
        </w:rPr>
        <w:t>Student name: Szabolcs Isaszegi-Toth</w:t>
      </w:r>
      <w:r w:rsidRPr="007C27D9">
        <w:rPr>
          <w:rFonts w:ascii="Times New Roman" w:hAnsi="Times New Roman" w:cs="Times New Roman"/>
          <w:b/>
          <w:sz w:val="32"/>
          <w:szCs w:val="32"/>
          <w:u w:val="single"/>
        </w:rPr>
        <w:t> </w:t>
      </w:r>
    </w:p>
    <w:p w:rsidRPr="007C27D9" w:rsidR="007C27D9" w:rsidP="007C27D9" w:rsidRDefault="007C27D9" w14:paraId="41A6C6F6" w14:textId="77777777">
      <w:pPr>
        <w:keepNext/>
        <w:keepLines/>
        <w:pBdr>
          <w:top w:val="nil"/>
          <w:left w:val="nil"/>
          <w:bottom w:val="nil"/>
          <w:right w:val="nil"/>
          <w:between w:val="nil"/>
        </w:pBdr>
        <w:spacing w:before="240" w:line="259" w:lineRule="auto"/>
        <w:jc w:val="center"/>
        <w:rPr>
          <w:rFonts w:ascii="Times New Roman" w:hAnsi="Times New Roman" w:cs="Times New Roman"/>
          <w:b/>
          <w:sz w:val="32"/>
          <w:szCs w:val="32"/>
          <w:u w:val="single"/>
        </w:rPr>
      </w:pPr>
      <w:r w:rsidRPr="007C27D9">
        <w:rPr>
          <w:rFonts w:ascii="Times New Roman" w:hAnsi="Times New Roman" w:cs="Times New Roman"/>
          <w:b/>
          <w:bCs/>
          <w:sz w:val="32"/>
          <w:szCs w:val="32"/>
          <w:u w:val="single"/>
        </w:rPr>
        <w:t>Student ID number: </w:t>
      </w:r>
      <w:r w:rsidRPr="007C27D9">
        <w:rPr>
          <w:rFonts w:ascii="Times New Roman" w:hAnsi="Times New Roman" w:cs="Times New Roman"/>
          <w:b/>
          <w:sz w:val="32"/>
          <w:szCs w:val="32"/>
          <w:u w:val="single"/>
        </w:rPr>
        <w:t>2218625 </w:t>
      </w:r>
    </w:p>
    <w:p w:rsidRPr="007C27D9" w:rsidR="007C27D9" w:rsidP="007C27D9" w:rsidRDefault="007C27D9" w14:paraId="362BB4B8" w14:textId="77777777">
      <w:pPr>
        <w:keepNext/>
        <w:keepLines/>
        <w:pBdr>
          <w:top w:val="nil"/>
          <w:left w:val="nil"/>
          <w:bottom w:val="nil"/>
          <w:right w:val="nil"/>
          <w:between w:val="nil"/>
        </w:pBdr>
        <w:spacing w:before="240" w:line="259" w:lineRule="auto"/>
        <w:jc w:val="center"/>
        <w:rPr>
          <w:rFonts w:ascii="Times New Roman" w:hAnsi="Times New Roman" w:cs="Times New Roman"/>
          <w:b/>
          <w:sz w:val="32"/>
          <w:szCs w:val="32"/>
          <w:u w:val="single"/>
        </w:rPr>
      </w:pPr>
      <w:r w:rsidRPr="007C27D9">
        <w:rPr>
          <w:rFonts w:ascii="Times New Roman" w:hAnsi="Times New Roman" w:cs="Times New Roman"/>
          <w:b/>
          <w:sz w:val="32"/>
          <w:szCs w:val="32"/>
          <w:u w:val="single"/>
        </w:rPr>
        <w:t> </w:t>
      </w:r>
    </w:p>
    <w:p w:rsidRPr="007C27D9" w:rsidR="007C27D9" w:rsidP="007C27D9" w:rsidRDefault="007C27D9" w14:paraId="45C0B928" w14:textId="72F725F8">
      <w:pPr>
        <w:keepNext/>
        <w:keepLines/>
        <w:pBdr>
          <w:top w:val="nil"/>
          <w:left w:val="nil"/>
          <w:bottom w:val="nil"/>
          <w:right w:val="nil"/>
          <w:between w:val="nil"/>
        </w:pBdr>
        <w:spacing w:before="240" w:line="259" w:lineRule="auto"/>
        <w:rPr>
          <w:rFonts w:ascii="Times New Roman" w:hAnsi="Times New Roman" w:cs="Times New Roman"/>
          <w:b/>
          <w:sz w:val="32"/>
          <w:szCs w:val="32"/>
          <w:u w:val="single"/>
        </w:rPr>
      </w:pPr>
    </w:p>
    <w:p w:rsidRPr="007C27D9" w:rsidR="00AD7AF6" w:rsidP="30190759" w:rsidRDefault="00AD7AF6" w14:paraId="1E8681AA" w14:textId="5420364E">
      <w:pPr>
        <w:keepNext/>
        <w:keepLines/>
        <w:pBdr>
          <w:top w:val="nil"/>
          <w:left w:val="nil"/>
          <w:bottom w:val="nil"/>
          <w:right w:val="nil"/>
          <w:between w:val="nil"/>
        </w:pBdr>
        <w:spacing w:before="240" w:line="259" w:lineRule="auto"/>
        <w:jc w:val="center"/>
        <w:rPr>
          <w:rFonts w:ascii="Times New Roman" w:hAnsi="Times New Roman" w:cs="Times New Roman"/>
          <w:b/>
          <w:bCs/>
        </w:rPr>
      </w:pPr>
    </w:p>
    <w:p w:rsidRPr="007C27D9" w:rsidR="00AD7AF6" w:rsidP="30190759" w:rsidRDefault="000438CB" w14:paraId="79AAD666" w14:textId="717D964E">
      <w:pPr>
        <w:keepNext/>
        <w:keepLines/>
        <w:spacing w:before="240" w:line="259" w:lineRule="auto"/>
      </w:pPr>
      <w:r>
        <w:br w:type="page"/>
      </w:r>
    </w:p>
    <w:p w:rsidRPr="007C27D9" w:rsidR="00AD7AF6" w:rsidP="30190759" w:rsidRDefault="000438CB" w14:paraId="75DE04E4" w14:textId="6C538217">
      <w:pPr>
        <w:keepNext/>
        <w:keepLines/>
        <w:pBdr>
          <w:top w:val="nil"/>
          <w:left w:val="nil"/>
          <w:bottom w:val="nil"/>
          <w:right w:val="nil"/>
          <w:between w:val="nil"/>
        </w:pBdr>
        <w:spacing w:before="240" w:line="259" w:lineRule="auto"/>
        <w:jc w:val="center"/>
        <w:rPr>
          <w:rFonts w:ascii="Times New Roman" w:hAnsi="Times New Roman" w:cs="Times New Roman"/>
          <w:b/>
          <w:bCs/>
        </w:rPr>
      </w:pPr>
      <w:r w:rsidRPr="30190759">
        <w:rPr>
          <w:rFonts w:ascii="Times New Roman" w:hAnsi="Times New Roman" w:cs="Times New Roman"/>
          <w:b/>
          <w:bCs/>
        </w:rPr>
        <w:lastRenderedPageBreak/>
        <w:t>Table of Contents</w:t>
      </w:r>
    </w:p>
    <w:sdt>
      <w:sdtPr>
        <w:rPr>
          <w:rFonts w:ascii="Times New Roman" w:hAnsi="Times New Roman" w:cs="Times New Roman"/>
        </w:rPr>
        <w:id w:val="2098421434"/>
        <w:docPartObj>
          <w:docPartGallery w:val="Table of Contents"/>
          <w:docPartUnique/>
        </w:docPartObj>
      </w:sdtPr>
      <w:sdtEndPr>
        <w:rPr>
          <w:rFonts w:ascii="Times New Roman" w:hAnsi="Times New Roman" w:cs="Times New Roman"/>
        </w:rPr>
      </w:sdtEndPr>
      <w:sdtContent>
        <w:p w:rsidR="00C86C65" w:rsidRDefault="000438CB" w14:paraId="33D3C227" w14:textId="080AE7D8">
          <w:pPr>
            <w:pStyle w:val="TOC1"/>
            <w:tabs>
              <w:tab w:val="right" w:leader="dot" w:pos="9350"/>
            </w:tabs>
            <w:rPr>
              <w:rFonts w:asciiTheme="minorHAnsi" w:hAnsiTheme="minorHAnsi" w:eastAsiaTheme="minorEastAsia" w:cstheme="minorBidi"/>
              <w:noProof/>
              <w:kern w:val="2"/>
              <w:lang w:eastAsia="ja-JP"/>
              <w14:ligatures w14:val="standardContextual"/>
            </w:rPr>
          </w:pPr>
          <w:r w:rsidRPr="007C27D9">
            <w:rPr>
              <w:rFonts w:ascii="Times New Roman" w:hAnsi="Times New Roman" w:cs="Times New Roman"/>
            </w:rPr>
            <w:fldChar w:fldCharType="begin"/>
          </w:r>
          <w:r w:rsidRPr="0A49667A">
            <w:rPr>
              <w:rFonts w:ascii="Times New Roman" w:hAnsi="Times New Roman" w:cs="Times New Roman"/>
            </w:rPr>
            <w:instrText xml:space="preserve"> TOC \h \u \z \t "Heading 1,1,Heading 2,2,Heading 3,3,"</w:instrText>
          </w:r>
          <w:r w:rsidRPr="007C27D9">
            <w:rPr>
              <w:rFonts w:ascii="Times New Roman" w:hAnsi="Times New Roman" w:cs="Times New Roman"/>
            </w:rPr>
            <w:fldChar w:fldCharType="separate"/>
          </w:r>
          <w:hyperlink w:history="1" w:anchor="_Toc214595889">
            <w:r w:rsidRPr="00A66062" w:rsidR="00C86C65">
              <w:rPr>
                <w:rStyle w:val="Hyperlink"/>
                <w:rFonts w:ascii="Times New Roman" w:hAnsi="Times New Roman" w:cs="Times New Roman"/>
                <w:noProof/>
              </w:rPr>
              <w:t>Introduction</w:t>
            </w:r>
            <w:r w:rsidR="00C86C65">
              <w:rPr>
                <w:noProof/>
                <w:webHidden/>
              </w:rPr>
              <w:tab/>
            </w:r>
            <w:r w:rsidR="00C86C65">
              <w:rPr>
                <w:noProof/>
                <w:webHidden/>
              </w:rPr>
              <w:fldChar w:fldCharType="begin"/>
            </w:r>
            <w:r w:rsidR="00C86C65">
              <w:rPr>
                <w:noProof/>
                <w:webHidden/>
              </w:rPr>
              <w:instrText xml:space="preserve"> PAGEREF _Toc214595889 \h </w:instrText>
            </w:r>
            <w:r w:rsidR="00C86C65">
              <w:rPr>
                <w:noProof/>
                <w:webHidden/>
              </w:rPr>
            </w:r>
            <w:r w:rsidR="00C86C65">
              <w:rPr>
                <w:noProof/>
                <w:webHidden/>
              </w:rPr>
              <w:fldChar w:fldCharType="separate"/>
            </w:r>
            <w:r w:rsidR="00C86C65">
              <w:rPr>
                <w:noProof/>
                <w:webHidden/>
              </w:rPr>
              <w:t>3</w:t>
            </w:r>
            <w:r w:rsidR="00C86C65">
              <w:rPr>
                <w:noProof/>
                <w:webHidden/>
              </w:rPr>
              <w:fldChar w:fldCharType="end"/>
            </w:r>
          </w:hyperlink>
        </w:p>
        <w:p w:rsidR="00C86C65" w:rsidRDefault="00C86C65" w14:paraId="5DCC1AEC" w14:textId="609288B2">
          <w:pPr>
            <w:pStyle w:val="TOC2"/>
            <w:tabs>
              <w:tab w:val="right" w:leader="dot" w:pos="9350"/>
            </w:tabs>
            <w:rPr>
              <w:rFonts w:asciiTheme="minorHAnsi" w:hAnsiTheme="minorHAnsi" w:eastAsiaTheme="minorEastAsia" w:cstheme="minorBidi"/>
              <w:noProof/>
              <w:kern w:val="2"/>
              <w:lang w:eastAsia="ja-JP"/>
              <w14:ligatures w14:val="standardContextual"/>
            </w:rPr>
          </w:pPr>
          <w:hyperlink w:history="1" w:anchor="_Toc214595890">
            <w:r w:rsidRPr="00A66062">
              <w:rPr>
                <w:rStyle w:val="Hyperlink"/>
                <w:rFonts w:ascii="Times New Roman" w:hAnsi="Times New Roman" w:cs="Times New Roman"/>
                <w:noProof/>
              </w:rPr>
              <w:t>Aim</w:t>
            </w:r>
            <w:r>
              <w:rPr>
                <w:noProof/>
                <w:webHidden/>
              </w:rPr>
              <w:tab/>
            </w:r>
            <w:r>
              <w:rPr>
                <w:noProof/>
                <w:webHidden/>
              </w:rPr>
              <w:fldChar w:fldCharType="begin"/>
            </w:r>
            <w:r>
              <w:rPr>
                <w:noProof/>
                <w:webHidden/>
              </w:rPr>
              <w:instrText xml:space="preserve"> PAGEREF _Toc214595890 \h </w:instrText>
            </w:r>
            <w:r>
              <w:rPr>
                <w:noProof/>
                <w:webHidden/>
              </w:rPr>
            </w:r>
            <w:r>
              <w:rPr>
                <w:noProof/>
                <w:webHidden/>
              </w:rPr>
              <w:fldChar w:fldCharType="separate"/>
            </w:r>
            <w:r>
              <w:rPr>
                <w:noProof/>
                <w:webHidden/>
              </w:rPr>
              <w:t>3</w:t>
            </w:r>
            <w:r>
              <w:rPr>
                <w:noProof/>
                <w:webHidden/>
              </w:rPr>
              <w:fldChar w:fldCharType="end"/>
            </w:r>
          </w:hyperlink>
        </w:p>
        <w:p w:rsidR="00C86C65" w:rsidRDefault="00C86C65" w14:paraId="7A31B7E2" w14:textId="54FC012C">
          <w:pPr>
            <w:pStyle w:val="TOC2"/>
            <w:tabs>
              <w:tab w:val="right" w:leader="dot" w:pos="9350"/>
            </w:tabs>
            <w:rPr>
              <w:rFonts w:asciiTheme="minorHAnsi" w:hAnsiTheme="minorHAnsi" w:eastAsiaTheme="minorEastAsia" w:cstheme="minorBidi"/>
              <w:noProof/>
              <w:kern w:val="2"/>
              <w:lang w:eastAsia="ja-JP"/>
              <w14:ligatures w14:val="standardContextual"/>
            </w:rPr>
          </w:pPr>
          <w:hyperlink w:history="1" w:anchor="_Toc214595891">
            <w:r w:rsidRPr="00A66062">
              <w:rPr>
                <w:rStyle w:val="Hyperlink"/>
                <w:rFonts w:ascii="Times New Roman" w:hAnsi="Times New Roman" w:cs="Times New Roman"/>
                <w:noProof/>
              </w:rPr>
              <w:t>Objectives</w:t>
            </w:r>
            <w:r>
              <w:rPr>
                <w:noProof/>
                <w:webHidden/>
              </w:rPr>
              <w:tab/>
            </w:r>
            <w:r>
              <w:rPr>
                <w:noProof/>
                <w:webHidden/>
              </w:rPr>
              <w:fldChar w:fldCharType="begin"/>
            </w:r>
            <w:r>
              <w:rPr>
                <w:noProof/>
                <w:webHidden/>
              </w:rPr>
              <w:instrText xml:space="preserve"> PAGEREF _Toc214595891 \h </w:instrText>
            </w:r>
            <w:r>
              <w:rPr>
                <w:noProof/>
                <w:webHidden/>
              </w:rPr>
            </w:r>
            <w:r>
              <w:rPr>
                <w:noProof/>
                <w:webHidden/>
              </w:rPr>
              <w:fldChar w:fldCharType="separate"/>
            </w:r>
            <w:r>
              <w:rPr>
                <w:noProof/>
                <w:webHidden/>
              </w:rPr>
              <w:t>3</w:t>
            </w:r>
            <w:r>
              <w:rPr>
                <w:noProof/>
                <w:webHidden/>
              </w:rPr>
              <w:fldChar w:fldCharType="end"/>
            </w:r>
          </w:hyperlink>
        </w:p>
        <w:p w:rsidR="00C86C65" w:rsidRDefault="00C86C65" w14:paraId="6068455F" w14:textId="5D8A590F">
          <w:pPr>
            <w:pStyle w:val="TOC1"/>
            <w:tabs>
              <w:tab w:val="right" w:leader="dot" w:pos="9350"/>
            </w:tabs>
            <w:rPr>
              <w:rFonts w:asciiTheme="minorHAnsi" w:hAnsiTheme="minorHAnsi" w:eastAsiaTheme="minorEastAsia" w:cstheme="minorBidi"/>
              <w:noProof/>
              <w:kern w:val="2"/>
              <w:lang w:eastAsia="ja-JP"/>
              <w14:ligatures w14:val="standardContextual"/>
            </w:rPr>
          </w:pPr>
          <w:hyperlink w:history="1" w:anchor="_Toc214595892">
            <w:r w:rsidRPr="00A66062">
              <w:rPr>
                <w:rStyle w:val="Hyperlink"/>
                <w:rFonts w:ascii="Times New Roman" w:hAnsi="Times New Roman" w:cs="Times New Roman"/>
                <w:noProof/>
              </w:rPr>
              <w:t>Data Cleaning and Preparation</w:t>
            </w:r>
            <w:r>
              <w:rPr>
                <w:noProof/>
                <w:webHidden/>
              </w:rPr>
              <w:tab/>
            </w:r>
            <w:r>
              <w:rPr>
                <w:noProof/>
                <w:webHidden/>
              </w:rPr>
              <w:fldChar w:fldCharType="begin"/>
            </w:r>
            <w:r>
              <w:rPr>
                <w:noProof/>
                <w:webHidden/>
              </w:rPr>
              <w:instrText xml:space="preserve"> PAGEREF _Toc214595892 \h </w:instrText>
            </w:r>
            <w:r>
              <w:rPr>
                <w:noProof/>
                <w:webHidden/>
              </w:rPr>
            </w:r>
            <w:r>
              <w:rPr>
                <w:noProof/>
                <w:webHidden/>
              </w:rPr>
              <w:fldChar w:fldCharType="separate"/>
            </w:r>
            <w:r>
              <w:rPr>
                <w:noProof/>
                <w:webHidden/>
              </w:rPr>
              <w:t>4</w:t>
            </w:r>
            <w:r>
              <w:rPr>
                <w:noProof/>
                <w:webHidden/>
              </w:rPr>
              <w:fldChar w:fldCharType="end"/>
            </w:r>
          </w:hyperlink>
        </w:p>
        <w:p w:rsidR="00C86C65" w:rsidRDefault="00C86C65" w14:paraId="1B3A397C" w14:textId="2BDDC4B1">
          <w:pPr>
            <w:pStyle w:val="TOC1"/>
            <w:tabs>
              <w:tab w:val="right" w:leader="dot" w:pos="9350"/>
            </w:tabs>
            <w:rPr>
              <w:rFonts w:asciiTheme="minorHAnsi" w:hAnsiTheme="minorHAnsi" w:eastAsiaTheme="minorEastAsia" w:cstheme="minorBidi"/>
              <w:noProof/>
              <w:kern w:val="2"/>
              <w:lang w:eastAsia="ja-JP"/>
              <w14:ligatures w14:val="standardContextual"/>
            </w:rPr>
          </w:pPr>
          <w:hyperlink w:history="1" w:anchor="_Toc214595893">
            <w:r w:rsidRPr="00A66062">
              <w:rPr>
                <w:rStyle w:val="Hyperlink"/>
                <w:rFonts w:ascii="Times New Roman" w:hAnsi="Times New Roman" w:eastAsia="Times New Roman" w:cs="Times New Roman"/>
                <w:noProof/>
              </w:rPr>
              <w:t>Descriptive Statistics and Summary</w:t>
            </w:r>
            <w:r>
              <w:rPr>
                <w:noProof/>
                <w:webHidden/>
              </w:rPr>
              <w:tab/>
            </w:r>
            <w:r>
              <w:rPr>
                <w:noProof/>
                <w:webHidden/>
              </w:rPr>
              <w:fldChar w:fldCharType="begin"/>
            </w:r>
            <w:r>
              <w:rPr>
                <w:noProof/>
                <w:webHidden/>
              </w:rPr>
              <w:instrText xml:space="preserve"> PAGEREF _Toc214595893 \h </w:instrText>
            </w:r>
            <w:r>
              <w:rPr>
                <w:noProof/>
                <w:webHidden/>
              </w:rPr>
            </w:r>
            <w:r>
              <w:rPr>
                <w:noProof/>
                <w:webHidden/>
              </w:rPr>
              <w:fldChar w:fldCharType="separate"/>
            </w:r>
            <w:r>
              <w:rPr>
                <w:noProof/>
                <w:webHidden/>
              </w:rPr>
              <w:t>7</w:t>
            </w:r>
            <w:r>
              <w:rPr>
                <w:noProof/>
                <w:webHidden/>
              </w:rPr>
              <w:fldChar w:fldCharType="end"/>
            </w:r>
          </w:hyperlink>
        </w:p>
        <w:p w:rsidR="00C86C65" w:rsidRDefault="00C86C65" w14:paraId="23BC1A13" w14:textId="3498DB9A">
          <w:pPr>
            <w:pStyle w:val="TOC2"/>
            <w:tabs>
              <w:tab w:val="right" w:leader="dot" w:pos="9350"/>
            </w:tabs>
            <w:rPr>
              <w:rFonts w:asciiTheme="minorHAnsi" w:hAnsiTheme="minorHAnsi" w:eastAsiaTheme="minorEastAsia" w:cstheme="minorBidi"/>
              <w:noProof/>
              <w:kern w:val="2"/>
              <w:lang w:eastAsia="ja-JP"/>
              <w14:ligatures w14:val="standardContextual"/>
            </w:rPr>
          </w:pPr>
          <w:hyperlink w:history="1" w:anchor="_Toc214595894">
            <w:r w:rsidRPr="00A66062">
              <w:rPr>
                <w:rStyle w:val="Hyperlink"/>
                <w:rFonts w:ascii="Times New Roman" w:hAnsi="Times New Roman" w:cs="Times New Roman"/>
                <w:noProof/>
              </w:rPr>
              <w:t>Average Rating and Fans</w:t>
            </w:r>
            <w:r>
              <w:rPr>
                <w:noProof/>
                <w:webHidden/>
              </w:rPr>
              <w:tab/>
            </w:r>
            <w:r>
              <w:rPr>
                <w:noProof/>
                <w:webHidden/>
              </w:rPr>
              <w:fldChar w:fldCharType="begin"/>
            </w:r>
            <w:r>
              <w:rPr>
                <w:noProof/>
                <w:webHidden/>
              </w:rPr>
              <w:instrText xml:space="preserve"> PAGEREF _Toc214595894 \h </w:instrText>
            </w:r>
            <w:r>
              <w:rPr>
                <w:noProof/>
                <w:webHidden/>
              </w:rPr>
            </w:r>
            <w:r>
              <w:rPr>
                <w:noProof/>
                <w:webHidden/>
              </w:rPr>
              <w:fldChar w:fldCharType="separate"/>
            </w:r>
            <w:r>
              <w:rPr>
                <w:noProof/>
                <w:webHidden/>
              </w:rPr>
              <w:t>8</w:t>
            </w:r>
            <w:r>
              <w:rPr>
                <w:noProof/>
                <w:webHidden/>
              </w:rPr>
              <w:fldChar w:fldCharType="end"/>
            </w:r>
          </w:hyperlink>
        </w:p>
        <w:p w:rsidR="00C86C65" w:rsidRDefault="00C86C65" w14:paraId="0240FE15" w14:textId="52EBACCD">
          <w:pPr>
            <w:pStyle w:val="TOC2"/>
            <w:tabs>
              <w:tab w:val="right" w:leader="dot" w:pos="9350"/>
            </w:tabs>
            <w:rPr>
              <w:rFonts w:asciiTheme="minorHAnsi" w:hAnsiTheme="minorHAnsi" w:eastAsiaTheme="minorEastAsia" w:cstheme="minorBidi"/>
              <w:noProof/>
              <w:kern w:val="2"/>
              <w:lang w:eastAsia="ja-JP"/>
              <w14:ligatures w14:val="standardContextual"/>
            </w:rPr>
          </w:pPr>
          <w:hyperlink w:history="1" w:anchor="_Toc214595895">
            <w:r w:rsidRPr="00A66062">
              <w:rPr>
                <w:rStyle w:val="Hyperlink"/>
                <w:rFonts w:ascii="Times New Roman" w:hAnsi="Times New Roman" w:cs="Times New Roman"/>
                <w:noProof/>
              </w:rPr>
              <w:t>Director analysis (2+ war films)</w:t>
            </w:r>
            <w:r>
              <w:rPr>
                <w:noProof/>
                <w:webHidden/>
              </w:rPr>
              <w:tab/>
            </w:r>
            <w:r>
              <w:rPr>
                <w:noProof/>
                <w:webHidden/>
              </w:rPr>
              <w:fldChar w:fldCharType="begin"/>
            </w:r>
            <w:r>
              <w:rPr>
                <w:noProof/>
                <w:webHidden/>
              </w:rPr>
              <w:instrText xml:space="preserve"> PAGEREF _Toc214595895 \h </w:instrText>
            </w:r>
            <w:r>
              <w:rPr>
                <w:noProof/>
                <w:webHidden/>
              </w:rPr>
            </w:r>
            <w:r>
              <w:rPr>
                <w:noProof/>
                <w:webHidden/>
              </w:rPr>
              <w:fldChar w:fldCharType="separate"/>
            </w:r>
            <w:r>
              <w:rPr>
                <w:noProof/>
                <w:webHidden/>
              </w:rPr>
              <w:t>8</w:t>
            </w:r>
            <w:r>
              <w:rPr>
                <w:noProof/>
                <w:webHidden/>
              </w:rPr>
              <w:fldChar w:fldCharType="end"/>
            </w:r>
          </w:hyperlink>
        </w:p>
        <w:p w:rsidR="00C86C65" w:rsidRDefault="00C86C65" w14:paraId="1260216E" w14:textId="5E542818">
          <w:pPr>
            <w:pStyle w:val="TOC1"/>
            <w:tabs>
              <w:tab w:val="right" w:leader="dot" w:pos="9350"/>
            </w:tabs>
            <w:rPr>
              <w:rFonts w:asciiTheme="minorHAnsi" w:hAnsiTheme="minorHAnsi" w:eastAsiaTheme="minorEastAsia" w:cstheme="minorBidi"/>
              <w:noProof/>
              <w:kern w:val="2"/>
              <w:lang w:eastAsia="ja-JP"/>
              <w14:ligatures w14:val="standardContextual"/>
            </w:rPr>
          </w:pPr>
          <w:hyperlink w:history="1" w:anchor="_Toc214595896">
            <w:r w:rsidRPr="00A66062">
              <w:rPr>
                <w:rStyle w:val="Hyperlink"/>
                <w:rFonts w:ascii="Times New Roman" w:hAnsi="Times New Roman" w:cs="Times New Roman"/>
                <w:noProof/>
              </w:rPr>
              <w:t>Trend Analysis and Visualisation</w:t>
            </w:r>
            <w:r>
              <w:rPr>
                <w:noProof/>
                <w:webHidden/>
              </w:rPr>
              <w:tab/>
            </w:r>
            <w:r>
              <w:rPr>
                <w:noProof/>
                <w:webHidden/>
              </w:rPr>
              <w:fldChar w:fldCharType="begin"/>
            </w:r>
            <w:r>
              <w:rPr>
                <w:noProof/>
                <w:webHidden/>
              </w:rPr>
              <w:instrText xml:space="preserve"> PAGEREF _Toc214595896 \h </w:instrText>
            </w:r>
            <w:r>
              <w:rPr>
                <w:noProof/>
                <w:webHidden/>
              </w:rPr>
            </w:r>
            <w:r>
              <w:rPr>
                <w:noProof/>
                <w:webHidden/>
              </w:rPr>
              <w:fldChar w:fldCharType="separate"/>
            </w:r>
            <w:r>
              <w:rPr>
                <w:noProof/>
                <w:webHidden/>
              </w:rPr>
              <w:t>10</w:t>
            </w:r>
            <w:r>
              <w:rPr>
                <w:noProof/>
                <w:webHidden/>
              </w:rPr>
              <w:fldChar w:fldCharType="end"/>
            </w:r>
          </w:hyperlink>
        </w:p>
        <w:p w:rsidR="00C86C65" w:rsidRDefault="00C86C65" w14:paraId="0CEF3C7A" w14:textId="6F20DDE3">
          <w:pPr>
            <w:pStyle w:val="TOC2"/>
            <w:tabs>
              <w:tab w:val="right" w:leader="dot" w:pos="9350"/>
            </w:tabs>
            <w:rPr>
              <w:rFonts w:asciiTheme="minorHAnsi" w:hAnsiTheme="minorHAnsi" w:eastAsiaTheme="minorEastAsia" w:cstheme="minorBidi"/>
              <w:noProof/>
              <w:kern w:val="2"/>
              <w:lang w:eastAsia="ja-JP"/>
              <w14:ligatures w14:val="standardContextual"/>
            </w:rPr>
          </w:pPr>
          <w:hyperlink w:history="1" w:anchor="_Toc214595897">
            <w:r w:rsidRPr="00A66062">
              <w:rPr>
                <w:rStyle w:val="Hyperlink"/>
                <w:rFonts w:ascii="Times New Roman" w:hAnsi="Times New Roman" w:cs="Times New Roman"/>
                <w:noProof/>
              </w:rPr>
              <w:t>Delivery Duration over time</w:t>
            </w:r>
            <w:r>
              <w:rPr>
                <w:noProof/>
                <w:webHidden/>
              </w:rPr>
              <w:tab/>
            </w:r>
            <w:r>
              <w:rPr>
                <w:noProof/>
                <w:webHidden/>
              </w:rPr>
              <w:fldChar w:fldCharType="begin"/>
            </w:r>
            <w:r>
              <w:rPr>
                <w:noProof/>
                <w:webHidden/>
              </w:rPr>
              <w:instrText xml:space="preserve"> PAGEREF _Toc214595897 \h </w:instrText>
            </w:r>
            <w:r>
              <w:rPr>
                <w:noProof/>
                <w:webHidden/>
              </w:rPr>
            </w:r>
            <w:r>
              <w:rPr>
                <w:noProof/>
                <w:webHidden/>
              </w:rPr>
              <w:fldChar w:fldCharType="separate"/>
            </w:r>
            <w:r>
              <w:rPr>
                <w:noProof/>
                <w:webHidden/>
              </w:rPr>
              <w:t>10</w:t>
            </w:r>
            <w:r>
              <w:rPr>
                <w:noProof/>
                <w:webHidden/>
              </w:rPr>
              <w:fldChar w:fldCharType="end"/>
            </w:r>
          </w:hyperlink>
        </w:p>
        <w:p w:rsidR="00C86C65" w:rsidRDefault="00C86C65" w14:paraId="50EFD1B0" w14:textId="5CE62993">
          <w:pPr>
            <w:pStyle w:val="TOC1"/>
            <w:tabs>
              <w:tab w:val="right" w:leader="dot" w:pos="9350"/>
            </w:tabs>
            <w:rPr>
              <w:rFonts w:asciiTheme="minorHAnsi" w:hAnsiTheme="minorHAnsi" w:eastAsiaTheme="minorEastAsia" w:cstheme="minorBidi"/>
              <w:noProof/>
              <w:kern w:val="2"/>
              <w:lang w:eastAsia="ja-JP"/>
              <w14:ligatures w14:val="standardContextual"/>
            </w:rPr>
          </w:pPr>
          <w:hyperlink w:history="1" w:anchor="_Toc214595898">
            <w:r w:rsidRPr="00A66062">
              <w:rPr>
                <w:rStyle w:val="Hyperlink"/>
                <w:rFonts w:ascii="Times New Roman" w:hAnsi="Times New Roman" w:cs="Times New Roman"/>
                <w:noProof/>
              </w:rPr>
              <w:t>Statistical Analysis using SPSS</w:t>
            </w:r>
            <w:r>
              <w:rPr>
                <w:noProof/>
                <w:webHidden/>
              </w:rPr>
              <w:tab/>
            </w:r>
            <w:r>
              <w:rPr>
                <w:noProof/>
                <w:webHidden/>
              </w:rPr>
              <w:fldChar w:fldCharType="begin"/>
            </w:r>
            <w:r>
              <w:rPr>
                <w:noProof/>
                <w:webHidden/>
              </w:rPr>
              <w:instrText xml:space="preserve"> PAGEREF _Toc214595898 \h </w:instrText>
            </w:r>
            <w:r>
              <w:rPr>
                <w:noProof/>
                <w:webHidden/>
              </w:rPr>
            </w:r>
            <w:r>
              <w:rPr>
                <w:noProof/>
                <w:webHidden/>
              </w:rPr>
              <w:fldChar w:fldCharType="separate"/>
            </w:r>
            <w:r>
              <w:rPr>
                <w:noProof/>
                <w:webHidden/>
              </w:rPr>
              <w:t>11</w:t>
            </w:r>
            <w:r>
              <w:rPr>
                <w:noProof/>
                <w:webHidden/>
              </w:rPr>
              <w:fldChar w:fldCharType="end"/>
            </w:r>
          </w:hyperlink>
        </w:p>
        <w:p w:rsidR="00C86C65" w:rsidRDefault="00C86C65" w14:paraId="1B4C1DB6" w14:textId="18AFE3DC">
          <w:pPr>
            <w:pStyle w:val="TOC2"/>
            <w:tabs>
              <w:tab w:val="right" w:leader="dot" w:pos="9350"/>
            </w:tabs>
            <w:rPr>
              <w:rFonts w:asciiTheme="minorHAnsi" w:hAnsiTheme="minorHAnsi" w:eastAsiaTheme="minorEastAsia" w:cstheme="minorBidi"/>
              <w:noProof/>
              <w:kern w:val="2"/>
              <w:lang w:eastAsia="ja-JP"/>
              <w14:ligatures w14:val="standardContextual"/>
            </w:rPr>
          </w:pPr>
          <w:hyperlink w:history="1" w:anchor="_Toc214595899">
            <w:r w:rsidRPr="00A66062">
              <w:rPr>
                <w:rStyle w:val="Hyperlink"/>
                <w:rFonts w:ascii="Times New Roman" w:hAnsi="Times New Roman" w:cs="Times New Roman"/>
                <w:noProof/>
              </w:rPr>
              <w:t>Correlation analysis tested relationships between key variables in war subset</w:t>
            </w:r>
            <w:r>
              <w:rPr>
                <w:noProof/>
                <w:webHidden/>
              </w:rPr>
              <w:tab/>
            </w:r>
            <w:r>
              <w:rPr>
                <w:noProof/>
                <w:webHidden/>
              </w:rPr>
              <w:fldChar w:fldCharType="begin"/>
            </w:r>
            <w:r>
              <w:rPr>
                <w:noProof/>
                <w:webHidden/>
              </w:rPr>
              <w:instrText xml:space="preserve"> PAGEREF _Toc214595899 \h </w:instrText>
            </w:r>
            <w:r>
              <w:rPr>
                <w:noProof/>
                <w:webHidden/>
              </w:rPr>
            </w:r>
            <w:r>
              <w:rPr>
                <w:noProof/>
                <w:webHidden/>
              </w:rPr>
              <w:fldChar w:fldCharType="separate"/>
            </w:r>
            <w:r>
              <w:rPr>
                <w:noProof/>
                <w:webHidden/>
              </w:rPr>
              <w:t>11</w:t>
            </w:r>
            <w:r>
              <w:rPr>
                <w:noProof/>
                <w:webHidden/>
              </w:rPr>
              <w:fldChar w:fldCharType="end"/>
            </w:r>
          </w:hyperlink>
        </w:p>
        <w:p w:rsidR="00C86C65" w:rsidRDefault="00C86C65" w14:paraId="521CA19D" w14:textId="5FEFE4BF">
          <w:pPr>
            <w:pStyle w:val="TOC1"/>
            <w:tabs>
              <w:tab w:val="right" w:leader="dot" w:pos="9350"/>
            </w:tabs>
            <w:rPr>
              <w:rFonts w:asciiTheme="minorHAnsi" w:hAnsiTheme="minorHAnsi" w:eastAsiaTheme="minorEastAsia" w:cstheme="minorBidi"/>
              <w:noProof/>
              <w:kern w:val="2"/>
              <w:lang w:eastAsia="ja-JP"/>
              <w14:ligatures w14:val="standardContextual"/>
            </w:rPr>
          </w:pPr>
          <w:hyperlink w:history="1" w:anchor="_Toc214595900">
            <w:r w:rsidRPr="00A66062">
              <w:rPr>
                <w:rStyle w:val="Hyperlink"/>
                <w:rFonts w:ascii="Times New Roman" w:hAnsi="Times New Roman" w:cs="Times New Roman"/>
                <w:noProof/>
              </w:rPr>
              <w:t>Insights and Recommendations</w:t>
            </w:r>
            <w:r>
              <w:rPr>
                <w:noProof/>
                <w:webHidden/>
              </w:rPr>
              <w:tab/>
            </w:r>
            <w:r>
              <w:rPr>
                <w:noProof/>
                <w:webHidden/>
              </w:rPr>
              <w:fldChar w:fldCharType="begin"/>
            </w:r>
            <w:r>
              <w:rPr>
                <w:noProof/>
                <w:webHidden/>
              </w:rPr>
              <w:instrText xml:space="preserve"> PAGEREF _Toc214595900 \h </w:instrText>
            </w:r>
            <w:r>
              <w:rPr>
                <w:noProof/>
                <w:webHidden/>
              </w:rPr>
            </w:r>
            <w:r>
              <w:rPr>
                <w:noProof/>
                <w:webHidden/>
              </w:rPr>
              <w:fldChar w:fldCharType="separate"/>
            </w:r>
            <w:r>
              <w:rPr>
                <w:noProof/>
                <w:webHidden/>
              </w:rPr>
              <w:t>11</w:t>
            </w:r>
            <w:r>
              <w:rPr>
                <w:noProof/>
                <w:webHidden/>
              </w:rPr>
              <w:fldChar w:fldCharType="end"/>
            </w:r>
          </w:hyperlink>
        </w:p>
        <w:p w:rsidR="00C86C65" w:rsidRDefault="00C86C65" w14:paraId="2F70DD5A" w14:textId="2C90D2D2">
          <w:pPr>
            <w:pStyle w:val="TOC2"/>
            <w:tabs>
              <w:tab w:val="right" w:leader="dot" w:pos="9350"/>
            </w:tabs>
            <w:rPr>
              <w:rFonts w:asciiTheme="minorHAnsi" w:hAnsiTheme="minorHAnsi" w:eastAsiaTheme="minorEastAsia" w:cstheme="minorBidi"/>
              <w:noProof/>
              <w:kern w:val="2"/>
              <w:lang w:eastAsia="ja-JP"/>
              <w14:ligatures w14:val="standardContextual"/>
            </w:rPr>
          </w:pPr>
          <w:hyperlink w:history="1" w:anchor="_Toc214595901">
            <w:r w:rsidRPr="00A66062">
              <w:rPr>
                <w:rStyle w:val="Hyperlink"/>
                <w:rFonts w:ascii="Times New Roman" w:hAnsi="Times New Roman" w:cs="Times New Roman"/>
                <w:noProof/>
              </w:rPr>
              <w:t>Key Insights and Findings</w:t>
            </w:r>
            <w:r>
              <w:rPr>
                <w:noProof/>
                <w:webHidden/>
              </w:rPr>
              <w:tab/>
            </w:r>
            <w:r>
              <w:rPr>
                <w:noProof/>
                <w:webHidden/>
              </w:rPr>
              <w:fldChar w:fldCharType="begin"/>
            </w:r>
            <w:r>
              <w:rPr>
                <w:noProof/>
                <w:webHidden/>
              </w:rPr>
              <w:instrText xml:space="preserve"> PAGEREF _Toc214595901 \h </w:instrText>
            </w:r>
            <w:r>
              <w:rPr>
                <w:noProof/>
                <w:webHidden/>
              </w:rPr>
            </w:r>
            <w:r>
              <w:rPr>
                <w:noProof/>
                <w:webHidden/>
              </w:rPr>
              <w:fldChar w:fldCharType="separate"/>
            </w:r>
            <w:r>
              <w:rPr>
                <w:noProof/>
                <w:webHidden/>
              </w:rPr>
              <w:t>11</w:t>
            </w:r>
            <w:r>
              <w:rPr>
                <w:noProof/>
                <w:webHidden/>
              </w:rPr>
              <w:fldChar w:fldCharType="end"/>
            </w:r>
          </w:hyperlink>
        </w:p>
        <w:p w:rsidR="00C86C65" w:rsidRDefault="00C86C65" w14:paraId="17E88CF4" w14:textId="22A6ABBA">
          <w:pPr>
            <w:pStyle w:val="TOC2"/>
            <w:tabs>
              <w:tab w:val="right" w:leader="dot" w:pos="9350"/>
            </w:tabs>
            <w:rPr>
              <w:rFonts w:asciiTheme="minorHAnsi" w:hAnsiTheme="minorHAnsi" w:eastAsiaTheme="minorEastAsia" w:cstheme="minorBidi"/>
              <w:noProof/>
              <w:kern w:val="2"/>
              <w:lang w:eastAsia="ja-JP"/>
              <w14:ligatures w14:val="standardContextual"/>
            </w:rPr>
          </w:pPr>
          <w:hyperlink w:history="1" w:anchor="_Toc214595902">
            <w:r w:rsidRPr="00A66062">
              <w:rPr>
                <w:rStyle w:val="Hyperlink"/>
                <w:rFonts w:ascii="Times New Roman" w:hAnsi="Times New Roman" w:cs="Times New Roman"/>
                <w:noProof/>
              </w:rPr>
              <w:t>Limitations of the study</w:t>
            </w:r>
            <w:r>
              <w:rPr>
                <w:noProof/>
                <w:webHidden/>
              </w:rPr>
              <w:tab/>
            </w:r>
            <w:r>
              <w:rPr>
                <w:noProof/>
                <w:webHidden/>
              </w:rPr>
              <w:fldChar w:fldCharType="begin"/>
            </w:r>
            <w:r>
              <w:rPr>
                <w:noProof/>
                <w:webHidden/>
              </w:rPr>
              <w:instrText xml:space="preserve"> PAGEREF _Toc214595902 \h </w:instrText>
            </w:r>
            <w:r>
              <w:rPr>
                <w:noProof/>
                <w:webHidden/>
              </w:rPr>
            </w:r>
            <w:r>
              <w:rPr>
                <w:noProof/>
                <w:webHidden/>
              </w:rPr>
              <w:fldChar w:fldCharType="separate"/>
            </w:r>
            <w:r>
              <w:rPr>
                <w:noProof/>
                <w:webHidden/>
              </w:rPr>
              <w:t>12</w:t>
            </w:r>
            <w:r>
              <w:rPr>
                <w:noProof/>
                <w:webHidden/>
              </w:rPr>
              <w:fldChar w:fldCharType="end"/>
            </w:r>
          </w:hyperlink>
        </w:p>
        <w:p w:rsidR="00C86C65" w:rsidRDefault="00C86C65" w14:paraId="4F743C83" w14:textId="5671143E">
          <w:pPr>
            <w:pStyle w:val="TOC1"/>
            <w:tabs>
              <w:tab w:val="right" w:leader="dot" w:pos="9350"/>
            </w:tabs>
            <w:rPr>
              <w:rFonts w:asciiTheme="minorHAnsi" w:hAnsiTheme="minorHAnsi" w:eastAsiaTheme="minorEastAsia" w:cstheme="minorBidi"/>
              <w:noProof/>
              <w:kern w:val="2"/>
              <w:lang w:eastAsia="ja-JP"/>
              <w14:ligatures w14:val="standardContextual"/>
            </w:rPr>
          </w:pPr>
          <w:hyperlink w:history="1" w:anchor="_Toc214595903">
            <w:r w:rsidRPr="00A66062">
              <w:rPr>
                <w:rStyle w:val="Hyperlink"/>
                <w:rFonts w:ascii="Times New Roman" w:hAnsi="Times New Roman" w:cs="Times New Roman"/>
                <w:noProof/>
              </w:rPr>
              <w:t>Reference</w:t>
            </w:r>
            <w:r>
              <w:rPr>
                <w:noProof/>
                <w:webHidden/>
              </w:rPr>
              <w:tab/>
            </w:r>
            <w:r>
              <w:rPr>
                <w:noProof/>
                <w:webHidden/>
              </w:rPr>
              <w:fldChar w:fldCharType="begin"/>
            </w:r>
            <w:r>
              <w:rPr>
                <w:noProof/>
                <w:webHidden/>
              </w:rPr>
              <w:instrText xml:space="preserve"> PAGEREF _Toc214595903 \h </w:instrText>
            </w:r>
            <w:r>
              <w:rPr>
                <w:noProof/>
                <w:webHidden/>
              </w:rPr>
            </w:r>
            <w:r>
              <w:rPr>
                <w:noProof/>
                <w:webHidden/>
              </w:rPr>
              <w:fldChar w:fldCharType="separate"/>
            </w:r>
            <w:r>
              <w:rPr>
                <w:noProof/>
                <w:webHidden/>
              </w:rPr>
              <w:t>13</w:t>
            </w:r>
            <w:r>
              <w:rPr>
                <w:noProof/>
                <w:webHidden/>
              </w:rPr>
              <w:fldChar w:fldCharType="end"/>
            </w:r>
          </w:hyperlink>
        </w:p>
        <w:p w:rsidRPr="007C27D9" w:rsidR="00AD7AF6" w:rsidRDefault="000438CB" w14:paraId="5AF4707C" w14:textId="39425F8E">
          <w:pPr>
            <w:rPr>
              <w:rFonts w:ascii="Times New Roman" w:hAnsi="Times New Roman" w:cs="Times New Roman"/>
            </w:rPr>
          </w:pPr>
          <w:r w:rsidRPr="007C27D9">
            <w:rPr>
              <w:rFonts w:ascii="Times New Roman" w:hAnsi="Times New Roman" w:cs="Times New Roman"/>
            </w:rPr>
            <w:fldChar w:fldCharType="end"/>
          </w:r>
        </w:p>
      </w:sdtContent>
    </w:sdt>
    <w:p w:rsidRPr="007C27D9" w:rsidR="00AD7AF6" w:rsidRDefault="000438CB" w14:paraId="6E8C3B48" w14:textId="77777777">
      <w:pPr>
        <w:rPr>
          <w:rFonts w:ascii="Times New Roman" w:hAnsi="Times New Roman" w:cs="Times New Roman"/>
          <w:b/>
        </w:rPr>
      </w:pPr>
      <w:r w:rsidRPr="007C27D9">
        <w:rPr>
          <w:rFonts w:ascii="Times New Roman" w:hAnsi="Times New Roman" w:cs="Times New Roman"/>
        </w:rPr>
        <w:br w:type="page"/>
      </w:r>
    </w:p>
    <w:p w:rsidRPr="007C27D9" w:rsidR="00AD7AF6" w:rsidRDefault="000438CB" w14:paraId="14CB2B20" w14:textId="77777777">
      <w:pPr>
        <w:pStyle w:val="Heading1"/>
        <w:rPr>
          <w:rFonts w:ascii="Times New Roman" w:hAnsi="Times New Roman" w:cs="Times New Roman"/>
        </w:rPr>
      </w:pPr>
      <w:bookmarkStart w:name="_Toc214595889" w:id="0"/>
      <w:r w:rsidRPr="007C27D9">
        <w:rPr>
          <w:rFonts w:ascii="Times New Roman" w:hAnsi="Times New Roman" w:cs="Times New Roman"/>
        </w:rPr>
        <w:lastRenderedPageBreak/>
        <w:t>Introduction</w:t>
      </w:r>
      <w:bookmarkEnd w:id="0"/>
    </w:p>
    <w:p w:rsidRPr="007C27D9" w:rsidR="00AD7AF6" w:rsidRDefault="000438CB" w14:paraId="514228BD" w14:textId="483BF036">
      <w:pPr>
        <w:rPr>
          <w:rFonts w:ascii="Times New Roman" w:hAnsi="Times New Roman" w:cs="Times New Roman"/>
        </w:rPr>
      </w:pPr>
      <w:r w:rsidRPr="05B3754C">
        <w:rPr>
          <w:rFonts w:ascii="Times New Roman" w:hAnsi="Times New Roman" w:cs="Times New Roman"/>
        </w:rPr>
        <w:t xml:space="preserve">The </w:t>
      </w:r>
      <w:r w:rsidRPr="05B3754C" w:rsidR="007C27D9">
        <w:rPr>
          <w:rFonts w:ascii="Times New Roman" w:hAnsi="Times New Roman" w:cs="Times New Roman"/>
        </w:rPr>
        <w:t>Letterbox Movie Classification Dataset</w:t>
      </w:r>
      <w:r w:rsidRPr="05B3754C">
        <w:rPr>
          <w:rFonts w:ascii="Times New Roman" w:hAnsi="Times New Roman" w:cs="Times New Roman"/>
        </w:rPr>
        <w:t xml:space="preserve"> shall be used for finding core insights in </w:t>
      </w:r>
      <w:r w:rsidRPr="05B3754C" w:rsidR="00DFF706">
        <w:rPr>
          <w:rFonts w:ascii="Times New Roman" w:hAnsi="Times New Roman" w:cs="Times New Roman"/>
        </w:rPr>
        <w:t xml:space="preserve">in the WAR genre, where themes of conflict, sacrifice and human resilience significantly influence viewer engagement and industry performance. Accurate analysis of WAR </w:t>
      </w:r>
      <w:r w:rsidRPr="05B3754C" w:rsidR="667A3E8D">
        <w:rPr>
          <w:rFonts w:ascii="Times New Roman" w:hAnsi="Times New Roman" w:cs="Times New Roman"/>
        </w:rPr>
        <w:t>g</w:t>
      </w:r>
      <w:r w:rsidRPr="05B3754C" w:rsidR="00DFF706">
        <w:rPr>
          <w:rFonts w:ascii="Times New Roman" w:hAnsi="Times New Roman" w:cs="Times New Roman"/>
        </w:rPr>
        <w:t xml:space="preserve">enre narratives directly impacts audience satisfaction and business outcomes, such as content curation, awards potential and production decisions. By delivering precise statistical summaries on war aspects, this report supports optimizing studio strategies, director selection, and meeting consumer demands for authentic storytelling. A model for </w:t>
      </w:r>
      <w:r w:rsidRPr="05B3754C" w:rsidR="12BCFF85">
        <w:rPr>
          <w:rFonts w:ascii="Times New Roman" w:hAnsi="Times New Roman" w:cs="Times New Roman"/>
        </w:rPr>
        <w:t xml:space="preserve">movies in </w:t>
      </w:r>
      <w:r w:rsidRPr="05B3754C" w:rsidR="5A2279C7">
        <w:rPr>
          <w:rFonts w:ascii="Times New Roman" w:hAnsi="Times New Roman" w:cs="Times New Roman"/>
        </w:rPr>
        <w:t>WAR genre</w:t>
      </w:r>
      <w:r w:rsidRPr="05B3754C" w:rsidR="00DFF706">
        <w:rPr>
          <w:rFonts w:ascii="Times New Roman" w:hAnsi="Times New Roman" w:cs="Times New Roman"/>
        </w:rPr>
        <w:t xml:space="preserve"> success can be developed by examining the data in this paper. Important variables such as average ratings, description-based sub-themes (WW2, Vietnam battlefield, Vietnam veteran/backstory, fictional war), studios, </w:t>
      </w:r>
      <w:r w:rsidRPr="05B3754C" w:rsidR="51F231E9">
        <w:rPr>
          <w:rFonts w:ascii="Times New Roman" w:hAnsi="Times New Roman" w:cs="Times New Roman"/>
        </w:rPr>
        <w:t>directors</w:t>
      </w:r>
      <w:r w:rsidRPr="05B3754C" w:rsidR="00DFF706">
        <w:rPr>
          <w:rFonts w:ascii="Times New Roman" w:hAnsi="Times New Roman" w:cs="Times New Roman"/>
        </w:rPr>
        <w:t>,</w:t>
      </w:r>
      <w:r w:rsidRPr="05B3754C" w:rsidR="4DE372FC">
        <w:rPr>
          <w:rFonts w:ascii="Times New Roman" w:hAnsi="Times New Roman" w:cs="Times New Roman"/>
        </w:rPr>
        <w:t xml:space="preserve"> average ratings</w:t>
      </w:r>
      <w:r w:rsidRPr="05B3754C" w:rsidR="00DFF706">
        <w:rPr>
          <w:rFonts w:ascii="Times New Roman" w:hAnsi="Times New Roman" w:cs="Times New Roman"/>
        </w:rPr>
        <w:t xml:space="preserve"> </w:t>
      </w:r>
      <w:r w:rsidRPr="05B3754C" w:rsidR="1A996FAF">
        <w:rPr>
          <w:rFonts w:ascii="Times New Roman" w:hAnsi="Times New Roman" w:cs="Times New Roman"/>
        </w:rPr>
        <w:t>and</w:t>
      </w:r>
      <w:r w:rsidRPr="05B3754C" w:rsidR="00DFF706">
        <w:rPr>
          <w:rFonts w:ascii="Times New Roman" w:hAnsi="Times New Roman" w:cs="Times New Roman"/>
        </w:rPr>
        <w:t xml:space="preserve"> fa</w:t>
      </w:r>
      <w:r w:rsidRPr="05B3754C" w:rsidR="1B49A86E">
        <w:rPr>
          <w:rFonts w:ascii="Times New Roman" w:hAnsi="Times New Roman" w:cs="Times New Roman"/>
        </w:rPr>
        <w:t xml:space="preserve">n base </w:t>
      </w:r>
      <w:r w:rsidRPr="05B3754C" w:rsidR="00DFF706">
        <w:rPr>
          <w:rFonts w:ascii="Times New Roman" w:hAnsi="Times New Roman" w:cs="Times New Roman"/>
        </w:rPr>
        <w:t xml:space="preserve">counts have been considered. The analysis employs Excel for cleaning, pivot tables and visualisation, with SPSS for correlation, group comparison and regression testing to reveal what truly drives high ratings and fan loyalty in war </w:t>
      </w:r>
      <w:r w:rsidRPr="05B3754C" w:rsidR="6003C493">
        <w:rPr>
          <w:rFonts w:ascii="Times New Roman" w:hAnsi="Times New Roman" w:cs="Times New Roman"/>
        </w:rPr>
        <w:t>movies.</w:t>
      </w:r>
    </w:p>
    <w:p w:rsidRPr="007C27D9" w:rsidR="00AD7AF6" w:rsidRDefault="000438CB" w14:paraId="7221CAC0" w14:textId="77777777">
      <w:pPr>
        <w:pStyle w:val="Heading2"/>
        <w:rPr>
          <w:rFonts w:ascii="Times New Roman" w:hAnsi="Times New Roman" w:cs="Times New Roman"/>
        </w:rPr>
      </w:pPr>
      <w:bookmarkStart w:name="_Toc214595890" w:id="1"/>
      <w:r w:rsidRPr="05B3754C">
        <w:rPr>
          <w:rFonts w:ascii="Times New Roman" w:hAnsi="Times New Roman" w:cs="Times New Roman"/>
        </w:rPr>
        <w:t>Aim</w:t>
      </w:r>
      <w:bookmarkEnd w:id="1"/>
    </w:p>
    <w:p w:rsidR="4A77F7CD" w:rsidP="05B3754C" w:rsidRDefault="4A77F7CD" w14:paraId="1534E7C6" w14:textId="0827BECE">
      <w:pPr>
        <w:rPr>
          <w:rFonts w:ascii="Times New Roman" w:hAnsi="Times New Roman" w:cs="Times New Roman"/>
        </w:rPr>
      </w:pPr>
      <w:r w:rsidRPr="05B3754C">
        <w:rPr>
          <w:rFonts w:ascii="Times New Roman" w:hAnsi="Times New Roman" w:cs="Times New Roman"/>
        </w:rPr>
        <w:t>The aim of this report is to utilize war genre data to test patterns, evaluate performance, and identify underlying factors affecting critical and audience success. Through methodical investigation, the study generates insights to facilitate informed decision-making, resource maximization, and improved viewer satisfaction in the movie industry.</w:t>
      </w:r>
    </w:p>
    <w:p w:rsidRPr="007C27D9" w:rsidR="00AD7AF6" w:rsidRDefault="000438CB" w14:paraId="6FBE9EF9" w14:textId="77777777">
      <w:pPr>
        <w:pStyle w:val="Heading2"/>
        <w:rPr>
          <w:rFonts w:ascii="Times New Roman" w:hAnsi="Times New Roman" w:cs="Times New Roman"/>
        </w:rPr>
      </w:pPr>
      <w:bookmarkStart w:name="_Toc214595891" w:id="2"/>
      <w:r w:rsidRPr="007C27D9">
        <w:rPr>
          <w:rFonts w:ascii="Times New Roman" w:hAnsi="Times New Roman" w:cs="Times New Roman"/>
        </w:rPr>
        <w:t>Objectives</w:t>
      </w:r>
      <w:bookmarkEnd w:id="2"/>
    </w:p>
    <w:p w:rsidRPr="007C27D9" w:rsidR="00AD7AF6" w:rsidRDefault="000438CB" w14:paraId="7EE5AE30" w14:textId="77777777">
      <w:pPr>
        <w:numPr>
          <w:ilvl w:val="0"/>
          <w:numId w:val="2"/>
        </w:numPr>
        <w:pBdr>
          <w:top w:val="nil"/>
          <w:left w:val="nil"/>
          <w:bottom w:val="nil"/>
          <w:right w:val="nil"/>
          <w:between w:val="nil"/>
        </w:pBdr>
        <w:rPr>
          <w:rFonts w:ascii="Times New Roman" w:hAnsi="Times New Roman" w:cs="Times New Roman"/>
        </w:rPr>
      </w:pPr>
      <w:r w:rsidRPr="007C27D9">
        <w:rPr>
          <w:rFonts w:ascii="Times New Roman" w:hAnsi="Times New Roman" w:cs="Times New Roman"/>
        </w:rPr>
        <w:t xml:space="preserve">To clean and prepare the dataset by dealing with data inconsistencies for correct analysis. </w:t>
      </w:r>
    </w:p>
    <w:p w:rsidRPr="007C27D9" w:rsidR="00AD7AF6" w:rsidP="05B3754C" w:rsidRDefault="000438CB" w14:paraId="4C5871AE" w14:textId="25853CA5">
      <w:pPr>
        <w:numPr>
          <w:ilvl w:val="0"/>
          <w:numId w:val="2"/>
        </w:numPr>
        <w:pBdr>
          <w:top w:val="nil"/>
          <w:left w:val="nil"/>
          <w:bottom w:val="nil"/>
          <w:right w:val="nil"/>
          <w:between w:val="nil"/>
        </w:pBdr>
        <w:rPr>
          <w:rFonts w:ascii="Times New Roman" w:hAnsi="Times New Roman" w:cs="Times New Roman"/>
        </w:rPr>
      </w:pPr>
      <w:r w:rsidRPr="05B3754C">
        <w:rPr>
          <w:rFonts w:ascii="Times New Roman" w:hAnsi="Times New Roman" w:cs="Times New Roman"/>
        </w:rPr>
        <w:t xml:space="preserve">To employ descriptive statistical analysis to summarise fundamental information, </w:t>
      </w:r>
      <w:r w:rsidRPr="05B3754C" w:rsidR="65B40B07">
        <w:rPr>
          <w:rFonts w:ascii="Times New Roman" w:hAnsi="Times New Roman" w:cs="Times New Roman"/>
        </w:rPr>
        <w:t>ratings and fan counts across sub-themes.</w:t>
      </w:r>
    </w:p>
    <w:p w:rsidRPr="007C27D9" w:rsidR="00AD7AF6" w:rsidP="05B3754C" w:rsidRDefault="000438CB" w14:paraId="780DFEFE" w14:textId="5B73B9C7">
      <w:pPr>
        <w:numPr>
          <w:ilvl w:val="0"/>
          <w:numId w:val="2"/>
        </w:numPr>
        <w:pBdr>
          <w:top w:val="nil"/>
          <w:left w:val="nil"/>
          <w:bottom w:val="nil"/>
          <w:right w:val="nil"/>
          <w:between w:val="nil"/>
        </w:pBdr>
        <w:rPr>
          <w:rFonts w:ascii="Times New Roman" w:hAnsi="Times New Roman" w:cs="Times New Roman"/>
        </w:rPr>
      </w:pPr>
      <w:r w:rsidRPr="05B3754C">
        <w:rPr>
          <w:rFonts w:ascii="Times New Roman" w:hAnsi="Times New Roman" w:cs="Times New Roman"/>
        </w:rPr>
        <w:t>To analyse trends to determine patterns</w:t>
      </w:r>
      <w:r w:rsidRPr="05B3754C" w:rsidR="1C097452">
        <w:rPr>
          <w:rFonts w:ascii="Times New Roman" w:hAnsi="Times New Roman" w:cs="Times New Roman"/>
        </w:rPr>
        <w:t xml:space="preserve"> in popularity, like fan base size versus average rating, and assess </w:t>
      </w:r>
      <w:r w:rsidRPr="05B3754C" w:rsidR="6087DC0F">
        <w:rPr>
          <w:rFonts w:ascii="Times New Roman" w:hAnsi="Times New Roman" w:cs="Times New Roman"/>
        </w:rPr>
        <w:t>WAR</w:t>
      </w:r>
      <w:r w:rsidRPr="05B3754C" w:rsidR="1C097452">
        <w:rPr>
          <w:rFonts w:ascii="Times New Roman" w:hAnsi="Times New Roman" w:cs="Times New Roman"/>
        </w:rPr>
        <w:t xml:space="preserve"> genre performance.</w:t>
      </w:r>
    </w:p>
    <w:p w:rsidRPr="007C27D9" w:rsidR="00AD7AF6" w:rsidRDefault="000438CB" w14:paraId="4BFC4DDC" w14:textId="77777777">
      <w:pPr>
        <w:numPr>
          <w:ilvl w:val="0"/>
          <w:numId w:val="2"/>
        </w:numPr>
        <w:pBdr>
          <w:top w:val="nil"/>
          <w:left w:val="nil"/>
          <w:bottom w:val="nil"/>
          <w:right w:val="nil"/>
          <w:between w:val="nil"/>
        </w:pBdr>
        <w:rPr>
          <w:rFonts w:ascii="Times New Roman" w:hAnsi="Times New Roman" w:cs="Times New Roman"/>
        </w:rPr>
      </w:pPr>
      <w:r w:rsidRPr="007C27D9">
        <w:rPr>
          <w:rFonts w:ascii="Times New Roman" w:hAnsi="Times New Roman" w:cs="Times New Roman"/>
        </w:rPr>
        <w:t xml:space="preserve">To use statistical analysis for highlighting noteworthy correlations and variations between variables. </w:t>
      </w:r>
    </w:p>
    <w:p w:rsidRPr="007C27D9" w:rsidR="00AD7AF6" w:rsidRDefault="000438CB" w14:paraId="2943C6DE" w14:textId="77777777">
      <w:pPr>
        <w:pStyle w:val="Heading1"/>
        <w:rPr>
          <w:rFonts w:ascii="Times New Roman" w:hAnsi="Times New Roman" w:cs="Times New Roman"/>
        </w:rPr>
      </w:pPr>
      <w:bookmarkStart w:name="_Toc214595892" w:id="3"/>
      <w:r w:rsidRPr="05B3754C">
        <w:rPr>
          <w:rFonts w:ascii="Times New Roman" w:hAnsi="Times New Roman" w:cs="Times New Roman"/>
        </w:rPr>
        <w:lastRenderedPageBreak/>
        <w:t>Data Cleaning and Preparation</w:t>
      </w:r>
      <w:bookmarkEnd w:id="3"/>
    </w:p>
    <w:p w:rsidR="72FD93A4" w:rsidP="05B3754C" w:rsidRDefault="408B9672" w14:paraId="3F75D2D6" w14:textId="336A3128">
      <w:pPr>
        <w:rPr>
          <w:rFonts w:ascii="Times New Roman" w:hAnsi="Times New Roman" w:cs="Times New Roman"/>
        </w:rPr>
      </w:pPr>
      <w:r w:rsidRPr="0A49667A">
        <w:rPr>
          <w:rFonts w:ascii="Times New Roman" w:hAnsi="Times New Roman" w:cs="Times New Roman"/>
        </w:rPr>
        <w:t xml:space="preserve">Several inconsistencies were observed in the dataset selected for developing key insights on war </w:t>
      </w:r>
      <w:r w:rsidRPr="0A49667A" w:rsidR="0DC774D4">
        <w:rPr>
          <w:rFonts w:ascii="Times New Roman" w:hAnsi="Times New Roman" w:cs="Times New Roman"/>
        </w:rPr>
        <w:t xml:space="preserve">movie </w:t>
      </w:r>
      <w:r w:rsidRPr="0A49667A">
        <w:rPr>
          <w:rFonts w:ascii="Times New Roman" w:hAnsi="Times New Roman" w:cs="Times New Roman"/>
        </w:rPr>
        <w:t>success</w:t>
      </w:r>
      <w:r w:rsidRPr="0A49667A" w:rsidR="5F05E609">
        <w:rPr>
          <w:rFonts w:ascii="Times New Roman" w:hAnsi="Times New Roman" w:cs="Times New Roman"/>
        </w:rPr>
        <w:t>.</w:t>
      </w:r>
    </w:p>
    <w:p w:rsidR="7F6DC0F1" w:rsidP="0A49667A" w:rsidRDefault="7F6DC0F1" w14:paraId="48B10DFD" w14:textId="104FFD41">
      <w:pPr>
        <w:numPr>
          <w:ilvl w:val="0"/>
          <w:numId w:val="3"/>
        </w:numPr>
        <w:pBdr>
          <w:top w:val="nil"/>
          <w:left w:val="nil"/>
          <w:bottom w:val="nil"/>
          <w:right w:val="nil"/>
          <w:between w:val="nil"/>
        </w:pBdr>
        <w:rPr>
          <w:rFonts w:ascii="Times New Roman" w:hAnsi="Times New Roman" w:cs="Times New Roman"/>
        </w:rPr>
      </w:pPr>
      <w:r w:rsidRPr="0A49667A">
        <w:rPr>
          <w:rFonts w:ascii="Times New Roman" w:hAnsi="Times New Roman" w:cs="Times New Roman"/>
          <w:b/>
          <w:bCs/>
        </w:rPr>
        <w:t xml:space="preserve">Text and number error </w:t>
      </w:r>
      <w:r w:rsidRPr="0A49667A" w:rsidR="0CC12CC5">
        <w:rPr>
          <w:rFonts w:ascii="Times New Roman" w:hAnsi="Times New Roman" w:cs="Times New Roman"/>
          <w:b/>
          <w:bCs/>
        </w:rPr>
        <w:t xml:space="preserve">in Excel </w:t>
      </w:r>
      <w:r w:rsidRPr="0A49667A">
        <w:rPr>
          <w:rFonts w:ascii="Times New Roman" w:hAnsi="Times New Roman" w:cs="Times New Roman"/>
          <w:b/>
          <w:bCs/>
        </w:rPr>
        <w:t>Data Sheet</w:t>
      </w:r>
      <w:r w:rsidRPr="0A49667A" w:rsidR="197B6F57">
        <w:rPr>
          <w:rFonts w:ascii="Times New Roman" w:hAnsi="Times New Roman" w:cs="Times New Roman"/>
          <w:b/>
          <w:bCs/>
        </w:rPr>
        <w:t>:</w:t>
      </w:r>
      <w:r w:rsidRPr="0A49667A" w:rsidR="197B6F57">
        <w:rPr>
          <w:rFonts w:ascii="Times New Roman" w:hAnsi="Times New Roman" w:cs="Times New Roman"/>
        </w:rPr>
        <w:t xml:space="preserve"> </w:t>
      </w:r>
      <w:r w:rsidRPr="0A49667A" w:rsidR="739457E4">
        <w:rPr>
          <w:rFonts w:ascii="Times New Roman" w:hAnsi="Times New Roman" w:cs="Times New Roman"/>
        </w:rPr>
        <w:t xml:space="preserve">Consistency in data type and format was established across several numerical columns. The </w:t>
      </w:r>
      <w:r w:rsidRPr="0A49667A" w:rsidR="739457E4">
        <w:rPr>
          <w:rFonts w:ascii="Times New Roman" w:hAnsi="Times New Roman" w:cs="Times New Roman"/>
          <w:b/>
          <w:bCs/>
          <w:i/>
          <w:iCs/>
        </w:rPr>
        <w:t>Runtime</w:t>
      </w:r>
      <w:r w:rsidRPr="0A49667A" w:rsidR="739457E4">
        <w:rPr>
          <w:rFonts w:ascii="Times New Roman" w:hAnsi="Times New Roman" w:cs="Times New Roman"/>
        </w:rPr>
        <w:t xml:space="preserve"> </w:t>
      </w:r>
      <w:r w:rsidRPr="0A49667A" w:rsidR="755ACE33">
        <w:rPr>
          <w:rFonts w:ascii="Times New Roman" w:hAnsi="Times New Roman" w:cs="Times New Roman"/>
        </w:rPr>
        <w:t xml:space="preserve">and </w:t>
      </w:r>
      <w:r w:rsidRPr="0A49667A" w:rsidR="755ACE33">
        <w:rPr>
          <w:rFonts w:ascii="Times New Roman" w:hAnsi="Times New Roman" w:cs="Times New Roman"/>
          <w:b/>
          <w:bCs/>
          <w:i/>
          <w:iCs/>
        </w:rPr>
        <w:t>Average_rating</w:t>
      </w:r>
      <w:r w:rsidRPr="0A49667A" w:rsidR="755ACE33">
        <w:rPr>
          <w:rFonts w:ascii="Times New Roman" w:hAnsi="Times New Roman" w:cs="Times New Roman"/>
        </w:rPr>
        <w:t xml:space="preserve"> </w:t>
      </w:r>
      <w:r w:rsidRPr="0A49667A" w:rsidR="26829C4E">
        <w:rPr>
          <w:rFonts w:ascii="Times New Roman" w:hAnsi="Times New Roman" w:cs="Times New Roman"/>
        </w:rPr>
        <w:t>column</w:t>
      </w:r>
      <w:r w:rsidRPr="0A49667A" w:rsidR="739457E4">
        <w:rPr>
          <w:rFonts w:ascii="Times New Roman" w:hAnsi="Times New Roman" w:cs="Times New Roman"/>
        </w:rPr>
        <w:t xml:space="preserve"> was transformed from text to a numeric type</w:t>
      </w:r>
      <w:r w:rsidRPr="0A49667A" w:rsidR="04EBEB04">
        <w:rPr>
          <w:rFonts w:ascii="Times New Roman" w:hAnsi="Times New Roman" w:cs="Times New Roman"/>
        </w:rPr>
        <w:t xml:space="preserve"> (Figure 2),</w:t>
      </w:r>
      <w:r w:rsidRPr="0A49667A" w:rsidR="739457E4">
        <w:rPr>
          <w:rFonts w:ascii="Times New Roman" w:hAnsi="Times New Roman" w:cs="Times New Roman"/>
        </w:rPr>
        <w:t xml:space="preserve"> with zero</w:t>
      </w:r>
      <w:r w:rsidRPr="0A49667A" w:rsidR="78C8D6F9">
        <w:rPr>
          <w:rFonts w:ascii="Times New Roman" w:hAnsi="Times New Roman" w:cs="Times New Roman"/>
        </w:rPr>
        <w:t xml:space="preserve"> and two</w:t>
      </w:r>
      <w:r w:rsidRPr="0A49667A" w:rsidR="739457E4">
        <w:rPr>
          <w:rFonts w:ascii="Times New Roman" w:hAnsi="Times New Roman" w:cs="Times New Roman"/>
        </w:rPr>
        <w:t xml:space="preserve"> decimal places</w:t>
      </w:r>
      <w:r w:rsidRPr="0A49667A" w:rsidR="16FA7723">
        <w:rPr>
          <w:rFonts w:ascii="Times New Roman" w:hAnsi="Times New Roman" w:cs="Times New Roman"/>
        </w:rPr>
        <w:t xml:space="preserve"> (Figure 1)</w:t>
      </w:r>
      <w:r w:rsidRPr="0A49667A" w:rsidR="739457E4">
        <w:rPr>
          <w:rFonts w:ascii="Times New Roman" w:hAnsi="Times New Roman" w:cs="Times New Roman"/>
        </w:rPr>
        <w:t xml:space="preserve">, and all associated fields were explicitly formatted as </w:t>
      </w:r>
      <w:r w:rsidRPr="0A49667A" w:rsidR="739457E4">
        <w:rPr>
          <w:rFonts w:ascii="Times New Roman" w:hAnsi="Times New Roman" w:cs="Times New Roman"/>
          <w:b/>
          <w:bCs/>
          <w:i/>
          <w:iCs/>
        </w:rPr>
        <w:t>Number</w:t>
      </w:r>
      <w:r w:rsidRPr="0A49667A" w:rsidR="739457E4">
        <w:rPr>
          <w:rFonts w:ascii="Times New Roman" w:hAnsi="Times New Roman" w:cs="Times New Roman"/>
        </w:rPr>
        <w:t xml:space="preserve"> rather than </w:t>
      </w:r>
      <w:r w:rsidRPr="0A49667A" w:rsidR="739457E4">
        <w:rPr>
          <w:rFonts w:ascii="Times New Roman" w:hAnsi="Times New Roman" w:cs="Times New Roman"/>
          <w:b/>
          <w:bCs/>
          <w:i/>
          <w:iCs/>
        </w:rPr>
        <w:t>General</w:t>
      </w:r>
      <w:r w:rsidRPr="0A49667A" w:rsidR="739457E4">
        <w:rPr>
          <w:rFonts w:ascii="Times New Roman" w:hAnsi="Times New Roman" w:cs="Times New Roman"/>
        </w:rPr>
        <w:t>.</w:t>
      </w:r>
    </w:p>
    <w:p w:rsidR="7FD9C43C" w:rsidP="0A49667A" w:rsidRDefault="7FD9C43C" w14:paraId="14246D7A" w14:textId="04C1F64A">
      <w:pPr>
        <w:numPr>
          <w:ilvl w:val="0"/>
          <w:numId w:val="3"/>
        </w:numPr>
        <w:pBdr>
          <w:top w:val="nil"/>
          <w:left w:val="nil"/>
          <w:bottom w:val="nil"/>
          <w:right w:val="nil"/>
          <w:between w:val="nil"/>
        </w:pBdr>
        <w:rPr>
          <w:rFonts w:ascii="Times New Roman" w:hAnsi="Times New Roman" w:cs="Times New Roman"/>
        </w:rPr>
      </w:pPr>
      <w:r w:rsidRPr="0A49667A">
        <w:rPr>
          <w:rFonts w:ascii="Times New Roman" w:hAnsi="Times New Roman" w:cs="Times New Roman"/>
          <w:b/>
          <w:bCs/>
        </w:rPr>
        <w:t>Textual data inconsistency</w:t>
      </w:r>
      <w:r w:rsidRPr="0A49667A" w:rsidR="3F3138B3">
        <w:rPr>
          <w:rFonts w:ascii="Times New Roman" w:hAnsi="Times New Roman" w:cs="Times New Roman"/>
          <w:b/>
          <w:bCs/>
        </w:rPr>
        <w:t xml:space="preserve">: </w:t>
      </w:r>
      <w:r w:rsidRPr="0A49667A" w:rsidR="3F3138B3">
        <w:rPr>
          <w:rFonts w:ascii="Times New Roman" w:hAnsi="Times New Roman" w:cs="Times New Roman"/>
        </w:rPr>
        <w:t xml:space="preserve">The </w:t>
      </w:r>
      <w:r w:rsidRPr="0A49667A" w:rsidR="0A514DC8">
        <w:rPr>
          <w:rFonts w:ascii="Times New Roman" w:hAnsi="Times New Roman" w:cs="Times New Roman"/>
          <w:b/>
          <w:bCs/>
          <w:i/>
          <w:iCs/>
        </w:rPr>
        <w:t>F</w:t>
      </w:r>
      <w:r w:rsidRPr="0A49667A" w:rsidR="3F3138B3">
        <w:rPr>
          <w:rFonts w:ascii="Times New Roman" w:hAnsi="Times New Roman" w:cs="Times New Roman"/>
          <w:b/>
          <w:bCs/>
          <w:i/>
          <w:iCs/>
        </w:rPr>
        <w:t>ilm_title</w:t>
      </w:r>
      <w:r w:rsidRPr="0A49667A" w:rsidR="3F3138B3">
        <w:rPr>
          <w:rFonts w:ascii="Times New Roman" w:hAnsi="Times New Roman" w:cs="Times New Roman"/>
        </w:rPr>
        <w:t xml:space="preserve"> column was formatted as </w:t>
      </w:r>
      <w:r w:rsidRPr="0A49667A" w:rsidR="3F3138B3">
        <w:rPr>
          <w:rFonts w:ascii="Times New Roman" w:hAnsi="Times New Roman" w:cs="Times New Roman"/>
          <w:b/>
          <w:bCs/>
          <w:i/>
          <w:iCs/>
        </w:rPr>
        <w:t>Text</w:t>
      </w:r>
      <w:r w:rsidRPr="0A49667A" w:rsidR="3F3138B3">
        <w:rPr>
          <w:rFonts w:ascii="Times New Roman" w:hAnsi="Times New Roman" w:cs="Times New Roman"/>
        </w:rPr>
        <w:t xml:space="preserve"> to prevent numerical misinterpretation of titles</w:t>
      </w:r>
      <w:r w:rsidRPr="0A49667A" w:rsidR="3C849DEC">
        <w:rPr>
          <w:rFonts w:ascii="Times New Roman" w:hAnsi="Times New Roman" w:cs="Times New Roman"/>
        </w:rPr>
        <w:t xml:space="preserve"> (Figure </w:t>
      </w:r>
      <w:r w:rsidRPr="0A49667A" w:rsidR="490B15FF">
        <w:rPr>
          <w:rFonts w:ascii="Times New Roman" w:hAnsi="Times New Roman" w:cs="Times New Roman"/>
        </w:rPr>
        <w:t>3</w:t>
      </w:r>
      <w:r w:rsidRPr="0A49667A" w:rsidR="3C849DEC">
        <w:rPr>
          <w:rFonts w:ascii="Times New Roman" w:hAnsi="Times New Roman" w:cs="Times New Roman"/>
        </w:rPr>
        <w:t>).</w:t>
      </w:r>
    </w:p>
    <w:p w:rsidRPr="007C27D9" w:rsidR="00AD7AF6" w:rsidP="0A49667A" w:rsidRDefault="69EFD24E" w14:paraId="40758DB6" w14:textId="0FFB9C90">
      <w:pPr>
        <w:jc w:val="center"/>
      </w:pPr>
      <w:r>
        <w:rPr>
          <w:noProof/>
        </w:rPr>
        <w:drawing>
          <wp:inline distT="0" distB="0" distL="0" distR="0" wp14:anchorId="1A6DB255" wp14:editId="02E8D5CA">
            <wp:extent cx="4094922" cy="4086951"/>
            <wp:effectExtent l="0" t="0" r="0" b="0"/>
            <wp:docPr id="93344617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446174" name="Picture 933446174"/>
                    <pic:cNvPicPr/>
                  </pic:nvPicPr>
                  <pic:blipFill>
                    <a:blip r:embed="rId9">
                      <a:extLst>
                        <a:ext uri="{28A0092B-C50C-407E-A947-70E740481C1C}">
                          <a14:useLocalDpi xmlns:a14="http://schemas.microsoft.com/office/drawing/2010/main"/>
                        </a:ext>
                      </a:extLst>
                    </a:blip>
                    <a:stretch>
                      <a:fillRect/>
                    </a:stretch>
                  </pic:blipFill>
                  <pic:spPr>
                    <a:xfrm>
                      <a:off x="0" y="0"/>
                      <a:ext cx="4094922" cy="4086951"/>
                    </a:xfrm>
                    <a:prstGeom prst="rect">
                      <a:avLst/>
                    </a:prstGeom>
                  </pic:spPr>
                </pic:pic>
              </a:graphicData>
            </a:graphic>
          </wp:inline>
        </w:drawing>
      </w:r>
    </w:p>
    <w:p w:rsidRPr="007C27D9" w:rsidR="00AD7AF6" w:rsidP="0A49667A" w:rsidRDefault="197B6F57" w14:paraId="78CA4865" w14:textId="65EF13EB">
      <w:pPr>
        <w:jc w:val="center"/>
        <w:rPr>
          <w:rFonts w:ascii="Times New Roman" w:hAnsi="Times New Roman" w:cs="Times New Roman"/>
          <w:b/>
          <w:bCs/>
        </w:rPr>
      </w:pPr>
      <w:r w:rsidRPr="0A49667A">
        <w:rPr>
          <w:rFonts w:ascii="Times New Roman" w:hAnsi="Times New Roman" w:cs="Times New Roman"/>
          <w:b/>
          <w:bCs/>
        </w:rPr>
        <w:t>Figure 1:</w:t>
      </w:r>
      <w:r w:rsidRPr="0A49667A" w:rsidR="30E0874E">
        <w:rPr>
          <w:rFonts w:ascii="Times New Roman" w:hAnsi="Times New Roman" w:cs="Times New Roman"/>
          <w:b/>
          <w:bCs/>
        </w:rPr>
        <w:t xml:space="preserve"> </w:t>
      </w:r>
      <w:r w:rsidRPr="0A49667A" w:rsidR="1F8B9CA0">
        <w:rPr>
          <w:rFonts w:ascii="Times New Roman" w:hAnsi="Times New Roman" w:cs="Times New Roman"/>
          <w:b/>
          <w:bCs/>
        </w:rPr>
        <w:t>Average_ratin</w:t>
      </w:r>
      <w:r w:rsidRPr="0A49667A" w:rsidR="392C27AE">
        <w:rPr>
          <w:rFonts w:ascii="Times New Roman" w:hAnsi="Times New Roman" w:cs="Times New Roman"/>
          <w:b/>
          <w:bCs/>
        </w:rPr>
        <w:t xml:space="preserve">g </w:t>
      </w:r>
      <w:r w:rsidRPr="0A49667A" w:rsidR="30E0874E">
        <w:rPr>
          <w:rFonts w:ascii="Times New Roman" w:hAnsi="Times New Roman" w:cs="Times New Roman"/>
          <w:b/>
          <w:bCs/>
        </w:rPr>
        <w:t>column</w:t>
      </w:r>
      <w:r w:rsidRPr="0A49667A" w:rsidR="704D461C">
        <w:rPr>
          <w:rFonts w:ascii="Times New Roman" w:hAnsi="Times New Roman" w:cs="Times New Roman"/>
          <w:b/>
          <w:bCs/>
        </w:rPr>
        <w:t xml:space="preserve"> </w:t>
      </w:r>
    </w:p>
    <w:p w:rsidR="57AC9AA7" w:rsidP="0A49667A" w:rsidRDefault="57AC9AA7" w14:paraId="6AC85C8C" w14:textId="1124F970">
      <w:pPr>
        <w:jc w:val="center"/>
      </w:pPr>
      <w:r>
        <w:rPr>
          <w:noProof/>
        </w:rPr>
        <w:lastRenderedPageBreak/>
        <w:drawing>
          <wp:inline distT="0" distB="0" distL="0" distR="0" wp14:anchorId="757644E9" wp14:editId="33DAF6DD">
            <wp:extent cx="4163778" cy="2962688"/>
            <wp:effectExtent l="0" t="0" r="0" b="0"/>
            <wp:docPr id="173125256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252569" name="Picture 1731252569"/>
                    <pic:cNvPicPr/>
                  </pic:nvPicPr>
                  <pic:blipFill>
                    <a:blip r:embed="rId10">
                      <a:extLst>
                        <a:ext uri="{28A0092B-C50C-407E-A947-70E740481C1C}">
                          <a14:useLocalDpi xmlns:a14="http://schemas.microsoft.com/office/drawing/2010/main"/>
                        </a:ext>
                      </a:extLst>
                    </a:blip>
                    <a:stretch>
                      <a:fillRect/>
                    </a:stretch>
                  </pic:blipFill>
                  <pic:spPr>
                    <a:xfrm>
                      <a:off x="0" y="0"/>
                      <a:ext cx="4163778" cy="2962688"/>
                    </a:xfrm>
                    <a:prstGeom prst="rect">
                      <a:avLst/>
                    </a:prstGeom>
                  </pic:spPr>
                </pic:pic>
              </a:graphicData>
            </a:graphic>
          </wp:inline>
        </w:drawing>
      </w:r>
    </w:p>
    <w:p w:rsidR="7D27062D" w:rsidP="0A49667A" w:rsidRDefault="7D27062D" w14:paraId="5FF9EB34" w14:textId="4FD2DBAA">
      <w:pPr>
        <w:jc w:val="center"/>
        <w:rPr>
          <w:rFonts w:ascii="Times New Roman" w:hAnsi="Times New Roman" w:eastAsia="Times New Roman" w:cs="Times New Roman"/>
          <w:color w:val="000000" w:themeColor="text1"/>
        </w:rPr>
      </w:pPr>
      <w:r w:rsidRPr="0A49667A">
        <w:rPr>
          <w:rFonts w:ascii="Times New Roman" w:hAnsi="Times New Roman" w:eastAsia="Times New Roman" w:cs="Times New Roman"/>
          <w:b/>
          <w:bCs/>
          <w:color w:val="000000" w:themeColor="text1"/>
        </w:rPr>
        <w:t xml:space="preserve">Figure </w:t>
      </w:r>
      <w:r w:rsidRPr="0A49667A" w:rsidR="2F59AA09">
        <w:rPr>
          <w:rFonts w:ascii="Times New Roman" w:hAnsi="Times New Roman" w:eastAsia="Times New Roman" w:cs="Times New Roman"/>
          <w:b/>
          <w:bCs/>
          <w:color w:val="000000" w:themeColor="text1"/>
        </w:rPr>
        <w:t>2</w:t>
      </w:r>
      <w:r w:rsidRPr="0A49667A">
        <w:rPr>
          <w:rFonts w:ascii="Times New Roman" w:hAnsi="Times New Roman" w:eastAsia="Times New Roman" w:cs="Times New Roman"/>
          <w:b/>
          <w:bCs/>
          <w:color w:val="000000" w:themeColor="text1"/>
        </w:rPr>
        <w:t xml:space="preserve">: </w:t>
      </w:r>
      <w:r w:rsidRPr="0A49667A" w:rsidR="354545A5">
        <w:rPr>
          <w:rFonts w:ascii="Times New Roman" w:hAnsi="Times New Roman" w:eastAsia="Times New Roman" w:cs="Times New Roman"/>
          <w:b/>
          <w:bCs/>
          <w:color w:val="000000" w:themeColor="text1"/>
        </w:rPr>
        <w:t>Text</w:t>
      </w:r>
      <w:r w:rsidRPr="0A49667A">
        <w:rPr>
          <w:rFonts w:ascii="Times New Roman" w:hAnsi="Times New Roman" w:eastAsia="Times New Roman" w:cs="Times New Roman"/>
          <w:b/>
          <w:bCs/>
          <w:color w:val="000000" w:themeColor="text1"/>
        </w:rPr>
        <w:t xml:space="preserve"> format</w:t>
      </w:r>
      <w:r w:rsidRPr="0A49667A" w:rsidR="2F7FD948">
        <w:rPr>
          <w:rFonts w:ascii="Times New Roman" w:hAnsi="Times New Roman" w:eastAsia="Times New Roman" w:cs="Times New Roman"/>
          <w:b/>
          <w:bCs/>
          <w:color w:val="000000" w:themeColor="text1"/>
        </w:rPr>
        <w:t xml:space="preserve"> </w:t>
      </w:r>
      <w:r w:rsidRPr="0A49667A">
        <w:rPr>
          <w:rFonts w:ascii="Times New Roman" w:hAnsi="Times New Roman" w:eastAsia="Times New Roman" w:cs="Times New Roman"/>
          <w:b/>
          <w:bCs/>
          <w:color w:val="000000" w:themeColor="text1"/>
        </w:rPr>
        <w:t>in the dataset</w:t>
      </w:r>
    </w:p>
    <w:p w:rsidR="0A49667A" w:rsidP="0A49667A" w:rsidRDefault="0A49667A" w14:paraId="006475B8" w14:textId="4668DA94">
      <w:pPr>
        <w:spacing w:line="240" w:lineRule="auto"/>
        <w:jc w:val="center"/>
        <w:rPr>
          <w:rFonts w:ascii="Times New Roman" w:hAnsi="Times New Roman" w:cs="Times New Roman"/>
          <w:b/>
          <w:bCs/>
        </w:rPr>
      </w:pPr>
    </w:p>
    <w:p w:rsidRPr="007C27D9" w:rsidR="00AD7AF6" w:rsidP="0A49667A" w:rsidRDefault="1A983BA8" w14:paraId="03483D43" w14:textId="7AE5BA3A">
      <w:pPr>
        <w:spacing w:line="240" w:lineRule="auto"/>
        <w:jc w:val="center"/>
      </w:pPr>
      <w:r>
        <w:rPr>
          <w:noProof/>
        </w:rPr>
        <w:drawing>
          <wp:inline distT="0" distB="0" distL="0" distR="0" wp14:anchorId="1AC0435E" wp14:editId="36D5A942">
            <wp:extent cx="5943600" cy="371475"/>
            <wp:effectExtent l="9525" t="9525" r="9525" b="9525"/>
            <wp:docPr id="141778306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783065" name="Picture 1417783065"/>
                    <pic:cNvPicPr/>
                  </pic:nvPicPr>
                  <pic:blipFill>
                    <a:blip r:embed="rId11">
                      <a:extLst>
                        <a:ext uri="{28A0092B-C50C-407E-A947-70E740481C1C}">
                          <a14:useLocalDpi xmlns:a14="http://schemas.microsoft.com/office/drawing/2010/main"/>
                        </a:ext>
                      </a:extLst>
                    </a:blip>
                    <a:stretch>
                      <a:fillRect/>
                    </a:stretch>
                  </pic:blipFill>
                  <pic:spPr>
                    <a:xfrm>
                      <a:off x="0" y="0"/>
                      <a:ext cx="5943600" cy="371475"/>
                    </a:xfrm>
                    <a:prstGeom prst="rect">
                      <a:avLst/>
                    </a:prstGeom>
                    <a:ln w="9525">
                      <a:solidFill>
                        <a:schemeClr val="tx1"/>
                      </a:solidFill>
                      <a:prstDash val="solid"/>
                    </a:ln>
                  </pic:spPr>
                </pic:pic>
              </a:graphicData>
            </a:graphic>
          </wp:inline>
        </w:drawing>
      </w:r>
    </w:p>
    <w:p w:rsidRPr="007C27D9" w:rsidR="00AD7AF6" w:rsidP="0A49667A" w:rsidRDefault="197B6F57" w14:paraId="0562DC7B" w14:textId="5E3A70BC">
      <w:pPr>
        <w:spacing w:line="240" w:lineRule="auto"/>
        <w:jc w:val="center"/>
        <w:rPr>
          <w:rFonts w:ascii="Times New Roman" w:hAnsi="Times New Roman" w:cs="Times New Roman"/>
          <w:b/>
          <w:bCs/>
        </w:rPr>
      </w:pPr>
      <w:r w:rsidRPr="0A49667A">
        <w:rPr>
          <w:rFonts w:ascii="Times New Roman" w:hAnsi="Times New Roman" w:cs="Times New Roman"/>
          <w:b/>
          <w:bCs/>
        </w:rPr>
        <w:t xml:space="preserve">Figure </w:t>
      </w:r>
      <w:r w:rsidRPr="0A49667A" w:rsidR="373347DC">
        <w:rPr>
          <w:rFonts w:ascii="Times New Roman" w:hAnsi="Times New Roman" w:cs="Times New Roman"/>
          <w:b/>
          <w:bCs/>
        </w:rPr>
        <w:t>3</w:t>
      </w:r>
      <w:r w:rsidRPr="0A49667A">
        <w:rPr>
          <w:rFonts w:ascii="Times New Roman" w:hAnsi="Times New Roman" w:cs="Times New Roman"/>
          <w:b/>
          <w:bCs/>
        </w:rPr>
        <w:t xml:space="preserve">: </w:t>
      </w:r>
      <w:r w:rsidRPr="0A49667A" w:rsidR="60D64B6B">
        <w:rPr>
          <w:rFonts w:ascii="Times New Roman" w:hAnsi="Times New Roman" w:cs="Times New Roman"/>
          <w:b/>
          <w:bCs/>
        </w:rPr>
        <w:t>Numerical</w:t>
      </w:r>
      <w:r w:rsidRPr="0A49667A">
        <w:rPr>
          <w:rFonts w:ascii="Times New Roman" w:hAnsi="Times New Roman" w:cs="Times New Roman"/>
          <w:b/>
          <w:bCs/>
        </w:rPr>
        <w:t xml:space="preserve"> </w:t>
      </w:r>
      <w:r w:rsidRPr="0A49667A" w:rsidR="2019D89F">
        <w:rPr>
          <w:rFonts w:ascii="Times New Roman" w:hAnsi="Times New Roman" w:cs="Times New Roman"/>
          <w:b/>
          <w:bCs/>
        </w:rPr>
        <w:t>format in</w:t>
      </w:r>
      <w:r w:rsidRPr="0A49667A">
        <w:rPr>
          <w:rFonts w:ascii="Times New Roman" w:hAnsi="Times New Roman" w:cs="Times New Roman"/>
          <w:b/>
          <w:bCs/>
        </w:rPr>
        <w:t xml:space="preserve"> the dataset</w:t>
      </w:r>
    </w:p>
    <w:p w:rsidR="0A49667A" w:rsidP="0A49667A" w:rsidRDefault="0A49667A" w14:paraId="239B7678" w14:textId="7CCADEAF">
      <w:pPr>
        <w:jc w:val="center"/>
        <w:rPr>
          <w:rFonts w:ascii="Times New Roman" w:hAnsi="Times New Roman" w:cs="Times New Roman"/>
          <w:b/>
          <w:bCs/>
        </w:rPr>
      </w:pPr>
    </w:p>
    <w:p w:rsidRPr="007C27D9" w:rsidR="00AD7AF6" w:rsidRDefault="000438CB" w14:paraId="3CB10373" w14:textId="77777777">
      <w:pPr>
        <w:rPr>
          <w:rFonts w:ascii="Times New Roman" w:hAnsi="Times New Roman" w:cs="Times New Roman"/>
        </w:rPr>
      </w:pPr>
      <w:r w:rsidRPr="007C27D9">
        <w:rPr>
          <w:rFonts w:ascii="Times New Roman" w:hAnsi="Times New Roman" w:cs="Times New Roman"/>
        </w:rPr>
        <w:t xml:space="preserve">The first step in the cleaning procedure was to employ the </w:t>
      </w:r>
      <w:r w:rsidRPr="007C27D9">
        <w:rPr>
          <w:rFonts w:ascii="Times New Roman" w:hAnsi="Times New Roman" w:cs="Times New Roman"/>
          <w:b/>
        </w:rPr>
        <w:t xml:space="preserve">Sort and Filter </w:t>
      </w:r>
      <w:r w:rsidRPr="007C27D9">
        <w:rPr>
          <w:rFonts w:ascii="Times New Roman" w:hAnsi="Times New Roman" w:cs="Times New Roman"/>
        </w:rPr>
        <w:t xml:space="preserve">option to find the inconsistencies in every column. With the rapid separation of inconsistent records by providing a drop-down list, this method facilitated effective evaluation. </w:t>
      </w:r>
    </w:p>
    <w:p w:rsidRPr="007C27D9" w:rsidR="00AD7AF6" w:rsidRDefault="46DE9E04" w14:paraId="6DDE160E" w14:textId="2ECA7135">
      <w:pPr>
        <w:jc w:val="center"/>
      </w:pPr>
      <w:r>
        <w:rPr>
          <w:noProof/>
        </w:rPr>
        <w:lastRenderedPageBreak/>
        <w:drawing>
          <wp:inline distT="0" distB="0" distL="0" distR="0" wp14:anchorId="2A3017C0" wp14:editId="54A81266">
            <wp:extent cx="3362794" cy="3550386"/>
            <wp:effectExtent l="0" t="0" r="0" b="0"/>
            <wp:docPr id="9352359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23597" name="Picture 93523597"/>
                    <pic:cNvPicPr/>
                  </pic:nvPicPr>
                  <pic:blipFill>
                    <a:blip r:embed="rId12">
                      <a:extLst>
                        <a:ext uri="{28A0092B-C50C-407E-A947-70E740481C1C}">
                          <a14:useLocalDpi xmlns:a14="http://schemas.microsoft.com/office/drawing/2010/main"/>
                        </a:ext>
                      </a:extLst>
                    </a:blip>
                    <a:stretch>
                      <a:fillRect/>
                    </a:stretch>
                  </pic:blipFill>
                  <pic:spPr>
                    <a:xfrm>
                      <a:off x="0" y="0"/>
                      <a:ext cx="3362794" cy="3550386"/>
                    </a:xfrm>
                    <a:prstGeom prst="rect">
                      <a:avLst/>
                    </a:prstGeom>
                  </pic:spPr>
                </pic:pic>
              </a:graphicData>
            </a:graphic>
          </wp:inline>
        </w:drawing>
      </w:r>
    </w:p>
    <w:p w:rsidRPr="007C27D9" w:rsidR="00AD7AF6" w:rsidP="0A49667A" w:rsidRDefault="197B6F57" w14:paraId="7C0113FD" w14:textId="323F35F6">
      <w:pPr>
        <w:jc w:val="center"/>
        <w:rPr>
          <w:rFonts w:ascii="Times New Roman" w:hAnsi="Times New Roman" w:cs="Times New Roman"/>
          <w:b/>
          <w:bCs/>
        </w:rPr>
      </w:pPr>
      <w:r w:rsidRPr="0A49667A">
        <w:rPr>
          <w:rFonts w:ascii="Times New Roman" w:hAnsi="Times New Roman" w:cs="Times New Roman"/>
          <w:b/>
          <w:bCs/>
        </w:rPr>
        <w:t xml:space="preserve">Figure </w:t>
      </w:r>
      <w:r w:rsidRPr="0A49667A" w:rsidR="6994E129">
        <w:rPr>
          <w:rFonts w:ascii="Times New Roman" w:hAnsi="Times New Roman" w:cs="Times New Roman"/>
          <w:b/>
          <w:bCs/>
        </w:rPr>
        <w:t>4</w:t>
      </w:r>
      <w:r w:rsidRPr="0A49667A">
        <w:rPr>
          <w:rFonts w:ascii="Times New Roman" w:hAnsi="Times New Roman" w:cs="Times New Roman"/>
          <w:b/>
          <w:bCs/>
        </w:rPr>
        <w:t>: Sort and Filter</w:t>
      </w:r>
    </w:p>
    <w:p w:rsidRPr="007C27D9" w:rsidR="00AD7AF6" w:rsidRDefault="7C324602" w14:paraId="5068C952" w14:textId="46ABBCDE">
      <w:pPr>
        <w:jc w:val="center"/>
      </w:pPr>
      <w:r>
        <w:rPr>
          <w:noProof/>
        </w:rPr>
        <w:drawing>
          <wp:inline distT="0" distB="0" distL="0" distR="0" wp14:anchorId="7C41C2EF" wp14:editId="0F9472B1">
            <wp:extent cx="2260806" cy="3133725"/>
            <wp:effectExtent l="0" t="0" r="0" b="0"/>
            <wp:docPr id="200748075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80753" name="Picture 2007480753"/>
                    <pic:cNvPicPr/>
                  </pic:nvPicPr>
                  <pic:blipFill>
                    <a:blip r:embed="rId13">
                      <a:extLst>
                        <a:ext uri="{28A0092B-C50C-407E-A947-70E740481C1C}">
                          <a14:useLocalDpi xmlns:a14="http://schemas.microsoft.com/office/drawing/2010/main"/>
                        </a:ext>
                      </a:extLst>
                    </a:blip>
                    <a:stretch>
                      <a:fillRect/>
                    </a:stretch>
                  </pic:blipFill>
                  <pic:spPr>
                    <a:xfrm>
                      <a:off x="0" y="0"/>
                      <a:ext cx="2260806" cy="3133725"/>
                    </a:xfrm>
                    <a:prstGeom prst="rect">
                      <a:avLst/>
                    </a:prstGeom>
                  </pic:spPr>
                </pic:pic>
              </a:graphicData>
            </a:graphic>
          </wp:inline>
        </w:drawing>
      </w:r>
    </w:p>
    <w:p w:rsidRPr="007C27D9" w:rsidR="00AD7AF6" w:rsidP="0A49667A" w:rsidRDefault="197B6F57" w14:paraId="5F0024BB" w14:textId="69A5756F">
      <w:pPr>
        <w:jc w:val="center"/>
        <w:rPr>
          <w:rFonts w:ascii="Times New Roman" w:hAnsi="Times New Roman" w:cs="Times New Roman"/>
          <w:b/>
          <w:bCs/>
        </w:rPr>
      </w:pPr>
      <w:r w:rsidRPr="0A49667A">
        <w:rPr>
          <w:rFonts w:ascii="Times New Roman" w:hAnsi="Times New Roman" w:cs="Times New Roman"/>
          <w:b/>
          <w:bCs/>
        </w:rPr>
        <w:t xml:space="preserve">Figure </w:t>
      </w:r>
      <w:r w:rsidRPr="0A49667A" w:rsidR="519D1145">
        <w:rPr>
          <w:rFonts w:ascii="Times New Roman" w:hAnsi="Times New Roman" w:cs="Times New Roman"/>
          <w:b/>
          <w:bCs/>
        </w:rPr>
        <w:t>5</w:t>
      </w:r>
      <w:r w:rsidRPr="0A49667A">
        <w:rPr>
          <w:rFonts w:ascii="Times New Roman" w:hAnsi="Times New Roman" w:cs="Times New Roman"/>
          <w:b/>
          <w:bCs/>
        </w:rPr>
        <w:t>: Rapid Identification of Inconsistencies</w:t>
      </w:r>
    </w:p>
    <w:p w:rsidRPr="007C27D9" w:rsidR="00AD7AF6" w:rsidP="0A49667A" w:rsidRDefault="197B6F57" w14:paraId="238E00E3" w14:textId="51C7C706">
      <w:pPr>
        <w:rPr>
          <w:rFonts w:ascii="Times New Roman" w:hAnsi="Times New Roman" w:cs="Times New Roman"/>
        </w:rPr>
      </w:pPr>
      <w:r w:rsidRPr="0A49667A">
        <w:rPr>
          <w:rFonts w:ascii="Times New Roman" w:hAnsi="Times New Roman" w:cs="Times New Roman"/>
        </w:rPr>
        <w:t xml:space="preserve">To maintain the data integrity, rows with </w:t>
      </w:r>
      <w:r w:rsidRPr="0A49667A" w:rsidR="408EB7FC">
        <w:rPr>
          <w:rFonts w:ascii="Times New Roman" w:hAnsi="Times New Roman" w:cs="Times New Roman"/>
        </w:rPr>
        <w:t>Unknown</w:t>
      </w:r>
      <w:r w:rsidRPr="0A49667A">
        <w:rPr>
          <w:rFonts w:ascii="Times New Roman" w:hAnsi="Times New Roman" w:cs="Times New Roman"/>
        </w:rPr>
        <w:t xml:space="preserve"> </w:t>
      </w:r>
      <w:r w:rsidRPr="0A49667A" w:rsidR="4238C256">
        <w:rPr>
          <w:rFonts w:ascii="Times New Roman" w:hAnsi="Times New Roman" w:cs="Times New Roman"/>
        </w:rPr>
        <w:t>names</w:t>
      </w:r>
      <w:r w:rsidRPr="0A49667A">
        <w:rPr>
          <w:rFonts w:ascii="Times New Roman" w:hAnsi="Times New Roman" w:cs="Times New Roman"/>
        </w:rPr>
        <w:t xml:space="preserve"> were deemed unusable and removed. The sorting technique allowed the verification of completeness for numerical fields with sporadic missing values, ensuring that no gaps were avoided. </w:t>
      </w:r>
      <w:r w:rsidRPr="0A49667A" w:rsidR="52F6A131">
        <w:rPr>
          <w:rFonts w:ascii="Times New Roman" w:hAnsi="Times New Roman" w:cs="Times New Roman"/>
        </w:rPr>
        <w:t xml:space="preserve">The WAR gene sub-sheet was created by </w:t>
      </w:r>
      <w:r w:rsidRPr="0A49667A" w:rsidR="52F6A131">
        <w:rPr>
          <w:rFonts w:ascii="Times New Roman" w:hAnsi="Times New Roman" w:cs="Times New Roman"/>
        </w:rPr>
        <w:lastRenderedPageBreak/>
        <w:t xml:space="preserve">filtering Genres for entries containing </w:t>
      </w:r>
      <w:r w:rsidRPr="0A49667A" w:rsidR="52F6A131">
        <w:rPr>
          <w:rFonts w:ascii="Times New Roman" w:hAnsi="Times New Roman" w:cs="Times New Roman"/>
          <w:b/>
          <w:bCs/>
        </w:rPr>
        <w:t>Wa</w:t>
      </w:r>
      <w:r w:rsidRPr="0A49667A" w:rsidR="01BFA3B1">
        <w:rPr>
          <w:rFonts w:ascii="Times New Roman" w:hAnsi="Times New Roman" w:cs="Times New Roman"/>
          <w:b/>
          <w:bCs/>
        </w:rPr>
        <w:t>r</w:t>
      </w:r>
      <w:r w:rsidRPr="0A49667A" w:rsidR="52F6A131">
        <w:rPr>
          <w:rFonts w:ascii="Times New Roman" w:hAnsi="Times New Roman" w:cs="Times New Roman"/>
        </w:rPr>
        <w:t>, yielding 361 films copied to a dedicated sheet</w:t>
      </w:r>
      <w:r w:rsidRPr="0A49667A" w:rsidR="4100C3D8">
        <w:rPr>
          <w:rFonts w:ascii="Times New Roman" w:hAnsi="Times New Roman" w:cs="Times New Roman"/>
        </w:rPr>
        <w:t xml:space="preserve"> (Figure 6)</w:t>
      </w:r>
      <w:r w:rsidRPr="0A49667A" w:rsidR="52F6A131">
        <w:rPr>
          <w:rFonts w:ascii="Times New Roman" w:hAnsi="Times New Roman" w:cs="Times New Roman"/>
        </w:rPr>
        <w:t>. Description text mining was applied using formulas searching for key terms (Vietnam, WW2, WWII, Pearl Harbor, Dunkirk, Stalingrad, 1945, 1917, World War), identifying 253 films</w:t>
      </w:r>
      <w:r w:rsidRPr="0A49667A" w:rsidR="1A2A1B97">
        <w:rPr>
          <w:rFonts w:ascii="Times New Roman" w:hAnsi="Times New Roman" w:cs="Times New Roman"/>
        </w:rPr>
        <w:t xml:space="preserve"> (Figure 7)</w:t>
      </w:r>
      <w:r w:rsidRPr="0A49667A" w:rsidR="52F6A131">
        <w:rPr>
          <w:rFonts w:ascii="Times New Roman" w:hAnsi="Times New Roman" w:cs="Times New Roman"/>
        </w:rPr>
        <w:t>. This dual-method approach ensured comprehensive coverage while highlighting genre classification limitations.</w:t>
      </w:r>
    </w:p>
    <w:p w:rsidRPr="007C27D9" w:rsidR="00AD7AF6" w:rsidRDefault="6193A346" w14:paraId="19C4CDF9" w14:textId="4CBA58CA">
      <w:pPr>
        <w:jc w:val="center"/>
      </w:pPr>
      <w:r>
        <w:rPr>
          <w:noProof/>
        </w:rPr>
        <w:drawing>
          <wp:inline distT="0" distB="0" distL="0" distR="0" wp14:anchorId="26D10161" wp14:editId="070E4F88">
            <wp:extent cx="5943600" cy="2867025"/>
            <wp:effectExtent l="0" t="0" r="0" b="0"/>
            <wp:docPr id="189340679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406798" name="Picture 1893406798"/>
                    <pic:cNvPicPr/>
                  </pic:nvPicPr>
                  <pic:blipFill>
                    <a:blip r:embed="rId14">
                      <a:extLst>
                        <a:ext uri="{28A0092B-C50C-407E-A947-70E740481C1C}">
                          <a14:useLocalDpi xmlns:a14="http://schemas.microsoft.com/office/drawing/2010/main"/>
                        </a:ext>
                      </a:extLst>
                    </a:blip>
                    <a:stretch>
                      <a:fillRect/>
                    </a:stretch>
                  </pic:blipFill>
                  <pic:spPr>
                    <a:xfrm>
                      <a:off x="0" y="0"/>
                      <a:ext cx="5943600" cy="2867025"/>
                    </a:xfrm>
                    <a:prstGeom prst="rect">
                      <a:avLst/>
                    </a:prstGeom>
                  </pic:spPr>
                </pic:pic>
              </a:graphicData>
            </a:graphic>
          </wp:inline>
        </w:drawing>
      </w:r>
    </w:p>
    <w:p w:rsidRPr="007C27D9" w:rsidR="00AD7AF6" w:rsidP="0A49667A" w:rsidRDefault="197B6F57" w14:paraId="2E1E8434" w14:textId="1276A091">
      <w:pPr>
        <w:jc w:val="center"/>
        <w:rPr>
          <w:rFonts w:ascii="Times New Roman" w:hAnsi="Times New Roman" w:cs="Times New Roman"/>
          <w:b/>
          <w:bCs/>
        </w:rPr>
      </w:pPr>
      <w:r w:rsidRPr="0A49667A">
        <w:rPr>
          <w:rFonts w:ascii="Times New Roman" w:hAnsi="Times New Roman" w:cs="Times New Roman"/>
          <w:b/>
          <w:bCs/>
        </w:rPr>
        <w:t xml:space="preserve">Figure </w:t>
      </w:r>
      <w:r w:rsidRPr="0A49667A" w:rsidR="7D74AE9D">
        <w:rPr>
          <w:rFonts w:ascii="Times New Roman" w:hAnsi="Times New Roman" w:cs="Times New Roman"/>
          <w:b/>
          <w:bCs/>
        </w:rPr>
        <w:t>6</w:t>
      </w:r>
      <w:r w:rsidRPr="0A49667A">
        <w:rPr>
          <w:rFonts w:ascii="Times New Roman" w:hAnsi="Times New Roman" w:cs="Times New Roman"/>
          <w:b/>
          <w:bCs/>
        </w:rPr>
        <w:t xml:space="preserve">: </w:t>
      </w:r>
      <w:r w:rsidRPr="0A49667A" w:rsidR="2F71120D">
        <w:rPr>
          <w:rFonts w:ascii="Times New Roman" w:hAnsi="Times New Roman" w:cs="Times New Roman"/>
          <w:b/>
          <w:bCs/>
        </w:rPr>
        <w:t>Creating sub-sheet</w:t>
      </w:r>
    </w:p>
    <w:p w:rsidR="0A49667A" w:rsidP="0A49667A" w:rsidRDefault="0A49667A" w14:paraId="5A1A8462" w14:textId="00CFF88A">
      <w:pPr>
        <w:jc w:val="center"/>
        <w:rPr>
          <w:rFonts w:ascii="Times New Roman" w:hAnsi="Times New Roman" w:cs="Times New Roman"/>
          <w:b/>
          <w:bCs/>
        </w:rPr>
      </w:pPr>
    </w:p>
    <w:p w:rsidR="4571C9F4" w:rsidP="0A49667A" w:rsidRDefault="4571C9F4" w14:paraId="643B7B46" w14:textId="29826D54">
      <w:pPr>
        <w:jc w:val="center"/>
      </w:pPr>
      <w:r>
        <w:rPr>
          <w:noProof/>
        </w:rPr>
        <w:drawing>
          <wp:inline distT="0" distB="0" distL="0" distR="0" wp14:anchorId="4D43FF12" wp14:editId="5378DD29">
            <wp:extent cx="5943600" cy="276225"/>
            <wp:effectExtent l="0" t="0" r="0" b="0"/>
            <wp:docPr id="11240731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07319" name="Picture 112407319"/>
                    <pic:cNvPicPr/>
                  </pic:nvPicPr>
                  <pic:blipFill>
                    <a:blip r:embed="rId15">
                      <a:extLst>
                        <a:ext uri="{28A0092B-C50C-407E-A947-70E740481C1C}">
                          <a14:useLocalDpi xmlns:a14="http://schemas.microsoft.com/office/drawing/2010/main"/>
                        </a:ext>
                      </a:extLst>
                    </a:blip>
                    <a:stretch>
                      <a:fillRect/>
                    </a:stretch>
                  </pic:blipFill>
                  <pic:spPr>
                    <a:xfrm>
                      <a:off x="0" y="0"/>
                      <a:ext cx="5943600" cy="276225"/>
                    </a:xfrm>
                    <a:prstGeom prst="rect">
                      <a:avLst/>
                    </a:prstGeom>
                  </pic:spPr>
                </pic:pic>
              </a:graphicData>
            </a:graphic>
          </wp:inline>
        </w:drawing>
      </w:r>
    </w:p>
    <w:p w:rsidR="4571C9F4" w:rsidP="0A49667A" w:rsidRDefault="4571C9F4" w14:paraId="4310EC9D" w14:textId="652EB799">
      <w:pPr>
        <w:jc w:val="center"/>
        <w:rPr>
          <w:rFonts w:ascii="Times New Roman" w:hAnsi="Times New Roman" w:cs="Times New Roman"/>
          <w:b/>
          <w:bCs/>
        </w:rPr>
      </w:pPr>
      <w:r w:rsidRPr="0A49667A">
        <w:rPr>
          <w:rFonts w:ascii="Times New Roman" w:hAnsi="Times New Roman" w:cs="Times New Roman"/>
          <w:b/>
          <w:bCs/>
        </w:rPr>
        <w:t>Figure 7: Text mining</w:t>
      </w:r>
    </w:p>
    <w:p w:rsidR="0A49667A" w:rsidP="0A49667A" w:rsidRDefault="0A49667A" w14:paraId="27BC2419" w14:textId="67BDAF85">
      <w:pPr>
        <w:jc w:val="center"/>
        <w:rPr>
          <w:rFonts w:ascii="Times New Roman" w:hAnsi="Times New Roman" w:cs="Times New Roman"/>
          <w:b/>
          <w:bCs/>
        </w:rPr>
      </w:pPr>
    </w:p>
    <w:p w:rsidR="0A49667A" w:rsidP="0A49667A" w:rsidRDefault="0A49667A" w14:paraId="47ED1BBE" w14:textId="143E1E4A">
      <w:pPr>
        <w:jc w:val="center"/>
        <w:rPr>
          <w:rFonts w:ascii="Times New Roman" w:hAnsi="Times New Roman" w:cs="Times New Roman"/>
          <w:b/>
          <w:bCs/>
        </w:rPr>
      </w:pPr>
    </w:p>
    <w:p w:rsidR="0A49667A" w:rsidP="0A49667A" w:rsidRDefault="0A49667A" w14:paraId="3CB44E55" w14:textId="16F17CD9">
      <w:pPr>
        <w:jc w:val="center"/>
        <w:rPr>
          <w:rFonts w:ascii="Times New Roman" w:hAnsi="Times New Roman" w:cs="Times New Roman"/>
          <w:b/>
          <w:bCs/>
        </w:rPr>
      </w:pPr>
    </w:p>
    <w:p w:rsidR="0A49667A" w:rsidP="0A49667A" w:rsidRDefault="0A49667A" w14:paraId="6B28C662" w14:textId="71ACECC2">
      <w:pPr>
        <w:jc w:val="center"/>
        <w:rPr>
          <w:rFonts w:ascii="Times New Roman" w:hAnsi="Times New Roman" w:cs="Times New Roman"/>
          <w:b/>
          <w:bCs/>
        </w:rPr>
      </w:pPr>
    </w:p>
    <w:p w:rsidR="0A49667A" w:rsidP="0A49667A" w:rsidRDefault="0A49667A" w14:paraId="548FC0EF" w14:textId="3728C6C2">
      <w:pPr>
        <w:jc w:val="center"/>
        <w:rPr>
          <w:rFonts w:ascii="Times New Roman" w:hAnsi="Times New Roman" w:cs="Times New Roman"/>
          <w:b/>
          <w:bCs/>
        </w:rPr>
      </w:pPr>
    </w:p>
    <w:p w:rsidRPr="007C27D9" w:rsidR="00AD7AF6" w:rsidP="0A49667A" w:rsidRDefault="197B6F57" w14:paraId="71573A91" w14:textId="77777777">
      <w:pPr>
        <w:pStyle w:val="Heading1"/>
        <w:rPr>
          <w:rFonts w:ascii="Times New Roman" w:hAnsi="Times New Roman" w:eastAsia="Times New Roman" w:cs="Times New Roman"/>
        </w:rPr>
      </w:pPr>
      <w:bookmarkStart w:name="_Toc214595893" w:id="4"/>
      <w:r w:rsidRPr="0A49667A">
        <w:rPr>
          <w:rFonts w:ascii="Times New Roman" w:hAnsi="Times New Roman" w:eastAsia="Times New Roman" w:cs="Times New Roman"/>
        </w:rPr>
        <w:t>Descriptive Statistics and Summary</w:t>
      </w:r>
      <w:bookmarkEnd w:id="4"/>
    </w:p>
    <w:p w:rsidR="437633C1" w:rsidP="0A49667A" w:rsidRDefault="437633C1" w14:paraId="6FFBF61E" w14:textId="718FAB8C">
      <w:pPr>
        <w:rPr>
          <w:rFonts w:ascii="Times New Roman" w:hAnsi="Times New Roman" w:eastAsia="Times New Roman" w:cs="Times New Roman"/>
        </w:rPr>
      </w:pPr>
      <w:r w:rsidRPr="0A49667A">
        <w:rPr>
          <w:rFonts w:ascii="Times New Roman" w:hAnsi="Times New Roman" w:eastAsia="Times New Roman" w:cs="Times New Roman"/>
        </w:rPr>
        <w:t>The war genre subset of 361 films provides robust data for analysis. Key descriptive statistics were calculated for core variables measuring success and engagement.</w:t>
      </w:r>
    </w:p>
    <w:p w:rsidRPr="007C27D9" w:rsidR="00AD7AF6" w:rsidRDefault="6671DCD7" w14:paraId="3A6EB38E" w14:textId="032057CE">
      <w:pPr>
        <w:pStyle w:val="Heading2"/>
        <w:rPr>
          <w:rFonts w:ascii="Times New Roman" w:hAnsi="Times New Roman" w:cs="Times New Roman"/>
        </w:rPr>
      </w:pPr>
      <w:bookmarkStart w:name="_Toc214595894" w:id="5"/>
      <w:r w:rsidRPr="0A49667A">
        <w:rPr>
          <w:rFonts w:ascii="Times New Roman" w:hAnsi="Times New Roman" w:cs="Times New Roman"/>
        </w:rPr>
        <w:lastRenderedPageBreak/>
        <w:t>Average Rating and Fans</w:t>
      </w:r>
      <w:bookmarkEnd w:id="5"/>
      <w:r w:rsidRPr="0A49667A" w:rsidR="197B6F57">
        <w:rPr>
          <w:rFonts w:ascii="Times New Roman" w:hAnsi="Times New Roman" w:cs="Times New Roman"/>
        </w:rPr>
        <w:t xml:space="preserve"> </w:t>
      </w:r>
    </w:p>
    <w:tbl>
      <w:tblPr>
        <w:tblW w:w="6480" w:type="dxa"/>
        <w:jc w:val="center"/>
        <w:tblLayout w:type="fixed"/>
        <w:tblLook w:val="0400" w:firstRow="0" w:lastRow="0" w:firstColumn="0" w:lastColumn="0" w:noHBand="0" w:noVBand="1"/>
      </w:tblPr>
      <w:tblGrid>
        <w:gridCol w:w="2080"/>
        <w:gridCol w:w="2020"/>
        <w:gridCol w:w="2380"/>
      </w:tblGrid>
      <w:tr w:rsidRPr="007C27D9" w:rsidR="00AD7AF6" w:rsidTr="0A49667A" w14:paraId="50C80EDF" w14:textId="77777777">
        <w:trPr>
          <w:trHeight w:val="934"/>
          <w:jc w:val="center"/>
        </w:trPr>
        <w:tc>
          <w:tcPr>
            <w:tcW w:w="2080" w:type="dxa"/>
            <w:tcBorders>
              <w:top w:val="single" w:color="000000" w:themeColor="text1" w:sz="8" w:space="0"/>
              <w:left w:val="nil"/>
              <w:bottom w:val="single" w:color="000000" w:themeColor="text1" w:sz="4" w:space="0"/>
              <w:right w:val="nil"/>
            </w:tcBorders>
            <w:vAlign w:val="bottom"/>
          </w:tcPr>
          <w:p w:rsidRPr="007C27D9" w:rsidR="00AD7AF6" w:rsidRDefault="000438CB" w14:paraId="43EB1133" w14:textId="77777777">
            <w:pPr>
              <w:jc w:val="center"/>
              <w:rPr>
                <w:rFonts w:ascii="Times New Roman" w:hAnsi="Times New Roman" w:cs="Times New Roman"/>
                <w:i/>
              </w:rPr>
            </w:pPr>
            <w:r w:rsidRPr="007C27D9">
              <w:rPr>
                <w:rFonts w:ascii="Times New Roman" w:hAnsi="Times New Roman" w:cs="Times New Roman"/>
                <w:i/>
              </w:rPr>
              <w:t> </w:t>
            </w:r>
          </w:p>
        </w:tc>
        <w:tc>
          <w:tcPr>
            <w:tcW w:w="2020" w:type="dxa"/>
            <w:tcBorders>
              <w:top w:val="nil"/>
              <w:left w:val="nil"/>
              <w:bottom w:val="nil"/>
              <w:right w:val="nil"/>
            </w:tcBorders>
            <w:vAlign w:val="bottom"/>
          </w:tcPr>
          <w:p w:rsidRPr="007C27D9" w:rsidR="00AD7AF6" w:rsidRDefault="163A12E6" w14:paraId="2BFF975D" w14:textId="66FD5B0F">
            <w:pPr>
              <w:jc w:val="left"/>
              <w:rPr>
                <w:rFonts w:ascii="Times New Roman" w:hAnsi="Times New Roman" w:cs="Times New Roman"/>
              </w:rPr>
            </w:pPr>
            <w:r w:rsidRPr="0A49667A">
              <w:rPr>
                <w:rFonts w:ascii="Times New Roman" w:hAnsi="Times New Roman" w:cs="Times New Roman"/>
              </w:rPr>
              <w:t>Average Rating</w:t>
            </w:r>
          </w:p>
        </w:tc>
        <w:tc>
          <w:tcPr>
            <w:tcW w:w="2380" w:type="dxa"/>
            <w:tcBorders>
              <w:top w:val="nil"/>
              <w:left w:val="nil"/>
              <w:bottom w:val="nil"/>
              <w:right w:val="nil"/>
            </w:tcBorders>
            <w:vAlign w:val="bottom"/>
          </w:tcPr>
          <w:p w:rsidRPr="007C27D9" w:rsidR="00AD7AF6" w:rsidP="0A49667A" w:rsidRDefault="163A12E6" w14:paraId="075E895B" w14:textId="2AE2EAAE">
            <w:pPr>
              <w:jc w:val="center"/>
              <w:rPr>
                <w:rFonts w:ascii="Times New Roman" w:hAnsi="Times New Roman" w:cs="Times New Roman"/>
              </w:rPr>
            </w:pPr>
            <w:r w:rsidRPr="0A49667A">
              <w:rPr>
                <w:rFonts w:ascii="Times New Roman" w:hAnsi="Times New Roman" w:cs="Times New Roman"/>
              </w:rPr>
              <w:t>Fans</w:t>
            </w:r>
          </w:p>
        </w:tc>
      </w:tr>
      <w:tr w:rsidRPr="007C27D9" w:rsidR="00AD7AF6" w:rsidTr="0A49667A" w14:paraId="4438BB43" w14:textId="77777777">
        <w:trPr>
          <w:trHeight w:val="300"/>
          <w:jc w:val="center"/>
        </w:trPr>
        <w:tc>
          <w:tcPr>
            <w:tcW w:w="2080" w:type="dxa"/>
            <w:tcBorders>
              <w:top w:val="nil"/>
              <w:left w:val="nil"/>
              <w:bottom w:val="nil"/>
              <w:right w:val="nil"/>
            </w:tcBorders>
            <w:vAlign w:val="bottom"/>
          </w:tcPr>
          <w:p w:rsidRPr="007C27D9" w:rsidR="00AD7AF6" w:rsidRDefault="00AD7AF6" w14:paraId="25EF5E4D" w14:textId="77777777">
            <w:pPr>
              <w:jc w:val="left"/>
              <w:rPr>
                <w:rFonts w:ascii="Times New Roman" w:hAnsi="Times New Roman" w:cs="Times New Roman"/>
              </w:rPr>
            </w:pPr>
          </w:p>
        </w:tc>
        <w:tc>
          <w:tcPr>
            <w:tcW w:w="2020" w:type="dxa"/>
            <w:tcBorders>
              <w:top w:val="nil"/>
              <w:left w:val="nil"/>
              <w:bottom w:val="nil"/>
              <w:right w:val="nil"/>
            </w:tcBorders>
            <w:vAlign w:val="bottom"/>
          </w:tcPr>
          <w:p w:rsidRPr="007C27D9" w:rsidR="00AD7AF6" w:rsidRDefault="00AD7AF6" w14:paraId="6B0168EA" w14:textId="77777777">
            <w:pPr>
              <w:jc w:val="left"/>
              <w:rPr>
                <w:rFonts w:ascii="Times New Roman" w:hAnsi="Times New Roman" w:cs="Times New Roman"/>
              </w:rPr>
            </w:pPr>
          </w:p>
        </w:tc>
        <w:tc>
          <w:tcPr>
            <w:tcW w:w="2380" w:type="dxa"/>
            <w:tcBorders>
              <w:top w:val="nil"/>
              <w:left w:val="nil"/>
              <w:bottom w:val="nil"/>
              <w:right w:val="nil"/>
            </w:tcBorders>
            <w:vAlign w:val="bottom"/>
          </w:tcPr>
          <w:p w:rsidRPr="007C27D9" w:rsidR="00AD7AF6" w:rsidRDefault="00AD7AF6" w14:paraId="3022DB02" w14:textId="77777777">
            <w:pPr>
              <w:jc w:val="left"/>
              <w:rPr>
                <w:rFonts w:ascii="Times New Roman" w:hAnsi="Times New Roman" w:cs="Times New Roman"/>
              </w:rPr>
            </w:pPr>
          </w:p>
        </w:tc>
      </w:tr>
      <w:tr w:rsidRPr="007C27D9" w:rsidR="00AD7AF6" w:rsidTr="0A49667A" w14:paraId="2E0DD11F" w14:textId="77777777">
        <w:trPr>
          <w:trHeight w:val="300"/>
          <w:jc w:val="center"/>
        </w:trPr>
        <w:tc>
          <w:tcPr>
            <w:tcW w:w="2080" w:type="dxa"/>
            <w:tcBorders>
              <w:top w:val="nil"/>
              <w:left w:val="nil"/>
              <w:bottom w:val="nil"/>
              <w:right w:val="nil"/>
            </w:tcBorders>
            <w:vAlign w:val="bottom"/>
          </w:tcPr>
          <w:p w:rsidRPr="007C27D9" w:rsidR="00AD7AF6" w:rsidRDefault="000438CB" w14:paraId="4F74C385" w14:textId="77777777">
            <w:pPr>
              <w:jc w:val="left"/>
              <w:rPr>
                <w:rFonts w:ascii="Times New Roman" w:hAnsi="Times New Roman" w:cs="Times New Roman"/>
              </w:rPr>
            </w:pPr>
            <w:r w:rsidRPr="007C27D9">
              <w:rPr>
                <w:rFonts w:ascii="Times New Roman" w:hAnsi="Times New Roman" w:cs="Times New Roman"/>
              </w:rPr>
              <w:t>Mean</w:t>
            </w:r>
          </w:p>
        </w:tc>
        <w:tc>
          <w:tcPr>
            <w:tcW w:w="2020" w:type="dxa"/>
            <w:tcBorders>
              <w:top w:val="nil"/>
              <w:left w:val="nil"/>
              <w:bottom w:val="nil"/>
              <w:right w:val="nil"/>
            </w:tcBorders>
            <w:vAlign w:val="bottom"/>
          </w:tcPr>
          <w:p w:rsidRPr="007C27D9" w:rsidR="00AD7AF6" w:rsidP="0A49667A" w:rsidRDefault="0693BB05" w14:paraId="4D7D9869" w14:textId="0BC95967">
            <w:pPr>
              <w:jc w:val="right"/>
              <w:rPr>
                <w:rFonts w:ascii="Times New Roman" w:hAnsi="Times New Roman" w:cs="Times New Roman"/>
              </w:rPr>
            </w:pPr>
            <w:r w:rsidRPr="0A49667A">
              <w:rPr>
                <w:rFonts w:ascii="Times New Roman" w:hAnsi="Times New Roman" w:cs="Times New Roman"/>
              </w:rPr>
              <w:t>3.</w:t>
            </w:r>
            <w:r w:rsidRPr="0A49667A" w:rsidR="30D5F40B">
              <w:rPr>
                <w:rFonts w:ascii="Times New Roman" w:hAnsi="Times New Roman" w:cs="Times New Roman"/>
              </w:rPr>
              <w:t>50</w:t>
            </w:r>
          </w:p>
        </w:tc>
        <w:tc>
          <w:tcPr>
            <w:tcW w:w="2380" w:type="dxa"/>
            <w:tcBorders>
              <w:top w:val="nil"/>
              <w:left w:val="nil"/>
              <w:bottom w:val="nil"/>
              <w:right w:val="nil"/>
            </w:tcBorders>
            <w:vAlign w:val="bottom"/>
          </w:tcPr>
          <w:p w:rsidRPr="007C27D9" w:rsidR="00AD7AF6" w:rsidRDefault="0C731EF5" w14:paraId="664CDED7" w14:textId="3CAAEF74">
            <w:pPr>
              <w:jc w:val="right"/>
              <w:rPr>
                <w:rFonts w:ascii="Times New Roman" w:hAnsi="Times New Roman" w:cs="Times New Roman"/>
              </w:rPr>
            </w:pPr>
            <w:r w:rsidRPr="0A49667A">
              <w:rPr>
                <w:rFonts w:ascii="Times New Roman" w:hAnsi="Times New Roman" w:cs="Times New Roman"/>
              </w:rPr>
              <w:t>1</w:t>
            </w:r>
            <w:r w:rsidRPr="0A49667A" w:rsidR="1ED12410">
              <w:rPr>
                <w:rFonts w:ascii="Times New Roman" w:hAnsi="Times New Roman" w:cs="Times New Roman"/>
              </w:rPr>
              <w:t>213</w:t>
            </w:r>
          </w:p>
        </w:tc>
      </w:tr>
      <w:tr w:rsidRPr="007C27D9" w:rsidR="00AD7AF6" w:rsidTr="0A49667A" w14:paraId="18E48541" w14:textId="77777777">
        <w:trPr>
          <w:trHeight w:val="300"/>
          <w:jc w:val="center"/>
        </w:trPr>
        <w:tc>
          <w:tcPr>
            <w:tcW w:w="2080" w:type="dxa"/>
            <w:tcBorders>
              <w:top w:val="nil"/>
              <w:left w:val="nil"/>
              <w:bottom w:val="nil"/>
              <w:right w:val="nil"/>
            </w:tcBorders>
            <w:vAlign w:val="bottom"/>
          </w:tcPr>
          <w:p w:rsidRPr="007C27D9" w:rsidR="00AD7AF6" w:rsidRDefault="000438CB" w14:paraId="631C6521" w14:textId="77777777">
            <w:pPr>
              <w:jc w:val="left"/>
              <w:rPr>
                <w:rFonts w:ascii="Times New Roman" w:hAnsi="Times New Roman" w:cs="Times New Roman"/>
              </w:rPr>
            </w:pPr>
            <w:r w:rsidRPr="007C27D9">
              <w:rPr>
                <w:rFonts w:ascii="Times New Roman" w:hAnsi="Times New Roman" w:cs="Times New Roman"/>
              </w:rPr>
              <w:t>Median</w:t>
            </w:r>
          </w:p>
        </w:tc>
        <w:tc>
          <w:tcPr>
            <w:tcW w:w="2020" w:type="dxa"/>
            <w:tcBorders>
              <w:top w:val="nil"/>
              <w:left w:val="nil"/>
              <w:bottom w:val="nil"/>
              <w:right w:val="nil"/>
            </w:tcBorders>
            <w:vAlign w:val="bottom"/>
          </w:tcPr>
          <w:p w:rsidRPr="007C27D9" w:rsidR="00AD7AF6" w:rsidP="0A49667A" w:rsidRDefault="4BD58D30" w14:paraId="53609F25" w14:textId="15F4689F">
            <w:pPr>
              <w:jc w:val="right"/>
            </w:pPr>
            <w:r w:rsidRPr="0A49667A">
              <w:rPr>
                <w:rFonts w:ascii="Times New Roman" w:hAnsi="Times New Roman" w:cs="Times New Roman"/>
              </w:rPr>
              <w:t>3.45</w:t>
            </w:r>
          </w:p>
        </w:tc>
        <w:tc>
          <w:tcPr>
            <w:tcW w:w="2380" w:type="dxa"/>
            <w:tcBorders>
              <w:top w:val="nil"/>
              <w:left w:val="nil"/>
              <w:bottom w:val="nil"/>
              <w:right w:val="nil"/>
            </w:tcBorders>
            <w:vAlign w:val="bottom"/>
          </w:tcPr>
          <w:p w:rsidRPr="007C27D9" w:rsidR="00AD7AF6" w:rsidP="0A49667A" w:rsidRDefault="4BD58D30" w14:paraId="3CC62775" w14:textId="5D85E313">
            <w:pPr>
              <w:jc w:val="right"/>
            </w:pPr>
            <w:r w:rsidRPr="0A49667A">
              <w:rPr>
                <w:rFonts w:ascii="Times New Roman" w:hAnsi="Times New Roman" w:cs="Times New Roman"/>
              </w:rPr>
              <w:t>21</w:t>
            </w:r>
          </w:p>
        </w:tc>
      </w:tr>
      <w:tr w:rsidRPr="007C27D9" w:rsidR="00AD7AF6" w:rsidTr="0A49667A" w14:paraId="32EF3FB1" w14:textId="77777777">
        <w:trPr>
          <w:trHeight w:val="300"/>
          <w:jc w:val="center"/>
        </w:trPr>
        <w:tc>
          <w:tcPr>
            <w:tcW w:w="2080" w:type="dxa"/>
            <w:tcBorders>
              <w:top w:val="nil"/>
              <w:left w:val="nil"/>
              <w:bottom w:val="nil"/>
              <w:right w:val="nil"/>
            </w:tcBorders>
            <w:vAlign w:val="bottom"/>
          </w:tcPr>
          <w:p w:rsidRPr="007C27D9" w:rsidR="00AD7AF6" w:rsidRDefault="000438CB" w14:paraId="11D8C89C" w14:textId="77777777">
            <w:pPr>
              <w:jc w:val="left"/>
              <w:rPr>
                <w:rFonts w:ascii="Times New Roman" w:hAnsi="Times New Roman" w:cs="Times New Roman"/>
              </w:rPr>
            </w:pPr>
            <w:r w:rsidRPr="007C27D9">
              <w:rPr>
                <w:rFonts w:ascii="Times New Roman" w:hAnsi="Times New Roman" w:cs="Times New Roman"/>
              </w:rPr>
              <w:t>Mode</w:t>
            </w:r>
          </w:p>
        </w:tc>
        <w:tc>
          <w:tcPr>
            <w:tcW w:w="2020" w:type="dxa"/>
            <w:tcBorders>
              <w:top w:val="nil"/>
              <w:left w:val="nil"/>
              <w:bottom w:val="nil"/>
              <w:right w:val="nil"/>
            </w:tcBorders>
            <w:vAlign w:val="bottom"/>
          </w:tcPr>
          <w:p w:rsidRPr="007C27D9" w:rsidR="00AD7AF6" w:rsidRDefault="197B6F57" w14:paraId="4494D2C7" w14:textId="16572615">
            <w:pPr>
              <w:jc w:val="right"/>
              <w:rPr>
                <w:rFonts w:ascii="Times New Roman" w:hAnsi="Times New Roman" w:cs="Times New Roman"/>
              </w:rPr>
            </w:pPr>
            <w:r w:rsidRPr="0A49667A">
              <w:rPr>
                <w:rFonts w:ascii="Times New Roman" w:hAnsi="Times New Roman" w:cs="Times New Roman"/>
              </w:rPr>
              <w:t>3</w:t>
            </w:r>
            <w:r w:rsidRPr="0A49667A" w:rsidR="1FBCB5D0">
              <w:rPr>
                <w:rFonts w:ascii="Times New Roman" w:hAnsi="Times New Roman" w:cs="Times New Roman"/>
              </w:rPr>
              <w:t>.27</w:t>
            </w:r>
          </w:p>
        </w:tc>
        <w:tc>
          <w:tcPr>
            <w:tcW w:w="2380" w:type="dxa"/>
            <w:tcBorders>
              <w:top w:val="nil"/>
              <w:left w:val="nil"/>
              <w:bottom w:val="nil"/>
              <w:right w:val="nil"/>
            </w:tcBorders>
            <w:vAlign w:val="bottom"/>
          </w:tcPr>
          <w:p w:rsidRPr="007C27D9" w:rsidR="00AD7AF6" w:rsidRDefault="1FBCB5D0" w14:paraId="1C66E86C" w14:textId="6CB2E2BC">
            <w:pPr>
              <w:jc w:val="right"/>
              <w:rPr>
                <w:rFonts w:ascii="Times New Roman" w:hAnsi="Times New Roman" w:cs="Times New Roman"/>
              </w:rPr>
            </w:pPr>
            <w:r w:rsidRPr="0A49667A">
              <w:rPr>
                <w:rFonts w:ascii="Times New Roman" w:hAnsi="Times New Roman" w:cs="Times New Roman"/>
              </w:rPr>
              <w:t>0</w:t>
            </w:r>
          </w:p>
        </w:tc>
      </w:tr>
      <w:tr w:rsidRPr="007C27D9" w:rsidR="00AD7AF6" w:rsidTr="0A49667A" w14:paraId="7170F69A" w14:textId="77777777">
        <w:trPr>
          <w:trHeight w:val="300"/>
          <w:jc w:val="center"/>
        </w:trPr>
        <w:tc>
          <w:tcPr>
            <w:tcW w:w="2080" w:type="dxa"/>
            <w:tcBorders>
              <w:top w:val="nil"/>
              <w:left w:val="nil"/>
              <w:bottom w:val="nil"/>
              <w:right w:val="nil"/>
            </w:tcBorders>
            <w:vAlign w:val="bottom"/>
          </w:tcPr>
          <w:p w:rsidRPr="007C27D9" w:rsidR="00AD7AF6" w:rsidRDefault="000438CB" w14:paraId="1F6B3595" w14:textId="77777777">
            <w:pPr>
              <w:jc w:val="left"/>
              <w:rPr>
                <w:rFonts w:ascii="Times New Roman" w:hAnsi="Times New Roman" w:cs="Times New Roman"/>
              </w:rPr>
            </w:pPr>
            <w:r w:rsidRPr="007C27D9">
              <w:rPr>
                <w:rFonts w:ascii="Times New Roman" w:hAnsi="Times New Roman" w:cs="Times New Roman"/>
              </w:rPr>
              <w:t>Standard Deviation</w:t>
            </w:r>
          </w:p>
        </w:tc>
        <w:tc>
          <w:tcPr>
            <w:tcW w:w="2020" w:type="dxa"/>
            <w:tcBorders>
              <w:top w:val="nil"/>
              <w:left w:val="nil"/>
              <w:bottom w:val="nil"/>
              <w:right w:val="nil"/>
            </w:tcBorders>
            <w:vAlign w:val="bottom"/>
          </w:tcPr>
          <w:p w:rsidRPr="007C27D9" w:rsidR="00AD7AF6" w:rsidRDefault="244A0770" w14:paraId="6EF34528" w14:textId="467E9633">
            <w:pPr>
              <w:jc w:val="right"/>
              <w:rPr>
                <w:rFonts w:ascii="Times New Roman" w:hAnsi="Times New Roman" w:cs="Times New Roman"/>
              </w:rPr>
            </w:pPr>
            <w:r w:rsidRPr="0A49667A">
              <w:rPr>
                <w:rFonts w:ascii="Times New Roman" w:hAnsi="Times New Roman" w:cs="Times New Roman"/>
              </w:rPr>
              <w:t>0.46</w:t>
            </w:r>
          </w:p>
        </w:tc>
        <w:tc>
          <w:tcPr>
            <w:tcW w:w="2380" w:type="dxa"/>
            <w:tcBorders>
              <w:top w:val="nil"/>
              <w:left w:val="nil"/>
              <w:bottom w:val="nil"/>
              <w:right w:val="nil"/>
            </w:tcBorders>
            <w:vAlign w:val="bottom"/>
          </w:tcPr>
          <w:p w:rsidRPr="007C27D9" w:rsidR="00AD7AF6" w:rsidRDefault="244A0770" w14:paraId="05B0F9EF" w14:textId="407F61D5">
            <w:pPr>
              <w:jc w:val="right"/>
              <w:rPr>
                <w:rFonts w:ascii="Times New Roman" w:hAnsi="Times New Roman" w:cs="Times New Roman"/>
              </w:rPr>
            </w:pPr>
            <w:r w:rsidRPr="0A49667A">
              <w:rPr>
                <w:rFonts w:ascii="Times New Roman" w:hAnsi="Times New Roman" w:cs="Times New Roman"/>
              </w:rPr>
              <w:t>5302</w:t>
            </w:r>
          </w:p>
        </w:tc>
      </w:tr>
      <w:tr w:rsidRPr="007C27D9" w:rsidR="00AD7AF6" w:rsidTr="0A49667A" w14:paraId="2D718555" w14:textId="77777777">
        <w:trPr>
          <w:trHeight w:val="300"/>
          <w:jc w:val="center"/>
        </w:trPr>
        <w:tc>
          <w:tcPr>
            <w:tcW w:w="2080" w:type="dxa"/>
            <w:tcBorders>
              <w:top w:val="nil"/>
              <w:left w:val="nil"/>
              <w:bottom w:val="nil"/>
              <w:right w:val="nil"/>
            </w:tcBorders>
            <w:vAlign w:val="bottom"/>
          </w:tcPr>
          <w:p w:rsidRPr="007C27D9" w:rsidR="00AD7AF6" w:rsidRDefault="000438CB" w14:paraId="2AFBE4BC" w14:textId="77777777">
            <w:pPr>
              <w:jc w:val="left"/>
              <w:rPr>
                <w:rFonts w:ascii="Times New Roman" w:hAnsi="Times New Roman" w:cs="Times New Roman"/>
              </w:rPr>
            </w:pPr>
            <w:r w:rsidRPr="007C27D9">
              <w:rPr>
                <w:rFonts w:ascii="Times New Roman" w:hAnsi="Times New Roman" w:cs="Times New Roman"/>
              </w:rPr>
              <w:t>Range</w:t>
            </w:r>
          </w:p>
        </w:tc>
        <w:tc>
          <w:tcPr>
            <w:tcW w:w="2020" w:type="dxa"/>
            <w:tcBorders>
              <w:top w:val="nil"/>
              <w:left w:val="nil"/>
              <w:bottom w:val="nil"/>
              <w:right w:val="nil"/>
            </w:tcBorders>
            <w:vAlign w:val="bottom"/>
          </w:tcPr>
          <w:p w:rsidRPr="007C27D9" w:rsidR="00AD7AF6" w:rsidRDefault="12C7BE73" w14:paraId="1C82CB14" w14:textId="48EE5A87">
            <w:pPr>
              <w:jc w:val="right"/>
              <w:rPr>
                <w:rFonts w:ascii="Times New Roman" w:hAnsi="Times New Roman" w:cs="Times New Roman"/>
              </w:rPr>
            </w:pPr>
            <w:r w:rsidRPr="0A49667A">
              <w:rPr>
                <w:rFonts w:ascii="Times New Roman" w:hAnsi="Times New Roman" w:cs="Times New Roman"/>
              </w:rPr>
              <w:t>3.34</w:t>
            </w:r>
          </w:p>
        </w:tc>
        <w:tc>
          <w:tcPr>
            <w:tcW w:w="2380" w:type="dxa"/>
            <w:tcBorders>
              <w:top w:val="nil"/>
              <w:left w:val="nil"/>
              <w:bottom w:val="nil"/>
              <w:right w:val="nil"/>
            </w:tcBorders>
            <w:vAlign w:val="bottom"/>
          </w:tcPr>
          <w:p w:rsidRPr="007C27D9" w:rsidR="00AD7AF6" w:rsidRDefault="12C7BE73" w14:paraId="60B57C61" w14:textId="75EBF8D8">
            <w:pPr>
              <w:jc w:val="right"/>
              <w:rPr>
                <w:rFonts w:ascii="Times New Roman" w:hAnsi="Times New Roman" w:cs="Times New Roman"/>
              </w:rPr>
            </w:pPr>
            <w:r w:rsidRPr="0A49667A">
              <w:rPr>
                <w:rFonts w:ascii="Times New Roman" w:hAnsi="Times New Roman" w:cs="Times New Roman"/>
              </w:rPr>
              <w:t>74000</w:t>
            </w:r>
          </w:p>
        </w:tc>
      </w:tr>
      <w:tr w:rsidRPr="007C27D9" w:rsidR="00AD7AF6" w:rsidTr="0A49667A" w14:paraId="5ABAE6B1" w14:textId="77777777">
        <w:trPr>
          <w:trHeight w:val="300"/>
          <w:jc w:val="center"/>
        </w:trPr>
        <w:tc>
          <w:tcPr>
            <w:tcW w:w="2080" w:type="dxa"/>
            <w:tcBorders>
              <w:top w:val="nil"/>
              <w:left w:val="nil"/>
              <w:bottom w:val="nil"/>
              <w:right w:val="nil"/>
            </w:tcBorders>
            <w:vAlign w:val="bottom"/>
          </w:tcPr>
          <w:p w:rsidRPr="007C27D9" w:rsidR="00AD7AF6" w:rsidRDefault="000438CB" w14:paraId="7714DD86" w14:textId="77777777">
            <w:pPr>
              <w:jc w:val="left"/>
              <w:rPr>
                <w:rFonts w:ascii="Times New Roman" w:hAnsi="Times New Roman" w:cs="Times New Roman"/>
              </w:rPr>
            </w:pPr>
            <w:r w:rsidRPr="007C27D9">
              <w:rPr>
                <w:rFonts w:ascii="Times New Roman" w:hAnsi="Times New Roman" w:cs="Times New Roman"/>
              </w:rPr>
              <w:t>Minimum</w:t>
            </w:r>
          </w:p>
        </w:tc>
        <w:tc>
          <w:tcPr>
            <w:tcW w:w="2020" w:type="dxa"/>
            <w:tcBorders>
              <w:top w:val="nil"/>
              <w:left w:val="nil"/>
              <w:bottom w:val="nil"/>
              <w:right w:val="nil"/>
            </w:tcBorders>
            <w:vAlign w:val="bottom"/>
          </w:tcPr>
          <w:p w:rsidRPr="007C27D9" w:rsidR="00AD7AF6" w:rsidRDefault="27AC7ED7" w14:paraId="7683611A" w14:textId="680A11E0">
            <w:pPr>
              <w:jc w:val="right"/>
              <w:rPr>
                <w:rFonts w:ascii="Times New Roman" w:hAnsi="Times New Roman" w:cs="Times New Roman"/>
              </w:rPr>
            </w:pPr>
            <w:r w:rsidRPr="0A49667A">
              <w:rPr>
                <w:rFonts w:ascii="Times New Roman" w:hAnsi="Times New Roman" w:cs="Times New Roman"/>
              </w:rPr>
              <w:t>1.29</w:t>
            </w:r>
          </w:p>
        </w:tc>
        <w:tc>
          <w:tcPr>
            <w:tcW w:w="2380" w:type="dxa"/>
            <w:tcBorders>
              <w:top w:val="nil"/>
              <w:left w:val="nil"/>
              <w:bottom w:val="nil"/>
              <w:right w:val="nil"/>
            </w:tcBorders>
            <w:vAlign w:val="bottom"/>
          </w:tcPr>
          <w:p w:rsidRPr="007C27D9" w:rsidR="00AD7AF6" w:rsidRDefault="2FDA39DA" w14:paraId="29311337" w14:textId="427DC845">
            <w:pPr>
              <w:jc w:val="right"/>
              <w:rPr>
                <w:rFonts w:ascii="Times New Roman" w:hAnsi="Times New Roman" w:cs="Times New Roman"/>
              </w:rPr>
            </w:pPr>
            <w:r w:rsidRPr="0A49667A">
              <w:rPr>
                <w:rFonts w:ascii="Times New Roman" w:hAnsi="Times New Roman" w:cs="Times New Roman"/>
              </w:rPr>
              <w:t>0</w:t>
            </w:r>
          </w:p>
        </w:tc>
      </w:tr>
      <w:tr w:rsidRPr="007C27D9" w:rsidR="00AD7AF6" w:rsidTr="0A49667A" w14:paraId="0C75F154" w14:textId="77777777">
        <w:trPr>
          <w:trHeight w:val="300"/>
          <w:jc w:val="center"/>
        </w:trPr>
        <w:tc>
          <w:tcPr>
            <w:tcW w:w="2080" w:type="dxa"/>
            <w:tcBorders>
              <w:top w:val="nil"/>
              <w:left w:val="nil"/>
              <w:bottom w:val="nil"/>
              <w:right w:val="nil"/>
            </w:tcBorders>
            <w:vAlign w:val="bottom"/>
          </w:tcPr>
          <w:p w:rsidRPr="007C27D9" w:rsidR="00AD7AF6" w:rsidRDefault="000438CB" w14:paraId="4F30F99A" w14:textId="77777777">
            <w:pPr>
              <w:jc w:val="left"/>
              <w:rPr>
                <w:rFonts w:ascii="Times New Roman" w:hAnsi="Times New Roman" w:cs="Times New Roman"/>
              </w:rPr>
            </w:pPr>
            <w:r w:rsidRPr="007C27D9">
              <w:rPr>
                <w:rFonts w:ascii="Times New Roman" w:hAnsi="Times New Roman" w:cs="Times New Roman"/>
              </w:rPr>
              <w:t>Maximum</w:t>
            </w:r>
          </w:p>
        </w:tc>
        <w:tc>
          <w:tcPr>
            <w:tcW w:w="2020" w:type="dxa"/>
            <w:tcBorders>
              <w:top w:val="nil"/>
              <w:left w:val="nil"/>
              <w:bottom w:val="nil"/>
              <w:right w:val="nil"/>
            </w:tcBorders>
            <w:vAlign w:val="bottom"/>
          </w:tcPr>
          <w:p w:rsidRPr="007C27D9" w:rsidR="00AD7AF6" w:rsidRDefault="6C62B60E" w14:paraId="24E478F7" w14:textId="18BBD4B1">
            <w:pPr>
              <w:jc w:val="right"/>
              <w:rPr>
                <w:rFonts w:ascii="Times New Roman" w:hAnsi="Times New Roman" w:cs="Times New Roman"/>
              </w:rPr>
            </w:pPr>
            <w:r w:rsidRPr="0A49667A">
              <w:rPr>
                <w:rFonts w:ascii="Times New Roman" w:hAnsi="Times New Roman" w:cs="Times New Roman"/>
              </w:rPr>
              <w:t>4.63</w:t>
            </w:r>
          </w:p>
        </w:tc>
        <w:tc>
          <w:tcPr>
            <w:tcW w:w="2380" w:type="dxa"/>
            <w:tcBorders>
              <w:top w:val="nil"/>
              <w:left w:val="nil"/>
              <w:bottom w:val="nil"/>
              <w:right w:val="nil"/>
            </w:tcBorders>
            <w:vAlign w:val="bottom"/>
          </w:tcPr>
          <w:p w:rsidRPr="007C27D9" w:rsidR="00AD7AF6" w:rsidRDefault="2D89CEB7" w14:paraId="6C016469" w14:textId="2AC5D27B">
            <w:pPr>
              <w:jc w:val="right"/>
              <w:rPr>
                <w:rFonts w:ascii="Times New Roman" w:hAnsi="Times New Roman" w:cs="Times New Roman"/>
              </w:rPr>
            </w:pPr>
            <w:r w:rsidRPr="0A49667A">
              <w:rPr>
                <w:rFonts w:ascii="Times New Roman" w:hAnsi="Times New Roman" w:cs="Times New Roman"/>
              </w:rPr>
              <w:t>74000</w:t>
            </w:r>
          </w:p>
        </w:tc>
      </w:tr>
      <w:tr w:rsidRPr="007C27D9" w:rsidR="00AD7AF6" w:rsidTr="0A49667A" w14:paraId="281B7BCC" w14:textId="77777777">
        <w:trPr>
          <w:trHeight w:val="315"/>
          <w:jc w:val="center"/>
        </w:trPr>
        <w:tc>
          <w:tcPr>
            <w:tcW w:w="2080" w:type="dxa"/>
            <w:tcBorders>
              <w:top w:val="nil"/>
              <w:left w:val="nil"/>
              <w:bottom w:val="single" w:color="000000" w:themeColor="text1" w:sz="8" w:space="0"/>
              <w:right w:val="nil"/>
            </w:tcBorders>
            <w:vAlign w:val="bottom"/>
          </w:tcPr>
          <w:p w:rsidRPr="007C27D9" w:rsidR="00AD7AF6" w:rsidRDefault="000438CB" w14:paraId="23B7ED9F" w14:textId="77777777">
            <w:pPr>
              <w:jc w:val="left"/>
              <w:rPr>
                <w:rFonts w:ascii="Times New Roman" w:hAnsi="Times New Roman" w:cs="Times New Roman"/>
              </w:rPr>
            </w:pPr>
            <w:r w:rsidRPr="007C27D9">
              <w:rPr>
                <w:rFonts w:ascii="Times New Roman" w:hAnsi="Times New Roman" w:cs="Times New Roman"/>
              </w:rPr>
              <w:t>Count</w:t>
            </w:r>
          </w:p>
        </w:tc>
        <w:tc>
          <w:tcPr>
            <w:tcW w:w="2020" w:type="dxa"/>
            <w:tcBorders>
              <w:top w:val="nil"/>
              <w:left w:val="nil"/>
              <w:bottom w:val="single" w:color="000000" w:themeColor="text1" w:sz="8" w:space="0"/>
              <w:right w:val="nil"/>
            </w:tcBorders>
            <w:vAlign w:val="bottom"/>
          </w:tcPr>
          <w:p w:rsidRPr="007C27D9" w:rsidR="00AD7AF6" w:rsidRDefault="56CCEF15" w14:paraId="6223B8E3" w14:textId="51DC6CE1">
            <w:pPr>
              <w:jc w:val="right"/>
              <w:rPr>
                <w:rFonts w:ascii="Times New Roman" w:hAnsi="Times New Roman" w:cs="Times New Roman"/>
              </w:rPr>
            </w:pPr>
            <w:r w:rsidRPr="0A49667A">
              <w:rPr>
                <w:rFonts w:ascii="Times New Roman" w:hAnsi="Times New Roman" w:cs="Times New Roman"/>
              </w:rPr>
              <w:t>361</w:t>
            </w:r>
          </w:p>
        </w:tc>
        <w:tc>
          <w:tcPr>
            <w:tcW w:w="2380" w:type="dxa"/>
            <w:tcBorders>
              <w:top w:val="nil"/>
              <w:left w:val="nil"/>
              <w:bottom w:val="single" w:color="000000" w:themeColor="text1" w:sz="8" w:space="0"/>
              <w:right w:val="nil"/>
            </w:tcBorders>
            <w:vAlign w:val="bottom"/>
          </w:tcPr>
          <w:p w:rsidRPr="007C27D9" w:rsidR="00AD7AF6" w:rsidP="0A49667A" w:rsidRDefault="56CCEF15" w14:paraId="0F78CB49" w14:textId="7620C616">
            <w:pPr>
              <w:jc w:val="right"/>
            </w:pPr>
            <w:r w:rsidRPr="0A49667A">
              <w:rPr>
                <w:rFonts w:ascii="Times New Roman" w:hAnsi="Times New Roman" w:cs="Times New Roman"/>
              </w:rPr>
              <w:t>361</w:t>
            </w:r>
          </w:p>
        </w:tc>
      </w:tr>
    </w:tbl>
    <w:p w:rsidRPr="007C27D9" w:rsidR="00AD7AF6" w:rsidRDefault="000438CB" w14:paraId="41691780" w14:textId="77777777">
      <w:pPr>
        <w:jc w:val="center"/>
        <w:rPr>
          <w:rFonts w:ascii="Times New Roman" w:hAnsi="Times New Roman" w:cs="Times New Roman"/>
          <w:b/>
        </w:rPr>
      </w:pPr>
      <w:r w:rsidRPr="007C27D9">
        <w:rPr>
          <w:rFonts w:ascii="Times New Roman" w:hAnsi="Times New Roman" w:cs="Times New Roman"/>
          <w:b/>
        </w:rPr>
        <w:t>Table 1: Summarisation using descriptive statistics</w:t>
      </w:r>
    </w:p>
    <w:p w:rsidRPr="007C27D9" w:rsidR="00AD7AF6" w:rsidP="0A49667A" w:rsidRDefault="6D051B80" w14:paraId="389380EB" w14:textId="68400BA0">
      <w:pPr>
        <w:rPr>
          <w:rFonts w:ascii="Times New Roman" w:hAnsi="Times New Roman" w:cs="Times New Roman"/>
        </w:rPr>
      </w:pPr>
      <w:r w:rsidRPr="0A49667A">
        <w:rPr>
          <w:rFonts w:ascii="Times New Roman" w:hAnsi="Times New Roman" w:cs="Times New Roman"/>
        </w:rPr>
        <w:t>The above table summarises the average rating, runtime, watches and fans for the 361 war genre films. The average</w:t>
      </w:r>
      <w:r w:rsidRPr="0A49667A" w:rsidR="4E462D20">
        <w:rPr>
          <w:rFonts w:ascii="Times New Roman" w:hAnsi="Times New Roman" w:cs="Times New Roman"/>
        </w:rPr>
        <w:t xml:space="preserve"> of the </w:t>
      </w:r>
      <w:r w:rsidRPr="0A49667A" w:rsidR="4E462D20">
        <w:rPr>
          <w:rFonts w:ascii="Times New Roman" w:hAnsi="Times New Roman" w:cs="Times New Roman"/>
          <w:b/>
          <w:bCs/>
          <w:i/>
          <w:iCs/>
        </w:rPr>
        <w:t>average_</w:t>
      </w:r>
      <w:r w:rsidRPr="0A49667A">
        <w:rPr>
          <w:rFonts w:ascii="Times New Roman" w:hAnsi="Times New Roman" w:cs="Times New Roman"/>
          <w:b/>
          <w:bCs/>
          <w:i/>
          <w:iCs/>
        </w:rPr>
        <w:t>rating</w:t>
      </w:r>
      <w:r w:rsidRPr="0A49667A">
        <w:rPr>
          <w:rFonts w:ascii="Times New Roman" w:hAnsi="Times New Roman" w:cs="Times New Roman"/>
        </w:rPr>
        <w:t xml:space="preserve"> is </w:t>
      </w:r>
      <w:r w:rsidRPr="0A49667A" w:rsidR="51A71C79">
        <w:rPr>
          <w:rFonts w:ascii="Times New Roman" w:hAnsi="Times New Roman" w:cs="Times New Roman"/>
        </w:rPr>
        <w:t>3.50</w:t>
      </w:r>
      <w:r w:rsidRPr="0A49667A">
        <w:rPr>
          <w:rFonts w:ascii="Times New Roman" w:hAnsi="Times New Roman" w:cs="Times New Roman"/>
        </w:rPr>
        <w:t xml:space="preserve"> with a standard deviation of 0.</w:t>
      </w:r>
      <w:r w:rsidRPr="0A49667A" w:rsidR="47B4BAF6">
        <w:rPr>
          <w:rFonts w:ascii="Times New Roman" w:hAnsi="Times New Roman" w:cs="Times New Roman"/>
        </w:rPr>
        <w:t>46</w:t>
      </w:r>
      <w:r w:rsidRPr="0A49667A">
        <w:rPr>
          <w:rFonts w:ascii="Times New Roman" w:hAnsi="Times New Roman" w:cs="Times New Roman"/>
        </w:rPr>
        <w:t xml:space="preserve">, showing consistently high critical reception. </w:t>
      </w:r>
      <w:r w:rsidRPr="0A49667A" w:rsidR="724A170A">
        <w:rPr>
          <w:rFonts w:ascii="Times New Roman" w:hAnsi="Times New Roman" w:cs="Times New Roman"/>
        </w:rPr>
        <w:t>The lowest rating is 1.29 (Foodfight! — clearly a misclassified animated film), and the highest is 4.63 (Come and See — Elem Klimov</w:t>
      </w:r>
      <w:r w:rsidRPr="0A49667A" w:rsidR="54DEF20B">
        <w:rPr>
          <w:rFonts w:ascii="Times New Roman" w:hAnsi="Times New Roman" w:cs="Times New Roman"/>
        </w:rPr>
        <w:t>). Fans</w:t>
      </w:r>
      <w:r w:rsidRPr="0A49667A" w:rsidR="724A170A">
        <w:rPr>
          <w:rFonts w:ascii="Times New Roman" w:hAnsi="Times New Roman" w:cs="Times New Roman"/>
        </w:rPr>
        <w:t xml:space="preserve"> per movie average 1213, but the median is only 21 and the mode is 0 (79 films have zero fans). This shows the distribution is </w:t>
      </w:r>
      <w:r w:rsidRPr="0A49667A" w:rsidR="5009FFCE">
        <w:rPr>
          <w:rFonts w:ascii="Times New Roman" w:hAnsi="Times New Roman" w:cs="Times New Roman"/>
        </w:rPr>
        <w:t>unbalanced</w:t>
      </w:r>
      <w:r w:rsidRPr="0A49667A" w:rsidR="724A170A">
        <w:rPr>
          <w:rFonts w:ascii="Times New Roman" w:hAnsi="Times New Roman" w:cs="Times New Roman"/>
        </w:rPr>
        <w:t xml:space="preserve"> — a few massive hits pull the average up, while the vast majority of war </w:t>
      </w:r>
      <w:r w:rsidRPr="0A49667A" w:rsidR="0B32FB5F">
        <w:rPr>
          <w:rFonts w:ascii="Times New Roman" w:hAnsi="Times New Roman" w:cs="Times New Roman"/>
        </w:rPr>
        <w:t>movies</w:t>
      </w:r>
      <w:r w:rsidRPr="0A49667A" w:rsidR="724A170A">
        <w:rPr>
          <w:rFonts w:ascii="Times New Roman" w:hAnsi="Times New Roman" w:cs="Times New Roman"/>
        </w:rPr>
        <w:t xml:space="preserve"> have almost no fan base at </w:t>
      </w:r>
      <w:r w:rsidRPr="0A49667A" w:rsidR="23EBCF23">
        <w:rPr>
          <w:rFonts w:ascii="Times New Roman" w:hAnsi="Times New Roman" w:cs="Times New Roman"/>
        </w:rPr>
        <w:t>all. The</w:t>
      </w:r>
      <w:r w:rsidRPr="0A49667A" w:rsidR="724A170A">
        <w:rPr>
          <w:rFonts w:ascii="Times New Roman" w:hAnsi="Times New Roman" w:cs="Times New Roman"/>
        </w:rPr>
        <w:t xml:space="preserve"> standard deviation of fans is 5302 — very high, confirming the huge variation.</w:t>
      </w:r>
      <w:r w:rsidRPr="0A49667A" w:rsidR="29229D84">
        <w:rPr>
          <w:rFonts w:ascii="Times New Roman" w:hAnsi="Times New Roman" w:cs="Times New Roman"/>
        </w:rPr>
        <w:t xml:space="preserve"> </w:t>
      </w:r>
      <w:r w:rsidRPr="0A49667A" w:rsidR="724A170A">
        <w:rPr>
          <w:rFonts w:ascii="Times New Roman" w:hAnsi="Times New Roman" w:cs="Times New Roman"/>
        </w:rPr>
        <w:t xml:space="preserve">War </w:t>
      </w:r>
      <w:r w:rsidRPr="0A49667A" w:rsidR="2499A5B4">
        <w:rPr>
          <w:rFonts w:ascii="Times New Roman" w:hAnsi="Times New Roman" w:cs="Times New Roman"/>
        </w:rPr>
        <w:t>genre movies</w:t>
      </w:r>
      <w:r w:rsidRPr="0A49667A" w:rsidR="724A170A">
        <w:rPr>
          <w:rFonts w:ascii="Times New Roman" w:hAnsi="Times New Roman" w:cs="Times New Roman"/>
        </w:rPr>
        <w:t xml:space="preserve"> have decent average ratings (3.50) but very weak fan engagement — most war </w:t>
      </w:r>
      <w:r w:rsidRPr="0A49667A" w:rsidR="3D3E2AAD">
        <w:rPr>
          <w:rFonts w:ascii="Times New Roman" w:hAnsi="Times New Roman" w:cs="Times New Roman"/>
        </w:rPr>
        <w:t>movies</w:t>
      </w:r>
      <w:r w:rsidRPr="0A49667A" w:rsidR="724A170A">
        <w:rPr>
          <w:rFonts w:ascii="Times New Roman" w:hAnsi="Times New Roman" w:cs="Times New Roman"/>
        </w:rPr>
        <w:t xml:space="preserve"> are forgotten (median only 21 fans).</w:t>
      </w:r>
    </w:p>
    <w:p w:rsidRPr="007C27D9" w:rsidR="00AD7AF6" w:rsidP="0A49667A" w:rsidRDefault="724A170A" w14:paraId="77B773E5" w14:textId="0CD9BD36">
      <w:r w:rsidRPr="0A49667A">
        <w:rPr>
          <w:rFonts w:ascii="Times New Roman" w:hAnsi="Times New Roman" w:cs="Times New Roman"/>
        </w:rPr>
        <w:t>Success is rare but massive when it happens (74,000 fans for Tarantino's one war m</w:t>
      </w:r>
      <w:r w:rsidRPr="0A49667A" w:rsidR="1057491E">
        <w:rPr>
          <w:rFonts w:ascii="Times New Roman" w:hAnsi="Times New Roman" w:cs="Times New Roman"/>
        </w:rPr>
        <w:t>ovies</w:t>
      </w:r>
      <w:r w:rsidRPr="0A49667A">
        <w:rPr>
          <w:rFonts w:ascii="Times New Roman" w:hAnsi="Times New Roman" w:cs="Times New Roman"/>
        </w:rPr>
        <w:t>).</w:t>
      </w:r>
    </w:p>
    <w:p w:rsidRPr="007C27D9" w:rsidR="00AD7AF6" w:rsidRDefault="36F794D6" w14:paraId="53E615B2" w14:textId="2F98BE7C">
      <w:pPr>
        <w:pStyle w:val="Heading2"/>
        <w:rPr>
          <w:rFonts w:ascii="Times New Roman" w:hAnsi="Times New Roman" w:cs="Times New Roman"/>
        </w:rPr>
      </w:pPr>
      <w:bookmarkStart w:name="_Toc214595895" w:id="6"/>
      <w:r w:rsidRPr="0A49667A">
        <w:rPr>
          <w:rFonts w:ascii="Times New Roman" w:hAnsi="Times New Roman" w:cs="Times New Roman"/>
        </w:rPr>
        <w:t>Director analysis (2+ war films)</w:t>
      </w:r>
      <w:bookmarkEnd w:id="6"/>
    </w:p>
    <w:tbl>
      <w:tblPr>
        <w:tblW w:w="8680"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600" w:firstRow="0" w:lastRow="0" w:firstColumn="0" w:lastColumn="0" w:noHBand="1" w:noVBand="1"/>
      </w:tblPr>
      <w:tblGrid>
        <w:gridCol w:w="2285"/>
        <w:gridCol w:w="2285"/>
        <w:gridCol w:w="2610"/>
        <w:gridCol w:w="1500"/>
      </w:tblGrid>
      <w:tr w:rsidRPr="007C27D9" w:rsidR="00AD7AF6" w:rsidTr="0A49667A" w14:paraId="7ECCE312" w14:textId="77777777">
        <w:trPr>
          <w:trHeight w:val="500"/>
          <w:jc w:val="center"/>
        </w:trPr>
        <w:tc>
          <w:tcPr>
            <w:tcW w:w="228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8CCE4" w:themeFill="accent1" w:themeFillTint="66"/>
            <w:tcMar>
              <w:top w:w="100" w:type="dxa"/>
              <w:left w:w="100" w:type="dxa"/>
              <w:bottom w:w="100" w:type="dxa"/>
              <w:right w:w="100" w:type="dxa"/>
            </w:tcMar>
          </w:tcPr>
          <w:p w:rsidRPr="007C27D9" w:rsidR="00AD7AF6" w:rsidP="0A49667A" w:rsidRDefault="2F6060DE" w14:paraId="3CDB3118" w14:textId="13DB6982">
            <w:pPr>
              <w:jc w:val="center"/>
            </w:pPr>
            <w:r w:rsidRPr="0A49667A">
              <w:rPr>
                <w:rFonts w:ascii="Times New Roman" w:hAnsi="Times New Roman" w:cs="Times New Roman"/>
                <w:b/>
                <w:bCs/>
              </w:rPr>
              <w:t>Director</w:t>
            </w:r>
          </w:p>
        </w:tc>
        <w:tc>
          <w:tcPr>
            <w:tcW w:w="228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8CCE4" w:themeFill="accent1" w:themeFillTint="66"/>
            <w:tcMar>
              <w:top w:w="100" w:type="dxa"/>
              <w:left w:w="100" w:type="dxa"/>
              <w:bottom w:w="100" w:type="dxa"/>
              <w:right w:w="100" w:type="dxa"/>
            </w:tcMar>
          </w:tcPr>
          <w:p w:rsidR="0BC6D18F" w:rsidP="0A49667A" w:rsidRDefault="0BC6D18F" w14:paraId="5C227500" w14:textId="33968C94">
            <w:pPr>
              <w:jc w:val="center"/>
              <w:rPr>
                <w:rFonts w:ascii="Times New Roman" w:hAnsi="Times New Roman" w:cs="Times New Roman"/>
                <w:b/>
                <w:bCs/>
              </w:rPr>
            </w:pPr>
            <w:r w:rsidRPr="0A49667A">
              <w:rPr>
                <w:rFonts w:ascii="Times New Roman" w:hAnsi="Times New Roman" w:cs="Times New Roman"/>
                <w:b/>
                <w:bCs/>
              </w:rPr>
              <w:t>Number of War Movies</w:t>
            </w:r>
          </w:p>
        </w:tc>
        <w:tc>
          <w:tcPr>
            <w:tcW w:w="261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8CCE4" w:themeFill="accent1" w:themeFillTint="66"/>
            <w:tcMar>
              <w:top w:w="100" w:type="dxa"/>
              <w:left w:w="100" w:type="dxa"/>
              <w:bottom w:w="100" w:type="dxa"/>
              <w:right w:w="100" w:type="dxa"/>
            </w:tcMar>
          </w:tcPr>
          <w:p w:rsidRPr="007C27D9" w:rsidR="00AD7AF6" w:rsidP="0A49667A" w:rsidRDefault="2F6060DE" w14:paraId="3FF740FB" w14:textId="6E476593">
            <w:pPr>
              <w:jc w:val="center"/>
            </w:pPr>
            <w:r w:rsidRPr="0A49667A">
              <w:rPr>
                <w:rFonts w:ascii="Times New Roman" w:hAnsi="Times New Roman" w:cs="Times New Roman"/>
                <w:b/>
                <w:bCs/>
              </w:rPr>
              <w:t>War Movies Average of Average_rating</w:t>
            </w:r>
          </w:p>
        </w:tc>
        <w:tc>
          <w:tcPr>
            <w:tcW w:w="150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8CCE4" w:themeFill="accent1" w:themeFillTint="66"/>
            <w:tcMar>
              <w:top w:w="100" w:type="dxa"/>
              <w:left w:w="100" w:type="dxa"/>
              <w:bottom w:w="100" w:type="dxa"/>
              <w:right w:w="100" w:type="dxa"/>
            </w:tcMar>
          </w:tcPr>
          <w:p w:rsidRPr="007C27D9" w:rsidR="00AD7AF6" w:rsidP="0A49667A" w:rsidRDefault="1B4714B3" w14:paraId="0B84C02B" w14:textId="7C95F38C">
            <w:pPr>
              <w:jc w:val="center"/>
            </w:pPr>
            <w:r w:rsidRPr="0A49667A">
              <w:rPr>
                <w:rFonts w:ascii="Times New Roman" w:hAnsi="Times New Roman" w:cs="Times New Roman"/>
                <w:b/>
                <w:bCs/>
              </w:rPr>
              <w:t>Average Fans/Movie</w:t>
            </w:r>
          </w:p>
        </w:tc>
      </w:tr>
      <w:tr w:rsidRPr="007C27D9" w:rsidR="00AD7AF6" w:rsidTr="0A49667A" w14:paraId="58B81A09" w14:textId="77777777">
        <w:trPr>
          <w:trHeight w:val="500"/>
          <w:jc w:val="center"/>
        </w:trPr>
        <w:tc>
          <w:tcPr>
            <w:tcW w:w="228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00" w:type="dxa"/>
              <w:left w:w="100" w:type="dxa"/>
              <w:bottom w:w="100" w:type="dxa"/>
              <w:right w:w="100" w:type="dxa"/>
            </w:tcMar>
          </w:tcPr>
          <w:p w:rsidRPr="007C27D9" w:rsidR="00AD7AF6" w:rsidP="0A49667A" w:rsidRDefault="1B4714B3" w14:paraId="15302540" w14:textId="25D893B4">
            <w:pPr>
              <w:jc w:val="center"/>
            </w:pPr>
            <w:r w:rsidRPr="0A49667A">
              <w:rPr>
                <w:rFonts w:ascii="Times New Roman" w:hAnsi="Times New Roman" w:eastAsia="Times New Roman" w:cs="Times New Roman"/>
              </w:rPr>
              <w:t>Stanley Kubrick</w:t>
            </w:r>
          </w:p>
        </w:tc>
        <w:tc>
          <w:tcPr>
            <w:tcW w:w="228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00" w:type="dxa"/>
              <w:left w:w="100" w:type="dxa"/>
              <w:bottom w:w="100" w:type="dxa"/>
              <w:right w:w="100" w:type="dxa"/>
            </w:tcMar>
          </w:tcPr>
          <w:p w:rsidR="55AA693E" w:rsidP="0A49667A" w:rsidRDefault="55AA693E" w14:paraId="22E324F7" w14:textId="4401C4B6">
            <w:pPr>
              <w:jc w:val="center"/>
              <w:rPr>
                <w:rFonts w:ascii="Times New Roman" w:hAnsi="Times New Roman" w:eastAsia="Times New Roman" w:cs="Times New Roman"/>
              </w:rPr>
            </w:pPr>
            <w:r w:rsidRPr="0A49667A">
              <w:rPr>
                <w:rFonts w:ascii="Times New Roman" w:hAnsi="Times New Roman" w:eastAsia="Times New Roman" w:cs="Times New Roman"/>
              </w:rPr>
              <w:t>5</w:t>
            </w:r>
          </w:p>
        </w:tc>
        <w:tc>
          <w:tcPr>
            <w:tcW w:w="261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00" w:type="dxa"/>
              <w:left w:w="100" w:type="dxa"/>
              <w:bottom w:w="100" w:type="dxa"/>
              <w:right w:w="100" w:type="dxa"/>
            </w:tcMar>
          </w:tcPr>
          <w:p w:rsidRPr="007C27D9" w:rsidR="00AD7AF6" w:rsidP="0A49667A" w:rsidRDefault="701CCCCE" w14:paraId="7311B787" w14:textId="63C6D877">
            <w:pPr>
              <w:jc w:val="center"/>
            </w:pPr>
            <w:r w:rsidRPr="0A49667A">
              <w:rPr>
                <w:rFonts w:ascii="Times New Roman" w:hAnsi="Times New Roman" w:cs="Times New Roman"/>
              </w:rPr>
              <w:t>4.24</w:t>
            </w:r>
          </w:p>
        </w:tc>
        <w:tc>
          <w:tcPr>
            <w:tcW w:w="150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00" w:type="dxa"/>
              <w:left w:w="100" w:type="dxa"/>
              <w:bottom w:w="100" w:type="dxa"/>
              <w:right w:w="100" w:type="dxa"/>
            </w:tcMar>
          </w:tcPr>
          <w:p w:rsidRPr="007C27D9" w:rsidR="00AD7AF6" w:rsidP="0A49667A" w:rsidRDefault="191ACD3D" w14:paraId="09BAA77D" w14:textId="10F07E71">
            <w:pPr>
              <w:jc w:val="center"/>
            </w:pPr>
            <w:r w:rsidRPr="0A49667A">
              <w:rPr>
                <w:rFonts w:ascii="Times New Roman" w:hAnsi="Times New Roman" w:cs="Times New Roman"/>
              </w:rPr>
              <w:t>7818</w:t>
            </w:r>
          </w:p>
        </w:tc>
      </w:tr>
      <w:tr w:rsidRPr="007C27D9" w:rsidR="00AD7AF6" w:rsidTr="0A49667A" w14:paraId="242D74C3" w14:textId="77777777">
        <w:trPr>
          <w:trHeight w:val="500"/>
          <w:jc w:val="center"/>
        </w:trPr>
        <w:tc>
          <w:tcPr>
            <w:tcW w:w="228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00" w:type="dxa"/>
              <w:left w:w="100" w:type="dxa"/>
              <w:bottom w:w="100" w:type="dxa"/>
              <w:right w:w="100" w:type="dxa"/>
            </w:tcMar>
          </w:tcPr>
          <w:p w:rsidRPr="007C27D9" w:rsidR="00AD7AF6" w:rsidP="0A49667A" w:rsidRDefault="607B454C" w14:paraId="29CBAAE1" w14:textId="45557EE9">
            <w:pPr>
              <w:jc w:val="center"/>
            </w:pPr>
            <w:r w:rsidRPr="0A49667A">
              <w:rPr>
                <w:rFonts w:ascii="Times New Roman" w:hAnsi="Times New Roman" w:eastAsia="Times New Roman" w:cs="Times New Roman"/>
              </w:rPr>
              <w:lastRenderedPageBreak/>
              <w:t>David Lean</w:t>
            </w:r>
          </w:p>
        </w:tc>
        <w:tc>
          <w:tcPr>
            <w:tcW w:w="228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00" w:type="dxa"/>
              <w:left w:w="100" w:type="dxa"/>
              <w:bottom w:w="100" w:type="dxa"/>
              <w:right w:w="100" w:type="dxa"/>
            </w:tcMar>
          </w:tcPr>
          <w:p w:rsidR="3909C19F" w:rsidP="0A49667A" w:rsidRDefault="3909C19F" w14:paraId="76964B95" w14:textId="68A36235">
            <w:pPr>
              <w:jc w:val="center"/>
              <w:rPr>
                <w:rFonts w:ascii="Times New Roman" w:hAnsi="Times New Roman" w:eastAsia="Times New Roman" w:cs="Times New Roman"/>
              </w:rPr>
            </w:pPr>
            <w:r w:rsidRPr="0A49667A">
              <w:rPr>
                <w:rFonts w:ascii="Times New Roman" w:hAnsi="Times New Roman" w:eastAsia="Times New Roman" w:cs="Times New Roman"/>
              </w:rPr>
              <w:t>3</w:t>
            </w:r>
          </w:p>
        </w:tc>
        <w:tc>
          <w:tcPr>
            <w:tcW w:w="261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00" w:type="dxa"/>
              <w:left w:w="100" w:type="dxa"/>
              <w:bottom w:w="100" w:type="dxa"/>
              <w:right w:w="100" w:type="dxa"/>
            </w:tcMar>
          </w:tcPr>
          <w:p w:rsidRPr="007C27D9" w:rsidR="00AD7AF6" w:rsidRDefault="441AC4F2" w14:paraId="05674AE4" w14:textId="3425D9F4">
            <w:pPr>
              <w:jc w:val="center"/>
              <w:rPr>
                <w:rFonts w:ascii="Times New Roman" w:hAnsi="Times New Roman" w:cs="Times New Roman"/>
              </w:rPr>
            </w:pPr>
            <w:r w:rsidRPr="0A49667A">
              <w:rPr>
                <w:rFonts w:ascii="Times New Roman" w:hAnsi="Times New Roman" w:cs="Times New Roman"/>
              </w:rPr>
              <w:t>4.19</w:t>
            </w:r>
          </w:p>
        </w:tc>
        <w:tc>
          <w:tcPr>
            <w:tcW w:w="150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00" w:type="dxa"/>
              <w:left w:w="100" w:type="dxa"/>
              <w:bottom w:w="100" w:type="dxa"/>
              <w:right w:w="100" w:type="dxa"/>
            </w:tcMar>
          </w:tcPr>
          <w:p w:rsidRPr="007C27D9" w:rsidR="00AD7AF6" w:rsidRDefault="3BE83239" w14:paraId="66B0B570" w14:textId="5B0CE5B4">
            <w:pPr>
              <w:jc w:val="center"/>
              <w:rPr>
                <w:rFonts w:ascii="Times New Roman" w:hAnsi="Times New Roman" w:cs="Times New Roman"/>
              </w:rPr>
            </w:pPr>
            <w:r w:rsidRPr="0A49667A">
              <w:rPr>
                <w:rFonts w:ascii="Times New Roman" w:hAnsi="Times New Roman" w:cs="Times New Roman"/>
              </w:rPr>
              <w:t>3830</w:t>
            </w:r>
          </w:p>
        </w:tc>
      </w:tr>
      <w:tr w:rsidRPr="007C27D9" w:rsidR="00AD7AF6" w:rsidTr="0A49667A" w14:paraId="3D523FA7" w14:textId="77777777">
        <w:trPr>
          <w:trHeight w:val="500"/>
          <w:jc w:val="center"/>
        </w:trPr>
        <w:tc>
          <w:tcPr>
            <w:tcW w:w="228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00" w:type="dxa"/>
              <w:left w:w="100" w:type="dxa"/>
              <w:bottom w:w="100" w:type="dxa"/>
              <w:right w:w="100" w:type="dxa"/>
            </w:tcMar>
          </w:tcPr>
          <w:p w:rsidRPr="007C27D9" w:rsidR="00AD7AF6" w:rsidP="0A49667A" w:rsidRDefault="2855E920" w14:paraId="7EE525F7" w14:textId="75C00DB0">
            <w:pPr>
              <w:jc w:val="center"/>
            </w:pPr>
            <w:r w:rsidRPr="0A49667A">
              <w:rPr>
                <w:rFonts w:ascii="Times New Roman" w:hAnsi="Times New Roman" w:eastAsia="Times New Roman" w:cs="Times New Roman"/>
              </w:rPr>
              <w:t>Abel Gance</w:t>
            </w:r>
          </w:p>
        </w:tc>
        <w:tc>
          <w:tcPr>
            <w:tcW w:w="228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00" w:type="dxa"/>
              <w:left w:w="100" w:type="dxa"/>
              <w:bottom w:w="100" w:type="dxa"/>
              <w:right w:w="100" w:type="dxa"/>
            </w:tcMar>
          </w:tcPr>
          <w:p w:rsidR="4597A418" w:rsidP="0A49667A" w:rsidRDefault="4597A418" w14:paraId="32E89EB9" w14:textId="174C119D">
            <w:pPr>
              <w:jc w:val="center"/>
              <w:rPr>
                <w:rFonts w:ascii="Times New Roman" w:hAnsi="Times New Roman" w:eastAsia="Times New Roman" w:cs="Times New Roman"/>
              </w:rPr>
            </w:pPr>
            <w:r w:rsidRPr="0A49667A">
              <w:rPr>
                <w:rFonts w:ascii="Times New Roman" w:hAnsi="Times New Roman" w:eastAsia="Times New Roman" w:cs="Times New Roman"/>
              </w:rPr>
              <w:t>2</w:t>
            </w:r>
          </w:p>
        </w:tc>
        <w:tc>
          <w:tcPr>
            <w:tcW w:w="261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00" w:type="dxa"/>
              <w:left w:w="100" w:type="dxa"/>
              <w:bottom w:w="100" w:type="dxa"/>
              <w:right w:w="100" w:type="dxa"/>
            </w:tcMar>
          </w:tcPr>
          <w:p w:rsidRPr="007C27D9" w:rsidR="00AD7AF6" w:rsidRDefault="795B6C2B" w14:paraId="37EE7FB9" w14:textId="5240DA92">
            <w:pPr>
              <w:jc w:val="center"/>
              <w:rPr>
                <w:rFonts w:ascii="Times New Roman" w:hAnsi="Times New Roman" w:cs="Times New Roman"/>
              </w:rPr>
            </w:pPr>
            <w:r w:rsidRPr="0A49667A">
              <w:rPr>
                <w:rFonts w:ascii="Times New Roman" w:hAnsi="Times New Roman" w:cs="Times New Roman"/>
              </w:rPr>
              <w:t>4.14</w:t>
            </w:r>
          </w:p>
        </w:tc>
        <w:tc>
          <w:tcPr>
            <w:tcW w:w="150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00" w:type="dxa"/>
              <w:left w:w="100" w:type="dxa"/>
              <w:bottom w:w="100" w:type="dxa"/>
              <w:right w:w="100" w:type="dxa"/>
            </w:tcMar>
          </w:tcPr>
          <w:p w:rsidRPr="007C27D9" w:rsidR="00AD7AF6" w:rsidRDefault="11F3AA09" w14:paraId="53A6B3F2" w14:textId="5AE2ADAB">
            <w:pPr>
              <w:jc w:val="center"/>
              <w:rPr>
                <w:rFonts w:ascii="Times New Roman" w:hAnsi="Times New Roman" w:cs="Times New Roman"/>
              </w:rPr>
            </w:pPr>
            <w:r w:rsidRPr="0A49667A">
              <w:rPr>
                <w:rFonts w:ascii="Times New Roman" w:hAnsi="Times New Roman" w:cs="Times New Roman"/>
              </w:rPr>
              <w:t>267</w:t>
            </w:r>
          </w:p>
        </w:tc>
      </w:tr>
      <w:tr w:rsidRPr="007C27D9" w:rsidR="00AD7AF6" w:rsidTr="0A49667A" w14:paraId="195BFCD0" w14:textId="77777777">
        <w:trPr>
          <w:trHeight w:val="500"/>
          <w:jc w:val="center"/>
        </w:trPr>
        <w:tc>
          <w:tcPr>
            <w:tcW w:w="228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00" w:type="dxa"/>
              <w:left w:w="100" w:type="dxa"/>
              <w:bottom w:w="100" w:type="dxa"/>
              <w:right w:w="100" w:type="dxa"/>
            </w:tcMar>
          </w:tcPr>
          <w:p w:rsidRPr="007C27D9" w:rsidR="00AD7AF6" w:rsidP="0A49667A" w:rsidRDefault="581AB732" w14:paraId="1760C35C" w14:textId="5EEC0DF6">
            <w:pPr>
              <w:jc w:val="center"/>
            </w:pPr>
            <w:r w:rsidRPr="0A49667A">
              <w:rPr>
                <w:rFonts w:ascii="Times New Roman" w:hAnsi="Times New Roman" w:eastAsia="Times New Roman" w:cs="Times New Roman"/>
              </w:rPr>
              <w:t>Sidney Lumet</w:t>
            </w:r>
          </w:p>
        </w:tc>
        <w:tc>
          <w:tcPr>
            <w:tcW w:w="228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00" w:type="dxa"/>
              <w:left w:w="100" w:type="dxa"/>
              <w:bottom w:w="100" w:type="dxa"/>
              <w:right w:w="100" w:type="dxa"/>
            </w:tcMar>
          </w:tcPr>
          <w:p w:rsidR="65B71188" w:rsidP="0A49667A" w:rsidRDefault="65B71188" w14:paraId="31F301B3" w14:textId="73DFEAC0">
            <w:pPr>
              <w:jc w:val="center"/>
              <w:rPr>
                <w:rFonts w:ascii="Times New Roman" w:hAnsi="Times New Roman" w:eastAsia="Times New Roman" w:cs="Times New Roman"/>
              </w:rPr>
            </w:pPr>
            <w:r w:rsidRPr="0A49667A">
              <w:rPr>
                <w:rFonts w:ascii="Times New Roman" w:hAnsi="Times New Roman" w:eastAsia="Times New Roman" w:cs="Times New Roman"/>
              </w:rPr>
              <w:t>2</w:t>
            </w:r>
          </w:p>
        </w:tc>
        <w:tc>
          <w:tcPr>
            <w:tcW w:w="261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00" w:type="dxa"/>
              <w:left w:w="100" w:type="dxa"/>
              <w:bottom w:w="100" w:type="dxa"/>
              <w:right w:w="100" w:type="dxa"/>
            </w:tcMar>
          </w:tcPr>
          <w:p w:rsidRPr="007C27D9" w:rsidR="00AD7AF6" w:rsidRDefault="196208B1" w14:paraId="76336427" w14:textId="710C210F">
            <w:pPr>
              <w:jc w:val="center"/>
              <w:rPr>
                <w:rFonts w:ascii="Times New Roman" w:hAnsi="Times New Roman" w:cs="Times New Roman"/>
              </w:rPr>
            </w:pPr>
            <w:r w:rsidRPr="0A49667A">
              <w:rPr>
                <w:rFonts w:ascii="Times New Roman" w:hAnsi="Times New Roman" w:cs="Times New Roman"/>
              </w:rPr>
              <w:t>4.14</w:t>
            </w:r>
          </w:p>
        </w:tc>
        <w:tc>
          <w:tcPr>
            <w:tcW w:w="150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00" w:type="dxa"/>
              <w:left w:w="100" w:type="dxa"/>
              <w:bottom w:w="100" w:type="dxa"/>
              <w:right w:w="100" w:type="dxa"/>
            </w:tcMar>
          </w:tcPr>
          <w:p w:rsidRPr="007C27D9" w:rsidR="00AD7AF6" w:rsidRDefault="702EECB2" w14:paraId="2C96342A" w14:textId="2560B0A4">
            <w:pPr>
              <w:jc w:val="center"/>
              <w:rPr>
                <w:rFonts w:ascii="Times New Roman" w:hAnsi="Times New Roman" w:cs="Times New Roman"/>
              </w:rPr>
            </w:pPr>
            <w:r w:rsidRPr="0A49667A">
              <w:rPr>
                <w:rFonts w:ascii="Times New Roman" w:hAnsi="Times New Roman" w:cs="Times New Roman"/>
              </w:rPr>
              <w:t>167</w:t>
            </w:r>
          </w:p>
        </w:tc>
      </w:tr>
      <w:tr w:rsidRPr="007C27D9" w:rsidR="00AD7AF6" w:rsidTr="0A49667A" w14:paraId="24B9B277" w14:textId="77777777">
        <w:trPr>
          <w:trHeight w:val="500"/>
          <w:jc w:val="center"/>
        </w:trPr>
        <w:tc>
          <w:tcPr>
            <w:tcW w:w="228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00" w:type="dxa"/>
              <w:left w:w="100" w:type="dxa"/>
              <w:bottom w:w="100" w:type="dxa"/>
              <w:right w:w="100" w:type="dxa"/>
            </w:tcMar>
          </w:tcPr>
          <w:p w:rsidRPr="007C27D9" w:rsidR="00AD7AF6" w:rsidP="0A49667A" w:rsidRDefault="1FEB6BF2" w14:paraId="78FE6AF6" w14:textId="06A5C9C8">
            <w:pPr>
              <w:jc w:val="center"/>
            </w:pPr>
            <w:r w:rsidRPr="0A49667A">
              <w:rPr>
                <w:rFonts w:ascii="Times New Roman" w:hAnsi="Times New Roman" w:eastAsia="Times New Roman" w:cs="Times New Roman"/>
              </w:rPr>
              <w:t>Sergey Bondarchuk</w:t>
            </w:r>
          </w:p>
        </w:tc>
        <w:tc>
          <w:tcPr>
            <w:tcW w:w="228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00" w:type="dxa"/>
              <w:left w:w="100" w:type="dxa"/>
              <w:bottom w:w="100" w:type="dxa"/>
              <w:right w:w="100" w:type="dxa"/>
            </w:tcMar>
          </w:tcPr>
          <w:p w:rsidR="17EF0BF8" w:rsidP="0A49667A" w:rsidRDefault="17EF0BF8" w14:paraId="0D0BB57D" w14:textId="3002AC7B">
            <w:pPr>
              <w:jc w:val="center"/>
              <w:rPr>
                <w:rFonts w:ascii="Times New Roman" w:hAnsi="Times New Roman" w:eastAsia="Times New Roman" w:cs="Times New Roman"/>
              </w:rPr>
            </w:pPr>
            <w:r w:rsidRPr="0A49667A">
              <w:rPr>
                <w:rFonts w:ascii="Times New Roman" w:hAnsi="Times New Roman" w:eastAsia="Times New Roman" w:cs="Times New Roman"/>
              </w:rPr>
              <w:t>3</w:t>
            </w:r>
          </w:p>
        </w:tc>
        <w:tc>
          <w:tcPr>
            <w:tcW w:w="261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00" w:type="dxa"/>
              <w:left w:w="100" w:type="dxa"/>
              <w:bottom w:w="100" w:type="dxa"/>
              <w:right w:w="100" w:type="dxa"/>
            </w:tcMar>
          </w:tcPr>
          <w:p w:rsidRPr="007C27D9" w:rsidR="00AD7AF6" w:rsidRDefault="7ECFABA6" w14:paraId="535A506F" w14:textId="19543BE1">
            <w:pPr>
              <w:jc w:val="center"/>
              <w:rPr>
                <w:rFonts w:ascii="Times New Roman" w:hAnsi="Times New Roman" w:cs="Times New Roman"/>
              </w:rPr>
            </w:pPr>
            <w:r w:rsidRPr="0A49667A">
              <w:rPr>
                <w:rFonts w:ascii="Times New Roman" w:hAnsi="Times New Roman" w:cs="Times New Roman"/>
              </w:rPr>
              <w:t>4.08</w:t>
            </w:r>
          </w:p>
        </w:tc>
        <w:tc>
          <w:tcPr>
            <w:tcW w:w="150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00" w:type="dxa"/>
              <w:left w:w="100" w:type="dxa"/>
              <w:bottom w:w="100" w:type="dxa"/>
              <w:right w:w="100" w:type="dxa"/>
            </w:tcMar>
          </w:tcPr>
          <w:p w:rsidRPr="007C27D9" w:rsidR="00AD7AF6" w:rsidRDefault="50969B9A" w14:paraId="4ACC8FE9" w14:textId="45E2213F">
            <w:pPr>
              <w:jc w:val="center"/>
              <w:rPr>
                <w:rFonts w:ascii="Times New Roman" w:hAnsi="Times New Roman" w:cs="Times New Roman"/>
              </w:rPr>
            </w:pPr>
            <w:r w:rsidRPr="0A49667A">
              <w:rPr>
                <w:rFonts w:ascii="Times New Roman" w:hAnsi="Times New Roman" w:cs="Times New Roman"/>
              </w:rPr>
              <w:t>114</w:t>
            </w:r>
          </w:p>
        </w:tc>
      </w:tr>
    </w:tbl>
    <w:p w:rsidR="0A49667A" w:rsidRDefault="0A49667A" w14:paraId="6B22A727" w14:textId="53440D7A"/>
    <w:p w:rsidRPr="007C27D9" w:rsidR="00AD7AF6" w:rsidP="0A49667A" w:rsidRDefault="197B6F57" w14:paraId="0300D85F" w14:textId="00D49E82">
      <w:pPr>
        <w:jc w:val="center"/>
        <w:rPr>
          <w:rFonts w:ascii="Times New Roman" w:hAnsi="Times New Roman" w:cs="Times New Roman"/>
          <w:b/>
          <w:bCs/>
        </w:rPr>
      </w:pPr>
      <w:r w:rsidRPr="0A49667A">
        <w:rPr>
          <w:rFonts w:ascii="Times New Roman" w:hAnsi="Times New Roman" w:cs="Times New Roman"/>
          <w:b/>
          <w:bCs/>
        </w:rPr>
        <w:t xml:space="preserve">Table 2: </w:t>
      </w:r>
      <w:r w:rsidRPr="0A49667A" w:rsidR="1C637FB4">
        <w:rPr>
          <w:rFonts w:ascii="Times New Roman" w:hAnsi="Times New Roman" w:cs="Times New Roman"/>
          <w:b/>
          <w:bCs/>
        </w:rPr>
        <w:t>Top war directors by average of average rating (2+ films or more)</w:t>
      </w:r>
    </w:p>
    <w:p w:rsidRPr="007C27D9" w:rsidR="00AD7AF6" w:rsidRDefault="275DF66C" w14:paraId="52796570" w14:textId="5B8403E0">
      <w:pPr>
        <w:rPr>
          <w:rFonts w:ascii="Times New Roman" w:hAnsi="Times New Roman" w:cs="Times New Roman"/>
        </w:rPr>
      </w:pPr>
      <w:r w:rsidRPr="0A49667A">
        <w:rPr>
          <w:rFonts w:ascii="Times New Roman" w:hAnsi="Times New Roman" w:cs="Times New Roman"/>
        </w:rPr>
        <w:t>Directors making only one war film but with massive existing fan bases achieved dramatically higher fans per film (Quentin Tarantino 74,000, Francis Ford Coppola 35,000 from 1 film)</w:t>
      </w:r>
      <w:r w:rsidRPr="0A49667A" w:rsidR="7C0C0ABA">
        <w:rPr>
          <w:rFonts w:ascii="Times New Roman" w:hAnsi="Times New Roman" w:cs="Times New Roman"/>
        </w:rPr>
        <w:t>, Chart</w:t>
      </w:r>
      <w:r w:rsidRPr="0A49667A" w:rsidR="28209769">
        <w:rPr>
          <w:rFonts w:ascii="Times New Roman" w:hAnsi="Times New Roman" w:cs="Times New Roman"/>
        </w:rPr>
        <w:t xml:space="preserve"> </w:t>
      </w:r>
      <w:r w:rsidRPr="0A49667A" w:rsidR="7C0C0ABA">
        <w:rPr>
          <w:rFonts w:ascii="Times New Roman" w:hAnsi="Times New Roman" w:cs="Times New Roman"/>
        </w:rPr>
        <w:t>1</w:t>
      </w:r>
      <w:r w:rsidRPr="0A49667A" w:rsidR="2F8FEBEA">
        <w:rPr>
          <w:rFonts w:ascii="Times New Roman" w:hAnsi="Times New Roman" w:cs="Times New Roman"/>
        </w:rPr>
        <w:t>.</w:t>
      </w:r>
    </w:p>
    <w:p w:rsidR="346DB24D" w:rsidP="0A49667A" w:rsidRDefault="346DB24D" w14:paraId="23FA6CB1" w14:textId="01760DD7">
      <w:pPr>
        <w:jc w:val="center"/>
      </w:pPr>
      <w:r>
        <w:rPr>
          <w:noProof/>
        </w:rPr>
        <w:drawing>
          <wp:inline distT="0" distB="0" distL="0" distR="0" wp14:anchorId="64C94D69" wp14:editId="2D479765">
            <wp:extent cx="5846571" cy="2962913"/>
            <wp:effectExtent l="0" t="0" r="0" b="0"/>
            <wp:docPr id="7298549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854984" name="Picture 729854984"/>
                    <pic:cNvPicPr/>
                  </pic:nvPicPr>
                  <pic:blipFill>
                    <a:blip r:embed="rId16">
                      <a:extLst>
                        <a:ext uri="{28A0092B-C50C-407E-A947-70E740481C1C}">
                          <a14:useLocalDpi xmlns:a14="http://schemas.microsoft.com/office/drawing/2010/main"/>
                        </a:ext>
                      </a:extLst>
                    </a:blip>
                    <a:stretch>
                      <a:fillRect/>
                    </a:stretch>
                  </pic:blipFill>
                  <pic:spPr>
                    <a:xfrm>
                      <a:off x="0" y="0"/>
                      <a:ext cx="5846571" cy="2962913"/>
                    </a:xfrm>
                    <a:prstGeom prst="rect">
                      <a:avLst/>
                    </a:prstGeom>
                  </pic:spPr>
                </pic:pic>
              </a:graphicData>
            </a:graphic>
          </wp:inline>
        </w:drawing>
      </w:r>
    </w:p>
    <w:p w:rsidR="346DB24D" w:rsidP="0A49667A" w:rsidRDefault="346DB24D" w14:paraId="29F44EFB" w14:textId="0F1B250F">
      <w:pPr>
        <w:jc w:val="center"/>
        <w:rPr>
          <w:rFonts w:ascii="Times New Roman" w:hAnsi="Times New Roman" w:cs="Times New Roman"/>
          <w:b/>
          <w:bCs/>
        </w:rPr>
      </w:pPr>
      <w:r w:rsidRPr="0A49667A">
        <w:rPr>
          <w:rFonts w:ascii="Times New Roman" w:hAnsi="Times New Roman" w:cs="Times New Roman"/>
          <w:b/>
          <w:bCs/>
        </w:rPr>
        <w:t>Chart 1.</w:t>
      </w:r>
    </w:p>
    <w:p w:rsidRPr="007C27D9" w:rsidR="00AD7AF6" w:rsidRDefault="000438CB" w14:paraId="3D23B006" w14:textId="77777777">
      <w:pPr>
        <w:jc w:val="center"/>
        <w:rPr>
          <w:rFonts w:ascii="Times New Roman" w:hAnsi="Times New Roman" w:cs="Times New Roman"/>
          <w:b/>
        </w:rPr>
      </w:pPr>
      <w:r w:rsidRPr="007C27D9">
        <w:rPr>
          <w:rFonts w:ascii="Times New Roman" w:hAnsi="Times New Roman" w:cs="Times New Roman"/>
          <w:b/>
        </w:rPr>
        <w:t>Table 5: Vehicle Type Distribution</w:t>
      </w:r>
    </w:p>
    <w:p w:rsidRPr="007C27D9" w:rsidR="00AD7AF6" w:rsidP="0A49667A" w:rsidRDefault="197B6F57" w14:paraId="1D24A30F" w14:textId="09503D2C">
      <w:pPr>
        <w:rPr>
          <w:rFonts w:ascii="Times New Roman" w:hAnsi="Times New Roman" w:cs="Times New Roman"/>
          <w:b/>
          <w:bCs/>
        </w:rPr>
      </w:pPr>
      <w:r w:rsidRPr="0A49667A">
        <w:rPr>
          <w:rFonts w:ascii="Times New Roman" w:hAnsi="Times New Roman" w:cs="Times New Roman"/>
        </w:rPr>
        <w:t xml:space="preserve">  </w:t>
      </w:r>
    </w:p>
    <w:p w:rsidRPr="007C27D9" w:rsidR="00AD7AF6" w:rsidRDefault="000438CB" w14:paraId="219037DD" w14:textId="77777777">
      <w:pPr>
        <w:pStyle w:val="Heading1"/>
        <w:rPr>
          <w:rFonts w:ascii="Times New Roman" w:hAnsi="Times New Roman" w:cs="Times New Roman"/>
        </w:rPr>
      </w:pPr>
      <w:bookmarkStart w:name="_Toc214595896" w:id="7"/>
      <w:r w:rsidRPr="007C27D9">
        <w:rPr>
          <w:rFonts w:ascii="Times New Roman" w:hAnsi="Times New Roman" w:cs="Times New Roman"/>
        </w:rPr>
        <w:lastRenderedPageBreak/>
        <w:t>Trend Analysis and Visualisation</w:t>
      </w:r>
      <w:bookmarkEnd w:id="7"/>
    </w:p>
    <w:p w:rsidRPr="007C27D9" w:rsidR="00AD7AF6" w:rsidRDefault="197B6F57" w14:paraId="34BBE2B7" w14:textId="77777777">
      <w:pPr>
        <w:pStyle w:val="Heading2"/>
        <w:rPr>
          <w:rFonts w:ascii="Times New Roman" w:hAnsi="Times New Roman" w:cs="Times New Roman"/>
        </w:rPr>
      </w:pPr>
      <w:bookmarkStart w:name="_Toc214595897" w:id="8"/>
      <w:r w:rsidRPr="0A49667A">
        <w:rPr>
          <w:rFonts w:ascii="Times New Roman" w:hAnsi="Times New Roman" w:cs="Times New Roman"/>
        </w:rPr>
        <w:t>Delivery Duration over time</w:t>
      </w:r>
      <w:bookmarkEnd w:id="8"/>
    </w:p>
    <w:p w:rsidRPr="007C27D9" w:rsidR="00AD7AF6" w:rsidP="0A49667A" w:rsidRDefault="014FEAC1" w14:paraId="5BBADCFB" w14:textId="485AD693">
      <w:r>
        <w:t>Pivot table analysis revealed distinct patterns in war film success. Directors with multiple war films show remarkable consistency — Stanley Kubrick maintains 4.24 average across 5 films. However, directors making their first war film generate exceptional fan engagement (Quentin Tarantino 74,000 fans from one film), indicating pre-existing audience loyalty transfers powerfully to the genre. The strongest trend is the "One-Shot War Director" effect: famous directors making their first war film generate 5-10 times more fans per film than multi-war specialists</w:t>
      </w:r>
      <w:r w:rsidR="5AC6ADBC">
        <w:t>,</w:t>
      </w:r>
      <w:r>
        <w:t xml:space="preserve"> </w:t>
      </w:r>
      <w:r w:rsidR="33511F28">
        <w:t>(</w:t>
      </w:r>
      <w:r>
        <w:t>Chart 2</w:t>
      </w:r>
      <w:r w:rsidR="2DF76FE2">
        <w:t>)</w:t>
      </w:r>
    </w:p>
    <w:p w:rsidRPr="007C27D9" w:rsidR="00AD7AF6" w:rsidP="0A49667A" w:rsidRDefault="2618A309" w14:paraId="26F5609F" w14:textId="2C714F7B">
      <w:pPr>
        <w:jc w:val="center"/>
      </w:pPr>
      <w:r>
        <w:rPr>
          <w:noProof/>
        </w:rPr>
        <w:drawing>
          <wp:inline distT="0" distB="0" distL="0" distR="0" wp14:anchorId="5ED1D65A" wp14:editId="79650F69">
            <wp:extent cx="5828281" cy="3048264"/>
            <wp:effectExtent l="0" t="0" r="0" b="0"/>
            <wp:docPr id="38305175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051758" name="Picture 383051758"/>
                    <pic:cNvPicPr/>
                  </pic:nvPicPr>
                  <pic:blipFill>
                    <a:blip r:embed="rId17">
                      <a:extLst>
                        <a:ext uri="{28A0092B-C50C-407E-A947-70E740481C1C}">
                          <a14:useLocalDpi xmlns:a14="http://schemas.microsoft.com/office/drawing/2010/main"/>
                        </a:ext>
                      </a:extLst>
                    </a:blip>
                    <a:stretch>
                      <a:fillRect/>
                    </a:stretch>
                  </pic:blipFill>
                  <pic:spPr>
                    <a:xfrm>
                      <a:off x="0" y="0"/>
                      <a:ext cx="5828281" cy="3048264"/>
                    </a:xfrm>
                    <a:prstGeom prst="rect">
                      <a:avLst/>
                    </a:prstGeom>
                  </pic:spPr>
                </pic:pic>
              </a:graphicData>
            </a:graphic>
          </wp:inline>
        </w:drawing>
      </w:r>
    </w:p>
    <w:p w:rsidRPr="007C27D9" w:rsidR="00AD7AF6" w:rsidP="0A49667A" w:rsidRDefault="197B6F57" w14:paraId="2E887AF2" w14:textId="43B5BEB5">
      <w:pPr>
        <w:jc w:val="center"/>
        <w:rPr>
          <w:rFonts w:ascii="Times New Roman" w:hAnsi="Times New Roman" w:cs="Times New Roman"/>
          <w:b/>
          <w:bCs/>
        </w:rPr>
      </w:pPr>
      <w:r w:rsidRPr="0A49667A">
        <w:rPr>
          <w:rFonts w:ascii="Times New Roman" w:hAnsi="Times New Roman" w:cs="Times New Roman"/>
          <w:b/>
          <w:bCs/>
        </w:rPr>
        <w:t xml:space="preserve">Chart </w:t>
      </w:r>
      <w:r w:rsidRPr="0A49667A" w:rsidR="5EC46FC2">
        <w:rPr>
          <w:rFonts w:ascii="Times New Roman" w:hAnsi="Times New Roman" w:cs="Times New Roman"/>
          <w:b/>
          <w:bCs/>
        </w:rPr>
        <w:t>2</w:t>
      </w:r>
      <w:r w:rsidRPr="0A49667A">
        <w:rPr>
          <w:rFonts w:ascii="Times New Roman" w:hAnsi="Times New Roman" w:cs="Times New Roman"/>
          <w:b/>
          <w:bCs/>
        </w:rPr>
        <w:t xml:space="preserve">: </w:t>
      </w:r>
      <w:r w:rsidRPr="0A49667A" w:rsidR="0537E9EE">
        <w:rPr>
          <w:rFonts w:ascii="Times New Roman" w:hAnsi="Times New Roman" w:cs="Times New Roman"/>
          <w:b/>
          <w:bCs/>
        </w:rPr>
        <w:t>Average Fans per Movie</w:t>
      </w:r>
    </w:p>
    <w:p w:rsidRPr="007C27D9" w:rsidR="00AD7AF6" w:rsidRDefault="610C8742" w14:paraId="44E15ED2" w14:textId="658FF6A0">
      <w:pPr>
        <w:rPr>
          <w:rFonts w:ascii="Times New Roman" w:hAnsi="Times New Roman" w:cs="Times New Roman"/>
        </w:rPr>
      </w:pPr>
      <w:r w:rsidRPr="0A49667A">
        <w:rPr>
          <w:rFonts w:ascii="Times New Roman" w:hAnsi="Times New Roman" w:cs="Times New Roman"/>
        </w:rPr>
        <w:t xml:space="preserve">The chart shows directors with 1 war film achieve dramatically higher fan engagement than those with multiple films, confirming the </w:t>
      </w:r>
      <w:r w:rsidRPr="0A49667A">
        <w:rPr>
          <w:rFonts w:ascii="Times New Roman" w:hAnsi="Times New Roman" w:cs="Times New Roman"/>
          <w:i/>
          <w:iCs/>
        </w:rPr>
        <w:t>One-Shot War Director</w:t>
      </w:r>
      <w:r w:rsidRPr="0A49667A">
        <w:rPr>
          <w:rFonts w:ascii="Times New Roman" w:hAnsi="Times New Roman" w:cs="Times New Roman"/>
        </w:rPr>
        <w:t xml:space="preserve"> effect.</w:t>
      </w:r>
    </w:p>
    <w:p w:rsidR="2CFBE300" w:rsidP="0A49667A" w:rsidRDefault="2CFBE300" w14:paraId="7C8FCF0F" w14:textId="0D38A6C0">
      <w:pPr>
        <w:rPr>
          <w:rFonts w:ascii="Times New Roman" w:hAnsi="Times New Roman" w:cs="Times New Roman"/>
        </w:rPr>
      </w:pPr>
      <w:r w:rsidRPr="0A49667A">
        <w:rPr>
          <w:rFonts w:ascii="Times New Roman" w:hAnsi="Times New Roman" w:cs="Times New Roman"/>
        </w:rPr>
        <w:t>Directors in overall top 20 fans who made war mo</w:t>
      </w:r>
      <w:r w:rsidRPr="0A49667A" w:rsidR="2DC40DE9">
        <w:rPr>
          <w:rFonts w:ascii="Times New Roman" w:hAnsi="Times New Roman" w:cs="Times New Roman"/>
        </w:rPr>
        <w:t>vie</w:t>
      </w:r>
      <w:r w:rsidRPr="0A49667A">
        <w:rPr>
          <w:rFonts w:ascii="Times New Roman" w:hAnsi="Times New Roman" w:cs="Times New Roman"/>
        </w:rPr>
        <w:t xml:space="preserve"> saw their </w:t>
      </w:r>
      <w:r w:rsidRPr="0A49667A" w:rsidR="029A9018">
        <w:rPr>
          <w:rFonts w:ascii="Times New Roman" w:hAnsi="Times New Roman" w:cs="Times New Roman"/>
        </w:rPr>
        <w:t>WAR genre</w:t>
      </w:r>
      <w:r w:rsidRPr="0A49667A">
        <w:rPr>
          <w:rFonts w:ascii="Times New Roman" w:hAnsi="Times New Roman" w:cs="Times New Roman"/>
        </w:rPr>
        <w:t xml:space="preserve"> </w:t>
      </w:r>
      <w:r w:rsidRPr="0A49667A" w:rsidR="5D723D9B">
        <w:rPr>
          <w:rFonts w:ascii="Times New Roman" w:hAnsi="Times New Roman" w:cs="Times New Roman"/>
        </w:rPr>
        <w:t>movies</w:t>
      </w:r>
      <w:r w:rsidRPr="0A49667A">
        <w:rPr>
          <w:rFonts w:ascii="Times New Roman" w:hAnsi="Times New Roman" w:cs="Times New Roman"/>
        </w:rPr>
        <w:t xml:space="preserve"> receive significantly more </w:t>
      </w:r>
      <w:r w:rsidRPr="0A49667A" w:rsidR="50E99830">
        <w:rPr>
          <w:rFonts w:ascii="Times New Roman" w:hAnsi="Times New Roman" w:cs="Times New Roman"/>
        </w:rPr>
        <w:t>fans</w:t>
      </w:r>
      <w:r w:rsidRPr="0A49667A">
        <w:rPr>
          <w:rFonts w:ascii="Times New Roman" w:hAnsi="Times New Roman" w:cs="Times New Roman"/>
        </w:rPr>
        <w:t xml:space="preserve"> than genre average, confirming pre-existing director fan base as key success driver</w:t>
      </w:r>
      <w:r w:rsidRPr="0A49667A" w:rsidR="1AB7A7E5">
        <w:rPr>
          <w:rFonts w:ascii="Times New Roman" w:hAnsi="Times New Roman" w:cs="Times New Roman"/>
        </w:rPr>
        <w:t>.</w:t>
      </w:r>
    </w:p>
    <w:p w:rsidRPr="007C27D9" w:rsidR="00AD7AF6" w:rsidRDefault="000438CB" w14:paraId="1B457656" w14:textId="77777777">
      <w:pPr>
        <w:pStyle w:val="Heading1"/>
        <w:rPr>
          <w:rFonts w:ascii="Times New Roman" w:hAnsi="Times New Roman" w:cs="Times New Roman"/>
        </w:rPr>
      </w:pPr>
      <w:bookmarkStart w:name="_Toc214595898" w:id="9"/>
      <w:r w:rsidRPr="007C27D9">
        <w:rPr>
          <w:rFonts w:ascii="Times New Roman" w:hAnsi="Times New Roman" w:cs="Times New Roman"/>
        </w:rPr>
        <w:lastRenderedPageBreak/>
        <w:t>Statistical Analysis using SPSS</w:t>
      </w:r>
      <w:bookmarkEnd w:id="9"/>
    </w:p>
    <w:p w:rsidRPr="007C27D9" w:rsidR="00AD7AF6" w:rsidRDefault="19EBD87F" w14:paraId="52D97BAF" w14:textId="520E28DE">
      <w:pPr>
        <w:pStyle w:val="Heading2"/>
        <w:rPr>
          <w:rFonts w:ascii="Times New Roman" w:hAnsi="Times New Roman" w:cs="Times New Roman"/>
        </w:rPr>
      </w:pPr>
      <w:bookmarkStart w:name="_Toc214595899" w:id="10"/>
      <w:r w:rsidRPr="0A49667A">
        <w:rPr>
          <w:rFonts w:ascii="Times New Roman" w:hAnsi="Times New Roman" w:cs="Times New Roman"/>
        </w:rPr>
        <w:t>Correlation analysis tested relationships between key variables in war subset</w:t>
      </w:r>
      <w:bookmarkEnd w:id="10"/>
    </w:p>
    <w:p w:rsidR="7C406926" w:rsidP="0A49667A" w:rsidRDefault="7C406926" w14:paraId="1E96F16C" w14:textId="28D854F1">
      <w:pPr>
        <w:jc w:val="left"/>
        <w:rPr>
          <w:rFonts w:ascii="Times New Roman" w:hAnsi="Times New Roman" w:cs="Times New Roman"/>
          <w:b/>
          <w:bCs/>
        </w:rPr>
      </w:pPr>
      <w:r w:rsidRPr="0A49667A">
        <w:rPr>
          <w:rFonts w:ascii="Times New Roman" w:hAnsi="Times New Roman" w:cs="Times New Roman"/>
          <w:b/>
          <w:bCs/>
        </w:rPr>
        <w:t>Pearson correlations:</w:t>
      </w:r>
    </w:p>
    <w:p w:rsidR="2011C411" w:rsidP="0A49667A" w:rsidRDefault="2011C411" w14:paraId="02CFA213" w14:textId="056ECAE5">
      <w:pPr>
        <w:jc w:val="left"/>
        <w:rPr>
          <w:rFonts w:ascii="Times New Roman" w:hAnsi="Times New Roman" w:cs="Times New Roman"/>
        </w:rPr>
      </w:pPr>
      <w:r w:rsidRPr="0A49667A">
        <w:rPr>
          <w:rFonts w:ascii="Times New Roman" w:hAnsi="Times New Roman" w:cs="Times New Roman"/>
          <w:b/>
          <w:bCs/>
          <w:i/>
          <w:iCs/>
        </w:rPr>
        <w:t>Average_rating</w:t>
      </w:r>
      <w:r w:rsidRPr="0A49667A">
        <w:rPr>
          <w:rFonts w:ascii="Times New Roman" w:hAnsi="Times New Roman" w:cs="Times New Roman"/>
        </w:rPr>
        <w:t xml:space="preserve"> and </w:t>
      </w:r>
      <w:r w:rsidRPr="0A49667A">
        <w:rPr>
          <w:rFonts w:ascii="Times New Roman" w:hAnsi="Times New Roman" w:cs="Times New Roman"/>
          <w:b/>
          <w:bCs/>
          <w:i/>
          <w:iCs/>
        </w:rPr>
        <w:t>Fans</w:t>
      </w:r>
      <w:r w:rsidRPr="0A49667A">
        <w:rPr>
          <w:rFonts w:ascii="Times New Roman" w:hAnsi="Times New Roman" w:cs="Times New Roman"/>
        </w:rPr>
        <w:t>: r = 0.341, p &lt; .001</w:t>
      </w:r>
    </w:p>
    <w:p w:rsidR="2011C411" w:rsidP="0A49667A" w:rsidRDefault="2011C411" w14:paraId="23A80FB3" w14:textId="2E82EB76">
      <w:pPr>
        <w:jc w:val="left"/>
        <w:rPr>
          <w:rFonts w:ascii="Times New Roman" w:hAnsi="Times New Roman" w:cs="Times New Roman"/>
        </w:rPr>
      </w:pPr>
      <w:r w:rsidRPr="0A49667A">
        <w:rPr>
          <w:rFonts w:ascii="Times New Roman" w:hAnsi="Times New Roman" w:cs="Times New Roman"/>
          <w:b/>
          <w:bCs/>
          <w:i/>
          <w:iCs/>
        </w:rPr>
        <w:t>Average_rating</w:t>
      </w:r>
      <w:r w:rsidRPr="0A49667A">
        <w:rPr>
          <w:rFonts w:ascii="Times New Roman" w:hAnsi="Times New Roman" w:cs="Times New Roman"/>
        </w:rPr>
        <w:t xml:space="preserve"> and </w:t>
      </w:r>
      <w:r w:rsidRPr="0A49667A">
        <w:rPr>
          <w:rFonts w:ascii="Times New Roman" w:hAnsi="Times New Roman" w:cs="Times New Roman"/>
          <w:b/>
          <w:bCs/>
          <w:i/>
          <w:iCs/>
        </w:rPr>
        <w:t>Runtime</w:t>
      </w:r>
      <w:r w:rsidRPr="0A49667A">
        <w:rPr>
          <w:rFonts w:ascii="Times New Roman" w:hAnsi="Times New Roman" w:cs="Times New Roman"/>
        </w:rPr>
        <w:t>: r = 0.203, p &lt; .001</w:t>
      </w:r>
    </w:p>
    <w:p w:rsidR="2011C411" w:rsidP="0A49667A" w:rsidRDefault="2011C411" w14:paraId="79EB720F" w14:textId="13DCA21D">
      <w:pPr>
        <w:jc w:val="left"/>
        <w:rPr>
          <w:rFonts w:ascii="Times New Roman" w:hAnsi="Times New Roman" w:cs="Times New Roman"/>
        </w:rPr>
      </w:pPr>
      <w:r w:rsidRPr="30190759">
        <w:rPr>
          <w:rFonts w:ascii="Times New Roman" w:hAnsi="Times New Roman" w:cs="Times New Roman"/>
          <w:b/>
          <w:bCs/>
          <w:i/>
          <w:iCs/>
        </w:rPr>
        <w:t>Fans</w:t>
      </w:r>
      <w:r w:rsidRPr="30190759">
        <w:rPr>
          <w:rFonts w:ascii="Times New Roman" w:hAnsi="Times New Roman" w:cs="Times New Roman"/>
        </w:rPr>
        <w:t xml:space="preserve"> and </w:t>
      </w:r>
      <w:r w:rsidRPr="30190759">
        <w:rPr>
          <w:rFonts w:ascii="Times New Roman" w:hAnsi="Times New Roman" w:cs="Times New Roman"/>
          <w:b/>
          <w:bCs/>
          <w:i/>
          <w:iCs/>
        </w:rPr>
        <w:t>Runtime</w:t>
      </w:r>
      <w:r w:rsidRPr="30190759">
        <w:rPr>
          <w:rFonts w:ascii="Times New Roman" w:hAnsi="Times New Roman" w:cs="Times New Roman"/>
        </w:rPr>
        <w:t>: r = 0.150, p = .004</w:t>
      </w:r>
    </w:p>
    <w:p w:rsidR="30190759" w:rsidP="30190759" w:rsidRDefault="30190759" w14:paraId="442EC5F1" w14:textId="3CDB2184">
      <w:pPr>
        <w:jc w:val="left"/>
        <w:rPr>
          <w:rFonts w:ascii="Times New Roman" w:hAnsi="Times New Roman" w:cs="Times New Roman"/>
        </w:rPr>
      </w:pPr>
    </w:p>
    <w:p w:rsidR="339D51A2" w:rsidP="30190759" w:rsidRDefault="339D51A2" w14:paraId="3C614A2F" w14:textId="2F14D6EF">
      <w:pPr>
        <w:jc w:val="left"/>
        <w:rPr>
          <w:rFonts w:ascii="Times New Roman" w:hAnsi="Times New Roman" w:cs="Times New Roman"/>
        </w:rPr>
      </w:pPr>
      <w:r>
        <w:rPr>
          <w:noProof/>
        </w:rPr>
        <w:drawing>
          <wp:inline distT="0" distB="0" distL="0" distR="0" wp14:anchorId="129ECE4E" wp14:editId="3039069B">
            <wp:extent cx="5943600" cy="3114675"/>
            <wp:effectExtent l="0" t="0" r="0" b="0"/>
            <wp:docPr id="186229721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297215" name="Picture 1862297215"/>
                    <pic:cNvPicPr/>
                  </pic:nvPicPr>
                  <pic:blipFill>
                    <a:blip r:embed="rId18">
                      <a:extLst>
                        <a:ext uri="{28A0092B-C50C-407E-A947-70E740481C1C}">
                          <a14:useLocalDpi xmlns:a14="http://schemas.microsoft.com/office/drawing/2010/main"/>
                        </a:ext>
                      </a:extLst>
                    </a:blip>
                    <a:stretch>
                      <a:fillRect/>
                    </a:stretch>
                  </pic:blipFill>
                  <pic:spPr>
                    <a:xfrm>
                      <a:off x="0" y="0"/>
                      <a:ext cx="5943600" cy="3114675"/>
                    </a:xfrm>
                    <a:prstGeom prst="rect">
                      <a:avLst/>
                    </a:prstGeom>
                  </pic:spPr>
                </pic:pic>
              </a:graphicData>
            </a:graphic>
          </wp:inline>
        </w:drawing>
      </w:r>
    </w:p>
    <w:p w:rsidR="339D51A2" w:rsidP="30190759" w:rsidRDefault="339D51A2" w14:paraId="60B09928" w14:textId="521452B2">
      <w:pPr>
        <w:jc w:val="center"/>
      </w:pPr>
      <w:r w:rsidRPr="30190759">
        <w:rPr>
          <w:rFonts w:ascii="Times New Roman" w:hAnsi="Times New Roman" w:cs="Times New Roman"/>
        </w:rPr>
        <w:t>Figure 8.</w:t>
      </w:r>
    </w:p>
    <w:p w:rsidR="0979B843" w:rsidP="0A49667A" w:rsidRDefault="339D51A2" w14:paraId="069C680C" w14:textId="0DE8B53A">
      <w:pPr>
        <w:jc w:val="left"/>
        <w:rPr>
          <w:rFonts w:ascii="Times New Roman" w:hAnsi="Times New Roman" w:cs="Times New Roman"/>
        </w:rPr>
      </w:pPr>
      <w:r w:rsidRPr="30190759">
        <w:rPr>
          <w:rFonts w:ascii="Times New Roman" w:hAnsi="Times New Roman" w:cs="Times New Roman"/>
        </w:rPr>
        <w:t>#</w:t>
      </w:r>
      <w:r w:rsidRPr="30190759" w:rsidR="0979B843">
        <w:rPr>
          <w:rFonts w:ascii="Times New Roman" w:hAnsi="Times New Roman" w:cs="Times New Roman"/>
        </w:rPr>
        <w:t xml:space="preserve">The moderate positive correlation between </w:t>
      </w:r>
      <w:r w:rsidRPr="30190759" w:rsidR="0979B843">
        <w:rPr>
          <w:rFonts w:ascii="Times New Roman" w:hAnsi="Times New Roman" w:cs="Times New Roman"/>
          <w:b/>
          <w:bCs/>
          <w:i/>
          <w:iCs/>
        </w:rPr>
        <w:t>Average_rating</w:t>
      </w:r>
      <w:r w:rsidRPr="30190759" w:rsidR="0979B843">
        <w:rPr>
          <w:rFonts w:ascii="Times New Roman" w:hAnsi="Times New Roman" w:cs="Times New Roman"/>
        </w:rPr>
        <w:t xml:space="preserve"> and </w:t>
      </w:r>
      <w:r w:rsidRPr="30190759" w:rsidR="0979B843">
        <w:rPr>
          <w:rFonts w:ascii="Times New Roman" w:hAnsi="Times New Roman" w:cs="Times New Roman"/>
          <w:b/>
          <w:bCs/>
          <w:i/>
          <w:iCs/>
        </w:rPr>
        <w:t>Fans</w:t>
      </w:r>
      <w:r w:rsidRPr="30190759" w:rsidR="0979B843">
        <w:rPr>
          <w:rFonts w:ascii="Times New Roman" w:hAnsi="Times New Roman" w:cs="Times New Roman"/>
        </w:rPr>
        <w:t xml:space="preserve"> (r = 0.341) confirms audience passion drives critical success. </w:t>
      </w:r>
      <w:r w:rsidRPr="30190759" w:rsidR="0979B843">
        <w:rPr>
          <w:rFonts w:ascii="Times New Roman" w:hAnsi="Times New Roman" w:cs="Times New Roman"/>
          <w:b/>
          <w:bCs/>
          <w:i/>
          <w:iCs/>
        </w:rPr>
        <w:t>Runtime</w:t>
      </w:r>
      <w:r w:rsidRPr="30190759" w:rsidR="0979B843">
        <w:rPr>
          <w:rFonts w:ascii="Times New Roman" w:hAnsi="Times New Roman" w:cs="Times New Roman"/>
        </w:rPr>
        <w:t xml:space="preserve"> shows weaker but significant correlation with rating (r = 0.203), validating longer films better received.</w:t>
      </w:r>
    </w:p>
    <w:p w:rsidRPr="007C27D9" w:rsidR="00AD7AF6" w:rsidRDefault="000438CB" w14:paraId="7C9C3FCA" w14:textId="77777777">
      <w:pPr>
        <w:pStyle w:val="Heading1"/>
        <w:rPr>
          <w:rFonts w:ascii="Times New Roman" w:hAnsi="Times New Roman" w:cs="Times New Roman"/>
        </w:rPr>
      </w:pPr>
      <w:bookmarkStart w:name="_Toc214595900" w:id="11"/>
      <w:r w:rsidRPr="007C27D9">
        <w:rPr>
          <w:rFonts w:ascii="Times New Roman" w:hAnsi="Times New Roman" w:cs="Times New Roman"/>
        </w:rPr>
        <w:t>Insights and Recommendations</w:t>
      </w:r>
      <w:bookmarkEnd w:id="11"/>
    </w:p>
    <w:p w:rsidR="197B6F57" w:rsidP="0A49667A" w:rsidRDefault="197B6F57" w14:paraId="5773A12F" w14:textId="02F475E4">
      <w:pPr>
        <w:pStyle w:val="Heading2"/>
        <w:rPr>
          <w:rFonts w:ascii="Times New Roman" w:hAnsi="Times New Roman" w:cs="Times New Roman"/>
        </w:rPr>
      </w:pPr>
      <w:bookmarkStart w:name="_Toc214595901" w:id="12"/>
      <w:r w:rsidRPr="0A49667A">
        <w:rPr>
          <w:rFonts w:ascii="Times New Roman" w:hAnsi="Times New Roman" w:cs="Times New Roman"/>
        </w:rPr>
        <w:t>Key Insights and Findings</w:t>
      </w:r>
      <w:bookmarkEnd w:id="12"/>
    </w:p>
    <w:p w:rsidRPr="007C27D9" w:rsidR="00AD7AF6" w:rsidP="0A49667A" w:rsidRDefault="49A683CE" w14:paraId="15FF6EA0" w14:textId="45EA6D61">
      <w:pPr>
        <w:numPr>
          <w:ilvl w:val="0"/>
          <w:numId w:val="4"/>
        </w:numPr>
        <w:pBdr>
          <w:top w:val="nil"/>
          <w:left w:val="nil"/>
          <w:bottom w:val="nil"/>
          <w:right w:val="nil"/>
          <w:between w:val="nil"/>
        </w:pBdr>
        <w:rPr>
          <w:rFonts w:ascii="Times New Roman" w:hAnsi="Times New Roman" w:cs="Times New Roman"/>
        </w:rPr>
      </w:pPr>
      <w:r w:rsidRPr="0A49667A">
        <w:rPr>
          <w:rFonts w:ascii="Times New Roman" w:hAnsi="Times New Roman" w:cs="Times New Roman"/>
        </w:rPr>
        <w:t>War films achieve moderate average ratings (3.50) with high variation in fan engagement — most have almost no fans (median 21, mode 0), while a few achieve massive cults</w:t>
      </w:r>
      <w:r w:rsidRPr="0A49667A" w:rsidR="197B6F57">
        <w:rPr>
          <w:rFonts w:ascii="Times New Roman" w:hAnsi="Times New Roman" w:cs="Times New Roman"/>
        </w:rPr>
        <w:t>.</w:t>
      </w:r>
    </w:p>
    <w:p w:rsidRPr="007C27D9" w:rsidR="00AD7AF6" w:rsidP="0A49667A" w:rsidRDefault="09526E67" w14:paraId="0343A6D4" w14:textId="4D3A35C5">
      <w:pPr>
        <w:numPr>
          <w:ilvl w:val="0"/>
          <w:numId w:val="4"/>
        </w:numPr>
        <w:pBdr>
          <w:top w:val="nil"/>
          <w:left w:val="nil"/>
          <w:bottom w:val="nil"/>
          <w:right w:val="nil"/>
          <w:between w:val="nil"/>
        </w:pBdr>
        <w:rPr>
          <w:rFonts w:ascii="Times New Roman" w:hAnsi="Times New Roman" w:cs="Times New Roman"/>
        </w:rPr>
      </w:pPr>
      <w:r w:rsidRPr="0A49667A">
        <w:rPr>
          <w:rFonts w:ascii="Times New Roman" w:hAnsi="Times New Roman" w:cs="Times New Roman"/>
        </w:rPr>
        <w:lastRenderedPageBreak/>
        <w:t xml:space="preserve">Most significant discovery is </w:t>
      </w:r>
      <w:r w:rsidRPr="0A49667A">
        <w:rPr>
          <w:rFonts w:ascii="Times New Roman" w:hAnsi="Times New Roman" w:cs="Times New Roman"/>
          <w:i/>
          <w:iCs/>
        </w:rPr>
        <w:t>One-Shot War Director</w:t>
      </w:r>
      <w:r w:rsidRPr="0A49667A">
        <w:rPr>
          <w:rFonts w:ascii="Times New Roman" w:hAnsi="Times New Roman" w:cs="Times New Roman"/>
        </w:rPr>
        <w:t xml:space="preserve"> effect: directors making first war film generate exceptional fan engagement due to pre-existing loyalty</w:t>
      </w:r>
      <w:r w:rsidRPr="0A49667A" w:rsidR="197B6F57">
        <w:rPr>
          <w:rFonts w:ascii="Times New Roman" w:hAnsi="Times New Roman" w:cs="Times New Roman"/>
        </w:rPr>
        <w:t>.</w:t>
      </w:r>
    </w:p>
    <w:p w:rsidRPr="007C27D9" w:rsidR="00AD7AF6" w:rsidP="0A49667A" w:rsidRDefault="3E2788AD" w14:paraId="5563B70E" w14:textId="090CD5C2">
      <w:pPr>
        <w:numPr>
          <w:ilvl w:val="0"/>
          <w:numId w:val="4"/>
        </w:numPr>
        <w:pBdr>
          <w:top w:val="nil"/>
          <w:left w:val="nil"/>
          <w:bottom w:val="nil"/>
          <w:right w:val="nil"/>
          <w:between w:val="nil"/>
        </w:pBdr>
        <w:rPr>
          <w:rFonts w:ascii="Times New Roman" w:hAnsi="Times New Roman" w:cs="Times New Roman"/>
        </w:rPr>
      </w:pPr>
      <w:r w:rsidRPr="0A49667A">
        <w:rPr>
          <w:rFonts w:ascii="Times New Roman" w:hAnsi="Times New Roman" w:cs="Times New Roman"/>
        </w:rPr>
        <w:t>Specialised studios achieve highest ratings, major studios more films. Fan engagement strongest predictor of success (r = 0.341</w:t>
      </w:r>
      <w:r w:rsidRPr="0A49667A" w:rsidR="197B6F57">
        <w:rPr>
          <w:rFonts w:ascii="Times New Roman" w:hAnsi="Times New Roman" w:cs="Times New Roman"/>
        </w:rPr>
        <w:t xml:space="preserve"> </w:t>
      </w:r>
    </w:p>
    <w:p w:rsidRPr="007C27D9" w:rsidR="00AD7AF6" w:rsidP="0A49667A" w:rsidRDefault="07609BEA" w14:paraId="52167A96" w14:textId="5EFD0B19">
      <w:pPr>
        <w:numPr>
          <w:ilvl w:val="0"/>
          <w:numId w:val="4"/>
        </w:numPr>
        <w:pBdr>
          <w:top w:val="nil"/>
          <w:left w:val="nil"/>
          <w:bottom w:val="nil"/>
          <w:right w:val="nil"/>
          <w:between w:val="nil"/>
        </w:pBdr>
        <w:rPr>
          <w:rFonts w:ascii="Times New Roman" w:hAnsi="Times New Roman" w:cs="Times New Roman"/>
        </w:rPr>
      </w:pPr>
      <w:r w:rsidRPr="0A49667A">
        <w:rPr>
          <w:rFonts w:ascii="Times New Roman" w:hAnsi="Times New Roman" w:cs="Times New Roman"/>
        </w:rPr>
        <w:t>For producers:</w:t>
      </w:r>
      <w:r w:rsidRPr="0A49667A" w:rsidR="197B6F57">
        <w:rPr>
          <w:rFonts w:ascii="Times New Roman" w:hAnsi="Times New Roman" w:cs="Times New Roman"/>
        </w:rPr>
        <w:t xml:space="preserve"> </w:t>
      </w:r>
    </w:p>
    <w:p w:rsidR="6D45D17D" w:rsidP="0A49667A" w:rsidRDefault="6D45D17D" w14:paraId="60E214A4" w14:textId="744ACB4C">
      <w:pPr>
        <w:pStyle w:val="ListParagraph"/>
        <w:numPr>
          <w:ilvl w:val="0"/>
          <w:numId w:val="1"/>
        </w:numPr>
        <w:pBdr>
          <w:top w:val="nil"/>
          <w:left w:val="nil"/>
          <w:bottom w:val="nil"/>
          <w:right w:val="nil"/>
          <w:between w:val="nil"/>
        </w:pBdr>
        <w:rPr>
          <w:rFonts w:ascii="Times New Roman" w:hAnsi="Times New Roman" w:cs="Times New Roman"/>
        </w:rPr>
      </w:pPr>
      <w:r w:rsidRPr="0A49667A">
        <w:rPr>
          <w:rFonts w:ascii="Times New Roman" w:hAnsi="Times New Roman" w:cs="Times New Roman"/>
        </w:rPr>
        <w:t>Hire directors with massive existing fan bases who have never made war movie</w:t>
      </w:r>
    </w:p>
    <w:p w:rsidR="6D45D17D" w:rsidP="0A49667A" w:rsidRDefault="6D45D17D" w14:paraId="47933B68" w14:textId="1D71D42F">
      <w:pPr>
        <w:pStyle w:val="ListParagraph"/>
        <w:numPr>
          <w:ilvl w:val="0"/>
          <w:numId w:val="1"/>
        </w:numPr>
        <w:pBdr>
          <w:top w:val="nil"/>
          <w:left w:val="nil"/>
          <w:bottom w:val="nil"/>
          <w:right w:val="nil"/>
          <w:between w:val="nil"/>
        </w:pBdr>
        <w:rPr>
          <w:rFonts w:ascii="Times New Roman" w:hAnsi="Times New Roman" w:cs="Times New Roman"/>
        </w:rPr>
      </w:pPr>
      <w:r w:rsidRPr="0A49667A">
        <w:rPr>
          <w:rFonts w:ascii="Times New Roman" w:hAnsi="Times New Roman" w:cs="Times New Roman"/>
        </w:rPr>
        <w:t>Accept longer runtimes for critical acclaim</w:t>
      </w:r>
    </w:p>
    <w:p w:rsidR="6D45D17D" w:rsidP="0A49667A" w:rsidRDefault="6D45D17D" w14:paraId="1FC32063" w14:textId="5CFD9FC4">
      <w:pPr>
        <w:pStyle w:val="ListParagraph"/>
        <w:numPr>
          <w:ilvl w:val="0"/>
          <w:numId w:val="1"/>
        </w:numPr>
        <w:pBdr>
          <w:top w:val="nil"/>
          <w:left w:val="nil"/>
          <w:bottom w:val="nil"/>
          <w:right w:val="nil"/>
          <w:between w:val="nil"/>
        </w:pBdr>
        <w:rPr>
          <w:rFonts w:ascii="Times New Roman" w:hAnsi="Times New Roman" w:cs="Times New Roman"/>
        </w:rPr>
      </w:pPr>
      <w:r w:rsidRPr="0A49667A">
        <w:rPr>
          <w:rFonts w:ascii="Times New Roman" w:hAnsi="Times New Roman" w:cs="Times New Roman"/>
        </w:rPr>
        <w:t>Consider specialised studios for quality, major studios for volume</w:t>
      </w:r>
    </w:p>
    <w:p w:rsidR="734C9663" w:rsidP="4E323F2B" w:rsidRDefault="734C9663" w14:paraId="19CD00E5" w14:textId="16B6D9A9">
      <w:pPr>
        <w:pBdr>
          <w:top w:val="nil" w:color="FF000000" w:sz="0" w:space="0"/>
          <w:left w:val="nil" w:color="FF000000" w:sz="0" w:space="0"/>
          <w:bottom w:val="nil" w:color="FF000000" w:sz="0" w:space="0"/>
          <w:right w:val="nil" w:color="FF000000" w:sz="0" w:space="0"/>
          <w:between w:val="nil" w:color="FF000000" w:sz="0" w:space="0"/>
        </w:pBdr>
        <w:rPr>
          <w:rFonts w:ascii="Times New Roman" w:hAnsi="Times New Roman" w:cs="Times New Roman"/>
        </w:rPr>
      </w:pPr>
      <w:r w:rsidRPr="4E323F2B" w:rsidR="734C9663">
        <w:rPr>
          <w:rFonts w:ascii="Times New Roman" w:hAnsi="Times New Roman" w:cs="Times New Roman"/>
        </w:rPr>
        <w:t>Discovery that directors with large overal</w:t>
      </w:r>
      <w:r w:rsidRPr="4E323F2B" w:rsidR="7F76C574">
        <w:rPr>
          <w:rFonts w:ascii="Times New Roman" w:hAnsi="Times New Roman" w:cs="Times New Roman"/>
        </w:rPr>
        <w:t>#</w:t>
      </w:r>
      <w:r w:rsidRPr="4E323F2B" w:rsidR="734C9663">
        <w:rPr>
          <w:rFonts w:ascii="Times New Roman" w:hAnsi="Times New Roman" w:cs="Times New Roman"/>
        </w:rPr>
        <w:t xml:space="preserve">l top fan bases achieve superior war movie results </w:t>
      </w:r>
      <w:r w:rsidRPr="4E323F2B" w:rsidR="734C9663">
        <w:rPr>
          <w:rFonts w:ascii="Times New Roman" w:hAnsi="Times New Roman" w:cs="Times New Roman"/>
        </w:rPr>
        <w:t>provides</w:t>
      </w:r>
      <w:r w:rsidRPr="4E323F2B" w:rsidR="734C9663">
        <w:rPr>
          <w:rFonts w:ascii="Times New Roman" w:hAnsi="Times New Roman" w:cs="Times New Roman"/>
        </w:rPr>
        <w:t xml:space="preserve"> key insight: war movie success lies in bringing existing audience.</w:t>
      </w:r>
    </w:p>
    <w:p w:rsidRPr="007C27D9" w:rsidR="00AD7AF6" w:rsidRDefault="000438CB" w14:paraId="7E656DDB" w14:textId="77777777">
      <w:pPr>
        <w:pStyle w:val="Heading2"/>
        <w:rPr>
          <w:rFonts w:ascii="Times New Roman" w:hAnsi="Times New Roman" w:cs="Times New Roman"/>
        </w:rPr>
      </w:pPr>
      <w:bookmarkStart w:name="_Toc214595902" w:id="13"/>
      <w:r w:rsidRPr="007C27D9">
        <w:rPr>
          <w:rFonts w:ascii="Times New Roman" w:hAnsi="Times New Roman" w:cs="Times New Roman"/>
        </w:rPr>
        <w:t>Limitations of the study</w:t>
      </w:r>
      <w:bookmarkEnd w:id="13"/>
    </w:p>
    <w:p w:rsidRPr="007C27D9" w:rsidR="00AD7AF6" w:rsidP="4E323F2B" w:rsidRDefault="3398922D" w14:paraId="131787C3" w14:textId="1ADDAC63">
      <w:pPr>
        <w:rPr>
          <w:rFonts w:ascii="Times New Roman" w:hAnsi="Times New Roman" w:cs="Times New Roman"/>
        </w:rPr>
      </w:pPr>
      <w:r w:rsidRPr="4E323F2B" w:rsidR="6DB74DA8">
        <w:rPr>
          <w:rFonts w:ascii="Times New Roman" w:hAnsi="Times New Roman" w:cs="Times New Roman"/>
        </w:rPr>
        <w:t xml:space="preserve">While this study </w:t>
      </w:r>
      <w:r w:rsidRPr="4E323F2B" w:rsidR="6DB74DA8">
        <w:rPr>
          <w:rFonts w:ascii="Times New Roman" w:hAnsi="Times New Roman" w:cs="Times New Roman"/>
        </w:rPr>
        <w:t>provides</w:t>
      </w:r>
      <w:r w:rsidRPr="4E323F2B" w:rsidR="6DB74DA8">
        <w:rPr>
          <w:rFonts w:ascii="Times New Roman" w:hAnsi="Times New Roman" w:cs="Times New Roman"/>
        </w:rPr>
        <w:t xml:space="preserve"> valuable insights, it is important to acknowledge its limitations. The dataset is </w:t>
      </w:r>
      <w:r w:rsidRPr="4E323F2B" w:rsidR="6DB74DA8">
        <w:rPr>
          <w:rFonts w:ascii="Times New Roman" w:hAnsi="Times New Roman" w:cs="Times New Roman"/>
        </w:rPr>
        <w:t>likely biased</w:t>
      </w:r>
      <w:r w:rsidRPr="4E323F2B" w:rsidR="6DB74DA8">
        <w:rPr>
          <w:rFonts w:ascii="Times New Roman" w:hAnsi="Times New Roman" w:cs="Times New Roman"/>
        </w:rPr>
        <w:t xml:space="preserve"> toward English-language and Western-centric narratives, potentially overlooking significant works from other regions like Eastern Europe or Asia. The sole reliance on Letterboxd data means the findings </w:t>
      </w:r>
      <w:r w:rsidRPr="4E323F2B" w:rsidR="6DB74DA8">
        <w:rPr>
          <w:rFonts w:ascii="Times New Roman" w:hAnsi="Times New Roman" w:cs="Times New Roman"/>
        </w:rPr>
        <w:t>represent</w:t>
      </w:r>
      <w:r w:rsidRPr="4E323F2B" w:rsidR="6DB74DA8">
        <w:rPr>
          <w:rFonts w:ascii="Times New Roman" w:hAnsi="Times New Roman" w:cs="Times New Roman"/>
        </w:rPr>
        <w:t xml:space="preserve"> a specific, </w:t>
      </w:r>
      <w:r w:rsidRPr="4E323F2B" w:rsidR="6DB74DA8">
        <w:rPr>
          <w:rFonts w:ascii="Times New Roman" w:hAnsi="Times New Roman" w:cs="Times New Roman"/>
        </w:rPr>
        <w:t>perhaps more</w:t>
      </w:r>
      <w:r w:rsidRPr="4E323F2B" w:rsidR="6DB74DA8">
        <w:rPr>
          <w:rFonts w:ascii="Times New Roman" w:hAnsi="Times New Roman" w:cs="Times New Roman"/>
        </w:rPr>
        <w:t xml:space="preserve"> cine-literate, demographic and may not generalize to the entire movie-going public.</w:t>
      </w:r>
    </w:p>
    <w:p w:rsidRPr="007C27D9" w:rsidR="00AD7AF6" w:rsidP="4E323F2B" w:rsidRDefault="3398922D" w14:paraId="53974EFD" w14:textId="2C7453A6">
      <w:pPr>
        <w:pStyle w:val="Normal"/>
      </w:pPr>
      <w:r w:rsidRPr="4E323F2B" w:rsidR="6DB74DA8">
        <w:rPr>
          <w:rFonts w:ascii="Times New Roman" w:hAnsi="Times New Roman" w:cs="Times New Roman"/>
        </w:rPr>
        <w:t xml:space="preserve"> </w:t>
      </w:r>
    </w:p>
    <w:p w:rsidRPr="007C27D9" w:rsidR="00AD7AF6" w:rsidP="4E323F2B" w:rsidRDefault="3398922D" w14:paraId="14346EBC" w14:textId="00BD2DBC">
      <w:pPr>
        <w:pStyle w:val="Normal"/>
      </w:pPr>
      <w:r w:rsidRPr="4E323F2B" w:rsidR="6DB74DA8">
        <w:rPr>
          <w:rFonts w:ascii="Times New Roman" w:hAnsi="Times New Roman" w:cs="Times New Roman"/>
        </w:rPr>
        <w:t>Future research would be greatly enhanced by incorporating additional data streams. Including box office figures and production budgets would allow for a Return on Investment (ROI) analysis, differentiating between critical darlings and commercial successes. Integrating data from platforms like IMDb or Rotten Tomatoes would provide a broader perspective on audience scores. Furthermore, a more sophisticated, multi-variable regression analysis could model the combined influence of director, runtime, studio, and sub-theme on a film's success, moving beyond pairwise correlations to a more holistic predictive model. Finally, a longitudinal study tracking how ratings and fan counts for war films change over decades could provide fascinating insights into shifting cultural perceptions and the establishment of classic status.</w:t>
      </w:r>
    </w:p>
    <w:p w:rsidRPr="007C27D9" w:rsidR="00AD7AF6" w:rsidRDefault="00AD7AF6" w14:paraId="3A88E5A8" w14:textId="77777777">
      <w:pPr>
        <w:rPr>
          <w:rFonts w:ascii="Times New Roman" w:hAnsi="Times New Roman" w:cs="Times New Roman"/>
        </w:rPr>
      </w:pPr>
    </w:p>
    <w:p w:rsidRPr="007C27D9" w:rsidR="00AD7AF6" w:rsidRDefault="000438CB" w14:paraId="30DF4330" w14:textId="77777777">
      <w:pPr>
        <w:rPr>
          <w:rFonts w:ascii="Times New Roman" w:hAnsi="Times New Roman" w:cs="Times New Roman"/>
          <w:b/>
        </w:rPr>
      </w:pPr>
      <w:bookmarkStart w:name="_heading=h.imar0j90ljon" w:colFirst="0" w:colLast="0" w:id="14"/>
      <w:bookmarkEnd w:id="14"/>
      <w:r w:rsidRPr="007C27D9">
        <w:rPr>
          <w:rFonts w:ascii="Times New Roman" w:hAnsi="Times New Roman" w:cs="Times New Roman"/>
        </w:rPr>
        <w:br w:type="page"/>
      </w:r>
    </w:p>
    <w:p w:rsidRPr="007C27D9" w:rsidR="00AD7AF6" w:rsidRDefault="000438CB" w14:paraId="00214429" w14:textId="77777777">
      <w:pPr>
        <w:pStyle w:val="Heading1"/>
        <w:rPr>
          <w:rFonts w:ascii="Times New Roman" w:hAnsi="Times New Roman" w:cs="Times New Roman"/>
        </w:rPr>
      </w:pPr>
      <w:bookmarkStart w:name="_Toc214595903" w:id="15"/>
      <w:r w:rsidRPr="007C27D9">
        <w:rPr>
          <w:rFonts w:ascii="Times New Roman" w:hAnsi="Times New Roman" w:cs="Times New Roman"/>
        </w:rPr>
        <w:lastRenderedPageBreak/>
        <w:t>Reference</w:t>
      </w:r>
      <w:bookmarkEnd w:id="15"/>
    </w:p>
    <w:p w:rsidRPr="007C27D9" w:rsidR="00AD7AF6" w:rsidRDefault="000438CB" w14:paraId="17408375" w14:textId="77777777">
      <w:pPr>
        <w:rPr>
          <w:rFonts w:ascii="Times New Roman" w:hAnsi="Times New Roman" w:cs="Times New Roman"/>
        </w:rPr>
      </w:pPr>
      <w:r w:rsidRPr="30190759">
        <w:rPr>
          <w:rFonts w:ascii="Times New Roman" w:hAnsi="Times New Roman" w:cs="Times New Roman"/>
        </w:rPr>
        <w:t>AOLCC. (2023).</w:t>
      </w:r>
      <w:r w:rsidRPr="30190759">
        <w:rPr>
          <w:rFonts w:ascii="Times New Roman" w:hAnsi="Times New Roman" w:cs="Times New Roman"/>
          <w:i/>
          <w:iCs/>
        </w:rPr>
        <w:t xml:space="preserve"> How to Make a Graph in Excel </w:t>
      </w:r>
      <w:r w:rsidRPr="30190759">
        <w:rPr>
          <w:rFonts w:ascii="Times New Roman" w:hAnsi="Times New Roman" w:cs="Times New Roman"/>
        </w:rPr>
        <w:t>| AOLCC. [online] Academy of Learning. Available at: https://www.academyoflearning.com/blog/how-to-make-a-graph-in-excel-a-beginners-guide/ [Accessed 13 Aug. 2025].</w:t>
      </w:r>
    </w:p>
    <w:p w:rsidRPr="007C27D9" w:rsidR="00AD7AF6" w:rsidP="30190759" w:rsidRDefault="7234C0E3" w14:paraId="27FC818D" w14:textId="23E491C7">
      <w:pPr>
        <w:rPr>
          <w:rFonts w:ascii="Times New Roman" w:hAnsi="Times New Roman" w:cs="Times New Roman"/>
        </w:rPr>
      </w:pPr>
      <w:r w:rsidRPr="4E323F2B" w:rsidR="7234C0E3">
        <w:rPr>
          <w:rFonts w:ascii="Times New Roman" w:hAnsi="Times New Roman" w:cs="Times New Roman"/>
        </w:rPr>
        <w:t>Isaszegi, S.</w:t>
      </w:r>
      <w:r w:rsidRPr="4E323F2B" w:rsidR="2E17A6D6">
        <w:rPr>
          <w:rFonts w:ascii="Times New Roman" w:hAnsi="Times New Roman" w:cs="Times New Roman"/>
        </w:rPr>
        <w:t xml:space="preserve"> (2025) </w:t>
      </w:r>
      <w:r w:rsidRPr="4E323F2B" w:rsidR="2E17A6D6">
        <w:rPr>
          <w:rFonts w:ascii="Times New Roman" w:hAnsi="Times New Roman" w:cs="Times New Roman"/>
          <w:i w:val="1"/>
          <w:iCs w:val="1"/>
        </w:rPr>
        <w:t xml:space="preserve">Data Sheet - C2 - Letterbox Movie Classification </w:t>
      </w:r>
      <w:r w:rsidRPr="4E323F2B" w:rsidR="29B75549">
        <w:rPr>
          <w:rFonts w:ascii="Times New Roman" w:hAnsi="Times New Roman" w:cs="Times New Roman"/>
          <w:i w:val="1"/>
          <w:iCs w:val="1"/>
        </w:rPr>
        <w:t>Dataset.</w:t>
      </w:r>
      <w:r w:rsidRPr="4E323F2B" w:rsidR="14ED47F0">
        <w:rPr>
          <w:rFonts w:ascii="Times New Roman" w:hAnsi="Times New Roman" w:cs="Times New Roman"/>
          <w:i w:val="1"/>
          <w:iCs w:val="1"/>
        </w:rPr>
        <w:t xml:space="preserve"> </w:t>
      </w:r>
      <w:r w:rsidRPr="4E323F2B" w:rsidR="5E925D53">
        <w:rPr>
          <w:rFonts w:ascii="Times New Roman" w:hAnsi="Times New Roman" w:cs="Times New Roman"/>
        </w:rPr>
        <w:t>[</w:t>
      </w:r>
      <w:r w:rsidRPr="4E323F2B" w:rsidR="29B75549">
        <w:rPr>
          <w:rFonts w:ascii="Times New Roman" w:hAnsi="Times New Roman" w:cs="Times New Roman"/>
        </w:rPr>
        <w:t>Accessed: 20 November 2025</w:t>
      </w:r>
      <w:r w:rsidRPr="4E323F2B" w:rsidR="0B761028">
        <w:rPr>
          <w:rFonts w:ascii="Times New Roman" w:hAnsi="Times New Roman" w:cs="Times New Roman"/>
        </w:rPr>
        <w:t>]</w:t>
      </w:r>
      <w:r w:rsidRPr="4E323F2B" w:rsidR="29B75549">
        <w:rPr>
          <w:rFonts w:ascii="Times New Roman" w:hAnsi="Times New Roman" w:cs="Times New Roman"/>
        </w:rPr>
        <w:t>.</w:t>
      </w:r>
    </w:p>
    <w:p w:rsidRPr="007C27D9" w:rsidR="00AD7AF6" w:rsidP="4E323F2B" w:rsidRDefault="00AD7AF6" w14:paraId="449B0D40" w14:textId="7C0C9340">
      <w:pPr>
        <w:pStyle w:val="Normal"/>
      </w:pPr>
      <w:r w:rsidRPr="4E323F2B" w:rsidR="7D804C99">
        <w:rPr>
          <w:rFonts w:ascii="Times New Roman" w:hAnsi="Times New Roman" w:cs="Times New Roman"/>
        </w:rPr>
        <w:t xml:space="preserve">Olszak, C. (2020) Business Intelligence and Big Data: Drivers of Organizational Success. Boca </w:t>
      </w:r>
    </w:p>
    <w:p w:rsidRPr="007C27D9" w:rsidR="00AD7AF6" w:rsidP="4E323F2B" w:rsidRDefault="00AD7AF6" w14:paraId="77BAB4AB" w14:textId="625B8B30">
      <w:pPr>
        <w:pStyle w:val="Normal"/>
      </w:pPr>
      <w:r w:rsidRPr="4E323F2B" w:rsidR="7D804C99">
        <w:rPr>
          <w:rFonts w:ascii="Times New Roman" w:hAnsi="Times New Roman" w:cs="Times New Roman"/>
        </w:rPr>
        <w:t xml:space="preserve">Rivery (2025) Big data statistics: How much data is there in the world?. Available at: </w:t>
      </w:r>
      <w:hyperlink r:id="Ra318b3596e2b45b0">
        <w:r w:rsidRPr="4E323F2B" w:rsidR="7D804C99">
          <w:rPr>
            <w:rFonts w:ascii="Times New Roman" w:hAnsi="Times New Roman" w:cs="Times New Roman"/>
          </w:rPr>
          <w:t>https://rivery.io/blog/big-data-statistics-how-much-data-is-there-in-the-world/</w:t>
        </w:r>
      </w:hyperlink>
      <w:r w:rsidRPr="4E323F2B" w:rsidR="7D804C99">
        <w:rPr>
          <w:rFonts w:ascii="Times New Roman" w:hAnsi="Times New Roman" w:cs="Times New Roman"/>
        </w:rPr>
        <w:t xml:space="preserve"> (Accessed: 09 October 2025).</w:t>
      </w:r>
    </w:p>
    <w:p w:rsidRPr="007C27D9" w:rsidR="00AD7AF6" w:rsidRDefault="00AD7AF6" w14:paraId="25B00033" w14:textId="6BC87A4C">
      <w:pPr>
        <w:rPr>
          <w:rFonts w:ascii="Times New Roman" w:hAnsi="Times New Roman" w:cs="Times New Roman"/>
        </w:rPr>
      </w:pPr>
    </w:p>
    <w:p w:rsidRPr="007C27D9" w:rsidR="00AD7AF6" w:rsidRDefault="000438CB" w14:paraId="6C047380" w14:textId="77777777">
      <w:pPr>
        <w:rPr>
          <w:rFonts w:ascii="Times New Roman" w:hAnsi="Times New Roman" w:cs="Times New Roman"/>
        </w:rPr>
      </w:pPr>
      <w:r w:rsidRPr="007C27D9">
        <w:rPr>
          <w:rFonts w:ascii="Times New Roman" w:hAnsi="Times New Roman" w:cs="Times New Roman"/>
        </w:rPr>
        <w:t>‌</w:t>
      </w:r>
    </w:p>
    <w:p w:rsidRPr="007C27D9" w:rsidR="00AD7AF6" w:rsidRDefault="00AD7AF6" w14:paraId="01CFE094" w14:textId="77777777">
      <w:pPr>
        <w:rPr>
          <w:rFonts w:ascii="Times New Roman" w:hAnsi="Times New Roman" w:cs="Times New Roman"/>
        </w:rPr>
      </w:pPr>
    </w:p>
    <w:p w:rsidRPr="007C27D9" w:rsidR="00AD7AF6" w:rsidRDefault="000438CB" w14:paraId="1EE7309C" w14:textId="77777777">
      <w:pPr>
        <w:rPr>
          <w:rFonts w:ascii="Times New Roman" w:hAnsi="Times New Roman" w:cs="Times New Roman"/>
        </w:rPr>
      </w:pPr>
      <w:r w:rsidRPr="007C27D9">
        <w:rPr>
          <w:rFonts w:ascii="Times New Roman" w:hAnsi="Times New Roman" w:cs="Times New Roman"/>
        </w:rPr>
        <w:t>‌</w:t>
      </w:r>
    </w:p>
    <w:p w:rsidRPr="007C27D9" w:rsidR="00AD7AF6" w:rsidRDefault="00AD7AF6" w14:paraId="264095E9" w14:textId="77777777">
      <w:pPr>
        <w:rPr>
          <w:rFonts w:ascii="Times New Roman" w:hAnsi="Times New Roman" w:cs="Times New Roman"/>
        </w:rPr>
      </w:pPr>
    </w:p>
    <w:p w:rsidRPr="007C27D9" w:rsidR="00AD7AF6" w:rsidRDefault="00AD7AF6" w14:paraId="16C3CFD5" w14:textId="77777777">
      <w:pPr>
        <w:rPr>
          <w:rFonts w:ascii="Times New Roman" w:hAnsi="Times New Roman" w:cs="Times New Roman"/>
        </w:rPr>
      </w:pPr>
    </w:p>
    <w:p w:rsidRPr="007C27D9" w:rsidR="00AD7AF6" w:rsidRDefault="000438CB" w14:paraId="7108DD17" w14:textId="77777777">
      <w:pPr>
        <w:rPr>
          <w:rFonts w:ascii="Times New Roman" w:hAnsi="Times New Roman" w:cs="Times New Roman"/>
        </w:rPr>
      </w:pPr>
      <w:r w:rsidRPr="007C27D9">
        <w:rPr>
          <w:rFonts w:ascii="Times New Roman" w:hAnsi="Times New Roman" w:cs="Times New Roman"/>
        </w:rPr>
        <w:t>‌</w:t>
      </w:r>
    </w:p>
    <w:p w:rsidRPr="007C27D9" w:rsidR="00AD7AF6" w:rsidRDefault="00AD7AF6" w14:paraId="7C16BCD4" w14:textId="77777777">
      <w:pPr>
        <w:rPr>
          <w:rFonts w:ascii="Times New Roman" w:hAnsi="Times New Roman" w:cs="Times New Roman"/>
        </w:rPr>
      </w:pPr>
    </w:p>
    <w:p w:rsidRPr="007C27D9" w:rsidR="00AD7AF6" w:rsidRDefault="000438CB" w14:paraId="0F570C6D" w14:textId="77777777">
      <w:pPr>
        <w:rPr>
          <w:rFonts w:ascii="Times New Roman" w:hAnsi="Times New Roman" w:cs="Times New Roman"/>
        </w:rPr>
      </w:pPr>
      <w:r w:rsidRPr="007C27D9">
        <w:rPr>
          <w:rFonts w:ascii="Times New Roman" w:hAnsi="Times New Roman" w:cs="Times New Roman"/>
        </w:rPr>
        <w:t>‌</w:t>
      </w:r>
    </w:p>
    <w:p w:rsidRPr="007C27D9" w:rsidR="00AD7AF6" w:rsidRDefault="00AD7AF6" w14:paraId="19846B5F" w14:textId="77777777">
      <w:pPr>
        <w:rPr>
          <w:rFonts w:ascii="Times New Roman" w:hAnsi="Times New Roman" w:cs="Times New Roman"/>
        </w:rPr>
      </w:pPr>
    </w:p>
    <w:p w:rsidRPr="007C27D9" w:rsidR="00AD7AF6" w:rsidRDefault="00AD7AF6" w14:paraId="0817D0B7" w14:textId="77777777">
      <w:pPr>
        <w:rPr>
          <w:rFonts w:ascii="Times New Roman" w:hAnsi="Times New Roman" w:cs="Times New Roman"/>
        </w:rPr>
      </w:pPr>
    </w:p>
    <w:p w:rsidRPr="007C27D9" w:rsidR="00AD7AF6" w:rsidRDefault="000438CB" w14:paraId="14AEAE9C" w14:textId="77777777">
      <w:pPr>
        <w:rPr>
          <w:rFonts w:ascii="Times New Roman" w:hAnsi="Times New Roman" w:cs="Times New Roman"/>
        </w:rPr>
      </w:pPr>
      <w:r w:rsidRPr="007C27D9">
        <w:rPr>
          <w:rFonts w:ascii="Times New Roman" w:hAnsi="Times New Roman" w:cs="Times New Roman"/>
        </w:rPr>
        <w:t>‌</w:t>
      </w:r>
    </w:p>
    <w:p w:rsidRPr="007C27D9" w:rsidR="00AD7AF6" w:rsidRDefault="00AD7AF6" w14:paraId="0C6D5E02" w14:textId="77777777">
      <w:pPr>
        <w:rPr>
          <w:rFonts w:ascii="Times New Roman" w:hAnsi="Times New Roman" w:cs="Times New Roman"/>
        </w:rPr>
      </w:pPr>
    </w:p>
    <w:p w:rsidRPr="007C27D9" w:rsidR="00AD7AF6" w:rsidRDefault="000438CB" w14:paraId="5ABC2334" w14:textId="77777777">
      <w:pPr>
        <w:rPr>
          <w:rFonts w:ascii="Times New Roman" w:hAnsi="Times New Roman" w:cs="Times New Roman"/>
        </w:rPr>
      </w:pPr>
      <w:r w:rsidRPr="007C27D9">
        <w:rPr>
          <w:rFonts w:ascii="Times New Roman" w:hAnsi="Times New Roman" w:cs="Times New Roman"/>
        </w:rPr>
        <w:t>‌</w:t>
      </w:r>
    </w:p>
    <w:p w:rsidRPr="007C27D9" w:rsidR="00AD7AF6" w:rsidRDefault="00AD7AF6" w14:paraId="7E9F6FBB" w14:textId="77777777">
      <w:pPr>
        <w:rPr>
          <w:rFonts w:ascii="Times New Roman" w:hAnsi="Times New Roman" w:cs="Times New Roman"/>
        </w:rPr>
      </w:pPr>
    </w:p>
    <w:p w:rsidRPr="007C27D9" w:rsidR="00AD7AF6" w:rsidRDefault="000438CB" w14:paraId="458E6413" w14:textId="77777777">
      <w:pPr>
        <w:rPr>
          <w:rFonts w:ascii="Times New Roman" w:hAnsi="Times New Roman" w:cs="Times New Roman"/>
        </w:rPr>
      </w:pPr>
      <w:r w:rsidRPr="007C27D9">
        <w:rPr>
          <w:rFonts w:ascii="Times New Roman" w:hAnsi="Times New Roman" w:cs="Times New Roman"/>
        </w:rPr>
        <w:t>‌</w:t>
      </w:r>
    </w:p>
    <w:p w:rsidRPr="007C27D9" w:rsidR="00AD7AF6" w:rsidRDefault="00AD7AF6" w14:paraId="02A21296" w14:textId="77777777">
      <w:pPr>
        <w:rPr>
          <w:rFonts w:ascii="Times New Roman" w:hAnsi="Times New Roman" w:cs="Times New Roman"/>
        </w:rPr>
      </w:pPr>
    </w:p>
    <w:p w:rsidRPr="007C27D9" w:rsidR="00AD7AF6" w:rsidRDefault="000438CB" w14:paraId="1EAFA444" w14:textId="77777777">
      <w:pPr>
        <w:rPr>
          <w:rFonts w:ascii="Times New Roman" w:hAnsi="Times New Roman" w:cs="Times New Roman"/>
        </w:rPr>
      </w:pPr>
      <w:r w:rsidRPr="007C27D9">
        <w:rPr>
          <w:rFonts w:ascii="Times New Roman" w:hAnsi="Times New Roman" w:cs="Times New Roman"/>
        </w:rPr>
        <w:t>‌</w:t>
      </w:r>
    </w:p>
    <w:p w:rsidRPr="007C27D9" w:rsidR="00AD7AF6" w:rsidRDefault="00AD7AF6" w14:paraId="533D78C8" w14:textId="77777777">
      <w:pPr>
        <w:rPr>
          <w:rFonts w:ascii="Times New Roman" w:hAnsi="Times New Roman" w:cs="Times New Roman"/>
        </w:rPr>
      </w:pPr>
    </w:p>
    <w:p w:rsidRPr="007C27D9" w:rsidR="00AD7AF6" w:rsidRDefault="000438CB" w14:paraId="784F6459" w14:textId="77777777">
      <w:pPr>
        <w:rPr>
          <w:rFonts w:ascii="Times New Roman" w:hAnsi="Times New Roman" w:cs="Times New Roman"/>
        </w:rPr>
      </w:pPr>
      <w:r w:rsidRPr="007C27D9">
        <w:rPr>
          <w:rFonts w:ascii="Times New Roman" w:hAnsi="Times New Roman" w:cs="Times New Roman"/>
        </w:rPr>
        <w:t>‌</w:t>
      </w:r>
    </w:p>
    <w:sectPr w:rsidRPr="007C27D9" w:rsidR="00AD7AF6">
      <w:footerReference w:type="default" r:id="rId19"/>
      <w:pgSz w:w="12240" w:h="15840" w:orient="portrait"/>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03205" w:rsidRDefault="00B03205" w14:paraId="19D83B8B" w14:textId="77777777">
      <w:pPr>
        <w:spacing w:line="240" w:lineRule="auto"/>
      </w:pPr>
      <w:r>
        <w:separator/>
      </w:r>
    </w:p>
  </w:endnote>
  <w:endnote w:type="continuationSeparator" w:id="0">
    <w:p w:rsidR="00B03205" w:rsidRDefault="00B03205" w14:paraId="649FCD0B"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swiss"/>
    <w:pitch w:val="variable"/>
    <w:sig w:usb0="00000003" w:usb1="0200E0A0" w:usb2="00000000" w:usb3="00000000" w:csb0="00000001" w:csb1="00000000"/>
    <w:embedRegular w:fontKey="{BEFF1711-9A97-4141-A492-276A699CB880}" r:id="rId1"/>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w:fontKey="{FD21A3F9-DD74-4C2B-90B0-4E39871B14E8}" r:id="rId2"/>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w:fontKey="{74932718-309E-493D-9794-66ACBE9BE212}" r:id="rId3"/>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D7AF6" w:rsidRDefault="000438CB" w14:paraId="13920714" w14:textId="5405096D">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rsidR="00AD7AF6" w:rsidRDefault="00AD7AF6" w14:paraId="64263EA3" w14:textId="77777777">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03205" w:rsidRDefault="00B03205" w14:paraId="15BA905C" w14:textId="77777777">
      <w:pPr>
        <w:spacing w:line="240" w:lineRule="auto"/>
      </w:pPr>
      <w:r>
        <w:separator/>
      </w:r>
    </w:p>
  </w:footnote>
  <w:footnote w:type="continuationSeparator" w:id="0">
    <w:p w:rsidR="00B03205" w:rsidRDefault="00B03205" w14:paraId="20A206F7" w14:textId="777777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54533"/>
    <w:multiLevelType w:val="multilevel"/>
    <w:tmpl w:val="FFFFFFFF"/>
    <w:lvl w:ilvl="0">
      <w:start w:val="1"/>
      <w:numFmt w:val="bullet"/>
      <w:lvlText w:val="●"/>
      <w:lvlJc w:val="left"/>
      <w:pPr>
        <w:ind w:left="360" w:hanging="360"/>
      </w:pPr>
      <w:rPr>
        <w:rFonts w:ascii="Noto Sans Symbols" w:hAnsi="Noto Sans Symbols" w:eastAsia="Noto Sans Symbols" w:cs="Noto Sans Symbols"/>
      </w:rPr>
    </w:lvl>
    <w:lvl w:ilvl="1">
      <w:start w:val="1"/>
      <w:numFmt w:val="bullet"/>
      <w:lvlText w:val="o"/>
      <w:lvlJc w:val="left"/>
      <w:pPr>
        <w:ind w:left="1080" w:hanging="360"/>
      </w:pPr>
      <w:rPr>
        <w:rFonts w:ascii="Courier New" w:hAnsi="Courier New" w:eastAsia="Courier New" w:cs="Courier New"/>
      </w:rPr>
    </w:lvl>
    <w:lvl w:ilvl="2">
      <w:start w:val="1"/>
      <w:numFmt w:val="bullet"/>
      <w:lvlText w:val="▪"/>
      <w:lvlJc w:val="left"/>
      <w:pPr>
        <w:ind w:left="1800" w:hanging="360"/>
      </w:pPr>
      <w:rPr>
        <w:rFonts w:ascii="Noto Sans Symbols" w:hAnsi="Noto Sans Symbols" w:eastAsia="Noto Sans Symbols" w:cs="Noto Sans Symbols"/>
      </w:rPr>
    </w:lvl>
    <w:lvl w:ilvl="3">
      <w:start w:val="1"/>
      <w:numFmt w:val="bullet"/>
      <w:lvlText w:val="●"/>
      <w:lvlJc w:val="left"/>
      <w:pPr>
        <w:ind w:left="2520" w:hanging="360"/>
      </w:pPr>
      <w:rPr>
        <w:rFonts w:ascii="Noto Sans Symbols" w:hAnsi="Noto Sans Symbols" w:eastAsia="Noto Sans Symbols" w:cs="Noto Sans Symbols"/>
      </w:rPr>
    </w:lvl>
    <w:lvl w:ilvl="4">
      <w:start w:val="1"/>
      <w:numFmt w:val="bullet"/>
      <w:lvlText w:val="o"/>
      <w:lvlJc w:val="left"/>
      <w:pPr>
        <w:ind w:left="3240" w:hanging="360"/>
      </w:pPr>
      <w:rPr>
        <w:rFonts w:ascii="Courier New" w:hAnsi="Courier New" w:eastAsia="Courier New" w:cs="Courier New"/>
      </w:rPr>
    </w:lvl>
    <w:lvl w:ilvl="5">
      <w:start w:val="1"/>
      <w:numFmt w:val="bullet"/>
      <w:lvlText w:val="▪"/>
      <w:lvlJc w:val="left"/>
      <w:pPr>
        <w:ind w:left="3960" w:hanging="360"/>
      </w:pPr>
      <w:rPr>
        <w:rFonts w:ascii="Noto Sans Symbols" w:hAnsi="Noto Sans Symbols" w:eastAsia="Noto Sans Symbols" w:cs="Noto Sans Symbols"/>
      </w:rPr>
    </w:lvl>
    <w:lvl w:ilvl="6">
      <w:start w:val="1"/>
      <w:numFmt w:val="bullet"/>
      <w:lvlText w:val="●"/>
      <w:lvlJc w:val="left"/>
      <w:pPr>
        <w:ind w:left="4680" w:hanging="360"/>
      </w:pPr>
      <w:rPr>
        <w:rFonts w:ascii="Noto Sans Symbols" w:hAnsi="Noto Sans Symbols" w:eastAsia="Noto Sans Symbols" w:cs="Noto Sans Symbols"/>
      </w:rPr>
    </w:lvl>
    <w:lvl w:ilvl="7">
      <w:start w:val="1"/>
      <w:numFmt w:val="bullet"/>
      <w:lvlText w:val="o"/>
      <w:lvlJc w:val="left"/>
      <w:pPr>
        <w:ind w:left="5400" w:hanging="360"/>
      </w:pPr>
      <w:rPr>
        <w:rFonts w:ascii="Courier New" w:hAnsi="Courier New" w:eastAsia="Courier New" w:cs="Courier New"/>
      </w:rPr>
    </w:lvl>
    <w:lvl w:ilvl="8">
      <w:start w:val="1"/>
      <w:numFmt w:val="bullet"/>
      <w:lvlText w:val="▪"/>
      <w:lvlJc w:val="left"/>
      <w:pPr>
        <w:ind w:left="6120" w:hanging="360"/>
      </w:pPr>
      <w:rPr>
        <w:rFonts w:ascii="Noto Sans Symbols" w:hAnsi="Noto Sans Symbols" w:eastAsia="Noto Sans Symbols" w:cs="Noto Sans Symbols"/>
      </w:rPr>
    </w:lvl>
  </w:abstractNum>
  <w:abstractNum w:abstractNumId="1" w15:restartNumberingAfterBreak="0">
    <w:nsid w:val="2AC3354B"/>
    <w:multiLevelType w:val="multilevel"/>
    <w:tmpl w:val="FFFFFFFF"/>
    <w:lvl w:ilvl="0">
      <w:start w:val="1"/>
      <w:numFmt w:val="bullet"/>
      <w:lvlText w:val="●"/>
      <w:lvlJc w:val="left"/>
      <w:pPr>
        <w:ind w:left="360" w:hanging="360"/>
      </w:pPr>
      <w:rPr>
        <w:rFonts w:ascii="Noto Sans Symbols" w:hAnsi="Noto Sans Symbols" w:eastAsia="Noto Sans Symbols" w:cs="Noto Sans Symbols"/>
      </w:rPr>
    </w:lvl>
    <w:lvl w:ilvl="1">
      <w:start w:val="1"/>
      <w:numFmt w:val="bullet"/>
      <w:lvlText w:val="o"/>
      <w:lvlJc w:val="left"/>
      <w:pPr>
        <w:ind w:left="1080" w:hanging="360"/>
      </w:pPr>
      <w:rPr>
        <w:rFonts w:ascii="Courier New" w:hAnsi="Courier New" w:eastAsia="Courier New" w:cs="Courier New"/>
      </w:rPr>
    </w:lvl>
    <w:lvl w:ilvl="2">
      <w:start w:val="1"/>
      <w:numFmt w:val="bullet"/>
      <w:lvlText w:val="▪"/>
      <w:lvlJc w:val="left"/>
      <w:pPr>
        <w:ind w:left="1800" w:hanging="360"/>
      </w:pPr>
      <w:rPr>
        <w:rFonts w:ascii="Noto Sans Symbols" w:hAnsi="Noto Sans Symbols" w:eastAsia="Noto Sans Symbols" w:cs="Noto Sans Symbols"/>
      </w:rPr>
    </w:lvl>
    <w:lvl w:ilvl="3">
      <w:start w:val="1"/>
      <w:numFmt w:val="bullet"/>
      <w:lvlText w:val="●"/>
      <w:lvlJc w:val="left"/>
      <w:pPr>
        <w:ind w:left="2520" w:hanging="360"/>
      </w:pPr>
      <w:rPr>
        <w:rFonts w:ascii="Noto Sans Symbols" w:hAnsi="Noto Sans Symbols" w:eastAsia="Noto Sans Symbols" w:cs="Noto Sans Symbols"/>
      </w:rPr>
    </w:lvl>
    <w:lvl w:ilvl="4">
      <w:start w:val="1"/>
      <w:numFmt w:val="bullet"/>
      <w:lvlText w:val="o"/>
      <w:lvlJc w:val="left"/>
      <w:pPr>
        <w:ind w:left="3240" w:hanging="360"/>
      </w:pPr>
      <w:rPr>
        <w:rFonts w:ascii="Courier New" w:hAnsi="Courier New" w:eastAsia="Courier New" w:cs="Courier New"/>
      </w:rPr>
    </w:lvl>
    <w:lvl w:ilvl="5">
      <w:start w:val="1"/>
      <w:numFmt w:val="bullet"/>
      <w:lvlText w:val="▪"/>
      <w:lvlJc w:val="left"/>
      <w:pPr>
        <w:ind w:left="3960" w:hanging="360"/>
      </w:pPr>
      <w:rPr>
        <w:rFonts w:ascii="Noto Sans Symbols" w:hAnsi="Noto Sans Symbols" w:eastAsia="Noto Sans Symbols" w:cs="Noto Sans Symbols"/>
      </w:rPr>
    </w:lvl>
    <w:lvl w:ilvl="6">
      <w:start w:val="1"/>
      <w:numFmt w:val="bullet"/>
      <w:lvlText w:val="●"/>
      <w:lvlJc w:val="left"/>
      <w:pPr>
        <w:ind w:left="4680" w:hanging="360"/>
      </w:pPr>
      <w:rPr>
        <w:rFonts w:ascii="Noto Sans Symbols" w:hAnsi="Noto Sans Symbols" w:eastAsia="Noto Sans Symbols" w:cs="Noto Sans Symbols"/>
      </w:rPr>
    </w:lvl>
    <w:lvl w:ilvl="7">
      <w:start w:val="1"/>
      <w:numFmt w:val="bullet"/>
      <w:lvlText w:val="o"/>
      <w:lvlJc w:val="left"/>
      <w:pPr>
        <w:ind w:left="5400" w:hanging="360"/>
      </w:pPr>
      <w:rPr>
        <w:rFonts w:ascii="Courier New" w:hAnsi="Courier New" w:eastAsia="Courier New" w:cs="Courier New"/>
      </w:rPr>
    </w:lvl>
    <w:lvl w:ilvl="8">
      <w:start w:val="1"/>
      <w:numFmt w:val="bullet"/>
      <w:lvlText w:val="▪"/>
      <w:lvlJc w:val="left"/>
      <w:pPr>
        <w:ind w:left="6120" w:hanging="360"/>
      </w:pPr>
      <w:rPr>
        <w:rFonts w:ascii="Noto Sans Symbols" w:hAnsi="Noto Sans Symbols" w:eastAsia="Noto Sans Symbols" w:cs="Noto Sans Symbols"/>
      </w:rPr>
    </w:lvl>
  </w:abstractNum>
  <w:abstractNum w:abstractNumId="2" w15:restartNumberingAfterBreak="0">
    <w:nsid w:val="36E664AD"/>
    <w:multiLevelType w:val="multilevel"/>
    <w:tmpl w:val="FFFFFFFF"/>
    <w:lvl w:ilvl="0">
      <w:start w:val="1"/>
      <w:numFmt w:val="bullet"/>
      <w:lvlText w:val="●"/>
      <w:lvlJc w:val="left"/>
      <w:pPr>
        <w:ind w:left="360" w:hanging="360"/>
      </w:pPr>
      <w:rPr>
        <w:rFonts w:ascii="Noto Sans Symbols" w:hAnsi="Noto Sans Symbols" w:eastAsia="Noto Sans Symbols" w:cs="Noto Sans Symbols"/>
      </w:rPr>
    </w:lvl>
    <w:lvl w:ilvl="1">
      <w:start w:val="1"/>
      <w:numFmt w:val="bullet"/>
      <w:lvlText w:val="o"/>
      <w:lvlJc w:val="left"/>
      <w:pPr>
        <w:ind w:left="1080" w:hanging="360"/>
      </w:pPr>
      <w:rPr>
        <w:rFonts w:ascii="Courier New" w:hAnsi="Courier New" w:eastAsia="Courier New" w:cs="Courier New"/>
      </w:rPr>
    </w:lvl>
    <w:lvl w:ilvl="2">
      <w:start w:val="1"/>
      <w:numFmt w:val="bullet"/>
      <w:lvlText w:val="▪"/>
      <w:lvlJc w:val="left"/>
      <w:pPr>
        <w:ind w:left="1800" w:hanging="360"/>
      </w:pPr>
      <w:rPr>
        <w:rFonts w:ascii="Noto Sans Symbols" w:hAnsi="Noto Sans Symbols" w:eastAsia="Noto Sans Symbols" w:cs="Noto Sans Symbols"/>
      </w:rPr>
    </w:lvl>
    <w:lvl w:ilvl="3">
      <w:start w:val="1"/>
      <w:numFmt w:val="bullet"/>
      <w:lvlText w:val="●"/>
      <w:lvlJc w:val="left"/>
      <w:pPr>
        <w:ind w:left="2520" w:hanging="360"/>
      </w:pPr>
      <w:rPr>
        <w:rFonts w:ascii="Noto Sans Symbols" w:hAnsi="Noto Sans Symbols" w:eastAsia="Noto Sans Symbols" w:cs="Noto Sans Symbols"/>
      </w:rPr>
    </w:lvl>
    <w:lvl w:ilvl="4">
      <w:start w:val="1"/>
      <w:numFmt w:val="bullet"/>
      <w:lvlText w:val="o"/>
      <w:lvlJc w:val="left"/>
      <w:pPr>
        <w:ind w:left="3240" w:hanging="360"/>
      </w:pPr>
      <w:rPr>
        <w:rFonts w:ascii="Courier New" w:hAnsi="Courier New" w:eastAsia="Courier New" w:cs="Courier New"/>
      </w:rPr>
    </w:lvl>
    <w:lvl w:ilvl="5">
      <w:start w:val="1"/>
      <w:numFmt w:val="bullet"/>
      <w:lvlText w:val="▪"/>
      <w:lvlJc w:val="left"/>
      <w:pPr>
        <w:ind w:left="3960" w:hanging="360"/>
      </w:pPr>
      <w:rPr>
        <w:rFonts w:ascii="Noto Sans Symbols" w:hAnsi="Noto Sans Symbols" w:eastAsia="Noto Sans Symbols" w:cs="Noto Sans Symbols"/>
      </w:rPr>
    </w:lvl>
    <w:lvl w:ilvl="6">
      <w:start w:val="1"/>
      <w:numFmt w:val="bullet"/>
      <w:lvlText w:val="●"/>
      <w:lvlJc w:val="left"/>
      <w:pPr>
        <w:ind w:left="4680" w:hanging="360"/>
      </w:pPr>
      <w:rPr>
        <w:rFonts w:ascii="Noto Sans Symbols" w:hAnsi="Noto Sans Symbols" w:eastAsia="Noto Sans Symbols" w:cs="Noto Sans Symbols"/>
      </w:rPr>
    </w:lvl>
    <w:lvl w:ilvl="7">
      <w:start w:val="1"/>
      <w:numFmt w:val="bullet"/>
      <w:lvlText w:val="o"/>
      <w:lvlJc w:val="left"/>
      <w:pPr>
        <w:ind w:left="5400" w:hanging="360"/>
      </w:pPr>
      <w:rPr>
        <w:rFonts w:ascii="Courier New" w:hAnsi="Courier New" w:eastAsia="Courier New" w:cs="Courier New"/>
      </w:rPr>
    </w:lvl>
    <w:lvl w:ilvl="8">
      <w:start w:val="1"/>
      <w:numFmt w:val="bullet"/>
      <w:lvlText w:val="▪"/>
      <w:lvlJc w:val="left"/>
      <w:pPr>
        <w:ind w:left="6120" w:hanging="360"/>
      </w:pPr>
      <w:rPr>
        <w:rFonts w:ascii="Noto Sans Symbols" w:hAnsi="Noto Sans Symbols" w:eastAsia="Noto Sans Symbols" w:cs="Noto Sans Symbols"/>
      </w:rPr>
    </w:lvl>
  </w:abstractNum>
  <w:abstractNum w:abstractNumId="3" w15:restartNumberingAfterBreak="0">
    <w:nsid w:val="3AE3586C"/>
    <w:multiLevelType w:val="multilevel"/>
    <w:tmpl w:val="FFFFFFFF"/>
    <w:lvl w:ilvl="0">
      <w:start w:val="1"/>
      <w:numFmt w:val="bullet"/>
      <w:lvlText w:val="●"/>
      <w:lvlJc w:val="left"/>
      <w:pPr>
        <w:ind w:left="360" w:hanging="360"/>
      </w:pPr>
      <w:rPr>
        <w:rFonts w:ascii="Noto Sans Symbols" w:hAnsi="Noto Sans Symbols" w:eastAsia="Noto Sans Symbols" w:cs="Noto Sans Symbols"/>
      </w:rPr>
    </w:lvl>
    <w:lvl w:ilvl="1">
      <w:start w:val="1"/>
      <w:numFmt w:val="bullet"/>
      <w:lvlText w:val="o"/>
      <w:lvlJc w:val="left"/>
      <w:pPr>
        <w:ind w:left="1080" w:hanging="360"/>
      </w:pPr>
      <w:rPr>
        <w:rFonts w:ascii="Courier New" w:hAnsi="Courier New" w:eastAsia="Courier New" w:cs="Courier New"/>
      </w:rPr>
    </w:lvl>
    <w:lvl w:ilvl="2">
      <w:start w:val="1"/>
      <w:numFmt w:val="bullet"/>
      <w:lvlText w:val="▪"/>
      <w:lvlJc w:val="left"/>
      <w:pPr>
        <w:ind w:left="1800" w:hanging="360"/>
      </w:pPr>
      <w:rPr>
        <w:rFonts w:ascii="Noto Sans Symbols" w:hAnsi="Noto Sans Symbols" w:eastAsia="Noto Sans Symbols" w:cs="Noto Sans Symbols"/>
      </w:rPr>
    </w:lvl>
    <w:lvl w:ilvl="3">
      <w:start w:val="1"/>
      <w:numFmt w:val="bullet"/>
      <w:lvlText w:val="●"/>
      <w:lvlJc w:val="left"/>
      <w:pPr>
        <w:ind w:left="2520" w:hanging="360"/>
      </w:pPr>
      <w:rPr>
        <w:rFonts w:ascii="Noto Sans Symbols" w:hAnsi="Noto Sans Symbols" w:eastAsia="Noto Sans Symbols" w:cs="Noto Sans Symbols"/>
      </w:rPr>
    </w:lvl>
    <w:lvl w:ilvl="4">
      <w:start w:val="1"/>
      <w:numFmt w:val="bullet"/>
      <w:lvlText w:val="o"/>
      <w:lvlJc w:val="left"/>
      <w:pPr>
        <w:ind w:left="3240" w:hanging="360"/>
      </w:pPr>
      <w:rPr>
        <w:rFonts w:ascii="Courier New" w:hAnsi="Courier New" w:eastAsia="Courier New" w:cs="Courier New"/>
      </w:rPr>
    </w:lvl>
    <w:lvl w:ilvl="5">
      <w:start w:val="1"/>
      <w:numFmt w:val="bullet"/>
      <w:lvlText w:val="▪"/>
      <w:lvlJc w:val="left"/>
      <w:pPr>
        <w:ind w:left="3960" w:hanging="360"/>
      </w:pPr>
      <w:rPr>
        <w:rFonts w:ascii="Noto Sans Symbols" w:hAnsi="Noto Sans Symbols" w:eastAsia="Noto Sans Symbols" w:cs="Noto Sans Symbols"/>
      </w:rPr>
    </w:lvl>
    <w:lvl w:ilvl="6">
      <w:start w:val="1"/>
      <w:numFmt w:val="bullet"/>
      <w:lvlText w:val="●"/>
      <w:lvlJc w:val="left"/>
      <w:pPr>
        <w:ind w:left="4680" w:hanging="360"/>
      </w:pPr>
      <w:rPr>
        <w:rFonts w:ascii="Noto Sans Symbols" w:hAnsi="Noto Sans Symbols" w:eastAsia="Noto Sans Symbols" w:cs="Noto Sans Symbols"/>
      </w:rPr>
    </w:lvl>
    <w:lvl w:ilvl="7">
      <w:start w:val="1"/>
      <w:numFmt w:val="bullet"/>
      <w:lvlText w:val="o"/>
      <w:lvlJc w:val="left"/>
      <w:pPr>
        <w:ind w:left="5400" w:hanging="360"/>
      </w:pPr>
      <w:rPr>
        <w:rFonts w:ascii="Courier New" w:hAnsi="Courier New" w:eastAsia="Courier New" w:cs="Courier New"/>
      </w:rPr>
    </w:lvl>
    <w:lvl w:ilvl="8">
      <w:start w:val="1"/>
      <w:numFmt w:val="bullet"/>
      <w:lvlText w:val="▪"/>
      <w:lvlJc w:val="left"/>
      <w:pPr>
        <w:ind w:left="6120" w:hanging="360"/>
      </w:pPr>
      <w:rPr>
        <w:rFonts w:ascii="Noto Sans Symbols" w:hAnsi="Noto Sans Symbols" w:eastAsia="Noto Sans Symbols" w:cs="Noto Sans Symbols"/>
      </w:rPr>
    </w:lvl>
  </w:abstractNum>
  <w:abstractNum w:abstractNumId="4" w15:restartNumberingAfterBreak="0">
    <w:nsid w:val="69F58E7B"/>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num w:numId="1" w16cid:durableId="607354089">
    <w:abstractNumId w:val="4"/>
  </w:num>
  <w:num w:numId="2" w16cid:durableId="499010612">
    <w:abstractNumId w:val="0"/>
  </w:num>
  <w:num w:numId="3" w16cid:durableId="34473665">
    <w:abstractNumId w:val="3"/>
  </w:num>
  <w:num w:numId="4" w16cid:durableId="310444062">
    <w:abstractNumId w:val="1"/>
  </w:num>
  <w:num w:numId="5" w16cid:durableId="3826030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embedTrueTypeFonts/>
  <w:revisionView w:markup="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7AF6"/>
    <w:rsid w:val="000438CB"/>
    <w:rsid w:val="001D0172"/>
    <w:rsid w:val="002374A5"/>
    <w:rsid w:val="004078BD"/>
    <w:rsid w:val="004D0AC2"/>
    <w:rsid w:val="00617224"/>
    <w:rsid w:val="007C27D9"/>
    <w:rsid w:val="009B6DEA"/>
    <w:rsid w:val="00AB299D"/>
    <w:rsid w:val="00AD7AF6"/>
    <w:rsid w:val="00B03205"/>
    <w:rsid w:val="00C577A2"/>
    <w:rsid w:val="00C86C65"/>
    <w:rsid w:val="00DE3EB5"/>
    <w:rsid w:val="00DFF706"/>
    <w:rsid w:val="014FEAC1"/>
    <w:rsid w:val="0164D739"/>
    <w:rsid w:val="01984670"/>
    <w:rsid w:val="019D5FF9"/>
    <w:rsid w:val="01BFA3B1"/>
    <w:rsid w:val="01C5040C"/>
    <w:rsid w:val="029A9018"/>
    <w:rsid w:val="0315196D"/>
    <w:rsid w:val="0388A333"/>
    <w:rsid w:val="048FCF7F"/>
    <w:rsid w:val="04EBEB04"/>
    <w:rsid w:val="0537E9EE"/>
    <w:rsid w:val="0540C82F"/>
    <w:rsid w:val="05B3754C"/>
    <w:rsid w:val="0693BB05"/>
    <w:rsid w:val="0709E54E"/>
    <w:rsid w:val="07609BEA"/>
    <w:rsid w:val="0783BEC4"/>
    <w:rsid w:val="07C00442"/>
    <w:rsid w:val="086A4579"/>
    <w:rsid w:val="092254E6"/>
    <w:rsid w:val="09526E67"/>
    <w:rsid w:val="0979B843"/>
    <w:rsid w:val="0990A4DB"/>
    <w:rsid w:val="0A3D02F8"/>
    <w:rsid w:val="0A49667A"/>
    <w:rsid w:val="0A514DC8"/>
    <w:rsid w:val="0A86A362"/>
    <w:rsid w:val="0B32FB5F"/>
    <w:rsid w:val="0B761028"/>
    <w:rsid w:val="0B97D196"/>
    <w:rsid w:val="0BC6D18F"/>
    <w:rsid w:val="0BFE7A7E"/>
    <w:rsid w:val="0C731EF5"/>
    <w:rsid w:val="0CB5A922"/>
    <w:rsid w:val="0CC12CC5"/>
    <w:rsid w:val="0DC774D4"/>
    <w:rsid w:val="0E92193D"/>
    <w:rsid w:val="0F716ED0"/>
    <w:rsid w:val="0FADBEA6"/>
    <w:rsid w:val="1057491E"/>
    <w:rsid w:val="105A92B6"/>
    <w:rsid w:val="11C91C95"/>
    <w:rsid w:val="11F3AA09"/>
    <w:rsid w:val="12001B49"/>
    <w:rsid w:val="123EF1BB"/>
    <w:rsid w:val="12BCFF85"/>
    <w:rsid w:val="12C7BE73"/>
    <w:rsid w:val="13FA6DE2"/>
    <w:rsid w:val="147B8084"/>
    <w:rsid w:val="14ED47F0"/>
    <w:rsid w:val="1551713D"/>
    <w:rsid w:val="1604E43F"/>
    <w:rsid w:val="1639FB09"/>
    <w:rsid w:val="163A12E6"/>
    <w:rsid w:val="16E35038"/>
    <w:rsid w:val="16FA7723"/>
    <w:rsid w:val="17EF0BF8"/>
    <w:rsid w:val="186B7799"/>
    <w:rsid w:val="191ACD3D"/>
    <w:rsid w:val="193D4BCA"/>
    <w:rsid w:val="195CC1E0"/>
    <w:rsid w:val="196208B1"/>
    <w:rsid w:val="197B6F57"/>
    <w:rsid w:val="19EBD87F"/>
    <w:rsid w:val="1A2A1B97"/>
    <w:rsid w:val="1A983BA8"/>
    <w:rsid w:val="1A996FAF"/>
    <w:rsid w:val="1AB7A7E5"/>
    <w:rsid w:val="1AE900B0"/>
    <w:rsid w:val="1B0EEDC3"/>
    <w:rsid w:val="1B4714B3"/>
    <w:rsid w:val="1B49A86E"/>
    <w:rsid w:val="1B5A49A3"/>
    <w:rsid w:val="1C097452"/>
    <w:rsid w:val="1C33EB49"/>
    <w:rsid w:val="1C637FB4"/>
    <w:rsid w:val="1C837CA7"/>
    <w:rsid w:val="1CA0FB22"/>
    <w:rsid w:val="1D281B66"/>
    <w:rsid w:val="1DFAC42D"/>
    <w:rsid w:val="1ED12410"/>
    <w:rsid w:val="1F10101E"/>
    <w:rsid w:val="1F58E901"/>
    <w:rsid w:val="1F8B9CA0"/>
    <w:rsid w:val="1FBCB5D0"/>
    <w:rsid w:val="1FEB6BF2"/>
    <w:rsid w:val="2011C411"/>
    <w:rsid w:val="2019D89F"/>
    <w:rsid w:val="201D50D6"/>
    <w:rsid w:val="211B0654"/>
    <w:rsid w:val="2124400E"/>
    <w:rsid w:val="217878D0"/>
    <w:rsid w:val="21D0CAB9"/>
    <w:rsid w:val="23EBCF23"/>
    <w:rsid w:val="244A0770"/>
    <w:rsid w:val="2499A5B4"/>
    <w:rsid w:val="25C7EBF7"/>
    <w:rsid w:val="2618A309"/>
    <w:rsid w:val="262C2439"/>
    <w:rsid w:val="26828EFC"/>
    <w:rsid w:val="26829C4E"/>
    <w:rsid w:val="26899937"/>
    <w:rsid w:val="26BBA84A"/>
    <w:rsid w:val="26F76028"/>
    <w:rsid w:val="275DF66C"/>
    <w:rsid w:val="2780B55C"/>
    <w:rsid w:val="27AC7ED7"/>
    <w:rsid w:val="27B5A393"/>
    <w:rsid w:val="27B7492A"/>
    <w:rsid w:val="28209769"/>
    <w:rsid w:val="283B8147"/>
    <w:rsid w:val="2855E920"/>
    <w:rsid w:val="29229D84"/>
    <w:rsid w:val="2948E7BC"/>
    <w:rsid w:val="29B75549"/>
    <w:rsid w:val="29C498DD"/>
    <w:rsid w:val="2AF909FB"/>
    <w:rsid w:val="2C2B5E85"/>
    <w:rsid w:val="2CFBE300"/>
    <w:rsid w:val="2D0BF2F3"/>
    <w:rsid w:val="2D199313"/>
    <w:rsid w:val="2D64EF8C"/>
    <w:rsid w:val="2D8080EC"/>
    <w:rsid w:val="2D891E2B"/>
    <w:rsid w:val="2D89CEB7"/>
    <w:rsid w:val="2DC40DE9"/>
    <w:rsid w:val="2DF76FE2"/>
    <w:rsid w:val="2E17A6D6"/>
    <w:rsid w:val="2F59AA09"/>
    <w:rsid w:val="2F6060DE"/>
    <w:rsid w:val="2F71120D"/>
    <w:rsid w:val="2F7FD948"/>
    <w:rsid w:val="2F8FEBEA"/>
    <w:rsid w:val="2FDA39DA"/>
    <w:rsid w:val="3014311D"/>
    <w:rsid w:val="30190759"/>
    <w:rsid w:val="304980C3"/>
    <w:rsid w:val="30D5F40B"/>
    <w:rsid w:val="30E0874E"/>
    <w:rsid w:val="3141F2EB"/>
    <w:rsid w:val="317E9917"/>
    <w:rsid w:val="32CDC2FA"/>
    <w:rsid w:val="33511F28"/>
    <w:rsid w:val="337A75EF"/>
    <w:rsid w:val="3398922D"/>
    <w:rsid w:val="339D51A2"/>
    <w:rsid w:val="346DB24D"/>
    <w:rsid w:val="34BDB1E7"/>
    <w:rsid w:val="34F9B48A"/>
    <w:rsid w:val="354545A5"/>
    <w:rsid w:val="35621ACC"/>
    <w:rsid w:val="35EFC85A"/>
    <w:rsid w:val="3629DA62"/>
    <w:rsid w:val="363898AF"/>
    <w:rsid w:val="36990A4F"/>
    <w:rsid w:val="36F794D6"/>
    <w:rsid w:val="373347DC"/>
    <w:rsid w:val="38A5AFD7"/>
    <w:rsid w:val="3909C19F"/>
    <w:rsid w:val="392C27AE"/>
    <w:rsid w:val="3975D0DA"/>
    <w:rsid w:val="3A2663C0"/>
    <w:rsid w:val="3A4CDB35"/>
    <w:rsid w:val="3ADC0F2F"/>
    <w:rsid w:val="3B9FF900"/>
    <w:rsid w:val="3BA0C578"/>
    <w:rsid w:val="3BE83239"/>
    <w:rsid w:val="3C695521"/>
    <w:rsid w:val="3C849DEC"/>
    <w:rsid w:val="3CF4EE26"/>
    <w:rsid w:val="3D3E2AAD"/>
    <w:rsid w:val="3DEC77B5"/>
    <w:rsid w:val="3E2788AD"/>
    <w:rsid w:val="3EB1BDD6"/>
    <w:rsid w:val="3EF7C252"/>
    <w:rsid w:val="3F0F43F3"/>
    <w:rsid w:val="3F3138B3"/>
    <w:rsid w:val="3FAA5BDD"/>
    <w:rsid w:val="408B9672"/>
    <w:rsid w:val="408EB7FC"/>
    <w:rsid w:val="40A16AF5"/>
    <w:rsid w:val="4100C3D8"/>
    <w:rsid w:val="4109D684"/>
    <w:rsid w:val="4194C2A5"/>
    <w:rsid w:val="41CE43AE"/>
    <w:rsid w:val="4238C256"/>
    <w:rsid w:val="437633C1"/>
    <w:rsid w:val="4419EEA3"/>
    <w:rsid w:val="441AC4F2"/>
    <w:rsid w:val="44AB4BF7"/>
    <w:rsid w:val="44FB408F"/>
    <w:rsid w:val="4571C9F4"/>
    <w:rsid w:val="4597A418"/>
    <w:rsid w:val="46951E58"/>
    <w:rsid w:val="46A3A4B5"/>
    <w:rsid w:val="46DE9E04"/>
    <w:rsid w:val="478456BC"/>
    <w:rsid w:val="47B4BAF6"/>
    <w:rsid w:val="4836D700"/>
    <w:rsid w:val="484313B1"/>
    <w:rsid w:val="48647B69"/>
    <w:rsid w:val="489F9CAD"/>
    <w:rsid w:val="490B15FF"/>
    <w:rsid w:val="49A683CE"/>
    <w:rsid w:val="4A77F7CD"/>
    <w:rsid w:val="4AFB8EAA"/>
    <w:rsid w:val="4B84A876"/>
    <w:rsid w:val="4BD58D30"/>
    <w:rsid w:val="4CF8DBB4"/>
    <w:rsid w:val="4DE372FC"/>
    <w:rsid w:val="4E323F2B"/>
    <w:rsid w:val="4E462D20"/>
    <w:rsid w:val="4F7C54D2"/>
    <w:rsid w:val="4F9DBC42"/>
    <w:rsid w:val="4FBDAB1F"/>
    <w:rsid w:val="4FC8CA9A"/>
    <w:rsid w:val="5009FFCE"/>
    <w:rsid w:val="5013EAA5"/>
    <w:rsid w:val="50969B9A"/>
    <w:rsid w:val="50E99830"/>
    <w:rsid w:val="5155A4C1"/>
    <w:rsid w:val="519D1145"/>
    <w:rsid w:val="51A71C79"/>
    <w:rsid w:val="51F231E9"/>
    <w:rsid w:val="51FD17EA"/>
    <w:rsid w:val="526224A9"/>
    <w:rsid w:val="52F6A131"/>
    <w:rsid w:val="5344C225"/>
    <w:rsid w:val="54DEF20B"/>
    <w:rsid w:val="55AA693E"/>
    <w:rsid w:val="55C6304B"/>
    <w:rsid w:val="5652B1E9"/>
    <w:rsid w:val="568E81C1"/>
    <w:rsid w:val="56CCEF15"/>
    <w:rsid w:val="57AC9AA7"/>
    <w:rsid w:val="581AB732"/>
    <w:rsid w:val="5822DF21"/>
    <w:rsid w:val="586FEDED"/>
    <w:rsid w:val="58E80DF5"/>
    <w:rsid w:val="59DBC205"/>
    <w:rsid w:val="5A2279C7"/>
    <w:rsid w:val="5A592E46"/>
    <w:rsid w:val="5AC6ADBC"/>
    <w:rsid w:val="5BA6B6D1"/>
    <w:rsid w:val="5BFD0B74"/>
    <w:rsid w:val="5C25E754"/>
    <w:rsid w:val="5C6579D3"/>
    <w:rsid w:val="5CAEFBB8"/>
    <w:rsid w:val="5D723D9B"/>
    <w:rsid w:val="5E17A70B"/>
    <w:rsid w:val="5E589E37"/>
    <w:rsid w:val="5E925D53"/>
    <w:rsid w:val="5EC46FC2"/>
    <w:rsid w:val="5F05E609"/>
    <w:rsid w:val="5F4306B9"/>
    <w:rsid w:val="5FCCEDAA"/>
    <w:rsid w:val="60008E54"/>
    <w:rsid w:val="6003C493"/>
    <w:rsid w:val="607B454C"/>
    <w:rsid w:val="6087DC0F"/>
    <w:rsid w:val="60D64B6B"/>
    <w:rsid w:val="610C8742"/>
    <w:rsid w:val="6179E90B"/>
    <w:rsid w:val="6193A346"/>
    <w:rsid w:val="624DE3E5"/>
    <w:rsid w:val="6297A440"/>
    <w:rsid w:val="632293DC"/>
    <w:rsid w:val="6331ACCC"/>
    <w:rsid w:val="639CD606"/>
    <w:rsid w:val="63E293A6"/>
    <w:rsid w:val="64632E94"/>
    <w:rsid w:val="64C42812"/>
    <w:rsid w:val="65B40B07"/>
    <w:rsid w:val="65B71188"/>
    <w:rsid w:val="6671DCD7"/>
    <w:rsid w:val="667A3E8D"/>
    <w:rsid w:val="66BC83BC"/>
    <w:rsid w:val="66F89A0D"/>
    <w:rsid w:val="673433BA"/>
    <w:rsid w:val="673DDB1D"/>
    <w:rsid w:val="697B0B84"/>
    <w:rsid w:val="6994E129"/>
    <w:rsid w:val="69EEB4C5"/>
    <w:rsid w:val="69EFD24E"/>
    <w:rsid w:val="6C62B60E"/>
    <w:rsid w:val="6D051B80"/>
    <w:rsid w:val="6D45D17D"/>
    <w:rsid w:val="6DB74DA8"/>
    <w:rsid w:val="6E5723F2"/>
    <w:rsid w:val="6EC0AB9B"/>
    <w:rsid w:val="701CCCCE"/>
    <w:rsid w:val="702EECB2"/>
    <w:rsid w:val="704D461C"/>
    <w:rsid w:val="70FE84C2"/>
    <w:rsid w:val="7135D374"/>
    <w:rsid w:val="71C4E990"/>
    <w:rsid w:val="7234C0E3"/>
    <w:rsid w:val="724A170A"/>
    <w:rsid w:val="72890390"/>
    <w:rsid w:val="72BA7691"/>
    <w:rsid w:val="72FD93A4"/>
    <w:rsid w:val="734C9663"/>
    <w:rsid w:val="739457E4"/>
    <w:rsid w:val="74D21B60"/>
    <w:rsid w:val="7514B492"/>
    <w:rsid w:val="755ACE33"/>
    <w:rsid w:val="7565A249"/>
    <w:rsid w:val="756A7536"/>
    <w:rsid w:val="78094719"/>
    <w:rsid w:val="7871E9F8"/>
    <w:rsid w:val="78C8D6F9"/>
    <w:rsid w:val="795B6C2B"/>
    <w:rsid w:val="7A12DF9B"/>
    <w:rsid w:val="7A1753B5"/>
    <w:rsid w:val="7A3AFD3E"/>
    <w:rsid w:val="7B1B87ED"/>
    <w:rsid w:val="7BA6506C"/>
    <w:rsid w:val="7BB4A5BC"/>
    <w:rsid w:val="7C0C0ABA"/>
    <w:rsid w:val="7C26BC8A"/>
    <w:rsid w:val="7C324602"/>
    <w:rsid w:val="7C406926"/>
    <w:rsid w:val="7CC67A2C"/>
    <w:rsid w:val="7D27062D"/>
    <w:rsid w:val="7D74AE9D"/>
    <w:rsid w:val="7D804C99"/>
    <w:rsid w:val="7E024C77"/>
    <w:rsid w:val="7E3027FC"/>
    <w:rsid w:val="7E5A0C9C"/>
    <w:rsid w:val="7ECFABA6"/>
    <w:rsid w:val="7F0BBAA6"/>
    <w:rsid w:val="7F617E75"/>
    <w:rsid w:val="7F6DC0F1"/>
    <w:rsid w:val="7F76C574"/>
    <w:rsid w:val="7F78FD5F"/>
    <w:rsid w:val="7FB84F55"/>
    <w:rsid w:val="7FD9C43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04B70"/>
  <w15:docId w15:val="{587BC3FD-D6AA-7A4D-8CB2-EFF019F1C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Arial" w:cs="Arial"/>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00" w:after="120"/>
      <w:outlineLvl w:val="0"/>
    </w:pPr>
    <w:rPr>
      <w:b/>
    </w:rPr>
  </w:style>
  <w:style w:type="paragraph" w:styleId="Heading2">
    <w:name w:val="heading 2"/>
    <w:basedOn w:val="Normal"/>
    <w:next w:val="Normal"/>
    <w:uiPriority w:val="9"/>
    <w:unhideWhenUsed/>
    <w:qFormat/>
    <w:pPr>
      <w:keepNext/>
      <w:keepLines/>
      <w:spacing w:before="360" w:after="120"/>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jc w:val="center"/>
    </w:pPr>
    <w:rPr>
      <w:b/>
      <w:sz w:val="32"/>
      <w:szCs w:val="32"/>
      <w:u w:val="single"/>
    </w:rPr>
  </w:style>
  <w:style w:type="table" w:styleId="TableNormal00" w:customStyle="1">
    <w:name w:val="TableNormal0"/>
    <w:tblPr>
      <w:tblCellMar>
        <w:top w:w="0" w:type="dxa"/>
        <w:left w:w="0" w:type="dxa"/>
        <w:bottom w:w="0" w:type="dxa"/>
        <w:right w:w="0" w:type="dxa"/>
      </w:tblCellMar>
    </w:tblPr>
  </w:style>
  <w:style w:type="table" w:styleId="a" w:customStyle="1">
    <w:basedOn w:val="TableNormal00"/>
    <w:tblPr>
      <w:tblStyleRowBandSize w:val="1"/>
      <w:tblStyleColBandSize w:val="1"/>
      <w:tblCellMar>
        <w:top w:w="100" w:type="dxa"/>
        <w:left w:w="100" w:type="dxa"/>
        <w:bottom w:w="100" w:type="dxa"/>
        <w:right w:w="100" w:type="dxa"/>
      </w:tblCellMar>
    </w:tblPr>
  </w:style>
  <w:style w:type="table" w:styleId="a0" w:customStyle="1">
    <w:basedOn w:val="TableNormal00"/>
    <w:tblPr>
      <w:tblStyleRowBandSize w:val="1"/>
      <w:tblStyleColBandSize w:val="1"/>
      <w:tblCellMar>
        <w:top w:w="100" w:type="dxa"/>
        <w:left w:w="100" w:type="dxa"/>
        <w:bottom w:w="100" w:type="dxa"/>
        <w:right w:w="100" w:type="dxa"/>
      </w:tblCellMar>
    </w:tblPr>
  </w:style>
  <w:style w:type="table" w:styleId="a1" w:customStyle="1">
    <w:basedOn w:val="TableNormal00"/>
    <w:tblPr>
      <w:tblStyleRowBandSize w:val="1"/>
      <w:tblStyleColBandSize w:val="1"/>
      <w:tblCellMar>
        <w:top w:w="100" w:type="dxa"/>
        <w:left w:w="100" w:type="dxa"/>
        <w:bottom w:w="100" w:type="dxa"/>
        <w:right w:w="100" w:type="dxa"/>
      </w:tblCellMar>
    </w:tblPr>
  </w:style>
  <w:style w:type="table" w:styleId="a2" w:customStyle="1">
    <w:basedOn w:val="TableNormal00"/>
    <w:tblPr>
      <w:tblStyleRowBandSize w:val="1"/>
      <w:tblStyleColBandSize w:val="1"/>
      <w:tblCellMar>
        <w:top w:w="100" w:type="dxa"/>
        <w:left w:w="100" w:type="dxa"/>
        <w:bottom w:w="100" w:type="dxa"/>
        <w:right w:w="100" w:type="dxa"/>
      </w:tblCellMar>
    </w:tblPr>
  </w:style>
  <w:style w:type="table" w:styleId="a3" w:customStyle="1">
    <w:basedOn w:val="TableNormal00"/>
    <w:tblPr>
      <w:tblStyleRowBandSize w:val="1"/>
      <w:tblStyleColBandSize w:val="1"/>
      <w:tblCellMar>
        <w:top w:w="100" w:type="dxa"/>
        <w:left w:w="100" w:type="dxa"/>
        <w:bottom w:w="100" w:type="dxa"/>
        <w:right w:w="100" w:type="dxa"/>
      </w:tblCellMar>
    </w:tblPr>
  </w:style>
  <w:style w:type="table" w:styleId="a4" w:customStyle="1">
    <w:basedOn w:val="TableNormal00"/>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B52DFB"/>
    <w:pPr>
      <w:spacing w:before="240" w:after="0" w:line="259" w:lineRule="auto"/>
      <w:jc w:val="left"/>
      <w:outlineLvl w:val="9"/>
    </w:pPr>
    <w:rPr>
      <w:rFonts w:asciiTheme="majorHAnsi" w:hAnsiTheme="majorHAnsi" w:eastAsiaTheme="majorEastAsia" w:cstheme="majorBidi"/>
      <w:b w:val="0"/>
      <w:color w:val="365F91" w:themeColor="accent1" w:themeShade="BF"/>
      <w:sz w:val="32"/>
      <w:szCs w:val="32"/>
    </w:rPr>
  </w:style>
  <w:style w:type="paragraph" w:styleId="TOC1">
    <w:name w:val="toc 1"/>
    <w:basedOn w:val="Normal"/>
    <w:next w:val="Normal"/>
    <w:autoRedefine/>
    <w:uiPriority w:val="39"/>
    <w:unhideWhenUsed/>
    <w:rsid w:val="00B52DFB"/>
    <w:pPr>
      <w:spacing w:after="100"/>
    </w:pPr>
  </w:style>
  <w:style w:type="character" w:styleId="Hyperlink">
    <w:name w:val="Hyperlink"/>
    <w:basedOn w:val="DefaultParagraphFont"/>
    <w:uiPriority w:val="99"/>
    <w:unhideWhenUsed/>
    <w:rsid w:val="00B52DFB"/>
    <w:rPr>
      <w:color w:val="0000FF" w:themeColor="hyperlink"/>
      <w:u w:val="single"/>
    </w:rPr>
  </w:style>
  <w:style w:type="paragraph" w:styleId="Header">
    <w:name w:val="header"/>
    <w:basedOn w:val="Normal"/>
    <w:link w:val="HeaderChar"/>
    <w:uiPriority w:val="99"/>
    <w:unhideWhenUsed/>
    <w:rsid w:val="00B52DFB"/>
    <w:pPr>
      <w:tabs>
        <w:tab w:val="center" w:pos="4513"/>
        <w:tab w:val="right" w:pos="9026"/>
      </w:tabs>
      <w:spacing w:line="240" w:lineRule="auto"/>
    </w:pPr>
  </w:style>
  <w:style w:type="character" w:styleId="HeaderChar" w:customStyle="1">
    <w:name w:val="Header Char"/>
    <w:basedOn w:val="DefaultParagraphFont"/>
    <w:link w:val="Header"/>
    <w:uiPriority w:val="99"/>
    <w:rsid w:val="00B52DFB"/>
    <w:rPr>
      <w:lang w:val="en-GB"/>
    </w:rPr>
  </w:style>
  <w:style w:type="paragraph" w:styleId="Footer">
    <w:name w:val="footer"/>
    <w:basedOn w:val="Normal"/>
    <w:link w:val="FooterChar"/>
    <w:uiPriority w:val="99"/>
    <w:unhideWhenUsed/>
    <w:rsid w:val="00B52DFB"/>
    <w:pPr>
      <w:tabs>
        <w:tab w:val="center" w:pos="4513"/>
        <w:tab w:val="right" w:pos="9026"/>
      </w:tabs>
      <w:spacing w:line="240" w:lineRule="auto"/>
    </w:pPr>
  </w:style>
  <w:style w:type="character" w:styleId="FooterChar" w:customStyle="1">
    <w:name w:val="Footer Char"/>
    <w:basedOn w:val="DefaultParagraphFont"/>
    <w:link w:val="Footer"/>
    <w:uiPriority w:val="99"/>
    <w:rsid w:val="00B52DFB"/>
    <w:rPr>
      <w:lang w:val="en-GB"/>
    </w:rPr>
  </w:style>
  <w:style w:type="paragraph" w:styleId="ListParagraph">
    <w:name w:val="List Paragraph"/>
    <w:basedOn w:val="Normal"/>
    <w:uiPriority w:val="34"/>
    <w:qFormat/>
    <w:rsid w:val="00460779"/>
    <w:pPr>
      <w:ind w:left="720"/>
      <w:contextualSpacing/>
    </w:pPr>
  </w:style>
  <w:style w:type="character" w:styleId="UnresolvedMention">
    <w:name w:val="Unresolved Mention"/>
    <w:basedOn w:val="DefaultParagraphFont"/>
    <w:uiPriority w:val="99"/>
    <w:semiHidden/>
    <w:unhideWhenUsed/>
    <w:rsid w:val="00D9263B"/>
    <w:rPr>
      <w:color w:val="605E5C"/>
      <w:shd w:val="clear" w:color="auto" w:fill="E1DFDD"/>
    </w:rPr>
  </w:style>
  <w:style w:type="paragraph" w:styleId="TOC2">
    <w:name w:val="toc 2"/>
    <w:basedOn w:val="Normal"/>
    <w:next w:val="Normal"/>
    <w:autoRedefine/>
    <w:uiPriority w:val="39"/>
    <w:unhideWhenUsed/>
    <w:rsid w:val="003913E3"/>
    <w:pPr>
      <w:spacing w:after="100"/>
      <w:ind w:left="240"/>
    </w:pPr>
  </w:style>
  <w:style w:type="paragraph" w:styleId="Subtitle">
    <w:name w:val="Subtitle"/>
    <w:basedOn w:val="Normal"/>
    <w:next w:val="Normal"/>
    <w:uiPriority w:val="11"/>
    <w:qFormat/>
    <w:pPr>
      <w:keepNext/>
      <w:keepLines/>
      <w:spacing w:after="320"/>
    </w:pPr>
    <w:rPr>
      <w:color w:val="666666"/>
      <w:sz w:val="30"/>
      <w:szCs w:val="30"/>
    </w:rPr>
  </w:style>
  <w:style w:type="table" w:styleId="a5" w:customStyle="1">
    <w:basedOn w:val="TableNormal"/>
    <w:tblPr>
      <w:tblStyleRowBandSize w:val="1"/>
      <w:tblStyleColBandSize w:val="1"/>
      <w:tblCellMar>
        <w:left w:w="115" w:type="dxa"/>
        <w:right w:w="115" w:type="dxa"/>
      </w:tblCellMar>
    </w:tblPr>
  </w:style>
  <w:style w:type="table" w:styleId="a6" w:customStyle="1">
    <w:basedOn w:val="TableNormal"/>
    <w:tblPr>
      <w:tblStyleRowBandSize w:val="1"/>
      <w:tblStyleColBandSize w:val="1"/>
      <w:tblCellMar>
        <w:top w:w="100" w:type="dxa"/>
        <w:left w:w="100" w:type="dxa"/>
        <w:bottom w:w="100" w:type="dxa"/>
        <w:right w:w="100" w:type="dxa"/>
      </w:tblCellMar>
    </w:tblPr>
  </w:style>
  <w:style w:type="table" w:styleId="a7" w:customStyle="1">
    <w:basedOn w:val="TableNormal"/>
    <w:tblPr>
      <w:tblStyleRowBandSize w:val="1"/>
      <w:tblStyleColBandSize w:val="1"/>
      <w:tblCellMar>
        <w:top w:w="100" w:type="dxa"/>
        <w:left w:w="100" w:type="dxa"/>
        <w:bottom w:w="100" w:type="dxa"/>
        <w:right w:w="100" w:type="dxa"/>
      </w:tblCellMar>
    </w:tblPr>
  </w:style>
  <w:style w:type="table" w:styleId="a8" w:customStyle="1">
    <w:basedOn w:val="TableNormal"/>
    <w:tblPr>
      <w:tblStyleRowBandSize w:val="1"/>
      <w:tblStyleColBandSize w:val="1"/>
      <w:tblCellMar>
        <w:top w:w="100" w:type="dxa"/>
        <w:left w:w="100" w:type="dxa"/>
        <w:bottom w:w="100" w:type="dxa"/>
        <w:right w:w="100" w:type="dxa"/>
      </w:tblCellMar>
    </w:tblPr>
  </w:style>
  <w:style w:type="table" w:styleId="a9" w:customStyle="1">
    <w:basedOn w:val="TableNormal"/>
    <w:tblPr>
      <w:tblStyleRowBandSize w:val="1"/>
      <w:tblStyleColBandSize w:val="1"/>
      <w:tblCellMar>
        <w:top w:w="100" w:type="dxa"/>
        <w:left w:w="100" w:type="dxa"/>
        <w:bottom w:w="100" w:type="dxa"/>
        <w:right w:w="100" w:type="dxa"/>
      </w:tblCellMar>
    </w:tblPr>
  </w:style>
  <w:style w:type="table" w:styleId="aa" w:customStyle="1">
    <w:basedOn w:val="TableNormal"/>
    <w:tblPr>
      <w:tblStyleRowBandSize w:val="1"/>
      <w:tblStyleColBandSize w:val="1"/>
      <w:tblCellMar>
        <w:left w:w="115" w:type="dxa"/>
        <w:right w:w="115" w:type="dxa"/>
      </w:tblCellMar>
    </w:tblPr>
  </w:style>
  <w:style w:type="table" w:styleId="ab" w:customStyle="1">
    <w:basedOn w:val="TableNormal"/>
    <w:tblPr>
      <w:tblStyleRowBandSize w:val="1"/>
      <w:tblStyleColBandSize w:val="1"/>
      <w:tblCellMar>
        <w:left w:w="0" w:type="dxa"/>
        <w:right w:w="0" w:type="dxa"/>
      </w:tblCellMar>
    </w:tblPr>
  </w:style>
  <w:style w:type="table" w:styleId="ac" w:customStyle="1">
    <w:basedOn w:val="TableNormal"/>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6.png" Id="rId13" /><Relationship Type="http://schemas.openxmlformats.org/officeDocument/2006/relationships/image" Target="media/image11.png" Id="rId18" /><Relationship Type="http://schemas.openxmlformats.org/officeDocument/2006/relationships/styles" Target="styles.xml" Id="rId3" /><Relationship Type="http://schemas.openxmlformats.org/officeDocument/2006/relationships/theme" Target="theme/theme1.xml" Id="rId21" /><Relationship Type="http://schemas.openxmlformats.org/officeDocument/2006/relationships/endnotes" Target="endnotes.xml" Id="rId7" /><Relationship Type="http://schemas.openxmlformats.org/officeDocument/2006/relationships/image" Target="media/image5.png" Id="rId12" /><Relationship Type="http://schemas.openxmlformats.org/officeDocument/2006/relationships/image" Target="media/image10.png" Id="rId17" /><Relationship Type="http://schemas.openxmlformats.org/officeDocument/2006/relationships/numbering" Target="numbering.xml" Id="rId2" /><Relationship Type="http://schemas.openxmlformats.org/officeDocument/2006/relationships/image" Target="media/image9.png"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webSettings" Target="webSettings.xml" Id="rId5" /><Relationship Type="http://schemas.openxmlformats.org/officeDocument/2006/relationships/image" Target="media/image8.png" Id="rId15" /><Relationship Type="http://schemas.openxmlformats.org/officeDocument/2006/relationships/image" Target="media/image3.png" Id="rId10" /><Relationship Type="http://schemas.openxmlformats.org/officeDocument/2006/relationships/footer" Target="footer1.xml" Id="rId19"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image" Target="media/image7.png" Id="rId14" /><Relationship Type="http://schemas.openxmlformats.org/officeDocument/2006/relationships/hyperlink" Target="https://rivery.io/blog/big-data-statistics-how-much-data-is-there-in-the-world/" TargetMode="External" Id="Ra318b3596e2b45b0" /></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iYyaGX00dUUFFmAfvuXcILHCrg==">CgMxLjAyDmgueDlmcW01amUxajhsMg5oLmJjaDN6NDRsczQzbTIOaC41ajJ5YzB4ZTNmcm0yDWguenh5MGV0dDdvMWcyDmgueXh6ZHhqeGhnbzY0Mg5oLnQ2NG5xNTJuc2l6ZTIOaC5wZmJ1MWNoNzk2MXMyDmgudzlvNGJnNXdpMThyMg5oLjlnMXpwZ29wdHV2eDIOaC5qbzF1NHI2MWhxN3oyDmguOTh0a3d2cHE1aDJuMg5oLnVwbnZiNmc2ZW5oYzIOaC56YWNscjM1bjNnNGMyDmgueHBvdWxvNmVka2VvMg5oLmdsNDJpMndmZHZmbzINaC41cXZ4c3BwbDFmYjIOaC43bjhmb3hvbWMydXEyDmguODlycDlydmpvOXM1Mg5oLmltYXIwajkwbGpvbjIOaC4xbHg3amo2dnR6bjg4AHIhMTVjX0RCOGJoUFBnUGpWUlVBemtnU1JHZ2tFN0ZrMmV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Szabolcs Isaszegi-Toth (2218625)</lastModifiedBy>
  <revision>8</revision>
  <dcterms:created xsi:type="dcterms:W3CDTF">2025-11-21T13:37:00.0000000Z</dcterms:created>
  <dcterms:modified xsi:type="dcterms:W3CDTF">2025-11-21T13:57:01.8146195Z</dcterms:modified>
</coreProperties>
</file>