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A9BC9" w14:textId="77777777" w:rsidR="000F7533" w:rsidRPr="007D0E1D" w:rsidRDefault="000F7533" w:rsidP="000F7533">
      <w:pPr>
        <w:spacing w:line="480" w:lineRule="auto"/>
        <w:rPr>
          <w:rFonts w:ascii="Arial" w:hAnsi="Arial" w:cs="Arial"/>
        </w:rPr>
      </w:pPr>
      <w:r w:rsidRPr="007D0E1D">
        <w:rPr>
          <w:rFonts w:ascii="Arial" w:hAnsi="Arial" w:cs="Arial"/>
        </w:rPr>
        <w:t>Student Name: Ffion Lavington</w:t>
      </w:r>
    </w:p>
    <w:p w14:paraId="5F072431" w14:textId="77777777" w:rsidR="000F7533" w:rsidRPr="007D0E1D" w:rsidRDefault="000F7533" w:rsidP="000F7533">
      <w:pPr>
        <w:spacing w:line="480" w:lineRule="auto"/>
        <w:rPr>
          <w:rFonts w:ascii="Arial" w:hAnsi="Arial" w:cs="Arial"/>
        </w:rPr>
      </w:pPr>
      <w:r w:rsidRPr="007D0E1D">
        <w:rPr>
          <w:rFonts w:ascii="Arial" w:hAnsi="Arial" w:cs="Arial"/>
        </w:rPr>
        <w:t>Student Number: 2204160</w:t>
      </w:r>
    </w:p>
    <w:p w14:paraId="30045227" w14:textId="77777777" w:rsidR="000F7533" w:rsidRPr="007D0E1D" w:rsidRDefault="000F7533" w:rsidP="000F7533">
      <w:pPr>
        <w:spacing w:line="480" w:lineRule="auto"/>
        <w:rPr>
          <w:rFonts w:ascii="Arial" w:hAnsi="Arial" w:cs="Arial"/>
        </w:rPr>
      </w:pPr>
      <w:r w:rsidRPr="007D0E1D">
        <w:rPr>
          <w:rFonts w:ascii="Arial" w:hAnsi="Arial" w:cs="Arial"/>
        </w:rPr>
        <w:t xml:space="preserve">Programme of Study: </w:t>
      </w:r>
      <w:r w:rsidRPr="007D0E1D">
        <w:rPr>
          <w:rFonts w:ascii="Arial" w:hAnsi="Arial" w:cs="Arial"/>
          <w:bCs/>
        </w:rPr>
        <w:t>BA Graphic Design</w:t>
      </w:r>
    </w:p>
    <w:p w14:paraId="30D080A7" w14:textId="699C00EF" w:rsidR="000F7533" w:rsidRPr="007D0E1D" w:rsidRDefault="000F7533" w:rsidP="000F7533">
      <w:pPr>
        <w:spacing w:line="480" w:lineRule="auto"/>
        <w:rPr>
          <w:rFonts w:ascii="Arial" w:hAnsi="Arial" w:cs="Arial"/>
        </w:rPr>
      </w:pPr>
      <w:r w:rsidRPr="007D0E1D">
        <w:rPr>
          <w:rFonts w:ascii="Arial" w:hAnsi="Arial" w:cs="Arial"/>
        </w:rPr>
        <w:t xml:space="preserve">Chosen </w:t>
      </w:r>
      <w:r w:rsidR="00BF7C6E">
        <w:rPr>
          <w:rFonts w:ascii="Arial" w:hAnsi="Arial" w:cs="Arial"/>
        </w:rPr>
        <w:t>Three Words: Semiotics, Subscription, Design Evolution</w:t>
      </w:r>
    </w:p>
    <w:p w14:paraId="49E46261" w14:textId="4BC575B3" w:rsidR="000F7533" w:rsidRDefault="000F7533" w:rsidP="000F7533">
      <w:pPr>
        <w:spacing w:line="480" w:lineRule="auto"/>
        <w:rPr>
          <w:rFonts w:ascii="Arial" w:hAnsi="Arial" w:cs="Arial"/>
          <w:bCs/>
        </w:rPr>
      </w:pPr>
      <w:r w:rsidRPr="007D0E1D">
        <w:rPr>
          <w:rFonts w:ascii="Arial" w:hAnsi="Arial" w:cs="Arial"/>
          <w:bCs/>
        </w:rPr>
        <w:t xml:space="preserve">Word Count: </w:t>
      </w:r>
      <w:r w:rsidR="00FC11D0">
        <w:rPr>
          <w:rFonts w:ascii="Arial" w:hAnsi="Arial" w:cs="Arial"/>
          <w:bCs/>
        </w:rPr>
        <w:t>2</w:t>
      </w:r>
      <w:r w:rsidR="00A071F6">
        <w:rPr>
          <w:rFonts w:ascii="Arial" w:hAnsi="Arial" w:cs="Arial"/>
          <w:bCs/>
        </w:rPr>
        <w:t>4</w:t>
      </w:r>
      <w:r w:rsidR="003777B6">
        <w:rPr>
          <w:rFonts w:ascii="Arial" w:hAnsi="Arial" w:cs="Arial"/>
          <w:bCs/>
        </w:rPr>
        <w:t>96</w:t>
      </w:r>
    </w:p>
    <w:p w14:paraId="599F09AA" w14:textId="77777777" w:rsidR="000F7533" w:rsidRPr="007D0E1D" w:rsidRDefault="000F7533" w:rsidP="000F7533">
      <w:pPr>
        <w:spacing w:line="480" w:lineRule="auto"/>
        <w:rPr>
          <w:rFonts w:ascii="Arial" w:hAnsi="Arial" w:cs="Arial"/>
          <w:bCs/>
        </w:rPr>
      </w:pPr>
      <w:r>
        <w:rPr>
          <w:rFonts w:ascii="Arial" w:hAnsi="Arial" w:cs="Arial"/>
          <w:bCs/>
        </w:rPr>
        <w:t>Lecturer: Donna Williams</w:t>
      </w:r>
    </w:p>
    <w:p w14:paraId="7E247162" w14:textId="6CD7DCE5" w:rsidR="00DB2F5D" w:rsidRDefault="00DB2F5D"/>
    <w:p w14:paraId="3042372D" w14:textId="774B8818" w:rsidR="00C7285F" w:rsidRDefault="00C7285F"/>
    <w:p w14:paraId="27B0FD40" w14:textId="4BF055E5" w:rsidR="00C7285F" w:rsidRDefault="00C7285F"/>
    <w:p w14:paraId="5E1BFD45" w14:textId="72D01A0D" w:rsidR="00C7285F" w:rsidRDefault="00C7285F"/>
    <w:p w14:paraId="34846AB2" w14:textId="517AA3F8" w:rsidR="00C7285F" w:rsidRDefault="00C7285F"/>
    <w:p w14:paraId="694B9D89" w14:textId="14E77BD8" w:rsidR="00C7285F" w:rsidRDefault="00C7285F"/>
    <w:p w14:paraId="0F86D69A" w14:textId="42E39036" w:rsidR="00C7285F" w:rsidRDefault="00C7285F"/>
    <w:p w14:paraId="2F203F49" w14:textId="03289AEE" w:rsidR="00C7285F" w:rsidRDefault="00C7285F"/>
    <w:p w14:paraId="47CC53E8" w14:textId="04BBD503" w:rsidR="00C7285F" w:rsidRDefault="00C7285F"/>
    <w:p w14:paraId="34E78385" w14:textId="30AD5E55" w:rsidR="00C7285F" w:rsidRDefault="00C7285F"/>
    <w:p w14:paraId="0608B4A1" w14:textId="17063E7C" w:rsidR="00C7285F" w:rsidRDefault="00C7285F"/>
    <w:p w14:paraId="6597E526" w14:textId="0F3ED54C" w:rsidR="00C7285F" w:rsidRDefault="00C7285F"/>
    <w:p w14:paraId="78898D10" w14:textId="4FF59174" w:rsidR="00C7285F" w:rsidRDefault="00C7285F"/>
    <w:p w14:paraId="1AD9E5AF" w14:textId="344D3C8C" w:rsidR="00C7285F" w:rsidRDefault="00C7285F"/>
    <w:p w14:paraId="121895C3" w14:textId="54361794" w:rsidR="00C7285F" w:rsidRDefault="00C7285F"/>
    <w:p w14:paraId="3A337C61" w14:textId="6437797E" w:rsidR="00C7285F" w:rsidRDefault="00C7285F"/>
    <w:p w14:paraId="3F3CB1F6" w14:textId="16840662" w:rsidR="00C7285F" w:rsidRDefault="00C7285F"/>
    <w:p w14:paraId="61F5932C" w14:textId="251BFA51" w:rsidR="00C7285F" w:rsidRDefault="00C7285F"/>
    <w:p w14:paraId="3D5ECE84" w14:textId="792576AA" w:rsidR="00C7285F" w:rsidRDefault="00C7285F"/>
    <w:p w14:paraId="2D465A5C" w14:textId="7F0545F9" w:rsidR="00C7285F" w:rsidRDefault="00C7285F"/>
    <w:p w14:paraId="085A5766" w14:textId="0CD793F0" w:rsidR="00C7285F" w:rsidRDefault="00C7285F"/>
    <w:p w14:paraId="45531449" w14:textId="1F3E13E8" w:rsidR="00C7285F" w:rsidRDefault="00C7285F"/>
    <w:p w14:paraId="2B8E6786" w14:textId="11265B05" w:rsidR="00C7285F" w:rsidRDefault="00C7285F"/>
    <w:p w14:paraId="077E9268" w14:textId="1DC34D1E" w:rsidR="00C7285F" w:rsidRDefault="00C7285F"/>
    <w:p w14:paraId="68722740" w14:textId="7E58BAA8" w:rsidR="00C7285F" w:rsidRDefault="00C7285F"/>
    <w:p w14:paraId="2CFDBB44" w14:textId="1D05D97A" w:rsidR="00C7285F" w:rsidRDefault="00C7285F"/>
    <w:p w14:paraId="0474D286" w14:textId="10BD10CF" w:rsidR="00C7285F" w:rsidRDefault="00C7285F"/>
    <w:p w14:paraId="403A9C88" w14:textId="2393E440" w:rsidR="00C7285F" w:rsidRDefault="00C7285F"/>
    <w:p w14:paraId="7BA832BA" w14:textId="7EAF14B5" w:rsidR="00C7285F" w:rsidRDefault="00C7285F"/>
    <w:p w14:paraId="1DBA6FCC" w14:textId="145FAB52" w:rsidR="00C7285F" w:rsidRDefault="00C7285F"/>
    <w:p w14:paraId="353C23D5" w14:textId="5F378150" w:rsidR="00C7285F" w:rsidRDefault="00C7285F"/>
    <w:p w14:paraId="6F68B938" w14:textId="1F968D69" w:rsidR="00C7285F" w:rsidRDefault="00C7285F"/>
    <w:p w14:paraId="6DBBB68E" w14:textId="55575561" w:rsidR="00C7285F" w:rsidRDefault="00C7285F"/>
    <w:p w14:paraId="12734461" w14:textId="6B13046B" w:rsidR="00C7285F" w:rsidRDefault="00C7285F"/>
    <w:p w14:paraId="539D6C24" w14:textId="594A70E0" w:rsidR="00C7285F" w:rsidRDefault="00C7285F"/>
    <w:p w14:paraId="17D92C60" w14:textId="0188210A" w:rsidR="00C7285F" w:rsidRDefault="00C7285F"/>
    <w:p w14:paraId="5E683F05" w14:textId="60467A1B" w:rsidR="00C7285F" w:rsidRDefault="00C7285F"/>
    <w:p w14:paraId="5F5B8D42" w14:textId="56470055" w:rsidR="00C7285F" w:rsidRDefault="00C7285F"/>
    <w:p w14:paraId="7CE4912B" w14:textId="1C352656" w:rsidR="00C7285F" w:rsidRDefault="00705F47" w:rsidP="00397703">
      <w:pPr>
        <w:spacing w:line="480" w:lineRule="auto"/>
        <w:rPr>
          <w:rFonts w:asciiTheme="minorHAnsi" w:hAnsiTheme="minorHAnsi" w:cstheme="minorHAnsi"/>
        </w:rPr>
      </w:pPr>
      <w:r>
        <w:rPr>
          <w:rFonts w:asciiTheme="minorHAnsi" w:hAnsiTheme="minorHAnsi" w:cstheme="minorHAnsi"/>
        </w:rPr>
        <w:lastRenderedPageBreak/>
        <w:t>The three</w:t>
      </w:r>
      <w:r w:rsidR="00902B60" w:rsidRPr="00397703">
        <w:rPr>
          <w:rFonts w:asciiTheme="minorHAnsi" w:hAnsiTheme="minorHAnsi" w:cstheme="minorHAnsi"/>
        </w:rPr>
        <w:t xml:space="preserve"> words </w:t>
      </w:r>
      <w:r w:rsidR="00AE23E6" w:rsidRPr="00397703">
        <w:rPr>
          <w:rFonts w:asciiTheme="minorHAnsi" w:hAnsiTheme="minorHAnsi" w:cstheme="minorHAnsi"/>
        </w:rPr>
        <w:t xml:space="preserve">that I will cover </w:t>
      </w:r>
      <w:r w:rsidR="009233E3" w:rsidRPr="00397703">
        <w:rPr>
          <w:rFonts w:asciiTheme="minorHAnsi" w:hAnsiTheme="minorHAnsi" w:cstheme="minorHAnsi"/>
        </w:rPr>
        <w:t>throughout</w:t>
      </w:r>
      <w:r w:rsidR="00AE23E6" w:rsidRPr="00397703">
        <w:rPr>
          <w:rFonts w:asciiTheme="minorHAnsi" w:hAnsiTheme="minorHAnsi" w:cstheme="minorHAnsi"/>
        </w:rPr>
        <w:t xml:space="preserve"> this essay </w:t>
      </w:r>
      <w:r w:rsidR="00614848" w:rsidRPr="00397703">
        <w:rPr>
          <w:rFonts w:asciiTheme="minorHAnsi" w:hAnsiTheme="minorHAnsi" w:cstheme="minorHAnsi"/>
        </w:rPr>
        <w:t xml:space="preserve">regarding </w:t>
      </w:r>
      <w:r w:rsidR="00510F31">
        <w:rPr>
          <w:rFonts w:asciiTheme="minorHAnsi" w:hAnsiTheme="minorHAnsi" w:cstheme="minorHAnsi"/>
        </w:rPr>
        <w:t xml:space="preserve">a </w:t>
      </w:r>
      <w:r w:rsidR="00614848" w:rsidRPr="00397703">
        <w:rPr>
          <w:rFonts w:asciiTheme="minorHAnsi" w:hAnsiTheme="minorHAnsi" w:cstheme="minorHAnsi"/>
        </w:rPr>
        <w:t>book cover</w:t>
      </w:r>
      <w:r w:rsidR="00510F31">
        <w:rPr>
          <w:rFonts w:asciiTheme="minorHAnsi" w:hAnsiTheme="minorHAnsi" w:cstheme="minorHAnsi"/>
        </w:rPr>
        <w:t>s</w:t>
      </w:r>
      <w:r w:rsidR="00614848" w:rsidRPr="00397703">
        <w:rPr>
          <w:rFonts w:asciiTheme="minorHAnsi" w:hAnsiTheme="minorHAnsi" w:cstheme="minorHAnsi"/>
        </w:rPr>
        <w:t xml:space="preserve"> design </w:t>
      </w:r>
      <w:r w:rsidR="00510F31">
        <w:rPr>
          <w:rFonts w:asciiTheme="minorHAnsi" w:hAnsiTheme="minorHAnsi" w:cstheme="minorHAnsi"/>
        </w:rPr>
        <w:t xml:space="preserve">are </w:t>
      </w:r>
      <w:r w:rsidR="009B5F72" w:rsidRPr="00397703">
        <w:rPr>
          <w:rFonts w:asciiTheme="minorHAnsi" w:hAnsiTheme="minorHAnsi" w:cstheme="minorHAnsi"/>
        </w:rPr>
        <w:t xml:space="preserve">semiotics, </w:t>
      </w:r>
      <w:r w:rsidR="00906B6A">
        <w:rPr>
          <w:rFonts w:asciiTheme="minorHAnsi" w:hAnsiTheme="minorHAnsi" w:cstheme="minorHAnsi"/>
        </w:rPr>
        <w:t>subscription</w:t>
      </w:r>
      <w:r w:rsidR="009B5F72" w:rsidRPr="00397703">
        <w:rPr>
          <w:rFonts w:asciiTheme="minorHAnsi" w:hAnsiTheme="minorHAnsi" w:cstheme="minorHAnsi"/>
        </w:rPr>
        <w:t xml:space="preserve"> and design evolution. </w:t>
      </w:r>
      <w:r w:rsidR="009233E3" w:rsidRPr="00397703">
        <w:rPr>
          <w:rFonts w:asciiTheme="minorHAnsi" w:hAnsiTheme="minorHAnsi" w:cstheme="minorHAnsi"/>
        </w:rPr>
        <w:t>I’ve</w:t>
      </w:r>
      <w:r w:rsidR="00AA31DF" w:rsidRPr="00397703">
        <w:rPr>
          <w:rFonts w:asciiTheme="minorHAnsi" w:hAnsiTheme="minorHAnsi" w:cstheme="minorHAnsi"/>
        </w:rPr>
        <w:t xml:space="preserve"> decided to </w:t>
      </w:r>
      <w:r w:rsidR="009233E3" w:rsidRPr="00397703">
        <w:rPr>
          <w:rFonts w:asciiTheme="minorHAnsi" w:hAnsiTheme="minorHAnsi" w:cstheme="minorHAnsi"/>
        </w:rPr>
        <w:t>choose</w:t>
      </w:r>
      <w:r w:rsidR="00AA31DF" w:rsidRPr="00397703">
        <w:rPr>
          <w:rFonts w:asciiTheme="minorHAnsi" w:hAnsiTheme="minorHAnsi" w:cstheme="minorHAnsi"/>
        </w:rPr>
        <w:t xml:space="preserve"> the topic of book cover design, as I have always been an avid reader</w:t>
      </w:r>
      <w:r w:rsidR="001C0037" w:rsidRPr="00397703">
        <w:rPr>
          <w:rFonts w:asciiTheme="minorHAnsi" w:hAnsiTheme="minorHAnsi" w:cstheme="minorHAnsi"/>
        </w:rPr>
        <w:t xml:space="preserve"> from a young age which turned into me starting to buy special editions of book series that I love. I also buy book</w:t>
      </w:r>
      <w:r w:rsidR="004F5F66" w:rsidRPr="00397703">
        <w:rPr>
          <w:rFonts w:asciiTheme="minorHAnsi" w:hAnsiTheme="minorHAnsi" w:cstheme="minorHAnsi"/>
        </w:rPr>
        <w:t xml:space="preserve">s when the cover art and additional design qualities </w:t>
      </w:r>
      <w:r w:rsidR="00043BDC">
        <w:rPr>
          <w:rFonts w:asciiTheme="minorHAnsi" w:hAnsiTheme="minorHAnsi" w:cstheme="minorHAnsi"/>
        </w:rPr>
        <w:t>are</w:t>
      </w:r>
      <w:r w:rsidR="00397703" w:rsidRPr="00397703">
        <w:rPr>
          <w:rFonts w:asciiTheme="minorHAnsi" w:hAnsiTheme="minorHAnsi" w:cstheme="minorHAnsi"/>
        </w:rPr>
        <w:t xml:space="preserve"> really nice and greatly designed. I </w:t>
      </w:r>
      <w:r w:rsidR="000E094A">
        <w:rPr>
          <w:rFonts w:asciiTheme="minorHAnsi" w:hAnsiTheme="minorHAnsi" w:cstheme="minorHAnsi"/>
        </w:rPr>
        <w:t>will be covering the work</w:t>
      </w:r>
      <w:r w:rsidR="00914669">
        <w:rPr>
          <w:rFonts w:asciiTheme="minorHAnsi" w:hAnsiTheme="minorHAnsi" w:cstheme="minorHAnsi"/>
        </w:rPr>
        <w:t xml:space="preserve"> of graphic designer and illustrator Micaela Al</w:t>
      </w:r>
      <w:r w:rsidR="0070288B">
        <w:rPr>
          <w:rFonts w:asciiTheme="minorHAnsi" w:hAnsiTheme="minorHAnsi" w:cstheme="minorHAnsi"/>
        </w:rPr>
        <w:t>caino</w:t>
      </w:r>
      <w:r w:rsidR="00371041">
        <w:rPr>
          <w:rFonts w:asciiTheme="minorHAnsi" w:hAnsiTheme="minorHAnsi" w:cstheme="minorHAnsi"/>
        </w:rPr>
        <w:t xml:space="preserve"> who designs book covers, </w:t>
      </w:r>
      <w:r w:rsidR="00BB62F5">
        <w:rPr>
          <w:rFonts w:asciiTheme="minorHAnsi" w:hAnsiTheme="minorHAnsi" w:cstheme="minorHAnsi"/>
        </w:rPr>
        <w:t>the book subscription special edition book box companies Fairyloot and Illumicrate and finally I will be discussing Penguin Books and how their designs have evolved over the years</w:t>
      </w:r>
      <w:r w:rsidR="00054DEC">
        <w:rPr>
          <w:rFonts w:asciiTheme="minorHAnsi" w:hAnsiTheme="minorHAnsi" w:cstheme="minorHAnsi"/>
        </w:rPr>
        <w:t>.</w:t>
      </w:r>
      <w:r w:rsidR="00AD63A0">
        <w:rPr>
          <w:rFonts w:asciiTheme="minorHAnsi" w:hAnsiTheme="minorHAnsi" w:cstheme="minorHAnsi"/>
        </w:rPr>
        <w:t xml:space="preserve"> This artist and these companies will help me </w:t>
      </w:r>
      <w:r w:rsidR="00637F88">
        <w:rPr>
          <w:rFonts w:asciiTheme="minorHAnsi" w:hAnsiTheme="minorHAnsi" w:cstheme="minorHAnsi"/>
        </w:rPr>
        <w:t>further my opinion on the importance of an appealing book cover.</w:t>
      </w:r>
      <w:r w:rsidR="0050198A">
        <w:rPr>
          <w:rFonts w:asciiTheme="minorHAnsi" w:hAnsiTheme="minorHAnsi" w:cstheme="minorHAnsi"/>
        </w:rPr>
        <w:t xml:space="preserve"> An intriguing book cover design is </w:t>
      </w:r>
      <w:r w:rsidR="0076470F">
        <w:rPr>
          <w:rFonts w:asciiTheme="minorHAnsi" w:hAnsiTheme="minorHAnsi" w:cstheme="minorHAnsi"/>
        </w:rPr>
        <w:t>important as “the cover is often a potential reader’s first point of contra</w:t>
      </w:r>
      <w:r w:rsidR="00C26339">
        <w:rPr>
          <w:rFonts w:asciiTheme="minorHAnsi" w:hAnsiTheme="minorHAnsi" w:cstheme="minorHAnsi"/>
        </w:rPr>
        <w:t xml:space="preserve">ct with a </w:t>
      </w:r>
      <w:r w:rsidR="00F41D67">
        <w:rPr>
          <w:rFonts w:asciiTheme="minorHAnsi" w:hAnsiTheme="minorHAnsi" w:cstheme="minorHAnsi"/>
        </w:rPr>
        <w:t>book and</w:t>
      </w:r>
      <w:r w:rsidR="00C26339">
        <w:rPr>
          <w:rFonts w:asciiTheme="minorHAnsi" w:hAnsiTheme="minorHAnsi" w:cstheme="minorHAnsi"/>
        </w:rPr>
        <w:t xml:space="preserve"> can ultimately make or break a book’s</w:t>
      </w:r>
      <w:r w:rsidR="004742BD">
        <w:rPr>
          <w:rFonts w:asciiTheme="minorHAnsi" w:hAnsiTheme="minorHAnsi" w:cstheme="minorHAnsi"/>
        </w:rPr>
        <w:t xml:space="preserve"> success in the highly competitive publishing industry”</w:t>
      </w:r>
      <w:r w:rsidR="009E06E3">
        <w:rPr>
          <w:rFonts w:asciiTheme="minorHAnsi" w:hAnsiTheme="minorHAnsi" w:cstheme="minorHAnsi"/>
        </w:rPr>
        <w:t xml:space="preserve">, said </w:t>
      </w:r>
      <w:r w:rsidR="00532660">
        <w:rPr>
          <w:rFonts w:asciiTheme="minorHAnsi" w:hAnsiTheme="minorHAnsi" w:cstheme="minorHAnsi"/>
        </w:rPr>
        <w:t>Bickerton (2023).</w:t>
      </w:r>
    </w:p>
    <w:p w14:paraId="6693FD0B" w14:textId="77777777" w:rsidR="00CF5DC0" w:rsidRDefault="00CF5DC0" w:rsidP="00397703">
      <w:pPr>
        <w:spacing w:line="480" w:lineRule="auto"/>
        <w:rPr>
          <w:rFonts w:asciiTheme="minorHAnsi" w:hAnsiTheme="minorHAnsi" w:cstheme="minorHAnsi"/>
        </w:rPr>
      </w:pPr>
    </w:p>
    <w:p w14:paraId="5C861767" w14:textId="05578FDD" w:rsidR="000532AE" w:rsidRPr="005277FF" w:rsidRDefault="005277FF" w:rsidP="005277FF">
      <w:pPr>
        <w:spacing w:line="480" w:lineRule="auto"/>
      </w:pPr>
      <w:r>
        <w:rPr>
          <w:rFonts w:asciiTheme="minorHAnsi" w:hAnsiTheme="minorHAnsi" w:cstheme="minorHAnsi"/>
        </w:rPr>
        <w:t>The definition of the word semiotics is “</w:t>
      </w:r>
      <w:r w:rsidRPr="005277FF">
        <w:rPr>
          <w:rFonts w:asciiTheme="minorHAnsi" w:hAnsiTheme="minorHAnsi" w:cstheme="minorHAnsi"/>
          <w:color w:val="000000" w:themeColor="text1"/>
        </w:rPr>
        <w:t>the</w:t>
      </w:r>
      <w:r w:rsidRPr="005277FF">
        <w:rPr>
          <w:rStyle w:val="apple-converted-space"/>
          <w:rFonts w:asciiTheme="minorHAnsi" w:hAnsiTheme="minorHAnsi" w:cstheme="minorHAnsi"/>
          <w:color w:val="000000" w:themeColor="text1"/>
        </w:rPr>
        <w:t> </w:t>
      </w:r>
      <w:hyperlink r:id="rId4" w:tooltip="study" w:history="1">
        <w:r w:rsidRPr="005277FF">
          <w:rPr>
            <w:rStyle w:val="Hyperlink"/>
            <w:rFonts w:asciiTheme="minorHAnsi" w:hAnsiTheme="minorHAnsi" w:cstheme="minorHAnsi"/>
            <w:color w:val="000000" w:themeColor="text1"/>
            <w:u w:val="none"/>
          </w:rPr>
          <w:t>study</w:t>
        </w:r>
      </w:hyperlink>
      <w:r w:rsidRPr="005277FF">
        <w:rPr>
          <w:rStyle w:val="apple-converted-space"/>
          <w:rFonts w:asciiTheme="minorHAnsi" w:hAnsiTheme="minorHAnsi" w:cstheme="minorHAnsi"/>
          <w:color w:val="000000" w:themeColor="text1"/>
        </w:rPr>
        <w:t> </w:t>
      </w:r>
      <w:r w:rsidRPr="005277FF">
        <w:rPr>
          <w:rFonts w:asciiTheme="minorHAnsi" w:hAnsiTheme="minorHAnsi" w:cstheme="minorHAnsi"/>
          <w:color w:val="000000" w:themeColor="text1"/>
        </w:rPr>
        <w:t>of</w:t>
      </w:r>
      <w:r w:rsidRPr="005277FF">
        <w:rPr>
          <w:rStyle w:val="apple-converted-space"/>
          <w:rFonts w:asciiTheme="minorHAnsi" w:hAnsiTheme="minorHAnsi" w:cstheme="minorHAnsi"/>
          <w:color w:val="000000" w:themeColor="text1"/>
        </w:rPr>
        <w:t> </w:t>
      </w:r>
      <w:hyperlink r:id="rId5" w:tooltip="signs" w:history="1">
        <w:r w:rsidRPr="005277FF">
          <w:rPr>
            <w:rStyle w:val="Hyperlink"/>
            <w:rFonts w:asciiTheme="minorHAnsi" w:hAnsiTheme="minorHAnsi" w:cstheme="minorHAnsi"/>
            <w:color w:val="000000" w:themeColor="text1"/>
            <w:u w:val="none"/>
          </w:rPr>
          <w:t>signs</w:t>
        </w:r>
      </w:hyperlink>
      <w:r w:rsidRPr="005277FF">
        <w:rPr>
          <w:rStyle w:val="apple-converted-space"/>
          <w:rFonts w:asciiTheme="minorHAnsi" w:hAnsiTheme="minorHAnsi" w:cstheme="minorHAnsi"/>
          <w:color w:val="000000" w:themeColor="text1"/>
        </w:rPr>
        <w:t> </w:t>
      </w:r>
      <w:r w:rsidRPr="005277FF">
        <w:rPr>
          <w:rFonts w:asciiTheme="minorHAnsi" w:hAnsiTheme="minorHAnsi" w:cstheme="minorHAnsi"/>
          <w:color w:val="000000" w:themeColor="text1"/>
        </w:rPr>
        <w:t>and</w:t>
      </w:r>
      <w:r w:rsidRPr="005277FF">
        <w:rPr>
          <w:rStyle w:val="apple-converted-space"/>
          <w:rFonts w:asciiTheme="minorHAnsi" w:hAnsiTheme="minorHAnsi" w:cstheme="minorHAnsi"/>
          <w:color w:val="000000" w:themeColor="text1"/>
        </w:rPr>
        <w:t> </w:t>
      </w:r>
      <w:hyperlink r:id="rId6" w:tooltip="symbols" w:history="1">
        <w:r w:rsidRPr="005277FF">
          <w:rPr>
            <w:rStyle w:val="Hyperlink"/>
            <w:rFonts w:asciiTheme="minorHAnsi" w:hAnsiTheme="minorHAnsi" w:cstheme="minorHAnsi"/>
            <w:color w:val="000000" w:themeColor="text1"/>
            <w:u w:val="none"/>
          </w:rPr>
          <w:t>symbols</w:t>
        </w:r>
      </w:hyperlink>
      <w:r w:rsidRPr="005277FF">
        <w:rPr>
          <w:rFonts w:asciiTheme="minorHAnsi" w:hAnsiTheme="minorHAnsi" w:cstheme="minorHAnsi"/>
          <w:color w:val="000000" w:themeColor="text1"/>
        </w:rPr>
        <w:t>, what they</w:t>
      </w:r>
      <w:r w:rsidRPr="005277FF">
        <w:rPr>
          <w:rStyle w:val="apple-converted-space"/>
          <w:rFonts w:asciiTheme="minorHAnsi" w:hAnsiTheme="minorHAnsi" w:cstheme="minorHAnsi"/>
          <w:color w:val="000000" w:themeColor="text1"/>
        </w:rPr>
        <w:t> </w:t>
      </w:r>
      <w:hyperlink r:id="rId7" w:tooltip="mean" w:history="1">
        <w:r w:rsidRPr="005277FF">
          <w:rPr>
            <w:rStyle w:val="Hyperlink"/>
            <w:rFonts w:asciiTheme="minorHAnsi" w:hAnsiTheme="minorHAnsi" w:cstheme="minorHAnsi"/>
            <w:color w:val="000000" w:themeColor="text1"/>
            <w:u w:val="none"/>
          </w:rPr>
          <w:t>mean</w:t>
        </w:r>
      </w:hyperlink>
      <w:r w:rsidRPr="005277FF">
        <w:rPr>
          <w:rFonts w:asciiTheme="minorHAnsi" w:hAnsiTheme="minorHAnsi" w:cstheme="minorHAnsi"/>
          <w:color w:val="000000" w:themeColor="text1"/>
        </w:rPr>
        <w:t>, and how they are used</w:t>
      </w:r>
      <w:r>
        <w:rPr>
          <w:rFonts w:asciiTheme="minorHAnsi" w:hAnsiTheme="minorHAnsi" w:cstheme="minorHAnsi"/>
          <w:color w:val="000000" w:themeColor="text1"/>
        </w:rPr>
        <w:t>”</w:t>
      </w:r>
      <w:r w:rsidR="008B5FA1">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867AEA">
        <w:rPr>
          <w:rFonts w:asciiTheme="minorHAnsi" w:hAnsiTheme="minorHAnsi" w:cstheme="minorHAnsi"/>
        </w:rPr>
        <w:t>Mic</w:t>
      </w:r>
      <w:r w:rsidR="00836962">
        <w:rPr>
          <w:rFonts w:asciiTheme="minorHAnsi" w:hAnsiTheme="minorHAnsi" w:cstheme="minorHAnsi"/>
        </w:rPr>
        <w:t xml:space="preserve">aela Alcaino is a graphic designer and illustrator who </w:t>
      </w:r>
      <w:r w:rsidR="004940E5">
        <w:rPr>
          <w:rFonts w:asciiTheme="minorHAnsi" w:hAnsiTheme="minorHAnsi" w:cstheme="minorHAnsi"/>
        </w:rPr>
        <w:t>specialises</w:t>
      </w:r>
      <w:r w:rsidR="00836962">
        <w:rPr>
          <w:rFonts w:asciiTheme="minorHAnsi" w:hAnsiTheme="minorHAnsi" w:cstheme="minorHAnsi"/>
        </w:rPr>
        <w:t xml:space="preserve"> in making regular print and special editions </w:t>
      </w:r>
      <w:r w:rsidR="00D53C94">
        <w:rPr>
          <w:rFonts w:asciiTheme="minorHAnsi" w:hAnsiTheme="minorHAnsi" w:cstheme="minorHAnsi"/>
        </w:rPr>
        <w:t xml:space="preserve">of </w:t>
      </w:r>
      <w:r w:rsidR="006F310B">
        <w:rPr>
          <w:rFonts w:asciiTheme="minorHAnsi" w:hAnsiTheme="minorHAnsi" w:cstheme="minorHAnsi"/>
        </w:rPr>
        <w:t xml:space="preserve">a </w:t>
      </w:r>
      <w:r w:rsidR="00F41D67">
        <w:rPr>
          <w:rFonts w:asciiTheme="minorHAnsi" w:hAnsiTheme="minorHAnsi" w:cstheme="minorHAnsi"/>
        </w:rPr>
        <w:t>best-selling</w:t>
      </w:r>
      <w:r w:rsidR="00D53C94">
        <w:rPr>
          <w:rFonts w:asciiTheme="minorHAnsi" w:hAnsiTheme="minorHAnsi" w:cstheme="minorHAnsi"/>
        </w:rPr>
        <w:t xml:space="preserve"> </w:t>
      </w:r>
      <w:r w:rsidR="00F41D67">
        <w:rPr>
          <w:rFonts w:asciiTheme="minorHAnsi" w:hAnsiTheme="minorHAnsi" w:cstheme="minorHAnsi"/>
        </w:rPr>
        <w:t>series</w:t>
      </w:r>
      <w:r w:rsidR="00D53C94">
        <w:rPr>
          <w:rFonts w:asciiTheme="minorHAnsi" w:hAnsiTheme="minorHAnsi" w:cstheme="minorHAnsi"/>
        </w:rPr>
        <w:t xml:space="preserve">. </w:t>
      </w:r>
      <w:r w:rsidR="00C30D09">
        <w:rPr>
          <w:rFonts w:asciiTheme="minorHAnsi" w:hAnsiTheme="minorHAnsi" w:cstheme="minorHAnsi"/>
        </w:rPr>
        <w:t xml:space="preserve">As someone who collects special editions of </w:t>
      </w:r>
      <w:r w:rsidR="00F41D67">
        <w:rPr>
          <w:rFonts w:asciiTheme="minorHAnsi" w:hAnsiTheme="minorHAnsi" w:cstheme="minorHAnsi"/>
        </w:rPr>
        <w:t>my</w:t>
      </w:r>
      <w:r w:rsidR="00FD2A7E">
        <w:rPr>
          <w:rFonts w:asciiTheme="minorHAnsi" w:hAnsiTheme="minorHAnsi" w:cstheme="minorHAnsi"/>
        </w:rPr>
        <w:t xml:space="preserve"> favourite books</w:t>
      </w:r>
      <w:r w:rsidR="003E6126">
        <w:rPr>
          <w:rFonts w:asciiTheme="minorHAnsi" w:hAnsiTheme="minorHAnsi" w:cstheme="minorHAnsi"/>
        </w:rPr>
        <w:t xml:space="preserve">, I wanted to look into the designer who made the </w:t>
      </w:r>
      <w:r w:rsidR="004940E5">
        <w:rPr>
          <w:rFonts w:asciiTheme="minorHAnsi" w:hAnsiTheme="minorHAnsi" w:cstheme="minorHAnsi"/>
        </w:rPr>
        <w:t>special</w:t>
      </w:r>
      <w:r w:rsidR="003E6126">
        <w:rPr>
          <w:rFonts w:asciiTheme="minorHAnsi" w:hAnsiTheme="minorHAnsi" w:cstheme="minorHAnsi"/>
        </w:rPr>
        <w:t xml:space="preserve"> editions of Jennifer L. Armentrout</w:t>
      </w:r>
      <w:r w:rsidR="00FE0598">
        <w:rPr>
          <w:rFonts w:asciiTheme="minorHAnsi" w:hAnsiTheme="minorHAnsi" w:cstheme="minorHAnsi"/>
        </w:rPr>
        <w:t xml:space="preserve">’s Blood and Ash book series. </w:t>
      </w:r>
    </w:p>
    <w:p w14:paraId="07C500CE" w14:textId="15C1B848" w:rsidR="00FC1304" w:rsidRPr="00FC1304" w:rsidRDefault="00FC1304" w:rsidP="005E6866">
      <w:pPr>
        <w:ind w:left="1440"/>
      </w:pPr>
      <w:r w:rsidRPr="00FC1304">
        <w:lastRenderedPageBreak/>
        <w:fldChar w:fldCharType="begin"/>
      </w:r>
      <w:r w:rsidRPr="00FC1304">
        <w:instrText xml:space="preserve"> INCLUDEPICTURE "/Users/ffionlavington/Library/Containers/com.microsoft.Word/Data/tmp/WebArchiveCopyPasteTempFiles/71XtA+i74wL._AC_UF894,1000_QL80_.jpg" \* MERGEFORMATINET </w:instrText>
      </w:r>
      <w:r w:rsidRPr="00FC1304">
        <w:fldChar w:fldCharType="separate"/>
      </w:r>
      <w:r w:rsidRPr="00FC1304">
        <w:rPr>
          <w:noProof/>
        </w:rPr>
        <w:drawing>
          <wp:inline distT="0" distB="0" distL="0" distR="0" wp14:anchorId="3A3E6C14" wp14:editId="7A45CD46">
            <wp:extent cx="1851102" cy="2822592"/>
            <wp:effectExtent l="0" t="0" r="3175" b="0"/>
            <wp:docPr id="1" name="Picture 1" descr="From Blood and Ash (Blood And Ash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Blood and Ash (Blood And Ash Ser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7295" cy="2847283"/>
                    </a:xfrm>
                    <a:prstGeom prst="rect">
                      <a:avLst/>
                    </a:prstGeom>
                    <a:noFill/>
                    <a:ln>
                      <a:noFill/>
                    </a:ln>
                  </pic:spPr>
                </pic:pic>
              </a:graphicData>
            </a:graphic>
          </wp:inline>
        </w:drawing>
      </w:r>
      <w:r w:rsidRPr="00FC1304">
        <w:fldChar w:fldCharType="end"/>
      </w:r>
      <w:r w:rsidR="005E6866">
        <w:rPr>
          <w:noProof/>
        </w:rPr>
        <w:drawing>
          <wp:inline distT="0" distB="0" distL="0" distR="0" wp14:anchorId="43C758A1" wp14:editId="773DB327">
            <wp:extent cx="1862351" cy="2818161"/>
            <wp:effectExtent l="0" t="0" r="5080" b="1270"/>
            <wp:docPr id="2" name="Picture 2" descr="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white dr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79520" cy="2844141"/>
                    </a:xfrm>
                    <a:prstGeom prst="rect">
                      <a:avLst/>
                    </a:prstGeom>
                  </pic:spPr>
                </pic:pic>
              </a:graphicData>
            </a:graphic>
          </wp:inline>
        </w:drawing>
      </w:r>
    </w:p>
    <w:p w14:paraId="2642A009" w14:textId="637331F6" w:rsidR="00CF5DC0" w:rsidRDefault="000A7C98" w:rsidP="00F05ADA">
      <w:pPr>
        <w:spacing w:line="480" w:lineRule="auto"/>
        <w:jc w:val="center"/>
        <w:rPr>
          <w:rFonts w:asciiTheme="minorHAnsi" w:hAnsiTheme="minorHAnsi" w:cstheme="minorHAnsi"/>
        </w:rPr>
      </w:pPr>
      <w:r>
        <w:rPr>
          <w:rFonts w:asciiTheme="minorHAnsi" w:hAnsiTheme="minorHAnsi" w:cstheme="minorHAnsi"/>
        </w:rPr>
        <w:t xml:space="preserve">(Fig 1: </w:t>
      </w:r>
      <w:r w:rsidR="00140FE0">
        <w:rPr>
          <w:rFonts w:asciiTheme="minorHAnsi" w:hAnsiTheme="minorHAnsi" w:cstheme="minorHAnsi"/>
        </w:rPr>
        <w:t xml:space="preserve">Hang Le, </w:t>
      </w:r>
      <w:r w:rsidR="00140FE0" w:rsidRPr="00140FE0">
        <w:rPr>
          <w:rFonts w:asciiTheme="minorHAnsi" w:hAnsiTheme="minorHAnsi" w:cstheme="minorHAnsi"/>
          <w:i/>
          <w:iCs/>
        </w:rPr>
        <w:t>From Blood and Ash Cover</w:t>
      </w:r>
      <w:r w:rsidR="00140FE0">
        <w:rPr>
          <w:rFonts w:asciiTheme="minorHAnsi" w:hAnsiTheme="minorHAnsi" w:cstheme="minorHAnsi"/>
        </w:rPr>
        <w:t>, 2020</w:t>
      </w:r>
      <w:r>
        <w:rPr>
          <w:rFonts w:asciiTheme="minorHAnsi" w:hAnsiTheme="minorHAnsi" w:cstheme="minorHAnsi"/>
        </w:rPr>
        <w:t>)</w:t>
      </w:r>
      <w:r w:rsidR="00140FE0">
        <w:rPr>
          <w:rFonts w:asciiTheme="minorHAnsi" w:hAnsiTheme="minorHAnsi" w:cstheme="minorHAnsi"/>
        </w:rPr>
        <w:t xml:space="preserve"> (Fig 2: Mic</w:t>
      </w:r>
      <w:r w:rsidR="0079562A">
        <w:rPr>
          <w:rFonts w:asciiTheme="minorHAnsi" w:hAnsiTheme="minorHAnsi" w:cstheme="minorHAnsi"/>
        </w:rPr>
        <w:t xml:space="preserve">aela Alcaino, </w:t>
      </w:r>
      <w:r w:rsidR="0079562A" w:rsidRPr="0079562A">
        <w:rPr>
          <w:rFonts w:asciiTheme="minorHAnsi" w:hAnsiTheme="minorHAnsi" w:cstheme="minorHAnsi"/>
          <w:i/>
          <w:iCs/>
        </w:rPr>
        <w:t>From Blood and Ash Cover</w:t>
      </w:r>
      <w:r w:rsidR="0079562A">
        <w:rPr>
          <w:rFonts w:asciiTheme="minorHAnsi" w:hAnsiTheme="minorHAnsi" w:cstheme="minorHAnsi"/>
        </w:rPr>
        <w:t>, 2022</w:t>
      </w:r>
      <w:r w:rsidR="00140FE0">
        <w:rPr>
          <w:rFonts w:asciiTheme="minorHAnsi" w:hAnsiTheme="minorHAnsi" w:cstheme="minorHAnsi"/>
        </w:rPr>
        <w:t>)</w:t>
      </w:r>
    </w:p>
    <w:p w14:paraId="35D98F23" w14:textId="77777777" w:rsidR="00C34F6C" w:rsidRDefault="00C34F6C" w:rsidP="00F05ADA">
      <w:pPr>
        <w:spacing w:line="480" w:lineRule="auto"/>
        <w:jc w:val="center"/>
        <w:rPr>
          <w:rFonts w:asciiTheme="minorHAnsi" w:hAnsiTheme="minorHAnsi" w:cstheme="minorHAnsi"/>
        </w:rPr>
      </w:pPr>
    </w:p>
    <w:p w14:paraId="1332A113" w14:textId="323CB1B1" w:rsidR="00897CB7" w:rsidRDefault="00897CB7" w:rsidP="00397703">
      <w:pPr>
        <w:spacing w:line="480" w:lineRule="auto"/>
        <w:rPr>
          <w:rFonts w:asciiTheme="minorHAnsi" w:hAnsiTheme="minorHAnsi" w:cstheme="minorHAnsi"/>
        </w:rPr>
      </w:pPr>
      <w:r>
        <w:rPr>
          <w:rFonts w:asciiTheme="minorHAnsi" w:hAnsiTheme="minorHAnsi" w:cstheme="minorHAnsi"/>
        </w:rPr>
        <w:t xml:space="preserve">The Blood and Ash series is a fantasy and romance </w:t>
      </w:r>
      <w:r w:rsidR="004158E7">
        <w:rPr>
          <w:rFonts w:asciiTheme="minorHAnsi" w:hAnsiTheme="minorHAnsi" w:cstheme="minorHAnsi"/>
        </w:rPr>
        <w:t>series</w:t>
      </w:r>
      <w:r w:rsidR="008A3D31">
        <w:rPr>
          <w:rFonts w:asciiTheme="minorHAnsi" w:hAnsiTheme="minorHAnsi" w:cstheme="minorHAnsi"/>
        </w:rPr>
        <w:t xml:space="preserve"> </w:t>
      </w:r>
      <w:r w:rsidR="00D23E2F">
        <w:rPr>
          <w:rFonts w:asciiTheme="minorHAnsi" w:hAnsiTheme="minorHAnsi" w:cstheme="minorHAnsi"/>
        </w:rPr>
        <w:t>which went viral on the social media TikTok in</w:t>
      </w:r>
      <w:r w:rsidR="00E211C3">
        <w:rPr>
          <w:rFonts w:asciiTheme="minorHAnsi" w:hAnsiTheme="minorHAnsi" w:cstheme="minorHAnsi"/>
        </w:rPr>
        <w:t xml:space="preserve"> early 2022 under the new hashtag </w:t>
      </w:r>
      <w:r w:rsidR="00CA7405">
        <w:rPr>
          <w:rFonts w:asciiTheme="minorHAnsi" w:hAnsiTheme="minorHAnsi" w:cstheme="minorHAnsi"/>
        </w:rPr>
        <w:t>BookTok and quickly became a bestseller.</w:t>
      </w:r>
      <w:r w:rsidR="008F0A71">
        <w:rPr>
          <w:rFonts w:asciiTheme="minorHAnsi" w:hAnsiTheme="minorHAnsi" w:cstheme="minorHAnsi"/>
        </w:rPr>
        <w:t xml:space="preserve"> The original cover </w:t>
      </w:r>
      <w:r w:rsidR="002E1733">
        <w:rPr>
          <w:rFonts w:asciiTheme="minorHAnsi" w:hAnsiTheme="minorHAnsi" w:cstheme="minorHAnsi"/>
        </w:rPr>
        <w:t xml:space="preserve">was created by designer </w:t>
      </w:r>
      <w:r w:rsidR="000A4B55">
        <w:rPr>
          <w:rFonts w:asciiTheme="minorHAnsi" w:hAnsiTheme="minorHAnsi" w:cstheme="minorHAnsi"/>
        </w:rPr>
        <w:t xml:space="preserve">Hang Le and she has continued to create the covers for the rest of the series and the prequels. The original cover </w:t>
      </w:r>
      <w:r w:rsidR="004940E5">
        <w:rPr>
          <w:rFonts w:asciiTheme="minorHAnsi" w:hAnsiTheme="minorHAnsi" w:cstheme="minorHAnsi"/>
        </w:rPr>
        <w:t>depicts</w:t>
      </w:r>
      <w:r w:rsidR="000A4B55">
        <w:rPr>
          <w:rFonts w:asciiTheme="minorHAnsi" w:hAnsiTheme="minorHAnsi" w:cstheme="minorHAnsi"/>
        </w:rPr>
        <w:t xml:space="preserve"> </w:t>
      </w:r>
      <w:r w:rsidR="00072A78">
        <w:rPr>
          <w:rFonts w:asciiTheme="minorHAnsi" w:hAnsiTheme="minorHAnsi" w:cstheme="minorHAnsi"/>
        </w:rPr>
        <w:t xml:space="preserve">two different weapons, a dagger and an arrow. The dagger links to the main female character Poppy </w:t>
      </w:r>
      <w:r w:rsidR="0030020F">
        <w:rPr>
          <w:rFonts w:asciiTheme="minorHAnsi" w:hAnsiTheme="minorHAnsi" w:cstheme="minorHAnsi"/>
        </w:rPr>
        <w:t>and the arrow represents th</w:t>
      </w:r>
      <w:r w:rsidR="00CD6416">
        <w:rPr>
          <w:rFonts w:asciiTheme="minorHAnsi" w:hAnsiTheme="minorHAnsi" w:cstheme="minorHAnsi"/>
        </w:rPr>
        <w:t xml:space="preserve">at this is the only weapon that can be used to kill the </w:t>
      </w:r>
      <w:r w:rsidR="00120656">
        <w:rPr>
          <w:rFonts w:asciiTheme="minorHAnsi" w:hAnsiTheme="minorHAnsi" w:cstheme="minorHAnsi"/>
        </w:rPr>
        <w:t xml:space="preserve">dark creatures in the storyline. </w:t>
      </w:r>
      <w:r w:rsidR="00DA7E5E">
        <w:rPr>
          <w:rFonts w:asciiTheme="minorHAnsi" w:hAnsiTheme="minorHAnsi" w:cstheme="minorHAnsi"/>
        </w:rPr>
        <w:t xml:space="preserve">The </w:t>
      </w:r>
      <w:r w:rsidR="004940E5">
        <w:rPr>
          <w:rFonts w:asciiTheme="minorHAnsi" w:hAnsiTheme="minorHAnsi" w:cstheme="minorHAnsi"/>
        </w:rPr>
        <w:t>original</w:t>
      </w:r>
      <w:r w:rsidR="00DA7E5E">
        <w:rPr>
          <w:rFonts w:asciiTheme="minorHAnsi" w:hAnsiTheme="minorHAnsi" w:cstheme="minorHAnsi"/>
        </w:rPr>
        <w:t xml:space="preserve"> cover also depicts foliage, specifically red leaves. The red leaves </w:t>
      </w:r>
      <w:r w:rsidR="00F41D67">
        <w:rPr>
          <w:rFonts w:asciiTheme="minorHAnsi" w:hAnsiTheme="minorHAnsi" w:cstheme="minorHAnsi"/>
        </w:rPr>
        <w:t>represent</w:t>
      </w:r>
      <w:r w:rsidR="00DA7E5E">
        <w:rPr>
          <w:rFonts w:asciiTheme="minorHAnsi" w:hAnsiTheme="minorHAnsi" w:cstheme="minorHAnsi"/>
        </w:rPr>
        <w:t xml:space="preserve"> the </w:t>
      </w:r>
      <w:r w:rsidR="00F41D67">
        <w:rPr>
          <w:rFonts w:asciiTheme="minorHAnsi" w:hAnsiTheme="minorHAnsi" w:cstheme="minorHAnsi"/>
        </w:rPr>
        <w:t>forest</w:t>
      </w:r>
      <w:r w:rsidR="00DA7E5E">
        <w:rPr>
          <w:rFonts w:asciiTheme="minorHAnsi" w:hAnsiTheme="minorHAnsi" w:cstheme="minorHAnsi"/>
        </w:rPr>
        <w:t xml:space="preserve"> which surround the location in which the main female character lives and </w:t>
      </w:r>
      <w:r w:rsidR="00AD4FA2">
        <w:rPr>
          <w:rFonts w:asciiTheme="minorHAnsi" w:hAnsiTheme="minorHAnsi" w:cstheme="minorHAnsi"/>
        </w:rPr>
        <w:t xml:space="preserve">is known as the Blood Forrest. The original cover design successfully uses </w:t>
      </w:r>
      <w:r w:rsidR="00F41D67">
        <w:rPr>
          <w:rFonts w:asciiTheme="minorHAnsi" w:hAnsiTheme="minorHAnsi" w:cstheme="minorHAnsi"/>
        </w:rPr>
        <w:t>semiotics</w:t>
      </w:r>
      <w:r w:rsidR="00AD4FA2">
        <w:rPr>
          <w:rFonts w:asciiTheme="minorHAnsi" w:hAnsiTheme="minorHAnsi" w:cstheme="minorHAnsi"/>
        </w:rPr>
        <w:t xml:space="preserve"> </w:t>
      </w:r>
      <w:r w:rsidR="00612384">
        <w:rPr>
          <w:rFonts w:asciiTheme="minorHAnsi" w:hAnsiTheme="minorHAnsi" w:cstheme="minorHAnsi"/>
        </w:rPr>
        <w:t>through imagery and colour to convey aspects of the storyline to a viewer and potential buyer.</w:t>
      </w:r>
      <w:r w:rsidR="008A22A7">
        <w:rPr>
          <w:rFonts w:asciiTheme="minorHAnsi" w:hAnsiTheme="minorHAnsi" w:cstheme="minorHAnsi"/>
        </w:rPr>
        <w:t xml:space="preserve"> </w:t>
      </w:r>
      <w:r w:rsidR="00714700">
        <w:rPr>
          <w:rFonts w:asciiTheme="minorHAnsi" w:hAnsiTheme="minorHAnsi" w:cstheme="minorHAnsi"/>
        </w:rPr>
        <w:t>The dark colour scheme of the book cover also represents the dark themes throughout the book.</w:t>
      </w:r>
    </w:p>
    <w:p w14:paraId="4070AAC0" w14:textId="58E80B4D" w:rsidR="009718F6" w:rsidRDefault="009718F6" w:rsidP="00397703">
      <w:pPr>
        <w:spacing w:line="480" w:lineRule="auto"/>
        <w:rPr>
          <w:rFonts w:asciiTheme="minorHAnsi" w:hAnsiTheme="minorHAnsi" w:cstheme="minorHAnsi"/>
        </w:rPr>
      </w:pPr>
    </w:p>
    <w:p w14:paraId="408A75C1" w14:textId="5A4B9CEA" w:rsidR="00DF7B59" w:rsidRDefault="009718F6" w:rsidP="00DF7B59">
      <w:pPr>
        <w:pStyle w:val="gmail-p1"/>
        <w:spacing w:before="0" w:beforeAutospacing="0" w:after="0" w:afterAutospacing="0" w:line="480" w:lineRule="auto"/>
        <w:rPr>
          <w:rFonts w:asciiTheme="minorHAnsi" w:hAnsiTheme="minorHAnsi" w:cstheme="minorHAnsi"/>
          <w:color w:val="000000"/>
        </w:rPr>
      </w:pPr>
      <w:r w:rsidRPr="00DF7B59">
        <w:rPr>
          <w:rFonts w:asciiTheme="minorHAnsi" w:hAnsiTheme="minorHAnsi" w:cstheme="minorHAnsi"/>
        </w:rPr>
        <w:lastRenderedPageBreak/>
        <w:t xml:space="preserve">The special edition version of </w:t>
      </w:r>
      <w:r w:rsidR="0095040C" w:rsidRPr="00DF7B59">
        <w:rPr>
          <w:rFonts w:asciiTheme="minorHAnsi" w:hAnsiTheme="minorHAnsi" w:cstheme="minorHAnsi"/>
        </w:rPr>
        <w:t xml:space="preserve">From Blood and Ash designed by graphic designer Micaela Alcaino is designed completely different </w:t>
      </w:r>
      <w:r w:rsidR="008577CE" w:rsidRPr="00DF7B59">
        <w:rPr>
          <w:rFonts w:asciiTheme="minorHAnsi" w:hAnsiTheme="minorHAnsi" w:cstheme="minorHAnsi"/>
        </w:rPr>
        <w:t>to</w:t>
      </w:r>
      <w:r w:rsidR="0095040C" w:rsidRPr="00DF7B59">
        <w:rPr>
          <w:rFonts w:asciiTheme="minorHAnsi" w:hAnsiTheme="minorHAnsi" w:cstheme="minorHAnsi"/>
        </w:rPr>
        <w:t xml:space="preserve"> the standard publication.</w:t>
      </w:r>
      <w:r w:rsidR="009D1E6E" w:rsidRPr="00DF7B59">
        <w:rPr>
          <w:rFonts w:asciiTheme="minorHAnsi" w:hAnsiTheme="minorHAnsi" w:cstheme="minorHAnsi"/>
        </w:rPr>
        <w:t xml:space="preserve"> What makes Alcaino’s work different to </w:t>
      </w:r>
      <w:r w:rsidR="00900DDC" w:rsidRPr="00DF7B59">
        <w:rPr>
          <w:rFonts w:asciiTheme="minorHAnsi" w:hAnsiTheme="minorHAnsi" w:cstheme="minorHAnsi"/>
        </w:rPr>
        <w:t>Le’s is that</w:t>
      </w:r>
      <w:r w:rsidR="00A813A8" w:rsidRPr="00DF7B59">
        <w:rPr>
          <w:rFonts w:asciiTheme="minorHAnsi" w:hAnsiTheme="minorHAnsi" w:cstheme="minorHAnsi"/>
        </w:rPr>
        <w:t xml:space="preserve"> </w:t>
      </w:r>
      <w:r w:rsidR="009B5E6D" w:rsidRPr="00DF7B59">
        <w:rPr>
          <w:rFonts w:asciiTheme="minorHAnsi" w:hAnsiTheme="minorHAnsi" w:cstheme="minorHAnsi"/>
        </w:rPr>
        <w:t xml:space="preserve">it has </w:t>
      </w:r>
      <w:r w:rsidR="00F41D67" w:rsidRPr="00DF7B59">
        <w:rPr>
          <w:rFonts w:asciiTheme="minorHAnsi" w:hAnsiTheme="minorHAnsi" w:cstheme="minorHAnsi"/>
        </w:rPr>
        <w:t>character</w:t>
      </w:r>
      <w:r w:rsidR="009B5E6D" w:rsidRPr="00DF7B59">
        <w:rPr>
          <w:rFonts w:asciiTheme="minorHAnsi" w:hAnsiTheme="minorHAnsi" w:cstheme="minorHAnsi"/>
        </w:rPr>
        <w:t xml:space="preserve"> art on the front cover on the dust jacket as</w:t>
      </w:r>
      <w:r w:rsidR="00EE6B5D" w:rsidRPr="00DF7B59">
        <w:rPr>
          <w:rFonts w:asciiTheme="minorHAnsi" w:hAnsiTheme="minorHAnsi" w:cstheme="minorHAnsi"/>
        </w:rPr>
        <w:t xml:space="preserve"> </w:t>
      </w:r>
      <w:r w:rsidR="009B28F9">
        <w:rPr>
          <w:rFonts w:asciiTheme="minorHAnsi" w:hAnsiTheme="minorHAnsi" w:cstheme="minorHAnsi"/>
        </w:rPr>
        <w:t xml:space="preserve">well as </w:t>
      </w:r>
      <w:r w:rsidR="00EE6B5D" w:rsidRPr="00DF7B59">
        <w:rPr>
          <w:rFonts w:asciiTheme="minorHAnsi" w:hAnsiTheme="minorHAnsi" w:cstheme="minorHAnsi"/>
        </w:rPr>
        <w:t xml:space="preserve">there being </w:t>
      </w:r>
      <w:r w:rsidR="00EE6B5D">
        <w:rPr>
          <w:rFonts w:asciiTheme="minorHAnsi" w:hAnsiTheme="minorHAnsi" w:cstheme="minorHAnsi"/>
        </w:rPr>
        <w:t xml:space="preserve">a </w:t>
      </w:r>
      <w:r w:rsidR="00EE6B5D" w:rsidRPr="00DF7B59">
        <w:rPr>
          <w:rFonts w:asciiTheme="minorHAnsi" w:hAnsiTheme="minorHAnsi" w:cstheme="minorHAnsi"/>
        </w:rPr>
        <w:t xml:space="preserve">foil </w:t>
      </w:r>
      <w:r w:rsidR="00EE6B5D">
        <w:rPr>
          <w:rFonts w:asciiTheme="minorHAnsi" w:hAnsiTheme="minorHAnsi" w:cstheme="minorHAnsi"/>
        </w:rPr>
        <w:t>embossed</w:t>
      </w:r>
      <w:r w:rsidR="00EE6B5D" w:rsidRPr="00DF7B59">
        <w:rPr>
          <w:rFonts w:asciiTheme="minorHAnsi" w:hAnsiTheme="minorHAnsi" w:cstheme="minorHAnsi"/>
        </w:rPr>
        <w:t xml:space="preserve"> character design on the naked cover, this makes the book more visual appealing to the audience and too people who collect special editions. In personal correspondence with the </w:t>
      </w:r>
      <w:r w:rsidR="00EE6B5D">
        <w:rPr>
          <w:rFonts w:asciiTheme="minorHAnsi" w:hAnsiTheme="minorHAnsi" w:cstheme="minorHAnsi"/>
        </w:rPr>
        <w:t>Alcaino</w:t>
      </w:r>
      <w:r w:rsidR="00EE6B5D" w:rsidRPr="00DF7B59">
        <w:rPr>
          <w:rFonts w:asciiTheme="minorHAnsi" w:hAnsiTheme="minorHAnsi" w:cstheme="minorHAnsi"/>
        </w:rPr>
        <w:t xml:space="preserve"> I asked what her opinion is on book cover design and its visual importance, she replied with </w:t>
      </w:r>
      <w:r w:rsidR="00EE6B5D">
        <w:rPr>
          <w:rFonts w:asciiTheme="minorHAnsi" w:hAnsiTheme="minorHAnsi" w:cstheme="minorHAnsi"/>
        </w:rPr>
        <w:t>“</w:t>
      </w:r>
      <w:r w:rsidR="00EE6B5D" w:rsidRPr="00DF7B59">
        <w:rPr>
          <w:rFonts w:asciiTheme="minorHAnsi" w:hAnsiTheme="minorHAnsi" w:cstheme="minorHAnsi"/>
          <w:color w:val="000000"/>
        </w:rPr>
        <w:t>a great cover can harmoniously pair imagery and title, giving a sense of the essence of the book’s story as well as its genre. This not only includes a great cover design but also understanding the importance of spine design because nine out of ten times, a book will be displayed spine out in a bookstore. So, a good design should always extend to a well-designed spine</w:t>
      </w:r>
      <w:r w:rsidR="00EE6B5D">
        <w:rPr>
          <w:rFonts w:asciiTheme="minorHAnsi" w:hAnsiTheme="minorHAnsi" w:cstheme="minorHAnsi"/>
          <w:color w:val="000000"/>
        </w:rPr>
        <w:t xml:space="preserve">”. The spine of the book has visuals of a sword and of royal </w:t>
      </w:r>
      <w:r w:rsidR="00C476B2">
        <w:rPr>
          <w:rFonts w:asciiTheme="minorHAnsi" w:hAnsiTheme="minorHAnsi" w:cstheme="minorHAnsi"/>
          <w:color w:val="000000"/>
        </w:rPr>
        <w:t xml:space="preserve">style </w:t>
      </w:r>
      <w:r w:rsidR="00EE6B5D">
        <w:rPr>
          <w:rFonts w:asciiTheme="minorHAnsi" w:hAnsiTheme="minorHAnsi" w:cstheme="minorHAnsi"/>
          <w:color w:val="000000"/>
        </w:rPr>
        <w:t xml:space="preserve">framing on the sides of the sword and at the top and bottom of the spine, these represent the medieval and royal themes shown throughout the book. This edition also stands out with its stencil sprayed edges of a sword on each of the books released. This book series is not light hearted in the storyline but quite dark with themes of loss and violence throughout with touches of romance, this is shown with the cover art being comprised of dark colours contrasting with the gold framing of the main female character and her distinctive red hair. The main character is also holding a dagger, which is known throughout the book as Poppy’s weapon of choice and the dagger is also worn by her throughout the book series. The colour of the clothing that the character represents Poppy being referred to as ‘The Maiden’ throughout the first act of the book </w:t>
      </w:r>
      <w:r w:rsidR="003A32B4">
        <w:rPr>
          <w:rFonts w:asciiTheme="minorHAnsi" w:hAnsiTheme="minorHAnsi" w:cstheme="minorHAnsi"/>
          <w:color w:val="000000"/>
        </w:rPr>
        <w:t>as the colour white represents something pure. That</w:t>
      </w:r>
      <w:r w:rsidR="00EE6B5D">
        <w:rPr>
          <w:rFonts w:asciiTheme="minorHAnsi" w:hAnsiTheme="minorHAnsi" w:cstheme="minorHAnsi"/>
          <w:color w:val="000000"/>
        </w:rPr>
        <w:t xml:space="preserve"> then contrasts with the second books special edition where Poppy is then wearing a red dress. The font is also kept the same throughout the designs and the balance of imagery is kept the same as “it’s more important for a designer </w:t>
      </w:r>
      <w:r w:rsidR="00EE6B5D">
        <w:rPr>
          <w:rFonts w:asciiTheme="minorHAnsi" w:hAnsiTheme="minorHAnsi" w:cstheme="minorHAnsi"/>
          <w:color w:val="000000"/>
        </w:rPr>
        <w:lastRenderedPageBreak/>
        <w:t xml:space="preserve">to know how to harmoniously pair typography and imagery well, as a good book cover knows how to tie both entities together effectively”, Alcaino (2023). </w:t>
      </w:r>
    </w:p>
    <w:p w14:paraId="71EDFBF7" w14:textId="77777777" w:rsidR="000A3271" w:rsidRDefault="000A3271" w:rsidP="00DF7B59">
      <w:pPr>
        <w:pStyle w:val="gmail-p1"/>
        <w:spacing w:before="0" w:beforeAutospacing="0" w:after="0" w:afterAutospacing="0" w:line="480" w:lineRule="auto"/>
        <w:rPr>
          <w:rFonts w:asciiTheme="minorHAnsi" w:hAnsiTheme="minorHAnsi" w:cstheme="minorHAnsi"/>
          <w:color w:val="000000"/>
        </w:rPr>
      </w:pPr>
    </w:p>
    <w:p w14:paraId="68ABDEAB" w14:textId="352CCB33" w:rsidR="00060AD8" w:rsidRDefault="00AD0953" w:rsidP="00DF7B59">
      <w:pPr>
        <w:pStyle w:val="gmail-p1"/>
        <w:spacing w:before="0" w:beforeAutospacing="0" w:after="0" w:afterAutospacing="0" w:line="480" w:lineRule="auto"/>
        <w:rPr>
          <w:rFonts w:asciiTheme="minorHAnsi" w:hAnsiTheme="minorHAnsi" w:cstheme="minorHAnsi"/>
          <w:color w:val="000000"/>
        </w:rPr>
      </w:pPr>
      <w:r>
        <w:rPr>
          <w:rFonts w:asciiTheme="minorHAnsi" w:hAnsiTheme="minorHAnsi" w:cstheme="minorHAnsi"/>
          <w:color w:val="000000"/>
        </w:rPr>
        <w:t xml:space="preserve">With the increase in popularity </w:t>
      </w:r>
      <w:r w:rsidR="00807108">
        <w:rPr>
          <w:rFonts w:asciiTheme="minorHAnsi" w:hAnsiTheme="minorHAnsi" w:cstheme="minorHAnsi"/>
          <w:color w:val="000000"/>
        </w:rPr>
        <w:t xml:space="preserve">of the collection of special edition books, companies have been created </w:t>
      </w:r>
      <w:r w:rsidR="0060518C">
        <w:rPr>
          <w:rFonts w:asciiTheme="minorHAnsi" w:hAnsiTheme="minorHAnsi" w:cstheme="minorHAnsi"/>
          <w:color w:val="000000"/>
        </w:rPr>
        <w:t xml:space="preserve">where a reader can </w:t>
      </w:r>
      <w:r w:rsidR="00802696">
        <w:rPr>
          <w:rFonts w:asciiTheme="minorHAnsi" w:hAnsiTheme="minorHAnsi" w:cstheme="minorHAnsi"/>
          <w:color w:val="000000"/>
        </w:rPr>
        <w:t>subscribe</w:t>
      </w:r>
      <w:r w:rsidR="0060518C">
        <w:rPr>
          <w:rFonts w:asciiTheme="minorHAnsi" w:hAnsiTheme="minorHAnsi" w:cstheme="minorHAnsi"/>
          <w:color w:val="000000"/>
        </w:rPr>
        <w:t xml:space="preserve"> to a </w:t>
      </w:r>
      <w:r w:rsidR="00333115">
        <w:rPr>
          <w:rFonts w:asciiTheme="minorHAnsi" w:hAnsiTheme="minorHAnsi" w:cstheme="minorHAnsi"/>
          <w:color w:val="000000"/>
        </w:rPr>
        <w:t>monthly</w:t>
      </w:r>
      <w:r w:rsidR="0060518C">
        <w:rPr>
          <w:rFonts w:asciiTheme="minorHAnsi" w:hAnsiTheme="minorHAnsi" w:cstheme="minorHAnsi"/>
          <w:color w:val="000000"/>
        </w:rPr>
        <w:t xml:space="preserve"> book box. One of these companies is Fairyloot. </w:t>
      </w:r>
      <w:r w:rsidR="00E4613C">
        <w:rPr>
          <w:rFonts w:asciiTheme="minorHAnsi" w:hAnsiTheme="minorHAnsi" w:cstheme="minorHAnsi"/>
          <w:color w:val="000000"/>
        </w:rPr>
        <w:t>The creator of fairyloot explains</w:t>
      </w:r>
      <w:r w:rsidR="00F52AF5">
        <w:rPr>
          <w:rFonts w:asciiTheme="minorHAnsi" w:hAnsiTheme="minorHAnsi" w:cstheme="minorHAnsi"/>
          <w:color w:val="000000"/>
        </w:rPr>
        <w:t xml:space="preserve"> that “the goal has always been to share their love for fantasy with book lovers around the world and foster a passionate community of like-minded reader, which we hope you will be a part of too”.</w:t>
      </w:r>
      <w:r w:rsidR="007A70E8">
        <w:rPr>
          <w:rFonts w:asciiTheme="minorHAnsi" w:hAnsiTheme="minorHAnsi" w:cstheme="minorHAnsi"/>
          <w:color w:val="000000"/>
        </w:rPr>
        <w:t xml:space="preserve"> </w:t>
      </w:r>
      <w:r w:rsidR="000D7C2A">
        <w:rPr>
          <w:rFonts w:asciiTheme="minorHAnsi" w:hAnsiTheme="minorHAnsi" w:cstheme="minorHAnsi"/>
          <w:color w:val="000000"/>
        </w:rPr>
        <w:t xml:space="preserve"> The definition of </w:t>
      </w:r>
      <w:r w:rsidR="00B575EC">
        <w:rPr>
          <w:rFonts w:asciiTheme="minorHAnsi" w:hAnsiTheme="minorHAnsi" w:cstheme="minorHAnsi"/>
          <w:color w:val="000000"/>
        </w:rPr>
        <w:t xml:space="preserve">a subscription box is “a subscription box is a collection of niche and often customized items that are shipped </w:t>
      </w:r>
      <w:r w:rsidR="00802696">
        <w:rPr>
          <w:rFonts w:asciiTheme="minorHAnsi" w:hAnsiTheme="minorHAnsi" w:cstheme="minorHAnsi"/>
          <w:color w:val="000000"/>
        </w:rPr>
        <w:t>regularly</w:t>
      </w:r>
      <w:r w:rsidR="00B575EC">
        <w:rPr>
          <w:rFonts w:asciiTheme="minorHAnsi" w:hAnsiTheme="minorHAnsi" w:cstheme="minorHAnsi"/>
          <w:color w:val="000000"/>
        </w:rPr>
        <w:t xml:space="preserve"> (usually once a month) to </w:t>
      </w:r>
      <w:r w:rsidR="00C83D9E">
        <w:rPr>
          <w:rFonts w:asciiTheme="minorHAnsi" w:hAnsiTheme="minorHAnsi" w:cstheme="minorHAnsi"/>
          <w:color w:val="000000"/>
        </w:rPr>
        <w:t>customers</w:t>
      </w:r>
      <w:r w:rsidR="00B575EC">
        <w:rPr>
          <w:rFonts w:asciiTheme="minorHAnsi" w:hAnsiTheme="minorHAnsi" w:cstheme="minorHAnsi"/>
          <w:color w:val="000000"/>
        </w:rPr>
        <w:t xml:space="preserve"> on a subscription payment model</w:t>
      </w:r>
      <w:r w:rsidR="008762E6">
        <w:rPr>
          <w:rFonts w:asciiTheme="minorHAnsi" w:hAnsiTheme="minorHAnsi" w:cstheme="minorHAnsi"/>
          <w:color w:val="000000"/>
        </w:rPr>
        <w:t xml:space="preserve">, in which </w:t>
      </w:r>
      <w:r w:rsidR="00C83D9E">
        <w:rPr>
          <w:rFonts w:asciiTheme="minorHAnsi" w:hAnsiTheme="minorHAnsi" w:cstheme="minorHAnsi"/>
          <w:color w:val="000000"/>
        </w:rPr>
        <w:t>customers</w:t>
      </w:r>
      <w:r w:rsidR="008762E6">
        <w:rPr>
          <w:rFonts w:asciiTheme="minorHAnsi" w:hAnsiTheme="minorHAnsi" w:cstheme="minorHAnsi"/>
          <w:color w:val="000000"/>
        </w:rPr>
        <w:t xml:space="preserve"> subscribe and pay a certain period; month by month, 3-months, 6-months, and annual subscriptions are all common </w:t>
      </w:r>
      <w:r w:rsidR="00C83D9E">
        <w:rPr>
          <w:rFonts w:asciiTheme="minorHAnsi" w:hAnsiTheme="minorHAnsi" w:cstheme="minorHAnsi"/>
          <w:color w:val="000000"/>
        </w:rPr>
        <w:t>with</w:t>
      </w:r>
      <w:r w:rsidR="008762E6">
        <w:rPr>
          <w:rFonts w:asciiTheme="minorHAnsi" w:hAnsiTheme="minorHAnsi" w:cstheme="minorHAnsi"/>
          <w:color w:val="000000"/>
        </w:rPr>
        <w:t xml:space="preserve"> subscription boxes” </w:t>
      </w:r>
      <w:r w:rsidR="00D02C79">
        <w:rPr>
          <w:rFonts w:asciiTheme="minorHAnsi" w:hAnsiTheme="minorHAnsi" w:cstheme="minorHAnsi"/>
          <w:color w:val="000000"/>
        </w:rPr>
        <w:t>(</w:t>
      </w:r>
      <w:r w:rsidR="00BB3067">
        <w:rPr>
          <w:rFonts w:asciiTheme="minorHAnsi" w:hAnsiTheme="minorHAnsi" w:cstheme="minorHAnsi"/>
          <w:color w:val="000000"/>
        </w:rPr>
        <w:t>Lehmann</w:t>
      </w:r>
      <w:r w:rsidR="004C4A28">
        <w:rPr>
          <w:rFonts w:asciiTheme="minorHAnsi" w:hAnsiTheme="minorHAnsi" w:cstheme="minorHAnsi"/>
          <w:color w:val="000000"/>
        </w:rPr>
        <w:t>, 2020</w:t>
      </w:r>
      <w:r w:rsidR="00BB3067">
        <w:rPr>
          <w:rFonts w:asciiTheme="minorHAnsi" w:hAnsiTheme="minorHAnsi" w:cstheme="minorHAnsi"/>
          <w:color w:val="000000"/>
        </w:rPr>
        <w:t>, p.</w:t>
      </w:r>
      <w:r w:rsidR="004E3567">
        <w:rPr>
          <w:rFonts w:asciiTheme="minorHAnsi" w:hAnsiTheme="minorHAnsi" w:cstheme="minorHAnsi"/>
          <w:color w:val="000000"/>
        </w:rPr>
        <w:t>368</w:t>
      </w:r>
      <w:r w:rsidR="00D02C79">
        <w:rPr>
          <w:rFonts w:asciiTheme="minorHAnsi" w:hAnsiTheme="minorHAnsi" w:cstheme="minorHAnsi"/>
          <w:color w:val="000000"/>
        </w:rPr>
        <w:t>)</w:t>
      </w:r>
      <w:r w:rsidR="00355E71">
        <w:rPr>
          <w:rFonts w:asciiTheme="minorHAnsi" w:hAnsiTheme="minorHAnsi" w:cstheme="minorHAnsi"/>
          <w:color w:val="000000"/>
        </w:rPr>
        <w:t>.</w:t>
      </w:r>
    </w:p>
    <w:p w14:paraId="63016624" w14:textId="10321BF1" w:rsidR="00060AD8" w:rsidRDefault="008A53C8" w:rsidP="00DF7B59">
      <w:pPr>
        <w:pStyle w:val="gmail-p1"/>
        <w:spacing w:before="0" w:beforeAutospacing="0" w:after="0" w:afterAutospacing="0" w:line="480" w:lineRule="auto"/>
        <w:rPr>
          <w:rFonts w:asciiTheme="minorHAnsi" w:hAnsiTheme="minorHAnsi" w:cstheme="minorHAnsi"/>
          <w:color w:val="000000"/>
        </w:rPr>
      </w:pPr>
      <w:r>
        <w:rPr>
          <w:rFonts w:asciiTheme="minorHAnsi" w:hAnsiTheme="minorHAnsi" w:cstheme="minorHAnsi"/>
          <w:noProof/>
          <w:color w:val="000000"/>
        </w:rPr>
        <w:drawing>
          <wp:inline distT="0" distB="0" distL="0" distR="0" wp14:anchorId="6D669409" wp14:editId="1FE5FE28">
            <wp:extent cx="5731510" cy="2815590"/>
            <wp:effectExtent l="0" t="0" r="0" b="3810"/>
            <wp:docPr id="7" name="Picture 7" descr="Screens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 screenshot of a boo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15590"/>
                    </a:xfrm>
                    <a:prstGeom prst="rect">
                      <a:avLst/>
                    </a:prstGeom>
                  </pic:spPr>
                </pic:pic>
              </a:graphicData>
            </a:graphic>
          </wp:inline>
        </w:drawing>
      </w:r>
    </w:p>
    <w:p w14:paraId="45CD8555" w14:textId="31CFE6E5" w:rsidR="0060518C" w:rsidRDefault="0079562A" w:rsidP="00F05ADA">
      <w:pPr>
        <w:pStyle w:val="gmail-p1"/>
        <w:spacing w:before="0" w:beforeAutospacing="0" w:after="0" w:afterAutospacing="0" w:line="480" w:lineRule="auto"/>
        <w:jc w:val="center"/>
        <w:rPr>
          <w:rFonts w:asciiTheme="minorHAnsi" w:hAnsiTheme="minorHAnsi" w:cstheme="minorHAnsi"/>
          <w:color w:val="000000"/>
        </w:rPr>
      </w:pPr>
      <w:r>
        <w:rPr>
          <w:rFonts w:asciiTheme="minorHAnsi" w:hAnsiTheme="minorHAnsi" w:cstheme="minorHAnsi"/>
          <w:color w:val="000000"/>
        </w:rPr>
        <w:t xml:space="preserve">(Fig 3: </w:t>
      </w:r>
      <w:r w:rsidR="00F05ADA" w:rsidRPr="00F05ADA">
        <w:rPr>
          <w:rFonts w:asciiTheme="minorHAnsi" w:hAnsiTheme="minorHAnsi" w:cstheme="minorHAnsi"/>
          <w:i/>
          <w:iCs/>
          <w:color w:val="000000"/>
        </w:rPr>
        <w:t>Fairyloot Subscription Options</w:t>
      </w:r>
      <w:r w:rsidR="00F05ADA">
        <w:rPr>
          <w:rFonts w:asciiTheme="minorHAnsi" w:hAnsiTheme="minorHAnsi" w:cstheme="minorHAnsi"/>
          <w:color w:val="000000"/>
        </w:rPr>
        <w:t>, 2024</w:t>
      </w:r>
      <w:r>
        <w:rPr>
          <w:rFonts w:asciiTheme="minorHAnsi" w:hAnsiTheme="minorHAnsi" w:cstheme="minorHAnsi"/>
          <w:color w:val="000000"/>
        </w:rPr>
        <w:t>)</w:t>
      </w:r>
    </w:p>
    <w:p w14:paraId="3BE9ACC7" w14:textId="77777777" w:rsidR="003E30F0" w:rsidRDefault="003E30F0" w:rsidP="00F05ADA">
      <w:pPr>
        <w:pStyle w:val="gmail-p1"/>
        <w:spacing w:before="0" w:beforeAutospacing="0" w:after="0" w:afterAutospacing="0" w:line="480" w:lineRule="auto"/>
        <w:jc w:val="center"/>
        <w:rPr>
          <w:rFonts w:asciiTheme="minorHAnsi" w:hAnsiTheme="minorHAnsi" w:cstheme="minorHAnsi"/>
          <w:color w:val="000000"/>
        </w:rPr>
      </w:pPr>
    </w:p>
    <w:p w14:paraId="02CAE097" w14:textId="2F8ABBAF" w:rsidR="0060518C" w:rsidRDefault="006B4F4A" w:rsidP="00DF7B59">
      <w:pPr>
        <w:pStyle w:val="gmail-p1"/>
        <w:spacing w:before="0" w:beforeAutospacing="0" w:after="0" w:afterAutospacing="0" w:line="480" w:lineRule="auto"/>
        <w:rPr>
          <w:rFonts w:asciiTheme="minorHAnsi" w:hAnsiTheme="minorHAnsi" w:cstheme="minorHAnsi"/>
          <w:color w:val="000000"/>
        </w:rPr>
      </w:pPr>
      <w:r>
        <w:rPr>
          <w:rFonts w:asciiTheme="minorHAnsi" w:hAnsiTheme="minorHAnsi" w:cstheme="minorHAnsi"/>
          <w:color w:val="000000"/>
        </w:rPr>
        <w:lastRenderedPageBreak/>
        <w:t xml:space="preserve">Fairyloot started their business with </w:t>
      </w:r>
      <w:r w:rsidR="00333115">
        <w:rPr>
          <w:rFonts w:asciiTheme="minorHAnsi" w:hAnsiTheme="minorHAnsi" w:cstheme="minorHAnsi"/>
          <w:color w:val="000000"/>
        </w:rPr>
        <w:t>there</w:t>
      </w:r>
      <w:r>
        <w:rPr>
          <w:rFonts w:asciiTheme="minorHAnsi" w:hAnsiTheme="minorHAnsi" w:cstheme="minorHAnsi"/>
          <w:color w:val="000000"/>
        </w:rPr>
        <w:t xml:space="preserve"> only being </w:t>
      </w:r>
      <w:r w:rsidR="009C5CDD">
        <w:rPr>
          <w:rFonts w:asciiTheme="minorHAnsi" w:hAnsiTheme="minorHAnsi" w:cstheme="minorHAnsi"/>
          <w:color w:val="000000"/>
        </w:rPr>
        <w:t>one option for people t</w:t>
      </w:r>
      <w:r w:rsidR="00876558">
        <w:rPr>
          <w:rFonts w:asciiTheme="minorHAnsi" w:hAnsiTheme="minorHAnsi" w:cstheme="minorHAnsi"/>
          <w:color w:val="000000"/>
        </w:rPr>
        <w:t xml:space="preserve">o choose, that one being the monthly YA book and goodies selection. </w:t>
      </w:r>
      <w:r w:rsidR="004400E0">
        <w:rPr>
          <w:rFonts w:asciiTheme="minorHAnsi" w:hAnsiTheme="minorHAnsi" w:cstheme="minorHAnsi"/>
          <w:color w:val="000000"/>
        </w:rPr>
        <w:t xml:space="preserve">However, with the </w:t>
      </w:r>
      <w:r w:rsidR="00C83D9E">
        <w:rPr>
          <w:rFonts w:asciiTheme="minorHAnsi" w:hAnsiTheme="minorHAnsi" w:cstheme="minorHAnsi"/>
          <w:color w:val="000000"/>
        </w:rPr>
        <w:t>company</w:t>
      </w:r>
      <w:r w:rsidR="004400E0">
        <w:rPr>
          <w:rFonts w:asciiTheme="minorHAnsi" w:hAnsiTheme="minorHAnsi" w:cstheme="minorHAnsi"/>
          <w:color w:val="000000"/>
        </w:rPr>
        <w:t xml:space="preserve"> gaining more and more </w:t>
      </w:r>
      <w:r w:rsidR="00C83D9E">
        <w:rPr>
          <w:rFonts w:asciiTheme="minorHAnsi" w:hAnsiTheme="minorHAnsi" w:cstheme="minorHAnsi"/>
          <w:color w:val="000000"/>
        </w:rPr>
        <w:t>popularity</w:t>
      </w:r>
      <w:r w:rsidR="004400E0">
        <w:rPr>
          <w:rFonts w:asciiTheme="minorHAnsi" w:hAnsiTheme="minorHAnsi" w:cstheme="minorHAnsi"/>
          <w:color w:val="000000"/>
        </w:rPr>
        <w:t xml:space="preserve"> that’s to the social media platform TikTok Fairyloot started </w:t>
      </w:r>
      <w:r w:rsidR="00C83D9E">
        <w:rPr>
          <w:rFonts w:asciiTheme="minorHAnsi" w:hAnsiTheme="minorHAnsi" w:cstheme="minorHAnsi"/>
          <w:color w:val="000000"/>
        </w:rPr>
        <w:t>off</w:t>
      </w:r>
      <w:r w:rsidR="004400E0">
        <w:rPr>
          <w:rFonts w:asciiTheme="minorHAnsi" w:hAnsiTheme="minorHAnsi" w:cstheme="minorHAnsi"/>
          <w:color w:val="000000"/>
        </w:rPr>
        <w:t>ering multiple different options for their subscriptions, with them being YA book only, adult book only and the option of have both the YA and adult book without the extra book themed goodies.</w:t>
      </w:r>
      <w:r w:rsidR="0081578C">
        <w:rPr>
          <w:rFonts w:asciiTheme="minorHAnsi" w:hAnsiTheme="minorHAnsi" w:cstheme="minorHAnsi"/>
          <w:color w:val="000000"/>
        </w:rPr>
        <w:t xml:space="preserve"> One of the additional incentives </w:t>
      </w:r>
      <w:r w:rsidR="00C83D9E">
        <w:rPr>
          <w:rFonts w:asciiTheme="minorHAnsi" w:hAnsiTheme="minorHAnsi" w:cstheme="minorHAnsi"/>
          <w:color w:val="000000"/>
        </w:rPr>
        <w:t>Fairyloot</w:t>
      </w:r>
      <w:r w:rsidR="0081578C">
        <w:rPr>
          <w:rFonts w:asciiTheme="minorHAnsi" w:hAnsiTheme="minorHAnsi" w:cstheme="minorHAnsi"/>
          <w:color w:val="000000"/>
        </w:rPr>
        <w:t xml:space="preserve"> have given their subscribers is the chance to be able to get early accesses to special editions which are not included in the box</w:t>
      </w:r>
      <w:r w:rsidR="00D20425">
        <w:rPr>
          <w:rFonts w:asciiTheme="minorHAnsi" w:hAnsiTheme="minorHAnsi" w:cstheme="minorHAnsi"/>
          <w:color w:val="000000"/>
        </w:rPr>
        <w:t xml:space="preserve">, Fairyloot has also gained so much </w:t>
      </w:r>
      <w:r w:rsidR="00C83D9E">
        <w:rPr>
          <w:rFonts w:asciiTheme="minorHAnsi" w:hAnsiTheme="minorHAnsi" w:cstheme="minorHAnsi"/>
          <w:color w:val="000000"/>
        </w:rPr>
        <w:t>popularity</w:t>
      </w:r>
      <w:r w:rsidR="00D20425">
        <w:rPr>
          <w:rFonts w:asciiTheme="minorHAnsi" w:hAnsiTheme="minorHAnsi" w:cstheme="minorHAnsi"/>
          <w:color w:val="000000"/>
        </w:rPr>
        <w:t xml:space="preserve"> in the last</w:t>
      </w:r>
      <w:r w:rsidR="003262C7">
        <w:rPr>
          <w:rFonts w:asciiTheme="minorHAnsi" w:hAnsiTheme="minorHAnsi" w:cstheme="minorHAnsi"/>
          <w:color w:val="000000"/>
        </w:rPr>
        <w:t xml:space="preserve"> </w:t>
      </w:r>
      <w:r w:rsidR="00D20425">
        <w:rPr>
          <w:rFonts w:asciiTheme="minorHAnsi" w:hAnsiTheme="minorHAnsi" w:cstheme="minorHAnsi"/>
          <w:color w:val="000000"/>
        </w:rPr>
        <w:t>few years to the point that thy have had to make a waitlist for spots to open for their subscription plans.</w:t>
      </w:r>
      <w:r w:rsidR="008473AA">
        <w:rPr>
          <w:rFonts w:asciiTheme="minorHAnsi" w:hAnsiTheme="minorHAnsi" w:cstheme="minorHAnsi"/>
          <w:color w:val="000000"/>
        </w:rPr>
        <w:t xml:space="preserve"> </w:t>
      </w:r>
      <w:r w:rsidR="00C83D9E">
        <w:rPr>
          <w:rFonts w:asciiTheme="minorHAnsi" w:hAnsiTheme="minorHAnsi" w:cstheme="minorHAnsi"/>
          <w:color w:val="000000"/>
        </w:rPr>
        <w:t>Additionally</w:t>
      </w:r>
      <w:r w:rsidR="008473AA">
        <w:rPr>
          <w:rFonts w:asciiTheme="minorHAnsi" w:hAnsiTheme="minorHAnsi" w:cstheme="minorHAnsi"/>
          <w:color w:val="000000"/>
        </w:rPr>
        <w:t>, in the email that artist Micaela Alcaino sent to me she specifies tha</w:t>
      </w:r>
      <w:r w:rsidR="00404B2B">
        <w:rPr>
          <w:rFonts w:asciiTheme="minorHAnsi" w:hAnsiTheme="minorHAnsi" w:cstheme="minorHAnsi"/>
          <w:color w:val="000000"/>
        </w:rPr>
        <w:t xml:space="preserve">t “I constantly have people telling me that they buy my cover designs before they even know what the book is about. This trend is also reflected in the rise of the Special Editions </w:t>
      </w:r>
      <w:r w:rsidR="006252B6">
        <w:rPr>
          <w:rFonts w:asciiTheme="minorHAnsi" w:hAnsiTheme="minorHAnsi" w:cstheme="minorHAnsi"/>
          <w:color w:val="000000"/>
        </w:rPr>
        <w:t>and Book Boxes such as Fairyloot and Illumicrate</w:t>
      </w:r>
      <w:r w:rsidR="00A44D44">
        <w:rPr>
          <w:rFonts w:asciiTheme="minorHAnsi" w:hAnsiTheme="minorHAnsi" w:cstheme="minorHAnsi"/>
          <w:color w:val="000000"/>
        </w:rPr>
        <w:t xml:space="preserve">”. The buyers of these subscription boxes only receive </w:t>
      </w:r>
      <w:r w:rsidR="00A568BE">
        <w:rPr>
          <w:rFonts w:asciiTheme="minorHAnsi" w:hAnsiTheme="minorHAnsi" w:cstheme="minorHAnsi"/>
          <w:color w:val="000000"/>
        </w:rPr>
        <w:t xml:space="preserve">a box theme at the </w:t>
      </w:r>
      <w:r w:rsidR="00C92232">
        <w:rPr>
          <w:rFonts w:asciiTheme="minorHAnsi" w:hAnsiTheme="minorHAnsi" w:cstheme="minorHAnsi"/>
          <w:color w:val="000000"/>
        </w:rPr>
        <w:t>beginning</w:t>
      </w:r>
      <w:r w:rsidR="00A568BE">
        <w:rPr>
          <w:rFonts w:asciiTheme="minorHAnsi" w:hAnsiTheme="minorHAnsi" w:cstheme="minorHAnsi"/>
          <w:color w:val="000000"/>
        </w:rPr>
        <w:t xml:space="preserve"> of the </w:t>
      </w:r>
      <w:r w:rsidR="00333115">
        <w:rPr>
          <w:rFonts w:asciiTheme="minorHAnsi" w:hAnsiTheme="minorHAnsi" w:cstheme="minorHAnsi"/>
          <w:color w:val="000000"/>
        </w:rPr>
        <w:t>month</w:t>
      </w:r>
      <w:r w:rsidR="00A568BE">
        <w:rPr>
          <w:rFonts w:asciiTheme="minorHAnsi" w:hAnsiTheme="minorHAnsi" w:cstheme="minorHAnsi"/>
          <w:color w:val="000000"/>
        </w:rPr>
        <w:t>, to help give them an idea on what the box could include.</w:t>
      </w:r>
      <w:r w:rsidR="00FF2713">
        <w:rPr>
          <w:rFonts w:asciiTheme="minorHAnsi" w:hAnsiTheme="minorHAnsi" w:cstheme="minorHAnsi"/>
          <w:color w:val="000000"/>
        </w:rPr>
        <w:t xml:space="preserve"> So even when the buyer does not know what they are getting or how this cover is going to</w:t>
      </w:r>
      <w:r w:rsidR="00E35185">
        <w:rPr>
          <w:rFonts w:asciiTheme="minorHAnsi" w:hAnsiTheme="minorHAnsi" w:cstheme="minorHAnsi"/>
          <w:color w:val="000000"/>
        </w:rPr>
        <w:t xml:space="preserve"> look like they still </w:t>
      </w:r>
      <w:r w:rsidR="005A4BB5">
        <w:rPr>
          <w:rFonts w:asciiTheme="minorHAnsi" w:hAnsiTheme="minorHAnsi" w:cstheme="minorHAnsi"/>
          <w:color w:val="000000"/>
        </w:rPr>
        <w:t xml:space="preserve">choose </w:t>
      </w:r>
      <w:r w:rsidR="00E41821">
        <w:rPr>
          <w:rFonts w:asciiTheme="minorHAnsi" w:hAnsiTheme="minorHAnsi" w:cstheme="minorHAnsi"/>
          <w:color w:val="000000"/>
        </w:rPr>
        <w:t xml:space="preserve">to continue with the </w:t>
      </w:r>
      <w:r w:rsidR="00A404AF">
        <w:rPr>
          <w:rFonts w:asciiTheme="minorHAnsi" w:hAnsiTheme="minorHAnsi" w:cstheme="minorHAnsi"/>
          <w:color w:val="000000"/>
        </w:rPr>
        <w:t>payment</w:t>
      </w:r>
      <w:r w:rsidR="00E41821">
        <w:rPr>
          <w:rFonts w:asciiTheme="minorHAnsi" w:hAnsiTheme="minorHAnsi" w:cstheme="minorHAnsi"/>
          <w:color w:val="000000"/>
        </w:rPr>
        <w:t xml:space="preserve"> knowing they are going </w:t>
      </w:r>
      <w:r w:rsidR="00A404AF">
        <w:rPr>
          <w:rFonts w:asciiTheme="minorHAnsi" w:hAnsiTheme="minorHAnsi" w:cstheme="minorHAnsi"/>
          <w:color w:val="000000"/>
        </w:rPr>
        <w:t>to receive</w:t>
      </w:r>
      <w:r w:rsidR="00E41821">
        <w:rPr>
          <w:rFonts w:asciiTheme="minorHAnsi" w:hAnsiTheme="minorHAnsi" w:cstheme="minorHAnsi"/>
          <w:color w:val="000000"/>
        </w:rPr>
        <w:t xml:space="preserve"> a </w:t>
      </w:r>
      <w:r w:rsidR="00333115">
        <w:rPr>
          <w:rFonts w:asciiTheme="minorHAnsi" w:hAnsiTheme="minorHAnsi" w:cstheme="minorHAnsi"/>
          <w:color w:val="000000"/>
        </w:rPr>
        <w:t>beautifully</w:t>
      </w:r>
      <w:r w:rsidR="00E41821">
        <w:rPr>
          <w:rFonts w:asciiTheme="minorHAnsi" w:hAnsiTheme="minorHAnsi" w:cstheme="minorHAnsi"/>
          <w:color w:val="000000"/>
        </w:rPr>
        <w:t xml:space="preserve"> designed book cover, as well as receive bookish t</w:t>
      </w:r>
      <w:r w:rsidR="00A404AF">
        <w:rPr>
          <w:rFonts w:asciiTheme="minorHAnsi" w:hAnsiTheme="minorHAnsi" w:cstheme="minorHAnsi"/>
          <w:color w:val="000000"/>
        </w:rPr>
        <w:t>h</w:t>
      </w:r>
      <w:r w:rsidR="00E41821">
        <w:rPr>
          <w:rFonts w:asciiTheme="minorHAnsi" w:hAnsiTheme="minorHAnsi" w:cstheme="minorHAnsi"/>
          <w:color w:val="000000"/>
        </w:rPr>
        <w:t>emed acc</w:t>
      </w:r>
      <w:r w:rsidR="007641FB">
        <w:rPr>
          <w:rFonts w:asciiTheme="minorHAnsi" w:hAnsiTheme="minorHAnsi" w:cstheme="minorHAnsi"/>
          <w:color w:val="000000"/>
        </w:rPr>
        <w:t>essories</w:t>
      </w:r>
      <w:r w:rsidR="00E41821">
        <w:rPr>
          <w:rFonts w:asciiTheme="minorHAnsi" w:hAnsiTheme="minorHAnsi" w:cstheme="minorHAnsi"/>
          <w:color w:val="000000"/>
        </w:rPr>
        <w:t xml:space="preserve"> and goodies. As Micaela Alcaino </w:t>
      </w:r>
      <w:r w:rsidR="00C060D4">
        <w:rPr>
          <w:rFonts w:asciiTheme="minorHAnsi" w:hAnsiTheme="minorHAnsi" w:cstheme="minorHAnsi"/>
          <w:color w:val="000000"/>
        </w:rPr>
        <w:t xml:space="preserve">said </w:t>
      </w:r>
      <w:r w:rsidR="007D3EC5">
        <w:rPr>
          <w:rFonts w:asciiTheme="minorHAnsi" w:hAnsiTheme="minorHAnsi" w:cstheme="minorHAnsi"/>
          <w:color w:val="000000"/>
        </w:rPr>
        <w:t xml:space="preserve">“in the last 10 years, we have seen technological </w:t>
      </w:r>
      <w:r w:rsidR="007641FB">
        <w:rPr>
          <w:rFonts w:asciiTheme="minorHAnsi" w:hAnsiTheme="minorHAnsi" w:cstheme="minorHAnsi"/>
          <w:color w:val="000000"/>
        </w:rPr>
        <w:t>advancements</w:t>
      </w:r>
      <w:r w:rsidR="007D3EC5">
        <w:rPr>
          <w:rFonts w:asciiTheme="minorHAnsi" w:hAnsiTheme="minorHAnsi" w:cstheme="minorHAnsi"/>
          <w:color w:val="000000"/>
        </w:rPr>
        <w:t xml:space="preserve">, such as the evolution from sprayed edges to digital edges, and the ability </w:t>
      </w:r>
      <w:r w:rsidR="0069662B">
        <w:rPr>
          <w:rFonts w:asciiTheme="minorHAnsi" w:hAnsiTheme="minorHAnsi" w:cstheme="minorHAnsi"/>
          <w:color w:val="000000"/>
        </w:rPr>
        <w:t xml:space="preserve">for printers to produce even more intricate foil designs. Special editions have become sought after “Limited Edition” </w:t>
      </w:r>
      <w:r w:rsidR="007641FB">
        <w:rPr>
          <w:rFonts w:asciiTheme="minorHAnsi" w:hAnsiTheme="minorHAnsi" w:cstheme="minorHAnsi"/>
          <w:color w:val="000000"/>
        </w:rPr>
        <w:t>collectibles</w:t>
      </w:r>
      <w:r w:rsidR="004343BE">
        <w:rPr>
          <w:rFonts w:asciiTheme="minorHAnsi" w:hAnsiTheme="minorHAnsi" w:cstheme="minorHAnsi"/>
          <w:color w:val="000000"/>
        </w:rPr>
        <w:t xml:space="preserve"> for many book lovers”, the </w:t>
      </w:r>
      <w:r w:rsidR="00333115">
        <w:rPr>
          <w:rFonts w:asciiTheme="minorHAnsi" w:hAnsiTheme="minorHAnsi" w:cstheme="minorHAnsi"/>
          <w:color w:val="000000"/>
        </w:rPr>
        <w:t>difference</w:t>
      </w:r>
      <w:r w:rsidR="004343BE">
        <w:rPr>
          <w:rFonts w:asciiTheme="minorHAnsi" w:hAnsiTheme="minorHAnsi" w:cstheme="minorHAnsi"/>
          <w:color w:val="000000"/>
        </w:rPr>
        <w:t xml:space="preserve"> between a sprayed edge and </w:t>
      </w:r>
      <w:r w:rsidR="00403C43">
        <w:rPr>
          <w:rFonts w:asciiTheme="minorHAnsi" w:hAnsiTheme="minorHAnsi" w:cstheme="minorHAnsi"/>
          <w:color w:val="000000"/>
        </w:rPr>
        <w:t xml:space="preserve">a </w:t>
      </w:r>
      <w:r w:rsidR="004343BE">
        <w:rPr>
          <w:rFonts w:asciiTheme="minorHAnsi" w:hAnsiTheme="minorHAnsi" w:cstheme="minorHAnsi"/>
          <w:color w:val="000000"/>
        </w:rPr>
        <w:t xml:space="preserve">digital </w:t>
      </w:r>
      <w:r w:rsidR="00403C43">
        <w:rPr>
          <w:rFonts w:asciiTheme="minorHAnsi" w:hAnsiTheme="minorHAnsi" w:cstheme="minorHAnsi"/>
          <w:color w:val="000000"/>
        </w:rPr>
        <w:t xml:space="preserve">edge is that the sprayed commonly only consists of one or two colours sprayed on whereas the use of digitally designing the edge helps give the </w:t>
      </w:r>
      <w:r w:rsidR="00C741A2">
        <w:rPr>
          <w:rFonts w:asciiTheme="minorHAnsi" w:hAnsiTheme="minorHAnsi" w:cstheme="minorHAnsi"/>
          <w:color w:val="000000"/>
        </w:rPr>
        <w:t>book an extra design aspect.</w:t>
      </w:r>
    </w:p>
    <w:p w14:paraId="4F0DE72C" w14:textId="08D6EEF5" w:rsidR="0060518C" w:rsidRDefault="006F14EE" w:rsidP="006F14EE">
      <w:pPr>
        <w:pStyle w:val="gmail-p1"/>
        <w:spacing w:before="0" w:beforeAutospacing="0" w:after="0" w:afterAutospacing="0" w:line="480" w:lineRule="auto"/>
        <w:jc w:val="center"/>
        <w:rPr>
          <w:rFonts w:asciiTheme="minorHAnsi" w:hAnsiTheme="minorHAnsi" w:cstheme="minorHAnsi"/>
          <w:color w:val="000000"/>
        </w:rPr>
      </w:pPr>
      <w:r>
        <w:rPr>
          <w:rFonts w:asciiTheme="minorHAnsi" w:hAnsiTheme="minorHAnsi" w:cstheme="minorHAnsi"/>
          <w:noProof/>
          <w:color w:val="000000"/>
        </w:rPr>
        <w:lastRenderedPageBreak/>
        <w:drawing>
          <wp:inline distT="0" distB="0" distL="0" distR="0" wp14:anchorId="572992B9" wp14:editId="07CEA588">
            <wp:extent cx="2612075" cy="2380268"/>
            <wp:effectExtent l="0" t="0" r="4445" b="0"/>
            <wp:docPr id="11" name="Picture 1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video g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6584" cy="2429939"/>
                    </a:xfrm>
                    <a:prstGeom prst="rect">
                      <a:avLst/>
                    </a:prstGeom>
                  </pic:spPr>
                </pic:pic>
              </a:graphicData>
            </a:graphic>
          </wp:inline>
        </w:drawing>
      </w:r>
      <w:r>
        <w:rPr>
          <w:rFonts w:asciiTheme="minorHAnsi" w:hAnsiTheme="minorHAnsi" w:cstheme="minorHAnsi"/>
          <w:noProof/>
          <w:color w:val="000000"/>
        </w:rPr>
        <w:drawing>
          <wp:inline distT="0" distB="0" distL="0" distR="0" wp14:anchorId="3899D7B7" wp14:editId="00F54F7E">
            <wp:extent cx="1551592" cy="2380891"/>
            <wp:effectExtent l="0" t="0" r="0" b="0"/>
            <wp:docPr id="10" name="Picture 10" descr="A white book with gold de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book with gold design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57741" cy="2390327"/>
                    </a:xfrm>
                    <a:prstGeom prst="rect">
                      <a:avLst/>
                    </a:prstGeom>
                  </pic:spPr>
                </pic:pic>
              </a:graphicData>
            </a:graphic>
          </wp:inline>
        </w:drawing>
      </w:r>
    </w:p>
    <w:p w14:paraId="033E3368" w14:textId="01C8A832" w:rsidR="0060518C" w:rsidRDefault="00F05ADA" w:rsidP="00E42491">
      <w:pPr>
        <w:pStyle w:val="gmail-p1"/>
        <w:spacing w:before="0" w:beforeAutospacing="0" w:after="0" w:afterAutospacing="0" w:line="480" w:lineRule="auto"/>
        <w:jc w:val="center"/>
        <w:rPr>
          <w:rFonts w:asciiTheme="minorHAnsi" w:hAnsiTheme="minorHAnsi" w:cstheme="minorHAnsi"/>
          <w:color w:val="000000"/>
        </w:rPr>
      </w:pPr>
      <w:r>
        <w:rPr>
          <w:rFonts w:asciiTheme="minorHAnsi" w:hAnsiTheme="minorHAnsi" w:cstheme="minorHAnsi"/>
          <w:color w:val="000000"/>
        </w:rPr>
        <w:t xml:space="preserve">(Fig 4: </w:t>
      </w:r>
      <w:r w:rsidR="000009B0">
        <w:rPr>
          <w:rFonts w:asciiTheme="minorHAnsi" w:hAnsiTheme="minorHAnsi" w:cstheme="minorHAnsi"/>
          <w:color w:val="000000"/>
        </w:rPr>
        <w:t xml:space="preserve">Micaela Alcaino, </w:t>
      </w:r>
      <w:r w:rsidR="000009B0" w:rsidRPr="00AD5D48">
        <w:rPr>
          <w:rFonts w:asciiTheme="minorHAnsi" w:hAnsiTheme="minorHAnsi" w:cstheme="minorHAnsi"/>
          <w:i/>
          <w:iCs/>
          <w:color w:val="000000"/>
        </w:rPr>
        <w:t>Throne Of Glass Special Edition</w:t>
      </w:r>
      <w:r w:rsidR="00AD5D48" w:rsidRPr="00AD5D48">
        <w:rPr>
          <w:rFonts w:asciiTheme="minorHAnsi" w:hAnsiTheme="minorHAnsi" w:cstheme="minorHAnsi"/>
          <w:i/>
          <w:iCs/>
          <w:color w:val="000000"/>
        </w:rPr>
        <w:t>s</w:t>
      </w:r>
      <w:r w:rsidR="00AD5D48">
        <w:rPr>
          <w:rFonts w:asciiTheme="minorHAnsi" w:hAnsiTheme="minorHAnsi" w:cstheme="minorHAnsi"/>
          <w:color w:val="000000"/>
        </w:rPr>
        <w:t>, 2024</w:t>
      </w:r>
      <w:r>
        <w:rPr>
          <w:rFonts w:asciiTheme="minorHAnsi" w:hAnsiTheme="minorHAnsi" w:cstheme="minorHAnsi"/>
          <w:color w:val="000000"/>
        </w:rPr>
        <w:t>)</w:t>
      </w:r>
      <w:r w:rsidR="00AD5D48">
        <w:rPr>
          <w:rFonts w:asciiTheme="minorHAnsi" w:hAnsiTheme="minorHAnsi" w:cstheme="minorHAnsi"/>
          <w:color w:val="000000"/>
        </w:rPr>
        <w:t xml:space="preserve"> (Fig 5: Micaela Alcaino, </w:t>
      </w:r>
      <w:r w:rsidR="00AD5D48" w:rsidRPr="00E42491">
        <w:rPr>
          <w:rFonts w:asciiTheme="minorHAnsi" w:hAnsiTheme="minorHAnsi" w:cstheme="minorHAnsi"/>
          <w:i/>
          <w:iCs/>
          <w:color w:val="000000"/>
        </w:rPr>
        <w:t>The Assassin’s Blade Special E</w:t>
      </w:r>
      <w:r w:rsidR="00E42491" w:rsidRPr="00E42491">
        <w:rPr>
          <w:rFonts w:asciiTheme="minorHAnsi" w:hAnsiTheme="minorHAnsi" w:cstheme="minorHAnsi"/>
          <w:i/>
          <w:iCs/>
          <w:color w:val="000000"/>
        </w:rPr>
        <w:t>d</w:t>
      </w:r>
      <w:r w:rsidR="00AD5D48" w:rsidRPr="00E42491">
        <w:rPr>
          <w:rFonts w:asciiTheme="minorHAnsi" w:hAnsiTheme="minorHAnsi" w:cstheme="minorHAnsi"/>
          <w:i/>
          <w:iCs/>
          <w:color w:val="000000"/>
        </w:rPr>
        <w:t>ition</w:t>
      </w:r>
      <w:r w:rsidR="00E42491">
        <w:rPr>
          <w:rFonts w:asciiTheme="minorHAnsi" w:hAnsiTheme="minorHAnsi" w:cstheme="minorHAnsi"/>
          <w:color w:val="000000"/>
        </w:rPr>
        <w:t>, 2024</w:t>
      </w:r>
      <w:r w:rsidR="00AD5D48">
        <w:rPr>
          <w:rFonts w:asciiTheme="minorHAnsi" w:hAnsiTheme="minorHAnsi" w:cstheme="minorHAnsi"/>
          <w:color w:val="000000"/>
        </w:rPr>
        <w:t>)</w:t>
      </w:r>
    </w:p>
    <w:p w14:paraId="56E9528F" w14:textId="77777777" w:rsidR="003E30F0" w:rsidRDefault="003E30F0" w:rsidP="00E42491">
      <w:pPr>
        <w:pStyle w:val="gmail-p1"/>
        <w:spacing w:before="0" w:beforeAutospacing="0" w:after="0" w:afterAutospacing="0" w:line="480" w:lineRule="auto"/>
        <w:jc w:val="center"/>
        <w:rPr>
          <w:rFonts w:asciiTheme="minorHAnsi" w:hAnsiTheme="minorHAnsi" w:cstheme="minorHAnsi"/>
          <w:color w:val="000000"/>
        </w:rPr>
      </w:pPr>
    </w:p>
    <w:p w14:paraId="346AFD36" w14:textId="53A02A73" w:rsidR="0060518C" w:rsidRDefault="006F14EE" w:rsidP="00DF7B59">
      <w:pPr>
        <w:pStyle w:val="gmail-p1"/>
        <w:spacing w:before="0" w:beforeAutospacing="0" w:after="0" w:afterAutospacing="0" w:line="480" w:lineRule="auto"/>
        <w:rPr>
          <w:rFonts w:asciiTheme="minorHAnsi" w:hAnsiTheme="minorHAnsi" w:cstheme="minorHAnsi"/>
          <w:color w:val="000000"/>
        </w:rPr>
      </w:pPr>
      <w:r>
        <w:rPr>
          <w:rFonts w:asciiTheme="minorHAnsi" w:hAnsiTheme="minorHAnsi" w:cstheme="minorHAnsi"/>
          <w:color w:val="000000"/>
        </w:rPr>
        <w:t xml:space="preserve">In the images above you can see how </w:t>
      </w:r>
      <w:r w:rsidR="007B008F">
        <w:rPr>
          <w:rFonts w:asciiTheme="minorHAnsi" w:hAnsiTheme="minorHAnsi" w:cstheme="minorHAnsi"/>
          <w:color w:val="000000"/>
        </w:rPr>
        <w:t>recent technological advancements have led to books being more intri</w:t>
      </w:r>
      <w:r w:rsidR="00A06B1F">
        <w:rPr>
          <w:rFonts w:asciiTheme="minorHAnsi" w:hAnsiTheme="minorHAnsi" w:cstheme="minorHAnsi"/>
          <w:color w:val="000000"/>
        </w:rPr>
        <w:t xml:space="preserve">cately </w:t>
      </w:r>
      <w:r w:rsidR="007B008F">
        <w:rPr>
          <w:rFonts w:asciiTheme="minorHAnsi" w:hAnsiTheme="minorHAnsi" w:cstheme="minorHAnsi"/>
          <w:color w:val="000000"/>
        </w:rPr>
        <w:t xml:space="preserve">designed. The edges of the book clearly paint the picture of </w:t>
      </w:r>
      <w:r w:rsidR="00834F87">
        <w:rPr>
          <w:rFonts w:asciiTheme="minorHAnsi" w:hAnsiTheme="minorHAnsi" w:cstheme="minorHAnsi"/>
          <w:color w:val="000000"/>
        </w:rPr>
        <w:t xml:space="preserve">a mountainous region with there being other </w:t>
      </w:r>
      <w:r w:rsidR="00A06B1F">
        <w:rPr>
          <w:rFonts w:asciiTheme="minorHAnsi" w:hAnsiTheme="minorHAnsi" w:cstheme="minorHAnsi"/>
          <w:color w:val="000000"/>
        </w:rPr>
        <w:t>elements</w:t>
      </w:r>
      <w:r w:rsidR="00834F87">
        <w:rPr>
          <w:rFonts w:asciiTheme="minorHAnsi" w:hAnsiTheme="minorHAnsi" w:cstheme="minorHAnsi"/>
          <w:color w:val="000000"/>
        </w:rPr>
        <w:t xml:space="preserve"> that relate to the book series with them being the castle, the stag and the buzzard. The naked hardcover is also more detailed and more intricately designed </w:t>
      </w:r>
      <w:r w:rsidR="00DD4D80">
        <w:rPr>
          <w:rFonts w:asciiTheme="minorHAnsi" w:hAnsiTheme="minorHAnsi" w:cstheme="minorHAnsi"/>
          <w:color w:val="000000"/>
        </w:rPr>
        <w:t xml:space="preserve">which means it can also </w:t>
      </w:r>
      <w:r w:rsidR="00A06B1F">
        <w:rPr>
          <w:rFonts w:asciiTheme="minorHAnsi" w:hAnsiTheme="minorHAnsi" w:cstheme="minorHAnsi"/>
          <w:color w:val="000000"/>
        </w:rPr>
        <w:t>more</w:t>
      </w:r>
      <w:r w:rsidR="00DD4D80">
        <w:rPr>
          <w:rFonts w:asciiTheme="minorHAnsi" w:hAnsiTheme="minorHAnsi" w:cstheme="minorHAnsi"/>
          <w:color w:val="000000"/>
        </w:rPr>
        <w:t xml:space="preserve"> accurately depict the themes of the story better, wit</w:t>
      </w:r>
      <w:r w:rsidR="00A06B1F">
        <w:rPr>
          <w:rFonts w:asciiTheme="minorHAnsi" w:hAnsiTheme="minorHAnsi" w:cstheme="minorHAnsi"/>
          <w:color w:val="000000"/>
        </w:rPr>
        <w:t>h</w:t>
      </w:r>
      <w:r w:rsidR="00DD4D80">
        <w:rPr>
          <w:rFonts w:asciiTheme="minorHAnsi" w:hAnsiTheme="minorHAnsi" w:cstheme="minorHAnsi"/>
          <w:color w:val="000000"/>
        </w:rPr>
        <w:t xml:space="preserve"> t</w:t>
      </w:r>
      <w:r w:rsidR="00A06B1F">
        <w:rPr>
          <w:rFonts w:asciiTheme="minorHAnsi" w:hAnsiTheme="minorHAnsi" w:cstheme="minorHAnsi"/>
          <w:color w:val="000000"/>
        </w:rPr>
        <w:t>h</w:t>
      </w:r>
      <w:r w:rsidR="00DD4D80">
        <w:rPr>
          <w:rFonts w:asciiTheme="minorHAnsi" w:hAnsiTheme="minorHAnsi" w:cstheme="minorHAnsi"/>
          <w:color w:val="000000"/>
        </w:rPr>
        <w:t>e</w:t>
      </w:r>
      <w:r w:rsidR="00A06B1F">
        <w:rPr>
          <w:rFonts w:asciiTheme="minorHAnsi" w:hAnsiTheme="minorHAnsi" w:cstheme="minorHAnsi"/>
          <w:color w:val="000000"/>
        </w:rPr>
        <w:t xml:space="preserve"> </w:t>
      </w:r>
      <w:r w:rsidR="00DD4D80">
        <w:rPr>
          <w:rFonts w:asciiTheme="minorHAnsi" w:hAnsiTheme="minorHAnsi" w:cstheme="minorHAnsi"/>
          <w:color w:val="000000"/>
        </w:rPr>
        <w:t xml:space="preserve">book name being The </w:t>
      </w:r>
      <w:r w:rsidR="00A06B1F">
        <w:rPr>
          <w:rFonts w:asciiTheme="minorHAnsi" w:hAnsiTheme="minorHAnsi" w:cstheme="minorHAnsi"/>
          <w:color w:val="000000"/>
        </w:rPr>
        <w:t>Assassin’s</w:t>
      </w:r>
      <w:r w:rsidR="00C9428F">
        <w:rPr>
          <w:rFonts w:asciiTheme="minorHAnsi" w:hAnsiTheme="minorHAnsi" w:cstheme="minorHAnsi"/>
          <w:color w:val="000000"/>
        </w:rPr>
        <w:t xml:space="preserve"> Blade and there being a short sword do</w:t>
      </w:r>
      <w:r w:rsidR="00A06B1F">
        <w:rPr>
          <w:rFonts w:asciiTheme="minorHAnsi" w:hAnsiTheme="minorHAnsi" w:cstheme="minorHAnsi"/>
          <w:color w:val="000000"/>
        </w:rPr>
        <w:t>w</w:t>
      </w:r>
      <w:r w:rsidR="00C9428F">
        <w:rPr>
          <w:rFonts w:asciiTheme="minorHAnsi" w:hAnsiTheme="minorHAnsi" w:cstheme="minorHAnsi"/>
          <w:color w:val="000000"/>
        </w:rPr>
        <w:t xml:space="preserve">n the </w:t>
      </w:r>
      <w:r w:rsidR="00A06B1F">
        <w:rPr>
          <w:rFonts w:asciiTheme="minorHAnsi" w:hAnsiTheme="minorHAnsi" w:cstheme="minorHAnsi"/>
          <w:color w:val="000000"/>
        </w:rPr>
        <w:t>centre</w:t>
      </w:r>
      <w:r w:rsidR="00C9428F">
        <w:rPr>
          <w:rFonts w:asciiTheme="minorHAnsi" w:hAnsiTheme="minorHAnsi" w:cstheme="minorHAnsi"/>
          <w:color w:val="000000"/>
        </w:rPr>
        <w:t xml:space="preserve"> of the front cover with its. </w:t>
      </w:r>
    </w:p>
    <w:p w14:paraId="75EBF4DE" w14:textId="77777777" w:rsidR="0060518C" w:rsidRDefault="0060518C" w:rsidP="00DF7B59">
      <w:pPr>
        <w:pStyle w:val="gmail-p1"/>
        <w:spacing w:before="0" w:beforeAutospacing="0" w:after="0" w:afterAutospacing="0" w:line="480" w:lineRule="auto"/>
        <w:rPr>
          <w:rFonts w:asciiTheme="minorHAnsi" w:hAnsiTheme="minorHAnsi" w:cstheme="minorHAnsi"/>
          <w:color w:val="000000"/>
        </w:rPr>
      </w:pPr>
    </w:p>
    <w:p w14:paraId="051521F4" w14:textId="6B1E61AB" w:rsidR="0060518C" w:rsidRDefault="007C7566" w:rsidP="00DF7B59">
      <w:pPr>
        <w:pStyle w:val="gmail-p1"/>
        <w:spacing w:before="0" w:beforeAutospacing="0" w:after="0" w:afterAutospacing="0" w:line="480" w:lineRule="auto"/>
        <w:rPr>
          <w:rFonts w:asciiTheme="minorHAnsi" w:hAnsiTheme="minorHAnsi" w:cstheme="minorHAnsi"/>
          <w:color w:val="000000"/>
        </w:rPr>
      </w:pPr>
      <w:r>
        <w:rPr>
          <w:rFonts w:asciiTheme="minorHAnsi" w:hAnsiTheme="minorHAnsi" w:cstheme="minorHAnsi"/>
          <w:color w:val="000000"/>
        </w:rPr>
        <w:t>As someone who has wanted to subscribe to one of these boxes and still being on the wait list</w:t>
      </w:r>
      <w:r w:rsidR="001433B1">
        <w:rPr>
          <w:rFonts w:asciiTheme="minorHAnsi" w:hAnsiTheme="minorHAnsi" w:cstheme="minorHAnsi"/>
          <w:color w:val="000000"/>
        </w:rPr>
        <w:t>,</w:t>
      </w:r>
      <w:r w:rsidR="001C6CF0">
        <w:rPr>
          <w:rFonts w:asciiTheme="minorHAnsi" w:hAnsiTheme="minorHAnsi" w:cstheme="minorHAnsi"/>
          <w:color w:val="000000"/>
        </w:rPr>
        <w:t xml:space="preserve"> I started to look on the second hand and reselling app Vinted. </w:t>
      </w:r>
      <w:r w:rsidR="000F27D8">
        <w:rPr>
          <w:rFonts w:asciiTheme="minorHAnsi" w:hAnsiTheme="minorHAnsi" w:cstheme="minorHAnsi"/>
          <w:color w:val="000000"/>
        </w:rPr>
        <w:t xml:space="preserve">When on the app I noticed how people had </w:t>
      </w:r>
      <w:r w:rsidR="007B536B">
        <w:rPr>
          <w:rFonts w:asciiTheme="minorHAnsi" w:hAnsiTheme="minorHAnsi" w:cstheme="minorHAnsi"/>
          <w:color w:val="000000"/>
        </w:rPr>
        <w:t>ridiculously</w:t>
      </w:r>
      <w:r w:rsidR="000F27D8">
        <w:rPr>
          <w:rFonts w:asciiTheme="minorHAnsi" w:hAnsiTheme="minorHAnsi" w:cstheme="minorHAnsi"/>
          <w:color w:val="000000"/>
        </w:rPr>
        <w:t xml:space="preserve"> </w:t>
      </w:r>
      <w:r w:rsidR="007B536B">
        <w:rPr>
          <w:rFonts w:asciiTheme="minorHAnsi" w:hAnsiTheme="minorHAnsi" w:cstheme="minorHAnsi"/>
          <w:color w:val="000000"/>
        </w:rPr>
        <w:t>increased</w:t>
      </w:r>
      <w:r w:rsidR="000F27D8">
        <w:rPr>
          <w:rFonts w:asciiTheme="minorHAnsi" w:hAnsiTheme="minorHAnsi" w:cstheme="minorHAnsi"/>
          <w:color w:val="000000"/>
        </w:rPr>
        <w:t xml:space="preserve"> </w:t>
      </w:r>
      <w:r w:rsidR="00C30A23">
        <w:rPr>
          <w:rFonts w:asciiTheme="minorHAnsi" w:hAnsiTheme="minorHAnsi" w:cstheme="minorHAnsi"/>
          <w:color w:val="000000"/>
        </w:rPr>
        <w:t>the p</w:t>
      </w:r>
      <w:r w:rsidR="007B536B">
        <w:rPr>
          <w:rFonts w:asciiTheme="minorHAnsi" w:hAnsiTheme="minorHAnsi" w:cstheme="minorHAnsi"/>
          <w:color w:val="000000"/>
        </w:rPr>
        <w:t>r</w:t>
      </w:r>
      <w:r w:rsidR="00C30A23">
        <w:rPr>
          <w:rFonts w:asciiTheme="minorHAnsi" w:hAnsiTheme="minorHAnsi" w:cstheme="minorHAnsi"/>
          <w:color w:val="000000"/>
        </w:rPr>
        <w:t xml:space="preserve">ice of certain things. For </w:t>
      </w:r>
      <w:r w:rsidR="007B536B">
        <w:rPr>
          <w:rFonts w:asciiTheme="minorHAnsi" w:hAnsiTheme="minorHAnsi" w:cstheme="minorHAnsi"/>
          <w:color w:val="000000"/>
        </w:rPr>
        <w:t>example,</w:t>
      </w:r>
      <w:r w:rsidR="00C30A23">
        <w:rPr>
          <w:rFonts w:asciiTheme="minorHAnsi" w:hAnsiTheme="minorHAnsi" w:cstheme="minorHAnsi"/>
          <w:color w:val="000000"/>
        </w:rPr>
        <w:t xml:space="preserve"> </w:t>
      </w:r>
      <w:r w:rsidR="000D44E3">
        <w:rPr>
          <w:rFonts w:asciiTheme="minorHAnsi" w:hAnsiTheme="minorHAnsi" w:cstheme="minorHAnsi"/>
          <w:color w:val="000000"/>
        </w:rPr>
        <w:t xml:space="preserve">the Twisted series by author Ana Huang originally retailed for </w:t>
      </w:r>
      <w:r w:rsidR="00312FE3">
        <w:rPr>
          <w:rFonts w:asciiTheme="minorHAnsi" w:hAnsiTheme="minorHAnsi" w:cstheme="minorHAnsi"/>
          <w:color w:val="000000"/>
        </w:rPr>
        <w:t>£96 for all four books, however people bought this series with the pur</w:t>
      </w:r>
      <w:r w:rsidR="00980939">
        <w:rPr>
          <w:rFonts w:asciiTheme="minorHAnsi" w:hAnsiTheme="minorHAnsi" w:cstheme="minorHAnsi"/>
          <w:color w:val="000000"/>
        </w:rPr>
        <w:t xml:space="preserve">pose of reselling the series for a severely increased price. For example, someone on vinted is selling the series for £400 making it £100 per </w:t>
      </w:r>
      <w:r w:rsidR="00980939">
        <w:rPr>
          <w:rFonts w:asciiTheme="minorHAnsi" w:hAnsiTheme="minorHAnsi" w:cstheme="minorHAnsi"/>
          <w:color w:val="000000"/>
        </w:rPr>
        <w:lastRenderedPageBreak/>
        <w:t>book.</w:t>
      </w:r>
      <w:r w:rsidR="00B11C3E">
        <w:rPr>
          <w:rFonts w:asciiTheme="minorHAnsi" w:hAnsiTheme="minorHAnsi" w:cstheme="minorHAnsi"/>
          <w:color w:val="000000"/>
        </w:rPr>
        <w:t xml:space="preserve"> In the Fairyloot boxes, the one with the book and the goodies,</w:t>
      </w:r>
      <w:r w:rsidR="005B260A">
        <w:rPr>
          <w:rFonts w:asciiTheme="minorHAnsi" w:hAnsiTheme="minorHAnsi" w:cstheme="minorHAnsi"/>
          <w:color w:val="000000"/>
        </w:rPr>
        <w:t xml:space="preserve"> the book retails as £22 and the extra goodies retail as £5.50. </w:t>
      </w:r>
      <w:r w:rsidR="00425231">
        <w:rPr>
          <w:rFonts w:asciiTheme="minorHAnsi" w:hAnsiTheme="minorHAnsi" w:cstheme="minorHAnsi"/>
          <w:color w:val="000000"/>
        </w:rPr>
        <w:t xml:space="preserve">but on vinted, people are </w:t>
      </w:r>
      <w:r w:rsidR="00333115">
        <w:rPr>
          <w:rFonts w:asciiTheme="minorHAnsi" w:hAnsiTheme="minorHAnsi" w:cstheme="minorHAnsi"/>
          <w:color w:val="000000"/>
        </w:rPr>
        <w:t>reselling</w:t>
      </w:r>
      <w:r w:rsidR="00425231">
        <w:rPr>
          <w:rFonts w:asciiTheme="minorHAnsi" w:hAnsiTheme="minorHAnsi" w:cstheme="minorHAnsi"/>
          <w:color w:val="000000"/>
        </w:rPr>
        <w:t xml:space="preserve"> mugs, bookmarks, </w:t>
      </w:r>
      <w:r w:rsidR="00333115">
        <w:rPr>
          <w:rFonts w:asciiTheme="minorHAnsi" w:hAnsiTheme="minorHAnsi" w:cstheme="minorHAnsi"/>
          <w:color w:val="000000"/>
        </w:rPr>
        <w:t>decorations</w:t>
      </w:r>
      <w:r w:rsidR="00425231">
        <w:rPr>
          <w:rFonts w:asciiTheme="minorHAnsi" w:hAnsiTheme="minorHAnsi" w:cstheme="minorHAnsi"/>
          <w:color w:val="000000"/>
        </w:rPr>
        <w:t xml:space="preserve"> for double or triple </w:t>
      </w:r>
      <w:r w:rsidR="000048AE">
        <w:rPr>
          <w:rFonts w:asciiTheme="minorHAnsi" w:hAnsiTheme="minorHAnsi" w:cstheme="minorHAnsi"/>
          <w:color w:val="000000"/>
        </w:rPr>
        <w:t>the retail price for all five goodies included in the box.</w:t>
      </w:r>
    </w:p>
    <w:p w14:paraId="02A3E655" w14:textId="77777777" w:rsidR="0060518C" w:rsidRPr="00DF7B59" w:rsidRDefault="0060518C" w:rsidP="00DF7B59">
      <w:pPr>
        <w:pStyle w:val="gmail-p1"/>
        <w:spacing w:before="0" w:beforeAutospacing="0" w:after="0" w:afterAutospacing="0" w:line="480" w:lineRule="auto"/>
        <w:rPr>
          <w:rFonts w:asciiTheme="minorHAnsi" w:hAnsiTheme="minorHAnsi" w:cstheme="minorHAnsi"/>
          <w:color w:val="000000"/>
        </w:rPr>
      </w:pPr>
    </w:p>
    <w:p w14:paraId="30961F59" w14:textId="2ED65171" w:rsidR="007C5196" w:rsidRDefault="007C5196" w:rsidP="00BE61FE">
      <w:pPr>
        <w:ind w:left="720"/>
      </w:pPr>
      <w:r>
        <w:fldChar w:fldCharType="begin"/>
      </w:r>
      <w:r>
        <w:instrText xml:space="preserve"> INCLUDEPICTURE "https://99percentinvisible.org/app/uploads/2018/06/war-worlds-600x975.jpg" \* MERGEFORMATINET </w:instrText>
      </w:r>
      <w:r>
        <w:fldChar w:fldCharType="separate"/>
      </w:r>
      <w:r>
        <w:rPr>
          <w:noProof/>
        </w:rPr>
        <w:drawing>
          <wp:inline distT="0" distB="0" distL="0" distR="0" wp14:anchorId="0930CF87" wp14:editId="4885E38D">
            <wp:extent cx="2159364" cy="3507961"/>
            <wp:effectExtent l="0" t="0" r="0" b="0"/>
            <wp:docPr id="3" name="Picture 3" descr="A book cover with a robot on le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ook cover with a robot on leg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9687" cy="3605958"/>
                    </a:xfrm>
                    <a:prstGeom prst="rect">
                      <a:avLst/>
                    </a:prstGeom>
                    <a:noFill/>
                    <a:ln>
                      <a:noFill/>
                    </a:ln>
                  </pic:spPr>
                </pic:pic>
              </a:graphicData>
            </a:graphic>
          </wp:inline>
        </w:drawing>
      </w:r>
      <w:r>
        <w:fldChar w:fldCharType="end"/>
      </w:r>
      <w:r w:rsidR="006B03FB">
        <w:fldChar w:fldCharType="begin"/>
      </w:r>
      <w:r w:rsidR="006B03FB">
        <w:instrText xml:space="preserve"> INCLUDEPICTURE "/Users/ffionlavington/Library/Containers/com.microsoft.Word/Data/tmp/WebArchiveCopyPasteTempFiles/9780241387160.jpg" \* MERGEFORMATINET </w:instrText>
      </w:r>
      <w:r w:rsidR="006B03FB">
        <w:fldChar w:fldCharType="separate"/>
      </w:r>
      <w:r w:rsidR="006B03FB">
        <w:rPr>
          <w:noProof/>
        </w:rPr>
        <w:drawing>
          <wp:inline distT="0" distB="0" distL="0" distR="0" wp14:anchorId="6EFF31FE" wp14:editId="4F2DC439">
            <wp:extent cx="2154642" cy="3309896"/>
            <wp:effectExtent l="0" t="0" r="4445" b="5080"/>
            <wp:docPr id="4" name="Picture 4" descr="The War of the World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_book_image" descr="The War of the Worlds (Paperba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8780" cy="3346976"/>
                    </a:xfrm>
                    <a:prstGeom prst="rect">
                      <a:avLst/>
                    </a:prstGeom>
                    <a:noFill/>
                    <a:ln>
                      <a:noFill/>
                    </a:ln>
                  </pic:spPr>
                </pic:pic>
              </a:graphicData>
            </a:graphic>
          </wp:inline>
        </w:drawing>
      </w:r>
      <w:r w:rsidR="006B03FB">
        <w:fldChar w:fldCharType="end"/>
      </w:r>
    </w:p>
    <w:p w14:paraId="7E1E5AEB" w14:textId="77777777" w:rsidR="00BE61FE" w:rsidRDefault="00BE61FE" w:rsidP="003E30F0">
      <w:pPr>
        <w:ind w:left="720"/>
        <w:jc w:val="center"/>
      </w:pPr>
    </w:p>
    <w:p w14:paraId="3600D634" w14:textId="2C18998C" w:rsidR="00BE61FE" w:rsidRDefault="00FA1814" w:rsidP="003E30F0">
      <w:pPr>
        <w:jc w:val="center"/>
        <w:rPr>
          <w:rFonts w:asciiTheme="minorHAnsi" w:hAnsiTheme="minorHAnsi" w:cstheme="minorHAnsi"/>
        </w:rPr>
      </w:pPr>
      <w:r w:rsidRPr="003E30F0">
        <w:rPr>
          <w:rFonts w:asciiTheme="minorHAnsi" w:hAnsiTheme="minorHAnsi" w:cstheme="minorHAnsi"/>
        </w:rPr>
        <w:t xml:space="preserve">(Fig 6: </w:t>
      </w:r>
      <w:r w:rsidR="00FF3F75" w:rsidRPr="003E30F0">
        <w:rPr>
          <w:rFonts w:asciiTheme="minorHAnsi" w:hAnsiTheme="minorHAnsi" w:cstheme="minorHAnsi"/>
        </w:rPr>
        <w:t>Penguin Books</w:t>
      </w:r>
      <w:r w:rsidR="00FF3F75" w:rsidRPr="003E30F0">
        <w:rPr>
          <w:rFonts w:asciiTheme="minorHAnsi" w:hAnsiTheme="minorHAnsi" w:cstheme="minorHAnsi"/>
          <w:i/>
          <w:iCs/>
        </w:rPr>
        <w:t>, The War of The Worlds</w:t>
      </w:r>
      <w:r w:rsidR="00FF3F75" w:rsidRPr="003E30F0">
        <w:rPr>
          <w:rFonts w:asciiTheme="minorHAnsi" w:hAnsiTheme="minorHAnsi" w:cstheme="minorHAnsi"/>
        </w:rPr>
        <w:t>,</w:t>
      </w:r>
      <w:r w:rsidR="003E30F0" w:rsidRPr="003E30F0">
        <w:rPr>
          <w:rFonts w:asciiTheme="minorHAnsi" w:hAnsiTheme="minorHAnsi" w:cstheme="minorHAnsi"/>
        </w:rPr>
        <w:t xml:space="preserve"> 1898</w:t>
      </w:r>
      <w:r w:rsidRPr="003E30F0">
        <w:rPr>
          <w:rFonts w:asciiTheme="minorHAnsi" w:hAnsiTheme="minorHAnsi" w:cstheme="minorHAnsi"/>
        </w:rPr>
        <w:t>)</w:t>
      </w:r>
      <w:r w:rsidR="003E30F0">
        <w:rPr>
          <w:rFonts w:asciiTheme="minorHAnsi" w:hAnsiTheme="minorHAnsi" w:cstheme="minorHAnsi"/>
        </w:rPr>
        <w:t xml:space="preserve"> (Fig 7: Penguin Books, </w:t>
      </w:r>
      <w:r w:rsidR="003E30F0" w:rsidRPr="003E30F0">
        <w:rPr>
          <w:rFonts w:asciiTheme="minorHAnsi" w:hAnsiTheme="minorHAnsi" w:cstheme="minorHAnsi"/>
          <w:i/>
          <w:iCs/>
        </w:rPr>
        <w:t>The War of The Worlds</w:t>
      </w:r>
      <w:r w:rsidR="003E30F0">
        <w:rPr>
          <w:rFonts w:asciiTheme="minorHAnsi" w:hAnsiTheme="minorHAnsi" w:cstheme="minorHAnsi"/>
        </w:rPr>
        <w:t>, 2018)</w:t>
      </w:r>
    </w:p>
    <w:p w14:paraId="748D630A" w14:textId="77777777" w:rsidR="003E30F0" w:rsidRPr="003E30F0" w:rsidRDefault="003E30F0" w:rsidP="003E30F0">
      <w:pPr>
        <w:jc w:val="center"/>
        <w:rPr>
          <w:rFonts w:asciiTheme="minorHAnsi" w:hAnsiTheme="minorHAnsi" w:cstheme="minorHAnsi"/>
        </w:rPr>
      </w:pPr>
    </w:p>
    <w:p w14:paraId="3186A785" w14:textId="77777777" w:rsidR="00BE61FE" w:rsidRDefault="00BE61FE" w:rsidP="00BE61FE">
      <w:pPr>
        <w:jc w:val="both"/>
      </w:pPr>
    </w:p>
    <w:p w14:paraId="4C1D4E45" w14:textId="07A46077" w:rsidR="00F94132" w:rsidRDefault="004331D4" w:rsidP="00397703">
      <w:pPr>
        <w:spacing w:line="480" w:lineRule="auto"/>
        <w:rPr>
          <w:rFonts w:asciiTheme="minorHAnsi" w:hAnsiTheme="minorHAnsi" w:cstheme="minorHAnsi"/>
        </w:rPr>
      </w:pPr>
      <w:r w:rsidRPr="004331D4">
        <w:rPr>
          <w:rFonts w:asciiTheme="minorHAnsi" w:hAnsiTheme="minorHAnsi" w:cstheme="minorHAnsi"/>
        </w:rPr>
        <w:t xml:space="preserve">The </w:t>
      </w:r>
      <w:r w:rsidR="006A6464" w:rsidRPr="004331D4">
        <w:rPr>
          <w:rFonts w:asciiTheme="minorHAnsi" w:hAnsiTheme="minorHAnsi" w:cstheme="minorHAnsi"/>
        </w:rPr>
        <w:t>original</w:t>
      </w:r>
      <w:r w:rsidRPr="004331D4">
        <w:rPr>
          <w:rFonts w:asciiTheme="minorHAnsi" w:hAnsiTheme="minorHAnsi" w:cstheme="minorHAnsi"/>
        </w:rPr>
        <w:t xml:space="preserve"> print design </w:t>
      </w:r>
      <w:r w:rsidR="008D735F">
        <w:rPr>
          <w:rFonts w:asciiTheme="minorHAnsi" w:hAnsiTheme="minorHAnsi" w:cstheme="minorHAnsi"/>
        </w:rPr>
        <w:t>for the ori</w:t>
      </w:r>
      <w:r w:rsidR="006A6464">
        <w:rPr>
          <w:rFonts w:asciiTheme="minorHAnsi" w:hAnsiTheme="minorHAnsi" w:cstheme="minorHAnsi"/>
        </w:rPr>
        <w:t xml:space="preserve">ginal </w:t>
      </w:r>
      <w:r w:rsidR="008D735F">
        <w:rPr>
          <w:rFonts w:asciiTheme="minorHAnsi" w:hAnsiTheme="minorHAnsi" w:cstheme="minorHAnsi"/>
        </w:rPr>
        <w:t xml:space="preserve">Penguin books were colour </w:t>
      </w:r>
      <w:r w:rsidR="006A6464">
        <w:rPr>
          <w:rFonts w:asciiTheme="minorHAnsi" w:hAnsiTheme="minorHAnsi" w:cstheme="minorHAnsi"/>
        </w:rPr>
        <w:t>coordinated</w:t>
      </w:r>
      <w:r w:rsidR="008D735F">
        <w:rPr>
          <w:rFonts w:asciiTheme="minorHAnsi" w:hAnsiTheme="minorHAnsi" w:cstheme="minorHAnsi"/>
        </w:rPr>
        <w:t>, with stripes on the sides of the cover framing it. T</w:t>
      </w:r>
      <w:r w:rsidR="00377A24">
        <w:rPr>
          <w:rFonts w:asciiTheme="minorHAnsi" w:hAnsiTheme="minorHAnsi" w:cstheme="minorHAnsi"/>
        </w:rPr>
        <w:t xml:space="preserve">hese colours and their </w:t>
      </w:r>
      <w:r w:rsidR="006A6464">
        <w:rPr>
          <w:rFonts w:asciiTheme="minorHAnsi" w:hAnsiTheme="minorHAnsi" w:cstheme="minorHAnsi"/>
        </w:rPr>
        <w:t>representations</w:t>
      </w:r>
      <w:r w:rsidR="00377A24">
        <w:rPr>
          <w:rFonts w:asciiTheme="minorHAnsi" w:hAnsiTheme="minorHAnsi" w:cstheme="minorHAnsi"/>
        </w:rPr>
        <w:t xml:space="preserve"> were “orange for general fiction, green for crime fiction, pink for travel and adventure, red for drama, blue for biographies, </w:t>
      </w:r>
      <w:r w:rsidR="00A2352D">
        <w:rPr>
          <w:rFonts w:asciiTheme="minorHAnsi" w:hAnsiTheme="minorHAnsi" w:cstheme="minorHAnsi"/>
        </w:rPr>
        <w:t xml:space="preserve">purple for essays, </w:t>
      </w:r>
      <w:r w:rsidR="006A6464">
        <w:rPr>
          <w:rFonts w:asciiTheme="minorHAnsi" w:hAnsiTheme="minorHAnsi" w:cstheme="minorHAnsi"/>
        </w:rPr>
        <w:t>grey</w:t>
      </w:r>
      <w:r w:rsidR="00A2352D">
        <w:rPr>
          <w:rFonts w:asciiTheme="minorHAnsi" w:hAnsiTheme="minorHAnsi" w:cstheme="minorHAnsi"/>
        </w:rPr>
        <w:t xml:space="preserve"> with elegant font for world affair</w:t>
      </w:r>
      <w:r w:rsidR="00050357">
        <w:rPr>
          <w:rFonts w:asciiTheme="minorHAnsi" w:hAnsiTheme="minorHAnsi" w:cstheme="minorHAnsi"/>
        </w:rPr>
        <w:t>s and yellow for everything else”</w:t>
      </w:r>
      <w:r w:rsidR="00C533BD">
        <w:rPr>
          <w:rFonts w:asciiTheme="minorHAnsi" w:hAnsiTheme="minorHAnsi" w:cstheme="minorHAnsi"/>
        </w:rPr>
        <w:t>, Kohlstedt (2019)</w:t>
      </w:r>
      <w:r w:rsidR="005909A5">
        <w:rPr>
          <w:rFonts w:asciiTheme="minorHAnsi" w:hAnsiTheme="minorHAnsi" w:cstheme="minorHAnsi"/>
        </w:rPr>
        <w:t xml:space="preserve">. </w:t>
      </w:r>
      <w:r w:rsidR="00563077">
        <w:rPr>
          <w:rFonts w:asciiTheme="minorHAnsi" w:hAnsiTheme="minorHAnsi" w:cstheme="minorHAnsi"/>
        </w:rPr>
        <w:t xml:space="preserve"> </w:t>
      </w:r>
      <w:r w:rsidR="004855EA">
        <w:rPr>
          <w:rFonts w:asciiTheme="minorHAnsi" w:hAnsiTheme="minorHAnsi" w:cstheme="minorHAnsi"/>
        </w:rPr>
        <w:t xml:space="preserve">When The War of The Worlds was originally printed </w:t>
      </w:r>
      <w:r w:rsidR="00CB740C">
        <w:rPr>
          <w:rFonts w:asciiTheme="minorHAnsi" w:hAnsiTheme="minorHAnsi" w:cstheme="minorHAnsi"/>
        </w:rPr>
        <w:t>Kohlstedt further discusses that “Penguin was able to fund new art in part because the Classics series featured man</w:t>
      </w:r>
      <w:r w:rsidR="00DC33AC">
        <w:rPr>
          <w:rFonts w:asciiTheme="minorHAnsi" w:hAnsiTheme="minorHAnsi" w:cstheme="minorHAnsi"/>
        </w:rPr>
        <w:t>y</w:t>
      </w:r>
      <w:r w:rsidR="00CB740C">
        <w:rPr>
          <w:rFonts w:asciiTheme="minorHAnsi" w:hAnsiTheme="minorHAnsi" w:cstheme="minorHAnsi"/>
        </w:rPr>
        <w:t xml:space="preserve"> royalty-free works</w:t>
      </w:r>
      <w:r w:rsidR="00DC33AC">
        <w:rPr>
          <w:rFonts w:asciiTheme="minorHAnsi" w:hAnsiTheme="minorHAnsi" w:cstheme="minorHAnsi"/>
        </w:rPr>
        <w:t>”</w:t>
      </w:r>
      <w:r w:rsidR="00881CA1">
        <w:rPr>
          <w:rFonts w:asciiTheme="minorHAnsi" w:hAnsiTheme="minorHAnsi" w:cstheme="minorHAnsi"/>
        </w:rPr>
        <w:t xml:space="preserve"> said Kohl</w:t>
      </w:r>
      <w:r w:rsidR="009143C0">
        <w:rPr>
          <w:rFonts w:asciiTheme="minorHAnsi" w:hAnsiTheme="minorHAnsi" w:cstheme="minorHAnsi"/>
        </w:rPr>
        <w:t>stedt (2019)</w:t>
      </w:r>
      <w:r w:rsidR="00367E46">
        <w:rPr>
          <w:rFonts w:asciiTheme="minorHAnsi" w:hAnsiTheme="minorHAnsi" w:cstheme="minorHAnsi"/>
        </w:rPr>
        <w:t>, the original cover art is clearly hand drawn which</w:t>
      </w:r>
      <w:r w:rsidR="003A6721">
        <w:rPr>
          <w:rFonts w:asciiTheme="minorHAnsi" w:hAnsiTheme="minorHAnsi" w:cstheme="minorHAnsi"/>
        </w:rPr>
        <w:t xml:space="preserve"> is common for the time period of when it was first </w:t>
      </w:r>
      <w:r w:rsidR="003A6721">
        <w:rPr>
          <w:rFonts w:asciiTheme="minorHAnsi" w:hAnsiTheme="minorHAnsi" w:cstheme="minorHAnsi"/>
        </w:rPr>
        <w:lastRenderedPageBreak/>
        <w:t xml:space="preserve">printed. </w:t>
      </w:r>
      <w:r w:rsidR="00146427">
        <w:rPr>
          <w:rFonts w:asciiTheme="minorHAnsi" w:hAnsiTheme="minorHAnsi" w:cstheme="minorHAnsi"/>
        </w:rPr>
        <w:t xml:space="preserve">Penguin saw its first major design change in the </w:t>
      </w:r>
      <w:r w:rsidR="00247606">
        <w:rPr>
          <w:rFonts w:asciiTheme="minorHAnsi" w:hAnsiTheme="minorHAnsi" w:cstheme="minorHAnsi"/>
        </w:rPr>
        <w:t xml:space="preserve">early 1960s with it experimenting and adapting its unique cover designs </w:t>
      </w:r>
      <w:r w:rsidR="004C1293">
        <w:rPr>
          <w:rFonts w:asciiTheme="minorHAnsi" w:hAnsiTheme="minorHAnsi" w:cstheme="minorHAnsi"/>
        </w:rPr>
        <w:t xml:space="preserve">to help compete with other publishing houses </w:t>
      </w:r>
      <w:r w:rsidR="001A4FC7">
        <w:rPr>
          <w:rFonts w:asciiTheme="minorHAnsi" w:hAnsiTheme="minorHAnsi" w:cstheme="minorHAnsi"/>
        </w:rPr>
        <w:t xml:space="preserve">but because of them trying to keep up with consistency of </w:t>
      </w:r>
      <w:r w:rsidR="00D21E73">
        <w:rPr>
          <w:rFonts w:asciiTheme="minorHAnsi" w:hAnsiTheme="minorHAnsi" w:cstheme="minorHAnsi"/>
        </w:rPr>
        <w:t>trying</w:t>
      </w:r>
      <w:r w:rsidR="001A4FC7">
        <w:rPr>
          <w:rFonts w:asciiTheme="minorHAnsi" w:hAnsiTheme="minorHAnsi" w:cstheme="minorHAnsi"/>
        </w:rPr>
        <w:t xml:space="preserve"> to adapt their design </w:t>
      </w:r>
      <w:r w:rsidR="00D21E73">
        <w:rPr>
          <w:rFonts w:asciiTheme="minorHAnsi" w:hAnsiTheme="minorHAnsi" w:cstheme="minorHAnsi"/>
        </w:rPr>
        <w:t>style</w:t>
      </w:r>
      <w:r w:rsidR="001A4FC7">
        <w:rPr>
          <w:rFonts w:asciiTheme="minorHAnsi" w:hAnsiTheme="minorHAnsi" w:cstheme="minorHAnsi"/>
        </w:rPr>
        <w:t xml:space="preserve"> </w:t>
      </w:r>
      <w:r w:rsidR="00D21E73">
        <w:rPr>
          <w:rFonts w:asciiTheme="minorHAnsi" w:hAnsiTheme="minorHAnsi" w:cstheme="minorHAnsi"/>
        </w:rPr>
        <w:t xml:space="preserve">that </w:t>
      </w:r>
      <w:r w:rsidR="001A4FC7">
        <w:rPr>
          <w:rFonts w:asciiTheme="minorHAnsi" w:hAnsiTheme="minorHAnsi" w:cstheme="minorHAnsi"/>
        </w:rPr>
        <w:t>they lost their unique brand identity</w:t>
      </w:r>
      <w:r w:rsidR="001D2F7B">
        <w:rPr>
          <w:rFonts w:asciiTheme="minorHAnsi" w:hAnsiTheme="minorHAnsi" w:cstheme="minorHAnsi"/>
        </w:rPr>
        <w:t xml:space="preserve">, which </w:t>
      </w:r>
      <w:r w:rsidR="006A0776">
        <w:rPr>
          <w:rFonts w:asciiTheme="minorHAnsi" w:hAnsiTheme="minorHAnsi" w:cstheme="minorHAnsi"/>
        </w:rPr>
        <w:t xml:space="preserve">affected </w:t>
      </w:r>
      <w:r w:rsidR="00D21E73">
        <w:rPr>
          <w:rFonts w:asciiTheme="minorHAnsi" w:hAnsiTheme="minorHAnsi" w:cstheme="minorHAnsi"/>
        </w:rPr>
        <w:t>their</w:t>
      </w:r>
      <w:r w:rsidR="006A0776">
        <w:rPr>
          <w:rFonts w:asciiTheme="minorHAnsi" w:hAnsiTheme="minorHAnsi" w:cstheme="minorHAnsi"/>
        </w:rPr>
        <w:t xml:space="preserve"> sales with their books not standing out against others on the bookshelves</w:t>
      </w:r>
      <w:r w:rsidR="00A13718">
        <w:rPr>
          <w:rFonts w:asciiTheme="minorHAnsi" w:hAnsiTheme="minorHAnsi" w:cstheme="minorHAnsi"/>
        </w:rPr>
        <w:t>.</w:t>
      </w:r>
      <w:r w:rsidR="00F94132">
        <w:rPr>
          <w:rFonts w:asciiTheme="minorHAnsi" w:hAnsiTheme="minorHAnsi" w:cstheme="minorHAnsi"/>
        </w:rPr>
        <w:t xml:space="preserve"> </w:t>
      </w:r>
    </w:p>
    <w:p w14:paraId="10239CEF" w14:textId="77777777" w:rsidR="00F94132" w:rsidRDefault="00F94132" w:rsidP="00397703">
      <w:pPr>
        <w:spacing w:line="480" w:lineRule="auto"/>
        <w:rPr>
          <w:rFonts w:asciiTheme="minorHAnsi" w:hAnsiTheme="minorHAnsi" w:cstheme="minorHAnsi"/>
        </w:rPr>
      </w:pPr>
    </w:p>
    <w:p w14:paraId="4C01418F" w14:textId="28DFE99F" w:rsidR="000D5D3E" w:rsidRDefault="00F94132" w:rsidP="00397703">
      <w:pPr>
        <w:spacing w:line="480" w:lineRule="auto"/>
        <w:rPr>
          <w:rFonts w:asciiTheme="minorHAnsi" w:hAnsiTheme="minorHAnsi" w:cstheme="minorHAnsi"/>
        </w:rPr>
      </w:pPr>
      <w:r>
        <w:rPr>
          <w:rFonts w:asciiTheme="minorHAnsi" w:hAnsiTheme="minorHAnsi" w:cstheme="minorHAnsi"/>
        </w:rPr>
        <w:t xml:space="preserve">The new reprints and newly redesigned covers of </w:t>
      </w:r>
      <w:r w:rsidR="007B2281">
        <w:rPr>
          <w:rFonts w:asciiTheme="minorHAnsi" w:hAnsiTheme="minorHAnsi" w:cstheme="minorHAnsi"/>
        </w:rPr>
        <w:t xml:space="preserve">The War of The Wolds were digitally mass printed compared to when they </w:t>
      </w:r>
      <w:r w:rsidR="00253161">
        <w:rPr>
          <w:rFonts w:asciiTheme="minorHAnsi" w:hAnsiTheme="minorHAnsi" w:cstheme="minorHAnsi"/>
        </w:rPr>
        <w:t>were printed using linotypes and monotype in the 1950s.</w:t>
      </w:r>
      <w:r w:rsidR="00360DB4">
        <w:rPr>
          <w:rFonts w:asciiTheme="minorHAnsi" w:hAnsiTheme="minorHAnsi" w:cstheme="minorHAnsi"/>
        </w:rPr>
        <w:t xml:space="preserve"> the cover</w:t>
      </w:r>
      <w:r w:rsidR="004B2676">
        <w:rPr>
          <w:rFonts w:asciiTheme="minorHAnsi" w:hAnsiTheme="minorHAnsi" w:cstheme="minorHAnsi"/>
        </w:rPr>
        <w:t xml:space="preserve"> </w:t>
      </w:r>
      <w:r w:rsidR="002E677F">
        <w:rPr>
          <w:rFonts w:asciiTheme="minorHAnsi" w:hAnsiTheme="minorHAnsi" w:cstheme="minorHAnsi"/>
        </w:rPr>
        <w:t>majorly visually</w:t>
      </w:r>
      <w:r w:rsidR="00360DB4">
        <w:rPr>
          <w:rFonts w:asciiTheme="minorHAnsi" w:hAnsiTheme="minorHAnsi" w:cstheme="minorHAnsi"/>
        </w:rPr>
        <w:t xml:space="preserve"> differentiates </w:t>
      </w:r>
      <w:r w:rsidR="004B2676">
        <w:rPr>
          <w:rFonts w:asciiTheme="minorHAnsi" w:hAnsiTheme="minorHAnsi" w:cstheme="minorHAnsi"/>
        </w:rPr>
        <w:t xml:space="preserve">against the </w:t>
      </w:r>
      <w:r w:rsidR="00D21E73">
        <w:rPr>
          <w:rFonts w:asciiTheme="minorHAnsi" w:hAnsiTheme="minorHAnsi" w:cstheme="minorHAnsi"/>
        </w:rPr>
        <w:t>original</w:t>
      </w:r>
      <w:r w:rsidR="004B2676">
        <w:rPr>
          <w:rFonts w:asciiTheme="minorHAnsi" w:hAnsiTheme="minorHAnsi" w:cstheme="minorHAnsi"/>
        </w:rPr>
        <w:t xml:space="preserve"> printed cover, with the never cover having a clear dig</w:t>
      </w:r>
      <w:r w:rsidR="00D21E73">
        <w:rPr>
          <w:rFonts w:asciiTheme="minorHAnsi" w:hAnsiTheme="minorHAnsi" w:cstheme="minorHAnsi"/>
        </w:rPr>
        <w:t>it</w:t>
      </w:r>
      <w:r w:rsidR="004B2676">
        <w:rPr>
          <w:rFonts w:asciiTheme="minorHAnsi" w:hAnsiTheme="minorHAnsi" w:cstheme="minorHAnsi"/>
        </w:rPr>
        <w:t>ally created piece of artwork created by a graphic designer and illustrator.</w:t>
      </w:r>
      <w:r w:rsidR="005342D3">
        <w:rPr>
          <w:rFonts w:asciiTheme="minorHAnsi" w:hAnsiTheme="minorHAnsi" w:cstheme="minorHAnsi"/>
        </w:rPr>
        <w:t xml:space="preserve"> The cover also </w:t>
      </w:r>
      <w:r w:rsidR="003A0484">
        <w:rPr>
          <w:rFonts w:asciiTheme="minorHAnsi" w:hAnsiTheme="minorHAnsi" w:cstheme="minorHAnsi"/>
        </w:rPr>
        <w:t xml:space="preserve">showcases a </w:t>
      </w:r>
      <w:r w:rsidR="00DF5CBF">
        <w:rPr>
          <w:rFonts w:asciiTheme="minorHAnsi" w:hAnsiTheme="minorHAnsi" w:cstheme="minorHAnsi"/>
        </w:rPr>
        <w:t xml:space="preserve">digitally </w:t>
      </w:r>
      <w:r w:rsidR="003A0484">
        <w:rPr>
          <w:rFonts w:asciiTheme="minorHAnsi" w:hAnsiTheme="minorHAnsi" w:cstheme="minorHAnsi"/>
        </w:rPr>
        <w:t xml:space="preserve">evolved version of </w:t>
      </w:r>
      <w:r w:rsidR="00DF5CBF">
        <w:rPr>
          <w:rFonts w:asciiTheme="minorHAnsi" w:hAnsiTheme="minorHAnsi" w:cstheme="minorHAnsi"/>
        </w:rPr>
        <w:t xml:space="preserve">the Penguin logo, making the </w:t>
      </w:r>
      <w:r w:rsidR="00AC3425">
        <w:rPr>
          <w:rFonts w:asciiTheme="minorHAnsi" w:hAnsiTheme="minorHAnsi" w:cstheme="minorHAnsi"/>
        </w:rPr>
        <w:t xml:space="preserve">animal more pronounce and more easily </w:t>
      </w:r>
      <w:r w:rsidR="00D21E73">
        <w:rPr>
          <w:rFonts w:asciiTheme="minorHAnsi" w:hAnsiTheme="minorHAnsi" w:cstheme="minorHAnsi"/>
        </w:rPr>
        <w:t>recognisable</w:t>
      </w:r>
      <w:r w:rsidR="00AC3425">
        <w:rPr>
          <w:rFonts w:asciiTheme="minorHAnsi" w:hAnsiTheme="minorHAnsi" w:cstheme="minorHAnsi"/>
        </w:rPr>
        <w:t>.</w:t>
      </w:r>
      <w:r w:rsidR="00EE2A18">
        <w:rPr>
          <w:rFonts w:asciiTheme="minorHAnsi" w:hAnsiTheme="minorHAnsi" w:cstheme="minorHAnsi"/>
        </w:rPr>
        <w:t xml:space="preserve"> It is important to </w:t>
      </w:r>
      <w:r w:rsidR="00D21E73">
        <w:rPr>
          <w:rFonts w:asciiTheme="minorHAnsi" w:hAnsiTheme="minorHAnsi" w:cstheme="minorHAnsi"/>
        </w:rPr>
        <w:t>adapt</w:t>
      </w:r>
      <w:r w:rsidR="00EE2A18">
        <w:rPr>
          <w:rFonts w:asciiTheme="minorHAnsi" w:hAnsiTheme="minorHAnsi" w:cstheme="minorHAnsi"/>
        </w:rPr>
        <w:t xml:space="preserve"> a book cover the visual needs of the consumer as “a well-designed book cover serves as the visual representation of the content within. It is a powerful tool that </w:t>
      </w:r>
      <w:r w:rsidR="00D21E73">
        <w:rPr>
          <w:rFonts w:asciiTheme="minorHAnsi" w:hAnsiTheme="minorHAnsi" w:cstheme="minorHAnsi"/>
        </w:rPr>
        <w:t>captures</w:t>
      </w:r>
      <w:r w:rsidR="00EE2A18">
        <w:rPr>
          <w:rFonts w:asciiTheme="minorHAnsi" w:hAnsiTheme="minorHAnsi" w:cstheme="minorHAnsi"/>
        </w:rPr>
        <w:t xml:space="preserve"> the essence of the story, evokes emotions, and entices potential readers to explore </w:t>
      </w:r>
      <w:r w:rsidR="00C77549">
        <w:rPr>
          <w:rFonts w:asciiTheme="minorHAnsi" w:hAnsiTheme="minorHAnsi" w:cstheme="minorHAnsi"/>
        </w:rPr>
        <w:t>what</w:t>
      </w:r>
      <w:r w:rsidR="005702FF">
        <w:rPr>
          <w:rFonts w:asciiTheme="minorHAnsi" w:hAnsiTheme="minorHAnsi" w:cstheme="minorHAnsi"/>
        </w:rPr>
        <w:t xml:space="preserve"> lies between the pages. The impor</w:t>
      </w:r>
      <w:r w:rsidR="00C77549">
        <w:rPr>
          <w:rFonts w:asciiTheme="minorHAnsi" w:hAnsiTheme="minorHAnsi" w:cstheme="minorHAnsi"/>
        </w:rPr>
        <w:t>ta</w:t>
      </w:r>
      <w:r w:rsidR="005702FF">
        <w:rPr>
          <w:rFonts w:asciiTheme="minorHAnsi" w:hAnsiTheme="minorHAnsi" w:cstheme="minorHAnsi"/>
        </w:rPr>
        <w:t xml:space="preserve">nce of a good book cover design cannot </w:t>
      </w:r>
      <w:r w:rsidR="000D6AB8">
        <w:rPr>
          <w:rFonts w:asciiTheme="minorHAnsi" w:hAnsiTheme="minorHAnsi" w:cstheme="minorHAnsi"/>
        </w:rPr>
        <w:t>b</w:t>
      </w:r>
      <w:r w:rsidR="005702FF">
        <w:rPr>
          <w:rFonts w:asciiTheme="minorHAnsi" w:hAnsiTheme="minorHAnsi" w:cstheme="minorHAnsi"/>
        </w:rPr>
        <w:t>e overstated, as it has a profound impact on the success of a book”,</w:t>
      </w:r>
      <w:r w:rsidR="00EF045C">
        <w:rPr>
          <w:rFonts w:asciiTheme="minorHAnsi" w:hAnsiTheme="minorHAnsi" w:cstheme="minorHAnsi"/>
        </w:rPr>
        <w:t xml:space="preserve"> Hampton (2023).</w:t>
      </w:r>
    </w:p>
    <w:p w14:paraId="6683ABD3" w14:textId="4B128197" w:rsidR="004B7891" w:rsidRPr="004B7891" w:rsidRDefault="005D411F" w:rsidP="00C704A9">
      <w:pPr>
        <w:jc w:val="center"/>
      </w:pPr>
      <w:r w:rsidRPr="005D411F">
        <w:fldChar w:fldCharType="begin"/>
      </w:r>
      <w:r w:rsidRPr="005D411F">
        <w:instrText xml:space="preserve"> INCLUDEPICTURE "/Users/ffionlavington/Library/Containers/com.microsoft.Word/Data/tmp/WebArchiveCopyPasteTempFiles/9780241382707.jpg" \* MERGEFORMATINET </w:instrText>
      </w:r>
      <w:r w:rsidRPr="005D411F">
        <w:fldChar w:fldCharType="separate"/>
      </w:r>
      <w:r w:rsidRPr="005D411F">
        <w:rPr>
          <w:noProof/>
        </w:rPr>
        <w:drawing>
          <wp:inline distT="0" distB="0" distL="0" distR="0" wp14:anchorId="0709CD30" wp14:editId="4760E343">
            <wp:extent cx="1393579" cy="2286000"/>
            <wp:effectExtent l="0" t="0" r="3810" b="0"/>
            <wp:docPr id="5" name="Picture 5" descr="The War of the Worlds - Penguin Clothbound Classics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_book_image" descr="The War of the Worlds - Penguin Clothbound Classics (Hardba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1043" cy="2314647"/>
                    </a:xfrm>
                    <a:prstGeom prst="rect">
                      <a:avLst/>
                    </a:prstGeom>
                    <a:noFill/>
                    <a:ln>
                      <a:noFill/>
                    </a:ln>
                  </pic:spPr>
                </pic:pic>
              </a:graphicData>
            </a:graphic>
          </wp:inline>
        </w:drawing>
      </w:r>
      <w:r w:rsidRPr="005D411F">
        <w:fldChar w:fldCharType="end"/>
      </w:r>
      <w:r w:rsidR="004B7891" w:rsidRPr="004B7891">
        <w:fldChar w:fldCharType="begin"/>
      </w:r>
      <w:r w:rsidR="004B7891" w:rsidRPr="004B7891">
        <w:instrText xml:space="preserve"> INCLUDEPICTURE "/Users/ffionlavington/Library/Containers/com.microsoft.Word/Data/tmp/WebArchiveCopyPasteTempFiles/9780141199047.jpg" \* MERGEFORMATINET </w:instrText>
      </w:r>
      <w:r w:rsidR="004B7891" w:rsidRPr="004B7891">
        <w:fldChar w:fldCharType="separate"/>
      </w:r>
      <w:r w:rsidR="004B7891" w:rsidRPr="004B7891">
        <w:rPr>
          <w:noProof/>
        </w:rPr>
        <w:drawing>
          <wp:inline distT="0" distB="0" distL="0" distR="0" wp14:anchorId="766D9F42" wp14:editId="15ABFE42">
            <wp:extent cx="1500998" cy="2344518"/>
            <wp:effectExtent l="0" t="0" r="0" b="5080"/>
            <wp:docPr id="6" name="Picture 6" descr="The War of the Worlds - The Penguin English Library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_book_image" descr="The War of the Worlds - The Penguin English Library (Paperbac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1552678" cy="2425241"/>
                    </a:xfrm>
                    <a:prstGeom prst="rect">
                      <a:avLst/>
                    </a:prstGeom>
                    <a:noFill/>
                    <a:ln>
                      <a:noFill/>
                    </a:ln>
                  </pic:spPr>
                </pic:pic>
              </a:graphicData>
            </a:graphic>
          </wp:inline>
        </w:drawing>
      </w:r>
      <w:r w:rsidR="004B7891" w:rsidRPr="004B7891">
        <w:fldChar w:fldCharType="end"/>
      </w:r>
    </w:p>
    <w:p w14:paraId="1E115FA4" w14:textId="6463B05E" w:rsidR="005D411F" w:rsidRPr="005D411F" w:rsidRDefault="005D411F" w:rsidP="00E30142">
      <w:pPr>
        <w:ind w:left="3600"/>
        <w:jc w:val="both"/>
      </w:pPr>
    </w:p>
    <w:p w14:paraId="092C98EE" w14:textId="7E721659" w:rsidR="00160EAD" w:rsidRDefault="003E30F0" w:rsidP="003E30F0">
      <w:pPr>
        <w:spacing w:line="480" w:lineRule="auto"/>
        <w:jc w:val="center"/>
        <w:rPr>
          <w:rFonts w:asciiTheme="minorHAnsi" w:hAnsiTheme="minorHAnsi" w:cstheme="minorHAnsi"/>
        </w:rPr>
      </w:pPr>
      <w:r>
        <w:rPr>
          <w:rFonts w:asciiTheme="minorHAnsi" w:hAnsiTheme="minorHAnsi" w:cstheme="minorHAnsi"/>
        </w:rPr>
        <w:lastRenderedPageBreak/>
        <w:t xml:space="preserve">(Fig 8: Penguin Books, </w:t>
      </w:r>
      <w:r w:rsidRPr="003E30F0">
        <w:rPr>
          <w:rFonts w:asciiTheme="minorHAnsi" w:hAnsiTheme="minorHAnsi" w:cstheme="minorHAnsi"/>
          <w:i/>
          <w:iCs/>
        </w:rPr>
        <w:t>The War of The Worlds</w:t>
      </w:r>
      <w:r>
        <w:rPr>
          <w:rFonts w:asciiTheme="minorHAnsi" w:hAnsiTheme="minorHAnsi" w:cstheme="minorHAnsi"/>
        </w:rPr>
        <w:t xml:space="preserve">, 2018) (Fig 9: Penguin Books, </w:t>
      </w:r>
      <w:r w:rsidRPr="003E30F0">
        <w:rPr>
          <w:rFonts w:asciiTheme="minorHAnsi" w:hAnsiTheme="minorHAnsi" w:cstheme="minorHAnsi"/>
          <w:i/>
          <w:iCs/>
        </w:rPr>
        <w:t>The War of The Worlds</w:t>
      </w:r>
      <w:r>
        <w:rPr>
          <w:rFonts w:asciiTheme="minorHAnsi" w:hAnsiTheme="minorHAnsi" w:cstheme="minorHAnsi"/>
        </w:rPr>
        <w:t>, 2012)</w:t>
      </w:r>
    </w:p>
    <w:p w14:paraId="491C93F2" w14:textId="77777777" w:rsidR="003E30F0" w:rsidRDefault="003E30F0" w:rsidP="003E30F0">
      <w:pPr>
        <w:spacing w:line="480" w:lineRule="auto"/>
        <w:jc w:val="center"/>
        <w:rPr>
          <w:rFonts w:asciiTheme="minorHAnsi" w:hAnsiTheme="minorHAnsi" w:cstheme="minorHAnsi"/>
        </w:rPr>
      </w:pPr>
    </w:p>
    <w:p w14:paraId="26080C38" w14:textId="04879C60" w:rsidR="000D5D3E" w:rsidRDefault="00035CAB" w:rsidP="00397703">
      <w:pPr>
        <w:spacing w:line="480" w:lineRule="auto"/>
        <w:rPr>
          <w:rFonts w:asciiTheme="minorHAnsi" w:hAnsiTheme="minorHAnsi" w:cstheme="minorHAnsi"/>
        </w:rPr>
      </w:pPr>
      <w:r>
        <w:rPr>
          <w:rFonts w:asciiTheme="minorHAnsi" w:hAnsiTheme="minorHAnsi" w:cstheme="minorHAnsi"/>
        </w:rPr>
        <w:t xml:space="preserve">An additional </w:t>
      </w:r>
      <w:r w:rsidR="00160EAD">
        <w:rPr>
          <w:rFonts w:asciiTheme="minorHAnsi" w:hAnsiTheme="minorHAnsi" w:cstheme="minorHAnsi"/>
        </w:rPr>
        <w:t xml:space="preserve">cover creation of The War of the Worlds is the clothbound versions which </w:t>
      </w:r>
      <w:proofErr w:type="gramStart"/>
      <w:r w:rsidR="00160EAD">
        <w:rPr>
          <w:rFonts w:asciiTheme="minorHAnsi" w:hAnsiTheme="minorHAnsi" w:cstheme="minorHAnsi"/>
        </w:rPr>
        <w:t>Penguin</w:t>
      </w:r>
      <w:proofErr w:type="gramEnd"/>
      <w:r w:rsidR="00160EAD">
        <w:rPr>
          <w:rFonts w:asciiTheme="minorHAnsi" w:hAnsiTheme="minorHAnsi" w:cstheme="minorHAnsi"/>
        </w:rPr>
        <w:t xml:space="preserve"> offer of their classic book selection. </w:t>
      </w:r>
      <w:r w:rsidR="003B1680">
        <w:rPr>
          <w:rFonts w:asciiTheme="minorHAnsi" w:hAnsiTheme="minorHAnsi" w:cstheme="minorHAnsi"/>
        </w:rPr>
        <w:t>As Micaela Alcaino</w:t>
      </w:r>
      <w:r w:rsidR="001E6A5C">
        <w:rPr>
          <w:rFonts w:asciiTheme="minorHAnsi" w:hAnsiTheme="minorHAnsi" w:cstheme="minorHAnsi"/>
        </w:rPr>
        <w:t xml:space="preserve"> in email correspondence</w:t>
      </w:r>
      <w:r w:rsidR="003B1680">
        <w:rPr>
          <w:rFonts w:asciiTheme="minorHAnsi" w:hAnsiTheme="minorHAnsi" w:cstheme="minorHAnsi"/>
        </w:rPr>
        <w:t xml:space="preserve"> </w:t>
      </w:r>
      <w:r w:rsidR="005F0957">
        <w:rPr>
          <w:rFonts w:asciiTheme="minorHAnsi" w:hAnsiTheme="minorHAnsi" w:cstheme="minorHAnsi"/>
        </w:rPr>
        <w:t>said,</w:t>
      </w:r>
      <w:r w:rsidR="003B1680">
        <w:rPr>
          <w:rFonts w:asciiTheme="minorHAnsi" w:hAnsiTheme="minorHAnsi" w:cstheme="minorHAnsi"/>
        </w:rPr>
        <w:t xml:space="preserve"> “more people are seeing beautiful cover designs as collectables for their bookshelves, especially in the </w:t>
      </w:r>
      <w:r w:rsidR="00AF7662">
        <w:rPr>
          <w:rFonts w:asciiTheme="minorHAnsi" w:hAnsiTheme="minorHAnsi" w:cstheme="minorHAnsi"/>
        </w:rPr>
        <w:t>BookTok</w:t>
      </w:r>
      <w:r w:rsidR="003B1680">
        <w:rPr>
          <w:rFonts w:asciiTheme="minorHAnsi" w:hAnsiTheme="minorHAnsi" w:cstheme="minorHAnsi"/>
        </w:rPr>
        <w:t xml:space="preserve"> and Bookstagram landscape</w:t>
      </w:r>
      <w:r w:rsidR="001E6A5C">
        <w:rPr>
          <w:rFonts w:asciiTheme="minorHAnsi" w:hAnsiTheme="minorHAnsi" w:cstheme="minorHAnsi"/>
        </w:rPr>
        <w:t>”.</w:t>
      </w:r>
      <w:r w:rsidR="00CC59FE">
        <w:rPr>
          <w:rFonts w:asciiTheme="minorHAnsi" w:hAnsiTheme="minorHAnsi" w:cstheme="minorHAnsi"/>
        </w:rPr>
        <w:t xml:space="preserve"> Penguin also have an addition option </w:t>
      </w:r>
      <w:r w:rsidR="0012152E">
        <w:rPr>
          <w:rFonts w:asciiTheme="minorHAnsi" w:hAnsiTheme="minorHAnsi" w:cstheme="minorHAnsi"/>
        </w:rPr>
        <w:t xml:space="preserve">for covers of their classics called “The Penguin English Library </w:t>
      </w:r>
      <w:r w:rsidR="00FC0BA2">
        <w:rPr>
          <w:rFonts w:asciiTheme="minorHAnsi" w:hAnsiTheme="minorHAnsi" w:cstheme="minorHAnsi"/>
        </w:rPr>
        <w:t>Edition”</w:t>
      </w:r>
      <w:r w:rsidR="009143C0">
        <w:rPr>
          <w:rFonts w:asciiTheme="minorHAnsi" w:hAnsiTheme="minorHAnsi" w:cstheme="minorHAnsi"/>
        </w:rPr>
        <w:t xml:space="preserve"> </w:t>
      </w:r>
      <w:r w:rsidR="002E2051">
        <w:rPr>
          <w:rFonts w:asciiTheme="minorHAnsi" w:hAnsiTheme="minorHAnsi" w:cstheme="minorHAnsi"/>
        </w:rPr>
        <w:t xml:space="preserve">this is a good marketing </w:t>
      </w:r>
      <w:r w:rsidR="00C7033D">
        <w:rPr>
          <w:rFonts w:asciiTheme="minorHAnsi" w:hAnsiTheme="minorHAnsi" w:cstheme="minorHAnsi"/>
        </w:rPr>
        <w:t>strategy</w:t>
      </w:r>
      <w:r w:rsidR="002E2051">
        <w:rPr>
          <w:rFonts w:asciiTheme="minorHAnsi" w:hAnsiTheme="minorHAnsi" w:cstheme="minorHAnsi"/>
        </w:rPr>
        <w:t xml:space="preserve"> as “eye</w:t>
      </w:r>
      <w:r w:rsidR="002A44B5">
        <w:rPr>
          <w:rFonts w:asciiTheme="minorHAnsi" w:hAnsiTheme="minorHAnsi" w:cstheme="minorHAnsi"/>
        </w:rPr>
        <w:t>-catching book covers have the potential to go viral, generating buzz and attracting a large audienc</w:t>
      </w:r>
      <w:r w:rsidR="00875D2B">
        <w:rPr>
          <w:rFonts w:asciiTheme="minorHAnsi" w:hAnsiTheme="minorHAnsi" w:cstheme="minorHAnsi"/>
        </w:rPr>
        <w:t>e</w:t>
      </w:r>
      <w:r w:rsidR="002A44B5">
        <w:rPr>
          <w:rFonts w:asciiTheme="minorHAnsi" w:hAnsiTheme="minorHAnsi" w:cstheme="minorHAnsi"/>
        </w:rPr>
        <w:t xml:space="preserve">” </w:t>
      </w:r>
      <w:r w:rsidR="00875D2B">
        <w:rPr>
          <w:rFonts w:asciiTheme="minorHAnsi" w:hAnsiTheme="minorHAnsi" w:cstheme="minorHAnsi"/>
        </w:rPr>
        <w:t>Bickerton (2023).</w:t>
      </w:r>
      <w:r w:rsidR="00A91E99">
        <w:rPr>
          <w:rFonts w:asciiTheme="minorHAnsi" w:hAnsiTheme="minorHAnsi" w:cstheme="minorHAnsi"/>
        </w:rPr>
        <w:t xml:space="preserve"> With the rising amounts of people and readers collecting books for their visual appearance, people are most likely </w:t>
      </w:r>
      <w:r w:rsidR="008C4377">
        <w:rPr>
          <w:rFonts w:asciiTheme="minorHAnsi" w:hAnsiTheme="minorHAnsi" w:cstheme="minorHAnsi"/>
        </w:rPr>
        <w:t>wanting</w:t>
      </w:r>
      <w:r w:rsidR="00A91E99">
        <w:rPr>
          <w:rFonts w:asciiTheme="minorHAnsi" w:hAnsiTheme="minorHAnsi" w:cstheme="minorHAnsi"/>
        </w:rPr>
        <w:t xml:space="preserve"> to buy one book of each style to complete their ‘collection’ increasing their sales</w:t>
      </w:r>
      <w:r w:rsidR="00BA4355">
        <w:rPr>
          <w:rFonts w:asciiTheme="minorHAnsi" w:hAnsiTheme="minorHAnsi" w:cstheme="minorHAnsi"/>
        </w:rPr>
        <w:t>, therefor increasing their popularity.</w:t>
      </w:r>
      <w:r w:rsidR="00326B22">
        <w:rPr>
          <w:rFonts w:asciiTheme="minorHAnsi" w:hAnsiTheme="minorHAnsi" w:cstheme="minorHAnsi"/>
        </w:rPr>
        <w:t xml:space="preserve"> With the addi</w:t>
      </w:r>
      <w:r w:rsidR="00C7033D">
        <w:rPr>
          <w:rFonts w:asciiTheme="minorHAnsi" w:hAnsiTheme="minorHAnsi" w:cstheme="minorHAnsi"/>
        </w:rPr>
        <w:t>ti</w:t>
      </w:r>
      <w:r w:rsidR="00326B22">
        <w:rPr>
          <w:rFonts w:asciiTheme="minorHAnsi" w:hAnsiTheme="minorHAnsi" w:cstheme="minorHAnsi"/>
        </w:rPr>
        <w:t xml:space="preserve">onal options of have ‘pretty’ covers </w:t>
      </w:r>
      <w:r w:rsidR="00B64016">
        <w:rPr>
          <w:rFonts w:asciiTheme="minorHAnsi" w:hAnsiTheme="minorHAnsi" w:cstheme="minorHAnsi"/>
        </w:rPr>
        <w:t xml:space="preserve">increase the possibility of the covers going </w:t>
      </w:r>
      <w:r w:rsidR="00305C1A">
        <w:rPr>
          <w:rFonts w:asciiTheme="minorHAnsi" w:hAnsiTheme="minorHAnsi" w:cstheme="minorHAnsi"/>
        </w:rPr>
        <w:t xml:space="preserve">‘viral’ with the cover being one of the “key assets in an </w:t>
      </w:r>
      <w:r w:rsidR="00C7033D">
        <w:rPr>
          <w:rFonts w:asciiTheme="minorHAnsi" w:hAnsiTheme="minorHAnsi" w:cstheme="minorHAnsi"/>
        </w:rPr>
        <w:t>author’s</w:t>
      </w:r>
      <w:r w:rsidR="00305C1A">
        <w:rPr>
          <w:rFonts w:asciiTheme="minorHAnsi" w:hAnsiTheme="minorHAnsi" w:cstheme="minorHAnsi"/>
        </w:rPr>
        <w:t xml:space="preserve"> mark</w:t>
      </w:r>
      <w:r w:rsidR="00B837AF">
        <w:rPr>
          <w:rFonts w:asciiTheme="minorHAnsi" w:hAnsiTheme="minorHAnsi" w:cstheme="minorHAnsi"/>
        </w:rPr>
        <w:t>eti</w:t>
      </w:r>
      <w:r w:rsidR="00305C1A">
        <w:rPr>
          <w:rFonts w:asciiTheme="minorHAnsi" w:hAnsiTheme="minorHAnsi" w:cstheme="minorHAnsi"/>
        </w:rPr>
        <w:t xml:space="preserve">ng </w:t>
      </w:r>
      <w:r w:rsidR="00B837AF">
        <w:rPr>
          <w:rFonts w:asciiTheme="minorHAnsi" w:hAnsiTheme="minorHAnsi" w:cstheme="minorHAnsi"/>
        </w:rPr>
        <w:t xml:space="preserve">arsenal” said </w:t>
      </w:r>
      <w:r w:rsidR="003B6507">
        <w:rPr>
          <w:rFonts w:asciiTheme="minorHAnsi" w:hAnsiTheme="minorHAnsi" w:cstheme="minorHAnsi"/>
        </w:rPr>
        <w:t xml:space="preserve">Bickerton (2019), but in Penguin’s case the cover being the key asset in the </w:t>
      </w:r>
      <w:r w:rsidR="00C7033D">
        <w:rPr>
          <w:rFonts w:asciiTheme="minorHAnsi" w:hAnsiTheme="minorHAnsi" w:cstheme="minorHAnsi"/>
        </w:rPr>
        <w:t>company’s</w:t>
      </w:r>
      <w:r w:rsidR="003B6507">
        <w:rPr>
          <w:rFonts w:asciiTheme="minorHAnsi" w:hAnsiTheme="minorHAnsi" w:cstheme="minorHAnsi"/>
        </w:rPr>
        <w:t xml:space="preserve"> unique branding</w:t>
      </w:r>
      <w:r w:rsidR="000B575B">
        <w:rPr>
          <w:rFonts w:asciiTheme="minorHAnsi" w:hAnsiTheme="minorHAnsi" w:cstheme="minorHAnsi"/>
        </w:rPr>
        <w:t>.</w:t>
      </w:r>
      <w:r w:rsidR="00C7033D">
        <w:rPr>
          <w:rFonts w:asciiTheme="minorHAnsi" w:hAnsiTheme="minorHAnsi" w:cstheme="minorHAnsi"/>
        </w:rPr>
        <w:t xml:space="preserve"> </w:t>
      </w:r>
      <w:r w:rsidR="0048359A">
        <w:rPr>
          <w:rFonts w:asciiTheme="minorHAnsi" w:hAnsiTheme="minorHAnsi" w:cstheme="minorHAnsi"/>
        </w:rPr>
        <w:t xml:space="preserve">With the “rise of social media and visual culture </w:t>
      </w:r>
      <w:r w:rsidR="000E4C84">
        <w:rPr>
          <w:rFonts w:asciiTheme="minorHAnsi" w:hAnsiTheme="minorHAnsi" w:cstheme="minorHAnsi"/>
        </w:rPr>
        <w:t xml:space="preserve">is one of the key drivers </w:t>
      </w:r>
      <w:r w:rsidR="00636B03">
        <w:rPr>
          <w:rFonts w:asciiTheme="minorHAnsi" w:hAnsiTheme="minorHAnsi" w:cstheme="minorHAnsi"/>
        </w:rPr>
        <w:t>behind</w:t>
      </w:r>
      <w:r w:rsidR="000E4C84">
        <w:rPr>
          <w:rFonts w:asciiTheme="minorHAnsi" w:hAnsiTheme="minorHAnsi" w:cstheme="minorHAnsi"/>
        </w:rPr>
        <w:t xml:space="preserve"> the </w:t>
      </w:r>
      <w:r w:rsidR="00636B03">
        <w:rPr>
          <w:rFonts w:asciiTheme="minorHAnsi" w:hAnsiTheme="minorHAnsi" w:cstheme="minorHAnsi"/>
        </w:rPr>
        <w:t>stronger</w:t>
      </w:r>
      <w:r w:rsidR="000E4C84">
        <w:rPr>
          <w:rFonts w:asciiTheme="minorHAnsi" w:hAnsiTheme="minorHAnsi" w:cstheme="minorHAnsi"/>
        </w:rPr>
        <w:t xml:space="preserve"> emphasis on cover design, with platforms like Instagram, TikTok and </w:t>
      </w:r>
      <w:r w:rsidR="00636B03">
        <w:rPr>
          <w:rFonts w:asciiTheme="minorHAnsi" w:hAnsiTheme="minorHAnsi" w:cstheme="minorHAnsi"/>
        </w:rPr>
        <w:t>Pinterest</w:t>
      </w:r>
      <w:r w:rsidR="000E4C84">
        <w:rPr>
          <w:rFonts w:asciiTheme="minorHAnsi" w:hAnsiTheme="minorHAnsi" w:cstheme="minorHAnsi"/>
        </w:rPr>
        <w:t xml:space="preserve"> becoming influential channels for book promotion and discovery” Bickerton (2019)</w:t>
      </w:r>
      <w:r w:rsidR="002F52E5">
        <w:rPr>
          <w:rFonts w:asciiTheme="minorHAnsi" w:hAnsiTheme="minorHAnsi" w:cstheme="minorHAnsi"/>
        </w:rPr>
        <w:t xml:space="preserve"> went on to further explain the importance </w:t>
      </w:r>
      <w:r w:rsidR="003156A6">
        <w:rPr>
          <w:rFonts w:asciiTheme="minorHAnsi" w:hAnsiTheme="minorHAnsi" w:cstheme="minorHAnsi"/>
        </w:rPr>
        <w:t xml:space="preserve">of there being flexible covers for different platforms. </w:t>
      </w:r>
      <w:r w:rsidR="00872E87">
        <w:rPr>
          <w:rFonts w:asciiTheme="minorHAnsi" w:hAnsiTheme="minorHAnsi" w:cstheme="minorHAnsi"/>
        </w:rPr>
        <w:t xml:space="preserve">With the rise of social media </w:t>
      </w:r>
      <w:r w:rsidR="00636B03">
        <w:rPr>
          <w:rFonts w:asciiTheme="minorHAnsi" w:hAnsiTheme="minorHAnsi" w:cstheme="minorHAnsi"/>
        </w:rPr>
        <w:t>companies like Penguin have had to evolve their designs to fit in with more modern design standards and the evolution of technology to add additional design elements to their work.</w:t>
      </w:r>
      <w:r w:rsidR="005677F8">
        <w:rPr>
          <w:rFonts w:asciiTheme="minorHAnsi" w:hAnsiTheme="minorHAnsi" w:cstheme="minorHAnsi"/>
        </w:rPr>
        <w:t xml:space="preserve"> Even with Penguin adapting their designs </w:t>
      </w:r>
      <w:r w:rsidR="00231631">
        <w:rPr>
          <w:rFonts w:asciiTheme="minorHAnsi" w:hAnsiTheme="minorHAnsi" w:cstheme="minorHAnsi"/>
        </w:rPr>
        <w:t>they still make sure to use “unique elements to make the book stand out</w:t>
      </w:r>
      <w:r w:rsidR="00360F38">
        <w:rPr>
          <w:rFonts w:asciiTheme="minorHAnsi" w:hAnsiTheme="minorHAnsi" w:cstheme="minorHAnsi"/>
        </w:rPr>
        <w:t xml:space="preserve">” and stick to “genre-specific design trends”, </w:t>
      </w:r>
      <w:r w:rsidR="002A6E3E">
        <w:rPr>
          <w:rFonts w:asciiTheme="minorHAnsi" w:hAnsiTheme="minorHAnsi" w:cstheme="minorHAnsi"/>
        </w:rPr>
        <w:t>write</w:t>
      </w:r>
      <w:r w:rsidR="002D312F">
        <w:rPr>
          <w:rFonts w:asciiTheme="minorHAnsi" w:hAnsiTheme="minorHAnsi" w:cstheme="minorHAnsi"/>
        </w:rPr>
        <w:t xml:space="preserve"> Bickerton (2019</w:t>
      </w:r>
      <w:r w:rsidR="0039486B">
        <w:rPr>
          <w:rFonts w:asciiTheme="minorHAnsi" w:hAnsiTheme="minorHAnsi" w:cstheme="minorHAnsi"/>
        </w:rPr>
        <w:t>) in</w:t>
      </w:r>
      <w:r w:rsidR="002A6E3E">
        <w:rPr>
          <w:rFonts w:asciiTheme="minorHAnsi" w:hAnsiTheme="minorHAnsi" w:cstheme="minorHAnsi"/>
        </w:rPr>
        <w:t xml:space="preserve"> the </w:t>
      </w:r>
      <w:r w:rsidR="002A6E3E">
        <w:rPr>
          <w:rFonts w:asciiTheme="minorHAnsi" w:hAnsiTheme="minorHAnsi" w:cstheme="minorHAnsi"/>
        </w:rPr>
        <w:lastRenderedPageBreak/>
        <w:t xml:space="preserve">article “Why judging a book by its cover matters: the importance of </w:t>
      </w:r>
      <w:r w:rsidR="00B158FC">
        <w:rPr>
          <w:rFonts w:asciiTheme="minorHAnsi" w:hAnsiTheme="minorHAnsi" w:cstheme="minorHAnsi"/>
        </w:rPr>
        <w:t xml:space="preserve">professional book cover design for independent </w:t>
      </w:r>
      <w:r w:rsidR="00A82B22">
        <w:rPr>
          <w:rFonts w:asciiTheme="minorHAnsi" w:hAnsiTheme="minorHAnsi" w:cstheme="minorHAnsi"/>
        </w:rPr>
        <w:t>authors</w:t>
      </w:r>
      <w:r w:rsidR="00B158FC">
        <w:rPr>
          <w:rFonts w:asciiTheme="minorHAnsi" w:hAnsiTheme="minorHAnsi" w:cstheme="minorHAnsi"/>
        </w:rPr>
        <w:t>” which was published</w:t>
      </w:r>
      <w:r w:rsidR="00A82B22">
        <w:rPr>
          <w:rFonts w:asciiTheme="minorHAnsi" w:hAnsiTheme="minorHAnsi" w:cstheme="minorHAnsi"/>
        </w:rPr>
        <w:t xml:space="preserve"> on the Whitefox website in 2019.</w:t>
      </w:r>
    </w:p>
    <w:p w14:paraId="72106E92" w14:textId="77777777" w:rsidR="00ED1629" w:rsidRDefault="00ED1629" w:rsidP="00397703">
      <w:pPr>
        <w:spacing w:line="480" w:lineRule="auto"/>
        <w:rPr>
          <w:rFonts w:asciiTheme="minorHAnsi" w:hAnsiTheme="minorHAnsi" w:cstheme="minorHAnsi"/>
        </w:rPr>
      </w:pPr>
    </w:p>
    <w:p w14:paraId="7D6D1C73" w14:textId="30FC26EE" w:rsidR="000E3E72" w:rsidRDefault="006B65E9" w:rsidP="00397703">
      <w:pPr>
        <w:spacing w:line="480" w:lineRule="auto"/>
        <w:rPr>
          <w:rFonts w:asciiTheme="minorHAnsi" w:hAnsiTheme="minorHAnsi" w:cstheme="minorHAnsi"/>
        </w:rPr>
      </w:pPr>
      <w:r>
        <w:rPr>
          <w:rFonts w:asciiTheme="minorHAnsi" w:hAnsiTheme="minorHAnsi" w:cstheme="minorHAnsi"/>
        </w:rPr>
        <w:t>The first word</w:t>
      </w:r>
      <w:r w:rsidR="00F455F7">
        <w:rPr>
          <w:rFonts w:asciiTheme="minorHAnsi" w:hAnsiTheme="minorHAnsi" w:cstheme="minorHAnsi"/>
        </w:rPr>
        <w:t xml:space="preserve"> looks how design </w:t>
      </w:r>
      <w:r w:rsidR="006C4F03">
        <w:rPr>
          <w:rFonts w:asciiTheme="minorHAnsi" w:hAnsiTheme="minorHAnsi" w:cstheme="minorHAnsi"/>
        </w:rPr>
        <w:t>elements</w:t>
      </w:r>
      <w:r w:rsidR="00F455F7">
        <w:rPr>
          <w:rFonts w:asciiTheme="minorHAnsi" w:hAnsiTheme="minorHAnsi" w:cstheme="minorHAnsi"/>
        </w:rPr>
        <w:t xml:space="preserve"> </w:t>
      </w:r>
      <w:r w:rsidR="00086B8A">
        <w:rPr>
          <w:rFonts w:asciiTheme="minorHAnsi" w:hAnsiTheme="minorHAnsi" w:cstheme="minorHAnsi"/>
        </w:rPr>
        <w:t xml:space="preserve">link to </w:t>
      </w:r>
      <w:r w:rsidR="00D31548">
        <w:rPr>
          <w:rFonts w:asciiTheme="minorHAnsi" w:hAnsiTheme="minorHAnsi" w:cstheme="minorHAnsi"/>
        </w:rPr>
        <w:t>people’s</w:t>
      </w:r>
      <w:r w:rsidR="00086B8A">
        <w:rPr>
          <w:rFonts w:asciiTheme="minorHAnsi" w:hAnsiTheme="minorHAnsi" w:cstheme="minorHAnsi"/>
        </w:rPr>
        <w:t xml:space="preserve"> </w:t>
      </w:r>
      <w:r w:rsidR="006C4F03">
        <w:rPr>
          <w:rFonts w:asciiTheme="minorHAnsi" w:hAnsiTheme="minorHAnsi" w:cstheme="minorHAnsi"/>
        </w:rPr>
        <w:t>opinions</w:t>
      </w:r>
      <w:r w:rsidR="00086B8A">
        <w:rPr>
          <w:rFonts w:asciiTheme="minorHAnsi" w:hAnsiTheme="minorHAnsi" w:cstheme="minorHAnsi"/>
        </w:rPr>
        <w:t xml:space="preserve"> and how </w:t>
      </w:r>
      <w:r w:rsidR="00D31548">
        <w:rPr>
          <w:rFonts w:asciiTheme="minorHAnsi" w:hAnsiTheme="minorHAnsi" w:cstheme="minorHAnsi"/>
        </w:rPr>
        <w:t>imagery</w:t>
      </w:r>
      <w:r w:rsidR="00086B8A">
        <w:rPr>
          <w:rFonts w:asciiTheme="minorHAnsi" w:hAnsiTheme="minorHAnsi" w:cstheme="minorHAnsi"/>
        </w:rPr>
        <w:t xml:space="preserve">, colour and fonts can be used to get a message across to a potential buyer and to </w:t>
      </w:r>
      <w:r w:rsidR="00C9404A">
        <w:rPr>
          <w:rFonts w:asciiTheme="minorHAnsi" w:hAnsiTheme="minorHAnsi" w:cstheme="minorHAnsi"/>
        </w:rPr>
        <w:t>someone</w:t>
      </w:r>
      <w:r w:rsidR="00086B8A">
        <w:rPr>
          <w:rFonts w:asciiTheme="minorHAnsi" w:hAnsiTheme="minorHAnsi" w:cstheme="minorHAnsi"/>
        </w:rPr>
        <w:t xml:space="preserve"> who is part of the reading community. </w:t>
      </w:r>
      <w:r w:rsidR="00A56369">
        <w:rPr>
          <w:rFonts w:asciiTheme="minorHAnsi" w:hAnsiTheme="minorHAnsi" w:cstheme="minorHAnsi"/>
        </w:rPr>
        <w:t>The second word</w:t>
      </w:r>
      <w:r w:rsidR="00086B8A">
        <w:rPr>
          <w:rFonts w:asciiTheme="minorHAnsi" w:hAnsiTheme="minorHAnsi" w:cstheme="minorHAnsi"/>
        </w:rPr>
        <w:t xml:space="preserve"> focusses </w:t>
      </w:r>
      <w:r w:rsidR="004A6562">
        <w:rPr>
          <w:rFonts w:asciiTheme="minorHAnsi" w:hAnsiTheme="minorHAnsi" w:cstheme="minorHAnsi"/>
        </w:rPr>
        <w:t>on the beha</w:t>
      </w:r>
      <w:r w:rsidR="00C9404A">
        <w:rPr>
          <w:rFonts w:asciiTheme="minorHAnsi" w:hAnsiTheme="minorHAnsi" w:cstheme="minorHAnsi"/>
        </w:rPr>
        <w:t xml:space="preserve">viour </w:t>
      </w:r>
      <w:r w:rsidR="004A6562">
        <w:rPr>
          <w:rFonts w:asciiTheme="minorHAnsi" w:hAnsiTheme="minorHAnsi" w:cstheme="minorHAnsi"/>
        </w:rPr>
        <w:t xml:space="preserve">of people and why they will be drawn to subscribing </w:t>
      </w:r>
      <w:r w:rsidR="00A446DE">
        <w:rPr>
          <w:rFonts w:asciiTheme="minorHAnsi" w:hAnsiTheme="minorHAnsi" w:cstheme="minorHAnsi"/>
        </w:rPr>
        <w:t xml:space="preserve">to these book boxes. </w:t>
      </w:r>
      <w:r w:rsidR="00A56369">
        <w:rPr>
          <w:rFonts w:asciiTheme="minorHAnsi" w:hAnsiTheme="minorHAnsi" w:cstheme="minorHAnsi"/>
        </w:rPr>
        <w:t>The final word</w:t>
      </w:r>
      <w:r w:rsidR="00A446DE">
        <w:rPr>
          <w:rFonts w:asciiTheme="minorHAnsi" w:hAnsiTheme="minorHAnsi" w:cstheme="minorHAnsi"/>
        </w:rPr>
        <w:t xml:space="preserve"> looks specifically at </w:t>
      </w:r>
      <w:r w:rsidR="00C9404A">
        <w:rPr>
          <w:rFonts w:asciiTheme="minorHAnsi" w:hAnsiTheme="minorHAnsi" w:cstheme="minorHAnsi"/>
        </w:rPr>
        <w:t>P</w:t>
      </w:r>
      <w:r w:rsidR="00A446DE">
        <w:rPr>
          <w:rFonts w:asciiTheme="minorHAnsi" w:hAnsiTheme="minorHAnsi" w:cstheme="minorHAnsi"/>
        </w:rPr>
        <w:t xml:space="preserve">enguin </w:t>
      </w:r>
      <w:r w:rsidR="00C9404A">
        <w:rPr>
          <w:rFonts w:asciiTheme="minorHAnsi" w:hAnsiTheme="minorHAnsi" w:cstheme="minorHAnsi"/>
        </w:rPr>
        <w:t>B</w:t>
      </w:r>
      <w:r w:rsidR="00A446DE">
        <w:rPr>
          <w:rFonts w:asciiTheme="minorHAnsi" w:hAnsiTheme="minorHAnsi" w:cstheme="minorHAnsi"/>
        </w:rPr>
        <w:t xml:space="preserve">ooks and how they have </w:t>
      </w:r>
      <w:r w:rsidR="00C9404A">
        <w:rPr>
          <w:rFonts w:asciiTheme="minorHAnsi" w:hAnsiTheme="minorHAnsi" w:cstheme="minorHAnsi"/>
        </w:rPr>
        <w:t>adapted</w:t>
      </w:r>
      <w:r w:rsidR="00A446DE">
        <w:rPr>
          <w:rFonts w:asciiTheme="minorHAnsi" w:hAnsiTheme="minorHAnsi" w:cstheme="minorHAnsi"/>
        </w:rPr>
        <w:t xml:space="preserve"> their design to the newer age and to a newer audience as well as they still keep parts of their unique style to the covers. </w:t>
      </w:r>
      <w:r w:rsidR="00A31415">
        <w:rPr>
          <w:rFonts w:asciiTheme="minorHAnsi" w:hAnsiTheme="minorHAnsi" w:cstheme="minorHAnsi"/>
        </w:rPr>
        <w:t xml:space="preserve">Each chosen word </w:t>
      </w:r>
      <w:r w:rsidR="00C9404A">
        <w:rPr>
          <w:rFonts w:asciiTheme="minorHAnsi" w:hAnsiTheme="minorHAnsi" w:cstheme="minorHAnsi"/>
        </w:rPr>
        <w:t>differentiates</w:t>
      </w:r>
      <w:r w:rsidR="00A31415">
        <w:rPr>
          <w:rFonts w:asciiTheme="minorHAnsi" w:hAnsiTheme="minorHAnsi" w:cstheme="minorHAnsi"/>
        </w:rPr>
        <w:t xml:space="preserve"> from each other</w:t>
      </w:r>
      <w:r w:rsidR="003F75FA">
        <w:rPr>
          <w:rFonts w:asciiTheme="minorHAnsi" w:hAnsiTheme="minorHAnsi" w:cstheme="minorHAnsi"/>
        </w:rPr>
        <w:t xml:space="preserve"> but still are all linked to the design process of a book cover or are linked to books in some sort of way.</w:t>
      </w:r>
      <w:r w:rsidR="00693223">
        <w:rPr>
          <w:rFonts w:asciiTheme="minorHAnsi" w:hAnsiTheme="minorHAnsi" w:cstheme="minorHAnsi"/>
        </w:rPr>
        <w:t xml:space="preserve"> At the end of the essay and </w:t>
      </w:r>
      <w:r w:rsidR="00D31548">
        <w:rPr>
          <w:rFonts w:asciiTheme="minorHAnsi" w:hAnsiTheme="minorHAnsi" w:cstheme="minorHAnsi"/>
        </w:rPr>
        <w:t>through</w:t>
      </w:r>
      <w:r w:rsidR="00693223">
        <w:rPr>
          <w:rFonts w:asciiTheme="minorHAnsi" w:hAnsiTheme="minorHAnsi" w:cstheme="minorHAnsi"/>
        </w:rPr>
        <w:t xml:space="preserve"> my </w:t>
      </w:r>
      <w:r w:rsidR="00D31548">
        <w:rPr>
          <w:rFonts w:asciiTheme="minorHAnsi" w:hAnsiTheme="minorHAnsi" w:cstheme="minorHAnsi"/>
        </w:rPr>
        <w:t>writing</w:t>
      </w:r>
      <w:r w:rsidR="00693223">
        <w:rPr>
          <w:rFonts w:asciiTheme="minorHAnsi" w:hAnsiTheme="minorHAnsi" w:cstheme="minorHAnsi"/>
        </w:rPr>
        <w:t xml:space="preserve"> you </w:t>
      </w:r>
      <w:r w:rsidR="00A56369">
        <w:rPr>
          <w:rFonts w:asciiTheme="minorHAnsi" w:hAnsiTheme="minorHAnsi" w:cstheme="minorHAnsi"/>
        </w:rPr>
        <w:t>will be</w:t>
      </w:r>
      <w:r w:rsidR="00693223">
        <w:rPr>
          <w:rFonts w:asciiTheme="minorHAnsi" w:hAnsiTheme="minorHAnsi" w:cstheme="minorHAnsi"/>
        </w:rPr>
        <w:t xml:space="preserve"> able to </w:t>
      </w:r>
      <w:r w:rsidR="005C2C9B">
        <w:rPr>
          <w:rFonts w:asciiTheme="minorHAnsi" w:hAnsiTheme="minorHAnsi" w:cstheme="minorHAnsi"/>
        </w:rPr>
        <w:t>see how the three words link together in design theory.</w:t>
      </w:r>
      <w:r w:rsidR="007E459C">
        <w:rPr>
          <w:rFonts w:asciiTheme="minorHAnsi" w:hAnsiTheme="minorHAnsi" w:cstheme="minorHAnsi"/>
        </w:rPr>
        <w:t xml:space="preserve"> </w:t>
      </w:r>
      <w:r w:rsidR="002F4109">
        <w:rPr>
          <w:rFonts w:asciiTheme="minorHAnsi" w:hAnsiTheme="minorHAnsi" w:cstheme="minorHAnsi"/>
        </w:rPr>
        <w:t>For possible study next year. One of my main ideas is to take one of my favourite books or book series and re</w:t>
      </w:r>
      <w:r w:rsidR="007E632B">
        <w:rPr>
          <w:rFonts w:asciiTheme="minorHAnsi" w:hAnsiTheme="minorHAnsi" w:cstheme="minorHAnsi"/>
        </w:rPr>
        <w:t>design the covers. Specifically, I will want to possibly redesign the naked cover, a dust</w:t>
      </w:r>
      <w:r w:rsidR="000E3E72">
        <w:rPr>
          <w:rFonts w:asciiTheme="minorHAnsi" w:hAnsiTheme="minorHAnsi" w:cstheme="minorHAnsi"/>
        </w:rPr>
        <w:t xml:space="preserve"> jacket and to possibly design a s</w:t>
      </w:r>
      <w:r w:rsidR="00D31548">
        <w:rPr>
          <w:rFonts w:asciiTheme="minorHAnsi" w:hAnsiTheme="minorHAnsi" w:cstheme="minorHAnsi"/>
        </w:rPr>
        <w:t>prayed</w:t>
      </w:r>
      <w:r w:rsidR="000E3E72">
        <w:rPr>
          <w:rFonts w:asciiTheme="minorHAnsi" w:hAnsiTheme="minorHAnsi" w:cstheme="minorHAnsi"/>
        </w:rPr>
        <w:t xml:space="preserve"> edge for the book as well</w:t>
      </w:r>
      <w:r w:rsidR="005B37BE">
        <w:rPr>
          <w:rFonts w:asciiTheme="minorHAnsi" w:hAnsiTheme="minorHAnsi" w:cstheme="minorHAnsi"/>
        </w:rPr>
        <w:t xml:space="preserve">. </w:t>
      </w:r>
      <w:r w:rsidR="007655B1">
        <w:rPr>
          <w:rFonts w:asciiTheme="minorHAnsi" w:hAnsiTheme="minorHAnsi" w:cstheme="minorHAnsi"/>
        </w:rPr>
        <w:t>This topic of potential study links to what I want to</w:t>
      </w:r>
      <w:r w:rsidR="00D31548">
        <w:rPr>
          <w:rFonts w:asciiTheme="minorHAnsi" w:hAnsiTheme="minorHAnsi" w:cstheme="minorHAnsi"/>
        </w:rPr>
        <w:t xml:space="preserve"> </w:t>
      </w:r>
      <w:r w:rsidR="007655B1">
        <w:rPr>
          <w:rFonts w:asciiTheme="minorHAnsi" w:hAnsiTheme="minorHAnsi" w:cstheme="minorHAnsi"/>
        </w:rPr>
        <w:t xml:space="preserve">do as a career when I graduate university. A possible question </w:t>
      </w:r>
      <w:r w:rsidR="00FA68AC">
        <w:rPr>
          <w:rFonts w:asciiTheme="minorHAnsi" w:hAnsiTheme="minorHAnsi" w:cstheme="minorHAnsi"/>
        </w:rPr>
        <w:t xml:space="preserve">for my </w:t>
      </w:r>
      <w:r w:rsidR="00A56369">
        <w:rPr>
          <w:rFonts w:asciiTheme="minorHAnsi" w:hAnsiTheme="minorHAnsi" w:cstheme="minorHAnsi"/>
        </w:rPr>
        <w:t>third-year</w:t>
      </w:r>
      <w:r w:rsidR="00FA68AC">
        <w:rPr>
          <w:rFonts w:asciiTheme="minorHAnsi" w:hAnsiTheme="minorHAnsi" w:cstheme="minorHAnsi"/>
        </w:rPr>
        <w:t xml:space="preserve"> project </w:t>
      </w:r>
      <w:r w:rsidR="00D31548">
        <w:rPr>
          <w:rFonts w:asciiTheme="minorHAnsi" w:hAnsiTheme="minorHAnsi" w:cstheme="minorHAnsi"/>
        </w:rPr>
        <w:t>could</w:t>
      </w:r>
      <w:r w:rsidR="00FA68AC">
        <w:rPr>
          <w:rFonts w:asciiTheme="minorHAnsi" w:hAnsiTheme="minorHAnsi" w:cstheme="minorHAnsi"/>
        </w:rPr>
        <w:t xml:space="preserve"> be</w:t>
      </w:r>
      <w:r w:rsidR="00223A10">
        <w:rPr>
          <w:rFonts w:asciiTheme="minorHAnsi" w:hAnsiTheme="minorHAnsi" w:cstheme="minorHAnsi"/>
        </w:rPr>
        <w:t xml:space="preserve"> ‘how does a book cover design influence a potential buyer?, </w:t>
      </w:r>
      <w:r w:rsidR="0031094E">
        <w:rPr>
          <w:rFonts w:asciiTheme="minorHAnsi" w:hAnsiTheme="minorHAnsi" w:cstheme="minorHAnsi"/>
        </w:rPr>
        <w:t xml:space="preserve">‘how important is it to have a </w:t>
      </w:r>
      <w:r w:rsidR="00D31548">
        <w:rPr>
          <w:rFonts w:asciiTheme="minorHAnsi" w:hAnsiTheme="minorHAnsi" w:cstheme="minorHAnsi"/>
        </w:rPr>
        <w:t>visually</w:t>
      </w:r>
      <w:r w:rsidR="0031094E">
        <w:rPr>
          <w:rFonts w:asciiTheme="minorHAnsi" w:hAnsiTheme="minorHAnsi" w:cstheme="minorHAnsi"/>
        </w:rPr>
        <w:t xml:space="preserve"> </w:t>
      </w:r>
      <w:r w:rsidR="00D31548">
        <w:rPr>
          <w:rFonts w:asciiTheme="minorHAnsi" w:hAnsiTheme="minorHAnsi" w:cstheme="minorHAnsi"/>
        </w:rPr>
        <w:t>appealing</w:t>
      </w:r>
      <w:r w:rsidR="0031094E">
        <w:rPr>
          <w:rFonts w:asciiTheme="minorHAnsi" w:hAnsiTheme="minorHAnsi" w:cstheme="minorHAnsi"/>
        </w:rPr>
        <w:t xml:space="preserve"> book cover?’ and ‘do we really judge a book by its cover?’.</w:t>
      </w:r>
    </w:p>
    <w:p w14:paraId="63796781" w14:textId="77777777" w:rsidR="0039486B" w:rsidRDefault="0039486B" w:rsidP="00397703">
      <w:pPr>
        <w:spacing w:line="480" w:lineRule="auto"/>
        <w:rPr>
          <w:rFonts w:asciiTheme="minorHAnsi" w:hAnsiTheme="minorHAnsi" w:cstheme="minorHAnsi"/>
        </w:rPr>
      </w:pPr>
    </w:p>
    <w:p w14:paraId="10C52B85" w14:textId="511A6DEE" w:rsidR="00C50766" w:rsidRDefault="00142AF5" w:rsidP="00397703">
      <w:pPr>
        <w:spacing w:line="480" w:lineRule="auto"/>
        <w:rPr>
          <w:rFonts w:asciiTheme="minorHAnsi" w:hAnsiTheme="minorHAnsi" w:cstheme="minorHAnsi"/>
        </w:rPr>
      </w:pPr>
      <w:r>
        <w:rPr>
          <w:rFonts w:asciiTheme="minorHAnsi" w:hAnsiTheme="minorHAnsi" w:cstheme="minorHAnsi"/>
        </w:rPr>
        <w:t>Bibliography</w:t>
      </w:r>
    </w:p>
    <w:p w14:paraId="559A6851" w14:textId="77777777" w:rsidR="00350484" w:rsidRDefault="00350484" w:rsidP="00397703">
      <w:pPr>
        <w:spacing w:line="480" w:lineRule="auto"/>
        <w:rPr>
          <w:rFonts w:asciiTheme="minorHAnsi" w:hAnsiTheme="minorHAnsi" w:cstheme="minorHAnsi"/>
        </w:rPr>
      </w:pPr>
    </w:p>
    <w:p w14:paraId="1FA0C8DD" w14:textId="77777777" w:rsidR="00350484" w:rsidRDefault="00350484" w:rsidP="002426ED">
      <w:pPr>
        <w:spacing w:line="480" w:lineRule="auto"/>
        <w:rPr>
          <w:rFonts w:asciiTheme="minorHAnsi" w:hAnsiTheme="minorHAnsi" w:cstheme="minorHAnsi"/>
        </w:rPr>
      </w:pPr>
      <w:r>
        <w:rPr>
          <w:rFonts w:asciiTheme="minorHAnsi" w:hAnsiTheme="minorHAnsi" w:cstheme="minorHAnsi"/>
        </w:rPr>
        <w:t>Alcaino, M. (2024) Email to Ffion Lavington, 19</w:t>
      </w:r>
      <w:r w:rsidRPr="00CD2AC3">
        <w:rPr>
          <w:rFonts w:asciiTheme="minorHAnsi" w:hAnsiTheme="minorHAnsi" w:cstheme="minorHAnsi"/>
          <w:vertAlign w:val="superscript"/>
        </w:rPr>
        <w:t>th</w:t>
      </w:r>
      <w:r>
        <w:rPr>
          <w:rFonts w:asciiTheme="minorHAnsi" w:hAnsiTheme="minorHAnsi" w:cstheme="minorHAnsi"/>
        </w:rPr>
        <w:t xml:space="preserve"> April.</w:t>
      </w:r>
    </w:p>
    <w:p w14:paraId="7CFB3211" w14:textId="77777777" w:rsidR="00350484" w:rsidRDefault="00350484" w:rsidP="002426ED">
      <w:pPr>
        <w:spacing w:line="480" w:lineRule="auto"/>
        <w:rPr>
          <w:rFonts w:asciiTheme="minorHAnsi" w:hAnsiTheme="minorHAnsi" w:cstheme="minorHAnsi"/>
        </w:rPr>
      </w:pPr>
    </w:p>
    <w:p w14:paraId="76468D2A" w14:textId="77777777" w:rsidR="00350484" w:rsidRDefault="00350484" w:rsidP="00397703">
      <w:pPr>
        <w:spacing w:line="480" w:lineRule="auto"/>
        <w:rPr>
          <w:rFonts w:asciiTheme="minorHAnsi" w:hAnsiTheme="minorHAnsi" w:cstheme="minorHAnsi"/>
        </w:rPr>
      </w:pPr>
      <w:r>
        <w:rPr>
          <w:rFonts w:asciiTheme="minorHAnsi" w:hAnsiTheme="minorHAnsi" w:cstheme="minorHAnsi"/>
        </w:rPr>
        <w:lastRenderedPageBreak/>
        <w:t xml:space="preserve">Bickerton, H. (2023) </w:t>
      </w:r>
      <w:r w:rsidRPr="002B2E49">
        <w:rPr>
          <w:rFonts w:asciiTheme="minorHAnsi" w:hAnsiTheme="minorHAnsi" w:cstheme="minorHAnsi"/>
          <w:i/>
          <w:iCs/>
        </w:rPr>
        <w:t>Why judging a book by its cover matters: the importance of professional book cover design for independent authors</w:t>
      </w:r>
      <w:r>
        <w:rPr>
          <w:rFonts w:asciiTheme="minorHAnsi" w:hAnsiTheme="minorHAnsi" w:cstheme="minorHAnsi"/>
        </w:rPr>
        <w:t xml:space="preserve">. Available at: </w:t>
      </w:r>
      <w:hyperlink r:id="rId17" w:history="1">
        <w:r w:rsidRPr="006650FB">
          <w:rPr>
            <w:rStyle w:val="Hyperlink"/>
            <w:rFonts w:asciiTheme="minorHAnsi" w:hAnsiTheme="minorHAnsi" w:cstheme="minorHAnsi"/>
          </w:rPr>
          <w:t>https://wearewhitefox.com/why-judging-a-book-by-its-cover-matters/#:~:text=The%20cover%20is%20often%20a,%2C%20tone%2C%20storyline%20and%20content</w:t>
        </w:r>
      </w:hyperlink>
      <w:r>
        <w:rPr>
          <w:rFonts w:asciiTheme="minorHAnsi" w:hAnsiTheme="minorHAnsi" w:cstheme="minorHAnsi"/>
        </w:rPr>
        <w:t xml:space="preserve"> (Accessed: 24 April 2024).</w:t>
      </w:r>
    </w:p>
    <w:p w14:paraId="2088462E" w14:textId="77777777" w:rsidR="00350484" w:rsidRDefault="00350484" w:rsidP="00397703">
      <w:pPr>
        <w:spacing w:line="480" w:lineRule="auto"/>
        <w:rPr>
          <w:rFonts w:asciiTheme="minorHAnsi" w:hAnsiTheme="minorHAnsi" w:cstheme="minorHAnsi"/>
        </w:rPr>
      </w:pPr>
    </w:p>
    <w:p w14:paraId="0BA27E05" w14:textId="54253FF7" w:rsidR="00350484" w:rsidRDefault="00350484" w:rsidP="002426ED">
      <w:pPr>
        <w:spacing w:line="480" w:lineRule="auto"/>
        <w:rPr>
          <w:rFonts w:asciiTheme="minorHAnsi" w:hAnsiTheme="minorHAnsi" w:cstheme="minorHAnsi"/>
        </w:rPr>
      </w:pPr>
      <w:r>
        <w:rPr>
          <w:rFonts w:asciiTheme="minorHAnsi" w:hAnsiTheme="minorHAnsi" w:cstheme="minorHAnsi"/>
        </w:rPr>
        <w:t xml:space="preserve">Book Collecting Haven (2015) </w:t>
      </w:r>
      <w:r w:rsidRPr="00D45558">
        <w:rPr>
          <w:rFonts w:asciiTheme="minorHAnsi" w:hAnsiTheme="minorHAnsi" w:cstheme="minorHAnsi"/>
          <w:i/>
          <w:iCs/>
        </w:rPr>
        <w:t>Penguin Books in the Beginning</w:t>
      </w:r>
      <w:r>
        <w:rPr>
          <w:rFonts w:asciiTheme="minorHAnsi" w:hAnsiTheme="minorHAnsi" w:cstheme="minorHAnsi"/>
        </w:rPr>
        <w:t xml:space="preserve">. Available at: </w:t>
      </w:r>
      <w:hyperlink r:id="rId18" w:history="1">
        <w:r w:rsidRPr="006650FB">
          <w:rPr>
            <w:rStyle w:val="Hyperlink"/>
            <w:rFonts w:asciiTheme="minorHAnsi" w:hAnsiTheme="minorHAnsi" w:cstheme="minorHAnsi"/>
          </w:rPr>
          <w:t>https://bookcollectingheaven.com/penguins-books-in-the-beginning/</w:t>
        </w:r>
      </w:hyperlink>
      <w:r>
        <w:rPr>
          <w:rFonts w:asciiTheme="minorHAnsi" w:hAnsiTheme="minorHAnsi" w:cstheme="minorHAnsi"/>
        </w:rPr>
        <w:t xml:space="preserve"> (Accessed: 24 </w:t>
      </w:r>
      <w:r w:rsidR="00D31548">
        <w:rPr>
          <w:rFonts w:asciiTheme="minorHAnsi" w:hAnsiTheme="minorHAnsi" w:cstheme="minorHAnsi"/>
        </w:rPr>
        <w:t>April</w:t>
      </w:r>
      <w:r>
        <w:rPr>
          <w:rFonts w:asciiTheme="minorHAnsi" w:hAnsiTheme="minorHAnsi" w:cstheme="minorHAnsi"/>
        </w:rPr>
        <w:t xml:space="preserve"> 2024)</w:t>
      </w:r>
    </w:p>
    <w:p w14:paraId="3B2A08B4" w14:textId="77777777" w:rsidR="00350484" w:rsidRDefault="00350484" w:rsidP="002426ED">
      <w:pPr>
        <w:spacing w:line="480" w:lineRule="auto"/>
        <w:rPr>
          <w:rFonts w:asciiTheme="minorHAnsi" w:hAnsiTheme="minorHAnsi" w:cstheme="minorHAnsi"/>
        </w:rPr>
      </w:pPr>
    </w:p>
    <w:p w14:paraId="73C93FBC" w14:textId="77777777" w:rsidR="00350484" w:rsidRDefault="00350484" w:rsidP="00397703">
      <w:pPr>
        <w:spacing w:line="480" w:lineRule="auto"/>
        <w:rPr>
          <w:rFonts w:asciiTheme="minorHAnsi" w:hAnsiTheme="minorHAnsi" w:cstheme="minorHAnsi"/>
        </w:rPr>
      </w:pPr>
      <w:r>
        <w:rPr>
          <w:rFonts w:asciiTheme="minorHAnsi" w:hAnsiTheme="minorHAnsi" w:cstheme="minorHAnsi"/>
        </w:rPr>
        <w:t xml:space="preserve">Fairyloot (2016) </w:t>
      </w:r>
      <w:r w:rsidRPr="00C80F12">
        <w:rPr>
          <w:rFonts w:asciiTheme="minorHAnsi" w:hAnsiTheme="minorHAnsi" w:cstheme="minorHAnsi"/>
          <w:i/>
          <w:iCs/>
        </w:rPr>
        <w:t>Our Story</w:t>
      </w:r>
      <w:r>
        <w:rPr>
          <w:rFonts w:asciiTheme="minorHAnsi" w:hAnsiTheme="minorHAnsi" w:cstheme="minorHAnsi"/>
        </w:rPr>
        <w:t xml:space="preserve">. Available at: </w:t>
      </w:r>
      <w:hyperlink r:id="rId19" w:history="1">
        <w:r w:rsidRPr="006650FB">
          <w:rPr>
            <w:rStyle w:val="Hyperlink"/>
            <w:rFonts w:asciiTheme="minorHAnsi" w:hAnsiTheme="minorHAnsi" w:cstheme="minorHAnsi"/>
          </w:rPr>
          <w:t>https://fairyloot.com/our-story/</w:t>
        </w:r>
      </w:hyperlink>
      <w:r>
        <w:rPr>
          <w:rFonts w:asciiTheme="minorHAnsi" w:hAnsiTheme="minorHAnsi" w:cstheme="minorHAnsi"/>
        </w:rPr>
        <w:t xml:space="preserve"> </w:t>
      </w:r>
      <w:r>
        <w:rPr>
          <w:rFonts w:asciiTheme="minorHAnsi" w:hAnsiTheme="minorHAnsi" w:cstheme="minorHAnsi"/>
        </w:rPr>
        <w:t>(Accessed: 2</w:t>
      </w:r>
      <w:r>
        <w:rPr>
          <w:rFonts w:asciiTheme="minorHAnsi" w:hAnsiTheme="minorHAnsi" w:cstheme="minorHAnsi"/>
        </w:rPr>
        <w:t>4</w:t>
      </w:r>
      <w:r>
        <w:rPr>
          <w:rFonts w:asciiTheme="minorHAnsi" w:hAnsiTheme="minorHAnsi" w:cstheme="minorHAnsi"/>
        </w:rPr>
        <w:t xml:space="preserve"> April 2024)</w:t>
      </w:r>
    </w:p>
    <w:p w14:paraId="55D037B7" w14:textId="77777777" w:rsidR="00350484" w:rsidRDefault="00350484" w:rsidP="00397703">
      <w:pPr>
        <w:spacing w:line="480" w:lineRule="auto"/>
        <w:rPr>
          <w:rFonts w:asciiTheme="minorHAnsi" w:hAnsiTheme="minorHAnsi" w:cstheme="minorHAnsi"/>
        </w:rPr>
      </w:pPr>
    </w:p>
    <w:p w14:paraId="0A9EF8CD" w14:textId="77777777" w:rsidR="00350484" w:rsidRDefault="00350484" w:rsidP="00397703">
      <w:pPr>
        <w:spacing w:line="480" w:lineRule="auto"/>
        <w:rPr>
          <w:rFonts w:asciiTheme="minorHAnsi" w:hAnsiTheme="minorHAnsi" w:cstheme="minorHAnsi"/>
        </w:rPr>
      </w:pPr>
      <w:r>
        <w:rPr>
          <w:rFonts w:asciiTheme="minorHAnsi" w:hAnsiTheme="minorHAnsi" w:cstheme="minorHAnsi"/>
        </w:rPr>
        <w:t>Hampton, S. (2023)</w:t>
      </w:r>
      <w:r w:rsidRPr="00141744">
        <w:rPr>
          <w:rFonts w:asciiTheme="minorHAnsi" w:hAnsiTheme="minorHAnsi" w:cstheme="minorHAnsi"/>
          <w:i/>
          <w:iCs/>
        </w:rPr>
        <w:t xml:space="preserve"> importance of a Good Book Cover Design: Grabbing Attention and Enhancing Sales</w:t>
      </w:r>
      <w:r>
        <w:rPr>
          <w:rFonts w:asciiTheme="minorHAnsi" w:hAnsiTheme="minorHAnsi" w:cstheme="minorHAnsi"/>
        </w:rPr>
        <w:t xml:space="preserve">. Available at: </w:t>
      </w:r>
      <w:hyperlink r:id="rId20" w:history="1">
        <w:r w:rsidRPr="006650FB">
          <w:rPr>
            <w:rStyle w:val="Hyperlink"/>
            <w:rFonts w:asciiTheme="minorHAnsi" w:hAnsiTheme="minorHAnsi" w:cstheme="minorHAnsi"/>
          </w:rPr>
          <w:t>https://www.linkedin.com/pulse/importance-good-book-cover-design-grabbing-attention-sales-hampton/</w:t>
        </w:r>
      </w:hyperlink>
      <w:r>
        <w:rPr>
          <w:rFonts w:asciiTheme="minorHAnsi" w:hAnsiTheme="minorHAnsi" w:cstheme="minorHAnsi"/>
        </w:rPr>
        <w:t xml:space="preserve">  (Accessed: 24 April 2024)</w:t>
      </w:r>
    </w:p>
    <w:p w14:paraId="1908EC5D" w14:textId="77777777" w:rsidR="00350484" w:rsidRDefault="00350484" w:rsidP="00397703">
      <w:pPr>
        <w:spacing w:line="480" w:lineRule="auto"/>
        <w:rPr>
          <w:rFonts w:asciiTheme="minorHAnsi" w:hAnsiTheme="minorHAnsi" w:cstheme="minorHAnsi"/>
        </w:rPr>
      </w:pPr>
    </w:p>
    <w:p w14:paraId="0FBB7A5C" w14:textId="77777777" w:rsidR="00350484" w:rsidRDefault="00350484" w:rsidP="002426ED">
      <w:pPr>
        <w:spacing w:line="480" w:lineRule="auto"/>
        <w:rPr>
          <w:rFonts w:asciiTheme="minorHAnsi" w:hAnsiTheme="minorHAnsi" w:cstheme="minorHAnsi"/>
        </w:rPr>
      </w:pPr>
      <w:r>
        <w:rPr>
          <w:rFonts w:asciiTheme="minorHAnsi" w:hAnsiTheme="minorHAnsi" w:cstheme="minorHAnsi"/>
        </w:rPr>
        <w:t xml:space="preserve">Illumicrate (2015) </w:t>
      </w:r>
      <w:r w:rsidRPr="002426ED">
        <w:rPr>
          <w:rFonts w:asciiTheme="minorHAnsi" w:hAnsiTheme="minorHAnsi" w:cstheme="minorHAnsi"/>
          <w:i/>
          <w:iCs/>
        </w:rPr>
        <w:t>Our Story</w:t>
      </w:r>
      <w:r>
        <w:rPr>
          <w:rFonts w:asciiTheme="minorHAnsi" w:hAnsiTheme="minorHAnsi" w:cstheme="minorHAnsi"/>
        </w:rPr>
        <w:t xml:space="preserve">. Available at: </w:t>
      </w:r>
      <w:hyperlink r:id="rId21" w:history="1">
        <w:r w:rsidRPr="006650FB">
          <w:rPr>
            <w:rStyle w:val="Hyperlink"/>
            <w:rFonts w:asciiTheme="minorHAnsi" w:hAnsiTheme="minorHAnsi" w:cstheme="minorHAnsi"/>
          </w:rPr>
          <w:t>https://www.illumicrate.com/our-story</w:t>
        </w:r>
      </w:hyperlink>
      <w:r>
        <w:rPr>
          <w:rFonts w:asciiTheme="minorHAnsi" w:hAnsiTheme="minorHAnsi" w:cstheme="minorHAnsi"/>
        </w:rPr>
        <w:t xml:space="preserve"> </w:t>
      </w:r>
      <w:r>
        <w:rPr>
          <w:rFonts w:asciiTheme="minorHAnsi" w:hAnsiTheme="minorHAnsi" w:cstheme="minorHAnsi"/>
        </w:rPr>
        <w:t>(Accessed: 2</w:t>
      </w:r>
      <w:r>
        <w:rPr>
          <w:rFonts w:asciiTheme="minorHAnsi" w:hAnsiTheme="minorHAnsi" w:cstheme="minorHAnsi"/>
        </w:rPr>
        <w:t xml:space="preserve">4 </w:t>
      </w:r>
      <w:r>
        <w:rPr>
          <w:rFonts w:asciiTheme="minorHAnsi" w:hAnsiTheme="minorHAnsi" w:cstheme="minorHAnsi"/>
        </w:rPr>
        <w:t>April 2024)</w:t>
      </w:r>
    </w:p>
    <w:p w14:paraId="2651E381" w14:textId="77A0F23F" w:rsidR="00350484" w:rsidRDefault="00350484" w:rsidP="00397703">
      <w:pPr>
        <w:spacing w:line="480" w:lineRule="auto"/>
        <w:rPr>
          <w:rFonts w:asciiTheme="minorHAnsi" w:hAnsiTheme="minorHAnsi" w:cstheme="minorHAnsi"/>
        </w:rPr>
      </w:pPr>
      <w:r>
        <w:rPr>
          <w:rFonts w:asciiTheme="minorHAnsi" w:hAnsiTheme="minorHAnsi" w:cstheme="minorHAnsi"/>
        </w:rPr>
        <w:t xml:space="preserve">King, A. (2013) </w:t>
      </w:r>
      <w:r w:rsidRPr="00350484">
        <w:rPr>
          <w:rFonts w:asciiTheme="minorHAnsi" w:hAnsiTheme="minorHAnsi" w:cstheme="minorHAnsi"/>
          <w:i/>
          <w:iCs/>
        </w:rPr>
        <w:t xml:space="preserve">History of the Book in the Twentieth Century Post </w:t>
      </w:r>
      <w:r w:rsidR="00D31548" w:rsidRPr="00350484">
        <w:rPr>
          <w:rFonts w:asciiTheme="minorHAnsi" w:hAnsiTheme="minorHAnsi" w:cstheme="minorHAnsi"/>
          <w:i/>
          <w:iCs/>
        </w:rPr>
        <w:t>2:</w:t>
      </w:r>
      <w:r w:rsidRPr="00350484">
        <w:rPr>
          <w:rFonts w:asciiTheme="minorHAnsi" w:hAnsiTheme="minorHAnsi" w:cstheme="minorHAnsi"/>
          <w:i/>
          <w:iCs/>
        </w:rPr>
        <w:t xml:space="preserve"> Technology, Ownership, Regulation, Distribution</w:t>
      </w:r>
      <w:r>
        <w:rPr>
          <w:rFonts w:asciiTheme="minorHAnsi" w:hAnsiTheme="minorHAnsi" w:cstheme="minorHAnsi"/>
        </w:rPr>
        <w:t xml:space="preserve">. Available at: </w:t>
      </w:r>
      <w:hyperlink r:id="rId22" w:history="1">
        <w:r w:rsidRPr="006650FB">
          <w:rPr>
            <w:rStyle w:val="Hyperlink"/>
            <w:rFonts w:asciiTheme="minorHAnsi" w:hAnsiTheme="minorHAnsi" w:cstheme="minorHAnsi"/>
          </w:rPr>
          <w:t>https://blogs.gre.ac.uk/andrewking/2013/01/30/history-of-the-book-in-the-twentieth-century-post-2-technology-ownership-</w:t>
        </w:r>
        <w:r w:rsidRPr="006650FB">
          <w:rPr>
            <w:rStyle w:val="Hyperlink"/>
            <w:rFonts w:asciiTheme="minorHAnsi" w:hAnsiTheme="minorHAnsi" w:cstheme="minorHAnsi"/>
          </w:rPr>
          <w:lastRenderedPageBreak/>
          <w:t>regulation/#:~:text=The%20two%20great%20revolutions%20in,only%20commercially%20established%20in%201897</w:t>
        </w:r>
      </w:hyperlink>
      <w:r>
        <w:rPr>
          <w:rFonts w:asciiTheme="minorHAnsi" w:hAnsiTheme="minorHAnsi" w:cstheme="minorHAnsi"/>
        </w:rPr>
        <w:t xml:space="preserve"> (Accessed: 24 April, 2024)</w:t>
      </w:r>
    </w:p>
    <w:p w14:paraId="3C416758" w14:textId="77777777" w:rsidR="00350484" w:rsidRDefault="00350484" w:rsidP="00397703">
      <w:pPr>
        <w:spacing w:line="480" w:lineRule="auto"/>
        <w:rPr>
          <w:rFonts w:asciiTheme="minorHAnsi" w:hAnsiTheme="minorHAnsi" w:cstheme="minorHAnsi"/>
        </w:rPr>
      </w:pPr>
    </w:p>
    <w:p w14:paraId="2E919BAA" w14:textId="77777777" w:rsidR="00350484" w:rsidRDefault="00350484" w:rsidP="00397703">
      <w:pPr>
        <w:spacing w:line="480" w:lineRule="auto"/>
        <w:rPr>
          <w:rFonts w:asciiTheme="minorHAnsi" w:hAnsiTheme="minorHAnsi" w:cstheme="minorHAnsi"/>
        </w:rPr>
      </w:pPr>
      <w:r>
        <w:rPr>
          <w:rFonts w:asciiTheme="minorHAnsi" w:hAnsiTheme="minorHAnsi" w:cstheme="minorHAnsi"/>
        </w:rPr>
        <w:t xml:space="preserve">Lehmann, M. (2020) </w:t>
      </w:r>
      <w:r w:rsidRPr="00350484">
        <w:rPr>
          <w:rFonts w:asciiTheme="minorHAnsi" w:hAnsiTheme="minorHAnsi" w:cstheme="minorHAnsi"/>
          <w:i/>
          <w:iCs/>
        </w:rPr>
        <w:t>A Box for ‘Bad Readers’? Bookish Gifts in Subscription Book Boxes</w:t>
      </w:r>
      <w:r>
        <w:rPr>
          <w:rFonts w:asciiTheme="minorHAnsi" w:hAnsiTheme="minorHAnsi" w:cstheme="minorHAnsi"/>
        </w:rPr>
        <w:t>. New York: Publishing Research Quarterly.</w:t>
      </w:r>
    </w:p>
    <w:p w14:paraId="21F247D5" w14:textId="77777777" w:rsidR="002F0E2D" w:rsidRDefault="002F0E2D" w:rsidP="00397703">
      <w:pPr>
        <w:spacing w:line="480" w:lineRule="auto"/>
        <w:rPr>
          <w:rFonts w:asciiTheme="minorHAnsi" w:hAnsiTheme="minorHAnsi" w:cstheme="minorHAnsi"/>
        </w:rPr>
      </w:pPr>
    </w:p>
    <w:p w14:paraId="1AFFAB44" w14:textId="383CA425" w:rsidR="002F0E2D" w:rsidRDefault="00B74500" w:rsidP="00397703">
      <w:pPr>
        <w:spacing w:line="480" w:lineRule="auto"/>
        <w:rPr>
          <w:rFonts w:asciiTheme="minorHAnsi" w:hAnsiTheme="minorHAnsi" w:cstheme="minorHAnsi"/>
        </w:rPr>
      </w:pPr>
      <w:r>
        <w:rPr>
          <w:rFonts w:asciiTheme="minorHAnsi" w:hAnsiTheme="minorHAnsi" w:cstheme="minorHAnsi"/>
        </w:rPr>
        <w:t xml:space="preserve">Kohlstedt, K. (2019) </w:t>
      </w:r>
      <w:r w:rsidR="0024121A">
        <w:rPr>
          <w:rFonts w:asciiTheme="minorHAnsi" w:hAnsiTheme="minorHAnsi" w:cstheme="minorHAnsi"/>
        </w:rPr>
        <w:t>Classic Penguins: How Minimalist Book Covers Sold the Masses on Paperbacks</w:t>
      </w:r>
      <w:r w:rsidR="00BA3DF9">
        <w:rPr>
          <w:rFonts w:asciiTheme="minorHAnsi" w:hAnsiTheme="minorHAnsi" w:cstheme="minorHAnsi"/>
        </w:rPr>
        <w:t xml:space="preserve">. Available at: </w:t>
      </w:r>
      <w:hyperlink r:id="rId23" w:history="1">
        <w:r w:rsidR="00BA3DF9" w:rsidRPr="006650FB">
          <w:rPr>
            <w:rStyle w:val="Hyperlink"/>
            <w:rFonts w:asciiTheme="minorHAnsi" w:hAnsiTheme="minorHAnsi" w:cstheme="minorHAnsi"/>
          </w:rPr>
          <w:t>https://99percentinvisible.org/article/classic-penguins-how-minimalist-book-covers-sold-paperbacks-to-the-masses/</w:t>
        </w:r>
      </w:hyperlink>
      <w:r w:rsidR="00BA3DF9">
        <w:rPr>
          <w:rFonts w:asciiTheme="minorHAnsi" w:hAnsiTheme="minorHAnsi" w:cstheme="minorHAnsi"/>
        </w:rPr>
        <w:t xml:space="preserve"> (Accessed: 24 April 2024)</w:t>
      </w:r>
    </w:p>
    <w:p w14:paraId="7491CF88" w14:textId="77777777" w:rsidR="00BA3DF9" w:rsidRDefault="00BA3DF9" w:rsidP="00397703">
      <w:pPr>
        <w:spacing w:line="480" w:lineRule="auto"/>
        <w:rPr>
          <w:rFonts w:asciiTheme="minorHAnsi" w:hAnsiTheme="minorHAnsi" w:cstheme="minorHAnsi"/>
        </w:rPr>
      </w:pPr>
    </w:p>
    <w:p w14:paraId="611B6433" w14:textId="77777777" w:rsidR="00490B13" w:rsidRDefault="00490B13" w:rsidP="00774D60">
      <w:pPr>
        <w:rPr>
          <w:rFonts w:asciiTheme="minorHAnsi" w:hAnsiTheme="minorHAnsi" w:cstheme="minorHAnsi"/>
        </w:rPr>
      </w:pPr>
    </w:p>
    <w:p w14:paraId="1475B9B2" w14:textId="77777777" w:rsidR="00490B13" w:rsidRDefault="00490B13" w:rsidP="00774D60">
      <w:pPr>
        <w:rPr>
          <w:rFonts w:asciiTheme="minorHAnsi" w:hAnsiTheme="minorHAnsi" w:cstheme="minorHAnsi"/>
        </w:rPr>
      </w:pPr>
    </w:p>
    <w:p w14:paraId="53BFBF70" w14:textId="77777777" w:rsidR="00490B13" w:rsidRDefault="00490B13" w:rsidP="00774D60">
      <w:pPr>
        <w:rPr>
          <w:rFonts w:asciiTheme="minorHAnsi" w:hAnsiTheme="minorHAnsi" w:cstheme="minorHAnsi"/>
        </w:rPr>
      </w:pPr>
    </w:p>
    <w:p w14:paraId="2C502B6D" w14:textId="77777777" w:rsidR="00490B13" w:rsidRDefault="00490B13" w:rsidP="00774D60">
      <w:pPr>
        <w:rPr>
          <w:rFonts w:asciiTheme="minorHAnsi" w:hAnsiTheme="minorHAnsi" w:cstheme="minorHAnsi"/>
        </w:rPr>
      </w:pPr>
    </w:p>
    <w:p w14:paraId="55CA99BE" w14:textId="77777777" w:rsidR="00490B13" w:rsidRDefault="00490B13" w:rsidP="00774D60">
      <w:pPr>
        <w:rPr>
          <w:rFonts w:asciiTheme="minorHAnsi" w:hAnsiTheme="minorHAnsi" w:cstheme="minorHAnsi"/>
        </w:rPr>
      </w:pPr>
    </w:p>
    <w:p w14:paraId="337A82E7" w14:textId="77777777" w:rsidR="00490B13" w:rsidRDefault="00490B13" w:rsidP="00774D60">
      <w:pPr>
        <w:rPr>
          <w:rFonts w:asciiTheme="minorHAnsi" w:hAnsiTheme="minorHAnsi" w:cstheme="minorHAnsi"/>
        </w:rPr>
      </w:pPr>
    </w:p>
    <w:p w14:paraId="6247B0A1" w14:textId="77777777" w:rsidR="00490B13" w:rsidRDefault="00490B13" w:rsidP="00774D60">
      <w:pPr>
        <w:rPr>
          <w:rFonts w:asciiTheme="minorHAnsi" w:hAnsiTheme="minorHAnsi" w:cstheme="minorHAnsi"/>
        </w:rPr>
      </w:pPr>
    </w:p>
    <w:p w14:paraId="5F1944F1" w14:textId="77777777" w:rsidR="00490B13" w:rsidRDefault="00490B13" w:rsidP="00774D60">
      <w:pPr>
        <w:rPr>
          <w:rFonts w:asciiTheme="minorHAnsi" w:hAnsiTheme="minorHAnsi" w:cstheme="minorHAnsi"/>
        </w:rPr>
      </w:pPr>
    </w:p>
    <w:p w14:paraId="4EEA6961" w14:textId="77777777" w:rsidR="00490B13" w:rsidRDefault="00490B13" w:rsidP="00774D60">
      <w:pPr>
        <w:rPr>
          <w:rFonts w:asciiTheme="minorHAnsi" w:hAnsiTheme="minorHAnsi" w:cstheme="minorHAnsi"/>
        </w:rPr>
      </w:pPr>
    </w:p>
    <w:p w14:paraId="61297A3B" w14:textId="77777777" w:rsidR="00490B13" w:rsidRDefault="00490B13" w:rsidP="00774D60">
      <w:pPr>
        <w:rPr>
          <w:rFonts w:asciiTheme="minorHAnsi" w:hAnsiTheme="minorHAnsi" w:cstheme="minorHAnsi"/>
        </w:rPr>
      </w:pPr>
    </w:p>
    <w:p w14:paraId="193D61F7" w14:textId="77777777" w:rsidR="00490B13" w:rsidRDefault="00490B13" w:rsidP="00774D60">
      <w:pPr>
        <w:rPr>
          <w:rFonts w:asciiTheme="minorHAnsi" w:hAnsiTheme="minorHAnsi" w:cstheme="minorHAnsi"/>
        </w:rPr>
      </w:pPr>
    </w:p>
    <w:p w14:paraId="61470274" w14:textId="77777777" w:rsidR="00490B13" w:rsidRDefault="00490B13" w:rsidP="00774D60">
      <w:pPr>
        <w:rPr>
          <w:rFonts w:asciiTheme="minorHAnsi" w:hAnsiTheme="minorHAnsi" w:cstheme="minorHAnsi"/>
        </w:rPr>
      </w:pPr>
    </w:p>
    <w:p w14:paraId="4129C1D1" w14:textId="77777777" w:rsidR="00490B13" w:rsidRDefault="00490B13" w:rsidP="00774D60">
      <w:pPr>
        <w:rPr>
          <w:rFonts w:asciiTheme="minorHAnsi" w:hAnsiTheme="minorHAnsi" w:cstheme="minorHAnsi"/>
        </w:rPr>
      </w:pPr>
    </w:p>
    <w:p w14:paraId="036D696F" w14:textId="77777777" w:rsidR="00490B13" w:rsidRDefault="00490B13" w:rsidP="00774D60">
      <w:pPr>
        <w:rPr>
          <w:rFonts w:asciiTheme="minorHAnsi" w:hAnsiTheme="minorHAnsi" w:cstheme="minorHAnsi"/>
        </w:rPr>
      </w:pPr>
    </w:p>
    <w:p w14:paraId="1C626D38" w14:textId="77777777" w:rsidR="00490B13" w:rsidRDefault="00490B13" w:rsidP="00774D60">
      <w:pPr>
        <w:rPr>
          <w:rFonts w:asciiTheme="minorHAnsi" w:hAnsiTheme="minorHAnsi" w:cstheme="minorHAnsi"/>
        </w:rPr>
      </w:pPr>
    </w:p>
    <w:p w14:paraId="5AF76ED6" w14:textId="77777777" w:rsidR="00490B13" w:rsidRDefault="00490B13" w:rsidP="00774D60">
      <w:pPr>
        <w:rPr>
          <w:rFonts w:asciiTheme="minorHAnsi" w:hAnsiTheme="minorHAnsi" w:cstheme="minorHAnsi"/>
        </w:rPr>
      </w:pPr>
    </w:p>
    <w:p w14:paraId="5421B124" w14:textId="77777777" w:rsidR="00490B13" w:rsidRDefault="00490B13" w:rsidP="00774D60">
      <w:pPr>
        <w:rPr>
          <w:rFonts w:asciiTheme="minorHAnsi" w:hAnsiTheme="minorHAnsi" w:cstheme="minorHAnsi"/>
        </w:rPr>
      </w:pPr>
    </w:p>
    <w:p w14:paraId="21A45960" w14:textId="77777777" w:rsidR="00490B13" w:rsidRDefault="00490B13" w:rsidP="00774D60">
      <w:pPr>
        <w:rPr>
          <w:rFonts w:asciiTheme="minorHAnsi" w:hAnsiTheme="minorHAnsi" w:cstheme="minorHAnsi"/>
        </w:rPr>
      </w:pPr>
    </w:p>
    <w:p w14:paraId="22279405" w14:textId="77777777" w:rsidR="00490B13" w:rsidRDefault="00490B13" w:rsidP="00774D60">
      <w:pPr>
        <w:rPr>
          <w:rFonts w:asciiTheme="minorHAnsi" w:hAnsiTheme="minorHAnsi" w:cstheme="minorHAnsi"/>
        </w:rPr>
      </w:pPr>
    </w:p>
    <w:p w14:paraId="68C20C19" w14:textId="77777777" w:rsidR="00490B13" w:rsidRDefault="00490B13" w:rsidP="00774D60">
      <w:pPr>
        <w:rPr>
          <w:rFonts w:asciiTheme="minorHAnsi" w:hAnsiTheme="minorHAnsi" w:cstheme="minorHAnsi"/>
        </w:rPr>
      </w:pPr>
    </w:p>
    <w:p w14:paraId="61ADA8FC" w14:textId="77777777" w:rsidR="00490B13" w:rsidRDefault="00490B13" w:rsidP="00774D60">
      <w:pPr>
        <w:rPr>
          <w:rFonts w:asciiTheme="minorHAnsi" w:hAnsiTheme="minorHAnsi" w:cstheme="minorHAnsi"/>
        </w:rPr>
      </w:pPr>
    </w:p>
    <w:p w14:paraId="4288E675" w14:textId="77777777" w:rsidR="00490B13" w:rsidRDefault="00490B13" w:rsidP="00774D60">
      <w:pPr>
        <w:rPr>
          <w:rFonts w:asciiTheme="minorHAnsi" w:hAnsiTheme="minorHAnsi" w:cstheme="minorHAnsi"/>
        </w:rPr>
      </w:pPr>
    </w:p>
    <w:p w14:paraId="62C05D35" w14:textId="77777777" w:rsidR="00490B13" w:rsidRDefault="00490B13" w:rsidP="00774D60">
      <w:pPr>
        <w:rPr>
          <w:rFonts w:asciiTheme="minorHAnsi" w:hAnsiTheme="minorHAnsi" w:cstheme="minorHAnsi"/>
        </w:rPr>
      </w:pPr>
    </w:p>
    <w:p w14:paraId="78892D5A" w14:textId="77777777" w:rsidR="00490B13" w:rsidRDefault="00490B13" w:rsidP="00774D60">
      <w:pPr>
        <w:rPr>
          <w:rFonts w:asciiTheme="minorHAnsi" w:hAnsiTheme="minorHAnsi" w:cstheme="minorHAnsi"/>
        </w:rPr>
      </w:pPr>
    </w:p>
    <w:p w14:paraId="5FE161C4" w14:textId="77777777" w:rsidR="00490B13" w:rsidRDefault="00490B13" w:rsidP="00774D60">
      <w:pPr>
        <w:rPr>
          <w:rFonts w:asciiTheme="minorHAnsi" w:hAnsiTheme="minorHAnsi" w:cstheme="minorHAnsi"/>
        </w:rPr>
      </w:pPr>
    </w:p>
    <w:p w14:paraId="49E3305E" w14:textId="77777777" w:rsidR="00490B13" w:rsidRDefault="00490B13" w:rsidP="00774D60">
      <w:pPr>
        <w:rPr>
          <w:rFonts w:asciiTheme="minorHAnsi" w:hAnsiTheme="minorHAnsi" w:cstheme="minorHAnsi"/>
        </w:rPr>
      </w:pPr>
    </w:p>
    <w:p w14:paraId="7EE1FA20" w14:textId="77777777" w:rsidR="00490B13" w:rsidRDefault="00490B13" w:rsidP="00774D60">
      <w:pPr>
        <w:rPr>
          <w:rFonts w:asciiTheme="minorHAnsi" w:hAnsiTheme="minorHAnsi" w:cstheme="minorHAnsi"/>
        </w:rPr>
      </w:pPr>
    </w:p>
    <w:p w14:paraId="077A7C1D" w14:textId="2BC35007" w:rsidR="00BA3DF9" w:rsidRDefault="00BA3DF9" w:rsidP="00774D60">
      <w:pPr>
        <w:rPr>
          <w:rFonts w:asciiTheme="minorHAnsi" w:hAnsiTheme="minorHAnsi" w:cstheme="minorHAnsi"/>
        </w:rPr>
      </w:pPr>
      <w:r>
        <w:rPr>
          <w:rFonts w:asciiTheme="minorHAnsi" w:hAnsiTheme="minorHAnsi" w:cstheme="minorHAnsi"/>
        </w:rPr>
        <w:lastRenderedPageBreak/>
        <w:t>List of Figure:</w:t>
      </w:r>
    </w:p>
    <w:p w14:paraId="07662DB9" w14:textId="77777777" w:rsidR="00774D60" w:rsidRDefault="00774D60" w:rsidP="00774D60">
      <w:pPr>
        <w:rPr>
          <w:rFonts w:asciiTheme="minorHAnsi" w:hAnsiTheme="minorHAnsi" w:cstheme="minorHAnsi"/>
        </w:rPr>
      </w:pPr>
    </w:p>
    <w:p w14:paraId="49CB7978" w14:textId="3B75D2F8" w:rsidR="00BA3DF9" w:rsidRDefault="00EB1375" w:rsidP="00691546">
      <w:pPr>
        <w:spacing w:line="480" w:lineRule="auto"/>
        <w:rPr>
          <w:sz w:val="36"/>
          <w:szCs w:val="36"/>
        </w:rPr>
      </w:pPr>
      <w:r>
        <w:rPr>
          <w:rFonts w:asciiTheme="minorHAnsi" w:hAnsiTheme="minorHAnsi" w:cstheme="minorHAnsi"/>
        </w:rPr>
        <w:t xml:space="preserve">Figure 1: </w:t>
      </w:r>
      <w:r w:rsidRPr="003C2C0B">
        <w:rPr>
          <w:rFonts w:asciiTheme="minorHAnsi" w:hAnsiTheme="minorHAnsi" w:cstheme="minorHAnsi"/>
          <w:i/>
          <w:iCs/>
        </w:rPr>
        <w:t>From Blood and Ash Cover</w:t>
      </w:r>
      <w:r w:rsidR="00231932">
        <w:rPr>
          <w:rFonts w:asciiTheme="minorHAnsi" w:hAnsiTheme="minorHAnsi" w:cstheme="minorHAnsi"/>
        </w:rPr>
        <w:t xml:space="preserve">, </w:t>
      </w:r>
      <w:r w:rsidR="00C129AC">
        <w:rPr>
          <w:rFonts w:asciiTheme="minorHAnsi" w:hAnsiTheme="minorHAnsi" w:cstheme="minorHAnsi"/>
        </w:rPr>
        <w:t>2020. Available at:</w:t>
      </w:r>
      <w:r w:rsidR="00841A63">
        <w:rPr>
          <w:rFonts w:asciiTheme="minorHAnsi" w:hAnsiTheme="minorHAnsi" w:cstheme="minorHAnsi"/>
        </w:rPr>
        <w:t xml:space="preserve"> </w:t>
      </w:r>
      <w:hyperlink r:id="rId24" w:history="1">
        <w:r w:rsidR="00841A63" w:rsidRPr="00841A63">
          <w:rPr>
            <w:rStyle w:val="Hyperlink"/>
            <w:rFonts w:asciiTheme="minorHAnsi" w:hAnsiTheme="minorHAnsi" w:cstheme="minorHAnsi"/>
          </w:rPr>
          <w:t>https://www.amazon.co.uk/Blood-Ash-Jennifer-L-Armentrout/dp/1952457009</w:t>
        </w:r>
      </w:hyperlink>
      <w:r w:rsidR="00841A63">
        <w:rPr>
          <w:sz w:val="36"/>
          <w:szCs w:val="36"/>
        </w:rPr>
        <w:t xml:space="preserve"> </w:t>
      </w:r>
      <w:r w:rsidR="00841A63">
        <w:rPr>
          <w:rFonts w:asciiTheme="minorHAnsi" w:hAnsiTheme="minorHAnsi" w:cstheme="minorHAnsi"/>
        </w:rPr>
        <w:t xml:space="preserve"> (Accessed: 24 April 2024)</w:t>
      </w:r>
      <w:r w:rsidR="00841A63" w:rsidRPr="00841A63">
        <w:rPr>
          <w:color w:val="000000" w:themeColor="text1"/>
          <w:sz w:val="36"/>
          <w:szCs w:val="36"/>
        </w:rPr>
        <w:t xml:space="preserve"> </w:t>
      </w:r>
    </w:p>
    <w:p w14:paraId="3FAD7A47" w14:textId="77777777" w:rsidR="00774D60" w:rsidRPr="00774D60" w:rsidRDefault="00774D60" w:rsidP="00691546">
      <w:pPr>
        <w:spacing w:line="480" w:lineRule="auto"/>
        <w:rPr>
          <w:sz w:val="36"/>
          <w:szCs w:val="36"/>
        </w:rPr>
      </w:pPr>
    </w:p>
    <w:p w14:paraId="44AD5442" w14:textId="5BCDEB63" w:rsidR="0086735D" w:rsidRDefault="003C2C0B" w:rsidP="00691546">
      <w:pPr>
        <w:spacing w:line="480" w:lineRule="auto"/>
        <w:rPr>
          <w:rFonts w:asciiTheme="minorHAnsi" w:hAnsiTheme="minorHAnsi" w:cstheme="minorHAnsi"/>
        </w:rPr>
      </w:pPr>
      <w:r>
        <w:rPr>
          <w:rFonts w:asciiTheme="minorHAnsi" w:hAnsiTheme="minorHAnsi" w:cstheme="minorHAnsi"/>
        </w:rPr>
        <w:t xml:space="preserve">Figure 2: </w:t>
      </w:r>
      <w:r w:rsidRPr="00045743">
        <w:rPr>
          <w:rFonts w:asciiTheme="minorHAnsi" w:hAnsiTheme="minorHAnsi" w:cstheme="minorHAnsi"/>
          <w:i/>
          <w:iCs/>
        </w:rPr>
        <w:t>From Blood and Ash Special Edition Cover</w:t>
      </w:r>
      <w:r>
        <w:rPr>
          <w:rFonts w:asciiTheme="minorHAnsi" w:hAnsiTheme="minorHAnsi" w:cstheme="minorHAnsi"/>
        </w:rPr>
        <w:t xml:space="preserve">, </w:t>
      </w:r>
      <w:r w:rsidR="00045743">
        <w:rPr>
          <w:rFonts w:asciiTheme="minorHAnsi" w:hAnsiTheme="minorHAnsi" w:cstheme="minorHAnsi"/>
        </w:rPr>
        <w:t>2022</w:t>
      </w:r>
      <w:r w:rsidR="008B19BE">
        <w:rPr>
          <w:rFonts w:asciiTheme="minorHAnsi" w:hAnsiTheme="minorHAnsi" w:cstheme="minorHAnsi"/>
        </w:rPr>
        <w:t>. Available at</w:t>
      </w:r>
      <w:r w:rsidR="0086735D">
        <w:rPr>
          <w:rFonts w:asciiTheme="minorHAnsi" w:hAnsiTheme="minorHAnsi" w:cstheme="minorHAnsi"/>
        </w:rPr>
        <w:t xml:space="preserve">: </w:t>
      </w:r>
      <w:hyperlink r:id="rId25" w:history="1">
        <w:r w:rsidR="0086735D" w:rsidRPr="006650FB">
          <w:rPr>
            <w:rStyle w:val="Hyperlink"/>
            <w:rFonts w:asciiTheme="minorHAnsi" w:hAnsiTheme="minorHAnsi" w:cstheme="minorHAnsi"/>
          </w:rPr>
          <w:t>https://www.instagram.com/micaelaalcainodesign/</w:t>
        </w:r>
      </w:hyperlink>
      <w:r w:rsidR="0086735D">
        <w:rPr>
          <w:rFonts w:asciiTheme="minorHAnsi" w:hAnsiTheme="minorHAnsi" w:cstheme="minorHAnsi"/>
        </w:rPr>
        <w:t xml:space="preserve"> (Accessed: 24 April 2024)</w:t>
      </w:r>
    </w:p>
    <w:p w14:paraId="04F2E903" w14:textId="77777777" w:rsidR="00774D60" w:rsidRDefault="00774D60" w:rsidP="00691546">
      <w:pPr>
        <w:spacing w:line="480" w:lineRule="auto"/>
        <w:rPr>
          <w:rFonts w:asciiTheme="minorHAnsi" w:hAnsiTheme="minorHAnsi" w:cstheme="minorHAnsi"/>
        </w:rPr>
      </w:pPr>
    </w:p>
    <w:p w14:paraId="75142B46" w14:textId="08E66A65" w:rsidR="00774D60" w:rsidRDefault="00774D60" w:rsidP="00691546">
      <w:pPr>
        <w:spacing w:line="480" w:lineRule="auto"/>
        <w:rPr>
          <w:rFonts w:asciiTheme="minorHAnsi" w:hAnsiTheme="minorHAnsi" w:cstheme="minorHAnsi"/>
        </w:rPr>
      </w:pPr>
      <w:r>
        <w:rPr>
          <w:rFonts w:asciiTheme="minorHAnsi" w:hAnsiTheme="minorHAnsi" w:cstheme="minorHAnsi"/>
        </w:rPr>
        <w:t xml:space="preserve">Figure </w:t>
      </w:r>
      <w:r w:rsidR="00451AC4">
        <w:rPr>
          <w:rFonts w:asciiTheme="minorHAnsi" w:hAnsiTheme="minorHAnsi" w:cstheme="minorHAnsi"/>
        </w:rPr>
        <w:t xml:space="preserve">3: </w:t>
      </w:r>
      <w:r w:rsidR="00AD568A" w:rsidRPr="00745154">
        <w:rPr>
          <w:rFonts w:asciiTheme="minorHAnsi" w:hAnsiTheme="minorHAnsi" w:cstheme="minorHAnsi"/>
          <w:i/>
          <w:iCs/>
        </w:rPr>
        <w:t>Fairyloot Website</w:t>
      </w:r>
      <w:r w:rsidR="005C30B6">
        <w:rPr>
          <w:rFonts w:asciiTheme="minorHAnsi" w:hAnsiTheme="minorHAnsi" w:cstheme="minorHAnsi"/>
        </w:rPr>
        <w:t>, 2024. Available at:</w:t>
      </w:r>
      <w:r w:rsidR="00635F2D" w:rsidRPr="00635F2D">
        <w:t xml:space="preserve"> </w:t>
      </w:r>
      <w:hyperlink r:id="rId26" w:history="1">
        <w:r w:rsidR="00635F2D" w:rsidRPr="006650FB">
          <w:rPr>
            <w:rStyle w:val="Hyperlink"/>
            <w:rFonts w:asciiTheme="minorHAnsi" w:hAnsiTheme="minorHAnsi" w:cstheme="minorHAnsi"/>
          </w:rPr>
          <w:t>https://fairyloot.com/subscription/#1667314971710-bdba08e6-a322</w:t>
        </w:r>
      </w:hyperlink>
      <w:r w:rsidR="00635F2D">
        <w:rPr>
          <w:rFonts w:asciiTheme="minorHAnsi" w:hAnsiTheme="minorHAnsi" w:cstheme="minorHAnsi"/>
        </w:rPr>
        <w:t xml:space="preserve"> (Accessed: 24 April 2024)</w:t>
      </w:r>
    </w:p>
    <w:p w14:paraId="450DFC12" w14:textId="77777777" w:rsidR="00635F2D" w:rsidRDefault="00635F2D" w:rsidP="00691546">
      <w:pPr>
        <w:spacing w:line="480" w:lineRule="auto"/>
        <w:rPr>
          <w:rFonts w:asciiTheme="minorHAnsi" w:hAnsiTheme="minorHAnsi" w:cstheme="minorHAnsi"/>
        </w:rPr>
      </w:pPr>
    </w:p>
    <w:p w14:paraId="4B73AB39" w14:textId="4B26D180" w:rsidR="00635F2D" w:rsidRDefault="00635F2D" w:rsidP="00691546">
      <w:pPr>
        <w:spacing w:line="480" w:lineRule="auto"/>
        <w:rPr>
          <w:rFonts w:asciiTheme="minorHAnsi" w:hAnsiTheme="minorHAnsi" w:cstheme="minorHAnsi"/>
        </w:rPr>
      </w:pPr>
      <w:r>
        <w:rPr>
          <w:rFonts w:asciiTheme="minorHAnsi" w:hAnsiTheme="minorHAnsi" w:cstheme="minorHAnsi"/>
        </w:rPr>
        <w:t>Figure 4:</w:t>
      </w:r>
      <w:r w:rsidR="00AF6B9C">
        <w:rPr>
          <w:rFonts w:asciiTheme="minorHAnsi" w:hAnsiTheme="minorHAnsi" w:cstheme="minorHAnsi"/>
        </w:rPr>
        <w:t xml:space="preserve"> </w:t>
      </w:r>
      <w:r w:rsidR="00AF6B9C" w:rsidRPr="00745154">
        <w:rPr>
          <w:rFonts w:asciiTheme="minorHAnsi" w:hAnsiTheme="minorHAnsi" w:cstheme="minorHAnsi"/>
          <w:i/>
          <w:iCs/>
        </w:rPr>
        <w:t>Throne of Glass</w:t>
      </w:r>
      <w:r w:rsidR="005D0C2C" w:rsidRPr="00745154">
        <w:rPr>
          <w:rFonts w:asciiTheme="minorHAnsi" w:hAnsiTheme="minorHAnsi" w:cstheme="minorHAnsi"/>
          <w:i/>
          <w:iCs/>
        </w:rPr>
        <w:t xml:space="preserve"> Special Editions</w:t>
      </w:r>
      <w:r w:rsidR="005D0C2C">
        <w:rPr>
          <w:rFonts w:asciiTheme="minorHAnsi" w:hAnsiTheme="minorHAnsi" w:cstheme="minorHAnsi"/>
        </w:rPr>
        <w:t xml:space="preserve">, 2024. Available at: </w:t>
      </w:r>
      <w:hyperlink r:id="rId27" w:history="1">
        <w:r w:rsidR="005D0C2C" w:rsidRPr="006650FB">
          <w:rPr>
            <w:rStyle w:val="Hyperlink"/>
            <w:rFonts w:asciiTheme="minorHAnsi" w:hAnsiTheme="minorHAnsi" w:cstheme="minorHAnsi"/>
          </w:rPr>
          <w:t>https://www.instagram.com/p/C4vRcUlNT5O/?img_index=2</w:t>
        </w:r>
      </w:hyperlink>
      <w:r w:rsidR="005D0C2C">
        <w:rPr>
          <w:rFonts w:asciiTheme="minorHAnsi" w:hAnsiTheme="minorHAnsi" w:cstheme="minorHAnsi"/>
        </w:rPr>
        <w:t xml:space="preserve"> (Accessed: 24 April 2024)</w:t>
      </w:r>
    </w:p>
    <w:p w14:paraId="65AC6EA7" w14:textId="77777777" w:rsidR="003064FE" w:rsidRDefault="003064FE" w:rsidP="00691546">
      <w:pPr>
        <w:spacing w:line="480" w:lineRule="auto"/>
        <w:rPr>
          <w:rFonts w:asciiTheme="minorHAnsi" w:hAnsiTheme="minorHAnsi" w:cstheme="minorHAnsi"/>
        </w:rPr>
      </w:pPr>
    </w:p>
    <w:p w14:paraId="4B33C577" w14:textId="4CE2C556" w:rsidR="003064FE" w:rsidRDefault="003064FE" w:rsidP="00691546">
      <w:pPr>
        <w:spacing w:line="480" w:lineRule="auto"/>
        <w:rPr>
          <w:rFonts w:asciiTheme="minorHAnsi" w:hAnsiTheme="minorHAnsi" w:cstheme="minorHAnsi"/>
        </w:rPr>
      </w:pPr>
      <w:r>
        <w:rPr>
          <w:rFonts w:asciiTheme="minorHAnsi" w:hAnsiTheme="minorHAnsi" w:cstheme="minorHAnsi"/>
        </w:rPr>
        <w:t xml:space="preserve">Figure 5: </w:t>
      </w:r>
      <w:r w:rsidRPr="00745154">
        <w:rPr>
          <w:rFonts w:asciiTheme="minorHAnsi" w:hAnsiTheme="minorHAnsi" w:cstheme="minorHAnsi"/>
          <w:i/>
          <w:iCs/>
        </w:rPr>
        <w:t>Throne of Glass Cover Art</w:t>
      </w:r>
      <w:r>
        <w:rPr>
          <w:rFonts w:asciiTheme="minorHAnsi" w:hAnsiTheme="minorHAnsi" w:cstheme="minorHAnsi"/>
        </w:rPr>
        <w:t>, 2024. Available at:</w:t>
      </w:r>
      <w:r w:rsidR="00020208">
        <w:rPr>
          <w:rFonts w:asciiTheme="minorHAnsi" w:hAnsiTheme="minorHAnsi" w:cstheme="minorHAnsi"/>
        </w:rPr>
        <w:t xml:space="preserve"> </w:t>
      </w:r>
      <w:hyperlink r:id="rId28" w:history="1">
        <w:r w:rsidR="00020208" w:rsidRPr="006650FB">
          <w:rPr>
            <w:rStyle w:val="Hyperlink"/>
            <w:rFonts w:asciiTheme="minorHAnsi" w:hAnsiTheme="minorHAnsi" w:cstheme="minorHAnsi"/>
          </w:rPr>
          <w:t>https://www.instagram.com/p/C4vRcUlNT5O/?img_index=2</w:t>
        </w:r>
      </w:hyperlink>
      <w:r w:rsidR="00020208">
        <w:rPr>
          <w:rFonts w:asciiTheme="minorHAnsi" w:hAnsiTheme="minorHAnsi" w:cstheme="minorHAnsi"/>
        </w:rPr>
        <w:t xml:space="preserve"> (Accessed: 24 April 2024)</w:t>
      </w:r>
    </w:p>
    <w:p w14:paraId="0AB304C5" w14:textId="77777777" w:rsidR="00020208" w:rsidRDefault="00020208" w:rsidP="00691546">
      <w:pPr>
        <w:spacing w:line="480" w:lineRule="auto"/>
        <w:rPr>
          <w:rFonts w:asciiTheme="minorHAnsi" w:hAnsiTheme="minorHAnsi" w:cstheme="minorHAnsi"/>
        </w:rPr>
      </w:pPr>
    </w:p>
    <w:p w14:paraId="49C7D765" w14:textId="5106C2B5" w:rsidR="00020208" w:rsidRDefault="00020208" w:rsidP="00691546">
      <w:pPr>
        <w:spacing w:line="480" w:lineRule="auto"/>
        <w:rPr>
          <w:rFonts w:asciiTheme="minorHAnsi" w:hAnsiTheme="minorHAnsi" w:cstheme="minorHAnsi"/>
        </w:rPr>
      </w:pPr>
      <w:r>
        <w:rPr>
          <w:rFonts w:asciiTheme="minorHAnsi" w:hAnsiTheme="minorHAnsi" w:cstheme="minorHAnsi"/>
        </w:rPr>
        <w:t xml:space="preserve">Figure 6: </w:t>
      </w:r>
      <w:r w:rsidR="00533A2C" w:rsidRPr="00745154">
        <w:rPr>
          <w:rFonts w:asciiTheme="minorHAnsi" w:hAnsiTheme="minorHAnsi" w:cstheme="minorHAnsi"/>
          <w:i/>
          <w:iCs/>
        </w:rPr>
        <w:t>The War of The Worlds</w:t>
      </w:r>
      <w:r w:rsidR="00533A2C">
        <w:rPr>
          <w:rFonts w:asciiTheme="minorHAnsi" w:hAnsiTheme="minorHAnsi" w:cstheme="minorHAnsi"/>
        </w:rPr>
        <w:t>,</w:t>
      </w:r>
      <w:r w:rsidR="0053452F">
        <w:rPr>
          <w:rFonts w:asciiTheme="minorHAnsi" w:hAnsiTheme="minorHAnsi" w:cstheme="minorHAnsi"/>
        </w:rPr>
        <w:t xml:space="preserve"> 1898</w:t>
      </w:r>
      <w:r w:rsidR="00FB4FCE">
        <w:rPr>
          <w:rFonts w:asciiTheme="minorHAnsi" w:hAnsiTheme="minorHAnsi" w:cstheme="minorHAnsi"/>
        </w:rPr>
        <w:t xml:space="preserve">. Available at: </w:t>
      </w:r>
      <w:hyperlink r:id="rId29" w:history="1">
        <w:r w:rsidR="00FB4FCE" w:rsidRPr="006650FB">
          <w:rPr>
            <w:rStyle w:val="Hyperlink"/>
            <w:rFonts w:asciiTheme="minorHAnsi" w:hAnsiTheme="minorHAnsi" w:cstheme="minorHAnsi"/>
          </w:rPr>
          <w:t>https://99percentinvisible.org/article/classic-penguins-how-minimalist-book-covers-sold-paperbacks-to-the-masses/</w:t>
        </w:r>
      </w:hyperlink>
      <w:r w:rsidR="00FB4FCE">
        <w:rPr>
          <w:rFonts w:asciiTheme="minorHAnsi" w:hAnsiTheme="minorHAnsi" w:cstheme="minorHAnsi"/>
        </w:rPr>
        <w:t xml:space="preserve"> (Accessed: 24 April 20</w:t>
      </w:r>
      <w:r w:rsidR="00C57527">
        <w:rPr>
          <w:rFonts w:asciiTheme="minorHAnsi" w:hAnsiTheme="minorHAnsi" w:cstheme="minorHAnsi"/>
        </w:rPr>
        <w:t>24</w:t>
      </w:r>
      <w:r w:rsidR="00FB4FCE">
        <w:rPr>
          <w:rFonts w:asciiTheme="minorHAnsi" w:hAnsiTheme="minorHAnsi" w:cstheme="minorHAnsi"/>
        </w:rPr>
        <w:t>)</w:t>
      </w:r>
    </w:p>
    <w:p w14:paraId="01385CD0" w14:textId="77777777" w:rsidR="0086735D" w:rsidRDefault="0086735D" w:rsidP="00691546">
      <w:pPr>
        <w:spacing w:line="480" w:lineRule="auto"/>
        <w:rPr>
          <w:rFonts w:asciiTheme="minorHAnsi" w:hAnsiTheme="minorHAnsi" w:cstheme="minorHAnsi"/>
        </w:rPr>
      </w:pPr>
    </w:p>
    <w:p w14:paraId="4002388C" w14:textId="3CA1C4A8" w:rsidR="00C57527" w:rsidRDefault="00C57527" w:rsidP="00691546">
      <w:pPr>
        <w:spacing w:line="480" w:lineRule="auto"/>
        <w:rPr>
          <w:rFonts w:asciiTheme="minorHAnsi" w:hAnsiTheme="minorHAnsi" w:cstheme="minorHAnsi"/>
        </w:rPr>
      </w:pPr>
      <w:r>
        <w:rPr>
          <w:rFonts w:asciiTheme="minorHAnsi" w:hAnsiTheme="minorHAnsi" w:cstheme="minorHAnsi"/>
        </w:rPr>
        <w:lastRenderedPageBreak/>
        <w:t xml:space="preserve">Figure 7: </w:t>
      </w:r>
      <w:r w:rsidRPr="00745154">
        <w:rPr>
          <w:rFonts w:asciiTheme="minorHAnsi" w:hAnsiTheme="minorHAnsi" w:cstheme="minorHAnsi"/>
          <w:i/>
          <w:iCs/>
        </w:rPr>
        <w:t>The War of The Worlds</w:t>
      </w:r>
      <w:r>
        <w:rPr>
          <w:rFonts w:asciiTheme="minorHAnsi" w:hAnsiTheme="minorHAnsi" w:cstheme="minorHAnsi"/>
        </w:rPr>
        <w:t>,</w:t>
      </w:r>
      <w:r w:rsidR="007B3EC5">
        <w:rPr>
          <w:rFonts w:asciiTheme="minorHAnsi" w:hAnsiTheme="minorHAnsi" w:cstheme="minorHAnsi"/>
        </w:rPr>
        <w:t xml:space="preserve"> 2018. Available at: </w:t>
      </w:r>
      <w:hyperlink r:id="rId30" w:history="1">
        <w:r w:rsidR="007B3EC5" w:rsidRPr="006650FB">
          <w:rPr>
            <w:rStyle w:val="Hyperlink"/>
            <w:rFonts w:asciiTheme="minorHAnsi" w:hAnsiTheme="minorHAnsi" w:cstheme="minorHAnsi"/>
          </w:rPr>
          <w:t>https://www.waterstones.com/book/the-war-of-the-worlds/h-g-wells/9780241387160</w:t>
        </w:r>
      </w:hyperlink>
      <w:r w:rsidR="007B3EC5">
        <w:rPr>
          <w:rFonts w:asciiTheme="minorHAnsi" w:hAnsiTheme="minorHAnsi" w:cstheme="minorHAnsi"/>
        </w:rPr>
        <w:t xml:space="preserve"> (Accessed: 24 April 2024)</w:t>
      </w:r>
    </w:p>
    <w:p w14:paraId="31DFF4D5" w14:textId="77777777" w:rsidR="0086735D" w:rsidRDefault="0086735D" w:rsidP="00691546">
      <w:pPr>
        <w:spacing w:line="480" w:lineRule="auto"/>
        <w:rPr>
          <w:sz w:val="36"/>
          <w:szCs w:val="36"/>
        </w:rPr>
      </w:pPr>
    </w:p>
    <w:p w14:paraId="5E12B74A" w14:textId="63628150" w:rsidR="007B3EC5" w:rsidRDefault="007B3EC5" w:rsidP="00691546">
      <w:pPr>
        <w:spacing w:line="480" w:lineRule="auto"/>
        <w:rPr>
          <w:rFonts w:asciiTheme="minorHAnsi" w:hAnsiTheme="minorHAnsi" w:cstheme="minorHAnsi"/>
        </w:rPr>
      </w:pPr>
      <w:r>
        <w:rPr>
          <w:rFonts w:asciiTheme="minorHAnsi" w:hAnsiTheme="minorHAnsi" w:cstheme="minorHAnsi"/>
        </w:rPr>
        <w:t xml:space="preserve">Figure 8: </w:t>
      </w:r>
      <w:r w:rsidR="00C5752F" w:rsidRPr="00745154">
        <w:rPr>
          <w:rFonts w:asciiTheme="minorHAnsi" w:hAnsiTheme="minorHAnsi" w:cstheme="minorHAnsi"/>
          <w:i/>
          <w:iCs/>
        </w:rPr>
        <w:t>The War of The Worlds</w:t>
      </w:r>
      <w:r w:rsidR="00C5752F">
        <w:rPr>
          <w:rFonts w:asciiTheme="minorHAnsi" w:hAnsiTheme="minorHAnsi" w:cstheme="minorHAnsi"/>
        </w:rPr>
        <w:t xml:space="preserve">, 2018. Available at: </w:t>
      </w:r>
      <w:hyperlink r:id="rId31" w:history="1">
        <w:r w:rsidR="00C5752F" w:rsidRPr="006650FB">
          <w:rPr>
            <w:rStyle w:val="Hyperlink"/>
            <w:rFonts w:asciiTheme="minorHAnsi" w:hAnsiTheme="minorHAnsi" w:cstheme="minorHAnsi"/>
          </w:rPr>
          <w:t>https://www.waterstones.com/book/the-war-of-the-worlds/h-g-wells/brian-aldiss/9780241382707</w:t>
        </w:r>
      </w:hyperlink>
      <w:r w:rsidR="00C5752F">
        <w:rPr>
          <w:rFonts w:asciiTheme="minorHAnsi" w:hAnsiTheme="minorHAnsi" w:cstheme="minorHAnsi"/>
        </w:rPr>
        <w:t xml:space="preserve"> (Accessed: 24 April 2024)</w:t>
      </w:r>
    </w:p>
    <w:p w14:paraId="27C645F7" w14:textId="77777777" w:rsidR="00C5752F" w:rsidRDefault="00C5752F" w:rsidP="00691546">
      <w:pPr>
        <w:spacing w:line="480" w:lineRule="auto"/>
        <w:rPr>
          <w:rFonts w:asciiTheme="minorHAnsi" w:hAnsiTheme="minorHAnsi" w:cstheme="minorHAnsi"/>
        </w:rPr>
      </w:pPr>
    </w:p>
    <w:p w14:paraId="775B0359" w14:textId="2AF7DB41" w:rsidR="00C5752F" w:rsidRPr="007B3EC5" w:rsidRDefault="00C5752F" w:rsidP="00691546">
      <w:pPr>
        <w:spacing w:line="480" w:lineRule="auto"/>
        <w:rPr>
          <w:rFonts w:asciiTheme="minorHAnsi" w:hAnsiTheme="minorHAnsi" w:cstheme="minorHAnsi"/>
        </w:rPr>
      </w:pPr>
      <w:r>
        <w:rPr>
          <w:rFonts w:asciiTheme="minorHAnsi" w:hAnsiTheme="minorHAnsi" w:cstheme="minorHAnsi"/>
        </w:rPr>
        <w:t xml:space="preserve">Figure 9: </w:t>
      </w:r>
      <w:r w:rsidRPr="00745154">
        <w:rPr>
          <w:rFonts w:asciiTheme="minorHAnsi" w:hAnsiTheme="minorHAnsi" w:cstheme="minorHAnsi"/>
          <w:i/>
          <w:iCs/>
        </w:rPr>
        <w:t>The War of The Worlds</w:t>
      </w:r>
      <w:r>
        <w:rPr>
          <w:rFonts w:asciiTheme="minorHAnsi" w:hAnsiTheme="minorHAnsi" w:cstheme="minorHAnsi"/>
        </w:rPr>
        <w:t>,</w:t>
      </w:r>
      <w:r w:rsidR="00DC7BC4">
        <w:rPr>
          <w:rFonts w:asciiTheme="minorHAnsi" w:hAnsiTheme="minorHAnsi" w:cstheme="minorHAnsi"/>
        </w:rPr>
        <w:t xml:space="preserve">2012. Available at: </w:t>
      </w:r>
      <w:hyperlink r:id="rId32" w:history="1">
        <w:r w:rsidR="00DC7BC4" w:rsidRPr="006650FB">
          <w:rPr>
            <w:rStyle w:val="Hyperlink"/>
            <w:rFonts w:asciiTheme="minorHAnsi" w:hAnsiTheme="minorHAnsi" w:cstheme="minorHAnsi"/>
          </w:rPr>
          <w:t>https://www.waterstones.com/book/the-war-of-the-worlds/h-g-wells/9780141199047</w:t>
        </w:r>
      </w:hyperlink>
      <w:r w:rsidR="00DC7BC4">
        <w:rPr>
          <w:rFonts w:asciiTheme="minorHAnsi" w:hAnsiTheme="minorHAnsi" w:cstheme="minorHAnsi"/>
        </w:rPr>
        <w:t xml:space="preserve"> (Accessed: 24 April 2024)</w:t>
      </w:r>
    </w:p>
    <w:p w14:paraId="32BAA240" w14:textId="48865299" w:rsidR="00841A63" w:rsidRPr="004331D4" w:rsidRDefault="00841A63" w:rsidP="00397703">
      <w:pPr>
        <w:spacing w:line="480" w:lineRule="auto"/>
        <w:rPr>
          <w:rFonts w:asciiTheme="minorHAnsi" w:hAnsiTheme="minorHAnsi" w:cstheme="minorHAnsi"/>
        </w:rPr>
      </w:pPr>
    </w:p>
    <w:sectPr w:rsidR="00841A63" w:rsidRPr="00433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33"/>
    <w:rsid w:val="000009B0"/>
    <w:rsid w:val="00002590"/>
    <w:rsid w:val="000048AE"/>
    <w:rsid w:val="00020208"/>
    <w:rsid w:val="00035CAB"/>
    <w:rsid w:val="00043BDC"/>
    <w:rsid w:val="00045743"/>
    <w:rsid w:val="00050357"/>
    <w:rsid w:val="000532AE"/>
    <w:rsid w:val="00054DEC"/>
    <w:rsid w:val="00060AD8"/>
    <w:rsid w:val="00072A78"/>
    <w:rsid w:val="00086B8A"/>
    <w:rsid w:val="00095431"/>
    <w:rsid w:val="000A3271"/>
    <w:rsid w:val="000A4B55"/>
    <w:rsid w:val="000A7C98"/>
    <w:rsid w:val="000B575B"/>
    <w:rsid w:val="000D44E3"/>
    <w:rsid w:val="000D5D3E"/>
    <w:rsid w:val="000D6AB8"/>
    <w:rsid w:val="000D7C2A"/>
    <w:rsid w:val="000E094A"/>
    <w:rsid w:val="000E3E72"/>
    <w:rsid w:val="000E4C84"/>
    <w:rsid w:val="000F25C2"/>
    <w:rsid w:val="000F27D8"/>
    <w:rsid w:val="000F27F1"/>
    <w:rsid w:val="000F7533"/>
    <w:rsid w:val="00101BD5"/>
    <w:rsid w:val="00120656"/>
    <w:rsid w:val="0012152E"/>
    <w:rsid w:val="001223BA"/>
    <w:rsid w:val="001251F3"/>
    <w:rsid w:val="00140FE0"/>
    <w:rsid w:val="00141744"/>
    <w:rsid w:val="00142AF5"/>
    <w:rsid w:val="001433B1"/>
    <w:rsid w:val="00146427"/>
    <w:rsid w:val="00160EAD"/>
    <w:rsid w:val="001A3998"/>
    <w:rsid w:val="001A4FC7"/>
    <w:rsid w:val="001C0037"/>
    <w:rsid w:val="001C177D"/>
    <w:rsid w:val="001C6CF0"/>
    <w:rsid w:val="001D2F7B"/>
    <w:rsid w:val="001D3BEA"/>
    <w:rsid w:val="001E6A5C"/>
    <w:rsid w:val="00223A10"/>
    <w:rsid w:val="00231631"/>
    <w:rsid w:val="00231932"/>
    <w:rsid w:val="0024121A"/>
    <w:rsid w:val="002426ED"/>
    <w:rsid w:val="00247606"/>
    <w:rsid w:val="00253161"/>
    <w:rsid w:val="002A44B5"/>
    <w:rsid w:val="002A4F1D"/>
    <w:rsid w:val="002A6E3E"/>
    <w:rsid w:val="002B2E49"/>
    <w:rsid w:val="002B665C"/>
    <w:rsid w:val="002C73E0"/>
    <w:rsid w:val="002C7983"/>
    <w:rsid w:val="002D312F"/>
    <w:rsid w:val="002E1733"/>
    <w:rsid w:val="002E2051"/>
    <w:rsid w:val="002E677F"/>
    <w:rsid w:val="002F0E2D"/>
    <w:rsid w:val="002F4109"/>
    <w:rsid w:val="002F52E5"/>
    <w:rsid w:val="0030020F"/>
    <w:rsid w:val="00305C1A"/>
    <w:rsid w:val="003064FE"/>
    <w:rsid w:val="0031094E"/>
    <w:rsid w:val="00312FE3"/>
    <w:rsid w:val="003156A6"/>
    <w:rsid w:val="003262C7"/>
    <w:rsid w:val="00326B22"/>
    <w:rsid w:val="00330CEF"/>
    <w:rsid w:val="00333115"/>
    <w:rsid w:val="00335AD5"/>
    <w:rsid w:val="00350484"/>
    <w:rsid w:val="00355E71"/>
    <w:rsid w:val="00360DB4"/>
    <w:rsid w:val="00360F38"/>
    <w:rsid w:val="00367E46"/>
    <w:rsid w:val="00371041"/>
    <w:rsid w:val="00372E1A"/>
    <w:rsid w:val="003777B6"/>
    <w:rsid w:val="00377A24"/>
    <w:rsid w:val="0039486B"/>
    <w:rsid w:val="00397703"/>
    <w:rsid w:val="003A0484"/>
    <w:rsid w:val="003A32B4"/>
    <w:rsid w:val="003A6721"/>
    <w:rsid w:val="003B1680"/>
    <w:rsid w:val="003B3C49"/>
    <w:rsid w:val="003B6507"/>
    <w:rsid w:val="003C2C0B"/>
    <w:rsid w:val="003D01ED"/>
    <w:rsid w:val="003D123A"/>
    <w:rsid w:val="003E30F0"/>
    <w:rsid w:val="003E6126"/>
    <w:rsid w:val="003F75FA"/>
    <w:rsid w:val="00403C43"/>
    <w:rsid w:val="00404B2B"/>
    <w:rsid w:val="004158E7"/>
    <w:rsid w:val="00425231"/>
    <w:rsid w:val="004331D4"/>
    <w:rsid w:val="004343BE"/>
    <w:rsid w:val="004400E0"/>
    <w:rsid w:val="00451AC4"/>
    <w:rsid w:val="004742BD"/>
    <w:rsid w:val="004805F9"/>
    <w:rsid w:val="0048359A"/>
    <w:rsid w:val="004855EA"/>
    <w:rsid w:val="00490B13"/>
    <w:rsid w:val="004940E5"/>
    <w:rsid w:val="004A6562"/>
    <w:rsid w:val="004B2676"/>
    <w:rsid w:val="004B7891"/>
    <w:rsid w:val="004C1293"/>
    <w:rsid w:val="004C4A28"/>
    <w:rsid w:val="004E3567"/>
    <w:rsid w:val="004F5F66"/>
    <w:rsid w:val="0050198A"/>
    <w:rsid w:val="0050766C"/>
    <w:rsid w:val="00510F31"/>
    <w:rsid w:val="005277FF"/>
    <w:rsid w:val="00532660"/>
    <w:rsid w:val="00533A2C"/>
    <w:rsid w:val="005342D3"/>
    <w:rsid w:val="0053452F"/>
    <w:rsid w:val="00563077"/>
    <w:rsid w:val="005677F8"/>
    <w:rsid w:val="005702FF"/>
    <w:rsid w:val="005909A5"/>
    <w:rsid w:val="00594F71"/>
    <w:rsid w:val="005A4BB5"/>
    <w:rsid w:val="005B260A"/>
    <w:rsid w:val="005B37BE"/>
    <w:rsid w:val="005C2C9B"/>
    <w:rsid w:val="005C30B6"/>
    <w:rsid w:val="005D0C2C"/>
    <w:rsid w:val="005D411F"/>
    <w:rsid w:val="005E6866"/>
    <w:rsid w:val="005F0957"/>
    <w:rsid w:val="005F7388"/>
    <w:rsid w:val="0060518C"/>
    <w:rsid w:val="00612384"/>
    <w:rsid w:val="00614848"/>
    <w:rsid w:val="006252B6"/>
    <w:rsid w:val="00635F2D"/>
    <w:rsid w:val="00636B03"/>
    <w:rsid w:val="00637F88"/>
    <w:rsid w:val="00641F74"/>
    <w:rsid w:val="00690F43"/>
    <w:rsid w:val="00691546"/>
    <w:rsid w:val="00693223"/>
    <w:rsid w:val="0069662B"/>
    <w:rsid w:val="006A0776"/>
    <w:rsid w:val="006A44F3"/>
    <w:rsid w:val="006A6464"/>
    <w:rsid w:val="006B03FB"/>
    <w:rsid w:val="006B4F4A"/>
    <w:rsid w:val="006B65E9"/>
    <w:rsid w:val="006C4F03"/>
    <w:rsid w:val="006F14EE"/>
    <w:rsid w:val="006F310B"/>
    <w:rsid w:val="0070288B"/>
    <w:rsid w:val="00705F47"/>
    <w:rsid w:val="00714700"/>
    <w:rsid w:val="00745154"/>
    <w:rsid w:val="007641FB"/>
    <w:rsid w:val="0076470F"/>
    <w:rsid w:val="007655B1"/>
    <w:rsid w:val="00774D60"/>
    <w:rsid w:val="00792C31"/>
    <w:rsid w:val="0079562A"/>
    <w:rsid w:val="0079742D"/>
    <w:rsid w:val="007A70E8"/>
    <w:rsid w:val="007B008F"/>
    <w:rsid w:val="007B2281"/>
    <w:rsid w:val="007B3EC5"/>
    <w:rsid w:val="007B536B"/>
    <w:rsid w:val="007C5196"/>
    <w:rsid w:val="007C7566"/>
    <w:rsid w:val="007D3EC5"/>
    <w:rsid w:val="007E459C"/>
    <w:rsid w:val="007E632B"/>
    <w:rsid w:val="00802696"/>
    <w:rsid w:val="00807108"/>
    <w:rsid w:val="0081578C"/>
    <w:rsid w:val="0082281C"/>
    <w:rsid w:val="0083247F"/>
    <w:rsid w:val="00834F87"/>
    <w:rsid w:val="00836962"/>
    <w:rsid w:val="00841A63"/>
    <w:rsid w:val="008450C5"/>
    <w:rsid w:val="008473AA"/>
    <w:rsid w:val="008577CE"/>
    <w:rsid w:val="008657BA"/>
    <w:rsid w:val="0086735D"/>
    <w:rsid w:val="00867AEA"/>
    <w:rsid w:val="00872E87"/>
    <w:rsid w:val="00875D2B"/>
    <w:rsid w:val="008762E6"/>
    <w:rsid w:val="00876558"/>
    <w:rsid w:val="00881CA1"/>
    <w:rsid w:val="00897CB7"/>
    <w:rsid w:val="008A22A7"/>
    <w:rsid w:val="008A3D31"/>
    <w:rsid w:val="008A53C8"/>
    <w:rsid w:val="008B19BE"/>
    <w:rsid w:val="008B1E25"/>
    <w:rsid w:val="008B5FA1"/>
    <w:rsid w:val="008C4377"/>
    <w:rsid w:val="008C5D4C"/>
    <w:rsid w:val="008D735F"/>
    <w:rsid w:val="008F0A71"/>
    <w:rsid w:val="00900DDC"/>
    <w:rsid w:val="00902B60"/>
    <w:rsid w:val="00906B6A"/>
    <w:rsid w:val="009143C0"/>
    <w:rsid w:val="00914669"/>
    <w:rsid w:val="009233E3"/>
    <w:rsid w:val="0095040C"/>
    <w:rsid w:val="009522CD"/>
    <w:rsid w:val="009718F6"/>
    <w:rsid w:val="00980939"/>
    <w:rsid w:val="00991095"/>
    <w:rsid w:val="009A3B0A"/>
    <w:rsid w:val="009B28F9"/>
    <w:rsid w:val="009B5E6D"/>
    <w:rsid w:val="009B5F72"/>
    <w:rsid w:val="009C5CDD"/>
    <w:rsid w:val="009C7D85"/>
    <w:rsid w:val="009D1E6E"/>
    <w:rsid w:val="009E06E3"/>
    <w:rsid w:val="00A06B1F"/>
    <w:rsid w:val="00A071F6"/>
    <w:rsid w:val="00A13718"/>
    <w:rsid w:val="00A2352D"/>
    <w:rsid w:val="00A31415"/>
    <w:rsid w:val="00A3281A"/>
    <w:rsid w:val="00A404AF"/>
    <w:rsid w:val="00A446DE"/>
    <w:rsid w:val="00A44D44"/>
    <w:rsid w:val="00A56369"/>
    <w:rsid w:val="00A568BE"/>
    <w:rsid w:val="00A813A8"/>
    <w:rsid w:val="00A82B22"/>
    <w:rsid w:val="00A9085D"/>
    <w:rsid w:val="00A91E99"/>
    <w:rsid w:val="00AA037E"/>
    <w:rsid w:val="00AA31DF"/>
    <w:rsid w:val="00AC3425"/>
    <w:rsid w:val="00AC7D0F"/>
    <w:rsid w:val="00AD0953"/>
    <w:rsid w:val="00AD4FA2"/>
    <w:rsid w:val="00AD568A"/>
    <w:rsid w:val="00AD5D48"/>
    <w:rsid w:val="00AD63A0"/>
    <w:rsid w:val="00AE23E6"/>
    <w:rsid w:val="00AF6B9C"/>
    <w:rsid w:val="00AF7662"/>
    <w:rsid w:val="00B06872"/>
    <w:rsid w:val="00B11C3E"/>
    <w:rsid w:val="00B158FC"/>
    <w:rsid w:val="00B262B3"/>
    <w:rsid w:val="00B37268"/>
    <w:rsid w:val="00B4595A"/>
    <w:rsid w:val="00B575EC"/>
    <w:rsid w:val="00B64016"/>
    <w:rsid w:val="00B74500"/>
    <w:rsid w:val="00B837AF"/>
    <w:rsid w:val="00BA3DF9"/>
    <w:rsid w:val="00BA4355"/>
    <w:rsid w:val="00BB3067"/>
    <w:rsid w:val="00BB57FD"/>
    <w:rsid w:val="00BB62F5"/>
    <w:rsid w:val="00BE61FE"/>
    <w:rsid w:val="00BF7C6E"/>
    <w:rsid w:val="00C060D4"/>
    <w:rsid w:val="00C11424"/>
    <w:rsid w:val="00C129AC"/>
    <w:rsid w:val="00C26339"/>
    <w:rsid w:val="00C30A23"/>
    <w:rsid w:val="00C30D09"/>
    <w:rsid w:val="00C34F6C"/>
    <w:rsid w:val="00C476B2"/>
    <w:rsid w:val="00C50766"/>
    <w:rsid w:val="00C533BD"/>
    <w:rsid w:val="00C57527"/>
    <w:rsid w:val="00C5752F"/>
    <w:rsid w:val="00C7033D"/>
    <w:rsid w:val="00C704A9"/>
    <w:rsid w:val="00C7285F"/>
    <w:rsid w:val="00C741A2"/>
    <w:rsid w:val="00C77549"/>
    <w:rsid w:val="00C80F12"/>
    <w:rsid w:val="00C83D9E"/>
    <w:rsid w:val="00C92232"/>
    <w:rsid w:val="00C9404A"/>
    <w:rsid w:val="00C9428F"/>
    <w:rsid w:val="00CA7405"/>
    <w:rsid w:val="00CB740C"/>
    <w:rsid w:val="00CC59FE"/>
    <w:rsid w:val="00CD2AC3"/>
    <w:rsid w:val="00CD6416"/>
    <w:rsid w:val="00CF5DC0"/>
    <w:rsid w:val="00D02C79"/>
    <w:rsid w:val="00D04673"/>
    <w:rsid w:val="00D13AC6"/>
    <w:rsid w:val="00D20425"/>
    <w:rsid w:val="00D21E73"/>
    <w:rsid w:val="00D23E2F"/>
    <w:rsid w:val="00D31548"/>
    <w:rsid w:val="00D31EEC"/>
    <w:rsid w:val="00D32F2B"/>
    <w:rsid w:val="00D45558"/>
    <w:rsid w:val="00D53C94"/>
    <w:rsid w:val="00D81040"/>
    <w:rsid w:val="00DA7E5E"/>
    <w:rsid w:val="00DB2F5D"/>
    <w:rsid w:val="00DC33AC"/>
    <w:rsid w:val="00DC660E"/>
    <w:rsid w:val="00DC7BC4"/>
    <w:rsid w:val="00DD4D80"/>
    <w:rsid w:val="00DF5CBF"/>
    <w:rsid w:val="00DF7B59"/>
    <w:rsid w:val="00E211C3"/>
    <w:rsid w:val="00E30142"/>
    <w:rsid w:val="00E35185"/>
    <w:rsid w:val="00E41821"/>
    <w:rsid w:val="00E42491"/>
    <w:rsid w:val="00E4613C"/>
    <w:rsid w:val="00E52560"/>
    <w:rsid w:val="00E677A8"/>
    <w:rsid w:val="00E80BF4"/>
    <w:rsid w:val="00EA179C"/>
    <w:rsid w:val="00EB0B8C"/>
    <w:rsid w:val="00EB1375"/>
    <w:rsid w:val="00ED1629"/>
    <w:rsid w:val="00EE2749"/>
    <w:rsid w:val="00EE2A18"/>
    <w:rsid w:val="00EE6B5D"/>
    <w:rsid w:val="00EF045C"/>
    <w:rsid w:val="00F03103"/>
    <w:rsid w:val="00F05ADA"/>
    <w:rsid w:val="00F34FF3"/>
    <w:rsid w:val="00F41D67"/>
    <w:rsid w:val="00F455F7"/>
    <w:rsid w:val="00F508A8"/>
    <w:rsid w:val="00F52AF5"/>
    <w:rsid w:val="00F74465"/>
    <w:rsid w:val="00F94132"/>
    <w:rsid w:val="00FA1814"/>
    <w:rsid w:val="00FA68AC"/>
    <w:rsid w:val="00FB4FCE"/>
    <w:rsid w:val="00FC0BA2"/>
    <w:rsid w:val="00FC11D0"/>
    <w:rsid w:val="00FC1304"/>
    <w:rsid w:val="00FD2A7E"/>
    <w:rsid w:val="00FE0598"/>
    <w:rsid w:val="00FF2713"/>
    <w:rsid w:val="00FF3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5E1DB1"/>
  <w15:chartTrackingRefBased/>
  <w15:docId w15:val="{E8A4A303-8A9B-A84A-A273-75A06894A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53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277FF"/>
  </w:style>
  <w:style w:type="character" w:styleId="Hyperlink">
    <w:name w:val="Hyperlink"/>
    <w:basedOn w:val="DefaultParagraphFont"/>
    <w:uiPriority w:val="99"/>
    <w:unhideWhenUsed/>
    <w:rsid w:val="005277FF"/>
    <w:rPr>
      <w:color w:val="0000FF"/>
      <w:u w:val="single"/>
    </w:rPr>
  </w:style>
  <w:style w:type="paragraph" w:customStyle="1" w:styleId="gmail-p1">
    <w:name w:val="gmail-p1"/>
    <w:basedOn w:val="Normal"/>
    <w:rsid w:val="00DF7B59"/>
    <w:pPr>
      <w:spacing w:before="100" w:beforeAutospacing="1" w:after="100" w:afterAutospacing="1"/>
    </w:pPr>
  </w:style>
  <w:style w:type="character" w:styleId="UnresolvedMention">
    <w:name w:val="Unresolved Mention"/>
    <w:basedOn w:val="DefaultParagraphFont"/>
    <w:uiPriority w:val="99"/>
    <w:semiHidden/>
    <w:unhideWhenUsed/>
    <w:rsid w:val="00A9085D"/>
    <w:rPr>
      <w:color w:val="605E5C"/>
      <w:shd w:val="clear" w:color="auto" w:fill="E1DFDD"/>
    </w:rPr>
  </w:style>
  <w:style w:type="character" w:styleId="FollowedHyperlink">
    <w:name w:val="FollowedHyperlink"/>
    <w:basedOn w:val="DefaultParagraphFont"/>
    <w:uiPriority w:val="99"/>
    <w:semiHidden/>
    <w:unhideWhenUsed/>
    <w:rsid w:val="00841A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59234">
      <w:bodyDiv w:val="1"/>
      <w:marLeft w:val="0"/>
      <w:marRight w:val="0"/>
      <w:marTop w:val="0"/>
      <w:marBottom w:val="0"/>
      <w:divBdr>
        <w:top w:val="none" w:sz="0" w:space="0" w:color="auto"/>
        <w:left w:val="none" w:sz="0" w:space="0" w:color="auto"/>
        <w:bottom w:val="none" w:sz="0" w:space="0" w:color="auto"/>
        <w:right w:val="none" w:sz="0" w:space="0" w:color="auto"/>
      </w:divBdr>
      <w:divsChild>
        <w:div w:id="1563903398">
          <w:marLeft w:val="0"/>
          <w:marRight w:val="0"/>
          <w:marTop w:val="0"/>
          <w:marBottom w:val="0"/>
          <w:divBdr>
            <w:top w:val="none" w:sz="0" w:space="0" w:color="auto"/>
            <w:left w:val="none" w:sz="0" w:space="0" w:color="auto"/>
            <w:bottom w:val="none" w:sz="0" w:space="0" w:color="auto"/>
            <w:right w:val="none" w:sz="0" w:space="0" w:color="auto"/>
          </w:divBdr>
          <w:divsChild>
            <w:div w:id="1399403840">
              <w:marLeft w:val="0"/>
              <w:marRight w:val="0"/>
              <w:marTop w:val="0"/>
              <w:marBottom w:val="0"/>
              <w:divBdr>
                <w:top w:val="none" w:sz="0" w:space="0" w:color="auto"/>
                <w:left w:val="none" w:sz="0" w:space="0" w:color="auto"/>
                <w:bottom w:val="none" w:sz="0" w:space="0" w:color="auto"/>
                <w:right w:val="none" w:sz="0" w:space="0" w:color="auto"/>
              </w:divBdr>
              <w:divsChild>
                <w:div w:id="93829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60429">
      <w:bodyDiv w:val="1"/>
      <w:marLeft w:val="0"/>
      <w:marRight w:val="0"/>
      <w:marTop w:val="0"/>
      <w:marBottom w:val="0"/>
      <w:divBdr>
        <w:top w:val="none" w:sz="0" w:space="0" w:color="auto"/>
        <w:left w:val="none" w:sz="0" w:space="0" w:color="auto"/>
        <w:bottom w:val="none" w:sz="0" w:space="0" w:color="auto"/>
        <w:right w:val="none" w:sz="0" w:space="0" w:color="auto"/>
      </w:divBdr>
    </w:div>
    <w:div w:id="1207991132">
      <w:bodyDiv w:val="1"/>
      <w:marLeft w:val="0"/>
      <w:marRight w:val="0"/>
      <w:marTop w:val="0"/>
      <w:marBottom w:val="0"/>
      <w:divBdr>
        <w:top w:val="none" w:sz="0" w:space="0" w:color="auto"/>
        <w:left w:val="none" w:sz="0" w:space="0" w:color="auto"/>
        <w:bottom w:val="none" w:sz="0" w:space="0" w:color="auto"/>
        <w:right w:val="none" w:sz="0" w:space="0" w:color="auto"/>
      </w:divBdr>
    </w:div>
    <w:div w:id="1215236978">
      <w:bodyDiv w:val="1"/>
      <w:marLeft w:val="0"/>
      <w:marRight w:val="0"/>
      <w:marTop w:val="0"/>
      <w:marBottom w:val="0"/>
      <w:divBdr>
        <w:top w:val="none" w:sz="0" w:space="0" w:color="auto"/>
        <w:left w:val="none" w:sz="0" w:space="0" w:color="auto"/>
        <w:bottom w:val="none" w:sz="0" w:space="0" w:color="auto"/>
        <w:right w:val="none" w:sz="0" w:space="0" w:color="auto"/>
      </w:divBdr>
    </w:div>
    <w:div w:id="1722090980">
      <w:bodyDiv w:val="1"/>
      <w:marLeft w:val="0"/>
      <w:marRight w:val="0"/>
      <w:marTop w:val="0"/>
      <w:marBottom w:val="0"/>
      <w:divBdr>
        <w:top w:val="none" w:sz="0" w:space="0" w:color="auto"/>
        <w:left w:val="none" w:sz="0" w:space="0" w:color="auto"/>
        <w:bottom w:val="none" w:sz="0" w:space="0" w:color="auto"/>
        <w:right w:val="none" w:sz="0" w:space="0" w:color="auto"/>
      </w:divBdr>
    </w:div>
    <w:div w:id="1838227173">
      <w:bodyDiv w:val="1"/>
      <w:marLeft w:val="0"/>
      <w:marRight w:val="0"/>
      <w:marTop w:val="0"/>
      <w:marBottom w:val="0"/>
      <w:divBdr>
        <w:top w:val="none" w:sz="0" w:space="0" w:color="auto"/>
        <w:left w:val="none" w:sz="0" w:space="0" w:color="auto"/>
        <w:bottom w:val="none" w:sz="0" w:space="0" w:color="auto"/>
        <w:right w:val="none" w:sz="0" w:space="0" w:color="auto"/>
      </w:divBdr>
    </w:div>
    <w:div w:id="2006125202">
      <w:bodyDiv w:val="1"/>
      <w:marLeft w:val="0"/>
      <w:marRight w:val="0"/>
      <w:marTop w:val="0"/>
      <w:marBottom w:val="0"/>
      <w:divBdr>
        <w:top w:val="none" w:sz="0" w:space="0" w:color="auto"/>
        <w:left w:val="none" w:sz="0" w:space="0" w:color="auto"/>
        <w:bottom w:val="none" w:sz="0" w:space="0" w:color="auto"/>
        <w:right w:val="none" w:sz="0" w:space="0" w:color="auto"/>
      </w:divBdr>
    </w:div>
    <w:div w:id="2026248160">
      <w:bodyDiv w:val="1"/>
      <w:marLeft w:val="0"/>
      <w:marRight w:val="0"/>
      <w:marTop w:val="0"/>
      <w:marBottom w:val="0"/>
      <w:divBdr>
        <w:top w:val="none" w:sz="0" w:space="0" w:color="auto"/>
        <w:left w:val="none" w:sz="0" w:space="0" w:color="auto"/>
        <w:bottom w:val="none" w:sz="0" w:space="0" w:color="auto"/>
        <w:right w:val="none" w:sz="0" w:space="0" w:color="auto"/>
      </w:divBdr>
    </w:div>
    <w:div w:id="2084837386">
      <w:bodyDiv w:val="1"/>
      <w:marLeft w:val="0"/>
      <w:marRight w:val="0"/>
      <w:marTop w:val="0"/>
      <w:marBottom w:val="0"/>
      <w:divBdr>
        <w:top w:val="none" w:sz="0" w:space="0" w:color="auto"/>
        <w:left w:val="none" w:sz="0" w:space="0" w:color="auto"/>
        <w:bottom w:val="none" w:sz="0" w:space="0" w:color="auto"/>
        <w:right w:val="none" w:sz="0" w:space="0" w:color="auto"/>
      </w:divBdr>
      <w:divsChild>
        <w:div w:id="595133036">
          <w:marLeft w:val="0"/>
          <w:marRight w:val="0"/>
          <w:marTop w:val="0"/>
          <w:marBottom w:val="0"/>
          <w:divBdr>
            <w:top w:val="none" w:sz="0" w:space="0" w:color="auto"/>
            <w:left w:val="none" w:sz="0" w:space="0" w:color="auto"/>
            <w:bottom w:val="none" w:sz="0" w:space="0" w:color="auto"/>
            <w:right w:val="none" w:sz="0" w:space="0" w:color="auto"/>
          </w:divBdr>
          <w:divsChild>
            <w:div w:id="1848254804">
              <w:marLeft w:val="0"/>
              <w:marRight w:val="0"/>
              <w:marTop w:val="0"/>
              <w:marBottom w:val="0"/>
              <w:divBdr>
                <w:top w:val="none" w:sz="0" w:space="0" w:color="auto"/>
                <w:left w:val="none" w:sz="0" w:space="0" w:color="auto"/>
                <w:bottom w:val="none" w:sz="0" w:space="0" w:color="auto"/>
                <w:right w:val="none" w:sz="0" w:space="0" w:color="auto"/>
              </w:divBdr>
              <w:divsChild>
                <w:div w:id="2084450376">
                  <w:marLeft w:val="0"/>
                  <w:marRight w:val="0"/>
                  <w:marTop w:val="0"/>
                  <w:marBottom w:val="0"/>
                  <w:divBdr>
                    <w:top w:val="none" w:sz="0" w:space="0" w:color="auto"/>
                    <w:left w:val="none" w:sz="0" w:space="0" w:color="auto"/>
                    <w:bottom w:val="none" w:sz="0" w:space="0" w:color="auto"/>
                    <w:right w:val="none" w:sz="0" w:space="0" w:color="auto"/>
                  </w:divBdr>
                  <w:divsChild>
                    <w:div w:id="575895864">
                      <w:marLeft w:val="0"/>
                      <w:marRight w:val="0"/>
                      <w:marTop w:val="0"/>
                      <w:marBottom w:val="0"/>
                      <w:divBdr>
                        <w:top w:val="none" w:sz="0" w:space="0" w:color="auto"/>
                        <w:left w:val="none" w:sz="0" w:space="0" w:color="auto"/>
                        <w:bottom w:val="none" w:sz="0" w:space="0" w:color="auto"/>
                        <w:right w:val="none" w:sz="0" w:space="0" w:color="auto"/>
                      </w:divBdr>
                    </w:div>
                  </w:divsChild>
                </w:div>
                <w:div w:id="1687365791">
                  <w:marLeft w:val="0"/>
                  <w:marRight w:val="0"/>
                  <w:marTop w:val="0"/>
                  <w:marBottom w:val="0"/>
                  <w:divBdr>
                    <w:top w:val="none" w:sz="0" w:space="0" w:color="auto"/>
                    <w:left w:val="none" w:sz="0" w:space="0" w:color="auto"/>
                    <w:bottom w:val="none" w:sz="0" w:space="0" w:color="auto"/>
                    <w:right w:val="none" w:sz="0" w:space="0" w:color="auto"/>
                  </w:divBdr>
                  <w:divsChild>
                    <w:div w:id="1279793326">
                      <w:marLeft w:val="0"/>
                      <w:marRight w:val="0"/>
                      <w:marTop w:val="0"/>
                      <w:marBottom w:val="0"/>
                      <w:divBdr>
                        <w:top w:val="none" w:sz="0" w:space="0" w:color="auto"/>
                        <w:left w:val="none" w:sz="0" w:space="0" w:color="auto"/>
                        <w:bottom w:val="none" w:sz="0" w:space="0" w:color="auto"/>
                        <w:right w:val="none" w:sz="0" w:space="0" w:color="auto"/>
                      </w:divBdr>
                    </w:div>
                  </w:divsChild>
                </w:div>
                <w:div w:id="932669300">
                  <w:marLeft w:val="0"/>
                  <w:marRight w:val="0"/>
                  <w:marTop w:val="0"/>
                  <w:marBottom w:val="0"/>
                  <w:divBdr>
                    <w:top w:val="none" w:sz="0" w:space="0" w:color="auto"/>
                    <w:left w:val="none" w:sz="0" w:space="0" w:color="auto"/>
                    <w:bottom w:val="none" w:sz="0" w:space="0" w:color="auto"/>
                    <w:right w:val="none" w:sz="0" w:space="0" w:color="auto"/>
                  </w:divBdr>
                  <w:divsChild>
                    <w:div w:id="214499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bookcollectingheaven.com/penguins-books-in-the-beginning/" TargetMode="External"/><Relationship Id="rId26" Type="http://schemas.openxmlformats.org/officeDocument/2006/relationships/hyperlink" Target="https://fairyloot.com/subscription/#1667314971710-bdba08e6-a322" TargetMode="External"/><Relationship Id="rId3" Type="http://schemas.openxmlformats.org/officeDocument/2006/relationships/webSettings" Target="webSettings.xml"/><Relationship Id="rId21" Type="http://schemas.openxmlformats.org/officeDocument/2006/relationships/hyperlink" Target="https://www.illumicrate.com/our-story" TargetMode="External"/><Relationship Id="rId34" Type="http://schemas.openxmlformats.org/officeDocument/2006/relationships/theme" Target="theme/theme1.xml"/><Relationship Id="rId7" Type="http://schemas.openxmlformats.org/officeDocument/2006/relationships/hyperlink" Target="https://dictionary.cambridge.org/dictionary/english/mean" TargetMode="External"/><Relationship Id="rId12" Type="http://schemas.openxmlformats.org/officeDocument/2006/relationships/image" Target="media/image5.png"/><Relationship Id="rId17" Type="http://schemas.openxmlformats.org/officeDocument/2006/relationships/hyperlink" Target="https://wearewhitefox.com/why-judging-a-book-by-its-cover-matters/#:~:text=The%20cover%20is%20often%20a,%2C%20tone%2C%20storyline%20and%20content" TargetMode="External"/><Relationship Id="rId25" Type="http://schemas.openxmlformats.org/officeDocument/2006/relationships/hyperlink" Target="https://www.instagram.com/micaelaalcainodesign/"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hyperlink" Target="https://www.linkedin.com/pulse/importance-good-book-cover-design-grabbing-attention-sales-hampton/" TargetMode="External"/><Relationship Id="rId29" Type="http://schemas.openxmlformats.org/officeDocument/2006/relationships/hyperlink" Target="https://99percentinvisible.org/article/classic-penguins-how-minimalist-book-covers-sold-paperbacks-to-the-masses/" TargetMode="External"/><Relationship Id="rId1" Type="http://schemas.openxmlformats.org/officeDocument/2006/relationships/styles" Target="styles.xml"/><Relationship Id="rId6" Type="http://schemas.openxmlformats.org/officeDocument/2006/relationships/hyperlink" Target="https://dictionary.cambridge.org/dictionary/english/symbol" TargetMode="External"/><Relationship Id="rId11" Type="http://schemas.openxmlformats.org/officeDocument/2006/relationships/image" Target="media/image4.png"/><Relationship Id="rId24" Type="http://schemas.openxmlformats.org/officeDocument/2006/relationships/hyperlink" Target="https://www.amazon.co.uk/Blood-Ash-Jennifer-L-Armentrout/dp/1952457009" TargetMode="External"/><Relationship Id="rId32" Type="http://schemas.openxmlformats.org/officeDocument/2006/relationships/hyperlink" Target="https://www.waterstones.com/book/the-war-of-the-worlds/h-g-wells/9780141199047" TargetMode="External"/><Relationship Id="rId5" Type="http://schemas.openxmlformats.org/officeDocument/2006/relationships/hyperlink" Target="https://dictionary.cambridge.org/dictionary/english/sign" TargetMode="External"/><Relationship Id="rId15" Type="http://schemas.openxmlformats.org/officeDocument/2006/relationships/image" Target="media/image8.png"/><Relationship Id="rId23" Type="http://schemas.openxmlformats.org/officeDocument/2006/relationships/hyperlink" Target="https://99percentinvisible.org/article/classic-penguins-how-minimalist-book-covers-sold-paperbacks-to-the-masses/" TargetMode="External"/><Relationship Id="rId28" Type="http://schemas.openxmlformats.org/officeDocument/2006/relationships/hyperlink" Target="https://www.instagram.com/p/C4vRcUlNT5O/?img_index=2" TargetMode="External"/><Relationship Id="rId10" Type="http://schemas.openxmlformats.org/officeDocument/2006/relationships/image" Target="media/image3.png"/><Relationship Id="rId19" Type="http://schemas.openxmlformats.org/officeDocument/2006/relationships/hyperlink" Target="https://fairyloot.com/our-story/" TargetMode="External"/><Relationship Id="rId31" Type="http://schemas.openxmlformats.org/officeDocument/2006/relationships/hyperlink" Target="https://www.waterstones.com/book/the-war-of-the-worlds/h-g-wells/brian-aldiss/9780241382707" TargetMode="External"/><Relationship Id="rId4" Type="http://schemas.openxmlformats.org/officeDocument/2006/relationships/hyperlink" Target="https://dictionary.cambridge.org/dictionary/english/study" TargetMode="Externa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logs.gre.ac.uk/andrewking/2013/01/30/history-of-the-book-in-the-twentieth-century-post-2-technology-ownership-regulation/#:~:text=The%20two%20great%20revolutions%20in,only%20commercially%20established%20in%201897" TargetMode="External"/><Relationship Id="rId27" Type="http://schemas.openxmlformats.org/officeDocument/2006/relationships/hyperlink" Target="https://www.instagram.com/p/C4vRcUlNT5O/?img_index=2" TargetMode="External"/><Relationship Id="rId30" Type="http://schemas.openxmlformats.org/officeDocument/2006/relationships/hyperlink" Target="https://www.waterstones.com/book/the-war-of-the-worlds/h-g-wells/9780241387160"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TotalTime>
  <Pages>15</Pages>
  <Words>3191</Words>
  <Characters>18190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Lavington (2204160)</dc:creator>
  <cp:keywords/>
  <dc:description/>
  <cp:lastModifiedBy>Ffion Lavington (2204160)</cp:lastModifiedBy>
  <cp:revision>362</cp:revision>
  <dcterms:created xsi:type="dcterms:W3CDTF">2024-04-16T09:25:00Z</dcterms:created>
  <dcterms:modified xsi:type="dcterms:W3CDTF">2024-04-25T22:36:00Z</dcterms:modified>
</cp:coreProperties>
</file>