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441518828"/>
        <w:docPartObj>
          <w:docPartGallery w:val="Cover Pages"/>
          <w:docPartUnique/>
        </w:docPartObj>
      </w:sdtPr>
      <w:sdtEndPr>
        <w:rPr>
          <w:rFonts w:ascii="Calibri" w:eastAsia="Arial" w:hAnsi="Calibri" w:cs="Arial"/>
          <w:b/>
          <w:bCs/>
          <w:spacing w:val="1"/>
          <w:sz w:val="24"/>
          <w:szCs w:val="24"/>
        </w:rPr>
      </w:sdtEndPr>
      <w:sdtContent>
        <w:p w14:paraId="3C2FE4D7" w14:textId="3EB5870C" w:rsidR="00A22B33" w:rsidRDefault="00A22B33">
          <w:pPr>
            <w:pStyle w:val="NoSpacing"/>
            <w:rPr>
              <w:sz w:val="2"/>
            </w:rPr>
          </w:pPr>
        </w:p>
        <w:p w14:paraId="146ADC5B" w14:textId="10FD55F9" w:rsidR="00A22B33" w:rsidRDefault="00A22B33">
          <w:r>
            <w:rPr>
              <w:noProof/>
            </w:rPr>
            <mc:AlternateContent>
              <mc:Choice Requires="wps">
                <w:drawing>
                  <wp:anchor distT="0" distB="0" distL="114300" distR="114300" simplePos="0" relativeHeight="251661312" behindDoc="0" locked="0" layoutInCell="1" allowOverlap="1" wp14:anchorId="62945723" wp14:editId="6FDFCFE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F72A964" w14:textId="6882F7B1" w:rsidR="00A22B33" w:rsidRPr="00F228A1" w:rsidRDefault="00F228A1">
                                    <w:pPr>
                                      <w:pStyle w:val="NoSpacing"/>
                                      <w:rPr>
                                        <w:rFonts w:asciiTheme="majorHAnsi" w:eastAsiaTheme="majorEastAsia" w:hAnsiTheme="majorHAnsi" w:cstheme="majorBidi"/>
                                        <w:caps/>
                                        <w:color w:val="8496B0" w:themeColor="text2" w:themeTint="99"/>
                                        <w:sz w:val="56"/>
                                        <w:szCs w:val="56"/>
                                      </w:rPr>
                                    </w:pPr>
                                    <w:r w:rsidRPr="00F228A1">
                                      <w:rPr>
                                        <w:rFonts w:asciiTheme="majorHAnsi" w:eastAsiaTheme="majorEastAsia" w:hAnsiTheme="majorHAnsi" w:cstheme="majorBidi"/>
                                        <w:caps/>
                                        <w:color w:val="8496B0" w:themeColor="text2" w:themeTint="99"/>
                                        <w:sz w:val="56"/>
                                        <w:szCs w:val="56"/>
                                      </w:rPr>
                                      <w:t>A critical evaluation of leadership theories &amp; their application to police practice</w:t>
                                    </w:r>
                                  </w:p>
                                </w:sdtContent>
                              </w:sdt>
                              <w:p w14:paraId="6CD95025" w14:textId="4B79A3F9" w:rsidR="00A22B33" w:rsidRPr="00780A6F" w:rsidRDefault="005F44AB">
                                <w:pPr>
                                  <w:pStyle w:val="NoSpacing"/>
                                  <w:spacing w:before="120"/>
                                  <w:rPr>
                                    <w:b/>
                                    <w:bCs/>
                                    <w:color w:val="4472C4" w:themeColor="accent1"/>
                                    <w:sz w:val="32"/>
                                    <w:szCs w:val="32"/>
                                  </w:rPr>
                                </w:pPr>
                                <w:sdt>
                                  <w:sdtPr>
                                    <w:rPr>
                                      <w:b/>
                                      <w:bCs/>
                                      <w:color w:val="4472C4" w:themeColor="accent1"/>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22B33" w:rsidRPr="00780A6F">
                                      <w:rPr>
                                        <w:b/>
                                        <w:bCs/>
                                        <w:color w:val="4472C4" w:themeColor="accent1"/>
                                        <w:sz w:val="32"/>
                                        <w:szCs w:val="32"/>
                                      </w:rPr>
                                      <w:t>ORGANISATIONAL LEADERS</w:t>
                                    </w:r>
                                    <w:r w:rsidR="00780A6F" w:rsidRPr="00780A6F">
                                      <w:rPr>
                                        <w:b/>
                                        <w:bCs/>
                                        <w:color w:val="4472C4" w:themeColor="accent1"/>
                                        <w:sz w:val="32"/>
                                        <w:szCs w:val="32"/>
                                      </w:rPr>
                                      <w:t>HIP</w:t>
                                    </w:r>
                                  </w:sdtContent>
                                </w:sdt>
                                <w:r w:rsidR="00A22B33" w:rsidRPr="00780A6F">
                                  <w:rPr>
                                    <w:b/>
                                    <w:bCs/>
                                    <w:noProof/>
                                    <w:sz w:val="20"/>
                                    <w:szCs w:val="20"/>
                                  </w:rPr>
                                  <w:t xml:space="preserve"> </w:t>
                                </w:r>
                              </w:p>
                              <w:p w14:paraId="67E48E28" w14:textId="77777777" w:rsidR="00A22B33" w:rsidRDefault="00A22B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2945723"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F72A964" w14:textId="6882F7B1" w:rsidR="00A22B33" w:rsidRPr="00F228A1" w:rsidRDefault="00F228A1">
                              <w:pPr>
                                <w:pStyle w:val="NoSpacing"/>
                                <w:rPr>
                                  <w:rFonts w:asciiTheme="majorHAnsi" w:eastAsiaTheme="majorEastAsia" w:hAnsiTheme="majorHAnsi" w:cstheme="majorBidi"/>
                                  <w:caps/>
                                  <w:color w:val="8496B0" w:themeColor="text2" w:themeTint="99"/>
                                  <w:sz w:val="56"/>
                                  <w:szCs w:val="56"/>
                                </w:rPr>
                              </w:pPr>
                              <w:r w:rsidRPr="00F228A1">
                                <w:rPr>
                                  <w:rFonts w:asciiTheme="majorHAnsi" w:eastAsiaTheme="majorEastAsia" w:hAnsiTheme="majorHAnsi" w:cstheme="majorBidi"/>
                                  <w:caps/>
                                  <w:color w:val="8496B0" w:themeColor="text2" w:themeTint="99"/>
                                  <w:sz w:val="56"/>
                                  <w:szCs w:val="56"/>
                                </w:rPr>
                                <w:t>A critical evaluation of leadership theories &amp; their application to police practice</w:t>
                              </w:r>
                            </w:p>
                          </w:sdtContent>
                        </w:sdt>
                        <w:p w14:paraId="6CD95025" w14:textId="4B79A3F9" w:rsidR="00A22B33" w:rsidRPr="00780A6F" w:rsidRDefault="005F44AB">
                          <w:pPr>
                            <w:pStyle w:val="NoSpacing"/>
                            <w:spacing w:before="120"/>
                            <w:rPr>
                              <w:b/>
                              <w:bCs/>
                              <w:color w:val="4472C4" w:themeColor="accent1"/>
                              <w:sz w:val="32"/>
                              <w:szCs w:val="32"/>
                            </w:rPr>
                          </w:pPr>
                          <w:sdt>
                            <w:sdtPr>
                              <w:rPr>
                                <w:b/>
                                <w:bCs/>
                                <w:color w:val="4472C4" w:themeColor="accent1"/>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22B33" w:rsidRPr="00780A6F">
                                <w:rPr>
                                  <w:b/>
                                  <w:bCs/>
                                  <w:color w:val="4472C4" w:themeColor="accent1"/>
                                  <w:sz w:val="32"/>
                                  <w:szCs w:val="32"/>
                                </w:rPr>
                                <w:t>ORGANISATIONAL LEADERS</w:t>
                              </w:r>
                              <w:r w:rsidR="00780A6F" w:rsidRPr="00780A6F">
                                <w:rPr>
                                  <w:b/>
                                  <w:bCs/>
                                  <w:color w:val="4472C4" w:themeColor="accent1"/>
                                  <w:sz w:val="32"/>
                                  <w:szCs w:val="32"/>
                                </w:rPr>
                                <w:t>HIP</w:t>
                              </w:r>
                            </w:sdtContent>
                          </w:sdt>
                          <w:r w:rsidR="00A22B33" w:rsidRPr="00780A6F">
                            <w:rPr>
                              <w:b/>
                              <w:bCs/>
                              <w:noProof/>
                              <w:sz w:val="20"/>
                              <w:szCs w:val="20"/>
                            </w:rPr>
                            <w:t xml:space="preserve"> </w:t>
                          </w:r>
                        </w:p>
                        <w:p w14:paraId="67E48E28" w14:textId="77777777" w:rsidR="00A22B33" w:rsidRDefault="00A22B3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836AF5F" wp14:editId="64F2B80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CD6218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E8B1A18" wp14:editId="32E6917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D6FDF9" w14:textId="090319DC" w:rsidR="00A22B33" w:rsidRDefault="005F44A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80A6F">
                                      <w:rPr>
                                        <w:color w:val="4472C4" w:themeColor="accent1"/>
                                        <w:sz w:val="36"/>
                                        <w:szCs w:val="36"/>
                                      </w:rPr>
                                      <w:t>JACK ROBERTS</w:t>
                                    </w:r>
                                  </w:sdtContent>
                                </w:sdt>
                              </w:p>
                              <w:sdt>
                                <w:sdtPr>
                                  <w:rPr>
                                    <w:b/>
                                    <w:bCs/>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8DA3338" w14:textId="640AC1AD" w:rsidR="00A22B33" w:rsidRDefault="00780A6F">
                                    <w:pPr>
                                      <w:pStyle w:val="NoSpacing"/>
                                      <w:jc w:val="right"/>
                                      <w:rPr>
                                        <w:color w:val="4472C4" w:themeColor="accent1"/>
                                        <w:sz w:val="36"/>
                                        <w:szCs w:val="36"/>
                                      </w:rPr>
                                    </w:pPr>
                                    <w:r w:rsidRPr="00780A6F">
                                      <w:rPr>
                                        <w:b/>
                                        <w:bCs/>
                                        <w:color w:val="4472C4" w:themeColor="accent1"/>
                                        <w:sz w:val="36"/>
                                        <w:szCs w:val="36"/>
                                      </w:rPr>
                                      <w:t>2003821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E8B1A18"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ED6FDF9" w14:textId="090319DC" w:rsidR="00A22B33" w:rsidRDefault="005F44A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80A6F">
                                <w:rPr>
                                  <w:color w:val="4472C4" w:themeColor="accent1"/>
                                  <w:sz w:val="36"/>
                                  <w:szCs w:val="36"/>
                                </w:rPr>
                                <w:t>JACK ROBERTS</w:t>
                              </w:r>
                            </w:sdtContent>
                          </w:sdt>
                        </w:p>
                        <w:sdt>
                          <w:sdtPr>
                            <w:rPr>
                              <w:b/>
                              <w:bCs/>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8DA3338" w14:textId="640AC1AD" w:rsidR="00A22B33" w:rsidRDefault="00780A6F">
                              <w:pPr>
                                <w:pStyle w:val="NoSpacing"/>
                                <w:jc w:val="right"/>
                                <w:rPr>
                                  <w:color w:val="4472C4" w:themeColor="accent1"/>
                                  <w:sz w:val="36"/>
                                  <w:szCs w:val="36"/>
                                </w:rPr>
                              </w:pPr>
                              <w:r w:rsidRPr="00780A6F">
                                <w:rPr>
                                  <w:b/>
                                  <w:bCs/>
                                  <w:color w:val="4472C4" w:themeColor="accent1"/>
                                  <w:sz w:val="36"/>
                                  <w:szCs w:val="36"/>
                                </w:rPr>
                                <w:t>2003821</w:t>
                              </w:r>
                            </w:p>
                          </w:sdtContent>
                        </w:sdt>
                      </w:txbxContent>
                    </v:textbox>
                    <w10:wrap anchorx="page" anchory="margin"/>
                  </v:shape>
                </w:pict>
              </mc:Fallback>
            </mc:AlternateContent>
          </w:r>
        </w:p>
        <w:p w14:paraId="60968A4C" w14:textId="726E693E" w:rsidR="00823924" w:rsidRDefault="00A22B33">
          <w:pPr>
            <w:rPr>
              <w:rFonts w:ascii="Calibri" w:eastAsia="Arial" w:hAnsi="Calibri" w:cs="Arial"/>
              <w:b/>
              <w:bCs/>
              <w:spacing w:val="1"/>
              <w:sz w:val="24"/>
              <w:szCs w:val="24"/>
            </w:rPr>
          </w:pPr>
          <w:r>
            <w:rPr>
              <w:rFonts w:ascii="Calibri" w:eastAsia="Arial" w:hAnsi="Calibri" w:cs="Arial"/>
              <w:b/>
              <w:bCs/>
              <w:spacing w:val="1"/>
              <w:sz w:val="24"/>
              <w:szCs w:val="24"/>
            </w:rPr>
            <w:br w:type="page"/>
          </w:r>
        </w:p>
      </w:sdtContent>
    </w:sdt>
    <w:p w14:paraId="594063A8" w14:textId="375F143A" w:rsidR="00823924" w:rsidRDefault="00823924" w:rsidP="00420479">
      <w:pPr>
        <w:spacing w:line="480" w:lineRule="auto"/>
        <w:rPr>
          <w:rFonts w:ascii="Arial" w:hAnsi="Arial" w:cs="Arial"/>
        </w:rPr>
      </w:pPr>
      <w:r>
        <w:rPr>
          <w:rFonts w:ascii="Arial" w:hAnsi="Arial" w:cs="Arial"/>
        </w:rPr>
        <w:lastRenderedPageBreak/>
        <w:t xml:space="preserve">        </w:t>
      </w:r>
      <w:r w:rsidR="00F33F0E">
        <w:rPr>
          <w:rFonts w:ascii="Arial" w:hAnsi="Arial" w:cs="Arial"/>
        </w:rPr>
        <w:t xml:space="preserve">When looking at management as a concept, it is very clear that leadership is one of the most crucial parts to a successful management system </w:t>
      </w:r>
      <w:r w:rsidR="000425C3">
        <w:rPr>
          <w:rFonts w:ascii="Arial" w:hAnsi="Arial" w:cs="Arial"/>
        </w:rPr>
        <w:t>(</w:t>
      </w:r>
      <w:r w:rsidR="000425C3" w:rsidRPr="00876532">
        <w:rPr>
          <w:rFonts w:ascii="Arial" w:hAnsi="Arial" w:cs="Arial"/>
        </w:rPr>
        <w:t>Weihrich,</w:t>
      </w:r>
      <w:r w:rsidR="000425C3">
        <w:rPr>
          <w:rFonts w:ascii="Arial" w:hAnsi="Arial" w:cs="Arial"/>
        </w:rPr>
        <w:t xml:space="preserve"> </w:t>
      </w:r>
      <w:r w:rsidR="000425C3" w:rsidRPr="00876532">
        <w:rPr>
          <w:rFonts w:ascii="Arial" w:hAnsi="Arial" w:cs="Arial"/>
        </w:rPr>
        <w:t>Cannice</w:t>
      </w:r>
      <w:r w:rsidR="000425C3">
        <w:rPr>
          <w:rFonts w:ascii="Arial" w:hAnsi="Arial" w:cs="Arial"/>
        </w:rPr>
        <w:t xml:space="preserve"> </w:t>
      </w:r>
      <w:r w:rsidR="000425C3" w:rsidRPr="00876532">
        <w:rPr>
          <w:rFonts w:ascii="Arial" w:hAnsi="Arial" w:cs="Arial"/>
        </w:rPr>
        <w:t>and Koontz</w:t>
      </w:r>
      <w:r w:rsidR="000425C3">
        <w:rPr>
          <w:rFonts w:ascii="Arial" w:hAnsi="Arial" w:cs="Arial"/>
        </w:rPr>
        <w:t>, 2018</w:t>
      </w:r>
      <w:r w:rsidR="00F33F0E">
        <w:rPr>
          <w:rFonts w:ascii="Arial" w:hAnsi="Arial" w:cs="Arial"/>
        </w:rPr>
        <w:t xml:space="preserve">). </w:t>
      </w:r>
      <w:r>
        <w:rPr>
          <w:rFonts w:ascii="Arial" w:hAnsi="Arial" w:cs="Arial"/>
        </w:rPr>
        <w:t>Applying theories to any</w:t>
      </w:r>
      <w:r w:rsidR="00F33F0E">
        <w:rPr>
          <w:rFonts w:ascii="Arial" w:hAnsi="Arial" w:cs="Arial"/>
        </w:rPr>
        <w:t xml:space="preserve"> form of</w:t>
      </w:r>
      <w:r>
        <w:rPr>
          <w:rFonts w:ascii="Arial" w:hAnsi="Arial" w:cs="Arial"/>
        </w:rPr>
        <w:t xml:space="preserve"> leadership is important, as they help the leader </w:t>
      </w:r>
      <w:r w:rsidR="00CF0A40">
        <w:rPr>
          <w:rFonts w:ascii="Arial" w:hAnsi="Arial" w:cs="Arial"/>
        </w:rPr>
        <w:t>manage</w:t>
      </w:r>
      <w:r>
        <w:rPr>
          <w:rFonts w:ascii="Arial" w:hAnsi="Arial" w:cs="Arial"/>
        </w:rPr>
        <w:t xml:space="preserve"> with precision and efficiency. However, not all leaders and roles fit under the same theory or style, so it is up to the leader to find an appropriate theory and style that works not only for them, but for the role and situation</w:t>
      </w:r>
      <w:r w:rsidR="00C437D1">
        <w:rPr>
          <w:rFonts w:ascii="Arial" w:hAnsi="Arial" w:cs="Arial"/>
        </w:rPr>
        <w:t xml:space="preserve"> (Nawas and Khan, 2016)</w:t>
      </w:r>
      <w:r>
        <w:rPr>
          <w:rFonts w:ascii="Arial" w:hAnsi="Arial" w:cs="Arial"/>
        </w:rPr>
        <w:t xml:space="preserve">. This paper will </w:t>
      </w:r>
      <w:r w:rsidR="00476139">
        <w:rPr>
          <w:rFonts w:ascii="Arial" w:hAnsi="Arial" w:cs="Arial"/>
        </w:rPr>
        <w:t>explore several</w:t>
      </w:r>
      <w:r>
        <w:rPr>
          <w:rFonts w:ascii="Arial" w:hAnsi="Arial" w:cs="Arial"/>
        </w:rPr>
        <w:t xml:space="preserve"> of the different leadership theories and styles</w:t>
      </w:r>
      <w:r w:rsidR="00476139">
        <w:rPr>
          <w:rFonts w:ascii="Arial" w:hAnsi="Arial" w:cs="Arial"/>
        </w:rPr>
        <w:t>, from transformational and transactional leadership to emotional intelligence theory (</w:t>
      </w:r>
      <w:r w:rsidR="00490DA8">
        <w:rPr>
          <w:rFonts w:ascii="Arial" w:hAnsi="Arial" w:cs="Arial"/>
        </w:rPr>
        <w:t>EQ)</w:t>
      </w:r>
      <w:r>
        <w:rPr>
          <w:rFonts w:ascii="Arial" w:hAnsi="Arial" w:cs="Arial"/>
        </w:rPr>
        <w:t xml:space="preserve"> and identify how they apply to</w:t>
      </w:r>
      <w:r w:rsidR="00F33F0E">
        <w:rPr>
          <w:rFonts w:ascii="Arial" w:hAnsi="Arial" w:cs="Arial"/>
        </w:rPr>
        <w:t xml:space="preserve"> </w:t>
      </w:r>
      <w:r w:rsidR="008B602C">
        <w:rPr>
          <w:rFonts w:ascii="Arial" w:hAnsi="Arial" w:cs="Arial"/>
        </w:rPr>
        <w:t xml:space="preserve">police practice </w:t>
      </w:r>
      <w:r w:rsidR="00E9271D">
        <w:rPr>
          <w:rFonts w:ascii="Arial" w:hAnsi="Arial" w:cs="Arial"/>
        </w:rPr>
        <w:t>specifically.</w:t>
      </w:r>
      <w:r w:rsidR="005B7900">
        <w:rPr>
          <w:rFonts w:ascii="Arial" w:hAnsi="Arial" w:cs="Arial"/>
        </w:rPr>
        <w:t xml:space="preserve"> What </w:t>
      </w:r>
      <w:r w:rsidR="00490DA8">
        <w:rPr>
          <w:rFonts w:ascii="Arial" w:hAnsi="Arial" w:cs="Arial"/>
        </w:rPr>
        <w:t>ha</w:t>
      </w:r>
      <w:r w:rsidR="00034172">
        <w:rPr>
          <w:rFonts w:ascii="Arial" w:hAnsi="Arial" w:cs="Arial"/>
        </w:rPr>
        <w:t>s</w:t>
      </w:r>
      <w:r w:rsidR="00490DA8">
        <w:rPr>
          <w:rFonts w:ascii="Arial" w:hAnsi="Arial" w:cs="Arial"/>
        </w:rPr>
        <w:t xml:space="preserve"> been identified as</w:t>
      </w:r>
      <w:r w:rsidR="005B7900">
        <w:rPr>
          <w:rFonts w:ascii="Arial" w:hAnsi="Arial" w:cs="Arial"/>
        </w:rPr>
        <w:t xml:space="preserve"> effective</w:t>
      </w:r>
      <w:r w:rsidR="00490DA8">
        <w:rPr>
          <w:rFonts w:ascii="Arial" w:hAnsi="Arial" w:cs="Arial"/>
        </w:rPr>
        <w:t xml:space="preserve"> in the field of policing and what has not?</w:t>
      </w:r>
      <w:r w:rsidR="00740B8A">
        <w:rPr>
          <w:rFonts w:ascii="Arial" w:hAnsi="Arial" w:cs="Arial"/>
        </w:rPr>
        <w:t xml:space="preserve"> This will be determined by the various academia featured throughout this research paper in order to come to a conclusion that </w:t>
      </w:r>
      <w:r w:rsidR="005C7D01">
        <w:rPr>
          <w:rFonts w:ascii="Arial" w:hAnsi="Arial" w:cs="Arial"/>
        </w:rPr>
        <w:t xml:space="preserve">addresses </w:t>
      </w:r>
      <w:r w:rsidR="00207EFB">
        <w:rPr>
          <w:rFonts w:ascii="Arial" w:hAnsi="Arial" w:cs="Arial"/>
        </w:rPr>
        <w:t xml:space="preserve">police management in regards to </w:t>
      </w:r>
      <w:r w:rsidR="00EF45EB">
        <w:rPr>
          <w:rFonts w:ascii="Arial" w:hAnsi="Arial" w:cs="Arial"/>
        </w:rPr>
        <w:t xml:space="preserve">what </w:t>
      </w:r>
      <w:r w:rsidR="00207EFB">
        <w:rPr>
          <w:rFonts w:ascii="Arial" w:hAnsi="Arial" w:cs="Arial"/>
        </w:rPr>
        <w:t>leadership theor</w:t>
      </w:r>
      <w:r w:rsidR="00EF45EB">
        <w:rPr>
          <w:rFonts w:ascii="Arial" w:hAnsi="Arial" w:cs="Arial"/>
        </w:rPr>
        <w:t>ies can be applied (and in what situations)</w:t>
      </w:r>
      <w:r w:rsidR="00207EFB">
        <w:rPr>
          <w:rFonts w:ascii="Arial" w:hAnsi="Arial" w:cs="Arial"/>
        </w:rPr>
        <w:t>.</w:t>
      </w:r>
    </w:p>
    <w:p w14:paraId="0321435E" w14:textId="1257FC39" w:rsidR="007966AE" w:rsidRDefault="007C418B" w:rsidP="00420479">
      <w:pPr>
        <w:spacing w:line="480" w:lineRule="auto"/>
        <w:rPr>
          <w:rFonts w:ascii="Arial" w:hAnsi="Arial" w:cs="Arial"/>
        </w:rPr>
      </w:pPr>
      <w:r>
        <w:rPr>
          <w:rFonts w:ascii="Arial" w:hAnsi="Arial" w:cs="Arial"/>
        </w:rPr>
        <w:t xml:space="preserve">        </w:t>
      </w:r>
      <w:r w:rsidR="00F33F0E">
        <w:rPr>
          <w:rFonts w:ascii="Arial" w:hAnsi="Arial" w:cs="Arial"/>
        </w:rPr>
        <w:t xml:space="preserve">The first style of leadership that will be analysed is transactional leadership. According to Odumeru and </w:t>
      </w:r>
      <w:r>
        <w:rPr>
          <w:rFonts w:ascii="Arial" w:hAnsi="Arial" w:cs="Arial"/>
        </w:rPr>
        <w:t>Ifeanyi (2013), transactional leadership is the style of group organisation and management that relies on reward and punishment to achieve successful group performance.</w:t>
      </w:r>
      <w:r w:rsidR="00E95637">
        <w:rPr>
          <w:rFonts w:ascii="Arial" w:hAnsi="Arial" w:cs="Arial"/>
        </w:rPr>
        <w:t xml:space="preserve"> Qualities of transactional leadership can include</w:t>
      </w:r>
      <w:r w:rsidR="00DD5140">
        <w:rPr>
          <w:rFonts w:ascii="Arial" w:hAnsi="Arial" w:cs="Arial"/>
        </w:rPr>
        <w:t xml:space="preserve"> one being action-ori</w:t>
      </w:r>
      <w:r w:rsidR="00034172">
        <w:rPr>
          <w:rFonts w:ascii="Arial" w:hAnsi="Arial" w:cs="Arial"/>
        </w:rPr>
        <w:t>en</w:t>
      </w:r>
      <w:r w:rsidR="00F440F4">
        <w:rPr>
          <w:rFonts w:ascii="Arial" w:hAnsi="Arial" w:cs="Arial"/>
        </w:rPr>
        <w:t>tated</w:t>
      </w:r>
      <w:r w:rsidR="00DD5140">
        <w:rPr>
          <w:rFonts w:ascii="Arial" w:hAnsi="Arial" w:cs="Arial"/>
        </w:rPr>
        <w:t xml:space="preserve"> and directive in management to obtain what is required of the organisation and their team. </w:t>
      </w:r>
      <w:r>
        <w:rPr>
          <w:rFonts w:ascii="Arial" w:hAnsi="Arial" w:cs="Arial"/>
        </w:rPr>
        <w:t>Transactional leadership is the popular choice of leadership during emergencies and crises, as this style of leadership is effective at dealing with situations that need an immediate effect in order to obtain a result that is safe. A ‘no room for error’ mentality is taken up when applying this style of leadership to certain situations. This is supported by</w:t>
      </w:r>
      <w:r w:rsidR="00CD0B99">
        <w:rPr>
          <w:rFonts w:ascii="Arial" w:hAnsi="Arial" w:cs="Arial"/>
        </w:rPr>
        <w:t xml:space="preserve"> Neyroud (</w:t>
      </w:r>
      <w:r w:rsidR="00A24A9D">
        <w:rPr>
          <w:rFonts w:ascii="Arial" w:hAnsi="Arial" w:cs="Arial"/>
        </w:rPr>
        <w:t xml:space="preserve">2016), </w:t>
      </w:r>
      <w:r w:rsidR="00AE2B6A">
        <w:rPr>
          <w:rFonts w:ascii="Arial" w:hAnsi="Arial" w:cs="Arial"/>
        </w:rPr>
        <w:t xml:space="preserve">stating that a good police leader needs to be able to be transactional </w:t>
      </w:r>
      <w:r w:rsidR="009A60B1">
        <w:rPr>
          <w:rFonts w:ascii="Arial" w:hAnsi="Arial" w:cs="Arial"/>
        </w:rPr>
        <w:t xml:space="preserve">in certain </w:t>
      </w:r>
      <w:r w:rsidR="00AE2B6A">
        <w:rPr>
          <w:rFonts w:ascii="Arial" w:hAnsi="Arial" w:cs="Arial"/>
        </w:rPr>
        <w:t xml:space="preserve">situations </w:t>
      </w:r>
      <w:r w:rsidR="009A60B1">
        <w:rPr>
          <w:rFonts w:ascii="Arial" w:hAnsi="Arial" w:cs="Arial"/>
        </w:rPr>
        <w:t xml:space="preserve">that require </w:t>
      </w:r>
      <w:r w:rsidR="00A51921">
        <w:rPr>
          <w:rFonts w:ascii="Arial" w:hAnsi="Arial" w:cs="Arial"/>
        </w:rPr>
        <w:t xml:space="preserve">immediate action with </w:t>
      </w:r>
      <w:r w:rsidR="007A0F05">
        <w:rPr>
          <w:rFonts w:ascii="Arial" w:hAnsi="Arial" w:cs="Arial"/>
        </w:rPr>
        <w:t>severe consequences</w:t>
      </w:r>
      <w:r w:rsidR="008E2A28">
        <w:rPr>
          <w:rFonts w:ascii="Arial" w:hAnsi="Arial" w:cs="Arial"/>
        </w:rPr>
        <w:t>,</w:t>
      </w:r>
      <w:r w:rsidR="007A0F05">
        <w:rPr>
          <w:rFonts w:ascii="Arial" w:hAnsi="Arial" w:cs="Arial"/>
        </w:rPr>
        <w:t xml:space="preserve"> as this form of leadership ensures such actions are taken </w:t>
      </w:r>
      <w:r w:rsidR="0012703B">
        <w:rPr>
          <w:rFonts w:ascii="Arial" w:hAnsi="Arial" w:cs="Arial"/>
        </w:rPr>
        <w:t xml:space="preserve">carefully </w:t>
      </w:r>
      <w:r w:rsidR="007A0F05">
        <w:rPr>
          <w:rFonts w:ascii="Arial" w:hAnsi="Arial" w:cs="Arial"/>
        </w:rPr>
        <w:t>to resolve a crisis.</w:t>
      </w:r>
      <w:r w:rsidR="0012703B">
        <w:rPr>
          <w:rFonts w:ascii="Arial" w:hAnsi="Arial" w:cs="Arial"/>
        </w:rPr>
        <w:t xml:space="preserve"> When presented with a clear opportunity and duty to command, one must be able to apply a leadership style that ensures</w:t>
      </w:r>
      <w:r w:rsidR="000D4F15">
        <w:rPr>
          <w:rFonts w:ascii="Arial" w:hAnsi="Arial" w:cs="Arial"/>
        </w:rPr>
        <w:t xml:space="preserve"> the optimal outcome</w:t>
      </w:r>
      <w:r w:rsidR="00273B7A">
        <w:rPr>
          <w:rFonts w:ascii="Arial" w:hAnsi="Arial" w:cs="Arial"/>
        </w:rPr>
        <w:t xml:space="preserve"> and in a number of scenarios, it needs to be of a transactional nature.</w:t>
      </w:r>
    </w:p>
    <w:p w14:paraId="00D773C3" w14:textId="56A68A42" w:rsidR="00C437D1" w:rsidRDefault="00332CD1" w:rsidP="00420479">
      <w:pPr>
        <w:spacing w:line="480" w:lineRule="auto"/>
        <w:rPr>
          <w:rFonts w:ascii="Arial" w:hAnsi="Arial" w:cs="Arial"/>
        </w:rPr>
      </w:pPr>
      <w:r>
        <w:rPr>
          <w:rFonts w:ascii="Arial" w:hAnsi="Arial" w:cs="Arial"/>
        </w:rPr>
        <w:lastRenderedPageBreak/>
        <w:t xml:space="preserve">        </w:t>
      </w:r>
      <w:r w:rsidR="005F2863">
        <w:rPr>
          <w:rFonts w:ascii="Arial" w:hAnsi="Arial" w:cs="Arial"/>
        </w:rPr>
        <w:t xml:space="preserve">Another leadership style heavily discussed, especially alongside transactional leadership, is transformational leadership. </w:t>
      </w:r>
      <w:r w:rsidR="00550226">
        <w:rPr>
          <w:rFonts w:ascii="Arial" w:hAnsi="Arial" w:cs="Arial"/>
        </w:rPr>
        <w:t>According to</w:t>
      </w:r>
      <w:r w:rsidR="005F2863">
        <w:rPr>
          <w:rFonts w:ascii="Arial" w:hAnsi="Arial" w:cs="Arial"/>
        </w:rPr>
        <w:t xml:space="preserve"> Bass and Riggio (2005)</w:t>
      </w:r>
      <w:r w:rsidR="00550226">
        <w:rPr>
          <w:rFonts w:ascii="Arial" w:hAnsi="Arial" w:cs="Arial"/>
        </w:rPr>
        <w:t xml:space="preserve">, transformational leaders will encourage growth and improvement among their followers with the aim of constantly seeking enhancement of the people in their team. The behaviour of a transactional leader is very important when considering the </w:t>
      </w:r>
      <w:proofErr w:type="gramStart"/>
      <w:r w:rsidR="005F2863">
        <w:rPr>
          <w:rFonts w:ascii="Arial" w:hAnsi="Arial" w:cs="Arial"/>
        </w:rPr>
        <w:t>influence</w:t>
      </w:r>
      <w:proofErr w:type="gramEnd"/>
      <w:r w:rsidR="00550226">
        <w:rPr>
          <w:rFonts w:ascii="Arial" w:hAnsi="Arial" w:cs="Arial"/>
        </w:rPr>
        <w:t xml:space="preserve"> they have on their team. Due to </w:t>
      </w:r>
      <w:r w:rsidR="005F2863">
        <w:rPr>
          <w:rFonts w:ascii="Arial" w:hAnsi="Arial" w:cs="Arial"/>
        </w:rPr>
        <w:t>the</w:t>
      </w:r>
      <w:r w:rsidR="00550226">
        <w:rPr>
          <w:rFonts w:ascii="Arial" w:hAnsi="Arial" w:cs="Arial"/>
        </w:rPr>
        <w:t xml:space="preserve"> nature of this kind of leader, it is crucial that their way of leading inspires others.</w:t>
      </w:r>
      <w:r w:rsidR="00592A5F">
        <w:rPr>
          <w:rFonts w:ascii="Arial" w:hAnsi="Arial" w:cs="Arial"/>
        </w:rPr>
        <w:t xml:space="preserve"> Berkovich and Eyal</w:t>
      </w:r>
      <w:r w:rsidR="00896C3C">
        <w:rPr>
          <w:rFonts w:ascii="Arial" w:hAnsi="Arial" w:cs="Arial"/>
        </w:rPr>
        <w:t xml:space="preserve"> (20</w:t>
      </w:r>
      <w:r w:rsidR="00393C5B">
        <w:rPr>
          <w:rFonts w:ascii="Arial" w:hAnsi="Arial" w:cs="Arial"/>
        </w:rPr>
        <w:t>19</w:t>
      </w:r>
      <w:r w:rsidR="00896C3C">
        <w:rPr>
          <w:rFonts w:ascii="Arial" w:hAnsi="Arial" w:cs="Arial"/>
        </w:rPr>
        <w:t>)</w:t>
      </w:r>
      <w:r w:rsidR="005C4846">
        <w:rPr>
          <w:rFonts w:ascii="Arial" w:hAnsi="Arial" w:cs="Arial"/>
        </w:rPr>
        <w:t>,</w:t>
      </w:r>
      <w:r w:rsidR="00592A5F">
        <w:rPr>
          <w:rFonts w:ascii="Arial" w:hAnsi="Arial" w:cs="Arial"/>
        </w:rPr>
        <w:t xml:space="preserve"> compliment this, by indicating the</w:t>
      </w:r>
      <w:r w:rsidR="00550226">
        <w:rPr>
          <w:rFonts w:ascii="Arial" w:hAnsi="Arial" w:cs="Arial"/>
        </w:rPr>
        <w:t xml:space="preserve"> </w:t>
      </w:r>
      <w:r w:rsidR="00F408A0">
        <w:rPr>
          <w:rFonts w:ascii="Arial" w:hAnsi="Arial" w:cs="Arial"/>
        </w:rPr>
        <w:t>core values of a transformational leader</w:t>
      </w:r>
      <w:r w:rsidR="000C207C">
        <w:rPr>
          <w:rFonts w:ascii="Arial" w:hAnsi="Arial" w:cs="Arial"/>
        </w:rPr>
        <w:t>. Honesty, duty and fairness are values that are so important to transformational leadership and the leaders that adopt this s</w:t>
      </w:r>
      <w:r w:rsidR="00B84D46">
        <w:rPr>
          <w:rFonts w:ascii="Arial" w:hAnsi="Arial" w:cs="Arial"/>
        </w:rPr>
        <w:t>t</w:t>
      </w:r>
      <w:r w:rsidR="000C207C">
        <w:rPr>
          <w:rFonts w:ascii="Arial" w:hAnsi="Arial" w:cs="Arial"/>
        </w:rPr>
        <w:t>yle</w:t>
      </w:r>
      <w:r w:rsidR="00B84D46">
        <w:rPr>
          <w:rFonts w:ascii="Arial" w:hAnsi="Arial" w:cs="Arial"/>
        </w:rPr>
        <w:t xml:space="preserve">, which makes sense </w:t>
      </w:r>
      <w:r w:rsidR="00A941E5">
        <w:rPr>
          <w:rFonts w:ascii="Arial" w:hAnsi="Arial" w:cs="Arial"/>
        </w:rPr>
        <w:t>of the importance of their influence</w:t>
      </w:r>
      <w:r w:rsidR="00C943DB">
        <w:rPr>
          <w:rFonts w:ascii="Arial" w:hAnsi="Arial" w:cs="Arial"/>
        </w:rPr>
        <w:t xml:space="preserve"> as</w:t>
      </w:r>
      <w:r w:rsidR="00A941E5">
        <w:rPr>
          <w:rFonts w:ascii="Arial" w:hAnsi="Arial" w:cs="Arial"/>
        </w:rPr>
        <w:t xml:space="preserve"> previously mentioned.</w:t>
      </w:r>
      <w:r w:rsidR="00B84D46">
        <w:rPr>
          <w:rFonts w:ascii="Arial" w:hAnsi="Arial" w:cs="Arial"/>
        </w:rPr>
        <w:t xml:space="preserve"> </w:t>
      </w:r>
      <w:r w:rsidR="00550226">
        <w:rPr>
          <w:rFonts w:ascii="Arial" w:hAnsi="Arial" w:cs="Arial"/>
        </w:rPr>
        <w:t>It was identified early on that transformational leadership would be utilized well within a military environment. Yet, the more it was adapted and reviewed, the more people realised that it has a beneficial place in many different environments and work sector</w:t>
      </w:r>
      <w:r w:rsidR="00592A5F">
        <w:rPr>
          <w:rFonts w:ascii="Arial" w:hAnsi="Arial" w:cs="Arial"/>
        </w:rPr>
        <w:t>s</w:t>
      </w:r>
      <w:r w:rsidR="00C943DB">
        <w:rPr>
          <w:rFonts w:ascii="Arial" w:hAnsi="Arial" w:cs="Arial"/>
        </w:rPr>
        <w:t>, becoming a favourite style with leaders of various professions and industries</w:t>
      </w:r>
      <w:r w:rsidR="007966AE">
        <w:rPr>
          <w:rFonts w:ascii="Arial" w:hAnsi="Arial" w:cs="Arial"/>
        </w:rPr>
        <w:t>.</w:t>
      </w:r>
      <w:r w:rsidR="000C207C">
        <w:rPr>
          <w:rFonts w:ascii="Arial" w:hAnsi="Arial" w:cs="Arial"/>
        </w:rPr>
        <w:t xml:space="preserve"> (Bass and Riggio, 2005)</w:t>
      </w:r>
      <w:r w:rsidR="00896C3C">
        <w:rPr>
          <w:rFonts w:ascii="Arial" w:hAnsi="Arial" w:cs="Arial"/>
        </w:rPr>
        <w:t>.</w:t>
      </w:r>
      <w:r w:rsidR="00592A5F">
        <w:rPr>
          <w:rFonts w:ascii="Arial" w:hAnsi="Arial" w:cs="Arial"/>
        </w:rPr>
        <w:t xml:space="preserve"> </w:t>
      </w:r>
      <w:r w:rsidR="007966AE">
        <w:rPr>
          <w:rFonts w:ascii="Arial" w:hAnsi="Arial" w:cs="Arial"/>
        </w:rPr>
        <w:t xml:space="preserve">When examining transformational leadership in the context of policing, it is clear that it is a very popular style of leadership. Cockcroft (2014), states that transformational leadership has seen a growing </w:t>
      </w:r>
      <w:r w:rsidR="0055643D">
        <w:rPr>
          <w:rFonts w:ascii="Arial" w:hAnsi="Arial" w:cs="Arial"/>
        </w:rPr>
        <w:t>implementation</w:t>
      </w:r>
      <w:r w:rsidR="007966AE">
        <w:rPr>
          <w:rFonts w:ascii="Arial" w:hAnsi="Arial" w:cs="Arial"/>
        </w:rPr>
        <w:t xml:space="preserve"> within the police service.</w:t>
      </w:r>
      <w:r w:rsidR="00CD4F54">
        <w:rPr>
          <w:rFonts w:ascii="Arial" w:hAnsi="Arial" w:cs="Arial"/>
        </w:rPr>
        <w:t xml:space="preserve"> </w:t>
      </w:r>
      <w:r w:rsidR="0055643D">
        <w:rPr>
          <w:rFonts w:ascii="Arial" w:hAnsi="Arial" w:cs="Arial"/>
        </w:rPr>
        <w:t>Although it is utilised heavily in policing, it is important to note that policing is very often unpredictable, therefore, the same can be expected of the leadership styles too. A mixture of both transactional and transformational styles is more appropriate, as often transformational leadership cannot meet the demands of the idea of a transactional command to develop progress.</w:t>
      </w:r>
      <w:r w:rsidR="00CD4F54">
        <w:rPr>
          <w:rFonts w:ascii="Arial" w:hAnsi="Arial" w:cs="Arial"/>
        </w:rPr>
        <w:t xml:space="preserve"> It </w:t>
      </w:r>
      <w:r w:rsidR="008C0E2C">
        <w:rPr>
          <w:rFonts w:ascii="Arial" w:hAnsi="Arial" w:cs="Arial"/>
        </w:rPr>
        <w:t xml:space="preserve">also </w:t>
      </w:r>
      <w:r w:rsidR="00CD4F54">
        <w:rPr>
          <w:rFonts w:ascii="Arial" w:hAnsi="Arial" w:cs="Arial"/>
        </w:rPr>
        <w:t>comes down to how different police leaders define ‘police culture’, as their interpretations will have great influence on how they apply leadership styles to lead</w:t>
      </w:r>
      <w:r w:rsidR="007A007E">
        <w:rPr>
          <w:rFonts w:ascii="Arial" w:hAnsi="Arial" w:cs="Arial"/>
        </w:rPr>
        <w:t xml:space="preserve">. With a unified definition on police culture, a greater </w:t>
      </w:r>
      <w:r w:rsidR="00BD1837">
        <w:rPr>
          <w:rFonts w:ascii="Arial" w:hAnsi="Arial" w:cs="Arial"/>
        </w:rPr>
        <w:t xml:space="preserve">and more cohesive </w:t>
      </w:r>
      <w:r w:rsidR="007A007E">
        <w:rPr>
          <w:rFonts w:ascii="Arial" w:hAnsi="Arial" w:cs="Arial"/>
        </w:rPr>
        <w:t>quality of leadership could result</w:t>
      </w:r>
      <w:r w:rsidR="00712052">
        <w:rPr>
          <w:rFonts w:ascii="Arial" w:hAnsi="Arial" w:cs="Arial"/>
        </w:rPr>
        <w:t xml:space="preserve"> (Cockcroft, 2014)</w:t>
      </w:r>
      <w:r w:rsidR="00CD4F54">
        <w:rPr>
          <w:rFonts w:ascii="Arial" w:hAnsi="Arial" w:cs="Arial"/>
        </w:rPr>
        <w:t>.</w:t>
      </w:r>
    </w:p>
    <w:p w14:paraId="709767E9" w14:textId="525B4BE9" w:rsidR="007573B6" w:rsidRDefault="007573B6" w:rsidP="00420479">
      <w:pPr>
        <w:spacing w:line="480" w:lineRule="auto"/>
        <w:rPr>
          <w:rFonts w:ascii="Arial" w:hAnsi="Arial" w:cs="Arial"/>
        </w:rPr>
      </w:pPr>
      <w:r>
        <w:rPr>
          <w:rFonts w:ascii="Arial" w:hAnsi="Arial" w:cs="Arial"/>
        </w:rPr>
        <w:t xml:space="preserve">        When considering the point addressed by Cockcroft (2014)</w:t>
      </w:r>
      <w:r w:rsidR="005C4846">
        <w:rPr>
          <w:rFonts w:ascii="Arial" w:hAnsi="Arial" w:cs="Arial"/>
        </w:rPr>
        <w:t>,</w:t>
      </w:r>
      <w:r>
        <w:rPr>
          <w:rFonts w:ascii="Arial" w:hAnsi="Arial" w:cs="Arial"/>
        </w:rPr>
        <w:t xml:space="preserve"> regarding the need for a mix between both transactional and transformational styles for police leadership, Odumeru and Ifeanyi (2013)</w:t>
      </w:r>
      <w:r w:rsidR="005C4846">
        <w:rPr>
          <w:rFonts w:ascii="Arial" w:hAnsi="Arial" w:cs="Arial"/>
        </w:rPr>
        <w:t>,</w:t>
      </w:r>
      <w:r>
        <w:rPr>
          <w:rFonts w:ascii="Arial" w:hAnsi="Arial" w:cs="Arial"/>
        </w:rPr>
        <w:t xml:space="preserve"> help reinforce this. As previously mentioned, emergency situations do not </w:t>
      </w:r>
      <w:r>
        <w:rPr>
          <w:rFonts w:ascii="Arial" w:hAnsi="Arial" w:cs="Arial"/>
        </w:rPr>
        <w:lastRenderedPageBreak/>
        <w:t>need leaders who want to ‘change the world’, rather utilise the transactional exchange of reward and punishment to produce (from their team) an effective result to a situation that requires just that.</w:t>
      </w:r>
      <w:r w:rsidR="00E563C2">
        <w:rPr>
          <w:rFonts w:ascii="Arial" w:hAnsi="Arial" w:cs="Arial"/>
        </w:rPr>
        <w:t xml:space="preserve"> Fisher,</w:t>
      </w:r>
      <w:r w:rsidR="000425C3">
        <w:rPr>
          <w:rFonts w:ascii="Arial" w:hAnsi="Arial" w:cs="Arial"/>
        </w:rPr>
        <w:t xml:space="preserve"> Weir and Phillips</w:t>
      </w:r>
      <w:r w:rsidR="00E563C2">
        <w:rPr>
          <w:rFonts w:ascii="Arial" w:hAnsi="Arial" w:cs="Arial"/>
        </w:rPr>
        <w:t xml:space="preserve"> (2014)</w:t>
      </w:r>
      <w:r w:rsidR="000425C3">
        <w:rPr>
          <w:rFonts w:ascii="Arial" w:hAnsi="Arial" w:cs="Arial"/>
        </w:rPr>
        <w:t>,</w:t>
      </w:r>
      <w:r w:rsidR="00E563C2">
        <w:rPr>
          <w:rFonts w:ascii="Arial" w:hAnsi="Arial" w:cs="Arial"/>
        </w:rPr>
        <w:t xml:space="preserve"> further supports this by highlighting the fact that transactional leadership is effective at achieving short-term goals and resolving a crisis or emergency is indeed a short-term goal.</w:t>
      </w:r>
      <w:r w:rsidR="00172283">
        <w:rPr>
          <w:rFonts w:ascii="Arial" w:hAnsi="Arial" w:cs="Arial"/>
        </w:rPr>
        <w:t xml:space="preserve"> </w:t>
      </w:r>
      <w:r w:rsidR="000425C3">
        <w:rPr>
          <w:rFonts w:ascii="Arial" w:hAnsi="Arial" w:cs="Arial"/>
        </w:rPr>
        <w:t xml:space="preserve">Fisher, Weir and Phillips (2014), </w:t>
      </w:r>
      <w:r w:rsidR="00172283">
        <w:rPr>
          <w:rFonts w:ascii="Arial" w:hAnsi="Arial" w:cs="Arial"/>
        </w:rPr>
        <w:t xml:space="preserve">shares Cockcroft’s (2014) idea of a blended form of leadership in policing, as it allows one to deal with a vast number of situations within the realm of police work. It shouldn’t be a case of either/or, rather which would be beneficial in this situation? </w:t>
      </w:r>
      <w:r w:rsidR="000425C3">
        <w:rPr>
          <w:rFonts w:ascii="Arial" w:hAnsi="Arial" w:cs="Arial"/>
        </w:rPr>
        <w:t xml:space="preserve">(Fisher, Weir and Phillips, 2014), </w:t>
      </w:r>
      <w:r w:rsidR="0035619A">
        <w:rPr>
          <w:rFonts w:ascii="Arial" w:hAnsi="Arial" w:cs="Arial"/>
        </w:rPr>
        <w:t>Sarver and Miller (2013)</w:t>
      </w:r>
      <w:r w:rsidR="005C4846">
        <w:rPr>
          <w:rFonts w:ascii="Arial" w:hAnsi="Arial" w:cs="Arial"/>
        </w:rPr>
        <w:t>,</w:t>
      </w:r>
      <w:r w:rsidR="0035619A">
        <w:rPr>
          <w:rFonts w:ascii="Arial" w:hAnsi="Arial" w:cs="Arial"/>
        </w:rPr>
        <w:t xml:space="preserve"> analysed the leadership styles of high-ranking/executive police officers</w:t>
      </w:r>
      <w:r w:rsidR="00431702">
        <w:rPr>
          <w:rFonts w:ascii="Arial" w:hAnsi="Arial" w:cs="Arial"/>
        </w:rPr>
        <w:t xml:space="preserve"> in relation to </w:t>
      </w:r>
      <w:r w:rsidR="0035619A">
        <w:rPr>
          <w:rFonts w:ascii="Arial" w:hAnsi="Arial" w:cs="Arial"/>
        </w:rPr>
        <w:t xml:space="preserve">transactional, transformational and passive/avoidant leaders. As stated by Frooman, </w:t>
      </w:r>
      <w:r w:rsidR="00362649" w:rsidRPr="00362649">
        <w:rPr>
          <w:rFonts w:ascii="Arial" w:hAnsi="Arial" w:cs="Arial"/>
          <w:i/>
          <w:iCs/>
        </w:rPr>
        <w:t>et al.</w:t>
      </w:r>
      <w:r w:rsidR="0035619A">
        <w:rPr>
          <w:rFonts w:ascii="Arial" w:hAnsi="Arial" w:cs="Arial"/>
        </w:rPr>
        <w:t xml:space="preserve"> (2012), passive/avoidance leader is a leadership style derived from Laissez-faire and has a ‘hands-off’ style of approach to leadership. The leader is rather passive and lets their subordinates get on with the task as they see fit. Scholars have identified that this style of leadership is rather low on the scale of leadership effectiveness due to its lack of involvement with subordinates. Sarver and Miller’s (2013) results of this study included this passive/avoidance style of leadership and concluded that a transactional style of police leadership was found to be the most effective over a more authoritarian/transformational style. Subordinates reported that more effort was given under transactional leaders over transformational. Furthermore, they were identified to be more satisfactory in regards to their way of leading and yielding results from their team. Also, it was reported that transactional leaders received more complaints when compared to transformational leaders and passive/avoidant. This study indicates the attitude that officers have towards police leadership and what should be encouraged when training to enter leadership to become a leader that creates a positive environment that achieves.</w:t>
      </w:r>
    </w:p>
    <w:p w14:paraId="17D253C1" w14:textId="6B04879D" w:rsidR="00F437EB" w:rsidRDefault="00C93654" w:rsidP="00420479">
      <w:pPr>
        <w:spacing w:line="480" w:lineRule="auto"/>
        <w:rPr>
          <w:rFonts w:ascii="Arial" w:hAnsi="Arial" w:cs="Arial"/>
        </w:rPr>
      </w:pPr>
      <w:r>
        <w:rPr>
          <w:rFonts w:ascii="Arial" w:hAnsi="Arial" w:cs="Arial"/>
        </w:rPr>
        <w:t xml:space="preserve">        </w:t>
      </w:r>
      <w:r w:rsidR="00984DD5">
        <w:rPr>
          <w:rFonts w:ascii="Arial" w:hAnsi="Arial" w:cs="Arial"/>
        </w:rPr>
        <w:t>This leads into</w:t>
      </w:r>
      <w:r w:rsidR="00101A37">
        <w:rPr>
          <w:rFonts w:ascii="Arial" w:hAnsi="Arial" w:cs="Arial"/>
        </w:rPr>
        <w:t xml:space="preserve"> </w:t>
      </w:r>
      <w:r w:rsidR="00187D13">
        <w:rPr>
          <w:rFonts w:ascii="Arial" w:hAnsi="Arial" w:cs="Arial"/>
        </w:rPr>
        <w:t xml:space="preserve">another form of leadership know as </w:t>
      </w:r>
      <w:r w:rsidR="00101A37">
        <w:rPr>
          <w:rFonts w:ascii="Arial" w:hAnsi="Arial" w:cs="Arial"/>
        </w:rPr>
        <w:t>charismatic leadership</w:t>
      </w:r>
      <w:r w:rsidR="0008472A">
        <w:rPr>
          <w:rFonts w:ascii="Arial" w:hAnsi="Arial" w:cs="Arial"/>
        </w:rPr>
        <w:t>. According to</w:t>
      </w:r>
      <w:r w:rsidR="00516740">
        <w:rPr>
          <w:rFonts w:ascii="Arial" w:hAnsi="Arial" w:cs="Arial"/>
        </w:rPr>
        <w:t xml:space="preserve"> Swid</w:t>
      </w:r>
      <w:r w:rsidR="0082749D">
        <w:rPr>
          <w:rFonts w:ascii="Arial" w:hAnsi="Arial" w:cs="Arial"/>
        </w:rPr>
        <w:t xml:space="preserve"> (201</w:t>
      </w:r>
      <w:r w:rsidR="00D27988">
        <w:rPr>
          <w:rFonts w:ascii="Arial" w:hAnsi="Arial" w:cs="Arial"/>
        </w:rPr>
        <w:t>4</w:t>
      </w:r>
      <w:r w:rsidR="0082749D">
        <w:rPr>
          <w:rFonts w:ascii="Arial" w:hAnsi="Arial" w:cs="Arial"/>
        </w:rPr>
        <w:t>)</w:t>
      </w:r>
      <w:r w:rsidR="0008472A">
        <w:rPr>
          <w:rFonts w:ascii="Arial" w:hAnsi="Arial" w:cs="Arial"/>
        </w:rPr>
        <w:t>, c</w:t>
      </w:r>
      <w:r w:rsidR="00574F32">
        <w:rPr>
          <w:rFonts w:ascii="Arial" w:hAnsi="Arial" w:cs="Arial"/>
        </w:rPr>
        <w:t>harismatic</w:t>
      </w:r>
      <w:r w:rsidR="00BC56E4">
        <w:rPr>
          <w:rFonts w:ascii="Arial" w:hAnsi="Arial" w:cs="Arial"/>
        </w:rPr>
        <w:t xml:space="preserve"> leadership is linked to transformational leadership </w:t>
      </w:r>
      <w:r w:rsidR="00D92C65">
        <w:rPr>
          <w:rFonts w:ascii="Arial" w:hAnsi="Arial" w:cs="Arial"/>
        </w:rPr>
        <w:t>with the leader</w:t>
      </w:r>
      <w:r w:rsidR="004C6ACB">
        <w:rPr>
          <w:rFonts w:ascii="Arial" w:hAnsi="Arial" w:cs="Arial"/>
        </w:rPr>
        <w:t xml:space="preserve"> having a vision</w:t>
      </w:r>
      <w:r w:rsidR="0005612E">
        <w:rPr>
          <w:rFonts w:ascii="Arial" w:hAnsi="Arial" w:cs="Arial"/>
        </w:rPr>
        <w:t xml:space="preserve"> that they</w:t>
      </w:r>
      <w:r w:rsidR="00574F32">
        <w:rPr>
          <w:rFonts w:ascii="Arial" w:hAnsi="Arial" w:cs="Arial"/>
        </w:rPr>
        <w:t xml:space="preserve"> are able to communicate to their team.</w:t>
      </w:r>
      <w:r w:rsidR="00F65721">
        <w:rPr>
          <w:rFonts w:ascii="Arial" w:hAnsi="Arial" w:cs="Arial"/>
        </w:rPr>
        <w:t xml:space="preserve"> However, for a charismatic </w:t>
      </w:r>
      <w:r w:rsidR="00F65721">
        <w:rPr>
          <w:rFonts w:ascii="Arial" w:hAnsi="Arial" w:cs="Arial"/>
        </w:rPr>
        <w:lastRenderedPageBreak/>
        <w:t>leader to be regarded as one, they must come across as a charismatic person to their colleagues</w:t>
      </w:r>
      <w:r w:rsidR="00A3592A">
        <w:rPr>
          <w:rFonts w:ascii="Arial" w:hAnsi="Arial" w:cs="Arial"/>
        </w:rPr>
        <w:t>. If they are regarded as such, they</w:t>
      </w:r>
      <w:r w:rsidR="007D0B4E">
        <w:rPr>
          <w:rFonts w:ascii="Arial" w:hAnsi="Arial" w:cs="Arial"/>
        </w:rPr>
        <w:t xml:space="preserve"> will have this extension on their already transformational style of leadership.</w:t>
      </w:r>
      <w:r w:rsidR="006841E7">
        <w:rPr>
          <w:rFonts w:ascii="Arial" w:hAnsi="Arial" w:cs="Arial"/>
        </w:rPr>
        <w:t xml:space="preserve"> This is supported </w:t>
      </w:r>
      <w:r w:rsidR="00D14BBE">
        <w:rPr>
          <w:rFonts w:ascii="Arial" w:hAnsi="Arial" w:cs="Arial"/>
        </w:rPr>
        <w:t>by</w:t>
      </w:r>
      <w:r w:rsidR="003F619A">
        <w:rPr>
          <w:rFonts w:ascii="Arial" w:hAnsi="Arial" w:cs="Arial"/>
        </w:rPr>
        <w:t xml:space="preserve"> </w:t>
      </w:r>
      <w:r w:rsidR="00D14BBE">
        <w:rPr>
          <w:rFonts w:ascii="Arial" w:hAnsi="Arial" w:cs="Arial"/>
        </w:rPr>
        <w:t>Hanslik (2018), stating that</w:t>
      </w:r>
      <w:r w:rsidR="00537920">
        <w:rPr>
          <w:rFonts w:ascii="Arial" w:hAnsi="Arial" w:cs="Arial"/>
        </w:rPr>
        <w:t xml:space="preserve"> a charismatic leader must be identified by their peers and be able to lead with everyone recognising the policing culture that they lead by.</w:t>
      </w:r>
      <w:r w:rsidR="00D14BBE">
        <w:rPr>
          <w:rFonts w:ascii="Arial" w:hAnsi="Arial" w:cs="Arial"/>
        </w:rPr>
        <w:t xml:space="preserve"> </w:t>
      </w:r>
      <w:r w:rsidR="003F619A">
        <w:rPr>
          <w:rFonts w:ascii="Arial" w:hAnsi="Arial" w:cs="Arial"/>
        </w:rPr>
        <w:t xml:space="preserve">Hanslik (2018) </w:t>
      </w:r>
      <w:r w:rsidR="00537920">
        <w:rPr>
          <w:rFonts w:ascii="Arial" w:hAnsi="Arial" w:cs="Arial"/>
        </w:rPr>
        <w:t xml:space="preserve">then </w:t>
      </w:r>
      <w:r w:rsidR="003F619A">
        <w:rPr>
          <w:rFonts w:ascii="Arial" w:hAnsi="Arial" w:cs="Arial"/>
        </w:rPr>
        <w:t>links charismatic leadership to policing, more specifically, crisis management. They go on to note that policing crisis situations such as terrorism etc, officers can begin to view the world through a ‘dark lens’, which can in turn effect their overall personality, mood and moral. Therefore, it would take a charismatic leader to be able to lead these situations correctly to ensure the safety and mental well-being of officers</w:t>
      </w:r>
      <w:r w:rsidR="006841E7">
        <w:rPr>
          <w:rFonts w:ascii="Arial" w:hAnsi="Arial" w:cs="Arial"/>
        </w:rPr>
        <w:t>. The charismatic leader must be able to control a shared vision of goals and culture in order to achieve this in an operational sense.</w:t>
      </w:r>
    </w:p>
    <w:p w14:paraId="07160746" w14:textId="07F8ABCD" w:rsidR="00CB549B" w:rsidRDefault="00D87C07" w:rsidP="00420479">
      <w:pPr>
        <w:spacing w:line="480" w:lineRule="auto"/>
        <w:rPr>
          <w:rFonts w:ascii="Arial" w:hAnsi="Arial" w:cs="Arial"/>
        </w:rPr>
      </w:pPr>
      <w:r>
        <w:rPr>
          <w:rFonts w:ascii="Arial" w:hAnsi="Arial" w:cs="Arial"/>
        </w:rPr>
        <w:t xml:space="preserve">        Another leadership style worth analysing in relation to police leadership is Servant Leadership. According to Parris and Peachey (2012), Servant Leadership Theory was developed by Robert K. Greenleaf and sees the leader </w:t>
      </w:r>
      <w:r w:rsidR="00091CE8">
        <w:rPr>
          <w:rFonts w:ascii="Arial" w:hAnsi="Arial" w:cs="Arial"/>
        </w:rPr>
        <w:t>‘</w:t>
      </w:r>
      <w:r>
        <w:rPr>
          <w:rFonts w:ascii="Arial" w:hAnsi="Arial" w:cs="Arial"/>
        </w:rPr>
        <w:t>serve</w:t>
      </w:r>
      <w:r w:rsidR="00091CE8">
        <w:rPr>
          <w:rFonts w:ascii="Arial" w:hAnsi="Arial" w:cs="Arial"/>
        </w:rPr>
        <w:t>’</w:t>
      </w:r>
      <w:r>
        <w:rPr>
          <w:rFonts w:ascii="Arial" w:hAnsi="Arial" w:cs="Arial"/>
        </w:rPr>
        <w:t xml:space="preserve"> rather than ‘thrive’</w:t>
      </w:r>
      <w:r w:rsidR="004B6C8E">
        <w:rPr>
          <w:rFonts w:ascii="Arial" w:hAnsi="Arial" w:cs="Arial"/>
        </w:rPr>
        <w:t xml:space="preserve"> within their operational setting</w:t>
      </w:r>
      <w:r>
        <w:rPr>
          <w:rFonts w:ascii="Arial" w:hAnsi="Arial" w:cs="Arial"/>
        </w:rPr>
        <w:t xml:space="preserve">. Greenleaf also described Servant Leadership as not only a leadership style, but a way of life. You need to have the </w:t>
      </w:r>
      <w:r w:rsidR="00091CE8">
        <w:rPr>
          <w:rFonts w:ascii="Arial" w:hAnsi="Arial" w:cs="Arial"/>
        </w:rPr>
        <w:t xml:space="preserve">natural </w:t>
      </w:r>
      <w:r>
        <w:rPr>
          <w:rFonts w:ascii="Arial" w:hAnsi="Arial" w:cs="Arial"/>
        </w:rPr>
        <w:t>desire to</w:t>
      </w:r>
      <w:r w:rsidR="00091CE8">
        <w:rPr>
          <w:rFonts w:ascii="Arial" w:hAnsi="Arial" w:cs="Arial"/>
        </w:rPr>
        <w:t xml:space="preserve"> want to</w:t>
      </w:r>
      <w:r>
        <w:rPr>
          <w:rFonts w:ascii="Arial" w:hAnsi="Arial" w:cs="Arial"/>
        </w:rPr>
        <w:t xml:space="preserve"> serve</w:t>
      </w:r>
      <w:r w:rsidR="00091CE8">
        <w:rPr>
          <w:rFonts w:ascii="Arial" w:hAnsi="Arial" w:cs="Arial"/>
        </w:rPr>
        <w:t>,</w:t>
      </w:r>
      <w:r>
        <w:rPr>
          <w:rFonts w:ascii="Arial" w:hAnsi="Arial" w:cs="Arial"/>
        </w:rPr>
        <w:t xml:space="preserve"> </w:t>
      </w:r>
      <w:r w:rsidR="00091CE8">
        <w:rPr>
          <w:rFonts w:ascii="Arial" w:hAnsi="Arial" w:cs="Arial"/>
        </w:rPr>
        <w:t>as this this is the distinguishing trait and motivational origin of a servant leader.</w:t>
      </w:r>
      <w:r>
        <w:rPr>
          <w:rFonts w:ascii="Arial" w:hAnsi="Arial" w:cs="Arial"/>
        </w:rPr>
        <w:t xml:space="preserve"> </w:t>
      </w:r>
      <w:r w:rsidR="00091CE8">
        <w:rPr>
          <w:rFonts w:ascii="Arial" w:hAnsi="Arial" w:cs="Arial"/>
        </w:rPr>
        <w:t xml:space="preserve">Martin, </w:t>
      </w:r>
      <w:proofErr w:type="gramStart"/>
      <w:r w:rsidR="00362649" w:rsidRPr="00362649">
        <w:rPr>
          <w:rFonts w:ascii="Arial" w:hAnsi="Arial" w:cs="Arial"/>
          <w:i/>
          <w:iCs/>
        </w:rPr>
        <w:t>et al.</w:t>
      </w:r>
      <w:r w:rsidR="005C4846">
        <w:rPr>
          <w:rFonts w:ascii="Arial" w:hAnsi="Arial" w:cs="Arial"/>
        </w:rPr>
        <w:t>.</w:t>
      </w:r>
      <w:proofErr w:type="gramEnd"/>
      <w:r w:rsidR="00091CE8">
        <w:rPr>
          <w:rFonts w:ascii="Arial" w:hAnsi="Arial" w:cs="Arial"/>
        </w:rPr>
        <w:t xml:space="preserve"> (2017)</w:t>
      </w:r>
      <w:r w:rsidR="005C4846">
        <w:rPr>
          <w:rFonts w:ascii="Arial" w:hAnsi="Arial" w:cs="Arial"/>
        </w:rPr>
        <w:t>,</w:t>
      </w:r>
      <w:r>
        <w:rPr>
          <w:rFonts w:ascii="Arial" w:hAnsi="Arial" w:cs="Arial"/>
        </w:rPr>
        <w:t xml:space="preserve"> </w:t>
      </w:r>
      <w:r w:rsidR="00091CE8">
        <w:rPr>
          <w:rFonts w:ascii="Arial" w:hAnsi="Arial" w:cs="Arial"/>
        </w:rPr>
        <w:t>helps contextualise this theory in relation to police leadership</w:t>
      </w:r>
      <w:r w:rsidR="000F5834">
        <w:rPr>
          <w:rFonts w:ascii="Arial" w:hAnsi="Arial" w:cs="Arial"/>
        </w:rPr>
        <w:t xml:space="preserve"> by describing the various positive effects that servant leadership can have on an organisation (in this instance, the police). It can also help relieve the anxiety that some officers may experience as a result of being intimidated by the rank or position of a senior officer when in close proximity to them. Building relationships through mutual respect rather than rank can have a massive impact on</w:t>
      </w:r>
      <w:r w:rsidR="002D4656">
        <w:rPr>
          <w:rFonts w:ascii="Arial" w:hAnsi="Arial" w:cs="Arial"/>
        </w:rPr>
        <w:t xml:space="preserve"> confidence, encouragement and innovation within the police to achieve</w:t>
      </w:r>
      <w:r w:rsidR="00D06D17">
        <w:rPr>
          <w:rFonts w:ascii="Arial" w:hAnsi="Arial" w:cs="Arial"/>
        </w:rPr>
        <w:t xml:space="preserve"> new</w:t>
      </w:r>
      <w:r w:rsidR="002D4656">
        <w:rPr>
          <w:rFonts w:ascii="Arial" w:hAnsi="Arial" w:cs="Arial"/>
        </w:rPr>
        <w:t xml:space="preserve"> styles </w:t>
      </w:r>
      <w:r w:rsidR="00D06D17">
        <w:rPr>
          <w:rFonts w:ascii="Arial" w:hAnsi="Arial" w:cs="Arial"/>
        </w:rPr>
        <w:t>and approaches</w:t>
      </w:r>
      <w:r w:rsidR="002D4656">
        <w:rPr>
          <w:rFonts w:ascii="Arial" w:hAnsi="Arial" w:cs="Arial"/>
        </w:rPr>
        <w:t xml:space="preserve"> policing that greatly benefit </w:t>
      </w:r>
      <w:r w:rsidR="00D06D17">
        <w:rPr>
          <w:rFonts w:ascii="Arial" w:hAnsi="Arial" w:cs="Arial"/>
        </w:rPr>
        <w:t>the overall institutional aim</w:t>
      </w:r>
      <w:r w:rsidR="002D4656">
        <w:rPr>
          <w:rFonts w:ascii="Arial" w:hAnsi="Arial" w:cs="Arial"/>
        </w:rPr>
        <w:t>.</w:t>
      </w:r>
      <w:r w:rsidR="000F5834">
        <w:rPr>
          <w:rFonts w:ascii="Arial" w:hAnsi="Arial" w:cs="Arial"/>
        </w:rPr>
        <w:t xml:space="preserve"> In a nutshell, working with and trusting a servant leader can improve communication and overall job performance </w:t>
      </w:r>
      <w:r w:rsidR="002D4656">
        <w:rPr>
          <w:rFonts w:ascii="Arial" w:hAnsi="Arial" w:cs="Arial"/>
        </w:rPr>
        <w:t xml:space="preserve">in the police </w:t>
      </w:r>
      <w:r w:rsidR="000F5834">
        <w:rPr>
          <w:rFonts w:ascii="Arial" w:hAnsi="Arial" w:cs="Arial"/>
        </w:rPr>
        <w:t xml:space="preserve">(Martin, </w:t>
      </w:r>
      <w:proofErr w:type="gramStart"/>
      <w:r w:rsidR="00362649" w:rsidRPr="00362649">
        <w:rPr>
          <w:rFonts w:ascii="Arial" w:hAnsi="Arial" w:cs="Arial"/>
          <w:i/>
          <w:iCs/>
        </w:rPr>
        <w:t>et al.</w:t>
      </w:r>
      <w:r w:rsidR="005C4846">
        <w:rPr>
          <w:rFonts w:ascii="Arial" w:hAnsi="Arial" w:cs="Arial"/>
        </w:rPr>
        <w:t>.</w:t>
      </w:r>
      <w:proofErr w:type="gramEnd"/>
      <w:r w:rsidR="000F5834">
        <w:rPr>
          <w:rFonts w:ascii="Arial" w:hAnsi="Arial" w:cs="Arial"/>
        </w:rPr>
        <w:t xml:space="preserve"> 2017).</w:t>
      </w:r>
      <w:r w:rsidR="00296873">
        <w:rPr>
          <w:rFonts w:ascii="Arial" w:hAnsi="Arial" w:cs="Arial"/>
        </w:rPr>
        <w:t xml:space="preserve"> </w:t>
      </w:r>
      <w:r w:rsidR="00B157DC">
        <w:rPr>
          <w:rFonts w:ascii="Arial" w:hAnsi="Arial" w:cs="Arial"/>
        </w:rPr>
        <w:t>In comparison, Davis (2020)</w:t>
      </w:r>
      <w:r w:rsidR="005C4846">
        <w:rPr>
          <w:rFonts w:ascii="Arial" w:hAnsi="Arial" w:cs="Arial"/>
        </w:rPr>
        <w:t>,</w:t>
      </w:r>
      <w:r w:rsidR="00B157DC">
        <w:rPr>
          <w:rFonts w:ascii="Arial" w:hAnsi="Arial" w:cs="Arial"/>
        </w:rPr>
        <w:t xml:space="preserve"> argues that rank does in fact matter within the police. Through the traditional authoritarian-militant system of rank, officers </w:t>
      </w:r>
      <w:r w:rsidR="00B157DC">
        <w:rPr>
          <w:rFonts w:ascii="Arial" w:hAnsi="Arial" w:cs="Arial"/>
        </w:rPr>
        <w:lastRenderedPageBreak/>
        <w:t>are able to fully grasp police leadership and the role that they play in the large-scale effort of policing. Without the clear ranking and difference in authority, the defining lines of responsibilities, attitudes and roles begin to smudge, leaving officers unclear of their position</w:t>
      </w:r>
      <w:r w:rsidR="00FF12A2">
        <w:rPr>
          <w:rFonts w:ascii="Arial" w:hAnsi="Arial" w:cs="Arial"/>
        </w:rPr>
        <w:t xml:space="preserve"> within the organisation</w:t>
      </w:r>
      <w:r w:rsidR="00B157DC">
        <w:rPr>
          <w:rFonts w:ascii="Arial" w:hAnsi="Arial" w:cs="Arial"/>
        </w:rPr>
        <w:t>.</w:t>
      </w:r>
      <w:r w:rsidR="00FE666E">
        <w:rPr>
          <w:rFonts w:ascii="Arial" w:hAnsi="Arial" w:cs="Arial"/>
        </w:rPr>
        <w:t xml:space="preserve"> </w:t>
      </w:r>
      <w:r w:rsidR="00B312D1">
        <w:rPr>
          <w:rFonts w:ascii="Arial" w:hAnsi="Arial" w:cs="Arial"/>
        </w:rPr>
        <w:t>This can be compared to the previously mentioned leadership concept mentioned by Odumeru and Ifeanyi (2013)</w:t>
      </w:r>
      <w:r w:rsidR="005C4846">
        <w:rPr>
          <w:rFonts w:ascii="Arial" w:hAnsi="Arial" w:cs="Arial"/>
        </w:rPr>
        <w:t>,</w:t>
      </w:r>
      <w:r w:rsidR="00B312D1">
        <w:rPr>
          <w:rFonts w:ascii="Arial" w:hAnsi="Arial" w:cs="Arial"/>
        </w:rPr>
        <w:t xml:space="preserve"> surrounding the inevitability of crisis and emergency occurring as a part of being a police officer and how clear leadership and decisiveness is needed to resolve these kinds of situations. Davis (2020)</w:t>
      </w:r>
      <w:r w:rsidR="005C4846">
        <w:rPr>
          <w:rFonts w:ascii="Arial" w:hAnsi="Arial" w:cs="Arial"/>
        </w:rPr>
        <w:t>,</w:t>
      </w:r>
      <w:r w:rsidR="00B312D1">
        <w:rPr>
          <w:rFonts w:ascii="Arial" w:hAnsi="Arial" w:cs="Arial"/>
        </w:rPr>
        <w:t xml:space="preserve"> reinforces Odumeru and Ifeanyi (2013) in this sense, by explaining the purpose of rank and how the chain of command is built to resolve situations with the most experienced of the officers leading the resolution. Therefore, it can be said that this authoritarian style of leadership</w:t>
      </w:r>
      <w:r w:rsidR="005C4846">
        <w:rPr>
          <w:rFonts w:ascii="Arial" w:hAnsi="Arial" w:cs="Arial"/>
        </w:rPr>
        <w:t xml:space="preserve"> that</w:t>
      </w:r>
      <w:r w:rsidR="00B312D1">
        <w:rPr>
          <w:rFonts w:ascii="Arial" w:hAnsi="Arial" w:cs="Arial"/>
        </w:rPr>
        <w:t xml:space="preserve"> Davis shares similarities with the transactional style of leadership (Odumeru and Ifeanyi)</w:t>
      </w:r>
      <w:r w:rsidR="005C4846">
        <w:rPr>
          <w:rFonts w:ascii="Arial" w:hAnsi="Arial" w:cs="Arial"/>
        </w:rPr>
        <w:t>,</w:t>
      </w:r>
      <w:r w:rsidR="00B312D1">
        <w:rPr>
          <w:rFonts w:ascii="Arial" w:hAnsi="Arial" w:cs="Arial"/>
        </w:rPr>
        <w:t xml:space="preserve"> in the sense that police work often creates situations where transformational and innovative attitudes simply create distraction and are not needed. This is argued by Zheng, </w:t>
      </w:r>
      <w:r w:rsidR="00362649" w:rsidRPr="00362649">
        <w:rPr>
          <w:rFonts w:ascii="Arial" w:hAnsi="Arial" w:cs="Arial"/>
          <w:i/>
          <w:iCs/>
        </w:rPr>
        <w:t>et al.</w:t>
      </w:r>
      <w:r w:rsidR="00B312D1">
        <w:rPr>
          <w:rFonts w:ascii="Arial" w:hAnsi="Arial" w:cs="Arial"/>
        </w:rPr>
        <w:t xml:space="preserve"> (2019), with research conducted indicating that leaders who take on an authoritarian style of leadership in the workplace will in fact reduce the positive atmosphere of the environment and staff will begin to feel unsure and disconnected. This can result in a reluctance to provide input on matters, potentially making the work environment counter-productive. Exerting personal dominance and intended distance from staff are traits that progress to these situations. Yet, with this being said, Davis (2018) does share this apparent reoccurring viewpoint held by Cockcroft (2014) and </w:t>
      </w:r>
      <w:r w:rsidR="000425C3">
        <w:rPr>
          <w:rFonts w:ascii="Arial" w:hAnsi="Arial" w:cs="Arial"/>
        </w:rPr>
        <w:t xml:space="preserve">Fisher, Weir and Phillips (2014), </w:t>
      </w:r>
      <w:r w:rsidR="00B312D1">
        <w:rPr>
          <w:rFonts w:ascii="Arial" w:hAnsi="Arial" w:cs="Arial"/>
        </w:rPr>
        <w:t>that leadership should not be generalised and is a fluid process that requires situational judgement to maximise effectiveness.</w:t>
      </w:r>
    </w:p>
    <w:p w14:paraId="0333DF9E" w14:textId="300851C9" w:rsidR="00300A43" w:rsidRDefault="00CB549B" w:rsidP="00420479">
      <w:pPr>
        <w:spacing w:line="480" w:lineRule="auto"/>
        <w:rPr>
          <w:rFonts w:ascii="Arial" w:hAnsi="Arial" w:cs="Arial"/>
        </w:rPr>
      </w:pPr>
      <w:r>
        <w:rPr>
          <w:rFonts w:ascii="Arial" w:hAnsi="Arial" w:cs="Arial"/>
        </w:rPr>
        <w:t xml:space="preserve">        </w:t>
      </w:r>
      <w:r w:rsidR="0004458D">
        <w:rPr>
          <w:rFonts w:ascii="Arial" w:hAnsi="Arial" w:cs="Arial"/>
        </w:rPr>
        <w:t xml:space="preserve">The next </w:t>
      </w:r>
      <w:r w:rsidR="0074300C">
        <w:rPr>
          <w:rFonts w:ascii="Arial" w:hAnsi="Arial" w:cs="Arial"/>
        </w:rPr>
        <w:t>form of leadership that will be explored</w:t>
      </w:r>
      <w:r w:rsidR="0036064E">
        <w:rPr>
          <w:rFonts w:ascii="Arial" w:hAnsi="Arial" w:cs="Arial"/>
        </w:rPr>
        <w:t xml:space="preserve"> and is linked with flexibility</w:t>
      </w:r>
      <w:r w:rsidR="0074300C">
        <w:rPr>
          <w:rFonts w:ascii="Arial" w:hAnsi="Arial" w:cs="Arial"/>
        </w:rPr>
        <w:t xml:space="preserve"> </w:t>
      </w:r>
      <w:r w:rsidR="007E1CED">
        <w:rPr>
          <w:rFonts w:ascii="Arial" w:hAnsi="Arial" w:cs="Arial"/>
        </w:rPr>
        <w:t>i</w:t>
      </w:r>
      <w:r w:rsidR="0074300C">
        <w:rPr>
          <w:rFonts w:ascii="Arial" w:hAnsi="Arial" w:cs="Arial"/>
        </w:rPr>
        <w:t xml:space="preserve">s </w:t>
      </w:r>
      <w:r w:rsidR="002B33A1">
        <w:rPr>
          <w:rFonts w:ascii="Arial" w:hAnsi="Arial" w:cs="Arial"/>
        </w:rPr>
        <w:t>s</w:t>
      </w:r>
      <w:r w:rsidR="0074300C">
        <w:rPr>
          <w:rFonts w:ascii="Arial" w:hAnsi="Arial" w:cs="Arial"/>
        </w:rPr>
        <w:t>ituational leadership</w:t>
      </w:r>
      <w:r w:rsidR="00E438C4">
        <w:rPr>
          <w:rFonts w:ascii="Arial" w:hAnsi="Arial" w:cs="Arial"/>
        </w:rPr>
        <w:t xml:space="preserve"> (or the Situational Leadership Theory).</w:t>
      </w:r>
      <w:r>
        <w:rPr>
          <w:rFonts w:ascii="Arial" w:hAnsi="Arial" w:cs="Arial"/>
        </w:rPr>
        <w:t xml:space="preserve"> As described by Dumas and Beinecke (2017), situational leadership is built around the idea that no single leadership style can successfully deal with any organisation as an effective form of leadership. Factors such as the people, tasks, environment (that create a situation), all make a singular leadership </w:t>
      </w:r>
      <w:r>
        <w:rPr>
          <w:rFonts w:ascii="Arial" w:hAnsi="Arial" w:cs="Arial"/>
        </w:rPr>
        <w:lastRenderedPageBreak/>
        <w:t>style that is not flexible to the situation ineffective at its purpose</w:t>
      </w:r>
      <w:r w:rsidR="007E1CED">
        <w:rPr>
          <w:rFonts w:ascii="Arial" w:hAnsi="Arial" w:cs="Arial"/>
        </w:rPr>
        <w:t>. A study by Brown and Li (2022), focused on executive police leadership and found that along with other leadership styles and theories, Situational Leadership yielded the best results. However, the</w:t>
      </w:r>
      <w:r w:rsidR="00693B2C">
        <w:rPr>
          <w:rFonts w:ascii="Arial" w:hAnsi="Arial" w:cs="Arial"/>
        </w:rPr>
        <w:t>re are certain times when an executive police leader is in a public relations situation</w:t>
      </w:r>
      <w:r w:rsidR="002B33A1">
        <w:rPr>
          <w:rFonts w:ascii="Arial" w:hAnsi="Arial" w:cs="Arial"/>
        </w:rPr>
        <w:t xml:space="preserve"> and this has proven to be a large factor of the significantly high turn-over rate for the role of Chief Constable</w:t>
      </w:r>
      <w:r w:rsidR="00ED1B38">
        <w:rPr>
          <w:rFonts w:ascii="Arial" w:hAnsi="Arial" w:cs="Arial"/>
        </w:rPr>
        <w:t xml:space="preserve">, </w:t>
      </w:r>
      <w:r w:rsidR="002B33A1">
        <w:rPr>
          <w:rFonts w:ascii="Arial" w:hAnsi="Arial" w:cs="Arial"/>
        </w:rPr>
        <w:t>for example. Brown and Li go on to explain that there is a difference in a police leader being able to manage day-to-day policing operations and being able to lead in an external context, such as speaking to the public and press.</w:t>
      </w:r>
      <w:r w:rsidR="000C379E">
        <w:rPr>
          <w:rFonts w:ascii="Arial" w:hAnsi="Arial" w:cs="Arial"/>
        </w:rPr>
        <w:t xml:space="preserve"> Therefore, it is suggested that any police personnel wishing to progress to leadership positions must undertake more public relations training to ensure they are able to perform in these kinds of leadership situations.</w:t>
      </w:r>
      <w:r w:rsidR="00DA0C74">
        <w:rPr>
          <w:rFonts w:ascii="Arial" w:hAnsi="Arial" w:cs="Arial"/>
        </w:rPr>
        <w:t xml:space="preserve"> This is also discussed briefly in</w:t>
      </w:r>
      <w:r w:rsidR="00E2080D">
        <w:rPr>
          <w:rFonts w:ascii="Arial" w:hAnsi="Arial" w:cs="Arial"/>
        </w:rPr>
        <w:t xml:space="preserve"> Neyroud (2016), </w:t>
      </w:r>
      <w:r w:rsidR="0053513B">
        <w:rPr>
          <w:rFonts w:ascii="Arial" w:hAnsi="Arial" w:cs="Arial"/>
        </w:rPr>
        <w:t xml:space="preserve">stating that police officers in </w:t>
      </w:r>
      <w:r w:rsidR="00E2080D">
        <w:rPr>
          <w:rFonts w:ascii="Arial" w:hAnsi="Arial" w:cs="Arial"/>
        </w:rPr>
        <w:t>training</w:t>
      </w:r>
      <w:r w:rsidR="0053513B">
        <w:rPr>
          <w:rFonts w:ascii="Arial" w:hAnsi="Arial" w:cs="Arial"/>
        </w:rPr>
        <w:t xml:space="preserve"> to become leaders must be able to co</w:t>
      </w:r>
      <w:r w:rsidR="00E2080D">
        <w:rPr>
          <w:rFonts w:ascii="Arial" w:hAnsi="Arial" w:cs="Arial"/>
        </w:rPr>
        <w:t>mmunicate</w:t>
      </w:r>
      <w:r w:rsidR="0053513B">
        <w:rPr>
          <w:rFonts w:ascii="Arial" w:hAnsi="Arial" w:cs="Arial"/>
        </w:rPr>
        <w:t xml:space="preserve"> with others not only </w:t>
      </w:r>
      <w:r w:rsidR="00E2080D">
        <w:rPr>
          <w:rFonts w:ascii="Arial" w:hAnsi="Arial" w:cs="Arial"/>
        </w:rPr>
        <w:t>within the institution, but externally too, as this is a major part of the role of a police leader.</w:t>
      </w:r>
      <w:r w:rsidR="00480A54">
        <w:rPr>
          <w:rFonts w:ascii="Arial" w:hAnsi="Arial" w:cs="Arial"/>
        </w:rPr>
        <w:t xml:space="preserve"> </w:t>
      </w:r>
    </w:p>
    <w:p w14:paraId="042DC1AA" w14:textId="7A90FDCD" w:rsidR="0060416C" w:rsidRDefault="008058DE" w:rsidP="00420479">
      <w:pPr>
        <w:spacing w:line="480" w:lineRule="auto"/>
        <w:rPr>
          <w:rFonts w:ascii="Arial" w:hAnsi="Arial" w:cs="Arial"/>
        </w:rPr>
      </w:pPr>
      <w:r>
        <w:rPr>
          <w:rFonts w:ascii="Arial" w:hAnsi="Arial" w:cs="Arial"/>
        </w:rPr>
        <w:t xml:space="preserve">        </w:t>
      </w:r>
      <w:r w:rsidR="00366697">
        <w:rPr>
          <w:rFonts w:ascii="Arial" w:hAnsi="Arial" w:cs="Arial"/>
        </w:rPr>
        <w:t xml:space="preserve">The next leadership style that will be analysed is </w:t>
      </w:r>
      <w:r w:rsidR="000F1A2C">
        <w:rPr>
          <w:rFonts w:ascii="Arial" w:hAnsi="Arial" w:cs="Arial"/>
        </w:rPr>
        <w:t xml:space="preserve">Emotional Intelligence, or EI/EQ. According to </w:t>
      </w:r>
      <w:r w:rsidR="002D2F3F">
        <w:rPr>
          <w:rFonts w:ascii="Arial" w:hAnsi="Arial" w:cs="Arial"/>
        </w:rPr>
        <w:t xml:space="preserve">Goleman (2020), EQ is the </w:t>
      </w:r>
      <w:r w:rsidR="00CB26C5">
        <w:rPr>
          <w:rFonts w:ascii="Arial" w:hAnsi="Arial" w:cs="Arial"/>
        </w:rPr>
        <w:t xml:space="preserve">leadership style that focuses </w:t>
      </w:r>
      <w:r w:rsidR="00C2346A">
        <w:rPr>
          <w:rFonts w:ascii="Arial" w:hAnsi="Arial" w:cs="Arial"/>
        </w:rPr>
        <w:t xml:space="preserve">heavily on reading and catering to the emotions of </w:t>
      </w:r>
      <w:r w:rsidR="00E064FD">
        <w:rPr>
          <w:rFonts w:ascii="Arial" w:hAnsi="Arial" w:cs="Arial"/>
        </w:rPr>
        <w:t xml:space="preserve">colleagues to ensure a positive work environment. Goleman proposes that the concept of emotional intelligence </w:t>
      </w:r>
      <w:r w:rsidR="00065286">
        <w:rPr>
          <w:rFonts w:ascii="Arial" w:hAnsi="Arial" w:cs="Arial"/>
        </w:rPr>
        <w:t>can be</w:t>
      </w:r>
      <w:r w:rsidR="00E064FD">
        <w:rPr>
          <w:rFonts w:ascii="Arial" w:hAnsi="Arial" w:cs="Arial"/>
        </w:rPr>
        <w:t xml:space="preserve"> more significant than </w:t>
      </w:r>
      <w:r>
        <w:rPr>
          <w:rFonts w:ascii="Arial" w:hAnsi="Arial" w:cs="Arial"/>
        </w:rPr>
        <w:t>‘</w:t>
      </w:r>
      <w:r w:rsidR="00065286">
        <w:rPr>
          <w:rFonts w:ascii="Arial" w:hAnsi="Arial" w:cs="Arial"/>
        </w:rPr>
        <w:t>academic intelligence</w:t>
      </w:r>
      <w:r>
        <w:rPr>
          <w:rFonts w:ascii="Arial" w:hAnsi="Arial" w:cs="Arial"/>
        </w:rPr>
        <w:t>’ (IQ)</w:t>
      </w:r>
      <w:r w:rsidR="00065286">
        <w:rPr>
          <w:rFonts w:ascii="Arial" w:hAnsi="Arial" w:cs="Arial"/>
        </w:rPr>
        <w:t xml:space="preserve"> when aiming to achieve a</w:t>
      </w:r>
      <w:r w:rsidR="00ED1D8D">
        <w:rPr>
          <w:rFonts w:ascii="Arial" w:hAnsi="Arial" w:cs="Arial"/>
        </w:rPr>
        <w:t>n optimal organisation that works.</w:t>
      </w:r>
      <w:r w:rsidR="00133F74">
        <w:rPr>
          <w:rFonts w:ascii="Arial" w:hAnsi="Arial" w:cs="Arial"/>
        </w:rPr>
        <w:t xml:space="preserve"> Furthermore, judging a person on an IQ level </w:t>
      </w:r>
      <w:r w:rsidR="00426FBA">
        <w:rPr>
          <w:rFonts w:ascii="Arial" w:hAnsi="Arial" w:cs="Arial"/>
        </w:rPr>
        <w:t xml:space="preserve">is not an accurate </w:t>
      </w:r>
      <w:r w:rsidR="009E6301">
        <w:rPr>
          <w:rFonts w:ascii="Arial" w:hAnsi="Arial" w:cs="Arial"/>
        </w:rPr>
        <w:t>determining factor of whether they are fit to be a leader.</w:t>
      </w:r>
      <w:r w:rsidR="00C05EFA">
        <w:rPr>
          <w:rFonts w:ascii="Arial" w:hAnsi="Arial" w:cs="Arial"/>
        </w:rPr>
        <w:t xml:space="preserve"> Hawkins and Dulewicz</w:t>
      </w:r>
      <w:r w:rsidR="00B245CE">
        <w:rPr>
          <w:rFonts w:ascii="Arial" w:hAnsi="Arial" w:cs="Arial"/>
        </w:rPr>
        <w:t xml:space="preserve"> (20</w:t>
      </w:r>
      <w:r w:rsidR="00A76748">
        <w:rPr>
          <w:rFonts w:ascii="Arial" w:hAnsi="Arial" w:cs="Arial"/>
        </w:rPr>
        <w:t>09</w:t>
      </w:r>
      <w:r w:rsidR="00B245CE">
        <w:rPr>
          <w:rFonts w:ascii="Arial" w:hAnsi="Arial" w:cs="Arial"/>
        </w:rPr>
        <w:t>)</w:t>
      </w:r>
      <w:r w:rsidR="00A76748">
        <w:rPr>
          <w:rFonts w:ascii="Arial" w:hAnsi="Arial" w:cs="Arial"/>
        </w:rPr>
        <w:t xml:space="preserve"> link the idea of EQ with policing though a study and found that there are several positive </w:t>
      </w:r>
      <w:r w:rsidR="008B123F">
        <w:rPr>
          <w:rFonts w:ascii="Arial" w:hAnsi="Arial" w:cs="Arial"/>
        </w:rPr>
        <w:t>outcomes when applied to this field.</w:t>
      </w:r>
      <w:r w:rsidR="007F341B">
        <w:rPr>
          <w:rFonts w:ascii="Arial" w:hAnsi="Arial" w:cs="Arial"/>
        </w:rPr>
        <w:t xml:space="preserve"> </w:t>
      </w:r>
      <w:r w:rsidR="00C2529A">
        <w:rPr>
          <w:rFonts w:ascii="Arial" w:hAnsi="Arial" w:cs="Arial"/>
        </w:rPr>
        <w:t xml:space="preserve">This is understandable when considering </w:t>
      </w:r>
      <w:r w:rsidR="000B62F7">
        <w:rPr>
          <w:rFonts w:ascii="Arial" w:hAnsi="Arial" w:cs="Arial"/>
        </w:rPr>
        <w:t xml:space="preserve">points raised by </w:t>
      </w:r>
      <w:r w:rsidR="000425C3">
        <w:rPr>
          <w:rFonts w:ascii="Arial" w:hAnsi="Arial" w:cs="Arial"/>
        </w:rPr>
        <w:t>Lewis, Higgins and Muir</w:t>
      </w:r>
      <w:r w:rsidR="000B62F7">
        <w:rPr>
          <w:rFonts w:ascii="Arial" w:hAnsi="Arial" w:cs="Arial"/>
        </w:rPr>
        <w:t xml:space="preserve"> (2019) surrounding </w:t>
      </w:r>
      <w:r w:rsidR="00037C0D">
        <w:rPr>
          <w:rFonts w:ascii="Arial" w:hAnsi="Arial" w:cs="Arial"/>
        </w:rPr>
        <w:t xml:space="preserve">policing and its risks. </w:t>
      </w:r>
      <w:r w:rsidR="002042F9">
        <w:rPr>
          <w:rFonts w:ascii="Arial" w:hAnsi="Arial" w:cs="Arial"/>
        </w:rPr>
        <w:t xml:space="preserve">Police work in modern times puts officers and staff under immense pressure where </w:t>
      </w:r>
      <w:r w:rsidR="005566F2">
        <w:rPr>
          <w:rFonts w:ascii="Arial" w:hAnsi="Arial" w:cs="Arial"/>
        </w:rPr>
        <w:t xml:space="preserve">mental health and wellbeing are at </w:t>
      </w:r>
      <w:r w:rsidR="00E5501A">
        <w:rPr>
          <w:rFonts w:ascii="Arial" w:hAnsi="Arial" w:cs="Arial"/>
        </w:rPr>
        <w:t xml:space="preserve">considerable </w:t>
      </w:r>
      <w:r w:rsidR="005566F2">
        <w:rPr>
          <w:rFonts w:ascii="Arial" w:hAnsi="Arial" w:cs="Arial"/>
        </w:rPr>
        <w:t>risk.</w:t>
      </w:r>
      <w:r w:rsidR="00116FE0">
        <w:rPr>
          <w:rFonts w:ascii="Arial" w:hAnsi="Arial" w:cs="Arial"/>
        </w:rPr>
        <w:t xml:space="preserve"> Anxiety, depression, burnout</w:t>
      </w:r>
      <w:r w:rsidR="001A1CF1">
        <w:rPr>
          <w:rFonts w:ascii="Arial" w:hAnsi="Arial" w:cs="Arial"/>
        </w:rPr>
        <w:t xml:space="preserve">, </w:t>
      </w:r>
      <w:r w:rsidR="008714A4">
        <w:rPr>
          <w:rFonts w:ascii="Arial" w:hAnsi="Arial" w:cs="Arial"/>
        </w:rPr>
        <w:t>fatigue</w:t>
      </w:r>
      <w:r w:rsidR="001A1CF1">
        <w:rPr>
          <w:rFonts w:ascii="Arial" w:hAnsi="Arial" w:cs="Arial"/>
        </w:rPr>
        <w:t xml:space="preserve"> and </w:t>
      </w:r>
      <w:r w:rsidR="008714A4">
        <w:rPr>
          <w:rFonts w:ascii="Arial" w:hAnsi="Arial" w:cs="Arial"/>
        </w:rPr>
        <w:t>trauma (primary and secondary)</w:t>
      </w:r>
      <w:r w:rsidR="001A1CF1">
        <w:rPr>
          <w:rFonts w:ascii="Arial" w:hAnsi="Arial" w:cs="Arial"/>
        </w:rPr>
        <w:t xml:space="preserve"> are the six elements identified by the college of </w:t>
      </w:r>
      <w:r w:rsidR="008714A4">
        <w:rPr>
          <w:rFonts w:ascii="Arial" w:hAnsi="Arial" w:cs="Arial"/>
        </w:rPr>
        <w:t>policing</w:t>
      </w:r>
      <w:r w:rsidR="001A1CF1">
        <w:rPr>
          <w:rFonts w:ascii="Arial" w:hAnsi="Arial" w:cs="Arial"/>
        </w:rPr>
        <w:t xml:space="preserve"> that are recognised to have an </w:t>
      </w:r>
      <w:r w:rsidR="008714A4">
        <w:rPr>
          <w:rFonts w:ascii="Arial" w:hAnsi="Arial" w:cs="Arial"/>
        </w:rPr>
        <w:t>impact as a direct result of police</w:t>
      </w:r>
      <w:r w:rsidR="008E6686">
        <w:rPr>
          <w:rFonts w:ascii="Arial" w:hAnsi="Arial" w:cs="Arial"/>
        </w:rPr>
        <w:t xml:space="preserve"> working environments. </w:t>
      </w:r>
      <w:r w:rsidR="006E4A65">
        <w:rPr>
          <w:rFonts w:ascii="Arial" w:hAnsi="Arial" w:cs="Arial"/>
        </w:rPr>
        <w:t>9</w:t>
      </w:r>
      <w:r w:rsidR="00636419">
        <w:rPr>
          <w:rFonts w:ascii="Arial" w:hAnsi="Arial" w:cs="Arial"/>
        </w:rPr>
        <w:t>1</w:t>
      </w:r>
      <w:r w:rsidR="006E4A65">
        <w:rPr>
          <w:rFonts w:ascii="Arial" w:hAnsi="Arial" w:cs="Arial"/>
        </w:rPr>
        <w:t>%</w:t>
      </w:r>
      <w:r w:rsidR="00636419">
        <w:rPr>
          <w:rFonts w:ascii="Arial" w:hAnsi="Arial" w:cs="Arial"/>
        </w:rPr>
        <w:t xml:space="preserve"> of</w:t>
      </w:r>
      <w:r w:rsidR="004A3B1B">
        <w:rPr>
          <w:rFonts w:ascii="Arial" w:hAnsi="Arial" w:cs="Arial"/>
        </w:rPr>
        <w:t xml:space="preserve"> officers that responded to a survey </w:t>
      </w:r>
      <w:r w:rsidR="00FA29A7">
        <w:rPr>
          <w:rFonts w:ascii="Arial" w:hAnsi="Arial" w:cs="Arial"/>
        </w:rPr>
        <w:t>recognised</w:t>
      </w:r>
      <w:r w:rsidR="009927E5">
        <w:rPr>
          <w:rFonts w:ascii="Arial" w:hAnsi="Arial" w:cs="Arial"/>
        </w:rPr>
        <w:t xml:space="preserve"> that </w:t>
      </w:r>
      <w:r w:rsidR="009927E5">
        <w:rPr>
          <w:rFonts w:ascii="Arial" w:hAnsi="Arial" w:cs="Arial"/>
        </w:rPr>
        <w:lastRenderedPageBreak/>
        <w:t xml:space="preserve">they had experienced periods of poor </w:t>
      </w:r>
      <w:r w:rsidR="00FA29A7">
        <w:rPr>
          <w:rFonts w:ascii="Arial" w:hAnsi="Arial" w:cs="Arial"/>
        </w:rPr>
        <w:t>mental wellbeing</w:t>
      </w:r>
      <w:r w:rsidR="00A6319D">
        <w:rPr>
          <w:rFonts w:ascii="Arial" w:hAnsi="Arial" w:cs="Arial"/>
        </w:rPr>
        <w:t xml:space="preserve"> while at the workplace. Furthermore, 90% of the same participating officers </w:t>
      </w:r>
      <w:r w:rsidR="00FA29A7">
        <w:rPr>
          <w:rFonts w:ascii="Arial" w:hAnsi="Arial" w:cs="Arial"/>
        </w:rPr>
        <w:t>recognised</w:t>
      </w:r>
      <w:r w:rsidR="008E3AC8">
        <w:rPr>
          <w:rFonts w:ascii="Arial" w:hAnsi="Arial" w:cs="Arial"/>
        </w:rPr>
        <w:t xml:space="preserve"> a considerably low morale among their </w:t>
      </w:r>
      <w:r w:rsidR="00212F74">
        <w:rPr>
          <w:rFonts w:ascii="Arial" w:hAnsi="Arial" w:cs="Arial"/>
        </w:rPr>
        <w:t xml:space="preserve">police </w:t>
      </w:r>
      <w:r w:rsidR="00FA29A7">
        <w:rPr>
          <w:rFonts w:ascii="Arial" w:hAnsi="Arial" w:cs="Arial"/>
        </w:rPr>
        <w:t>colleagues</w:t>
      </w:r>
      <w:r w:rsidR="00212F74">
        <w:rPr>
          <w:rFonts w:ascii="Arial" w:hAnsi="Arial" w:cs="Arial"/>
        </w:rPr>
        <w:t xml:space="preserve"> </w:t>
      </w:r>
      <w:r w:rsidR="000425C3">
        <w:rPr>
          <w:rFonts w:ascii="Arial" w:hAnsi="Arial" w:cs="Arial"/>
        </w:rPr>
        <w:t xml:space="preserve">(Lewis, Higgins and Muir, 2019). </w:t>
      </w:r>
      <w:r w:rsidR="008E6686">
        <w:rPr>
          <w:rFonts w:ascii="Arial" w:hAnsi="Arial" w:cs="Arial"/>
        </w:rPr>
        <w:t xml:space="preserve">Therefore, with this considered, it is plausible that </w:t>
      </w:r>
      <w:r w:rsidR="00B142D0">
        <w:rPr>
          <w:rFonts w:ascii="Arial" w:hAnsi="Arial" w:cs="Arial"/>
        </w:rPr>
        <w:t>Goleman’s (2020) theory of EQ</w:t>
      </w:r>
      <w:r w:rsidR="00A32E8A">
        <w:rPr>
          <w:rFonts w:ascii="Arial" w:hAnsi="Arial" w:cs="Arial"/>
        </w:rPr>
        <w:t xml:space="preserve"> being more desirable </w:t>
      </w:r>
      <w:r w:rsidR="00FD52FD">
        <w:rPr>
          <w:rFonts w:ascii="Arial" w:hAnsi="Arial" w:cs="Arial"/>
        </w:rPr>
        <w:t xml:space="preserve">than IQ </w:t>
      </w:r>
      <w:r w:rsidR="00A32E8A">
        <w:rPr>
          <w:rFonts w:ascii="Arial" w:hAnsi="Arial" w:cs="Arial"/>
        </w:rPr>
        <w:t>in leadership and Hawkins and Dulewicz’s (2009)</w:t>
      </w:r>
      <w:r w:rsidR="003F3C7E">
        <w:rPr>
          <w:rFonts w:ascii="Arial" w:hAnsi="Arial" w:cs="Arial"/>
        </w:rPr>
        <w:t xml:space="preserve"> assessment of positive outcome of EQ-centred leaders in policing</w:t>
      </w:r>
      <w:r w:rsidR="00FD52FD">
        <w:rPr>
          <w:rFonts w:ascii="Arial" w:hAnsi="Arial" w:cs="Arial"/>
        </w:rPr>
        <w:t xml:space="preserve"> </w:t>
      </w:r>
      <w:r w:rsidR="008D5497">
        <w:rPr>
          <w:rFonts w:ascii="Arial" w:hAnsi="Arial" w:cs="Arial"/>
        </w:rPr>
        <w:t xml:space="preserve">are </w:t>
      </w:r>
      <w:r w:rsidR="00B9460E">
        <w:rPr>
          <w:rFonts w:ascii="Arial" w:hAnsi="Arial" w:cs="Arial"/>
        </w:rPr>
        <w:t>steps in the right direction</w:t>
      </w:r>
      <w:r w:rsidR="00E17488">
        <w:rPr>
          <w:rFonts w:ascii="Arial" w:hAnsi="Arial" w:cs="Arial"/>
        </w:rPr>
        <w:t xml:space="preserve"> for police leadership</w:t>
      </w:r>
      <w:r w:rsidR="00B9460E">
        <w:rPr>
          <w:rFonts w:ascii="Arial" w:hAnsi="Arial" w:cs="Arial"/>
        </w:rPr>
        <w:t>.</w:t>
      </w:r>
    </w:p>
    <w:p w14:paraId="3F7372E7" w14:textId="516A54AD" w:rsidR="00B71189" w:rsidRDefault="009E07F1" w:rsidP="00420479">
      <w:pPr>
        <w:spacing w:line="480" w:lineRule="auto"/>
        <w:rPr>
          <w:rFonts w:ascii="Arial" w:hAnsi="Arial" w:cs="Arial"/>
        </w:rPr>
      </w:pPr>
      <w:r>
        <w:rPr>
          <w:rFonts w:ascii="Arial" w:hAnsi="Arial" w:cs="Arial"/>
        </w:rPr>
        <w:t xml:space="preserve">        </w:t>
      </w:r>
      <w:r w:rsidR="00B71189">
        <w:rPr>
          <w:rFonts w:ascii="Arial" w:hAnsi="Arial" w:cs="Arial"/>
        </w:rPr>
        <w:t xml:space="preserve">Another leadership style that is </w:t>
      </w:r>
      <w:r w:rsidR="00925A5D">
        <w:rPr>
          <w:rFonts w:ascii="Arial" w:hAnsi="Arial" w:cs="Arial"/>
        </w:rPr>
        <w:t>relatively</w:t>
      </w:r>
      <w:r w:rsidR="00B71189">
        <w:rPr>
          <w:rFonts w:ascii="Arial" w:hAnsi="Arial" w:cs="Arial"/>
        </w:rPr>
        <w:t xml:space="preserve"> new in its application is </w:t>
      </w:r>
      <w:r w:rsidR="00633818">
        <w:rPr>
          <w:rFonts w:ascii="Arial" w:hAnsi="Arial" w:cs="Arial"/>
        </w:rPr>
        <w:t>e</w:t>
      </w:r>
      <w:r w:rsidR="00B71189">
        <w:rPr>
          <w:rFonts w:ascii="Arial" w:hAnsi="Arial" w:cs="Arial"/>
        </w:rPr>
        <w:t>ntrepreneurial leadership. As described b</w:t>
      </w:r>
      <w:r w:rsidR="00F373DE">
        <w:rPr>
          <w:rFonts w:ascii="Arial" w:hAnsi="Arial" w:cs="Arial"/>
        </w:rPr>
        <w:t>y Roomi and Harrison (</w:t>
      </w:r>
      <w:r w:rsidR="00925A5D">
        <w:rPr>
          <w:rFonts w:ascii="Arial" w:hAnsi="Arial" w:cs="Arial"/>
        </w:rPr>
        <w:t>2011)</w:t>
      </w:r>
      <w:r w:rsidR="00643F36">
        <w:rPr>
          <w:rFonts w:ascii="Arial" w:hAnsi="Arial" w:cs="Arial"/>
        </w:rPr>
        <w:t xml:space="preserve">, </w:t>
      </w:r>
      <w:r w:rsidR="00083C39">
        <w:rPr>
          <w:rFonts w:ascii="Arial" w:hAnsi="Arial" w:cs="Arial"/>
        </w:rPr>
        <w:t>entrepreneurial leadership is the style that aims to pursue</w:t>
      </w:r>
      <w:r w:rsidR="00845DB6">
        <w:rPr>
          <w:rFonts w:ascii="Arial" w:hAnsi="Arial" w:cs="Arial"/>
        </w:rPr>
        <w:t xml:space="preserve"> different outcomes beyond the resources that are under control and easily available.</w:t>
      </w:r>
      <w:r w:rsidR="00697ED3">
        <w:rPr>
          <w:rFonts w:ascii="Arial" w:hAnsi="Arial" w:cs="Arial"/>
        </w:rPr>
        <w:t xml:space="preserve"> Having vision and drive to take advantage of opportunities as they arrive to deliver </w:t>
      </w:r>
      <w:r w:rsidR="00365995">
        <w:rPr>
          <w:rFonts w:ascii="Arial" w:hAnsi="Arial" w:cs="Arial"/>
        </w:rPr>
        <w:t>leadership that is innovative are key components of this style.</w:t>
      </w:r>
      <w:r w:rsidR="007F48FF">
        <w:rPr>
          <w:rFonts w:ascii="Arial" w:hAnsi="Arial" w:cs="Arial"/>
        </w:rPr>
        <w:t xml:space="preserve"> In addition, entrepreneurial leaders will encourage </w:t>
      </w:r>
      <w:r w:rsidR="0002226F">
        <w:rPr>
          <w:rFonts w:ascii="Arial" w:hAnsi="Arial" w:cs="Arial"/>
        </w:rPr>
        <w:t xml:space="preserve">subordinates and have the ability to communicate </w:t>
      </w:r>
      <w:r w:rsidR="00B17291">
        <w:rPr>
          <w:rFonts w:ascii="Arial" w:hAnsi="Arial" w:cs="Arial"/>
        </w:rPr>
        <w:t>to teams to take these opportunities in the aim of achieving competitive advantage.</w:t>
      </w:r>
      <w:r w:rsidR="00474463">
        <w:rPr>
          <w:rFonts w:ascii="Arial" w:hAnsi="Arial" w:cs="Arial"/>
        </w:rPr>
        <w:t xml:space="preserve"> In the context of policing,</w:t>
      </w:r>
      <w:r w:rsidR="007F5C7C">
        <w:rPr>
          <w:rFonts w:ascii="Arial" w:hAnsi="Arial" w:cs="Arial"/>
        </w:rPr>
        <w:t xml:space="preserve"> entrepreneurial leadership</w:t>
      </w:r>
      <w:r w:rsidR="003436FC">
        <w:rPr>
          <w:rFonts w:ascii="Arial" w:hAnsi="Arial" w:cs="Arial"/>
        </w:rPr>
        <w:t xml:space="preserve"> has been applied in order to gain an understanding of its </w:t>
      </w:r>
      <w:r w:rsidR="00BE65A3">
        <w:rPr>
          <w:rFonts w:ascii="Arial" w:hAnsi="Arial" w:cs="Arial"/>
        </w:rPr>
        <w:t xml:space="preserve">effectiveness and validity. </w:t>
      </w:r>
      <w:r w:rsidR="00F34399">
        <w:rPr>
          <w:rFonts w:ascii="Arial" w:hAnsi="Arial" w:cs="Arial"/>
        </w:rPr>
        <w:t>Smith (200</w:t>
      </w:r>
      <w:r w:rsidR="00A37422">
        <w:rPr>
          <w:rFonts w:ascii="Arial" w:hAnsi="Arial" w:cs="Arial"/>
        </w:rPr>
        <w:t>8</w:t>
      </w:r>
      <w:r w:rsidR="00F34399">
        <w:rPr>
          <w:rFonts w:ascii="Arial" w:hAnsi="Arial" w:cs="Arial"/>
        </w:rPr>
        <w:t xml:space="preserve">) </w:t>
      </w:r>
      <w:r w:rsidR="00330B78">
        <w:rPr>
          <w:rFonts w:ascii="Arial" w:hAnsi="Arial" w:cs="Arial"/>
        </w:rPr>
        <w:t xml:space="preserve">links this style of leadership with policing and suggests that </w:t>
      </w:r>
      <w:r w:rsidR="000E086F">
        <w:rPr>
          <w:rFonts w:ascii="Arial" w:hAnsi="Arial" w:cs="Arial"/>
        </w:rPr>
        <w:t xml:space="preserve">this open style of management </w:t>
      </w:r>
      <w:r w:rsidR="00C84D9C">
        <w:rPr>
          <w:rFonts w:ascii="Arial" w:hAnsi="Arial" w:cs="Arial"/>
        </w:rPr>
        <w:t xml:space="preserve">that allows individuals to </w:t>
      </w:r>
      <w:r w:rsidR="00640F03">
        <w:rPr>
          <w:rFonts w:ascii="Arial" w:hAnsi="Arial" w:cs="Arial"/>
        </w:rPr>
        <w:t xml:space="preserve">use their natural action-orientated abilities to </w:t>
      </w:r>
      <w:r w:rsidR="00185258">
        <w:rPr>
          <w:rFonts w:ascii="Arial" w:hAnsi="Arial" w:cs="Arial"/>
        </w:rPr>
        <w:t xml:space="preserve">pursue self-development and </w:t>
      </w:r>
      <w:r w:rsidR="005F5C86">
        <w:rPr>
          <w:rFonts w:ascii="Arial" w:hAnsi="Arial" w:cs="Arial"/>
        </w:rPr>
        <w:t xml:space="preserve">innovation to reach valid conclusions. Regardless of rank, this style of leadership really lets officers </w:t>
      </w:r>
      <w:r w:rsidR="00311367">
        <w:rPr>
          <w:rFonts w:ascii="Arial" w:hAnsi="Arial" w:cs="Arial"/>
        </w:rPr>
        <w:t xml:space="preserve">pursue beyond what appears to be the </w:t>
      </w:r>
      <w:r w:rsidR="00012677">
        <w:rPr>
          <w:rFonts w:ascii="Arial" w:hAnsi="Arial" w:cs="Arial"/>
        </w:rPr>
        <w:t>operational limit to achieve in the workplace.</w:t>
      </w:r>
      <w:r>
        <w:rPr>
          <w:rFonts w:ascii="Arial" w:hAnsi="Arial" w:cs="Arial"/>
        </w:rPr>
        <w:t xml:space="preserve"> The </w:t>
      </w:r>
      <w:r w:rsidR="008D4BB7">
        <w:rPr>
          <w:rFonts w:ascii="Arial" w:hAnsi="Arial" w:cs="Arial"/>
        </w:rPr>
        <w:t xml:space="preserve">importance of future generations </w:t>
      </w:r>
      <w:r w:rsidR="005028CF">
        <w:rPr>
          <w:rFonts w:ascii="Arial" w:hAnsi="Arial" w:cs="Arial"/>
        </w:rPr>
        <w:t xml:space="preserve">of leaders </w:t>
      </w:r>
      <w:r w:rsidR="008D4BB7">
        <w:rPr>
          <w:rFonts w:ascii="Arial" w:hAnsi="Arial" w:cs="Arial"/>
        </w:rPr>
        <w:t xml:space="preserve">being introduced to the field of policing </w:t>
      </w:r>
      <w:r w:rsidR="005028CF">
        <w:rPr>
          <w:rFonts w:ascii="Arial" w:hAnsi="Arial" w:cs="Arial"/>
        </w:rPr>
        <w:t xml:space="preserve">with </w:t>
      </w:r>
      <w:r w:rsidR="00915466">
        <w:rPr>
          <w:rFonts w:ascii="Arial" w:hAnsi="Arial" w:cs="Arial"/>
        </w:rPr>
        <w:t>the ability to develop th</w:t>
      </w:r>
      <w:r w:rsidR="0061796D">
        <w:rPr>
          <w:rFonts w:ascii="Arial" w:hAnsi="Arial" w:cs="Arial"/>
        </w:rPr>
        <w:t>is</w:t>
      </w:r>
      <w:r w:rsidR="00915466">
        <w:rPr>
          <w:rFonts w:ascii="Arial" w:hAnsi="Arial" w:cs="Arial"/>
        </w:rPr>
        <w:t xml:space="preserve"> sense of entreprene</w:t>
      </w:r>
      <w:r w:rsidR="0061796D">
        <w:rPr>
          <w:rFonts w:ascii="Arial" w:hAnsi="Arial" w:cs="Arial"/>
        </w:rPr>
        <w:t xml:space="preserve">urship cannot be understated, as they </w:t>
      </w:r>
      <w:r w:rsidR="007C0943">
        <w:rPr>
          <w:rFonts w:ascii="Arial" w:hAnsi="Arial" w:cs="Arial"/>
        </w:rPr>
        <w:t xml:space="preserve">are the leaders that will be able to shape </w:t>
      </w:r>
      <w:r w:rsidR="00A54770">
        <w:rPr>
          <w:rFonts w:ascii="Arial" w:hAnsi="Arial" w:cs="Arial"/>
        </w:rPr>
        <w:t>and refine this take on</w:t>
      </w:r>
      <w:r w:rsidR="00824CC6">
        <w:rPr>
          <w:rFonts w:ascii="Arial" w:hAnsi="Arial" w:cs="Arial"/>
        </w:rPr>
        <w:t xml:space="preserve"> </w:t>
      </w:r>
      <w:r w:rsidR="004177A8">
        <w:rPr>
          <w:rFonts w:ascii="Arial" w:hAnsi="Arial" w:cs="Arial"/>
        </w:rPr>
        <w:t>entrepreneurial policing (Smith, 200</w:t>
      </w:r>
      <w:r w:rsidR="00A37422">
        <w:rPr>
          <w:rFonts w:ascii="Arial" w:hAnsi="Arial" w:cs="Arial"/>
        </w:rPr>
        <w:t>8</w:t>
      </w:r>
      <w:r w:rsidR="004177A8">
        <w:rPr>
          <w:rFonts w:ascii="Arial" w:hAnsi="Arial" w:cs="Arial"/>
        </w:rPr>
        <w:t>).</w:t>
      </w:r>
    </w:p>
    <w:p w14:paraId="2C3EC0E9" w14:textId="1A640575" w:rsidR="0073555E" w:rsidRDefault="006F043F" w:rsidP="00420479">
      <w:pPr>
        <w:spacing w:line="480" w:lineRule="auto"/>
        <w:rPr>
          <w:rFonts w:ascii="Arial" w:hAnsi="Arial" w:cs="Arial"/>
        </w:rPr>
      </w:pPr>
      <w:r>
        <w:rPr>
          <w:rFonts w:ascii="Arial" w:hAnsi="Arial" w:cs="Arial"/>
        </w:rPr>
        <w:t xml:space="preserve">        </w:t>
      </w:r>
      <w:r w:rsidR="007D1A5B">
        <w:rPr>
          <w:rFonts w:ascii="Arial" w:hAnsi="Arial" w:cs="Arial"/>
        </w:rPr>
        <w:t>This paper has analysed many different styles and theories of leadership</w:t>
      </w:r>
      <w:r w:rsidR="007F5BC1">
        <w:rPr>
          <w:rFonts w:ascii="Arial" w:hAnsi="Arial" w:cs="Arial"/>
        </w:rPr>
        <w:t xml:space="preserve"> and identified their relevance and importance in the field of policing. It is clear </w:t>
      </w:r>
      <w:r w:rsidR="00B20E0E">
        <w:rPr>
          <w:rFonts w:ascii="Arial" w:hAnsi="Arial" w:cs="Arial"/>
        </w:rPr>
        <w:t xml:space="preserve">that they all hold their own importance depending on the situation and the culture (as defined by </w:t>
      </w:r>
      <w:r w:rsidR="00223BFD">
        <w:rPr>
          <w:rFonts w:ascii="Arial" w:hAnsi="Arial" w:cs="Arial"/>
        </w:rPr>
        <w:t>Cockcroft, 2014)</w:t>
      </w:r>
      <w:r>
        <w:rPr>
          <w:rFonts w:ascii="Arial" w:hAnsi="Arial" w:cs="Arial"/>
        </w:rPr>
        <w:t xml:space="preserve"> they adopt</w:t>
      </w:r>
      <w:r w:rsidR="00C836D4">
        <w:rPr>
          <w:rFonts w:ascii="Arial" w:hAnsi="Arial" w:cs="Arial"/>
        </w:rPr>
        <w:t>, for example.</w:t>
      </w:r>
      <w:r w:rsidR="001846C6">
        <w:rPr>
          <w:rFonts w:ascii="Arial" w:hAnsi="Arial" w:cs="Arial"/>
        </w:rPr>
        <w:t xml:space="preserve"> The vast majority of the literature leans towards a more transformational </w:t>
      </w:r>
      <w:r w:rsidR="003C71AC">
        <w:rPr>
          <w:rFonts w:ascii="Arial" w:hAnsi="Arial" w:cs="Arial"/>
        </w:rPr>
        <w:t xml:space="preserve">style of leadership being the </w:t>
      </w:r>
      <w:r w:rsidR="00C0642D">
        <w:rPr>
          <w:rFonts w:ascii="Arial" w:hAnsi="Arial" w:cs="Arial"/>
        </w:rPr>
        <w:t>preferred</w:t>
      </w:r>
      <w:r w:rsidR="003C71AC">
        <w:rPr>
          <w:rFonts w:ascii="Arial" w:hAnsi="Arial" w:cs="Arial"/>
        </w:rPr>
        <w:t xml:space="preserve"> for both the leaders and the subordinates, as seen </w:t>
      </w:r>
      <w:r w:rsidR="00D26C75">
        <w:rPr>
          <w:rFonts w:ascii="Arial" w:hAnsi="Arial" w:cs="Arial"/>
        </w:rPr>
        <w:t xml:space="preserve">in </w:t>
      </w:r>
      <w:r w:rsidR="00D26C75">
        <w:rPr>
          <w:rFonts w:ascii="Arial" w:hAnsi="Arial" w:cs="Arial"/>
        </w:rPr>
        <w:lastRenderedPageBreak/>
        <w:t xml:space="preserve">the majority of </w:t>
      </w:r>
      <w:r w:rsidR="006D23F7">
        <w:rPr>
          <w:rFonts w:ascii="Arial" w:hAnsi="Arial" w:cs="Arial"/>
        </w:rPr>
        <w:t>sources analysed.</w:t>
      </w:r>
      <w:r w:rsidR="00711573">
        <w:rPr>
          <w:rFonts w:ascii="Arial" w:hAnsi="Arial" w:cs="Arial"/>
        </w:rPr>
        <w:t xml:space="preserve"> Some </w:t>
      </w:r>
      <w:r w:rsidR="00F55C0D">
        <w:rPr>
          <w:rFonts w:ascii="Arial" w:hAnsi="Arial" w:cs="Arial"/>
        </w:rPr>
        <w:t>exceptions</w:t>
      </w:r>
      <w:r w:rsidR="00711573">
        <w:rPr>
          <w:rFonts w:ascii="Arial" w:hAnsi="Arial" w:cs="Arial"/>
        </w:rPr>
        <w:t xml:space="preserve"> were present, such as </w:t>
      </w:r>
      <w:r w:rsidR="00283D68">
        <w:rPr>
          <w:rFonts w:ascii="Arial" w:hAnsi="Arial" w:cs="Arial"/>
        </w:rPr>
        <w:t xml:space="preserve">Davis (2020) with the standpoint </w:t>
      </w:r>
      <w:r w:rsidR="00C15129">
        <w:rPr>
          <w:rFonts w:ascii="Arial" w:hAnsi="Arial" w:cs="Arial"/>
        </w:rPr>
        <w:t xml:space="preserve">surrounding the importance of rank. In conclusion, </w:t>
      </w:r>
      <w:r w:rsidR="00653C5F">
        <w:rPr>
          <w:rFonts w:ascii="Arial" w:hAnsi="Arial" w:cs="Arial"/>
        </w:rPr>
        <w:t xml:space="preserve">it is suggested that the vast majority of those involved in the field of policing agree that </w:t>
      </w:r>
      <w:r w:rsidR="00F07405">
        <w:rPr>
          <w:rFonts w:ascii="Arial" w:hAnsi="Arial" w:cs="Arial"/>
        </w:rPr>
        <w:t xml:space="preserve">a more open and transformational style of leadership produces not only better </w:t>
      </w:r>
      <w:r w:rsidR="00EC30DD">
        <w:rPr>
          <w:rFonts w:ascii="Arial" w:hAnsi="Arial" w:cs="Arial"/>
        </w:rPr>
        <w:t>work results, but a far superior atmosphere and work environment</w:t>
      </w:r>
      <w:r w:rsidR="00445D76">
        <w:rPr>
          <w:rFonts w:ascii="Arial" w:hAnsi="Arial" w:cs="Arial"/>
        </w:rPr>
        <w:t xml:space="preserve"> and once again, considering the points raised in the report </w:t>
      </w:r>
      <w:r w:rsidR="000425C3">
        <w:rPr>
          <w:rFonts w:ascii="Arial" w:hAnsi="Arial" w:cs="Arial"/>
        </w:rPr>
        <w:t xml:space="preserve">by Lewis, Higgins and Muir (2019), </w:t>
      </w:r>
      <w:r w:rsidR="007B2801">
        <w:rPr>
          <w:rFonts w:ascii="Arial" w:hAnsi="Arial" w:cs="Arial"/>
        </w:rPr>
        <w:t>highlighting the difficulty and risk</w:t>
      </w:r>
      <w:r w:rsidR="005D14DF">
        <w:rPr>
          <w:rFonts w:ascii="Arial" w:hAnsi="Arial" w:cs="Arial"/>
        </w:rPr>
        <w:t xml:space="preserve"> of mental wellbeing</w:t>
      </w:r>
      <w:r w:rsidR="007B2801">
        <w:rPr>
          <w:rFonts w:ascii="Arial" w:hAnsi="Arial" w:cs="Arial"/>
        </w:rPr>
        <w:t xml:space="preserve"> involved in policework</w:t>
      </w:r>
      <w:r w:rsidR="005D14DF">
        <w:rPr>
          <w:rFonts w:ascii="Arial" w:hAnsi="Arial" w:cs="Arial"/>
        </w:rPr>
        <w:t>, this</w:t>
      </w:r>
      <w:r w:rsidR="00C86958">
        <w:rPr>
          <w:rFonts w:ascii="Arial" w:hAnsi="Arial" w:cs="Arial"/>
        </w:rPr>
        <w:t xml:space="preserve"> transformational and situational</w:t>
      </w:r>
      <w:r w:rsidR="005D14DF">
        <w:rPr>
          <w:rFonts w:ascii="Arial" w:hAnsi="Arial" w:cs="Arial"/>
        </w:rPr>
        <w:t xml:space="preserve"> approach to police leadership appears to </w:t>
      </w:r>
      <w:r w:rsidR="00C17C47">
        <w:rPr>
          <w:rFonts w:ascii="Arial" w:hAnsi="Arial" w:cs="Arial"/>
        </w:rPr>
        <w:t>promote a healthy culture and enviro</w:t>
      </w:r>
      <w:r w:rsidR="00691915">
        <w:rPr>
          <w:rFonts w:ascii="Arial" w:hAnsi="Arial" w:cs="Arial"/>
        </w:rPr>
        <w:t>nment</w:t>
      </w:r>
      <w:r w:rsidR="00C86958">
        <w:rPr>
          <w:rFonts w:ascii="Arial" w:hAnsi="Arial" w:cs="Arial"/>
        </w:rPr>
        <w:t xml:space="preserve">. Therefore, </w:t>
      </w:r>
      <w:r w:rsidR="00481361">
        <w:rPr>
          <w:rFonts w:ascii="Arial" w:hAnsi="Arial" w:cs="Arial"/>
        </w:rPr>
        <w:t xml:space="preserve">these open-thinking </w:t>
      </w:r>
      <w:r w:rsidR="00236C95">
        <w:rPr>
          <w:rFonts w:ascii="Arial" w:hAnsi="Arial" w:cs="Arial"/>
        </w:rPr>
        <w:t>styles of leadership can</w:t>
      </w:r>
      <w:r w:rsidR="00C86958">
        <w:rPr>
          <w:rFonts w:ascii="Arial" w:hAnsi="Arial" w:cs="Arial"/>
        </w:rPr>
        <w:t xml:space="preserve"> be suggested as the </w:t>
      </w:r>
      <w:r w:rsidR="005744E2">
        <w:rPr>
          <w:rFonts w:ascii="Arial" w:hAnsi="Arial" w:cs="Arial"/>
        </w:rPr>
        <w:t>most successful and effective form</w:t>
      </w:r>
      <w:r w:rsidR="00C85BC8">
        <w:rPr>
          <w:rFonts w:ascii="Arial" w:hAnsi="Arial" w:cs="Arial"/>
        </w:rPr>
        <w:t>s</w:t>
      </w:r>
      <w:r w:rsidR="005744E2">
        <w:rPr>
          <w:rFonts w:ascii="Arial" w:hAnsi="Arial" w:cs="Arial"/>
        </w:rPr>
        <w:t xml:space="preserve"> within the field of p</w:t>
      </w:r>
      <w:r w:rsidR="00877945">
        <w:rPr>
          <w:rFonts w:ascii="Arial" w:hAnsi="Arial" w:cs="Arial"/>
        </w:rPr>
        <w:t>olicing.</w:t>
      </w:r>
    </w:p>
    <w:p w14:paraId="771C9EC6" w14:textId="6292D222" w:rsidR="00AD57DB" w:rsidRDefault="00AD57DB" w:rsidP="00420479">
      <w:pPr>
        <w:spacing w:line="480" w:lineRule="auto"/>
        <w:rPr>
          <w:rFonts w:ascii="Arial" w:hAnsi="Arial" w:cs="Arial"/>
        </w:rPr>
      </w:pPr>
    </w:p>
    <w:p w14:paraId="26CEB9F0" w14:textId="6ABCF68D" w:rsidR="00273B7A" w:rsidRDefault="00273B7A" w:rsidP="00420479">
      <w:pPr>
        <w:spacing w:line="480" w:lineRule="auto"/>
        <w:rPr>
          <w:rFonts w:ascii="Arial" w:hAnsi="Arial" w:cs="Arial"/>
        </w:rPr>
      </w:pPr>
    </w:p>
    <w:p w14:paraId="6E4B7695" w14:textId="60111987" w:rsidR="00273B7A" w:rsidRDefault="00273B7A" w:rsidP="00420479">
      <w:pPr>
        <w:spacing w:line="480" w:lineRule="auto"/>
        <w:rPr>
          <w:rFonts w:ascii="Arial" w:hAnsi="Arial" w:cs="Arial"/>
        </w:rPr>
      </w:pPr>
    </w:p>
    <w:p w14:paraId="0B0D435C" w14:textId="7A315456" w:rsidR="00273B7A" w:rsidRDefault="00273B7A" w:rsidP="00420479">
      <w:pPr>
        <w:spacing w:line="480" w:lineRule="auto"/>
        <w:rPr>
          <w:rFonts w:ascii="Arial" w:hAnsi="Arial" w:cs="Arial"/>
        </w:rPr>
      </w:pPr>
    </w:p>
    <w:p w14:paraId="517D6F50" w14:textId="54242481" w:rsidR="00ED1B38" w:rsidRDefault="00ED1B38" w:rsidP="00420479">
      <w:pPr>
        <w:spacing w:line="480" w:lineRule="auto"/>
        <w:rPr>
          <w:rFonts w:ascii="Arial" w:hAnsi="Arial" w:cs="Arial"/>
        </w:rPr>
      </w:pPr>
    </w:p>
    <w:p w14:paraId="09995DE8" w14:textId="5BB4361E" w:rsidR="00ED1B38" w:rsidRDefault="00ED1B38" w:rsidP="00420479">
      <w:pPr>
        <w:spacing w:line="480" w:lineRule="auto"/>
        <w:rPr>
          <w:rFonts w:ascii="Arial" w:hAnsi="Arial" w:cs="Arial"/>
        </w:rPr>
      </w:pPr>
    </w:p>
    <w:p w14:paraId="2B8CF684" w14:textId="59D9E2B8" w:rsidR="00ED1B38" w:rsidRDefault="00ED1B38" w:rsidP="00420479">
      <w:pPr>
        <w:spacing w:line="480" w:lineRule="auto"/>
        <w:rPr>
          <w:rFonts w:ascii="Arial" w:hAnsi="Arial" w:cs="Arial"/>
        </w:rPr>
      </w:pPr>
    </w:p>
    <w:p w14:paraId="16DB9299" w14:textId="0093C4B0" w:rsidR="00ED1B38" w:rsidRDefault="00ED1B38" w:rsidP="00420479">
      <w:pPr>
        <w:spacing w:line="480" w:lineRule="auto"/>
        <w:rPr>
          <w:rFonts w:ascii="Arial" w:hAnsi="Arial" w:cs="Arial"/>
        </w:rPr>
      </w:pPr>
    </w:p>
    <w:p w14:paraId="3FED43E4" w14:textId="0C526543" w:rsidR="00ED1B38" w:rsidRDefault="00ED1B38" w:rsidP="00420479">
      <w:pPr>
        <w:spacing w:line="480" w:lineRule="auto"/>
        <w:rPr>
          <w:rFonts w:ascii="Arial" w:hAnsi="Arial" w:cs="Arial"/>
        </w:rPr>
      </w:pPr>
    </w:p>
    <w:p w14:paraId="50037BB4" w14:textId="30AD835B" w:rsidR="00ED1B38" w:rsidRDefault="00ED1B38" w:rsidP="00420479">
      <w:pPr>
        <w:spacing w:line="480" w:lineRule="auto"/>
        <w:rPr>
          <w:rFonts w:ascii="Arial" w:hAnsi="Arial" w:cs="Arial"/>
        </w:rPr>
      </w:pPr>
    </w:p>
    <w:p w14:paraId="0B95012B" w14:textId="6E5A908E" w:rsidR="00ED1B38" w:rsidRDefault="00ED1B38" w:rsidP="00420479">
      <w:pPr>
        <w:spacing w:line="480" w:lineRule="auto"/>
        <w:rPr>
          <w:rFonts w:ascii="Arial" w:hAnsi="Arial" w:cs="Arial"/>
        </w:rPr>
      </w:pPr>
    </w:p>
    <w:p w14:paraId="236891CC" w14:textId="7DADFC79" w:rsidR="00ED1B38" w:rsidRDefault="00ED1B38" w:rsidP="00420479">
      <w:pPr>
        <w:spacing w:line="480" w:lineRule="auto"/>
        <w:rPr>
          <w:rFonts w:ascii="Arial" w:hAnsi="Arial" w:cs="Arial"/>
        </w:rPr>
      </w:pPr>
    </w:p>
    <w:p w14:paraId="69853903" w14:textId="77777777" w:rsidR="00E2080D" w:rsidRDefault="00E2080D">
      <w:pPr>
        <w:rPr>
          <w:rFonts w:ascii="Arial" w:hAnsi="Arial" w:cs="Arial"/>
        </w:rPr>
      </w:pPr>
    </w:p>
    <w:p w14:paraId="299BF858" w14:textId="77777777" w:rsidR="00E2080D" w:rsidRDefault="00E2080D">
      <w:pPr>
        <w:rPr>
          <w:rFonts w:ascii="Arial" w:hAnsi="Arial" w:cs="Arial"/>
        </w:rPr>
      </w:pPr>
    </w:p>
    <w:p w14:paraId="1E24FAE5" w14:textId="0625FA66" w:rsidR="00823924" w:rsidRDefault="00823924">
      <w:pPr>
        <w:rPr>
          <w:rFonts w:ascii="Arial" w:hAnsi="Arial" w:cs="Arial"/>
          <w:b/>
          <w:bCs/>
        </w:rPr>
      </w:pPr>
      <w:r w:rsidRPr="00332CD1">
        <w:rPr>
          <w:rFonts w:ascii="Arial" w:hAnsi="Arial" w:cs="Arial"/>
          <w:b/>
          <w:bCs/>
        </w:rPr>
        <w:lastRenderedPageBreak/>
        <w:t>REFERENCE LIST</w:t>
      </w:r>
    </w:p>
    <w:p w14:paraId="7A03CB4E" w14:textId="77777777" w:rsidR="000425C3" w:rsidRPr="00332CD1" w:rsidRDefault="000425C3">
      <w:pPr>
        <w:rPr>
          <w:rFonts w:ascii="Arial" w:hAnsi="Arial" w:cs="Arial"/>
          <w:b/>
          <w:bCs/>
        </w:rPr>
      </w:pPr>
    </w:p>
    <w:p w14:paraId="647E6193" w14:textId="77777777" w:rsidR="00D25E46" w:rsidRPr="00876532" w:rsidRDefault="00D25E46" w:rsidP="00273B7A">
      <w:pPr>
        <w:spacing w:line="360" w:lineRule="auto"/>
        <w:rPr>
          <w:rFonts w:ascii="Arial" w:hAnsi="Arial" w:cs="Arial"/>
        </w:rPr>
      </w:pPr>
      <w:r w:rsidRPr="00876532">
        <w:rPr>
          <w:rFonts w:ascii="Arial" w:hAnsi="Arial" w:cs="Arial"/>
        </w:rPr>
        <w:t xml:space="preserve">Bass, B.M., &amp; Riggio, R.E. (2005). Transformational Leadership (2nd ed.). Psychology Press. </w:t>
      </w:r>
      <w:hyperlink r:id="rId7" w:history="1">
        <w:r w:rsidRPr="00876532">
          <w:rPr>
            <w:rStyle w:val="Hyperlink"/>
            <w:rFonts w:ascii="Arial" w:hAnsi="Arial" w:cs="Arial"/>
            <w:color w:val="auto"/>
            <w:u w:val="none"/>
          </w:rPr>
          <w:t>https://doi.org/10.4324/9781410617095</w:t>
        </w:r>
      </w:hyperlink>
    </w:p>
    <w:p w14:paraId="5F72213D" w14:textId="77777777" w:rsidR="00D25E46" w:rsidRPr="00876532" w:rsidRDefault="00D25E46" w:rsidP="00273B7A">
      <w:pPr>
        <w:spacing w:line="360" w:lineRule="auto"/>
        <w:rPr>
          <w:rFonts w:ascii="Arial" w:hAnsi="Arial" w:cs="Arial"/>
        </w:rPr>
      </w:pPr>
      <w:r w:rsidRPr="00876532">
        <w:rPr>
          <w:rFonts w:ascii="Arial" w:hAnsi="Arial" w:cs="Arial"/>
        </w:rPr>
        <w:t>Berkovich, I. and Eyal, O. (2019). “Transformational leadership, transactional leadership, and moral reasoning</w:t>
      </w:r>
      <w:r w:rsidRPr="00876532">
        <w:rPr>
          <w:rFonts w:ascii="Arial" w:hAnsi="Arial" w:cs="Arial"/>
          <w:i/>
          <w:iCs/>
        </w:rPr>
        <w:t>,” Leadership and Policy in Schools</w:t>
      </w:r>
      <w:r w:rsidRPr="00876532">
        <w:rPr>
          <w:rFonts w:ascii="Arial" w:hAnsi="Arial" w:cs="Arial"/>
        </w:rPr>
        <w:t xml:space="preserve">, 20(2), pp. 131–148. Available at: </w:t>
      </w:r>
      <w:hyperlink r:id="rId8" w:history="1">
        <w:r w:rsidRPr="00876532">
          <w:rPr>
            <w:rStyle w:val="Hyperlink"/>
            <w:rFonts w:ascii="Arial" w:hAnsi="Arial" w:cs="Arial"/>
            <w:color w:val="auto"/>
            <w:u w:val="none"/>
          </w:rPr>
          <w:t>https://doi.org/10.1080/15700763.2019.1585551</w:t>
        </w:r>
      </w:hyperlink>
      <w:r w:rsidRPr="00876532">
        <w:rPr>
          <w:rFonts w:ascii="Arial" w:hAnsi="Arial" w:cs="Arial"/>
        </w:rPr>
        <w:t>.</w:t>
      </w:r>
    </w:p>
    <w:p w14:paraId="3871FD06" w14:textId="77777777" w:rsidR="00D25E46" w:rsidRDefault="00D25E46" w:rsidP="00273B7A">
      <w:pPr>
        <w:spacing w:line="360" w:lineRule="auto"/>
        <w:rPr>
          <w:rFonts w:ascii="Arial" w:hAnsi="Arial" w:cs="Arial"/>
        </w:rPr>
      </w:pPr>
      <w:r w:rsidRPr="007E1CED">
        <w:rPr>
          <w:rFonts w:ascii="Arial" w:hAnsi="Arial" w:cs="Arial"/>
        </w:rPr>
        <w:t>Brown, B. and Li, Y. (2022)</w:t>
      </w:r>
      <w:r>
        <w:rPr>
          <w:rFonts w:ascii="Arial" w:hAnsi="Arial" w:cs="Arial"/>
        </w:rPr>
        <w:t>.</w:t>
      </w:r>
      <w:r w:rsidRPr="007E1CED">
        <w:rPr>
          <w:rFonts w:ascii="Arial" w:hAnsi="Arial" w:cs="Arial"/>
        </w:rPr>
        <w:t xml:space="preserve"> “Police executive leadership: An empirical and theoretical exploration of police chief performance,” </w:t>
      </w:r>
      <w:r w:rsidRPr="007E1CED">
        <w:rPr>
          <w:rFonts w:ascii="Arial" w:hAnsi="Arial" w:cs="Arial"/>
          <w:i/>
          <w:iCs/>
        </w:rPr>
        <w:t>International Journal of Police Science &amp; Management</w:t>
      </w:r>
      <w:r w:rsidRPr="007E1CED">
        <w:rPr>
          <w:rFonts w:ascii="Arial" w:hAnsi="Arial" w:cs="Arial"/>
        </w:rPr>
        <w:t xml:space="preserve">, p. 146135572211324. Available at: </w:t>
      </w:r>
      <w:hyperlink r:id="rId9" w:history="1">
        <w:r w:rsidRPr="00FE666E">
          <w:rPr>
            <w:rStyle w:val="Hyperlink"/>
            <w:rFonts w:ascii="Arial" w:hAnsi="Arial" w:cs="Arial"/>
            <w:color w:val="auto"/>
            <w:u w:val="none"/>
          </w:rPr>
          <w:t>https://doi.org/10.1177/14613557221132488</w:t>
        </w:r>
      </w:hyperlink>
      <w:r w:rsidRPr="00FE666E">
        <w:rPr>
          <w:rFonts w:ascii="Arial" w:hAnsi="Arial" w:cs="Arial"/>
        </w:rPr>
        <w:t>.</w:t>
      </w:r>
    </w:p>
    <w:p w14:paraId="08049D2F" w14:textId="77777777" w:rsidR="00D25E46" w:rsidRPr="00876532" w:rsidRDefault="00D25E46" w:rsidP="00273B7A">
      <w:pPr>
        <w:spacing w:line="360" w:lineRule="auto"/>
        <w:rPr>
          <w:rFonts w:ascii="Arial" w:hAnsi="Arial" w:cs="Arial"/>
        </w:rPr>
      </w:pPr>
      <w:r w:rsidRPr="00876532">
        <w:rPr>
          <w:rFonts w:ascii="Arial" w:hAnsi="Arial" w:cs="Arial"/>
        </w:rPr>
        <w:t xml:space="preserve">Cockcroft, T. (2014). “Police culture and transformational leadership: Outlining the contours of a troubled relationship,” </w:t>
      </w:r>
      <w:r w:rsidRPr="00876532">
        <w:rPr>
          <w:rFonts w:ascii="Arial" w:hAnsi="Arial" w:cs="Arial"/>
          <w:i/>
          <w:iCs/>
        </w:rPr>
        <w:t>Policing, 8(1),</w:t>
      </w:r>
      <w:r w:rsidRPr="00876532">
        <w:rPr>
          <w:rFonts w:ascii="Arial" w:hAnsi="Arial" w:cs="Arial"/>
        </w:rPr>
        <w:t xml:space="preserve"> pp. 5–13. Available at: </w:t>
      </w:r>
      <w:hyperlink r:id="rId10" w:history="1">
        <w:r w:rsidRPr="00876532">
          <w:rPr>
            <w:rStyle w:val="Hyperlink"/>
            <w:rFonts w:ascii="Arial" w:hAnsi="Arial" w:cs="Arial"/>
            <w:color w:val="auto"/>
            <w:u w:val="none"/>
          </w:rPr>
          <w:t>https://doi.org/10.1093/police/pat040</w:t>
        </w:r>
      </w:hyperlink>
      <w:r w:rsidRPr="00876532">
        <w:rPr>
          <w:rFonts w:ascii="Arial" w:hAnsi="Arial" w:cs="Arial"/>
        </w:rPr>
        <w:t>.</w:t>
      </w:r>
    </w:p>
    <w:p w14:paraId="340ECAEC" w14:textId="77777777" w:rsidR="00D25E46" w:rsidRDefault="00D25E46" w:rsidP="00273B7A">
      <w:pPr>
        <w:spacing w:line="360" w:lineRule="auto"/>
        <w:rPr>
          <w:rFonts w:ascii="Arial" w:hAnsi="Arial" w:cs="Arial"/>
        </w:rPr>
      </w:pPr>
      <w:r w:rsidRPr="00876532">
        <w:rPr>
          <w:rFonts w:ascii="Arial" w:hAnsi="Arial" w:cs="Arial"/>
        </w:rPr>
        <w:t>Davis, C. (2018)</w:t>
      </w:r>
      <w:r>
        <w:rPr>
          <w:rFonts w:ascii="Arial" w:hAnsi="Arial" w:cs="Arial"/>
        </w:rPr>
        <w:t>.</w:t>
      </w:r>
      <w:r w:rsidRPr="00876532">
        <w:rPr>
          <w:rFonts w:ascii="Arial" w:hAnsi="Arial" w:cs="Arial"/>
        </w:rPr>
        <w:t xml:space="preserve"> “Rank matters: Police leadership and the authority of rank,” </w:t>
      </w:r>
      <w:r w:rsidRPr="00876532">
        <w:rPr>
          <w:rFonts w:ascii="Arial" w:hAnsi="Arial" w:cs="Arial"/>
          <w:i/>
          <w:iCs/>
        </w:rPr>
        <w:t>Policing and Society</w:t>
      </w:r>
      <w:r w:rsidRPr="00876532">
        <w:rPr>
          <w:rFonts w:ascii="Arial" w:hAnsi="Arial" w:cs="Arial"/>
        </w:rPr>
        <w:t>, 30(4), pp. 446–461. Available at</w:t>
      </w:r>
      <w:r w:rsidRPr="00CB549B">
        <w:rPr>
          <w:rFonts w:ascii="Arial" w:hAnsi="Arial" w:cs="Arial"/>
        </w:rPr>
        <w:t xml:space="preserve">: </w:t>
      </w:r>
      <w:hyperlink r:id="rId11" w:history="1">
        <w:r w:rsidRPr="00CB549B">
          <w:rPr>
            <w:rStyle w:val="Hyperlink"/>
            <w:rFonts w:ascii="Arial" w:hAnsi="Arial" w:cs="Arial"/>
            <w:color w:val="auto"/>
            <w:u w:val="none"/>
          </w:rPr>
          <w:t>https://doi.org/10.1080/10439463.2018.1555250</w:t>
        </w:r>
      </w:hyperlink>
      <w:r w:rsidRPr="00CB549B">
        <w:rPr>
          <w:rFonts w:ascii="Arial" w:hAnsi="Arial" w:cs="Arial"/>
        </w:rPr>
        <w:t>.</w:t>
      </w:r>
    </w:p>
    <w:p w14:paraId="368B9813" w14:textId="77777777" w:rsidR="00D25E46" w:rsidRDefault="00D25E46" w:rsidP="00273B7A">
      <w:pPr>
        <w:spacing w:line="360" w:lineRule="auto"/>
        <w:rPr>
          <w:rFonts w:ascii="Arial" w:hAnsi="Arial" w:cs="Arial"/>
        </w:rPr>
      </w:pPr>
      <w:r w:rsidRPr="00CB549B">
        <w:rPr>
          <w:rFonts w:ascii="Arial" w:hAnsi="Arial" w:cs="Arial"/>
        </w:rPr>
        <w:t>Dumas, C. and Beinecke, R.H. (2018)</w:t>
      </w:r>
      <w:r>
        <w:rPr>
          <w:rFonts w:ascii="Arial" w:hAnsi="Arial" w:cs="Arial"/>
        </w:rPr>
        <w:t>.</w:t>
      </w:r>
      <w:r w:rsidRPr="00CB549B">
        <w:rPr>
          <w:rFonts w:ascii="Arial" w:hAnsi="Arial" w:cs="Arial"/>
        </w:rPr>
        <w:t xml:space="preserve"> “Change leadership in the 21st Century</w:t>
      </w:r>
      <w:r w:rsidRPr="00CB549B">
        <w:rPr>
          <w:rFonts w:ascii="Arial" w:hAnsi="Arial" w:cs="Arial"/>
          <w:i/>
          <w:iCs/>
        </w:rPr>
        <w:t>,” Journal of Organizational Change Management</w:t>
      </w:r>
      <w:r w:rsidRPr="00CB549B">
        <w:rPr>
          <w:rFonts w:ascii="Arial" w:hAnsi="Arial" w:cs="Arial"/>
        </w:rPr>
        <w:t>, 31(4), pp. 867–876. Available at: https://doi.org/10.1108/jocm-02-2017-0042.</w:t>
      </w:r>
    </w:p>
    <w:p w14:paraId="2455F0AA" w14:textId="3CA08482" w:rsidR="00D25E46" w:rsidRPr="00876532" w:rsidRDefault="00D25E46" w:rsidP="00273B7A">
      <w:pPr>
        <w:spacing w:line="360" w:lineRule="auto"/>
        <w:rPr>
          <w:rFonts w:ascii="Arial" w:hAnsi="Arial" w:cs="Arial"/>
        </w:rPr>
      </w:pPr>
      <w:r w:rsidRPr="00876532">
        <w:rPr>
          <w:rFonts w:ascii="Arial" w:hAnsi="Arial" w:cs="Arial"/>
        </w:rPr>
        <w:t xml:space="preserve">Fisher, A., Weir, D., and Phillips, J. (2014). </w:t>
      </w:r>
      <w:r w:rsidR="00164576">
        <w:rPr>
          <w:rFonts w:ascii="Arial" w:hAnsi="Arial" w:cs="Arial"/>
        </w:rPr>
        <w:t>“</w:t>
      </w:r>
      <w:r w:rsidRPr="00876532">
        <w:rPr>
          <w:rFonts w:ascii="Arial" w:hAnsi="Arial" w:cs="Arial"/>
        </w:rPr>
        <w:t>Beyond Transactional and Transformational Leadership into the Double Helix: A Case-study of Blended Leadership in Police Work.</w:t>
      </w:r>
      <w:r w:rsidR="001B16AB">
        <w:rPr>
          <w:rFonts w:ascii="Arial" w:hAnsi="Arial" w:cs="Arial"/>
        </w:rPr>
        <w:t xml:space="preserve">” </w:t>
      </w:r>
      <w:r w:rsidRPr="00876532">
        <w:rPr>
          <w:rFonts w:ascii="Arial" w:hAnsi="Arial" w:cs="Arial"/>
          <w:i/>
          <w:iCs/>
        </w:rPr>
        <w:t xml:space="preserve">Review of Enterprise and Management Studies, 1(2), </w:t>
      </w:r>
      <w:r w:rsidRPr="00876532">
        <w:rPr>
          <w:rFonts w:ascii="Arial" w:hAnsi="Arial" w:cs="Arial"/>
        </w:rPr>
        <w:t>pp. 16-23.</w:t>
      </w:r>
    </w:p>
    <w:p w14:paraId="0FFE627B" w14:textId="77777777" w:rsidR="00D25E46" w:rsidRDefault="00D25E46" w:rsidP="00273B7A">
      <w:pPr>
        <w:spacing w:line="360" w:lineRule="auto"/>
        <w:rPr>
          <w:rFonts w:ascii="Arial" w:hAnsi="Arial" w:cs="Arial"/>
        </w:rPr>
      </w:pPr>
      <w:r w:rsidRPr="0037284A">
        <w:rPr>
          <w:rFonts w:ascii="Arial" w:hAnsi="Arial" w:cs="Arial"/>
        </w:rPr>
        <w:t>Frooman, J., Mendelson, M.B. and Kevin Murphy, J. (2012)</w:t>
      </w:r>
      <w:r>
        <w:rPr>
          <w:rFonts w:ascii="Arial" w:hAnsi="Arial" w:cs="Arial"/>
        </w:rPr>
        <w:t>.</w:t>
      </w:r>
      <w:r w:rsidRPr="0037284A">
        <w:rPr>
          <w:rFonts w:ascii="Arial" w:hAnsi="Arial" w:cs="Arial"/>
        </w:rPr>
        <w:t xml:space="preserve"> “Transformational and passive avoidant leadership as determinants of absenteeism</w:t>
      </w:r>
      <w:r w:rsidRPr="0037284A">
        <w:rPr>
          <w:rFonts w:ascii="Arial" w:hAnsi="Arial" w:cs="Arial"/>
          <w:i/>
          <w:iCs/>
        </w:rPr>
        <w:t>,” Leadership &amp;amp; Organization Development Journal</w:t>
      </w:r>
      <w:r w:rsidRPr="0037284A">
        <w:rPr>
          <w:rFonts w:ascii="Arial" w:hAnsi="Arial" w:cs="Arial"/>
        </w:rPr>
        <w:t xml:space="preserve">, 33(5), pp. 447–463. Available at: </w:t>
      </w:r>
      <w:hyperlink r:id="rId12" w:history="1">
        <w:r w:rsidRPr="00234BF7">
          <w:rPr>
            <w:rStyle w:val="Hyperlink"/>
            <w:rFonts w:ascii="Arial" w:hAnsi="Arial" w:cs="Arial"/>
            <w:color w:val="auto"/>
            <w:u w:val="none"/>
          </w:rPr>
          <w:t>https://doi.org/10.1108/01437731211241247</w:t>
        </w:r>
      </w:hyperlink>
      <w:r w:rsidRPr="00234BF7">
        <w:rPr>
          <w:rFonts w:ascii="Arial" w:hAnsi="Arial" w:cs="Arial"/>
        </w:rPr>
        <w:t>.</w:t>
      </w:r>
    </w:p>
    <w:p w14:paraId="2D14CF6B" w14:textId="77777777" w:rsidR="00D25E46" w:rsidRDefault="00D25E46" w:rsidP="00273B7A">
      <w:pPr>
        <w:spacing w:line="360" w:lineRule="auto"/>
        <w:rPr>
          <w:rFonts w:ascii="Arial" w:hAnsi="Arial" w:cs="Arial"/>
        </w:rPr>
      </w:pPr>
      <w:r>
        <w:rPr>
          <w:rFonts w:ascii="Arial" w:hAnsi="Arial" w:cs="Arial"/>
        </w:rPr>
        <w:t>Goleman, G.</w:t>
      </w:r>
      <w:r w:rsidRPr="00E665FC">
        <w:rPr>
          <w:rFonts w:ascii="Arial" w:hAnsi="Arial" w:cs="Arial"/>
        </w:rPr>
        <w:t xml:space="preserve"> (2020)</w:t>
      </w:r>
      <w:r>
        <w:rPr>
          <w:rFonts w:ascii="Arial" w:hAnsi="Arial" w:cs="Arial"/>
        </w:rPr>
        <w:t>.</w:t>
      </w:r>
      <w:r w:rsidRPr="00E665FC">
        <w:rPr>
          <w:rFonts w:ascii="Arial" w:hAnsi="Arial" w:cs="Arial"/>
        </w:rPr>
        <w:t xml:space="preserve"> Emotional </w:t>
      </w:r>
      <w:r>
        <w:rPr>
          <w:rFonts w:ascii="Arial" w:hAnsi="Arial" w:cs="Arial"/>
        </w:rPr>
        <w:t>I</w:t>
      </w:r>
      <w:r w:rsidRPr="00E665FC">
        <w:rPr>
          <w:rFonts w:ascii="Arial" w:hAnsi="Arial" w:cs="Arial"/>
        </w:rPr>
        <w:t>ntelligence</w:t>
      </w:r>
      <w:r>
        <w:rPr>
          <w:rFonts w:ascii="Arial" w:hAnsi="Arial" w:cs="Arial"/>
        </w:rPr>
        <w:t>: Why it can matter more than IQ</w:t>
      </w:r>
      <w:r w:rsidRPr="00E665FC">
        <w:rPr>
          <w:rFonts w:ascii="Arial" w:hAnsi="Arial" w:cs="Arial"/>
        </w:rPr>
        <w:t>. London, UK: Bloomsbury Publishing PLC.</w:t>
      </w:r>
      <w:r>
        <w:rPr>
          <w:rFonts w:ascii="Arial" w:hAnsi="Arial" w:cs="Arial"/>
        </w:rPr>
        <w:t xml:space="preserve"> Pp. 9-12. Available at: </w:t>
      </w:r>
      <w:r w:rsidRPr="002537F2">
        <w:rPr>
          <w:rFonts w:ascii="Arial" w:hAnsi="Arial" w:cs="Arial"/>
        </w:rPr>
        <w:t>https://www.police-foundation.org.uk/2017/wp-content/uploads/2019/02/organisational_development_report_final.pdf</w:t>
      </w:r>
    </w:p>
    <w:p w14:paraId="12660155" w14:textId="64B1F8FC" w:rsidR="00D25E46" w:rsidRPr="00075028" w:rsidRDefault="00D25E46" w:rsidP="00273B7A">
      <w:pPr>
        <w:spacing w:line="360" w:lineRule="auto"/>
        <w:rPr>
          <w:rFonts w:ascii="Arial" w:hAnsi="Arial" w:cs="Arial"/>
        </w:rPr>
      </w:pPr>
      <w:r w:rsidRPr="003F619A">
        <w:rPr>
          <w:rFonts w:ascii="Arial" w:hAnsi="Arial" w:cs="Arial"/>
        </w:rPr>
        <w:t xml:space="preserve">Hanslik, M. K. (2018). </w:t>
      </w:r>
      <w:r>
        <w:rPr>
          <w:rFonts w:ascii="Arial" w:hAnsi="Arial" w:cs="Arial"/>
        </w:rPr>
        <w:t>“</w:t>
      </w:r>
      <w:r w:rsidRPr="003F619A">
        <w:rPr>
          <w:rFonts w:ascii="Arial" w:hAnsi="Arial" w:cs="Arial"/>
        </w:rPr>
        <w:t>The use of charismatic leadership in crisis management in policing</w:t>
      </w:r>
      <w:r>
        <w:rPr>
          <w:rFonts w:ascii="Arial" w:hAnsi="Arial" w:cs="Arial"/>
        </w:rPr>
        <w:t xml:space="preserve">”. </w:t>
      </w:r>
      <w:r w:rsidRPr="003F619A">
        <w:rPr>
          <w:rFonts w:ascii="Arial" w:hAnsi="Arial" w:cs="Arial"/>
        </w:rPr>
        <w:t>Texas State University, San Marcos, Texas</w:t>
      </w:r>
      <w:r w:rsidR="00116F6A">
        <w:rPr>
          <w:rFonts w:ascii="Arial" w:hAnsi="Arial" w:cs="Arial"/>
        </w:rPr>
        <w:t>,</w:t>
      </w:r>
      <w:r>
        <w:rPr>
          <w:rFonts w:ascii="Arial" w:hAnsi="Arial" w:cs="Arial"/>
        </w:rPr>
        <w:t xml:space="preserve"> </w:t>
      </w:r>
      <w:r w:rsidR="00116F6A">
        <w:rPr>
          <w:rFonts w:ascii="Arial" w:hAnsi="Arial" w:cs="Arial"/>
        </w:rPr>
        <w:t>p</w:t>
      </w:r>
      <w:r>
        <w:rPr>
          <w:rFonts w:ascii="Arial" w:hAnsi="Arial" w:cs="Arial"/>
        </w:rPr>
        <w:t xml:space="preserve">p. 1-7. </w:t>
      </w:r>
      <w:r w:rsidR="00420479">
        <w:rPr>
          <w:rFonts w:ascii="Arial" w:hAnsi="Arial" w:cs="Arial"/>
        </w:rPr>
        <w:t>Available</w:t>
      </w:r>
      <w:r>
        <w:rPr>
          <w:rFonts w:ascii="Arial" w:hAnsi="Arial" w:cs="Arial"/>
        </w:rPr>
        <w:t xml:space="preserve"> at: </w:t>
      </w:r>
      <w:r w:rsidRPr="000B1CCC">
        <w:rPr>
          <w:rFonts w:ascii="Arial" w:hAnsi="Arial" w:cs="Arial"/>
        </w:rPr>
        <w:t>https://digital.library.txstate.edu/handle/10877/7392</w:t>
      </w:r>
    </w:p>
    <w:p w14:paraId="6E4DDBF7" w14:textId="77777777" w:rsidR="00D25E46" w:rsidRDefault="00D25E46" w:rsidP="00273B7A">
      <w:pPr>
        <w:spacing w:line="360" w:lineRule="auto"/>
        <w:rPr>
          <w:rFonts w:ascii="Arial" w:hAnsi="Arial" w:cs="Arial"/>
        </w:rPr>
      </w:pPr>
      <w:r w:rsidRPr="00A76748">
        <w:rPr>
          <w:rFonts w:ascii="Arial" w:hAnsi="Arial" w:cs="Arial"/>
        </w:rPr>
        <w:lastRenderedPageBreak/>
        <w:t>Hawkins, J. and Dulewicz, V. (2009)</w:t>
      </w:r>
      <w:r>
        <w:rPr>
          <w:rFonts w:ascii="Arial" w:hAnsi="Arial" w:cs="Arial"/>
        </w:rPr>
        <w:t>.</w:t>
      </w:r>
      <w:r w:rsidRPr="00A76748">
        <w:rPr>
          <w:rFonts w:ascii="Arial" w:hAnsi="Arial" w:cs="Arial"/>
        </w:rPr>
        <w:t xml:space="preserve"> “Relationships between leadership style, the degree of change experienced, performance and follower commitment in policing,” </w:t>
      </w:r>
      <w:r w:rsidRPr="00A76748">
        <w:rPr>
          <w:rFonts w:ascii="Arial" w:hAnsi="Arial" w:cs="Arial"/>
          <w:i/>
          <w:iCs/>
        </w:rPr>
        <w:t>Journal of Change Management</w:t>
      </w:r>
      <w:r w:rsidRPr="00A76748">
        <w:rPr>
          <w:rFonts w:ascii="Arial" w:hAnsi="Arial" w:cs="Arial"/>
        </w:rPr>
        <w:t xml:space="preserve">, 9(3), pp. 251–270. Available at: </w:t>
      </w:r>
      <w:hyperlink r:id="rId13" w:history="1">
        <w:r w:rsidRPr="003952D6">
          <w:rPr>
            <w:rStyle w:val="Hyperlink"/>
            <w:rFonts w:ascii="Arial" w:hAnsi="Arial" w:cs="Arial"/>
            <w:color w:val="auto"/>
            <w:u w:val="none"/>
          </w:rPr>
          <w:t>https://doi.org/10.1080/14697010903125498</w:t>
        </w:r>
      </w:hyperlink>
      <w:r w:rsidRPr="003952D6">
        <w:rPr>
          <w:rFonts w:ascii="Arial" w:hAnsi="Arial" w:cs="Arial"/>
        </w:rPr>
        <w:t>.</w:t>
      </w:r>
    </w:p>
    <w:p w14:paraId="3BFC7483" w14:textId="77777777" w:rsidR="00D25E46" w:rsidRDefault="00D25E46" w:rsidP="00273B7A">
      <w:pPr>
        <w:spacing w:line="360" w:lineRule="auto"/>
        <w:rPr>
          <w:rFonts w:ascii="Arial" w:hAnsi="Arial" w:cs="Arial"/>
        </w:rPr>
      </w:pPr>
      <w:r w:rsidRPr="00C2529A">
        <w:rPr>
          <w:rFonts w:ascii="Arial" w:hAnsi="Arial" w:cs="Arial"/>
        </w:rPr>
        <w:t>Lewis, K., Higgins, A. and Muir, R. (2019)</w:t>
      </w:r>
      <w:r>
        <w:rPr>
          <w:rFonts w:ascii="Arial" w:hAnsi="Arial" w:cs="Arial"/>
        </w:rPr>
        <w:t>.</w:t>
      </w:r>
      <w:r w:rsidRPr="00C2529A">
        <w:rPr>
          <w:rFonts w:ascii="Arial" w:hAnsi="Arial" w:cs="Arial"/>
        </w:rPr>
        <w:t xml:space="preserve"> Police Workforce Wellbeing and organisational development. Kennington, London, UK: The Police Foundation.</w:t>
      </w:r>
    </w:p>
    <w:p w14:paraId="5F0EA113" w14:textId="5CFB1DA9" w:rsidR="00D25E46" w:rsidRPr="00876532" w:rsidRDefault="00D25E46" w:rsidP="00273B7A">
      <w:pPr>
        <w:spacing w:line="360" w:lineRule="auto"/>
        <w:rPr>
          <w:rFonts w:ascii="Arial" w:hAnsi="Arial" w:cs="Arial"/>
        </w:rPr>
      </w:pPr>
      <w:r w:rsidRPr="00876532">
        <w:rPr>
          <w:rFonts w:ascii="Arial" w:hAnsi="Arial" w:cs="Arial"/>
        </w:rPr>
        <w:t xml:space="preserve">Martin, H.C. </w:t>
      </w:r>
      <w:r w:rsidR="005F44AB" w:rsidRPr="00362649">
        <w:rPr>
          <w:rFonts w:ascii="Arial" w:hAnsi="Arial" w:cs="Arial"/>
          <w:i/>
          <w:iCs/>
        </w:rPr>
        <w:t>et al.</w:t>
      </w:r>
      <w:r w:rsidRPr="00876532">
        <w:rPr>
          <w:rFonts w:ascii="Arial" w:hAnsi="Arial" w:cs="Arial"/>
        </w:rPr>
        <w:t xml:space="preserve"> (2017)</w:t>
      </w:r>
      <w:r>
        <w:rPr>
          <w:rFonts w:ascii="Arial" w:hAnsi="Arial" w:cs="Arial"/>
        </w:rPr>
        <w:t>.</w:t>
      </w:r>
      <w:r w:rsidRPr="00876532">
        <w:rPr>
          <w:rFonts w:ascii="Arial" w:hAnsi="Arial" w:cs="Arial"/>
        </w:rPr>
        <w:t xml:space="preserve"> “Serving from the top: Police leadership for the twenty-first century</w:t>
      </w:r>
      <w:r w:rsidRPr="00876532">
        <w:rPr>
          <w:rFonts w:ascii="Arial" w:hAnsi="Arial" w:cs="Arial"/>
          <w:i/>
          <w:iCs/>
        </w:rPr>
        <w:t>,</w:t>
      </w:r>
      <w:r w:rsidRPr="00876532">
        <w:rPr>
          <w:rFonts w:ascii="Arial" w:hAnsi="Arial" w:cs="Arial"/>
        </w:rPr>
        <w:t>”</w:t>
      </w:r>
      <w:r w:rsidRPr="00876532">
        <w:rPr>
          <w:rFonts w:ascii="Arial" w:hAnsi="Arial" w:cs="Arial"/>
          <w:i/>
          <w:iCs/>
        </w:rPr>
        <w:t xml:space="preserve"> International Journal of Emergency Services</w:t>
      </w:r>
      <w:r w:rsidRPr="00876532">
        <w:rPr>
          <w:rFonts w:ascii="Arial" w:hAnsi="Arial" w:cs="Arial"/>
        </w:rPr>
        <w:t xml:space="preserve">, 6(3), pp. 209–219. Available at: </w:t>
      </w:r>
      <w:hyperlink r:id="rId14" w:history="1">
        <w:r w:rsidRPr="00876532">
          <w:rPr>
            <w:rStyle w:val="Hyperlink"/>
            <w:rFonts w:ascii="Arial" w:hAnsi="Arial" w:cs="Arial"/>
            <w:color w:val="auto"/>
            <w:u w:val="none"/>
          </w:rPr>
          <w:t>https://doi.org/10.1108/ijes-04-2017-0023</w:t>
        </w:r>
      </w:hyperlink>
      <w:r w:rsidRPr="00876532">
        <w:rPr>
          <w:rFonts w:ascii="Arial" w:hAnsi="Arial" w:cs="Arial"/>
        </w:rPr>
        <w:t>.</w:t>
      </w:r>
    </w:p>
    <w:p w14:paraId="4F464DC9" w14:textId="5F9301F6" w:rsidR="00D25E46" w:rsidRDefault="00D25E46" w:rsidP="00273B7A">
      <w:pPr>
        <w:spacing w:line="360" w:lineRule="auto"/>
        <w:rPr>
          <w:rFonts w:ascii="Arial" w:hAnsi="Arial" w:cs="Arial"/>
        </w:rPr>
      </w:pPr>
      <w:r w:rsidRPr="00876532">
        <w:rPr>
          <w:rFonts w:ascii="Arial" w:hAnsi="Arial" w:cs="Arial"/>
        </w:rPr>
        <w:t xml:space="preserve">Nawaz, Z.A.K.D.A. and Khan, I. (2016). Leadership theories and styles: A literature review. </w:t>
      </w:r>
      <w:r w:rsidRPr="00876532">
        <w:rPr>
          <w:rFonts w:ascii="Arial" w:hAnsi="Arial" w:cs="Arial"/>
          <w:i/>
          <w:iCs/>
        </w:rPr>
        <w:t>Leadership</w:t>
      </w:r>
      <w:r w:rsidRPr="00876532">
        <w:rPr>
          <w:rFonts w:ascii="Arial" w:hAnsi="Arial" w:cs="Arial"/>
        </w:rPr>
        <w:t>, 16(1), pp.1-7.</w:t>
      </w:r>
    </w:p>
    <w:p w14:paraId="25BF2AD6" w14:textId="55B94866" w:rsidR="00E2080D" w:rsidRPr="000425C3" w:rsidRDefault="00E2080D" w:rsidP="00273B7A">
      <w:pPr>
        <w:spacing w:line="360" w:lineRule="auto"/>
        <w:rPr>
          <w:rFonts w:ascii="Arial" w:hAnsi="Arial" w:cs="Arial"/>
        </w:rPr>
      </w:pPr>
      <w:r w:rsidRPr="000425C3">
        <w:rPr>
          <w:rFonts w:ascii="Arial" w:hAnsi="Arial" w:cs="Arial"/>
        </w:rPr>
        <w:t>Neyroud</w:t>
      </w:r>
      <w:r w:rsidR="00C109EA" w:rsidRPr="000425C3">
        <w:rPr>
          <w:rFonts w:ascii="Arial" w:hAnsi="Arial" w:cs="Arial"/>
        </w:rPr>
        <w:t>, P.</w:t>
      </w:r>
      <w:r w:rsidRPr="000425C3">
        <w:rPr>
          <w:rFonts w:ascii="Arial" w:hAnsi="Arial" w:cs="Arial"/>
        </w:rPr>
        <w:t xml:space="preserve"> (2016)</w:t>
      </w:r>
      <w:r w:rsidR="00C109EA" w:rsidRPr="000425C3">
        <w:rPr>
          <w:rFonts w:ascii="Arial" w:hAnsi="Arial" w:cs="Arial"/>
        </w:rPr>
        <w:t>. Review of Police Leadership and Training</w:t>
      </w:r>
      <w:r w:rsidR="00576683" w:rsidRPr="000425C3">
        <w:rPr>
          <w:rFonts w:ascii="Arial" w:hAnsi="Arial" w:cs="Arial"/>
        </w:rPr>
        <w:t>. [Online].</w:t>
      </w:r>
      <w:r w:rsidR="00E5264E" w:rsidRPr="000425C3">
        <w:rPr>
          <w:rFonts w:ascii="Arial" w:hAnsi="Arial" w:cs="Arial"/>
        </w:rPr>
        <w:t xml:space="preserve"> Pp. 1-33.</w:t>
      </w:r>
      <w:r w:rsidR="00576683" w:rsidRPr="000425C3">
        <w:rPr>
          <w:rFonts w:ascii="Arial" w:hAnsi="Arial" w:cs="Arial"/>
        </w:rPr>
        <w:t xml:space="preserve"> Available at</w:t>
      </w:r>
      <w:r w:rsidR="000425C3" w:rsidRPr="000425C3">
        <w:rPr>
          <w:rFonts w:ascii="Arial" w:hAnsi="Arial" w:cs="Arial"/>
        </w:rPr>
        <w:t xml:space="preserve">: </w:t>
      </w:r>
      <w:hyperlink r:id="rId15" w:history="1">
        <w:r w:rsidR="000425C3" w:rsidRPr="000425C3">
          <w:rPr>
            <w:rStyle w:val="Hyperlink"/>
            <w:rFonts w:ascii="Arial" w:hAnsi="Arial" w:cs="Arial"/>
            <w:color w:val="auto"/>
            <w:u w:val="none"/>
          </w:rPr>
          <w:t>https://assets.publishing.service.gov.uk/government/uploads/system/uploads/attachment_data/file/118227/report.pdf</w:t>
        </w:r>
      </w:hyperlink>
      <w:r w:rsidR="00FB1AB6" w:rsidRPr="000425C3">
        <w:rPr>
          <w:rFonts w:ascii="Arial" w:hAnsi="Arial" w:cs="Arial"/>
        </w:rPr>
        <w:t>.</w:t>
      </w:r>
      <w:r w:rsidR="00F65418" w:rsidRPr="000425C3">
        <w:rPr>
          <w:rFonts w:ascii="Arial" w:hAnsi="Arial" w:cs="Arial"/>
        </w:rPr>
        <w:t xml:space="preserve"> Accessed on </w:t>
      </w:r>
      <w:r w:rsidR="00FB1AB6" w:rsidRPr="000425C3">
        <w:rPr>
          <w:rFonts w:ascii="Arial" w:hAnsi="Arial" w:cs="Arial"/>
        </w:rPr>
        <w:t>January 4th 2023.</w:t>
      </w:r>
    </w:p>
    <w:p w14:paraId="572309D6" w14:textId="7E9B6EA3" w:rsidR="00D25E46" w:rsidRPr="00876532" w:rsidRDefault="00D25E46" w:rsidP="00273B7A">
      <w:pPr>
        <w:spacing w:line="360" w:lineRule="auto"/>
        <w:rPr>
          <w:rFonts w:ascii="Arial" w:hAnsi="Arial" w:cs="Arial"/>
        </w:rPr>
      </w:pPr>
      <w:r w:rsidRPr="00876532">
        <w:rPr>
          <w:rFonts w:ascii="Arial" w:hAnsi="Arial" w:cs="Arial"/>
        </w:rPr>
        <w:t xml:space="preserve">Odumeru, J.A., and Ifeanyi G.O. (2013). Transformational vs. Transactional Leadership Theories: Evidence in Literature. </w:t>
      </w:r>
      <w:r w:rsidRPr="00876532">
        <w:rPr>
          <w:rFonts w:ascii="Arial" w:hAnsi="Arial" w:cs="Arial"/>
          <w:i/>
          <w:iCs/>
        </w:rPr>
        <w:t xml:space="preserve">International Review of Management and Business Research. 2(2), </w:t>
      </w:r>
      <w:r w:rsidRPr="00876532">
        <w:rPr>
          <w:rFonts w:ascii="Arial" w:hAnsi="Arial" w:cs="Arial"/>
        </w:rPr>
        <w:t>pp. 355-361. [Online]. Available at</w:t>
      </w:r>
      <w:r w:rsidR="000425C3">
        <w:rPr>
          <w:rFonts w:ascii="Arial" w:hAnsi="Arial" w:cs="Arial"/>
        </w:rPr>
        <w:t>:</w:t>
      </w:r>
      <w:r w:rsidRPr="00876532">
        <w:rPr>
          <w:rFonts w:ascii="Arial" w:hAnsi="Arial" w:cs="Arial"/>
        </w:rPr>
        <w:t xml:space="preserve"> </w:t>
      </w:r>
      <w:hyperlink r:id="rId16" w:history="1">
        <w:r w:rsidRPr="00876532">
          <w:rPr>
            <w:rStyle w:val="Hyperlink"/>
            <w:rFonts w:ascii="Arial" w:hAnsi="Arial" w:cs="Arial"/>
            <w:color w:val="auto"/>
            <w:u w:val="none"/>
          </w:rPr>
          <w:t>https://www.irmbrjournal.com/papers/1371451049.pdf</w:t>
        </w:r>
      </w:hyperlink>
    </w:p>
    <w:p w14:paraId="763D2D35" w14:textId="77777777" w:rsidR="00D25E46" w:rsidRPr="00876532" w:rsidRDefault="00D25E46" w:rsidP="00273B7A">
      <w:pPr>
        <w:spacing w:line="360" w:lineRule="auto"/>
        <w:rPr>
          <w:rFonts w:ascii="Arial" w:hAnsi="Arial" w:cs="Arial"/>
        </w:rPr>
      </w:pPr>
      <w:r w:rsidRPr="00876532">
        <w:rPr>
          <w:rFonts w:ascii="Arial" w:hAnsi="Arial" w:cs="Arial"/>
        </w:rPr>
        <w:t>Parris, D.L. and Peachey, J.W. (2012)</w:t>
      </w:r>
      <w:r>
        <w:rPr>
          <w:rFonts w:ascii="Arial" w:hAnsi="Arial" w:cs="Arial"/>
        </w:rPr>
        <w:t>.</w:t>
      </w:r>
      <w:r w:rsidRPr="00876532">
        <w:rPr>
          <w:rFonts w:ascii="Arial" w:hAnsi="Arial" w:cs="Arial"/>
        </w:rPr>
        <w:t xml:space="preserve"> “A systematic literature review of Servant Leadership Theory in organizational contexts,” </w:t>
      </w:r>
      <w:r w:rsidRPr="00876532">
        <w:rPr>
          <w:rFonts w:ascii="Arial" w:hAnsi="Arial" w:cs="Arial"/>
          <w:i/>
          <w:iCs/>
        </w:rPr>
        <w:t>Journal of Business Ethics</w:t>
      </w:r>
      <w:r w:rsidRPr="00876532">
        <w:rPr>
          <w:rFonts w:ascii="Arial" w:hAnsi="Arial" w:cs="Arial"/>
        </w:rPr>
        <w:t xml:space="preserve">, 113(3), pp. 377–393. Available at: </w:t>
      </w:r>
      <w:hyperlink r:id="rId17" w:history="1">
        <w:r w:rsidRPr="00876532">
          <w:rPr>
            <w:rStyle w:val="Hyperlink"/>
            <w:rFonts w:ascii="Arial" w:hAnsi="Arial" w:cs="Arial"/>
            <w:color w:val="auto"/>
            <w:u w:val="none"/>
          </w:rPr>
          <w:t>https://doi.org/10.1007/s10551-012-1322-6</w:t>
        </w:r>
      </w:hyperlink>
      <w:r w:rsidRPr="00876532">
        <w:rPr>
          <w:rFonts w:ascii="Arial" w:hAnsi="Arial" w:cs="Arial"/>
        </w:rPr>
        <w:t>.</w:t>
      </w:r>
    </w:p>
    <w:p w14:paraId="23FC3B9F" w14:textId="77777777" w:rsidR="00D25E46" w:rsidRDefault="00D25E46" w:rsidP="00273B7A">
      <w:pPr>
        <w:spacing w:line="360" w:lineRule="auto"/>
        <w:rPr>
          <w:rFonts w:ascii="Arial" w:hAnsi="Arial" w:cs="Arial"/>
        </w:rPr>
      </w:pPr>
      <w:r>
        <w:rPr>
          <w:rFonts w:ascii="Arial" w:hAnsi="Arial" w:cs="Arial"/>
        </w:rPr>
        <w:t xml:space="preserve">Roomi, M.A. and Harrison, P. (2011). “Entrepreneurial leadership: What is it and how should it be taught?” </w:t>
      </w:r>
      <w:r>
        <w:rPr>
          <w:rFonts w:ascii="Arial" w:hAnsi="Arial" w:cs="Arial"/>
          <w:i/>
          <w:iCs/>
        </w:rPr>
        <w:t xml:space="preserve">International Review of Entrepreneurship, </w:t>
      </w:r>
      <w:r>
        <w:rPr>
          <w:rFonts w:ascii="Arial" w:hAnsi="Arial" w:cs="Arial"/>
        </w:rPr>
        <w:t xml:space="preserve">9(3), pp 1-29. Available at: </w:t>
      </w:r>
      <w:hyperlink r:id="rId18" w:history="1">
        <w:r w:rsidRPr="0037284A">
          <w:rPr>
            <w:rStyle w:val="Hyperlink"/>
            <w:rFonts w:ascii="Arial" w:hAnsi="Arial" w:cs="Arial"/>
            <w:color w:val="auto"/>
            <w:u w:val="none"/>
          </w:rPr>
          <w:t>https://uobrep.openrepository.com/handle/10547/222995</w:t>
        </w:r>
      </w:hyperlink>
    </w:p>
    <w:p w14:paraId="1E8815DC" w14:textId="77777777" w:rsidR="00D25E46" w:rsidRDefault="00D25E46" w:rsidP="00273B7A">
      <w:pPr>
        <w:spacing w:line="360" w:lineRule="auto"/>
        <w:rPr>
          <w:rFonts w:ascii="Arial" w:hAnsi="Arial" w:cs="Arial"/>
        </w:rPr>
      </w:pPr>
      <w:r w:rsidRPr="00A37422">
        <w:rPr>
          <w:rFonts w:ascii="Arial" w:hAnsi="Arial" w:cs="Arial"/>
        </w:rPr>
        <w:t>Smith, R. (2008)</w:t>
      </w:r>
      <w:r>
        <w:rPr>
          <w:rFonts w:ascii="Arial" w:hAnsi="Arial" w:cs="Arial"/>
        </w:rPr>
        <w:t>.</w:t>
      </w:r>
      <w:r w:rsidRPr="00A37422">
        <w:rPr>
          <w:rFonts w:ascii="Arial" w:hAnsi="Arial" w:cs="Arial"/>
        </w:rPr>
        <w:t xml:space="preserve"> “Entrepreneurship, police leadership, and the investigation of crime in Changing Times,” </w:t>
      </w:r>
      <w:r w:rsidRPr="00A37422">
        <w:rPr>
          <w:rFonts w:ascii="Arial" w:hAnsi="Arial" w:cs="Arial"/>
          <w:i/>
          <w:iCs/>
        </w:rPr>
        <w:t>Journal of Investigative Psychology and Offender Profiling</w:t>
      </w:r>
      <w:r w:rsidRPr="00A37422">
        <w:rPr>
          <w:rFonts w:ascii="Arial" w:hAnsi="Arial" w:cs="Arial"/>
        </w:rPr>
        <w:t xml:space="preserve">, 5(3), pp. 209–225. Available at: </w:t>
      </w:r>
      <w:hyperlink r:id="rId19" w:history="1">
        <w:r w:rsidRPr="007E1C93">
          <w:rPr>
            <w:rStyle w:val="Hyperlink"/>
            <w:rFonts w:ascii="Arial" w:hAnsi="Arial" w:cs="Arial"/>
            <w:color w:val="auto"/>
            <w:u w:val="none"/>
          </w:rPr>
          <w:t>https://doi.org/10.1002/jip.86</w:t>
        </w:r>
      </w:hyperlink>
      <w:r w:rsidRPr="007E1C93">
        <w:rPr>
          <w:rFonts w:ascii="Arial" w:hAnsi="Arial" w:cs="Arial"/>
        </w:rPr>
        <w:t>.</w:t>
      </w:r>
    </w:p>
    <w:p w14:paraId="65BB5D41" w14:textId="77777777" w:rsidR="00D25E46" w:rsidRDefault="00D25E46" w:rsidP="00273B7A">
      <w:pPr>
        <w:spacing w:line="360" w:lineRule="auto"/>
        <w:rPr>
          <w:rFonts w:ascii="Arial" w:hAnsi="Arial" w:cs="Arial"/>
        </w:rPr>
      </w:pPr>
      <w:r w:rsidRPr="0082749D">
        <w:rPr>
          <w:rFonts w:ascii="Arial" w:hAnsi="Arial" w:cs="Arial"/>
        </w:rPr>
        <w:t>Swid, A. (2014) “Police members perception of their leaders’ leadership style and its implications,” Policing</w:t>
      </w:r>
      <w:r w:rsidRPr="0082749D">
        <w:rPr>
          <w:rFonts w:ascii="Arial" w:hAnsi="Arial" w:cs="Arial"/>
          <w:i/>
          <w:iCs/>
        </w:rPr>
        <w:t>: An International Journal of Police Strategies &amp; Management</w:t>
      </w:r>
      <w:r w:rsidRPr="0082749D">
        <w:rPr>
          <w:rFonts w:ascii="Arial" w:hAnsi="Arial" w:cs="Arial"/>
        </w:rPr>
        <w:t xml:space="preserve">, 37(3), pp. 579–595. Available at: </w:t>
      </w:r>
      <w:hyperlink r:id="rId20" w:history="1">
        <w:r w:rsidRPr="0073555E">
          <w:rPr>
            <w:rStyle w:val="Hyperlink"/>
            <w:rFonts w:ascii="Arial" w:hAnsi="Arial" w:cs="Arial"/>
            <w:color w:val="auto"/>
            <w:u w:val="none"/>
          </w:rPr>
          <w:t>https://doi.org/10.1108/pijpsm-08-2013-0085</w:t>
        </w:r>
      </w:hyperlink>
      <w:r w:rsidRPr="0073555E">
        <w:rPr>
          <w:rFonts w:ascii="Arial" w:hAnsi="Arial" w:cs="Arial"/>
        </w:rPr>
        <w:t>.</w:t>
      </w:r>
    </w:p>
    <w:p w14:paraId="5FF579A0" w14:textId="77777777" w:rsidR="00D25E46" w:rsidRPr="00876532" w:rsidRDefault="00D25E46" w:rsidP="00273B7A">
      <w:pPr>
        <w:spacing w:line="360" w:lineRule="auto"/>
        <w:rPr>
          <w:rFonts w:ascii="Arial" w:hAnsi="Arial" w:cs="Arial"/>
        </w:rPr>
      </w:pPr>
      <w:r w:rsidRPr="00876532">
        <w:rPr>
          <w:rFonts w:ascii="Arial" w:hAnsi="Arial" w:cs="Arial"/>
        </w:rPr>
        <w:t xml:space="preserve">Weihrich, H., Cannice, M.V. and Koontz, H. (2008). </w:t>
      </w:r>
      <w:r w:rsidRPr="00876532">
        <w:rPr>
          <w:rFonts w:ascii="Arial" w:hAnsi="Arial" w:cs="Arial"/>
          <w:i/>
          <w:iCs/>
        </w:rPr>
        <w:t>Management (12th ed.).</w:t>
      </w:r>
      <w:r w:rsidRPr="00876532">
        <w:rPr>
          <w:rFonts w:ascii="Arial" w:hAnsi="Arial" w:cs="Arial"/>
        </w:rPr>
        <w:t xml:space="preserve"> New Delhi: Mc Graw Hill.</w:t>
      </w:r>
    </w:p>
    <w:p w14:paraId="6747E85B" w14:textId="2AED10B4" w:rsidR="00D25E46" w:rsidRDefault="00D25E46" w:rsidP="00273B7A">
      <w:pPr>
        <w:spacing w:line="360" w:lineRule="auto"/>
        <w:rPr>
          <w:rFonts w:ascii="Arial" w:hAnsi="Arial" w:cs="Arial"/>
        </w:rPr>
      </w:pPr>
      <w:r w:rsidRPr="00FE666E">
        <w:rPr>
          <w:rFonts w:ascii="Arial" w:hAnsi="Arial" w:cs="Arial"/>
        </w:rPr>
        <w:lastRenderedPageBreak/>
        <w:t xml:space="preserve">Zheng, Y. </w:t>
      </w:r>
      <w:r w:rsidR="005F44AB" w:rsidRPr="00362649">
        <w:rPr>
          <w:rFonts w:ascii="Arial" w:hAnsi="Arial" w:cs="Arial"/>
          <w:i/>
          <w:iCs/>
        </w:rPr>
        <w:t>et al.</w:t>
      </w:r>
      <w:r w:rsidRPr="00FE666E">
        <w:rPr>
          <w:rFonts w:ascii="Arial" w:hAnsi="Arial" w:cs="Arial"/>
        </w:rPr>
        <w:t xml:space="preserve"> (2019)</w:t>
      </w:r>
      <w:r>
        <w:rPr>
          <w:rFonts w:ascii="Arial" w:hAnsi="Arial" w:cs="Arial"/>
        </w:rPr>
        <w:t>.</w:t>
      </w:r>
      <w:r w:rsidRPr="00FE666E">
        <w:rPr>
          <w:rFonts w:ascii="Arial" w:hAnsi="Arial" w:cs="Arial"/>
        </w:rPr>
        <w:t xml:space="preserve"> “The impact of authoritarian leadership on Ethical Voice: A moderated mediation model of felt uncertainty and leader benevolence,” </w:t>
      </w:r>
      <w:r w:rsidRPr="00FE666E">
        <w:rPr>
          <w:rFonts w:ascii="Arial" w:hAnsi="Arial" w:cs="Arial"/>
          <w:i/>
          <w:iCs/>
        </w:rPr>
        <w:t>Journal of Business Ethics</w:t>
      </w:r>
      <w:r w:rsidRPr="00FE666E">
        <w:rPr>
          <w:rFonts w:ascii="Arial" w:hAnsi="Arial" w:cs="Arial"/>
        </w:rPr>
        <w:t xml:space="preserve">, 170(1), pp. 133–146. Available at: </w:t>
      </w:r>
      <w:hyperlink r:id="rId21" w:history="1">
        <w:r w:rsidRPr="00E665FC">
          <w:rPr>
            <w:rStyle w:val="Hyperlink"/>
            <w:rFonts w:ascii="Arial" w:hAnsi="Arial" w:cs="Arial"/>
            <w:color w:val="auto"/>
            <w:u w:val="none"/>
          </w:rPr>
          <w:t>https://doi.org/10.1007/s10551-019-04261-1</w:t>
        </w:r>
      </w:hyperlink>
      <w:r w:rsidRPr="00E665FC">
        <w:rPr>
          <w:rFonts w:ascii="Arial" w:hAnsi="Arial" w:cs="Arial"/>
        </w:rPr>
        <w:t>.</w:t>
      </w:r>
    </w:p>
    <w:sectPr w:rsidR="00D25E46" w:rsidSect="00A22B33">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6B26B" w14:textId="77777777" w:rsidR="00BA11C8" w:rsidRDefault="00BA11C8" w:rsidP="00BA11C8">
      <w:pPr>
        <w:spacing w:after="0" w:line="240" w:lineRule="auto"/>
      </w:pPr>
      <w:r>
        <w:separator/>
      </w:r>
    </w:p>
  </w:endnote>
  <w:endnote w:type="continuationSeparator" w:id="0">
    <w:p w14:paraId="68C8B8D9" w14:textId="77777777" w:rsidR="00BA11C8" w:rsidRDefault="00BA11C8" w:rsidP="00BA11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3658930"/>
      <w:docPartObj>
        <w:docPartGallery w:val="Page Numbers (Bottom of Page)"/>
        <w:docPartUnique/>
      </w:docPartObj>
    </w:sdtPr>
    <w:sdtEndPr>
      <w:rPr>
        <w:noProof/>
      </w:rPr>
    </w:sdtEndPr>
    <w:sdtContent>
      <w:p w14:paraId="46E724D0" w14:textId="2FDEB67B" w:rsidR="00BA11C8" w:rsidRDefault="00BA11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E2A980" w14:textId="77777777" w:rsidR="00BA11C8" w:rsidRDefault="00BA11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6AE5A" w14:textId="77777777" w:rsidR="00BA11C8" w:rsidRDefault="00BA11C8" w:rsidP="00BA11C8">
      <w:pPr>
        <w:spacing w:after="0" w:line="240" w:lineRule="auto"/>
      </w:pPr>
      <w:r>
        <w:separator/>
      </w:r>
    </w:p>
  </w:footnote>
  <w:footnote w:type="continuationSeparator" w:id="0">
    <w:p w14:paraId="39E262B3" w14:textId="77777777" w:rsidR="00BA11C8" w:rsidRDefault="00BA11C8" w:rsidP="00BA11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924"/>
    <w:rsid w:val="000079CA"/>
    <w:rsid w:val="00012677"/>
    <w:rsid w:val="00015D46"/>
    <w:rsid w:val="00016CFC"/>
    <w:rsid w:val="000216C4"/>
    <w:rsid w:val="0002226F"/>
    <w:rsid w:val="0003003F"/>
    <w:rsid w:val="00034172"/>
    <w:rsid w:val="00037C0D"/>
    <w:rsid w:val="000425C3"/>
    <w:rsid w:val="00043581"/>
    <w:rsid w:val="0004458D"/>
    <w:rsid w:val="0005612E"/>
    <w:rsid w:val="00065286"/>
    <w:rsid w:val="00075028"/>
    <w:rsid w:val="00083C39"/>
    <w:rsid w:val="0008472A"/>
    <w:rsid w:val="00091CE8"/>
    <w:rsid w:val="000A163C"/>
    <w:rsid w:val="000B1CCC"/>
    <w:rsid w:val="000B62F7"/>
    <w:rsid w:val="000C207C"/>
    <w:rsid w:val="000C379E"/>
    <w:rsid w:val="000D4F15"/>
    <w:rsid w:val="000E086F"/>
    <w:rsid w:val="000E20F4"/>
    <w:rsid w:val="000F1A2C"/>
    <w:rsid w:val="000F5834"/>
    <w:rsid w:val="00101A37"/>
    <w:rsid w:val="00116F6A"/>
    <w:rsid w:val="00116FE0"/>
    <w:rsid w:val="00126ECE"/>
    <w:rsid w:val="0012703B"/>
    <w:rsid w:val="00133F74"/>
    <w:rsid w:val="00144AC9"/>
    <w:rsid w:val="00145D38"/>
    <w:rsid w:val="00150947"/>
    <w:rsid w:val="00164576"/>
    <w:rsid w:val="001709CE"/>
    <w:rsid w:val="00172283"/>
    <w:rsid w:val="001846C6"/>
    <w:rsid w:val="00185258"/>
    <w:rsid w:val="00187D13"/>
    <w:rsid w:val="001A01E5"/>
    <w:rsid w:val="001A1CF1"/>
    <w:rsid w:val="001A2656"/>
    <w:rsid w:val="001B16AB"/>
    <w:rsid w:val="001B1967"/>
    <w:rsid w:val="001D6F3E"/>
    <w:rsid w:val="001F61A8"/>
    <w:rsid w:val="002042F9"/>
    <w:rsid w:val="00207EFB"/>
    <w:rsid w:val="00212F74"/>
    <w:rsid w:val="00223BFD"/>
    <w:rsid w:val="00234BF7"/>
    <w:rsid w:val="00236C95"/>
    <w:rsid w:val="002537F2"/>
    <w:rsid w:val="00273B7A"/>
    <w:rsid w:val="00283D68"/>
    <w:rsid w:val="00296873"/>
    <w:rsid w:val="002B33A1"/>
    <w:rsid w:val="002B33C3"/>
    <w:rsid w:val="002B421D"/>
    <w:rsid w:val="002D2F3F"/>
    <w:rsid w:val="002D4656"/>
    <w:rsid w:val="002D5C77"/>
    <w:rsid w:val="002F0AFB"/>
    <w:rsid w:val="00300A43"/>
    <w:rsid w:val="00311367"/>
    <w:rsid w:val="00320AC7"/>
    <w:rsid w:val="00330B78"/>
    <w:rsid w:val="00332CD1"/>
    <w:rsid w:val="003436FC"/>
    <w:rsid w:val="0035619A"/>
    <w:rsid w:val="0036064E"/>
    <w:rsid w:val="00362649"/>
    <w:rsid w:val="00365995"/>
    <w:rsid w:val="00366697"/>
    <w:rsid w:val="0037284A"/>
    <w:rsid w:val="00373110"/>
    <w:rsid w:val="00393C5B"/>
    <w:rsid w:val="003952D6"/>
    <w:rsid w:val="003A4034"/>
    <w:rsid w:val="003B34BD"/>
    <w:rsid w:val="003C439E"/>
    <w:rsid w:val="003C71AC"/>
    <w:rsid w:val="003D7D22"/>
    <w:rsid w:val="003E4435"/>
    <w:rsid w:val="003E64F2"/>
    <w:rsid w:val="003F3C7E"/>
    <w:rsid w:val="003F619A"/>
    <w:rsid w:val="004000B4"/>
    <w:rsid w:val="00406AD6"/>
    <w:rsid w:val="00407A23"/>
    <w:rsid w:val="004177A8"/>
    <w:rsid w:val="00420479"/>
    <w:rsid w:val="00426FBA"/>
    <w:rsid w:val="00431702"/>
    <w:rsid w:val="00445D76"/>
    <w:rsid w:val="004678EF"/>
    <w:rsid w:val="00474463"/>
    <w:rsid w:val="00476139"/>
    <w:rsid w:val="00480A54"/>
    <w:rsid w:val="00481361"/>
    <w:rsid w:val="00490DA8"/>
    <w:rsid w:val="004A3B1B"/>
    <w:rsid w:val="004B51E7"/>
    <w:rsid w:val="004B6C8E"/>
    <w:rsid w:val="004C6ACB"/>
    <w:rsid w:val="005028CF"/>
    <w:rsid w:val="00516740"/>
    <w:rsid w:val="0053513B"/>
    <w:rsid w:val="00537920"/>
    <w:rsid w:val="00547206"/>
    <w:rsid w:val="00550226"/>
    <w:rsid w:val="0055643D"/>
    <w:rsid w:val="005566F2"/>
    <w:rsid w:val="005739CC"/>
    <w:rsid w:val="005744E2"/>
    <w:rsid w:val="00574F32"/>
    <w:rsid w:val="00576683"/>
    <w:rsid w:val="00577616"/>
    <w:rsid w:val="00592A5F"/>
    <w:rsid w:val="005B35D6"/>
    <w:rsid w:val="005B7900"/>
    <w:rsid w:val="005C4846"/>
    <w:rsid w:val="005C7D01"/>
    <w:rsid w:val="005D14DF"/>
    <w:rsid w:val="005F2863"/>
    <w:rsid w:val="005F44AB"/>
    <w:rsid w:val="005F5C86"/>
    <w:rsid w:val="0060416C"/>
    <w:rsid w:val="0061796D"/>
    <w:rsid w:val="00633818"/>
    <w:rsid w:val="00636419"/>
    <w:rsid w:val="00640F03"/>
    <w:rsid w:val="00643F36"/>
    <w:rsid w:val="00653C5F"/>
    <w:rsid w:val="006841E7"/>
    <w:rsid w:val="00691915"/>
    <w:rsid w:val="00693B2C"/>
    <w:rsid w:val="00697ED3"/>
    <w:rsid w:val="006D23F7"/>
    <w:rsid w:val="006D6AE8"/>
    <w:rsid w:val="006E4A65"/>
    <w:rsid w:val="006F043F"/>
    <w:rsid w:val="00711573"/>
    <w:rsid w:val="00712052"/>
    <w:rsid w:val="00720982"/>
    <w:rsid w:val="0073555E"/>
    <w:rsid w:val="00740B8A"/>
    <w:rsid w:val="0074300C"/>
    <w:rsid w:val="007573B6"/>
    <w:rsid w:val="00780A6F"/>
    <w:rsid w:val="0079523B"/>
    <w:rsid w:val="007966AE"/>
    <w:rsid w:val="007A007E"/>
    <w:rsid w:val="007A0F05"/>
    <w:rsid w:val="007A14E6"/>
    <w:rsid w:val="007B2801"/>
    <w:rsid w:val="007C0943"/>
    <w:rsid w:val="007C418B"/>
    <w:rsid w:val="007D0B4E"/>
    <w:rsid w:val="007D1A5B"/>
    <w:rsid w:val="007E1C93"/>
    <w:rsid w:val="007E1CED"/>
    <w:rsid w:val="007F341B"/>
    <w:rsid w:val="007F48FF"/>
    <w:rsid w:val="007F5BC1"/>
    <w:rsid w:val="007F5C7C"/>
    <w:rsid w:val="007F6A0F"/>
    <w:rsid w:val="007F6DE3"/>
    <w:rsid w:val="008058DE"/>
    <w:rsid w:val="00823924"/>
    <w:rsid w:val="00824CC6"/>
    <w:rsid w:val="0082749D"/>
    <w:rsid w:val="008358C5"/>
    <w:rsid w:val="00845DB6"/>
    <w:rsid w:val="008548AB"/>
    <w:rsid w:val="00862D18"/>
    <w:rsid w:val="00864B29"/>
    <w:rsid w:val="00866F6D"/>
    <w:rsid w:val="0087065D"/>
    <w:rsid w:val="008714A4"/>
    <w:rsid w:val="00876532"/>
    <w:rsid w:val="00877945"/>
    <w:rsid w:val="00896C3C"/>
    <w:rsid w:val="008B123F"/>
    <w:rsid w:val="008B602C"/>
    <w:rsid w:val="008C0E2C"/>
    <w:rsid w:val="008D4BB7"/>
    <w:rsid w:val="008D5497"/>
    <w:rsid w:val="008E02E7"/>
    <w:rsid w:val="008E2A28"/>
    <w:rsid w:val="008E3AC8"/>
    <w:rsid w:val="008E6686"/>
    <w:rsid w:val="008E6716"/>
    <w:rsid w:val="008F5AAA"/>
    <w:rsid w:val="008F67A1"/>
    <w:rsid w:val="0090208C"/>
    <w:rsid w:val="00915466"/>
    <w:rsid w:val="00925A5D"/>
    <w:rsid w:val="00956562"/>
    <w:rsid w:val="00984DD5"/>
    <w:rsid w:val="009927E5"/>
    <w:rsid w:val="009A5317"/>
    <w:rsid w:val="009A60B1"/>
    <w:rsid w:val="009C49AD"/>
    <w:rsid w:val="009E07F1"/>
    <w:rsid w:val="009E6301"/>
    <w:rsid w:val="009E79E0"/>
    <w:rsid w:val="009F5E1A"/>
    <w:rsid w:val="00A00A40"/>
    <w:rsid w:val="00A22B33"/>
    <w:rsid w:val="00A24A9D"/>
    <w:rsid w:val="00A32E8A"/>
    <w:rsid w:val="00A3592A"/>
    <w:rsid w:val="00A37422"/>
    <w:rsid w:val="00A51921"/>
    <w:rsid w:val="00A54770"/>
    <w:rsid w:val="00A62BBD"/>
    <w:rsid w:val="00A6319D"/>
    <w:rsid w:val="00A76748"/>
    <w:rsid w:val="00A941E5"/>
    <w:rsid w:val="00AA6784"/>
    <w:rsid w:val="00AD57DB"/>
    <w:rsid w:val="00AE2B6A"/>
    <w:rsid w:val="00B142D0"/>
    <w:rsid w:val="00B157DC"/>
    <w:rsid w:val="00B17291"/>
    <w:rsid w:val="00B20E0E"/>
    <w:rsid w:val="00B23FAA"/>
    <w:rsid w:val="00B245CE"/>
    <w:rsid w:val="00B312D1"/>
    <w:rsid w:val="00B42189"/>
    <w:rsid w:val="00B636B2"/>
    <w:rsid w:val="00B64207"/>
    <w:rsid w:val="00B67599"/>
    <w:rsid w:val="00B71189"/>
    <w:rsid w:val="00B77497"/>
    <w:rsid w:val="00B84D46"/>
    <w:rsid w:val="00B920C5"/>
    <w:rsid w:val="00B9460E"/>
    <w:rsid w:val="00BA11C8"/>
    <w:rsid w:val="00BC56E4"/>
    <w:rsid w:val="00BD1837"/>
    <w:rsid w:val="00BE65A3"/>
    <w:rsid w:val="00C043F2"/>
    <w:rsid w:val="00C05EFA"/>
    <w:rsid w:val="00C06399"/>
    <w:rsid w:val="00C0642D"/>
    <w:rsid w:val="00C109EA"/>
    <w:rsid w:val="00C15129"/>
    <w:rsid w:val="00C16482"/>
    <w:rsid w:val="00C17C47"/>
    <w:rsid w:val="00C2346A"/>
    <w:rsid w:val="00C2529A"/>
    <w:rsid w:val="00C31894"/>
    <w:rsid w:val="00C437D1"/>
    <w:rsid w:val="00C767A3"/>
    <w:rsid w:val="00C836D4"/>
    <w:rsid w:val="00C84D9C"/>
    <w:rsid w:val="00C85BC8"/>
    <w:rsid w:val="00C86958"/>
    <w:rsid w:val="00C91277"/>
    <w:rsid w:val="00C93654"/>
    <w:rsid w:val="00C943DB"/>
    <w:rsid w:val="00CB26C5"/>
    <w:rsid w:val="00CB549B"/>
    <w:rsid w:val="00CD0B99"/>
    <w:rsid w:val="00CD4F54"/>
    <w:rsid w:val="00CF0A40"/>
    <w:rsid w:val="00CF17AD"/>
    <w:rsid w:val="00CF2B19"/>
    <w:rsid w:val="00CF3159"/>
    <w:rsid w:val="00D01354"/>
    <w:rsid w:val="00D06D17"/>
    <w:rsid w:val="00D14BBE"/>
    <w:rsid w:val="00D16606"/>
    <w:rsid w:val="00D25E46"/>
    <w:rsid w:val="00D266E5"/>
    <w:rsid w:val="00D26C75"/>
    <w:rsid w:val="00D27988"/>
    <w:rsid w:val="00D552DF"/>
    <w:rsid w:val="00D6425D"/>
    <w:rsid w:val="00D66576"/>
    <w:rsid w:val="00D70322"/>
    <w:rsid w:val="00D80FF3"/>
    <w:rsid w:val="00D87C07"/>
    <w:rsid w:val="00D92C65"/>
    <w:rsid w:val="00DA0C74"/>
    <w:rsid w:val="00DD5140"/>
    <w:rsid w:val="00DD6570"/>
    <w:rsid w:val="00DF534E"/>
    <w:rsid w:val="00E04EEE"/>
    <w:rsid w:val="00E064FD"/>
    <w:rsid w:val="00E17488"/>
    <w:rsid w:val="00E2080D"/>
    <w:rsid w:val="00E2418E"/>
    <w:rsid w:val="00E27241"/>
    <w:rsid w:val="00E301FA"/>
    <w:rsid w:val="00E328DA"/>
    <w:rsid w:val="00E34E29"/>
    <w:rsid w:val="00E438C4"/>
    <w:rsid w:val="00E45B5D"/>
    <w:rsid w:val="00E51F86"/>
    <w:rsid w:val="00E5264E"/>
    <w:rsid w:val="00E5501A"/>
    <w:rsid w:val="00E563C2"/>
    <w:rsid w:val="00E665FC"/>
    <w:rsid w:val="00E9271D"/>
    <w:rsid w:val="00E95637"/>
    <w:rsid w:val="00EB4F21"/>
    <w:rsid w:val="00EC30DD"/>
    <w:rsid w:val="00ED1B38"/>
    <w:rsid w:val="00ED1D8D"/>
    <w:rsid w:val="00EF45EB"/>
    <w:rsid w:val="00F052D3"/>
    <w:rsid w:val="00F07405"/>
    <w:rsid w:val="00F228A1"/>
    <w:rsid w:val="00F27F06"/>
    <w:rsid w:val="00F33F0E"/>
    <w:rsid w:val="00F34399"/>
    <w:rsid w:val="00F373DE"/>
    <w:rsid w:val="00F408A0"/>
    <w:rsid w:val="00F437EB"/>
    <w:rsid w:val="00F440F4"/>
    <w:rsid w:val="00F47EE5"/>
    <w:rsid w:val="00F55C0D"/>
    <w:rsid w:val="00F569D4"/>
    <w:rsid w:val="00F65418"/>
    <w:rsid w:val="00F65721"/>
    <w:rsid w:val="00F90CDF"/>
    <w:rsid w:val="00F90D85"/>
    <w:rsid w:val="00F94AA8"/>
    <w:rsid w:val="00FA29A7"/>
    <w:rsid w:val="00FB1AB6"/>
    <w:rsid w:val="00FB2EBF"/>
    <w:rsid w:val="00FB342D"/>
    <w:rsid w:val="00FD52FD"/>
    <w:rsid w:val="00FE666E"/>
    <w:rsid w:val="00FF1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ACD7E"/>
  <w15:chartTrackingRefBased/>
  <w15:docId w15:val="{F4368966-AE63-403B-BB70-F55186F1E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643D"/>
    <w:rPr>
      <w:color w:val="0563C1" w:themeColor="hyperlink"/>
      <w:u w:val="single"/>
    </w:rPr>
  </w:style>
  <w:style w:type="character" w:styleId="UnresolvedMention">
    <w:name w:val="Unresolved Mention"/>
    <w:basedOn w:val="DefaultParagraphFont"/>
    <w:uiPriority w:val="99"/>
    <w:semiHidden/>
    <w:unhideWhenUsed/>
    <w:rsid w:val="0055643D"/>
    <w:rPr>
      <w:color w:val="605E5C"/>
      <w:shd w:val="clear" w:color="auto" w:fill="E1DFDD"/>
    </w:rPr>
  </w:style>
  <w:style w:type="paragraph" w:styleId="NoSpacing">
    <w:name w:val="No Spacing"/>
    <w:link w:val="NoSpacingChar"/>
    <w:uiPriority w:val="1"/>
    <w:qFormat/>
    <w:rsid w:val="00F47E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7EE5"/>
    <w:rPr>
      <w:rFonts w:eastAsiaTheme="minorEastAsia"/>
      <w:lang w:val="en-US"/>
    </w:rPr>
  </w:style>
  <w:style w:type="paragraph" w:styleId="Header">
    <w:name w:val="header"/>
    <w:basedOn w:val="Normal"/>
    <w:link w:val="HeaderChar"/>
    <w:uiPriority w:val="99"/>
    <w:unhideWhenUsed/>
    <w:rsid w:val="00BA11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1C8"/>
  </w:style>
  <w:style w:type="paragraph" w:styleId="Footer">
    <w:name w:val="footer"/>
    <w:basedOn w:val="Normal"/>
    <w:link w:val="FooterChar"/>
    <w:uiPriority w:val="99"/>
    <w:unhideWhenUsed/>
    <w:rsid w:val="00BA11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1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77298">
      <w:bodyDiv w:val="1"/>
      <w:marLeft w:val="0"/>
      <w:marRight w:val="0"/>
      <w:marTop w:val="0"/>
      <w:marBottom w:val="0"/>
      <w:divBdr>
        <w:top w:val="none" w:sz="0" w:space="0" w:color="auto"/>
        <w:left w:val="none" w:sz="0" w:space="0" w:color="auto"/>
        <w:bottom w:val="none" w:sz="0" w:space="0" w:color="auto"/>
        <w:right w:val="none" w:sz="0" w:space="0" w:color="auto"/>
      </w:divBdr>
    </w:div>
    <w:div w:id="228658189">
      <w:bodyDiv w:val="1"/>
      <w:marLeft w:val="0"/>
      <w:marRight w:val="0"/>
      <w:marTop w:val="0"/>
      <w:marBottom w:val="0"/>
      <w:divBdr>
        <w:top w:val="none" w:sz="0" w:space="0" w:color="auto"/>
        <w:left w:val="none" w:sz="0" w:space="0" w:color="auto"/>
        <w:bottom w:val="none" w:sz="0" w:space="0" w:color="auto"/>
        <w:right w:val="none" w:sz="0" w:space="0" w:color="auto"/>
      </w:divBdr>
    </w:div>
    <w:div w:id="384763379">
      <w:bodyDiv w:val="1"/>
      <w:marLeft w:val="0"/>
      <w:marRight w:val="0"/>
      <w:marTop w:val="0"/>
      <w:marBottom w:val="0"/>
      <w:divBdr>
        <w:top w:val="none" w:sz="0" w:space="0" w:color="auto"/>
        <w:left w:val="none" w:sz="0" w:space="0" w:color="auto"/>
        <w:bottom w:val="none" w:sz="0" w:space="0" w:color="auto"/>
        <w:right w:val="none" w:sz="0" w:space="0" w:color="auto"/>
      </w:divBdr>
    </w:div>
    <w:div w:id="396326571">
      <w:bodyDiv w:val="1"/>
      <w:marLeft w:val="0"/>
      <w:marRight w:val="0"/>
      <w:marTop w:val="0"/>
      <w:marBottom w:val="0"/>
      <w:divBdr>
        <w:top w:val="none" w:sz="0" w:space="0" w:color="auto"/>
        <w:left w:val="none" w:sz="0" w:space="0" w:color="auto"/>
        <w:bottom w:val="none" w:sz="0" w:space="0" w:color="auto"/>
        <w:right w:val="none" w:sz="0" w:space="0" w:color="auto"/>
      </w:divBdr>
    </w:div>
    <w:div w:id="409424596">
      <w:bodyDiv w:val="1"/>
      <w:marLeft w:val="0"/>
      <w:marRight w:val="0"/>
      <w:marTop w:val="0"/>
      <w:marBottom w:val="0"/>
      <w:divBdr>
        <w:top w:val="none" w:sz="0" w:space="0" w:color="auto"/>
        <w:left w:val="none" w:sz="0" w:space="0" w:color="auto"/>
        <w:bottom w:val="none" w:sz="0" w:space="0" w:color="auto"/>
        <w:right w:val="none" w:sz="0" w:space="0" w:color="auto"/>
      </w:divBdr>
    </w:div>
    <w:div w:id="529998325">
      <w:bodyDiv w:val="1"/>
      <w:marLeft w:val="0"/>
      <w:marRight w:val="0"/>
      <w:marTop w:val="0"/>
      <w:marBottom w:val="0"/>
      <w:divBdr>
        <w:top w:val="none" w:sz="0" w:space="0" w:color="auto"/>
        <w:left w:val="none" w:sz="0" w:space="0" w:color="auto"/>
        <w:bottom w:val="none" w:sz="0" w:space="0" w:color="auto"/>
        <w:right w:val="none" w:sz="0" w:space="0" w:color="auto"/>
      </w:divBdr>
    </w:div>
    <w:div w:id="551498741">
      <w:bodyDiv w:val="1"/>
      <w:marLeft w:val="0"/>
      <w:marRight w:val="0"/>
      <w:marTop w:val="0"/>
      <w:marBottom w:val="0"/>
      <w:divBdr>
        <w:top w:val="none" w:sz="0" w:space="0" w:color="auto"/>
        <w:left w:val="none" w:sz="0" w:space="0" w:color="auto"/>
        <w:bottom w:val="none" w:sz="0" w:space="0" w:color="auto"/>
        <w:right w:val="none" w:sz="0" w:space="0" w:color="auto"/>
      </w:divBdr>
    </w:div>
    <w:div w:id="1011569535">
      <w:bodyDiv w:val="1"/>
      <w:marLeft w:val="0"/>
      <w:marRight w:val="0"/>
      <w:marTop w:val="0"/>
      <w:marBottom w:val="0"/>
      <w:divBdr>
        <w:top w:val="none" w:sz="0" w:space="0" w:color="auto"/>
        <w:left w:val="none" w:sz="0" w:space="0" w:color="auto"/>
        <w:bottom w:val="none" w:sz="0" w:space="0" w:color="auto"/>
        <w:right w:val="none" w:sz="0" w:space="0" w:color="auto"/>
      </w:divBdr>
    </w:div>
    <w:div w:id="1288123936">
      <w:bodyDiv w:val="1"/>
      <w:marLeft w:val="0"/>
      <w:marRight w:val="0"/>
      <w:marTop w:val="0"/>
      <w:marBottom w:val="0"/>
      <w:divBdr>
        <w:top w:val="none" w:sz="0" w:space="0" w:color="auto"/>
        <w:left w:val="none" w:sz="0" w:space="0" w:color="auto"/>
        <w:bottom w:val="none" w:sz="0" w:space="0" w:color="auto"/>
        <w:right w:val="none" w:sz="0" w:space="0" w:color="auto"/>
      </w:divBdr>
    </w:div>
    <w:div w:id="1330400029">
      <w:bodyDiv w:val="1"/>
      <w:marLeft w:val="0"/>
      <w:marRight w:val="0"/>
      <w:marTop w:val="0"/>
      <w:marBottom w:val="0"/>
      <w:divBdr>
        <w:top w:val="none" w:sz="0" w:space="0" w:color="auto"/>
        <w:left w:val="none" w:sz="0" w:space="0" w:color="auto"/>
        <w:bottom w:val="none" w:sz="0" w:space="0" w:color="auto"/>
        <w:right w:val="none" w:sz="0" w:space="0" w:color="auto"/>
      </w:divBdr>
    </w:div>
    <w:div w:id="1345866957">
      <w:bodyDiv w:val="1"/>
      <w:marLeft w:val="0"/>
      <w:marRight w:val="0"/>
      <w:marTop w:val="0"/>
      <w:marBottom w:val="0"/>
      <w:divBdr>
        <w:top w:val="none" w:sz="0" w:space="0" w:color="auto"/>
        <w:left w:val="none" w:sz="0" w:space="0" w:color="auto"/>
        <w:bottom w:val="none" w:sz="0" w:space="0" w:color="auto"/>
        <w:right w:val="none" w:sz="0" w:space="0" w:color="auto"/>
      </w:divBdr>
    </w:div>
    <w:div w:id="1459448998">
      <w:bodyDiv w:val="1"/>
      <w:marLeft w:val="0"/>
      <w:marRight w:val="0"/>
      <w:marTop w:val="0"/>
      <w:marBottom w:val="0"/>
      <w:divBdr>
        <w:top w:val="none" w:sz="0" w:space="0" w:color="auto"/>
        <w:left w:val="none" w:sz="0" w:space="0" w:color="auto"/>
        <w:bottom w:val="none" w:sz="0" w:space="0" w:color="auto"/>
        <w:right w:val="none" w:sz="0" w:space="0" w:color="auto"/>
      </w:divBdr>
    </w:div>
    <w:div w:id="1469126259">
      <w:bodyDiv w:val="1"/>
      <w:marLeft w:val="0"/>
      <w:marRight w:val="0"/>
      <w:marTop w:val="0"/>
      <w:marBottom w:val="0"/>
      <w:divBdr>
        <w:top w:val="none" w:sz="0" w:space="0" w:color="auto"/>
        <w:left w:val="none" w:sz="0" w:space="0" w:color="auto"/>
        <w:bottom w:val="none" w:sz="0" w:space="0" w:color="auto"/>
        <w:right w:val="none" w:sz="0" w:space="0" w:color="auto"/>
      </w:divBdr>
    </w:div>
    <w:div w:id="1513955815">
      <w:bodyDiv w:val="1"/>
      <w:marLeft w:val="0"/>
      <w:marRight w:val="0"/>
      <w:marTop w:val="0"/>
      <w:marBottom w:val="0"/>
      <w:divBdr>
        <w:top w:val="none" w:sz="0" w:space="0" w:color="auto"/>
        <w:left w:val="none" w:sz="0" w:space="0" w:color="auto"/>
        <w:bottom w:val="none" w:sz="0" w:space="0" w:color="auto"/>
        <w:right w:val="none" w:sz="0" w:space="0" w:color="auto"/>
      </w:divBdr>
    </w:div>
    <w:div w:id="1712880378">
      <w:bodyDiv w:val="1"/>
      <w:marLeft w:val="0"/>
      <w:marRight w:val="0"/>
      <w:marTop w:val="0"/>
      <w:marBottom w:val="0"/>
      <w:divBdr>
        <w:top w:val="none" w:sz="0" w:space="0" w:color="auto"/>
        <w:left w:val="none" w:sz="0" w:space="0" w:color="auto"/>
        <w:bottom w:val="none" w:sz="0" w:space="0" w:color="auto"/>
        <w:right w:val="none" w:sz="0" w:space="0" w:color="auto"/>
      </w:divBdr>
    </w:div>
    <w:div w:id="1876040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5700763.2019.1585551" TargetMode="External"/><Relationship Id="rId13" Type="http://schemas.openxmlformats.org/officeDocument/2006/relationships/hyperlink" Target="https://doi.org/10.1080/14697010903125498" TargetMode="External"/><Relationship Id="rId18" Type="http://schemas.openxmlformats.org/officeDocument/2006/relationships/hyperlink" Target="https://uobrep.openrepository.com/handle/10547/222995" TargetMode="External"/><Relationship Id="rId3" Type="http://schemas.openxmlformats.org/officeDocument/2006/relationships/settings" Target="settings.xml"/><Relationship Id="rId21" Type="http://schemas.openxmlformats.org/officeDocument/2006/relationships/hyperlink" Target="https://doi.org/10.1007/s10551-019-04261-1" TargetMode="External"/><Relationship Id="rId7" Type="http://schemas.openxmlformats.org/officeDocument/2006/relationships/hyperlink" Target="https://doi.org/10.4324/9781410617095" TargetMode="External"/><Relationship Id="rId12" Type="http://schemas.openxmlformats.org/officeDocument/2006/relationships/hyperlink" Target="https://doi.org/10.1108/01437731211241247" TargetMode="External"/><Relationship Id="rId17" Type="http://schemas.openxmlformats.org/officeDocument/2006/relationships/hyperlink" Target="https://doi.org/10.1007/s10551-012-1322-6" TargetMode="External"/><Relationship Id="rId2" Type="http://schemas.openxmlformats.org/officeDocument/2006/relationships/styles" Target="styles.xml"/><Relationship Id="rId16" Type="http://schemas.openxmlformats.org/officeDocument/2006/relationships/hyperlink" Target="https://www.irmbrjournal.com/papers/1371451049.pdf" TargetMode="External"/><Relationship Id="rId20" Type="http://schemas.openxmlformats.org/officeDocument/2006/relationships/hyperlink" Target="https://doi.org/10.1108/pijpsm-08-2013-008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10439463.2018.155525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118227/report.pdf" TargetMode="External"/><Relationship Id="rId23" Type="http://schemas.openxmlformats.org/officeDocument/2006/relationships/fontTable" Target="fontTable.xml"/><Relationship Id="rId10" Type="http://schemas.openxmlformats.org/officeDocument/2006/relationships/hyperlink" Target="https://doi.org/10.1093/police/pat040" TargetMode="External"/><Relationship Id="rId19" Type="http://schemas.openxmlformats.org/officeDocument/2006/relationships/hyperlink" Target="https://doi.org/10.1002/jip.86" TargetMode="External"/><Relationship Id="rId4" Type="http://schemas.openxmlformats.org/officeDocument/2006/relationships/webSettings" Target="webSettings.xml"/><Relationship Id="rId9" Type="http://schemas.openxmlformats.org/officeDocument/2006/relationships/hyperlink" Target="https://doi.org/10.1177/14613557221132488" TargetMode="External"/><Relationship Id="rId14" Type="http://schemas.openxmlformats.org/officeDocument/2006/relationships/hyperlink" Target="https://doi.org/10.1108/ijes-04-2017-0023"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2003821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3512</Words>
  <Characters>20019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A critical evaluation of leadership theories &amp; their application to police practice</vt:lpstr>
    </vt:vector>
  </TitlesOfParts>
  <Company>JACK ROBERTS</Company>
  <LinksUpToDate>false</LinksUpToDate>
  <CharactersWithSpaces>23485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leadership theories &amp; their application to police practice</dc:title>
  <dc:subject>ORGANISATIONAL LEADERSHIP</dc:subject>
  <dc:creator>JACK ROBERTS</dc:creator>
  <cp:keywords/>
  <dc:description/>
  <cp:lastModifiedBy>Jack Roberts</cp:lastModifiedBy>
  <cp:revision>14</cp:revision>
  <dcterms:created xsi:type="dcterms:W3CDTF">2023-01-12T23:31:00Z</dcterms:created>
  <dcterms:modified xsi:type="dcterms:W3CDTF">2023-01-13T19:26:00Z</dcterms:modified>
  <cp:category>2003821</cp:category>
</cp:coreProperties>
</file>