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42574241"/>
        <w:docPartObj>
          <w:docPartGallery w:val="Cover Pages"/>
          <w:docPartUnique/>
        </w:docPartObj>
      </w:sdtPr>
      <w:sdtContent>
        <w:p w14:paraId="5515FA8B" w14:textId="6AFDE294" w:rsidR="00110749" w:rsidRDefault="00110749">
          <w:r>
            <w:rPr>
              <w:noProof/>
            </w:rPr>
            <mc:AlternateContent>
              <mc:Choice Requires="wpg">
                <w:drawing>
                  <wp:anchor distT="0" distB="0" distL="114300" distR="114300" simplePos="0" relativeHeight="251671552" behindDoc="0" locked="0" layoutInCell="1" allowOverlap="1" wp14:anchorId="37844892" wp14:editId="6802C9E8">
                    <wp:simplePos x="0" y="0"/>
                    <wp:positionH relativeFrom="page">
                      <wp:align>left</wp:align>
                    </wp:positionH>
                    <wp:positionV relativeFrom="page">
                      <wp:align>top</wp:align>
                    </wp:positionV>
                    <wp:extent cx="6382385" cy="4328160"/>
                    <wp:effectExtent l="0" t="0" r="5715" b="254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4328160"/>
                              <a:chOff x="0" y="0"/>
                              <a:chExt cx="6381735" cy="432816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3566274"/>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C311035" w14:textId="3DC3160A" w:rsidR="00110749" w:rsidRDefault="00110749">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Lecturer: Dr </w:t>
                                      </w:r>
                                      <w:proofErr w:type="spellStart"/>
                                      <w:r>
                                        <w:rPr>
                                          <w:rFonts w:asciiTheme="majorHAnsi" w:hAnsiTheme="majorHAnsi"/>
                                          <w:color w:val="0E2841" w:themeColor="text2"/>
                                          <w:spacing w:val="10"/>
                                          <w:sz w:val="36"/>
                                          <w:szCs w:val="36"/>
                                        </w:rPr>
                                        <w:t>Raheela</w:t>
                                      </w:r>
                                      <w:proofErr w:type="spellEnd"/>
                                      <w:r>
                                        <w:rPr>
                                          <w:rFonts w:asciiTheme="majorHAnsi" w:hAnsiTheme="majorHAnsi"/>
                                          <w:color w:val="0E2841" w:themeColor="text2"/>
                                          <w:spacing w:val="10"/>
                                          <w:sz w:val="36"/>
                                          <w:szCs w:val="36"/>
                                        </w:rPr>
                                        <w:t xml:space="preserve"> Sheikh</w:t>
                                      </w:r>
                                    </w:p>
                                  </w:sdtContent>
                                </w:sdt>
                                <w:bookmarkStart w:id="0" w:name="_GoBack" w:displacedByCustomXml="nex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1477794" w14:textId="1C4BCC21" w:rsidR="00110749" w:rsidRDefault="00110749">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LCHS 4003 – COMPONENT 1: PORTFOLIO</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844892" id="Group 125" o:spid="_x0000_s1026" alt="Title: Title and subtitle with crop mark graphic" style="position:absolute;margin-left:0;margin-top:0;width:502.55pt;height:340.8pt;z-index:251671552;mso-position-horizontal:left;mso-position-horizontal-relative:page;mso-position-vertical:top;mso-position-vertical-relative:page;mso-width-relative:margin;mso-height-relative:margin" coordsize="63817,432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566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C311035" w14:textId="3DC3160A" w:rsidR="00110749" w:rsidRDefault="00110749">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Lecturer: Dr </w:t>
                                </w:r>
                                <w:proofErr w:type="spellStart"/>
                                <w:r>
                                  <w:rPr>
                                    <w:rFonts w:asciiTheme="majorHAnsi" w:hAnsiTheme="majorHAnsi"/>
                                    <w:color w:val="0E2841" w:themeColor="text2"/>
                                    <w:spacing w:val="10"/>
                                    <w:sz w:val="36"/>
                                    <w:szCs w:val="36"/>
                                  </w:rPr>
                                  <w:t>Raheela</w:t>
                                </w:r>
                                <w:proofErr w:type="spellEnd"/>
                                <w:r>
                                  <w:rPr>
                                    <w:rFonts w:asciiTheme="majorHAnsi" w:hAnsiTheme="majorHAnsi"/>
                                    <w:color w:val="0E2841" w:themeColor="text2"/>
                                    <w:spacing w:val="10"/>
                                    <w:sz w:val="36"/>
                                    <w:szCs w:val="36"/>
                                  </w:rPr>
                                  <w:t xml:space="preserve"> Sheikh</w:t>
                                </w:r>
                              </w:p>
                            </w:sdtContent>
                          </w:sdt>
                          <w:bookmarkStart w:id="1" w:name="_GoBack" w:displacedByCustomXml="nex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1477794" w14:textId="1C4BCC21" w:rsidR="00110749" w:rsidRDefault="00110749">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LCHS 4003 – COMPONENT 1: PORTFOLIO</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72576" behindDoc="0" locked="0" layoutInCell="1" allowOverlap="1" wp14:anchorId="473982F5" wp14:editId="28EA34CA">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F2A2F2F" w14:textId="63FEC4D6" w:rsidR="00110749" w:rsidRDefault="00110749">
                                      <w:pPr>
                                        <w:pStyle w:val="NoSpacing"/>
                                        <w:spacing w:after="240"/>
                                        <w:jc w:val="right"/>
                                        <w:rPr>
                                          <w:color w:val="0E2841" w:themeColor="text2"/>
                                          <w:spacing w:val="10"/>
                                          <w:sz w:val="36"/>
                                          <w:szCs w:val="36"/>
                                        </w:rPr>
                                      </w:pPr>
                                      <w:r>
                                        <w:rPr>
                                          <w:color w:val="0E2841" w:themeColor="text2"/>
                                          <w:spacing w:val="10"/>
                                          <w:sz w:val="36"/>
                                          <w:szCs w:val="36"/>
                                        </w:rPr>
                                        <w:t>BY Afshan Akhtar</w:t>
                                      </w:r>
                                    </w:p>
                                  </w:sdtContent>
                                </w:sdt>
                                <w:p w14:paraId="106128D8" w14:textId="7CC8133A" w:rsidR="00110749" w:rsidRDefault="00110749">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3982F5" id="Group 121" o:spid="_x0000_s1031" alt="Title: Author and company name with crop mark graphic" style="position:absolute;margin-left:316.7pt;margin-top:0;width:367.9pt;height:265.7pt;z-index:251672576;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F2A2F2F" w14:textId="63FEC4D6" w:rsidR="00110749" w:rsidRDefault="00110749">
                                <w:pPr>
                                  <w:pStyle w:val="NoSpacing"/>
                                  <w:spacing w:after="240"/>
                                  <w:jc w:val="right"/>
                                  <w:rPr>
                                    <w:color w:val="0E2841" w:themeColor="text2"/>
                                    <w:spacing w:val="10"/>
                                    <w:sz w:val="36"/>
                                    <w:szCs w:val="36"/>
                                  </w:rPr>
                                </w:pPr>
                                <w:r>
                                  <w:rPr>
                                    <w:color w:val="0E2841" w:themeColor="text2"/>
                                    <w:spacing w:val="10"/>
                                    <w:sz w:val="36"/>
                                    <w:szCs w:val="36"/>
                                  </w:rPr>
                                  <w:t>BY Afshan Akhtar</w:t>
                                </w:r>
                              </w:p>
                            </w:sdtContent>
                          </w:sdt>
                          <w:p w14:paraId="106128D8" w14:textId="7CC8133A" w:rsidR="00110749" w:rsidRDefault="00110749">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70528" behindDoc="1" locked="0" layoutInCell="1" allowOverlap="1" wp14:anchorId="16A620D4" wp14:editId="7E461258">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C9E63A8" id="Rectangle 127" o:spid="_x0000_s1026" alt="Title: Color background" style="position:absolute;margin-left:0;margin-top:0;width:8in;height:756pt;z-index:-251645952;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7EECC8D" w14:textId="311FBB53" w:rsidR="00110749" w:rsidRDefault="00110749">
          <w:r>
            <w:br w:type="page"/>
          </w:r>
        </w:p>
      </w:sdtContent>
    </w:sdt>
    <w:p w14:paraId="221D5FD6" w14:textId="5A570885" w:rsidR="00266B59" w:rsidRPr="00DE728A" w:rsidRDefault="00110749" w:rsidP="00110749">
      <w:pPr>
        <w:rPr>
          <w:rFonts w:ascii="Century Gothic" w:hAnsi="Century Gothic"/>
          <w:b/>
          <w:color w:val="4C94D8" w:themeColor="text2" w:themeTint="80"/>
          <w:sz w:val="36"/>
          <w:szCs w:val="36"/>
          <w:u w:val="single"/>
          <w14:textOutline w14:w="12700" w14:cap="flat" w14:cmpd="sng" w14:algn="ctr">
            <w14:solidFill>
              <w14:schemeClr w14:val="tx1"/>
            </w14:solidFill>
            <w14:prstDash w14:val="solid"/>
            <w14:round/>
          </w14:textOutline>
        </w:rPr>
      </w:pPr>
      <w:r w:rsidRPr="00110749">
        <w:rPr>
          <w:noProof/>
          <w:sz w:val="21"/>
          <w:szCs w:val="21"/>
        </w:rPr>
        <w:lastRenderedPageBreak/>
        <mc:AlternateContent>
          <mc:Choice Requires="wps">
            <w:drawing>
              <wp:anchor distT="0" distB="0" distL="114300" distR="114300" simplePos="0" relativeHeight="251659264" behindDoc="0" locked="0" layoutInCell="1" allowOverlap="1" wp14:anchorId="51AEC4E1" wp14:editId="5AFEFD9A">
                <wp:simplePos x="0" y="0"/>
                <wp:positionH relativeFrom="column">
                  <wp:posOffset>2288392</wp:posOffset>
                </wp:positionH>
                <wp:positionV relativeFrom="paragraph">
                  <wp:posOffset>-842085</wp:posOffset>
                </wp:positionV>
                <wp:extent cx="4320652" cy="2206625"/>
                <wp:effectExtent l="50800" t="50800" r="48260" b="53975"/>
                <wp:wrapNone/>
                <wp:docPr id="1187601508" name="Text Box 3"/>
                <wp:cNvGraphicFramePr/>
                <a:graphic xmlns:a="http://schemas.openxmlformats.org/drawingml/2006/main">
                  <a:graphicData uri="http://schemas.microsoft.com/office/word/2010/wordprocessingShape">
                    <wps:wsp>
                      <wps:cNvSpPr txBox="1"/>
                      <wps:spPr>
                        <a:xfrm>
                          <a:off x="0" y="0"/>
                          <a:ext cx="4320652" cy="2206625"/>
                        </a:xfrm>
                        <a:prstGeom prst="rect">
                          <a:avLst/>
                        </a:prstGeom>
                        <a:solidFill>
                          <a:schemeClr val="lt1"/>
                        </a:solidFill>
                        <a:ln w="101600">
                          <a:solidFill>
                            <a:prstClr val="black"/>
                          </a:solidFill>
                        </a:ln>
                      </wps:spPr>
                      <wps:txbx>
                        <w:txbxContent>
                          <w:p w14:paraId="7932EC27" w14:textId="642B47B4" w:rsidR="00266B59" w:rsidRPr="00110749" w:rsidRDefault="00266B59">
                            <w:pPr>
                              <w:rPr>
                                <w:sz w:val="16"/>
                                <w:szCs w:val="16"/>
                                <w:u w:val="thick"/>
                              </w:rPr>
                            </w:pPr>
                            <w:r w:rsidRPr="00110749">
                              <w:rPr>
                                <w:sz w:val="16"/>
                                <w:szCs w:val="16"/>
                                <w:u w:val="thick"/>
                              </w:rPr>
                              <w:t>What is Dentistry?</w:t>
                            </w:r>
                          </w:p>
                          <w:p w14:paraId="779AC8B1" w14:textId="6C07D7D4" w:rsidR="00266B59" w:rsidRPr="00110749" w:rsidRDefault="00266B59">
                            <w:pPr>
                              <w:rPr>
                                <w:sz w:val="16"/>
                                <w:szCs w:val="16"/>
                              </w:rPr>
                            </w:pPr>
                            <w:r w:rsidRPr="00110749">
                              <w:rPr>
                                <w:sz w:val="16"/>
                                <w:szCs w:val="16"/>
                              </w:rPr>
                              <w:t>Dentistry is a division of healthcare that focuses on maintaining the health of teeth, gums and jaw, and preventing, diagnosing and treating any oral diseases related.</w:t>
                            </w:r>
                            <w:r w:rsidR="005B2016" w:rsidRPr="00110749">
                              <w:rPr>
                                <w:sz w:val="16"/>
                                <w:szCs w:val="16"/>
                              </w:rPr>
                              <w:t xml:space="preserve"> The service of dental care also helps overall health. For example, a study including 173,928 patients with type 2 diabetes concluded that dental hygiene care was an important determinant of heart failure development (NIH).</w:t>
                            </w:r>
                          </w:p>
                          <w:p w14:paraId="08D4A471" w14:textId="08DF4F68" w:rsidR="005B2016" w:rsidRPr="00110749" w:rsidRDefault="005B2016">
                            <w:pPr>
                              <w:rPr>
                                <w:sz w:val="16"/>
                                <w:szCs w:val="16"/>
                              </w:rPr>
                            </w:pPr>
                            <w:r w:rsidRPr="00110749">
                              <w:rPr>
                                <w:sz w:val="16"/>
                                <w:szCs w:val="16"/>
                              </w:rPr>
                              <w:t xml:space="preserve">In the UK, dental services are split into two </w:t>
                            </w:r>
                            <w:proofErr w:type="gramStart"/>
                            <w:r w:rsidRPr="00110749">
                              <w:rPr>
                                <w:sz w:val="16"/>
                                <w:szCs w:val="16"/>
                              </w:rPr>
                              <w:t>sectors;</w:t>
                            </w:r>
                            <w:proofErr w:type="gramEnd"/>
                            <w:r w:rsidRPr="00110749">
                              <w:rPr>
                                <w:sz w:val="16"/>
                                <w:szCs w:val="16"/>
                              </w:rPr>
                              <w:t xml:space="preserve"> private and NHS. The NHS provides treatments and services which are considered a necessity to maintain or improve a patient’s oral health, such as check-ups, X-rays, extractions or restorative treatments (</w:t>
                            </w:r>
                            <w:proofErr w:type="spellStart"/>
                            <w:r w:rsidRPr="00110749">
                              <w:rPr>
                                <w:sz w:val="16"/>
                                <w:szCs w:val="16"/>
                              </w:rPr>
                              <w:t>bupa</w:t>
                            </w:r>
                            <w:proofErr w:type="spellEnd"/>
                            <w:r w:rsidR="00F74937" w:rsidRPr="00110749">
                              <w:rPr>
                                <w:sz w:val="16"/>
                                <w:szCs w:val="16"/>
                              </w:rPr>
                              <w:t xml:space="preserve"> 2025</w:t>
                            </w:r>
                            <w:r w:rsidRPr="00110749">
                              <w:rPr>
                                <w:sz w:val="16"/>
                                <w:szCs w:val="16"/>
                              </w:rPr>
                              <w:t xml:space="preserve">). Cosmetic enhancements are not provided, for example, teeth whitening. On the other hand, private dental care offers a much wider scope of services, including cosmetic services. </w:t>
                            </w:r>
                          </w:p>
                          <w:p w14:paraId="55694103" w14:textId="77777777" w:rsidR="00833246" w:rsidRDefault="00833246"/>
                          <w:p w14:paraId="2DD10B68" w14:textId="15E758A6" w:rsidR="00833246" w:rsidRDefault="008332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AEC4E1" id="Text Box 3" o:spid="_x0000_s1036" type="#_x0000_t202" style="position:absolute;margin-left:180.2pt;margin-top:-66.3pt;width:340.2pt;height:17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" fillcolor="white [3201]" strokeweight="8pt">
                <v:textbox>
                  <w:txbxContent>
                    <w:p w14:paraId="7932EC27" w14:textId="642B47B4" w:rsidR="00266B59" w:rsidRPr="00110749" w:rsidRDefault="00266B59">
                      <w:pPr>
                        <w:rPr>
                          <w:sz w:val="16"/>
                          <w:szCs w:val="16"/>
                          <w:u w:val="thick"/>
                        </w:rPr>
                      </w:pPr>
                      <w:r w:rsidRPr="00110749">
                        <w:rPr>
                          <w:sz w:val="16"/>
                          <w:szCs w:val="16"/>
                          <w:u w:val="thick"/>
                        </w:rPr>
                        <w:t>What is Dentistry?</w:t>
                      </w:r>
                    </w:p>
                    <w:p w14:paraId="779AC8B1" w14:textId="6C07D7D4" w:rsidR="00266B59" w:rsidRPr="00110749" w:rsidRDefault="00266B59">
                      <w:pPr>
                        <w:rPr>
                          <w:sz w:val="16"/>
                          <w:szCs w:val="16"/>
                        </w:rPr>
                      </w:pPr>
                      <w:r w:rsidRPr="00110749">
                        <w:rPr>
                          <w:sz w:val="16"/>
                          <w:szCs w:val="16"/>
                        </w:rPr>
                        <w:t>Dentistry is a division of healthcare that focuses on maintaining the health of teeth, gums and jaw, and preventing, diagnosing and treating any oral diseases related.</w:t>
                      </w:r>
                      <w:r w:rsidR="005B2016" w:rsidRPr="00110749">
                        <w:rPr>
                          <w:sz w:val="16"/>
                          <w:szCs w:val="16"/>
                        </w:rPr>
                        <w:t xml:space="preserve"> The service of dental care also helps overall health. For example, a study including 173,928 patients with type 2 diabetes concluded that dental hygiene care was an important determinant of heart failure development (NIH).</w:t>
                      </w:r>
                    </w:p>
                    <w:p w14:paraId="08D4A471" w14:textId="08DF4F68" w:rsidR="005B2016" w:rsidRPr="00110749" w:rsidRDefault="005B2016">
                      <w:pPr>
                        <w:rPr>
                          <w:sz w:val="16"/>
                          <w:szCs w:val="16"/>
                        </w:rPr>
                      </w:pPr>
                      <w:r w:rsidRPr="00110749">
                        <w:rPr>
                          <w:sz w:val="16"/>
                          <w:szCs w:val="16"/>
                        </w:rPr>
                        <w:t xml:space="preserve">In the UK, dental services are split into two </w:t>
                      </w:r>
                      <w:proofErr w:type="gramStart"/>
                      <w:r w:rsidRPr="00110749">
                        <w:rPr>
                          <w:sz w:val="16"/>
                          <w:szCs w:val="16"/>
                        </w:rPr>
                        <w:t>sectors;</w:t>
                      </w:r>
                      <w:proofErr w:type="gramEnd"/>
                      <w:r w:rsidRPr="00110749">
                        <w:rPr>
                          <w:sz w:val="16"/>
                          <w:szCs w:val="16"/>
                        </w:rPr>
                        <w:t xml:space="preserve"> private and NHS. The NHS provides treatments and services which are considered a necessity to maintain or improve a patient’s oral health, such as check-ups, X-rays, extractions or restorative treatments (</w:t>
                      </w:r>
                      <w:proofErr w:type="spellStart"/>
                      <w:r w:rsidRPr="00110749">
                        <w:rPr>
                          <w:sz w:val="16"/>
                          <w:szCs w:val="16"/>
                        </w:rPr>
                        <w:t>bupa</w:t>
                      </w:r>
                      <w:proofErr w:type="spellEnd"/>
                      <w:r w:rsidR="00F74937" w:rsidRPr="00110749">
                        <w:rPr>
                          <w:sz w:val="16"/>
                          <w:szCs w:val="16"/>
                        </w:rPr>
                        <w:t xml:space="preserve"> 2025</w:t>
                      </w:r>
                      <w:r w:rsidRPr="00110749">
                        <w:rPr>
                          <w:sz w:val="16"/>
                          <w:szCs w:val="16"/>
                        </w:rPr>
                        <w:t xml:space="preserve">). Cosmetic enhancements are not provided, for example, teeth whitening. On the other hand, private dental care offers a much wider scope of services, including cosmetic services. </w:t>
                      </w:r>
                    </w:p>
                    <w:p w14:paraId="55694103" w14:textId="77777777" w:rsidR="00833246" w:rsidRDefault="00833246"/>
                    <w:p w14:paraId="2DD10B68" w14:textId="15E758A6" w:rsidR="00833246" w:rsidRDefault="00833246"/>
                  </w:txbxContent>
                </v:textbox>
              </v:shape>
            </w:pict>
          </mc:Fallback>
        </mc:AlternateContent>
      </w:r>
      <w:r w:rsidRPr="00110749">
        <w:rPr>
          <w:noProof/>
          <w:sz w:val="22"/>
          <w:szCs w:val="22"/>
        </w:rPr>
        <w:drawing>
          <wp:anchor distT="0" distB="0" distL="114300" distR="114300" simplePos="0" relativeHeight="251658240" behindDoc="0" locked="0" layoutInCell="1" allowOverlap="1" wp14:anchorId="4ECCE5A0" wp14:editId="54C8393A">
            <wp:simplePos x="0" y="0"/>
            <wp:positionH relativeFrom="column">
              <wp:posOffset>-662193</wp:posOffset>
            </wp:positionH>
            <wp:positionV relativeFrom="paragraph">
              <wp:posOffset>413572</wp:posOffset>
            </wp:positionV>
            <wp:extent cx="2706146" cy="2227437"/>
            <wp:effectExtent l="101600" t="101600" r="100965" b="97155"/>
            <wp:wrapNone/>
            <wp:docPr id="1644926842" name="Picture 2" descr="Major Difference Between General Dentistry &amp; Cosmetic Denti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jor Difference Between General Dentistry &amp; Cosmetic Dentistr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37659" cy="2253376"/>
                    </a:xfrm>
                    <a:prstGeom prst="rect">
                      <a:avLst/>
                    </a:prstGeom>
                    <a:noFill/>
                    <a:ln w="101600">
                      <a:solidFill>
                        <a:prstClr val="black"/>
                      </a:solidFill>
                    </a:ln>
                  </pic:spPr>
                </pic:pic>
              </a:graphicData>
            </a:graphic>
            <wp14:sizeRelH relativeFrom="page">
              <wp14:pctWidth>0</wp14:pctWidth>
            </wp14:sizeRelH>
            <wp14:sizeRelV relativeFrom="page">
              <wp14:pctHeight>0</wp14:pctHeight>
            </wp14:sizeRelV>
          </wp:anchor>
        </w:drawing>
      </w:r>
      <w:r>
        <w:rPr>
          <w:rFonts w:ascii="Century Gothic" w:hAnsi="Century Gothic"/>
          <w:b/>
          <w:color w:val="4C94D8" w:themeColor="text2" w:themeTint="80"/>
          <w:sz w:val="28"/>
          <w:szCs w:val="28"/>
          <w:u w:val="single"/>
          <w14:textOutline w14:w="12700" w14:cap="flat" w14:cmpd="sng" w14:algn="ctr">
            <w14:solidFill>
              <w14:schemeClr w14:val="tx1"/>
            </w14:solidFill>
            <w14:prstDash w14:val="solid"/>
            <w14:round/>
          </w14:textOutline>
        </w:rPr>
        <w:t>Task</w:t>
      </w:r>
      <w:r w:rsidR="0030544B" w:rsidRPr="00110749">
        <w:rPr>
          <w:rFonts w:ascii="Century Gothic" w:hAnsi="Century Gothic"/>
          <w:b/>
          <w:color w:val="4C94D8" w:themeColor="text2" w:themeTint="80"/>
          <w:sz w:val="28"/>
          <w:szCs w:val="28"/>
          <w:u w:val="single"/>
          <w14:textOutline w14:w="12700" w14:cap="flat" w14:cmpd="sng" w14:algn="ctr">
            <w14:solidFill>
              <w14:schemeClr w14:val="tx1"/>
            </w14:solidFill>
            <w14:prstDash w14:val="solid"/>
            <w14:round/>
          </w14:textOutline>
        </w:rPr>
        <w:t xml:space="preserve"> 1: </w:t>
      </w:r>
      <w:r w:rsidR="00266B59" w:rsidRPr="00110749">
        <w:rPr>
          <w:rFonts w:ascii="Century Gothic" w:hAnsi="Century Gothic"/>
          <w:b/>
          <w:color w:val="4C94D8" w:themeColor="text2" w:themeTint="80"/>
          <w:sz w:val="28"/>
          <w:szCs w:val="28"/>
          <w:u w:val="single"/>
          <w14:textOutline w14:w="12700" w14:cap="flat" w14:cmpd="sng" w14:algn="ctr">
            <w14:solidFill>
              <w14:schemeClr w14:val="tx1"/>
            </w14:solidFill>
            <w14:prstDash w14:val="solid"/>
            <w14:round/>
          </w14:textOutline>
        </w:rPr>
        <w:t>Dentistry in the UK</w:t>
      </w:r>
    </w:p>
    <w:p w14:paraId="142243A1" w14:textId="64DA4A4B" w:rsidR="00266B59" w:rsidRDefault="00266B59" w:rsidP="00266B59">
      <w:pPr>
        <w:jc w:val="center"/>
        <w:rPr>
          <w:rFonts w:ascii="Century Gothic" w:hAnsi="Century Gothic"/>
          <w:b/>
          <w:outline/>
          <w:color w:val="0F9ED5" w:themeColor="accent4"/>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73972DD" w14:textId="60921FD5" w:rsidR="00266B59" w:rsidRPr="00266B59" w:rsidRDefault="00266B59" w:rsidP="00266B59">
      <w:pPr>
        <w:rPr>
          <w:rFonts w:ascii="Century Gothic" w:hAnsi="Century Gothic"/>
          <w:sz w:val="36"/>
          <w:szCs w:val="36"/>
        </w:rPr>
      </w:pPr>
    </w:p>
    <w:p w14:paraId="31D07A0A" w14:textId="053F78CD" w:rsidR="00266B59" w:rsidRDefault="00110749" w:rsidP="00266B59">
      <w:pPr>
        <w:rPr>
          <w:rFonts w:ascii="Century Gothic" w:hAnsi="Century Gothic"/>
          <w:b/>
          <w:outline/>
          <w:color w:val="0F9ED5" w:themeColor="accent4"/>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noProof/>
        </w:rPr>
        <mc:AlternateContent>
          <mc:Choice Requires="wps">
            <w:drawing>
              <wp:anchor distT="0" distB="0" distL="114300" distR="114300" simplePos="0" relativeHeight="251663360" behindDoc="0" locked="0" layoutInCell="1" allowOverlap="1" wp14:anchorId="1BC12DF0" wp14:editId="4CA012B5">
                <wp:simplePos x="0" y="0"/>
                <wp:positionH relativeFrom="column">
                  <wp:posOffset>2288092</wp:posOffset>
                </wp:positionH>
                <wp:positionV relativeFrom="paragraph">
                  <wp:posOffset>238611</wp:posOffset>
                </wp:positionV>
                <wp:extent cx="4330065" cy="3811195"/>
                <wp:effectExtent l="50800" t="50800" r="51435" b="50165"/>
                <wp:wrapNone/>
                <wp:docPr id="1709782684" name="Text Box 8"/>
                <wp:cNvGraphicFramePr/>
                <a:graphic xmlns:a="http://schemas.openxmlformats.org/drawingml/2006/main">
                  <a:graphicData uri="http://schemas.microsoft.com/office/word/2010/wordprocessingShape">
                    <wps:wsp>
                      <wps:cNvSpPr txBox="1"/>
                      <wps:spPr>
                        <a:xfrm>
                          <a:off x="0" y="0"/>
                          <a:ext cx="4330065" cy="3811195"/>
                        </a:xfrm>
                        <a:prstGeom prst="rect">
                          <a:avLst/>
                        </a:prstGeom>
                        <a:solidFill>
                          <a:schemeClr val="lt1"/>
                        </a:solidFill>
                        <a:ln w="101600">
                          <a:solidFill>
                            <a:prstClr val="black"/>
                          </a:solidFill>
                        </a:ln>
                      </wps:spPr>
                      <wps:txbx>
                        <w:txbxContent>
                          <w:p w14:paraId="336AE61C" w14:textId="3B9FBB33" w:rsidR="00DE728A" w:rsidRPr="00110749" w:rsidRDefault="00DE728A">
                            <w:pPr>
                              <w:rPr>
                                <w:sz w:val="14"/>
                                <w:szCs w:val="14"/>
                              </w:rPr>
                            </w:pPr>
                            <w:r w:rsidRPr="00110749">
                              <w:rPr>
                                <w:sz w:val="14"/>
                                <w:szCs w:val="14"/>
                              </w:rPr>
                              <w:t>How Dentistry operates today</w:t>
                            </w:r>
                            <w:r w:rsidR="00E575C1" w:rsidRPr="00110749">
                              <w:rPr>
                                <w:sz w:val="14"/>
                                <w:szCs w:val="14"/>
                              </w:rPr>
                              <w:t xml:space="preserve"> in the UK:</w:t>
                            </w:r>
                          </w:p>
                          <w:p w14:paraId="736129FB" w14:textId="0850F0FF" w:rsidR="00E575C1" w:rsidRPr="00110749" w:rsidRDefault="0099671D">
                            <w:pPr>
                              <w:rPr>
                                <w:sz w:val="14"/>
                                <w:szCs w:val="14"/>
                              </w:rPr>
                            </w:pPr>
                            <w:r w:rsidRPr="00110749">
                              <w:rPr>
                                <w:sz w:val="14"/>
                                <w:szCs w:val="14"/>
                              </w:rPr>
                              <w:t>The NHS provides dental care with the goal of ensuring that every person in the UK has healthy gums, teeth and mouths. The NHS delivers roughly £2.3 billion pounds per year (2021/22). 11,000 independent dental providers are contracted by the NHS to provide these services, and some dental care is also provided in hospitals to provide complex treatments such as surgeries.</w:t>
                            </w:r>
                          </w:p>
                          <w:p w14:paraId="6328664B" w14:textId="100A7EF0" w:rsidR="0099671D" w:rsidRPr="00110749" w:rsidRDefault="0099671D">
                            <w:pPr>
                              <w:rPr>
                                <w:sz w:val="14"/>
                                <w:szCs w:val="14"/>
                              </w:rPr>
                            </w:pPr>
                            <w:r w:rsidRPr="00110749">
                              <w:rPr>
                                <w:sz w:val="14"/>
                                <w:szCs w:val="14"/>
                              </w:rPr>
                              <w:t xml:space="preserve">NHS primary care for dentistry is paid based on a term called Units of Dental Activity (UDAs). Contracts determine the </w:t>
                            </w:r>
                            <w:r w:rsidR="0030544B" w:rsidRPr="00110749">
                              <w:rPr>
                                <w:sz w:val="14"/>
                                <w:szCs w:val="14"/>
                              </w:rPr>
                              <w:t>number</w:t>
                            </w:r>
                            <w:r w:rsidRPr="00110749">
                              <w:rPr>
                                <w:sz w:val="14"/>
                                <w:szCs w:val="14"/>
                              </w:rPr>
                              <w:t xml:space="preserve"> of UDAs each dental practice and provider receives per year. In total, there are six different bands for treatment:</w:t>
                            </w:r>
                          </w:p>
                          <w:p w14:paraId="01CCEC1F" w14:textId="4DFB4555" w:rsidR="0099671D" w:rsidRPr="00110749" w:rsidRDefault="0099671D">
                            <w:pPr>
                              <w:rPr>
                                <w:color w:val="BF4E14" w:themeColor="accent2" w:themeShade="BF"/>
                                <w:sz w:val="14"/>
                                <w:szCs w:val="14"/>
                              </w:rPr>
                            </w:pPr>
                            <w:r w:rsidRPr="00110749">
                              <w:rPr>
                                <w:color w:val="BF4E14" w:themeColor="accent2" w:themeShade="BF"/>
                                <w:sz w:val="14"/>
                                <w:szCs w:val="14"/>
                              </w:rPr>
                              <w:t>Band 1: (1 UDA): Examinations, diagnosis and advice</w:t>
                            </w:r>
                          </w:p>
                          <w:p w14:paraId="113AFBB3" w14:textId="5E6C704D" w:rsidR="0099671D" w:rsidRPr="00110749" w:rsidRDefault="0099671D">
                            <w:pPr>
                              <w:rPr>
                                <w:color w:val="BF4E14" w:themeColor="accent2" w:themeShade="BF"/>
                                <w:sz w:val="14"/>
                                <w:szCs w:val="14"/>
                              </w:rPr>
                            </w:pPr>
                            <w:r w:rsidRPr="00110749">
                              <w:rPr>
                                <w:color w:val="BF4E14" w:themeColor="accent2" w:themeShade="BF"/>
                                <w:sz w:val="14"/>
                                <w:szCs w:val="14"/>
                              </w:rPr>
                              <w:t>Band 2a (3 UDAs): This includes everything in Band 1, and additionally treatments such as fillings, root canals and extractions.</w:t>
                            </w:r>
                          </w:p>
                          <w:p w14:paraId="56372595" w14:textId="2CD0876A" w:rsidR="0099671D" w:rsidRPr="00110749" w:rsidRDefault="0099671D">
                            <w:pPr>
                              <w:rPr>
                                <w:color w:val="BF4E14" w:themeColor="accent2" w:themeShade="BF"/>
                                <w:sz w:val="14"/>
                                <w:szCs w:val="14"/>
                              </w:rPr>
                            </w:pPr>
                            <w:r w:rsidRPr="00110749">
                              <w:rPr>
                                <w:color w:val="BF4E14" w:themeColor="accent2" w:themeShade="BF"/>
                                <w:sz w:val="14"/>
                                <w:szCs w:val="14"/>
                              </w:rPr>
                              <w:t>Band 2b (5 UDAs): Everything in Band 2 in which there are three or more fillings/extractions or non-molar root canal treatment.</w:t>
                            </w:r>
                          </w:p>
                          <w:p w14:paraId="71716C23" w14:textId="7CE6E5EA" w:rsidR="0099671D" w:rsidRPr="00110749" w:rsidRDefault="0099671D">
                            <w:pPr>
                              <w:rPr>
                                <w:color w:val="BF4E14" w:themeColor="accent2" w:themeShade="BF"/>
                                <w:sz w:val="14"/>
                                <w:szCs w:val="14"/>
                              </w:rPr>
                            </w:pPr>
                            <w:r w:rsidRPr="00110749">
                              <w:rPr>
                                <w:color w:val="BF4E14" w:themeColor="accent2" w:themeShade="BF"/>
                                <w:sz w:val="14"/>
                                <w:szCs w:val="14"/>
                              </w:rPr>
                              <w:t>Band 2c (7 UDAs)</w:t>
                            </w:r>
                            <w:r w:rsidR="00A45A10" w:rsidRPr="00110749">
                              <w:rPr>
                                <w:color w:val="BF4E14" w:themeColor="accent2" w:themeShade="BF"/>
                                <w:sz w:val="14"/>
                                <w:szCs w:val="14"/>
                              </w:rPr>
                              <w:t>: Everything in band 2 and molar endodontic care</w:t>
                            </w:r>
                          </w:p>
                          <w:p w14:paraId="029F7575" w14:textId="6E41D9E7" w:rsidR="00A45A10" w:rsidRPr="00110749" w:rsidRDefault="00A45A10">
                            <w:pPr>
                              <w:rPr>
                                <w:color w:val="BF4E14" w:themeColor="accent2" w:themeShade="BF"/>
                                <w:sz w:val="14"/>
                                <w:szCs w:val="14"/>
                              </w:rPr>
                            </w:pPr>
                            <w:r w:rsidRPr="00110749">
                              <w:rPr>
                                <w:color w:val="BF4E14" w:themeColor="accent2" w:themeShade="BF"/>
                                <w:sz w:val="14"/>
                                <w:szCs w:val="14"/>
                              </w:rPr>
                              <w:t>Band 3 (12 UDAs): Everything in band 2, additionally any complex treatments such as dentures, bridges or crowns.</w:t>
                            </w:r>
                          </w:p>
                          <w:p w14:paraId="15644CAB" w14:textId="71E251D7" w:rsidR="0099671D" w:rsidRPr="00110749" w:rsidRDefault="00A45A10">
                            <w:pPr>
                              <w:rPr>
                                <w:color w:val="000000" w:themeColor="text1"/>
                                <w:sz w:val="14"/>
                                <w:szCs w:val="14"/>
                              </w:rPr>
                            </w:pPr>
                            <w:r w:rsidRPr="00110749">
                              <w:rPr>
                                <w:color w:val="000000" w:themeColor="text1"/>
                                <w:sz w:val="14"/>
                                <w:szCs w:val="14"/>
                              </w:rPr>
                              <w:t>These bands are also used to determine patient charges:</w:t>
                            </w:r>
                          </w:p>
                          <w:p w14:paraId="173BBF2B" w14:textId="02622B58" w:rsidR="00A45A10" w:rsidRPr="00110749" w:rsidRDefault="00A45A10">
                            <w:pPr>
                              <w:rPr>
                                <w:color w:val="000000" w:themeColor="text1"/>
                                <w:sz w:val="14"/>
                                <w:szCs w:val="14"/>
                              </w:rPr>
                            </w:pPr>
                            <w:r w:rsidRPr="00110749">
                              <w:rPr>
                                <w:color w:val="000000" w:themeColor="text1"/>
                                <w:sz w:val="14"/>
                                <w:szCs w:val="14"/>
                              </w:rPr>
                              <w:t>Band 1: £27.40, Band 2: £75.30, Band 3: £326.70, Urgent: £27.40. (NHS 2025)</w:t>
                            </w:r>
                          </w:p>
                          <w:p w14:paraId="71A62A34" w14:textId="718678AC" w:rsidR="00A45A10" w:rsidRPr="00110749" w:rsidRDefault="00D069EC">
                            <w:pPr>
                              <w:rPr>
                                <w:sz w:val="14"/>
                                <w:szCs w:val="14"/>
                              </w:rPr>
                            </w:pPr>
                            <w:r w:rsidRPr="00110749">
                              <w:rPr>
                                <w:color w:val="000000" w:themeColor="text1"/>
                                <w:sz w:val="14"/>
                                <w:szCs w:val="14"/>
                              </w:rPr>
                              <w:t>Private practices cost higher, however provide cosmetic treatments, shorter waiting times, more availability and extended hours.</w:t>
                            </w:r>
                            <w:r w:rsidR="00A45A10" w:rsidRPr="00110749">
                              <w:rPr>
                                <w:color w:val="000000" w:themeColor="text1"/>
                                <w:sz w:val="14"/>
                                <w:szCs w:val="14"/>
                              </w:rPr>
                              <w:t xml:space="preserve"> </w:t>
                            </w:r>
                          </w:p>
                          <w:p w14:paraId="7D12F95B" w14:textId="77777777" w:rsidR="00110749" w:rsidRDefault="001107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12DF0" id="Text Box 8" o:spid="_x0000_s1037" type="#_x0000_t202" style="position:absolute;margin-left:180.15pt;margin-top:18.8pt;width:340.95pt;height:300.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" fillcolor="white [3201]" strokeweight="8pt">
                <v:textbox>
                  <w:txbxContent>
                    <w:p w14:paraId="336AE61C" w14:textId="3B9FBB33" w:rsidR="00DE728A" w:rsidRPr="00110749" w:rsidRDefault="00DE728A">
                      <w:pPr>
                        <w:rPr>
                          <w:sz w:val="14"/>
                          <w:szCs w:val="14"/>
                        </w:rPr>
                      </w:pPr>
                      <w:r w:rsidRPr="00110749">
                        <w:rPr>
                          <w:sz w:val="14"/>
                          <w:szCs w:val="14"/>
                        </w:rPr>
                        <w:t>How Dentistry operates today</w:t>
                      </w:r>
                      <w:r w:rsidR="00E575C1" w:rsidRPr="00110749">
                        <w:rPr>
                          <w:sz w:val="14"/>
                          <w:szCs w:val="14"/>
                        </w:rPr>
                        <w:t xml:space="preserve"> in the UK:</w:t>
                      </w:r>
                    </w:p>
                    <w:p w14:paraId="736129FB" w14:textId="0850F0FF" w:rsidR="00E575C1" w:rsidRPr="00110749" w:rsidRDefault="0099671D">
                      <w:pPr>
                        <w:rPr>
                          <w:sz w:val="14"/>
                          <w:szCs w:val="14"/>
                        </w:rPr>
                      </w:pPr>
                      <w:r w:rsidRPr="00110749">
                        <w:rPr>
                          <w:sz w:val="14"/>
                          <w:szCs w:val="14"/>
                        </w:rPr>
                        <w:t>The NHS provides dental care with the goal of ensuring that every person in the UK has healthy gums, teeth and mouths. The NHS delivers roughly £2.3 billion pounds per year (2021/22). 11,000 independent dental providers are contracted by the NHS to provide these services, and some dental care is also provided in hospitals to provide complex treatments such as surgeries.</w:t>
                      </w:r>
                    </w:p>
                    <w:p w14:paraId="6328664B" w14:textId="100A7EF0" w:rsidR="0099671D" w:rsidRPr="00110749" w:rsidRDefault="0099671D">
                      <w:pPr>
                        <w:rPr>
                          <w:sz w:val="14"/>
                          <w:szCs w:val="14"/>
                        </w:rPr>
                      </w:pPr>
                      <w:r w:rsidRPr="00110749">
                        <w:rPr>
                          <w:sz w:val="14"/>
                          <w:szCs w:val="14"/>
                        </w:rPr>
                        <w:t xml:space="preserve">NHS primary care for dentistry is paid based on a term called Units of Dental Activity (UDAs). Contracts determine the </w:t>
                      </w:r>
                      <w:r w:rsidR="0030544B" w:rsidRPr="00110749">
                        <w:rPr>
                          <w:sz w:val="14"/>
                          <w:szCs w:val="14"/>
                        </w:rPr>
                        <w:t>number</w:t>
                      </w:r>
                      <w:r w:rsidRPr="00110749">
                        <w:rPr>
                          <w:sz w:val="14"/>
                          <w:szCs w:val="14"/>
                        </w:rPr>
                        <w:t xml:space="preserve"> of UDAs each dental practice and provider receives per year. In total, there are six different bands for treatment:</w:t>
                      </w:r>
                    </w:p>
                    <w:p w14:paraId="01CCEC1F" w14:textId="4DFB4555" w:rsidR="0099671D" w:rsidRPr="00110749" w:rsidRDefault="0099671D">
                      <w:pPr>
                        <w:rPr>
                          <w:color w:val="BF4E14" w:themeColor="accent2" w:themeShade="BF"/>
                          <w:sz w:val="14"/>
                          <w:szCs w:val="14"/>
                        </w:rPr>
                      </w:pPr>
                      <w:r w:rsidRPr="00110749">
                        <w:rPr>
                          <w:color w:val="BF4E14" w:themeColor="accent2" w:themeShade="BF"/>
                          <w:sz w:val="14"/>
                          <w:szCs w:val="14"/>
                        </w:rPr>
                        <w:t>Band 1: (1 UDA): Examinations, diagnosis and advice</w:t>
                      </w:r>
                    </w:p>
                    <w:p w14:paraId="113AFBB3" w14:textId="5E6C704D" w:rsidR="0099671D" w:rsidRPr="00110749" w:rsidRDefault="0099671D">
                      <w:pPr>
                        <w:rPr>
                          <w:color w:val="BF4E14" w:themeColor="accent2" w:themeShade="BF"/>
                          <w:sz w:val="14"/>
                          <w:szCs w:val="14"/>
                        </w:rPr>
                      </w:pPr>
                      <w:r w:rsidRPr="00110749">
                        <w:rPr>
                          <w:color w:val="BF4E14" w:themeColor="accent2" w:themeShade="BF"/>
                          <w:sz w:val="14"/>
                          <w:szCs w:val="14"/>
                        </w:rPr>
                        <w:t>Band 2a (3 UDAs): This includes everything in Band 1, and additionally treatments such as fillings, root canals and extractions.</w:t>
                      </w:r>
                    </w:p>
                    <w:p w14:paraId="56372595" w14:textId="2CD0876A" w:rsidR="0099671D" w:rsidRPr="00110749" w:rsidRDefault="0099671D">
                      <w:pPr>
                        <w:rPr>
                          <w:color w:val="BF4E14" w:themeColor="accent2" w:themeShade="BF"/>
                          <w:sz w:val="14"/>
                          <w:szCs w:val="14"/>
                        </w:rPr>
                      </w:pPr>
                      <w:r w:rsidRPr="00110749">
                        <w:rPr>
                          <w:color w:val="BF4E14" w:themeColor="accent2" w:themeShade="BF"/>
                          <w:sz w:val="14"/>
                          <w:szCs w:val="14"/>
                        </w:rPr>
                        <w:t>Band 2b (5 UDAs): Everything in Band 2 in which there are three or more fillings/extractions or non-molar root canal treatment.</w:t>
                      </w:r>
                    </w:p>
                    <w:p w14:paraId="71716C23" w14:textId="7CE6E5EA" w:rsidR="0099671D" w:rsidRPr="00110749" w:rsidRDefault="0099671D">
                      <w:pPr>
                        <w:rPr>
                          <w:color w:val="BF4E14" w:themeColor="accent2" w:themeShade="BF"/>
                          <w:sz w:val="14"/>
                          <w:szCs w:val="14"/>
                        </w:rPr>
                      </w:pPr>
                      <w:r w:rsidRPr="00110749">
                        <w:rPr>
                          <w:color w:val="BF4E14" w:themeColor="accent2" w:themeShade="BF"/>
                          <w:sz w:val="14"/>
                          <w:szCs w:val="14"/>
                        </w:rPr>
                        <w:t>Band 2c (7 UDAs)</w:t>
                      </w:r>
                      <w:r w:rsidR="00A45A10" w:rsidRPr="00110749">
                        <w:rPr>
                          <w:color w:val="BF4E14" w:themeColor="accent2" w:themeShade="BF"/>
                          <w:sz w:val="14"/>
                          <w:szCs w:val="14"/>
                        </w:rPr>
                        <w:t>: Everything in band 2 and molar endodontic care</w:t>
                      </w:r>
                    </w:p>
                    <w:p w14:paraId="029F7575" w14:textId="6E41D9E7" w:rsidR="00A45A10" w:rsidRPr="00110749" w:rsidRDefault="00A45A10">
                      <w:pPr>
                        <w:rPr>
                          <w:color w:val="BF4E14" w:themeColor="accent2" w:themeShade="BF"/>
                          <w:sz w:val="14"/>
                          <w:szCs w:val="14"/>
                        </w:rPr>
                      </w:pPr>
                      <w:r w:rsidRPr="00110749">
                        <w:rPr>
                          <w:color w:val="BF4E14" w:themeColor="accent2" w:themeShade="BF"/>
                          <w:sz w:val="14"/>
                          <w:szCs w:val="14"/>
                        </w:rPr>
                        <w:t>Band 3 (12 UDAs): Everything in band 2, additionally any complex treatments such as dentures, bridges or crowns.</w:t>
                      </w:r>
                    </w:p>
                    <w:p w14:paraId="15644CAB" w14:textId="71E251D7" w:rsidR="0099671D" w:rsidRPr="00110749" w:rsidRDefault="00A45A10">
                      <w:pPr>
                        <w:rPr>
                          <w:color w:val="000000" w:themeColor="text1"/>
                          <w:sz w:val="14"/>
                          <w:szCs w:val="14"/>
                        </w:rPr>
                      </w:pPr>
                      <w:r w:rsidRPr="00110749">
                        <w:rPr>
                          <w:color w:val="000000" w:themeColor="text1"/>
                          <w:sz w:val="14"/>
                          <w:szCs w:val="14"/>
                        </w:rPr>
                        <w:t>These bands are also used to determine patient charges:</w:t>
                      </w:r>
                    </w:p>
                    <w:p w14:paraId="173BBF2B" w14:textId="02622B58" w:rsidR="00A45A10" w:rsidRPr="00110749" w:rsidRDefault="00A45A10">
                      <w:pPr>
                        <w:rPr>
                          <w:color w:val="000000" w:themeColor="text1"/>
                          <w:sz w:val="14"/>
                          <w:szCs w:val="14"/>
                        </w:rPr>
                      </w:pPr>
                      <w:r w:rsidRPr="00110749">
                        <w:rPr>
                          <w:color w:val="000000" w:themeColor="text1"/>
                          <w:sz w:val="14"/>
                          <w:szCs w:val="14"/>
                        </w:rPr>
                        <w:t>Band 1: £27.40, Band 2: £75.30, Band 3: £326.70, Urgent: £27.40. (NHS 2025)</w:t>
                      </w:r>
                    </w:p>
                    <w:p w14:paraId="71A62A34" w14:textId="718678AC" w:rsidR="00A45A10" w:rsidRPr="00110749" w:rsidRDefault="00D069EC">
                      <w:pPr>
                        <w:rPr>
                          <w:sz w:val="14"/>
                          <w:szCs w:val="14"/>
                        </w:rPr>
                      </w:pPr>
                      <w:r w:rsidRPr="00110749">
                        <w:rPr>
                          <w:color w:val="000000" w:themeColor="text1"/>
                          <w:sz w:val="14"/>
                          <w:szCs w:val="14"/>
                        </w:rPr>
                        <w:t>Private practices cost higher, however provide cosmetic treatments, shorter waiting times, more availability and extended hours.</w:t>
                      </w:r>
                      <w:r w:rsidR="00A45A10" w:rsidRPr="00110749">
                        <w:rPr>
                          <w:color w:val="000000" w:themeColor="text1"/>
                          <w:sz w:val="14"/>
                          <w:szCs w:val="14"/>
                        </w:rPr>
                        <w:t xml:space="preserve"> </w:t>
                      </w:r>
                    </w:p>
                    <w:p w14:paraId="7D12F95B" w14:textId="77777777" w:rsidR="00110749" w:rsidRDefault="00110749"/>
                  </w:txbxContent>
                </v:textbox>
              </v:shape>
            </w:pict>
          </mc:Fallback>
        </mc:AlternateContent>
      </w:r>
    </w:p>
    <w:p w14:paraId="6D3912FC" w14:textId="036A7194" w:rsidR="00110749" w:rsidRDefault="00110749" w:rsidP="00266B59">
      <w:pPr>
        <w:jc w:val="center"/>
      </w:pPr>
    </w:p>
    <w:p w14:paraId="52F6E65A" w14:textId="2FB4EA46" w:rsidR="00110749" w:rsidRDefault="00110749">
      <w:r>
        <w:rPr>
          <w:noProof/>
        </w:rPr>
        <mc:AlternateContent>
          <mc:Choice Requires="wps">
            <w:drawing>
              <wp:anchor distT="0" distB="0" distL="114300" distR="114300" simplePos="0" relativeHeight="251666432" behindDoc="0" locked="0" layoutInCell="1" allowOverlap="1" wp14:anchorId="3C497182" wp14:editId="75DBBBB9">
                <wp:simplePos x="0" y="0"/>
                <wp:positionH relativeFrom="column">
                  <wp:posOffset>3933825</wp:posOffset>
                </wp:positionH>
                <wp:positionV relativeFrom="paragraph">
                  <wp:posOffset>3866253</wp:posOffset>
                </wp:positionV>
                <wp:extent cx="2664908" cy="3251798"/>
                <wp:effectExtent l="50800" t="50800" r="53340" b="50800"/>
                <wp:wrapNone/>
                <wp:docPr id="120427555" name="Text Box 11"/>
                <wp:cNvGraphicFramePr/>
                <a:graphic xmlns:a="http://schemas.openxmlformats.org/drawingml/2006/main">
                  <a:graphicData uri="http://schemas.microsoft.com/office/word/2010/wordprocessingShape">
                    <wps:wsp>
                      <wps:cNvSpPr txBox="1"/>
                      <wps:spPr>
                        <a:xfrm>
                          <a:off x="0" y="0"/>
                          <a:ext cx="2664908" cy="3251798"/>
                        </a:xfrm>
                        <a:prstGeom prst="rect">
                          <a:avLst/>
                        </a:prstGeom>
                        <a:solidFill>
                          <a:schemeClr val="lt1"/>
                        </a:solidFill>
                        <a:ln w="101600">
                          <a:solidFill>
                            <a:prstClr val="black"/>
                          </a:solidFill>
                        </a:ln>
                      </wps:spPr>
                      <wps:txbx>
                        <w:txbxContent>
                          <w:p w14:paraId="13F27776" w14:textId="255D564A" w:rsidR="00DC3B42" w:rsidRPr="00110749" w:rsidRDefault="00DC3B42">
                            <w:pPr>
                              <w:rPr>
                                <w:sz w:val="16"/>
                                <w:szCs w:val="16"/>
                              </w:rPr>
                            </w:pPr>
                            <w:r w:rsidRPr="00110749">
                              <w:rPr>
                                <w:sz w:val="16"/>
                                <w:szCs w:val="16"/>
                              </w:rPr>
                              <w:t>Challenge 2: Funding issues and workforce shortages</w:t>
                            </w:r>
                          </w:p>
                          <w:p w14:paraId="646778BF" w14:textId="7638BFB1" w:rsidR="00DC3B42" w:rsidRPr="00110749" w:rsidRDefault="00DC3B42">
                            <w:pPr>
                              <w:rPr>
                                <w:sz w:val="16"/>
                                <w:szCs w:val="16"/>
                              </w:rPr>
                            </w:pPr>
                            <w:r w:rsidRPr="00110749">
                              <w:rPr>
                                <w:sz w:val="16"/>
                                <w:szCs w:val="16"/>
                              </w:rPr>
                              <w:t xml:space="preserve">Another major challenge that the dental services in the UK face are workforce capacity and the funding system. 20% of NHS dentist posts remained unfilled </w:t>
                            </w:r>
                            <w:r w:rsidR="00464B76" w:rsidRPr="00110749">
                              <w:rPr>
                                <w:sz w:val="16"/>
                                <w:szCs w:val="16"/>
                              </w:rPr>
                              <w:t xml:space="preserve">according to data (2024), equating to almost 500,000 days of NHS dental work lost. In addition to this, 87% of all job vacancies advertised for dentists were supplied by the NHS, indicating a hole where supply does not meet demand. The lack of workforce has meant that around 4.5 million patients are left untreated per year according to the Association of Dental Groups. The reason for this issue is partially faulted by the UDA system, which is criticised for failing to recognise the complexity of certain procedures, and many professionals accuse the NHS of incentivising NHS practices to perform simpler work </w:t>
                            </w:r>
                            <w:r w:rsidR="0030544B" w:rsidRPr="00110749">
                              <w:rPr>
                                <w:sz w:val="16"/>
                                <w:szCs w:val="16"/>
                              </w:rPr>
                              <w:t>to</w:t>
                            </w:r>
                            <w:r w:rsidR="00464B76" w:rsidRPr="00110749">
                              <w:rPr>
                                <w:sz w:val="16"/>
                                <w:szCs w:val="16"/>
                              </w:rPr>
                              <w:t xml:space="preserve"> keep costs low. Many dentists decide to steer away from NHS contracts or decide to reduce activity and instead focus on private dental care, </w:t>
                            </w:r>
                            <w:r w:rsidR="0030544B" w:rsidRPr="00110749">
                              <w:rPr>
                                <w:sz w:val="16"/>
                                <w:szCs w:val="16"/>
                              </w:rPr>
                              <w:t>to</w:t>
                            </w:r>
                            <w:r w:rsidR="00464B76" w:rsidRPr="00110749">
                              <w:rPr>
                                <w:sz w:val="16"/>
                                <w:szCs w:val="16"/>
                              </w:rPr>
                              <w:t xml:space="preserve"> receive higher pay, less time pressure and a lower workload.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497182" id="Text Box 11" o:spid="_x0000_s1038" type="#_x0000_t202" style="position:absolute;margin-left:309.75pt;margin-top:304.45pt;width:209.85pt;height:256.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" fillcolor="white [3201]" strokeweight="8pt">
                <v:textbox>
                  <w:txbxContent>
                    <w:p w14:paraId="13F27776" w14:textId="255D564A" w:rsidR="00DC3B42" w:rsidRPr="00110749" w:rsidRDefault="00DC3B42">
                      <w:pPr>
                        <w:rPr>
                          <w:sz w:val="16"/>
                          <w:szCs w:val="16"/>
                        </w:rPr>
                      </w:pPr>
                      <w:r w:rsidRPr="00110749">
                        <w:rPr>
                          <w:sz w:val="16"/>
                          <w:szCs w:val="16"/>
                        </w:rPr>
                        <w:t>Challenge 2: Funding issues and workforce shortages</w:t>
                      </w:r>
                    </w:p>
                    <w:p w14:paraId="646778BF" w14:textId="7638BFB1" w:rsidR="00DC3B42" w:rsidRPr="00110749" w:rsidRDefault="00DC3B42">
                      <w:pPr>
                        <w:rPr>
                          <w:sz w:val="16"/>
                          <w:szCs w:val="16"/>
                        </w:rPr>
                      </w:pPr>
                      <w:r w:rsidRPr="00110749">
                        <w:rPr>
                          <w:sz w:val="16"/>
                          <w:szCs w:val="16"/>
                        </w:rPr>
                        <w:t xml:space="preserve">Another major challenge that the dental services in the UK face are workforce capacity and the funding system. 20% of NHS dentist posts remained unfilled </w:t>
                      </w:r>
                      <w:r w:rsidR="00464B76" w:rsidRPr="00110749">
                        <w:rPr>
                          <w:sz w:val="16"/>
                          <w:szCs w:val="16"/>
                        </w:rPr>
                        <w:t xml:space="preserve">according to data (2024), equating to almost 500,000 days of NHS dental work lost. In addition to this, 87% of all job vacancies advertised for dentists were supplied by the NHS, indicating a hole where supply does not meet demand. The lack of workforce has meant that around 4.5 million patients are left untreated per year according to the Association of Dental Groups. The reason for this issue is partially faulted by the UDA system, which is criticised for failing to recognise the complexity of certain procedures, and many professionals accuse the NHS of incentivising NHS practices to perform simpler work </w:t>
                      </w:r>
                      <w:r w:rsidR="0030544B" w:rsidRPr="00110749">
                        <w:rPr>
                          <w:sz w:val="16"/>
                          <w:szCs w:val="16"/>
                        </w:rPr>
                        <w:t>to</w:t>
                      </w:r>
                      <w:r w:rsidR="00464B76" w:rsidRPr="00110749">
                        <w:rPr>
                          <w:sz w:val="16"/>
                          <w:szCs w:val="16"/>
                        </w:rPr>
                        <w:t xml:space="preserve"> keep costs low. Many dentists decide to steer away from NHS contracts or decide to reduce activity and instead focus on private dental care, </w:t>
                      </w:r>
                      <w:r w:rsidR="0030544B" w:rsidRPr="00110749">
                        <w:rPr>
                          <w:sz w:val="16"/>
                          <w:szCs w:val="16"/>
                        </w:rPr>
                        <w:t>to</w:t>
                      </w:r>
                      <w:r w:rsidR="00464B76" w:rsidRPr="00110749">
                        <w:rPr>
                          <w:sz w:val="16"/>
                          <w:szCs w:val="16"/>
                        </w:rPr>
                        <w:t xml:space="preserve"> receive higher pay, less time pressure and a lower workload.</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1741BE02" wp14:editId="57FCD9BA">
                <wp:simplePos x="0" y="0"/>
                <wp:positionH relativeFrom="column">
                  <wp:posOffset>-840777</wp:posOffset>
                </wp:positionH>
                <wp:positionV relativeFrom="paragraph">
                  <wp:posOffset>5326342</wp:posOffset>
                </wp:positionV>
                <wp:extent cx="4662432" cy="2498762"/>
                <wp:effectExtent l="50800" t="50800" r="49530" b="53975"/>
                <wp:wrapNone/>
                <wp:docPr id="897118446" name="Text Box 9"/>
                <wp:cNvGraphicFramePr/>
                <a:graphic xmlns:a="http://schemas.openxmlformats.org/drawingml/2006/main">
                  <a:graphicData uri="http://schemas.microsoft.com/office/word/2010/wordprocessingShape">
                    <wps:wsp>
                      <wps:cNvSpPr txBox="1"/>
                      <wps:spPr>
                        <a:xfrm>
                          <a:off x="0" y="0"/>
                          <a:ext cx="4662432" cy="2498762"/>
                        </a:xfrm>
                        <a:prstGeom prst="rect">
                          <a:avLst/>
                        </a:prstGeom>
                        <a:solidFill>
                          <a:schemeClr val="lt1"/>
                        </a:solidFill>
                        <a:ln w="101600">
                          <a:solidFill>
                            <a:prstClr val="black"/>
                          </a:solidFill>
                        </a:ln>
                      </wps:spPr>
                      <wps:txbx>
                        <w:txbxContent>
                          <w:p w14:paraId="14239DA2" w14:textId="7E32533C" w:rsidR="00D069EC" w:rsidRPr="00110749" w:rsidRDefault="00D069EC">
                            <w:pPr>
                              <w:rPr>
                                <w:sz w:val="16"/>
                                <w:szCs w:val="16"/>
                              </w:rPr>
                            </w:pPr>
                            <w:r w:rsidRPr="00110749">
                              <w:rPr>
                                <w:sz w:val="16"/>
                                <w:szCs w:val="16"/>
                              </w:rPr>
                              <w:t>Challenge 1: Access and availability of NHS dental services</w:t>
                            </w:r>
                          </w:p>
                          <w:p w14:paraId="5C3E0890" w14:textId="02464643" w:rsidR="00D069EC" w:rsidRPr="00110749" w:rsidRDefault="00D069EC">
                            <w:pPr>
                              <w:rPr>
                                <w:sz w:val="16"/>
                                <w:szCs w:val="16"/>
                              </w:rPr>
                            </w:pPr>
                            <w:r w:rsidRPr="00110749">
                              <w:rPr>
                                <w:sz w:val="16"/>
                                <w:szCs w:val="16"/>
                              </w:rPr>
                              <w:t xml:space="preserve">A major issue within the NHS dental services is the inability for many people to access the services. Recent data (2024) shows that around 24% of adults in the UK attempted but failed to receive a dental appointment within the NHS in from 2022-2024. Furthermore, another report found 96.9% of new patients who had no prior NHS dentist were unable to find a practice that was taking new NHS patients. In more rural or deprived areas, this issue is heightened, due to unavailability to meet high demands. NHS-contract dental practices vary in supply across the UK, and many rural areas suffer as they have no practices nearby accepting new NHS patients. </w:t>
                            </w:r>
                          </w:p>
                          <w:p w14:paraId="353B5AEA" w14:textId="73C720DA" w:rsidR="00D069EC" w:rsidRPr="00110749" w:rsidRDefault="00DC3B42">
                            <w:pPr>
                              <w:rPr>
                                <w:sz w:val="16"/>
                                <w:szCs w:val="16"/>
                              </w:rPr>
                            </w:pPr>
                            <w:r w:rsidRPr="00110749">
                              <w:rPr>
                                <w:sz w:val="16"/>
                                <w:szCs w:val="16"/>
                              </w:rPr>
                              <w:t>Consequences as a result continue to grow, leading to inequalities within the dental sector, as many patients miss out on checkups which could help prevent diseases, ultimately leading to worsening outcomes.</w:t>
                            </w:r>
                          </w:p>
                          <w:p w14:paraId="0AB7491F" w14:textId="1D61B5B3" w:rsidR="00DC3B42" w:rsidRPr="00110749" w:rsidRDefault="00DC3B42">
                            <w:pPr>
                              <w:rPr>
                                <w:sz w:val="16"/>
                                <w:szCs w:val="16"/>
                              </w:rPr>
                            </w:pPr>
                            <w:r w:rsidRPr="00110749">
                              <w:rPr>
                                <w:sz w:val="16"/>
                                <w:szCs w:val="16"/>
                              </w:rPr>
                              <w:t>Due to these access problems, treatment is delayed for those who are unable to find any new practices under the NHS, or if able to, many turn to private services. The British Dental Association estimated that over 11 million adults in England had dentals needs that were unmet in 2022.</w:t>
                            </w:r>
                          </w:p>
                          <w:p w14:paraId="7C4E350A" w14:textId="77777777" w:rsidR="00DC3B42" w:rsidRDefault="00DC3B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1BE02" id="Text Box 9" o:spid="_x0000_s1039" type="#_x0000_t202" style="position:absolute;margin-left:-66.2pt;margin-top:419.4pt;width:367.1pt;height:196.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" fillcolor="white [3201]" strokeweight="8pt">
                <v:textbox>
                  <w:txbxContent>
                    <w:p w14:paraId="14239DA2" w14:textId="7E32533C" w:rsidR="00D069EC" w:rsidRPr="00110749" w:rsidRDefault="00D069EC">
                      <w:pPr>
                        <w:rPr>
                          <w:sz w:val="16"/>
                          <w:szCs w:val="16"/>
                        </w:rPr>
                      </w:pPr>
                      <w:r w:rsidRPr="00110749">
                        <w:rPr>
                          <w:sz w:val="16"/>
                          <w:szCs w:val="16"/>
                        </w:rPr>
                        <w:t>Challenge 1: Access and availability of NHS dental services</w:t>
                      </w:r>
                    </w:p>
                    <w:p w14:paraId="5C3E0890" w14:textId="02464643" w:rsidR="00D069EC" w:rsidRPr="00110749" w:rsidRDefault="00D069EC">
                      <w:pPr>
                        <w:rPr>
                          <w:sz w:val="16"/>
                          <w:szCs w:val="16"/>
                        </w:rPr>
                      </w:pPr>
                      <w:r w:rsidRPr="00110749">
                        <w:rPr>
                          <w:sz w:val="16"/>
                          <w:szCs w:val="16"/>
                        </w:rPr>
                        <w:t xml:space="preserve">A major issue within the NHS dental services is the inability for many people to access the services. Recent data (2024) shows that around 24% of adults in the UK attempted but failed to receive a dental appointment within the NHS in from 2022-2024. Furthermore, another report found 96.9% of new patients who had no prior NHS dentist were unable to find a practice that was taking new NHS patients. In more rural or deprived areas, this issue is heightened, due to unavailability to meet high demands. NHS-contract dental practices vary in supply across the UK, and many rural areas suffer as they have no practices nearby accepting new NHS patients. </w:t>
                      </w:r>
                    </w:p>
                    <w:p w14:paraId="353B5AEA" w14:textId="73C720DA" w:rsidR="00D069EC" w:rsidRPr="00110749" w:rsidRDefault="00DC3B42">
                      <w:pPr>
                        <w:rPr>
                          <w:sz w:val="16"/>
                          <w:szCs w:val="16"/>
                        </w:rPr>
                      </w:pPr>
                      <w:r w:rsidRPr="00110749">
                        <w:rPr>
                          <w:sz w:val="16"/>
                          <w:szCs w:val="16"/>
                        </w:rPr>
                        <w:t>Consequences as a result continue to grow, leading to inequalities within the dental sector, as many patients miss out on checkups which could help prevent diseases, ultimately leading to worsening outcomes.</w:t>
                      </w:r>
                    </w:p>
                    <w:p w14:paraId="0AB7491F" w14:textId="1D61B5B3" w:rsidR="00DC3B42" w:rsidRPr="00110749" w:rsidRDefault="00DC3B42">
                      <w:pPr>
                        <w:rPr>
                          <w:sz w:val="16"/>
                          <w:szCs w:val="16"/>
                        </w:rPr>
                      </w:pPr>
                      <w:r w:rsidRPr="00110749">
                        <w:rPr>
                          <w:sz w:val="16"/>
                          <w:szCs w:val="16"/>
                        </w:rPr>
                        <w:t>Due to these access problems, treatment is delayed for those who are unable to find any new practices under the NHS, or if able to, many turn to private services. The British Dental Association estimated that over 11 million adults in England had dentals needs that were unmet in 2022.</w:t>
                      </w:r>
                    </w:p>
                    <w:p w14:paraId="7C4E350A" w14:textId="77777777" w:rsidR="00DC3B42" w:rsidRDefault="00DC3B42"/>
                  </w:txbxContent>
                </v:textbox>
              </v:shape>
            </w:pict>
          </mc:Fallback>
        </mc:AlternateContent>
      </w:r>
      <w:r>
        <w:rPr>
          <w:noProof/>
        </w:rPr>
        <w:drawing>
          <wp:anchor distT="0" distB="0" distL="114300" distR="114300" simplePos="0" relativeHeight="251661312" behindDoc="0" locked="0" layoutInCell="1" allowOverlap="1" wp14:anchorId="0DD6FBD9" wp14:editId="5F35F211">
            <wp:simplePos x="0" y="0"/>
            <wp:positionH relativeFrom="column">
              <wp:posOffset>2286449</wp:posOffset>
            </wp:positionH>
            <wp:positionV relativeFrom="paragraph">
              <wp:posOffset>3350298</wp:posOffset>
            </wp:positionV>
            <wp:extent cx="1531620" cy="1981691"/>
            <wp:effectExtent l="127000" t="88900" r="132080" b="127000"/>
            <wp:wrapNone/>
            <wp:docPr id="1636608701" name="Picture 5" descr="Pulling medaeival teeth - A dentist with silver forceps and a necklace of large teeth, taken from the  Omne Bonum published 14th Cent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ulling medaeival teeth - A dentist with silver forceps and a necklace of large teeth, taken from the  Omne Bonum published 14th Centur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31620" cy="1981691"/>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36" behindDoc="0" locked="0" layoutInCell="1" allowOverlap="1" wp14:anchorId="7749D609" wp14:editId="5133AFC7">
                <wp:simplePos x="0" y="0"/>
                <wp:positionH relativeFrom="column">
                  <wp:posOffset>-842010</wp:posOffset>
                </wp:positionH>
                <wp:positionV relativeFrom="paragraph">
                  <wp:posOffset>957431</wp:posOffset>
                </wp:positionV>
                <wp:extent cx="2982857" cy="4306047"/>
                <wp:effectExtent l="50800" t="50800" r="52705" b="50165"/>
                <wp:wrapNone/>
                <wp:docPr id="2009068306" name="Text Box 6"/>
                <wp:cNvGraphicFramePr/>
                <a:graphic xmlns:a="http://schemas.openxmlformats.org/drawingml/2006/main">
                  <a:graphicData uri="http://schemas.microsoft.com/office/word/2010/wordprocessingShape">
                    <wps:wsp>
                      <wps:cNvSpPr txBox="1"/>
                      <wps:spPr>
                        <a:xfrm>
                          <a:off x="0" y="0"/>
                          <a:ext cx="2982857" cy="4306047"/>
                        </a:xfrm>
                        <a:prstGeom prst="rect">
                          <a:avLst/>
                        </a:prstGeom>
                        <a:solidFill>
                          <a:schemeClr val="lt1"/>
                        </a:solidFill>
                        <a:ln w="101600">
                          <a:solidFill>
                            <a:schemeClr val="tx1"/>
                          </a:solidFill>
                        </a:ln>
                      </wps:spPr>
                      <wps:txbx>
                        <w:txbxContent>
                          <w:p w14:paraId="1884D058" w14:textId="0AF1D69F" w:rsidR="00833246" w:rsidRPr="00110749" w:rsidRDefault="00833246">
                            <w:pPr>
                              <w:rPr>
                                <w:sz w:val="14"/>
                                <w:szCs w:val="14"/>
                                <w:u w:val="thick"/>
                              </w:rPr>
                            </w:pPr>
                            <w:r w:rsidRPr="00110749">
                              <w:rPr>
                                <w:sz w:val="14"/>
                                <w:szCs w:val="14"/>
                                <w:u w:val="thick"/>
                              </w:rPr>
                              <w:t>History of dentistry in the UK</w:t>
                            </w:r>
                          </w:p>
                          <w:tbl>
                            <w:tblPr>
                              <w:tblStyle w:val="TableGrid"/>
                              <w:tblW w:w="0" w:type="auto"/>
                              <w:tblLook w:val="04A0" w:firstRow="1" w:lastRow="0" w:firstColumn="1" w:lastColumn="0" w:noHBand="0" w:noVBand="1"/>
                            </w:tblPr>
                            <w:tblGrid>
                              <w:gridCol w:w="2033"/>
                              <w:gridCol w:w="2221"/>
                            </w:tblGrid>
                            <w:tr w:rsidR="00110749" w:rsidRPr="00110749" w14:paraId="223CB968" w14:textId="77777777" w:rsidTr="00845E00">
                              <w:trPr>
                                <w:trHeight w:val="1177"/>
                              </w:trPr>
                              <w:tc>
                                <w:tcPr>
                                  <w:tcW w:w="3170" w:type="dxa"/>
                                </w:tcPr>
                                <w:p w14:paraId="7546C279" w14:textId="7F4B95EA" w:rsidR="00845E00" w:rsidRPr="00110749" w:rsidRDefault="00845E00">
                                  <w:pPr>
                                    <w:rPr>
                                      <w:sz w:val="14"/>
                                      <w:szCs w:val="14"/>
                                    </w:rPr>
                                  </w:pPr>
                                  <w:r w:rsidRPr="00110749">
                                    <w:rPr>
                                      <w:sz w:val="14"/>
                                      <w:szCs w:val="14"/>
                                    </w:rPr>
                                    <w:t>1700-1800</w:t>
                                  </w:r>
                                </w:p>
                              </w:tc>
                              <w:tc>
                                <w:tcPr>
                                  <w:tcW w:w="3171" w:type="dxa"/>
                                </w:tcPr>
                                <w:p w14:paraId="369F8EF9" w14:textId="25EC4EB9" w:rsidR="00845E00" w:rsidRPr="00110749" w:rsidRDefault="00845E00">
                                  <w:pPr>
                                    <w:rPr>
                                      <w:sz w:val="14"/>
                                      <w:szCs w:val="14"/>
                                    </w:rPr>
                                  </w:pPr>
                                  <w:r w:rsidRPr="00110749">
                                    <w:rPr>
                                      <w:sz w:val="14"/>
                                      <w:szCs w:val="14"/>
                                    </w:rPr>
                                    <w:t>The first modern toothbrush is made</w:t>
                                  </w:r>
                                </w:p>
                              </w:tc>
                            </w:tr>
                            <w:tr w:rsidR="00110749" w:rsidRPr="00110749" w14:paraId="56CF8A6E" w14:textId="77777777" w:rsidTr="00845E00">
                              <w:trPr>
                                <w:trHeight w:val="981"/>
                              </w:trPr>
                              <w:tc>
                                <w:tcPr>
                                  <w:tcW w:w="3170" w:type="dxa"/>
                                </w:tcPr>
                                <w:p w14:paraId="0EA1812F" w14:textId="34B9B096" w:rsidR="00845E00" w:rsidRPr="00110749" w:rsidRDefault="00845E00">
                                  <w:pPr>
                                    <w:rPr>
                                      <w:sz w:val="14"/>
                                      <w:szCs w:val="14"/>
                                    </w:rPr>
                                  </w:pPr>
                                  <w:r w:rsidRPr="00110749">
                                    <w:rPr>
                                      <w:sz w:val="14"/>
                                      <w:szCs w:val="14"/>
                                    </w:rPr>
                                    <w:t>1800-1900</w:t>
                                  </w:r>
                                </w:p>
                              </w:tc>
                              <w:tc>
                                <w:tcPr>
                                  <w:tcW w:w="3171" w:type="dxa"/>
                                </w:tcPr>
                                <w:p w14:paraId="64E5969A" w14:textId="36CDB01A" w:rsidR="00845E00" w:rsidRPr="00110749" w:rsidRDefault="00845E00">
                                  <w:pPr>
                                    <w:rPr>
                                      <w:sz w:val="14"/>
                                      <w:szCs w:val="14"/>
                                    </w:rPr>
                                  </w:pPr>
                                  <w:r w:rsidRPr="00110749">
                                    <w:rPr>
                                      <w:sz w:val="14"/>
                                      <w:szCs w:val="14"/>
                                    </w:rPr>
                                    <w:t>The London Institution for Diseases of the Teeth is established, dentistry is now recognised as a profession, the British Dental Association is founded, and the first female dentist qualifies</w:t>
                                  </w:r>
                                </w:p>
                              </w:tc>
                            </w:tr>
                            <w:tr w:rsidR="00110749" w:rsidRPr="00110749" w14:paraId="1C068176" w14:textId="77777777" w:rsidTr="00845E00">
                              <w:trPr>
                                <w:trHeight w:val="2078"/>
                              </w:trPr>
                              <w:tc>
                                <w:tcPr>
                                  <w:tcW w:w="3170" w:type="dxa"/>
                                </w:tcPr>
                                <w:p w14:paraId="72FE7ACB" w14:textId="18A5A025" w:rsidR="00845E00" w:rsidRPr="00110749" w:rsidRDefault="00845E00">
                                  <w:pPr>
                                    <w:rPr>
                                      <w:sz w:val="14"/>
                                      <w:szCs w:val="14"/>
                                    </w:rPr>
                                  </w:pPr>
                                  <w:r w:rsidRPr="00110749">
                                    <w:rPr>
                                      <w:sz w:val="14"/>
                                      <w:szCs w:val="14"/>
                                    </w:rPr>
                                    <w:t>1900-2000</w:t>
                                  </w:r>
                                </w:p>
                              </w:tc>
                              <w:tc>
                                <w:tcPr>
                                  <w:tcW w:w="3171" w:type="dxa"/>
                                </w:tcPr>
                                <w:p w14:paraId="27B9BFF9" w14:textId="4E7A8C26" w:rsidR="00845E00" w:rsidRPr="00110749" w:rsidRDefault="00845E00">
                                  <w:pPr>
                                    <w:rPr>
                                      <w:sz w:val="14"/>
                                      <w:szCs w:val="14"/>
                                    </w:rPr>
                                  </w:pPr>
                                  <w:r w:rsidRPr="00110749">
                                    <w:rPr>
                                      <w:sz w:val="14"/>
                                      <w:szCs w:val="14"/>
                                    </w:rPr>
                                    <w:t xml:space="preserve">The Dentist Act is established, only permitting registered dentists to be able to practice. The NHS is introduced (1948). Fluoride toothpaste is marketed in Britain. </w:t>
                                  </w:r>
                                </w:p>
                              </w:tc>
                            </w:tr>
                            <w:tr w:rsidR="00110749" w:rsidRPr="00110749" w14:paraId="7D3BDE0B" w14:textId="77777777" w:rsidTr="00845E00">
                              <w:tc>
                                <w:tcPr>
                                  <w:tcW w:w="3170" w:type="dxa"/>
                                </w:tcPr>
                                <w:p w14:paraId="40A142B7" w14:textId="155CF2E3" w:rsidR="00845E00" w:rsidRPr="00110749" w:rsidRDefault="00845E00">
                                  <w:pPr>
                                    <w:rPr>
                                      <w:sz w:val="14"/>
                                      <w:szCs w:val="14"/>
                                    </w:rPr>
                                  </w:pPr>
                                  <w:r w:rsidRPr="00110749">
                                    <w:rPr>
                                      <w:sz w:val="14"/>
                                      <w:szCs w:val="14"/>
                                    </w:rPr>
                                    <w:t>2000-2010</w:t>
                                  </w:r>
                                </w:p>
                              </w:tc>
                              <w:tc>
                                <w:tcPr>
                                  <w:tcW w:w="3171" w:type="dxa"/>
                                </w:tcPr>
                                <w:p w14:paraId="05893ED3" w14:textId="2A54499E" w:rsidR="00845E00" w:rsidRPr="00110749" w:rsidRDefault="00845E00">
                                  <w:pPr>
                                    <w:rPr>
                                      <w:sz w:val="14"/>
                                      <w:szCs w:val="14"/>
                                    </w:rPr>
                                  </w:pPr>
                                  <w:r w:rsidRPr="00110749">
                                    <w:rPr>
                                      <w:sz w:val="14"/>
                                      <w:szCs w:val="14"/>
                                    </w:rPr>
                                    <w:t>The new NHS dental contract is introduced. Many dentists begin to work in the private sector and vocational training became compulsory for all graduates.</w:t>
                                  </w:r>
                                </w:p>
                              </w:tc>
                            </w:tr>
                            <w:tr w:rsidR="00110749" w:rsidRPr="00110749" w14:paraId="3CF4DC36" w14:textId="77777777" w:rsidTr="00845E00">
                              <w:tc>
                                <w:tcPr>
                                  <w:tcW w:w="3170" w:type="dxa"/>
                                </w:tcPr>
                                <w:p w14:paraId="7CC25171" w14:textId="5B5FA57C" w:rsidR="00845E00" w:rsidRPr="00110749" w:rsidRDefault="00845E00">
                                  <w:pPr>
                                    <w:rPr>
                                      <w:sz w:val="14"/>
                                      <w:szCs w:val="14"/>
                                    </w:rPr>
                                  </w:pPr>
                                  <w:r w:rsidRPr="00110749">
                                    <w:rPr>
                                      <w:sz w:val="14"/>
                                      <w:szCs w:val="14"/>
                                    </w:rPr>
                                    <w:t>Present</w:t>
                                  </w:r>
                                </w:p>
                              </w:tc>
                              <w:tc>
                                <w:tcPr>
                                  <w:tcW w:w="3171" w:type="dxa"/>
                                </w:tcPr>
                                <w:p w14:paraId="45BB4939" w14:textId="2A651B5A" w:rsidR="00845E00" w:rsidRPr="00110749" w:rsidRDefault="00845E00">
                                  <w:pPr>
                                    <w:rPr>
                                      <w:sz w:val="14"/>
                                      <w:szCs w:val="14"/>
                                    </w:rPr>
                                  </w:pPr>
                                  <w:r w:rsidRPr="00110749">
                                    <w:rPr>
                                      <w:sz w:val="14"/>
                                      <w:szCs w:val="14"/>
                                    </w:rPr>
                                    <w:t>Dentistry begins to become marketable; veneers, whiteners and other cosmetic improvements become desirable</w:t>
                                  </w:r>
                                </w:p>
                              </w:tc>
                            </w:tr>
                          </w:tbl>
                          <w:p w14:paraId="75941B0D" w14:textId="77777777" w:rsidR="00845E00" w:rsidRPr="00110749" w:rsidRDefault="00845E00">
                            <w:pPr>
                              <w:rPr>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9D609" id="Text Box 6" o:spid="_x0000_s1040" type="#_x0000_t202" style="position:absolute;margin-left:-66.3pt;margin-top:75.4pt;width:234.85pt;height:339.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" fillcolor="white [3201]" strokecolor="black [3213]" strokeweight="8pt">
                <v:textbox>
                  <w:txbxContent>
                    <w:p w14:paraId="1884D058" w14:textId="0AF1D69F" w:rsidR="00833246" w:rsidRPr="00110749" w:rsidRDefault="00833246">
                      <w:pPr>
                        <w:rPr>
                          <w:sz w:val="14"/>
                          <w:szCs w:val="14"/>
                          <w:u w:val="thick"/>
                        </w:rPr>
                      </w:pPr>
                      <w:r w:rsidRPr="00110749">
                        <w:rPr>
                          <w:sz w:val="14"/>
                          <w:szCs w:val="14"/>
                          <w:u w:val="thick"/>
                        </w:rPr>
                        <w:t>History of dentistry in the UK</w:t>
                      </w:r>
                    </w:p>
                    <w:tbl>
                      <w:tblPr>
                        <w:tblStyle w:val="TableGrid"/>
                        <w:tblW w:w="0" w:type="auto"/>
                        <w:tblLook w:val="04A0" w:firstRow="1" w:lastRow="0" w:firstColumn="1" w:lastColumn="0" w:noHBand="0" w:noVBand="1"/>
                      </w:tblPr>
                      <w:tblGrid>
                        <w:gridCol w:w="2033"/>
                        <w:gridCol w:w="2221"/>
                      </w:tblGrid>
                      <w:tr w:rsidR="00110749" w:rsidRPr="00110749" w14:paraId="223CB968" w14:textId="77777777" w:rsidTr="00845E00">
                        <w:trPr>
                          <w:trHeight w:val="1177"/>
                        </w:trPr>
                        <w:tc>
                          <w:tcPr>
                            <w:tcW w:w="3170" w:type="dxa"/>
                          </w:tcPr>
                          <w:p w14:paraId="7546C279" w14:textId="7F4B95EA" w:rsidR="00845E00" w:rsidRPr="00110749" w:rsidRDefault="00845E00">
                            <w:pPr>
                              <w:rPr>
                                <w:sz w:val="14"/>
                                <w:szCs w:val="14"/>
                              </w:rPr>
                            </w:pPr>
                            <w:r w:rsidRPr="00110749">
                              <w:rPr>
                                <w:sz w:val="14"/>
                                <w:szCs w:val="14"/>
                              </w:rPr>
                              <w:t>1700-1800</w:t>
                            </w:r>
                          </w:p>
                        </w:tc>
                        <w:tc>
                          <w:tcPr>
                            <w:tcW w:w="3171" w:type="dxa"/>
                          </w:tcPr>
                          <w:p w14:paraId="369F8EF9" w14:textId="25EC4EB9" w:rsidR="00845E00" w:rsidRPr="00110749" w:rsidRDefault="00845E00">
                            <w:pPr>
                              <w:rPr>
                                <w:sz w:val="14"/>
                                <w:szCs w:val="14"/>
                              </w:rPr>
                            </w:pPr>
                            <w:r w:rsidRPr="00110749">
                              <w:rPr>
                                <w:sz w:val="14"/>
                                <w:szCs w:val="14"/>
                              </w:rPr>
                              <w:t>The first modern toothbrush is made</w:t>
                            </w:r>
                          </w:p>
                        </w:tc>
                      </w:tr>
                      <w:tr w:rsidR="00110749" w:rsidRPr="00110749" w14:paraId="56CF8A6E" w14:textId="77777777" w:rsidTr="00845E00">
                        <w:trPr>
                          <w:trHeight w:val="981"/>
                        </w:trPr>
                        <w:tc>
                          <w:tcPr>
                            <w:tcW w:w="3170" w:type="dxa"/>
                          </w:tcPr>
                          <w:p w14:paraId="0EA1812F" w14:textId="34B9B096" w:rsidR="00845E00" w:rsidRPr="00110749" w:rsidRDefault="00845E00">
                            <w:pPr>
                              <w:rPr>
                                <w:sz w:val="14"/>
                                <w:szCs w:val="14"/>
                              </w:rPr>
                            </w:pPr>
                            <w:r w:rsidRPr="00110749">
                              <w:rPr>
                                <w:sz w:val="14"/>
                                <w:szCs w:val="14"/>
                              </w:rPr>
                              <w:t>1800-1900</w:t>
                            </w:r>
                          </w:p>
                        </w:tc>
                        <w:tc>
                          <w:tcPr>
                            <w:tcW w:w="3171" w:type="dxa"/>
                          </w:tcPr>
                          <w:p w14:paraId="64E5969A" w14:textId="36CDB01A" w:rsidR="00845E00" w:rsidRPr="00110749" w:rsidRDefault="00845E00">
                            <w:pPr>
                              <w:rPr>
                                <w:sz w:val="14"/>
                                <w:szCs w:val="14"/>
                              </w:rPr>
                            </w:pPr>
                            <w:r w:rsidRPr="00110749">
                              <w:rPr>
                                <w:sz w:val="14"/>
                                <w:szCs w:val="14"/>
                              </w:rPr>
                              <w:t>The London Institution for Diseases of the Teeth is established, dentistry is now recognised as a profession, the British Dental Association is founded, and the first female dentist qualifies</w:t>
                            </w:r>
                          </w:p>
                        </w:tc>
                      </w:tr>
                      <w:tr w:rsidR="00110749" w:rsidRPr="00110749" w14:paraId="1C068176" w14:textId="77777777" w:rsidTr="00845E00">
                        <w:trPr>
                          <w:trHeight w:val="2078"/>
                        </w:trPr>
                        <w:tc>
                          <w:tcPr>
                            <w:tcW w:w="3170" w:type="dxa"/>
                          </w:tcPr>
                          <w:p w14:paraId="72FE7ACB" w14:textId="18A5A025" w:rsidR="00845E00" w:rsidRPr="00110749" w:rsidRDefault="00845E00">
                            <w:pPr>
                              <w:rPr>
                                <w:sz w:val="14"/>
                                <w:szCs w:val="14"/>
                              </w:rPr>
                            </w:pPr>
                            <w:r w:rsidRPr="00110749">
                              <w:rPr>
                                <w:sz w:val="14"/>
                                <w:szCs w:val="14"/>
                              </w:rPr>
                              <w:t>1900-2000</w:t>
                            </w:r>
                          </w:p>
                        </w:tc>
                        <w:tc>
                          <w:tcPr>
                            <w:tcW w:w="3171" w:type="dxa"/>
                          </w:tcPr>
                          <w:p w14:paraId="27B9BFF9" w14:textId="4E7A8C26" w:rsidR="00845E00" w:rsidRPr="00110749" w:rsidRDefault="00845E00">
                            <w:pPr>
                              <w:rPr>
                                <w:sz w:val="14"/>
                                <w:szCs w:val="14"/>
                              </w:rPr>
                            </w:pPr>
                            <w:r w:rsidRPr="00110749">
                              <w:rPr>
                                <w:sz w:val="14"/>
                                <w:szCs w:val="14"/>
                              </w:rPr>
                              <w:t xml:space="preserve">The Dentist Act is established, only permitting registered dentists to be able to practice. The NHS is introduced (1948). Fluoride toothpaste is marketed in Britain. </w:t>
                            </w:r>
                          </w:p>
                        </w:tc>
                      </w:tr>
                      <w:tr w:rsidR="00110749" w:rsidRPr="00110749" w14:paraId="7D3BDE0B" w14:textId="77777777" w:rsidTr="00845E00">
                        <w:tc>
                          <w:tcPr>
                            <w:tcW w:w="3170" w:type="dxa"/>
                          </w:tcPr>
                          <w:p w14:paraId="40A142B7" w14:textId="155CF2E3" w:rsidR="00845E00" w:rsidRPr="00110749" w:rsidRDefault="00845E00">
                            <w:pPr>
                              <w:rPr>
                                <w:sz w:val="14"/>
                                <w:szCs w:val="14"/>
                              </w:rPr>
                            </w:pPr>
                            <w:r w:rsidRPr="00110749">
                              <w:rPr>
                                <w:sz w:val="14"/>
                                <w:szCs w:val="14"/>
                              </w:rPr>
                              <w:t>2000-2010</w:t>
                            </w:r>
                          </w:p>
                        </w:tc>
                        <w:tc>
                          <w:tcPr>
                            <w:tcW w:w="3171" w:type="dxa"/>
                          </w:tcPr>
                          <w:p w14:paraId="05893ED3" w14:textId="2A54499E" w:rsidR="00845E00" w:rsidRPr="00110749" w:rsidRDefault="00845E00">
                            <w:pPr>
                              <w:rPr>
                                <w:sz w:val="14"/>
                                <w:szCs w:val="14"/>
                              </w:rPr>
                            </w:pPr>
                            <w:r w:rsidRPr="00110749">
                              <w:rPr>
                                <w:sz w:val="14"/>
                                <w:szCs w:val="14"/>
                              </w:rPr>
                              <w:t>The new NHS dental contract is introduced. Many dentists begin to work in the private sector and vocational training became compulsory for all graduates.</w:t>
                            </w:r>
                          </w:p>
                        </w:tc>
                      </w:tr>
                      <w:tr w:rsidR="00110749" w:rsidRPr="00110749" w14:paraId="3CF4DC36" w14:textId="77777777" w:rsidTr="00845E00">
                        <w:tc>
                          <w:tcPr>
                            <w:tcW w:w="3170" w:type="dxa"/>
                          </w:tcPr>
                          <w:p w14:paraId="7CC25171" w14:textId="5B5FA57C" w:rsidR="00845E00" w:rsidRPr="00110749" w:rsidRDefault="00845E00">
                            <w:pPr>
                              <w:rPr>
                                <w:sz w:val="14"/>
                                <w:szCs w:val="14"/>
                              </w:rPr>
                            </w:pPr>
                            <w:r w:rsidRPr="00110749">
                              <w:rPr>
                                <w:sz w:val="14"/>
                                <w:szCs w:val="14"/>
                              </w:rPr>
                              <w:t>Present</w:t>
                            </w:r>
                          </w:p>
                        </w:tc>
                        <w:tc>
                          <w:tcPr>
                            <w:tcW w:w="3171" w:type="dxa"/>
                          </w:tcPr>
                          <w:p w14:paraId="45BB4939" w14:textId="2A651B5A" w:rsidR="00845E00" w:rsidRPr="00110749" w:rsidRDefault="00845E00">
                            <w:pPr>
                              <w:rPr>
                                <w:sz w:val="14"/>
                                <w:szCs w:val="14"/>
                              </w:rPr>
                            </w:pPr>
                            <w:r w:rsidRPr="00110749">
                              <w:rPr>
                                <w:sz w:val="14"/>
                                <w:szCs w:val="14"/>
                              </w:rPr>
                              <w:t>Dentistry begins to become marketable; veneers, whiteners and other cosmetic improvements become desirable</w:t>
                            </w:r>
                          </w:p>
                        </w:tc>
                      </w:tr>
                    </w:tbl>
                    <w:p w14:paraId="75941B0D" w14:textId="77777777" w:rsidR="00845E00" w:rsidRPr="00110749" w:rsidRDefault="00845E00">
                      <w:pPr>
                        <w:rPr>
                          <w:sz w:val="14"/>
                          <w:szCs w:val="14"/>
                        </w:rPr>
                      </w:pPr>
                    </w:p>
                  </w:txbxContent>
                </v:textbox>
              </v:shape>
            </w:pict>
          </mc:Fallback>
        </mc:AlternateContent>
      </w:r>
      <w:r>
        <w:br w:type="page"/>
      </w:r>
    </w:p>
    <w:p w14:paraId="60E01BCB" w14:textId="33EF49BE" w:rsidR="00110749" w:rsidRDefault="00110749" w:rsidP="00266B59">
      <w:pPr>
        <w:jc w:val="center"/>
      </w:pPr>
      <w:r>
        <w:rPr>
          <w:noProof/>
        </w:rPr>
        <w:lastRenderedPageBreak/>
        <mc:AlternateContent>
          <mc:Choice Requires="wps">
            <w:drawing>
              <wp:anchor distT="0" distB="0" distL="114300" distR="114300" simplePos="0" relativeHeight="251667456" behindDoc="0" locked="0" layoutInCell="1" allowOverlap="1" wp14:anchorId="5FCA40C6" wp14:editId="770645B8">
                <wp:simplePos x="0" y="0"/>
                <wp:positionH relativeFrom="column">
                  <wp:posOffset>-579120</wp:posOffset>
                </wp:positionH>
                <wp:positionV relativeFrom="paragraph">
                  <wp:posOffset>-741680</wp:posOffset>
                </wp:positionV>
                <wp:extent cx="6888480" cy="5902960"/>
                <wp:effectExtent l="50800" t="50800" r="45720" b="53340"/>
                <wp:wrapNone/>
                <wp:docPr id="874769484" name="Text Box 12"/>
                <wp:cNvGraphicFramePr/>
                <a:graphic xmlns:a="http://schemas.openxmlformats.org/drawingml/2006/main">
                  <a:graphicData uri="http://schemas.microsoft.com/office/word/2010/wordprocessingShape">
                    <wps:wsp>
                      <wps:cNvSpPr txBox="1"/>
                      <wps:spPr>
                        <a:xfrm>
                          <a:off x="0" y="0"/>
                          <a:ext cx="6888480" cy="5902960"/>
                        </a:xfrm>
                        <a:prstGeom prst="rect">
                          <a:avLst/>
                        </a:prstGeom>
                        <a:solidFill>
                          <a:schemeClr val="lt1"/>
                        </a:solidFill>
                        <a:ln w="101600">
                          <a:solidFill>
                            <a:prstClr val="black"/>
                          </a:solidFill>
                        </a:ln>
                      </wps:spPr>
                      <wps:txbx>
                        <w:txbxContent>
                          <w:p w14:paraId="1ED07D17" w14:textId="77777777" w:rsidR="00F74937" w:rsidRPr="00110749" w:rsidRDefault="00F74937">
                            <w:pPr>
                              <w:rPr>
                                <w:sz w:val="16"/>
                                <w:szCs w:val="16"/>
                              </w:rPr>
                            </w:pPr>
                            <w:r w:rsidRPr="00110749">
                              <w:rPr>
                                <w:sz w:val="16"/>
                                <w:szCs w:val="16"/>
                              </w:rPr>
                              <w:t>References:</w:t>
                            </w:r>
                          </w:p>
                          <w:p w14:paraId="103EAA0D" w14:textId="3B0A8D03" w:rsidR="00F74937" w:rsidRPr="00110749" w:rsidRDefault="00F74937">
                            <w:pPr>
                              <w:rPr>
                                <w:sz w:val="16"/>
                                <w:szCs w:val="16"/>
                              </w:rPr>
                            </w:pPr>
                            <w:r w:rsidRPr="00110749">
                              <w:rPr>
                                <w:sz w:val="16"/>
                                <w:szCs w:val="16"/>
                              </w:rPr>
                              <w:t xml:space="preserve"> Huh, Y., Jung Eun Yoo, Park, S.-H., Han, K., </w:t>
                            </w:r>
                            <w:proofErr w:type="spellStart"/>
                            <w:r w:rsidRPr="00110749">
                              <w:rPr>
                                <w:sz w:val="16"/>
                                <w:szCs w:val="16"/>
                              </w:rPr>
                              <w:t>Seon</w:t>
                            </w:r>
                            <w:proofErr w:type="spellEnd"/>
                            <w:r w:rsidRPr="00110749">
                              <w:rPr>
                                <w:sz w:val="16"/>
                                <w:szCs w:val="16"/>
                              </w:rPr>
                              <w:t xml:space="preserve"> Mee Kim, Hye Soon Park, Kyung Hwan Cho, Ahn, J.-S., Sang Ho Jun and Ga Eun Nam (2023). Journal of the American Heart Association: </w:t>
                            </w:r>
                            <w:hyperlink r:id="rId7" w:history="1">
                              <w:r w:rsidRPr="00110749">
                                <w:rPr>
                                  <w:rStyle w:val="Hyperlink"/>
                                  <w:sz w:val="16"/>
                                  <w:szCs w:val="16"/>
                                </w:rPr>
                                <w:t>https://pmc.ncbi.nlm.nih.gov/articles/PMC10492939/</w:t>
                              </w:r>
                            </w:hyperlink>
                            <w:r w:rsidRPr="00110749">
                              <w:rPr>
                                <w:sz w:val="16"/>
                                <w:szCs w:val="16"/>
                              </w:rPr>
                              <w:t xml:space="preserve"> Date Accessed: 14.10.25</w:t>
                            </w:r>
                          </w:p>
                          <w:p w14:paraId="25112277" w14:textId="5B944340" w:rsidR="00F74937" w:rsidRPr="00110749" w:rsidRDefault="00F74937" w:rsidP="00F74937">
                            <w:pPr>
                              <w:rPr>
                                <w:sz w:val="16"/>
                                <w:szCs w:val="16"/>
                              </w:rPr>
                            </w:pPr>
                            <w:r w:rsidRPr="00110749">
                              <w:rPr>
                                <w:sz w:val="16"/>
                                <w:szCs w:val="16"/>
                              </w:rPr>
                              <w:t xml:space="preserve">A. Gordon, BMS </w:t>
                            </w:r>
                            <w:hyperlink r:id="rId8" w:history="1">
                              <w:r w:rsidRPr="00110749">
                                <w:rPr>
                                  <w:rStyle w:val="Hyperlink"/>
                                  <w:sz w:val="16"/>
                                  <w:szCs w:val="16"/>
                                </w:rPr>
                                <w:t>https://www.missouristate.edu/SHS/_Files/WebAboutDentistry.pdf</w:t>
                              </w:r>
                            </w:hyperlink>
                            <w:r w:rsidRPr="00110749">
                              <w:rPr>
                                <w:sz w:val="16"/>
                                <w:szCs w:val="16"/>
                              </w:rPr>
                              <w:t xml:space="preserve"> Date Accessed: 14.10.25</w:t>
                            </w:r>
                          </w:p>
                          <w:p w14:paraId="252F9A3D" w14:textId="315342DD" w:rsidR="00F74937" w:rsidRPr="00110749" w:rsidRDefault="0030544B" w:rsidP="00F74937">
                            <w:pPr>
                              <w:rPr>
                                <w:sz w:val="16"/>
                                <w:szCs w:val="16"/>
                              </w:rPr>
                            </w:pPr>
                            <w:r w:rsidRPr="00110749">
                              <w:rPr>
                                <w:sz w:val="16"/>
                                <w:szCs w:val="16"/>
                              </w:rPr>
                              <w:t xml:space="preserve">BUPA: The differences between NHS and private dentistry </w:t>
                            </w:r>
                            <w:hyperlink r:id="rId9" w:history="1">
                              <w:r w:rsidRPr="00110749">
                                <w:rPr>
                                  <w:rStyle w:val="Hyperlink"/>
                                  <w:sz w:val="16"/>
                                  <w:szCs w:val="16"/>
                                </w:rPr>
                                <w:t>https://www.bupa.co.uk/dental/dental-care/news/nhs-vs-private</w:t>
                              </w:r>
                            </w:hyperlink>
                            <w:r w:rsidRPr="00110749">
                              <w:rPr>
                                <w:sz w:val="16"/>
                                <w:szCs w:val="16"/>
                              </w:rPr>
                              <w:t xml:space="preserve"> Date Accessed: 14.10.25</w:t>
                            </w:r>
                          </w:p>
                          <w:p w14:paraId="1BC3B5A9" w14:textId="7E5A7725" w:rsidR="0030544B" w:rsidRPr="00110749" w:rsidRDefault="0030544B" w:rsidP="0030544B">
                            <w:pPr>
                              <w:rPr>
                                <w:sz w:val="16"/>
                                <w:szCs w:val="16"/>
                              </w:rPr>
                            </w:pPr>
                            <w:r w:rsidRPr="00110749">
                              <w:rPr>
                                <w:sz w:val="16"/>
                                <w:szCs w:val="16"/>
                              </w:rPr>
                              <w:t xml:space="preserve">Hellyer, P. (2022) British dental journal, </w:t>
                            </w:r>
                            <w:hyperlink r:id="rId10" w:history="1">
                              <w:r w:rsidRPr="00110749">
                                <w:rPr>
                                  <w:rStyle w:val="Hyperlink"/>
                                  <w:sz w:val="16"/>
                                  <w:szCs w:val="16"/>
                                </w:rPr>
                                <w:t>https://pmc.ncbi.nlm.nih.gov/articles/PMC9305027/</w:t>
                              </w:r>
                            </w:hyperlink>
                            <w:r w:rsidRPr="00110749">
                              <w:rPr>
                                <w:sz w:val="16"/>
                                <w:szCs w:val="16"/>
                              </w:rPr>
                              <w:t xml:space="preserve"> Date Accessed: 14.10.25</w:t>
                            </w:r>
                          </w:p>
                          <w:p w14:paraId="4EB39903" w14:textId="5AD6DDFD" w:rsidR="0030544B" w:rsidRPr="00110749" w:rsidRDefault="0030544B" w:rsidP="0030544B">
                            <w:pPr>
                              <w:rPr>
                                <w:sz w:val="16"/>
                                <w:szCs w:val="16"/>
                              </w:rPr>
                            </w:pPr>
                            <w:r w:rsidRPr="00110749">
                              <w:rPr>
                                <w:sz w:val="16"/>
                                <w:szCs w:val="16"/>
                              </w:rPr>
                              <w:t xml:space="preserve">Boundary Implant Centre. (2021). A History of Dentistry in the UK - Boundary Implant Centre </w:t>
                            </w:r>
                            <w:hyperlink r:id="rId11" w:history="1">
                              <w:r w:rsidRPr="00110749">
                                <w:rPr>
                                  <w:rStyle w:val="Hyperlink"/>
                                  <w:sz w:val="16"/>
                                  <w:szCs w:val="16"/>
                                </w:rPr>
                                <w:t>https://boundaryimplantcentre.co.uk/resources/dental-news/a-history-of-dentistry-in-the-uk/</w:t>
                              </w:r>
                            </w:hyperlink>
                            <w:r w:rsidRPr="00110749">
                              <w:rPr>
                                <w:sz w:val="16"/>
                                <w:szCs w:val="16"/>
                              </w:rPr>
                              <w:t xml:space="preserve">  Date Accessed: 15.10.25</w:t>
                            </w:r>
                          </w:p>
                          <w:p w14:paraId="59B6C9A2" w14:textId="7102B83A" w:rsidR="0030544B" w:rsidRPr="00110749" w:rsidRDefault="0030544B" w:rsidP="0030544B">
                            <w:pPr>
                              <w:rPr>
                                <w:sz w:val="16"/>
                                <w:szCs w:val="16"/>
                              </w:rPr>
                            </w:pPr>
                            <w:r w:rsidRPr="00110749">
                              <w:rPr>
                                <w:sz w:val="16"/>
                                <w:szCs w:val="16"/>
                              </w:rPr>
                              <w:t xml:space="preserve">Baird, B. and </w:t>
                            </w:r>
                            <w:proofErr w:type="spellStart"/>
                            <w:r w:rsidRPr="00110749">
                              <w:rPr>
                                <w:sz w:val="16"/>
                                <w:szCs w:val="16"/>
                              </w:rPr>
                              <w:t>Chikwira</w:t>
                            </w:r>
                            <w:proofErr w:type="spellEnd"/>
                            <w:r w:rsidRPr="00110749">
                              <w:rPr>
                                <w:sz w:val="16"/>
                                <w:szCs w:val="16"/>
                              </w:rPr>
                              <w:t xml:space="preserve">, L. (2023). NHS Dentistry In England Explained, The King’s Fund </w:t>
                            </w:r>
                            <w:hyperlink r:id="rId12" w:history="1">
                              <w:r w:rsidRPr="00110749">
                                <w:rPr>
                                  <w:rStyle w:val="Hyperlink"/>
                                  <w:sz w:val="16"/>
                                  <w:szCs w:val="16"/>
                                  <w:u w:val="none"/>
                                </w:rPr>
                                <w:t>https://www.kingsfund.org.uk/insight-and-analysis/long-reads/dentistry-england-explained</w:t>
                              </w:r>
                            </w:hyperlink>
                            <w:r w:rsidRPr="00110749">
                              <w:rPr>
                                <w:sz w:val="16"/>
                                <w:szCs w:val="16"/>
                              </w:rPr>
                              <w:t xml:space="preserve"> Date Accessed: 15.10.25</w:t>
                            </w:r>
                          </w:p>
                          <w:p w14:paraId="54622371" w14:textId="77777777" w:rsidR="0030544B" w:rsidRPr="00110749" w:rsidRDefault="0030544B" w:rsidP="0030544B">
                            <w:pPr>
                              <w:rPr>
                                <w:sz w:val="16"/>
                                <w:szCs w:val="16"/>
                              </w:rPr>
                            </w:pPr>
                            <w:r w:rsidRPr="00110749">
                              <w:rPr>
                                <w:sz w:val="16"/>
                                <w:szCs w:val="16"/>
                              </w:rPr>
                              <w:t>‌</w:t>
                            </w:r>
                          </w:p>
                          <w:p w14:paraId="25F1774A" w14:textId="58B5D94E" w:rsidR="0030544B" w:rsidRPr="00110749" w:rsidRDefault="0030544B" w:rsidP="0030544B">
                            <w:pPr>
                              <w:rPr>
                                <w:sz w:val="16"/>
                                <w:szCs w:val="16"/>
                              </w:rPr>
                            </w:pPr>
                            <w:r w:rsidRPr="00110749">
                              <w:rPr>
                                <w:sz w:val="16"/>
                                <w:szCs w:val="16"/>
                              </w:rPr>
                              <w:t xml:space="preserve">NHS (2025). How much NHS dental treatment costs. Available at: </w:t>
                            </w:r>
                            <w:hyperlink r:id="rId13" w:history="1">
                              <w:r w:rsidRPr="00110749">
                                <w:rPr>
                                  <w:rStyle w:val="Hyperlink"/>
                                  <w:sz w:val="16"/>
                                  <w:szCs w:val="16"/>
                                </w:rPr>
                                <w:t>https://www.nhs.uk/nhs-services/dentists/how-much-nhs-dental-treatment-costs/</w:t>
                              </w:r>
                            </w:hyperlink>
                            <w:r w:rsidRPr="00110749">
                              <w:rPr>
                                <w:sz w:val="16"/>
                                <w:szCs w:val="16"/>
                              </w:rPr>
                              <w:t xml:space="preserve"> Date Accessed: 15.10.25</w:t>
                            </w:r>
                          </w:p>
                          <w:p w14:paraId="634CDB75" w14:textId="252A7A88" w:rsidR="0030544B" w:rsidRPr="00110749" w:rsidRDefault="0030544B" w:rsidP="0030544B">
                            <w:pPr>
                              <w:rPr>
                                <w:sz w:val="16"/>
                                <w:szCs w:val="16"/>
                              </w:rPr>
                            </w:pPr>
                            <w:r w:rsidRPr="00110749">
                              <w:rPr>
                                <w:sz w:val="16"/>
                                <w:szCs w:val="16"/>
                              </w:rPr>
                              <w:t xml:space="preserve">Veal, L. (2024). Nearly one in four could not access NHS dentistry – Dentistry </w:t>
                            </w:r>
                            <w:hyperlink r:id="rId14" w:history="1">
                              <w:r w:rsidRPr="00110749">
                                <w:rPr>
                                  <w:rStyle w:val="Hyperlink"/>
                                  <w:sz w:val="16"/>
                                  <w:szCs w:val="16"/>
                                </w:rPr>
                                <w:t>https://dentistry.co.uk/2024/07/15/nearly-one-in-four-could-not-access-nhs-dentistry-in-last-two-years/</w:t>
                              </w:r>
                            </w:hyperlink>
                            <w:r w:rsidRPr="00110749">
                              <w:rPr>
                                <w:sz w:val="16"/>
                                <w:szCs w:val="16"/>
                              </w:rPr>
                              <w:t xml:space="preserve"> Date Accessed: 15.10.25</w:t>
                            </w:r>
                          </w:p>
                          <w:p w14:paraId="445C3292" w14:textId="083DFCB1" w:rsidR="0030544B" w:rsidRPr="00110749" w:rsidRDefault="0030544B" w:rsidP="0030544B">
                            <w:pPr>
                              <w:rPr>
                                <w:sz w:val="16"/>
                                <w:szCs w:val="16"/>
                              </w:rPr>
                            </w:pPr>
                            <w:r w:rsidRPr="00110749">
                              <w:rPr>
                                <w:sz w:val="16"/>
                                <w:szCs w:val="16"/>
                              </w:rPr>
                              <w:t xml:space="preserve">Bissett, G. (2024). Almost all new patients unable to access NHS dental care - Dentistry </w:t>
                            </w:r>
                            <w:hyperlink r:id="rId15" w:history="1">
                              <w:r w:rsidRPr="00110749">
                                <w:rPr>
                                  <w:rStyle w:val="Hyperlink"/>
                                  <w:sz w:val="16"/>
                                  <w:szCs w:val="16"/>
                                </w:rPr>
                                <w:t>https://dentistry.co.uk/2024/10/11/almost-all-new-patients-unable-to-access-nhs-dental-care/</w:t>
                              </w:r>
                            </w:hyperlink>
                            <w:r w:rsidRPr="00110749">
                              <w:rPr>
                                <w:sz w:val="16"/>
                                <w:szCs w:val="16"/>
                              </w:rPr>
                              <w:t xml:space="preserve"> Date Accessed: 15.10.25</w:t>
                            </w:r>
                          </w:p>
                          <w:p w14:paraId="5617EFBD" w14:textId="3DE3A9AA" w:rsidR="0030544B" w:rsidRPr="00110749" w:rsidRDefault="0030544B" w:rsidP="0030544B">
                            <w:pPr>
                              <w:rPr>
                                <w:sz w:val="16"/>
                                <w:szCs w:val="16"/>
                              </w:rPr>
                            </w:pPr>
                            <w:r w:rsidRPr="00110749">
                              <w:rPr>
                                <w:sz w:val="16"/>
                                <w:szCs w:val="16"/>
                              </w:rPr>
                              <w:t>British Dental Association (2023). </w:t>
                            </w:r>
                            <w:r w:rsidRPr="00110749">
                              <w:rPr>
                                <w:rFonts w:ascii="Arial" w:hAnsi="Arial" w:cs="Arial"/>
                                <w:sz w:val="16"/>
                                <w:szCs w:val="16"/>
                              </w:rPr>
                              <w:t>​</w:t>
                            </w:r>
                            <w:r w:rsidRPr="00110749">
                              <w:rPr>
                                <w:sz w:val="16"/>
                                <w:szCs w:val="16"/>
                              </w:rPr>
                              <w:t xml:space="preserve">Half of dentists have cut back NHS work, with more to follow as crisis mounts </w:t>
                            </w:r>
                            <w:hyperlink r:id="rId16" w:history="1">
                              <w:r w:rsidRPr="00110749">
                                <w:rPr>
                                  <w:rStyle w:val="Hyperlink"/>
                                  <w:sz w:val="16"/>
                                  <w:szCs w:val="16"/>
                                </w:rPr>
                                <w:t>https://www.bda.org/media-centre/half-of-dentists-have-cut-back-nhs-work-with-more-to-follow-as-crisis-mounts/</w:t>
                              </w:r>
                            </w:hyperlink>
                            <w:r w:rsidRPr="00110749">
                              <w:rPr>
                                <w:sz w:val="16"/>
                                <w:szCs w:val="16"/>
                              </w:rPr>
                              <w:t xml:space="preserve"> Date Accessed: 19.10.25</w:t>
                            </w:r>
                          </w:p>
                          <w:p w14:paraId="2D6F6162" w14:textId="0D4C18E9" w:rsidR="0030544B" w:rsidRPr="00110749" w:rsidRDefault="0030544B" w:rsidP="0030544B">
                            <w:pPr>
                              <w:rPr>
                                <w:sz w:val="16"/>
                                <w:szCs w:val="16"/>
                              </w:rPr>
                            </w:pPr>
                            <w:r w:rsidRPr="00110749">
                              <w:rPr>
                                <w:sz w:val="16"/>
                                <w:szCs w:val="16"/>
                              </w:rPr>
                              <w:t xml:space="preserve">Dental Design (2024). Smile Oral Health Matters </w:t>
                            </w:r>
                            <w:hyperlink r:id="rId17" w:history="1">
                              <w:r w:rsidRPr="00110749">
                                <w:rPr>
                                  <w:rStyle w:val="Hyperlink"/>
                                  <w:sz w:val="16"/>
                                  <w:szCs w:val="16"/>
                                </w:rPr>
                                <w:t>https://smile-ohm.co.uk/2024/11/15/bda-fifth-of-nhs-dentistry-posts-vacant-with-half-a-million-days-lost /</w:t>
                              </w:r>
                            </w:hyperlink>
                            <w:r w:rsidRPr="00110749">
                              <w:rPr>
                                <w:sz w:val="16"/>
                                <w:szCs w:val="16"/>
                              </w:rPr>
                              <w:t xml:space="preserve"> 19.10.25</w:t>
                            </w:r>
                          </w:p>
                          <w:p w14:paraId="24F7C5C5" w14:textId="77777777" w:rsidR="0030544B" w:rsidRPr="00110749" w:rsidRDefault="0030544B" w:rsidP="0030544B">
                            <w:pPr>
                              <w:rPr>
                                <w:sz w:val="16"/>
                                <w:szCs w:val="16"/>
                              </w:rPr>
                            </w:pPr>
                            <w:r w:rsidRPr="00110749">
                              <w:rPr>
                                <w:sz w:val="16"/>
                                <w:szCs w:val="16"/>
                              </w:rPr>
                              <w:t>‌</w:t>
                            </w:r>
                          </w:p>
                          <w:p w14:paraId="3E674C6E" w14:textId="4F1CF99B" w:rsidR="0030544B" w:rsidRPr="00110749" w:rsidRDefault="0030544B" w:rsidP="0030544B">
                            <w:pPr>
                              <w:rPr>
                                <w:sz w:val="16"/>
                                <w:szCs w:val="16"/>
                              </w:rPr>
                            </w:pPr>
                            <w:proofErr w:type="spellStart"/>
                            <w:r w:rsidRPr="00110749">
                              <w:rPr>
                                <w:sz w:val="16"/>
                                <w:szCs w:val="16"/>
                              </w:rPr>
                              <w:t>Densura</w:t>
                            </w:r>
                            <w:proofErr w:type="spellEnd"/>
                            <w:r w:rsidRPr="00110749">
                              <w:rPr>
                                <w:sz w:val="16"/>
                                <w:szCs w:val="16"/>
                              </w:rPr>
                              <w:t xml:space="preserve"> (2024). The Struggles of Dentists Working on the NHS in High-Demand Areas: A System Stretched to Its Limits - </w:t>
                            </w:r>
                            <w:hyperlink r:id="rId18" w:history="1">
                              <w:r w:rsidRPr="00110749">
                                <w:rPr>
                                  <w:rStyle w:val="Hyperlink"/>
                                  <w:sz w:val="16"/>
                                  <w:szCs w:val="16"/>
                                </w:rPr>
                                <w:t>https://densura.com/post/the-struggles-of-dentists-working-on-the-nhs-in-high-demand-areas/</w:t>
                              </w:r>
                            </w:hyperlink>
                            <w:r w:rsidRPr="00110749">
                              <w:rPr>
                                <w:sz w:val="16"/>
                                <w:szCs w:val="16"/>
                              </w:rPr>
                              <w:t xml:space="preserve"> Date Accessed: 19.10.25</w:t>
                            </w:r>
                          </w:p>
                          <w:p w14:paraId="1BEBE61D" w14:textId="77777777" w:rsidR="0030544B" w:rsidRPr="00110749" w:rsidRDefault="0030544B" w:rsidP="0030544B">
                            <w:pPr>
                              <w:rPr>
                                <w:sz w:val="16"/>
                                <w:szCs w:val="16"/>
                              </w:rPr>
                            </w:pPr>
                            <w:r w:rsidRPr="00110749">
                              <w:rPr>
                                <w:sz w:val="16"/>
                                <w:szCs w:val="16"/>
                              </w:rPr>
                              <w:t>‌</w:t>
                            </w:r>
                          </w:p>
                          <w:p w14:paraId="7537F772" w14:textId="6399791E" w:rsidR="0030544B" w:rsidRPr="00110749" w:rsidRDefault="0030544B" w:rsidP="0030544B">
                            <w:pPr>
                              <w:rPr>
                                <w:sz w:val="16"/>
                                <w:szCs w:val="16"/>
                              </w:rPr>
                            </w:pPr>
                            <w:r w:rsidRPr="00110749">
                              <w:rPr>
                                <w:sz w:val="16"/>
                                <w:szCs w:val="16"/>
                              </w:rPr>
                              <w:t xml:space="preserve">Thomas, R. (2025). ‘Mind the workforce gap’: ADG warns of dentist shortfall </w:t>
                            </w:r>
                            <w:hyperlink r:id="rId19" w:history="1">
                              <w:r w:rsidRPr="00110749">
                                <w:rPr>
                                  <w:rStyle w:val="Hyperlink"/>
                                  <w:sz w:val="16"/>
                                  <w:szCs w:val="16"/>
                                </w:rPr>
                                <w:t>https://dentistry.co.uk/2025/01/21/mind-the-workforce-gap-adg-warns-of-3000-dentist-shortfall/</w:t>
                              </w:r>
                            </w:hyperlink>
                            <w:r w:rsidRPr="00110749">
                              <w:rPr>
                                <w:sz w:val="16"/>
                                <w:szCs w:val="16"/>
                              </w:rPr>
                              <w:t xml:space="preserve"> Date Accessed: 19.10.25</w:t>
                            </w:r>
                          </w:p>
                          <w:p w14:paraId="7F1CC706" w14:textId="77777777" w:rsidR="0030544B" w:rsidRPr="0030544B" w:rsidRDefault="0030544B" w:rsidP="0030544B">
                            <w:r w:rsidRPr="0030544B">
                              <w:t>‌</w:t>
                            </w:r>
                          </w:p>
                          <w:p w14:paraId="69348AC8" w14:textId="77777777" w:rsidR="0030544B" w:rsidRPr="0030544B" w:rsidRDefault="0030544B" w:rsidP="0030544B"/>
                          <w:p w14:paraId="6F550B09" w14:textId="77777777" w:rsidR="0030544B" w:rsidRPr="0030544B" w:rsidRDefault="0030544B" w:rsidP="0030544B">
                            <w:r w:rsidRPr="0030544B">
                              <w:t>‌</w:t>
                            </w:r>
                          </w:p>
                          <w:p w14:paraId="09806183" w14:textId="77777777" w:rsidR="0030544B" w:rsidRPr="0030544B" w:rsidRDefault="0030544B" w:rsidP="0030544B"/>
                          <w:p w14:paraId="200CED0C" w14:textId="77777777" w:rsidR="0030544B" w:rsidRPr="0030544B" w:rsidRDefault="0030544B" w:rsidP="0030544B">
                            <w:r w:rsidRPr="0030544B">
                              <w:t>‌</w:t>
                            </w:r>
                          </w:p>
                          <w:p w14:paraId="78256B22" w14:textId="77777777" w:rsidR="0030544B" w:rsidRPr="0030544B" w:rsidRDefault="0030544B" w:rsidP="0030544B"/>
                          <w:p w14:paraId="168C0760" w14:textId="77777777" w:rsidR="0030544B" w:rsidRPr="0030544B" w:rsidRDefault="0030544B" w:rsidP="0030544B">
                            <w:r w:rsidRPr="0030544B">
                              <w:t>‌</w:t>
                            </w:r>
                          </w:p>
                          <w:p w14:paraId="665F140D" w14:textId="77777777" w:rsidR="0030544B" w:rsidRPr="0030544B" w:rsidRDefault="0030544B" w:rsidP="0030544B"/>
                          <w:p w14:paraId="3B7A1159" w14:textId="77777777" w:rsidR="0030544B" w:rsidRPr="0030544B" w:rsidRDefault="0030544B" w:rsidP="0030544B">
                            <w:r w:rsidRPr="0030544B">
                              <w:t>‌</w:t>
                            </w:r>
                          </w:p>
                          <w:p w14:paraId="5F8DCF36" w14:textId="77777777" w:rsidR="0030544B" w:rsidRPr="0030544B" w:rsidRDefault="0030544B" w:rsidP="0030544B"/>
                          <w:p w14:paraId="5B01EFA4" w14:textId="77777777" w:rsidR="0030544B" w:rsidRPr="0030544B" w:rsidRDefault="0030544B" w:rsidP="0030544B">
                            <w:r w:rsidRPr="0030544B">
                              <w:t>‌</w:t>
                            </w:r>
                          </w:p>
                          <w:p w14:paraId="1E078D8B" w14:textId="77777777" w:rsidR="0030544B" w:rsidRDefault="0030544B" w:rsidP="0030544B"/>
                          <w:p w14:paraId="3E993CB1" w14:textId="77777777" w:rsidR="0030544B" w:rsidRPr="0030544B" w:rsidRDefault="0030544B" w:rsidP="00F74937"/>
                          <w:p w14:paraId="051B1913" w14:textId="77777777" w:rsidR="00F74937" w:rsidRPr="0030544B" w:rsidRDefault="00F74937"/>
                          <w:p w14:paraId="6B2AA20D" w14:textId="77777777" w:rsidR="00F74937" w:rsidRPr="0030544B" w:rsidRDefault="00F74937"/>
                          <w:p w14:paraId="7183EECA" w14:textId="77777777" w:rsidR="00F74937" w:rsidRDefault="00F749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A40C6" id="Text Box 12" o:spid="_x0000_s1041" type="#_x0000_t202" style="position:absolute;left:0;text-align:left;margin-left:-45.6pt;margin-top:-58.4pt;width:542.4pt;height:464.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" fillcolor="white [3201]" strokeweight="8pt">
                <v:textbox>
                  <w:txbxContent>
                    <w:p w14:paraId="1ED07D17" w14:textId="77777777" w:rsidR="00F74937" w:rsidRPr="00110749" w:rsidRDefault="00F74937">
                      <w:pPr>
                        <w:rPr>
                          <w:sz w:val="16"/>
                          <w:szCs w:val="16"/>
                        </w:rPr>
                      </w:pPr>
                      <w:r w:rsidRPr="00110749">
                        <w:rPr>
                          <w:sz w:val="16"/>
                          <w:szCs w:val="16"/>
                        </w:rPr>
                        <w:t>References:</w:t>
                      </w:r>
                    </w:p>
                    <w:p w14:paraId="103EAA0D" w14:textId="3B0A8D03" w:rsidR="00F74937" w:rsidRPr="00110749" w:rsidRDefault="00F74937">
                      <w:pPr>
                        <w:rPr>
                          <w:sz w:val="16"/>
                          <w:szCs w:val="16"/>
                        </w:rPr>
                      </w:pPr>
                      <w:r w:rsidRPr="00110749">
                        <w:rPr>
                          <w:sz w:val="16"/>
                          <w:szCs w:val="16"/>
                        </w:rPr>
                        <w:t xml:space="preserve"> Huh, Y., Jung Eun Yoo, Park, S.-H., Han, K., </w:t>
                      </w:r>
                      <w:proofErr w:type="spellStart"/>
                      <w:r w:rsidRPr="00110749">
                        <w:rPr>
                          <w:sz w:val="16"/>
                          <w:szCs w:val="16"/>
                        </w:rPr>
                        <w:t>Seon</w:t>
                      </w:r>
                      <w:proofErr w:type="spellEnd"/>
                      <w:r w:rsidRPr="00110749">
                        <w:rPr>
                          <w:sz w:val="16"/>
                          <w:szCs w:val="16"/>
                        </w:rPr>
                        <w:t xml:space="preserve"> Mee Kim, Hye Soon Park, Kyung Hwan Cho, Ahn, J.-S., Sang Ho Jun and Ga Eun Nam (2023). Journal of the American Heart Association: </w:t>
                      </w:r>
                      <w:hyperlink r:id="rId20" w:history="1">
                        <w:r w:rsidRPr="00110749">
                          <w:rPr>
                            <w:rStyle w:val="Hyperlink"/>
                            <w:sz w:val="16"/>
                            <w:szCs w:val="16"/>
                          </w:rPr>
                          <w:t>https://pmc.ncbi.nlm.nih.gov/articles/PMC10492939/</w:t>
                        </w:r>
                      </w:hyperlink>
                      <w:r w:rsidRPr="00110749">
                        <w:rPr>
                          <w:sz w:val="16"/>
                          <w:szCs w:val="16"/>
                        </w:rPr>
                        <w:t xml:space="preserve"> Date Accessed: 14.10.25</w:t>
                      </w:r>
                    </w:p>
                    <w:p w14:paraId="25112277" w14:textId="5B944340" w:rsidR="00F74937" w:rsidRPr="00110749" w:rsidRDefault="00F74937" w:rsidP="00F74937">
                      <w:pPr>
                        <w:rPr>
                          <w:sz w:val="16"/>
                          <w:szCs w:val="16"/>
                        </w:rPr>
                      </w:pPr>
                      <w:r w:rsidRPr="00110749">
                        <w:rPr>
                          <w:sz w:val="16"/>
                          <w:szCs w:val="16"/>
                        </w:rPr>
                        <w:t xml:space="preserve">A. Gordon, BMS </w:t>
                      </w:r>
                      <w:hyperlink r:id="rId21" w:history="1">
                        <w:r w:rsidRPr="00110749">
                          <w:rPr>
                            <w:rStyle w:val="Hyperlink"/>
                            <w:sz w:val="16"/>
                            <w:szCs w:val="16"/>
                          </w:rPr>
                          <w:t>https://www.missouristate.edu/SHS/_Files/WebAboutDentistry.pdf</w:t>
                        </w:r>
                      </w:hyperlink>
                      <w:r w:rsidRPr="00110749">
                        <w:rPr>
                          <w:sz w:val="16"/>
                          <w:szCs w:val="16"/>
                        </w:rPr>
                        <w:t xml:space="preserve"> Date Accessed: 14.10.25</w:t>
                      </w:r>
                    </w:p>
                    <w:p w14:paraId="252F9A3D" w14:textId="315342DD" w:rsidR="00F74937" w:rsidRPr="00110749" w:rsidRDefault="0030544B" w:rsidP="00F74937">
                      <w:pPr>
                        <w:rPr>
                          <w:sz w:val="16"/>
                          <w:szCs w:val="16"/>
                        </w:rPr>
                      </w:pPr>
                      <w:r w:rsidRPr="00110749">
                        <w:rPr>
                          <w:sz w:val="16"/>
                          <w:szCs w:val="16"/>
                        </w:rPr>
                        <w:t xml:space="preserve">BUPA: The differences between NHS and private dentistry </w:t>
                      </w:r>
                      <w:hyperlink r:id="rId22" w:history="1">
                        <w:r w:rsidRPr="00110749">
                          <w:rPr>
                            <w:rStyle w:val="Hyperlink"/>
                            <w:sz w:val="16"/>
                            <w:szCs w:val="16"/>
                          </w:rPr>
                          <w:t>https://www.bupa.co.uk/dental/dental-care/news/nhs-vs-private</w:t>
                        </w:r>
                      </w:hyperlink>
                      <w:r w:rsidRPr="00110749">
                        <w:rPr>
                          <w:sz w:val="16"/>
                          <w:szCs w:val="16"/>
                        </w:rPr>
                        <w:t xml:space="preserve"> Date Accessed: 14.10.25</w:t>
                      </w:r>
                    </w:p>
                    <w:p w14:paraId="1BC3B5A9" w14:textId="7E5A7725" w:rsidR="0030544B" w:rsidRPr="00110749" w:rsidRDefault="0030544B" w:rsidP="0030544B">
                      <w:pPr>
                        <w:rPr>
                          <w:sz w:val="16"/>
                          <w:szCs w:val="16"/>
                        </w:rPr>
                      </w:pPr>
                      <w:r w:rsidRPr="00110749">
                        <w:rPr>
                          <w:sz w:val="16"/>
                          <w:szCs w:val="16"/>
                        </w:rPr>
                        <w:t xml:space="preserve">Hellyer, P. (2022) British dental journal, </w:t>
                      </w:r>
                      <w:hyperlink r:id="rId23" w:history="1">
                        <w:r w:rsidRPr="00110749">
                          <w:rPr>
                            <w:rStyle w:val="Hyperlink"/>
                            <w:sz w:val="16"/>
                            <w:szCs w:val="16"/>
                          </w:rPr>
                          <w:t>https://pmc.ncbi.nlm.nih.gov/articles/PMC9305027/</w:t>
                        </w:r>
                      </w:hyperlink>
                      <w:r w:rsidRPr="00110749">
                        <w:rPr>
                          <w:sz w:val="16"/>
                          <w:szCs w:val="16"/>
                        </w:rPr>
                        <w:t xml:space="preserve"> Date Accessed: 14.10.25</w:t>
                      </w:r>
                    </w:p>
                    <w:p w14:paraId="4EB39903" w14:textId="5AD6DDFD" w:rsidR="0030544B" w:rsidRPr="00110749" w:rsidRDefault="0030544B" w:rsidP="0030544B">
                      <w:pPr>
                        <w:rPr>
                          <w:sz w:val="16"/>
                          <w:szCs w:val="16"/>
                        </w:rPr>
                      </w:pPr>
                      <w:r w:rsidRPr="00110749">
                        <w:rPr>
                          <w:sz w:val="16"/>
                          <w:szCs w:val="16"/>
                        </w:rPr>
                        <w:t xml:space="preserve">Boundary Implant Centre. (2021). A History of Dentistry in the UK - Boundary Implant Centre </w:t>
                      </w:r>
                      <w:hyperlink r:id="rId24" w:history="1">
                        <w:r w:rsidRPr="00110749">
                          <w:rPr>
                            <w:rStyle w:val="Hyperlink"/>
                            <w:sz w:val="16"/>
                            <w:szCs w:val="16"/>
                          </w:rPr>
                          <w:t>https://boundaryimplantcentre.co.uk/resources/dental-news/a-history-of-dentistry-in-the-uk/</w:t>
                        </w:r>
                      </w:hyperlink>
                      <w:r w:rsidRPr="00110749">
                        <w:rPr>
                          <w:sz w:val="16"/>
                          <w:szCs w:val="16"/>
                        </w:rPr>
                        <w:t xml:space="preserve">  Date Accessed: 15.10.25</w:t>
                      </w:r>
                    </w:p>
                    <w:p w14:paraId="59B6C9A2" w14:textId="7102B83A" w:rsidR="0030544B" w:rsidRPr="00110749" w:rsidRDefault="0030544B" w:rsidP="0030544B">
                      <w:pPr>
                        <w:rPr>
                          <w:sz w:val="16"/>
                          <w:szCs w:val="16"/>
                        </w:rPr>
                      </w:pPr>
                      <w:r w:rsidRPr="00110749">
                        <w:rPr>
                          <w:sz w:val="16"/>
                          <w:szCs w:val="16"/>
                        </w:rPr>
                        <w:t xml:space="preserve">Baird, B. and </w:t>
                      </w:r>
                      <w:proofErr w:type="spellStart"/>
                      <w:r w:rsidRPr="00110749">
                        <w:rPr>
                          <w:sz w:val="16"/>
                          <w:szCs w:val="16"/>
                        </w:rPr>
                        <w:t>Chikwira</w:t>
                      </w:r>
                      <w:proofErr w:type="spellEnd"/>
                      <w:r w:rsidRPr="00110749">
                        <w:rPr>
                          <w:sz w:val="16"/>
                          <w:szCs w:val="16"/>
                        </w:rPr>
                        <w:t xml:space="preserve">, L. (2023). NHS Dentistry In England Explained, The King’s Fund </w:t>
                      </w:r>
                      <w:hyperlink r:id="rId25" w:history="1">
                        <w:r w:rsidRPr="00110749">
                          <w:rPr>
                            <w:rStyle w:val="Hyperlink"/>
                            <w:sz w:val="16"/>
                            <w:szCs w:val="16"/>
                            <w:u w:val="none"/>
                          </w:rPr>
                          <w:t>https://www.kingsfund.org.uk/insight-and-analysis/long-reads/dentistry-england-explained</w:t>
                        </w:r>
                      </w:hyperlink>
                      <w:r w:rsidRPr="00110749">
                        <w:rPr>
                          <w:sz w:val="16"/>
                          <w:szCs w:val="16"/>
                        </w:rPr>
                        <w:t xml:space="preserve"> Date Accessed: 15.10.25</w:t>
                      </w:r>
                    </w:p>
                    <w:p w14:paraId="54622371" w14:textId="77777777" w:rsidR="0030544B" w:rsidRPr="00110749" w:rsidRDefault="0030544B" w:rsidP="0030544B">
                      <w:pPr>
                        <w:rPr>
                          <w:sz w:val="16"/>
                          <w:szCs w:val="16"/>
                        </w:rPr>
                      </w:pPr>
                      <w:r w:rsidRPr="00110749">
                        <w:rPr>
                          <w:sz w:val="16"/>
                          <w:szCs w:val="16"/>
                        </w:rPr>
                        <w:t>‌</w:t>
                      </w:r>
                    </w:p>
                    <w:p w14:paraId="25F1774A" w14:textId="58B5D94E" w:rsidR="0030544B" w:rsidRPr="00110749" w:rsidRDefault="0030544B" w:rsidP="0030544B">
                      <w:pPr>
                        <w:rPr>
                          <w:sz w:val="16"/>
                          <w:szCs w:val="16"/>
                        </w:rPr>
                      </w:pPr>
                      <w:r w:rsidRPr="00110749">
                        <w:rPr>
                          <w:sz w:val="16"/>
                          <w:szCs w:val="16"/>
                        </w:rPr>
                        <w:t xml:space="preserve">NHS (2025). How much NHS dental treatment costs. Available at: </w:t>
                      </w:r>
                      <w:hyperlink r:id="rId26" w:history="1">
                        <w:r w:rsidRPr="00110749">
                          <w:rPr>
                            <w:rStyle w:val="Hyperlink"/>
                            <w:sz w:val="16"/>
                            <w:szCs w:val="16"/>
                          </w:rPr>
                          <w:t>https://www.nhs.uk/nhs-services/dentists/how-much-nhs-dental-treatment-costs/</w:t>
                        </w:r>
                      </w:hyperlink>
                      <w:r w:rsidRPr="00110749">
                        <w:rPr>
                          <w:sz w:val="16"/>
                          <w:szCs w:val="16"/>
                        </w:rPr>
                        <w:t xml:space="preserve"> Date Accessed: 15.10.25</w:t>
                      </w:r>
                    </w:p>
                    <w:p w14:paraId="634CDB75" w14:textId="252A7A88" w:rsidR="0030544B" w:rsidRPr="00110749" w:rsidRDefault="0030544B" w:rsidP="0030544B">
                      <w:pPr>
                        <w:rPr>
                          <w:sz w:val="16"/>
                          <w:szCs w:val="16"/>
                        </w:rPr>
                      </w:pPr>
                      <w:r w:rsidRPr="00110749">
                        <w:rPr>
                          <w:sz w:val="16"/>
                          <w:szCs w:val="16"/>
                        </w:rPr>
                        <w:t xml:space="preserve">Veal, L. (2024). Nearly one in four could not access NHS dentistry – Dentistry </w:t>
                      </w:r>
                      <w:hyperlink r:id="rId27" w:history="1">
                        <w:r w:rsidRPr="00110749">
                          <w:rPr>
                            <w:rStyle w:val="Hyperlink"/>
                            <w:sz w:val="16"/>
                            <w:szCs w:val="16"/>
                          </w:rPr>
                          <w:t>https://dentistry.co.uk/2024/07/15/nearly-one-in-four-could-not-access-nhs-dentistry-in-last-two-years/</w:t>
                        </w:r>
                      </w:hyperlink>
                      <w:r w:rsidRPr="00110749">
                        <w:rPr>
                          <w:sz w:val="16"/>
                          <w:szCs w:val="16"/>
                        </w:rPr>
                        <w:t xml:space="preserve"> Date Accessed: 15.10.25</w:t>
                      </w:r>
                    </w:p>
                    <w:p w14:paraId="445C3292" w14:textId="083DFCB1" w:rsidR="0030544B" w:rsidRPr="00110749" w:rsidRDefault="0030544B" w:rsidP="0030544B">
                      <w:pPr>
                        <w:rPr>
                          <w:sz w:val="16"/>
                          <w:szCs w:val="16"/>
                        </w:rPr>
                      </w:pPr>
                      <w:r w:rsidRPr="00110749">
                        <w:rPr>
                          <w:sz w:val="16"/>
                          <w:szCs w:val="16"/>
                        </w:rPr>
                        <w:t xml:space="preserve">Bissett, G. (2024). Almost all new patients unable to access NHS dental care - Dentistry </w:t>
                      </w:r>
                      <w:hyperlink r:id="rId28" w:history="1">
                        <w:r w:rsidRPr="00110749">
                          <w:rPr>
                            <w:rStyle w:val="Hyperlink"/>
                            <w:sz w:val="16"/>
                            <w:szCs w:val="16"/>
                          </w:rPr>
                          <w:t>https://dentistry.co.uk/2024/10/11/almost-all-new-patients-unable-to-access-nhs-dental-care/</w:t>
                        </w:r>
                      </w:hyperlink>
                      <w:r w:rsidRPr="00110749">
                        <w:rPr>
                          <w:sz w:val="16"/>
                          <w:szCs w:val="16"/>
                        </w:rPr>
                        <w:t xml:space="preserve"> Date Accessed: 15.10.25</w:t>
                      </w:r>
                    </w:p>
                    <w:p w14:paraId="5617EFBD" w14:textId="3DE3A9AA" w:rsidR="0030544B" w:rsidRPr="00110749" w:rsidRDefault="0030544B" w:rsidP="0030544B">
                      <w:pPr>
                        <w:rPr>
                          <w:sz w:val="16"/>
                          <w:szCs w:val="16"/>
                        </w:rPr>
                      </w:pPr>
                      <w:r w:rsidRPr="00110749">
                        <w:rPr>
                          <w:sz w:val="16"/>
                          <w:szCs w:val="16"/>
                        </w:rPr>
                        <w:t>British Dental Association (2023). </w:t>
                      </w:r>
                      <w:r w:rsidRPr="00110749">
                        <w:rPr>
                          <w:rFonts w:ascii="Arial" w:hAnsi="Arial" w:cs="Arial"/>
                          <w:sz w:val="16"/>
                          <w:szCs w:val="16"/>
                        </w:rPr>
                        <w:t>​</w:t>
                      </w:r>
                      <w:r w:rsidRPr="00110749">
                        <w:rPr>
                          <w:sz w:val="16"/>
                          <w:szCs w:val="16"/>
                        </w:rPr>
                        <w:t xml:space="preserve">Half of dentists have cut back NHS work, with more to follow as crisis mounts </w:t>
                      </w:r>
                      <w:hyperlink r:id="rId29" w:history="1">
                        <w:r w:rsidRPr="00110749">
                          <w:rPr>
                            <w:rStyle w:val="Hyperlink"/>
                            <w:sz w:val="16"/>
                            <w:szCs w:val="16"/>
                          </w:rPr>
                          <w:t>https://www.bda.org/media-centre/half-of-dentists-have-cut-back-nhs-work-with-more-to-follow-as-crisis-mounts/</w:t>
                        </w:r>
                      </w:hyperlink>
                      <w:r w:rsidRPr="00110749">
                        <w:rPr>
                          <w:sz w:val="16"/>
                          <w:szCs w:val="16"/>
                        </w:rPr>
                        <w:t xml:space="preserve"> Date Accessed: 19.10.25</w:t>
                      </w:r>
                    </w:p>
                    <w:p w14:paraId="2D6F6162" w14:textId="0D4C18E9" w:rsidR="0030544B" w:rsidRPr="00110749" w:rsidRDefault="0030544B" w:rsidP="0030544B">
                      <w:pPr>
                        <w:rPr>
                          <w:sz w:val="16"/>
                          <w:szCs w:val="16"/>
                        </w:rPr>
                      </w:pPr>
                      <w:r w:rsidRPr="00110749">
                        <w:rPr>
                          <w:sz w:val="16"/>
                          <w:szCs w:val="16"/>
                        </w:rPr>
                        <w:t xml:space="preserve">Dental Design (2024). Smile Oral Health Matters </w:t>
                      </w:r>
                      <w:hyperlink r:id="rId30" w:history="1">
                        <w:r w:rsidRPr="00110749">
                          <w:rPr>
                            <w:rStyle w:val="Hyperlink"/>
                            <w:sz w:val="16"/>
                            <w:szCs w:val="16"/>
                          </w:rPr>
                          <w:t>https://smile-ohm.co.uk/2024/11/15/bda-fifth-of-nhs-dentistry-posts-vacant-with-half-a-million-days-lost /</w:t>
                        </w:r>
                      </w:hyperlink>
                      <w:r w:rsidRPr="00110749">
                        <w:rPr>
                          <w:sz w:val="16"/>
                          <w:szCs w:val="16"/>
                        </w:rPr>
                        <w:t xml:space="preserve"> 19.10.25</w:t>
                      </w:r>
                    </w:p>
                    <w:p w14:paraId="24F7C5C5" w14:textId="77777777" w:rsidR="0030544B" w:rsidRPr="00110749" w:rsidRDefault="0030544B" w:rsidP="0030544B">
                      <w:pPr>
                        <w:rPr>
                          <w:sz w:val="16"/>
                          <w:szCs w:val="16"/>
                        </w:rPr>
                      </w:pPr>
                      <w:r w:rsidRPr="00110749">
                        <w:rPr>
                          <w:sz w:val="16"/>
                          <w:szCs w:val="16"/>
                        </w:rPr>
                        <w:t>‌</w:t>
                      </w:r>
                    </w:p>
                    <w:p w14:paraId="3E674C6E" w14:textId="4F1CF99B" w:rsidR="0030544B" w:rsidRPr="00110749" w:rsidRDefault="0030544B" w:rsidP="0030544B">
                      <w:pPr>
                        <w:rPr>
                          <w:sz w:val="16"/>
                          <w:szCs w:val="16"/>
                        </w:rPr>
                      </w:pPr>
                      <w:proofErr w:type="spellStart"/>
                      <w:r w:rsidRPr="00110749">
                        <w:rPr>
                          <w:sz w:val="16"/>
                          <w:szCs w:val="16"/>
                        </w:rPr>
                        <w:t>Densura</w:t>
                      </w:r>
                      <w:proofErr w:type="spellEnd"/>
                      <w:r w:rsidRPr="00110749">
                        <w:rPr>
                          <w:sz w:val="16"/>
                          <w:szCs w:val="16"/>
                        </w:rPr>
                        <w:t xml:space="preserve"> (2024). The Struggles of Dentists Working on the NHS in High-Demand Areas: A System Stretched to Its Limits - </w:t>
                      </w:r>
                      <w:hyperlink r:id="rId31" w:history="1">
                        <w:r w:rsidRPr="00110749">
                          <w:rPr>
                            <w:rStyle w:val="Hyperlink"/>
                            <w:sz w:val="16"/>
                            <w:szCs w:val="16"/>
                          </w:rPr>
                          <w:t>https://densura.com/post/the-struggles-of-dentists-working-on-the-nhs-in-high-demand-areas/</w:t>
                        </w:r>
                      </w:hyperlink>
                      <w:r w:rsidRPr="00110749">
                        <w:rPr>
                          <w:sz w:val="16"/>
                          <w:szCs w:val="16"/>
                        </w:rPr>
                        <w:t xml:space="preserve"> Date Accessed: 19.10.25</w:t>
                      </w:r>
                    </w:p>
                    <w:p w14:paraId="1BEBE61D" w14:textId="77777777" w:rsidR="0030544B" w:rsidRPr="00110749" w:rsidRDefault="0030544B" w:rsidP="0030544B">
                      <w:pPr>
                        <w:rPr>
                          <w:sz w:val="16"/>
                          <w:szCs w:val="16"/>
                        </w:rPr>
                      </w:pPr>
                      <w:r w:rsidRPr="00110749">
                        <w:rPr>
                          <w:sz w:val="16"/>
                          <w:szCs w:val="16"/>
                        </w:rPr>
                        <w:t>‌</w:t>
                      </w:r>
                    </w:p>
                    <w:p w14:paraId="7537F772" w14:textId="6399791E" w:rsidR="0030544B" w:rsidRPr="00110749" w:rsidRDefault="0030544B" w:rsidP="0030544B">
                      <w:pPr>
                        <w:rPr>
                          <w:sz w:val="16"/>
                          <w:szCs w:val="16"/>
                        </w:rPr>
                      </w:pPr>
                      <w:r w:rsidRPr="00110749">
                        <w:rPr>
                          <w:sz w:val="16"/>
                          <w:szCs w:val="16"/>
                        </w:rPr>
                        <w:t xml:space="preserve">Thomas, R. (2025). ‘Mind the workforce gap’: ADG warns of dentist shortfall </w:t>
                      </w:r>
                      <w:hyperlink r:id="rId32" w:history="1">
                        <w:r w:rsidRPr="00110749">
                          <w:rPr>
                            <w:rStyle w:val="Hyperlink"/>
                            <w:sz w:val="16"/>
                            <w:szCs w:val="16"/>
                          </w:rPr>
                          <w:t>https://dentistry.co.uk/2025/01/21/mind-the-workforce-gap-adg-warns-of-3000-dentist-shortfall/</w:t>
                        </w:r>
                      </w:hyperlink>
                      <w:r w:rsidRPr="00110749">
                        <w:rPr>
                          <w:sz w:val="16"/>
                          <w:szCs w:val="16"/>
                        </w:rPr>
                        <w:t xml:space="preserve"> Date Accessed: 19.10.25</w:t>
                      </w:r>
                    </w:p>
                    <w:p w14:paraId="7F1CC706" w14:textId="77777777" w:rsidR="0030544B" w:rsidRPr="0030544B" w:rsidRDefault="0030544B" w:rsidP="0030544B">
                      <w:r w:rsidRPr="0030544B">
                        <w:t>‌</w:t>
                      </w:r>
                    </w:p>
                    <w:p w14:paraId="69348AC8" w14:textId="77777777" w:rsidR="0030544B" w:rsidRPr="0030544B" w:rsidRDefault="0030544B" w:rsidP="0030544B"/>
                    <w:p w14:paraId="6F550B09" w14:textId="77777777" w:rsidR="0030544B" w:rsidRPr="0030544B" w:rsidRDefault="0030544B" w:rsidP="0030544B">
                      <w:r w:rsidRPr="0030544B">
                        <w:t>‌</w:t>
                      </w:r>
                    </w:p>
                    <w:p w14:paraId="09806183" w14:textId="77777777" w:rsidR="0030544B" w:rsidRPr="0030544B" w:rsidRDefault="0030544B" w:rsidP="0030544B"/>
                    <w:p w14:paraId="200CED0C" w14:textId="77777777" w:rsidR="0030544B" w:rsidRPr="0030544B" w:rsidRDefault="0030544B" w:rsidP="0030544B">
                      <w:r w:rsidRPr="0030544B">
                        <w:t>‌</w:t>
                      </w:r>
                    </w:p>
                    <w:p w14:paraId="78256B22" w14:textId="77777777" w:rsidR="0030544B" w:rsidRPr="0030544B" w:rsidRDefault="0030544B" w:rsidP="0030544B"/>
                    <w:p w14:paraId="168C0760" w14:textId="77777777" w:rsidR="0030544B" w:rsidRPr="0030544B" w:rsidRDefault="0030544B" w:rsidP="0030544B">
                      <w:r w:rsidRPr="0030544B">
                        <w:t>‌</w:t>
                      </w:r>
                    </w:p>
                    <w:p w14:paraId="665F140D" w14:textId="77777777" w:rsidR="0030544B" w:rsidRPr="0030544B" w:rsidRDefault="0030544B" w:rsidP="0030544B"/>
                    <w:p w14:paraId="3B7A1159" w14:textId="77777777" w:rsidR="0030544B" w:rsidRPr="0030544B" w:rsidRDefault="0030544B" w:rsidP="0030544B">
                      <w:r w:rsidRPr="0030544B">
                        <w:t>‌</w:t>
                      </w:r>
                    </w:p>
                    <w:p w14:paraId="5F8DCF36" w14:textId="77777777" w:rsidR="0030544B" w:rsidRPr="0030544B" w:rsidRDefault="0030544B" w:rsidP="0030544B"/>
                    <w:p w14:paraId="5B01EFA4" w14:textId="77777777" w:rsidR="0030544B" w:rsidRPr="0030544B" w:rsidRDefault="0030544B" w:rsidP="0030544B">
                      <w:r w:rsidRPr="0030544B">
                        <w:t>‌</w:t>
                      </w:r>
                    </w:p>
                    <w:p w14:paraId="1E078D8B" w14:textId="77777777" w:rsidR="0030544B" w:rsidRDefault="0030544B" w:rsidP="0030544B"/>
                    <w:p w14:paraId="3E993CB1" w14:textId="77777777" w:rsidR="0030544B" w:rsidRPr="0030544B" w:rsidRDefault="0030544B" w:rsidP="00F74937"/>
                    <w:p w14:paraId="051B1913" w14:textId="77777777" w:rsidR="00F74937" w:rsidRPr="0030544B" w:rsidRDefault="00F74937"/>
                    <w:p w14:paraId="6B2AA20D" w14:textId="77777777" w:rsidR="00F74937" w:rsidRPr="0030544B" w:rsidRDefault="00F74937"/>
                    <w:p w14:paraId="7183EECA" w14:textId="77777777" w:rsidR="00F74937" w:rsidRDefault="00F74937"/>
                  </w:txbxContent>
                </v:textbox>
              </v:shape>
            </w:pict>
          </mc:Fallback>
        </mc:AlternateContent>
      </w:r>
    </w:p>
    <w:p w14:paraId="143BF3C6" w14:textId="41CCF523" w:rsidR="00110749" w:rsidRDefault="00110749">
      <w:r>
        <w:br w:type="page"/>
      </w:r>
    </w:p>
    <w:p w14:paraId="1A2C5B6B" w14:textId="6EE51761" w:rsidR="00110749" w:rsidRDefault="00110749" w:rsidP="00266B59">
      <w:pPr>
        <w:jc w:val="center"/>
      </w:pPr>
      <w:r>
        <w:rPr>
          <w:noProof/>
        </w:rPr>
        <w:lastRenderedPageBreak/>
        <mc:AlternateContent>
          <mc:Choice Requires="wps">
            <w:drawing>
              <wp:anchor distT="0" distB="0" distL="114300" distR="114300" simplePos="0" relativeHeight="251668480" behindDoc="0" locked="0" layoutInCell="1" allowOverlap="1" wp14:anchorId="228C3114" wp14:editId="5D76BC76">
                <wp:simplePos x="0" y="0"/>
                <wp:positionH relativeFrom="column">
                  <wp:posOffset>-934720</wp:posOffset>
                </wp:positionH>
                <wp:positionV relativeFrom="paragraph">
                  <wp:posOffset>-894080</wp:posOffset>
                </wp:positionV>
                <wp:extent cx="7538085" cy="14173835"/>
                <wp:effectExtent l="0" t="0" r="5715" b="0"/>
                <wp:wrapNone/>
                <wp:docPr id="1219446543" name="Text Box 13"/>
                <wp:cNvGraphicFramePr/>
                <a:graphic xmlns:a="http://schemas.openxmlformats.org/drawingml/2006/main">
                  <a:graphicData uri="http://schemas.microsoft.com/office/word/2010/wordprocessingShape">
                    <wps:wsp>
                      <wps:cNvSpPr txBox="1"/>
                      <wps:spPr>
                        <a:xfrm>
                          <a:off x="0" y="0"/>
                          <a:ext cx="7538085" cy="14173835"/>
                        </a:xfrm>
                        <a:prstGeom prst="rect">
                          <a:avLst/>
                        </a:prstGeom>
                        <a:solidFill>
                          <a:schemeClr val="lt1"/>
                        </a:solidFill>
                        <a:ln w="0">
                          <a:noFill/>
                        </a:ln>
                      </wps:spPr>
                      <wps:txbx>
                        <w:txbxContent>
                          <w:p w14:paraId="780ED993" w14:textId="6148A3C2" w:rsidR="0030544B" w:rsidRPr="00110749" w:rsidRDefault="0030544B">
                            <w:pPr>
                              <w:rPr>
                                <w:sz w:val="20"/>
                                <w:szCs w:val="20"/>
                              </w:rPr>
                            </w:pPr>
                            <w:r w:rsidRPr="00110749">
                              <w:rPr>
                                <w:sz w:val="20"/>
                                <w:szCs w:val="20"/>
                              </w:rPr>
                              <w:t>Task 2: Report</w:t>
                            </w:r>
                          </w:p>
                          <w:p w14:paraId="74C79859" w14:textId="28DD0C1B" w:rsidR="00E64270" w:rsidRPr="00110749" w:rsidRDefault="00E64270">
                            <w:pPr>
                              <w:rPr>
                                <w:sz w:val="20"/>
                                <w:szCs w:val="20"/>
                              </w:rPr>
                            </w:pPr>
                            <w:r w:rsidRPr="00110749">
                              <w:rPr>
                                <w:sz w:val="20"/>
                                <w:szCs w:val="20"/>
                              </w:rPr>
                              <w:t>The Origins and History of the NHS</w:t>
                            </w:r>
                          </w:p>
                          <w:p w14:paraId="2AAEF1A3" w14:textId="30C42FD3" w:rsidR="00E64270" w:rsidRPr="00110749" w:rsidRDefault="00E64270">
                            <w:pPr>
                              <w:rPr>
                                <w:sz w:val="20"/>
                                <w:szCs w:val="20"/>
                              </w:rPr>
                            </w:pPr>
                            <w:r w:rsidRPr="00110749">
                              <w:rPr>
                                <w:sz w:val="20"/>
                                <w:szCs w:val="20"/>
                              </w:rPr>
                              <w:t xml:space="preserve">In a </w:t>
                            </w:r>
                            <w:proofErr w:type="spellStart"/>
                            <w:r w:rsidR="00CA69B2" w:rsidRPr="00110749">
                              <w:rPr>
                                <w:sz w:val="20"/>
                                <w:szCs w:val="20"/>
                              </w:rPr>
                              <w:t>post World</w:t>
                            </w:r>
                            <w:proofErr w:type="spellEnd"/>
                            <w:r w:rsidRPr="00110749">
                              <w:rPr>
                                <w:sz w:val="20"/>
                                <w:szCs w:val="20"/>
                              </w:rPr>
                              <w:t xml:space="preserve"> War II Britain, the Labour government c</w:t>
                            </w:r>
                            <w:r w:rsidR="00CA69B2" w:rsidRPr="00110749">
                              <w:rPr>
                                <w:sz w:val="20"/>
                                <w:szCs w:val="20"/>
                              </w:rPr>
                              <w:t>rafted</w:t>
                            </w:r>
                            <w:r w:rsidRPr="00110749">
                              <w:rPr>
                                <w:sz w:val="20"/>
                                <w:szCs w:val="20"/>
                              </w:rPr>
                              <w:t xml:space="preserve"> the National Health Service (NHS), an idea to help rebuild society </w:t>
                            </w:r>
                            <w:r w:rsidR="00CA69B2" w:rsidRPr="00110749">
                              <w:rPr>
                                <w:sz w:val="20"/>
                                <w:szCs w:val="20"/>
                              </w:rPr>
                              <w:t>to be</w:t>
                            </w:r>
                            <w:r w:rsidRPr="00110749">
                              <w:rPr>
                                <w:sz w:val="20"/>
                                <w:szCs w:val="20"/>
                              </w:rPr>
                              <w:t xml:space="preserve"> better</w:t>
                            </w:r>
                            <w:r w:rsidR="00CA69B2" w:rsidRPr="00110749">
                              <w:rPr>
                                <w:sz w:val="20"/>
                                <w:szCs w:val="20"/>
                              </w:rPr>
                              <w:t xml:space="preserve"> </w:t>
                            </w:r>
                            <w:proofErr w:type="spellStart"/>
                            <w:r w:rsidR="00CA69B2" w:rsidRPr="00110749">
                              <w:rPr>
                                <w:sz w:val="20"/>
                                <w:szCs w:val="20"/>
                              </w:rPr>
                              <w:t>healthwise</w:t>
                            </w:r>
                            <w:proofErr w:type="spellEnd"/>
                            <w:r w:rsidRPr="00110749">
                              <w:rPr>
                                <w:sz w:val="20"/>
                                <w:szCs w:val="20"/>
                              </w:rPr>
                              <w:t xml:space="preserve"> and more socially equal. This idea was heavily influenced by the Beveridge Report (1942), which pointed disease as one of five main social issues that the nation was facing. This report proposed a government-backed welfare system which would provide healthcare for every person in the UK. Ultimately, many say it was William Beveridge that created the foundation for a free and universal healthcare system which did not prejudice </w:t>
                            </w:r>
                            <w:r w:rsidR="002F6F3D" w:rsidRPr="00110749">
                              <w:rPr>
                                <w:sz w:val="20"/>
                                <w:szCs w:val="20"/>
                              </w:rPr>
                              <w:t>from</w:t>
                            </w:r>
                            <w:r w:rsidRPr="00110749">
                              <w:rPr>
                                <w:sz w:val="20"/>
                                <w:szCs w:val="20"/>
                              </w:rPr>
                              <w:t xml:space="preserve"> wealth, rather, inclusive of everyone.</w:t>
                            </w:r>
                          </w:p>
                          <w:p w14:paraId="5C403D65" w14:textId="79B0189A" w:rsidR="00E64270" w:rsidRPr="00110749" w:rsidRDefault="00E64270">
                            <w:pPr>
                              <w:rPr>
                                <w:sz w:val="20"/>
                                <w:szCs w:val="20"/>
                              </w:rPr>
                            </w:pPr>
                            <w:r w:rsidRPr="00110749">
                              <w:rPr>
                                <w:sz w:val="20"/>
                                <w:szCs w:val="20"/>
                              </w:rPr>
                              <w:t>Shortly after the NHS was launched, on July 5</w:t>
                            </w:r>
                            <w:r w:rsidRPr="00110749">
                              <w:rPr>
                                <w:sz w:val="20"/>
                                <w:szCs w:val="20"/>
                                <w:vertAlign w:val="superscript"/>
                              </w:rPr>
                              <w:t>th</w:t>
                            </w:r>
                            <w:r w:rsidRPr="00110749">
                              <w:rPr>
                                <w:sz w:val="20"/>
                                <w:szCs w:val="20"/>
                              </w:rPr>
                              <w:t>, 1948, under the National Health Service Act 1946. The act unified hospitals, doctors and other health professionals to become one national organisation. Prior to this, Britain faced an inconsistent healthcare system, with some relying on charities and insurance, others unable to pay at all. The NHS sought to abolish these inequalities.</w:t>
                            </w:r>
                          </w:p>
                          <w:p w14:paraId="46B64443" w14:textId="77DD8075" w:rsidR="00E64270" w:rsidRPr="00110749" w:rsidRDefault="00CA69B2">
                            <w:pPr>
                              <w:rPr>
                                <w:sz w:val="20"/>
                                <w:szCs w:val="20"/>
                              </w:rPr>
                            </w:pPr>
                            <w:r w:rsidRPr="00110749">
                              <w:rPr>
                                <w:sz w:val="20"/>
                                <w:szCs w:val="20"/>
                              </w:rPr>
                              <w:t>Aneurin Bevan, the Health Minister who had introduced the NHS, had a vision for the NHS which comprised of three goals; meeting everyone’s needs, free, and based on need rather than being able to provide money. All these principles continue to define the NHS today. The NHS had completely converted a deprived and unequal nation into one that provided access to doctors, treatment and care for all. Many argue that the NHS is undoubtedly one of the key pull factors for the UK, as it shines as a beacon of fairness and responsibility as a cohort.</w:t>
                            </w:r>
                          </w:p>
                          <w:p w14:paraId="2379A6AD" w14:textId="31494B5D" w:rsidR="00CA69B2" w:rsidRPr="00110749" w:rsidRDefault="00CA69B2">
                            <w:pPr>
                              <w:rPr>
                                <w:sz w:val="20"/>
                                <w:szCs w:val="20"/>
                              </w:rPr>
                            </w:pPr>
                            <w:r w:rsidRPr="00110749">
                              <w:rPr>
                                <w:sz w:val="20"/>
                                <w:szCs w:val="20"/>
                              </w:rPr>
                              <w:t>NHS in Modern Day &amp; Functionality</w:t>
                            </w:r>
                          </w:p>
                          <w:p w14:paraId="41403F28" w14:textId="77777777" w:rsidR="00A545D1" w:rsidRPr="00110749" w:rsidRDefault="00CA69B2">
                            <w:pPr>
                              <w:rPr>
                                <w:sz w:val="20"/>
                                <w:szCs w:val="20"/>
                              </w:rPr>
                            </w:pPr>
                            <w:r w:rsidRPr="00110749">
                              <w:rPr>
                                <w:sz w:val="20"/>
                                <w:szCs w:val="20"/>
                              </w:rPr>
                              <w:t xml:space="preserve">Today, the NHS stands as one of the biggest public funded healthcare systems on the planet. Funding mainly comes from the public’s wages, as a tax and another cost known as national insurance. Some services do cost however, such as dental care and eye care. Whilst it manages to maintain and uphold its initial ethos, the NHS faces growing pressure from various areas. For example, </w:t>
                            </w:r>
                            <w:r w:rsidR="00A545D1" w:rsidRPr="00110749">
                              <w:rPr>
                                <w:sz w:val="20"/>
                                <w:szCs w:val="20"/>
                              </w:rPr>
                              <w:t>one challenge with increasing demand from an increasing group of senior adults in the UK, and a significant rise of longer-term health conditions, like diabetes. As a result of this, longer waiting lists have become prominent. Another issue is staff shortages and the inability to supply for the immense demand. The system’s complexity has made it a series of hurdles for people to qualify as health professionals, making it harder to see every patient for every ailment. Frequent attempts at reorganising, such as the Health and Social Care Act (2012) have made the NHS much more difficult to manage.</w:t>
                            </w:r>
                          </w:p>
                          <w:p w14:paraId="30DA5CB9" w14:textId="4CE2352A" w:rsidR="00CA69B2" w:rsidRPr="00110749" w:rsidRDefault="00A545D1">
                            <w:pPr>
                              <w:rPr>
                                <w:sz w:val="20"/>
                                <w:szCs w:val="20"/>
                              </w:rPr>
                            </w:pPr>
                            <w:r w:rsidRPr="00110749">
                              <w:rPr>
                                <w:sz w:val="20"/>
                                <w:szCs w:val="20"/>
                              </w:rPr>
                              <w:t xml:space="preserve">Another issue is the rising problem of financial strain within </w:t>
                            </w:r>
                            <w:r w:rsidR="002F6F3D" w:rsidRPr="00110749">
                              <w:rPr>
                                <w:sz w:val="20"/>
                                <w:szCs w:val="20"/>
                              </w:rPr>
                              <w:t>the NHS</w:t>
                            </w:r>
                            <w:r w:rsidRPr="00110749">
                              <w:rPr>
                                <w:sz w:val="20"/>
                                <w:szCs w:val="20"/>
                              </w:rPr>
                              <w:t xml:space="preserve">. Health spending has grown immensely since its </w:t>
                            </w:r>
                            <w:r w:rsidR="002F6F3D" w:rsidRPr="00110749">
                              <w:rPr>
                                <w:sz w:val="20"/>
                                <w:szCs w:val="20"/>
                              </w:rPr>
                              <w:t>conception;</w:t>
                            </w:r>
                            <w:r w:rsidRPr="00110749">
                              <w:rPr>
                                <w:sz w:val="20"/>
                                <w:szCs w:val="20"/>
                              </w:rPr>
                              <w:t xml:space="preserve"> however, demand has been seen to overtake budgets. In 2023, the NHS spent roughly £160 billion in England alone, but many health professionals argue that this is still not enough to cover the vast demand to oversee the entire population. Many question the government’s ability to continue funding with its current system, as demand for a higher budget increases per annum. It also raises the question as to whether one of its original principles, to maintain equality throughout the nation, is being maintained or not.</w:t>
                            </w:r>
                          </w:p>
                          <w:p w14:paraId="79FD5270" w14:textId="45D1E2AF" w:rsidR="00CE0745" w:rsidRPr="00110749" w:rsidRDefault="00CE0745" w:rsidP="002F6F3D">
                            <w:pPr>
                              <w:rPr>
                                <w:sz w:val="20"/>
                                <w:szCs w:val="20"/>
                              </w:rPr>
                            </w:pPr>
                            <w:r w:rsidRPr="00110749">
                              <w:rPr>
                                <w:sz w:val="20"/>
                                <w:szCs w:val="20"/>
                              </w:rPr>
                              <w:t>The NHS is still deeply valued across the UK and plays a huge part in people’s lives. Its aim to give everyone access to care, no matter their situation, is something applaudable. To keep this going, the service needs to adapt though, keeping up with new medical progress and the growing pressure of demand, while holding on to the values it started with.</w:t>
                            </w:r>
                          </w:p>
                          <w:p w14:paraId="4C674C2F" w14:textId="56363E35" w:rsidR="002F6F3D" w:rsidRPr="00110749" w:rsidRDefault="002F6F3D" w:rsidP="002F6F3D">
                            <w:pPr>
                              <w:rPr>
                                <w:sz w:val="20"/>
                                <w:szCs w:val="20"/>
                              </w:rPr>
                            </w:pPr>
                            <w:r w:rsidRPr="00110749">
                              <w:rPr>
                                <w:sz w:val="20"/>
                                <w:szCs w:val="20"/>
                              </w:rPr>
                              <w:t xml:space="preserve">References </w:t>
                            </w:r>
                          </w:p>
                          <w:p w14:paraId="58C06AF5" w14:textId="083CCB5E" w:rsidR="002F6F3D" w:rsidRPr="00110749" w:rsidRDefault="002F6F3D" w:rsidP="002F6F3D">
                            <w:pPr>
                              <w:rPr>
                                <w:sz w:val="20"/>
                                <w:szCs w:val="20"/>
                              </w:rPr>
                            </w:pPr>
                            <w:proofErr w:type="spellStart"/>
                            <w:r w:rsidRPr="00110749">
                              <w:rPr>
                                <w:sz w:val="20"/>
                                <w:szCs w:val="20"/>
                              </w:rPr>
                              <w:t>Delamothe</w:t>
                            </w:r>
                            <w:proofErr w:type="spellEnd"/>
                            <w:r w:rsidRPr="00110749">
                              <w:rPr>
                                <w:sz w:val="20"/>
                                <w:szCs w:val="20"/>
                              </w:rPr>
                              <w:t xml:space="preserve">, T. (2008) Britain’s National Health Service (NHS) came into existence on 5 July 1948. NIH </w:t>
                            </w:r>
                            <w:hyperlink r:id="rId33" w:history="1">
                              <w:r w:rsidRPr="00110749">
                                <w:rPr>
                                  <w:rStyle w:val="Hyperlink"/>
                                  <w:sz w:val="20"/>
                                  <w:szCs w:val="20"/>
                                </w:rPr>
                                <w:t>https://pmc.ncbi.nlm.nih.gov/articles/PMC2405823/</w:t>
                              </w:r>
                            </w:hyperlink>
                            <w:r w:rsidRPr="00110749">
                              <w:rPr>
                                <w:sz w:val="20"/>
                                <w:szCs w:val="20"/>
                              </w:rPr>
                              <w:t xml:space="preserve"> 19.10.25</w:t>
                            </w:r>
                          </w:p>
                          <w:p w14:paraId="2A1A8332" w14:textId="1C62D504" w:rsidR="002F6F3D" w:rsidRPr="00110749" w:rsidRDefault="002F6F3D" w:rsidP="002F6F3D">
                            <w:pPr>
                              <w:rPr>
                                <w:sz w:val="20"/>
                                <w:szCs w:val="20"/>
                              </w:rPr>
                            </w:pPr>
                            <w:r w:rsidRPr="00110749">
                              <w:rPr>
                                <w:sz w:val="20"/>
                                <w:szCs w:val="20"/>
                              </w:rPr>
                              <w:t xml:space="preserve">History of Government (2023) The founding of the NHS: 75 years on. </w:t>
                            </w:r>
                            <w:hyperlink r:id="rId34" w:history="1">
                              <w:r w:rsidRPr="00110749">
                                <w:rPr>
                                  <w:rStyle w:val="Hyperlink"/>
                                  <w:sz w:val="20"/>
                                  <w:szCs w:val="20"/>
                                </w:rPr>
                                <w:t>https://history.blog.gov.uk/2023/07/13/the-founding-of-the-nhs-75-years-on/</w:t>
                              </w:r>
                            </w:hyperlink>
                            <w:r w:rsidRPr="00110749">
                              <w:rPr>
                                <w:sz w:val="20"/>
                                <w:szCs w:val="20"/>
                              </w:rPr>
                              <w:t xml:space="preserve">  19.10.25</w:t>
                            </w:r>
                          </w:p>
                          <w:p w14:paraId="52346BA0" w14:textId="15110F8A" w:rsidR="002F6F3D" w:rsidRPr="00110749" w:rsidRDefault="002F6F3D" w:rsidP="002F6F3D">
                            <w:pPr>
                              <w:rPr>
                                <w:sz w:val="20"/>
                                <w:szCs w:val="20"/>
                              </w:rPr>
                            </w:pPr>
                            <w:r w:rsidRPr="00110749">
                              <w:rPr>
                                <w:sz w:val="20"/>
                                <w:szCs w:val="20"/>
                              </w:rPr>
                              <w:t xml:space="preserve">NHS, An introduction to the NHS. </w:t>
                            </w:r>
                            <w:hyperlink r:id="rId35" w:history="1">
                              <w:r w:rsidRPr="00110749">
                                <w:rPr>
                                  <w:rStyle w:val="Hyperlink"/>
                                  <w:sz w:val="20"/>
                                  <w:szCs w:val="20"/>
                                </w:rPr>
                                <w:t>https://www.england.nhs.uk/get-involved/nhs/</w:t>
                              </w:r>
                            </w:hyperlink>
                            <w:r w:rsidRPr="00110749">
                              <w:rPr>
                                <w:sz w:val="20"/>
                                <w:szCs w:val="20"/>
                              </w:rPr>
                              <w:t xml:space="preserve">  19.10.25</w:t>
                            </w:r>
                          </w:p>
                          <w:p w14:paraId="0261BB87" w14:textId="761DA2B8" w:rsidR="002F6F3D" w:rsidRPr="00110749" w:rsidRDefault="002F6F3D" w:rsidP="002F6F3D">
                            <w:pPr>
                              <w:rPr>
                                <w:sz w:val="20"/>
                                <w:szCs w:val="20"/>
                              </w:rPr>
                            </w:pPr>
                            <w:r w:rsidRPr="00110749">
                              <w:rPr>
                                <w:sz w:val="20"/>
                                <w:szCs w:val="20"/>
                              </w:rPr>
                              <w:t xml:space="preserve">House of Lords Library (2023) The NHS at 75: the past and future of its funding model. </w:t>
                            </w:r>
                            <w:hyperlink r:id="rId36" w:history="1">
                              <w:r w:rsidRPr="00110749">
                                <w:rPr>
                                  <w:rStyle w:val="Hyperlink"/>
                                  <w:sz w:val="20"/>
                                  <w:szCs w:val="20"/>
                                </w:rPr>
                                <w:t>https://lordslibrary.parliament.uk/the-nhs-at-75-the-past-and-future-of-its-funding-model/</w:t>
                              </w:r>
                            </w:hyperlink>
                            <w:r w:rsidRPr="00110749">
                              <w:rPr>
                                <w:sz w:val="20"/>
                                <w:szCs w:val="20"/>
                              </w:rPr>
                              <w:t xml:space="preserve">  19.10.25</w:t>
                            </w:r>
                          </w:p>
                          <w:p w14:paraId="7A63D486" w14:textId="3C772228" w:rsidR="002F6F3D" w:rsidRPr="00110749" w:rsidRDefault="002F6F3D" w:rsidP="002F6F3D">
                            <w:pPr>
                              <w:rPr>
                                <w:sz w:val="20"/>
                                <w:szCs w:val="20"/>
                              </w:rPr>
                            </w:pPr>
                            <w:r w:rsidRPr="00110749">
                              <w:rPr>
                                <w:sz w:val="20"/>
                                <w:szCs w:val="20"/>
                              </w:rPr>
                              <w:t xml:space="preserve">Goodman, C. (2015) The NHS in Britain: any lesson from history for universal health coverage? NIH </w:t>
                            </w:r>
                            <w:hyperlink r:id="rId37" w:history="1">
                              <w:r w:rsidRPr="00110749">
                                <w:rPr>
                                  <w:rStyle w:val="Hyperlink"/>
                                  <w:sz w:val="20"/>
                                  <w:szCs w:val="20"/>
                                </w:rPr>
                                <w:t>https://www.ncbi.nlm.nih.gov/books/NBK316274/</w:t>
                              </w:r>
                            </w:hyperlink>
                            <w:r w:rsidRPr="00110749">
                              <w:rPr>
                                <w:sz w:val="20"/>
                                <w:szCs w:val="20"/>
                              </w:rPr>
                              <w:t xml:space="preserve">  19.10.25</w:t>
                            </w:r>
                          </w:p>
                          <w:p w14:paraId="4336DFC9" w14:textId="77777777" w:rsidR="006D6677" w:rsidRPr="00110749" w:rsidRDefault="006D6677" w:rsidP="002F6F3D">
                            <w:pPr>
                              <w:rPr>
                                <w:sz w:val="20"/>
                                <w:szCs w:val="20"/>
                              </w:rPr>
                            </w:pPr>
                          </w:p>
                          <w:p w14:paraId="203E3E52" w14:textId="77AC275B" w:rsidR="006D6677" w:rsidRPr="00110749" w:rsidRDefault="006D6677" w:rsidP="002F6F3D">
                            <w:pPr>
                              <w:rPr>
                                <w:sz w:val="20"/>
                                <w:szCs w:val="20"/>
                              </w:rPr>
                            </w:pPr>
                            <w:r w:rsidRPr="00110749">
                              <w:rPr>
                                <w:sz w:val="20"/>
                                <w:szCs w:val="20"/>
                              </w:rPr>
                              <w:t>BY AFSHAN AKHTAR</w:t>
                            </w:r>
                          </w:p>
                          <w:p w14:paraId="11364324" w14:textId="283A6C1F" w:rsidR="006D6677" w:rsidRPr="00110749" w:rsidRDefault="006D6677" w:rsidP="002F6F3D">
                            <w:pPr>
                              <w:rPr>
                                <w:sz w:val="20"/>
                                <w:szCs w:val="20"/>
                              </w:rPr>
                            </w:pPr>
                            <w:r w:rsidRPr="00110749">
                              <w:rPr>
                                <w:sz w:val="20"/>
                                <w:szCs w:val="20"/>
                              </w:rPr>
                              <w:t>LCHS 4003 – COMPONENT 1 PORTFOLIO</w:t>
                            </w:r>
                          </w:p>
                          <w:p w14:paraId="3DA2F66E" w14:textId="77777777" w:rsidR="002F6F3D" w:rsidRPr="002F6F3D" w:rsidRDefault="002F6F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C3114" id="Text Box 13" o:spid="_x0000_s1042" type="#_x0000_t202" style="position:absolute;left:0;text-align:left;margin-left:-73.6pt;margin-top:-70.4pt;width:593.55pt;height:1116.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" fillcolor="white [3201]" stroked="f" strokeweight="0">
                <v:textbox>
                  <w:txbxContent>
                    <w:p w14:paraId="780ED993" w14:textId="6148A3C2" w:rsidR="0030544B" w:rsidRPr="00110749" w:rsidRDefault="0030544B">
                      <w:pPr>
                        <w:rPr>
                          <w:sz w:val="20"/>
                          <w:szCs w:val="20"/>
                        </w:rPr>
                      </w:pPr>
                      <w:r w:rsidRPr="00110749">
                        <w:rPr>
                          <w:sz w:val="20"/>
                          <w:szCs w:val="20"/>
                        </w:rPr>
                        <w:t>Task 2: Report</w:t>
                      </w:r>
                    </w:p>
                    <w:p w14:paraId="74C79859" w14:textId="28DD0C1B" w:rsidR="00E64270" w:rsidRPr="00110749" w:rsidRDefault="00E64270">
                      <w:pPr>
                        <w:rPr>
                          <w:sz w:val="20"/>
                          <w:szCs w:val="20"/>
                        </w:rPr>
                      </w:pPr>
                      <w:r w:rsidRPr="00110749">
                        <w:rPr>
                          <w:sz w:val="20"/>
                          <w:szCs w:val="20"/>
                        </w:rPr>
                        <w:t>The Origins and History of the NHS</w:t>
                      </w:r>
                    </w:p>
                    <w:p w14:paraId="2AAEF1A3" w14:textId="30C42FD3" w:rsidR="00E64270" w:rsidRPr="00110749" w:rsidRDefault="00E64270">
                      <w:pPr>
                        <w:rPr>
                          <w:sz w:val="20"/>
                          <w:szCs w:val="20"/>
                        </w:rPr>
                      </w:pPr>
                      <w:r w:rsidRPr="00110749">
                        <w:rPr>
                          <w:sz w:val="20"/>
                          <w:szCs w:val="20"/>
                        </w:rPr>
                        <w:t xml:space="preserve">In a </w:t>
                      </w:r>
                      <w:proofErr w:type="spellStart"/>
                      <w:r w:rsidR="00CA69B2" w:rsidRPr="00110749">
                        <w:rPr>
                          <w:sz w:val="20"/>
                          <w:szCs w:val="20"/>
                        </w:rPr>
                        <w:t>post World</w:t>
                      </w:r>
                      <w:proofErr w:type="spellEnd"/>
                      <w:r w:rsidRPr="00110749">
                        <w:rPr>
                          <w:sz w:val="20"/>
                          <w:szCs w:val="20"/>
                        </w:rPr>
                        <w:t xml:space="preserve"> War II Britain, the Labour government c</w:t>
                      </w:r>
                      <w:r w:rsidR="00CA69B2" w:rsidRPr="00110749">
                        <w:rPr>
                          <w:sz w:val="20"/>
                          <w:szCs w:val="20"/>
                        </w:rPr>
                        <w:t>rafted</w:t>
                      </w:r>
                      <w:r w:rsidRPr="00110749">
                        <w:rPr>
                          <w:sz w:val="20"/>
                          <w:szCs w:val="20"/>
                        </w:rPr>
                        <w:t xml:space="preserve"> the National Health Service (NHS), an idea to help rebuild society </w:t>
                      </w:r>
                      <w:r w:rsidR="00CA69B2" w:rsidRPr="00110749">
                        <w:rPr>
                          <w:sz w:val="20"/>
                          <w:szCs w:val="20"/>
                        </w:rPr>
                        <w:t>to be</w:t>
                      </w:r>
                      <w:r w:rsidRPr="00110749">
                        <w:rPr>
                          <w:sz w:val="20"/>
                          <w:szCs w:val="20"/>
                        </w:rPr>
                        <w:t xml:space="preserve"> better</w:t>
                      </w:r>
                      <w:r w:rsidR="00CA69B2" w:rsidRPr="00110749">
                        <w:rPr>
                          <w:sz w:val="20"/>
                          <w:szCs w:val="20"/>
                        </w:rPr>
                        <w:t xml:space="preserve"> </w:t>
                      </w:r>
                      <w:proofErr w:type="spellStart"/>
                      <w:r w:rsidR="00CA69B2" w:rsidRPr="00110749">
                        <w:rPr>
                          <w:sz w:val="20"/>
                          <w:szCs w:val="20"/>
                        </w:rPr>
                        <w:t>healthwise</w:t>
                      </w:r>
                      <w:proofErr w:type="spellEnd"/>
                      <w:r w:rsidRPr="00110749">
                        <w:rPr>
                          <w:sz w:val="20"/>
                          <w:szCs w:val="20"/>
                        </w:rPr>
                        <w:t xml:space="preserve"> and more socially equal. This idea was heavily influenced by the Beveridge Report (1942), which pointed disease as one of five main social issues that the nation was facing. This report proposed a government-backed welfare system which would provide healthcare for every person in the UK. Ultimately, many say it was William Beveridge that created the foundation for a free and universal healthcare system which did not prejudice </w:t>
                      </w:r>
                      <w:r w:rsidR="002F6F3D" w:rsidRPr="00110749">
                        <w:rPr>
                          <w:sz w:val="20"/>
                          <w:szCs w:val="20"/>
                        </w:rPr>
                        <w:t>from</w:t>
                      </w:r>
                      <w:r w:rsidRPr="00110749">
                        <w:rPr>
                          <w:sz w:val="20"/>
                          <w:szCs w:val="20"/>
                        </w:rPr>
                        <w:t xml:space="preserve"> wealth, rather, inclusive of everyone.</w:t>
                      </w:r>
                    </w:p>
                    <w:p w14:paraId="5C403D65" w14:textId="79B0189A" w:rsidR="00E64270" w:rsidRPr="00110749" w:rsidRDefault="00E64270">
                      <w:pPr>
                        <w:rPr>
                          <w:sz w:val="20"/>
                          <w:szCs w:val="20"/>
                        </w:rPr>
                      </w:pPr>
                      <w:r w:rsidRPr="00110749">
                        <w:rPr>
                          <w:sz w:val="20"/>
                          <w:szCs w:val="20"/>
                        </w:rPr>
                        <w:t>Shortly after the NHS was launched, on July 5</w:t>
                      </w:r>
                      <w:r w:rsidRPr="00110749">
                        <w:rPr>
                          <w:sz w:val="20"/>
                          <w:szCs w:val="20"/>
                          <w:vertAlign w:val="superscript"/>
                        </w:rPr>
                        <w:t>th</w:t>
                      </w:r>
                      <w:r w:rsidRPr="00110749">
                        <w:rPr>
                          <w:sz w:val="20"/>
                          <w:szCs w:val="20"/>
                        </w:rPr>
                        <w:t>, 1948, under the National Health Service Act 1946. The act unified hospitals, doctors and other health professionals to become one national organisation. Prior to this, Britain faced an inconsistent healthcare system, with some relying on charities and insurance, others unable to pay at all. The NHS sought to abolish these inequalities.</w:t>
                      </w:r>
                    </w:p>
                    <w:p w14:paraId="46B64443" w14:textId="77DD8075" w:rsidR="00E64270" w:rsidRPr="00110749" w:rsidRDefault="00CA69B2">
                      <w:pPr>
                        <w:rPr>
                          <w:sz w:val="20"/>
                          <w:szCs w:val="20"/>
                        </w:rPr>
                      </w:pPr>
                      <w:r w:rsidRPr="00110749">
                        <w:rPr>
                          <w:sz w:val="20"/>
                          <w:szCs w:val="20"/>
                        </w:rPr>
                        <w:t>Aneurin Bevan, the Health Minister who had introduced the NHS, had a vision for the NHS which comprised of three goals; meeting everyone’s needs, free, and based on need rather than being able to provide money. All these principles continue to define the NHS today. The NHS had completely converted a deprived and unequal nation into one that provided access to doctors, treatment and care for all. Many argue that the NHS is undoubtedly one of the key pull factors for the UK, as it shines as a beacon of fairness and responsibility as a cohort.</w:t>
                      </w:r>
                    </w:p>
                    <w:p w14:paraId="2379A6AD" w14:textId="31494B5D" w:rsidR="00CA69B2" w:rsidRPr="00110749" w:rsidRDefault="00CA69B2">
                      <w:pPr>
                        <w:rPr>
                          <w:sz w:val="20"/>
                          <w:szCs w:val="20"/>
                        </w:rPr>
                      </w:pPr>
                      <w:r w:rsidRPr="00110749">
                        <w:rPr>
                          <w:sz w:val="20"/>
                          <w:szCs w:val="20"/>
                        </w:rPr>
                        <w:t>NHS in Modern Day &amp; Functionality</w:t>
                      </w:r>
                    </w:p>
                    <w:p w14:paraId="41403F28" w14:textId="77777777" w:rsidR="00A545D1" w:rsidRPr="00110749" w:rsidRDefault="00CA69B2">
                      <w:pPr>
                        <w:rPr>
                          <w:sz w:val="20"/>
                          <w:szCs w:val="20"/>
                        </w:rPr>
                      </w:pPr>
                      <w:r w:rsidRPr="00110749">
                        <w:rPr>
                          <w:sz w:val="20"/>
                          <w:szCs w:val="20"/>
                        </w:rPr>
                        <w:t xml:space="preserve">Today, the NHS stands as one of the biggest public funded healthcare systems on the planet. Funding mainly comes from the public’s wages, as a tax and another cost known as national insurance. Some services do cost however, such as dental care and eye care. Whilst it manages to maintain and uphold its initial ethos, the NHS faces growing pressure from various areas. For example, </w:t>
                      </w:r>
                      <w:r w:rsidR="00A545D1" w:rsidRPr="00110749">
                        <w:rPr>
                          <w:sz w:val="20"/>
                          <w:szCs w:val="20"/>
                        </w:rPr>
                        <w:t>one challenge with increasing demand from an increasing group of senior adults in the UK, and a significant rise of longer-term health conditions, like diabetes. As a result of this, longer waiting lists have become prominent. Another issue is staff shortages and the inability to supply for the immense demand. The system’s complexity has made it a series of hurdles for people to qualify as health professionals, making it harder to see every patient for every ailment. Frequent attempts at reorganising, such as the Health and Social Care Act (2012) have made the NHS much more difficult to manage.</w:t>
                      </w:r>
                    </w:p>
                    <w:p w14:paraId="30DA5CB9" w14:textId="4CE2352A" w:rsidR="00CA69B2" w:rsidRPr="00110749" w:rsidRDefault="00A545D1">
                      <w:pPr>
                        <w:rPr>
                          <w:sz w:val="20"/>
                          <w:szCs w:val="20"/>
                        </w:rPr>
                      </w:pPr>
                      <w:r w:rsidRPr="00110749">
                        <w:rPr>
                          <w:sz w:val="20"/>
                          <w:szCs w:val="20"/>
                        </w:rPr>
                        <w:t xml:space="preserve">Another issue is the rising problem of financial strain within </w:t>
                      </w:r>
                      <w:r w:rsidR="002F6F3D" w:rsidRPr="00110749">
                        <w:rPr>
                          <w:sz w:val="20"/>
                          <w:szCs w:val="20"/>
                        </w:rPr>
                        <w:t>the NHS</w:t>
                      </w:r>
                      <w:r w:rsidRPr="00110749">
                        <w:rPr>
                          <w:sz w:val="20"/>
                          <w:szCs w:val="20"/>
                        </w:rPr>
                        <w:t xml:space="preserve">. Health spending has grown immensely since its </w:t>
                      </w:r>
                      <w:r w:rsidR="002F6F3D" w:rsidRPr="00110749">
                        <w:rPr>
                          <w:sz w:val="20"/>
                          <w:szCs w:val="20"/>
                        </w:rPr>
                        <w:t>conception;</w:t>
                      </w:r>
                      <w:r w:rsidRPr="00110749">
                        <w:rPr>
                          <w:sz w:val="20"/>
                          <w:szCs w:val="20"/>
                        </w:rPr>
                        <w:t xml:space="preserve"> however, demand has been seen to overtake budgets. In 2023, the NHS spent roughly £160 billion in England alone, but many health professionals argue that this is still not enough to cover the vast demand to oversee the entire population. Many question the government’s ability to continue funding with its current system, as demand for a higher budget increases per annum. It also raises the question as to whether one of its original principles, to maintain equality throughout the nation, is being maintained or not.</w:t>
                      </w:r>
                    </w:p>
                    <w:p w14:paraId="79FD5270" w14:textId="45D1E2AF" w:rsidR="00CE0745" w:rsidRPr="00110749" w:rsidRDefault="00CE0745" w:rsidP="002F6F3D">
                      <w:pPr>
                        <w:rPr>
                          <w:sz w:val="20"/>
                          <w:szCs w:val="20"/>
                        </w:rPr>
                      </w:pPr>
                      <w:r w:rsidRPr="00110749">
                        <w:rPr>
                          <w:sz w:val="20"/>
                          <w:szCs w:val="20"/>
                        </w:rPr>
                        <w:t>The NHS is still deeply valued across the UK and plays a huge part in people’s lives. Its aim to give everyone access to care, no matter their situation, is something applaudable. To keep this going, the service needs to adapt though, keeping up with new medical progress and the growing pressure of demand, while holding on to the values it started with.</w:t>
                      </w:r>
                    </w:p>
                    <w:p w14:paraId="4C674C2F" w14:textId="56363E35" w:rsidR="002F6F3D" w:rsidRPr="00110749" w:rsidRDefault="002F6F3D" w:rsidP="002F6F3D">
                      <w:pPr>
                        <w:rPr>
                          <w:sz w:val="20"/>
                          <w:szCs w:val="20"/>
                        </w:rPr>
                      </w:pPr>
                      <w:r w:rsidRPr="00110749">
                        <w:rPr>
                          <w:sz w:val="20"/>
                          <w:szCs w:val="20"/>
                        </w:rPr>
                        <w:t xml:space="preserve">References </w:t>
                      </w:r>
                    </w:p>
                    <w:p w14:paraId="58C06AF5" w14:textId="083CCB5E" w:rsidR="002F6F3D" w:rsidRPr="00110749" w:rsidRDefault="002F6F3D" w:rsidP="002F6F3D">
                      <w:pPr>
                        <w:rPr>
                          <w:sz w:val="20"/>
                          <w:szCs w:val="20"/>
                        </w:rPr>
                      </w:pPr>
                      <w:proofErr w:type="spellStart"/>
                      <w:r w:rsidRPr="00110749">
                        <w:rPr>
                          <w:sz w:val="20"/>
                          <w:szCs w:val="20"/>
                        </w:rPr>
                        <w:t>Delamothe</w:t>
                      </w:r>
                      <w:proofErr w:type="spellEnd"/>
                      <w:r w:rsidRPr="00110749">
                        <w:rPr>
                          <w:sz w:val="20"/>
                          <w:szCs w:val="20"/>
                        </w:rPr>
                        <w:t xml:space="preserve">, T. (2008) Britain’s National Health Service (NHS) came into existence on 5 July 1948. NIH </w:t>
                      </w:r>
                      <w:hyperlink r:id="rId38" w:history="1">
                        <w:r w:rsidRPr="00110749">
                          <w:rPr>
                            <w:rStyle w:val="Hyperlink"/>
                            <w:sz w:val="20"/>
                            <w:szCs w:val="20"/>
                          </w:rPr>
                          <w:t>https://pmc.ncbi.nlm.nih.gov/articles/PMC2405823/</w:t>
                        </w:r>
                      </w:hyperlink>
                      <w:r w:rsidRPr="00110749">
                        <w:rPr>
                          <w:sz w:val="20"/>
                          <w:szCs w:val="20"/>
                        </w:rPr>
                        <w:t xml:space="preserve"> 19.10.25</w:t>
                      </w:r>
                    </w:p>
                    <w:p w14:paraId="2A1A8332" w14:textId="1C62D504" w:rsidR="002F6F3D" w:rsidRPr="00110749" w:rsidRDefault="002F6F3D" w:rsidP="002F6F3D">
                      <w:pPr>
                        <w:rPr>
                          <w:sz w:val="20"/>
                          <w:szCs w:val="20"/>
                        </w:rPr>
                      </w:pPr>
                      <w:r w:rsidRPr="00110749">
                        <w:rPr>
                          <w:sz w:val="20"/>
                          <w:szCs w:val="20"/>
                        </w:rPr>
                        <w:t xml:space="preserve">History of Government (2023) The founding of the NHS: 75 years on. </w:t>
                      </w:r>
                      <w:hyperlink r:id="rId39" w:history="1">
                        <w:r w:rsidRPr="00110749">
                          <w:rPr>
                            <w:rStyle w:val="Hyperlink"/>
                            <w:sz w:val="20"/>
                            <w:szCs w:val="20"/>
                          </w:rPr>
                          <w:t>https://history.blog.gov.uk/2023/07/13/the-founding-of-the-nhs-75-years-on/</w:t>
                        </w:r>
                      </w:hyperlink>
                      <w:r w:rsidRPr="00110749">
                        <w:rPr>
                          <w:sz w:val="20"/>
                          <w:szCs w:val="20"/>
                        </w:rPr>
                        <w:t xml:space="preserve">  19.10.25</w:t>
                      </w:r>
                    </w:p>
                    <w:p w14:paraId="52346BA0" w14:textId="15110F8A" w:rsidR="002F6F3D" w:rsidRPr="00110749" w:rsidRDefault="002F6F3D" w:rsidP="002F6F3D">
                      <w:pPr>
                        <w:rPr>
                          <w:sz w:val="20"/>
                          <w:szCs w:val="20"/>
                        </w:rPr>
                      </w:pPr>
                      <w:r w:rsidRPr="00110749">
                        <w:rPr>
                          <w:sz w:val="20"/>
                          <w:szCs w:val="20"/>
                        </w:rPr>
                        <w:t xml:space="preserve">NHS, An introduction to the NHS. </w:t>
                      </w:r>
                      <w:hyperlink r:id="rId40" w:history="1">
                        <w:r w:rsidRPr="00110749">
                          <w:rPr>
                            <w:rStyle w:val="Hyperlink"/>
                            <w:sz w:val="20"/>
                            <w:szCs w:val="20"/>
                          </w:rPr>
                          <w:t>https://www.england.nhs.uk/get-involved/nhs/</w:t>
                        </w:r>
                      </w:hyperlink>
                      <w:r w:rsidRPr="00110749">
                        <w:rPr>
                          <w:sz w:val="20"/>
                          <w:szCs w:val="20"/>
                        </w:rPr>
                        <w:t xml:space="preserve">  19.10.25</w:t>
                      </w:r>
                    </w:p>
                    <w:p w14:paraId="0261BB87" w14:textId="761DA2B8" w:rsidR="002F6F3D" w:rsidRPr="00110749" w:rsidRDefault="002F6F3D" w:rsidP="002F6F3D">
                      <w:pPr>
                        <w:rPr>
                          <w:sz w:val="20"/>
                          <w:szCs w:val="20"/>
                        </w:rPr>
                      </w:pPr>
                      <w:r w:rsidRPr="00110749">
                        <w:rPr>
                          <w:sz w:val="20"/>
                          <w:szCs w:val="20"/>
                        </w:rPr>
                        <w:t xml:space="preserve">House of Lords Library (2023) The NHS at 75: the past and future of its funding model. </w:t>
                      </w:r>
                      <w:hyperlink r:id="rId41" w:history="1">
                        <w:r w:rsidRPr="00110749">
                          <w:rPr>
                            <w:rStyle w:val="Hyperlink"/>
                            <w:sz w:val="20"/>
                            <w:szCs w:val="20"/>
                          </w:rPr>
                          <w:t>https://lordslibrary.parliament.uk/the-nhs-at-75-the-past-and-future-of-its-funding-model/</w:t>
                        </w:r>
                      </w:hyperlink>
                      <w:r w:rsidRPr="00110749">
                        <w:rPr>
                          <w:sz w:val="20"/>
                          <w:szCs w:val="20"/>
                        </w:rPr>
                        <w:t xml:space="preserve">  19.10.25</w:t>
                      </w:r>
                    </w:p>
                    <w:p w14:paraId="7A63D486" w14:textId="3C772228" w:rsidR="002F6F3D" w:rsidRPr="00110749" w:rsidRDefault="002F6F3D" w:rsidP="002F6F3D">
                      <w:pPr>
                        <w:rPr>
                          <w:sz w:val="20"/>
                          <w:szCs w:val="20"/>
                        </w:rPr>
                      </w:pPr>
                      <w:r w:rsidRPr="00110749">
                        <w:rPr>
                          <w:sz w:val="20"/>
                          <w:szCs w:val="20"/>
                        </w:rPr>
                        <w:t xml:space="preserve">Goodman, C. (2015) The NHS in Britain: any lesson from history for universal health coverage? NIH </w:t>
                      </w:r>
                      <w:hyperlink r:id="rId42" w:history="1">
                        <w:r w:rsidRPr="00110749">
                          <w:rPr>
                            <w:rStyle w:val="Hyperlink"/>
                            <w:sz w:val="20"/>
                            <w:szCs w:val="20"/>
                          </w:rPr>
                          <w:t>https://www.ncbi.nlm.nih.gov/books/NBK316274/</w:t>
                        </w:r>
                      </w:hyperlink>
                      <w:r w:rsidRPr="00110749">
                        <w:rPr>
                          <w:sz w:val="20"/>
                          <w:szCs w:val="20"/>
                        </w:rPr>
                        <w:t xml:space="preserve">  19.10.25</w:t>
                      </w:r>
                    </w:p>
                    <w:p w14:paraId="4336DFC9" w14:textId="77777777" w:rsidR="006D6677" w:rsidRPr="00110749" w:rsidRDefault="006D6677" w:rsidP="002F6F3D">
                      <w:pPr>
                        <w:rPr>
                          <w:sz w:val="20"/>
                          <w:szCs w:val="20"/>
                        </w:rPr>
                      </w:pPr>
                    </w:p>
                    <w:p w14:paraId="203E3E52" w14:textId="77AC275B" w:rsidR="006D6677" w:rsidRPr="00110749" w:rsidRDefault="006D6677" w:rsidP="002F6F3D">
                      <w:pPr>
                        <w:rPr>
                          <w:sz w:val="20"/>
                          <w:szCs w:val="20"/>
                        </w:rPr>
                      </w:pPr>
                      <w:r w:rsidRPr="00110749">
                        <w:rPr>
                          <w:sz w:val="20"/>
                          <w:szCs w:val="20"/>
                        </w:rPr>
                        <w:t>BY AFSHAN AKHTAR</w:t>
                      </w:r>
                    </w:p>
                    <w:p w14:paraId="11364324" w14:textId="283A6C1F" w:rsidR="006D6677" w:rsidRPr="00110749" w:rsidRDefault="006D6677" w:rsidP="002F6F3D">
                      <w:pPr>
                        <w:rPr>
                          <w:sz w:val="20"/>
                          <w:szCs w:val="20"/>
                        </w:rPr>
                      </w:pPr>
                      <w:r w:rsidRPr="00110749">
                        <w:rPr>
                          <w:sz w:val="20"/>
                          <w:szCs w:val="20"/>
                        </w:rPr>
                        <w:t>LCHS 4003 – COMPONENT 1 PORTFOLIO</w:t>
                      </w:r>
                    </w:p>
                    <w:p w14:paraId="3DA2F66E" w14:textId="77777777" w:rsidR="002F6F3D" w:rsidRPr="002F6F3D" w:rsidRDefault="002F6F3D"/>
                  </w:txbxContent>
                </v:textbox>
              </v:shape>
            </w:pict>
          </mc:Fallback>
        </mc:AlternateContent>
      </w:r>
    </w:p>
    <w:p w14:paraId="1995B471" w14:textId="02D8DDF9" w:rsidR="00266B59" w:rsidRPr="00110749" w:rsidRDefault="00DC3B42" w:rsidP="00110749">
      <w:r>
        <w:rPr>
          <w:noProof/>
        </w:rPr>
        <w:drawing>
          <wp:anchor distT="0" distB="0" distL="114300" distR="114300" simplePos="0" relativeHeight="251665408" behindDoc="0" locked="0" layoutInCell="1" allowOverlap="1" wp14:anchorId="5D6FC38C" wp14:editId="5942032F">
            <wp:simplePos x="0" y="0"/>
            <wp:positionH relativeFrom="column">
              <wp:posOffset>5066030</wp:posOffset>
            </wp:positionH>
            <wp:positionV relativeFrom="paragraph">
              <wp:posOffset>19236055</wp:posOffset>
            </wp:positionV>
            <wp:extent cx="940435" cy="381000"/>
            <wp:effectExtent l="0" t="0" r="0" b="0"/>
            <wp:wrapNone/>
            <wp:docPr id="770567689" name="Picture 10"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67689" name="Picture 10" descr="A blue and white logo&#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940435" cy="3810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"/Users/imaamali/Library/Group Containers/UBF8T346G9.ms/WebArchiveCopyPasteTempFiles/com.microsoft.Word/2560px-National_Health_Service_%28England%29_logo.svg.png" \* MERGEFORMATINET </w:instrText>
      </w:r>
      <w:r>
        <w:fldChar w:fldCharType="separate"/>
      </w:r>
      <w:r>
        <w:fldChar w:fldCharType="end"/>
      </w:r>
      <w:r w:rsidR="00833246">
        <w:fldChar w:fldCharType="begin"/>
      </w:r>
      <w:r w:rsidR="00833246">
        <w:instrText xml:space="preserve"> INCLUDEPICTURE "https://i.guim.co.uk/img/static/sys-images/Guardian/Pix/pictures/2014/6/16/1402912647750/db85277a-80a5-46d1-8ee2-f539a8cefc81-1988x2040.jpeg?width=300&amp;quality=85&amp;auto=format&amp;fit=max&amp;s=72af7b9a841f931fd101e25fa0ecc824" \* MERGEFORMATINET </w:instrText>
      </w:r>
      <w:r w:rsidR="00833246">
        <w:fldChar w:fldCharType="separate"/>
      </w:r>
      <w:r w:rsidR="00833246">
        <w:fldChar w:fldCharType="end"/>
      </w:r>
      <w:r w:rsidR="00266B59">
        <w:fldChar w:fldCharType="begin"/>
      </w:r>
      <w:r w:rsidR="00266B59">
        <w:instrText xml:space="preserve"> INCLUDEPICTURE "/Users/imaamali/Library/Group Containers/UBF8T346G9.ms/WebArchiveCopyPasteTempFiles/com.microsoft.Word/shutterstock_1052270492-scaled.jpg" \* MERGEFORMATINET </w:instrText>
      </w:r>
      <w:r w:rsidR="00266B59">
        <w:fldChar w:fldCharType="separate"/>
      </w:r>
      <w:r w:rsidR="00266B59">
        <w:fldChar w:fldCharType="end"/>
      </w:r>
    </w:p>
    <w:sectPr w:rsidR="00266B59" w:rsidRPr="00110749" w:rsidSect="001107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B80397"/>
    <w:multiLevelType w:val="hybridMultilevel"/>
    <w:tmpl w:val="2E76C85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DE04F0"/>
    <w:multiLevelType w:val="hybridMultilevel"/>
    <w:tmpl w:val="3426DC6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3541312">
    <w:abstractNumId w:val="1"/>
  </w:num>
  <w:num w:numId="2" w16cid:durableId="1382514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B59"/>
    <w:rsid w:val="00110749"/>
    <w:rsid w:val="00266B59"/>
    <w:rsid w:val="002F6F3D"/>
    <w:rsid w:val="0030544B"/>
    <w:rsid w:val="00464B76"/>
    <w:rsid w:val="005B2016"/>
    <w:rsid w:val="006D6677"/>
    <w:rsid w:val="00833246"/>
    <w:rsid w:val="00845E00"/>
    <w:rsid w:val="0099671D"/>
    <w:rsid w:val="00A45A10"/>
    <w:rsid w:val="00A545D1"/>
    <w:rsid w:val="00CA69B2"/>
    <w:rsid w:val="00CE0745"/>
    <w:rsid w:val="00D069EC"/>
    <w:rsid w:val="00DC3B42"/>
    <w:rsid w:val="00DD4714"/>
    <w:rsid w:val="00DE728A"/>
    <w:rsid w:val="00E575C1"/>
    <w:rsid w:val="00E64270"/>
    <w:rsid w:val="00F74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F245D"/>
  <w15:chartTrackingRefBased/>
  <w15:docId w15:val="{69550619-A272-3E4D-A92D-21C0FF4D4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B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6B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6B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B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B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B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B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B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B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B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6B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6B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B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B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B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B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B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B59"/>
    <w:rPr>
      <w:rFonts w:eastAsiaTheme="majorEastAsia" w:cstheme="majorBidi"/>
      <w:color w:val="272727" w:themeColor="text1" w:themeTint="D8"/>
    </w:rPr>
  </w:style>
  <w:style w:type="paragraph" w:styleId="Title">
    <w:name w:val="Title"/>
    <w:basedOn w:val="Normal"/>
    <w:next w:val="Normal"/>
    <w:link w:val="TitleChar"/>
    <w:uiPriority w:val="10"/>
    <w:qFormat/>
    <w:rsid w:val="00266B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B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B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B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B59"/>
    <w:pPr>
      <w:spacing w:before="160"/>
      <w:jc w:val="center"/>
    </w:pPr>
    <w:rPr>
      <w:i/>
      <w:iCs/>
      <w:color w:val="404040" w:themeColor="text1" w:themeTint="BF"/>
    </w:rPr>
  </w:style>
  <w:style w:type="character" w:customStyle="1" w:styleId="QuoteChar">
    <w:name w:val="Quote Char"/>
    <w:basedOn w:val="DefaultParagraphFont"/>
    <w:link w:val="Quote"/>
    <w:uiPriority w:val="29"/>
    <w:rsid w:val="00266B59"/>
    <w:rPr>
      <w:i/>
      <w:iCs/>
      <w:color w:val="404040" w:themeColor="text1" w:themeTint="BF"/>
    </w:rPr>
  </w:style>
  <w:style w:type="paragraph" w:styleId="ListParagraph">
    <w:name w:val="List Paragraph"/>
    <w:basedOn w:val="Normal"/>
    <w:uiPriority w:val="34"/>
    <w:qFormat/>
    <w:rsid w:val="00266B59"/>
    <w:pPr>
      <w:ind w:left="720"/>
      <w:contextualSpacing/>
    </w:pPr>
  </w:style>
  <w:style w:type="character" w:styleId="IntenseEmphasis">
    <w:name w:val="Intense Emphasis"/>
    <w:basedOn w:val="DefaultParagraphFont"/>
    <w:uiPriority w:val="21"/>
    <w:qFormat/>
    <w:rsid w:val="00266B59"/>
    <w:rPr>
      <w:i/>
      <w:iCs/>
      <w:color w:val="0F4761" w:themeColor="accent1" w:themeShade="BF"/>
    </w:rPr>
  </w:style>
  <w:style w:type="paragraph" w:styleId="IntenseQuote">
    <w:name w:val="Intense Quote"/>
    <w:basedOn w:val="Normal"/>
    <w:next w:val="Normal"/>
    <w:link w:val="IntenseQuoteChar"/>
    <w:uiPriority w:val="30"/>
    <w:qFormat/>
    <w:rsid w:val="00266B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B59"/>
    <w:rPr>
      <w:i/>
      <w:iCs/>
      <w:color w:val="0F4761" w:themeColor="accent1" w:themeShade="BF"/>
    </w:rPr>
  </w:style>
  <w:style w:type="character" w:styleId="IntenseReference">
    <w:name w:val="Intense Reference"/>
    <w:basedOn w:val="DefaultParagraphFont"/>
    <w:uiPriority w:val="32"/>
    <w:qFormat/>
    <w:rsid w:val="00266B59"/>
    <w:rPr>
      <w:b/>
      <w:bCs/>
      <w:smallCaps/>
      <w:color w:val="0F4761" w:themeColor="accent1" w:themeShade="BF"/>
      <w:spacing w:val="5"/>
    </w:rPr>
  </w:style>
  <w:style w:type="character" w:styleId="Hyperlink">
    <w:name w:val="Hyperlink"/>
    <w:basedOn w:val="DefaultParagraphFont"/>
    <w:uiPriority w:val="99"/>
    <w:unhideWhenUsed/>
    <w:rsid w:val="005B2016"/>
    <w:rPr>
      <w:color w:val="467886" w:themeColor="hyperlink"/>
      <w:u w:val="single"/>
    </w:rPr>
  </w:style>
  <w:style w:type="character" w:styleId="UnresolvedMention">
    <w:name w:val="Unresolved Mention"/>
    <w:basedOn w:val="DefaultParagraphFont"/>
    <w:uiPriority w:val="99"/>
    <w:semiHidden/>
    <w:unhideWhenUsed/>
    <w:rsid w:val="005B2016"/>
    <w:rPr>
      <w:color w:val="605E5C"/>
      <w:shd w:val="clear" w:color="auto" w:fill="E1DFDD"/>
    </w:rPr>
  </w:style>
  <w:style w:type="table" w:styleId="TableGrid">
    <w:name w:val="Table Grid"/>
    <w:basedOn w:val="TableNormal"/>
    <w:uiPriority w:val="39"/>
    <w:rsid w:val="00845E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64B76"/>
    <w:rPr>
      <w:color w:val="96607D" w:themeColor="followedHyperlink"/>
      <w:u w:val="single"/>
    </w:rPr>
  </w:style>
  <w:style w:type="paragraph" w:styleId="NoSpacing">
    <w:name w:val="No Spacing"/>
    <w:link w:val="NoSpacingChar"/>
    <w:uiPriority w:val="1"/>
    <w:qFormat/>
    <w:rsid w:val="0011074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1074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135870">
      <w:bodyDiv w:val="1"/>
      <w:marLeft w:val="0"/>
      <w:marRight w:val="0"/>
      <w:marTop w:val="0"/>
      <w:marBottom w:val="0"/>
      <w:divBdr>
        <w:top w:val="none" w:sz="0" w:space="0" w:color="auto"/>
        <w:left w:val="none" w:sz="0" w:space="0" w:color="auto"/>
        <w:bottom w:val="none" w:sz="0" w:space="0" w:color="auto"/>
        <w:right w:val="none" w:sz="0" w:space="0" w:color="auto"/>
      </w:divBdr>
    </w:div>
    <w:div w:id="163131267">
      <w:bodyDiv w:val="1"/>
      <w:marLeft w:val="0"/>
      <w:marRight w:val="0"/>
      <w:marTop w:val="0"/>
      <w:marBottom w:val="0"/>
      <w:divBdr>
        <w:top w:val="none" w:sz="0" w:space="0" w:color="auto"/>
        <w:left w:val="none" w:sz="0" w:space="0" w:color="auto"/>
        <w:bottom w:val="none" w:sz="0" w:space="0" w:color="auto"/>
        <w:right w:val="none" w:sz="0" w:space="0" w:color="auto"/>
      </w:divBdr>
    </w:div>
    <w:div w:id="181214958">
      <w:bodyDiv w:val="1"/>
      <w:marLeft w:val="0"/>
      <w:marRight w:val="0"/>
      <w:marTop w:val="0"/>
      <w:marBottom w:val="0"/>
      <w:divBdr>
        <w:top w:val="none" w:sz="0" w:space="0" w:color="auto"/>
        <w:left w:val="none" w:sz="0" w:space="0" w:color="auto"/>
        <w:bottom w:val="none" w:sz="0" w:space="0" w:color="auto"/>
        <w:right w:val="none" w:sz="0" w:space="0" w:color="auto"/>
      </w:divBdr>
    </w:div>
    <w:div w:id="310184495">
      <w:bodyDiv w:val="1"/>
      <w:marLeft w:val="0"/>
      <w:marRight w:val="0"/>
      <w:marTop w:val="0"/>
      <w:marBottom w:val="0"/>
      <w:divBdr>
        <w:top w:val="none" w:sz="0" w:space="0" w:color="auto"/>
        <w:left w:val="none" w:sz="0" w:space="0" w:color="auto"/>
        <w:bottom w:val="none" w:sz="0" w:space="0" w:color="auto"/>
        <w:right w:val="none" w:sz="0" w:space="0" w:color="auto"/>
      </w:divBdr>
    </w:div>
    <w:div w:id="445664197">
      <w:bodyDiv w:val="1"/>
      <w:marLeft w:val="0"/>
      <w:marRight w:val="0"/>
      <w:marTop w:val="0"/>
      <w:marBottom w:val="0"/>
      <w:divBdr>
        <w:top w:val="none" w:sz="0" w:space="0" w:color="auto"/>
        <w:left w:val="none" w:sz="0" w:space="0" w:color="auto"/>
        <w:bottom w:val="none" w:sz="0" w:space="0" w:color="auto"/>
        <w:right w:val="none" w:sz="0" w:space="0" w:color="auto"/>
      </w:divBdr>
    </w:div>
    <w:div w:id="491140231">
      <w:bodyDiv w:val="1"/>
      <w:marLeft w:val="0"/>
      <w:marRight w:val="0"/>
      <w:marTop w:val="0"/>
      <w:marBottom w:val="0"/>
      <w:divBdr>
        <w:top w:val="none" w:sz="0" w:space="0" w:color="auto"/>
        <w:left w:val="none" w:sz="0" w:space="0" w:color="auto"/>
        <w:bottom w:val="none" w:sz="0" w:space="0" w:color="auto"/>
        <w:right w:val="none" w:sz="0" w:space="0" w:color="auto"/>
      </w:divBdr>
    </w:div>
    <w:div w:id="535627461">
      <w:bodyDiv w:val="1"/>
      <w:marLeft w:val="0"/>
      <w:marRight w:val="0"/>
      <w:marTop w:val="0"/>
      <w:marBottom w:val="0"/>
      <w:divBdr>
        <w:top w:val="none" w:sz="0" w:space="0" w:color="auto"/>
        <w:left w:val="none" w:sz="0" w:space="0" w:color="auto"/>
        <w:bottom w:val="none" w:sz="0" w:space="0" w:color="auto"/>
        <w:right w:val="none" w:sz="0" w:space="0" w:color="auto"/>
      </w:divBdr>
    </w:div>
    <w:div w:id="693918475">
      <w:bodyDiv w:val="1"/>
      <w:marLeft w:val="0"/>
      <w:marRight w:val="0"/>
      <w:marTop w:val="0"/>
      <w:marBottom w:val="0"/>
      <w:divBdr>
        <w:top w:val="none" w:sz="0" w:space="0" w:color="auto"/>
        <w:left w:val="none" w:sz="0" w:space="0" w:color="auto"/>
        <w:bottom w:val="none" w:sz="0" w:space="0" w:color="auto"/>
        <w:right w:val="none" w:sz="0" w:space="0" w:color="auto"/>
      </w:divBdr>
    </w:div>
    <w:div w:id="718554451">
      <w:bodyDiv w:val="1"/>
      <w:marLeft w:val="0"/>
      <w:marRight w:val="0"/>
      <w:marTop w:val="0"/>
      <w:marBottom w:val="0"/>
      <w:divBdr>
        <w:top w:val="none" w:sz="0" w:space="0" w:color="auto"/>
        <w:left w:val="none" w:sz="0" w:space="0" w:color="auto"/>
        <w:bottom w:val="none" w:sz="0" w:space="0" w:color="auto"/>
        <w:right w:val="none" w:sz="0" w:space="0" w:color="auto"/>
      </w:divBdr>
    </w:div>
    <w:div w:id="751659238">
      <w:bodyDiv w:val="1"/>
      <w:marLeft w:val="0"/>
      <w:marRight w:val="0"/>
      <w:marTop w:val="0"/>
      <w:marBottom w:val="0"/>
      <w:divBdr>
        <w:top w:val="none" w:sz="0" w:space="0" w:color="auto"/>
        <w:left w:val="none" w:sz="0" w:space="0" w:color="auto"/>
        <w:bottom w:val="none" w:sz="0" w:space="0" w:color="auto"/>
        <w:right w:val="none" w:sz="0" w:space="0" w:color="auto"/>
      </w:divBdr>
    </w:div>
    <w:div w:id="778720992">
      <w:bodyDiv w:val="1"/>
      <w:marLeft w:val="0"/>
      <w:marRight w:val="0"/>
      <w:marTop w:val="0"/>
      <w:marBottom w:val="0"/>
      <w:divBdr>
        <w:top w:val="none" w:sz="0" w:space="0" w:color="auto"/>
        <w:left w:val="none" w:sz="0" w:space="0" w:color="auto"/>
        <w:bottom w:val="none" w:sz="0" w:space="0" w:color="auto"/>
        <w:right w:val="none" w:sz="0" w:space="0" w:color="auto"/>
      </w:divBdr>
    </w:div>
    <w:div w:id="790320883">
      <w:bodyDiv w:val="1"/>
      <w:marLeft w:val="0"/>
      <w:marRight w:val="0"/>
      <w:marTop w:val="0"/>
      <w:marBottom w:val="0"/>
      <w:divBdr>
        <w:top w:val="none" w:sz="0" w:space="0" w:color="auto"/>
        <w:left w:val="none" w:sz="0" w:space="0" w:color="auto"/>
        <w:bottom w:val="none" w:sz="0" w:space="0" w:color="auto"/>
        <w:right w:val="none" w:sz="0" w:space="0" w:color="auto"/>
      </w:divBdr>
    </w:div>
    <w:div w:id="872575769">
      <w:bodyDiv w:val="1"/>
      <w:marLeft w:val="0"/>
      <w:marRight w:val="0"/>
      <w:marTop w:val="0"/>
      <w:marBottom w:val="0"/>
      <w:divBdr>
        <w:top w:val="none" w:sz="0" w:space="0" w:color="auto"/>
        <w:left w:val="none" w:sz="0" w:space="0" w:color="auto"/>
        <w:bottom w:val="none" w:sz="0" w:space="0" w:color="auto"/>
        <w:right w:val="none" w:sz="0" w:space="0" w:color="auto"/>
      </w:divBdr>
    </w:div>
    <w:div w:id="911547324">
      <w:bodyDiv w:val="1"/>
      <w:marLeft w:val="0"/>
      <w:marRight w:val="0"/>
      <w:marTop w:val="0"/>
      <w:marBottom w:val="0"/>
      <w:divBdr>
        <w:top w:val="none" w:sz="0" w:space="0" w:color="auto"/>
        <w:left w:val="none" w:sz="0" w:space="0" w:color="auto"/>
        <w:bottom w:val="none" w:sz="0" w:space="0" w:color="auto"/>
        <w:right w:val="none" w:sz="0" w:space="0" w:color="auto"/>
      </w:divBdr>
    </w:div>
    <w:div w:id="911888101">
      <w:bodyDiv w:val="1"/>
      <w:marLeft w:val="0"/>
      <w:marRight w:val="0"/>
      <w:marTop w:val="0"/>
      <w:marBottom w:val="0"/>
      <w:divBdr>
        <w:top w:val="none" w:sz="0" w:space="0" w:color="auto"/>
        <w:left w:val="none" w:sz="0" w:space="0" w:color="auto"/>
        <w:bottom w:val="none" w:sz="0" w:space="0" w:color="auto"/>
        <w:right w:val="none" w:sz="0" w:space="0" w:color="auto"/>
      </w:divBdr>
    </w:div>
    <w:div w:id="961349099">
      <w:bodyDiv w:val="1"/>
      <w:marLeft w:val="0"/>
      <w:marRight w:val="0"/>
      <w:marTop w:val="0"/>
      <w:marBottom w:val="0"/>
      <w:divBdr>
        <w:top w:val="none" w:sz="0" w:space="0" w:color="auto"/>
        <w:left w:val="none" w:sz="0" w:space="0" w:color="auto"/>
        <w:bottom w:val="none" w:sz="0" w:space="0" w:color="auto"/>
        <w:right w:val="none" w:sz="0" w:space="0" w:color="auto"/>
      </w:divBdr>
    </w:div>
    <w:div w:id="1015960041">
      <w:bodyDiv w:val="1"/>
      <w:marLeft w:val="0"/>
      <w:marRight w:val="0"/>
      <w:marTop w:val="0"/>
      <w:marBottom w:val="0"/>
      <w:divBdr>
        <w:top w:val="none" w:sz="0" w:space="0" w:color="auto"/>
        <w:left w:val="none" w:sz="0" w:space="0" w:color="auto"/>
        <w:bottom w:val="none" w:sz="0" w:space="0" w:color="auto"/>
        <w:right w:val="none" w:sz="0" w:space="0" w:color="auto"/>
      </w:divBdr>
    </w:div>
    <w:div w:id="1063335513">
      <w:bodyDiv w:val="1"/>
      <w:marLeft w:val="0"/>
      <w:marRight w:val="0"/>
      <w:marTop w:val="0"/>
      <w:marBottom w:val="0"/>
      <w:divBdr>
        <w:top w:val="none" w:sz="0" w:space="0" w:color="auto"/>
        <w:left w:val="none" w:sz="0" w:space="0" w:color="auto"/>
        <w:bottom w:val="none" w:sz="0" w:space="0" w:color="auto"/>
        <w:right w:val="none" w:sz="0" w:space="0" w:color="auto"/>
      </w:divBdr>
    </w:div>
    <w:div w:id="1231885381">
      <w:bodyDiv w:val="1"/>
      <w:marLeft w:val="0"/>
      <w:marRight w:val="0"/>
      <w:marTop w:val="0"/>
      <w:marBottom w:val="0"/>
      <w:divBdr>
        <w:top w:val="none" w:sz="0" w:space="0" w:color="auto"/>
        <w:left w:val="none" w:sz="0" w:space="0" w:color="auto"/>
        <w:bottom w:val="none" w:sz="0" w:space="0" w:color="auto"/>
        <w:right w:val="none" w:sz="0" w:space="0" w:color="auto"/>
      </w:divBdr>
      <w:divsChild>
        <w:div w:id="541941975">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269771744">
      <w:bodyDiv w:val="1"/>
      <w:marLeft w:val="0"/>
      <w:marRight w:val="0"/>
      <w:marTop w:val="0"/>
      <w:marBottom w:val="0"/>
      <w:divBdr>
        <w:top w:val="none" w:sz="0" w:space="0" w:color="auto"/>
        <w:left w:val="none" w:sz="0" w:space="0" w:color="auto"/>
        <w:bottom w:val="none" w:sz="0" w:space="0" w:color="auto"/>
        <w:right w:val="none" w:sz="0" w:space="0" w:color="auto"/>
      </w:divBdr>
    </w:div>
    <w:div w:id="1445536012">
      <w:bodyDiv w:val="1"/>
      <w:marLeft w:val="0"/>
      <w:marRight w:val="0"/>
      <w:marTop w:val="0"/>
      <w:marBottom w:val="0"/>
      <w:divBdr>
        <w:top w:val="none" w:sz="0" w:space="0" w:color="auto"/>
        <w:left w:val="none" w:sz="0" w:space="0" w:color="auto"/>
        <w:bottom w:val="none" w:sz="0" w:space="0" w:color="auto"/>
        <w:right w:val="none" w:sz="0" w:space="0" w:color="auto"/>
      </w:divBdr>
    </w:div>
    <w:div w:id="1469932913">
      <w:bodyDiv w:val="1"/>
      <w:marLeft w:val="0"/>
      <w:marRight w:val="0"/>
      <w:marTop w:val="0"/>
      <w:marBottom w:val="0"/>
      <w:divBdr>
        <w:top w:val="none" w:sz="0" w:space="0" w:color="auto"/>
        <w:left w:val="none" w:sz="0" w:space="0" w:color="auto"/>
        <w:bottom w:val="none" w:sz="0" w:space="0" w:color="auto"/>
        <w:right w:val="none" w:sz="0" w:space="0" w:color="auto"/>
      </w:divBdr>
    </w:div>
    <w:div w:id="1491558991">
      <w:bodyDiv w:val="1"/>
      <w:marLeft w:val="0"/>
      <w:marRight w:val="0"/>
      <w:marTop w:val="0"/>
      <w:marBottom w:val="0"/>
      <w:divBdr>
        <w:top w:val="none" w:sz="0" w:space="0" w:color="auto"/>
        <w:left w:val="none" w:sz="0" w:space="0" w:color="auto"/>
        <w:bottom w:val="none" w:sz="0" w:space="0" w:color="auto"/>
        <w:right w:val="none" w:sz="0" w:space="0" w:color="auto"/>
      </w:divBdr>
      <w:divsChild>
        <w:div w:id="433594569">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639918331">
      <w:bodyDiv w:val="1"/>
      <w:marLeft w:val="0"/>
      <w:marRight w:val="0"/>
      <w:marTop w:val="0"/>
      <w:marBottom w:val="0"/>
      <w:divBdr>
        <w:top w:val="none" w:sz="0" w:space="0" w:color="auto"/>
        <w:left w:val="none" w:sz="0" w:space="0" w:color="auto"/>
        <w:bottom w:val="none" w:sz="0" w:space="0" w:color="auto"/>
        <w:right w:val="none" w:sz="0" w:space="0" w:color="auto"/>
      </w:divBdr>
    </w:div>
    <w:div w:id="1658068396">
      <w:bodyDiv w:val="1"/>
      <w:marLeft w:val="0"/>
      <w:marRight w:val="0"/>
      <w:marTop w:val="0"/>
      <w:marBottom w:val="0"/>
      <w:divBdr>
        <w:top w:val="none" w:sz="0" w:space="0" w:color="auto"/>
        <w:left w:val="none" w:sz="0" w:space="0" w:color="auto"/>
        <w:bottom w:val="none" w:sz="0" w:space="0" w:color="auto"/>
        <w:right w:val="none" w:sz="0" w:space="0" w:color="auto"/>
      </w:divBdr>
    </w:div>
    <w:div w:id="1836190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uk/nhs-services/dentists/how-much-nhs-dental-treatment-costs/" TargetMode="External"/><Relationship Id="rId18" Type="http://schemas.openxmlformats.org/officeDocument/2006/relationships/hyperlink" Target="https://densura.com/post/the-struggles-of-dentists-working-on-the-nhs-in-high-demand-areas/" TargetMode="External"/><Relationship Id="rId26" Type="http://schemas.openxmlformats.org/officeDocument/2006/relationships/hyperlink" Target="https://www.nhs.uk/nhs-services/dentists/how-much-nhs-dental-treatment-costs/" TargetMode="External"/><Relationship Id="rId39" Type="http://schemas.openxmlformats.org/officeDocument/2006/relationships/hyperlink" Target="https://history.blog.gov.uk/2023/07/13/the-founding-of-the-nhs-75-years-on/" TargetMode="External"/><Relationship Id="rId21" Type="http://schemas.openxmlformats.org/officeDocument/2006/relationships/hyperlink" Target="https://www.missouristate.edu/SHS/_Files/WebAboutDentistry.pdf" TargetMode="External"/><Relationship Id="rId34" Type="http://schemas.openxmlformats.org/officeDocument/2006/relationships/hyperlink" Target="https://history.blog.gov.uk/2023/07/13/the-founding-of-the-nhs-75-years-on/" TargetMode="External"/><Relationship Id="rId42" Type="http://schemas.openxmlformats.org/officeDocument/2006/relationships/hyperlink" Target="https://www.ncbi.nlm.nih.gov/books/NBK316274/" TargetMode="External"/><Relationship Id="rId7" Type="http://schemas.openxmlformats.org/officeDocument/2006/relationships/hyperlink" Target="https://pmc.ncbi.nlm.nih.gov/articles/PMC10492939/" TargetMode="External"/><Relationship Id="rId2" Type="http://schemas.openxmlformats.org/officeDocument/2006/relationships/styles" Target="styles.xml"/><Relationship Id="rId16" Type="http://schemas.openxmlformats.org/officeDocument/2006/relationships/hyperlink" Target="https://www.bda.org/media-centre/half-of-dentists-have-cut-back-nhs-work-with-more-to-follow-as-crisis-mounts/" TargetMode="External"/><Relationship Id="rId29" Type="http://schemas.openxmlformats.org/officeDocument/2006/relationships/hyperlink" Target="https://www.bda.org/media-centre/half-of-dentists-have-cut-back-nhs-work-with-more-to-follow-as-crisis-mounts/"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boundaryimplantcentre.co.uk/resources/dental-news/a-history-of-dentistry-in-the-uk/" TargetMode="External"/><Relationship Id="rId24" Type="http://schemas.openxmlformats.org/officeDocument/2006/relationships/hyperlink" Target="https://boundaryimplantcentre.co.uk/resources/dental-news/a-history-of-dentistry-in-the-uk/" TargetMode="External"/><Relationship Id="rId32" Type="http://schemas.openxmlformats.org/officeDocument/2006/relationships/hyperlink" Target="https://dentistry.co.uk/2025/01/21/mind-the-workforce-gap-adg-warns-of-3000-dentist-shortfall/" TargetMode="External"/><Relationship Id="rId37" Type="http://schemas.openxmlformats.org/officeDocument/2006/relationships/hyperlink" Target="https://www.ncbi.nlm.nih.gov/books/NBK316274/" TargetMode="External"/><Relationship Id="rId40" Type="http://schemas.openxmlformats.org/officeDocument/2006/relationships/hyperlink" Target="https://www.england.nhs.uk/get-involved/nhs/" TargetMode="External"/><Relationship Id="rId45"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dentistry.co.uk/2024/10/11/almost-all-new-patients-unable-to-access-nhs-dental-care/" TargetMode="External"/><Relationship Id="rId23" Type="http://schemas.openxmlformats.org/officeDocument/2006/relationships/hyperlink" Target="https://pmc.ncbi.nlm.nih.gov/articles/PMC9305027/" TargetMode="External"/><Relationship Id="rId28" Type="http://schemas.openxmlformats.org/officeDocument/2006/relationships/hyperlink" Target="https://dentistry.co.uk/2024/10/11/almost-all-new-patients-unable-to-access-nhs-dental-care/" TargetMode="External"/><Relationship Id="rId36" Type="http://schemas.openxmlformats.org/officeDocument/2006/relationships/hyperlink" Target="https://lordslibrary.parliament.uk/the-nhs-at-75-the-past-and-future-of-its-funding-model/" TargetMode="External"/><Relationship Id="rId10" Type="http://schemas.openxmlformats.org/officeDocument/2006/relationships/hyperlink" Target="https://pmc.ncbi.nlm.nih.gov/articles/PMC9305027/" TargetMode="External"/><Relationship Id="rId19" Type="http://schemas.openxmlformats.org/officeDocument/2006/relationships/hyperlink" Target="https://dentistry.co.uk/2025/01/21/mind-the-workforce-gap-adg-warns-of-3000-dentist-shortfall/" TargetMode="External"/><Relationship Id="rId31" Type="http://schemas.openxmlformats.org/officeDocument/2006/relationships/hyperlink" Target="https://densura.com/post/the-struggles-of-dentists-working-on-the-nhs-in-high-demand-area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upa.co.uk/dental/dental-care/news/nhs-vs-private" TargetMode="External"/><Relationship Id="rId14" Type="http://schemas.openxmlformats.org/officeDocument/2006/relationships/hyperlink" Target="https://dentistry.co.uk/2024/07/15/nearly-one-in-four-could-not-access-nhs-dentistry-in-last-two-years/" TargetMode="External"/><Relationship Id="rId22" Type="http://schemas.openxmlformats.org/officeDocument/2006/relationships/hyperlink" Target="https://www.bupa.co.uk/dental/dental-care/news/nhs-vs-private" TargetMode="External"/><Relationship Id="rId27" Type="http://schemas.openxmlformats.org/officeDocument/2006/relationships/hyperlink" Target="https://dentistry.co.uk/2024/07/15/nearly-one-in-four-could-not-access-nhs-dentistry-in-last-two-years/" TargetMode="External"/><Relationship Id="rId30" Type="http://schemas.openxmlformats.org/officeDocument/2006/relationships/hyperlink" Target="https://smile-ohm.co.uk/2024/11/15/bda-fifth-of-nhs-dentistry-posts-vacant-with-half-a-million-days-lost%20/" TargetMode="External"/><Relationship Id="rId35" Type="http://schemas.openxmlformats.org/officeDocument/2006/relationships/hyperlink" Target="https://www.england.nhs.uk/get-involved/nhs/" TargetMode="External"/><Relationship Id="rId43" Type="http://schemas.openxmlformats.org/officeDocument/2006/relationships/image" Target="media/image3.png"/><Relationship Id="rId8" Type="http://schemas.openxmlformats.org/officeDocument/2006/relationships/hyperlink" Target="https://www.missouristate.edu/SHS/_Files/WebAboutDentistry.pdf" TargetMode="External"/><Relationship Id="rId3" Type="http://schemas.openxmlformats.org/officeDocument/2006/relationships/settings" Target="settings.xml"/><Relationship Id="rId12" Type="http://schemas.openxmlformats.org/officeDocument/2006/relationships/hyperlink" Target="https://www.kingsfund.org.uk/insight-and-analysis/long-reads/dentistry-england-explained" TargetMode="External"/><Relationship Id="rId17" Type="http://schemas.openxmlformats.org/officeDocument/2006/relationships/hyperlink" Target="https://smile-ohm.co.uk/2024/11/15/bda-fifth-of-nhs-dentistry-posts-vacant-with-half-a-million-days-lost%20/" TargetMode="External"/><Relationship Id="rId25" Type="http://schemas.openxmlformats.org/officeDocument/2006/relationships/hyperlink" Target="https://www.kingsfund.org.uk/insight-and-analysis/long-reads/dentistry-england-explained" TargetMode="External"/><Relationship Id="rId33" Type="http://schemas.openxmlformats.org/officeDocument/2006/relationships/hyperlink" Target="https://pmc.ncbi.nlm.nih.gov/articles/PMC2405823/" TargetMode="External"/><Relationship Id="rId38" Type="http://schemas.openxmlformats.org/officeDocument/2006/relationships/hyperlink" Target="https://pmc.ncbi.nlm.nih.gov/articles/PMC2405823/" TargetMode="External"/><Relationship Id="rId20" Type="http://schemas.openxmlformats.org/officeDocument/2006/relationships/hyperlink" Target="https://pmc.ncbi.nlm.nih.gov/articles/PMC10492939/" TargetMode="External"/><Relationship Id="rId41" Type="http://schemas.openxmlformats.org/officeDocument/2006/relationships/hyperlink" Target="https://lordslibrary.parliament.uk/the-nhs-at-75-the-past-and-future-of-its-funding-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4</Pages>
  <Words>103</Words>
  <Characters>590</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 4003 – COMPONENT 1: PORTFOLIO</dc:title>
  <dc:subject>Lecturer: Dr Raheela Sheikh</dc:subject>
  <dc:creator>BY Afshan Akhtar</dc:creator>
  <cp:keywords/>
  <dc:description/>
  <cp:lastModifiedBy>Imaam Ali</cp:lastModifiedBy>
  <cp:revision>3</cp:revision>
  <dcterms:created xsi:type="dcterms:W3CDTF">2025-10-19T16:25:00Z</dcterms:created>
  <dcterms:modified xsi:type="dcterms:W3CDTF">2025-10-19T22:30:00Z</dcterms:modified>
</cp:coreProperties>
</file>