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0F483" w14:textId="77777777" w:rsidR="008D309C" w:rsidRPr="00F377FF" w:rsidRDefault="008D309C" w:rsidP="006F7F8E">
      <w:pPr>
        <w:spacing w:line="360" w:lineRule="auto"/>
        <w:rPr>
          <w:b/>
          <w:sz w:val="32"/>
          <w:szCs w:val="32"/>
        </w:rPr>
      </w:pPr>
    </w:p>
    <w:p w14:paraId="0301CF2B" w14:textId="77777777" w:rsidR="008D309C" w:rsidRPr="00F377FF" w:rsidRDefault="008D309C" w:rsidP="001D380B">
      <w:pPr>
        <w:spacing w:line="360" w:lineRule="auto"/>
        <w:jc w:val="center"/>
        <w:rPr>
          <w:b/>
          <w:sz w:val="32"/>
          <w:szCs w:val="32"/>
        </w:rPr>
      </w:pPr>
    </w:p>
    <w:p w14:paraId="6D420F1F" w14:textId="0D712798" w:rsidR="006F7F8E" w:rsidRPr="00F377FF" w:rsidRDefault="006F7F8E" w:rsidP="006F7F8E">
      <w:pPr>
        <w:jc w:val="center"/>
        <w:rPr>
          <w:rFonts w:asciiTheme="minorHAnsi" w:hAnsiTheme="minorHAnsi" w:cstheme="minorHAnsi"/>
          <w:b/>
          <w:bCs/>
          <w:color w:val="000000" w:themeColor="text1"/>
          <w:sz w:val="32"/>
          <w:szCs w:val="32"/>
        </w:rPr>
      </w:pPr>
      <w:r w:rsidRPr="00F377FF">
        <w:rPr>
          <w:rFonts w:asciiTheme="minorHAnsi" w:hAnsiTheme="minorHAnsi" w:cstheme="minorHAnsi"/>
          <w:b/>
          <w:bCs/>
          <w:color w:val="000000" w:themeColor="text1"/>
          <w:sz w:val="32"/>
          <w:szCs w:val="32"/>
        </w:rPr>
        <w:t xml:space="preserve">Module title: </w:t>
      </w:r>
      <w:r w:rsidR="00F377FF" w:rsidRPr="00F377FF">
        <w:rPr>
          <w:rFonts w:asciiTheme="minorHAnsi" w:hAnsiTheme="minorHAnsi" w:cstheme="minorHAnsi"/>
          <w:b/>
          <w:bCs/>
          <w:color w:val="000000" w:themeColor="text1"/>
          <w:sz w:val="32"/>
          <w:szCs w:val="32"/>
        </w:rPr>
        <w:t>SUSTAINABLE HOSPITALITY &amp; TOURISM</w:t>
      </w:r>
    </w:p>
    <w:p w14:paraId="1A4AFE18" w14:textId="4CCDD029" w:rsidR="006F7F8E" w:rsidRDefault="006F7F8E" w:rsidP="006F7F8E">
      <w:pPr>
        <w:jc w:val="center"/>
        <w:rPr>
          <w:rFonts w:asciiTheme="minorHAnsi" w:eastAsiaTheme="majorEastAsia" w:hAnsiTheme="minorHAnsi" w:cstheme="minorHAnsi"/>
          <w:b/>
          <w:color w:val="000000" w:themeColor="text1"/>
          <w:sz w:val="32"/>
          <w:szCs w:val="32"/>
        </w:rPr>
      </w:pPr>
      <w:r w:rsidRPr="00F377FF">
        <w:rPr>
          <w:rFonts w:asciiTheme="minorHAnsi" w:eastAsiaTheme="majorEastAsia" w:hAnsiTheme="minorHAnsi" w:cstheme="minorHAnsi"/>
          <w:b/>
          <w:color w:val="000000" w:themeColor="text1"/>
          <w:sz w:val="32"/>
          <w:szCs w:val="32"/>
        </w:rPr>
        <w:t>Module code: BMIH5006</w:t>
      </w:r>
    </w:p>
    <w:p w14:paraId="0B4028ED" w14:textId="1928C83D" w:rsidR="002B5EF6" w:rsidRPr="00F377FF" w:rsidRDefault="002B5EF6" w:rsidP="006F7F8E">
      <w:pPr>
        <w:jc w:val="center"/>
        <w:rPr>
          <w:rFonts w:asciiTheme="minorHAnsi" w:eastAsiaTheme="majorEastAsia" w:hAnsiTheme="minorHAnsi" w:cstheme="minorHAnsi"/>
          <w:b/>
          <w:color w:val="000000" w:themeColor="text1"/>
          <w:sz w:val="32"/>
          <w:szCs w:val="32"/>
        </w:rPr>
      </w:pPr>
      <w:r>
        <w:rPr>
          <w:rFonts w:asciiTheme="minorHAnsi" w:eastAsiaTheme="majorEastAsia" w:hAnsiTheme="minorHAnsi" w:cstheme="minorHAnsi"/>
          <w:b/>
          <w:color w:val="000000" w:themeColor="text1"/>
          <w:sz w:val="32"/>
          <w:szCs w:val="32"/>
        </w:rPr>
        <w:t>Module tutor</w:t>
      </w:r>
      <w:r w:rsidR="00EE4343">
        <w:rPr>
          <w:rFonts w:asciiTheme="minorHAnsi" w:eastAsiaTheme="majorEastAsia" w:hAnsiTheme="minorHAnsi" w:cstheme="minorHAnsi"/>
          <w:b/>
          <w:color w:val="000000" w:themeColor="text1"/>
          <w:sz w:val="32"/>
          <w:szCs w:val="32"/>
        </w:rPr>
        <w:t xml:space="preserve">: Lisa Knight </w:t>
      </w:r>
    </w:p>
    <w:p w14:paraId="4A028C80" w14:textId="4908A76B" w:rsidR="006F7F8E" w:rsidRPr="00F377FF" w:rsidRDefault="006F7F8E" w:rsidP="006F7F8E">
      <w:pPr>
        <w:jc w:val="center"/>
        <w:rPr>
          <w:rFonts w:asciiTheme="minorHAnsi" w:eastAsiaTheme="majorEastAsia" w:hAnsiTheme="minorHAnsi" w:cstheme="minorHAnsi"/>
          <w:b/>
          <w:color w:val="000000" w:themeColor="text1"/>
          <w:sz w:val="32"/>
          <w:szCs w:val="32"/>
        </w:rPr>
      </w:pPr>
      <w:r w:rsidRPr="00F377FF">
        <w:rPr>
          <w:rFonts w:asciiTheme="minorHAnsi" w:hAnsiTheme="minorHAnsi" w:cstheme="minorHAnsi"/>
          <w:b/>
          <w:color w:val="000000" w:themeColor="text1"/>
          <w:sz w:val="32"/>
          <w:szCs w:val="32"/>
        </w:rPr>
        <w:t xml:space="preserve">Assignment Title:  </w:t>
      </w:r>
      <w:r w:rsidRPr="00F377FF">
        <w:rPr>
          <w:rFonts w:asciiTheme="minorHAnsi" w:eastAsiaTheme="majorEastAsia" w:hAnsiTheme="minorHAnsi" w:cstheme="minorHAnsi"/>
          <w:b/>
          <w:color w:val="000000" w:themeColor="text1"/>
          <w:sz w:val="32"/>
          <w:szCs w:val="32"/>
        </w:rPr>
        <w:t>Essay</w:t>
      </w:r>
    </w:p>
    <w:p w14:paraId="5ED4E3AA" w14:textId="77777777" w:rsidR="006F7F8E" w:rsidRPr="00F377FF" w:rsidRDefault="006F7F8E" w:rsidP="006F7F8E">
      <w:pPr>
        <w:rPr>
          <w:sz w:val="32"/>
          <w:szCs w:val="32"/>
        </w:rPr>
      </w:pPr>
    </w:p>
    <w:p w14:paraId="282ED071" w14:textId="77777777" w:rsidR="006F7F8E" w:rsidRPr="00F377FF" w:rsidRDefault="006F7F8E" w:rsidP="006F7F8E">
      <w:pPr>
        <w:rPr>
          <w:sz w:val="32"/>
          <w:szCs w:val="32"/>
        </w:rPr>
      </w:pPr>
    </w:p>
    <w:p w14:paraId="26FF572B" w14:textId="77777777" w:rsidR="006F7F8E" w:rsidRPr="00F377FF" w:rsidRDefault="006F7F8E" w:rsidP="006F7F8E">
      <w:pPr>
        <w:rPr>
          <w:sz w:val="32"/>
          <w:szCs w:val="32"/>
        </w:rPr>
      </w:pPr>
    </w:p>
    <w:p w14:paraId="2CBFD77A" w14:textId="77777777" w:rsidR="006F7F8E" w:rsidRPr="00F377FF" w:rsidRDefault="006F7F8E" w:rsidP="006F7F8E">
      <w:pPr>
        <w:rPr>
          <w:sz w:val="32"/>
          <w:szCs w:val="32"/>
        </w:rPr>
      </w:pPr>
    </w:p>
    <w:p w14:paraId="56BA2867" w14:textId="77777777" w:rsidR="006F7F8E" w:rsidRPr="00F377FF" w:rsidRDefault="006F7F8E" w:rsidP="006F7F8E">
      <w:pPr>
        <w:rPr>
          <w:sz w:val="32"/>
          <w:szCs w:val="32"/>
        </w:rPr>
      </w:pPr>
    </w:p>
    <w:p w14:paraId="3EACE364" w14:textId="77777777" w:rsidR="006F7F8E" w:rsidRPr="00F377FF" w:rsidRDefault="006F7F8E" w:rsidP="006F7F8E">
      <w:pPr>
        <w:rPr>
          <w:sz w:val="32"/>
          <w:szCs w:val="32"/>
        </w:rPr>
      </w:pPr>
    </w:p>
    <w:p w14:paraId="099C435B" w14:textId="6D499AD6" w:rsidR="006F7F8E" w:rsidRPr="00F377FF" w:rsidRDefault="006F7F8E" w:rsidP="006F7F8E">
      <w:pPr>
        <w:jc w:val="center"/>
        <w:rPr>
          <w:rFonts w:asciiTheme="minorHAnsi" w:hAnsiTheme="minorHAnsi" w:cstheme="minorHAnsi"/>
          <w:b/>
          <w:sz w:val="32"/>
          <w:szCs w:val="32"/>
        </w:rPr>
      </w:pPr>
      <w:r w:rsidRPr="00F377FF">
        <w:rPr>
          <w:rFonts w:asciiTheme="minorHAnsi" w:hAnsiTheme="minorHAnsi" w:cstheme="minorHAnsi"/>
          <w:b/>
          <w:sz w:val="32"/>
          <w:szCs w:val="32"/>
        </w:rPr>
        <w:t xml:space="preserve">Student Name: Sabiana </w:t>
      </w:r>
      <w:r w:rsidR="00F67F1A">
        <w:rPr>
          <w:rFonts w:asciiTheme="minorHAnsi" w:hAnsiTheme="minorHAnsi" w:cstheme="minorHAnsi"/>
          <w:b/>
          <w:sz w:val="32"/>
          <w:szCs w:val="32"/>
        </w:rPr>
        <w:t xml:space="preserve">Mihaela </w:t>
      </w:r>
      <w:r w:rsidRPr="00F377FF">
        <w:rPr>
          <w:rFonts w:asciiTheme="minorHAnsi" w:hAnsiTheme="minorHAnsi" w:cstheme="minorHAnsi"/>
          <w:b/>
          <w:sz w:val="32"/>
          <w:szCs w:val="32"/>
        </w:rPr>
        <w:t>Oprea</w:t>
      </w:r>
    </w:p>
    <w:p w14:paraId="4AD0AD3C" w14:textId="77777777" w:rsidR="006F7F8E" w:rsidRPr="00F377FF" w:rsidRDefault="006F7F8E" w:rsidP="006F7F8E">
      <w:pPr>
        <w:jc w:val="center"/>
        <w:rPr>
          <w:rFonts w:asciiTheme="minorHAnsi" w:hAnsiTheme="minorHAnsi" w:cstheme="minorHAnsi"/>
          <w:b/>
          <w:bCs/>
          <w:sz w:val="32"/>
          <w:szCs w:val="32"/>
        </w:rPr>
      </w:pPr>
      <w:r w:rsidRPr="00F377FF">
        <w:rPr>
          <w:rFonts w:asciiTheme="minorHAnsi" w:hAnsiTheme="minorHAnsi" w:cstheme="minorHAnsi"/>
          <w:b/>
          <w:sz w:val="32"/>
          <w:szCs w:val="32"/>
        </w:rPr>
        <w:t>Student Id: 2237673</w:t>
      </w:r>
    </w:p>
    <w:p w14:paraId="2F0C3570" w14:textId="77777777" w:rsidR="008D309C" w:rsidRPr="001D380B" w:rsidRDefault="008D309C" w:rsidP="001D380B">
      <w:pPr>
        <w:spacing w:line="360" w:lineRule="auto"/>
        <w:jc w:val="center"/>
        <w:rPr>
          <w:b/>
          <w:sz w:val="24"/>
          <w:szCs w:val="24"/>
        </w:rPr>
      </w:pPr>
    </w:p>
    <w:p w14:paraId="13328684" w14:textId="77777777" w:rsidR="008D309C" w:rsidRPr="001D380B" w:rsidRDefault="008D309C" w:rsidP="001D380B">
      <w:pPr>
        <w:spacing w:line="360" w:lineRule="auto"/>
        <w:jc w:val="center"/>
        <w:rPr>
          <w:b/>
          <w:sz w:val="24"/>
          <w:szCs w:val="24"/>
        </w:rPr>
      </w:pPr>
    </w:p>
    <w:p w14:paraId="7980B4EA" w14:textId="77777777" w:rsidR="009B2A02" w:rsidRDefault="009B2A02" w:rsidP="001D380B">
      <w:pPr>
        <w:spacing w:line="360" w:lineRule="auto"/>
        <w:jc w:val="center"/>
        <w:rPr>
          <w:b/>
          <w:sz w:val="24"/>
          <w:szCs w:val="24"/>
        </w:rPr>
      </w:pPr>
    </w:p>
    <w:p w14:paraId="5444B2E6" w14:textId="77777777" w:rsidR="009B2A02" w:rsidRDefault="009B2A02" w:rsidP="001D380B">
      <w:pPr>
        <w:spacing w:line="360" w:lineRule="auto"/>
        <w:jc w:val="center"/>
        <w:rPr>
          <w:b/>
          <w:sz w:val="24"/>
          <w:szCs w:val="24"/>
        </w:rPr>
      </w:pPr>
    </w:p>
    <w:p w14:paraId="322A722A" w14:textId="77777777" w:rsidR="009B2A02" w:rsidRDefault="009B2A02" w:rsidP="001D380B">
      <w:pPr>
        <w:spacing w:line="360" w:lineRule="auto"/>
        <w:jc w:val="center"/>
        <w:rPr>
          <w:b/>
          <w:sz w:val="24"/>
          <w:szCs w:val="24"/>
        </w:rPr>
      </w:pPr>
    </w:p>
    <w:p w14:paraId="0E48B78B" w14:textId="77777777" w:rsidR="009B2A02" w:rsidRDefault="009B2A02" w:rsidP="001D380B">
      <w:pPr>
        <w:spacing w:line="360" w:lineRule="auto"/>
        <w:jc w:val="center"/>
        <w:rPr>
          <w:b/>
          <w:sz w:val="24"/>
          <w:szCs w:val="24"/>
        </w:rPr>
      </w:pPr>
    </w:p>
    <w:p w14:paraId="620CA010" w14:textId="77777777" w:rsidR="009B2A02" w:rsidRDefault="009B2A02" w:rsidP="001D380B">
      <w:pPr>
        <w:spacing w:line="360" w:lineRule="auto"/>
        <w:jc w:val="center"/>
        <w:rPr>
          <w:b/>
          <w:sz w:val="24"/>
          <w:szCs w:val="24"/>
        </w:rPr>
      </w:pPr>
    </w:p>
    <w:p w14:paraId="64F8CE76" w14:textId="77777777" w:rsidR="009B2A02" w:rsidRDefault="009B2A02" w:rsidP="001D380B">
      <w:pPr>
        <w:spacing w:line="360" w:lineRule="auto"/>
        <w:jc w:val="center"/>
        <w:rPr>
          <w:b/>
          <w:sz w:val="24"/>
          <w:szCs w:val="24"/>
        </w:rPr>
      </w:pPr>
    </w:p>
    <w:p w14:paraId="49B8338F" w14:textId="77777777" w:rsidR="00E75CB8" w:rsidRPr="008B09B6" w:rsidRDefault="00E75CB8" w:rsidP="00E75CB8">
      <w:pPr>
        <w:rPr>
          <w:color w:val="000000" w:themeColor="text1"/>
        </w:rPr>
      </w:pPr>
      <w:r w:rsidRPr="008B09B6">
        <w:rPr>
          <w:color w:val="000000" w:themeColor="text1"/>
        </w:rPr>
        <w:t xml:space="preserve">I confirm that I have not used any AI tools in the research and creation of this </w:t>
      </w:r>
    </w:p>
    <w:p w14:paraId="3A9EE45E" w14:textId="77777777" w:rsidR="00E75CB8" w:rsidRPr="008B09B6" w:rsidRDefault="00E75CB8" w:rsidP="00E75CB8">
      <w:pPr>
        <w:rPr>
          <w:color w:val="000000" w:themeColor="text1"/>
        </w:rPr>
      </w:pPr>
      <w:r w:rsidRPr="008B09B6">
        <w:rPr>
          <w:color w:val="000000" w:themeColor="text1"/>
        </w:rPr>
        <w:t xml:space="preserve">assignment. I confirm that I have not presented any AI generated materials as my own </w:t>
      </w:r>
    </w:p>
    <w:p w14:paraId="7CABC7CE" w14:textId="77777777" w:rsidR="00E75CB8" w:rsidRPr="008B09B6" w:rsidRDefault="00E75CB8" w:rsidP="00E75CB8">
      <w:pPr>
        <w:rPr>
          <w:color w:val="000000" w:themeColor="text1"/>
        </w:rPr>
      </w:pPr>
      <w:r w:rsidRPr="008B09B6">
        <w:rPr>
          <w:color w:val="000000" w:themeColor="text1"/>
        </w:rPr>
        <w:t xml:space="preserve">work. I confirm I have copies of my drafts, notes, and other resources I used, which I </w:t>
      </w:r>
    </w:p>
    <w:p w14:paraId="651D2BFC" w14:textId="77777777" w:rsidR="00E75CB8" w:rsidRPr="00EB2734" w:rsidRDefault="00E75CB8" w:rsidP="00E75CB8">
      <w:pPr>
        <w:rPr>
          <w:color w:val="000000" w:themeColor="text1"/>
        </w:rPr>
      </w:pPr>
      <w:r w:rsidRPr="008B09B6">
        <w:rPr>
          <w:color w:val="000000" w:themeColor="text1"/>
        </w:rPr>
        <w:t>may be asked to provide in evidence.</w:t>
      </w:r>
    </w:p>
    <w:p w14:paraId="00000007" w14:textId="77777777" w:rsidR="00E9213A" w:rsidRPr="001D380B" w:rsidRDefault="00F377FF" w:rsidP="001D380B">
      <w:pPr>
        <w:spacing w:line="360" w:lineRule="auto"/>
        <w:jc w:val="both"/>
        <w:rPr>
          <w:b/>
          <w:sz w:val="24"/>
          <w:szCs w:val="24"/>
        </w:rPr>
      </w:pPr>
      <w:r w:rsidRPr="001D380B">
        <w:br w:type="page"/>
      </w:r>
    </w:p>
    <w:p w14:paraId="00000009" w14:textId="40DBF284" w:rsidR="00E9213A" w:rsidRPr="001D380B" w:rsidRDefault="00F377FF" w:rsidP="001D380B">
      <w:pPr>
        <w:spacing w:line="360" w:lineRule="auto"/>
        <w:jc w:val="both"/>
        <w:rPr>
          <w:sz w:val="24"/>
          <w:szCs w:val="24"/>
        </w:rPr>
      </w:pPr>
      <w:r w:rsidRPr="001D380B">
        <w:rPr>
          <w:sz w:val="24"/>
          <w:szCs w:val="24"/>
        </w:rPr>
        <w:lastRenderedPageBreak/>
        <w:t>Sustainable Tourism and Hospitality management refers to the concept of developing the tourism and hospitality industry without causing any damage to the environment or a particular culture.</w:t>
      </w:r>
      <w:r w:rsidR="001D380B" w:rsidRPr="001D380B">
        <w:rPr>
          <w:sz w:val="24"/>
          <w:szCs w:val="24"/>
        </w:rPr>
        <w:t xml:space="preserve"> </w:t>
      </w:r>
      <w:r w:rsidRPr="001D380B">
        <w:rPr>
          <w:sz w:val="24"/>
          <w:szCs w:val="24"/>
        </w:rPr>
        <w:t xml:space="preserve">The authority in the tourism and hospitality sector needs to ensure that they incorporate a balanced approach so that sustainability can be achieved in this </w:t>
      </w:r>
      <w:r w:rsidR="001D380B" w:rsidRPr="001D380B">
        <w:rPr>
          <w:sz w:val="24"/>
          <w:szCs w:val="24"/>
        </w:rPr>
        <w:t>industry</w:t>
      </w:r>
      <w:r w:rsidRPr="001D380B">
        <w:rPr>
          <w:sz w:val="24"/>
          <w:szCs w:val="24"/>
        </w:rPr>
        <w:t>.</w:t>
      </w:r>
      <w:r w:rsidR="001D380B" w:rsidRPr="001D380B">
        <w:rPr>
          <w:sz w:val="24"/>
          <w:szCs w:val="24"/>
        </w:rPr>
        <w:t xml:space="preserve"> </w:t>
      </w:r>
      <w:r w:rsidRPr="001D380B">
        <w:rPr>
          <w:sz w:val="24"/>
          <w:szCs w:val="24"/>
        </w:rPr>
        <w:t>In this study, the focus will be given to the green practices adopted by the Greenhouse Hotel, which operates its services from the UK, to understand the impact of considering green practices within the organisation.</w:t>
      </w:r>
      <w:r w:rsidR="001D380B" w:rsidRPr="001D380B">
        <w:rPr>
          <w:sz w:val="24"/>
          <w:szCs w:val="24"/>
        </w:rPr>
        <w:t xml:space="preserve"> </w:t>
      </w:r>
      <w:r w:rsidRPr="001D380B">
        <w:rPr>
          <w:sz w:val="24"/>
          <w:szCs w:val="24"/>
        </w:rPr>
        <w:t xml:space="preserve">Its effects on achieving sustainability </w:t>
      </w:r>
      <w:r w:rsidR="001D380B" w:rsidRPr="001D380B">
        <w:rPr>
          <w:sz w:val="24"/>
          <w:szCs w:val="24"/>
        </w:rPr>
        <w:t>eventually</w:t>
      </w:r>
      <w:r w:rsidRPr="001D380B">
        <w:rPr>
          <w:sz w:val="24"/>
          <w:szCs w:val="24"/>
        </w:rPr>
        <w:t xml:space="preserve"> can also be evaluated from different perspectives</w:t>
      </w:r>
      <w:r w:rsidR="001D380B">
        <w:rPr>
          <w:sz w:val="24"/>
          <w:szCs w:val="24"/>
        </w:rPr>
        <w:t xml:space="preserve"> (</w:t>
      </w:r>
      <w:r w:rsidR="00E215C4">
        <w:rPr>
          <w:sz w:val="24"/>
          <w:szCs w:val="24"/>
        </w:rPr>
        <w:t xml:space="preserve">Nisar </w:t>
      </w:r>
      <w:r w:rsidR="00E215C4">
        <w:rPr>
          <w:i/>
          <w:iCs/>
          <w:sz w:val="24"/>
          <w:szCs w:val="24"/>
        </w:rPr>
        <w:t>et al.</w:t>
      </w:r>
      <w:r w:rsidR="00E215C4">
        <w:rPr>
          <w:sz w:val="24"/>
          <w:szCs w:val="24"/>
        </w:rPr>
        <w:t xml:space="preserve"> 2021</w:t>
      </w:r>
      <w:r w:rsidR="001D380B">
        <w:rPr>
          <w:sz w:val="24"/>
          <w:szCs w:val="24"/>
        </w:rPr>
        <w:t>)</w:t>
      </w:r>
      <w:r w:rsidRPr="001D380B">
        <w:rPr>
          <w:sz w:val="24"/>
          <w:szCs w:val="24"/>
        </w:rPr>
        <w:t xml:space="preserve">. It is also vital for the authority to ensure that the members of the local community benefit from the activities they undertake while achieving the desired growth in this industry. In the study, the focus will be on the greener practice initiatives undertaken by the </w:t>
      </w:r>
      <w:r w:rsidR="001D380B" w:rsidRPr="001D380B">
        <w:rPr>
          <w:sz w:val="24"/>
          <w:szCs w:val="24"/>
        </w:rPr>
        <w:t>organisation</w:t>
      </w:r>
      <w:r w:rsidRPr="001D380B">
        <w:rPr>
          <w:sz w:val="24"/>
          <w:szCs w:val="24"/>
        </w:rPr>
        <w:t xml:space="preserve"> to identify various advantages and disadvantages associated with it. In this regard, understanding various challenges posed by organisations while integrating sustainability can also be considered. Necessary solutions can also be identified besides considering the cost-effective or realistic approach of such initiatives for attaining sustainability </w:t>
      </w:r>
      <w:r w:rsidR="001D380B" w:rsidRPr="001D380B">
        <w:rPr>
          <w:sz w:val="24"/>
          <w:szCs w:val="24"/>
        </w:rPr>
        <w:t>overall</w:t>
      </w:r>
      <w:r w:rsidRPr="001D380B">
        <w:rPr>
          <w:sz w:val="24"/>
          <w:szCs w:val="24"/>
        </w:rPr>
        <w:t xml:space="preserve">. </w:t>
      </w:r>
    </w:p>
    <w:p w14:paraId="0000000C" w14:textId="22A06196" w:rsidR="00E9213A" w:rsidRPr="001D380B" w:rsidRDefault="00F377FF" w:rsidP="001D380B">
      <w:pPr>
        <w:spacing w:line="360" w:lineRule="auto"/>
        <w:jc w:val="both"/>
        <w:rPr>
          <w:sz w:val="24"/>
          <w:szCs w:val="24"/>
        </w:rPr>
      </w:pPr>
      <w:r w:rsidRPr="001D380B">
        <w:rPr>
          <w:sz w:val="24"/>
          <w:szCs w:val="24"/>
        </w:rPr>
        <w:t>The Greenhouse Hotel, operating its services from the UK, takes into consideration the requirement for reducing waste.</w:t>
      </w:r>
      <w:r w:rsidR="001D380B" w:rsidRPr="001D380B">
        <w:rPr>
          <w:sz w:val="24"/>
          <w:szCs w:val="24"/>
        </w:rPr>
        <w:t xml:space="preserve"> </w:t>
      </w:r>
      <w:r w:rsidRPr="001D380B">
        <w:rPr>
          <w:sz w:val="24"/>
          <w:szCs w:val="24"/>
        </w:rPr>
        <w:t>Effective waste management is also an integral part of green practices within an organisation (Inkson and Minnaert, 2022).</w:t>
      </w:r>
      <w:r w:rsidR="001D380B" w:rsidRPr="001D380B">
        <w:rPr>
          <w:sz w:val="24"/>
          <w:szCs w:val="24"/>
        </w:rPr>
        <w:t xml:space="preserve"> </w:t>
      </w:r>
      <w:r w:rsidRPr="001D380B">
        <w:rPr>
          <w:sz w:val="24"/>
          <w:szCs w:val="24"/>
        </w:rPr>
        <w:t xml:space="preserve">For instance, the Greenhouse Hotel located in Bournemouth </w:t>
      </w:r>
      <w:r w:rsidR="001D380B" w:rsidRPr="001D380B">
        <w:rPr>
          <w:sz w:val="24"/>
          <w:szCs w:val="24"/>
        </w:rPr>
        <w:t>considers</w:t>
      </w:r>
      <w:r w:rsidRPr="001D380B">
        <w:rPr>
          <w:sz w:val="24"/>
          <w:szCs w:val="24"/>
        </w:rPr>
        <w:t xml:space="preserve"> an eco-friendly approach which enables the organisation to recycle materials, as well as use furniture which is locally sourced (The Greenhouse Hotel.co.uk, 2025).</w:t>
      </w:r>
      <w:r w:rsidR="001D380B" w:rsidRPr="001D380B">
        <w:rPr>
          <w:sz w:val="24"/>
          <w:szCs w:val="24"/>
        </w:rPr>
        <w:t xml:space="preserve"> </w:t>
      </w:r>
      <w:r w:rsidRPr="001D380B">
        <w:rPr>
          <w:sz w:val="24"/>
          <w:szCs w:val="24"/>
        </w:rPr>
        <w:t>This demonstrates the way waste reduction can be considered within an organisational setting in the hotel and tourism sector.</w:t>
      </w:r>
      <w:r w:rsidR="001D380B" w:rsidRPr="001D380B">
        <w:rPr>
          <w:sz w:val="24"/>
          <w:szCs w:val="24"/>
        </w:rPr>
        <w:t xml:space="preserve"> </w:t>
      </w:r>
      <w:r w:rsidRPr="001D380B">
        <w:rPr>
          <w:sz w:val="24"/>
          <w:szCs w:val="24"/>
        </w:rPr>
        <w:t>At the same time, the focus is given to a sustainable approach.</w:t>
      </w:r>
      <w:r w:rsidR="001D380B" w:rsidRPr="001D380B">
        <w:rPr>
          <w:sz w:val="24"/>
          <w:szCs w:val="24"/>
        </w:rPr>
        <w:t xml:space="preserve"> </w:t>
      </w:r>
      <w:r w:rsidRPr="001D380B">
        <w:rPr>
          <w:sz w:val="24"/>
          <w:szCs w:val="24"/>
        </w:rPr>
        <w:t xml:space="preserve">Considering the green practice initiative undertaken by Greenhouse Hotel, it can be highlighted that the organisation has considered the implementation of recycling programs for various products like paper, </w:t>
      </w:r>
      <w:r w:rsidR="001D380B" w:rsidRPr="001D380B">
        <w:rPr>
          <w:sz w:val="24"/>
          <w:szCs w:val="24"/>
        </w:rPr>
        <w:t>plastic,</w:t>
      </w:r>
      <w:r w:rsidRPr="001D380B">
        <w:rPr>
          <w:sz w:val="24"/>
          <w:szCs w:val="24"/>
        </w:rPr>
        <w:t xml:space="preserve"> and glass (</w:t>
      </w:r>
      <w:r w:rsidR="00E215C4" w:rsidRPr="00E215C4">
        <w:rPr>
          <w:sz w:val="24"/>
          <w:szCs w:val="24"/>
        </w:rPr>
        <w:t>Clock-work.co.uk, 2025</w:t>
      </w:r>
      <w:r w:rsidRPr="001D380B">
        <w:rPr>
          <w:sz w:val="24"/>
          <w:szCs w:val="24"/>
        </w:rPr>
        <w:t>).</w:t>
      </w:r>
      <w:r w:rsidR="001D380B" w:rsidRPr="001D380B">
        <w:rPr>
          <w:sz w:val="24"/>
          <w:szCs w:val="24"/>
        </w:rPr>
        <w:t xml:space="preserve"> </w:t>
      </w:r>
      <w:r w:rsidRPr="001D380B">
        <w:rPr>
          <w:sz w:val="24"/>
          <w:szCs w:val="24"/>
        </w:rPr>
        <w:t xml:space="preserve">In this way, they have also taken into consideration compost organic waste. </w:t>
      </w:r>
    </w:p>
    <w:p w14:paraId="0000000D" w14:textId="79675442" w:rsidR="00E9213A" w:rsidRPr="001D380B" w:rsidRDefault="00F377FF" w:rsidP="001D380B">
      <w:pPr>
        <w:spacing w:line="360" w:lineRule="auto"/>
        <w:jc w:val="both"/>
        <w:rPr>
          <w:sz w:val="24"/>
          <w:szCs w:val="24"/>
        </w:rPr>
      </w:pPr>
      <w:r w:rsidRPr="001D380B">
        <w:rPr>
          <w:sz w:val="24"/>
          <w:szCs w:val="24"/>
        </w:rPr>
        <w:t xml:space="preserve">However, organisations practising green practices need to consider various green initiatives, including plastic reduction, renewable energy local sourcing, sustainable </w:t>
      </w:r>
      <w:r w:rsidR="001D380B" w:rsidRPr="001D380B">
        <w:rPr>
          <w:sz w:val="24"/>
          <w:szCs w:val="24"/>
        </w:rPr>
        <w:t>cleaning,</w:t>
      </w:r>
      <w:r w:rsidRPr="001D380B">
        <w:rPr>
          <w:sz w:val="24"/>
          <w:szCs w:val="24"/>
        </w:rPr>
        <w:t xml:space="preserve"> and tree planting initiatives. For instance, another competitor, such as Fraser Suites, also considers a sustainable approach</w:t>
      </w:r>
      <w:r w:rsidR="001D380B" w:rsidRPr="001D380B">
        <w:rPr>
          <w:sz w:val="24"/>
          <w:szCs w:val="24"/>
        </w:rPr>
        <w:t xml:space="preserve"> </w:t>
      </w:r>
      <w:r w:rsidRPr="001D380B">
        <w:rPr>
          <w:sz w:val="24"/>
          <w:szCs w:val="24"/>
        </w:rPr>
        <w:t xml:space="preserve">(The Greenhouse Hotel.co.uk, 2025). In </w:t>
      </w:r>
      <w:r w:rsidRPr="001D380B">
        <w:rPr>
          <w:sz w:val="24"/>
          <w:szCs w:val="24"/>
        </w:rPr>
        <w:lastRenderedPageBreak/>
        <w:t>this context, identifying the existing gap in green practices at Greenhouse Hotels can be effective by recognising the areas for achieving growth.</w:t>
      </w:r>
      <w:r w:rsidR="001D380B" w:rsidRPr="001D380B">
        <w:rPr>
          <w:sz w:val="24"/>
          <w:szCs w:val="24"/>
        </w:rPr>
        <w:t xml:space="preserve"> </w:t>
      </w:r>
      <w:r w:rsidRPr="001D380B">
        <w:rPr>
          <w:sz w:val="24"/>
          <w:szCs w:val="24"/>
        </w:rPr>
        <w:t>For instance, the organisation needs to reduce the use of plastic by eliminating single-use plastics. In this context, they need to remain vigilant and make sure that the visitors do not use such products which are not biodegradable to avoid any environmental degradation. It is also crucial for the organisation to make sure that they consider a sustainable approach by reducing the utilisation of various chemicals in the hotels. Furthermore, they need to reduce the usage of electricity by considering th</w:t>
      </w:r>
      <w:r w:rsidR="00097627" w:rsidRPr="001D380B">
        <w:rPr>
          <w:sz w:val="24"/>
          <w:szCs w:val="24"/>
        </w:rPr>
        <w:t xml:space="preserve">e installation of solar panels. </w:t>
      </w:r>
      <w:r w:rsidRPr="001D380B">
        <w:rPr>
          <w:sz w:val="24"/>
          <w:szCs w:val="24"/>
        </w:rPr>
        <w:t xml:space="preserve">Mishra </w:t>
      </w:r>
      <w:r w:rsidRPr="001D380B">
        <w:rPr>
          <w:i/>
          <w:sz w:val="24"/>
          <w:szCs w:val="24"/>
        </w:rPr>
        <w:t xml:space="preserve">et al. </w:t>
      </w:r>
      <w:r w:rsidR="00097627" w:rsidRPr="001D380B">
        <w:rPr>
          <w:sz w:val="24"/>
          <w:szCs w:val="24"/>
        </w:rPr>
        <w:t xml:space="preserve">(2024) opines that </w:t>
      </w:r>
      <w:r w:rsidRPr="001D380B">
        <w:rPr>
          <w:sz w:val="24"/>
          <w:szCs w:val="24"/>
        </w:rPr>
        <w:t>it is vital for an organisation to consider the well-being of the local community</w:t>
      </w:r>
      <w:r w:rsidR="0041369F" w:rsidRPr="001D380B">
        <w:rPr>
          <w:sz w:val="24"/>
          <w:szCs w:val="24"/>
        </w:rPr>
        <w:t>. They need to</w:t>
      </w:r>
      <w:r w:rsidRPr="001D380B">
        <w:rPr>
          <w:sz w:val="24"/>
          <w:szCs w:val="24"/>
        </w:rPr>
        <w:t xml:space="preserve"> </w:t>
      </w:r>
      <w:r w:rsidR="0041369F" w:rsidRPr="001D380B">
        <w:rPr>
          <w:sz w:val="24"/>
          <w:szCs w:val="24"/>
        </w:rPr>
        <w:t>consider</w:t>
      </w:r>
      <w:r w:rsidRPr="001D380B">
        <w:rPr>
          <w:sz w:val="24"/>
          <w:szCs w:val="24"/>
        </w:rPr>
        <w:t xml:space="preserve"> the concept of local sourcing. This strengthens the local economy, which can also be sustainable </w:t>
      </w:r>
      <w:r w:rsidR="001D380B" w:rsidRPr="001D380B">
        <w:rPr>
          <w:sz w:val="24"/>
          <w:szCs w:val="24"/>
        </w:rPr>
        <w:t>eventually</w:t>
      </w:r>
      <w:r w:rsidRPr="001D380B">
        <w:rPr>
          <w:sz w:val="24"/>
          <w:szCs w:val="24"/>
        </w:rPr>
        <w:t xml:space="preserve">. </w:t>
      </w:r>
    </w:p>
    <w:p w14:paraId="0000000F" w14:textId="662C1F77" w:rsidR="00E9213A" w:rsidRPr="001D380B" w:rsidRDefault="00F377FF" w:rsidP="001D380B">
      <w:pPr>
        <w:spacing w:line="360" w:lineRule="auto"/>
        <w:jc w:val="both"/>
        <w:rPr>
          <w:sz w:val="24"/>
          <w:szCs w:val="24"/>
        </w:rPr>
      </w:pPr>
      <w:r w:rsidRPr="001D380B">
        <w:rPr>
          <w:sz w:val="24"/>
          <w:szCs w:val="24"/>
        </w:rPr>
        <w:t>Greenhouse Hotel can focu</w:t>
      </w:r>
      <w:r w:rsidR="00554694" w:rsidRPr="001D380B">
        <w:rPr>
          <w:sz w:val="24"/>
          <w:szCs w:val="24"/>
        </w:rPr>
        <w:t xml:space="preserve">s on meeting sustainable growth. The organisation need to </w:t>
      </w:r>
      <w:r w:rsidRPr="001D380B">
        <w:rPr>
          <w:sz w:val="24"/>
          <w:szCs w:val="24"/>
        </w:rPr>
        <w:t>reac</w:t>
      </w:r>
      <w:r w:rsidR="00554694" w:rsidRPr="001D380B">
        <w:rPr>
          <w:sz w:val="24"/>
          <w:szCs w:val="24"/>
        </w:rPr>
        <w:t>h</w:t>
      </w:r>
      <w:r w:rsidRPr="001D380B">
        <w:rPr>
          <w:sz w:val="24"/>
          <w:szCs w:val="24"/>
        </w:rPr>
        <w:t xml:space="preserve"> the optimal standard. The organisation can consider the concept of energy efficiency. As per the views of Foster </w:t>
      </w:r>
      <w:r w:rsidRPr="001D380B">
        <w:rPr>
          <w:i/>
          <w:sz w:val="24"/>
          <w:szCs w:val="24"/>
        </w:rPr>
        <w:t xml:space="preserve">et al. </w:t>
      </w:r>
      <w:r w:rsidRPr="001D380B">
        <w:rPr>
          <w:sz w:val="24"/>
          <w:szCs w:val="24"/>
        </w:rPr>
        <w:t>(2021</w:t>
      </w:r>
      <w:r w:rsidR="00385C57" w:rsidRPr="001D380B">
        <w:rPr>
          <w:sz w:val="24"/>
          <w:szCs w:val="24"/>
        </w:rPr>
        <w:t>), organisations need to reduce</w:t>
      </w:r>
      <w:r w:rsidRPr="001D380B">
        <w:rPr>
          <w:sz w:val="24"/>
          <w:szCs w:val="24"/>
        </w:rPr>
        <w:t xml:space="preserve"> energy waste by using sources of energy. </w:t>
      </w:r>
      <w:r w:rsidR="00341CA5" w:rsidRPr="001D380B">
        <w:rPr>
          <w:sz w:val="24"/>
          <w:szCs w:val="24"/>
        </w:rPr>
        <w:t>U</w:t>
      </w:r>
      <w:r w:rsidRPr="001D380B">
        <w:rPr>
          <w:sz w:val="24"/>
          <w:szCs w:val="24"/>
        </w:rPr>
        <w:t>tilisation of solar panels instead of depending too much on other conventional sources of energy can be quite effective.</w:t>
      </w:r>
      <w:r w:rsidR="001D380B" w:rsidRPr="001D380B">
        <w:rPr>
          <w:sz w:val="24"/>
          <w:szCs w:val="24"/>
        </w:rPr>
        <w:t xml:space="preserve"> </w:t>
      </w:r>
      <w:r w:rsidRPr="001D380B">
        <w:rPr>
          <w:sz w:val="24"/>
          <w:szCs w:val="24"/>
        </w:rPr>
        <w:t>The organisation can also focus on water conservation-related aspects</w:t>
      </w:r>
      <w:r w:rsidR="00751196" w:rsidRPr="001D380B">
        <w:rPr>
          <w:sz w:val="24"/>
          <w:szCs w:val="24"/>
        </w:rPr>
        <w:t>.</w:t>
      </w:r>
      <w:r w:rsidRPr="001D380B">
        <w:rPr>
          <w:sz w:val="24"/>
          <w:szCs w:val="24"/>
        </w:rPr>
        <w:t xml:space="preserve"> </w:t>
      </w:r>
      <w:r w:rsidR="00751196" w:rsidRPr="001D380B">
        <w:rPr>
          <w:sz w:val="24"/>
          <w:szCs w:val="24"/>
        </w:rPr>
        <w:t>T</w:t>
      </w:r>
      <w:r w:rsidRPr="001D380B">
        <w:rPr>
          <w:sz w:val="24"/>
          <w:szCs w:val="24"/>
        </w:rPr>
        <w:t xml:space="preserve">he concept of reducing water waste for various purposes </w:t>
      </w:r>
      <w:r w:rsidR="00751196" w:rsidRPr="001D380B">
        <w:rPr>
          <w:sz w:val="24"/>
          <w:szCs w:val="24"/>
        </w:rPr>
        <w:t>is necessary</w:t>
      </w:r>
      <w:r w:rsidR="00460E56" w:rsidRPr="001D380B">
        <w:rPr>
          <w:sz w:val="24"/>
          <w:szCs w:val="24"/>
        </w:rPr>
        <w:t xml:space="preserve">. </w:t>
      </w:r>
      <w:r w:rsidRPr="001D380B">
        <w:rPr>
          <w:sz w:val="24"/>
          <w:szCs w:val="24"/>
        </w:rPr>
        <w:t>This can be quite effective in mitigating the issues re</w:t>
      </w:r>
      <w:r w:rsidR="009B473C" w:rsidRPr="001D380B">
        <w:rPr>
          <w:sz w:val="24"/>
          <w:szCs w:val="24"/>
        </w:rPr>
        <w:t>lated to sustainable development</w:t>
      </w:r>
      <w:r w:rsidRPr="001D380B">
        <w:rPr>
          <w:sz w:val="24"/>
          <w:szCs w:val="24"/>
        </w:rPr>
        <w:t xml:space="preserve">. </w:t>
      </w:r>
      <w:r w:rsidR="009B473C" w:rsidRPr="001D380B">
        <w:rPr>
          <w:sz w:val="24"/>
          <w:szCs w:val="24"/>
        </w:rPr>
        <w:t xml:space="preserve">The </w:t>
      </w:r>
      <w:r w:rsidRPr="001D380B">
        <w:rPr>
          <w:sz w:val="24"/>
          <w:szCs w:val="24"/>
        </w:rPr>
        <w:t>organisation can also focus on offering eco-friendly food services at the hotel</w:t>
      </w:r>
      <w:r w:rsidR="00B66E77" w:rsidRPr="001D380B">
        <w:rPr>
          <w:sz w:val="24"/>
          <w:szCs w:val="24"/>
        </w:rPr>
        <w:t>. This can be considered</w:t>
      </w:r>
      <w:r w:rsidRPr="001D380B">
        <w:rPr>
          <w:sz w:val="24"/>
          <w:szCs w:val="24"/>
        </w:rPr>
        <w:t xml:space="preserve"> as an integral part of its sustainable approach</w:t>
      </w:r>
      <w:r w:rsidR="00E215C4">
        <w:rPr>
          <w:sz w:val="24"/>
          <w:szCs w:val="24"/>
        </w:rPr>
        <w:t xml:space="preserve"> (</w:t>
      </w:r>
      <w:r w:rsidR="00E215C4" w:rsidRPr="00E215C4">
        <w:rPr>
          <w:sz w:val="24"/>
          <w:szCs w:val="24"/>
        </w:rPr>
        <w:t>Frasershospitality.com, 2025</w:t>
      </w:r>
      <w:r w:rsidR="00E215C4">
        <w:rPr>
          <w:sz w:val="24"/>
          <w:szCs w:val="24"/>
        </w:rPr>
        <w:t>)</w:t>
      </w:r>
      <w:r w:rsidRPr="001D380B">
        <w:rPr>
          <w:sz w:val="24"/>
          <w:szCs w:val="24"/>
        </w:rPr>
        <w:t xml:space="preserve">. </w:t>
      </w:r>
      <w:r w:rsidR="004859D2" w:rsidRPr="001D380B">
        <w:rPr>
          <w:sz w:val="24"/>
          <w:szCs w:val="24"/>
        </w:rPr>
        <w:t xml:space="preserve">They </w:t>
      </w:r>
      <w:r w:rsidRPr="001D380B">
        <w:rPr>
          <w:sz w:val="24"/>
          <w:szCs w:val="24"/>
        </w:rPr>
        <w:t xml:space="preserve">can focus on attracting suppliers who are environmentally responsible and provide organisations with relevant supplies based on this aspect. </w:t>
      </w:r>
    </w:p>
    <w:p w14:paraId="00000010" w14:textId="5C5A6F82" w:rsidR="00E9213A" w:rsidRPr="001D380B" w:rsidRDefault="00F377FF" w:rsidP="001D380B">
      <w:pPr>
        <w:spacing w:line="360" w:lineRule="auto"/>
        <w:jc w:val="both"/>
        <w:rPr>
          <w:sz w:val="24"/>
          <w:szCs w:val="24"/>
        </w:rPr>
      </w:pPr>
      <w:r w:rsidRPr="001D380B">
        <w:rPr>
          <w:sz w:val="24"/>
          <w:szCs w:val="24"/>
        </w:rPr>
        <w:t xml:space="preserve">Another significant aspect which can be highlighted is that organisations can </w:t>
      </w:r>
      <w:r w:rsidR="001D380B" w:rsidRPr="001D380B">
        <w:rPr>
          <w:sz w:val="24"/>
          <w:szCs w:val="24"/>
        </w:rPr>
        <w:t>use</w:t>
      </w:r>
      <w:r w:rsidRPr="001D380B">
        <w:rPr>
          <w:sz w:val="24"/>
          <w:szCs w:val="24"/>
        </w:rPr>
        <w:t xml:space="preserve"> a green team consisting of professional experts who possess knowledge about various eco-friendly materials. In this regard, Greenhouse Hotel can focus on recruiting talented individuals from </w:t>
      </w:r>
      <w:r w:rsidR="001D380B" w:rsidRPr="001D380B">
        <w:rPr>
          <w:sz w:val="24"/>
          <w:szCs w:val="24"/>
        </w:rPr>
        <w:t>various parts</w:t>
      </w:r>
      <w:r w:rsidRPr="001D380B">
        <w:rPr>
          <w:sz w:val="24"/>
          <w:szCs w:val="24"/>
        </w:rPr>
        <w:t xml:space="preserve"> of the globe who possess the capacity to incorporate green practices in the organisation more effectively</w:t>
      </w:r>
      <w:r w:rsidR="001D380B">
        <w:rPr>
          <w:sz w:val="24"/>
          <w:szCs w:val="24"/>
        </w:rPr>
        <w:t xml:space="preserve"> (</w:t>
      </w:r>
      <w:r w:rsidR="00E215C4" w:rsidRPr="00E215C4">
        <w:rPr>
          <w:sz w:val="24"/>
          <w:szCs w:val="24"/>
        </w:rPr>
        <w:t>Khalil</w:t>
      </w:r>
      <w:r w:rsidR="00E215C4">
        <w:rPr>
          <w:sz w:val="24"/>
          <w:szCs w:val="24"/>
        </w:rPr>
        <w:t xml:space="preserve"> </w:t>
      </w:r>
      <w:r w:rsidR="00E215C4">
        <w:rPr>
          <w:i/>
          <w:iCs/>
          <w:sz w:val="24"/>
          <w:szCs w:val="24"/>
        </w:rPr>
        <w:t>et al.</w:t>
      </w:r>
      <w:r w:rsidR="00E215C4">
        <w:rPr>
          <w:sz w:val="24"/>
          <w:szCs w:val="24"/>
        </w:rPr>
        <w:t xml:space="preserve"> 2024</w:t>
      </w:r>
      <w:r w:rsidR="001D380B">
        <w:rPr>
          <w:sz w:val="24"/>
          <w:szCs w:val="24"/>
        </w:rPr>
        <w:t>)</w:t>
      </w:r>
      <w:r w:rsidRPr="001D380B">
        <w:rPr>
          <w:sz w:val="24"/>
          <w:szCs w:val="24"/>
        </w:rPr>
        <w:t>. The focus can also be given to avoiding the utilisation of any papers within the organisation besides avoiding plastics.</w:t>
      </w:r>
      <w:r w:rsidR="001D380B" w:rsidRPr="001D380B">
        <w:rPr>
          <w:sz w:val="24"/>
          <w:szCs w:val="24"/>
        </w:rPr>
        <w:t xml:space="preserve"> </w:t>
      </w:r>
      <w:r w:rsidRPr="001D380B">
        <w:rPr>
          <w:sz w:val="24"/>
          <w:szCs w:val="24"/>
        </w:rPr>
        <w:t xml:space="preserve">In this context, sending customers the invoice via email or text messages can help in the process of going paperless. They can also focus on providing eco-friendly gifts </w:t>
      </w:r>
      <w:r w:rsidRPr="001D380B">
        <w:rPr>
          <w:sz w:val="24"/>
          <w:szCs w:val="24"/>
        </w:rPr>
        <w:lastRenderedPageBreak/>
        <w:t xml:space="preserve">to the visitors or service users at their hotels. Providing them with reusable bottles for drinking water can also be quite beneficial in this regard. The organisation can also include an </w:t>
      </w:r>
      <w:r w:rsidR="001D380B" w:rsidRPr="001D380B">
        <w:rPr>
          <w:sz w:val="24"/>
          <w:szCs w:val="24"/>
        </w:rPr>
        <w:t>eco-spa</w:t>
      </w:r>
      <w:r w:rsidRPr="001D380B">
        <w:rPr>
          <w:sz w:val="24"/>
          <w:szCs w:val="24"/>
        </w:rPr>
        <w:t xml:space="preserve">, which is inspired by the concept of </w:t>
      </w:r>
      <w:r w:rsidR="00633021" w:rsidRPr="001D380B">
        <w:rPr>
          <w:sz w:val="24"/>
          <w:szCs w:val="24"/>
        </w:rPr>
        <w:t>Ayurveda</w:t>
      </w:r>
      <w:r w:rsidRPr="001D380B">
        <w:rPr>
          <w:sz w:val="24"/>
          <w:szCs w:val="24"/>
        </w:rPr>
        <w:t xml:space="preserve"> treatments, besides considering outdoor natural pools.</w:t>
      </w:r>
      <w:r w:rsidR="001D380B" w:rsidRPr="001D380B">
        <w:rPr>
          <w:sz w:val="24"/>
          <w:szCs w:val="24"/>
        </w:rPr>
        <w:t xml:space="preserve"> </w:t>
      </w:r>
      <w:r w:rsidRPr="001D380B">
        <w:rPr>
          <w:sz w:val="24"/>
          <w:szCs w:val="24"/>
        </w:rPr>
        <w:t xml:space="preserve">They can also incorporate a meditation space for their service users in the hotel. </w:t>
      </w:r>
    </w:p>
    <w:p w14:paraId="00000012" w14:textId="5BF3906D" w:rsidR="00E9213A" w:rsidRPr="001D380B" w:rsidRDefault="00F377FF" w:rsidP="001D380B">
      <w:pPr>
        <w:spacing w:line="360" w:lineRule="auto"/>
        <w:jc w:val="both"/>
        <w:rPr>
          <w:sz w:val="24"/>
          <w:szCs w:val="24"/>
        </w:rPr>
      </w:pPr>
      <w:r w:rsidRPr="001D380B">
        <w:rPr>
          <w:sz w:val="24"/>
          <w:szCs w:val="24"/>
        </w:rPr>
        <w:t xml:space="preserve">Different organisations operating their services in the UK have adopted the concept of green practice quite effectively over the years. For instance, the emphasis can be given to London Marriott Hotel Regent's Park, London Marriott Hotel County Hall, London Marriott Hotel Grosvenor Square, Inhabit Hotel Southwick Street and Aloft London ExCel Hotel. These hotels have successfully joined over 3200 establishments that have received the Green Key award. The </w:t>
      </w:r>
      <w:r w:rsidR="001D380B" w:rsidRPr="001D380B">
        <w:rPr>
          <w:sz w:val="24"/>
          <w:szCs w:val="24"/>
        </w:rPr>
        <w:t>organisations</w:t>
      </w:r>
      <w:r w:rsidRPr="001D380B">
        <w:rPr>
          <w:sz w:val="24"/>
          <w:szCs w:val="24"/>
        </w:rPr>
        <w:t xml:space="preserve"> have secured a prominent position among 65 other countries</w:t>
      </w:r>
      <w:r w:rsidR="00E215C4">
        <w:rPr>
          <w:sz w:val="24"/>
          <w:szCs w:val="24"/>
        </w:rPr>
        <w:t xml:space="preserve"> (</w:t>
      </w:r>
      <w:r w:rsidR="00E215C4" w:rsidRPr="00E215C4">
        <w:rPr>
          <w:sz w:val="24"/>
          <w:szCs w:val="24"/>
        </w:rPr>
        <w:t>Keepbritaintidy.org, 2025</w:t>
      </w:r>
      <w:r w:rsidR="00E215C4">
        <w:rPr>
          <w:sz w:val="24"/>
          <w:szCs w:val="24"/>
        </w:rPr>
        <w:t>)</w:t>
      </w:r>
      <w:r w:rsidRPr="001D380B">
        <w:rPr>
          <w:sz w:val="24"/>
          <w:szCs w:val="24"/>
        </w:rPr>
        <w:t xml:space="preserve">. All these organisations have successfully ensured staff involvement and sustainable utilisation of energy, food, </w:t>
      </w:r>
      <w:r w:rsidR="001D380B" w:rsidRPr="001D380B">
        <w:rPr>
          <w:sz w:val="24"/>
          <w:szCs w:val="24"/>
        </w:rPr>
        <w:t>as well as</w:t>
      </w:r>
      <w:r w:rsidRPr="001D380B">
        <w:rPr>
          <w:sz w:val="24"/>
          <w:szCs w:val="24"/>
        </w:rPr>
        <w:t xml:space="preserve"> drinks.</w:t>
      </w:r>
      <w:r w:rsidR="001D380B" w:rsidRPr="001D380B">
        <w:rPr>
          <w:sz w:val="24"/>
          <w:szCs w:val="24"/>
        </w:rPr>
        <w:t xml:space="preserve"> </w:t>
      </w:r>
      <w:r w:rsidRPr="001D380B">
        <w:rPr>
          <w:sz w:val="24"/>
          <w:szCs w:val="24"/>
        </w:rPr>
        <w:t xml:space="preserve">They have considered a sustainable approach in terms of cleaning, water management and waste management besides providing their guests with all the necessary information. The focus can also be given to Eco Sanctuary hotel which provides their guests with an opportunity to reconnect with a kind of natural lifestyle during their stay at the cliffs of Cornwall in the UK. Hotel Energy Efficiency </w:t>
      </w:r>
      <w:r w:rsidR="001D380B" w:rsidRPr="001D380B">
        <w:rPr>
          <w:sz w:val="24"/>
          <w:szCs w:val="24"/>
        </w:rPr>
        <w:t>uses</w:t>
      </w:r>
      <w:r w:rsidRPr="001D380B">
        <w:rPr>
          <w:sz w:val="24"/>
          <w:szCs w:val="24"/>
        </w:rPr>
        <w:t xml:space="preserve"> LED lights, consuming low energy, and Indus regard they focus on stimulating biodiversity and using 100% renewable Sources in terms of electricity usage.</w:t>
      </w:r>
      <w:r w:rsidR="001D380B" w:rsidRPr="001D380B">
        <w:rPr>
          <w:sz w:val="24"/>
          <w:szCs w:val="24"/>
        </w:rPr>
        <w:t xml:space="preserve"> </w:t>
      </w:r>
      <w:r w:rsidRPr="001D380B">
        <w:rPr>
          <w:sz w:val="24"/>
          <w:szCs w:val="24"/>
        </w:rPr>
        <w:t xml:space="preserve">The organisation </w:t>
      </w:r>
      <w:r w:rsidR="001D380B" w:rsidRPr="001D380B">
        <w:rPr>
          <w:sz w:val="24"/>
          <w:szCs w:val="24"/>
        </w:rPr>
        <w:t>uses</w:t>
      </w:r>
      <w:r w:rsidRPr="001D380B">
        <w:rPr>
          <w:sz w:val="24"/>
          <w:szCs w:val="24"/>
        </w:rPr>
        <w:t xml:space="preserve"> natural ventilation to cool down its interiors during summer (Biofilico.com, 2024). Organisations like Freser Hotel have also made a prominent position by attaining sustainable development in the competitive sector. </w:t>
      </w:r>
    </w:p>
    <w:p w14:paraId="00000014" w14:textId="0549C06A" w:rsidR="00E9213A" w:rsidRPr="001D380B" w:rsidRDefault="00F377FF" w:rsidP="001D380B">
      <w:pPr>
        <w:spacing w:line="360" w:lineRule="auto"/>
        <w:jc w:val="both"/>
        <w:rPr>
          <w:sz w:val="24"/>
          <w:szCs w:val="24"/>
        </w:rPr>
      </w:pPr>
      <w:r w:rsidRPr="001D380B">
        <w:rPr>
          <w:sz w:val="24"/>
          <w:szCs w:val="24"/>
        </w:rPr>
        <w:t xml:space="preserve">Considering the benefits of integrating sustainability within the organisation it can be stated that organisations gain economic, as well as environmental benefits. According to the ideas of Challoumis (2024), reducing costs is essential for any organisation to make sure that they </w:t>
      </w:r>
      <w:r w:rsidR="001D380B" w:rsidRPr="001D380B">
        <w:rPr>
          <w:sz w:val="24"/>
          <w:szCs w:val="24"/>
        </w:rPr>
        <w:t>can achieve</w:t>
      </w:r>
      <w:r w:rsidRPr="001D380B">
        <w:rPr>
          <w:sz w:val="24"/>
          <w:szCs w:val="24"/>
        </w:rPr>
        <w:t xml:space="preserve"> the desired economic growth in the competitive industry. In this context, considering a sustainable approach can help in the process of reducing costs related to waste disposal. Organisations can also enjoy government incentives for applying green practices. In this context, reducing overall costs by becoming energy efficient has no alternative in the modern hotel and tourism sector. The focus can also be </w:t>
      </w:r>
      <w:r w:rsidRPr="001D380B">
        <w:rPr>
          <w:sz w:val="24"/>
          <w:szCs w:val="24"/>
        </w:rPr>
        <w:lastRenderedPageBreak/>
        <w:t xml:space="preserve">given to the fact that gaining environmental benefits leads organisations to improve their brand </w:t>
      </w:r>
      <w:r w:rsidR="00060BC0" w:rsidRPr="001D380B">
        <w:rPr>
          <w:sz w:val="24"/>
          <w:szCs w:val="24"/>
        </w:rPr>
        <w:t>reputation</w:t>
      </w:r>
      <w:r w:rsidRPr="001D380B">
        <w:rPr>
          <w:sz w:val="24"/>
          <w:szCs w:val="24"/>
        </w:rPr>
        <w:t xml:space="preserve"> (Crossley </w:t>
      </w:r>
      <w:r w:rsidRPr="001D380B">
        <w:rPr>
          <w:i/>
          <w:sz w:val="24"/>
          <w:szCs w:val="24"/>
        </w:rPr>
        <w:t xml:space="preserve">et al. </w:t>
      </w:r>
      <w:r w:rsidRPr="001D380B">
        <w:rPr>
          <w:sz w:val="24"/>
          <w:szCs w:val="24"/>
        </w:rPr>
        <w:t xml:space="preserve">2021). For instance, concerned authorities can focus on lowering carbon emissions by conserving water and reducing the adverse impact of climate change by undertaking a sustainable approach (Ogbu </w:t>
      </w:r>
      <w:r w:rsidRPr="001D380B">
        <w:rPr>
          <w:i/>
          <w:sz w:val="24"/>
          <w:szCs w:val="24"/>
        </w:rPr>
        <w:t xml:space="preserve">et al. </w:t>
      </w:r>
      <w:r w:rsidRPr="001D380B">
        <w:rPr>
          <w:sz w:val="24"/>
          <w:szCs w:val="24"/>
        </w:rPr>
        <w:t>2023).</w:t>
      </w:r>
      <w:r w:rsidR="001D380B" w:rsidRPr="001D380B">
        <w:rPr>
          <w:sz w:val="24"/>
          <w:szCs w:val="24"/>
        </w:rPr>
        <w:t xml:space="preserve"> </w:t>
      </w:r>
      <w:r w:rsidRPr="001D380B">
        <w:rPr>
          <w:sz w:val="24"/>
          <w:szCs w:val="24"/>
        </w:rPr>
        <w:t xml:space="preserve">For instance, the Greenhouse Hotel can focus on minimising waste </w:t>
      </w:r>
      <w:r w:rsidR="001D380B" w:rsidRPr="001D380B">
        <w:rPr>
          <w:sz w:val="24"/>
          <w:szCs w:val="24"/>
        </w:rPr>
        <w:t>soon</w:t>
      </w:r>
      <w:r w:rsidRPr="001D380B">
        <w:rPr>
          <w:sz w:val="24"/>
          <w:szCs w:val="24"/>
        </w:rPr>
        <w:t>. As per the views of Susanto (2022</w:t>
      </w:r>
      <w:r w:rsidR="00060BC0" w:rsidRPr="001D380B">
        <w:rPr>
          <w:sz w:val="24"/>
          <w:szCs w:val="24"/>
        </w:rPr>
        <w:t>), it</w:t>
      </w:r>
      <w:r w:rsidRPr="001D380B">
        <w:rPr>
          <w:sz w:val="24"/>
          <w:szCs w:val="24"/>
        </w:rPr>
        <w:t xml:space="preserve"> is vital for organisations to ensure that they consider employee engagement by raising their morale.</w:t>
      </w:r>
      <w:r w:rsidR="001D380B" w:rsidRPr="001D380B">
        <w:rPr>
          <w:sz w:val="24"/>
          <w:szCs w:val="24"/>
        </w:rPr>
        <w:t xml:space="preserve"> </w:t>
      </w:r>
      <w:r w:rsidRPr="001D380B">
        <w:rPr>
          <w:sz w:val="24"/>
          <w:szCs w:val="24"/>
        </w:rPr>
        <w:t>Attracting top talent available there in a particular community is essential to run the organisation without any interruption. Considering the well-being of stakeholders belonging to the local community can help an organisation achieve the desired success by engaging them more effectively within various organisational procedures (Haski-Leventhal, 2018).</w:t>
      </w:r>
      <w:r w:rsidR="001D380B" w:rsidRPr="001D380B">
        <w:rPr>
          <w:sz w:val="24"/>
          <w:szCs w:val="24"/>
        </w:rPr>
        <w:t xml:space="preserve"> </w:t>
      </w:r>
      <w:r w:rsidRPr="001D380B">
        <w:rPr>
          <w:sz w:val="24"/>
          <w:szCs w:val="24"/>
        </w:rPr>
        <w:t>For instance, having members from the local community can provide the hotel with an opportunity to serve service users more effectively.</w:t>
      </w:r>
      <w:r w:rsidR="001D380B" w:rsidRPr="001D380B">
        <w:rPr>
          <w:sz w:val="24"/>
          <w:szCs w:val="24"/>
        </w:rPr>
        <w:t xml:space="preserve"> </w:t>
      </w:r>
      <w:r w:rsidRPr="001D380B">
        <w:rPr>
          <w:sz w:val="24"/>
          <w:szCs w:val="24"/>
        </w:rPr>
        <w:t xml:space="preserve">In this context, the focus can also be given to the requirement for competitive advantages by incorporating innovative ideas (Legrand </w:t>
      </w:r>
      <w:r w:rsidRPr="001D380B">
        <w:rPr>
          <w:i/>
          <w:sz w:val="24"/>
          <w:szCs w:val="24"/>
        </w:rPr>
        <w:t xml:space="preserve">et al. </w:t>
      </w:r>
      <w:r w:rsidRPr="001D380B">
        <w:rPr>
          <w:sz w:val="24"/>
          <w:szCs w:val="24"/>
        </w:rPr>
        <w:t>2022).</w:t>
      </w:r>
      <w:r w:rsidR="001D380B" w:rsidRPr="001D380B">
        <w:rPr>
          <w:sz w:val="24"/>
          <w:szCs w:val="24"/>
        </w:rPr>
        <w:t xml:space="preserve"> </w:t>
      </w:r>
      <w:r w:rsidRPr="001D380B">
        <w:rPr>
          <w:sz w:val="24"/>
          <w:szCs w:val="24"/>
        </w:rPr>
        <w:t xml:space="preserve">In this context, </w:t>
      </w:r>
      <w:r w:rsidR="001D380B" w:rsidRPr="001D380B">
        <w:rPr>
          <w:sz w:val="24"/>
          <w:szCs w:val="24"/>
        </w:rPr>
        <w:t>using</w:t>
      </w:r>
      <w:r w:rsidRPr="001D380B">
        <w:rPr>
          <w:sz w:val="24"/>
          <w:szCs w:val="24"/>
        </w:rPr>
        <w:t xml:space="preserve"> </w:t>
      </w:r>
      <w:r w:rsidR="001D380B" w:rsidRPr="001D380B">
        <w:rPr>
          <w:sz w:val="24"/>
          <w:szCs w:val="24"/>
        </w:rPr>
        <w:t>distinct types</w:t>
      </w:r>
      <w:r w:rsidRPr="001D380B">
        <w:rPr>
          <w:sz w:val="24"/>
          <w:szCs w:val="24"/>
        </w:rPr>
        <w:t xml:space="preserve"> of sustainable products can help in the process of gaining a competitive advantag</w:t>
      </w:r>
      <w:r w:rsidR="001D380B">
        <w:rPr>
          <w:sz w:val="24"/>
          <w:szCs w:val="24"/>
        </w:rPr>
        <w:t>es in the unforeseen future</w:t>
      </w:r>
      <w:r w:rsidRPr="001D380B">
        <w:rPr>
          <w:sz w:val="24"/>
          <w:szCs w:val="24"/>
        </w:rPr>
        <w:t xml:space="preserve">. This can also provide an organisation with an opportunity to attract more investors. </w:t>
      </w:r>
    </w:p>
    <w:p w14:paraId="00000015" w14:textId="6E585CCB" w:rsidR="00E9213A" w:rsidRPr="001D380B" w:rsidRDefault="00F377FF" w:rsidP="001D380B">
      <w:pPr>
        <w:spacing w:line="360" w:lineRule="auto"/>
        <w:jc w:val="both"/>
        <w:rPr>
          <w:sz w:val="24"/>
          <w:szCs w:val="24"/>
        </w:rPr>
      </w:pPr>
      <w:r w:rsidRPr="001D380B">
        <w:rPr>
          <w:sz w:val="24"/>
          <w:szCs w:val="24"/>
        </w:rPr>
        <w:t xml:space="preserve"> On the other hand, challenges associated with integrating sustainable approaches within an organisation can be effective. For instance, it is difficult due to the increasing cost of hiring professional experts or arranging necessary training programs for the existing </w:t>
      </w:r>
      <w:r w:rsidR="00CC45DE" w:rsidRPr="001D380B">
        <w:rPr>
          <w:sz w:val="24"/>
          <w:szCs w:val="24"/>
        </w:rPr>
        <w:t>staff (</w:t>
      </w:r>
      <w:r w:rsidRPr="001D380B">
        <w:rPr>
          <w:sz w:val="24"/>
          <w:szCs w:val="24"/>
        </w:rPr>
        <w:t xml:space="preserve">Morandini </w:t>
      </w:r>
      <w:r w:rsidRPr="001D380B">
        <w:rPr>
          <w:i/>
          <w:sz w:val="24"/>
          <w:szCs w:val="24"/>
        </w:rPr>
        <w:t xml:space="preserve">et al. </w:t>
      </w:r>
      <w:r w:rsidRPr="001D380B">
        <w:rPr>
          <w:sz w:val="24"/>
          <w:szCs w:val="24"/>
        </w:rPr>
        <w:t>2023). Based on this aspect, they can understand the benefit of adopting a sustainable approach.</w:t>
      </w:r>
      <w:r w:rsidR="001D380B" w:rsidRPr="001D380B">
        <w:rPr>
          <w:sz w:val="24"/>
          <w:szCs w:val="24"/>
        </w:rPr>
        <w:t xml:space="preserve"> </w:t>
      </w:r>
      <w:r w:rsidRPr="001D380B">
        <w:rPr>
          <w:sz w:val="24"/>
          <w:szCs w:val="24"/>
        </w:rPr>
        <w:t>The focus can also be given to the fact that it can lead organisations like Greenhouse Hotels to encounter the market while incorporating various systems. For instance, the CPI or Consumer Prices Index has increased by 2.5% in December 2024 from the previous year (Ons.gov.uk, 2025).</w:t>
      </w:r>
      <w:r w:rsidR="001D380B" w:rsidRPr="001D380B">
        <w:rPr>
          <w:sz w:val="24"/>
          <w:szCs w:val="24"/>
        </w:rPr>
        <w:t xml:space="preserve"> </w:t>
      </w:r>
      <w:r w:rsidRPr="001D380B">
        <w:rPr>
          <w:sz w:val="24"/>
          <w:szCs w:val="24"/>
        </w:rPr>
        <w:t xml:space="preserve">However, fluctuation can create huge problems for organisations like Greenhouse Hotels to adopt </w:t>
      </w:r>
      <w:r w:rsidR="001D380B" w:rsidRPr="001D380B">
        <w:rPr>
          <w:sz w:val="24"/>
          <w:szCs w:val="24"/>
        </w:rPr>
        <w:t>innovative approaches</w:t>
      </w:r>
      <w:r w:rsidRPr="001D380B">
        <w:rPr>
          <w:sz w:val="24"/>
          <w:szCs w:val="24"/>
        </w:rPr>
        <w:t xml:space="preserve"> which are quite cost-effective, as well as time-consuming.</w:t>
      </w:r>
      <w:r w:rsidR="001D380B" w:rsidRPr="001D380B">
        <w:rPr>
          <w:sz w:val="24"/>
          <w:szCs w:val="24"/>
        </w:rPr>
        <w:t xml:space="preserve"> </w:t>
      </w:r>
      <w:r w:rsidRPr="001D380B">
        <w:rPr>
          <w:sz w:val="24"/>
          <w:szCs w:val="24"/>
        </w:rPr>
        <w:t xml:space="preserve">On the other hand, employees often put up a strong resistance against the authority during a change process when they are in doubt about the utility of such a process for the organisation as well as their professional growth (Rehman </w:t>
      </w:r>
      <w:r w:rsidRPr="001D380B">
        <w:rPr>
          <w:i/>
          <w:sz w:val="24"/>
          <w:szCs w:val="24"/>
        </w:rPr>
        <w:t xml:space="preserve">et al. </w:t>
      </w:r>
      <w:r w:rsidRPr="001D380B">
        <w:rPr>
          <w:sz w:val="24"/>
          <w:szCs w:val="24"/>
        </w:rPr>
        <w:t>2021).</w:t>
      </w:r>
      <w:r w:rsidR="001D380B" w:rsidRPr="001D380B">
        <w:rPr>
          <w:sz w:val="24"/>
          <w:szCs w:val="24"/>
        </w:rPr>
        <w:t xml:space="preserve"> </w:t>
      </w:r>
      <w:r w:rsidRPr="001D380B">
        <w:rPr>
          <w:sz w:val="24"/>
          <w:szCs w:val="24"/>
        </w:rPr>
        <w:t xml:space="preserve">In this regard, the focus can be given to the challenges of integrating systems faced by </w:t>
      </w:r>
      <w:r w:rsidR="00023A67" w:rsidRPr="001D380B">
        <w:rPr>
          <w:sz w:val="24"/>
          <w:szCs w:val="24"/>
        </w:rPr>
        <w:t>the Greenhouse</w:t>
      </w:r>
      <w:r w:rsidRPr="001D380B">
        <w:rPr>
          <w:sz w:val="24"/>
          <w:szCs w:val="24"/>
        </w:rPr>
        <w:t xml:space="preserve"> Hotel. </w:t>
      </w:r>
    </w:p>
    <w:p w14:paraId="00000018" w14:textId="239A1197" w:rsidR="00E9213A" w:rsidRPr="001D380B" w:rsidRDefault="00F377FF" w:rsidP="001D380B">
      <w:pPr>
        <w:spacing w:line="360" w:lineRule="auto"/>
        <w:jc w:val="both"/>
        <w:rPr>
          <w:sz w:val="24"/>
          <w:szCs w:val="24"/>
        </w:rPr>
      </w:pPr>
      <w:r w:rsidRPr="001D380B">
        <w:rPr>
          <w:sz w:val="24"/>
          <w:szCs w:val="24"/>
        </w:rPr>
        <w:lastRenderedPageBreak/>
        <w:t xml:space="preserve">Despite all this, the impact of the solutions related to sustainability practices within the hotel sector cannot be ignored. As per the views of Ansari </w:t>
      </w:r>
      <w:r w:rsidRPr="001D380B">
        <w:rPr>
          <w:i/>
          <w:sz w:val="24"/>
          <w:szCs w:val="24"/>
        </w:rPr>
        <w:t xml:space="preserve">et al. </w:t>
      </w:r>
      <w:r w:rsidRPr="001D380B">
        <w:rPr>
          <w:sz w:val="24"/>
          <w:szCs w:val="24"/>
        </w:rPr>
        <w:t>(2022</w:t>
      </w:r>
      <w:r w:rsidR="00023A67" w:rsidRPr="001D380B">
        <w:rPr>
          <w:sz w:val="24"/>
          <w:szCs w:val="24"/>
        </w:rPr>
        <w:t>), organisations</w:t>
      </w:r>
      <w:r w:rsidRPr="001D380B">
        <w:rPr>
          <w:sz w:val="24"/>
          <w:szCs w:val="24"/>
        </w:rPr>
        <w:t xml:space="preserve"> are provided with opportunities to achieve the desired growth by attracting more service users. With the advent of modern technology, service users have become aware of the utility of integrated sustainable approaches within an organisation. They look for integrated sustainable practices when they offer a certain service for accommodation in the hotel and tourism industry.</w:t>
      </w:r>
      <w:r w:rsidR="001D380B" w:rsidRPr="001D380B">
        <w:rPr>
          <w:sz w:val="24"/>
          <w:szCs w:val="24"/>
        </w:rPr>
        <w:t xml:space="preserve"> </w:t>
      </w:r>
      <w:r w:rsidRPr="001D380B">
        <w:rPr>
          <w:sz w:val="24"/>
          <w:szCs w:val="24"/>
        </w:rPr>
        <w:t xml:space="preserve">Hence, it is vital for the concerned authority to keep in mind the consumer preferences and meeting their satisfaction is essential in this context. This will help in the process of generating more revenue and profit. Enhanced brand reputation can also be </w:t>
      </w:r>
      <w:r w:rsidR="001D380B" w:rsidRPr="001D380B">
        <w:rPr>
          <w:sz w:val="24"/>
          <w:szCs w:val="24"/>
        </w:rPr>
        <w:t>considered</w:t>
      </w:r>
      <w:r w:rsidRPr="001D380B">
        <w:rPr>
          <w:sz w:val="24"/>
          <w:szCs w:val="24"/>
        </w:rPr>
        <w:t>.</w:t>
      </w:r>
      <w:r w:rsidRPr="001D380B">
        <w:t xml:space="preserve"> </w:t>
      </w:r>
    </w:p>
    <w:p w14:paraId="00000019" w14:textId="32BA93AD" w:rsidR="00E9213A" w:rsidRPr="001D380B" w:rsidRDefault="001D380B" w:rsidP="001D380B">
      <w:pPr>
        <w:spacing w:line="360" w:lineRule="auto"/>
        <w:jc w:val="both"/>
        <w:rPr>
          <w:sz w:val="24"/>
          <w:szCs w:val="24"/>
        </w:rPr>
      </w:pPr>
      <w:r>
        <w:rPr>
          <w:sz w:val="24"/>
          <w:szCs w:val="24"/>
        </w:rPr>
        <w:t>From the overall essay, i</w:t>
      </w:r>
      <w:r w:rsidRPr="001D380B">
        <w:rPr>
          <w:sz w:val="24"/>
          <w:szCs w:val="24"/>
        </w:rPr>
        <w:t xml:space="preserve">t can be concluded that Greenhouse Hotels has adopted a green approach to achieve sustainable growth eventually. Organisation requires adopting more sustainable approaches such as water management, and sustainable food service. They also focus on managing waste materials effectively within the organisation by remaining more vigilant. It is vital for the organisation to make sure that they have professional experts who possess the capacity to provide them with the necessary support. However, the entire procedure of adopting a sustainable approach is time-consuming and this requires the authority to invest capital. After the implementation procedure, they can reduce the overall cost of operation. This provides them with certain economic benefits and at the same time, the organisation can enhance their brand reputation by meeting customer satisfaction. It is also necessary for the organisation to consider innovative approaches to attract more investors so that they can provide them with an interrupted supply of necessary financial sources. </w:t>
      </w:r>
      <w:r w:rsidR="000D2CA8" w:rsidRPr="001D380B">
        <w:rPr>
          <w:sz w:val="24"/>
          <w:szCs w:val="24"/>
        </w:rPr>
        <w:t>Hence, the</w:t>
      </w:r>
      <w:r w:rsidRPr="001D380B">
        <w:rPr>
          <w:sz w:val="24"/>
          <w:szCs w:val="24"/>
        </w:rPr>
        <w:t xml:space="preserve"> impact of gaining long-term sustainability by considering various ethical practices can be quite beneficial. Despite all this, the cost-effective approach after the implementation of these green practices cannot be ignored. The organisation can also consider the economic benefits of adopting a green approach in the long term as it provides them with an opportunity to ensure the well-being of relevant stakeholders. Operational complexity within an organisation can have a detrimental effect when integrating sustainability, as businesses encounter challenges due to a lack of proper coordination.</w:t>
      </w:r>
      <w:r w:rsidRPr="001D380B">
        <w:br w:type="page"/>
      </w:r>
    </w:p>
    <w:p w14:paraId="0000001A" w14:textId="77777777" w:rsidR="00E9213A" w:rsidRPr="001D380B" w:rsidRDefault="00F377FF" w:rsidP="001D380B">
      <w:pPr>
        <w:pStyle w:val="Heading1"/>
      </w:pPr>
      <w:bookmarkStart w:id="0" w:name="_Toc188564562"/>
      <w:r w:rsidRPr="001D380B">
        <w:lastRenderedPageBreak/>
        <w:t>References</w:t>
      </w:r>
      <w:bookmarkEnd w:id="0"/>
      <w:r w:rsidRPr="001D380B">
        <w:t xml:space="preserve"> </w:t>
      </w:r>
    </w:p>
    <w:p w14:paraId="3D7C25BA" w14:textId="77777777" w:rsidR="00E215C4" w:rsidRPr="00E215C4" w:rsidRDefault="00E215C4" w:rsidP="001D380B">
      <w:pPr>
        <w:spacing w:line="360" w:lineRule="auto"/>
        <w:jc w:val="both"/>
        <w:rPr>
          <w:sz w:val="24"/>
          <w:szCs w:val="24"/>
        </w:rPr>
      </w:pPr>
      <w:r w:rsidRPr="00E215C4">
        <w:rPr>
          <w:sz w:val="24"/>
          <w:szCs w:val="24"/>
        </w:rPr>
        <w:t xml:space="preserve">Ansari, M., Syafrudin, M., Fitriyani, N.L. and Razzaq, A., 2022. Ethical responsibility and sustainability (ERS) development in a metaverse business model. </w:t>
      </w:r>
      <w:r w:rsidRPr="00183389">
        <w:rPr>
          <w:i/>
          <w:iCs/>
          <w:sz w:val="24"/>
          <w:szCs w:val="24"/>
        </w:rPr>
        <w:t>Sustainability</w:t>
      </w:r>
      <w:r w:rsidRPr="00E215C4">
        <w:rPr>
          <w:sz w:val="24"/>
          <w:szCs w:val="24"/>
        </w:rPr>
        <w:t>, 14(23), p.15805.</w:t>
      </w:r>
    </w:p>
    <w:p w14:paraId="5EC03041" w14:textId="77777777" w:rsidR="00E215C4" w:rsidRPr="00E215C4" w:rsidRDefault="00E215C4" w:rsidP="001D380B">
      <w:pPr>
        <w:spacing w:line="360" w:lineRule="auto"/>
        <w:jc w:val="both"/>
        <w:rPr>
          <w:sz w:val="24"/>
          <w:szCs w:val="24"/>
        </w:rPr>
      </w:pPr>
      <w:r w:rsidRPr="00E215C4">
        <w:rPr>
          <w:sz w:val="24"/>
          <w:szCs w:val="24"/>
        </w:rPr>
        <w:t xml:space="preserve">Biofilico.com, 2025. </w:t>
      </w:r>
      <w:r w:rsidRPr="00E215C4">
        <w:rPr>
          <w:i/>
          <w:sz w:val="24"/>
          <w:szCs w:val="24"/>
        </w:rPr>
        <w:t xml:space="preserve">Wellness design consultants. </w:t>
      </w:r>
      <w:r w:rsidRPr="00E215C4">
        <w:rPr>
          <w:sz w:val="24"/>
          <w:szCs w:val="24"/>
        </w:rPr>
        <w:t>Available at: https://biofilico.com/news/sustainable-uk-countryside-hotels[Accessed on 23.01.2025]</w:t>
      </w:r>
    </w:p>
    <w:p w14:paraId="0E0805BB" w14:textId="77777777" w:rsidR="00E215C4" w:rsidRPr="00E215C4" w:rsidRDefault="00E215C4" w:rsidP="001D380B">
      <w:pPr>
        <w:spacing w:line="360" w:lineRule="auto"/>
        <w:jc w:val="both"/>
        <w:rPr>
          <w:sz w:val="24"/>
          <w:szCs w:val="24"/>
        </w:rPr>
      </w:pPr>
      <w:r w:rsidRPr="00E215C4">
        <w:rPr>
          <w:sz w:val="24"/>
          <w:szCs w:val="24"/>
        </w:rPr>
        <w:t>Challoumis, C., 2024, November. The circular economy of AI creates value for enterprises and investors</w:t>
      </w:r>
      <w:r w:rsidRPr="00183389">
        <w:rPr>
          <w:i/>
          <w:iCs/>
          <w:sz w:val="24"/>
          <w:szCs w:val="24"/>
        </w:rPr>
        <w:t>. In XIV</w:t>
      </w:r>
      <w:r w:rsidRPr="00E215C4">
        <w:rPr>
          <w:sz w:val="24"/>
          <w:szCs w:val="24"/>
        </w:rPr>
        <w:t xml:space="preserve"> </w:t>
      </w:r>
      <w:r w:rsidRPr="00183389">
        <w:rPr>
          <w:i/>
          <w:iCs/>
          <w:sz w:val="24"/>
          <w:szCs w:val="24"/>
        </w:rPr>
        <w:t>International Scientific Conference</w:t>
      </w:r>
      <w:r w:rsidRPr="00E215C4">
        <w:rPr>
          <w:sz w:val="24"/>
          <w:szCs w:val="24"/>
        </w:rPr>
        <w:t xml:space="preserve"> (pp. 234-262).</w:t>
      </w:r>
    </w:p>
    <w:p w14:paraId="64D0A1C9" w14:textId="77777777" w:rsidR="00E215C4" w:rsidRPr="00E215C4" w:rsidRDefault="00E215C4" w:rsidP="001D380B">
      <w:pPr>
        <w:spacing w:line="360" w:lineRule="auto"/>
        <w:jc w:val="both"/>
        <w:rPr>
          <w:sz w:val="24"/>
          <w:szCs w:val="24"/>
        </w:rPr>
      </w:pPr>
      <w:r w:rsidRPr="00E215C4">
        <w:rPr>
          <w:sz w:val="24"/>
          <w:szCs w:val="24"/>
        </w:rPr>
        <w:t xml:space="preserve">Clock-work.co.uk, 2025. </w:t>
      </w:r>
      <w:r w:rsidRPr="00E215C4">
        <w:rPr>
          <w:i/>
          <w:iCs/>
          <w:sz w:val="24"/>
          <w:szCs w:val="24"/>
        </w:rPr>
        <w:t>Sustainability for Uk Hotels</w:t>
      </w:r>
      <w:r w:rsidRPr="00E215C4">
        <w:rPr>
          <w:sz w:val="24"/>
          <w:szCs w:val="24"/>
        </w:rPr>
        <w:t>. Available at: https://www.clock-work.co.uk/insights/post/sustainability-for-uk-hotels-a-guide-for-owners-and-managers#:~:text=The%20Green%20House%20Hotel%20in,can%20be%20stylish%20yet%20sustainable.[Accessed on 23.01.2025]</w:t>
      </w:r>
    </w:p>
    <w:p w14:paraId="32DB8778" w14:textId="77777777" w:rsidR="00E215C4" w:rsidRPr="00E215C4" w:rsidRDefault="00E215C4" w:rsidP="001D380B">
      <w:pPr>
        <w:spacing w:line="360" w:lineRule="auto"/>
        <w:jc w:val="both"/>
        <w:rPr>
          <w:sz w:val="24"/>
          <w:szCs w:val="24"/>
        </w:rPr>
      </w:pPr>
      <w:r w:rsidRPr="00E215C4">
        <w:rPr>
          <w:sz w:val="24"/>
          <w:szCs w:val="24"/>
        </w:rPr>
        <w:t>Crossley, R.M., Elmagrhi, M.H. and Ntim, C.G., 2021. Sustainability and legitimacy theory: The case of sustainable social and environmental practices of small and medium</w:t>
      </w:r>
      <w:r w:rsidRPr="00E215C4">
        <w:rPr>
          <w:rFonts w:ascii="Cambria Math" w:hAnsi="Cambria Math" w:cs="Cambria Math"/>
          <w:sz w:val="24"/>
          <w:szCs w:val="24"/>
        </w:rPr>
        <w:t>‐</w:t>
      </w:r>
      <w:r w:rsidRPr="00E215C4">
        <w:rPr>
          <w:sz w:val="24"/>
          <w:szCs w:val="24"/>
        </w:rPr>
        <w:t xml:space="preserve">sized enterprises. </w:t>
      </w:r>
      <w:r w:rsidRPr="00183389">
        <w:rPr>
          <w:i/>
          <w:iCs/>
          <w:sz w:val="24"/>
          <w:szCs w:val="24"/>
        </w:rPr>
        <w:t>Business Strategy and the Environment</w:t>
      </w:r>
      <w:r w:rsidRPr="00E215C4">
        <w:rPr>
          <w:sz w:val="24"/>
          <w:szCs w:val="24"/>
        </w:rPr>
        <w:t>, 30(8), pp.3740-3762.</w:t>
      </w:r>
    </w:p>
    <w:p w14:paraId="2AE8CC34" w14:textId="77777777" w:rsidR="00E215C4" w:rsidRPr="00E215C4" w:rsidRDefault="00E215C4" w:rsidP="001D380B">
      <w:pPr>
        <w:spacing w:line="360" w:lineRule="auto"/>
        <w:jc w:val="both"/>
        <w:rPr>
          <w:sz w:val="24"/>
          <w:szCs w:val="24"/>
        </w:rPr>
      </w:pPr>
      <w:r w:rsidRPr="00E215C4">
        <w:rPr>
          <w:sz w:val="24"/>
          <w:szCs w:val="24"/>
        </w:rPr>
        <w:t xml:space="preserve">Foster, W., Azimov, U., Gauthier-Maradei, P., Molano, L.C., Combrinck, M., Munoz, J., Esteves, J.J. and Patino, L., 2021. Waste-to-energy conversion technologies in the UK: Processes and barriers–A review. </w:t>
      </w:r>
      <w:r w:rsidRPr="00183389">
        <w:rPr>
          <w:i/>
          <w:iCs/>
          <w:sz w:val="24"/>
          <w:szCs w:val="24"/>
        </w:rPr>
        <w:t>Renewable and Sustainable Energy Reviews</w:t>
      </w:r>
      <w:r w:rsidRPr="00E215C4">
        <w:rPr>
          <w:sz w:val="24"/>
          <w:szCs w:val="24"/>
        </w:rPr>
        <w:t>, 135, p.110226.</w:t>
      </w:r>
    </w:p>
    <w:p w14:paraId="3FEEB6EA" w14:textId="77777777" w:rsidR="00E215C4" w:rsidRPr="00E215C4" w:rsidRDefault="00E215C4" w:rsidP="001D380B">
      <w:pPr>
        <w:spacing w:line="360" w:lineRule="auto"/>
        <w:jc w:val="both"/>
        <w:rPr>
          <w:sz w:val="24"/>
          <w:szCs w:val="24"/>
        </w:rPr>
      </w:pPr>
      <w:r w:rsidRPr="00E215C4">
        <w:rPr>
          <w:sz w:val="24"/>
          <w:szCs w:val="24"/>
        </w:rPr>
        <w:t xml:space="preserve">Frasershospitality.com, 2025. </w:t>
      </w:r>
      <w:r w:rsidRPr="00E215C4">
        <w:rPr>
          <w:i/>
          <w:iCs/>
          <w:sz w:val="24"/>
          <w:szCs w:val="24"/>
        </w:rPr>
        <w:t>Our Sustainable Practices in the UK</w:t>
      </w:r>
      <w:r w:rsidRPr="00E215C4">
        <w:rPr>
          <w:sz w:val="24"/>
          <w:szCs w:val="24"/>
        </w:rPr>
        <w:t>. Available at: https://www.frasershospitality.com/en/united-kingdom/sustainability/#:~:text=Fraser%20Suites%20Glasgow%2C%20Fraser%20Suites,is%20free%20from%20animal%20derivatives.[Accessed on 23.01.2025]</w:t>
      </w:r>
    </w:p>
    <w:p w14:paraId="43EC088C" w14:textId="77777777" w:rsidR="00E215C4" w:rsidRPr="00E215C4" w:rsidRDefault="00E215C4" w:rsidP="001D380B">
      <w:pPr>
        <w:spacing w:line="360" w:lineRule="auto"/>
        <w:jc w:val="both"/>
        <w:rPr>
          <w:sz w:val="24"/>
          <w:szCs w:val="24"/>
        </w:rPr>
      </w:pPr>
      <w:r w:rsidRPr="00E215C4">
        <w:rPr>
          <w:sz w:val="24"/>
          <w:szCs w:val="24"/>
        </w:rPr>
        <w:t>Haski-Leventhal, D., 2018. Strategic corporate social responsibility: Tools and theories for responsible management. Sage.</w:t>
      </w:r>
    </w:p>
    <w:p w14:paraId="5110BF05" w14:textId="77777777" w:rsidR="00E215C4" w:rsidRPr="00E215C4" w:rsidRDefault="00E215C4" w:rsidP="001D380B">
      <w:pPr>
        <w:spacing w:line="360" w:lineRule="auto"/>
        <w:jc w:val="both"/>
        <w:rPr>
          <w:sz w:val="24"/>
          <w:szCs w:val="24"/>
        </w:rPr>
      </w:pPr>
      <w:r w:rsidRPr="00E215C4">
        <w:rPr>
          <w:sz w:val="24"/>
          <w:szCs w:val="24"/>
        </w:rPr>
        <w:t>Inkson, C. and Minnaert, L., 2022. Tourism management: an introduction. Sage.</w:t>
      </w:r>
    </w:p>
    <w:p w14:paraId="0A7D0CB2" w14:textId="77777777" w:rsidR="00E215C4" w:rsidRPr="00E215C4" w:rsidRDefault="00E215C4" w:rsidP="001D380B">
      <w:pPr>
        <w:spacing w:line="360" w:lineRule="auto"/>
        <w:jc w:val="both"/>
        <w:rPr>
          <w:sz w:val="24"/>
          <w:szCs w:val="24"/>
        </w:rPr>
      </w:pPr>
      <w:r w:rsidRPr="00E215C4">
        <w:rPr>
          <w:sz w:val="24"/>
          <w:szCs w:val="24"/>
        </w:rPr>
        <w:t xml:space="preserve">Keepbritaintidy.org, 2025. </w:t>
      </w:r>
      <w:r w:rsidRPr="00E215C4">
        <w:rPr>
          <w:i/>
          <w:sz w:val="24"/>
          <w:szCs w:val="24"/>
        </w:rPr>
        <w:t xml:space="preserve">Five UK hotels achieve second Green Key Award for sustainable practices. </w:t>
      </w:r>
      <w:r w:rsidRPr="00E215C4">
        <w:rPr>
          <w:sz w:val="24"/>
          <w:szCs w:val="24"/>
        </w:rPr>
        <w:t>Available at: https://www.keepbritaintidy.org/news/five-uk-hotels-achieve-second-green-key-award-sustainable-practices[Accessed on 23.01.2025]</w:t>
      </w:r>
    </w:p>
    <w:p w14:paraId="7A5CAF06" w14:textId="77777777" w:rsidR="00E215C4" w:rsidRPr="00E215C4" w:rsidRDefault="00E215C4" w:rsidP="001D380B">
      <w:pPr>
        <w:spacing w:line="360" w:lineRule="auto"/>
        <w:jc w:val="both"/>
        <w:rPr>
          <w:sz w:val="24"/>
          <w:szCs w:val="24"/>
        </w:rPr>
      </w:pPr>
      <w:r w:rsidRPr="00E215C4">
        <w:rPr>
          <w:sz w:val="24"/>
          <w:szCs w:val="24"/>
        </w:rPr>
        <w:t xml:space="preserve">Khalil, N., Che Abdullah, S.N., Haron, S.N. and Hamid, M.Y., 2024. A review of green practices and initiatives from stakeholder’s perspectives towards sustainable hotel </w:t>
      </w:r>
      <w:r w:rsidRPr="00E215C4">
        <w:rPr>
          <w:sz w:val="24"/>
          <w:szCs w:val="24"/>
        </w:rPr>
        <w:lastRenderedPageBreak/>
        <w:t>operations and performance impact. </w:t>
      </w:r>
      <w:r w:rsidRPr="00E215C4">
        <w:rPr>
          <w:i/>
          <w:iCs/>
          <w:sz w:val="24"/>
          <w:szCs w:val="24"/>
        </w:rPr>
        <w:t>Journal of Facilities Management</w:t>
      </w:r>
      <w:r w:rsidRPr="00E215C4">
        <w:rPr>
          <w:sz w:val="24"/>
          <w:szCs w:val="24"/>
        </w:rPr>
        <w:t>, </w:t>
      </w:r>
      <w:r w:rsidRPr="00E215C4">
        <w:rPr>
          <w:i/>
          <w:iCs/>
          <w:sz w:val="24"/>
          <w:szCs w:val="24"/>
        </w:rPr>
        <w:t>22</w:t>
      </w:r>
      <w:r w:rsidRPr="00E215C4">
        <w:rPr>
          <w:sz w:val="24"/>
          <w:szCs w:val="24"/>
        </w:rPr>
        <w:t>(4), pp.653-682.</w:t>
      </w:r>
    </w:p>
    <w:p w14:paraId="50B37962" w14:textId="77777777" w:rsidR="00E215C4" w:rsidRPr="00E215C4" w:rsidRDefault="00E215C4" w:rsidP="001D380B">
      <w:pPr>
        <w:spacing w:line="360" w:lineRule="auto"/>
        <w:jc w:val="both"/>
        <w:rPr>
          <w:sz w:val="24"/>
          <w:szCs w:val="24"/>
        </w:rPr>
      </w:pPr>
      <w:r w:rsidRPr="00E215C4">
        <w:rPr>
          <w:sz w:val="24"/>
          <w:szCs w:val="24"/>
        </w:rPr>
        <w:t xml:space="preserve">Legrand, W., Chen, J.S. and Laeis, G.C., 2022. Sustainability in the hospitality industry: Principles of sustainable operations. </w:t>
      </w:r>
      <w:r w:rsidRPr="00183389">
        <w:rPr>
          <w:i/>
          <w:iCs/>
          <w:sz w:val="24"/>
          <w:szCs w:val="24"/>
        </w:rPr>
        <w:t>Routledge</w:t>
      </w:r>
      <w:r w:rsidRPr="00E215C4">
        <w:rPr>
          <w:sz w:val="24"/>
          <w:szCs w:val="24"/>
        </w:rPr>
        <w:t>.</w:t>
      </w:r>
    </w:p>
    <w:p w14:paraId="1044765A" w14:textId="77777777" w:rsidR="00E215C4" w:rsidRPr="00E215C4" w:rsidRDefault="00E215C4" w:rsidP="001D380B">
      <w:pPr>
        <w:spacing w:line="360" w:lineRule="auto"/>
        <w:jc w:val="both"/>
        <w:rPr>
          <w:sz w:val="24"/>
          <w:szCs w:val="24"/>
        </w:rPr>
      </w:pPr>
      <w:r w:rsidRPr="00E215C4">
        <w:rPr>
          <w:sz w:val="24"/>
          <w:szCs w:val="24"/>
        </w:rPr>
        <w:t>Mishra, R., Singh, R.K. and Rana, N.P., 2024. Digital orientation, digital eco</w:t>
      </w:r>
      <w:r w:rsidRPr="00E215C4">
        <w:rPr>
          <w:rFonts w:ascii="Cambria Math" w:hAnsi="Cambria Math" w:cs="Cambria Math"/>
          <w:sz w:val="24"/>
          <w:szCs w:val="24"/>
        </w:rPr>
        <w:t>‐</w:t>
      </w:r>
      <w:r w:rsidRPr="00E215C4">
        <w:rPr>
          <w:sz w:val="24"/>
          <w:szCs w:val="24"/>
        </w:rPr>
        <w:t xml:space="preserve">innovation, and circular economy in the context of sustainable development goals. </w:t>
      </w:r>
      <w:r w:rsidRPr="00183389">
        <w:rPr>
          <w:i/>
          <w:iCs/>
          <w:sz w:val="24"/>
          <w:szCs w:val="24"/>
        </w:rPr>
        <w:t>Business Strategy and the Environment</w:t>
      </w:r>
      <w:r w:rsidRPr="00E215C4">
        <w:rPr>
          <w:sz w:val="24"/>
          <w:szCs w:val="24"/>
        </w:rPr>
        <w:t>, 33(4), pp.2752-2770.</w:t>
      </w:r>
    </w:p>
    <w:p w14:paraId="2D7D14B1" w14:textId="77777777" w:rsidR="00E215C4" w:rsidRPr="00E215C4" w:rsidRDefault="00E215C4" w:rsidP="001D380B">
      <w:pPr>
        <w:spacing w:line="360" w:lineRule="auto"/>
        <w:jc w:val="both"/>
        <w:rPr>
          <w:sz w:val="24"/>
          <w:szCs w:val="24"/>
        </w:rPr>
      </w:pPr>
      <w:r w:rsidRPr="00E215C4">
        <w:rPr>
          <w:sz w:val="24"/>
          <w:szCs w:val="24"/>
        </w:rPr>
        <w:t xml:space="preserve">Morandini, S., Fraboni, F., De Angelis, M., Puzzo, G., Giusino, D. and Pietrantoni, L., 2023. The impact of artificial intelligence on workers’ skills: Upskilling and reskilling in organisations. </w:t>
      </w:r>
      <w:r w:rsidRPr="00183389">
        <w:rPr>
          <w:i/>
          <w:iCs/>
          <w:sz w:val="24"/>
          <w:szCs w:val="24"/>
        </w:rPr>
        <w:t>Informing Science</w:t>
      </w:r>
      <w:r w:rsidRPr="00E215C4">
        <w:rPr>
          <w:sz w:val="24"/>
          <w:szCs w:val="24"/>
        </w:rPr>
        <w:t>, 26, pp.39-68.</w:t>
      </w:r>
    </w:p>
    <w:p w14:paraId="328F9468" w14:textId="0E3F0545" w:rsidR="00E215C4" w:rsidRPr="00E215C4" w:rsidRDefault="00E215C4" w:rsidP="001D380B">
      <w:pPr>
        <w:spacing w:line="360" w:lineRule="auto"/>
        <w:jc w:val="both"/>
        <w:rPr>
          <w:sz w:val="24"/>
          <w:szCs w:val="24"/>
        </w:rPr>
      </w:pPr>
      <w:r w:rsidRPr="00E215C4">
        <w:rPr>
          <w:sz w:val="24"/>
          <w:szCs w:val="24"/>
        </w:rPr>
        <w:t xml:space="preserve">Nisar, Q.A., Haider, S., Ali, F., Jamshed, S., Ryu, K. and Gill, S.S., 2021. Green human resource management practices and environmental performance in Malaysian green hotels: The role of green intellectual capital and pro-environmental </w:t>
      </w:r>
      <w:r w:rsidR="00DA02B4" w:rsidRPr="00E215C4">
        <w:rPr>
          <w:sz w:val="24"/>
          <w:szCs w:val="24"/>
        </w:rPr>
        <w:t>behaviour</w:t>
      </w:r>
      <w:r w:rsidRPr="00E215C4">
        <w:rPr>
          <w:sz w:val="24"/>
          <w:szCs w:val="24"/>
        </w:rPr>
        <w:t>. </w:t>
      </w:r>
      <w:r w:rsidRPr="00E215C4">
        <w:rPr>
          <w:i/>
          <w:iCs/>
          <w:sz w:val="24"/>
          <w:szCs w:val="24"/>
        </w:rPr>
        <w:t>Journal of cleaner production</w:t>
      </w:r>
      <w:r w:rsidRPr="00E215C4">
        <w:rPr>
          <w:sz w:val="24"/>
          <w:szCs w:val="24"/>
        </w:rPr>
        <w:t>, </w:t>
      </w:r>
      <w:r w:rsidRPr="00E215C4">
        <w:rPr>
          <w:i/>
          <w:iCs/>
          <w:sz w:val="24"/>
          <w:szCs w:val="24"/>
        </w:rPr>
        <w:t>311</w:t>
      </w:r>
      <w:r w:rsidRPr="00E215C4">
        <w:rPr>
          <w:sz w:val="24"/>
          <w:szCs w:val="24"/>
        </w:rPr>
        <w:t>, p.127504.</w:t>
      </w:r>
    </w:p>
    <w:p w14:paraId="493D25E8" w14:textId="77777777" w:rsidR="00E215C4" w:rsidRPr="00E215C4" w:rsidRDefault="00E215C4" w:rsidP="001D380B">
      <w:pPr>
        <w:spacing w:line="360" w:lineRule="auto"/>
        <w:jc w:val="both"/>
        <w:rPr>
          <w:sz w:val="24"/>
          <w:szCs w:val="24"/>
        </w:rPr>
      </w:pPr>
      <w:r w:rsidRPr="00E215C4">
        <w:rPr>
          <w:sz w:val="24"/>
          <w:szCs w:val="24"/>
        </w:rPr>
        <w:t xml:space="preserve">Ogbu, A.D., Eyo-Udo, N.L., Adeyinka, M.A., Ozowe, W. and Ikevuje, A.H., 2023. A conceptual procurement model for sustainability and climate change mitigation in the oil, gas, and energy sectors. </w:t>
      </w:r>
      <w:r w:rsidRPr="00183389">
        <w:rPr>
          <w:i/>
          <w:iCs/>
          <w:sz w:val="24"/>
          <w:szCs w:val="24"/>
        </w:rPr>
        <w:t>World Journal of Advanced Research and Reviews</w:t>
      </w:r>
      <w:r w:rsidRPr="00E215C4">
        <w:rPr>
          <w:sz w:val="24"/>
          <w:szCs w:val="24"/>
        </w:rPr>
        <w:t>, 20(3), pp.1935-1952.</w:t>
      </w:r>
    </w:p>
    <w:p w14:paraId="49E4241A" w14:textId="77777777" w:rsidR="00E215C4" w:rsidRPr="00E215C4" w:rsidRDefault="00E215C4" w:rsidP="001D380B">
      <w:pPr>
        <w:spacing w:line="360" w:lineRule="auto"/>
        <w:jc w:val="both"/>
        <w:rPr>
          <w:sz w:val="24"/>
          <w:szCs w:val="24"/>
        </w:rPr>
      </w:pPr>
      <w:r w:rsidRPr="00E215C4">
        <w:rPr>
          <w:sz w:val="24"/>
          <w:szCs w:val="24"/>
        </w:rPr>
        <w:t xml:space="preserve">Ons.gov.uk, 2025. </w:t>
      </w:r>
      <w:r w:rsidRPr="00E215C4">
        <w:rPr>
          <w:i/>
          <w:iCs/>
          <w:sz w:val="24"/>
          <w:szCs w:val="24"/>
        </w:rPr>
        <w:t>Consumer price inflation, UK: December 2024</w:t>
      </w:r>
      <w:r w:rsidRPr="00E215C4">
        <w:rPr>
          <w:sz w:val="24"/>
          <w:szCs w:val="24"/>
        </w:rPr>
        <w:t>. Available at:https://www.ons.gov.uk/economy/inflationandpriceindices/bulletins/consumerpriceinflation/december2024 [Accessed on 23.01.2025]</w:t>
      </w:r>
    </w:p>
    <w:p w14:paraId="5049C5B9" w14:textId="77777777" w:rsidR="00E215C4" w:rsidRPr="00E215C4" w:rsidRDefault="00E215C4" w:rsidP="001D380B">
      <w:pPr>
        <w:spacing w:line="360" w:lineRule="auto"/>
        <w:jc w:val="both"/>
        <w:rPr>
          <w:sz w:val="24"/>
          <w:szCs w:val="24"/>
        </w:rPr>
      </w:pPr>
      <w:r w:rsidRPr="00E215C4">
        <w:rPr>
          <w:sz w:val="24"/>
          <w:szCs w:val="24"/>
        </w:rPr>
        <w:t xml:space="preserve">Rehman, N., Mahmood, A., Ibtasam, M., Murtaza, S.A., Iqbal, N. and Molnár, E., 2021. The psychology of resistance to change: the antidotal effect of organisational justice, support and leader-member exchange. </w:t>
      </w:r>
      <w:r w:rsidRPr="00183389">
        <w:rPr>
          <w:i/>
          <w:iCs/>
          <w:sz w:val="24"/>
          <w:szCs w:val="24"/>
        </w:rPr>
        <w:t>Frontiers in psychology</w:t>
      </w:r>
      <w:r w:rsidRPr="00E215C4">
        <w:rPr>
          <w:sz w:val="24"/>
          <w:szCs w:val="24"/>
        </w:rPr>
        <w:t>, 12, p.678952.</w:t>
      </w:r>
    </w:p>
    <w:p w14:paraId="3933209A" w14:textId="77777777" w:rsidR="00E215C4" w:rsidRPr="00E215C4" w:rsidRDefault="00E215C4" w:rsidP="001D380B">
      <w:pPr>
        <w:spacing w:line="360" w:lineRule="auto"/>
        <w:jc w:val="both"/>
        <w:rPr>
          <w:sz w:val="24"/>
          <w:szCs w:val="24"/>
        </w:rPr>
      </w:pPr>
      <w:r w:rsidRPr="00E215C4">
        <w:rPr>
          <w:sz w:val="24"/>
          <w:szCs w:val="24"/>
        </w:rPr>
        <w:t xml:space="preserve">Susanto, P.C., 2022, December. Employee Engagement Strategy: Analysis Of Organisational Commitment, Compensation, Career Development. </w:t>
      </w:r>
      <w:r w:rsidRPr="00183389">
        <w:rPr>
          <w:i/>
          <w:iCs/>
          <w:sz w:val="24"/>
          <w:szCs w:val="24"/>
        </w:rPr>
        <w:t xml:space="preserve">In International Conference of Humanities and Social Science </w:t>
      </w:r>
      <w:r w:rsidRPr="00183389">
        <w:rPr>
          <w:sz w:val="24"/>
          <w:szCs w:val="24"/>
        </w:rPr>
        <w:t>(</w:t>
      </w:r>
      <w:r w:rsidRPr="00E215C4">
        <w:rPr>
          <w:sz w:val="24"/>
          <w:szCs w:val="24"/>
        </w:rPr>
        <w:t>ICHSS) (pp. 96-103).</w:t>
      </w:r>
    </w:p>
    <w:p w14:paraId="797677FA" w14:textId="77777777" w:rsidR="00E215C4" w:rsidRPr="00E215C4" w:rsidRDefault="00E215C4" w:rsidP="001D380B">
      <w:pPr>
        <w:spacing w:line="360" w:lineRule="auto"/>
        <w:jc w:val="both"/>
        <w:rPr>
          <w:sz w:val="24"/>
          <w:szCs w:val="24"/>
        </w:rPr>
      </w:pPr>
      <w:r w:rsidRPr="00E215C4">
        <w:rPr>
          <w:sz w:val="24"/>
          <w:szCs w:val="24"/>
        </w:rPr>
        <w:t xml:space="preserve">Thegreenhousehotel.co.uk, 2025. </w:t>
      </w:r>
      <w:r w:rsidRPr="00E215C4">
        <w:rPr>
          <w:i/>
          <w:iCs/>
          <w:sz w:val="24"/>
          <w:szCs w:val="24"/>
        </w:rPr>
        <w:t>The Luxury Boutique hotel in Bournemouth</w:t>
      </w:r>
      <w:r w:rsidRPr="00E215C4">
        <w:rPr>
          <w:sz w:val="24"/>
          <w:szCs w:val="24"/>
        </w:rPr>
        <w:t xml:space="preserve">. Available at: </w:t>
      </w:r>
      <w:hyperlink r:id="rId8" w:history="1">
        <w:r w:rsidRPr="00E215C4">
          <w:rPr>
            <w:rStyle w:val="Hyperlink"/>
            <w:color w:val="auto"/>
            <w:sz w:val="24"/>
            <w:szCs w:val="24"/>
            <w:u w:val="none"/>
          </w:rPr>
          <w:t>https://www.thegreenhousehotel.co.uk/</w:t>
        </w:r>
      </w:hyperlink>
      <w:r w:rsidRPr="00E215C4">
        <w:rPr>
          <w:sz w:val="24"/>
          <w:szCs w:val="24"/>
        </w:rPr>
        <w:t xml:space="preserve"> [Accessed on 23.01.2025]</w:t>
      </w:r>
    </w:p>
    <w:p w14:paraId="0000002D" w14:textId="77777777" w:rsidR="00E9213A" w:rsidRPr="001D380B" w:rsidRDefault="00E9213A" w:rsidP="001D380B">
      <w:pPr>
        <w:spacing w:line="360" w:lineRule="auto"/>
        <w:jc w:val="both"/>
        <w:rPr>
          <w:b/>
          <w:sz w:val="24"/>
          <w:szCs w:val="24"/>
        </w:rPr>
      </w:pPr>
    </w:p>
    <w:p w14:paraId="0000002E" w14:textId="77777777" w:rsidR="00E9213A" w:rsidRPr="00337541" w:rsidRDefault="00E9213A" w:rsidP="001D380B">
      <w:pPr>
        <w:spacing w:line="360" w:lineRule="auto"/>
        <w:jc w:val="both"/>
        <w:rPr>
          <w:b/>
          <w:sz w:val="24"/>
          <w:szCs w:val="24"/>
        </w:rPr>
      </w:pPr>
    </w:p>
    <w:sectPr w:rsidR="00E9213A" w:rsidRPr="00337541">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3D87D" w14:textId="77777777" w:rsidR="009010AF" w:rsidRPr="001D380B" w:rsidRDefault="009010AF">
      <w:pPr>
        <w:spacing w:line="240" w:lineRule="auto"/>
      </w:pPr>
      <w:r w:rsidRPr="001D380B">
        <w:separator/>
      </w:r>
    </w:p>
  </w:endnote>
  <w:endnote w:type="continuationSeparator" w:id="0">
    <w:p w14:paraId="17D08FB5" w14:textId="77777777" w:rsidR="009010AF" w:rsidRPr="001D380B" w:rsidRDefault="009010AF">
      <w:pPr>
        <w:spacing w:line="240" w:lineRule="auto"/>
      </w:pPr>
      <w:r w:rsidRPr="001D38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3786366"/>
      <w:docPartObj>
        <w:docPartGallery w:val="Page Numbers (Bottom of Page)"/>
        <w:docPartUnique/>
      </w:docPartObj>
    </w:sdtPr>
    <w:sdtEndPr/>
    <w:sdtContent>
      <w:p w14:paraId="2CDB1E47" w14:textId="48AAA2A3" w:rsidR="00BA7751" w:rsidRPr="001D380B" w:rsidRDefault="00F377FF">
        <w:pPr>
          <w:pStyle w:val="Footer"/>
          <w:jc w:val="right"/>
        </w:pPr>
        <w:r w:rsidRPr="001D380B">
          <w:fldChar w:fldCharType="begin"/>
        </w:r>
        <w:r w:rsidRPr="001D380B">
          <w:instrText xml:space="preserve"> PAGE   \* MERGEFORMAT </w:instrText>
        </w:r>
        <w:r w:rsidRPr="001D380B">
          <w:fldChar w:fldCharType="separate"/>
        </w:r>
        <w:r w:rsidR="004859D2" w:rsidRPr="001D380B">
          <w:t>5</w:t>
        </w:r>
        <w:r w:rsidRPr="001D380B">
          <w:fldChar w:fldCharType="end"/>
        </w:r>
      </w:p>
    </w:sdtContent>
  </w:sdt>
  <w:p w14:paraId="378B22ED" w14:textId="77777777" w:rsidR="00BA7751" w:rsidRPr="001D380B" w:rsidRDefault="00BA7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AB15D" w14:textId="77777777" w:rsidR="009010AF" w:rsidRPr="001D380B" w:rsidRDefault="009010AF">
      <w:pPr>
        <w:spacing w:line="240" w:lineRule="auto"/>
      </w:pPr>
      <w:r w:rsidRPr="001D380B">
        <w:separator/>
      </w:r>
    </w:p>
  </w:footnote>
  <w:footnote w:type="continuationSeparator" w:id="0">
    <w:p w14:paraId="403E824C" w14:textId="77777777" w:rsidR="009010AF" w:rsidRPr="001D380B" w:rsidRDefault="009010AF">
      <w:pPr>
        <w:spacing w:line="240" w:lineRule="auto"/>
      </w:pPr>
      <w:r w:rsidRPr="001D380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F7075"/>
    <w:multiLevelType w:val="hybridMultilevel"/>
    <w:tmpl w:val="2DE05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6245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13A"/>
    <w:rsid w:val="00023A67"/>
    <w:rsid w:val="00060BC0"/>
    <w:rsid w:val="000627F4"/>
    <w:rsid w:val="00062F0F"/>
    <w:rsid w:val="00074FCC"/>
    <w:rsid w:val="00097627"/>
    <w:rsid w:val="000D2CA8"/>
    <w:rsid w:val="00154C06"/>
    <w:rsid w:val="00183389"/>
    <w:rsid w:val="0019449C"/>
    <w:rsid w:val="001C1EA7"/>
    <w:rsid w:val="001D380B"/>
    <w:rsid w:val="001E6084"/>
    <w:rsid w:val="00297358"/>
    <w:rsid w:val="002B5EF6"/>
    <w:rsid w:val="00337541"/>
    <w:rsid w:val="00341CA5"/>
    <w:rsid w:val="00353A7E"/>
    <w:rsid w:val="003808EC"/>
    <w:rsid w:val="00385C57"/>
    <w:rsid w:val="003B24F4"/>
    <w:rsid w:val="003B6310"/>
    <w:rsid w:val="0041369F"/>
    <w:rsid w:val="004301BA"/>
    <w:rsid w:val="00460E56"/>
    <w:rsid w:val="00471BE2"/>
    <w:rsid w:val="004859D2"/>
    <w:rsid w:val="00502FE8"/>
    <w:rsid w:val="00554694"/>
    <w:rsid w:val="00633021"/>
    <w:rsid w:val="006D4724"/>
    <w:rsid w:val="006F7F8E"/>
    <w:rsid w:val="00725E17"/>
    <w:rsid w:val="00751196"/>
    <w:rsid w:val="007651BC"/>
    <w:rsid w:val="007A1776"/>
    <w:rsid w:val="007D6D0E"/>
    <w:rsid w:val="007F0D87"/>
    <w:rsid w:val="008348C7"/>
    <w:rsid w:val="00884700"/>
    <w:rsid w:val="0088693D"/>
    <w:rsid w:val="00886E61"/>
    <w:rsid w:val="008B3741"/>
    <w:rsid w:val="008D309C"/>
    <w:rsid w:val="009010AF"/>
    <w:rsid w:val="00916E07"/>
    <w:rsid w:val="009773B5"/>
    <w:rsid w:val="009A1B5D"/>
    <w:rsid w:val="009B2A02"/>
    <w:rsid w:val="009B473C"/>
    <w:rsid w:val="009E251B"/>
    <w:rsid w:val="00AF5274"/>
    <w:rsid w:val="00B66E77"/>
    <w:rsid w:val="00BA7751"/>
    <w:rsid w:val="00BC3AFB"/>
    <w:rsid w:val="00BC7576"/>
    <w:rsid w:val="00C1573D"/>
    <w:rsid w:val="00C618DE"/>
    <w:rsid w:val="00C9063F"/>
    <w:rsid w:val="00CC45DE"/>
    <w:rsid w:val="00D46441"/>
    <w:rsid w:val="00DA02B4"/>
    <w:rsid w:val="00DE1C1C"/>
    <w:rsid w:val="00E12263"/>
    <w:rsid w:val="00E215C4"/>
    <w:rsid w:val="00E75CB8"/>
    <w:rsid w:val="00E77802"/>
    <w:rsid w:val="00E82F90"/>
    <w:rsid w:val="00E9213A"/>
    <w:rsid w:val="00E94ABF"/>
    <w:rsid w:val="00EA5225"/>
    <w:rsid w:val="00EB73C0"/>
    <w:rsid w:val="00EE4343"/>
    <w:rsid w:val="00EF2ED7"/>
    <w:rsid w:val="00F25CDD"/>
    <w:rsid w:val="00F377FF"/>
    <w:rsid w:val="00F67F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EB5A31"/>
  <w15:docId w15:val="{CE15EE13-F2DC-489B-9629-59D34A17E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E82F90"/>
    <w:pPr>
      <w:spacing w:line="360" w:lineRule="auto"/>
      <w:jc w:val="both"/>
      <w:outlineLvl w:val="0"/>
    </w:pPr>
    <w:rPr>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A7751"/>
    <w:pPr>
      <w:tabs>
        <w:tab w:val="center" w:pos="4513"/>
        <w:tab w:val="right" w:pos="9026"/>
      </w:tabs>
      <w:spacing w:line="240" w:lineRule="auto"/>
    </w:pPr>
  </w:style>
  <w:style w:type="character" w:customStyle="1" w:styleId="HeaderChar">
    <w:name w:val="Header Char"/>
    <w:basedOn w:val="DefaultParagraphFont"/>
    <w:link w:val="Header"/>
    <w:uiPriority w:val="99"/>
    <w:rsid w:val="00BA7751"/>
  </w:style>
  <w:style w:type="paragraph" w:styleId="Footer">
    <w:name w:val="footer"/>
    <w:basedOn w:val="Normal"/>
    <w:link w:val="FooterChar"/>
    <w:uiPriority w:val="99"/>
    <w:unhideWhenUsed/>
    <w:rsid w:val="00BA7751"/>
    <w:pPr>
      <w:tabs>
        <w:tab w:val="center" w:pos="4513"/>
        <w:tab w:val="right" w:pos="9026"/>
      </w:tabs>
      <w:spacing w:line="240" w:lineRule="auto"/>
    </w:pPr>
  </w:style>
  <w:style w:type="character" w:customStyle="1" w:styleId="FooterChar">
    <w:name w:val="Footer Char"/>
    <w:basedOn w:val="DefaultParagraphFont"/>
    <w:link w:val="Footer"/>
    <w:uiPriority w:val="99"/>
    <w:rsid w:val="00BA7751"/>
  </w:style>
  <w:style w:type="paragraph" w:styleId="TOCHeading">
    <w:name w:val="TOC Heading"/>
    <w:basedOn w:val="Heading1"/>
    <w:next w:val="Normal"/>
    <w:uiPriority w:val="39"/>
    <w:unhideWhenUsed/>
    <w:qFormat/>
    <w:rsid w:val="00725E17"/>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25E17"/>
    <w:pPr>
      <w:spacing w:after="100"/>
    </w:pPr>
  </w:style>
  <w:style w:type="character" w:styleId="Hyperlink">
    <w:name w:val="Hyperlink"/>
    <w:basedOn w:val="DefaultParagraphFont"/>
    <w:uiPriority w:val="99"/>
    <w:unhideWhenUsed/>
    <w:rsid w:val="00725E17"/>
    <w:rPr>
      <w:color w:val="0000FF" w:themeColor="hyperlink"/>
      <w:u w:val="single"/>
    </w:rPr>
  </w:style>
  <w:style w:type="paragraph" w:styleId="ListParagraph">
    <w:name w:val="List Paragraph"/>
    <w:basedOn w:val="Normal"/>
    <w:uiPriority w:val="34"/>
    <w:qFormat/>
    <w:rsid w:val="001D380B"/>
    <w:pPr>
      <w:ind w:left="720"/>
      <w:contextualSpacing/>
    </w:pPr>
  </w:style>
  <w:style w:type="character" w:styleId="UnresolvedMention">
    <w:name w:val="Unresolved Mention"/>
    <w:basedOn w:val="DefaultParagraphFont"/>
    <w:uiPriority w:val="99"/>
    <w:semiHidden/>
    <w:unhideWhenUsed/>
    <w:rsid w:val="00E21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hegreenhousehotel.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AFC3F-C7E5-4DF7-8FD2-65E09FE9D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2482</Words>
  <Characters>15307</Characters>
  <Application>Microsoft Office Word</Application>
  <DocSecurity>0</DocSecurity>
  <Lines>127</Lines>
  <Paragraphs>35</Paragraphs>
  <ScaleCrop>false</ScaleCrop>
  <Company/>
  <LinksUpToDate>false</LinksUpToDate>
  <CharactersWithSpaces>17754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Sabiana Oprea</dc:creator>
  <cp:lastModifiedBy>Sabiana Oprea</cp:lastModifiedBy>
  <cp:revision>4</cp:revision>
  <dcterms:created xsi:type="dcterms:W3CDTF">2025-02-06T10:05:00Z</dcterms:created>
  <dcterms:modified xsi:type="dcterms:W3CDTF">2025-02-06T12:27:00Z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495a20292077c0d73dff55c950c0a4303a501909b37b4e22a50fffd3eb1867f1</vt:lpwstr>
  </property>
</Properties>
</file>