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4095D" w14:textId="29838DBC" w:rsidR="00693A5B" w:rsidRDefault="00C349E6" w:rsidP="00465C96">
      <w:pPr>
        <w:pStyle w:val="Subtitle"/>
      </w:pPr>
      <w:r w:rsidRPr="0070244C">
        <w:rPr>
          <w:noProof/>
          <w:sz w:val="72"/>
          <w:szCs w:val="72"/>
        </w:rPr>
        <w:drawing>
          <wp:anchor distT="0" distB="0" distL="114300" distR="114300" simplePos="0" relativeHeight="251658240" behindDoc="0" locked="0" layoutInCell="1" allowOverlap="1" wp14:anchorId="1540B804" wp14:editId="208D49FA">
            <wp:simplePos x="0" y="0"/>
            <wp:positionH relativeFrom="column">
              <wp:posOffset>-958215</wp:posOffset>
            </wp:positionH>
            <wp:positionV relativeFrom="paragraph">
              <wp:posOffset>-168910</wp:posOffset>
            </wp:positionV>
            <wp:extent cx="2032000" cy="1447800"/>
            <wp:effectExtent l="152400" t="0" r="215900" b="38100"/>
            <wp:wrapSquare wrapText="bothSides"/>
            <wp:docPr id="1396341407"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41407" name="Picture 1" descr="A black and yellow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2000" cy="144780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V relativeFrom="margin">
              <wp14:pctHeight>0</wp14:pctHeight>
            </wp14:sizeRelV>
          </wp:anchor>
        </w:drawing>
      </w:r>
      <w:r w:rsidR="00450CFA" w:rsidRPr="0070244C">
        <w:rPr>
          <w:sz w:val="72"/>
          <w:szCs w:val="72"/>
        </w:rPr>
        <w:t>University of Wales</w:t>
      </w:r>
      <w:r w:rsidR="00450CFA">
        <w:t xml:space="preserve"> </w:t>
      </w:r>
      <w:r w:rsidR="0070244C">
        <w:t xml:space="preserve">                     </w:t>
      </w:r>
      <w:r w:rsidR="00450CFA">
        <w:br/>
      </w:r>
      <w:r w:rsidR="00450CFA" w:rsidRPr="00465C96">
        <w:rPr>
          <w:sz w:val="48"/>
          <w:szCs w:val="48"/>
        </w:rPr>
        <w:t>Trinity Saint David</w:t>
      </w:r>
      <w:r w:rsidR="00450CFA">
        <w:t xml:space="preserve"> </w:t>
      </w:r>
      <w:r w:rsidR="0070244C">
        <w:br/>
        <w:t xml:space="preserve"> </w:t>
      </w:r>
    </w:p>
    <w:p w14:paraId="4DF12466" w14:textId="674CD49E" w:rsidR="0070244C" w:rsidRPr="0070244C" w:rsidRDefault="0070244C" w:rsidP="00533A77">
      <w:pPr>
        <w:jc w:val="center"/>
        <w:rPr>
          <w:sz w:val="52"/>
          <w:szCs w:val="52"/>
        </w:rPr>
      </w:pPr>
      <w:r>
        <w:rPr>
          <w:sz w:val="52"/>
          <w:szCs w:val="52"/>
        </w:rPr>
        <w:br/>
      </w:r>
      <w:r w:rsidR="00E701A7" w:rsidRPr="00461B32">
        <w:rPr>
          <w:rStyle w:val="TitleChar"/>
          <w:sz w:val="56"/>
          <w:szCs w:val="56"/>
        </w:rPr>
        <w:t>MSc Engineering Project Management.</w:t>
      </w:r>
      <w:r w:rsidR="00E701A7" w:rsidRPr="00461B32">
        <w:rPr>
          <w:sz w:val="56"/>
          <w:szCs w:val="56"/>
        </w:rPr>
        <w:t xml:space="preserve"> </w:t>
      </w:r>
      <w:r w:rsidR="00E701A7" w:rsidRPr="00461B32">
        <w:rPr>
          <w:sz w:val="56"/>
          <w:szCs w:val="56"/>
        </w:rPr>
        <w:br/>
      </w:r>
      <w:r w:rsidR="00E701A7">
        <w:rPr>
          <w:sz w:val="52"/>
          <w:szCs w:val="52"/>
        </w:rPr>
        <w:br/>
      </w:r>
      <w:r w:rsidR="000B00D2">
        <w:rPr>
          <w:sz w:val="44"/>
          <w:szCs w:val="44"/>
        </w:rPr>
        <w:br/>
      </w:r>
      <w:r w:rsidR="00E701A7" w:rsidRPr="00461B32">
        <w:rPr>
          <w:sz w:val="44"/>
          <w:szCs w:val="44"/>
        </w:rPr>
        <w:t xml:space="preserve">Course </w:t>
      </w:r>
      <w:r w:rsidR="000B00D2">
        <w:rPr>
          <w:sz w:val="44"/>
          <w:szCs w:val="44"/>
        </w:rPr>
        <w:t>T</w:t>
      </w:r>
      <w:r w:rsidR="00E701A7" w:rsidRPr="00461B32">
        <w:rPr>
          <w:sz w:val="44"/>
          <w:szCs w:val="44"/>
        </w:rPr>
        <w:t>itle: Procurement and Supply Chain Management</w:t>
      </w:r>
      <w:r w:rsidR="00461B32" w:rsidRPr="00461B32">
        <w:rPr>
          <w:sz w:val="44"/>
          <w:szCs w:val="44"/>
        </w:rPr>
        <w:t>.</w:t>
      </w:r>
      <w:r w:rsidR="000B00D2" w:rsidRPr="000B00D2">
        <w:rPr>
          <w:sz w:val="52"/>
          <w:szCs w:val="52"/>
        </w:rPr>
        <w:t xml:space="preserve"> </w:t>
      </w:r>
      <w:r w:rsidR="000B00D2" w:rsidRPr="000B00D2">
        <w:rPr>
          <w:sz w:val="44"/>
          <w:szCs w:val="44"/>
        </w:rPr>
        <w:t>(ACHA7024)</w:t>
      </w:r>
      <w:r w:rsidR="00E701A7">
        <w:rPr>
          <w:sz w:val="52"/>
          <w:szCs w:val="52"/>
        </w:rPr>
        <w:br/>
      </w:r>
      <w:r w:rsidRPr="000B00D2">
        <w:rPr>
          <w:sz w:val="44"/>
          <w:szCs w:val="44"/>
        </w:rPr>
        <w:t xml:space="preserve">Assignment </w:t>
      </w:r>
      <w:r w:rsidR="000B00D2" w:rsidRPr="000B00D2">
        <w:rPr>
          <w:sz w:val="44"/>
          <w:szCs w:val="44"/>
        </w:rPr>
        <w:t>Title: Improving</w:t>
      </w:r>
      <w:r w:rsidRPr="000B00D2">
        <w:rPr>
          <w:sz w:val="44"/>
          <w:szCs w:val="44"/>
        </w:rPr>
        <w:t xml:space="preserve"> Supply Chain </w:t>
      </w:r>
      <w:r w:rsidR="000B00D2" w:rsidRPr="000B00D2">
        <w:rPr>
          <w:sz w:val="44"/>
          <w:szCs w:val="44"/>
        </w:rPr>
        <w:t>Performance: A</w:t>
      </w:r>
      <w:r w:rsidRPr="000B00D2">
        <w:rPr>
          <w:sz w:val="44"/>
          <w:szCs w:val="44"/>
        </w:rPr>
        <w:t xml:space="preserve"> case Study of Unilever. </w:t>
      </w:r>
      <w:r w:rsidR="000B00D2">
        <w:rPr>
          <w:sz w:val="52"/>
          <w:szCs w:val="52"/>
        </w:rPr>
        <w:br/>
      </w:r>
      <w:r w:rsidR="000B00D2">
        <w:rPr>
          <w:sz w:val="52"/>
          <w:szCs w:val="52"/>
        </w:rPr>
        <w:br/>
      </w:r>
    </w:p>
    <w:p w14:paraId="23D95EAE" w14:textId="77777777" w:rsidR="00E7535D" w:rsidRDefault="00E7535D" w:rsidP="00E7535D">
      <w:r>
        <w:br/>
      </w:r>
      <w:r>
        <w:br/>
      </w:r>
    </w:p>
    <w:tbl>
      <w:tblPr>
        <w:tblStyle w:val="TableGrid"/>
        <w:tblW w:w="10260" w:type="dxa"/>
        <w:tblInd w:w="-792" w:type="dxa"/>
        <w:tblLook w:val="04A0" w:firstRow="1" w:lastRow="0" w:firstColumn="1" w:lastColumn="0" w:noHBand="0" w:noVBand="1"/>
      </w:tblPr>
      <w:tblGrid>
        <w:gridCol w:w="5306"/>
        <w:gridCol w:w="4954"/>
      </w:tblGrid>
      <w:tr w:rsidR="0066067F" w14:paraId="46B62474" w14:textId="77777777" w:rsidTr="0066067F">
        <w:trPr>
          <w:trHeight w:val="648"/>
        </w:trPr>
        <w:tc>
          <w:tcPr>
            <w:tcW w:w="5306" w:type="dxa"/>
          </w:tcPr>
          <w:p w14:paraId="3A20FCDC" w14:textId="7CBD2F69" w:rsidR="0066067F" w:rsidRPr="0066067F" w:rsidRDefault="0066067F" w:rsidP="0066067F">
            <w:pPr>
              <w:jc w:val="center"/>
              <w:rPr>
                <w:sz w:val="44"/>
                <w:szCs w:val="44"/>
              </w:rPr>
            </w:pPr>
            <w:r w:rsidRPr="0066067F">
              <w:rPr>
                <w:sz w:val="44"/>
                <w:szCs w:val="44"/>
              </w:rPr>
              <w:t>Student Name</w:t>
            </w:r>
            <w:r>
              <w:rPr>
                <w:sz w:val="44"/>
                <w:szCs w:val="44"/>
              </w:rPr>
              <w:t xml:space="preserve"> &amp; ID</w:t>
            </w:r>
          </w:p>
        </w:tc>
        <w:tc>
          <w:tcPr>
            <w:tcW w:w="4954" w:type="dxa"/>
          </w:tcPr>
          <w:p w14:paraId="1E91494F" w14:textId="18F549FC" w:rsidR="0066067F" w:rsidRPr="0066067F" w:rsidRDefault="0066067F" w:rsidP="0066067F">
            <w:pPr>
              <w:jc w:val="center"/>
              <w:rPr>
                <w:sz w:val="48"/>
                <w:szCs w:val="48"/>
              </w:rPr>
            </w:pPr>
            <w:r w:rsidRPr="0066067F">
              <w:rPr>
                <w:sz w:val="48"/>
                <w:szCs w:val="48"/>
              </w:rPr>
              <w:t>Professor Name</w:t>
            </w:r>
            <w:r>
              <w:rPr>
                <w:sz w:val="48"/>
                <w:szCs w:val="48"/>
              </w:rPr>
              <w:br/>
            </w:r>
          </w:p>
        </w:tc>
      </w:tr>
      <w:tr w:rsidR="0066067F" w14:paraId="4C7E5FFE" w14:textId="77777777" w:rsidTr="0066067F">
        <w:trPr>
          <w:trHeight w:val="1532"/>
        </w:trPr>
        <w:tc>
          <w:tcPr>
            <w:tcW w:w="5306" w:type="dxa"/>
          </w:tcPr>
          <w:p w14:paraId="4644B038" w14:textId="43C9082A" w:rsidR="0066067F" w:rsidRPr="0066067F" w:rsidRDefault="0066067F" w:rsidP="0066067F">
            <w:pPr>
              <w:jc w:val="center"/>
              <w:rPr>
                <w:sz w:val="44"/>
                <w:szCs w:val="44"/>
              </w:rPr>
            </w:pPr>
            <w:r w:rsidRPr="0066067F">
              <w:rPr>
                <w:sz w:val="44"/>
                <w:szCs w:val="44"/>
              </w:rPr>
              <w:t>Partha Rajbangsi</w:t>
            </w:r>
            <w:r w:rsidRPr="0066067F">
              <w:rPr>
                <w:sz w:val="44"/>
                <w:szCs w:val="44"/>
              </w:rPr>
              <w:br/>
              <w:t xml:space="preserve">  25056</w:t>
            </w:r>
            <w:r>
              <w:rPr>
                <w:sz w:val="44"/>
                <w:szCs w:val="44"/>
              </w:rPr>
              <w:t>9</w:t>
            </w:r>
            <w:r w:rsidRPr="0066067F">
              <w:rPr>
                <w:sz w:val="44"/>
                <w:szCs w:val="44"/>
              </w:rPr>
              <w:t>4</w:t>
            </w:r>
          </w:p>
        </w:tc>
        <w:tc>
          <w:tcPr>
            <w:tcW w:w="4954" w:type="dxa"/>
          </w:tcPr>
          <w:p w14:paraId="5429390C" w14:textId="77777777" w:rsidR="0066067F" w:rsidRPr="0066067F" w:rsidRDefault="0066067F" w:rsidP="0066067F">
            <w:pPr>
              <w:jc w:val="center"/>
              <w:rPr>
                <w:sz w:val="48"/>
                <w:szCs w:val="48"/>
              </w:rPr>
            </w:pPr>
            <w:r w:rsidRPr="0066067F">
              <w:rPr>
                <w:sz w:val="48"/>
                <w:szCs w:val="48"/>
              </w:rPr>
              <w:t>Andrew Thron</w:t>
            </w:r>
          </w:p>
        </w:tc>
      </w:tr>
    </w:tbl>
    <w:p w14:paraId="03A069E3" w14:textId="0D6E4E16" w:rsidR="00C0381F" w:rsidRDefault="00D323CA" w:rsidP="00FC184E">
      <w:pPr>
        <w:rPr>
          <w:sz w:val="36"/>
          <w:szCs w:val="36"/>
        </w:rPr>
      </w:pPr>
      <w:r w:rsidRPr="00BA295D">
        <w:rPr>
          <w:sz w:val="44"/>
          <w:szCs w:val="44"/>
        </w:rPr>
        <w:lastRenderedPageBreak/>
        <w:t xml:space="preserve">Table </w:t>
      </w:r>
      <w:r w:rsidRPr="004A6B02">
        <w:rPr>
          <w:sz w:val="44"/>
          <w:szCs w:val="44"/>
        </w:rPr>
        <w:t>of</w:t>
      </w:r>
      <w:r w:rsidR="00F06D5D">
        <w:rPr>
          <w:sz w:val="44"/>
          <w:szCs w:val="44"/>
        </w:rPr>
        <w:t xml:space="preserve"> </w:t>
      </w:r>
      <w:r w:rsidRPr="004E0EF7">
        <w:rPr>
          <w:sz w:val="44"/>
          <w:szCs w:val="44"/>
        </w:rPr>
        <w:t>Content.</w:t>
      </w:r>
      <w:r>
        <w:rPr>
          <w:sz w:val="44"/>
          <w:szCs w:val="44"/>
          <w:u w:val="single"/>
        </w:rPr>
        <w:t xml:space="preserve"> </w:t>
      </w:r>
      <w:r>
        <w:rPr>
          <w:sz w:val="44"/>
          <w:szCs w:val="44"/>
          <w:u w:val="single"/>
        </w:rPr>
        <w:br/>
      </w:r>
      <w:r w:rsidRPr="00BA295D">
        <w:rPr>
          <w:sz w:val="36"/>
          <w:szCs w:val="36"/>
        </w:rPr>
        <w:t>1.Int</w:t>
      </w:r>
      <w:r w:rsidR="00A21929" w:rsidRPr="00BA295D">
        <w:rPr>
          <w:sz w:val="36"/>
          <w:szCs w:val="36"/>
        </w:rPr>
        <w:t>roduction………………………………………………</w:t>
      </w:r>
      <w:r w:rsidR="003C4C85" w:rsidRPr="00BA295D">
        <w:rPr>
          <w:sz w:val="36"/>
          <w:szCs w:val="36"/>
        </w:rPr>
        <w:t>……………………</w:t>
      </w:r>
      <w:r w:rsidR="00A21929" w:rsidRPr="00BA295D">
        <w:rPr>
          <w:sz w:val="36"/>
          <w:szCs w:val="36"/>
        </w:rPr>
        <w:t>3</w:t>
      </w:r>
      <w:r w:rsidR="00A21929" w:rsidRPr="006E365A">
        <w:rPr>
          <w:sz w:val="36"/>
          <w:szCs w:val="36"/>
          <w:u w:val="single"/>
        </w:rPr>
        <w:br/>
      </w:r>
      <w:r w:rsidR="00A21929" w:rsidRPr="00BA295D">
        <w:rPr>
          <w:sz w:val="36"/>
          <w:szCs w:val="36"/>
        </w:rPr>
        <w:t>2.Company overview</w:t>
      </w:r>
      <w:r w:rsidR="00A21929" w:rsidRPr="00BA295D">
        <w:rPr>
          <w:sz w:val="44"/>
          <w:szCs w:val="44"/>
        </w:rPr>
        <w:t>……………………………………</w:t>
      </w:r>
      <w:r w:rsidR="003C4C85" w:rsidRPr="00BA295D">
        <w:rPr>
          <w:sz w:val="44"/>
          <w:szCs w:val="44"/>
        </w:rPr>
        <w:t>…………</w:t>
      </w:r>
      <w:r w:rsidR="000F4146">
        <w:rPr>
          <w:sz w:val="36"/>
          <w:szCs w:val="36"/>
        </w:rPr>
        <w:t>5</w:t>
      </w:r>
      <w:r w:rsidR="00E4236B" w:rsidRPr="00945618">
        <w:rPr>
          <w:sz w:val="44"/>
          <w:szCs w:val="44"/>
        </w:rPr>
        <w:br/>
      </w:r>
      <w:r w:rsidR="006D18CC" w:rsidRPr="006E365A">
        <w:rPr>
          <w:sz w:val="36"/>
          <w:szCs w:val="36"/>
        </w:rPr>
        <w:t>3.Evaluation on Unilever’s Competitive Advantage and supply Chain models</w:t>
      </w:r>
      <w:r w:rsidR="00EA1064">
        <w:rPr>
          <w:sz w:val="36"/>
          <w:szCs w:val="36"/>
        </w:rPr>
        <w:t>………………………………………………………….</w:t>
      </w:r>
      <w:r w:rsidR="00566307">
        <w:rPr>
          <w:sz w:val="36"/>
          <w:szCs w:val="36"/>
        </w:rPr>
        <w:t>7</w:t>
      </w:r>
    </w:p>
    <w:p w14:paraId="37E72F98" w14:textId="77777777" w:rsidR="005F2A3E" w:rsidRDefault="005F2A3E" w:rsidP="00FC184E">
      <w:pPr>
        <w:rPr>
          <w:sz w:val="36"/>
          <w:szCs w:val="36"/>
        </w:rPr>
      </w:pPr>
      <w:r>
        <w:rPr>
          <w:sz w:val="36"/>
          <w:szCs w:val="36"/>
        </w:rPr>
        <w:t xml:space="preserve">      </w:t>
      </w:r>
      <w:r w:rsidR="00C0381F">
        <w:rPr>
          <w:sz w:val="36"/>
          <w:szCs w:val="36"/>
        </w:rPr>
        <w:t>3.</w:t>
      </w:r>
      <w:r w:rsidR="00566307">
        <w:rPr>
          <w:sz w:val="36"/>
          <w:szCs w:val="36"/>
        </w:rPr>
        <w:t>1. Technological</w:t>
      </w:r>
      <w:r w:rsidR="009377F2">
        <w:rPr>
          <w:sz w:val="36"/>
          <w:szCs w:val="36"/>
        </w:rPr>
        <w:t xml:space="preserve"> Advantage………………………………</w:t>
      </w:r>
      <w:r w:rsidR="00566307">
        <w:rPr>
          <w:sz w:val="36"/>
          <w:szCs w:val="36"/>
        </w:rPr>
        <w:t>………7</w:t>
      </w:r>
      <w:r w:rsidR="00FC184E" w:rsidRPr="00FC184E">
        <w:rPr>
          <w:sz w:val="36"/>
          <w:szCs w:val="36"/>
        </w:rPr>
        <w:t xml:space="preserve"> </w:t>
      </w:r>
    </w:p>
    <w:p w14:paraId="64712DE0" w14:textId="5B3C61A1" w:rsidR="004A3CA3" w:rsidRDefault="006C756A" w:rsidP="00FC184E">
      <w:pPr>
        <w:rPr>
          <w:sz w:val="36"/>
          <w:szCs w:val="36"/>
        </w:rPr>
      </w:pPr>
      <w:r>
        <w:rPr>
          <w:sz w:val="36"/>
          <w:szCs w:val="36"/>
        </w:rPr>
        <w:t xml:space="preserve">      </w:t>
      </w:r>
      <w:r w:rsidR="005F2A3E">
        <w:rPr>
          <w:sz w:val="36"/>
          <w:szCs w:val="36"/>
        </w:rPr>
        <w:t>3.</w:t>
      </w:r>
      <w:proofErr w:type="gramStart"/>
      <w:r w:rsidR="005F2A3E">
        <w:rPr>
          <w:sz w:val="36"/>
          <w:szCs w:val="36"/>
        </w:rPr>
        <w:t>2</w:t>
      </w:r>
      <w:r w:rsidR="006F4D1A">
        <w:rPr>
          <w:sz w:val="36"/>
          <w:szCs w:val="36"/>
        </w:rPr>
        <w:t>.Sustainable</w:t>
      </w:r>
      <w:proofErr w:type="gramEnd"/>
      <w:r w:rsidR="006F4D1A">
        <w:rPr>
          <w:sz w:val="36"/>
          <w:szCs w:val="36"/>
        </w:rPr>
        <w:t xml:space="preserve"> Supply </w:t>
      </w:r>
      <w:r>
        <w:rPr>
          <w:sz w:val="36"/>
          <w:szCs w:val="36"/>
        </w:rPr>
        <w:t>Chain……………………</w:t>
      </w:r>
      <w:r w:rsidR="004A3CA3">
        <w:rPr>
          <w:sz w:val="36"/>
          <w:szCs w:val="36"/>
        </w:rPr>
        <w:t>…………….</w:t>
      </w:r>
      <w:r>
        <w:rPr>
          <w:sz w:val="36"/>
          <w:szCs w:val="36"/>
        </w:rPr>
        <w:t>……8</w:t>
      </w:r>
    </w:p>
    <w:p w14:paraId="29AE35D9" w14:textId="6853B182" w:rsidR="00C019F2" w:rsidRDefault="004D1F0C" w:rsidP="00FC184E">
      <w:pPr>
        <w:rPr>
          <w:sz w:val="36"/>
          <w:szCs w:val="36"/>
        </w:rPr>
      </w:pPr>
      <w:r>
        <w:rPr>
          <w:sz w:val="36"/>
          <w:szCs w:val="36"/>
        </w:rPr>
        <w:t>3.3. Evaluation on Supply Chain……………………………</w:t>
      </w:r>
      <w:r w:rsidR="00C019F2">
        <w:rPr>
          <w:sz w:val="36"/>
          <w:szCs w:val="36"/>
        </w:rPr>
        <w:t>……………9</w:t>
      </w:r>
    </w:p>
    <w:p w14:paraId="2673629B" w14:textId="1B4D17AA" w:rsidR="00FC184E" w:rsidRPr="00FC184E" w:rsidRDefault="00FC184E" w:rsidP="00FC184E">
      <w:pPr>
        <w:rPr>
          <w:sz w:val="36"/>
          <w:szCs w:val="36"/>
        </w:rPr>
      </w:pPr>
      <w:r w:rsidRPr="00FC184E">
        <w:rPr>
          <w:sz w:val="36"/>
          <w:szCs w:val="36"/>
        </w:rPr>
        <w:t>4.Impact of Covid-19 on Global Supply Chain</w:t>
      </w:r>
      <w:r>
        <w:rPr>
          <w:sz w:val="36"/>
          <w:szCs w:val="36"/>
        </w:rPr>
        <w:t>………………</w:t>
      </w:r>
      <w:r w:rsidR="007C2938">
        <w:rPr>
          <w:sz w:val="36"/>
          <w:szCs w:val="36"/>
        </w:rPr>
        <w:t>…</w:t>
      </w:r>
      <w:r w:rsidR="00C019F2">
        <w:rPr>
          <w:sz w:val="36"/>
          <w:szCs w:val="36"/>
        </w:rPr>
        <w:t>….9</w:t>
      </w:r>
    </w:p>
    <w:p w14:paraId="321D54B4" w14:textId="5DE8FF9C" w:rsidR="00EC397A" w:rsidRDefault="00EC397A" w:rsidP="00EC397A">
      <w:pPr>
        <w:rPr>
          <w:sz w:val="36"/>
          <w:szCs w:val="36"/>
        </w:rPr>
      </w:pPr>
      <w:r w:rsidRPr="00EC397A">
        <w:rPr>
          <w:sz w:val="36"/>
          <w:szCs w:val="36"/>
        </w:rPr>
        <w:t xml:space="preserve">5. The Key Current Risk to The </w:t>
      </w:r>
      <w:proofErr w:type="spellStart"/>
      <w:r w:rsidRPr="00EC397A">
        <w:rPr>
          <w:sz w:val="36"/>
          <w:szCs w:val="36"/>
        </w:rPr>
        <w:t>Organisation</w:t>
      </w:r>
      <w:proofErr w:type="spellEnd"/>
      <w:r w:rsidRPr="00EC397A">
        <w:rPr>
          <w:sz w:val="36"/>
          <w:szCs w:val="36"/>
        </w:rPr>
        <w:t xml:space="preserve"> </w:t>
      </w:r>
      <w:r>
        <w:rPr>
          <w:sz w:val="36"/>
          <w:szCs w:val="36"/>
        </w:rPr>
        <w:t>……………………1</w:t>
      </w:r>
      <w:r w:rsidR="00A74A13">
        <w:rPr>
          <w:sz w:val="36"/>
          <w:szCs w:val="36"/>
        </w:rPr>
        <w:t>1</w:t>
      </w:r>
    </w:p>
    <w:p w14:paraId="5D7700F5" w14:textId="03D47344" w:rsidR="00A74A13" w:rsidRDefault="008274FC" w:rsidP="00EC397A">
      <w:pPr>
        <w:rPr>
          <w:sz w:val="36"/>
          <w:szCs w:val="36"/>
        </w:rPr>
      </w:pPr>
      <w:r>
        <w:rPr>
          <w:sz w:val="36"/>
          <w:szCs w:val="36"/>
        </w:rPr>
        <w:t xml:space="preserve">      </w:t>
      </w:r>
      <w:r w:rsidR="0037447D">
        <w:rPr>
          <w:sz w:val="36"/>
          <w:szCs w:val="36"/>
        </w:rPr>
        <w:t xml:space="preserve">  </w:t>
      </w:r>
      <w:r w:rsidR="00A74A13">
        <w:rPr>
          <w:sz w:val="36"/>
          <w:szCs w:val="36"/>
        </w:rPr>
        <w:t>5.</w:t>
      </w:r>
      <w:proofErr w:type="gramStart"/>
      <w:r w:rsidR="00A74A13">
        <w:rPr>
          <w:sz w:val="36"/>
          <w:szCs w:val="36"/>
        </w:rPr>
        <w:t>1</w:t>
      </w:r>
      <w:r>
        <w:rPr>
          <w:sz w:val="36"/>
          <w:szCs w:val="36"/>
        </w:rPr>
        <w:t>.Market</w:t>
      </w:r>
      <w:proofErr w:type="gramEnd"/>
      <w:r>
        <w:rPr>
          <w:sz w:val="36"/>
          <w:szCs w:val="36"/>
        </w:rPr>
        <w:t xml:space="preserve"> Risk…………………………………………</w:t>
      </w:r>
      <w:r w:rsidR="0037447D">
        <w:rPr>
          <w:sz w:val="36"/>
          <w:szCs w:val="36"/>
        </w:rPr>
        <w:t>…….</w:t>
      </w:r>
      <w:r>
        <w:rPr>
          <w:sz w:val="36"/>
          <w:szCs w:val="36"/>
        </w:rPr>
        <w:t>……</w:t>
      </w:r>
      <w:proofErr w:type="gramStart"/>
      <w:r>
        <w:rPr>
          <w:sz w:val="36"/>
          <w:szCs w:val="36"/>
        </w:rPr>
        <w:t>…..</w:t>
      </w:r>
      <w:proofErr w:type="gramEnd"/>
      <w:r>
        <w:rPr>
          <w:sz w:val="36"/>
          <w:szCs w:val="36"/>
        </w:rPr>
        <w:t>11</w:t>
      </w:r>
    </w:p>
    <w:p w14:paraId="6BCF5C70" w14:textId="4FEB157E" w:rsidR="008274FC" w:rsidRDefault="0037447D" w:rsidP="00EC397A">
      <w:pPr>
        <w:rPr>
          <w:sz w:val="36"/>
          <w:szCs w:val="36"/>
        </w:rPr>
      </w:pPr>
      <w:r>
        <w:rPr>
          <w:sz w:val="36"/>
          <w:szCs w:val="36"/>
        </w:rPr>
        <w:t xml:space="preserve">        5.</w:t>
      </w:r>
      <w:proofErr w:type="gramStart"/>
      <w:r>
        <w:rPr>
          <w:sz w:val="36"/>
          <w:szCs w:val="36"/>
        </w:rPr>
        <w:t>2.Brand</w:t>
      </w:r>
      <w:proofErr w:type="gramEnd"/>
      <w:r>
        <w:rPr>
          <w:sz w:val="36"/>
          <w:szCs w:val="36"/>
        </w:rPr>
        <w:t xml:space="preserve"> Reputation Risk</w:t>
      </w:r>
      <w:r w:rsidR="009346F1">
        <w:rPr>
          <w:sz w:val="36"/>
          <w:szCs w:val="36"/>
        </w:rPr>
        <w:t>…………………………………………12</w:t>
      </w:r>
    </w:p>
    <w:p w14:paraId="24C3E1BC" w14:textId="5C9FD2FD" w:rsidR="009346F1" w:rsidRPr="00EC397A" w:rsidRDefault="009346F1" w:rsidP="00EC397A">
      <w:pPr>
        <w:rPr>
          <w:sz w:val="36"/>
          <w:szCs w:val="36"/>
        </w:rPr>
      </w:pPr>
      <w:r>
        <w:rPr>
          <w:sz w:val="36"/>
          <w:szCs w:val="36"/>
        </w:rPr>
        <w:t xml:space="preserve">        5.</w:t>
      </w:r>
      <w:proofErr w:type="gramStart"/>
      <w:r>
        <w:rPr>
          <w:sz w:val="36"/>
          <w:szCs w:val="36"/>
        </w:rPr>
        <w:t>3.</w:t>
      </w:r>
      <w:r w:rsidR="008357D8">
        <w:rPr>
          <w:sz w:val="36"/>
          <w:szCs w:val="36"/>
        </w:rPr>
        <w:t>Cyber</w:t>
      </w:r>
      <w:proofErr w:type="gramEnd"/>
      <w:r w:rsidR="008357D8">
        <w:rPr>
          <w:sz w:val="36"/>
          <w:szCs w:val="36"/>
        </w:rPr>
        <w:t xml:space="preserve"> Security </w:t>
      </w:r>
      <w:proofErr w:type="spellStart"/>
      <w:r w:rsidR="008357D8">
        <w:rPr>
          <w:sz w:val="36"/>
          <w:szCs w:val="36"/>
        </w:rPr>
        <w:t>Rsk</w:t>
      </w:r>
      <w:proofErr w:type="spellEnd"/>
      <w:r w:rsidR="008357D8">
        <w:rPr>
          <w:sz w:val="36"/>
          <w:szCs w:val="36"/>
        </w:rPr>
        <w:t>………………………………………………12</w:t>
      </w:r>
    </w:p>
    <w:p w14:paraId="0EB6313B" w14:textId="6B5FECED" w:rsidR="00D15601" w:rsidRPr="00D15601" w:rsidRDefault="00D15601" w:rsidP="00D15601">
      <w:pPr>
        <w:rPr>
          <w:sz w:val="36"/>
          <w:szCs w:val="36"/>
        </w:rPr>
      </w:pPr>
      <w:r w:rsidRPr="00D15601">
        <w:rPr>
          <w:sz w:val="36"/>
          <w:szCs w:val="36"/>
        </w:rPr>
        <w:t>6.Performance outcomes and Observed Improvements</w:t>
      </w:r>
      <w:r>
        <w:rPr>
          <w:sz w:val="36"/>
          <w:szCs w:val="36"/>
        </w:rPr>
        <w:t>….1</w:t>
      </w:r>
      <w:r w:rsidR="006F1D6C">
        <w:rPr>
          <w:sz w:val="36"/>
          <w:szCs w:val="36"/>
        </w:rPr>
        <w:t>3</w:t>
      </w:r>
    </w:p>
    <w:p w14:paraId="50C17707" w14:textId="6360D5C5" w:rsidR="00A03443" w:rsidRDefault="004D2023" w:rsidP="00244B66">
      <w:pPr>
        <w:rPr>
          <w:sz w:val="36"/>
          <w:szCs w:val="36"/>
        </w:rPr>
      </w:pPr>
      <w:r>
        <w:rPr>
          <w:sz w:val="36"/>
          <w:szCs w:val="36"/>
        </w:rPr>
        <w:t>7.</w:t>
      </w:r>
      <w:r w:rsidR="00A03443">
        <w:rPr>
          <w:sz w:val="36"/>
          <w:szCs w:val="36"/>
        </w:rPr>
        <w:t>Discussion…………………………………………………………………….1</w:t>
      </w:r>
      <w:r w:rsidR="006F1D6C">
        <w:rPr>
          <w:sz w:val="36"/>
          <w:szCs w:val="36"/>
        </w:rPr>
        <w:t>3</w:t>
      </w:r>
    </w:p>
    <w:p w14:paraId="488C0A16" w14:textId="41DA4F96" w:rsidR="003D7E4D" w:rsidRDefault="00A03443" w:rsidP="00244B66">
      <w:pPr>
        <w:rPr>
          <w:sz w:val="44"/>
          <w:szCs w:val="44"/>
          <w:u w:val="single"/>
        </w:rPr>
      </w:pPr>
      <w:r>
        <w:rPr>
          <w:sz w:val="36"/>
          <w:szCs w:val="36"/>
        </w:rPr>
        <w:t>8.Recommendation………………………………………………………….1</w:t>
      </w:r>
      <w:r w:rsidR="00EA6C52">
        <w:rPr>
          <w:sz w:val="36"/>
          <w:szCs w:val="36"/>
        </w:rPr>
        <w:t>4</w:t>
      </w:r>
      <w:r w:rsidR="00E4236B" w:rsidRPr="008672DA">
        <w:rPr>
          <w:sz w:val="44"/>
          <w:szCs w:val="44"/>
          <w:u w:val="single"/>
        </w:rPr>
        <w:br/>
      </w:r>
      <w:r w:rsidR="002A17B5" w:rsidRPr="00EA6C52">
        <w:rPr>
          <w:sz w:val="36"/>
          <w:szCs w:val="36"/>
        </w:rPr>
        <w:t>9.Conclusion</w:t>
      </w:r>
      <w:r w:rsidR="00EA6C52" w:rsidRPr="00EA6C52">
        <w:rPr>
          <w:sz w:val="36"/>
          <w:szCs w:val="36"/>
        </w:rPr>
        <w:t>…………………………………………………………………</w:t>
      </w:r>
      <w:r w:rsidR="00BA5181">
        <w:rPr>
          <w:sz w:val="36"/>
          <w:szCs w:val="36"/>
        </w:rPr>
        <w:t>….15</w:t>
      </w:r>
      <w:r w:rsidR="00E4236B" w:rsidRPr="008672DA">
        <w:rPr>
          <w:sz w:val="44"/>
          <w:szCs w:val="44"/>
          <w:u w:val="single"/>
        </w:rPr>
        <w:br/>
      </w:r>
      <w:r w:rsidR="003D7E4D" w:rsidRPr="00BA5181">
        <w:rPr>
          <w:sz w:val="36"/>
          <w:szCs w:val="36"/>
        </w:rPr>
        <w:t>10. References………………………………………………………………</w:t>
      </w:r>
      <w:r w:rsidR="00BA5181" w:rsidRPr="00BA5181">
        <w:rPr>
          <w:sz w:val="36"/>
          <w:szCs w:val="36"/>
        </w:rPr>
        <w:t>…16</w:t>
      </w:r>
      <w:r w:rsidR="00E4236B" w:rsidRPr="00BA5181">
        <w:rPr>
          <w:sz w:val="44"/>
          <w:szCs w:val="44"/>
          <w:u w:val="single"/>
        </w:rPr>
        <w:br/>
      </w:r>
      <w:r w:rsidR="00E4236B" w:rsidRPr="008672DA">
        <w:rPr>
          <w:sz w:val="44"/>
          <w:szCs w:val="44"/>
          <w:u w:val="single"/>
        </w:rPr>
        <w:br/>
      </w:r>
    </w:p>
    <w:p w14:paraId="346B80FC" w14:textId="0FA1AD8F" w:rsidR="00496ACE" w:rsidRPr="003D7E4D" w:rsidRDefault="00244B66" w:rsidP="00244B66">
      <w:pPr>
        <w:rPr>
          <w:sz w:val="44"/>
          <w:szCs w:val="44"/>
          <w:u w:val="single"/>
        </w:rPr>
      </w:pPr>
      <w:r w:rsidRPr="003B405A">
        <w:rPr>
          <w:sz w:val="48"/>
          <w:szCs w:val="48"/>
        </w:rPr>
        <w:lastRenderedPageBreak/>
        <w:t>1.</w:t>
      </w:r>
      <w:r w:rsidR="00496ACE" w:rsidRPr="003B405A">
        <w:rPr>
          <w:b/>
          <w:sz w:val="48"/>
          <w:szCs w:val="48"/>
          <w:lang w:val="en"/>
        </w:rPr>
        <w:t>Introduction</w:t>
      </w:r>
    </w:p>
    <w:p w14:paraId="1B401632" w14:textId="50CD847A" w:rsidR="00496ACE" w:rsidRPr="003B405A" w:rsidRDefault="007E6CF5" w:rsidP="00496ACE">
      <w:pPr>
        <w:rPr>
          <w:sz w:val="36"/>
          <w:szCs w:val="36"/>
        </w:rPr>
      </w:pPr>
      <w:r w:rsidRPr="003B405A">
        <w:rPr>
          <w:sz w:val="36"/>
          <w:szCs w:val="36"/>
        </w:rPr>
        <w:t xml:space="preserve">Unilever </w:t>
      </w:r>
      <w:r w:rsidR="00D12E4A" w:rsidRPr="003B405A">
        <w:rPr>
          <w:sz w:val="36"/>
          <w:szCs w:val="36"/>
        </w:rPr>
        <w:t>Fou</w:t>
      </w:r>
      <w:r w:rsidRPr="003B405A">
        <w:rPr>
          <w:sz w:val="36"/>
          <w:szCs w:val="36"/>
        </w:rPr>
        <w:t>nded in 1929,</w:t>
      </w:r>
      <w:r w:rsidR="009D7A6A" w:rsidRPr="003B405A">
        <w:rPr>
          <w:sz w:val="36"/>
          <w:szCs w:val="36"/>
        </w:rPr>
        <w:t xml:space="preserve"> and no</w:t>
      </w:r>
      <w:r w:rsidR="00E261D0" w:rsidRPr="003B405A">
        <w:rPr>
          <w:sz w:val="36"/>
          <w:szCs w:val="36"/>
        </w:rPr>
        <w:t>w it is one of the oldest Fast Moving Consumer Goods</w:t>
      </w:r>
      <w:r w:rsidR="000B195C" w:rsidRPr="003B405A">
        <w:rPr>
          <w:sz w:val="36"/>
          <w:szCs w:val="36"/>
        </w:rPr>
        <w:t xml:space="preserve"> (FMCG)</w:t>
      </w:r>
      <w:r w:rsidR="00BA1BE6" w:rsidRPr="003B405A">
        <w:rPr>
          <w:sz w:val="36"/>
          <w:szCs w:val="36"/>
        </w:rPr>
        <w:t xml:space="preserve"> producers in the </w:t>
      </w:r>
      <w:proofErr w:type="gramStart"/>
      <w:r w:rsidR="00BA1BE6" w:rsidRPr="003B405A">
        <w:rPr>
          <w:sz w:val="36"/>
          <w:szCs w:val="36"/>
        </w:rPr>
        <w:t xml:space="preserve">world </w:t>
      </w:r>
      <w:r w:rsidR="002F7DA4" w:rsidRPr="003B405A">
        <w:rPr>
          <w:sz w:val="36"/>
          <w:szCs w:val="36"/>
        </w:rPr>
        <w:t>.</w:t>
      </w:r>
      <w:r w:rsidR="00496ACE" w:rsidRPr="003B405A">
        <w:rPr>
          <w:sz w:val="36"/>
          <w:szCs w:val="36"/>
        </w:rPr>
        <w:t>The</w:t>
      </w:r>
      <w:proofErr w:type="gramEnd"/>
      <w:r w:rsidR="00496ACE" w:rsidRPr="003B405A">
        <w:rPr>
          <w:sz w:val="36"/>
          <w:szCs w:val="36"/>
        </w:rPr>
        <w:t xml:space="preserve"> improvement of supply chain performance is a critical aspect of a company's operational efficiency and sustainability, particularly for global enterprises such as Unilever. The role of supply chain management (SCM) is increasingly vital as it directly impacts logistics performance, resilience, and sustainability, which are essential for maintaining competitive advantage and operational efficiency in today's market (Moberg et al., 2004; Rezaee, 2018). Unilever's SCM has been a subject of study for its exemplary practices in integrating sustainability with supply chain processes. The company has managed to develop a synergy between their SCM practices and sustainability initiatives, which aligns with the broader goals of business sustainability. This integrated approach not only enhances the company's reputation but also ensures the creation of shared value for all stakeholders, considering both financial and non-financial dimensions (Rezaee, 2018). Strategic elements such as resilience and risk management are fundamental in SCM, allowing companies like Unilever to navigate disruptions effectively. Supply chain resilience involves the capacity to anticipate potential disruptions and develop strategies to mitigate their impact, which includes </w:t>
      </w:r>
      <w:r w:rsidR="00496ACE" w:rsidRPr="003B405A">
        <w:rPr>
          <w:sz w:val="36"/>
          <w:szCs w:val="36"/>
        </w:rPr>
        <w:lastRenderedPageBreak/>
        <w:t>diversifying suppliers, enhancing transparency, and investing in advanced technologies (Al-Qasimi et al., 2024; Issa et al., 2024). Furthermore, the advancement of technology, especially the integration of AI, plays a transformative role in optimizing SCM by improving decision-making processes, operational efficiency, and cost-effectiveness. These technologies enable Unilever to achieve significant improvements in demand forecasting, inventory management, and logistics optimization (Danach et al., 2024). Ultimately, Unilever's supply chain case study provides a comprehensive insight into how combining sustainability initiatives with strategic SCM practices can result in enhanced operational performance and resilience, serving as a model for other enterprises aiming to refine their supply chain strategies (Rezaee, 2018).</w:t>
      </w:r>
    </w:p>
    <w:p w14:paraId="0C0EAE4D" w14:textId="77777777" w:rsidR="006D05B7" w:rsidRDefault="0003742F" w:rsidP="00C32715">
      <w:pPr>
        <w:rPr>
          <w:sz w:val="56"/>
          <w:szCs w:val="56"/>
        </w:rPr>
      </w:pPr>
      <w:r w:rsidRPr="00C32715">
        <w:rPr>
          <w:sz w:val="44"/>
          <w:szCs w:val="44"/>
        </w:rPr>
        <w:br/>
      </w:r>
      <w:r w:rsidR="00E4236B" w:rsidRPr="00C32715">
        <w:rPr>
          <w:i/>
          <w:iCs/>
          <w:sz w:val="44"/>
          <w:szCs w:val="44"/>
          <w:u w:val="single"/>
        </w:rPr>
        <w:br/>
      </w:r>
      <w:r w:rsidR="00E4236B" w:rsidRPr="00C32715">
        <w:rPr>
          <w:sz w:val="44"/>
          <w:szCs w:val="44"/>
        </w:rPr>
        <w:br/>
      </w:r>
      <w:r w:rsidR="00E4236B" w:rsidRPr="00C32715">
        <w:rPr>
          <w:sz w:val="44"/>
          <w:szCs w:val="44"/>
        </w:rPr>
        <w:br/>
      </w:r>
      <w:r w:rsidR="00E4236B" w:rsidRPr="00C32715">
        <w:rPr>
          <w:sz w:val="44"/>
          <w:szCs w:val="44"/>
        </w:rPr>
        <w:br/>
      </w:r>
    </w:p>
    <w:p w14:paraId="55D3B7EC" w14:textId="77777777" w:rsidR="00851F3F" w:rsidRDefault="00851F3F" w:rsidP="00C32715">
      <w:pPr>
        <w:rPr>
          <w:sz w:val="56"/>
          <w:szCs w:val="56"/>
        </w:rPr>
      </w:pPr>
    </w:p>
    <w:p w14:paraId="6C02E76D" w14:textId="1D3A04B8" w:rsidR="00C32715" w:rsidRPr="001C0822" w:rsidRDefault="003F5F10" w:rsidP="00C32715">
      <w:pPr>
        <w:rPr>
          <w:sz w:val="36"/>
          <w:szCs w:val="36"/>
        </w:rPr>
      </w:pPr>
      <w:r w:rsidRPr="001C0822">
        <w:rPr>
          <w:sz w:val="48"/>
          <w:szCs w:val="48"/>
        </w:rPr>
        <w:lastRenderedPageBreak/>
        <w:t>2.</w:t>
      </w:r>
      <w:r w:rsidR="0017766D" w:rsidRPr="001C0822">
        <w:rPr>
          <w:sz w:val="48"/>
          <w:szCs w:val="48"/>
        </w:rPr>
        <w:t xml:space="preserve"> </w:t>
      </w:r>
      <w:r w:rsidR="00366AAF" w:rsidRPr="001C0822">
        <w:rPr>
          <w:sz w:val="48"/>
          <w:szCs w:val="48"/>
        </w:rPr>
        <w:t>Overview</w:t>
      </w:r>
      <w:r w:rsidR="00E907DB" w:rsidRPr="001C0822">
        <w:rPr>
          <w:sz w:val="48"/>
          <w:szCs w:val="48"/>
        </w:rPr>
        <w:t xml:space="preserve"> of </w:t>
      </w:r>
      <w:r w:rsidR="0017766D" w:rsidRPr="001C0822">
        <w:rPr>
          <w:sz w:val="48"/>
          <w:szCs w:val="48"/>
        </w:rPr>
        <w:t>Unilever</w:t>
      </w:r>
      <w:r w:rsidR="0017766D" w:rsidRPr="00C32715">
        <w:rPr>
          <w:sz w:val="44"/>
          <w:szCs w:val="44"/>
        </w:rPr>
        <w:t xml:space="preserve"> </w:t>
      </w:r>
      <w:r w:rsidR="00E4236B" w:rsidRPr="00C32715">
        <w:rPr>
          <w:sz w:val="44"/>
          <w:szCs w:val="44"/>
        </w:rPr>
        <w:br/>
      </w:r>
      <w:r w:rsidR="0001655A" w:rsidRPr="001C0822">
        <w:rPr>
          <w:sz w:val="36"/>
          <w:szCs w:val="36"/>
        </w:rPr>
        <w:t xml:space="preserve">Unilever has expanded </w:t>
      </w:r>
      <w:r w:rsidR="008B4641" w:rsidRPr="001C0822">
        <w:rPr>
          <w:sz w:val="36"/>
          <w:szCs w:val="36"/>
        </w:rPr>
        <w:t>its product line to over 190 countries, offering a va</w:t>
      </w:r>
      <w:r w:rsidR="001A2AC8" w:rsidRPr="001C0822">
        <w:rPr>
          <w:sz w:val="36"/>
          <w:szCs w:val="36"/>
        </w:rPr>
        <w:t xml:space="preserve">riety of brands and </w:t>
      </w:r>
      <w:proofErr w:type="gramStart"/>
      <w:r w:rsidR="001A2AC8" w:rsidRPr="001C0822">
        <w:rPr>
          <w:sz w:val="36"/>
          <w:szCs w:val="36"/>
        </w:rPr>
        <w:t>goods</w:t>
      </w:r>
      <w:r w:rsidR="000F0265" w:rsidRPr="001C0822">
        <w:rPr>
          <w:sz w:val="36"/>
          <w:szCs w:val="36"/>
        </w:rPr>
        <w:t>(</w:t>
      </w:r>
      <w:proofErr w:type="gramEnd"/>
      <w:r w:rsidR="00A67B62" w:rsidRPr="001C0822">
        <w:rPr>
          <w:sz w:val="36"/>
          <w:szCs w:val="36"/>
        </w:rPr>
        <w:t>Jones, 2002</w:t>
      </w:r>
      <w:proofErr w:type="gramStart"/>
      <w:r w:rsidR="00A67B62" w:rsidRPr="001C0822">
        <w:rPr>
          <w:sz w:val="36"/>
          <w:szCs w:val="36"/>
        </w:rPr>
        <w:t>)</w:t>
      </w:r>
      <w:r w:rsidR="006D34C5" w:rsidRPr="001C0822">
        <w:rPr>
          <w:sz w:val="36"/>
          <w:szCs w:val="36"/>
        </w:rPr>
        <w:t xml:space="preserve"> many</w:t>
      </w:r>
      <w:proofErr w:type="gramEnd"/>
      <w:r w:rsidR="006D34C5" w:rsidRPr="001C0822">
        <w:rPr>
          <w:sz w:val="36"/>
          <w:szCs w:val="36"/>
        </w:rPr>
        <w:t xml:space="preserve"> of them </w:t>
      </w:r>
      <w:r w:rsidR="00A023A7" w:rsidRPr="001C0822">
        <w:rPr>
          <w:sz w:val="36"/>
          <w:szCs w:val="36"/>
        </w:rPr>
        <w:t>are listed as some of the world’s</w:t>
      </w:r>
      <w:r w:rsidR="00783BE5" w:rsidRPr="001C0822">
        <w:rPr>
          <w:sz w:val="36"/>
          <w:szCs w:val="36"/>
        </w:rPr>
        <w:t xml:space="preserve"> most popular brands</w:t>
      </w:r>
      <w:r w:rsidR="00C23F9D" w:rsidRPr="001C0822">
        <w:rPr>
          <w:sz w:val="36"/>
          <w:szCs w:val="36"/>
        </w:rPr>
        <w:t>.</w:t>
      </w:r>
      <w:r w:rsidR="00783BE5" w:rsidRPr="001C0822">
        <w:rPr>
          <w:sz w:val="36"/>
          <w:szCs w:val="36"/>
        </w:rPr>
        <w:t xml:space="preserve"> </w:t>
      </w:r>
      <w:r w:rsidR="00C23F9D" w:rsidRPr="001C0822">
        <w:rPr>
          <w:sz w:val="36"/>
          <w:szCs w:val="36"/>
        </w:rPr>
        <w:t xml:space="preserve">3.4 billion customers are served </w:t>
      </w:r>
      <w:r w:rsidR="00783BE5" w:rsidRPr="001C0822">
        <w:rPr>
          <w:sz w:val="36"/>
          <w:szCs w:val="36"/>
        </w:rPr>
        <w:t>daily. The</w:t>
      </w:r>
      <w:r w:rsidR="00D511AA" w:rsidRPr="001C0822">
        <w:rPr>
          <w:sz w:val="36"/>
          <w:szCs w:val="36"/>
        </w:rPr>
        <w:t xml:space="preserve"> business manufactures necessary h</w:t>
      </w:r>
      <w:r w:rsidR="008E41C5" w:rsidRPr="001C0822">
        <w:rPr>
          <w:sz w:val="36"/>
          <w:szCs w:val="36"/>
        </w:rPr>
        <w:t>ome goods like</w:t>
      </w:r>
    </w:p>
    <w:p w14:paraId="18E4D2C8" w14:textId="5CCEC97A" w:rsidR="00937A47" w:rsidRPr="001C0822" w:rsidRDefault="00D93A97" w:rsidP="00C32715">
      <w:pPr>
        <w:pStyle w:val="ListParagraph"/>
        <w:numPr>
          <w:ilvl w:val="0"/>
          <w:numId w:val="4"/>
        </w:numPr>
        <w:rPr>
          <w:sz w:val="36"/>
          <w:szCs w:val="36"/>
        </w:rPr>
      </w:pPr>
      <w:r w:rsidRPr="001C0822">
        <w:rPr>
          <w:sz w:val="36"/>
          <w:szCs w:val="36"/>
        </w:rPr>
        <w:t>Dove</w:t>
      </w:r>
      <w:r w:rsidR="00937A47" w:rsidRPr="001C0822">
        <w:rPr>
          <w:sz w:val="36"/>
          <w:szCs w:val="36"/>
        </w:rPr>
        <w:t>,</w:t>
      </w:r>
    </w:p>
    <w:p w14:paraId="1D77032C" w14:textId="38CBF619" w:rsidR="00937A47" w:rsidRPr="001C0822" w:rsidRDefault="00D93A97" w:rsidP="00C32715">
      <w:pPr>
        <w:pStyle w:val="ListParagraph"/>
        <w:numPr>
          <w:ilvl w:val="0"/>
          <w:numId w:val="4"/>
        </w:numPr>
        <w:rPr>
          <w:sz w:val="36"/>
          <w:szCs w:val="36"/>
        </w:rPr>
      </w:pPr>
      <w:r w:rsidRPr="001C0822">
        <w:rPr>
          <w:sz w:val="36"/>
          <w:szCs w:val="36"/>
        </w:rPr>
        <w:t>Lifebuoy</w:t>
      </w:r>
      <w:r w:rsidR="00937A47" w:rsidRPr="001C0822">
        <w:rPr>
          <w:sz w:val="36"/>
          <w:szCs w:val="36"/>
        </w:rPr>
        <w:t>,</w:t>
      </w:r>
    </w:p>
    <w:p w14:paraId="79C17184" w14:textId="4F256753" w:rsidR="00937A47" w:rsidRPr="001C0822" w:rsidRDefault="00D93A97" w:rsidP="00C32715">
      <w:pPr>
        <w:pStyle w:val="ListParagraph"/>
        <w:numPr>
          <w:ilvl w:val="0"/>
          <w:numId w:val="4"/>
        </w:numPr>
        <w:rPr>
          <w:sz w:val="36"/>
          <w:szCs w:val="36"/>
        </w:rPr>
      </w:pPr>
      <w:r w:rsidRPr="001C0822">
        <w:rPr>
          <w:sz w:val="36"/>
          <w:szCs w:val="36"/>
        </w:rPr>
        <w:t>Lux</w:t>
      </w:r>
      <w:r w:rsidR="00937A47" w:rsidRPr="001C0822">
        <w:rPr>
          <w:sz w:val="36"/>
          <w:szCs w:val="36"/>
        </w:rPr>
        <w:t>,</w:t>
      </w:r>
    </w:p>
    <w:p w14:paraId="0D2CE08C" w14:textId="155D217B" w:rsidR="00937A47" w:rsidRPr="001C0822" w:rsidRDefault="00D93A97" w:rsidP="00C32715">
      <w:pPr>
        <w:pStyle w:val="ListParagraph"/>
        <w:numPr>
          <w:ilvl w:val="0"/>
          <w:numId w:val="4"/>
        </w:numPr>
        <w:rPr>
          <w:sz w:val="36"/>
          <w:szCs w:val="36"/>
        </w:rPr>
      </w:pPr>
      <w:r w:rsidRPr="001C0822">
        <w:rPr>
          <w:sz w:val="36"/>
          <w:szCs w:val="36"/>
        </w:rPr>
        <w:t xml:space="preserve">Surf </w:t>
      </w:r>
      <w:proofErr w:type="gramStart"/>
      <w:r w:rsidR="003075A5" w:rsidRPr="001C0822">
        <w:rPr>
          <w:sz w:val="36"/>
          <w:szCs w:val="36"/>
        </w:rPr>
        <w:t>excel</w:t>
      </w:r>
      <w:proofErr w:type="gramEnd"/>
      <w:r w:rsidR="00937A47" w:rsidRPr="001C0822">
        <w:rPr>
          <w:sz w:val="36"/>
          <w:szCs w:val="36"/>
        </w:rPr>
        <w:t>,</w:t>
      </w:r>
    </w:p>
    <w:p w14:paraId="0DAF1DA0" w14:textId="36512846" w:rsidR="00937A47" w:rsidRPr="001C0822" w:rsidRDefault="00937A47" w:rsidP="00C32715">
      <w:pPr>
        <w:pStyle w:val="ListParagraph"/>
        <w:numPr>
          <w:ilvl w:val="0"/>
          <w:numId w:val="4"/>
        </w:numPr>
        <w:rPr>
          <w:sz w:val="36"/>
          <w:szCs w:val="36"/>
        </w:rPr>
      </w:pPr>
      <w:r w:rsidRPr="001C0822">
        <w:rPr>
          <w:sz w:val="36"/>
          <w:szCs w:val="36"/>
        </w:rPr>
        <w:t>Knorr,</w:t>
      </w:r>
    </w:p>
    <w:p w14:paraId="12103089" w14:textId="6A8B85D4" w:rsidR="00937A47" w:rsidRPr="001C0822" w:rsidRDefault="00A35B4B" w:rsidP="00C32715">
      <w:pPr>
        <w:pStyle w:val="ListParagraph"/>
        <w:numPr>
          <w:ilvl w:val="0"/>
          <w:numId w:val="4"/>
        </w:numPr>
        <w:rPr>
          <w:sz w:val="36"/>
          <w:szCs w:val="36"/>
        </w:rPr>
      </w:pPr>
      <w:r w:rsidRPr="001C0822">
        <w:rPr>
          <w:sz w:val="36"/>
          <w:szCs w:val="36"/>
        </w:rPr>
        <w:t>Vaseline</w:t>
      </w:r>
      <w:r w:rsidR="00937A47" w:rsidRPr="001C0822">
        <w:rPr>
          <w:sz w:val="36"/>
          <w:szCs w:val="36"/>
        </w:rPr>
        <w:t>,</w:t>
      </w:r>
    </w:p>
    <w:p w14:paraId="192D9439" w14:textId="6B107B7D" w:rsidR="00904A57" w:rsidRPr="001C0822" w:rsidRDefault="00067E67" w:rsidP="00F96BD2">
      <w:pPr>
        <w:rPr>
          <w:sz w:val="36"/>
          <w:szCs w:val="36"/>
        </w:rPr>
      </w:pPr>
      <w:r w:rsidRPr="001C0822">
        <w:rPr>
          <w:sz w:val="36"/>
          <w:szCs w:val="36"/>
        </w:rPr>
        <w:t xml:space="preserve">The </w:t>
      </w:r>
      <w:proofErr w:type="spellStart"/>
      <w:r w:rsidR="002D4E09" w:rsidRPr="001C0822">
        <w:rPr>
          <w:sz w:val="36"/>
          <w:szCs w:val="36"/>
        </w:rPr>
        <w:t>organisatio</w:t>
      </w:r>
      <w:r w:rsidR="0015551F" w:rsidRPr="001C0822">
        <w:rPr>
          <w:sz w:val="36"/>
          <w:szCs w:val="36"/>
        </w:rPr>
        <w:t>n’s</w:t>
      </w:r>
      <w:proofErr w:type="spellEnd"/>
      <w:r w:rsidR="0015551F" w:rsidRPr="001C0822">
        <w:rPr>
          <w:sz w:val="36"/>
          <w:szCs w:val="36"/>
        </w:rPr>
        <w:t xml:space="preserve"> supply chain is one of the largest in the world, involving over 52,000 </w:t>
      </w:r>
      <w:r w:rsidR="00EC7A0E" w:rsidRPr="001C0822">
        <w:rPr>
          <w:sz w:val="36"/>
          <w:szCs w:val="36"/>
        </w:rPr>
        <w:t>suppliers, hundreds of the factories, and thousan</w:t>
      </w:r>
      <w:r w:rsidR="00CF7BC5" w:rsidRPr="001C0822">
        <w:rPr>
          <w:sz w:val="36"/>
          <w:szCs w:val="36"/>
        </w:rPr>
        <w:t>ds of distribution centers. Because of this scale, even small impro</w:t>
      </w:r>
      <w:r w:rsidR="006F35B4" w:rsidRPr="001C0822">
        <w:rPr>
          <w:sz w:val="36"/>
          <w:szCs w:val="36"/>
        </w:rPr>
        <w:t>vements can have a major impact on cost, sustainab</w:t>
      </w:r>
      <w:r w:rsidR="002D32BE" w:rsidRPr="001C0822">
        <w:rPr>
          <w:sz w:val="36"/>
          <w:szCs w:val="36"/>
        </w:rPr>
        <w:t>ility, and customer satisfaction</w:t>
      </w:r>
      <w:r w:rsidR="00F96BD2" w:rsidRPr="001C0822">
        <w:rPr>
          <w:sz w:val="36"/>
          <w:szCs w:val="36"/>
        </w:rPr>
        <w:t>. Their company had set a</w:t>
      </w:r>
      <w:r w:rsidR="001F78E8" w:rsidRPr="001C0822">
        <w:rPr>
          <w:sz w:val="36"/>
          <w:szCs w:val="36"/>
        </w:rPr>
        <w:t xml:space="preserve"> </w:t>
      </w:r>
      <w:r w:rsidR="00F96BD2" w:rsidRPr="001C0822">
        <w:rPr>
          <w:sz w:val="36"/>
          <w:szCs w:val="36"/>
        </w:rPr>
        <w:t xml:space="preserve">goal to double the number of products meeting the WHO-aligned Highest Nutritional Standards, and they have surpassed it. Now, nearly three-quarters of all servings they sell meet these standards. Achieving this is not easy, as it requires reformulating products reducing sugar, salt, saturated fat, and calories while </w:t>
      </w:r>
      <w:r w:rsidR="001F78E8" w:rsidRPr="001C0822">
        <w:rPr>
          <w:sz w:val="36"/>
          <w:szCs w:val="36"/>
        </w:rPr>
        <w:t>keeping</w:t>
      </w:r>
      <w:r w:rsidR="00F96BD2" w:rsidRPr="001C0822">
        <w:rPr>
          <w:sz w:val="36"/>
          <w:szCs w:val="36"/>
        </w:rPr>
        <w:t xml:space="preserve"> the taste </w:t>
      </w:r>
      <w:proofErr w:type="spellStart"/>
      <w:proofErr w:type="gramStart"/>
      <w:r w:rsidR="00BD355A" w:rsidRPr="001C0822">
        <w:rPr>
          <w:sz w:val="36"/>
          <w:szCs w:val="36"/>
        </w:rPr>
        <w:t>amazing</w:t>
      </w:r>
      <w:r w:rsidR="00F96BD2" w:rsidRPr="001C0822">
        <w:rPr>
          <w:sz w:val="36"/>
          <w:szCs w:val="36"/>
        </w:rPr>
        <w:t>.They</w:t>
      </w:r>
      <w:proofErr w:type="spellEnd"/>
      <w:proofErr w:type="gramEnd"/>
      <w:r w:rsidR="00F96BD2" w:rsidRPr="001C0822">
        <w:rPr>
          <w:sz w:val="36"/>
          <w:szCs w:val="36"/>
        </w:rPr>
        <w:t xml:space="preserve"> had already met </w:t>
      </w:r>
      <w:r w:rsidR="00F96BD2" w:rsidRPr="001C0822">
        <w:rPr>
          <w:sz w:val="36"/>
          <w:szCs w:val="36"/>
        </w:rPr>
        <w:lastRenderedPageBreak/>
        <w:t>earlier targets for cutting calories and removing trans fats. In 2020, they also exceeded their salt reduction goal, with 77% of their products meeting the 5 g per day salt target. That year, 99.7% of their portfolio carried full nutrition labeling. They also reduced sugar by 23% across sweetened tea-based beverages, just shy of their 2020 target of 25</w:t>
      </w:r>
      <w:r w:rsidR="00DE2450" w:rsidRPr="001C0822">
        <w:rPr>
          <w:sz w:val="36"/>
          <w:szCs w:val="36"/>
        </w:rPr>
        <w:t xml:space="preserve">%. </w:t>
      </w:r>
      <w:proofErr w:type="gramStart"/>
      <w:r w:rsidR="00DE2450" w:rsidRPr="001C0822">
        <w:rPr>
          <w:sz w:val="36"/>
          <w:szCs w:val="36"/>
        </w:rPr>
        <w:t>their</w:t>
      </w:r>
      <w:proofErr w:type="gramEnd"/>
      <w:r w:rsidR="00F96BD2" w:rsidRPr="001C0822">
        <w:rPr>
          <w:sz w:val="36"/>
          <w:szCs w:val="36"/>
        </w:rPr>
        <w:t xml:space="preserve"> Future Foods </w:t>
      </w:r>
      <w:r w:rsidR="001F78E8" w:rsidRPr="001C0822">
        <w:rPr>
          <w:sz w:val="36"/>
          <w:szCs w:val="36"/>
        </w:rPr>
        <w:t>initiative has</w:t>
      </w:r>
      <w:r w:rsidR="00F96BD2" w:rsidRPr="001C0822">
        <w:rPr>
          <w:sz w:val="36"/>
          <w:szCs w:val="36"/>
        </w:rPr>
        <w:t xml:space="preserve"> set even bigger goals. By 2022, 70% of their Foods portfolio is expected to meet WHO-aligned nutritional standards. They also aim to reduce sugar and calories in ice </w:t>
      </w:r>
      <w:r w:rsidR="001F78E8" w:rsidRPr="001C0822">
        <w:rPr>
          <w:sz w:val="36"/>
          <w:szCs w:val="36"/>
        </w:rPr>
        <w:t>cream</w:t>
      </w:r>
      <w:r w:rsidR="00F96BD2" w:rsidRPr="001C0822">
        <w:rPr>
          <w:sz w:val="36"/>
          <w:szCs w:val="36"/>
        </w:rPr>
        <w:t xml:space="preserve"> by 2025 and further lower salt across their Foods range by 2022. Additionally, they are working to double the number of products providing positive nutrition and to offer more plant-based meat and dairy alternatives.</w:t>
      </w:r>
      <w:r w:rsidR="002D5D64" w:rsidRPr="001C0822">
        <w:rPr>
          <w:sz w:val="36"/>
          <w:szCs w:val="36"/>
        </w:rPr>
        <w:t xml:space="preserve"> </w:t>
      </w:r>
    </w:p>
    <w:p w14:paraId="41517C27" w14:textId="77777777" w:rsidR="00660D02" w:rsidRDefault="00660D02" w:rsidP="002D5D64">
      <w:pPr>
        <w:rPr>
          <w:sz w:val="44"/>
          <w:szCs w:val="44"/>
        </w:rPr>
      </w:pPr>
    </w:p>
    <w:p w14:paraId="38FE641F" w14:textId="77777777" w:rsidR="004E5145" w:rsidRDefault="004E5145" w:rsidP="00730BAF">
      <w:pPr>
        <w:rPr>
          <w:sz w:val="56"/>
          <w:szCs w:val="56"/>
        </w:rPr>
      </w:pPr>
    </w:p>
    <w:p w14:paraId="31B74212" w14:textId="77777777" w:rsidR="004E5145" w:rsidRDefault="004E5145" w:rsidP="00730BAF">
      <w:pPr>
        <w:rPr>
          <w:sz w:val="56"/>
          <w:szCs w:val="56"/>
        </w:rPr>
      </w:pPr>
    </w:p>
    <w:p w14:paraId="504B92BD" w14:textId="77777777" w:rsidR="004E5145" w:rsidRDefault="004E5145" w:rsidP="00730BAF">
      <w:pPr>
        <w:rPr>
          <w:sz w:val="56"/>
          <w:szCs w:val="56"/>
        </w:rPr>
      </w:pPr>
    </w:p>
    <w:p w14:paraId="5E0124C1" w14:textId="77777777" w:rsidR="00851F3F" w:rsidRDefault="00851F3F" w:rsidP="00730BAF">
      <w:pPr>
        <w:rPr>
          <w:sz w:val="48"/>
          <w:szCs w:val="48"/>
        </w:rPr>
      </w:pPr>
    </w:p>
    <w:p w14:paraId="314B7DD6" w14:textId="77777777" w:rsidR="00851F3F" w:rsidRDefault="00851F3F" w:rsidP="00730BAF">
      <w:pPr>
        <w:rPr>
          <w:sz w:val="48"/>
          <w:szCs w:val="48"/>
        </w:rPr>
      </w:pPr>
    </w:p>
    <w:p w14:paraId="6A1AFAD7" w14:textId="6CEBE8B6" w:rsidR="00CF1E69" w:rsidRPr="0046453F" w:rsidRDefault="00331A04" w:rsidP="00730BAF">
      <w:pPr>
        <w:rPr>
          <w:sz w:val="48"/>
          <w:szCs w:val="48"/>
        </w:rPr>
      </w:pPr>
      <w:r w:rsidRPr="0046453F">
        <w:rPr>
          <w:sz w:val="48"/>
          <w:szCs w:val="48"/>
        </w:rPr>
        <w:lastRenderedPageBreak/>
        <w:t>3</w:t>
      </w:r>
      <w:r w:rsidR="00904A57" w:rsidRPr="0046453F">
        <w:rPr>
          <w:sz w:val="48"/>
          <w:szCs w:val="48"/>
        </w:rPr>
        <w:t>.</w:t>
      </w:r>
      <w:r w:rsidR="0018163C" w:rsidRPr="0046453F">
        <w:rPr>
          <w:sz w:val="48"/>
          <w:szCs w:val="48"/>
        </w:rPr>
        <w:t xml:space="preserve">Evaluation </w:t>
      </w:r>
      <w:proofErr w:type="gramStart"/>
      <w:r w:rsidR="0018163C" w:rsidRPr="0046453F">
        <w:rPr>
          <w:sz w:val="48"/>
          <w:szCs w:val="48"/>
        </w:rPr>
        <w:t>on</w:t>
      </w:r>
      <w:proofErr w:type="gramEnd"/>
      <w:r w:rsidR="0018163C" w:rsidRPr="0046453F">
        <w:rPr>
          <w:sz w:val="48"/>
          <w:szCs w:val="48"/>
        </w:rPr>
        <w:t xml:space="preserve"> Unilever’s Competitive </w:t>
      </w:r>
      <w:r w:rsidR="00C30624" w:rsidRPr="0046453F">
        <w:rPr>
          <w:sz w:val="48"/>
          <w:szCs w:val="48"/>
        </w:rPr>
        <w:t>Ad</w:t>
      </w:r>
      <w:r w:rsidR="0018163C" w:rsidRPr="0046453F">
        <w:rPr>
          <w:sz w:val="48"/>
          <w:szCs w:val="48"/>
        </w:rPr>
        <w:t>vantage</w:t>
      </w:r>
      <w:r w:rsidR="00C30624" w:rsidRPr="0046453F">
        <w:rPr>
          <w:sz w:val="48"/>
          <w:szCs w:val="48"/>
        </w:rPr>
        <w:t xml:space="preserve"> and supply Chain models</w:t>
      </w:r>
      <w:r w:rsidR="00904A57" w:rsidRPr="0046453F">
        <w:rPr>
          <w:sz w:val="48"/>
          <w:szCs w:val="48"/>
        </w:rPr>
        <w:t>.</w:t>
      </w:r>
    </w:p>
    <w:p w14:paraId="3999B8AB" w14:textId="77777777" w:rsidR="00851F3F" w:rsidRDefault="00851F3F" w:rsidP="00730BAF">
      <w:pPr>
        <w:rPr>
          <w:sz w:val="44"/>
          <w:szCs w:val="44"/>
        </w:rPr>
      </w:pPr>
    </w:p>
    <w:p w14:paraId="06BD8651" w14:textId="121E907D" w:rsidR="00730BAF" w:rsidRPr="00CB0063" w:rsidRDefault="00331A04" w:rsidP="00730BAF">
      <w:pPr>
        <w:rPr>
          <w:sz w:val="44"/>
          <w:szCs w:val="44"/>
        </w:rPr>
      </w:pPr>
      <w:r w:rsidRPr="00CB0063">
        <w:rPr>
          <w:sz w:val="44"/>
          <w:szCs w:val="44"/>
        </w:rPr>
        <w:t>3.1</w:t>
      </w:r>
      <w:r w:rsidR="00730BAF" w:rsidRPr="00CB0063">
        <w:rPr>
          <w:sz w:val="44"/>
          <w:szCs w:val="44"/>
        </w:rPr>
        <w:t xml:space="preserve">Technological </w:t>
      </w:r>
      <w:r w:rsidRPr="00CB0063">
        <w:rPr>
          <w:sz w:val="44"/>
          <w:szCs w:val="44"/>
        </w:rPr>
        <w:t>Advantage</w:t>
      </w:r>
    </w:p>
    <w:p w14:paraId="17921181" w14:textId="77777777" w:rsidR="006D50B2" w:rsidRDefault="00730BAF" w:rsidP="00730BAF">
      <w:pPr>
        <w:rPr>
          <w:sz w:val="36"/>
          <w:szCs w:val="36"/>
        </w:rPr>
      </w:pPr>
      <w:r w:rsidRPr="00CB0063">
        <w:rPr>
          <w:sz w:val="36"/>
          <w:szCs w:val="36"/>
        </w:rPr>
        <w:t>According to Di Benedetto et al. (2008</w:t>
      </w:r>
      <w:proofErr w:type="gramStart"/>
      <w:r w:rsidRPr="00CB0063">
        <w:rPr>
          <w:sz w:val="36"/>
          <w:szCs w:val="36"/>
        </w:rPr>
        <w:t>),a</w:t>
      </w:r>
      <w:proofErr w:type="gramEnd"/>
      <w:r w:rsidRPr="00CB0063">
        <w:rPr>
          <w:sz w:val="36"/>
          <w:szCs w:val="36"/>
        </w:rPr>
        <w:t xml:space="preserve"> company can gain a significant advantage in</w:t>
      </w:r>
      <w:r w:rsidR="000652AD" w:rsidRPr="00CB0063">
        <w:rPr>
          <w:sz w:val="36"/>
          <w:szCs w:val="36"/>
        </w:rPr>
        <w:t xml:space="preserve"> </w:t>
      </w:r>
      <w:r w:rsidRPr="00CB0063">
        <w:rPr>
          <w:sz w:val="36"/>
          <w:szCs w:val="36"/>
        </w:rPr>
        <w:t>supply chain management by acquiring</w:t>
      </w:r>
      <w:r w:rsidR="00A246F0" w:rsidRPr="00CB0063">
        <w:rPr>
          <w:sz w:val="36"/>
          <w:szCs w:val="36"/>
        </w:rPr>
        <w:t xml:space="preserve"> </w:t>
      </w:r>
      <w:r w:rsidRPr="00CB0063">
        <w:rPr>
          <w:sz w:val="36"/>
          <w:szCs w:val="36"/>
        </w:rPr>
        <w:t>technological advancement. One of Unilever's primary distribution channels</w:t>
      </w:r>
      <w:r w:rsidR="007915F1" w:rsidRPr="00CB0063">
        <w:rPr>
          <w:sz w:val="36"/>
          <w:szCs w:val="36"/>
        </w:rPr>
        <w:t>.</w:t>
      </w:r>
      <w:r w:rsidRPr="00CB0063">
        <w:rPr>
          <w:sz w:val="36"/>
          <w:szCs w:val="36"/>
        </w:rPr>
        <w:t xml:space="preserve"> according to the company's Annual </w:t>
      </w:r>
      <w:proofErr w:type="gramStart"/>
      <w:r w:rsidR="007915F1" w:rsidRPr="00CB0063">
        <w:rPr>
          <w:sz w:val="36"/>
          <w:szCs w:val="36"/>
        </w:rPr>
        <w:t>Report is</w:t>
      </w:r>
      <w:proofErr w:type="gramEnd"/>
      <w:r w:rsidR="007915F1" w:rsidRPr="00CB0063">
        <w:rPr>
          <w:sz w:val="36"/>
          <w:szCs w:val="36"/>
        </w:rPr>
        <w:t xml:space="preserve"> </w:t>
      </w:r>
      <w:r w:rsidRPr="00CB0063">
        <w:rPr>
          <w:sz w:val="36"/>
          <w:szCs w:val="36"/>
        </w:rPr>
        <w:t xml:space="preserve">e-commerce and Web 2.0 interfaces (Unilever, 2019). </w:t>
      </w:r>
      <w:proofErr w:type="gramStart"/>
      <w:r w:rsidRPr="00CB0063">
        <w:rPr>
          <w:sz w:val="36"/>
          <w:szCs w:val="36"/>
        </w:rPr>
        <w:t xml:space="preserve">In </w:t>
      </w:r>
      <w:r w:rsidR="00311F27" w:rsidRPr="00CB0063">
        <w:rPr>
          <w:sz w:val="36"/>
          <w:szCs w:val="36"/>
        </w:rPr>
        <w:t xml:space="preserve">particular </w:t>
      </w:r>
      <w:r w:rsidRPr="00CB0063">
        <w:rPr>
          <w:sz w:val="36"/>
          <w:szCs w:val="36"/>
        </w:rPr>
        <w:t>Unilever</w:t>
      </w:r>
      <w:proofErr w:type="gramEnd"/>
      <w:r w:rsidRPr="00CB0063">
        <w:rPr>
          <w:sz w:val="36"/>
          <w:szCs w:val="36"/>
        </w:rPr>
        <w:t xml:space="preserve"> organized the </w:t>
      </w:r>
      <w:r w:rsidR="00F1390D" w:rsidRPr="00CB0063">
        <w:rPr>
          <w:sz w:val="36"/>
          <w:szCs w:val="36"/>
        </w:rPr>
        <w:t>Ciconine</w:t>
      </w:r>
      <w:r w:rsidRPr="00CB0063">
        <w:rPr>
          <w:sz w:val="36"/>
          <w:szCs w:val="36"/>
        </w:rPr>
        <w:t xml:space="preserve"> engagement to learn more about its European clientele (ibid.). Another interactive cleaning tip tool developed by Unilever is </w:t>
      </w:r>
      <w:proofErr w:type="spellStart"/>
      <w:r w:rsidRPr="00CB0063">
        <w:rPr>
          <w:sz w:val="36"/>
          <w:szCs w:val="36"/>
        </w:rPr>
        <w:t>Cleanipedia</w:t>
      </w:r>
      <w:proofErr w:type="spellEnd"/>
      <w:r w:rsidRPr="00CB0063">
        <w:rPr>
          <w:sz w:val="36"/>
          <w:szCs w:val="36"/>
        </w:rPr>
        <w:t xml:space="preserve"> (</w:t>
      </w:r>
      <w:proofErr w:type="spellStart"/>
      <w:r w:rsidRPr="00CB0063">
        <w:rPr>
          <w:sz w:val="36"/>
          <w:szCs w:val="36"/>
        </w:rPr>
        <w:t>Cleanipedia</w:t>
      </w:r>
      <w:proofErr w:type="spellEnd"/>
      <w:r w:rsidRPr="00CB0063">
        <w:rPr>
          <w:sz w:val="36"/>
          <w:szCs w:val="36"/>
        </w:rPr>
        <w:t>, 2020). Enterprise Resource Planning (ERP) strategy implementation is another factor contributing to</w:t>
      </w:r>
      <w:r w:rsidR="0011314F" w:rsidRPr="00CB0063">
        <w:rPr>
          <w:sz w:val="36"/>
          <w:szCs w:val="36"/>
        </w:rPr>
        <w:t xml:space="preserve"> </w:t>
      </w:r>
      <w:r w:rsidRPr="00CB0063">
        <w:rPr>
          <w:sz w:val="36"/>
          <w:szCs w:val="36"/>
        </w:rPr>
        <w:t xml:space="preserve">Unilever's technological progress (Gichuki, 2017). Unilever uses a self-contained, worldwide system known as the </w:t>
      </w:r>
      <w:proofErr w:type="gramStart"/>
      <w:r w:rsidRPr="00CB0063">
        <w:rPr>
          <w:sz w:val="36"/>
          <w:szCs w:val="36"/>
        </w:rPr>
        <w:t>High Performance</w:t>
      </w:r>
      <w:proofErr w:type="gramEnd"/>
      <w:r w:rsidRPr="00CB0063">
        <w:rPr>
          <w:sz w:val="36"/>
          <w:szCs w:val="36"/>
        </w:rPr>
        <w:t xml:space="preserve"> Analytical Appliance (HANA), which splits the company's global ERP into four System </w:t>
      </w:r>
      <w:r w:rsidR="008B271F" w:rsidRPr="00CB0063">
        <w:rPr>
          <w:sz w:val="36"/>
          <w:szCs w:val="36"/>
        </w:rPr>
        <w:t xml:space="preserve">Application </w:t>
      </w:r>
      <w:r w:rsidRPr="00CB0063">
        <w:rPr>
          <w:sz w:val="36"/>
          <w:szCs w:val="36"/>
        </w:rPr>
        <w:t xml:space="preserve">Programming (SAP) regions that </w:t>
      </w:r>
      <w:proofErr w:type="gramStart"/>
      <w:r w:rsidRPr="00CB0063">
        <w:rPr>
          <w:sz w:val="36"/>
          <w:szCs w:val="36"/>
        </w:rPr>
        <w:t>are able to</w:t>
      </w:r>
      <w:proofErr w:type="gramEnd"/>
      <w:r w:rsidRPr="00CB0063">
        <w:rPr>
          <w:sz w:val="36"/>
          <w:szCs w:val="36"/>
        </w:rPr>
        <w:t xml:space="preserve"> manage and update Unilever's data (Murphy, 2013).</w:t>
      </w:r>
    </w:p>
    <w:p w14:paraId="4EE5F3B1" w14:textId="77777777" w:rsidR="006C4E56" w:rsidRDefault="006C4E56" w:rsidP="00730BAF">
      <w:pPr>
        <w:rPr>
          <w:sz w:val="44"/>
          <w:szCs w:val="44"/>
        </w:rPr>
      </w:pPr>
    </w:p>
    <w:p w14:paraId="345B4999" w14:textId="0830B03E" w:rsidR="0024700A" w:rsidRPr="006D50B2" w:rsidRDefault="00DA2DAF" w:rsidP="00730BAF">
      <w:pPr>
        <w:rPr>
          <w:sz w:val="36"/>
          <w:szCs w:val="36"/>
        </w:rPr>
      </w:pPr>
      <w:r w:rsidRPr="00CB0063">
        <w:rPr>
          <w:sz w:val="44"/>
          <w:szCs w:val="44"/>
        </w:rPr>
        <w:lastRenderedPageBreak/>
        <w:t xml:space="preserve">3.2 </w:t>
      </w:r>
      <w:r w:rsidR="007D6DF3" w:rsidRPr="00CB0063">
        <w:rPr>
          <w:sz w:val="44"/>
          <w:szCs w:val="44"/>
        </w:rPr>
        <w:t>Sustainable</w:t>
      </w:r>
      <w:r w:rsidR="0024700A" w:rsidRPr="00CB0063">
        <w:rPr>
          <w:sz w:val="44"/>
          <w:szCs w:val="44"/>
        </w:rPr>
        <w:t xml:space="preserve"> </w:t>
      </w:r>
      <w:r w:rsidR="007D6DF3" w:rsidRPr="00CB0063">
        <w:rPr>
          <w:sz w:val="44"/>
          <w:szCs w:val="44"/>
        </w:rPr>
        <w:t>Supply Chain</w:t>
      </w:r>
    </w:p>
    <w:p w14:paraId="1B787601" w14:textId="49B71F08" w:rsidR="00DA2DAF" w:rsidRPr="00CB0063" w:rsidRDefault="007D6DF3" w:rsidP="00730BAF">
      <w:pPr>
        <w:rPr>
          <w:sz w:val="36"/>
          <w:szCs w:val="36"/>
        </w:rPr>
      </w:pPr>
      <w:r w:rsidRPr="001156C5">
        <w:rPr>
          <w:sz w:val="44"/>
          <w:szCs w:val="44"/>
        </w:rPr>
        <w:t xml:space="preserve"> </w:t>
      </w:r>
      <w:r w:rsidR="001156C5" w:rsidRPr="00CB0063">
        <w:rPr>
          <w:sz w:val="36"/>
          <w:szCs w:val="36"/>
        </w:rPr>
        <w:t>The Unilever Compass Strategy places</w:t>
      </w:r>
      <w:r w:rsidR="002A54BE" w:rsidRPr="00CB0063">
        <w:rPr>
          <w:sz w:val="36"/>
          <w:szCs w:val="36"/>
        </w:rPr>
        <w:t xml:space="preserve">                 </w:t>
      </w:r>
      <w:r w:rsidR="001156C5" w:rsidRPr="00CB0063">
        <w:rPr>
          <w:sz w:val="36"/>
          <w:szCs w:val="36"/>
        </w:rPr>
        <w:t>sustainability at its core (Unilever, 2019). In the realm of global supply chains, Unilever, despite being a major player in the fast-</w:t>
      </w:r>
      <w:r w:rsidR="002A54BE" w:rsidRPr="00CB0063">
        <w:rPr>
          <w:sz w:val="36"/>
          <w:szCs w:val="36"/>
        </w:rPr>
        <w:t>moving</w:t>
      </w:r>
      <w:r w:rsidR="00BD7BD3" w:rsidRPr="00CB0063">
        <w:rPr>
          <w:sz w:val="36"/>
          <w:szCs w:val="36"/>
        </w:rPr>
        <w:t xml:space="preserve">                                                               </w:t>
      </w:r>
      <w:r w:rsidR="002A54BE" w:rsidRPr="00CB0063">
        <w:rPr>
          <w:sz w:val="36"/>
          <w:szCs w:val="36"/>
        </w:rPr>
        <w:t xml:space="preserve"> consumer</w:t>
      </w:r>
      <w:r w:rsidR="001156C5" w:rsidRPr="00CB0063">
        <w:rPr>
          <w:sz w:val="36"/>
          <w:szCs w:val="36"/>
        </w:rPr>
        <w:t xml:space="preserve"> goods industry (Steve Smith, 2009), is still a participant in the global supply chain (Chopra &amp; Meindl, 2016, p. 504). Committed to its goal of making sustainable living </w:t>
      </w:r>
      <w:proofErr w:type="spellStart"/>
      <w:proofErr w:type="gramStart"/>
      <w:r w:rsidR="001156C5" w:rsidRPr="00CB0063">
        <w:rPr>
          <w:sz w:val="36"/>
          <w:szCs w:val="36"/>
        </w:rPr>
        <w:t>commonplace,Unilever</w:t>
      </w:r>
      <w:proofErr w:type="spellEnd"/>
      <w:proofErr w:type="gramEnd"/>
      <w:r w:rsidR="001156C5" w:rsidRPr="00CB0063">
        <w:rPr>
          <w:sz w:val="36"/>
          <w:szCs w:val="36"/>
        </w:rPr>
        <w:t xml:space="preserve"> has invested heavily in developing countries, such as Kenya, particularly in the tea sector (Unilever, 2020c). Since 2007, the company has aimed to source all its </w:t>
      </w:r>
      <w:proofErr w:type="gramStart"/>
      <w:r w:rsidR="001156C5" w:rsidRPr="00CB0063">
        <w:rPr>
          <w:sz w:val="36"/>
          <w:szCs w:val="36"/>
        </w:rPr>
        <w:t>tea sustainably</w:t>
      </w:r>
      <w:proofErr w:type="gramEnd"/>
      <w:r w:rsidR="001156C5" w:rsidRPr="00CB0063">
        <w:rPr>
          <w:sz w:val="36"/>
          <w:szCs w:val="36"/>
        </w:rPr>
        <w:t xml:space="preserve"> (Braga, 2010). Additionally, Unilever derives a large portion of its sales and products from developing nations (Jones &amp; Miskell, 2007). It is often stated, and supported by various authors, that Unilever's focus on sustainability not only aids the local environment and </w:t>
      </w:r>
      <w:r w:rsidR="00B717B2" w:rsidRPr="00CB0063">
        <w:rPr>
          <w:sz w:val="36"/>
          <w:szCs w:val="36"/>
        </w:rPr>
        <w:t xml:space="preserve">economy </w:t>
      </w:r>
      <w:r w:rsidR="001156C5" w:rsidRPr="00CB0063">
        <w:rPr>
          <w:sz w:val="36"/>
          <w:szCs w:val="36"/>
        </w:rPr>
        <w:t xml:space="preserve">but also benefits Unilever by ensuring a consistent and sustainable supply of products for the future (Chopra &amp; Meindl, 2016, p.506) (Antonowicz &amp; </w:t>
      </w:r>
      <w:proofErr w:type="spellStart"/>
      <w:r w:rsidR="001156C5" w:rsidRPr="00CB0063">
        <w:rPr>
          <w:sz w:val="36"/>
          <w:szCs w:val="36"/>
        </w:rPr>
        <w:t>Jarzbowski</w:t>
      </w:r>
      <w:proofErr w:type="spellEnd"/>
      <w:r w:rsidR="001156C5" w:rsidRPr="00CB0063">
        <w:rPr>
          <w:sz w:val="36"/>
          <w:szCs w:val="36"/>
        </w:rPr>
        <w:t>, 2018).</w:t>
      </w:r>
    </w:p>
    <w:p w14:paraId="2B01AF2E" w14:textId="77777777" w:rsidR="00851F3F" w:rsidRDefault="00F5262D" w:rsidP="00EF7AB9">
      <w:pPr>
        <w:rPr>
          <w:sz w:val="44"/>
          <w:szCs w:val="44"/>
        </w:rPr>
      </w:pPr>
      <w:r w:rsidRPr="00CB0063">
        <w:rPr>
          <w:sz w:val="44"/>
          <w:szCs w:val="44"/>
        </w:rPr>
        <w:t xml:space="preserve"> </w:t>
      </w:r>
    </w:p>
    <w:p w14:paraId="7260A765" w14:textId="77777777" w:rsidR="00851F3F" w:rsidRDefault="00851F3F" w:rsidP="00EF7AB9">
      <w:pPr>
        <w:rPr>
          <w:sz w:val="44"/>
          <w:szCs w:val="44"/>
        </w:rPr>
      </w:pPr>
    </w:p>
    <w:p w14:paraId="38042398" w14:textId="77777777" w:rsidR="00101158" w:rsidRDefault="00101158" w:rsidP="00EF7AB9">
      <w:pPr>
        <w:rPr>
          <w:sz w:val="44"/>
          <w:szCs w:val="44"/>
        </w:rPr>
      </w:pPr>
    </w:p>
    <w:p w14:paraId="2F9BF1DC" w14:textId="1D4D42B0" w:rsidR="00DD1A18" w:rsidRPr="00CB0063" w:rsidRDefault="008D1C5C" w:rsidP="00EF7AB9">
      <w:pPr>
        <w:rPr>
          <w:sz w:val="44"/>
          <w:szCs w:val="44"/>
        </w:rPr>
      </w:pPr>
      <w:r w:rsidRPr="00CB0063">
        <w:rPr>
          <w:sz w:val="44"/>
          <w:szCs w:val="44"/>
        </w:rPr>
        <w:lastRenderedPageBreak/>
        <w:t>3.3</w:t>
      </w:r>
      <w:r w:rsidR="003B639D" w:rsidRPr="00CB0063">
        <w:rPr>
          <w:sz w:val="44"/>
          <w:szCs w:val="44"/>
        </w:rPr>
        <w:t xml:space="preserve"> </w:t>
      </w:r>
      <w:r w:rsidR="00184089" w:rsidRPr="00CB0063">
        <w:rPr>
          <w:sz w:val="44"/>
          <w:szCs w:val="44"/>
        </w:rPr>
        <w:t xml:space="preserve">Evaluation </w:t>
      </w:r>
      <w:proofErr w:type="gramStart"/>
      <w:r w:rsidR="00184089" w:rsidRPr="00CB0063">
        <w:rPr>
          <w:sz w:val="44"/>
          <w:szCs w:val="44"/>
        </w:rPr>
        <w:t>on</w:t>
      </w:r>
      <w:proofErr w:type="gramEnd"/>
      <w:r w:rsidR="00184089" w:rsidRPr="00CB0063">
        <w:rPr>
          <w:sz w:val="44"/>
          <w:szCs w:val="44"/>
        </w:rPr>
        <w:t xml:space="preserve"> </w:t>
      </w:r>
      <w:r w:rsidR="004A4930" w:rsidRPr="00CB0063">
        <w:rPr>
          <w:sz w:val="44"/>
          <w:szCs w:val="44"/>
        </w:rPr>
        <w:t>Supply Chain</w:t>
      </w:r>
    </w:p>
    <w:p w14:paraId="72B23A0E" w14:textId="7DE03F31" w:rsidR="004A4930" w:rsidRPr="00CB0063" w:rsidRDefault="004A4930" w:rsidP="00EF7AB9">
      <w:pPr>
        <w:rPr>
          <w:sz w:val="36"/>
          <w:szCs w:val="36"/>
        </w:rPr>
      </w:pPr>
      <w:r w:rsidRPr="00CB0063">
        <w:rPr>
          <w:sz w:val="36"/>
          <w:szCs w:val="36"/>
        </w:rPr>
        <w:t xml:space="preserve">Findings from the referenced studies and past evaluations of Unilever’s Supply Chain reveal that the company is evolving towards a more agile methodology, all the while preserving its lean philosophy. This indicates that Unilever is adopting a </w:t>
      </w:r>
      <w:proofErr w:type="spellStart"/>
      <w:r w:rsidRPr="00CB0063">
        <w:rPr>
          <w:sz w:val="36"/>
          <w:szCs w:val="36"/>
        </w:rPr>
        <w:t>Leagile</w:t>
      </w:r>
      <w:proofErr w:type="spellEnd"/>
      <w:r w:rsidRPr="00CB0063">
        <w:rPr>
          <w:sz w:val="36"/>
          <w:szCs w:val="36"/>
        </w:rPr>
        <w:t xml:space="preserve"> approach by integrating features of both Lean and Agile</w:t>
      </w:r>
      <w:r w:rsidR="008F7575" w:rsidRPr="00CB0063">
        <w:rPr>
          <w:sz w:val="36"/>
          <w:szCs w:val="36"/>
        </w:rPr>
        <w:t xml:space="preserve"> </w:t>
      </w:r>
      <w:proofErr w:type="gramStart"/>
      <w:r w:rsidR="008F7575" w:rsidRPr="00CB0063">
        <w:rPr>
          <w:sz w:val="36"/>
          <w:szCs w:val="36"/>
        </w:rPr>
        <w:t>and  supply</w:t>
      </w:r>
      <w:proofErr w:type="gramEnd"/>
      <w:r w:rsidR="008F7575" w:rsidRPr="00CB0063">
        <w:rPr>
          <w:sz w:val="36"/>
          <w:szCs w:val="36"/>
        </w:rPr>
        <w:t xml:space="preserve"> chain models.</w:t>
      </w:r>
    </w:p>
    <w:p w14:paraId="7A53D82F" w14:textId="77777777" w:rsidR="004E5145" w:rsidRDefault="004E5145" w:rsidP="00EF7AB9">
      <w:pPr>
        <w:rPr>
          <w:sz w:val="56"/>
          <w:szCs w:val="56"/>
        </w:rPr>
      </w:pPr>
    </w:p>
    <w:p w14:paraId="685E8E8C" w14:textId="77777777" w:rsidR="004E5145" w:rsidRDefault="004E5145" w:rsidP="00EF7AB9">
      <w:pPr>
        <w:rPr>
          <w:sz w:val="56"/>
          <w:szCs w:val="56"/>
        </w:rPr>
      </w:pPr>
    </w:p>
    <w:p w14:paraId="32869DF6" w14:textId="77777777" w:rsidR="004E5145" w:rsidRDefault="004E5145" w:rsidP="00EF7AB9">
      <w:pPr>
        <w:rPr>
          <w:sz w:val="56"/>
          <w:szCs w:val="56"/>
        </w:rPr>
      </w:pPr>
    </w:p>
    <w:p w14:paraId="5B9334BD" w14:textId="7BE2B247" w:rsidR="00402B28" w:rsidRPr="00CB0063" w:rsidRDefault="00D358C1" w:rsidP="00EF7AB9">
      <w:pPr>
        <w:rPr>
          <w:sz w:val="48"/>
          <w:szCs w:val="48"/>
        </w:rPr>
      </w:pPr>
      <w:r w:rsidRPr="00CB0063">
        <w:rPr>
          <w:sz w:val="48"/>
          <w:szCs w:val="48"/>
        </w:rPr>
        <w:t>4</w:t>
      </w:r>
      <w:r w:rsidR="003E3C39" w:rsidRPr="00CB0063">
        <w:rPr>
          <w:sz w:val="48"/>
          <w:szCs w:val="48"/>
        </w:rPr>
        <w:t xml:space="preserve">.Impact of Covid-19 </w:t>
      </w:r>
      <w:r w:rsidR="006A7C6F" w:rsidRPr="00CB0063">
        <w:rPr>
          <w:sz w:val="48"/>
          <w:szCs w:val="48"/>
        </w:rPr>
        <w:t>on Global Supply Chain</w:t>
      </w:r>
    </w:p>
    <w:p w14:paraId="3D632FAD" w14:textId="6713728E" w:rsidR="008A0C51" w:rsidRDefault="008A0C51" w:rsidP="00EF7AB9">
      <w:pPr>
        <w:rPr>
          <w:sz w:val="44"/>
          <w:szCs w:val="44"/>
        </w:rPr>
      </w:pPr>
      <w:r w:rsidRPr="00CB0063">
        <w:rPr>
          <w:sz w:val="36"/>
          <w:szCs w:val="36"/>
        </w:rPr>
        <w:t xml:space="preserve">Economists and strategists worldwide have forecasted that COVID-19 will lead to an impending recession (Keogh-Brown et al., 2010; Nhamo et al., 2020). The outbreak has significantly impacted China, often referred to as "the world’s factory" (Fang Ning, 2015). Furthermore, the virus's spread through Europe and the United States has disrupted the international flow of goods and materials (Russell et al., 2020). Consequently, Paul and Chowdhury (2020) determined that COVID-19 has severely disrupted global demand and supply, necessitating a reevaluation of existing </w:t>
      </w:r>
      <w:r w:rsidRPr="00CB0063">
        <w:rPr>
          <w:sz w:val="36"/>
          <w:szCs w:val="36"/>
        </w:rPr>
        <w:lastRenderedPageBreak/>
        <w:t xml:space="preserve">global supply chain strategies. </w:t>
      </w:r>
      <w:proofErr w:type="gramStart"/>
      <w:r w:rsidRPr="00CB0063">
        <w:rPr>
          <w:sz w:val="36"/>
          <w:szCs w:val="36"/>
        </w:rPr>
        <w:t>In light of</w:t>
      </w:r>
      <w:proofErr w:type="gramEnd"/>
      <w:r w:rsidRPr="00CB0063">
        <w:rPr>
          <w:sz w:val="36"/>
          <w:szCs w:val="36"/>
        </w:rPr>
        <w:t xml:space="preserve"> the pandemic, Unilever is not exempt from these challenges. Hindustan Unilever, one of Unilever's largest subsidiaries (Unilever, 2019), had to shut down its manufacturing plants because many of its employees tested positive for COVID-19.</w:t>
      </w:r>
      <w:r w:rsidR="00917819" w:rsidRPr="00CB0063">
        <w:rPr>
          <w:sz w:val="36"/>
          <w:szCs w:val="36"/>
        </w:rPr>
        <w:t xml:space="preserve"> Unilever’s factories in Kenya, Indonesia, and its offices in quarantined regions were also closed (Askew, 2020). Although there have been significant disruptions, there are encouraging indications that Unilever is adjusting to the current circumstances. These indicators will be assessed further in this document.</w:t>
      </w:r>
    </w:p>
    <w:p w14:paraId="6D36D062" w14:textId="77777777" w:rsidR="00526D99" w:rsidRPr="00CB0063" w:rsidRDefault="00355E51" w:rsidP="00355E51">
      <w:pPr>
        <w:rPr>
          <w:sz w:val="44"/>
          <w:szCs w:val="44"/>
        </w:rPr>
      </w:pPr>
      <w:r w:rsidRPr="00CB0063">
        <w:rPr>
          <w:sz w:val="44"/>
          <w:szCs w:val="44"/>
        </w:rPr>
        <w:t xml:space="preserve">Unilever Response to COVID-19  </w:t>
      </w:r>
    </w:p>
    <w:p w14:paraId="773E6B26" w14:textId="103C1D25" w:rsidR="00355E51" w:rsidRPr="00CB0063" w:rsidRDefault="00355E51" w:rsidP="00355E51">
      <w:pPr>
        <w:rPr>
          <w:sz w:val="36"/>
          <w:szCs w:val="36"/>
        </w:rPr>
      </w:pPr>
      <w:r w:rsidRPr="00CB0063">
        <w:rPr>
          <w:sz w:val="36"/>
          <w:szCs w:val="36"/>
        </w:rPr>
        <w:t>To address the challenges posed by COVID-19, Unilever is adjusting its inventory and product offerings to prioritize personal and household hygiene items (BBC, 2020). The company has also discontinued several products that would not be sold in areas under quarantine. These actions demonstrate Unilever's commitment to enhancing its agility in the supply chain as it prepares for the uncertain times ahead</w:t>
      </w:r>
      <w:r w:rsidR="003957B7" w:rsidRPr="00CB0063">
        <w:rPr>
          <w:sz w:val="36"/>
          <w:szCs w:val="36"/>
        </w:rPr>
        <w:t>.</w:t>
      </w:r>
    </w:p>
    <w:p w14:paraId="4ED465E5" w14:textId="77777777" w:rsidR="00CB0063" w:rsidRDefault="00CB0063" w:rsidP="00EF7AB9">
      <w:pPr>
        <w:rPr>
          <w:sz w:val="48"/>
          <w:szCs w:val="48"/>
        </w:rPr>
      </w:pPr>
    </w:p>
    <w:p w14:paraId="2990ED48" w14:textId="77777777" w:rsidR="00BC5CF9" w:rsidRDefault="00BC5CF9" w:rsidP="00EF7AB9">
      <w:pPr>
        <w:rPr>
          <w:sz w:val="48"/>
          <w:szCs w:val="48"/>
        </w:rPr>
      </w:pPr>
    </w:p>
    <w:p w14:paraId="4D74DD2A" w14:textId="77777777" w:rsidR="00623A74" w:rsidRDefault="00623A74" w:rsidP="00EF7AB9">
      <w:pPr>
        <w:rPr>
          <w:sz w:val="48"/>
          <w:szCs w:val="48"/>
        </w:rPr>
      </w:pPr>
    </w:p>
    <w:p w14:paraId="5A61B8D1" w14:textId="7398F17A" w:rsidR="00B91361" w:rsidRPr="00B578B6" w:rsidRDefault="004E5145" w:rsidP="00EF7AB9">
      <w:pPr>
        <w:rPr>
          <w:sz w:val="48"/>
          <w:szCs w:val="48"/>
        </w:rPr>
      </w:pPr>
      <w:r w:rsidRPr="00B578B6">
        <w:rPr>
          <w:sz w:val="48"/>
          <w:szCs w:val="48"/>
        </w:rPr>
        <w:lastRenderedPageBreak/>
        <w:t>5</w:t>
      </w:r>
      <w:r w:rsidR="00FC0A9E" w:rsidRPr="00B578B6">
        <w:rPr>
          <w:sz w:val="48"/>
          <w:szCs w:val="48"/>
        </w:rPr>
        <w:t xml:space="preserve">. </w:t>
      </w:r>
      <w:r w:rsidR="00CB6CD0" w:rsidRPr="00B578B6">
        <w:rPr>
          <w:sz w:val="48"/>
          <w:szCs w:val="48"/>
        </w:rPr>
        <w:t xml:space="preserve">The </w:t>
      </w:r>
      <w:r w:rsidR="006D6AF4" w:rsidRPr="00B578B6">
        <w:rPr>
          <w:sz w:val="48"/>
          <w:szCs w:val="48"/>
        </w:rPr>
        <w:t>Key C</w:t>
      </w:r>
      <w:r w:rsidR="00CB6CD0" w:rsidRPr="00B578B6">
        <w:rPr>
          <w:sz w:val="48"/>
          <w:szCs w:val="48"/>
        </w:rPr>
        <w:t>urrent</w:t>
      </w:r>
      <w:r w:rsidR="006D6AF4" w:rsidRPr="00B578B6">
        <w:rPr>
          <w:sz w:val="48"/>
          <w:szCs w:val="48"/>
        </w:rPr>
        <w:t xml:space="preserve"> Risk to T</w:t>
      </w:r>
      <w:r w:rsidR="00855960" w:rsidRPr="00B578B6">
        <w:rPr>
          <w:sz w:val="48"/>
          <w:szCs w:val="48"/>
        </w:rPr>
        <w:t>h</w:t>
      </w:r>
      <w:r w:rsidR="006D6AF4" w:rsidRPr="00B578B6">
        <w:rPr>
          <w:sz w:val="48"/>
          <w:szCs w:val="48"/>
        </w:rPr>
        <w:t>e</w:t>
      </w:r>
      <w:r w:rsidR="00855960" w:rsidRPr="00B578B6">
        <w:rPr>
          <w:sz w:val="48"/>
          <w:szCs w:val="48"/>
        </w:rPr>
        <w:t xml:space="preserve"> </w:t>
      </w:r>
      <w:proofErr w:type="spellStart"/>
      <w:r w:rsidR="006D6AF4" w:rsidRPr="00B578B6">
        <w:rPr>
          <w:sz w:val="48"/>
          <w:szCs w:val="48"/>
        </w:rPr>
        <w:t>Organisat</w:t>
      </w:r>
      <w:r w:rsidR="005E5A1B" w:rsidRPr="00B578B6">
        <w:rPr>
          <w:sz w:val="48"/>
          <w:szCs w:val="48"/>
        </w:rPr>
        <w:t>ion</w:t>
      </w:r>
      <w:proofErr w:type="spellEnd"/>
      <w:r w:rsidR="00CB6CD0" w:rsidRPr="00B578B6">
        <w:rPr>
          <w:sz w:val="48"/>
          <w:szCs w:val="48"/>
        </w:rPr>
        <w:t xml:space="preserve"> </w:t>
      </w:r>
    </w:p>
    <w:p w14:paraId="62554C61" w14:textId="77777777" w:rsidR="00C82BEF" w:rsidRPr="00B578B6" w:rsidRDefault="00855960" w:rsidP="00EF7AB9">
      <w:pPr>
        <w:rPr>
          <w:sz w:val="36"/>
          <w:szCs w:val="36"/>
        </w:rPr>
      </w:pPr>
      <w:r w:rsidRPr="00B578B6">
        <w:rPr>
          <w:sz w:val="36"/>
          <w:szCs w:val="36"/>
        </w:rPr>
        <w:t xml:space="preserve">Unilever is a global company that offers a wide variety of products such as food, personal care items, beverages, cleaning supplies, and more. In recent times, Unilever has encountered some challenges, which will be discussed in the following sections. </w:t>
      </w:r>
    </w:p>
    <w:p w14:paraId="4918FD84" w14:textId="4C666CB0" w:rsidR="00FE1954" w:rsidRPr="00B578B6" w:rsidRDefault="004E5145" w:rsidP="00EF7AB9">
      <w:pPr>
        <w:rPr>
          <w:sz w:val="44"/>
          <w:szCs w:val="44"/>
        </w:rPr>
      </w:pPr>
      <w:r w:rsidRPr="00B578B6">
        <w:rPr>
          <w:sz w:val="44"/>
          <w:szCs w:val="44"/>
        </w:rPr>
        <w:t>5</w:t>
      </w:r>
      <w:r w:rsidR="00C810FA" w:rsidRPr="00B578B6">
        <w:rPr>
          <w:sz w:val="44"/>
          <w:szCs w:val="44"/>
        </w:rPr>
        <w:t>.</w:t>
      </w:r>
      <w:r w:rsidR="00BF217E" w:rsidRPr="00B578B6">
        <w:rPr>
          <w:sz w:val="44"/>
          <w:szCs w:val="44"/>
        </w:rPr>
        <w:t>1</w:t>
      </w:r>
      <w:r w:rsidR="00C810FA" w:rsidRPr="00B578B6">
        <w:rPr>
          <w:sz w:val="44"/>
          <w:szCs w:val="44"/>
        </w:rPr>
        <w:t xml:space="preserve"> </w:t>
      </w:r>
      <w:r w:rsidR="00C82BEF" w:rsidRPr="00B578B6">
        <w:rPr>
          <w:sz w:val="44"/>
          <w:szCs w:val="44"/>
        </w:rPr>
        <w:t>Market Risk</w:t>
      </w:r>
    </w:p>
    <w:p w14:paraId="117CE889" w14:textId="77777777" w:rsidR="001C070D" w:rsidRDefault="006759ED" w:rsidP="00EF7AB9">
      <w:pPr>
        <w:rPr>
          <w:sz w:val="36"/>
          <w:szCs w:val="36"/>
        </w:rPr>
      </w:pPr>
      <w:r w:rsidRPr="00B578B6">
        <w:rPr>
          <w:sz w:val="36"/>
          <w:szCs w:val="36"/>
        </w:rPr>
        <w:t xml:space="preserve">Unilever operates in highly competitive markets and is exposed to fluctuations in consumer demand, preferences, and trends. It also contends with price competition from local and regional brands, as well as evolving regulatory and compliance standards across various countries. As highlighted by Dyer (2018), Unilever opted to raise the prices of Marmite and PG Tips by 10% in the UK shortly after Brexit. This move led to a well-publicized conflict with Tesco, the largest retailer in Britain, which initially resisted the price hike. The incident, known as the "Marmite Wars," was resolved relatively quickly when Tesco eventually relented. The strategic pricing decision that favored Unilever in this case, leveraging price elasticity and bargaining power, may potentially </w:t>
      </w:r>
      <w:proofErr w:type="gramStart"/>
      <w:r w:rsidRPr="00B578B6">
        <w:rPr>
          <w:sz w:val="36"/>
          <w:szCs w:val="36"/>
        </w:rPr>
        <w:t>impact</w:t>
      </w:r>
      <w:proofErr w:type="gramEnd"/>
      <w:r w:rsidRPr="00B578B6">
        <w:rPr>
          <w:sz w:val="36"/>
          <w:szCs w:val="36"/>
        </w:rPr>
        <w:t xml:space="preserve"> the profitability of its lesser-known, price-inelastic products. To mitigate the impact on these items, Unilever plans to increase its reliance on currency hedging. Market uncertainties pose </w:t>
      </w:r>
      <w:r w:rsidRPr="00B578B6">
        <w:rPr>
          <w:sz w:val="36"/>
          <w:szCs w:val="36"/>
        </w:rPr>
        <w:lastRenderedPageBreak/>
        <w:t>risks such as decreased market share, lower revenues, and diminished profitability. Unilever faces competition from key players like Nestle USA, PepsiCo Inc, Procter &amp; Gamble Co., GSK, Johnson &amp; Johnson, and others (</w:t>
      </w:r>
      <w:proofErr w:type="spellStart"/>
      <w:r w:rsidRPr="00B578B6">
        <w:rPr>
          <w:sz w:val="36"/>
          <w:szCs w:val="36"/>
        </w:rPr>
        <w:t>GlobalData</w:t>
      </w:r>
      <w:proofErr w:type="spellEnd"/>
      <w:r w:rsidRPr="00B578B6">
        <w:rPr>
          <w:sz w:val="36"/>
          <w:szCs w:val="36"/>
        </w:rPr>
        <w:t xml:space="preserve">, 2023). </w:t>
      </w:r>
    </w:p>
    <w:p w14:paraId="09AB4E97" w14:textId="137BDA93" w:rsidR="00234A88" w:rsidRPr="001C070D" w:rsidRDefault="00526D99" w:rsidP="00EF7AB9">
      <w:pPr>
        <w:rPr>
          <w:sz w:val="36"/>
          <w:szCs w:val="36"/>
        </w:rPr>
      </w:pPr>
      <w:r w:rsidRPr="00B578B6">
        <w:rPr>
          <w:sz w:val="44"/>
          <w:szCs w:val="44"/>
        </w:rPr>
        <w:t>5</w:t>
      </w:r>
      <w:r w:rsidR="00234A88" w:rsidRPr="00B578B6">
        <w:rPr>
          <w:sz w:val="44"/>
          <w:szCs w:val="44"/>
        </w:rPr>
        <w:t xml:space="preserve">.2 </w:t>
      </w:r>
      <w:r w:rsidR="005463E9" w:rsidRPr="00B578B6">
        <w:rPr>
          <w:sz w:val="44"/>
          <w:szCs w:val="44"/>
        </w:rPr>
        <w:t>Brand Reputation Risks</w:t>
      </w:r>
    </w:p>
    <w:p w14:paraId="7D9A9999" w14:textId="50D6784F" w:rsidR="00385494" w:rsidRPr="00BC5CF9" w:rsidRDefault="004071DF" w:rsidP="00EF7AB9">
      <w:pPr>
        <w:rPr>
          <w:sz w:val="36"/>
          <w:szCs w:val="36"/>
        </w:rPr>
      </w:pPr>
      <w:r w:rsidRPr="00B578B6">
        <w:rPr>
          <w:sz w:val="36"/>
          <w:szCs w:val="36"/>
        </w:rPr>
        <w:t>Unilever's reputation plays a vital role in influencing consumer trust and loyalty, as well as investor confidence. The company faces brand reputation risks such as product recalls, quality problems, and ethical issues concerning labor practices, environmental impact, and social responsibility. These risks have the potential to harm the company's reputation, resulting in financial setbacks and legal responsibilities.</w:t>
      </w:r>
      <w:r w:rsidR="00E7535D" w:rsidRPr="00B578B6">
        <w:rPr>
          <w:sz w:val="36"/>
          <w:szCs w:val="36"/>
        </w:rPr>
        <w:br/>
      </w:r>
      <w:r w:rsidR="00526D99" w:rsidRPr="00B578B6">
        <w:rPr>
          <w:sz w:val="44"/>
          <w:szCs w:val="44"/>
        </w:rPr>
        <w:t>5</w:t>
      </w:r>
      <w:r w:rsidR="003F1CF1" w:rsidRPr="00B578B6">
        <w:rPr>
          <w:sz w:val="44"/>
          <w:szCs w:val="44"/>
        </w:rPr>
        <w:t xml:space="preserve">.3 </w:t>
      </w:r>
      <w:r w:rsidR="006B501B" w:rsidRPr="00B578B6">
        <w:rPr>
          <w:sz w:val="44"/>
          <w:szCs w:val="44"/>
        </w:rPr>
        <w:t>Cybersecurity</w:t>
      </w:r>
      <w:r w:rsidR="00451154" w:rsidRPr="00B578B6">
        <w:rPr>
          <w:sz w:val="44"/>
          <w:szCs w:val="44"/>
        </w:rPr>
        <w:t xml:space="preserve"> Risk</w:t>
      </w:r>
    </w:p>
    <w:p w14:paraId="0220990D" w14:textId="77777777" w:rsidR="001C070D" w:rsidRDefault="00E46FB0" w:rsidP="00EF7AB9">
      <w:pPr>
        <w:rPr>
          <w:sz w:val="44"/>
          <w:szCs w:val="44"/>
        </w:rPr>
      </w:pPr>
      <w:r w:rsidRPr="00B578B6">
        <w:rPr>
          <w:sz w:val="36"/>
          <w:szCs w:val="36"/>
        </w:rPr>
        <w:t xml:space="preserve">As </w:t>
      </w:r>
      <w:proofErr w:type="gramStart"/>
      <w:r w:rsidRPr="00B578B6">
        <w:rPr>
          <w:sz w:val="36"/>
          <w:szCs w:val="36"/>
        </w:rPr>
        <w:t>a  large</w:t>
      </w:r>
      <w:proofErr w:type="gramEnd"/>
      <w:r w:rsidRPr="00B578B6">
        <w:rPr>
          <w:sz w:val="36"/>
          <w:szCs w:val="36"/>
        </w:rPr>
        <w:t xml:space="preserve">-scale </w:t>
      </w:r>
      <w:r w:rsidR="006B501B" w:rsidRPr="00B578B6">
        <w:rPr>
          <w:sz w:val="36"/>
          <w:szCs w:val="36"/>
        </w:rPr>
        <w:t>company, the</w:t>
      </w:r>
      <w:r w:rsidRPr="00B578B6">
        <w:rPr>
          <w:sz w:val="36"/>
          <w:szCs w:val="36"/>
        </w:rPr>
        <w:t xml:space="preserve"> Union is exposed to cyber risks related to data breaches, </w:t>
      </w:r>
      <w:proofErr w:type="spellStart"/>
      <w:r w:rsidRPr="00B578B6">
        <w:rPr>
          <w:sz w:val="36"/>
          <w:szCs w:val="36"/>
        </w:rPr>
        <w:t>cyber attacks</w:t>
      </w:r>
      <w:proofErr w:type="spellEnd"/>
      <w:r w:rsidRPr="00B578B6">
        <w:rPr>
          <w:sz w:val="36"/>
          <w:szCs w:val="36"/>
        </w:rPr>
        <w:t xml:space="preserve"> and other cyber threats. These risks can lead to theft of sensitive information, loss of intellectual property and disruption of business operations. </w:t>
      </w:r>
      <w:proofErr w:type="spellStart"/>
      <w:r w:rsidR="006B501B" w:rsidRPr="00B578B6">
        <w:rPr>
          <w:sz w:val="36"/>
          <w:szCs w:val="36"/>
        </w:rPr>
        <w:t>unilever</w:t>
      </w:r>
      <w:proofErr w:type="spellEnd"/>
      <w:r w:rsidR="006B501B" w:rsidRPr="00B578B6">
        <w:rPr>
          <w:sz w:val="36"/>
          <w:szCs w:val="36"/>
        </w:rPr>
        <w:t xml:space="preserve"> should</w:t>
      </w:r>
      <w:r w:rsidRPr="00B578B6">
        <w:rPr>
          <w:sz w:val="36"/>
          <w:szCs w:val="36"/>
        </w:rPr>
        <w:t xml:space="preserve"> invest </w:t>
      </w:r>
      <w:proofErr w:type="gramStart"/>
      <w:r w:rsidRPr="00B578B6">
        <w:rPr>
          <w:sz w:val="36"/>
          <w:szCs w:val="36"/>
        </w:rPr>
        <w:t>in  internet</w:t>
      </w:r>
      <w:proofErr w:type="gramEnd"/>
      <w:r w:rsidRPr="00B578B6">
        <w:rPr>
          <w:sz w:val="36"/>
          <w:szCs w:val="36"/>
        </w:rPr>
        <w:t xml:space="preserve"> security measures to </w:t>
      </w:r>
      <w:proofErr w:type="gramStart"/>
      <w:r w:rsidRPr="00B578B6">
        <w:rPr>
          <w:sz w:val="36"/>
          <w:szCs w:val="36"/>
        </w:rPr>
        <w:t>protect  the</w:t>
      </w:r>
      <w:proofErr w:type="gramEnd"/>
      <w:r w:rsidRPr="00B578B6">
        <w:rPr>
          <w:sz w:val="36"/>
          <w:szCs w:val="36"/>
        </w:rPr>
        <w:t xml:space="preserve"> infrastructure</w:t>
      </w:r>
      <w:r w:rsidRPr="00E46FB0">
        <w:rPr>
          <w:sz w:val="44"/>
          <w:szCs w:val="44"/>
        </w:rPr>
        <w:t xml:space="preserve"> </w:t>
      </w:r>
      <w:r w:rsidRPr="00B578B6">
        <w:rPr>
          <w:sz w:val="36"/>
          <w:szCs w:val="36"/>
        </w:rPr>
        <w:t xml:space="preserve">and assets.  </w:t>
      </w:r>
      <w:proofErr w:type="spellStart"/>
      <w:r w:rsidRPr="00B578B6">
        <w:rPr>
          <w:sz w:val="36"/>
          <w:szCs w:val="36"/>
        </w:rPr>
        <w:t>Loten</w:t>
      </w:r>
      <w:proofErr w:type="spellEnd"/>
      <w:r w:rsidRPr="00B578B6">
        <w:rPr>
          <w:sz w:val="36"/>
          <w:szCs w:val="36"/>
        </w:rPr>
        <w:t xml:space="preserve"> (2020</w:t>
      </w:r>
      <w:proofErr w:type="gramStart"/>
      <w:r w:rsidRPr="00B578B6">
        <w:rPr>
          <w:sz w:val="36"/>
          <w:szCs w:val="36"/>
        </w:rPr>
        <w:t>)  reported</w:t>
      </w:r>
      <w:proofErr w:type="gramEnd"/>
      <w:r w:rsidRPr="00B578B6">
        <w:rPr>
          <w:sz w:val="36"/>
          <w:szCs w:val="36"/>
        </w:rPr>
        <w:t xml:space="preserve"> </w:t>
      </w:r>
      <w:proofErr w:type="gramStart"/>
      <w:r w:rsidRPr="00B578B6">
        <w:rPr>
          <w:sz w:val="36"/>
          <w:szCs w:val="36"/>
        </w:rPr>
        <w:t>that  Unilever's</w:t>
      </w:r>
      <w:proofErr w:type="gramEnd"/>
      <w:r w:rsidRPr="00B578B6">
        <w:rPr>
          <w:sz w:val="36"/>
          <w:szCs w:val="36"/>
        </w:rPr>
        <w:t xml:space="preserve"> C</w:t>
      </w:r>
      <w:r w:rsidR="00AB2B4C" w:rsidRPr="00B578B6">
        <w:rPr>
          <w:sz w:val="36"/>
          <w:szCs w:val="36"/>
        </w:rPr>
        <w:t>ISO</w:t>
      </w:r>
      <w:r w:rsidR="009A383C" w:rsidRPr="00B578B6">
        <w:rPr>
          <w:sz w:val="36"/>
          <w:szCs w:val="36"/>
        </w:rPr>
        <w:t xml:space="preserve"> Boby Ford</w:t>
      </w:r>
      <w:r w:rsidRPr="00B578B6">
        <w:rPr>
          <w:sz w:val="36"/>
          <w:szCs w:val="36"/>
        </w:rPr>
        <w:t xml:space="preserve">, said that Unilever hired a </w:t>
      </w:r>
      <w:proofErr w:type="gramStart"/>
      <w:r w:rsidRPr="00B578B6">
        <w:rPr>
          <w:sz w:val="36"/>
          <w:szCs w:val="36"/>
        </w:rPr>
        <w:t>special  force</w:t>
      </w:r>
      <w:proofErr w:type="gramEnd"/>
      <w:r w:rsidRPr="00B578B6">
        <w:rPr>
          <w:sz w:val="36"/>
          <w:szCs w:val="36"/>
        </w:rPr>
        <w:t xml:space="preserve"> </w:t>
      </w:r>
      <w:proofErr w:type="gramStart"/>
      <w:r w:rsidRPr="00B578B6">
        <w:rPr>
          <w:sz w:val="36"/>
          <w:szCs w:val="36"/>
        </w:rPr>
        <w:t>to  fight</w:t>
      </w:r>
      <w:proofErr w:type="gramEnd"/>
      <w:r w:rsidRPr="00B578B6">
        <w:rPr>
          <w:sz w:val="36"/>
          <w:szCs w:val="36"/>
        </w:rPr>
        <w:t xml:space="preserve"> </w:t>
      </w:r>
      <w:r w:rsidR="006B501B" w:rsidRPr="00B578B6">
        <w:rPr>
          <w:sz w:val="36"/>
          <w:szCs w:val="36"/>
        </w:rPr>
        <w:t>such infringement</w:t>
      </w:r>
      <w:r w:rsidRPr="00B578B6">
        <w:rPr>
          <w:sz w:val="36"/>
          <w:szCs w:val="36"/>
        </w:rPr>
        <w:t>.</w:t>
      </w:r>
    </w:p>
    <w:p w14:paraId="7A8B8891" w14:textId="6623AFEA" w:rsidR="00A6519D" w:rsidRPr="001C070D" w:rsidRDefault="00353E80" w:rsidP="00EF7AB9">
      <w:pPr>
        <w:rPr>
          <w:sz w:val="44"/>
          <w:szCs w:val="44"/>
        </w:rPr>
      </w:pPr>
      <w:r w:rsidRPr="00D03A12">
        <w:rPr>
          <w:sz w:val="48"/>
          <w:szCs w:val="48"/>
        </w:rPr>
        <w:lastRenderedPageBreak/>
        <w:t>6</w:t>
      </w:r>
      <w:r w:rsidR="00112763" w:rsidRPr="00D03A12">
        <w:rPr>
          <w:sz w:val="48"/>
          <w:szCs w:val="48"/>
        </w:rPr>
        <w:t>.Performance outcomes and Ob</w:t>
      </w:r>
      <w:r w:rsidR="00862194" w:rsidRPr="00D03A12">
        <w:rPr>
          <w:sz w:val="48"/>
          <w:szCs w:val="48"/>
        </w:rPr>
        <w:t>served Improvements</w:t>
      </w:r>
    </w:p>
    <w:p w14:paraId="050AA874" w14:textId="6DDFB966" w:rsidR="009E6C16" w:rsidRPr="00D03A12" w:rsidRDefault="00DA125E" w:rsidP="00DF2F2D">
      <w:pPr>
        <w:rPr>
          <w:sz w:val="36"/>
          <w:szCs w:val="36"/>
        </w:rPr>
      </w:pPr>
      <w:r w:rsidRPr="00D03A12">
        <w:rPr>
          <w:sz w:val="36"/>
          <w:szCs w:val="36"/>
        </w:rPr>
        <w:t xml:space="preserve">Although Unilever’s supply chain transformation is still in progress, numerous performance enhancements have been frequently noted. There has been a general rise in forecast accuracy due to the use of data-driven models. In many areas, inventory turnover has increased, reflecting a more efficient flow of products. Additionally, lead times have been shortened in places where digital tools and automation have been introduced. Sustainability measures indicate a decrease in emissions and energy consumption at several locations, although these advancements differ across regions. </w:t>
      </w:r>
    </w:p>
    <w:p w14:paraId="67BA35EB" w14:textId="77777777" w:rsidR="001D1F72" w:rsidRPr="002E0D4B" w:rsidRDefault="001D1F72" w:rsidP="001D1F72">
      <w:pPr>
        <w:rPr>
          <w:sz w:val="48"/>
          <w:szCs w:val="48"/>
        </w:rPr>
      </w:pPr>
      <w:r w:rsidRPr="002E0D4B">
        <w:rPr>
          <w:sz w:val="48"/>
          <w:szCs w:val="48"/>
        </w:rPr>
        <w:t xml:space="preserve">7. Discussion   </w:t>
      </w:r>
    </w:p>
    <w:p w14:paraId="66FA1AD6" w14:textId="01CE7063" w:rsidR="00862194" w:rsidRPr="002E0D4B" w:rsidRDefault="001D1F72" w:rsidP="001D1F72">
      <w:pPr>
        <w:rPr>
          <w:sz w:val="36"/>
          <w:szCs w:val="36"/>
        </w:rPr>
      </w:pPr>
      <w:r w:rsidRPr="002E0D4B">
        <w:rPr>
          <w:sz w:val="36"/>
          <w:szCs w:val="36"/>
        </w:rPr>
        <w:t xml:space="preserve">The Unilever case highlights that enhancing supply chain efficiency in a large organization necessitates both investment in technology and </w:t>
      </w:r>
      <w:proofErr w:type="gramStart"/>
      <w:r w:rsidRPr="002E0D4B">
        <w:rPr>
          <w:sz w:val="36"/>
          <w:szCs w:val="36"/>
        </w:rPr>
        <w:t>a commitment</w:t>
      </w:r>
      <w:proofErr w:type="gramEnd"/>
      <w:r w:rsidRPr="002E0D4B">
        <w:rPr>
          <w:sz w:val="36"/>
          <w:szCs w:val="36"/>
        </w:rPr>
        <w:t xml:space="preserve"> from the organization. While digital tools offer considerable advantages, they need to be backed by employee training, cultural transformation, and ongoing investment over the long term. Efforts toward sustainability reveal the conflict between aspirational objectives and realistic limitations. Collaborating with suppliers stands out as a key aspect of </w:t>
      </w:r>
      <w:r w:rsidRPr="002E0D4B">
        <w:rPr>
          <w:sz w:val="36"/>
          <w:szCs w:val="36"/>
        </w:rPr>
        <w:lastRenderedPageBreak/>
        <w:t>Unilever’s approach, fostering innovation, dependability, and joint responsibility.</w:t>
      </w:r>
    </w:p>
    <w:p w14:paraId="14D5B9BE" w14:textId="77777777" w:rsidR="001D1F72" w:rsidRDefault="001D1F72" w:rsidP="00DF2F2D">
      <w:pPr>
        <w:rPr>
          <w:sz w:val="56"/>
          <w:szCs w:val="56"/>
        </w:rPr>
      </w:pPr>
    </w:p>
    <w:p w14:paraId="05850AA9" w14:textId="77C7F40F" w:rsidR="00DF2F2D" w:rsidRPr="00CA7D7B" w:rsidRDefault="00353E80" w:rsidP="00DF2F2D">
      <w:pPr>
        <w:rPr>
          <w:sz w:val="48"/>
          <w:szCs w:val="48"/>
        </w:rPr>
      </w:pPr>
      <w:r w:rsidRPr="00CA7D7B">
        <w:rPr>
          <w:sz w:val="48"/>
          <w:szCs w:val="48"/>
        </w:rPr>
        <w:t>8</w:t>
      </w:r>
      <w:r w:rsidR="00DF2F2D" w:rsidRPr="00CA7D7B">
        <w:rPr>
          <w:sz w:val="48"/>
          <w:szCs w:val="48"/>
        </w:rPr>
        <w:t xml:space="preserve">. Recommendations  </w:t>
      </w:r>
    </w:p>
    <w:p w14:paraId="1FDBEEA5" w14:textId="684E4014" w:rsidR="00DF2F2D" w:rsidRPr="00CA7D7B" w:rsidRDefault="00DF2F2D" w:rsidP="00DF2F2D">
      <w:pPr>
        <w:rPr>
          <w:sz w:val="36"/>
          <w:szCs w:val="36"/>
        </w:rPr>
      </w:pPr>
      <w:r w:rsidRPr="00CA7D7B">
        <w:rPr>
          <w:sz w:val="36"/>
          <w:szCs w:val="36"/>
        </w:rPr>
        <w:t xml:space="preserve">The analysis suggests several strategies that Unilever can adopt to enhance its supply chain performance:  </w:t>
      </w:r>
    </w:p>
    <w:p w14:paraId="3798B90A" w14:textId="77777777" w:rsidR="00B91A4F" w:rsidRDefault="00B91A4F" w:rsidP="00DF2F2D">
      <w:pPr>
        <w:rPr>
          <w:sz w:val="44"/>
          <w:szCs w:val="44"/>
        </w:rPr>
      </w:pPr>
    </w:p>
    <w:p w14:paraId="0A1D561C" w14:textId="6EF4922D" w:rsidR="006A00DE" w:rsidRPr="00CA7D7B" w:rsidRDefault="00353E80" w:rsidP="00DF2F2D">
      <w:pPr>
        <w:rPr>
          <w:sz w:val="44"/>
          <w:szCs w:val="44"/>
        </w:rPr>
      </w:pPr>
      <w:r w:rsidRPr="00CA7D7B">
        <w:rPr>
          <w:sz w:val="44"/>
          <w:szCs w:val="44"/>
        </w:rPr>
        <w:t>8</w:t>
      </w:r>
      <w:r w:rsidR="00DF2F2D" w:rsidRPr="00CA7D7B">
        <w:rPr>
          <w:sz w:val="44"/>
          <w:szCs w:val="44"/>
        </w:rPr>
        <w:t xml:space="preserve">.1 Enhance Digital Collaboration with Suppliers  </w:t>
      </w:r>
    </w:p>
    <w:p w14:paraId="4489EFCF" w14:textId="1CCD46AF" w:rsidR="00DF2F2D" w:rsidRPr="00CA7D7B" w:rsidRDefault="00DF2F2D" w:rsidP="00DF2F2D">
      <w:pPr>
        <w:rPr>
          <w:sz w:val="36"/>
          <w:szCs w:val="36"/>
        </w:rPr>
      </w:pPr>
      <w:r w:rsidRPr="00CA7D7B">
        <w:rPr>
          <w:sz w:val="36"/>
          <w:szCs w:val="36"/>
        </w:rPr>
        <w:t xml:space="preserve">Implementing shared digital platforms for activities such as ordering, forecasting, and quality assessments could minimize delays.  </w:t>
      </w:r>
    </w:p>
    <w:p w14:paraId="729EA966" w14:textId="0AFA5C96" w:rsidR="00DF2F2D" w:rsidRPr="00CA7D7B" w:rsidRDefault="00353E80" w:rsidP="00DF2F2D">
      <w:pPr>
        <w:rPr>
          <w:sz w:val="44"/>
          <w:szCs w:val="44"/>
        </w:rPr>
      </w:pPr>
      <w:r w:rsidRPr="00CA7D7B">
        <w:rPr>
          <w:sz w:val="44"/>
          <w:szCs w:val="44"/>
        </w:rPr>
        <w:t>8</w:t>
      </w:r>
      <w:r w:rsidR="00DF2F2D" w:rsidRPr="00CA7D7B">
        <w:rPr>
          <w:sz w:val="44"/>
          <w:szCs w:val="44"/>
        </w:rPr>
        <w:t xml:space="preserve">.2 Establish Regional Supplier Hubs  </w:t>
      </w:r>
    </w:p>
    <w:p w14:paraId="764AACC7" w14:textId="5DD03FA3" w:rsidR="005A68C4" w:rsidRPr="00CA7D7B" w:rsidRDefault="00DF2F2D" w:rsidP="00DF2F2D">
      <w:pPr>
        <w:rPr>
          <w:sz w:val="36"/>
          <w:szCs w:val="36"/>
        </w:rPr>
      </w:pPr>
      <w:r w:rsidRPr="00CA7D7B">
        <w:rPr>
          <w:sz w:val="36"/>
          <w:szCs w:val="36"/>
        </w:rPr>
        <w:t>Creating regional supplier hubs can lower reliance on international suppliers and increase operational stability.</w:t>
      </w:r>
    </w:p>
    <w:p w14:paraId="18137CEB" w14:textId="0E4512AC" w:rsidR="007E13C5" w:rsidRPr="00CA7D7B" w:rsidRDefault="00353E80" w:rsidP="007E13C5">
      <w:pPr>
        <w:rPr>
          <w:sz w:val="44"/>
          <w:szCs w:val="44"/>
        </w:rPr>
      </w:pPr>
      <w:r w:rsidRPr="00CA7D7B">
        <w:rPr>
          <w:sz w:val="44"/>
          <w:szCs w:val="44"/>
        </w:rPr>
        <w:t>8</w:t>
      </w:r>
      <w:r w:rsidR="00BB1D01" w:rsidRPr="00CA7D7B">
        <w:rPr>
          <w:sz w:val="44"/>
          <w:szCs w:val="44"/>
        </w:rPr>
        <w:t>.3</w:t>
      </w:r>
      <w:r w:rsidR="007E13C5" w:rsidRPr="00CA7D7B">
        <w:rPr>
          <w:sz w:val="44"/>
          <w:szCs w:val="44"/>
        </w:rPr>
        <w:t xml:space="preserve"> Utilize Increased Renewable Energy</w:t>
      </w:r>
    </w:p>
    <w:p w14:paraId="67350879" w14:textId="77777777" w:rsidR="007E13C5" w:rsidRPr="00CA7D7B" w:rsidRDefault="007E13C5" w:rsidP="007E13C5">
      <w:pPr>
        <w:rPr>
          <w:sz w:val="36"/>
          <w:szCs w:val="36"/>
        </w:rPr>
      </w:pPr>
      <w:r w:rsidRPr="00CA7D7B">
        <w:rPr>
          <w:sz w:val="36"/>
          <w:szCs w:val="36"/>
        </w:rPr>
        <w:t>Enhancing the usage of solar and wind energy within manufacturing facilities reduces expenses and promotes sustainability.</w:t>
      </w:r>
    </w:p>
    <w:p w14:paraId="18B46807" w14:textId="77777777" w:rsidR="00BD52A2" w:rsidRDefault="00BD52A2" w:rsidP="007E13C5">
      <w:pPr>
        <w:rPr>
          <w:sz w:val="44"/>
          <w:szCs w:val="44"/>
        </w:rPr>
      </w:pPr>
    </w:p>
    <w:p w14:paraId="3BF6B8B2" w14:textId="566FC3B9" w:rsidR="007E13C5" w:rsidRPr="00CA7D7B" w:rsidRDefault="00353E80" w:rsidP="007E13C5">
      <w:pPr>
        <w:rPr>
          <w:sz w:val="44"/>
          <w:szCs w:val="44"/>
        </w:rPr>
      </w:pPr>
      <w:r w:rsidRPr="00CA7D7B">
        <w:rPr>
          <w:sz w:val="44"/>
          <w:szCs w:val="44"/>
        </w:rPr>
        <w:lastRenderedPageBreak/>
        <w:t>8</w:t>
      </w:r>
      <w:r w:rsidR="007E13C5" w:rsidRPr="00CA7D7B">
        <w:rPr>
          <w:sz w:val="44"/>
          <w:szCs w:val="44"/>
        </w:rPr>
        <w:t>.4 Enhance Risk Management Approaches</w:t>
      </w:r>
    </w:p>
    <w:p w14:paraId="204D6953" w14:textId="10E79EF4" w:rsidR="00353E80" w:rsidRPr="00CA7D7B" w:rsidRDefault="007E13C5" w:rsidP="007E13C5">
      <w:pPr>
        <w:rPr>
          <w:sz w:val="36"/>
          <w:szCs w:val="36"/>
        </w:rPr>
      </w:pPr>
      <w:r w:rsidRPr="00CA7D7B">
        <w:rPr>
          <w:sz w:val="36"/>
          <w:szCs w:val="36"/>
        </w:rPr>
        <w:t xml:space="preserve">Unilever ought to establish alternative </w:t>
      </w:r>
      <w:proofErr w:type="gramStart"/>
      <w:r w:rsidRPr="00CA7D7B">
        <w:rPr>
          <w:sz w:val="36"/>
          <w:szCs w:val="36"/>
        </w:rPr>
        <w:t>sourcing methods</w:t>
      </w:r>
      <w:proofErr w:type="gramEnd"/>
      <w:r w:rsidRPr="00CA7D7B">
        <w:rPr>
          <w:sz w:val="36"/>
          <w:szCs w:val="36"/>
        </w:rPr>
        <w:t xml:space="preserve"> to effectively respond to potential crises.</w:t>
      </w:r>
    </w:p>
    <w:p w14:paraId="36638AB3" w14:textId="5A699A32" w:rsidR="001F12C2" w:rsidRPr="000F6456" w:rsidRDefault="00353E80" w:rsidP="007E13C5">
      <w:pPr>
        <w:rPr>
          <w:sz w:val="44"/>
          <w:szCs w:val="44"/>
        </w:rPr>
      </w:pPr>
      <w:r w:rsidRPr="000F6456">
        <w:rPr>
          <w:sz w:val="44"/>
          <w:szCs w:val="44"/>
        </w:rPr>
        <w:t>8</w:t>
      </w:r>
      <w:r w:rsidR="007E13C5" w:rsidRPr="000F6456">
        <w:rPr>
          <w:sz w:val="44"/>
          <w:szCs w:val="44"/>
        </w:rPr>
        <w:t>.5 Increase Local Warehousing Capabilities</w:t>
      </w:r>
    </w:p>
    <w:p w14:paraId="56DE8372" w14:textId="77777777" w:rsidR="002E0D4B" w:rsidRDefault="007E13C5" w:rsidP="007E13C5">
      <w:pPr>
        <w:rPr>
          <w:sz w:val="36"/>
          <w:szCs w:val="36"/>
        </w:rPr>
      </w:pPr>
      <w:r w:rsidRPr="000F6456">
        <w:rPr>
          <w:sz w:val="36"/>
          <w:szCs w:val="36"/>
        </w:rPr>
        <w:t>This will reduce the likelihood of stock shortages and enhance delivery efficiency.</w:t>
      </w:r>
    </w:p>
    <w:p w14:paraId="258EA95F" w14:textId="69B4C460" w:rsidR="007E13C5" w:rsidRPr="002E0D4B" w:rsidRDefault="001D73B7" w:rsidP="007E13C5">
      <w:pPr>
        <w:rPr>
          <w:sz w:val="36"/>
          <w:szCs w:val="36"/>
        </w:rPr>
      </w:pPr>
      <w:r w:rsidRPr="000F6456">
        <w:rPr>
          <w:sz w:val="44"/>
          <w:szCs w:val="44"/>
        </w:rPr>
        <w:t>8</w:t>
      </w:r>
      <w:r w:rsidR="007E13C5" w:rsidRPr="000F6456">
        <w:rPr>
          <w:sz w:val="44"/>
          <w:szCs w:val="44"/>
        </w:rPr>
        <w:t>.6 Create Advanced Training Initiatives</w:t>
      </w:r>
    </w:p>
    <w:p w14:paraId="5A76FA58" w14:textId="29ECD8C3" w:rsidR="007E13C5" w:rsidRPr="000F6456" w:rsidRDefault="007E13C5" w:rsidP="007E13C5">
      <w:pPr>
        <w:rPr>
          <w:sz w:val="36"/>
          <w:szCs w:val="36"/>
        </w:rPr>
      </w:pPr>
      <w:r w:rsidRPr="000F6456">
        <w:rPr>
          <w:sz w:val="36"/>
          <w:szCs w:val="36"/>
        </w:rPr>
        <w:t>Training both internal personnel and suppliers in contemporary supply chain methodologies will boost overall performance.</w:t>
      </w:r>
    </w:p>
    <w:p w14:paraId="2161A23F" w14:textId="77777777" w:rsidR="00185946" w:rsidRDefault="00185946" w:rsidP="007E13C5">
      <w:pPr>
        <w:rPr>
          <w:sz w:val="44"/>
          <w:szCs w:val="44"/>
        </w:rPr>
      </w:pPr>
    </w:p>
    <w:p w14:paraId="0C4A9306" w14:textId="77777777" w:rsidR="00D03A12" w:rsidRDefault="00D03A12" w:rsidP="007E13C5">
      <w:pPr>
        <w:rPr>
          <w:sz w:val="48"/>
          <w:szCs w:val="48"/>
        </w:rPr>
      </w:pPr>
    </w:p>
    <w:p w14:paraId="523C86A1" w14:textId="77777777" w:rsidR="00CE5018" w:rsidRDefault="00CE5018" w:rsidP="007E13C5">
      <w:pPr>
        <w:rPr>
          <w:sz w:val="48"/>
          <w:szCs w:val="48"/>
        </w:rPr>
      </w:pPr>
    </w:p>
    <w:p w14:paraId="2EDB12E8" w14:textId="77777777" w:rsidR="00CE5018" w:rsidRDefault="00CE5018" w:rsidP="007E13C5">
      <w:pPr>
        <w:rPr>
          <w:sz w:val="48"/>
          <w:szCs w:val="48"/>
        </w:rPr>
      </w:pPr>
    </w:p>
    <w:p w14:paraId="7CC770DA" w14:textId="77777777" w:rsidR="00CE5018" w:rsidRDefault="00CE5018" w:rsidP="007E13C5">
      <w:pPr>
        <w:rPr>
          <w:sz w:val="48"/>
          <w:szCs w:val="48"/>
        </w:rPr>
      </w:pPr>
    </w:p>
    <w:p w14:paraId="05374E04" w14:textId="77777777" w:rsidR="00CE5018" w:rsidRDefault="00CE5018" w:rsidP="007E13C5">
      <w:pPr>
        <w:rPr>
          <w:sz w:val="48"/>
          <w:szCs w:val="48"/>
        </w:rPr>
      </w:pPr>
    </w:p>
    <w:p w14:paraId="08BC65B6" w14:textId="77777777" w:rsidR="00CE5018" w:rsidRDefault="00CE5018" w:rsidP="007E13C5">
      <w:pPr>
        <w:rPr>
          <w:sz w:val="48"/>
          <w:szCs w:val="48"/>
        </w:rPr>
      </w:pPr>
    </w:p>
    <w:p w14:paraId="37182400" w14:textId="77777777" w:rsidR="00CE5018" w:rsidRDefault="00CE5018" w:rsidP="007E13C5">
      <w:pPr>
        <w:rPr>
          <w:sz w:val="48"/>
          <w:szCs w:val="48"/>
        </w:rPr>
      </w:pPr>
    </w:p>
    <w:p w14:paraId="6574F3CC" w14:textId="3E96B7DB" w:rsidR="00185946" w:rsidRPr="000F6456" w:rsidRDefault="00185946" w:rsidP="007E13C5">
      <w:pPr>
        <w:rPr>
          <w:sz w:val="48"/>
          <w:szCs w:val="48"/>
        </w:rPr>
      </w:pPr>
      <w:r w:rsidRPr="000F6456">
        <w:rPr>
          <w:sz w:val="48"/>
          <w:szCs w:val="48"/>
        </w:rPr>
        <w:lastRenderedPageBreak/>
        <w:t>9.</w:t>
      </w:r>
      <w:r w:rsidR="00705932" w:rsidRPr="000F6456">
        <w:rPr>
          <w:sz w:val="48"/>
          <w:szCs w:val="48"/>
        </w:rPr>
        <w:t>Conc</w:t>
      </w:r>
      <w:r w:rsidR="00356ED7" w:rsidRPr="000F6456">
        <w:rPr>
          <w:sz w:val="48"/>
          <w:szCs w:val="48"/>
        </w:rPr>
        <w:t>lusion</w:t>
      </w:r>
    </w:p>
    <w:p w14:paraId="6D6B2200" w14:textId="77777777" w:rsidR="002E0D4B" w:rsidRDefault="00356ED7" w:rsidP="007E13C5">
      <w:pPr>
        <w:rPr>
          <w:sz w:val="36"/>
          <w:szCs w:val="36"/>
        </w:rPr>
      </w:pPr>
      <w:r w:rsidRPr="000F6456">
        <w:rPr>
          <w:sz w:val="36"/>
          <w:szCs w:val="36"/>
        </w:rPr>
        <w:t>This paper provides an in-depth analysis of Unilever's supply chain strategies, focusing on the ways the company achieves a competitive advantage over its competitors by leveraging technological innovations and a commitment to sustainability. It also offers practical recommendations. Given that Unilever has already adopted Lean principles within its supply chain, the analysis illustrates how the incorporation of key elements from the Agile Supply Chain model can improve responsiveness and flexibility. Furthermore, the study evaluates the impacts of COVID-19 and the persistent fluctuations in fuel prices, suggesting effective strategies for Unilever to navigate these challenges.</w:t>
      </w:r>
    </w:p>
    <w:p w14:paraId="4770C475" w14:textId="77777777" w:rsidR="00CE5018" w:rsidRDefault="00CE5018" w:rsidP="007E13C5">
      <w:pPr>
        <w:rPr>
          <w:sz w:val="48"/>
          <w:szCs w:val="48"/>
        </w:rPr>
      </w:pPr>
    </w:p>
    <w:p w14:paraId="0E23C62B" w14:textId="77777777" w:rsidR="00CE5018" w:rsidRDefault="00CE5018" w:rsidP="007E13C5">
      <w:pPr>
        <w:rPr>
          <w:sz w:val="48"/>
          <w:szCs w:val="48"/>
        </w:rPr>
      </w:pPr>
    </w:p>
    <w:p w14:paraId="4C1D6E0F" w14:textId="4C2DA51A" w:rsidR="00877CE0" w:rsidRPr="002E0D4B" w:rsidRDefault="005655B0" w:rsidP="007E13C5">
      <w:pPr>
        <w:rPr>
          <w:sz w:val="36"/>
          <w:szCs w:val="36"/>
        </w:rPr>
      </w:pPr>
      <w:r w:rsidRPr="00CA7D7B">
        <w:rPr>
          <w:sz w:val="48"/>
          <w:szCs w:val="48"/>
        </w:rPr>
        <w:t>10. References</w:t>
      </w:r>
    </w:p>
    <w:p w14:paraId="36AAD6C3" w14:textId="77777777" w:rsidR="00933287" w:rsidRPr="00933287" w:rsidRDefault="00933287" w:rsidP="00933287">
      <w:pPr>
        <w:rPr>
          <w:sz w:val="36"/>
          <w:szCs w:val="36"/>
        </w:rPr>
      </w:pPr>
      <w:r w:rsidRPr="00933287">
        <w:rPr>
          <w:sz w:val="36"/>
          <w:szCs w:val="36"/>
        </w:rPr>
        <w:t xml:space="preserve">Moberg, C. R., Speh, T. W., Whipple, T. W., &amp; Cutler, B. D. (2004). Do the Management Components of Supply Chain Management Affect Logistics Performance? </w:t>
      </w:r>
      <w:r w:rsidRPr="00933287">
        <w:rPr>
          <w:i/>
          <w:iCs/>
          <w:sz w:val="36"/>
          <w:szCs w:val="36"/>
        </w:rPr>
        <w:t>The International Journal of Logistics Management</w:t>
      </w:r>
      <w:r w:rsidRPr="00933287">
        <w:rPr>
          <w:sz w:val="36"/>
          <w:szCs w:val="36"/>
        </w:rPr>
        <w:t xml:space="preserve">, </w:t>
      </w:r>
      <w:r w:rsidRPr="00933287">
        <w:rPr>
          <w:i/>
          <w:iCs/>
          <w:sz w:val="36"/>
          <w:szCs w:val="36"/>
        </w:rPr>
        <w:t>15</w:t>
      </w:r>
      <w:r w:rsidRPr="00933287">
        <w:rPr>
          <w:sz w:val="36"/>
          <w:szCs w:val="36"/>
        </w:rPr>
        <w:t xml:space="preserve">(2), 15–30. </w:t>
      </w:r>
      <w:hyperlink r:id="rId9" w:history="1">
        <w:r w:rsidRPr="00933287">
          <w:rPr>
            <w:rStyle w:val="Hyperlink"/>
            <w:sz w:val="36"/>
            <w:szCs w:val="36"/>
          </w:rPr>
          <w:t>https://doi.org/10.1108/09574090410700284</w:t>
        </w:r>
      </w:hyperlink>
    </w:p>
    <w:p w14:paraId="6EE7ED1F" w14:textId="77777777" w:rsidR="00933287" w:rsidRPr="00933287" w:rsidRDefault="00933287" w:rsidP="00933287">
      <w:pPr>
        <w:rPr>
          <w:sz w:val="36"/>
          <w:szCs w:val="36"/>
        </w:rPr>
      </w:pPr>
      <w:r w:rsidRPr="00933287">
        <w:rPr>
          <w:sz w:val="36"/>
          <w:szCs w:val="36"/>
        </w:rPr>
        <w:lastRenderedPageBreak/>
        <w:t xml:space="preserve">Rezaee, Z. (2018). Supply Chain Management and Business Sustainability Synergy: A Theoretical and Integrated Perspective. </w:t>
      </w:r>
      <w:r w:rsidRPr="00933287">
        <w:rPr>
          <w:i/>
          <w:iCs/>
          <w:sz w:val="36"/>
          <w:szCs w:val="36"/>
        </w:rPr>
        <w:t>Sustainability</w:t>
      </w:r>
      <w:r w:rsidRPr="00933287">
        <w:rPr>
          <w:sz w:val="36"/>
          <w:szCs w:val="36"/>
        </w:rPr>
        <w:t xml:space="preserve">, </w:t>
      </w:r>
      <w:r w:rsidRPr="00933287">
        <w:rPr>
          <w:i/>
          <w:iCs/>
          <w:sz w:val="36"/>
          <w:szCs w:val="36"/>
        </w:rPr>
        <w:t>10</w:t>
      </w:r>
      <w:r w:rsidRPr="00933287">
        <w:rPr>
          <w:sz w:val="36"/>
          <w:szCs w:val="36"/>
        </w:rPr>
        <w:t xml:space="preserve">(1), 275. </w:t>
      </w:r>
      <w:hyperlink r:id="rId10" w:history="1">
        <w:r w:rsidRPr="00933287">
          <w:rPr>
            <w:rStyle w:val="Hyperlink"/>
            <w:sz w:val="36"/>
            <w:szCs w:val="36"/>
          </w:rPr>
          <w:t>https://doi.org/10.3390/su10010275</w:t>
        </w:r>
      </w:hyperlink>
    </w:p>
    <w:p w14:paraId="2D770B3E" w14:textId="77777777" w:rsidR="00933287" w:rsidRPr="00933287" w:rsidRDefault="00933287" w:rsidP="00933287">
      <w:pPr>
        <w:rPr>
          <w:sz w:val="36"/>
          <w:szCs w:val="36"/>
        </w:rPr>
      </w:pPr>
      <w:r w:rsidRPr="00933287">
        <w:rPr>
          <w:sz w:val="36"/>
          <w:szCs w:val="36"/>
        </w:rPr>
        <w:t xml:space="preserve">Danach, K., </w:t>
      </w:r>
      <w:proofErr w:type="spellStart"/>
      <w:r w:rsidRPr="00933287">
        <w:rPr>
          <w:sz w:val="36"/>
          <w:szCs w:val="36"/>
        </w:rPr>
        <w:t>Rkein</w:t>
      </w:r>
      <w:proofErr w:type="spellEnd"/>
      <w:r w:rsidRPr="00933287">
        <w:rPr>
          <w:sz w:val="36"/>
          <w:szCs w:val="36"/>
        </w:rPr>
        <w:t xml:space="preserve">, H., &amp; Dirani, A. E. (2024). Revolutionizing Supply Chain Management With AI: A Path to Efficiency and Sustainability. </w:t>
      </w:r>
      <w:r w:rsidRPr="00933287">
        <w:rPr>
          <w:i/>
          <w:iCs/>
          <w:sz w:val="36"/>
          <w:szCs w:val="36"/>
        </w:rPr>
        <w:t>IEEE Access</w:t>
      </w:r>
      <w:r w:rsidRPr="00933287">
        <w:rPr>
          <w:sz w:val="36"/>
          <w:szCs w:val="36"/>
        </w:rPr>
        <w:t xml:space="preserve">, </w:t>
      </w:r>
      <w:r w:rsidRPr="00933287">
        <w:rPr>
          <w:i/>
          <w:iCs/>
          <w:sz w:val="36"/>
          <w:szCs w:val="36"/>
        </w:rPr>
        <w:t>12</w:t>
      </w:r>
      <w:r w:rsidRPr="00933287">
        <w:rPr>
          <w:sz w:val="36"/>
          <w:szCs w:val="36"/>
        </w:rPr>
        <w:t xml:space="preserve">, 188245–188255. </w:t>
      </w:r>
      <w:hyperlink r:id="rId11" w:history="1">
        <w:r w:rsidRPr="00933287">
          <w:rPr>
            <w:rStyle w:val="Hyperlink"/>
            <w:sz w:val="36"/>
            <w:szCs w:val="36"/>
          </w:rPr>
          <w:t>https://doi.org/10.1109/access.2024.3474531</w:t>
        </w:r>
      </w:hyperlink>
    </w:p>
    <w:p w14:paraId="0218065F" w14:textId="77777777" w:rsidR="00933287" w:rsidRDefault="00933287" w:rsidP="00933287">
      <w:pPr>
        <w:rPr>
          <w:sz w:val="36"/>
          <w:szCs w:val="36"/>
        </w:rPr>
      </w:pPr>
      <w:r w:rsidRPr="00933287">
        <w:rPr>
          <w:sz w:val="36"/>
          <w:szCs w:val="36"/>
        </w:rPr>
        <w:t xml:space="preserve">Rezaee, Z. (2018). Supply Chain Management and Business Sustainability Synergy: A Theoretical and Integrated Perspective. </w:t>
      </w:r>
      <w:r w:rsidRPr="00933287">
        <w:rPr>
          <w:i/>
          <w:iCs/>
          <w:sz w:val="36"/>
          <w:szCs w:val="36"/>
        </w:rPr>
        <w:t>Sustainability</w:t>
      </w:r>
      <w:r w:rsidRPr="00933287">
        <w:rPr>
          <w:sz w:val="36"/>
          <w:szCs w:val="36"/>
        </w:rPr>
        <w:t xml:space="preserve">, </w:t>
      </w:r>
      <w:r w:rsidRPr="00933287">
        <w:rPr>
          <w:i/>
          <w:iCs/>
          <w:sz w:val="36"/>
          <w:szCs w:val="36"/>
        </w:rPr>
        <w:t>10</w:t>
      </w:r>
      <w:r w:rsidRPr="00933287">
        <w:rPr>
          <w:sz w:val="36"/>
          <w:szCs w:val="36"/>
        </w:rPr>
        <w:t xml:space="preserve">(1), 275. </w:t>
      </w:r>
      <w:hyperlink r:id="rId12" w:history="1">
        <w:r w:rsidRPr="00933287">
          <w:rPr>
            <w:rStyle w:val="Hyperlink"/>
            <w:sz w:val="36"/>
            <w:szCs w:val="36"/>
          </w:rPr>
          <w:t>https://doi.org/10.3390/su10010275</w:t>
        </w:r>
      </w:hyperlink>
    </w:p>
    <w:p w14:paraId="123C89DA" w14:textId="201C7ED8" w:rsidR="0089358B" w:rsidRDefault="0089358B" w:rsidP="0089358B">
      <w:pPr>
        <w:rPr>
          <w:sz w:val="36"/>
          <w:szCs w:val="36"/>
        </w:rPr>
      </w:pPr>
      <w:r w:rsidRPr="0089358B">
        <w:rPr>
          <w:sz w:val="36"/>
          <w:szCs w:val="36"/>
        </w:rPr>
        <w:t xml:space="preserve">Di </w:t>
      </w:r>
      <w:proofErr w:type="spellStart"/>
      <w:proofErr w:type="gramStart"/>
      <w:r w:rsidRPr="0089358B">
        <w:rPr>
          <w:sz w:val="36"/>
          <w:szCs w:val="36"/>
        </w:rPr>
        <w:t>Benedetto,C.A</w:t>
      </w:r>
      <w:proofErr w:type="spellEnd"/>
      <w:r w:rsidRPr="0089358B">
        <w:rPr>
          <w:sz w:val="36"/>
          <w:szCs w:val="36"/>
        </w:rPr>
        <w:t>.</w:t>
      </w:r>
      <w:proofErr w:type="gramEnd"/>
      <w:r w:rsidRPr="0089358B">
        <w:rPr>
          <w:sz w:val="36"/>
          <w:szCs w:val="36"/>
        </w:rPr>
        <w:t xml:space="preserve"> </w:t>
      </w:r>
      <w:proofErr w:type="spellStart"/>
      <w:proofErr w:type="gramStart"/>
      <w:r w:rsidRPr="0089358B">
        <w:rPr>
          <w:sz w:val="36"/>
          <w:szCs w:val="36"/>
        </w:rPr>
        <w:t>DeSarbo,W.S</w:t>
      </w:r>
      <w:proofErr w:type="spellEnd"/>
      <w:r w:rsidRPr="0089358B">
        <w:rPr>
          <w:sz w:val="36"/>
          <w:szCs w:val="36"/>
        </w:rPr>
        <w:t>.</w:t>
      </w:r>
      <w:proofErr w:type="gramEnd"/>
      <w:r w:rsidRPr="0089358B">
        <w:rPr>
          <w:sz w:val="36"/>
          <w:szCs w:val="36"/>
        </w:rPr>
        <w:t xml:space="preserve"> &amp; Song, M. (2008). Strategic capabilities</w:t>
      </w:r>
      <w:r>
        <w:rPr>
          <w:sz w:val="36"/>
          <w:szCs w:val="36"/>
        </w:rPr>
        <w:t xml:space="preserve"> </w:t>
      </w:r>
      <w:r w:rsidRPr="0089358B">
        <w:rPr>
          <w:sz w:val="36"/>
          <w:szCs w:val="36"/>
        </w:rPr>
        <w:t>and radical innovation: An empirical study in three countries. IEEE Transactions on Engineering Management. 55 (3</w:t>
      </w:r>
      <w:proofErr w:type="gramStart"/>
      <w:r w:rsidRPr="0089358B">
        <w:rPr>
          <w:sz w:val="36"/>
          <w:szCs w:val="36"/>
        </w:rPr>
        <w:t>).</w:t>
      </w:r>
      <w:proofErr w:type="spellStart"/>
      <w:r w:rsidR="00BE4F53">
        <w:rPr>
          <w:sz w:val="36"/>
          <w:szCs w:val="36"/>
        </w:rPr>
        <w:t>p.pp</w:t>
      </w:r>
      <w:proofErr w:type="spellEnd"/>
      <w:r w:rsidR="00BE4F53">
        <w:rPr>
          <w:sz w:val="36"/>
          <w:szCs w:val="36"/>
        </w:rPr>
        <w:t>.</w:t>
      </w:r>
      <w:proofErr w:type="gramEnd"/>
      <w:r w:rsidRPr="0089358B">
        <w:rPr>
          <w:sz w:val="36"/>
          <w:szCs w:val="36"/>
        </w:rPr>
        <w:t xml:space="preserve"> 420–433.</w:t>
      </w:r>
    </w:p>
    <w:p w14:paraId="75DC3635" w14:textId="77777777" w:rsidR="00325983" w:rsidRDefault="00325983" w:rsidP="0089358B">
      <w:pPr>
        <w:rPr>
          <w:sz w:val="36"/>
          <w:szCs w:val="36"/>
        </w:rPr>
      </w:pPr>
    </w:p>
    <w:p w14:paraId="115510F6" w14:textId="47D762BD" w:rsidR="00CD65BC" w:rsidRDefault="00CD65BC" w:rsidP="0089358B">
      <w:pPr>
        <w:rPr>
          <w:sz w:val="36"/>
          <w:szCs w:val="36"/>
        </w:rPr>
      </w:pPr>
      <w:r w:rsidRPr="00CD65BC">
        <w:rPr>
          <w:sz w:val="36"/>
          <w:szCs w:val="36"/>
        </w:rPr>
        <w:t>Rebecca Marmot</w:t>
      </w:r>
      <w:r w:rsidR="00A723A6">
        <w:rPr>
          <w:sz w:val="36"/>
          <w:szCs w:val="36"/>
        </w:rPr>
        <w:t>.</w:t>
      </w:r>
      <w:r w:rsidRPr="00CD65BC">
        <w:rPr>
          <w:sz w:val="36"/>
          <w:szCs w:val="36"/>
        </w:rPr>
        <w:t xml:space="preserve"> Unilever Chief Sustainability Officer</w:t>
      </w:r>
    </w:p>
    <w:p w14:paraId="21DBCE1A" w14:textId="5216DBBD" w:rsidR="00A723A6" w:rsidRDefault="000C35EA" w:rsidP="0089358B">
      <w:r w:rsidRPr="000C35EA">
        <w:rPr>
          <w:sz w:val="36"/>
          <w:szCs w:val="36"/>
        </w:rPr>
        <w:t>https://www.unilever.com/files/92ui5egz/production/16cb778e4d31b81509dc5 937001559f1f5c863ab.</w:t>
      </w:r>
    </w:p>
    <w:p w14:paraId="1D277B56" w14:textId="11E9CC3D" w:rsidR="001B4A63" w:rsidRDefault="001B4A63" w:rsidP="001B4A63">
      <w:pPr>
        <w:rPr>
          <w:sz w:val="36"/>
          <w:szCs w:val="36"/>
        </w:rPr>
      </w:pPr>
      <w:proofErr w:type="spellStart"/>
      <w:r w:rsidRPr="001B4A63">
        <w:rPr>
          <w:sz w:val="36"/>
          <w:szCs w:val="36"/>
        </w:rPr>
        <w:t>Cleanipedia</w:t>
      </w:r>
      <w:proofErr w:type="spellEnd"/>
      <w:r w:rsidRPr="001B4A63">
        <w:rPr>
          <w:sz w:val="36"/>
          <w:szCs w:val="36"/>
        </w:rPr>
        <w:t xml:space="preserve"> (2020). Housekeeping &amp; Cleaning Tips | How </w:t>
      </w:r>
      <w:proofErr w:type="gramStart"/>
      <w:r w:rsidRPr="001B4A63">
        <w:rPr>
          <w:sz w:val="36"/>
          <w:szCs w:val="36"/>
        </w:rPr>
        <w:t>To</w:t>
      </w:r>
      <w:proofErr w:type="gramEnd"/>
      <w:r w:rsidRPr="001B4A63">
        <w:rPr>
          <w:sz w:val="36"/>
          <w:szCs w:val="36"/>
        </w:rPr>
        <w:t xml:space="preserve"> Clean Your House | </w:t>
      </w:r>
      <w:proofErr w:type="spellStart"/>
      <w:r w:rsidRPr="001B4A63">
        <w:rPr>
          <w:sz w:val="36"/>
          <w:szCs w:val="36"/>
        </w:rPr>
        <w:t>Cleanipedia</w:t>
      </w:r>
      <w:proofErr w:type="spellEnd"/>
      <w:r w:rsidRPr="001B4A63">
        <w:rPr>
          <w:sz w:val="36"/>
          <w:szCs w:val="36"/>
        </w:rPr>
        <w:t xml:space="preserve">. [Online]. 2020. Available </w:t>
      </w:r>
      <w:r w:rsidRPr="001B4A63">
        <w:rPr>
          <w:sz w:val="36"/>
          <w:szCs w:val="36"/>
        </w:rPr>
        <w:lastRenderedPageBreak/>
        <w:t>from: https://www.cleanipedia.com/za/home.html. [Accessed: 8 December 2020]</w:t>
      </w:r>
    </w:p>
    <w:p w14:paraId="6DFA7C7B" w14:textId="6899A593" w:rsidR="007C3979" w:rsidRDefault="007C3979" w:rsidP="007C3979">
      <w:pPr>
        <w:rPr>
          <w:sz w:val="36"/>
          <w:szCs w:val="36"/>
        </w:rPr>
      </w:pPr>
      <w:r w:rsidRPr="007C3979">
        <w:rPr>
          <w:sz w:val="36"/>
          <w:szCs w:val="36"/>
        </w:rPr>
        <w:t xml:space="preserve">Gichuki, C.M. (2017). EFFECT OF AGILE SUPPLY CHAIN STRATEGY ON COMPETITIVE ADVANTAGE OF FIRMS IN THE </w:t>
      </w:r>
      <w:proofErr w:type="gramStart"/>
      <w:r w:rsidRPr="007C3979">
        <w:rPr>
          <w:sz w:val="36"/>
          <w:szCs w:val="36"/>
        </w:rPr>
        <w:t>FAST MOVING</w:t>
      </w:r>
      <w:proofErr w:type="gramEnd"/>
      <w:r w:rsidRPr="007C3979">
        <w:rPr>
          <w:sz w:val="36"/>
          <w:szCs w:val="36"/>
        </w:rPr>
        <w:t xml:space="preserve"> CONSUMER</w:t>
      </w:r>
      <w:r>
        <w:rPr>
          <w:sz w:val="36"/>
          <w:szCs w:val="36"/>
        </w:rPr>
        <w:t xml:space="preserve"> </w:t>
      </w:r>
      <w:r w:rsidRPr="007C3979">
        <w:rPr>
          <w:sz w:val="36"/>
          <w:szCs w:val="36"/>
        </w:rPr>
        <w:t>GOODS INDUSTRY: A CASE OF UNILEVER KENYA.</w:t>
      </w:r>
    </w:p>
    <w:p w14:paraId="0417CF26" w14:textId="77777777" w:rsidR="007B4CB3" w:rsidRDefault="003D72D6" w:rsidP="003D72D6">
      <w:pPr>
        <w:rPr>
          <w:sz w:val="36"/>
          <w:szCs w:val="36"/>
        </w:rPr>
      </w:pPr>
      <w:r w:rsidRPr="003D72D6">
        <w:rPr>
          <w:sz w:val="36"/>
          <w:szCs w:val="36"/>
        </w:rPr>
        <w:t xml:space="preserve">Murphy, K. (2013). Unilever Goes Global in Its SAP HANA </w:t>
      </w:r>
      <w:proofErr w:type="gramStart"/>
      <w:r w:rsidRPr="003D72D6">
        <w:rPr>
          <w:sz w:val="36"/>
          <w:szCs w:val="36"/>
        </w:rPr>
        <w:t>Journey .</w:t>
      </w:r>
      <w:proofErr w:type="gramEnd"/>
      <w:r w:rsidRPr="003D72D6">
        <w:rPr>
          <w:sz w:val="36"/>
          <w:szCs w:val="36"/>
        </w:rPr>
        <w:t xml:space="preserve"> [Online]. Available from:</w:t>
      </w:r>
    </w:p>
    <w:p w14:paraId="36887291" w14:textId="0B22008E" w:rsidR="003D72D6" w:rsidRDefault="007A45B8" w:rsidP="003D72D6">
      <w:pPr>
        <w:rPr>
          <w:sz w:val="36"/>
          <w:szCs w:val="36"/>
        </w:rPr>
      </w:pPr>
      <w:hyperlink r:id="rId13" w:history="1">
        <w:r w:rsidRPr="003D72D6">
          <w:rPr>
            <w:rStyle w:val="Hyperlink"/>
            <w:sz w:val="36"/>
            <w:szCs w:val="36"/>
          </w:rPr>
          <w:t>https://www.accenture.com/chen/~/media/accenture/conversionassets/dotcom/documents/global/pdf/technology_3/accenture-unilever-goes-global-in-its-sap-hana</w:t>
        </w:r>
      </w:hyperlink>
      <w:r>
        <w:rPr>
          <w:sz w:val="36"/>
          <w:szCs w:val="36"/>
        </w:rPr>
        <w:t xml:space="preserve"> </w:t>
      </w:r>
      <w:r w:rsidR="003D72D6" w:rsidRPr="003D72D6">
        <w:rPr>
          <w:sz w:val="36"/>
          <w:szCs w:val="36"/>
        </w:rPr>
        <w:t>journey.pdf. [Accessed: 8 December 2020].</w:t>
      </w:r>
      <w:r>
        <w:rPr>
          <w:sz w:val="36"/>
          <w:szCs w:val="36"/>
        </w:rPr>
        <w:t xml:space="preserve"> </w:t>
      </w:r>
    </w:p>
    <w:p w14:paraId="1DCA3E44" w14:textId="0637B81C" w:rsidR="0096095C" w:rsidRPr="0096095C" w:rsidRDefault="0096095C" w:rsidP="0096095C">
      <w:pPr>
        <w:rPr>
          <w:sz w:val="36"/>
          <w:szCs w:val="36"/>
        </w:rPr>
      </w:pPr>
      <w:r w:rsidRPr="0096095C">
        <w:rPr>
          <w:sz w:val="36"/>
          <w:szCs w:val="36"/>
        </w:rPr>
        <w:t xml:space="preserve">Steve Smith, W. (2009). Vitality in business: Executing a new strategy at Unilever. Journal of Business Strategy. [Online]. 30 (4). </w:t>
      </w:r>
      <w:proofErr w:type="spellStart"/>
      <w:r w:rsidRPr="0096095C">
        <w:rPr>
          <w:sz w:val="36"/>
          <w:szCs w:val="36"/>
        </w:rPr>
        <w:t>p.pp</w:t>
      </w:r>
      <w:proofErr w:type="spellEnd"/>
      <w:r w:rsidRPr="0096095C">
        <w:rPr>
          <w:sz w:val="36"/>
          <w:szCs w:val="36"/>
        </w:rPr>
        <w:t>. 31–41. Available from: https://www.emerald.com/insight/content/doi/10.1108/02756660910972631/full/html. [Accessed: 7 December 2020]</w:t>
      </w:r>
      <w:r w:rsidR="00E2531C">
        <w:rPr>
          <w:sz w:val="36"/>
          <w:szCs w:val="36"/>
        </w:rPr>
        <w:t xml:space="preserve"> </w:t>
      </w:r>
    </w:p>
    <w:p w14:paraId="73D7C3A2" w14:textId="77777777" w:rsidR="0096095C" w:rsidRPr="003D72D6" w:rsidRDefault="0096095C" w:rsidP="003D72D6">
      <w:pPr>
        <w:rPr>
          <w:sz w:val="36"/>
          <w:szCs w:val="36"/>
        </w:rPr>
      </w:pPr>
    </w:p>
    <w:p w14:paraId="50EE8C50" w14:textId="13184A1A" w:rsidR="00930E7F" w:rsidRDefault="00930E7F" w:rsidP="00930E7F">
      <w:pPr>
        <w:rPr>
          <w:sz w:val="36"/>
          <w:szCs w:val="36"/>
        </w:rPr>
      </w:pPr>
      <w:r w:rsidRPr="00930E7F">
        <w:rPr>
          <w:sz w:val="36"/>
          <w:szCs w:val="36"/>
        </w:rPr>
        <w:t>Braga, T. (2010). UNILEVER SUSTAINABLE TEA: LEAPFROGGING TO</w:t>
      </w:r>
      <w:r>
        <w:rPr>
          <w:sz w:val="36"/>
          <w:szCs w:val="36"/>
        </w:rPr>
        <w:t xml:space="preserve"> </w:t>
      </w:r>
      <w:r w:rsidRPr="00930E7F">
        <w:rPr>
          <w:sz w:val="36"/>
          <w:szCs w:val="36"/>
        </w:rPr>
        <w:t>MAINSTREAM. [Online]. Available from: www.imd.ch. [Accessed: 8 December 2020].</w:t>
      </w:r>
    </w:p>
    <w:p w14:paraId="44DBB607" w14:textId="77777777" w:rsidR="00083164" w:rsidRDefault="00083164" w:rsidP="00317014">
      <w:pPr>
        <w:rPr>
          <w:sz w:val="36"/>
          <w:szCs w:val="36"/>
        </w:rPr>
      </w:pPr>
    </w:p>
    <w:p w14:paraId="0F8C1B7F" w14:textId="0A2B940F" w:rsidR="00317014" w:rsidRPr="00317014" w:rsidRDefault="00317014" w:rsidP="00317014">
      <w:pPr>
        <w:rPr>
          <w:sz w:val="36"/>
          <w:szCs w:val="36"/>
        </w:rPr>
      </w:pPr>
      <w:r w:rsidRPr="00317014">
        <w:rPr>
          <w:sz w:val="36"/>
          <w:szCs w:val="36"/>
        </w:rPr>
        <w:lastRenderedPageBreak/>
        <w:t xml:space="preserve">Askew, K. (2020). Unilever braces for COVID-19 economic </w:t>
      </w:r>
      <w:r w:rsidR="00C61C37" w:rsidRPr="00317014">
        <w:rPr>
          <w:sz w:val="36"/>
          <w:szCs w:val="36"/>
        </w:rPr>
        <w:t xml:space="preserve">downturn: </w:t>
      </w:r>
      <w:r w:rsidRPr="00317014">
        <w:rPr>
          <w:sz w:val="36"/>
          <w:szCs w:val="36"/>
        </w:rPr>
        <w:t>A deep global recession has already started’. [Online]. 2020. Available from: https://www.foodnavigator.com/Article/2020/07/24/Unilver-braces-for-COVID-19-economic-downturn-A-deep-global-recession-has-already-started. [Accessed: 11 December 2020]</w:t>
      </w:r>
    </w:p>
    <w:p w14:paraId="4C667645" w14:textId="7A4B80BB" w:rsidR="00800ACF" w:rsidRPr="00800ACF" w:rsidRDefault="00800ACF" w:rsidP="00800ACF">
      <w:pPr>
        <w:rPr>
          <w:sz w:val="36"/>
          <w:szCs w:val="36"/>
        </w:rPr>
      </w:pPr>
      <w:r w:rsidRPr="00800ACF">
        <w:rPr>
          <w:sz w:val="36"/>
          <w:szCs w:val="36"/>
        </w:rPr>
        <w:t xml:space="preserve">Keogh-Brown, M.R., Wren-Lewis, S., Edmunds, W.J., </w:t>
      </w:r>
      <w:proofErr w:type="spellStart"/>
      <w:r w:rsidRPr="00800ACF">
        <w:rPr>
          <w:sz w:val="36"/>
          <w:szCs w:val="36"/>
        </w:rPr>
        <w:t>Beutels</w:t>
      </w:r>
      <w:proofErr w:type="spellEnd"/>
      <w:r w:rsidRPr="00800ACF">
        <w:rPr>
          <w:sz w:val="36"/>
          <w:szCs w:val="36"/>
        </w:rPr>
        <w:t xml:space="preserve">, P. &amp; Smith, R.D. (2010). The possible macroeconomic impact on the UK of an influenza pandemic. Health economics. [Online]. 19 (11). </w:t>
      </w:r>
      <w:proofErr w:type="spellStart"/>
      <w:r w:rsidRPr="00800ACF">
        <w:rPr>
          <w:sz w:val="36"/>
          <w:szCs w:val="36"/>
        </w:rPr>
        <w:t>p.pp</w:t>
      </w:r>
      <w:proofErr w:type="spellEnd"/>
      <w:r w:rsidRPr="00800ACF">
        <w:rPr>
          <w:sz w:val="36"/>
          <w:szCs w:val="36"/>
        </w:rPr>
        <w:t>. 13451360. Available from: http://doi.wiley.com/10.1002/hec.1554. [Accessed: 10 December 2020]</w:t>
      </w:r>
    </w:p>
    <w:p w14:paraId="759356DA" w14:textId="3C85B672" w:rsidR="00083164" w:rsidRDefault="00083164" w:rsidP="00083164">
      <w:pPr>
        <w:rPr>
          <w:sz w:val="36"/>
          <w:szCs w:val="36"/>
        </w:rPr>
      </w:pPr>
      <w:r w:rsidRPr="00083164">
        <w:rPr>
          <w:sz w:val="36"/>
          <w:szCs w:val="36"/>
        </w:rPr>
        <w:t>Paul, S.K. &amp; Chowdhury, P. (2020). A production recovery plan in</w:t>
      </w:r>
      <w:r>
        <w:rPr>
          <w:sz w:val="36"/>
          <w:szCs w:val="36"/>
        </w:rPr>
        <w:t xml:space="preserve"> </w:t>
      </w:r>
      <w:r w:rsidRPr="00083164">
        <w:rPr>
          <w:sz w:val="36"/>
          <w:szCs w:val="36"/>
        </w:rPr>
        <w:t xml:space="preserve">manufacturing supply chains for a high-demand item during COVID-19. International Journal of Physical Distribution &amp; Logistics Management. [Online]. ahead-of-print (ahead-of-print). Available </w:t>
      </w:r>
      <w:r w:rsidR="001C5616" w:rsidRPr="00083164">
        <w:rPr>
          <w:sz w:val="36"/>
          <w:szCs w:val="36"/>
        </w:rPr>
        <w:t>from: https://www.emerald.com/insight/content/doi/10.1108/IJPDLM-04-2020-0127/full/html</w:t>
      </w:r>
      <w:r w:rsidRPr="00083164">
        <w:rPr>
          <w:sz w:val="36"/>
          <w:szCs w:val="36"/>
        </w:rPr>
        <w:t>. [Accessed: 10 December 2020].</w:t>
      </w:r>
    </w:p>
    <w:p w14:paraId="0D70F1B8" w14:textId="77777777" w:rsidR="00552AA9" w:rsidRDefault="00552AA9" w:rsidP="00083164">
      <w:pPr>
        <w:rPr>
          <w:sz w:val="36"/>
          <w:szCs w:val="36"/>
        </w:rPr>
      </w:pPr>
    </w:p>
    <w:p w14:paraId="5EB66327" w14:textId="77777777" w:rsidR="00C0745F" w:rsidRDefault="00552AA9" w:rsidP="00552AA9">
      <w:pPr>
        <w:rPr>
          <w:sz w:val="36"/>
          <w:szCs w:val="36"/>
        </w:rPr>
      </w:pPr>
      <w:r w:rsidRPr="00552AA9">
        <w:rPr>
          <w:sz w:val="36"/>
          <w:szCs w:val="36"/>
        </w:rPr>
        <w:lastRenderedPageBreak/>
        <w:t xml:space="preserve">Russell, D., </w:t>
      </w:r>
      <w:proofErr w:type="spellStart"/>
      <w:r w:rsidRPr="00552AA9">
        <w:rPr>
          <w:sz w:val="36"/>
          <w:szCs w:val="36"/>
        </w:rPr>
        <w:t>Ruamsook</w:t>
      </w:r>
      <w:proofErr w:type="spellEnd"/>
      <w:r w:rsidRPr="00552AA9">
        <w:rPr>
          <w:sz w:val="36"/>
          <w:szCs w:val="36"/>
        </w:rPr>
        <w:t xml:space="preserve">, K. &amp; Roso, V. (2020). Managing supply chain uncertainty by building flexibility in container port capacity: a </w:t>
      </w:r>
      <w:proofErr w:type="spellStart"/>
      <w:r w:rsidRPr="00552AA9">
        <w:rPr>
          <w:sz w:val="36"/>
          <w:szCs w:val="36"/>
        </w:rPr>
        <w:t>logisticstriad</w:t>
      </w:r>
      <w:proofErr w:type="spellEnd"/>
      <w:r w:rsidRPr="00552AA9">
        <w:rPr>
          <w:sz w:val="36"/>
          <w:szCs w:val="36"/>
        </w:rPr>
        <w:t xml:space="preserve"> perspective and the COVID-19 case. Maritime Economics and Logistics. [Online]. </w:t>
      </w:r>
      <w:proofErr w:type="spellStart"/>
      <w:proofErr w:type="gramStart"/>
      <w:r w:rsidRPr="00552AA9">
        <w:rPr>
          <w:sz w:val="36"/>
          <w:szCs w:val="36"/>
        </w:rPr>
        <w:t>p.pp</w:t>
      </w:r>
      <w:proofErr w:type="spellEnd"/>
      <w:proofErr w:type="gramEnd"/>
      <w:r w:rsidRPr="00552AA9">
        <w:rPr>
          <w:sz w:val="36"/>
          <w:szCs w:val="36"/>
        </w:rPr>
        <w:t>. 122.</w:t>
      </w:r>
    </w:p>
    <w:p w14:paraId="243F6CB6" w14:textId="20FB2B3C" w:rsidR="00552AA9" w:rsidRPr="00552AA9" w:rsidRDefault="00552AA9" w:rsidP="00552AA9">
      <w:pPr>
        <w:rPr>
          <w:sz w:val="36"/>
          <w:szCs w:val="36"/>
        </w:rPr>
      </w:pPr>
      <w:r w:rsidRPr="00552AA9">
        <w:rPr>
          <w:sz w:val="36"/>
          <w:szCs w:val="36"/>
        </w:rPr>
        <w:t>Available from: https://doi.org/10.1057/s41278-020-00168-1. [Accessed: 11 December2020].</w:t>
      </w:r>
    </w:p>
    <w:p w14:paraId="7D615CA6" w14:textId="77777777" w:rsidR="003941DD" w:rsidRDefault="003941DD" w:rsidP="00930E7F">
      <w:pPr>
        <w:rPr>
          <w:sz w:val="36"/>
          <w:szCs w:val="36"/>
        </w:rPr>
      </w:pPr>
    </w:p>
    <w:p w14:paraId="6FCD4EBB" w14:textId="45E85713" w:rsidR="00317014" w:rsidRPr="00930E7F" w:rsidRDefault="0022637F" w:rsidP="00930E7F">
      <w:pPr>
        <w:rPr>
          <w:sz w:val="36"/>
          <w:szCs w:val="36"/>
        </w:rPr>
      </w:pPr>
      <w:r w:rsidRPr="0022637F">
        <w:rPr>
          <w:sz w:val="36"/>
          <w:szCs w:val="36"/>
        </w:rPr>
        <w:t xml:space="preserve">Dyer, R., 2018. Marmite-gate is </w:t>
      </w:r>
      <w:proofErr w:type="gramStart"/>
      <w:r w:rsidRPr="0022637F">
        <w:rPr>
          <w:sz w:val="36"/>
          <w:szCs w:val="36"/>
        </w:rPr>
        <w:t>over</w:t>
      </w:r>
      <w:proofErr w:type="gramEnd"/>
      <w:r w:rsidRPr="0022637F">
        <w:rPr>
          <w:sz w:val="36"/>
          <w:szCs w:val="36"/>
        </w:rPr>
        <w:t xml:space="preserve"> but did Tesco win the battle against Unilever? [online] Available at: https://www.proactiveinvestors.co.uk/companies/news/195361/marmite-gate-is-over-but-did-tesco-win-the-battle-against-unilever-195361.html [Accessed on: 03.03.2023]</w:t>
      </w:r>
    </w:p>
    <w:p w14:paraId="78AB1750" w14:textId="77777777" w:rsidR="003D72D6" w:rsidRPr="007C3979" w:rsidRDefault="003D72D6" w:rsidP="007C3979">
      <w:pPr>
        <w:rPr>
          <w:sz w:val="36"/>
          <w:szCs w:val="36"/>
        </w:rPr>
      </w:pPr>
    </w:p>
    <w:p w14:paraId="0ED29569" w14:textId="42351EC8" w:rsidR="00664BC0" w:rsidRPr="001B4A63" w:rsidRDefault="00263A06" w:rsidP="001B4A63">
      <w:pPr>
        <w:rPr>
          <w:sz w:val="36"/>
          <w:szCs w:val="36"/>
        </w:rPr>
      </w:pPr>
      <w:proofErr w:type="spellStart"/>
      <w:r w:rsidRPr="00263A06">
        <w:rPr>
          <w:sz w:val="36"/>
          <w:szCs w:val="36"/>
        </w:rPr>
        <w:t>GlobalData</w:t>
      </w:r>
      <w:proofErr w:type="spellEnd"/>
      <w:r w:rsidRPr="00263A06">
        <w:rPr>
          <w:sz w:val="36"/>
          <w:szCs w:val="36"/>
        </w:rPr>
        <w:t xml:space="preserve">, 2023. </w:t>
      </w:r>
      <w:proofErr w:type="spellStart"/>
      <w:r w:rsidRPr="00263A06">
        <w:rPr>
          <w:sz w:val="36"/>
          <w:szCs w:val="36"/>
        </w:rPr>
        <w:t>ShieldSquare</w:t>
      </w:r>
      <w:proofErr w:type="spellEnd"/>
      <w:r w:rsidRPr="00263A06">
        <w:rPr>
          <w:sz w:val="36"/>
          <w:szCs w:val="36"/>
        </w:rPr>
        <w:t xml:space="preserve"> Captcha. [online] Available at: https://www.globaldata.com/company-profile/unilever-plc-gd33882/competitors/. [Accessed on: 03.03.2023]</w:t>
      </w:r>
    </w:p>
    <w:p w14:paraId="5B9B4788" w14:textId="77777777" w:rsidR="004F5FFF" w:rsidRDefault="004F5FFF" w:rsidP="0089358B">
      <w:pPr>
        <w:rPr>
          <w:sz w:val="36"/>
          <w:szCs w:val="36"/>
        </w:rPr>
      </w:pPr>
    </w:p>
    <w:p w14:paraId="05706A94" w14:textId="10F9D634" w:rsidR="001B4A63" w:rsidRPr="0089358B" w:rsidRDefault="004F5FFF" w:rsidP="0089358B">
      <w:pPr>
        <w:rPr>
          <w:sz w:val="36"/>
          <w:szCs w:val="36"/>
        </w:rPr>
      </w:pPr>
      <w:proofErr w:type="spellStart"/>
      <w:r w:rsidRPr="004F5FFF">
        <w:rPr>
          <w:sz w:val="36"/>
          <w:szCs w:val="36"/>
        </w:rPr>
        <w:t>Loten</w:t>
      </w:r>
      <w:proofErr w:type="spellEnd"/>
      <w:r w:rsidRPr="004F5FFF">
        <w:rPr>
          <w:sz w:val="36"/>
          <w:szCs w:val="36"/>
        </w:rPr>
        <w:t>, A., 2020. Unilever Focuses on Factory Cybersecurity as Pandemic Sparks Run on Consumer Staples. Wall Street Journal. [online] 2 Dec. Available at: https://www.wsj.com/articles/unilever-focuses-on-factory-cybersecurity-as-pandemic-sparks-run-on-consumer-staples-11606946459. [Accessed on: 03.03.2023]</w:t>
      </w:r>
    </w:p>
    <w:p w14:paraId="12AF64E1" w14:textId="77777777" w:rsidR="0089358B" w:rsidRPr="00933287" w:rsidRDefault="0089358B" w:rsidP="00933287">
      <w:pPr>
        <w:rPr>
          <w:sz w:val="36"/>
          <w:szCs w:val="36"/>
        </w:rPr>
      </w:pPr>
    </w:p>
    <w:p w14:paraId="586AB3D1" w14:textId="77777777" w:rsidR="005655B0" w:rsidRPr="002634E9" w:rsidRDefault="005655B0" w:rsidP="007E13C5">
      <w:pPr>
        <w:rPr>
          <w:sz w:val="36"/>
          <w:szCs w:val="36"/>
        </w:rPr>
      </w:pPr>
    </w:p>
    <w:sectPr w:rsidR="005655B0" w:rsidRPr="002634E9" w:rsidSect="00207B27">
      <w:pgSz w:w="12240" w:h="15840" w:code="1"/>
      <w:pgMar w:top="1860" w:right="1714" w:bottom="274" w:left="1714" w:header="1656"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007FD" w14:textId="77777777" w:rsidR="00981930" w:rsidRDefault="00981930" w:rsidP="00450CFA">
      <w:pPr>
        <w:spacing w:after="0" w:line="240" w:lineRule="auto"/>
      </w:pPr>
      <w:r>
        <w:separator/>
      </w:r>
    </w:p>
  </w:endnote>
  <w:endnote w:type="continuationSeparator" w:id="0">
    <w:p w14:paraId="37BBB273" w14:textId="77777777" w:rsidR="00981930" w:rsidRDefault="00981930" w:rsidP="00450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18851" w14:textId="77777777" w:rsidR="00981930" w:rsidRDefault="00981930" w:rsidP="00450CFA">
      <w:pPr>
        <w:spacing w:after="0" w:line="240" w:lineRule="auto"/>
      </w:pPr>
      <w:r>
        <w:separator/>
      </w:r>
    </w:p>
  </w:footnote>
  <w:footnote w:type="continuationSeparator" w:id="0">
    <w:p w14:paraId="5E788DE7" w14:textId="77777777" w:rsidR="00981930" w:rsidRDefault="00981930" w:rsidP="00450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C5385"/>
    <w:multiLevelType w:val="multilevel"/>
    <w:tmpl w:val="A24CDAF8"/>
    <w:lvl w:ilvl="0">
      <w:start w:val="3"/>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146C217C"/>
    <w:multiLevelType w:val="hybridMultilevel"/>
    <w:tmpl w:val="B35C7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067EB"/>
    <w:multiLevelType w:val="hybridMultilevel"/>
    <w:tmpl w:val="C114A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4377E4"/>
    <w:multiLevelType w:val="hybridMultilevel"/>
    <w:tmpl w:val="72C43E4E"/>
    <w:lvl w:ilvl="0" w:tplc="04090001">
      <w:start w:val="1"/>
      <w:numFmt w:val="bullet"/>
      <w:lvlText w:val=""/>
      <w:lvlJc w:val="left"/>
      <w:pPr>
        <w:ind w:left="926" w:hanging="360"/>
      </w:pPr>
      <w:rPr>
        <w:rFonts w:ascii="Symbol" w:hAnsi="Symbol"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4" w15:restartNumberingAfterBreak="0">
    <w:nsid w:val="3FFB41FE"/>
    <w:multiLevelType w:val="hybridMultilevel"/>
    <w:tmpl w:val="C8C25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BB3DD5"/>
    <w:multiLevelType w:val="hybridMultilevel"/>
    <w:tmpl w:val="C062E434"/>
    <w:lvl w:ilvl="0" w:tplc="04090001">
      <w:start w:val="1"/>
      <w:numFmt w:val="bullet"/>
      <w:lvlText w:val=""/>
      <w:lvlJc w:val="left"/>
      <w:pPr>
        <w:ind w:left="1116" w:hanging="360"/>
      </w:pPr>
      <w:rPr>
        <w:rFonts w:ascii="Symbol" w:hAnsi="Symbol"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abstractNum w:abstractNumId="6" w15:restartNumberingAfterBreak="0">
    <w:nsid w:val="45174FF4"/>
    <w:multiLevelType w:val="hybridMultilevel"/>
    <w:tmpl w:val="059818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9E17F06"/>
    <w:multiLevelType w:val="hybridMultilevel"/>
    <w:tmpl w:val="19DA2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916B80"/>
    <w:multiLevelType w:val="hybridMultilevel"/>
    <w:tmpl w:val="BA0E2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237E40"/>
    <w:multiLevelType w:val="multilevel"/>
    <w:tmpl w:val="805CC5E2"/>
    <w:lvl w:ilvl="0">
      <w:start w:val="2"/>
      <w:numFmt w:val="decimal"/>
      <w:lvlText w:val="%1"/>
      <w:lvlJc w:val="left"/>
      <w:pPr>
        <w:ind w:left="564" w:hanging="56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680" w:hanging="2520"/>
      </w:pPr>
      <w:rPr>
        <w:rFonts w:hint="default"/>
      </w:rPr>
    </w:lvl>
    <w:lvl w:ilvl="7">
      <w:start w:val="1"/>
      <w:numFmt w:val="decimal"/>
      <w:lvlText w:val="%1.%2.%3.%4.%5.%6.%7.%8"/>
      <w:lvlJc w:val="left"/>
      <w:pPr>
        <w:ind w:left="5400" w:hanging="2880"/>
      </w:pPr>
      <w:rPr>
        <w:rFonts w:hint="default"/>
      </w:rPr>
    </w:lvl>
    <w:lvl w:ilvl="8">
      <w:start w:val="1"/>
      <w:numFmt w:val="decimal"/>
      <w:lvlText w:val="%1.%2.%3.%4.%5.%6.%7.%8.%9"/>
      <w:lvlJc w:val="left"/>
      <w:pPr>
        <w:ind w:left="5760" w:hanging="2880"/>
      </w:pPr>
      <w:rPr>
        <w:rFonts w:hint="default"/>
      </w:rPr>
    </w:lvl>
  </w:abstractNum>
  <w:abstractNum w:abstractNumId="10" w15:restartNumberingAfterBreak="0">
    <w:nsid w:val="71535DBA"/>
    <w:multiLevelType w:val="hybridMultilevel"/>
    <w:tmpl w:val="246C8F5E"/>
    <w:lvl w:ilvl="0" w:tplc="798EC890">
      <w:start w:val="1"/>
      <w:numFmt w:val="decimal"/>
      <w:lvlText w:val="%1."/>
      <w:lvlJc w:val="left"/>
      <w:pPr>
        <w:ind w:left="720" w:hanging="360"/>
      </w:pPr>
      <w:rPr>
        <w:sz w:val="56"/>
        <w:szCs w:val="5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95854340">
    <w:abstractNumId w:val="8"/>
  </w:num>
  <w:num w:numId="2" w16cid:durableId="1700088516">
    <w:abstractNumId w:val="1"/>
  </w:num>
  <w:num w:numId="3" w16cid:durableId="1452168852">
    <w:abstractNumId w:val="6"/>
  </w:num>
  <w:num w:numId="4" w16cid:durableId="2086801547">
    <w:abstractNumId w:val="7"/>
  </w:num>
  <w:num w:numId="5" w16cid:durableId="447159649">
    <w:abstractNumId w:val="4"/>
  </w:num>
  <w:num w:numId="6" w16cid:durableId="892042439">
    <w:abstractNumId w:val="5"/>
  </w:num>
  <w:num w:numId="7" w16cid:durableId="211623601">
    <w:abstractNumId w:val="3"/>
  </w:num>
  <w:num w:numId="8" w16cid:durableId="1286161966">
    <w:abstractNumId w:val="2"/>
  </w:num>
  <w:num w:numId="9" w16cid:durableId="35980440">
    <w:abstractNumId w:val="0"/>
  </w:num>
  <w:num w:numId="10" w16cid:durableId="17671953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84329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089"/>
    <w:rsid w:val="0001655A"/>
    <w:rsid w:val="00024205"/>
    <w:rsid w:val="0003742F"/>
    <w:rsid w:val="00044454"/>
    <w:rsid w:val="00045DF0"/>
    <w:rsid w:val="00055E5E"/>
    <w:rsid w:val="000652AD"/>
    <w:rsid w:val="00067E67"/>
    <w:rsid w:val="00070476"/>
    <w:rsid w:val="00076A5E"/>
    <w:rsid w:val="00083164"/>
    <w:rsid w:val="00084B29"/>
    <w:rsid w:val="00096BFF"/>
    <w:rsid w:val="000A44CA"/>
    <w:rsid w:val="000A4999"/>
    <w:rsid w:val="000B00D2"/>
    <w:rsid w:val="000B195C"/>
    <w:rsid w:val="000B2FB0"/>
    <w:rsid w:val="000B6616"/>
    <w:rsid w:val="000C35EA"/>
    <w:rsid w:val="000D02A4"/>
    <w:rsid w:val="000D1085"/>
    <w:rsid w:val="000E31B2"/>
    <w:rsid w:val="000F0265"/>
    <w:rsid w:val="000F4146"/>
    <w:rsid w:val="000F6456"/>
    <w:rsid w:val="000F6BA1"/>
    <w:rsid w:val="00101158"/>
    <w:rsid w:val="00101E96"/>
    <w:rsid w:val="00107CF2"/>
    <w:rsid w:val="00112763"/>
    <w:rsid w:val="0011314F"/>
    <w:rsid w:val="001156C5"/>
    <w:rsid w:val="0012657C"/>
    <w:rsid w:val="0012781A"/>
    <w:rsid w:val="001316DA"/>
    <w:rsid w:val="00147A75"/>
    <w:rsid w:val="0015551F"/>
    <w:rsid w:val="0016146B"/>
    <w:rsid w:val="00167E39"/>
    <w:rsid w:val="00172FDD"/>
    <w:rsid w:val="001750C7"/>
    <w:rsid w:val="0017766D"/>
    <w:rsid w:val="0018163C"/>
    <w:rsid w:val="00184089"/>
    <w:rsid w:val="00185946"/>
    <w:rsid w:val="00192304"/>
    <w:rsid w:val="00194397"/>
    <w:rsid w:val="001950F8"/>
    <w:rsid w:val="001A1039"/>
    <w:rsid w:val="001A2AC8"/>
    <w:rsid w:val="001A4A92"/>
    <w:rsid w:val="001B0F58"/>
    <w:rsid w:val="001B4A63"/>
    <w:rsid w:val="001C070D"/>
    <w:rsid w:val="001C0822"/>
    <w:rsid w:val="001C1DF6"/>
    <w:rsid w:val="001C2EE7"/>
    <w:rsid w:val="001C5616"/>
    <w:rsid w:val="001C5866"/>
    <w:rsid w:val="001C7E75"/>
    <w:rsid w:val="001D1F72"/>
    <w:rsid w:val="001D73B7"/>
    <w:rsid w:val="001E0626"/>
    <w:rsid w:val="001E1E94"/>
    <w:rsid w:val="001E5AA0"/>
    <w:rsid w:val="001E6312"/>
    <w:rsid w:val="001F0CAA"/>
    <w:rsid w:val="001F12C2"/>
    <w:rsid w:val="001F78E8"/>
    <w:rsid w:val="00201D94"/>
    <w:rsid w:val="00207B27"/>
    <w:rsid w:val="00214C5A"/>
    <w:rsid w:val="002150F3"/>
    <w:rsid w:val="00216480"/>
    <w:rsid w:val="00221CAE"/>
    <w:rsid w:val="00223113"/>
    <w:rsid w:val="0022637F"/>
    <w:rsid w:val="00226696"/>
    <w:rsid w:val="00231DCB"/>
    <w:rsid w:val="00234A88"/>
    <w:rsid w:val="00237231"/>
    <w:rsid w:val="00244B66"/>
    <w:rsid w:val="0024700A"/>
    <w:rsid w:val="002634E9"/>
    <w:rsid w:val="00263A06"/>
    <w:rsid w:val="00277B2E"/>
    <w:rsid w:val="00287C05"/>
    <w:rsid w:val="00294A09"/>
    <w:rsid w:val="002A17B5"/>
    <w:rsid w:val="002A54BE"/>
    <w:rsid w:val="002A75BA"/>
    <w:rsid w:val="002D0543"/>
    <w:rsid w:val="002D32BE"/>
    <w:rsid w:val="002D4E09"/>
    <w:rsid w:val="002D5D64"/>
    <w:rsid w:val="002D6790"/>
    <w:rsid w:val="002D7574"/>
    <w:rsid w:val="002E0D4B"/>
    <w:rsid w:val="002F6865"/>
    <w:rsid w:val="002F7DA4"/>
    <w:rsid w:val="003008FB"/>
    <w:rsid w:val="003075A5"/>
    <w:rsid w:val="00307EF0"/>
    <w:rsid w:val="00311F27"/>
    <w:rsid w:val="00313C7B"/>
    <w:rsid w:val="00317014"/>
    <w:rsid w:val="00325983"/>
    <w:rsid w:val="00331A04"/>
    <w:rsid w:val="003338B2"/>
    <w:rsid w:val="00334427"/>
    <w:rsid w:val="0034257E"/>
    <w:rsid w:val="00345714"/>
    <w:rsid w:val="00353E80"/>
    <w:rsid w:val="0035557C"/>
    <w:rsid w:val="00355E51"/>
    <w:rsid w:val="00356ED7"/>
    <w:rsid w:val="00366AAF"/>
    <w:rsid w:val="003707C7"/>
    <w:rsid w:val="0037447D"/>
    <w:rsid w:val="0037581C"/>
    <w:rsid w:val="00385494"/>
    <w:rsid w:val="00385605"/>
    <w:rsid w:val="0039037B"/>
    <w:rsid w:val="003941DD"/>
    <w:rsid w:val="003957B7"/>
    <w:rsid w:val="00397570"/>
    <w:rsid w:val="003A4CBB"/>
    <w:rsid w:val="003B405A"/>
    <w:rsid w:val="003B639D"/>
    <w:rsid w:val="003C14AB"/>
    <w:rsid w:val="003C448E"/>
    <w:rsid w:val="003C4C85"/>
    <w:rsid w:val="003D72D6"/>
    <w:rsid w:val="003D7E4D"/>
    <w:rsid w:val="003E3C39"/>
    <w:rsid w:val="003E5386"/>
    <w:rsid w:val="003F1036"/>
    <w:rsid w:val="003F1CF1"/>
    <w:rsid w:val="003F5F10"/>
    <w:rsid w:val="00402B28"/>
    <w:rsid w:val="004071DF"/>
    <w:rsid w:val="00413BF4"/>
    <w:rsid w:val="00426D5C"/>
    <w:rsid w:val="00450CFA"/>
    <w:rsid w:val="00451154"/>
    <w:rsid w:val="004618E5"/>
    <w:rsid w:val="00461B32"/>
    <w:rsid w:val="004627F2"/>
    <w:rsid w:val="00463280"/>
    <w:rsid w:val="0046453F"/>
    <w:rsid w:val="00465C96"/>
    <w:rsid w:val="00465EB5"/>
    <w:rsid w:val="00487FCA"/>
    <w:rsid w:val="0049160E"/>
    <w:rsid w:val="004924E3"/>
    <w:rsid w:val="00496ACE"/>
    <w:rsid w:val="004A3CA3"/>
    <w:rsid w:val="004A4930"/>
    <w:rsid w:val="004A6B02"/>
    <w:rsid w:val="004B6C5E"/>
    <w:rsid w:val="004C5DBD"/>
    <w:rsid w:val="004C73F1"/>
    <w:rsid w:val="004D1F0C"/>
    <w:rsid w:val="004D2023"/>
    <w:rsid w:val="004E0972"/>
    <w:rsid w:val="004E0EF7"/>
    <w:rsid w:val="004E1A4A"/>
    <w:rsid w:val="004E5145"/>
    <w:rsid w:val="004F015D"/>
    <w:rsid w:val="004F5FFF"/>
    <w:rsid w:val="00503780"/>
    <w:rsid w:val="00503A4C"/>
    <w:rsid w:val="00526D99"/>
    <w:rsid w:val="00533A77"/>
    <w:rsid w:val="005463E9"/>
    <w:rsid w:val="00546C78"/>
    <w:rsid w:val="005471B9"/>
    <w:rsid w:val="00552AA9"/>
    <w:rsid w:val="00553D08"/>
    <w:rsid w:val="0055428C"/>
    <w:rsid w:val="00557B48"/>
    <w:rsid w:val="00562C1C"/>
    <w:rsid w:val="005655B0"/>
    <w:rsid w:val="00566307"/>
    <w:rsid w:val="00590A84"/>
    <w:rsid w:val="005967E6"/>
    <w:rsid w:val="005A68C4"/>
    <w:rsid w:val="005B0237"/>
    <w:rsid w:val="005C1C4E"/>
    <w:rsid w:val="005D4100"/>
    <w:rsid w:val="005D46C6"/>
    <w:rsid w:val="005D550F"/>
    <w:rsid w:val="005D650E"/>
    <w:rsid w:val="005E12FB"/>
    <w:rsid w:val="005E1EB8"/>
    <w:rsid w:val="005E5A1B"/>
    <w:rsid w:val="005E7F1E"/>
    <w:rsid w:val="005F2941"/>
    <w:rsid w:val="005F2A3E"/>
    <w:rsid w:val="00612E7A"/>
    <w:rsid w:val="006159B9"/>
    <w:rsid w:val="006227E2"/>
    <w:rsid w:val="00623147"/>
    <w:rsid w:val="00623A74"/>
    <w:rsid w:val="00632028"/>
    <w:rsid w:val="00636757"/>
    <w:rsid w:val="00652048"/>
    <w:rsid w:val="006575AB"/>
    <w:rsid w:val="0066067F"/>
    <w:rsid w:val="00660D02"/>
    <w:rsid w:val="0066324B"/>
    <w:rsid w:val="00664BC0"/>
    <w:rsid w:val="006759ED"/>
    <w:rsid w:val="00681A36"/>
    <w:rsid w:val="00682D08"/>
    <w:rsid w:val="00691610"/>
    <w:rsid w:val="00693A5B"/>
    <w:rsid w:val="006A00DE"/>
    <w:rsid w:val="006A21DF"/>
    <w:rsid w:val="006A7C6F"/>
    <w:rsid w:val="006B501B"/>
    <w:rsid w:val="006C3DAD"/>
    <w:rsid w:val="006C4E56"/>
    <w:rsid w:val="006C756A"/>
    <w:rsid w:val="006D05B7"/>
    <w:rsid w:val="006D18CC"/>
    <w:rsid w:val="006D1D06"/>
    <w:rsid w:val="006D34C5"/>
    <w:rsid w:val="006D50B2"/>
    <w:rsid w:val="006D6AF4"/>
    <w:rsid w:val="006E365A"/>
    <w:rsid w:val="006F1D6C"/>
    <w:rsid w:val="006F33FE"/>
    <w:rsid w:val="006F35B4"/>
    <w:rsid w:val="006F4D1A"/>
    <w:rsid w:val="0070244C"/>
    <w:rsid w:val="00705932"/>
    <w:rsid w:val="00721754"/>
    <w:rsid w:val="00726B66"/>
    <w:rsid w:val="00730BAF"/>
    <w:rsid w:val="00744D67"/>
    <w:rsid w:val="0075101C"/>
    <w:rsid w:val="00751D15"/>
    <w:rsid w:val="0075654B"/>
    <w:rsid w:val="00783BE5"/>
    <w:rsid w:val="00786546"/>
    <w:rsid w:val="007915F1"/>
    <w:rsid w:val="00791E12"/>
    <w:rsid w:val="00794E3C"/>
    <w:rsid w:val="007A3E83"/>
    <w:rsid w:val="007A45B8"/>
    <w:rsid w:val="007A6CBE"/>
    <w:rsid w:val="007B4CB3"/>
    <w:rsid w:val="007B5FDF"/>
    <w:rsid w:val="007C1622"/>
    <w:rsid w:val="007C2938"/>
    <w:rsid w:val="007C3979"/>
    <w:rsid w:val="007C5C77"/>
    <w:rsid w:val="007D6DF3"/>
    <w:rsid w:val="007E13C5"/>
    <w:rsid w:val="007E6CF5"/>
    <w:rsid w:val="007E76CE"/>
    <w:rsid w:val="007F2140"/>
    <w:rsid w:val="00800ACF"/>
    <w:rsid w:val="00805562"/>
    <w:rsid w:val="00805D99"/>
    <w:rsid w:val="00821EA2"/>
    <w:rsid w:val="00822F60"/>
    <w:rsid w:val="008274FC"/>
    <w:rsid w:val="008357D8"/>
    <w:rsid w:val="0084101E"/>
    <w:rsid w:val="00842D41"/>
    <w:rsid w:val="00843BCB"/>
    <w:rsid w:val="00847107"/>
    <w:rsid w:val="0085073A"/>
    <w:rsid w:val="008516CC"/>
    <w:rsid w:val="00851F3F"/>
    <w:rsid w:val="0085535D"/>
    <w:rsid w:val="00855960"/>
    <w:rsid w:val="008613B6"/>
    <w:rsid w:val="00861712"/>
    <w:rsid w:val="00861794"/>
    <w:rsid w:val="00861B23"/>
    <w:rsid w:val="00862194"/>
    <w:rsid w:val="00863295"/>
    <w:rsid w:val="00865FD7"/>
    <w:rsid w:val="008672DA"/>
    <w:rsid w:val="008758DD"/>
    <w:rsid w:val="00877CE0"/>
    <w:rsid w:val="008929F8"/>
    <w:rsid w:val="0089358B"/>
    <w:rsid w:val="008A0C51"/>
    <w:rsid w:val="008A6352"/>
    <w:rsid w:val="008B2004"/>
    <w:rsid w:val="008B271F"/>
    <w:rsid w:val="008B3AE2"/>
    <w:rsid w:val="008B3D21"/>
    <w:rsid w:val="008B4641"/>
    <w:rsid w:val="008B659F"/>
    <w:rsid w:val="008C74D6"/>
    <w:rsid w:val="008D1C5C"/>
    <w:rsid w:val="008D73F9"/>
    <w:rsid w:val="008E41C5"/>
    <w:rsid w:val="008F1EEB"/>
    <w:rsid w:val="008F6A6A"/>
    <w:rsid w:val="008F7575"/>
    <w:rsid w:val="00900717"/>
    <w:rsid w:val="00904A57"/>
    <w:rsid w:val="00916274"/>
    <w:rsid w:val="009171EB"/>
    <w:rsid w:val="00917819"/>
    <w:rsid w:val="00920B17"/>
    <w:rsid w:val="009304E4"/>
    <w:rsid w:val="00930E7F"/>
    <w:rsid w:val="00933287"/>
    <w:rsid w:val="009346F1"/>
    <w:rsid w:val="009377F2"/>
    <w:rsid w:val="00937A47"/>
    <w:rsid w:val="00943939"/>
    <w:rsid w:val="00945618"/>
    <w:rsid w:val="00947C4A"/>
    <w:rsid w:val="0095105E"/>
    <w:rsid w:val="00952D26"/>
    <w:rsid w:val="0095775C"/>
    <w:rsid w:val="0096095C"/>
    <w:rsid w:val="00960F14"/>
    <w:rsid w:val="00971C0C"/>
    <w:rsid w:val="009731D8"/>
    <w:rsid w:val="00981376"/>
    <w:rsid w:val="00981930"/>
    <w:rsid w:val="00994456"/>
    <w:rsid w:val="00995CE5"/>
    <w:rsid w:val="00996465"/>
    <w:rsid w:val="009A383C"/>
    <w:rsid w:val="009A69D5"/>
    <w:rsid w:val="009B2A71"/>
    <w:rsid w:val="009B7AE7"/>
    <w:rsid w:val="009C627C"/>
    <w:rsid w:val="009D2106"/>
    <w:rsid w:val="009D5B0D"/>
    <w:rsid w:val="009D7A6A"/>
    <w:rsid w:val="009E531A"/>
    <w:rsid w:val="009E6C16"/>
    <w:rsid w:val="00A023A7"/>
    <w:rsid w:val="00A031D4"/>
    <w:rsid w:val="00A03443"/>
    <w:rsid w:val="00A10B2D"/>
    <w:rsid w:val="00A13BFE"/>
    <w:rsid w:val="00A21929"/>
    <w:rsid w:val="00A22E0A"/>
    <w:rsid w:val="00A246F0"/>
    <w:rsid w:val="00A24B5C"/>
    <w:rsid w:val="00A27E7B"/>
    <w:rsid w:val="00A34D4F"/>
    <w:rsid w:val="00A35B4B"/>
    <w:rsid w:val="00A40BB2"/>
    <w:rsid w:val="00A45124"/>
    <w:rsid w:val="00A47FEE"/>
    <w:rsid w:val="00A51CEE"/>
    <w:rsid w:val="00A60312"/>
    <w:rsid w:val="00A6519D"/>
    <w:rsid w:val="00A67B62"/>
    <w:rsid w:val="00A723A6"/>
    <w:rsid w:val="00A72C31"/>
    <w:rsid w:val="00A74A13"/>
    <w:rsid w:val="00A76330"/>
    <w:rsid w:val="00AA2CB3"/>
    <w:rsid w:val="00AA7CE6"/>
    <w:rsid w:val="00AB2B4C"/>
    <w:rsid w:val="00AB41C4"/>
    <w:rsid w:val="00AB4825"/>
    <w:rsid w:val="00AD0F64"/>
    <w:rsid w:val="00AE3405"/>
    <w:rsid w:val="00AE78E3"/>
    <w:rsid w:val="00AF0881"/>
    <w:rsid w:val="00AF5394"/>
    <w:rsid w:val="00B0338C"/>
    <w:rsid w:val="00B148D6"/>
    <w:rsid w:val="00B14D5D"/>
    <w:rsid w:val="00B16C6C"/>
    <w:rsid w:val="00B32A78"/>
    <w:rsid w:val="00B35177"/>
    <w:rsid w:val="00B57440"/>
    <w:rsid w:val="00B578B6"/>
    <w:rsid w:val="00B717B2"/>
    <w:rsid w:val="00B72FC2"/>
    <w:rsid w:val="00B7576A"/>
    <w:rsid w:val="00B9026B"/>
    <w:rsid w:val="00B91361"/>
    <w:rsid w:val="00B91A4F"/>
    <w:rsid w:val="00B97C49"/>
    <w:rsid w:val="00BA1BE6"/>
    <w:rsid w:val="00BA295D"/>
    <w:rsid w:val="00BA5181"/>
    <w:rsid w:val="00BA57DF"/>
    <w:rsid w:val="00BB1D01"/>
    <w:rsid w:val="00BC3291"/>
    <w:rsid w:val="00BC5CF9"/>
    <w:rsid w:val="00BD09E7"/>
    <w:rsid w:val="00BD355A"/>
    <w:rsid w:val="00BD52A2"/>
    <w:rsid w:val="00BD73DE"/>
    <w:rsid w:val="00BD7BD3"/>
    <w:rsid w:val="00BE0AA7"/>
    <w:rsid w:val="00BE45E2"/>
    <w:rsid w:val="00BE4F53"/>
    <w:rsid w:val="00BE5E59"/>
    <w:rsid w:val="00BF217E"/>
    <w:rsid w:val="00C019F2"/>
    <w:rsid w:val="00C03789"/>
    <w:rsid w:val="00C0381F"/>
    <w:rsid w:val="00C03FE6"/>
    <w:rsid w:val="00C042B7"/>
    <w:rsid w:val="00C05583"/>
    <w:rsid w:val="00C0745F"/>
    <w:rsid w:val="00C07536"/>
    <w:rsid w:val="00C15C7A"/>
    <w:rsid w:val="00C2031C"/>
    <w:rsid w:val="00C23F9D"/>
    <w:rsid w:val="00C30624"/>
    <w:rsid w:val="00C32715"/>
    <w:rsid w:val="00C329C9"/>
    <w:rsid w:val="00C3313D"/>
    <w:rsid w:val="00C3405D"/>
    <w:rsid w:val="00C349E6"/>
    <w:rsid w:val="00C40675"/>
    <w:rsid w:val="00C4730B"/>
    <w:rsid w:val="00C47F23"/>
    <w:rsid w:val="00C52B7B"/>
    <w:rsid w:val="00C54CB8"/>
    <w:rsid w:val="00C61C37"/>
    <w:rsid w:val="00C810FA"/>
    <w:rsid w:val="00C82BEF"/>
    <w:rsid w:val="00C853B3"/>
    <w:rsid w:val="00C87CA0"/>
    <w:rsid w:val="00C97C8F"/>
    <w:rsid w:val="00CA7D7B"/>
    <w:rsid w:val="00CB0063"/>
    <w:rsid w:val="00CB2C72"/>
    <w:rsid w:val="00CB5F88"/>
    <w:rsid w:val="00CB6CD0"/>
    <w:rsid w:val="00CD0752"/>
    <w:rsid w:val="00CD4440"/>
    <w:rsid w:val="00CD657A"/>
    <w:rsid w:val="00CD65BC"/>
    <w:rsid w:val="00CE5018"/>
    <w:rsid w:val="00CE64EE"/>
    <w:rsid w:val="00CF1B05"/>
    <w:rsid w:val="00CF1E69"/>
    <w:rsid w:val="00CF2D2E"/>
    <w:rsid w:val="00CF7BC5"/>
    <w:rsid w:val="00D03A12"/>
    <w:rsid w:val="00D0661B"/>
    <w:rsid w:val="00D11EB3"/>
    <w:rsid w:val="00D12E4A"/>
    <w:rsid w:val="00D130F9"/>
    <w:rsid w:val="00D15601"/>
    <w:rsid w:val="00D16CF4"/>
    <w:rsid w:val="00D274BB"/>
    <w:rsid w:val="00D323CA"/>
    <w:rsid w:val="00D358C1"/>
    <w:rsid w:val="00D36F5C"/>
    <w:rsid w:val="00D4012A"/>
    <w:rsid w:val="00D511AA"/>
    <w:rsid w:val="00D52895"/>
    <w:rsid w:val="00D55C84"/>
    <w:rsid w:val="00D612E7"/>
    <w:rsid w:val="00D62048"/>
    <w:rsid w:val="00D65828"/>
    <w:rsid w:val="00D745F4"/>
    <w:rsid w:val="00D93A97"/>
    <w:rsid w:val="00D96CFE"/>
    <w:rsid w:val="00DA125E"/>
    <w:rsid w:val="00DA2DAF"/>
    <w:rsid w:val="00DA4E8E"/>
    <w:rsid w:val="00DA6A67"/>
    <w:rsid w:val="00DB13B5"/>
    <w:rsid w:val="00DB28EE"/>
    <w:rsid w:val="00DB3A41"/>
    <w:rsid w:val="00DD1A18"/>
    <w:rsid w:val="00DE2450"/>
    <w:rsid w:val="00DE5291"/>
    <w:rsid w:val="00DF2F2D"/>
    <w:rsid w:val="00E021DB"/>
    <w:rsid w:val="00E03F03"/>
    <w:rsid w:val="00E17B72"/>
    <w:rsid w:val="00E20D1A"/>
    <w:rsid w:val="00E240B2"/>
    <w:rsid w:val="00E24C20"/>
    <w:rsid w:val="00E252C9"/>
    <w:rsid w:val="00E2531C"/>
    <w:rsid w:val="00E261D0"/>
    <w:rsid w:val="00E30677"/>
    <w:rsid w:val="00E32709"/>
    <w:rsid w:val="00E3317C"/>
    <w:rsid w:val="00E37544"/>
    <w:rsid w:val="00E37D04"/>
    <w:rsid w:val="00E4236B"/>
    <w:rsid w:val="00E451EF"/>
    <w:rsid w:val="00E46FB0"/>
    <w:rsid w:val="00E61473"/>
    <w:rsid w:val="00E701A7"/>
    <w:rsid w:val="00E72670"/>
    <w:rsid w:val="00E7535D"/>
    <w:rsid w:val="00E854C2"/>
    <w:rsid w:val="00E90089"/>
    <w:rsid w:val="00E907DB"/>
    <w:rsid w:val="00E913DC"/>
    <w:rsid w:val="00E9738E"/>
    <w:rsid w:val="00EA1064"/>
    <w:rsid w:val="00EA1C64"/>
    <w:rsid w:val="00EA6C52"/>
    <w:rsid w:val="00EC0A1D"/>
    <w:rsid w:val="00EC200F"/>
    <w:rsid w:val="00EC397A"/>
    <w:rsid w:val="00EC46B3"/>
    <w:rsid w:val="00EC6722"/>
    <w:rsid w:val="00EC7A0E"/>
    <w:rsid w:val="00ED714C"/>
    <w:rsid w:val="00ED75EC"/>
    <w:rsid w:val="00EE1B38"/>
    <w:rsid w:val="00EE5B8A"/>
    <w:rsid w:val="00EF3BE0"/>
    <w:rsid w:val="00EF543B"/>
    <w:rsid w:val="00EF7AB9"/>
    <w:rsid w:val="00F018D8"/>
    <w:rsid w:val="00F06D5D"/>
    <w:rsid w:val="00F10263"/>
    <w:rsid w:val="00F12C26"/>
    <w:rsid w:val="00F12FBB"/>
    <w:rsid w:val="00F1390D"/>
    <w:rsid w:val="00F15EC7"/>
    <w:rsid w:val="00F25A75"/>
    <w:rsid w:val="00F27ECD"/>
    <w:rsid w:val="00F33891"/>
    <w:rsid w:val="00F45CAA"/>
    <w:rsid w:val="00F47237"/>
    <w:rsid w:val="00F5262D"/>
    <w:rsid w:val="00F60159"/>
    <w:rsid w:val="00F60E67"/>
    <w:rsid w:val="00F962AC"/>
    <w:rsid w:val="00F96BD2"/>
    <w:rsid w:val="00FB4DE5"/>
    <w:rsid w:val="00FC0A9E"/>
    <w:rsid w:val="00FC0B8B"/>
    <w:rsid w:val="00FC184E"/>
    <w:rsid w:val="00FE1954"/>
    <w:rsid w:val="00FF5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37DC"/>
  <w15:chartTrackingRefBased/>
  <w15:docId w15:val="{5BE03CAA-9DD3-42A5-AE86-D2D2BB6D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1A7"/>
  </w:style>
  <w:style w:type="paragraph" w:styleId="Heading1">
    <w:name w:val="heading 1"/>
    <w:basedOn w:val="Normal"/>
    <w:next w:val="Normal"/>
    <w:link w:val="Heading1Char"/>
    <w:uiPriority w:val="9"/>
    <w:qFormat/>
    <w:rsid w:val="00E701A7"/>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unhideWhenUsed/>
    <w:qFormat/>
    <w:rsid w:val="00E701A7"/>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semiHidden/>
    <w:unhideWhenUsed/>
    <w:qFormat/>
    <w:rsid w:val="00E701A7"/>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E701A7"/>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E701A7"/>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E701A7"/>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E701A7"/>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E701A7"/>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E701A7"/>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1A7"/>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rsid w:val="00E701A7"/>
    <w:rPr>
      <w:rFonts w:asciiTheme="majorHAnsi" w:eastAsiaTheme="majorEastAsia" w:hAnsiTheme="majorHAnsi" w:cstheme="majorBidi"/>
      <w:color w:val="E36C0A" w:themeColor="accent6" w:themeShade="BF"/>
      <w:sz w:val="28"/>
      <w:szCs w:val="28"/>
    </w:rPr>
  </w:style>
  <w:style w:type="character" w:customStyle="1" w:styleId="Heading3Char">
    <w:name w:val="Heading 3 Char"/>
    <w:basedOn w:val="DefaultParagraphFont"/>
    <w:link w:val="Heading3"/>
    <w:uiPriority w:val="9"/>
    <w:semiHidden/>
    <w:rsid w:val="00E701A7"/>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semiHidden/>
    <w:rsid w:val="00E701A7"/>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E701A7"/>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E701A7"/>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E701A7"/>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E701A7"/>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E701A7"/>
    <w:rPr>
      <w:rFonts w:asciiTheme="majorHAnsi" w:eastAsiaTheme="majorEastAsia" w:hAnsiTheme="majorHAnsi" w:cstheme="majorBidi"/>
      <w:i/>
      <w:iCs/>
      <w:color w:val="F79646" w:themeColor="accent6"/>
      <w:sz w:val="20"/>
      <w:szCs w:val="20"/>
    </w:rPr>
  </w:style>
  <w:style w:type="paragraph" w:styleId="Title">
    <w:name w:val="Title"/>
    <w:basedOn w:val="Normal"/>
    <w:next w:val="Normal"/>
    <w:link w:val="TitleChar"/>
    <w:uiPriority w:val="10"/>
    <w:qFormat/>
    <w:rsid w:val="00E701A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701A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701A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701A7"/>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E701A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701A7"/>
    <w:rPr>
      <w:i/>
      <w:iCs/>
      <w:color w:val="262626" w:themeColor="text1" w:themeTint="D9"/>
    </w:rPr>
  </w:style>
  <w:style w:type="paragraph" w:styleId="ListParagraph">
    <w:name w:val="List Paragraph"/>
    <w:basedOn w:val="Normal"/>
    <w:uiPriority w:val="34"/>
    <w:qFormat/>
    <w:rsid w:val="00E90089"/>
    <w:pPr>
      <w:ind w:left="720"/>
      <w:contextualSpacing/>
    </w:pPr>
  </w:style>
  <w:style w:type="character" w:styleId="IntenseEmphasis">
    <w:name w:val="Intense Emphasis"/>
    <w:basedOn w:val="DefaultParagraphFont"/>
    <w:uiPriority w:val="21"/>
    <w:qFormat/>
    <w:rsid w:val="00E701A7"/>
    <w:rPr>
      <w:b/>
      <w:bCs/>
      <w:i/>
      <w:iCs/>
    </w:rPr>
  </w:style>
  <w:style w:type="paragraph" w:styleId="IntenseQuote">
    <w:name w:val="Intense Quote"/>
    <w:basedOn w:val="Normal"/>
    <w:next w:val="Normal"/>
    <w:link w:val="IntenseQuoteChar"/>
    <w:uiPriority w:val="30"/>
    <w:qFormat/>
    <w:rsid w:val="00E701A7"/>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E701A7"/>
    <w:rPr>
      <w:rFonts w:asciiTheme="majorHAnsi" w:eastAsiaTheme="majorEastAsia" w:hAnsiTheme="majorHAnsi" w:cstheme="majorBidi"/>
      <w:i/>
      <w:iCs/>
      <w:color w:val="F79646" w:themeColor="accent6"/>
      <w:sz w:val="32"/>
      <w:szCs w:val="32"/>
    </w:rPr>
  </w:style>
  <w:style w:type="character" w:styleId="IntenseReference">
    <w:name w:val="Intense Reference"/>
    <w:basedOn w:val="DefaultParagraphFont"/>
    <w:uiPriority w:val="32"/>
    <w:qFormat/>
    <w:rsid w:val="00E701A7"/>
    <w:rPr>
      <w:b/>
      <w:bCs/>
      <w:smallCaps/>
      <w:color w:val="F79646" w:themeColor="accent6"/>
    </w:rPr>
  </w:style>
  <w:style w:type="paragraph" w:styleId="Header">
    <w:name w:val="header"/>
    <w:basedOn w:val="Normal"/>
    <w:link w:val="HeaderChar"/>
    <w:uiPriority w:val="99"/>
    <w:unhideWhenUsed/>
    <w:rsid w:val="00450C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0CFA"/>
  </w:style>
  <w:style w:type="paragraph" w:styleId="Footer">
    <w:name w:val="footer"/>
    <w:basedOn w:val="Normal"/>
    <w:link w:val="FooterChar"/>
    <w:uiPriority w:val="99"/>
    <w:unhideWhenUsed/>
    <w:rsid w:val="00450C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0CFA"/>
  </w:style>
  <w:style w:type="paragraph" w:styleId="Caption">
    <w:name w:val="caption"/>
    <w:basedOn w:val="Normal"/>
    <w:next w:val="Normal"/>
    <w:uiPriority w:val="35"/>
    <w:semiHidden/>
    <w:unhideWhenUsed/>
    <w:qFormat/>
    <w:rsid w:val="00E701A7"/>
    <w:pPr>
      <w:spacing w:line="240" w:lineRule="auto"/>
    </w:pPr>
    <w:rPr>
      <w:b/>
      <w:bCs/>
      <w:smallCaps/>
      <w:color w:val="595959" w:themeColor="text1" w:themeTint="A6"/>
    </w:rPr>
  </w:style>
  <w:style w:type="character" w:styleId="Strong">
    <w:name w:val="Strong"/>
    <w:basedOn w:val="DefaultParagraphFont"/>
    <w:uiPriority w:val="22"/>
    <w:qFormat/>
    <w:rsid w:val="00E701A7"/>
    <w:rPr>
      <w:b/>
      <w:bCs/>
    </w:rPr>
  </w:style>
  <w:style w:type="character" w:styleId="Emphasis">
    <w:name w:val="Emphasis"/>
    <w:basedOn w:val="DefaultParagraphFont"/>
    <w:uiPriority w:val="20"/>
    <w:qFormat/>
    <w:rsid w:val="00E701A7"/>
    <w:rPr>
      <w:i/>
      <w:iCs/>
      <w:color w:val="F79646" w:themeColor="accent6"/>
    </w:rPr>
  </w:style>
  <w:style w:type="paragraph" w:styleId="NoSpacing">
    <w:name w:val="No Spacing"/>
    <w:uiPriority w:val="1"/>
    <w:qFormat/>
    <w:rsid w:val="00E701A7"/>
    <w:pPr>
      <w:spacing w:after="0" w:line="240" w:lineRule="auto"/>
    </w:pPr>
  </w:style>
  <w:style w:type="character" w:styleId="SubtleEmphasis">
    <w:name w:val="Subtle Emphasis"/>
    <w:basedOn w:val="DefaultParagraphFont"/>
    <w:uiPriority w:val="19"/>
    <w:qFormat/>
    <w:rsid w:val="00E701A7"/>
    <w:rPr>
      <w:i/>
      <w:iCs/>
    </w:rPr>
  </w:style>
  <w:style w:type="character" w:styleId="SubtleReference">
    <w:name w:val="Subtle Reference"/>
    <w:basedOn w:val="DefaultParagraphFont"/>
    <w:uiPriority w:val="31"/>
    <w:qFormat/>
    <w:rsid w:val="00E701A7"/>
    <w:rPr>
      <w:smallCaps/>
      <w:color w:val="595959" w:themeColor="text1" w:themeTint="A6"/>
    </w:rPr>
  </w:style>
  <w:style w:type="character" w:styleId="BookTitle">
    <w:name w:val="Book Title"/>
    <w:basedOn w:val="DefaultParagraphFont"/>
    <w:uiPriority w:val="33"/>
    <w:qFormat/>
    <w:rsid w:val="00E701A7"/>
    <w:rPr>
      <w:b/>
      <w:bCs/>
      <w:caps w:val="0"/>
      <w:smallCaps/>
      <w:spacing w:val="7"/>
      <w:sz w:val="21"/>
      <w:szCs w:val="21"/>
    </w:rPr>
  </w:style>
  <w:style w:type="paragraph" w:styleId="TOCHeading">
    <w:name w:val="TOC Heading"/>
    <w:basedOn w:val="Heading1"/>
    <w:next w:val="Normal"/>
    <w:uiPriority w:val="39"/>
    <w:semiHidden/>
    <w:unhideWhenUsed/>
    <w:qFormat/>
    <w:rsid w:val="00E701A7"/>
    <w:pPr>
      <w:outlineLvl w:val="9"/>
    </w:pPr>
  </w:style>
  <w:style w:type="table" w:styleId="TableGrid">
    <w:name w:val="Table Grid"/>
    <w:basedOn w:val="TableNormal"/>
    <w:uiPriority w:val="59"/>
    <w:rsid w:val="00E75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37A47"/>
    <w:rPr>
      <w:rFonts w:ascii="Times New Roman" w:hAnsi="Times New Roman" w:cs="Times New Roman"/>
      <w:sz w:val="24"/>
      <w:szCs w:val="24"/>
    </w:rPr>
  </w:style>
  <w:style w:type="character" w:styleId="Hyperlink">
    <w:name w:val="Hyperlink"/>
    <w:basedOn w:val="DefaultParagraphFont"/>
    <w:uiPriority w:val="99"/>
    <w:unhideWhenUsed/>
    <w:rsid w:val="00933287"/>
    <w:rPr>
      <w:color w:val="0000FF" w:themeColor="hyperlink"/>
      <w:u w:val="single"/>
    </w:rPr>
  </w:style>
  <w:style w:type="character" w:styleId="UnresolvedMention">
    <w:name w:val="Unresolved Mention"/>
    <w:basedOn w:val="DefaultParagraphFont"/>
    <w:uiPriority w:val="99"/>
    <w:semiHidden/>
    <w:unhideWhenUsed/>
    <w:rsid w:val="00933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centure.com/chen/~/media/accenture/conversionassets/dotcom/documents/global/pdf/technology_3/accenture-unilever-goes-global-in-its-sap-han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su100102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access.2024.347453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90/su10010275" TargetMode="External"/><Relationship Id="rId4" Type="http://schemas.openxmlformats.org/officeDocument/2006/relationships/settings" Target="settings.xml"/><Relationship Id="rId9" Type="http://schemas.openxmlformats.org/officeDocument/2006/relationships/hyperlink" Target="https://doi.org/10.1108/0957409041070028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A815B-A0F6-4A3C-8232-2E2E686FB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21</Pages>
  <Words>2919</Words>
  <Characters>16643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Sharmin</dc:creator>
  <cp:keywords/>
  <dc:description/>
  <cp:lastModifiedBy>Farzana Sharmin</cp:lastModifiedBy>
  <cp:revision>26</cp:revision>
  <dcterms:created xsi:type="dcterms:W3CDTF">2025-11-19T10:40:00Z</dcterms:created>
  <dcterms:modified xsi:type="dcterms:W3CDTF">2025-11-19T11:10:00Z</dcterms:modified>
</cp:coreProperties>
</file>