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896D6" w14:textId="77777777" w:rsidR="00630701" w:rsidRDefault="00630701" w:rsidP="00630701">
      <w:pPr>
        <w:spacing w:line="276" w:lineRule="auto"/>
        <w:jc w:val="center"/>
        <w:rPr>
          <w:rFonts w:ascii="Arial" w:hAnsi="Arial" w:cs="Arial"/>
          <w:sz w:val="24"/>
          <w:szCs w:val="24"/>
        </w:rPr>
      </w:pPr>
    </w:p>
    <w:p w14:paraId="7E3F4F5A" w14:textId="77777777" w:rsidR="00630701" w:rsidRDefault="00630701" w:rsidP="00630701">
      <w:pPr>
        <w:spacing w:line="276" w:lineRule="auto"/>
        <w:jc w:val="center"/>
        <w:rPr>
          <w:rFonts w:ascii="Arial" w:hAnsi="Arial" w:cs="Arial"/>
          <w:sz w:val="24"/>
          <w:szCs w:val="24"/>
        </w:rPr>
      </w:pPr>
      <w:bookmarkStart w:id="0" w:name="_GoBack"/>
      <w:bookmarkEnd w:id="0"/>
    </w:p>
    <w:p w14:paraId="5DD43810" w14:textId="77777777" w:rsidR="00630701" w:rsidRDefault="00630701" w:rsidP="00630701">
      <w:pPr>
        <w:spacing w:line="276" w:lineRule="auto"/>
        <w:jc w:val="center"/>
        <w:rPr>
          <w:rFonts w:ascii="Arial" w:hAnsi="Arial" w:cs="Arial"/>
          <w:sz w:val="24"/>
          <w:szCs w:val="24"/>
        </w:rPr>
      </w:pPr>
    </w:p>
    <w:p w14:paraId="3177AE22" w14:textId="77777777" w:rsidR="00630701" w:rsidRDefault="00630701" w:rsidP="00630701">
      <w:pPr>
        <w:spacing w:line="276" w:lineRule="auto"/>
        <w:jc w:val="center"/>
        <w:rPr>
          <w:rFonts w:ascii="Arial" w:hAnsi="Arial" w:cs="Arial"/>
          <w:sz w:val="24"/>
          <w:szCs w:val="24"/>
        </w:rPr>
      </w:pPr>
    </w:p>
    <w:p w14:paraId="57600C8A" w14:textId="77777777" w:rsidR="00630701" w:rsidRDefault="00630701" w:rsidP="00630701">
      <w:pPr>
        <w:spacing w:line="276" w:lineRule="auto"/>
        <w:jc w:val="center"/>
        <w:rPr>
          <w:rFonts w:ascii="Arial" w:hAnsi="Arial" w:cs="Arial"/>
          <w:sz w:val="24"/>
          <w:szCs w:val="24"/>
        </w:rPr>
      </w:pPr>
    </w:p>
    <w:p w14:paraId="57669EB1" w14:textId="781D172C" w:rsidR="00630701" w:rsidRDefault="00783CBD">
      <w:pPr>
        <w:rPr>
          <w:rFonts w:ascii="Arial" w:hAnsi="Arial" w:cs="Arial"/>
          <w:sz w:val="24"/>
          <w:szCs w:val="24"/>
        </w:rPr>
      </w:pPr>
      <w:r w:rsidRPr="00783CBD">
        <w:rPr>
          <w:rFonts w:ascii="Arial" w:hAnsi="Arial" w:cs="Arial"/>
          <w:sz w:val="24"/>
          <w:szCs w:val="24"/>
        </w:rPr>
        <w:drawing>
          <wp:inline distT="0" distB="0" distL="0" distR="0" wp14:anchorId="0F0EF0B8" wp14:editId="193E061E">
            <wp:extent cx="5731510" cy="3196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96590"/>
                    </a:xfrm>
                    <a:prstGeom prst="rect">
                      <a:avLst/>
                    </a:prstGeom>
                  </pic:spPr>
                </pic:pic>
              </a:graphicData>
            </a:graphic>
          </wp:inline>
        </w:drawing>
      </w:r>
      <w:r w:rsidR="00587F75">
        <w:rPr>
          <w:rFonts w:ascii="Arial" w:hAnsi="Arial" w:cs="Arial"/>
          <w:sz w:val="24"/>
          <w:szCs w:val="24"/>
        </w:rPr>
        <w:br w:type="page"/>
      </w:r>
    </w:p>
    <w:p w14:paraId="16E2D62D" w14:textId="77777777" w:rsidR="00630701" w:rsidRDefault="00587F75" w:rsidP="00630701">
      <w:pPr>
        <w:spacing w:line="276" w:lineRule="auto"/>
        <w:jc w:val="center"/>
        <w:rPr>
          <w:rFonts w:ascii="Arial" w:hAnsi="Arial" w:cs="Arial"/>
          <w:b/>
          <w:bCs/>
          <w:sz w:val="24"/>
          <w:szCs w:val="24"/>
        </w:rPr>
      </w:pPr>
      <w:r w:rsidRPr="00A26511">
        <w:rPr>
          <w:rFonts w:ascii="Arial" w:hAnsi="Arial" w:cs="Arial"/>
          <w:b/>
          <w:bCs/>
          <w:sz w:val="24"/>
          <w:szCs w:val="24"/>
        </w:rPr>
        <w:lastRenderedPageBreak/>
        <w:t>Introduction</w:t>
      </w:r>
    </w:p>
    <w:p w14:paraId="173F4914" w14:textId="35C58567" w:rsidR="00600286" w:rsidRDefault="00587F75" w:rsidP="00CF273A">
      <w:pPr>
        <w:spacing w:line="276" w:lineRule="auto"/>
        <w:ind w:firstLine="720"/>
        <w:jc w:val="both"/>
        <w:rPr>
          <w:rFonts w:ascii="Arial" w:hAnsi="Arial" w:cs="Arial"/>
          <w:sz w:val="24"/>
          <w:szCs w:val="24"/>
        </w:rPr>
      </w:pPr>
      <w:r>
        <w:rPr>
          <w:rFonts w:ascii="Arial" w:hAnsi="Arial" w:cs="Arial"/>
          <w:sz w:val="24"/>
          <w:szCs w:val="24"/>
        </w:rPr>
        <w:t xml:space="preserve">Agriculture within the EU </w:t>
      </w:r>
      <w:r w:rsidR="00BD73F1">
        <w:rPr>
          <w:rFonts w:ascii="Arial" w:hAnsi="Arial" w:cs="Arial"/>
          <w:sz w:val="24"/>
          <w:szCs w:val="24"/>
        </w:rPr>
        <w:t>is curren</w:t>
      </w:r>
      <w:r w:rsidR="005E663D">
        <w:rPr>
          <w:rFonts w:ascii="Arial" w:hAnsi="Arial" w:cs="Arial"/>
          <w:sz w:val="24"/>
          <w:szCs w:val="24"/>
        </w:rPr>
        <w:t>tly under threat by climate chan</w:t>
      </w:r>
      <w:r w:rsidR="00A30849">
        <w:rPr>
          <w:rFonts w:ascii="Arial" w:hAnsi="Arial" w:cs="Arial"/>
          <w:sz w:val="24"/>
          <w:szCs w:val="24"/>
        </w:rPr>
        <w:t xml:space="preserve">ge, </w:t>
      </w:r>
      <w:r w:rsidR="002C18E7">
        <w:rPr>
          <w:rFonts w:ascii="Arial" w:hAnsi="Arial" w:cs="Arial"/>
          <w:sz w:val="24"/>
          <w:szCs w:val="24"/>
        </w:rPr>
        <w:t xml:space="preserve">caused by </w:t>
      </w:r>
      <w:r>
        <w:rPr>
          <w:rFonts w:ascii="Arial" w:hAnsi="Arial" w:cs="Arial"/>
          <w:sz w:val="24"/>
          <w:szCs w:val="24"/>
        </w:rPr>
        <w:t>greenhouse gas emission</w:t>
      </w:r>
      <w:r w:rsidR="00A30849">
        <w:rPr>
          <w:rFonts w:ascii="Arial" w:hAnsi="Arial" w:cs="Arial"/>
          <w:sz w:val="24"/>
          <w:szCs w:val="24"/>
        </w:rPr>
        <w:t xml:space="preserve">. </w:t>
      </w:r>
      <w:r w:rsidR="001E5EDD">
        <w:rPr>
          <w:rFonts w:ascii="Arial" w:hAnsi="Arial" w:cs="Arial"/>
          <w:sz w:val="24"/>
          <w:szCs w:val="24"/>
        </w:rPr>
        <w:t xml:space="preserve">Farmers and policymakers </w:t>
      </w:r>
      <w:r w:rsidR="00E9096E">
        <w:rPr>
          <w:rFonts w:ascii="Arial" w:hAnsi="Arial" w:cs="Arial"/>
          <w:sz w:val="24"/>
          <w:szCs w:val="24"/>
        </w:rPr>
        <w:t>are tackling mi</w:t>
      </w:r>
      <w:r w:rsidR="00FF3BD6">
        <w:rPr>
          <w:rFonts w:ascii="Arial" w:hAnsi="Arial" w:cs="Arial"/>
          <w:sz w:val="24"/>
          <w:szCs w:val="24"/>
        </w:rPr>
        <w:t xml:space="preserve">tigation and adaption with efforts </w:t>
      </w:r>
      <w:r w:rsidR="00F879A0">
        <w:rPr>
          <w:rFonts w:ascii="Arial" w:hAnsi="Arial" w:cs="Arial"/>
          <w:sz w:val="24"/>
          <w:szCs w:val="24"/>
        </w:rPr>
        <w:t>to reduce emissions f</w:t>
      </w:r>
      <w:r w:rsidR="006D757D">
        <w:rPr>
          <w:rFonts w:ascii="Arial" w:hAnsi="Arial" w:cs="Arial"/>
          <w:sz w:val="24"/>
          <w:szCs w:val="24"/>
        </w:rPr>
        <w:t>rom</w:t>
      </w:r>
      <w:r w:rsidR="00F879A0">
        <w:rPr>
          <w:rFonts w:ascii="Arial" w:hAnsi="Arial" w:cs="Arial"/>
          <w:sz w:val="24"/>
          <w:szCs w:val="24"/>
        </w:rPr>
        <w:t xml:space="preserve"> the sector and mee</w:t>
      </w:r>
      <w:r w:rsidR="00B710D8">
        <w:rPr>
          <w:rFonts w:ascii="Arial" w:hAnsi="Arial" w:cs="Arial"/>
          <w:sz w:val="24"/>
          <w:szCs w:val="24"/>
        </w:rPr>
        <w:t xml:space="preserve">t the growing demands for food. </w:t>
      </w:r>
      <w:r w:rsidR="005E1E6B">
        <w:rPr>
          <w:rFonts w:ascii="Arial" w:hAnsi="Arial" w:cs="Arial"/>
          <w:sz w:val="24"/>
          <w:szCs w:val="24"/>
        </w:rPr>
        <w:t>Balancing these sometime-competing interest presents</w:t>
      </w:r>
      <w:r w:rsidR="00F300A6">
        <w:rPr>
          <w:rFonts w:ascii="Arial" w:hAnsi="Arial" w:cs="Arial"/>
          <w:sz w:val="24"/>
          <w:szCs w:val="24"/>
        </w:rPr>
        <w:t xml:space="preserve"> a</w:t>
      </w:r>
      <w:r w:rsidR="005E1E6B">
        <w:rPr>
          <w:rFonts w:ascii="Arial" w:hAnsi="Arial" w:cs="Arial"/>
          <w:sz w:val="24"/>
          <w:szCs w:val="24"/>
        </w:rPr>
        <w:t xml:space="preserve"> </w:t>
      </w:r>
      <w:r w:rsidR="00783CBD">
        <w:rPr>
          <w:rFonts w:ascii="Arial" w:hAnsi="Arial" w:cs="Arial"/>
          <w:sz w:val="24"/>
          <w:szCs w:val="24"/>
        </w:rPr>
        <w:t>need for a change in policy (</w:t>
      </w:r>
      <w:r w:rsidR="0029736D" w:rsidRPr="0029736D">
        <w:rPr>
          <w:rFonts w:ascii="Arial" w:hAnsi="Arial" w:cs="Arial"/>
          <w:sz w:val="24"/>
          <w:szCs w:val="24"/>
        </w:rPr>
        <w:t>"Agriculture | European Union", 2020)</w:t>
      </w:r>
      <w:r w:rsidR="0029736D">
        <w:rPr>
          <w:rFonts w:ascii="Arial" w:hAnsi="Arial" w:cs="Arial"/>
          <w:sz w:val="24"/>
          <w:szCs w:val="24"/>
        </w:rPr>
        <w:t>.</w:t>
      </w:r>
    </w:p>
    <w:p w14:paraId="71E337BD" w14:textId="5CA570C7" w:rsidR="0001776D" w:rsidRDefault="00783CBD" w:rsidP="00CF273A">
      <w:pPr>
        <w:spacing w:line="276" w:lineRule="auto"/>
        <w:ind w:firstLine="720"/>
        <w:jc w:val="both"/>
        <w:rPr>
          <w:rFonts w:ascii="Arial" w:hAnsi="Arial" w:cs="Arial"/>
          <w:sz w:val="24"/>
          <w:szCs w:val="24"/>
        </w:rPr>
      </w:pPr>
      <w:r>
        <w:rPr>
          <w:rFonts w:ascii="Arial" w:hAnsi="Arial" w:cs="Arial"/>
          <w:sz w:val="24"/>
          <w:szCs w:val="24"/>
        </w:rPr>
        <w:t>Humankind relies on the a</w:t>
      </w:r>
      <w:r w:rsidR="00587F75">
        <w:rPr>
          <w:rFonts w:ascii="Arial" w:hAnsi="Arial" w:cs="Arial"/>
          <w:sz w:val="24"/>
          <w:szCs w:val="24"/>
        </w:rPr>
        <w:t xml:space="preserve">griculture </w:t>
      </w:r>
      <w:r>
        <w:rPr>
          <w:rFonts w:ascii="Arial" w:hAnsi="Arial" w:cs="Arial"/>
          <w:sz w:val="24"/>
          <w:szCs w:val="24"/>
        </w:rPr>
        <w:t xml:space="preserve">industry to provide us with </w:t>
      </w:r>
      <w:r w:rsidR="00F15A30">
        <w:rPr>
          <w:rFonts w:ascii="Arial" w:hAnsi="Arial" w:cs="Arial"/>
          <w:sz w:val="24"/>
          <w:szCs w:val="24"/>
        </w:rPr>
        <w:t>the food we eat</w:t>
      </w:r>
      <w:r>
        <w:rPr>
          <w:rFonts w:ascii="Arial" w:hAnsi="Arial" w:cs="Arial"/>
          <w:sz w:val="24"/>
          <w:szCs w:val="24"/>
        </w:rPr>
        <w:t xml:space="preserve">, employ </w:t>
      </w:r>
      <w:r w:rsidR="00F15A30">
        <w:rPr>
          <w:rFonts w:ascii="Arial" w:hAnsi="Arial" w:cs="Arial"/>
          <w:sz w:val="24"/>
          <w:szCs w:val="24"/>
        </w:rPr>
        <w:t xml:space="preserve">millions </w:t>
      </w:r>
      <w:r>
        <w:rPr>
          <w:rFonts w:ascii="Arial" w:hAnsi="Arial" w:cs="Arial"/>
          <w:sz w:val="24"/>
          <w:szCs w:val="24"/>
        </w:rPr>
        <w:t xml:space="preserve">of </w:t>
      </w:r>
      <w:r w:rsidR="00F15A30">
        <w:rPr>
          <w:rFonts w:ascii="Arial" w:hAnsi="Arial" w:cs="Arial"/>
          <w:sz w:val="24"/>
          <w:szCs w:val="24"/>
        </w:rPr>
        <w:t>people worldwide</w:t>
      </w:r>
      <w:r>
        <w:rPr>
          <w:rFonts w:ascii="Arial" w:hAnsi="Arial" w:cs="Arial"/>
          <w:sz w:val="24"/>
          <w:szCs w:val="24"/>
        </w:rPr>
        <w:t xml:space="preserve"> and </w:t>
      </w:r>
      <w:r w:rsidR="00F15A30">
        <w:rPr>
          <w:rFonts w:ascii="Arial" w:hAnsi="Arial" w:cs="Arial"/>
          <w:sz w:val="24"/>
          <w:szCs w:val="24"/>
        </w:rPr>
        <w:t xml:space="preserve">manage a large </w:t>
      </w:r>
      <w:r w:rsidR="006330D0">
        <w:rPr>
          <w:rFonts w:ascii="Arial" w:hAnsi="Arial" w:cs="Arial"/>
          <w:sz w:val="24"/>
          <w:szCs w:val="24"/>
        </w:rPr>
        <w:t xml:space="preserve">proportion </w:t>
      </w:r>
      <w:r w:rsidR="00F15A30">
        <w:rPr>
          <w:rFonts w:ascii="Arial" w:hAnsi="Arial" w:cs="Arial"/>
          <w:sz w:val="24"/>
          <w:szCs w:val="24"/>
        </w:rPr>
        <w:t xml:space="preserve">of the landscape. </w:t>
      </w:r>
      <w:r w:rsidR="00587F75">
        <w:rPr>
          <w:rFonts w:ascii="Arial" w:hAnsi="Arial" w:cs="Arial"/>
          <w:sz w:val="24"/>
          <w:szCs w:val="24"/>
        </w:rPr>
        <w:t xml:space="preserve">However, </w:t>
      </w:r>
      <w:r w:rsidR="006330D0">
        <w:rPr>
          <w:rFonts w:ascii="Arial" w:hAnsi="Arial" w:cs="Arial"/>
          <w:sz w:val="24"/>
          <w:szCs w:val="24"/>
        </w:rPr>
        <w:t>this</w:t>
      </w:r>
      <w:r w:rsidR="00587F75">
        <w:rPr>
          <w:rFonts w:ascii="Arial" w:hAnsi="Arial" w:cs="Arial"/>
          <w:sz w:val="24"/>
          <w:szCs w:val="24"/>
        </w:rPr>
        <w:t xml:space="preserve"> comes at a cost</w:t>
      </w:r>
      <w:r w:rsidR="00092CA6">
        <w:rPr>
          <w:rFonts w:ascii="Arial" w:hAnsi="Arial" w:cs="Arial"/>
          <w:sz w:val="24"/>
          <w:szCs w:val="24"/>
        </w:rPr>
        <w:t>,</w:t>
      </w:r>
      <w:r w:rsidR="00F300A6">
        <w:rPr>
          <w:rFonts w:ascii="Arial" w:hAnsi="Arial" w:cs="Arial"/>
          <w:sz w:val="24"/>
          <w:szCs w:val="24"/>
        </w:rPr>
        <w:t xml:space="preserve"> such as</w:t>
      </w:r>
      <w:r w:rsidR="00092CA6">
        <w:rPr>
          <w:rFonts w:ascii="Arial" w:hAnsi="Arial" w:cs="Arial"/>
          <w:sz w:val="24"/>
          <w:szCs w:val="24"/>
        </w:rPr>
        <w:t xml:space="preserve"> releasing </w:t>
      </w:r>
      <w:r w:rsidR="001607BD">
        <w:rPr>
          <w:rFonts w:ascii="Arial" w:hAnsi="Arial" w:cs="Arial"/>
          <w:sz w:val="24"/>
          <w:szCs w:val="24"/>
        </w:rPr>
        <w:t>greenhouses gas</w:t>
      </w:r>
      <w:r w:rsidR="00710078">
        <w:rPr>
          <w:rFonts w:ascii="Arial" w:hAnsi="Arial" w:cs="Arial"/>
          <w:sz w:val="24"/>
          <w:szCs w:val="24"/>
        </w:rPr>
        <w:t xml:space="preserve">es </w:t>
      </w:r>
      <w:r w:rsidR="00246CF9">
        <w:rPr>
          <w:rFonts w:ascii="Arial" w:hAnsi="Arial" w:cs="Arial"/>
          <w:sz w:val="24"/>
          <w:szCs w:val="24"/>
        </w:rPr>
        <w:t xml:space="preserve">which </w:t>
      </w:r>
      <w:r w:rsidR="00710078">
        <w:rPr>
          <w:rFonts w:ascii="Arial" w:hAnsi="Arial" w:cs="Arial"/>
          <w:sz w:val="24"/>
          <w:szCs w:val="24"/>
        </w:rPr>
        <w:t xml:space="preserve">contributing to climate change. </w:t>
      </w:r>
      <w:r w:rsidR="00E21430">
        <w:rPr>
          <w:rFonts w:ascii="Arial" w:hAnsi="Arial" w:cs="Arial"/>
          <w:sz w:val="24"/>
          <w:szCs w:val="24"/>
        </w:rPr>
        <w:t>Agriculture is dependant on natural resources</w:t>
      </w:r>
      <w:r w:rsidR="00D57D0F">
        <w:rPr>
          <w:rFonts w:ascii="Arial" w:hAnsi="Arial" w:cs="Arial"/>
          <w:sz w:val="24"/>
          <w:szCs w:val="24"/>
        </w:rPr>
        <w:t xml:space="preserve"> and the climate </w:t>
      </w:r>
      <w:r w:rsidR="00747B74">
        <w:rPr>
          <w:rFonts w:ascii="Arial" w:hAnsi="Arial" w:cs="Arial"/>
          <w:sz w:val="24"/>
          <w:szCs w:val="24"/>
        </w:rPr>
        <w:t xml:space="preserve">to </w:t>
      </w:r>
      <w:r w:rsidR="00FB161F">
        <w:rPr>
          <w:rFonts w:ascii="Arial" w:hAnsi="Arial" w:cs="Arial"/>
          <w:sz w:val="24"/>
          <w:szCs w:val="24"/>
        </w:rPr>
        <w:t xml:space="preserve">provide </w:t>
      </w:r>
      <w:r w:rsidR="00246CF9">
        <w:rPr>
          <w:rFonts w:ascii="Arial" w:hAnsi="Arial" w:cs="Arial"/>
          <w:sz w:val="24"/>
          <w:szCs w:val="24"/>
        </w:rPr>
        <w:t>adequate</w:t>
      </w:r>
      <w:r w:rsidR="00AB77DC">
        <w:rPr>
          <w:rFonts w:ascii="Arial" w:hAnsi="Arial" w:cs="Arial"/>
          <w:sz w:val="24"/>
          <w:szCs w:val="24"/>
        </w:rPr>
        <w:t xml:space="preserve"> </w:t>
      </w:r>
      <w:r w:rsidR="009255A4">
        <w:rPr>
          <w:rFonts w:ascii="Arial" w:hAnsi="Arial" w:cs="Arial"/>
          <w:sz w:val="24"/>
          <w:szCs w:val="24"/>
        </w:rPr>
        <w:t>environments to grow crops</w:t>
      </w:r>
      <w:r w:rsidR="00207E4F">
        <w:rPr>
          <w:rFonts w:ascii="Arial" w:hAnsi="Arial" w:cs="Arial"/>
          <w:sz w:val="24"/>
          <w:szCs w:val="24"/>
        </w:rPr>
        <w:t>. C</w:t>
      </w:r>
      <w:r w:rsidR="00115BAA">
        <w:rPr>
          <w:rFonts w:ascii="Arial" w:hAnsi="Arial" w:cs="Arial"/>
          <w:sz w:val="24"/>
          <w:szCs w:val="24"/>
        </w:rPr>
        <w:t>limate</w:t>
      </w:r>
      <w:r w:rsidR="00207E4F">
        <w:rPr>
          <w:rFonts w:ascii="Arial" w:hAnsi="Arial" w:cs="Arial"/>
          <w:sz w:val="24"/>
          <w:szCs w:val="24"/>
        </w:rPr>
        <w:t xml:space="preserve"> </w:t>
      </w:r>
      <w:r w:rsidR="00CA07C1">
        <w:rPr>
          <w:rFonts w:ascii="Arial" w:hAnsi="Arial" w:cs="Arial"/>
          <w:sz w:val="24"/>
          <w:szCs w:val="24"/>
        </w:rPr>
        <w:t xml:space="preserve">change </w:t>
      </w:r>
      <w:r w:rsidR="006350EF">
        <w:rPr>
          <w:rFonts w:ascii="Arial" w:hAnsi="Arial" w:cs="Arial"/>
          <w:sz w:val="24"/>
          <w:szCs w:val="24"/>
        </w:rPr>
        <w:t xml:space="preserve">causes unpredictable weather </w:t>
      </w:r>
      <w:r w:rsidR="00115BAA">
        <w:rPr>
          <w:rFonts w:ascii="Arial" w:hAnsi="Arial" w:cs="Arial"/>
          <w:sz w:val="24"/>
          <w:szCs w:val="24"/>
        </w:rPr>
        <w:t>causing significant disruptions for agriculture in the future</w:t>
      </w:r>
      <w:r w:rsidR="0029736D">
        <w:rPr>
          <w:rFonts w:ascii="Arial" w:hAnsi="Arial" w:cs="Arial"/>
          <w:sz w:val="24"/>
          <w:szCs w:val="24"/>
        </w:rPr>
        <w:t xml:space="preserve"> </w:t>
      </w:r>
      <w:r w:rsidR="0029736D" w:rsidRPr="0029736D">
        <w:rPr>
          <w:rFonts w:ascii="Arial" w:hAnsi="Arial" w:cs="Arial"/>
          <w:sz w:val="24"/>
          <w:szCs w:val="24"/>
        </w:rPr>
        <w:t>("Agriculture | European Union", 2020)</w:t>
      </w:r>
      <w:r w:rsidR="0029736D">
        <w:rPr>
          <w:rFonts w:ascii="Arial" w:hAnsi="Arial" w:cs="Arial"/>
          <w:sz w:val="24"/>
          <w:szCs w:val="24"/>
        </w:rPr>
        <w:t>.</w:t>
      </w:r>
    </w:p>
    <w:p w14:paraId="34DE45B2" w14:textId="479C9BED" w:rsidR="00115BAA" w:rsidRDefault="00587F75" w:rsidP="00CF273A">
      <w:pPr>
        <w:spacing w:line="276" w:lineRule="auto"/>
        <w:ind w:firstLine="720"/>
        <w:jc w:val="both"/>
        <w:rPr>
          <w:rFonts w:ascii="Arial" w:hAnsi="Arial" w:cs="Arial"/>
          <w:sz w:val="24"/>
          <w:szCs w:val="24"/>
        </w:rPr>
      </w:pPr>
      <w:r>
        <w:rPr>
          <w:rFonts w:ascii="Arial" w:hAnsi="Arial" w:cs="Arial"/>
          <w:sz w:val="24"/>
          <w:szCs w:val="24"/>
        </w:rPr>
        <w:t xml:space="preserve">This essay will address </w:t>
      </w:r>
      <w:r w:rsidR="009974B0">
        <w:rPr>
          <w:rFonts w:ascii="Arial" w:hAnsi="Arial" w:cs="Arial"/>
          <w:sz w:val="24"/>
          <w:szCs w:val="24"/>
        </w:rPr>
        <w:t xml:space="preserve">past problems in </w:t>
      </w:r>
      <w:r w:rsidR="001078BC">
        <w:rPr>
          <w:rFonts w:ascii="Arial" w:hAnsi="Arial" w:cs="Arial"/>
          <w:sz w:val="24"/>
          <w:szCs w:val="24"/>
        </w:rPr>
        <w:t xml:space="preserve">the agriculture market and what was put into place to </w:t>
      </w:r>
      <w:r w:rsidR="006217CB">
        <w:rPr>
          <w:rFonts w:ascii="Arial" w:hAnsi="Arial" w:cs="Arial"/>
          <w:sz w:val="24"/>
          <w:szCs w:val="24"/>
        </w:rPr>
        <w:t xml:space="preserve">solve or restrict further implications </w:t>
      </w:r>
      <w:r w:rsidR="00060ECB">
        <w:rPr>
          <w:rFonts w:ascii="Arial" w:hAnsi="Arial" w:cs="Arial"/>
          <w:sz w:val="24"/>
          <w:szCs w:val="24"/>
        </w:rPr>
        <w:t xml:space="preserve">for </w:t>
      </w:r>
      <w:r w:rsidR="0039142F">
        <w:rPr>
          <w:rFonts w:ascii="Arial" w:hAnsi="Arial" w:cs="Arial"/>
          <w:sz w:val="24"/>
          <w:szCs w:val="24"/>
        </w:rPr>
        <w:t>society</w:t>
      </w:r>
      <w:r w:rsidR="0088667A">
        <w:rPr>
          <w:rFonts w:ascii="Arial" w:hAnsi="Arial" w:cs="Arial"/>
          <w:sz w:val="24"/>
          <w:szCs w:val="24"/>
        </w:rPr>
        <w:t>, environment and economy</w:t>
      </w:r>
      <w:r w:rsidR="00DC36DF">
        <w:rPr>
          <w:rFonts w:ascii="Arial" w:hAnsi="Arial" w:cs="Arial"/>
          <w:sz w:val="24"/>
          <w:szCs w:val="24"/>
        </w:rPr>
        <w:t xml:space="preserve"> </w:t>
      </w:r>
      <w:r w:rsidR="00DC36DF" w:rsidRPr="00DC36DF">
        <w:rPr>
          <w:rFonts w:ascii="Arial" w:hAnsi="Arial" w:cs="Arial"/>
          <w:sz w:val="24"/>
          <w:szCs w:val="24"/>
        </w:rPr>
        <w:t>(Callan &amp; Thomas, 2013).</w:t>
      </w:r>
    </w:p>
    <w:p w14:paraId="4E249734" w14:textId="77777777" w:rsidR="00C22775" w:rsidRDefault="00587F75" w:rsidP="00E01024">
      <w:pPr>
        <w:spacing w:line="276" w:lineRule="auto"/>
        <w:jc w:val="center"/>
        <w:rPr>
          <w:rFonts w:ascii="Arial" w:hAnsi="Arial" w:cs="Arial"/>
          <w:b/>
          <w:bCs/>
          <w:sz w:val="24"/>
          <w:szCs w:val="24"/>
        </w:rPr>
      </w:pPr>
      <w:r w:rsidRPr="00B80D3D">
        <w:rPr>
          <w:rFonts w:ascii="Arial" w:hAnsi="Arial" w:cs="Arial"/>
          <w:b/>
          <w:bCs/>
          <w:sz w:val="24"/>
          <w:szCs w:val="24"/>
        </w:rPr>
        <w:t>Failure in</w:t>
      </w:r>
      <w:r w:rsidR="00B80D3D" w:rsidRPr="00B80D3D">
        <w:rPr>
          <w:rFonts w:ascii="Arial" w:hAnsi="Arial" w:cs="Arial"/>
          <w:b/>
          <w:bCs/>
          <w:sz w:val="24"/>
          <w:szCs w:val="24"/>
        </w:rPr>
        <w:t xml:space="preserve"> the</w:t>
      </w:r>
      <w:r w:rsidRPr="00B80D3D">
        <w:rPr>
          <w:rFonts w:ascii="Arial" w:hAnsi="Arial" w:cs="Arial"/>
          <w:b/>
          <w:bCs/>
          <w:sz w:val="24"/>
          <w:szCs w:val="24"/>
        </w:rPr>
        <w:t xml:space="preserve"> </w:t>
      </w:r>
      <w:r w:rsidR="00B80D3D" w:rsidRPr="00B80D3D">
        <w:rPr>
          <w:rFonts w:ascii="Arial" w:hAnsi="Arial" w:cs="Arial"/>
          <w:b/>
          <w:bCs/>
          <w:sz w:val="24"/>
          <w:szCs w:val="24"/>
        </w:rPr>
        <w:t>Agriculture Market</w:t>
      </w:r>
    </w:p>
    <w:p w14:paraId="6CC9820D" w14:textId="7D8FADF5" w:rsidR="0034062A" w:rsidRDefault="00587F75" w:rsidP="00CF273A">
      <w:pPr>
        <w:spacing w:line="276" w:lineRule="auto"/>
        <w:ind w:firstLine="720"/>
        <w:jc w:val="both"/>
        <w:rPr>
          <w:rFonts w:ascii="Arial" w:hAnsi="Arial" w:cs="Arial"/>
          <w:sz w:val="24"/>
          <w:szCs w:val="24"/>
        </w:rPr>
      </w:pPr>
      <w:r>
        <w:rPr>
          <w:rFonts w:ascii="Arial" w:hAnsi="Arial" w:cs="Arial"/>
          <w:sz w:val="24"/>
          <w:szCs w:val="24"/>
        </w:rPr>
        <w:t>During the 20</w:t>
      </w:r>
      <w:r w:rsidRPr="0034062A">
        <w:rPr>
          <w:rFonts w:ascii="Arial" w:hAnsi="Arial" w:cs="Arial"/>
          <w:sz w:val="24"/>
          <w:szCs w:val="24"/>
          <w:vertAlign w:val="superscript"/>
        </w:rPr>
        <w:t>th</w:t>
      </w:r>
      <w:r>
        <w:rPr>
          <w:rFonts w:ascii="Arial" w:hAnsi="Arial" w:cs="Arial"/>
          <w:sz w:val="24"/>
          <w:szCs w:val="24"/>
        </w:rPr>
        <w:t xml:space="preserve"> </w:t>
      </w:r>
      <w:r w:rsidR="006330D0">
        <w:rPr>
          <w:rFonts w:ascii="Arial" w:hAnsi="Arial" w:cs="Arial"/>
          <w:sz w:val="24"/>
          <w:szCs w:val="24"/>
        </w:rPr>
        <w:t xml:space="preserve">century, the UK food industry was striving. </w:t>
      </w:r>
      <w:r w:rsidR="00541765">
        <w:rPr>
          <w:rFonts w:ascii="Arial" w:hAnsi="Arial" w:cs="Arial"/>
          <w:sz w:val="24"/>
          <w:szCs w:val="24"/>
        </w:rPr>
        <w:t>Production per hectare yield</w:t>
      </w:r>
      <w:r w:rsidR="00893AFC">
        <w:rPr>
          <w:rFonts w:ascii="Arial" w:hAnsi="Arial" w:cs="Arial"/>
          <w:sz w:val="24"/>
          <w:szCs w:val="24"/>
        </w:rPr>
        <w:t xml:space="preserve">s of wheat, barley, </w:t>
      </w:r>
      <w:r w:rsidR="0031230E">
        <w:rPr>
          <w:rFonts w:ascii="Arial" w:hAnsi="Arial" w:cs="Arial"/>
          <w:sz w:val="24"/>
          <w:szCs w:val="24"/>
        </w:rPr>
        <w:t>potatoes</w:t>
      </w:r>
      <w:r w:rsidR="00893AFC">
        <w:rPr>
          <w:rFonts w:ascii="Arial" w:hAnsi="Arial" w:cs="Arial"/>
          <w:sz w:val="24"/>
          <w:szCs w:val="24"/>
        </w:rPr>
        <w:t xml:space="preserve"> and sugar b</w:t>
      </w:r>
      <w:r w:rsidR="007D42AF">
        <w:rPr>
          <w:rFonts w:ascii="Arial" w:hAnsi="Arial" w:cs="Arial"/>
          <w:sz w:val="24"/>
          <w:szCs w:val="24"/>
        </w:rPr>
        <w:t xml:space="preserve">eet had tripled while milk yields per </w:t>
      </w:r>
      <w:r w:rsidR="00F51BCE">
        <w:rPr>
          <w:rFonts w:ascii="Arial" w:hAnsi="Arial" w:cs="Arial"/>
          <w:sz w:val="24"/>
          <w:szCs w:val="24"/>
        </w:rPr>
        <w:t>cow had doubled compared with 1950. However, these</w:t>
      </w:r>
      <w:r w:rsidR="00D97DF8">
        <w:rPr>
          <w:rFonts w:ascii="Arial" w:hAnsi="Arial" w:cs="Arial"/>
          <w:sz w:val="24"/>
          <w:szCs w:val="24"/>
        </w:rPr>
        <w:t xml:space="preserve"> impressive </w:t>
      </w:r>
      <w:r w:rsidR="001D2D69">
        <w:rPr>
          <w:rFonts w:ascii="Arial" w:hAnsi="Arial" w:cs="Arial"/>
          <w:sz w:val="24"/>
          <w:szCs w:val="24"/>
        </w:rPr>
        <w:t>accomplishments</w:t>
      </w:r>
      <w:r w:rsidR="0063034E">
        <w:rPr>
          <w:rFonts w:ascii="Arial" w:hAnsi="Arial" w:cs="Arial"/>
          <w:sz w:val="24"/>
          <w:szCs w:val="24"/>
        </w:rPr>
        <w:t xml:space="preserve"> brought costly issues to </w:t>
      </w:r>
      <w:r w:rsidR="001D2D69">
        <w:rPr>
          <w:rFonts w:ascii="Arial" w:hAnsi="Arial" w:cs="Arial"/>
          <w:sz w:val="24"/>
          <w:szCs w:val="24"/>
        </w:rPr>
        <w:t xml:space="preserve">our health, </w:t>
      </w:r>
      <w:r w:rsidR="0063034E">
        <w:rPr>
          <w:rFonts w:ascii="Arial" w:hAnsi="Arial" w:cs="Arial"/>
          <w:sz w:val="24"/>
          <w:szCs w:val="24"/>
        </w:rPr>
        <w:t>environment</w:t>
      </w:r>
      <w:r w:rsidR="001D2D69">
        <w:rPr>
          <w:rFonts w:ascii="Arial" w:hAnsi="Arial" w:cs="Arial"/>
          <w:sz w:val="24"/>
          <w:szCs w:val="24"/>
        </w:rPr>
        <w:t xml:space="preserve"> and society</w:t>
      </w:r>
      <w:r w:rsidR="00237EE6">
        <w:rPr>
          <w:rFonts w:ascii="Arial" w:hAnsi="Arial" w:cs="Arial"/>
          <w:sz w:val="24"/>
          <w:szCs w:val="24"/>
        </w:rPr>
        <w:t xml:space="preserve"> (</w:t>
      </w:r>
      <w:r w:rsidR="00237EE6" w:rsidRPr="00237EE6">
        <w:rPr>
          <w:rFonts w:ascii="Arial" w:hAnsi="Arial" w:cs="Arial"/>
          <w:sz w:val="24"/>
          <w:szCs w:val="24"/>
        </w:rPr>
        <w:t>Pretty, Brett, Gee, Hine, Mason, Morison &amp; van der Bijl, 2000).</w:t>
      </w:r>
    </w:p>
    <w:p w14:paraId="5162B862" w14:textId="2F5F6DA3" w:rsidR="003866F9" w:rsidRDefault="00587F75" w:rsidP="00CF273A">
      <w:pPr>
        <w:spacing w:line="276" w:lineRule="auto"/>
        <w:ind w:firstLine="720"/>
        <w:jc w:val="both"/>
        <w:rPr>
          <w:rFonts w:ascii="Arial" w:hAnsi="Arial" w:cs="Arial"/>
          <w:sz w:val="24"/>
          <w:szCs w:val="24"/>
        </w:rPr>
      </w:pPr>
      <w:r>
        <w:rPr>
          <w:rFonts w:ascii="Arial" w:hAnsi="Arial" w:cs="Arial"/>
          <w:sz w:val="24"/>
          <w:szCs w:val="24"/>
        </w:rPr>
        <w:t xml:space="preserve">An </w:t>
      </w:r>
      <w:r w:rsidR="00855702">
        <w:rPr>
          <w:rFonts w:ascii="Arial" w:hAnsi="Arial" w:cs="Arial"/>
          <w:sz w:val="24"/>
          <w:szCs w:val="24"/>
        </w:rPr>
        <w:t>externality</w:t>
      </w:r>
      <w:r w:rsidR="00DB5EC8">
        <w:rPr>
          <w:rFonts w:ascii="Arial" w:hAnsi="Arial" w:cs="Arial"/>
          <w:sz w:val="24"/>
          <w:szCs w:val="24"/>
        </w:rPr>
        <w:t xml:space="preserve"> is an economic term referring to a cost or</w:t>
      </w:r>
      <w:r w:rsidR="00BB4130">
        <w:rPr>
          <w:rFonts w:ascii="Arial" w:hAnsi="Arial" w:cs="Arial"/>
          <w:sz w:val="24"/>
          <w:szCs w:val="24"/>
        </w:rPr>
        <w:t xml:space="preserve"> benefit</w:t>
      </w:r>
      <w:r w:rsidR="00DB5EC8">
        <w:rPr>
          <w:rFonts w:ascii="Arial" w:hAnsi="Arial" w:cs="Arial"/>
          <w:sz w:val="24"/>
          <w:szCs w:val="24"/>
        </w:rPr>
        <w:t xml:space="preserve"> </w:t>
      </w:r>
      <w:r w:rsidR="00774481">
        <w:rPr>
          <w:rFonts w:ascii="Arial" w:hAnsi="Arial" w:cs="Arial"/>
          <w:sz w:val="24"/>
          <w:szCs w:val="24"/>
        </w:rPr>
        <w:t xml:space="preserve">to </w:t>
      </w:r>
      <w:r w:rsidR="00BB4130">
        <w:rPr>
          <w:rFonts w:ascii="Arial" w:hAnsi="Arial" w:cs="Arial"/>
          <w:sz w:val="24"/>
          <w:szCs w:val="24"/>
        </w:rPr>
        <w:t>third parties</w:t>
      </w:r>
      <w:r w:rsidR="00681F3A">
        <w:rPr>
          <w:rFonts w:ascii="Arial" w:hAnsi="Arial" w:cs="Arial"/>
          <w:sz w:val="24"/>
          <w:szCs w:val="24"/>
        </w:rPr>
        <w:t xml:space="preserve"> caused by</w:t>
      </w:r>
      <w:r w:rsidR="00E538B3">
        <w:rPr>
          <w:rFonts w:ascii="Arial" w:hAnsi="Arial" w:cs="Arial"/>
          <w:sz w:val="24"/>
          <w:szCs w:val="24"/>
        </w:rPr>
        <w:t xml:space="preserve"> most</w:t>
      </w:r>
      <w:r w:rsidR="00681F3A">
        <w:rPr>
          <w:rFonts w:ascii="Arial" w:hAnsi="Arial" w:cs="Arial"/>
          <w:sz w:val="24"/>
          <w:szCs w:val="24"/>
        </w:rPr>
        <w:t xml:space="preserve"> </w:t>
      </w:r>
      <w:r w:rsidR="00E538B3">
        <w:rPr>
          <w:rFonts w:ascii="Arial" w:hAnsi="Arial" w:cs="Arial"/>
          <w:sz w:val="24"/>
          <w:szCs w:val="24"/>
        </w:rPr>
        <w:t xml:space="preserve">economic </w:t>
      </w:r>
      <w:r w:rsidR="00BA0696">
        <w:rPr>
          <w:rFonts w:ascii="Arial" w:hAnsi="Arial" w:cs="Arial"/>
          <w:sz w:val="24"/>
          <w:szCs w:val="24"/>
        </w:rPr>
        <w:t>activates</w:t>
      </w:r>
      <w:r w:rsidR="002E25B3">
        <w:rPr>
          <w:rFonts w:ascii="Arial" w:hAnsi="Arial" w:cs="Arial"/>
          <w:sz w:val="24"/>
          <w:szCs w:val="24"/>
        </w:rPr>
        <w:t>,</w:t>
      </w:r>
      <w:r w:rsidR="00BA0696">
        <w:rPr>
          <w:rFonts w:ascii="Arial" w:hAnsi="Arial" w:cs="Arial"/>
          <w:sz w:val="24"/>
          <w:szCs w:val="24"/>
        </w:rPr>
        <w:t xml:space="preserve"> </w:t>
      </w:r>
      <w:r w:rsidR="009F416D">
        <w:rPr>
          <w:rFonts w:ascii="Arial" w:hAnsi="Arial" w:cs="Arial"/>
          <w:sz w:val="24"/>
          <w:szCs w:val="24"/>
        </w:rPr>
        <w:t xml:space="preserve">as they affect the environment through the use of natural </w:t>
      </w:r>
      <w:r w:rsidR="007D16D2">
        <w:rPr>
          <w:rFonts w:ascii="Arial" w:hAnsi="Arial" w:cs="Arial"/>
          <w:sz w:val="24"/>
          <w:szCs w:val="24"/>
        </w:rPr>
        <w:t>recourses</w:t>
      </w:r>
      <w:r w:rsidR="009F416D">
        <w:rPr>
          <w:rFonts w:ascii="Arial" w:hAnsi="Arial" w:cs="Arial"/>
          <w:sz w:val="24"/>
          <w:szCs w:val="24"/>
        </w:rPr>
        <w:t xml:space="preserve"> as an input</w:t>
      </w:r>
      <w:r w:rsidR="002E25B3">
        <w:rPr>
          <w:rFonts w:ascii="Arial" w:hAnsi="Arial" w:cs="Arial"/>
          <w:sz w:val="24"/>
          <w:szCs w:val="24"/>
        </w:rPr>
        <w:t>,</w:t>
      </w:r>
      <w:r w:rsidR="009F416D">
        <w:rPr>
          <w:rFonts w:ascii="Arial" w:hAnsi="Arial" w:cs="Arial"/>
          <w:sz w:val="24"/>
          <w:szCs w:val="24"/>
        </w:rPr>
        <w:t xml:space="preserve"> or by using the </w:t>
      </w:r>
      <w:r w:rsidR="00262177">
        <w:rPr>
          <w:rFonts w:ascii="Arial" w:hAnsi="Arial" w:cs="Arial"/>
          <w:sz w:val="24"/>
          <w:szCs w:val="24"/>
        </w:rPr>
        <w:t>‘</w:t>
      </w:r>
      <w:r w:rsidR="009F416D">
        <w:rPr>
          <w:rFonts w:ascii="Arial" w:hAnsi="Arial" w:cs="Arial"/>
          <w:sz w:val="24"/>
          <w:szCs w:val="24"/>
        </w:rPr>
        <w:t>clean</w:t>
      </w:r>
      <w:r w:rsidR="00262177">
        <w:rPr>
          <w:rFonts w:ascii="Arial" w:hAnsi="Arial" w:cs="Arial"/>
          <w:sz w:val="24"/>
          <w:szCs w:val="24"/>
        </w:rPr>
        <w:t>’</w:t>
      </w:r>
      <w:r w:rsidR="009F416D">
        <w:rPr>
          <w:rFonts w:ascii="Arial" w:hAnsi="Arial" w:cs="Arial"/>
          <w:sz w:val="24"/>
          <w:szCs w:val="24"/>
        </w:rPr>
        <w:t xml:space="preserve"> environment as a</w:t>
      </w:r>
      <w:r w:rsidR="0026548C">
        <w:rPr>
          <w:rFonts w:ascii="Arial" w:hAnsi="Arial" w:cs="Arial"/>
          <w:sz w:val="24"/>
          <w:szCs w:val="24"/>
        </w:rPr>
        <w:t xml:space="preserve">n </w:t>
      </w:r>
      <w:r w:rsidR="00DC67AC">
        <w:rPr>
          <w:rFonts w:ascii="Arial" w:hAnsi="Arial" w:cs="Arial"/>
          <w:sz w:val="24"/>
          <w:szCs w:val="24"/>
        </w:rPr>
        <w:t xml:space="preserve">absorber of </w:t>
      </w:r>
      <w:r w:rsidR="007D16D2">
        <w:rPr>
          <w:rFonts w:ascii="Arial" w:hAnsi="Arial" w:cs="Arial"/>
          <w:sz w:val="24"/>
          <w:szCs w:val="24"/>
        </w:rPr>
        <w:t>pollution</w:t>
      </w:r>
      <w:r w:rsidR="00BB4130">
        <w:rPr>
          <w:rFonts w:ascii="Arial" w:hAnsi="Arial" w:cs="Arial"/>
          <w:sz w:val="24"/>
          <w:szCs w:val="24"/>
        </w:rPr>
        <w:t xml:space="preserve">. </w:t>
      </w:r>
      <w:r w:rsidR="00855702">
        <w:rPr>
          <w:rFonts w:ascii="Arial" w:hAnsi="Arial" w:cs="Arial"/>
          <w:sz w:val="24"/>
          <w:szCs w:val="24"/>
        </w:rPr>
        <w:t>However,</w:t>
      </w:r>
      <w:r w:rsidR="00BB4130">
        <w:rPr>
          <w:rFonts w:ascii="Arial" w:hAnsi="Arial" w:cs="Arial"/>
          <w:sz w:val="24"/>
          <w:szCs w:val="24"/>
        </w:rPr>
        <w:t xml:space="preserve"> third parties </w:t>
      </w:r>
      <w:r w:rsidR="00B73084">
        <w:rPr>
          <w:rFonts w:ascii="Arial" w:hAnsi="Arial" w:cs="Arial"/>
          <w:sz w:val="24"/>
          <w:szCs w:val="24"/>
        </w:rPr>
        <w:t xml:space="preserve">have no control </w:t>
      </w:r>
      <w:r w:rsidR="00072356">
        <w:rPr>
          <w:rFonts w:ascii="Arial" w:hAnsi="Arial" w:cs="Arial"/>
          <w:sz w:val="24"/>
          <w:szCs w:val="24"/>
        </w:rPr>
        <w:t xml:space="preserve">over the creation </w:t>
      </w:r>
      <w:r w:rsidR="005B3442">
        <w:rPr>
          <w:rFonts w:ascii="Arial" w:hAnsi="Arial" w:cs="Arial"/>
          <w:sz w:val="24"/>
          <w:szCs w:val="24"/>
        </w:rPr>
        <w:t xml:space="preserve">and </w:t>
      </w:r>
      <w:r w:rsidR="00072356">
        <w:rPr>
          <w:rFonts w:ascii="Arial" w:hAnsi="Arial" w:cs="Arial"/>
          <w:sz w:val="24"/>
          <w:szCs w:val="24"/>
        </w:rPr>
        <w:t xml:space="preserve">the cost or </w:t>
      </w:r>
      <w:r w:rsidR="00855702">
        <w:rPr>
          <w:rFonts w:ascii="Arial" w:hAnsi="Arial" w:cs="Arial"/>
          <w:sz w:val="24"/>
          <w:szCs w:val="24"/>
        </w:rPr>
        <w:t>benefit</w:t>
      </w:r>
      <w:r w:rsidR="00E957C1">
        <w:rPr>
          <w:rFonts w:ascii="Arial" w:hAnsi="Arial" w:cs="Arial"/>
          <w:sz w:val="24"/>
          <w:szCs w:val="24"/>
        </w:rPr>
        <w:t xml:space="preserve"> (</w:t>
      </w:r>
      <w:proofErr w:type="spellStart"/>
      <w:r w:rsidR="00E957C1" w:rsidRPr="00E957C1">
        <w:rPr>
          <w:rFonts w:ascii="Arial" w:hAnsi="Arial" w:cs="Arial"/>
          <w:sz w:val="24"/>
          <w:szCs w:val="24"/>
        </w:rPr>
        <w:t>Sloman</w:t>
      </w:r>
      <w:proofErr w:type="spellEnd"/>
      <w:r w:rsidR="00E957C1" w:rsidRPr="00E957C1">
        <w:rPr>
          <w:rFonts w:ascii="Arial" w:hAnsi="Arial" w:cs="Arial"/>
          <w:sz w:val="24"/>
          <w:szCs w:val="24"/>
        </w:rPr>
        <w:t>,</w:t>
      </w:r>
      <w:r w:rsidR="00E957C1">
        <w:rPr>
          <w:rFonts w:ascii="Arial" w:hAnsi="Arial" w:cs="Arial"/>
          <w:sz w:val="24"/>
          <w:szCs w:val="24"/>
        </w:rPr>
        <w:t xml:space="preserve"> </w:t>
      </w:r>
      <w:r w:rsidR="00E957C1" w:rsidRPr="00E957C1">
        <w:rPr>
          <w:rFonts w:ascii="Arial" w:hAnsi="Arial" w:cs="Arial"/>
          <w:sz w:val="24"/>
          <w:szCs w:val="24"/>
        </w:rPr>
        <w:t>2019</w:t>
      </w:r>
      <w:r w:rsidR="00DC36DF" w:rsidRPr="00E957C1">
        <w:rPr>
          <w:rFonts w:ascii="Arial" w:hAnsi="Arial" w:cs="Arial"/>
          <w:sz w:val="24"/>
          <w:szCs w:val="24"/>
        </w:rPr>
        <w:t>)</w:t>
      </w:r>
      <w:r w:rsidR="00DC36DF">
        <w:rPr>
          <w:rFonts w:ascii="Arial" w:hAnsi="Arial" w:cs="Arial"/>
          <w:sz w:val="24"/>
          <w:szCs w:val="24"/>
        </w:rPr>
        <w:t>. The</w:t>
      </w:r>
      <w:r w:rsidR="00C11461">
        <w:rPr>
          <w:rFonts w:ascii="Arial" w:hAnsi="Arial" w:cs="Arial"/>
          <w:sz w:val="24"/>
          <w:szCs w:val="24"/>
        </w:rPr>
        <w:t xml:space="preserve"> effects</w:t>
      </w:r>
      <w:r w:rsidR="00002DC1">
        <w:rPr>
          <w:rFonts w:ascii="Arial" w:hAnsi="Arial" w:cs="Arial"/>
          <w:sz w:val="24"/>
          <w:szCs w:val="24"/>
        </w:rPr>
        <w:t xml:space="preserve"> caused upon society</w:t>
      </w:r>
      <w:r w:rsidR="001442E8">
        <w:rPr>
          <w:rFonts w:ascii="Arial" w:hAnsi="Arial" w:cs="Arial"/>
          <w:sz w:val="24"/>
          <w:szCs w:val="24"/>
        </w:rPr>
        <w:t xml:space="preserve"> are paid by </w:t>
      </w:r>
      <w:r w:rsidR="00002DC1">
        <w:rPr>
          <w:rFonts w:ascii="Arial" w:hAnsi="Arial" w:cs="Arial"/>
          <w:sz w:val="24"/>
          <w:szCs w:val="24"/>
        </w:rPr>
        <w:t xml:space="preserve">neither the </w:t>
      </w:r>
      <w:r w:rsidR="00AA148D">
        <w:rPr>
          <w:rFonts w:ascii="Arial" w:hAnsi="Arial" w:cs="Arial"/>
          <w:sz w:val="24"/>
          <w:szCs w:val="24"/>
        </w:rPr>
        <w:t xml:space="preserve">producers </w:t>
      </w:r>
      <w:r w:rsidR="004B2C7F">
        <w:rPr>
          <w:rFonts w:ascii="Arial" w:hAnsi="Arial" w:cs="Arial"/>
          <w:sz w:val="24"/>
          <w:szCs w:val="24"/>
        </w:rPr>
        <w:t>nor</w:t>
      </w:r>
      <w:r w:rsidR="00AA148D">
        <w:rPr>
          <w:rFonts w:ascii="Arial" w:hAnsi="Arial" w:cs="Arial"/>
          <w:sz w:val="24"/>
          <w:szCs w:val="24"/>
        </w:rPr>
        <w:t xml:space="preserve"> customers. </w:t>
      </w:r>
      <w:r w:rsidR="00984E93">
        <w:rPr>
          <w:rFonts w:ascii="Arial" w:hAnsi="Arial" w:cs="Arial"/>
          <w:sz w:val="24"/>
          <w:szCs w:val="24"/>
        </w:rPr>
        <w:t xml:space="preserve">When such externalities are not </w:t>
      </w:r>
      <w:r w:rsidR="00D3266C">
        <w:rPr>
          <w:rFonts w:ascii="Arial" w:hAnsi="Arial" w:cs="Arial"/>
          <w:sz w:val="24"/>
          <w:szCs w:val="24"/>
        </w:rPr>
        <w:t xml:space="preserve">included in prices, they </w:t>
      </w:r>
      <w:r w:rsidR="00DA21A6">
        <w:rPr>
          <w:rFonts w:ascii="Arial" w:hAnsi="Arial" w:cs="Arial"/>
          <w:sz w:val="24"/>
          <w:szCs w:val="24"/>
        </w:rPr>
        <w:t>c</w:t>
      </w:r>
      <w:r w:rsidR="00B85E67">
        <w:rPr>
          <w:rFonts w:ascii="Arial" w:hAnsi="Arial" w:cs="Arial"/>
          <w:sz w:val="24"/>
          <w:szCs w:val="24"/>
        </w:rPr>
        <w:t xml:space="preserve">orrupt the market by </w:t>
      </w:r>
      <w:r w:rsidR="003F4325">
        <w:rPr>
          <w:rFonts w:ascii="Arial" w:hAnsi="Arial" w:cs="Arial"/>
          <w:sz w:val="24"/>
          <w:szCs w:val="24"/>
        </w:rPr>
        <w:t xml:space="preserve">encouraging </w:t>
      </w:r>
      <w:r w:rsidR="00B958DA">
        <w:rPr>
          <w:rFonts w:ascii="Arial" w:hAnsi="Arial" w:cs="Arial"/>
          <w:sz w:val="24"/>
          <w:szCs w:val="24"/>
        </w:rPr>
        <w:t>costly activities upon society</w:t>
      </w:r>
      <w:r w:rsidR="00AE763C">
        <w:rPr>
          <w:rFonts w:ascii="Arial" w:hAnsi="Arial" w:cs="Arial"/>
          <w:sz w:val="24"/>
          <w:szCs w:val="24"/>
        </w:rPr>
        <w:t xml:space="preserve"> even though the pri</w:t>
      </w:r>
      <w:r w:rsidR="00E21B0A">
        <w:rPr>
          <w:rFonts w:ascii="Arial" w:hAnsi="Arial" w:cs="Arial"/>
          <w:sz w:val="24"/>
          <w:szCs w:val="24"/>
        </w:rPr>
        <w:t xml:space="preserve">vate benefits </w:t>
      </w:r>
      <w:r w:rsidR="00381CFF">
        <w:rPr>
          <w:rFonts w:ascii="Arial" w:hAnsi="Arial" w:cs="Arial"/>
          <w:sz w:val="24"/>
          <w:szCs w:val="24"/>
        </w:rPr>
        <w:t xml:space="preserve">may be </w:t>
      </w:r>
      <w:r w:rsidR="00E21B0A">
        <w:rPr>
          <w:rFonts w:ascii="Arial" w:hAnsi="Arial" w:cs="Arial"/>
          <w:sz w:val="24"/>
          <w:szCs w:val="24"/>
        </w:rPr>
        <w:t>substantial</w:t>
      </w:r>
      <w:r w:rsidR="0011455D" w:rsidRPr="0011455D">
        <w:rPr>
          <w:rFonts w:ascii="Arial" w:hAnsi="Arial" w:cs="Arial"/>
          <w:sz w:val="24"/>
          <w:szCs w:val="24"/>
        </w:rPr>
        <w:t xml:space="preserve"> (Baumol and Oates, 1988</w:t>
      </w:r>
      <w:r w:rsidR="00991CE2">
        <w:rPr>
          <w:rFonts w:ascii="Arial" w:hAnsi="Arial" w:cs="Arial"/>
          <w:sz w:val="24"/>
          <w:szCs w:val="24"/>
        </w:rPr>
        <w:t xml:space="preserve">; </w:t>
      </w:r>
      <w:proofErr w:type="spellStart"/>
      <w:r w:rsidR="00991CE2" w:rsidRPr="00991CE2">
        <w:rPr>
          <w:rFonts w:ascii="Arial" w:hAnsi="Arial" w:cs="Arial"/>
          <w:sz w:val="24"/>
          <w:szCs w:val="24"/>
        </w:rPr>
        <w:t>Klenow</w:t>
      </w:r>
      <w:proofErr w:type="spellEnd"/>
      <w:r w:rsidR="00991CE2">
        <w:rPr>
          <w:rFonts w:ascii="Arial" w:hAnsi="Arial" w:cs="Arial"/>
          <w:sz w:val="24"/>
          <w:szCs w:val="24"/>
        </w:rPr>
        <w:t xml:space="preserve"> </w:t>
      </w:r>
      <w:r w:rsidR="00991CE2" w:rsidRPr="00991CE2">
        <w:rPr>
          <w:rFonts w:ascii="Arial" w:hAnsi="Arial" w:cs="Arial"/>
          <w:sz w:val="24"/>
          <w:szCs w:val="24"/>
        </w:rPr>
        <w:t>&amp; Rodriguez-Clare, 2005)</w:t>
      </w:r>
      <w:r w:rsidR="00991CE2">
        <w:rPr>
          <w:rFonts w:ascii="Arial" w:hAnsi="Arial" w:cs="Arial"/>
          <w:sz w:val="24"/>
          <w:szCs w:val="24"/>
        </w:rPr>
        <w:t xml:space="preserve">. </w:t>
      </w:r>
    </w:p>
    <w:p w14:paraId="167F888F" w14:textId="11921BC4" w:rsidR="008F1B7B" w:rsidRDefault="00587F75" w:rsidP="003552A1">
      <w:pPr>
        <w:spacing w:line="276" w:lineRule="auto"/>
        <w:ind w:firstLine="720"/>
        <w:jc w:val="both"/>
        <w:rPr>
          <w:rFonts w:ascii="Arial" w:hAnsi="Arial" w:cs="Arial"/>
          <w:sz w:val="24"/>
          <w:szCs w:val="24"/>
        </w:rPr>
      </w:pPr>
      <w:r w:rsidRPr="00D4444B">
        <w:rPr>
          <w:rFonts w:ascii="Arial" w:hAnsi="Arial" w:cs="Arial"/>
          <w:sz w:val="24"/>
          <w:szCs w:val="24"/>
        </w:rPr>
        <w:t>At every stage</w:t>
      </w:r>
      <w:r w:rsidR="00F300A6">
        <w:rPr>
          <w:rFonts w:ascii="Arial" w:hAnsi="Arial" w:cs="Arial"/>
          <w:sz w:val="24"/>
          <w:szCs w:val="24"/>
        </w:rPr>
        <w:t xml:space="preserve"> in Agriculture</w:t>
      </w:r>
      <w:r w:rsidRPr="00D4444B">
        <w:rPr>
          <w:rFonts w:ascii="Arial" w:hAnsi="Arial" w:cs="Arial"/>
          <w:sz w:val="24"/>
          <w:szCs w:val="24"/>
        </w:rPr>
        <w:t>, greenhouse gas is released</w:t>
      </w:r>
      <w:r w:rsidR="00F300A6">
        <w:rPr>
          <w:rFonts w:ascii="Arial" w:hAnsi="Arial" w:cs="Arial"/>
          <w:sz w:val="24"/>
          <w:szCs w:val="24"/>
        </w:rPr>
        <w:t>,</w:t>
      </w:r>
      <w:r w:rsidRPr="00D4444B">
        <w:rPr>
          <w:rFonts w:ascii="Arial" w:hAnsi="Arial" w:cs="Arial"/>
          <w:sz w:val="24"/>
          <w:szCs w:val="24"/>
        </w:rPr>
        <w:t xml:space="preserve"> from production to the moment the food is served.  Farming releases significant amounts of methane and nitrous oxide, two potent greenhouses gases. ("Archive: Agri-environmental indicator - greenhouse gas emissions - Statistics Explained", 2020).</w:t>
      </w:r>
      <w:r w:rsidR="003552A1">
        <w:rPr>
          <w:rFonts w:ascii="Arial" w:hAnsi="Arial" w:cs="Arial"/>
          <w:sz w:val="24"/>
          <w:szCs w:val="24"/>
        </w:rPr>
        <w:t xml:space="preserve"> </w:t>
      </w:r>
      <w:r w:rsidR="006330D0">
        <w:rPr>
          <w:rFonts w:ascii="Arial" w:hAnsi="Arial" w:cs="Arial"/>
          <w:sz w:val="24"/>
          <w:szCs w:val="24"/>
        </w:rPr>
        <w:t>According to a study</w:t>
      </w:r>
      <w:r w:rsidR="008F1B7B">
        <w:rPr>
          <w:rFonts w:ascii="Arial" w:hAnsi="Arial" w:cs="Arial"/>
          <w:sz w:val="24"/>
          <w:szCs w:val="24"/>
        </w:rPr>
        <w:t xml:space="preserve"> that assessed the total external environment and health cost of agriculture in the UK it showed that</w:t>
      </w:r>
    </w:p>
    <w:p w14:paraId="67344C78" w14:textId="77777777" w:rsidR="008F1B7B" w:rsidRDefault="008F1B7B" w:rsidP="008F1B7B">
      <w:pPr>
        <w:spacing w:line="276" w:lineRule="auto"/>
        <w:ind w:left="720"/>
        <w:jc w:val="both"/>
        <w:rPr>
          <w:rFonts w:ascii="Arial" w:hAnsi="Arial" w:cs="Arial"/>
          <w:sz w:val="24"/>
          <w:szCs w:val="24"/>
        </w:rPr>
      </w:pPr>
      <w:r>
        <w:rPr>
          <w:rFonts w:ascii="Arial" w:hAnsi="Arial" w:cs="Arial"/>
          <w:sz w:val="24"/>
          <w:szCs w:val="24"/>
        </w:rPr>
        <w:t xml:space="preserve"> “</w:t>
      </w:r>
      <w:r w:rsidR="006330D0">
        <w:rPr>
          <w:rFonts w:ascii="Arial" w:hAnsi="Arial" w:cs="Arial"/>
          <w:sz w:val="24"/>
          <w:szCs w:val="24"/>
        </w:rPr>
        <w:t>t</w:t>
      </w:r>
      <w:r w:rsidR="00587F75">
        <w:rPr>
          <w:rFonts w:ascii="Arial" w:hAnsi="Arial" w:cs="Arial"/>
          <w:sz w:val="24"/>
          <w:szCs w:val="24"/>
        </w:rPr>
        <w:t xml:space="preserve">he annual total </w:t>
      </w:r>
      <w:r>
        <w:rPr>
          <w:rFonts w:ascii="Arial" w:hAnsi="Arial" w:cs="Arial"/>
          <w:sz w:val="24"/>
          <w:szCs w:val="24"/>
        </w:rPr>
        <w:t xml:space="preserve">external </w:t>
      </w:r>
      <w:r w:rsidR="00587F75">
        <w:rPr>
          <w:rFonts w:ascii="Arial" w:hAnsi="Arial" w:cs="Arial"/>
          <w:sz w:val="24"/>
          <w:szCs w:val="24"/>
        </w:rPr>
        <w:t xml:space="preserve">cost of UK agriculture in 1996 </w:t>
      </w:r>
      <w:r w:rsidR="008316B0">
        <w:rPr>
          <w:rFonts w:ascii="Arial" w:hAnsi="Arial" w:cs="Arial"/>
          <w:sz w:val="24"/>
          <w:szCs w:val="24"/>
        </w:rPr>
        <w:t xml:space="preserve">was </w:t>
      </w:r>
      <w:r w:rsidR="00F0721C">
        <w:rPr>
          <w:rFonts w:ascii="Arial" w:hAnsi="Arial" w:cs="Arial"/>
          <w:sz w:val="24"/>
          <w:szCs w:val="24"/>
        </w:rPr>
        <w:t>£2343</w:t>
      </w:r>
      <w:r w:rsidR="002E25B3">
        <w:rPr>
          <w:rFonts w:ascii="Arial" w:hAnsi="Arial" w:cs="Arial"/>
          <w:sz w:val="24"/>
          <w:szCs w:val="24"/>
        </w:rPr>
        <w:t xml:space="preserve"> </w:t>
      </w:r>
      <w:r w:rsidR="00F0721C">
        <w:rPr>
          <w:rFonts w:ascii="Arial" w:hAnsi="Arial" w:cs="Arial"/>
          <w:sz w:val="24"/>
          <w:szCs w:val="24"/>
        </w:rPr>
        <w:t xml:space="preserve">m, equivalent to </w:t>
      </w:r>
      <w:r w:rsidR="00DB7570">
        <w:rPr>
          <w:rFonts w:ascii="Arial" w:hAnsi="Arial" w:cs="Arial"/>
          <w:sz w:val="24"/>
          <w:szCs w:val="24"/>
        </w:rPr>
        <w:t>£208/ha of arable and perman</w:t>
      </w:r>
      <w:r w:rsidR="0033307F">
        <w:rPr>
          <w:rFonts w:ascii="Arial" w:hAnsi="Arial" w:cs="Arial"/>
          <w:sz w:val="24"/>
          <w:szCs w:val="24"/>
        </w:rPr>
        <w:t xml:space="preserve">ent pasture. High prices </w:t>
      </w:r>
      <w:r w:rsidR="00AB7761">
        <w:rPr>
          <w:rFonts w:ascii="Arial" w:hAnsi="Arial" w:cs="Arial"/>
          <w:sz w:val="24"/>
          <w:szCs w:val="24"/>
        </w:rPr>
        <w:t>arise</w:t>
      </w:r>
      <w:r w:rsidR="0033307F">
        <w:rPr>
          <w:rFonts w:ascii="Arial" w:hAnsi="Arial" w:cs="Arial"/>
          <w:sz w:val="24"/>
          <w:szCs w:val="24"/>
        </w:rPr>
        <w:t xml:space="preserve"> from contamination of drinking water with </w:t>
      </w:r>
      <w:r w:rsidR="00AB7761">
        <w:rPr>
          <w:rFonts w:ascii="Arial" w:hAnsi="Arial" w:cs="Arial"/>
          <w:sz w:val="24"/>
          <w:szCs w:val="24"/>
        </w:rPr>
        <w:t>pesticides</w:t>
      </w:r>
      <w:r w:rsidR="0033307F">
        <w:rPr>
          <w:rFonts w:ascii="Arial" w:hAnsi="Arial" w:cs="Arial"/>
          <w:sz w:val="24"/>
          <w:szCs w:val="24"/>
        </w:rPr>
        <w:t xml:space="preserve"> (120m/year) nitrate (16m), </w:t>
      </w:r>
      <w:r w:rsidR="0033307F">
        <w:rPr>
          <w:rFonts w:ascii="Arial" w:hAnsi="Arial" w:cs="Arial"/>
          <w:sz w:val="24"/>
          <w:szCs w:val="24"/>
        </w:rPr>
        <w:lastRenderedPageBreak/>
        <w:t>cryptosporidium (£23 m) and phosphate and soil</w:t>
      </w:r>
      <w:r w:rsidR="006A7333">
        <w:rPr>
          <w:rFonts w:ascii="Arial" w:hAnsi="Arial" w:cs="Arial"/>
          <w:sz w:val="24"/>
          <w:szCs w:val="24"/>
        </w:rPr>
        <w:t xml:space="preserve"> </w:t>
      </w:r>
      <w:r w:rsidR="0033307F">
        <w:rPr>
          <w:rFonts w:ascii="Arial" w:hAnsi="Arial" w:cs="Arial"/>
          <w:sz w:val="24"/>
          <w:szCs w:val="24"/>
        </w:rPr>
        <w:t>(£55m), from damage to wildlife, habitats, hedgerows and drystone walls</w:t>
      </w:r>
      <w:r w:rsidR="008512BE">
        <w:rPr>
          <w:rFonts w:ascii="Arial" w:hAnsi="Arial" w:cs="Arial"/>
          <w:sz w:val="24"/>
          <w:szCs w:val="24"/>
        </w:rPr>
        <w:t xml:space="preserve"> (125m) from the emission of gases (£1113 m), from soil erosion and organic carbon losses (£106 m), from food poisoning (£169 m), and bovine spongiform en</w:t>
      </w:r>
      <w:r w:rsidR="004F65CD">
        <w:rPr>
          <w:rFonts w:ascii="Arial" w:hAnsi="Arial" w:cs="Arial"/>
          <w:sz w:val="24"/>
          <w:szCs w:val="24"/>
        </w:rPr>
        <w:t>cephalopathy (BSE) (£607 m)</w:t>
      </w:r>
      <w:r>
        <w:rPr>
          <w:rFonts w:ascii="Arial" w:hAnsi="Arial" w:cs="Arial"/>
          <w:sz w:val="24"/>
          <w:szCs w:val="24"/>
        </w:rPr>
        <w:t>”</w:t>
      </w:r>
      <w:r w:rsidR="00C25CFD">
        <w:rPr>
          <w:rFonts w:ascii="Arial" w:hAnsi="Arial" w:cs="Arial"/>
          <w:sz w:val="24"/>
          <w:szCs w:val="24"/>
        </w:rPr>
        <w:t xml:space="preserve"> (</w:t>
      </w:r>
      <w:r w:rsidR="00C25CFD" w:rsidRPr="00C25CFD">
        <w:rPr>
          <w:rFonts w:ascii="Arial" w:hAnsi="Arial" w:cs="Arial"/>
          <w:sz w:val="24"/>
          <w:szCs w:val="24"/>
        </w:rPr>
        <w:t>Pretty</w:t>
      </w:r>
      <w:r w:rsidR="00237EE6">
        <w:rPr>
          <w:rFonts w:ascii="Arial" w:hAnsi="Arial" w:cs="Arial"/>
          <w:sz w:val="24"/>
          <w:szCs w:val="24"/>
        </w:rPr>
        <w:t xml:space="preserve"> et al., 2000). </w:t>
      </w:r>
    </w:p>
    <w:p w14:paraId="217CF36E" w14:textId="3E04E96A" w:rsidR="005569A4" w:rsidRDefault="00237EE6" w:rsidP="005E5EA4">
      <w:pPr>
        <w:spacing w:line="276" w:lineRule="auto"/>
        <w:jc w:val="both"/>
        <w:rPr>
          <w:rFonts w:ascii="Arial" w:hAnsi="Arial" w:cs="Arial"/>
          <w:sz w:val="24"/>
          <w:szCs w:val="24"/>
        </w:rPr>
      </w:pPr>
      <w:r>
        <w:rPr>
          <w:rFonts w:ascii="Arial" w:hAnsi="Arial" w:cs="Arial"/>
          <w:sz w:val="24"/>
          <w:szCs w:val="24"/>
        </w:rPr>
        <w:t>Th</w:t>
      </w:r>
      <w:r w:rsidR="008F1B7B">
        <w:rPr>
          <w:rFonts w:ascii="Arial" w:hAnsi="Arial" w:cs="Arial"/>
          <w:sz w:val="24"/>
          <w:szCs w:val="24"/>
        </w:rPr>
        <w:t xml:space="preserve">e data collected from a study shows </w:t>
      </w:r>
      <w:r>
        <w:rPr>
          <w:rFonts w:ascii="Arial" w:hAnsi="Arial" w:cs="Arial"/>
          <w:sz w:val="24"/>
          <w:szCs w:val="24"/>
        </w:rPr>
        <w:t>that agricultural in the UK released high amounts of greenhouse gasses</w:t>
      </w:r>
      <w:r w:rsidR="008F1B7B">
        <w:rPr>
          <w:rFonts w:ascii="Arial" w:hAnsi="Arial" w:cs="Arial"/>
          <w:sz w:val="24"/>
          <w:szCs w:val="24"/>
        </w:rPr>
        <w:t xml:space="preserve"> during 1996. This caused millions worth of damage </w:t>
      </w:r>
      <w:r>
        <w:rPr>
          <w:rFonts w:ascii="Arial" w:hAnsi="Arial" w:cs="Arial"/>
          <w:sz w:val="24"/>
          <w:szCs w:val="24"/>
        </w:rPr>
        <w:t xml:space="preserve">for water companies, </w:t>
      </w:r>
      <w:r w:rsidR="008F1B7B">
        <w:rPr>
          <w:rFonts w:ascii="Arial" w:hAnsi="Arial" w:cs="Arial"/>
          <w:sz w:val="24"/>
          <w:szCs w:val="24"/>
        </w:rPr>
        <w:t>as they have to</w:t>
      </w:r>
      <w:r>
        <w:rPr>
          <w:rFonts w:ascii="Arial" w:hAnsi="Arial" w:cs="Arial"/>
          <w:sz w:val="24"/>
          <w:szCs w:val="24"/>
        </w:rPr>
        <w:t xml:space="preserve"> clean the pollutants caused by farmers out of the water. </w:t>
      </w:r>
    </w:p>
    <w:p w14:paraId="51938DAA" w14:textId="13C5F4FA" w:rsidR="005F59A0" w:rsidRDefault="00587F75" w:rsidP="0081117A">
      <w:pPr>
        <w:spacing w:line="276" w:lineRule="auto"/>
        <w:jc w:val="both"/>
        <w:rPr>
          <w:rFonts w:ascii="Arial" w:hAnsi="Arial" w:cs="Arial"/>
          <w:sz w:val="24"/>
          <w:szCs w:val="24"/>
        </w:rPr>
      </w:pPr>
      <w:r>
        <w:rPr>
          <w:rFonts w:ascii="Arial" w:hAnsi="Arial" w:cs="Arial"/>
          <w:sz w:val="24"/>
          <w:szCs w:val="24"/>
        </w:rPr>
        <w:t xml:space="preserve">Figure 1 </w:t>
      </w:r>
      <w:r w:rsidR="008C6828">
        <w:rPr>
          <w:rFonts w:ascii="Arial" w:hAnsi="Arial" w:cs="Arial"/>
          <w:sz w:val="24"/>
          <w:szCs w:val="24"/>
        </w:rPr>
        <w:t xml:space="preserve">demonstrates a </w:t>
      </w:r>
      <w:r w:rsidR="007F4A3D">
        <w:rPr>
          <w:rFonts w:ascii="Arial" w:hAnsi="Arial" w:cs="Arial"/>
          <w:sz w:val="24"/>
          <w:szCs w:val="24"/>
        </w:rPr>
        <w:t>calculation</w:t>
      </w:r>
      <w:r w:rsidR="00FF0F8E">
        <w:rPr>
          <w:rFonts w:ascii="Arial" w:hAnsi="Arial" w:cs="Arial"/>
          <w:sz w:val="24"/>
          <w:szCs w:val="24"/>
        </w:rPr>
        <w:t xml:space="preserve"> of the </w:t>
      </w:r>
      <w:r w:rsidR="00D76A23">
        <w:rPr>
          <w:rFonts w:ascii="Arial" w:hAnsi="Arial" w:cs="Arial"/>
          <w:sz w:val="24"/>
          <w:szCs w:val="24"/>
        </w:rPr>
        <w:t>agricultural market</w:t>
      </w:r>
      <w:r w:rsidR="0081117A">
        <w:rPr>
          <w:rFonts w:ascii="Arial" w:hAnsi="Arial" w:cs="Arial"/>
          <w:sz w:val="24"/>
          <w:szCs w:val="24"/>
        </w:rPr>
        <w:t xml:space="preserve"> and its cost of production on the economy. </w:t>
      </w:r>
    </w:p>
    <w:p w14:paraId="24AE9045" w14:textId="77777777" w:rsidR="00C61992" w:rsidRDefault="00587F75" w:rsidP="005E5EA4">
      <w:pPr>
        <w:spacing w:line="276" w:lineRule="auto"/>
        <w:jc w:val="both"/>
        <w:rPr>
          <w:rFonts w:ascii="Arial" w:hAnsi="Arial" w:cs="Arial"/>
          <w:sz w:val="24"/>
          <w:szCs w:val="24"/>
        </w:rPr>
      </w:pPr>
      <w:r w:rsidRPr="00C61992">
        <w:rPr>
          <w:noProof/>
        </w:rPr>
        <w:drawing>
          <wp:inline distT="0" distB="0" distL="0" distR="0" wp14:anchorId="5EB88A94" wp14:editId="68A94387">
            <wp:extent cx="2705100" cy="182667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76927" name=""/>
                    <pic:cNvPicPr/>
                  </pic:nvPicPr>
                  <pic:blipFill>
                    <a:blip r:embed="rId11"/>
                    <a:stretch>
                      <a:fillRect/>
                    </a:stretch>
                  </pic:blipFill>
                  <pic:spPr>
                    <a:xfrm>
                      <a:off x="0" y="0"/>
                      <a:ext cx="2705100" cy="1826677"/>
                    </a:xfrm>
                    <a:prstGeom prst="rect">
                      <a:avLst/>
                    </a:prstGeom>
                  </pic:spPr>
                </pic:pic>
              </a:graphicData>
            </a:graphic>
          </wp:inline>
        </w:drawing>
      </w:r>
    </w:p>
    <w:p w14:paraId="57E174EA" w14:textId="77777777" w:rsidR="00C22775" w:rsidRDefault="00587F75" w:rsidP="00BF7661">
      <w:pPr>
        <w:spacing w:line="276" w:lineRule="auto"/>
        <w:jc w:val="both"/>
        <w:rPr>
          <w:rFonts w:ascii="Arial" w:hAnsi="Arial" w:cs="Arial"/>
          <w:sz w:val="24"/>
          <w:szCs w:val="24"/>
        </w:rPr>
      </w:pPr>
      <w:r>
        <w:rPr>
          <w:rFonts w:ascii="Arial" w:hAnsi="Arial" w:cs="Arial"/>
          <w:sz w:val="24"/>
          <w:szCs w:val="24"/>
        </w:rPr>
        <w:t xml:space="preserve">(Figure 1) Marginal Cost Graph </w:t>
      </w:r>
    </w:p>
    <w:p w14:paraId="7F4F2AA4" w14:textId="77777777" w:rsidR="0017353D" w:rsidRDefault="0017353D" w:rsidP="00BF7661">
      <w:pPr>
        <w:spacing w:line="276" w:lineRule="auto"/>
        <w:jc w:val="both"/>
        <w:rPr>
          <w:rFonts w:ascii="Arial" w:hAnsi="Arial" w:cs="Arial"/>
          <w:sz w:val="24"/>
          <w:szCs w:val="24"/>
        </w:rPr>
      </w:pPr>
    </w:p>
    <w:p w14:paraId="6D4050F7" w14:textId="3C96F009" w:rsidR="00DC36DF" w:rsidRDefault="00587F75" w:rsidP="00DC36DF">
      <w:pPr>
        <w:spacing w:line="276" w:lineRule="auto"/>
        <w:ind w:firstLine="720"/>
        <w:jc w:val="both"/>
        <w:rPr>
          <w:rFonts w:ascii="Arial" w:hAnsi="Arial" w:cs="Arial"/>
          <w:sz w:val="24"/>
          <w:szCs w:val="24"/>
        </w:rPr>
      </w:pPr>
      <w:r>
        <w:rPr>
          <w:rFonts w:ascii="Arial" w:hAnsi="Arial" w:cs="Arial"/>
          <w:sz w:val="24"/>
          <w:szCs w:val="24"/>
        </w:rPr>
        <w:t>Marginal Private Cost</w:t>
      </w:r>
      <w:r w:rsidR="00D5319B">
        <w:rPr>
          <w:rFonts w:ascii="Arial" w:hAnsi="Arial" w:cs="Arial"/>
          <w:sz w:val="24"/>
          <w:szCs w:val="24"/>
        </w:rPr>
        <w:t xml:space="preserve"> (MPC)</w:t>
      </w:r>
      <w:r>
        <w:rPr>
          <w:rFonts w:ascii="Arial" w:hAnsi="Arial" w:cs="Arial"/>
          <w:sz w:val="24"/>
          <w:szCs w:val="24"/>
        </w:rPr>
        <w:t xml:space="preserve"> is the change in producer’s total cost </w:t>
      </w:r>
      <w:r w:rsidR="00D154A4">
        <w:rPr>
          <w:rFonts w:ascii="Arial" w:hAnsi="Arial" w:cs="Arial"/>
          <w:sz w:val="24"/>
          <w:szCs w:val="24"/>
        </w:rPr>
        <w:t xml:space="preserve">brought about </w:t>
      </w:r>
      <w:r w:rsidR="00790B07">
        <w:rPr>
          <w:rFonts w:ascii="Arial" w:hAnsi="Arial" w:cs="Arial"/>
          <w:sz w:val="24"/>
          <w:szCs w:val="24"/>
        </w:rPr>
        <w:t>by the production of an additional unit of good</w:t>
      </w:r>
      <w:r w:rsidR="007165AF">
        <w:rPr>
          <w:rFonts w:ascii="Arial" w:hAnsi="Arial" w:cs="Arial"/>
          <w:sz w:val="24"/>
          <w:szCs w:val="24"/>
        </w:rPr>
        <w:t>s</w:t>
      </w:r>
      <w:r w:rsidR="00790B07">
        <w:rPr>
          <w:rFonts w:ascii="Arial" w:hAnsi="Arial" w:cs="Arial"/>
          <w:sz w:val="24"/>
          <w:szCs w:val="24"/>
        </w:rPr>
        <w:t xml:space="preserve"> or service. It is also known as the marginal cost </w:t>
      </w:r>
      <w:r w:rsidR="00EF4DA2">
        <w:rPr>
          <w:rFonts w:ascii="Arial" w:hAnsi="Arial" w:cs="Arial"/>
          <w:sz w:val="24"/>
          <w:szCs w:val="24"/>
        </w:rPr>
        <w:t xml:space="preserve">of production. For </w:t>
      </w:r>
      <w:r>
        <w:rPr>
          <w:rFonts w:ascii="Arial" w:hAnsi="Arial" w:cs="Arial"/>
          <w:sz w:val="24"/>
          <w:szCs w:val="24"/>
        </w:rPr>
        <w:t>example,</w:t>
      </w:r>
      <w:r w:rsidR="00EF4DA2">
        <w:rPr>
          <w:rFonts w:ascii="Arial" w:hAnsi="Arial" w:cs="Arial"/>
          <w:sz w:val="24"/>
          <w:szCs w:val="24"/>
        </w:rPr>
        <w:t xml:space="preserve"> </w:t>
      </w:r>
      <w:r w:rsidR="005B4C39">
        <w:rPr>
          <w:rFonts w:ascii="Arial" w:hAnsi="Arial" w:cs="Arial"/>
          <w:sz w:val="24"/>
          <w:szCs w:val="24"/>
        </w:rPr>
        <w:t xml:space="preserve">if production cost rise from </w:t>
      </w:r>
      <w:r w:rsidR="00D728F4">
        <w:rPr>
          <w:rFonts w:ascii="Arial" w:hAnsi="Arial" w:cs="Arial"/>
          <w:sz w:val="24"/>
          <w:szCs w:val="24"/>
        </w:rPr>
        <w:t>£1,000 to £1</w:t>
      </w:r>
      <w:r>
        <w:rPr>
          <w:rFonts w:ascii="Arial" w:hAnsi="Arial" w:cs="Arial"/>
          <w:sz w:val="24"/>
          <w:szCs w:val="24"/>
        </w:rPr>
        <w:t>,</w:t>
      </w:r>
      <w:r w:rsidR="00A02F91">
        <w:rPr>
          <w:rFonts w:ascii="Arial" w:hAnsi="Arial" w:cs="Arial"/>
          <w:sz w:val="24"/>
          <w:szCs w:val="24"/>
        </w:rPr>
        <w:t>500</w:t>
      </w:r>
      <w:r>
        <w:rPr>
          <w:rFonts w:ascii="Arial" w:hAnsi="Arial" w:cs="Arial"/>
          <w:sz w:val="24"/>
          <w:szCs w:val="24"/>
        </w:rPr>
        <w:t xml:space="preserve"> as one more unit of a good produces the </w:t>
      </w:r>
      <w:r w:rsidR="0029736D">
        <w:rPr>
          <w:rFonts w:ascii="Arial" w:hAnsi="Arial" w:cs="Arial"/>
          <w:sz w:val="24"/>
          <w:szCs w:val="24"/>
        </w:rPr>
        <w:t>MPC is</w:t>
      </w:r>
      <w:r>
        <w:rPr>
          <w:rFonts w:ascii="Arial" w:hAnsi="Arial" w:cs="Arial"/>
          <w:sz w:val="24"/>
          <w:szCs w:val="24"/>
        </w:rPr>
        <w:t xml:space="preserve"> £50</w:t>
      </w:r>
      <w:r w:rsidR="00A02F91">
        <w:rPr>
          <w:rFonts w:ascii="Arial" w:hAnsi="Arial" w:cs="Arial"/>
          <w:sz w:val="24"/>
          <w:szCs w:val="24"/>
        </w:rPr>
        <w:t>0</w:t>
      </w:r>
      <w:r w:rsidR="0029736D">
        <w:rPr>
          <w:rFonts w:ascii="Arial" w:hAnsi="Arial" w:cs="Arial"/>
          <w:sz w:val="24"/>
          <w:szCs w:val="24"/>
        </w:rPr>
        <w:t xml:space="preserve"> </w:t>
      </w:r>
      <w:r w:rsidR="0029736D" w:rsidRPr="0029736D">
        <w:rPr>
          <w:rFonts w:ascii="Arial" w:hAnsi="Arial" w:cs="Arial"/>
          <w:sz w:val="24"/>
          <w:szCs w:val="24"/>
        </w:rPr>
        <w:t xml:space="preserve">("Economics 504", </w:t>
      </w:r>
      <w:r w:rsidR="00991CE2" w:rsidRPr="0029736D">
        <w:rPr>
          <w:rFonts w:ascii="Arial" w:hAnsi="Arial" w:cs="Arial"/>
          <w:sz w:val="24"/>
          <w:szCs w:val="24"/>
        </w:rPr>
        <w:t>2020</w:t>
      </w:r>
      <w:r w:rsidR="00991CE2">
        <w:rPr>
          <w:rFonts w:ascii="Arial" w:hAnsi="Arial" w:cs="Arial"/>
          <w:sz w:val="24"/>
          <w:szCs w:val="24"/>
        </w:rPr>
        <w:t xml:space="preserve">; </w:t>
      </w:r>
      <w:r w:rsidR="00DC36DF" w:rsidRPr="00DC36DF">
        <w:rPr>
          <w:rFonts w:ascii="Arial" w:hAnsi="Arial" w:cs="Arial"/>
          <w:sz w:val="24"/>
          <w:szCs w:val="24"/>
        </w:rPr>
        <w:t>Callan &amp; Thomas, 2013).</w:t>
      </w:r>
    </w:p>
    <w:p w14:paraId="49CFDFC3" w14:textId="7F94D227" w:rsidR="00992555" w:rsidRDefault="00587F75" w:rsidP="00DC36DF">
      <w:pPr>
        <w:spacing w:line="276" w:lineRule="auto"/>
        <w:ind w:firstLine="720"/>
        <w:jc w:val="both"/>
        <w:rPr>
          <w:rFonts w:ascii="Arial" w:hAnsi="Arial" w:cs="Arial"/>
          <w:sz w:val="24"/>
          <w:szCs w:val="24"/>
        </w:rPr>
      </w:pPr>
      <w:r>
        <w:rPr>
          <w:rFonts w:ascii="Arial" w:hAnsi="Arial" w:cs="Arial"/>
          <w:sz w:val="24"/>
          <w:szCs w:val="24"/>
        </w:rPr>
        <w:t xml:space="preserve">Marginal </w:t>
      </w:r>
      <w:r w:rsidR="00D5319B">
        <w:rPr>
          <w:rFonts w:ascii="Arial" w:hAnsi="Arial" w:cs="Arial"/>
          <w:sz w:val="24"/>
          <w:szCs w:val="24"/>
        </w:rPr>
        <w:t>S</w:t>
      </w:r>
      <w:r>
        <w:rPr>
          <w:rFonts w:ascii="Arial" w:hAnsi="Arial" w:cs="Arial"/>
          <w:sz w:val="24"/>
          <w:szCs w:val="24"/>
        </w:rPr>
        <w:t xml:space="preserve">ocial </w:t>
      </w:r>
      <w:r w:rsidR="00D5319B">
        <w:rPr>
          <w:rFonts w:ascii="Arial" w:hAnsi="Arial" w:cs="Arial"/>
          <w:sz w:val="24"/>
          <w:szCs w:val="24"/>
        </w:rPr>
        <w:t>C</w:t>
      </w:r>
      <w:r>
        <w:rPr>
          <w:rFonts w:ascii="Arial" w:hAnsi="Arial" w:cs="Arial"/>
          <w:sz w:val="24"/>
          <w:szCs w:val="24"/>
        </w:rPr>
        <w:t xml:space="preserve">ost </w:t>
      </w:r>
      <w:r w:rsidR="00D5319B">
        <w:rPr>
          <w:rFonts w:ascii="Arial" w:hAnsi="Arial" w:cs="Arial"/>
          <w:sz w:val="24"/>
          <w:szCs w:val="24"/>
        </w:rPr>
        <w:t>(MSC) is the change in society’s total cost brought about by the product</w:t>
      </w:r>
      <w:r w:rsidR="00CB1BC5">
        <w:rPr>
          <w:rFonts w:ascii="Arial" w:hAnsi="Arial" w:cs="Arial"/>
          <w:sz w:val="24"/>
          <w:szCs w:val="24"/>
        </w:rPr>
        <w:t>ion of an additional unit of a good</w:t>
      </w:r>
      <w:r w:rsidR="007165AF">
        <w:rPr>
          <w:rFonts w:ascii="Arial" w:hAnsi="Arial" w:cs="Arial"/>
          <w:sz w:val="24"/>
          <w:szCs w:val="24"/>
        </w:rPr>
        <w:t xml:space="preserve">s </w:t>
      </w:r>
      <w:r w:rsidR="00CB1BC5">
        <w:rPr>
          <w:rFonts w:ascii="Arial" w:hAnsi="Arial" w:cs="Arial"/>
          <w:sz w:val="24"/>
          <w:szCs w:val="24"/>
        </w:rPr>
        <w:t>or service. It include</w:t>
      </w:r>
      <w:r w:rsidR="007165AF">
        <w:rPr>
          <w:rFonts w:ascii="Arial" w:hAnsi="Arial" w:cs="Arial"/>
          <w:sz w:val="24"/>
          <w:szCs w:val="24"/>
        </w:rPr>
        <w:t>s b</w:t>
      </w:r>
      <w:r w:rsidR="00CB1BC5">
        <w:rPr>
          <w:rFonts w:ascii="Arial" w:hAnsi="Arial" w:cs="Arial"/>
          <w:sz w:val="24"/>
          <w:szCs w:val="24"/>
        </w:rPr>
        <w:t>oth marginal private cost and MEC. For example, suppose it costs £</w:t>
      </w:r>
      <w:r w:rsidR="004F298E">
        <w:rPr>
          <w:rFonts w:ascii="Arial" w:hAnsi="Arial" w:cs="Arial"/>
          <w:sz w:val="24"/>
          <w:szCs w:val="24"/>
        </w:rPr>
        <w:t xml:space="preserve">50 </w:t>
      </w:r>
      <w:r w:rsidR="00E42428">
        <w:rPr>
          <w:rFonts w:ascii="Arial" w:hAnsi="Arial" w:cs="Arial"/>
          <w:sz w:val="24"/>
          <w:szCs w:val="24"/>
        </w:rPr>
        <w:t xml:space="preserve">to </w:t>
      </w:r>
      <w:r w:rsidR="00B4014D">
        <w:rPr>
          <w:rFonts w:ascii="Arial" w:hAnsi="Arial" w:cs="Arial"/>
          <w:sz w:val="24"/>
          <w:szCs w:val="24"/>
        </w:rPr>
        <w:t xml:space="preserve">fertilise </w:t>
      </w:r>
      <w:r w:rsidR="00C47694">
        <w:rPr>
          <w:rFonts w:ascii="Arial" w:hAnsi="Arial" w:cs="Arial"/>
          <w:sz w:val="24"/>
          <w:szCs w:val="24"/>
        </w:rPr>
        <w:t>a</w:t>
      </w:r>
      <w:r w:rsidR="00FF0935">
        <w:rPr>
          <w:rFonts w:ascii="Arial" w:hAnsi="Arial" w:cs="Arial"/>
          <w:sz w:val="24"/>
          <w:szCs w:val="24"/>
        </w:rPr>
        <w:t>n acre of</w:t>
      </w:r>
      <w:r w:rsidR="00C47694">
        <w:rPr>
          <w:rFonts w:ascii="Arial" w:hAnsi="Arial" w:cs="Arial"/>
          <w:sz w:val="24"/>
          <w:szCs w:val="24"/>
        </w:rPr>
        <w:t xml:space="preserve"> </w:t>
      </w:r>
      <w:r w:rsidR="00891573">
        <w:rPr>
          <w:rFonts w:ascii="Arial" w:hAnsi="Arial" w:cs="Arial"/>
          <w:sz w:val="24"/>
          <w:szCs w:val="24"/>
        </w:rPr>
        <w:t>farmland</w:t>
      </w:r>
      <w:r w:rsidR="00FF0935">
        <w:rPr>
          <w:rFonts w:ascii="Arial" w:hAnsi="Arial" w:cs="Arial"/>
          <w:sz w:val="24"/>
          <w:szCs w:val="24"/>
        </w:rPr>
        <w:t>.</w:t>
      </w:r>
      <w:r w:rsidR="00C47694">
        <w:rPr>
          <w:rFonts w:ascii="Arial" w:hAnsi="Arial" w:cs="Arial"/>
          <w:sz w:val="24"/>
          <w:szCs w:val="24"/>
        </w:rPr>
        <w:t xml:space="preserve"> </w:t>
      </w:r>
      <w:r w:rsidR="002042EE">
        <w:rPr>
          <w:rFonts w:ascii="Arial" w:hAnsi="Arial" w:cs="Arial"/>
          <w:sz w:val="24"/>
          <w:szCs w:val="24"/>
        </w:rPr>
        <w:t xml:space="preserve">Suppose that when the additional unit is </w:t>
      </w:r>
      <w:r w:rsidR="00C25209">
        <w:rPr>
          <w:rFonts w:ascii="Arial" w:hAnsi="Arial" w:cs="Arial"/>
          <w:sz w:val="24"/>
          <w:szCs w:val="24"/>
        </w:rPr>
        <w:t>produced</w:t>
      </w:r>
      <w:r w:rsidR="002042EE">
        <w:rPr>
          <w:rFonts w:ascii="Arial" w:hAnsi="Arial" w:cs="Arial"/>
          <w:sz w:val="24"/>
          <w:szCs w:val="24"/>
        </w:rPr>
        <w:t xml:space="preserve"> </w:t>
      </w:r>
      <w:r w:rsidR="00C25209">
        <w:rPr>
          <w:rFonts w:ascii="Arial" w:hAnsi="Arial" w:cs="Arial"/>
          <w:sz w:val="24"/>
          <w:szCs w:val="24"/>
        </w:rPr>
        <w:t xml:space="preserve">pollution is emitted, </w:t>
      </w:r>
      <w:r w:rsidR="00B1292A">
        <w:rPr>
          <w:rFonts w:ascii="Arial" w:hAnsi="Arial" w:cs="Arial"/>
          <w:sz w:val="24"/>
          <w:szCs w:val="24"/>
        </w:rPr>
        <w:t>which</w:t>
      </w:r>
      <w:r w:rsidR="00540E81">
        <w:rPr>
          <w:rFonts w:ascii="Arial" w:hAnsi="Arial" w:cs="Arial"/>
          <w:sz w:val="24"/>
          <w:szCs w:val="24"/>
        </w:rPr>
        <w:t xml:space="preserve"> causes </w:t>
      </w:r>
      <w:r w:rsidR="001F5642">
        <w:rPr>
          <w:rFonts w:ascii="Arial" w:hAnsi="Arial" w:cs="Arial"/>
          <w:sz w:val="24"/>
          <w:szCs w:val="24"/>
        </w:rPr>
        <w:t>£100</w:t>
      </w:r>
      <w:r w:rsidR="00FE25B3">
        <w:rPr>
          <w:rFonts w:ascii="Arial" w:hAnsi="Arial" w:cs="Arial"/>
          <w:sz w:val="24"/>
          <w:szCs w:val="24"/>
        </w:rPr>
        <w:t xml:space="preserve"> worth of costs for </w:t>
      </w:r>
      <w:r w:rsidR="00B064B2">
        <w:rPr>
          <w:rFonts w:ascii="Arial" w:hAnsi="Arial" w:cs="Arial"/>
          <w:sz w:val="24"/>
          <w:szCs w:val="24"/>
        </w:rPr>
        <w:t>water companies for cleaning n</w:t>
      </w:r>
      <w:bookmarkStart w:id="1" w:name="_Hlk35867216"/>
      <w:r w:rsidR="00B064B2">
        <w:rPr>
          <w:rFonts w:ascii="Arial" w:hAnsi="Arial" w:cs="Arial"/>
          <w:sz w:val="24"/>
          <w:szCs w:val="24"/>
        </w:rPr>
        <w:t>itrates</w:t>
      </w:r>
      <w:r w:rsidR="00E4011C">
        <w:rPr>
          <w:rFonts w:ascii="Arial" w:hAnsi="Arial" w:cs="Arial"/>
          <w:sz w:val="24"/>
          <w:szCs w:val="24"/>
        </w:rPr>
        <w:t xml:space="preserve">, pesticide and other treatment </w:t>
      </w:r>
      <w:r w:rsidR="00B064B2">
        <w:rPr>
          <w:rFonts w:ascii="Arial" w:hAnsi="Arial" w:cs="Arial"/>
          <w:sz w:val="24"/>
          <w:szCs w:val="24"/>
        </w:rPr>
        <w:t>from the water</w:t>
      </w:r>
      <w:bookmarkEnd w:id="1"/>
      <w:r w:rsidR="008D7473">
        <w:rPr>
          <w:rFonts w:ascii="Arial" w:hAnsi="Arial" w:cs="Arial"/>
          <w:sz w:val="24"/>
          <w:szCs w:val="24"/>
        </w:rPr>
        <w:t xml:space="preserve">. The marginal social cost of production is the producer’s cost plus the external cost, or </w:t>
      </w:r>
      <w:r w:rsidR="00891573">
        <w:rPr>
          <w:rFonts w:ascii="Arial" w:hAnsi="Arial" w:cs="Arial"/>
          <w:sz w:val="24"/>
          <w:szCs w:val="24"/>
        </w:rPr>
        <w:t>£</w:t>
      </w:r>
      <w:r w:rsidR="00991CE2">
        <w:rPr>
          <w:rFonts w:ascii="Arial" w:hAnsi="Arial" w:cs="Arial"/>
          <w:sz w:val="24"/>
          <w:szCs w:val="24"/>
        </w:rPr>
        <w:t>150 (</w:t>
      </w:r>
      <w:r w:rsidR="00991CE2" w:rsidRPr="0029736D">
        <w:rPr>
          <w:rFonts w:ascii="Arial" w:hAnsi="Arial" w:cs="Arial"/>
          <w:sz w:val="24"/>
          <w:szCs w:val="24"/>
        </w:rPr>
        <w:t>"Economics 504", 2020</w:t>
      </w:r>
      <w:r w:rsidR="00991CE2">
        <w:rPr>
          <w:rFonts w:ascii="Arial" w:hAnsi="Arial" w:cs="Arial"/>
          <w:sz w:val="24"/>
          <w:szCs w:val="24"/>
        </w:rPr>
        <w:t xml:space="preserve">; </w:t>
      </w:r>
      <w:r w:rsidR="00991CE2" w:rsidRPr="00DC36DF">
        <w:rPr>
          <w:rFonts w:ascii="Arial" w:hAnsi="Arial" w:cs="Arial"/>
          <w:sz w:val="24"/>
          <w:szCs w:val="24"/>
        </w:rPr>
        <w:t>Callan &amp; Thomas, 2013).</w:t>
      </w:r>
    </w:p>
    <w:p w14:paraId="46C828EF" w14:textId="73C55611" w:rsidR="00EA7B20" w:rsidRDefault="00587F75" w:rsidP="00CF273A">
      <w:pPr>
        <w:spacing w:line="276" w:lineRule="auto"/>
        <w:ind w:firstLine="720"/>
        <w:jc w:val="both"/>
        <w:rPr>
          <w:rFonts w:ascii="Arial" w:hAnsi="Arial" w:cs="Arial"/>
          <w:sz w:val="24"/>
          <w:szCs w:val="24"/>
        </w:rPr>
      </w:pPr>
      <w:r>
        <w:rPr>
          <w:rFonts w:ascii="Arial" w:hAnsi="Arial" w:cs="Arial"/>
          <w:sz w:val="24"/>
          <w:szCs w:val="24"/>
        </w:rPr>
        <w:t>Marginal external cost (MEC) is the change in the price to parties other than the producer or buyer of good</w:t>
      </w:r>
      <w:r w:rsidR="007165AF">
        <w:rPr>
          <w:rFonts w:ascii="Arial" w:hAnsi="Arial" w:cs="Arial"/>
          <w:sz w:val="24"/>
          <w:szCs w:val="24"/>
        </w:rPr>
        <w:t>s</w:t>
      </w:r>
      <w:r>
        <w:rPr>
          <w:rFonts w:ascii="Arial" w:hAnsi="Arial" w:cs="Arial"/>
          <w:sz w:val="24"/>
          <w:szCs w:val="24"/>
        </w:rPr>
        <w:t xml:space="preserve"> or service due to the production of an additional unit of </w:t>
      </w:r>
      <w:r w:rsidR="00AE3079">
        <w:rPr>
          <w:rFonts w:ascii="Arial" w:hAnsi="Arial" w:cs="Arial"/>
          <w:sz w:val="24"/>
          <w:szCs w:val="24"/>
        </w:rPr>
        <w:t xml:space="preserve">the good or service. </w:t>
      </w:r>
      <w:r w:rsidR="00383649">
        <w:rPr>
          <w:rFonts w:ascii="Arial" w:hAnsi="Arial" w:cs="Arial"/>
          <w:sz w:val="24"/>
          <w:szCs w:val="24"/>
        </w:rPr>
        <w:t xml:space="preserve">For </w:t>
      </w:r>
      <w:r w:rsidR="00992555">
        <w:rPr>
          <w:rFonts w:ascii="Arial" w:hAnsi="Arial" w:cs="Arial"/>
          <w:sz w:val="24"/>
          <w:szCs w:val="24"/>
        </w:rPr>
        <w:t>example,</w:t>
      </w:r>
      <w:r w:rsidR="00383649">
        <w:rPr>
          <w:rFonts w:ascii="Arial" w:hAnsi="Arial" w:cs="Arial"/>
          <w:sz w:val="24"/>
          <w:szCs w:val="24"/>
        </w:rPr>
        <w:t xml:space="preserve"> </w:t>
      </w:r>
      <w:r w:rsidR="000D2C0B">
        <w:rPr>
          <w:rFonts w:ascii="Arial" w:hAnsi="Arial" w:cs="Arial"/>
          <w:sz w:val="24"/>
          <w:szCs w:val="24"/>
        </w:rPr>
        <w:t xml:space="preserve">suppose it costs </w:t>
      </w:r>
      <w:r w:rsidR="00937606">
        <w:rPr>
          <w:rFonts w:ascii="Arial" w:hAnsi="Arial" w:cs="Arial"/>
          <w:sz w:val="24"/>
          <w:szCs w:val="24"/>
        </w:rPr>
        <w:t xml:space="preserve">£50 to </w:t>
      </w:r>
      <w:r w:rsidR="0085227F">
        <w:rPr>
          <w:rFonts w:ascii="Arial" w:hAnsi="Arial" w:cs="Arial"/>
          <w:sz w:val="24"/>
          <w:szCs w:val="24"/>
        </w:rPr>
        <w:t>fertilise an</w:t>
      </w:r>
      <w:r w:rsidR="00FF0935">
        <w:rPr>
          <w:rFonts w:ascii="Arial" w:hAnsi="Arial" w:cs="Arial"/>
          <w:sz w:val="24"/>
          <w:szCs w:val="24"/>
        </w:rPr>
        <w:t xml:space="preserve"> acre of </w:t>
      </w:r>
      <w:r w:rsidR="0085227F">
        <w:rPr>
          <w:rFonts w:ascii="Arial" w:hAnsi="Arial" w:cs="Arial"/>
          <w:sz w:val="24"/>
          <w:szCs w:val="24"/>
        </w:rPr>
        <w:t>farmland</w:t>
      </w:r>
      <w:r w:rsidR="001834DF">
        <w:rPr>
          <w:rFonts w:ascii="Arial" w:hAnsi="Arial" w:cs="Arial"/>
          <w:sz w:val="24"/>
          <w:szCs w:val="24"/>
        </w:rPr>
        <w:t xml:space="preserve">. Suppose the production </w:t>
      </w:r>
      <w:r w:rsidR="00A844F2">
        <w:rPr>
          <w:rFonts w:ascii="Arial" w:hAnsi="Arial" w:cs="Arial"/>
          <w:sz w:val="24"/>
          <w:szCs w:val="24"/>
        </w:rPr>
        <w:t>results in pollution, which causes £</w:t>
      </w:r>
      <w:r w:rsidR="00B1292A">
        <w:rPr>
          <w:rFonts w:ascii="Arial" w:hAnsi="Arial" w:cs="Arial"/>
          <w:sz w:val="24"/>
          <w:szCs w:val="24"/>
        </w:rPr>
        <w:t>100</w:t>
      </w:r>
      <w:r w:rsidR="00A844F2">
        <w:rPr>
          <w:rFonts w:ascii="Arial" w:hAnsi="Arial" w:cs="Arial"/>
          <w:sz w:val="24"/>
          <w:szCs w:val="24"/>
        </w:rPr>
        <w:t xml:space="preserve"> worth of damage </w:t>
      </w:r>
      <w:r w:rsidR="00E22727">
        <w:rPr>
          <w:rFonts w:ascii="Arial" w:hAnsi="Arial" w:cs="Arial"/>
          <w:sz w:val="24"/>
          <w:szCs w:val="24"/>
        </w:rPr>
        <w:t xml:space="preserve">to </w:t>
      </w:r>
      <w:r w:rsidR="00354296">
        <w:rPr>
          <w:rFonts w:ascii="Arial" w:hAnsi="Arial" w:cs="Arial"/>
          <w:sz w:val="24"/>
          <w:szCs w:val="24"/>
        </w:rPr>
        <w:lastRenderedPageBreak/>
        <w:t>water companies</w:t>
      </w:r>
      <w:r w:rsidR="00E22727">
        <w:rPr>
          <w:rFonts w:ascii="Arial" w:hAnsi="Arial" w:cs="Arial"/>
          <w:sz w:val="24"/>
          <w:szCs w:val="24"/>
        </w:rPr>
        <w:t xml:space="preserve">. The marginal external cost is </w:t>
      </w:r>
      <w:r w:rsidR="00992555">
        <w:rPr>
          <w:rFonts w:ascii="Arial" w:hAnsi="Arial" w:cs="Arial"/>
          <w:sz w:val="24"/>
          <w:szCs w:val="24"/>
        </w:rPr>
        <w:t>£</w:t>
      </w:r>
      <w:r w:rsidR="00991CE2">
        <w:rPr>
          <w:rFonts w:ascii="Arial" w:hAnsi="Arial" w:cs="Arial"/>
          <w:sz w:val="24"/>
          <w:szCs w:val="24"/>
        </w:rPr>
        <w:t>100 (</w:t>
      </w:r>
      <w:r w:rsidR="00991CE2" w:rsidRPr="0029736D">
        <w:rPr>
          <w:rFonts w:ascii="Arial" w:hAnsi="Arial" w:cs="Arial"/>
          <w:sz w:val="24"/>
          <w:szCs w:val="24"/>
        </w:rPr>
        <w:t>"Economics 504", 2020</w:t>
      </w:r>
      <w:r w:rsidR="00991CE2">
        <w:rPr>
          <w:rFonts w:ascii="Arial" w:hAnsi="Arial" w:cs="Arial"/>
          <w:sz w:val="24"/>
          <w:szCs w:val="24"/>
        </w:rPr>
        <w:t xml:space="preserve">; </w:t>
      </w:r>
      <w:r w:rsidR="00991CE2" w:rsidRPr="00DC36DF">
        <w:rPr>
          <w:rFonts w:ascii="Arial" w:hAnsi="Arial" w:cs="Arial"/>
          <w:sz w:val="24"/>
          <w:szCs w:val="24"/>
        </w:rPr>
        <w:t>Callan &amp; Thomas, 2013).</w:t>
      </w:r>
    </w:p>
    <w:p w14:paraId="07D744A6" w14:textId="4B96C0CF" w:rsidR="00D10978" w:rsidRDefault="00587F75" w:rsidP="00CF273A">
      <w:pPr>
        <w:spacing w:line="276" w:lineRule="auto"/>
        <w:ind w:firstLine="720"/>
        <w:jc w:val="both"/>
        <w:rPr>
          <w:rFonts w:ascii="Arial" w:hAnsi="Arial" w:cs="Arial"/>
          <w:sz w:val="24"/>
          <w:szCs w:val="24"/>
        </w:rPr>
      </w:pPr>
      <w:r>
        <w:rPr>
          <w:rFonts w:ascii="Arial" w:hAnsi="Arial" w:cs="Arial"/>
          <w:sz w:val="24"/>
          <w:szCs w:val="24"/>
        </w:rPr>
        <w:t>Marginal social benefit</w:t>
      </w:r>
      <w:r w:rsidR="00C22775">
        <w:rPr>
          <w:rFonts w:ascii="Arial" w:hAnsi="Arial" w:cs="Arial"/>
          <w:sz w:val="24"/>
          <w:szCs w:val="24"/>
        </w:rPr>
        <w:t xml:space="preserve"> (MSB)</w:t>
      </w:r>
      <w:r>
        <w:rPr>
          <w:rFonts w:ascii="Arial" w:hAnsi="Arial" w:cs="Arial"/>
          <w:sz w:val="24"/>
          <w:szCs w:val="24"/>
        </w:rPr>
        <w:t xml:space="preserve"> is the change in benefits associated with the consumption of an additional unit of good or service. I</w:t>
      </w:r>
      <w:r w:rsidR="007165AF">
        <w:rPr>
          <w:rFonts w:ascii="Arial" w:hAnsi="Arial" w:cs="Arial"/>
          <w:sz w:val="24"/>
          <w:szCs w:val="24"/>
        </w:rPr>
        <w:t>t is m</w:t>
      </w:r>
      <w:r>
        <w:rPr>
          <w:rFonts w:ascii="Arial" w:hAnsi="Arial" w:cs="Arial"/>
          <w:sz w:val="24"/>
          <w:szCs w:val="24"/>
        </w:rPr>
        <w:t xml:space="preserve">easured by the number of people </w:t>
      </w:r>
      <w:r w:rsidR="00BF482C">
        <w:rPr>
          <w:rFonts w:ascii="Arial" w:hAnsi="Arial" w:cs="Arial"/>
          <w:sz w:val="24"/>
          <w:szCs w:val="24"/>
        </w:rPr>
        <w:t xml:space="preserve">who are willing to pay for the additional unit of goods or service. For example, suppose </w:t>
      </w:r>
      <w:r w:rsidR="00485223">
        <w:rPr>
          <w:rFonts w:ascii="Arial" w:hAnsi="Arial" w:cs="Arial"/>
          <w:sz w:val="24"/>
          <w:szCs w:val="24"/>
        </w:rPr>
        <w:t xml:space="preserve">you are consuming </w:t>
      </w:r>
      <w:r w:rsidR="008B067A">
        <w:rPr>
          <w:rFonts w:ascii="Arial" w:hAnsi="Arial" w:cs="Arial"/>
          <w:sz w:val="24"/>
          <w:szCs w:val="24"/>
        </w:rPr>
        <w:t>two pints of milk per day</w:t>
      </w:r>
      <w:r w:rsidR="005033B3">
        <w:rPr>
          <w:rFonts w:ascii="Arial" w:hAnsi="Arial" w:cs="Arial"/>
          <w:sz w:val="24"/>
          <w:szCs w:val="24"/>
        </w:rPr>
        <w:t xml:space="preserve">. </w:t>
      </w:r>
      <w:r w:rsidR="007165AF">
        <w:rPr>
          <w:rFonts w:ascii="Arial" w:hAnsi="Arial" w:cs="Arial"/>
          <w:sz w:val="24"/>
          <w:szCs w:val="24"/>
        </w:rPr>
        <w:t>Suppose y</w:t>
      </w:r>
      <w:r w:rsidR="005033B3">
        <w:rPr>
          <w:rFonts w:ascii="Arial" w:hAnsi="Arial" w:cs="Arial"/>
          <w:sz w:val="24"/>
          <w:szCs w:val="24"/>
        </w:rPr>
        <w:t xml:space="preserve">ou would be willing to pay </w:t>
      </w:r>
      <w:r w:rsidR="00334BB4">
        <w:rPr>
          <w:rFonts w:ascii="Arial" w:hAnsi="Arial" w:cs="Arial"/>
          <w:sz w:val="24"/>
          <w:szCs w:val="24"/>
        </w:rPr>
        <w:t>£0.</w:t>
      </w:r>
      <w:r w:rsidR="00DE1D21">
        <w:rPr>
          <w:rFonts w:ascii="Arial" w:hAnsi="Arial" w:cs="Arial"/>
          <w:sz w:val="24"/>
          <w:szCs w:val="24"/>
        </w:rPr>
        <w:t>25 to drink another pint of milk per day</w:t>
      </w:r>
      <w:r w:rsidR="00427BAC">
        <w:rPr>
          <w:rFonts w:ascii="Arial" w:hAnsi="Arial" w:cs="Arial"/>
          <w:sz w:val="24"/>
          <w:szCs w:val="24"/>
        </w:rPr>
        <w:t xml:space="preserve">. £0.25 </w:t>
      </w:r>
      <w:r w:rsidR="00EA3CB5">
        <w:rPr>
          <w:rFonts w:ascii="Arial" w:hAnsi="Arial" w:cs="Arial"/>
          <w:sz w:val="24"/>
          <w:szCs w:val="24"/>
        </w:rPr>
        <w:t>represents</w:t>
      </w:r>
      <w:r w:rsidR="005037AE">
        <w:rPr>
          <w:rFonts w:ascii="Arial" w:hAnsi="Arial" w:cs="Arial"/>
          <w:sz w:val="24"/>
          <w:szCs w:val="24"/>
        </w:rPr>
        <w:t xml:space="preserve"> the marginal social cost-benefit of the thir</w:t>
      </w:r>
      <w:r w:rsidR="00EA3CB5">
        <w:rPr>
          <w:rFonts w:ascii="Arial" w:hAnsi="Arial" w:cs="Arial"/>
          <w:sz w:val="24"/>
          <w:szCs w:val="24"/>
        </w:rPr>
        <w:t>d, or additional pint of milk</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68715664" w14:textId="77777777" w:rsidR="00A26511" w:rsidRDefault="00587F75" w:rsidP="00630701">
      <w:pPr>
        <w:spacing w:line="276" w:lineRule="auto"/>
        <w:jc w:val="center"/>
        <w:rPr>
          <w:rFonts w:ascii="Arial" w:hAnsi="Arial" w:cs="Arial"/>
          <w:b/>
          <w:bCs/>
          <w:sz w:val="24"/>
          <w:szCs w:val="24"/>
        </w:rPr>
      </w:pPr>
      <w:r w:rsidRPr="0053511E">
        <w:rPr>
          <w:rFonts w:ascii="Arial" w:hAnsi="Arial" w:cs="Arial"/>
          <w:b/>
          <w:bCs/>
          <w:sz w:val="24"/>
          <w:szCs w:val="24"/>
        </w:rPr>
        <w:t xml:space="preserve">The </w:t>
      </w:r>
      <w:r w:rsidR="0051043E">
        <w:rPr>
          <w:rFonts w:ascii="Arial" w:hAnsi="Arial" w:cs="Arial"/>
          <w:b/>
          <w:bCs/>
          <w:sz w:val="24"/>
          <w:szCs w:val="24"/>
        </w:rPr>
        <w:t xml:space="preserve">Introduction of the </w:t>
      </w:r>
      <w:r w:rsidRPr="0053511E">
        <w:rPr>
          <w:rFonts w:ascii="Arial" w:hAnsi="Arial" w:cs="Arial"/>
          <w:b/>
          <w:bCs/>
          <w:sz w:val="24"/>
          <w:szCs w:val="24"/>
        </w:rPr>
        <w:t>Common Agricultural Policy (CAP)</w:t>
      </w:r>
    </w:p>
    <w:p w14:paraId="5F0C1C1C" w14:textId="77777777" w:rsidR="0068520A" w:rsidRDefault="00587F75" w:rsidP="00E01024">
      <w:pPr>
        <w:tabs>
          <w:tab w:val="left" w:pos="317"/>
        </w:tabs>
        <w:spacing w:line="276" w:lineRule="auto"/>
        <w:jc w:val="both"/>
        <w:rPr>
          <w:rFonts w:ascii="Arial" w:hAnsi="Arial" w:cs="Arial"/>
          <w:sz w:val="24"/>
          <w:szCs w:val="24"/>
        </w:rPr>
      </w:pPr>
      <w:r>
        <w:rPr>
          <w:rFonts w:ascii="Arial" w:hAnsi="Arial" w:cs="Arial"/>
          <w:b/>
          <w:bCs/>
          <w:sz w:val="24"/>
          <w:szCs w:val="24"/>
        </w:rPr>
        <w:tab/>
      </w:r>
      <w:r w:rsidRPr="00C52D71">
        <w:rPr>
          <w:rFonts w:ascii="Arial" w:hAnsi="Arial" w:cs="Arial"/>
          <w:sz w:val="24"/>
          <w:szCs w:val="24"/>
        </w:rPr>
        <w:t>Reducing agriculture greenhouse-gas emission is a priority to the EU. However, climate change is one of the many pressures on agriculture.  The EU's food production and consumption need to be seen in a broader context, linking agriculture, energy, and food security as we face a growing global demand for food ("Archive: Agri-environmental indicator - greenhouse gas emissions - Statistics Explained", 2020).</w:t>
      </w:r>
    </w:p>
    <w:p w14:paraId="6E9F3995" w14:textId="16CA029D" w:rsidR="00C52D71" w:rsidRPr="00C52D71" w:rsidRDefault="00587F75" w:rsidP="00E01024">
      <w:pPr>
        <w:tabs>
          <w:tab w:val="left" w:pos="317"/>
        </w:tabs>
        <w:spacing w:line="276" w:lineRule="auto"/>
        <w:ind w:firstLine="318"/>
        <w:jc w:val="both"/>
        <w:rPr>
          <w:rFonts w:ascii="Arial" w:hAnsi="Arial" w:cs="Arial"/>
          <w:sz w:val="24"/>
          <w:szCs w:val="24"/>
        </w:rPr>
      </w:pPr>
      <w:r w:rsidRPr="00C52D71">
        <w:rPr>
          <w:rFonts w:ascii="Arial" w:hAnsi="Arial" w:cs="Arial"/>
          <w:sz w:val="24"/>
          <w:szCs w:val="24"/>
        </w:rPr>
        <w:t>In 2012 agricultur</w:t>
      </w:r>
      <w:r w:rsidR="007165AF">
        <w:rPr>
          <w:rFonts w:ascii="Arial" w:hAnsi="Arial" w:cs="Arial"/>
          <w:sz w:val="24"/>
          <w:szCs w:val="24"/>
        </w:rPr>
        <w:t>e p</w:t>
      </w:r>
      <w:r w:rsidRPr="00C52D71">
        <w:rPr>
          <w:rFonts w:ascii="Arial" w:hAnsi="Arial" w:cs="Arial"/>
          <w:sz w:val="24"/>
          <w:szCs w:val="24"/>
        </w:rPr>
        <w:t>roduced 10% of the EU's total greenhouse gas emission. Due to a significant decline in livestock numbers, more efficient application of fertilisers and improved manure management resulted in a reduction in the EU’s emission from agriculture by 24% between 1990 and 2012. This could be down to the reform to the Common Agricultural Policy in 2000, which introduced the second pillar, which gives payments out to farmers depending on their actions to work in a sustainable and environmentally manner ("Agriculture and Climate Change in the EU: An Overview | Climate Policy Info Hub", 2020)</w:t>
      </w:r>
      <w:r w:rsidR="000A0428">
        <w:rPr>
          <w:rFonts w:ascii="Arial" w:hAnsi="Arial" w:cs="Arial"/>
          <w:sz w:val="24"/>
          <w:szCs w:val="24"/>
        </w:rPr>
        <w:t>.</w:t>
      </w:r>
    </w:p>
    <w:p w14:paraId="6D70FA0B" w14:textId="170BDAE5" w:rsidR="00A26511" w:rsidRDefault="00587F75" w:rsidP="00B044F7">
      <w:pPr>
        <w:spacing w:line="276" w:lineRule="auto"/>
        <w:ind w:firstLine="720"/>
        <w:jc w:val="both"/>
        <w:rPr>
          <w:rFonts w:ascii="Arial" w:hAnsi="Arial" w:cs="Arial"/>
          <w:sz w:val="24"/>
          <w:szCs w:val="24"/>
        </w:rPr>
      </w:pPr>
      <w:r>
        <w:rPr>
          <w:rFonts w:ascii="Arial" w:hAnsi="Arial" w:cs="Arial"/>
          <w:sz w:val="24"/>
          <w:szCs w:val="24"/>
        </w:rPr>
        <w:t xml:space="preserve">The </w:t>
      </w:r>
      <w:r w:rsidR="002316EF">
        <w:rPr>
          <w:rFonts w:ascii="Arial" w:hAnsi="Arial" w:cs="Arial"/>
          <w:sz w:val="24"/>
          <w:szCs w:val="24"/>
        </w:rPr>
        <w:t xml:space="preserve">CAP was introduced </w:t>
      </w:r>
      <w:r>
        <w:rPr>
          <w:rFonts w:ascii="Arial" w:hAnsi="Arial" w:cs="Arial"/>
          <w:sz w:val="24"/>
          <w:szCs w:val="24"/>
        </w:rPr>
        <w:t xml:space="preserve">as a common policy in 1962, to provide affordable food for EU citizens and a decent standard of living for farmers. </w:t>
      </w:r>
      <w:r w:rsidR="00F8271B">
        <w:rPr>
          <w:rFonts w:ascii="Arial" w:hAnsi="Arial" w:cs="Arial"/>
          <w:sz w:val="24"/>
          <w:szCs w:val="24"/>
        </w:rPr>
        <w:t xml:space="preserve">For most of its existence, the CAP provided income support to farmers by supporting the prices paid for their produce. </w:t>
      </w:r>
      <w:r w:rsidR="00BF7661">
        <w:rPr>
          <w:rFonts w:ascii="Arial" w:hAnsi="Arial" w:cs="Arial"/>
          <w:sz w:val="24"/>
          <w:szCs w:val="24"/>
        </w:rPr>
        <w:t xml:space="preserve">The CAP </w:t>
      </w:r>
      <w:r w:rsidR="00224B64">
        <w:rPr>
          <w:rFonts w:ascii="Arial" w:hAnsi="Arial" w:cs="Arial"/>
          <w:sz w:val="24"/>
          <w:szCs w:val="24"/>
        </w:rPr>
        <w:t xml:space="preserve">is </w:t>
      </w:r>
      <w:r w:rsidR="00BF7661">
        <w:rPr>
          <w:rFonts w:ascii="Arial" w:hAnsi="Arial" w:cs="Arial"/>
          <w:sz w:val="24"/>
          <w:szCs w:val="24"/>
        </w:rPr>
        <w:t xml:space="preserve">a two-pillar system. </w:t>
      </w:r>
      <w:r w:rsidR="00F8271B">
        <w:rPr>
          <w:rFonts w:ascii="Arial" w:hAnsi="Arial" w:cs="Arial"/>
          <w:sz w:val="24"/>
          <w:szCs w:val="24"/>
        </w:rPr>
        <w:t>One for direct income support (Pillar 1) and the second for rural developments (Pillar 2). However, direct income support is a much bigger programme than agricultural development</w:t>
      </w:r>
      <w:r w:rsidR="0029736D">
        <w:rPr>
          <w:rFonts w:ascii="Arial" w:hAnsi="Arial" w:cs="Arial"/>
          <w:sz w:val="24"/>
          <w:szCs w:val="24"/>
        </w:rPr>
        <w:t xml:space="preserve"> </w:t>
      </w:r>
      <w:r w:rsidR="0029736D" w:rsidRPr="0029736D">
        <w:rPr>
          <w:rFonts w:ascii="Arial" w:hAnsi="Arial" w:cs="Arial"/>
          <w:sz w:val="24"/>
          <w:szCs w:val="24"/>
        </w:rPr>
        <w:t>("The common agricultural policy at a glance", 2020)</w:t>
      </w:r>
      <w:r w:rsidR="000A0428">
        <w:rPr>
          <w:rFonts w:ascii="Arial" w:hAnsi="Arial" w:cs="Arial"/>
          <w:sz w:val="24"/>
          <w:szCs w:val="24"/>
        </w:rPr>
        <w:t>.</w:t>
      </w:r>
    </w:p>
    <w:p w14:paraId="22356E03" w14:textId="3CD94162" w:rsidR="00FA1120" w:rsidRDefault="00587F75" w:rsidP="00B044F7">
      <w:pPr>
        <w:spacing w:line="276" w:lineRule="auto"/>
        <w:ind w:firstLine="720"/>
        <w:jc w:val="both"/>
        <w:rPr>
          <w:rFonts w:ascii="Arial" w:hAnsi="Arial" w:cs="Arial"/>
          <w:sz w:val="24"/>
          <w:szCs w:val="24"/>
        </w:rPr>
      </w:pPr>
      <w:r>
        <w:rPr>
          <w:rFonts w:ascii="Arial" w:hAnsi="Arial" w:cs="Arial"/>
          <w:sz w:val="24"/>
          <w:szCs w:val="24"/>
        </w:rPr>
        <w:t xml:space="preserve">To qualify for payment, farmers </w:t>
      </w:r>
      <w:r w:rsidR="00531E9C">
        <w:rPr>
          <w:rFonts w:ascii="Arial" w:hAnsi="Arial" w:cs="Arial"/>
          <w:sz w:val="24"/>
          <w:szCs w:val="24"/>
        </w:rPr>
        <w:t>must meet specific standards on environmen</w:t>
      </w:r>
      <w:r w:rsidR="00A53133">
        <w:rPr>
          <w:rFonts w:ascii="Arial" w:hAnsi="Arial" w:cs="Arial"/>
          <w:sz w:val="24"/>
          <w:szCs w:val="24"/>
        </w:rPr>
        <w:t>t, animal welfare standard and traceability</w:t>
      </w:r>
      <w:r w:rsidR="009F1220">
        <w:rPr>
          <w:rFonts w:ascii="Arial" w:hAnsi="Arial" w:cs="Arial"/>
          <w:sz w:val="24"/>
          <w:szCs w:val="24"/>
        </w:rPr>
        <w:t xml:space="preserve"> (known as ‘cross-compliance</w:t>
      </w:r>
      <w:r w:rsidR="000A0428">
        <w:rPr>
          <w:rFonts w:ascii="Arial" w:hAnsi="Arial" w:cs="Arial"/>
          <w:sz w:val="24"/>
          <w:szCs w:val="24"/>
        </w:rPr>
        <w:t>’</w:t>
      </w:r>
      <w:r w:rsidR="009F1220">
        <w:rPr>
          <w:rFonts w:ascii="Arial" w:hAnsi="Arial" w:cs="Arial"/>
          <w:sz w:val="24"/>
          <w:szCs w:val="24"/>
        </w:rPr>
        <w:t xml:space="preserve">). </w:t>
      </w:r>
      <w:r w:rsidR="00480E53">
        <w:rPr>
          <w:rFonts w:ascii="Arial" w:hAnsi="Arial" w:cs="Arial"/>
          <w:sz w:val="24"/>
          <w:szCs w:val="24"/>
        </w:rPr>
        <w:t xml:space="preserve">Member states can also apply </w:t>
      </w:r>
      <w:r w:rsidR="000147A5">
        <w:rPr>
          <w:rFonts w:ascii="Arial" w:hAnsi="Arial" w:cs="Arial"/>
          <w:sz w:val="24"/>
          <w:szCs w:val="24"/>
        </w:rPr>
        <w:t>market support measures in certain conditions; for instance, the UK has used this to support dairy farmers when prices have been unusually low</w:t>
      </w:r>
      <w:r w:rsidR="0029736D">
        <w:rPr>
          <w:rFonts w:ascii="Arial" w:hAnsi="Arial" w:cs="Arial"/>
          <w:sz w:val="24"/>
          <w:szCs w:val="24"/>
        </w:rPr>
        <w:t xml:space="preserve"> </w:t>
      </w:r>
      <w:r w:rsidR="0029736D" w:rsidRPr="0029736D">
        <w:rPr>
          <w:rFonts w:ascii="Arial" w:hAnsi="Arial" w:cs="Arial"/>
          <w:sz w:val="24"/>
          <w:szCs w:val="24"/>
        </w:rPr>
        <w:t>("The common agricultural policy at a glance", 2020)</w:t>
      </w:r>
      <w:r w:rsidR="000A0428">
        <w:rPr>
          <w:rFonts w:ascii="Arial" w:hAnsi="Arial" w:cs="Arial"/>
          <w:sz w:val="24"/>
          <w:szCs w:val="24"/>
        </w:rPr>
        <w:t>.</w:t>
      </w:r>
    </w:p>
    <w:p w14:paraId="76CA1FDC" w14:textId="6E16AD2D" w:rsidR="003D38CA" w:rsidRDefault="00587F75" w:rsidP="0093669B">
      <w:pPr>
        <w:spacing w:line="276" w:lineRule="auto"/>
        <w:jc w:val="both"/>
        <w:rPr>
          <w:rFonts w:ascii="Arial" w:hAnsi="Arial" w:cs="Arial"/>
          <w:sz w:val="24"/>
          <w:szCs w:val="24"/>
        </w:rPr>
      </w:pPr>
      <w:r>
        <w:rPr>
          <w:rFonts w:ascii="Arial" w:hAnsi="Arial" w:cs="Arial"/>
          <w:sz w:val="24"/>
          <w:szCs w:val="24"/>
        </w:rPr>
        <w:t>Aims of</w:t>
      </w:r>
      <w:r w:rsidR="007165AF">
        <w:rPr>
          <w:rFonts w:ascii="Arial" w:hAnsi="Arial" w:cs="Arial"/>
          <w:sz w:val="24"/>
          <w:szCs w:val="24"/>
        </w:rPr>
        <w:t xml:space="preserve"> the </w:t>
      </w:r>
      <w:r>
        <w:rPr>
          <w:rFonts w:ascii="Arial" w:hAnsi="Arial" w:cs="Arial"/>
          <w:sz w:val="24"/>
          <w:szCs w:val="24"/>
        </w:rPr>
        <w:t xml:space="preserve">cross-compliance </w:t>
      </w:r>
      <w:r w:rsidR="00EB40DD">
        <w:rPr>
          <w:rFonts w:ascii="Arial" w:hAnsi="Arial" w:cs="Arial"/>
          <w:sz w:val="24"/>
          <w:szCs w:val="24"/>
        </w:rPr>
        <w:t xml:space="preserve">are to encourage farmers </w:t>
      </w:r>
      <w:r>
        <w:rPr>
          <w:rFonts w:ascii="Arial" w:hAnsi="Arial" w:cs="Arial"/>
          <w:sz w:val="24"/>
          <w:szCs w:val="24"/>
        </w:rPr>
        <w:t>to comply with high EU standards for public, plant, and animal health and welfare. Cross-compliance plays a role in making European farming more sustainable</w:t>
      </w:r>
      <w:r w:rsidR="005541FE">
        <w:rPr>
          <w:rFonts w:ascii="Arial" w:hAnsi="Arial" w:cs="Arial"/>
          <w:sz w:val="24"/>
          <w:szCs w:val="24"/>
        </w:rPr>
        <w:t xml:space="preserve"> (</w:t>
      </w:r>
      <w:proofErr w:type="spellStart"/>
      <w:r w:rsidR="005541FE" w:rsidRPr="005541FE">
        <w:rPr>
          <w:rFonts w:ascii="Arial" w:hAnsi="Arial" w:cs="Arial"/>
          <w:sz w:val="24"/>
          <w:szCs w:val="24"/>
        </w:rPr>
        <w:t>Juntti</w:t>
      </w:r>
      <w:proofErr w:type="spellEnd"/>
      <w:r w:rsidR="005541FE" w:rsidRPr="005541FE">
        <w:rPr>
          <w:rFonts w:ascii="Arial" w:hAnsi="Arial" w:cs="Arial"/>
          <w:sz w:val="24"/>
          <w:szCs w:val="24"/>
        </w:rPr>
        <w:t>, 2012).</w:t>
      </w:r>
    </w:p>
    <w:p w14:paraId="433532A8" w14:textId="1AF50F0C" w:rsidR="009C1AC4" w:rsidRDefault="003552A1" w:rsidP="009C1AC4">
      <w:pPr>
        <w:spacing w:line="276" w:lineRule="auto"/>
        <w:jc w:val="both"/>
        <w:rPr>
          <w:rFonts w:ascii="Arial" w:hAnsi="Arial" w:cs="Arial"/>
          <w:sz w:val="24"/>
          <w:szCs w:val="24"/>
        </w:rPr>
      </w:pPr>
      <w:r>
        <w:rPr>
          <w:rFonts w:ascii="Arial" w:hAnsi="Arial" w:cs="Arial"/>
          <w:sz w:val="24"/>
          <w:szCs w:val="24"/>
        </w:rPr>
        <w:t>F</w:t>
      </w:r>
      <w:r w:rsidR="00587F75" w:rsidRPr="009C1AC4">
        <w:rPr>
          <w:rFonts w:ascii="Arial" w:hAnsi="Arial" w:cs="Arial"/>
          <w:sz w:val="24"/>
          <w:szCs w:val="24"/>
        </w:rPr>
        <w:t>armers must respect a</w:t>
      </w:r>
      <w:r w:rsidR="00D37674">
        <w:rPr>
          <w:rFonts w:ascii="Arial" w:hAnsi="Arial" w:cs="Arial"/>
          <w:sz w:val="24"/>
          <w:szCs w:val="24"/>
        </w:rPr>
        <w:t xml:space="preserve">nd comply with a </w:t>
      </w:r>
      <w:r w:rsidR="00587F75" w:rsidRPr="009C1AC4">
        <w:rPr>
          <w:rFonts w:ascii="Arial" w:hAnsi="Arial" w:cs="Arial"/>
          <w:sz w:val="24"/>
          <w:szCs w:val="24"/>
        </w:rPr>
        <w:t>set of basic rules</w:t>
      </w:r>
      <w:r>
        <w:rPr>
          <w:rFonts w:ascii="Arial" w:hAnsi="Arial" w:cs="Arial"/>
          <w:sz w:val="24"/>
          <w:szCs w:val="24"/>
        </w:rPr>
        <w:t xml:space="preserve">, in order to receive EU income </w:t>
      </w:r>
      <w:r w:rsidR="00135949">
        <w:rPr>
          <w:rFonts w:ascii="Arial" w:hAnsi="Arial" w:cs="Arial"/>
          <w:sz w:val="24"/>
          <w:szCs w:val="24"/>
        </w:rPr>
        <w:t>support.</w:t>
      </w:r>
      <w:r w:rsidR="00D37674">
        <w:rPr>
          <w:rFonts w:ascii="Arial" w:hAnsi="Arial" w:cs="Arial"/>
          <w:sz w:val="24"/>
          <w:szCs w:val="24"/>
        </w:rPr>
        <w:t xml:space="preserve"> They include</w:t>
      </w:r>
      <w:r w:rsidR="00156DDD">
        <w:rPr>
          <w:rFonts w:ascii="Arial" w:hAnsi="Arial" w:cs="Arial"/>
          <w:sz w:val="24"/>
          <w:szCs w:val="24"/>
        </w:rPr>
        <w:t>;</w:t>
      </w:r>
      <w:r w:rsidR="00D37674">
        <w:rPr>
          <w:rFonts w:ascii="Arial" w:hAnsi="Arial" w:cs="Arial"/>
          <w:sz w:val="24"/>
          <w:szCs w:val="24"/>
        </w:rPr>
        <w:t xml:space="preserve"> </w:t>
      </w:r>
      <w:r w:rsidR="00587F75" w:rsidRPr="009C1AC4">
        <w:rPr>
          <w:rFonts w:ascii="Arial" w:hAnsi="Arial" w:cs="Arial"/>
          <w:sz w:val="24"/>
          <w:szCs w:val="24"/>
        </w:rPr>
        <w:t xml:space="preserve">statutory management requirements, these apply to all </w:t>
      </w:r>
      <w:r w:rsidR="00587F75" w:rsidRPr="009C1AC4">
        <w:rPr>
          <w:rFonts w:ascii="Arial" w:hAnsi="Arial" w:cs="Arial"/>
          <w:sz w:val="24"/>
          <w:szCs w:val="24"/>
        </w:rPr>
        <w:lastRenderedPageBreak/>
        <w:t xml:space="preserve">farmers whether or not they receive support under the </w:t>
      </w:r>
      <w:r w:rsidR="00166EF1" w:rsidRPr="009C1AC4">
        <w:rPr>
          <w:rFonts w:ascii="Arial" w:hAnsi="Arial" w:cs="Arial"/>
          <w:sz w:val="24"/>
          <w:szCs w:val="24"/>
        </w:rPr>
        <w:t>CAP</w:t>
      </w:r>
      <w:r w:rsidR="00166EF1">
        <w:rPr>
          <w:rFonts w:ascii="Arial" w:hAnsi="Arial" w:cs="Arial"/>
          <w:sz w:val="24"/>
          <w:szCs w:val="24"/>
        </w:rPr>
        <w:t>;</w:t>
      </w:r>
      <w:r w:rsidR="00156DDD">
        <w:rPr>
          <w:rFonts w:ascii="Arial" w:hAnsi="Arial" w:cs="Arial"/>
          <w:sz w:val="24"/>
          <w:szCs w:val="24"/>
        </w:rPr>
        <w:t xml:space="preserve"> good</w:t>
      </w:r>
      <w:r w:rsidR="00587F75" w:rsidRPr="009C1AC4">
        <w:rPr>
          <w:rFonts w:ascii="Arial" w:hAnsi="Arial" w:cs="Arial"/>
          <w:sz w:val="24"/>
          <w:szCs w:val="24"/>
        </w:rPr>
        <w:t xml:space="preserve">s agricultural and environmental conditions; these apply only to farmers receiving assistance under the </w:t>
      </w:r>
      <w:r w:rsidR="00991CE2" w:rsidRPr="009C1AC4">
        <w:rPr>
          <w:rFonts w:ascii="Arial" w:hAnsi="Arial" w:cs="Arial"/>
          <w:sz w:val="24"/>
          <w:szCs w:val="24"/>
        </w:rPr>
        <w:t>CAP</w:t>
      </w:r>
      <w:r w:rsidR="00991CE2">
        <w:rPr>
          <w:rFonts w:ascii="Arial" w:hAnsi="Arial" w:cs="Arial"/>
          <w:sz w:val="24"/>
          <w:szCs w:val="24"/>
        </w:rPr>
        <w:t xml:space="preserve"> </w:t>
      </w:r>
      <w:r w:rsidR="00991CE2" w:rsidRPr="005541FE">
        <w:rPr>
          <w:rFonts w:ascii="Arial" w:hAnsi="Arial" w:cs="Arial"/>
          <w:sz w:val="24"/>
          <w:szCs w:val="24"/>
        </w:rPr>
        <w:t>(</w:t>
      </w:r>
      <w:proofErr w:type="spellStart"/>
      <w:r w:rsidR="005541FE" w:rsidRPr="005541FE">
        <w:rPr>
          <w:rFonts w:ascii="Arial" w:hAnsi="Arial" w:cs="Arial"/>
          <w:sz w:val="24"/>
          <w:szCs w:val="24"/>
        </w:rPr>
        <w:t>Juntti</w:t>
      </w:r>
      <w:proofErr w:type="spellEnd"/>
      <w:r w:rsidR="005541FE" w:rsidRPr="005541FE">
        <w:rPr>
          <w:rFonts w:ascii="Arial" w:hAnsi="Arial" w:cs="Arial"/>
          <w:sz w:val="24"/>
          <w:szCs w:val="24"/>
        </w:rPr>
        <w:t>, 2012).</w:t>
      </w:r>
    </w:p>
    <w:p w14:paraId="77179B18" w14:textId="50381656" w:rsidR="009C1AC4" w:rsidRPr="009C1AC4" w:rsidRDefault="00587F75" w:rsidP="009C1AC4">
      <w:pPr>
        <w:spacing w:line="276" w:lineRule="auto"/>
        <w:jc w:val="both"/>
        <w:rPr>
          <w:rFonts w:ascii="Arial" w:hAnsi="Arial" w:cs="Arial"/>
          <w:sz w:val="24"/>
          <w:szCs w:val="24"/>
        </w:rPr>
      </w:pPr>
      <w:r>
        <w:rPr>
          <w:rFonts w:ascii="Arial" w:hAnsi="Arial" w:cs="Arial"/>
          <w:sz w:val="24"/>
          <w:szCs w:val="24"/>
        </w:rPr>
        <w:t>Under the Council Directive of 12 December 1991</w:t>
      </w:r>
      <w:r w:rsidR="000A0428">
        <w:rPr>
          <w:rFonts w:ascii="Arial" w:hAnsi="Arial" w:cs="Arial"/>
          <w:sz w:val="24"/>
          <w:szCs w:val="24"/>
        </w:rPr>
        <w:t>,</w:t>
      </w:r>
      <w:r>
        <w:rPr>
          <w:rFonts w:ascii="Arial" w:hAnsi="Arial" w:cs="Arial"/>
          <w:sz w:val="24"/>
          <w:szCs w:val="24"/>
        </w:rPr>
        <w:t xml:space="preserve"> concerning the protection of waters against pollution caused by nitrates from agriculture sources</w:t>
      </w:r>
      <w:r w:rsidR="00755D0A">
        <w:rPr>
          <w:rFonts w:ascii="Arial" w:hAnsi="Arial" w:cs="Arial"/>
          <w:sz w:val="24"/>
          <w:szCs w:val="24"/>
        </w:rPr>
        <w:t>, ANNEX 11, Co</w:t>
      </w:r>
      <w:r w:rsidR="00D70D3F">
        <w:rPr>
          <w:rFonts w:ascii="Arial" w:hAnsi="Arial" w:cs="Arial"/>
          <w:sz w:val="24"/>
          <w:szCs w:val="24"/>
        </w:rPr>
        <w:t>de(s) of Good Agricultural practice</w:t>
      </w:r>
      <w:r w:rsidR="00706912">
        <w:rPr>
          <w:rFonts w:ascii="Arial" w:hAnsi="Arial" w:cs="Arial"/>
          <w:sz w:val="24"/>
          <w:szCs w:val="24"/>
        </w:rPr>
        <w:t>,</w:t>
      </w:r>
      <w:r w:rsidR="00C045F9">
        <w:rPr>
          <w:rFonts w:ascii="Arial" w:hAnsi="Arial" w:cs="Arial"/>
          <w:sz w:val="24"/>
          <w:szCs w:val="24"/>
        </w:rPr>
        <w:t xml:space="preserve"> outlines rules and regulations </w:t>
      </w:r>
      <w:r w:rsidR="003B598F">
        <w:rPr>
          <w:rFonts w:ascii="Arial" w:hAnsi="Arial" w:cs="Arial"/>
          <w:sz w:val="24"/>
          <w:szCs w:val="24"/>
        </w:rPr>
        <w:t xml:space="preserve">of fertilisation. One of </w:t>
      </w:r>
      <w:r w:rsidR="00166EF1">
        <w:rPr>
          <w:rFonts w:ascii="Arial" w:hAnsi="Arial" w:cs="Arial"/>
          <w:sz w:val="24"/>
          <w:szCs w:val="24"/>
        </w:rPr>
        <w:t>many</w:t>
      </w:r>
      <w:r w:rsidR="003B598F">
        <w:rPr>
          <w:rFonts w:ascii="Arial" w:hAnsi="Arial" w:cs="Arial"/>
          <w:sz w:val="24"/>
          <w:szCs w:val="24"/>
        </w:rPr>
        <w:t xml:space="preserve"> restrictions on </w:t>
      </w:r>
      <w:r w:rsidR="0084735F">
        <w:rPr>
          <w:rFonts w:ascii="Arial" w:hAnsi="Arial" w:cs="Arial"/>
          <w:sz w:val="24"/>
          <w:szCs w:val="24"/>
        </w:rPr>
        <w:t>fertilisation</w:t>
      </w:r>
      <w:r w:rsidR="003B598F">
        <w:rPr>
          <w:rFonts w:ascii="Arial" w:hAnsi="Arial" w:cs="Arial"/>
          <w:sz w:val="24"/>
          <w:szCs w:val="24"/>
        </w:rPr>
        <w:t xml:space="preserve"> states that</w:t>
      </w:r>
      <w:r w:rsidR="007243E0">
        <w:rPr>
          <w:rFonts w:ascii="Arial" w:hAnsi="Arial" w:cs="Arial"/>
          <w:sz w:val="24"/>
          <w:szCs w:val="24"/>
        </w:rPr>
        <w:t xml:space="preserve"> there should be no “</w:t>
      </w:r>
      <w:r w:rsidR="007243E0" w:rsidRPr="007243E0">
        <w:rPr>
          <w:rFonts w:ascii="Arial" w:hAnsi="Arial" w:cs="Arial"/>
          <w:sz w:val="24"/>
          <w:szCs w:val="24"/>
        </w:rPr>
        <w:t>application of fertilizer to steeply sloping ground</w:t>
      </w:r>
      <w:r w:rsidR="007243E0">
        <w:rPr>
          <w:rFonts w:ascii="Arial" w:hAnsi="Arial" w:cs="Arial"/>
          <w:sz w:val="24"/>
          <w:szCs w:val="24"/>
        </w:rPr>
        <w:t>”</w:t>
      </w:r>
      <w:r w:rsidR="00C64B31">
        <w:rPr>
          <w:rFonts w:ascii="Arial" w:hAnsi="Arial" w:cs="Arial"/>
          <w:sz w:val="24"/>
          <w:szCs w:val="24"/>
        </w:rPr>
        <w:t xml:space="preserve"> (</w:t>
      </w:r>
      <w:r w:rsidR="00C64B31" w:rsidRPr="007243E0">
        <w:rPr>
          <w:rFonts w:ascii="Arial" w:hAnsi="Arial" w:cs="Arial"/>
          <w:sz w:val="24"/>
          <w:szCs w:val="24"/>
        </w:rPr>
        <w:t>European Commission</w:t>
      </w:r>
      <w:r w:rsidR="00C64B31">
        <w:rPr>
          <w:rFonts w:ascii="Arial" w:hAnsi="Arial" w:cs="Arial"/>
          <w:sz w:val="24"/>
          <w:szCs w:val="24"/>
        </w:rPr>
        <w:t>, 1</w:t>
      </w:r>
      <w:r w:rsidR="00C64B31" w:rsidRPr="007243E0">
        <w:rPr>
          <w:rFonts w:ascii="Arial" w:hAnsi="Arial" w:cs="Arial"/>
          <w:sz w:val="24"/>
          <w:szCs w:val="24"/>
        </w:rPr>
        <w:t>991).</w:t>
      </w:r>
      <w:r w:rsidR="00C64B31">
        <w:rPr>
          <w:rFonts w:ascii="Arial" w:hAnsi="Arial" w:cs="Arial"/>
          <w:sz w:val="24"/>
          <w:szCs w:val="24"/>
        </w:rPr>
        <w:t xml:space="preserve"> </w:t>
      </w:r>
      <w:r w:rsidR="007243E0">
        <w:rPr>
          <w:rFonts w:ascii="Arial" w:hAnsi="Arial" w:cs="Arial"/>
          <w:sz w:val="24"/>
          <w:szCs w:val="24"/>
        </w:rPr>
        <w:t xml:space="preserve">This has been put in place so that when it rains, the fertiliser doesn’t run into any rivers a stream nearby.  </w:t>
      </w:r>
      <w:r>
        <w:rPr>
          <w:rFonts w:ascii="Arial" w:hAnsi="Arial" w:cs="Arial"/>
          <w:sz w:val="24"/>
          <w:szCs w:val="24"/>
        </w:rPr>
        <w:t xml:space="preserve">Violation of the </w:t>
      </w:r>
      <w:r w:rsidR="003552A1">
        <w:rPr>
          <w:rFonts w:ascii="Arial" w:hAnsi="Arial" w:cs="Arial"/>
          <w:sz w:val="24"/>
          <w:szCs w:val="24"/>
        </w:rPr>
        <w:t>“</w:t>
      </w:r>
      <w:r>
        <w:rPr>
          <w:rFonts w:ascii="Arial" w:hAnsi="Arial" w:cs="Arial"/>
          <w:sz w:val="24"/>
          <w:szCs w:val="24"/>
        </w:rPr>
        <w:t xml:space="preserve">EU law on </w:t>
      </w:r>
      <w:r w:rsidRPr="009C1AC4">
        <w:rPr>
          <w:rFonts w:ascii="Arial" w:hAnsi="Arial" w:cs="Arial"/>
          <w:sz w:val="24"/>
          <w:szCs w:val="24"/>
        </w:rPr>
        <w:t>environmental, public and animal health, animal welfare or land management will have their EU support reduced and may face other penalties</w:t>
      </w:r>
      <w:r w:rsidR="000A0428">
        <w:rPr>
          <w:rFonts w:ascii="Arial" w:hAnsi="Arial" w:cs="Arial"/>
          <w:sz w:val="24"/>
          <w:szCs w:val="24"/>
        </w:rPr>
        <w:t>,</w:t>
      </w:r>
      <w:r w:rsidR="001041F2">
        <w:rPr>
          <w:rFonts w:ascii="Arial" w:hAnsi="Arial" w:cs="Arial"/>
          <w:sz w:val="24"/>
          <w:szCs w:val="24"/>
        </w:rPr>
        <w:t xml:space="preserve"> such as reduced </w:t>
      </w:r>
      <w:r w:rsidR="00D468B1">
        <w:rPr>
          <w:rFonts w:ascii="Arial" w:hAnsi="Arial" w:cs="Arial"/>
          <w:sz w:val="24"/>
          <w:szCs w:val="24"/>
        </w:rPr>
        <w:t>direct payments</w:t>
      </w:r>
      <w:r w:rsidR="0082524E">
        <w:rPr>
          <w:rFonts w:ascii="Arial" w:hAnsi="Arial" w:cs="Arial"/>
          <w:sz w:val="24"/>
          <w:szCs w:val="24"/>
        </w:rPr>
        <w:t xml:space="preserve"> and rural development payments</w:t>
      </w:r>
      <w:r w:rsidR="003552A1">
        <w:rPr>
          <w:rFonts w:ascii="Arial" w:hAnsi="Arial" w:cs="Arial"/>
          <w:sz w:val="24"/>
          <w:szCs w:val="24"/>
        </w:rPr>
        <w:t>”</w:t>
      </w:r>
      <w:r w:rsidR="00C64B31">
        <w:rPr>
          <w:rFonts w:ascii="Arial" w:hAnsi="Arial" w:cs="Arial"/>
          <w:sz w:val="24"/>
          <w:szCs w:val="24"/>
        </w:rPr>
        <w:t xml:space="preserve"> </w:t>
      </w:r>
      <w:r w:rsidR="00C64B31" w:rsidRPr="00C64B31">
        <w:rPr>
          <w:rFonts w:ascii="Arial" w:hAnsi="Arial" w:cs="Arial"/>
          <w:sz w:val="24"/>
          <w:szCs w:val="24"/>
        </w:rPr>
        <w:t>("Cross Compliance Penalties", 2020)</w:t>
      </w:r>
      <w:r w:rsidR="00C64B31">
        <w:rPr>
          <w:rFonts w:ascii="Arial" w:hAnsi="Arial" w:cs="Arial"/>
          <w:sz w:val="24"/>
          <w:szCs w:val="24"/>
        </w:rPr>
        <w:t xml:space="preserve">. </w:t>
      </w:r>
      <w:r w:rsidR="007243E0">
        <w:rPr>
          <w:rFonts w:ascii="Arial" w:hAnsi="Arial" w:cs="Arial"/>
          <w:sz w:val="24"/>
          <w:szCs w:val="24"/>
        </w:rPr>
        <w:t>Therefore,</w:t>
      </w:r>
      <w:r w:rsidR="007165AF">
        <w:rPr>
          <w:rFonts w:ascii="Arial" w:hAnsi="Arial" w:cs="Arial"/>
          <w:sz w:val="24"/>
          <w:szCs w:val="24"/>
        </w:rPr>
        <w:t xml:space="preserve"> it is in the best interest of a farmer to follow these laws to secure a decent standard of living for themselves and their families.</w:t>
      </w:r>
    </w:p>
    <w:p w14:paraId="5FA5D03E" w14:textId="77777777" w:rsidR="003D38CA" w:rsidRPr="00A26511" w:rsidRDefault="003D38CA" w:rsidP="0093669B">
      <w:pPr>
        <w:spacing w:line="276" w:lineRule="auto"/>
        <w:jc w:val="both"/>
        <w:rPr>
          <w:rFonts w:ascii="Arial" w:hAnsi="Arial" w:cs="Arial"/>
          <w:sz w:val="24"/>
          <w:szCs w:val="24"/>
        </w:rPr>
      </w:pPr>
    </w:p>
    <w:p w14:paraId="7732C358" w14:textId="77777777" w:rsidR="0053511E" w:rsidRPr="00EA7B20" w:rsidRDefault="00587F75" w:rsidP="00A26511">
      <w:pPr>
        <w:spacing w:line="276" w:lineRule="auto"/>
        <w:jc w:val="center"/>
        <w:rPr>
          <w:rFonts w:ascii="Arial" w:hAnsi="Arial" w:cs="Arial"/>
          <w:b/>
          <w:bCs/>
          <w:sz w:val="24"/>
          <w:szCs w:val="24"/>
        </w:rPr>
      </w:pPr>
      <w:r w:rsidRPr="00EA7B20">
        <w:rPr>
          <w:rFonts w:ascii="Arial" w:hAnsi="Arial" w:cs="Arial"/>
          <w:b/>
          <w:bCs/>
          <w:sz w:val="24"/>
          <w:szCs w:val="24"/>
        </w:rPr>
        <w:t>Market Performance in Agriculture After EU Regulations</w:t>
      </w:r>
    </w:p>
    <w:p w14:paraId="717D0B97" w14:textId="2BF41FD2" w:rsidR="00A26511" w:rsidRPr="00A26511" w:rsidRDefault="00587F75" w:rsidP="00B044F7">
      <w:pPr>
        <w:spacing w:line="276" w:lineRule="auto"/>
        <w:ind w:firstLine="720"/>
        <w:jc w:val="both"/>
        <w:rPr>
          <w:rFonts w:ascii="Arial" w:hAnsi="Arial" w:cs="Arial"/>
          <w:sz w:val="24"/>
          <w:szCs w:val="24"/>
        </w:rPr>
      </w:pPr>
      <w:r>
        <w:rPr>
          <w:rFonts w:ascii="Arial" w:hAnsi="Arial" w:cs="Arial"/>
          <w:sz w:val="24"/>
          <w:szCs w:val="24"/>
        </w:rPr>
        <w:t>A</w:t>
      </w:r>
      <w:r w:rsidR="00CA5E6D">
        <w:rPr>
          <w:rFonts w:ascii="Arial" w:hAnsi="Arial" w:cs="Arial"/>
          <w:sz w:val="24"/>
          <w:szCs w:val="24"/>
        </w:rPr>
        <w:t>n external</w:t>
      </w:r>
      <w:r w:rsidR="00C52ED5">
        <w:rPr>
          <w:rFonts w:ascii="Arial" w:hAnsi="Arial" w:cs="Arial"/>
          <w:sz w:val="24"/>
          <w:szCs w:val="24"/>
        </w:rPr>
        <w:t xml:space="preserve"> study</w:t>
      </w:r>
      <w:r w:rsidR="00CA5E6D">
        <w:rPr>
          <w:rFonts w:ascii="Arial" w:hAnsi="Arial" w:cs="Arial"/>
          <w:sz w:val="24"/>
          <w:szCs w:val="24"/>
        </w:rPr>
        <w:t xml:space="preserve"> </w:t>
      </w:r>
      <w:r w:rsidR="00C52ED5">
        <w:rPr>
          <w:rFonts w:ascii="Arial" w:hAnsi="Arial" w:cs="Arial"/>
          <w:sz w:val="24"/>
          <w:szCs w:val="24"/>
        </w:rPr>
        <w:t xml:space="preserve">published by the European </w:t>
      </w:r>
      <w:r w:rsidR="00144EAE">
        <w:rPr>
          <w:rFonts w:ascii="Arial" w:hAnsi="Arial" w:cs="Arial"/>
          <w:sz w:val="24"/>
          <w:szCs w:val="24"/>
        </w:rPr>
        <w:t xml:space="preserve">Commission </w:t>
      </w:r>
      <w:r w:rsidR="00F00F31">
        <w:rPr>
          <w:rFonts w:ascii="Arial" w:hAnsi="Arial" w:cs="Arial"/>
          <w:sz w:val="24"/>
          <w:szCs w:val="24"/>
        </w:rPr>
        <w:t xml:space="preserve">demonstrated the agricultural sector </w:t>
      </w:r>
      <w:r w:rsidRPr="00A26511">
        <w:rPr>
          <w:rFonts w:ascii="Arial" w:hAnsi="Arial" w:cs="Arial"/>
          <w:sz w:val="24"/>
          <w:szCs w:val="24"/>
        </w:rPr>
        <w:t xml:space="preserve">efforts to </w:t>
      </w:r>
      <w:r w:rsidR="003552A1" w:rsidRPr="00A26511">
        <w:rPr>
          <w:rFonts w:ascii="Arial" w:hAnsi="Arial" w:cs="Arial"/>
          <w:sz w:val="24"/>
          <w:szCs w:val="24"/>
        </w:rPr>
        <w:t>adjust</w:t>
      </w:r>
      <w:r w:rsidRPr="00A26511">
        <w:rPr>
          <w:rFonts w:ascii="Arial" w:hAnsi="Arial" w:cs="Arial"/>
          <w:sz w:val="24"/>
          <w:szCs w:val="24"/>
        </w:rPr>
        <w:t xml:space="preserve"> its practices over time. </w:t>
      </w:r>
      <w:r w:rsidR="003552A1" w:rsidRPr="00A26511">
        <w:rPr>
          <w:rFonts w:ascii="Arial" w:hAnsi="Arial" w:cs="Arial"/>
          <w:sz w:val="24"/>
          <w:szCs w:val="24"/>
        </w:rPr>
        <w:t xml:space="preserve">Whilst </w:t>
      </w:r>
      <w:r w:rsidR="003552A1">
        <w:rPr>
          <w:rFonts w:ascii="Arial" w:hAnsi="Arial" w:cs="Arial"/>
          <w:sz w:val="24"/>
          <w:szCs w:val="24"/>
        </w:rPr>
        <w:t xml:space="preserve">preserving </w:t>
      </w:r>
      <w:r w:rsidRPr="00A26511">
        <w:rPr>
          <w:rFonts w:ascii="Arial" w:hAnsi="Arial" w:cs="Arial"/>
          <w:sz w:val="24"/>
          <w:szCs w:val="24"/>
        </w:rPr>
        <w:t>the European family farm model and its diversity and to prevent potentially damaging land abandonment in rural areas</w:t>
      </w:r>
      <w:r w:rsidR="00C64B31">
        <w:rPr>
          <w:rFonts w:ascii="Arial" w:hAnsi="Arial" w:cs="Arial"/>
          <w:sz w:val="24"/>
          <w:szCs w:val="24"/>
        </w:rPr>
        <w:t xml:space="preserve"> (</w:t>
      </w:r>
      <w:r w:rsidR="00C64B31" w:rsidRPr="0029736D">
        <w:rPr>
          <w:rFonts w:ascii="Arial" w:hAnsi="Arial" w:cs="Arial"/>
          <w:sz w:val="24"/>
          <w:szCs w:val="24"/>
        </w:rPr>
        <w:t>"Study on the CAP and climate change: the case for a stronger common agricultural policy for climate action", 2019)</w:t>
      </w:r>
      <w:r w:rsidR="00C64B31">
        <w:rPr>
          <w:rFonts w:ascii="Arial" w:hAnsi="Arial" w:cs="Arial"/>
          <w:sz w:val="24"/>
          <w:szCs w:val="24"/>
        </w:rPr>
        <w:t>.</w:t>
      </w:r>
    </w:p>
    <w:p w14:paraId="65328D2D" w14:textId="77777777" w:rsidR="00A26511" w:rsidRPr="00A26511" w:rsidRDefault="00587F75" w:rsidP="00B044F7">
      <w:pPr>
        <w:spacing w:line="276" w:lineRule="auto"/>
        <w:ind w:firstLine="720"/>
        <w:jc w:val="both"/>
        <w:rPr>
          <w:rFonts w:ascii="Arial" w:hAnsi="Arial" w:cs="Arial"/>
          <w:sz w:val="24"/>
          <w:szCs w:val="24"/>
        </w:rPr>
      </w:pPr>
      <w:r w:rsidRPr="00A26511">
        <w:rPr>
          <w:rFonts w:ascii="Arial" w:hAnsi="Arial" w:cs="Arial"/>
          <w:sz w:val="24"/>
          <w:szCs w:val="24"/>
        </w:rPr>
        <w:t xml:space="preserve">Since 1990, non-CO2 emissions from agriculture decreased consistently by more than 20%. </w:t>
      </w:r>
      <w:r w:rsidR="00F00F31">
        <w:rPr>
          <w:rFonts w:ascii="Arial" w:hAnsi="Arial" w:cs="Arial"/>
          <w:sz w:val="24"/>
          <w:szCs w:val="24"/>
        </w:rPr>
        <w:t xml:space="preserve"> </w:t>
      </w:r>
      <w:r w:rsidRPr="00A26511">
        <w:rPr>
          <w:rFonts w:ascii="Arial" w:hAnsi="Arial" w:cs="Arial"/>
          <w:sz w:val="24"/>
          <w:szCs w:val="24"/>
        </w:rPr>
        <w:t>The study’s conclusions provide an overview and assessment of the impact of several CAP measures on climate change and greenhouse emissions</w:t>
      </w:r>
      <w:r w:rsidR="0029736D">
        <w:rPr>
          <w:rFonts w:ascii="Arial" w:hAnsi="Arial" w:cs="Arial"/>
          <w:sz w:val="24"/>
          <w:szCs w:val="24"/>
        </w:rPr>
        <w:t>:</w:t>
      </w:r>
    </w:p>
    <w:p w14:paraId="4134636D" w14:textId="77777777" w:rsidR="00135949" w:rsidRDefault="00587F75" w:rsidP="00135949">
      <w:pPr>
        <w:spacing w:line="276" w:lineRule="auto"/>
        <w:ind w:firstLine="720"/>
        <w:jc w:val="both"/>
        <w:rPr>
          <w:rFonts w:ascii="Arial" w:hAnsi="Arial" w:cs="Arial"/>
          <w:sz w:val="24"/>
          <w:szCs w:val="24"/>
        </w:rPr>
      </w:pPr>
      <w:r w:rsidRPr="00A26511">
        <w:rPr>
          <w:rFonts w:ascii="Arial" w:hAnsi="Arial" w:cs="Arial"/>
          <w:sz w:val="24"/>
          <w:szCs w:val="24"/>
        </w:rPr>
        <w:t xml:space="preserve">Among measures that have a positive effect on emissions, the study </w:t>
      </w:r>
      <w:r w:rsidR="003552A1" w:rsidRPr="00A26511">
        <w:rPr>
          <w:rFonts w:ascii="Arial" w:hAnsi="Arial" w:cs="Arial"/>
          <w:sz w:val="24"/>
          <w:szCs w:val="24"/>
        </w:rPr>
        <w:t>discovered</w:t>
      </w:r>
      <w:r w:rsidRPr="00A26511">
        <w:rPr>
          <w:rFonts w:ascii="Arial" w:hAnsi="Arial" w:cs="Arial"/>
          <w:sz w:val="24"/>
          <w:szCs w:val="24"/>
        </w:rPr>
        <w:t xml:space="preserve"> that </w:t>
      </w:r>
    </w:p>
    <w:p w14:paraId="5F5ED1C9" w14:textId="596C8C8C" w:rsidR="00A26511" w:rsidRDefault="00135949" w:rsidP="00135949">
      <w:pPr>
        <w:spacing w:line="276" w:lineRule="auto"/>
        <w:ind w:left="720"/>
        <w:jc w:val="both"/>
        <w:rPr>
          <w:rFonts w:ascii="Arial" w:hAnsi="Arial" w:cs="Arial"/>
          <w:sz w:val="24"/>
          <w:szCs w:val="24"/>
        </w:rPr>
      </w:pPr>
      <w:r>
        <w:rPr>
          <w:rFonts w:ascii="Arial" w:hAnsi="Arial" w:cs="Arial"/>
          <w:sz w:val="24"/>
          <w:szCs w:val="24"/>
        </w:rPr>
        <w:t>“greener</w:t>
      </w:r>
      <w:r w:rsidR="00587F75" w:rsidRPr="00A26511">
        <w:rPr>
          <w:rFonts w:ascii="Arial" w:hAnsi="Arial" w:cs="Arial"/>
          <w:sz w:val="24"/>
          <w:szCs w:val="24"/>
        </w:rPr>
        <w:t xml:space="preserve"> measures under income support have mainly contributed to a reduction of greenhouse gas (GHG) emissions thanks to the maintenance of permanent grassland and areas beneficial for biodiversity (ecological focus areas). By using a simulation model, the study concluded that these measures decreased agricultural emissions by 2% on an annual </w:t>
      </w:r>
      <w:r w:rsidR="0029736D" w:rsidRPr="00A26511">
        <w:rPr>
          <w:rFonts w:ascii="Arial" w:hAnsi="Arial" w:cs="Arial"/>
          <w:sz w:val="24"/>
          <w:szCs w:val="24"/>
        </w:rPr>
        <w:t>basis</w:t>
      </w:r>
      <w:r>
        <w:rPr>
          <w:rFonts w:ascii="Arial" w:hAnsi="Arial" w:cs="Arial"/>
          <w:sz w:val="24"/>
          <w:szCs w:val="24"/>
        </w:rPr>
        <w:t xml:space="preserve">” </w:t>
      </w:r>
      <w:r w:rsidR="0029736D">
        <w:rPr>
          <w:rFonts w:ascii="Arial" w:hAnsi="Arial" w:cs="Arial"/>
          <w:sz w:val="24"/>
          <w:szCs w:val="24"/>
        </w:rPr>
        <w:t>(</w:t>
      </w:r>
      <w:r w:rsidR="0029736D" w:rsidRPr="0029736D">
        <w:rPr>
          <w:rFonts w:ascii="Arial" w:hAnsi="Arial" w:cs="Arial"/>
          <w:sz w:val="24"/>
          <w:szCs w:val="24"/>
        </w:rPr>
        <w:t>"Study on the CAP and climate change: the case for a stronger common agricultural policy for climate action", 2019)</w:t>
      </w:r>
      <w:r w:rsidR="0029736D">
        <w:rPr>
          <w:rFonts w:ascii="Arial" w:hAnsi="Arial" w:cs="Arial"/>
          <w:sz w:val="24"/>
          <w:szCs w:val="24"/>
        </w:rPr>
        <w:t>.</w:t>
      </w:r>
    </w:p>
    <w:p w14:paraId="3458B3B2" w14:textId="06B6987B" w:rsidR="00135949" w:rsidRPr="00A26511" w:rsidRDefault="00135949" w:rsidP="00135949">
      <w:pPr>
        <w:spacing w:line="276" w:lineRule="auto"/>
        <w:jc w:val="both"/>
        <w:rPr>
          <w:rFonts w:ascii="Arial" w:hAnsi="Arial" w:cs="Arial"/>
          <w:sz w:val="24"/>
          <w:szCs w:val="24"/>
        </w:rPr>
      </w:pPr>
      <w:r>
        <w:rPr>
          <w:rFonts w:ascii="Arial" w:hAnsi="Arial" w:cs="Arial"/>
          <w:sz w:val="24"/>
          <w:szCs w:val="24"/>
        </w:rPr>
        <w:t xml:space="preserve">This shows that through putting polices and restrictions in place is has resulted in a reduction of Greenhouse gas emissions produced by agricultural on an annual basis, whilst also increasing productivity. </w:t>
      </w:r>
      <w:r w:rsidR="00243B69">
        <w:rPr>
          <w:rFonts w:ascii="Arial" w:hAnsi="Arial" w:cs="Arial"/>
          <w:sz w:val="24"/>
          <w:szCs w:val="24"/>
        </w:rPr>
        <w:t xml:space="preserve">This shows that a change in policy will enforce industries to make changes in the way they practice. Perhaps we should consider changing policies regular, to bring in firmer rules to further reduce greenhouse emissions. </w:t>
      </w:r>
    </w:p>
    <w:p w14:paraId="35EDC9D4" w14:textId="77777777" w:rsidR="00135949" w:rsidRDefault="00587F75" w:rsidP="00B044F7">
      <w:pPr>
        <w:spacing w:line="276" w:lineRule="auto"/>
        <w:ind w:firstLine="720"/>
        <w:jc w:val="both"/>
        <w:rPr>
          <w:rFonts w:ascii="Arial" w:hAnsi="Arial" w:cs="Arial"/>
          <w:sz w:val="24"/>
          <w:szCs w:val="24"/>
        </w:rPr>
      </w:pPr>
      <w:r w:rsidRPr="00A26511">
        <w:rPr>
          <w:rFonts w:ascii="Arial" w:hAnsi="Arial" w:cs="Arial"/>
          <w:sz w:val="24"/>
          <w:szCs w:val="24"/>
        </w:rPr>
        <w:lastRenderedPageBreak/>
        <w:t xml:space="preserve">Rural development programmes have also shown to contribute to a reduction of emissions for quantifiable measures. </w:t>
      </w:r>
    </w:p>
    <w:p w14:paraId="53A2EF13" w14:textId="3E80561F" w:rsidR="00A26511" w:rsidRDefault="00135949" w:rsidP="00135949">
      <w:pPr>
        <w:spacing w:line="276" w:lineRule="auto"/>
        <w:ind w:left="720"/>
        <w:jc w:val="both"/>
        <w:rPr>
          <w:rFonts w:ascii="Arial" w:hAnsi="Arial" w:cs="Arial"/>
          <w:sz w:val="24"/>
          <w:szCs w:val="24"/>
        </w:rPr>
      </w:pPr>
      <w:r>
        <w:rPr>
          <w:rFonts w:ascii="Arial" w:hAnsi="Arial" w:cs="Arial"/>
          <w:sz w:val="24"/>
          <w:szCs w:val="24"/>
        </w:rPr>
        <w:t>“</w:t>
      </w:r>
      <w:r w:rsidR="00587F75" w:rsidRPr="00A26511">
        <w:rPr>
          <w:rFonts w:ascii="Arial" w:hAnsi="Arial" w:cs="Arial"/>
          <w:sz w:val="24"/>
          <w:szCs w:val="24"/>
        </w:rPr>
        <w:t xml:space="preserve">The study concluded that they had reduced emissions by 1.5% on an annual basis. Organic farming, supported by the CAP, has also helped mitigate agricultural emissions according to the </w:t>
      </w:r>
      <w:r w:rsidRPr="00A26511">
        <w:rPr>
          <w:rFonts w:ascii="Arial" w:hAnsi="Arial" w:cs="Arial"/>
          <w:sz w:val="24"/>
          <w:szCs w:val="24"/>
        </w:rPr>
        <w:t>study</w:t>
      </w:r>
      <w:r>
        <w:rPr>
          <w:rFonts w:ascii="Arial" w:hAnsi="Arial" w:cs="Arial"/>
          <w:sz w:val="24"/>
          <w:szCs w:val="24"/>
        </w:rPr>
        <w:t>”</w:t>
      </w:r>
      <w:r w:rsidRPr="0029736D">
        <w:rPr>
          <w:rFonts w:ascii="Arial" w:hAnsi="Arial" w:cs="Arial"/>
          <w:sz w:val="24"/>
          <w:szCs w:val="24"/>
        </w:rPr>
        <w:t xml:space="preserve"> (</w:t>
      </w:r>
      <w:r w:rsidR="0029736D" w:rsidRPr="0029736D">
        <w:rPr>
          <w:rFonts w:ascii="Arial" w:hAnsi="Arial" w:cs="Arial"/>
          <w:sz w:val="24"/>
          <w:szCs w:val="24"/>
        </w:rPr>
        <w:t xml:space="preserve">"Study on the CAP and climate change: the case for a stronger </w:t>
      </w:r>
      <w:r w:rsidR="00A96E4D">
        <w:rPr>
          <w:rFonts w:ascii="Arial" w:hAnsi="Arial" w:cs="Arial"/>
          <w:sz w:val="24"/>
          <w:szCs w:val="24"/>
        </w:rPr>
        <w:t xml:space="preserve">CAP </w:t>
      </w:r>
      <w:r w:rsidR="0029736D" w:rsidRPr="0029736D">
        <w:rPr>
          <w:rFonts w:ascii="Arial" w:hAnsi="Arial" w:cs="Arial"/>
          <w:sz w:val="24"/>
          <w:szCs w:val="24"/>
        </w:rPr>
        <w:t>for climate action", 2019).</w:t>
      </w:r>
    </w:p>
    <w:p w14:paraId="4CACCA49" w14:textId="1D92ED31" w:rsidR="00135949" w:rsidRPr="00A26511" w:rsidRDefault="00135949" w:rsidP="00135949">
      <w:pPr>
        <w:spacing w:line="276" w:lineRule="auto"/>
        <w:jc w:val="both"/>
        <w:rPr>
          <w:rFonts w:ascii="Arial" w:hAnsi="Arial" w:cs="Arial"/>
          <w:sz w:val="24"/>
          <w:szCs w:val="24"/>
        </w:rPr>
      </w:pPr>
      <w:r>
        <w:rPr>
          <w:rFonts w:ascii="Arial" w:hAnsi="Arial" w:cs="Arial"/>
          <w:sz w:val="24"/>
          <w:szCs w:val="24"/>
        </w:rPr>
        <w:t xml:space="preserve">The statement above shows that offering schemes to farmers is a good initiative to help motivate a farmer to change their practice in order to fight against climate change. Perhaps developing more rural development programmes will encourage farmers to reduce emissions. </w:t>
      </w:r>
    </w:p>
    <w:p w14:paraId="2CBA8AB0" w14:textId="77777777" w:rsidR="00F4174B" w:rsidRPr="00E07BC6" w:rsidRDefault="00587F75" w:rsidP="00E01024">
      <w:pPr>
        <w:spacing w:line="276" w:lineRule="auto"/>
        <w:jc w:val="center"/>
        <w:rPr>
          <w:rFonts w:ascii="Arial" w:hAnsi="Arial" w:cs="Arial"/>
          <w:b/>
          <w:bCs/>
          <w:sz w:val="24"/>
          <w:szCs w:val="24"/>
        </w:rPr>
      </w:pPr>
      <w:r w:rsidRPr="00E07BC6">
        <w:rPr>
          <w:rFonts w:ascii="Arial" w:hAnsi="Arial" w:cs="Arial"/>
          <w:b/>
          <w:bCs/>
          <w:sz w:val="24"/>
          <w:szCs w:val="24"/>
        </w:rPr>
        <w:t xml:space="preserve">Market Performance in Agricultural </w:t>
      </w:r>
      <w:r w:rsidR="00E07BC6" w:rsidRPr="00E07BC6">
        <w:rPr>
          <w:rFonts w:ascii="Arial" w:hAnsi="Arial" w:cs="Arial"/>
          <w:b/>
          <w:bCs/>
          <w:sz w:val="24"/>
          <w:szCs w:val="24"/>
        </w:rPr>
        <w:t>since the introduction of the CAP</w:t>
      </w:r>
    </w:p>
    <w:p w14:paraId="0B67532A" w14:textId="77777777" w:rsidR="00562B9C" w:rsidRDefault="00587F75" w:rsidP="00B044F7">
      <w:pPr>
        <w:spacing w:line="276" w:lineRule="auto"/>
        <w:ind w:firstLine="720"/>
        <w:jc w:val="both"/>
        <w:rPr>
          <w:rFonts w:ascii="Arial" w:hAnsi="Arial" w:cs="Arial"/>
          <w:sz w:val="24"/>
          <w:szCs w:val="24"/>
        </w:rPr>
      </w:pPr>
      <w:r>
        <w:rPr>
          <w:rFonts w:ascii="Arial" w:hAnsi="Arial" w:cs="Arial"/>
          <w:sz w:val="24"/>
          <w:szCs w:val="24"/>
        </w:rPr>
        <w:t>Figure 1</w:t>
      </w:r>
      <w:r w:rsidR="00C104A9">
        <w:rPr>
          <w:rFonts w:ascii="Arial" w:hAnsi="Arial" w:cs="Arial"/>
          <w:sz w:val="24"/>
          <w:szCs w:val="24"/>
        </w:rPr>
        <w:t xml:space="preserve"> </w:t>
      </w:r>
      <w:r w:rsidR="0029736D">
        <w:rPr>
          <w:rFonts w:ascii="Arial" w:hAnsi="Arial" w:cs="Arial"/>
          <w:sz w:val="24"/>
          <w:szCs w:val="24"/>
        </w:rPr>
        <w:t>can also be used to demonstrate</w:t>
      </w:r>
      <w:r w:rsidR="00645BC9">
        <w:rPr>
          <w:rFonts w:ascii="Arial" w:hAnsi="Arial" w:cs="Arial"/>
          <w:sz w:val="24"/>
          <w:szCs w:val="24"/>
        </w:rPr>
        <w:t xml:space="preserve"> a calculation of the agricultural market</w:t>
      </w:r>
      <w:r w:rsidR="0016280B">
        <w:rPr>
          <w:rFonts w:ascii="Arial" w:hAnsi="Arial" w:cs="Arial"/>
          <w:sz w:val="24"/>
          <w:szCs w:val="24"/>
        </w:rPr>
        <w:t xml:space="preserve"> performance</w:t>
      </w:r>
      <w:r w:rsidR="00645BC9">
        <w:rPr>
          <w:rFonts w:ascii="Arial" w:hAnsi="Arial" w:cs="Arial"/>
          <w:sz w:val="24"/>
          <w:szCs w:val="24"/>
        </w:rPr>
        <w:t xml:space="preserve"> after the implementation of the CAP.  </w:t>
      </w:r>
    </w:p>
    <w:p w14:paraId="15EE21D7" w14:textId="73138639" w:rsidR="009232CE" w:rsidRDefault="00587F75" w:rsidP="00B044F7">
      <w:pPr>
        <w:spacing w:line="276" w:lineRule="auto"/>
        <w:ind w:firstLine="720"/>
        <w:jc w:val="both"/>
        <w:rPr>
          <w:rFonts w:ascii="Arial" w:hAnsi="Arial" w:cs="Arial"/>
          <w:sz w:val="24"/>
          <w:szCs w:val="24"/>
        </w:rPr>
      </w:pPr>
      <w:r>
        <w:rPr>
          <w:rFonts w:ascii="Arial" w:hAnsi="Arial" w:cs="Arial"/>
          <w:sz w:val="24"/>
          <w:szCs w:val="24"/>
        </w:rPr>
        <w:t>Since the mass increase in population, there has been an increase</w:t>
      </w:r>
      <w:r w:rsidR="00355697">
        <w:rPr>
          <w:rFonts w:ascii="Arial" w:hAnsi="Arial" w:cs="Arial"/>
          <w:sz w:val="24"/>
          <w:szCs w:val="24"/>
        </w:rPr>
        <w:t xml:space="preserve"> in production, cau</w:t>
      </w:r>
      <w:r w:rsidR="009E0397">
        <w:rPr>
          <w:rFonts w:ascii="Arial" w:hAnsi="Arial" w:cs="Arial"/>
          <w:sz w:val="24"/>
          <w:szCs w:val="24"/>
        </w:rPr>
        <w:t>sing an increase in MPC</w:t>
      </w:r>
      <w:r w:rsidR="0091146C">
        <w:rPr>
          <w:rFonts w:ascii="Arial" w:hAnsi="Arial" w:cs="Arial"/>
          <w:sz w:val="24"/>
          <w:szCs w:val="24"/>
        </w:rPr>
        <w:t xml:space="preserve"> such as labour, machinery, etc.</w:t>
      </w:r>
      <w:r w:rsidR="00160568">
        <w:rPr>
          <w:rFonts w:ascii="Arial" w:hAnsi="Arial" w:cs="Arial"/>
          <w:sz w:val="24"/>
          <w:szCs w:val="24"/>
        </w:rPr>
        <w:t xml:space="preserve"> </w:t>
      </w:r>
      <w:r w:rsidR="00862E44">
        <w:rPr>
          <w:rFonts w:ascii="Arial" w:hAnsi="Arial" w:cs="Arial"/>
          <w:sz w:val="24"/>
          <w:szCs w:val="24"/>
        </w:rPr>
        <w:t xml:space="preserve">For </w:t>
      </w:r>
      <w:r w:rsidR="008C0BDB">
        <w:rPr>
          <w:rFonts w:ascii="Arial" w:hAnsi="Arial" w:cs="Arial"/>
          <w:sz w:val="24"/>
          <w:szCs w:val="24"/>
        </w:rPr>
        <w:t>example,</w:t>
      </w:r>
      <w:r w:rsidR="00862E44">
        <w:rPr>
          <w:rFonts w:ascii="Arial" w:hAnsi="Arial" w:cs="Arial"/>
          <w:sz w:val="24"/>
          <w:szCs w:val="24"/>
        </w:rPr>
        <w:t xml:space="preserve"> </w:t>
      </w:r>
      <w:r w:rsidR="0054217A">
        <w:rPr>
          <w:rFonts w:ascii="Arial" w:hAnsi="Arial" w:cs="Arial"/>
          <w:sz w:val="24"/>
          <w:szCs w:val="24"/>
        </w:rPr>
        <w:t xml:space="preserve">production cost has risen from </w:t>
      </w:r>
      <w:r w:rsidR="00936592">
        <w:rPr>
          <w:rFonts w:ascii="Arial" w:hAnsi="Arial" w:cs="Arial"/>
          <w:sz w:val="24"/>
          <w:szCs w:val="24"/>
        </w:rPr>
        <w:t>£1,</w:t>
      </w:r>
      <w:r w:rsidR="00CF46DA">
        <w:rPr>
          <w:rFonts w:ascii="Arial" w:hAnsi="Arial" w:cs="Arial"/>
          <w:sz w:val="24"/>
          <w:szCs w:val="24"/>
        </w:rPr>
        <w:t>500</w:t>
      </w:r>
      <w:r w:rsidR="00936592">
        <w:rPr>
          <w:rFonts w:ascii="Arial" w:hAnsi="Arial" w:cs="Arial"/>
          <w:sz w:val="24"/>
          <w:szCs w:val="24"/>
        </w:rPr>
        <w:t xml:space="preserve"> </w:t>
      </w:r>
      <w:r w:rsidR="00DB6A64">
        <w:rPr>
          <w:rFonts w:ascii="Arial" w:hAnsi="Arial" w:cs="Arial"/>
          <w:sz w:val="24"/>
          <w:szCs w:val="24"/>
        </w:rPr>
        <w:t>to £3000</w:t>
      </w:r>
      <w:r w:rsidR="00862E44">
        <w:rPr>
          <w:rFonts w:ascii="Arial" w:hAnsi="Arial" w:cs="Arial"/>
          <w:sz w:val="24"/>
          <w:szCs w:val="24"/>
        </w:rPr>
        <w:t xml:space="preserve"> as more </w:t>
      </w:r>
      <w:r w:rsidR="00465F6F">
        <w:rPr>
          <w:rFonts w:ascii="Arial" w:hAnsi="Arial" w:cs="Arial"/>
          <w:sz w:val="24"/>
          <w:szCs w:val="24"/>
        </w:rPr>
        <w:t>units of goods</w:t>
      </w:r>
      <w:r w:rsidR="00EE76EF">
        <w:rPr>
          <w:rFonts w:ascii="Arial" w:hAnsi="Arial" w:cs="Arial"/>
          <w:sz w:val="24"/>
          <w:szCs w:val="24"/>
        </w:rPr>
        <w:t xml:space="preserve"> increase annually</w:t>
      </w:r>
      <w:r w:rsidR="008369AE">
        <w:rPr>
          <w:rFonts w:ascii="Arial" w:hAnsi="Arial" w:cs="Arial"/>
          <w:sz w:val="24"/>
          <w:szCs w:val="24"/>
        </w:rPr>
        <w:t xml:space="preserve">. </w:t>
      </w:r>
      <w:r w:rsidR="0029736D">
        <w:rPr>
          <w:rFonts w:ascii="Arial" w:hAnsi="Arial" w:cs="Arial"/>
          <w:sz w:val="24"/>
          <w:szCs w:val="24"/>
        </w:rPr>
        <w:t>Therefore,</w:t>
      </w:r>
      <w:r w:rsidR="008369AE">
        <w:rPr>
          <w:rFonts w:ascii="Arial" w:hAnsi="Arial" w:cs="Arial"/>
          <w:sz w:val="24"/>
          <w:szCs w:val="24"/>
        </w:rPr>
        <w:t xml:space="preserve"> the marginal</w:t>
      </w:r>
      <w:r w:rsidR="00DB6A64">
        <w:rPr>
          <w:rFonts w:ascii="Arial" w:hAnsi="Arial" w:cs="Arial"/>
          <w:sz w:val="24"/>
          <w:szCs w:val="24"/>
        </w:rPr>
        <w:t xml:space="preserve"> cost</w:t>
      </w:r>
      <w:r w:rsidR="008369AE">
        <w:rPr>
          <w:rFonts w:ascii="Arial" w:hAnsi="Arial" w:cs="Arial"/>
          <w:sz w:val="24"/>
          <w:szCs w:val="24"/>
        </w:rPr>
        <w:t xml:space="preserve"> has been increased to</w:t>
      </w:r>
      <w:r w:rsidR="00DB6A64">
        <w:rPr>
          <w:rFonts w:ascii="Arial" w:hAnsi="Arial" w:cs="Arial"/>
          <w:sz w:val="24"/>
          <w:szCs w:val="24"/>
        </w:rPr>
        <w:t xml:space="preserve"> </w:t>
      </w:r>
      <w:r w:rsidR="002E1328">
        <w:rPr>
          <w:rFonts w:ascii="Arial" w:hAnsi="Arial" w:cs="Arial"/>
          <w:sz w:val="24"/>
          <w:szCs w:val="24"/>
        </w:rPr>
        <w:t>£1,500</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6B94F5B1" w14:textId="3998443F" w:rsidR="00F91FA8" w:rsidRDefault="00587F75" w:rsidP="00B044F7">
      <w:pPr>
        <w:spacing w:line="276" w:lineRule="auto"/>
        <w:ind w:firstLine="720"/>
        <w:jc w:val="both"/>
        <w:rPr>
          <w:rFonts w:ascii="Arial" w:hAnsi="Arial" w:cs="Arial"/>
          <w:sz w:val="24"/>
          <w:szCs w:val="24"/>
        </w:rPr>
      </w:pPr>
      <w:r>
        <w:rPr>
          <w:rFonts w:ascii="Arial" w:hAnsi="Arial" w:cs="Arial"/>
          <w:sz w:val="24"/>
          <w:szCs w:val="24"/>
        </w:rPr>
        <w:t xml:space="preserve">Due to restrictions </w:t>
      </w:r>
      <w:r w:rsidR="00634F92">
        <w:rPr>
          <w:rFonts w:ascii="Arial" w:hAnsi="Arial" w:cs="Arial"/>
          <w:sz w:val="24"/>
          <w:szCs w:val="24"/>
        </w:rPr>
        <w:t xml:space="preserve">MSC </w:t>
      </w:r>
      <w:r>
        <w:rPr>
          <w:rFonts w:ascii="Arial" w:hAnsi="Arial" w:cs="Arial"/>
          <w:sz w:val="24"/>
          <w:szCs w:val="24"/>
        </w:rPr>
        <w:t>ha</w:t>
      </w:r>
      <w:r w:rsidR="00001AC2">
        <w:rPr>
          <w:rFonts w:ascii="Arial" w:hAnsi="Arial" w:cs="Arial"/>
          <w:sz w:val="24"/>
          <w:szCs w:val="24"/>
        </w:rPr>
        <w:t xml:space="preserve">s reduced, </w:t>
      </w:r>
      <w:r w:rsidR="001E57A5">
        <w:rPr>
          <w:rFonts w:ascii="Arial" w:hAnsi="Arial" w:cs="Arial"/>
          <w:sz w:val="24"/>
          <w:szCs w:val="24"/>
        </w:rPr>
        <w:t>as there are no</w:t>
      </w:r>
      <w:r w:rsidR="00C64B31">
        <w:rPr>
          <w:rFonts w:ascii="Arial" w:hAnsi="Arial" w:cs="Arial"/>
          <w:sz w:val="24"/>
          <w:szCs w:val="24"/>
        </w:rPr>
        <w:t xml:space="preserve">w </w:t>
      </w:r>
      <w:r w:rsidR="001E57A5">
        <w:rPr>
          <w:rFonts w:ascii="Arial" w:hAnsi="Arial" w:cs="Arial"/>
          <w:sz w:val="24"/>
          <w:szCs w:val="24"/>
        </w:rPr>
        <w:t>restrictions</w:t>
      </w:r>
      <w:r w:rsidR="00631EEF">
        <w:rPr>
          <w:rFonts w:ascii="Arial" w:hAnsi="Arial" w:cs="Arial"/>
          <w:sz w:val="24"/>
          <w:szCs w:val="24"/>
        </w:rPr>
        <w:t xml:space="preserve"> and laws for </w:t>
      </w:r>
      <w:r w:rsidR="00AA06CA" w:rsidRPr="0095405B">
        <w:rPr>
          <w:rFonts w:ascii="Arial" w:hAnsi="Arial" w:cs="Arial"/>
          <w:sz w:val="24"/>
          <w:szCs w:val="24"/>
        </w:rPr>
        <w:t>fertilisation</w:t>
      </w:r>
      <w:r w:rsidR="00631EEF" w:rsidRPr="0095405B">
        <w:rPr>
          <w:rFonts w:ascii="Arial" w:hAnsi="Arial" w:cs="Arial"/>
          <w:sz w:val="24"/>
          <w:szCs w:val="24"/>
        </w:rPr>
        <w:t xml:space="preserve">. For </w:t>
      </w:r>
      <w:r w:rsidR="00AA06CA" w:rsidRPr="0095405B">
        <w:rPr>
          <w:rFonts w:ascii="Arial" w:hAnsi="Arial" w:cs="Arial"/>
          <w:sz w:val="24"/>
          <w:szCs w:val="24"/>
        </w:rPr>
        <w:t>example,</w:t>
      </w:r>
      <w:r w:rsidR="00631EEF" w:rsidRPr="0095405B">
        <w:rPr>
          <w:rFonts w:ascii="Arial" w:hAnsi="Arial" w:cs="Arial"/>
          <w:sz w:val="24"/>
          <w:szCs w:val="24"/>
        </w:rPr>
        <w:t xml:space="preserve"> the costs to </w:t>
      </w:r>
      <w:r w:rsidR="0077515A" w:rsidRPr="0095405B">
        <w:rPr>
          <w:rFonts w:ascii="Arial" w:hAnsi="Arial" w:cs="Arial"/>
          <w:sz w:val="24"/>
          <w:szCs w:val="24"/>
        </w:rPr>
        <w:t>fertilise</w:t>
      </w:r>
      <w:r w:rsidR="00631EEF" w:rsidRPr="0095405B">
        <w:rPr>
          <w:rFonts w:ascii="Arial" w:hAnsi="Arial" w:cs="Arial"/>
          <w:sz w:val="24"/>
          <w:szCs w:val="24"/>
        </w:rPr>
        <w:t xml:space="preserve"> </w:t>
      </w:r>
      <w:r w:rsidR="00D70F73" w:rsidRPr="0095405B">
        <w:rPr>
          <w:rFonts w:ascii="Arial" w:hAnsi="Arial" w:cs="Arial"/>
          <w:sz w:val="24"/>
          <w:szCs w:val="24"/>
        </w:rPr>
        <w:t>an acre of land</w:t>
      </w:r>
      <w:r w:rsidR="00631EEF" w:rsidRPr="0095405B">
        <w:rPr>
          <w:rFonts w:ascii="Arial" w:hAnsi="Arial" w:cs="Arial"/>
          <w:sz w:val="24"/>
          <w:szCs w:val="24"/>
        </w:rPr>
        <w:t xml:space="preserve"> remains at £50</w:t>
      </w:r>
      <w:r w:rsidR="00D70F73" w:rsidRPr="0095405B">
        <w:rPr>
          <w:rFonts w:ascii="Arial" w:hAnsi="Arial" w:cs="Arial"/>
          <w:sz w:val="24"/>
          <w:szCs w:val="24"/>
        </w:rPr>
        <w:t xml:space="preserve">. </w:t>
      </w:r>
      <w:r w:rsidR="00AA06CA" w:rsidRPr="0095405B">
        <w:rPr>
          <w:rFonts w:ascii="Arial" w:hAnsi="Arial" w:cs="Arial"/>
          <w:sz w:val="24"/>
          <w:szCs w:val="24"/>
        </w:rPr>
        <w:t>However,</w:t>
      </w:r>
      <w:r w:rsidR="005E3955">
        <w:rPr>
          <w:rFonts w:ascii="Arial" w:hAnsi="Arial" w:cs="Arial"/>
          <w:sz w:val="24"/>
          <w:szCs w:val="24"/>
        </w:rPr>
        <w:t xml:space="preserve"> </w:t>
      </w:r>
      <w:r w:rsidR="00C64B31">
        <w:rPr>
          <w:rFonts w:ascii="Arial" w:hAnsi="Arial" w:cs="Arial"/>
          <w:sz w:val="24"/>
          <w:szCs w:val="24"/>
        </w:rPr>
        <w:t xml:space="preserve">due to restrictions on fertilisation, </w:t>
      </w:r>
      <w:r w:rsidR="005541FE">
        <w:rPr>
          <w:rFonts w:ascii="Arial" w:hAnsi="Arial" w:cs="Arial"/>
          <w:sz w:val="24"/>
          <w:szCs w:val="24"/>
        </w:rPr>
        <w:t xml:space="preserve">there has been a decrease in the amount of </w:t>
      </w:r>
      <w:r w:rsidR="00C64B31">
        <w:rPr>
          <w:rFonts w:ascii="Arial" w:hAnsi="Arial" w:cs="Arial"/>
          <w:sz w:val="24"/>
          <w:szCs w:val="24"/>
        </w:rPr>
        <w:t xml:space="preserve">pollutants </w:t>
      </w:r>
      <w:r w:rsidR="005541FE">
        <w:rPr>
          <w:rFonts w:ascii="Arial" w:hAnsi="Arial" w:cs="Arial"/>
          <w:sz w:val="24"/>
          <w:szCs w:val="24"/>
        </w:rPr>
        <w:t xml:space="preserve">released </w:t>
      </w:r>
      <w:r w:rsidR="00C64B31">
        <w:rPr>
          <w:rFonts w:ascii="Arial" w:hAnsi="Arial" w:cs="Arial"/>
          <w:sz w:val="24"/>
          <w:szCs w:val="24"/>
        </w:rPr>
        <w:t>in the water, therefore</w:t>
      </w:r>
      <w:r w:rsidR="00AE51A6">
        <w:rPr>
          <w:rFonts w:ascii="Arial" w:hAnsi="Arial" w:cs="Arial"/>
          <w:sz w:val="24"/>
          <w:szCs w:val="24"/>
        </w:rPr>
        <w:t xml:space="preserve"> only cost</w:t>
      </w:r>
      <w:r w:rsidR="00C64B31">
        <w:rPr>
          <w:rFonts w:ascii="Arial" w:hAnsi="Arial" w:cs="Arial"/>
          <w:sz w:val="24"/>
          <w:szCs w:val="24"/>
        </w:rPr>
        <w:t xml:space="preserve">ing </w:t>
      </w:r>
      <w:r w:rsidR="000C49F9">
        <w:rPr>
          <w:rFonts w:ascii="Arial" w:hAnsi="Arial" w:cs="Arial"/>
          <w:sz w:val="24"/>
          <w:szCs w:val="24"/>
        </w:rPr>
        <w:t>£10</w:t>
      </w:r>
      <w:r w:rsidR="007568D9">
        <w:rPr>
          <w:rFonts w:ascii="Arial" w:hAnsi="Arial" w:cs="Arial"/>
          <w:sz w:val="24"/>
          <w:szCs w:val="24"/>
        </w:rPr>
        <w:t xml:space="preserve"> </w:t>
      </w:r>
      <w:r w:rsidR="00C64B31">
        <w:rPr>
          <w:rFonts w:ascii="Arial" w:hAnsi="Arial" w:cs="Arial"/>
          <w:sz w:val="24"/>
          <w:szCs w:val="24"/>
        </w:rPr>
        <w:t xml:space="preserve">worth of damage </w:t>
      </w:r>
      <w:r w:rsidR="007568D9">
        <w:rPr>
          <w:rFonts w:ascii="Arial" w:hAnsi="Arial" w:cs="Arial"/>
          <w:sz w:val="24"/>
          <w:szCs w:val="24"/>
        </w:rPr>
        <w:t>for water companie</w:t>
      </w:r>
      <w:r w:rsidR="00C64B31">
        <w:rPr>
          <w:rFonts w:ascii="Arial" w:hAnsi="Arial" w:cs="Arial"/>
          <w:sz w:val="24"/>
          <w:szCs w:val="24"/>
        </w:rPr>
        <w:t xml:space="preserve">s. </w:t>
      </w:r>
      <w:r w:rsidR="00741DDF">
        <w:rPr>
          <w:rFonts w:ascii="Arial" w:hAnsi="Arial" w:cs="Arial"/>
          <w:sz w:val="24"/>
          <w:szCs w:val="24"/>
        </w:rPr>
        <w:t>Therefore,</w:t>
      </w:r>
      <w:r w:rsidR="005A6DF9">
        <w:rPr>
          <w:rFonts w:ascii="Arial" w:hAnsi="Arial" w:cs="Arial"/>
          <w:sz w:val="24"/>
          <w:szCs w:val="24"/>
        </w:rPr>
        <w:t xml:space="preserve"> the marginal cost of production</w:t>
      </w:r>
      <w:r w:rsidR="00741DDF">
        <w:rPr>
          <w:rFonts w:ascii="Arial" w:hAnsi="Arial" w:cs="Arial"/>
          <w:sz w:val="24"/>
          <w:szCs w:val="24"/>
        </w:rPr>
        <w:t xml:space="preserve"> has decreased to £60</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4CA2772B" w14:textId="112F25B5" w:rsidR="00B903F9" w:rsidRDefault="00587F75" w:rsidP="00B044F7">
      <w:pPr>
        <w:spacing w:line="276" w:lineRule="auto"/>
        <w:ind w:firstLine="720"/>
        <w:jc w:val="both"/>
        <w:rPr>
          <w:rFonts w:ascii="Arial" w:hAnsi="Arial" w:cs="Arial"/>
          <w:sz w:val="24"/>
          <w:szCs w:val="24"/>
        </w:rPr>
      </w:pPr>
      <w:r>
        <w:rPr>
          <w:rFonts w:ascii="Arial" w:hAnsi="Arial" w:cs="Arial"/>
          <w:sz w:val="24"/>
          <w:szCs w:val="24"/>
        </w:rPr>
        <w:t>M</w:t>
      </w:r>
      <w:r w:rsidR="00B10E7E">
        <w:rPr>
          <w:rFonts w:ascii="Arial" w:hAnsi="Arial" w:cs="Arial"/>
          <w:sz w:val="24"/>
          <w:szCs w:val="24"/>
        </w:rPr>
        <w:t xml:space="preserve">EC </w:t>
      </w:r>
      <w:r w:rsidR="003D3368">
        <w:rPr>
          <w:rFonts w:ascii="Arial" w:hAnsi="Arial" w:cs="Arial"/>
          <w:sz w:val="24"/>
          <w:szCs w:val="24"/>
        </w:rPr>
        <w:t>has also decreased</w:t>
      </w:r>
      <w:r w:rsidR="002759F3">
        <w:rPr>
          <w:rFonts w:ascii="Arial" w:hAnsi="Arial" w:cs="Arial"/>
          <w:sz w:val="24"/>
          <w:szCs w:val="24"/>
        </w:rPr>
        <w:t>. For exampl</w:t>
      </w:r>
      <w:r w:rsidR="00A178C8">
        <w:rPr>
          <w:rFonts w:ascii="Arial" w:hAnsi="Arial" w:cs="Arial"/>
          <w:sz w:val="24"/>
          <w:szCs w:val="24"/>
        </w:rPr>
        <w:t xml:space="preserve">e, it would still cost a farmer </w:t>
      </w:r>
      <w:r w:rsidR="00790AFB">
        <w:rPr>
          <w:rFonts w:ascii="Arial" w:hAnsi="Arial" w:cs="Arial"/>
          <w:sz w:val="24"/>
          <w:szCs w:val="24"/>
        </w:rPr>
        <w:t xml:space="preserve">£50 to fertilise an acre of farmland. However, due to the CAP restrictions of </w:t>
      </w:r>
      <w:r w:rsidR="00212E48">
        <w:rPr>
          <w:rFonts w:ascii="Arial" w:hAnsi="Arial" w:cs="Arial"/>
          <w:sz w:val="24"/>
          <w:szCs w:val="24"/>
        </w:rPr>
        <w:t xml:space="preserve">fertilising near </w:t>
      </w:r>
      <w:r w:rsidR="00176460">
        <w:rPr>
          <w:rFonts w:ascii="Arial" w:hAnsi="Arial" w:cs="Arial"/>
          <w:sz w:val="24"/>
          <w:szCs w:val="24"/>
        </w:rPr>
        <w:t>rivers, lake</w:t>
      </w:r>
      <w:r w:rsidR="005541FE">
        <w:rPr>
          <w:rFonts w:ascii="Arial" w:hAnsi="Arial" w:cs="Arial"/>
          <w:sz w:val="24"/>
          <w:szCs w:val="24"/>
        </w:rPr>
        <w:t xml:space="preserve">s and </w:t>
      </w:r>
      <w:r w:rsidR="00176460">
        <w:rPr>
          <w:rFonts w:ascii="Arial" w:hAnsi="Arial" w:cs="Arial"/>
          <w:sz w:val="24"/>
          <w:szCs w:val="24"/>
        </w:rPr>
        <w:t>streams</w:t>
      </w:r>
      <w:r w:rsidR="005541FE">
        <w:rPr>
          <w:rFonts w:ascii="Arial" w:hAnsi="Arial" w:cs="Arial"/>
          <w:sz w:val="24"/>
          <w:szCs w:val="24"/>
        </w:rPr>
        <w:t xml:space="preserve"> this has resulted in</w:t>
      </w:r>
      <w:r w:rsidR="00176460">
        <w:rPr>
          <w:rFonts w:ascii="Arial" w:hAnsi="Arial" w:cs="Arial"/>
          <w:sz w:val="24"/>
          <w:szCs w:val="24"/>
        </w:rPr>
        <w:t xml:space="preserve"> </w:t>
      </w:r>
      <w:r w:rsidR="005541FE">
        <w:rPr>
          <w:rFonts w:ascii="Arial" w:hAnsi="Arial" w:cs="Arial"/>
          <w:sz w:val="24"/>
          <w:szCs w:val="24"/>
        </w:rPr>
        <w:t>fe</w:t>
      </w:r>
      <w:r w:rsidR="00921FAD">
        <w:rPr>
          <w:rFonts w:ascii="Arial" w:hAnsi="Arial" w:cs="Arial"/>
          <w:sz w:val="24"/>
          <w:szCs w:val="24"/>
        </w:rPr>
        <w:t>wer n</w:t>
      </w:r>
      <w:r w:rsidR="00921FAD" w:rsidRPr="00921FAD">
        <w:rPr>
          <w:rFonts w:ascii="Arial" w:hAnsi="Arial" w:cs="Arial"/>
          <w:sz w:val="24"/>
          <w:szCs w:val="24"/>
        </w:rPr>
        <w:t>itrates, pesticide and other treatmen</w:t>
      </w:r>
      <w:r w:rsidR="005541FE">
        <w:rPr>
          <w:rFonts w:ascii="Arial" w:hAnsi="Arial" w:cs="Arial"/>
          <w:sz w:val="24"/>
          <w:szCs w:val="24"/>
        </w:rPr>
        <w:t>ts i</w:t>
      </w:r>
      <w:r w:rsidR="00921FAD">
        <w:rPr>
          <w:rFonts w:ascii="Arial" w:hAnsi="Arial" w:cs="Arial"/>
          <w:sz w:val="24"/>
          <w:szCs w:val="24"/>
        </w:rPr>
        <w:t>nto the water</w:t>
      </w:r>
      <w:r w:rsidR="007E05C5">
        <w:rPr>
          <w:rFonts w:ascii="Arial" w:hAnsi="Arial" w:cs="Arial"/>
          <w:sz w:val="24"/>
          <w:szCs w:val="24"/>
        </w:rPr>
        <w:t xml:space="preserve">. </w:t>
      </w:r>
      <w:r w:rsidR="0011586D">
        <w:rPr>
          <w:rFonts w:ascii="Arial" w:hAnsi="Arial" w:cs="Arial"/>
          <w:sz w:val="24"/>
          <w:szCs w:val="24"/>
        </w:rPr>
        <w:t>Therefore,</w:t>
      </w:r>
      <w:r w:rsidR="007E05C5">
        <w:rPr>
          <w:rFonts w:ascii="Arial" w:hAnsi="Arial" w:cs="Arial"/>
          <w:sz w:val="24"/>
          <w:szCs w:val="24"/>
        </w:rPr>
        <w:t xml:space="preserve"> </w:t>
      </w:r>
      <w:r w:rsidR="00622BE6">
        <w:rPr>
          <w:rFonts w:ascii="Arial" w:hAnsi="Arial" w:cs="Arial"/>
          <w:sz w:val="24"/>
          <w:szCs w:val="24"/>
        </w:rPr>
        <w:t xml:space="preserve">causing less damage to </w:t>
      </w:r>
      <w:r w:rsidR="00A21739">
        <w:rPr>
          <w:rFonts w:ascii="Arial" w:hAnsi="Arial" w:cs="Arial"/>
          <w:sz w:val="24"/>
          <w:szCs w:val="24"/>
        </w:rPr>
        <w:t xml:space="preserve">the water supplier, </w:t>
      </w:r>
      <w:r w:rsidR="009A0416">
        <w:rPr>
          <w:rFonts w:ascii="Arial" w:hAnsi="Arial" w:cs="Arial"/>
          <w:sz w:val="24"/>
          <w:szCs w:val="24"/>
        </w:rPr>
        <w:t>reducing</w:t>
      </w:r>
      <w:r w:rsidR="00A21739">
        <w:rPr>
          <w:rFonts w:ascii="Arial" w:hAnsi="Arial" w:cs="Arial"/>
          <w:sz w:val="24"/>
          <w:szCs w:val="24"/>
        </w:rPr>
        <w:t xml:space="preserve"> </w:t>
      </w:r>
      <w:r w:rsidR="0011586D">
        <w:rPr>
          <w:rFonts w:ascii="Arial" w:hAnsi="Arial" w:cs="Arial"/>
          <w:sz w:val="24"/>
          <w:szCs w:val="24"/>
        </w:rPr>
        <w:t>their</w:t>
      </w:r>
      <w:r w:rsidR="00A21739">
        <w:rPr>
          <w:rFonts w:ascii="Arial" w:hAnsi="Arial" w:cs="Arial"/>
          <w:sz w:val="24"/>
          <w:szCs w:val="24"/>
        </w:rPr>
        <w:t xml:space="preserve"> cost to </w:t>
      </w:r>
      <w:r w:rsidR="009A0416">
        <w:rPr>
          <w:rFonts w:ascii="Arial" w:hAnsi="Arial" w:cs="Arial"/>
          <w:sz w:val="24"/>
          <w:szCs w:val="24"/>
        </w:rPr>
        <w:t xml:space="preserve">£10. </w:t>
      </w:r>
      <w:r w:rsidR="0011586D">
        <w:rPr>
          <w:rFonts w:ascii="Arial" w:hAnsi="Arial" w:cs="Arial"/>
          <w:sz w:val="24"/>
          <w:szCs w:val="24"/>
        </w:rPr>
        <w:t>Thus,</w:t>
      </w:r>
      <w:r w:rsidR="009A0416">
        <w:rPr>
          <w:rFonts w:ascii="Arial" w:hAnsi="Arial" w:cs="Arial"/>
          <w:sz w:val="24"/>
          <w:szCs w:val="24"/>
        </w:rPr>
        <w:t xml:space="preserve"> the marginal cost has decreased to </w:t>
      </w:r>
      <w:r w:rsidR="0011586D">
        <w:rPr>
          <w:rFonts w:ascii="Arial" w:hAnsi="Arial" w:cs="Arial"/>
          <w:sz w:val="24"/>
          <w:szCs w:val="24"/>
        </w:rPr>
        <w:t>£10</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0FC28DCE" w14:textId="22A26350" w:rsidR="002911EB" w:rsidRDefault="00587F75" w:rsidP="00B044F7">
      <w:pPr>
        <w:spacing w:line="276" w:lineRule="auto"/>
        <w:ind w:firstLine="720"/>
        <w:jc w:val="both"/>
        <w:rPr>
          <w:rFonts w:ascii="Arial" w:hAnsi="Arial" w:cs="Arial"/>
          <w:sz w:val="24"/>
          <w:szCs w:val="24"/>
        </w:rPr>
      </w:pPr>
      <w:r w:rsidRPr="00A42D2D">
        <w:rPr>
          <w:rFonts w:ascii="Arial" w:hAnsi="Arial" w:cs="Arial"/>
          <w:sz w:val="24"/>
          <w:szCs w:val="24"/>
        </w:rPr>
        <w:t>MSB</w:t>
      </w:r>
      <w:r w:rsidR="00634F92">
        <w:rPr>
          <w:rFonts w:ascii="Arial" w:hAnsi="Arial" w:cs="Arial"/>
          <w:sz w:val="24"/>
          <w:szCs w:val="24"/>
        </w:rPr>
        <w:t xml:space="preserve"> </w:t>
      </w:r>
      <w:r w:rsidR="00056813">
        <w:rPr>
          <w:rFonts w:ascii="Arial" w:hAnsi="Arial" w:cs="Arial"/>
          <w:sz w:val="24"/>
          <w:szCs w:val="24"/>
        </w:rPr>
        <w:t xml:space="preserve">has </w:t>
      </w:r>
      <w:r w:rsidR="00BE7BDB">
        <w:rPr>
          <w:rFonts w:ascii="Arial" w:hAnsi="Arial" w:cs="Arial"/>
          <w:sz w:val="24"/>
          <w:szCs w:val="24"/>
        </w:rPr>
        <w:t>decreased due to an increase in supply and demand</w:t>
      </w:r>
      <w:r w:rsidR="0095405B">
        <w:rPr>
          <w:rFonts w:ascii="Arial" w:hAnsi="Arial" w:cs="Arial"/>
          <w:sz w:val="24"/>
          <w:szCs w:val="24"/>
        </w:rPr>
        <w:t>,</w:t>
      </w:r>
      <w:r w:rsidR="00494573">
        <w:rPr>
          <w:rFonts w:ascii="Arial" w:hAnsi="Arial" w:cs="Arial"/>
          <w:sz w:val="24"/>
          <w:szCs w:val="24"/>
        </w:rPr>
        <w:t xml:space="preserve"> as there is </w:t>
      </w:r>
      <w:r w:rsidR="00C504C8">
        <w:rPr>
          <w:rFonts w:ascii="Arial" w:hAnsi="Arial" w:cs="Arial"/>
          <w:sz w:val="24"/>
          <w:szCs w:val="24"/>
        </w:rPr>
        <w:t>an</w:t>
      </w:r>
      <w:r w:rsidR="00494573">
        <w:rPr>
          <w:rFonts w:ascii="Arial" w:hAnsi="Arial" w:cs="Arial"/>
          <w:sz w:val="24"/>
          <w:szCs w:val="24"/>
        </w:rPr>
        <w:t xml:space="preserve"> </w:t>
      </w:r>
      <w:r w:rsidR="004E0763">
        <w:rPr>
          <w:rFonts w:ascii="Arial" w:hAnsi="Arial" w:cs="Arial"/>
          <w:sz w:val="24"/>
          <w:szCs w:val="24"/>
        </w:rPr>
        <w:t>increase in</w:t>
      </w:r>
      <w:r w:rsidR="00494573">
        <w:rPr>
          <w:rFonts w:ascii="Arial" w:hAnsi="Arial" w:cs="Arial"/>
          <w:sz w:val="24"/>
          <w:szCs w:val="24"/>
        </w:rPr>
        <w:t xml:space="preserve"> demand for milk due to the rise in population</w:t>
      </w:r>
      <w:r w:rsidR="00016FA8">
        <w:rPr>
          <w:rFonts w:ascii="Arial" w:hAnsi="Arial" w:cs="Arial"/>
          <w:sz w:val="24"/>
          <w:szCs w:val="24"/>
        </w:rPr>
        <w:t>.</w:t>
      </w:r>
      <w:r w:rsidR="00BE7BDB">
        <w:rPr>
          <w:rFonts w:ascii="Arial" w:hAnsi="Arial" w:cs="Arial"/>
          <w:sz w:val="24"/>
          <w:szCs w:val="24"/>
        </w:rPr>
        <w:t xml:space="preserve"> </w:t>
      </w:r>
      <w:r w:rsidRPr="00A42D2D">
        <w:rPr>
          <w:rFonts w:ascii="Arial" w:hAnsi="Arial" w:cs="Arial"/>
          <w:sz w:val="24"/>
          <w:szCs w:val="24"/>
        </w:rPr>
        <w:t xml:space="preserve">For example, </w:t>
      </w:r>
      <w:r w:rsidR="005541FE">
        <w:rPr>
          <w:rFonts w:ascii="Arial" w:hAnsi="Arial" w:cs="Arial"/>
          <w:sz w:val="24"/>
          <w:szCs w:val="24"/>
        </w:rPr>
        <w:t>assume y</w:t>
      </w:r>
      <w:r w:rsidRPr="00A42D2D">
        <w:rPr>
          <w:rFonts w:ascii="Arial" w:hAnsi="Arial" w:cs="Arial"/>
          <w:sz w:val="24"/>
          <w:szCs w:val="24"/>
        </w:rPr>
        <w:t xml:space="preserve">ou are consuming </w:t>
      </w:r>
      <w:r w:rsidR="00415C2A">
        <w:rPr>
          <w:rFonts w:ascii="Arial" w:hAnsi="Arial" w:cs="Arial"/>
          <w:sz w:val="24"/>
          <w:szCs w:val="24"/>
        </w:rPr>
        <w:t>three</w:t>
      </w:r>
      <w:r w:rsidRPr="00A42D2D">
        <w:rPr>
          <w:rFonts w:ascii="Arial" w:hAnsi="Arial" w:cs="Arial"/>
          <w:sz w:val="24"/>
          <w:szCs w:val="24"/>
        </w:rPr>
        <w:t xml:space="preserve"> pints of milk per da</w:t>
      </w:r>
      <w:r w:rsidR="005541FE">
        <w:rPr>
          <w:rFonts w:ascii="Arial" w:hAnsi="Arial" w:cs="Arial"/>
          <w:sz w:val="24"/>
          <w:szCs w:val="24"/>
        </w:rPr>
        <w:t>y and y</w:t>
      </w:r>
      <w:r w:rsidRPr="00A42D2D">
        <w:rPr>
          <w:rFonts w:ascii="Arial" w:hAnsi="Arial" w:cs="Arial"/>
          <w:sz w:val="24"/>
          <w:szCs w:val="24"/>
        </w:rPr>
        <w:t>ou would be willing to pay £0.</w:t>
      </w:r>
      <w:r w:rsidR="00415C2A">
        <w:rPr>
          <w:rFonts w:ascii="Arial" w:hAnsi="Arial" w:cs="Arial"/>
          <w:sz w:val="24"/>
          <w:szCs w:val="24"/>
        </w:rPr>
        <w:t xml:space="preserve">10 </w:t>
      </w:r>
      <w:r w:rsidRPr="00A42D2D">
        <w:rPr>
          <w:rFonts w:ascii="Arial" w:hAnsi="Arial" w:cs="Arial"/>
          <w:sz w:val="24"/>
          <w:szCs w:val="24"/>
        </w:rPr>
        <w:t>to drink another pint of milk per day. £0.</w:t>
      </w:r>
      <w:r w:rsidR="00415C2A">
        <w:rPr>
          <w:rFonts w:ascii="Arial" w:hAnsi="Arial" w:cs="Arial"/>
          <w:sz w:val="24"/>
          <w:szCs w:val="24"/>
        </w:rPr>
        <w:t>10</w:t>
      </w:r>
      <w:r w:rsidRPr="00A42D2D">
        <w:rPr>
          <w:rFonts w:ascii="Arial" w:hAnsi="Arial" w:cs="Arial"/>
          <w:sz w:val="24"/>
          <w:szCs w:val="24"/>
        </w:rPr>
        <w:t xml:space="preserve"> represents the marginal social cost-benefit of the third, or additional pint of milk</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35C6E1DE" w14:textId="77777777" w:rsidR="00035866" w:rsidRPr="0017353D" w:rsidRDefault="00587F75" w:rsidP="00A42D2D">
      <w:pPr>
        <w:spacing w:line="276" w:lineRule="auto"/>
        <w:jc w:val="both"/>
        <w:rPr>
          <w:rFonts w:ascii="Arial" w:hAnsi="Arial" w:cs="Arial"/>
          <w:b/>
          <w:bCs/>
          <w:sz w:val="24"/>
          <w:szCs w:val="24"/>
        </w:rPr>
      </w:pPr>
      <w:r>
        <w:rPr>
          <w:rFonts w:ascii="Arial" w:hAnsi="Arial" w:cs="Arial"/>
          <w:b/>
          <w:bCs/>
          <w:sz w:val="24"/>
          <w:szCs w:val="24"/>
        </w:rPr>
        <w:t xml:space="preserve">Effects of </w:t>
      </w:r>
      <w:r w:rsidR="00FA2029" w:rsidRPr="0017353D">
        <w:rPr>
          <w:rFonts w:ascii="Arial" w:hAnsi="Arial" w:cs="Arial"/>
          <w:b/>
          <w:bCs/>
          <w:sz w:val="24"/>
          <w:szCs w:val="24"/>
        </w:rPr>
        <w:t xml:space="preserve">Supply and </w:t>
      </w:r>
      <w:r>
        <w:rPr>
          <w:rFonts w:ascii="Arial" w:hAnsi="Arial" w:cs="Arial"/>
          <w:b/>
          <w:bCs/>
          <w:sz w:val="24"/>
          <w:szCs w:val="24"/>
        </w:rPr>
        <w:t>D</w:t>
      </w:r>
      <w:r w:rsidR="00FA2029" w:rsidRPr="0017353D">
        <w:rPr>
          <w:rFonts w:ascii="Arial" w:hAnsi="Arial" w:cs="Arial"/>
          <w:b/>
          <w:bCs/>
          <w:sz w:val="24"/>
          <w:szCs w:val="24"/>
        </w:rPr>
        <w:t xml:space="preserve">emand </w:t>
      </w:r>
      <w:r>
        <w:rPr>
          <w:rFonts w:ascii="Arial" w:hAnsi="Arial" w:cs="Arial"/>
          <w:b/>
          <w:bCs/>
          <w:sz w:val="24"/>
          <w:szCs w:val="24"/>
        </w:rPr>
        <w:t>o</w:t>
      </w:r>
      <w:r w:rsidR="00FA2029" w:rsidRPr="0017353D">
        <w:rPr>
          <w:rFonts w:ascii="Arial" w:hAnsi="Arial" w:cs="Arial"/>
          <w:b/>
          <w:bCs/>
          <w:sz w:val="24"/>
          <w:szCs w:val="24"/>
        </w:rPr>
        <w:t xml:space="preserve">n </w:t>
      </w:r>
      <w:r>
        <w:rPr>
          <w:rFonts w:ascii="Arial" w:hAnsi="Arial" w:cs="Arial"/>
          <w:b/>
          <w:bCs/>
          <w:sz w:val="24"/>
          <w:szCs w:val="24"/>
        </w:rPr>
        <w:t>A</w:t>
      </w:r>
      <w:r w:rsidR="00FA2029" w:rsidRPr="0017353D">
        <w:rPr>
          <w:rFonts w:ascii="Arial" w:hAnsi="Arial" w:cs="Arial"/>
          <w:b/>
          <w:bCs/>
          <w:sz w:val="24"/>
          <w:szCs w:val="24"/>
        </w:rPr>
        <w:t xml:space="preserve">griculture. </w:t>
      </w:r>
    </w:p>
    <w:p w14:paraId="29D3C6CF" w14:textId="480F7F98" w:rsidR="00341ACD" w:rsidRDefault="00587F75" w:rsidP="00987F1E">
      <w:pPr>
        <w:spacing w:line="276" w:lineRule="auto"/>
        <w:ind w:firstLine="720"/>
        <w:jc w:val="both"/>
        <w:rPr>
          <w:rFonts w:ascii="Arial" w:hAnsi="Arial" w:cs="Arial"/>
          <w:sz w:val="24"/>
          <w:szCs w:val="24"/>
        </w:rPr>
      </w:pPr>
      <w:r>
        <w:rPr>
          <w:rFonts w:ascii="Arial" w:hAnsi="Arial" w:cs="Arial"/>
          <w:sz w:val="24"/>
          <w:szCs w:val="24"/>
        </w:rPr>
        <w:t>Figure 2 shows</w:t>
      </w:r>
      <w:r w:rsidR="00F602A9">
        <w:rPr>
          <w:rFonts w:ascii="Arial" w:hAnsi="Arial" w:cs="Arial"/>
          <w:sz w:val="24"/>
          <w:szCs w:val="24"/>
        </w:rPr>
        <w:t xml:space="preserve"> a </w:t>
      </w:r>
      <w:r w:rsidRPr="00341ACD">
        <w:rPr>
          <w:rFonts w:ascii="Arial" w:hAnsi="Arial" w:cs="Arial"/>
          <w:sz w:val="24"/>
          <w:szCs w:val="24"/>
        </w:rPr>
        <w:t xml:space="preserve">Supply and </w:t>
      </w:r>
      <w:r w:rsidR="00C443E3">
        <w:rPr>
          <w:rFonts w:ascii="Arial" w:hAnsi="Arial" w:cs="Arial"/>
          <w:sz w:val="24"/>
          <w:szCs w:val="24"/>
        </w:rPr>
        <w:t>D</w:t>
      </w:r>
      <w:r w:rsidRPr="00341ACD">
        <w:rPr>
          <w:rFonts w:ascii="Arial" w:hAnsi="Arial" w:cs="Arial"/>
          <w:sz w:val="24"/>
          <w:szCs w:val="24"/>
        </w:rPr>
        <w:t>emand</w:t>
      </w:r>
      <w:r w:rsidR="00C5199B">
        <w:rPr>
          <w:rFonts w:ascii="Arial" w:hAnsi="Arial" w:cs="Arial"/>
          <w:sz w:val="24"/>
          <w:szCs w:val="24"/>
        </w:rPr>
        <w:t xml:space="preserve"> graph</w:t>
      </w:r>
      <w:r w:rsidR="00C532E4">
        <w:rPr>
          <w:rFonts w:ascii="Arial" w:hAnsi="Arial" w:cs="Arial"/>
          <w:sz w:val="24"/>
          <w:szCs w:val="24"/>
        </w:rPr>
        <w:t xml:space="preserve"> that is used as a primary model in economic theory to determine price. </w:t>
      </w:r>
      <w:r w:rsidR="00C5199B">
        <w:rPr>
          <w:rFonts w:ascii="Arial" w:hAnsi="Arial" w:cs="Arial"/>
          <w:sz w:val="24"/>
          <w:szCs w:val="24"/>
        </w:rPr>
        <w:t xml:space="preserve"> </w:t>
      </w:r>
      <w:r w:rsidR="00C532E4">
        <w:rPr>
          <w:rFonts w:ascii="Arial" w:hAnsi="Arial" w:cs="Arial"/>
          <w:sz w:val="24"/>
          <w:szCs w:val="24"/>
        </w:rPr>
        <w:t>It demonstrates</w:t>
      </w:r>
      <w:r w:rsidR="00C5199B">
        <w:rPr>
          <w:rFonts w:ascii="Arial" w:hAnsi="Arial" w:cs="Arial"/>
          <w:sz w:val="24"/>
          <w:szCs w:val="24"/>
        </w:rPr>
        <w:t xml:space="preserve"> </w:t>
      </w:r>
      <w:r w:rsidR="00C532E4">
        <w:rPr>
          <w:rFonts w:ascii="Arial" w:hAnsi="Arial" w:cs="Arial"/>
          <w:sz w:val="24"/>
          <w:szCs w:val="24"/>
        </w:rPr>
        <w:t>“</w:t>
      </w:r>
      <w:r w:rsidR="00C5199B">
        <w:rPr>
          <w:rFonts w:ascii="Arial" w:hAnsi="Arial" w:cs="Arial"/>
          <w:sz w:val="24"/>
          <w:szCs w:val="24"/>
        </w:rPr>
        <w:t xml:space="preserve">the </w:t>
      </w:r>
      <w:r w:rsidRPr="00341ACD">
        <w:rPr>
          <w:rFonts w:ascii="Arial" w:hAnsi="Arial" w:cs="Arial"/>
          <w:sz w:val="24"/>
          <w:szCs w:val="24"/>
        </w:rPr>
        <w:t xml:space="preserve">relationship between the quantity of a commodity that producers wish to sell at different prices and the amount </w:t>
      </w:r>
      <w:r w:rsidRPr="00341ACD">
        <w:rPr>
          <w:rFonts w:ascii="Arial" w:hAnsi="Arial" w:cs="Arial"/>
          <w:sz w:val="24"/>
          <w:szCs w:val="24"/>
        </w:rPr>
        <w:lastRenderedPageBreak/>
        <w:t>that consumers want to buy</w:t>
      </w:r>
      <w:r w:rsidR="00C532E4">
        <w:rPr>
          <w:rFonts w:ascii="Arial" w:hAnsi="Arial" w:cs="Arial"/>
          <w:sz w:val="24"/>
          <w:szCs w:val="24"/>
        </w:rPr>
        <w:t xml:space="preserve">” </w:t>
      </w:r>
      <w:r w:rsidR="00C532E4" w:rsidRPr="00C532E4">
        <w:rPr>
          <w:rFonts w:ascii="Arial" w:hAnsi="Arial" w:cs="Arial"/>
          <w:sz w:val="24"/>
          <w:szCs w:val="24"/>
        </w:rPr>
        <w:t>("supply and demand | Definition, Example, &amp; Graph", 2020).</w:t>
      </w:r>
      <w:r w:rsidR="00C532E4">
        <w:rPr>
          <w:rFonts w:ascii="Arial" w:hAnsi="Arial" w:cs="Arial"/>
          <w:sz w:val="24"/>
          <w:szCs w:val="24"/>
        </w:rPr>
        <w:t xml:space="preserve"> The interaction of supply and demand in a market will determine the cost of commodity.  The </w:t>
      </w:r>
      <w:r w:rsidR="00987F1E">
        <w:rPr>
          <w:rFonts w:ascii="Arial" w:hAnsi="Arial" w:cs="Arial"/>
          <w:sz w:val="24"/>
          <w:szCs w:val="24"/>
        </w:rPr>
        <w:t xml:space="preserve">equilibrium price will occur where the supply and demand curves cross, which represents an agreement in price between producers and consumers </w:t>
      </w:r>
      <w:r w:rsidR="00987F1E" w:rsidRPr="00987F1E">
        <w:rPr>
          <w:rFonts w:ascii="Arial" w:hAnsi="Arial" w:cs="Arial"/>
          <w:sz w:val="24"/>
          <w:szCs w:val="24"/>
        </w:rPr>
        <w:t>(Buchanan,1968)</w:t>
      </w:r>
      <w:r w:rsidR="00987F1E">
        <w:rPr>
          <w:rFonts w:ascii="Arial" w:hAnsi="Arial" w:cs="Arial"/>
          <w:sz w:val="24"/>
          <w:szCs w:val="24"/>
        </w:rPr>
        <w:t xml:space="preserve">. In equilibrium, quality of a good supplied by producers equals the quality demand by consumers </w:t>
      </w:r>
    </w:p>
    <w:p w14:paraId="3C7EBFC7" w14:textId="77777777" w:rsidR="00701964" w:rsidRDefault="00587F75" w:rsidP="00A42D2D">
      <w:pPr>
        <w:spacing w:line="276" w:lineRule="auto"/>
        <w:jc w:val="both"/>
        <w:rPr>
          <w:rFonts w:ascii="Arial" w:hAnsi="Arial" w:cs="Arial"/>
          <w:sz w:val="24"/>
          <w:szCs w:val="24"/>
        </w:rPr>
      </w:pPr>
      <w:r w:rsidRPr="00701964">
        <w:rPr>
          <w:noProof/>
        </w:rPr>
        <w:drawing>
          <wp:inline distT="0" distB="0" distL="0" distR="0" wp14:anchorId="4090843C" wp14:editId="032DC4BF">
            <wp:extent cx="3435900" cy="31934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176143" name=""/>
                    <pic:cNvPicPr/>
                  </pic:nvPicPr>
                  <pic:blipFill>
                    <a:blip r:embed="rId12"/>
                    <a:stretch>
                      <a:fillRect/>
                    </a:stretch>
                  </pic:blipFill>
                  <pic:spPr>
                    <a:xfrm>
                      <a:off x="0" y="0"/>
                      <a:ext cx="3446909" cy="3203647"/>
                    </a:xfrm>
                    <a:prstGeom prst="rect">
                      <a:avLst/>
                    </a:prstGeom>
                  </pic:spPr>
                </pic:pic>
              </a:graphicData>
            </a:graphic>
          </wp:inline>
        </w:drawing>
      </w:r>
    </w:p>
    <w:p w14:paraId="65900132" w14:textId="77777777" w:rsidR="003822ED" w:rsidRDefault="00587F75" w:rsidP="00A42D2D">
      <w:pPr>
        <w:spacing w:line="276" w:lineRule="auto"/>
        <w:jc w:val="both"/>
        <w:rPr>
          <w:rFonts w:ascii="Arial" w:hAnsi="Arial" w:cs="Arial"/>
          <w:sz w:val="24"/>
          <w:szCs w:val="24"/>
        </w:rPr>
      </w:pPr>
      <w:r>
        <w:rPr>
          <w:rFonts w:ascii="Arial" w:hAnsi="Arial" w:cs="Arial"/>
          <w:sz w:val="24"/>
          <w:szCs w:val="24"/>
        </w:rPr>
        <w:t>(</w:t>
      </w:r>
      <w:r w:rsidR="007474CA">
        <w:rPr>
          <w:rFonts w:ascii="Arial" w:hAnsi="Arial" w:cs="Arial"/>
          <w:sz w:val="24"/>
          <w:szCs w:val="24"/>
        </w:rPr>
        <w:t>Fig</w:t>
      </w:r>
      <w:r>
        <w:rPr>
          <w:rFonts w:ascii="Arial" w:hAnsi="Arial" w:cs="Arial"/>
          <w:sz w:val="24"/>
          <w:szCs w:val="24"/>
        </w:rPr>
        <w:t xml:space="preserve">ure 2) Supply and Demand </w:t>
      </w:r>
    </w:p>
    <w:p w14:paraId="608AB514" w14:textId="6FB5D4ED" w:rsidR="0029736D" w:rsidRDefault="00587F75" w:rsidP="00B044F7">
      <w:pPr>
        <w:spacing w:line="276" w:lineRule="auto"/>
        <w:ind w:firstLine="720"/>
        <w:jc w:val="both"/>
        <w:rPr>
          <w:rFonts w:ascii="Arial" w:hAnsi="Arial" w:cs="Arial"/>
          <w:sz w:val="24"/>
          <w:szCs w:val="24"/>
        </w:rPr>
      </w:pPr>
      <w:r>
        <w:rPr>
          <w:rFonts w:ascii="Arial" w:hAnsi="Arial" w:cs="Arial"/>
          <w:sz w:val="24"/>
          <w:szCs w:val="24"/>
        </w:rPr>
        <w:t xml:space="preserve">In </w:t>
      </w:r>
      <w:r w:rsidR="005541FE">
        <w:rPr>
          <w:rFonts w:ascii="Arial" w:hAnsi="Arial" w:cs="Arial"/>
          <w:sz w:val="24"/>
          <w:szCs w:val="24"/>
        </w:rPr>
        <w:t>the c</w:t>
      </w:r>
      <w:r>
        <w:rPr>
          <w:rFonts w:ascii="Arial" w:hAnsi="Arial" w:cs="Arial"/>
          <w:sz w:val="24"/>
          <w:szCs w:val="24"/>
        </w:rPr>
        <w:t xml:space="preserve">ase where </w:t>
      </w:r>
      <w:r w:rsidR="005541FE">
        <w:rPr>
          <w:rFonts w:ascii="Arial" w:hAnsi="Arial" w:cs="Arial"/>
          <w:sz w:val="24"/>
          <w:szCs w:val="24"/>
        </w:rPr>
        <w:t xml:space="preserve">a </w:t>
      </w:r>
      <w:r>
        <w:rPr>
          <w:rFonts w:ascii="Arial" w:hAnsi="Arial" w:cs="Arial"/>
          <w:sz w:val="24"/>
          <w:szCs w:val="24"/>
        </w:rPr>
        <w:t>farmer sets a low price, the need for his product or service will increase. Oppose</w:t>
      </w:r>
      <w:r w:rsidR="005541FE">
        <w:rPr>
          <w:rFonts w:ascii="Arial" w:hAnsi="Arial" w:cs="Arial"/>
          <w:sz w:val="24"/>
          <w:szCs w:val="24"/>
        </w:rPr>
        <w:t>d</w:t>
      </w:r>
      <w:r>
        <w:rPr>
          <w:rFonts w:ascii="Arial" w:hAnsi="Arial" w:cs="Arial"/>
          <w:sz w:val="24"/>
          <w:szCs w:val="24"/>
        </w:rPr>
        <w:t xml:space="preserve"> to that, if a farmer sets a price which is too high, the demand will decrease. Supply and demand for these goods will rise and fall until they reach market equilibrium</w:t>
      </w:r>
      <w:r w:rsidR="00E957C1">
        <w:rPr>
          <w:rFonts w:ascii="Arial" w:hAnsi="Arial" w:cs="Arial"/>
          <w:sz w:val="24"/>
          <w:szCs w:val="24"/>
        </w:rPr>
        <w:t xml:space="preserve"> (</w:t>
      </w:r>
      <w:proofErr w:type="spellStart"/>
      <w:r w:rsidR="00E957C1" w:rsidRPr="00E957C1">
        <w:rPr>
          <w:rFonts w:ascii="Arial" w:hAnsi="Arial" w:cs="Arial"/>
          <w:sz w:val="24"/>
          <w:szCs w:val="24"/>
        </w:rPr>
        <w:t>Cachon</w:t>
      </w:r>
      <w:proofErr w:type="spellEnd"/>
      <w:r w:rsidR="00E957C1">
        <w:rPr>
          <w:rFonts w:ascii="Arial" w:hAnsi="Arial" w:cs="Arial"/>
          <w:sz w:val="24"/>
          <w:szCs w:val="24"/>
        </w:rPr>
        <w:t xml:space="preserve"> </w:t>
      </w:r>
      <w:r w:rsidR="00E957C1" w:rsidRPr="00E957C1">
        <w:rPr>
          <w:rFonts w:ascii="Arial" w:hAnsi="Arial" w:cs="Arial"/>
          <w:sz w:val="24"/>
          <w:szCs w:val="24"/>
        </w:rPr>
        <w:t xml:space="preserve">&amp; </w:t>
      </w:r>
      <w:proofErr w:type="spellStart"/>
      <w:r w:rsidR="00E957C1" w:rsidRPr="00E957C1">
        <w:rPr>
          <w:rFonts w:ascii="Arial" w:hAnsi="Arial" w:cs="Arial"/>
          <w:sz w:val="24"/>
          <w:szCs w:val="24"/>
        </w:rPr>
        <w:t>Terwiesch</w:t>
      </w:r>
      <w:proofErr w:type="spellEnd"/>
      <w:r w:rsidR="00E957C1" w:rsidRPr="00E957C1">
        <w:rPr>
          <w:rFonts w:ascii="Arial" w:hAnsi="Arial" w:cs="Arial"/>
          <w:sz w:val="24"/>
          <w:szCs w:val="24"/>
        </w:rPr>
        <w:t xml:space="preserve">, 2008). </w:t>
      </w:r>
      <w:r>
        <w:rPr>
          <w:rFonts w:ascii="Arial" w:hAnsi="Arial" w:cs="Arial"/>
          <w:sz w:val="24"/>
          <w:szCs w:val="24"/>
        </w:rPr>
        <w:t xml:space="preserve">For example, if beef prices are too high, most customers will </w:t>
      </w:r>
      <w:r w:rsidR="00987F1E">
        <w:rPr>
          <w:rFonts w:ascii="Arial" w:hAnsi="Arial" w:cs="Arial"/>
          <w:sz w:val="24"/>
          <w:szCs w:val="24"/>
        </w:rPr>
        <w:t>select</w:t>
      </w:r>
      <w:r>
        <w:rPr>
          <w:rFonts w:ascii="Arial" w:hAnsi="Arial" w:cs="Arial"/>
          <w:sz w:val="24"/>
          <w:szCs w:val="24"/>
        </w:rPr>
        <w:t xml:space="preserve"> </w:t>
      </w:r>
      <w:r w:rsidR="00987F1E">
        <w:rPr>
          <w:rFonts w:ascii="Arial" w:hAnsi="Arial" w:cs="Arial"/>
          <w:sz w:val="24"/>
          <w:szCs w:val="24"/>
        </w:rPr>
        <w:t>an alternative</w:t>
      </w:r>
      <w:r>
        <w:rPr>
          <w:rFonts w:ascii="Arial" w:hAnsi="Arial" w:cs="Arial"/>
          <w:sz w:val="24"/>
          <w:szCs w:val="24"/>
        </w:rPr>
        <w:t xml:space="preserve"> type of meat at a more </w:t>
      </w:r>
      <w:r w:rsidR="00987F1E">
        <w:rPr>
          <w:rFonts w:ascii="Arial" w:hAnsi="Arial" w:cs="Arial"/>
          <w:sz w:val="24"/>
          <w:szCs w:val="24"/>
        </w:rPr>
        <w:t>reasonable</w:t>
      </w:r>
      <w:r>
        <w:rPr>
          <w:rFonts w:ascii="Arial" w:hAnsi="Arial" w:cs="Arial"/>
          <w:sz w:val="24"/>
          <w:szCs w:val="24"/>
        </w:rPr>
        <w:t xml:space="preserve"> price. As </w:t>
      </w:r>
      <w:r w:rsidR="00987F1E">
        <w:rPr>
          <w:rFonts w:ascii="Arial" w:hAnsi="Arial" w:cs="Arial"/>
          <w:sz w:val="24"/>
          <w:szCs w:val="24"/>
        </w:rPr>
        <w:t xml:space="preserve">sales decrease, </w:t>
      </w:r>
      <w:r>
        <w:rPr>
          <w:rFonts w:ascii="Arial" w:hAnsi="Arial" w:cs="Arial"/>
          <w:sz w:val="24"/>
          <w:szCs w:val="24"/>
        </w:rPr>
        <w:t xml:space="preserve">farmers will have to </w:t>
      </w:r>
      <w:r w:rsidR="003552A1">
        <w:rPr>
          <w:rFonts w:ascii="Arial" w:hAnsi="Arial" w:cs="Arial"/>
          <w:sz w:val="24"/>
          <w:szCs w:val="24"/>
        </w:rPr>
        <w:t>drop</w:t>
      </w:r>
      <w:r>
        <w:rPr>
          <w:rFonts w:ascii="Arial" w:hAnsi="Arial" w:cs="Arial"/>
          <w:sz w:val="24"/>
          <w:szCs w:val="24"/>
        </w:rPr>
        <w:t xml:space="preserve"> their </w:t>
      </w:r>
      <w:r w:rsidR="003552A1">
        <w:rPr>
          <w:rFonts w:ascii="Arial" w:hAnsi="Arial" w:cs="Arial"/>
          <w:sz w:val="24"/>
          <w:szCs w:val="24"/>
        </w:rPr>
        <w:t>prices</w:t>
      </w:r>
      <w:r>
        <w:rPr>
          <w:rFonts w:ascii="Arial" w:hAnsi="Arial" w:cs="Arial"/>
          <w:sz w:val="24"/>
          <w:szCs w:val="24"/>
        </w:rPr>
        <w:t xml:space="preserve"> until the demand for beef increases again. When the demand for beef is balanced with the supply, the market is at its equilibrium </w:t>
      </w:r>
      <w:r w:rsidRPr="0029736D">
        <w:rPr>
          <w:rFonts w:ascii="Arial" w:hAnsi="Arial" w:cs="Arial"/>
          <w:sz w:val="24"/>
          <w:szCs w:val="24"/>
        </w:rPr>
        <w:t>(Hajdu, 2020)</w:t>
      </w:r>
      <w:r>
        <w:rPr>
          <w:rFonts w:ascii="Arial" w:hAnsi="Arial" w:cs="Arial"/>
          <w:sz w:val="24"/>
          <w:szCs w:val="24"/>
        </w:rPr>
        <w:t>.</w:t>
      </w:r>
    </w:p>
    <w:p w14:paraId="445198E8" w14:textId="4B1F37E0" w:rsidR="00570998" w:rsidRDefault="00587F75" w:rsidP="00B044F7">
      <w:pPr>
        <w:spacing w:line="276" w:lineRule="auto"/>
        <w:ind w:firstLine="720"/>
        <w:jc w:val="both"/>
        <w:rPr>
          <w:rFonts w:ascii="Arial" w:hAnsi="Arial" w:cs="Arial"/>
          <w:sz w:val="24"/>
          <w:szCs w:val="24"/>
        </w:rPr>
      </w:pPr>
      <w:r>
        <w:rPr>
          <w:rFonts w:ascii="Arial" w:hAnsi="Arial" w:cs="Arial"/>
          <w:sz w:val="24"/>
          <w:szCs w:val="24"/>
        </w:rPr>
        <w:t>With an increase in demand for food</w:t>
      </w:r>
      <w:r w:rsidR="00175402">
        <w:rPr>
          <w:rFonts w:ascii="Arial" w:hAnsi="Arial" w:cs="Arial"/>
          <w:sz w:val="24"/>
          <w:szCs w:val="24"/>
        </w:rPr>
        <w:t xml:space="preserve"> to</w:t>
      </w:r>
      <w:r>
        <w:rPr>
          <w:rFonts w:ascii="Arial" w:hAnsi="Arial" w:cs="Arial"/>
          <w:sz w:val="24"/>
          <w:szCs w:val="24"/>
        </w:rPr>
        <w:t xml:space="preserve"> feed the growing population, </w:t>
      </w:r>
      <w:r w:rsidR="00B41CAD">
        <w:rPr>
          <w:rFonts w:ascii="Arial" w:hAnsi="Arial" w:cs="Arial"/>
          <w:sz w:val="24"/>
          <w:szCs w:val="24"/>
        </w:rPr>
        <w:t xml:space="preserve">agriculture </w:t>
      </w:r>
      <w:r w:rsidR="00BB6B58">
        <w:rPr>
          <w:rFonts w:ascii="Arial" w:hAnsi="Arial" w:cs="Arial"/>
          <w:sz w:val="24"/>
          <w:szCs w:val="24"/>
        </w:rPr>
        <w:t>is</w:t>
      </w:r>
      <w:r w:rsidR="00B41CAD">
        <w:rPr>
          <w:rFonts w:ascii="Arial" w:hAnsi="Arial" w:cs="Arial"/>
          <w:sz w:val="24"/>
          <w:szCs w:val="24"/>
        </w:rPr>
        <w:t xml:space="preserve"> struggling to </w:t>
      </w:r>
      <w:r w:rsidR="00AD78E6">
        <w:rPr>
          <w:rFonts w:ascii="Arial" w:hAnsi="Arial" w:cs="Arial"/>
          <w:sz w:val="24"/>
          <w:szCs w:val="24"/>
        </w:rPr>
        <w:t xml:space="preserve">produce enough supply to meet the demand, and </w:t>
      </w:r>
      <w:r w:rsidR="00A12AC1">
        <w:rPr>
          <w:rFonts w:ascii="Arial" w:hAnsi="Arial" w:cs="Arial"/>
          <w:sz w:val="24"/>
          <w:szCs w:val="24"/>
        </w:rPr>
        <w:t xml:space="preserve">new procedures are being put into place to increase productivity. However, these measures need to comply with </w:t>
      </w:r>
      <w:r w:rsidR="00BB6B58">
        <w:rPr>
          <w:rFonts w:ascii="Arial" w:hAnsi="Arial" w:cs="Arial"/>
          <w:sz w:val="24"/>
          <w:szCs w:val="24"/>
        </w:rPr>
        <w:t xml:space="preserve">environmental laws. </w:t>
      </w:r>
      <w:r w:rsidR="00A70851">
        <w:rPr>
          <w:rFonts w:ascii="Arial" w:hAnsi="Arial" w:cs="Arial"/>
          <w:sz w:val="24"/>
          <w:szCs w:val="24"/>
        </w:rPr>
        <w:t xml:space="preserve">Leading to a scrapping of the </w:t>
      </w:r>
      <w:r w:rsidR="00BF3729">
        <w:rPr>
          <w:rFonts w:ascii="Arial" w:hAnsi="Arial" w:cs="Arial"/>
          <w:sz w:val="24"/>
          <w:szCs w:val="24"/>
        </w:rPr>
        <w:t>CAP and</w:t>
      </w:r>
      <w:r w:rsidR="0080669B">
        <w:rPr>
          <w:rFonts w:ascii="Arial" w:hAnsi="Arial" w:cs="Arial"/>
          <w:sz w:val="24"/>
          <w:szCs w:val="24"/>
        </w:rPr>
        <w:t xml:space="preserve"> bring</w:t>
      </w:r>
      <w:r w:rsidR="00414626">
        <w:rPr>
          <w:rFonts w:ascii="Arial" w:hAnsi="Arial" w:cs="Arial"/>
          <w:sz w:val="24"/>
          <w:szCs w:val="24"/>
        </w:rPr>
        <w:t>ing</w:t>
      </w:r>
      <w:r w:rsidR="0080669B">
        <w:rPr>
          <w:rFonts w:ascii="Arial" w:hAnsi="Arial" w:cs="Arial"/>
          <w:sz w:val="24"/>
          <w:szCs w:val="24"/>
        </w:rPr>
        <w:t xml:space="preserve"> in new legislation </w:t>
      </w:r>
      <w:r w:rsidR="007B7E14">
        <w:rPr>
          <w:rFonts w:ascii="Arial" w:hAnsi="Arial" w:cs="Arial"/>
          <w:sz w:val="24"/>
          <w:szCs w:val="24"/>
        </w:rPr>
        <w:t xml:space="preserve">enforcing stricter rules </w:t>
      </w:r>
      <w:r w:rsidR="009A03E6">
        <w:rPr>
          <w:rFonts w:ascii="Arial" w:hAnsi="Arial" w:cs="Arial"/>
          <w:sz w:val="24"/>
          <w:szCs w:val="24"/>
        </w:rPr>
        <w:t>on Agriculture</w:t>
      </w:r>
      <w:r w:rsidR="00414626">
        <w:rPr>
          <w:rFonts w:ascii="Arial" w:hAnsi="Arial" w:cs="Arial"/>
          <w:sz w:val="24"/>
          <w:szCs w:val="24"/>
        </w:rPr>
        <w:t>,</w:t>
      </w:r>
      <w:r w:rsidR="009A03E6">
        <w:rPr>
          <w:rFonts w:ascii="Arial" w:hAnsi="Arial" w:cs="Arial"/>
          <w:sz w:val="24"/>
          <w:szCs w:val="24"/>
        </w:rPr>
        <w:t xml:space="preserve"> </w:t>
      </w:r>
      <w:r w:rsidR="005541FE">
        <w:rPr>
          <w:rFonts w:ascii="Arial" w:hAnsi="Arial" w:cs="Arial"/>
          <w:sz w:val="24"/>
          <w:szCs w:val="24"/>
        </w:rPr>
        <w:t>in order t</w:t>
      </w:r>
      <w:r w:rsidR="009A03E6">
        <w:rPr>
          <w:rFonts w:ascii="Arial" w:hAnsi="Arial" w:cs="Arial"/>
          <w:sz w:val="24"/>
          <w:szCs w:val="24"/>
        </w:rPr>
        <w:t xml:space="preserve">o reduce </w:t>
      </w:r>
      <w:r w:rsidR="00BF3729">
        <w:rPr>
          <w:rFonts w:ascii="Arial" w:hAnsi="Arial" w:cs="Arial"/>
          <w:sz w:val="24"/>
          <w:szCs w:val="24"/>
        </w:rPr>
        <w:t>their</w:t>
      </w:r>
      <w:r w:rsidR="009A03E6">
        <w:rPr>
          <w:rFonts w:ascii="Arial" w:hAnsi="Arial" w:cs="Arial"/>
          <w:sz w:val="24"/>
          <w:szCs w:val="24"/>
        </w:rPr>
        <w:t xml:space="preserve"> </w:t>
      </w:r>
      <w:r w:rsidR="00CD0C2B">
        <w:rPr>
          <w:rFonts w:ascii="Arial" w:hAnsi="Arial" w:cs="Arial"/>
          <w:sz w:val="24"/>
          <w:szCs w:val="24"/>
        </w:rPr>
        <w:t>greenhouse emissions whil</w:t>
      </w:r>
      <w:r w:rsidR="00BF3729">
        <w:rPr>
          <w:rFonts w:ascii="Arial" w:hAnsi="Arial" w:cs="Arial"/>
          <w:sz w:val="24"/>
          <w:szCs w:val="24"/>
        </w:rPr>
        <w:t>e also</w:t>
      </w:r>
      <w:r w:rsidR="00CD0C2B">
        <w:rPr>
          <w:rFonts w:ascii="Arial" w:hAnsi="Arial" w:cs="Arial"/>
          <w:sz w:val="24"/>
          <w:szCs w:val="24"/>
        </w:rPr>
        <w:t xml:space="preserve"> </w:t>
      </w:r>
      <w:r w:rsidR="00BF3729">
        <w:rPr>
          <w:rFonts w:ascii="Arial" w:hAnsi="Arial" w:cs="Arial"/>
          <w:sz w:val="24"/>
          <w:szCs w:val="24"/>
        </w:rPr>
        <w:t xml:space="preserve">increasing production. The new law that will take place is currently unknown but will have a detrimental effect on the agricultural economy in the UK.  </w:t>
      </w:r>
      <w:r w:rsidR="00A54204">
        <w:rPr>
          <w:rFonts w:ascii="Arial" w:hAnsi="Arial" w:cs="Arial"/>
          <w:sz w:val="24"/>
          <w:szCs w:val="24"/>
        </w:rPr>
        <w:t xml:space="preserve">The future of the </w:t>
      </w:r>
      <w:r w:rsidR="00632800">
        <w:rPr>
          <w:rFonts w:ascii="Arial" w:hAnsi="Arial" w:cs="Arial"/>
          <w:sz w:val="24"/>
          <w:szCs w:val="24"/>
        </w:rPr>
        <w:t>farming industry is uncertain as g</w:t>
      </w:r>
      <w:r>
        <w:rPr>
          <w:rFonts w:ascii="Arial" w:hAnsi="Arial" w:cs="Arial"/>
          <w:sz w:val="24"/>
          <w:szCs w:val="24"/>
        </w:rPr>
        <w:t xml:space="preserve">lobal </w:t>
      </w:r>
      <w:r w:rsidR="00D16EBE">
        <w:rPr>
          <w:rFonts w:ascii="Arial" w:hAnsi="Arial" w:cs="Arial"/>
          <w:sz w:val="24"/>
          <w:szCs w:val="24"/>
        </w:rPr>
        <w:t>warming</w:t>
      </w:r>
      <w:r>
        <w:rPr>
          <w:rFonts w:ascii="Arial" w:hAnsi="Arial" w:cs="Arial"/>
          <w:sz w:val="24"/>
          <w:szCs w:val="24"/>
        </w:rPr>
        <w:t xml:space="preserve"> is already having </w:t>
      </w:r>
      <w:r w:rsidR="0016453D">
        <w:rPr>
          <w:rFonts w:ascii="Arial" w:hAnsi="Arial" w:cs="Arial"/>
          <w:sz w:val="24"/>
          <w:szCs w:val="24"/>
        </w:rPr>
        <w:t>its</w:t>
      </w:r>
      <w:r>
        <w:rPr>
          <w:rFonts w:ascii="Arial" w:hAnsi="Arial" w:cs="Arial"/>
          <w:sz w:val="24"/>
          <w:szCs w:val="24"/>
        </w:rPr>
        <w:t xml:space="preserve"> impact on farming,</w:t>
      </w:r>
      <w:r w:rsidR="00F87D42">
        <w:rPr>
          <w:rFonts w:ascii="Arial" w:hAnsi="Arial" w:cs="Arial"/>
          <w:sz w:val="24"/>
          <w:szCs w:val="24"/>
        </w:rPr>
        <w:t xml:space="preserve"> as weather is unpredictable and </w:t>
      </w:r>
      <w:r w:rsidR="00720038">
        <w:rPr>
          <w:rFonts w:ascii="Arial" w:hAnsi="Arial" w:cs="Arial"/>
          <w:sz w:val="24"/>
          <w:szCs w:val="24"/>
        </w:rPr>
        <w:t>influences</w:t>
      </w:r>
      <w:r w:rsidR="00F87D42">
        <w:rPr>
          <w:rFonts w:ascii="Arial" w:hAnsi="Arial" w:cs="Arial"/>
          <w:sz w:val="24"/>
          <w:szCs w:val="24"/>
        </w:rPr>
        <w:t xml:space="preserve"> </w:t>
      </w:r>
      <w:r w:rsidR="007F3BE6">
        <w:rPr>
          <w:rFonts w:ascii="Arial" w:hAnsi="Arial" w:cs="Arial"/>
          <w:sz w:val="24"/>
          <w:szCs w:val="24"/>
        </w:rPr>
        <w:t>their harvesting and production system</w:t>
      </w:r>
      <w:r w:rsidR="00E957C1">
        <w:rPr>
          <w:rFonts w:ascii="Arial" w:hAnsi="Arial" w:cs="Arial"/>
          <w:sz w:val="24"/>
          <w:szCs w:val="24"/>
        </w:rPr>
        <w:t xml:space="preserve"> (</w:t>
      </w:r>
      <w:proofErr w:type="spellStart"/>
      <w:r w:rsidR="00E957C1" w:rsidRPr="00E957C1">
        <w:rPr>
          <w:rFonts w:ascii="Arial" w:hAnsi="Arial" w:cs="Arial"/>
          <w:sz w:val="24"/>
          <w:szCs w:val="24"/>
        </w:rPr>
        <w:t>Roederer-Rynning</w:t>
      </w:r>
      <w:proofErr w:type="spellEnd"/>
      <w:r w:rsidR="00E957C1">
        <w:rPr>
          <w:rFonts w:ascii="Arial" w:hAnsi="Arial" w:cs="Arial"/>
          <w:sz w:val="24"/>
          <w:szCs w:val="24"/>
        </w:rPr>
        <w:t xml:space="preserve"> </w:t>
      </w:r>
      <w:r w:rsidR="00E957C1" w:rsidRPr="00E957C1">
        <w:rPr>
          <w:rFonts w:ascii="Arial" w:hAnsi="Arial" w:cs="Arial"/>
          <w:sz w:val="24"/>
          <w:szCs w:val="24"/>
        </w:rPr>
        <w:t>&amp; Matthews</w:t>
      </w:r>
      <w:r w:rsidR="00E957C1">
        <w:rPr>
          <w:rFonts w:ascii="Arial" w:hAnsi="Arial" w:cs="Arial"/>
          <w:sz w:val="24"/>
          <w:szCs w:val="24"/>
        </w:rPr>
        <w:t xml:space="preserve">, </w:t>
      </w:r>
      <w:r w:rsidR="00E957C1" w:rsidRPr="00E957C1">
        <w:rPr>
          <w:rFonts w:ascii="Arial" w:hAnsi="Arial" w:cs="Arial"/>
          <w:sz w:val="24"/>
          <w:szCs w:val="24"/>
        </w:rPr>
        <w:t xml:space="preserve">2019). </w:t>
      </w:r>
    </w:p>
    <w:p w14:paraId="0963D18E" w14:textId="6CED9CAD" w:rsidR="008357B5" w:rsidRDefault="00587F75" w:rsidP="00B044F7">
      <w:pPr>
        <w:spacing w:line="276" w:lineRule="auto"/>
        <w:ind w:firstLine="720"/>
        <w:jc w:val="both"/>
        <w:rPr>
          <w:rFonts w:ascii="Arial" w:hAnsi="Arial" w:cs="Arial"/>
          <w:sz w:val="24"/>
          <w:szCs w:val="24"/>
        </w:rPr>
      </w:pPr>
      <w:r>
        <w:rPr>
          <w:rFonts w:ascii="Arial" w:hAnsi="Arial" w:cs="Arial"/>
          <w:sz w:val="24"/>
          <w:szCs w:val="24"/>
        </w:rPr>
        <w:lastRenderedPageBreak/>
        <w:t>Urban Farms are starting to emerge</w:t>
      </w:r>
      <w:r w:rsidR="008D29CA">
        <w:rPr>
          <w:rFonts w:ascii="Arial" w:hAnsi="Arial" w:cs="Arial"/>
          <w:sz w:val="24"/>
          <w:szCs w:val="24"/>
        </w:rPr>
        <w:t xml:space="preserve"> to</w:t>
      </w:r>
      <w:r w:rsidR="00D57361">
        <w:rPr>
          <w:rFonts w:ascii="Arial" w:hAnsi="Arial" w:cs="Arial"/>
          <w:sz w:val="24"/>
          <w:szCs w:val="24"/>
        </w:rPr>
        <w:t xml:space="preserve"> increase</w:t>
      </w:r>
      <w:r w:rsidR="008D29CA">
        <w:rPr>
          <w:rFonts w:ascii="Arial" w:hAnsi="Arial" w:cs="Arial"/>
          <w:sz w:val="24"/>
          <w:szCs w:val="24"/>
        </w:rPr>
        <w:t xml:space="preserve"> </w:t>
      </w:r>
      <w:r w:rsidR="00231DC3">
        <w:rPr>
          <w:rFonts w:ascii="Arial" w:hAnsi="Arial" w:cs="Arial"/>
          <w:sz w:val="24"/>
          <w:szCs w:val="24"/>
        </w:rPr>
        <w:t>f</w:t>
      </w:r>
      <w:r w:rsidR="00D57361">
        <w:rPr>
          <w:rFonts w:ascii="Arial" w:hAnsi="Arial" w:cs="Arial"/>
          <w:sz w:val="24"/>
          <w:szCs w:val="24"/>
        </w:rPr>
        <w:t>ood production and meet the demand of a growing population</w:t>
      </w:r>
      <w:r w:rsidR="00231DC3">
        <w:rPr>
          <w:rFonts w:ascii="Arial" w:hAnsi="Arial" w:cs="Arial"/>
          <w:sz w:val="24"/>
          <w:szCs w:val="24"/>
        </w:rPr>
        <w:t xml:space="preserve"> in a way that is positive for communities and the environment</w:t>
      </w:r>
      <w:r w:rsidR="007974A1">
        <w:rPr>
          <w:rFonts w:ascii="Arial" w:hAnsi="Arial" w:cs="Arial"/>
          <w:sz w:val="24"/>
          <w:szCs w:val="24"/>
        </w:rPr>
        <w:t xml:space="preserve">, today and in the future. </w:t>
      </w:r>
      <w:r w:rsidR="00902020">
        <w:rPr>
          <w:rFonts w:ascii="Arial" w:hAnsi="Arial" w:cs="Arial"/>
          <w:sz w:val="24"/>
          <w:szCs w:val="24"/>
        </w:rPr>
        <w:t xml:space="preserve">New technologies </w:t>
      </w:r>
      <w:r w:rsidR="00F50E1D">
        <w:rPr>
          <w:rFonts w:ascii="Arial" w:hAnsi="Arial" w:cs="Arial"/>
          <w:sz w:val="24"/>
          <w:szCs w:val="24"/>
        </w:rPr>
        <w:t xml:space="preserve">have made it possible to </w:t>
      </w:r>
      <w:r w:rsidR="00177734">
        <w:rPr>
          <w:rFonts w:ascii="Arial" w:hAnsi="Arial" w:cs="Arial"/>
          <w:sz w:val="24"/>
          <w:szCs w:val="24"/>
        </w:rPr>
        <w:t>harvest all year-round.</w:t>
      </w:r>
      <w:r w:rsidR="0029736D">
        <w:rPr>
          <w:rFonts w:ascii="Arial" w:hAnsi="Arial" w:cs="Arial"/>
          <w:sz w:val="24"/>
          <w:szCs w:val="24"/>
        </w:rPr>
        <w:t xml:space="preserve"> </w:t>
      </w:r>
      <w:r w:rsidR="00BC24E2">
        <w:rPr>
          <w:rFonts w:ascii="Arial" w:hAnsi="Arial" w:cs="Arial"/>
          <w:sz w:val="24"/>
          <w:szCs w:val="24"/>
        </w:rPr>
        <w:t xml:space="preserve">The </w:t>
      </w:r>
      <w:r w:rsidR="00BF6BED">
        <w:rPr>
          <w:rFonts w:ascii="Arial" w:hAnsi="Arial" w:cs="Arial"/>
          <w:sz w:val="24"/>
          <w:szCs w:val="24"/>
        </w:rPr>
        <w:t>growing</w:t>
      </w:r>
      <w:r w:rsidR="00BC24E2">
        <w:rPr>
          <w:rFonts w:ascii="Arial" w:hAnsi="Arial" w:cs="Arial"/>
          <w:sz w:val="24"/>
          <w:szCs w:val="24"/>
        </w:rPr>
        <w:t xml:space="preserve"> and distribution of food</w:t>
      </w:r>
      <w:r w:rsidR="005541FE">
        <w:rPr>
          <w:rFonts w:ascii="Arial" w:hAnsi="Arial" w:cs="Arial"/>
          <w:sz w:val="24"/>
          <w:szCs w:val="24"/>
        </w:rPr>
        <w:t xml:space="preserve"> is</w:t>
      </w:r>
      <w:r w:rsidR="00BC24E2">
        <w:rPr>
          <w:rFonts w:ascii="Arial" w:hAnsi="Arial" w:cs="Arial"/>
          <w:sz w:val="24"/>
          <w:szCs w:val="24"/>
        </w:rPr>
        <w:t xml:space="preserve"> changing</w:t>
      </w:r>
      <w:r w:rsidR="0029736D">
        <w:rPr>
          <w:rFonts w:ascii="Arial" w:hAnsi="Arial" w:cs="Arial"/>
          <w:sz w:val="24"/>
          <w:szCs w:val="24"/>
        </w:rPr>
        <w:t xml:space="preserve"> </w:t>
      </w:r>
      <w:r w:rsidR="0029736D" w:rsidRPr="0029736D">
        <w:rPr>
          <w:rFonts w:ascii="Arial" w:hAnsi="Arial" w:cs="Arial"/>
          <w:sz w:val="24"/>
          <w:szCs w:val="24"/>
        </w:rPr>
        <w:t>("</w:t>
      </w:r>
      <w:proofErr w:type="spellStart"/>
      <w:r w:rsidR="0029736D" w:rsidRPr="0029736D">
        <w:rPr>
          <w:rFonts w:ascii="Arial" w:hAnsi="Arial" w:cs="Arial"/>
          <w:sz w:val="24"/>
          <w:szCs w:val="24"/>
        </w:rPr>
        <w:t>GrowUp</w:t>
      </w:r>
      <w:proofErr w:type="spellEnd"/>
      <w:r w:rsidR="0029736D" w:rsidRPr="0029736D">
        <w:rPr>
          <w:rFonts w:ascii="Arial" w:hAnsi="Arial" w:cs="Arial"/>
          <w:sz w:val="24"/>
          <w:szCs w:val="24"/>
        </w:rPr>
        <w:t xml:space="preserve"> Urban Farms", 2020)</w:t>
      </w:r>
      <w:r w:rsidR="0029736D">
        <w:rPr>
          <w:rFonts w:ascii="Arial" w:hAnsi="Arial" w:cs="Arial"/>
          <w:sz w:val="24"/>
          <w:szCs w:val="24"/>
        </w:rPr>
        <w:t xml:space="preserve">. </w:t>
      </w:r>
      <w:r w:rsidR="00BC24E2">
        <w:rPr>
          <w:rFonts w:ascii="Arial" w:hAnsi="Arial" w:cs="Arial"/>
          <w:sz w:val="24"/>
          <w:szCs w:val="24"/>
        </w:rPr>
        <w:t xml:space="preserve">A </w:t>
      </w:r>
      <w:r w:rsidR="00BF6BED">
        <w:rPr>
          <w:rFonts w:ascii="Arial" w:hAnsi="Arial" w:cs="Arial"/>
          <w:sz w:val="24"/>
          <w:szCs w:val="24"/>
        </w:rPr>
        <w:t xml:space="preserve">farmer may </w:t>
      </w:r>
      <w:r w:rsidR="006960D5">
        <w:rPr>
          <w:rFonts w:ascii="Arial" w:hAnsi="Arial" w:cs="Arial"/>
          <w:sz w:val="24"/>
          <w:szCs w:val="24"/>
        </w:rPr>
        <w:t xml:space="preserve">consider </w:t>
      </w:r>
      <w:r w:rsidR="00F921BE">
        <w:rPr>
          <w:rFonts w:ascii="Arial" w:hAnsi="Arial" w:cs="Arial"/>
          <w:sz w:val="24"/>
          <w:szCs w:val="24"/>
        </w:rPr>
        <w:t xml:space="preserve">urban farming. Before making the decision, he </w:t>
      </w:r>
      <w:r w:rsidR="005913E3">
        <w:rPr>
          <w:rFonts w:ascii="Arial" w:hAnsi="Arial" w:cs="Arial"/>
          <w:sz w:val="24"/>
          <w:szCs w:val="24"/>
        </w:rPr>
        <w:t>would weigh the Marginal Social Cost against the Marginal Social Benefit</w:t>
      </w:r>
      <w:r w:rsidR="00B4077D">
        <w:rPr>
          <w:rFonts w:ascii="Arial" w:hAnsi="Arial" w:cs="Arial"/>
          <w:sz w:val="24"/>
          <w:szCs w:val="24"/>
        </w:rPr>
        <w:t xml:space="preserve"> to see which had the most significant impact on the community</w:t>
      </w:r>
      <w:r w:rsidR="006D4628">
        <w:rPr>
          <w:rFonts w:ascii="Arial" w:hAnsi="Arial" w:cs="Arial"/>
          <w:sz w:val="24"/>
          <w:szCs w:val="24"/>
        </w:rPr>
        <w:t>. A Marginal Social Cost against Marginal Social Benefit Graph</w:t>
      </w:r>
      <w:r w:rsidR="00CA4DC2">
        <w:rPr>
          <w:rFonts w:ascii="Arial" w:hAnsi="Arial" w:cs="Arial"/>
          <w:sz w:val="24"/>
          <w:szCs w:val="24"/>
        </w:rPr>
        <w:t>,</w:t>
      </w:r>
      <w:r w:rsidR="006D4628">
        <w:rPr>
          <w:rFonts w:ascii="Arial" w:hAnsi="Arial" w:cs="Arial"/>
          <w:sz w:val="24"/>
          <w:szCs w:val="24"/>
        </w:rPr>
        <w:t xml:space="preserve"> shown in figure 3</w:t>
      </w:r>
      <w:r w:rsidR="00CA4DC2">
        <w:rPr>
          <w:rFonts w:ascii="Arial" w:hAnsi="Arial" w:cs="Arial"/>
          <w:sz w:val="24"/>
          <w:szCs w:val="24"/>
        </w:rPr>
        <w:t>,</w:t>
      </w:r>
      <w:r w:rsidR="006D4628">
        <w:rPr>
          <w:rFonts w:ascii="Arial" w:hAnsi="Arial" w:cs="Arial"/>
          <w:sz w:val="24"/>
          <w:szCs w:val="24"/>
        </w:rPr>
        <w:t xml:space="preserve"> would </w:t>
      </w:r>
      <w:r w:rsidR="00980545">
        <w:rPr>
          <w:rFonts w:ascii="Arial" w:hAnsi="Arial" w:cs="Arial"/>
          <w:sz w:val="24"/>
          <w:szCs w:val="24"/>
        </w:rPr>
        <w:t xml:space="preserve">visually </w:t>
      </w:r>
      <w:r w:rsidR="008E5834">
        <w:rPr>
          <w:rFonts w:ascii="Arial" w:hAnsi="Arial" w:cs="Arial"/>
          <w:sz w:val="24"/>
          <w:szCs w:val="24"/>
        </w:rPr>
        <w:t xml:space="preserve">represent the benefit and cost of </w:t>
      </w:r>
      <w:r w:rsidR="00704A60">
        <w:rPr>
          <w:rFonts w:ascii="Arial" w:hAnsi="Arial" w:cs="Arial"/>
          <w:sz w:val="24"/>
          <w:szCs w:val="24"/>
        </w:rPr>
        <w:t>an urban farm in the community.  The results shown in the graph would help the farmer decide whether to go ahead with urban farming or not.</w:t>
      </w:r>
      <w:r w:rsidR="00D40D4F">
        <w:rPr>
          <w:rFonts w:ascii="Arial" w:hAnsi="Arial" w:cs="Arial"/>
          <w:sz w:val="24"/>
          <w:szCs w:val="24"/>
        </w:rPr>
        <w:t xml:space="preserve"> </w:t>
      </w:r>
    </w:p>
    <w:p w14:paraId="556ADCD2" w14:textId="77777777" w:rsidR="0079127F" w:rsidRDefault="00587F75" w:rsidP="00A42D2D">
      <w:pPr>
        <w:spacing w:line="276" w:lineRule="auto"/>
        <w:jc w:val="both"/>
        <w:rPr>
          <w:rFonts w:ascii="Arial" w:hAnsi="Arial" w:cs="Arial"/>
          <w:sz w:val="24"/>
          <w:szCs w:val="24"/>
        </w:rPr>
      </w:pPr>
      <w:r w:rsidRPr="00AF5FC3">
        <w:rPr>
          <w:noProof/>
        </w:rPr>
        <w:drawing>
          <wp:inline distT="0" distB="0" distL="0" distR="0" wp14:anchorId="0DE189CA" wp14:editId="206FB8EB">
            <wp:extent cx="3390900" cy="27069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99380" name=""/>
                    <pic:cNvPicPr/>
                  </pic:nvPicPr>
                  <pic:blipFill>
                    <a:blip r:embed="rId13"/>
                    <a:stretch>
                      <a:fillRect/>
                    </a:stretch>
                  </pic:blipFill>
                  <pic:spPr>
                    <a:xfrm>
                      <a:off x="0" y="0"/>
                      <a:ext cx="3409799" cy="2722048"/>
                    </a:xfrm>
                    <a:prstGeom prst="rect">
                      <a:avLst/>
                    </a:prstGeom>
                  </pic:spPr>
                </pic:pic>
              </a:graphicData>
            </a:graphic>
          </wp:inline>
        </w:drawing>
      </w:r>
    </w:p>
    <w:p w14:paraId="7FA652E1" w14:textId="77777777" w:rsidR="00D57361" w:rsidRDefault="00587F75" w:rsidP="00A42D2D">
      <w:pPr>
        <w:spacing w:line="276" w:lineRule="auto"/>
        <w:jc w:val="both"/>
        <w:rPr>
          <w:rFonts w:ascii="Arial" w:hAnsi="Arial" w:cs="Arial"/>
          <w:sz w:val="24"/>
          <w:szCs w:val="24"/>
        </w:rPr>
      </w:pPr>
      <w:r>
        <w:rPr>
          <w:rFonts w:ascii="Arial" w:hAnsi="Arial" w:cs="Arial"/>
          <w:sz w:val="24"/>
          <w:szCs w:val="24"/>
        </w:rPr>
        <w:t xml:space="preserve">(Figure 3) </w:t>
      </w:r>
      <w:r w:rsidR="00EB1443">
        <w:rPr>
          <w:rFonts w:ascii="Arial" w:hAnsi="Arial" w:cs="Arial"/>
          <w:sz w:val="24"/>
          <w:szCs w:val="24"/>
        </w:rPr>
        <w:t xml:space="preserve">Marginal Social </w:t>
      </w:r>
      <w:r w:rsidR="004423E7">
        <w:rPr>
          <w:rFonts w:ascii="Arial" w:hAnsi="Arial" w:cs="Arial"/>
          <w:sz w:val="24"/>
          <w:szCs w:val="24"/>
        </w:rPr>
        <w:t xml:space="preserve">Cost </w:t>
      </w:r>
      <w:r w:rsidR="00EB1443">
        <w:rPr>
          <w:rFonts w:ascii="Arial" w:hAnsi="Arial" w:cs="Arial"/>
          <w:sz w:val="24"/>
          <w:szCs w:val="24"/>
        </w:rPr>
        <w:t>against Marginal</w:t>
      </w:r>
      <w:r w:rsidR="004423E7">
        <w:rPr>
          <w:rFonts w:ascii="Arial" w:hAnsi="Arial" w:cs="Arial"/>
          <w:sz w:val="24"/>
          <w:szCs w:val="24"/>
        </w:rPr>
        <w:t xml:space="preserve"> Social Benefit </w:t>
      </w:r>
    </w:p>
    <w:p w14:paraId="2AC685D7" w14:textId="77777777" w:rsidR="0026476D" w:rsidRDefault="0026476D" w:rsidP="00A42D2D">
      <w:pPr>
        <w:spacing w:line="276" w:lineRule="auto"/>
        <w:jc w:val="both"/>
        <w:rPr>
          <w:rFonts w:ascii="Arial" w:hAnsi="Arial" w:cs="Arial"/>
          <w:sz w:val="24"/>
          <w:szCs w:val="24"/>
        </w:rPr>
      </w:pPr>
    </w:p>
    <w:p w14:paraId="1D094593" w14:textId="77777777" w:rsidR="0026476D" w:rsidRPr="00C9723D" w:rsidRDefault="00587F75" w:rsidP="00A42D2D">
      <w:pPr>
        <w:spacing w:line="276" w:lineRule="auto"/>
        <w:jc w:val="both"/>
        <w:rPr>
          <w:rFonts w:ascii="Arial" w:hAnsi="Arial" w:cs="Arial"/>
          <w:b/>
          <w:bCs/>
          <w:sz w:val="24"/>
          <w:szCs w:val="24"/>
        </w:rPr>
      </w:pPr>
      <w:r w:rsidRPr="00C9723D">
        <w:rPr>
          <w:rFonts w:ascii="Arial" w:hAnsi="Arial" w:cs="Arial"/>
          <w:b/>
          <w:bCs/>
          <w:sz w:val="24"/>
          <w:szCs w:val="24"/>
        </w:rPr>
        <w:t>Conclusion</w:t>
      </w:r>
    </w:p>
    <w:p w14:paraId="07BEE249" w14:textId="30ABF304" w:rsidR="0029736D" w:rsidRDefault="00587F75" w:rsidP="00C241F6">
      <w:pPr>
        <w:ind w:firstLine="720"/>
        <w:jc w:val="both"/>
        <w:rPr>
          <w:rFonts w:ascii="Arial" w:hAnsi="Arial" w:cs="Arial"/>
          <w:sz w:val="24"/>
          <w:szCs w:val="24"/>
        </w:rPr>
      </w:pPr>
      <w:r>
        <w:rPr>
          <w:rFonts w:ascii="Arial" w:hAnsi="Arial" w:cs="Arial"/>
          <w:sz w:val="24"/>
          <w:szCs w:val="24"/>
        </w:rPr>
        <w:t xml:space="preserve">In conclusion, </w:t>
      </w:r>
      <w:r w:rsidR="00F257BB">
        <w:rPr>
          <w:rFonts w:ascii="Arial" w:hAnsi="Arial" w:cs="Arial"/>
          <w:sz w:val="24"/>
          <w:szCs w:val="24"/>
        </w:rPr>
        <w:t>agriculture</w:t>
      </w:r>
      <w:r w:rsidR="008A6698">
        <w:rPr>
          <w:rFonts w:ascii="Arial" w:hAnsi="Arial" w:cs="Arial"/>
          <w:sz w:val="24"/>
          <w:szCs w:val="24"/>
        </w:rPr>
        <w:t xml:space="preserve"> ha</w:t>
      </w:r>
      <w:r w:rsidR="001D0A71">
        <w:rPr>
          <w:rFonts w:ascii="Arial" w:hAnsi="Arial" w:cs="Arial"/>
          <w:sz w:val="24"/>
          <w:szCs w:val="24"/>
        </w:rPr>
        <w:t xml:space="preserve">s </w:t>
      </w:r>
      <w:r w:rsidR="00F257BB">
        <w:rPr>
          <w:rFonts w:ascii="Arial" w:hAnsi="Arial" w:cs="Arial"/>
          <w:sz w:val="24"/>
          <w:szCs w:val="24"/>
        </w:rPr>
        <w:t>f</w:t>
      </w:r>
      <w:r w:rsidR="006431C5">
        <w:rPr>
          <w:rFonts w:ascii="Arial" w:hAnsi="Arial" w:cs="Arial"/>
          <w:sz w:val="24"/>
          <w:szCs w:val="24"/>
        </w:rPr>
        <w:t>ace</w:t>
      </w:r>
      <w:r w:rsidR="008A6698">
        <w:rPr>
          <w:rFonts w:ascii="Arial" w:hAnsi="Arial" w:cs="Arial"/>
          <w:sz w:val="24"/>
          <w:szCs w:val="24"/>
        </w:rPr>
        <w:t>d</w:t>
      </w:r>
      <w:r w:rsidR="006431C5">
        <w:rPr>
          <w:rFonts w:ascii="Arial" w:hAnsi="Arial" w:cs="Arial"/>
          <w:sz w:val="24"/>
          <w:szCs w:val="24"/>
        </w:rPr>
        <w:t xml:space="preserve"> many problems </w:t>
      </w:r>
      <w:r w:rsidR="008A6698">
        <w:rPr>
          <w:rFonts w:ascii="Arial" w:hAnsi="Arial" w:cs="Arial"/>
          <w:sz w:val="24"/>
          <w:szCs w:val="24"/>
        </w:rPr>
        <w:t xml:space="preserve">and </w:t>
      </w:r>
      <w:r w:rsidR="009F6049">
        <w:rPr>
          <w:rFonts w:ascii="Arial" w:hAnsi="Arial" w:cs="Arial"/>
          <w:sz w:val="24"/>
          <w:szCs w:val="24"/>
        </w:rPr>
        <w:t>will face many more in</w:t>
      </w:r>
      <w:r w:rsidR="005541FE">
        <w:rPr>
          <w:rFonts w:ascii="Arial" w:hAnsi="Arial" w:cs="Arial"/>
          <w:sz w:val="24"/>
          <w:szCs w:val="24"/>
        </w:rPr>
        <w:t xml:space="preserve"> the </w:t>
      </w:r>
      <w:r w:rsidR="00732661">
        <w:rPr>
          <w:rFonts w:ascii="Arial" w:hAnsi="Arial" w:cs="Arial"/>
          <w:sz w:val="24"/>
          <w:szCs w:val="24"/>
        </w:rPr>
        <w:t xml:space="preserve">future, </w:t>
      </w:r>
      <w:r w:rsidR="00BC2A35">
        <w:rPr>
          <w:rFonts w:ascii="Arial" w:hAnsi="Arial" w:cs="Arial"/>
          <w:sz w:val="24"/>
          <w:szCs w:val="24"/>
        </w:rPr>
        <w:t xml:space="preserve">one being climate change. </w:t>
      </w:r>
      <w:r w:rsidR="00045049">
        <w:rPr>
          <w:rFonts w:ascii="Arial" w:hAnsi="Arial" w:cs="Arial"/>
          <w:sz w:val="24"/>
          <w:szCs w:val="24"/>
        </w:rPr>
        <w:t>Agriculture is continuously under pressure</w:t>
      </w:r>
      <w:r w:rsidR="00444D05">
        <w:rPr>
          <w:rFonts w:ascii="Arial" w:hAnsi="Arial" w:cs="Arial"/>
          <w:sz w:val="24"/>
          <w:szCs w:val="24"/>
        </w:rPr>
        <w:t xml:space="preserve"> to </w:t>
      </w:r>
      <w:r w:rsidR="00EA1E4B">
        <w:rPr>
          <w:rFonts w:ascii="Arial" w:hAnsi="Arial" w:cs="Arial"/>
          <w:sz w:val="24"/>
          <w:szCs w:val="24"/>
        </w:rPr>
        <w:t>increase production whil</w:t>
      </w:r>
      <w:r w:rsidR="00701D53">
        <w:rPr>
          <w:rFonts w:ascii="Arial" w:hAnsi="Arial" w:cs="Arial"/>
          <w:sz w:val="24"/>
          <w:szCs w:val="24"/>
        </w:rPr>
        <w:t>e comp</w:t>
      </w:r>
      <w:r w:rsidR="005541FE">
        <w:rPr>
          <w:rFonts w:ascii="Arial" w:hAnsi="Arial" w:cs="Arial"/>
          <w:sz w:val="24"/>
          <w:szCs w:val="24"/>
        </w:rPr>
        <w:t xml:space="preserve">lying </w:t>
      </w:r>
      <w:r w:rsidR="00444D05">
        <w:rPr>
          <w:rFonts w:ascii="Arial" w:hAnsi="Arial" w:cs="Arial"/>
          <w:sz w:val="24"/>
          <w:szCs w:val="24"/>
        </w:rPr>
        <w:t>with environmental laws</w:t>
      </w:r>
      <w:r w:rsidR="00EA1E4B">
        <w:rPr>
          <w:rFonts w:ascii="Arial" w:hAnsi="Arial" w:cs="Arial"/>
          <w:sz w:val="24"/>
          <w:szCs w:val="24"/>
        </w:rPr>
        <w:t>.</w:t>
      </w:r>
      <w:r w:rsidR="00F4769C">
        <w:rPr>
          <w:rFonts w:ascii="Arial" w:hAnsi="Arial" w:cs="Arial"/>
          <w:sz w:val="24"/>
          <w:szCs w:val="24"/>
        </w:rPr>
        <w:t xml:space="preserve"> Advancements in new </w:t>
      </w:r>
      <w:r w:rsidR="00045049">
        <w:rPr>
          <w:rFonts w:ascii="Arial" w:hAnsi="Arial" w:cs="Arial"/>
          <w:sz w:val="24"/>
          <w:szCs w:val="24"/>
        </w:rPr>
        <w:t xml:space="preserve">technology </w:t>
      </w:r>
      <w:r w:rsidR="00F4769C">
        <w:rPr>
          <w:rFonts w:ascii="Arial" w:hAnsi="Arial" w:cs="Arial"/>
          <w:sz w:val="24"/>
          <w:szCs w:val="24"/>
        </w:rPr>
        <w:t xml:space="preserve">will help increase </w:t>
      </w:r>
      <w:r w:rsidR="00E63597">
        <w:rPr>
          <w:rFonts w:ascii="Arial" w:hAnsi="Arial" w:cs="Arial"/>
          <w:sz w:val="24"/>
          <w:szCs w:val="24"/>
        </w:rPr>
        <w:t>productivity</w:t>
      </w:r>
      <w:r w:rsidR="00F4769C">
        <w:rPr>
          <w:rFonts w:ascii="Arial" w:hAnsi="Arial" w:cs="Arial"/>
          <w:sz w:val="24"/>
          <w:szCs w:val="24"/>
        </w:rPr>
        <w:t>; however, with doing so</w:t>
      </w:r>
      <w:r w:rsidR="00A434AE">
        <w:rPr>
          <w:rFonts w:ascii="Arial" w:hAnsi="Arial" w:cs="Arial"/>
          <w:sz w:val="24"/>
          <w:szCs w:val="24"/>
        </w:rPr>
        <w:t xml:space="preserve">, </w:t>
      </w:r>
      <w:r w:rsidR="006748F2">
        <w:rPr>
          <w:rFonts w:ascii="Arial" w:hAnsi="Arial" w:cs="Arial"/>
          <w:sz w:val="24"/>
          <w:szCs w:val="24"/>
        </w:rPr>
        <w:t xml:space="preserve">agriculture must consider its effect on </w:t>
      </w:r>
      <w:r w:rsidR="000E2B9D">
        <w:rPr>
          <w:rFonts w:ascii="Arial" w:hAnsi="Arial" w:cs="Arial"/>
          <w:sz w:val="24"/>
          <w:szCs w:val="24"/>
        </w:rPr>
        <w:t>society</w:t>
      </w:r>
      <w:r w:rsidR="00A30F16">
        <w:rPr>
          <w:rFonts w:ascii="Arial" w:hAnsi="Arial" w:cs="Arial"/>
          <w:sz w:val="24"/>
          <w:szCs w:val="24"/>
        </w:rPr>
        <w:t>,</w:t>
      </w:r>
      <w:r w:rsidR="00822FCB">
        <w:rPr>
          <w:rFonts w:ascii="Arial" w:hAnsi="Arial" w:cs="Arial"/>
          <w:sz w:val="24"/>
          <w:szCs w:val="24"/>
        </w:rPr>
        <w:t xml:space="preserve"> </w:t>
      </w:r>
      <w:r w:rsidR="000E2B9D">
        <w:rPr>
          <w:rFonts w:ascii="Arial" w:hAnsi="Arial" w:cs="Arial"/>
          <w:sz w:val="24"/>
          <w:szCs w:val="24"/>
        </w:rPr>
        <w:t>environment</w:t>
      </w:r>
      <w:r w:rsidR="006748F2">
        <w:rPr>
          <w:rFonts w:ascii="Arial" w:hAnsi="Arial" w:cs="Arial"/>
          <w:sz w:val="24"/>
          <w:szCs w:val="24"/>
        </w:rPr>
        <w:t xml:space="preserve"> </w:t>
      </w:r>
      <w:r w:rsidR="00A30F16">
        <w:rPr>
          <w:rFonts w:ascii="Arial" w:hAnsi="Arial" w:cs="Arial"/>
          <w:sz w:val="24"/>
          <w:szCs w:val="24"/>
        </w:rPr>
        <w:t>and the economy</w:t>
      </w:r>
      <w:r w:rsidR="00111998">
        <w:rPr>
          <w:rFonts w:ascii="Arial" w:hAnsi="Arial" w:cs="Arial"/>
          <w:sz w:val="24"/>
          <w:szCs w:val="24"/>
        </w:rPr>
        <w:t xml:space="preserve">. Agriculture must </w:t>
      </w:r>
      <w:r w:rsidR="00A67560">
        <w:rPr>
          <w:rFonts w:ascii="Arial" w:hAnsi="Arial" w:cs="Arial"/>
          <w:sz w:val="24"/>
          <w:szCs w:val="24"/>
        </w:rPr>
        <w:t xml:space="preserve">conduct its </w:t>
      </w:r>
      <w:r w:rsidR="00356948">
        <w:rPr>
          <w:rFonts w:ascii="Arial" w:hAnsi="Arial" w:cs="Arial"/>
          <w:sz w:val="24"/>
          <w:szCs w:val="24"/>
        </w:rPr>
        <w:t>operation</w:t>
      </w:r>
      <w:r w:rsidR="00A67560">
        <w:rPr>
          <w:rFonts w:ascii="Arial" w:hAnsi="Arial" w:cs="Arial"/>
          <w:sz w:val="24"/>
          <w:szCs w:val="24"/>
        </w:rPr>
        <w:t xml:space="preserve"> in a way that will reduce the amount of </w:t>
      </w:r>
      <w:r w:rsidR="00356948">
        <w:rPr>
          <w:rFonts w:ascii="Arial" w:hAnsi="Arial" w:cs="Arial"/>
          <w:sz w:val="24"/>
          <w:szCs w:val="24"/>
        </w:rPr>
        <w:t xml:space="preserve">greenhouse gas it emits. </w:t>
      </w:r>
      <w:r w:rsidR="00A330F5">
        <w:rPr>
          <w:rFonts w:ascii="Arial" w:hAnsi="Arial" w:cs="Arial"/>
          <w:sz w:val="24"/>
          <w:szCs w:val="24"/>
        </w:rPr>
        <w:t>Restrictions and laws need to be put in place</w:t>
      </w:r>
      <w:r w:rsidR="00077A8B">
        <w:rPr>
          <w:rFonts w:ascii="Arial" w:hAnsi="Arial" w:cs="Arial"/>
          <w:sz w:val="24"/>
          <w:szCs w:val="24"/>
        </w:rPr>
        <w:t xml:space="preserve"> and </w:t>
      </w:r>
      <w:r w:rsidR="007F5EAA">
        <w:rPr>
          <w:rFonts w:ascii="Arial" w:hAnsi="Arial" w:cs="Arial"/>
          <w:sz w:val="24"/>
          <w:szCs w:val="24"/>
        </w:rPr>
        <w:t xml:space="preserve">regularly reviewed </w:t>
      </w:r>
      <w:r w:rsidR="00077A8B">
        <w:rPr>
          <w:rFonts w:ascii="Arial" w:hAnsi="Arial" w:cs="Arial"/>
          <w:sz w:val="24"/>
          <w:szCs w:val="24"/>
        </w:rPr>
        <w:t xml:space="preserve">to ensure sustainable </w:t>
      </w:r>
      <w:r w:rsidR="00356160">
        <w:rPr>
          <w:rFonts w:ascii="Arial" w:hAnsi="Arial" w:cs="Arial"/>
          <w:sz w:val="24"/>
          <w:szCs w:val="24"/>
        </w:rPr>
        <w:t>agricultural activities as its means of operation are continuously changing.</w:t>
      </w:r>
    </w:p>
    <w:p w14:paraId="40FBC1BE" w14:textId="77777777" w:rsidR="00C9723D" w:rsidRDefault="00C9723D">
      <w:pPr>
        <w:rPr>
          <w:rFonts w:ascii="Arial" w:hAnsi="Arial" w:cs="Arial"/>
          <w:sz w:val="24"/>
          <w:szCs w:val="24"/>
        </w:rPr>
      </w:pPr>
    </w:p>
    <w:p w14:paraId="15446AD8" w14:textId="77777777" w:rsidR="00C9723D" w:rsidRDefault="00C9723D">
      <w:pPr>
        <w:rPr>
          <w:rFonts w:ascii="Arial" w:hAnsi="Arial" w:cs="Arial"/>
          <w:sz w:val="24"/>
          <w:szCs w:val="24"/>
        </w:rPr>
      </w:pPr>
    </w:p>
    <w:p w14:paraId="7CC3AB9E" w14:textId="77777777" w:rsidR="00C9723D" w:rsidRDefault="00C9723D">
      <w:pPr>
        <w:rPr>
          <w:rFonts w:ascii="Arial" w:hAnsi="Arial" w:cs="Arial"/>
          <w:sz w:val="24"/>
          <w:szCs w:val="24"/>
        </w:rPr>
      </w:pPr>
    </w:p>
    <w:p w14:paraId="799BD3B7" w14:textId="77777777" w:rsidR="00C9723D" w:rsidRDefault="00C9723D">
      <w:pPr>
        <w:rPr>
          <w:rFonts w:ascii="Arial" w:hAnsi="Arial" w:cs="Arial"/>
          <w:sz w:val="24"/>
          <w:szCs w:val="24"/>
        </w:rPr>
      </w:pPr>
    </w:p>
    <w:p w14:paraId="6A16157B" w14:textId="77777777" w:rsidR="00C9723D" w:rsidRDefault="00C9723D">
      <w:pPr>
        <w:rPr>
          <w:rFonts w:ascii="Arial" w:hAnsi="Arial" w:cs="Arial"/>
          <w:sz w:val="24"/>
          <w:szCs w:val="24"/>
        </w:rPr>
      </w:pPr>
    </w:p>
    <w:p w14:paraId="6C42EF37" w14:textId="77777777" w:rsidR="00C9723D" w:rsidRDefault="00C9723D">
      <w:pPr>
        <w:rPr>
          <w:rFonts w:ascii="Arial" w:hAnsi="Arial" w:cs="Arial"/>
          <w:sz w:val="24"/>
          <w:szCs w:val="24"/>
        </w:rPr>
      </w:pPr>
    </w:p>
    <w:p w14:paraId="5EE00185" w14:textId="77777777" w:rsidR="00C9723D" w:rsidRDefault="00C9723D" w:rsidP="00A42D2D">
      <w:pPr>
        <w:spacing w:line="276" w:lineRule="auto"/>
        <w:jc w:val="both"/>
        <w:rPr>
          <w:rFonts w:ascii="Arial" w:hAnsi="Arial" w:cs="Arial"/>
          <w:sz w:val="24"/>
          <w:szCs w:val="24"/>
        </w:rPr>
      </w:pPr>
    </w:p>
    <w:p w14:paraId="760C0A5E" w14:textId="03BB6ACD" w:rsidR="00C9723D" w:rsidRDefault="00E957C1" w:rsidP="00645F54">
      <w:pPr>
        <w:rPr>
          <w:rFonts w:ascii="Arial" w:hAnsi="Arial" w:cs="Arial"/>
          <w:sz w:val="24"/>
          <w:szCs w:val="24"/>
        </w:rPr>
      </w:pPr>
      <w:r>
        <w:rPr>
          <w:rFonts w:ascii="Arial" w:hAnsi="Arial" w:cs="Arial"/>
          <w:sz w:val="24"/>
          <w:szCs w:val="24"/>
        </w:rPr>
        <w:br w:type="page"/>
      </w:r>
    </w:p>
    <w:p w14:paraId="46F6A2EC" w14:textId="77777777" w:rsidR="0029736D" w:rsidRPr="00991CE2" w:rsidRDefault="00587F75" w:rsidP="0029736D">
      <w:pPr>
        <w:shd w:val="clear" w:color="auto" w:fill="FFFFFF"/>
        <w:spacing w:after="100" w:afterAutospacing="1" w:line="240" w:lineRule="auto"/>
        <w:outlineLvl w:val="1"/>
        <w:rPr>
          <w:rFonts w:ascii="Arial" w:eastAsia="Times New Roman" w:hAnsi="Arial" w:cs="Arial"/>
          <w:b/>
          <w:bCs/>
          <w:color w:val="000000"/>
          <w:sz w:val="24"/>
          <w:szCs w:val="24"/>
          <w:lang w:eastAsia="en-GB"/>
        </w:rPr>
      </w:pPr>
      <w:r w:rsidRPr="00991CE2">
        <w:rPr>
          <w:rFonts w:ascii="Arial" w:eastAsia="Times New Roman" w:hAnsi="Arial" w:cs="Arial"/>
          <w:b/>
          <w:bCs/>
          <w:color w:val="000000"/>
          <w:sz w:val="24"/>
          <w:szCs w:val="24"/>
          <w:lang w:eastAsia="en-GB"/>
        </w:rPr>
        <w:lastRenderedPageBreak/>
        <w:t>References</w:t>
      </w:r>
    </w:p>
    <w:p w14:paraId="6A528D41"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hAnsi="Arial" w:cs="Arial"/>
          <w:sz w:val="24"/>
          <w:szCs w:val="24"/>
        </w:rPr>
        <w:t xml:space="preserve">Agriculture | European Union. (2020). Retrieved 24 March 2020, from </w:t>
      </w:r>
      <w:hyperlink r:id="rId14" w:history="1">
        <w:r w:rsidRPr="00963C92">
          <w:rPr>
            <w:rStyle w:val="Hyperlink"/>
            <w:rFonts w:ascii="Arial" w:hAnsi="Arial" w:cs="Arial"/>
            <w:sz w:val="24"/>
            <w:szCs w:val="24"/>
          </w:rPr>
          <w:t>https://europa.eu/european-union/topics/agriculture_en</w:t>
        </w:r>
      </w:hyperlink>
    </w:p>
    <w:p w14:paraId="7C01D4A5"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hAnsi="Arial" w:cs="Arial"/>
          <w:sz w:val="24"/>
          <w:szCs w:val="24"/>
        </w:rPr>
        <w:t xml:space="preserve">Agriculture and Climate Change in the EU: An Overview | Climate Policy Info Hub. (2020). Retrieved 24 March 2020, from </w:t>
      </w:r>
      <w:hyperlink r:id="rId15" w:history="1">
        <w:r w:rsidRPr="00963C92">
          <w:rPr>
            <w:rStyle w:val="Hyperlink"/>
            <w:rFonts w:ascii="Arial" w:hAnsi="Arial" w:cs="Arial"/>
            <w:sz w:val="24"/>
            <w:szCs w:val="24"/>
          </w:rPr>
          <w:t>https://climatepolicyinfohub.eu/agriculture-and-climate-change-eu-overview</w:t>
        </w:r>
      </w:hyperlink>
    </w:p>
    <w:p w14:paraId="6D47BC91"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hAnsi="Arial" w:cs="Arial"/>
          <w:sz w:val="24"/>
          <w:szCs w:val="24"/>
        </w:rPr>
        <w:t xml:space="preserve">Archive:Agri-environmental indicator - greenhouse gas emissions - Statistics Explained. (2020). Retrieved 24 March 2020, from </w:t>
      </w:r>
      <w:hyperlink r:id="rId16" w:history="1">
        <w:r w:rsidRPr="00963C92">
          <w:rPr>
            <w:rStyle w:val="Hyperlink"/>
            <w:rFonts w:ascii="Arial" w:hAnsi="Arial" w:cs="Arial"/>
            <w:sz w:val="24"/>
            <w:szCs w:val="24"/>
          </w:rPr>
          <w:t>https://ec.europa.eu/eurostat/statistics-explained/index.php?title=Agri-environmental_indicator_-_greenhouse_gas_emissions&amp;oldid=374989</w:t>
        </w:r>
      </w:hyperlink>
    </w:p>
    <w:p w14:paraId="741A05FA" w14:textId="77777777" w:rsidR="00991CE2" w:rsidRDefault="00991CE2" w:rsidP="00710651">
      <w:pPr>
        <w:shd w:val="clear" w:color="auto" w:fill="FFFFFF"/>
        <w:spacing w:after="180" w:line="240" w:lineRule="auto"/>
        <w:ind w:left="450" w:hanging="450"/>
        <w:rPr>
          <w:rFonts w:ascii="Arial" w:eastAsia="Times New Roman" w:hAnsi="Arial" w:cs="Arial"/>
          <w:color w:val="000000"/>
          <w:sz w:val="24"/>
          <w:szCs w:val="24"/>
          <w:lang w:eastAsia="en-GB"/>
        </w:rPr>
      </w:pPr>
      <w:r w:rsidRPr="00710651">
        <w:rPr>
          <w:rFonts w:ascii="Arial" w:eastAsia="Times New Roman" w:hAnsi="Arial" w:cs="Arial"/>
          <w:color w:val="000000"/>
          <w:sz w:val="24"/>
          <w:szCs w:val="24"/>
          <w:lang w:eastAsia="en-GB"/>
        </w:rPr>
        <w:t>Baumol, W.J., Oates, W.E., 1988. The Theory of Environmental Policy. Cambridge University Press,</w:t>
      </w:r>
      <w:r>
        <w:rPr>
          <w:rFonts w:ascii="Arial" w:eastAsia="Times New Roman" w:hAnsi="Arial" w:cs="Arial"/>
          <w:color w:val="000000"/>
          <w:sz w:val="24"/>
          <w:szCs w:val="24"/>
          <w:lang w:eastAsia="en-GB"/>
        </w:rPr>
        <w:t xml:space="preserve"> </w:t>
      </w:r>
      <w:r w:rsidRPr="00710651">
        <w:rPr>
          <w:rFonts w:ascii="Arial" w:eastAsia="Times New Roman" w:hAnsi="Arial" w:cs="Arial"/>
          <w:color w:val="000000"/>
          <w:sz w:val="24"/>
          <w:szCs w:val="24"/>
          <w:lang w:eastAsia="en-GB"/>
        </w:rPr>
        <w:t>Cambridge.</w:t>
      </w:r>
    </w:p>
    <w:p w14:paraId="2564390A" w14:textId="77777777" w:rsidR="00991CE2" w:rsidRDefault="00991CE2" w:rsidP="00E957C1">
      <w:pPr>
        <w:shd w:val="clear" w:color="auto" w:fill="FFFFFF"/>
        <w:spacing w:after="180" w:line="240" w:lineRule="auto"/>
        <w:ind w:left="450" w:hanging="450"/>
        <w:rPr>
          <w:rStyle w:val="Hyperlink"/>
          <w:rFonts w:ascii="Arial" w:hAnsi="Arial" w:cs="Arial"/>
          <w:color w:val="000000" w:themeColor="text1"/>
          <w:sz w:val="24"/>
          <w:szCs w:val="24"/>
          <w:u w:val="none"/>
        </w:rPr>
      </w:pPr>
      <w:r w:rsidRPr="00E957C1">
        <w:rPr>
          <w:rStyle w:val="Hyperlink"/>
          <w:rFonts w:ascii="Arial" w:hAnsi="Arial" w:cs="Arial"/>
          <w:color w:val="000000" w:themeColor="text1"/>
          <w:sz w:val="24"/>
          <w:szCs w:val="24"/>
          <w:u w:val="none"/>
        </w:rPr>
        <w:t>Buchanan, J. M. (1968). The demand and supply of public goods (Vol. 5). Chicago: Rand McNally.</w:t>
      </w:r>
    </w:p>
    <w:p w14:paraId="10ECF9CB" w14:textId="77777777" w:rsidR="00991CE2" w:rsidRPr="00E957C1" w:rsidRDefault="00991CE2" w:rsidP="00E957C1">
      <w:pPr>
        <w:shd w:val="clear" w:color="auto" w:fill="FFFFFF"/>
        <w:spacing w:after="180" w:line="240" w:lineRule="auto"/>
        <w:ind w:left="450" w:hanging="450"/>
        <w:rPr>
          <w:rFonts w:ascii="Arial" w:hAnsi="Arial" w:cs="Arial"/>
          <w:color w:val="000000" w:themeColor="text1"/>
          <w:sz w:val="24"/>
          <w:szCs w:val="24"/>
        </w:rPr>
      </w:pPr>
      <w:proofErr w:type="spellStart"/>
      <w:r w:rsidRPr="00E957C1">
        <w:rPr>
          <w:rFonts w:ascii="Arial" w:hAnsi="Arial" w:cs="Arial"/>
          <w:color w:val="000000" w:themeColor="text1"/>
          <w:sz w:val="24"/>
          <w:szCs w:val="24"/>
        </w:rPr>
        <w:t>Cachon</w:t>
      </w:r>
      <w:proofErr w:type="spellEnd"/>
      <w:r w:rsidRPr="00E957C1">
        <w:rPr>
          <w:rFonts w:ascii="Arial" w:hAnsi="Arial" w:cs="Arial"/>
          <w:color w:val="000000" w:themeColor="text1"/>
          <w:sz w:val="24"/>
          <w:szCs w:val="24"/>
        </w:rPr>
        <w:t xml:space="preserve">, G., &amp; </w:t>
      </w:r>
      <w:proofErr w:type="spellStart"/>
      <w:r w:rsidRPr="00E957C1">
        <w:rPr>
          <w:rFonts w:ascii="Arial" w:hAnsi="Arial" w:cs="Arial"/>
          <w:color w:val="000000" w:themeColor="text1"/>
          <w:sz w:val="24"/>
          <w:szCs w:val="24"/>
        </w:rPr>
        <w:t>Terwiesch</w:t>
      </w:r>
      <w:proofErr w:type="spellEnd"/>
      <w:r w:rsidRPr="00E957C1">
        <w:rPr>
          <w:rFonts w:ascii="Arial" w:hAnsi="Arial" w:cs="Arial"/>
          <w:color w:val="000000" w:themeColor="text1"/>
          <w:sz w:val="24"/>
          <w:szCs w:val="24"/>
        </w:rPr>
        <w:t>, C. (2008). Matching supply with demand. McGraw-Hill Publishing.</w:t>
      </w:r>
    </w:p>
    <w:p w14:paraId="6E37AD52" w14:textId="77777777" w:rsidR="00991CE2" w:rsidRDefault="00991CE2" w:rsidP="00DC36DF">
      <w:pPr>
        <w:shd w:val="clear" w:color="auto" w:fill="FFFFFF"/>
        <w:spacing w:after="180" w:line="240" w:lineRule="auto"/>
        <w:ind w:left="450" w:hanging="450"/>
        <w:rPr>
          <w:rStyle w:val="Hyperlink"/>
          <w:rFonts w:ascii="Arial" w:hAnsi="Arial" w:cs="Arial"/>
          <w:color w:val="000000" w:themeColor="text1"/>
          <w:sz w:val="24"/>
          <w:szCs w:val="24"/>
          <w:u w:val="none"/>
        </w:rPr>
      </w:pPr>
      <w:r w:rsidRPr="00DC36DF">
        <w:rPr>
          <w:rStyle w:val="Hyperlink"/>
          <w:rFonts w:ascii="Arial" w:hAnsi="Arial" w:cs="Arial"/>
          <w:color w:val="000000" w:themeColor="text1"/>
          <w:sz w:val="24"/>
          <w:szCs w:val="24"/>
          <w:u w:val="none"/>
        </w:rPr>
        <w:t xml:space="preserve">Callan, S. J., &amp; Thomas, J. M. (2013). Environmental economics and management: Theory, policy, and applications (6th ed.). Mason, OH: South-Western, Cengage Learning. </w:t>
      </w:r>
    </w:p>
    <w:p w14:paraId="6901150D" w14:textId="77777777" w:rsidR="00991CE2" w:rsidRDefault="00991CE2" w:rsidP="0029736D">
      <w:pPr>
        <w:shd w:val="clear" w:color="auto" w:fill="FFFFFF"/>
        <w:spacing w:after="180" w:line="240" w:lineRule="auto"/>
        <w:ind w:left="450" w:hanging="450"/>
        <w:rPr>
          <w:rFonts w:ascii="Arial" w:hAnsi="Arial" w:cs="Arial"/>
          <w:sz w:val="24"/>
          <w:szCs w:val="24"/>
        </w:rPr>
      </w:pPr>
      <w:r w:rsidRPr="005541FE">
        <w:rPr>
          <w:rFonts w:ascii="Arial" w:hAnsi="Arial" w:cs="Arial"/>
          <w:sz w:val="24"/>
          <w:szCs w:val="24"/>
        </w:rPr>
        <w:t xml:space="preserve">Cross Compliance Penalties. (2020). Retrieved 3 April 2020, from </w:t>
      </w:r>
      <w:hyperlink r:id="rId17" w:history="1">
        <w:r w:rsidRPr="00B95C38">
          <w:rPr>
            <w:rStyle w:val="Hyperlink"/>
            <w:rFonts w:ascii="Arial" w:hAnsi="Arial" w:cs="Arial"/>
            <w:sz w:val="24"/>
            <w:szCs w:val="24"/>
          </w:rPr>
          <w:t>http://www.crosscompliance.org.uk/penalties.htm</w:t>
        </w:r>
      </w:hyperlink>
    </w:p>
    <w:p w14:paraId="69919413" w14:textId="77777777" w:rsidR="00991CE2" w:rsidRPr="0029736D"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eastAsia="Times New Roman" w:hAnsi="Arial" w:cs="Arial"/>
          <w:color w:val="000000"/>
          <w:sz w:val="24"/>
          <w:szCs w:val="24"/>
          <w:lang w:eastAsia="en-GB"/>
        </w:rPr>
        <w:t>Economics 504. (2020). Retrieved 24 March 2020, from https://www3.nd.edu/~cwilber/econ504/504book/prob7.html</w:t>
      </w:r>
    </w:p>
    <w:p w14:paraId="10EA7C84" w14:textId="77777777" w:rsidR="00991CE2" w:rsidRDefault="00991CE2" w:rsidP="0029736D">
      <w:pPr>
        <w:shd w:val="clear" w:color="auto" w:fill="FFFFFF"/>
        <w:spacing w:after="180" w:line="240" w:lineRule="auto"/>
        <w:ind w:left="450" w:hanging="450"/>
        <w:rPr>
          <w:rFonts w:ascii="Arial" w:hAnsi="Arial" w:cs="Arial"/>
          <w:sz w:val="24"/>
          <w:szCs w:val="24"/>
        </w:rPr>
      </w:pPr>
      <w:r w:rsidRPr="007243E0">
        <w:rPr>
          <w:rFonts w:ascii="Arial" w:hAnsi="Arial" w:cs="Arial"/>
          <w:sz w:val="24"/>
          <w:szCs w:val="24"/>
        </w:rPr>
        <w:t xml:space="preserve">European Commission. (1991). Council Directive 91/676/EEC of 12 December 1991 concerning the protection of waters against pollution caused by nitrates from agricultural sources. </w:t>
      </w:r>
    </w:p>
    <w:p w14:paraId="0EB77EBE" w14:textId="77777777" w:rsidR="00991CE2" w:rsidRPr="0029736D"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proofErr w:type="spellStart"/>
      <w:r w:rsidRPr="0029736D">
        <w:rPr>
          <w:rFonts w:ascii="Arial" w:eastAsia="Times New Roman" w:hAnsi="Arial" w:cs="Arial"/>
          <w:color w:val="000000"/>
          <w:sz w:val="24"/>
          <w:szCs w:val="24"/>
          <w:lang w:eastAsia="en-GB"/>
        </w:rPr>
        <w:t>GrowUp</w:t>
      </w:r>
      <w:proofErr w:type="spellEnd"/>
      <w:r w:rsidRPr="0029736D">
        <w:rPr>
          <w:rFonts w:ascii="Arial" w:eastAsia="Times New Roman" w:hAnsi="Arial" w:cs="Arial"/>
          <w:color w:val="000000"/>
          <w:sz w:val="24"/>
          <w:szCs w:val="24"/>
          <w:lang w:eastAsia="en-GB"/>
        </w:rPr>
        <w:t xml:space="preserve"> Urban Farms. (2020). Retrieved 24 March 2020, from https://www.growup.org.uk</w:t>
      </w:r>
    </w:p>
    <w:p w14:paraId="3085E7A3" w14:textId="77777777" w:rsidR="00991CE2" w:rsidRPr="0029736D"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eastAsia="Times New Roman" w:hAnsi="Arial" w:cs="Arial"/>
          <w:color w:val="000000"/>
          <w:sz w:val="24"/>
          <w:szCs w:val="24"/>
          <w:lang w:eastAsia="en-GB"/>
        </w:rPr>
        <w:t>Hajdu, I. (2020). How Supply and Demand Affect Farmer’s Profitability?. Retrieved 24 March 2020, from https://blog.agrivi.com/post/how-supply-and-demand-affect-farmer-s-profitability</w:t>
      </w:r>
    </w:p>
    <w:p w14:paraId="1C141CED" w14:textId="77777777" w:rsidR="00991CE2" w:rsidRDefault="00991CE2" w:rsidP="0029736D">
      <w:pPr>
        <w:shd w:val="clear" w:color="auto" w:fill="FFFFFF"/>
        <w:spacing w:after="180" w:line="240" w:lineRule="auto"/>
        <w:ind w:left="450" w:hanging="450"/>
        <w:rPr>
          <w:rFonts w:ascii="Arial" w:hAnsi="Arial" w:cs="Arial"/>
          <w:sz w:val="24"/>
          <w:szCs w:val="24"/>
        </w:rPr>
      </w:pPr>
      <w:proofErr w:type="spellStart"/>
      <w:r w:rsidRPr="005541FE">
        <w:rPr>
          <w:rFonts w:ascii="Arial" w:hAnsi="Arial" w:cs="Arial"/>
          <w:sz w:val="24"/>
          <w:szCs w:val="24"/>
        </w:rPr>
        <w:t>Juntti</w:t>
      </w:r>
      <w:proofErr w:type="spellEnd"/>
      <w:r w:rsidRPr="005541FE">
        <w:rPr>
          <w:rFonts w:ascii="Arial" w:hAnsi="Arial" w:cs="Arial"/>
          <w:sz w:val="24"/>
          <w:szCs w:val="24"/>
        </w:rPr>
        <w:t>, M. (2012). Implementing Cross Compliance for Agriculture in the EU: Relational Agency, Power and Action in Different Socio</w:t>
      </w:r>
      <w:r w:rsidRPr="005541FE">
        <w:rPr>
          <w:rFonts w:ascii="Cambria Math" w:hAnsi="Cambria Math" w:cs="Cambria Math"/>
          <w:sz w:val="24"/>
          <w:szCs w:val="24"/>
        </w:rPr>
        <w:t>‐</w:t>
      </w:r>
      <w:r w:rsidRPr="005541FE">
        <w:rPr>
          <w:rFonts w:ascii="Arial" w:hAnsi="Arial" w:cs="Arial"/>
          <w:sz w:val="24"/>
          <w:szCs w:val="24"/>
        </w:rPr>
        <w:t xml:space="preserve">Material Contexts. </w:t>
      </w:r>
      <w:proofErr w:type="spellStart"/>
      <w:r w:rsidRPr="005541FE">
        <w:rPr>
          <w:rFonts w:ascii="Arial" w:hAnsi="Arial" w:cs="Arial"/>
          <w:sz w:val="24"/>
          <w:szCs w:val="24"/>
        </w:rPr>
        <w:t>Sociologia</w:t>
      </w:r>
      <w:proofErr w:type="spellEnd"/>
      <w:r w:rsidRPr="005541FE">
        <w:rPr>
          <w:rFonts w:ascii="Arial" w:hAnsi="Arial" w:cs="Arial"/>
          <w:sz w:val="24"/>
          <w:szCs w:val="24"/>
        </w:rPr>
        <w:t xml:space="preserve"> </w:t>
      </w:r>
      <w:proofErr w:type="spellStart"/>
      <w:r w:rsidRPr="005541FE">
        <w:rPr>
          <w:rFonts w:ascii="Arial" w:hAnsi="Arial" w:cs="Arial"/>
          <w:sz w:val="24"/>
          <w:szCs w:val="24"/>
        </w:rPr>
        <w:t>ruralis</w:t>
      </w:r>
      <w:proofErr w:type="spellEnd"/>
      <w:r w:rsidRPr="005541FE">
        <w:rPr>
          <w:rFonts w:ascii="Arial" w:hAnsi="Arial" w:cs="Arial"/>
          <w:sz w:val="24"/>
          <w:szCs w:val="24"/>
        </w:rPr>
        <w:t>, 52(3), 294-310.</w:t>
      </w:r>
    </w:p>
    <w:p w14:paraId="4AA6793A" w14:textId="77777777" w:rsidR="00991CE2" w:rsidRPr="00DC36DF" w:rsidRDefault="00991CE2" w:rsidP="00DC36DF">
      <w:pPr>
        <w:shd w:val="clear" w:color="auto" w:fill="FFFFFF"/>
        <w:spacing w:after="180" w:line="240" w:lineRule="auto"/>
        <w:ind w:left="450" w:hanging="450"/>
        <w:rPr>
          <w:rStyle w:val="Hyperlink"/>
          <w:rFonts w:ascii="Arial" w:hAnsi="Arial" w:cs="Arial"/>
          <w:color w:val="000000" w:themeColor="text1"/>
          <w:sz w:val="24"/>
          <w:szCs w:val="24"/>
          <w:u w:val="none"/>
        </w:rPr>
      </w:pPr>
      <w:proofErr w:type="spellStart"/>
      <w:r w:rsidRPr="00991CE2">
        <w:rPr>
          <w:rStyle w:val="Hyperlink"/>
          <w:rFonts w:ascii="Arial" w:hAnsi="Arial" w:cs="Arial"/>
          <w:color w:val="000000" w:themeColor="text1"/>
          <w:sz w:val="24"/>
          <w:szCs w:val="24"/>
          <w:u w:val="none"/>
        </w:rPr>
        <w:t>Klenow</w:t>
      </w:r>
      <w:proofErr w:type="spellEnd"/>
      <w:r w:rsidRPr="00991CE2">
        <w:rPr>
          <w:rStyle w:val="Hyperlink"/>
          <w:rFonts w:ascii="Arial" w:hAnsi="Arial" w:cs="Arial"/>
          <w:color w:val="000000" w:themeColor="text1"/>
          <w:sz w:val="24"/>
          <w:szCs w:val="24"/>
          <w:u w:val="none"/>
        </w:rPr>
        <w:t>, P. J., &amp; Rodriguez-Clare, A. (2005). Externalities and growth. Handbook of economic growth, 1, 817-861.</w:t>
      </w:r>
    </w:p>
    <w:p w14:paraId="6F858AB2" w14:textId="77777777" w:rsidR="00991CE2" w:rsidRPr="0029736D" w:rsidRDefault="00991CE2" w:rsidP="00710651">
      <w:pPr>
        <w:shd w:val="clear" w:color="auto" w:fill="FFFFFF"/>
        <w:spacing w:after="180" w:line="240" w:lineRule="auto"/>
        <w:ind w:left="450" w:hanging="450"/>
        <w:rPr>
          <w:rFonts w:ascii="Arial" w:eastAsia="Times New Roman" w:hAnsi="Arial" w:cs="Arial"/>
          <w:color w:val="000000"/>
          <w:sz w:val="24"/>
          <w:szCs w:val="24"/>
          <w:lang w:eastAsia="en-GB"/>
        </w:rPr>
      </w:pPr>
      <w:r w:rsidRPr="00C25CFD">
        <w:rPr>
          <w:rFonts w:ascii="Arial" w:eastAsia="Times New Roman" w:hAnsi="Arial" w:cs="Arial"/>
          <w:color w:val="000000"/>
          <w:sz w:val="24"/>
          <w:szCs w:val="24"/>
          <w:lang w:eastAsia="en-GB"/>
        </w:rPr>
        <w:t>Pretty, J. N., Brett, C., Gee, D., Hine, R. E., Mason, C. F., Morison, J. I. L., ... &amp; van der Bijl, G. (2000). An assessment of the total external costs of UK agriculture. Agricultural systems, 65(2), 113-136.</w:t>
      </w:r>
    </w:p>
    <w:p w14:paraId="7126CCB1" w14:textId="77777777" w:rsidR="00991CE2" w:rsidRDefault="00991CE2" w:rsidP="0029736D">
      <w:pPr>
        <w:shd w:val="clear" w:color="auto" w:fill="FFFFFF"/>
        <w:spacing w:after="180" w:line="240" w:lineRule="auto"/>
        <w:ind w:left="450" w:hanging="450"/>
        <w:rPr>
          <w:rFonts w:ascii="Arial" w:hAnsi="Arial" w:cs="Arial"/>
          <w:sz w:val="24"/>
          <w:szCs w:val="24"/>
        </w:rPr>
      </w:pPr>
      <w:proofErr w:type="spellStart"/>
      <w:r w:rsidRPr="00E957C1">
        <w:rPr>
          <w:rFonts w:ascii="Arial" w:hAnsi="Arial" w:cs="Arial"/>
          <w:sz w:val="24"/>
          <w:szCs w:val="24"/>
        </w:rPr>
        <w:lastRenderedPageBreak/>
        <w:t>Roederer-Rynning</w:t>
      </w:r>
      <w:proofErr w:type="spellEnd"/>
      <w:r w:rsidRPr="00E957C1">
        <w:rPr>
          <w:rFonts w:ascii="Arial" w:hAnsi="Arial" w:cs="Arial"/>
          <w:sz w:val="24"/>
          <w:szCs w:val="24"/>
        </w:rPr>
        <w:t xml:space="preserve">, C., &amp; Matthews, A. (2019). What Common Agricultural Policy after </w:t>
      </w:r>
      <w:proofErr w:type="gramStart"/>
      <w:r w:rsidRPr="00E957C1">
        <w:rPr>
          <w:rFonts w:ascii="Arial" w:hAnsi="Arial" w:cs="Arial"/>
          <w:sz w:val="24"/>
          <w:szCs w:val="24"/>
        </w:rPr>
        <w:t>Brexit?.</w:t>
      </w:r>
      <w:proofErr w:type="gramEnd"/>
      <w:r w:rsidRPr="00E957C1">
        <w:rPr>
          <w:rFonts w:ascii="Arial" w:hAnsi="Arial" w:cs="Arial"/>
          <w:sz w:val="24"/>
          <w:szCs w:val="24"/>
        </w:rPr>
        <w:t xml:space="preserve"> Politics and Governance, 7(3), 40-50.</w:t>
      </w:r>
    </w:p>
    <w:p w14:paraId="78879038" w14:textId="77777777" w:rsidR="00991CE2" w:rsidRDefault="00991CE2" w:rsidP="00E957C1">
      <w:pPr>
        <w:shd w:val="clear" w:color="auto" w:fill="FFFFFF"/>
        <w:spacing w:after="180" w:line="240" w:lineRule="auto"/>
        <w:ind w:left="450" w:hanging="450"/>
        <w:rPr>
          <w:rStyle w:val="Hyperlink"/>
          <w:rFonts w:ascii="Arial" w:hAnsi="Arial" w:cs="Arial"/>
          <w:color w:val="000000" w:themeColor="text1"/>
          <w:sz w:val="24"/>
          <w:szCs w:val="24"/>
          <w:u w:val="none"/>
        </w:rPr>
      </w:pPr>
      <w:proofErr w:type="spellStart"/>
      <w:r w:rsidRPr="00E957C1">
        <w:rPr>
          <w:rStyle w:val="Hyperlink"/>
          <w:rFonts w:ascii="Arial" w:hAnsi="Arial" w:cs="Arial"/>
          <w:color w:val="000000" w:themeColor="text1"/>
          <w:sz w:val="24"/>
          <w:szCs w:val="24"/>
          <w:u w:val="none"/>
        </w:rPr>
        <w:t>Sloman</w:t>
      </w:r>
      <w:proofErr w:type="spellEnd"/>
      <w:r w:rsidRPr="00E957C1">
        <w:rPr>
          <w:rStyle w:val="Hyperlink"/>
          <w:rFonts w:ascii="Arial" w:hAnsi="Arial" w:cs="Arial"/>
          <w:color w:val="000000" w:themeColor="text1"/>
          <w:sz w:val="24"/>
          <w:szCs w:val="24"/>
          <w:u w:val="none"/>
        </w:rPr>
        <w:t>, J. (2019). Economics for business. Harlow, England: Pearson.</w:t>
      </w:r>
    </w:p>
    <w:p w14:paraId="03B4A02B"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hAnsi="Arial" w:cs="Arial"/>
          <w:sz w:val="24"/>
          <w:szCs w:val="24"/>
        </w:rPr>
        <w:t xml:space="preserve">Study on the CAP and climate change: the case for a stronger common agricultural policy for climate action. (2019). Retrieved 24 March 2020, from </w:t>
      </w:r>
      <w:hyperlink r:id="rId18" w:history="1">
        <w:r w:rsidRPr="00963C92">
          <w:rPr>
            <w:rStyle w:val="Hyperlink"/>
            <w:rFonts w:ascii="Arial" w:hAnsi="Arial" w:cs="Arial"/>
            <w:sz w:val="24"/>
            <w:szCs w:val="24"/>
          </w:rPr>
          <w:t>https://ec.europa.eu/info/news/study-cap-and-climate-change-2019-may-27_en</w:t>
        </w:r>
      </w:hyperlink>
    </w:p>
    <w:p w14:paraId="437153C8"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w:t>
      </w:r>
      <w:r w:rsidRPr="0029736D">
        <w:rPr>
          <w:rFonts w:ascii="Arial" w:eastAsia="Times New Roman" w:hAnsi="Arial" w:cs="Arial"/>
          <w:color w:val="000000"/>
          <w:sz w:val="24"/>
          <w:szCs w:val="24"/>
          <w:lang w:eastAsia="en-GB"/>
        </w:rPr>
        <w:t xml:space="preserve">upply and demand | Definition, Example, &amp; graph. (2020). Retrieved 24 March 2020, from </w:t>
      </w:r>
      <w:hyperlink r:id="rId19" w:history="1">
        <w:r w:rsidRPr="0029736D">
          <w:rPr>
            <w:rStyle w:val="Hyperlink"/>
            <w:rFonts w:ascii="Arial" w:eastAsia="Times New Roman" w:hAnsi="Arial" w:cs="Arial"/>
            <w:sz w:val="24"/>
            <w:szCs w:val="24"/>
            <w:lang w:eastAsia="en-GB"/>
          </w:rPr>
          <w:t>https://www.britannica.com/topic/supply-and-demand</w:t>
        </w:r>
      </w:hyperlink>
    </w:p>
    <w:p w14:paraId="6DA80867" w14:textId="77777777" w:rsidR="00991CE2" w:rsidRDefault="00991CE2" w:rsidP="00DC36DF">
      <w:pPr>
        <w:shd w:val="clear" w:color="auto" w:fill="FFFFFF"/>
        <w:spacing w:after="180" w:line="240" w:lineRule="auto"/>
        <w:ind w:left="450" w:hanging="450"/>
        <w:rPr>
          <w:rStyle w:val="Hyperlink"/>
          <w:rFonts w:ascii="Arial" w:hAnsi="Arial" w:cs="Arial"/>
          <w:sz w:val="24"/>
          <w:szCs w:val="24"/>
        </w:rPr>
      </w:pPr>
      <w:r w:rsidRPr="0029736D">
        <w:rPr>
          <w:rFonts w:ascii="Arial" w:hAnsi="Arial" w:cs="Arial"/>
          <w:sz w:val="24"/>
          <w:szCs w:val="24"/>
        </w:rPr>
        <w:t xml:space="preserve">The common agricultural policy at a glance. (2020). Retrieved 24 March 2020, from </w:t>
      </w:r>
      <w:hyperlink r:id="rId20" w:history="1">
        <w:r w:rsidRPr="00963C92">
          <w:rPr>
            <w:rStyle w:val="Hyperlink"/>
            <w:rFonts w:ascii="Arial" w:hAnsi="Arial" w:cs="Arial"/>
            <w:sz w:val="24"/>
            <w:szCs w:val="24"/>
          </w:rPr>
          <w:t>https://ec.europa.eu/info/food-farming-fisheries/key-policies/common-agricultural-policy/cap-glance_en</w:t>
        </w:r>
      </w:hyperlink>
    </w:p>
    <w:p w14:paraId="79FB2BFE" w14:textId="77777777" w:rsidR="00DC36DF" w:rsidRDefault="00DC36DF" w:rsidP="00E957C1">
      <w:pPr>
        <w:shd w:val="clear" w:color="auto" w:fill="FFFFFF"/>
        <w:spacing w:after="180" w:line="240" w:lineRule="auto"/>
        <w:ind w:left="450" w:hanging="450"/>
        <w:rPr>
          <w:rStyle w:val="Hyperlink"/>
          <w:rFonts w:ascii="Arial" w:hAnsi="Arial" w:cs="Arial"/>
          <w:sz w:val="24"/>
          <w:szCs w:val="24"/>
        </w:rPr>
      </w:pPr>
    </w:p>
    <w:p w14:paraId="22251A05" w14:textId="77777777" w:rsidR="00E957C1" w:rsidRDefault="00E957C1" w:rsidP="0029736D">
      <w:pPr>
        <w:shd w:val="clear" w:color="auto" w:fill="FFFFFF"/>
        <w:spacing w:after="180" w:line="240" w:lineRule="auto"/>
        <w:ind w:left="450" w:hanging="450"/>
        <w:rPr>
          <w:rStyle w:val="Hyperlink"/>
          <w:rFonts w:ascii="Arial" w:hAnsi="Arial" w:cs="Arial"/>
          <w:sz w:val="24"/>
          <w:szCs w:val="24"/>
        </w:rPr>
      </w:pPr>
    </w:p>
    <w:sectPr w:rsidR="00E957C1" w:rsidSect="00991CE2">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25B0A0" w16cex:dateUtc="2020-03-25T10:27:00Z"/>
  <w16cex:commentExtensible w16cex:durableId="2225B124" w16cex:dateUtc="2020-03-25T10:29:00Z"/>
  <w16cex:commentExtensible w16cex:durableId="2225B166" w16cex:dateUtc="2020-03-25T10:31:00Z"/>
  <w16cex:commentExtensible w16cex:durableId="2225B193" w16cex:dateUtc="2020-03-25T10:31:00Z"/>
  <w16cex:commentExtensible w16cex:durableId="2225B220" w16cex:dateUtc="2020-03-25T10:34:00Z"/>
  <w16cex:commentExtensible w16cex:durableId="2225B279" w16cex:dateUtc="2020-03-25T10:35:00Z"/>
  <w16cex:commentExtensible w16cex:durableId="2225B325" w16cex:dateUtc="2020-03-25T10:38:00Z"/>
  <w16cex:commentExtensible w16cex:durableId="2225B3EC" w16cex:dateUtc="2020-03-25T10:41:00Z"/>
  <w16cex:commentExtensible w16cex:durableId="2225B4E1" w16cex:dateUtc="2020-03-25T10:45:00Z"/>
  <w16cex:commentExtensible w16cex:durableId="2225B4C6" w16cex:dateUtc="2020-03-25T10:45:00Z"/>
  <w16cex:commentExtensible w16cex:durableId="2225B4F9" w16cex:dateUtc="2020-03-25T10:46:00Z"/>
  <w16cex:commentExtensible w16cex:durableId="2225B518" w16cex:dateUtc="2020-03-25T10:46:00Z"/>
  <w16cex:commentExtensible w16cex:durableId="2225B52E" w16cex:dateUtc="2020-03-25T10:47:00Z"/>
  <w16cex:commentExtensible w16cex:durableId="2225B56C" w16cex:dateUtc="2020-03-25T10:48:00Z"/>
  <w16cex:commentExtensible w16cex:durableId="2225B574" w16cex:dateUtc="2020-03-25T10:48:00Z"/>
  <w16cex:commentExtensible w16cex:durableId="2225B598" w16cex:dateUtc="2020-03-25T10:48:00Z"/>
  <w16cex:commentExtensible w16cex:durableId="2225B5EB" w16cex:dateUtc="2020-03-25T10:50:00Z"/>
  <w16cex:commentExtensible w16cex:durableId="2225B62F" w16cex:dateUtc="2020-03-25T10:51:00Z"/>
  <w16cex:commentExtensible w16cex:durableId="2225B66B" w16cex:dateUtc="2020-03-25T10:52:00Z"/>
  <w16cex:commentExtensible w16cex:durableId="2225B67C" w16cex:dateUtc="2020-03-25T10:52: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C393D2" w14:textId="77777777" w:rsidR="00BE1540" w:rsidRDefault="00BE1540">
      <w:pPr>
        <w:spacing w:after="0" w:line="240" w:lineRule="auto"/>
      </w:pPr>
      <w:r>
        <w:separator/>
      </w:r>
    </w:p>
  </w:endnote>
  <w:endnote w:type="continuationSeparator" w:id="0">
    <w:p w14:paraId="7D22930A" w14:textId="77777777" w:rsidR="00BE1540" w:rsidRDefault="00BE1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Courier New"/>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86576835"/>
      <w:docPartObj>
        <w:docPartGallery w:val="Page Numbers (Bottom of Page)"/>
        <w:docPartUnique/>
      </w:docPartObj>
    </w:sdtPr>
    <w:sdtEndPr>
      <w:rPr>
        <w:rStyle w:val="PageNumber"/>
      </w:rPr>
    </w:sdtEndPr>
    <w:sdtContent>
      <w:p w14:paraId="64BDF0CF" w14:textId="77777777" w:rsidR="006B0AA2" w:rsidRDefault="00587F75" w:rsidP="00963C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CC2F8E" w14:textId="77777777" w:rsidR="006B0AA2" w:rsidRDefault="006B0AA2" w:rsidP="006B0A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2628520"/>
      <w:docPartObj>
        <w:docPartGallery w:val="Page Numbers (Bottom of Page)"/>
        <w:docPartUnique/>
      </w:docPartObj>
    </w:sdtPr>
    <w:sdtEndPr>
      <w:rPr>
        <w:rStyle w:val="PageNumber"/>
      </w:rPr>
    </w:sdtEndPr>
    <w:sdtContent>
      <w:p w14:paraId="47FC4246" w14:textId="77777777" w:rsidR="006B0AA2" w:rsidRDefault="00587F75" w:rsidP="00963C92">
        <w:pPr>
          <w:pStyle w:val="Footer"/>
          <w:framePr w:wrap="none" w:vAnchor="text" w:hAnchor="margin" w:xAlign="right" w:y="1"/>
          <w:rPr>
            <w:rStyle w:val="PageNumber"/>
          </w:rPr>
        </w:pPr>
        <w:r w:rsidRPr="006B0AA2">
          <w:rPr>
            <w:rStyle w:val="PageNumber"/>
            <w:rFonts w:ascii="Arial" w:hAnsi="Arial" w:cs="Arial"/>
            <w:sz w:val="24"/>
            <w:szCs w:val="24"/>
          </w:rPr>
          <w:fldChar w:fldCharType="begin"/>
        </w:r>
        <w:r w:rsidRPr="006B0AA2">
          <w:rPr>
            <w:rStyle w:val="PageNumber"/>
            <w:rFonts w:ascii="Arial" w:hAnsi="Arial" w:cs="Arial"/>
            <w:sz w:val="24"/>
            <w:szCs w:val="24"/>
          </w:rPr>
          <w:instrText xml:space="preserve"> PAGE </w:instrText>
        </w:r>
        <w:r w:rsidRPr="006B0AA2">
          <w:rPr>
            <w:rStyle w:val="PageNumber"/>
            <w:rFonts w:ascii="Arial" w:hAnsi="Arial" w:cs="Arial"/>
            <w:sz w:val="24"/>
            <w:szCs w:val="24"/>
          </w:rPr>
          <w:fldChar w:fldCharType="separate"/>
        </w:r>
        <w:r w:rsidRPr="006B0AA2">
          <w:rPr>
            <w:rStyle w:val="PageNumber"/>
            <w:rFonts w:ascii="Arial" w:hAnsi="Arial" w:cs="Arial"/>
            <w:noProof/>
            <w:sz w:val="24"/>
            <w:szCs w:val="24"/>
          </w:rPr>
          <w:t>1</w:t>
        </w:r>
        <w:r w:rsidRPr="006B0AA2">
          <w:rPr>
            <w:rStyle w:val="PageNumber"/>
            <w:rFonts w:ascii="Arial" w:hAnsi="Arial" w:cs="Arial"/>
            <w:sz w:val="24"/>
            <w:szCs w:val="24"/>
          </w:rPr>
          <w:fldChar w:fldCharType="end"/>
        </w:r>
      </w:p>
    </w:sdtContent>
  </w:sdt>
  <w:p w14:paraId="33874ECC" w14:textId="77777777" w:rsidR="006B0AA2" w:rsidRDefault="006B0AA2" w:rsidP="006B0AA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A75AED" w14:textId="77777777" w:rsidR="00560985" w:rsidRDefault="00560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E6A6B" w14:textId="77777777" w:rsidR="00BE1540" w:rsidRDefault="00BE1540">
      <w:pPr>
        <w:spacing w:after="0" w:line="240" w:lineRule="auto"/>
      </w:pPr>
      <w:r>
        <w:separator/>
      </w:r>
    </w:p>
  </w:footnote>
  <w:footnote w:type="continuationSeparator" w:id="0">
    <w:p w14:paraId="63E74CC0" w14:textId="77777777" w:rsidR="00BE1540" w:rsidRDefault="00BE15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4E3616" w14:textId="77777777" w:rsidR="00560985" w:rsidRDefault="005609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921D2" w14:textId="6C1A077E" w:rsidR="00991CE2" w:rsidRPr="00991CE2" w:rsidRDefault="00560985">
    <w:pPr>
      <w:pStyle w:val="Header"/>
      <w:rPr>
        <w:rFonts w:ascii="Arial" w:hAnsi="Arial" w:cs="Arial"/>
        <w:sz w:val="24"/>
        <w:szCs w:val="24"/>
      </w:rPr>
    </w:pPr>
    <w:r w:rsidRPr="00991CE2">
      <w:rPr>
        <w:rFonts w:ascii="Arial" w:hAnsi="Arial" w:cs="Arial"/>
        <w:sz w:val="24"/>
        <w:szCs w:val="24"/>
      </w:rPr>
      <w:t>ECONOMICS OF SUSTAINABILITY IN AGRICULTU</w:t>
    </w:r>
    <w:r>
      <w:rPr>
        <w:rFonts w:ascii="Arial" w:hAnsi="Arial" w:cs="Arial"/>
        <w:sz w:val="24"/>
        <w:szCs w:val="24"/>
      </w:rPr>
      <w:t>RE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908B92" w14:textId="43269803" w:rsidR="00991CE2" w:rsidRPr="00991CE2" w:rsidRDefault="00560985" w:rsidP="00991CE2">
    <w:pPr>
      <w:pStyle w:val="Header"/>
      <w:rPr>
        <w:rFonts w:ascii="Arial" w:hAnsi="Arial" w:cs="Arial"/>
        <w:sz w:val="24"/>
        <w:szCs w:val="24"/>
      </w:rPr>
    </w:pPr>
    <w:r w:rsidRPr="00991CE2">
      <w:rPr>
        <w:rFonts w:ascii="Arial" w:hAnsi="Arial" w:cs="Arial"/>
        <w:sz w:val="24"/>
        <w:szCs w:val="24"/>
      </w:rPr>
      <w:t>RUNNING HEADER: ECONOMICS OF SUSTAINABILITY IN AGRICULTU</w:t>
    </w:r>
    <w:r>
      <w:rPr>
        <w:rFonts w:ascii="Arial" w:hAnsi="Arial" w:cs="Arial"/>
        <w:sz w:val="24"/>
        <w:szCs w:val="24"/>
      </w:rPr>
      <w:t>RE</w:t>
    </w:r>
  </w:p>
  <w:p w14:paraId="21709481" w14:textId="77777777" w:rsidR="00991CE2" w:rsidRDefault="00991C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9D0966"/>
    <w:multiLevelType w:val="hybridMultilevel"/>
    <w:tmpl w:val="835E3ECC"/>
    <w:lvl w:ilvl="0" w:tplc="0B96BACA">
      <w:start w:val="1"/>
      <w:numFmt w:val="decimal"/>
      <w:lvlText w:val="%1."/>
      <w:lvlJc w:val="left"/>
      <w:pPr>
        <w:ind w:left="720" w:hanging="360"/>
      </w:pPr>
      <w:rPr>
        <w:rFonts w:hint="default"/>
      </w:rPr>
    </w:lvl>
    <w:lvl w:ilvl="1" w:tplc="89A62F4A" w:tentative="1">
      <w:start w:val="1"/>
      <w:numFmt w:val="lowerLetter"/>
      <w:lvlText w:val="%2."/>
      <w:lvlJc w:val="left"/>
      <w:pPr>
        <w:ind w:left="1440" w:hanging="360"/>
      </w:pPr>
    </w:lvl>
    <w:lvl w:ilvl="2" w:tplc="71CE4E10" w:tentative="1">
      <w:start w:val="1"/>
      <w:numFmt w:val="lowerRoman"/>
      <w:lvlText w:val="%3."/>
      <w:lvlJc w:val="right"/>
      <w:pPr>
        <w:ind w:left="2160" w:hanging="180"/>
      </w:pPr>
    </w:lvl>
    <w:lvl w:ilvl="3" w:tplc="4836927C" w:tentative="1">
      <w:start w:val="1"/>
      <w:numFmt w:val="decimal"/>
      <w:lvlText w:val="%4."/>
      <w:lvlJc w:val="left"/>
      <w:pPr>
        <w:ind w:left="2880" w:hanging="360"/>
      </w:pPr>
    </w:lvl>
    <w:lvl w:ilvl="4" w:tplc="180030C8" w:tentative="1">
      <w:start w:val="1"/>
      <w:numFmt w:val="lowerLetter"/>
      <w:lvlText w:val="%5."/>
      <w:lvlJc w:val="left"/>
      <w:pPr>
        <w:ind w:left="3600" w:hanging="360"/>
      </w:pPr>
    </w:lvl>
    <w:lvl w:ilvl="5" w:tplc="D9E4ABE0" w:tentative="1">
      <w:start w:val="1"/>
      <w:numFmt w:val="lowerRoman"/>
      <w:lvlText w:val="%6."/>
      <w:lvlJc w:val="right"/>
      <w:pPr>
        <w:ind w:left="4320" w:hanging="180"/>
      </w:pPr>
    </w:lvl>
    <w:lvl w:ilvl="6" w:tplc="65223BDA" w:tentative="1">
      <w:start w:val="1"/>
      <w:numFmt w:val="decimal"/>
      <w:lvlText w:val="%7."/>
      <w:lvlJc w:val="left"/>
      <w:pPr>
        <w:ind w:left="5040" w:hanging="360"/>
      </w:pPr>
    </w:lvl>
    <w:lvl w:ilvl="7" w:tplc="96B8B8C6" w:tentative="1">
      <w:start w:val="1"/>
      <w:numFmt w:val="lowerLetter"/>
      <w:lvlText w:val="%8."/>
      <w:lvlJc w:val="left"/>
      <w:pPr>
        <w:ind w:left="5760" w:hanging="360"/>
      </w:pPr>
    </w:lvl>
    <w:lvl w:ilvl="8" w:tplc="14962A3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701"/>
    <w:rsid w:val="00001AC2"/>
    <w:rsid w:val="00002DC1"/>
    <w:rsid w:val="0000411E"/>
    <w:rsid w:val="000062B5"/>
    <w:rsid w:val="00012EDE"/>
    <w:rsid w:val="000147A5"/>
    <w:rsid w:val="00016FA8"/>
    <w:rsid w:val="0001776D"/>
    <w:rsid w:val="00025151"/>
    <w:rsid w:val="00032F40"/>
    <w:rsid w:val="00035866"/>
    <w:rsid w:val="000411C3"/>
    <w:rsid w:val="00045049"/>
    <w:rsid w:val="00046DFA"/>
    <w:rsid w:val="00056813"/>
    <w:rsid w:val="00056DD6"/>
    <w:rsid w:val="00060ECB"/>
    <w:rsid w:val="00072356"/>
    <w:rsid w:val="00077A8B"/>
    <w:rsid w:val="0008002F"/>
    <w:rsid w:val="00091A1F"/>
    <w:rsid w:val="00092CA6"/>
    <w:rsid w:val="000A0428"/>
    <w:rsid w:val="000A7737"/>
    <w:rsid w:val="000C49F9"/>
    <w:rsid w:val="000C54D3"/>
    <w:rsid w:val="000D0578"/>
    <w:rsid w:val="000D0988"/>
    <w:rsid w:val="000D2C0B"/>
    <w:rsid w:val="000D484D"/>
    <w:rsid w:val="000E2B9D"/>
    <w:rsid w:val="000E5BDA"/>
    <w:rsid w:val="001041F2"/>
    <w:rsid w:val="001078BC"/>
    <w:rsid w:val="00111998"/>
    <w:rsid w:val="00113D71"/>
    <w:rsid w:val="0011455D"/>
    <w:rsid w:val="0011586D"/>
    <w:rsid w:val="00115BAA"/>
    <w:rsid w:val="00117849"/>
    <w:rsid w:val="001331A2"/>
    <w:rsid w:val="00135949"/>
    <w:rsid w:val="00137B56"/>
    <w:rsid w:val="00143C94"/>
    <w:rsid w:val="001442E8"/>
    <w:rsid w:val="00144EAE"/>
    <w:rsid w:val="001514BB"/>
    <w:rsid w:val="00156DDD"/>
    <w:rsid w:val="00157F9B"/>
    <w:rsid w:val="00160568"/>
    <w:rsid w:val="001607BD"/>
    <w:rsid w:val="0016280B"/>
    <w:rsid w:val="0016453D"/>
    <w:rsid w:val="00166634"/>
    <w:rsid w:val="00166EF1"/>
    <w:rsid w:val="0017353D"/>
    <w:rsid w:val="00175402"/>
    <w:rsid w:val="00176460"/>
    <w:rsid w:val="00177734"/>
    <w:rsid w:val="001834DF"/>
    <w:rsid w:val="00184610"/>
    <w:rsid w:val="001A5020"/>
    <w:rsid w:val="001B4CC5"/>
    <w:rsid w:val="001D0A71"/>
    <w:rsid w:val="001D2D69"/>
    <w:rsid w:val="001D3A8E"/>
    <w:rsid w:val="001D3DC6"/>
    <w:rsid w:val="001D65C6"/>
    <w:rsid w:val="001E35A7"/>
    <w:rsid w:val="001E57A5"/>
    <w:rsid w:val="001E5EDD"/>
    <w:rsid w:val="001F5642"/>
    <w:rsid w:val="001F6BBC"/>
    <w:rsid w:val="00201C05"/>
    <w:rsid w:val="002042EE"/>
    <w:rsid w:val="0020450C"/>
    <w:rsid w:val="00207E4F"/>
    <w:rsid w:val="00212E48"/>
    <w:rsid w:val="00224B64"/>
    <w:rsid w:val="002316EF"/>
    <w:rsid w:val="00231DC3"/>
    <w:rsid w:val="00234175"/>
    <w:rsid w:val="00234A4B"/>
    <w:rsid w:val="0023757B"/>
    <w:rsid w:val="002375A7"/>
    <w:rsid w:val="00237EE6"/>
    <w:rsid w:val="00243B69"/>
    <w:rsid w:val="00246CF9"/>
    <w:rsid w:val="00247FCD"/>
    <w:rsid w:val="002561D1"/>
    <w:rsid w:val="0026166E"/>
    <w:rsid w:val="002619A3"/>
    <w:rsid w:val="00262177"/>
    <w:rsid w:val="0026476D"/>
    <w:rsid w:val="0026548C"/>
    <w:rsid w:val="00266CB0"/>
    <w:rsid w:val="002759F3"/>
    <w:rsid w:val="00281A2A"/>
    <w:rsid w:val="00285088"/>
    <w:rsid w:val="002911EB"/>
    <w:rsid w:val="0029736D"/>
    <w:rsid w:val="002A5C4E"/>
    <w:rsid w:val="002C18E7"/>
    <w:rsid w:val="002C2B65"/>
    <w:rsid w:val="002C58BE"/>
    <w:rsid w:val="002C5CB5"/>
    <w:rsid w:val="002D1326"/>
    <w:rsid w:val="002D664B"/>
    <w:rsid w:val="002D767B"/>
    <w:rsid w:val="002D7F34"/>
    <w:rsid w:val="002E01FB"/>
    <w:rsid w:val="002E1328"/>
    <w:rsid w:val="002E25B3"/>
    <w:rsid w:val="002F33CA"/>
    <w:rsid w:val="00305241"/>
    <w:rsid w:val="0031230E"/>
    <w:rsid w:val="00312E4C"/>
    <w:rsid w:val="00313DBF"/>
    <w:rsid w:val="0033307F"/>
    <w:rsid w:val="00334BB4"/>
    <w:rsid w:val="0034062A"/>
    <w:rsid w:val="00341ACD"/>
    <w:rsid w:val="003422A6"/>
    <w:rsid w:val="00342E2A"/>
    <w:rsid w:val="00346679"/>
    <w:rsid w:val="00351CF5"/>
    <w:rsid w:val="00354296"/>
    <w:rsid w:val="003552A1"/>
    <w:rsid w:val="00355697"/>
    <w:rsid w:val="00356160"/>
    <w:rsid w:val="00356948"/>
    <w:rsid w:val="003577B5"/>
    <w:rsid w:val="003615F7"/>
    <w:rsid w:val="00362D93"/>
    <w:rsid w:val="00364A40"/>
    <w:rsid w:val="00364BB7"/>
    <w:rsid w:val="003729EC"/>
    <w:rsid w:val="003760BF"/>
    <w:rsid w:val="00376D33"/>
    <w:rsid w:val="0037700A"/>
    <w:rsid w:val="00381CFF"/>
    <w:rsid w:val="0038226D"/>
    <w:rsid w:val="003822ED"/>
    <w:rsid w:val="00383649"/>
    <w:rsid w:val="003866F9"/>
    <w:rsid w:val="00390C56"/>
    <w:rsid w:val="0039142F"/>
    <w:rsid w:val="003B598F"/>
    <w:rsid w:val="003C0AEF"/>
    <w:rsid w:val="003C2131"/>
    <w:rsid w:val="003C4030"/>
    <w:rsid w:val="003C7FBB"/>
    <w:rsid w:val="003D31B2"/>
    <w:rsid w:val="003D3368"/>
    <w:rsid w:val="003D38CA"/>
    <w:rsid w:val="003E6744"/>
    <w:rsid w:val="003E6DC5"/>
    <w:rsid w:val="003F4325"/>
    <w:rsid w:val="003F5327"/>
    <w:rsid w:val="00404A6A"/>
    <w:rsid w:val="00414626"/>
    <w:rsid w:val="00415C2A"/>
    <w:rsid w:val="00427BAC"/>
    <w:rsid w:val="004331C0"/>
    <w:rsid w:val="004423E7"/>
    <w:rsid w:val="00444D05"/>
    <w:rsid w:val="0045484D"/>
    <w:rsid w:val="00454B85"/>
    <w:rsid w:val="00455A80"/>
    <w:rsid w:val="004603E7"/>
    <w:rsid w:val="00462BB4"/>
    <w:rsid w:val="00465F6F"/>
    <w:rsid w:val="00480DF0"/>
    <w:rsid w:val="00480E53"/>
    <w:rsid w:val="00485223"/>
    <w:rsid w:val="00494573"/>
    <w:rsid w:val="00495A22"/>
    <w:rsid w:val="004A331E"/>
    <w:rsid w:val="004A7C5F"/>
    <w:rsid w:val="004B2C7F"/>
    <w:rsid w:val="004D6090"/>
    <w:rsid w:val="004E0763"/>
    <w:rsid w:val="004E33A7"/>
    <w:rsid w:val="004F298E"/>
    <w:rsid w:val="004F65CD"/>
    <w:rsid w:val="005033B3"/>
    <w:rsid w:val="005037AE"/>
    <w:rsid w:val="0051043E"/>
    <w:rsid w:val="00531E9C"/>
    <w:rsid w:val="0053511E"/>
    <w:rsid w:val="00540E81"/>
    <w:rsid w:val="00541765"/>
    <w:rsid w:val="0054217A"/>
    <w:rsid w:val="005541FE"/>
    <w:rsid w:val="005569A4"/>
    <w:rsid w:val="005574F3"/>
    <w:rsid w:val="00557588"/>
    <w:rsid w:val="00560985"/>
    <w:rsid w:val="00562B9C"/>
    <w:rsid w:val="0056488C"/>
    <w:rsid w:val="00570998"/>
    <w:rsid w:val="0057445C"/>
    <w:rsid w:val="00587F75"/>
    <w:rsid w:val="005913E3"/>
    <w:rsid w:val="00591A2B"/>
    <w:rsid w:val="005A2660"/>
    <w:rsid w:val="005A4E51"/>
    <w:rsid w:val="005A6DF9"/>
    <w:rsid w:val="005A767E"/>
    <w:rsid w:val="005B3442"/>
    <w:rsid w:val="005B4C39"/>
    <w:rsid w:val="005B5008"/>
    <w:rsid w:val="005C6B78"/>
    <w:rsid w:val="005E1E6B"/>
    <w:rsid w:val="005E3955"/>
    <w:rsid w:val="005E411C"/>
    <w:rsid w:val="005E4958"/>
    <w:rsid w:val="005E50A5"/>
    <w:rsid w:val="005E5EA4"/>
    <w:rsid w:val="005E663D"/>
    <w:rsid w:val="005F59A0"/>
    <w:rsid w:val="00600286"/>
    <w:rsid w:val="006046A9"/>
    <w:rsid w:val="00606E27"/>
    <w:rsid w:val="00607967"/>
    <w:rsid w:val="006217CB"/>
    <w:rsid w:val="00622BE6"/>
    <w:rsid w:val="006251DA"/>
    <w:rsid w:val="0063034E"/>
    <w:rsid w:val="00630701"/>
    <w:rsid w:val="00631EEF"/>
    <w:rsid w:val="00632800"/>
    <w:rsid w:val="006330D0"/>
    <w:rsid w:val="0063492B"/>
    <w:rsid w:val="00634F92"/>
    <w:rsid w:val="006350EF"/>
    <w:rsid w:val="0063615B"/>
    <w:rsid w:val="006431C5"/>
    <w:rsid w:val="00645BC9"/>
    <w:rsid w:val="00645F54"/>
    <w:rsid w:val="00650EBE"/>
    <w:rsid w:val="00655D80"/>
    <w:rsid w:val="006748F2"/>
    <w:rsid w:val="00681F3A"/>
    <w:rsid w:val="0068520A"/>
    <w:rsid w:val="006960D5"/>
    <w:rsid w:val="00696F09"/>
    <w:rsid w:val="006A7333"/>
    <w:rsid w:val="006A774B"/>
    <w:rsid w:val="006A7D6B"/>
    <w:rsid w:val="006B0AA2"/>
    <w:rsid w:val="006B50DC"/>
    <w:rsid w:val="006C271D"/>
    <w:rsid w:val="006D3428"/>
    <w:rsid w:val="006D4628"/>
    <w:rsid w:val="006D757D"/>
    <w:rsid w:val="006E795E"/>
    <w:rsid w:val="006F06F9"/>
    <w:rsid w:val="00701964"/>
    <w:rsid w:val="00701D53"/>
    <w:rsid w:val="00703F2E"/>
    <w:rsid w:val="00704A60"/>
    <w:rsid w:val="00706912"/>
    <w:rsid w:val="00710078"/>
    <w:rsid w:val="00710651"/>
    <w:rsid w:val="007165AF"/>
    <w:rsid w:val="00720038"/>
    <w:rsid w:val="007243E0"/>
    <w:rsid w:val="007246AB"/>
    <w:rsid w:val="007272F1"/>
    <w:rsid w:val="00732661"/>
    <w:rsid w:val="00734356"/>
    <w:rsid w:val="00740D5E"/>
    <w:rsid w:val="00741DDF"/>
    <w:rsid w:val="007474CA"/>
    <w:rsid w:val="00747B74"/>
    <w:rsid w:val="007543A1"/>
    <w:rsid w:val="00755D0A"/>
    <w:rsid w:val="007568D9"/>
    <w:rsid w:val="0075776B"/>
    <w:rsid w:val="00766009"/>
    <w:rsid w:val="00774481"/>
    <w:rsid w:val="0077515A"/>
    <w:rsid w:val="00783CBD"/>
    <w:rsid w:val="007867AE"/>
    <w:rsid w:val="00790AFB"/>
    <w:rsid w:val="00790B07"/>
    <w:rsid w:val="0079127F"/>
    <w:rsid w:val="007974A1"/>
    <w:rsid w:val="007B7E14"/>
    <w:rsid w:val="007C4ED4"/>
    <w:rsid w:val="007D16D2"/>
    <w:rsid w:val="007D42AF"/>
    <w:rsid w:val="007E05C5"/>
    <w:rsid w:val="007E4620"/>
    <w:rsid w:val="007F1D26"/>
    <w:rsid w:val="007F3BE6"/>
    <w:rsid w:val="007F4A3D"/>
    <w:rsid w:val="007F57B9"/>
    <w:rsid w:val="007F5EAA"/>
    <w:rsid w:val="00801236"/>
    <w:rsid w:val="008018F7"/>
    <w:rsid w:val="0080669B"/>
    <w:rsid w:val="0081117A"/>
    <w:rsid w:val="0081214F"/>
    <w:rsid w:val="00822FCB"/>
    <w:rsid w:val="0082524E"/>
    <w:rsid w:val="0082598C"/>
    <w:rsid w:val="00827E6B"/>
    <w:rsid w:val="008316B0"/>
    <w:rsid w:val="008357B5"/>
    <w:rsid w:val="008369AE"/>
    <w:rsid w:val="0084735F"/>
    <w:rsid w:val="008512BE"/>
    <w:rsid w:val="0085147F"/>
    <w:rsid w:val="0085227F"/>
    <w:rsid w:val="0085275C"/>
    <w:rsid w:val="00855702"/>
    <w:rsid w:val="00855EF3"/>
    <w:rsid w:val="00862E44"/>
    <w:rsid w:val="00866BCF"/>
    <w:rsid w:val="0088667A"/>
    <w:rsid w:val="008910FC"/>
    <w:rsid w:val="00891573"/>
    <w:rsid w:val="00893AFC"/>
    <w:rsid w:val="008A6698"/>
    <w:rsid w:val="008B067A"/>
    <w:rsid w:val="008B32B7"/>
    <w:rsid w:val="008C0BDB"/>
    <w:rsid w:val="008C6828"/>
    <w:rsid w:val="008D0119"/>
    <w:rsid w:val="008D29CA"/>
    <w:rsid w:val="008D7473"/>
    <w:rsid w:val="008E2BAB"/>
    <w:rsid w:val="008E5834"/>
    <w:rsid w:val="008E74A7"/>
    <w:rsid w:val="008F1B7B"/>
    <w:rsid w:val="008F1CF5"/>
    <w:rsid w:val="008F6258"/>
    <w:rsid w:val="00900E3C"/>
    <w:rsid w:val="00902020"/>
    <w:rsid w:val="009038CD"/>
    <w:rsid w:val="009058D0"/>
    <w:rsid w:val="00907502"/>
    <w:rsid w:val="009106CB"/>
    <w:rsid w:val="00910C63"/>
    <w:rsid w:val="0091146C"/>
    <w:rsid w:val="00921FAD"/>
    <w:rsid w:val="009232CE"/>
    <w:rsid w:val="009255A4"/>
    <w:rsid w:val="00935154"/>
    <w:rsid w:val="00936592"/>
    <w:rsid w:val="0093669B"/>
    <w:rsid w:val="00937606"/>
    <w:rsid w:val="00937727"/>
    <w:rsid w:val="00946BEF"/>
    <w:rsid w:val="0095405B"/>
    <w:rsid w:val="00963C92"/>
    <w:rsid w:val="00970BA4"/>
    <w:rsid w:val="00980545"/>
    <w:rsid w:val="00980EC0"/>
    <w:rsid w:val="00984E93"/>
    <w:rsid w:val="00987F1E"/>
    <w:rsid w:val="00991CE2"/>
    <w:rsid w:val="00991E89"/>
    <w:rsid w:val="00992555"/>
    <w:rsid w:val="00994C01"/>
    <w:rsid w:val="009974B0"/>
    <w:rsid w:val="009A03E6"/>
    <w:rsid w:val="009A0416"/>
    <w:rsid w:val="009C1AC4"/>
    <w:rsid w:val="009C70F3"/>
    <w:rsid w:val="009D038D"/>
    <w:rsid w:val="009E024B"/>
    <w:rsid w:val="009E0397"/>
    <w:rsid w:val="009E3D34"/>
    <w:rsid w:val="009F06ED"/>
    <w:rsid w:val="009F1220"/>
    <w:rsid w:val="009F416D"/>
    <w:rsid w:val="009F6049"/>
    <w:rsid w:val="00A00054"/>
    <w:rsid w:val="00A02F91"/>
    <w:rsid w:val="00A04D5B"/>
    <w:rsid w:val="00A12AC1"/>
    <w:rsid w:val="00A178C8"/>
    <w:rsid w:val="00A21739"/>
    <w:rsid w:val="00A26511"/>
    <w:rsid w:val="00A2656D"/>
    <w:rsid w:val="00A30849"/>
    <w:rsid w:val="00A30CC0"/>
    <w:rsid w:val="00A30F16"/>
    <w:rsid w:val="00A330F5"/>
    <w:rsid w:val="00A33CBF"/>
    <w:rsid w:val="00A42D2D"/>
    <w:rsid w:val="00A434AE"/>
    <w:rsid w:val="00A44F51"/>
    <w:rsid w:val="00A52FEC"/>
    <w:rsid w:val="00A53133"/>
    <w:rsid w:val="00A54204"/>
    <w:rsid w:val="00A67560"/>
    <w:rsid w:val="00A70851"/>
    <w:rsid w:val="00A70E92"/>
    <w:rsid w:val="00A77E07"/>
    <w:rsid w:val="00A844F2"/>
    <w:rsid w:val="00A86BFA"/>
    <w:rsid w:val="00A914F9"/>
    <w:rsid w:val="00A96E4D"/>
    <w:rsid w:val="00AA06CA"/>
    <w:rsid w:val="00AA148D"/>
    <w:rsid w:val="00AA7811"/>
    <w:rsid w:val="00AB1285"/>
    <w:rsid w:val="00AB7761"/>
    <w:rsid w:val="00AB77DC"/>
    <w:rsid w:val="00AB7BE2"/>
    <w:rsid w:val="00AC6F0E"/>
    <w:rsid w:val="00AD2885"/>
    <w:rsid w:val="00AD42BF"/>
    <w:rsid w:val="00AD582A"/>
    <w:rsid w:val="00AD6E21"/>
    <w:rsid w:val="00AD78E6"/>
    <w:rsid w:val="00AE3079"/>
    <w:rsid w:val="00AE4D38"/>
    <w:rsid w:val="00AE51A6"/>
    <w:rsid w:val="00AE763C"/>
    <w:rsid w:val="00AE7C8B"/>
    <w:rsid w:val="00AF5FC3"/>
    <w:rsid w:val="00B023CA"/>
    <w:rsid w:val="00B0314D"/>
    <w:rsid w:val="00B044F7"/>
    <w:rsid w:val="00B064B2"/>
    <w:rsid w:val="00B10E7E"/>
    <w:rsid w:val="00B11898"/>
    <w:rsid w:val="00B1292A"/>
    <w:rsid w:val="00B17D30"/>
    <w:rsid w:val="00B21E9B"/>
    <w:rsid w:val="00B23EA9"/>
    <w:rsid w:val="00B26C8C"/>
    <w:rsid w:val="00B36D52"/>
    <w:rsid w:val="00B37342"/>
    <w:rsid w:val="00B4014D"/>
    <w:rsid w:val="00B4077D"/>
    <w:rsid w:val="00B41CAD"/>
    <w:rsid w:val="00B44489"/>
    <w:rsid w:val="00B53EF6"/>
    <w:rsid w:val="00B5770E"/>
    <w:rsid w:val="00B60F19"/>
    <w:rsid w:val="00B664FE"/>
    <w:rsid w:val="00B66F2F"/>
    <w:rsid w:val="00B702D3"/>
    <w:rsid w:val="00B710D8"/>
    <w:rsid w:val="00B712D9"/>
    <w:rsid w:val="00B71773"/>
    <w:rsid w:val="00B73084"/>
    <w:rsid w:val="00B7351F"/>
    <w:rsid w:val="00B80D3D"/>
    <w:rsid w:val="00B85E67"/>
    <w:rsid w:val="00B903F9"/>
    <w:rsid w:val="00B94BF5"/>
    <w:rsid w:val="00B95622"/>
    <w:rsid w:val="00B958DA"/>
    <w:rsid w:val="00BA0696"/>
    <w:rsid w:val="00BA0FF7"/>
    <w:rsid w:val="00BA6BFE"/>
    <w:rsid w:val="00BB4130"/>
    <w:rsid w:val="00BB61AE"/>
    <w:rsid w:val="00BB6B58"/>
    <w:rsid w:val="00BC24E2"/>
    <w:rsid w:val="00BC2A35"/>
    <w:rsid w:val="00BC50E0"/>
    <w:rsid w:val="00BD0952"/>
    <w:rsid w:val="00BD3F72"/>
    <w:rsid w:val="00BD73F1"/>
    <w:rsid w:val="00BE1540"/>
    <w:rsid w:val="00BE5321"/>
    <w:rsid w:val="00BE7199"/>
    <w:rsid w:val="00BE7BDB"/>
    <w:rsid w:val="00BF3729"/>
    <w:rsid w:val="00BF482C"/>
    <w:rsid w:val="00BF6BED"/>
    <w:rsid w:val="00BF7661"/>
    <w:rsid w:val="00C02A65"/>
    <w:rsid w:val="00C045F9"/>
    <w:rsid w:val="00C07FEC"/>
    <w:rsid w:val="00C104A9"/>
    <w:rsid w:val="00C11461"/>
    <w:rsid w:val="00C1239D"/>
    <w:rsid w:val="00C12D58"/>
    <w:rsid w:val="00C1748F"/>
    <w:rsid w:val="00C17DC9"/>
    <w:rsid w:val="00C226DE"/>
    <w:rsid w:val="00C22775"/>
    <w:rsid w:val="00C2398F"/>
    <w:rsid w:val="00C241F6"/>
    <w:rsid w:val="00C24C88"/>
    <w:rsid w:val="00C25209"/>
    <w:rsid w:val="00C25CFD"/>
    <w:rsid w:val="00C30C29"/>
    <w:rsid w:val="00C31EDA"/>
    <w:rsid w:val="00C443E3"/>
    <w:rsid w:val="00C47694"/>
    <w:rsid w:val="00C504C8"/>
    <w:rsid w:val="00C513DA"/>
    <w:rsid w:val="00C5199B"/>
    <w:rsid w:val="00C52D71"/>
    <w:rsid w:val="00C52ED5"/>
    <w:rsid w:val="00C532E4"/>
    <w:rsid w:val="00C611F7"/>
    <w:rsid w:val="00C61992"/>
    <w:rsid w:val="00C62964"/>
    <w:rsid w:val="00C63571"/>
    <w:rsid w:val="00C64B31"/>
    <w:rsid w:val="00C672FE"/>
    <w:rsid w:val="00C7773D"/>
    <w:rsid w:val="00C77BEB"/>
    <w:rsid w:val="00C83C5D"/>
    <w:rsid w:val="00C9723D"/>
    <w:rsid w:val="00C97F78"/>
    <w:rsid w:val="00CA07C1"/>
    <w:rsid w:val="00CA2E22"/>
    <w:rsid w:val="00CA4DC2"/>
    <w:rsid w:val="00CA5E6D"/>
    <w:rsid w:val="00CB1BC5"/>
    <w:rsid w:val="00CC3BA8"/>
    <w:rsid w:val="00CD0C2B"/>
    <w:rsid w:val="00CF273A"/>
    <w:rsid w:val="00CF30CD"/>
    <w:rsid w:val="00CF42EA"/>
    <w:rsid w:val="00CF46DA"/>
    <w:rsid w:val="00D10978"/>
    <w:rsid w:val="00D154A4"/>
    <w:rsid w:val="00D16EBE"/>
    <w:rsid w:val="00D3266C"/>
    <w:rsid w:val="00D37674"/>
    <w:rsid w:val="00D40D4F"/>
    <w:rsid w:val="00D4444B"/>
    <w:rsid w:val="00D468B1"/>
    <w:rsid w:val="00D501D6"/>
    <w:rsid w:val="00D5319B"/>
    <w:rsid w:val="00D53AF8"/>
    <w:rsid w:val="00D53C9F"/>
    <w:rsid w:val="00D54162"/>
    <w:rsid w:val="00D57361"/>
    <w:rsid w:val="00D57D0F"/>
    <w:rsid w:val="00D6140C"/>
    <w:rsid w:val="00D65163"/>
    <w:rsid w:val="00D65E68"/>
    <w:rsid w:val="00D7030D"/>
    <w:rsid w:val="00D70D3F"/>
    <w:rsid w:val="00D70F73"/>
    <w:rsid w:val="00D728F4"/>
    <w:rsid w:val="00D76A23"/>
    <w:rsid w:val="00D91877"/>
    <w:rsid w:val="00D97DF8"/>
    <w:rsid w:val="00DA21A6"/>
    <w:rsid w:val="00DA49C4"/>
    <w:rsid w:val="00DB375D"/>
    <w:rsid w:val="00DB5EC8"/>
    <w:rsid w:val="00DB6A64"/>
    <w:rsid w:val="00DB7570"/>
    <w:rsid w:val="00DC36DF"/>
    <w:rsid w:val="00DC404B"/>
    <w:rsid w:val="00DC67AC"/>
    <w:rsid w:val="00DC6D1E"/>
    <w:rsid w:val="00DC6EB6"/>
    <w:rsid w:val="00DD2BF4"/>
    <w:rsid w:val="00DD5ED3"/>
    <w:rsid w:val="00DD6153"/>
    <w:rsid w:val="00DE1D21"/>
    <w:rsid w:val="00DF0360"/>
    <w:rsid w:val="00DF3D33"/>
    <w:rsid w:val="00E0041A"/>
    <w:rsid w:val="00E01024"/>
    <w:rsid w:val="00E04AB7"/>
    <w:rsid w:val="00E05AAC"/>
    <w:rsid w:val="00E06A21"/>
    <w:rsid w:val="00E07BC6"/>
    <w:rsid w:val="00E21430"/>
    <w:rsid w:val="00E21B0A"/>
    <w:rsid w:val="00E22727"/>
    <w:rsid w:val="00E26E22"/>
    <w:rsid w:val="00E4011C"/>
    <w:rsid w:val="00E42428"/>
    <w:rsid w:val="00E538B3"/>
    <w:rsid w:val="00E568EF"/>
    <w:rsid w:val="00E63597"/>
    <w:rsid w:val="00E73685"/>
    <w:rsid w:val="00E820A4"/>
    <w:rsid w:val="00E86727"/>
    <w:rsid w:val="00E9096E"/>
    <w:rsid w:val="00E957C1"/>
    <w:rsid w:val="00E96F59"/>
    <w:rsid w:val="00EA1E4B"/>
    <w:rsid w:val="00EA3CB5"/>
    <w:rsid w:val="00EA4C78"/>
    <w:rsid w:val="00EA7B20"/>
    <w:rsid w:val="00EA7E90"/>
    <w:rsid w:val="00EB1443"/>
    <w:rsid w:val="00EB40DD"/>
    <w:rsid w:val="00EB45B8"/>
    <w:rsid w:val="00EC0CDD"/>
    <w:rsid w:val="00ED7A5E"/>
    <w:rsid w:val="00EE4796"/>
    <w:rsid w:val="00EE6061"/>
    <w:rsid w:val="00EE76EF"/>
    <w:rsid w:val="00EE7891"/>
    <w:rsid w:val="00EF098A"/>
    <w:rsid w:val="00EF4DA2"/>
    <w:rsid w:val="00F00F31"/>
    <w:rsid w:val="00F0721C"/>
    <w:rsid w:val="00F13FB4"/>
    <w:rsid w:val="00F144EA"/>
    <w:rsid w:val="00F15A30"/>
    <w:rsid w:val="00F2265C"/>
    <w:rsid w:val="00F254E8"/>
    <w:rsid w:val="00F257BB"/>
    <w:rsid w:val="00F25DE0"/>
    <w:rsid w:val="00F300A6"/>
    <w:rsid w:val="00F4174B"/>
    <w:rsid w:val="00F42538"/>
    <w:rsid w:val="00F4331B"/>
    <w:rsid w:val="00F4769C"/>
    <w:rsid w:val="00F5040C"/>
    <w:rsid w:val="00F50E1D"/>
    <w:rsid w:val="00F51BCE"/>
    <w:rsid w:val="00F602A9"/>
    <w:rsid w:val="00F8271B"/>
    <w:rsid w:val="00F87024"/>
    <w:rsid w:val="00F879A0"/>
    <w:rsid w:val="00F87D42"/>
    <w:rsid w:val="00F91FA8"/>
    <w:rsid w:val="00F921BE"/>
    <w:rsid w:val="00FA1120"/>
    <w:rsid w:val="00FA2029"/>
    <w:rsid w:val="00FA5757"/>
    <w:rsid w:val="00FA5FC3"/>
    <w:rsid w:val="00FB161F"/>
    <w:rsid w:val="00FB7E2C"/>
    <w:rsid w:val="00FC2003"/>
    <w:rsid w:val="00FD2072"/>
    <w:rsid w:val="00FD51B8"/>
    <w:rsid w:val="00FE10B5"/>
    <w:rsid w:val="00FE1834"/>
    <w:rsid w:val="00FE25B3"/>
    <w:rsid w:val="00FF0935"/>
    <w:rsid w:val="00FF0F8E"/>
    <w:rsid w:val="00FF3BD6"/>
    <w:rsid w:val="00FF4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4A7EE"/>
  <w15:chartTrackingRefBased/>
  <w15:docId w15:val="{F9EAD974-D834-4273-8E1A-AAB5B4BE2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736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030"/>
    <w:pPr>
      <w:ind w:left="720"/>
      <w:contextualSpacing/>
    </w:pPr>
  </w:style>
  <w:style w:type="character" w:styleId="Hyperlink">
    <w:name w:val="Hyperlink"/>
    <w:basedOn w:val="DefaultParagraphFont"/>
    <w:uiPriority w:val="99"/>
    <w:unhideWhenUsed/>
    <w:rsid w:val="0029736D"/>
    <w:rPr>
      <w:color w:val="0563C1" w:themeColor="hyperlink"/>
      <w:u w:val="single"/>
    </w:rPr>
  </w:style>
  <w:style w:type="character" w:customStyle="1" w:styleId="UnresolvedMention1">
    <w:name w:val="Unresolved Mention1"/>
    <w:basedOn w:val="DefaultParagraphFont"/>
    <w:uiPriority w:val="99"/>
    <w:rsid w:val="0029736D"/>
    <w:rPr>
      <w:color w:val="605E5C"/>
      <w:shd w:val="clear" w:color="auto" w:fill="E1DFDD"/>
    </w:rPr>
  </w:style>
  <w:style w:type="character" w:styleId="FollowedHyperlink">
    <w:name w:val="FollowedHyperlink"/>
    <w:basedOn w:val="DefaultParagraphFont"/>
    <w:uiPriority w:val="99"/>
    <w:semiHidden/>
    <w:unhideWhenUsed/>
    <w:rsid w:val="00C25CFD"/>
    <w:rPr>
      <w:color w:val="954F72" w:themeColor="followedHyperlink"/>
      <w:u w:val="single"/>
    </w:rPr>
  </w:style>
  <w:style w:type="paragraph" w:styleId="Footer">
    <w:name w:val="footer"/>
    <w:basedOn w:val="Normal"/>
    <w:link w:val="FooterChar"/>
    <w:uiPriority w:val="99"/>
    <w:unhideWhenUsed/>
    <w:rsid w:val="006B0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AA2"/>
  </w:style>
  <w:style w:type="character" w:styleId="PageNumber">
    <w:name w:val="page number"/>
    <w:basedOn w:val="DefaultParagraphFont"/>
    <w:uiPriority w:val="99"/>
    <w:semiHidden/>
    <w:unhideWhenUsed/>
    <w:rsid w:val="006B0AA2"/>
  </w:style>
  <w:style w:type="paragraph" w:styleId="Header">
    <w:name w:val="header"/>
    <w:basedOn w:val="Normal"/>
    <w:link w:val="HeaderChar"/>
    <w:uiPriority w:val="99"/>
    <w:unhideWhenUsed/>
    <w:rsid w:val="006B0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AA2"/>
  </w:style>
  <w:style w:type="character" w:styleId="CommentReference">
    <w:name w:val="annotation reference"/>
    <w:basedOn w:val="DefaultParagraphFont"/>
    <w:uiPriority w:val="99"/>
    <w:semiHidden/>
    <w:unhideWhenUsed/>
    <w:rsid w:val="002E25B3"/>
    <w:rPr>
      <w:sz w:val="16"/>
      <w:szCs w:val="16"/>
    </w:rPr>
  </w:style>
  <w:style w:type="paragraph" w:styleId="CommentText">
    <w:name w:val="annotation text"/>
    <w:basedOn w:val="Normal"/>
    <w:link w:val="CommentTextChar"/>
    <w:uiPriority w:val="99"/>
    <w:semiHidden/>
    <w:unhideWhenUsed/>
    <w:rsid w:val="002E25B3"/>
    <w:pPr>
      <w:spacing w:line="240" w:lineRule="auto"/>
    </w:pPr>
    <w:rPr>
      <w:sz w:val="20"/>
      <w:szCs w:val="20"/>
    </w:rPr>
  </w:style>
  <w:style w:type="character" w:customStyle="1" w:styleId="CommentTextChar">
    <w:name w:val="Comment Text Char"/>
    <w:basedOn w:val="DefaultParagraphFont"/>
    <w:link w:val="CommentText"/>
    <w:uiPriority w:val="99"/>
    <w:semiHidden/>
    <w:rsid w:val="002E25B3"/>
    <w:rPr>
      <w:sz w:val="20"/>
      <w:szCs w:val="20"/>
    </w:rPr>
  </w:style>
  <w:style w:type="paragraph" w:styleId="CommentSubject">
    <w:name w:val="annotation subject"/>
    <w:basedOn w:val="CommentText"/>
    <w:next w:val="CommentText"/>
    <w:link w:val="CommentSubjectChar"/>
    <w:uiPriority w:val="99"/>
    <w:semiHidden/>
    <w:unhideWhenUsed/>
    <w:rsid w:val="002E25B3"/>
    <w:rPr>
      <w:b/>
      <w:bCs/>
    </w:rPr>
  </w:style>
  <w:style w:type="character" w:customStyle="1" w:styleId="CommentSubjectChar">
    <w:name w:val="Comment Subject Char"/>
    <w:basedOn w:val="CommentTextChar"/>
    <w:link w:val="CommentSubject"/>
    <w:uiPriority w:val="99"/>
    <w:semiHidden/>
    <w:rsid w:val="002E25B3"/>
    <w:rPr>
      <w:b/>
      <w:bCs/>
      <w:sz w:val="20"/>
      <w:szCs w:val="20"/>
    </w:rPr>
  </w:style>
  <w:style w:type="paragraph" w:styleId="BalloonText">
    <w:name w:val="Balloon Text"/>
    <w:basedOn w:val="Normal"/>
    <w:link w:val="BalloonTextChar"/>
    <w:uiPriority w:val="99"/>
    <w:semiHidden/>
    <w:unhideWhenUsed/>
    <w:rsid w:val="002E25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25B3"/>
    <w:rPr>
      <w:rFonts w:ascii="Segoe UI" w:hAnsi="Segoe UI" w:cs="Segoe UI"/>
      <w:sz w:val="18"/>
      <w:szCs w:val="18"/>
    </w:rPr>
  </w:style>
  <w:style w:type="character" w:styleId="UnresolvedMention">
    <w:name w:val="Unresolved Mention"/>
    <w:basedOn w:val="DefaultParagraphFont"/>
    <w:uiPriority w:val="99"/>
    <w:rsid w:val="005541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137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ec.europa.eu/info/news/study-cap-and-climate-change-2019-may-27_en"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www.crosscompliance.org.uk/penalties.htm"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ec.europa.eu/eurostat/statistics-explained/index.php?title=Agri-environmental_indicator_-_greenhouse_gas_emissions&amp;oldid=374989" TargetMode="External"/><Relationship Id="rId20" Type="http://schemas.openxmlformats.org/officeDocument/2006/relationships/hyperlink" Target="https://ec.europa.eu/info/food-farming-fisheries/key-policies/common-agricultural-policy/cap-glance_en" TargetMode="External"/><Relationship Id="rId29"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climatepolicyinfohub.eu/agriculture-and-climate-change-eu-overview"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1.emf"/><Relationship Id="rId19" Type="http://schemas.openxmlformats.org/officeDocument/2006/relationships/hyperlink" Target="https://www.britannica.com/topic/supply-and-deman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opa.eu/european-union/topics/agriculture_en"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8" ma:contentTypeDescription="Create a new document." ma:contentTypeScope="" ma:versionID="35aa78bfdae306f87dd5d7cf7ae2bf60">
  <xsd:schema xmlns:xsd="http://www.w3.org/2001/XMLSchema" xmlns:xs="http://www.w3.org/2001/XMLSchema" xmlns:p="http://schemas.microsoft.com/office/2006/metadata/properties" xmlns:ns3="aadfcd52-e379-49eb-a412-e28a16640aff" targetNamespace="http://schemas.microsoft.com/office/2006/metadata/properties" ma:root="true" ma:fieldsID="7ff1a86c376d5193124e6e3601881e6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FD6F3C-FD1A-4ADA-85FD-8E27D111F6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E3DC14-CEEF-4645-9246-702073DEFA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35E9D23-4D67-4B79-880F-EA07A0B2225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11</Pages>
  <Words>3069</Words>
  <Characters>17496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Jones</dc:creator>
  <cp:lastModifiedBy>Eleri Jones (1701278)</cp:lastModifiedBy>
  <cp:revision>3</cp:revision>
  <cp:lastPrinted>2020-03-24T15:23:00Z</cp:lastPrinted>
  <dcterms:created xsi:type="dcterms:W3CDTF">2020-04-03T14:24:00Z</dcterms:created>
  <dcterms:modified xsi:type="dcterms:W3CDTF">2020-04-09T16:00:00Z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