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77E430" w14:textId="3041AB50" w:rsidR="00B77540" w:rsidRDefault="00071577" w:rsidP="004F31BC">
      <w:pPr>
        <w:spacing w:line="360" w:lineRule="auto"/>
        <w:rPr>
          <w:rFonts w:ascii="Arial" w:hAnsi="Arial" w:cs="Arial"/>
          <w:sz w:val="24"/>
          <w:szCs w:val="24"/>
        </w:rPr>
      </w:pPr>
      <w:r w:rsidRPr="00071577">
        <w:drawing>
          <wp:inline distT="0" distB="0" distL="0" distR="0" wp14:anchorId="460D6688" wp14:editId="5F143BC0">
            <wp:extent cx="5731510" cy="860679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606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47D8F" w:rsidRPr="00A47D8F">
        <w:rPr>
          <w:rFonts w:ascii="Arial" w:hAnsi="Arial" w:cs="Arial"/>
          <w:sz w:val="24"/>
          <w:szCs w:val="24"/>
        </w:rPr>
        <w:lastRenderedPageBreak/>
        <w:t xml:space="preserve">Construction detailing </w:t>
      </w:r>
    </w:p>
    <w:p w14:paraId="64E9CD96" w14:textId="4824A6FA" w:rsidR="00A47D8F" w:rsidRDefault="008F3B30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</w:t>
      </w:r>
      <w:r w:rsidR="00A47D8F">
        <w:rPr>
          <w:rFonts w:ascii="Arial" w:hAnsi="Arial" w:cs="Arial"/>
          <w:sz w:val="24"/>
          <w:szCs w:val="24"/>
        </w:rPr>
        <w:t xml:space="preserve"> </w:t>
      </w:r>
      <w:r w:rsidR="00B77540">
        <w:rPr>
          <w:rFonts w:ascii="Arial" w:hAnsi="Arial" w:cs="Arial"/>
          <w:sz w:val="24"/>
          <w:szCs w:val="24"/>
        </w:rPr>
        <w:t>assignment</w:t>
      </w:r>
      <w:r w:rsidR="00A47D8F">
        <w:rPr>
          <w:rFonts w:ascii="Arial" w:hAnsi="Arial" w:cs="Arial"/>
          <w:sz w:val="24"/>
          <w:szCs w:val="24"/>
        </w:rPr>
        <w:t xml:space="preserve"> details have been given of a single, two storey detached domestic building with loft rooms. It </w:t>
      </w:r>
      <w:r w:rsidR="009F78B2">
        <w:rPr>
          <w:rFonts w:ascii="Arial" w:hAnsi="Arial" w:cs="Arial"/>
          <w:sz w:val="24"/>
          <w:szCs w:val="24"/>
        </w:rPr>
        <w:t>will</w:t>
      </w:r>
      <w:r w:rsidR="00A47D8F">
        <w:rPr>
          <w:rFonts w:ascii="Arial" w:hAnsi="Arial" w:cs="Arial"/>
          <w:sz w:val="24"/>
          <w:szCs w:val="24"/>
        </w:rPr>
        <w:t xml:space="preserve"> be built on a level, greenfield site </w:t>
      </w:r>
      <w:r w:rsidR="009F78B2">
        <w:rPr>
          <w:rFonts w:ascii="Arial" w:hAnsi="Arial" w:cs="Arial"/>
          <w:sz w:val="24"/>
          <w:szCs w:val="24"/>
        </w:rPr>
        <w:t>with</w:t>
      </w:r>
      <w:r w:rsidR="00A47D8F">
        <w:rPr>
          <w:rFonts w:ascii="Arial" w:hAnsi="Arial" w:cs="Arial"/>
          <w:sz w:val="24"/>
          <w:szCs w:val="24"/>
        </w:rPr>
        <w:t xml:space="preserve"> a topsoil depth of 450mm</w:t>
      </w:r>
      <w:r w:rsidR="009F78B2">
        <w:rPr>
          <w:rFonts w:ascii="Arial" w:hAnsi="Arial" w:cs="Arial"/>
          <w:sz w:val="24"/>
          <w:szCs w:val="24"/>
        </w:rPr>
        <w:t>,</w:t>
      </w:r>
      <w:r w:rsidR="00A47D8F">
        <w:rPr>
          <w:rFonts w:ascii="Arial" w:hAnsi="Arial" w:cs="Arial"/>
          <w:sz w:val="24"/>
          <w:szCs w:val="24"/>
        </w:rPr>
        <w:t xml:space="preserve"> that lies </w:t>
      </w:r>
      <w:r>
        <w:rPr>
          <w:rFonts w:ascii="Arial" w:hAnsi="Arial" w:cs="Arial"/>
          <w:sz w:val="24"/>
          <w:szCs w:val="24"/>
        </w:rPr>
        <w:t>on top</w:t>
      </w:r>
      <w:r w:rsidR="00A47D8F">
        <w:rPr>
          <w:rFonts w:ascii="Arial" w:hAnsi="Arial" w:cs="Arial"/>
          <w:sz w:val="24"/>
          <w:szCs w:val="24"/>
        </w:rPr>
        <w:t xml:space="preserve"> of firm subsoil with a low clay content</w:t>
      </w:r>
      <w:r w:rsidR="009F78B2">
        <w:rPr>
          <w:rFonts w:ascii="Arial" w:hAnsi="Arial" w:cs="Arial"/>
          <w:sz w:val="24"/>
          <w:szCs w:val="24"/>
        </w:rPr>
        <w:t xml:space="preserve">, </w:t>
      </w:r>
      <w:r w:rsidR="00A47D8F">
        <w:rPr>
          <w:rFonts w:ascii="Arial" w:hAnsi="Arial" w:cs="Arial"/>
          <w:sz w:val="24"/>
          <w:szCs w:val="24"/>
        </w:rPr>
        <w:t xml:space="preserve">above the water table. </w:t>
      </w:r>
    </w:p>
    <w:p w14:paraId="3A2ACF8D" w14:textId="68DC3755" w:rsidR="007E16B4" w:rsidRDefault="00A47D8F" w:rsidP="009F78B2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specification for the design </w:t>
      </w:r>
      <w:r w:rsidR="009F78B2">
        <w:rPr>
          <w:rFonts w:ascii="Arial" w:hAnsi="Arial" w:cs="Arial"/>
          <w:sz w:val="24"/>
          <w:szCs w:val="24"/>
        </w:rPr>
        <w:t>includes</w:t>
      </w:r>
      <w:r>
        <w:rPr>
          <w:rFonts w:ascii="Arial" w:hAnsi="Arial" w:cs="Arial"/>
          <w:sz w:val="24"/>
          <w:szCs w:val="24"/>
        </w:rPr>
        <w:t xml:space="preserve"> </w:t>
      </w:r>
      <w:r w:rsidR="009F78B2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standard cavity wall </w:t>
      </w:r>
      <w:r w:rsidR="009F78B2">
        <w:rPr>
          <w:rFonts w:ascii="Arial" w:hAnsi="Arial" w:cs="Arial"/>
          <w:sz w:val="24"/>
          <w:szCs w:val="24"/>
        </w:rPr>
        <w:t>construction,</w:t>
      </w:r>
      <w:r>
        <w:rPr>
          <w:rFonts w:ascii="Arial" w:hAnsi="Arial" w:cs="Arial"/>
          <w:sz w:val="24"/>
          <w:szCs w:val="24"/>
        </w:rPr>
        <w:t xml:space="preserve"> block on block with partial fill cavity </w:t>
      </w:r>
      <w:r w:rsidR="007E16B4">
        <w:rPr>
          <w:rFonts w:ascii="Arial" w:hAnsi="Arial" w:cs="Arial"/>
          <w:sz w:val="24"/>
          <w:szCs w:val="24"/>
        </w:rPr>
        <w:t xml:space="preserve">insulation and a smooth render exterior. Plinths, </w:t>
      </w:r>
      <w:r w:rsidR="0086751A">
        <w:rPr>
          <w:rFonts w:ascii="Arial" w:hAnsi="Arial" w:cs="Arial"/>
          <w:sz w:val="24"/>
          <w:szCs w:val="24"/>
        </w:rPr>
        <w:t>soldier</w:t>
      </w:r>
      <w:r w:rsidR="007E16B4">
        <w:rPr>
          <w:rFonts w:ascii="Arial" w:hAnsi="Arial" w:cs="Arial"/>
          <w:sz w:val="24"/>
          <w:szCs w:val="24"/>
        </w:rPr>
        <w:t xml:space="preserve"> courses over all openings and </w:t>
      </w:r>
      <w:r w:rsidR="009F78B2">
        <w:rPr>
          <w:rFonts w:ascii="Arial" w:hAnsi="Arial" w:cs="Arial"/>
          <w:sz w:val="24"/>
          <w:szCs w:val="24"/>
        </w:rPr>
        <w:t xml:space="preserve">a </w:t>
      </w:r>
      <w:r w:rsidR="007E16B4">
        <w:rPr>
          <w:rFonts w:ascii="Arial" w:hAnsi="Arial" w:cs="Arial"/>
          <w:sz w:val="24"/>
          <w:szCs w:val="24"/>
        </w:rPr>
        <w:t>porch pilla</w:t>
      </w:r>
      <w:r w:rsidR="0086751A">
        <w:rPr>
          <w:rFonts w:ascii="Arial" w:hAnsi="Arial" w:cs="Arial"/>
          <w:sz w:val="24"/>
          <w:szCs w:val="24"/>
        </w:rPr>
        <w:t>r</w:t>
      </w:r>
      <w:r w:rsidR="009F78B2">
        <w:rPr>
          <w:rFonts w:ascii="Arial" w:hAnsi="Arial" w:cs="Arial"/>
          <w:sz w:val="24"/>
          <w:szCs w:val="24"/>
        </w:rPr>
        <w:t xml:space="preserve">, will all </w:t>
      </w:r>
      <w:r w:rsidR="007E16B4">
        <w:rPr>
          <w:rFonts w:ascii="Arial" w:hAnsi="Arial" w:cs="Arial"/>
          <w:sz w:val="24"/>
          <w:szCs w:val="24"/>
        </w:rPr>
        <w:t xml:space="preserve">be natural sandstone. The floors </w:t>
      </w:r>
      <w:r w:rsidR="009F78B2">
        <w:rPr>
          <w:rFonts w:ascii="Arial" w:hAnsi="Arial" w:cs="Arial"/>
          <w:sz w:val="24"/>
          <w:szCs w:val="24"/>
        </w:rPr>
        <w:t xml:space="preserve">will </w:t>
      </w:r>
      <w:r w:rsidR="007E16B4">
        <w:rPr>
          <w:rFonts w:ascii="Arial" w:hAnsi="Arial" w:cs="Arial"/>
          <w:sz w:val="24"/>
          <w:szCs w:val="24"/>
        </w:rPr>
        <w:t>be suspended timber at ground level</w:t>
      </w:r>
      <w:r w:rsidR="009F78B2">
        <w:rPr>
          <w:rFonts w:ascii="Arial" w:hAnsi="Arial" w:cs="Arial"/>
          <w:sz w:val="24"/>
          <w:szCs w:val="24"/>
        </w:rPr>
        <w:t>,</w:t>
      </w:r>
      <w:r w:rsidR="007E16B4">
        <w:rPr>
          <w:rFonts w:ascii="Arial" w:hAnsi="Arial" w:cs="Arial"/>
          <w:sz w:val="24"/>
          <w:szCs w:val="24"/>
        </w:rPr>
        <w:t xml:space="preserve"> traditional solid timber floors on the upper levels, </w:t>
      </w:r>
      <w:r w:rsidR="009F78B2">
        <w:rPr>
          <w:rFonts w:ascii="Arial" w:hAnsi="Arial" w:cs="Arial"/>
          <w:sz w:val="24"/>
          <w:szCs w:val="24"/>
        </w:rPr>
        <w:t xml:space="preserve">and </w:t>
      </w:r>
      <w:r w:rsidR="007E16B4">
        <w:rPr>
          <w:rFonts w:ascii="Arial" w:hAnsi="Arial" w:cs="Arial"/>
          <w:sz w:val="24"/>
          <w:szCs w:val="24"/>
        </w:rPr>
        <w:t xml:space="preserve">all </w:t>
      </w:r>
      <w:r w:rsidR="009F78B2">
        <w:rPr>
          <w:rFonts w:ascii="Arial" w:hAnsi="Arial" w:cs="Arial"/>
          <w:sz w:val="24"/>
          <w:szCs w:val="24"/>
        </w:rPr>
        <w:t>will</w:t>
      </w:r>
      <w:r w:rsidR="007E16B4">
        <w:rPr>
          <w:rFonts w:ascii="Arial" w:hAnsi="Arial" w:cs="Arial"/>
          <w:sz w:val="24"/>
          <w:szCs w:val="24"/>
        </w:rPr>
        <w:t xml:space="preserve"> have </w:t>
      </w:r>
      <w:r w:rsidR="0086751A">
        <w:rPr>
          <w:rFonts w:ascii="Arial" w:hAnsi="Arial" w:cs="Arial"/>
          <w:sz w:val="24"/>
          <w:szCs w:val="24"/>
        </w:rPr>
        <w:t>tongue</w:t>
      </w:r>
      <w:r w:rsidR="007E16B4">
        <w:rPr>
          <w:rFonts w:ascii="Arial" w:hAnsi="Arial" w:cs="Arial"/>
          <w:sz w:val="24"/>
          <w:szCs w:val="24"/>
        </w:rPr>
        <w:t xml:space="preserve"> and groove softwood flooring.</w:t>
      </w:r>
      <w:r w:rsidR="009F78B2">
        <w:rPr>
          <w:rFonts w:ascii="Arial" w:hAnsi="Arial" w:cs="Arial"/>
          <w:sz w:val="24"/>
          <w:szCs w:val="24"/>
        </w:rPr>
        <w:t xml:space="preserve"> </w:t>
      </w:r>
      <w:r w:rsidR="007E16B4">
        <w:rPr>
          <w:rFonts w:ascii="Arial" w:hAnsi="Arial" w:cs="Arial"/>
          <w:sz w:val="24"/>
          <w:szCs w:val="24"/>
        </w:rPr>
        <w:t xml:space="preserve">The openings </w:t>
      </w:r>
      <w:r w:rsidR="009F78B2">
        <w:rPr>
          <w:rFonts w:ascii="Arial" w:hAnsi="Arial" w:cs="Arial"/>
          <w:sz w:val="24"/>
          <w:szCs w:val="24"/>
        </w:rPr>
        <w:t>will</w:t>
      </w:r>
      <w:r w:rsidR="007E16B4">
        <w:rPr>
          <w:rFonts w:ascii="Arial" w:hAnsi="Arial" w:cs="Arial"/>
          <w:sz w:val="24"/>
          <w:szCs w:val="24"/>
        </w:rPr>
        <w:t xml:space="preserve"> have </w:t>
      </w:r>
      <w:r w:rsidR="009F78B2">
        <w:rPr>
          <w:rFonts w:ascii="Arial" w:hAnsi="Arial" w:cs="Arial"/>
          <w:sz w:val="24"/>
          <w:szCs w:val="24"/>
        </w:rPr>
        <w:t>u</w:t>
      </w:r>
      <w:r w:rsidR="007E16B4">
        <w:rPr>
          <w:rFonts w:ascii="Arial" w:hAnsi="Arial" w:cs="Arial"/>
          <w:sz w:val="24"/>
          <w:szCs w:val="24"/>
        </w:rPr>
        <w:t>PVC window</w:t>
      </w:r>
      <w:r w:rsidR="009F78B2">
        <w:rPr>
          <w:rFonts w:ascii="Arial" w:hAnsi="Arial" w:cs="Arial"/>
          <w:sz w:val="24"/>
          <w:szCs w:val="24"/>
        </w:rPr>
        <w:t>s</w:t>
      </w:r>
      <w:r w:rsidR="007E16B4">
        <w:rPr>
          <w:rFonts w:ascii="Arial" w:hAnsi="Arial" w:cs="Arial"/>
          <w:sz w:val="24"/>
          <w:szCs w:val="24"/>
        </w:rPr>
        <w:t xml:space="preserve"> and doors with a light oak wood </w:t>
      </w:r>
      <w:r w:rsidR="009F78B2">
        <w:rPr>
          <w:rFonts w:ascii="Arial" w:hAnsi="Arial" w:cs="Arial"/>
          <w:sz w:val="24"/>
          <w:szCs w:val="24"/>
        </w:rPr>
        <w:t xml:space="preserve">effect and </w:t>
      </w:r>
      <w:r w:rsidR="007E16B4">
        <w:rPr>
          <w:rFonts w:ascii="Arial" w:hAnsi="Arial" w:cs="Arial"/>
          <w:sz w:val="24"/>
          <w:szCs w:val="24"/>
        </w:rPr>
        <w:t xml:space="preserve">sealed with double-glazed units. The roof construction </w:t>
      </w:r>
      <w:r w:rsidR="009F78B2">
        <w:rPr>
          <w:rFonts w:ascii="Arial" w:hAnsi="Arial" w:cs="Arial"/>
          <w:sz w:val="24"/>
          <w:szCs w:val="24"/>
        </w:rPr>
        <w:t xml:space="preserve">will </w:t>
      </w:r>
      <w:r w:rsidR="007E16B4">
        <w:rPr>
          <w:rFonts w:ascii="Arial" w:hAnsi="Arial" w:cs="Arial"/>
          <w:sz w:val="24"/>
          <w:szCs w:val="24"/>
        </w:rPr>
        <w:t xml:space="preserve">be </w:t>
      </w:r>
      <w:r w:rsidR="0086751A">
        <w:rPr>
          <w:rFonts w:ascii="Arial" w:hAnsi="Arial" w:cs="Arial"/>
          <w:sz w:val="24"/>
          <w:szCs w:val="24"/>
        </w:rPr>
        <w:t xml:space="preserve">trussed rafters with a 40º pitch and </w:t>
      </w:r>
      <w:r w:rsidR="009F78B2">
        <w:rPr>
          <w:rFonts w:ascii="Arial" w:hAnsi="Arial" w:cs="Arial"/>
          <w:sz w:val="24"/>
          <w:szCs w:val="24"/>
        </w:rPr>
        <w:t>will</w:t>
      </w:r>
      <w:r w:rsidR="0086751A">
        <w:rPr>
          <w:rFonts w:ascii="Arial" w:hAnsi="Arial" w:cs="Arial"/>
          <w:sz w:val="24"/>
          <w:szCs w:val="24"/>
        </w:rPr>
        <w:t xml:space="preserve"> have a covering of natural slate and closed eaves. </w:t>
      </w:r>
    </w:p>
    <w:p w14:paraId="2D609F84" w14:textId="0A3A8758" w:rsidR="0086751A" w:rsidRDefault="009F78B2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405866">
        <w:rPr>
          <w:rFonts w:ascii="Arial" w:hAnsi="Arial" w:cs="Arial"/>
          <w:sz w:val="24"/>
          <w:szCs w:val="24"/>
        </w:rPr>
        <w:t xml:space="preserve">hese specifications </w:t>
      </w:r>
      <w:r>
        <w:rPr>
          <w:rFonts w:ascii="Arial" w:hAnsi="Arial" w:cs="Arial"/>
          <w:sz w:val="24"/>
          <w:szCs w:val="24"/>
        </w:rPr>
        <w:t>will all be considered in reference</w:t>
      </w:r>
      <w:r w:rsidR="00405866">
        <w:rPr>
          <w:rFonts w:ascii="Arial" w:hAnsi="Arial" w:cs="Arial"/>
          <w:sz w:val="24"/>
          <w:szCs w:val="24"/>
        </w:rPr>
        <w:t xml:space="preserve"> to the floor plans and elevation drawings (see appendix 1 and 2)</w:t>
      </w:r>
      <w:r w:rsidR="00E52A70">
        <w:rPr>
          <w:rFonts w:ascii="Arial" w:hAnsi="Arial" w:cs="Arial"/>
          <w:sz w:val="24"/>
          <w:szCs w:val="24"/>
        </w:rPr>
        <w:t>. S</w:t>
      </w:r>
      <w:r w:rsidR="009A7186">
        <w:rPr>
          <w:rFonts w:ascii="Arial" w:hAnsi="Arial" w:cs="Arial"/>
          <w:sz w:val="24"/>
          <w:szCs w:val="24"/>
        </w:rPr>
        <w:t>olution</w:t>
      </w:r>
      <w:r w:rsidR="00E52A70">
        <w:rPr>
          <w:rFonts w:ascii="Arial" w:hAnsi="Arial" w:cs="Arial"/>
          <w:sz w:val="24"/>
          <w:szCs w:val="24"/>
        </w:rPr>
        <w:t>s</w:t>
      </w:r>
      <w:r w:rsidR="009A7186">
        <w:rPr>
          <w:rFonts w:ascii="Arial" w:hAnsi="Arial" w:cs="Arial"/>
          <w:sz w:val="24"/>
          <w:szCs w:val="24"/>
        </w:rPr>
        <w:t xml:space="preserve"> will then be considered and </w:t>
      </w:r>
      <w:r w:rsidR="00E52A70">
        <w:rPr>
          <w:rFonts w:ascii="Arial" w:hAnsi="Arial" w:cs="Arial"/>
          <w:sz w:val="24"/>
          <w:szCs w:val="24"/>
        </w:rPr>
        <w:t>described</w:t>
      </w:r>
      <w:r w:rsidR="009A7186">
        <w:rPr>
          <w:rFonts w:ascii="Arial" w:hAnsi="Arial" w:cs="Arial"/>
          <w:sz w:val="24"/>
          <w:szCs w:val="24"/>
        </w:rPr>
        <w:t xml:space="preserve"> wi</w:t>
      </w:r>
      <w:r>
        <w:rPr>
          <w:rFonts w:ascii="Arial" w:hAnsi="Arial" w:cs="Arial"/>
          <w:sz w:val="24"/>
          <w:szCs w:val="24"/>
        </w:rPr>
        <w:t>th</w:t>
      </w:r>
      <w:r w:rsidR="009A7186">
        <w:rPr>
          <w:rFonts w:ascii="Arial" w:hAnsi="Arial" w:cs="Arial"/>
          <w:sz w:val="24"/>
          <w:szCs w:val="24"/>
        </w:rPr>
        <w:t xml:space="preserve"> detailed drawings to </w:t>
      </w:r>
      <w:r>
        <w:rPr>
          <w:rFonts w:ascii="Arial" w:hAnsi="Arial" w:cs="Arial"/>
          <w:sz w:val="24"/>
          <w:szCs w:val="24"/>
        </w:rPr>
        <w:t>illustrate</w:t>
      </w:r>
      <w:r w:rsidR="009A7186">
        <w:rPr>
          <w:rFonts w:ascii="Arial" w:hAnsi="Arial" w:cs="Arial"/>
          <w:sz w:val="24"/>
          <w:szCs w:val="24"/>
        </w:rPr>
        <w:t xml:space="preserve"> the building process and</w:t>
      </w:r>
      <w:r>
        <w:rPr>
          <w:rFonts w:ascii="Arial" w:hAnsi="Arial" w:cs="Arial"/>
          <w:sz w:val="24"/>
          <w:szCs w:val="24"/>
        </w:rPr>
        <w:t xml:space="preserve"> the</w:t>
      </w:r>
      <w:r w:rsidR="009A718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necessary steps </w:t>
      </w:r>
      <w:r w:rsidR="009A7186">
        <w:rPr>
          <w:rFonts w:ascii="Arial" w:hAnsi="Arial" w:cs="Arial"/>
          <w:sz w:val="24"/>
          <w:szCs w:val="24"/>
        </w:rPr>
        <w:t>to avoid</w:t>
      </w:r>
      <w:r w:rsidR="00CB4BA6">
        <w:rPr>
          <w:rFonts w:ascii="Arial" w:hAnsi="Arial" w:cs="Arial"/>
          <w:sz w:val="24"/>
          <w:szCs w:val="24"/>
        </w:rPr>
        <w:t xml:space="preserve"> interstitial</w:t>
      </w:r>
      <w:r w:rsidR="009A7186">
        <w:rPr>
          <w:rFonts w:ascii="Arial" w:hAnsi="Arial" w:cs="Arial"/>
          <w:sz w:val="24"/>
          <w:szCs w:val="24"/>
        </w:rPr>
        <w:t xml:space="preserve"> condensation, thermal </w:t>
      </w:r>
      <w:r>
        <w:rPr>
          <w:rFonts w:ascii="Arial" w:hAnsi="Arial" w:cs="Arial"/>
          <w:sz w:val="24"/>
          <w:szCs w:val="24"/>
        </w:rPr>
        <w:t>bridging,</w:t>
      </w:r>
      <w:r w:rsidR="009A7186">
        <w:rPr>
          <w:rFonts w:ascii="Arial" w:hAnsi="Arial" w:cs="Arial"/>
          <w:sz w:val="24"/>
          <w:szCs w:val="24"/>
        </w:rPr>
        <w:t xml:space="preserve"> and humidity as a result of rain</w:t>
      </w:r>
      <w:r>
        <w:rPr>
          <w:rFonts w:ascii="Arial" w:hAnsi="Arial" w:cs="Arial"/>
          <w:sz w:val="24"/>
          <w:szCs w:val="24"/>
        </w:rPr>
        <w:t>. These recommended steps will all meet</w:t>
      </w:r>
      <w:r w:rsidR="009A7186">
        <w:rPr>
          <w:rFonts w:ascii="Arial" w:hAnsi="Arial" w:cs="Arial"/>
          <w:sz w:val="24"/>
          <w:szCs w:val="24"/>
        </w:rPr>
        <w:t xml:space="preserve"> curr</w:t>
      </w:r>
      <w:r>
        <w:rPr>
          <w:rFonts w:ascii="Arial" w:hAnsi="Arial" w:cs="Arial"/>
          <w:sz w:val="24"/>
          <w:szCs w:val="24"/>
        </w:rPr>
        <w:t>e</w:t>
      </w:r>
      <w:r w:rsidR="009A7186">
        <w:rPr>
          <w:rFonts w:ascii="Arial" w:hAnsi="Arial" w:cs="Arial"/>
          <w:sz w:val="24"/>
          <w:szCs w:val="24"/>
        </w:rPr>
        <w:t xml:space="preserve">nt building regulations, </w:t>
      </w:r>
      <w:r>
        <w:rPr>
          <w:rFonts w:ascii="Arial" w:hAnsi="Arial" w:cs="Arial"/>
          <w:sz w:val="24"/>
          <w:szCs w:val="24"/>
        </w:rPr>
        <w:t xml:space="preserve">and </w:t>
      </w:r>
      <w:r w:rsidR="009A7186">
        <w:rPr>
          <w:rFonts w:ascii="Arial" w:hAnsi="Arial" w:cs="Arial"/>
          <w:sz w:val="24"/>
          <w:szCs w:val="24"/>
        </w:rPr>
        <w:t xml:space="preserve">British and European standards. </w:t>
      </w:r>
    </w:p>
    <w:p w14:paraId="0567A397" w14:textId="0A34E383" w:rsidR="00222CD4" w:rsidRDefault="00222CD4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assumed that an adequate site survey and soil </w:t>
      </w:r>
      <w:r w:rsidR="00E52A70">
        <w:rPr>
          <w:rFonts w:ascii="Arial" w:hAnsi="Arial" w:cs="Arial"/>
          <w:sz w:val="24"/>
          <w:szCs w:val="24"/>
        </w:rPr>
        <w:t>analysis</w:t>
      </w:r>
      <w:r>
        <w:rPr>
          <w:rFonts w:ascii="Arial" w:hAnsi="Arial" w:cs="Arial"/>
          <w:sz w:val="24"/>
          <w:szCs w:val="24"/>
        </w:rPr>
        <w:t xml:space="preserve"> has been c</w:t>
      </w:r>
      <w:r w:rsidR="009F78B2">
        <w:rPr>
          <w:rFonts w:ascii="Arial" w:hAnsi="Arial" w:cs="Arial"/>
          <w:sz w:val="24"/>
          <w:szCs w:val="24"/>
        </w:rPr>
        <w:t>onducted,</w:t>
      </w:r>
      <w:r>
        <w:rPr>
          <w:rFonts w:ascii="Arial" w:hAnsi="Arial" w:cs="Arial"/>
          <w:sz w:val="24"/>
          <w:szCs w:val="24"/>
        </w:rPr>
        <w:t xml:space="preserve"> </w:t>
      </w:r>
      <w:r w:rsidR="009F78B2">
        <w:rPr>
          <w:rFonts w:ascii="Arial" w:hAnsi="Arial" w:cs="Arial"/>
          <w:sz w:val="24"/>
          <w:szCs w:val="24"/>
        </w:rPr>
        <w:t>which</w:t>
      </w:r>
      <w:r>
        <w:rPr>
          <w:rFonts w:ascii="Arial" w:hAnsi="Arial" w:cs="Arial"/>
          <w:sz w:val="24"/>
          <w:szCs w:val="24"/>
        </w:rPr>
        <w:t xml:space="preserve"> has </w:t>
      </w:r>
      <w:r w:rsidR="009F78B2">
        <w:rPr>
          <w:rFonts w:ascii="Arial" w:hAnsi="Arial" w:cs="Arial"/>
          <w:sz w:val="24"/>
          <w:szCs w:val="24"/>
        </w:rPr>
        <w:t>provided</w:t>
      </w:r>
      <w:r>
        <w:rPr>
          <w:rFonts w:ascii="Arial" w:hAnsi="Arial" w:cs="Arial"/>
          <w:sz w:val="24"/>
          <w:szCs w:val="24"/>
        </w:rPr>
        <w:t xml:space="preserve"> a substructure </w:t>
      </w:r>
      <w:r w:rsidR="009F78B2">
        <w:rPr>
          <w:rFonts w:ascii="Arial" w:hAnsi="Arial" w:cs="Arial"/>
          <w:sz w:val="24"/>
          <w:szCs w:val="24"/>
        </w:rPr>
        <w:t>with</w:t>
      </w:r>
      <w:r>
        <w:rPr>
          <w:rFonts w:ascii="Arial" w:hAnsi="Arial" w:cs="Arial"/>
          <w:sz w:val="24"/>
          <w:szCs w:val="24"/>
        </w:rPr>
        <w:t xml:space="preserve"> a firm clay consistency, </w:t>
      </w:r>
      <w:r w:rsidR="009F78B2">
        <w:rPr>
          <w:rFonts w:ascii="Arial" w:hAnsi="Arial" w:cs="Arial"/>
          <w:sz w:val="24"/>
          <w:szCs w:val="24"/>
        </w:rPr>
        <w:t>removing chances of a</w:t>
      </w:r>
      <w:r>
        <w:rPr>
          <w:rFonts w:ascii="Arial" w:hAnsi="Arial" w:cs="Arial"/>
          <w:sz w:val="24"/>
          <w:szCs w:val="24"/>
        </w:rPr>
        <w:t xml:space="preserve"> </w:t>
      </w:r>
      <w:r w:rsidR="004A0631">
        <w:rPr>
          <w:rFonts w:ascii="Arial" w:hAnsi="Arial" w:cs="Arial"/>
          <w:sz w:val="24"/>
          <w:szCs w:val="24"/>
        </w:rPr>
        <w:t>pre-existing</w:t>
      </w:r>
      <w:r>
        <w:rPr>
          <w:rFonts w:ascii="Arial" w:hAnsi="Arial" w:cs="Arial"/>
          <w:sz w:val="24"/>
          <w:szCs w:val="24"/>
        </w:rPr>
        <w:t xml:space="preserve"> construction in the strata.</w:t>
      </w:r>
      <w:r w:rsidR="004A0631">
        <w:rPr>
          <w:rFonts w:ascii="Arial" w:hAnsi="Arial" w:cs="Arial"/>
          <w:sz w:val="24"/>
          <w:szCs w:val="24"/>
        </w:rPr>
        <w:t xml:space="preserve"> Building Regulations: Document A,</w:t>
      </w:r>
      <w:r>
        <w:rPr>
          <w:rFonts w:ascii="Arial" w:hAnsi="Arial" w:cs="Arial"/>
          <w:sz w:val="24"/>
          <w:szCs w:val="24"/>
        </w:rPr>
        <w:t xml:space="preserve"> </w:t>
      </w:r>
      <w:r w:rsidR="004A0631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ak</w:t>
      </w:r>
      <w:r w:rsidR="004A0631">
        <w:rPr>
          <w:rFonts w:ascii="Arial" w:hAnsi="Arial" w:cs="Arial"/>
          <w:sz w:val="24"/>
          <w:szCs w:val="24"/>
        </w:rPr>
        <w:t>es</w:t>
      </w:r>
      <w:r>
        <w:rPr>
          <w:rFonts w:ascii="Arial" w:hAnsi="Arial" w:cs="Arial"/>
          <w:sz w:val="24"/>
          <w:szCs w:val="24"/>
        </w:rPr>
        <w:t xml:space="preserve"> this into account</w:t>
      </w:r>
      <w:r w:rsidR="0057608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</w:t>
      </w:r>
      <w:r w:rsidR="004A0631">
        <w:rPr>
          <w:rFonts w:ascii="Arial" w:hAnsi="Arial" w:cs="Arial"/>
          <w:sz w:val="24"/>
          <w:szCs w:val="24"/>
        </w:rPr>
        <w:t xml:space="preserve">s </w:t>
      </w:r>
      <w:r>
        <w:rPr>
          <w:rFonts w:ascii="Arial" w:hAnsi="Arial" w:cs="Arial"/>
          <w:sz w:val="24"/>
          <w:szCs w:val="24"/>
        </w:rPr>
        <w:t>strip foundation</w:t>
      </w:r>
      <w:r w:rsidR="00576083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</w:t>
      </w:r>
      <w:r w:rsidR="004A0631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considered </w:t>
      </w:r>
      <w:r w:rsidR="00E52A70">
        <w:rPr>
          <w:rFonts w:ascii="Arial" w:hAnsi="Arial" w:cs="Arial"/>
          <w:sz w:val="24"/>
          <w:szCs w:val="24"/>
        </w:rPr>
        <w:t>adequate</w:t>
      </w:r>
      <w:r>
        <w:rPr>
          <w:rFonts w:ascii="Arial" w:hAnsi="Arial" w:cs="Arial"/>
          <w:sz w:val="24"/>
          <w:szCs w:val="24"/>
        </w:rPr>
        <w:t>, this is in guidance with BS EN 1997-1:</w:t>
      </w:r>
      <w:r w:rsidR="00E96F3E">
        <w:rPr>
          <w:rFonts w:ascii="Arial" w:hAnsi="Arial" w:cs="Arial"/>
          <w:sz w:val="24"/>
          <w:szCs w:val="24"/>
        </w:rPr>
        <w:t>2004 Eurocode 7:</w:t>
      </w:r>
      <w:r>
        <w:rPr>
          <w:rFonts w:ascii="Arial" w:hAnsi="Arial" w:cs="Arial"/>
          <w:sz w:val="24"/>
          <w:szCs w:val="24"/>
        </w:rPr>
        <w:t xml:space="preserve"> Geotechnical </w:t>
      </w:r>
      <w:r w:rsidR="009F5941">
        <w:rPr>
          <w:rFonts w:ascii="Arial" w:hAnsi="Arial" w:cs="Arial"/>
          <w:sz w:val="24"/>
          <w:szCs w:val="24"/>
        </w:rPr>
        <w:t xml:space="preserve">design and BS 8103-1: Structural design of </w:t>
      </w:r>
      <w:r w:rsidR="004A0631">
        <w:rPr>
          <w:rFonts w:ascii="Arial" w:hAnsi="Arial" w:cs="Arial"/>
          <w:sz w:val="24"/>
          <w:szCs w:val="24"/>
        </w:rPr>
        <w:t>low-rise</w:t>
      </w:r>
      <w:r w:rsidR="009F5941">
        <w:rPr>
          <w:rFonts w:ascii="Arial" w:hAnsi="Arial" w:cs="Arial"/>
          <w:sz w:val="24"/>
          <w:szCs w:val="24"/>
        </w:rPr>
        <w:t xml:space="preserve"> buildings</w:t>
      </w:r>
      <w:r w:rsidR="00E96F3E">
        <w:rPr>
          <w:rFonts w:ascii="Arial" w:hAnsi="Arial" w:cs="Arial"/>
          <w:sz w:val="24"/>
          <w:szCs w:val="24"/>
        </w:rPr>
        <w:t xml:space="preserve">. </w:t>
      </w:r>
    </w:p>
    <w:p w14:paraId="1EFA4C3F" w14:textId="77777777" w:rsidR="00000C86" w:rsidRDefault="00000C86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</w:p>
    <w:p w14:paraId="45782976" w14:textId="58DE97D0" w:rsidR="00943DEF" w:rsidRDefault="00E96F3E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A9757B">
        <w:rPr>
          <w:rFonts w:ascii="Arial" w:hAnsi="Arial" w:cs="Arial"/>
          <w:sz w:val="24"/>
          <w:szCs w:val="24"/>
        </w:rPr>
        <w:t>structure</w:t>
      </w:r>
      <w:r>
        <w:rPr>
          <w:rFonts w:ascii="Arial" w:hAnsi="Arial" w:cs="Arial"/>
          <w:sz w:val="24"/>
          <w:szCs w:val="24"/>
        </w:rPr>
        <w:t xml:space="preserve"> of the building is specified to be </w:t>
      </w:r>
      <w:r w:rsidR="00576083">
        <w:rPr>
          <w:rFonts w:ascii="Arial" w:hAnsi="Arial" w:cs="Arial"/>
          <w:sz w:val="24"/>
          <w:szCs w:val="24"/>
        </w:rPr>
        <w:t>masonry and</w:t>
      </w:r>
      <w:r w:rsidR="00A9757B">
        <w:rPr>
          <w:rFonts w:ascii="Arial" w:hAnsi="Arial" w:cs="Arial"/>
          <w:sz w:val="24"/>
          <w:szCs w:val="24"/>
        </w:rPr>
        <w:t xml:space="preserve"> comply with BS EN 1996-1-1:2005+A1:2012 Eurocode 6: Design of Masonry Structure and BS 8103-2:2005 – Part 2: Cod</w:t>
      </w:r>
      <w:r w:rsidR="00943DEF">
        <w:rPr>
          <w:rFonts w:ascii="Arial" w:hAnsi="Arial" w:cs="Arial"/>
          <w:sz w:val="24"/>
          <w:szCs w:val="24"/>
        </w:rPr>
        <w:t>e</w:t>
      </w:r>
      <w:r w:rsidR="00A9757B">
        <w:rPr>
          <w:rFonts w:ascii="Arial" w:hAnsi="Arial" w:cs="Arial"/>
          <w:sz w:val="24"/>
          <w:szCs w:val="24"/>
        </w:rPr>
        <w:t xml:space="preserve"> of Practice for Masonry Walls for Housing.</w:t>
      </w:r>
      <w:r w:rsidR="00943DEF">
        <w:rPr>
          <w:rFonts w:ascii="Arial" w:hAnsi="Arial" w:cs="Arial"/>
          <w:sz w:val="24"/>
          <w:szCs w:val="24"/>
        </w:rPr>
        <w:t xml:space="preserve"> There </w:t>
      </w:r>
      <w:r w:rsidR="00576083">
        <w:rPr>
          <w:rFonts w:ascii="Arial" w:hAnsi="Arial" w:cs="Arial"/>
          <w:sz w:val="24"/>
          <w:szCs w:val="24"/>
        </w:rPr>
        <w:t>will</w:t>
      </w:r>
      <w:r w:rsidR="00943DEF">
        <w:rPr>
          <w:rFonts w:ascii="Arial" w:hAnsi="Arial" w:cs="Arial"/>
          <w:sz w:val="24"/>
          <w:szCs w:val="24"/>
        </w:rPr>
        <w:t xml:space="preserve"> be a plinth fa</w:t>
      </w:r>
      <w:r w:rsidR="00576083">
        <w:rPr>
          <w:rFonts w:ascii="Arial" w:hAnsi="Arial" w:cs="Arial"/>
          <w:sz w:val="24"/>
          <w:szCs w:val="24"/>
        </w:rPr>
        <w:t>scia</w:t>
      </w:r>
      <w:r w:rsidR="00943DEF">
        <w:rPr>
          <w:rFonts w:ascii="Arial" w:hAnsi="Arial" w:cs="Arial"/>
          <w:sz w:val="24"/>
          <w:szCs w:val="24"/>
        </w:rPr>
        <w:t xml:space="preserve"> course around the base of the building</w:t>
      </w:r>
      <w:r w:rsidR="00000C86">
        <w:rPr>
          <w:rFonts w:ascii="Arial" w:hAnsi="Arial" w:cs="Arial"/>
          <w:sz w:val="24"/>
          <w:szCs w:val="24"/>
        </w:rPr>
        <w:t xml:space="preserve"> (Appendix 3)</w:t>
      </w:r>
      <w:r w:rsidR="00943DEF">
        <w:rPr>
          <w:rFonts w:ascii="Arial" w:hAnsi="Arial" w:cs="Arial"/>
          <w:sz w:val="24"/>
          <w:szCs w:val="24"/>
        </w:rPr>
        <w:t xml:space="preserve"> and</w:t>
      </w:r>
      <w:r w:rsidR="00576083">
        <w:rPr>
          <w:rFonts w:ascii="Arial" w:hAnsi="Arial" w:cs="Arial"/>
          <w:sz w:val="24"/>
          <w:szCs w:val="24"/>
        </w:rPr>
        <w:t xml:space="preserve"> a</w:t>
      </w:r>
      <w:r w:rsidR="00943DEF">
        <w:rPr>
          <w:rFonts w:ascii="Arial" w:hAnsi="Arial" w:cs="Arial"/>
          <w:sz w:val="24"/>
          <w:szCs w:val="24"/>
        </w:rPr>
        <w:t xml:space="preserve"> porch </w:t>
      </w:r>
      <w:r w:rsidR="00E52A70">
        <w:rPr>
          <w:rFonts w:ascii="Arial" w:hAnsi="Arial" w:cs="Arial"/>
          <w:sz w:val="24"/>
          <w:szCs w:val="24"/>
        </w:rPr>
        <w:t>pillar</w:t>
      </w:r>
      <w:r w:rsidR="00943DEF">
        <w:rPr>
          <w:rFonts w:ascii="Arial" w:hAnsi="Arial" w:cs="Arial"/>
          <w:sz w:val="24"/>
          <w:szCs w:val="24"/>
        </w:rPr>
        <w:t xml:space="preserve"> which </w:t>
      </w:r>
      <w:r w:rsidR="00576083">
        <w:rPr>
          <w:rFonts w:ascii="Arial" w:hAnsi="Arial" w:cs="Arial"/>
          <w:sz w:val="24"/>
          <w:szCs w:val="24"/>
        </w:rPr>
        <w:t>will</w:t>
      </w:r>
      <w:r w:rsidR="00943DEF">
        <w:rPr>
          <w:rFonts w:ascii="Arial" w:hAnsi="Arial" w:cs="Arial"/>
          <w:sz w:val="24"/>
          <w:szCs w:val="24"/>
        </w:rPr>
        <w:t xml:space="preserve"> be natural sandstone, though this could be done with manufactured cast </w:t>
      </w:r>
      <w:r w:rsidR="00CB4BA6">
        <w:rPr>
          <w:rFonts w:ascii="Arial" w:hAnsi="Arial" w:cs="Arial"/>
          <w:sz w:val="24"/>
          <w:szCs w:val="24"/>
        </w:rPr>
        <w:lastRenderedPageBreak/>
        <w:t xml:space="preserve">composite </w:t>
      </w:r>
      <w:r w:rsidR="00943DEF">
        <w:rPr>
          <w:rFonts w:ascii="Arial" w:hAnsi="Arial" w:cs="Arial"/>
          <w:sz w:val="24"/>
          <w:szCs w:val="24"/>
        </w:rPr>
        <w:t xml:space="preserve">stone which </w:t>
      </w:r>
      <w:r w:rsidR="00576083">
        <w:rPr>
          <w:rFonts w:ascii="Arial" w:hAnsi="Arial" w:cs="Arial"/>
          <w:sz w:val="24"/>
          <w:szCs w:val="24"/>
        </w:rPr>
        <w:t>would</w:t>
      </w:r>
      <w:r w:rsidR="00943DEF">
        <w:rPr>
          <w:rFonts w:ascii="Arial" w:hAnsi="Arial" w:cs="Arial"/>
          <w:sz w:val="24"/>
          <w:szCs w:val="24"/>
        </w:rPr>
        <w:t xml:space="preserve"> last longer under weathering than natural stone (Chudley &amp; Greeno, 2016). If this option is </w:t>
      </w:r>
      <w:r w:rsidR="00E52A70">
        <w:rPr>
          <w:rFonts w:ascii="Arial" w:hAnsi="Arial" w:cs="Arial"/>
          <w:sz w:val="24"/>
          <w:szCs w:val="24"/>
        </w:rPr>
        <w:t>chosen,</w:t>
      </w:r>
      <w:r w:rsidR="00943DEF">
        <w:rPr>
          <w:rFonts w:ascii="Arial" w:hAnsi="Arial" w:cs="Arial"/>
          <w:sz w:val="24"/>
          <w:szCs w:val="24"/>
        </w:rPr>
        <w:t xml:space="preserve"> then BS 1217 and BS EN 771-5 will need to be considered.</w:t>
      </w:r>
    </w:p>
    <w:p w14:paraId="26E44F51" w14:textId="6E72F395" w:rsidR="0074773A" w:rsidRDefault="0043322A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two blockwork skins</w:t>
      </w:r>
      <w:r w:rsidR="00576083">
        <w:rPr>
          <w:rFonts w:ascii="Arial" w:hAnsi="Arial" w:cs="Arial"/>
          <w:sz w:val="24"/>
          <w:szCs w:val="24"/>
        </w:rPr>
        <w:t xml:space="preserve"> will</w:t>
      </w:r>
      <w:r>
        <w:rPr>
          <w:rFonts w:ascii="Arial" w:hAnsi="Arial" w:cs="Arial"/>
          <w:sz w:val="24"/>
          <w:szCs w:val="24"/>
        </w:rPr>
        <w:t xml:space="preserve"> be joined and connected with vertical twist ties</w:t>
      </w:r>
      <w:r w:rsidR="00000C86">
        <w:rPr>
          <w:rFonts w:ascii="Arial" w:hAnsi="Arial" w:cs="Arial"/>
          <w:sz w:val="24"/>
          <w:szCs w:val="24"/>
        </w:rPr>
        <w:t xml:space="preserve"> (appendix 3)</w:t>
      </w:r>
      <w:r>
        <w:rPr>
          <w:rFonts w:ascii="Arial" w:hAnsi="Arial" w:cs="Arial"/>
          <w:sz w:val="24"/>
          <w:szCs w:val="24"/>
        </w:rPr>
        <w:t xml:space="preserve"> allowing for a void between 75mm and 300mm</w:t>
      </w:r>
      <w:r w:rsidR="001C646D">
        <w:rPr>
          <w:rFonts w:ascii="Arial" w:hAnsi="Arial" w:cs="Arial"/>
          <w:sz w:val="24"/>
          <w:szCs w:val="24"/>
        </w:rPr>
        <w:t xml:space="preserve">, </w:t>
      </w:r>
      <w:r w:rsidR="00576083">
        <w:rPr>
          <w:rFonts w:ascii="Arial" w:hAnsi="Arial" w:cs="Arial"/>
          <w:sz w:val="24"/>
          <w:szCs w:val="24"/>
        </w:rPr>
        <w:t>which</w:t>
      </w:r>
      <w:r w:rsidR="001C646D">
        <w:rPr>
          <w:rFonts w:ascii="Arial" w:hAnsi="Arial" w:cs="Arial"/>
          <w:sz w:val="24"/>
          <w:szCs w:val="24"/>
        </w:rPr>
        <w:t xml:space="preserve"> should be spaced per m²,</w:t>
      </w:r>
      <w:r>
        <w:rPr>
          <w:rFonts w:ascii="Arial" w:hAnsi="Arial" w:cs="Arial"/>
          <w:sz w:val="24"/>
          <w:szCs w:val="24"/>
        </w:rPr>
        <w:t xml:space="preserve"> in line with BS EN 845-1: Specification for Ancill</w:t>
      </w:r>
      <w:r w:rsidR="0074773A">
        <w:rPr>
          <w:rFonts w:ascii="Arial" w:hAnsi="Arial" w:cs="Arial"/>
          <w:sz w:val="24"/>
          <w:szCs w:val="24"/>
        </w:rPr>
        <w:t xml:space="preserve">ary Components for Masonry. </w:t>
      </w:r>
    </w:p>
    <w:p w14:paraId="69CC3F97" w14:textId="423ED0E0" w:rsidR="00927198" w:rsidRDefault="001C646D" w:rsidP="00576083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rendered external facing of the outer skin </w:t>
      </w:r>
      <w:r w:rsidR="00576083">
        <w:rPr>
          <w:rFonts w:ascii="Arial" w:hAnsi="Arial" w:cs="Arial"/>
          <w:sz w:val="24"/>
          <w:szCs w:val="24"/>
        </w:rPr>
        <w:t>(see</w:t>
      </w:r>
      <w:r w:rsidR="00B77540">
        <w:rPr>
          <w:rFonts w:ascii="Arial" w:hAnsi="Arial" w:cs="Arial"/>
          <w:sz w:val="24"/>
          <w:szCs w:val="24"/>
        </w:rPr>
        <w:t xml:space="preserve"> appendix </w:t>
      </w:r>
      <w:r w:rsidR="00563121">
        <w:rPr>
          <w:rFonts w:ascii="Arial" w:hAnsi="Arial" w:cs="Arial"/>
          <w:sz w:val="24"/>
          <w:szCs w:val="24"/>
        </w:rPr>
        <w:t>3</w:t>
      </w:r>
      <w:r w:rsidR="00576083">
        <w:rPr>
          <w:rFonts w:ascii="Arial" w:hAnsi="Arial" w:cs="Arial"/>
          <w:sz w:val="24"/>
          <w:szCs w:val="24"/>
        </w:rPr>
        <w:t>)</w:t>
      </w:r>
      <w:r w:rsidR="00B77540">
        <w:rPr>
          <w:rFonts w:ascii="Arial" w:hAnsi="Arial" w:cs="Arial"/>
          <w:sz w:val="24"/>
          <w:szCs w:val="24"/>
        </w:rPr>
        <w:t xml:space="preserve">, </w:t>
      </w:r>
      <w:r w:rsidR="00576083">
        <w:rPr>
          <w:rFonts w:ascii="Arial" w:hAnsi="Arial" w:cs="Arial"/>
          <w:sz w:val="24"/>
          <w:szCs w:val="24"/>
        </w:rPr>
        <w:t>will</w:t>
      </w:r>
      <w:r w:rsidR="00B77540">
        <w:rPr>
          <w:rFonts w:ascii="Arial" w:hAnsi="Arial" w:cs="Arial"/>
          <w:sz w:val="24"/>
          <w:szCs w:val="24"/>
        </w:rPr>
        <w:t xml:space="preserve"> give the building a protective finish</w:t>
      </w:r>
      <w:r w:rsidR="00576083">
        <w:rPr>
          <w:rFonts w:ascii="Arial" w:hAnsi="Arial" w:cs="Arial"/>
          <w:sz w:val="24"/>
          <w:szCs w:val="24"/>
        </w:rPr>
        <w:t>,</w:t>
      </w:r>
      <w:r w:rsidR="00B77540">
        <w:rPr>
          <w:rFonts w:ascii="Arial" w:hAnsi="Arial" w:cs="Arial"/>
          <w:sz w:val="24"/>
          <w:szCs w:val="24"/>
        </w:rPr>
        <w:t xml:space="preserve"> help</w:t>
      </w:r>
      <w:r w:rsidR="00576083">
        <w:rPr>
          <w:rFonts w:ascii="Arial" w:hAnsi="Arial" w:cs="Arial"/>
          <w:sz w:val="24"/>
          <w:szCs w:val="24"/>
        </w:rPr>
        <w:t>ing</w:t>
      </w:r>
      <w:r w:rsidR="00B77540">
        <w:rPr>
          <w:rFonts w:ascii="Arial" w:hAnsi="Arial" w:cs="Arial"/>
          <w:sz w:val="24"/>
          <w:szCs w:val="24"/>
        </w:rPr>
        <w:t xml:space="preserve"> to exclude moisture caused by rain</w:t>
      </w:r>
      <w:r w:rsidR="00576083">
        <w:rPr>
          <w:rFonts w:ascii="Arial" w:hAnsi="Arial" w:cs="Arial"/>
          <w:sz w:val="24"/>
          <w:szCs w:val="24"/>
        </w:rPr>
        <w:t>.</w:t>
      </w:r>
      <w:r w:rsidR="00B77540">
        <w:rPr>
          <w:rFonts w:ascii="Arial" w:hAnsi="Arial" w:cs="Arial"/>
          <w:sz w:val="24"/>
          <w:szCs w:val="24"/>
        </w:rPr>
        <w:t xml:space="preserve"> </w:t>
      </w:r>
      <w:r w:rsidR="00576083">
        <w:rPr>
          <w:rFonts w:ascii="Arial" w:hAnsi="Arial" w:cs="Arial"/>
          <w:sz w:val="24"/>
          <w:szCs w:val="24"/>
        </w:rPr>
        <w:t>T</w:t>
      </w:r>
      <w:r w:rsidR="00B77540">
        <w:rPr>
          <w:rFonts w:ascii="Arial" w:hAnsi="Arial" w:cs="Arial"/>
          <w:sz w:val="24"/>
          <w:szCs w:val="24"/>
        </w:rPr>
        <w:t xml:space="preserve">his should be in accordance to BS EN 13914-1: Design, </w:t>
      </w:r>
      <w:r w:rsidR="00576083">
        <w:rPr>
          <w:rFonts w:ascii="Arial" w:hAnsi="Arial" w:cs="Arial"/>
          <w:sz w:val="24"/>
          <w:szCs w:val="24"/>
        </w:rPr>
        <w:t>preparation,</w:t>
      </w:r>
      <w:r w:rsidR="00B77540">
        <w:rPr>
          <w:rFonts w:ascii="Arial" w:hAnsi="Arial" w:cs="Arial"/>
          <w:sz w:val="24"/>
          <w:szCs w:val="24"/>
        </w:rPr>
        <w:t xml:space="preserve"> and application of external </w:t>
      </w:r>
      <w:r w:rsidR="00576083">
        <w:rPr>
          <w:rFonts w:ascii="Arial" w:hAnsi="Arial" w:cs="Arial"/>
          <w:sz w:val="24"/>
          <w:szCs w:val="24"/>
        </w:rPr>
        <w:t>rendering. The</w:t>
      </w:r>
      <w:r w:rsidR="00563121">
        <w:rPr>
          <w:rFonts w:ascii="Arial" w:hAnsi="Arial" w:cs="Arial"/>
          <w:sz w:val="24"/>
          <w:szCs w:val="24"/>
        </w:rPr>
        <w:t xml:space="preserve"> p</w:t>
      </w:r>
      <w:r w:rsidR="00927198" w:rsidRPr="00927198">
        <w:rPr>
          <w:rFonts w:ascii="Arial" w:hAnsi="Arial" w:cs="Arial"/>
          <w:sz w:val="24"/>
          <w:szCs w:val="24"/>
        </w:rPr>
        <w:t>rotecti</w:t>
      </w:r>
      <w:r w:rsidR="00563121">
        <w:rPr>
          <w:rFonts w:ascii="Arial" w:hAnsi="Arial" w:cs="Arial"/>
          <w:sz w:val="24"/>
          <w:szCs w:val="24"/>
        </w:rPr>
        <w:t>on of</w:t>
      </w:r>
      <w:r w:rsidR="00927198" w:rsidRPr="00927198">
        <w:rPr>
          <w:rFonts w:ascii="Arial" w:hAnsi="Arial" w:cs="Arial"/>
          <w:sz w:val="24"/>
          <w:szCs w:val="24"/>
        </w:rPr>
        <w:t xml:space="preserve"> floors, walls, </w:t>
      </w:r>
      <w:r w:rsidR="003451D0" w:rsidRPr="00927198">
        <w:rPr>
          <w:rFonts w:ascii="Arial" w:hAnsi="Arial" w:cs="Arial"/>
          <w:sz w:val="24"/>
          <w:szCs w:val="24"/>
        </w:rPr>
        <w:t>roofs,</w:t>
      </w:r>
      <w:r w:rsidR="00927198" w:rsidRPr="00927198">
        <w:rPr>
          <w:rFonts w:ascii="Arial" w:hAnsi="Arial" w:cs="Arial"/>
          <w:sz w:val="24"/>
          <w:szCs w:val="24"/>
        </w:rPr>
        <w:t xml:space="preserve"> and the building</w:t>
      </w:r>
      <w:r w:rsidR="00576083">
        <w:rPr>
          <w:rFonts w:ascii="Arial" w:hAnsi="Arial" w:cs="Arial"/>
          <w:sz w:val="24"/>
          <w:szCs w:val="24"/>
        </w:rPr>
        <w:t>’</w:t>
      </w:r>
      <w:r w:rsidR="00927198" w:rsidRPr="00927198">
        <w:rPr>
          <w:rFonts w:ascii="Arial" w:hAnsi="Arial" w:cs="Arial"/>
          <w:sz w:val="24"/>
          <w:szCs w:val="24"/>
        </w:rPr>
        <w:t xml:space="preserve">s </w:t>
      </w:r>
      <w:r w:rsidR="00563121">
        <w:rPr>
          <w:rFonts w:ascii="Arial" w:hAnsi="Arial" w:cs="Arial"/>
          <w:sz w:val="24"/>
          <w:szCs w:val="24"/>
        </w:rPr>
        <w:t>inhabitants</w:t>
      </w:r>
      <w:r w:rsidR="00927198" w:rsidRPr="00927198">
        <w:rPr>
          <w:rFonts w:ascii="Arial" w:hAnsi="Arial" w:cs="Arial"/>
          <w:sz w:val="24"/>
          <w:szCs w:val="24"/>
        </w:rPr>
        <w:t xml:space="preserve"> from moisture and its harmful effects is covered </w:t>
      </w:r>
      <w:r w:rsidR="00576083">
        <w:rPr>
          <w:rFonts w:ascii="Arial" w:hAnsi="Arial" w:cs="Arial"/>
          <w:sz w:val="24"/>
          <w:szCs w:val="24"/>
        </w:rPr>
        <w:t>in</w:t>
      </w:r>
      <w:r w:rsidR="00927198" w:rsidRPr="00927198">
        <w:rPr>
          <w:rFonts w:ascii="Arial" w:hAnsi="Arial" w:cs="Arial"/>
          <w:sz w:val="24"/>
          <w:szCs w:val="24"/>
        </w:rPr>
        <w:t xml:space="preserve"> the Building Regulations 2010</w:t>
      </w:r>
      <w:r w:rsidR="00563121">
        <w:rPr>
          <w:rFonts w:ascii="Arial" w:hAnsi="Arial" w:cs="Arial"/>
          <w:sz w:val="24"/>
          <w:szCs w:val="24"/>
        </w:rPr>
        <w:t>:</w:t>
      </w:r>
      <w:r w:rsidR="00927198" w:rsidRPr="00927198">
        <w:rPr>
          <w:rFonts w:ascii="Arial" w:hAnsi="Arial" w:cs="Arial"/>
          <w:sz w:val="24"/>
          <w:szCs w:val="24"/>
        </w:rPr>
        <w:t xml:space="preserve"> Requirement C2.</w:t>
      </w:r>
    </w:p>
    <w:p w14:paraId="2BC21BCB" w14:textId="77777777" w:rsidR="00880727" w:rsidRDefault="00880727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</w:p>
    <w:p w14:paraId="2D94C27D" w14:textId="61E866F1" w:rsidR="0043322A" w:rsidRDefault="00B77540" w:rsidP="004F31B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Suspended Timber Ground Floor </w:t>
      </w:r>
    </w:p>
    <w:p w14:paraId="3EE46A84" w14:textId="67DF2A01" w:rsidR="00E025F0" w:rsidRDefault="00576083" w:rsidP="00576083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</w:t>
      </w:r>
      <w:r w:rsidR="00B77540">
        <w:rPr>
          <w:rFonts w:ascii="Arial" w:hAnsi="Arial" w:cs="Arial"/>
          <w:sz w:val="24"/>
          <w:szCs w:val="24"/>
        </w:rPr>
        <w:t>hough the</w:t>
      </w:r>
      <w:r>
        <w:rPr>
          <w:rFonts w:ascii="Arial" w:hAnsi="Arial" w:cs="Arial"/>
          <w:sz w:val="24"/>
          <w:szCs w:val="24"/>
        </w:rPr>
        <w:t>re is a</w:t>
      </w:r>
      <w:r w:rsidR="00B77540">
        <w:rPr>
          <w:rFonts w:ascii="Arial" w:hAnsi="Arial" w:cs="Arial"/>
          <w:sz w:val="24"/>
          <w:szCs w:val="24"/>
        </w:rPr>
        <w:t xml:space="preserve"> high</w:t>
      </w:r>
      <w:r>
        <w:rPr>
          <w:rFonts w:ascii="Arial" w:hAnsi="Arial" w:cs="Arial"/>
          <w:sz w:val="24"/>
          <w:szCs w:val="24"/>
        </w:rPr>
        <w:t>er</w:t>
      </w:r>
      <w:r w:rsidR="00B77540">
        <w:rPr>
          <w:rFonts w:ascii="Arial" w:hAnsi="Arial" w:cs="Arial"/>
          <w:sz w:val="24"/>
          <w:szCs w:val="24"/>
        </w:rPr>
        <w:t xml:space="preserve"> cost </w:t>
      </w:r>
      <w:r>
        <w:rPr>
          <w:rFonts w:ascii="Arial" w:hAnsi="Arial" w:cs="Arial"/>
          <w:sz w:val="24"/>
          <w:szCs w:val="24"/>
        </w:rPr>
        <w:t xml:space="preserve">of using a suspended timber floor, </w:t>
      </w:r>
      <w:r w:rsidR="00B77540">
        <w:rPr>
          <w:rFonts w:ascii="Arial" w:hAnsi="Arial" w:cs="Arial"/>
          <w:sz w:val="24"/>
          <w:szCs w:val="24"/>
        </w:rPr>
        <w:t xml:space="preserve">in comparison to concrete supported floors, there are </w:t>
      </w:r>
      <w:r w:rsidR="00E025F0">
        <w:rPr>
          <w:rFonts w:ascii="Arial" w:hAnsi="Arial" w:cs="Arial"/>
          <w:sz w:val="24"/>
          <w:szCs w:val="24"/>
        </w:rPr>
        <w:t xml:space="preserve">beneficial qualities that will be useful later in the construction process, as it allows easy access and installation of </w:t>
      </w:r>
      <w:r w:rsidR="00880727">
        <w:rPr>
          <w:rFonts w:ascii="Arial" w:hAnsi="Arial" w:cs="Arial"/>
          <w:sz w:val="24"/>
          <w:szCs w:val="24"/>
        </w:rPr>
        <w:t>amenities</w:t>
      </w:r>
      <w:r w:rsidR="00E025F0">
        <w:rPr>
          <w:rFonts w:ascii="Arial" w:hAnsi="Arial" w:cs="Arial"/>
          <w:sz w:val="24"/>
          <w:szCs w:val="24"/>
        </w:rPr>
        <w:t xml:space="preserve"> and supply lines (Riley &amp; Cotgrave, 2018).Building Regulations: Document C gives guidance on the construction of a suspended timber floor</w:t>
      </w:r>
      <w:r w:rsidR="003451D0">
        <w:rPr>
          <w:rFonts w:ascii="Arial" w:hAnsi="Arial" w:cs="Arial"/>
          <w:sz w:val="24"/>
          <w:szCs w:val="24"/>
        </w:rPr>
        <w:t xml:space="preserve">, </w:t>
      </w:r>
      <w:r w:rsidR="00E025F0">
        <w:rPr>
          <w:rFonts w:ascii="Arial" w:hAnsi="Arial" w:cs="Arial"/>
          <w:sz w:val="24"/>
          <w:szCs w:val="24"/>
        </w:rPr>
        <w:t xml:space="preserve">considering </w:t>
      </w:r>
      <w:r w:rsidR="003451D0">
        <w:rPr>
          <w:rFonts w:ascii="Arial" w:hAnsi="Arial" w:cs="Arial"/>
          <w:sz w:val="24"/>
          <w:szCs w:val="24"/>
        </w:rPr>
        <w:t>m</w:t>
      </w:r>
      <w:r w:rsidR="00E025F0">
        <w:rPr>
          <w:rFonts w:ascii="Arial" w:hAnsi="Arial" w:cs="Arial"/>
          <w:sz w:val="24"/>
          <w:szCs w:val="24"/>
        </w:rPr>
        <w:t xml:space="preserve">aterials, site preparation and moisture </w:t>
      </w:r>
      <w:r w:rsidR="00880727">
        <w:rPr>
          <w:rFonts w:ascii="Arial" w:hAnsi="Arial" w:cs="Arial"/>
          <w:sz w:val="24"/>
          <w:szCs w:val="24"/>
        </w:rPr>
        <w:t>exclusion</w:t>
      </w:r>
      <w:r w:rsidR="00927198">
        <w:rPr>
          <w:rFonts w:ascii="Arial" w:hAnsi="Arial" w:cs="Arial"/>
          <w:sz w:val="24"/>
          <w:szCs w:val="24"/>
        </w:rPr>
        <w:t>.</w:t>
      </w:r>
    </w:p>
    <w:p w14:paraId="4502C279" w14:textId="196E3116" w:rsidR="007F25D2" w:rsidRDefault="00576083" w:rsidP="00576083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construct the suspended timber ground floor, f</w:t>
      </w:r>
      <w:r w:rsidR="00880727">
        <w:rPr>
          <w:rFonts w:ascii="Arial" w:hAnsi="Arial" w:cs="Arial"/>
          <w:sz w:val="24"/>
          <w:szCs w:val="24"/>
        </w:rPr>
        <w:t>irstly,</w:t>
      </w:r>
      <w:r w:rsidR="00481F87">
        <w:rPr>
          <w:rFonts w:ascii="Arial" w:hAnsi="Arial" w:cs="Arial"/>
          <w:sz w:val="24"/>
          <w:szCs w:val="24"/>
        </w:rPr>
        <w:t xml:space="preserve"> a layer of hardcore </w:t>
      </w:r>
      <w:r>
        <w:rPr>
          <w:rFonts w:ascii="Arial" w:hAnsi="Arial" w:cs="Arial"/>
          <w:sz w:val="24"/>
          <w:szCs w:val="24"/>
        </w:rPr>
        <w:t>must</w:t>
      </w:r>
      <w:r w:rsidR="00481F87">
        <w:rPr>
          <w:rFonts w:ascii="Arial" w:hAnsi="Arial" w:cs="Arial"/>
          <w:sz w:val="24"/>
          <w:szCs w:val="24"/>
        </w:rPr>
        <w:t xml:space="preserve"> be put down that does not contain harmful substances that could be detrimental to the concrete. Then</w:t>
      </w:r>
      <w:r>
        <w:rPr>
          <w:rFonts w:ascii="Arial" w:hAnsi="Arial" w:cs="Arial"/>
          <w:sz w:val="24"/>
          <w:szCs w:val="24"/>
        </w:rPr>
        <w:t>,</w:t>
      </w:r>
      <w:r w:rsidR="00481F87">
        <w:rPr>
          <w:rFonts w:ascii="Arial" w:hAnsi="Arial" w:cs="Arial"/>
          <w:sz w:val="24"/>
          <w:szCs w:val="24"/>
        </w:rPr>
        <w:t xml:space="preserve"> the surface should be covered with at least 100mm of </w:t>
      </w:r>
      <w:r w:rsidR="00880727">
        <w:rPr>
          <w:rFonts w:ascii="Arial" w:hAnsi="Arial" w:cs="Arial"/>
          <w:sz w:val="24"/>
          <w:szCs w:val="24"/>
        </w:rPr>
        <w:t>unreinforced</w:t>
      </w:r>
      <w:r w:rsidR="00481F87">
        <w:rPr>
          <w:rFonts w:ascii="Arial" w:hAnsi="Arial" w:cs="Arial"/>
          <w:sz w:val="24"/>
          <w:szCs w:val="24"/>
        </w:rPr>
        <w:t xml:space="preserve"> concrete of a specification that c</w:t>
      </w:r>
      <w:r w:rsidR="00CB4BA6">
        <w:rPr>
          <w:rFonts w:ascii="Arial" w:hAnsi="Arial" w:cs="Arial"/>
          <w:sz w:val="24"/>
          <w:szCs w:val="24"/>
        </w:rPr>
        <w:t>omplies</w:t>
      </w:r>
      <w:r w:rsidR="00481F87">
        <w:rPr>
          <w:rFonts w:ascii="Arial" w:hAnsi="Arial" w:cs="Arial"/>
          <w:sz w:val="24"/>
          <w:szCs w:val="24"/>
        </w:rPr>
        <w:t xml:space="preserve"> with BS 8500.</w:t>
      </w:r>
      <w:r w:rsidR="002C1F0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This is important t</w:t>
      </w:r>
      <w:r w:rsidR="002C1F00">
        <w:rPr>
          <w:rFonts w:ascii="Arial" w:hAnsi="Arial" w:cs="Arial"/>
          <w:sz w:val="24"/>
          <w:szCs w:val="24"/>
        </w:rPr>
        <w:t xml:space="preserve">o avoid moisture collecting </w:t>
      </w:r>
      <w:r w:rsidR="00880727">
        <w:rPr>
          <w:rFonts w:ascii="Arial" w:hAnsi="Arial" w:cs="Arial"/>
          <w:sz w:val="24"/>
          <w:szCs w:val="24"/>
        </w:rPr>
        <w:t>on top</w:t>
      </w:r>
      <w:r w:rsidR="002C1F00">
        <w:rPr>
          <w:rFonts w:ascii="Arial" w:hAnsi="Arial" w:cs="Arial"/>
          <w:sz w:val="24"/>
          <w:szCs w:val="24"/>
        </w:rPr>
        <w:t xml:space="preserve"> base </w:t>
      </w:r>
      <w:r w:rsidR="00880727">
        <w:rPr>
          <w:rFonts w:ascii="Arial" w:hAnsi="Arial" w:cs="Arial"/>
          <w:sz w:val="24"/>
          <w:szCs w:val="24"/>
        </w:rPr>
        <w:t>layer</w:t>
      </w:r>
      <w:r w:rsidR="002C1F00">
        <w:rPr>
          <w:rFonts w:ascii="Arial" w:hAnsi="Arial" w:cs="Arial"/>
          <w:sz w:val="24"/>
          <w:szCs w:val="24"/>
        </w:rPr>
        <w:t>, the concrete should finish higher that the finished ground level (</w:t>
      </w:r>
      <w:r>
        <w:rPr>
          <w:rFonts w:ascii="Arial" w:hAnsi="Arial" w:cs="Arial"/>
          <w:sz w:val="24"/>
          <w:szCs w:val="24"/>
        </w:rPr>
        <w:t xml:space="preserve">see </w:t>
      </w:r>
      <w:r w:rsidR="002C1F00">
        <w:rPr>
          <w:rFonts w:ascii="Arial" w:hAnsi="Arial" w:cs="Arial"/>
          <w:sz w:val="24"/>
          <w:szCs w:val="24"/>
        </w:rPr>
        <w:t>appendix</w:t>
      </w:r>
      <w:r w:rsidR="00563121">
        <w:rPr>
          <w:rFonts w:ascii="Arial" w:hAnsi="Arial" w:cs="Arial"/>
          <w:sz w:val="24"/>
          <w:szCs w:val="24"/>
        </w:rPr>
        <w:t xml:space="preserve"> 5 &amp;</w:t>
      </w:r>
      <w:r w:rsidR="002C1F00">
        <w:rPr>
          <w:rFonts w:ascii="Arial" w:hAnsi="Arial" w:cs="Arial"/>
          <w:sz w:val="24"/>
          <w:szCs w:val="24"/>
        </w:rPr>
        <w:t xml:space="preserve"> </w:t>
      </w:r>
      <w:r w:rsidR="00D73F2F">
        <w:rPr>
          <w:rFonts w:ascii="Arial" w:hAnsi="Arial" w:cs="Arial"/>
          <w:sz w:val="24"/>
          <w:szCs w:val="24"/>
        </w:rPr>
        <w:t>6).</w:t>
      </w:r>
      <w:r>
        <w:rPr>
          <w:rFonts w:ascii="Arial" w:hAnsi="Arial" w:cs="Arial"/>
          <w:sz w:val="24"/>
          <w:szCs w:val="24"/>
        </w:rPr>
        <w:t xml:space="preserve"> </w:t>
      </w:r>
      <w:r w:rsidR="00D73F2F">
        <w:rPr>
          <w:rFonts w:ascii="Arial" w:hAnsi="Arial" w:cs="Arial"/>
          <w:sz w:val="24"/>
          <w:szCs w:val="24"/>
        </w:rPr>
        <w:t>The void is created by rising the timber joist up off the concrete floor</w:t>
      </w:r>
      <w:r>
        <w:rPr>
          <w:rFonts w:ascii="Arial" w:hAnsi="Arial" w:cs="Arial"/>
          <w:sz w:val="24"/>
          <w:szCs w:val="24"/>
        </w:rPr>
        <w:t xml:space="preserve">, supported by </w:t>
      </w:r>
      <w:r w:rsidR="00D73F2F">
        <w:rPr>
          <w:rFonts w:ascii="Arial" w:hAnsi="Arial" w:cs="Arial"/>
          <w:sz w:val="24"/>
          <w:szCs w:val="24"/>
        </w:rPr>
        <w:t xml:space="preserve">sleeper walls, these </w:t>
      </w:r>
      <w:r>
        <w:rPr>
          <w:rFonts w:ascii="Arial" w:hAnsi="Arial" w:cs="Arial"/>
          <w:sz w:val="24"/>
          <w:szCs w:val="24"/>
        </w:rPr>
        <w:t xml:space="preserve">will </w:t>
      </w:r>
      <w:r w:rsidR="00880727">
        <w:rPr>
          <w:rFonts w:ascii="Arial" w:hAnsi="Arial" w:cs="Arial"/>
          <w:sz w:val="24"/>
          <w:szCs w:val="24"/>
        </w:rPr>
        <w:t>be</w:t>
      </w:r>
      <w:r w:rsidR="00D73F2F">
        <w:rPr>
          <w:rFonts w:ascii="Arial" w:hAnsi="Arial" w:cs="Arial"/>
          <w:sz w:val="24"/>
          <w:szCs w:val="24"/>
        </w:rPr>
        <w:t xml:space="preserve"> built with a honeycomb layout to enable airflow</w:t>
      </w:r>
      <w:r w:rsidR="00563121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see </w:t>
      </w:r>
      <w:r w:rsidR="00563121">
        <w:rPr>
          <w:rFonts w:ascii="Arial" w:hAnsi="Arial" w:cs="Arial"/>
          <w:sz w:val="24"/>
          <w:szCs w:val="24"/>
        </w:rPr>
        <w:t>appendix 5 &amp;6)</w:t>
      </w:r>
      <w:r w:rsidR="002D08F0">
        <w:rPr>
          <w:rFonts w:ascii="Arial" w:hAnsi="Arial" w:cs="Arial"/>
          <w:sz w:val="24"/>
          <w:szCs w:val="24"/>
        </w:rPr>
        <w:t xml:space="preserve">. The wall plate </w:t>
      </w:r>
      <w:r>
        <w:rPr>
          <w:rFonts w:ascii="Arial" w:hAnsi="Arial" w:cs="Arial"/>
          <w:sz w:val="24"/>
          <w:szCs w:val="24"/>
        </w:rPr>
        <w:t>should then</w:t>
      </w:r>
      <w:r w:rsidR="002D08F0">
        <w:rPr>
          <w:rFonts w:ascii="Arial" w:hAnsi="Arial" w:cs="Arial"/>
          <w:sz w:val="24"/>
          <w:szCs w:val="24"/>
        </w:rPr>
        <w:t xml:space="preserve"> sits </w:t>
      </w:r>
      <w:r w:rsidR="00880727">
        <w:rPr>
          <w:rFonts w:ascii="Arial" w:hAnsi="Arial" w:cs="Arial"/>
          <w:sz w:val="24"/>
          <w:szCs w:val="24"/>
        </w:rPr>
        <w:t>on top</w:t>
      </w:r>
      <w:r w:rsidR="002D08F0">
        <w:rPr>
          <w:rFonts w:ascii="Arial" w:hAnsi="Arial" w:cs="Arial"/>
          <w:sz w:val="24"/>
          <w:szCs w:val="24"/>
        </w:rPr>
        <w:t xml:space="preserve"> of the wall with a Damp Proof </w:t>
      </w:r>
      <w:r w:rsidR="007F25D2">
        <w:rPr>
          <w:rFonts w:ascii="Arial" w:hAnsi="Arial" w:cs="Arial"/>
          <w:sz w:val="24"/>
          <w:szCs w:val="24"/>
        </w:rPr>
        <w:t>Course</w:t>
      </w:r>
      <w:r w:rsidR="002D08F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(DPC) </w:t>
      </w:r>
      <w:r w:rsidR="002D08F0">
        <w:rPr>
          <w:rFonts w:ascii="Arial" w:hAnsi="Arial" w:cs="Arial"/>
          <w:sz w:val="24"/>
          <w:szCs w:val="24"/>
        </w:rPr>
        <w:t xml:space="preserve">laid </w:t>
      </w:r>
      <w:r w:rsidR="00AE6D94">
        <w:rPr>
          <w:rFonts w:ascii="Arial" w:hAnsi="Arial" w:cs="Arial"/>
          <w:sz w:val="24"/>
          <w:szCs w:val="24"/>
        </w:rPr>
        <w:t>in between</w:t>
      </w:r>
      <w:r w:rsidR="002D08F0">
        <w:rPr>
          <w:rFonts w:ascii="Arial" w:hAnsi="Arial" w:cs="Arial"/>
          <w:sz w:val="24"/>
          <w:szCs w:val="24"/>
        </w:rPr>
        <w:t xml:space="preserve">, BS 5628:part 3:2001 gives guidance on suitable </w:t>
      </w:r>
      <w:r w:rsidR="00880727">
        <w:rPr>
          <w:rFonts w:ascii="Arial" w:hAnsi="Arial" w:cs="Arial"/>
          <w:sz w:val="24"/>
          <w:szCs w:val="24"/>
        </w:rPr>
        <w:t>material</w:t>
      </w:r>
      <w:r w:rsidR="002D08F0">
        <w:rPr>
          <w:rFonts w:ascii="Arial" w:hAnsi="Arial" w:cs="Arial"/>
          <w:sz w:val="24"/>
          <w:szCs w:val="24"/>
        </w:rPr>
        <w:t xml:space="preserve"> for this purpose</w:t>
      </w:r>
      <w:r w:rsidR="007F25D2">
        <w:rPr>
          <w:rFonts w:ascii="Arial" w:hAnsi="Arial" w:cs="Arial"/>
          <w:sz w:val="24"/>
          <w:szCs w:val="24"/>
        </w:rPr>
        <w:t xml:space="preserve">, </w:t>
      </w:r>
      <w:r w:rsidR="007F25D2">
        <w:rPr>
          <w:rFonts w:ascii="Arial" w:hAnsi="Arial" w:cs="Arial"/>
          <w:sz w:val="24"/>
          <w:szCs w:val="24"/>
        </w:rPr>
        <w:lastRenderedPageBreak/>
        <w:t>in line with BS 8215: Code of practice for design and installation of damp-proof course in masonry construction</w:t>
      </w:r>
      <w:r w:rsidR="00563121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see </w:t>
      </w:r>
      <w:r w:rsidR="00563121">
        <w:rPr>
          <w:rFonts w:ascii="Arial" w:hAnsi="Arial" w:cs="Arial"/>
          <w:sz w:val="24"/>
          <w:szCs w:val="24"/>
        </w:rPr>
        <w:t>appendix 5 &amp; 6)</w:t>
      </w:r>
      <w:r w:rsidR="007F25D2">
        <w:rPr>
          <w:rFonts w:ascii="Arial" w:hAnsi="Arial" w:cs="Arial"/>
          <w:sz w:val="24"/>
          <w:szCs w:val="24"/>
        </w:rPr>
        <w:t xml:space="preserve">. </w:t>
      </w:r>
    </w:p>
    <w:p w14:paraId="077094D7" w14:textId="656D6279" w:rsidR="002D08F0" w:rsidRDefault="002D08F0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should be a minimum spacing of 75mm between wall plate and concrete</w:t>
      </w:r>
      <w:r w:rsidR="0057608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a minimum overall clearance of 150mm between</w:t>
      </w:r>
      <w:r w:rsidR="00481F8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 base and the supporting joist. In conjunction with the honeycomb walls</w:t>
      </w:r>
      <w:r w:rsidR="0057608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there should be ventilation openings in two opposing walls</w:t>
      </w:r>
      <w:r w:rsidR="0057608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allowing airflow to travel freely to all parts of the subfloor</w:t>
      </w:r>
      <w:r w:rsidR="00563121">
        <w:rPr>
          <w:rFonts w:ascii="Arial" w:hAnsi="Arial" w:cs="Arial"/>
          <w:sz w:val="24"/>
          <w:szCs w:val="24"/>
        </w:rPr>
        <w:t xml:space="preserve"> (</w:t>
      </w:r>
      <w:r w:rsidR="00576083">
        <w:rPr>
          <w:rFonts w:ascii="Arial" w:hAnsi="Arial" w:cs="Arial"/>
          <w:sz w:val="24"/>
          <w:szCs w:val="24"/>
        </w:rPr>
        <w:t xml:space="preserve">see </w:t>
      </w:r>
      <w:r w:rsidR="00563121">
        <w:rPr>
          <w:rFonts w:ascii="Arial" w:hAnsi="Arial" w:cs="Arial"/>
          <w:sz w:val="24"/>
          <w:szCs w:val="24"/>
        </w:rPr>
        <w:t>appendix 5 &amp; 6)</w:t>
      </w:r>
      <w:r>
        <w:rPr>
          <w:rFonts w:ascii="Arial" w:hAnsi="Arial" w:cs="Arial"/>
          <w:sz w:val="24"/>
          <w:szCs w:val="24"/>
        </w:rPr>
        <w:t>.</w:t>
      </w:r>
      <w:r w:rsidR="007F25D2">
        <w:rPr>
          <w:rFonts w:ascii="Arial" w:hAnsi="Arial" w:cs="Arial"/>
          <w:sz w:val="24"/>
          <w:szCs w:val="24"/>
        </w:rPr>
        <w:t xml:space="preserve"> In areas of the construction where there is likely to be water spillages (bathrooms, kitchens, and utility rooms)</w:t>
      </w:r>
      <w:r w:rsidR="00576083">
        <w:rPr>
          <w:rFonts w:ascii="Arial" w:hAnsi="Arial" w:cs="Arial"/>
          <w:sz w:val="24"/>
          <w:szCs w:val="24"/>
        </w:rPr>
        <w:t>,</w:t>
      </w:r>
      <w:r w:rsidR="007F25D2">
        <w:rPr>
          <w:rFonts w:ascii="Arial" w:hAnsi="Arial" w:cs="Arial"/>
          <w:sz w:val="24"/>
          <w:szCs w:val="24"/>
        </w:rPr>
        <w:t xml:space="preserve"> the floor should </w:t>
      </w:r>
      <w:r w:rsidR="00576083">
        <w:rPr>
          <w:rFonts w:ascii="Arial" w:hAnsi="Arial" w:cs="Arial"/>
          <w:sz w:val="24"/>
          <w:szCs w:val="24"/>
        </w:rPr>
        <w:t xml:space="preserve">be </w:t>
      </w:r>
      <w:r w:rsidR="007F25D2">
        <w:rPr>
          <w:rFonts w:ascii="Arial" w:hAnsi="Arial" w:cs="Arial"/>
          <w:sz w:val="24"/>
          <w:szCs w:val="24"/>
        </w:rPr>
        <w:t xml:space="preserve">a moisture resistant </w:t>
      </w:r>
      <w:r w:rsidR="00F56DDF">
        <w:rPr>
          <w:rFonts w:ascii="Arial" w:hAnsi="Arial" w:cs="Arial"/>
          <w:sz w:val="24"/>
          <w:szCs w:val="24"/>
        </w:rPr>
        <w:t>material,</w:t>
      </w:r>
      <w:r w:rsidR="007F25D2">
        <w:rPr>
          <w:rFonts w:ascii="Arial" w:hAnsi="Arial" w:cs="Arial"/>
          <w:sz w:val="24"/>
          <w:szCs w:val="24"/>
        </w:rPr>
        <w:t xml:space="preserve"> or </w:t>
      </w:r>
      <w:r w:rsidR="00A77F80">
        <w:rPr>
          <w:rFonts w:ascii="Arial" w:hAnsi="Arial" w:cs="Arial"/>
          <w:sz w:val="24"/>
          <w:szCs w:val="24"/>
        </w:rPr>
        <w:t>a Vapour Proof Membrane</w:t>
      </w:r>
      <w:r w:rsidR="00F56DDF">
        <w:rPr>
          <w:rFonts w:ascii="Arial" w:hAnsi="Arial" w:cs="Arial"/>
          <w:sz w:val="24"/>
          <w:szCs w:val="24"/>
        </w:rPr>
        <w:t xml:space="preserve"> should be used</w:t>
      </w:r>
      <w:r w:rsidR="00A77F80">
        <w:rPr>
          <w:rFonts w:ascii="Arial" w:hAnsi="Arial" w:cs="Arial"/>
          <w:sz w:val="24"/>
          <w:szCs w:val="24"/>
        </w:rPr>
        <w:t>. Guidelines for these materials can be found in BS 7331:1990 or BS EN 312: Part 5:1997</w:t>
      </w:r>
      <w:r w:rsidR="00563121">
        <w:rPr>
          <w:rFonts w:ascii="Arial" w:hAnsi="Arial" w:cs="Arial"/>
          <w:sz w:val="24"/>
          <w:szCs w:val="24"/>
        </w:rPr>
        <w:t xml:space="preserve"> (</w:t>
      </w:r>
      <w:r w:rsidR="00F56DDF">
        <w:rPr>
          <w:rFonts w:ascii="Arial" w:hAnsi="Arial" w:cs="Arial"/>
          <w:sz w:val="24"/>
          <w:szCs w:val="24"/>
        </w:rPr>
        <w:t xml:space="preserve">see </w:t>
      </w:r>
      <w:r w:rsidR="00563121">
        <w:rPr>
          <w:rFonts w:ascii="Arial" w:hAnsi="Arial" w:cs="Arial"/>
          <w:sz w:val="24"/>
          <w:szCs w:val="24"/>
        </w:rPr>
        <w:t>appendix 5 &amp; 6).</w:t>
      </w:r>
    </w:p>
    <w:p w14:paraId="2E8F3C1E" w14:textId="4D930B1E" w:rsidR="001D2929" w:rsidRDefault="00F56DDF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="00A77F80">
        <w:rPr>
          <w:rFonts w:ascii="Arial" w:hAnsi="Arial" w:cs="Arial"/>
          <w:sz w:val="24"/>
          <w:szCs w:val="24"/>
        </w:rPr>
        <w:t xml:space="preserve">loor joists are </w:t>
      </w:r>
      <w:r>
        <w:rPr>
          <w:rFonts w:ascii="Arial" w:hAnsi="Arial" w:cs="Arial"/>
          <w:sz w:val="24"/>
          <w:szCs w:val="24"/>
        </w:rPr>
        <w:t>no longer</w:t>
      </w:r>
      <w:r w:rsidR="00A77F80">
        <w:rPr>
          <w:rFonts w:ascii="Arial" w:hAnsi="Arial" w:cs="Arial"/>
          <w:sz w:val="24"/>
          <w:szCs w:val="24"/>
        </w:rPr>
        <w:t xml:space="preserve"> </w:t>
      </w:r>
      <w:r w:rsidR="00880727">
        <w:rPr>
          <w:rFonts w:ascii="Arial" w:hAnsi="Arial" w:cs="Arial"/>
          <w:sz w:val="24"/>
          <w:szCs w:val="24"/>
        </w:rPr>
        <w:t>embedded</w:t>
      </w:r>
      <w:r w:rsidR="00A77F80">
        <w:rPr>
          <w:rFonts w:ascii="Arial" w:hAnsi="Arial" w:cs="Arial"/>
          <w:sz w:val="24"/>
          <w:szCs w:val="24"/>
        </w:rPr>
        <w:t xml:space="preserve"> into the brick work</w:t>
      </w:r>
      <w:r>
        <w:rPr>
          <w:rFonts w:ascii="Arial" w:hAnsi="Arial" w:cs="Arial"/>
          <w:sz w:val="24"/>
          <w:szCs w:val="24"/>
        </w:rPr>
        <w:t xml:space="preserve">, </w:t>
      </w:r>
      <w:r w:rsidR="00A77F80">
        <w:rPr>
          <w:rFonts w:ascii="Arial" w:hAnsi="Arial" w:cs="Arial"/>
          <w:sz w:val="24"/>
          <w:szCs w:val="24"/>
        </w:rPr>
        <w:t>to reduce the risk of damp and condensation</w:t>
      </w:r>
      <w:r>
        <w:rPr>
          <w:rFonts w:ascii="Arial" w:hAnsi="Arial" w:cs="Arial"/>
          <w:sz w:val="24"/>
          <w:szCs w:val="24"/>
        </w:rPr>
        <w:t>.</w:t>
      </w:r>
      <w:r w:rsidR="00A77F8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</w:t>
      </w:r>
      <w:r w:rsidR="004C5B2D">
        <w:rPr>
          <w:rFonts w:ascii="Arial" w:hAnsi="Arial" w:cs="Arial"/>
          <w:sz w:val="24"/>
          <w:szCs w:val="24"/>
        </w:rPr>
        <w:t>nstead</w:t>
      </w:r>
      <w:r>
        <w:rPr>
          <w:rFonts w:ascii="Arial" w:hAnsi="Arial" w:cs="Arial"/>
          <w:sz w:val="24"/>
          <w:szCs w:val="24"/>
        </w:rPr>
        <w:t>,</w:t>
      </w:r>
      <w:r w:rsidR="004C5B2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they are held </w:t>
      </w:r>
      <w:r w:rsidR="004C5B2D">
        <w:rPr>
          <w:rFonts w:ascii="Arial" w:hAnsi="Arial" w:cs="Arial"/>
          <w:sz w:val="24"/>
          <w:szCs w:val="24"/>
        </w:rPr>
        <w:t>at the junction with wall brackets</w:t>
      </w:r>
      <w:r>
        <w:rPr>
          <w:rFonts w:ascii="Arial" w:hAnsi="Arial" w:cs="Arial"/>
          <w:sz w:val="24"/>
          <w:szCs w:val="24"/>
        </w:rPr>
        <w:t xml:space="preserve"> (see </w:t>
      </w:r>
      <w:r w:rsidR="004C5B2D">
        <w:rPr>
          <w:rFonts w:ascii="Arial" w:hAnsi="Arial" w:cs="Arial"/>
          <w:sz w:val="24"/>
          <w:szCs w:val="24"/>
        </w:rPr>
        <w:t xml:space="preserve">appendix </w:t>
      </w:r>
      <w:r w:rsidR="00563121"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>,</w:t>
      </w:r>
      <w:r w:rsidR="004C5B2D">
        <w:rPr>
          <w:rFonts w:ascii="Arial" w:hAnsi="Arial" w:cs="Arial"/>
          <w:sz w:val="24"/>
          <w:szCs w:val="24"/>
        </w:rPr>
        <w:t xml:space="preserve"> 7</w:t>
      </w:r>
      <w:r w:rsidR="00563121">
        <w:rPr>
          <w:rFonts w:ascii="Arial" w:hAnsi="Arial" w:cs="Arial"/>
          <w:sz w:val="24"/>
          <w:szCs w:val="24"/>
        </w:rPr>
        <w:t xml:space="preserve"> &amp; 8</w:t>
      </w:r>
      <w:r>
        <w:rPr>
          <w:rFonts w:ascii="Arial" w:hAnsi="Arial" w:cs="Arial"/>
          <w:sz w:val="24"/>
          <w:szCs w:val="24"/>
        </w:rPr>
        <w:t>)</w:t>
      </w:r>
      <w:r w:rsidR="004C5B2D">
        <w:rPr>
          <w:rFonts w:ascii="Arial" w:hAnsi="Arial" w:cs="Arial"/>
          <w:sz w:val="24"/>
          <w:szCs w:val="24"/>
        </w:rPr>
        <w:t xml:space="preserve">. </w:t>
      </w:r>
      <w:r w:rsidR="001D2929">
        <w:rPr>
          <w:rFonts w:ascii="Arial" w:hAnsi="Arial" w:cs="Arial"/>
          <w:sz w:val="24"/>
          <w:szCs w:val="24"/>
        </w:rPr>
        <w:t xml:space="preserve">Between each joist </w:t>
      </w:r>
      <w:r>
        <w:rPr>
          <w:rFonts w:ascii="Arial" w:hAnsi="Arial" w:cs="Arial"/>
          <w:sz w:val="24"/>
          <w:szCs w:val="24"/>
        </w:rPr>
        <w:t>there should be an</w:t>
      </w:r>
      <w:r w:rsidR="001D2929">
        <w:rPr>
          <w:rFonts w:ascii="Arial" w:hAnsi="Arial" w:cs="Arial"/>
          <w:sz w:val="24"/>
          <w:szCs w:val="24"/>
        </w:rPr>
        <w:t xml:space="preserve"> insulation board</w:t>
      </w:r>
      <w:r>
        <w:rPr>
          <w:rFonts w:ascii="Arial" w:hAnsi="Arial" w:cs="Arial"/>
          <w:sz w:val="24"/>
          <w:szCs w:val="24"/>
        </w:rPr>
        <w:t xml:space="preserve">, </w:t>
      </w:r>
      <w:r w:rsidR="001D2929">
        <w:rPr>
          <w:rFonts w:ascii="Arial" w:hAnsi="Arial" w:cs="Arial"/>
          <w:sz w:val="24"/>
          <w:szCs w:val="24"/>
        </w:rPr>
        <w:t>held in place with batons so the insulation is touching the floor boards</w:t>
      </w:r>
      <w:r w:rsidR="00563121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see </w:t>
      </w:r>
      <w:r w:rsidR="00563121">
        <w:rPr>
          <w:rFonts w:ascii="Arial" w:hAnsi="Arial" w:cs="Arial"/>
          <w:sz w:val="24"/>
          <w:szCs w:val="24"/>
        </w:rPr>
        <w:t>appendix 5)</w:t>
      </w:r>
      <w:r w:rsidR="001D2929">
        <w:rPr>
          <w:rFonts w:ascii="Arial" w:hAnsi="Arial" w:cs="Arial"/>
          <w:sz w:val="24"/>
          <w:szCs w:val="24"/>
        </w:rPr>
        <w:t xml:space="preserve">, and the </w:t>
      </w:r>
      <w:r>
        <w:rPr>
          <w:rFonts w:ascii="Arial" w:hAnsi="Arial" w:cs="Arial"/>
          <w:sz w:val="24"/>
          <w:szCs w:val="24"/>
        </w:rPr>
        <w:t xml:space="preserve">wall </w:t>
      </w:r>
      <w:r w:rsidR="001D2929">
        <w:rPr>
          <w:rFonts w:ascii="Arial" w:hAnsi="Arial" w:cs="Arial"/>
          <w:sz w:val="24"/>
          <w:szCs w:val="24"/>
        </w:rPr>
        <w:t>insulation should be 225mm below the DPC</w:t>
      </w:r>
      <w:r>
        <w:rPr>
          <w:rFonts w:ascii="Arial" w:hAnsi="Arial" w:cs="Arial"/>
          <w:sz w:val="24"/>
          <w:szCs w:val="24"/>
        </w:rPr>
        <w:t>,</w:t>
      </w:r>
      <w:r w:rsidR="001D2929">
        <w:rPr>
          <w:rFonts w:ascii="Arial" w:hAnsi="Arial" w:cs="Arial"/>
          <w:sz w:val="24"/>
          <w:szCs w:val="24"/>
        </w:rPr>
        <w:t xml:space="preserve"> to prevent thermal bridging and a loss of energy</w:t>
      </w:r>
      <w:r w:rsidR="00563121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see </w:t>
      </w:r>
      <w:r w:rsidR="00563121">
        <w:rPr>
          <w:rFonts w:ascii="Arial" w:hAnsi="Arial" w:cs="Arial"/>
          <w:sz w:val="24"/>
          <w:szCs w:val="24"/>
        </w:rPr>
        <w:t>appendix 5</w:t>
      </w:r>
      <w:r w:rsidR="00C1353A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  <w:r w:rsidR="001D292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</w:t>
      </w:r>
      <w:r w:rsidR="001D2929">
        <w:rPr>
          <w:rFonts w:ascii="Arial" w:hAnsi="Arial" w:cs="Arial"/>
          <w:sz w:val="24"/>
          <w:szCs w:val="24"/>
        </w:rPr>
        <w:t xml:space="preserve">nformation on this can be found in The Building Regulations: Part L: Conservation of Fuel and Power. </w:t>
      </w:r>
    </w:p>
    <w:p w14:paraId="395AD4C3" w14:textId="3B9D763F" w:rsidR="00144BCA" w:rsidRDefault="00144BCA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Because the construction will be </w:t>
      </w:r>
      <w:r w:rsidR="00F56DDF">
        <w:rPr>
          <w:rFonts w:ascii="Arial" w:hAnsi="Arial" w:cs="Arial"/>
          <w:sz w:val="24"/>
          <w:szCs w:val="24"/>
        </w:rPr>
        <w:t>exposed to cold weather,</w:t>
      </w:r>
      <w:r>
        <w:rPr>
          <w:rFonts w:ascii="Arial" w:hAnsi="Arial" w:cs="Arial"/>
          <w:sz w:val="24"/>
          <w:szCs w:val="24"/>
        </w:rPr>
        <w:t xml:space="preserve"> it</w:t>
      </w:r>
      <w:r w:rsidR="00F56DDF">
        <w:rPr>
          <w:rFonts w:ascii="Arial" w:hAnsi="Arial" w:cs="Arial"/>
          <w:sz w:val="24"/>
          <w:szCs w:val="24"/>
        </w:rPr>
        <w:t xml:space="preserve"> is </w:t>
      </w:r>
      <w:r w:rsidR="00880727">
        <w:rPr>
          <w:rFonts w:ascii="Arial" w:hAnsi="Arial" w:cs="Arial"/>
          <w:sz w:val="24"/>
          <w:szCs w:val="24"/>
        </w:rPr>
        <w:t>important</w:t>
      </w:r>
      <w:r>
        <w:rPr>
          <w:rFonts w:ascii="Arial" w:hAnsi="Arial" w:cs="Arial"/>
          <w:sz w:val="24"/>
          <w:szCs w:val="24"/>
        </w:rPr>
        <w:t xml:space="preserve"> to protect the </w:t>
      </w:r>
      <w:r w:rsidR="00F56DDF">
        <w:rPr>
          <w:rFonts w:ascii="Arial" w:hAnsi="Arial" w:cs="Arial"/>
          <w:sz w:val="24"/>
          <w:szCs w:val="24"/>
        </w:rPr>
        <w:t>inner</w:t>
      </w:r>
      <w:r>
        <w:rPr>
          <w:rFonts w:ascii="Arial" w:hAnsi="Arial" w:cs="Arial"/>
          <w:sz w:val="24"/>
          <w:szCs w:val="24"/>
        </w:rPr>
        <w:t xml:space="preserve"> skin from water vapour</w:t>
      </w:r>
      <w:r w:rsidR="00F56DD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which can result in condensation forming on the inside of the building. This can be achieved by placing a vapour control layer on the warm side of the insulation, as shown in </w:t>
      </w:r>
      <w:r w:rsidR="00F56DDF">
        <w:rPr>
          <w:rFonts w:ascii="Arial" w:hAnsi="Arial" w:cs="Arial"/>
          <w:sz w:val="24"/>
          <w:szCs w:val="24"/>
        </w:rPr>
        <w:t xml:space="preserve">(see </w:t>
      </w:r>
      <w:r>
        <w:rPr>
          <w:rFonts w:ascii="Arial" w:hAnsi="Arial" w:cs="Arial"/>
          <w:sz w:val="24"/>
          <w:szCs w:val="24"/>
        </w:rPr>
        <w:t xml:space="preserve">appendix </w:t>
      </w:r>
      <w:r w:rsidR="00C1353A">
        <w:rPr>
          <w:rFonts w:ascii="Arial" w:hAnsi="Arial" w:cs="Arial"/>
          <w:sz w:val="24"/>
          <w:szCs w:val="24"/>
        </w:rPr>
        <w:t>4 &amp; 5</w:t>
      </w:r>
      <w:r w:rsidR="00F56DDF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546A6E29" w14:textId="77777777" w:rsidR="00880727" w:rsidRDefault="00880727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</w:p>
    <w:p w14:paraId="29DFF4CB" w14:textId="2F9A1E74" w:rsidR="00144BCA" w:rsidRDefault="00144BCA" w:rsidP="004F31B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Upper floors </w:t>
      </w:r>
    </w:p>
    <w:p w14:paraId="6E376E63" w14:textId="41B6969A" w:rsidR="00751A7F" w:rsidRDefault="00FE162B" w:rsidP="00F56DDF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suspended upper floor joists </w:t>
      </w:r>
      <w:r w:rsidR="00F56DDF">
        <w:rPr>
          <w:rFonts w:ascii="Arial" w:hAnsi="Arial" w:cs="Arial"/>
          <w:sz w:val="24"/>
          <w:szCs w:val="24"/>
        </w:rPr>
        <w:t>will be</w:t>
      </w:r>
      <w:r>
        <w:rPr>
          <w:rFonts w:ascii="Arial" w:hAnsi="Arial" w:cs="Arial"/>
          <w:sz w:val="24"/>
          <w:szCs w:val="24"/>
        </w:rPr>
        <w:t xml:space="preserve"> connected to the walls with </w:t>
      </w:r>
      <w:r w:rsidR="00880727">
        <w:rPr>
          <w:rFonts w:ascii="Arial" w:hAnsi="Arial" w:cs="Arial"/>
          <w:sz w:val="24"/>
          <w:szCs w:val="24"/>
        </w:rPr>
        <w:t>galvanised</w:t>
      </w:r>
      <w:r>
        <w:rPr>
          <w:rFonts w:ascii="Arial" w:hAnsi="Arial" w:cs="Arial"/>
          <w:sz w:val="24"/>
          <w:szCs w:val="24"/>
        </w:rPr>
        <w:t xml:space="preserve"> steel joist hangers</w:t>
      </w:r>
      <w:r w:rsidR="00C1353A">
        <w:rPr>
          <w:rFonts w:ascii="Arial" w:hAnsi="Arial" w:cs="Arial"/>
          <w:sz w:val="24"/>
          <w:szCs w:val="24"/>
        </w:rPr>
        <w:t xml:space="preserve"> (</w:t>
      </w:r>
      <w:r w:rsidR="00F56DDF">
        <w:rPr>
          <w:rFonts w:ascii="Arial" w:hAnsi="Arial" w:cs="Arial"/>
          <w:sz w:val="24"/>
          <w:szCs w:val="24"/>
        </w:rPr>
        <w:t xml:space="preserve">see </w:t>
      </w:r>
      <w:r w:rsidR="00C1353A">
        <w:rPr>
          <w:rFonts w:ascii="Arial" w:hAnsi="Arial" w:cs="Arial"/>
          <w:sz w:val="24"/>
          <w:szCs w:val="24"/>
        </w:rPr>
        <w:t>appendix 6 &amp; 7),</w:t>
      </w:r>
      <w:r>
        <w:rPr>
          <w:rFonts w:ascii="Arial" w:hAnsi="Arial" w:cs="Arial"/>
          <w:sz w:val="24"/>
          <w:szCs w:val="24"/>
        </w:rPr>
        <w:t xml:space="preserve"> this is the same as the lower floor</w:t>
      </w:r>
      <w:r w:rsidR="00F56DDF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to prevent thermal bridging and moisture ingress from rain penetration. </w:t>
      </w:r>
      <w:r w:rsidR="00F56DDF">
        <w:rPr>
          <w:rFonts w:ascii="Arial" w:hAnsi="Arial" w:cs="Arial"/>
          <w:sz w:val="24"/>
          <w:szCs w:val="24"/>
        </w:rPr>
        <w:t>The j</w:t>
      </w:r>
      <w:r>
        <w:rPr>
          <w:rFonts w:ascii="Arial" w:hAnsi="Arial" w:cs="Arial"/>
          <w:sz w:val="24"/>
          <w:szCs w:val="24"/>
        </w:rPr>
        <w:t>oist size is in line with the Building Regulations: Document A and BS EN 1991-1-</w:t>
      </w:r>
      <w:r w:rsidR="00751A7F">
        <w:rPr>
          <w:rFonts w:ascii="Arial" w:hAnsi="Arial" w:cs="Arial"/>
          <w:sz w:val="24"/>
          <w:szCs w:val="24"/>
        </w:rPr>
        <w:t>1</w:t>
      </w:r>
      <w:r w:rsidR="004C0B55">
        <w:rPr>
          <w:rFonts w:ascii="Arial" w:hAnsi="Arial" w:cs="Arial"/>
          <w:sz w:val="24"/>
          <w:szCs w:val="24"/>
        </w:rPr>
        <w:t xml:space="preserve"> also BS EN 845-1.</w:t>
      </w:r>
      <w:r w:rsidR="00751A7F">
        <w:rPr>
          <w:rFonts w:ascii="Arial" w:hAnsi="Arial" w:cs="Arial"/>
          <w:sz w:val="24"/>
          <w:szCs w:val="24"/>
        </w:rPr>
        <w:t xml:space="preserve">Between each joist there </w:t>
      </w:r>
      <w:r w:rsidR="00F56DDF">
        <w:rPr>
          <w:rFonts w:ascii="Arial" w:hAnsi="Arial" w:cs="Arial"/>
          <w:sz w:val="24"/>
          <w:szCs w:val="24"/>
        </w:rPr>
        <w:t>will</w:t>
      </w:r>
      <w:r w:rsidR="00751A7F">
        <w:rPr>
          <w:rFonts w:ascii="Arial" w:hAnsi="Arial" w:cs="Arial"/>
          <w:sz w:val="24"/>
          <w:szCs w:val="24"/>
        </w:rPr>
        <w:t xml:space="preserve"> be strutting, used to restrict movement</w:t>
      </w:r>
      <w:r w:rsidR="00F56DDF">
        <w:rPr>
          <w:rFonts w:ascii="Arial" w:hAnsi="Arial" w:cs="Arial"/>
          <w:sz w:val="24"/>
          <w:szCs w:val="24"/>
        </w:rPr>
        <w:t>s</w:t>
      </w:r>
      <w:r w:rsidR="00751A7F">
        <w:rPr>
          <w:rFonts w:ascii="Arial" w:hAnsi="Arial" w:cs="Arial"/>
          <w:sz w:val="24"/>
          <w:szCs w:val="24"/>
        </w:rPr>
        <w:t xml:space="preserve"> from vibrations and twisting, </w:t>
      </w:r>
      <w:r w:rsidR="00F56DDF">
        <w:rPr>
          <w:rFonts w:ascii="Arial" w:hAnsi="Arial" w:cs="Arial"/>
          <w:sz w:val="24"/>
          <w:szCs w:val="24"/>
        </w:rPr>
        <w:t>and</w:t>
      </w:r>
      <w:r w:rsidR="00751A7F">
        <w:rPr>
          <w:rFonts w:ascii="Arial" w:hAnsi="Arial" w:cs="Arial"/>
          <w:sz w:val="24"/>
          <w:szCs w:val="24"/>
        </w:rPr>
        <w:t xml:space="preserve"> steel herringbone strutting </w:t>
      </w:r>
      <w:r w:rsidR="00F56DDF">
        <w:rPr>
          <w:rFonts w:ascii="Arial" w:hAnsi="Arial" w:cs="Arial"/>
          <w:sz w:val="24"/>
          <w:szCs w:val="24"/>
        </w:rPr>
        <w:t xml:space="preserve">will be </w:t>
      </w:r>
      <w:r w:rsidR="00F56DDF">
        <w:rPr>
          <w:rFonts w:ascii="Arial" w:hAnsi="Arial" w:cs="Arial"/>
          <w:sz w:val="24"/>
          <w:szCs w:val="24"/>
        </w:rPr>
        <w:lastRenderedPageBreak/>
        <w:t>selected</w:t>
      </w:r>
      <w:r w:rsidR="00751A7F">
        <w:rPr>
          <w:rFonts w:ascii="Arial" w:hAnsi="Arial" w:cs="Arial"/>
          <w:sz w:val="24"/>
          <w:szCs w:val="24"/>
        </w:rPr>
        <w:t xml:space="preserve"> (see appendix </w:t>
      </w:r>
      <w:r w:rsidR="00C1353A">
        <w:rPr>
          <w:rFonts w:ascii="Arial" w:hAnsi="Arial" w:cs="Arial"/>
          <w:sz w:val="24"/>
          <w:szCs w:val="24"/>
        </w:rPr>
        <w:t>7</w:t>
      </w:r>
      <w:r w:rsidR="00751A7F">
        <w:rPr>
          <w:rFonts w:ascii="Arial" w:hAnsi="Arial" w:cs="Arial"/>
          <w:sz w:val="24"/>
          <w:szCs w:val="24"/>
        </w:rPr>
        <w:t>)</w:t>
      </w:r>
      <w:r w:rsidR="00F56DDF">
        <w:rPr>
          <w:rFonts w:ascii="Arial" w:hAnsi="Arial" w:cs="Arial"/>
          <w:sz w:val="24"/>
          <w:szCs w:val="24"/>
        </w:rPr>
        <w:t>.</w:t>
      </w:r>
      <w:r w:rsidR="00751A7F">
        <w:rPr>
          <w:rFonts w:ascii="Arial" w:hAnsi="Arial" w:cs="Arial"/>
          <w:sz w:val="24"/>
          <w:szCs w:val="24"/>
        </w:rPr>
        <w:t xml:space="preserve"> </w:t>
      </w:r>
      <w:r w:rsidR="00F56DDF">
        <w:rPr>
          <w:rFonts w:ascii="Arial" w:hAnsi="Arial" w:cs="Arial"/>
          <w:sz w:val="24"/>
          <w:szCs w:val="24"/>
        </w:rPr>
        <w:t>G</w:t>
      </w:r>
      <w:r w:rsidR="00751A7F">
        <w:rPr>
          <w:rFonts w:ascii="Arial" w:hAnsi="Arial" w:cs="Arial"/>
          <w:sz w:val="24"/>
          <w:szCs w:val="24"/>
        </w:rPr>
        <w:t>uidelines can be found on floorboarding in BS 8103: Part 3 1996.</w:t>
      </w:r>
    </w:p>
    <w:p w14:paraId="0F6D9CAA" w14:textId="77777777" w:rsidR="00730942" w:rsidRDefault="00730942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</w:p>
    <w:p w14:paraId="4A1D2C64" w14:textId="07D1F06F" w:rsidR="004C0B55" w:rsidRDefault="004C0B55" w:rsidP="00F56DD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Openings </w:t>
      </w:r>
    </w:p>
    <w:p w14:paraId="3257E61D" w14:textId="7E5792DC" w:rsidR="00A45D05" w:rsidRDefault="000E63A6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880727">
        <w:rPr>
          <w:rFonts w:ascii="Arial" w:hAnsi="Arial" w:cs="Arial"/>
          <w:sz w:val="24"/>
          <w:szCs w:val="24"/>
        </w:rPr>
        <w:t>Typically,</w:t>
      </w:r>
      <w:r>
        <w:rPr>
          <w:rFonts w:ascii="Arial" w:hAnsi="Arial" w:cs="Arial"/>
          <w:sz w:val="24"/>
          <w:szCs w:val="24"/>
        </w:rPr>
        <w:t xml:space="preserve"> the most </w:t>
      </w:r>
      <w:r w:rsidR="00880727">
        <w:rPr>
          <w:rFonts w:ascii="Arial" w:hAnsi="Arial" w:cs="Arial"/>
          <w:sz w:val="24"/>
          <w:szCs w:val="24"/>
        </w:rPr>
        <w:t>vulnerable</w:t>
      </w:r>
      <w:r>
        <w:rPr>
          <w:rFonts w:ascii="Arial" w:hAnsi="Arial" w:cs="Arial"/>
          <w:sz w:val="24"/>
          <w:szCs w:val="24"/>
        </w:rPr>
        <w:t xml:space="preserve"> parts of any construction to moisture penetration are open</w:t>
      </w:r>
      <w:r w:rsidR="00F56DDF">
        <w:rPr>
          <w:rFonts w:ascii="Arial" w:hAnsi="Arial" w:cs="Arial"/>
          <w:sz w:val="24"/>
          <w:szCs w:val="24"/>
        </w:rPr>
        <w:t>ings such as</w:t>
      </w:r>
      <w:r>
        <w:rPr>
          <w:rFonts w:ascii="Arial" w:hAnsi="Arial" w:cs="Arial"/>
          <w:sz w:val="24"/>
          <w:szCs w:val="24"/>
        </w:rPr>
        <w:t xml:space="preserve"> windows, doors, </w:t>
      </w:r>
      <w:r w:rsidR="00F56DDF">
        <w:rPr>
          <w:rFonts w:ascii="Arial" w:hAnsi="Arial" w:cs="Arial"/>
          <w:sz w:val="24"/>
          <w:szCs w:val="24"/>
        </w:rPr>
        <w:t xml:space="preserve">and </w:t>
      </w:r>
      <w:r w:rsidR="00A45D05">
        <w:rPr>
          <w:rFonts w:ascii="Arial" w:hAnsi="Arial" w:cs="Arial"/>
          <w:sz w:val="24"/>
          <w:szCs w:val="24"/>
        </w:rPr>
        <w:t xml:space="preserve">junctions between walls and roof coverings. This means that </w:t>
      </w:r>
      <w:r w:rsidR="00880727">
        <w:rPr>
          <w:rFonts w:ascii="Arial" w:hAnsi="Arial" w:cs="Arial"/>
          <w:sz w:val="24"/>
          <w:szCs w:val="24"/>
        </w:rPr>
        <w:t>considerations</w:t>
      </w:r>
      <w:r w:rsidR="00A45D05">
        <w:rPr>
          <w:rFonts w:ascii="Arial" w:hAnsi="Arial" w:cs="Arial"/>
          <w:sz w:val="24"/>
          <w:szCs w:val="24"/>
        </w:rPr>
        <w:t xml:space="preserve"> </w:t>
      </w:r>
      <w:r w:rsidR="00F56DDF">
        <w:rPr>
          <w:rFonts w:ascii="Arial" w:hAnsi="Arial" w:cs="Arial"/>
          <w:sz w:val="24"/>
          <w:szCs w:val="24"/>
        </w:rPr>
        <w:t>must</w:t>
      </w:r>
      <w:r w:rsidR="00A45D05">
        <w:rPr>
          <w:rFonts w:ascii="Arial" w:hAnsi="Arial" w:cs="Arial"/>
          <w:sz w:val="24"/>
          <w:szCs w:val="24"/>
        </w:rPr>
        <w:t xml:space="preserve"> be made to provide solutions to these areas, usually fixed by DPC being applied to divert moisture to the outside of the building</w:t>
      </w:r>
      <w:r w:rsidR="00C1353A">
        <w:rPr>
          <w:rFonts w:ascii="Arial" w:hAnsi="Arial" w:cs="Arial"/>
          <w:sz w:val="24"/>
          <w:szCs w:val="24"/>
        </w:rPr>
        <w:t xml:space="preserve"> (Billington et al, 2017).</w:t>
      </w:r>
      <w:r w:rsidR="00A45D05">
        <w:rPr>
          <w:rFonts w:ascii="Arial" w:hAnsi="Arial" w:cs="Arial"/>
          <w:sz w:val="24"/>
          <w:szCs w:val="24"/>
        </w:rPr>
        <w:t xml:space="preserve"> </w:t>
      </w:r>
    </w:p>
    <w:p w14:paraId="759CC5C8" w14:textId="77777777" w:rsidR="00C1353A" w:rsidRDefault="00C1353A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</w:p>
    <w:p w14:paraId="3F8C61D2" w14:textId="00AA0833" w:rsidR="000A4020" w:rsidRDefault="000A4020" w:rsidP="00F56DD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Door</w:t>
      </w:r>
      <w:r w:rsidR="00F56DDF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and </w:t>
      </w:r>
      <w:r w:rsidR="00880727">
        <w:rPr>
          <w:rFonts w:ascii="Arial" w:hAnsi="Arial" w:cs="Arial"/>
          <w:sz w:val="24"/>
          <w:szCs w:val="24"/>
        </w:rPr>
        <w:t>windowsills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4060BC6" w14:textId="0BBD2C17" w:rsidR="00880727" w:rsidRDefault="0099660E" w:rsidP="00F56DDF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considering </w:t>
      </w:r>
      <w:r w:rsidR="00880727">
        <w:rPr>
          <w:rFonts w:ascii="Arial" w:hAnsi="Arial" w:cs="Arial"/>
          <w:sz w:val="24"/>
          <w:szCs w:val="24"/>
        </w:rPr>
        <w:t>sills</w:t>
      </w:r>
      <w:r>
        <w:rPr>
          <w:rFonts w:ascii="Arial" w:hAnsi="Arial" w:cs="Arial"/>
          <w:sz w:val="24"/>
          <w:szCs w:val="24"/>
        </w:rPr>
        <w:t xml:space="preserve"> for both doors and windows </w:t>
      </w:r>
      <w:r w:rsidR="00782688">
        <w:rPr>
          <w:rFonts w:ascii="Arial" w:hAnsi="Arial" w:cs="Arial"/>
          <w:sz w:val="24"/>
          <w:szCs w:val="24"/>
        </w:rPr>
        <w:t>they</w:t>
      </w:r>
      <w:r w:rsidR="00F56DDF">
        <w:rPr>
          <w:rFonts w:ascii="Arial" w:hAnsi="Arial" w:cs="Arial"/>
          <w:sz w:val="24"/>
          <w:szCs w:val="24"/>
        </w:rPr>
        <w:t xml:space="preserve"> must</w:t>
      </w:r>
      <w:r w:rsidR="00782688">
        <w:rPr>
          <w:rFonts w:ascii="Arial" w:hAnsi="Arial" w:cs="Arial"/>
          <w:sz w:val="24"/>
          <w:szCs w:val="24"/>
        </w:rPr>
        <w:t xml:space="preserve"> comply with </w:t>
      </w:r>
      <w:r w:rsidR="00782688" w:rsidRPr="00782688">
        <w:rPr>
          <w:rFonts w:ascii="Arial" w:hAnsi="Arial" w:cs="Arial"/>
          <w:sz w:val="24"/>
          <w:szCs w:val="24"/>
        </w:rPr>
        <w:t>BS</w:t>
      </w:r>
      <w:r w:rsidR="00782688">
        <w:rPr>
          <w:rFonts w:ascii="Arial" w:hAnsi="Arial" w:cs="Arial"/>
          <w:sz w:val="24"/>
          <w:szCs w:val="24"/>
        </w:rPr>
        <w:t xml:space="preserve"> </w:t>
      </w:r>
      <w:r w:rsidR="00782688" w:rsidRPr="00782688">
        <w:rPr>
          <w:rFonts w:ascii="Arial" w:hAnsi="Arial" w:cs="Arial"/>
          <w:sz w:val="24"/>
          <w:szCs w:val="24"/>
        </w:rPr>
        <w:t>EN 12608</w:t>
      </w:r>
      <w:r w:rsidR="00782688">
        <w:rPr>
          <w:rFonts w:ascii="Arial" w:hAnsi="Arial" w:cs="Arial"/>
          <w:sz w:val="24"/>
          <w:szCs w:val="24"/>
        </w:rPr>
        <w:t xml:space="preserve"> – </w:t>
      </w:r>
      <w:r w:rsidR="00782688" w:rsidRPr="00782688">
        <w:rPr>
          <w:rFonts w:ascii="Arial" w:hAnsi="Arial" w:cs="Arial"/>
          <w:sz w:val="24"/>
          <w:szCs w:val="24"/>
        </w:rPr>
        <w:t>2003</w:t>
      </w:r>
      <w:r w:rsidR="00730942">
        <w:rPr>
          <w:rFonts w:ascii="Arial" w:hAnsi="Arial" w:cs="Arial"/>
          <w:sz w:val="24"/>
          <w:szCs w:val="24"/>
        </w:rPr>
        <w:t>,</w:t>
      </w:r>
      <w:r w:rsidR="00782688">
        <w:rPr>
          <w:rFonts w:ascii="Arial" w:hAnsi="Arial" w:cs="Arial"/>
          <w:sz w:val="24"/>
          <w:szCs w:val="24"/>
        </w:rPr>
        <w:t xml:space="preserve"> as the specification is that they are to be of uPVC. At the </w:t>
      </w:r>
      <w:r w:rsidR="00880727">
        <w:rPr>
          <w:rFonts w:ascii="Arial" w:hAnsi="Arial" w:cs="Arial"/>
          <w:sz w:val="24"/>
          <w:szCs w:val="24"/>
        </w:rPr>
        <w:t>finish</w:t>
      </w:r>
      <w:r w:rsidR="00782688">
        <w:rPr>
          <w:rFonts w:ascii="Arial" w:hAnsi="Arial" w:cs="Arial"/>
          <w:sz w:val="24"/>
          <w:szCs w:val="24"/>
        </w:rPr>
        <w:t xml:space="preserve"> point of the cavity wall</w:t>
      </w:r>
      <w:r w:rsidR="00F56DDF">
        <w:rPr>
          <w:rFonts w:ascii="Arial" w:hAnsi="Arial" w:cs="Arial"/>
          <w:sz w:val="24"/>
          <w:szCs w:val="24"/>
        </w:rPr>
        <w:t>,</w:t>
      </w:r>
      <w:r w:rsidR="00782688">
        <w:rPr>
          <w:rFonts w:ascii="Arial" w:hAnsi="Arial" w:cs="Arial"/>
          <w:sz w:val="24"/>
          <w:szCs w:val="24"/>
        </w:rPr>
        <w:t xml:space="preserve"> a cavity cap </w:t>
      </w:r>
      <w:r w:rsidR="00F56DDF">
        <w:rPr>
          <w:rFonts w:ascii="Arial" w:hAnsi="Arial" w:cs="Arial"/>
          <w:sz w:val="24"/>
          <w:szCs w:val="24"/>
        </w:rPr>
        <w:t>with</w:t>
      </w:r>
      <w:r w:rsidR="00782688">
        <w:rPr>
          <w:rFonts w:ascii="Arial" w:hAnsi="Arial" w:cs="Arial"/>
          <w:sz w:val="24"/>
          <w:szCs w:val="24"/>
        </w:rPr>
        <w:t xml:space="preserve"> thermal qualities </w:t>
      </w:r>
      <w:r w:rsidR="00F56DDF">
        <w:rPr>
          <w:rFonts w:ascii="Arial" w:hAnsi="Arial" w:cs="Arial"/>
          <w:sz w:val="24"/>
          <w:szCs w:val="24"/>
        </w:rPr>
        <w:t xml:space="preserve">must be </w:t>
      </w:r>
      <w:r w:rsidR="00782688">
        <w:rPr>
          <w:rFonts w:ascii="Arial" w:hAnsi="Arial" w:cs="Arial"/>
          <w:sz w:val="24"/>
          <w:szCs w:val="24"/>
        </w:rPr>
        <w:t>p</w:t>
      </w:r>
      <w:r w:rsidR="00F56DDF">
        <w:rPr>
          <w:rFonts w:ascii="Arial" w:hAnsi="Arial" w:cs="Arial"/>
          <w:sz w:val="24"/>
          <w:szCs w:val="24"/>
        </w:rPr>
        <w:t>ositioned</w:t>
      </w:r>
      <w:r w:rsidR="00555A24">
        <w:rPr>
          <w:rFonts w:ascii="Arial" w:hAnsi="Arial" w:cs="Arial"/>
          <w:sz w:val="24"/>
          <w:szCs w:val="24"/>
        </w:rPr>
        <w:t xml:space="preserve"> (</w:t>
      </w:r>
      <w:r w:rsidR="00F56DDF">
        <w:rPr>
          <w:rFonts w:ascii="Arial" w:hAnsi="Arial" w:cs="Arial"/>
          <w:sz w:val="24"/>
          <w:szCs w:val="24"/>
        </w:rPr>
        <w:t xml:space="preserve">see </w:t>
      </w:r>
      <w:r w:rsidR="00555A24">
        <w:rPr>
          <w:rFonts w:ascii="Arial" w:hAnsi="Arial" w:cs="Arial"/>
          <w:sz w:val="24"/>
          <w:szCs w:val="24"/>
        </w:rPr>
        <w:t xml:space="preserve">appendix </w:t>
      </w:r>
      <w:r w:rsidR="00F56DDF">
        <w:rPr>
          <w:rFonts w:ascii="Arial" w:hAnsi="Arial" w:cs="Arial"/>
          <w:sz w:val="24"/>
          <w:szCs w:val="24"/>
        </w:rPr>
        <w:t>8</w:t>
      </w:r>
      <w:r w:rsidR="00555A24">
        <w:rPr>
          <w:rFonts w:ascii="Arial" w:hAnsi="Arial" w:cs="Arial"/>
          <w:sz w:val="24"/>
          <w:szCs w:val="24"/>
        </w:rPr>
        <w:t>)</w:t>
      </w:r>
      <w:r w:rsidR="00F56DDF">
        <w:rPr>
          <w:rFonts w:ascii="Arial" w:hAnsi="Arial" w:cs="Arial"/>
          <w:sz w:val="24"/>
          <w:szCs w:val="24"/>
        </w:rPr>
        <w:t>. O</w:t>
      </w:r>
      <w:r w:rsidR="00782688">
        <w:rPr>
          <w:rFonts w:ascii="Arial" w:hAnsi="Arial" w:cs="Arial"/>
          <w:sz w:val="24"/>
          <w:szCs w:val="24"/>
        </w:rPr>
        <w:t>n</w:t>
      </w:r>
      <w:r w:rsidR="00F56DDF">
        <w:rPr>
          <w:rFonts w:ascii="Arial" w:hAnsi="Arial" w:cs="Arial"/>
          <w:sz w:val="24"/>
          <w:szCs w:val="24"/>
        </w:rPr>
        <w:t xml:space="preserve"> this cavity cap,</w:t>
      </w:r>
      <w:r w:rsidR="00782688">
        <w:rPr>
          <w:rFonts w:ascii="Arial" w:hAnsi="Arial" w:cs="Arial"/>
          <w:sz w:val="24"/>
          <w:szCs w:val="24"/>
        </w:rPr>
        <w:t xml:space="preserve"> </w:t>
      </w:r>
      <w:r w:rsidR="00F56DDF">
        <w:rPr>
          <w:rFonts w:ascii="Arial" w:hAnsi="Arial" w:cs="Arial"/>
          <w:sz w:val="24"/>
          <w:szCs w:val="24"/>
        </w:rPr>
        <w:t xml:space="preserve">there will be </w:t>
      </w:r>
      <w:r w:rsidR="00782688">
        <w:rPr>
          <w:rFonts w:ascii="Arial" w:hAnsi="Arial" w:cs="Arial"/>
          <w:sz w:val="24"/>
          <w:szCs w:val="24"/>
        </w:rPr>
        <w:t>a sill plate</w:t>
      </w:r>
      <w:r w:rsidR="00F56DDF">
        <w:rPr>
          <w:rFonts w:ascii="Arial" w:hAnsi="Arial" w:cs="Arial"/>
          <w:sz w:val="24"/>
          <w:szCs w:val="24"/>
        </w:rPr>
        <w:t>,</w:t>
      </w:r>
      <w:r w:rsidR="00782688">
        <w:rPr>
          <w:rFonts w:ascii="Arial" w:hAnsi="Arial" w:cs="Arial"/>
          <w:sz w:val="24"/>
          <w:szCs w:val="24"/>
        </w:rPr>
        <w:t xml:space="preserve"> act</w:t>
      </w:r>
      <w:r w:rsidR="00F56DDF">
        <w:rPr>
          <w:rFonts w:ascii="Arial" w:hAnsi="Arial" w:cs="Arial"/>
          <w:sz w:val="24"/>
          <w:szCs w:val="24"/>
        </w:rPr>
        <w:t>ing</w:t>
      </w:r>
      <w:r w:rsidR="00782688">
        <w:rPr>
          <w:rFonts w:ascii="Arial" w:hAnsi="Arial" w:cs="Arial"/>
          <w:sz w:val="24"/>
          <w:szCs w:val="24"/>
        </w:rPr>
        <w:t xml:space="preserve"> as a DPC</w:t>
      </w:r>
      <w:r w:rsidR="00555A24">
        <w:rPr>
          <w:rFonts w:ascii="Arial" w:hAnsi="Arial" w:cs="Arial"/>
          <w:sz w:val="24"/>
          <w:szCs w:val="24"/>
        </w:rPr>
        <w:t xml:space="preserve"> (</w:t>
      </w:r>
      <w:r w:rsidR="00F56DDF">
        <w:rPr>
          <w:rFonts w:ascii="Arial" w:hAnsi="Arial" w:cs="Arial"/>
          <w:sz w:val="24"/>
          <w:szCs w:val="24"/>
        </w:rPr>
        <w:t xml:space="preserve">see </w:t>
      </w:r>
      <w:r w:rsidR="00555A24">
        <w:rPr>
          <w:rFonts w:ascii="Arial" w:hAnsi="Arial" w:cs="Arial"/>
          <w:sz w:val="24"/>
          <w:szCs w:val="24"/>
        </w:rPr>
        <w:t xml:space="preserve">appendix </w:t>
      </w:r>
      <w:r w:rsidR="00730942">
        <w:rPr>
          <w:rFonts w:ascii="Arial" w:hAnsi="Arial" w:cs="Arial"/>
          <w:sz w:val="24"/>
          <w:szCs w:val="24"/>
        </w:rPr>
        <w:t>8 &amp; 9</w:t>
      </w:r>
      <w:r w:rsidR="00555A24">
        <w:rPr>
          <w:rFonts w:ascii="Arial" w:hAnsi="Arial" w:cs="Arial"/>
          <w:sz w:val="24"/>
          <w:szCs w:val="24"/>
        </w:rPr>
        <w:t>)</w:t>
      </w:r>
      <w:r w:rsidR="00F56DDF">
        <w:rPr>
          <w:rFonts w:ascii="Arial" w:hAnsi="Arial" w:cs="Arial"/>
          <w:sz w:val="24"/>
          <w:szCs w:val="24"/>
        </w:rPr>
        <w:t xml:space="preserve"> to stop</w:t>
      </w:r>
      <w:r w:rsidR="00782688">
        <w:rPr>
          <w:rFonts w:ascii="Arial" w:hAnsi="Arial" w:cs="Arial"/>
          <w:sz w:val="24"/>
          <w:szCs w:val="24"/>
        </w:rPr>
        <w:t xml:space="preserve"> moisture entering the building. The sills sit on this plate with the windows</w:t>
      </w:r>
      <w:r w:rsidR="00555A24">
        <w:rPr>
          <w:rFonts w:ascii="Arial" w:hAnsi="Arial" w:cs="Arial"/>
          <w:sz w:val="24"/>
          <w:szCs w:val="24"/>
        </w:rPr>
        <w:t xml:space="preserve"> </w:t>
      </w:r>
      <w:r w:rsidR="00F56DDF">
        <w:rPr>
          <w:rFonts w:ascii="Arial" w:hAnsi="Arial" w:cs="Arial"/>
          <w:sz w:val="24"/>
          <w:szCs w:val="24"/>
        </w:rPr>
        <w:t>(see</w:t>
      </w:r>
      <w:r w:rsidR="00555A24">
        <w:rPr>
          <w:rFonts w:ascii="Arial" w:hAnsi="Arial" w:cs="Arial"/>
          <w:sz w:val="24"/>
          <w:szCs w:val="24"/>
        </w:rPr>
        <w:t xml:space="preserve"> appendix </w:t>
      </w:r>
      <w:r w:rsidR="00730942">
        <w:rPr>
          <w:rFonts w:ascii="Arial" w:hAnsi="Arial" w:cs="Arial"/>
          <w:sz w:val="24"/>
          <w:szCs w:val="24"/>
        </w:rPr>
        <w:t>8</w:t>
      </w:r>
      <w:r w:rsidR="00555A24">
        <w:rPr>
          <w:rFonts w:ascii="Arial" w:hAnsi="Arial" w:cs="Arial"/>
          <w:sz w:val="24"/>
          <w:szCs w:val="24"/>
        </w:rPr>
        <w:t xml:space="preserve"> </w:t>
      </w:r>
      <w:r w:rsidR="00F56DDF">
        <w:rPr>
          <w:rFonts w:ascii="Arial" w:hAnsi="Arial" w:cs="Arial"/>
          <w:sz w:val="24"/>
          <w:szCs w:val="24"/>
        </w:rPr>
        <w:t>&amp;</w:t>
      </w:r>
      <w:r w:rsidR="00555A24">
        <w:rPr>
          <w:rFonts w:ascii="Arial" w:hAnsi="Arial" w:cs="Arial"/>
          <w:sz w:val="24"/>
          <w:szCs w:val="24"/>
        </w:rPr>
        <w:t xml:space="preserve"> </w:t>
      </w:r>
      <w:r w:rsidR="00730942">
        <w:rPr>
          <w:rFonts w:ascii="Arial" w:hAnsi="Arial" w:cs="Arial"/>
          <w:sz w:val="24"/>
          <w:szCs w:val="24"/>
        </w:rPr>
        <w:t>9</w:t>
      </w:r>
      <w:r w:rsidR="00F56DDF">
        <w:rPr>
          <w:rFonts w:ascii="Arial" w:hAnsi="Arial" w:cs="Arial"/>
          <w:sz w:val="24"/>
          <w:szCs w:val="24"/>
        </w:rPr>
        <w:t>)</w:t>
      </w:r>
      <w:r w:rsidR="00555A24">
        <w:rPr>
          <w:rFonts w:ascii="Arial" w:hAnsi="Arial" w:cs="Arial"/>
          <w:sz w:val="24"/>
          <w:szCs w:val="24"/>
        </w:rPr>
        <w:t xml:space="preserve"> </w:t>
      </w:r>
      <w:r w:rsidR="00782688">
        <w:rPr>
          <w:rFonts w:ascii="Arial" w:hAnsi="Arial" w:cs="Arial"/>
          <w:sz w:val="24"/>
          <w:szCs w:val="24"/>
        </w:rPr>
        <w:t xml:space="preserve">and doors installed to the guidance of </w:t>
      </w:r>
      <w:r w:rsidR="00782688" w:rsidRPr="00782688">
        <w:rPr>
          <w:rFonts w:ascii="Arial" w:hAnsi="Arial" w:cs="Arial"/>
          <w:sz w:val="24"/>
          <w:szCs w:val="24"/>
        </w:rPr>
        <w:t>BS 8213-4</w:t>
      </w:r>
      <w:r w:rsidR="00782688">
        <w:rPr>
          <w:rFonts w:ascii="Arial" w:hAnsi="Arial" w:cs="Arial"/>
          <w:sz w:val="24"/>
          <w:szCs w:val="24"/>
        </w:rPr>
        <w:t xml:space="preserve">:2016. </w:t>
      </w:r>
    </w:p>
    <w:p w14:paraId="0C1FCA96" w14:textId="4D02ADB9" w:rsidR="00C1353A" w:rsidRDefault="00C1353A" w:rsidP="00F56DDF">
      <w:pPr>
        <w:spacing w:line="360" w:lineRule="auto"/>
        <w:rPr>
          <w:rFonts w:ascii="Arial" w:hAnsi="Arial" w:cs="Arial"/>
          <w:sz w:val="24"/>
          <w:szCs w:val="24"/>
        </w:rPr>
      </w:pPr>
    </w:p>
    <w:p w14:paraId="439C6828" w14:textId="77777777" w:rsidR="00C1353A" w:rsidRPr="00C1353A" w:rsidRDefault="00C1353A" w:rsidP="00F56DDF">
      <w:pPr>
        <w:spacing w:line="360" w:lineRule="auto"/>
        <w:rPr>
          <w:rFonts w:ascii="Arial" w:hAnsi="Arial" w:cs="Arial"/>
          <w:sz w:val="24"/>
          <w:szCs w:val="24"/>
        </w:rPr>
      </w:pPr>
      <w:r w:rsidRPr="00C1353A">
        <w:rPr>
          <w:rFonts w:ascii="Arial" w:hAnsi="Arial" w:cs="Arial"/>
          <w:sz w:val="24"/>
          <w:szCs w:val="24"/>
        </w:rPr>
        <w:t xml:space="preserve">Lintels </w:t>
      </w:r>
    </w:p>
    <w:p w14:paraId="2F83E23B" w14:textId="7064C1F4" w:rsidR="00880727" w:rsidRDefault="001645D1" w:rsidP="00C1353A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C1353A" w:rsidRPr="00C1353A">
        <w:rPr>
          <w:rFonts w:ascii="Arial" w:hAnsi="Arial" w:cs="Arial"/>
          <w:sz w:val="24"/>
          <w:szCs w:val="24"/>
        </w:rPr>
        <w:t>teel lintels with insulation included</w:t>
      </w:r>
      <w:r>
        <w:rPr>
          <w:rFonts w:ascii="Arial" w:hAnsi="Arial" w:cs="Arial"/>
          <w:sz w:val="24"/>
          <w:szCs w:val="24"/>
        </w:rPr>
        <w:t xml:space="preserve"> will be used in this construction</w:t>
      </w:r>
      <w:r w:rsidR="00C1353A" w:rsidRPr="00C1353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="00C1353A" w:rsidRPr="00C1353A">
        <w:rPr>
          <w:rFonts w:ascii="Arial" w:hAnsi="Arial" w:cs="Arial"/>
          <w:sz w:val="24"/>
          <w:szCs w:val="24"/>
        </w:rPr>
        <w:t>see appendix 10</w:t>
      </w:r>
      <w:r w:rsidR="00730942">
        <w:rPr>
          <w:rFonts w:ascii="Arial" w:hAnsi="Arial" w:cs="Arial"/>
          <w:sz w:val="24"/>
          <w:szCs w:val="24"/>
        </w:rPr>
        <w:t xml:space="preserve"> &amp; 11</w:t>
      </w:r>
      <w:r>
        <w:rPr>
          <w:rFonts w:ascii="Arial" w:hAnsi="Arial" w:cs="Arial"/>
          <w:sz w:val="24"/>
          <w:szCs w:val="24"/>
        </w:rPr>
        <w:t>), which should</w:t>
      </w:r>
      <w:r w:rsidR="00C1353A" w:rsidRPr="00C1353A">
        <w:rPr>
          <w:rFonts w:ascii="Arial" w:hAnsi="Arial" w:cs="Arial"/>
          <w:sz w:val="24"/>
          <w:szCs w:val="24"/>
        </w:rPr>
        <w:t xml:space="preserve"> be tested to BS 5977 Part 2 1983 and BS EN 845-2:2003. </w:t>
      </w:r>
      <w:r>
        <w:rPr>
          <w:rFonts w:ascii="Arial" w:hAnsi="Arial" w:cs="Arial"/>
          <w:sz w:val="24"/>
          <w:szCs w:val="24"/>
        </w:rPr>
        <w:t>A</w:t>
      </w:r>
      <w:r w:rsidR="00C1353A" w:rsidRPr="00C1353A">
        <w:rPr>
          <w:rFonts w:ascii="Arial" w:hAnsi="Arial" w:cs="Arial"/>
          <w:sz w:val="24"/>
          <w:szCs w:val="24"/>
        </w:rPr>
        <w:t xml:space="preserve"> VPM </w:t>
      </w:r>
      <w:r>
        <w:rPr>
          <w:rFonts w:ascii="Arial" w:hAnsi="Arial" w:cs="Arial"/>
          <w:sz w:val="24"/>
          <w:szCs w:val="24"/>
        </w:rPr>
        <w:t xml:space="preserve">will be </w:t>
      </w:r>
      <w:r w:rsidR="00C1353A" w:rsidRPr="00C1353A">
        <w:rPr>
          <w:rFonts w:ascii="Arial" w:hAnsi="Arial" w:cs="Arial"/>
          <w:sz w:val="24"/>
          <w:szCs w:val="24"/>
        </w:rPr>
        <w:t xml:space="preserve">laid over the top to divert moisture to the outer skin through weep holes </w:t>
      </w:r>
      <w:r>
        <w:rPr>
          <w:rFonts w:ascii="Arial" w:hAnsi="Arial" w:cs="Arial"/>
          <w:sz w:val="24"/>
          <w:szCs w:val="24"/>
        </w:rPr>
        <w:t>(see</w:t>
      </w:r>
      <w:r w:rsidR="00C1353A" w:rsidRPr="00C1353A">
        <w:rPr>
          <w:rFonts w:ascii="Arial" w:hAnsi="Arial" w:cs="Arial"/>
          <w:sz w:val="24"/>
          <w:szCs w:val="24"/>
        </w:rPr>
        <w:t xml:space="preserve"> appendix </w:t>
      </w:r>
      <w:r w:rsidR="00730942">
        <w:rPr>
          <w:rFonts w:ascii="Arial" w:hAnsi="Arial" w:cs="Arial"/>
          <w:sz w:val="24"/>
          <w:szCs w:val="24"/>
        </w:rPr>
        <w:t xml:space="preserve">10 &amp; </w:t>
      </w:r>
      <w:r w:rsidR="00C1353A" w:rsidRPr="00C1353A">
        <w:rPr>
          <w:rFonts w:ascii="Arial" w:hAnsi="Arial" w:cs="Arial"/>
          <w:sz w:val="24"/>
          <w:szCs w:val="24"/>
        </w:rPr>
        <w:t>11</w:t>
      </w:r>
      <w:r>
        <w:rPr>
          <w:rFonts w:ascii="Arial" w:hAnsi="Arial" w:cs="Arial"/>
          <w:sz w:val="24"/>
          <w:szCs w:val="24"/>
        </w:rPr>
        <w:t>)</w:t>
      </w:r>
      <w:r w:rsidR="00C1353A" w:rsidRPr="00C1353A">
        <w:rPr>
          <w:rFonts w:ascii="Arial" w:hAnsi="Arial" w:cs="Arial"/>
          <w:sz w:val="24"/>
          <w:szCs w:val="24"/>
        </w:rPr>
        <w:t>. The lintel acts firstly as a support over the opening</w:t>
      </w:r>
      <w:r>
        <w:rPr>
          <w:rFonts w:ascii="Arial" w:hAnsi="Arial" w:cs="Arial"/>
          <w:sz w:val="24"/>
          <w:szCs w:val="24"/>
        </w:rPr>
        <w:t>,</w:t>
      </w:r>
      <w:r w:rsidR="00C1353A" w:rsidRPr="00C1353A">
        <w:rPr>
          <w:rFonts w:ascii="Arial" w:hAnsi="Arial" w:cs="Arial"/>
          <w:sz w:val="24"/>
          <w:szCs w:val="24"/>
        </w:rPr>
        <w:t xml:space="preserve"> then secondly as a DPC to s</w:t>
      </w:r>
      <w:r w:rsidR="00730942">
        <w:rPr>
          <w:rFonts w:ascii="Arial" w:hAnsi="Arial" w:cs="Arial"/>
          <w:sz w:val="24"/>
          <w:szCs w:val="24"/>
        </w:rPr>
        <w:t>top</w:t>
      </w:r>
      <w:r w:rsidR="00C1353A" w:rsidRPr="00C1353A">
        <w:rPr>
          <w:rFonts w:ascii="Arial" w:hAnsi="Arial" w:cs="Arial"/>
          <w:sz w:val="24"/>
          <w:szCs w:val="24"/>
        </w:rPr>
        <w:t xml:space="preserve"> moisture entering the construction through the outer skin. Lastly</w:t>
      </w:r>
      <w:r>
        <w:rPr>
          <w:rFonts w:ascii="Arial" w:hAnsi="Arial" w:cs="Arial"/>
          <w:sz w:val="24"/>
          <w:szCs w:val="24"/>
        </w:rPr>
        <w:t>,</w:t>
      </w:r>
      <w:r w:rsidR="00C1353A" w:rsidRPr="00C1353A">
        <w:rPr>
          <w:rFonts w:ascii="Arial" w:hAnsi="Arial" w:cs="Arial"/>
          <w:sz w:val="24"/>
          <w:szCs w:val="24"/>
        </w:rPr>
        <w:t xml:space="preserve"> the built-in insulation prevents thermal bridging</w:t>
      </w:r>
      <w:r>
        <w:rPr>
          <w:rFonts w:ascii="Arial" w:hAnsi="Arial" w:cs="Arial"/>
          <w:sz w:val="24"/>
          <w:szCs w:val="24"/>
        </w:rPr>
        <w:t>,</w:t>
      </w:r>
      <w:r w:rsidR="00C1353A" w:rsidRPr="00C1353A">
        <w:rPr>
          <w:rFonts w:ascii="Arial" w:hAnsi="Arial" w:cs="Arial"/>
          <w:sz w:val="24"/>
          <w:szCs w:val="24"/>
        </w:rPr>
        <w:t xml:space="preserve"> while acting as a cavity </w:t>
      </w:r>
      <w:r w:rsidR="00730942">
        <w:rPr>
          <w:rFonts w:ascii="Arial" w:hAnsi="Arial" w:cs="Arial"/>
          <w:sz w:val="24"/>
          <w:szCs w:val="24"/>
        </w:rPr>
        <w:t>cap</w:t>
      </w:r>
      <w:r w:rsidR="00C1353A" w:rsidRPr="00C1353A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and </w:t>
      </w:r>
      <w:r w:rsidR="00C1353A" w:rsidRPr="00C1353A">
        <w:rPr>
          <w:rFonts w:ascii="Arial" w:hAnsi="Arial" w:cs="Arial"/>
          <w:sz w:val="24"/>
          <w:szCs w:val="24"/>
        </w:rPr>
        <w:t xml:space="preserve">the uPVC window </w:t>
      </w:r>
      <w:r>
        <w:rPr>
          <w:rFonts w:ascii="Arial" w:hAnsi="Arial" w:cs="Arial"/>
          <w:sz w:val="24"/>
          <w:szCs w:val="24"/>
        </w:rPr>
        <w:t>will</w:t>
      </w:r>
      <w:r w:rsidR="00C1353A" w:rsidRPr="00C1353A">
        <w:rPr>
          <w:rFonts w:ascii="Arial" w:hAnsi="Arial" w:cs="Arial"/>
          <w:sz w:val="24"/>
          <w:szCs w:val="24"/>
        </w:rPr>
        <w:t xml:space="preserve"> be sealed in with putty </w:t>
      </w:r>
      <w:r>
        <w:rPr>
          <w:rFonts w:ascii="Arial" w:hAnsi="Arial" w:cs="Arial"/>
          <w:sz w:val="24"/>
          <w:szCs w:val="24"/>
        </w:rPr>
        <w:t xml:space="preserve">(see </w:t>
      </w:r>
      <w:r w:rsidR="00C1353A" w:rsidRPr="00C1353A">
        <w:rPr>
          <w:rFonts w:ascii="Arial" w:hAnsi="Arial" w:cs="Arial"/>
          <w:sz w:val="24"/>
          <w:szCs w:val="24"/>
        </w:rPr>
        <w:t>appendix</w:t>
      </w:r>
      <w:r w:rsidR="00730942">
        <w:rPr>
          <w:rFonts w:ascii="Arial" w:hAnsi="Arial" w:cs="Arial"/>
          <w:sz w:val="24"/>
          <w:szCs w:val="24"/>
        </w:rPr>
        <w:t xml:space="preserve"> 10,11 &amp; 12</w:t>
      </w:r>
      <w:r>
        <w:rPr>
          <w:rFonts w:ascii="Arial" w:hAnsi="Arial" w:cs="Arial"/>
          <w:sz w:val="24"/>
          <w:szCs w:val="24"/>
        </w:rPr>
        <w:t>).</w:t>
      </w:r>
    </w:p>
    <w:p w14:paraId="6AD9B1F9" w14:textId="77777777" w:rsidR="00C1353A" w:rsidRDefault="00C1353A" w:rsidP="00C1353A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</w:p>
    <w:p w14:paraId="2E7C5962" w14:textId="31783674" w:rsidR="00555A24" w:rsidRDefault="00555A24" w:rsidP="001645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Jambs </w:t>
      </w:r>
    </w:p>
    <w:p w14:paraId="1ACD1872" w14:textId="1407BA7C" w:rsidR="00857E9A" w:rsidRDefault="00857E9A" w:rsidP="001645D1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Jambs </w:t>
      </w:r>
      <w:r w:rsidR="00730942">
        <w:rPr>
          <w:rFonts w:ascii="Arial" w:hAnsi="Arial" w:cs="Arial"/>
          <w:sz w:val="24"/>
          <w:szCs w:val="24"/>
        </w:rPr>
        <w:t>are similar</w:t>
      </w:r>
      <w:r>
        <w:rPr>
          <w:rFonts w:ascii="Arial" w:hAnsi="Arial" w:cs="Arial"/>
          <w:sz w:val="24"/>
          <w:szCs w:val="24"/>
        </w:rPr>
        <w:t xml:space="preserve"> </w:t>
      </w:r>
      <w:r w:rsidR="001645D1">
        <w:rPr>
          <w:rFonts w:ascii="Arial" w:hAnsi="Arial" w:cs="Arial"/>
          <w:sz w:val="24"/>
          <w:szCs w:val="24"/>
        </w:rPr>
        <w:t xml:space="preserve">to sills and must be placed </w:t>
      </w:r>
      <w:r>
        <w:rPr>
          <w:rFonts w:ascii="Arial" w:hAnsi="Arial" w:cs="Arial"/>
          <w:sz w:val="24"/>
          <w:szCs w:val="24"/>
        </w:rPr>
        <w:t xml:space="preserve">at the edge of the cavity wall </w:t>
      </w:r>
      <w:r w:rsidR="001645D1">
        <w:rPr>
          <w:rFonts w:ascii="Arial" w:hAnsi="Arial" w:cs="Arial"/>
          <w:sz w:val="24"/>
          <w:szCs w:val="24"/>
        </w:rPr>
        <w:t>with</w:t>
      </w:r>
      <w:r>
        <w:rPr>
          <w:rFonts w:ascii="Arial" w:hAnsi="Arial" w:cs="Arial"/>
          <w:sz w:val="24"/>
          <w:szCs w:val="24"/>
        </w:rPr>
        <w:t xml:space="preserve"> a capping off, </w:t>
      </w:r>
      <w:r w:rsidR="001645D1">
        <w:rPr>
          <w:rFonts w:ascii="Arial" w:hAnsi="Arial" w:cs="Arial"/>
          <w:sz w:val="24"/>
          <w:szCs w:val="24"/>
        </w:rPr>
        <w:t xml:space="preserve">if this is not insulated, </w:t>
      </w:r>
      <w:r>
        <w:rPr>
          <w:rFonts w:ascii="Arial" w:hAnsi="Arial" w:cs="Arial"/>
          <w:sz w:val="24"/>
          <w:szCs w:val="24"/>
        </w:rPr>
        <w:t>a cold bridge</w:t>
      </w:r>
      <w:r w:rsidR="001645D1">
        <w:rPr>
          <w:rFonts w:ascii="Arial" w:hAnsi="Arial" w:cs="Arial"/>
          <w:sz w:val="24"/>
          <w:szCs w:val="24"/>
        </w:rPr>
        <w:t xml:space="preserve"> can develop</w:t>
      </w:r>
      <w:r>
        <w:rPr>
          <w:rFonts w:ascii="Arial" w:hAnsi="Arial" w:cs="Arial"/>
          <w:sz w:val="24"/>
          <w:szCs w:val="24"/>
        </w:rPr>
        <w:t>.</w:t>
      </w:r>
      <w:r w:rsidR="001645D1">
        <w:rPr>
          <w:rFonts w:ascii="Arial" w:hAnsi="Arial" w:cs="Arial"/>
          <w:sz w:val="24"/>
          <w:szCs w:val="24"/>
        </w:rPr>
        <w:t xml:space="preserve"> T</w:t>
      </w:r>
      <w:r>
        <w:rPr>
          <w:rFonts w:ascii="Arial" w:hAnsi="Arial" w:cs="Arial"/>
          <w:sz w:val="24"/>
          <w:szCs w:val="24"/>
        </w:rPr>
        <w:t xml:space="preserve">o </w:t>
      </w:r>
      <w:r w:rsidR="001645D1">
        <w:rPr>
          <w:rFonts w:ascii="Arial" w:hAnsi="Arial" w:cs="Arial"/>
          <w:sz w:val="24"/>
          <w:szCs w:val="24"/>
        </w:rPr>
        <w:t>prevent</w:t>
      </w:r>
      <w:r>
        <w:rPr>
          <w:rFonts w:ascii="Arial" w:hAnsi="Arial" w:cs="Arial"/>
          <w:sz w:val="24"/>
          <w:szCs w:val="24"/>
        </w:rPr>
        <w:t xml:space="preserve"> this problem</w:t>
      </w:r>
      <w:r w:rsidR="001645D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 DPC with thermal properties </w:t>
      </w:r>
      <w:r w:rsidR="001645D1">
        <w:rPr>
          <w:rFonts w:ascii="Arial" w:hAnsi="Arial" w:cs="Arial"/>
          <w:sz w:val="24"/>
          <w:szCs w:val="24"/>
        </w:rPr>
        <w:t xml:space="preserve">must be placed </w:t>
      </w:r>
      <w:r>
        <w:rPr>
          <w:rFonts w:ascii="Arial" w:hAnsi="Arial" w:cs="Arial"/>
          <w:sz w:val="24"/>
          <w:szCs w:val="24"/>
        </w:rPr>
        <w:t>vertically along the edge of the opening</w:t>
      </w:r>
      <w:r w:rsidR="001645D1">
        <w:rPr>
          <w:rFonts w:ascii="Arial" w:hAnsi="Arial" w:cs="Arial"/>
          <w:sz w:val="24"/>
          <w:szCs w:val="24"/>
        </w:rPr>
        <w:t>, which</w:t>
      </w:r>
      <w:r>
        <w:rPr>
          <w:rFonts w:ascii="Arial" w:hAnsi="Arial" w:cs="Arial"/>
          <w:sz w:val="24"/>
          <w:szCs w:val="24"/>
        </w:rPr>
        <w:t xml:space="preserve"> will prevent this thermal bridging</w:t>
      </w:r>
      <w:r w:rsidR="001645D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work as a moisture barrier while also allowing the uPVC frame to be attached</w:t>
      </w:r>
      <w:r w:rsidR="00730942">
        <w:rPr>
          <w:rFonts w:ascii="Arial" w:hAnsi="Arial" w:cs="Arial"/>
          <w:sz w:val="24"/>
          <w:szCs w:val="24"/>
        </w:rPr>
        <w:t xml:space="preserve"> (</w:t>
      </w:r>
      <w:r w:rsidR="001645D1">
        <w:rPr>
          <w:rFonts w:ascii="Arial" w:hAnsi="Arial" w:cs="Arial"/>
          <w:sz w:val="24"/>
          <w:szCs w:val="24"/>
        </w:rPr>
        <w:t xml:space="preserve">see </w:t>
      </w:r>
      <w:r w:rsidR="00730942">
        <w:rPr>
          <w:rFonts w:ascii="Arial" w:hAnsi="Arial" w:cs="Arial"/>
          <w:sz w:val="24"/>
          <w:szCs w:val="24"/>
        </w:rPr>
        <w:t>appendix 14).</w:t>
      </w:r>
      <w:r w:rsidR="001645D1">
        <w:rPr>
          <w:rFonts w:ascii="Arial" w:hAnsi="Arial" w:cs="Arial"/>
          <w:sz w:val="24"/>
          <w:szCs w:val="24"/>
        </w:rPr>
        <w:t xml:space="preserve"> </w:t>
      </w:r>
      <w:r w:rsidR="00E3298C">
        <w:rPr>
          <w:rFonts w:ascii="Arial" w:hAnsi="Arial" w:cs="Arial"/>
          <w:sz w:val="24"/>
          <w:szCs w:val="24"/>
        </w:rPr>
        <w:t xml:space="preserve">As the building is situated in Zone 4 of the driving rain calculation, in Accordance to Building regulations: Document C, additional precautions should be taken. </w:t>
      </w:r>
      <w:r w:rsidR="00730942">
        <w:rPr>
          <w:rFonts w:ascii="Arial" w:hAnsi="Arial" w:cs="Arial"/>
          <w:sz w:val="24"/>
          <w:szCs w:val="24"/>
        </w:rPr>
        <w:t>S</w:t>
      </w:r>
      <w:r w:rsidR="00E3298C">
        <w:rPr>
          <w:rFonts w:ascii="Arial" w:hAnsi="Arial" w:cs="Arial"/>
          <w:sz w:val="24"/>
          <w:szCs w:val="24"/>
        </w:rPr>
        <w:t>olution</w:t>
      </w:r>
      <w:r w:rsidR="001645D1">
        <w:rPr>
          <w:rFonts w:ascii="Arial" w:hAnsi="Arial" w:cs="Arial"/>
          <w:sz w:val="24"/>
          <w:szCs w:val="24"/>
        </w:rPr>
        <w:t>s</w:t>
      </w:r>
      <w:r w:rsidR="00E3298C">
        <w:rPr>
          <w:rFonts w:ascii="Arial" w:hAnsi="Arial" w:cs="Arial"/>
          <w:sz w:val="24"/>
          <w:szCs w:val="24"/>
        </w:rPr>
        <w:t xml:space="preserve"> will be to set the frame back behind the outer skin</w:t>
      </w:r>
      <w:r w:rsidR="00730942">
        <w:rPr>
          <w:rFonts w:ascii="Arial" w:hAnsi="Arial" w:cs="Arial"/>
          <w:sz w:val="24"/>
          <w:szCs w:val="24"/>
        </w:rPr>
        <w:t xml:space="preserve"> </w:t>
      </w:r>
      <w:r w:rsidR="001645D1">
        <w:rPr>
          <w:rFonts w:ascii="Arial" w:hAnsi="Arial" w:cs="Arial"/>
          <w:sz w:val="24"/>
          <w:szCs w:val="24"/>
        </w:rPr>
        <w:t xml:space="preserve">(see </w:t>
      </w:r>
      <w:r w:rsidR="00730942">
        <w:rPr>
          <w:rFonts w:ascii="Arial" w:hAnsi="Arial" w:cs="Arial"/>
          <w:sz w:val="24"/>
          <w:szCs w:val="24"/>
        </w:rPr>
        <w:t>appendix 14</w:t>
      </w:r>
      <w:r w:rsidR="001645D1">
        <w:rPr>
          <w:rFonts w:ascii="Arial" w:hAnsi="Arial" w:cs="Arial"/>
          <w:sz w:val="24"/>
          <w:szCs w:val="24"/>
        </w:rPr>
        <w:t>)</w:t>
      </w:r>
      <w:r w:rsidR="00E3298C">
        <w:rPr>
          <w:rFonts w:ascii="Arial" w:hAnsi="Arial" w:cs="Arial"/>
          <w:sz w:val="24"/>
          <w:szCs w:val="24"/>
        </w:rPr>
        <w:t>.</w:t>
      </w:r>
    </w:p>
    <w:p w14:paraId="701042DD" w14:textId="77777777" w:rsidR="00880727" w:rsidRDefault="00880727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</w:p>
    <w:p w14:paraId="7497CF80" w14:textId="271A4889" w:rsidR="00782688" w:rsidRDefault="00CB4BA6" w:rsidP="001645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Loft Window</w:t>
      </w:r>
    </w:p>
    <w:p w14:paraId="201CCBC3" w14:textId="38075C25" w:rsidR="00C1353A" w:rsidRDefault="006F4D3E" w:rsidP="001645D1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</w:t>
      </w:r>
      <w:r w:rsidR="00730942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</w:t>
      </w:r>
      <w:r w:rsidR="00730942">
        <w:rPr>
          <w:rFonts w:ascii="Arial" w:hAnsi="Arial" w:cs="Arial"/>
          <w:sz w:val="24"/>
          <w:szCs w:val="24"/>
        </w:rPr>
        <w:t>precise</w:t>
      </w:r>
      <w:r>
        <w:rPr>
          <w:rFonts w:ascii="Arial" w:hAnsi="Arial" w:cs="Arial"/>
          <w:sz w:val="24"/>
          <w:szCs w:val="24"/>
        </w:rPr>
        <w:t xml:space="preserve"> specification for the installation of </w:t>
      </w:r>
      <w:r w:rsidR="001645D1">
        <w:rPr>
          <w:rFonts w:ascii="Arial" w:hAnsi="Arial" w:cs="Arial"/>
          <w:sz w:val="24"/>
          <w:szCs w:val="24"/>
        </w:rPr>
        <w:t>Velux</w:t>
      </w:r>
      <w:r>
        <w:rPr>
          <w:rFonts w:ascii="Arial" w:hAnsi="Arial" w:cs="Arial"/>
          <w:sz w:val="24"/>
          <w:szCs w:val="24"/>
        </w:rPr>
        <w:t xml:space="preserve"> windows when coincid</w:t>
      </w:r>
      <w:r w:rsidR="00730942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with a warm roof construction, these are in line with </w:t>
      </w:r>
      <w:r w:rsidR="0045600B">
        <w:rPr>
          <w:rFonts w:ascii="Arial" w:hAnsi="Arial" w:cs="Arial"/>
          <w:sz w:val="24"/>
          <w:szCs w:val="24"/>
        </w:rPr>
        <w:t xml:space="preserve">BS 6375-:2004 and BS EN 12208. </w:t>
      </w:r>
      <w:r w:rsidR="001645D1">
        <w:rPr>
          <w:rFonts w:ascii="Arial" w:hAnsi="Arial" w:cs="Arial"/>
          <w:sz w:val="24"/>
          <w:szCs w:val="24"/>
        </w:rPr>
        <w:t>Alt</w:t>
      </w:r>
      <w:r w:rsidR="0045600B">
        <w:rPr>
          <w:rFonts w:ascii="Arial" w:hAnsi="Arial" w:cs="Arial"/>
          <w:sz w:val="24"/>
          <w:szCs w:val="24"/>
        </w:rPr>
        <w:t xml:space="preserve">hough the connection to the roof coverings are </w:t>
      </w:r>
      <w:proofErr w:type="gramStart"/>
      <w:r w:rsidR="0045600B">
        <w:rPr>
          <w:rFonts w:ascii="Arial" w:hAnsi="Arial" w:cs="Arial"/>
          <w:sz w:val="24"/>
          <w:szCs w:val="24"/>
        </w:rPr>
        <w:t>similar to</w:t>
      </w:r>
      <w:proofErr w:type="gramEnd"/>
      <w:r w:rsidR="0045600B">
        <w:rPr>
          <w:rFonts w:ascii="Arial" w:hAnsi="Arial" w:cs="Arial"/>
          <w:sz w:val="24"/>
          <w:szCs w:val="24"/>
        </w:rPr>
        <w:t xml:space="preserve"> all </w:t>
      </w:r>
      <w:r w:rsidR="00730942">
        <w:rPr>
          <w:rFonts w:ascii="Arial" w:hAnsi="Arial" w:cs="Arial"/>
          <w:sz w:val="24"/>
          <w:szCs w:val="24"/>
        </w:rPr>
        <w:t>other</w:t>
      </w:r>
      <w:r w:rsidR="0045600B">
        <w:rPr>
          <w:rFonts w:ascii="Arial" w:hAnsi="Arial" w:cs="Arial"/>
          <w:sz w:val="24"/>
          <w:szCs w:val="24"/>
        </w:rPr>
        <w:t xml:space="preserve"> opening</w:t>
      </w:r>
      <w:r w:rsidR="001645D1">
        <w:rPr>
          <w:rFonts w:ascii="Arial" w:hAnsi="Arial" w:cs="Arial"/>
          <w:sz w:val="24"/>
          <w:szCs w:val="24"/>
        </w:rPr>
        <w:t>s</w:t>
      </w:r>
      <w:r w:rsidR="0045600B">
        <w:rPr>
          <w:rFonts w:ascii="Arial" w:hAnsi="Arial" w:cs="Arial"/>
          <w:sz w:val="24"/>
          <w:szCs w:val="24"/>
        </w:rPr>
        <w:t xml:space="preserve">, </w:t>
      </w:r>
      <w:r w:rsidR="00730942">
        <w:rPr>
          <w:rFonts w:ascii="Arial" w:hAnsi="Arial" w:cs="Arial"/>
          <w:sz w:val="24"/>
          <w:szCs w:val="24"/>
        </w:rPr>
        <w:t>with</w:t>
      </w:r>
      <w:r w:rsidR="0045600B">
        <w:rPr>
          <w:rFonts w:ascii="Arial" w:hAnsi="Arial" w:cs="Arial"/>
          <w:sz w:val="24"/>
          <w:szCs w:val="24"/>
        </w:rPr>
        <w:t xml:space="preserve"> a DPC around all the edging directing the moisture down the roof towards the guttering</w:t>
      </w:r>
      <w:r w:rsidR="00730942">
        <w:rPr>
          <w:rFonts w:ascii="Arial" w:hAnsi="Arial" w:cs="Arial"/>
          <w:sz w:val="24"/>
          <w:szCs w:val="24"/>
        </w:rPr>
        <w:t xml:space="preserve"> </w:t>
      </w:r>
      <w:r w:rsidR="001645D1">
        <w:rPr>
          <w:rFonts w:ascii="Arial" w:hAnsi="Arial" w:cs="Arial"/>
          <w:sz w:val="24"/>
          <w:szCs w:val="24"/>
        </w:rPr>
        <w:t xml:space="preserve">(see </w:t>
      </w:r>
      <w:r w:rsidR="00730942">
        <w:rPr>
          <w:rFonts w:ascii="Arial" w:hAnsi="Arial" w:cs="Arial"/>
          <w:sz w:val="24"/>
          <w:szCs w:val="24"/>
        </w:rPr>
        <w:t xml:space="preserve">appendix </w:t>
      </w:r>
      <w:r w:rsidR="00406641">
        <w:rPr>
          <w:rFonts w:ascii="Arial" w:hAnsi="Arial" w:cs="Arial"/>
          <w:sz w:val="24"/>
          <w:szCs w:val="24"/>
        </w:rPr>
        <w:t>15</w:t>
      </w:r>
      <w:r w:rsidR="001645D1">
        <w:rPr>
          <w:rFonts w:ascii="Arial" w:hAnsi="Arial" w:cs="Arial"/>
          <w:sz w:val="24"/>
          <w:szCs w:val="24"/>
        </w:rPr>
        <w:t>)</w:t>
      </w:r>
      <w:r w:rsidR="00406641">
        <w:rPr>
          <w:rFonts w:ascii="Arial" w:hAnsi="Arial" w:cs="Arial"/>
          <w:sz w:val="24"/>
          <w:szCs w:val="24"/>
        </w:rPr>
        <w:t>.</w:t>
      </w:r>
    </w:p>
    <w:p w14:paraId="0D66DA46" w14:textId="77777777" w:rsidR="001645D1" w:rsidRDefault="001645D1" w:rsidP="001645D1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</w:p>
    <w:p w14:paraId="0512E9DE" w14:textId="21CBD982" w:rsidR="0045600B" w:rsidRDefault="0045600B" w:rsidP="001645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Eaves and </w:t>
      </w:r>
      <w:r w:rsidR="00406641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oof </w:t>
      </w:r>
      <w:r w:rsidR="00406641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overings</w:t>
      </w:r>
    </w:p>
    <w:p w14:paraId="0FF5B5E0" w14:textId="422FF374" w:rsidR="0045600B" w:rsidRDefault="001645D1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183E70">
        <w:rPr>
          <w:rFonts w:ascii="Arial" w:hAnsi="Arial" w:cs="Arial"/>
          <w:sz w:val="24"/>
          <w:szCs w:val="24"/>
        </w:rPr>
        <w:t xml:space="preserve">he junction between the top of the </w:t>
      </w:r>
      <w:r w:rsidR="00406641">
        <w:rPr>
          <w:rFonts w:ascii="Arial" w:hAnsi="Arial" w:cs="Arial"/>
          <w:sz w:val="24"/>
          <w:szCs w:val="24"/>
        </w:rPr>
        <w:t>cavity</w:t>
      </w:r>
      <w:r w:rsidR="00183E70">
        <w:rPr>
          <w:rFonts w:ascii="Arial" w:hAnsi="Arial" w:cs="Arial"/>
          <w:sz w:val="24"/>
          <w:szCs w:val="24"/>
        </w:rPr>
        <w:t xml:space="preserve"> wall and the roof structure is a vital point for the completion of the construction</w:t>
      </w:r>
      <w:r w:rsidR="00301131">
        <w:rPr>
          <w:rFonts w:ascii="Arial" w:hAnsi="Arial" w:cs="Arial"/>
          <w:sz w:val="24"/>
          <w:szCs w:val="24"/>
        </w:rPr>
        <w:t xml:space="preserve">. To complete the </w:t>
      </w:r>
      <w:r w:rsidR="00406641">
        <w:rPr>
          <w:rFonts w:ascii="Arial" w:hAnsi="Arial" w:cs="Arial"/>
          <w:sz w:val="24"/>
          <w:szCs w:val="24"/>
        </w:rPr>
        <w:t>cavity</w:t>
      </w:r>
      <w:r w:rsidR="00301131">
        <w:rPr>
          <w:rFonts w:ascii="Arial" w:hAnsi="Arial" w:cs="Arial"/>
          <w:sz w:val="24"/>
          <w:szCs w:val="24"/>
        </w:rPr>
        <w:t xml:space="preserve"> wall and provide a level </w:t>
      </w:r>
      <w:r w:rsidR="00406641">
        <w:rPr>
          <w:rFonts w:ascii="Arial" w:hAnsi="Arial" w:cs="Arial"/>
          <w:sz w:val="24"/>
          <w:szCs w:val="24"/>
        </w:rPr>
        <w:t>platform</w:t>
      </w:r>
      <w:r w:rsidR="00301131">
        <w:rPr>
          <w:rFonts w:ascii="Arial" w:hAnsi="Arial" w:cs="Arial"/>
          <w:sz w:val="24"/>
          <w:szCs w:val="24"/>
        </w:rPr>
        <w:t xml:space="preserve"> for the roof main structure to sit on, a wall plate </w:t>
      </w:r>
      <w:r>
        <w:rPr>
          <w:rFonts w:ascii="Arial" w:hAnsi="Arial" w:cs="Arial"/>
          <w:sz w:val="24"/>
          <w:szCs w:val="24"/>
        </w:rPr>
        <w:t>must be</w:t>
      </w:r>
      <w:r w:rsidR="00301131">
        <w:rPr>
          <w:rFonts w:ascii="Arial" w:hAnsi="Arial" w:cs="Arial"/>
          <w:sz w:val="24"/>
          <w:szCs w:val="24"/>
        </w:rPr>
        <w:t xml:space="preserve"> fixed (see appendix 1</w:t>
      </w:r>
      <w:r w:rsidR="00406641">
        <w:rPr>
          <w:rFonts w:ascii="Arial" w:hAnsi="Arial" w:cs="Arial"/>
          <w:sz w:val="24"/>
          <w:szCs w:val="24"/>
        </w:rPr>
        <w:t>7</w:t>
      </w:r>
      <w:r>
        <w:rPr>
          <w:rFonts w:ascii="Arial" w:hAnsi="Arial" w:cs="Arial"/>
          <w:sz w:val="24"/>
          <w:szCs w:val="24"/>
        </w:rPr>
        <w:t xml:space="preserve">) and </w:t>
      </w:r>
      <w:r w:rsidR="00301131">
        <w:rPr>
          <w:rFonts w:ascii="Arial" w:hAnsi="Arial" w:cs="Arial"/>
          <w:sz w:val="24"/>
          <w:szCs w:val="24"/>
        </w:rPr>
        <w:t xml:space="preserve">connected to the wall with straps </w:t>
      </w:r>
      <w:r>
        <w:rPr>
          <w:rFonts w:ascii="Arial" w:hAnsi="Arial" w:cs="Arial"/>
          <w:sz w:val="24"/>
          <w:szCs w:val="24"/>
        </w:rPr>
        <w:t xml:space="preserve">(see </w:t>
      </w:r>
      <w:r w:rsidR="00301131">
        <w:rPr>
          <w:rFonts w:ascii="Arial" w:hAnsi="Arial" w:cs="Arial"/>
          <w:sz w:val="24"/>
          <w:szCs w:val="24"/>
        </w:rPr>
        <w:t>appendix 1</w:t>
      </w:r>
      <w:r w:rsidR="00406641"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>)</w:t>
      </w:r>
      <w:r w:rsidR="00335044">
        <w:rPr>
          <w:rFonts w:ascii="Arial" w:hAnsi="Arial" w:cs="Arial"/>
          <w:sz w:val="24"/>
          <w:szCs w:val="24"/>
        </w:rPr>
        <w:t>.</w:t>
      </w:r>
    </w:p>
    <w:p w14:paraId="6A24CD23" w14:textId="365D7A06" w:rsidR="006E3F85" w:rsidRDefault="006E3F85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wall cap </w:t>
      </w:r>
      <w:r w:rsidR="001645D1">
        <w:rPr>
          <w:rFonts w:ascii="Arial" w:hAnsi="Arial" w:cs="Arial"/>
          <w:sz w:val="24"/>
          <w:szCs w:val="24"/>
        </w:rPr>
        <w:t>will be put</w:t>
      </w:r>
      <w:r>
        <w:rPr>
          <w:rFonts w:ascii="Arial" w:hAnsi="Arial" w:cs="Arial"/>
          <w:sz w:val="24"/>
          <w:szCs w:val="24"/>
        </w:rPr>
        <w:t xml:space="preserve"> in place to stop </w:t>
      </w:r>
      <w:r w:rsidR="00406641">
        <w:rPr>
          <w:rFonts w:ascii="Arial" w:hAnsi="Arial" w:cs="Arial"/>
          <w:sz w:val="24"/>
          <w:szCs w:val="24"/>
        </w:rPr>
        <w:t>debris</w:t>
      </w:r>
      <w:r>
        <w:rPr>
          <w:rFonts w:ascii="Arial" w:hAnsi="Arial" w:cs="Arial"/>
          <w:sz w:val="24"/>
          <w:szCs w:val="24"/>
        </w:rPr>
        <w:t xml:space="preserve"> </w:t>
      </w:r>
      <w:r w:rsidR="001645D1">
        <w:rPr>
          <w:rFonts w:ascii="Arial" w:hAnsi="Arial" w:cs="Arial"/>
          <w:sz w:val="24"/>
          <w:szCs w:val="24"/>
        </w:rPr>
        <w:t>falling</w:t>
      </w:r>
      <w:r>
        <w:rPr>
          <w:rFonts w:ascii="Arial" w:hAnsi="Arial" w:cs="Arial"/>
          <w:sz w:val="24"/>
          <w:szCs w:val="24"/>
        </w:rPr>
        <w:t xml:space="preserve"> into the </w:t>
      </w:r>
      <w:r w:rsidR="00406641">
        <w:rPr>
          <w:rFonts w:ascii="Arial" w:hAnsi="Arial" w:cs="Arial"/>
          <w:sz w:val="24"/>
          <w:szCs w:val="24"/>
        </w:rPr>
        <w:t>cavity (</w:t>
      </w:r>
      <w:r w:rsidR="001645D1">
        <w:rPr>
          <w:rFonts w:ascii="Arial" w:hAnsi="Arial" w:cs="Arial"/>
          <w:sz w:val="24"/>
          <w:szCs w:val="24"/>
        </w:rPr>
        <w:t xml:space="preserve">see </w:t>
      </w:r>
      <w:r w:rsidR="00406641">
        <w:rPr>
          <w:rFonts w:ascii="Arial" w:hAnsi="Arial" w:cs="Arial"/>
          <w:sz w:val="24"/>
          <w:szCs w:val="24"/>
        </w:rPr>
        <w:t>appendix 17)</w:t>
      </w:r>
      <w:r w:rsidR="00CC2C1B">
        <w:rPr>
          <w:rFonts w:ascii="Arial" w:hAnsi="Arial" w:cs="Arial"/>
          <w:sz w:val="24"/>
          <w:szCs w:val="24"/>
        </w:rPr>
        <w:t xml:space="preserve">, </w:t>
      </w:r>
      <w:r w:rsidR="001645D1">
        <w:rPr>
          <w:rFonts w:ascii="Arial" w:hAnsi="Arial" w:cs="Arial"/>
          <w:sz w:val="24"/>
          <w:szCs w:val="24"/>
        </w:rPr>
        <w:t xml:space="preserve">and </w:t>
      </w:r>
      <w:r w:rsidR="00CC2C1B">
        <w:rPr>
          <w:rFonts w:ascii="Arial" w:hAnsi="Arial" w:cs="Arial"/>
          <w:sz w:val="24"/>
          <w:szCs w:val="24"/>
        </w:rPr>
        <w:t>the Tie Joist will be attached to the wall plate with ties, (see appendix 1</w:t>
      </w:r>
      <w:r w:rsidR="00406641">
        <w:rPr>
          <w:rFonts w:ascii="Arial" w:hAnsi="Arial" w:cs="Arial"/>
          <w:sz w:val="24"/>
          <w:szCs w:val="24"/>
        </w:rPr>
        <w:t>6</w:t>
      </w:r>
      <w:r w:rsidR="00CC2C1B">
        <w:rPr>
          <w:rFonts w:ascii="Arial" w:hAnsi="Arial" w:cs="Arial"/>
          <w:sz w:val="24"/>
          <w:szCs w:val="24"/>
        </w:rPr>
        <w:t xml:space="preserve">). The rafters </w:t>
      </w:r>
      <w:r w:rsidR="001645D1">
        <w:rPr>
          <w:rFonts w:ascii="Arial" w:hAnsi="Arial" w:cs="Arial"/>
          <w:sz w:val="24"/>
          <w:szCs w:val="24"/>
        </w:rPr>
        <w:t xml:space="preserve">will </w:t>
      </w:r>
      <w:r w:rsidR="00CC2C1B">
        <w:rPr>
          <w:rFonts w:ascii="Arial" w:hAnsi="Arial" w:cs="Arial"/>
          <w:sz w:val="24"/>
          <w:szCs w:val="24"/>
        </w:rPr>
        <w:t xml:space="preserve">then overhang the outer </w:t>
      </w:r>
      <w:r w:rsidR="001645D1">
        <w:rPr>
          <w:rFonts w:ascii="Arial" w:hAnsi="Arial" w:cs="Arial"/>
          <w:sz w:val="24"/>
          <w:szCs w:val="24"/>
        </w:rPr>
        <w:t>wall and</w:t>
      </w:r>
      <w:r w:rsidR="00CC2C1B">
        <w:rPr>
          <w:rFonts w:ascii="Arial" w:hAnsi="Arial" w:cs="Arial"/>
          <w:sz w:val="24"/>
          <w:szCs w:val="24"/>
        </w:rPr>
        <w:t xml:space="preserve"> </w:t>
      </w:r>
      <w:r w:rsidR="001645D1">
        <w:rPr>
          <w:rFonts w:ascii="Arial" w:hAnsi="Arial" w:cs="Arial"/>
          <w:sz w:val="24"/>
          <w:szCs w:val="24"/>
        </w:rPr>
        <w:t>will be</w:t>
      </w:r>
      <w:r w:rsidR="00CC2C1B">
        <w:rPr>
          <w:rFonts w:ascii="Arial" w:hAnsi="Arial" w:cs="Arial"/>
          <w:sz w:val="24"/>
          <w:szCs w:val="24"/>
        </w:rPr>
        <w:t xml:space="preserve"> protected using a fa</w:t>
      </w:r>
      <w:r w:rsidR="001645D1">
        <w:rPr>
          <w:rFonts w:ascii="Arial" w:hAnsi="Arial" w:cs="Arial"/>
          <w:sz w:val="24"/>
          <w:szCs w:val="24"/>
        </w:rPr>
        <w:t>scia</w:t>
      </w:r>
      <w:r w:rsidR="00CC2C1B">
        <w:rPr>
          <w:rFonts w:ascii="Arial" w:hAnsi="Arial" w:cs="Arial"/>
          <w:sz w:val="24"/>
          <w:szCs w:val="24"/>
        </w:rPr>
        <w:t xml:space="preserve"> and sof</w:t>
      </w:r>
      <w:r w:rsidR="00CB4BA6">
        <w:rPr>
          <w:rFonts w:ascii="Arial" w:hAnsi="Arial" w:cs="Arial"/>
          <w:sz w:val="24"/>
          <w:szCs w:val="24"/>
        </w:rPr>
        <w:t>i</w:t>
      </w:r>
      <w:r w:rsidR="00CC2C1B">
        <w:rPr>
          <w:rFonts w:ascii="Arial" w:hAnsi="Arial" w:cs="Arial"/>
          <w:sz w:val="24"/>
          <w:szCs w:val="24"/>
        </w:rPr>
        <w:t>ets</w:t>
      </w:r>
      <w:r w:rsidR="00406641">
        <w:rPr>
          <w:rFonts w:ascii="Arial" w:hAnsi="Arial" w:cs="Arial"/>
          <w:sz w:val="24"/>
          <w:szCs w:val="24"/>
        </w:rPr>
        <w:t xml:space="preserve"> (</w:t>
      </w:r>
      <w:r w:rsidR="001645D1">
        <w:rPr>
          <w:rFonts w:ascii="Arial" w:hAnsi="Arial" w:cs="Arial"/>
          <w:sz w:val="24"/>
          <w:szCs w:val="24"/>
        </w:rPr>
        <w:t xml:space="preserve">see </w:t>
      </w:r>
      <w:r w:rsidR="00406641">
        <w:rPr>
          <w:rFonts w:ascii="Arial" w:hAnsi="Arial" w:cs="Arial"/>
          <w:sz w:val="24"/>
          <w:szCs w:val="24"/>
        </w:rPr>
        <w:t>appendix 16).</w:t>
      </w:r>
    </w:p>
    <w:p w14:paraId="18B62590" w14:textId="6078AC2A" w:rsidR="000514C4" w:rsidRDefault="000514C4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roof </w:t>
      </w:r>
      <w:r w:rsidR="001645D1">
        <w:rPr>
          <w:rFonts w:ascii="Arial" w:hAnsi="Arial" w:cs="Arial"/>
          <w:sz w:val="24"/>
          <w:szCs w:val="24"/>
        </w:rPr>
        <w:t xml:space="preserve">will be a </w:t>
      </w:r>
      <w:r>
        <w:rPr>
          <w:rFonts w:ascii="Arial" w:hAnsi="Arial" w:cs="Arial"/>
          <w:sz w:val="24"/>
          <w:szCs w:val="24"/>
        </w:rPr>
        <w:t>warm roof construction, mean</w:t>
      </w:r>
      <w:r w:rsidR="001645D1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that the insulation </w:t>
      </w:r>
      <w:r w:rsidR="001645D1">
        <w:rPr>
          <w:rFonts w:ascii="Arial" w:hAnsi="Arial" w:cs="Arial"/>
          <w:sz w:val="24"/>
          <w:szCs w:val="24"/>
        </w:rPr>
        <w:t xml:space="preserve">will </w:t>
      </w:r>
      <w:r>
        <w:rPr>
          <w:rFonts w:ascii="Arial" w:hAnsi="Arial" w:cs="Arial"/>
          <w:sz w:val="24"/>
          <w:szCs w:val="24"/>
        </w:rPr>
        <w:t xml:space="preserve">be on top of the rafter and </w:t>
      </w:r>
      <w:r w:rsidR="001645D1">
        <w:rPr>
          <w:rFonts w:ascii="Arial" w:hAnsi="Arial" w:cs="Arial"/>
          <w:sz w:val="24"/>
          <w:szCs w:val="24"/>
        </w:rPr>
        <w:t>in between</w:t>
      </w:r>
      <w:r>
        <w:rPr>
          <w:rFonts w:ascii="Arial" w:hAnsi="Arial" w:cs="Arial"/>
          <w:sz w:val="24"/>
          <w:szCs w:val="24"/>
        </w:rPr>
        <w:t xml:space="preserve"> </w:t>
      </w:r>
      <w:r w:rsidR="001645D1">
        <w:rPr>
          <w:rFonts w:ascii="Arial" w:hAnsi="Arial" w:cs="Arial"/>
          <w:sz w:val="24"/>
          <w:szCs w:val="24"/>
        </w:rPr>
        <w:t xml:space="preserve">(see </w:t>
      </w:r>
      <w:r>
        <w:rPr>
          <w:rFonts w:ascii="Arial" w:hAnsi="Arial" w:cs="Arial"/>
          <w:sz w:val="24"/>
          <w:szCs w:val="24"/>
        </w:rPr>
        <w:t>appendix 19</w:t>
      </w:r>
      <w:r w:rsidR="001645D1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 Then</w:t>
      </w:r>
      <w:r w:rsidR="001645D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 VPM on the warm side of the insulation </w:t>
      </w:r>
      <w:r w:rsidR="001645D1">
        <w:rPr>
          <w:rFonts w:ascii="Arial" w:hAnsi="Arial" w:cs="Arial"/>
          <w:sz w:val="24"/>
          <w:szCs w:val="24"/>
        </w:rPr>
        <w:t xml:space="preserve">will be </w:t>
      </w:r>
      <w:r w:rsidR="004F31BC">
        <w:rPr>
          <w:rFonts w:ascii="Arial" w:hAnsi="Arial" w:cs="Arial"/>
          <w:sz w:val="24"/>
          <w:szCs w:val="24"/>
        </w:rPr>
        <w:t>added and</w:t>
      </w:r>
      <w:r w:rsidR="001645D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followed by plaster board (</w:t>
      </w:r>
      <w:r w:rsidR="001645D1">
        <w:rPr>
          <w:rFonts w:ascii="Arial" w:hAnsi="Arial" w:cs="Arial"/>
          <w:sz w:val="24"/>
          <w:szCs w:val="24"/>
        </w:rPr>
        <w:t xml:space="preserve">see </w:t>
      </w:r>
      <w:r>
        <w:rPr>
          <w:rFonts w:ascii="Arial" w:hAnsi="Arial" w:cs="Arial"/>
          <w:sz w:val="24"/>
          <w:szCs w:val="24"/>
        </w:rPr>
        <w:t xml:space="preserve">appendix 19). </w:t>
      </w:r>
      <w:r w:rsidR="00AE0AC7">
        <w:rPr>
          <w:rFonts w:ascii="Arial" w:hAnsi="Arial" w:cs="Arial"/>
          <w:sz w:val="24"/>
          <w:szCs w:val="24"/>
        </w:rPr>
        <w:lastRenderedPageBreak/>
        <w:t>There is</w:t>
      </w:r>
      <w:r w:rsidR="001645D1">
        <w:rPr>
          <w:rFonts w:ascii="Arial" w:hAnsi="Arial" w:cs="Arial"/>
          <w:sz w:val="24"/>
          <w:szCs w:val="24"/>
        </w:rPr>
        <w:t xml:space="preserve"> </w:t>
      </w:r>
      <w:r w:rsidR="00AE0AC7">
        <w:rPr>
          <w:rFonts w:ascii="Arial" w:hAnsi="Arial" w:cs="Arial"/>
          <w:sz w:val="24"/>
          <w:szCs w:val="24"/>
        </w:rPr>
        <w:t xml:space="preserve">great need for the substantial insulation in a </w:t>
      </w:r>
      <w:r w:rsidR="00406641">
        <w:rPr>
          <w:rFonts w:ascii="Arial" w:hAnsi="Arial" w:cs="Arial"/>
          <w:sz w:val="24"/>
          <w:szCs w:val="24"/>
        </w:rPr>
        <w:t>building’s</w:t>
      </w:r>
      <w:r w:rsidR="00AE0AC7">
        <w:rPr>
          <w:rFonts w:ascii="Arial" w:hAnsi="Arial" w:cs="Arial"/>
          <w:sz w:val="24"/>
          <w:szCs w:val="24"/>
        </w:rPr>
        <w:t xml:space="preserve"> roof which is reflected in the Building Regulations: Document L.</w:t>
      </w:r>
    </w:p>
    <w:p w14:paraId="5029DF7D" w14:textId="4D6B6D3A" w:rsidR="00793079" w:rsidRDefault="00406641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Batons</w:t>
      </w:r>
      <w:r w:rsidR="000514C4">
        <w:rPr>
          <w:rFonts w:ascii="Arial" w:hAnsi="Arial" w:cs="Arial"/>
          <w:sz w:val="24"/>
          <w:szCs w:val="24"/>
        </w:rPr>
        <w:t xml:space="preserve"> </w:t>
      </w:r>
      <w:r w:rsidR="004F31BC">
        <w:rPr>
          <w:rFonts w:ascii="Arial" w:hAnsi="Arial" w:cs="Arial"/>
          <w:sz w:val="24"/>
          <w:szCs w:val="24"/>
        </w:rPr>
        <w:t>will</w:t>
      </w:r>
      <w:r w:rsidR="000514C4">
        <w:rPr>
          <w:rFonts w:ascii="Arial" w:hAnsi="Arial" w:cs="Arial"/>
          <w:sz w:val="24"/>
          <w:szCs w:val="24"/>
        </w:rPr>
        <w:t xml:space="preserve"> run across the insulation board with a </w:t>
      </w:r>
      <w:r>
        <w:rPr>
          <w:rFonts w:ascii="Arial" w:hAnsi="Arial" w:cs="Arial"/>
          <w:sz w:val="24"/>
          <w:szCs w:val="24"/>
        </w:rPr>
        <w:t>DPC</w:t>
      </w:r>
      <w:r w:rsidR="000514C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membrane</w:t>
      </w:r>
      <w:r w:rsidR="000514C4">
        <w:rPr>
          <w:rFonts w:ascii="Arial" w:hAnsi="Arial" w:cs="Arial"/>
          <w:sz w:val="24"/>
          <w:szCs w:val="24"/>
        </w:rPr>
        <w:t xml:space="preserve"> between as </w:t>
      </w:r>
      <w:r w:rsidR="004F31BC">
        <w:rPr>
          <w:rFonts w:ascii="Arial" w:hAnsi="Arial" w:cs="Arial"/>
          <w:sz w:val="24"/>
          <w:szCs w:val="24"/>
        </w:rPr>
        <w:t>(</w:t>
      </w:r>
      <w:r w:rsidR="000514C4">
        <w:rPr>
          <w:rFonts w:ascii="Arial" w:hAnsi="Arial" w:cs="Arial"/>
          <w:sz w:val="24"/>
          <w:szCs w:val="24"/>
        </w:rPr>
        <w:t>s</w:t>
      </w:r>
      <w:r w:rsidR="004F31BC">
        <w:rPr>
          <w:rFonts w:ascii="Arial" w:hAnsi="Arial" w:cs="Arial"/>
          <w:sz w:val="24"/>
          <w:szCs w:val="24"/>
        </w:rPr>
        <w:t xml:space="preserve">ee </w:t>
      </w:r>
      <w:r w:rsidR="000514C4">
        <w:rPr>
          <w:rFonts w:ascii="Arial" w:hAnsi="Arial" w:cs="Arial"/>
          <w:sz w:val="24"/>
          <w:szCs w:val="24"/>
        </w:rPr>
        <w:t xml:space="preserve">appendix </w:t>
      </w:r>
      <w:r>
        <w:rPr>
          <w:rFonts w:ascii="Arial" w:hAnsi="Arial" w:cs="Arial"/>
          <w:sz w:val="24"/>
          <w:szCs w:val="24"/>
        </w:rPr>
        <w:t>18</w:t>
      </w:r>
      <w:r w:rsidR="004F31BC">
        <w:rPr>
          <w:rFonts w:ascii="Arial" w:hAnsi="Arial" w:cs="Arial"/>
          <w:sz w:val="24"/>
          <w:szCs w:val="24"/>
        </w:rPr>
        <w:t>), and</w:t>
      </w:r>
      <w:r w:rsidR="001903C3">
        <w:rPr>
          <w:rFonts w:ascii="Arial" w:hAnsi="Arial" w:cs="Arial"/>
          <w:sz w:val="24"/>
          <w:szCs w:val="24"/>
        </w:rPr>
        <w:t xml:space="preserve"> underlays </w:t>
      </w:r>
      <w:r w:rsidR="004F31BC">
        <w:rPr>
          <w:rFonts w:ascii="Arial" w:hAnsi="Arial" w:cs="Arial"/>
          <w:sz w:val="24"/>
          <w:szCs w:val="24"/>
        </w:rPr>
        <w:t>will</w:t>
      </w:r>
      <w:r w:rsidR="001903C3">
        <w:rPr>
          <w:rFonts w:ascii="Arial" w:hAnsi="Arial" w:cs="Arial"/>
          <w:sz w:val="24"/>
          <w:szCs w:val="24"/>
        </w:rPr>
        <w:t xml:space="preserve"> be securely installed with minimal sla</w:t>
      </w:r>
      <w:r w:rsidR="004F31BC">
        <w:rPr>
          <w:rFonts w:ascii="Arial" w:hAnsi="Arial" w:cs="Arial"/>
          <w:sz w:val="24"/>
          <w:szCs w:val="24"/>
        </w:rPr>
        <w:t>ck</w:t>
      </w:r>
      <w:r w:rsidR="001903C3">
        <w:rPr>
          <w:rFonts w:ascii="Arial" w:hAnsi="Arial" w:cs="Arial"/>
          <w:sz w:val="24"/>
          <w:szCs w:val="24"/>
        </w:rPr>
        <w:t xml:space="preserve"> as stated in BS 5534:</w:t>
      </w:r>
      <w:r>
        <w:rPr>
          <w:rFonts w:ascii="Arial" w:hAnsi="Arial" w:cs="Arial"/>
          <w:sz w:val="24"/>
          <w:szCs w:val="24"/>
        </w:rPr>
        <w:t xml:space="preserve"> </w:t>
      </w:r>
      <w:r w:rsidR="001903C3">
        <w:rPr>
          <w:rFonts w:ascii="Arial" w:hAnsi="Arial" w:cs="Arial"/>
          <w:sz w:val="24"/>
          <w:szCs w:val="24"/>
        </w:rPr>
        <w:t>Code of Practice.</w:t>
      </w:r>
      <w:r w:rsidR="00793079">
        <w:rPr>
          <w:rFonts w:ascii="Arial" w:hAnsi="Arial" w:cs="Arial"/>
          <w:sz w:val="24"/>
          <w:szCs w:val="24"/>
        </w:rPr>
        <w:t xml:space="preserve"> As natural slate is </w:t>
      </w:r>
      <w:r w:rsidR="004F31BC">
        <w:rPr>
          <w:rFonts w:ascii="Arial" w:hAnsi="Arial" w:cs="Arial"/>
          <w:sz w:val="24"/>
          <w:szCs w:val="24"/>
        </w:rPr>
        <w:t>specified,</w:t>
      </w:r>
      <w:r w:rsidR="00793079">
        <w:rPr>
          <w:rFonts w:ascii="Arial" w:hAnsi="Arial" w:cs="Arial"/>
          <w:sz w:val="24"/>
          <w:szCs w:val="24"/>
        </w:rPr>
        <w:t xml:space="preserve"> it </w:t>
      </w:r>
      <w:r w:rsidR="00D50017">
        <w:rPr>
          <w:rFonts w:ascii="Arial" w:hAnsi="Arial" w:cs="Arial"/>
          <w:sz w:val="24"/>
          <w:szCs w:val="24"/>
        </w:rPr>
        <w:t>should</w:t>
      </w:r>
      <w:r w:rsidR="00793079">
        <w:rPr>
          <w:rFonts w:ascii="Arial" w:hAnsi="Arial" w:cs="Arial"/>
          <w:sz w:val="24"/>
          <w:szCs w:val="24"/>
        </w:rPr>
        <w:t xml:space="preserve"> be in accordance to BS EN 12326-1 and BS 5534 which gives specification on the material to use and its code of practice. The slates </w:t>
      </w:r>
      <w:r w:rsidR="004F31BC">
        <w:rPr>
          <w:rFonts w:ascii="Arial" w:hAnsi="Arial" w:cs="Arial"/>
          <w:sz w:val="24"/>
          <w:szCs w:val="24"/>
        </w:rPr>
        <w:t>will</w:t>
      </w:r>
      <w:r w:rsidR="00793079">
        <w:rPr>
          <w:rFonts w:ascii="Arial" w:hAnsi="Arial" w:cs="Arial"/>
          <w:sz w:val="24"/>
          <w:szCs w:val="24"/>
        </w:rPr>
        <w:t xml:space="preserve"> be attached with centre nails and be double lapped</w:t>
      </w:r>
      <w:r w:rsidR="004F31BC">
        <w:rPr>
          <w:rFonts w:ascii="Arial" w:hAnsi="Arial" w:cs="Arial"/>
          <w:sz w:val="24"/>
          <w:szCs w:val="24"/>
        </w:rPr>
        <w:t xml:space="preserve"> (</w:t>
      </w:r>
      <w:r w:rsidR="00793079">
        <w:rPr>
          <w:rFonts w:ascii="Arial" w:hAnsi="Arial" w:cs="Arial"/>
          <w:sz w:val="24"/>
          <w:szCs w:val="24"/>
        </w:rPr>
        <w:t xml:space="preserve">see appendix </w:t>
      </w:r>
      <w:r>
        <w:rPr>
          <w:rFonts w:ascii="Arial" w:hAnsi="Arial" w:cs="Arial"/>
          <w:sz w:val="24"/>
          <w:szCs w:val="24"/>
        </w:rPr>
        <w:t>18</w:t>
      </w:r>
      <w:r w:rsidR="004F31BC">
        <w:rPr>
          <w:rFonts w:ascii="Arial" w:hAnsi="Arial" w:cs="Arial"/>
          <w:sz w:val="24"/>
          <w:szCs w:val="24"/>
        </w:rPr>
        <w:t>)</w:t>
      </w:r>
      <w:r w:rsidR="00D50017">
        <w:rPr>
          <w:rFonts w:ascii="Arial" w:hAnsi="Arial" w:cs="Arial"/>
          <w:sz w:val="24"/>
          <w:szCs w:val="24"/>
        </w:rPr>
        <w:t>, to direct water down the roof and away from the building</w:t>
      </w:r>
      <w:r w:rsidR="004F31BC">
        <w:rPr>
          <w:rFonts w:ascii="Arial" w:hAnsi="Arial" w:cs="Arial"/>
          <w:sz w:val="24"/>
          <w:szCs w:val="24"/>
        </w:rPr>
        <w:t>,</w:t>
      </w:r>
      <w:r w:rsidR="00D50017">
        <w:rPr>
          <w:rFonts w:ascii="Arial" w:hAnsi="Arial" w:cs="Arial"/>
          <w:sz w:val="24"/>
          <w:szCs w:val="24"/>
        </w:rPr>
        <w:t xml:space="preserve"> </w:t>
      </w:r>
      <w:r w:rsidR="004F31BC">
        <w:rPr>
          <w:rFonts w:ascii="Arial" w:hAnsi="Arial" w:cs="Arial"/>
          <w:sz w:val="24"/>
          <w:szCs w:val="24"/>
        </w:rPr>
        <w:t xml:space="preserve">with added </w:t>
      </w:r>
      <w:r w:rsidR="00D50017">
        <w:rPr>
          <w:rFonts w:ascii="Arial" w:hAnsi="Arial" w:cs="Arial"/>
          <w:sz w:val="24"/>
          <w:szCs w:val="24"/>
        </w:rPr>
        <w:t>guttering in accordance with Building Regulations: Document H</w:t>
      </w:r>
      <w:r w:rsidR="001903C3">
        <w:rPr>
          <w:rFonts w:ascii="Arial" w:hAnsi="Arial" w:cs="Arial"/>
          <w:sz w:val="24"/>
          <w:szCs w:val="24"/>
        </w:rPr>
        <w:t xml:space="preserve">, and in conjunction with BS EN 12056: Gravity Drainage Systems. Appendix </w:t>
      </w:r>
      <w:r>
        <w:rPr>
          <w:rFonts w:ascii="Arial" w:hAnsi="Arial" w:cs="Arial"/>
          <w:sz w:val="24"/>
          <w:szCs w:val="24"/>
        </w:rPr>
        <w:t>18</w:t>
      </w:r>
      <w:r w:rsidR="00793079">
        <w:rPr>
          <w:rFonts w:ascii="Arial" w:hAnsi="Arial" w:cs="Arial"/>
          <w:sz w:val="24"/>
          <w:szCs w:val="24"/>
        </w:rPr>
        <w:t xml:space="preserve"> also show</w:t>
      </w:r>
      <w:r w:rsidR="001903C3">
        <w:rPr>
          <w:rFonts w:ascii="Arial" w:hAnsi="Arial" w:cs="Arial"/>
          <w:sz w:val="24"/>
          <w:szCs w:val="24"/>
        </w:rPr>
        <w:t>s</w:t>
      </w:r>
      <w:r w:rsidR="00793079">
        <w:rPr>
          <w:rFonts w:ascii="Arial" w:hAnsi="Arial" w:cs="Arial"/>
          <w:sz w:val="24"/>
          <w:szCs w:val="24"/>
        </w:rPr>
        <w:t xml:space="preserve"> the roof valley junction in the proposed roof</w:t>
      </w:r>
      <w:r w:rsidR="004F31BC">
        <w:rPr>
          <w:rFonts w:ascii="Arial" w:hAnsi="Arial" w:cs="Arial"/>
          <w:sz w:val="24"/>
          <w:szCs w:val="24"/>
        </w:rPr>
        <w:t>, and c</w:t>
      </w:r>
      <w:r w:rsidR="00CD5374">
        <w:rPr>
          <w:rFonts w:ascii="Arial" w:hAnsi="Arial" w:cs="Arial"/>
          <w:sz w:val="24"/>
          <w:szCs w:val="24"/>
        </w:rPr>
        <w:t xml:space="preserve">lay angular ridge tiles </w:t>
      </w:r>
      <w:r w:rsidR="004F31BC">
        <w:rPr>
          <w:rFonts w:ascii="Arial" w:hAnsi="Arial" w:cs="Arial"/>
          <w:sz w:val="24"/>
          <w:szCs w:val="24"/>
        </w:rPr>
        <w:t>will</w:t>
      </w:r>
      <w:r w:rsidR="00CD5374">
        <w:rPr>
          <w:rFonts w:ascii="Arial" w:hAnsi="Arial" w:cs="Arial"/>
          <w:sz w:val="24"/>
          <w:szCs w:val="24"/>
        </w:rPr>
        <w:t xml:space="preserve"> cover the top </w:t>
      </w:r>
      <w:r w:rsidR="004F31BC">
        <w:rPr>
          <w:rFonts w:ascii="Arial" w:hAnsi="Arial" w:cs="Arial"/>
          <w:sz w:val="24"/>
          <w:szCs w:val="24"/>
        </w:rPr>
        <w:t xml:space="preserve">(see </w:t>
      </w:r>
      <w:r w:rsidR="00CD5374">
        <w:rPr>
          <w:rFonts w:ascii="Arial" w:hAnsi="Arial" w:cs="Arial"/>
          <w:sz w:val="24"/>
          <w:szCs w:val="24"/>
        </w:rPr>
        <w:t xml:space="preserve">appendix </w:t>
      </w:r>
      <w:r>
        <w:rPr>
          <w:rFonts w:ascii="Arial" w:hAnsi="Arial" w:cs="Arial"/>
          <w:sz w:val="24"/>
          <w:szCs w:val="24"/>
        </w:rPr>
        <w:t>20</w:t>
      </w:r>
      <w:r w:rsidR="004F31BC">
        <w:rPr>
          <w:rFonts w:ascii="Arial" w:hAnsi="Arial" w:cs="Arial"/>
          <w:sz w:val="24"/>
          <w:szCs w:val="24"/>
        </w:rPr>
        <w:t>)</w:t>
      </w:r>
      <w:r w:rsidR="00CD5374">
        <w:rPr>
          <w:rFonts w:ascii="Arial" w:hAnsi="Arial" w:cs="Arial"/>
          <w:sz w:val="24"/>
          <w:szCs w:val="24"/>
        </w:rPr>
        <w:t>.</w:t>
      </w:r>
      <w:r w:rsidR="00D50017">
        <w:rPr>
          <w:rFonts w:ascii="Arial" w:hAnsi="Arial" w:cs="Arial"/>
          <w:sz w:val="24"/>
          <w:szCs w:val="24"/>
        </w:rPr>
        <w:t xml:space="preserve"> </w:t>
      </w:r>
    </w:p>
    <w:p w14:paraId="6999F547" w14:textId="77777777" w:rsidR="00880727" w:rsidRDefault="00880727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</w:p>
    <w:p w14:paraId="6924DA61" w14:textId="76C060E7" w:rsidR="00CD5374" w:rsidRDefault="00D50017" w:rsidP="004F31B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Main Roof Structure </w:t>
      </w:r>
    </w:p>
    <w:p w14:paraId="2658022A" w14:textId="25B07EC1" w:rsidR="00AE0AC7" w:rsidRDefault="0076638D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the roof is the main part of the construction</w:t>
      </w:r>
      <w:r w:rsidR="004F31B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4F31BC">
        <w:rPr>
          <w:rFonts w:ascii="Arial" w:hAnsi="Arial" w:cs="Arial"/>
          <w:sz w:val="24"/>
          <w:szCs w:val="24"/>
        </w:rPr>
        <w:t>and aesthetically</w:t>
      </w:r>
      <w:r>
        <w:rPr>
          <w:rFonts w:ascii="Arial" w:hAnsi="Arial" w:cs="Arial"/>
          <w:sz w:val="24"/>
          <w:szCs w:val="24"/>
        </w:rPr>
        <w:t xml:space="preserve"> ties the whole building together </w:t>
      </w:r>
      <w:r w:rsidR="004F31BC">
        <w:rPr>
          <w:rFonts w:ascii="Arial" w:hAnsi="Arial" w:cs="Arial"/>
          <w:sz w:val="24"/>
          <w:szCs w:val="24"/>
        </w:rPr>
        <w:t xml:space="preserve">whilst </w:t>
      </w:r>
      <w:r>
        <w:rPr>
          <w:rFonts w:ascii="Arial" w:hAnsi="Arial" w:cs="Arial"/>
          <w:sz w:val="24"/>
          <w:szCs w:val="24"/>
        </w:rPr>
        <w:t>protect</w:t>
      </w:r>
      <w:r w:rsidR="004F31BC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the construction from weathering</w:t>
      </w:r>
      <w:r w:rsidR="004F31B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it is imperative that it is designed and constructed in accordance </w:t>
      </w:r>
      <w:r w:rsidR="004F31BC">
        <w:rPr>
          <w:rFonts w:ascii="Arial" w:hAnsi="Arial" w:cs="Arial"/>
          <w:sz w:val="24"/>
          <w:szCs w:val="24"/>
        </w:rPr>
        <w:t>with</w:t>
      </w:r>
      <w:r>
        <w:rPr>
          <w:rFonts w:ascii="Arial" w:hAnsi="Arial" w:cs="Arial"/>
          <w:sz w:val="24"/>
          <w:szCs w:val="24"/>
        </w:rPr>
        <w:t xml:space="preserve"> </w:t>
      </w:r>
      <w:r w:rsidR="00AE0AC7">
        <w:rPr>
          <w:rFonts w:ascii="Arial" w:hAnsi="Arial" w:cs="Arial"/>
          <w:sz w:val="24"/>
          <w:szCs w:val="24"/>
        </w:rPr>
        <w:t>Building Regulations: Document C, BS EN 595: Timber Structures Test Methods and BS EN 1995-1-1: Design of Timber Structures.</w:t>
      </w:r>
    </w:p>
    <w:p w14:paraId="25FE0C62" w14:textId="72743560" w:rsidR="00865A8B" w:rsidRDefault="00DE32AA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designs </w:t>
      </w:r>
      <w:r w:rsidR="004F31BC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s</w:t>
      </w:r>
      <w:r w:rsidR="004F31BC">
        <w:rPr>
          <w:rFonts w:ascii="Arial" w:hAnsi="Arial" w:cs="Arial"/>
          <w:sz w:val="24"/>
          <w:szCs w:val="24"/>
        </w:rPr>
        <w:t xml:space="preserve">ee </w:t>
      </w:r>
      <w:r>
        <w:rPr>
          <w:rFonts w:ascii="Arial" w:hAnsi="Arial" w:cs="Arial"/>
          <w:sz w:val="24"/>
          <w:szCs w:val="24"/>
        </w:rPr>
        <w:t>appendix 2</w:t>
      </w:r>
      <w:r w:rsidR="004F31BC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a need to factor in space for two loft rooms</w:t>
      </w:r>
      <w:r w:rsidR="004F31BC">
        <w:rPr>
          <w:rFonts w:ascii="Arial" w:hAnsi="Arial" w:cs="Arial"/>
          <w:sz w:val="24"/>
          <w:szCs w:val="24"/>
        </w:rPr>
        <w:t xml:space="preserve"> is specified</w:t>
      </w:r>
      <w:r>
        <w:rPr>
          <w:rFonts w:ascii="Arial" w:hAnsi="Arial" w:cs="Arial"/>
          <w:sz w:val="24"/>
          <w:szCs w:val="24"/>
        </w:rPr>
        <w:t xml:space="preserve">, </w:t>
      </w:r>
      <w:r w:rsidR="004F31BC">
        <w:rPr>
          <w:rFonts w:ascii="Arial" w:hAnsi="Arial" w:cs="Arial"/>
          <w:sz w:val="24"/>
          <w:szCs w:val="24"/>
        </w:rPr>
        <w:t>thus, a</w:t>
      </w:r>
      <w:r>
        <w:rPr>
          <w:rFonts w:ascii="Arial" w:hAnsi="Arial" w:cs="Arial"/>
          <w:sz w:val="24"/>
          <w:szCs w:val="24"/>
        </w:rPr>
        <w:t xml:space="preserve"> </w:t>
      </w:r>
      <w:r w:rsidR="0052150D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russ </w:t>
      </w:r>
      <w:r w:rsidR="004F31BC">
        <w:rPr>
          <w:rFonts w:ascii="Arial" w:hAnsi="Arial" w:cs="Arial"/>
          <w:sz w:val="24"/>
          <w:szCs w:val="24"/>
        </w:rPr>
        <w:t xml:space="preserve">(see </w:t>
      </w:r>
      <w:r>
        <w:rPr>
          <w:rFonts w:ascii="Arial" w:hAnsi="Arial" w:cs="Arial"/>
          <w:sz w:val="24"/>
          <w:szCs w:val="24"/>
        </w:rPr>
        <w:t>appendix 2</w:t>
      </w:r>
      <w:r w:rsidR="00406641">
        <w:rPr>
          <w:rFonts w:ascii="Arial" w:hAnsi="Arial" w:cs="Arial"/>
          <w:sz w:val="24"/>
          <w:szCs w:val="24"/>
        </w:rPr>
        <w:t>1</w:t>
      </w:r>
      <w:r w:rsidR="004F31BC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has been sele</w:t>
      </w:r>
      <w:r w:rsidR="00AF7228">
        <w:rPr>
          <w:rFonts w:ascii="Arial" w:hAnsi="Arial" w:cs="Arial"/>
          <w:sz w:val="24"/>
          <w:szCs w:val="24"/>
        </w:rPr>
        <w:t>cted</w:t>
      </w:r>
      <w:r w:rsidR="004F31BC">
        <w:rPr>
          <w:rFonts w:ascii="Arial" w:hAnsi="Arial" w:cs="Arial"/>
          <w:sz w:val="24"/>
          <w:szCs w:val="24"/>
        </w:rPr>
        <w:t>.</w:t>
      </w:r>
      <w:r w:rsidR="00AF7228">
        <w:rPr>
          <w:rFonts w:ascii="Arial" w:hAnsi="Arial" w:cs="Arial"/>
          <w:sz w:val="24"/>
          <w:szCs w:val="24"/>
        </w:rPr>
        <w:t xml:space="preserve"> </w:t>
      </w:r>
      <w:r w:rsidR="004F31BC">
        <w:rPr>
          <w:rFonts w:ascii="Arial" w:hAnsi="Arial" w:cs="Arial"/>
          <w:sz w:val="24"/>
          <w:szCs w:val="24"/>
        </w:rPr>
        <w:t>W</w:t>
      </w:r>
      <w:r w:rsidR="00AF7228">
        <w:rPr>
          <w:rFonts w:ascii="Arial" w:hAnsi="Arial" w:cs="Arial"/>
          <w:sz w:val="24"/>
          <w:szCs w:val="24"/>
        </w:rPr>
        <w:t xml:space="preserve">hen </w:t>
      </w:r>
      <w:r w:rsidR="004F31BC">
        <w:rPr>
          <w:rFonts w:ascii="Arial" w:hAnsi="Arial" w:cs="Arial"/>
          <w:sz w:val="24"/>
          <w:szCs w:val="24"/>
        </w:rPr>
        <w:t xml:space="preserve">a Truss is needed </w:t>
      </w:r>
      <w:r w:rsidR="00AF7228">
        <w:rPr>
          <w:rFonts w:ascii="Arial" w:hAnsi="Arial" w:cs="Arial"/>
          <w:sz w:val="24"/>
          <w:szCs w:val="24"/>
        </w:rPr>
        <w:t>in the rooms, the</w:t>
      </w:r>
      <w:r w:rsidR="004F31BC">
        <w:rPr>
          <w:rFonts w:ascii="Arial" w:hAnsi="Arial" w:cs="Arial"/>
          <w:sz w:val="24"/>
          <w:szCs w:val="24"/>
        </w:rPr>
        <w:t>y will be</w:t>
      </w:r>
      <w:r w:rsidR="00406641">
        <w:rPr>
          <w:rFonts w:ascii="Arial" w:hAnsi="Arial" w:cs="Arial"/>
          <w:sz w:val="24"/>
          <w:szCs w:val="24"/>
        </w:rPr>
        <w:t xml:space="preserve"> strengthened</w:t>
      </w:r>
      <w:r w:rsidR="00AF7228">
        <w:rPr>
          <w:rFonts w:ascii="Arial" w:hAnsi="Arial" w:cs="Arial"/>
          <w:sz w:val="24"/>
          <w:szCs w:val="24"/>
        </w:rPr>
        <w:t xml:space="preserve"> with Hangers. </w:t>
      </w:r>
      <w:r w:rsidR="0052150D">
        <w:rPr>
          <w:rFonts w:ascii="Arial" w:hAnsi="Arial" w:cs="Arial"/>
          <w:sz w:val="24"/>
          <w:szCs w:val="24"/>
        </w:rPr>
        <w:t>T</w:t>
      </w:r>
      <w:r w:rsidR="00AF7228">
        <w:rPr>
          <w:rFonts w:ascii="Arial" w:hAnsi="Arial" w:cs="Arial"/>
          <w:sz w:val="24"/>
          <w:szCs w:val="24"/>
        </w:rPr>
        <w:t xml:space="preserve">hese Hangers will also provide the boundary for the internal wall that will form the loft </w:t>
      </w:r>
      <w:r w:rsidR="00406641">
        <w:rPr>
          <w:rFonts w:ascii="Arial" w:hAnsi="Arial" w:cs="Arial"/>
          <w:sz w:val="24"/>
          <w:szCs w:val="24"/>
        </w:rPr>
        <w:t>room;</w:t>
      </w:r>
      <w:r w:rsidR="00AF7228">
        <w:rPr>
          <w:rFonts w:ascii="Arial" w:hAnsi="Arial" w:cs="Arial"/>
          <w:sz w:val="24"/>
          <w:szCs w:val="24"/>
        </w:rPr>
        <w:t xml:space="preserve"> </w:t>
      </w:r>
      <w:r w:rsidR="004F31BC">
        <w:rPr>
          <w:rFonts w:ascii="Arial" w:hAnsi="Arial" w:cs="Arial"/>
          <w:sz w:val="24"/>
          <w:szCs w:val="24"/>
        </w:rPr>
        <w:t>therefore,</w:t>
      </w:r>
      <w:r w:rsidR="00AF7228">
        <w:rPr>
          <w:rFonts w:ascii="Arial" w:hAnsi="Arial" w:cs="Arial"/>
          <w:sz w:val="24"/>
          <w:szCs w:val="24"/>
        </w:rPr>
        <w:t xml:space="preserve"> a void will be created between the eaves and the hanger. This void will need to be ventilated in accordance to Building Regulations: Document C</w:t>
      </w:r>
      <w:r w:rsidR="00865A8B">
        <w:rPr>
          <w:rFonts w:ascii="Arial" w:hAnsi="Arial" w:cs="Arial"/>
          <w:sz w:val="24"/>
          <w:szCs w:val="24"/>
        </w:rPr>
        <w:t xml:space="preserve"> and BS 5250: Code of Practice for Control of Condensation in Buildings.</w:t>
      </w:r>
    </w:p>
    <w:p w14:paraId="6B94B072" w14:textId="789C299E" w:rsidR="000514C4" w:rsidRDefault="004F31BC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the points of </w:t>
      </w:r>
      <w:r w:rsidR="00865A8B">
        <w:rPr>
          <w:rFonts w:ascii="Arial" w:hAnsi="Arial" w:cs="Arial"/>
          <w:sz w:val="24"/>
          <w:szCs w:val="24"/>
        </w:rPr>
        <w:t>access to the loft rooms</w:t>
      </w:r>
      <w:r w:rsidR="00406641">
        <w:rPr>
          <w:rFonts w:ascii="Arial" w:hAnsi="Arial" w:cs="Arial"/>
          <w:sz w:val="24"/>
          <w:szCs w:val="24"/>
        </w:rPr>
        <w:t>,</w:t>
      </w:r>
      <w:r w:rsidR="00865A8B">
        <w:rPr>
          <w:rFonts w:ascii="Arial" w:hAnsi="Arial" w:cs="Arial"/>
          <w:sz w:val="24"/>
          <w:szCs w:val="24"/>
        </w:rPr>
        <w:t xml:space="preserve"> trusses </w:t>
      </w:r>
      <w:r>
        <w:rPr>
          <w:rFonts w:ascii="Arial" w:hAnsi="Arial" w:cs="Arial"/>
          <w:sz w:val="24"/>
          <w:szCs w:val="24"/>
        </w:rPr>
        <w:t>will</w:t>
      </w:r>
      <w:r w:rsidR="00865A8B">
        <w:rPr>
          <w:rFonts w:ascii="Arial" w:hAnsi="Arial" w:cs="Arial"/>
          <w:sz w:val="24"/>
          <w:szCs w:val="24"/>
        </w:rPr>
        <w:t xml:space="preserve"> have extra support with </w:t>
      </w:r>
      <w:r w:rsidR="00406641">
        <w:rPr>
          <w:rFonts w:ascii="Arial" w:hAnsi="Arial" w:cs="Arial"/>
          <w:sz w:val="24"/>
          <w:szCs w:val="24"/>
        </w:rPr>
        <w:t>Collar</w:t>
      </w:r>
      <w:r w:rsidR="00865A8B">
        <w:rPr>
          <w:rFonts w:ascii="Arial" w:hAnsi="Arial" w:cs="Arial"/>
          <w:sz w:val="24"/>
          <w:szCs w:val="24"/>
        </w:rPr>
        <w:t xml:space="preserve"> Ties </w:t>
      </w:r>
      <w:r>
        <w:rPr>
          <w:rFonts w:ascii="Arial" w:hAnsi="Arial" w:cs="Arial"/>
          <w:sz w:val="24"/>
          <w:szCs w:val="24"/>
        </w:rPr>
        <w:t>(see</w:t>
      </w:r>
      <w:r w:rsidR="00865A8B">
        <w:rPr>
          <w:rFonts w:ascii="Arial" w:hAnsi="Arial" w:cs="Arial"/>
          <w:sz w:val="24"/>
          <w:szCs w:val="24"/>
        </w:rPr>
        <w:t xml:space="preserve"> appendix 2</w:t>
      </w:r>
      <w:r w:rsidR="00841AC0"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>), to add</w:t>
      </w:r>
      <w:r w:rsidR="00865A8B">
        <w:rPr>
          <w:rFonts w:ascii="Arial" w:hAnsi="Arial" w:cs="Arial"/>
          <w:sz w:val="24"/>
          <w:szCs w:val="24"/>
        </w:rPr>
        <w:t xml:space="preserve"> strength in the </w:t>
      </w:r>
      <w:r w:rsidR="0052150D">
        <w:rPr>
          <w:rFonts w:ascii="Arial" w:hAnsi="Arial" w:cs="Arial"/>
          <w:sz w:val="24"/>
          <w:szCs w:val="24"/>
        </w:rPr>
        <w:t>roof structure. The individual Trusses will be connected</w:t>
      </w:r>
      <w:r w:rsidR="00F267AB">
        <w:rPr>
          <w:rFonts w:ascii="Arial" w:hAnsi="Arial" w:cs="Arial"/>
          <w:sz w:val="24"/>
          <w:szCs w:val="24"/>
        </w:rPr>
        <w:t xml:space="preserve"> by</w:t>
      </w:r>
      <w:r w:rsidR="0052150D">
        <w:rPr>
          <w:rFonts w:ascii="Arial" w:hAnsi="Arial" w:cs="Arial"/>
          <w:sz w:val="24"/>
          <w:szCs w:val="24"/>
        </w:rPr>
        <w:t xml:space="preserve"> a Ridge Plate and Purlings </w:t>
      </w:r>
      <w:r>
        <w:rPr>
          <w:rFonts w:ascii="Arial" w:hAnsi="Arial" w:cs="Arial"/>
          <w:sz w:val="24"/>
          <w:szCs w:val="24"/>
        </w:rPr>
        <w:t>(see</w:t>
      </w:r>
      <w:r w:rsidR="0052150D">
        <w:rPr>
          <w:rFonts w:ascii="Arial" w:hAnsi="Arial" w:cs="Arial"/>
          <w:sz w:val="24"/>
          <w:szCs w:val="24"/>
        </w:rPr>
        <w:t xml:space="preserve"> appendix 2</w:t>
      </w:r>
      <w:r w:rsidR="00F267AB">
        <w:rPr>
          <w:rFonts w:ascii="Arial" w:hAnsi="Arial" w:cs="Arial"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>)</w:t>
      </w:r>
      <w:r w:rsidR="0052150D">
        <w:rPr>
          <w:rFonts w:ascii="Arial" w:hAnsi="Arial" w:cs="Arial"/>
          <w:sz w:val="24"/>
          <w:szCs w:val="24"/>
        </w:rPr>
        <w:t xml:space="preserve">. </w:t>
      </w:r>
      <w:r w:rsidR="00F267AB">
        <w:rPr>
          <w:rFonts w:ascii="Arial" w:hAnsi="Arial" w:cs="Arial"/>
          <w:sz w:val="24"/>
          <w:szCs w:val="24"/>
        </w:rPr>
        <w:t>Batons</w:t>
      </w:r>
      <w:r w:rsidR="0052150D">
        <w:rPr>
          <w:rFonts w:ascii="Arial" w:hAnsi="Arial" w:cs="Arial"/>
          <w:sz w:val="24"/>
          <w:szCs w:val="24"/>
        </w:rPr>
        <w:t xml:space="preserve"> will then spread across each truss to support the roof covering</w:t>
      </w:r>
      <w:r w:rsidR="00F267AB">
        <w:rPr>
          <w:rFonts w:ascii="Arial" w:hAnsi="Arial" w:cs="Arial"/>
          <w:sz w:val="24"/>
          <w:szCs w:val="24"/>
        </w:rPr>
        <w:t>;</w:t>
      </w:r>
      <w:r w:rsidR="0052150D">
        <w:rPr>
          <w:rFonts w:ascii="Arial" w:hAnsi="Arial" w:cs="Arial"/>
          <w:sz w:val="24"/>
          <w:szCs w:val="24"/>
        </w:rPr>
        <w:t xml:space="preserve"> the size and thickness will be in accordance to </w:t>
      </w:r>
      <w:r w:rsidR="0052150D" w:rsidRPr="0052150D">
        <w:rPr>
          <w:rFonts w:ascii="Arial" w:hAnsi="Arial" w:cs="Arial"/>
          <w:sz w:val="24"/>
          <w:szCs w:val="24"/>
        </w:rPr>
        <w:t>BS 5534:2014+A2:2018</w:t>
      </w:r>
      <w:r w:rsidR="00F6212F">
        <w:rPr>
          <w:rFonts w:ascii="Arial" w:hAnsi="Arial" w:cs="Arial"/>
          <w:sz w:val="24"/>
          <w:szCs w:val="24"/>
        </w:rPr>
        <w:t xml:space="preserve">. </w:t>
      </w:r>
    </w:p>
    <w:p w14:paraId="0CF12949" w14:textId="4A927DD7" w:rsidR="0024584C" w:rsidRDefault="004177DF" w:rsidP="008F3B30">
      <w:pPr>
        <w:spacing w:line="360" w:lineRule="auto"/>
        <w:ind w:firstLine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roof construction will then be </w:t>
      </w:r>
      <w:r w:rsidR="00F267AB">
        <w:rPr>
          <w:rFonts w:ascii="Arial" w:hAnsi="Arial" w:cs="Arial"/>
          <w:sz w:val="24"/>
          <w:szCs w:val="24"/>
        </w:rPr>
        <w:t>secured</w:t>
      </w:r>
      <w:r>
        <w:rPr>
          <w:rFonts w:ascii="Arial" w:hAnsi="Arial" w:cs="Arial"/>
          <w:sz w:val="24"/>
          <w:szCs w:val="24"/>
        </w:rPr>
        <w:t xml:space="preserve"> and sealed </w:t>
      </w:r>
      <w:r w:rsidR="00F267AB">
        <w:rPr>
          <w:rFonts w:ascii="Arial" w:hAnsi="Arial" w:cs="Arial"/>
          <w:sz w:val="24"/>
          <w:szCs w:val="24"/>
        </w:rPr>
        <w:t>at</w:t>
      </w:r>
      <w:r>
        <w:rPr>
          <w:rFonts w:ascii="Arial" w:hAnsi="Arial" w:cs="Arial"/>
          <w:sz w:val="24"/>
          <w:szCs w:val="24"/>
        </w:rPr>
        <w:t xml:space="preserve"> the gable end on the building with the use of an Eaves </w:t>
      </w:r>
      <w:r w:rsidR="009439DB">
        <w:rPr>
          <w:rFonts w:ascii="Arial" w:hAnsi="Arial" w:cs="Arial"/>
          <w:sz w:val="24"/>
          <w:szCs w:val="24"/>
        </w:rPr>
        <w:t>Ladder and</w:t>
      </w:r>
      <w:r>
        <w:rPr>
          <w:rFonts w:ascii="Arial" w:hAnsi="Arial" w:cs="Arial"/>
          <w:sz w:val="24"/>
          <w:szCs w:val="24"/>
        </w:rPr>
        <w:t xml:space="preserve"> </w:t>
      </w:r>
      <w:r w:rsidR="004F31BC">
        <w:rPr>
          <w:rFonts w:ascii="Arial" w:hAnsi="Arial" w:cs="Arial"/>
          <w:sz w:val="24"/>
          <w:szCs w:val="24"/>
        </w:rPr>
        <w:t>will be</w:t>
      </w:r>
      <w:r>
        <w:rPr>
          <w:rFonts w:ascii="Arial" w:hAnsi="Arial" w:cs="Arial"/>
          <w:sz w:val="24"/>
          <w:szCs w:val="24"/>
        </w:rPr>
        <w:t xml:space="preserve"> protected against the elements with a uPVC verge</w:t>
      </w:r>
      <w:r w:rsidR="00BF4D28">
        <w:rPr>
          <w:rFonts w:ascii="Arial" w:hAnsi="Arial" w:cs="Arial"/>
          <w:sz w:val="24"/>
          <w:szCs w:val="24"/>
        </w:rPr>
        <w:t xml:space="preserve"> and sofiet board</w:t>
      </w:r>
      <w:r>
        <w:rPr>
          <w:rFonts w:ascii="Arial" w:hAnsi="Arial" w:cs="Arial"/>
          <w:sz w:val="24"/>
          <w:szCs w:val="24"/>
        </w:rPr>
        <w:t xml:space="preserve"> </w:t>
      </w:r>
      <w:r w:rsidR="004F31BC">
        <w:rPr>
          <w:rFonts w:ascii="Arial" w:hAnsi="Arial" w:cs="Arial"/>
          <w:sz w:val="24"/>
          <w:szCs w:val="24"/>
        </w:rPr>
        <w:t xml:space="preserve">(see </w:t>
      </w:r>
      <w:r>
        <w:rPr>
          <w:rFonts w:ascii="Arial" w:hAnsi="Arial" w:cs="Arial"/>
          <w:sz w:val="24"/>
          <w:szCs w:val="24"/>
        </w:rPr>
        <w:t>appendix 2</w:t>
      </w:r>
      <w:r w:rsidR="00F267AB">
        <w:rPr>
          <w:rFonts w:ascii="Arial" w:hAnsi="Arial" w:cs="Arial"/>
          <w:sz w:val="24"/>
          <w:szCs w:val="24"/>
        </w:rPr>
        <w:t>4</w:t>
      </w:r>
      <w:r w:rsidR="004F31BC">
        <w:rPr>
          <w:rFonts w:ascii="Arial" w:hAnsi="Arial" w:cs="Arial"/>
          <w:sz w:val="24"/>
          <w:szCs w:val="24"/>
        </w:rPr>
        <w:t>).</w:t>
      </w:r>
    </w:p>
    <w:p w14:paraId="7EAFFB08" w14:textId="403E687A" w:rsidR="0024584C" w:rsidRPr="0024584C" w:rsidRDefault="0024584C" w:rsidP="008F3B30">
      <w:pPr>
        <w:ind w:firstLine="709"/>
        <w:rPr>
          <w:rFonts w:ascii="Arial" w:hAnsi="Arial" w:cs="Arial"/>
          <w:sz w:val="24"/>
          <w:szCs w:val="24"/>
        </w:rPr>
      </w:pPr>
    </w:p>
    <w:p w14:paraId="353AF2DA" w14:textId="31836991" w:rsidR="0024584C" w:rsidRPr="0024584C" w:rsidRDefault="0024584C" w:rsidP="008F3B30">
      <w:pPr>
        <w:ind w:firstLine="709"/>
        <w:rPr>
          <w:rFonts w:ascii="Arial" w:hAnsi="Arial" w:cs="Arial"/>
          <w:sz w:val="24"/>
          <w:szCs w:val="24"/>
        </w:rPr>
      </w:pPr>
    </w:p>
    <w:p w14:paraId="1975A763" w14:textId="51A32DEC" w:rsidR="0024584C" w:rsidRPr="0024584C" w:rsidRDefault="0024584C" w:rsidP="0024584C">
      <w:pPr>
        <w:rPr>
          <w:rFonts w:ascii="Arial" w:hAnsi="Arial" w:cs="Arial"/>
          <w:sz w:val="24"/>
          <w:szCs w:val="24"/>
        </w:rPr>
      </w:pPr>
    </w:p>
    <w:p w14:paraId="289D8746" w14:textId="751D4D86" w:rsidR="00880727" w:rsidRDefault="00880727" w:rsidP="0024584C">
      <w:pPr>
        <w:rPr>
          <w:rFonts w:ascii="Arial" w:hAnsi="Arial" w:cs="Arial"/>
          <w:sz w:val="24"/>
          <w:szCs w:val="24"/>
        </w:rPr>
      </w:pPr>
    </w:p>
    <w:p w14:paraId="0033F6F5" w14:textId="77777777" w:rsidR="00F267AB" w:rsidRDefault="00F267AB" w:rsidP="0024584C">
      <w:pPr>
        <w:rPr>
          <w:rFonts w:ascii="Arial" w:hAnsi="Arial" w:cs="Arial"/>
          <w:sz w:val="24"/>
          <w:szCs w:val="24"/>
        </w:rPr>
      </w:pPr>
    </w:p>
    <w:p w14:paraId="523A89B9" w14:textId="2AC24FF5" w:rsidR="00880727" w:rsidRDefault="00880727" w:rsidP="0024584C">
      <w:pPr>
        <w:rPr>
          <w:rFonts w:ascii="Arial" w:hAnsi="Arial" w:cs="Arial"/>
          <w:sz w:val="24"/>
          <w:szCs w:val="24"/>
        </w:rPr>
      </w:pPr>
    </w:p>
    <w:p w14:paraId="7B8223FF" w14:textId="4AABDE1B" w:rsidR="00880727" w:rsidRDefault="00880727" w:rsidP="0024584C">
      <w:pPr>
        <w:rPr>
          <w:rFonts w:ascii="Arial" w:hAnsi="Arial" w:cs="Arial"/>
          <w:sz w:val="24"/>
          <w:szCs w:val="24"/>
        </w:rPr>
      </w:pPr>
    </w:p>
    <w:p w14:paraId="3E747E03" w14:textId="16130884" w:rsidR="00880727" w:rsidRDefault="00880727" w:rsidP="0024584C">
      <w:pPr>
        <w:rPr>
          <w:rFonts w:ascii="Arial" w:hAnsi="Arial" w:cs="Arial"/>
          <w:sz w:val="24"/>
          <w:szCs w:val="24"/>
        </w:rPr>
      </w:pPr>
    </w:p>
    <w:p w14:paraId="733A781B" w14:textId="251EA0F1" w:rsidR="00880727" w:rsidRDefault="00880727" w:rsidP="0024584C">
      <w:pPr>
        <w:rPr>
          <w:rFonts w:ascii="Arial" w:hAnsi="Arial" w:cs="Arial"/>
          <w:sz w:val="24"/>
          <w:szCs w:val="24"/>
        </w:rPr>
      </w:pPr>
    </w:p>
    <w:p w14:paraId="2310FE37" w14:textId="5DF55474" w:rsidR="00880727" w:rsidRDefault="00880727" w:rsidP="0024584C">
      <w:pPr>
        <w:rPr>
          <w:rFonts w:ascii="Arial" w:hAnsi="Arial" w:cs="Arial"/>
          <w:sz w:val="24"/>
          <w:szCs w:val="24"/>
        </w:rPr>
      </w:pPr>
    </w:p>
    <w:p w14:paraId="27B5C321" w14:textId="030B8C6E" w:rsidR="00880727" w:rsidRDefault="00880727" w:rsidP="0024584C">
      <w:pPr>
        <w:rPr>
          <w:rFonts w:ascii="Arial" w:hAnsi="Arial" w:cs="Arial"/>
          <w:sz w:val="24"/>
          <w:szCs w:val="24"/>
        </w:rPr>
      </w:pPr>
    </w:p>
    <w:p w14:paraId="6D16F75A" w14:textId="251C3C06" w:rsidR="00880727" w:rsidRDefault="00880727" w:rsidP="0024584C">
      <w:pPr>
        <w:rPr>
          <w:rFonts w:ascii="Arial" w:hAnsi="Arial" w:cs="Arial"/>
          <w:sz w:val="24"/>
          <w:szCs w:val="24"/>
        </w:rPr>
      </w:pPr>
    </w:p>
    <w:p w14:paraId="63909489" w14:textId="0E14E674" w:rsidR="0024584C" w:rsidRDefault="0024584C" w:rsidP="0024584C">
      <w:pPr>
        <w:rPr>
          <w:rFonts w:ascii="Arial" w:hAnsi="Arial" w:cs="Arial"/>
          <w:sz w:val="24"/>
          <w:szCs w:val="24"/>
        </w:rPr>
      </w:pPr>
    </w:p>
    <w:p w14:paraId="52D9B959" w14:textId="3B69B1E0" w:rsidR="00C1353A" w:rsidRDefault="00C1353A" w:rsidP="0024584C">
      <w:pPr>
        <w:rPr>
          <w:rFonts w:ascii="Arial" w:hAnsi="Arial" w:cs="Arial"/>
          <w:sz w:val="24"/>
          <w:szCs w:val="24"/>
        </w:rPr>
      </w:pPr>
    </w:p>
    <w:p w14:paraId="60D9B238" w14:textId="1A96F200" w:rsidR="004F31BC" w:rsidRDefault="004F31BC" w:rsidP="0024584C">
      <w:pPr>
        <w:rPr>
          <w:rFonts w:ascii="Arial" w:hAnsi="Arial" w:cs="Arial"/>
          <w:sz w:val="24"/>
          <w:szCs w:val="24"/>
        </w:rPr>
      </w:pPr>
    </w:p>
    <w:p w14:paraId="2BCEB3CE" w14:textId="33D4BC74" w:rsidR="004F31BC" w:rsidRDefault="004F31BC" w:rsidP="0024584C">
      <w:pPr>
        <w:rPr>
          <w:rFonts w:ascii="Arial" w:hAnsi="Arial" w:cs="Arial"/>
          <w:sz w:val="24"/>
          <w:szCs w:val="24"/>
        </w:rPr>
      </w:pPr>
    </w:p>
    <w:p w14:paraId="034E8716" w14:textId="76A0FB68" w:rsidR="004F31BC" w:rsidRDefault="004F31BC" w:rsidP="0024584C">
      <w:pPr>
        <w:rPr>
          <w:rFonts w:ascii="Arial" w:hAnsi="Arial" w:cs="Arial"/>
          <w:sz w:val="24"/>
          <w:szCs w:val="24"/>
        </w:rPr>
      </w:pPr>
    </w:p>
    <w:p w14:paraId="18D9A944" w14:textId="713F5012" w:rsidR="004F31BC" w:rsidRDefault="004F31BC" w:rsidP="0024584C">
      <w:pPr>
        <w:rPr>
          <w:rFonts w:ascii="Arial" w:hAnsi="Arial" w:cs="Arial"/>
          <w:sz w:val="24"/>
          <w:szCs w:val="24"/>
        </w:rPr>
      </w:pPr>
    </w:p>
    <w:p w14:paraId="24EFAF7D" w14:textId="1A2C0616" w:rsidR="004F31BC" w:rsidRDefault="004F31BC" w:rsidP="0024584C">
      <w:pPr>
        <w:rPr>
          <w:rFonts w:ascii="Arial" w:hAnsi="Arial" w:cs="Arial"/>
          <w:sz w:val="24"/>
          <w:szCs w:val="24"/>
        </w:rPr>
      </w:pPr>
    </w:p>
    <w:p w14:paraId="25F22BE5" w14:textId="568AC8FB" w:rsidR="004F31BC" w:rsidRDefault="004F31BC" w:rsidP="0024584C">
      <w:pPr>
        <w:rPr>
          <w:rFonts w:ascii="Arial" w:hAnsi="Arial" w:cs="Arial"/>
          <w:sz w:val="24"/>
          <w:szCs w:val="24"/>
        </w:rPr>
      </w:pPr>
    </w:p>
    <w:p w14:paraId="254D2864" w14:textId="1C134AB0" w:rsidR="004F31BC" w:rsidRDefault="004F31BC" w:rsidP="0024584C">
      <w:pPr>
        <w:rPr>
          <w:rFonts w:ascii="Arial" w:hAnsi="Arial" w:cs="Arial"/>
          <w:sz w:val="24"/>
          <w:szCs w:val="24"/>
        </w:rPr>
      </w:pPr>
    </w:p>
    <w:p w14:paraId="2B250AEB" w14:textId="4720B010" w:rsidR="004F31BC" w:rsidRDefault="004F31BC" w:rsidP="0024584C">
      <w:pPr>
        <w:rPr>
          <w:rFonts w:ascii="Arial" w:hAnsi="Arial" w:cs="Arial"/>
          <w:sz w:val="24"/>
          <w:szCs w:val="24"/>
        </w:rPr>
      </w:pPr>
    </w:p>
    <w:p w14:paraId="4C0F35B8" w14:textId="7E8CC0DC" w:rsidR="004F31BC" w:rsidRDefault="004F31BC" w:rsidP="0024584C">
      <w:pPr>
        <w:rPr>
          <w:rFonts w:ascii="Arial" w:hAnsi="Arial" w:cs="Arial"/>
          <w:sz w:val="24"/>
          <w:szCs w:val="24"/>
        </w:rPr>
      </w:pPr>
    </w:p>
    <w:p w14:paraId="78CFC323" w14:textId="557E026F" w:rsidR="004F31BC" w:rsidRDefault="004F31BC" w:rsidP="0024584C">
      <w:pPr>
        <w:rPr>
          <w:rFonts w:ascii="Arial" w:hAnsi="Arial" w:cs="Arial"/>
          <w:sz w:val="24"/>
          <w:szCs w:val="24"/>
        </w:rPr>
      </w:pPr>
    </w:p>
    <w:p w14:paraId="5E304BBE" w14:textId="7DD695AE" w:rsidR="004F31BC" w:rsidRDefault="004F31BC" w:rsidP="0024584C">
      <w:pPr>
        <w:rPr>
          <w:rFonts w:ascii="Arial" w:hAnsi="Arial" w:cs="Arial"/>
          <w:sz w:val="24"/>
          <w:szCs w:val="24"/>
        </w:rPr>
      </w:pPr>
    </w:p>
    <w:p w14:paraId="2C39365D" w14:textId="77777777" w:rsidR="004F31BC" w:rsidRDefault="004F31BC" w:rsidP="0024584C">
      <w:pPr>
        <w:rPr>
          <w:rFonts w:ascii="Arial" w:hAnsi="Arial" w:cs="Arial"/>
          <w:sz w:val="24"/>
          <w:szCs w:val="24"/>
        </w:rPr>
      </w:pPr>
    </w:p>
    <w:p w14:paraId="45F0441A" w14:textId="2D7184E5" w:rsidR="0024584C" w:rsidRDefault="0024584C" w:rsidP="0024584C">
      <w:pPr>
        <w:rPr>
          <w:rFonts w:ascii="Arial" w:hAnsi="Arial" w:cs="Arial"/>
          <w:sz w:val="24"/>
          <w:szCs w:val="24"/>
        </w:rPr>
      </w:pPr>
    </w:p>
    <w:p w14:paraId="77040ACC" w14:textId="74073C2F" w:rsidR="0024584C" w:rsidRPr="0024584C" w:rsidRDefault="00C1353A" w:rsidP="002458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1</w:t>
      </w:r>
      <w:r w:rsidR="0024584C">
        <w:rPr>
          <w:rFonts w:ascii="Arial" w:hAnsi="Arial" w:cs="Arial"/>
          <w:sz w:val="24"/>
          <w:szCs w:val="24"/>
        </w:rPr>
        <w:t xml:space="preserve"> shows the elevation draying for the proposed construction.</w:t>
      </w:r>
    </w:p>
    <w:p w14:paraId="49240780" w14:textId="04234152" w:rsidR="0086751A" w:rsidRDefault="004C5E7B" w:rsidP="00A47D8F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EC9254D" wp14:editId="1A404A6F">
            <wp:extent cx="7572526" cy="5613732"/>
            <wp:effectExtent l="7938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34" t="1258" r="1566" b="1851"/>
                    <a:stretch/>
                  </pic:blipFill>
                  <pic:spPr bwMode="auto">
                    <a:xfrm rot="16200000">
                      <a:off x="0" y="0"/>
                      <a:ext cx="7576233" cy="5616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8DAABF" w14:textId="64633227" w:rsidR="004C5E7B" w:rsidRDefault="004C5E7B" w:rsidP="004C5E7B">
      <w:pPr>
        <w:rPr>
          <w:rFonts w:ascii="Arial" w:hAnsi="Arial" w:cs="Arial"/>
          <w:sz w:val="24"/>
          <w:szCs w:val="24"/>
        </w:rPr>
      </w:pPr>
    </w:p>
    <w:p w14:paraId="4C87FE06" w14:textId="18290FB0" w:rsidR="0024584C" w:rsidRDefault="0024584C" w:rsidP="004C5E7B">
      <w:pPr>
        <w:rPr>
          <w:rFonts w:ascii="Arial" w:hAnsi="Arial" w:cs="Arial"/>
          <w:sz w:val="24"/>
          <w:szCs w:val="24"/>
        </w:rPr>
      </w:pPr>
    </w:p>
    <w:p w14:paraId="7A4B8ECD" w14:textId="3FB253B2" w:rsidR="0024584C" w:rsidRDefault="0024584C" w:rsidP="004C5E7B">
      <w:pPr>
        <w:rPr>
          <w:rFonts w:ascii="Arial" w:hAnsi="Arial" w:cs="Arial"/>
          <w:sz w:val="24"/>
          <w:szCs w:val="24"/>
        </w:rPr>
      </w:pPr>
    </w:p>
    <w:p w14:paraId="3741AC01" w14:textId="3AC7658B" w:rsidR="0024584C" w:rsidRDefault="00C1353A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2</w:t>
      </w:r>
      <w:r w:rsidR="0024584C">
        <w:rPr>
          <w:rFonts w:ascii="Arial" w:hAnsi="Arial" w:cs="Arial"/>
          <w:sz w:val="24"/>
          <w:szCs w:val="24"/>
        </w:rPr>
        <w:t xml:space="preserve"> shows the floor layout of the proposed construction.</w:t>
      </w:r>
    </w:p>
    <w:p w14:paraId="5025E036" w14:textId="0FBE6EF3" w:rsidR="004C5E7B" w:rsidRDefault="004C5E7B" w:rsidP="004C5E7B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1AD45B9" wp14:editId="7A428131">
            <wp:extent cx="7722235" cy="5427783"/>
            <wp:effectExtent l="4445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0" t="2195" r="1711" b="1953"/>
                    <a:stretch/>
                  </pic:blipFill>
                  <pic:spPr bwMode="auto">
                    <a:xfrm rot="16200000">
                      <a:off x="0" y="0"/>
                      <a:ext cx="7740771" cy="54408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B32092" w14:textId="6489F25C" w:rsidR="004C5E7B" w:rsidRDefault="004C5E7B" w:rsidP="004C5E7B">
      <w:pPr>
        <w:rPr>
          <w:rFonts w:ascii="Arial" w:hAnsi="Arial" w:cs="Arial"/>
          <w:sz w:val="24"/>
          <w:szCs w:val="24"/>
        </w:rPr>
      </w:pPr>
    </w:p>
    <w:p w14:paraId="1B23ABAF" w14:textId="6D0CA141" w:rsidR="004C5E7B" w:rsidRDefault="004C5E7B" w:rsidP="004C5E7B">
      <w:pPr>
        <w:rPr>
          <w:rFonts w:ascii="Arial" w:hAnsi="Arial" w:cs="Arial"/>
          <w:sz w:val="24"/>
          <w:szCs w:val="24"/>
        </w:rPr>
      </w:pPr>
    </w:p>
    <w:p w14:paraId="189332BA" w14:textId="62BDC38C" w:rsidR="0024584C" w:rsidRDefault="0024584C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3, detailing the foundation construction and the start of the cavity wall, including the plinth course.</w:t>
      </w:r>
    </w:p>
    <w:p w14:paraId="74074839" w14:textId="5392A91B" w:rsidR="0024584C" w:rsidRDefault="0024584C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C6E615A" wp14:editId="62262956">
            <wp:extent cx="5731510" cy="819913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638" b="3326"/>
                    <a:stretch/>
                  </pic:blipFill>
                  <pic:spPr bwMode="auto">
                    <a:xfrm>
                      <a:off x="0" y="0"/>
                      <a:ext cx="5731510" cy="8199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1031B1" w14:textId="27CB3AE9" w:rsidR="004C5E7B" w:rsidRDefault="0024584C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Appendix 4, shows the </w:t>
      </w:r>
      <w:r w:rsidR="008F3B30">
        <w:rPr>
          <w:rFonts w:ascii="Arial" w:hAnsi="Arial" w:cs="Arial"/>
          <w:sz w:val="24"/>
          <w:szCs w:val="24"/>
        </w:rPr>
        <w:t xml:space="preserve">subfloor construction </w:t>
      </w:r>
    </w:p>
    <w:p w14:paraId="5AAC24F5" w14:textId="77777777" w:rsidR="004C5E7B" w:rsidRDefault="004C5E7B" w:rsidP="004C5E7B">
      <w:pPr>
        <w:rPr>
          <w:rFonts w:ascii="Arial" w:hAnsi="Arial" w:cs="Arial"/>
          <w:sz w:val="24"/>
          <w:szCs w:val="24"/>
        </w:rPr>
      </w:pPr>
    </w:p>
    <w:p w14:paraId="7BB1DD16" w14:textId="1912BC13" w:rsidR="004C5E7B" w:rsidRDefault="004C5E7B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1F9B4C3" wp14:editId="4952C1A4">
            <wp:extent cx="4255135" cy="7559675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5135" cy="7559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C5DC0C" w14:textId="1739A16D" w:rsidR="004C5E7B" w:rsidRDefault="004C5E7B" w:rsidP="004C5E7B">
      <w:pPr>
        <w:rPr>
          <w:rFonts w:ascii="Arial" w:hAnsi="Arial" w:cs="Arial"/>
          <w:sz w:val="24"/>
          <w:szCs w:val="24"/>
        </w:rPr>
      </w:pPr>
    </w:p>
    <w:p w14:paraId="2CB61793" w14:textId="0929B866" w:rsidR="004C5E7B" w:rsidRDefault="004C5E7B" w:rsidP="004C5E7B">
      <w:pPr>
        <w:rPr>
          <w:rFonts w:ascii="Arial" w:hAnsi="Arial" w:cs="Arial"/>
          <w:sz w:val="24"/>
          <w:szCs w:val="24"/>
        </w:rPr>
      </w:pPr>
    </w:p>
    <w:p w14:paraId="0EDF7620" w14:textId="023E22DB" w:rsidR="008F3B30" w:rsidRDefault="008F3B30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5, cross section of the subfloor.</w:t>
      </w:r>
    </w:p>
    <w:p w14:paraId="5782638A" w14:textId="24CBD2C0" w:rsidR="004C5E7B" w:rsidRDefault="00C86934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867926E" wp14:editId="658A63F6">
            <wp:extent cx="4530843" cy="8338820"/>
            <wp:effectExtent l="0" t="0" r="3175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21"/>
                    <a:stretch/>
                  </pic:blipFill>
                  <pic:spPr bwMode="auto">
                    <a:xfrm>
                      <a:off x="0" y="0"/>
                      <a:ext cx="4540997" cy="83575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60C327" w14:textId="7D0D6A28" w:rsidR="008F3B30" w:rsidRDefault="008F3B30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Appendix 6, the proposed way used to suspend joists for the ground floor and upper floor. </w:t>
      </w:r>
    </w:p>
    <w:p w14:paraId="1FD539B2" w14:textId="50A72C89" w:rsidR="00C86934" w:rsidRDefault="00C86934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7036254" wp14:editId="4DCEDBF0">
            <wp:extent cx="5871210" cy="6816090"/>
            <wp:effectExtent l="0" t="0" r="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1210" cy="68160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6463E7" w14:textId="5A3809EC" w:rsidR="00C86934" w:rsidRDefault="00C86934" w:rsidP="004C5E7B">
      <w:pPr>
        <w:rPr>
          <w:rFonts w:ascii="Arial" w:hAnsi="Arial" w:cs="Arial"/>
          <w:sz w:val="24"/>
          <w:szCs w:val="24"/>
        </w:rPr>
      </w:pPr>
    </w:p>
    <w:p w14:paraId="32E18C76" w14:textId="094FABF1" w:rsidR="00C86934" w:rsidRDefault="00C86934" w:rsidP="004C5E7B">
      <w:pPr>
        <w:rPr>
          <w:rFonts w:ascii="Arial" w:hAnsi="Arial" w:cs="Arial"/>
          <w:sz w:val="24"/>
          <w:szCs w:val="24"/>
        </w:rPr>
      </w:pPr>
    </w:p>
    <w:p w14:paraId="5083E7EF" w14:textId="6F659C2E" w:rsidR="00880727" w:rsidRDefault="00880727" w:rsidP="004C5E7B">
      <w:pPr>
        <w:rPr>
          <w:rFonts w:ascii="Arial" w:hAnsi="Arial" w:cs="Arial"/>
          <w:sz w:val="24"/>
          <w:szCs w:val="24"/>
        </w:rPr>
      </w:pPr>
    </w:p>
    <w:p w14:paraId="2825812E" w14:textId="41D98DEA" w:rsidR="00880727" w:rsidRDefault="00880727" w:rsidP="004C5E7B">
      <w:pPr>
        <w:rPr>
          <w:rFonts w:ascii="Arial" w:hAnsi="Arial" w:cs="Arial"/>
          <w:sz w:val="24"/>
          <w:szCs w:val="24"/>
        </w:rPr>
      </w:pPr>
    </w:p>
    <w:p w14:paraId="5226196E" w14:textId="1AAA7F7C" w:rsidR="00880727" w:rsidRDefault="00880727" w:rsidP="004C5E7B">
      <w:pPr>
        <w:rPr>
          <w:rFonts w:ascii="Arial" w:hAnsi="Arial" w:cs="Arial"/>
          <w:sz w:val="24"/>
          <w:szCs w:val="24"/>
        </w:rPr>
      </w:pPr>
    </w:p>
    <w:p w14:paraId="671A1863" w14:textId="6F2669D3" w:rsidR="00C71FD5" w:rsidRDefault="00C71FD5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7, the support structure for the suspended timber floor.</w:t>
      </w:r>
    </w:p>
    <w:p w14:paraId="0992A084" w14:textId="77777777" w:rsidR="0002177B" w:rsidRDefault="008F3B30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530BD64" wp14:editId="29DE82FD">
            <wp:extent cx="3938270" cy="6663690"/>
            <wp:effectExtent l="0" t="0" r="5080" b="381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8270" cy="6663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B78937" w14:textId="77777777" w:rsidR="0002177B" w:rsidRDefault="0002177B" w:rsidP="004C5E7B">
      <w:pPr>
        <w:rPr>
          <w:rFonts w:ascii="Arial" w:hAnsi="Arial" w:cs="Arial"/>
          <w:sz w:val="24"/>
          <w:szCs w:val="24"/>
        </w:rPr>
      </w:pPr>
    </w:p>
    <w:p w14:paraId="1D523D18" w14:textId="77777777" w:rsidR="0002177B" w:rsidRDefault="0002177B" w:rsidP="004C5E7B">
      <w:pPr>
        <w:rPr>
          <w:rFonts w:ascii="Arial" w:hAnsi="Arial" w:cs="Arial"/>
          <w:sz w:val="24"/>
          <w:szCs w:val="24"/>
        </w:rPr>
      </w:pPr>
    </w:p>
    <w:p w14:paraId="1EBFA45A" w14:textId="77777777" w:rsidR="0002177B" w:rsidRDefault="0002177B" w:rsidP="004C5E7B">
      <w:pPr>
        <w:rPr>
          <w:rFonts w:ascii="Arial" w:hAnsi="Arial" w:cs="Arial"/>
          <w:sz w:val="24"/>
          <w:szCs w:val="24"/>
        </w:rPr>
      </w:pPr>
    </w:p>
    <w:p w14:paraId="537C1B12" w14:textId="77777777" w:rsidR="0002177B" w:rsidRDefault="0002177B" w:rsidP="004C5E7B">
      <w:pPr>
        <w:rPr>
          <w:rFonts w:ascii="Arial" w:hAnsi="Arial" w:cs="Arial"/>
          <w:sz w:val="24"/>
          <w:szCs w:val="24"/>
        </w:rPr>
      </w:pPr>
    </w:p>
    <w:p w14:paraId="0EFDB485" w14:textId="77777777" w:rsidR="0002177B" w:rsidRDefault="0002177B" w:rsidP="004C5E7B">
      <w:pPr>
        <w:rPr>
          <w:rFonts w:ascii="Arial" w:hAnsi="Arial" w:cs="Arial"/>
          <w:sz w:val="24"/>
          <w:szCs w:val="24"/>
        </w:rPr>
      </w:pPr>
    </w:p>
    <w:p w14:paraId="2BD71BDF" w14:textId="77777777" w:rsidR="0002177B" w:rsidRDefault="0002177B" w:rsidP="004C5E7B">
      <w:pPr>
        <w:rPr>
          <w:rFonts w:ascii="Arial" w:hAnsi="Arial" w:cs="Arial"/>
          <w:sz w:val="24"/>
          <w:szCs w:val="24"/>
        </w:rPr>
      </w:pPr>
    </w:p>
    <w:p w14:paraId="47CC54E8" w14:textId="77777777" w:rsidR="0002177B" w:rsidRDefault="00E97D2C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</w:t>
      </w:r>
      <w:r w:rsidR="0002177B">
        <w:rPr>
          <w:rFonts w:ascii="Arial" w:hAnsi="Arial" w:cs="Arial"/>
          <w:sz w:val="24"/>
          <w:szCs w:val="24"/>
        </w:rPr>
        <w:t xml:space="preserve"> 8, cross section of the upper suspended floor.</w:t>
      </w:r>
      <w:r>
        <w:rPr>
          <w:rFonts w:ascii="Arial" w:hAnsi="Arial" w:cs="Arial"/>
          <w:sz w:val="24"/>
          <w:szCs w:val="24"/>
        </w:rPr>
        <w:t xml:space="preserve"> </w:t>
      </w:r>
      <w:r w:rsidR="00C71FD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9ACE3B1" wp14:editId="7A9B71FE">
            <wp:extent cx="2971165" cy="7562850"/>
            <wp:effectExtent l="0" t="0" r="63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1165" cy="7562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A3261F" w14:textId="352BBD8D" w:rsidR="0002177B" w:rsidRDefault="0002177B" w:rsidP="004C5E7B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Appendix 9, cross section of door plate connection to cavity wall. </w:t>
      </w: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7827514" wp14:editId="412A35B5">
            <wp:extent cx="3857625" cy="8112789"/>
            <wp:effectExtent l="0" t="0" r="0" b="254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1839" cy="812165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D16D8B" w14:textId="1A955585" w:rsidR="0002177B" w:rsidRDefault="0002177B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10, cross section of windowsill connection to cavity wall.</w:t>
      </w:r>
      <w:r w:rsidR="00E97D2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E8F8459" wp14:editId="09FBA888">
            <wp:extent cx="4453607" cy="8343900"/>
            <wp:effectExtent l="0" t="0" r="444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7969" cy="83520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88B684" w14:textId="77777777" w:rsidR="0002177B" w:rsidRDefault="0002177B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11, windowsill detailing showing DPC plate.</w:t>
      </w:r>
      <w:r w:rsidR="00E97D2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3517067" wp14:editId="4E00F9D7">
            <wp:extent cx="4999228" cy="78867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3344" cy="79089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DFBF8E" w14:textId="77777777" w:rsidR="00E26AF3" w:rsidRDefault="00E26AF3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12, detail of lintel above openings with built in insulation.</w:t>
      </w:r>
      <w:r w:rsidR="00E97D2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E494076" wp14:editId="3C4A9542">
            <wp:extent cx="4505054" cy="808672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0580" cy="8096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2F08B6A" w14:textId="45877031" w:rsidR="00E26AF3" w:rsidRDefault="00E26AF3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13, cross section of lintel above window openings.</w:t>
      </w:r>
      <w:r w:rsidR="00E97D2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998C25F" wp14:editId="232F99D5">
            <wp:extent cx="5133523" cy="757237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39049" cy="758052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E7D25A" w14:textId="4B4DB618" w:rsidR="00E26AF3" w:rsidRDefault="00E26AF3" w:rsidP="004C5E7B">
      <w:pPr>
        <w:rPr>
          <w:rFonts w:ascii="Arial" w:hAnsi="Arial" w:cs="Arial"/>
          <w:sz w:val="24"/>
          <w:szCs w:val="24"/>
        </w:rPr>
      </w:pPr>
    </w:p>
    <w:p w14:paraId="7F4F9952" w14:textId="2BB9E07E" w:rsidR="00E26AF3" w:rsidRDefault="00E26AF3" w:rsidP="004C5E7B">
      <w:pPr>
        <w:rPr>
          <w:rFonts w:ascii="Arial" w:hAnsi="Arial" w:cs="Arial"/>
          <w:sz w:val="24"/>
          <w:szCs w:val="24"/>
        </w:rPr>
      </w:pPr>
    </w:p>
    <w:p w14:paraId="14E60570" w14:textId="576B4DFD" w:rsidR="00E26AF3" w:rsidRDefault="00E26AF3" w:rsidP="004C5E7B">
      <w:pPr>
        <w:rPr>
          <w:rFonts w:ascii="Arial" w:hAnsi="Arial" w:cs="Arial"/>
          <w:sz w:val="24"/>
          <w:szCs w:val="24"/>
        </w:rPr>
      </w:pPr>
    </w:p>
    <w:p w14:paraId="35CA9F12" w14:textId="77777777" w:rsidR="00E26AF3" w:rsidRDefault="00E26AF3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14, cross section of Jamb solution.</w:t>
      </w:r>
      <w:r w:rsidR="00E97D2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AB2B0D2" wp14:editId="7B534B94">
            <wp:extent cx="3405746" cy="7830185"/>
            <wp:effectExtent l="0" t="0" r="444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3621" cy="784828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46498C" w14:textId="77777777" w:rsidR="00E26AF3" w:rsidRDefault="00E26AF3" w:rsidP="004C5E7B">
      <w:pPr>
        <w:rPr>
          <w:rFonts w:ascii="Arial" w:hAnsi="Arial" w:cs="Arial"/>
          <w:sz w:val="24"/>
          <w:szCs w:val="24"/>
        </w:rPr>
      </w:pPr>
    </w:p>
    <w:p w14:paraId="01939E7D" w14:textId="77777777" w:rsidR="00E26AF3" w:rsidRDefault="00E26AF3" w:rsidP="004C5E7B">
      <w:pPr>
        <w:rPr>
          <w:rFonts w:ascii="Arial" w:hAnsi="Arial" w:cs="Arial"/>
          <w:sz w:val="24"/>
          <w:szCs w:val="24"/>
        </w:rPr>
      </w:pPr>
    </w:p>
    <w:p w14:paraId="3A443C99" w14:textId="66D579AE" w:rsidR="00E26AF3" w:rsidRDefault="00E26AF3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15, cross section of Velux window connections, showing detailing of solution for thermal bridging and moisture exclusion.</w:t>
      </w:r>
      <w:r w:rsidR="00E97D2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27437AA" wp14:editId="5A52D127">
            <wp:extent cx="4824610" cy="806767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8047" cy="80734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6AA044B" w14:textId="60398DF1" w:rsidR="00E26AF3" w:rsidRDefault="00E26AF3" w:rsidP="004C5E7B">
      <w:pPr>
        <w:rPr>
          <w:rFonts w:ascii="Arial" w:hAnsi="Arial" w:cs="Arial"/>
          <w:sz w:val="24"/>
          <w:szCs w:val="24"/>
        </w:rPr>
      </w:pPr>
    </w:p>
    <w:p w14:paraId="05CD9E83" w14:textId="77777777" w:rsidR="00E26AF3" w:rsidRDefault="00E26AF3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16, solutions for connections and bracing for joists to wall plates and joists to rafter.</w:t>
      </w:r>
      <w:r w:rsidR="00E97D2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75ACFFB" wp14:editId="21E9CCB7">
            <wp:extent cx="5456555" cy="770001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6555" cy="77000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BE69ADD" w14:textId="77777777" w:rsidR="00E26AF3" w:rsidRDefault="00E26AF3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17, cross section showing eaves solution for warm roofs.</w:t>
      </w:r>
      <w:r w:rsidR="00E97D2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5B949C0" wp14:editId="22E72916">
            <wp:extent cx="5731510" cy="7361414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36141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2CD35E" w14:textId="77777777" w:rsidR="005F7337" w:rsidRDefault="005F7337" w:rsidP="004C5E7B">
      <w:pPr>
        <w:rPr>
          <w:rFonts w:ascii="Arial" w:hAnsi="Arial" w:cs="Arial"/>
          <w:sz w:val="24"/>
          <w:szCs w:val="24"/>
        </w:rPr>
      </w:pPr>
    </w:p>
    <w:p w14:paraId="575CCED9" w14:textId="77777777" w:rsidR="005F7337" w:rsidRDefault="005F7337" w:rsidP="004C5E7B">
      <w:pPr>
        <w:rPr>
          <w:rFonts w:ascii="Arial" w:hAnsi="Arial" w:cs="Arial"/>
          <w:sz w:val="24"/>
          <w:szCs w:val="24"/>
        </w:rPr>
      </w:pPr>
    </w:p>
    <w:p w14:paraId="04F3D760" w14:textId="77777777" w:rsidR="005F7337" w:rsidRDefault="005F7337" w:rsidP="004C5E7B">
      <w:pPr>
        <w:rPr>
          <w:rFonts w:ascii="Arial" w:hAnsi="Arial" w:cs="Arial"/>
          <w:sz w:val="24"/>
          <w:szCs w:val="24"/>
        </w:rPr>
      </w:pPr>
    </w:p>
    <w:p w14:paraId="5273FE26" w14:textId="182649B0" w:rsidR="005F7337" w:rsidRDefault="005F7337" w:rsidP="004C5E7B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0" locked="0" layoutInCell="1" allowOverlap="1" wp14:anchorId="3001D332" wp14:editId="534C0885">
            <wp:simplePos x="0" y="0"/>
            <wp:positionH relativeFrom="column">
              <wp:posOffset>57150</wp:posOffset>
            </wp:positionH>
            <wp:positionV relativeFrom="paragraph">
              <wp:posOffset>571500</wp:posOffset>
            </wp:positionV>
            <wp:extent cx="5055870" cy="803910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5870" cy="8039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6AF3">
        <w:rPr>
          <w:rFonts w:ascii="Arial" w:hAnsi="Arial" w:cs="Arial"/>
          <w:sz w:val="24"/>
          <w:szCs w:val="24"/>
        </w:rPr>
        <w:t xml:space="preserve">Appendix 18, solution of covering the warm roof, </w:t>
      </w:r>
      <w:r>
        <w:rPr>
          <w:rFonts w:ascii="Arial" w:hAnsi="Arial" w:cs="Arial"/>
          <w:sz w:val="24"/>
          <w:szCs w:val="24"/>
        </w:rPr>
        <w:t>showing centre nail securing tiles and solution for the valley junction in the roof.</w:t>
      </w:r>
      <w:r>
        <w:rPr>
          <w:rFonts w:ascii="Arial" w:hAnsi="Arial" w:cs="Arial"/>
          <w:noProof/>
          <w:sz w:val="24"/>
          <w:szCs w:val="24"/>
        </w:rPr>
        <w:t xml:space="preserve"> </w:t>
      </w:r>
    </w:p>
    <w:p w14:paraId="0FE5A468" w14:textId="77E0D77C" w:rsidR="005F7337" w:rsidRDefault="005F7337" w:rsidP="004C5E7B">
      <w:pPr>
        <w:rPr>
          <w:rFonts w:ascii="Arial" w:hAnsi="Arial" w:cs="Arial"/>
          <w:noProof/>
          <w:sz w:val="24"/>
          <w:szCs w:val="24"/>
        </w:rPr>
      </w:pPr>
    </w:p>
    <w:p w14:paraId="07B7A89C" w14:textId="443A785E" w:rsidR="005F7337" w:rsidRDefault="005F7337" w:rsidP="004C5E7B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t>Appendix 19, cross section of the proposed warm roof.</w:t>
      </w:r>
    </w:p>
    <w:p w14:paraId="059D9DF2" w14:textId="14B6050A" w:rsidR="00C86934" w:rsidRDefault="00E97D2C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45ED5450" wp14:editId="76CFACD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546940" cy="7093585"/>
            <wp:effectExtent l="0" t="0" r="635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6940" cy="70935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EC12DF" w14:textId="6C9CBE5D" w:rsidR="005F7337" w:rsidRPr="005F7337" w:rsidRDefault="005F7337" w:rsidP="005F7337">
      <w:pPr>
        <w:rPr>
          <w:rFonts w:ascii="Arial" w:hAnsi="Arial" w:cs="Arial"/>
          <w:sz w:val="24"/>
          <w:szCs w:val="24"/>
        </w:rPr>
      </w:pPr>
    </w:p>
    <w:p w14:paraId="543FEF51" w14:textId="33CCE83E" w:rsidR="005F7337" w:rsidRDefault="005F7337" w:rsidP="005F7337">
      <w:pPr>
        <w:rPr>
          <w:rFonts w:ascii="Arial" w:hAnsi="Arial" w:cs="Arial"/>
          <w:sz w:val="24"/>
          <w:szCs w:val="24"/>
        </w:rPr>
      </w:pPr>
    </w:p>
    <w:p w14:paraId="56F668FD" w14:textId="4626A347" w:rsidR="005F7337" w:rsidRDefault="005F7337" w:rsidP="005F7337">
      <w:pPr>
        <w:rPr>
          <w:rFonts w:ascii="Arial" w:hAnsi="Arial" w:cs="Arial"/>
          <w:sz w:val="24"/>
          <w:szCs w:val="24"/>
        </w:rPr>
      </w:pPr>
    </w:p>
    <w:p w14:paraId="5352ADD0" w14:textId="25E2E84B" w:rsidR="005F7337" w:rsidRDefault="005F7337" w:rsidP="005F7337">
      <w:pPr>
        <w:rPr>
          <w:rFonts w:ascii="Arial" w:hAnsi="Arial" w:cs="Arial"/>
          <w:sz w:val="24"/>
          <w:szCs w:val="24"/>
        </w:rPr>
      </w:pPr>
    </w:p>
    <w:p w14:paraId="0CF65606" w14:textId="5C917C26" w:rsidR="005F7337" w:rsidRPr="005F7337" w:rsidRDefault="005F7337" w:rsidP="005F733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20, cross section of the roof ridge and the solution with ridge plates.</w:t>
      </w:r>
    </w:p>
    <w:p w14:paraId="27364527" w14:textId="0E9BD70F" w:rsidR="00C86934" w:rsidRDefault="00C86934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16BADCB" wp14:editId="5D81977C">
            <wp:extent cx="3602990" cy="8285480"/>
            <wp:effectExtent l="0" t="0" r="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2990" cy="82854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0F910AF" w14:textId="19195D98" w:rsidR="005F7337" w:rsidRDefault="0057138C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21, truss solution with hangers.</w:t>
      </w:r>
    </w:p>
    <w:p w14:paraId="6347C755" w14:textId="7D28518E" w:rsidR="00D44096" w:rsidRDefault="00E97D2C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ED4D1E8" wp14:editId="437585D3">
            <wp:extent cx="4150360" cy="8341380"/>
            <wp:effectExtent l="0" t="0" r="2540" b="254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6419" cy="835355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593015B" w14:textId="65AE2D7C" w:rsidR="00D44096" w:rsidRDefault="0057138C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22, Queen post truss solution with hangers and collar tie.</w:t>
      </w:r>
      <w:r w:rsidR="00D44096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55AB0A5" wp14:editId="3CD41050">
            <wp:extent cx="4188460" cy="865695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8460" cy="86569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13E029" w14:textId="58CCF863" w:rsidR="0057138C" w:rsidRDefault="0057138C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23, showing roof support construction, with truss solution and connecting purlins and batons.</w:t>
      </w:r>
    </w:p>
    <w:p w14:paraId="45614F38" w14:textId="08B640A4" w:rsidR="00D44096" w:rsidRDefault="00E97D2C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77B50E2" wp14:editId="60875DE1">
            <wp:extent cx="4004310" cy="7660094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7262" cy="76657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6DD2A63" w14:textId="442969DD" w:rsidR="00D44096" w:rsidRDefault="00D44096" w:rsidP="004C5E7B">
      <w:pPr>
        <w:rPr>
          <w:rFonts w:ascii="Arial" w:hAnsi="Arial" w:cs="Arial"/>
          <w:sz w:val="24"/>
          <w:szCs w:val="24"/>
        </w:rPr>
      </w:pPr>
    </w:p>
    <w:p w14:paraId="03CF170F" w14:textId="3AB450C6" w:rsidR="0057138C" w:rsidRDefault="0057138C" w:rsidP="004C5E7B">
      <w:pPr>
        <w:rPr>
          <w:rFonts w:ascii="Arial" w:hAnsi="Arial" w:cs="Arial"/>
          <w:sz w:val="24"/>
          <w:szCs w:val="24"/>
        </w:rPr>
      </w:pPr>
    </w:p>
    <w:p w14:paraId="1F28AD21" w14:textId="41FD7D10" w:rsidR="0057138C" w:rsidRDefault="0057138C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Appendix 24, solution for gable end connection to trusses, with the use of Eaves ladder securing the truss to the wall with Noggins. </w:t>
      </w:r>
    </w:p>
    <w:p w14:paraId="7B1635E4" w14:textId="3094A972" w:rsidR="0063128B" w:rsidRDefault="00D44096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B7E85DF" wp14:editId="2371BAB7">
            <wp:extent cx="4993005" cy="7754620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3005" cy="77546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354125" w14:textId="60111443" w:rsidR="00D44096" w:rsidRDefault="00D44096" w:rsidP="004C5E7B">
      <w:pPr>
        <w:rPr>
          <w:rFonts w:ascii="Arial" w:hAnsi="Arial" w:cs="Arial"/>
          <w:sz w:val="24"/>
          <w:szCs w:val="24"/>
        </w:rPr>
      </w:pPr>
    </w:p>
    <w:p w14:paraId="592DB7AB" w14:textId="02937F89" w:rsidR="00D44096" w:rsidRDefault="00D44096" w:rsidP="004C5E7B">
      <w:pPr>
        <w:rPr>
          <w:rFonts w:ascii="Arial" w:hAnsi="Arial" w:cs="Arial"/>
          <w:sz w:val="24"/>
          <w:szCs w:val="24"/>
        </w:rPr>
      </w:pPr>
    </w:p>
    <w:p w14:paraId="6F9067FC" w14:textId="014946C2" w:rsidR="00071577" w:rsidRDefault="00071577" w:rsidP="004C5E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732C36B9" w14:textId="023C4488" w:rsidR="00071577" w:rsidRDefault="00071577" w:rsidP="004C5E7B">
      <w:pPr>
        <w:rPr>
          <w:rFonts w:ascii="Arial" w:hAnsi="Arial" w:cs="Arial"/>
          <w:sz w:val="24"/>
          <w:szCs w:val="24"/>
        </w:rPr>
      </w:pPr>
    </w:p>
    <w:p w14:paraId="5D1DD505" w14:textId="5F9B0265" w:rsidR="00071577" w:rsidRDefault="003856E2" w:rsidP="003856E2">
      <w:pPr>
        <w:ind w:left="709" w:hanging="709"/>
        <w:rPr>
          <w:rFonts w:ascii="Arial" w:hAnsi="Arial" w:cs="Arial"/>
          <w:sz w:val="24"/>
          <w:szCs w:val="24"/>
        </w:rPr>
      </w:pPr>
      <w:r w:rsidRPr="003856E2">
        <w:rPr>
          <w:rFonts w:ascii="Arial" w:hAnsi="Arial" w:cs="Arial"/>
          <w:sz w:val="24"/>
          <w:szCs w:val="24"/>
        </w:rPr>
        <w:t>Billington, M.J et al (2017). The Building Regulations</w:t>
      </w:r>
      <w:r>
        <w:rPr>
          <w:rFonts w:ascii="Arial" w:hAnsi="Arial" w:cs="Arial"/>
          <w:sz w:val="24"/>
          <w:szCs w:val="24"/>
        </w:rPr>
        <w:t xml:space="preserve"> Explained and Illustrated</w:t>
      </w:r>
      <w:r w:rsidRPr="003856E2">
        <w:rPr>
          <w:rFonts w:ascii="Arial" w:hAnsi="Arial" w:cs="Arial"/>
          <w:sz w:val="24"/>
          <w:szCs w:val="24"/>
        </w:rPr>
        <w:t>. (14th ed.). United Kingdom: Wiley Blackwell.</w:t>
      </w:r>
    </w:p>
    <w:p w14:paraId="58B7D8EC" w14:textId="47375E1F" w:rsidR="00D73E2F" w:rsidRDefault="00D73E2F" w:rsidP="003856E2">
      <w:pPr>
        <w:ind w:left="709" w:hanging="709"/>
        <w:rPr>
          <w:rFonts w:ascii="Arial" w:hAnsi="Arial" w:cs="Arial"/>
          <w:sz w:val="24"/>
          <w:szCs w:val="24"/>
        </w:rPr>
      </w:pPr>
      <w:r w:rsidRPr="00D73E2F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EN</w:t>
      </w:r>
      <w:r w:rsidRPr="00D73E2F">
        <w:rPr>
          <w:rFonts w:ascii="Arial" w:hAnsi="Arial" w:cs="Arial"/>
          <w:sz w:val="24"/>
          <w:szCs w:val="24"/>
        </w:rPr>
        <w:t xml:space="preserve">. 2005. Eurocode 6 - Design of masonry structures - Part 1-1: General rules for reinforced and unreinforced masonry structures. [Online]. [26 April 2020]. Available from: </w:t>
      </w:r>
      <w:hyperlink r:id="rId31" w:history="1">
        <w:r w:rsidRPr="00CC43BF">
          <w:rPr>
            <w:rStyle w:val="Hyperlink"/>
            <w:rFonts w:ascii="Arial" w:hAnsi="Arial" w:cs="Arial"/>
            <w:sz w:val="24"/>
            <w:szCs w:val="24"/>
          </w:rPr>
          <w:t>https://www.phd.eng.br/wp-content/uploads/2015/02/en.1996.1.1.2005.pdf</w:t>
        </w:r>
      </w:hyperlink>
    </w:p>
    <w:p w14:paraId="7AD94315" w14:textId="5B6BD7EA" w:rsidR="003856E2" w:rsidRDefault="003856E2" w:rsidP="003856E2">
      <w:pPr>
        <w:ind w:left="709" w:hanging="709"/>
        <w:rPr>
          <w:rFonts w:ascii="Arial" w:hAnsi="Arial" w:cs="Arial"/>
          <w:sz w:val="24"/>
          <w:szCs w:val="24"/>
        </w:rPr>
      </w:pPr>
      <w:r w:rsidRPr="003856E2">
        <w:rPr>
          <w:rFonts w:ascii="Arial" w:hAnsi="Arial" w:cs="Arial"/>
          <w:sz w:val="24"/>
          <w:szCs w:val="24"/>
        </w:rPr>
        <w:t>Chudley, R &amp; Greeno, R (2016). Building Construction Handbook. (11th ed.). England: Routledge.</w:t>
      </w:r>
    </w:p>
    <w:p w14:paraId="534705B2" w14:textId="7A3AB138" w:rsidR="0011110B" w:rsidRDefault="0011110B" w:rsidP="003856E2">
      <w:pPr>
        <w:ind w:left="709" w:hanging="709"/>
        <w:rPr>
          <w:rFonts w:ascii="Arial" w:hAnsi="Arial" w:cs="Arial"/>
          <w:sz w:val="24"/>
          <w:szCs w:val="24"/>
        </w:rPr>
      </w:pPr>
      <w:r w:rsidRPr="0011110B">
        <w:rPr>
          <w:rFonts w:ascii="Arial" w:hAnsi="Arial" w:cs="Arial"/>
          <w:sz w:val="24"/>
          <w:szCs w:val="24"/>
        </w:rPr>
        <w:t xml:space="preserve">Government, H.M. 2010. The Building Regulations 2010, Approved Document F. [Online]. [26 April 2020]. Available from: </w:t>
      </w:r>
      <w:hyperlink r:id="rId32" w:history="1">
        <w:r w:rsidRPr="00CC43BF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https://assets.publishing.service.gov.uk/government/uploads/system/uploads/attachment_data/file/468871/</w:t>
        </w:r>
        <w:r w:rsidRPr="00CC43BF">
          <w:rPr>
            <w:rStyle w:val="Hyperlink"/>
            <w:rFonts w:ascii="Arial" w:hAnsi="Arial" w:cs="Arial"/>
            <w:sz w:val="24"/>
            <w:szCs w:val="24"/>
          </w:rPr>
          <w:t>BR_PDF_AD_F_2010</w:t>
        </w:r>
        <w:r w:rsidRPr="00CC43BF">
          <w:rPr>
            <w:rStyle w:val="Hyperlink"/>
            <w:rFonts w:ascii="Arial" w:hAnsi="Arial" w:cs="Arial"/>
            <w:sz w:val="24"/>
            <w:szCs w:val="24"/>
          </w:rPr>
          <w:t>.pdf</w:t>
        </w:r>
      </w:hyperlink>
    </w:p>
    <w:p w14:paraId="002FB126" w14:textId="7750F19E" w:rsidR="00BC5721" w:rsidRDefault="00BC5721" w:rsidP="003856E2">
      <w:pPr>
        <w:ind w:left="709" w:hanging="709"/>
        <w:rPr>
          <w:rFonts w:ascii="Arial" w:hAnsi="Arial" w:cs="Arial"/>
          <w:sz w:val="24"/>
          <w:szCs w:val="24"/>
        </w:rPr>
      </w:pPr>
      <w:r w:rsidRPr="00BC5721">
        <w:rPr>
          <w:rFonts w:ascii="Arial" w:hAnsi="Arial" w:cs="Arial"/>
          <w:sz w:val="24"/>
          <w:szCs w:val="24"/>
        </w:rPr>
        <w:t>Government</w:t>
      </w:r>
      <w:r w:rsidRPr="00BC5721">
        <w:rPr>
          <w:rFonts w:ascii="Arial" w:hAnsi="Arial" w:cs="Arial"/>
          <w:sz w:val="24"/>
          <w:szCs w:val="24"/>
        </w:rPr>
        <w:t xml:space="preserve">, H.M. 2013. The Building Regulations 2010, Approved Document A. [Online]. [26 April 2020]. Available from: </w:t>
      </w:r>
      <w:hyperlink r:id="rId33" w:history="1">
        <w:r w:rsidRPr="00CC43BF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https://assets.publishing.service.gov.uk/government/uploads/system/uploads/attachment_data/file/429060/BR_PDF_AD_A_2013.pdf</w:t>
        </w:r>
      </w:hyperlink>
    </w:p>
    <w:p w14:paraId="77522C49" w14:textId="76FDC114" w:rsidR="0011110B" w:rsidRDefault="0011110B" w:rsidP="003856E2">
      <w:pPr>
        <w:ind w:left="709" w:hanging="709"/>
        <w:rPr>
          <w:rFonts w:ascii="Arial" w:hAnsi="Arial" w:cs="Arial"/>
          <w:sz w:val="24"/>
          <w:szCs w:val="24"/>
        </w:rPr>
      </w:pPr>
      <w:r w:rsidRPr="0011110B">
        <w:rPr>
          <w:rFonts w:ascii="Arial" w:hAnsi="Arial" w:cs="Arial"/>
          <w:sz w:val="24"/>
          <w:szCs w:val="24"/>
        </w:rPr>
        <w:t xml:space="preserve">Government, H.M. 2013. The Building Regulations 2010, Approved Document C. [Online]. [26 April 2020]. Available from: </w:t>
      </w:r>
      <w:hyperlink r:id="rId34" w:history="1">
        <w:r w:rsidRPr="00CC43BF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https://assets.publishing.service.gov.uk/government/uploads/system/uploads/attachment_data/file/431943/BR_PDF_AD_C_2013.pdf</w:t>
        </w:r>
      </w:hyperlink>
    </w:p>
    <w:p w14:paraId="7FE50948" w14:textId="0047192A" w:rsidR="0011110B" w:rsidRDefault="0011110B" w:rsidP="003856E2">
      <w:pPr>
        <w:ind w:left="709" w:hanging="709"/>
        <w:rPr>
          <w:rFonts w:ascii="Arial" w:hAnsi="Arial" w:cs="Arial"/>
          <w:sz w:val="24"/>
          <w:szCs w:val="24"/>
        </w:rPr>
      </w:pPr>
      <w:r w:rsidRPr="0011110B">
        <w:rPr>
          <w:rFonts w:ascii="Arial" w:hAnsi="Arial" w:cs="Arial"/>
          <w:sz w:val="24"/>
          <w:szCs w:val="24"/>
        </w:rPr>
        <w:t xml:space="preserve">Government, H.M. 2015. The Building Regulations 2010, Approved Document H. [Online]. [26 April 2020]. Available from: </w:t>
      </w:r>
      <w:hyperlink r:id="rId35" w:history="1">
        <w:r w:rsidRPr="00CC43BF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https://assets.publishing.service.gov.uk/government/uploads/system/uploads/attachment_data/file/442889/BR_PDF_AD_H_2015.pdf</w:t>
        </w:r>
      </w:hyperlink>
    </w:p>
    <w:p w14:paraId="7EEA3D24" w14:textId="4C9C9F10" w:rsidR="00BC5721" w:rsidRDefault="00BC5721" w:rsidP="003856E2">
      <w:pPr>
        <w:ind w:left="709" w:hanging="709"/>
        <w:rPr>
          <w:rFonts w:ascii="Arial" w:hAnsi="Arial" w:cs="Arial"/>
          <w:sz w:val="24"/>
          <w:szCs w:val="24"/>
        </w:rPr>
      </w:pPr>
      <w:r w:rsidRPr="00BC5721">
        <w:rPr>
          <w:rFonts w:ascii="Arial" w:hAnsi="Arial" w:cs="Arial"/>
          <w:sz w:val="24"/>
          <w:szCs w:val="24"/>
        </w:rPr>
        <w:t>Government</w:t>
      </w:r>
      <w:r w:rsidRPr="00BC5721">
        <w:rPr>
          <w:rFonts w:ascii="Arial" w:hAnsi="Arial" w:cs="Arial"/>
          <w:sz w:val="24"/>
          <w:szCs w:val="24"/>
        </w:rPr>
        <w:t xml:space="preserve">, H.M. 2016. The Building Regulations 2010, Approved Document L. [Online]. [26 April 2020]. Available from: </w:t>
      </w:r>
      <w:hyperlink r:id="rId36" w:history="1">
        <w:r w:rsidRPr="00CC43BF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https://assets.publishing.service.gov.uk/government/uploads/system/uploads/attachment_data/file/540326/BR_PDF_AD__L1A__2013_with_2016_amendments.pdf</w:t>
        </w:r>
      </w:hyperlink>
    </w:p>
    <w:p w14:paraId="4C719158" w14:textId="6300E296" w:rsidR="003856E2" w:rsidRDefault="003856E2" w:rsidP="003856E2">
      <w:pPr>
        <w:ind w:left="709" w:hanging="709"/>
        <w:rPr>
          <w:rFonts w:ascii="Arial" w:hAnsi="Arial" w:cs="Arial"/>
          <w:sz w:val="24"/>
          <w:szCs w:val="24"/>
        </w:rPr>
      </w:pPr>
      <w:r w:rsidRPr="003856E2">
        <w:rPr>
          <w:rFonts w:ascii="Arial" w:hAnsi="Arial" w:cs="Arial"/>
          <w:sz w:val="24"/>
          <w:szCs w:val="24"/>
        </w:rPr>
        <w:t>Riley, M &amp; Cotgrave, A (2018). Construction Technology 1: House Construction (4th ed.). England: Palgrave.</w:t>
      </w:r>
    </w:p>
    <w:p w14:paraId="34016D95" w14:textId="08EBF823" w:rsidR="00D73E2F" w:rsidRDefault="00D73E2F" w:rsidP="003856E2">
      <w:pPr>
        <w:ind w:left="709" w:hanging="709"/>
        <w:rPr>
          <w:rFonts w:ascii="Arial" w:hAnsi="Arial" w:cs="Arial"/>
          <w:sz w:val="24"/>
          <w:szCs w:val="24"/>
        </w:rPr>
      </w:pPr>
      <w:r w:rsidRPr="00D73E2F">
        <w:rPr>
          <w:rFonts w:ascii="Arial" w:hAnsi="Arial" w:cs="Arial"/>
          <w:sz w:val="24"/>
          <w:szCs w:val="24"/>
        </w:rPr>
        <w:t xml:space="preserve">Schuppener, B. 2008. EN 1997 Eurocode: Geotechnical design Section 2: Basis of geotechnical design. [Online]. [26 April 2020]. Available from: </w:t>
      </w:r>
      <w:hyperlink r:id="rId37" w:history="1">
        <w:r w:rsidRPr="00CC43BF">
          <w:rPr>
            <w:rStyle w:val="Hyperlink"/>
            <w:rFonts w:ascii="Arial" w:hAnsi="Arial" w:cs="Arial"/>
            <w:sz w:val="24"/>
            <w:szCs w:val="24"/>
          </w:rPr>
          <w:t>https://eurocodes.jrc.ec.europa.eu/doc/WS2008/EN1997_2_Schuppener.pdf</w:t>
        </w:r>
      </w:hyperlink>
    </w:p>
    <w:p w14:paraId="310E86E9" w14:textId="77777777" w:rsidR="00D73E2F" w:rsidRDefault="00D73E2F" w:rsidP="003856E2">
      <w:pPr>
        <w:ind w:left="709" w:hanging="709"/>
        <w:rPr>
          <w:rFonts w:ascii="Arial" w:hAnsi="Arial" w:cs="Arial"/>
          <w:sz w:val="24"/>
          <w:szCs w:val="24"/>
        </w:rPr>
      </w:pPr>
    </w:p>
    <w:p w14:paraId="6E9506F5" w14:textId="77777777" w:rsidR="003856E2" w:rsidRPr="004C5E7B" w:rsidRDefault="003856E2" w:rsidP="003856E2">
      <w:pPr>
        <w:ind w:left="709" w:hanging="709"/>
        <w:rPr>
          <w:rFonts w:ascii="Arial" w:hAnsi="Arial" w:cs="Arial"/>
          <w:sz w:val="24"/>
          <w:szCs w:val="24"/>
        </w:rPr>
      </w:pPr>
    </w:p>
    <w:sectPr w:rsidR="003856E2" w:rsidRPr="004C5E7B" w:rsidSect="00071577">
      <w:footerReference w:type="default" r:id="rId38"/>
      <w:pgSz w:w="11906" w:h="16838" w:code="9"/>
      <w:pgMar w:top="1440" w:right="1440" w:bottom="1440" w:left="1440" w:header="709" w:footer="709" w:gutter="0"/>
      <w:paperSrc w:first="259" w:other="259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C83B51" w14:textId="77777777" w:rsidR="00577AC3" w:rsidRDefault="00577AC3" w:rsidP="004C5E7B">
      <w:pPr>
        <w:spacing w:after="0" w:line="240" w:lineRule="auto"/>
      </w:pPr>
      <w:r>
        <w:separator/>
      </w:r>
    </w:p>
  </w:endnote>
  <w:endnote w:type="continuationSeparator" w:id="0">
    <w:p w14:paraId="0628DBCF" w14:textId="77777777" w:rsidR="00577AC3" w:rsidRDefault="00577AC3" w:rsidP="004C5E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577781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88B917" w14:textId="200B914F" w:rsidR="001645D1" w:rsidRDefault="001645D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567586" w14:textId="77777777" w:rsidR="001645D1" w:rsidRDefault="001645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2B7651" w14:textId="77777777" w:rsidR="00577AC3" w:rsidRDefault="00577AC3" w:rsidP="004C5E7B">
      <w:pPr>
        <w:spacing w:after="0" w:line="240" w:lineRule="auto"/>
      </w:pPr>
      <w:r>
        <w:separator/>
      </w:r>
    </w:p>
  </w:footnote>
  <w:footnote w:type="continuationSeparator" w:id="0">
    <w:p w14:paraId="6106CB9D" w14:textId="77777777" w:rsidR="00577AC3" w:rsidRDefault="00577AC3" w:rsidP="004C5E7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D8F"/>
    <w:rsid w:val="00000C86"/>
    <w:rsid w:val="0002177B"/>
    <w:rsid w:val="000514C4"/>
    <w:rsid w:val="00071577"/>
    <w:rsid w:val="000A4020"/>
    <w:rsid w:val="000D2C25"/>
    <w:rsid w:val="000E63A6"/>
    <w:rsid w:val="0011110B"/>
    <w:rsid w:val="00144BCA"/>
    <w:rsid w:val="001645D1"/>
    <w:rsid w:val="00183E70"/>
    <w:rsid w:val="001903C3"/>
    <w:rsid w:val="001C646D"/>
    <w:rsid w:val="001D2929"/>
    <w:rsid w:val="00221FA6"/>
    <w:rsid w:val="00222CD4"/>
    <w:rsid w:val="0024584C"/>
    <w:rsid w:val="002C1F00"/>
    <w:rsid w:val="002D08F0"/>
    <w:rsid w:val="00301131"/>
    <w:rsid w:val="00335044"/>
    <w:rsid w:val="003451D0"/>
    <w:rsid w:val="003856E2"/>
    <w:rsid w:val="00391CE3"/>
    <w:rsid w:val="00405866"/>
    <w:rsid w:val="00406641"/>
    <w:rsid w:val="00411283"/>
    <w:rsid w:val="004177DF"/>
    <w:rsid w:val="0043322A"/>
    <w:rsid w:val="0045600B"/>
    <w:rsid w:val="00472761"/>
    <w:rsid w:val="00481F87"/>
    <w:rsid w:val="004A0631"/>
    <w:rsid w:val="004C0B55"/>
    <w:rsid w:val="004C5B2D"/>
    <w:rsid w:val="004C5E7B"/>
    <w:rsid w:val="004F31BC"/>
    <w:rsid w:val="0052150D"/>
    <w:rsid w:val="00555A24"/>
    <w:rsid w:val="00563121"/>
    <w:rsid w:val="0057138C"/>
    <w:rsid w:val="00576083"/>
    <w:rsid w:val="00577AC3"/>
    <w:rsid w:val="005F7337"/>
    <w:rsid w:val="0063128B"/>
    <w:rsid w:val="006E3F85"/>
    <w:rsid w:val="006F4D3E"/>
    <w:rsid w:val="00730942"/>
    <w:rsid w:val="0074773A"/>
    <w:rsid w:val="00751A7F"/>
    <w:rsid w:val="0076638D"/>
    <w:rsid w:val="00782688"/>
    <w:rsid w:val="00793079"/>
    <w:rsid w:val="007E16B4"/>
    <w:rsid w:val="007F25D2"/>
    <w:rsid w:val="00841AC0"/>
    <w:rsid w:val="00857E9A"/>
    <w:rsid w:val="00865A8B"/>
    <w:rsid w:val="0086751A"/>
    <w:rsid w:val="00880727"/>
    <w:rsid w:val="008F3B30"/>
    <w:rsid w:val="00927198"/>
    <w:rsid w:val="009439DB"/>
    <w:rsid w:val="00943DEF"/>
    <w:rsid w:val="009643C3"/>
    <w:rsid w:val="0099660E"/>
    <w:rsid w:val="00996D4E"/>
    <w:rsid w:val="00996EFE"/>
    <w:rsid w:val="009A7186"/>
    <w:rsid w:val="009D480D"/>
    <w:rsid w:val="009F5941"/>
    <w:rsid w:val="009F78B2"/>
    <w:rsid w:val="00A45D05"/>
    <w:rsid w:val="00A47D8F"/>
    <w:rsid w:val="00A75F68"/>
    <w:rsid w:val="00A77F80"/>
    <w:rsid w:val="00A9757B"/>
    <w:rsid w:val="00AE0AC7"/>
    <w:rsid w:val="00AE6D94"/>
    <w:rsid w:val="00AF7228"/>
    <w:rsid w:val="00B77540"/>
    <w:rsid w:val="00BC5721"/>
    <w:rsid w:val="00BF4D28"/>
    <w:rsid w:val="00C1353A"/>
    <w:rsid w:val="00C71FD5"/>
    <w:rsid w:val="00C86934"/>
    <w:rsid w:val="00CB4BA6"/>
    <w:rsid w:val="00CC2C1B"/>
    <w:rsid w:val="00CD5374"/>
    <w:rsid w:val="00D412A0"/>
    <w:rsid w:val="00D44096"/>
    <w:rsid w:val="00D50017"/>
    <w:rsid w:val="00D73E2F"/>
    <w:rsid w:val="00D73F2F"/>
    <w:rsid w:val="00DD3484"/>
    <w:rsid w:val="00DE32AA"/>
    <w:rsid w:val="00E025F0"/>
    <w:rsid w:val="00E26AF3"/>
    <w:rsid w:val="00E3298C"/>
    <w:rsid w:val="00E52A70"/>
    <w:rsid w:val="00E91936"/>
    <w:rsid w:val="00E96F3E"/>
    <w:rsid w:val="00E97D2C"/>
    <w:rsid w:val="00EB3A58"/>
    <w:rsid w:val="00F267AB"/>
    <w:rsid w:val="00F56DDF"/>
    <w:rsid w:val="00F6212F"/>
    <w:rsid w:val="00FD5EE9"/>
    <w:rsid w:val="00FE0D5D"/>
    <w:rsid w:val="00FE1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467FC"/>
  <w15:chartTrackingRefBased/>
  <w15:docId w15:val="{7F681C36-3477-43EB-9513-2202958E3B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5E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5E7B"/>
  </w:style>
  <w:style w:type="paragraph" w:styleId="Footer">
    <w:name w:val="footer"/>
    <w:basedOn w:val="Normal"/>
    <w:link w:val="FooterChar"/>
    <w:uiPriority w:val="99"/>
    <w:unhideWhenUsed/>
    <w:rsid w:val="004C5E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5E7B"/>
  </w:style>
  <w:style w:type="paragraph" w:styleId="Caption">
    <w:name w:val="caption"/>
    <w:basedOn w:val="Normal"/>
    <w:next w:val="Normal"/>
    <w:uiPriority w:val="35"/>
    <w:semiHidden/>
    <w:unhideWhenUsed/>
    <w:qFormat/>
    <w:rsid w:val="0024584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643C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43C3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C57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57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fontTable" Target="fontTable.xml"/><Relationship Id="rId21" Type="http://schemas.openxmlformats.org/officeDocument/2006/relationships/image" Target="media/image16.png"/><Relationship Id="rId34" Type="http://schemas.openxmlformats.org/officeDocument/2006/relationships/hyperlink" Target="https://assets.publishing.service.gov.uk/government/uploads/system/uploads/attachment_data/file/431943/BR_PDF_AD_C_2013.pdf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hyperlink" Target="https://assets.publishing.service.gov.uk/government/uploads/system/uploads/attachment_data/file/429060/BR_PDF_AD_A_2013.pdf" TargetMode="External"/><Relationship Id="rId38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hyperlink" Target="https://assets.publishing.service.gov.uk/government/uploads/system/uploads/attachment_data/file/468871/BR_PDF_AD_F_2010.pdf" TargetMode="External"/><Relationship Id="rId37" Type="http://schemas.openxmlformats.org/officeDocument/2006/relationships/hyperlink" Target="https://eurocodes.jrc.ec.europa.eu/doc/WS2008/EN1997_2_Schuppener.pdf" TargetMode="External"/><Relationship Id="rId40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hyperlink" Target="https://assets.publishing.service.gov.uk/government/uploads/system/uploads/attachment_data/file/540326/BR_PDF_AD__L1A__2013_with_2016_amendments.pdf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hyperlink" Target="https://www.phd.eng.br/wp-content/uploads/2015/02/en.1996.1.1.2005.pdf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hyperlink" Target="https://assets.publishing.service.gov.uk/government/uploads/system/uploads/attachment_data/file/442889/BR_PDF_AD_H_2015.pdf" TargetMode="External"/><Relationship Id="rId8" Type="http://schemas.openxmlformats.org/officeDocument/2006/relationships/image" Target="media/image3.pn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7488</TotalTime>
  <Pages>33</Pages>
  <Words>2590</Words>
  <Characters>14764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17</cp:revision>
  <cp:lastPrinted>2020-04-26T20:40:00Z</cp:lastPrinted>
  <dcterms:created xsi:type="dcterms:W3CDTF">2020-04-21T15:52:00Z</dcterms:created>
  <dcterms:modified xsi:type="dcterms:W3CDTF">2020-04-26T22:31:00Z</dcterms:modified>
</cp:coreProperties>
</file>