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0BD3" w:rsidRPr="00774612" w:rsidRDefault="00AA0BD3" w:rsidP="00AA0BD3">
      <w:pPr>
        <w:spacing w:line="360" w:lineRule="auto"/>
        <w:jc w:val="center"/>
        <w:rPr>
          <w:rFonts w:ascii="Times New Roman" w:hAnsi="Times New Roman" w:cs="Times New Roman"/>
          <w:b/>
          <w:color w:val="000000" w:themeColor="text1"/>
          <w:u w:val="single"/>
        </w:rPr>
      </w:pPr>
      <w:r w:rsidRPr="00774612">
        <w:rPr>
          <w:rFonts w:ascii="Times New Roman" w:hAnsi="Times New Roman" w:cs="Times New Roman"/>
          <w:b/>
          <w:color w:val="000000" w:themeColor="text1"/>
          <w:u w:val="single"/>
        </w:rPr>
        <w:t xml:space="preserve">Crëwch adnodd thematig sy’n seiliedig ar arteffact modern ar gyfer athrawon ei ddefnyddio i ysbrydoli dysgu plant (nail ai 3-7 oed neu 7-11 oed) mewn cyd-destun modern. Gall yr adnodd cynnwys gweithgareddau cerddoriaeth, drama, dawns celf, dylunio ffilm ac/neu’r cyfryngau. Cyfiawnhewch eich ymresymu gyda chyfeiriadau at ddamcaniaethwyr ac at ymchwil cyfredol perthnasol. </w:t>
      </w:r>
    </w:p>
    <w:p w:rsidR="00AA0BD3" w:rsidRPr="00774612" w:rsidRDefault="00AA0BD3" w:rsidP="00AA0BD3">
      <w:pPr>
        <w:spacing w:line="360" w:lineRule="auto"/>
        <w:jc w:val="center"/>
        <w:rPr>
          <w:rFonts w:ascii="Times New Roman" w:hAnsi="Times New Roman" w:cs="Times New Roman"/>
          <w:b/>
          <w:color w:val="000000" w:themeColor="text1"/>
          <w:u w:val="single"/>
        </w:rPr>
      </w:pPr>
    </w:p>
    <w:p w:rsidR="00AA0BD3" w:rsidRPr="00774612" w:rsidRDefault="00AA0BD3" w:rsidP="00AA0BD3">
      <w:pPr>
        <w:spacing w:line="360" w:lineRule="auto"/>
        <w:rPr>
          <w:rFonts w:ascii="Times New Roman" w:hAnsi="Times New Roman" w:cs="Times New Roman"/>
          <w:b/>
          <w:color w:val="000000" w:themeColor="text1"/>
          <w:u w:val="single"/>
        </w:rPr>
      </w:pPr>
    </w:p>
    <w:p w:rsidR="00AA0BD3" w:rsidRPr="00E87AE0" w:rsidRDefault="00AA0BD3" w:rsidP="00E87AE0">
      <w:pPr>
        <w:spacing w:line="360" w:lineRule="auto"/>
        <w:outlineLvl w:val="0"/>
        <w:rPr>
          <w:rFonts w:ascii="Times New Roman" w:hAnsi="Times New Roman" w:cs="Times New Roman"/>
          <w:b/>
          <w:color w:val="000000" w:themeColor="text1"/>
          <w:u w:val="single"/>
        </w:rPr>
      </w:pPr>
      <w:r w:rsidRPr="00E87AE0">
        <w:rPr>
          <w:rFonts w:ascii="Times New Roman" w:hAnsi="Times New Roman" w:cs="Times New Roman"/>
          <w:b/>
          <w:color w:val="000000" w:themeColor="text1"/>
          <w:u w:val="single"/>
        </w:rPr>
        <w:t>Cyflwyniad</w:t>
      </w:r>
    </w:p>
    <w:p w:rsidR="00AC56ED" w:rsidRPr="00E87AE0" w:rsidRDefault="00F0755D" w:rsidP="00E87AE0">
      <w:pPr>
        <w:spacing w:line="360" w:lineRule="auto"/>
        <w:rPr>
          <w:rFonts w:ascii="Times New Roman" w:hAnsi="Times New Roman" w:cs="Times New Roman"/>
          <w:color w:val="000000" w:themeColor="text1"/>
        </w:rPr>
      </w:pPr>
    </w:p>
    <w:p w:rsidR="00AA0BD3"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Amlyga Juliet Desailly fod creadigrwydd yn “not only is it about envisaging completely new ideas but also in seeing things in a new light”, (Desailly, 2012, t.13). Gwelir ail-ddyfeisio gan blant yn y dosbarth; yn enwedig pan rydym yn darparu amgylcheddau lle mae’n bosibl i blant i feddwl yn greadigol “create the conditions under which the</w:t>
      </w:r>
      <w:r w:rsidR="00B26332">
        <w:rPr>
          <w:rFonts w:ascii="Times New Roman" w:hAnsi="Times New Roman" w:cs="Times New Roman"/>
          <w:color w:val="000000" w:themeColor="text1"/>
          <w:lang w:val="en-US"/>
        </w:rPr>
        <w:t>y can flourish”, (Robinson, 2010</w:t>
      </w:r>
      <w:r w:rsidR="00AA0BD3" w:rsidRPr="00E87AE0">
        <w:rPr>
          <w:rFonts w:ascii="Times New Roman" w:hAnsi="Times New Roman" w:cs="Times New Roman"/>
          <w:color w:val="000000" w:themeColor="text1"/>
          <w:lang w:val="en-US"/>
        </w:rPr>
        <w:t>). Amlyga fod yna llawer o gydrannau sy’n arwain at greadigrwydd safonol o fewn ysgolion cynradd Cymru. Yn gyntaf, mae’n dyngedfennol pwysig i ddarparwyr deall beth a phryd mae plant yn ymrwymo yn eu creadigrwydd yn unigol, mewn ystod o amgylcheddau. Yn ail, mae yna ddyletswydd ar athrawon Cymru i ddarparu cyfleoedd lle maent yn gallu archwilio eu syniadau a chreadigrwydd o fewn eu hamser yn yr ysgol.</w:t>
      </w:r>
    </w:p>
    <w:p w:rsidR="00AA0BD3" w:rsidRPr="00E87AE0" w:rsidRDefault="00AA0BD3" w:rsidP="00E87AE0">
      <w:pPr>
        <w:spacing w:line="360" w:lineRule="auto"/>
        <w:rPr>
          <w:rFonts w:ascii="Times New Roman" w:hAnsi="Times New Roman" w:cs="Times New Roman"/>
          <w:color w:val="000000" w:themeColor="text1"/>
          <w:lang w:val="en-US"/>
        </w:rPr>
      </w:pPr>
    </w:p>
    <w:p w:rsidR="00AA0BD3"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Yn anffodus, dadleuir fod y cwricwlwm statudol wedi cyfyngu’r lle am greadigrwydd yn y dosbarth, sydd wedi arwain at gyhuddo camgymeriadau plant, (Robinson, 2006). Awgryma Desailly fod “being original involves putting oneself on the line, so to act creatively necessitates having a range of different personal attributes”, (Desailly, 2012, t.14). Mae’n bosib felly nid yw ein cwricwlwm neu ddarpariaeth yn ysgolion efo’r agwedd gywir ynglŷn â phlant yn archwilio’u syniadau unigryw trwy ddefnyddio’i chreadigrwydd. Amlyga’r Athro Graham Donaldson yn ei bed</w:t>
      </w:r>
      <w:r w:rsidR="00B26332">
        <w:rPr>
          <w:rFonts w:ascii="Times New Roman" w:hAnsi="Times New Roman" w:cs="Times New Roman"/>
          <w:color w:val="000000" w:themeColor="text1"/>
          <w:lang w:val="en-US"/>
        </w:rPr>
        <w:t>war diben o fewn ei adroddiad ‘D</w:t>
      </w:r>
      <w:r w:rsidR="00AA0BD3" w:rsidRPr="00E87AE0">
        <w:rPr>
          <w:rFonts w:ascii="Times New Roman" w:hAnsi="Times New Roman" w:cs="Times New Roman"/>
          <w:color w:val="000000" w:themeColor="text1"/>
          <w:lang w:val="en-US"/>
        </w:rPr>
        <w:t>yfodol Llwyddiannus’ fod angen i’r cwricwlwm newydd sydd ar y gorwel i greu “gyfranwyr mentrus, creadigol sydd: yn mentro’n bwyllog, yn mynegi syniadau ac emosiynau drwy wahanol gyfryngau”, (Donaldson, 2015, t.31). Heb a</w:t>
      </w:r>
      <w:r w:rsidR="00894430">
        <w:rPr>
          <w:rFonts w:ascii="Times New Roman" w:hAnsi="Times New Roman" w:cs="Times New Roman"/>
          <w:color w:val="000000" w:themeColor="text1"/>
          <w:lang w:val="en-US"/>
        </w:rPr>
        <w:t>r</w:t>
      </w:r>
      <w:r w:rsidR="00AA0BD3" w:rsidRPr="00E87AE0">
        <w:rPr>
          <w:rFonts w:ascii="Times New Roman" w:hAnsi="Times New Roman" w:cs="Times New Roman"/>
          <w:color w:val="000000" w:themeColor="text1"/>
          <w:lang w:val="en-US"/>
        </w:rPr>
        <w:t xml:space="preserve">fu’r plant efo’r priodoleddau yma, ni fyddent yn abl i fynegi ei hun yn greadigol o fewn eu byd addysg a thu hwnt i ffiniau’r ysgol. </w:t>
      </w:r>
    </w:p>
    <w:p w:rsidR="00AA0BD3" w:rsidRPr="00E87AE0" w:rsidRDefault="00AA0BD3" w:rsidP="00E87AE0">
      <w:pPr>
        <w:spacing w:line="360" w:lineRule="auto"/>
        <w:rPr>
          <w:rFonts w:ascii="Times New Roman" w:hAnsi="Times New Roman" w:cs="Times New Roman"/>
          <w:color w:val="000000" w:themeColor="text1"/>
          <w:lang w:val="en-US"/>
        </w:rPr>
      </w:pPr>
      <w:r w:rsidRPr="00E87AE0">
        <w:rPr>
          <w:rFonts w:ascii="Times New Roman" w:hAnsi="Times New Roman" w:cs="Times New Roman"/>
          <w:color w:val="000000" w:themeColor="text1"/>
          <w:lang w:val="en-US"/>
        </w:rPr>
        <w:t xml:space="preserve">  Felly, yr her sydd gan ddarpariaeth addysg yw sut i fynd ati i ddarparu addysg greadigol mewn ffordd berthnasol i’w dysgwyr a fydd yn help iddynt wneud synnwyr o’u byd o’i hamgylch ac yn eu paratoi hwy i fyw ym myd modern sy’n newid ar gyfradd newid gyson. Y </w:t>
      </w:r>
      <w:r w:rsidRPr="00E87AE0">
        <w:rPr>
          <w:rFonts w:ascii="Times New Roman" w:hAnsi="Times New Roman" w:cs="Times New Roman"/>
          <w:color w:val="000000" w:themeColor="text1"/>
          <w:lang w:val="en-US"/>
        </w:rPr>
        <w:lastRenderedPageBreak/>
        <w:t>ffordd mae Llywodraeth Cymru wedi ceisio gwneud hyn yw defnyddio treftadaeth Gymreig y dysgwyr er mwyn datblygu sgiliau a’u personoliaethau eu hun o fewn diwylliant Cymru.</w:t>
      </w:r>
    </w:p>
    <w:p w:rsidR="00AA0BD3" w:rsidRPr="00E87AE0" w:rsidRDefault="00AA0BD3" w:rsidP="00E87AE0">
      <w:pPr>
        <w:spacing w:line="360" w:lineRule="auto"/>
        <w:rPr>
          <w:rFonts w:ascii="Times New Roman" w:hAnsi="Times New Roman" w:cs="Times New Roman"/>
          <w:color w:val="000000" w:themeColor="text1"/>
          <w:lang w:val="en-US"/>
        </w:rPr>
      </w:pPr>
    </w:p>
    <w:p w:rsidR="00AA0BD3"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Datblygwyd y ddogfen ‘Datblygu’r Cwricwlwm Cymreig’ gan Lywodraeth Cymru er mwyn hybu’r ddarpariaeth o’r celfyddydau yn ein hysgolion trwy’r cyfrwng o ddiwylliant cyfoethog Cymru. Diffinia’r ddogfen Cymreictod “cynnig cyfleoedd a phrofiadau sy’n arwain plant ifanc ddod at ymwybyddiaeth o hynodrwydd Cymru, ei hiaith a’i diwylliant”, (ACCAC, 2003, t.12). Lle bynnag mae’r plant yn ein dosbarthiadau wedi dod yn wreiddiol, eu mamiaith, eu credoau, eu hil neu ryw, maent yn blant Cymry sydd yn gwneud cenedl gyfoethog amrywiol. Angen i’r plentyn teimlo fel eu bod nhw’n perthyn i’r dysgu, a dadleuir y ffordd o hynny yw perthnasu’r creadigrwydd i ddiwylliant Cymraeg. Amlyga’r Deddfau Llesiant Cenedlaethau’r Dyfodol, “Cymdeithas sy’n hyrwyddo ac yn gwarchod diwylliant…ac sy’n annog pobl i gyfranogi yn y celfyddydau”, (Llywodraeth Cymru, 2015, t.6). Pwysleisia’r ddeddf hyn fod yna galw ar nid ddim ond ddarparwyr addysg i ddarparu cyfleoedd i blant ymfalchïo yn eu hetifeddiaeth, ond mae yna gyfrifoldeb ar gymunedau Cymreig i gyd i hyrwyddo’r celfyddydau er mwyn i greadigrwydd Cymraeg cael ei fewnblannu ym mywyd pob Cymru yn y wlad.</w:t>
      </w:r>
    </w:p>
    <w:p w:rsidR="00AA0BD3" w:rsidRPr="00E87AE0" w:rsidRDefault="00AA0BD3" w:rsidP="00E87AE0">
      <w:pPr>
        <w:spacing w:line="360" w:lineRule="auto"/>
        <w:rPr>
          <w:rFonts w:ascii="Times New Roman" w:hAnsi="Times New Roman" w:cs="Times New Roman"/>
          <w:color w:val="000000" w:themeColor="text1"/>
        </w:rPr>
      </w:pPr>
    </w:p>
    <w:p w:rsidR="00AA0BD3" w:rsidRPr="00E87AE0" w:rsidRDefault="00AA0BD3" w:rsidP="00E87AE0">
      <w:pPr>
        <w:spacing w:line="360" w:lineRule="auto"/>
        <w:rPr>
          <w:rFonts w:ascii="Times New Roman" w:hAnsi="Times New Roman" w:cs="Times New Roman"/>
          <w:color w:val="000000" w:themeColor="text1"/>
        </w:rPr>
      </w:pPr>
    </w:p>
    <w:p w:rsidR="00AA0BD3"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 xml:space="preserve">“understanding the nature and context of the artefact by teacher and pupil is also important especially as an artefact acts as a vehicle through which cultural values are transmitted”, (Bloomfield a Childs, 2000 t.3). Wrth ddefnyddio arteffact, mae’n dyngedfennol fod yna pwrpas clir i’w defnydd. Ni fydd fudd o’i hyrwyddo os nad ydy’r dysgwyr yn deall y fethodoleg a’r cyd-destun tu ôl iddi. Mae hefyd angen i’r arteffact cael digon o ddefnyddioldeb er mwyn datblygu’r Cwricwlwm Cymreig er mwyn efelychu a chyfoethogi profiadau addysgu’r plant. </w:t>
      </w:r>
    </w:p>
    <w:p w:rsidR="00AA0BD3" w:rsidRPr="00E87AE0" w:rsidRDefault="00AA0BD3"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AA0BD3"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Er mwyn cefnogi athrawon i ysbrydoli plant i archwilio’r celfyddydau o fewn y thema ‘Yr Eisteddfod’, dewisir yr arteffact modern o’r grŵp canu gwerin ‘Sorela’ a’r clawr CD o’u caneuon (gweler atodiad 1). Dewisir yr arteffact yma er mwyn hybu’r dysgwyr i ymfalchïo yn y traddodiad o ganu gwerin a wnaeth gwreiddio o Gerallt Gymro. Bydd y gweithgareddau sy’n selio ar yr arteffact yma’n ysbrydoli plant saith i 11 oed.</w:t>
      </w:r>
    </w:p>
    <w:p w:rsidR="00AA0BD3" w:rsidRPr="00E87AE0" w:rsidRDefault="00AA0BD3" w:rsidP="00E87AE0">
      <w:pPr>
        <w:spacing w:line="360" w:lineRule="auto"/>
        <w:rPr>
          <w:rFonts w:ascii="Times New Roman" w:hAnsi="Times New Roman" w:cs="Times New Roman"/>
          <w:color w:val="000000" w:themeColor="text1"/>
          <w:lang w:val="en-US"/>
        </w:rPr>
      </w:pPr>
    </w:p>
    <w:p w:rsidR="00AA0BD3" w:rsidRPr="00E87AE0" w:rsidRDefault="00AA0BD3"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sidRPr="00E87AE0">
        <w:rPr>
          <w:rFonts w:ascii="Times New Roman" w:hAnsi="Times New Roman" w:cs="Times New Roman"/>
          <w:color w:val="000000" w:themeColor="text1"/>
          <w:lang w:val="en-US"/>
        </w:rPr>
        <w:lastRenderedPageBreak/>
        <w:t>Dewisir y thema yma oherwydd ymwelwyd yr Eisteddfod Ryngwl</w:t>
      </w:r>
      <w:r w:rsidR="00B26332">
        <w:rPr>
          <w:rFonts w:ascii="Times New Roman" w:hAnsi="Times New Roman" w:cs="Times New Roman"/>
          <w:color w:val="000000" w:themeColor="text1"/>
          <w:lang w:val="en-US"/>
        </w:rPr>
        <w:t>adol Llangollen gan y plant ym m</w:t>
      </w:r>
      <w:r w:rsidRPr="00E87AE0">
        <w:rPr>
          <w:rFonts w:ascii="Times New Roman" w:hAnsi="Times New Roman" w:cs="Times New Roman"/>
          <w:color w:val="000000" w:themeColor="text1"/>
          <w:lang w:val="en-US"/>
        </w:rPr>
        <w:t xml:space="preserve">is Gorffennaf a chafwyd ei hysbrydoli gan y canu traddodiadol Cymreig a'r canu gwerin </w:t>
      </w:r>
      <w:proofErr w:type="gramStart"/>
      <w:r w:rsidRPr="00E87AE0">
        <w:rPr>
          <w:rFonts w:ascii="Times New Roman" w:hAnsi="Times New Roman" w:cs="Times New Roman"/>
          <w:color w:val="000000" w:themeColor="text1"/>
          <w:lang w:val="en-US"/>
        </w:rPr>
        <w:t>a</w:t>
      </w:r>
      <w:proofErr w:type="gramEnd"/>
      <w:r w:rsidRPr="00E87AE0">
        <w:rPr>
          <w:rFonts w:ascii="Times New Roman" w:hAnsi="Times New Roman" w:cs="Times New Roman"/>
          <w:color w:val="000000" w:themeColor="text1"/>
          <w:lang w:val="en-US"/>
        </w:rPr>
        <w:t xml:space="preserve"> oedd yn wreiddiol o bedwar ban y byd. Amlyga Desailly “A child who learns creatively will be involved in understanding how they learn and how they learn best. They will use and develop that knowledge to be involved in devising some of their own learning experiences”, (Desailly, 2012, t.17). Nid yn unig y mae’r angen i blant fod yn greadigol, ond mae angen iddynt fod yn arloesol wrth archwilio eu creadigrwydd hefyd. Mae yna’r angen i’r plant fod yn ymwybodol o ddysgu eu hun a chymryd cyfrifoldeb dros fod yn ddyfeisgar wrth ddysgu; ar ben hynny, mae yna’r gofyn yn ein cymuned ac yn y dyfodol i’r cenhedloedd y dyfodol fod yn hydwyth wrth ymweld â’r celfyddydau mynegiannol. Ond, yn gyntaf, mae angen digon o hunanhyder i gyrraedd y man uchelgeisiol yna.</w:t>
      </w:r>
    </w:p>
    <w:p w:rsidR="00AA0BD3" w:rsidRPr="00E87AE0" w:rsidRDefault="00AA0BD3"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AA0BD3"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 xml:space="preserve">Yn y cwricwlwm statudol, mae yna saith elfen i’r celfyddydau yn ôl y cwricwlwm 2008, sef: Celf a Dylunio, Dylunio a thechnoleg, Cerddoriaeth, Addysg Gorfforol. Yn y cwricwlwm newydd sydd ar y gorwel ar gyfer Cymru, bydd yna’r maes dysgu “Celfyddydau Mynegiannol” sy’n ymbarél ar gyfer yr holl celfyddydau, (Donaldson, 2015). </w:t>
      </w:r>
    </w:p>
    <w:p w:rsidR="008178CA" w:rsidRDefault="008178CA" w:rsidP="00E87AE0">
      <w:pPr>
        <w:spacing w:line="360" w:lineRule="auto"/>
        <w:rPr>
          <w:rFonts w:ascii="Times New Roman" w:hAnsi="Times New Roman" w:cs="Times New Roman"/>
          <w:color w:val="000000" w:themeColor="text1"/>
        </w:rPr>
      </w:pPr>
    </w:p>
    <w:p w:rsidR="00AA0BD3" w:rsidRPr="00E87AE0" w:rsidRDefault="00AA0BD3" w:rsidP="00E87AE0">
      <w:pPr>
        <w:spacing w:line="360" w:lineRule="auto"/>
        <w:rPr>
          <w:rFonts w:ascii="Times New Roman" w:hAnsi="Times New Roman" w:cs="Times New Roman"/>
          <w:b/>
          <w:color w:val="000000" w:themeColor="text1"/>
          <w:u w:val="single"/>
        </w:rPr>
      </w:pPr>
      <w:r w:rsidRPr="00E87AE0">
        <w:rPr>
          <w:rFonts w:ascii="Times New Roman" w:hAnsi="Times New Roman" w:cs="Times New Roman"/>
          <w:b/>
          <w:color w:val="000000" w:themeColor="text1"/>
          <w:u w:val="single"/>
        </w:rPr>
        <w:t>Gweithgaredd un</w:t>
      </w:r>
    </w:p>
    <w:p w:rsidR="00255BD4" w:rsidRDefault="00255BD4"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color w:val="000000" w:themeColor="text1"/>
          <w:u w:val="single"/>
        </w:rPr>
      </w:pPr>
    </w:p>
    <w:p w:rsidR="00AA0BD3"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 xml:space="preserve">Fel canlyniad o ymweliad ysgol i’r Eisteddfod Genedlaethol Llangollen yn Orffennaf, dewisir y plant i ddysgu o fewn thema ‘Eisteddfod’ yn ystod tymor yr Hydref, (gweler atodiad un). Gwelai Estyn Ysgol Gynradd Penbre fel arfer dda ar gyfer gwrando ar lais y disgybl, “dull ysgol gyfan gyson o ddefnyddio 'llais y dysgwr' fel cyfrwng i yrru cwricwlwm creadigol wedi’i arwain gan ddisgyblion yn ei flaen”, (Estyn, 2018). Gellir dadlau fod y strategaeth yma’n adlewyrchu bywyd yn y byd go iawn sydd ddu hwnt i ffiniau ysgol. Mae creadigrwydd yn cwmpasu pob rhan o fywyd pob dydd. Os rhoddir y cyfle i ddysgwyr gwneud synnwyr yn ogystal ag archwilio eu creadigrwydd, atebir un ddibenion Donaldson wrth fod yn gyfranwyr arloesol yn eu cymuned ac yn y byd. Gobeithir byddent yn meithrin y sgil yma o fewn ysgol a’u defnyddio trwy gydol eu bywydau, (Donaldson, 2015). </w:t>
      </w:r>
    </w:p>
    <w:p w:rsidR="00AA0BD3" w:rsidRPr="00E87AE0" w:rsidRDefault="00AA0BD3" w:rsidP="00E87AE0">
      <w:pPr>
        <w:spacing w:line="360" w:lineRule="auto"/>
        <w:rPr>
          <w:rFonts w:ascii="Times New Roman" w:hAnsi="Times New Roman" w:cs="Times New Roman"/>
          <w:b/>
          <w:color w:val="000000" w:themeColor="text1"/>
          <w:u w:val="single"/>
        </w:rPr>
      </w:pPr>
    </w:p>
    <w:p w:rsidR="00AA0BD3" w:rsidRPr="00E87AE0" w:rsidRDefault="00AA0BD3" w:rsidP="00E87AE0">
      <w:pPr>
        <w:spacing w:line="360" w:lineRule="auto"/>
        <w:rPr>
          <w:rFonts w:ascii="Times New Roman" w:hAnsi="Times New Roman" w:cs="Times New Roman"/>
          <w:b/>
          <w:color w:val="000000" w:themeColor="text1"/>
          <w:u w:val="single"/>
        </w:rPr>
      </w:pPr>
    </w:p>
    <w:p w:rsidR="00AA0BD3"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 xml:space="preserve">Yn eu dysgu blaenorol, ymchwelwyd mewn i ganu gwerin draddodiadol yng Nghymru ac o wledydd o fewn Ewrop a’r byd, (Llywodraeth Cymru, 2013). Yn ystod eu hymweliad i’r Eisteddfod, Darganfod y band Sorela, (gweler atodiad dau). Credir gwnaeth y band modern a </w:t>
      </w:r>
      <w:r w:rsidR="00AA0BD3" w:rsidRPr="00E87AE0">
        <w:rPr>
          <w:rFonts w:ascii="Times New Roman" w:hAnsi="Times New Roman" w:cs="Times New Roman"/>
          <w:color w:val="000000" w:themeColor="text1"/>
          <w:lang w:val="en-US"/>
        </w:rPr>
        <w:lastRenderedPageBreak/>
        <w:t>chyfoes yma eu hapelio atynt oherwydd maent yn canu ystod eang o ganeuon gwahanol yn y ffurf o ganu gwerin acapella: caneuon traddodiadol, caneuon Pop modern a chaneuon gwreiddiol cyfansoddwyd eu hunain.  Credir fod hyn yn bwysig oherwydd nid yr hyn mae’r plant yn canu amdano sy’n hollbwysig yn y gweithgaredd hwn, ond eu datblygiad o’u sgiliau cyfansoddi a pherfformio “ganu â rheolaeth gynyddol ar anadlu, ystum, ynganiad, dynameg, brawddegu, traw a pharhad gynnal rhan fel aelod o grŵp mewn rhan-gân ac ymarfer a gwerthuso’u gwaith perfformio er mwyn gwella”, (Llywodraeth Cymru 2008). Gobeithir bydd y gweithgaredd yma hefyd yn datblygu sawl agwedd arall o’r cwricwlwm, (gweler atodiad 3).</w:t>
      </w:r>
    </w:p>
    <w:p w:rsidR="00AA0BD3" w:rsidRPr="00E87AE0" w:rsidRDefault="00AA0BD3" w:rsidP="00E87AE0">
      <w:pPr>
        <w:spacing w:line="360" w:lineRule="auto"/>
        <w:rPr>
          <w:rFonts w:ascii="Times New Roman" w:hAnsi="Times New Roman" w:cs="Times New Roman"/>
          <w:color w:val="000000" w:themeColor="text1"/>
          <w:lang w:val="en-US"/>
        </w:rPr>
      </w:pPr>
    </w:p>
    <w:p w:rsidR="00AA0BD3"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Fel Cymry Cymraeg, gellir ddadlau ein bod yn cymryd ein celfyddydau sy’n unigryw ac sy’n cyfoethogi ein profiadau o’r celfyddydau yn ganiataol. Yn ysgolion cynradd heddiw, yn fwy aml neu beidio'r unig gyfleoedd sydd gan blant i fynegi eu hunain trwy’r celfyddydau yw trwy berfformiadau Nadoligaidd neu gyngerdd Cynhaeaf yn unig, er enghraifft. Nid yn unig ydy darparu cyfleoedd i fod yn greadigol i ddysgwyr yn bwysig, mae’n bwysig yn ogystal i hybu ein treftadaeth. Wrth wneud hyn, datblygir Y Cwricwlwm Cymreig. Yn ystod y gweithgaredd yma, anelir at ddatblygu’r gofynion yma o’r Cwricwlwm Cymreig “Archwilio’r celfyddydau creadigol…cerddoriaeth…Archwilio cysylltiadau rhwng Cymru, y Du, Ewrop a’r byd eha</w:t>
      </w:r>
      <w:r w:rsidR="00B26332">
        <w:rPr>
          <w:rFonts w:ascii="Times New Roman" w:hAnsi="Times New Roman" w:cs="Times New Roman"/>
          <w:color w:val="000000" w:themeColor="text1"/>
          <w:lang w:val="en-US"/>
        </w:rPr>
        <w:t>ngach”, (ACCAC, 2003</w:t>
      </w:r>
      <w:r w:rsidR="00AA0BD3" w:rsidRPr="00E87AE0">
        <w:rPr>
          <w:rFonts w:ascii="Times New Roman" w:hAnsi="Times New Roman" w:cs="Times New Roman"/>
          <w:color w:val="000000" w:themeColor="text1"/>
          <w:lang w:val="en-US"/>
        </w:rPr>
        <w:t>). Ond, bwriedir i ddatblygu rhannau yma o’r cwricwlwm yma o fewn cyd-destun addysgol yn ogystal ag amgylcheddau allgyrsiol yn unig. Dim ond trwy gymryd pob cyfle i ddod i’r caffael efo’r celfyddydau mynegiannol y byddent wir n cyfoethogi addysg plant Cymru. Yn wir, dyma sut elwir o fewn eu bywyd cyfan, ac nid dim ond pan faent yn mynychu’r ysgol.</w:t>
      </w:r>
    </w:p>
    <w:p w:rsidR="00AA0BD3" w:rsidRPr="00E87AE0" w:rsidRDefault="00AA0BD3" w:rsidP="00E87AE0">
      <w:pPr>
        <w:spacing w:line="360" w:lineRule="auto"/>
        <w:rPr>
          <w:rFonts w:ascii="Times New Roman" w:hAnsi="Times New Roman" w:cs="Times New Roman"/>
          <w:color w:val="000000" w:themeColor="text1"/>
          <w:lang w:val="en-US"/>
        </w:rPr>
      </w:pPr>
    </w:p>
    <w:p w:rsidR="00AA0BD3"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Yn ystod y gweithgaredd yma, ceir y siawns i greu cân gwerin eu hunain ar ôl i’r dysgwyr astudio mathau gwahanol o ganu gwerin ac archwilio elfennau gwahanol cerddorol wrth ddefnyddio eu lleisiau. Trwy gydol y gweithgaredd fydd yna ofyn i’r plant gweithio mewn tîm er mwyn cyrraedd meini prawf llwyddiant y gweithgaredd. I lawer o’r dysgwyr, gobeithir bydd gweithio fel aelod o dîm yn buddio pob plentyn yn y grŵp ac yn rhoi “gwir deimlad o b</w:t>
      </w:r>
      <w:r w:rsidR="00B26332">
        <w:rPr>
          <w:rFonts w:ascii="Times New Roman" w:hAnsi="Times New Roman" w:cs="Times New Roman"/>
          <w:color w:val="000000" w:themeColor="text1"/>
          <w:lang w:val="en-US"/>
        </w:rPr>
        <w:t>erthyn” (ACCAC, 2003</w:t>
      </w:r>
      <w:r w:rsidR="00AA0BD3" w:rsidRPr="00E87AE0">
        <w:rPr>
          <w:rFonts w:ascii="Times New Roman" w:hAnsi="Times New Roman" w:cs="Times New Roman"/>
          <w:color w:val="000000" w:themeColor="text1"/>
          <w:lang w:val="en-US"/>
        </w:rPr>
        <w:t xml:space="preserve">). Ond, er mwyn i bob plentyn cyrraedd eu potensial llawn yn y gweithgaredd yma, amlyga’r damcaniaethwr Edwards fod angen i blant teimlo eu bod nhw’n dysgu mewn “safe, supportive and encouraging environment, they are free to explore, experiment, and respond with unlimited creative expression”, (Edwards, 2000t.135). Er hynny, ategir Hallum yn ei ymchwil fod plant ddim yn elwa os nad ydynt wedi teimlo eu bod </w:t>
      </w:r>
      <w:r w:rsidR="00AA0BD3" w:rsidRPr="00E87AE0">
        <w:rPr>
          <w:rFonts w:ascii="Times New Roman" w:hAnsi="Times New Roman" w:cs="Times New Roman"/>
          <w:color w:val="000000" w:themeColor="text1"/>
          <w:lang w:val="en-US"/>
        </w:rPr>
        <w:lastRenderedPageBreak/>
        <w:t xml:space="preserve">nhw wedi llwyddo yn y gweithgaredd, (Hallum, 2010 t.280). Felly dadleuir y ffordd ymlaen fydd i adnabod pob plentyn yn y dosbarth yn dda iawn cyn darparu’r gweithgaredd yma. Efallai y bydd hi’n fuddiol i greu grwpiau yn ôl grwpiau o ffrindiau ac yn ôl plant mwy profiadol o ganu efo rhai llai profiadol. </w:t>
      </w:r>
    </w:p>
    <w:p w:rsidR="00AA0BD3"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 xml:space="preserve">Yn ôl y damcaniaethwyr Jerome Bruner a Lev Vygotsky, mae’n hollbwysig o weithio gyda pherson sy’n fwy gwybodus na’r person arall er mwyn i’r person llai gwybodus i </w:t>
      </w:r>
      <w:proofErr w:type="gramStart"/>
      <w:r w:rsidR="00AA0BD3" w:rsidRPr="00E87AE0">
        <w:rPr>
          <w:rFonts w:ascii="Times New Roman" w:hAnsi="Times New Roman" w:cs="Times New Roman"/>
          <w:color w:val="000000" w:themeColor="text1"/>
          <w:lang w:val="en-US"/>
        </w:rPr>
        <w:t>ddatblygu,  “</w:t>
      </w:r>
      <w:proofErr w:type="gramEnd"/>
      <w:r w:rsidR="00AA0BD3" w:rsidRPr="00E87AE0">
        <w:rPr>
          <w:rFonts w:ascii="Times New Roman" w:hAnsi="Times New Roman" w:cs="Times New Roman"/>
          <w:color w:val="000000" w:themeColor="text1"/>
          <w:lang w:val="en-US"/>
        </w:rPr>
        <w:t>rhyngweithio rhwng y dysgwr ac eraill sy’n fwy gwybodus.” (Addysgeg Dysgu ac Addysgu, 2008, t.30). Bwriedir i rhoi’r plant o fewn grwpiau o person llai gwybodus o ran canu, er mwyn i’r plant fwy profiadol i sgaffaldio’r lleill. Ond, er mwyn i hynny weithio, mae yna disgwyl i ddarparwyr “Er mwyn sgaffaldio’n effeithiol mae angen i’r ymarferydd fod yn ymwybodol o’r hyn y mae’r plentyn yn ei wybod eisoes er mwyn adeiladu ar hynny,” (Addysgeg Dysgu ac Addysgu, 2008, t.30). Disgwylir i’r athro/awes i wybod profiadau a chyfyngiadau pob disgybl er mwyn i bob plentyn elwa ac i gyrraedd eu potensial llawn mewn perthynas â datblygu a mynegi eu creadigrwydd o fewn y cyd-destun yma.</w:t>
      </w:r>
    </w:p>
    <w:p w:rsidR="008178CA" w:rsidRDefault="008178CA" w:rsidP="00E87AE0">
      <w:pPr>
        <w:spacing w:line="360" w:lineRule="auto"/>
        <w:rPr>
          <w:rFonts w:ascii="Times New Roman" w:hAnsi="Times New Roman" w:cs="Times New Roman"/>
          <w:color w:val="000000" w:themeColor="text1"/>
          <w:lang w:val="en-US"/>
        </w:rPr>
      </w:pPr>
    </w:p>
    <w:p w:rsidR="00AA0BD3"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AA0BD3" w:rsidRPr="00E87AE0">
        <w:rPr>
          <w:rFonts w:ascii="Times New Roman" w:hAnsi="Times New Roman" w:cs="Times New Roman"/>
          <w:color w:val="000000" w:themeColor="text1"/>
          <w:lang w:val="en-US"/>
        </w:rPr>
        <w:t>Os oes yna yna plant sydd ddal yn teimlo’n anhyderus i gymryd rhan yn y dasg, gellir apwyntio’r plentyn/plant yna i arwain y canu neu ddefnyddio technoleg er mwyn cyflwyno’r gân gwerin. Bydd yna siawns a chyfle i’r plant yna defnyddio’r dechnoleg o’r Ap ‘Acapela’ (Mixcord Inc, 2015) er mwyn cyflwyno’r darn o waith. Bydd yna hefyd cyfle iddynt ddefnyddio GarageBand (Apple, 2004) i gyfuno gwaith unigryw eu grŵp gyda gwaith mwy traddodiadol gwerin. Dangosir enghraifft o waith Gwyneth Glyn lle mae hi’n ffiwsio cerddoriaeth Cymreig gyda cerddoriaeth o wledydd gwahanol er mwyn modelu’r rhan yma o’r gweithgaredd “Welsh poet and singer-songwriter Gwyneth Glyn has recently been working on such a project with musicians from India and singer Tauseef Akhrar and incorporates Indian violin, tabla and Welsh harp”, (BBC, 2013).</w:t>
      </w:r>
    </w:p>
    <w:p w:rsidR="008178CA" w:rsidRDefault="008178CA" w:rsidP="00E87AE0">
      <w:pPr>
        <w:spacing w:line="360" w:lineRule="auto"/>
        <w:rPr>
          <w:rFonts w:ascii="Times New Roman" w:hAnsi="Times New Roman" w:cs="Times New Roman"/>
          <w:color w:val="000000" w:themeColor="text1"/>
          <w:lang w:val="en-US"/>
        </w:rPr>
      </w:pPr>
    </w:p>
    <w:p w:rsidR="00AA0BD3" w:rsidRPr="00E87AE0" w:rsidRDefault="00AA0BD3" w:rsidP="00E87AE0">
      <w:pPr>
        <w:spacing w:line="360" w:lineRule="auto"/>
        <w:rPr>
          <w:rFonts w:ascii="Times New Roman" w:hAnsi="Times New Roman" w:cs="Times New Roman"/>
          <w:b/>
          <w:color w:val="000000" w:themeColor="text1"/>
          <w:u w:val="single"/>
        </w:rPr>
      </w:pPr>
      <w:r w:rsidRPr="00E87AE0">
        <w:rPr>
          <w:rFonts w:ascii="Times New Roman" w:hAnsi="Times New Roman" w:cs="Times New Roman"/>
          <w:b/>
          <w:color w:val="000000" w:themeColor="text1"/>
          <w:u w:val="single"/>
        </w:rPr>
        <w:t>Gweithgaredd dau</w:t>
      </w:r>
    </w:p>
    <w:p w:rsidR="00AA0BD3" w:rsidRPr="00E87AE0" w:rsidRDefault="00AA0BD3" w:rsidP="00E87AE0">
      <w:pPr>
        <w:spacing w:line="360" w:lineRule="auto"/>
        <w:rPr>
          <w:rFonts w:ascii="Times New Roman" w:hAnsi="Times New Roman" w:cs="Times New Roman"/>
          <w:b/>
          <w:color w:val="000000" w:themeColor="text1"/>
          <w:u w:val="single"/>
        </w:rPr>
      </w:pPr>
    </w:p>
    <w:p w:rsidR="00AA0BD3"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9E3478" w:rsidRPr="00E87AE0">
        <w:rPr>
          <w:rFonts w:ascii="Times New Roman" w:hAnsi="Times New Roman" w:cs="Times New Roman"/>
          <w:color w:val="000000" w:themeColor="text1"/>
          <w:lang w:val="en-US"/>
        </w:rPr>
        <w:t xml:space="preserve">Cynllunnir gweithgaredd celf i ddilyn eu cyfansoddi a pherfformio o’u caneuon gwreiddiol. Fel y band Sorela, roedd angen clawr CD y plant; felly, am eu prosiect celf, dewison nhw i greu clawr am eu caneuon nhw. Y gwaith celf a fu ysbrydoli Clawr sorela oedd darluniad a gwnaeth eu cyfnither, Camilla </w:t>
      </w:r>
      <w:proofErr w:type="gramStart"/>
      <w:r w:rsidR="009E3478" w:rsidRPr="00E87AE0">
        <w:rPr>
          <w:rFonts w:ascii="Times New Roman" w:hAnsi="Times New Roman" w:cs="Times New Roman"/>
          <w:color w:val="000000" w:themeColor="text1"/>
          <w:lang w:val="en-US"/>
        </w:rPr>
        <w:t>Gittins,  (</w:t>
      </w:r>
      <w:proofErr w:type="gramEnd"/>
      <w:r w:rsidR="009E3478" w:rsidRPr="00E87AE0">
        <w:rPr>
          <w:rFonts w:ascii="Times New Roman" w:hAnsi="Times New Roman" w:cs="Times New Roman"/>
          <w:color w:val="000000" w:themeColor="text1"/>
          <w:lang w:val="en-US"/>
        </w:rPr>
        <w:t xml:space="preserve">gweler atodiad pedwar). Wrth edrych ar broffiliau cyfryngau cymdeithasol Camilla, mae’n amlwg i weld ei bod hi’n cymryd ysbrydoliaeth o dirweddau o’i hamgylch; er enghraifft pan oedd hi’n ymweliad ag Iwerddon fe wnaeth hi </w:t>
      </w:r>
      <w:r w:rsidR="009E3478" w:rsidRPr="00E87AE0">
        <w:rPr>
          <w:rFonts w:ascii="Times New Roman" w:hAnsi="Times New Roman" w:cs="Times New Roman"/>
          <w:color w:val="000000" w:themeColor="text1"/>
          <w:lang w:val="en-US"/>
        </w:rPr>
        <w:lastRenderedPageBreak/>
        <w:t>greu paentiad o dirweddau Iwerddon, (gweler atodiad 5) wrth ganolbwyntio ar ddefnyddio elfen o dôn. Penderfynwyd hefyd i ddangos enghreifftiau o waith Mary Lloyd Jones, sydd hefyd yn defnyddio llawer o waith tôn yn ei gwaith celf. Mae Mary hefyd yn Gymraes felly teimlir ei bod hi’n ysbrydoliaeth gyfoethog tu hwnt gan ei bod hi’n arddangos ei gwaith ar draws y byd i gyd, yn cynnwys yn Tsieina, (2007-17).  Dangosir Jones a Gittins ei bod yn gallu ymfalchïo yn eu treftadaeth wrth hefyd ddeall a gwerthfawrogi diwylliannau o bedwar ban y byd, (gweler atodiad 6).</w:t>
      </w:r>
    </w:p>
    <w:p w:rsidR="009E3478" w:rsidRPr="00E87AE0" w:rsidRDefault="009E3478" w:rsidP="00E87AE0">
      <w:pPr>
        <w:spacing w:line="360" w:lineRule="auto"/>
        <w:rPr>
          <w:rFonts w:ascii="Times New Roman" w:hAnsi="Times New Roman" w:cs="Times New Roman"/>
          <w:color w:val="000000" w:themeColor="text1"/>
          <w:lang w:val="en-US"/>
        </w:rPr>
      </w:pPr>
    </w:p>
    <w:p w:rsidR="009E3478"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9E3478" w:rsidRPr="00E87AE0">
        <w:rPr>
          <w:rFonts w:ascii="Times New Roman" w:hAnsi="Times New Roman" w:cs="Times New Roman"/>
          <w:color w:val="000000" w:themeColor="text1"/>
          <w:lang w:val="en-US"/>
        </w:rPr>
        <w:t xml:space="preserve">Yn ystod y gweithgaredd yma, bydd y sgiliau “Ymchwilio i’r amgylchedd naturiol…archwilio, arbrofi a chymhwyso elfennau iaith weledol, gyffyrddol a synhwyraidd celf, sy’n cynnwys: tôn, e.e. tonau, canolig a thywyll”, (Llywodraeth Cymru, 2008 t.12+13). </w:t>
      </w:r>
      <w:r w:rsidR="00B26332">
        <w:rPr>
          <w:rFonts w:ascii="Times New Roman" w:hAnsi="Times New Roman" w:cs="Times New Roman"/>
          <w:color w:val="000000" w:themeColor="text1"/>
          <w:lang w:val="en-US"/>
        </w:rPr>
        <w:t xml:space="preserve">Bydd y gweithgaredd yma’n datblygu mannau eraill o’r cwricwlwm, (gweler atodiad 7). </w:t>
      </w:r>
      <w:r w:rsidR="009E3478" w:rsidRPr="00E87AE0">
        <w:rPr>
          <w:rFonts w:ascii="Times New Roman" w:hAnsi="Times New Roman" w:cs="Times New Roman"/>
          <w:color w:val="000000" w:themeColor="text1"/>
          <w:lang w:val="en-US"/>
        </w:rPr>
        <w:t>Gobeithir cymerir hwy ysbrydoliaeth o waith Jones a Gittins, a datblygu eu dealltwriaeth o wai</w:t>
      </w:r>
      <w:r w:rsidR="00255BD4">
        <w:rPr>
          <w:rFonts w:ascii="Times New Roman" w:hAnsi="Times New Roman" w:cs="Times New Roman"/>
          <w:color w:val="000000" w:themeColor="text1"/>
          <w:lang w:val="en-US"/>
        </w:rPr>
        <w:t xml:space="preserve">th tôn mewn ffordd arloesol ac </w:t>
      </w:r>
      <w:r w:rsidR="009E3478" w:rsidRPr="00E87AE0">
        <w:rPr>
          <w:rFonts w:ascii="Times New Roman" w:hAnsi="Times New Roman" w:cs="Times New Roman"/>
          <w:color w:val="000000" w:themeColor="text1"/>
          <w:lang w:val="en-US"/>
        </w:rPr>
        <w:t xml:space="preserve">ystyr o dôn ac yn eu gweithredu mewn ffordd unigryw. O ran Datblygu’r Cwricwlwm Cymreig, datblygir yr elfennau “Amgylcheddol: Ymweld â thirweddau amrywiol Cymru, a’u hastudio…Economaidd…Gwerthfawrogi’r rhan sydd gan sectorau gwahanol o’r boblogaeth ym mywyd economaidd </w:t>
      </w:r>
      <w:r w:rsidR="00B26332">
        <w:rPr>
          <w:rFonts w:ascii="Times New Roman" w:hAnsi="Times New Roman" w:cs="Times New Roman"/>
          <w:color w:val="000000" w:themeColor="text1"/>
          <w:lang w:val="en-US"/>
        </w:rPr>
        <w:t>Cymru”, (ACCAC, 2003</w:t>
      </w:r>
      <w:r w:rsidR="009E3478" w:rsidRPr="00E87AE0">
        <w:rPr>
          <w:rFonts w:ascii="Times New Roman" w:hAnsi="Times New Roman" w:cs="Times New Roman"/>
          <w:color w:val="000000" w:themeColor="text1"/>
          <w:lang w:val="en-US"/>
        </w:rPr>
        <w:t>).</w:t>
      </w:r>
    </w:p>
    <w:p w:rsidR="009E3478" w:rsidRPr="00E87AE0" w:rsidRDefault="009E3478" w:rsidP="00E87AE0">
      <w:pPr>
        <w:spacing w:line="360" w:lineRule="auto"/>
        <w:rPr>
          <w:rFonts w:ascii="Times New Roman" w:hAnsi="Times New Roman" w:cs="Times New Roman"/>
          <w:color w:val="000000" w:themeColor="text1"/>
          <w:lang w:val="en-US"/>
        </w:rPr>
      </w:pPr>
    </w:p>
    <w:p w:rsidR="009E3478"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9E3478" w:rsidRPr="00E87AE0">
        <w:rPr>
          <w:rFonts w:ascii="Times New Roman" w:hAnsi="Times New Roman" w:cs="Times New Roman"/>
          <w:color w:val="000000" w:themeColor="text1"/>
          <w:lang w:val="en-US"/>
        </w:rPr>
        <w:t>Dywed Mary am ei gwaith “My aim is that my work should reflect my identity, my relationship with the land, an awareness of history”. Wrth archwilio gwaith Jones, penderfynir annog y plant i ymfalchïo yn ein tirweddau lleol i’r ysgol, fel mae Jones yn ei gwneud. Felly, bydd y gweithgaredd yma’n cymryd lle yn yr amgylchedd dysgu awyr agored o’r ysgol.</w:t>
      </w:r>
    </w:p>
    <w:p w:rsidR="009E3478" w:rsidRPr="00E87AE0" w:rsidRDefault="009E3478" w:rsidP="00E87AE0">
      <w:pPr>
        <w:spacing w:line="360" w:lineRule="auto"/>
        <w:rPr>
          <w:rFonts w:ascii="Times New Roman" w:hAnsi="Times New Roman" w:cs="Times New Roman"/>
          <w:color w:val="000000" w:themeColor="text1"/>
          <w:lang w:val="en-US"/>
        </w:rPr>
      </w:pPr>
    </w:p>
    <w:p w:rsidR="009E3478"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9E3478" w:rsidRPr="00E87AE0">
        <w:rPr>
          <w:rFonts w:ascii="Times New Roman" w:hAnsi="Times New Roman" w:cs="Times New Roman"/>
          <w:color w:val="000000" w:themeColor="text1"/>
          <w:lang w:val="en-US"/>
        </w:rPr>
        <w:t xml:space="preserve">I ddechrau’r gweithgaredd, bydd y plant yn dewis stripedu ‘testers’ am baent gwahanol ac yn canolbwyntio ar un neu ddau dôn o liwiau gwahanol. Byddent wedyn yn archwilio’r ardal allanol lle mae yna goedwig er mwyn darganfod eitemau naturiol sy’n cyfateb i wahanol donau o’r lliw gwyrdd, er enghraifft, (Gweler atodiad 7). </w:t>
      </w:r>
    </w:p>
    <w:p w:rsidR="009E3478" w:rsidRPr="00E87AE0" w:rsidRDefault="009E3478" w:rsidP="00E87AE0">
      <w:pPr>
        <w:spacing w:line="360" w:lineRule="auto"/>
        <w:rPr>
          <w:rFonts w:ascii="Times New Roman" w:hAnsi="Times New Roman" w:cs="Times New Roman"/>
          <w:color w:val="000000" w:themeColor="text1"/>
          <w:lang w:val="en-US"/>
        </w:rPr>
      </w:pPr>
      <w:r w:rsidRPr="00E87AE0">
        <w:rPr>
          <w:rFonts w:ascii="Times New Roman" w:hAnsi="Times New Roman" w:cs="Times New Roman"/>
          <w:color w:val="000000" w:themeColor="text1"/>
          <w:lang w:val="en-US"/>
        </w:rPr>
        <w:t xml:space="preserve">   Yna, bydd y plant yn mynd ymlaen wrth iddynt wedi deall cysyniad o beth yw tôn, i baentio tirlun o’r goedwig ysgol wrth ddefnyddio’r dull. Gobeithir bydd y defnydd o amgylcheddau naturiol ffynnu creadigrwydd a dealltwriaeth y plant o’r diwylliant a’r lle maent yn byw “natur fosters creativity and imagination, as so much of art is inspired by the beauty and mystery of the natural world”, (Wilson t.17). O fewn bywyd sydd mor fodern, lle mae technoleg a sut yr ydym yn byw yn, yr un cysonyn sydd Wylaswn yw’r byd natur. </w:t>
      </w:r>
      <w:r w:rsidRPr="00E87AE0">
        <w:rPr>
          <w:rFonts w:ascii="Times New Roman" w:hAnsi="Times New Roman" w:cs="Times New Roman"/>
          <w:color w:val="000000" w:themeColor="text1"/>
          <w:lang w:val="en-US"/>
        </w:rPr>
        <w:lastRenderedPageBreak/>
        <w:t xml:space="preserve">Mae’n meithrin ac yn dihuno'r gynhenid sydd ganddo fel bodau dynol y mwynhad o natur. Felly, gobeithir bydd yr amgylchedd naturiol yn ennyn y chwant i archwilio eu creadigrwydd yn weladwy. Ond, mae yna angen cymryd y cyfrifoldeb o edrych ar ôl ein byd natur. Wrth ei ddefnyddio ar gyfer creu gwaith </w:t>
      </w:r>
      <w:r w:rsidR="00B26332">
        <w:rPr>
          <w:rFonts w:ascii="Times New Roman" w:hAnsi="Times New Roman" w:cs="Times New Roman"/>
          <w:color w:val="000000" w:themeColor="text1"/>
          <w:lang w:val="en-US"/>
        </w:rPr>
        <w:t>celf a'u defnyddio fel adnodd</w:t>
      </w:r>
      <w:r w:rsidRPr="00E87AE0">
        <w:rPr>
          <w:rFonts w:ascii="Times New Roman" w:hAnsi="Times New Roman" w:cs="Times New Roman"/>
          <w:color w:val="000000" w:themeColor="text1"/>
          <w:lang w:val="en-US"/>
        </w:rPr>
        <w:t xml:space="preserve"> i ddatblygu sgiliau creadigol, mae angen gwneud dewisiadau a phenderfyniadau moesegol a chynaliadwy er mwyn helpu’r byd natur i ffynnu yn yr unfed ar </w:t>
      </w:r>
      <w:r w:rsidR="00B26332">
        <w:rPr>
          <w:rFonts w:ascii="Times New Roman" w:hAnsi="Times New Roman" w:cs="Times New Roman"/>
          <w:color w:val="000000" w:themeColor="text1"/>
          <w:lang w:val="en-US"/>
        </w:rPr>
        <w:t>hugain ganrif, (ADCDF, 2008).</w:t>
      </w:r>
    </w:p>
    <w:p w:rsidR="009E3478" w:rsidRPr="00E87AE0" w:rsidRDefault="009E3478" w:rsidP="00E87AE0">
      <w:pPr>
        <w:spacing w:line="360" w:lineRule="auto"/>
        <w:rPr>
          <w:rFonts w:ascii="Times New Roman" w:hAnsi="Times New Roman" w:cs="Times New Roman"/>
          <w:color w:val="000000" w:themeColor="text1"/>
          <w:lang w:val="en-US"/>
        </w:rPr>
      </w:pPr>
    </w:p>
    <w:p w:rsidR="009E3478"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9E3478" w:rsidRPr="00E87AE0">
        <w:rPr>
          <w:rFonts w:ascii="Times New Roman" w:hAnsi="Times New Roman" w:cs="Times New Roman"/>
          <w:color w:val="000000" w:themeColor="text1"/>
          <w:lang w:val="en-US"/>
        </w:rPr>
        <w:t xml:space="preserve">Wrth i blant ymgymryd yn y dasg yma, mae’n hollbwysig cymerir eu lles emosiynol meini </w:t>
      </w:r>
      <w:proofErr w:type="gramStart"/>
      <w:r w:rsidR="009E3478" w:rsidRPr="00E87AE0">
        <w:rPr>
          <w:rFonts w:ascii="Times New Roman" w:hAnsi="Times New Roman" w:cs="Times New Roman"/>
          <w:color w:val="000000" w:themeColor="text1"/>
          <w:lang w:val="en-US"/>
        </w:rPr>
        <w:t>ystyriaeth,“</w:t>
      </w:r>
      <w:proofErr w:type="gramEnd"/>
      <w:r w:rsidR="009E3478" w:rsidRPr="00E87AE0">
        <w:rPr>
          <w:rFonts w:ascii="Times New Roman" w:hAnsi="Times New Roman" w:cs="Times New Roman"/>
          <w:color w:val="000000" w:themeColor="text1"/>
          <w:lang w:val="en-US"/>
        </w:rPr>
        <w:t>focus more on the process than the product…Art versus craft should be the preferred activity”, (Wilson, t. 80). Credir fod pwrpas o ddatblygu’r celfyddydau yw archwilio ac arbrofi wrth wneud darn o gelf sy’n bwysig. Felly, wrth sôn am asesu ar gyfer dysgu a nodi’r meini prawf llwyddiant, mae’n dyngedfennol pwysig bod ddarparwyr yn sensitif ac yn ffocysu ar y broses o archwilio tôn sy’n bwysig yn unig.</w:t>
      </w:r>
    </w:p>
    <w:p w:rsidR="009E3478" w:rsidRPr="00E87AE0" w:rsidRDefault="009E3478" w:rsidP="00E87AE0">
      <w:pPr>
        <w:spacing w:line="360" w:lineRule="auto"/>
        <w:rPr>
          <w:rFonts w:ascii="Times New Roman" w:hAnsi="Times New Roman" w:cs="Times New Roman"/>
          <w:color w:val="000000" w:themeColor="text1"/>
          <w:lang w:val="en-US"/>
        </w:rPr>
      </w:pPr>
    </w:p>
    <w:p w:rsidR="009E3478"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9E3478" w:rsidRPr="00E87AE0">
        <w:rPr>
          <w:rFonts w:ascii="Times New Roman" w:hAnsi="Times New Roman" w:cs="Times New Roman"/>
          <w:color w:val="000000" w:themeColor="text1"/>
          <w:lang w:val="en-US"/>
        </w:rPr>
        <w:t>Dywed yr Athro Dai Smith yn adroddiad Dyfodol Llwyddiannus “bod gwledydd ledled y byd yn cydnabod arwyddocâd a photensial y celfyddydau o ran galluogi well deilliannau addysgol, cymdeithasol ac economaidd”, (Smit</w:t>
      </w:r>
      <w:r w:rsidR="00B26332">
        <w:rPr>
          <w:rFonts w:ascii="Times New Roman" w:hAnsi="Times New Roman" w:cs="Times New Roman"/>
          <w:color w:val="000000" w:themeColor="text1"/>
          <w:lang w:val="en-US"/>
        </w:rPr>
        <w:t>h, 2013, Donaldson, 2015, t. 430)</w:t>
      </w:r>
      <w:r w:rsidR="009E3478" w:rsidRPr="00E87AE0">
        <w:rPr>
          <w:rFonts w:ascii="Times New Roman" w:hAnsi="Times New Roman" w:cs="Times New Roman"/>
          <w:color w:val="000000" w:themeColor="text1"/>
          <w:lang w:val="en-US"/>
        </w:rPr>
        <w:t xml:space="preserve">. Gellir dadlau fod yna le o fewn y celfyddydau i ymdrîn â datblygu sawl sgil ac nid y celfyddydau yn unig. Yn wir, o fewn bywyd go iawn, nad yw celf yn bodoli ar eu pen eu hun, mae’n symboleiddio helaeth o wahanol bynciau a chyd-destunau. Er ddweud hynny, “learning is superficial and fragmentary…tenuous links are made between subjects”, (Kelly, 2013 t.5) Amlyga Kelly fod dim un sgil yn cael eu datblygu’n ddigon dwfn wrth addysgu’n drawsgwricwlaidd. Ond, mewn ymateb i hynny, dywed barnes fod yna ‘mass of connections children </w:t>
      </w:r>
      <w:proofErr w:type="gramStart"/>
      <w:r w:rsidR="009E3478" w:rsidRPr="00E87AE0">
        <w:rPr>
          <w:rFonts w:ascii="Times New Roman" w:hAnsi="Times New Roman" w:cs="Times New Roman"/>
          <w:color w:val="000000" w:themeColor="text1"/>
          <w:lang w:val="en-US"/>
        </w:rPr>
        <w:t>make</w:t>
      </w:r>
      <w:proofErr w:type="gramEnd"/>
      <w:r w:rsidR="009E3478" w:rsidRPr="00E87AE0">
        <w:rPr>
          <w:rFonts w:ascii="Times New Roman" w:hAnsi="Times New Roman" w:cs="Times New Roman"/>
          <w:color w:val="000000" w:themeColor="text1"/>
          <w:lang w:val="en-US"/>
        </w:rPr>
        <w:t xml:space="preserve"> to life’, (Barnes, 2015) Mae datblygu sawl sgil o fewn un cyd-destun fel Y Cwricwlwm Cymreig yn eu paratoi plant am fywyd fel oedolion. Bydd yna alw iddynt fod yn greadigol mewn pob rhan o’i bywyd; felly mae addysgu’n drawsgwricwlaidd yn ehangu eu gallu i gaffael mewn un sgil creadigol ac wedyn yn gall eu trin mewn amryw o sefyllfaoedd a chyd-destunau amrywiol. </w:t>
      </w:r>
    </w:p>
    <w:p w:rsidR="009E3478" w:rsidRPr="00E87AE0" w:rsidRDefault="009E3478" w:rsidP="00E87AE0">
      <w:pPr>
        <w:spacing w:line="360" w:lineRule="auto"/>
        <w:rPr>
          <w:rFonts w:ascii="Times New Roman" w:hAnsi="Times New Roman" w:cs="Times New Roman"/>
          <w:b/>
          <w:color w:val="000000" w:themeColor="text1"/>
          <w:u w:val="single"/>
        </w:rPr>
      </w:pPr>
    </w:p>
    <w:p w:rsidR="009E3478" w:rsidRPr="00E87AE0" w:rsidRDefault="009E3478" w:rsidP="00E87AE0">
      <w:pPr>
        <w:spacing w:line="360" w:lineRule="auto"/>
        <w:rPr>
          <w:rFonts w:ascii="Times New Roman" w:hAnsi="Times New Roman" w:cs="Times New Roman"/>
          <w:b/>
          <w:color w:val="000000" w:themeColor="text1"/>
          <w:u w:val="single"/>
        </w:rPr>
      </w:pPr>
      <w:r w:rsidRPr="00E87AE0">
        <w:rPr>
          <w:rFonts w:ascii="Times New Roman" w:hAnsi="Times New Roman" w:cs="Times New Roman"/>
          <w:b/>
          <w:color w:val="000000" w:themeColor="text1"/>
          <w:u w:val="single"/>
        </w:rPr>
        <w:t>Gweithgaredd tri</w:t>
      </w:r>
    </w:p>
    <w:p w:rsidR="009E3478" w:rsidRPr="00E87AE0" w:rsidRDefault="009E3478" w:rsidP="00E87AE0">
      <w:pPr>
        <w:spacing w:line="360" w:lineRule="auto"/>
        <w:rPr>
          <w:rFonts w:ascii="Times New Roman" w:hAnsi="Times New Roman" w:cs="Times New Roman"/>
          <w:b/>
          <w:color w:val="000000" w:themeColor="text1"/>
          <w:u w:val="single"/>
        </w:rPr>
      </w:pPr>
    </w:p>
    <w:p w:rsidR="009E3478"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 xml:space="preserve">Er mwyn cyd-fynd efo thema’r hanner tymor a’r gweithgareddau blaenorol, penderfynir ymchwilio mewn i ddawnsio gwerin draddodiadol Gymreig. Yn draddodiadol, mae dawnsio gwerin yn cynrychioli ac yn cael ei seilio ar beth mae’n meddwl i fod yn Gymraeg ac yn </w:t>
      </w:r>
      <w:r w:rsidR="00E87AE0" w:rsidRPr="00E87AE0">
        <w:rPr>
          <w:rFonts w:ascii="Times New Roman" w:hAnsi="Times New Roman" w:cs="Times New Roman"/>
          <w:color w:val="000000" w:themeColor="text1"/>
          <w:lang w:val="en-US"/>
        </w:rPr>
        <w:lastRenderedPageBreak/>
        <w:t>symbolydd ein treftadaeth. Gobeithir trwy gwblhau’r gweithgaredd yma, ceir siawns i archwilio beth mae bod yn Gymraeg yn meddwl iddyn nhw trwy’r cyfrwng o ddatblygiad corfforol, sef: dawns.</w:t>
      </w:r>
    </w:p>
    <w:p w:rsidR="008178CA" w:rsidRDefault="008178CA" w:rsidP="00E87AE0">
      <w:pPr>
        <w:spacing w:line="360" w:lineRule="auto"/>
        <w:rPr>
          <w:rFonts w:ascii="Times New Roman" w:hAnsi="Times New Roman" w:cs="Times New Roman"/>
          <w:color w:val="000000" w:themeColor="text1"/>
          <w:lang w:val="en-US"/>
        </w:rPr>
      </w:pPr>
    </w:p>
    <w:p w:rsidR="00E87AE0" w:rsidRPr="00E87AE0" w:rsidRDefault="008178CA" w:rsidP="00E87AE0">
      <w:pPr>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 xml:space="preserve">Er mwyn cyfoethogi’r gweithgaredd yma gyda dylanwad modern, darparir cyfleoedd mewn dysgu blaenorol i gymharu dawnsio gwerin draddodiadol yng Nghymru ac ar draws y byd. Hefyd, ymchwelwyd mewn i Gwmni Cenedlaethol Dawns Cymru (NDC Wales) sy’n goreograffi a pherfformio dawns gyfoes ac yn eu perfformio yng Nghymru ac yn wahanol wledydd yn y byd. Wrth ddod dod i ymweld â’r ysgol, dywed Barnes fod profiadau uniongyrchol yn gallu </w:t>
      </w:r>
      <w:r w:rsidR="00B26332">
        <w:rPr>
          <w:rFonts w:ascii="Times New Roman" w:hAnsi="Times New Roman" w:cs="Times New Roman"/>
          <w:color w:val="000000" w:themeColor="text1"/>
          <w:lang w:val="en-US"/>
        </w:rPr>
        <w:t>“</w:t>
      </w:r>
      <w:r w:rsidR="00E87AE0" w:rsidRPr="00E87AE0">
        <w:rPr>
          <w:rFonts w:ascii="Times New Roman" w:hAnsi="Times New Roman" w:cs="Times New Roman"/>
          <w:color w:val="000000" w:themeColor="text1"/>
          <w:lang w:val="en-US"/>
        </w:rPr>
        <w:t>capture children’s senses, emotions, enquiring mind</w:t>
      </w:r>
      <w:r w:rsidR="00B26332">
        <w:rPr>
          <w:rFonts w:ascii="Times New Roman" w:hAnsi="Times New Roman" w:cs="Times New Roman"/>
          <w:color w:val="000000" w:themeColor="text1"/>
          <w:lang w:val="en-US"/>
        </w:rPr>
        <w:t>s and their desire to be active”</w:t>
      </w:r>
      <w:r w:rsidR="00E87AE0" w:rsidRPr="00E87AE0">
        <w:rPr>
          <w:rFonts w:ascii="Times New Roman" w:hAnsi="Times New Roman" w:cs="Times New Roman"/>
          <w:color w:val="000000" w:themeColor="text1"/>
          <w:lang w:val="en-US"/>
        </w:rPr>
        <w:t>, (Barnes, 2015). Defnyddir ymweliad addysgol fel arf dyngedfennol bwysig wrth i’r plant gwneud synnwyr o’r celfyddydau mynegiannol yn cael eu defnyddio mewn bywyd, a’r buddion mae hynny’n creu. Mae yna fuddion i nid ddim ond nhw fel unigolion, ond y bobl maent yn ysbrydoli wrth berfformio yn ogystal i’r budd economaidd sydd i gael wrth fynegi creadigrwydd.</w:t>
      </w:r>
    </w:p>
    <w:p w:rsidR="00E87AE0" w:rsidRPr="00E87AE0" w:rsidRDefault="00E87AE0" w:rsidP="00E87AE0">
      <w:pPr>
        <w:spacing w:line="360" w:lineRule="auto"/>
        <w:rPr>
          <w:rFonts w:ascii="Times New Roman" w:hAnsi="Times New Roman" w:cs="Times New Roman"/>
          <w:color w:val="000000" w:themeColor="text1"/>
          <w:lang w:val="en-US"/>
        </w:rPr>
      </w:pPr>
    </w:p>
    <w:p w:rsidR="00E87AE0"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 xml:space="preserve">Wrth hefyd astudio’r cwmni dawns yma, mae yna gyfle eithaf perthnasol o addysgu pellach ynglŷn â sut mae celfyddydau Cymraeg yn hybu economi Cymru. Ond, credir fod e’n angenrheidiol i ddatgelu amryw o ddawns fodern sydd efallai ddim yn gweithredu ar raddfa mawr le gallent gyfrannu at economi Cymru. Mae’n bwysig rhoi amryw o brofiadau i’r plant; ac nid y plant yn unig, ond ddarparwyr addysg yn ogystal. Wrth i gwmnïoedd arbenigol ymweld ag ysgolion, mae’n bwysig nad yw’n disgilio’i hunain wrth beidio cymryd mantais o gael eu hyfforddi gan yr arbenigwyr yn y celfyddydau. Athrawon dosbarth yw’r bobl sydd yn cael y fwyaf amser cyswllt o fewn bywyd plant; felly mae angen iddynt fanteisio ar y cyfleoedd yma a datblygu eu sgiliau eu hun er mwyn eu hymdrîn yn eu dosbarthiadau hwy. </w:t>
      </w: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Bydd y gweithgaredd yma’n datblygu’r sgiliau o’r cwricwlwm Addysg Gorfforol, “cynrychioli ac ymateb i wybodaeth mewn gwahanol ffurfiau gan gynnwys lluniau, seiniau…perfformio a dod i werthfawrogi symudiadau gwahanol draddodiadau, gan gynnwys rhai o ddawnsiau traddodiadol Cymru”, (Llywodraeth Cymru, 2008). Cymhwysedd digidol, sgiliau meddwl, lla</w:t>
      </w:r>
      <w:r w:rsidR="00B26332">
        <w:rPr>
          <w:rFonts w:ascii="Times New Roman" w:hAnsi="Times New Roman" w:cs="Times New Roman"/>
          <w:color w:val="000000" w:themeColor="text1"/>
          <w:lang w:val="en-US"/>
        </w:rPr>
        <w:t>far a rhifedd, (gweler atodiad 9</w:t>
      </w:r>
      <w:r w:rsidR="00E87AE0" w:rsidRPr="00E87AE0">
        <w:rPr>
          <w:rFonts w:ascii="Times New Roman" w:hAnsi="Times New Roman" w:cs="Times New Roman"/>
          <w:color w:val="000000" w:themeColor="text1"/>
          <w:lang w:val="en-US"/>
        </w:rPr>
        <w:t xml:space="preserve">). </w:t>
      </w: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 xml:space="preserve">Datblygir y Cwricwlwm Cymreig yn y gweithgaredd hwn trwy “Diwylliannol: Archwilio’r celfyddydau creadigol a mynegiannol yng Nghymru…Hanesyddol: Deall sut mae bywydau a </w:t>
      </w:r>
      <w:r w:rsidR="00E87AE0" w:rsidRPr="00E87AE0">
        <w:rPr>
          <w:rFonts w:ascii="Times New Roman" w:hAnsi="Times New Roman" w:cs="Times New Roman"/>
          <w:color w:val="000000" w:themeColor="text1"/>
          <w:lang w:val="en-US"/>
        </w:rPr>
        <w:lastRenderedPageBreak/>
        <w:t>chymdogaethau wedi’u lunio gan y gorffennol, drwy ddysgu am hanes Cymru, a’i hagweddau diwylli</w:t>
      </w:r>
      <w:r w:rsidR="00B26332">
        <w:rPr>
          <w:rFonts w:ascii="Times New Roman" w:hAnsi="Times New Roman" w:cs="Times New Roman"/>
          <w:color w:val="000000" w:themeColor="text1"/>
          <w:lang w:val="en-US"/>
        </w:rPr>
        <w:t>annol”, (ACCAC, 2003</w:t>
      </w:r>
      <w:r w:rsidR="00E87AE0" w:rsidRPr="00E87AE0">
        <w:rPr>
          <w:rFonts w:ascii="Times New Roman" w:hAnsi="Times New Roman" w:cs="Times New Roman"/>
          <w:color w:val="000000" w:themeColor="text1"/>
          <w:lang w:val="en-US"/>
        </w:rPr>
        <w:t>). Wrth ddysgu am Hanes, rhoddir cyfle i gyd-destun celwyddau traddodiadol Cymreig.</w:t>
      </w: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Yn dilyn y gweithgaredd Cerddoriaeth, rhoddir iddynt luniau a phropiau o’r gân er mwyn i’r dawns cyd-fyn</w:t>
      </w:r>
      <w:r w:rsidR="00B26332">
        <w:rPr>
          <w:rFonts w:ascii="Times New Roman" w:hAnsi="Times New Roman" w:cs="Times New Roman"/>
          <w:color w:val="000000" w:themeColor="text1"/>
          <w:lang w:val="en-US"/>
        </w:rPr>
        <w:t>d</w:t>
      </w:r>
      <w:r w:rsidR="00E87AE0" w:rsidRPr="00E87AE0">
        <w:rPr>
          <w:rFonts w:ascii="Times New Roman" w:hAnsi="Times New Roman" w:cs="Times New Roman"/>
          <w:color w:val="000000" w:themeColor="text1"/>
          <w:lang w:val="en-US"/>
        </w:rPr>
        <w:t xml:space="preserve"> gyda’u caneuon, “The elements of dance so that high and low sound movements match, rhythm </w:t>
      </w:r>
      <w:proofErr w:type="gramStart"/>
      <w:r w:rsidR="00E87AE0" w:rsidRPr="00E87AE0">
        <w:rPr>
          <w:rFonts w:ascii="Times New Roman" w:hAnsi="Times New Roman" w:cs="Times New Roman"/>
          <w:color w:val="000000" w:themeColor="text1"/>
          <w:lang w:val="en-US"/>
        </w:rPr>
        <w:t>corresponds</w:t>
      </w:r>
      <w:proofErr w:type="gramEnd"/>
      <w:r w:rsidR="00E87AE0" w:rsidRPr="00E87AE0">
        <w:rPr>
          <w:rFonts w:ascii="Times New Roman" w:hAnsi="Times New Roman" w:cs="Times New Roman"/>
          <w:color w:val="000000" w:themeColor="text1"/>
          <w:lang w:val="en-US"/>
        </w:rPr>
        <w:t xml:space="preserve"> and the melodic line and texture of sound is mutually conveyed”, (Bloomfield, 2000, t. 85). Trwy gyfuno’r celfyddydau yma, gobeithir bydd y plant yn gallu gwneud cysylltiadau rhwng elfennau cerddorol ac ystumiau dawns. Wrth ddeallir y cysyniad yma, bydd yn fwy eglur iddynt wrth geisio deall fod y celfyddydau yn gallu bodoli efo’i gilydd, ac nid o fewn pynciau ar wahân. Ar ben hynny, wrth iddynt ddod yn fwy profiadol o ddefnyddio’r celfyddydau gyda’i maent yn cefnogi ac atgyfnerthu ei gilydd.</w:t>
      </w: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Amlygir adroddiad Estyn ar y celfyddydau mynegiannol fod “mwyafrif o wersi cerdd drama a dawns mae’r holl ddisgyblion yn cwblhau’r un tasgau” ac mae’r gwersi gorau yn gwahaniaethu’r dysgu trwy herio’r plant mwy abl yn y maes ac yn cefnogi’r llai hyderus a llai profiadol, (Estyn, 2015). O fewn pob rhan o’r cwricwlwm a bywyd, mae mynd i fod dysgwyr mwy profiadol a’i gilydd. Felly, efallai y bydd yn well i ddilyn damcaniaeth Jean Piaget, lle maent yn gadael ein plant i ddefnyddio’r amgylchedd er mwyn wir dysgu. Credir fod dim angen rhyngweithiad gyda phlant eraill neu oedolion; gall hwn fod yn llwyddiannus wrth deilwra’r dysgu yn ôl gallu pob plentyn yn y maes o Ddawns. Ond gellir dadlau fod yna posibilrwydd o farnu gallu plentyn ar eu dysgu blaenorol neu eu profiad nhw. Mae yna bosibilrwydd fod plentyn heb lawer o brofiad o ddawns fynegiannol, ond maent yn eu mwynhau ac yn ffynnu yn ystod y gweithgareddau cyntaf. O ganlyniad felly, efallai y bydd yn syniad i ddeall lefel hyder pob plentyn yn lle eu gallu, ac yn creu amgylchedd cynhwysol diogel, lle teimlir y gallent archwilio eu sgiliau a’u dawn heb unrhyw ragfarn.</w:t>
      </w: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 xml:space="preserve">Wedi iddynt ddyfeisio dawns fynegiannol o fewn eu grwpiau, symudir ymlaen i ddefnyddio iMovie i gyfuno’u caneuon a’u dawnsiau. Cawn gyfle i arddangos y rhain i’w rhieni, er mwyn dathlu gwaith ei gilydd. Dadleuir fod yna fudd i ddatblygu’r cymhwysedd digidol wrth archwilio’r celfyddydau, “Children’s music-making and appreciations is greatly enhanced by the use of new technologies”, (Bloomfield, 2000, t.86). Mae ‘apps’ fel iMovie yn eu cynorthwyo wrth greu a datblygu eu sgiliau creadigol. Ond, gall y defnydd o dechnoleg </w:t>
      </w: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lastRenderedPageBreak/>
        <w:t>peri gofid wrth y posibilrwydd o gyfuno a rhwystro plantcyrraedd eu potensial llawn mewn perthynas â’u datblygiad creadigol. Ond, fel dywed Sue Palmer, “If we orient our kids to screens so early in their lives, we risk making media their automatic default activity”, (Palmer, 2007: 222). Amlyga Palmer fod yna risg o’r plant ffocysu gormod ar y defnydd o dechnoleg ac nid ar y dasg wrth law. Felly, fel darparwyr ma</w:t>
      </w:r>
      <w:r w:rsidR="00B26332">
        <w:rPr>
          <w:rFonts w:ascii="Times New Roman" w:hAnsi="Times New Roman" w:cs="Times New Roman"/>
          <w:color w:val="000000" w:themeColor="text1"/>
          <w:lang w:val="en-US"/>
        </w:rPr>
        <w:t>e angen pwyso a mseur y fudd o’i</w:t>
      </w:r>
      <w:r w:rsidR="00E87AE0" w:rsidRPr="00E87AE0">
        <w:rPr>
          <w:rFonts w:ascii="Times New Roman" w:hAnsi="Times New Roman" w:cs="Times New Roman"/>
          <w:color w:val="000000" w:themeColor="text1"/>
          <w:lang w:val="en-US"/>
        </w:rPr>
        <w:t xml:space="preserve"> defnyddio o fewn ein gwersi creadigol.</w:t>
      </w: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color w:val="000000" w:themeColor="text1"/>
          <w:u w:val="single"/>
          <w:lang w:val="en-US"/>
        </w:rPr>
      </w:pPr>
      <w:r w:rsidRPr="00E87AE0">
        <w:rPr>
          <w:rFonts w:ascii="Times New Roman" w:hAnsi="Times New Roman" w:cs="Times New Roman"/>
          <w:b/>
          <w:color w:val="000000" w:themeColor="text1"/>
          <w:u w:val="single"/>
          <w:lang w:val="en-US"/>
        </w:rPr>
        <w:t>Diweddglo</w:t>
      </w:r>
    </w:p>
    <w:p w:rsidR="008178CA"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color w:val="000000" w:themeColor="text1"/>
          <w:u w:val="single"/>
          <w:lang w:val="en-US"/>
        </w:rPr>
      </w:pPr>
    </w:p>
    <w:p w:rsidR="008178CA"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B26332">
        <w:rPr>
          <w:rFonts w:ascii="Times New Roman" w:hAnsi="Times New Roman" w:cs="Times New Roman"/>
          <w:color w:val="000000" w:themeColor="text1"/>
        </w:rPr>
        <w:t>Fel sonnir ynghynt,</w:t>
      </w:r>
      <w:r w:rsidR="00E87AE0" w:rsidRPr="00E87AE0">
        <w:rPr>
          <w:rFonts w:ascii="Times New Roman" w:hAnsi="Times New Roman" w:cs="Times New Roman"/>
          <w:color w:val="000000" w:themeColor="text1"/>
        </w:rPr>
        <w:t xml:space="preserve"> “an artefact acts as a vehicle through which cultural values are transmitted’, (Bloomfield a Childs, 2000 t.3). </w:t>
      </w:r>
      <w:r w:rsidR="00E87AE0" w:rsidRPr="00E87AE0">
        <w:rPr>
          <w:rFonts w:ascii="Times New Roman" w:hAnsi="Times New Roman" w:cs="Times New Roman"/>
          <w:color w:val="000000" w:themeColor="text1"/>
          <w:lang w:val="en-US"/>
        </w:rPr>
        <w:t xml:space="preserve">Felly, o ran y defnydd o arteffact, mae’n cyfoethogi’r datblygiad o’r Cwricwlwm Cymreig a rhoddwyd cyd-destun i’r dysgu, angen creu synnwyr o’r byd o’i hamgylch, Donaldson. Ond, mae creadigrwydd yn newid bob dydd, angen fod yn glyfar wrth ddewis themâu ac arteffactau er mwyn iddynt ddatblygu creadigrwydd mewn ffordd arloesol. Mae yna ai war ein plant ni i gael ei addysgu ar gyfer byw mewn byd lle nad ydynt yn gwybod beth ei fydd yn edrych fel ymhen ugain blynedd. Dywed Kirsty Williams, </w:t>
      </w:r>
      <w:r w:rsidR="00B26332">
        <w:rPr>
          <w:rFonts w:ascii="Times New Roman" w:hAnsi="Times New Roman" w:cs="Times New Roman"/>
          <w:color w:val="000000" w:themeColor="text1"/>
          <w:lang w:val="en-US"/>
        </w:rPr>
        <w:t>“</w:t>
      </w:r>
      <w:r w:rsidR="00E87AE0" w:rsidRPr="00E87AE0">
        <w:rPr>
          <w:rFonts w:ascii="Times New Roman" w:hAnsi="Times New Roman" w:cs="Times New Roman"/>
          <w:color w:val="000000" w:themeColor="text1"/>
          <w:shd w:val="clear" w:color="auto" w:fill="FFFFFF"/>
        </w:rPr>
        <w:t xml:space="preserve">shining a light into the future and rejecting a false nostalgic nationalism that will make a real difference to people's lives," (Williams, 2017). </w:t>
      </w:r>
      <w:r w:rsidR="00E87AE0" w:rsidRPr="00E87AE0">
        <w:rPr>
          <w:rFonts w:ascii="Times New Roman" w:hAnsi="Times New Roman" w:cs="Times New Roman"/>
          <w:color w:val="000000" w:themeColor="text1"/>
          <w:lang w:val="en-US"/>
        </w:rPr>
        <w:t xml:space="preserve">Nid yn unig paratoi sydd angen gwneud ar gyfer y plant fod yn barod am newidiadau yn y byd, ond mae Cymru wedi newid. Un ffordd o wneud hyn yw i greu cenedl o “cyfranwyr mentrus, creadigol”, (Donaldson, 2015).  </w:t>
      </w:r>
    </w:p>
    <w:p w:rsidR="00E87AE0"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Gall </w:t>
      </w:r>
      <w:r w:rsidR="00E87AE0" w:rsidRPr="00E87AE0">
        <w:rPr>
          <w:rFonts w:ascii="Times New Roman" w:hAnsi="Times New Roman" w:cs="Times New Roman"/>
          <w:color w:val="000000" w:themeColor="text1"/>
          <w:lang w:val="en-US"/>
        </w:rPr>
        <w:t>y cam</w:t>
      </w:r>
      <w:r>
        <w:rPr>
          <w:rFonts w:ascii="Times New Roman" w:hAnsi="Times New Roman" w:cs="Times New Roman"/>
          <w:color w:val="000000" w:themeColor="text1"/>
          <w:lang w:val="en-US"/>
        </w:rPr>
        <w:t xml:space="preserve"> cyntaf o allu gwneud hynny fod </w:t>
      </w:r>
      <w:r w:rsidR="00E87AE0" w:rsidRPr="00E87AE0">
        <w:rPr>
          <w:rFonts w:ascii="Times New Roman" w:hAnsi="Times New Roman" w:cs="Times New Roman"/>
          <w:color w:val="000000" w:themeColor="text1"/>
          <w:lang w:val="en-US"/>
        </w:rPr>
        <w:t>“rhoi i’r athrawon eu hunain y sgiliau, yr wybodaeth a’r awydd i ar</w:t>
      </w:r>
      <w:r>
        <w:rPr>
          <w:rFonts w:ascii="Times New Roman" w:hAnsi="Times New Roman" w:cs="Times New Roman"/>
          <w:color w:val="000000" w:themeColor="text1"/>
          <w:lang w:val="en-US"/>
        </w:rPr>
        <w:t>wain y newidiadau angenrheidiol,”</w:t>
      </w:r>
      <w:r w:rsidR="00E87AE0" w:rsidRPr="00E87AE0">
        <w:rPr>
          <w:rFonts w:ascii="Times New Roman" w:hAnsi="Times New Roman" w:cs="Times New Roman"/>
          <w:color w:val="000000" w:themeColor="text1"/>
          <w:lang w:val="en-US"/>
        </w:rPr>
        <w:t xml:space="preserve"> (Furlong, 2015, t.42) Mae angen magi hyder yn yr athrawon a fydd yn addysgu’r plant ar gyfer y dyfodol, rhoi digon o arfau iddynt er mwyn ymdopi efo’r dasg anferthol sydd ganddynt o addysgu’r celfyddydau yn y 21ain ganrif. Athrawon yw craidd y dysgu ac yr addysgu; mae rhaid iddynt fod yn unigolion hyderus a hollwybodol cyn i’w dysgwyr nhw’n gallu ateb dibenion Donaldson. Un ffordd posib o wneud hyn ydy creu perthnasoedd cadarnhaol efo’u dysgwyr. Os oes ganddynt berthynas cryf gyda’r plant, bydd y dysgu a’r addysgu yn llawer llai arwynebol a ddibwrpas.</w:t>
      </w:r>
    </w:p>
    <w:p w:rsidR="00E87AE0" w:rsidRP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 xml:space="preserve">Credir fod y plant yn elwa o archwilio ei threftadaeth mewn ffordd greadigol, mae’n rhoi synnwyr o berthyn iddynt pan faent yn gwneud rhywbeth mor ddewr â mynegi eu hun trwy gyfrwng creadigol. Ond, gellir dadlau fod gwaith thema trwy’r amser yn gallu peri gofid. Gweithio’n drawsgwricwlaidd, “If we want to avoid the ‘bland-broth’ (Roth, 2009) that results from some cross-curricular approaches, detailed forethought is essential”, (Barnes, </w:t>
      </w:r>
      <w:r w:rsidR="00E87AE0" w:rsidRPr="00E87AE0">
        <w:rPr>
          <w:rFonts w:ascii="Times New Roman" w:hAnsi="Times New Roman" w:cs="Times New Roman"/>
          <w:color w:val="000000" w:themeColor="text1"/>
          <w:lang w:val="en-US"/>
        </w:rPr>
        <w:lastRenderedPageBreak/>
        <w:t xml:space="preserve">2015). Felly, nid yn unig oes angen cynllunio dwfn a chlir gan athrawon, mae hefyd angen i ddisgwyliadau’r wlad i newid. Mae angen i’r rhagolwg ar sut yr ydym yn mesur addysg newid er mwyn i’n plant cael y cyfle, ac i’r athrawon gallu darparu’r cyfleoedd yna i’n ddysgwyr Cymraeg. </w:t>
      </w:r>
    </w:p>
    <w:p w:rsidR="00E87AE0" w:rsidRDefault="008178CA"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   </w:t>
      </w:r>
      <w:r w:rsidR="00E87AE0" w:rsidRPr="00E87AE0">
        <w:rPr>
          <w:rFonts w:ascii="Times New Roman" w:hAnsi="Times New Roman" w:cs="Times New Roman"/>
          <w:color w:val="000000" w:themeColor="text1"/>
          <w:lang w:val="en-US"/>
        </w:rPr>
        <w:t xml:space="preserve">Ar ben hynny, mae angen hefyd i greu a defnyddio gwybodaeth ac arbenigedd rhwng athrawon er mwyn i wir gyfoethogi ein darpariaeth fel addysgwyr, “sy’n fodlon gweithio mewn cydweithrediad ag athrawon eraill a gweithwyr proffesiynol eraill o ddydd i ddydd </w:t>
      </w:r>
      <w:r w:rsidR="00B26332">
        <w:rPr>
          <w:rFonts w:ascii="Times New Roman" w:hAnsi="Times New Roman" w:cs="Times New Roman"/>
          <w:color w:val="000000" w:themeColor="text1"/>
          <w:lang w:val="en-US"/>
        </w:rPr>
        <w:t>ac wrth ddatblygu eu harferion”</w:t>
      </w:r>
      <w:r w:rsidR="00E87AE0" w:rsidRPr="00E87AE0">
        <w:rPr>
          <w:rFonts w:ascii="Times New Roman" w:hAnsi="Times New Roman" w:cs="Times New Roman"/>
          <w:color w:val="000000" w:themeColor="text1"/>
          <w:lang w:val="en-US"/>
        </w:rPr>
        <w:t>, (Furlong, 2015). Credir y ffordd ymlaen ydy: cydweithio efo athrawon arbenigol, asiantaethau arbenigol, ysgolion arloesol er mwyn cynyddu safonau’r ddarpariaeth celfyddydau mynegiannol yn ein hysgolion er mwyn efelychu profiadau ceir y plant wrth iddynt ddatblygu ac archwilio eu creadigrwydd.</w:t>
      </w: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B26332"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8178CA" w:rsidRDefault="008178CA" w:rsidP="00B26332">
      <w:pPr>
        <w:outlineLvl w:val="0"/>
        <w:rPr>
          <w:rFonts w:ascii="Times New Roman" w:hAnsi="Times New Roman" w:cs="Times New Roman"/>
          <w:u w:val="single"/>
        </w:rPr>
      </w:pPr>
    </w:p>
    <w:p w:rsidR="008178CA" w:rsidRDefault="008178CA"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8E2111" w:rsidRDefault="008E2111" w:rsidP="00B26332">
      <w:pPr>
        <w:outlineLvl w:val="0"/>
        <w:rPr>
          <w:rFonts w:ascii="Times New Roman" w:hAnsi="Times New Roman" w:cs="Times New Roman"/>
          <w:u w:val="single"/>
        </w:rPr>
      </w:pPr>
    </w:p>
    <w:p w:rsidR="00B26332" w:rsidRPr="00021ADB" w:rsidRDefault="00B26332" w:rsidP="00B26332">
      <w:pPr>
        <w:outlineLvl w:val="0"/>
        <w:rPr>
          <w:rFonts w:ascii="Times New Roman" w:hAnsi="Times New Roman" w:cs="Times New Roman"/>
          <w:u w:val="single"/>
        </w:rPr>
      </w:pPr>
      <w:bookmarkStart w:id="0" w:name="_GoBack"/>
      <w:bookmarkEnd w:id="0"/>
      <w:r w:rsidRPr="00021ADB">
        <w:rPr>
          <w:rFonts w:ascii="Times New Roman" w:hAnsi="Times New Roman" w:cs="Times New Roman"/>
          <w:u w:val="single"/>
        </w:rPr>
        <w:lastRenderedPageBreak/>
        <w:t>Rhestr cyfeirnodi</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p>
    <w:p w:rsidR="00B26332" w:rsidRPr="00021ADB" w:rsidRDefault="00B26332" w:rsidP="00B26332">
      <w:pPr>
        <w:outlineLvl w:val="0"/>
        <w:rPr>
          <w:rFonts w:ascii="Times New Roman" w:hAnsi="Times New Roman" w:cs="Times New Roman"/>
        </w:rPr>
      </w:pPr>
      <w:r w:rsidRPr="00021ADB">
        <w:rPr>
          <w:rFonts w:ascii="Times New Roman" w:hAnsi="Times New Roman" w:cs="Times New Roman"/>
        </w:rPr>
        <w:t xml:space="preserve">ACCAC (2003) </w:t>
      </w:r>
      <w:r w:rsidRPr="00021ADB">
        <w:rPr>
          <w:rFonts w:ascii="Times New Roman" w:hAnsi="Times New Roman" w:cs="Times New Roman"/>
          <w:i/>
        </w:rPr>
        <w:t xml:space="preserve">Datblygu’r Cwricwlwm Cymreig. </w:t>
      </w:r>
      <w:r w:rsidRPr="00021ADB">
        <w:rPr>
          <w:rFonts w:ascii="Times New Roman" w:hAnsi="Times New Roman" w:cs="Times New Roman"/>
        </w:rPr>
        <w:t>Caerdydd. ACCAC</w:t>
      </w:r>
      <w:r>
        <w:rPr>
          <w:rFonts w:ascii="Times New Roman" w:hAnsi="Times New Roman" w:cs="Times New Roman"/>
        </w:rPr>
        <w:t>.</w:t>
      </w:r>
    </w:p>
    <w:p w:rsidR="00B26332" w:rsidRPr="00021ADB" w:rsidRDefault="00B26332" w:rsidP="00B26332">
      <w:pPr>
        <w:outlineLvl w:val="0"/>
        <w:rPr>
          <w:rFonts w:ascii="Times New Roman" w:hAnsi="Times New Roman" w:cs="Times New Roman"/>
        </w:rPr>
      </w:pPr>
    </w:p>
    <w:p w:rsidR="00B26332" w:rsidRPr="00021ADB" w:rsidRDefault="00B26332" w:rsidP="00B26332">
      <w:pPr>
        <w:outlineLvl w:val="0"/>
        <w:rPr>
          <w:rFonts w:ascii="Times New Roman" w:hAnsi="Times New Roman" w:cs="Times New Roman"/>
        </w:rPr>
      </w:pPr>
      <w:r w:rsidRPr="00021ADB">
        <w:rPr>
          <w:rFonts w:ascii="Times New Roman" w:hAnsi="Times New Roman" w:cs="Times New Roman"/>
        </w:rPr>
        <w:t xml:space="preserve">Apple, (2004). </w:t>
      </w:r>
      <w:r w:rsidRPr="00021ADB">
        <w:rPr>
          <w:rFonts w:ascii="Times New Roman" w:hAnsi="Times New Roman" w:cs="Times New Roman"/>
          <w:i/>
        </w:rPr>
        <w:t xml:space="preserve">Garageband. </w:t>
      </w:r>
      <w:r w:rsidRPr="00021ADB">
        <w:rPr>
          <w:rFonts w:ascii="Times New Roman" w:hAnsi="Times New Roman" w:cs="Times New Roman"/>
        </w:rPr>
        <w:t xml:space="preserve">Ar gael: </w:t>
      </w:r>
      <w:hyperlink r:id="rId6" w:history="1">
        <w:r w:rsidRPr="00021ADB">
          <w:rPr>
            <w:rStyle w:val="Hyperlink"/>
            <w:rFonts w:ascii="Times New Roman" w:hAnsi="Times New Roman" w:cs="Times New Roman"/>
          </w:rPr>
          <w:t>https://www.apple.com/mac/garageband/</w:t>
        </w:r>
      </w:hyperlink>
      <w:r>
        <w:rPr>
          <w:rFonts w:ascii="Times New Roman" w:hAnsi="Times New Roman" w:cs="Times New Roman"/>
        </w:rPr>
        <w:t xml:space="preserve"> [Darllenwyd: 20 Hydref 2018]</w:t>
      </w:r>
      <w:r w:rsidRPr="00021ADB">
        <w:rPr>
          <w:rFonts w:ascii="Times New Roman" w:hAnsi="Times New Roman" w:cs="Times New Roman"/>
        </w:rPr>
        <w:t>.</w:t>
      </w:r>
    </w:p>
    <w:p w:rsidR="00B26332" w:rsidRPr="00021ADB" w:rsidRDefault="00B26332" w:rsidP="00B26332">
      <w:pPr>
        <w:rPr>
          <w:rFonts w:ascii="Times New Roman" w:hAnsi="Times New Roman" w:cs="Times New Roman"/>
        </w:rPr>
      </w:pPr>
    </w:p>
    <w:p w:rsidR="00B26332" w:rsidRPr="00021ADB" w:rsidRDefault="00B26332" w:rsidP="00B26332">
      <w:pPr>
        <w:outlineLvl w:val="0"/>
        <w:rPr>
          <w:rFonts w:ascii="Times New Roman" w:eastAsia="Times New Roman" w:hAnsi="Times New Roman" w:cs="Times New Roman"/>
          <w:color w:val="000000" w:themeColor="text1"/>
          <w:lang w:eastAsia="en-GB"/>
        </w:rPr>
      </w:pPr>
      <w:r w:rsidRPr="00021ADB">
        <w:rPr>
          <w:rFonts w:ascii="Times New Roman" w:eastAsia="Times New Roman" w:hAnsi="Times New Roman" w:cs="Times New Roman"/>
          <w:color w:val="000000" w:themeColor="text1"/>
          <w:lang w:eastAsia="en-GB"/>
        </w:rPr>
        <w:t>Barnes, Jonathan. (2015). An Introduction to Cross-Curricular Learning</w:t>
      </w:r>
    </w:p>
    <w:p w:rsidR="00B26332" w:rsidRPr="00021ADB" w:rsidRDefault="00F0755D" w:rsidP="00B26332">
      <w:pPr>
        <w:rPr>
          <w:rFonts w:ascii="Times New Roman" w:eastAsia="Times New Roman" w:hAnsi="Times New Roman" w:cs="Times New Roman"/>
          <w:color w:val="000000" w:themeColor="text1"/>
          <w:lang w:eastAsia="en-GB"/>
        </w:rPr>
      </w:pPr>
      <w:hyperlink r:id="rId7" w:history="1">
        <w:r w:rsidR="00B26332" w:rsidRPr="00021ADB">
          <w:rPr>
            <w:rStyle w:val="Hyperlink"/>
            <w:rFonts w:ascii="Times New Roman" w:eastAsia="Times New Roman" w:hAnsi="Times New Roman" w:cs="Times New Roman"/>
            <w:color w:val="000000" w:themeColor="text1"/>
            <w:lang w:eastAsia="en-GB"/>
          </w:rPr>
          <w:t>https://www.researchgate.net/publication/274313611_An_Introduction_to_Cross-Curricular_Learning</w:t>
        </w:r>
      </w:hyperlink>
      <w:r w:rsidR="00B26332" w:rsidRPr="00021ADB">
        <w:rPr>
          <w:rFonts w:ascii="Times New Roman" w:eastAsia="Times New Roman" w:hAnsi="Times New Roman" w:cs="Times New Roman"/>
          <w:color w:val="000000" w:themeColor="text1"/>
          <w:lang w:eastAsia="en-GB"/>
        </w:rPr>
        <w:t xml:space="preserve"> [Darllenwyd: 5 Chwefror 2018].</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p>
    <w:p w:rsidR="00B26332" w:rsidRPr="00021ADB" w:rsidRDefault="00B26332" w:rsidP="00B26332">
      <w:pPr>
        <w:outlineLvl w:val="0"/>
        <w:rPr>
          <w:rFonts w:ascii="Times New Roman" w:hAnsi="Times New Roman" w:cs="Times New Roman"/>
        </w:rPr>
      </w:pPr>
      <w:r w:rsidRPr="00021ADB">
        <w:rPr>
          <w:rFonts w:ascii="Times New Roman" w:hAnsi="Times New Roman" w:cs="Times New Roman"/>
        </w:rPr>
        <w:t xml:space="preserve">BBC, (2013).  </w:t>
      </w:r>
      <w:r w:rsidRPr="00021ADB">
        <w:rPr>
          <w:rFonts w:ascii="Times New Roman" w:hAnsi="Times New Roman" w:cs="Times New Roman"/>
          <w:i/>
        </w:rPr>
        <w:t xml:space="preserve">Ten of the best: A history of Welsh folk music tradition. </w:t>
      </w:r>
      <w:r w:rsidRPr="00021ADB">
        <w:rPr>
          <w:rFonts w:ascii="Times New Roman" w:hAnsi="Times New Roman" w:cs="Times New Roman"/>
        </w:rPr>
        <w:t>Ar gael:</w:t>
      </w:r>
      <w:hyperlink r:id="rId8" w:history="1">
        <w:r w:rsidRPr="00021ADB">
          <w:rPr>
            <w:rStyle w:val="Hyperlink"/>
            <w:rFonts w:ascii="Times New Roman" w:hAnsi="Times New Roman" w:cs="Times New Roman"/>
          </w:rPr>
          <w:t>https://www.bbc.co.uk/news/uk-wales-24557218</w:t>
        </w:r>
      </w:hyperlink>
      <w:r>
        <w:rPr>
          <w:rFonts w:ascii="Times New Roman" w:hAnsi="Times New Roman" w:cs="Times New Roman"/>
        </w:rPr>
        <w:t xml:space="preserve"> [Darllenwyd: Hydref 20 2018]</w:t>
      </w:r>
      <w:r w:rsidRPr="00021ADB">
        <w:rPr>
          <w:rFonts w:ascii="Times New Roman" w:hAnsi="Times New Roman" w:cs="Times New Roman"/>
        </w:rPr>
        <w:t xml:space="preserve">. </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r w:rsidRPr="00021ADB">
        <w:rPr>
          <w:rFonts w:ascii="Times New Roman" w:hAnsi="Times New Roman" w:cs="Times New Roman"/>
        </w:rPr>
        <w:t xml:space="preserve">Bloomfield, A &amp; Childs, J. (2000) </w:t>
      </w:r>
      <w:r w:rsidRPr="00021ADB">
        <w:rPr>
          <w:rFonts w:ascii="Times New Roman" w:hAnsi="Times New Roman" w:cs="Times New Roman"/>
          <w:i/>
        </w:rPr>
        <w:t xml:space="preserve">Teaching Integrated Arts in the Primary School, </w:t>
      </w:r>
      <w:r w:rsidRPr="00021ADB">
        <w:rPr>
          <w:rFonts w:ascii="Times New Roman" w:hAnsi="Times New Roman" w:cs="Times New Roman"/>
        </w:rPr>
        <w:t>London. David Fulton.</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r w:rsidRPr="00021ADB">
        <w:rPr>
          <w:rFonts w:ascii="Times New Roman" w:hAnsi="Times New Roman" w:cs="Times New Roman"/>
        </w:rPr>
        <w:t xml:space="preserve">Donalsdon, G. (2015) </w:t>
      </w:r>
      <w:r w:rsidRPr="00021ADB">
        <w:rPr>
          <w:rFonts w:ascii="Times New Roman" w:hAnsi="Times New Roman" w:cs="Times New Roman"/>
          <w:i/>
        </w:rPr>
        <w:t xml:space="preserve">Dyfodol Llwyddiannus. </w:t>
      </w:r>
      <w:r w:rsidRPr="00021ADB">
        <w:rPr>
          <w:rFonts w:ascii="Times New Roman" w:hAnsi="Times New Roman" w:cs="Times New Roman"/>
        </w:rPr>
        <w:t xml:space="preserve">Crown Copyright. Ar gael: </w:t>
      </w:r>
    </w:p>
    <w:p w:rsidR="00B26332" w:rsidRPr="00021ADB" w:rsidRDefault="00F0755D" w:rsidP="00B26332">
      <w:pPr>
        <w:rPr>
          <w:rFonts w:ascii="Times New Roman" w:hAnsi="Times New Roman" w:cs="Times New Roman"/>
        </w:rPr>
      </w:pPr>
      <w:hyperlink r:id="rId9" w:history="1">
        <w:r w:rsidR="00B26332" w:rsidRPr="00021ADB">
          <w:rPr>
            <w:rStyle w:val="Hyperlink"/>
            <w:rFonts w:ascii="Times New Roman" w:hAnsi="Times New Roman" w:cs="Times New Roman"/>
          </w:rPr>
          <w:t>http://gov.wales/docs/dcells/publications/150317-successful-futures-en.pdf</w:t>
        </w:r>
      </w:hyperlink>
      <w:r w:rsidR="00B26332" w:rsidRPr="00021ADB">
        <w:rPr>
          <w:rFonts w:ascii="Times New Roman" w:hAnsi="Times New Roman" w:cs="Times New Roman"/>
        </w:rPr>
        <w:t xml:space="preserve"> </w:t>
      </w:r>
      <w:r w:rsidR="00B26332">
        <w:rPr>
          <w:rFonts w:ascii="Times New Roman" w:hAnsi="Times New Roman" w:cs="Times New Roman"/>
        </w:rPr>
        <w:t xml:space="preserve">[Darllenwyd: 11 Hydref 2018]. </w:t>
      </w:r>
    </w:p>
    <w:p w:rsidR="00B26332" w:rsidRPr="00021ADB" w:rsidRDefault="00B26332" w:rsidP="00B26332">
      <w:pPr>
        <w:rPr>
          <w:rFonts w:ascii="Times New Roman" w:hAnsi="Times New Roman" w:cs="Times New Roman"/>
        </w:rPr>
      </w:pPr>
    </w:p>
    <w:p w:rsidR="00B26332" w:rsidRPr="00021ADB" w:rsidRDefault="00B26332" w:rsidP="00B26332">
      <w:pPr>
        <w:outlineLvl w:val="0"/>
        <w:rPr>
          <w:rFonts w:ascii="Times New Roman" w:hAnsi="Times New Roman" w:cs="Times New Roman"/>
        </w:rPr>
      </w:pPr>
      <w:r w:rsidRPr="00021ADB">
        <w:rPr>
          <w:rFonts w:ascii="Times New Roman" w:hAnsi="Times New Roman" w:cs="Times New Roman"/>
        </w:rPr>
        <w:t xml:space="preserve">Edwards, L. (2000) </w:t>
      </w:r>
      <w:r w:rsidRPr="00021ADB">
        <w:rPr>
          <w:rFonts w:ascii="Times New Roman" w:hAnsi="Times New Roman" w:cs="Times New Roman"/>
          <w:i/>
        </w:rPr>
        <w:t xml:space="preserve">The Creative Arts, </w:t>
      </w:r>
      <w:r w:rsidRPr="00021ADB">
        <w:rPr>
          <w:rFonts w:ascii="Times New Roman" w:hAnsi="Times New Roman" w:cs="Times New Roman"/>
        </w:rPr>
        <w:t>5</w:t>
      </w:r>
      <w:r w:rsidRPr="00021ADB">
        <w:rPr>
          <w:rFonts w:ascii="Times New Roman" w:hAnsi="Times New Roman" w:cs="Times New Roman"/>
          <w:vertAlign w:val="superscript"/>
        </w:rPr>
        <w:t>th</w:t>
      </w:r>
      <w:r w:rsidRPr="00021ADB">
        <w:rPr>
          <w:rFonts w:ascii="Times New Roman" w:hAnsi="Times New Roman" w:cs="Times New Roman"/>
        </w:rPr>
        <w:t xml:space="preserve"> Edition. </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r w:rsidRPr="00021ADB">
        <w:rPr>
          <w:rFonts w:ascii="Times New Roman" w:hAnsi="Times New Roman" w:cs="Times New Roman"/>
        </w:rPr>
        <w:t xml:space="preserve">Estyn, 2015. </w:t>
      </w:r>
      <w:r w:rsidRPr="00021ADB">
        <w:rPr>
          <w:rFonts w:ascii="Times New Roman" w:hAnsi="Times New Roman" w:cs="Times New Roman"/>
          <w:i/>
        </w:rPr>
        <w:t xml:space="preserve">Arfer orau mewn addysgu a dysgu yn y celfyddydau creadigol yng nghyfnod allweddol 2. </w:t>
      </w:r>
      <w:r w:rsidRPr="00021ADB">
        <w:rPr>
          <w:rFonts w:ascii="Times New Roman" w:hAnsi="Times New Roman" w:cs="Times New Roman"/>
        </w:rPr>
        <w:t>Caerdydd. Estyn.</w:t>
      </w:r>
    </w:p>
    <w:p w:rsidR="00B26332" w:rsidRPr="00021ADB" w:rsidRDefault="00B26332" w:rsidP="00B26332">
      <w:pPr>
        <w:rPr>
          <w:rFonts w:ascii="Times New Roman" w:hAnsi="Times New Roman" w:cs="Times New Roman"/>
          <w:i/>
        </w:rPr>
      </w:pPr>
    </w:p>
    <w:p w:rsidR="00B26332" w:rsidRPr="00021ADB" w:rsidRDefault="00B26332" w:rsidP="00B26332">
      <w:pPr>
        <w:rPr>
          <w:rFonts w:ascii="Times New Roman" w:hAnsi="Times New Roman" w:cs="Times New Roman"/>
        </w:rPr>
      </w:pPr>
      <w:r w:rsidRPr="00021ADB">
        <w:rPr>
          <w:rFonts w:ascii="Times New Roman" w:hAnsi="Times New Roman" w:cs="Times New Roman"/>
        </w:rPr>
        <w:t xml:space="preserve">Estyn. (2018) </w:t>
      </w:r>
      <w:r w:rsidRPr="00021ADB">
        <w:rPr>
          <w:rFonts w:ascii="Times New Roman" w:hAnsi="Times New Roman" w:cs="Times New Roman"/>
          <w:color w:val="111111"/>
        </w:rPr>
        <w:t>Cynllun cwricwlwm creadigol mwy hyblyg i ennyn diddordeb disgyblion</w:t>
      </w:r>
    </w:p>
    <w:p w:rsidR="00B26332" w:rsidRPr="00021ADB" w:rsidRDefault="00F0755D" w:rsidP="00B26332">
      <w:pPr>
        <w:rPr>
          <w:rFonts w:ascii="Times New Roman" w:hAnsi="Times New Roman" w:cs="Times New Roman"/>
        </w:rPr>
      </w:pPr>
      <w:hyperlink r:id="rId10" w:history="1">
        <w:r w:rsidR="00B26332" w:rsidRPr="00021ADB">
          <w:rPr>
            <w:rStyle w:val="Hyperlink"/>
            <w:rFonts w:ascii="Times New Roman" w:hAnsi="Times New Roman" w:cs="Times New Roman"/>
          </w:rPr>
          <w:t>https://www.estyn.llyw.cymru/arfer-effeithiol/cynllun-cwricwlwm-creadigol-mwy-hyblyg-i-ennyn-diddordeb-disgyblion</w:t>
        </w:r>
      </w:hyperlink>
      <w:r w:rsidR="00B26332">
        <w:rPr>
          <w:rFonts w:ascii="Times New Roman" w:hAnsi="Times New Roman" w:cs="Times New Roman"/>
        </w:rPr>
        <w:t xml:space="preserve"> [</w:t>
      </w:r>
      <w:r w:rsidR="00B26332" w:rsidRPr="00021ADB">
        <w:rPr>
          <w:rFonts w:ascii="Times New Roman" w:hAnsi="Times New Roman" w:cs="Times New Roman"/>
        </w:rPr>
        <w:t>Darllenwyd: H</w:t>
      </w:r>
      <w:r w:rsidR="00B26332">
        <w:rPr>
          <w:rFonts w:ascii="Times New Roman" w:hAnsi="Times New Roman" w:cs="Times New Roman"/>
        </w:rPr>
        <w:t>ydref 20 2018]</w:t>
      </w:r>
      <w:r w:rsidR="00B26332" w:rsidRPr="00021ADB">
        <w:rPr>
          <w:rFonts w:ascii="Times New Roman" w:hAnsi="Times New Roman" w:cs="Times New Roman"/>
        </w:rPr>
        <w:t>.</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r w:rsidRPr="00021ADB">
        <w:rPr>
          <w:rFonts w:ascii="Times New Roman" w:hAnsi="Times New Roman" w:cs="Times New Roman"/>
        </w:rPr>
        <w:t xml:space="preserve">Furlong, J (2015) </w:t>
      </w:r>
      <w:r w:rsidRPr="00021ADB">
        <w:rPr>
          <w:rFonts w:ascii="Times New Roman" w:hAnsi="Times New Roman" w:cs="Times New Roman"/>
          <w:i/>
        </w:rPr>
        <w:t xml:space="preserve">Addysgu Athrawon Yfory.  </w:t>
      </w:r>
      <w:r w:rsidRPr="00021ADB">
        <w:rPr>
          <w:rFonts w:ascii="Times New Roman" w:hAnsi="Times New Roman" w:cs="Times New Roman"/>
        </w:rPr>
        <w:t>Llywodraeth Cymru. Ar gael yn:</w:t>
      </w:r>
    </w:p>
    <w:p w:rsidR="00B26332" w:rsidRPr="00021ADB" w:rsidRDefault="00F0755D" w:rsidP="00B26332">
      <w:pPr>
        <w:rPr>
          <w:rFonts w:ascii="Times New Roman" w:hAnsi="Times New Roman" w:cs="Times New Roman"/>
        </w:rPr>
      </w:pPr>
      <w:hyperlink r:id="rId11" w:history="1">
        <w:r w:rsidR="00B26332" w:rsidRPr="00021ADB">
          <w:rPr>
            <w:rStyle w:val="Hyperlink"/>
            <w:rFonts w:ascii="Times New Roman" w:hAnsi="Times New Roman" w:cs="Times New Roman"/>
          </w:rPr>
          <w:t>http://gov.wales/docs/dcells/publications/150309-teaching-tomorrows-teachers-cy.pdf</w:t>
        </w:r>
      </w:hyperlink>
      <w:r w:rsidR="00B26332" w:rsidRPr="00021ADB">
        <w:rPr>
          <w:rFonts w:ascii="Times New Roman" w:hAnsi="Times New Roman" w:cs="Times New Roman"/>
        </w:rPr>
        <w:t xml:space="preserve"> [Darllenwyd: 10 Ebrill 2018].</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r w:rsidRPr="00021ADB">
        <w:rPr>
          <w:rFonts w:ascii="Times New Roman" w:hAnsi="Times New Roman" w:cs="Times New Roman"/>
        </w:rPr>
        <w:t xml:space="preserve">Hallum, S. (2010) </w:t>
      </w:r>
      <w:r w:rsidRPr="00021ADB">
        <w:rPr>
          <w:rFonts w:ascii="Times New Roman" w:hAnsi="Times New Roman" w:cs="Times New Roman"/>
          <w:i/>
        </w:rPr>
        <w:t xml:space="preserve">The power of music: Its impact on the intellectual, social and personal development of children and young people, </w:t>
      </w:r>
      <w:r w:rsidRPr="00021ADB">
        <w:rPr>
          <w:rFonts w:ascii="Times New Roman" w:hAnsi="Times New Roman" w:cs="Times New Roman"/>
        </w:rPr>
        <w:t xml:space="preserve">London, Sage. </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eastAsia="Times New Roman" w:hAnsi="Times New Roman" w:cs="Times New Roman"/>
        </w:rPr>
      </w:pPr>
      <w:r w:rsidRPr="00021ADB">
        <w:rPr>
          <w:rFonts w:ascii="Times New Roman" w:eastAsia="Times New Roman" w:hAnsi="Times New Roman" w:cs="Times New Roman"/>
          <w:color w:val="000000"/>
          <w:shd w:val="clear" w:color="auto" w:fill="FFFFFF"/>
        </w:rPr>
        <w:t>Kelly, L., 2013. </w:t>
      </w:r>
      <w:r w:rsidRPr="00021ADB">
        <w:rPr>
          <w:rFonts w:ascii="Times New Roman" w:eastAsia="Times New Roman" w:hAnsi="Times New Roman" w:cs="Times New Roman"/>
          <w:i/>
          <w:iCs/>
          <w:color w:val="000000"/>
          <w:bdr w:val="none" w:sz="0" w:space="0" w:color="auto" w:frame="1"/>
        </w:rPr>
        <w:t>Enhancing Primary Science Developing Effective Cross-Curricular Links</w:t>
      </w:r>
      <w:r w:rsidRPr="00021ADB">
        <w:rPr>
          <w:rFonts w:ascii="Times New Roman" w:eastAsia="Times New Roman" w:hAnsi="Times New Roman" w:cs="Times New Roman"/>
          <w:color w:val="000000"/>
          <w:shd w:val="clear" w:color="auto" w:fill="FFFFFF"/>
        </w:rPr>
        <w:t>, Maidenhead: McGraw-Hill Education.</w:t>
      </w:r>
    </w:p>
    <w:p w:rsidR="00B26332" w:rsidRPr="00021ADB" w:rsidRDefault="00B26332" w:rsidP="00B26332">
      <w:pPr>
        <w:rPr>
          <w:rFonts w:ascii="Times New Roman" w:hAnsi="Times New Roman" w:cs="Times New Roman"/>
        </w:rPr>
      </w:pPr>
    </w:p>
    <w:p w:rsidR="00B26332" w:rsidRDefault="00B26332" w:rsidP="00B26332">
      <w:pPr>
        <w:rPr>
          <w:rFonts w:ascii="Times New Roman" w:hAnsi="Times New Roman" w:cs="Times New Roman"/>
        </w:rPr>
      </w:pPr>
      <w:r w:rsidRPr="00021ADB">
        <w:rPr>
          <w:rFonts w:ascii="Times New Roman" w:hAnsi="Times New Roman" w:cs="Times New Roman"/>
        </w:rPr>
        <w:t xml:space="preserve">Llywodraeth Cynulliad Cymru, 2008. </w:t>
      </w:r>
      <w:r w:rsidRPr="00021ADB">
        <w:rPr>
          <w:rFonts w:ascii="Times New Roman" w:hAnsi="Times New Roman" w:cs="Times New Roman"/>
          <w:i/>
        </w:rPr>
        <w:t xml:space="preserve">Addysgeg Dysgu ac Addysgu. </w:t>
      </w:r>
      <w:r w:rsidRPr="00021ADB">
        <w:rPr>
          <w:rFonts w:ascii="Times New Roman" w:hAnsi="Times New Roman" w:cs="Times New Roman"/>
        </w:rPr>
        <w:t>Yr adran Plant Addysg, Dysgu Gydol Oes a sgiliau. Hawlfraint y Goron</w:t>
      </w:r>
    </w:p>
    <w:p w:rsidR="00B26332" w:rsidRDefault="00B26332" w:rsidP="00B26332">
      <w:pPr>
        <w:rPr>
          <w:rFonts w:ascii="Times New Roman" w:hAnsi="Times New Roman" w:cs="Times New Roman"/>
        </w:rPr>
      </w:pPr>
    </w:p>
    <w:p w:rsidR="00B26332" w:rsidRPr="005C7A53" w:rsidRDefault="00B26332" w:rsidP="00B26332">
      <w:pPr>
        <w:rPr>
          <w:rFonts w:ascii="Times New Roman" w:hAnsi="Times New Roman" w:cs="Times New Roman"/>
        </w:rPr>
      </w:pPr>
      <w:r w:rsidRPr="005C7A53">
        <w:rPr>
          <w:rFonts w:ascii="Times New Roman" w:hAnsi="Times New Roman" w:cs="Times New Roman"/>
        </w:rPr>
        <w:t xml:space="preserve">Llywodraeth Cymru, 2008. </w:t>
      </w:r>
      <w:r w:rsidRPr="005C7A53">
        <w:rPr>
          <w:rFonts w:ascii="Times New Roman" w:hAnsi="Times New Roman" w:cs="Times New Roman"/>
          <w:i/>
        </w:rPr>
        <w:t>Addysg ar gyfer Datblygu Cynaliadwy a Dinasyddiaeth Fyd-eang, Cyd-ddealltwriaeth ysgolion.</w:t>
      </w:r>
      <w:r w:rsidRPr="005C7A53">
        <w:rPr>
          <w:rFonts w:ascii="Times New Roman" w:hAnsi="Times New Roman" w:cs="Times New Roman"/>
        </w:rPr>
        <w:t xml:space="preserve"> Ar gael:</w:t>
      </w:r>
    </w:p>
    <w:p w:rsidR="00B26332" w:rsidRPr="005C7A53" w:rsidRDefault="00F0755D" w:rsidP="00B26332">
      <w:pPr>
        <w:rPr>
          <w:rFonts w:ascii="Times New Roman" w:hAnsi="Times New Roman" w:cs="Times New Roman"/>
        </w:rPr>
      </w:pPr>
      <w:hyperlink r:id="rId12" w:history="1">
        <w:r w:rsidR="00B26332" w:rsidRPr="005C7A53">
          <w:rPr>
            <w:rStyle w:val="Hyperlink"/>
            <w:rFonts w:ascii="Times New Roman" w:hAnsi="Times New Roman" w:cs="Times New Roman"/>
          </w:rPr>
          <w:t>http://moodle.uwtsd.ac.uk/pluginfile.php/72477/mod_folder/content/0/ADCDF-Cyd-ddealltwriaeth-ysgolion.pdf?forcedownload=1</w:t>
        </w:r>
      </w:hyperlink>
      <w:r w:rsidR="00B26332" w:rsidRPr="005C7A53">
        <w:rPr>
          <w:rFonts w:ascii="Times New Roman" w:hAnsi="Times New Roman" w:cs="Times New Roman"/>
        </w:rPr>
        <w:t xml:space="preserve"> (Darllenwyd Tachwedd 3 2018).</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hAnsi="Times New Roman" w:cs="Times New Roman"/>
        </w:rPr>
      </w:pPr>
      <w:r w:rsidRPr="00021ADB">
        <w:rPr>
          <w:rFonts w:ascii="Times New Roman" w:hAnsi="Times New Roman" w:cs="Times New Roman"/>
        </w:rPr>
        <w:t>Llywodraeth Cymru (2015), ‘Deddf Llesiant Cenedlaethau’r Dyfodol (Cymru) 2015</w:t>
      </w:r>
      <w:hyperlink r:id="rId13" w:history="1">
        <w:r w:rsidRPr="00021ADB">
          <w:rPr>
            <w:rStyle w:val="Hyperlink"/>
            <w:rFonts w:ascii="Times New Roman" w:hAnsi="Times New Roman" w:cs="Times New Roman"/>
          </w:rPr>
          <w:t>https://gov.wales/docs/dsjlg/publications/150623-guide-to-the-fg-act-cy.pdf</w:t>
        </w:r>
      </w:hyperlink>
      <w:r w:rsidRPr="00021ADB">
        <w:rPr>
          <w:rFonts w:ascii="Times New Roman" w:hAnsi="Times New Roman" w:cs="Times New Roman"/>
        </w:rPr>
        <w:t xml:space="preserve"> </w:t>
      </w:r>
    </w:p>
    <w:p w:rsidR="00B26332" w:rsidRPr="00021ADB" w:rsidRDefault="00B26332" w:rsidP="00B26332">
      <w:pPr>
        <w:rPr>
          <w:rFonts w:ascii="Times New Roman" w:hAnsi="Times New Roman" w:cs="Times New Roman"/>
        </w:rPr>
      </w:pPr>
      <w:r>
        <w:rPr>
          <w:rFonts w:ascii="Times New Roman" w:hAnsi="Times New Roman" w:cs="Times New Roman"/>
        </w:rPr>
        <w:t>[Darllenwyd: Hydref 19 2018].</w:t>
      </w:r>
    </w:p>
    <w:p w:rsidR="00B26332" w:rsidRPr="00021ADB" w:rsidRDefault="00B26332" w:rsidP="00B26332">
      <w:pPr>
        <w:rPr>
          <w:rFonts w:ascii="Times New Roman" w:hAnsi="Times New Roman" w:cs="Times New Roman"/>
        </w:rPr>
      </w:pPr>
    </w:p>
    <w:p w:rsidR="00B26332" w:rsidRPr="00021ADB" w:rsidRDefault="00B26332" w:rsidP="00B26332">
      <w:pPr>
        <w:outlineLvl w:val="0"/>
        <w:rPr>
          <w:rFonts w:ascii="Times New Roman" w:hAnsi="Times New Roman" w:cs="Times New Roman"/>
        </w:rPr>
      </w:pPr>
      <w:r w:rsidRPr="00021ADB">
        <w:rPr>
          <w:rFonts w:ascii="Times New Roman" w:hAnsi="Times New Roman" w:cs="Times New Roman"/>
        </w:rPr>
        <w:t xml:space="preserve">Mary Lloyd Jones, (2007-17). Ar gael: </w:t>
      </w:r>
      <w:hyperlink r:id="rId14" w:history="1">
        <w:r w:rsidRPr="00021ADB">
          <w:rPr>
            <w:rStyle w:val="Hyperlink"/>
            <w:rFonts w:ascii="Times New Roman" w:hAnsi="Times New Roman" w:cs="Times New Roman"/>
          </w:rPr>
          <w:t>http://www.marylloydjones.co.uk/</w:t>
        </w:r>
      </w:hyperlink>
      <w:r w:rsidRPr="00021ADB">
        <w:rPr>
          <w:rFonts w:ascii="Times New Roman" w:hAnsi="Times New Roman" w:cs="Times New Roman"/>
        </w:rPr>
        <w:t xml:space="preserve"> </w:t>
      </w:r>
      <w:r>
        <w:rPr>
          <w:rFonts w:ascii="Times New Roman" w:hAnsi="Times New Roman" w:cs="Times New Roman"/>
        </w:rPr>
        <w:t>[Darllenwyd: 21 Hydref 2018]</w:t>
      </w:r>
      <w:r w:rsidRPr="00021ADB">
        <w:rPr>
          <w:rFonts w:ascii="Times New Roman" w:hAnsi="Times New Roman" w:cs="Times New Roman"/>
        </w:rPr>
        <w:t>.</w:t>
      </w:r>
    </w:p>
    <w:p w:rsidR="00B26332" w:rsidRPr="00021ADB" w:rsidRDefault="00B26332" w:rsidP="00B26332">
      <w:pPr>
        <w:outlineLvl w:val="0"/>
        <w:rPr>
          <w:rFonts w:ascii="Times New Roman" w:hAnsi="Times New Roman" w:cs="Times New Roman"/>
        </w:rPr>
      </w:pPr>
    </w:p>
    <w:p w:rsidR="00B26332" w:rsidRPr="00021ADB" w:rsidRDefault="00B26332" w:rsidP="00B26332">
      <w:pPr>
        <w:outlineLvl w:val="0"/>
        <w:rPr>
          <w:rFonts w:ascii="Times New Roman" w:hAnsi="Times New Roman" w:cs="Times New Roman"/>
        </w:rPr>
      </w:pPr>
      <w:r w:rsidRPr="00021ADB">
        <w:rPr>
          <w:rFonts w:ascii="Times New Roman" w:hAnsi="Times New Roman" w:cs="Times New Roman"/>
        </w:rPr>
        <w:t xml:space="preserve">Mixcord Inc, (2015). </w:t>
      </w:r>
      <w:r w:rsidRPr="00021ADB">
        <w:rPr>
          <w:rFonts w:ascii="Times New Roman" w:hAnsi="Times New Roman" w:cs="Times New Roman"/>
          <w:i/>
        </w:rPr>
        <w:t xml:space="preserve">Acapela. </w:t>
      </w:r>
      <w:r w:rsidRPr="00021ADB">
        <w:rPr>
          <w:rFonts w:ascii="Times New Roman" w:hAnsi="Times New Roman" w:cs="Times New Roman"/>
        </w:rPr>
        <w:t xml:space="preserve">Ar gael: </w:t>
      </w:r>
      <w:hyperlink r:id="rId15" w:history="1">
        <w:r w:rsidRPr="00021ADB">
          <w:rPr>
            <w:rStyle w:val="Hyperlink"/>
            <w:rFonts w:ascii="Times New Roman" w:hAnsi="Times New Roman" w:cs="Times New Roman"/>
          </w:rPr>
          <w:t>https://www.mixcord.co/</w:t>
        </w:r>
      </w:hyperlink>
      <w:r>
        <w:rPr>
          <w:rFonts w:ascii="Times New Roman" w:hAnsi="Times New Roman" w:cs="Times New Roman"/>
        </w:rPr>
        <w:t xml:space="preserve"> [Darllenwyd: 20 Hydref 2018]</w:t>
      </w:r>
      <w:r w:rsidRPr="00021ADB">
        <w:rPr>
          <w:rFonts w:ascii="Times New Roman" w:hAnsi="Times New Roman" w:cs="Times New Roman"/>
        </w:rPr>
        <w:t xml:space="preserve">. </w:t>
      </w:r>
    </w:p>
    <w:p w:rsidR="00B26332" w:rsidRPr="00021ADB" w:rsidRDefault="00B26332" w:rsidP="00B26332">
      <w:pPr>
        <w:rPr>
          <w:rFonts w:ascii="Times New Roman" w:hAnsi="Times New Roman" w:cs="Times New Roman"/>
        </w:rPr>
      </w:pPr>
    </w:p>
    <w:p w:rsidR="00B26332" w:rsidRDefault="00B26332" w:rsidP="00B26332">
      <w:pPr>
        <w:outlineLvl w:val="0"/>
        <w:rPr>
          <w:rFonts w:ascii="Times New Roman" w:hAnsi="Times New Roman" w:cs="Times New Roman"/>
        </w:rPr>
      </w:pPr>
      <w:r w:rsidRPr="00021ADB">
        <w:rPr>
          <w:rFonts w:ascii="Times New Roman" w:hAnsi="Times New Roman" w:cs="Times New Roman"/>
        </w:rPr>
        <w:t>National Dance Company Wales</w:t>
      </w:r>
      <w:r>
        <w:rPr>
          <w:rFonts w:ascii="Times New Roman" w:hAnsi="Times New Roman" w:cs="Times New Roman"/>
        </w:rPr>
        <w:t>.</w:t>
      </w:r>
      <w:r w:rsidRPr="00021ADB">
        <w:rPr>
          <w:rFonts w:ascii="Times New Roman" w:hAnsi="Times New Roman" w:cs="Times New Roman"/>
        </w:rPr>
        <w:t xml:space="preserve"> Ar gael: </w:t>
      </w:r>
      <w:hyperlink r:id="rId16" w:history="1">
        <w:r w:rsidRPr="00021ADB">
          <w:rPr>
            <w:rStyle w:val="Hyperlink"/>
            <w:rFonts w:ascii="Times New Roman" w:hAnsi="Times New Roman" w:cs="Times New Roman"/>
          </w:rPr>
          <w:t>https://ndcwales.co.uk/en</w:t>
        </w:r>
      </w:hyperlink>
      <w:r w:rsidRPr="00021ADB">
        <w:rPr>
          <w:rFonts w:ascii="Times New Roman" w:hAnsi="Times New Roman" w:cs="Times New Roman"/>
        </w:rPr>
        <w:t xml:space="preserve"> </w:t>
      </w:r>
      <w:r>
        <w:rPr>
          <w:rFonts w:ascii="Times New Roman" w:hAnsi="Times New Roman" w:cs="Times New Roman"/>
        </w:rPr>
        <w:t>[Darllenwyd: 2 Tachwedd 2018]</w:t>
      </w:r>
      <w:r w:rsidRPr="00021ADB">
        <w:rPr>
          <w:rFonts w:ascii="Times New Roman" w:hAnsi="Times New Roman" w:cs="Times New Roman"/>
        </w:rPr>
        <w:t xml:space="preserve">. </w:t>
      </w:r>
    </w:p>
    <w:p w:rsidR="00B26332" w:rsidRDefault="00B26332" w:rsidP="00B26332">
      <w:pPr>
        <w:outlineLvl w:val="0"/>
        <w:rPr>
          <w:rFonts w:ascii="Times New Roman" w:hAnsi="Times New Roman" w:cs="Times New Roman"/>
        </w:rPr>
      </w:pPr>
    </w:p>
    <w:p w:rsidR="00B26332" w:rsidRPr="00212FF5" w:rsidRDefault="00B26332" w:rsidP="00B26332">
      <w:pPr>
        <w:rPr>
          <w:rFonts w:ascii="Times New Roman" w:eastAsia="Times New Roman" w:hAnsi="Times New Roman" w:cs="Times New Roman"/>
          <w:color w:val="000000" w:themeColor="text1"/>
          <w:lang w:eastAsia="en-GB"/>
        </w:rPr>
      </w:pPr>
      <w:r w:rsidRPr="00212FF5">
        <w:rPr>
          <w:rFonts w:ascii="Times New Roman" w:eastAsia="Times New Roman" w:hAnsi="Times New Roman" w:cs="Times New Roman"/>
          <w:color w:val="000000" w:themeColor="text1"/>
          <w:shd w:val="clear" w:color="auto" w:fill="FFFFFF"/>
          <w:lang w:eastAsia="en-GB"/>
        </w:rPr>
        <w:t>Palmer, S., 2007. </w:t>
      </w:r>
      <w:r w:rsidRPr="00212FF5">
        <w:rPr>
          <w:rFonts w:ascii="Times New Roman" w:eastAsia="Times New Roman" w:hAnsi="Times New Roman" w:cs="Times New Roman"/>
          <w:i/>
          <w:iCs/>
          <w:color w:val="000000" w:themeColor="text1"/>
          <w:bdr w:val="none" w:sz="0" w:space="0" w:color="auto" w:frame="1"/>
          <w:lang w:eastAsia="en-GB"/>
        </w:rPr>
        <w:t xml:space="preserve">Toxic </w:t>
      </w:r>
      <w:proofErr w:type="gramStart"/>
      <w:r w:rsidRPr="00212FF5">
        <w:rPr>
          <w:rFonts w:ascii="Times New Roman" w:eastAsia="Times New Roman" w:hAnsi="Times New Roman" w:cs="Times New Roman"/>
          <w:i/>
          <w:iCs/>
          <w:color w:val="000000" w:themeColor="text1"/>
          <w:bdr w:val="none" w:sz="0" w:space="0" w:color="auto" w:frame="1"/>
          <w:lang w:eastAsia="en-GB"/>
        </w:rPr>
        <w:t>childhood :</w:t>
      </w:r>
      <w:proofErr w:type="gramEnd"/>
      <w:r w:rsidRPr="00212FF5">
        <w:rPr>
          <w:rFonts w:ascii="Times New Roman" w:eastAsia="Times New Roman" w:hAnsi="Times New Roman" w:cs="Times New Roman"/>
          <w:i/>
          <w:iCs/>
          <w:color w:val="000000" w:themeColor="text1"/>
          <w:bdr w:val="none" w:sz="0" w:space="0" w:color="auto" w:frame="1"/>
          <w:lang w:eastAsia="en-GB"/>
        </w:rPr>
        <w:t xml:space="preserve"> how the modern world is damaging our children and what we can do about it</w:t>
      </w:r>
      <w:r w:rsidRPr="00212FF5">
        <w:rPr>
          <w:rFonts w:ascii="Times New Roman" w:eastAsia="Times New Roman" w:hAnsi="Times New Roman" w:cs="Times New Roman"/>
          <w:color w:val="000000" w:themeColor="text1"/>
          <w:shd w:val="clear" w:color="auto" w:fill="FFFFFF"/>
          <w:lang w:eastAsia="en-GB"/>
        </w:rPr>
        <w:t>, London: Orion.</w:t>
      </w:r>
    </w:p>
    <w:p w:rsidR="00B26332" w:rsidRPr="002B472E" w:rsidRDefault="00B26332" w:rsidP="00B26332">
      <w:pPr>
        <w:rPr>
          <w:rFonts w:eastAsia="Times New Roman" w:cs="Arial"/>
          <w:color w:val="000000" w:themeColor="text1"/>
          <w:shd w:val="clear" w:color="auto" w:fill="FFFFFF"/>
          <w:lang w:eastAsia="en-GB"/>
        </w:rPr>
      </w:pPr>
    </w:p>
    <w:p w:rsidR="00B26332" w:rsidRPr="00021ADB" w:rsidRDefault="00B26332" w:rsidP="00B26332">
      <w:pPr>
        <w:outlineLvl w:val="0"/>
        <w:rPr>
          <w:rFonts w:ascii="Times New Roman" w:hAnsi="Times New Roman" w:cs="Times New Roman"/>
        </w:rPr>
      </w:pPr>
      <w:r w:rsidRPr="00021ADB">
        <w:rPr>
          <w:rFonts w:ascii="Times New Roman" w:hAnsi="Times New Roman" w:cs="Times New Roman"/>
        </w:rPr>
        <w:t xml:space="preserve">Robinson, K. (2006) </w:t>
      </w:r>
      <w:r w:rsidRPr="00021ADB">
        <w:rPr>
          <w:rFonts w:ascii="Times New Roman" w:hAnsi="Times New Roman" w:cs="Times New Roman"/>
          <w:i/>
        </w:rPr>
        <w:t xml:space="preserve">Do Schools Kill Creativity? </w:t>
      </w:r>
      <w:r w:rsidRPr="00021ADB">
        <w:rPr>
          <w:rFonts w:ascii="Times New Roman" w:hAnsi="Times New Roman" w:cs="Times New Roman"/>
        </w:rPr>
        <w:t xml:space="preserve">Ar gael: </w:t>
      </w:r>
      <w:hyperlink r:id="rId17" w:history="1">
        <w:r w:rsidRPr="00021ADB">
          <w:rPr>
            <w:rStyle w:val="Hyperlink"/>
            <w:rFonts w:ascii="Times New Roman" w:hAnsi="Times New Roman" w:cs="Times New Roman"/>
          </w:rPr>
          <w:t>https://www.ted.com/talks/ken_robinson_says_schools_kill_creativity</w:t>
        </w:r>
      </w:hyperlink>
      <w:r>
        <w:rPr>
          <w:rFonts w:ascii="Times New Roman" w:hAnsi="Times New Roman" w:cs="Times New Roman"/>
        </w:rPr>
        <w:t xml:space="preserve"> [</w:t>
      </w:r>
      <w:r w:rsidRPr="00021ADB">
        <w:rPr>
          <w:rFonts w:ascii="Times New Roman" w:hAnsi="Times New Roman" w:cs="Times New Roman"/>
        </w:rPr>
        <w:t>Gwyliwyd: 2 Hydref 2018</w:t>
      </w:r>
      <w:r>
        <w:rPr>
          <w:rFonts w:ascii="Times New Roman" w:hAnsi="Times New Roman" w:cs="Times New Roman"/>
        </w:rPr>
        <w:t>]</w:t>
      </w:r>
      <w:r w:rsidRPr="00021ADB">
        <w:rPr>
          <w:rFonts w:ascii="Times New Roman" w:hAnsi="Times New Roman" w:cs="Times New Roman"/>
        </w:rPr>
        <w:t xml:space="preserve">. </w:t>
      </w:r>
    </w:p>
    <w:p w:rsidR="00B26332" w:rsidRPr="00021ADB" w:rsidRDefault="00B26332" w:rsidP="00B26332">
      <w:pPr>
        <w:outlineLvl w:val="0"/>
        <w:rPr>
          <w:rFonts w:ascii="Times New Roman" w:hAnsi="Times New Roman" w:cs="Times New Roman"/>
        </w:rPr>
      </w:pPr>
    </w:p>
    <w:p w:rsidR="00B26332" w:rsidRPr="00021ADB" w:rsidRDefault="00B26332" w:rsidP="00B26332">
      <w:pPr>
        <w:outlineLvl w:val="0"/>
        <w:rPr>
          <w:rFonts w:ascii="Times New Roman" w:hAnsi="Times New Roman" w:cs="Times New Roman"/>
        </w:rPr>
      </w:pPr>
      <w:r w:rsidRPr="00021ADB">
        <w:rPr>
          <w:rFonts w:ascii="Times New Roman" w:hAnsi="Times New Roman" w:cs="Times New Roman"/>
        </w:rPr>
        <w:t xml:space="preserve">Robinson, K. (2010). </w:t>
      </w:r>
      <w:r w:rsidRPr="00021ADB">
        <w:rPr>
          <w:rFonts w:ascii="Times New Roman" w:hAnsi="Times New Roman" w:cs="Times New Roman"/>
          <w:i/>
        </w:rPr>
        <w:t xml:space="preserve">Bring </w:t>
      </w:r>
      <w:proofErr w:type="gramStart"/>
      <w:r w:rsidRPr="00021ADB">
        <w:rPr>
          <w:rFonts w:ascii="Times New Roman" w:hAnsi="Times New Roman" w:cs="Times New Roman"/>
          <w:i/>
        </w:rPr>
        <w:t>On</w:t>
      </w:r>
      <w:proofErr w:type="gramEnd"/>
      <w:r w:rsidRPr="00021ADB">
        <w:rPr>
          <w:rFonts w:ascii="Times New Roman" w:hAnsi="Times New Roman" w:cs="Times New Roman"/>
          <w:i/>
        </w:rPr>
        <w:t xml:space="preserve"> The Learning Revolution. </w:t>
      </w:r>
      <w:r w:rsidRPr="00021ADB">
        <w:rPr>
          <w:rFonts w:ascii="Times New Roman" w:hAnsi="Times New Roman" w:cs="Times New Roman"/>
        </w:rPr>
        <w:t xml:space="preserve">Ar gael: </w:t>
      </w:r>
      <w:hyperlink r:id="rId18" w:history="1">
        <w:r w:rsidRPr="00021ADB">
          <w:rPr>
            <w:rStyle w:val="Hyperlink"/>
            <w:rFonts w:ascii="Times New Roman" w:hAnsi="Times New Roman" w:cs="Times New Roman"/>
          </w:rPr>
          <w:t>https://www.ted.com/talks/sir_ken_robinson_bring_on_the_revolution</w:t>
        </w:r>
      </w:hyperlink>
      <w:r>
        <w:rPr>
          <w:rFonts w:ascii="Times New Roman" w:hAnsi="Times New Roman" w:cs="Times New Roman"/>
        </w:rPr>
        <w:t xml:space="preserve"> [</w:t>
      </w:r>
      <w:r w:rsidRPr="00021ADB">
        <w:rPr>
          <w:rFonts w:ascii="Times New Roman" w:hAnsi="Times New Roman" w:cs="Times New Roman"/>
        </w:rPr>
        <w:t>Gwyli</w:t>
      </w:r>
      <w:r>
        <w:rPr>
          <w:rFonts w:ascii="Times New Roman" w:hAnsi="Times New Roman" w:cs="Times New Roman"/>
        </w:rPr>
        <w:t>wyd: 1 Hydref 2018]</w:t>
      </w:r>
      <w:r w:rsidRPr="00021ADB">
        <w:rPr>
          <w:rFonts w:ascii="Times New Roman" w:hAnsi="Times New Roman" w:cs="Times New Roman"/>
        </w:rPr>
        <w:t>.</w:t>
      </w:r>
    </w:p>
    <w:p w:rsidR="00B26332" w:rsidRPr="00021ADB" w:rsidRDefault="00B26332" w:rsidP="00B26332">
      <w:pPr>
        <w:rPr>
          <w:rFonts w:ascii="Times New Roman" w:hAnsi="Times New Roman" w:cs="Times New Roman"/>
        </w:rPr>
      </w:pPr>
    </w:p>
    <w:p w:rsidR="00B26332" w:rsidRPr="00021ADB" w:rsidRDefault="00B26332" w:rsidP="00B26332">
      <w:pPr>
        <w:rPr>
          <w:rFonts w:ascii="Times New Roman" w:eastAsia="Times New Roman" w:hAnsi="Times New Roman" w:cs="Times New Roman"/>
          <w:color w:val="000000" w:themeColor="text1"/>
          <w:shd w:val="clear" w:color="auto" w:fill="FFFFFF"/>
          <w:lang w:eastAsia="en-GB"/>
        </w:rPr>
      </w:pPr>
      <w:r w:rsidRPr="00021ADB">
        <w:rPr>
          <w:rFonts w:ascii="Times New Roman" w:eastAsia="Times New Roman" w:hAnsi="Times New Roman" w:cs="Times New Roman"/>
          <w:color w:val="000000" w:themeColor="text1"/>
          <w:shd w:val="clear" w:color="auto" w:fill="FFFFFF"/>
          <w:lang w:eastAsia="en-GB"/>
        </w:rPr>
        <w:t>Wilson, R.A., 2012. </w:t>
      </w:r>
      <w:r w:rsidRPr="00021ADB">
        <w:rPr>
          <w:rFonts w:ascii="Times New Roman" w:eastAsia="Times New Roman" w:hAnsi="Times New Roman" w:cs="Times New Roman"/>
          <w:i/>
          <w:iCs/>
          <w:color w:val="000000" w:themeColor="text1"/>
          <w:bdr w:val="none" w:sz="0" w:space="0" w:color="auto" w:frame="1"/>
          <w:lang w:eastAsia="en-GB"/>
        </w:rPr>
        <w:t xml:space="preserve">Nature and young </w:t>
      </w:r>
      <w:proofErr w:type="gramStart"/>
      <w:r w:rsidRPr="00021ADB">
        <w:rPr>
          <w:rFonts w:ascii="Times New Roman" w:eastAsia="Times New Roman" w:hAnsi="Times New Roman" w:cs="Times New Roman"/>
          <w:i/>
          <w:iCs/>
          <w:color w:val="000000" w:themeColor="text1"/>
          <w:bdr w:val="none" w:sz="0" w:space="0" w:color="auto" w:frame="1"/>
          <w:lang w:eastAsia="en-GB"/>
        </w:rPr>
        <w:t>children :</w:t>
      </w:r>
      <w:proofErr w:type="gramEnd"/>
      <w:r w:rsidRPr="00021ADB">
        <w:rPr>
          <w:rFonts w:ascii="Times New Roman" w:eastAsia="Times New Roman" w:hAnsi="Times New Roman" w:cs="Times New Roman"/>
          <w:i/>
          <w:iCs/>
          <w:color w:val="000000" w:themeColor="text1"/>
          <w:bdr w:val="none" w:sz="0" w:space="0" w:color="auto" w:frame="1"/>
          <w:lang w:eastAsia="en-GB"/>
        </w:rPr>
        <w:t xml:space="preserve"> encouraging creative play and learning in natural environments</w:t>
      </w:r>
      <w:r w:rsidRPr="00021ADB">
        <w:rPr>
          <w:rFonts w:ascii="Times New Roman" w:eastAsia="Times New Roman" w:hAnsi="Times New Roman" w:cs="Times New Roman"/>
          <w:color w:val="000000" w:themeColor="text1"/>
          <w:shd w:val="clear" w:color="auto" w:fill="FFFFFF"/>
          <w:lang w:eastAsia="en-GB"/>
        </w:rPr>
        <w:t> 2nd ed., Abingdon, Oxon ; New York: Routledge.</w:t>
      </w:r>
    </w:p>
    <w:p w:rsidR="00B26332" w:rsidRPr="00021ADB" w:rsidRDefault="00B26332" w:rsidP="00B26332">
      <w:pPr>
        <w:rPr>
          <w:rFonts w:ascii="Times New Roman" w:eastAsia="Times New Roman" w:hAnsi="Times New Roman" w:cs="Times New Roman"/>
          <w:color w:val="000000" w:themeColor="text1"/>
          <w:shd w:val="clear" w:color="auto" w:fill="FFFFFF"/>
          <w:lang w:eastAsia="en-GB"/>
        </w:rPr>
      </w:pPr>
    </w:p>
    <w:p w:rsidR="00B26332" w:rsidRPr="00021ADB" w:rsidRDefault="00B26332" w:rsidP="00B26332">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BBC,</w:t>
      </w:r>
      <w:r w:rsidRPr="00021ADB">
        <w:rPr>
          <w:rFonts w:ascii="Times New Roman" w:eastAsia="Times New Roman" w:hAnsi="Times New Roman" w:cs="Times New Roman"/>
          <w:color w:val="000000" w:themeColor="text1"/>
          <w:lang w:eastAsia="en-GB"/>
        </w:rPr>
        <w:t xml:space="preserve"> </w:t>
      </w:r>
      <w:r>
        <w:rPr>
          <w:rFonts w:ascii="Times New Roman" w:eastAsia="Times New Roman" w:hAnsi="Times New Roman" w:cs="Times New Roman"/>
          <w:color w:val="000000" w:themeColor="text1"/>
          <w:lang w:eastAsia="en-GB"/>
        </w:rPr>
        <w:t>(</w:t>
      </w:r>
      <w:r w:rsidRPr="00021ADB">
        <w:rPr>
          <w:rFonts w:ascii="Times New Roman" w:eastAsia="Times New Roman" w:hAnsi="Times New Roman" w:cs="Times New Roman"/>
          <w:color w:val="000000" w:themeColor="text1"/>
          <w:lang w:eastAsia="en-GB"/>
        </w:rPr>
        <w:t>2017</w:t>
      </w:r>
      <w:r>
        <w:rPr>
          <w:rFonts w:ascii="Times New Roman" w:eastAsia="Times New Roman" w:hAnsi="Times New Roman" w:cs="Times New Roman"/>
          <w:color w:val="000000" w:themeColor="text1"/>
          <w:lang w:eastAsia="en-GB"/>
        </w:rPr>
        <w:t xml:space="preserve">) </w:t>
      </w:r>
      <w:r>
        <w:rPr>
          <w:rFonts w:ascii="Times New Roman" w:eastAsia="Times New Roman" w:hAnsi="Times New Roman" w:cs="Times New Roman"/>
          <w:i/>
          <w:color w:val="000000" w:themeColor="text1"/>
          <w:lang w:eastAsia="en-GB"/>
        </w:rPr>
        <w:t>Our world has completely changed, Kirsty Williams says</w:t>
      </w:r>
      <w:r w:rsidRPr="00021ADB">
        <w:rPr>
          <w:rFonts w:ascii="Times New Roman" w:eastAsia="Times New Roman" w:hAnsi="Times New Roman" w:cs="Times New Roman"/>
          <w:color w:val="000000" w:themeColor="text1"/>
          <w:lang w:eastAsia="en-GB"/>
        </w:rPr>
        <w:t xml:space="preserve"> </w:t>
      </w:r>
      <w:hyperlink r:id="rId19" w:history="1">
        <w:r w:rsidRPr="00021ADB">
          <w:rPr>
            <w:rStyle w:val="Hyperlink"/>
            <w:rFonts w:ascii="Times New Roman" w:eastAsia="Times New Roman" w:hAnsi="Times New Roman" w:cs="Times New Roman"/>
            <w:lang w:eastAsia="en-GB"/>
          </w:rPr>
          <w:t>https://www.bbc.co.uk/news/uk-wales-politics-39230080</w:t>
        </w:r>
      </w:hyperlink>
      <w:r w:rsidRPr="00021ADB">
        <w:rPr>
          <w:rFonts w:ascii="Times New Roman" w:eastAsia="Times New Roman" w:hAnsi="Times New Roman" w:cs="Times New Roman"/>
          <w:color w:val="000000" w:themeColor="text1"/>
          <w:lang w:eastAsia="en-GB"/>
        </w:rPr>
        <w:t xml:space="preserve"> </w:t>
      </w:r>
      <w:r>
        <w:rPr>
          <w:rFonts w:ascii="Times New Roman" w:eastAsia="Times New Roman" w:hAnsi="Times New Roman" w:cs="Times New Roman"/>
          <w:color w:val="000000" w:themeColor="text1"/>
          <w:lang w:eastAsia="en-GB"/>
        </w:rPr>
        <w:t>[Darllenwyd: 20 Hydref 2018]</w:t>
      </w:r>
      <w:r w:rsidRPr="00021ADB">
        <w:rPr>
          <w:rFonts w:ascii="Times New Roman" w:eastAsia="Times New Roman" w:hAnsi="Times New Roman" w:cs="Times New Roman"/>
          <w:color w:val="000000" w:themeColor="text1"/>
          <w:lang w:eastAsia="en-GB"/>
        </w:rPr>
        <w:t xml:space="preserve">.  </w:t>
      </w:r>
    </w:p>
    <w:p w:rsidR="00B26332" w:rsidRPr="00060BA5" w:rsidRDefault="00B26332" w:rsidP="00B26332">
      <w:pPr>
        <w:rPr>
          <w:rFonts w:ascii="Times New Roman" w:hAnsi="Times New Roman" w:cs="Times New Roman"/>
        </w:rPr>
      </w:pPr>
    </w:p>
    <w:p w:rsidR="00B26332" w:rsidRPr="00E87AE0" w:rsidRDefault="00B26332"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E87AE0" w:rsidP="00E87A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themeColor="text1"/>
          <w:lang w:val="en-US"/>
        </w:rPr>
      </w:pPr>
    </w:p>
    <w:p w:rsidR="00E87AE0" w:rsidRPr="00E87AE0" w:rsidRDefault="00E87AE0" w:rsidP="00E87AE0">
      <w:pPr>
        <w:spacing w:line="360" w:lineRule="auto"/>
        <w:rPr>
          <w:rFonts w:ascii="Times New Roman" w:hAnsi="Times New Roman" w:cs="Times New Roman"/>
          <w:b/>
          <w:color w:val="000000" w:themeColor="text1"/>
          <w:u w:val="single"/>
        </w:rPr>
      </w:pPr>
    </w:p>
    <w:sectPr w:rsidR="00E87AE0" w:rsidRPr="00E87AE0" w:rsidSect="006202BC">
      <w:headerReference w:type="even" r:id="rId20"/>
      <w:headerReference w:type="default" r:id="rId21"/>
      <w:footerReference w:type="even" r:id="rId22"/>
      <w:footerReference w:type="default" r:id="rId23"/>
      <w:headerReference w:type="first" r:id="rId24"/>
      <w:footerReference w:type="firs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755D" w:rsidRDefault="00F0755D" w:rsidP="00CA2006">
      <w:r>
        <w:separator/>
      </w:r>
    </w:p>
  </w:endnote>
  <w:endnote w:type="continuationSeparator" w:id="0">
    <w:p w:rsidR="00F0755D" w:rsidRDefault="00F0755D" w:rsidP="00CA2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006" w:rsidRDefault="00CA20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006" w:rsidRDefault="00CA20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006" w:rsidRDefault="00CA20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755D" w:rsidRDefault="00F0755D" w:rsidP="00CA2006">
      <w:r>
        <w:separator/>
      </w:r>
    </w:p>
  </w:footnote>
  <w:footnote w:type="continuationSeparator" w:id="0">
    <w:p w:rsidR="00F0755D" w:rsidRDefault="00F0755D" w:rsidP="00CA20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9865564"/>
      <w:docPartObj>
        <w:docPartGallery w:val="Page Numbers (Top of Page)"/>
        <w:docPartUnique/>
      </w:docPartObj>
    </w:sdtPr>
    <w:sdtEndPr>
      <w:rPr>
        <w:rStyle w:val="PageNumber"/>
      </w:rPr>
    </w:sdtEndPr>
    <w:sdtContent>
      <w:p w:rsidR="00CA2006" w:rsidRDefault="00CA2006" w:rsidP="00DC6D24">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A2006" w:rsidRDefault="00CA20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2635638"/>
      <w:docPartObj>
        <w:docPartGallery w:val="Page Numbers (Top of Page)"/>
        <w:docPartUnique/>
      </w:docPartObj>
    </w:sdtPr>
    <w:sdtEndPr>
      <w:rPr>
        <w:rStyle w:val="PageNumber"/>
      </w:rPr>
    </w:sdtEndPr>
    <w:sdtContent>
      <w:p w:rsidR="00CA2006" w:rsidRDefault="00CA2006" w:rsidP="00DC6D24">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A2006" w:rsidRDefault="00CA2006">
    <w:pPr>
      <w:pStyle w:val="Header"/>
    </w:pPr>
    <w:r>
      <w:t>1304468</w:t>
    </w:r>
  </w:p>
  <w:p w:rsidR="00CA2006" w:rsidRDefault="00CA20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006" w:rsidRDefault="00CA20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7"/>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BD3"/>
    <w:rsid w:val="00092B70"/>
    <w:rsid w:val="00255BD4"/>
    <w:rsid w:val="002F424C"/>
    <w:rsid w:val="006202BC"/>
    <w:rsid w:val="0073082B"/>
    <w:rsid w:val="008178CA"/>
    <w:rsid w:val="00894430"/>
    <w:rsid w:val="008E2111"/>
    <w:rsid w:val="009E3478"/>
    <w:rsid w:val="00AA0BD3"/>
    <w:rsid w:val="00B26332"/>
    <w:rsid w:val="00CA2006"/>
    <w:rsid w:val="00E87AE0"/>
    <w:rsid w:val="00F07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37EC78"/>
  <w14:defaultImageDpi w14:val="32767"/>
  <w15:chartTrackingRefBased/>
  <w15:docId w15:val="{5E615259-C342-8645-89FD-ED7F82A81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0B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332"/>
    <w:rPr>
      <w:color w:val="0563C1" w:themeColor="hyperlink"/>
      <w:u w:val="single"/>
    </w:rPr>
  </w:style>
  <w:style w:type="paragraph" w:styleId="Header">
    <w:name w:val="header"/>
    <w:basedOn w:val="Normal"/>
    <w:link w:val="HeaderChar"/>
    <w:uiPriority w:val="99"/>
    <w:unhideWhenUsed/>
    <w:rsid w:val="00CA2006"/>
    <w:pPr>
      <w:tabs>
        <w:tab w:val="center" w:pos="4513"/>
        <w:tab w:val="right" w:pos="9026"/>
      </w:tabs>
    </w:pPr>
  </w:style>
  <w:style w:type="character" w:customStyle="1" w:styleId="HeaderChar">
    <w:name w:val="Header Char"/>
    <w:basedOn w:val="DefaultParagraphFont"/>
    <w:link w:val="Header"/>
    <w:uiPriority w:val="99"/>
    <w:rsid w:val="00CA2006"/>
  </w:style>
  <w:style w:type="paragraph" w:styleId="Footer">
    <w:name w:val="footer"/>
    <w:basedOn w:val="Normal"/>
    <w:link w:val="FooterChar"/>
    <w:uiPriority w:val="99"/>
    <w:unhideWhenUsed/>
    <w:rsid w:val="00CA2006"/>
    <w:pPr>
      <w:tabs>
        <w:tab w:val="center" w:pos="4513"/>
        <w:tab w:val="right" w:pos="9026"/>
      </w:tabs>
    </w:pPr>
  </w:style>
  <w:style w:type="character" w:customStyle="1" w:styleId="FooterChar">
    <w:name w:val="Footer Char"/>
    <w:basedOn w:val="DefaultParagraphFont"/>
    <w:link w:val="Footer"/>
    <w:uiPriority w:val="99"/>
    <w:rsid w:val="00CA2006"/>
  </w:style>
  <w:style w:type="character" w:styleId="PageNumber">
    <w:name w:val="page number"/>
    <w:basedOn w:val="DefaultParagraphFont"/>
    <w:uiPriority w:val="99"/>
    <w:semiHidden/>
    <w:unhideWhenUsed/>
    <w:rsid w:val="00CA20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24557218" TargetMode="External"/><Relationship Id="rId13" Type="http://schemas.openxmlformats.org/officeDocument/2006/relationships/hyperlink" Target="https://gov.wales/docs/dsjlg/publications/150623-guide-to-the-fg-act-cy.pdf" TargetMode="External"/><Relationship Id="rId18" Type="http://schemas.openxmlformats.org/officeDocument/2006/relationships/hyperlink" Target="https://www.ted.com/talks/sir_ken_robinson_bring_on_the_revolutio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eader" Target="header2.xml"/><Relationship Id="rId7" Type="http://schemas.openxmlformats.org/officeDocument/2006/relationships/hyperlink" Target="https://www.researchgate.net/publication/274313611_An_Introduction_to_Cross-Curricular_Learning" TargetMode="External"/><Relationship Id="rId12" Type="http://schemas.openxmlformats.org/officeDocument/2006/relationships/hyperlink" Target="http://moodle.uwtsd.ac.uk/pluginfile.php/72477/mod_folder/content/0/ADCDF-Cyd-ddealltwriaeth-ysgolion.pdf?forcedownload=1" TargetMode="External"/><Relationship Id="rId17" Type="http://schemas.openxmlformats.org/officeDocument/2006/relationships/hyperlink" Target="https://www.ted.com/talks/ken_robinson_says_schools_kill_creativity" TargetMode="External"/><Relationship Id="rId25"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ndcwales.co.uk/en"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pple.com/mac/garageband/" TargetMode="External"/><Relationship Id="rId11" Type="http://schemas.openxmlformats.org/officeDocument/2006/relationships/hyperlink" Target="http://gov.wales/docs/dcells/publications/150309-teaching-tomorrows-teachers-cy.pdf" TargetMode="External"/><Relationship Id="rId24"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www.mixcord.co/" TargetMode="External"/><Relationship Id="rId23" Type="http://schemas.openxmlformats.org/officeDocument/2006/relationships/footer" Target="footer2.xml"/><Relationship Id="rId10" Type="http://schemas.openxmlformats.org/officeDocument/2006/relationships/hyperlink" Target="https://www.estyn.llyw.cymru/arfer-effeithiol/cynllun-cwricwlwm-creadigol-mwy-hyblyg-i-ennyn-diddordeb-disgyblion" TargetMode="External"/><Relationship Id="rId19" Type="http://schemas.openxmlformats.org/officeDocument/2006/relationships/hyperlink" Target="https://www.bbc.co.uk/news/uk-wales-politics-39230080" TargetMode="External"/><Relationship Id="rId4" Type="http://schemas.openxmlformats.org/officeDocument/2006/relationships/footnotes" Target="footnotes.xml"/><Relationship Id="rId9" Type="http://schemas.openxmlformats.org/officeDocument/2006/relationships/hyperlink" Target="http://gov.wales/docs/dcells/publications/150317-successful-futures-en.pdf" TargetMode="External"/><Relationship Id="rId14" Type="http://schemas.openxmlformats.org/officeDocument/2006/relationships/hyperlink" Target="http://www.marylloydjones.co.uk/"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13</Pages>
  <Words>4512</Words>
  <Characters>25724</Characters>
  <Application>Microsoft Office Word</Application>
  <DocSecurity>0</DocSecurity>
  <Lines>214</Lines>
  <Paragraphs>60</Paragraphs>
  <ScaleCrop>false</ScaleCrop>
  <Company/>
  <LinksUpToDate>false</LinksUpToDate>
  <CharactersWithSpaces>30176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 (1304468)</dc:creator>
  <cp:keywords/>
  <dc:description/>
  <cp:lastModifiedBy>Sian Morgan (1304468)</cp:lastModifiedBy>
  <cp:revision>13</cp:revision>
  <dcterms:created xsi:type="dcterms:W3CDTF">2018-11-11T12:52:00Z</dcterms:created>
  <dcterms:modified xsi:type="dcterms:W3CDTF">2018-11-11T20:53:00Z</dcterms:modified>
</cp:coreProperties>
</file>