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6D1561" w14:textId="51C57CE6" w:rsidR="002931F1" w:rsidRPr="00F802B2" w:rsidRDefault="002931F1" w:rsidP="002931F1">
      <w:pPr>
        <w:rPr>
          <w:rFonts w:ascii="Arial" w:hAnsi="Arial" w:cs="Arial"/>
          <w:sz w:val="32"/>
          <w:szCs w:val="32"/>
        </w:rPr>
      </w:pPr>
      <w:r>
        <w:t xml:space="preserve">                                        </w:t>
      </w:r>
      <w:r w:rsidRPr="00F802B2">
        <w:rPr>
          <w:rFonts w:ascii="Arial" w:hAnsi="Arial" w:cs="Arial"/>
          <w:sz w:val="32"/>
          <w:szCs w:val="32"/>
        </w:rPr>
        <w:t>Assignment name: E-Portfolio</w:t>
      </w:r>
    </w:p>
    <w:p w14:paraId="4B3D9BB3" w14:textId="0C319947" w:rsidR="002931F1" w:rsidRPr="00F802B2" w:rsidRDefault="002931F1" w:rsidP="002931F1">
      <w:pPr>
        <w:rPr>
          <w:rFonts w:ascii="Arial" w:hAnsi="Arial" w:cs="Arial"/>
          <w:sz w:val="32"/>
          <w:szCs w:val="32"/>
        </w:rPr>
      </w:pPr>
      <w:r w:rsidRPr="00F802B2">
        <w:rPr>
          <w:rFonts w:ascii="Arial" w:hAnsi="Arial" w:cs="Arial"/>
          <w:sz w:val="32"/>
          <w:szCs w:val="32"/>
        </w:rPr>
        <w:t xml:space="preserve">                      Module: BMSW4013</w:t>
      </w:r>
    </w:p>
    <w:p w14:paraId="24BA7E01" w14:textId="14EE2A28" w:rsidR="002931F1" w:rsidRPr="00F802B2" w:rsidRDefault="002931F1" w:rsidP="002931F1">
      <w:pPr>
        <w:rPr>
          <w:rFonts w:ascii="Arial" w:hAnsi="Arial" w:cs="Arial"/>
          <w:sz w:val="32"/>
          <w:szCs w:val="32"/>
        </w:rPr>
      </w:pPr>
      <w:r w:rsidRPr="00F802B2">
        <w:rPr>
          <w:rFonts w:ascii="Arial" w:hAnsi="Arial" w:cs="Arial"/>
          <w:sz w:val="32"/>
          <w:szCs w:val="32"/>
        </w:rPr>
        <w:t xml:space="preserve">                      Student name: Sanda-Ionela Vica</w:t>
      </w:r>
      <w:r w:rsidR="005A2A8E">
        <w:rPr>
          <w:rFonts w:ascii="Arial" w:hAnsi="Arial" w:cs="Arial"/>
          <w:sz w:val="32"/>
          <w:szCs w:val="32"/>
        </w:rPr>
        <w:t xml:space="preserve"> (</w:t>
      </w:r>
      <w:r w:rsidR="00A86671">
        <w:rPr>
          <w:rFonts w:ascii="Arial" w:hAnsi="Arial" w:cs="Arial"/>
          <w:sz w:val="32"/>
          <w:szCs w:val="32"/>
        </w:rPr>
        <w:t xml:space="preserve">2410012) </w:t>
      </w:r>
    </w:p>
    <w:p w14:paraId="37F223AB" w14:textId="23B56C1D" w:rsidR="002931F1" w:rsidRPr="00F802B2" w:rsidRDefault="002931F1" w:rsidP="002931F1">
      <w:pPr>
        <w:rPr>
          <w:rFonts w:ascii="Arial" w:hAnsi="Arial" w:cs="Arial"/>
          <w:sz w:val="32"/>
          <w:szCs w:val="32"/>
        </w:rPr>
      </w:pPr>
      <w:r w:rsidRPr="00F802B2">
        <w:rPr>
          <w:rFonts w:ascii="Arial" w:hAnsi="Arial" w:cs="Arial"/>
          <w:sz w:val="32"/>
          <w:szCs w:val="32"/>
        </w:rPr>
        <w:t xml:space="preserve">                      Lecturer: Ffion Cumberpatch </w:t>
      </w:r>
    </w:p>
    <w:p w14:paraId="211203BB" w14:textId="77777777" w:rsidR="002931F1" w:rsidRDefault="002931F1" w:rsidP="002931F1">
      <w:pPr>
        <w:rPr>
          <w:rFonts w:ascii="Arial" w:hAnsi="Arial" w:cs="Arial"/>
          <w:sz w:val="36"/>
          <w:szCs w:val="36"/>
        </w:rPr>
      </w:pPr>
    </w:p>
    <w:p w14:paraId="10B928EE" w14:textId="77777777" w:rsidR="00B914B0" w:rsidRDefault="00B914B0" w:rsidP="004308D3">
      <w:pPr>
        <w:spacing w:line="360" w:lineRule="auto"/>
        <w:rPr>
          <w:rFonts w:ascii="Arial" w:hAnsi="Arial" w:cs="Arial"/>
          <w:sz w:val="36"/>
          <w:szCs w:val="36"/>
        </w:rPr>
      </w:pPr>
    </w:p>
    <w:p w14:paraId="5BED6140" w14:textId="7156243D" w:rsidR="004308D3" w:rsidRPr="00D25D36" w:rsidRDefault="00D25D36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Essay (Task 1)</w:t>
      </w:r>
    </w:p>
    <w:p w14:paraId="5C16F513" w14:textId="5025694D" w:rsidR="007F339E" w:rsidRPr="00041C71" w:rsidRDefault="0012756B" w:rsidP="004308D3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041C71">
        <w:rPr>
          <w:rFonts w:ascii="Arial" w:hAnsi="Arial" w:cs="Arial"/>
          <w:b/>
          <w:bCs/>
          <w:sz w:val="28"/>
          <w:szCs w:val="28"/>
        </w:rPr>
        <w:t xml:space="preserve">Effective Study Strategies </w:t>
      </w:r>
      <w:r w:rsidR="006C0B4A" w:rsidRPr="00041C71">
        <w:rPr>
          <w:rFonts w:ascii="Arial" w:hAnsi="Arial" w:cs="Arial"/>
          <w:b/>
          <w:bCs/>
          <w:sz w:val="28"/>
          <w:szCs w:val="28"/>
        </w:rPr>
        <w:t>for Students in the Digital Ag</w:t>
      </w:r>
      <w:r w:rsidR="007F339E" w:rsidRPr="00041C71">
        <w:rPr>
          <w:rFonts w:ascii="Arial" w:hAnsi="Arial" w:cs="Arial"/>
          <w:b/>
          <w:bCs/>
          <w:sz w:val="28"/>
          <w:szCs w:val="28"/>
        </w:rPr>
        <w:t>e</w:t>
      </w:r>
      <w:r w:rsidR="006D77BA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59D4F98" w14:textId="02F068F3" w:rsidR="00377F2D" w:rsidRPr="00041C71" w:rsidRDefault="00DE0984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</w:t>
      </w:r>
      <w:r w:rsidR="007F339E" w:rsidRPr="00041C71">
        <w:rPr>
          <w:rFonts w:ascii="Arial" w:hAnsi="Arial" w:cs="Arial"/>
          <w:sz w:val="28"/>
          <w:szCs w:val="28"/>
        </w:rPr>
        <w:t>Introduction</w:t>
      </w:r>
      <w:r w:rsidR="000D0A7A">
        <w:rPr>
          <w:rFonts w:ascii="Arial" w:hAnsi="Arial" w:cs="Arial"/>
          <w:sz w:val="28"/>
          <w:szCs w:val="28"/>
        </w:rPr>
        <w:t xml:space="preserve"> </w:t>
      </w:r>
    </w:p>
    <w:p w14:paraId="0C3F4480" w14:textId="2AC9F10A" w:rsidR="00377F2D" w:rsidRDefault="00864907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today’s digital world, students have access </w:t>
      </w:r>
      <w:r w:rsidR="00320B2C">
        <w:rPr>
          <w:rFonts w:ascii="Arial" w:hAnsi="Arial" w:cs="Arial"/>
        </w:rPr>
        <w:t>to</w:t>
      </w:r>
      <w:r w:rsidR="000D2F55">
        <w:rPr>
          <w:rFonts w:ascii="Arial" w:hAnsi="Arial" w:cs="Arial"/>
        </w:rPr>
        <w:t xml:space="preserve"> various </w:t>
      </w:r>
      <w:r w:rsidR="00320B2C">
        <w:rPr>
          <w:rFonts w:ascii="Arial" w:hAnsi="Arial" w:cs="Arial"/>
        </w:rPr>
        <w:t>technological tools that enhance</w:t>
      </w:r>
      <w:r w:rsidR="00C37D4F">
        <w:rPr>
          <w:rFonts w:ascii="Arial" w:hAnsi="Arial" w:cs="Arial"/>
        </w:rPr>
        <w:t xml:space="preserve"> learning</w:t>
      </w:r>
      <w:r w:rsidR="002109A4">
        <w:rPr>
          <w:rFonts w:ascii="Arial" w:hAnsi="Arial" w:cs="Arial"/>
        </w:rPr>
        <w:t>. However</w:t>
      </w:r>
      <w:r w:rsidR="00461522">
        <w:rPr>
          <w:rFonts w:ascii="Arial" w:hAnsi="Arial" w:cs="Arial"/>
        </w:rPr>
        <w:t>,</w:t>
      </w:r>
      <w:r w:rsidR="00DE7D42">
        <w:rPr>
          <w:rFonts w:ascii="Arial" w:hAnsi="Arial" w:cs="Arial"/>
        </w:rPr>
        <w:t xml:space="preserve"> digital distractions, information overload</w:t>
      </w:r>
      <w:r w:rsidR="00E70206">
        <w:rPr>
          <w:rFonts w:ascii="Arial" w:hAnsi="Arial" w:cs="Arial"/>
        </w:rPr>
        <w:t>, and self-regulation</w:t>
      </w:r>
      <w:r w:rsidR="00C806CA">
        <w:rPr>
          <w:rFonts w:ascii="Arial" w:hAnsi="Arial" w:cs="Arial"/>
        </w:rPr>
        <w:t xml:space="preserve"> challenges </w:t>
      </w:r>
      <w:r w:rsidR="00AB1B6A">
        <w:rPr>
          <w:rFonts w:ascii="Arial" w:hAnsi="Arial" w:cs="Arial"/>
        </w:rPr>
        <w:t xml:space="preserve">can impact academic </w:t>
      </w:r>
      <w:r w:rsidR="00DA40D3">
        <w:rPr>
          <w:rFonts w:ascii="Arial" w:hAnsi="Arial" w:cs="Arial"/>
        </w:rPr>
        <w:t>success</w:t>
      </w:r>
      <w:r w:rsidR="00E70206">
        <w:rPr>
          <w:rFonts w:ascii="Arial" w:hAnsi="Arial" w:cs="Arial"/>
        </w:rPr>
        <w:t>. According to Cottrell</w:t>
      </w:r>
      <w:r w:rsidR="00007219">
        <w:rPr>
          <w:rFonts w:ascii="Arial" w:hAnsi="Arial" w:cs="Arial"/>
        </w:rPr>
        <w:t xml:space="preserve"> (2019, p. 15</w:t>
      </w:r>
      <w:r w:rsidR="0067095F">
        <w:rPr>
          <w:rFonts w:ascii="Arial" w:hAnsi="Arial" w:cs="Arial"/>
        </w:rPr>
        <w:t xml:space="preserve">), “successful students </w:t>
      </w:r>
      <w:r w:rsidR="003320E2">
        <w:rPr>
          <w:rFonts w:ascii="Arial" w:hAnsi="Arial" w:cs="Arial"/>
        </w:rPr>
        <w:t xml:space="preserve">are those who develop effective study strategies and actively engage </w:t>
      </w:r>
      <w:r w:rsidR="00656F3D">
        <w:rPr>
          <w:rFonts w:ascii="Arial" w:hAnsi="Arial" w:cs="Arial"/>
        </w:rPr>
        <w:t xml:space="preserve">with their learning”. </w:t>
      </w:r>
    </w:p>
    <w:p w14:paraId="492EFDAB" w14:textId="5716E3BA" w:rsidR="00F5003E" w:rsidRDefault="001048F2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essay</w:t>
      </w:r>
      <w:r w:rsidR="00656F3D">
        <w:rPr>
          <w:rFonts w:ascii="Arial" w:hAnsi="Arial" w:cs="Arial"/>
        </w:rPr>
        <w:t xml:space="preserve"> explore</w:t>
      </w:r>
      <w:r w:rsidR="00E41012">
        <w:rPr>
          <w:rFonts w:ascii="Arial" w:hAnsi="Arial" w:cs="Arial"/>
        </w:rPr>
        <w:t>s five essential study strategies</w:t>
      </w:r>
      <w:r w:rsidR="00702AF6">
        <w:rPr>
          <w:rFonts w:ascii="Arial" w:hAnsi="Arial" w:cs="Arial"/>
        </w:rPr>
        <w:t xml:space="preserve">: active learning with digital tools, time management </w:t>
      </w:r>
      <w:r w:rsidR="00D302E3">
        <w:rPr>
          <w:rFonts w:ascii="Arial" w:hAnsi="Arial" w:cs="Arial"/>
        </w:rPr>
        <w:t>using online planners, online collaboration</w:t>
      </w:r>
      <w:r w:rsidR="00CE5D65">
        <w:rPr>
          <w:rFonts w:ascii="Arial" w:hAnsi="Arial" w:cs="Arial"/>
        </w:rPr>
        <w:t xml:space="preserve">, digital </w:t>
      </w:r>
      <w:proofErr w:type="gramStart"/>
      <w:r>
        <w:rPr>
          <w:rFonts w:ascii="Arial" w:hAnsi="Arial" w:cs="Arial"/>
        </w:rPr>
        <w:t>note</w:t>
      </w:r>
      <w:r w:rsidR="00E04D43">
        <w:rPr>
          <w:rFonts w:ascii="Arial" w:hAnsi="Arial" w:cs="Arial"/>
        </w:rPr>
        <w:t>-</w:t>
      </w:r>
      <w:r>
        <w:rPr>
          <w:rFonts w:ascii="Arial" w:hAnsi="Arial" w:cs="Arial"/>
        </w:rPr>
        <w:t>taking</w:t>
      </w:r>
      <w:proofErr w:type="gramEnd"/>
      <w:r w:rsidR="00CE5D65">
        <w:rPr>
          <w:rFonts w:ascii="Arial" w:hAnsi="Arial" w:cs="Arial"/>
        </w:rPr>
        <w:t xml:space="preserve">, and managing </w:t>
      </w:r>
      <w:r w:rsidR="00F5003E">
        <w:rPr>
          <w:rFonts w:ascii="Arial" w:hAnsi="Arial" w:cs="Arial"/>
        </w:rPr>
        <w:t>distractions</w:t>
      </w:r>
      <w:r w:rsidR="00BF6DBB">
        <w:rPr>
          <w:rFonts w:ascii="Arial" w:hAnsi="Arial" w:cs="Arial"/>
        </w:rPr>
        <w:t xml:space="preserve">. </w:t>
      </w:r>
      <w:r w:rsidR="00CE57F1">
        <w:rPr>
          <w:rFonts w:ascii="Arial" w:hAnsi="Arial" w:cs="Arial"/>
        </w:rPr>
        <w:t xml:space="preserve">Drawing insights </w:t>
      </w:r>
      <w:r w:rsidR="00A05077">
        <w:rPr>
          <w:rFonts w:ascii="Arial" w:hAnsi="Arial" w:cs="Arial"/>
        </w:rPr>
        <w:t xml:space="preserve">from </w:t>
      </w:r>
      <w:r w:rsidR="00244D7F">
        <w:rPr>
          <w:rFonts w:ascii="Arial" w:hAnsi="Arial" w:cs="Arial"/>
        </w:rPr>
        <w:t>Stella Cottrell</w:t>
      </w:r>
      <w:r w:rsidR="0067052D">
        <w:rPr>
          <w:rFonts w:ascii="Arial" w:hAnsi="Arial" w:cs="Arial"/>
        </w:rPr>
        <w:t xml:space="preserve">, John Adair and John </w:t>
      </w:r>
      <w:proofErr w:type="spellStart"/>
      <w:r w:rsidR="007C3516">
        <w:rPr>
          <w:rFonts w:ascii="Arial" w:hAnsi="Arial" w:cs="Arial"/>
        </w:rPr>
        <w:t>Sweller</w:t>
      </w:r>
      <w:proofErr w:type="spellEnd"/>
      <w:r w:rsidR="006F7F7B">
        <w:rPr>
          <w:rFonts w:ascii="Arial" w:hAnsi="Arial" w:cs="Arial"/>
        </w:rPr>
        <w:t xml:space="preserve">, </w:t>
      </w:r>
      <w:r w:rsidR="00EF4DE2">
        <w:rPr>
          <w:rFonts w:ascii="Arial" w:hAnsi="Arial" w:cs="Arial"/>
        </w:rPr>
        <w:t xml:space="preserve">it provides </w:t>
      </w:r>
      <w:r w:rsidR="00C733EF">
        <w:rPr>
          <w:rFonts w:ascii="Arial" w:hAnsi="Arial" w:cs="Arial"/>
        </w:rPr>
        <w:t xml:space="preserve">practical approaches </w:t>
      </w:r>
      <w:r w:rsidR="00AD1825">
        <w:rPr>
          <w:rFonts w:ascii="Arial" w:hAnsi="Arial" w:cs="Arial"/>
        </w:rPr>
        <w:t>to maximise learning efficiency in a digital environment</w:t>
      </w:r>
      <w:r w:rsidR="00DB3B3B">
        <w:rPr>
          <w:rFonts w:ascii="Arial" w:hAnsi="Arial" w:cs="Arial"/>
        </w:rPr>
        <w:t>.</w:t>
      </w:r>
    </w:p>
    <w:p w14:paraId="54FD28D9" w14:textId="771C319E" w:rsidR="00DB3B3B" w:rsidRDefault="00C179F8" w:rsidP="004308D3">
      <w:pPr>
        <w:spacing w:line="360" w:lineRule="auto"/>
        <w:rPr>
          <w:rFonts w:ascii="Arial" w:hAnsi="Arial" w:cs="Arial"/>
          <w:sz w:val="28"/>
          <w:szCs w:val="28"/>
        </w:rPr>
      </w:pPr>
      <w:r w:rsidRPr="009D0DB0">
        <w:rPr>
          <w:rFonts w:ascii="Arial" w:hAnsi="Arial" w:cs="Arial"/>
          <w:sz w:val="28"/>
          <w:szCs w:val="28"/>
        </w:rPr>
        <w:t>A</w:t>
      </w:r>
      <w:r w:rsidR="009D0DB0">
        <w:rPr>
          <w:rFonts w:ascii="Arial" w:hAnsi="Arial" w:cs="Arial"/>
          <w:sz w:val="28"/>
          <w:szCs w:val="28"/>
        </w:rPr>
        <w:t xml:space="preserve">ctive </w:t>
      </w:r>
      <w:r w:rsidR="00087A25" w:rsidRPr="009D0DB0">
        <w:rPr>
          <w:rFonts w:ascii="Arial" w:hAnsi="Arial" w:cs="Arial"/>
          <w:sz w:val="28"/>
          <w:szCs w:val="28"/>
        </w:rPr>
        <w:t>L</w:t>
      </w:r>
      <w:r w:rsidRPr="009D0DB0">
        <w:rPr>
          <w:rFonts w:ascii="Arial" w:hAnsi="Arial" w:cs="Arial"/>
          <w:sz w:val="28"/>
          <w:szCs w:val="28"/>
        </w:rPr>
        <w:t xml:space="preserve">earning with </w:t>
      </w:r>
      <w:r w:rsidR="00087A25" w:rsidRPr="009D0DB0">
        <w:rPr>
          <w:rFonts w:ascii="Arial" w:hAnsi="Arial" w:cs="Arial"/>
          <w:sz w:val="28"/>
          <w:szCs w:val="28"/>
        </w:rPr>
        <w:t>D</w:t>
      </w:r>
      <w:r w:rsidRPr="009D0DB0">
        <w:rPr>
          <w:rFonts w:ascii="Arial" w:hAnsi="Arial" w:cs="Arial"/>
          <w:sz w:val="28"/>
          <w:szCs w:val="28"/>
        </w:rPr>
        <w:t xml:space="preserve">igital </w:t>
      </w:r>
      <w:r w:rsidR="00087A25" w:rsidRPr="009D0DB0">
        <w:rPr>
          <w:rFonts w:ascii="Arial" w:hAnsi="Arial" w:cs="Arial"/>
          <w:sz w:val="28"/>
          <w:szCs w:val="28"/>
        </w:rPr>
        <w:t>T</w:t>
      </w:r>
      <w:r w:rsidRPr="009D0DB0">
        <w:rPr>
          <w:rFonts w:ascii="Arial" w:hAnsi="Arial" w:cs="Arial"/>
          <w:sz w:val="28"/>
          <w:szCs w:val="28"/>
        </w:rPr>
        <w:t xml:space="preserve">ools </w:t>
      </w:r>
    </w:p>
    <w:p w14:paraId="477017F6" w14:textId="0E52A8CE" w:rsidR="00811F75" w:rsidRDefault="00B05AF3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Active learning </w:t>
      </w:r>
      <w:r w:rsidR="00A00673">
        <w:rPr>
          <w:rFonts w:ascii="Arial" w:hAnsi="Arial" w:cs="Arial"/>
        </w:rPr>
        <w:t xml:space="preserve">requires students to </w:t>
      </w:r>
      <w:r w:rsidR="00B66744">
        <w:rPr>
          <w:rFonts w:ascii="Arial" w:hAnsi="Arial" w:cs="Arial"/>
        </w:rPr>
        <w:t xml:space="preserve">engage with study materials </w:t>
      </w:r>
      <w:r w:rsidR="00B94770">
        <w:rPr>
          <w:rFonts w:ascii="Arial" w:hAnsi="Arial" w:cs="Arial"/>
        </w:rPr>
        <w:t xml:space="preserve">rather than passively reading or listening. Digital tools </w:t>
      </w:r>
      <w:r w:rsidR="00D34FA3">
        <w:rPr>
          <w:rFonts w:ascii="Arial" w:hAnsi="Arial" w:cs="Arial"/>
        </w:rPr>
        <w:t>such as Quizlet, Ank</w:t>
      </w:r>
      <w:r w:rsidR="00141E62">
        <w:rPr>
          <w:rFonts w:ascii="Arial" w:hAnsi="Arial" w:cs="Arial"/>
        </w:rPr>
        <w:t xml:space="preserve">i, and Kahoot </w:t>
      </w:r>
      <w:r w:rsidR="00F529C4">
        <w:rPr>
          <w:rFonts w:ascii="Arial" w:hAnsi="Arial" w:cs="Arial"/>
        </w:rPr>
        <w:t>promote</w:t>
      </w:r>
      <w:r w:rsidR="00141E62">
        <w:rPr>
          <w:rFonts w:ascii="Arial" w:hAnsi="Arial" w:cs="Arial"/>
        </w:rPr>
        <w:t xml:space="preserve"> </w:t>
      </w:r>
      <w:r w:rsidR="00DB1A51">
        <w:rPr>
          <w:rFonts w:ascii="Arial" w:hAnsi="Arial" w:cs="Arial"/>
        </w:rPr>
        <w:t>retrieval practice</w:t>
      </w:r>
      <w:r w:rsidR="00040B14">
        <w:rPr>
          <w:rFonts w:ascii="Arial" w:hAnsi="Arial" w:cs="Arial"/>
        </w:rPr>
        <w:t xml:space="preserve">, which strengthens </w:t>
      </w:r>
      <w:r w:rsidR="00677D7A">
        <w:rPr>
          <w:rFonts w:ascii="Arial" w:hAnsi="Arial" w:cs="Arial"/>
        </w:rPr>
        <w:t xml:space="preserve">memory retention. </w:t>
      </w:r>
      <w:r w:rsidR="000F2C1E">
        <w:rPr>
          <w:rFonts w:ascii="Arial" w:hAnsi="Arial" w:cs="Arial"/>
        </w:rPr>
        <w:t xml:space="preserve">Chase et al (2024, p. 25) found that </w:t>
      </w:r>
      <w:r w:rsidR="00811F75">
        <w:rPr>
          <w:rFonts w:ascii="Arial" w:hAnsi="Arial" w:cs="Arial"/>
        </w:rPr>
        <w:t>“students</w:t>
      </w:r>
      <w:r w:rsidR="00276085">
        <w:rPr>
          <w:rFonts w:ascii="Arial" w:hAnsi="Arial" w:cs="Arial"/>
        </w:rPr>
        <w:t xml:space="preserve"> who engage in retrieval</w:t>
      </w:r>
      <w:r w:rsidR="007539CD">
        <w:rPr>
          <w:rFonts w:ascii="Arial" w:hAnsi="Arial" w:cs="Arial"/>
        </w:rPr>
        <w:t xml:space="preserve">-based learning perform significantly better on long-term </w:t>
      </w:r>
      <w:r w:rsidR="00A25677">
        <w:rPr>
          <w:rFonts w:ascii="Arial" w:hAnsi="Arial" w:cs="Arial"/>
        </w:rPr>
        <w:t xml:space="preserve">assessments compared to those who rely on passive </w:t>
      </w:r>
      <w:r w:rsidR="00811F75">
        <w:rPr>
          <w:rFonts w:ascii="Arial" w:hAnsi="Arial" w:cs="Arial"/>
        </w:rPr>
        <w:t>review strategies</w:t>
      </w:r>
      <w:r w:rsidR="00BC72D1">
        <w:rPr>
          <w:rFonts w:ascii="Arial" w:hAnsi="Arial" w:cs="Arial"/>
        </w:rPr>
        <w:t>.”</w:t>
      </w:r>
    </w:p>
    <w:p w14:paraId="0B4EAE76" w14:textId="64A2C143" w:rsidR="000D0A7A" w:rsidRDefault="000D0A7A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Benefits:</w:t>
      </w:r>
    </w:p>
    <w:p w14:paraId="3B8867D4" w14:textId="48CD1EAD" w:rsidR="00365CA2" w:rsidRDefault="008867D4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Improves retention through </w:t>
      </w:r>
      <w:r w:rsidR="007D77BC">
        <w:rPr>
          <w:rFonts w:ascii="Arial" w:hAnsi="Arial" w:cs="Arial"/>
        </w:rPr>
        <w:t>active recall and spaced repetition (Cottrell, 2019)</w:t>
      </w:r>
      <w:r w:rsidR="000541B7">
        <w:rPr>
          <w:rFonts w:ascii="Arial" w:hAnsi="Arial" w:cs="Arial"/>
        </w:rPr>
        <w:t>.</w:t>
      </w:r>
    </w:p>
    <w:p w14:paraId="3164B333" w14:textId="0A3D9C69" w:rsidR="00672198" w:rsidRDefault="00CE6FFF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Makes</w:t>
      </w:r>
      <w:r w:rsidR="002C3121">
        <w:rPr>
          <w:rFonts w:ascii="Arial" w:hAnsi="Arial" w:cs="Arial"/>
        </w:rPr>
        <w:t xml:space="preserve"> learning </w:t>
      </w:r>
      <w:r w:rsidR="00D96B97">
        <w:rPr>
          <w:rFonts w:ascii="Arial" w:hAnsi="Arial" w:cs="Arial"/>
        </w:rPr>
        <w:t>interactive and personalised.</w:t>
      </w:r>
    </w:p>
    <w:p w14:paraId="27AC4D84" w14:textId="471F0473" w:rsidR="00672198" w:rsidRDefault="00D96B97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Drawbacks</w:t>
      </w:r>
      <w:r w:rsidR="00343F5F">
        <w:rPr>
          <w:rFonts w:ascii="Arial" w:hAnsi="Arial" w:cs="Arial"/>
        </w:rPr>
        <w:t>:</w:t>
      </w:r>
    </w:p>
    <w:p w14:paraId="17538679" w14:textId="0BDD3C8E" w:rsidR="00343F5F" w:rsidRDefault="00DF3E65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Over-reliance on digital tools </w:t>
      </w:r>
      <w:r w:rsidR="00714E92">
        <w:rPr>
          <w:rFonts w:ascii="Arial" w:hAnsi="Arial" w:cs="Arial"/>
        </w:rPr>
        <w:t>may hinder</w:t>
      </w:r>
      <w:r w:rsidR="0040008A">
        <w:rPr>
          <w:rFonts w:ascii="Arial" w:hAnsi="Arial" w:cs="Arial"/>
        </w:rPr>
        <w:t xml:space="preserve"> deeper </w:t>
      </w:r>
      <w:r w:rsidR="00C619F5">
        <w:rPr>
          <w:rFonts w:ascii="Arial" w:hAnsi="Arial" w:cs="Arial"/>
        </w:rPr>
        <w:t>understanding.</w:t>
      </w:r>
    </w:p>
    <w:p w14:paraId="3B49BF86" w14:textId="2603A235" w:rsidR="00870773" w:rsidRDefault="00C619F5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Passive use </w:t>
      </w:r>
      <w:r w:rsidR="00F20BD8">
        <w:rPr>
          <w:rFonts w:ascii="Arial" w:hAnsi="Arial" w:cs="Arial"/>
        </w:rPr>
        <w:t>(e.g., clicking</w:t>
      </w:r>
      <w:r w:rsidR="003F5A30">
        <w:rPr>
          <w:rFonts w:ascii="Arial" w:hAnsi="Arial" w:cs="Arial"/>
        </w:rPr>
        <w:t xml:space="preserve"> through flashcards without thinking) reduces </w:t>
      </w:r>
      <w:r w:rsidR="00672198">
        <w:rPr>
          <w:rFonts w:ascii="Arial" w:hAnsi="Arial" w:cs="Arial"/>
        </w:rPr>
        <w:t>effectiveness</w:t>
      </w:r>
      <w:r w:rsidR="00B562D9">
        <w:rPr>
          <w:rFonts w:ascii="Arial" w:hAnsi="Arial" w:cs="Arial"/>
        </w:rPr>
        <w:t>.</w:t>
      </w:r>
    </w:p>
    <w:p w14:paraId="6E6E293D" w14:textId="023DFA21" w:rsidR="00B562D9" w:rsidRDefault="00B562D9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 to apply:</w:t>
      </w:r>
    </w:p>
    <w:p w14:paraId="0C34010D" w14:textId="6593C940" w:rsidR="00AB5C6A" w:rsidRDefault="009C7BC6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Use Quizlet or Anki to creat</w:t>
      </w:r>
      <w:r w:rsidR="00C96E9B">
        <w:rPr>
          <w:rFonts w:ascii="Arial" w:hAnsi="Arial" w:cs="Arial"/>
        </w:rPr>
        <w:t>e</w:t>
      </w:r>
      <w:r w:rsidR="005777AE">
        <w:rPr>
          <w:rFonts w:ascii="Arial" w:hAnsi="Arial" w:cs="Arial"/>
        </w:rPr>
        <w:t xml:space="preserve"> </w:t>
      </w:r>
      <w:r w:rsidR="00AB5C6A">
        <w:rPr>
          <w:rFonts w:ascii="Arial" w:hAnsi="Arial" w:cs="Arial"/>
        </w:rPr>
        <w:t>digital flashcards.</w:t>
      </w:r>
    </w:p>
    <w:p w14:paraId="20AEC24E" w14:textId="6992C307" w:rsidR="00C619F5" w:rsidRDefault="00AB5C6A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Apply retrieval practice </w:t>
      </w:r>
      <w:r w:rsidR="006C155F">
        <w:rPr>
          <w:rFonts w:ascii="Arial" w:hAnsi="Arial" w:cs="Arial"/>
        </w:rPr>
        <w:t>by answering practice questions instead of just</w:t>
      </w:r>
      <w:r w:rsidR="003345E8">
        <w:rPr>
          <w:rFonts w:ascii="Arial" w:hAnsi="Arial" w:cs="Arial"/>
        </w:rPr>
        <w:t xml:space="preserve"> re-</w:t>
      </w:r>
      <w:r w:rsidR="006C155F">
        <w:rPr>
          <w:rFonts w:ascii="Arial" w:hAnsi="Arial" w:cs="Arial"/>
        </w:rPr>
        <w:t>reading notes.</w:t>
      </w:r>
      <w:r w:rsidR="00F20BD8">
        <w:rPr>
          <w:rFonts w:ascii="Arial" w:hAnsi="Arial" w:cs="Arial"/>
        </w:rPr>
        <w:t xml:space="preserve">  </w:t>
      </w:r>
    </w:p>
    <w:p w14:paraId="3E104126" w14:textId="74255D1C" w:rsidR="003345E8" w:rsidRDefault="003345E8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Use interactive tools </w:t>
      </w:r>
      <w:r w:rsidR="00700EE0">
        <w:rPr>
          <w:rFonts w:ascii="Arial" w:hAnsi="Arial" w:cs="Arial"/>
        </w:rPr>
        <w:t>like Kahoot for collaborative learning in study groups.</w:t>
      </w:r>
    </w:p>
    <w:p w14:paraId="24B923A7" w14:textId="77777777" w:rsidR="00813D95" w:rsidRDefault="00813D95" w:rsidP="004308D3">
      <w:pPr>
        <w:spacing w:line="360" w:lineRule="auto"/>
        <w:rPr>
          <w:rFonts w:ascii="Arial" w:hAnsi="Arial" w:cs="Arial"/>
        </w:rPr>
      </w:pPr>
    </w:p>
    <w:p w14:paraId="4808FB7A" w14:textId="400D604C" w:rsidR="006A3D6A" w:rsidRDefault="006A3D6A" w:rsidP="004308D3">
      <w:pPr>
        <w:spacing w:line="360" w:lineRule="auto"/>
        <w:rPr>
          <w:rFonts w:ascii="Arial" w:hAnsi="Arial" w:cs="Arial"/>
          <w:sz w:val="28"/>
          <w:szCs w:val="28"/>
        </w:rPr>
      </w:pPr>
      <w:r w:rsidRPr="006A3D6A">
        <w:rPr>
          <w:rFonts w:ascii="Arial" w:hAnsi="Arial" w:cs="Arial"/>
          <w:sz w:val="28"/>
          <w:szCs w:val="28"/>
        </w:rPr>
        <w:t xml:space="preserve">Time Management with Digital Planners </w:t>
      </w:r>
    </w:p>
    <w:p w14:paraId="53B434F8" w14:textId="38CDB026" w:rsidR="006A3D6A" w:rsidRDefault="00AC7354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Time management is crucial for student</w:t>
      </w:r>
      <w:r w:rsidR="002B0B6D">
        <w:rPr>
          <w:rFonts w:ascii="Arial" w:hAnsi="Arial" w:cs="Arial"/>
        </w:rPr>
        <w:t xml:space="preserve"> success. Digital planners like Google Calendar</w:t>
      </w:r>
      <w:r w:rsidR="00E32B4A">
        <w:rPr>
          <w:rFonts w:ascii="Arial" w:hAnsi="Arial" w:cs="Arial"/>
        </w:rPr>
        <w:t>, Notion, and Trello help students s</w:t>
      </w:r>
      <w:r w:rsidR="00FB084F">
        <w:rPr>
          <w:rFonts w:ascii="Arial" w:hAnsi="Arial" w:cs="Arial"/>
        </w:rPr>
        <w:t>chedule tasks efficiently. Adair (2021</w:t>
      </w:r>
      <w:r w:rsidR="0009497F">
        <w:rPr>
          <w:rFonts w:ascii="Arial" w:hAnsi="Arial" w:cs="Arial"/>
        </w:rPr>
        <w:t xml:space="preserve">, p. 42) states that “effective time </w:t>
      </w:r>
      <w:r w:rsidR="006E373B">
        <w:rPr>
          <w:rFonts w:ascii="Arial" w:hAnsi="Arial" w:cs="Arial"/>
        </w:rPr>
        <w:t xml:space="preserve">management is not about doing more in less time, but about </w:t>
      </w:r>
      <w:r w:rsidR="000115E0">
        <w:rPr>
          <w:rFonts w:ascii="Arial" w:hAnsi="Arial" w:cs="Arial"/>
        </w:rPr>
        <w:t>prioritising tasks and focusing on what truly matters.</w:t>
      </w:r>
      <w:r w:rsidR="00FA33AA">
        <w:rPr>
          <w:rFonts w:ascii="Arial" w:hAnsi="Arial" w:cs="Arial"/>
        </w:rPr>
        <w:t>”</w:t>
      </w:r>
    </w:p>
    <w:p w14:paraId="727822B4" w14:textId="40708588" w:rsidR="00FA33AA" w:rsidRDefault="00FA33AA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Benefits:</w:t>
      </w:r>
    </w:p>
    <w:p w14:paraId="202187A9" w14:textId="457CBEF3" w:rsidR="00546F1D" w:rsidRDefault="00FA33AA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Provides </w:t>
      </w:r>
      <w:r w:rsidR="004E554C">
        <w:rPr>
          <w:rFonts w:ascii="Arial" w:hAnsi="Arial" w:cs="Arial"/>
        </w:rPr>
        <w:t xml:space="preserve">structured scheduling to manage multiple </w:t>
      </w:r>
      <w:r w:rsidR="00546F1D">
        <w:rPr>
          <w:rFonts w:ascii="Arial" w:hAnsi="Arial" w:cs="Arial"/>
        </w:rPr>
        <w:t xml:space="preserve">deadlines. </w:t>
      </w:r>
    </w:p>
    <w:p w14:paraId="37097E44" w14:textId="3DE2DC22" w:rsidR="005D0B14" w:rsidRDefault="005D0B14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Encourages </w:t>
      </w:r>
      <w:r w:rsidR="00D15928">
        <w:rPr>
          <w:rFonts w:ascii="Arial" w:hAnsi="Arial" w:cs="Arial"/>
        </w:rPr>
        <w:t>goal setting</w:t>
      </w:r>
      <w:r>
        <w:rPr>
          <w:rFonts w:ascii="Arial" w:hAnsi="Arial" w:cs="Arial"/>
        </w:rPr>
        <w:t xml:space="preserve"> </w:t>
      </w:r>
      <w:r w:rsidR="001F2637">
        <w:rPr>
          <w:rFonts w:ascii="Arial" w:hAnsi="Arial" w:cs="Arial"/>
        </w:rPr>
        <w:t>and self-discipline (Jisc</w:t>
      </w:r>
      <w:r w:rsidR="00D15928">
        <w:rPr>
          <w:rFonts w:ascii="Arial" w:hAnsi="Arial" w:cs="Arial"/>
        </w:rPr>
        <w:t xml:space="preserve">, 2023). </w:t>
      </w:r>
    </w:p>
    <w:p w14:paraId="5013065D" w14:textId="5E904772" w:rsidR="00D15928" w:rsidRDefault="00DE4AB1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Drawbacks:</w:t>
      </w:r>
    </w:p>
    <w:p w14:paraId="274D914F" w14:textId="7821E802" w:rsidR="00DE4AB1" w:rsidRDefault="00B51384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Over planning can be counterproductive</w:t>
      </w:r>
      <w:r w:rsidR="00F5597C">
        <w:rPr>
          <w:rFonts w:ascii="Arial" w:hAnsi="Arial" w:cs="Arial"/>
        </w:rPr>
        <w:t>.</w:t>
      </w:r>
    </w:p>
    <w:p w14:paraId="77FB7708" w14:textId="5BD7DD4F" w:rsidR="00B51384" w:rsidRDefault="00B51384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Some students may ignore </w:t>
      </w:r>
      <w:r w:rsidR="00290AF2">
        <w:rPr>
          <w:rFonts w:ascii="Arial" w:hAnsi="Arial" w:cs="Arial"/>
        </w:rPr>
        <w:t xml:space="preserve">reminders </w:t>
      </w:r>
      <w:r w:rsidR="003262CD">
        <w:rPr>
          <w:rFonts w:ascii="Arial" w:hAnsi="Arial" w:cs="Arial"/>
        </w:rPr>
        <w:t>and</w:t>
      </w:r>
      <w:r w:rsidR="00290AF2">
        <w:rPr>
          <w:rFonts w:ascii="Arial" w:hAnsi="Arial" w:cs="Arial"/>
        </w:rPr>
        <w:t xml:space="preserve"> procrastinate. </w:t>
      </w:r>
    </w:p>
    <w:p w14:paraId="75F9F683" w14:textId="44E33A16" w:rsidR="00290AF2" w:rsidRDefault="0094594B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 to apply:</w:t>
      </w:r>
    </w:p>
    <w:p w14:paraId="741EB3E9" w14:textId="1AC0A578" w:rsidR="0094594B" w:rsidRDefault="0094594B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Use </w:t>
      </w:r>
      <w:r w:rsidR="0036049F">
        <w:rPr>
          <w:rFonts w:ascii="Arial" w:hAnsi="Arial" w:cs="Arial"/>
        </w:rPr>
        <w:t>Google Calendar to schedule stud</w:t>
      </w:r>
      <w:r w:rsidR="00846840">
        <w:rPr>
          <w:rFonts w:ascii="Arial" w:hAnsi="Arial" w:cs="Arial"/>
        </w:rPr>
        <w:t xml:space="preserve">y blocks and assignments </w:t>
      </w:r>
      <w:r w:rsidR="00E26668">
        <w:rPr>
          <w:rFonts w:ascii="Arial" w:hAnsi="Arial" w:cs="Arial"/>
        </w:rPr>
        <w:t>deadlines.</w:t>
      </w:r>
    </w:p>
    <w:p w14:paraId="2838AF3A" w14:textId="329C0113" w:rsidR="00305F2E" w:rsidRDefault="00E26668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Apply the Pomodoro technique </w:t>
      </w:r>
      <w:r w:rsidR="00CF5A10">
        <w:rPr>
          <w:rFonts w:ascii="Arial" w:hAnsi="Arial" w:cs="Arial"/>
        </w:rPr>
        <w:t>(</w:t>
      </w:r>
      <w:r w:rsidR="007A4C13">
        <w:rPr>
          <w:rFonts w:ascii="Arial" w:hAnsi="Arial" w:cs="Arial"/>
        </w:rPr>
        <w:t>25-minute</w:t>
      </w:r>
      <w:r w:rsidR="00604409">
        <w:rPr>
          <w:rFonts w:ascii="Arial" w:hAnsi="Arial" w:cs="Arial"/>
        </w:rPr>
        <w:t xml:space="preserve"> </w:t>
      </w:r>
      <w:r w:rsidR="00F5597C">
        <w:rPr>
          <w:rFonts w:ascii="Arial" w:hAnsi="Arial" w:cs="Arial"/>
        </w:rPr>
        <w:t>study,</w:t>
      </w:r>
      <w:r w:rsidR="00604409">
        <w:rPr>
          <w:rFonts w:ascii="Arial" w:hAnsi="Arial" w:cs="Arial"/>
        </w:rPr>
        <w:t xml:space="preserve"> </w:t>
      </w:r>
      <w:r w:rsidR="00CF5A10">
        <w:rPr>
          <w:rFonts w:ascii="Arial" w:hAnsi="Arial" w:cs="Arial"/>
        </w:rPr>
        <w:t>5</w:t>
      </w:r>
      <w:r w:rsidR="00305F2E">
        <w:rPr>
          <w:rFonts w:ascii="Arial" w:hAnsi="Arial" w:cs="Arial"/>
        </w:rPr>
        <w:t>-minute break).</w:t>
      </w:r>
    </w:p>
    <w:p w14:paraId="7747F9CF" w14:textId="6A0624C1" w:rsidR="00B352CC" w:rsidRDefault="00B352CC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Reflect </w:t>
      </w:r>
      <w:r w:rsidR="00485410">
        <w:rPr>
          <w:rFonts w:ascii="Arial" w:hAnsi="Arial" w:cs="Arial"/>
        </w:rPr>
        <w:t xml:space="preserve">on time usage and adjust weekly </w:t>
      </w:r>
      <w:r w:rsidR="007A4C13">
        <w:rPr>
          <w:rFonts w:ascii="Arial" w:hAnsi="Arial" w:cs="Arial"/>
        </w:rPr>
        <w:t>schedules.</w:t>
      </w:r>
    </w:p>
    <w:p w14:paraId="1136F585" w14:textId="77777777" w:rsidR="00363C3B" w:rsidRDefault="00363C3B" w:rsidP="004308D3">
      <w:pPr>
        <w:spacing w:line="360" w:lineRule="auto"/>
        <w:rPr>
          <w:rFonts w:ascii="Arial" w:hAnsi="Arial" w:cs="Arial"/>
        </w:rPr>
      </w:pPr>
    </w:p>
    <w:p w14:paraId="30E1ACAF" w14:textId="01E5F752" w:rsidR="00363C3B" w:rsidRDefault="00363C3B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Online Collaboration and</w:t>
      </w:r>
      <w:r w:rsidR="001869E8">
        <w:rPr>
          <w:rFonts w:ascii="Arial" w:hAnsi="Arial" w:cs="Arial"/>
          <w:sz w:val="28"/>
          <w:szCs w:val="28"/>
        </w:rPr>
        <w:t xml:space="preserve"> Peer Learning</w:t>
      </w:r>
    </w:p>
    <w:p w14:paraId="4E30E190" w14:textId="7851BA29" w:rsidR="001869E8" w:rsidRDefault="001869E8" w:rsidP="004308D3">
      <w:pPr>
        <w:spacing w:line="360" w:lineRule="auto"/>
        <w:rPr>
          <w:rFonts w:ascii="Arial" w:hAnsi="Arial" w:cs="Arial"/>
        </w:rPr>
      </w:pPr>
      <w:r w:rsidRPr="00E9274E">
        <w:rPr>
          <w:rFonts w:ascii="Arial" w:hAnsi="Arial" w:cs="Arial"/>
        </w:rPr>
        <w:t xml:space="preserve">Studying with </w:t>
      </w:r>
      <w:r w:rsidR="00880BC5">
        <w:rPr>
          <w:rFonts w:ascii="Arial" w:hAnsi="Arial" w:cs="Arial"/>
        </w:rPr>
        <w:t>pee</w:t>
      </w:r>
      <w:r w:rsidR="00817736">
        <w:rPr>
          <w:rFonts w:ascii="Arial" w:hAnsi="Arial" w:cs="Arial"/>
        </w:rPr>
        <w:t>rs</w:t>
      </w:r>
      <w:r w:rsidR="00E9274E" w:rsidRPr="00E9274E">
        <w:rPr>
          <w:rFonts w:ascii="Arial" w:hAnsi="Arial" w:cs="Arial"/>
        </w:rPr>
        <w:t xml:space="preserve"> promot</w:t>
      </w:r>
      <w:r w:rsidR="00817736">
        <w:rPr>
          <w:rFonts w:ascii="Arial" w:hAnsi="Arial" w:cs="Arial"/>
        </w:rPr>
        <w:t>es</w:t>
      </w:r>
      <w:r w:rsidR="00E9274E" w:rsidRPr="00E9274E">
        <w:rPr>
          <w:rFonts w:ascii="Arial" w:hAnsi="Arial" w:cs="Arial"/>
        </w:rPr>
        <w:t xml:space="preserve"> </w:t>
      </w:r>
      <w:r w:rsidR="00E9274E">
        <w:rPr>
          <w:rFonts w:ascii="Arial" w:hAnsi="Arial" w:cs="Arial"/>
        </w:rPr>
        <w:t xml:space="preserve">discussions </w:t>
      </w:r>
      <w:r w:rsidR="00BA58DE">
        <w:rPr>
          <w:rFonts w:ascii="Arial" w:hAnsi="Arial" w:cs="Arial"/>
        </w:rPr>
        <w:t>and accountability</w:t>
      </w:r>
      <w:r w:rsidR="0017511A">
        <w:rPr>
          <w:rFonts w:ascii="Arial" w:hAnsi="Arial" w:cs="Arial"/>
        </w:rPr>
        <w:t>.</w:t>
      </w:r>
      <w:r w:rsidR="00BA58DE">
        <w:rPr>
          <w:rFonts w:ascii="Arial" w:hAnsi="Arial" w:cs="Arial"/>
        </w:rPr>
        <w:t xml:space="preserve"> </w:t>
      </w:r>
      <w:r w:rsidR="0017511A">
        <w:rPr>
          <w:rFonts w:ascii="Arial" w:hAnsi="Arial" w:cs="Arial"/>
        </w:rPr>
        <w:t>P</w:t>
      </w:r>
      <w:r w:rsidR="00BA58DE">
        <w:rPr>
          <w:rFonts w:ascii="Arial" w:hAnsi="Arial" w:cs="Arial"/>
        </w:rPr>
        <w:t xml:space="preserve">latforms </w:t>
      </w:r>
      <w:r w:rsidR="00796B52">
        <w:rPr>
          <w:rFonts w:ascii="Arial" w:hAnsi="Arial" w:cs="Arial"/>
        </w:rPr>
        <w:t xml:space="preserve">like </w:t>
      </w:r>
      <w:r w:rsidR="0085249B">
        <w:rPr>
          <w:rFonts w:ascii="Arial" w:hAnsi="Arial" w:cs="Arial"/>
        </w:rPr>
        <w:t xml:space="preserve">Microsoft Teams, Zoom, and Google Docs </w:t>
      </w:r>
      <w:r w:rsidR="00796B52">
        <w:rPr>
          <w:rFonts w:ascii="Arial" w:hAnsi="Arial" w:cs="Arial"/>
        </w:rPr>
        <w:t>facilitate online collaboration</w:t>
      </w:r>
      <w:r w:rsidR="00520946">
        <w:rPr>
          <w:rFonts w:ascii="Arial" w:hAnsi="Arial" w:cs="Arial"/>
        </w:rPr>
        <w:t xml:space="preserve">. According to </w:t>
      </w:r>
      <w:r w:rsidR="006D129D">
        <w:rPr>
          <w:rFonts w:ascii="Arial" w:hAnsi="Arial" w:cs="Arial"/>
        </w:rPr>
        <w:t xml:space="preserve">Vygotsky’s Social Learning Theory, peer interaction </w:t>
      </w:r>
      <w:r w:rsidR="00D74E63">
        <w:rPr>
          <w:rFonts w:ascii="Arial" w:hAnsi="Arial" w:cs="Arial"/>
        </w:rPr>
        <w:t>improves understanding and retention (Cottrell</w:t>
      </w:r>
      <w:r w:rsidR="009230F5">
        <w:rPr>
          <w:rFonts w:ascii="Arial" w:hAnsi="Arial" w:cs="Arial"/>
        </w:rPr>
        <w:t>, 2019, p. 67).</w:t>
      </w:r>
    </w:p>
    <w:p w14:paraId="43AA670E" w14:textId="1882009C" w:rsidR="009230F5" w:rsidRDefault="00462F48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Benefits:</w:t>
      </w:r>
    </w:p>
    <w:p w14:paraId="09886F5E" w14:textId="18AAFCF8" w:rsidR="00462F48" w:rsidRDefault="0079691C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Encourages discussion and deeper understanding of topics.</w:t>
      </w:r>
    </w:p>
    <w:p w14:paraId="7D46C511" w14:textId="3A5F8D7D" w:rsidR="00A45496" w:rsidRDefault="003C0733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Increase motivation </w:t>
      </w:r>
      <w:r w:rsidR="00B974A2">
        <w:rPr>
          <w:rFonts w:ascii="Arial" w:hAnsi="Arial" w:cs="Arial"/>
        </w:rPr>
        <w:t xml:space="preserve">and accountability </w:t>
      </w:r>
      <w:r w:rsidR="009C457F">
        <w:rPr>
          <w:rFonts w:ascii="Arial" w:hAnsi="Arial" w:cs="Arial"/>
        </w:rPr>
        <w:t xml:space="preserve">(Digital Learning </w:t>
      </w:r>
      <w:r w:rsidR="00AC375D">
        <w:rPr>
          <w:rFonts w:ascii="Arial" w:hAnsi="Arial" w:cs="Arial"/>
        </w:rPr>
        <w:t>Edge, 2024).</w:t>
      </w:r>
    </w:p>
    <w:p w14:paraId="14EDA917" w14:textId="05A9C8C4" w:rsidR="00AC375D" w:rsidRDefault="001473BC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Drawbacks:</w:t>
      </w:r>
    </w:p>
    <w:p w14:paraId="1AA87E87" w14:textId="78143E87" w:rsidR="00D668C3" w:rsidRDefault="001473BC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Can be ineffective if group members </w:t>
      </w:r>
      <w:r w:rsidR="00D668C3">
        <w:rPr>
          <w:rFonts w:ascii="Arial" w:hAnsi="Arial" w:cs="Arial"/>
        </w:rPr>
        <w:t xml:space="preserve">are </w:t>
      </w:r>
      <w:r w:rsidR="002F2DB9">
        <w:rPr>
          <w:rFonts w:ascii="Arial" w:hAnsi="Arial" w:cs="Arial"/>
        </w:rPr>
        <w:t>dis</w:t>
      </w:r>
      <w:r w:rsidR="00D668C3">
        <w:rPr>
          <w:rFonts w:ascii="Arial" w:hAnsi="Arial" w:cs="Arial"/>
        </w:rPr>
        <w:t>engaged.</w:t>
      </w:r>
    </w:p>
    <w:p w14:paraId="097865F7" w14:textId="2CC4A0CC" w:rsidR="00D668C3" w:rsidRDefault="00D668C3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Online meetings </w:t>
      </w:r>
      <w:r w:rsidR="00814831">
        <w:rPr>
          <w:rFonts w:ascii="Arial" w:hAnsi="Arial" w:cs="Arial"/>
        </w:rPr>
        <w:t>may become distracting</w:t>
      </w:r>
      <w:r w:rsidR="002F2DB9">
        <w:rPr>
          <w:rFonts w:ascii="Arial" w:hAnsi="Arial" w:cs="Arial"/>
        </w:rPr>
        <w:t xml:space="preserve"> without </w:t>
      </w:r>
      <w:r w:rsidR="00814831">
        <w:rPr>
          <w:rFonts w:ascii="Arial" w:hAnsi="Arial" w:cs="Arial"/>
        </w:rPr>
        <w:t>structure.</w:t>
      </w:r>
    </w:p>
    <w:p w14:paraId="469929C2" w14:textId="1640CEAE" w:rsidR="00814831" w:rsidRDefault="00A53E6A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 to apply:</w:t>
      </w:r>
    </w:p>
    <w:p w14:paraId="3CBB5C0F" w14:textId="0C2F2C4A" w:rsidR="00A53E6A" w:rsidRDefault="00A53E6A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Join online study groups </w:t>
      </w:r>
      <w:r w:rsidR="00E93657">
        <w:rPr>
          <w:rFonts w:ascii="Arial" w:hAnsi="Arial" w:cs="Arial"/>
        </w:rPr>
        <w:t>via Microsoft Teams or Zoom.</w:t>
      </w:r>
    </w:p>
    <w:p w14:paraId="32747247" w14:textId="41356A69" w:rsidR="00E93657" w:rsidRDefault="00E93657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Use Google Docs</w:t>
      </w:r>
      <w:r w:rsidR="00D16D0B">
        <w:rPr>
          <w:rFonts w:ascii="Arial" w:hAnsi="Arial" w:cs="Arial"/>
        </w:rPr>
        <w:t xml:space="preserve"> for collaborative </w:t>
      </w:r>
      <w:proofErr w:type="gramStart"/>
      <w:r w:rsidR="00D16D0B">
        <w:rPr>
          <w:rFonts w:ascii="Arial" w:hAnsi="Arial" w:cs="Arial"/>
        </w:rPr>
        <w:t>note-taking</w:t>
      </w:r>
      <w:proofErr w:type="gramEnd"/>
      <w:r w:rsidR="00D16D0B">
        <w:rPr>
          <w:rFonts w:ascii="Arial" w:hAnsi="Arial" w:cs="Arial"/>
        </w:rPr>
        <w:t xml:space="preserve"> and assignment editing</w:t>
      </w:r>
      <w:r w:rsidR="00C14304">
        <w:rPr>
          <w:rFonts w:ascii="Arial" w:hAnsi="Arial" w:cs="Arial"/>
        </w:rPr>
        <w:t>.</w:t>
      </w:r>
    </w:p>
    <w:p w14:paraId="68B7494E" w14:textId="7AEC9D41" w:rsidR="00C14304" w:rsidRDefault="00C14304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Set clear study go</w:t>
      </w:r>
      <w:r w:rsidR="004637E8">
        <w:rPr>
          <w:rFonts w:ascii="Arial" w:hAnsi="Arial" w:cs="Arial"/>
        </w:rPr>
        <w:t>als before meetings to maximise productivity</w:t>
      </w:r>
      <w:r w:rsidR="00EE79D4">
        <w:rPr>
          <w:rFonts w:ascii="Arial" w:hAnsi="Arial" w:cs="Arial"/>
        </w:rPr>
        <w:t>.</w:t>
      </w:r>
    </w:p>
    <w:p w14:paraId="258F7B51" w14:textId="77777777" w:rsidR="00EE79D4" w:rsidRDefault="00EE79D4" w:rsidP="004308D3">
      <w:pPr>
        <w:spacing w:line="360" w:lineRule="auto"/>
        <w:rPr>
          <w:rFonts w:ascii="Arial" w:hAnsi="Arial" w:cs="Arial"/>
        </w:rPr>
      </w:pPr>
    </w:p>
    <w:p w14:paraId="57CDEE48" w14:textId="07485C75" w:rsidR="00EE79D4" w:rsidRPr="00AB44B6" w:rsidRDefault="00EE79D4" w:rsidP="004308D3">
      <w:pPr>
        <w:spacing w:line="360" w:lineRule="auto"/>
        <w:rPr>
          <w:rFonts w:ascii="Arial" w:hAnsi="Arial" w:cs="Arial"/>
          <w:sz w:val="28"/>
          <w:szCs w:val="28"/>
        </w:rPr>
      </w:pPr>
      <w:r w:rsidRPr="00AB44B6">
        <w:rPr>
          <w:rFonts w:ascii="Arial" w:hAnsi="Arial" w:cs="Arial"/>
          <w:sz w:val="28"/>
          <w:szCs w:val="28"/>
        </w:rPr>
        <w:t>Digital Note</w:t>
      </w:r>
      <w:r w:rsidR="00AB44B6" w:rsidRPr="00AB44B6">
        <w:rPr>
          <w:rFonts w:ascii="Arial" w:hAnsi="Arial" w:cs="Arial"/>
          <w:sz w:val="28"/>
          <w:szCs w:val="28"/>
        </w:rPr>
        <w:t xml:space="preserve">-Taking Methods </w:t>
      </w:r>
    </w:p>
    <w:p w14:paraId="6F45F7F0" w14:textId="6AFE00C2" w:rsidR="005474CE" w:rsidRDefault="00381D6C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Students can choose between typed and handwriting </w:t>
      </w:r>
      <w:r w:rsidR="00666107">
        <w:rPr>
          <w:rFonts w:ascii="Arial" w:hAnsi="Arial" w:cs="Arial"/>
        </w:rPr>
        <w:t>digital notes. Some prefer typing using One</w:t>
      </w:r>
      <w:r w:rsidR="006834CB">
        <w:rPr>
          <w:rFonts w:ascii="Arial" w:hAnsi="Arial" w:cs="Arial"/>
        </w:rPr>
        <w:t xml:space="preserve">Note or Evernote, while others use </w:t>
      </w:r>
      <w:r w:rsidR="00AF2373">
        <w:rPr>
          <w:rFonts w:ascii="Arial" w:hAnsi="Arial" w:cs="Arial"/>
        </w:rPr>
        <w:t xml:space="preserve">stylus-supported apps like </w:t>
      </w:r>
      <w:proofErr w:type="spellStart"/>
      <w:r w:rsidR="00AF2373">
        <w:rPr>
          <w:rFonts w:ascii="Arial" w:hAnsi="Arial" w:cs="Arial"/>
        </w:rPr>
        <w:t>Good</w:t>
      </w:r>
      <w:r w:rsidR="00B755D5">
        <w:rPr>
          <w:rFonts w:ascii="Arial" w:hAnsi="Arial" w:cs="Arial"/>
        </w:rPr>
        <w:t>Notes</w:t>
      </w:r>
      <w:proofErr w:type="spellEnd"/>
      <w:r w:rsidR="00B755D5">
        <w:rPr>
          <w:rFonts w:ascii="Arial" w:hAnsi="Arial" w:cs="Arial"/>
        </w:rPr>
        <w:t xml:space="preserve"> to write by hand.</w:t>
      </w:r>
      <w:r w:rsidR="00BB3812">
        <w:rPr>
          <w:rFonts w:ascii="Arial" w:hAnsi="Arial" w:cs="Arial"/>
        </w:rPr>
        <w:t xml:space="preserve"> </w:t>
      </w:r>
      <w:proofErr w:type="spellStart"/>
      <w:r w:rsidR="00BB3812">
        <w:rPr>
          <w:rFonts w:ascii="Arial" w:hAnsi="Arial" w:cs="Arial"/>
        </w:rPr>
        <w:t>Sweller’s</w:t>
      </w:r>
      <w:proofErr w:type="spellEnd"/>
      <w:r w:rsidR="00BB3812">
        <w:rPr>
          <w:rFonts w:ascii="Arial" w:hAnsi="Arial" w:cs="Arial"/>
        </w:rPr>
        <w:t xml:space="preserve"> Cognitive Load Theory</w:t>
      </w:r>
      <w:r w:rsidR="0039411B">
        <w:rPr>
          <w:rFonts w:ascii="Arial" w:hAnsi="Arial" w:cs="Arial"/>
        </w:rPr>
        <w:t xml:space="preserve"> (2019, p.123) states t</w:t>
      </w:r>
      <w:r w:rsidR="00FF7307">
        <w:rPr>
          <w:rFonts w:ascii="Arial" w:hAnsi="Arial" w:cs="Arial"/>
        </w:rPr>
        <w:t xml:space="preserve">hat “structured </w:t>
      </w:r>
      <w:proofErr w:type="gramStart"/>
      <w:r w:rsidR="00FF7307">
        <w:rPr>
          <w:rFonts w:ascii="Arial" w:hAnsi="Arial" w:cs="Arial"/>
        </w:rPr>
        <w:t>note-taking</w:t>
      </w:r>
      <w:proofErr w:type="gramEnd"/>
      <w:r w:rsidR="00FF7307">
        <w:rPr>
          <w:rFonts w:ascii="Arial" w:hAnsi="Arial" w:cs="Arial"/>
        </w:rPr>
        <w:t xml:space="preserve"> reduces cognitive overload </w:t>
      </w:r>
      <w:r w:rsidR="00B267E8">
        <w:rPr>
          <w:rFonts w:ascii="Arial" w:hAnsi="Arial" w:cs="Arial"/>
        </w:rPr>
        <w:t>and improves retention by organising information efficiently</w:t>
      </w:r>
      <w:r w:rsidR="005474CE">
        <w:rPr>
          <w:rFonts w:ascii="Arial" w:hAnsi="Arial" w:cs="Arial"/>
        </w:rPr>
        <w:t>.”</w:t>
      </w:r>
    </w:p>
    <w:p w14:paraId="23A1C886" w14:textId="77777777" w:rsidR="005474CE" w:rsidRDefault="005474CE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Benefits:</w:t>
      </w:r>
    </w:p>
    <w:p w14:paraId="53510760" w14:textId="5B46CF34" w:rsidR="002E0C83" w:rsidRDefault="009D4E4B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Digital notes are searchable and </w:t>
      </w:r>
      <w:r w:rsidR="002E0C83">
        <w:rPr>
          <w:rFonts w:ascii="Arial" w:hAnsi="Arial" w:cs="Arial"/>
        </w:rPr>
        <w:t xml:space="preserve">accessible. </w:t>
      </w:r>
    </w:p>
    <w:p w14:paraId="22BC0469" w14:textId="23FE33BD" w:rsidR="00D16D0B" w:rsidRDefault="002E0C83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Handwritten </w:t>
      </w:r>
      <w:r w:rsidR="00EE6B11">
        <w:rPr>
          <w:rFonts w:ascii="Arial" w:hAnsi="Arial" w:cs="Arial"/>
        </w:rPr>
        <w:t xml:space="preserve">notes improve cognitive </w:t>
      </w:r>
      <w:r w:rsidR="009E2A2C">
        <w:rPr>
          <w:rFonts w:ascii="Arial" w:hAnsi="Arial" w:cs="Arial"/>
        </w:rPr>
        <w:t>processing and memory retention.</w:t>
      </w:r>
    </w:p>
    <w:p w14:paraId="681C1B54" w14:textId="379CC614" w:rsidR="009E2A2C" w:rsidRDefault="009E2A2C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Drawbacks:</w:t>
      </w:r>
    </w:p>
    <w:p w14:paraId="68549642" w14:textId="1FE93BB5" w:rsidR="009E2A2C" w:rsidRDefault="00397232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Typing notes may result </w:t>
      </w:r>
      <w:r w:rsidR="00B13480">
        <w:rPr>
          <w:rFonts w:ascii="Arial" w:hAnsi="Arial" w:cs="Arial"/>
        </w:rPr>
        <w:t>to</w:t>
      </w:r>
      <w:r>
        <w:rPr>
          <w:rFonts w:ascii="Arial" w:hAnsi="Arial" w:cs="Arial"/>
        </w:rPr>
        <w:t xml:space="preserve"> shallow processing</w:t>
      </w:r>
      <w:r w:rsidR="002C62C8">
        <w:rPr>
          <w:rFonts w:ascii="Arial" w:hAnsi="Arial" w:cs="Arial"/>
        </w:rPr>
        <w:t xml:space="preserve"> (just copying without thinking).</w:t>
      </w:r>
    </w:p>
    <w:p w14:paraId="7C31818B" w14:textId="43F01231" w:rsidR="002C62C8" w:rsidRDefault="002C62C8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Digital distractions </w:t>
      </w:r>
      <w:r w:rsidR="00B97638">
        <w:rPr>
          <w:rFonts w:ascii="Arial" w:hAnsi="Arial" w:cs="Arial"/>
        </w:rPr>
        <w:t>(e.g., notifications) can disrupt focus</w:t>
      </w:r>
      <w:r w:rsidR="00383721">
        <w:rPr>
          <w:rFonts w:ascii="Arial" w:hAnsi="Arial" w:cs="Arial"/>
        </w:rPr>
        <w:t>.</w:t>
      </w:r>
    </w:p>
    <w:p w14:paraId="7C7246BE" w14:textId="102EE5BD" w:rsidR="00B97638" w:rsidRDefault="003D2C13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 to apply:</w:t>
      </w:r>
    </w:p>
    <w:p w14:paraId="3E896DD8" w14:textId="5C496180" w:rsidR="003D2C13" w:rsidRDefault="003D2C13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Experiment with both typed </w:t>
      </w:r>
      <w:r w:rsidR="00863D2D">
        <w:rPr>
          <w:rFonts w:ascii="Arial" w:hAnsi="Arial" w:cs="Arial"/>
        </w:rPr>
        <w:t xml:space="preserve">and handwritten </w:t>
      </w:r>
      <w:r w:rsidR="000E5DFB">
        <w:rPr>
          <w:rFonts w:ascii="Arial" w:hAnsi="Arial" w:cs="Arial"/>
        </w:rPr>
        <w:t>notes</w:t>
      </w:r>
      <w:r w:rsidR="0025195E">
        <w:rPr>
          <w:rFonts w:ascii="Arial" w:hAnsi="Arial" w:cs="Arial"/>
        </w:rPr>
        <w:t xml:space="preserve">. </w:t>
      </w:r>
    </w:p>
    <w:p w14:paraId="31EB0E46" w14:textId="354D2EA2" w:rsidR="0025195E" w:rsidRDefault="0025195E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Use OneNote </w:t>
      </w:r>
      <w:r w:rsidR="000E5DFB">
        <w:rPr>
          <w:rFonts w:ascii="Arial" w:hAnsi="Arial" w:cs="Arial"/>
        </w:rPr>
        <w:t xml:space="preserve">for </w:t>
      </w:r>
      <w:r w:rsidR="00E51DC2">
        <w:rPr>
          <w:rFonts w:ascii="Arial" w:hAnsi="Arial" w:cs="Arial"/>
        </w:rPr>
        <w:t>structured</w:t>
      </w:r>
      <w:r w:rsidR="00A11ADA">
        <w:rPr>
          <w:rFonts w:ascii="Arial" w:hAnsi="Arial" w:cs="Arial"/>
        </w:rPr>
        <w:t xml:space="preserve"> digital note organization.</w:t>
      </w:r>
    </w:p>
    <w:p w14:paraId="181E2F3F" w14:textId="1C8BCFEA" w:rsidR="00E51DC2" w:rsidRDefault="00E51DC2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Review and summarise notes in your own words </w:t>
      </w:r>
      <w:r w:rsidR="0004640E">
        <w:rPr>
          <w:rFonts w:ascii="Arial" w:hAnsi="Arial" w:cs="Arial"/>
        </w:rPr>
        <w:t>to reinforce understanding.</w:t>
      </w:r>
    </w:p>
    <w:p w14:paraId="26831234" w14:textId="77777777" w:rsidR="00AD12D5" w:rsidRDefault="00AD12D5" w:rsidP="004308D3">
      <w:pPr>
        <w:spacing w:line="360" w:lineRule="auto"/>
        <w:rPr>
          <w:rFonts w:ascii="Arial" w:hAnsi="Arial" w:cs="Arial"/>
        </w:rPr>
      </w:pPr>
    </w:p>
    <w:p w14:paraId="6BE96788" w14:textId="3AB4007A" w:rsidR="0004640E" w:rsidRPr="00AD12D5" w:rsidRDefault="0004640E" w:rsidP="004308D3">
      <w:pPr>
        <w:spacing w:line="360" w:lineRule="auto"/>
        <w:rPr>
          <w:rFonts w:ascii="Arial" w:hAnsi="Arial" w:cs="Arial"/>
          <w:sz w:val="28"/>
          <w:szCs w:val="28"/>
        </w:rPr>
      </w:pPr>
      <w:r w:rsidRPr="00AD12D5">
        <w:rPr>
          <w:rFonts w:ascii="Arial" w:hAnsi="Arial" w:cs="Arial"/>
          <w:sz w:val="28"/>
          <w:szCs w:val="28"/>
        </w:rPr>
        <w:t xml:space="preserve">Managing Digital </w:t>
      </w:r>
      <w:r w:rsidR="00AD12D5" w:rsidRPr="00AD12D5">
        <w:rPr>
          <w:rFonts w:ascii="Arial" w:hAnsi="Arial" w:cs="Arial"/>
          <w:sz w:val="28"/>
          <w:szCs w:val="28"/>
        </w:rPr>
        <w:t>Distractions</w:t>
      </w:r>
      <w:r w:rsidRPr="00AD12D5">
        <w:rPr>
          <w:rFonts w:ascii="Arial" w:hAnsi="Arial" w:cs="Arial"/>
          <w:sz w:val="28"/>
          <w:szCs w:val="28"/>
        </w:rPr>
        <w:t xml:space="preserve"> </w:t>
      </w:r>
    </w:p>
    <w:p w14:paraId="3394FD8E" w14:textId="43D4E6FB" w:rsidR="001869E8" w:rsidRDefault="001C0DB4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One of the biggest challenges of </w:t>
      </w:r>
      <w:r w:rsidR="00E37CE1">
        <w:rPr>
          <w:rFonts w:ascii="Arial" w:hAnsi="Arial" w:cs="Arial"/>
        </w:rPr>
        <w:t xml:space="preserve">studying in the digital age is avoiding </w:t>
      </w:r>
      <w:r w:rsidR="00DF5D63">
        <w:rPr>
          <w:rFonts w:ascii="Arial" w:hAnsi="Arial" w:cs="Arial"/>
        </w:rPr>
        <w:t>distractions. Social media, notifications</w:t>
      </w:r>
      <w:r w:rsidR="00D457B4">
        <w:rPr>
          <w:rFonts w:ascii="Arial" w:hAnsi="Arial" w:cs="Arial"/>
        </w:rPr>
        <w:t xml:space="preserve">, and entertainment </w:t>
      </w:r>
      <w:r w:rsidR="00F70B18">
        <w:rPr>
          <w:rFonts w:ascii="Arial" w:hAnsi="Arial" w:cs="Arial"/>
        </w:rPr>
        <w:t>platforms can disrupt focus. Apps like Forest and Fre</w:t>
      </w:r>
      <w:r w:rsidR="009C7EE8">
        <w:rPr>
          <w:rFonts w:ascii="Arial" w:hAnsi="Arial" w:cs="Arial"/>
        </w:rPr>
        <w:t xml:space="preserve">edom help students block distractions </w:t>
      </w:r>
      <w:r w:rsidR="00CC42BC">
        <w:rPr>
          <w:rFonts w:ascii="Arial" w:hAnsi="Arial" w:cs="Arial"/>
        </w:rPr>
        <w:t xml:space="preserve">and maintain concentration. According to Zimmerman </w:t>
      </w:r>
      <w:r w:rsidR="00840026">
        <w:rPr>
          <w:rFonts w:ascii="Arial" w:hAnsi="Arial" w:cs="Arial"/>
        </w:rPr>
        <w:t>(</w:t>
      </w:r>
      <w:r w:rsidR="00D0186C">
        <w:rPr>
          <w:rFonts w:ascii="Arial" w:hAnsi="Arial" w:cs="Arial"/>
        </w:rPr>
        <w:t>2020, p.</w:t>
      </w:r>
      <w:r w:rsidR="00840026">
        <w:rPr>
          <w:rFonts w:ascii="Arial" w:hAnsi="Arial" w:cs="Arial"/>
        </w:rPr>
        <w:t xml:space="preserve">89), </w:t>
      </w:r>
      <w:r w:rsidR="0019723F">
        <w:rPr>
          <w:rFonts w:ascii="Arial" w:hAnsi="Arial" w:cs="Arial"/>
        </w:rPr>
        <w:t>self-regulation</w:t>
      </w:r>
      <w:r w:rsidR="00840026">
        <w:rPr>
          <w:rFonts w:ascii="Arial" w:hAnsi="Arial" w:cs="Arial"/>
        </w:rPr>
        <w:t xml:space="preserve"> </w:t>
      </w:r>
      <w:r w:rsidR="00D3751A">
        <w:rPr>
          <w:rFonts w:ascii="Arial" w:hAnsi="Arial" w:cs="Arial"/>
        </w:rPr>
        <w:t>is essential for academic success:</w:t>
      </w:r>
      <w:r w:rsidR="00CD67F6">
        <w:rPr>
          <w:rFonts w:ascii="Arial" w:hAnsi="Arial" w:cs="Arial"/>
        </w:rPr>
        <w:t xml:space="preserve"> “students who can control </w:t>
      </w:r>
      <w:r w:rsidR="000E7129">
        <w:rPr>
          <w:rFonts w:ascii="Arial" w:hAnsi="Arial" w:cs="Arial"/>
        </w:rPr>
        <w:t>their digital environment and minimise di</w:t>
      </w:r>
      <w:r w:rsidR="00B9212E">
        <w:rPr>
          <w:rFonts w:ascii="Arial" w:hAnsi="Arial" w:cs="Arial"/>
        </w:rPr>
        <w:t>st</w:t>
      </w:r>
      <w:r w:rsidR="000E7129">
        <w:rPr>
          <w:rFonts w:ascii="Arial" w:hAnsi="Arial" w:cs="Arial"/>
        </w:rPr>
        <w:t>raction</w:t>
      </w:r>
      <w:r w:rsidR="00B9212E">
        <w:rPr>
          <w:rFonts w:ascii="Arial" w:hAnsi="Arial" w:cs="Arial"/>
        </w:rPr>
        <w:t>s achieve better learning outcomes”.</w:t>
      </w:r>
    </w:p>
    <w:p w14:paraId="306F23F4" w14:textId="32E65364" w:rsidR="00305F2E" w:rsidRDefault="00D0186C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Benefits:</w:t>
      </w:r>
    </w:p>
    <w:p w14:paraId="011E59D2" w14:textId="0E04CE35" w:rsidR="00D0186C" w:rsidRDefault="0068231D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Help maintain focus and productivity</w:t>
      </w:r>
      <w:r w:rsidR="00E5602E">
        <w:rPr>
          <w:rFonts w:ascii="Arial" w:hAnsi="Arial" w:cs="Arial"/>
        </w:rPr>
        <w:t>.</w:t>
      </w:r>
    </w:p>
    <w:p w14:paraId="4132913C" w14:textId="39DA1E87" w:rsidR="00E5602E" w:rsidRDefault="00E5602E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Reduces procrastination and ti</w:t>
      </w:r>
      <w:r w:rsidR="009F76F3">
        <w:rPr>
          <w:rFonts w:ascii="Arial" w:hAnsi="Arial" w:cs="Arial"/>
        </w:rPr>
        <w:t>me-wasting behaviour.</w:t>
      </w:r>
    </w:p>
    <w:p w14:paraId="35BD9FD6" w14:textId="602DFC14" w:rsidR="009F76F3" w:rsidRDefault="00237F20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Drawbacks:</w:t>
      </w:r>
    </w:p>
    <w:p w14:paraId="4A5F92BB" w14:textId="069698CE" w:rsidR="00237F20" w:rsidRDefault="00237F20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Some students may bypass </w:t>
      </w:r>
      <w:r w:rsidR="00DF2113">
        <w:rPr>
          <w:rFonts w:ascii="Arial" w:hAnsi="Arial" w:cs="Arial"/>
        </w:rPr>
        <w:t xml:space="preserve">restrictions by using another </w:t>
      </w:r>
      <w:r w:rsidR="00DF396F">
        <w:rPr>
          <w:rFonts w:ascii="Arial" w:hAnsi="Arial" w:cs="Arial"/>
        </w:rPr>
        <w:t>device.</w:t>
      </w:r>
    </w:p>
    <w:p w14:paraId="3398560A" w14:textId="45052F58" w:rsidR="00DF396F" w:rsidRDefault="00DF396F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Bloking all distractions at once can fell </w:t>
      </w:r>
      <w:r w:rsidR="007A4816">
        <w:rPr>
          <w:rFonts w:ascii="Arial" w:hAnsi="Arial" w:cs="Arial"/>
        </w:rPr>
        <w:t>too</w:t>
      </w:r>
      <w:r w:rsidR="00640257">
        <w:rPr>
          <w:rFonts w:ascii="Arial" w:hAnsi="Arial" w:cs="Arial"/>
        </w:rPr>
        <w:t xml:space="preserve"> restrictiv</w:t>
      </w:r>
      <w:r w:rsidR="00D61543">
        <w:rPr>
          <w:rFonts w:ascii="Arial" w:hAnsi="Arial" w:cs="Arial"/>
        </w:rPr>
        <w:t>e</w:t>
      </w:r>
      <w:r w:rsidR="00640257">
        <w:rPr>
          <w:rFonts w:ascii="Arial" w:hAnsi="Arial" w:cs="Arial"/>
        </w:rPr>
        <w:t>.</w:t>
      </w:r>
    </w:p>
    <w:p w14:paraId="2B34F67B" w14:textId="5E5E7452" w:rsidR="00640257" w:rsidRDefault="00640257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 to apply:</w:t>
      </w:r>
    </w:p>
    <w:p w14:paraId="6B5C0F9E" w14:textId="77777777" w:rsidR="00935482" w:rsidRDefault="000A17BC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Use Forest to stay focused by growing a virtual tree </w:t>
      </w:r>
      <w:r w:rsidR="00935482">
        <w:rPr>
          <w:rFonts w:ascii="Arial" w:hAnsi="Arial" w:cs="Arial"/>
        </w:rPr>
        <w:t xml:space="preserve">while studying. </w:t>
      </w:r>
    </w:p>
    <w:p w14:paraId="6B53C83F" w14:textId="77777777" w:rsidR="001C5FDC" w:rsidRDefault="00935482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Schedule </w:t>
      </w:r>
      <w:r w:rsidR="003B242B">
        <w:rPr>
          <w:rFonts w:ascii="Arial" w:hAnsi="Arial" w:cs="Arial"/>
        </w:rPr>
        <w:t>social media breaks instead of constantly checking notifications</w:t>
      </w:r>
      <w:r w:rsidR="001C5FDC">
        <w:rPr>
          <w:rFonts w:ascii="Arial" w:hAnsi="Arial" w:cs="Arial"/>
        </w:rPr>
        <w:t>.</w:t>
      </w:r>
    </w:p>
    <w:p w14:paraId="04CBF451" w14:textId="3A89F3AD" w:rsidR="003B1CC7" w:rsidRDefault="001C5FDC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Keep phones and unnecessary apps </w:t>
      </w:r>
      <w:r w:rsidR="003B1CC7">
        <w:rPr>
          <w:rFonts w:ascii="Arial" w:hAnsi="Arial" w:cs="Arial"/>
        </w:rPr>
        <w:t xml:space="preserve">out of sight </w:t>
      </w:r>
      <w:r w:rsidR="008C424A">
        <w:rPr>
          <w:rFonts w:ascii="Arial" w:hAnsi="Arial" w:cs="Arial"/>
        </w:rPr>
        <w:t xml:space="preserve">while </w:t>
      </w:r>
      <w:r w:rsidR="007A4816">
        <w:rPr>
          <w:rFonts w:ascii="Arial" w:hAnsi="Arial" w:cs="Arial"/>
        </w:rPr>
        <w:t>studying.</w:t>
      </w:r>
    </w:p>
    <w:p w14:paraId="26AA5A97" w14:textId="2DBB04FA" w:rsidR="00E96557" w:rsidRPr="00E96557" w:rsidRDefault="003A6CAE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     </w:t>
      </w:r>
      <w:r w:rsidR="00E54F92">
        <w:rPr>
          <w:rFonts w:ascii="Arial" w:hAnsi="Arial" w:cs="Arial"/>
          <w:sz w:val="28"/>
          <w:szCs w:val="28"/>
        </w:rPr>
        <w:t xml:space="preserve">   </w:t>
      </w:r>
      <w:r w:rsidR="003B1CC7" w:rsidRPr="00E96557">
        <w:rPr>
          <w:rFonts w:ascii="Arial" w:hAnsi="Arial" w:cs="Arial"/>
          <w:sz w:val="28"/>
          <w:szCs w:val="28"/>
        </w:rPr>
        <w:t>Conclusion</w:t>
      </w:r>
    </w:p>
    <w:p w14:paraId="40A07F4C" w14:textId="1EAEBE74" w:rsidR="000A17BC" w:rsidRDefault="00286AD5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digital age presents</w:t>
      </w:r>
      <w:r w:rsidR="00BB5C55">
        <w:rPr>
          <w:rFonts w:ascii="Arial" w:hAnsi="Arial" w:cs="Arial"/>
        </w:rPr>
        <w:t xml:space="preserve"> </w:t>
      </w:r>
      <w:r w:rsidR="005F3545">
        <w:rPr>
          <w:rFonts w:ascii="Arial" w:hAnsi="Arial" w:cs="Arial"/>
        </w:rPr>
        <w:t>both, opportunities</w:t>
      </w:r>
      <w:r w:rsidR="003322ED">
        <w:rPr>
          <w:rFonts w:ascii="Arial" w:hAnsi="Arial" w:cs="Arial"/>
        </w:rPr>
        <w:t xml:space="preserve"> and challenges for </w:t>
      </w:r>
      <w:r w:rsidR="002462D7">
        <w:rPr>
          <w:rFonts w:ascii="Arial" w:hAnsi="Arial" w:cs="Arial"/>
        </w:rPr>
        <w:t xml:space="preserve">students. By implementing active learning </w:t>
      </w:r>
      <w:r w:rsidR="005F3545">
        <w:rPr>
          <w:rFonts w:ascii="Arial" w:hAnsi="Arial" w:cs="Arial"/>
        </w:rPr>
        <w:t>techniques</w:t>
      </w:r>
      <w:r w:rsidR="00754546">
        <w:rPr>
          <w:rFonts w:ascii="Arial" w:hAnsi="Arial" w:cs="Arial"/>
        </w:rPr>
        <w:t xml:space="preserve">, </w:t>
      </w:r>
      <w:r w:rsidR="00317C44">
        <w:rPr>
          <w:rFonts w:ascii="Arial" w:hAnsi="Arial" w:cs="Arial"/>
        </w:rPr>
        <w:t xml:space="preserve">managing </w:t>
      </w:r>
      <w:r w:rsidR="00754546">
        <w:rPr>
          <w:rFonts w:ascii="Arial" w:hAnsi="Arial" w:cs="Arial"/>
        </w:rPr>
        <w:t>time effectively, collaborating with peers</w:t>
      </w:r>
      <w:r w:rsidR="00317C44">
        <w:rPr>
          <w:rFonts w:ascii="Arial" w:hAnsi="Arial" w:cs="Arial"/>
        </w:rPr>
        <w:t xml:space="preserve">, taking structured </w:t>
      </w:r>
      <w:r w:rsidR="00914FE9">
        <w:rPr>
          <w:rFonts w:ascii="Arial" w:hAnsi="Arial" w:cs="Arial"/>
        </w:rPr>
        <w:t>notes, and minimi</w:t>
      </w:r>
      <w:r w:rsidR="003B48D4">
        <w:rPr>
          <w:rFonts w:ascii="Arial" w:hAnsi="Arial" w:cs="Arial"/>
        </w:rPr>
        <w:t>z</w:t>
      </w:r>
      <w:r w:rsidR="00914FE9">
        <w:rPr>
          <w:rFonts w:ascii="Arial" w:hAnsi="Arial" w:cs="Arial"/>
        </w:rPr>
        <w:t xml:space="preserve">ing distractions, students can </w:t>
      </w:r>
      <w:r w:rsidR="003B48D4">
        <w:rPr>
          <w:rFonts w:ascii="Arial" w:hAnsi="Arial" w:cs="Arial"/>
        </w:rPr>
        <w:t>improve</w:t>
      </w:r>
      <w:r w:rsidR="00205179">
        <w:rPr>
          <w:rFonts w:ascii="Arial" w:hAnsi="Arial" w:cs="Arial"/>
        </w:rPr>
        <w:t xml:space="preserve"> productivity and academic performance</w:t>
      </w:r>
      <w:r w:rsidR="00015035">
        <w:rPr>
          <w:rFonts w:ascii="Arial" w:hAnsi="Arial" w:cs="Arial"/>
        </w:rPr>
        <w:t xml:space="preserve">. </w:t>
      </w:r>
    </w:p>
    <w:p w14:paraId="319DB343" w14:textId="7FB8DD89" w:rsidR="00015035" w:rsidRDefault="003C0E13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However,</w:t>
      </w:r>
      <w:r w:rsidR="00015035">
        <w:rPr>
          <w:rFonts w:ascii="Arial" w:hAnsi="Arial" w:cs="Arial"/>
        </w:rPr>
        <w:t xml:space="preserve"> balance is essential – technology </w:t>
      </w:r>
      <w:r w:rsidR="00CB181A">
        <w:rPr>
          <w:rFonts w:ascii="Arial" w:hAnsi="Arial" w:cs="Arial"/>
        </w:rPr>
        <w:t>should support learning, not become a distraction</w:t>
      </w:r>
      <w:r>
        <w:rPr>
          <w:rFonts w:ascii="Arial" w:hAnsi="Arial" w:cs="Arial"/>
        </w:rPr>
        <w:t>. As Cotrell (2019,</w:t>
      </w:r>
      <w:r w:rsidR="00E40260">
        <w:rPr>
          <w:rFonts w:ascii="Arial" w:hAnsi="Arial" w:cs="Arial"/>
        </w:rPr>
        <w:t xml:space="preserve"> p.98) emphasized, </w:t>
      </w:r>
      <w:r w:rsidR="00BA0398">
        <w:rPr>
          <w:rFonts w:ascii="Arial" w:hAnsi="Arial" w:cs="Arial"/>
        </w:rPr>
        <w:t xml:space="preserve">“students who take control of their learning process and develop self-discipline </w:t>
      </w:r>
      <w:r w:rsidR="001670AD">
        <w:rPr>
          <w:rFonts w:ascii="Arial" w:hAnsi="Arial" w:cs="Arial"/>
        </w:rPr>
        <w:t>will achieve the best results.”</w:t>
      </w:r>
    </w:p>
    <w:p w14:paraId="15A4BE9F" w14:textId="5959BBD7" w:rsidR="001670AD" w:rsidRDefault="00BC5598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Ultimately, success in studying </w:t>
      </w:r>
      <w:r w:rsidR="00D50340">
        <w:rPr>
          <w:rFonts w:ascii="Arial" w:hAnsi="Arial" w:cs="Arial"/>
        </w:rPr>
        <w:t xml:space="preserve">is about finding the right strategies </w:t>
      </w:r>
      <w:r w:rsidR="00A11D9D">
        <w:rPr>
          <w:rFonts w:ascii="Arial" w:hAnsi="Arial" w:cs="Arial"/>
        </w:rPr>
        <w:t>that fit individual learning styles and staying cons</w:t>
      </w:r>
      <w:r w:rsidR="00D232C3">
        <w:rPr>
          <w:rFonts w:ascii="Arial" w:hAnsi="Arial" w:cs="Arial"/>
        </w:rPr>
        <w:t>istent</w:t>
      </w:r>
      <w:r w:rsidR="001060F6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 </w:t>
      </w:r>
    </w:p>
    <w:p w14:paraId="5C6348F2" w14:textId="77777777" w:rsidR="005E10D5" w:rsidRDefault="005E10D5" w:rsidP="004308D3">
      <w:pPr>
        <w:spacing w:line="360" w:lineRule="auto"/>
        <w:rPr>
          <w:rFonts w:ascii="Arial" w:hAnsi="Arial" w:cs="Arial"/>
        </w:rPr>
      </w:pPr>
    </w:p>
    <w:p w14:paraId="5425D1E3" w14:textId="4D54C343" w:rsidR="005E10D5" w:rsidRDefault="00163B46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</w:t>
      </w:r>
      <w:r w:rsidR="00FF0DBC">
        <w:rPr>
          <w:rFonts w:ascii="Arial" w:hAnsi="Arial" w:cs="Arial"/>
        </w:rPr>
        <w:t>Word count:786</w:t>
      </w:r>
    </w:p>
    <w:p w14:paraId="1FF76E70" w14:textId="77777777" w:rsidR="00C06FBC" w:rsidRDefault="00C06FBC" w:rsidP="004308D3">
      <w:pPr>
        <w:spacing w:line="360" w:lineRule="auto"/>
        <w:rPr>
          <w:rFonts w:ascii="Arial" w:hAnsi="Arial" w:cs="Arial"/>
        </w:rPr>
      </w:pPr>
    </w:p>
    <w:p w14:paraId="6BF0A4CB" w14:textId="474E78DC" w:rsidR="00921906" w:rsidRDefault="00F65DA9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References</w:t>
      </w:r>
      <w:r w:rsidR="00921906">
        <w:rPr>
          <w:rFonts w:ascii="Arial" w:hAnsi="Arial" w:cs="Arial"/>
          <w:sz w:val="28"/>
          <w:szCs w:val="28"/>
        </w:rPr>
        <w:t xml:space="preserve"> </w:t>
      </w:r>
    </w:p>
    <w:p w14:paraId="52516E48" w14:textId="621BD8AE" w:rsidR="00F65DA9" w:rsidRDefault="00921906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Adair</w:t>
      </w:r>
      <w:r w:rsidR="00E4553F">
        <w:rPr>
          <w:rFonts w:ascii="Arial" w:hAnsi="Arial" w:cs="Arial"/>
        </w:rPr>
        <w:t>, J.</w:t>
      </w:r>
      <w:r w:rsidR="00A81337">
        <w:rPr>
          <w:rFonts w:ascii="Arial" w:hAnsi="Arial" w:cs="Arial"/>
        </w:rPr>
        <w:t xml:space="preserve"> </w:t>
      </w:r>
      <w:r w:rsidR="00E4553F">
        <w:rPr>
          <w:rFonts w:ascii="Arial" w:hAnsi="Arial" w:cs="Arial"/>
        </w:rPr>
        <w:t>(2021</w:t>
      </w:r>
      <w:r w:rsidR="00FB178B">
        <w:rPr>
          <w:rFonts w:ascii="Arial" w:hAnsi="Arial" w:cs="Arial"/>
        </w:rPr>
        <w:t>) Decision</w:t>
      </w:r>
      <w:r w:rsidR="009043A5">
        <w:rPr>
          <w:rFonts w:ascii="Arial" w:hAnsi="Arial" w:cs="Arial"/>
          <w:i/>
          <w:iCs/>
        </w:rPr>
        <w:t xml:space="preserve"> </w:t>
      </w:r>
      <w:r w:rsidR="00A52C62">
        <w:rPr>
          <w:rFonts w:ascii="Arial" w:hAnsi="Arial" w:cs="Arial"/>
          <w:i/>
          <w:iCs/>
        </w:rPr>
        <w:t>M</w:t>
      </w:r>
      <w:r w:rsidR="009043A5">
        <w:rPr>
          <w:rFonts w:ascii="Arial" w:hAnsi="Arial" w:cs="Arial"/>
          <w:i/>
          <w:iCs/>
        </w:rPr>
        <w:t xml:space="preserve">aking </w:t>
      </w:r>
      <w:r w:rsidR="00A52C62">
        <w:rPr>
          <w:rFonts w:ascii="Arial" w:hAnsi="Arial" w:cs="Arial"/>
          <w:i/>
          <w:iCs/>
        </w:rPr>
        <w:t xml:space="preserve">and </w:t>
      </w:r>
      <w:r w:rsidR="00575CCD">
        <w:rPr>
          <w:rFonts w:ascii="Arial" w:hAnsi="Arial" w:cs="Arial"/>
          <w:i/>
          <w:iCs/>
        </w:rPr>
        <w:t>p</w:t>
      </w:r>
      <w:r w:rsidR="00827604">
        <w:rPr>
          <w:rFonts w:ascii="Arial" w:hAnsi="Arial" w:cs="Arial"/>
          <w:i/>
          <w:iCs/>
        </w:rPr>
        <w:t>roblem-</w:t>
      </w:r>
      <w:r w:rsidR="00575CCD">
        <w:rPr>
          <w:rFonts w:ascii="Arial" w:hAnsi="Arial" w:cs="Arial"/>
          <w:i/>
          <w:iCs/>
        </w:rPr>
        <w:t>s</w:t>
      </w:r>
      <w:r w:rsidR="00827604">
        <w:rPr>
          <w:rFonts w:ascii="Arial" w:hAnsi="Arial" w:cs="Arial"/>
          <w:i/>
          <w:iCs/>
        </w:rPr>
        <w:t>olving</w:t>
      </w:r>
      <w:r w:rsidR="00393282">
        <w:rPr>
          <w:rFonts w:ascii="Arial" w:hAnsi="Arial" w:cs="Arial"/>
          <w:i/>
          <w:iCs/>
        </w:rPr>
        <w:t xml:space="preserve"> </w:t>
      </w:r>
      <w:r w:rsidR="000E486E">
        <w:rPr>
          <w:rFonts w:ascii="Arial" w:hAnsi="Arial" w:cs="Arial"/>
          <w:i/>
          <w:iCs/>
        </w:rPr>
        <w:t xml:space="preserve">strategies. </w:t>
      </w:r>
      <w:r w:rsidR="00C96FBF">
        <w:rPr>
          <w:rFonts w:ascii="Arial" w:hAnsi="Arial" w:cs="Arial"/>
        </w:rPr>
        <w:t>3</w:t>
      </w:r>
      <w:r w:rsidR="006C0A05" w:rsidRPr="006C0A05">
        <w:rPr>
          <w:rFonts w:ascii="Arial" w:hAnsi="Arial" w:cs="Arial"/>
          <w:vertAlign w:val="superscript"/>
        </w:rPr>
        <w:t>rd</w:t>
      </w:r>
      <w:r w:rsidR="006C0A05">
        <w:rPr>
          <w:rFonts w:ascii="Arial" w:hAnsi="Arial" w:cs="Arial"/>
        </w:rPr>
        <w:t xml:space="preserve"> </w:t>
      </w:r>
      <w:proofErr w:type="spellStart"/>
      <w:r w:rsidR="006C0A05">
        <w:rPr>
          <w:rFonts w:ascii="Arial" w:hAnsi="Arial" w:cs="Arial"/>
        </w:rPr>
        <w:t>edn</w:t>
      </w:r>
      <w:proofErr w:type="spellEnd"/>
      <w:r w:rsidR="00BC4E32">
        <w:rPr>
          <w:rFonts w:ascii="Arial" w:hAnsi="Arial" w:cs="Arial"/>
        </w:rPr>
        <w:t>.</w:t>
      </w:r>
      <w:r w:rsidR="00827604">
        <w:rPr>
          <w:rFonts w:ascii="Arial" w:hAnsi="Arial" w:cs="Arial"/>
        </w:rPr>
        <w:t xml:space="preserve"> Kogan Page, </w:t>
      </w:r>
      <w:r w:rsidR="008B72FD">
        <w:rPr>
          <w:rFonts w:ascii="Arial" w:hAnsi="Arial" w:cs="Arial"/>
        </w:rPr>
        <w:t>p. 42.</w:t>
      </w:r>
    </w:p>
    <w:p w14:paraId="4008BFE7" w14:textId="0A48D09B" w:rsidR="00177C4F" w:rsidRDefault="00177C4F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Chase, C., Chin</w:t>
      </w:r>
      <w:r w:rsidR="00DE2F2E">
        <w:rPr>
          <w:rFonts w:ascii="Arial" w:hAnsi="Arial" w:cs="Arial"/>
        </w:rPr>
        <w:t>, D. and Schwartz</w:t>
      </w:r>
      <w:r w:rsidR="00924963">
        <w:rPr>
          <w:rFonts w:ascii="Arial" w:hAnsi="Arial" w:cs="Arial"/>
        </w:rPr>
        <w:t xml:space="preserve">, </w:t>
      </w:r>
      <w:r w:rsidR="00BD6F26">
        <w:rPr>
          <w:rFonts w:ascii="Arial" w:hAnsi="Arial" w:cs="Arial"/>
        </w:rPr>
        <w:t>D. (</w:t>
      </w:r>
      <w:r w:rsidR="00924963">
        <w:rPr>
          <w:rFonts w:ascii="Arial" w:hAnsi="Arial" w:cs="Arial"/>
        </w:rPr>
        <w:t>2024)</w:t>
      </w:r>
      <w:r w:rsidR="00BD6F26">
        <w:rPr>
          <w:rFonts w:ascii="Arial" w:hAnsi="Arial" w:cs="Arial"/>
        </w:rPr>
        <w:t xml:space="preserve"> “The learning benefits </w:t>
      </w:r>
      <w:r w:rsidR="00C30309">
        <w:rPr>
          <w:rFonts w:ascii="Arial" w:hAnsi="Arial" w:cs="Arial"/>
        </w:rPr>
        <w:t xml:space="preserve">of teaching: </w:t>
      </w:r>
      <w:r w:rsidR="00673228">
        <w:rPr>
          <w:rFonts w:ascii="Arial" w:hAnsi="Arial" w:cs="Arial"/>
        </w:rPr>
        <w:t>A retrieval</w:t>
      </w:r>
      <w:r w:rsidR="00C30309">
        <w:rPr>
          <w:rFonts w:ascii="Arial" w:hAnsi="Arial" w:cs="Arial"/>
        </w:rPr>
        <w:t xml:space="preserve"> </w:t>
      </w:r>
      <w:r w:rsidR="00673228">
        <w:rPr>
          <w:rFonts w:ascii="Arial" w:hAnsi="Arial" w:cs="Arial"/>
        </w:rPr>
        <w:t>practice hypothesis</w:t>
      </w:r>
      <w:r w:rsidR="00C64348">
        <w:rPr>
          <w:rFonts w:ascii="Arial" w:hAnsi="Arial" w:cs="Arial"/>
        </w:rPr>
        <w:t xml:space="preserve">”, </w:t>
      </w:r>
      <w:r w:rsidR="00C64348" w:rsidRPr="00C64348">
        <w:rPr>
          <w:rFonts w:ascii="Arial" w:hAnsi="Arial" w:cs="Arial"/>
          <w:i/>
          <w:iCs/>
        </w:rPr>
        <w:t>Applied Cognitive Psychology</w:t>
      </w:r>
      <w:r w:rsidR="00C64348">
        <w:rPr>
          <w:rFonts w:ascii="Arial" w:hAnsi="Arial" w:cs="Arial"/>
        </w:rPr>
        <w:t xml:space="preserve">, </w:t>
      </w:r>
      <w:r w:rsidR="005D5CC5">
        <w:rPr>
          <w:rFonts w:ascii="Arial" w:hAnsi="Arial" w:cs="Arial"/>
        </w:rPr>
        <w:t xml:space="preserve">38(1), pp. 12-20. </w:t>
      </w:r>
    </w:p>
    <w:p w14:paraId="472239DA" w14:textId="7D2129A9" w:rsidR="006B1C58" w:rsidRDefault="007F3DC0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Cottrell, S. (2019)</w:t>
      </w:r>
      <w:r w:rsidR="00FB178B">
        <w:rPr>
          <w:rFonts w:ascii="Arial" w:hAnsi="Arial" w:cs="Arial"/>
        </w:rPr>
        <w:t xml:space="preserve"> </w:t>
      </w:r>
      <w:r w:rsidR="006C2AD5">
        <w:rPr>
          <w:rFonts w:ascii="Arial" w:hAnsi="Arial" w:cs="Arial"/>
          <w:i/>
          <w:iCs/>
        </w:rPr>
        <w:t>T</w:t>
      </w:r>
      <w:r w:rsidR="00CB5CED">
        <w:rPr>
          <w:rFonts w:ascii="Arial" w:hAnsi="Arial" w:cs="Arial"/>
          <w:i/>
          <w:iCs/>
        </w:rPr>
        <w:t>he study skill</w:t>
      </w:r>
      <w:r w:rsidR="006C2AD5">
        <w:rPr>
          <w:rFonts w:ascii="Arial" w:hAnsi="Arial" w:cs="Arial"/>
          <w:i/>
          <w:iCs/>
        </w:rPr>
        <w:t>s</w:t>
      </w:r>
      <w:r w:rsidR="00CB5CED">
        <w:rPr>
          <w:rFonts w:ascii="Arial" w:hAnsi="Arial" w:cs="Arial"/>
          <w:i/>
          <w:iCs/>
        </w:rPr>
        <w:t xml:space="preserve"> </w:t>
      </w:r>
      <w:r w:rsidR="006C2AD5">
        <w:rPr>
          <w:rFonts w:ascii="Arial" w:hAnsi="Arial" w:cs="Arial"/>
          <w:i/>
          <w:iCs/>
        </w:rPr>
        <w:t>handbook</w:t>
      </w:r>
      <w:r w:rsidR="00FC20AC">
        <w:rPr>
          <w:rFonts w:ascii="Arial" w:hAnsi="Arial" w:cs="Arial"/>
          <w:i/>
          <w:iCs/>
        </w:rPr>
        <w:t xml:space="preserve">. </w:t>
      </w:r>
      <w:r w:rsidR="00FC20AC" w:rsidRPr="005C6B1B">
        <w:rPr>
          <w:rFonts w:ascii="Arial" w:hAnsi="Arial" w:cs="Arial"/>
        </w:rPr>
        <w:t>5</w:t>
      </w:r>
      <w:r w:rsidR="00FC20AC" w:rsidRPr="005C6B1B">
        <w:rPr>
          <w:rFonts w:ascii="Arial" w:hAnsi="Arial" w:cs="Arial"/>
          <w:vertAlign w:val="superscript"/>
        </w:rPr>
        <w:t>th</w:t>
      </w:r>
      <w:r w:rsidR="00FC20AC" w:rsidRPr="005C6B1B">
        <w:rPr>
          <w:rFonts w:ascii="Arial" w:hAnsi="Arial" w:cs="Arial"/>
        </w:rPr>
        <w:t xml:space="preserve"> </w:t>
      </w:r>
      <w:proofErr w:type="spellStart"/>
      <w:r w:rsidR="00FC20AC" w:rsidRPr="005C6B1B">
        <w:rPr>
          <w:rFonts w:ascii="Arial" w:hAnsi="Arial" w:cs="Arial"/>
        </w:rPr>
        <w:t>edn</w:t>
      </w:r>
      <w:proofErr w:type="spellEnd"/>
      <w:r w:rsidR="00FC20AC" w:rsidRPr="005C6B1B">
        <w:rPr>
          <w:rFonts w:ascii="Arial" w:hAnsi="Arial" w:cs="Arial"/>
        </w:rPr>
        <w:t xml:space="preserve">. </w:t>
      </w:r>
      <w:r w:rsidR="00816B8A" w:rsidRPr="005C6B1B">
        <w:rPr>
          <w:rFonts w:ascii="Arial" w:hAnsi="Arial" w:cs="Arial"/>
        </w:rPr>
        <w:t>Bloomsbury</w:t>
      </w:r>
      <w:r w:rsidR="00FC20AC" w:rsidRPr="005C6B1B">
        <w:rPr>
          <w:rFonts w:ascii="Arial" w:hAnsi="Arial" w:cs="Arial"/>
        </w:rPr>
        <w:t xml:space="preserve"> </w:t>
      </w:r>
      <w:r w:rsidR="0074328C" w:rsidRPr="005C6B1B">
        <w:rPr>
          <w:rFonts w:ascii="Arial" w:hAnsi="Arial" w:cs="Arial"/>
        </w:rPr>
        <w:t>Publishing, pp</w:t>
      </w:r>
      <w:r w:rsidR="00257D23" w:rsidRPr="005C6B1B">
        <w:rPr>
          <w:rFonts w:ascii="Arial" w:hAnsi="Arial" w:cs="Arial"/>
        </w:rPr>
        <w:t xml:space="preserve">. </w:t>
      </w:r>
      <w:r w:rsidR="00832179" w:rsidRPr="005C6B1B">
        <w:rPr>
          <w:rFonts w:ascii="Arial" w:hAnsi="Arial" w:cs="Arial"/>
        </w:rPr>
        <w:t>15,67,98.</w:t>
      </w:r>
    </w:p>
    <w:p w14:paraId="78A7A339" w14:textId="6D0389C0" w:rsidR="006B1C58" w:rsidRDefault="006B1C58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Jisc (2023)</w:t>
      </w:r>
      <w:r w:rsidR="005C64CF">
        <w:rPr>
          <w:rFonts w:ascii="Arial" w:hAnsi="Arial" w:cs="Arial"/>
        </w:rPr>
        <w:t xml:space="preserve"> </w:t>
      </w:r>
      <w:r w:rsidR="005C64CF">
        <w:rPr>
          <w:rFonts w:ascii="Arial" w:hAnsi="Arial" w:cs="Arial"/>
          <w:i/>
          <w:iCs/>
        </w:rPr>
        <w:t xml:space="preserve">Designing </w:t>
      </w:r>
      <w:r w:rsidR="004E1510">
        <w:rPr>
          <w:rFonts w:ascii="Arial" w:hAnsi="Arial" w:cs="Arial"/>
          <w:i/>
          <w:iCs/>
        </w:rPr>
        <w:t>learning and assessment in a digital age.</w:t>
      </w:r>
      <w:r w:rsidR="00E82D74">
        <w:rPr>
          <w:rFonts w:ascii="Arial" w:hAnsi="Arial" w:cs="Arial"/>
        </w:rPr>
        <w:t xml:space="preserve"> Jisc </w:t>
      </w:r>
      <w:r w:rsidR="0071553E">
        <w:rPr>
          <w:rFonts w:ascii="Arial" w:hAnsi="Arial" w:cs="Arial"/>
        </w:rPr>
        <w:t>Publications. Available at</w:t>
      </w:r>
      <w:r w:rsidR="00DF72D1">
        <w:rPr>
          <w:rFonts w:ascii="Arial" w:hAnsi="Arial" w:cs="Arial"/>
        </w:rPr>
        <w:t xml:space="preserve">: </w:t>
      </w:r>
      <w:hyperlink r:id="rId5" w:history="1">
        <w:r w:rsidR="00704AF8" w:rsidRPr="00B16BCA">
          <w:rPr>
            <w:rStyle w:val="Hyperlink"/>
            <w:rFonts w:ascii="Arial" w:hAnsi="Arial" w:cs="Arial"/>
          </w:rPr>
          <w:t>https://.www.jisc.ac.uk/guides/designing-learning-and-assessment-in-a-digital-age</w:t>
        </w:r>
      </w:hyperlink>
      <w:r w:rsidR="00704AF8">
        <w:rPr>
          <w:rFonts w:ascii="Arial" w:hAnsi="Arial" w:cs="Arial"/>
        </w:rPr>
        <w:t xml:space="preserve">  (</w:t>
      </w:r>
      <w:r w:rsidR="00F8547E">
        <w:rPr>
          <w:rFonts w:ascii="Arial" w:hAnsi="Arial" w:cs="Arial"/>
        </w:rPr>
        <w:t>Accessed: 4 M</w:t>
      </w:r>
      <w:r w:rsidR="008D1C68">
        <w:rPr>
          <w:rFonts w:ascii="Arial" w:hAnsi="Arial" w:cs="Arial"/>
        </w:rPr>
        <w:t>arch 2025).</w:t>
      </w:r>
    </w:p>
    <w:p w14:paraId="136B73B9" w14:textId="23EF5D53" w:rsidR="008D1C68" w:rsidRPr="00CF45DA" w:rsidRDefault="008D1C68" w:rsidP="004308D3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</w:t>
      </w:r>
      <w:r w:rsidR="006973DB">
        <w:rPr>
          <w:rFonts w:ascii="Arial" w:hAnsi="Arial" w:cs="Arial"/>
        </w:rPr>
        <w:t>weller</w:t>
      </w:r>
      <w:proofErr w:type="spellEnd"/>
      <w:r w:rsidR="006973DB">
        <w:rPr>
          <w:rFonts w:ascii="Arial" w:hAnsi="Arial" w:cs="Arial"/>
        </w:rPr>
        <w:t xml:space="preserve">, J. (2019) </w:t>
      </w:r>
      <w:r w:rsidR="00F51BF0">
        <w:rPr>
          <w:rFonts w:ascii="Arial" w:hAnsi="Arial" w:cs="Arial"/>
        </w:rPr>
        <w:t xml:space="preserve">“Cognitive load theory and educational </w:t>
      </w:r>
      <w:r w:rsidR="00542520">
        <w:rPr>
          <w:rFonts w:ascii="Arial" w:hAnsi="Arial" w:cs="Arial"/>
        </w:rPr>
        <w:t xml:space="preserve">technology”, </w:t>
      </w:r>
      <w:r w:rsidR="00542520">
        <w:rPr>
          <w:rFonts w:ascii="Arial" w:hAnsi="Arial" w:cs="Arial"/>
          <w:i/>
          <w:iCs/>
        </w:rPr>
        <w:t>Educational</w:t>
      </w:r>
      <w:r w:rsidR="00114115">
        <w:rPr>
          <w:rFonts w:ascii="Arial" w:hAnsi="Arial" w:cs="Arial"/>
          <w:i/>
          <w:iCs/>
        </w:rPr>
        <w:t xml:space="preserve"> Technology Research and Development</w:t>
      </w:r>
      <w:r w:rsidR="00CF45DA">
        <w:rPr>
          <w:rFonts w:ascii="Arial" w:hAnsi="Arial" w:cs="Arial"/>
          <w:i/>
          <w:iCs/>
        </w:rPr>
        <w:t xml:space="preserve">, </w:t>
      </w:r>
      <w:r w:rsidR="00CF45DA" w:rsidRPr="00CF45DA">
        <w:rPr>
          <w:rFonts w:ascii="Arial" w:hAnsi="Arial" w:cs="Arial"/>
        </w:rPr>
        <w:t xml:space="preserve">67(2), pp. 181-191. </w:t>
      </w:r>
    </w:p>
    <w:p w14:paraId="389B229D" w14:textId="77777777" w:rsidR="00932644" w:rsidRDefault="00477736" w:rsidP="004308D3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Zimmerman, </w:t>
      </w:r>
      <w:r w:rsidR="004A7D61">
        <w:rPr>
          <w:rFonts w:ascii="Arial" w:hAnsi="Arial" w:cs="Arial"/>
        </w:rPr>
        <w:t xml:space="preserve">B. J. (2020) “Becoming a self-regulated </w:t>
      </w:r>
      <w:r w:rsidR="003832A4">
        <w:rPr>
          <w:rFonts w:ascii="Arial" w:hAnsi="Arial" w:cs="Arial"/>
        </w:rPr>
        <w:t xml:space="preserve">learner: An overview” </w:t>
      </w:r>
      <w:r w:rsidR="002E7F3A">
        <w:rPr>
          <w:rFonts w:ascii="Arial" w:hAnsi="Arial" w:cs="Arial"/>
          <w:i/>
          <w:iCs/>
        </w:rPr>
        <w:t xml:space="preserve">Theory into Practice, 41((2), </w:t>
      </w:r>
      <w:r w:rsidR="00954AD0">
        <w:rPr>
          <w:rFonts w:ascii="Arial" w:hAnsi="Arial" w:cs="Arial"/>
          <w:i/>
          <w:iCs/>
        </w:rPr>
        <w:t xml:space="preserve">pp. 64-70. </w:t>
      </w:r>
    </w:p>
    <w:p w14:paraId="1C2F884E" w14:textId="77777777" w:rsidR="00EA4AF2" w:rsidRDefault="00ED4D0D" w:rsidP="004308D3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</w:t>
      </w:r>
    </w:p>
    <w:p w14:paraId="43276C39" w14:textId="4051C641" w:rsidR="00D707D7" w:rsidRPr="00D707D7" w:rsidRDefault="00B40022" w:rsidP="004308D3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28"/>
          <w:szCs w:val="28"/>
        </w:rPr>
        <w:lastRenderedPageBreak/>
        <w:t xml:space="preserve"> Report (Task 2)</w:t>
      </w:r>
    </w:p>
    <w:p w14:paraId="55E0AAC0" w14:textId="77777777" w:rsidR="0019671C" w:rsidRDefault="00CB00B9" w:rsidP="004308D3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32"/>
          <w:szCs w:val="32"/>
        </w:rPr>
        <w:t xml:space="preserve"> </w:t>
      </w:r>
      <w:r w:rsidRPr="00B10FD4">
        <w:rPr>
          <w:rFonts w:ascii="Arial" w:hAnsi="Arial" w:cs="Arial"/>
          <w:b/>
          <w:bCs/>
          <w:sz w:val="28"/>
          <w:szCs w:val="28"/>
        </w:rPr>
        <w:t xml:space="preserve">Presentation Skill: An Essential Skill </w:t>
      </w:r>
      <w:r w:rsidR="000B4E9A" w:rsidRPr="00B10FD4">
        <w:rPr>
          <w:rFonts w:ascii="Arial" w:hAnsi="Arial" w:cs="Arial"/>
          <w:b/>
          <w:bCs/>
          <w:sz w:val="28"/>
          <w:szCs w:val="28"/>
        </w:rPr>
        <w:t>for Student Succe</w:t>
      </w:r>
      <w:r w:rsidR="00ED4D0D" w:rsidRPr="00B10FD4">
        <w:rPr>
          <w:rFonts w:ascii="Arial" w:hAnsi="Arial" w:cs="Arial"/>
          <w:b/>
          <w:bCs/>
          <w:sz w:val="28"/>
          <w:szCs w:val="28"/>
        </w:rPr>
        <w:t>s</w:t>
      </w:r>
    </w:p>
    <w:p w14:paraId="35F7B4D9" w14:textId="30916BC8" w:rsidR="006E77D1" w:rsidRDefault="00DE0984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</w:t>
      </w:r>
      <w:r w:rsidR="00D707D7">
        <w:rPr>
          <w:rFonts w:ascii="Arial" w:hAnsi="Arial" w:cs="Arial"/>
          <w:sz w:val="28"/>
          <w:szCs w:val="28"/>
        </w:rPr>
        <w:t xml:space="preserve"> </w:t>
      </w:r>
      <w:r w:rsidR="00DE5882">
        <w:rPr>
          <w:rFonts w:ascii="Arial" w:hAnsi="Arial" w:cs="Arial"/>
          <w:sz w:val="28"/>
          <w:szCs w:val="28"/>
        </w:rPr>
        <w:t>Introduction</w:t>
      </w:r>
      <w:r w:rsidR="006E2ADA">
        <w:rPr>
          <w:rFonts w:ascii="Arial" w:hAnsi="Arial" w:cs="Arial"/>
          <w:sz w:val="28"/>
          <w:szCs w:val="28"/>
        </w:rPr>
        <w:t>:</w:t>
      </w:r>
    </w:p>
    <w:p w14:paraId="4A4A726E" w14:textId="137E13E6" w:rsidR="0019671C" w:rsidRDefault="004775AB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Presentation skills </w:t>
      </w:r>
      <w:r w:rsidR="00865BF1">
        <w:rPr>
          <w:rFonts w:ascii="Arial" w:hAnsi="Arial" w:cs="Arial"/>
        </w:rPr>
        <w:t xml:space="preserve">are </w:t>
      </w:r>
      <w:r w:rsidR="00DE0F85">
        <w:rPr>
          <w:rFonts w:ascii="Arial" w:hAnsi="Arial" w:cs="Arial"/>
        </w:rPr>
        <w:t>vital</w:t>
      </w:r>
      <w:r w:rsidR="00865BF1">
        <w:rPr>
          <w:rFonts w:ascii="Arial" w:hAnsi="Arial" w:cs="Arial"/>
        </w:rPr>
        <w:t xml:space="preserve"> in higher education</w:t>
      </w:r>
      <w:r w:rsidR="00C3445F">
        <w:rPr>
          <w:rFonts w:ascii="Arial" w:hAnsi="Arial" w:cs="Arial"/>
        </w:rPr>
        <w:t xml:space="preserve"> enabling</w:t>
      </w:r>
      <w:r w:rsidR="00342932">
        <w:rPr>
          <w:rFonts w:ascii="Arial" w:hAnsi="Arial" w:cs="Arial"/>
        </w:rPr>
        <w:t xml:space="preserve"> students </w:t>
      </w:r>
      <w:r w:rsidR="004452E3">
        <w:rPr>
          <w:rFonts w:ascii="Arial" w:hAnsi="Arial" w:cs="Arial"/>
        </w:rPr>
        <w:t xml:space="preserve">to </w:t>
      </w:r>
      <w:r w:rsidR="0086365E">
        <w:rPr>
          <w:rFonts w:ascii="Arial" w:hAnsi="Arial" w:cs="Arial"/>
        </w:rPr>
        <w:t xml:space="preserve">express ideas </w:t>
      </w:r>
      <w:r w:rsidR="008E4B1F">
        <w:rPr>
          <w:rFonts w:ascii="Arial" w:hAnsi="Arial" w:cs="Arial"/>
        </w:rPr>
        <w:t>clearly, engage</w:t>
      </w:r>
      <w:r w:rsidR="002A4B40">
        <w:rPr>
          <w:rFonts w:ascii="Arial" w:hAnsi="Arial" w:cs="Arial"/>
        </w:rPr>
        <w:t xml:space="preserve"> audience </w:t>
      </w:r>
      <w:r w:rsidR="00BE1E08">
        <w:rPr>
          <w:rFonts w:ascii="Arial" w:hAnsi="Arial" w:cs="Arial"/>
        </w:rPr>
        <w:t>and build confidence</w:t>
      </w:r>
      <w:r w:rsidR="00DE0250">
        <w:rPr>
          <w:rFonts w:ascii="Arial" w:hAnsi="Arial" w:cs="Arial"/>
        </w:rPr>
        <w:t xml:space="preserve">. </w:t>
      </w:r>
      <w:r w:rsidR="001470FC">
        <w:rPr>
          <w:rFonts w:ascii="Arial" w:hAnsi="Arial" w:cs="Arial"/>
        </w:rPr>
        <w:t>(Cottrell</w:t>
      </w:r>
      <w:r w:rsidR="00AE0547">
        <w:rPr>
          <w:rFonts w:ascii="Arial" w:hAnsi="Arial" w:cs="Arial"/>
        </w:rPr>
        <w:t>, 2019, p. 87).</w:t>
      </w:r>
      <w:r w:rsidR="00E6256C">
        <w:rPr>
          <w:rFonts w:ascii="Arial" w:hAnsi="Arial" w:cs="Arial"/>
        </w:rPr>
        <w:t xml:space="preserve"> However, many students </w:t>
      </w:r>
      <w:r w:rsidR="00442A34">
        <w:rPr>
          <w:rFonts w:ascii="Arial" w:hAnsi="Arial" w:cs="Arial"/>
        </w:rPr>
        <w:t>struggle with public speaking due to nervousness</w:t>
      </w:r>
      <w:r w:rsidR="00A33298">
        <w:rPr>
          <w:rFonts w:ascii="Arial" w:hAnsi="Arial" w:cs="Arial"/>
        </w:rPr>
        <w:t xml:space="preserve">, poor preparation, or lack of structure. </w:t>
      </w:r>
      <w:r w:rsidR="0058370C">
        <w:rPr>
          <w:rFonts w:ascii="Arial" w:hAnsi="Arial" w:cs="Arial"/>
        </w:rPr>
        <w:t>As Adair (2021, p. 45)</w:t>
      </w:r>
      <w:r w:rsidR="00FC37B6">
        <w:rPr>
          <w:rFonts w:ascii="Arial" w:hAnsi="Arial" w:cs="Arial"/>
        </w:rPr>
        <w:t xml:space="preserve"> points out, “Effecti</w:t>
      </w:r>
      <w:r w:rsidR="00445ACB">
        <w:rPr>
          <w:rFonts w:ascii="Arial" w:hAnsi="Arial" w:cs="Arial"/>
        </w:rPr>
        <w:t>v</w:t>
      </w:r>
      <w:r w:rsidR="00FC37B6">
        <w:rPr>
          <w:rFonts w:ascii="Arial" w:hAnsi="Arial" w:cs="Arial"/>
        </w:rPr>
        <w:t xml:space="preserve">e communication </w:t>
      </w:r>
      <w:r w:rsidR="00AC6855">
        <w:rPr>
          <w:rFonts w:ascii="Arial" w:hAnsi="Arial" w:cs="Arial"/>
        </w:rPr>
        <w:t xml:space="preserve">it’s not about speaking more </w:t>
      </w:r>
      <w:r w:rsidR="00454289">
        <w:rPr>
          <w:rFonts w:ascii="Arial" w:hAnsi="Arial" w:cs="Arial"/>
        </w:rPr>
        <w:t xml:space="preserve">but about making </w:t>
      </w:r>
      <w:r w:rsidR="009C4A06">
        <w:rPr>
          <w:rFonts w:ascii="Arial" w:hAnsi="Arial" w:cs="Arial"/>
        </w:rPr>
        <w:t>every word</w:t>
      </w:r>
      <w:r w:rsidR="00214058">
        <w:rPr>
          <w:rFonts w:ascii="Arial" w:hAnsi="Arial" w:cs="Arial"/>
        </w:rPr>
        <w:t xml:space="preserve"> </w:t>
      </w:r>
      <w:r w:rsidR="009C4A06">
        <w:rPr>
          <w:rFonts w:ascii="Arial" w:hAnsi="Arial" w:cs="Arial"/>
        </w:rPr>
        <w:t>count</w:t>
      </w:r>
      <w:r w:rsidR="00445ACB">
        <w:rPr>
          <w:rFonts w:ascii="Arial" w:hAnsi="Arial" w:cs="Arial"/>
        </w:rPr>
        <w:t>.” This hi</w:t>
      </w:r>
      <w:r w:rsidR="00132299">
        <w:rPr>
          <w:rFonts w:ascii="Arial" w:hAnsi="Arial" w:cs="Arial"/>
        </w:rPr>
        <w:t>ghlights that concise and well</w:t>
      </w:r>
      <w:r w:rsidR="0087482B">
        <w:rPr>
          <w:rFonts w:ascii="Arial" w:hAnsi="Arial" w:cs="Arial"/>
        </w:rPr>
        <w:t xml:space="preserve">-organized presentations are more effective than </w:t>
      </w:r>
      <w:r w:rsidR="00040414">
        <w:rPr>
          <w:rFonts w:ascii="Arial" w:hAnsi="Arial" w:cs="Arial"/>
        </w:rPr>
        <w:t>lengthy but unfocused ones</w:t>
      </w:r>
      <w:r w:rsidR="00EB5D56">
        <w:rPr>
          <w:rFonts w:ascii="Arial" w:hAnsi="Arial" w:cs="Arial"/>
        </w:rPr>
        <w:t xml:space="preserve">. </w:t>
      </w:r>
    </w:p>
    <w:p w14:paraId="1BD80B24" w14:textId="2EDA196D" w:rsidR="00EB5D56" w:rsidRDefault="00EB5D56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report explores </w:t>
      </w:r>
      <w:r w:rsidR="00F74350">
        <w:rPr>
          <w:rFonts w:ascii="Arial" w:hAnsi="Arial" w:cs="Arial"/>
        </w:rPr>
        <w:t xml:space="preserve">key theories </w:t>
      </w:r>
      <w:r w:rsidR="00C072E1">
        <w:rPr>
          <w:rFonts w:ascii="Arial" w:hAnsi="Arial" w:cs="Arial"/>
        </w:rPr>
        <w:t xml:space="preserve">behind presentation skills, their importance in academic </w:t>
      </w:r>
      <w:r w:rsidR="00BC48DA">
        <w:rPr>
          <w:rFonts w:ascii="Arial" w:hAnsi="Arial" w:cs="Arial"/>
        </w:rPr>
        <w:t xml:space="preserve">success, and strategies to improve them. </w:t>
      </w:r>
    </w:p>
    <w:p w14:paraId="30CCFF0B" w14:textId="762379D9" w:rsidR="00D66C35" w:rsidRDefault="0090559B" w:rsidP="004308D3">
      <w:pPr>
        <w:spacing w:line="360" w:lineRule="auto"/>
        <w:rPr>
          <w:rFonts w:ascii="Arial" w:hAnsi="Arial" w:cs="Arial"/>
          <w:sz w:val="28"/>
          <w:szCs w:val="28"/>
        </w:rPr>
      </w:pPr>
      <w:r w:rsidRPr="008609DA">
        <w:rPr>
          <w:rFonts w:ascii="Arial" w:hAnsi="Arial" w:cs="Arial"/>
          <w:sz w:val="28"/>
          <w:szCs w:val="28"/>
        </w:rPr>
        <w:t xml:space="preserve">Key </w:t>
      </w:r>
      <w:r w:rsidR="00030AD3" w:rsidRPr="008609DA">
        <w:rPr>
          <w:rFonts w:ascii="Arial" w:hAnsi="Arial" w:cs="Arial"/>
          <w:sz w:val="28"/>
          <w:szCs w:val="28"/>
        </w:rPr>
        <w:t xml:space="preserve">Concepts and Theories of </w:t>
      </w:r>
      <w:r w:rsidR="002C7D5B" w:rsidRPr="008609DA">
        <w:rPr>
          <w:rFonts w:ascii="Arial" w:hAnsi="Arial" w:cs="Arial"/>
          <w:sz w:val="28"/>
          <w:szCs w:val="28"/>
        </w:rPr>
        <w:t xml:space="preserve">Presentations Skills </w:t>
      </w:r>
    </w:p>
    <w:p w14:paraId="79822BC7" w14:textId="198A8910" w:rsidR="00BD7FAB" w:rsidRDefault="00833D16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Presentation skills involve verbal </w:t>
      </w:r>
      <w:r w:rsidR="00592D38">
        <w:rPr>
          <w:rFonts w:ascii="Arial" w:hAnsi="Arial" w:cs="Arial"/>
        </w:rPr>
        <w:t xml:space="preserve">communication, body language, structure </w:t>
      </w:r>
      <w:r w:rsidR="0093670F">
        <w:rPr>
          <w:rFonts w:ascii="Arial" w:hAnsi="Arial" w:cs="Arial"/>
        </w:rPr>
        <w:t>and audience engagement (Lucas</w:t>
      </w:r>
      <w:r w:rsidR="000D3801">
        <w:rPr>
          <w:rFonts w:ascii="Arial" w:hAnsi="Arial" w:cs="Arial"/>
        </w:rPr>
        <w:t xml:space="preserve">, 2020, p. 23). Many students assume </w:t>
      </w:r>
      <w:r w:rsidR="00767AD4">
        <w:rPr>
          <w:rFonts w:ascii="Arial" w:hAnsi="Arial" w:cs="Arial"/>
        </w:rPr>
        <w:t>that speaking confidently is enough</w:t>
      </w:r>
      <w:r w:rsidR="00DE3EC3">
        <w:rPr>
          <w:rFonts w:ascii="Arial" w:hAnsi="Arial" w:cs="Arial"/>
        </w:rPr>
        <w:t xml:space="preserve">, but research suggest </w:t>
      </w:r>
      <w:r w:rsidR="00981258">
        <w:rPr>
          <w:rFonts w:ascii="Arial" w:hAnsi="Arial" w:cs="Arial"/>
        </w:rPr>
        <w:t xml:space="preserve">that structure and audience </w:t>
      </w:r>
      <w:r w:rsidR="001C7032">
        <w:rPr>
          <w:rFonts w:ascii="Arial" w:hAnsi="Arial" w:cs="Arial"/>
        </w:rPr>
        <w:t>connection play an even greater role.</w:t>
      </w:r>
    </w:p>
    <w:p w14:paraId="602D7DCB" w14:textId="71EE5198" w:rsidR="00577543" w:rsidRDefault="001C7032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One effective model </w:t>
      </w:r>
      <w:r w:rsidR="00F87E1B">
        <w:rPr>
          <w:rFonts w:ascii="Arial" w:hAnsi="Arial" w:cs="Arial"/>
        </w:rPr>
        <w:t>is Monroe’s Motivated Se</w:t>
      </w:r>
      <w:r w:rsidR="005C73D9">
        <w:rPr>
          <w:rFonts w:ascii="Arial" w:hAnsi="Arial" w:cs="Arial"/>
        </w:rPr>
        <w:t xml:space="preserve">quence, </w:t>
      </w:r>
      <w:r w:rsidR="00356452">
        <w:rPr>
          <w:rFonts w:ascii="Arial" w:hAnsi="Arial" w:cs="Arial"/>
        </w:rPr>
        <w:t>which</w:t>
      </w:r>
      <w:r w:rsidR="005C73D9">
        <w:rPr>
          <w:rFonts w:ascii="Arial" w:hAnsi="Arial" w:cs="Arial"/>
        </w:rPr>
        <w:t xml:space="preserve"> outlines five steps </w:t>
      </w:r>
      <w:r w:rsidR="00E340CE">
        <w:rPr>
          <w:rFonts w:ascii="Arial" w:hAnsi="Arial" w:cs="Arial"/>
        </w:rPr>
        <w:t>for persuading an audience:</w:t>
      </w:r>
      <w:r w:rsidR="003C07F8">
        <w:rPr>
          <w:rFonts w:ascii="Arial" w:hAnsi="Arial" w:cs="Arial"/>
        </w:rPr>
        <w:t xml:space="preserve"> attention, need, satisfaction</w:t>
      </w:r>
      <w:r w:rsidR="00E66B29">
        <w:rPr>
          <w:rFonts w:ascii="Arial" w:hAnsi="Arial" w:cs="Arial"/>
        </w:rPr>
        <w:t>, visualisation</w:t>
      </w:r>
      <w:r w:rsidR="006A3F1A">
        <w:rPr>
          <w:rFonts w:ascii="Arial" w:hAnsi="Arial" w:cs="Arial"/>
        </w:rPr>
        <w:t xml:space="preserve">, and action </w:t>
      </w:r>
      <w:r w:rsidR="00353B55">
        <w:rPr>
          <w:rFonts w:ascii="Arial" w:hAnsi="Arial" w:cs="Arial"/>
        </w:rPr>
        <w:t>(Lucas</w:t>
      </w:r>
      <w:r w:rsidR="006A3F1A">
        <w:rPr>
          <w:rFonts w:ascii="Arial" w:hAnsi="Arial" w:cs="Arial"/>
        </w:rPr>
        <w:t>, 2020</w:t>
      </w:r>
      <w:r w:rsidR="00276A8C">
        <w:rPr>
          <w:rFonts w:ascii="Arial" w:hAnsi="Arial" w:cs="Arial"/>
        </w:rPr>
        <w:t xml:space="preserve">, p. 56). </w:t>
      </w:r>
      <w:r w:rsidR="00353B55">
        <w:rPr>
          <w:rFonts w:ascii="Arial" w:hAnsi="Arial" w:cs="Arial"/>
        </w:rPr>
        <w:t>This method argues that a well</w:t>
      </w:r>
      <w:r w:rsidR="00720EC7">
        <w:rPr>
          <w:rFonts w:ascii="Arial" w:hAnsi="Arial" w:cs="Arial"/>
        </w:rPr>
        <w:t xml:space="preserve">-structured argument, supported </w:t>
      </w:r>
      <w:r w:rsidR="00F022AC">
        <w:rPr>
          <w:rFonts w:ascii="Arial" w:hAnsi="Arial" w:cs="Arial"/>
        </w:rPr>
        <w:t xml:space="preserve">by </w:t>
      </w:r>
      <w:r w:rsidR="00720EC7">
        <w:rPr>
          <w:rFonts w:ascii="Arial" w:hAnsi="Arial" w:cs="Arial"/>
        </w:rPr>
        <w:t>evidence</w:t>
      </w:r>
      <w:r w:rsidR="00F022AC">
        <w:rPr>
          <w:rFonts w:ascii="Arial" w:hAnsi="Arial" w:cs="Arial"/>
        </w:rPr>
        <w:t xml:space="preserve">, is more persuasive than an emotional </w:t>
      </w:r>
      <w:r w:rsidR="00A90AE4">
        <w:rPr>
          <w:rFonts w:ascii="Arial" w:hAnsi="Arial" w:cs="Arial"/>
        </w:rPr>
        <w:t xml:space="preserve">appeal alone. </w:t>
      </w:r>
    </w:p>
    <w:p w14:paraId="39400E0A" w14:textId="28D411E0" w:rsidR="001C7032" w:rsidRDefault="00577543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Similarly, Mehrabian’s </w:t>
      </w:r>
      <w:r w:rsidR="00D53AB2">
        <w:rPr>
          <w:rFonts w:ascii="Arial" w:hAnsi="Arial" w:cs="Arial"/>
        </w:rPr>
        <w:t>Communication Model shows that only 7</w:t>
      </w:r>
      <w:r w:rsidR="006B5D66">
        <w:rPr>
          <w:rFonts w:ascii="Arial" w:hAnsi="Arial" w:cs="Arial"/>
        </w:rPr>
        <w:t>% of communication comes from words</w:t>
      </w:r>
      <w:r w:rsidR="0079144F">
        <w:rPr>
          <w:rFonts w:ascii="Arial" w:hAnsi="Arial" w:cs="Arial"/>
        </w:rPr>
        <w:t xml:space="preserve">, while 38% is tone of voice </w:t>
      </w:r>
      <w:r w:rsidR="00135B04">
        <w:rPr>
          <w:rFonts w:ascii="Arial" w:hAnsi="Arial" w:cs="Arial"/>
        </w:rPr>
        <w:t>and 55% is body language (M</w:t>
      </w:r>
      <w:r w:rsidR="00B532AE">
        <w:rPr>
          <w:rFonts w:ascii="Arial" w:hAnsi="Arial" w:cs="Arial"/>
        </w:rPr>
        <w:t xml:space="preserve">ehrabian, 2019, p.34). </w:t>
      </w:r>
      <w:r w:rsidR="007C6AB1">
        <w:rPr>
          <w:rFonts w:ascii="Arial" w:hAnsi="Arial" w:cs="Arial"/>
        </w:rPr>
        <w:t xml:space="preserve">This </w:t>
      </w:r>
      <w:r w:rsidR="006D381D">
        <w:rPr>
          <w:rFonts w:ascii="Arial" w:hAnsi="Arial" w:cs="Arial"/>
        </w:rPr>
        <w:t>supports</w:t>
      </w:r>
      <w:r w:rsidR="007C6AB1">
        <w:rPr>
          <w:rFonts w:ascii="Arial" w:hAnsi="Arial" w:cs="Arial"/>
        </w:rPr>
        <w:t xml:space="preserve"> the argument that students must focus on vocal </w:t>
      </w:r>
      <w:r w:rsidR="009A399F">
        <w:rPr>
          <w:rFonts w:ascii="Arial" w:hAnsi="Arial" w:cs="Arial"/>
        </w:rPr>
        <w:t xml:space="preserve">delivery and non-verbal cues, not just content. </w:t>
      </w:r>
      <w:r w:rsidR="006D381D">
        <w:rPr>
          <w:rFonts w:ascii="Arial" w:hAnsi="Arial" w:cs="Arial"/>
        </w:rPr>
        <w:t xml:space="preserve">For example, maintaining eye contact </w:t>
      </w:r>
      <w:r w:rsidR="00BD1749">
        <w:rPr>
          <w:rFonts w:ascii="Arial" w:hAnsi="Arial" w:cs="Arial"/>
        </w:rPr>
        <w:t xml:space="preserve">and using gestures can make a speaker seem more confident </w:t>
      </w:r>
      <w:r w:rsidR="00354AEE">
        <w:rPr>
          <w:rFonts w:ascii="Arial" w:hAnsi="Arial" w:cs="Arial"/>
        </w:rPr>
        <w:t>and engaging.</w:t>
      </w:r>
    </w:p>
    <w:p w14:paraId="285EBBA5" w14:textId="2B69818B" w:rsidR="00354AEE" w:rsidRDefault="00354AEE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Kolb’s </w:t>
      </w:r>
      <w:r w:rsidR="003967B6">
        <w:rPr>
          <w:rFonts w:ascii="Arial" w:hAnsi="Arial" w:cs="Arial"/>
        </w:rPr>
        <w:t xml:space="preserve">Learning Styles </w:t>
      </w:r>
      <w:r>
        <w:rPr>
          <w:rFonts w:ascii="Arial" w:hAnsi="Arial" w:cs="Arial"/>
        </w:rPr>
        <w:t xml:space="preserve">Theory </w:t>
      </w:r>
      <w:r w:rsidR="000A596B">
        <w:rPr>
          <w:rFonts w:ascii="Arial" w:hAnsi="Arial" w:cs="Arial"/>
        </w:rPr>
        <w:t xml:space="preserve">suggest that different audiences </w:t>
      </w:r>
      <w:r w:rsidR="00745F47">
        <w:rPr>
          <w:rFonts w:ascii="Arial" w:hAnsi="Arial" w:cs="Arial"/>
        </w:rPr>
        <w:t>absorb information in different ways (Kolb,</w:t>
      </w:r>
      <w:r w:rsidR="000E20DB">
        <w:rPr>
          <w:rFonts w:ascii="Arial" w:hAnsi="Arial" w:cs="Arial"/>
        </w:rPr>
        <w:t xml:space="preserve"> </w:t>
      </w:r>
      <w:r w:rsidR="00745F47">
        <w:rPr>
          <w:rFonts w:ascii="Arial" w:hAnsi="Arial" w:cs="Arial"/>
        </w:rPr>
        <w:t>2021</w:t>
      </w:r>
      <w:r w:rsidR="000E20DB">
        <w:rPr>
          <w:rFonts w:ascii="Arial" w:hAnsi="Arial" w:cs="Arial"/>
        </w:rPr>
        <w:t>, p. 72). Some people prefer visual aids</w:t>
      </w:r>
      <w:r w:rsidR="00B70F07">
        <w:rPr>
          <w:rFonts w:ascii="Arial" w:hAnsi="Arial" w:cs="Arial"/>
        </w:rPr>
        <w:t xml:space="preserve">, while others learn better through spoken explanations. This theory argues </w:t>
      </w:r>
      <w:r w:rsidR="000F71B1">
        <w:rPr>
          <w:rFonts w:ascii="Arial" w:hAnsi="Arial" w:cs="Arial"/>
        </w:rPr>
        <w:t xml:space="preserve">that presenters should adapt </w:t>
      </w:r>
      <w:r w:rsidR="000F71B1">
        <w:rPr>
          <w:rFonts w:ascii="Arial" w:hAnsi="Arial" w:cs="Arial"/>
        </w:rPr>
        <w:lastRenderedPageBreak/>
        <w:t xml:space="preserve">their methods </w:t>
      </w:r>
      <w:r w:rsidR="00C3204C">
        <w:rPr>
          <w:rFonts w:ascii="Arial" w:hAnsi="Arial" w:cs="Arial"/>
        </w:rPr>
        <w:t xml:space="preserve">based on their audience, reinforcing the importance of flexibility </w:t>
      </w:r>
      <w:r w:rsidR="00DC3A18">
        <w:rPr>
          <w:rFonts w:ascii="Arial" w:hAnsi="Arial" w:cs="Arial"/>
        </w:rPr>
        <w:t xml:space="preserve">in communication. </w:t>
      </w:r>
    </w:p>
    <w:p w14:paraId="4E4353C5" w14:textId="7932BB8D" w:rsidR="000D3806" w:rsidRDefault="000D3806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Effectiveness </w:t>
      </w:r>
      <w:r w:rsidR="0084718B">
        <w:rPr>
          <w:rFonts w:ascii="Arial" w:hAnsi="Arial" w:cs="Arial"/>
          <w:sz w:val="28"/>
          <w:szCs w:val="28"/>
        </w:rPr>
        <w:t>of Presentation Skills in Higher Education</w:t>
      </w:r>
    </w:p>
    <w:p w14:paraId="25DA7EF9" w14:textId="542BDE3D" w:rsidR="0084718B" w:rsidRDefault="00A55E5B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Strong presentation skills </w:t>
      </w:r>
      <w:r w:rsidR="00385B57">
        <w:rPr>
          <w:rFonts w:ascii="Arial" w:hAnsi="Arial" w:cs="Arial"/>
        </w:rPr>
        <w:t>improve student’s ability t</w:t>
      </w:r>
      <w:r w:rsidR="00137DE5">
        <w:rPr>
          <w:rFonts w:ascii="Arial" w:hAnsi="Arial" w:cs="Arial"/>
        </w:rPr>
        <w:t>o express complex ideas clearly and confidently</w:t>
      </w:r>
      <w:r w:rsidR="00AF1295">
        <w:rPr>
          <w:rFonts w:ascii="Arial" w:hAnsi="Arial" w:cs="Arial"/>
        </w:rPr>
        <w:t xml:space="preserve">. Students who master these skills </w:t>
      </w:r>
      <w:r w:rsidR="006F7165">
        <w:rPr>
          <w:rFonts w:ascii="Arial" w:hAnsi="Arial" w:cs="Arial"/>
        </w:rPr>
        <w:t xml:space="preserve">tend to perform better in assignments and engage more </w:t>
      </w:r>
      <w:r w:rsidR="00281590">
        <w:rPr>
          <w:rFonts w:ascii="Arial" w:hAnsi="Arial" w:cs="Arial"/>
        </w:rPr>
        <w:t>effectively with their peers</w:t>
      </w:r>
      <w:r w:rsidR="00E61361">
        <w:rPr>
          <w:rFonts w:ascii="Arial" w:hAnsi="Arial" w:cs="Arial"/>
        </w:rPr>
        <w:t xml:space="preserve"> (Cottrell, 2019, p.</w:t>
      </w:r>
      <w:r w:rsidR="00A64761">
        <w:rPr>
          <w:rFonts w:ascii="Arial" w:hAnsi="Arial" w:cs="Arial"/>
        </w:rPr>
        <w:t xml:space="preserve"> 124). </w:t>
      </w:r>
    </w:p>
    <w:p w14:paraId="54935D73" w14:textId="4BB20A58" w:rsidR="00A64761" w:rsidRDefault="00A64761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 study by Jisc (2023</w:t>
      </w:r>
      <w:r w:rsidR="00FC31F2">
        <w:rPr>
          <w:rFonts w:ascii="Arial" w:hAnsi="Arial" w:cs="Arial"/>
        </w:rPr>
        <w:t xml:space="preserve">, p. 41) found that students </w:t>
      </w:r>
      <w:r w:rsidR="006260E9">
        <w:rPr>
          <w:rFonts w:ascii="Arial" w:hAnsi="Arial" w:cs="Arial"/>
        </w:rPr>
        <w:t xml:space="preserve">who regularly practice public speaking </w:t>
      </w:r>
      <w:r w:rsidR="00CE1D2B">
        <w:rPr>
          <w:rFonts w:ascii="Arial" w:hAnsi="Arial" w:cs="Arial"/>
        </w:rPr>
        <w:t xml:space="preserve">develop better critical thinking skills and leadership </w:t>
      </w:r>
      <w:r w:rsidR="0048247A">
        <w:rPr>
          <w:rFonts w:ascii="Arial" w:hAnsi="Arial" w:cs="Arial"/>
        </w:rPr>
        <w:t xml:space="preserve">abilities. This suggests that presentation skills </w:t>
      </w:r>
      <w:r w:rsidR="00D32504">
        <w:rPr>
          <w:rFonts w:ascii="Arial" w:hAnsi="Arial" w:cs="Arial"/>
        </w:rPr>
        <w:t xml:space="preserve">go beyond communication; they </w:t>
      </w:r>
      <w:r w:rsidR="00752D73">
        <w:rPr>
          <w:rFonts w:ascii="Arial" w:hAnsi="Arial" w:cs="Arial"/>
        </w:rPr>
        <w:t>help students think quickly, organise ideas</w:t>
      </w:r>
      <w:r w:rsidR="0046223A">
        <w:rPr>
          <w:rFonts w:ascii="Arial" w:hAnsi="Arial" w:cs="Arial"/>
        </w:rPr>
        <w:t xml:space="preserve">, and respond to questions </w:t>
      </w:r>
      <w:r w:rsidR="00780198">
        <w:rPr>
          <w:rFonts w:ascii="Arial" w:hAnsi="Arial" w:cs="Arial"/>
        </w:rPr>
        <w:t>effectively.</w:t>
      </w:r>
    </w:p>
    <w:p w14:paraId="29BAF800" w14:textId="23B23D7F" w:rsidR="00780198" w:rsidRDefault="00780198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 the other hand, </w:t>
      </w:r>
      <w:r w:rsidR="00C279D2">
        <w:rPr>
          <w:rFonts w:ascii="Arial" w:hAnsi="Arial" w:cs="Arial"/>
        </w:rPr>
        <w:t>poor presentation skills can negatively impact academic success. Nervousness</w:t>
      </w:r>
      <w:r w:rsidR="002F2427">
        <w:rPr>
          <w:rFonts w:ascii="Arial" w:hAnsi="Arial" w:cs="Arial"/>
        </w:rPr>
        <w:t>, lack of structure, and exces</w:t>
      </w:r>
      <w:r w:rsidR="0030485E">
        <w:rPr>
          <w:rFonts w:ascii="Arial" w:hAnsi="Arial" w:cs="Arial"/>
        </w:rPr>
        <w:t>s</w:t>
      </w:r>
      <w:r w:rsidR="002F2427">
        <w:rPr>
          <w:rFonts w:ascii="Arial" w:hAnsi="Arial" w:cs="Arial"/>
        </w:rPr>
        <w:t xml:space="preserve">ive reliance </w:t>
      </w:r>
      <w:r w:rsidR="0030485E">
        <w:rPr>
          <w:rFonts w:ascii="Arial" w:hAnsi="Arial" w:cs="Arial"/>
        </w:rPr>
        <w:t xml:space="preserve">on slides can make a presentation </w:t>
      </w:r>
      <w:r w:rsidR="00027747">
        <w:rPr>
          <w:rFonts w:ascii="Arial" w:hAnsi="Arial" w:cs="Arial"/>
        </w:rPr>
        <w:t>less engaging (Mehrabian</w:t>
      </w:r>
      <w:r w:rsidR="007904F7">
        <w:rPr>
          <w:rFonts w:ascii="Arial" w:hAnsi="Arial" w:cs="Arial"/>
        </w:rPr>
        <w:t>, 2019, p. 91). Therefore</w:t>
      </w:r>
      <w:r w:rsidR="000F5E3D">
        <w:rPr>
          <w:rFonts w:ascii="Arial" w:hAnsi="Arial" w:cs="Arial"/>
        </w:rPr>
        <w:t xml:space="preserve">, students must actively work on improving their speaking </w:t>
      </w:r>
      <w:r w:rsidR="00F623BF">
        <w:rPr>
          <w:rFonts w:ascii="Arial" w:hAnsi="Arial" w:cs="Arial"/>
        </w:rPr>
        <w:t xml:space="preserve">and organizational skills </w:t>
      </w:r>
      <w:r w:rsidR="00EE6905">
        <w:rPr>
          <w:rFonts w:ascii="Arial" w:hAnsi="Arial" w:cs="Arial"/>
        </w:rPr>
        <w:t xml:space="preserve">to achieve better results. </w:t>
      </w:r>
    </w:p>
    <w:p w14:paraId="4E005A58" w14:textId="58A80999" w:rsidR="00EE6905" w:rsidRDefault="00EE6905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Real-World </w:t>
      </w:r>
      <w:r w:rsidR="00575837">
        <w:rPr>
          <w:rFonts w:ascii="Arial" w:hAnsi="Arial" w:cs="Arial"/>
          <w:sz w:val="28"/>
          <w:szCs w:val="28"/>
        </w:rPr>
        <w:t xml:space="preserve">Applications of Presentation Skills in Student Succes </w:t>
      </w:r>
    </w:p>
    <w:p w14:paraId="3A212A92" w14:textId="55775F2F" w:rsidR="009D1B71" w:rsidRDefault="009D1B71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Presentation skills are not just important for academic </w:t>
      </w:r>
      <w:r w:rsidR="008339F7">
        <w:rPr>
          <w:rFonts w:ascii="Arial" w:hAnsi="Arial" w:cs="Arial"/>
        </w:rPr>
        <w:t>success but also for career development</w:t>
      </w:r>
      <w:r w:rsidR="001D64DC">
        <w:rPr>
          <w:rFonts w:ascii="Arial" w:hAnsi="Arial" w:cs="Arial"/>
        </w:rPr>
        <w:t>. Many jobs require emplo</w:t>
      </w:r>
      <w:r w:rsidR="005A73CD">
        <w:rPr>
          <w:rFonts w:ascii="Arial" w:hAnsi="Arial" w:cs="Arial"/>
        </w:rPr>
        <w:t>yees to deliver reports, explain ideas, and pi</w:t>
      </w:r>
      <w:r w:rsidR="000E139F">
        <w:rPr>
          <w:rFonts w:ascii="Arial" w:hAnsi="Arial" w:cs="Arial"/>
        </w:rPr>
        <w:t xml:space="preserve">tch proposals. Employers value </w:t>
      </w:r>
      <w:r w:rsidR="000C52DF">
        <w:rPr>
          <w:rFonts w:ascii="Arial" w:hAnsi="Arial" w:cs="Arial"/>
        </w:rPr>
        <w:t>candidates who can speak confidently</w:t>
      </w:r>
      <w:r w:rsidR="00F2132A">
        <w:rPr>
          <w:rFonts w:ascii="Arial" w:hAnsi="Arial" w:cs="Arial"/>
        </w:rPr>
        <w:t>, structure their arguments logically</w:t>
      </w:r>
      <w:r w:rsidR="00FE6975">
        <w:rPr>
          <w:rFonts w:ascii="Arial" w:hAnsi="Arial" w:cs="Arial"/>
        </w:rPr>
        <w:t>, and engage their audience (Jisc, 2023</w:t>
      </w:r>
      <w:r w:rsidR="002B7E48">
        <w:rPr>
          <w:rFonts w:ascii="Arial" w:hAnsi="Arial" w:cs="Arial"/>
        </w:rPr>
        <w:t>, p.54). For example</w:t>
      </w:r>
      <w:r w:rsidR="00E80F8D">
        <w:rPr>
          <w:rFonts w:ascii="Arial" w:hAnsi="Arial" w:cs="Arial"/>
        </w:rPr>
        <w:t xml:space="preserve">, </w:t>
      </w:r>
      <w:r w:rsidR="00902C5E">
        <w:rPr>
          <w:rFonts w:ascii="Arial" w:hAnsi="Arial" w:cs="Arial"/>
        </w:rPr>
        <w:t>in</w:t>
      </w:r>
      <w:r w:rsidR="00E80F8D">
        <w:rPr>
          <w:rFonts w:ascii="Arial" w:hAnsi="Arial" w:cs="Arial"/>
        </w:rPr>
        <w:t xml:space="preserve"> business professionals use </w:t>
      </w:r>
      <w:r w:rsidR="00C806B0">
        <w:rPr>
          <w:rFonts w:ascii="Arial" w:hAnsi="Arial" w:cs="Arial"/>
        </w:rPr>
        <w:t xml:space="preserve">presentation skills to persuade clients </w:t>
      </w:r>
      <w:r w:rsidR="00902C5E">
        <w:rPr>
          <w:rFonts w:ascii="Arial" w:hAnsi="Arial" w:cs="Arial"/>
        </w:rPr>
        <w:t>and investors. In science</w:t>
      </w:r>
      <w:r w:rsidR="00BC53C7">
        <w:rPr>
          <w:rFonts w:ascii="Arial" w:hAnsi="Arial" w:cs="Arial"/>
        </w:rPr>
        <w:t xml:space="preserve">, </w:t>
      </w:r>
      <w:r w:rsidR="00766C25">
        <w:rPr>
          <w:rFonts w:ascii="Arial" w:hAnsi="Arial" w:cs="Arial"/>
        </w:rPr>
        <w:t>researche</w:t>
      </w:r>
      <w:r w:rsidR="008F0E71">
        <w:rPr>
          <w:rFonts w:ascii="Arial" w:hAnsi="Arial" w:cs="Arial"/>
        </w:rPr>
        <w:t>rs</w:t>
      </w:r>
      <w:r w:rsidR="00BC53C7">
        <w:rPr>
          <w:rFonts w:ascii="Arial" w:hAnsi="Arial" w:cs="Arial"/>
        </w:rPr>
        <w:t xml:space="preserve"> present findings at conferences</w:t>
      </w:r>
      <w:r w:rsidR="00766C25">
        <w:rPr>
          <w:rFonts w:ascii="Arial" w:hAnsi="Arial" w:cs="Arial"/>
        </w:rPr>
        <w:t>. In low</w:t>
      </w:r>
      <w:r w:rsidR="00350FEE">
        <w:rPr>
          <w:rFonts w:ascii="Arial" w:hAnsi="Arial" w:cs="Arial"/>
        </w:rPr>
        <w:t>, l</w:t>
      </w:r>
      <w:r w:rsidR="003C0897">
        <w:rPr>
          <w:rFonts w:ascii="Arial" w:hAnsi="Arial" w:cs="Arial"/>
        </w:rPr>
        <w:t xml:space="preserve">awyers use structured arguments to convince </w:t>
      </w:r>
      <w:r w:rsidR="00857ED1">
        <w:rPr>
          <w:rFonts w:ascii="Arial" w:hAnsi="Arial" w:cs="Arial"/>
        </w:rPr>
        <w:t xml:space="preserve">judges and juries. This demonstrates that strong presentations </w:t>
      </w:r>
      <w:r w:rsidR="006D710C">
        <w:rPr>
          <w:rFonts w:ascii="Arial" w:hAnsi="Arial" w:cs="Arial"/>
        </w:rPr>
        <w:t>skills are an asset in nearly every field (Kolb</w:t>
      </w:r>
      <w:r w:rsidR="004C747B">
        <w:rPr>
          <w:rFonts w:ascii="Arial" w:hAnsi="Arial" w:cs="Arial"/>
        </w:rPr>
        <w:t xml:space="preserve">, 2021, p. 134). </w:t>
      </w:r>
    </w:p>
    <w:p w14:paraId="4F6B7E31" w14:textId="62B4E19E" w:rsidR="004C747B" w:rsidRPr="009D1B71" w:rsidRDefault="004C747B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Another real</w:t>
      </w:r>
      <w:r w:rsidR="0073027F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world </w:t>
      </w:r>
      <w:r w:rsidR="0073027F">
        <w:rPr>
          <w:rFonts w:ascii="Arial" w:hAnsi="Arial" w:cs="Arial"/>
        </w:rPr>
        <w:t xml:space="preserve">challenge is the increasing </w:t>
      </w:r>
      <w:r w:rsidR="005471AD">
        <w:rPr>
          <w:rFonts w:ascii="Arial" w:hAnsi="Arial" w:cs="Arial"/>
        </w:rPr>
        <w:t>reliance on virtual presentations</w:t>
      </w:r>
      <w:r w:rsidR="0028176E">
        <w:rPr>
          <w:rFonts w:ascii="Arial" w:hAnsi="Arial" w:cs="Arial"/>
        </w:rPr>
        <w:t xml:space="preserve">. With the </w:t>
      </w:r>
      <w:r w:rsidR="00080488">
        <w:rPr>
          <w:rFonts w:ascii="Arial" w:hAnsi="Arial" w:cs="Arial"/>
        </w:rPr>
        <w:t xml:space="preserve">rise of online learning and remote work, students must adapt </w:t>
      </w:r>
      <w:r w:rsidR="002713D8">
        <w:rPr>
          <w:rFonts w:ascii="Arial" w:hAnsi="Arial" w:cs="Arial"/>
        </w:rPr>
        <w:t xml:space="preserve">their presentations skills to digital platforms </w:t>
      </w:r>
      <w:r w:rsidR="00366011">
        <w:rPr>
          <w:rFonts w:ascii="Arial" w:hAnsi="Arial" w:cs="Arial"/>
        </w:rPr>
        <w:t>like Zoom and Microsoft Teams (</w:t>
      </w:r>
      <w:r w:rsidR="00A67046">
        <w:rPr>
          <w:rFonts w:ascii="Arial" w:hAnsi="Arial" w:cs="Arial"/>
        </w:rPr>
        <w:t xml:space="preserve">Lucas, 2020, p. 102). Poor virtual presentations </w:t>
      </w:r>
      <w:r w:rsidR="00A01EBC">
        <w:rPr>
          <w:rFonts w:ascii="Arial" w:hAnsi="Arial" w:cs="Arial"/>
        </w:rPr>
        <w:t>skills can lead to disengaged audien</w:t>
      </w:r>
      <w:r w:rsidR="002A0720">
        <w:rPr>
          <w:rFonts w:ascii="Arial" w:hAnsi="Arial" w:cs="Arial"/>
        </w:rPr>
        <w:t xml:space="preserve">ces, technical difficulties, and </w:t>
      </w:r>
      <w:r w:rsidR="000D4FEC">
        <w:rPr>
          <w:rFonts w:ascii="Arial" w:hAnsi="Arial" w:cs="Arial"/>
        </w:rPr>
        <w:t xml:space="preserve">miscommunication. Therefore, students should develop </w:t>
      </w:r>
      <w:r w:rsidR="00626530">
        <w:rPr>
          <w:rFonts w:ascii="Arial" w:hAnsi="Arial" w:cs="Arial"/>
        </w:rPr>
        <w:t xml:space="preserve">both in-person </w:t>
      </w:r>
      <w:r w:rsidR="00A81BEE">
        <w:rPr>
          <w:rFonts w:ascii="Arial" w:hAnsi="Arial" w:cs="Arial"/>
        </w:rPr>
        <w:t xml:space="preserve">and virtual presentation abilities to be fully prepared </w:t>
      </w:r>
      <w:r w:rsidR="0081607D">
        <w:rPr>
          <w:rFonts w:ascii="Arial" w:hAnsi="Arial" w:cs="Arial"/>
        </w:rPr>
        <w:t xml:space="preserve">for their future careers. </w:t>
      </w:r>
    </w:p>
    <w:p w14:paraId="4F5DE91D" w14:textId="473D3DB6" w:rsidR="0081607D" w:rsidRDefault="0081607D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Challenges and Alternat</w:t>
      </w:r>
      <w:r w:rsidR="00DE30BC">
        <w:rPr>
          <w:rFonts w:ascii="Arial" w:hAnsi="Arial" w:cs="Arial"/>
          <w:sz w:val="28"/>
          <w:szCs w:val="28"/>
        </w:rPr>
        <w:t>ives Approaches</w:t>
      </w:r>
    </w:p>
    <w:p w14:paraId="4FB59F79" w14:textId="77777777" w:rsidR="0009601D" w:rsidRDefault="00DE30BC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Despite </w:t>
      </w:r>
      <w:r w:rsidR="00923317">
        <w:rPr>
          <w:rFonts w:ascii="Arial" w:hAnsi="Arial" w:cs="Arial"/>
        </w:rPr>
        <w:t xml:space="preserve">its benefits, public speaking is one of the most common </w:t>
      </w:r>
      <w:r w:rsidR="00174B11">
        <w:rPr>
          <w:rFonts w:ascii="Arial" w:hAnsi="Arial" w:cs="Arial"/>
        </w:rPr>
        <w:t xml:space="preserve">fears among students. Mehrabian (2019, p. </w:t>
      </w:r>
      <w:r w:rsidR="00A62C99">
        <w:rPr>
          <w:rFonts w:ascii="Arial" w:hAnsi="Arial" w:cs="Arial"/>
        </w:rPr>
        <w:t xml:space="preserve">147) argues that speech anxiety </w:t>
      </w:r>
      <w:r w:rsidR="003C1AAF">
        <w:rPr>
          <w:rFonts w:ascii="Arial" w:hAnsi="Arial" w:cs="Arial"/>
        </w:rPr>
        <w:t xml:space="preserve">can be so intense that it prevents students from fully </w:t>
      </w:r>
      <w:r w:rsidR="005209C1">
        <w:rPr>
          <w:rFonts w:ascii="Arial" w:hAnsi="Arial" w:cs="Arial"/>
        </w:rPr>
        <w:t xml:space="preserve">participating in their studies. </w:t>
      </w:r>
      <w:r w:rsidR="00695F56">
        <w:rPr>
          <w:rFonts w:ascii="Arial" w:hAnsi="Arial" w:cs="Arial"/>
        </w:rPr>
        <w:t xml:space="preserve">To overcome this, students can practice using the gradual </w:t>
      </w:r>
      <w:r w:rsidR="00A163A6">
        <w:rPr>
          <w:rFonts w:ascii="Arial" w:hAnsi="Arial" w:cs="Arial"/>
        </w:rPr>
        <w:t xml:space="preserve">exposure method, starting with small group </w:t>
      </w:r>
      <w:r w:rsidR="00240EBD">
        <w:rPr>
          <w:rFonts w:ascii="Arial" w:hAnsi="Arial" w:cs="Arial"/>
        </w:rPr>
        <w:t xml:space="preserve">presentations before speaking </w:t>
      </w:r>
      <w:r w:rsidR="00792F78">
        <w:rPr>
          <w:rFonts w:ascii="Arial" w:hAnsi="Arial" w:cs="Arial"/>
        </w:rPr>
        <w:t xml:space="preserve">in larger settings. </w:t>
      </w:r>
    </w:p>
    <w:p w14:paraId="4C38E297" w14:textId="31F4A8A3" w:rsidR="00BE243B" w:rsidRDefault="0009601D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Another common challenge is lack of preparation</w:t>
      </w:r>
      <w:r w:rsidR="001B63B1">
        <w:rPr>
          <w:rFonts w:ascii="Arial" w:hAnsi="Arial" w:cs="Arial"/>
        </w:rPr>
        <w:t>. Kolb (2021, p.156</w:t>
      </w:r>
      <w:r w:rsidR="00C96C8D">
        <w:rPr>
          <w:rFonts w:ascii="Arial" w:hAnsi="Arial" w:cs="Arial"/>
        </w:rPr>
        <w:t xml:space="preserve">) states that many students fail to structure </w:t>
      </w:r>
      <w:r w:rsidR="00953465">
        <w:rPr>
          <w:rFonts w:ascii="Arial" w:hAnsi="Arial" w:cs="Arial"/>
        </w:rPr>
        <w:t xml:space="preserve">their presentations properly, leading to confusion. A well organised </w:t>
      </w:r>
      <w:r w:rsidR="007A1165">
        <w:rPr>
          <w:rFonts w:ascii="Arial" w:hAnsi="Arial" w:cs="Arial"/>
        </w:rPr>
        <w:t>presentation should have a clear introduction</w:t>
      </w:r>
      <w:r w:rsidR="00F8601B">
        <w:rPr>
          <w:rFonts w:ascii="Arial" w:hAnsi="Arial" w:cs="Arial"/>
        </w:rPr>
        <w:t>, a logical main section, and a strong conclusion (Lucas, 2020</w:t>
      </w:r>
      <w:r w:rsidR="00D855E4">
        <w:rPr>
          <w:rFonts w:ascii="Arial" w:hAnsi="Arial" w:cs="Arial"/>
        </w:rPr>
        <w:t xml:space="preserve">, p. 98). Visual aids should </w:t>
      </w:r>
      <w:r w:rsidR="00BE243B">
        <w:rPr>
          <w:rFonts w:ascii="Arial" w:hAnsi="Arial" w:cs="Arial"/>
        </w:rPr>
        <w:t xml:space="preserve">be used to support key points, not replace them. </w:t>
      </w:r>
    </w:p>
    <w:p w14:paraId="1814BFE7" w14:textId="51D37F4C" w:rsidR="00DE30BC" w:rsidRDefault="00923317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BE243B">
        <w:rPr>
          <w:rFonts w:ascii="Arial" w:hAnsi="Arial" w:cs="Arial"/>
        </w:rPr>
        <w:t xml:space="preserve">To improve, students </w:t>
      </w:r>
      <w:r w:rsidR="00287717">
        <w:rPr>
          <w:rFonts w:ascii="Arial" w:hAnsi="Arial" w:cs="Arial"/>
        </w:rPr>
        <w:t>can apply:</w:t>
      </w:r>
    </w:p>
    <w:p w14:paraId="333311C6" w14:textId="38DDFD25" w:rsidR="00287717" w:rsidRDefault="006A42E3" w:rsidP="006A42E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4P’s Strategy</w:t>
      </w:r>
      <w:r w:rsidR="000D4074">
        <w:rPr>
          <w:rFonts w:ascii="Arial" w:hAnsi="Arial" w:cs="Arial"/>
        </w:rPr>
        <w:t>: Prepare,</w:t>
      </w:r>
      <w:r w:rsidR="004D1383">
        <w:rPr>
          <w:rFonts w:ascii="Arial" w:hAnsi="Arial" w:cs="Arial"/>
        </w:rPr>
        <w:t xml:space="preserve"> </w:t>
      </w:r>
      <w:r w:rsidR="000D4074">
        <w:rPr>
          <w:rFonts w:ascii="Arial" w:hAnsi="Arial" w:cs="Arial"/>
        </w:rPr>
        <w:t>Practice,</w:t>
      </w:r>
      <w:r w:rsidR="004D1383">
        <w:rPr>
          <w:rFonts w:ascii="Arial" w:hAnsi="Arial" w:cs="Arial"/>
        </w:rPr>
        <w:t xml:space="preserve"> </w:t>
      </w:r>
      <w:r w:rsidR="000D4074">
        <w:rPr>
          <w:rFonts w:ascii="Arial" w:hAnsi="Arial" w:cs="Arial"/>
        </w:rPr>
        <w:t>Present</w:t>
      </w:r>
      <w:r w:rsidR="004D1383">
        <w:rPr>
          <w:rFonts w:ascii="Arial" w:hAnsi="Arial" w:cs="Arial"/>
        </w:rPr>
        <w:t xml:space="preserve"> and Perform (Jisc</w:t>
      </w:r>
      <w:r w:rsidR="00637176">
        <w:rPr>
          <w:rFonts w:ascii="Arial" w:hAnsi="Arial" w:cs="Arial"/>
        </w:rPr>
        <w:t xml:space="preserve">, 2023, p. 61). </w:t>
      </w:r>
    </w:p>
    <w:p w14:paraId="79462CE9" w14:textId="0F8BD9DF" w:rsidR="00637176" w:rsidRDefault="00637176" w:rsidP="006A42E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Video </w:t>
      </w:r>
      <w:r w:rsidR="008E6CD9">
        <w:rPr>
          <w:rFonts w:ascii="Arial" w:hAnsi="Arial" w:cs="Arial"/>
        </w:rPr>
        <w:t>R</w:t>
      </w:r>
      <w:r>
        <w:rPr>
          <w:rFonts w:ascii="Arial" w:hAnsi="Arial" w:cs="Arial"/>
        </w:rPr>
        <w:t>ecording</w:t>
      </w:r>
      <w:r w:rsidR="00026B28">
        <w:rPr>
          <w:rFonts w:ascii="Arial" w:hAnsi="Arial" w:cs="Arial"/>
        </w:rPr>
        <w:t xml:space="preserve"> – Watching recordings of their presentations </w:t>
      </w:r>
      <w:r w:rsidR="001947E5">
        <w:rPr>
          <w:rFonts w:ascii="Arial" w:hAnsi="Arial" w:cs="Arial"/>
        </w:rPr>
        <w:t xml:space="preserve">helps students to </w:t>
      </w:r>
      <w:r w:rsidR="006C1A2B">
        <w:rPr>
          <w:rFonts w:ascii="Arial" w:hAnsi="Arial" w:cs="Arial"/>
        </w:rPr>
        <w:t>identify areas</w:t>
      </w:r>
      <w:r w:rsidR="001947E5">
        <w:rPr>
          <w:rFonts w:ascii="Arial" w:hAnsi="Arial" w:cs="Arial"/>
        </w:rPr>
        <w:t xml:space="preserve"> for improvement</w:t>
      </w:r>
      <w:r w:rsidR="006C1A2B">
        <w:rPr>
          <w:rFonts w:ascii="Arial" w:hAnsi="Arial" w:cs="Arial"/>
        </w:rPr>
        <w:t>.</w:t>
      </w:r>
    </w:p>
    <w:p w14:paraId="0D2AC0B7" w14:textId="77777777" w:rsidR="00474CE8" w:rsidRDefault="006C1A2B" w:rsidP="00474CE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Public Speaking </w:t>
      </w:r>
      <w:r w:rsidR="008E6CD9">
        <w:rPr>
          <w:rFonts w:ascii="Arial" w:hAnsi="Arial" w:cs="Arial"/>
        </w:rPr>
        <w:t xml:space="preserve">Clubs </w:t>
      </w:r>
      <w:r w:rsidR="00113D3A">
        <w:rPr>
          <w:rFonts w:ascii="Arial" w:hAnsi="Arial" w:cs="Arial"/>
        </w:rPr>
        <w:t>–</w:t>
      </w:r>
      <w:r w:rsidR="008E6CD9">
        <w:rPr>
          <w:rFonts w:ascii="Arial" w:hAnsi="Arial" w:cs="Arial"/>
        </w:rPr>
        <w:t xml:space="preserve"> </w:t>
      </w:r>
      <w:r w:rsidR="00113D3A">
        <w:rPr>
          <w:rFonts w:ascii="Arial" w:hAnsi="Arial" w:cs="Arial"/>
        </w:rPr>
        <w:t xml:space="preserve">Joining groups like Toastmasters helps students </w:t>
      </w:r>
      <w:r w:rsidR="001C2528">
        <w:rPr>
          <w:rFonts w:ascii="Arial" w:hAnsi="Arial" w:cs="Arial"/>
        </w:rPr>
        <w:t xml:space="preserve">practice speaking in a supportive </w:t>
      </w:r>
      <w:r w:rsidR="004155E7">
        <w:rPr>
          <w:rFonts w:ascii="Arial" w:hAnsi="Arial" w:cs="Arial"/>
        </w:rPr>
        <w:t xml:space="preserve">and structured environment. </w:t>
      </w:r>
    </w:p>
    <w:p w14:paraId="20B44817" w14:textId="0991F34C" w:rsidR="00474CE8" w:rsidRDefault="00474CE8" w:rsidP="00474CE8">
      <w:pPr>
        <w:spacing w:line="360" w:lineRule="auto"/>
        <w:ind w:left="360"/>
        <w:jc w:val="both"/>
        <w:rPr>
          <w:rFonts w:ascii="Arial" w:hAnsi="Arial" w:cs="Arial"/>
        </w:rPr>
      </w:pPr>
      <w:r w:rsidRPr="00474CE8">
        <w:rPr>
          <w:rFonts w:ascii="Arial" w:hAnsi="Arial" w:cs="Arial"/>
        </w:rPr>
        <w:t xml:space="preserve">By </w:t>
      </w:r>
      <w:r w:rsidR="00792C50">
        <w:rPr>
          <w:rFonts w:ascii="Arial" w:hAnsi="Arial" w:cs="Arial"/>
        </w:rPr>
        <w:t xml:space="preserve">practising regularly and seeking feedback, students can gain confidence </w:t>
      </w:r>
      <w:r w:rsidR="00BA7B5E">
        <w:rPr>
          <w:rFonts w:ascii="Arial" w:hAnsi="Arial" w:cs="Arial"/>
        </w:rPr>
        <w:t xml:space="preserve">and become more effective communicators. </w:t>
      </w:r>
    </w:p>
    <w:p w14:paraId="178F7FC9" w14:textId="2A9F5FDA" w:rsidR="00BA7B5E" w:rsidRDefault="003A6CAE" w:rsidP="00474CE8">
      <w:pPr>
        <w:spacing w:line="360" w:lineRule="auto"/>
        <w:ind w:left="360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</w:t>
      </w:r>
      <w:r w:rsidR="00BA7B5E">
        <w:rPr>
          <w:rFonts w:ascii="Arial" w:hAnsi="Arial" w:cs="Arial"/>
          <w:sz w:val="28"/>
          <w:szCs w:val="28"/>
        </w:rPr>
        <w:t xml:space="preserve">Conclusion </w:t>
      </w:r>
    </w:p>
    <w:p w14:paraId="2B197183" w14:textId="06185E93" w:rsidR="00BA7B5E" w:rsidRDefault="00877E79" w:rsidP="00474CE8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Presentation skills are essential</w:t>
      </w:r>
      <w:r w:rsidR="00040F2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</w:t>
      </w:r>
      <w:r w:rsidR="00040F2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student success</w:t>
      </w:r>
      <w:r w:rsidR="005B2F54">
        <w:rPr>
          <w:rFonts w:ascii="Arial" w:hAnsi="Arial" w:cs="Arial"/>
        </w:rPr>
        <w:t>,</w:t>
      </w:r>
      <w:r w:rsidR="008126D5">
        <w:rPr>
          <w:rFonts w:ascii="Arial" w:hAnsi="Arial" w:cs="Arial"/>
        </w:rPr>
        <w:t xml:space="preserve"> </w:t>
      </w:r>
      <w:r w:rsidR="005B2F54">
        <w:rPr>
          <w:rFonts w:ascii="Arial" w:hAnsi="Arial" w:cs="Arial"/>
        </w:rPr>
        <w:t>helping</w:t>
      </w:r>
      <w:r w:rsidR="00DC478C">
        <w:rPr>
          <w:rFonts w:ascii="Arial" w:hAnsi="Arial" w:cs="Arial"/>
        </w:rPr>
        <w:t xml:space="preserve"> with clear </w:t>
      </w:r>
      <w:r w:rsidR="008126D5">
        <w:rPr>
          <w:rFonts w:ascii="Arial" w:hAnsi="Arial" w:cs="Arial"/>
        </w:rPr>
        <w:t>communica</w:t>
      </w:r>
      <w:r w:rsidR="00DC478C">
        <w:rPr>
          <w:rFonts w:ascii="Arial" w:hAnsi="Arial" w:cs="Arial"/>
        </w:rPr>
        <w:t>tion</w:t>
      </w:r>
      <w:r w:rsidR="00A255FF">
        <w:rPr>
          <w:rFonts w:ascii="Arial" w:hAnsi="Arial" w:cs="Arial"/>
        </w:rPr>
        <w:t>,</w:t>
      </w:r>
      <w:r w:rsidR="008126D5">
        <w:rPr>
          <w:rFonts w:ascii="Arial" w:hAnsi="Arial" w:cs="Arial"/>
        </w:rPr>
        <w:t xml:space="preserve"> </w:t>
      </w:r>
      <w:r w:rsidR="00087F42">
        <w:rPr>
          <w:rFonts w:ascii="Arial" w:hAnsi="Arial" w:cs="Arial"/>
        </w:rPr>
        <w:t>audiences’</w:t>
      </w:r>
      <w:r w:rsidR="00A255FF">
        <w:rPr>
          <w:rFonts w:ascii="Arial" w:hAnsi="Arial" w:cs="Arial"/>
        </w:rPr>
        <w:t xml:space="preserve"> </w:t>
      </w:r>
      <w:r w:rsidR="001B1A10">
        <w:rPr>
          <w:rFonts w:ascii="Arial" w:hAnsi="Arial" w:cs="Arial"/>
        </w:rPr>
        <w:t>engagement and</w:t>
      </w:r>
      <w:r w:rsidR="005D4F1A">
        <w:rPr>
          <w:rFonts w:ascii="Arial" w:hAnsi="Arial" w:cs="Arial"/>
        </w:rPr>
        <w:t xml:space="preserve"> </w:t>
      </w:r>
      <w:r w:rsidR="00BF2661">
        <w:rPr>
          <w:rFonts w:ascii="Arial" w:hAnsi="Arial" w:cs="Arial"/>
        </w:rPr>
        <w:t>confidence buil</w:t>
      </w:r>
      <w:r w:rsidR="001C3027">
        <w:rPr>
          <w:rFonts w:ascii="Arial" w:hAnsi="Arial" w:cs="Arial"/>
        </w:rPr>
        <w:t>ding</w:t>
      </w:r>
      <w:r w:rsidR="005D4F1A">
        <w:rPr>
          <w:rFonts w:ascii="Arial" w:hAnsi="Arial" w:cs="Arial"/>
        </w:rPr>
        <w:t xml:space="preserve">. Theories like Monroe’s </w:t>
      </w:r>
      <w:r w:rsidR="00DC6E30">
        <w:rPr>
          <w:rFonts w:ascii="Arial" w:hAnsi="Arial" w:cs="Arial"/>
        </w:rPr>
        <w:t>Motivated Sequence, Mehrabian’s Communication Model</w:t>
      </w:r>
      <w:r w:rsidR="00A2489E">
        <w:rPr>
          <w:rFonts w:ascii="Arial" w:hAnsi="Arial" w:cs="Arial"/>
        </w:rPr>
        <w:t xml:space="preserve">, and Kolb’s Learning Styles </w:t>
      </w:r>
      <w:r w:rsidR="00746DCB">
        <w:rPr>
          <w:rFonts w:ascii="Arial" w:hAnsi="Arial" w:cs="Arial"/>
        </w:rPr>
        <w:t xml:space="preserve">highlight the importance </w:t>
      </w:r>
      <w:r w:rsidR="005B6049">
        <w:rPr>
          <w:rFonts w:ascii="Arial" w:hAnsi="Arial" w:cs="Arial"/>
        </w:rPr>
        <w:t>of structure, delivery</w:t>
      </w:r>
      <w:r w:rsidR="00E26A56">
        <w:rPr>
          <w:rFonts w:ascii="Arial" w:hAnsi="Arial" w:cs="Arial"/>
        </w:rPr>
        <w:t xml:space="preserve"> and adaptability in </w:t>
      </w:r>
      <w:r w:rsidR="005B6049">
        <w:rPr>
          <w:rFonts w:ascii="Arial" w:hAnsi="Arial" w:cs="Arial"/>
        </w:rPr>
        <w:t xml:space="preserve"> </w:t>
      </w:r>
      <w:r w:rsidR="004F3C3C">
        <w:rPr>
          <w:rFonts w:ascii="Arial" w:hAnsi="Arial" w:cs="Arial"/>
        </w:rPr>
        <w:t xml:space="preserve"> presentations</w:t>
      </w:r>
      <w:r w:rsidR="00E26A56">
        <w:rPr>
          <w:rFonts w:ascii="Arial" w:hAnsi="Arial" w:cs="Arial"/>
        </w:rPr>
        <w:t>.</w:t>
      </w:r>
      <w:r w:rsidR="004F3C3C">
        <w:rPr>
          <w:rFonts w:ascii="Arial" w:hAnsi="Arial" w:cs="Arial"/>
        </w:rPr>
        <w:t xml:space="preserve"> </w:t>
      </w:r>
    </w:p>
    <w:p w14:paraId="1D0A0564" w14:textId="2717BE9A" w:rsidR="006B1B2B" w:rsidRDefault="003B351A" w:rsidP="00474CE8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Although public speaking can be challenging, students can improve</w:t>
      </w:r>
      <w:r w:rsidR="0039258E">
        <w:rPr>
          <w:rFonts w:ascii="Arial" w:hAnsi="Arial" w:cs="Arial"/>
        </w:rPr>
        <w:t xml:space="preserve"> </w:t>
      </w:r>
      <w:r w:rsidR="00374DF9">
        <w:rPr>
          <w:rFonts w:ascii="Arial" w:hAnsi="Arial" w:cs="Arial"/>
        </w:rPr>
        <w:t>through gradual practice, preparation</w:t>
      </w:r>
      <w:r w:rsidR="00E2774F">
        <w:rPr>
          <w:rFonts w:ascii="Arial" w:hAnsi="Arial" w:cs="Arial"/>
        </w:rPr>
        <w:t xml:space="preserve">, and feedback. Strong presentation skills </w:t>
      </w:r>
      <w:r w:rsidR="005C0069">
        <w:rPr>
          <w:rFonts w:ascii="Arial" w:hAnsi="Arial" w:cs="Arial"/>
        </w:rPr>
        <w:t xml:space="preserve">not only enhance academic performance but also prepare </w:t>
      </w:r>
      <w:r w:rsidR="00AB549E">
        <w:rPr>
          <w:rFonts w:ascii="Arial" w:hAnsi="Arial" w:cs="Arial"/>
        </w:rPr>
        <w:t xml:space="preserve">students for professional success. </w:t>
      </w:r>
    </w:p>
    <w:p w14:paraId="7F4998A2" w14:textId="77777777" w:rsidR="007F2277" w:rsidRDefault="007F2277" w:rsidP="00474CE8">
      <w:pPr>
        <w:spacing w:line="360" w:lineRule="auto"/>
        <w:ind w:left="360"/>
        <w:jc w:val="both"/>
        <w:rPr>
          <w:rFonts w:ascii="Arial" w:hAnsi="Arial" w:cs="Arial"/>
        </w:rPr>
      </w:pPr>
    </w:p>
    <w:p w14:paraId="48E47A35" w14:textId="42C87113" w:rsidR="007F2277" w:rsidRDefault="007F2277" w:rsidP="00474CE8">
      <w:pPr>
        <w:spacing w:line="360" w:lineRule="auto"/>
        <w:ind w:left="360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References</w:t>
      </w:r>
    </w:p>
    <w:p w14:paraId="7B14AFA7" w14:textId="454C4FE3" w:rsidR="00C2195A" w:rsidRDefault="00C2195A" w:rsidP="00474CE8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Adair,</w:t>
      </w:r>
      <w:r w:rsidR="0043104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J</w:t>
      </w:r>
      <w:r w:rsidR="0043104F">
        <w:rPr>
          <w:rFonts w:ascii="Arial" w:hAnsi="Arial" w:cs="Arial"/>
        </w:rPr>
        <w:t>. (2021)</w:t>
      </w:r>
      <w:r w:rsidR="00813181">
        <w:rPr>
          <w:rFonts w:ascii="Arial" w:hAnsi="Arial" w:cs="Arial"/>
        </w:rPr>
        <w:t xml:space="preserve"> </w:t>
      </w:r>
      <w:r w:rsidR="00813181">
        <w:rPr>
          <w:rFonts w:ascii="Arial" w:hAnsi="Arial" w:cs="Arial"/>
          <w:i/>
          <w:iCs/>
        </w:rPr>
        <w:t>Decision making and problem-solving</w:t>
      </w:r>
      <w:r w:rsidR="00AF21BD">
        <w:rPr>
          <w:rFonts w:ascii="Arial" w:hAnsi="Arial" w:cs="Arial"/>
          <w:i/>
          <w:iCs/>
        </w:rPr>
        <w:t xml:space="preserve"> strategies. </w:t>
      </w:r>
      <w:r w:rsidR="00AF21BD">
        <w:rPr>
          <w:rFonts w:ascii="Arial" w:hAnsi="Arial" w:cs="Arial"/>
        </w:rPr>
        <w:t>3</w:t>
      </w:r>
      <w:r w:rsidR="00AF21BD" w:rsidRPr="00AF21BD">
        <w:rPr>
          <w:rFonts w:ascii="Arial" w:hAnsi="Arial" w:cs="Arial"/>
          <w:vertAlign w:val="superscript"/>
        </w:rPr>
        <w:t>rd</w:t>
      </w:r>
      <w:r w:rsidR="00AF21BD">
        <w:rPr>
          <w:rFonts w:ascii="Arial" w:hAnsi="Arial" w:cs="Arial"/>
        </w:rPr>
        <w:t xml:space="preserve"> </w:t>
      </w:r>
      <w:proofErr w:type="spellStart"/>
      <w:r w:rsidR="00AF21BD">
        <w:rPr>
          <w:rFonts w:ascii="Arial" w:hAnsi="Arial" w:cs="Arial"/>
        </w:rPr>
        <w:t>edn</w:t>
      </w:r>
      <w:proofErr w:type="spellEnd"/>
      <w:r w:rsidR="00AF21BD">
        <w:rPr>
          <w:rFonts w:ascii="Arial" w:hAnsi="Arial" w:cs="Arial"/>
        </w:rPr>
        <w:t>. Kogan Page</w:t>
      </w:r>
      <w:r w:rsidR="006C4FF4">
        <w:rPr>
          <w:rFonts w:ascii="Arial" w:hAnsi="Arial" w:cs="Arial"/>
        </w:rPr>
        <w:t>, p. 45.</w:t>
      </w:r>
    </w:p>
    <w:p w14:paraId="1E9E228A" w14:textId="402DAB1C" w:rsidR="006C4FF4" w:rsidRDefault="001F3603" w:rsidP="00474CE8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Cottrell, S. (2019) </w:t>
      </w:r>
      <w:r w:rsidR="003E13C0" w:rsidRPr="003E13C0">
        <w:rPr>
          <w:rFonts w:ascii="Arial" w:hAnsi="Arial" w:cs="Arial"/>
          <w:i/>
          <w:iCs/>
        </w:rPr>
        <w:t xml:space="preserve">The study </w:t>
      </w:r>
      <w:r w:rsidR="003E13C0">
        <w:rPr>
          <w:rFonts w:ascii="Arial" w:hAnsi="Arial" w:cs="Arial"/>
          <w:i/>
          <w:iCs/>
        </w:rPr>
        <w:t>skills handbook</w:t>
      </w:r>
      <w:r w:rsidR="0061603D">
        <w:rPr>
          <w:rFonts w:ascii="Arial" w:hAnsi="Arial" w:cs="Arial"/>
          <w:i/>
          <w:iCs/>
        </w:rPr>
        <w:t>. 5</w:t>
      </w:r>
      <w:r w:rsidR="0061603D" w:rsidRPr="0061603D">
        <w:rPr>
          <w:rFonts w:ascii="Arial" w:hAnsi="Arial" w:cs="Arial"/>
          <w:i/>
          <w:iCs/>
          <w:vertAlign w:val="superscript"/>
        </w:rPr>
        <w:t>th</w:t>
      </w:r>
      <w:r w:rsidR="0061603D">
        <w:rPr>
          <w:rFonts w:ascii="Arial" w:hAnsi="Arial" w:cs="Arial"/>
          <w:i/>
          <w:iCs/>
        </w:rPr>
        <w:t xml:space="preserve"> </w:t>
      </w:r>
      <w:proofErr w:type="spellStart"/>
      <w:r w:rsidR="0061603D">
        <w:rPr>
          <w:rFonts w:ascii="Arial" w:hAnsi="Arial" w:cs="Arial"/>
          <w:i/>
          <w:iCs/>
        </w:rPr>
        <w:t>edn</w:t>
      </w:r>
      <w:proofErr w:type="spellEnd"/>
      <w:r w:rsidR="0061603D">
        <w:rPr>
          <w:rFonts w:ascii="Arial" w:hAnsi="Arial" w:cs="Arial"/>
          <w:i/>
          <w:iCs/>
        </w:rPr>
        <w:t xml:space="preserve">. </w:t>
      </w:r>
      <w:r w:rsidR="0061603D">
        <w:rPr>
          <w:rFonts w:ascii="Arial" w:hAnsi="Arial" w:cs="Arial"/>
        </w:rPr>
        <w:t>Bl</w:t>
      </w:r>
      <w:r w:rsidR="0009353D">
        <w:rPr>
          <w:rFonts w:ascii="Arial" w:hAnsi="Arial" w:cs="Arial"/>
        </w:rPr>
        <w:t>oomsbury Publishing, pp. 87</w:t>
      </w:r>
      <w:r w:rsidR="00A500A6">
        <w:rPr>
          <w:rFonts w:ascii="Arial" w:hAnsi="Arial" w:cs="Arial"/>
        </w:rPr>
        <w:t>, 124.</w:t>
      </w:r>
    </w:p>
    <w:p w14:paraId="263559E1" w14:textId="35A8C0FE" w:rsidR="00A500A6" w:rsidRDefault="0033799C" w:rsidP="00474CE8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Jisc</w:t>
      </w:r>
      <w:r w:rsidR="00AC104D">
        <w:rPr>
          <w:rFonts w:ascii="Arial" w:hAnsi="Arial" w:cs="Arial"/>
        </w:rPr>
        <w:t xml:space="preserve"> (2023) </w:t>
      </w:r>
      <w:r w:rsidR="00AC104D" w:rsidRPr="00130045">
        <w:rPr>
          <w:rFonts w:ascii="Arial" w:hAnsi="Arial" w:cs="Arial"/>
          <w:i/>
          <w:iCs/>
        </w:rPr>
        <w:t xml:space="preserve">Designing </w:t>
      </w:r>
      <w:r w:rsidR="00937524" w:rsidRPr="00130045">
        <w:rPr>
          <w:rFonts w:ascii="Arial" w:hAnsi="Arial" w:cs="Arial"/>
          <w:i/>
          <w:iCs/>
        </w:rPr>
        <w:t>learning and assessment in a digital age</w:t>
      </w:r>
      <w:r w:rsidR="00513E50">
        <w:rPr>
          <w:rFonts w:ascii="Arial" w:hAnsi="Arial" w:cs="Arial"/>
          <w:i/>
          <w:iCs/>
        </w:rPr>
        <w:t xml:space="preserve">. </w:t>
      </w:r>
      <w:r w:rsidR="00513E50">
        <w:rPr>
          <w:rFonts w:ascii="Arial" w:hAnsi="Arial" w:cs="Arial"/>
        </w:rPr>
        <w:t>Jisc Publications</w:t>
      </w:r>
      <w:r w:rsidR="00DB41FA">
        <w:rPr>
          <w:rFonts w:ascii="Arial" w:hAnsi="Arial" w:cs="Arial"/>
        </w:rPr>
        <w:t>, pp. 41</w:t>
      </w:r>
      <w:r w:rsidR="00EE6DCD">
        <w:rPr>
          <w:rFonts w:ascii="Arial" w:hAnsi="Arial" w:cs="Arial"/>
        </w:rPr>
        <w:t>,</w:t>
      </w:r>
      <w:r w:rsidR="00007383">
        <w:rPr>
          <w:rFonts w:ascii="Arial" w:hAnsi="Arial" w:cs="Arial"/>
        </w:rPr>
        <w:t xml:space="preserve"> 54, 61. Available at</w:t>
      </w:r>
      <w:r w:rsidR="00CB4D94">
        <w:rPr>
          <w:rFonts w:ascii="Arial" w:hAnsi="Arial" w:cs="Arial"/>
        </w:rPr>
        <w:t xml:space="preserve">: </w:t>
      </w:r>
      <w:hyperlink r:id="rId6" w:history="1">
        <w:r w:rsidR="005327C8" w:rsidRPr="00B16BCA">
          <w:rPr>
            <w:rStyle w:val="Hyperlink"/>
            <w:rFonts w:ascii="Arial" w:hAnsi="Arial" w:cs="Arial"/>
          </w:rPr>
          <w:t>https://www.jisc.ac.uk/guides/designing-learning-and-assessment-in-a-digital-age</w:t>
        </w:r>
      </w:hyperlink>
      <w:r w:rsidR="005327C8">
        <w:rPr>
          <w:rFonts w:ascii="Arial" w:hAnsi="Arial" w:cs="Arial"/>
        </w:rPr>
        <w:t xml:space="preserve"> </w:t>
      </w:r>
      <w:r w:rsidR="00836BBA">
        <w:rPr>
          <w:rFonts w:ascii="Arial" w:hAnsi="Arial" w:cs="Arial"/>
        </w:rPr>
        <w:t xml:space="preserve">(Accessed 4 March 2025). </w:t>
      </w:r>
    </w:p>
    <w:p w14:paraId="5995E6E0" w14:textId="19432D91" w:rsidR="004A0DE8" w:rsidRDefault="004A0DE8" w:rsidP="00474CE8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Kolb, D. (2021) </w:t>
      </w:r>
      <w:r>
        <w:rPr>
          <w:rFonts w:ascii="Arial" w:hAnsi="Arial" w:cs="Arial"/>
          <w:i/>
          <w:iCs/>
        </w:rPr>
        <w:t xml:space="preserve">Experiential </w:t>
      </w:r>
      <w:r w:rsidR="00BC7E29">
        <w:rPr>
          <w:rFonts w:ascii="Arial" w:hAnsi="Arial" w:cs="Arial"/>
          <w:i/>
          <w:iCs/>
        </w:rPr>
        <w:t xml:space="preserve">learning: Experience as the source of learning and </w:t>
      </w:r>
      <w:r w:rsidR="00F54C96">
        <w:rPr>
          <w:rFonts w:ascii="Arial" w:hAnsi="Arial" w:cs="Arial"/>
          <w:i/>
          <w:iCs/>
        </w:rPr>
        <w:t xml:space="preserve">development. </w:t>
      </w:r>
      <w:r w:rsidR="00F54C96">
        <w:rPr>
          <w:rFonts w:ascii="Arial" w:hAnsi="Arial" w:cs="Arial"/>
        </w:rPr>
        <w:t>2</w:t>
      </w:r>
      <w:r w:rsidR="00F54C96" w:rsidRPr="00F54C96">
        <w:rPr>
          <w:rFonts w:ascii="Arial" w:hAnsi="Arial" w:cs="Arial"/>
          <w:vertAlign w:val="superscript"/>
        </w:rPr>
        <w:t>nd</w:t>
      </w:r>
      <w:r w:rsidR="00F54C96">
        <w:rPr>
          <w:rFonts w:ascii="Arial" w:hAnsi="Arial" w:cs="Arial"/>
        </w:rPr>
        <w:t xml:space="preserve"> </w:t>
      </w:r>
      <w:proofErr w:type="spellStart"/>
      <w:r w:rsidR="00F54C96">
        <w:rPr>
          <w:rFonts w:ascii="Arial" w:hAnsi="Arial" w:cs="Arial"/>
        </w:rPr>
        <w:t>edn</w:t>
      </w:r>
      <w:proofErr w:type="spellEnd"/>
      <w:r w:rsidR="00F54C96">
        <w:rPr>
          <w:rFonts w:ascii="Arial" w:hAnsi="Arial" w:cs="Arial"/>
        </w:rPr>
        <w:t>. Pearson</w:t>
      </w:r>
      <w:r w:rsidR="005F34E3">
        <w:rPr>
          <w:rFonts w:ascii="Arial" w:hAnsi="Arial" w:cs="Arial"/>
        </w:rPr>
        <w:t>, pp. 72,</w:t>
      </w:r>
      <w:r w:rsidR="00A03D60">
        <w:rPr>
          <w:rFonts w:ascii="Arial" w:hAnsi="Arial" w:cs="Arial"/>
        </w:rPr>
        <w:t xml:space="preserve"> </w:t>
      </w:r>
      <w:r w:rsidR="005F34E3">
        <w:rPr>
          <w:rFonts w:ascii="Arial" w:hAnsi="Arial" w:cs="Arial"/>
        </w:rPr>
        <w:t>134</w:t>
      </w:r>
      <w:r w:rsidR="00A03D60">
        <w:rPr>
          <w:rFonts w:ascii="Arial" w:hAnsi="Arial" w:cs="Arial"/>
        </w:rPr>
        <w:t>, 156.</w:t>
      </w:r>
    </w:p>
    <w:p w14:paraId="018838C3" w14:textId="798D3EC9" w:rsidR="00341D5F" w:rsidRDefault="00A03D60" w:rsidP="00341D5F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Lucas, S.</w:t>
      </w:r>
      <w:r w:rsidR="003E4FC1">
        <w:rPr>
          <w:rFonts w:ascii="Arial" w:hAnsi="Arial" w:cs="Arial"/>
        </w:rPr>
        <w:t xml:space="preserve"> (2020) </w:t>
      </w:r>
      <w:r w:rsidR="003E4FC1">
        <w:rPr>
          <w:rFonts w:ascii="Arial" w:hAnsi="Arial" w:cs="Arial"/>
          <w:i/>
          <w:iCs/>
        </w:rPr>
        <w:t xml:space="preserve">The art of public </w:t>
      </w:r>
      <w:r w:rsidR="00341D5F">
        <w:rPr>
          <w:rFonts w:ascii="Arial" w:hAnsi="Arial" w:cs="Arial"/>
          <w:i/>
          <w:iCs/>
        </w:rPr>
        <w:t>speaking.</w:t>
      </w:r>
      <w:r w:rsidR="00341D5F">
        <w:rPr>
          <w:rFonts w:ascii="Arial" w:hAnsi="Arial" w:cs="Arial"/>
        </w:rPr>
        <w:t xml:space="preserve"> 13</w:t>
      </w:r>
      <w:r w:rsidR="00BD3018" w:rsidRPr="00BD3018">
        <w:rPr>
          <w:rFonts w:ascii="Arial" w:hAnsi="Arial" w:cs="Arial"/>
          <w:vertAlign w:val="superscript"/>
        </w:rPr>
        <w:t>th</w:t>
      </w:r>
      <w:r w:rsidR="00BD3018">
        <w:rPr>
          <w:rFonts w:ascii="Arial" w:hAnsi="Arial" w:cs="Arial"/>
        </w:rPr>
        <w:t xml:space="preserve"> </w:t>
      </w:r>
      <w:proofErr w:type="spellStart"/>
      <w:r w:rsidR="00BD3018">
        <w:rPr>
          <w:rFonts w:ascii="Arial" w:hAnsi="Arial" w:cs="Arial"/>
        </w:rPr>
        <w:t>edn</w:t>
      </w:r>
      <w:proofErr w:type="spellEnd"/>
      <w:r w:rsidR="00BD3018">
        <w:rPr>
          <w:rFonts w:ascii="Arial" w:hAnsi="Arial" w:cs="Arial"/>
        </w:rPr>
        <w:t>. McGraw</w:t>
      </w:r>
      <w:r w:rsidR="003360C8">
        <w:rPr>
          <w:rFonts w:ascii="Arial" w:hAnsi="Arial" w:cs="Arial"/>
        </w:rPr>
        <w:t>-Hill, pp. 23, 56. 88, 98</w:t>
      </w:r>
      <w:r w:rsidR="005F431A">
        <w:rPr>
          <w:rFonts w:ascii="Arial" w:hAnsi="Arial" w:cs="Arial"/>
        </w:rPr>
        <w:t xml:space="preserve">, 102. </w:t>
      </w:r>
    </w:p>
    <w:p w14:paraId="56EEA582" w14:textId="5FF888C5" w:rsidR="005F431A" w:rsidRPr="0091717D" w:rsidRDefault="005F431A" w:rsidP="00341D5F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Mehrabian, A. </w:t>
      </w:r>
      <w:r w:rsidR="000176A4">
        <w:rPr>
          <w:rFonts w:ascii="Arial" w:hAnsi="Arial" w:cs="Arial"/>
        </w:rPr>
        <w:t xml:space="preserve">(2019) </w:t>
      </w:r>
      <w:r w:rsidR="000176A4">
        <w:rPr>
          <w:rFonts w:ascii="Arial" w:hAnsi="Arial" w:cs="Arial"/>
          <w:i/>
          <w:iCs/>
        </w:rPr>
        <w:t>Silent messages</w:t>
      </w:r>
      <w:r w:rsidR="00F46CCA">
        <w:rPr>
          <w:rFonts w:ascii="Arial" w:hAnsi="Arial" w:cs="Arial"/>
          <w:i/>
          <w:iCs/>
        </w:rPr>
        <w:t>: Implicit communication of emotions and a</w:t>
      </w:r>
      <w:r w:rsidR="0091717D">
        <w:rPr>
          <w:rFonts w:ascii="Arial" w:hAnsi="Arial" w:cs="Arial"/>
          <w:i/>
          <w:iCs/>
        </w:rPr>
        <w:t>t</w:t>
      </w:r>
      <w:r w:rsidR="00F46CCA">
        <w:rPr>
          <w:rFonts w:ascii="Arial" w:hAnsi="Arial" w:cs="Arial"/>
          <w:i/>
          <w:iCs/>
        </w:rPr>
        <w:t>titudes</w:t>
      </w:r>
      <w:r w:rsidR="0091717D">
        <w:rPr>
          <w:rFonts w:ascii="Arial" w:hAnsi="Arial" w:cs="Arial"/>
          <w:i/>
          <w:iCs/>
        </w:rPr>
        <w:t xml:space="preserve">. </w:t>
      </w:r>
      <w:r w:rsidR="0091717D">
        <w:rPr>
          <w:rFonts w:ascii="Arial" w:hAnsi="Arial" w:cs="Arial"/>
        </w:rPr>
        <w:t xml:space="preserve">Wadsworth </w:t>
      </w:r>
      <w:r w:rsidR="00140FA1">
        <w:rPr>
          <w:rFonts w:ascii="Arial" w:hAnsi="Arial" w:cs="Arial"/>
        </w:rPr>
        <w:t>Publishing, pp. 34, 91</w:t>
      </w:r>
      <w:r w:rsidR="0007423E">
        <w:rPr>
          <w:rFonts w:ascii="Arial" w:hAnsi="Arial" w:cs="Arial"/>
        </w:rPr>
        <w:t xml:space="preserve">, 147. </w:t>
      </w:r>
    </w:p>
    <w:p w14:paraId="075A82EC" w14:textId="77777777" w:rsidR="00186FF0" w:rsidRDefault="00186FF0" w:rsidP="00474CE8">
      <w:pPr>
        <w:spacing w:line="360" w:lineRule="auto"/>
        <w:ind w:left="360"/>
        <w:jc w:val="both"/>
        <w:rPr>
          <w:rFonts w:ascii="Arial" w:hAnsi="Arial" w:cs="Arial"/>
        </w:rPr>
      </w:pPr>
    </w:p>
    <w:p w14:paraId="2F877C2C" w14:textId="77777777" w:rsidR="0039258E" w:rsidRPr="00877E79" w:rsidRDefault="0039258E" w:rsidP="00474CE8">
      <w:pPr>
        <w:spacing w:line="360" w:lineRule="auto"/>
        <w:ind w:left="360"/>
        <w:jc w:val="both"/>
        <w:rPr>
          <w:rFonts w:ascii="Arial" w:hAnsi="Arial" w:cs="Arial"/>
        </w:rPr>
      </w:pPr>
    </w:p>
    <w:p w14:paraId="2413D207" w14:textId="77777777" w:rsidR="006C1A2B" w:rsidRPr="006A42E3" w:rsidRDefault="006C1A2B" w:rsidP="006C1A2B">
      <w:pPr>
        <w:pStyle w:val="ListParagraph"/>
        <w:spacing w:line="360" w:lineRule="auto"/>
        <w:rPr>
          <w:rFonts w:ascii="Arial" w:hAnsi="Arial" w:cs="Arial"/>
        </w:rPr>
      </w:pPr>
    </w:p>
    <w:p w14:paraId="4DA36FF1" w14:textId="77777777" w:rsidR="0019671C" w:rsidRPr="0019671C" w:rsidRDefault="0019671C" w:rsidP="004308D3">
      <w:pPr>
        <w:spacing w:line="360" w:lineRule="auto"/>
        <w:rPr>
          <w:rFonts w:ascii="Arial" w:hAnsi="Arial" w:cs="Arial"/>
        </w:rPr>
      </w:pPr>
    </w:p>
    <w:p w14:paraId="3D7A7A1A" w14:textId="77777777" w:rsidR="00F119FE" w:rsidRPr="00D707D7" w:rsidRDefault="00F119FE" w:rsidP="004308D3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FDA8907" w14:textId="77777777" w:rsidR="006E2ADA" w:rsidRPr="00DE5882" w:rsidRDefault="006E2ADA" w:rsidP="004308D3">
      <w:pPr>
        <w:spacing w:line="360" w:lineRule="auto"/>
        <w:rPr>
          <w:rFonts w:ascii="Arial" w:hAnsi="Arial" w:cs="Arial"/>
          <w:sz w:val="28"/>
          <w:szCs w:val="28"/>
        </w:rPr>
      </w:pPr>
    </w:p>
    <w:p w14:paraId="3221A384" w14:textId="77777777" w:rsidR="00C64BD9" w:rsidRDefault="00C64BD9" w:rsidP="004308D3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1ABD4BAA" w14:textId="77777777" w:rsidR="00C64BD9" w:rsidRPr="00C64BD9" w:rsidRDefault="00C64BD9" w:rsidP="004308D3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4E552B3F" w14:textId="77777777" w:rsidR="00C64BD9" w:rsidRPr="00ED4D0D" w:rsidRDefault="00C64BD9" w:rsidP="004308D3">
      <w:pPr>
        <w:spacing w:line="360" w:lineRule="auto"/>
        <w:rPr>
          <w:rFonts w:ascii="Arial" w:hAnsi="Arial" w:cs="Arial"/>
          <w:sz w:val="28"/>
          <w:szCs w:val="28"/>
        </w:rPr>
      </w:pPr>
    </w:p>
    <w:p w14:paraId="2F6BDE39" w14:textId="0882D0B6" w:rsidR="00163B46" w:rsidRPr="000B4E9A" w:rsidRDefault="000B4E9A" w:rsidP="004308D3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3E1A6FF2" w14:textId="77777777" w:rsidR="00DE4AB1" w:rsidRPr="00AD12D5" w:rsidRDefault="00DE4AB1" w:rsidP="004308D3">
      <w:pPr>
        <w:spacing w:line="360" w:lineRule="auto"/>
        <w:rPr>
          <w:rFonts w:ascii="Arial" w:hAnsi="Arial" w:cs="Arial"/>
          <w:sz w:val="28"/>
          <w:szCs w:val="28"/>
        </w:rPr>
      </w:pPr>
    </w:p>
    <w:p w14:paraId="21FA2609" w14:textId="4B3F33CC" w:rsidR="00D15928" w:rsidRDefault="00901476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Video Tutorial (task 3)</w:t>
      </w:r>
    </w:p>
    <w:p w14:paraId="0F62C860" w14:textId="2BF25F8C" w:rsidR="007302F9" w:rsidRPr="000F3B58" w:rsidRDefault="007302F9" w:rsidP="004308D3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0F3B58">
        <w:rPr>
          <w:rFonts w:ascii="Arial" w:hAnsi="Arial" w:cs="Arial"/>
          <w:b/>
          <w:bCs/>
          <w:sz w:val="28"/>
          <w:szCs w:val="28"/>
        </w:rPr>
        <w:t xml:space="preserve">How to use Microsoft Word </w:t>
      </w:r>
      <w:r w:rsidR="00995F74" w:rsidRPr="000F3B58">
        <w:rPr>
          <w:rFonts w:ascii="Arial" w:hAnsi="Arial" w:cs="Arial"/>
          <w:b/>
          <w:bCs/>
          <w:sz w:val="28"/>
          <w:szCs w:val="28"/>
        </w:rPr>
        <w:t>to Enhance your Academic Performance</w:t>
      </w:r>
    </w:p>
    <w:p w14:paraId="4BB2DE38" w14:textId="77777777" w:rsidR="00995F74" w:rsidRDefault="00995F74" w:rsidP="004308D3">
      <w:pPr>
        <w:spacing w:line="360" w:lineRule="auto"/>
        <w:rPr>
          <w:rFonts w:ascii="Arial" w:hAnsi="Arial" w:cs="Arial"/>
          <w:sz w:val="28"/>
          <w:szCs w:val="28"/>
        </w:rPr>
      </w:pPr>
    </w:p>
    <w:p w14:paraId="668CA9A4" w14:textId="0D7DE042" w:rsidR="00BD2A29" w:rsidRDefault="00485FD5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</w:t>
      </w:r>
      <w:r w:rsidR="00BD2A29">
        <w:rPr>
          <w:rFonts w:ascii="Arial" w:hAnsi="Arial" w:cs="Arial"/>
          <w:sz w:val="28"/>
          <w:szCs w:val="28"/>
        </w:rPr>
        <w:t>Introduction</w:t>
      </w:r>
    </w:p>
    <w:p w14:paraId="5084B54C" w14:textId="1C86CAD0" w:rsidR="006E04FE" w:rsidRDefault="006E04FE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Microsoft Word </w:t>
      </w:r>
      <w:r w:rsidR="00096E7C">
        <w:rPr>
          <w:rFonts w:ascii="Arial" w:hAnsi="Arial" w:cs="Arial"/>
        </w:rPr>
        <w:t xml:space="preserve">is one of the most widely used word-processing tools </w:t>
      </w:r>
      <w:r w:rsidR="00223C30">
        <w:rPr>
          <w:rFonts w:ascii="Arial" w:hAnsi="Arial" w:cs="Arial"/>
        </w:rPr>
        <w:t xml:space="preserve">in higher education, helping students create well-structured </w:t>
      </w:r>
      <w:r w:rsidR="003532D4">
        <w:rPr>
          <w:rFonts w:ascii="Arial" w:hAnsi="Arial" w:cs="Arial"/>
        </w:rPr>
        <w:t>and professionally formatted academic documents. It’s features</w:t>
      </w:r>
      <w:r w:rsidR="00A843F1">
        <w:rPr>
          <w:rFonts w:ascii="Arial" w:hAnsi="Arial" w:cs="Arial"/>
        </w:rPr>
        <w:t>, such as</w:t>
      </w:r>
      <w:r w:rsidR="00D919E5">
        <w:rPr>
          <w:rFonts w:ascii="Arial" w:hAnsi="Arial" w:cs="Arial"/>
        </w:rPr>
        <w:t xml:space="preserve"> styles,</w:t>
      </w:r>
      <w:r w:rsidR="00A843F1">
        <w:rPr>
          <w:rFonts w:ascii="Arial" w:hAnsi="Arial" w:cs="Arial"/>
        </w:rPr>
        <w:t xml:space="preserve"> </w:t>
      </w:r>
      <w:r w:rsidR="00821F9B">
        <w:rPr>
          <w:rFonts w:ascii="Arial" w:hAnsi="Arial" w:cs="Arial"/>
        </w:rPr>
        <w:t xml:space="preserve">and proof </w:t>
      </w:r>
      <w:r w:rsidR="00BF0ED5">
        <w:rPr>
          <w:rFonts w:ascii="Arial" w:hAnsi="Arial" w:cs="Arial"/>
        </w:rPr>
        <w:t>reading,</w:t>
      </w:r>
      <w:r w:rsidR="001A7F68">
        <w:rPr>
          <w:rFonts w:ascii="Arial" w:hAnsi="Arial" w:cs="Arial"/>
        </w:rPr>
        <w:t xml:space="preserve"> </w:t>
      </w:r>
      <w:r w:rsidR="00FA195B">
        <w:rPr>
          <w:rFonts w:ascii="Arial" w:hAnsi="Arial" w:cs="Arial"/>
        </w:rPr>
        <w:t>improve clarity</w:t>
      </w:r>
      <w:r w:rsidR="00B0499F">
        <w:rPr>
          <w:rFonts w:ascii="Arial" w:hAnsi="Arial" w:cs="Arial"/>
        </w:rPr>
        <w:t>, organisation and writing efficiency</w:t>
      </w:r>
      <w:r w:rsidR="00895911">
        <w:rPr>
          <w:rFonts w:ascii="Arial" w:hAnsi="Arial" w:cs="Arial"/>
        </w:rPr>
        <w:t xml:space="preserve">. According to Cottrell </w:t>
      </w:r>
      <w:r w:rsidR="00F931EC">
        <w:rPr>
          <w:rFonts w:ascii="Arial" w:hAnsi="Arial" w:cs="Arial"/>
        </w:rPr>
        <w:t>(</w:t>
      </w:r>
      <w:r w:rsidR="007B0AD6">
        <w:rPr>
          <w:rFonts w:ascii="Arial" w:hAnsi="Arial" w:cs="Arial"/>
        </w:rPr>
        <w:t>2019, p.</w:t>
      </w:r>
      <w:r w:rsidR="00F931EC">
        <w:rPr>
          <w:rFonts w:ascii="Arial" w:hAnsi="Arial" w:cs="Arial"/>
        </w:rPr>
        <w:t xml:space="preserve">104), mastering digital tools </w:t>
      </w:r>
      <w:r w:rsidR="009F7A3C">
        <w:rPr>
          <w:rFonts w:ascii="Arial" w:hAnsi="Arial" w:cs="Arial"/>
        </w:rPr>
        <w:t xml:space="preserve">like Microsoft Word helps students improve their academic </w:t>
      </w:r>
      <w:r w:rsidR="00593E40">
        <w:rPr>
          <w:rFonts w:ascii="Arial" w:hAnsi="Arial" w:cs="Arial"/>
        </w:rPr>
        <w:t xml:space="preserve">writing by providing structure, clarity, and </w:t>
      </w:r>
      <w:r w:rsidR="007B0AD6">
        <w:rPr>
          <w:rFonts w:ascii="Arial" w:hAnsi="Arial" w:cs="Arial"/>
        </w:rPr>
        <w:t xml:space="preserve">ease of editing. </w:t>
      </w:r>
    </w:p>
    <w:p w14:paraId="21E00675" w14:textId="1B8B1175" w:rsidR="007B0AD6" w:rsidRDefault="000A1700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addition to formatting capabilities</w:t>
      </w:r>
      <w:r w:rsidR="00A66D48">
        <w:rPr>
          <w:rFonts w:ascii="Arial" w:hAnsi="Arial" w:cs="Arial"/>
        </w:rPr>
        <w:t>, Word’s proofreading tools</w:t>
      </w:r>
      <w:r w:rsidR="00AB74B7">
        <w:rPr>
          <w:rFonts w:ascii="Arial" w:hAnsi="Arial" w:cs="Arial"/>
        </w:rPr>
        <w:t xml:space="preserve">, including spell </w:t>
      </w:r>
      <w:r w:rsidR="006748E4">
        <w:rPr>
          <w:rFonts w:ascii="Arial" w:hAnsi="Arial" w:cs="Arial"/>
        </w:rPr>
        <w:t xml:space="preserve">check, grammar check, and </w:t>
      </w:r>
      <w:r w:rsidR="000E7952">
        <w:rPr>
          <w:rFonts w:ascii="Arial" w:hAnsi="Arial" w:cs="Arial"/>
        </w:rPr>
        <w:t>thesaurus, help students refine their writing for clarity and coherence</w:t>
      </w:r>
      <w:r w:rsidR="00D50E4F">
        <w:rPr>
          <w:rFonts w:ascii="Arial" w:hAnsi="Arial" w:cs="Arial"/>
        </w:rPr>
        <w:t xml:space="preserve">. The Track Changes and </w:t>
      </w:r>
      <w:r w:rsidR="003E1F81">
        <w:rPr>
          <w:rFonts w:ascii="Arial" w:hAnsi="Arial" w:cs="Arial"/>
        </w:rPr>
        <w:t xml:space="preserve">Comments feature also enables </w:t>
      </w:r>
      <w:r w:rsidR="001374A8">
        <w:rPr>
          <w:rFonts w:ascii="Arial" w:hAnsi="Arial" w:cs="Arial"/>
        </w:rPr>
        <w:t xml:space="preserve">peer feedback and collaboration, ensuring </w:t>
      </w:r>
      <w:r w:rsidR="00464DD7">
        <w:rPr>
          <w:rFonts w:ascii="Arial" w:hAnsi="Arial" w:cs="Arial"/>
        </w:rPr>
        <w:t xml:space="preserve">students can review and improve their work </w:t>
      </w:r>
      <w:r w:rsidR="00F94CFD">
        <w:rPr>
          <w:rFonts w:ascii="Arial" w:hAnsi="Arial" w:cs="Arial"/>
        </w:rPr>
        <w:t xml:space="preserve">before submission (Bush, </w:t>
      </w:r>
      <w:r w:rsidR="00DE6175">
        <w:rPr>
          <w:rFonts w:ascii="Arial" w:hAnsi="Arial" w:cs="Arial"/>
        </w:rPr>
        <w:t xml:space="preserve">2021, p. 89). </w:t>
      </w:r>
    </w:p>
    <w:p w14:paraId="69E13C45" w14:textId="2B927B16" w:rsidR="006D6A05" w:rsidRDefault="006D6A05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tutorial will demonstrate how </w:t>
      </w:r>
      <w:r w:rsidR="003506FC">
        <w:rPr>
          <w:rFonts w:ascii="Arial" w:hAnsi="Arial" w:cs="Arial"/>
        </w:rPr>
        <w:t xml:space="preserve">to use Microsoft </w:t>
      </w:r>
      <w:r w:rsidR="00700529">
        <w:rPr>
          <w:rFonts w:ascii="Arial" w:hAnsi="Arial" w:cs="Arial"/>
        </w:rPr>
        <w:t>Word ‘</w:t>
      </w:r>
      <w:r w:rsidR="003506FC">
        <w:rPr>
          <w:rFonts w:ascii="Arial" w:hAnsi="Arial" w:cs="Arial"/>
        </w:rPr>
        <w:t xml:space="preserve">s </w:t>
      </w:r>
      <w:r w:rsidR="00F45526">
        <w:rPr>
          <w:rFonts w:ascii="Arial" w:hAnsi="Arial" w:cs="Arial"/>
        </w:rPr>
        <w:t>formatting, editing</w:t>
      </w:r>
      <w:r w:rsidR="002879F8">
        <w:rPr>
          <w:rFonts w:ascii="Arial" w:hAnsi="Arial" w:cs="Arial"/>
        </w:rPr>
        <w:t xml:space="preserve">, and </w:t>
      </w:r>
      <w:r w:rsidR="00C25F01">
        <w:rPr>
          <w:rFonts w:ascii="Arial" w:hAnsi="Arial" w:cs="Arial"/>
        </w:rPr>
        <w:t>collaboration tools</w:t>
      </w:r>
      <w:r w:rsidR="00A66D48">
        <w:rPr>
          <w:rFonts w:ascii="Arial" w:hAnsi="Arial" w:cs="Arial"/>
        </w:rPr>
        <w:t xml:space="preserve"> to</w:t>
      </w:r>
      <w:r w:rsidR="00F45526">
        <w:rPr>
          <w:rFonts w:ascii="Arial" w:hAnsi="Arial" w:cs="Arial"/>
        </w:rPr>
        <w:t xml:space="preserve"> enhance </w:t>
      </w:r>
      <w:r w:rsidR="00700529">
        <w:rPr>
          <w:rFonts w:ascii="Arial" w:hAnsi="Arial" w:cs="Arial"/>
        </w:rPr>
        <w:t>academic writing.</w:t>
      </w:r>
      <w:r w:rsidR="007103BA">
        <w:rPr>
          <w:rFonts w:ascii="Arial" w:hAnsi="Arial" w:cs="Arial"/>
        </w:rPr>
        <w:t xml:space="preserve"> By mastering these features</w:t>
      </w:r>
      <w:r w:rsidR="003B2654">
        <w:rPr>
          <w:rFonts w:ascii="Arial" w:hAnsi="Arial" w:cs="Arial"/>
        </w:rPr>
        <w:t xml:space="preserve">, students can significantly improve </w:t>
      </w:r>
      <w:r w:rsidR="0035660E">
        <w:rPr>
          <w:rFonts w:ascii="Arial" w:hAnsi="Arial" w:cs="Arial"/>
        </w:rPr>
        <w:t>th</w:t>
      </w:r>
      <w:r w:rsidR="00C25F01">
        <w:rPr>
          <w:rFonts w:ascii="Arial" w:hAnsi="Arial" w:cs="Arial"/>
        </w:rPr>
        <w:t xml:space="preserve">e quality </w:t>
      </w:r>
      <w:r w:rsidR="00EC18A3">
        <w:rPr>
          <w:rFonts w:ascii="Arial" w:hAnsi="Arial" w:cs="Arial"/>
        </w:rPr>
        <w:t>and professionalism of their academic documents</w:t>
      </w:r>
      <w:r w:rsidR="00F61FC1">
        <w:rPr>
          <w:rFonts w:ascii="Arial" w:hAnsi="Arial" w:cs="Arial"/>
        </w:rPr>
        <w:t>.</w:t>
      </w:r>
    </w:p>
    <w:p w14:paraId="744E6D13" w14:textId="3CFD5F20" w:rsidR="00F61FC1" w:rsidRPr="00F61FC1" w:rsidRDefault="00F61FC1" w:rsidP="004308D3">
      <w:pPr>
        <w:spacing w:line="360" w:lineRule="auto"/>
        <w:rPr>
          <w:rFonts w:ascii="Arial" w:hAnsi="Arial" w:cs="Arial"/>
          <w:sz w:val="28"/>
          <w:szCs w:val="28"/>
        </w:rPr>
      </w:pPr>
      <w:r w:rsidRPr="00F61FC1">
        <w:rPr>
          <w:rFonts w:ascii="Arial" w:hAnsi="Arial" w:cs="Arial"/>
          <w:sz w:val="28"/>
          <w:szCs w:val="28"/>
        </w:rPr>
        <w:t xml:space="preserve">References </w:t>
      </w:r>
    </w:p>
    <w:p w14:paraId="6B294035" w14:textId="41A2786B" w:rsidR="00DF4402" w:rsidRDefault="00891D74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Busch, p. </w:t>
      </w:r>
      <w:r w:rsidR="00B83DCB">
        <w:rPr>
          <w:rFonts w:ascii="Arial" w:hAnsi="Arial" w:cs="Arial"/>
        </w:rPr>
        <w:t xml:space="preserve">(2021) </w:t>
      </w:r>
      <w:r w:rsidR="00B83DCB">
        <w:rPr>
          <w:rFonts w:ascii="Arial" w:hAnsi="Arial" w:cs="Arial"/>
          <w:i/>
          <w:iCs/>
        </w:rPr>
        <w:t xml:space="preserve">Digital tools for academic </w:t>
      </w:r>
      <w:r w:rsidR="000B3042">
        <w:rPr>
          <w:rFonts w:ascii="Arial" w:hAnsi="Arial" w:cs="Arial"/>
          <w:i/>
          <w:iCs/>
        </w:rPr>
        <w:t xml:space="preserve">success: </w:t>
      </w:r>
      <w:r w:rsidR="00FF5A4E">
        <w:rPr>
          <w:rFonts w:ascii="Arial" w:hAnsi="Arial" w:cs="Arial"/>
          <w:i/>
          <w:iCs/>
        </w:rPr>
        <w:t>I</w:t>
      </w:r>
      <w:r w:rsidR="000B3042">
        <w:rPr>
          <w:rFonts w:ascii="Arial" w:hAnsi="Arial" w:cs="Arial"/>
          <w:i/>
          <w:iCs/>
        </w:rPr>
        <w:t xml:space="preserve">mproving research and writing </w:t>
      </w:r>
      <w:r w:rsidR="00F318F4">
        <w:rPr>
          <w:rFonts w:ascii="Arial" w:hAnsi="Arial" w:cs="Arial"/>
          <w:i/>
          <w:iCs/>
        </w:rPr>
        <w:t xml:space="preserve">skills. </w:t>
      </w:r>
      <w:r w:rsidR="00F318F4">
        <w:rPr>
          <w:rFonts w:ascii="Arial" w:hAnsi="Arial" w:cs="Arial"/>
        </w:rPr>
        <w:t>Oxford University Press</w:t>
      </w:r>
      <w:r w:rsidR="00DF4402">
        <w:rPr>
          <w:rFonts w:ascii="Arial" w:hAnsi="Arial" w:cs="Arial"/>
        </w:rPr>
        <w:t>, p. 89.</w:t>
      </w:r>
    </w:p>
    <w:p w14:paraId="48AA6BF9" w14:textId="77777777" w:rsidR="0057379C" w:rsidRDefault="00DF4402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Cottrell, S. </w:t>
      </w:r>
      <w:r w:rsidR="00706226">
        <w:rPr>
          <w:rFonts w:ascii="Arial" w:hAnsi="Arial" w:cs="Arial"/>
        </w:rPr>
        <w:t xml:space="preserve">(2019) </w:t>
      </w:r>
      <w:r w:rsidR="00706226">
        <w:rPr>
          <w:rFonts w:ascii="Arial" w:hAnsi="Arial" w:cs="Arial"/>
          <w:i/>
          <w:iCs/>
        </w:rPr>
        <w:t>The study skills handbook.</w:t>
      </w:r>
      <w:r w:rsidR="00340D20">
        <w:rPr>
          <w:rFonts w:ascii="Arial" w:hAnsi="Arial" w:cs="Arial"/>
        </w:rPr>
        <w:t xml:space="preserve"> 5</w:t>
      </w:r>
      <w:r w:rsidR="00340D20" w:rsidRPr="00340D20">
        <w:rPr>
          <w:rFonts w:ascii="Arial" w:hAnsi="Arial" w:cs="Arial"/>
          <w:vertAlign w:val="superscript"/>
        </w:rPr>
        <w:t>th</w:t>
      </w:r>
      <w:r w:rsidR="00340D20">
        <w:rPr>
          <w:rFonts w:ascii="Arial" w:hAnsi="Arial" w:cs="Arial"/>
        </w:rPr>
        <w:t xml:space="preserve"> </w:t>
      </w:r>
      <w:proofErr w:type="spellStart"/>
      <w:r w:rsidR="00340D20">
        <w:rPr>
          <w:rFonts w:ascii="Arial" w:hAnsi="Arial" w:cs="Arial"/>
        </w:rPr>
        <w:t>edn</w:t>
      </w:r>
      <w:proofErr w:type="spellEnd"/>
      <w:r w:rsidR="00340D20">
        <w:rPr>
          <w:rFonts w:ascii="Arial" w:hAnsi="Arial" w:cs="Arial"/>
        </w:rPr>
        <w:t xml:space="preserve">. Bloomsbury </w:t>
      </w:r>
      <w:r w:rsidR="0057379C">
        <w:rPr>
          <w:rFonts w:ascii="Arial" w:hAnsi="Arial" w:cs="Arial"/>
        </w:rPr>
        <w:t>Publishing, p. 104.</w:t>
      </w:r>
    </w:p>
    <w:p w14:paraId="250C5B3F" w14:textId="77777777" w:rsidR="0057379C" w:rsidRDefault="0057379C" w:rsidP="004308D3">
      <w:pPr>
        <w:spacing w:line="360" w:lineRule="auto"/>
        <w:rPr>
          <w:rFonts w:ascii="Arial" w:hAnsi="Arial" w:cs="Arial"/>
        </w:rPr>
      </w:pPr>
    </w:p>
    <w:p w14:paraId="730313EB" w14:textId="4CFD1B47" w:rsidR="0035660E" w:rsidRPr="00B83DCB" w:rsidRDefault="000B3042" w:rsidP="004308D3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 </w:t>
      </w:r>
    </w:p>
    <w:p w14:paraId="16E20D2C" w14:textId="77777777" w:rsidR="00700529" w:rsidRDefault="00700529" w:rsidP="004308D3">
      <w:pPr>
        <w:spacing w:line="360" w:lineRule="auto"/>
        <w:rPr>
          <w:rFonts w:ascii="Arial" w:hAnsi="Arial" w:cs="Arial"/>
        </w:rPr>
      </w:pPr>
    </w:p>
    <w:p w14:paraId="06A6D77C" w14:textId="77777777" w:rsidR="006D6A05" w:rsidRDefault="006D6A05" w:rsidP="004308D3">
      <w:pPr>
        <w:spacing w:line="360" w:lineRule="auto"/>
        <w:rPr>
          <w:rFonts w:ascii="Arial" w:hAnsi="Arial" w:cs="Arial"/>
        </w:rPr>
      </w:pPr>
    </w:p>
    <w:p w14:paraId="4A6FB787" w14:textId="77777777" w:rsidR="007B0AD6" w:rsidRPr="006E04FE" w:rsidRDefault="007B0AD6" w:rsidP="004308D3">
      <w:pPr>
        <w:spacing w:line="360" w:lineRule="auto"/>
        <w:rPr>
          <w:rFonts w:ascii="Arial" w:hAnsi="Arial" w:cs="Arial"/>
        </w:rPr>
      </w:pPr>
    </w:p>
    <w:sectPr w:rsidR="007B0AD6" w:rsidRPr="006E04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346EB3"/>
    <w:multiLevelType w:val="hybridMultilevel"/>
    <w:tmpl w:val="0D34BF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060943"/>
    <w:multiLevelType w:val="hybridMultilevel"/>
    <w:tmpl w:val="DC2E73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0F7C63"/>
    <w:multiLevelType w:val="hybridMultilevel"/>
    <w:tmpl w:val="691829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6975128">
    <w:abstractNumId w:val="2"/>
  </w:num>
  <w:num w:numId="2" w16cid:durableId="1642077526">
    <w:abstractNumId w:val="0"/>
  </w:num>
  <w:num w:numId="3" w16cid:durableId="38345300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31F1"/>
    <w:rsid w:val="00007219"/>
    <w:rsid w:val="00007383"/>
    <w:rsid w:val="000115E0"/>
    <w:rsid w:val="00015035"/>
    <w:rsid w:val="0001574F"/>
    <w:rsid w:val="000176A4"/>
    <w:rsid w:val="00021E41"/>
    <w:rsid w:val="00026B28"/>
    <w:rsid w:val="00027747"/>
    <w:rsid w:val="00030AD3"/>
    <w:rsid w:val="00040414"/>
    <w:rsid w:val="00040B14"/>
    <w:rsid w:val="00040F29"/>
    <w:rsid w:val="00041C71"/>
    <w:rsid w:val="0004640E"/>
    <w:rsid w:val="000541B7"/>
    <w:rsid w:val="0007423E"/>
    <w:rsid w:val="00075016"/>
    <w:rsid w:val="00080488"/>
    <w:rsid w:val="00087A25"/>
    <w:rsid w:val="00087F42"/>
    <w:rsid w:val="0009353D"/>
    <w:rsid w:val="0009497F"/>
    <w:rsid w:val="000952CA"/>
    <w:rsid w:val="0009601D"/>
    <w:rsid w:val="00096E7C"/>
    <w:rsid w:val="000A1700"/>
    <w:rsid w:val="000A17BC"/>
    <w:rsid w:val="000A596B"/>
    <w:rsid w:val="000A5990"/>
    <w:rsid w:val="000B0EFC"/>
    <w:rsid w:val="000B28B1"/>
    <w:rsid w:val="000B3042"/>
    <w:rsid w:val="000B4ADE"/>
    <w:rsid w:val="000B4E9A"/>
    <w:rsid w:val="000B6D27"/>
    <w:rsid w:val="000C52DF"/>
    <w:rsid w:val="000D0A7A"/>
    <w:rsid w:val="000D2F55"/>
    <w:rsid w:val="000D3801"/>
    <w:rsid w:val="000D3806"/>
    <w:rsid w:val="000D4074"/>
    <w:rsid w:val="000D479C"/>
    <w:rsid w:val="000D4FEC"/>
    <w:rsid w:val="000E139F"/>
    <w:rsid w:val="000E20DB"/>
    <w:rsid w:val="000E486E"/>
    <w:rsid w:val="000E5DFB"/>
    <w:rsid w:val="000E7129"/>
    <w:rsid w:val="000E7952"/>
    <w:rsid w:val="000E7E59"/>
    <w:rsid w:val="000F2C1E"/>
    <w:rsid w:val="000F3B58"/>
    <w:rsid w:val="000F5E3D"/>
    <w:rsid w:val="000F71B1"/>
    <w:rsid w:val="001048F2"/>
    <w:rsid w:val="001060F6"/>
    <w:rsid w:val="00113D3A"/>
    <w:rsid w:val="00114115"/>
    <w:rsid w:val="0012756B"/>
    <w:rsid w:val="00130045"/>
    <w:rsid w:val="00132299"/>
    <w:rsid w:val="00135B04"/>
    <w:rsid w:val="001374A8"/>
    <w:rsid w:val="00137DE5"/>
    <w:rsid w:val="00140FA1"/>
    <w:rsid w:val="00141E62"/>
    <w:rsid w:val="001470FC"/>
    <w:rsid w:val="001473BC"/>
    <w:rsid w:val="00163B46"/>
    <w:rsid w:val="001670AD"/>
    <w:rsid w:val="00174B11"/>
    <w:rsid w:val="0017511A"/>
    <w:rsid w:val="00177C4F"/>
    <w:rsid w:val="00180D35"/>
    <w:rsid w:val="001869E8"/>
    <w:rsid w:val="00186FF0"/>
    <w:rsid w:val="001947E5"/>
    <w:rsid w:val="0019671C"/>
    <w:rsid w:val="0019723F"/>
    <w:rsid w:val="001A7F68"/>
    <w:rsid w:val="001B1A10"/>
    <w:rsid w:val="001B5F34"/>
    <w:rsid w:val="001B63B1"/>
    <w:rsid w:val="001C0DB4"/>
    <w:rsid w:val="001C2528"/>
    <w:rsid w:val="001C3027"/>
    <w:rsid w:val="001C5073"/>
    <w:rsid w:val="001C5FDC"/>
    <w:rsid w:val="001C7032"/>
    <w:rsid w:val="001D64DC"/>
    <w:rsid w:val="001F2637"/>
    <w:rsid w:val="001F3603"/>
    <w:rsid w:val="001F7E0A"/>
    <w:rsid w:val="00205179"/>
    <w:rsid w:val="002109A4"/>
    <w:rsid w:val="00214058"/>
    <w:rsid w:val="00223C30"/>
    <w:rsid w:val="00237F20"/>
    <w:rsid w:val="00240EBD"/>
    <w:rsid w:val="00244D7F"/>
    <w:rsid w:val="002462D7"/>
    <w:rsid w:val="0025195E"/>
    <w:rsid w:val="00257D23"/>
    <w:rsid w:val="0026376B"/>
    <w:rsid w:val="002713D8"/>
    <w:rsid w:val="0027447D"/>
    <w:rsid w:val="00276085"/>
    <w:rsid w:val="00276A8C"/>
    <w:rsid w:val="00281590"/>
    <w:rsid w:val="0028176E"/>
    <w:rsid w:val="002856EF"/>
    <w:rsid w:val="00285AA1"/>
    <w:rsid w:val="00286AD5"/>
    <w:rsid w:val="00287717"/>
    <w:rsid w:val="002879F8"/>
    <w:rsid w:val="00290AF2"/>
    <w:rsid w:val="002931F1"/>
    <w:rsid w:val="002A0720"/>
    <w:rsid w:val="002A4B40"/>
    <w:rsid w:val="002B0B6D"/>
    <w:rsid w:val="002B7E48"/>
    <w:rsid w:val="002C3121"/>
    <w:rsid w:val="002C62C8"/>
    <w:rsid w:val="002C7D5B"/>
    <w:rsid w:val="002E0C83"/>
    <w:rsid w:val="002E1F3F"/>
    <w:rsid w:val="002E7F3A"/>
    <w:rsid w:val="002F2427"/>
    <w:rsid w:val="002F2DB9"/>
    <w:rsid w:val="002F52D2"/>
    <w:rsid w:val="0030485E"/>
    <w:rsid w:val="00305F2E"/>
    <w:rsid w:val="00317C44"/>
    <w:rsid w:val="00320B2C"/>
    <w:rsid w:val="00321F22"/>
    <w:rsid w:val="003262CD"/>
    <w:rsid w:val="003320E2"/>
    <w:rsid w:val="003322ED"/>
    <w:rsid w:val="003345E8"/>
    <w:rsid w:val="003360C8"/>
    <w:rsid w:val="0033799C"/>
    <w:rsid w:val="00340D20"/>
    <w:rsid w:val="00341D5F"/>
    <w:rsid w:val="00342932"/>
    <w:rsid w:val="00343F5F"/>
    <w:rsid w:val="003506FC"/>
    <w:rsid w:val="00350FEE"/>
    <w:rsid w:val="003532D4"/>
    <w:rsid w:val="00353B55"/>
    <w:rsid w:val="00354AEE"/>
    <w:rsid w:val="00356452"/>
    <w:rsid w:val="0035660E"/>
    <w:rsid w:val="0036049F"/>
    <w:rsid w:val="00363C3B"/>
    <w:rsid w:val="00365CA2"/>
    <w:rsid w:val="00366011"/>
    <w:rsid w:val="00374DF9"/>
    <w:rsid w:val="00375E66"/>
    <w:rsid w:val="00377F2D"/>
    <w:rsid w:val="00381D6C"/>
    <w:rsid w:val="003832A4"/>
    <w:rsid w:val="00383721"/>
    <w:rsid w:val="00385B57"/>
    <w:rsid w:val="0039258E"/>
    <w:rsid w:val="00393282"/>
    <w:rsid w:val="0039411B"/>
    <w:rsid w:val="003945EE"/>
    <w:rsid w:val="003967B6"/>
    <w:rsid w:val="00397232"/>
    <w:rsid w:val="003A6CAE"/>
    <w:rsid w:val="003B0252"/>
    <w:rsid w:val="003B1CC7"/>
    <w:rsid w:val="003B242B"/>
    <w:rsid w:val="003B2654"/>
    <w:rsid w:val="003B351A"/>
    <w:rsid w:val="003B48D4"/>
    <w:rsid w:val="003B78AB"/>
    <w:rsid w:val="003C0733"/>
    <w:rsid w:val="003C07F8"/>
    <w:rsid w:val="003C0897"/>
    <w:rsid w:val="003C0E13"/>
    <w:rsid w:val="003C1AAF"/>
    <w:rsid w:val="003C4896"/>
    <w:rsid w:val="003C72BD"/>
    <w:rsid w:val="003D2C13"/>
    <w:rsid w:val="003E13C0"/>
    <w:rsid w:val="003E1F81"/>
    <w:rsid w:val="003E4FC1"/>
    <w:rsid w:val="003F5A30"/>
    <w:rsid w:val="0040008A"/>
    <w:rsid w:val="00404DAA"/>
    <w:rsid w:val="004155E7"/>
    <w:rsid w:val="004308D3"/>
    <w:rsid w:val="0043104F"/>
    <w:rsid w:val="00442A34"/>
    <w:rsid w:val="004452E3"/>
    <w:rsid w:val="00445ACB"/>
    <w:rsid w:val="00454289"/>
    <w:rsid w:val="00461522"/>
    <w:rsid w:val="0046223A"/>
    <w:rsid w:val="00462F48"/>
    <w:rsid w:val="004637E8"/>
    <w:rsid w:val="00464DD7"/>
    <w:rsid w:val="00472218"/>
    <w:rsid w:val="00474CE8"/>
    <w:rsid w:val="004775AB"/>
    <w:rsid w:val="00477736"/>
    <w:rsid w:val="0048247A"/>
    <w:rsid w:val="00485410"/>
    <w:rsid w:val="00485FD5"/>
    <w:rsid w:val="004A0DE8"/>
    <w:rsid w:val="004A7D61"/>
    <w:rsid w:val="004C1A1A"/>
    <w:rsid w:val="004C747B"/>
    <w:rsid w:val="004D1383"/>
    <w:rsid w:val="004E1510"/>
    <w:rsid w:val="004E554C"/>
    <w:rsid w:val="004F3C3C"/>
    <w:rsid w:val="005011CB"/>
    <w:rsid w:val="00513E50"/>
    <w:rsid w:val="00520946"/>
    <w:rsid w:val="005209C1"/>
    <w:rsid w:val="005327C8"/>
    <w:rsid w:val="00540D56"/>
    <w:rsid w:val="00542520"/>
    <w:rsid w:val="00546F1D"/>
    <w:rsid w:val="005471AD"/>
    <w:rsid w:val="005474CE"/>
    <w:rsid w:val="0056706C"/>
    <w:rsid w:val="0057379C"/>
    <w:rsid w:val="00575837"/>
    <w:rsid w:val="00575CCD"/>
    <w:rsid w:val="00577543"/>
    <w:rsid w:val="005777AE"/>
    <w:rsid w:val="0058370C"/>
    <w:rsid w:val="00592D38"/>
    <w:rsid w:val="00593E40"/>
    <w:rsid w:val="00595B83"/>
    <w:rsid w:val="005A2A8E"/>
    <w:rsid w:val="005A73CD"/>
    <w:rsid w:val="005B2F54"/>
    <w:rsid w:val="005B336B"/>
    <w:rsid w:val="005B6049"/>
    <w:rsid w:val="005C0069"/>
    <w:rsid w:val="005C64CF"/>
    <w:rsid w:val="005C6B1B"/>
    <w:rsid w:val="005C73D9"/>
    <w:rsid w:val="005D0B14"/>
    <w:rsid w:val="005D4F1A"/>
    <w:rsid w:val="005D59DD"/>
    <w:rsid w:val="005D5CC5"/>
    <w:rsid w:val="005E10D5"/>
    <w:rsid w:val="005F34E3"/>
    <w:rsid w:val="005F3545"/>
    <w:rsid w:val="005F431A"/>
    <w:rsid w:val="00604409"/>
    <w:rsid w:val="006139E4"/>
    <w:rsid w:val="0061603D"/>
    <w:rsid w:val="006260E9"/>
    <w:rsid w:val="00626530"/>
    <w:rsid w:val="00637176"/>
    <w:rsid w:val="00640257"/>
    <w:rsid w:val="006456CF"/>
    <w:rsid w:val="00656F3D"/>
    <w:rsid w:val="00664AF6"/>
    <w:rsid w:val="00666107"/>
    <w:rsid w:val="0067052D"/>
    <w:rsid w:val="0067095F"/>
    <w:rsid w:val="00672198"/>
    <w:rsid w:val="00673228"/>
    <w:rsid w:val="006748E4"/>
    <w:rsid w:val="00677C35"/>
    <w:rsid w:val="00677D7A"/>
    <w:rsid w:val="0068231D"/>
    <w:rsid w:val="006834CB"/>
    <w:rsid w:val="00691C74"/>
    <w:rsid w:val="00695F56"/>
    <w:rsid w:val="006973DB"/>
    <w:rsid w:val="006A0BB6"/>
    <w:rsid w:val="006A3D6A"/>
    <w:rsid w:val="006A3F1A"/>
    <w:rsid w:val="006A42E3"/>
    <w:rsid w:val="006A44D6"/>
    <w:rsid w:val="006A67BA"/>
    <w:rsid w:val="006B1B2B"/>
    <w:rsid w:val="006B1BB0"/>
    <w:rsid w:val="006B1C58"/>
    <w:rsid w:val="006B5D66"/>
    <w:rsid w:val="006C0A05"/>
    <w:rsid w:val="006C0B4A"/>
    <w:rsid w:val="006C155F"/>
    <w:rsid w:val="006C1A2B"/>
    <w:rsid w:val="006C2AD5"/>
    <w:rsid w:val="006C4FF4"/>
    <w:rsid w:val="006D129D"/>
    <w:rsid w:val="006D381D"/>
    <w:rsid w:val="006D6A05"/>
    <w:rsid w:val="006D710C"/>
    <w:rsid w:val="006D7217"/>
    <w:rsid w:val="006D77BA"/>
    <w:rsid w:val="006E04FE"/>
    <w:rsid w:val="006E2ADA"/>
    <w:rsid w:val="006E373B"/>
    <w:rsid w:val="006E77D1"/>
    <w:rsid w:val="006F7165"/>
    <w:rsid w:val="006F735D"/>
    <w:rsid w:val="006F7F7B"/>
    <w:rsid w:val="00700529"/>
    <w:rsid w:val="00700EE0"/>
    <w:rsid w:val="00702AF6"/>
    <w:rsid w:val="00704AF8"/>
    <w:rsid w:val="00706226"/>
    <w:rsid w:val="007103BA"/>
    <w:rsid w:val="00714E92"/>
    <w:rsid w:val="0071553E"/>
    <w:rsid w:val="00720EC7"/>
    <w:rsid w:val="0073027F"/>
    <w:rsid w:val="007302F9"/>
    <w:rsid w:val="0074328C"/>
    <w:rsid w:val="00745F47"/>
    <w:rsid w:val="00746DCB"/>
    <w:rsid w:val="00752D73"/>
    <w:rsid w:val="007539CD"/>
    <w:rsid w:val="00754546"/>
    <w:rsid w:val="00766C25"/>
    <w:rsid w:val="00767AD4"/>
    <w:rsid w:val="00780198"/>
    <w:rsid w:val="007904F7"/>
    <w:rsid w:val="0079144F"/>
    <w:rsid w:val="00792C50"/>
    <w:rsid w:val="00792F78"/>
    <w:rsid w:val="00793693"/>
    <w:rsid w:val="0079691C"/>
    <w:rsid w:val="00796B52"/>
    <w:rsid w:val="007A1165"/>
    <w:rsid w:val="007A4816"/>
    <w:rsid w:val="007A4C13"/>
    <w:rsid w:val="007B0AD6"/>
    <w:rsid w:val="007C3516"/>
    <w:rsid w:val="007C3761"/>
    <w:rsid w:val="007C6AB1"/>
    <w:rsid w:val="007D77BC"/>
    <w:rsid w:val="007F2277"/>
    <w:rsid w:val="007F339E"/>
    <w:rsid w:val="007F3DC0"/>
    <w:rsid w:val="00811F75"/>
    <w:rsid w:val="008126D5"/>
    <w:rsid w:val="00813181"/>
    <w:rsid w:val="00813D95"/>
    <w:rsid w:val="00814831"/>
    <w:rsid w:val="0081607D"/>
    <w:rsid w:val="00816B8A"/>
    <w:rsid w:val="00817736"/>
    <w:rsid w:val="00820253"/>
    <w:rsid w:val="00821F9B"/>
    <w:rsid w:val="00827604"/>
    <w:rsid w:val="00827AEA"/>
    <w:rsid w:val="00832179"/>
    <w:rsid w:val="008321CF"/>
    <w:rsid w:val="008339F7"/>
    <w:rsid w:val="00833D16"/>
    <w:rsid w:val="00836BBA"/>
    <w:rsid w:val="00840026"/>
    <w:rsid w:val="00846840"/>
    <w:rsid w:val="0084718B"/>
    <w:rsid w:val="0085249B"/>
    <w:rsid w:val="008526DA"/>
    <w:rsid w:val="00857ED1"/>
    <w:rsid w:val="008609DA"/>
    <w:rsid w:val="0086365E"/>
    <w:rsid w:val="00863D2D"/>
    <w:rsid w:val="00864391"/>
    <w:rsid w:val="00864907"/>
    <w:rsid w:val="00865BF1"/>
    <w:rsid w:val="00870773"/>
    <w:rsid w:val="0087482B"/>
    <w:rsid w:val="00877E79"/>
    <w:rsid w:val="00880BC5"/>
    <w:rsid w:val="008867D4"/>
    <w:rsid w:val="00891D74"/>
    <w:rsid w:val="00895911"/>
    <w:rsid w:val="008B72FD"/>
    <w:rsid w:val="008C424A"/>
    <w:rsid w:val="008D1C68"/>
    <w:rsid w:val="008E4881"/>
    <w:rsid w:val="008E4B1F"/>
    <w:rsid w:val="008E6CD9"/>
    <w:rsid w:val="008F0E71"/>
    <w:rsid w:val="009006A3"/>
    <w:rsid w:val="00901476"/>
    <w:rsid w:val="00902C5E"/>
    <w:rsid w:val="009043A5"/>
    <w:rsid w:val="0090559B"/>
    <w:rsid w:val="00914FE9"/>
    <w:rsid w:val="0091717D"/>
    <w:rsid w:val="00921906"/>
    <w:rsid w:val="009230F5"/>
    <w:rsid w:val="00923317"/>
    <w:rsid w:val="00924963"/>
    <w:rsid w:val="009316D6"/>
    <w:rsid w:val="00932644"/>
    <w:rsid w:val="00935482"/>
    <w:rsid w:val="0093670F"/>
    <w:rsid w:val="00937524"/>
    <w:rsid w:val="0094594B"/>
    <w:rsid w:val="00953465"/>
    <w:rsid w:val="00954AD0"/>
    <w:rsid w:val="00970B77"/>
    <w:rsid w:val="00972F96"/>
    <w:rsid w:val="00981258"/>
    <w:rsid w:val="00995F74"/>
    <w:rsid w:val="009973E8"/>
    <w:rsid w:val="009A399F"/>
    <w:rsid w:val="009C457F"/>
    <w:rsid w:val="009C4A06"/>
    <w:rsid w:val="009C7BC6"/>
    <w:rsid w:val="009C7EE8"/>
    <w:rsid w:val="009D0DB0"/>
    <w:rsid w:val="009D1B71"/>
    <w:rsid w:val="009D4E4B"/>
    <w:rsid w:val="009D6D5C"/>
    <w:rsid w:val="009E2A2C"/>
    <w:rsid w:val="009F2B53"/>
    <w:rsid w:val="009F76F3"/>
    <w:rsid w:val="009F7A3C"/>
    <w:rsid w:val="00A00673"/>
    <w:rsid w:val="00A01EBC"/>
    <w:rsid w:val="00A03D60"/>
    <w:rsid w:val="00A05077"/>
    <w:rsid w:val="00A11ADA"/>
    <w:rsid w:val="00A11D9D"/>
    <w:rsid w:val="00A163A6"/>
    <w:rsid w:val="00A2489E"/>
    <w:rsid w:val="00A255FF"/>
    <w:rsid w:val="00A25677"/>
    <w:rsid w:val="00A33298"/>
    <w:rsid w:val="00A45496"/>
    <w:rsid w:val="00A500A6"/>
    <w:rsid w:val="00A52C62"/>
    <w:rsid w:val="00A53E6A"/>
    <w:rsid w:val="00A55E5B"/>
    <w:rsid w:val="00A62C99"/>
    <w:rsid w:val="00A64761"/>
    <w:rsid w:val="00A66D48"/>
    <w:rsid w:val="00A67046"/>
    <w:rsid w:val="00A81337"/>
    <w:rsid w:val="00A81BEE"/>
    <w:rsid w:val="00A843F1"/>
    <w:rsid w:val="00A86671"/>
    <w:rsid w:val="00A90AE4"/>
    <w:rsid w:val="00A96830"/>
    <w:rsid w:val="00AB1B6A"/>
    <w:rsid w:val="00AB44B6"/>
    <w:rsid w:val="00AB549E"/>
    <w:rsid w:val="00AB5C6A"/>
    <w:rsid w:val="00AB74B7"/>
    <w:rsid w:val="00AC104D"/>
    <w:rsid w:val="00AC375D"/>
    <w:rsid w:val="00AC537D"/>
    <w:rsid w:val="00AC6855"/>
    <w:rsid w:val="00AC7354"/>
    <w:rsid w:val="00AD12D5"/>
    <w:rsid w:val="00AD1825"/>
    <w:rsid w:val="00AE0547"/>
    <w:rsid w:val="00AF1295"/>
    <w:rsid w:val="00AF21BD"/>
    <w:rsid w:val="00AF2373"/>
    <w:rsid w:val="00AF2401"/>
    <w:rsid w:val="00B0499F"/>
    <w:rsid w:val="00B05AF3"/>
    <w:rsid w:val="00B10FD4"/>
    <w:rsid w:val="00B13480"/>
    <w:rsid w:val="00B26089"/>
    <w:rsid w:val="00B267E8"/>
    <w:rsid w:val="00B352CC"/>
    <w:rsid w:val="00B367CE"/>
    <w:rsid w:val="00B40022"/>
    <w:rsid w:val="00B51384"/>
    <w:rsid w:val="00B532AE"/>
    <w:rsid w:val="00B562D9"/>
    <w:rsid w:val="00B66744"/>
    <w:rsid w:val="00B70F07"/>
    <w:rsid w:val="00B755D5"/>
    <w:rsid w:val="00B83DCB"/>
    <w:rsid w:val="00B90F73"/>
    <w:rsid w:val="00B914B0"/>
    <w:rsid w:val="00B9212E"/>
    <w:rsid w:val="00B94770"/>
    <w:rsid w:val="00B974A2"/>
    <w:rsid w:val="00B97638"/>
    <w:rsid w:val="00BA0398"/>
    <w:rsid w:val="00BA58DE"/>
    <w:rsid w:val="00BA7B5E"/>
    <w:rsid w:val="00BB3812"/>
    <w:rsid w:val="00BB4EB0"/>
    <w:rsid w:val="00BB5C55"/>
    <w:rsid w:val="00BC3E80"/>
    <w:rsid w:val="00BC48DA"/>
    <w:rsid w:val="00BC4E32"/>
    <w:rsid w:val="00BC53C7"/>
    <w:rsid w:val="00BC5598"/>
    <w:rsid w:val="00BC72D1"/>
    <w:rsid w:val="00BC7E29"/>
    <w:rsid w:val="00BD1749"/>
    <w:rsid w:val="00BD2A29"/>
    <w:rsid w:val="00BD3018"/>
    <w:rsid w:val="00BD3C3D"/>
    <w:rsid w:val="00BD6F26"/>
    <w:rsid w:val="00BD7FAB"/>
    <w:rsid w:val="00BE1E08"/>
    <w:rsid w:val="00BE243B"/>
    <w:rsid w:val="00BF0ED5"/>
    <w:rsid w:val="00BF1CD1"/>
    <w:rsid w:val="00BF2661"/>
    <w:rsid w:val="00BF6DBB"/>
    <w:rsid w:val="00C06FBC"/>
    <w:rsid w:val="00C072E1"/>
    <w:rsid w:val="00C14304"/>
    <w:rsid w:val="00C179F8"/>
    <w:rsid w:val="00C2195A"/>
    <w:rsid w:val="00C25F01"/>
    <w:rsid w:val="00C2775A"/>
    <w:rsid w:val="00C279D2"/>
    <w:rsid w:val="00C30309"/>
    <w:rsid w:val="00C3204C"/>
    <w:rsid w:val="00C3445F"/>
    <w:rsid w:val="00C34C53"/>
    <w:rsid w:val="00C37D4F"/>
    <w:rsid w:val="00C45482"/>
    <w:rsid w:val="00C619F5"/>
    <w:rsid w:val="00C64348"/>
    <w:rsid w:val="00C64BD9"/>
    <w:rsid w:val="00C733EF"/>
    <w:rsid w:val="00C739C1"/>
    <w:rsid w:val="00C806B0"/>
    <w:rsid w:val="00C806CA"/>
    <w:rsid w:val="00C92B04"/>
    <w:rsid w:val="00C94C0D"/>
    <w:rsid w:val="00C96C8D"/>
    <w:rsid w:val="00C96E9B"/>
    <w:rsid w:val="00C96FBF"/>
    <w:rsid w:val="00CB00B9"/>
    <w:rsid w:val="00CB181A"/>
    <w:rsid w:val="00CB4D94"/>
    <w:rsid w:val="00CB5CED"/>
    <w:rsid w:val="00CB7493"/>
    <w:rsid w:val="00CC066B"/>
    <w:rsid w:val="00CC42BC"/>
    <w:rsid w:val="00CD67F6"/>
    <w:rsid w:val="00CE1D2B"/>
    <w:rsid w:val="00CE57F1"/>
    <w:rsid w:val="00CE5D65"/>
    <w:rsid w:val="00CE6FFF"/>
    <w:rsid w:val="00CF45DA"/>
    <w:rsid w:val="00CF5A10"/>
    <w:rsid w:val="00D0186C"/>
    <w:rsid w:val="00D15928"/>
    <w:rsid w:val="00D16D0B"/>
    <w:rsid w:val="00D232C3"/>
    <w:rsid w:val="00D25D36"/>
    <w:rsid w:val="00D302E3"/>
    <w:rsid w:val="00D32504"/>
    <w:rsid w:val="00D34FA3"/>
    <w:rsid w:val="00D367E3"/>
    <w:rsid w:val="00D3751A"/>
    <w:rsid w:val="00D457B4"/>
    <w:rsid w:val="00D50340"/>
    <w:rsid w:val="00D50E4F"/>
    <w:rsid w:val="00D53AB2"/>
    <w:rsid w:val="00D61543"/>
    <w:rsid w:val="00D668C3"/>
    <w:rsid w:val="00D66C35"/>
    <w:rsid w:val="00D707D7"/>
    <w:rsid w:val="00D74E63"/>
    <w:rsid w:val="00D855E4"/>
    <w:rsid w:val="00D919E5"/>
    <w:rsid w:val="00D96B97"/>
    <w:rsid w:val="00DA40D3"/>
    <w:rsid w:val="00DB1A51"/>
    <w:rsid w:val="00DB3B3B"/>
    <w:rsid w:val="00DB41FA"/>
    <w:rsid w:val="00DC3A18"/>
    <w:rsid w:val="00DC478C"/>
    <w:rsid w:val="00DC6E30"/>
    <w:rsid w:val="00DE0250"/>
    <w:rsid w:val="00DE0984"/>
    <w:rsid w:val="00DE0F85"/>
    <w:rsid w:val="00DE2F2E"/>
    <w:rsid w:val="00DE30BC"/>
    <w:rsid w:val="00DE3EC3"/>
    <w:rsid w:val="00DE4AB1"/>
    <w:rsid w:val="00DE5882"/>
    <w:rsid w:val="00DE6175"/>
    <w:rsid w:val="00DE7D42"/>
    <w:rsid w:val="00DF2113"/>
    <w:rsid w:val="00DF396F"/>
    <w:rsid w:val="00DF3E65"/>
    <w:rsid w:val="00DF4402"/>
    <w:rsid w:val="00DF5D63"/>
    <w:rsid w:val="00DF72D1"/>
    <w:rsid w:val="00E04D43"/>
    <w:rsid w:val="00E26668"/>
    <w:rsid w:val="00E26A56"/>
    <w:rsid w:val="00E2774F"/>
    <w:rsid w:val="00E32B4A"/>
    <w:rsid w:val="00E340CE"/>
    <w:rsid w:val="00E37CE1"/>
    <w:rsid w:val="00E40260"/>
    <w:rsid w:val="00E41012"/>
    <w:rsid w:val="00E4553F"/>
    <w:rsid w:val="00E51DC2"/>
    <w:rsid w:val="00E54F92"/>
    <w:rsid w:val="00E5602E"/>
    <w:rsid w:val="00E61361"/>
    <w:rsid w:val="00E6256C"/>
    <w:rsid w:val="00E62CD1"/>
    <w:rsid w:val="00E66B29"/>
    <w:rsid w:val="00E70206"/>
    <w:rsid w:val="00E80F8D"/>
    <w:rsid w:val="00E82D74"/>
    <w:rsid w:val="00E9274E"/>
    <w:rsid w:val="00E93657"/>
    <w:rsid w:val="00E96557"/>
    <w:rsid w:val="00EA4AF2"/>
    <w:rsid w:val="00EB5D56"/>
    <w:rsid w:val="00EB5E95"/>
    <w:rsid w:val="00EC18A3"/>
    <w:rsid w:val="00ED4D0D"/>
    <w:rsid w:val="00EE6905"/>
    <w:rsid w:val="00EE6B11"/>
    <w:rsid w:val="00EE6DCD"/>
    <w:rsid w:val="00EE79D4"/>
    <w:rsid w:val="00EF4DE2"/>
    <w:rsid w:val="00F022AC"/>
    <w:rsid w:val="00F119FE"/>
    <w:rsid w:val="00F20BD8"/>
    <w:rsid w:val="00F2132A"/>
    <w:rsid w:val="00F257CF"/>
    <w:rsid w:val="00F318F4"/>
    <w:rsid w:val="00F45526"/>
    <w:rsid w:val="00F46CCA"/>
    <w:rsid w:val="00F5003E"/>
    <w:rsid w:val="00F51BF0"/>
    <w:rsid w:val="00F529C4"/>
    <w:rsid w:val="00F54C96"/>
    <w:rsid w:val="00F5597C"/>
    <w:rsid w:val="00F61FC1"/>
    <w:rsid w:val="00F623BF"/>
    <w:rsid w:val="00F65DA9"/>
    <w:rsid w:val="00F70B18"/>
    <w:rsid w:val="00F74350"/>
    <w:rsid w:val="00F802B2"/>
    <w:rsid w:val="00F8547E"/>
    <w:rsid w:val="00F8601B"/>
    <w:rsid w:val="00F87E1B"/>
    <w:rsid w:val="00F931EC"/>
    <w:rsid w:val="00F94CFD"/>
    <w:rsid w:val="00FA195B"/>
    <w:rsid w:val="00FA33AA"/>
    <w:rsid w:val="00FB084F"/>
    <w:rsid w:val="00FB178B"/>
    <w:rsid w:val="00FC20AC"/>
    <w:rsid w:val="00FC31F2"/>
    <w:rsid w:val="00FC37B6"/>
    <w:rsid w:val="00FE6975"/>
    <w:rsid w:val="00FF0DBC"/>
    <w:rsid w:val="00FF27C5"/>
    <w:rsid w:val="00FF5A4E"/>
    <w:rsid w:val="00FF7307"/>
    <w:rsid w:val="00FF77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F4CB31"/>
  <w15:chartTrackingRefBased/>
  <w15:docId w15:val="{61025707-2F91-4ACA-B3DA-E1E7932078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31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31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31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31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31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31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31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31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31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31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31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31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31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31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31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31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31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31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31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31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31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31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31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31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31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31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31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31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31F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006A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06A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jisc.ac.uk/guides/designing-learning-and-assessment-in-a-digital-age" TargetMode="External"/><Relationship Id="rId5" Type="http://schemas.openxmlformats.org/officeDocument/2006/relationships/hyperlink" Target="https://.www.jisc.ac.uk/guides/designing-learning-and-assessment-in-a-digital-ag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684</TotalTime>
  <Pages>11</Pages>
  <Words>2313</Words>
  <Characters>13187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Sanda-Ionela Vica (2410012)</dc:creator>
  <cp:keywords/>
  <dc:description/>
  <cp:lastModifiedBy>Sanda-Ionela Vica (2410012)</cp:lastModifiedBy>
  <cp:revision>670</cp:revision>
  <dcterms:created xsi:type="dcterms:W3CDTF">2025-03-06T11:38:00Z</dcterms:created>
  <dcterms:modified xsi:type="dcterms:W3CDTF">2025-03-07T09:53:00Z</dcterms:modified>
</cp:coreProperties>
</file>