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F17779"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E0472CD" wp14:editId="4BB508F9">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6281559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C02EFD9" w14:textId="77777777" w:rsidTr="00A406E5">
        <w:tc>
          <w:tcPr>
            <w:tcW w:w="9922" w:type="dxa"/>
            <w:shd w:val="clear" w:color="auto" w:fill="C0C0C0"/>
          </w:tcPr>
          <w:p w14:paraId="16BD6CC8"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7B844B5"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625B7AD8" w14:textId="77777777" w:rsidTr="56AFE181">
        <w:tc>
          <w:tcPr>
            <w:tcW w:w="2093" w:type="dxa"/>
            <w:shd w:val="clear" w:color="auto" w:fill="auto"/>
          </w:tcPr>
          <w:p w14:paraId="13308463"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47537905"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6856915A"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5C13100C" w14:textId="77777777" w:rsidR="003B3F9D" w:rsidRPr="00A406E5" w:rsidRDefault="003B3F9D" w:rsidP="001E57C1">
            <w:pPr>
              <w:spacing w:before="120" w:after="120"/>
              <w:jc w:val="both"/>
              <w:rPr>
                <w:rFonts w:ascii="Arial" w:hAnsi="Arial" w:cs="Arial"/>
                <w:b/>
                <w:sz w:val="22"/>
                <w:szCs w:val="22"/>
              </w:rPr>
            </w:pPr>
          </w:p>
        </w:tc>
      </w:tr>
      <w:tr w:rsidR="00DB116D" w:rsidRPr="00A406E5" w14:paraId="52D2CF2B" w14:textId="77777777" w:rsidTr="56AFE181">
        <w:tc>
          <w:tcPr>
            <w:tcW w:w="2093" w:type="dxa"/>
            <w:shd w:val="clear" w:color="auto" w:fill="auto"/>
          </w:tcPr>
          <w:p w14:paraId="6A848C2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7A02A722" w14:textId="5689205D" w:rsidR="00DB116D" w:rsidRPr="00A406E5" w:rsidRDefault="00A238FE" w:rsidP="00E51AAC">
            <w:pPr>
              <w:spacing w:before="120" w:after="120"/>
              <w:jc w:val="both"/>
              <w:rPr>
                <w:rFonts w:ascii="Arial" w:hAnsi="Arial" w:cs="Arial"/>
                <w:b/>
                <w:sz w:val="22"/>
                <w:szCs w:val="22"/>
              </w:rPr>
            </w:pPr>
            <w:r>
              <w:rPr>
                <w:rFonts w:ascii="Arial" w:hAnsi="Arial" w:cs="Arial"/>
                <w:b/>
                <w:sz w:val="22"/>
                <w:szCs w:val="22"/>
              </w:rPr>
              <w:t>BA Musical Theatre / BA Perfformio</w:t>
            </w:r>
          </w:p>
        </w:tc>
      </w:tr>
      <w:tr w:rsidR="008F1308" w:rsidRPr="00A406E5" w14:paraId="4EDD60BC" w14:textId="77777777" w:rsidTr="56AFE181">
        <w:tc>
          <w:tcPr>
            <w:tcW w:w="2093" w:type="dxa"/>
            <w:shd w:val="clear" w:color="auto" w:fill="auto"/>
          </w:tcPr>
          <w:p w14:paraId="7C627C5C"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949CA28" w14:textId="5E599E39" w:rsidR="008F1308" w:rsidRPr="00A406E5" w:rsidRDefault="004A2555" w:rsidP="00E51AAC">
            <w:pPr>
              <w:spacing w:before="120" w:after="120"/>
              <w:jc w:val="both"/>
              <w:rPr>
                <w:rFonts w:ascii="Arial" w:hAnsi="Arial" w:cs="Arial"/>
                <w:b/>
                <w:sz w:val="22"/>
                <w:szCs w:val="22"/>
              </w:rPr>
            </w:pPr>
            <w:r>
              <w:rPr>
                <w:rFonts w:ascii="Arial" w:hAnsi="Arial" w:cs="Arial"/>
                <w:b/>
                <w:sz w:val="22"/>
                <w:szCs w:val="22"/>
              </w:rPr>
              <w:t>Singing 2</w:t>
            </w:r>
          </w:p>
        </w:tc>
      </w:tr>
      <w:tr w:rsidR="00B84B5B" w:rsidRPr="00A406E5" w14:paraId="6F20930D" w14:textId="77777777" w:rsidTr="56AFE181">
        <w:tc>
          <w:tcPr>
            <w:tcW w:w="2093" w:type="dxa"/>
            <w:shd w:val="clear" w:color="auto" w:fill="auto"/>
          </w:tcPr>
          <w:p w14:paraId="1DD4DDF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A544C7D" w14:textId="2E1D9F2F" w:rsidR="00B84B5B" w:rsidRPr="00A406E5" w:rsidRDefault="244B6882" w:rsidP="244B6882">
            <w:pPr>
              <w:spacing w:before="120" w:after="120"/>
              <w:jc w:val="both"/>
              <w:rPr>
                <w:rFonts w:ascii="Arial" w:hAnsi="Arial" w:cs="Arial"/>
                <w:b/>
                <w:bCs/>
                <w:sz w:val="22"/>
                <w:szCs w:val="22"/>
              </w:rPr>
            </w:pPr>
            <w:r w:rsidRPr="244B6882">
              <w:rPr>
                <w:rFonts w:ascii="Arial" w:hAnsi="Arial" w:cs="Arial"/>
                <w:b/>
                <w:bCs/>
                <w:sz w:val="22"/>
                <w:szCs w:val="22"/>
              </w:rPr>
              <w:t>ADPB5008</w:t>
            </w:r>
          </w:p>
        </w:tc>
        <w:tc>
          <w:tcPr>
            <w:tcW w:w="2268" w:type="dxa"/>
            <w:shd w:val="clear" w:color="auto" w:fill="D9D9D9" w:themeFill="background1" w:themeFillShade="D9"/>
          </w:tcPr>
          <w:p w14:paraId="5F06FF45"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A7BEC2F" w14:textId="74480B6F" w:rsidR="00B84B5B" w:rsidRPr="00A406E5" w:rsidRDefault="00D31883" w:rsidP="00E51AAC">
            <w:pPr>
              <w:spacing w:before="120" w:after="120"/>
              <w:jc w:val="both"/>
              <w:rPr>
                <w:rFonts w:ascii="Arial" w:hAnsi="Arial" w:cs="Arial"/>
                <w:b/>
                <w:sz w:val="22"/>
                <w:szCs w:val="22"/>
              </w:rPr>
            </w:pPr>
            <w:r>
              <w:rPr>
                <w:rFonts w:ascii="Arial" w:hAnsi="Arial" w:cs="Arial"/>
                <w:b/>
                <w:sz w:val="22"/>
                <w:szCs w:val="22"/>
              </w:rPr>
              <w:t>10</w:t>
            </w:r>
            <w:r w:rsidR="00A238FE">
              <w:rPr>
                <w:rFonts w:ascii="Arial" w:hAnsi="Arial" w:cs="Arial"/>
                <w:b/>
                <w:sz w:val="22"/>
                <w:szCs w:val="22"/>
              </w:rPr>
              <w:t>0%</w:t>
            </w:r>
          </w:p>
        </w:tc>
      </w:tr>
      <w:tr w:rsidR="00DB116D" w:rsidRPr="00A406E5" w14:paraId="2F2EBC26" w14:textId="77777777" w:rsidTr="56AFE181">
        <w:tc>
          <w:tcPr>
            <w:tcW w:w="2093" w:type="dxa"/>
            <w:shd w:val="clear" w:color="auto" w:fill="auto"/>
          </w:tcPr>
          <w:p w14:paraId="4FB63A9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CF320E8" w14:textId="28BA9ADF" w:rsidR="00DB116D" w:rsidRPr="004A2555" w:rsidRDefault="004A2555" w:rsidP="62099874">
            <w:pPr>
              <w:spacing w:before="120" w:after="120"/>
              <w:jc w:val="both"/>
              <w:rPr>
                <w:rFonts w:ascii="Arial" w:hAnsi="Arial" w:cs="Arial"/>
                <w:b/>
                <w:bCs/>
                <w:sz w:val="22"/>
                <w:szCs w:val="22"/>
              </w:rPr>
            </w:pPr>
            <w:r w:rsidRPr="62099874">
              <w:rPr>
                <w:rFonts w:ascii="Arial" w:hAnsi="Arial" w:cs="Arial"/>
                <w:b/>
                <w:bCs/>
                <w:sz w:val="22"/>
                <w:szCs w:val="22"/>
              </w:rPr>
              <w:t xml:space="preserve">David Laugharne / Jeremy Avis / Louise Smith </w:t>
            </w:r>
          </w:p>
        </w:tc>
        <w:tc>
          <w:tcPr>
            <w:tcW w:w="2268" w:type="dxa"/>
            <w:shd w:val="clear" w:color="auto" w:fill="D9D9D9" w:themeFill="background1" w:themeFillShade="D9"/>
          </w:tcPr>
          <w:p w14:paraId="36421A8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21009A5E" w14:textId="7187B69E" w:rsidR="00DB116D" w:rsidRPr="00A406E5" w:rsidRDefault="00A238FE" w:rsidP="00E51AAC">
            <w:pPr>
              <w:spacing w:before="120" w:after="120"/>
              <w:jc w:val="both"/>
              <w:rPr>
                <w:rFonts w:ascii="Arial" w:hAnsi="Arial" w:cs="Arial"/>
                <w:b/>
                <w:sz w:val="22"/>
                <w:szCs w:val="22"/>
              </w:rPr>
            </w:pPr>
            <w:r>
              <w:rPr>
                <w:rFonts w:ascii="Arial" w:hAnsi="Arial" w:cs="Arial"/>
                <w:b/>
                <w:sz w:val="22"/>
                <w:szCs w:val="22"/>
              </w:rPr>
              <w:t>Eilir Owen Griffiths</w:t>
            </w:r>
          </w:p>
        </w:tc>
      </w:tr>
      <w:tr w:rsidR="00DB116D" w:rsidRPr="00A406E5" w14:paraId="7EF51378" w14:textId="77777777" w:rsidTr="56AFE181">
        <w:tc>
          <w:tcPr>
            <w:tcW w:w="2093" w:type="dxa"/>
            <w:shd w:val="clear" w:color="auto" w:fill="auto"/>
          </w:tcPr>
          <w:p w14:paraId="2EF4D9E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257E2BD" w14:textId="2ACDB188" w:rsidR="00DB116D" w:rsidRPr="00A406E5" w:rsidRDefault="00A238FE" w:rsidP="005F0579">
            <w:pPr>
              <w:spacing w:before="120" w:after="120"/>
              <w:jc w:val="both"/>
              <w:rPr>
                <w:rFonts w:ascii="Arial" w:hAnsi="Arial" w:cs="Arial"/>
                <w:b/>
                <w:sz w:val="22"/>
                <w:szCs w:val="22"/>
              </w:rPr>
            </w:pPr>
            <w:r>
              <w:rPr>
                <w:rFonts w:ascii="Arial" w:hAnsi="Arial" w:cs="Arial"/>
                <w:b/>
                <w:sz w:val="22"/>
                <w:szCs w:val="22"/>
              </w:rPr>
              <w:t>Practical</w:t>
            </w:r>
          </w:p>
        </w:tc>
        <w:tc>
          <w:tcPr>
            <w:tcW w:w="2268" w:type="dxa"/>
            <w:shd w:val="clear" w:color="auto" w:fill="auto"/>
          </w:tcPr>
          <w:p w14:paraId="00A21726"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55EBFE8" w14:textId="4EF4398A" w:rsidR="00DB116D" w:rsidRPr="00A406E5" w:rsidRDefault="004A2555" w:rsidP="00E51AAC">
            <w:pPr>
              <w:spacing w:before="120" w:after="120"/>
              <w:jc w:val="both"/>
              <w:rPr>
                <w:rFonts w:ascii="Arial" w:hAnsi="Arial" w:cs="Arial"/>
                <w:b/>
                <w:sz w:val="22"/>
                <w:szCs w:val="22"/>
              </w:rPr>
            </w:pPr>
            <w:r>
              <w:rPr>
                <w:rFonts w:ascii="Arial" w:hAnsi="Arial" w:cs="Arial"/>
                <w:b/>
                <w:sz w:val="22"/>
                <w:szCs w:val="22"/>
              </w:rPr>
              <w:t>1</w:t>
            </w:r>
            <w:r w:rsidR="00D84552">
              <w:rPr>
                <w:rFonts w:ascii="Arial" w:hAnsi="Arial" w:cs="Arial"/>
                <w:b/>
                <w:sz w:val="22"/>
                <w:szCs w:val="22"/>
              </w:rPr>
              <w:t>2</w:t>
            </w:r>
            <w:r>
              <w:rPr>
                <w:rFonts w:ascii="Arial" w:hAnsi="Arial" w:cs="Arial"/>
                <w:b/>
                <w:sz w:val="22"/>
                <w:szCs w:val="22"/>
              </w:rPr>
              <w:t xml:space="preserve"> – 1</w:t>
            </w:r>
            <w:r w:rsidR="00D84552">
              <w:rPr>
                <w:rFonts w:ascii="Arial" w:hAnsi="Arial" w:cs="Arial"/>
                <w:b/>
                <w:sz w:val="22"/>
                <w:szCs w:val="22"/>
              </w:rPr>
              <w:t>5</w:t>
            </w:r>
            <w:r>
              <w:rPr>
                <w:rFonts w:ascii="Arial" w:hAnsi="Arial" w:cs="Arial"/>
                <w:b/>
                <w:sz w:val="22"/>
                <w:szCs w:val="22"/>
              </w:rPr>
              <w:t>min Recital</w:t>
            </w:r>
          </w:p>
        </w:tc>
      </w:tr>
      <w:tr w:rsidR="00B84B5B" w:rsidRPr="00A406E5" w14:paraId="630B86C3" w14:textId="77777777" w:rsidTr="56AFE181">
        <w:tc>
          <w:tcPr>
            <w:tcW w:w="2093" w:type="dxa"/>
            <w:shd w:val="clear" w:color="auto" w:fill="auto"/>
          </w:tcPr>
          <w:p w14:paraId="1AF8DAC8"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57EDEB9E" w14:textId="302ED4D8" w:rsidR="00B84B5B" w:rsidRPr="00A406E5" w:rsidRDefault="56AFE181" w:rsidP="56AFE181">
            <w:pPr>
              <w:spacing w:before="120" w:after="120"/>
              <w:jc w:val="both"/>
              <w:rPr>
                <w:rFonts w:ascii="Arial" w:hAnsi="Arial" w:cs="Arial"/>
                <w:b/>
                <w:bCs/>
                <w:sz w:val="22"/>
                <w:szCs w:val="22"/>
              </w:rPr>
            </w:pPr>
            <w:r w:rsidRPr="56AFE181">
              <w:rPr>
                <w:rFonts w:ascii="Arial" w:hAnsi="Arial" w:cs="Arial"/>
                <w:b/>
                <w:bCs/>
                <w:sz w:val="22"/>
                <w:szCs w:val="22"/>
              </w:rPr>
              <w:t xml:space="preserve">W/c </w:t>
            </w:r>
            <w:r w:rsidR="00B22B2C">
              <w:rPr>
                <w:rFonts w:ascii="Arial" w:hAnsi="Arial" w:cs="Arial"/>
                <w:b/>
                <w:bCs/>
                <w:sz w:val="22"/>
                <w:szCs w:val="22"/>
              </w:rPr>
              <w:t>13 November</w:t>
            </w:r>
          </w:p>
        </w:tc>
        <w:tc>
          <w:tcPr>
            <w:tcW w:w="2268" w:type="dxa"/>
            <w:shd w:val="clear" w:color="auto" w:fill="auto"/>
          </w:tcPr>
          <w:p w14:paraId="5D74F8BE"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6B7783E3" w14:textId="417EC330" w:rsidR="00B84B5B" w:rsidRPr="00A406E5" w:rsidRDefault="00B22B2C" w:rsidP="56AFE181">
            <w:pPr>
              <w:spacing w:before="120" w:after="120"/>
              <w:jc w:val="both"/>
              <w:rPr>
                <w:rFonts w:ascii="Arial" w:hAnsi="Arial" w:cs="Arial"/>
                <w:b/>
                <w:bCs/>
                <w:sz w:val="22"/>
                <w:szCs w:val="22"/>
              </w:rPr>
            </w:pPr>
            <w:r>
              <w:rPr>
                <w:rFonts w:ascii="Arial" w:hAnsi="Arial" w:cs="Arial"/>
                <w:b/>
                <w:bCs/>
                <w:sz w:val="22"/>
                <w:szCs w:val="22"/>
              </w:rPr>
              <w:t>4 Weeks after assessment</w:t>
            </w:r>
          </w:p>
        </w:tc>
      </w:tr>
      <w:tr w:rsidR="00152E9D" w:rsidRPr="00A406E5" w14:paraId="67369B49" w14:textId="77777777" w:rsidTr="56AFE181">
        <w:tc>
          <w:tcPr>
            <w:tcW w:w="2093" w:type="dxa"/>
            <w:shd w:val="clear" w:color="auto" w:fill="auto"/>
          </w:tcPr>
          <w:p w14:paraId="4C3DC4E0"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78B69DA3"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0CA755F"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42057A6E"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508558BE" w14:textId="77777777" w:rsidTr="56AFE181">
        <w:tc>
          <w:tcPr>
            <w:tcW w:w="2093" w:type="dxa"/>
            <w:shd w:val="clear" w:color="auto" w:fill="auto"/>
          </w:tcPr>
          <w:p w14:paraId="34F02AB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CA49216"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26AA4984" w14:textId="77777777" w:rsidR="0028204E" w:rsidRPr="00A406E5" w:rsidRDefault="0028204E" w:rsidP="00DB116D">
      <w:pPr>
        <w:rPr>
          <w:rFonts w:ascii="Arial" w:hAnsi="Arial" w:cs="Arial"/>
          <w:sz w:val="32"/>
        </w:rPr>
      </w:pPr>
    </w:p>
    <w:p w14:paraId="6DD31448" w14:textId="77777777" w:rsidR="00152E9D" w:rsidRPr="00A406E5" w:rsidRDefault="00152E9D" w:rsidP="00DB116D">
      <w:pPr>
        <w:rPr>
          <w:rFonts w:ascii="Arial" w:hAnsi="Arial" w:cs="Arial"/>
          <w:sz w:val="32"/>
        </w:rPr>
      </w:pPr>
    </w:p>
    <w:p w14:paraId="55BE0B5C" w14:textId="77777777" w:rsidR="00152E9D" w:rsidRPr="00A406E5" w:rsidRDefault="00152E9D" w:rsidP="00DB116D">
      <w:pPr>
        <w:rPr>
          <w:rFonts w:ascii="Arial" w:hAnsi="Arial" w:cs="Arial"/>
          <w:sz w:val="32"/>
        </w:rPr>
      </w:pPr>
    </w:p>
    <w:p w14:paraId="76C6B657" w14:textId="77777777" w:rsidR="00152E9D" w:rsidRPr="00A406E5" w:rsidRDefault="00152E9D" w:rsidP="00DB116D">
      <w:pPr>
        <w:rPr>
          <w:rFonts w:ascii="Arial" w:hAnsi="Arial" w:cs="Arial"/>
          <w:sz w:val="32"/>
        </w:rPr>
      </w:pPr>
    </w:p>
    <w:p w14:paraId="404E135A" w14:textId="77777777" w:rsidR="00152E9D" w:rsidRPr="00A406E5" w:rsidRDefault="00152E9D" w:rsidP="00DB116D">
      <w:pPr>
        <w:rPr>
          <w:rFonts w:ascii="Arial" w:hAnsi="Arial" w:cs="Arial"/>
          <w:sz w:val="32"/>
        </w:rPr>
      </w:pPr>
    </w:p>
    <w:p w14:paraId="0E494555" w14:textId="77777777" w:rsidR="00152E9D" w:rsidRPr="00A406E5" w:rsidRDefault="00152E9D" w:rsidP="00DB116D">
      <w:pPr>
        <w:rPr>
          <w:rFonts w:ascii="Arial" w:hAnsi="Arial" w:cs="Arial"/>
          <w:sz w:val="32"/>
        </w:rPr>
      </w:pPr>
    </w:p>
    <w:p w14:paraId="2BF574FE" w14:textId="77777777" w:rsidR="00A406E5" w:rsidRDefault="00A406E5">
      <w:pPr>
        <w:rPr>
          <w:rFonts w:ascii="Arial" w:hAnsi="Arial" w:cs="Arial"/>
          <w:sz w:val="32"/>
        </w:rPr>
      </w:pPr>
      <w:r>
        <w:rPr>
          <w:rFonts w:ascii="Arial" w:hAnsi="Arial" w:cs="Arial"/>
          <w:sz w:val="32"/>
        </w:rPr>
        <w:br w:type="page"/>
      </w:r>
    </w:p>
    <w:p w14:paraId="02960713"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6603CE1C" w14:textId="77777777" w:rsidTr="00A406E5">
        <w:tc>
          <w:tcPr>
            <w:tcW w:w="9747" w:type="dxa"/>
            <w:shd w:val="pct10" w:color="auto" w:fill="auto"/>
          </w:tcPr>
          <w:p w14:paraId="509A0C5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0D928EC"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D8E4C86" w14:textId="77777777" w:rsidTr="00A406E5">
        <w:tc>
          <w:tcPr>
            <w:tcW w:w="9747" w:type="dxa"/>
          </w:tcPr>
          <w:p w14:paraId="27B308FC" w14:textId="77777777" w:rsidR="004A2555" w:rsidRPr="001B5460" w:rsidRDefault="004A2555" w:rsidP="004A2555">
            <w:pPr>
              <w:rPr>
                <w:rFonts w:ascii="Arial" w:hAnsi="Arial" w:cs="Arial"/>
                <w:sz w:val="22"/>
                <w:szCs w:val="22"/>
              </w:rPr>
            </w:pPr>
            <w:r w:rsidRPr="001B5460">
              <w:rPr>
                <w:rFonts w:ascii="Arial" w:hAnsi="Arial" w:cs="Arial"/>
                <w:sz w:val="22"/>
                <w:szCs w:val="22"/>
              </w:rPr>
              <w:t>Upon the successful completion of this module, the student should be able to:</w:t>
            </w:r>
          </w:p>
          <w:p w14:paraId="1A6C6D43" w14:textId="77777777" w:rsidR="004A2555" w:rsidRPr="001B5460" w:rsidRDefault="004A2555" w:rsidP="004A2555">
            <w:pPr>
              <w:pStyle w:val="bullet"/>
              <w:numPr>
                <w:ilvl w:val="0"/>
                <w:numId w:val="25"/>
              </w:numPr>
              <w:overflowPunct/>
              <w:autoSpaceDE/>
              <w:autoSpaceDN/>
              <w:adjustRightInd/>
              <w:spacing w:before="240"/>
              <w:textAlignment w:val="auto"/>
              <w:rPr>
                <w:rFonts w:ascii="Arial" w:hAnsi="Arial" w:cs="Arial"/>
                <w:sz w:val="22"/>
                <w:szCs w:val="22"/>
              </w:rPr>
            </w:pPr>
            <w:r w:rsidRPr="001B5460">
              <w:rPr>
                <w:rFonts w:ascii="Arial" w:hAnsi="Arial" w:cs="Arial"/>
                <w:sz w:val="22"/>
                <w:szCs w:val="22"/>
              </w:rPr>
              <w:t>Critically investigate, rehearse and perform an appropriate choice of solo and group songs leading to a presentation/performance that displays an applied knowledge of well-established principles and techniques, the application of underlying concepts and the appropriate stylistic interpretation.</w:t>
            </w:r>
          </w:p>
          <w:p w14:paraId="4CA86247" w14:textId="77777777" w:rsidR="004A2555" w:rsidRPr="001B5460" w:rsidRDefault="004A2555" w:rsidP="004A2555">
            <w:pPr>
              <w:pStyle w:val="bullet"/>
              <w:numPr>
                <w:ilvl w:val="0"/>
                <w:numId w:val="25"/>
              </w:numPr>
              <w:overflowPunct/>
              <w:autoSpaceDE/>
              <w:autoSpaceDN/>
              <w:adjustRightInd/>
              <w:spacing w:before="240"/>
              <w:textAlignment w:val="auto"/>
              <w:rPr>
                <w:rFonts w:ascii="Arial" w:hAnsi="Arial" w:cs="Arial"/>
                <w:sz w:val="22"/>
                <w:szCs w:val="22"/>
              </w:rPr>
            </w:pPr>
            <w:r w:rsidRPr="001B5460">
              <w:rPr>
                <w:rFonts w:ascii="Arial" w:hAnsi="Arial" w:cs="Arial"/>
                <w:sz w:val="22"/>
                <w:szCs w:val="22"/>
              </w:rPr>
              <w:t>Present a confident and ambitious performance, demonstrating effective communication skills with the accompanist and the audience.</w:t>
            </w:r>
          </w:p>
          <w:p w14:paraId="72CF2DCF" w14:textId="77777777" w:rsidR="004A2555" w:rsidRPr="001B5460" w:rsidRDefault="004A2555" w:rsidP="004A2555">
            <w:pPr>
              <w:pStyle w:val="bullet"/>
              <w:numPr>
                <w:ilvl w:val="0"/>
                <w:numId w:val="25"/>
              </w:numPr>
              <w:overflowPunct/>
              <w:autoSpaceDE/>
              <w:autoSpaceDN/>
              <w:adjustRightInd/>
              <w:spacing w:before="240"/>
              <w:textAlignment w:val="auto"/>
              <w:rPr>
                <w:rFonts w:ascii="Arial" w:hAnsi="Arial" w:cs="Arial"/>
                <w:sz w:val="22"/>
                <w:szCs w:val="22"/>
              </w:rPr>
            </w:pPr>
            <w:r w:rsidRPr="001B5460">
              <w:rPr>
                <w:rFonts w:ascii="Arial" w:hAnsi="Arial" w:cs="Arial"/>
                <w:sz w:val="22"/>
                <w:szCs w:val="22"/>
              </w:rPr>
              <w:t>Demonstrate that they have the ability and the desire to develop and broaden the style of the pieces performed.</w:t>
            </w:r>
          </w:p>
          <w:p w14:paraId="111D4D3F" w14:textId="77777777" w:rsidR="004A2555" w:rsidRPr="001B5460" w:rsidRDefault="004A2555" w:rsidP="004A2555">
            <w:pPr>
              <w:pStyle w:val="bullet"/>
              <w:numPr>
                <w:ilvl w:val="0"/>
                <w:numId w:val="25"/>
              </w:numPr>
              <w:overflowPunct/>
              <w:autoSpaceDE/>
              <w:autoSpaceDN/>
              <w:adjustRightInd/>
              <w:spacing w:before="240"/>
              <w:textAlignment w:val="auto"/>
              <w:rPr>
                <w:rFonts w:ascii="Arial" w:hAnsi="Arial" w:cs="Arial"/>
                <w:sz w:val="22"/>
                <w:szCs w:val="22"/>
              </w:rPr>
            </w:pPr>
            <w:r w:rsidRPr="758DDF8A">
              <w:rPr>
                <w:rFonts w:ascii="Arial" w:hAnsi="Arial" w:cs="Arial"/>
                <w:sz w:val="22"/>
                <w:szCs w:val="22"/>
              </w:rPr>
              <w:t xml:space="preserve">Apply the </w:t>
            </w:r>
            <w:proofErr w:type="spellStart"/>
            <w:r w:rsidRPr="758DDF8A">
              <w:rPr>
                <w:rFonts w:ascii="Arial" w:hAnsi="Arial" w:cs="Arial"/>
                <w:sz w:val="22"/>
                <w:szCs w:val="22"/>
              </w:rPr>
              <w:t>Estill</w:t>
            </w:r>
            <w:proofErr w:type="spellEnd"/>
            <w:r w:rsidRPr="758DDF8A">
              <w:rPr>
                <w:rFonts w:ascii="Arial" w:hAnsi="Arial" w:cs="Arial"/>
                <w:sz w:val="22"/>
                <w:szCs w:val="22"/>
              </w:rPr>
              <w:t xml:space="preserve"> Model to identify and solve vocal problems. </w:t>
            </w:r>
          </w:p>
          <w:p w14:paraId="16BE4CA0" w14:textId="7F28EB1E" w:rsidR="00C01A3F" w:rsidRPr="00DF3750" w:rsidRDefault="00C01A3F" w:rsidP="00E5627C">
            <w:pPr>
              <w:pStyle w:val="ListParagraph"/>
              <w:ind w:left="1080"/>
              <w:rPr>
                <w:rFonts w:ascii="Arial" w:hAnsi="Arial" w:cs="Arial"/>
                <w:sz w:val="22"/>
                <w:szCs w:val="22"/>
              </w:rPr>
            </w:pPr>
          </w:p>
        </w:tc>
      </w:tr>
    </w:tbl>
    <w:p w14:paraId="771A8592" w14:textId="77777777" w:rsidR="00C01A3F" w:rsidRPr="00A406E5" w:rsidRDefault="00C01A3F" w:rsidP="00BA1176">
      <w:pPr>
        <w:rPr>
          <w:rFonts w:ascii="Arial" w:hAnsi="Arial" w:cs="Arial"/>
          <w:b/>
        </w:rPr>
      </w:pPr>
    </w:p>
    <w:p w14:paraId="4F832A86" w14:textId="77777777" w:rsidR="00C01A3F" w:rsidRPr="00A406E5" w:rsidRDefault="00C01A3F" w:rsidP="00BA1176">
      <w:pPr>
        <w:rPr>
          <w:rFonts w:ascii="Arial" w:hAnsi="Arial" w:cs="Arial"/>
          <w:b/>
        </w:rPr>
      </w:pPr>
    </w:p>
    <w:p w14:paraId="76033383"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0636213" w14:textId="77777777" w:rsidTr="00A406E5">
        <w:tc>
          <w:tcPr>
            <w:tcW w:w="9781" w:type="dxa"/>
            <w:shd w:val="clear" w:color="auto" w:fill="C0C0C0"/>
          </w:tcPr>
          <w:p w14:paraId="73DC2AD0"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FB65E20" w14:textId="77777777" w:rsidR="00EE6F25" w:rsidRPr="00A406E5" w:rsidRDefault="00EE6F25" w:rsidP="005969E2">
      <w:pPr>
        <w:jc w:val="both"/>
        <w:rPr>
          <w:rFonts w:ascii="Arial" w:hAnsi="Arial" w:cs="Arial"/>
          <w:sz w:val="22"/>
          <w:szCs w:val="22"/>
        </w:rPr>
      </w:pPr>
    </w:p>
    <w:p w14:paraId="7245C8B0" w14:textId="77777777" w:rsidR="00A67FB1" w:rsidRPr="00A406E5" w:rsidRDefault="00A67FB1" w:rsidP="00A67FB1">
      <w:pPr>
        <w:ind w:left="720"/>
        <w:rPr>
          <w:rFonts w:ascii="Arial" w:hAnsi="Arial" w:cs="Arial"/>
          <w:sz w:val="24"/>
          <w:szCs w:val="24"/>
        </w:rPr>
      </w:pPr>
    </w:p>
    <w:p w14:paraId="7A310AAF" w14:textId="77777777" w:rsidR="00152E9D" w:rsidRPr="00A406E5" w:rsidRDefault="00152E9D" w:rsidP="00E5627C">
      <w:pPr>
        <w:ind w:left="720"/>
        <w:jc w:val="both"/>
        <w:rPr>
          <w:rFonts w:ascii="Arial" w:hAnsi="Arial" w:cs="Arial"/>
          <w:sz w:val="24"/>
          <w:szCs w:val="24"/>
        </w:rPr>
      </w:pPr>
    </w:p>
    <w:p w14:paraId="4505C7A6" w14:textId="701008FA" w:rsidR="00E5627C" w:rsidRDefault="004A2555" w:rsidP="62099874">
      <w:pPr>
        <w:jc w:val="both"/>
        <w:rPr>
          <w:rFonts w:ascii="Arial" w:hAnsi="Arial" w:cs="Arial"/>
          <w:b/>
          <w:bCs/>
          <w:sz w:val="24"/>
          <w:szCs w:val="24"/>
        </w:rPr>
      </w:pPr>
      <w:r w:rsidRPr="62099874">
        <w:rPr>
          <w:rFonts w:ascii="Arial" w:hAnsi="Arial" w:cs="Arial"/>
          <w:b/>
          <w:bCs/>
          <w:sz w:val="24"/>
          <w:szCs w:val="24"/>
        </w:rPr>
        <w:t>Practical: Performance</w:t>
      </w:r>
    </w:p>
    <w:p w14:paraId="092EAA13" w14:textId="1B01A215" w:rsidR="004A2555" w:rsidRDefault="000C753A" w:rsidP="62099874">
      <w:pPr>
        <w:jc w:val="both"/>
        <w:rPr>
          <w:rFonts w:ascii="Arial" w:hAnsi="Arial" w:cs="Arial"/>
          <w:b/>
          <w:bCs/>
          <w:sz w:val="24"/>
          <w:szCs w:val="24"/>
        </w:rPr>
      </w:pPr>
      <w:r w:rsidRPr="62099874">
        <w:rPr>
          <w:rFonts w:ascii="Arial" w:hAnsi="Arial" w:cs="Arial"/>
          <w:b/>
          <w:bCs/>
          <w:sz w:val="24"/>
          <w:szCs w:val="24"/>
        </w:rPr>
        <w:t>12 - 15</w:t>
      </w:r>
      <w:r w:rsidR="004A2555" w:rsidRPr="62099874">
        <w:rPr>
          <w:rFonts w:ascii="Arial" w:hAnsi="Arial" w:cs="Arial"/>
          <w:b/>
          <w:bCs/>
          <w:sz w:val="24"/>
          <w:szCs w:val="24"/>
        </w:rPr>
        <w:t xml:space="preserve"> Min</w:t>
      </w:r>
    </w:p>
    <w:p w14:paraId="266C08EC" w14:textId="437340FC" w:rsidR="000C753A" w:rsidRDefault="000C753A" w:rsidP="00E5627C">
      <w:pPr>
        <w:jc w:val="both"/>
        <w:rPr>
          <w:rFonts w:ascii="Arial" w:hAnsi="Arial" w:cs="Arial"/>
          <w:sz w:val="24"/>
          <w:szCs w:val="24"/>
        </w:rPr>
      </w:pPr>
    </w:p>
    <w:p w14:paraId="3790EA6D" w14:textId="064FD387" w:rsidR="000C753A" w:rsidRDefault="000C753A" w:rsidP="00E5627C">
      <w:pPr>
        <w:jc w:val="both"/>
        <w:rPr>
          <w:rFonts w:ascii="Arial" w:hAnsi="Arial" w:cs="Arial"/>
          <w:sz w:val="24"/>
          <w:szCs w:val="24"/>
        </w:rPr>
      </w:pPr>
      <w:r w:rsidRPr="62099874">
        <w:rPr>
          <w:rFonts w:ascii="Arial" w:hAnsi="Arial" w:cs="Arial"/>
          <w:sz w:val="24"/>
          <w:szCs w:val="24"/>
        </w:rPr>
        <w:t xml:space="preserve">Students must present </w:t>
      </w:r>
      <w:r w:rsidR="00B22B2C">
        <w:rPr>
          <w:rFonts w:ascii="Arial" w:hAnsi="Arial" w:cs="Arial"/>
          <w:sz w:val="24"/>
          <w:szCs w:val="24"/>
        </w:rPr>
        <w:t>a selection of</w:t>
      </w:r>
      <w:r w:rsidRPr="62099874">
        <w:rPr>
          <w:rFonts w:ascii="Arial" w:hAnsi="Arial" w:cs="Arial"/>
          <w:sz w:val="24"/>
          <w:szCs w:val="24"/>
        </w:rPr>
        <w:t xml:space="preserve"> solos and ensemble pieces</w:t>
      </w:r>
      <w:r w:rsidR="00B22B2C">
        <w:rPr>
          <w:rFonts w:ascii="Arial" w:hAnsi="Arial" w:cs="Arial"/>
          <w:sz w:val="24"/>
          <w:szCs w:val="24"/>
        </w:rPr>
        <w:t xml:space="preserve">. </w:t>
      </w:r>
    </w:p>
    <w:p w14:paraId="3DCBAE46" w14:textId="22C702AC" w:rsidR="000C753A" w:rsidRDefault="000C753A" w:rsidP="00E5627C">
      <w:pPr>
        <w:jc w:val="both"/>
        <w:rPr>
          <w:rFonts w:ascii="Arial" w:hAnsi="Arial" w:cs="Arial"/>
          <w:sz w:val="24"/>
          <w:szCs w:val="24"/>
        </w:rPr>
      </w:pPr>
    </w:p>
    <w:p w14:paraId="47BE541B" w14:textId="214DB91D" w:rsidR="000C753A" w:rsidRDefault="000C753A" w:rsidP="00E5627C">
      <w:pPr>
        <w:jc w:val="both"/>
        <w:rPr>
          <w:rFonts w:ascii="Arial" w:hAnsi="Arial" w:cs="Arial"/>
          <w:sz w:val="24"/>
          <w:szCs w:val="24"/>
        </w:rPr>
      </w:pPr>
      <w:r w:rsidRPr="62099874">
        <w:rPr>
          <w:rFonts w:ascii="Arial" w:hAnsi="Arial" w:cs="Arial"/>
          <w:sz w:val="24"/>
          <w:szCs w:val="24"/>
        </w:rPr>
        <w:t xml:space="preserve">During the course of the module the students must develop their repertoire and the song selection will be taken into consideration during the final performance. </w:t>
      </w:r>
    </w:p>
    <w:p w14:paraId="0C85C3DC" w14:textId="618277D2" w:rsidR="62099874" w:rsidRDefault="62099874" w:rsidP="62099874">
      <w:pPr>
        <w:jc w:val="both"/>
        <w:rPr>
          <w:rFonts w:ascii="Arial" w:hAnsi="Arial" w:cs="Arial"/>
          <w:sz w:val="24"/>
          <w:szCs w:val="24"/>
        </w:rPr>
      </w:pPr>
    </w:p>
    <w:p w14:paraId="144D79FC" w14:textId="0C176853" w:rsidR="62099874" w:rsidRDefault="62099874" w:rsidP="62099874">
      <w:pPr>
        <w:jc w:val="both"/>
        <w:rPr>
          <w:rFonts w:ascii="Arial" w:hAnsi="Arial" w:cs="Arial"/>
          <w:sz w:val="24"/>
          <w:szCs w:val="24"/>
        </w:rPr>
      </w:pPr>
      <w:r w:rsidRPr="62099874">
        <w:rPr>
          <w:rFonts w:ascii="Arial" w:hAnsi="Arial" w:cs="Arial"/>
          <w:sz w:val="24"/>
          <w:szCs w:val="24"/>
        </w:rPr>
        <w:t xml:space="preserve">The students will be assessed on their ability to source appropriate material as well as delivering a confident and ambitious performance, demonstrating effective communication skills with the accompanist and the audience. </w:t>
      </w:r>
    </w:p>
    <w:p w14:paraId="3DC35624" w14:textId="09CC7D4C" w:rsidR="000C753A" w:rsidRDefault="000C753A" w:rsidP="00E5627C">
      <w:pPr>
        <w:jc w:val="both"/>
        <w:rPr>
          <w:rFonts w:ascii="Arial" w:hAnsi="Arial" w:cs="Arial"/>
          <w:sz w:val="24"/>
          <w:szCs w:val="24"/>
        </w:rPr>
      </w:pPr>
    </w:p>
    <w:p w14:paraId="04EF7466" w14:textId="77777777" w:rsidR="000C753A" w:rsidRDefault="000C753A" w:rsidP="00E5627C">
      <w:pPr>
        <w:jc w:val="both"/>
        <w:rPr>
          <w:rFonts w:ascii="Arial" w:hAnsi="Arial" w:cs="Arial"/>
          <w:sz w:val="24"/>
          <w:szCs w:val="24"/>
        </w:rPr>
      </w:pPr>
    </w:p>
    <w:p w14:paraId="1EE06D1F" w14:textId="77777777" w:rsidR="000C753A" w:rsidRDefault="000C753A" w:rsidP="00E5627C">
      <w:pPr>
        <w:jc w:val="both"/>
        <w:rPr>
          <w:rFonts w:ascii="Arial" w:hAnsi="Arial" w:cs="Arial"/>
          <w:sz w:val="24"/>
          <w:szCs w:val="24"/>
        </w:rPr>
      </w:pPr>
    </w:p>
    <w:p w14:paraId="0893BBB1" w14:textId="77777777" w:rsidR="000C753A" w:rsidRDefault="000C753A" w:rsidP="00E5627C">
      <w:pPr>
        <w:jc w:val="both"/>
        <w:rPr>
          <w:rFonts w:ascii="Arial" w:hAnsi="Arial" w:cs="Arial"/>
          <w:sz w:val="24"/>
          <w:szCs w:val="24"/>
        </w:rPr>
      </w:pPr>
    </w:p>
    <w:p w14:paraId="1DDF675B" w14:textId="77777777" w:rsidR="00E5627C" w:rsidRDefault="00E5627C" w:rsidP="00E5627C">
      <w:pPr>
        <w:jc w:val="both"/>
        <w:rPr>
          <w:rFonts w:ascii="Arial" w:hAnsi="Arial" w:cs="Arial"/>
          <w:sz w:val="24"/>
          <w:szCs w:val="24"/>
        </w:rPr>
      </w:pPr>
    </w:p>
    <w:p w14:paraId="5860EB36" w14:textId="192C6CB5" w:rsidR="006B3C50" w:rsidRDefault="006B3C50" w:rsidP="00A67FB1">
      <w:pPr>
        <w:ind w:left="720"/>
        <w:rPr>
          <w:rFonts w:ascii="Arial" w:hAnsi="Arial" w:cs="Arial"/>
          <w:sz w:val="24"/>
          <w:szCs w:val="24"/>
        </w:rPr>
      </w:pPr>
    </w:p>
    <w:p w14:paraId="5853196B" w14:textId="77777777" w:rsidR="006B3C50" w:rsidRDefault="006B3C50" w:rsidP="00A67FB1">
      <w:pPr>
        <w:ind w:left="720"/>
        <w:rPr>
          <w:rFonts w:ascii="Arial" w:hAnsi="Arial" w:cs="Arial"/>
          <w:sz w:val="24"/>
          <w:szCs w:val="24"/>
        </w:rPr>
      </w:pPr>
    </w:p>
    <w:p w14:paraId="7D7FB34E" w14:textId="270EA21C" w:rsidR="007C3CA7" w:rsidRDefault="007C3CA7" w:rsidP="00A67FB1">
      <w:pPr>
        <w:ind w:left="720"/>
        <w:rPr>
          <w:rFonts w:ascii="Arial" w:hAnsi="Arial" w:cs="Arial"/>
          <w:sz w:val="24"/>
          <w:szCs w:val="24"/>
        </w:rPr>
      </w:pPr>
    </w:p>
    <w:p w14:paraId="776DDFDD" w14:textId="77777777" w:rsidR="007C3CA7" w:rsidRPr="00A406E5" w:rsidRDefault="007C3CA7" w:rsidP="00A67FB1">
      <w:pPr>
        <w:ind w:left="720"/>
        <w:rPr>
          <w:rFonts w:ascii="Arial" w:hAnsi="Arial" w:cs="Arial"/>
          <w:sz w:val="24"/>
          <w:szCs w:val="24"/>
        </w:rPr>
      </w:pPr>
    </w:p>
    <w:p w14:paraId="658F755E" w14:textId="77777777" w:rsidR="00152E9D" w:rsidRPr="00A406E5" w:rsidRDefault="00152E9D" w:rsidP="00A67FB1">
      <w:pPr>
        <w:ind w:left="720"/>
        <w:rPr>
          <w:rFonts w:ascii="Arial" w:hAnsi="Arial" w:cs="Arial"/>
          <w:sz w:val="24"/>
          <w:szCs w:val="24"/>
        </w:rPr>
      </w:pPr>
    </w:p>
    <w:p w14:paraId="4B9674F5" w14:textId="77777777" w:rsidR="00152E9D" w:rsidRPr="00A406E5" w:rsidRDefault="00152E9D" w:rsidP="00A67FB1">
      <w:pPr>
        <w:ind w:left="720"/>
        <w:rPr>
          <w:rFonts w:ascii="Arial" w:hAnsi="Arial" w:cs="Arial"/>
          <w:sz w:val="24"/>
          <w:szCs w:val="24"/>
        </w:rPr>
      </w:pPr>
    </w:p>
    <w:p w14:paraId="6611C4BA" w14:textId="77777777" w:rsidR="00152E9D" w:rsidRPr="00A406E5" w:rsidRDefault="00152E9D" w:rsidP="00A67FB1">
      <w:pPr>
        <w:ind w:left="720"/>
        <w:rPr>
          <w:rFonts w:ascii="Arial" w:hAnsi="Arial" w:cs="Arial"/>
          <w:sz w:val="24"/>
          <w:szCs w:val="24"/>
        </w:rPr>
      </w:pPr>
    </w:p>
    <w:p w14:paraId="52B4F8B9" w14:textId="77777777" w:rsidR="00152E9D" w:rsidRPr="00A406E5" w:rsidRDefault="00152E9D" w:rsidP="00A67FB1">
      <w:pPr>
        <w:ind w:left="720"/>
        <w:rPr>
          <w:rFonts w:ascii="Arial" w:hAnsi="Arial" w:cs="Arial"/>
          <w:sz w:val="24"/>
          <w:szCs w:val="24"/>
        </w:rPr>
      </w:pPr>
    </w:p>
    <w:p w14:paraId="03B6B34B" w14:textId="77777777" w:rsidR="00152E9D" w:rsidRPr="00A406E5" w:rsidRDefault="00152E9D" w:rsidP="00A67FB1">
      <w:pPr>
        <w:ind w:left="720"/>
        <w:rPr>
          <w:rFonts w:ascii="Arial" w:hAnsi="Arial" w:cs="Arial"/>
          <w:sz w:val="24"/>
          <w:szCs w:val="24"/>
        </w:rPr>
      </w:pPr>
    </w:p>
    <w:p w14:paraId="72F64AA6" w14:textId="77777777" w:rsidR="00D84552" w:rsidRDefault="00D84552" w:rsidP="00A67FB1">
      <w:pPr>
        <w:ind w:left="720"/>
        <w:rPr>
          <w:rFonts w:ascii="Arial" w:hAnsi="Arial" w:cs="Arial"/>
          <w:sz w:val="24"/>
          <w:szCs w:val="24"/>
        </w:rPr>
        <w:sectPr w:rsidR="00D84552" w:rsidSect="00ED7A71">
          <w:footerReference w:type="default" r:id="rId12"/>
          <w:pgSz w:w="11894" w:h="16834"/>
          <w:pgMar w:top="720" w:right="720" w:bottom="720" w:left="720" w:header="706" w:footer="706" w:gutter="0"/>
          <w:paperSrc w:first="1" w:other="1"/>
          <w:cols w:space="720"/>
        </w:sectPr>
      </w:pPr>
    </w:p>
    <w:p w14:paraId="58BE3544" w14:textId="77777777" w:rsidR="00152E9D" w:rsidRPr="00A406E5" w:rsidRDefault="00152E9D" w:rsidP="00A67FB1">
      <w:pPr>
        <w:ind w:left="720"/>
        <w:rPr>
          <w:rFonts w:ascii="Arial" w:hAnsi="Arial" w:cs="Arial"/>
          <w:sz w:val="24"/>
          <w:szCs w:val="24"/>
        </w:rPr>
      </w:pPr>
    </w:p>
    <w:p w14:paraId="140E6924" w14:textId="77777777" w:rsidR="00152E9D" w:rsidRPr="00A406E5" w:rsidRDefault="00152E9D"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E5627C" w:rsidRPr="00A406E5" w14:paraId="7625FFA7" w14:textId="77777777" w:rsidTr="00E065D3">
        <w:trPr>
          <w:trHeight w:val="414"/>
        </w:trPr>
        <w:tc>
          <w:tcPr>
            <w:tcW w:w="10444" w:type="dxa"/>
            <w:shd w:val="clear" w:color="auto" w:fill="D9D9D9"/>
          </w:tcPr>
          <w:p w14:paraId="3D155335" w14:textId="77777777" w:rsidR="00E5627C" w:rsidRPr="00A406E5" w:rsidRDefault="00E5627C" w:rsidP="00E065D3">
            <w:pPr>
              <w:jc w:val="center"/>
              <w:rPr>
                <w:rFonts w:ascii="Arial" w:hAnsi="Arial" w:cs="Arial"/>
                <w:b/>
                <w:caps/>
                <w:sz w:val="40"/>
              </w:rPr>
            </w:pPr>
            <w:r>
              <w:rPr>
                <w:rFonts w:ascii="Arial" w:hAnsi="Arial" w:cs="Arial"/>
                <w:sz w:val="22"/>
                <w:szCs w:val="22"/>
              </w:rPr>
              <w:br w:type="page"/>
            </w:r>
            <w:r w:rsidRPr="00A406E5">
              <w:rPr>
                <w:rFonts w:ascii="Arial" w:hAnsi="Arial" w:cs="Arial"/>
                <w:b/>
                <w:caps/>
                <w:sz w:val="40"/>
              </w:rPr>
              <w:t>GUIDANCE FOR Students IN THE COMPLETION OF TASKS</w:t>
            </w:r>
          </w:p>
        </w:tc>
      </w:tr>
    </w:tbl>
    <w:p w14:paraId="2ACD9CFC" w14:textId="77777777" w:rsidR="00E5627C" w:rsidRPr="00A406E5" w:rsidRDefault="00E5627C" w:rsidP="00E5627C">
      <w:pPr>
        <w:jc w:val="both"/>
        <w:rPr>
          <w:rFonts w:ascii="Arial" w:hAnsi="Arial" w:cs="Arial"/>
          <w:sz w:val="22"/>
          <w:szCs w:val="22"/>
        </w:rPr>
      </w:pPr>
    </w:p>
    <w:p w14:paraId="2D0C3801" w14:textId="77777777" w:rsidR="00E5627C" w:rsidRDefault="00E5627C" w:rsidP="00E5627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14:paraId="48CD4AA4" w14:textId="77777777" w:rsidR="00E5627C" w:rsidRDefault="00E5627C" w:rsidP="00E5627C">
      <w:pPr>
        <w:jc w:val="both"/>
        <w:rPr>
          <w:rFonts w:ascii="Arial" w:hAnsi="Arial" w:cs="Arial"/>
          <w:b/>
          <w:sz w:val="22"/>
          <w:szCs w:val="22"/>
        </w:rPr>
      </w:pPr>
    </w:p>
    <w:p w14:paraId="06B54BF9" w14:textId="77777777" w:rsidR="00E5627C" w:rsidRPr="00A406E5" w:rsidRDefault="00E5627C" w:rsidP="00E5627C">
      <w:pPr>
        <w:numPr>
          <w:ilvl w:val="0"/>
          <w:numId w:val="6"/>
        </w:numPr>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w:t>
      </w:r>
    </w:p>
    <w:p w14:paraId="7430537D" w14:textId="4E13F858" w:rsidR="00E5627C" w:rsidRDefault="00E5627C" w:rsidP="00E5627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Pr>
          <w:rFonts w:ascii="Arial" w:hAnsi="Arial" w:cs="Arial"/>
          <w:sz w:val="22"/>
          <w:szCs w:val="22"/>
        </w:rPr>
        <w:t>; you should</w:t>
      </w:r>
      <w:r w:rsidRPr="00FE5651">
        <w:rPr>
          <w:rFonts w:ascii="Arial" w:hAnsi="Arial" w:cs="Arial"/>
          <w:sz w:val="22"/>
          <w:szCs w:val="22"/>
        </w:rPr>
        <w:t xml:space="preserve"> make use of scholarly reviews and</w:t>
      </w:r>
      <w:r>
        <w:rPr>
          <w:rFonts w:ascii="Arial" w:hAnsi="Arial" w:cs="Arial"/>
          <w:sz w:val="22"/>
          <w:szCs w:val="22"/>
        </w:rPr>
        <w:t xml:space="preserve"> </w:t>
      </w:r>
      <w:r w:rsidRPr="00FE5651">
        <w:rPr>
          <w:rFonts w:ascii="Arial" w:hAnsi="Arial" w:cs="Arial"/>
          <w:sz w:val="22"/>
          <w:szCs w:val="22"/>
        </w:rPr>
        <w:t>primary sources</w:t>
      </w:r>
      <w:r>
        <w:rPr>
          <w:rFonts w:ascii="Arial" w:hAnsi="Arial" w:cs="Arial"/>
          <w:sz w:val="22"/>
          <w:szCs w:val="22"/>
        </w:rPr>
        <w:t>, where appropriate</w:t>
      </w:r>
      <w:r w:rsidRPr="00FE5651">
        <w:rPr>
          <w:rFonts w:ascii="Arial" w:hAnsi="Arial" w:cs="Arial"/>
          <w:sz w:val="22"/>
          <w:szCs w:val="22"/>
        </w:rPr>
        <w:t xml:space="preserve"> (for example, refereed research articles and/or original materials</w:t>
      </w:r>
      <w:r>
        <w:rPr>
          <w:rFonts w:ascii="Arial" w:hAnsi="Arial" w:cs="Arial"/>
          <w:sz w:val="22"/>
          <w:szCs w:val="22"/>
        </w:rPr>
        <w:t xml:space="preserve"> </w:t>
      </w:r>
      <w:r w:rsidRPr="00FE5651">
        <w:rPr>
          <w:rFonts w:ascii="Arial" w:hAnsi="Arial" w:cs="Arial"/>
          <w:sz w:val="22"/>
          <w:szCs w:val="22"/>
        </w:rPr>
        <w:t>appropriate to the discipline</w:t>
      </w:r>
      <w:r>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F2B2673" w14:textId="656F0BDA" w:rsidR="00E5627C" w:rsidRDefault="00E5627C" w:rsidP="00E5627C">
      <w:pPr>
        <w:jc w:val="both"/>
        <w:rPr>
          <w:rFonts w:ascii="Arial" w:hAnsi="Arial" w:cs="Arial"/>
          <w:sz w:val="22"/>
          <w:szCs w:val="22"/>
        </w:rPr>
      </w:pPr>
    </w:p>
    <w:p w14:paraId="7026909F" w14:textId="28A90463" w:rsidR="00E5627C" w:rsidRDefault="00E5627C" w:rsidP="00E5627C">
      <w:pPr>
        <w:pStyle w:val="ListParagraph"/>
        <w:numPr>
          <w:ilvl w:val="0"/>
          <w:numId w:val="23"/>
        </w:numPr>
        <w:jc w:val="both"/>
        <w:rPr>
          <w:rFonts w:ascii="Arial" w:hAnsi="Arial" w:cs="Arial"/>
          <w:sz w:val="22"/>
          <w:szCs w:val="22"/>
        </w:rPr>
      </w:pPr>
      <w:r>
        <w:rPr>
          <w:rFonts w:ascii="Arial" w:hAnsi="Arial" w:cs="Arial"/>
          <w:sz w:val="22"/>
          <w:szCs w:val="22"/>
        </w:rPr>
        <w:t>Assessed through selection of pieces and research into chosen pieces</w:t>
      </w:r>
    </w:p>
    <w:p w14:paraId="7CFFDFE9" w14:textId="77777777" w:rsidR="00E5627C" w:rsidRPr="00A406E5" w:rsidRDefault="00E5627C" w:rsidP="00E5627C">
      <w:pPr>
        <w:jc w:val="both"/>
        <w:rPr>
          <w:rFonts w:ascii="Arial" w:hAnsi="Arial" w:cs="Arial"/>
          <w:sz w:val="22"/>
          <w:szCs w:val="22"/>
        </w:rPr>
      </w:pPr>
    </w:p>
    <w:p w14:paraId="7F3DF76F" w14:textId="77777777" w:rsidR="00E5627C" w:rsidRPr="00A406E5" w:rsidRDefault="00E5627C" w:rsidP="00E5627C">
      <w:pPr>
        <w:jc w:val="both"/>
        <w:rPr>
          <w:rFonts w:ascii="Arial" w:hAnsi="Arial" w:cs="Arial"/>
          <w:sz w:val="22"/>
          <w:szCs w:val="22"/>
        </w:rPr>
      </w:pPr>
    </w:p>
    <w:p w14:paraId="074A5F07" w14:textId="77777777" w:rsidR="00E5627C" w:rsidRPr="00A406E5" w:rsidRDefault="00E5627C" w:rsidP="00E5627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p>
    <w:p w14:paraId="4B2C5334" w14:textId="771A13FE" w:rsidR="00E5627C" w:rsidRDefault="00E5627C" w:rsidP="00E5627C">
      <w:pPr>
        <w:jc w:val="both"/>
      </w:pPr>
      <w:r w:rsidRPr="004D5E9B">
        <w:rPr>
          <w:rFonts w:ascii="Arial" w:hAnsi="Arial" w:cs="Arial"/>
          <w:sz w:val="22"/>
          <w:szCs w:val="22"/>
        </w:rPr>
        <w:t xml:space="preserve">At level 6,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You</w:t>
      </w:r>
      <w:r w:rsidRPr="00C073F1">
        <w:rPr>
          <w:rFonts w:ascii="Arial" w:hAnsi="Arial" w:cs="Arial"/>
          <w:sz w:val="22"/>
          <w:szCs w:val="22"/>
        </w:rPr>
        <w:t xml:space="preserve"> should be aware of the uncertainty, ambiguity and limits of knowledge. </w:t>
      </w:r>
      <w:r w:rsidRPr="00A406E5">
        <w:rPr>
          <w:rFonts w:ascii="Arial" w:hAnsi="Arial" w:cs="Arial"/>
          <w:sz w:val="22"/>
          <w:szCs w:val="22"/>
        </w:rPr>
        <w:t xml:space="preserve">Your work must demonstrate the growing extent of your knowledge and </w:t>
      </w:r>
      <w:r>
        <w:rPr>
          <w:rFonts w:ascii="Arial" w:hAnsi="Arial" w:cs="Arial"/>
          <w:sz w:val="22"/>
          <w:szCs w:val="22"/>
        </w:rPr>
        <w:t xml:space="preserve">systematic </w:t>
      </w:r>
      <w:r w:rsidRPr="00A406E5">
        <w:rPr>
          <w:rFonts w:ascii="Arial" w:hAnsi="Arial" w:cs="Arial"/>
          <w:sz w:val="22"/>
          <w:szCs w:val="22"/>
        </w:rPr>
        <w:t xml:space="preserve">understanding of concepts and underlying principles associated with the subject area.  </w:t>
      </w:r>
      <w:r w:rsidRPr="00A406E5">
        <w:rPr>
          <w:rFonts w:ascii="Arial" w:hAnsi="Arial" w:cs="Arial"/>
          <w:i/>
          <w:sz w:val="22"/>
          <w:szCs w:val="22"/>
        </w:rPr>
        <w:t>Knowledge</w:t>
      </w:r>
      <w:r w:rsidRPr="00A406E5">
        <w:rPr>
          <w:rFonts w:ascii="Arial" w:hAnsi="Arial" w:cs="Arial"/>
          <w:sz w:val="22"/>
          <w:szCs w:val="22"/>
        </w:rPr>
        <w:t xml:space="preserve"> relates to the facts, information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3E7DE2CC" w14:textId="7E7278C2" w:rsidR="00E5627C" w:rsidRDefault="00E5627C" w:rsidP="00E5627C">
      <w:pPr>
        <w:jc w:val="both"/>
      </w:pPr>
    </w:p>
    <w:p w14:paraId="48AF079C" w14:textId="77777777" w:rsidR="00D84552" w:rsidRPr="00D84552" w:rsidRDefault="00D84552" w:rsidP="62099874">
      <w:pPr>
        <w:ind w:left="360"/>
        <w:jc w:val="both"/>
        <w:rPr>
          <w:rFonts w:ascii="Arial" w:hAnsi="Arial" w:cs="Arial"/>
          <w:b/>
          <w:bCs/>
          <w:i/>
          <w:iCs/>
          <w:sz w:val="22"/>
          <w:szCs w:val="22"/>
        </w:rPr>
      </w:pPr>
    </w:p>
    <w:p w14:paraId="2E34352F" w14:textId="77777777" w:rsidR="00E5627C" w:rsidRPr="00A406E5" w:rsidRDefault="00E5627C" w:rsidP="00E5627C">
      <w:pPr>
        <w:numPr>
          <w:ilvl w:val="0"/>
          <w:numId w:val="6"/>
        </w:numPr>
        <w:jc w:val="both"/>
        <w:rPr>
          <w:rFonts w:ascii="Arial" w:hAnsi="Arial" w:cs="Arial"/>
          <w:b/>
          <w:sz w:val="22"/>
          <w:szCs w:val="22"/>
        </w:rPr>
      </w:pPr>
      <w:r>
        <w:rPr>
          <w:rFonts w:ascii="Arial" w:hAnsi="Arial" w:cs="Arial"/>
          <w:b/>
          <w:sz w:val="22"/>
          <w:szCs w:val="22"/>
        </w:rPr>
        <w:t>Cognitive and Intellectual Skills</w:t>
      </w:r>
    </w:p>
    <w:p w14:paraId="23E91E93" w14:textId="77777777" w:rsidR="00E5627C" w:rsidRPr="00A406E5" w:rsidRDefault="00E5627C" w:rsidP="00E5627C">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Pr="00FE5651">
        <w:rPr>
          <w:rFonts w:ascii="Arial" w:hAnsi="Arial" w:cs="Arial"/>
          <w:sz w:val="22"/>
          <w:szCs w:val="22"/>
        </w:rPr>
        <w:t>some of which are at the forefront of a discipline</w:t>
      </w:r>
      <w:r w:rsidRPr="00C073F1">
        <w:rPr>
          <w:rFonts w:ascii="Arial" w:hAnsi="Arial" w:cs="Arial"/>
          <w:sz w:val="22"/>
          <w:szCs w:val="22"/>
        </w:rPr>
        <w:t xml:space="preserve"> (</w:t>
      </w:r>
      <w:r>
        <w:rPr>
          <w:rFonts w:ascii="Arial" w:hAnsi="Arial" w:cs="Arial"/>
          <w:sz w:val="22"/>
          <w:szCs w:val="22"/>
        </w:rPr>
        <w:t xml:space="preserve">and </w:t>
      </w:r>
      <w:r w:rsidRPr="00C073F1">
        <w:rPr>
          <w:rFonts w:ascii="Arial" w:hAnsi="Arial" w:cs="Arial"/>
          <w:sz w:val="22"/>
          <w:szCs w:val="22"/>
        </w:rPr>
        <w:t xml:space="preserve">that may be </w:t>
      </w:r>
      <w:r>
        <w:rPr>
          <w:rFonts w:ascii="Arial" w:hAnsi="Arial" w:cs="Arial"/>
          <w:sz w:val="22"/>
          <w:szCs w:val="22"/>
        </w:rPr>
        <w:t xml:space="preserve">incomplete) to </w:t>
      </w:r>
      <w:r w:rsidRPr="00FE5651">
        <w:rPr>
          <w:rFonts w:ascii="Arial" w:hAnsi="Arial" w:cs="Arial"/>
          <w:sz w:val="22"/>
          <w:szCs w:val="22"/>
        </w:rPr>
        <w:t xml:space="preserve">devise and sustain arguments, </w:t>
      </w:r>
      <w:r>
        <w:rPr>
          <w:rFonts w:ascii="Arial" w:hAnsi="Arial" w:cs="Arial"/>
          <w:sz w:val="22"/>
          <w:szCs w:val="22"/>
        </w:rPr>
        <w:t>to make judgements</w:t>
      </w:r>
      <w:r w:rsidRPr="00FE5651">
        <w:rPr>
          <w:rFonts w:ascii="Arial" w:hAnsi="Arial" w:cs="Arial"/>
          <w:sz w:val="22"/>
          <w:szCs w:val="22"/>
        </w:rPr>
        <w:t xml:space="preserve"> and/or </w:t>
      </w:r>
      <w:r>
        <w:rPr>
          <w:rFonts w:ascii="Arial" w:hAnsi="Arial" w:cs="Arial"/>
          <w:sz w:val="22"/>
          <w:szCs w:val="22"/>
        </w:rPr>
        <w:t>solve problems;</w:t>
      </w:r>
      <w:r w:rsidRPr="00FE5651">
        <w:rPr>
          <w:rFonts w:ascii="Arial" w:hAnsi="Arial" w:cs="Arial"/>
          <w:sz w:val="22"/>
          <w:szCs w:val="22"/>
        </w:rPr>
        <w:t xml:space="preserve"> describe and comment upon particular aspects of current research, or</w:t>
      </w:r>
      <w:r>
        <w:rPr>
          <w:rFonts w:ascii="Arial" w:hAnsi="Arial" w:cs="Arial"/>
          <w:sz w:val="22"/>
          <w:szCs w:val="22"/>
        </w:rPr>
        <w:t xml:space="preserve"> </w:t>
      </w:r>
      <w:r w:rsidRPr="00FE5651">
        <w:rPr>
          <w:rFonts w:ascii="Arial" w:hAnsi="Arial" w:cs="Arial"/>
          <w:sz w:val="22"/>
          <w:szCs w:val="22"/>
        </w:rPr>
        <w:t xml:space="preserve">equivalent advanced scholarship, in the discipline </w:t>
      </w:r>
      <w:r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w:t>
      </w:r>
      <w:r>
        <w:rPr>
          <w:rFonts w:ascii="Arial" w:hAnsi="Arial" w:cs="Arial"/>
          <w:sz w:val="22"/>
          <w:szCs w:val="22"/>
        </w:rPr>
        <w:t xml:space="preserve">At what cost? </w:t>
      </w:r>
      <w:r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Pr>
          <w:rFonts w:ascii="Arial" w:hAnsi="Arial" w:cs="Arial"/>
          <w:sz w:val="22"/>
          <w:szCs w:val="22"/>
        </w:rPr>
        <w:t xml:space="preserve">from the content of your work. </w:t>
      </w:r>
      <w:r w:rsidRPr="00A406E5">
        <w:rPr>
          <w:rFonts w:ascii="Arial" w:hAnsi="Arial" w:cs="Arial"/>
          <w:sz w:val="22"/>
          <w:szCs w:val="22"/>
        </w:rPr>
        <w:t xml:space="preserve">  Where relevant, alternative solutions and recommendations may be proposed.</w:t>
      </w:r>
    </w:p>
    <w:p w14:paraId="4146A05B" w14:textId="77777777" w:rsidR="00E5627C" w:rsidRPr="00A406E5" w:rsidRDefault="00E5627C" w:rsidP="00E5627C">
      <w:pPr>
        <w:jc w:val="both"/>
        <w:rPr>
          <w:rFonts w:ascii="Arial" w:hAnsi="Arial" w:cs="Arial"/>
          <w:sz w:val="22"/>
          <w:szCs w:val="22"/>
        </w:rPr>
      </w:pPr>
    </w:p>
    <w:p w14:paraId="1A91BE3E" w14:textId="69B22E00" w:rsidR="00E5627C" w:rsidRPr="00E5627C" w:rsidRDefault="00E5627C" w:rsidP="00E5627C">
      <w:pPr>
        <w:pStyle w:val="ListParagraph"/>
        <w:numPr>
          <w:ilvl w:val="0"/>
          <w:numId w:val="23"/>
        </w:numPr>
        <w:jc w:val="both"/>
        <w:rPr>
          <w:rFonts w:ascii="Arial" w:hAnsi="Arial" w:cs="Arial"/>
          <w:sz w:val="22"/>
          <w:szCs w:val="22"/>
        </w:rPr>
      </w:pPr>
    </w:p>
    <w:p w14:paraId="4D828A51" w14:textId="77777777" w:rsidR="00E5627C" w:rsidRPr="00A406E5" w:rsidRDefault="00E5627C" w:rsidP="00E5627C">
      <w:pPr>
        <w:jc w:val="both"/>
        <w:rPr>
          <w:rFonts w:ascii="Arial" w:hAnsi="Arial" w:cs="Arial"/>
          <w:sz w:val="22"/>
          <w:szCs w:val="22"/>
        </w:rPr>
      </w:pPr>
    </w:p>
    <w:p w14:paraId="2401154D" w14:textId="77777777" w:rsidR="00E5627C" w:rsidRPr="00A406E5" w:rsidRDefault="00E5627C" w:rsidP="00E5627C">
      <w:pPr>
        <w:jc w:val="both"/>
        <w:rPr>
          <w:rFonts w:ascii="Arial" w:hAnsi="Arial" w:cs="Arial"/>
          <w:b/>
          <w:sz w:val="22"/>
          <w:szCs w:val="22"/>
        </w:rPr>
      </w:pPr>
    </w:p>
    <w:p w14:paraId="589AF693" w14:textId="77777777" w:rsidR="00E5627C" w:rsidRPr="00A406E5" w:rsidRDefault="00E5627C" w:rsidP="00E5627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Skills</w:t>
      </w:r>
    </w:p>
    <w:p w14:paraId="4BF249CE" w14:textId="77777777" w:rsidR="00E5627C" w:rsidRPr="00A406E5" w:rsidRDefault="00E5627C" w:rsidP="00E5627C">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Pr="006D6B5E">
        <w:rPr>
          <w:rFonts w:ascii="Arial" w:hAnsi="Arial" w:cs="Arial"/>
          <w:sz w:val="22"/>
          <w:szCs w:val="22"/>
        </w:rPr>
        <w:t xml:space="preserve">apply the methods and techniques that </w:t>
      </w:r>
      <w:r>
        <w:rPr>
          <w:rFonts w:ascii="Arial" w:hAnsi="Arial" w:cs="Arial"/>
          <w:sz w:val="22"/>
          <w:szCs w:val="22"/>
        </w:rPr>
        <w:t>you</w:t>
      </w:r>
      <w:r w:rsidRPr="006D6B5E">
        <w:rPr>
          <w:rFonts w:ascii="Arial" w:hAnsi="Arial" w:cs="Arial"/>
          <w:sz w:val="22"/>
          <w:szCs w:val="22"/>
        </w:rPr>
        <w:t xml:space="preserve"> have learned to review, consolidate, extend</w:t>
      </w:r>
      <w:r>
        <w:rPr>
          <w:rFonts w:ascii="Arial" w:hAnsi="Arial" w:cs="Arial"/>
          <w:sz w:val="22"/>
          <w:szCs w:val="22"/>
        </w:rPr>
        <w:t xml:space="preserve"> </w:t>
      </w:r>
      <w:r w:rsidRPr="006D6B5E">
        <w:rPr>
          <w:rFonts w:ascii="Arial" w:hAnsi="Arial" w:cs="Arial"/>
          <w:sz w:val="22"/>
          <w:szCs w:val="22"/>
        </w:rPr>
        <w:t xml:space="preserve">and apply </w:t>
      </w:r>
      <w:r>
        <w:rPr>
          <w:rFonts w:ascii="Arial" w:hAnsi="Arial" w:cs="Arial"/>
          <w:sz w:val="22"/>
          <w:szCs w:val="22"/>
        </w:rPr>
        <w:t>your</w:t>
      </w:r>
      <w:r w:rsidRPr="006D6B5E">
        <w:rPr>
          <w:rFonts w:ascii="Arial" w:hAnsi="Arial" w:cs="Arial"/>
          <w:sz w:val="22"/>
          <w:szCs w:val="22"/>
        </w:rPr>
        <w:t xml:space="preserve"> knowledge and understanding, and to initiate and carry out projects</w:t>
      </w:r>
      <w:r>
        <w:rPr>
          <w:rFonts w:ascii="Arial" w:hAnsi="Arial" w:cs="Arial"/>
          <w:sz w:val="22"/>
          <w:szCs w:val="22"/>
        </w:rPr>
        <w:t>.</w:t>
      </w:r>
      <w:r w:rsidRPr="006D6B5E">
        <w:rPr>
          <w:rFonts w:ascii="Arial" w:hAnsi="Arial" w:cs="Arial"/>
          <w:sz w:val="22"/>
          <w:szCs w:val="22"/>
        </w:rPr>
        <w:t xml:space="preserve"> </w:t>
      </w:r>
      <w:r>
        <w:rPr>
          <w:rFonts w:ascii="Arial" w:hAnsi="Arial" w:cs="Arial"/>
          <w:sz w:val="22"/>
          <w:szCs w:val="22"/>
        </w:rPr>
        <w:t xml:space="preserve">You will </w:t>
      </w:r>
      <w:r w:rsidRPr="00C073F1">
        <w:rPr>
          <w:rFonts w:ascii="Arial" w:hAnsi="Arial" w:cs="Arial"/>
          <w:sz w:val="22"/>
          <w:szCs w:val="22"/>
        </w:rPr>
        <w:t xml:space="preserve">deploy accurately established techniques of analysis and enquiry </w:t>
      </w:r>
      <w:r>
        <w:rPr>
          <w:rFonts w:ascii="Arial" w:hAnsi="Arial" w:cs="Arial"/>
          <w:sz w:val="22"/>
          <w:szCs w:val="22"/>
        </w:rPr>
        <w:t>relevant to the</w:t>
      </w:r>
      <w:r w:rsidRPr="00C073F1">
        <w:rPr>
          <w:rFonts w:ascii="Arial" w:hAnsi="Arial" w:cs="Arial"/>
          <w:sz w:val="22"/>
          <w:szCs w:val="22"/>
        </w:rPr>
        <w:t xml:space="preserve"> discipline, </w:t>
      </w:r>
      <w:r>
        <w:rPr>
          <w:rFonts w:ascii="Arial" w:hAnsi="Arial" w:cs="Arial"/>
          <w:sz w:val="22"/>
          <w:szCs w:val="22"/>
        </w:rPr>
        <w:t xml:space="preserve">and apply </w:t>
      </w:r>
      <w:r>
        <w:rPr>
          <w:rFonts w:ascii="Arial" w:hAnsi="Arial" w:cs="Arial"/>
          <w:sz w:val="22"/>
          <w:szCs w:val="22"/>
        </w:rPr>
        <w:lastRenderedPageBreak/>
        <w:t xml:space="preserve">them </w:t>
      </w:r>
      <w:r w:rsidRPr="006E3E4E">
        <w:rPr>
          <w:rFonts w:ascii="Arial" w:hAnsi="Arial" w:cs="Arial"/>
          <w:sz w:val="22"/>
          <w:szCs w:val="22"/>
        </w:rPr>
        <w:t>in complex and unpredictable contexts</w:t>
      </w:r>
      <w:r>
        <w:rPr>
          <w:rFonts w:ascii="Arial" w:hAnsi="Arial" w:cs="Arial"/>
          <w:sz w:val="22"/>
          <w:szCs w:val="22"/>
        </w:rPr>
        <w:t>,</w:t>
      </w:r>
      <w:r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Pr>
          <w:rFonts w:ascii="Arial" w:hAnsi="Arial" w:cs="Arial"/>
          <w:sz w:val="22"/>
          <w:szCs w:val="22"/>
        </w:rPr>
        <w:t>or a particular context.  How do they work in practice?  You will deploy models, methods, techniques, and/or theories, in that context</w:t>
      </w:r>
      <w:r>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organisation against others based on stated criteria.  You should show awareness of the limitations of concepts and theories when applied in particular contexts.</w:t>
      </w:r>
    </w:p>
    <w:p w14:paraId="29064CF6" w14:textId="77777777" w:rsidR="00E5627C" w:rsidRPr="00A406E5" w:rsidRDefault="00E5627C" w:rsidP="00E5627C">
      <w:pPr>
        <w:jc w:val="both"/>
        <w:rPr>
          <w:rFonts w:ascii="Arial" w:hAnsi="Arial" w:cs="Arial"/>
          <w:sz w:val="22"/>
          <w:szCs w:val="22"/>
        </w:rPr>
      </w:pPr>
    </w:p>
    <w:p w14:paraId="647D0AB0" w14:textId="28221047" w:rsidR="00E5627C" w:rsidRPr="00E5627C" w:rsidRDefault="00E5627C" w:rsidP="00E5627C">
      <w:pPr>
        <w:jc w:val="both"/>
        <w:rPr>
          <w:rFonts w:ascii="Arial" w:hAnsi="Arial" w:cs="Arial"/>
          <w:sz w:val="22"/>
          <w:szCs w:val="22"/>
        </w:rPr>
      </w:pPr>
      <w:r w:rsidRPr="00E5627C">
        <w:rPr>
          <w:rFonts w:ascii="Arial" w:hAnsi="Arial" w:cs="Arial"/>
          <w:b/>
          <w:i/>
          <w:sz w:val="22"/>
          <w:szCs w:val="22"/>
        </w:rPr>
        <w:t>Guidance specific to this assessment:</w:t>
      </w:r>
      <w:r w:rsidRPr="00E5627C">
        <w:rPr>
          <w:rFonts w:ascii="Arial" w:hAnsi="Arial" w:cs="Arial"/>
          <w:sz w:val="22"/>
          <w:szCs w:val="22"/>
        </w:rPr>
        <w:t xml:space="preserve"> Assessed through application of skills at</w:t>
      </w:r>
      <w:r w:rsidR="00D84552">
        <w:rPr>
          <w:rFonts w:ascii="Arial" w:hAnsi="Arial" w:cs="Arial"/>
          <w:sz w:val="22"/>
          <w:szCs w:val="22"/>
        </w:rPr>
        <w:t xml:space="preserve"> the final assessment</w:t>
      </w:r>
      <w:r w:rsidRPr="00E5627C">
        <w:rPr>
          <w:rFonts w:ascii="Arial" w:hAnsi="Arial" w:cs="Arial"/>
          <w:sz w:val="22"/>
          <w:szCs w:val="22"/>
        </w:rPr>
        <w:t xml:space="preserve"> and through ongoing assessment</w:t>
      </w:r>
    </w:p>
    <w:p w14:paraId="71C34D22" w14:textId="2C0FF3FB" w:rsidR="00E5627C" w:rsidRPr="00A406E5" w:rsidRDefault="00E5627C" w:rsidP="00E5627C">
      <w:pPr>
        <w:jc w:val="both"/>
        <w:rPr>
          <w:rFonts w:ascii="Arial" w:hAnsi="Arial" w:cs="Arial"/>
          <w:i/>
          <w:sz w:val="22"/>
          <w:szCs w:val="22"/>
        </w:rPr>
      </w:pPr>
    </w:p>
    <w:p w14:paraId="6C731466" w14:textId="77777777" w:rsidR="00E5627C" w:rsidRPr="00A406E5" w:rsidRDefault="00E5627C" w:rsidP="00E5627C">
      <w:pPr>
        <w:jc w:val="both"/>
        <w:rPr>
          <w:rFonts w:ascii="Arial" w:hAnsi="Arial" w:cs="Arial"/>
          <w:sz w:val="22"/>
          <w:szCs w:val="22"/>
        </w:rPr>
      </w:pPr>
    </w:p>
    <w:p w14:paraId="15E2816C" w14:textId="77777777" w:rsidR="00E5627C" w:rsidRPr="00A406E5" w:rsidRDefault="00E5627C" w:rsidP="00E5627C">
      <w:pPr>
        <w:jc w:val="both"/>
        <w:rPr>
          <w:rFonts w:ascii="Arial" w:hAnsi="Arial" w:cs="Arial"/>
          <w:sz w:val="22"/>
          <w:szCs w:val="22"/>
        </w:rPr>
      </w:pPr>
    </w:p>
    <w:p w14:paraId="2D8BC329" w14:textId="77777777" w:rsidR="00E5627C" w:rsidRPr="00A406E5" w:rsidRDefault="00E5627C" w:rsidP="00E5627C">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p>
    <w:p w14:paraId="65CAB4D7" w14:textId="77777777" w:rsidR="00E5627C" w:rsidRPr="00A406E5" w:rsidRDefault="00E5627C" w:rsidP="00E5627C">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Pr>
          <w:rFonts w:ascii="Arial" w:hAnsi="Arial" w:cs="Arial"/>
          <w:sz w:val="22"/>
          <w:szCs w:val="22"/>
        </w:rPr>
        <w:t xml:space="preserve">qualities and transferable skills necessary for </w:t>
      </w:r>
      <w:r>
        <w:rPr>
          <w:rFonts w:ascii="Arial" w:hAnsi="Arial" w:cs="Arial"/>
          <w:sz w:val="22"/>
          <w:szCs w:val="22"/>
        </w:rPr>
        <w:t xml:space="preserve">graduate-level employment requiring </w:t>
      </w:r>
      <w:r w:rsidRPr="00103507">
        <w:rPr>
          <w:rFonts w:ascii="Arial" w:hAnsi="Arial" w:cs="Arial"/>
          <w:sz w:val="22"/>
          <w:szCs w:val="22"/>
        </w:rPr>
        <w:t>the exercise of initiative and personal responsibility</w:t>
      </w:r>
      <w:r>
        <w:rPr>
          <w:rFonts w:ascii="Arial" w:hAnsi="Arial" w:cs="Arial"/>
          <w:sz w:val="22"/>
          <w:szCs w:val="22"/>
        </w:rPr>
        <w:t xml:space="preserve"> and </w:t>
      </w:r>
      <w:r w:rsidRPr="00103507">
        <w:rPr>
          <w:rFonts w:ascii="Arial" w:hAnsi="Arial" w:cs="Arial"/>
          <w:sz w:val="22"/>
          <w:szCs w:val="22"/>
        </w:rPr>
        <w:t xml:space="preserve">decision-making in complex and unpredictable </w:t>
      </w:r>
      <w:r>
        <w:rPr>
          <w:rFonts w:ascii="Arial" w:hAnsi="Arial" w:cs="Arial"/>
          <w:sz w:val="22"/>
          <w:szCs w:val="22"/>
        </w:rPr>
        <w:t>circumstances</w:t>
      </w:r>
      <w:r w:rsidRPr="00A406E5">
        <w:rPr>
          <w:rFonts w:ascii="Arial" w:hAnsi="Arial" w:cs="Arial"/>
          <w:sz w:val="22"/>
          <w:szCs w:val="22"/>
        </w:rPr>
        <w:t>.  This includes demonstrating</w:t>
      </w:r>
      <w:r>
        <w:rPr>
          <w:rFonts w:ascii="Arial" w:hAnsi="Arial" w:cs="Arial"/>
          <w:sz w:val="22"/>
          <w:szCs w:val="22"/>
        </w:rPr>
        <w:t>:</w:t>
      </w:r>
      <w:r w:rsidRPr="00A406E5">
        <w:rPr>
          <w:rFonts w:ascii="Arial" w:hAnsi="Arial" w:cs="Arial"/>
          <w:sz w:val="22"/>
          <w:szCs w:val="22"/>
        </w:rPr>
        <w:t xml:space="preserve"> </w:t>
      </w:r>
      <w:r>
        <w:rPr>
          <w:rFonts w:ascii="Arial" w:hAnsi="Arial" w:cs="Arial"/>
          <w:sz w:val="22"/>
          <w:szCs w:val="22"/>
        </w:rPr>
        <w:t xml:space="preserve">the learning ability for </w:t>
      </w:r>
      <w:r w:rsidRPr="00103507">
        <w:rPr>
          <w:rFonts w:ascii="Arial" w:hAnsi="Arial" w:cs="Arial"/>
          <w:sz w:val="22"/>
          <w:szCs w:val="22"/>
        </w:rPr>
        <w:t xml:space="preserve">professional development to advance existing skills and acquire new competences </w:t>
      </w:r>
      <w:r>
        <w:rPr>
          <w:rFonts w:ascii="Arial" w:hAnsi="Arial" w:cs="Arial"/>
          <w:sz w:val="22"/>
          <w:szCs w:val="22"/>
        </w:rPr>
        <w:t xml:space="preserve">of a professional nature </w:t>
      </w:r>
      <w:r w:rsidRPr="00103507">
        <w:rPr>
          <w:rFonts w:ascii="Arial" w:hAnsi="Arial" w:cs="Arial"/>
          <w:sz w:val="22"/>
          <w:szCs w:val="22"/>
        </w:rPr>
        <w:t>that will enable you to assume significant responsibility within organisations;</w:t>
      </w:r>
      <w:r w:rsidRPr="00995D51">
        <w:rPr>
          <w:rFonts w:ascii="Arial" w:hAnsi="Arial" w:cs="Arial"/>
          <w:sz w:val="22"/>
          <w:szCs w:val="22"/>
        </w:rPr>
        <w:t xml:space="preserve"> </w:t>
      </w:r>
      <w:r>
        <w:rPr>
          <w:rFonts w:ascii="Arial" w:hAnsi="Arial" w:cs="Arial"/>
          <w:sz w:val="22"/>
          <w:szCs w:val="22"/>
        </w:rPr>
        <w:t xml:space="preserve">that you can </w:t>
      </w:r>
      <w:r w:rsidRPr="00995D51">
        <w:rPr>
          <w:rFonts w:ascii="Arial" w:hAnsi="Arial" w:cs="Arial"/>
          <w:sz w:val="22"/>
          <w:szCs w:val="22"/>
        </w:rPr>
        <w:t>initiate an</w:t>
      </w:r>
      <w:r>
        <w:rPr>
          <w:rFonts w:ascii="Arial" w:hAnsi="Arial" w:cs="Arial"/>
          <w:sz w:val="22"/>
          <w:szCs w:val="22"/>
        </w:rPr>
        <w:t>d complete tasks and procedures, whether</w:t>
      </w:r>
      <w:r w:rsidRPr="00995D51">
        <w:rPr>
          <w:rFonts w:ascii="Arial" w:hAnsi="Arial" w:cs="Arial"/>
          <w:sz w:val="22"/>
          <w:szCs w:val="22"/>
        </w:rPr>
        <w:t xml:space="preserve"> individually and/or collaboratively; </w:t>
      </w:r>
      <w:r w:rsidRPr="006D6B5E">
        <w:rPr>
          <w:rFonts w:ascii="Arial" w:hAnsi="Arial" w:cs="Arial"/>
          <w:sz w:val="22"/>
          <w:szCs w:val="22"/>
        </w:rPr>
        <w:t>that you can use appropriate media to effectively communicate information, arguments and analysis in a variety of forms to specialist and non-specialist audiences</w:t>
      </w:r>
      <w:r w:rsidRPr="00995D51">
        <w:rPr>
          <w:rFonts w:ascii="Arial" w:hAnsi="Arial" w:cs="Arial"/>
          <w:sz w:val="22"/>
          <w:szCs w:val="22"/>
        </w:rPr>
        <w:t>;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14:paraId="2C8877BF" w14:textId="77777777" w:rsidR="00E5627C" w:rsidRDefault="00E5627C" w:rsidP="00E5627C">
      <w:pPr>
        <w:jc w:val="both"/>
        <w:rPr>
          <w:rFonts w:ascii="Arial" w:hAnsi="Arial" w:cs="Arial"/>
          <w:sz w:val="22"/>
          <w:szCs w:val="22"/>
        </w:rPr>
      </w:pPr>
    </w:p>
    <w:p w14:paraId="0A66937C" w14:textId="77777777" w:rsidR="00E5627C" w:rsidRPr="00A406E5" w:rsidRDefault="00E5627C" w:rsidP="00E5627C">
      <w:pPr>
        <w:jc w:val="both"/>
        <w:rPr>
          <w:rFonts w:ascii="Arial" w:hAnsi="Arial" w:cs="Arial"/>
          <w:sz w:val="22"/>
          <w:szCs w:val="22"/>
        </w:rPr>
      </w:pPr>
    </w:p>
    <w:p w14:paraId="1C34BF43" w14:textId="2F0C9043" w:rsidR="00E5627C" w:rsidRPr="00754A89" w:rsidRDefault="00E5627C" w:rsidP="00E5627C">
      <w:pPr>
        <w:jc w:val="both"/>
        <w:rPr>
          <w:rFonts w:ascii="Arial" w:hAnsi="Arial" w:cs="Arial"/>
          <w:i/>
          <w:sz w:val="22"/>
          <w:szCs w:val="22"/>
          <w:shd w:val="pct15" w:color="auto" w:fill="FFFFFF"/>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i/>
          <w:sz w:val="22"/>
          <w:szCs w:val="22"/>
        </w:rPr>
        <w:t xml:space="preserve">Assessed through practical work in </w:t>
      </w:r>
      <w:r w:rsidR="00420802">
        <w:rPr>
          <w:rFonts w:ascii="Arial" w:hAnsi="Arial" w:cs="Arial"/>
          <w:i/>
          <w:sz w:val="22"/>
          <w:szCs w:val="22"/>
        </w:rPr>
        <w:t xml:space="preserve">preparation </w:t>
      </w:r>
      <w:r>
        <w:rPr>
          <w:rFonts w:ascii="Arial" w:hAnsi="Arial" w:cs="Arial"/>
          <w:i/>
          <w:sz w:val="22"/>
          <w:szCs w:val="22"/>
        </w:rPr>
        <w:t xml:space="preserve">and performance, </w:t>
      </w:r>
      <w:r w:rsidRPr="00754A89">
        <w:rPr>
          <w:rFonts w:ascii="Arial" w:hAnsi="Arial" w:cs="Arial"/>
          <w:i/>
          <w:color w:val="000000" w:themeColor="text1"/>
          <w:sz w:val="22"/>
          <w:szCs w:val="22"/>
        </w:rPr>
        <w:t>looking at commitment and dedication to the module, to include punctuality, attendance, attitude, and class etiquette.</w:t>
      </w:r>
    </w:p>
    <w:p w14:paraId="2E9A1E32" w14:textId="77777777" w:rsidR="00E5627C" w:rsidRPr="00754A89" w:rsidRDefault="00E5627C" w:rsidP="00E5627C">
      <w:pPr>
        <w:jc w:val="both"/>
        <w:rPr>
          <w:rFonts w:ascii="Arial" w:hAnsi="Arial" w:cs="Arial"/>
          <w:sz w:val="22"/>
          <w:szCs w:val="22"/>
          <w:shd w:val="pct15" w:color="auto" w:fill="FFFFFF"/>
        </w:rPr>
      </w:pPr>
    </w:p>
    <w:p w14:paraId="10EF447A" w14:textId="77777777" w:rsidR="00D84552" w:rsidRDefault="00D84552" w:rsidP="00E5627C">
      <w:pPr>
        <w:jc w:val="both"/>
        <w:rPr>
          <w:rFonts w:ascii="Arial" w:hAnsi="Arial" w:cs="Arial"/>
          <w:sz w:val="22"/>
          <w:szCs w:val="22"/>
        </w:rPr>
      </w:pPr>
    </w:p>
    <w:p w14:paraId="4622C5AD" w14:textId="77777777" w:rsidR="00D84552" w:rsidRDefault="00D84552" w:rsidP="00E5627C">
      <w:pPr>
        <w:jc w:val="both"/>
        <w:rPr>
          <w:rFonts w:ascii="Arial" w:hAnsi="Arial" w:cs="Arial"/>
          <w:sz w:val="22"/>
          <w:szCs w:val="22"/>
        </w:rPr>
        <w:sectPr w:rsidR="00D84552" w:rsidSect="00ED7A71">
          <w:pgSz w:w="11894" w:h="16834"/>
          <w:pgMar w:top="720" w:right="720" w:bottom="720" w:left="720" w:header="706" w:footer="706" w:gutter="0"/>
          <w:paperSrc w:first="1" w:other="1"/>
          <w:cols w:space="720"/>
        </w:sectPr>
      </w:pPr>
    </w:p>
    <w:p w14:paraId="3F065105" w14:textId="77777777" w:rsidR="00D84552" w:rsidRDefault="00D84552" w:rsidP="00D84552">
      <w:pPr>
        <w:rPr>
          <w:rFonts w:cs="Arial"/>
        </w:rPr>
      </w:pPr>
    </w:p>
    <w:p w14:paraId="705EF81E" w14:textId="77777777" w:rsidR="00D84552" w:rsidRPr="00A406E5" w:rsidRDefault="00D84552" w:rsidP="00D84552">
      <w:pPr>
        <w:jc w:val="both"/>
        <w:rPr>
          <w:rFonts w:ascii="Arial" w:hAnsi="Arial" w:cs="Arial"/>
          <w:sz w:val="22"/>
          <w:szCs w:val="22"/>
        </w:rPr>
      </w:pPr>
    </w:p>
    <w:p w14:paraId="066185CC" w14:textId="77777777" w:rsidR="00D84552" w:rsidRPr="00A406E5" w:rsidRDefault="00D84552" w:rsidP="00D84552">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D84552" w:rsidRPr="00A406E5" w14:paraId="21DED58C" w14:textId="77777777" w:rsidTr="0036720C">
        <w:trPr>
          <w:jc w:val="center"/>
        </w:trPr>
        <w:tc>
          <w:tcPr>
            <w:tcW w:w="10670" w:type="dxa"/>
            <w:shd w:val="clear" w:color="auto" w:fill="BFBFBF"/>
          </w:tcPr>
          <w:p w14:paraId="66568FFD" w14:textId="77777777" w:rsidR="00D84552" w:rsidRPr="00A406E5" w:rsidRDefault="00D84552" w:rsidP="0036720C">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7CB32044" w14:textId="77777777" w:rsidR="00D84552" w:rsidRPr="00A406E5" w:rsidRDefault="00D84552" w:rsidP="00D84552">
      <w:pPr>
        <w:rPr>
          <w:rFonts w:ascii="Arial" w:hAnsi="Arial" w:cs="Arial"/>
        </w:rPr>
      </w:pPr>
    </w:p>
    <w:p w14:paraId="7EE9CAAF" w14:textId="77777777" w:rsidR="00D84552" w:rsidRPr="00A406E5" w:rsidRDefault="00D84552" w:rsidP="00D84552">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A1190AF" w14:textId="77777777" w:rsidR="00D84552" w:rsidRPr="00ED7A71" w:rsidRDefault="00D84552" w:rsidP="00D84552">
      <w:pPr>
        <w:textAlignment w:val="baseline"/>
        <w:rPr>
          <w:rFonts w:ascii="Segoe UI" w:hAnsi="Segoe UI" w:cs="Segoe UI"/>
          <w:sz w:val="18"/>
          <w:szCs w:val="18"/>
          <w:lang w:eastAsia="zh-CN"/>
        </w:rPr>
      </w:pPr>
      <w:r w:rsidRPr="00ED7A71">
        <w:rPr>
          <w:rFonts w:ascii="Arial" w:hAnsi="Arial" w:cs="Arial"/>
          <w:sz w:val="22"/>
          <w:szCs w:val="22"/>
          <w:lang w:eastAsia="zh-CN"/>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8135"/>
        <w:gridCol w:w="1142"/>
        <w:gridCol w:w="1161"/>
      </w:tblGrid>
      <w:tr w:rsidR="00D84552" w:rsidRPr="00ED7A71" w14:paraId="11D65953" w14:textId="77777777" w:rsidTr="020A1D75">
        <w:trPr>
          <w:trHeight w:val="990"/>
        </w:trPr>
        <w:tc>
          <w:tcPr>
            <w:tcW w:w="12825" w:type="dxa"/>
            <w:tcBorders>
              <w:top w:val="single" w:sz="6" w:space="0" w:color="auto"/>
              <w:left w:val="single" w:sz="6" w:space="0" w:color="auto"/>
              <w:bottom w:val="nil"/>
              <w:right w:val="single" w:sz="6" w:space="0" w:color="auto"/>
            </w:tcBorders>
            <w:shd w:val="clear" w:color="auto" w:fill="BFBFBF" w:themeFill="background1" w:themeFillShade="BF"/>
            <w:vAlign w:val="center"/>
            <w:hideMark/>
          </w:tcPr>
          <w:p w14:paraId="3EE8862E" w14:textId="77777777" w:rsidR="00D84552" w:rsidRPr="00ED7A71" w:rsidRDefault="00D84552" w:rsidP="0036720C">
            <w:pPr>
              <w:textAlignment w:val="baseline"/>
              <w:rPr>
                <w:sz w:val="24"/>
                <w:szCs w:val="24"/>
                <w:lang w:eastAsia="zh-CN"/>
              </w:rPr>
            </w:pPr>
            <w:r w:rsidRPr="00ED7A71">
              <w:rPr>
                <w:rFonts w:ascii="Arial" w:hAnsi="Arial" w:cs="Arial"/>
                <w:b/>
                <w:bCs/>
                <w:sz w:val="22"/>
                <w:szCs w:val="22"/>
                <w:lang w:eastAsia="zh-CN"/>
              </w:rPr>
              <w:t>Generic Assessment Criteria </w:t>
            </w:r>
            <w:r w:rsidRPr="00ED7A71">
              <w:rPr>
                <w:rFonts w:ascii="Arial" w:hAnsi="Arial" w:cs="Arial"/>
                <w:sz w:val="22"/>
                <w:szCs w:val="22"/>
                <w:lang w:eastAsia="zh-CN"/>
              </w:rPr>
              <w:t> </w:t>
            </w:r>
          </w:p>
        </w:tc>
        <w:tc>
          <w:tcPr>
            <w:tcW w:w="1275" w:type="dxa"/>
            <w:tcBorders>
              <w:top w:val="single" w:sz="6" w:space="0" w:color="auto"/>
              <w:left w:val="single" w:sz="6" w:space="0" w:color="auto"/>
              <w:bottom w:val="nil"/>
              <w:right w:val="single" w:sz="6" w:space="0" w:color="auto"/>
            </w:tcBorders>
            <w:shd w:val="clear" w:color="auto" w:fill="BFBFBF" w:themeFill="background1" w:themeFillShade="BF"/>
            <w:hideMark/>
          </w:tcPr>
          <w:p w14:paraId="79706F2B" w14:textId="77777777" w:rsidR="00D84552" w:rsidRPr="00ED7A71" w:rsidRDefault="00D84552" w:rsidP="0036720C">
            <w:pPr>
              <w:ind w:left="30" w:right="105"/>
              <w:jc w:val="center"/>
              <w:textAlignment w:val="baseline"/>
              <w:rPr>
                <w:sz w:val="24"/>
                <w:szCs w:val="24"/>
                <w:lang w:eastAsia="zh-CN"/>
              </w:rPr>
            </w:pPr>
            <w:r w:rsidRPr="00ED7A71">
              <w:rPr>
                <w:rFonts w:ascii="Arial" w:hAnsi="Arial" w:cs="Arial"/>
                <w:b/>
                <w:bCs/>
                <w:sz w:val="18"/>
                <w:szCs w:val="18"/>
                <w:lang w:eastAsia="zh-CN"/>
              </w:rPr>
              <w:t>Marks available</w:t>
            </w:r>
            <w:r w:rsidRPr="00ED7A71">
              <w:rPr>
                <w:rFonts w:ascii="Arial" w:hAnsi="Arial" w:cs="Arial"/>
                <w:sz w:val="18"/>
                <w:szCs w:val="18"/>
                <w:lang w:eastAsia="zh-CN"/>
              </w:rPr>
              <w:t> </w:t>
            </w:r>
          </w:p>
        </w:tc>
        <w:tc>
          <w:tcPr>
            <w:tcW w:w="1275"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6965CA5E" w14:textId="77777777" w:rsidR="00D84552" w:rsidRPr="00ED7A71" w:rsidRDefault="00D84552" w:rsidP="0036720C">
            <w:pPr>
              <w:ind w:left="105" w:right="105"/>
              <w:jc w:val="center"/>
              <w:textAlignment w:val="baseline"/>
              <w:rPr>
                <w:sz w:val="24"/>
                <w:szCs w:val="24"/>
                <w:lang w:eastAsia="zh-CN"/>
              </w:rPr>
            </w:pPr>
            <w:r w:rsidRPr="00ED7A71">
              <w:rPr>
                <w:rFonts w:ascii="Arial" w:hAnsi="Arial" w:cs="Arial"/>
                <w:b/>
                <w:bCs/>
                <w:sz w:val="18"/>
                <w:szCs w:val="18"/>
                <w:lang w:eastAsia="zh-CN"/>
              </w:rPr>
              <w:t>Marks </w:t>
            </w:r>
            <w:r w:rsidRPr="00ED7A71">
              <w:rPr>
                <w:rFonts w:ascii="Arial" w:hAnsi="Arial" w:cs="Arial"/>
                <w:sz w:val="18"/>
                <w:szCs w:val="18"/>
                <w:lang w:eastAsia="zh-CN"/>
              </w:rPr>
              <w:t> </w:t>
            </w:r>
          </w:p>
          <w:p w14:paraId="01115AD5" w14:textId="77777777" w:rsidR="00D84552" w:rsidRPr="00ED7A71" w:rsidRDefault="00D84552" w:rsidP="0036720C">
            <w:pPr>
              <w:ind w:left="105" w:right="105"/>
              <w:jc w:val="center"/>
              <w:textAlignment w:val="baseline"/>
              <w:rPr>
                <w:sz w:val="24"/>
                <w:szCs w:val="24"/>
                <w:lang w:eastAsia="zh-CN"/>
              </w:rPr>
            </w:pPr>
            <w:r w:rsidRPr="00ED7A71">
              <w:rPr>
                <w:rFonts w:ascii="Arial" w:hAnsi="Arial" w:cs="Arial"/>
                <w:b/>
                <w:bCs/>
                <w:sz w:val="18"/>
                <w:szCs w:val="18"/>
                <w:lang w:eastAsia="zh-CN"/>
              </w:rPr>
              <w:t>awarded</w:t>
            </w:r>
            <w:r w:rsidRPr="00ED7A71">
              <w:rPr>
                <w:rFonts w:ascii="Arial" w:hAnsi="Arial" w:cs="Arial"/>
                <w:sz w:val="18"/>
                <w:szCs w:val="18"/>
                <w:lang w:eastAsia="zh-CN"/>
              </w:rPr>
              <w:t> </w:t>
            </w:r>
          </w:p>
        </w:tc>
      </w:tr>
      <w:tr w:rsidR="00D84552" w:rsidRPr="00ED7A71" w14:paraId="4C420E6F" w14:textId="77777777" w:rsidTr="020A1D75">
        <w:trPr>
          <w:trHeight w:val="450"/>
        </w:trPr>
        <w:tc>
          <w:tcPr>
            <w:tcW w:w="12825" w:type="dxa"/>
            <w:tcBorders>
              <w:top w:val="single" w:sz="6" w:space="0" w:color="auto"/>
              <w:left w:val="single" w:sz="6" w:space="0" w:color="auto"/>
              <w:bottom w:val="nil"/>
              <w:right w:val="single" w:sz="6" w:space="0" w:color="auto"/>
            </w:tcBorders>
            <w:shd w:val="clear" w:color="auto" w:fill="D9D9D9" w:themeFill="background1" w:themeFillShade="D9"/>
            <w:hideMark/>
          </w:tcPr>
          <w:p w14:paraId="672D849E" w14:textId="77777777" w:rsidR="00D84552" w:rsidRPr="00ED7A71" w:rsidRDefault="00D84552" w:rsidP="0036720C">
            <w:pPr>
              <w:textAlignment w:val="baseline"/>
              <w:rPr>
                <w:rFonts w:asciiTheme="minorBidi" w:hAnsiTheme="minorBidi" w:cstheme="minorBidi"/>
                <w:sz w:val="24"/>
                <w:szCs w:val="24"/>
                <w:lang w:eastAsia="zh-CN"/>
              </w:rPr>
            </w:pPr>
            <w:r w:rsidRPr="00ED7A71">
              <w:rPr>
                <w:rFonts w:asciiTheme="minorBidi" w:hAnsiTheme="minorBidi" w:cstheme="minorBidi"/>
                <w:b/>
                <w:bCs/>
                <w:sz w:val="24"/>
                <w:szCs w:val="24"/>
                <w:lang w:eastAsia="zh-CN"/>
              </w:rPr>
              <w:t>1. Engagement with Literature Skills</w:t>
            </w:r>
            <w:r w:rsidRPr="00ED7A71">
              <w:rPr>
                <w:rFonts w:asciiTheme="minorBidi" w:hAnsiTheme="minorBidi" w:cstheme="minorBidi"/>
                <w:sz w:val="24"/>
                <w:szCs w:val="24"/>
                <w:lang w:eastAsia="zh-CN"/>
              </w:rPr>
              <w:t> </w:t>
            </w:r>
          </w:p>
          <w:p w14:paraId="584580F8" w14:textId="77777777" w:rsidR="00D84552" w:rsidRPr="00ED7A71" w:rsidRDefault="00D84552" w:rsidP="0036720C">
            <w:pPr>
              <w:textAlignment w:val="baseline"/>
              <w:rPr>
                <w:rFonts w:asciiTheme="minorBidi" w:hAnsiTheme="minorBidi" w:cstheme="minorBidi"/>
                <w:sz w:val="24"/>
                <w:szCs w:val="24"/>
                <w:lang w:eastAsia="zh-CN"/>
              </w:rPr>
            </w:pPr>
            <w:r w:rsidRPr="00ED7A71">
              <w:rPr>
                <w:rFonts w:asciiTheme="minorBidi" w:hAnsiTheme="minorBidi" w:cstheme="minorBidi"/>
                <w:sz w:val="24"/>
                <w:szCs w:val="24"/>
                <w:lang w:eastAsia="zh-CN"/>
              </w:rPr>
              <w:t>. </w:t>
            </w:r>
          </w:p>
        </w:tc>
        <w:tc>
          <w:tcPr>
            <w:tcW w:w="1275" w:type="dxa"/>
            <w:tcBorders>
              <w:top w:val="single" w:sz="6" w:space="0" w:color="auto"/>
              <w:left w:val="single" w:sz="6" w:space="0" w:color="auto"/>
              <w:bottom w:val="nil"/>
              <w:right w:val="single" w:sz="6" w:space="0" w:color="auto"/>
            </w:tcBorders>
            <w:shd w:val="clear" w:color="auto" w:fill="D9D9D9" w:themeFill="background1" w:themeFillShade="D9"/>
            <w:hideMark/>
          </w:tcPr>
          <w:p w14:paraId="7D718AE6" w14:textId="2D38DC8C" w:rsidR="00D84552" w:rsidRPr="00ED7A71" w:rsidRDefault="6654EFC7" w:rsidP="6654EFC7">
            <w:pPr>
              <w:jc w:val="center"/>
              <w:textAlignment w:val="baseline"/>
              <w:rPr>
                <w:rFonts w:asciiTheme="minorBidi" w:hAnsiTheme="minorBidi" w:cstheme="minorBidi"/>
                <w:sz w:val="24"/>
                <w:szCs w:val="24"/>
                <w:lang w:eastAsia="zh-CN"/>
              </w:rPr>
            </w:pPr>
            <w:r w:rsidRPr="6654EFC7">
              <w:rPr>
                <w:rFonts w:asciiTheme="minorBidi" w:hAnsiTheme="minorBidi" w:cstheme="minorBidi"/>
                <w:sz w:val="24"/>
                <w:szCs w:val="24"/>
                <w:lang w:eastAsia="zh-CN"/>
              </w:rPr>
              <w:t>10</w:t>
            </w:r>
          </w:p>
        </w:tc>
        <w:tc>
          <w:tcPr>
            <w:tcW w:w="1275" w:type="dxa"/>
            <w:tcBorders>
              <w:top w:val="single" w:sz="6" w:space="0" w:color="auto"/>
              <w:left w:val="single" w:sz="6" w:space="0" w:color="auto"/>
              <w:bottom w:val="single" w:sz="6" w:space="0" w:color="auto"/>
              <w:right w:val="single" w:sz="6" w:space="0" w:color="auto"/>
            </w:tcBorders>
            <w:shd w:val="clear" w:color="auto" w:fill="D9D9D9" w:themeFill="background1" w:themeFillShade="D9"/>
            <w:hideMark/>
          </w:tcPr>
          <w:p w14:paraId="07EA8D79" w14:textId="77777777" w:rsidR="00D84552" w:rsidRPr="00ED7A71" w:rsidRDefault="00D84552" w:rsidP="0036720C">
            <w:pPr>
              <w:jc w:val="center"/>
              <w:textAlignment w:val="baseline"/>
              <w:rPr>
                <w:rFonts w:asciiTheme="minorBidi" w:hAnsiTheme="minorBidi" w:cstheme="minorBidi"/>
                <w:sz w:val="24"/>
                <w:szCs w:val="24"/>
                <w:lang w:eastAsia="zh-CN"/>
              </w:rPr>
            </w:pPr>
            <w:r w:rsidRPr="00ED7A71">
              <w:rPr>
                <w:rFonts w:asciiTheme="minorBidi" w:hAnsiTheme="minorBidi" w:cstheme="minorBidi"/>
                <w:sz w:val="24"/>
                <w:szCs w:val="24"/>
                <w:lang w:eastAsia="zh-CN"/>
              </w:rPr>
              <w:t> </w:t>
            </w:r>
          </w:p>
        </w:tc>
      </w:tr>
      <w:tr w:rsidR="00D84552" w:rsidRPr="00ED7A71" w14:paraId="155D601B" w14:textId="77777777" w:rsidTr="020A1D75">
        <w:trPr>
          <w:trHeight w:val="450"/>
        </w:trPr>
        <w:tc>
          <w:tcPr>
            <w:tcW w:w="12825" w:type="dxa"/>
            <w:vMerge w:val="restart"/>
            <w:tcBorders>
              <w:top w:val="single" w:sz="6" w:space="0" w:color="auto"/>
              <w:left w:val="single" w:sz="6" w:space="0" w:color="auto"/>
              <w:bottom w:val="nil"/>
              <w:right w:val="single" w:sz="6" w:space="0" w:color="auto"/>
            </w:tcBorders>
            <w:shd w:val="clear" w:color="auto" w:fill="auto"/>
            <w:hideMark/>
          </w:tcPr>
          <w:p w14:paraId="1D308A00" w14:textId="77777777" w:rsidR="00D84552" w:rsidRPr="00ED7A71" w:rsidRDefault="00D84552" w:rsidP="0036720C">
            <w:pPr>
              <w:textAlignment w:val="baseline"/>
              <w:rPr>
                <w:rFonts w:asciiTheme="minorBidi" w:hAnsiTheme="minorBidi" w:cstheme="minorBidi"/>
                <w:sz w:val="24"/>
                <w:szCs w:val="24"/>
                <w:lang w:eastAsia="zh-CN"/>
              </w:rPr>
            </w:pPr>
            <w:r w:rsidRPr="00ED7A71">
              <w:rPr>
                <w:rFonts w:asciiTheme="minorBidi" w:hAnsiTheme="minorBidi" w:cstheme="minorBidi"/>
                <w:sz w:val="24"/>
                <w:szCs w:val="24"/>
                <w:lang w:eastAsia="zh-CN"/>
              </w:rPr>
              <w:t> </w:t>
            </w:r>
          </w:p>
          <w:p w14:paraId="6A2AD506" w14:textId="77777777" w:rsidR="00D84552" w:rsidRPr="00ED7A71" w:rsidRDefault="00D84552" w:rsidP="0036720C">
            <w:pPr>
              <w:textAlignment w:val="baseline"/>
              <w:rPr>
                <w:rFonts w:asciiTheme="minorBidi" w:hAnsiTheme="minorBidi" w:cstheme="minorBidi"/>
                <w:sz w:val="24"/>
                <w:szCs w:val="24"/>
                <w:lang w:eastAsia="zh-CN"/>
              </w:rPr>
            </w:pPr>
            <w:r w:rsidRPr="00ED7A71">
              <w:rPr>
                <w:rFonts w:asciiTheme="minorBidi" w:hAnsiTheme="minorBidi" w:cstheme="minorBidi"/>
                <w:sz w:val="24"/>
                <w:szCs w:val="24"/>
                <w:lang w:eastAsia="zh-CN"/>
              </w:rPr>
              <w:t> </w:t>
            </w:r>
          </w:p>
          <w:p w14:paraId="083B3BC6" w14:textId="77777777" w:rsidR="00D84552" w:rsidRPr="00ED7A71" w:rsidRDefault="00D84552" w:rsidP="0036720C">
            <w:pPr>
              <w:textAlignment w:val="baseline"/>
              <w:rPr>
                <w:rFonts w:asciiTheme="minorBidi" w:hAnsiTheme="minorBidi" w:cstheme="minorBidi"/>
                <w:sz w:val="24"/>
                <w:szCs w:val="24"/>
                <w:lang w:eastAsia="zh-CN"/>
              </w:rPr>
            </w:pPr>
            <w:r w:rsidRPr="00ED7A71">
              <w:rPr>
                <w:rFonts w:asciiTheme="minorBidi" w:hAnsiTheme="minorBidi" w:cstheme="minorBidi"/>
                <w:sz w:val="24"/>
                <w:szCs w:val="24"/>
                <w:lang w:eastAsia="zh-CN"/>
              </w:rPr>
              <w:t> </w:t>
            </w:r>
          </w:p>
          <w:p w14:paraId="6370C051" w14:textId="77777777" w:rsidR="00D84552" w:rsidRPr="00ED7A71" w:rsidRDefault="00D84552" w:rsidP="0036720C">
            <w:pPr>
              <w:textAlignment w:val="baseline"/>
              <w:rPr>
                <w:rFonts w:asciiTheme="minorBidi" w:hAnsiTheme="minorBidi" w:cstheme="minorBidi"/>
                <w:sz w:val="24"/>
                <w:szCs w:val="24"/>
                <w:lang w:eastAsia="zh-CN"/>
              </w:rPr>
            </w:pPr>
            <w:r w:rsidRPr="00ED7A71">
              <w:rPr>
                <w:rFonts w:asciiTheme="minorBidi" w:hAnsiTheme="minorBidi" w:cstheme="minorBidi"/>
                <w:sz w:val="24"/>
                <w:szCs w:val="24"/>
                <w:lang w:eastAsia="zh-CN"/>
              </w:rPr>
              <w:t> </w:t>
            </w:r>
          </w:p>
          <w:p w14:paraId="778ED5C3" w14:textId="77777777" w:rsidR="00D84552" w:rsidRPr="00ED7A71" w:rsidRDefault="00D84552" w:rsidP="0036720C">
            <w:pPr>
              <w:textAlignment w:val="baseline"/>
              <w:rPr>
                <w:rFonts w:asciiTheme="minorBidi" w:hAnsiTheme="minorBidi" w:cstheme="minorBidi"/>
                <w:sz w:val="24"/>
                <w:szCs w:val="24"/>
                <w:lang w:eastAsia="zh-CN"/>
              </w:rPr>
            </w:pPr>
            <w:r w:rsidRPr="00ED7A71">
              <w:rPr>
                <w:rFonts w:asciiTheme="minorBidi" w:hAnsiTheme="minorBidi" w:cstheme="minorBidi"/>
                <w:sz w:val="24"/>
                <w:szCs w:val="24"/>
                <w:lang w:eastAsia="zh-CN"/>
              </w:rPr>
              <w:t> </w:t>
            </w:r>
          </w:p>
        </w:tc>
        <w:tc>
          <w:tcPr>
            <w:tcW w:w="1275" w:type="dxa"/>
            <w:tcBorders>
              <w:top w:val="single" w:sz="6" w:space="0" w:color="auto"/>
              <w:left w:val="single" w:sz="6" w:space="0" w:color="auto"/>
              <w:bottom w:val="nil"/>
              <w:right w:val="single" w:sz="6" w:space="0" w:color="auto"/>
            </w:tcBorders>
            <w:shd w:val="clear" w:color="auto" w:fill="auto"/>
            <w:hideMark/>
          </w:tcPr>
          <w:p w14:paraId="3DABA116" w14:textId="77777777" w:rsidR="00D84552" w:rsidRPr="00ED7A71" w:rsidRDefault="00D84552" w:rsidP="0036720C">
            <w:pPr>
              <w:jc w:val="center"/>
              <w:textAlignment w:val="baseline"/>
              <w:rPr>
                <w:rFonts w:asciiTheme="minorBidi" w:hAnsiTheme="minorBidi" w:cstheme="minorBidi"/>
                <w:sz w:val="24"/>
                <w:szCs w:val="24"/>
                <w:lang w:eastAsia="zh-CN"/>
              </w:rPr>
            </w:pPr>
            <w:r w:rsidRPr="00ED7A71">
              <w:rPr>
                <w:rFonts w:asciiTheme="minorBidi" w:hAnsiTheme="minorBidi" w:cstheme="minorBidi"/>
                <w:sz w:val="24"/>
                <w:szCs w:val="24"/>
                <w:lang w:eastAsia="zh-CN"/>
              </w:rPr>
              <w:t> </w:t>
            </w:r>
          </w:p>
        </w:tc>
        <w:tc>
          <w:tcPr>
            <w:tcW w:w="1275" w:type="dxa"/>
            <w:vMerge w:val="restart"/>
            <w:tcBorders>
              <w:top w:val="single" w:sz="6" w:space="0" w:color="auto"/>
              <w:left w:val="single" w:sz="6" w:space="0" w:color="auto"/>
              <w:bottom w:val="single" w:sz="6" w:space="0" w:color="auto"/>
              <w:right w:val="single" w:sz="6" w:space="0" w:color="auto"/>
            </w:tcBorders>
            <w:shd w:val="clear" w:color="auto" w:fill="auto"/>
            <w:hideMark/>
          </w:tcPr>
          <w:p w14:paraId="7C4F9D95" w14:textId="77777777" w:rsidR="00D84552" w:rsidRPr="00ED7A71" w:rsidRDefault="00D84552" w:rsidP="0036720C">
            <w:pPr>
              <w:jc w:val="center"/>
              <w:textAlignment w:val="baseline"/>
              <w:rPr>
                <w:rFonts w:asciiTheme="minorBidi" w:hAnsiTheme="minorBidi" w:cstheme="minorBidi"/>
                <w:sz w:val="24"/>
                <w:szCs w:val="24"/>
                <w:lang w:eastAsia="zh-CN"/>
              </w:rPr>
            </w:pPr>
            <w:r w:rsidRPr="00ED7A71">
              <w:rPr>
                <w:rFonts w:asciiTheme="minorBidi" w:hAnsiTheme="minorBidi" w:cstheme="minorBidi"/>
                <w:sz w:val="24"/>
                <w:szCs w:val="24"/>
                <w:lang w:eastAsia="zh-CN"/>
              </w:rPr>
              <w:t> </w:t>
            </w:r>
          </w:p>
        </w:tc>
      </w:tr>
      <w:tr w:rsidR="00D84552" w:rsidRPr="00ED7A71" w14:paraId="6479D4BE" w14:textId="77777777" w:rsidTr="020A1D75">
        <w:trPr>
          <w:trHeight w:val="450"/>
        </w:trPr>
        <w:tc>
          <w:tcPr>
            <w:tcW w:w="0" w:type="auto"/>
            <w:vMerge/>
            <w:vAlign w:val="center"/>
            <w:hideMark/>
          </w:tcPr>
          <w:p w14:paraId="3A3CB2C4" w14:textId="77777777" w:rsidR="00D84552" w:rsidRPr="00ED7A71" w:rsidRDefault="00D84552" w:rsidP="0036720C">
            <w:pPr>
              <w:rPr>
                <w:rFonts w:asciiTheme="minorBidi" w:hAnsiTheme="minorBidi" w:cstheme="minorBidi"/>
                <w:sz w:val="24"/>
                <w:szCs w:val="24"/>
                <w:lang w:eastAsia="zh-CN"/>
              </w:rPr>
            </w:pPr>
          </w:p>
        </w:tc>
        <w:tc>
          <w:tcPr>
            <w:tcW w:w="1275" w:type="dxa"/>
            <w:tcBorders>
              <w:top w:val="nil"/>
              <w:left w:val="single" w:sz="6" w:space="0" w:color="auto"/>
              <w:bottom w:val="single" w:sz="6" w:space="0" w:color="auto"/>
              <w:right w:val="single" w:sz="6" w:space="0" w:color="auto"/>
            </w:tcBorders>
            <w:shd w:val="clear" w:color="auto" w:fill="auto"/>
            <w:hideMark/>
          </w:tcPr>
          <w:p w14:paraId="45A2E391" w14:textId="77777777" w:rsidR="00D84552" w:rsidRPr="00ED7A71" w:rsidRDefault="00D84552" w:rsidP="0036720C">
            <w:pPr>
              <w:jc w:val="center"/>
              <w:textAlignment w:val="baseline"/>
              <w:rPr>
                <w:rFonts w:asciiTheme="minorBidi" w:hAnsiTheme="minorBidi" w:cstheme="minorBidi"/>
                <w:sz w:val="24"/>
                <w:szCs w:val="24"/>
                <w:lang w:eastAsia="zh-CN"/>
              </w:rPr>
            </w:pPr>
            <w:r w:rsidRPr="00ED7A71">
              <w:rPr>
                <w:rFonts w:asciiTheme="minorBidi" w:hAnsiTheme="minorBidi" w:cstheme="minorBidi"/>
                <w:sz w:val="24"/>
                <w:szCs w:val="24"/>
                <w:lang w:eastAsia="zh-CN"/>
              </w:rPr>
              <w:t> </w:t>
            </w:r>
          </w:p>
        </w:tc>
        <w:tc>
          <w:tcPr>
            <w:tcW w:w="0" w:type="auto"/>
            <w:vMerge/>
            <w:vAlign w:val="center"/>
            <w:hideMark/>
          </w:tcPr>
          <w:p w14:paraId="15010DC4" w14:textId="77777777" w:rsidR="00D84552" w:rsidRPr="00ED7A71" w:rsidRDefault="00D84552" w:rsidP="0036720C">
            <w:pPr>
              <w:rPr>
                <w:rFonts w:asciiTheme="minorBidi" w:hAnsiTheme="minorBidi" w:cstheme="minorBidi"/>
                <w:sz w:val="24"/>
                <w:szCs w:val="24"/>
                <w:lang w:eastAsia="zh-CN"/>
              </w:rPr>
            </w:pPr>
          </w:p>
        </w:tc>
      </w:tr>
      <w:tr w:rsidR="00D84552" w:rsidRPr="00ED7A71" w14:paraId="2A4AECC6" w14:textId="77777777" w:rsidTr="020A1D75">
        <w:trPr>
          <w:trHeight w:val="450"/>
        </w:trPr>
        <w:tc>
          <w:tcPr>
            <w:tcW w:w="12825" w:type="dxa"/>
            <w:tcBorders>
              <w:top w:val="single" w:sz="6" w:space="0" w:color="auto"/>
              <w:left w:val="single" w:sz="6" w:space="0" w:color="auto"/>
              <w:bottom w:val="nil"/>
              <w:right w:val="single" w:sz="6" w:space="0" w:color="auto"/>
            </w:tcBorders>
            <w:shd w:val="clear" w:color="auto" w:fill="D9D9D9" w:themeFill="background1" w:themeFillShade="D9"/>
            <w:hideMark/>
          </w:tcPr>
          <w:p w14:paraId="30E3743C" w14:textId="77777777" w:rsidR="00D84552" w:rsidRPr="00ED7A71" w:rsidRDefault="00D84552" w:rsidP="0036720C">
            <w:pPr>
              <w:textAlignment w:val="baseline"/>
              <w:rPr>
                <w:rFonts w:asciiTheme="minorBidi" w:hAnsiTheme="minorBidi" w:cstheme="minorBidi"/>
                <w:sz w:val="24"/>
                <w:szCs w:val="24"/>
                <w:lang w:eastAsia="zh-CN"/>
              </w:rPr>
            </w:pPr>
            <w:r w:rsidRPr="00ED7A71">
              <w:rPr>
                <w:rFonts w:asciiTheme="minorBidi" w:hAnsiTheme="minorBidi" w:cstheme="minorBidi"/>
                <w:b/>
                <w:bCs/>
                <w:sz w:val="24"/>
                <w:szCs w:val="24"/>
                <w:lang w:eastAsia="zh-CN"/>
              </w:rPr>
              <w:t>2. Knowledge and Understanding Skills</w:t>
            </w:r>
            <w:r w:rsidRPr="00ED7A71">
              <w:rPr>
                <w:rFonts w:asciiTheme="minorBidi" w:hAnsiTheme="minorBidi" w:cstheme="minorBidi"/>
                <w:sz w:val="24"/>
                <w:szCs w:val="24"/>
                <w:lang w:eastAsia="zh-CN"/>
              </w:rPr>
              <w:t> </w:t>
            </w:r>
          </w:p>
          <w:p w14:paraId="20EEFB43" w14:textId="77777777" w:rsidR="00D84552" w:rsidRPr="00ED7A71" w:rsidRDefault="00D84552" w:rsidP="0036720C">
            <w:pPr>
              <w:textAlignment w:val="baseline"/>
              <w:rPr>
                <w:rFonts w:asciiTheme="minorBidi" w:hAnsiTheme="minorBidi" w:cstheme="minorBidi"/>
                <w:sz w:val="24"/>
                <w:szCs w:val="24"/>
                <w:lang w:eastAsia="zh-CN"/>
              </w:rPr>
            </w:pPr>
            <w:r w:rsidRPr="00ED7A71">
              <w:rPr>
                <w:rFonts w:asciiTheme="minorBidi" w:hAnsiTheme="minorBidi" w:cstheme="minorBidi"/>
                <w:sz w:val="24"/>
                <w:szCs w:val="24"/>
                <w:lang w:eastAsia="zh-CN"/>
              </w:rPr>
              <w:t> </w:t>
            </w:r>
          </w:p>
        </w:tc>
        <w:tc>
          <w:tcPr>
            <w:tcW w:w="1275" w:type="dxa"/>
            <w:tcBorders>
              <w:top w:val="single" w:sz="6" w:space="0" w:color="auto"/>
              <w:left w:val="single" w:sz="6" w:space="0" w:color="auto"/>
              <w:bottom w:val="nil"/>
              <w:right w:val="single" w:sz="6" w:space="0" w:color="auto"/>
            </w:tcBorders>
            <w:shd w:val="clear" w:color="auto" w:fill="D9D9D9" w:themeFill="background1" w:themeFillShade="D9"/>
            <w:hideMark/>
          </w:tcPr>
          <w:p w14:paraId="0B2A0E89" w14:textId="3234309B" w:rsidR="00D84552" w:rsidRPr="00ED7A71" w:rsidRDefault="020A1D75" w:rsidP="6654EFC7">
            <w:pPr>
              <w:jc w:val="center"/>
              <w:textAlignment w:val="baseline"/>
              <w:rPr>
                <w:rFonts w:asciiTheme="minorBidi" w:hAnsiTheme="minorBidi" w:cstheme="minorBidi"/>
                <w:sz w:val="24"/>
                <w:szCs w:val="24"/>
                <w:lang w:eastAsia="zh-CN"/>
              </w:rPr>
            </w:pPr>
            <w:r w:rsidRPr="020A1D75">
              <w:rPr>
                <w:rFonts w:asciiTheme="minorBidi" w:hAnsiTheme="minorBidi" w:cstheme="minorBidi"/>
                <w:sz w:val="24"/>
                <w:szCs w:val="24"/>
                <w:lang w:eastAsia="zh-CN"/>
              </w:rPr>
              <w:t>0</w:t>
            </w:r>
          </w:p>
        </w:tc>
        <w:tc>
          <w:tcPr>
            <w:tcW w:w="1275" w:type="dxa"/>
            <w:tcBorders>
              <w:top w:val="single" w:sz="6" w:space="0" w:color="auto"/>
              <w:left w:val="single" w:sz="6" w:space="0" w:color="auto"/>
              <w:bottom w:val="single" w:sz="6" w:space="0" w:color="auto"/>
              <w:right w:val="single" w:sz="6" w:space="0" w:color="auto"/>
            </w:tcBorders>
            <w:shd w:val="clear" w:color="auto" w:fill="D9D9D9" w:themeFill="background1" w:themeFillShade="D9"/>
            <w:hideMark/>
          </w:tcPr>
          <w:p w14:paraId="677C6566" w14:textId="77777777" w:rsidR="00D84552" w:rsidRPr="00ED7A71" w:rsidRDefault="00D84552" w:rsidP="0036720C">
            <w:pPr>
              <w:jc w:val="center"/>
              <w:textAlignment w:val="baseline"/>
              <w:rPr>
                <w:rFonts w:asciiTheme="minorBidi" w:hAnsiTheme="minorBidi" w:cstheme="minorBidi"/>
                <w:sz w:val="24"/>
                <w:szCs w:val="24"/>
                <w:lang w:eastAsia="zh-CN"/>
              </w:rPr>
            </w:pPr>
            <w:r w:rsidRPr="00ED7A71">
              <w:rPr>
                <w:rFonts w:asciiTheme="minorBidi" w:hAnsiTheme="minorBidi" w:cstheme="minorBidi"/>
                <w:sz w:val="24"/>
                <w:szCs w:val="24"/>
                <w:lang w:eastAsia="zh-CN"/>
              </w:rPr>
              <w:t> </w:t>
            </w:r>
          </w:p>
        </w:tc>
      </w:tr>
      <w:tr w:rsidR="00D84552" w:rsidRPr="00ED7A71" w14:paraId="27FA4453" w14:textId="77777777" w:rsidTr="020A1D75">
        <w:trPr>
          <w:trHeight w:val="450"/>
        </w:trPr>
        <w:tc>
          <w:tcPr>
            <w:tcW w:w="12825" w:type="dxa"/>
            <w:vMerge w:val="restart"/>
            <w:tcBorders>
              <w:top w:val="single" w:sz="6" w:space="0" w:color="auto"/>
              <w:left w:val="single" w:sz="6" w:space="0" w:color="auto"/>
              <w:bottom w:val="nil"/>
              <w:right w:val="single" w:sz="6" w:space="0" w:color="auto"/>
            </w:tcBorders>
            <w:shd w:val="clear" w:color="auto" w:fill="auto"/>
            <w:hideMark/>
          </w:tcPr>
          <w:p w14:paraId="176A1EEE" w14:textId="77777777" w:rsidR="00D84552" w:rsidRPr="00ED7A71" w:rsidRDefault="00D84552" w:rsidP="0036720C">
            <w:pPr>
              <w:textAlignment w:val="baseline"/>
              <w:rPr>
                <w:rFonts w:asciiTheme="minorBidi" w:hAnsiTheme="minorBidi" w:cstheme="minorBidi"/>
                <w:sz w:val="24"/>
                <w:szCs w:val="24"/>
                <w:lang w:eastAsia="zh-CN"/>
              </w:rPr>
            </w:pPr>
            <w:r w:rsidRPr="00ED7A71">
              <w:rPr>
                <w:rFonts w:asciiTheme="minorBidi" w:hAnsiTheme="minorBidi" w:cstheme="minorBidi"/>
                <w:sz w:val="24"/>
                <w:szCs w:val="24"/>
                <w:lang w:eastAsia="zh-CN"/>
              </w:rPr>
              <w:t> </w:t>
            </w:r>
          </w:p>
          <w:p w14:paraId="5D315060" w14:textId="77777777" w:rsidR="00D84552" w:rsidRPr="00ED7A71" w:rsidRDefault="00D84552" w:rsidP="0036720C">
            <w:pPr>
              <w:textAlignment w:val="baseline"/>
              <w:rPr>
                <w:rFonts w:asciiTheme="minorBidi" w:hAnsiTheme="minorBidi" w:cstheme="minorBidi"/>
                <w:sz w:val="24"/>
                <w:szCs w:val="24"/>
                <w:lang w:eastAsia="zh-CN"/>
              </w:rPr>
            </w:pPr>
            <w:r w:rsidRPr="00ED7A71">
              <w:rPr>
                <w:rFonts w:asciiTheme="minorBidi" w:hAnsiTheme="minorBidi" w:cstheme="minorBidi"/>
                <w:sz w:val="24"/>
                <w:szCs w:val="24"/>
                <w:lang w:eastAsia="zh-CN"/>
              </w:rPr>
              <w:t> </w:t>
            </w:r>
          </w:p>
          <w:p w14:paraId="47E54A64" w14:textId="77777777" w:rsidR="00D84552" w:rsidRPr="00ED7A71" w:rsidRDefault="00D84552" w:rsidP="0036720C">
            <w:pPr>
              <w:textAlignment w:val="baseline"/>
              <w:rPr>
                <w:rFonts w:asciiTheme="minorBidi" w:hAnsiTheme="minorBidi" w:cstheme="minorBidi"/>
                <w:sz w:val="24"/>
                <w:szCs w:val="24"/>
                <w:lang w:eastAsia="zh-CN"/>
              </w:rPr>
            </w:pPr>
            <w:r w:rsidRPr="00ED7A71">
              <w:rPr>
                <w:rFonts w:asciiTheme="minorBidi" w:hAnsiTheme="minorBidi" w:cstheme="minorBidi"/>
                <w:sz w:val="24"/>
                <w:szCs w:val="24"/>
                <w:lang w:eastAsia="zh-CN"/>
              </w:rPr>
              <w:t> </w:t>
            </w:r>
          </w:p>
          <w:p w14:paraId="4263BE29" w14:textId="77777777" w:rsidR="00D84552" w:rsidRPr="00ED7A71" w:rsidRDefault="00D84552" w:rsidP="0036720C">
            <w:pPr>
              <w:textAlignment w:val="baseline"/>
              <w:rPr>
                <w:rFonts w:asciiTheme="minorBidi" w:hAnsiTheme="minorBidi" w:cstheme="minorBidi"/>
                <w:sz w:val="24"/>
                <w:szCs w:val="24"/>
                <w:lang w:eastAsia="zh-CN"/>
              </w:rPr>
            </w:pPr>
            <w:r w:rsidRPr="00ED7A71">
              <w:rPr>
                <w:rFonts w:asciiTheme="minorBidi" w:hAnsiTheme="minorBidi" w:cstheme="minorBidi"/>
                <w:sz w:val="24"/>
                <w:szCs w:val="24"/>
                <w:lang w:eastAsia="zh-CN"/>
              </w:rPr>
              <w:t> </w:t>
            </w:r>
          </w:p>
          <w:p w14:paraId="078310F3" w14:textId="77777777" w:rsidR="00D84552" w:rsidRPr="00ED7A71" w:rsidRDefault="00D84552" w:rsidP="0036720C">
            <w:pPr>
              <w:textAlignment w:val="baseline"/>
              <w:rPr>
                <w:rFonts w:asciiTheme="minorBidi" w:hAnsiTheme="minorBidi" w:cstheme="minorBidi"/>
                <w:sz w:val="24"/>
                <w:szCs w:val="24"/>
                <w:lang w:eastAsia="zh-CN"/>
              </w:rPr>
            </w:pPr>
            <w:r w:rsidRPr="00ED7A71">
              <w:rPr>
                <w:rFonts w:asciiTheme="minorBidi" w:hAnsiTheme="minorBidi" w:cstheme="minorBidi"/>
                <w:sz w:val="24"/>
                <w:szCs w:val="24"/>
                <w:lang w:eastAsia="zh-CN"/>
              </w:rPr>
              <w:t> </w:t>
            </w:r>
          </w:p>
        </w:tc>
        <w:tc>
          <w:tcPr>
            <w:tcW w:w="1275" w:type="dxa"/>
            <w:tcBorders>
              <w:top w:val="single" w:sz="6" w:space="0" w:color="auto"/>
              <w:left w:val="single" w:sz="6" w:space="0" w:color="auto"/>
              <w:bottom w:val="nil"/>
              <w:right w:val="single" w:sz="6" w:space="0" w:color="auto"/>
            </w:tcBorders>
            <w:shd w:val="clear" w:color="auto" w:fill="auto"/>
            <w:hideMark/>
          </w:tcPr>
          <w:p w14:paraId="4A2DFCE3" w14:textId="77777777" w:rsidR="00D84552" w:rsidRPr="00ED7A71" w:rsidRDefault="00D84552" w:rsidP="0036720C">
            <w:pPr>
              <w:jc w:val="center"/>
              <w:textAlignment w:val="baseline"/>
              <w:rPr>
                <w:rFonts w:asciiTheme="minorBidi" w:hAnsiTheme="minorBidi" w:cstheme="minorBidi"/>
                <w:sz w:val="24"/>
                <w:szCs w:val="24"/>
                <w:lang w:eastAsia="zh-CN"/>
              </w:rPr>
            </w:pPr>
            <w:r w:rsidRPr="00ED7A71">
              <w:rPr>
                <w:rFonts w:asciiTheme="minorBidi" w:hAnsiTheme="minorBidi" w:cstheme="minorBidi"/>
                <w:sz w:val="24"/>
                <w:szCs w:val="24"/>
                <w:lang w:eastAsia="zh-CN"/>
              </w:rPr>
              <w:t> </w:t>
            </w:r>
          </w:p>
        </w:tc>
        <w:tc>
          <w:tcPr>
            <w:tcW w:w="1275" w:type="dxa"/>
            <w:vMerge w:val="restart"/>
            <w:tcBorders>
              <w:top w:val="single" w:sz="6" w:space="0" w:color="auto"/>
              <w:left w:val="single" w:sz="6" w:space="0" w:color="auto"/>
              <w:bottom w:val="single" w:sz="6" w:space="0" w:color="auto"/>
              <w:right w:val="single" w:sz="6" w:space="0" w:color="auto"/>
            </w:tcBorders>
            <w:shd w:val="clear" w:color="auto" w:fill="auto"/>
            <w:hideMark/>
          </w:tcPr>
          <w:p w14:paraId="614B7CA9" w14:textId="77777777" w:rsidR="00D84552" w:rsidRPr="00ED7A71" w:rsidRDefault="00D84552" w:rsidP="0036720C">
            <w:pPr>
              <w:jc w:val="center"/>
              <w:textAlignment w:val="baseline"/>
              <w:rPr>
                <w:rFonts w:asciiTheme="minorBidi" w:hAnsiTheme="minorBidi" w:cstheme="minorBidi"/>
                <w:sz w:val="24"/>
                <w:szCs w:val="24"/>
                <w:lang w:eastAsia="zh-CN"/>
              </w:rPr>
            </w:pPr>
            <w:r w:rsidRPr="00ED7A71">
              <w:rPr>
                <w:rFonts w:asciiTheme="minorBidi" w:hAnsiTheme="minorBidi" w:cstheme="minorBidi"/>
                <w:sz w:val="24"/>
                <w:szCs w:val="24"/>
                <w:lang w:eastAsia="zh-CN"/>
              </w:rPr>
              <w:t> </w:t>
            </w:r>
          </w:p>
        </w:tc>
      </w:tr>
      <w:tr w:rsidR="00D84552" w:rsidRPr="00ED7A71" w14:paraId="2B20AF4C" w14:textId="77777777" w:rsidTr="020A1D75">
        <w:trPr>
          <w:trHeight w:val="450"/>
        </w:trPr>
        <w:tc>
          <w:tcPr>
            <w:tcW w:w="0" w:type="auto"/>
            <w:vMerge/>
            <w:vAlign w:val="center"/>
            <w:hideMark/>
          </w:tcPr>
          <w:p w14:paraId="471BF154" w14:textId="77777777" w:rsidR="00D84552" w:rsidRPr="00ED7A71" w:rsidRDefault="00D84552" w:rsidP="0036720C">
            <w:pPr>
              <w:rPr>
                <w:rFonts w:asciiTheme="minorBidi" w:hAnsiTheme="minorBidi" w:cstheme="minorBidi"/>
                <w:sz w:val="24"/>
                <w:szCs w:val="24"/>
                <w:lang w:eastAsia="zh-CN"/>
              </w:rPr>
            </w:pPr>
          </w:p>
        </w:tc>
        <w:tc>
          <w:tcPr>
            <w:tcW w:w="1275" w:type="dxa"/>
            <w:tcBorders>
              <w:top w:val="nil"/>
              <w:left w:val="single" w:sz="6" w:space="0" w:color="auto"/>
              <w:bottom w:val="single" w:sz="6" w:space="0" w:color="auto"/>
              <w:right w:val="single" w:sz="6" w:space="0" w:color="auto"/>
            </w:tcBorders>
            <w:shd w:val="clear" w:color="auto" w:fill="auto"/>
            <w:hideMark/>
          </w:tcPr>
          <w:p w14:paraId="160600CE" w14:textId="77777777" w:rsidR="00D84552" w:rsidRPr="00ED7A71" w:rsidRDefault="00D84552" w:rsidP="0036720C">
            <w:pPr>
              <w:jc w:val="center"/>
              <w:textAlignment w:val="baseline"/>
              <w:rPr>
                <w:rFonts w:asciiTheme="minorBidi" w:hAnsiTheme="minorBidi" w:cstheme="minorBidi"/>
                <w:sz w:val="24"/>
                <w:szCs w:val="24"/>
                <w:lang w:eastAsia="zh-CN"/>
              </w:rPr>
            </w:pPr>
            <w:r w:rsidRPr="00ED7A71">
              <w:rPr>
                <w:rFonts w:asciiTheme="minorBidi" w:hAnsiTheme="minorBidi" w:cstheme="minorBidi"/>
                <w:sz w:val="24"/>
                <w:szCs w:val="24"/>
                <w:lang w:eastAsia="zh-CN"/>
              </w:rPr>
              <w:t> </w:t>
            </w:r>
          </w:p>
        </w:tc>
        <w:tc>
          <w:tcPr>
            <w:tcW w:w="0" w:type="auto"/>
            <w:vMerge/>
            <w:vAlign w:val="center"/>
            <w:hideMark/>
          </w:tcPr>
          <w:p w14:paraId="7F5997C7" w14:textId="77777777" w:rsidR="00D84552" w:rsidRPr="00ED7A71" w:rsidRDefault="00D84552" w:rsidP="0036720C">
            <w:pPr>
              <w:rPr>
                <w:rFonts w:asciiTheme="minorBidi" w:hAnsiTheme="minorBidi" w:cstheme="minorBidi"/>
                <w:sz w:val="24"/>
                <w:szCs w:val="24"/>
                <w:lang w:eastAsia="zh-CN"/>
              </w:rPr>
            </w:pPr>
          </w:p>
        </w:tc>
      </w:tr>
      <w:tr w:rsidR="00D84552" w:rsidRPr="00ED7A71" w14:paraId="458EF4B4" w14:textId="77777777" w:rsidTr="020A1D75">
        <w:trPr>
          <w:trHeight w:val="450"/>
        </w:trPr>
        <w:tc>
          <w:tcPr>
            <w:tcW w:w="12825" w:type="dxa"/>
            <w:tcBorders>
              <w:top w:val="single" w:sz="6" w:space="0" w:color="auto"/>
              <w:left w:val="single" w:sz="6" w:space="0" w:color="auto"/>
              <w:bottom w:val="nil"/>
              <w:right w:val="single" w:sz="6" w:space="0" w:color="auto"/>
            </w:tcBorders>
            <w:shd w:val="clear" w:color="auto" w:fill="D9D9D9" w:themeFill="background1" w:themeFillShade="D9"/>
            <w:hideMark/>
          </w:tcPr>
          <w:p w14:paraId="1FF1AFC8" w14:textId="77777777" w:rsidR="00D84552" w:rsidRPr="00ED7A71" w:rsidRDefault="00D84552" w:rsidP="0036720C">
            <w:pPr>
              <w:textAlignment w:val="baseline"/>
              <w:rPr>
                <w:rFonts w:asciiTheme="minorBidi" w:hAnsiTheme="minorBidi" w:cstheme="minorBidi"/>
                <w:sz w:val="24"/>
                <w:szCs w:val="24"/>
                <w:lang w:eastAsia="zh-CN"/>
              </w:rPr>
            </w:pPr>
            <w:r w:rsidRPr="00ED7A71">
              <w:rPr>
                <w:rFonts w:asciiTheme="minorBidi" w:hAnsiTheme="minorBidi" w:cstheme="minorBidi"/>
                <w:b/>
                <w:bCs/>
                <w:sz w:val="24"/>
                <w:szCs w:val="24"/>
                <w:lang w:eastAsia="zh-CN"/>
              </w:rPr>
              <w:t>3. Cognitive and Intellectual Skills</w:t>
            </w:r>
            <w:r w:rsidRPr="00ED7A71">
              <w:rPr>
                <w:rFonts w:asciiTheme="minorBidi" w:hAnsiTheme="minorBidi" w:cstheme="minorBidi"/>
                <w:sz w:val="24"/>
                <w:szCs w:val="24"/>
                <w:lang w:eastAsia="zh-CN"/>
              </w:rPr>
              <w:t> </w:t>
            </w:r>
          </w:p>
          <w:p w14:paraId="15F155D7" w14:textId="77777777" w:rsidR="00D84552" w:rsidRPr="00ED7A71" w:rsidRDefault="00D84552" w:rsidP="0036720C">
            <w:pPr>
              <w:textAlignment w:val="baseline"/>
              <w:rPr>
                <w:rFonts w:asciiTheme="minorBidi" w:hAnsiTheme="minorBidi" w:cstheme="minorBidi"/>
                <w:sz w:val="24"/>
                <w:szCs w:val="24"/>
                <w:lang w:eastAsia="zh-CN"/>
              </w:rPr>
            </w:pPr>
            <w:r w:rsidRPr="00ED7A71">
              <w:rPr>
                <w:rFonts w:asciiTheme="minorBidi" w:hAnsiTheme="minorBidi" w:cstheme="minorBidi"/>
                <w:sz w:val="24"/>
                <w:szCs w:val="24"/>
                <w:lang w:eastAsia="zh-CN"/>
              </w:rPr>
              <w:t> </w:t>
            </w:r>
          </w:p>
        </w:tc>
        <w:tc>
          <w:tcPr>
            <w:tcW w:w="1275" w:type="dxa"/>
            <w:tcBorders>
              <w:top w:val="single" w:sz="6" w:space="0" w:color="auto"/>
              <w:left w:val="single" w:sz="6" w:space="0" w:color="auto"/>
              <w:bottom w:val="nil"/>
              <w:right w:val="single" w:sz="6" w:space="0" w:color="auto"/>
            </w:tcBorders>
            <w:shd w:val="clear" w:color="auto" w:fill="D9D9D9" w:themeFill="background1" w:themeFillShade="D9"/>
            <w:hideMark/>
          </w:tcPr>
          <w:p w14:paraId="6676C5D6" w14:textId="77777777" w:rsidR="00D84552" w:rsidRPr="00ED7A71" w:rsidRDefault="00D84552" w:rsidP="0036720C">
            <w:pPr>
              <w:jc w:val="center"/>
              <w:textAlignment w:val="baseline"/>
              <w:rPr>
                <w:rFonts w:asciiTheme="minorBidi" w:hAnsiTheme="minorBidi" w:cstheme="minorBidi"/>
                <w:sz w:val="24"/>
                <w:szCs w:val="24"/>
                <w:lang w:eastAsia="zh-CN"/>
              </w:rPr>
            </w:pPr>
            <w:r>
              <w:rPr>
                <w:rFonts w:asciiTheme="minorBidi" w:hAnsiTheme="minorBidi" w:cstheme="minorBidi"/>
                <w:sz w:val="24"/>
                <w:szCs w:val="24"/>
                <w:lang w:eastAsia="zh-CN"/>
              </w:rPr>
              <w:t>0</w:t>
            </w:r>
          </w:p>
        </w:tc>
        <w:tc>
          <w:tcPr>
            <w:tcW w:w="1275" w:type="dxa"/>
            <w:tcBorders>
              <w:top w:val="single" w:sz="6" w:space="0" w:color="auto"/>
              <w:left w:val="single" w:sz="6" w:space="0" w:color="auto"/>
              <w:bottom w:val="single" w:sz="6" w:space="0" w:color="auto"/>
              <w:right w:val="single" w:sz="6" w:space="0" w:color="auto"/>
            </w:tcBorders>
            <w:shd w:val="clear" w:color="auto" w:fill="D9D9D9" w:themeFill="background1" w:themeFillShade="D9"/>
            <w:hideMark/>
          </w:tcPr>
          <w:p w14:paraId="75908D70" w14:textId="77777777" w:rsidR="00D84552" w:rsidRPr="00ED7A71" w:rsidRDefault="00D84552" w:rsidP="0036720C">
            <w:pPr>
              <w:jc w:val="center"/>
              <w:textAlignment w:val="baseline"/>
              <w:rPr>
                <w:rFonts w:asciiTheme="minorBidi" w:hAnsiTheme="minorBidi" w:cstheme="minorBidi"/>
                <w:sz w:val="24"/>
                <w:szCs w:val="24"/>
                <w:lang w:eastAsia="zh-CN"/>
              </w:rPr>
            </w:pPr>
            <w:r w:rsidRPr="00ED7A71">
              <w:rPr>
                <w:rFonts w:asciiTheme="minorBidi" w:hAnsiTheme="minorBidi" w:cstheme="minorBidi"/>
                <w:sz w:val="24"/>
                <w:szCs w:val="24"/>
                <w:lang w:eastAsia="zh-CN"/>
              </w:rPr>
              <w:t> </w:t>
            </w:r>
          </w:p>
        </w:tc>
      </w:tr>
      <w:tr w:rsidR="00D84552" w:rsidRPr="00ED7A71" w14:paraId="144F6F5D" w14:textId="77777777" w:rsidTr="020A1D75">
        <w:trPr>
          <w:trHeight w:val="450"/>
        </w:trPr>
        <w:tc>
          <w:tcPr>
            <w:tcW w:w="12825" w:type="dxa"/>
            <w:vMerge w:val="restart"/>
            <w:tcBorders>
              <w:top w:val="single" w:sz="6" w:space="0" w:color="auto"/>
              <w:left w:val="single" w:sz="6" w:space="0" w:color="auto"/>
              <w:bottom w:val="nil"/>
              <w:right w:val="single" w:sz="6" w:space="0" w:color="auto"/>
            </w:tcBorders>
            <w:shd w:val="clear" w:color="auto" w:fill="auto"/>
            <w:hideMark/>
          </w:tcPr>
          <w:p w14:paraId="184E7057" w14:textId="77777777" w:rsidR="00D84552" w:rsidRPr="00ED7A71" w:rsidRDefault="00D84552" w:rsidP="0036720C">
            <w:pPr>
              <w:textAlignment w:val="baseline"/>
              <w:rPr>
                <w:rFonts w:asciiTheme="minorBidi" w:hAnsiTheme="minorBidi" w:cstheme="minorBidi"/>
                <w:sz w:val="24"/>
                <w:szCs w:val="24"/>
                <w:lang w:eastAsia="zh-CN"/>
              </w:rPr>
            </w:pPr>
            <w:r w:rsidRPr="00ED7A71">
              <w:rPr>
                <w:rFonts w:asciiTheme="minorBidi" w:hAnsiTheme="minorBidi" w:cstheme="minorBidi"/>
                <w:sz w:val="24"/>
                <w:szCs w:val="24"/>
                <w:lang w:eastAsia="zh-CN"/>
              </w:rPr>
              <w:t> </w:t>
            </w:r>
          </w:p>
          <w:p w14:paraId="14387002" w14:textId="77777777" w:rsidR="00D84552" w:rsidRPr="00ED7A71" w:rsidRDefault="00D84552" w:rsidP="0036720C">
            <w:pPr>
              <w:textAlignment w:val="baseline"/>
              <w:rPr>
                <w:rFonts w:asciiTheme="minorBidi" w:hAnsiTheme="minorBidi" w:cstheme="minorBidi"/>
                <w:sz w:val="24"/>
                <w:szCs w:val="24"/>
                <w:lang w:eastAsia="zh-CN"/>
              </w:rPr>
            </w:pPr>
            <w:r w:rsidRPr="00ED7A71">
              <w:rPr>
                <w:rFonts w:asciiTheme="minorBidi" w:hAnsiTheme="minorBidi" w:cstheme="minorBidi"/>
                <w:sz w:val="24"/>
                <w:szCs w:val="24"/>
                <w:lang w:eastAsia="zh-CN"/>
              </w:rPr>
              <w:t> </w:t>
            </w:r>
          </w:p>
          <w:p w14:paraId="542DAB42" w14:textId="77777777" w:rsidR="00D84552" w:rsidRPr="00ED7A71" w:rsidRDefault="00D84552" w:rsidP="0036720C">
            <w:pPr>
              <w:textAlignment w:val="baseline"/>
              <w:rPr>
                <w:rFonts w:asciiTheme="minorBidi" w:hAnsiTheme="minorBidi" w:cstheme="minorBidi"/>
                <w:sz w:val="24"/>
                <w:szCs w:val="24"/>
                <w:lang w:eastAsia="zh-CN"/>
              </w:rPr>
            </w:pPr>
            <w:r w:rsidRPr="00ED7A71">
              <w:rPr>
                <w:rFonts w:asciiTheme="minorBidi" w:hAnsiTheme="minorBidi" w:cstheme="minorBidi"/>
                <w:sz w:val="24"/>
                <w:szCs w:val="24"/>
                <w:lang w:eastAsia="zh-CN"/>
              </w:rPr>
              <w:t> </w:t>
            </w:r>
          </w:p>
          <w:p w14:paraId="770FD518" w14:textId="77777777" w:rsidR="00D84552" w:rsidRPr="00ED7A71" w:rsidRDefault="00D84552" w:rsidP="0036720C">
            <w:pPr>
              <w:textAlignment w:val="baseline"/>
              <w:rPr>
                <w:rFonts w:asciiTheme="minorBidi" w:hAnsiTheme="minorBidi" w:cstheme="minorBidi"/>
                <w:sz w:val="24"/>
                <w:szCs w:val="24"/>
                <w:lang w:eastAsia="zh-CN"/>
              </w:rPr>
            </w:pPr>
            <w:r w:rsidRPr="00ED7A71">
              <w:rPr>
                <w:rFonts w:asciiTheme="minorBidi" w:hAnsiTheme="minorBidi" w:cstheme="minorBidi"/>
                <w:sz w:val="24"/>
                <w:szCs w:val="24"/>
                <w:lang w:eastAsia="zh-CN"/>
              </w:rPr>
              <w:t> </w:t>
            </w:r>
          </w:p>
          <w:p w14:paraId="356EFCEB" w14:textId="77777777" w:rsidR="00D84552" w:rsidRPr="00ED7A71" w:rsidRDefault="00D84552" w:rsidP="0036720C">
            <w:pPr>
              <w:textAlignment w:val="baseline"/>
              <w:rPr>
                <w:rFonts w:asciiTheme="minorBidi" w:hAnsiTheme="minorBidi" w:cstheme="minorBidi"/>
                <w:sz w:val="24"/>
                <w:szCs w:val="24"/>
                <w:lang w:eastAsia="zh-CN"/>
              </w:rPr>
            </w:pPr>
            <w:r w:rsidRPr="00ED7A71">
              <w:rPr>
                <w:rFonts w:asciiTheme="minorBidi" w:hAnsiTheme="minorBidi" w:cstheme="minorBidi"/>
                <w:sz w:val="24"/>
                <w:szCs w:val="24"/>
                <w:lang w:eastAsia="zh-CN"/>
              </w:rPr>
              <w:t> </w:t>
            </w:r>
          </w:p>
        </w:tc>
        <w:tc>
          <w:tcPr>
            <w:tcW w:w="1275" w:type="dxa"/>
            <w:tcBorders>
              <w:top w:val="single" w:sz="6" w:space="0" w:color="auto"/>
              <w:left w:val="single" w:sz="6" w:space="0" w:color="auto"/>
              <w:bottom w:val="nil"/>
              <w:right w:val="single" w:sz="6" w:space="0" w:color="auto"/>
            </w:tcBorders>
            <w:shd w:val="clear" w:color="auto" w:fill="auto"/>
            <w:hideMark/>
          </w:tcPr>
          <w:p w14:paraId="7DE99F4E" w14:textId="77777777" w:rsidR="00D84552" w:rsidRPr="00ED7A71" w:rsidRDefault="00D84552" w:rsidP="0036720C">
            <w:pPr>
              <w:jc w:val="center"/>
              <w:textAlignment w:val="baseline"/>
              <w:rPr>
                <w:rFonts w:asciiTheme="minorBidi" w:hAnsiTheme="minorBidi" w:cstheme="minorBidi"/>
                <w:sz w:val="24"/>
                <w:szCs w:val="24"/>
                <w:lang w:eastAsia="zh-CN"/>
              </w:rPr>
            </w:pPr>
            <w:r w:rsidRPr="00ED7A71">
              <w:rPr>
                <w:rFonts w:asciiTheme="minorBidi" w:hAnsiTheme="minorBidi" w:cstheme="minorBidi"/>
                <w:sz w:val="24"/>
                <w:szCs w:val="24"/>
                <w:lang w:eastAsia="zh-CN"/>
              </w:rPr>
              <w:t> </w:t>
            </w:r>
          </w:p>
        </w:tc>
        <w:tc>
          <w:tcPr>
            <w:tcW w:w="1275" w:type="dxa"/>
            <w:vMerge w:val="restart"/>
            <w:tcBorders>
              <w:top w:val="single" w:sz="6" w:space="0" w:color="auto"/>
              <w:left w:val="single" w:sz="6" w:space="0" w:color="auto"/>
              <w:bottom w:val="single" w:sz="6" w:space="0" w:color="auto"/>
              <w:right w:val="single" w:sz="6" w:space="0" w:color="auto"/>
            </w:tcBorders>
            <w:shd w:val="clear" w:color="auto" w:fill="auto"/>
            <w:hideMark/>
          </w:tcPr>
          <w:p w14:paraId="06916EAC" w14:textId="77777777" w:rsidR="00D84552" w:rsidRPr="00ED7A71" w:rsidRDefault="00D84552" w:rsidP="0036720C">
            <w:pPr>
              <w:jc w:val="center"/>
              <w:textAlignment w:val="baseline"/>
              <w:rPr>
                <w:rFonts w:asciiTheme="minorBidi" w:hAnsiTheme="minorBidi" w:cstheme="minorBidi"/>
                <w:sz w:val="24"/>
                <w:szCs w:val="24"/>
                <w:lang w:eastAsia="zh-CN"/>
              </w:rPr>
            </w:pPr>
            <w:r w:rsidRPr="00ED7A71">
              <w:rPr>
                <w:rFonts w:asciiTheme="minorBidi" w:hAnsiTheme="minorBidi" w:cstheme="minorBidi"/>
                <w:sz w:val="24"/>
                <w:szCs w:val="24"/>
                <w:lang w:eastAsia="zh-CN"/>
              </w:rPr>
              <w:t> </w:t>
            </w:r>
          </w:p>
        </w:tc>
      </w:tr>
      <w:tr w:rsidR="00D84552" w:rsidRPr="00ED7A71" w14:paraId="7FF3F594" w14:textId="77777777" w:rsidTr="020A1D75">
        <w:trPr>
          <w:trHeight w:val="450"/>
        </w:trPr>
        <w:tc>
          <w:tcPr>
            <w:tcW w:w="0" w:type="auto"/>
            <w:vMerge/>
            <w:vAlign w:val="center"/>
            <w:hideMark/>
          </w:tcPr>
          <w:p w14:paraId="46700313" w14:textId="77777777" w:rsidR="00D84552" w:rsidRPr="00ED7A71" w:rsidRDefault="00D84552" w:rsidP="0036720C">
            <w:pPr>
              <w:rPr>
                <w:rFonts w:asciiTheme="minorBidi" w:hAnsiTheme="minorBidi" w:cstheme="minorBidi"/>
                <w:sz w:val="24"/>
                <w:szCs w:val="24"/>
                <w:lang w:eastAsia="zh-CN"/>
              </w:rPr>
            </w:pPr>
          </w:p>
        </w:tc>
        <w:tc>
          <w:tcPr>
            <w:tcW w:w="1275" w:type="dxa"/>
            <w:tcBorders>
              <w:top w:val="nil"/>
              <w:left w:val="single" w:sz="6" w:space="0" w:color="auto"/>
              <w:bottom w:val="single" w:sz="6" w:space="0" w:color="auto"/>
              <w:right w:val="single" w:sz="6" w:space="0" w:color="auto"/>
            </w:tcBorders>
            <w:shd w:val="clear" w:color="auto" w:fill="auto"/>
            <w:hideMark/>
          </w:tcPr>
          <w:p w14:paraId="5232C3E5" w14:textId="77777777" w:rsidR="00D84552" w:rsidRPr="00ED7A71" w:rsidRDefault="00D84552" w:rsidP="0036720C">
            <w:pPr>
              <w:jc w:val="center"/>
              <w:textAlignment w:val="baseline"/>
              <w:rPr>
                <w:rFonts w:asciiTheme="minorBidi" w:hAnsiTheme="minorBidi" w:cstheme="minorBidi"/>
                <w:sz w:val="24"/>
                <w:szCs w:val="24"/>
                <w:lang w:eastAsia="zh-CN"/>
              </w:rPr>
            </w:pPr>
            <w:r w:rsidRPr="00ED7A71">
              <w:rPr>
                <w:rFonts w:asciiTheme="minorBidi" w:hAnsiTheme="minorBidi" w:cstheme="minorBidi"/>
                <w:sz w:val="24"/>
                <w:szCs w:val="24"/>
                <w:lang w:eastAsia="zh-CN"/>
              </w:rPr>
              <w:t> </w:t>
            </w:r>
          </w:p>
        </w:tc>
        <w:tc>
          <w:tcPr>
            <w:tcW w:w="0" w:type="auto"/>
            <w:vMerge/>
            <w:vAlign w:val="center"/>
            <w:hideMark/>
          </w:tcPr>
          <w:p w14:paraId="009219C9" w14:textId="77777777" w:rsidR="00D84552" w:rsidRPr="00ED7A71" w:rsidRDefault="00D84552" w:rsidP="0036720C">
            <w:pPr>
              <w:rPr>
                <w:rFonts w:asciiTheme="minorBidi" w:hAnsiTheme="minorBidi" w:cstheme="minorBidi"/>
                <w:sz w:val="24"/>
                <w:szCs w:val="24"/>
                <w:lang w:eastAsia="zh-CN"/>
              </w:rPr>
            </w:pPr>
          </w:p>
        </w:tc>
      </w:tr>
      <w:tr w:rsidR="00D84552" w:rsidRPr="00ED7A71" w14:paraId="2E7DEB38" w14:textId="77777777" w:rsidTr="020A1D75">
        <w:trPr>
          <w:trHeight w:val="450"/>
        </w:trPr>
        <w:tc>
          <w:tcPr>
            <w:tcW w:w="12825" w:type="dxa"/>
            <w:tcBorders>
              <w:top w:val="single" w:sz="6" w:space="0" w:color="auto"/>
              <w:left w:val="single" w:sz="6" w:space="0" w:color="auto"/>
              <w:bottom w:val="nil"/>
              <w:right w:val="single" w:sz="6" w:space="0" w:color="auto"/>
            </w:tcBorders>
            <w:shd w:val="clear" w:color="auto" w:fill="D9D9D9" w:themeFill="background1" w:themeFillShade="D9"/>
            <w:hideMark/>
          </w:tcPr>
          <w:p w14:paraId="4D212C7F" w14:textId="77777777" w:rsidR="00D84552" w:rsidRPr="00ED7A71" w:rsidRDefault="00D84552" w:rsidP="0036720C">
            <w:pPr>
              <w:textAlignment w:val="baseline"/>
              <w:rPr>
                <w:rFonts w:asciiTheme="minorBidi" w:hAnsiTheme="minorBidi" w:cstheme="minorBidi"/>
                <w:sz w:val="24"/>
                <w:szCs w:val="24"/>
                <w:lang w:eastAsia="zh-CN"/>
              </w:rPr>
            </w:pPr>
            <w:r w:rsidRPr="00ED7A71">
              <w:rPr>
                <w:rFonts w:asciiTheme="minorBidi" w:hAnsiTheme="minorBidi" w:cstheme="minorBidi"/>
                <w:b/>
                <w:bCs/>
                <w:sz w:val="24"/>
                <w:szCs w:val="24"/>
                <w:lang w:eastAsia="zh-CN"/>
              </w:rPr>
              <w:t>4. Practical Application Skills</w:t>
            </w:r>
            <w:r w:rsidRPr="00ED7A71">
              <w:rPr>
                <w:rFonts w:asciiTheme="minorBidi" w:hAnsiTheme="minorBidi" w:cstheme="minorBidi"/>
                <w:sz w:val="24"/>
                <w:szCs w:val="24"/>
                <w:lang w:eastAsia="zh-CN"/>
              </w:rPr>
              <w:t> </w:t>
            </w:r>
          </w:p>
          <w:p w14:paraId="0CB4E193" w14:textId="77777777" w:rsidR="00D84552" w:rsidRPr="00ED7A71" w:rsidRDefault="00D84552" w:rsidP="0036720C">
            <w:pPr>
              <w:textAlignment w:val="baseline"/>
              <w:rPr>
                <w:rFonts w:asciiTheme="minorBidi" w:hAnsiTheme="minorBidi" w:cstheme="minorBidi"/>
                <w:sz w:val="24"/>
                <w:szCs w:val="24"/>
                <w:lang w:eastAsia="zh-CN"/>
              </w:rPr>
            </w:pPr>
            <w:r w:rsidRPr="00ED7A71">
              <w:rPr>
                <w:rFonts w:asciiTheme="minorBidi" w:hAnsiTheme="minorBidi" w:cstheme="minorBidi"/>
                <w:sz w:val="24"/>
                <w:szCs w:val="24"/>
                <w:lang w:eastAsia="zh-CN"/>
              </w:rPr>
              <w:t> </w:t>
            </w:r>
          </w:p>
        </w:tc>
        <w:tc>
          <w:tcPr>
            <w:tcW w:w="1275" w:type="dxa"/>
            <w:tcBorders>
              <w:top w:val="single" w:sz="6" w:space="0" w:color="auto"/>
              <w:left w:val="single" w:sz="6" w:space="0" w:color="auto"/>
              <w:bottom w:val="nil"/>
              <w:right w:val="single" w:sz="6" w:space="0" w:color="auto"/>
            </w:tcBorders>
            <w:shd w:val="clear" w:color="auto" w:fill="D9D9D9" w:themeFill="background1" w:themeFillShade="D9"/>
            <w:hideMark/>
          </w:tcPr>
          <w:p w14:paraId="123E8B4A" w14:textId="03EF2235" w:rsidR="00D84552" w:rsidRPr="00ED7A71" w:rsidRDefault="020A1D75" w:rsidP="62099874">
            <w:pPr>
              <w:jc w:val="center"/>
              <w:textAlignment w:val="baseline"/>
              <w:rPr>
                <w:rFonts w:asciiTheme="minorBidi" w:hAnsiTheme="minorBidi" w:cstheme="minorBidi"/>
                <w:sz w:val="24"/>
                <w:szCs w:val="24"/>
                <w:lang w:eastAsia="zh-CN"/>
              </w:rPr>
            </w:pPr>
            <w:r w:rsidRPr="020A1D75">
              <w:rPr>
                <w:rFonts w:asciiTheme="minorBidi" w:hAnsiTheme="minorBidi" w:cstheme="minorBidi"/>
                <w:sz w:val="24"/>
                <w:szCs w:val="24"/>
                <w:lang w:eastAsia="zh-CN"/>
              </w:rPr>
              <w:t>70</w:t>
            </w:r>
          </w:p>
        </w:tc>
        <w:tc>
          <w:tcPr>
            <w:tcW w:w="1275" w:type="dxa"/>
            <w:tcBorders>
              <w:top w:val="single" w:sz="6" w:space="0" w:color="auto"/>
              <w:left w:val="single" w:sz="6" w:space="0" w:color="auto"/>
              <w:bottom w:val="single" w:sz="6" w:space="0" w:color="auto"/>
              <w:right w:val="single" w:sz="6" w:space="0" w:color="auto"/>
            </w:tcBorders>
            <w:shd w:val="clear" w:color="auto" w:fill="D9D9D9" w:themeFill="background1" w:themeFillShade="D9"/>
            <w:hideMark/>
          </w:tcPr>
          <w:p w14:paraId="047242EB" w14:textId="77777777" w:rsidR="00D84552" w:rsidRPr="00ED7A71" w:rsidRDefault="00D84552" w:rsidP="0036720C">
            <w:pPr>
              <w:jc w:val="center"/>
              <w:textAlignment w:val="baseline"/>
              <w:rPr>
                <w:rFonts w:asciiTheme="minorBidi" w:hAnsiTheme="minorBidi" w:cstheme="minorBidi"/>
                <w:sz w:val="24"/>
                <w:szCs w:val="24"/>
                <w:lang w:eastAsia="zh-CN"/>
              </w:rPr>
            </w:pPr>
            <w:r w:rsidRPr="00ED7A71">
              <w:rPr>
                <w:rFonts w:asciiTheme="minorBidi" w:hAnsiTheme="minorBidi" w:cstheme="minorBidi"/>
                <w:sz w:val="24"/>
                <w:szCs w:val="24"/>
                <w:lang w:eastAsia="zh-CN"/>
              </w:rPr>
              <w:t> </w:t>
            </w:r>
          </w:p>
        </w:tc>
      </w:tr>
      <w:tr w:rsidR="00D84552" w:rsidRPr="00ED7A71" w14:paraId="5285CF0B" w14:textId="77777777" w:rsidTr="020A1D75">
        <w:trPr>
          <w:trHeight w:val="450"/>
        </w:trPr>
        <w:tc>
          <w:tcPr>
            <w:tcW w:w="12825" w:type="dxa"/>
            <w:vMerge w:val="restart"/>
            <w:tcBorders>
              <w:top w:val="single" w:sz="6" w:space="0" w:color="auto"/>
              <w:left w:val="single" w:sz="6" w:space="0" w:color="auto"/>
              <w:bottom w:val="nil"/>
              <w:right w:val="single" w:sz="6" w:space="0" w:color="auto"/>
            </w:tcBorders>
            <w:shd w:val="clear" w:color="auto" w:fill="auto"/>
            <w:hideMark/>
          </w:tcPr>
          <w:p w14:paraId="2FB57F83" w14:textId="77777777" w:rsidR="00D84552" w:rsidRPr="00ED7A71" w:rsidRDefault="00D84552" w:rsidP="0036720C">
            <w:pPr>
              <w:textAlignment w:val="baseline"/>
              <w:rPr>
                <w:rFonts w:asciiTheme="minorBidi" w:hAnsiTheme="minorBidi" w:cstheme="minorBidi"/>
                <w:sz w:val="24"/>
                <w:szCs w:val="24"/>
                <w:lang w:eastAsia="zh-CN"/>
              </w:rPr>
            </w:pPr>
            <w:r w:rsidRPr="00ED7A71">
              <w:rPr>
                <w:rFonts w:asciiTheme="minorBidi" w:hAnsiTheme="minorBidi" w:cstheme="minorBidi"/>
                <w:sz w:val="24"/>
                <w:szCs w:val="24"/>
                <w:lang w:eastAsia="zh-CN"/>
              </w:rPr>
              <w:t> </w:t>
            </w:r>
          </w:p>
          <w:p w14:paraId="60E998F5" w14:textId="77777777" w:rsidR="00D84552" w:rsidRPr="00ED7A71" w:rsidRDefault="00D84552" w:rsidP="0036720C">
            <w:pPr>
              <w:textAlignment w:val="baseline"/>
              <w:rPr>
                <w:rFonts w:asciiTheme="minorBidi" w:hAnsiTheme="minorBidi" w:cstheme="minorBidi"/>
                <w:sz w:val="24"/>
                <w:szCs w:val="24"/>
                <w:lang w:eastAsia="zh-CN"/>
              </w:rPr>
            </w:pPr>
            <w:r w:rsidRPr="00ED7A71">
              <w:rPr>
                <w:rFonts w:asciiTheme="minorBidi" w:hAnsiTheme="minorBidi" w:cstheme="minorBidi"/>
                <w:sz w:val="24"/>
                <w:szCs w:val="24"/>
                <w:lang w:eastAsia="zh-CN"/>
              </w:rPr>
              <w:t> </w:t>
            </w:r>
          </w:p>
          <w:p w14:paraId="7C9DDD12" w14:textId="77777777" w:rsidR="00D84552" w:rsidRPr="00ED7A71" w:rsidRDefault="00D84552" w:rsidP="0036720C">
            <w:pPr>
              <w:textAlignment w:val="baseline"/>
              <w:rPr>
                <w:rFonts w:asciiTheme="minorBidi" w:hAnsiTheme="minorBidi" w:cstheme="minorBidi"/>
                <w:sz w:val="24"/>
                <w:szCs w:val="24"/>
                <w:lang w:eastAsia="zh-CN"/>
              </w:rPr>
            </w:pPr>
            <w:r w:rsidRPr="00ED7A71">
              <w:rPr>
                <w:rFonts w:asciiTheme="minorBidi" w:hAnsiTheme="minorBidi" w:cstheme="minorBidi"/>
                <w:sz w:val="24"/>
                <w:szCs w:val="24"/>
                <w:lang w:eastAsia="zh-CN"/>
              </w:rPr>
              <w:t> </w:t>
            </w:r>
          </w:p>
          <w:p w14:paraId="4F36F539" w14:textId="77777777" w:rsidR="00D84552" w:rsidRPr="00ED7A71" w:rsidRDefault="00D84552" w:rsidP="0036720C">
            <w:pPr>
              <w:textAlignment w:val="baseline"/>
              <w:rPr>
                <w:rFonts w:asciiTheme="minorBidi" w:hAnsiTheme="minorBidi" w:cstheme="minorBidi"/>
                <w:sz w:val="24"/>
                <w:szCs w:val="24"/>
                <w:lang w:eastAsia="zh-CN"/>
              </w:rPr>
            </w:pPr>
            <w:r w:rsidRPr="00ED7A71">
              <w:rPr>
                <w:rFonts w:asciiTheme="minorBidi" w:hAnsiTheme="minorBidi" w:cstheme="minorBidi"/>
                <w:sz w:val="24"/>
                <w:szCs w:val="24"/>
                <w:lang w:eastAsia="zh-CN"/>
              </w:rPr>
              <w:t> </w:t>
            </w:r>
          </w:p>
          <w:p w14:paraId="0A6A64F3" w14:textId="77777777" w:rsidR="00D84552" w:rsidRPr="00ED7A71" w:rsidRDefault="00D84552" w:rsidP="0036720C">
            <w:pPr>
              <w:textAlignment w:val="baseline"/>
              <w:rPr>
                <w:rFonts w:asciiTheme="minorBidi" w:hAnsiTheme="minorBidi" w:cstheme="minorBidi"/>
                <w:sz w:val="24"/>
                <w:szCs w:val="24"/>
                <w:lang w:eastAsia="zh-CN"/>
              </w:rPr>
            </w:pPr>
            <w:r w:rsidRPr="00ED7A71">
              <w:rPr>
                <w:rFonts w:asciiTheme="minorBidi" w:hAnsiTheme="minorBidi" w:cstheme="minorBidi"/>
                <w:sz w:val="24"/>
                <w:szCs w:val="24"/>
                <w:lang w:eastAsia="zh-CN"/>
              </w:rPr>
              <w:t> </w:t>
            </w:r>
          </w:p>
          <w:p w14:paraId="2EAF7E91" w14:textId="77777777" w:rsidR="00D84552" w:rsidRPr="00ED7A71" w:rsidRDefault="00D84552" w:rsidP="0036720C">
            <w:pPr>
              <w:textAlignment w:val="baseline"/>
              <w:rPr>
                <w:rFonts w:asciiTheme="minorBidi" w:hAnsiTheme="minorBidi" w:cstheme="minorBidi"/>
                <w:sz w:val="24"/>
                <w:szCs w:val="24"/>
                <w:lang w:eastAsia="zh-CN"/>
              </w:rPr>
            </w:pPr>
            <w:r w:rsidRPr="00ED7A71">
              <w:rPr>
                <w:rFonts w:asciiTheme="minorBidi" w:hAnsiTheme="minorBidi" w:cstheme="minorBidi"/>
                <w:sz w:val="24"/>
                <w:szCs w:val="24"/>
                <w:lang w:eastAsia="zh-CN"/>
              </w:rPr>
              <w:t> </w:t>
            </w:r>
          </w:p>
        </w:tc>
        <w:tc>
          <w:tcPr>
            <w:tcW w:w="1275" w:type="dxa"/>
            <w:tcBorders>
              <w:top w:val="single" w:sz="6" w:space="0" w:color="auto"/>
              <w:left w:val="single" w:sz="6" w:space="0" w:color="auto"/>
              <w:bottom w:val="nil"/>
              <w:right w:val="single" w:sz="6" w:space="0" w:color="auto"/>
            </w:tcBorders>
            <w:shd w:val="clear" w:color="auto" w:fill="auto"/>
            <w:hideMark/>
          </w:tcPr>
          <w:p w14:paraId="1D9754AC" w14:textId="77777777" w:rsidR="00D84552" w:rsidRPr="00ED7A71" w:rsidRDefault="00D84552" w:rsidP="0036720C">
            <w:pPr>
              <w:jc w:val="center"/>
              <w:textAlignment w:val="baseline"/>
              <w:rPr>
                <w:rFonts w:asciiTheme="minorBidi" w:hAnsiTheme="minorBidi" w:cstheme="minorBidi"/>
                <w:sz w:val="24"/>
                <w:szCs w:val="24"/>
                <w:lang w:eastAsia="zh-CN"/>
              </w:rPr>
            </w:pPr>
            <w:r w:rsidRPr="00ED7A71">
              <w:rPr>
                <w:rFonts w:asciiTheme="minorBidi" w:hAnsiTheme="minorBidi" w:cstheme="minorBidi"/>
                <w:sz w:val="24"/>
                <w:szCs w:val="24"/>
                <w:lang w:eastAsia="zh-CN"/>
              </w:rPr>
              <w:t> </w:t>
            </w:r>
          </w:p>
        </w:tc>
        <w:tc>
          <w:tcPr>
            <w:tcW w:w="1275" w:type="dxa"/>
            <w:vMerge w:val="restart"/>
            <w:tcBorders>
              <w:top w:val="single" w:sz="6" w:space="0" w:color="auto"/>
              <w:left w:val="single" w:sz="6" w:space="0" w:color="auto"/>
              <w:bottom w:val="single" w:sz="6" w:space="0" w:color="auto"/>
              <w:right w:val="single" w:sz="6" w:space="0" w:color="auto"/>
            </w:tcBorders>
            <w:shd w:val="clear" w:color="auto" w:fill="auto"/>
            <w:hideMark/>
          </w:tcPr>
          <w:p w14:paraId="519815B6" w14:textId="77777777" w:rsidR="00D84552" w:rsidRPr="00ED7A71" w:rsidRDefault="00D84552" w:rsidP="0036720C">
            <w:pPr>
              <w:jc w:val="center"/>
              <w:textAlignment w:val="baseline"/>
              <w:rPr>
                <w:rFonts w:asciiTheme="minorBidi" w:hAnsiTheme="minorBidi" w:cstheme="minorBidi"/>
                <w:sz w:val="24"/>
                <w:szCs w:val="24"/>
                <w:lang w:eastAsia="zh-CN"/>
              </w:rPr>
            </w:pPr>
            <w:r w:rsidRPr="00ED7A71">
              <w:rPr>
                <w:rFonts w:asciiTheme="minorBidi" w:hAnsiTheme="minorBidi" w:cstheme="minorBidi"/>
                <w:sz w:val="24"/>
                <w:szCs w:val="24"/>
                <w:lang w:eastAsia="zh-CN"/>
              </w:rPr>
              <w:t> </w:t>
            </w:r>
          </w:p>
        </w:tc>
      </w:tr>
      <w:tr w:rsidR="00D84552" w:rsidRPr="00ED7A71" w14:paraId="3F6A72F6" w14:textId="77777777" w:rsidTr="020A1D75">
        <w:trPr>
          <w:trHeight w:val="450"/>
        </w:trPr>
        <w:tc>
          <w:tcPr>
            <w:tcW w:w="0" w:type="auto"/>
            <w:vMerge/>
            <w:vAlign w:val="center"/>
            <w:hideMark/>
          </w:tcPr>
          <w:p w14:paraId="7264B05C" w14:textId="77777777" w:rsidR="00D84552" w:rsidRPr="00ED7A71" w:rsidRDefault="00D84552" w:rsidP="0036720C">
            <w:pPr>
              <w:rPr>
                <w:rFonts w:asciiTheme="minorBidi" w:hAnsiTheme="minorBidi" w:cstheme="minorBidi"/>
                <w:sz w:val="24"/>
                <w:szCs w:val="24"/>
                <w:lang w:eastAsia="zh-CN"/>
              </w:rPr>
            </w:pPr>
          </w:p>
        </w:tc>
        <w:tc>
          <w:tcPr>
            <w:tcW w:w="1275" w:type="dxa"/>
            <w:tcBorders>
              <w:top w:val="nil"/>
              <w:left w:val="single" w:sz="6" w:space="0" w:color="auto"/>
              <w:bottom w:val="single" w:sz="6" w:space="0" w:color="auto"/>
              <w:right w:val="single" w:sz="6" w:space="0" w:color="auto"/>
            </w:tcBorders>
            <w:shd w:val="clear" w:color="auto" w:fill="auto"/>
            <w:hideMark/>
          </w:tcPr>
          <w:p w14:paraId="1BCEB1AF" w14:textId="77777777" w:rsidR="00D84552" w:rsidRPr="00ED7A71" w:rsidRDefault="00D84552" w:rsidP="0036720C">
            <w:pPr>
              <w:jc w:val="center"/>
              <w:textAlignment w:val="baseline"/>
              <w:rPr>
                <w:rFonts w:asciiTheme="minorBidi" w:hAnsiTheme="minorBidi" w:cstheme="minorBidi"/>
                <w:sz w:val="24"/>
                <w:szCs w:val="24"/>
                <w:lang w:eastAsia="zh-CN"/>
              </w:rPr>
            </w:pPr>
            <w:r w:rsidRPr="00ED7A71">
              <w:rPr>
                <w:rFonts w:asciiTheme="minorBidi" w:hAnsiTheme="minorBidi" w:cstheme="minorBidi"/>
                <w:sz w:val="24"/>
                <w:szCs w:val="24"/>
                <w:lang w:eastAsia="zh-CN"/>
              </w:rPr>
              <w:t> </w:t>
            </w:r>
          </w:p>
        </w:tc>
        <w:tc>
          <w:tcPr>
            <w:tcW w:w="0" w:type="auto"/>
            <w:vMerge/>
            <w:vAlign w:val="center"/>
            <w:hideMark/>
          </w:tcPr>
          <w:p w14:paraId="63834E94" w14:textId="77777777" w:rsidR="00D84552" w:rsidRPr="00ED7A71" w:rsidRDefault="00D84552" w:rsidP="0036720C">
            <w:pPr>
              <w:rPr>
                <w:rFonts w:asciiTheme="minorBidi" w:hAnsiTheme="minorBidi" w:cstheme="minorBidi"/>
                <w:sz w:val="24"/>
                <w:szCs w:val="24"/>
                <w:lang w:eastAsia="zh-CN"/>
              </w:rPr>
            </w:pPr>
          </w:p>
        </w:tc>
      </w:tr>
      <w:tr w:rsidR="00D84552" w:rsidRPr="00ED7A71" w14:paraId="2051C19F" w14:textId="77777777" w:rsidTr="020A1D75">
        <w:trPr>
          <w:trHeight w:val="450"/>
        </w:trPr>
        <w:tc>
          <w:tcPr>
            <w:tcW w:w="12825" w:type="dxa"/>
            <w:tcBorders>
              <w:top w:val="single" w:sz="6" w:space="0" w:color="auto"/>
              <w:left w:val="single" w:sz="6" w:space="0" w:color="auto"/>
              <w:bottom w:val="nil"/>
              <w:right w:val="single" w:sz="6" w:space="0" w:color="auto"/>
            </w:tcBorders>
            <w:shd w:val="clear" w:color="auto" w:fill="D9D9D9" w:themeFill="background1" w:themeFillShade="D9"/>
            <w:hideMark/>
          </w:tcPr>
          <w:p w14:paraId="71C9101F" w14:textId="77777777" w:rsidR="00D84552" w:rsidRPr="00ED7A71" w:rsidRDefault="00D84552" w:rsidP="0036720C">
            <w:pPr>
              <w:textAlignment w:val="baseline"/>
              <w:rPr>
                <w:rFonts w:asciiTheme="minorBidi" w:hAnsiTheme="minorBidi" w:cstheme="minorBidi"/>
                <w:sz w:val="24"/>
                <w:szCs w:val="24"/>
                <w:lang w:eastAsia="zh-CN"/>
              </w:rPr>
            </w:pPr>
            <w:r w:rsidRPr="00ED7A71">
              <w:rPr>
                <w:rFonts w:asciiTheme="minorBidi" w:hAnsiTheme="minorBidi" w:cstheme="minorBidi"/>
                <w:b/>
                <w:bCs/>
                <w:sz w:val="24"/>
                <w:szCs w:val="24"/>
                <w:lang w:eastAsia="zh-CN"/>
              </w:rPr>
              <w:t>5. Transferable Skills for Life and Professional Practice</w:t>
            </w:r>
          </w:p>
          <w:p w14:paraId="497C5D69" w14:textId="77777777" w:rsidR="00D84552" w:rsidRPr="00ED7A71" w:rsidRDefault="00D84552" w:rsidP="0036720C">
            <w:pPr>
              <w:textAlignment w:val="baseline"/>
              <w:rPr>
                <w:rFonts w:asciiTheme="minorBidi" w:hAnsiTheme="minorBidi" w:cstheme="minorBidi"/>
                <w:sz w:val="24"/>
                <w:szCs w:val="24"/>
                <w:lang w:eastAsia="zh-CN"/>
              </w:rPr>
            </w:pPr>
            <w:r w:rsidRPr="00ED7A71">
              <w:rPr>
                <w:rFonts w:asciiTheme="minorBidi" w:hAnsiTheme="minorBidi" w:cstheme="minorBidi"/>
                <w:sz w:val="24"/>
                <w:szCs w:val="24"/>
                <w:lang w:eastAsia="zh-CN"/>
              </w:rPr>
              <w:t> </w:t>
            </w:r>
          </w:p>
        </w:tc>
        <w:tc>
          <w:tcPr>
            <w:tcW w:w="1275" w:type="dxa"/>
            <w:tcBorders>
              <w:top w:val="single" w:sz="6" w:space="0" w:color="auto"/>
              <w:left w:val="single" w:sz="6" w:space="0" w:color="auto"/>
              <w:bottom w:val="nil"/>
              <w:right w:val="single" w:sz="6" w:space="0" w:color="auto"/>
            </w:tcBorders>
            <w:shd w:val="clear" w:color="auto" w:fill="D9D9D9" w:themeFill="background1" w:themeFillShade="D9"/>
            <w:hideMark/>
          </w:tcPr>
          <w:p w14:paraId="43187191" w14:textId="77777777" w:rsidR="00D84552" w:rsidRPr="00ED7A71" w:rsidRDefault="00D84552" w:rsidP="0036720C">
            <w:pPr>
              <w:jc w:val="center"/>
              <w:textAlignment w:val="baseline"/>
              <w:rPr>
                <w:rFonts w:asciiTheme="minorBidi" w:hAnsiTheme="minorBidi" w:cstheme="minorBidi"/>
                <w:sz w:val="24"/>
                <w:szCs w:val="24"/>
                <w:lang w:eastAsia="zh-CN"/>
              </w:rPr>
            </w:pPr>
            <w:r w:rsidRPr="00ED7A71">
              <w:rPr>
                <w:rFonts w:asciiTheme="minorBidi" w:hAnsiTheme="minorBidi" w:cstheme="minorBidi"/>
                <w:sz w:val="24"/>
                <w:szCs w:val="24"/>
                <w:lang w:eastAsia="zh-CN"/>
              </w:rPr>
              <w:t>20</w:t>
            </w:r>
          </w:p>
        </w:tc>
        <w:tc>
          <w:tcPr>
            <w:tcW w:w="1275" w:type="dxa"/>
            <w:tcBorders>
              <w:top w:val="single" w:sz="6" w:space="0" w:color="auto"/>
              <w:left w:val="single" w:sz="6" w:space="0" w:color="auto"/>
              <w:bottom w:val="single" w:sz="6" w:space="0" w:color="auto"/>
              <w:right w:val="single" w:sz="6" w:space="0" w:color="auto"/>
            </w:tcBorders>
            <w:shd w:val="clear" w:color="auto" w:fill="D9D9D9" w:themeFill="background1" w:themeFillShade="D9"/>
            <w:hideMark/>
          </w:tcPr>
          <w:p w14:paraId="1BC99B26" w14:textId="77777777" w:rsidR="00D84552" w:rsidRPr="00ED7A71" w:rsidRDefault="00D84552" w:rsidP="0036720C">
            <w:pPr>
              <w:jc w:val="center"/>
              <w:textAlignment w:val="baseline"/>
              <w:rPr>
                <w:rFonts w:asciiTheme="minorBidi" w:hAnsiTheme="minorBidi" w:cstheme="minorBidi"/>
                <w:sz w:val="24"/>
                <w:szCs w:val="24"/>
                <w:lang w:eastAsia="zh-CN"/>
              </w:rPr>
            </w:pPr>
            <w:r w:rsidRPr="00ED7A71">
              <w:rPr>
                <w:rFonts w:asciiTheme="minorBidi" w:hAnsiTheme="minorBidi" w:cstheme="minorBidi"/>
                <w:sz w:val="24"/>
                <w:szCs w:val="24"/>
                <w:lang w:eastAsia="zh-CN"/>
              </w:rPr>
              <w:t> </w:t>
            </w:r>
          </w:p>
        </w:tc>
      </w:tr>
      <w:tr w:rsidR="00D84552" w:rsidRPr="00ED7A71" w14:paraId="1AD022DE" w14:textId="77777777" w:rsidTr="020A1D75">
        <w:trPr>
          <w:trHeight w:val="450"/>
        </w:trPr>
        <w:tc>
          <w:tcPr>
            <w:tcW w:w="12825" w:type="dxa"/>
            <w:vMerge w:val="restart"/>
            <w:tcBorders>
              <w:top w:val="single" w:sz="6" w:space="0" w:color="auto"/>
              <w:left w:val="single" w:sz="6" w:space="0" w:color="auto"/>
              <w:bottom w:val="nil"/>
              <w:right w:val="single" w:sz="6" w:space="0" w:color="auto"/>
            </w:tcBorders>
            <w:shd w:val="clear" w:color="auto" w:fill="auto"/>
            <w:hideMark/>
          </w:tcPr>
          <w:p w14:paraId="7B7DA8CE" w14:textId="77777777" w:rsidR="00D84552" w:rsidRPr="00ED7A71" w:rsidRDefault="00D84552" w:rsidP="0036720C">
            <w:pPr>
              <w:textAlignment w:val="baseline"/>
              <w:rPr>
                <w:sz w:val="24"/>
                <w:szCs w:val="24"/>
                <w:lang w:eastAsia="zh-CN"/>
              </w:rPr>
            </w:pPr>
            <w:r w:rsidRPr="00ED7A71">
              <w:rPr>
                <w:rFonts w:ascii="Arial" w:hAnsi="Arial" w:cs="Arial"/>
                <w:sz w:val="14"/>
                <w:szCs w:val="14"/>
                <w:lang w:eastAsia="zh-CN"/>
              </w:rPr>
              <w:t> </w:t>
            </w:r>
          </w:p>
          <w:p w14:paraId="1EC1E1F2" w14:textId="77777777" w:rsidR="00D84552" w:rsidRPr="00ED7A71" w:rsidRDefault="00D84552" w:rsidP="0036720C">
            <w:pPr>
              <w:textAlignment w:val="baseline"/>
              <w:rPr>
                <w:sz w:val="24"/>
                <w:szCs w:val="24"/>
                <w:lang w:eastAsia="zh-CN"/>
              </w:rPr>
            </w:pPr>
            <w:r w:rsidRPr="00ED7A71">
              <w:rPr>
                <w:rFonts w:ascii="Arial" w:hAnsi="Arial" w:cs="Arial"/>
                <w:sz w:val="14"/>
                <w:szCs w:val="14"/>
                <w:lang w:eastAsia="zh-CN"/>
              </w:rPr>
              <w:t> </w:t>
            </w:r>
          </w:p>
          <w:p w14:paraId="0F05C52D" w14:textId="77777777" w:rsidR="00D84552" w:rsidRPr="00ED7A71" w:rsidRDefault="00D84552" w:rsidP="0036720C">
            <w:pPr>
              <w:textAlignment w:val="baseline"/>
              <w:rPr>
                <w:sz w:val="24"/>
                <w:szCs w:val="24"/>
                <w:lang w:eastAsia="zh-CN"/>
              </w:rPr>
            </w:pPr>
            <w:r w:rsidRPr="00ED7A71">
              <w:rPr>
                <w:rFonts w:ascii="Arial" w:hAnsi="Arial" w:cs="Arial"/>
                <w:sz w:val="14"/>
                <w:szCs w:val="14"/>
                <w:lang w:eastAsia="zh-CN"/>
              </w:rPr>
              <w:t> </w:t>
            </w:r>
          </w:p>
          <w:p w14:paraId="6B6A1507" w14:textId="77777777" w:rsidR="00D84552" w:rsidRPr="00ED7A71" w:rsidRDefault="00D84552" w:rsidP="0036720C">
            <w:pPr>
              <w:textAlignment w:val="baseline"/>
              <w:rPr>
                <w:sz w:val="24"/>
                <w:szCs w:val="24"/>
                <w:lang w:eastAsia="zh-CN"/>
              </w:rPr>
            </w:pPr>
            <w:r w:rsidRPr="00ED7A71">
              <w:rPr>
                <w:rFonts w:ascii="Arial" w:hAnsi="Arial" w:cs="Arial"/>
                <w:sz w:val="14"/>
                <w:szCs w:val="14"/>
                <w:lang w:eastAsia="zh-CN"/>
              </w:rPr>
              <w:t> </w:t>
            </w:r>
          </w:p>
        </w:tc>
        <w:tc>
          <w:tcPr>
            <w:tcW w:w="1275" w:type="dxa"/>
            <w:tcBorders>
              <w:top w:val="single" w:sz="6" w:space="0" w:color="auto"/>
              <w:left w:val="single" w:sz="6" w:space="0" w:color="auto"/>
              <w:bottom w:val="nil"/>
              <w:right w:val="single" w:sz="6" w:space="0" w:color="auto"/>
            </w:tcBorders>
            <w:shd w:val="clear" w:color="auto" w:fill="auto"/>
            <w:hideMark/>
          </w:tcPr>
          <w:p w14:paraId="5FB5AAE5" w14:textId="77777777" w:rsidR="00D84552" w:rsidRPr="00ED7A71" w:rsidRDefault="00D84552" w:rsidP="0036720C">
            <w:pPr>
              <w:jc w:val="center"/>
              <w:textAlignment w:val="baseline"/>
              <w:rPr>
                <w:sz w:val="24"/>
                <w:szCs w:val="24"/>
                <w:lang w:eastAsia="zh-CN"/>
              </w:rPr>
            </w:pPr>
            <w:r w:rsidRPr="00ED7A71">
              <w:rPr>
                <w:rFonts w:ascii="Arial" w:hAnsi="Arial" w:cs="Arial"/>
                <w:sz w:val="32"/>
                <w:szCs w:val="32"/>
                <w:lang w:eastAsia="zh-CN"/>
              </w:rPr>
              <w:t> </w:t>
            </w:r>
          </w:p>
        </w:tc>
        <w:tc>
          <w:tcPr>
            <w:tcW w:w="1275" w:type="dxa"/>
            <w:vMerge w:val="restart"/>
            <w:tcBorders>
              <w:top w:val="single" w:sz="6" w:space="0" w:color="auto"/>
              <w:left w:val="single" w:sz="6" w:space="0" w:color="auto"/>
              <w:bottom w:val="single" w:sz="6" w:space="0" w:color="auto"/>
              <w:right w:val="single" w:sz="6" w:space="0" w:color="auto"/>
            </w:tcBorders>
            <w:shd w:val="clear" w:color="auto" w:fill="auto"/>
            <w:hideMark/>
          </w:tcPr>
          <w:p w14:paraId="576A0F0C" w14:textId="77777777" w:rsidR="00D84552" w:rsidRPr="00ED7A71" w:rsidRDefault="00D84552" w:rsidP="0036720C">
            <w:pPr>
              <w:jc w:val="center"/>
              <w:textAlignment w:val="baseline"/>
              <w:rPr>
                <w:sz w:val="24"/>
                <w:szCs w:val="24"/>
                <w:lang w:eastAsia="zh-CN"/>
              </w:rPr>
            </w:pPr>
            <w:r w:rsidRPr="00ED7A71">
              <w:rPr>
                <w:rFonts w:ascii="Arial" w:hAnsi="Arial" w:cs="Arial"/>
                <w:sz w:val="32"/>
                <w:szCs w:val="32"/>
                <w:lang w:eastAsia="zh-CN"/>
              </w:rPr>
              <w:t> </w:t>
            </w:r>
          </w:p>
        </w:tc>
      </w:tr>
      <w:tr w:rsidR="00D84552" w:rsidRPr="00ED7A71" w14:paraId="1D48ECF0" w14:textId="77777777" w:rsidTr="020A1D75">
        <w:trPr>
          <w:trHeight w:val="450"/>
        </w:trPr>
        <w:tc>
          <w:tcPr>
            <w:tcW w:w="0" w:type="auto"/>
            <w:vMerge/>
            <w:vAlign w:val="center"/>
            <w:hideMark/>
          </w:tcPr>
          <w:p w14:paraId="3DD65A84" w14:textId="77777777" w:rsidR="00D84552" w:rsidRPr="00ED7A71" w:rsidRDefault="00D84552" w:rsidP="0036720C">
            <w:pPr>
              <w:rPr>
                <w:sz w:val="24"/>
                <w:szCs w:val="24"/>
                <w:lang w:eastAsia="zh-CN"/>
              </w:rPr>
            </w:pPr>
          </w:p>
        </w:tc>
        <w:tc>
          <w:tcPr>
            <w:tcW w:w="1275" w:type="dxa"/>
            <w:tcBorders>
              <w:top w:val="nil"/>
              <w:left w:val="single" w:sz="6" w:space="0" w:color="auto"/>
              <w:bottom w:val="single" w:sz="6" w:space="0" w:color="auto"/>
              <w:right w:val="single" w:sz="6" w:space="0" w:color="auto"/>
            </w:tcBorders>
            <w:shd w:val="clear" w:color="auto" w:fill="auto"/>
            <w:hideMark/>
          </w:tcPr>
          <w:p w14:paraId="635B58CF" w14:textId="77777777" w:rsidR="00D84552" w:rsidRPr="00ED7A71" w:rsidRDefault="00D84552" w:rsidP="0036720C">
            <w:pPr>
              <w:jc w:val="center"/>
              <w:textAlignment w:val="baseline"/>
              <w:rPr>
                <w:sz w:val="24"/>
                <w:szCs w:val="24"/>
                <w:lang w:eastAsia="zh-CN"/>
              </w:rPr>
            </w:pPr>
            <w:r w:rsidRPr="00ED7A71">
              <w:rPr>
                <w:rFonts w:ascii="Arial" w:hAnsi="Arial" w:cs="Arial"/>
                <w:sz w:val="32"/>
                <w:szCs w:val="32"/>
                <w:lang w:eastAsia="zh-CN"/>
              </w:rPr>
              <w:t> </w:t>
            </w:r>
          </w:p>
        </w:tc>
        <w:tc>
          <w:tcPr>
            <w:tcW w:w="0" w:type="auto"/>
            <w:vMerge/>
            <w:vAlign w:val="center"/>
            <w:hideMark/>
          </w:tcPr>
          <w:p w14:paraId="426AFBC1" w14:textId="77777777" w:rsidR="00D84552" w:rsidRPr="00ED7A71" w:rsidRDefault="00D84552" w:rsidP="0036720C">
            <w:pPr>
              <w:rPr>
                <w:sz w:val="24"/>
                <w:szCs w:val="24"/>
                <w:lang w:eastAsia="zh-CN"/>
              </w:rPr>
            </w:pPr>
          </w:p>
        </w:tc>
      </w:tr>
    </w:tbl>
    <w:p w14:paraId="11B67427" w14:textId="77777777" w:rsidR="00D84552" w:rsidRPr="00ED7A71" w:rsidRDefault="00D84552" w:rsidP="00D84552">
      <w:pPr>
        <w:ind w:left="270" w:right="525"/>
        <w:textAlignment w:val="baseline"/>
        <w:rPr>
          <w:rFonts w:ascii="Segoe UI" w:hAnsi="Segoe UI" w:cs="Segoe UI"/>
          <w:sz w:val="18"/>
          <w:szCs w:val="18"/>
          <w:lang w:eastAsia="zh-CN"/>
        </w:rPr>
      </w:pPr>
      <w:r w:rsidRPr="00ED7A71">
        <w:rPr>
          <w:rFonts w:ascii="Arial" w:hAnsi="Arial" w:cs="Arial"/>
          <w:sz w:val="16"/>
          <w:szCs w:val="16"/>
          <w:lang w:eastAsia="zh-CN"/>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936"/>
        <w:gridCol w:w="3473"/>
        <w:gridCol w:w="1029"/>
      </w:tblGrid>
      <w:tr w:rsidR="00D84552" w:rsidRPr="00ED7A71" w14:paraId="1010E38D" w14:textId="77777777" w:rsidTr="0036720C">
        <w:tc>
          <w:tcPr>
            <w:tcW w:w="606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1F92C227" w14:textId="77777777" w:rsidR="00D84552" w:rsidRDefault="00D84552" w:rsidP="0036720C">
            <w:pPr>
              <w:textAlignment w:val="baseline"/>
              <w:rPr>
                <w:rFonts w:ascii="Arial" w:hAnsi="Arial" w:cs="Arial"/>
                <w:b/>
                <w:bCs/>
                <w:sz w:val="22"/>
                <w:szCs w:val="22"/>
                <w:lang w:eastAsia="zh-CN"/>
              </w:rPr>
            </w:pPr>
          </w:p>
          <w:p w14:paraId="5C2F1EAB" w14:textId="77777777" w:rsidR="00D84552" w:rsidRPr="00ED7A71" w:rsidRDefault="00D84552" w:rsidP="0036720C">
            <w:pPr>
              <w:textAlignment w:val="baseline"/>
              <w:rPr>
                <w:sz w:val="24"/>
                <w:szCs w:val="24"/>
                <w:lang w:eastAsia="zh-CN"/>
              </w:rPr>
            </w:pPr>
            <w:r w:rsidRPr="00ED7A71">
              <w:rPr>
                <w:rFonts w:ascii="Arial" w:hAnsi="Arial" w:cs="Arial"/>
                <w:b/>
                <w:bCs/>
                <w:sz w:val="22"/>
                <w:szCs w:val="22"/>
                <w:lang w:eastAsia="zh-CN"/>
              </w:rPr>
              <w:t xml:space="preserve">Assessment Mark </w:t>
            </w:r>
            <w:r w:rsidRPr="00ED7A71">
              <w:rPr>
                <w:rFonts w:ascii="Arial" w:hAnsi="Arial" w:cs="Arial"/>
                <w:sz w:val="22"/>
                <w:szCs w:val="22"/>
                <w:lang w:eastAsia="zh-CN"/>
              </w:rPr>
              <w:t>(</w:t>
            </w:r>
            <w:r w:rsidRPr="00ED7A71">
              <w:rPr>
                <w:rFonts w:ascii="Arial" w:hAnsi="Arial" w:cs="Arial"/>
                <w:sz w:val="16"/>
                <w:szCs w:val="16"/>
                <w:lang w:eastAsia="zh-CN"/>
              </w:rPr>
              <w:t>Assessment marks are subject to ratification at the Exam Board.  These comments and marks are to give feedback on module work and are for guidance only until they are confirmed. ) </w:t>
            </w:r>
          </w:p>
        </w:tc>
        <w:tc>
          <w:tcPr>
            <w:tcW w:w="3540" w:type="dxa"/>
            <w:tcBorders>
              <w:top w:val="single" w:sz="6" w:space="0" w:color="auto"/>
              <w:left w:val="single" w:sz="6" w:space="0" w:color="auto"/>
              <w:bottom w:val="single" w:sz="6" w:space="0" w:color="auto"/>
              <w:right w:val="single" w:sz="6" w:space="0" w:color="auto"/>
            </w:tcBorders>
            <w:shd w:val="clear" w:color="auto" w:fill="auto"/>
            <w:vAlign w:val="bottom"/>
            <w:hideMark/>
          </w:tcPr>
          <w:p w14:paraId="16B8716C" w14:textId="77777777" w:rsidR="00D84552" w:rsidRPr="00ED7A71" w:rsidRDefault="00D84552" w:rsidP="0036720C">
            <w:pPr>
              <w:textAlignment w:val="baseline"/>
              <w:rPr>
                <w:sz w:val="24"/>
                <w:szCs w:val="24"/>
                <w:lang w:eastAsia="zh-CN"/>
              </w:rPr>
            </w:pPr>
            <w:r w:rsidRPr="00ED7A71">
              <w:rPr>
                <w:rFonts w:ascii="Arial" w:hAnsi="Arial" w:cs="Arial"/>
                <w:b/>
                <w:bCs/>
                <w:sz w:val="16"/>
                <w:szCs w:val="16"/>
                <w:lang w:eastAsia="zh-CN"/>
              </w:rPr>
              <w:t>Late Submission Penalties (tick if appropriate)</w:t>
            </w:r>
            <w:r w:rsidRPr="00ED7A71">
              <w:rPr>
                <w:rFonts w:ascii="Arial" w:hAnsi="Arial" w:cs="Arial"/>
                <w:sz w:val="16"/>
                <w:szCs w:val="16"/>
                <w:lang w:eastAsia="zh-CN"/>
              </w:rPr>
              <w:t> </w:t>
            </w:r>
          </w:p>
        </w:tc>
        <w:tc>
          <w:tcPr>
            <w:tcW w:w="105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3CE3F3E8" w14:textId="77777777" w:rsidR="00D84552" w:rsidRPr="00ED7A71" w:rsidRDefault="00D84552" w:rsidP="0036720C">
            <w:pPr>
              <w:jc w:val="right"/>
              <w:textAlignment w:val="baseline"/>
              <w:rPr>
                <w:sz w:val="24"/>
                <w:szCs w:val="24"/>
                <w:lang w:eastAsia="zh-CN"/>
              </w:rPr>
            </w:pPr>
            <w:r w:rsidRPr="00ED7A71">
              <w:rPr>
                <w:rFonts w:ascii="Arial" w:hAnsi="Arial" w:cs="Arial"/>
                <w:b/>
                <w:bCs/>
                <w:lang w:eastAsia="zh-CN"/>
              </w:rPr>
              <w:t>%</w:t>
            </w:r>
            <w:r w:rsidRPr="00ED7A71">
              <w:rPr>
                <w:rFonts w:ascii="Arial" w:hAnsi="Arial" w:cs="Arial"/>
                <w:lang w:eastAsia="zh-CN"/>
              </w:rPr>
              <w:t> </w:t>
            </w:r>
          </w:p>
        </w:tc>
      </w:tr>
    </w:tbl>
    <w:p w14:paraId="0CC3B7D4" w14:textId="1AD24D61" w:rsidR="00D84552" w:rsidRDefault="00D84552" w:rsidP="00E5627C">
      <w:pPr>
        <w:jc w:val="both"/>
        <w:rPr>
          <w:rFonts w:ascii="Arial" w:hAnsi="Arial" w:cs="Arial"/>
          <w:sz w:val="22"/>
          <w:szCs w:val="22"/>
        </w:rPr>
        <w:sectPr w:rsidR="00D84552" w:rsidSect="00ED7A71">
          <w:pgSz w:w="11894" w:h="16834"/>
          <w:pgMar w:top="720" w:right="720" w:bottom="720" w:left="720" w:header="706" w:footer="706" w:gutter="0"/>
          <w:paperSrc w:first="1" w:other="1"/>
          <w:cols w:space="720"/>
        </w:sectPr>
      </w:pPr>
    </w:p>
    <w:p w14:paraId="6985281F" w14:textId="77777777" w:rsidR="00E5627C" w:rsidRPr="00A406E5" w:rsidRDefault="00E5627C" w:rsidP="00E5627C">
      <w:pPr>
        <w:jc w:val="both"/>
        <w:rPr>
          <w:rFonts w:ascii="Arial" w:hAnsi="Arial" w:cs="Arial"/>
          <w:sz w:val="22"/>
          <w:szCs w:val="22"/>
        </w:rPr>
      </w:pPr>
    </w:p>
    <w:tbl>
      <w:tblPr>
        <w:tblStyle w:val="TableGrid"/>
        <w:tblW w:w="0" w:type="auto"/>
        <w:shd w:val="clear" w:color="auto" w:fill="FF99FF"/>
        <w:tblLook w:val="04A0" w:firstRow="1" w:lastRow="0" w:firstColumn="1" w:lastColumn="0" w:noHBand="0" w:noVBand="1"/>
      </w:tblPr>
      <w:tblGrid>
        <w:gridCol w:w="10444"/>
      </w:tblGrid>
      <w:tr w:rsidR="00D84552" w14:paraId="41A5A012" w14:textId="77777777" w:rsidTr="00D84552">
        <w:tc>
          <w:tcPr>
            <w:tcW w:w="10444" w:type="dxa"/>
            <w:tcBorders>
              <w:top w:val="single" w:sz="4" w:space="0" w:color="auto"/>
              <w:left w:val="single" w:sz="4" w:space="0" w:color="auto"/>
              <w:bottom w:val="single" w:sz="4" w:space="0" w:color="auto"/>
              <w:right w:val="single" w:sz="4" w:space="0" w:color="auto"/>
            </w:tcBorders>
            <w:shd w:val="clear" w:color="auto" w:fill="FF99FF"/>
            <w:hideMark/>
          </w:tcPr>
          <w:p w14:paraId="3AAAB319" w14:textId="77777777" w:rsidR="00D84552" w:rsidRDefault="00D84552">
            <w:pPr>
              <w:pStyle w:val="Heading2"/>
            </w:pPr>
            <w:r>
              <w:rPr>
                <w:rFonts w:cs="Arial"/>
                <w:b w:val="0"/>
                <w:sz w:val="20"/>
              </w:rPr>
              <w:br w:type="page"/>
            </w:r>
            <w:bookmarkStart w:id="0" w:name="_Toc48728836"/>
            <w:r>
              <w:t>GENERIC ASSESSMENT CRITERIA</w:t>
            </w:r>
            <w:bookmarkEnd w:id="0"/>
          </w:p>
        </w:tc>
      </w:tr>
    </w:tbl>
    <w:p w14:paraId="09FAB227" w14:textId="77777777" w:rsidR="00D84552" w:rsidRDefault="00D84552" w:rsidP="00D84552">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D84552" w14:paraId="69765B9D" w14:textId="77777777" w:rsidTr="00D84552">
        <w:tc>
          <w:tcPr>
            <w:tcW w:w="13948" w:type="dxa"/>
            <w:tcBorders>
              <w:top w:val="single" w:sz="4" w:space="0" w:color="auto"/>
              <w:left w:val="single" w:sz="4" w:space="0" w:color="auto"/>
              <w:bottom w:val="single" w:sz="4" w:space="0" w:color="auto"/>
              <w:right w:val="single" w:sz="4" w:space="0" w:color="auto"/>
            </w:tcBorders>
            <w:shd w:val="clear" w:color="auto" w:fill="FF99FF"/>
            <w:hideMark/>
          </w:tcPr>
          <w:p w14:paraId="71912CF3" w14:textId="77777777" w:rsidR="00D84552" w:rsidRDefault="00D84552">
            <w:pPr>
              <w:rPr>
                <w:rFonts w:cs="Arial"/>
                <w:b/>
                <w:sz w:val="24"/>
              </w:rPr>
            </w:pPr>
            <w:r>
              <w:rPr>
                <w:rFonts w:cs="Arial"/>
                <w:b/>
              </w:rPr>
              <w:t>Level 5</w:t>
            </w:r>
          </w:p>
        </w:tc>
      </w:tr>
      <w:tr w:rsidR="00D84552" w14:paraId="745C980A" w14:textId="77777777" w:rsidTr="00D84552">
        <w:tc>
          <w:tcPr>
            <w:tcW w:w="13948" w:type="dxa"/>
            <w:tcBorders>
              <w:top w:val="single" w:sz="4" w:space="0" w:color="auto"/>
              <w:left w:val="single" w:sz="4" w:space="0" w:color="auto"/>
              <w:bottom w:val="single" w:sz="4" w:space="0" w:color="auto"/>
              <w:right w:val="single" w:sz="4" w:space="0" w:color="auto"/>
            </w:tcBorders>
            <w:shd w:val="clear" w:color="auto" w:fill="FFCCFF"/>
            <w:hideMark/>
          </w:tcPr>
          <w:p w14:paraId="7CA58141" w14:textId="77777777" w:rsidR="00D84552" w:rsidRDefault="00D84552">
            <w:pPr>
              <w:rPr>
                <w:rFonts w:eastAsia="Arial" w:cs="Arial"/>
                <w:spacing w:val="-1"/>
              </w:rPr>
            </w:pPr>
            <w:r>
              <w:rPr>
                <w:rFonts w:eastAsia="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1F41BA89" w14:textId="77777777" w:rsidR="00D84552" w:rsidRDefault="00D84552" w:rsidP="00D8455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D84552" w14:paraId="238C2F26" w14:textId="77777777" w:rsidTr="00D84552">
        <w:trPr>
          <w:tblHeader/>
        </w:trPr>
        <w:tc>
          <w:tcPr>
            <w:tcW w:w="1735" w:type="dxa"/>
            <w:tcBorders>
              <w:top w:val="single" w:sz="4" w:space="0" w:color="auto"/>
              <w:left w:val="single" w:sz="4" w:space="0" w:color="auto"/>
              <w:bottom w:val="single" w:sz="4" w:space="0" w:color="auto"/>
              <w:right w:val="single" w:sz="4" w:space="0" w:color="auto"/>
            </w:tcBorders>
            <w:shd w:val="clear" w:color="auto" w:fill="FF99FF"/>
            <w:hideMark/>
          </w:tcPr>
          <w:p w14:paraId="379DD9D6" w14:textId="77777777" w:rsidR="00D84552" w:rsidRDefault="00D84552">
            <w:pPr>
              <w:rPr>
                <w:rFonts w:cs="Arial"/>
                <w:b/>
                <w:sz w:val="18"/>
                <w:szCs w:val="18"/>
              </w:rPr>
            </w:pPr>
            <w:r>
              <w:rPr>
                <w:rFonts w:cs="Arial"/>
                <w:b/>
                <w:sz w:val="18"/>
                <w:szCs w:val="18"/>
              </w:rPr>
              <w:t>Level 5</w:t>
            </w:r>
          </w:p>
        </w:tc>
        <w:tc>
          <w:tcPr>
            <w:tcW w:w="1736" w:type="dxa"/>
            <w:tcBorders>
              <w:top w:val="single" w:sz="4" w:space="0" w:color="auto"/>
              <w:left w:val="single" w:sz="4" w:space="0" w:color="auto"/>
              <w:bottom w:val="single" w:sz="4" w:space="0" w:color="auto"/>
              <w:right w:val="single" w:sz="4" w:space="0" w:color="auto"/>
            </w:tcBorders>
            <w:shd w:val="clear" w:color="auto" w:fill="FF99FF"/>
            <w:vAlign w:val="center"/>
            <w:hideMark/>
          </w:tcPr>
          <w:p w14:paraId="3DBAA5D5" w14:textId="77777777" w:rsidR="00D84552" w:rsidRDefault="00D84552">
            <w:pPr>
              <w:jc w:val="center"/>
              <w:rPr>
                <w:rFonts w:cs="Arial"/>
                <w:b/>
                <w:sz w:val="18"/>
                <w:szCs w:val="18"/>
              </w:rPr>
            </w:pPr>
            <w:r>
              <w:rPr>
                <w:rFonts w:cs="Arial"/>
                <w:b/>
                <w:sz w:val="18"/>
                <w:szCs w:val="18"/>
              </w:rPr>
              <w:t>FAIL</w:t>
            </w:r>
          </w:p>
        </w:tc>
        <w:tc>
          <w:tcPr>
            <w:tcW w:w="1736" w:type="dxa"/>
            <w:tcBorders>
              <w:top w:val="single" w:sz="4" w:space="0" w:color="auto"/>
              <w:left w:val="single" w:sz="4" w:space="0" w:color="auto"/>
              <w:bottom w:val="single" w:sz="4" w:space="0" w:color="auto"/>
              <w:right w:val="single" w:sz="4" w:space="0" w:color="auto"/>
            </w:tcBorders>
            <w:shd w:val="clear" w:color="auto" w:fill="FF99FF"/>
            <w:vAlign w:val="center"/>
            <w:hideMark/>
          </w:tcPr>
          <w:p w14:paraId="3C78B3F8" w14:textId="77777777" w:rsidR="00D84552" w:rsidRDefault="00D84552">
            <w:pPr>
              <w:jc w:val="center"/>
              <w:rPr>
                <w:rFonts w:cs="Arial"/>
                <w:b/>
                <w:sz w:val="18"/>
                <w:szCs w:val="18"/>
              </w:rPr>
            </w:pPr>
            <w:r>
              <w:rPr>
                <w:rFonts w:cs="Arial"/>
                <w:b/>
                <w:sz w:val="18"/>
                <w:szCs w:val="18"/>
              </w:rPr>
              <w:t>MARGINAL FAIL</w:t>
            </w:r>
          </w:p>
        </w:tc>
        <w:tc>
          <w:tcPr>
            <w:tcW w:w="1736" w:type="dxa"/>
            <w:tcBorders>
              <w:top w:val="single" w:sz="4" w:space="0" w:color="auto"/>
              <w:left w:val="single" w:sz="4" w:space="0" w:color="auto"/>
              <w:bottom w:val="single" w:sz="4" w:space="0" w:color="auto"/>
              <w:right w:val="single" w:sz="4" w:space="0" w:color="auto"/>
            </w:tcBorders>
            <w:shd w:val="clear" w:color="auto" w:fill="FF99FF"/>
            <w:vAlign w:val="center"/>
            <w:hideMark/>
          </w:tcPr>
          <w:p w14:paraId="7D9D17E4" w14:textId="77777777" w:rsidR="00D84552" w:rsidRDefault="00D84552">
            <w:pPr>
              <w:jc w:val="center"/>
              <w:rPr>
                <w:rFonts w:cs="Arial"/>
                <w:b/>
                <w:sz w:val="18"/>
                <w:szCs w:val="18"/>
              </w:rPr>
            </w:pPr>
            <w:r>
              <w:rPr>
                <w:rFonts w:cs="Arial"/>
                <w:b/>
                <w:sz w:val="18"/>
                <w:szCs w:val="18"/>
              </w:rPr>
              <w:t>SATISFACTORY</w:t>
            </w:r>
          </w:p>
          <w:p w14:paraId="0EAA8E20" w14:textId="77777777" w:rsidR="00D84552" w:rsidRDefault="00D84552">
            <w:pPr>
              <w:jc w:val="center"/>
              <w:rPr>
                <w:rFonts w:cs="Arial"/>
                <w:b/>
                <w:sz w:val="18"/>
                <w:szCs w:val="18"/>
              </w:rPr>
            </w:pPr>
            <w:r>
              <w:rPr>
                <w:rFonts w:cs="Arial"/>
                <w:b/>
                <w:sz w:val="18"/>
                <w:szCs w:val="18"/>
              </w:rPr>
              <w:t>(3</w:t>
            </w:r>
            <w:r>
              <w:rPr>
                <w:rFonts w:cs="Arial"/>
                <w:b/>
                <w:sz w:val="18"/>
                <w:szCs w:val="18"/>
                <w:vertAlign w:val="superscript"/>
              </w:rPr>
              <w:t>rd</w:t>
            </w:r>
            <w:r>
              <w:rPr>
                <w:rFonts w:cs="Arial"/>
                <w:b/>
                <w:sz w:val="18"/>
                <w:szCs w:val="18"/>
              </w:rPr>
              <w:t xml:space="preserve"> / Pass)</w:t>
            </w:r>
          </w:p>
        </w:tc>
        <w:tc>
          <w:tcPr>
            <w:tcW w:w="1736" w:type="dxa"/>
            <w:tcBorders>
              <w:top w:val="single" w:sz="4" w:space="0" w:color="auto"/>
              <w:left w:val="single" w:sz="4" w:space="0" w:color="auto"/>
              <w:bottom w:val="single" w:sz="4" w:space="0" w:color="auto"/>
              <w:right w:val="single" w:sz="4" w:space="0" w:color="auto"/>
            </w:tcBorders>
            <w:shd w:val="clear" w:color="auto" w:fill="FF99FF"/>
            <w:vAlign w:val="center"/>
            <w:hideMark/>
          </w:tcPr>
          <w:p w14:paraId="401B24B0" w14:textId="77777777" w:rsidR="00D84552" w:rsidRDefault="00D84552">
            <w:pPr>
              <w:jc w:val="center"/>
              <w:rPr>
                <w:rFonts w:cs="Arial"/>
                <w:b/>
                <w:sz w:val="18"/>
                <w:szCs w:val="18"/>
              </w:rPr>
            </w:pPr>
            <w:r>
              <w:rPr>
                <w:rFonts w:cs="Arial"/>
                <w:b/>
                <w:sz w:val="18"/>
                <w:szCs w:val="18"/>
              </w:rPr>
              <w:t>GOOD</w:t>
            </w:r>
          </w:p>
          <w:p w14:paraId="6C5B3D37" w14:textId="77777777" w:rsidR="00D84552" w:rsidRDefault="00D84552">
            <w:pPr>
              <w:jc w:val="center"/>
              <w:rPr>
                <w:rFonts w:cs="Arial"/>
                <w:b/>
                <w:sz w:val="18"/>
                <w:szCs w:val="18"/>
              </w:rPr>
            </w:pPr>
            <w:r>
              <w:rPr>
                <w:rFonts w:cs="Arial"/>
                <w:b/>
                <w:sz w:val="18"/>
                <w:szCs w:val="18"/>
              </w:rPr>
              <w:t>(2.2 / Pass)</w:t>
            </w:r>
          </w:p>
        </w:tc>
        <w:tc>
          <w:tcPr>
            <w:tcW w:w="1736" w:type="dxa"/>
            <w:tcBorders>
              <w:top w:val="single" w:sz="4" w:space="0" w:color="auto"/>
              <w:left w:val="single" w:sz="4" w:space="0" w:color="auto"/>
              <w:bottom w:val="single" w:sz="4" w:space="0" w:color="auto"/>
              <w:right w:val="single" w:sz="4" w:space="0" w:color="auto"/>
            </w:tcBorders>
            <w:shd w:val="clear" w:color="auto" w:fill="FF99FF"/>
            <w:vAlign w:val="center"/>
            <w:hideMark/>
          </w:tcPr>
          <w:p w14:paraId="0348598D" w14:textId="77777777" w:rsidR="00D84552" w:rsidRDefault="00D84552">
            <w:pPr>
              <w:jc w:val="center"/>
              <w:rPr>
                <w:rFonts w:cs="Arial"/>
                <w:b/>
                <w:sz w:val="18"/>
                <w:szCs w:val="18"/>
              </w:rPr>
            </w:pPr>
            <w:r>
              <w:rPr>
                <w:rFonts w:cs="Arial"/>
                <w:b/>
                <w:sz w:val="18"/>
                <w:szCs w:val="18"/>
              </w:rPr>
              <w:t>VERY GOOD</w:t>
            </w:r>
          </w:p>
          <w:p w14:paraId="09A01F5D" w14:textId="77777777" w:rsidR="00D84552" w:rsidRDefault="00D84552">
            <w:pPr>
              <w:jc w:val="center"/>
              <w:rPr>
                <w:rFonts w:cs="Arial"/>
                <w:b/>
                <w:sz w:val="18"/>
                <w:szCs w:val="18"/>
              </w:rPr>
            </w:pPr>
            <w:r>
              <w:rPr>
                <w:rFonts w:cs="Arial"/>
                <w:b/>
                <w:sz w:val="18"/>
                <w:szCs w:val="18"/>
              </w:rPr>
              <w:t>(2.1 / Merit)</w:t>
            </w:r>
          </w:p>
        </w:tc>
        <w:tc>
          <w:tcPr>
            <w:tcW w:w="1736" w:type="dxa"/>
            <w:tcBorders>
              <w:top w:val="single" w:sz="4" w:space="0" w:color="auto"/>
              <w:left w:val="single" w:sz="4" w:space="0" w:color="auto"/>
              <w:bottom w:val="single" w:sz="4" w:space="0" w:color="auto"/>
              <w:right w:val="single" w:sz="4" w:space="0" w:color="auto"/>
            </w:tcBorders>
            <w:shd w:val="clear" w:color="auto" w:fill="FF99FF"/>
            <w:vAlign w:val="center"/>
            <w:hideMark/>
          </w:tcPr>
          <w:p w14:paraId="5EDFDB8C" w14:textId="77777777" w:rsidR="00D84552" w:rsidRDefault="00D84552">
            <w:pPr>
              <w:jc w:val="center"/>
              <w:rPr>
                <w:rFonts w:cs="Arial"/>
                <w:b/>
                <w:sz w:val="18"/>
                <w:szCs w:val="18"/>
              </w:rPr>
            </w:pPr>
            <w:r>
              <w:rPr>
                <w:rFonts w:cs="Arial"/>
                <w:b/>
                <w:sz w:val="18"/>
                <w:szCs w:val="18"/>
              </w:rPr>
              <w:t>EXCELLENT</w:t>
            </w:r>
          </w:p>
          <w:p w14:paraId="4CF67380" w14:textId="77777777" w:rsidR="00D84552" w:rsidRDefault="00D84552">
            <w:pPr>
              <w:jc w:val="center"/>
              <w:rPr>
                <w:rFonts w:cs="Arial"/>
                <w:b/>
                <w:sz w:val="18"/>
                <w:szCs w:val="18"/>
              </w:rPr>
            </w:pPr>
            <w:r>
              <w:rPr>
                <w:rFonts w:cs="Arial"/>
                <w:b/>
                <w:sz w:val="18"/>
                <w:szCs w:val="18"/>
              </w:rPr>
              <w:t>(1</w:t>
            </w:r>
            <w:r>
              <w:rPr>
                <w:rFonts w:cs="Arial"/>
                <w:b/>
                <w:sz w:val="18"/>
                <w:szCs w:val="18"/>
                <w:vertAlign w:val="superscript"/>
              </w:rPr>
              <w:t>st</w:t>
            </w:r>
            <w:r>
              <w:rPr>
                <w:rFonts w:cs="Arial"/>
                <w:b/>
                <w:sz w:val="18"/>
                <w:szCs w:val="18"/>
              </w:rPr>
              <w:t xml:space="preserve"> / Distinction)</w:t>
            </w:r>
          </w:p>
        </w:tc>
        <w:tc>
          <w:tcPr>
            <w:tcW w:w="1736" w:type="dxa"/>
            <w:tcBorders>
              <w:top w:val="single" w:sz="4" w:space="0" w:color="auto"/>
              <w:left w:val="single" w:sz="4" w:space="0" w:color="auto"/>
              <w:bottom w:val="single" w:sz="4" w:space="0" w:color="auto"/>
              <w:right w:val="single" w:sz="4" w:space="0" w:color="auto"/>
            </w:tcBorders>
            <w:shd w:val="clear" w:color="auto" w:fill="FF99FF"/>
            <w:vAlign w:val="center"/>
            <w:hideMark/>
          </w:tcPr>
          <w:p w14:paraId="25B9C467" w14:textId="77777777" w:rsidR="00D84552" w:rsidRDefault="00D84552">
            <w:pPr>
              <w:jc w:val="center"/>
              <w:rPr>
                <w:rFonts w:cs="Arial"/>
                <w:b/>
                <w:sz w:val="18"/>
                <w:szCs w:val="18"/>
              </w:rPr>
            </w:pPr>
            <w:r>
              <w:rPr>
                <w:rFonts w:cs="Arial"/>
                <w:b/>
                <w:sz w:val="18"/>
                <w:szCs w:val="18"/>
              </w:rPr>
              <w:t>EXCEPTIONAL</w:t>
            </w:r>
          </w:p>
          <w:p w14:paraId="62B06128" w14:textId="77777777" w:rsidR="00D84552" w:rsidRDefault="00D84552">
            <w:pPr>
              <w:jc w:val="center"/>
              <w:rPr>
                <w:rFonts w:cs="Arial"/>
                <w:b/>
                <w:sz w:val="18"/>
                <w:szCs w:val="18"/>
              </w:rPr>
            </w:pPr>
            <w:r>
              <w:rPr>
                <w:rFonts w:cs="Arial"/>
                <w:b/>
                <w:sz w:val="18"/>
                <w:szCs w:val="18"/>
              </w:rPr>
              <w:t>(1</w:t>
            </w:r>
            <w:r>
              <w:rPr>
                <w:rFonts w:cs="Arial"/>
                <w:b/>
                <w:sz w:val="18"/>
                <w:szCs w:val="18"/>
                <w:vertAlign w:val="superscript"/>
              </w:rPr>
              <w:t>st</w:t>
            </w:r>
            <w:r>
              <w:rPr>
                <w:rFonts w:cs="Arial"/>
                <w:b/>
                <w:sz w:val="18"/>
                <w:szCs w:val="18"/>
              </w:rPr>
              <w:t xml:space="preserve"> / Distinction)</w:t>
            </w:r>
          </w:p>
        </w:tc>
      </w:tr>
      <w:tr w:rsidR="00D84552" w14:paraId="0585C6FA" w14:textId="77777777" w:rsidTr="00D84552">
        <w:trPr>
          <w:tblHeader/>
        </w:trPr>
        <w:tc>
          <w:tcPr>
            <w:tcW w:w="1735" w:type="dxa"/>
            <w:tcBorders>
              <w:top w:val="single" w:sz="4" w:space="0" w:color="auto"/>
              <w:left w:val="single" w:sz="4" w:space="0" w:color="auto"/>
              <w:bottom w:val="single" w:sz="4" w:space="0" w:color="auto"/>
              <w:right w:val="single" w:sz="4" w:space="0" w:color="auto"/>
            </w:tcBorders>
            <w:shd w:val="clear" w:color="auto" w:fill="FF99FF"/>
            <w:hideMark/>
          </w:tcPr>
          <w:p w14:paraId="53F982B2" w14:textId="77777777" w:rsidR="00D84552" w:rsidRDefault="00D84552">
            <w:pPr>
              <w:ind w:left="171"/>
              <w:rPr>
                <w:rFonts w:cs="Arial"/>
                <w:sz w:val="18"/>
                <w:szCs w:val="18"/>
              </w:rPr>
            </w:pPr>
            <w:r>
              <w:rPr>
                <w:rFonts w:eastAsia="Arial" w:cs="Arial"/>
                <w:b/>
                <w:bCs/>
              </w:rPr>
              <w:t>Category</w:t>
            </w:r>
          </w:p>
        </w:tc>
        <w:tc>
          <w:tcPr>
            <w:tcW w:w="1736" w:type="dxa"/>
            <w:tcBorders>
              <w:top w:val="single" w:sz="4" w:space="0" w:color="auto"/>
              <w:left w:val="single" w:sz="4" w:space="0" w:color="auto"/>
              <w:bottom w:val="single" w:sz="4" w:space="0" w:color="auto"/>
              <w:right w:val="single" w:sz="4" w:space="0" w:color="auto"/>
            </w:tcBorders>
            <w:shd w:val="clear" w:color="auto" w:fill="FF99FF"/>
            <w:vAlign w:val="bottom"/>
            <w:hideMark/>
          </w:tcPr>
          <w:p w14:paraId="2617C1DB" w14:textId="77777777" w:rsidR="00D84552" w:rsidRDefault="00D84552">
            <w:pPr>
              <w:jc w:val="center"/>
              <w:rPr>
                <w:rFonts w:cs="Arial"/>
                <w:b/>
                <w:sz w:val="18"/>
                <w:szCs w:val="18"/>
              </w:rPr>
            </w:pPr>
            <w:r>
              <w:rPr>
                <w:rFonts w:cs="Arial"/>
                <w:b/>
                <w:sz w:val="18"/>
                <w:szCs w:val="18"/>
              </w:rPr>
              <w:t>0-29%</w:t>
            </w:r>
          </w:p>
        </w:tc>
        <w:tc>
          <w:tcPr>
            <w:tcW w:w="1736" w:type="dxa"/>
            <w:tcBorders>
              <w:top w:val="single" w:sz="4" w:space="0" w:color="auto"/>
              <w:left w:val="single" w:sz="4" w:space="0" w:color="auto"/>
              <w:bottom w:val="single" w:sz="4" w:space="0" w:color="auto"/>
              <w:right w:val="single" w:sz="4" w:space="0" w:color="auto"/>
            </w:tcBorders>
            <w:shd w:val="clear" w:color="auto" w:fill="FF99FF"/>
            <w:vAlign w:val="bottom"/>
            <w:hideMark/>
          </w:tcPr>
          <w:p w14:paraId="7874A434" w14:textId="77777777" w:rsidR="00D84552" w:rsidRDefault="00D84552">
            <w:pPr>
              <w:jc w:val="center"/>
              <w:rPr>
                <w:rFonts w:cs="Arial"/>
                <w:b/>
                <w:sz w:val="18"/>
                <w:szCs w:val="18"/>
              </w:rPr>
            </w:pPr>
            <w:r>
              <w:rPr>
                <w:rFonts w:cs="Arial"/>
                <w:b/>
                <w:sz w:val="18"/>
                <w:szCs w:val="18"/>
              </w:rPr>
              <w:t>30-39%</w:t>
            </w:r>
          </w:p>
        </w:tc>
        <w:tc>
          <w:tcPr>
            <w:tcW w:w="1736" w:type="dxa"/>
            <w:tcBorders>
              <w:top w:val="single" w:sz="4" w:space="0" w:color="auto"/>
              <w:left w:val="single" w:sz="4" w:space="0" w:color="auto"/>
              <w:bottom w:val="single" w:sz="4" w:space="0" w:color="auto"/>
              <w:right w:val="single" w:sz="4" w:space="0" w:color="auto"/>
            </w:tcBorders>
            <w:shd w:val="clear" w:color="auto" w:fill="FF99FF"/>
            <w:vAlign w:val="bottom"/>
            <w:hideMark/>
          </w:tcPr>
          <w:p w14:paraId="2DCC6131" w14:textId="77777777" w:rsidR="00D84552" w:rsidRDefault="00D84552">
            <w:pPr>
              <w:jc w:val="center"/>
              <w:rPr>
                <w:rFonts w:cs="Arial"/>
                <w:b/>
                <w:sz w:val="18"/>
                <w:szCs w:val="18"/>
              </w:rPr>
            </w:pPr>
            <w:r>
              <w:rPr>
                <w:rFonts w:cs="Arial"/>
                <w:b/>
                <w:sz w:val="18"/>
                <w:szCs w:val="18"/>
              </w:rPr>
              <w:t>40-49%</w:t>
            </w:r>
          </w:p>
        </w:tc>
        <w:tc>
          <w:tcPr>
            <w:tcW w:w="1736" w:type="dxa"/>
            <w:tcBorders>
              <w:top w:val="single" w:sz="4" w:space="0" w:color="auto"/>
              <w:left w:val="single" w:sz="4" w:space="0" w:color="auto"/>
              <w:bottom w:val="single" w:sz="4" w:space="0" w:color="auto"/>
              <w:right w:val="single" w:sz="4" w:space="0" w:color="auto"/>
            </w:tcBorders>
            <w:shd w:val="clear" w:color="auto" w:fill="FF99FF"/>
            <w:vAlign w:val="bottom"/>
            <w:hideMark/>
          </w:tcPr>
          <w:p w14:paraId="14B969D9" w14:textId="77777777" w:rsidR="00D84552" w:rsidRDefault="00D84552">
            <w:pPr>
              <w:jc w:val="center"/>
              <w:rPr>
                <w:rFonts w:cs="Arial"/>
                <w:b/>
                <w:sz w:val="18"/>
                <w:szCs w:val="18"/>
              </w:rPr>
            </w:pPr>
            <w:r>
              <w:rPr>
                <w:rFonts w:cs="Arial"/>
                <w:b/>
                <w:sz w:val="18"/>
                <w:szCs w:val="18"/>
              </w:rPr>
              <w:t>50-59%</w:t>
            </w:r>
          </w:p>
        </w:tc>
        <w:tc>
          <w:tcPr>
            <w:tcW w:w="1736" w:type="dxa"/>
            <w:tcBorders>
              <w:top w:val="single" w:sz="4" w:space="0" w:color="auto"/>
              <w:left w:val="single" w:sz="4" w:space="0" w:color="auto"/>
              <w:bottom w:val="single" w:sz="4" w:space="0" w:color="auto"/>
              <w:right w:val="single" w:sz="4" w:space="0" w:color="auto"/>
            </w:tcBorders>
            <w:shd w:val="clear" w:color="auto" w:fill="FF99FF"/>
            <w:vAlign w:val="bottom"/>
            <w:hideMark/>
          </w:tcPr>
          <w:p w14:paraId="281E6387" w14:textId="77777777" w:rsidR="00D84552" w:rsidRDefault="00D84552">
            <w:pPr>
              <w:jc w:val="center"/>
              <w:rPr>
                <w:rFonts w:cs="Arial"/>
                <w:b/>
                <w:sz w:val="18"/>
                <w:szCs w:val="18"/>
              </w:rPr>
            </w:pPr>
            <w:r>
              <w:rPr>
                <w:rFonts w:cs="Arial"/>
                <w:b/>
                <w:sz w:val="18"/>
                <w:szCs w:val="18"/>
              </w:rPr>
              <w:t>60-69%</w:t>
            </w:r>
          </w:p>
        </w:tc>
        <w:tc>
          <w:tcPr>
            <w:tcW w:w="1736" w:type="dxa"/>
            <w:tcBorders>
              <w:top w:val="single" w:sz="4" w:space="0" w:color="auto"/>
              <w:left w:val="single" w:sz="4" w:space="0" w:color="auto"/>
              <w:bottom w:val="single" w:sz="4" w:space="0" w:color="auto"/>
              <w:right w:val="single" w:sz="4" w:space="0" w:color="auto"/>
            </w:tcBorders>
            <w:shd w:val="clear" w:color="auto" w:fill="FF99FF"/>
            <w:vAlign w:val="bottom"/>
            <w:hideMark/>
          </w:tcPr>
          <w:p w14:paraId="30DD06A3" w14:textId="77777777" w:rsidR="00D84552" w:rsidRDefault="00D84552">
            <w:pPr>
              <w:jc w:val="center"/>
              <w:rPr>
                <w:rFonts w:cs="Arial"/>
                <w:b/>
                <w:sz w:val="18"/>
                <w:szCs w:val="18"/>
              </w:rPr>
            </w:pPr>
            <w:r>
              <w:rPr>
                <w:rFonts w:cs="Arial"/>
                <w:b/>
                <w:sz w:val="18"/>
                <w:szCs w:val="18"/>
              </w:rPr>
              <w:t>70-84%</w:t>
            </w:r>
          </w:p>
        </w:tc>
        <w:tc>
          <w:tcPr>
            <w:tcW w:w="1736" w:type="dxa"/>
            <w:tcBorders>
              <w:top w:val="single" w:sz="4" w:space="0" w:color="auto"/>
              <w:left w:val="single" w:sz="4" w:space="0" w:color="auto"/>
              <w:bottom w:val="single" w:sz="4" w:space="0" w:color="auto"/>
              <w:right w:val="single" w:sz="4" w:space="0" w:color="auto"/>
            </w:tcBorders>
            <w:shd w:val="clear" w:color="auto" w:fill="FF99FF"/>
            <w:hideMark/>
          </w:tcPr>
          <w:p w14:paraId="2A5477D4" w14:textId="77777777" w:rsidR="00D84552" w:rsidRDefault="00D84552">
            <w:pPr>
              <w:jc w:val="center"/>
              <w:rPr>
                <w:rFonts w:cs="Arial"/>
                <w:b/>
                <w:sz w:val="18"/>
                <w:szCs w:val="18"/>
              </w:rPr>
            </w:pPr>
            <w:r>
              <w:rPr>
                <w:rFonts w:cs="Arial"/>
                <w:b/>
                <w:sz w:val="18"/>
                <w:szCs w:val="18"/>
              </w:rPr>
              <w:t>85-100%</w:t>
            </w:r>
          </w:p>
        </w:tc>
      </w:tr>
      <w:tr w:rsidR="00D84552" w14:paraId="23BC8887" w14:textId="77777777" w:rsidTr="00D84552">
        <w:tc>
          <w:tcPr>
            <w:tcW w:w="1735" w:type="dxa"/>
            <w:tcBorders>
              <w:top w:val="single" w:sz="4" w:space="0" w:color="auto"/>
              <w:left w:val="single" w:sz="4" w:space="0" w:color="auto"/>
              <w:bottom w:val="single" w:sz="4" w:space="0" w:color="auto"/>
              <w:right w:val="single" w:sz="4" w:space="0" w:color="auto"/>
            </w:tcBorders>
            <w:shd w:val="clear" w:color="auto" w:fill="FF99FF"/>
            <w:hideMark/>
          </w:tcPr>
          <w:p w14:paraId="782F18D1" w14:textId="77777777" w:rsidR="00D84552" w:rsidRDefault="00D84552">
            <w:pPr>
              <w:spacing w:before="34"/>
              <w:ind w:left="108" w:right="-54"/>
              <w:rPr>
                <w:rFonts w:eastAsia="Arial" w:cs="Arial"/>
                <w:bCs/>
                <w:sz w:val="18"/>
                <w:szCs w:val="18"/>
              </w:rPr>
            </w:pPr>
            <w:r>
              <w:rPr>
                <w:rFonts w:eastAsia="Arial" w:cs="Arial"/>
                <w:b/>
                <w:bCs/>
              </w:rPr>
              <w:t xml:space="preserve">Engagement with literature </w:t>
            </w:r>
            <w:r>
              <w:rPr>
                <w:rFonts w:eastAsia="Arial" w:cs="Arial"/>
                <w:bCs/>
                <w:sz w:val="18"/>
                <w:szCs w:val="18"/>
              </w:rPr>
              <w:t>(including reading, referencing,</w:t>
            </w:r>
          </w:p>
          <w:p w14:paraId="41D80C60" w14:textId="77777777" w:rsidR="00D84552" w:rsidRDefault="00D84552">
            <w:pPr>
              <w:spacing w:before="34"/>
              <w:ind w:left="108" w:right="-54"/>
              <w:rPr>
                <w:rFonts w:eastAsia="Arial" w:cs="Arial"/>
                <w:bCs/>
                <w:sz w:val="18"/>
                <w:szCs w:val="18"/>
              </w:rPr>
            </w:pPr>
            <w:r>
              <w:rPr>
                <w:rFonts w:eastAsia="Arial" w:cs="Arial"/>
                <w:bCs/>
                <w:sz w:val="18"/>
                <w:szCs w:val="18"/>
              </w:rPr>
              <w:t>academic conventions and</w:t>
            </w:r>
          </w:p>
          <w:p w14:paraId="185FA1DC" w14:textId="77777777" w:rsidR="00D84552" w:rsidRDefault="00D84552">
            <w:pPr>
              <w:spacing w:before="34"/>
              <w:ind w:left="108" w:right="-54"/>
              <w:rPr>
                <w:rFonts w:eastAsia="Arial" w:cs="Arial"/>
                <w:b/>
                <w:bCs/>
                <w:sz w:val="24"/>
              </w:rPr>
            </w:pPr>
            <w:r>
              <w:rPr>
                <w:rFonts w:eastAsia="Arial" w:cs="Arial"/>
                <w:bCs/>
                <w:sz w:val="18"/>
                <w:szCs w:val="18"/>
              </w:rPr>
              <w:t>academic honesty)</w:t>
            </w:r>
            <w:r>
              <w:rPr>
                <w:rFonts w:eastAsia="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hideMark/>
          </w:tcPr>
          <w:p w14:paraId="27D12660" w14:textId="77777777" w:rsidR="00D84552" w:rsidRDefault="00D84552">
            <w:pPr>
              <w:rPr>
                <w:rFonts w:cs="Arial"/>
              </w:rPr>
            </w:pPr>
            <w:r>
              <w:rPr>
                <w:rFonts w:cs="Arial"/>
              </w:rPr>
              <w:t>Little or no evidence of reading</w:t>
            </w:r>
            <w:r>
              <w:t xml:space="preserve"> and/or </w:t>
            </w:r>
            <w:r>
              <w:rPr>
                <w:rFonts w:cs="Arial"/>
              </w:rPr>
              <w:t>reliance on inappropriate sources.</w:t>
            </w:r>
          </w:p>
          <w:p w14:paraId="1DBA0639" w14:textId="77777777" w:rsidR="00D84552" w:rsidRDefault="00D84552">
            <w:pPr>
              <w:rPr>
                <w:rFonts w:cs="Arial"/>
              </w:rPr>
            </w:pPr>
            <w:r>
              <w:rPr>
                <w:rFonts w:cs="Arial"/>
              </w:rPr>
              <w:t>Views and findings mostly unsupported and non-authoritative.</w:t>
            </w:r>
          </w:p>
          <w:p w14:paraId="048D67EA" w14:textId="77777777" w:rsidR="00D84552" w:rsidRDefault="00D84552">
            <w:pPr>
              <w:rPr>
                <w:rFonts w:cs="Arial"/>
              </w:rPr>
            </w:pPr>
            <w:r>
              <w:rPr>
                <w:rFonts w:cs="Arial"/>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hideMark/>
          </w:tcPr>
          <w:p w14:paraId="3FD8401E" w14:textId="77777777" w:rsidR="00D84552" w:rsidRDefault="00D84552">
            <w:pPr>
              <w:rPr>
                <w:rFonts w:cs="Arial"/>
              </w:rPr>
            </w:pPr>
            <w:r>
              <w:rPr>
                <w:rFonts w:cs="Arial"/>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hideMark/>
          </w:tcPr>
          <w:p w14:paraId="66209D02" w14:textId="77777777" w:rsidR="00D84552" w:rsidRDefault="00D84552">
            <w:pPr>
              <w:rPr>
                <w:rFonts w:cs="Arial"/>
              </w:rPr>
            </w:pPr>
            <w:r>
              <w:rPr>
                <w:rFonts w:cs="Arial"/>
              </w:rPr>
              <w:t>Engagement with a limited range of mostly relevant and credible sources. Some omissions and minor errors.</w:t>
            </w:r>
          </w:p>
          <w:p w14:paraId="0C3434F7" w14:textId="77777777" w:rsidR="00D84552" w:rsidRDefault="00D84552">
            <w:pPr>
              <w:rPr>
                <w:rFonts w:cs="Arial"/>
              </w:rPr>
            </w:pPr>
            <w:r>
              <w:rPr>
                <w:rFonts w:cs="Arial"/>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hideMark/>
          </w:tcPr>
          <w:p w14:paraId="49E09609" w14:textId="77777777" w:rsidR="00D84552" w:rsidRDefault="00D84552">
            <w:pPr>
              <w:rPr>
                <w:rFonts w:cs="Arial"/>
              </w:rPr>
            </w:pPr>
            <w:r>
              <w:rPr>
                <w:rFonts w:cs="Arial"/>
              </w:rPr>
              <w:t>Engagement with an appropriate range of literature, including sources retrieved independently. Some over-reliance on texts.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hideMark/>
          </w:tcPr>
          <w:p w14:paraId="47E8BAD9" w14:textId="77777777" w:rsidR="00D84552" w:rsidRDefault="00D84552">
            <w:pPr>
              <w:rPr>
                <w:rFonts w:cs="Arial"/>
              </w:rPr>
            </w:pPr>
            <w:r>
              <w:rPr>
                <w:rFonts w:cs="Arial"/>
              </w:rPr>
              <w:t>Engagement with a wide range of literature, including sources retrieved independently.</w:t>
            </w:r>
          </w:p>
          <w:p w14:paraId="46550008" w14:textId="77777777" w:rsidR="00D84552" w:rsidRDefault="00D84552">
            <w:pPr>
              <w:rPr>
                <w:rFonts w:cs="Arial"/>
              </w:rPr>
            </w:pPr>
            <w:r>
              <w:rPr>
                <w:rFonts w:cs="Arial"/>
              </w:rPr>
              <w:t>Selection of relevant and credible sources.  Very good use of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hideMark/>
          </w:tcPr>
          <w:p w14:paraId="45EF0DA5" w14:textId="77777777" w:rsidR="00D84552" w:rsidRDefault="00D84552">
            <w:pPr>
              <w:rPr>
                <w:rFonts w:cs="Arial"/>
              </w:rPr>
            </w:pPr>
            <w:r>
              <w:rPr>
                <w:rFonts w:cs="Arial"/>
              </w:rPr>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hideMark/>
          </w:tcPr>
          <w:p w14:paraId="7EEB4B81" w14:textId="77777777" w:rsidR="00D84552" w:rsidRDefault="00D84552">
            <w:pPr>
              <w:rPr>
                <w:rFonts w:cs="Arial"/>
              </w:rPr>
            </w:pPr>
            <w:r>
              <w:rPr>
                <w:rFonts w:cs="Arial"/>
              </w:rPr>
              <w:t>Exceptional engagement with an extensive range of relevant and credible literature. High-level referencing skills consistently applied.</w:t>
            </w:r>
          </w:p>
        </w:tc>
      </w:tr>
      <w:tr w:rsidR="00D84552" w14:paraId="51BB9D8F" w14:textId="77777777" w:rsidTr="00D84552">
        <w:tc>
          <w:tcPr>
            <w:tcW w:w="1735" w:type="dxa"/>
            <w:tcBorders>
              <w:top w:val="single" w:sz="4" w:space="0" w:color="auto"/>
              <w:left w:val="single" w:sz="4" w:space="0" w:color="auto"/>
              <w:bottom w:val="single" w:sz="4" w:space="0" w:color="auto"/>
              <w:right w:val="single" w:sz="4" w:space="0" w:color="auto"/>
            </w:tcBorders>
            <w:shd w:val="clear" w:color="auto" w:fill="FF99FF"/>
            <w:hideMark/>
          </w:tcPr>
          <w:p w14:paraId="12CE75D8" w14:textId="77777777" w:rsidR="00D84552" w:rsidRDefault="00D84552">
            <w:pPr>
              <w:spacing w:before="34"/>
              <w:ind w:left="108" w:right="-54"/>
              <w:rPr>
                <w:rFonts w:cs="Arial"/>
                <w:sz w:val="18"/>
                <w:szCs w:val="18"/>
              </w:rPr>
            </w:pPr>
            <w:r>
              <w:rPr>
                <w:rFonts w:eastAsia="Arial" w:cs="Arial"/>
                <w:b/>
                <w:bCs/>
              </w:rPr>
              <w:t xml:space="preserve">Knowledge and understanding </w:t>
            </w:r>
            <w:r>
              <w:rPr>
                <w:rFonts w:eastAsia="Arial" w:cs="Arial"/>
                <w:bCs/>
              </w:rPr>
              <w:t>(</w:t>
            </w:r>
            <w:r>
              <w:rPr>
                <w:rFonts w:eastAsia="Arial" w:cs="Arial"/>
                <w:bCs/>
                <w:sz w:val="18"/>
                <w:szCs w:val="18"/>
              </w:rPr>
              <w:t xml:space="preserve">Sound knowledge and critical understanding of the well-established concepts and principles in their field of study; knowledge of the </w:t>
            </w:r>
            <w:r>
              <w:rPr>
                <w:rFonts w:eastAsia="Arial" w:cs="Arial"/>
                <w:bCs/>
                <w:sz w:val="18"/>
                <w:szCs w:val="18"/>
              </w:rPr>
              <w:lastRenderedPageBreak/>
              <w:t>main methods of enquiry in the discipline.)</w:t>
            </w:r>
            <w:r>
              <w:rPr>
                <w:rFonts w:eastAsia="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hideMark/>
          </w:tcPr>
          <w:p w14:paraId="158B87EF" w14:textId="77777777" w:rsidR="00D84552" w:rsidRDefault="00D84552">
            <w:pPr>
              <w:spacing w:after="120"/>
              <w:rPr>
                <w:rFonts w:cs="Arial"/>
                <w:sz w:val="24"/>
              </w:rPr>
            </w:pPr>
            <w:r>
              <w:rPr>
                <w:rFonts w:cs="Arial"/>
              </w:rPr>
              <w:lastRenderedPageBreak/>
              <w:t xml:space="preserve">Major gaps in knowledge with unsatisfactory, uncritical understanding of the subject matter. Much irrelevant material.  Substantial inaccuracies. </w:t>
            </w:r>
            <w:r>
              <w:rPr>
                <w:rFonts w:cs="Arial"/>
              </w:rPr>
              <w:lastRenderedPageBreak/>
              <w:t>Significantly flawed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hideMark/>
          </w:tcPr>
          <w:p w14:paraId="24EA9299" w14:textId="77777777" w:rsidR="00D84552" w:rsidRDefault="00D84552">
            <w:pPr>
              <w:spacing w:after="120"/>
              <w:rPr>
                <w:rFonts w:cs="Arial"/>
              </w:rPr>
            </w:pPr>
            <w:r>
              <w:rPr>
                <w:rFonts w:cs="Arial"/>
              </w:rPr>
              <w:lastRenderedPageBreak/>
              <w:t xml:space="preserve">Fragmentary knowledge, with only superficial critical understanding. Some significant inaccuracies and/or irrelevant material.  Incomplete or </w:t>
            </w:r>
            <w:r>
              <w:rPr>
                <w:rFonts w:cs="Arial"/>
              </w:rPr>
              <w:lastRenderedPageBreak/>
              <w:t>partially flawed understanding of the main methods of enquiry in the discipline.</w:t>
            </w:r>
          </w:p>
        </w:tc>
        <w:tc>
          <w:tcPr>
            <w:tcW w:w="1736" w:type="dxa"/>
            <w:tcBorders>
              <w:top w:val="single" w:sz="4" w:space="0" w:color="auto"/>
              <w:left w:val="double" w:sz="4" w:space="0" w:color="auto"/>
              <w:bottom w:val="single" w:sz="4" w:space="0" w:color="auto"/>
              <w:right w:val="dashed" w:sz="4" w:space="0" w:color="auto"/>
            </w:tcBorders>
            <w:hideMark/>
          </w:tcPr>
          <w:p w14:paraId="5606C8F4" w14:textId="77777777" w:rsidR="00D84552" w:rsidRDefault="00D84552">
            <w:pPr>
              <w:spacing w:after="120"/>
              <w:rPr>
                <w:rFonts w:cs="Arial"/>
              </w:rPr>
            </w:pPr>
            <w:r>
              <w:rPr>
                <w:rFonts w:cs="Arial"/>
              </w:rPr>
              <w:lastRenderedPageBreak/>
              <w:t xml:space="preserve">Limited but adequate knowledge and critical understanding of the well-established concepts and principles within the subject area, </w:t>
            </w:r>
            <w:r>
              <w:rPr>
                <w:rFonts w:cs="Arial"/>
              </w:rPr>
              <w:lastRenderedPageBreak/>
              <w:t xml:space="preserve">with a few gaps in the selection of material. A narrow critical understanding of the main methods of enquiry. </w:t>
            </w:r>
          </w:p>
        </w:tc>
        <w:tc>
          <w:tcPr>
            <w:tcW w:w="1736" w:type="dxa"/>
            <w:tcBorders>
              <w:top w:val="single" w:sz="4" w:space="0" w:color="auto"/>
              <w:left w:val="dashed" w:sz="4" w:space="0" w:color="auto"/>
              <w:bottom w:val="single" w:sz="4" w:space="0" w:color="auto"/>
              <w:right w:val="dashed" w:sz="4" w:space="0" w:color="auto"/>
            </w:tcBorders>
            <w:hideMark/>
          </w:tcPr>
          <w:p w14:paraId="5D581C85" w14:textId="77777777" w:rsidR="00D84552" w:rsidRDefault="00D84552">
            <w:pPr>
              <w:spacing w:after="120"/>
              <w:rPr>
                <w:rFonts w:cs="Arial"/>
              </w:rPr>
            </w:pPr>
            <w:r>
              <w:rPr>
                <w:rFonts w:cs="Arial"/>
              </w:rPr>
              <w:lastRenderedPageBreak/>
              <w:t xml:space="preserve">Knowledge is reasonably detailed and accurate. A good critical understanding of the well-established concepts and principles and the </w:t>
            </w:r>
            <w:r>
              <w:rPr>
                <w:rFonts w:cs="Arial"/>
              </w:rPr>
              <w:lastRenderedPageBreak/>
              <w:t>main methods of enquiry, with minor gaps in the selection of material.</w:t>
            </w:r>
          </w:p>
        </w:tc>
        <w:tc>
          <w:tcPr>
            <w:tcW w:w="1736" w:type="dxa"/>
            <w:tcBorders>
              <w:top w:val="single" w:sz="4" w:space="0" w:color="auto"/>
              <w:left w:val="dashed" w:sz="4" w:space="0" w:color="auto"/>
              <w:bottom w:val="single" w:sz="4" w:space="0" w:color="auto"/>
              <w:right w:val="dashed" w:sz="4" w:space="0" w:color="auto"/>
            </w:tcBorders>
            <w:hideMark/>
          </w:tcPr>
          <w:p w14:paraId="184AF907" w14:textId="77777777" w:rsidR="00D84552" w:rsidRDefault="00D84552">
            <w:pPr>
              <w:spacing w:after="120"/>
              <w:rPr>
                <w:rFonts w:cs="Arial"/>
              </w:rPr>
            </w:pPr>
            <w:r>
              <w:rPr>
                <w:rFonts w:cs="Arial"/>
              </w:rPr>
              <w:lastRenderedPageBreak/>
              <w:t xml:space="preserve">Knowledge is reasonably extensive.  Exhibits very competent critical understanding of the well-established concepts and principles of the </w:t>
            </w:r>
            <w:r>
              <w:rPr>
                <w:rFonts w:cs="Arial"/>
              </w:rPr>
              <w:lastRenderedPageBreak/>
              <w:t>subject and the main methods of enquiry.  Breadth and depth of knowledge.</w:t>
            </w:r>
          </w:p>
        </w:tc>
        <w:tc>
          <w:tcPr>
            <w:tcW w:w="1736" w:type="dxa"/>
            <w:tcBorders>
              <w:top w:val="single" w:sz="4" w:space="0" w:color="auto"/>
              <w:left w:val="dashed" w:sz="4" w:space="0" w:color="auto"/>
              <w:bottom w:val="single" w:sz="4" w:space="0" w:color="auto"/>
              <w:right w:val="dashed" w:sz="4" w:space="0" w:color="auto"/>
            </w:tcBorders>
            <w:hideMark/>
          </w:tcPr>
          <w:p w14:paraId="0F404BCD" w14:textId="77777777" w:rsidR="00D84552" w:rsidRDefault="00D84552">
            <w:pPr>
              <w:spacing w:after="120"/>
              <w:rPr>
                <w:rFonts w:cs="Arial"/>
              </w:rPr>
            </w:pPr>
            <w:r>
              <w:rPr>
                <w:rFonts w:cs="Arial"/>
              </w:rPr>
              <w:lastRenderedPageBreak/>
              <w:t xml:space="preserve">Excellent, detailed knowledge and highly critical understanding of the well-established concepts and principles of the subject and the </w:t>
            </w:r>
            <w:r>
              <w:rPr>
                <w:rFonts w:cs="Arial"/>
              </w:rPr>
              <w:lastRenderedPageBreak/>
              <w:t xml:space="preserve">main methods of enquiry. </w:t>
            </w:r>
          </w:p>
        </w:tc>
        <w:tc>
          <w:tcPr>
            <w:tcW w:w="1736" w:type="dxa"/>
            <w:tcBorders>
              <w:top w:val="single" w:sz="4" w:space="0" w:color="auto"/>
              <w:left w:val="dashed" w:sz="4" w:space="0" w:color="auto"/>
              <w:bottom w:val="single" w:sz="4" w:space="0" w:color="auto"/>
              <w:right w:val="single" w:sz="4" w:space="0" w:color="auto"/>
            </w:tcBorders>
            <w:hideMark/>
          </w:tcPr>
          <w:p w14:paraId="30A8AB2D" w14:textId="77777777" w:rsidR="00D84552" w:rsidRDefault="00D84552">
            <w:pPr>
              <w:spacing w:after="120"/>
              <w:rPr>
                <w:rFonts w:cs="Arial"/>
              </w:rPr>
            </w:pPr>
            <w:r>
              <w:rPr>
                <w:rFonts w:cs="Arial"/>
              </w:rPr>
              <w:lastRenderedPageBreak/>
              <w:t xml:space="preserve">Exceptionally detailed knowledge and outstanding critical understanding of the well-established concepts and principles of the </w:t>
            </w:r>
            <w:r>
              <w:rPr>
                <w:rFonts w:cs="Arial"/>
              </w:rPr>
              <w:lastRenderedPageBreak/>
              <w:t>subject and the main methods of enquiry. May go beyond established theories.</w:t>
            </w:r>
          </w:p>
        </w:tc>
      </w:tr>
      <w:tr w:rsidR="00D84552" w14:paraId="35326C4B" w14:textId="77777777" w:rsidTr="00D84552">
        <w:tc>
          <w:tcPr>
            <w:tcW w:w="1735" w:type="dxa"/>
            <w:tcBorders>
              <w:top w:val="single" w:sz="4" w:space="0" w:color="auto"/>
              <w:left w:val="single" w:sz="4" w:space="0" w:color="auto"/>
              <w:bottom w:val="single" w:sz="4" w:space="0" w:color="auto"/>
              <w:right w:val="single" w:sz="4" w:space="0" w:color="auto"/>
            </w:tcBorders>
            <w:shd w:val="clear" w:color="auto" w:fill="FF99FF"/>
            <w:hideMark/>
          </w:tcPr>
          <w:p w14:paraId="25986A57" w14:textId="77777777" w:rsidR="00D84552" w:rsidRDefault="00D84552">
            <w:pPr>
              <w:spacing w:before="34"/>
              <w:ind w:left="108" w:right="-54"/>
              <w:rPr>
                <w:rFonts w:eastAsia="Arial" w:cs="Arial"/>
                <w:b/>
                <w:bCs/>
              </w:rPr>
            </w:pPr>
            <w:r>
              <w:rPr>
                <w:rFonts w:eastAsia="Arial" w:cs="Arial"/>
                <w:b/>
                <w:bCs/>
              </w:rPr>
              <w:lastRenderedPageBreak/>
              <w:t>C</w:t>
            </w:r>
            <w:r>
              <w:rPr>
                <w:rFonts w:eastAsia="Arial" w:cs="Arial"/>
                <w:b/>
                <w:bCs/>
                <w:spacing w:val="1"/>
              </w:rPr>
              <w:t>ogn</w:t>
            </w:r>
            <w:r>
              <w:rPr>
                <w:rFonts w:eastAsia="Arial" w:cs="Arial"/>
                <w:b/>
                <w:bCs/>
              </w:rPr>
              <w:t>i</w:t>
            </w:r>
            <w:r>
              <w:rPr>
                <w:rFonts w:eastAsia="Arial" w:cs="Arial"/>
                <w:b/>
                <w:bCs/>
                <w:spacing w:val="1"/>
              </w:rPr>
              <w:t>t</w:t>
            </w:r>
            <w:r>
              <w:rPr>
                <w:rFonts w:eastAsia="Arial" w:cs="Arial"/>
                <w:b/>
                <w:bCs/>
              </w:rPr>
              <w:t>i</w:t>
            </w:r>
            <w:r>
              <w:rPr>
                <w:rFonts w:eastAsia="Arial" w:cs="Arial"/>
                <w:b/>
                <w:bCs/>
                <w:spacing w:val="2"/>
              </w:rPr>
              <w:t>v</w:t>
            </w:r>
            <w:r>
              <w:rPr>
                <w:rFonts w:eastAsia="Arial" w:cs="Arial"/>
                <w:b/>
                <w:bCs/>
              </w:rPr>
              <w:t>e</w:t>
            </w:r>
            <w:r>
              <w:rPr>
                <w:rFonts w:eastAsia="Arial" w:cs="Arial"/>
                <w:b/>
                <w:bCs/>
                <w:spacing w:val="-10"/>
              </w:rPr>
              <w:t xml:space="preserve"> </w:t>
            </w:r>
            <w:r>
              <w:rPr>
                <w:rFonts w:eastAsia="Arial" w:cs="Arial"/>
                <w:b/>
                <w:bCs/>
              </w:rPr>
              <w:t>a</w:t>
            </w:r>
            <w:r>
              <w:rPr>
                <w:rFonts w:eastAsia="Arial" w:cs="Arial"/>
                <w:b/>
                <w:bCs/>
                <w:spacing w:val="1"/>
              </w:rPr>
              <w:t>n</w:t>
            </w:r>
            <w:r>
              <w:rPr>
                <w:rFonts w:eastAsia="Arial" w:cs="Arial"/>
                <w:b/>
                <w:bCs/>
              </w:rPr>
              <w:t>d i</w:t>
            </w:r>
            <w:r>
              <w:rPr>
                <w:rFonts w:eastAsia="Arial" w:cs="Arial"/>
                <w:b/>
                <w:bCs/>
                <w:spacing w:val="1"/>
              </w:rPr>
              <w:t>nt</w:t>
            </w:r>
            <w:r>
              <w:rPr>
                <w:rFonts w:eastAsia="Arial" w:cs="Arial"/>
                <w:b/>
                <w:bCs/>
              </w:rPr>
              <w:t>ellec</w:t>
            </w:r>
            <w:r>
              <w:rPr>
                <w:rFonts w:eastAsia="Arial" w:cs="Arial"/>
                <w:b/>
                <w:bCs/>
                <w:spacing w:val="1"/>
              </w:rPr>
              <w:t>tu</w:t>
            </w:r>
            <w:r>
              <w:rPr>
                <w:rFonts w:eastAsia="Arial" w:cs="Arial"/>
                <w:b/>
                <w:bCs/>
              </w:rPr>
              <w:t>al skil</w:t>
            </w:r>
            <w:r>
              <w:rPr>
                <w:rFonts w:eastAsia="Arial" w:cs="Arial"/>
                <w:b/>
                <w:bCs/>
                <w:spacing w:val="2"/>
              </w:rPr>
              <w:t>l</w:t>
            </w:r>
            <w:r>
              <w:rPr>
                <w:rFonts w:eastAsia="Arial" w:cs="Arial"/>
                <w:b/>
                <w:bCs/>
              </w:rPr>
              <w:t xml:space="preserve">s </w:t>
            </w:r>
          </w:p>
          <w:p w14:paraId="63345AF4" w14:textId="77777777" w:rsidR="00D84552" w:rsidRDefault="00D84552">
            <w:pPr>
              <w:spacing w:before="34"/>
              <w:ind w:left="108" w:right="-54"/>
              <w:rPr>
                <w:rFonts w:eastAsia="Arial" w:cs="Arial"/>
                <w:bCs/>
                <w:sz w:val="18"/>
                <w:szCs w:val="18"/>
              </w:rPr>
            </w:pPr>
            <w:r>
              <w:rPr>
                <w:rFonts w:eastAsia="Arial" w:cs="Arial"/>
                <w:bCs/>
                <w:sz w:val="18"/>
                <w:szCs w:val="18"/>
              </w:rPr>
              <w:t>(Critical evaluation and analysis of concepts and principles; argument and judgement</w:t>
            </w:r>
            <w:r>
              <w:rPr>
                <w:rFonts w:eastAsia="Arial" w:cs="Arial"/>
                <w:b/>
                <w:bCs/>
              </w:rPr>
              <w:t xml:space="preserve">; </w:t>
            </w:r>
            <w:r>
              <w:rPr>
                <w:rFonts w:eastAsia="Arial" w:cs="Arial"/>
                <w:bCs/>
                <w:sz w:val="18"/>
                <w:szCs w:val="18"/>
              </w:rPr>
              <w:t xml:space="preserve">the limits of their knowledge, and how this influences their analyses and interpretations.) </w:t>
            </w:r>
          </w:p>
        </w:tc>
        <w:tc>
          <w:tcPr>
            <w:tcW w:w="1736" w:type="dxa"/>
            <w:tcBorders>
              <w:top w:val="single" w:sz="4" w:space="0" w:color="auto"/>
              <w:left w:val="single" w:sz="4" w:space="0" w:color="auto"/>
              <w:bottom w:val="single" w:sz="4" w:space="0" w:color="auto"/>
              <w:right w:val="single" w:sz="4" w:space="0" w:color="auto"/>
            </w:tcBorders>
          </w:tcPr>
          <w:p w14:paraId="6A922A30" w14:textId="77777777" w:rsidR="00D84552" w:rsidRDefault="00D84552">
            <w:pPr>
              <w:rPr>
                <w:rFonts w:cs="Arial"/>
                <w:sz w:val="24"/>
              </w:rPr>
            </w:pPr>
            <w:r>
              <w:rPr>
                <w:rFonts w:cs="Arial"/>
              </w:rPr>
              <w:t>Wholly or almost wholly descriptive work. Little or no critical evaluation and analysis of concepts and principles.</w:t>
            </w:r>
          </w:p>
          <w:p w14:paraId="046974B1" w14:textId="77777777" w:rsidR="00D84552" w:rsidRDefault="00D84552">
            <w:pPr>
              <w:rPr>
                <w:rFonts w:cs="Arial"/>
              </w:rPr>
            </w:pPr>
            <w:r>
              <w:rPr>
                <w:rFonts w:cs="Arial"/>
              </w:rPr>
              <w:t>Failure to develop arguments, leading to illogical or invalid judgements. Unsubstantiated generalisations or opinion, made without use of any credible evidence.</w:t>
            </w:r>
          </w:p>
          <w:p w14:paraId="5CAE6A70" w14:textId="77777777" w:rsidR="00D84552" w:rsidRDefault="00D84552">
            <w:pPr>
              <w:rPr>
                <w:rFonts w:cs="Arial"/>
              </w:rPr>
            </w:pPr>
          </w:p>
        </w:tc>
        <w:tc>
          <w:tcPr>
            <w:tcW w:w="1736" w:type="dxa"/>
            <w:tcBorders>
              <w:top w:val="single" w:sz="4" w:space="0" w:color="auto"/>
              <w:left w:val="single" w:sz="4" w:space="0" w:color="auto"/>
              <w:bottom w:val="single" w:sz="4" w:space="0" w:color="auto"/>
              <w:right w:val="single" w:sz="4" w:space="0" w:color="auto"/>
            </w:tcBorders>
            <w:hideMark/>
          </w:tcPr>
          <w:p w14:paraId="2A36371C" w14:textId="77777777" w:rsidR="00D84552" w:rsidRDefault="00D84552">
            <w:pPr>
              <w:rPr>
                <w:rFonts w:cs="Arial"/>
              </w:rPr>
            </w:pPr>
            <w:r>
              <w:rPr>
                <w:rFonts w:cs="Arial"/>
              </w:rPr>
              <w:t>Largely descriptive work, with superficial use of critical evaluation and analysis of concepts and principles. Weak development of arguments and judgements. Information accepted uncritically, uses generalised statements made with scant evidence and unsubstantiated opinions. Ideas sometimes illogical and contradictory.</w:t>
            </w:r>
          </w:p>
        </w:tc>
        <w:tc>
          <w:tcPr>
            <w:tcW w:w="1736" w:type="dxa"/>
            <w:tcBorders>
              <w:top w:val="single" w:sz="4" w:space="0" w:color="auto"/>
              <w:left w:val="single" w:sz="4" w:space="0" w:color="auto"/>
              <w:bottom w:val="single" w:sz="4" w:space="0" w:color="auto"/>
              <w:right w:val="single" w:sz="4" w:space="0" w:color="auto"/>
            </w:tcBorders>
          </w:tcPr>
          <w:p w14:paraId="7CED00A3" w14:textId="77777777" w:rsidR="00D84552" w:rsidRDefault="00D84552">
            <w:pPr>
              <w:rPr>
                <w:rFonts w:cs="Arial"/>
              </w:rPr>
            </w:pPr>
            <w:r>
              <w:rPr>
                <w:rFonts w:cs="Arial"/>
              </w:rPr>
              <w:t>Limited attempt at critical evaluation and analysis of concepts and principles, tending towards description.</w:t>
            </w:r>
          </w:p>
          <w:p w14:paraId="2B3E7AC2" w14:textId="77777777" w:rsidR="00D84552" w:rsidRDefault="00D84552">
            <w:pPr>
              <w:rPr>
                <w:rFonts w:cs="Arial"/>
              </w:rPr>
            </w:pPr>
            <w:r>
              <w:rPr>
                <w:rFonts w:cs="Arial"/>
              </w:rPr>
              <w:t>Some evidence to support arguments and judgements but these may be underdeveloped, with a little inconsistency / mis-interpretation or failure to fully recognise limits of knowledge.</w:t>
            </w:r>
          </w:p>
          <w:p w14:paraId="16F81C9A" w14:textId="77777777" w:rsidR="00D84552" w:rsidRDefault="00D84552">
            <w:pPr>
              <w:rPr>
                <w:rFonts w:cs="Arial"/>
              </w:rPr>
            </w:pPr>
          </w:p>
          <w:p w14:paraId="476DF54B" w14:textId="77777777" w:rsidR="00D84552" w:rsidRDefault="00D84552">
            <w:pPr>
              <w:rPr>
                <w:rFonts w:cs="Arial"/>
              </w:rPr>
            </w:pPr>
          </w:p>
        </w:tc>
        <w:tc>
          <w:tcPr>
            <w:tcW w:w="1736" w:type="dxa"/>
            <w:tcBorders>
              <w:top w:val="single" w:sz="4" w:space="0" w:color="auto"/>
              <w:left w:val="single" w:sz="4" w:space="0" w:color="auto"/>
              <w:bottom w:val="single" w:sz="4" w:space="0" w:color="auto"/>
              <w:right w:val="single" w:sz="4" w:space="0" w:color="auto"/>
            </w:tcBorders>
            <w:hideMark/>
          </w:tcPr>
          <w:p w14:paraId="606824AC" w14:textId="77777777" w:rsidR="00D84552" w:rsidRDefault="00D84552">
            <w:pPr>
              <w:rPr>
                <w:rFonts w:cs="Arial"/>
              </w:rPr>
            </w:pPr>
            <w:r>
              <w:rPr>
                <w:rFonts w:cs="Arial"/>
              </w:rPr>
              <w:t xml:space="preserve">Some critical evaluation and analysis of concepts and principles, though descriptive in parts. </w:t>
            </w:r>
          </w:p>
          <w:p w14:paraId="1653BFF1" w14:textId="77777777" w:rsidR="00D84552" w:rsidRDefault="00D84552">
            <w:pPr>
              <w:rPr>
                <w:rFonts w:cs="Arial"/>
              </w:rPr>
            </w:pPr>
            <w:r>
              <w:rPr>
                <w:rFonts w:cs="Arial"/>
              </w:rPr>
              <w:t>An emerging awareness the limits of their knowledge and ability to use evidence to support the argument though with some tendency to assert/state opinion rather than argue on the basis of reason and evidence.</w:t>
            </w:r>
          </w:p>
          <w:p w14:paraId="25F731C8" w14:textId="77777777" w:rsidR="00D84552" w:rsidRDefault="00D84552">
            <w:pPr>
              <w:rPr>
                <w:rFonts w:cs="Arial"/>
              </w:rPr>
            </w:pPr>
            <w:r>
              <w:rPr>
                <w:rFonts w:cs="Arial"/>
              </w:rPr>
              <w:t>Mostly valid arguments and logical judgements.</w:t>
            </w:r>
            <w:r>
              <w:t xml:space="preserve"> </w:t>
            </w:r>
          </w:p>
        </w:tc>
        <w:tc>
          <w:tcPr>
            <w:tcW w:w="1736" w:type="dxa"/>
            <w:tcBorders>
              <w:top w:val="single" w:sz="4" w:space="0" w:color="auto"/>
              <w:left w:val="single" w:sz="4" w:space="0" w:color="auto"/>
              <w:bottom w:val="single" w:sz="4" w:space="0" w:color="auto"/>
              <w:right w:val="single" w:sz="4" w:space="0" w:color="auto"/>
            </w:tcBorders>
            <w:hideMark/>
          </w:tcPr>
          <w:p w14:paraId="173D8619" w14:textId="77777777" w:rsidR="00D84552" w:rsidRDefault="00D84552">
            <w:pPr>
              <w:rPr>
                <w:rFonts w:cs="Arial"/>
              </w:rPr>
            </w:pPr>
            <w:r>
              <w:rPr>
                <w:rFonts w:cs="Arial"/>
              </w:rPr>
              <w:t xml:space="preserve">Sound critical evaluation and analysis of concepts. Is selective in the range of evidence used and synthesises rather than describes. Ability to devise arguments that show awareness of different stances, and use evidence convincingly, to support appropriate and valid judgements. </w:t>
            </w:r>
          </w:p>
        </w:tc>
        <w:tc>
          <w:tcPr>
            <w:tcW w:w="1736" w:type="dxa"/>
            <w:tcBorders>
              <w:top w:val="single" w:sz="4" w:space="0" w:color="auto"/>
              <w:left w:val="single" w:sz="4" w:space="0" w:color="auto"/>
              <w:bottom w:val="single" w:sz="4" w:space="0" w:color="auto"/>
              <w:right w:val="single" w:sz="4" w:space="0" w:color="auto"/>
            </w:tcBorders>
            <w:hideMark/>
          </w:tcPr>
          <w:p w14:paraId="2E4E28A7" w14:textId="77777777" w:rsidR="00D84552" w:rsidRDefault="00D84552">
            <w:pPr>
              <w:rPr>
                <w:rFonts w:cs="Arial"/>
              </w:rPr>
            </w:pPr>
            <w:r>
              <w:rPr>
                <w:rFonts w:cs="Arial"/>
              </w:rPr>
              <w:t>Excellent critical evaluation and analysis of concepts and principles leading to logical, evidence-based, reasoned arguments and judgements. Explicit recognition of other stances and a strong awareness of the limits of their knowledge.</w:t>
            </w:r>
          </w:p>
          <w:p w14:paraId="077A51A8" w14:textId="77777777" w:rsidR="00D84552" w:rsidRDefault="00D84552">
            <w:pPr>
              <w:rPr>
                <w:rFonts w:cs="Arial"/>
              </w:rPr>
            </w:pPr>
            <w:r>
              <w:rPr>
                <w:rFonts w:cs="Arial"/>
              </w:rPr>
              <w:t>A capacity for independent thought and ability to ‘see beyond the question’, suggesting some grasp of the broader field and wider concepts.</w:t>
            </w:r>
          </w:p>
        </w:tc>
        <w:tc>
          <w:tcPr>
            <w:tcW w:w="1736" w:type="dxa"/>
            <w:tcBorders>
              <w:top w:val="single" w:sz="4" w:space="0" w:color="auto"/>
              <w:left w:val="single" w:sz="4" w:space="0" w:color="auto"/>
              <w:bottom w:val="single" w:sz="4" w:space="0" w:color="auto"/>
              <w:right w:val="single" w:sz="4" w:space="0" w:color="auto"/>
            </w:tcBorders>
            <w:hideMark/>
          </w:tcPr>
          <w:p w14:paraId="7A9B5C57" w14:textId="77777777" w:rsidR="00D84552" w:rsidRDefault="00D84552">
            <w:pPr>
              <w:rPr>
                <w:rFonts w:cs="Arial"/>
              </w:rPr>
            </w:pPr>
            <w:r>
              <w:rPr>
                <w:rFonts w:cs="Arial"/>
              </w:rPr>
              <w:t>Outstanding critical evaluation and analysis of concepts and principles.  Uses evidence exceptionally well to connect ideas, and support highly logical and persuasive, arguments and judgements.</w:t>
            </w:r>
            <w:r>
              <w:t xml:space="preserve"> </w:t>
            </w:r>
            <w:r>
              <w:rPr>
                <w:rFonts w:cs="Arial"/>
              </w:rPr>
              <w:t>Evidence of independent thought and ability to ‘see beyond the question’, suggesting a clear grasp of the broader field and wider concepts. Perceptive recognition of the limits of their knowledge, and how this influences their analyses and interpretations.</w:t>
            </w:r>
          </w:p>
        </w:tc>
      </w:tr>
      <w:tr w:rsidR="00D84552" w14:paraId="343D81C1" w14:textId="77777777" w:rsidTr="00D84552">
        <w:tc>
          <w:tcPr>
            <w:tcW w:w="1735" w:type="dxa"/>
            <w:tcBorders>
              <w:top w:val="single" w:sz="4" w:space="0" w:color="auto"/>
              <w:left w:val="single" w:sz="4" w:space="0" w:color="auto"/>
              <w:bottom w:val="single" w:sz="4" w:space="0" w:color="auto"/>
              <w:right w:val="single" w:sz="4" w:space="0" w:color="auto"/>
            </w:tcBorders>
            <w:shd w:val="clear" w:color="auto" w:fill="FF99FF"/>
            <w:hideMark/>
          </w:tcPr>
          <w:p w14:paraId="6A71484B" w14:textId="77777777" w:rsidR="00D84552" w:rsidRDefault="00D84552">
            <w:pPr>
              <w:spacing w:before="34"/>
              <w:ind w:left="108" w:right="-54"/>
              <w:rPr>
                <w:rFonts w:eastAsia="Arial" w:cs="Arial"/>
                <w:b/>
                <w:bCs/>
              </w:rPr>
            </w:pPr>
            <w:r>
              <w:rPr>
                <w:rFonts w:eastAsia="Arial" w:cs="Arial"/>
                <w:b/>
                <w:bCs/>
              </w:rPr>
              <w:t>Practical skills</w:t>
            </w:r>
          </w:p>
          <w:p w14:paraId="16EF574A" w14:textId="77777777" w:rsidR="00D84552" w:rsidRDefault="00D84552">
            <w:pPr>
              <w:spacing w:before="34"/>
              <w:ind w:left="108" w:right="-54"/>
              <w:rPr>
                <w:rFonts w:eastAsia="Arial" w:cs="Arial"/>
                <w:bCs/>
                <w:sz w:val="18"/>
                <w:szCs w:val="18"/>
              </w:rPr>
            </w:pPr>
            <w:r>
              <w:rPr>
                <w:rFonts w:eastAsia="Arial" w:cs="Arial"/>
                <w:bCs/>
                <w:sz w:val="18"/>
                <w:szCs w:val="18"/>
              </w:rPr>
              <w:t xml:space="preserve">(Apply underlying concepts and principles more </w:t>
            </w:r>
            <w:r>
              <w:rPr>
                <w:rFonts w:eastAsia="Arial" w:cs="Arial"/>
                <w:bCs/>
                <w:sz w:val="18"/>
                <w:szCs w:val="18"/>
              </w:rPr>
              <w:lastRenderedPageBreak/>
              <w:t>widely outside the context in which they were first studied; use a range of established techniques; propose solutions to problems arising from analysis.)</w:t>
            </w:r>
          </w:p>
        </w:tc>
        <w:tc>
          <w:tcPr>
            <w:tcW w:w="1736" w:type="dxa"/>
            <w:tcBorders>
              <w:top w:val="single" w:sz="4" w:space="0" w:color="auto"/>
              <w:left w:val="single" w:sz="4" w:space="0" w:color="auto"/>
              <w:bottom w:val="single" w:sz="4" w:space="0" w:color="auto"/>
              <w:right w:val="single" w:sz="4" w:space="0" w:color="auto"/>
            </w:tcBorders>
            <w:hideMark/>
          </w:tcPr>
          <w:p w14:paraId="76F476E4" w14:textId="77777777" w:rsidR="00D84552" w:rsidRDefault="00D84552">
            <w:pPr>
              <w:rPr>
                <w:rFonts w:cs="Arial"/>
                <w:sz w:val="24"/>
              </w:rPr>
            </w:pPr>
            <w:r>
              <w:rPr>
                <w:rFonts w:cs="Arial"/>
              </w:rPr>
              <w:lastRenderedPageBreak/>
              <w:t xml:space="preserve">Limited or no use of established methods, </w:t>
            </w:r>
            <w:r>
              <w:rPr>
                <w:rFonts w:cs="Arial"/>
              </w:rPr>
              <w:lastRenderedPageBreak/>
              <w:t>materials, tools and/or techniques.</w:t>
            </w:r>
          </w:p>
          <w:p w14:paraId="1B81EDD6" w14:textId="77777777" w:rsidR="00D84552" w:rsidRDefault="00D84552">
            <w:pPr>
              <w:rPr>
                <w:rFonts w:cs="Arial"/>
              </w:rPr>
            </w:pPr>
            <w:r>
              <w:rPr>
                <w:rFonts w:cs="Arial"/>
              </w:rPr>
              <w:t>Little or no appreciation of the context of the application.</w:t>
            </w:r>
          </w:p>
          <w:p w14:paraId="628DD886" w14:textId="77777777" w:rsidR="00D84552" w:rsidRDefault="00D84552">
            <w:pPr>
              <w:rPr>
                <w:rFonts w:cs="Arial"/>
              </w:rPr>
            </w:pPr>
            <w:r>
              <w:rPr>
                <w:rFonts w:cs="Arial"/>
              </w:rPr>
              <w:t>Limited understanding of the application of theory to practice or making appropriate links between the two.</w:t>
            </w:r>
          </w:p>
          <w:p w14:paraId="76B865D7" w14:textId="77777777" w:rsidR="00D84552" w:rsidRDefault="00D84552">
            <w:pPr>
              <w:rPr>
                <w:rFonts w:cs="Arial"/>
              </w:rPr>
            </w:pPr>
            <w:r>
              <w:rPr>
                <w:rFonts w:cs="Arial"/>
              </w:rPr>
              <w:t>Very weak problem-solving skills</w:t>
            </w:r>
            <w:r>
              <w:t xml:space="preserve"> </w:t>
            </w:r>
            <w:r>
              <w:rPr>
                <w:rFonts w:cs="Arial"/>
              </w:rPr>
              <w:t xml:space="preserve">outside the context in which they were first studied. </w:t>
            </w:r>
          </w:p>
        </w:tc>
        <w:tc>
          <w:tcPr>
            <w:tcW w:w="1736" w:type="dxa"/>
            <w:tcBorders>
              <w:top w:val="single" w:sz="4" w:space="0" w:color="auto"/>
              <w:left w:val="single" w:sz="4" w:space="0" w:color="auto"/>
              <w:bottom w:val="single" w:sz="4" w:space="0" w:color="auto"/>
              <w:right w:val="single" w:sz="4" w:space="0" w:color="auto"/>
            </w:tcBorders>
          </w:tcPr>
          <w:p w14:paraId="1B27EF28" w14:textId="77777777" w:rsidR="00D84552" w:rsidRDefault="00D84552">
            <w:pPr>
              <w:rPr>
                <w:rFonts w:cs="Arial"/>
              </w:rPr>
            </w:pPr>
            <w:r>
              <w:rPr>
                <w:rFonts w:cs="Arial"/>
              </w:rPr>
              <w:lastRenderedPageBreak/>
              <w:t xml:space="preserve">Rudimentary application of established methods, </w:t>
            </w:r>
            <w:r>
              <w:rPr>
                <w:rFonts w:cs="Arial"/>
              </w:rPr>
              <w:lastRenderedPageBreak/>
              <w:t>materials, tools and/or techniques but without consideration and competence. Flawed appreciation of the context of the application.</w:t>
            </w:r>
          </w:p>
          <w:p w14:paraId="660E835B" w14:textId="77777777" w:rsidR="00D84552" w:rsidRDefault="00D84552">
            <w:pPr>
              <w:rPr>
                <w:rFonts w:cs="Arial"/>
              </w:rPr>
            </w:pPr>
            <w:r>
              <w:rPr>
                <w:rFonts w:cs="Arial"/>
              </w:rPr>
              <w:t xml:space="preserve">Weak understanding of the application of theory to practice, with only occasional evidence of making appropriate links between the two. Weak problem-solving skills outside the context in which they were first studied. </w:t>
            </w:r>
          </w:p>
          <w:p w14:paraId="55D2323E" w14:textId="77777777" w:rsidR="00D84552" w:rsidRDefault="00D84552">
            <w:pPr>
              <w:rPr>
                <w:rFonts w:cs="Arial"/>
              </w:rPr>
            </w:pPr>
          </w:p>
          <w:p w14:paraId="7BDE5BD9" w14:textId="77777777" w:rsidR="00D84552" w:rsidRDefault="00D84552">
            <w:pPr>
              <w:rPr>
                <w:rFonts w:cs="Arial"/>
              </w:rPr>
            </w:pPr>
          </w:p>
        </w:tc>
        <w:tc>
          <w:tcPr>
            <w:tcW w:w="1736" w:type="dxa"/>
            <w:tcBorders>
              <w:top w:val="single" w:sz="4" w:space="0" w:color="auto"/>
              <w:left w:val="single" w:sz="4" w:space="0" w:color="auto"/>
              <w:bottom w:val="single" w:sz="4" w:space="0" w:color="auto"/>
              <w:right w:val="single" w:sz="4" w:space="0" w:color="auto"/>
            </w:tcBorders>
            <w:hideMark/>
          </w:tcPr>
          <w:p w14:paraId="1C76802E" w14:textId="77777777" w:rsidR="00D84552" w:rsidRDefault="00D84552">
            <w:pPr>
              <w:rPr>
                <w:rFonts w:cs="Arial"/>
              </w:rPr>
            </w:pPr>
            <w:r>
              <w:rPr>
                <w:rFonts w:cs="Arial"/>
              </w:rPr>
              <w:lastRenderedPageBreak/>
              <w:t xml:space="preserve">An adequate awareness and mostly appropriate application of </w:t>
            </w:r>
            <w:r>
              <w:rPr>
                <w:rFonts w:cs="Arial"/>
              </w:rPr>
              <w:lastRenderedPageBreak/>
              <w:t>established methods, materials, tools and/or techniques.</w:t>
            </w:r>
          </w:p>
          <w:p w14:paraId="0920315E" w14:textId="77777777" w:rsidR="00D84552" w:rsidRDefault="00D84552">
            <w:pPr>
              <w:rPr>
                <w:rFonts w:cs="Arial"/>
              </w:rPr>
            </w:pPr>
            <w:r>
              <w:rPr>
                <w:rFonts w:cs="Arial"/>
              </w:rPr>
              <w:t>Basic appreciation of the context of the application. Theoretical knowledge and understanding applied in practice, but not always making logical links between the two.</w:t>
            </w:r>
          </w:p>
          <w:p w14:paraId="33128FA8" w14:textId="77777777" w:rsidR="00D84552" w:rsidRDefault="00D84552">
            <w:pPr>
              <w:rPr>
                <w:rFonts w:cs="Arial"/>
              </w:rPr>
            </w:pPr>
            <w:r>
              <w:rPr>
                <w:rFonts w:cs="Arial"/>
              </w:rPr>
              <w:t xml:space="preserve">Can identify problems and propose basic solutions outside the context in which they were first studied. </w:t>
            </w:r>
          </w:p>
        </w:tc>
        <w:tc>
          <w:tcPr>
            <w:tcW w:w="1736" w:type="dxa"/>
            <w:tcBorders>
              <w:top w:val="single" w:sz="4" w:space="0" w:color="auto"/>
              <w:left w:val="single" w:sz="4" w:space="0" w:color="auto"/>
              <w:bottom w:val="single" w:sz="4" w:space="0" w:color="auto"/>
              <w:right w:val="single" w:sz="4" w:space="0" w:color="auto"/>
            </w:tcBorders>
            <w:hideMark/>
          </w:tcPr>
          <w:p w14:paraId="6A1DF5D2" w14:textId="77777777" w:rsidR="00D84552" w:rsidRDefault="00D84552">
            <w:pPr>
              <w:rPr>
                <w:rFonts w:cs="Arial"/>
              </w:rPr>
            </w:pPr>
            <w:r>
              <w:rPr>
                <w:rFonts w:cs="Arial"/>
              </w:rPr>
              <w:lastRenderedPageBreak/>
              <w:t xml:space="preserve">A good and appropriate application of established </w:t>
            </w:r>
            <w:r>
              <w:rPr>
                <w:rFonts w:cs="Arial"/>
              </w:rPr>
              <w:lastRenderedPageBreak/>
              <w:t>methods, materials, tools and/or techniques.</w:t>
            </w:r>
          </w:p>
          <w:p w14:paraId="1A6C78AB" w14:textId="77777777" w:rsidR="00D84552" w:rsidRDefault="00D84552">
            <w:pPr>
              <w:rPr>
                <w:rFonts w:cs="Arial"/>
              </w:rPr>
            </w:pPr>
            <w:r>
              <w:rPr>
                <w:rFonts w:cs="Arial"/>
              </w:rPr>
              <w:t>Clear appreciation of the context of the application. Mainly consistent, accurate and logical application of theory to practice, making appropriate links between the two.</w:t>
            </w:r>
          </w:p>
          <w:p w14:paraId="4E5E09DE" w14:textId="77777777" w:rsidR="00D84552" w:rsidRDefault="00D84552">
            <w:pPr>
              <w:rPr>
                <w:rFonts w:cs="Arial"/>
              </w:rPr>
            </w:pPr>
            <w:r>
              <w:rPr>
                <w:rFonts w:cs="Arial"/>
              </w:rPr>
              <w:t>Can identify problems and propose mostly appropriate solutions outside the context in which they were first studied.</w:t>
            </w:r>
          </w:p>
        </w:tc>
        <w:tc>
          <w:tcPr>
            <w:tcW w:w="1736" w:type="dxa"/>
            <w:tcBorders>
              <w:top w:val="single" w:sz="4" w:space="0" w:color="auto"/>
              <w:left w:val="single" w:sz="4" w:space="0" w:color="auto"/>
              <w:bottom w:val="single" w:sz="4" w:space="0" w:color="auto"/>
              <w:right w:val="single" w:sz="4" w:space="0" w:color="auto"/>
            </w:tcBorders>
            <w:hideMark/>
          </w:tcPr>
          <w:p w14:paraId="08AD6A03" w14:textId="77777777" w:rsidR="00D84552" w:rsidRDefault="00D84552">
            <w:pPr>
              <w:rPr>
                <w:rFonts w:cs="Arial"/>
              </w:rPr>
            </w:pPr>
            <w:r>
              <w:rPr>
                <w:rFonts w:cs="Arial"/>
              </w:rPr>
              <w:lastRenderedPageBreak/>
              <w:t xml:space="preserve">A very good application of a range of established </w:t>
            </w:r>
            <w:r>
              <w:rPr>
                <w:rFonts w:cs="Arial"/>
              </w:rPr>
              <w:lastRenderedPageBreak/>
              <w:t>methods, materials, tools and/or techniques.</w:t>
            </w:r>
          </w:p>
          <w:p w14:paraId="7FC898D4" w14:textId="77777777" w:rsidR="00D84552" w:rsidRDefault="00D84552">
            <w:pPr>
              <w:rPr>
                <w:rFonts w:cs="Arial"/>
              </w:rPr>
            </w:pPr>
            <w:r>
              <w:rPr>
                <w:rFonts w:cs="Arial"/>
              </w:rPr>
              <w:t>Very good consideration of the context of the application, with perceptive insights. Consistent, accurate and logical application of theory to practice, making appropriate links between the two. Can identify problems and propose appropriate solutions</w:t>
            </w:r>
            <w:r>
              <w:t xml:space="preserve"> </w:t>
            </w:r>
            <w:r>
              <w:rPr>
                <w:rFonts w:cs="Arial"/>
              </w:rPr>
              <w:t>outside the context in which they were first studied.</w:t>
            </w:r>
          </w:p>
          <w:p w14:paraId="4D9BEF81" w14:textId="77777777" w:rsidR="00D84552" w:rsidRDefault="00D84552">
            <w:pPr>
              <w:rPr>
                <w:rFonts w:cs="Arial"/>
              </w:rPr>
            </w:pPr>
            <w:r>
              <w:rPr>
                <w:rFonts w:cs="Arial"/>
              </w:rPr>
              <w:t xml:space="preserve">Evidence of some creativity. </w:t>
            </w:r>
          </w:p>
        </w:tc>
        <w:tc>
          <w:tcPr>
            <w:tcW w:w="1736" w:type="dxa"/>
            <w:tcBorders>
              <w:top w:val="single" w:sz="4" w:space="0" w:color="auto"/>
              <w:left w:val="single" w:sz="4" w:space="0" w:color="auto"/>
              <w:bottom w:val="single" w:sz="4" w:space="0" w:color="auto"/>
              <w:right w:val="single" w:sz="4" w:space="0" w:color="auto"/>
            </w:tcBorders>
            <w:hideMark/>
          </w:tcPr>
          <w:p w14:paraId="724016AE" w14:textId="77777777" w:rsidR="00D84552" w:rsidRDefault="00D84552">
            <w:pPr>
              <w:rPr>
                <w:rFonts w:cs="Arial"/>
              </w:rPr>
            </w:pPr>
            <w:r>
              <w:rPr>
                <w:rFonts w:cs="Arial"/>
              </w:rPr>
              <w:lastRenderedPageBreak/>
              <w:t xml:space="preserve">An advanced application of a range of established </w:t>
            </w:r>
            <w:r>
              <w:rPr>
                <w:rFonts w:cs="Arial"/>
              </w:rPr>
              <w:lastRenderedPageBreak/>
              <w:t>methods, materials, tools and/or techniques.</w:t>
            </w:r>
          </w:p>
          <w:p w14:paraId="1FB303DB" w14:textId="77777777" w:rsidR="00D84552" w:rsidRDefault="00D84552">
            <w:pPr>
              <w:rPr>
                <w:rFonts w:cs="Arial"/>
              </w:rPr>
            </w:pPr>
            <w:r>
              <w:rPr>
                <w:rFonts w:cs="Arial"/>
              </w:rPr>
              <w:t>The context of the application is well considered, and insightful.</w:t>
            </w:r>
          </w:p>
          <w:p w14:paraId="31A798BD" w14:textId="77777777" w:rsidR="00D84552" w:rsidRDefault="00D84552">
            <w:pPr>
              <w:rPr>
                <w:rFonts w:cs="Arial"/>
              </w:rPr>
            </w:pPr>
            <w:r>
              <w:rPr>
                <w:rFonts w:cs="Arial"/>
              </w:rPr>
              <w:t xml:space="preserve">Consistent, accurate and logical application of theory to practice, making well-developed links between the two. Can identify problems and propose excellent, creative solutions outside the context in which they were first studied. </w:t>
            </w:r>
          </w:p>
        </w:tc>
        <w:tc>
          <w:tcPr>
            <w:tcW w:w="1736" w:type="dxa"/>
            <w:tcBorders>
              <w:top w:val="single" w:sz="4" w:space="0" w:color="auto"/>
              <w:left w:val="single" w:sz="4" w:space="0" w:color="auto"/>
              <w:bottom w:val="single" w:sz="4" w:space="0" w:color="auto"/>
              <w:right w:val="single" w:sz="4" w:space="0" w:color="auto"/>
            </w:tcBorders>
            <w:hideMark/>
          </w:tcPr>
          <w:p w14:paraId="059B5CA3" w14:textId="77777777" w:rsidR="00D84552" w:rsidRDefault="00D84552">
            <w:pPr>
              <w:rPr>
                <w:rFonts w:cs="Arial"/>
              </w:rPr>
            </w:pPr>
            <w:r>
              <w:rPr>
                <w:rFonts w:cs="Arial"/>
              </w:rPr>
              <w:lastRenderedPageBreak/>
              <w:t xml:space="preserve">Exceptional levels of application and deployment skills using established </w:t>
            </w:r>
            <w:r>
              <w:rPr>
                <w:rFonts w:cs="Arial"/>
              </w:rPr>
              <w:lastRenderedPageBreak/>
              <w:t xml:space="preserve">methods, materials, tools and/or techniques.  Consistent, accurate and logical application of theory to practice, making highly developed links between the two. Can identify routine and non-routine problems and propose quite sophisticated, creative solutions outside the context in which they were first studied. </w:t>
            </w:r>
          </w:p>
        </w:tc>
      </w:tr>
      <w:tr w:rsidR="00D84552" w14:paraId="2352FB35" w14:textId="77777777" w:rsidTr="00D84552">
        <w:tc>
          <w:tcPr>
            <w:tcW w:w="1735" w:type="dxa"/>
            <w:tcBorders>
              <w:top w:val="single" w:sz="4" w:space="0" w:color="auto"/>
              <w:left w:val="single" w:sz="4" w:space="0" w:color="auto"/>
              <w:bottom w:val="single" w:sz="4" w:space="0" w:color="auto"/>
              <w:right w:val="single" w:sz="4" w:space="0" w:color="auto"/>
            </w:tcBorders>
            <w:shd w:val="clear" w:color="auto" w:fill="FF99FF"/>
            <w:hideMark/>
          </w:tcPr>
          <w:p w14:paraId="36A786DB" w14:textId="77777777" w:rsidR="00D84552" w:rsidRDefault="00D84552">
            <w:pPr>
              <w:spacing w:before="34"/>
              <w:ind w:left="108" w:right="-54"/>
              <w:rPr>
                <w:rFonts w:eastAsia="Arial" w:cs="Arial"/>
                <w:b/>
                <w:bCs/>
              </w:rPr>
            </w:pPr>
            <w:r>
              <w:rPr>
                <w:rFonts w:eastAsia="Arial" w:cs="Arial"/>
                <w:b/>
                <w:bCs/>
              </w:rPr>
              <w:lastRenderedPageBreak/>
              <w:t>Transferable skills for life and professional practice</w:t>
            </w:r>
          </w:p>
          <w:p w14:paraId="53ED4CCF" w14:textId="77777777" w:rsidR="00D84552" w:rsidRDefault="00D84552">
            <w:pPr>
              <w:spacing w:before="34"/>
              <w:ind w:left="108" w:right="-54"/>
              <w:rPr>
                <w:rFonts w:cs="Arial"/>
                <w:sz w:val="18"/>
                <w:szCs w:val="18"/>
              </w:rPr>
            </w:pPr>
            <w:r>
              <w:rPr>
                <w:rFonts w:cs="Arial"/>
                <w:sz w:val="18"/>
                <w:szCs w:val="18"/>
              </w:rPr>
              <w:t>(Effectively communicate in a variety of forms</w:t>
            </w:r>
          </w:p>
          <w:p w14:paraId="51A88574" w14:textId="77777777" w:rsidR="00D84552" w:rsidRDefault="00D84552">
            <w:pPr>
              <w:spacing w:before="34"/>
              <w:ind w:left="108" w:right="-54"/>
              <w:rPr>
                <w:rFonts w:cs="Arial"/>
                <w:sz w:val="18"/>
                <w:szCs w:val="18"/>
              </w:rPr>
            </w:pPr>
            <w:r>
              <w:rPr>
                <w:rFonts w:cs="Arial"/>
                <w:sz w:val="18"/>
                <w:szCs w:val="18"/>
              </w:rPr>
              <w:t xml:space="preserve">to specialist and non-specialist audiences;  the qualities and transferable skills necessary for employment requiring the exercise of personal </w:t>
            </w:r>
            <w:r>
              <w:rPr>
                <w:rFonts w:cs="Arial"/>
                <w:sz w:val="18"/>
                <w:szCs w:val="18"/>
              </w:rPr>
              <w:lastRenderedPageBreak/>
              <w:t>responsibility and decision-making.)</w:t>
            </w:r>
          </w:p>
        </w:tc>
        <w:tc>
          <w:tcPr>
            <w:tcW w:w="1736" w:type="dxa"/>
            <w:tcBorders>
              <w:top w:val="single" w:sz="4" w:space="0" w:color="auto"/>
              <w:left w:val="single" w:sz="4" w:space="0" w:color="auto"/>
              <w:bottom w:val="single" w:sz="4" w:space="0" w:color="auto"/>
              <w:right w:val="dashed" w:sz="4" w:space="0" w:color="auto"/>
            </w:tcBorders>
          </w:tcPr>
          <w:p w14:paraId="49148E54" w14:textId="77777777" w:rsidR="00D84552" w:rsidRDefault="00D84552">
            <w:pPr>
              <w:rPr>
                <w:rFonts w:cs="Arial"/>
                <w:sz w:val="24"/>
              </w:rPr>
            </w:pPr>
            <w:r>
              <w:rPr>
                <w:rFonts w:cs="Arial"/>
              </w:rPr>
              <w:lastRenderedPageBreak/>
              <w:t>Communication medium is inappropriate or misapplied.</w:t>
            </w:r>
          </w:p>
          <w:p w14:paraId="34A50887" w14:textId="77777777" w:rsidR="00D84552" w:rsidRDefault="00D84552">
            <w:pPr>
              <w:rPr>
                <w:rFonts w:cs="Arial"/>
              </w:rPr>
            </w:pPr>
            <w:r>
              <w:rPr>
                <w:rFonts w:cs="Arial"/>
              </w:rPr>
              <w:t xml:space="preserve">Work is poorly structured, disorganised and/or confusingly expressed. Very weak use of language and/or very inappropriate style. Failure to work effectively as part of a group. </w:t>
            </w:r>
            <w:r>
              <w:rPr>
                <w:rFonts w:cs="Arial"/>
              </w:rPr>
              <w:lastRenderedPageBreak/>
              <w:t>Little or no evidence of the skills for employment</w:t>
            </w:r>
            <w:r>
              <w:t xml:space="preserve"> </w:t>
            </w:r>
            <w:r>
              <w:rPr>
                <w:rFonts w:cs="Arial"/>
              </w:rPr>
              <w:t>requiring the exercise of personal responsibility and decision-making.</w:t>
            </w:r>
          </w:p>
          <w:p w14:paraId="3A44FEFB" w14:textId="77777777" w:rsidR="00D84552" w:rsidRDefault="00D84552">
            <w:pPr>
              <w:rPr>
                <w:rFonts w:cs="Arial"/>
              </w:rPr>
            </w:pPr>
          </w:p>
          <w:p w14:paraId="03F6B828" w14:textId="77777777" w:rsidR="00D84552" w:rsidRDefault="00D84552">
            <w:pPr>
              <w:rPr>
                <w:rFonts w:cs="Arial"/>
              </w:rPr>
            </w:pPr>
          </w:p>
        </w:tc>
        <w:tc>
          <w:tcPr>
            <w:tcW w:w="1736" w:type="dxa"/>
            <w:tcBorders>
              <w:top w:val="single" w:sz="4" w:space="0" w:color="auto"/>
              <w:left w:val="dashed" w:sz="4" w:space="0" w:color="auto"/>
              <w:bottom w:val="single" w:sz="4" w:space="0" w:color="auto"/>
              <w:right w:val="double" w:sz="4" w:space="0" w:color="auto"/>
            </w:tcBorders>
            <w:hideMark/>
          </w:tcPr>
          <w:p w14:paraId="2B038942" w14:textId="77777777" w:rsidR="00D84552" w:rsidRDefault="00D84552">
            <w:pPr>
              <w:rPr>
                <w:rFonts w:cs="Arial"/>
              </w:rPr>
            </w:pPr>
            <w:r>
              <w:rPr>
                <w:rFonts w:cs="Arial"/>
              </w:rPr>
              <w:lastRenderedPageBreak/>
              <w:t xml:space="preserve">Communication medium is poorly designed and/or not suitable for the audience. </w:t>
            </w:r>
          </w:p>
          <w:p w14:paraId="41B581B1" w14:textId="77777777" w:rsidR="00D84552" w:rsidRDefault="00D84552">
            <w:pPr>
              <w:rPr>
                <w:rFonts w:cs="Arial"/>
              </w:rPr>
            </w:pPr>
            <w:r>
              <w:rPr>
                <w:rFonts w:cs="Arial"/>
              </w:rPr>
              <w:t xml:space="preserve">Work is poorly presented in a disjointed manner. It is loosely, and at times incoherently, structured, with information and ideas often poorly expressed. Weak </w:t>
            </w:r>
            <w:r>
              <w:rPr>
                <w:rFonts w:cs="Arial"/>
              </w:rPr>
              <w:lastRenderedPageBreak/>
              <w:t>use of language and/or inappropriate style. Flawed approach to group work, meeting only partial obligations to others. Limited evidence of the skills for employment requiring the exercise of personal responsibility and decision-making.</w:t>
            </w:r>
          </w:p>
        </w:tc>
        <w:tc>
          <w:tcPr>
            <w:tcW w:w="1736" w:type="dxa"/>
            <w:tcBorders>
              <w:top w:val="single" w:sz="4" w:space="0" w:color="auto"/>
              <w:left w:val="double" w:sz="4" w:space="0" w:color="auto"/>
              <w:bottom w:val="single" w:sz="4" w:space="0" w:color="auto"/>
              <w:right w:val="dashed" w:sz="4" w:space="0" w:color="auto"/>
            </w:tcBorders>
            <w:hideMark/>
          </w:tcPr>
          <w:p w14:paraId="6B3D3F89" w14:textId="77777777" w:rsidR="00D84552" w:rsidRDefault="00D84552">
            <w:pPr>
              <w:rPr>
                <w:rFonts w:cs="Arial"/>
              </w:rPr>
            </w:pPr>
            <w:r>
              <w:rPr>
                <w:rFonts w:cs="Arial"/>
              </w:rPr>
              <w:lastRenderedPageBreak/>
              <w:t xml:space="preserve">Can communicate in a suitable medium for the audience but with some room for improvement. </w:t>
            </w:r>
          </w:p>
          <w:p w14:paraId="27BB5B9D" w14:textId="77777777" w:rsidR="00D84552" w:rsidRDefault="00D84552">
            <w:pPr>
              <w:rPr>
                <w:rFonts w:cs="Arial"/>
              </w:rPr>
            </w:pPr>
            <w:r>
              <w:rPr>
                <w:rFonts w:cs="Arial"/>
              </w:rPr>
              <w:t xml:space="preserve">Mostly ordered presentation and structure in which relevant ideas / concepts are reasonably expressed. Work may lack coherence in </w:t>
            </w:r>
            <w:r>
              <w:rPr>
                <w:rFonts w:cs="Arial"/>
              </w:rPr>
              <w:lastRenderedPageBreak/>
              <w:t>places. Can work as part of a group, meeting most obligations to others but perhaps with limited involvement in group activities.</w:t>
            </w:r>
          </w:p>
          <w:p w14:paraId="59B65ECA" w14:textId="77777777" w:rsidR="00D84552" w:rsidRDefault="00D84552">
            <w:pPr>
              <w:rPr>
                <w:rFonts w:cs="Arial"/>
              </w:rPr>
            </w:pPr>
            <w:r>
              <w:rPr>
                <w:rFonts w:cs="Arial"/>
              </w:rPr>
              <w:t>Demonstrates the basic skills for employment requiring the exercise of personal responsibility and decision-making, with some areas of minor weakness.</w:t>
            </w:r>
          </w:p>
        </w:tc>
        <w:tc>
          <w:tcPr>
            <w:tcW w:w="1736" w:type="dxa"/>
            <w:tcBorders>
              <w:top w:val="single" w:sz="4" w:space="0" w:color="auto"/>
              <w:left w:val="dashed" w:sz="4" w:space="0" w:color="auto"/>
              <w:bottom w:val="single" w:sz="4" w:space="0" w:color="auto"/>
              <w:right w:val="dashed" w:sz="4" w:space="0" w:color="auto"/>
            </w:tcBorders>
            <w:hideMark/>
          </w:tcPr>
          <w:p w14:paraId="445F5388" w14:textId="77777777" w:rsidR="00D84552" w:rsidRDefault="00D84552">
            <w:pPr>
              <w:rPr>
                <w:rFonts w:cs="Arial"/>
              </w:rPr>
            </w:pPr>
            <w:r>
              <w:rPr>
                <w:rFonts w:cs="Arial"/>
              </w:rPr>
              <w:lastRenderedPageBreak/>
              <w:t>Can communicate effectively in a suitable medium for the audience, but may have minor errors.</w:t>
            </w:r>
          </w:p>
          <w:p w14:paraId="181474AE" w14:textId="77777777" w:rsidR="00D84552" w:rsidRDefault="00D84552">
            <w:pPr>
              <w:rPr>
                <w:rFonts w:cs="Arial"/>
              </w:rPr>
            </w:pPr>
            <w:r>
              <w:rPr>
                <w:rFonts w:cs="Arial"/>
              </w:rPr>
              <w:t xml:space="preserve">Mostly coherent, organised work, in a suitable structure and is for the most part clearly expressed. Can work effectively independently and/or as part of a </w:t>
            </w:r>
            <w:r>
              <w:rPr>
                <w:rFonts w:cs="Arial"/>
              </w:rPr>
              <w:lastRenderedPageBreak/>
              <w:t xml:space="preserve">team, with clear contribution to group activities. </w:t>
            </w:r>
          </w:p>
          <w:p w14:paraId="63CCFCBE" w14:textId="77777777" w:rsidR="00D84552" w:rsidRDefault="00D84552">
            <w:pPr>
              <w:rPr>
                <w:rFonts w:cs="Arial"/>
              </w:rPr>
            </w:pPr>
            <w:r>
              <w:rPr>
                <w:rFonts w:cs="Arial"/>
              </w:rPr>
              <w:t>Demonstrates the skills for employment requiring the exercise of personal responsibility and decision-making,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hideMark/>
          </w:tcPr>
          <w:p w14:paraId="4A08F471" w14:textId="77777777" w:rsidR="00D84552" w:rsidRDefault="00D84552">
            <w:pPr>
              <w:rPr>
                <w:rFonts w:cs="Arial"/>
              </w:rPr>
            </w:pPr>
            <w:r>
              <w:rPr>
                <w:rFonts w:cs="Arial"/>
              </w:rPr>
              <w:lastRenderedPageBreak/>
              <w:t>Can communicate well, confidently and consistently in a suitable medium for the audience.</w:t>
            </w:r>
          </w:p>
          <w:p w14:paraId="549670B6" w14:textId="77777777" w:rsidR="00D84552" w:rsidRDefault="00D84552">
            <w:pPr>
              <w:rPr>
                <w:rFonts w:cs="Arial"/>
              </w:rPr>
            </w:pPr>
            <w:r>
              <w:rPr>
                <w:rFonts w:cs="Arial"/>
              </w:rPr>
              <w:t xml:space="preserve">Work is coherent, fluent, well-structured and organised. Can work very well autonomously and/or as part of a team, with very good contribution to group activities. </w:t>
            </w:r>
          </w:p>
          <w:p w14:paraId="2A6ED1E8" w14:textId="77777777" w:rsidR="00D84552" w:rsidRDefault="00D84552">
            <w:pPr>
              <w:rPr>
                <w:rFonts w:cs="Arial"/>
              </w:rPr>
            </w:pPr>
            <w:r>
              <w:rPr>
                <w:rFonts w:cs="Arial"/>
              </w:rPr>
              <w:lastRenderedPageBreak/>
              <w:t>Demonstrates very good skills for employment requiring the exercise of personal responsibility and decision-making,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7877784F" w14:textId="77777777" w:rsidR="00D84552" w:rsidRDefault="00D84552">
            <w:pPr>
              <w:rPr>
                <w:rFonts w:cs="Arial"/>
              </w:rPr>
            </w:pPr>
            <w:r>
              <w:rPr>
                <w:rFonts w:cs="Arial"/>
              </w:rPr>
              <w:lastRenderedPageBreak/>
              <w:t>Can communicate professionally confidently and consistently in a suitable medium for the audience.</w:t>
            </w:r>
          </w:p>
          <w:p w14:paraId="1A4F7666" w14:textId="77777777" w:rsidR="00D84552" w:rsidRDefault="00D84552">
            <w:pPr>
              <w:rPr>
                <w:rFonts w:cs="Arial"/>
              </w:rPr>
            </w:pPr>
            <w:r>
              <w:rPr>
                <w:rFonts w:cs="Arial"/>
              </w:rPr>
              <w:t xml:space="preserve">Work is coherent, very fluent and is presented proficiently. Can work autonomously with initiative. Where relevant can work </w:t>
            </w:r>
            <w:r>
              <w:rPr>
                <w:rFonts w:cs="Arial"/>
              </w:rPr>
              <w:lastRenderedPageBreak/>
              <w:t>professionally within a team, showing leadership skills as appropriate, and meeting obligations. Demonstrates excellent skills for employment requiring the exercise of personal responsibility and decision-making and an appetite for further development.</w:t>
            </w:r>
          </w:p>
          <w:p w14:paraId="757DD8BB" w14:textId="77777777" w:rsidR="00D84552" w:rsidRDefault="00D84552">
            <w:pPr>
              <w:rPr>
                <w:rFonts w:cs="Arial"/>
              </w:rPr>
            </w:pPr>
          </w:p>
        </w:tc>
        <w:tc>
          <w:tcPr>
            <w:tcW w:w="1736" w:type="dxa"/>
            <w:tcBorders>
              <w:top w:val="single" w:sz="4" w:space="0" w:color="auto"/>
              <w:left w:val="dashed" w:sz="4" w:space="0" w:color="auto"/>
              <w:bottom w:val="single" w:sz="4" w:space="0" w:color="auto"/>
              <w:right w:val="single" w:sz="4" w:space="0" w:color="auto"/>
            </w:tcBorders>
            <w:hideMark/>
          </w:tcPr>
          <w:p w14:paraId="77F0682E" w14:textId="77777777" w:rsidR="00D84552" w:rsidRDefault="00D84552">
            <w:pPr>
              <w:rPr>
                <w:rFonts w:cs="Arial"/>
              </w:rPr>
            </w:pPr>
            <w:r>
              <w:rPr>
                <w:rFonts w:cs="Arial"/>
              </w:rPr>
              <w:lastRenderedPageBreak/>
              <w:t xml:space="preserve">Can communicate with an exceptionally high level of professionalism, highly suitable for the audience. </w:t>
            </w:r>
          </w:p>
          <w:p w14:paraId="5CD99C6D" w14:textId="77777777" w:rsidR="00D84552" w:rsidRDefault="00D84552">
            <w:pPr>
              <w:rPr>
                <w:rFonts w:cs="Arial"/>
              </w:rPr>
            </w:pPr>
            <w:r>
              <w:rPr>
                <w:rFonts w:cs="Arial"/>
              </w:rPr>
              <w:t xml:space="preserve">Work is exceptionally coherent, very fluent and is presented professionally. Can work exceptionally well </w:t>
            </w:r>
            <w:r>
              <w:rPr>
                <w:rFonts w:cs="Arial"/>
              </w:rPr>
              <w:lastRenderedPageBreak/>
              <w:t>within a team, showing leadership skills.</w:t>
            </w:r>
            <w:r>
              <w:t xml:space="preserve"> </w:t>
            </w:r>
            <w:r>
              <w:rPr>
                <w:rFonts w:cs="Arial"/>
              </w:rPr>
              <w:t>Demonstrates exceptional skills for employment requiring the exercise of personal responsibility and decision-making and an appetite for further development.</w:t>
            </w:r>
          </w:p>
        </w:tc>
      </w:tr>
    </w:tbl>
    <w:p w14:paraId="417BF287" w14:textId="77777777" w:rsidR="00D84552" w:rsidRDefault="00D84552" w:rsidP="00D84552">
      <w:pPr>
        <w:rPr>
          <w:rFonts w:ascii="Arial" w:hAnsi="Arial" w:cs="Arial"/>
        </w:rPr>
      </w:pPr>
    </w:p>
    <w:p w14:paraId="4B13E974" w14:textId="77777777" w:rsidR="00D84552" w:rsidRDefault="00D84552" w:rsidP="00D84552">
      <w:pPr>
        <w:pStyle w:val="NormalWeb"/>
        <w:rPr>
          <w:rFonts w:cs="Arial"/>
          <w:color w:val="303B44"/>
          <w:sz w:val="22"/>
          <w:szCs w:val="22"/>
        </w:rPr>
      </w:pPr>
    </w:p>
    <w:tbl>
      <w:tblPr>
        <w:tblW w:w="10438"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936"/>
        <w:gridCol w:w="2842"/>
        <w:gridCol w:w="631"/>
        <w:gridCol w:w="1029"/>
      </w:tblGrid>
      <w:tr w:rsidR="00D84552" w:rsidRPr="00ED7A71" w14:paraId="5A8A15D3" w14:textId="77777777" w:rsidTr="00D84552">
        <w:tc>
          <w:tcPr>
            <w:tcW w:w="5936" w:type="dxa"/>
            <w:vMerge w:val="restart"/>
            <w:tcBorders>
              <w:top w:val="single" w:sz="6" w:space="0" w:color="auto"/>
              <w:left w:val="single" w:sz="6" w:space="0" w:color="auto"/>
              <w:bottom w:val="single" w:sz="6" w:space="0" w:color="auto"/>
              <w:right w:val="single" w:sz="6" w:space="0" w:color="auto"/>
            </w:tcBorders>
            <w:shd w:val="clear" w:color="auto" w:fill="auto"/>
            <w:vAlign w:val="center"/>
          </w:tcPr>
          <w:p w14:paraId="3B7B3502" w14:textId="77777777" w:rsidR="00D84552" w:rsidRPr="00ED7A71" w:rsidRDefault="00D84552" w:rsidP="00D84552">
            <w:pPr>
              <w:rPr>
                <w:rFonts w:ascii="Arial" w:hAnsi="Arial" w:cs="Arial"/>
                <w:b/>
                <w:bCs/>
                <w:sz w:val="22"/>
                <w:szCs w:val="22"/>
                <w:lang w:eastAsia="zh-CN"/>
              </w:rPr>
            </w:pPr>
          </w:p>
        </w:tc>
        <w:tc>
          <w:tcPr>
            <w:tcW w:w="3473" w:type="dxa"/>
            <w:gridSpan w:val="2"/>
            <w:tcBorders>
              <w:top w:val="single" w:sz="6" w:space="0" w:color="auto"/>
              <w:left w:val="single" w:sz="6" w:space="0" w:color="auto"/>
              <w:bottom w:val="single" w:sz="6" w:space="0" w:color="auto"/>
              <w:right w:val="single" w:sz="6" w:space="0" w:color="auto"/>
            </w:tcBorders>
            <w:shd w:val="clear" w:color="auto" w:fill="auto"/>
            <w:vAlign w:val="bottom"/>
          </w:tcPr>
          <w:p w14:paraId="00AD591C" w14:textId="77777777" w:rsidR="00D84552" w:rsidRPr="00ED7A71" w:rsidRDefault="00D84552" w:rsidP="00ED7A71">
            <w:pPr>
              <w:textAlignment w:val="baseline"/>
              <w:rPr>
                <w:rFonts w:ascii="Arial" w:hAnsi="Arial" w:cs="Arial"/>
                <w:b/>
                <w:bCs/>
                <w:sz w:val="16"/>
                <w:szCs w:val="16"/>
                <w:lang w:eastAsia="zh-CN"/>
              </w:rPr>
            </w:pPr>
          </w:p>
        </w:tc>
        <w:tc>
          <w:tcPr>
            <w:tcW w:w="1029" w:type="dxa"/>
            <w:vMerge w:val="restart"/>
            <w:tcBorders>
              <w:top w:val="single" w:sz="6" w:space="0" w:color="auto"/>
              <w:left w:val="single" w:sz="6" w:space="0" w:color="auto"/>
              <w:bottom w:val="single" w:sz="6" w:space="0" w:color="auto"/>
              <w:right w:val="single" w:sz="6" w:space="0" w:color="auto"/>
            </w:tcBorders>
            <w:shd w:val="clear" w:color="auto" w:fill="auto"/>
            <w:vAlign w:val="center"/>
          </w:tcPr>
          <w:p w14:paraId="1540304F" w14:textId="77777777" w:rsidR="00D84552" w:rsidRPr="00ED7A71" w:rsidRDefault="00D84552" w:rsidP="00ED7A71">
            <w:pPr>
              <w:jc w:val="right"/>
              <w:textAlignment w:val="baseline"/>
              <w:rPr>
                <w:rFonts w:ascii="Arial" w:hAnsi="Arial" w:cs="Arial"/>
                <w:b/>
                <w:bCs/>
                <w:lang w:eastAsia="zh-CN"/>
              </w:rPr>
            </w:pPr>
          </w:p>
        </w:tc>
      </w:tr>
      <w:tr w:rsidR="00ED7A71" w:rsidRPr="00ED7A71" w14:paraId="042F90CC" w14:textId="77777777" w:rsidTr="00D84552">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18F06F7B" w14:textId="77777777" w:rsidR="00ED7A71" w:rsidRPr="00ED7A71" w:rsidRDefault="00ED7A71" w:rsidP="00ED7A71">
            <w:pPr>
              <w:rPr>
                <w:sz w:val="24"/>
                <w:szCs w:val="24"/>
                <w:lang w:eastAsia="zh-CN"/>
              </w:rPr>
            </w:pPr>
          </w:p>
        </w:tc>
        <w:tc>
          <w:tcPr>
            <w:tcW w:w="2842" w:type="dxa"/>
            <w:tcBorders>
              <w:top w:val="single" w:sz="6" w:space="0" w:color="auto"/>
              <w:left w:val="single" w:sz="6" w:space="0" w:color="auto"/>
              <w:bottom w:val="single" w:sz="6" w:space="0" w:color="auto"/>
              <w:right w:val="single" w:sz="6" w:space="0" w:color="auto"/>
            </w:tcBorders>
            <w:shd w:val="clear" w:color="auto" w:fill="auto"/>
            <w:vAlign w:val="bottom"/>
            <w:hideMark/>
          </w:tcPr>
          <w:p w14:paraId="5AF18E09" w14:textId="77777777" w:rsidR="00ED7A71" w:rsidRPr="00ED7A71" w:rsidRDefault="00ED7A71" w:rsidP="00ED7A71">
            <w:pPr>
              <w:textAlignment w:val="baseline"/>
              <w:rPr>
                <w:sz w:val="24"/>
                <w:szCs w:val="24"/>
                <w:lang w:eastAsia="zh-CN"/>
              </w:rPr>
            </w:pPr>
            <w:r w:rsidRPr="00ED7A71">
              <w:rPr>
                <w:rFonts w:ascii="Arial" w:hAnsi="Arial" w:cs="Arial"/>
                <w:sz w:val="16"/>
                <w:szCs w:val="16"/>
                <w:lang w:eastAsia="zh-CN"/>
              </w:rPr>
              <w:t>Up to 1 week late (</w:t>
            </w:r>
            <w:r w:rsidRPr="00ED7A71">
              <w:rPr>
                <w:rFonts w:ascii="Arial" w:hAnsi="Arial" w:cs="Arial"/>
                <w:sz w:val="12"/>
                <w:szCs w:val="12"/>
                <w:lang w:eastAsia="zh-CN"/>
              </w:rPr>
              <w:t>40% Max) </w:t>
            </w:r>
          </w:p>
        </w:tc>
        <w:tc>
          <w:tcPr>
            <w:tcW w:w="631" w:type="dxa"/>
            <w:tcBorders>
              <w:top w:val="single" w:sz="6" w:space="0" w:color="auto"/>
              <w:left w:val="single" w:sz="6" w:space="0" w:color="auto"/>
              <w:bottom w:val="single" w:sz="6" w:space="0" w:color="auto"/>
              <w:right w:val="single" w:sz="6" w:space="0" w:color="auto"/>
            </w:tcBorders>
            <w:shd w:val="clear" w:color="auto" w:fill="auto"/>
            <w:vAlign w:val="bottom"/>
            <w:hideMark/>
          </w:tcPr>
          <w:p w14:paraId="7FE2CCA0" w14:textId="77777777" w:rsidR="00ED7A71" w:rsidRPr="00ED7A71" w:rsidRDefault="00ED7A71" w:rsidP="00ED7A71">
            <w:pPr>
              <w:jc w:val="center"/>
              <w:textAlignment w:val="baseline"/>
              <w:rPr>
                <w:sz w:val="24"/>
                <w:szCs w:val="24"/>
                <w:lang w:eastAsia="zh-CN"/>
              </w:rPr>
            </w:pPr>
            <w:r w:rsidRPr="00ED7A71">
              <w:rPr>
                <w:rFonts w:ascii="Arial" w:hAnsi="Arial" w:cs="Arial"/>
                <w:sz w:val="12"/>
                <w:szCs w:val="12"/>
                <w:lang w:eastAsia="zh-CN"/>
              </w:rPr>
              <w:t> </w:t>
            </w: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3AD122C4" w14:textId="77777777" w:rsidR="00ED7A71" w:rsidRPr="00ED7A71" w:rsidRDefault="00ED7A71" w:rsidP="00ED7A71">
            <w:pPr>
              <w:rPr>
                <w:sz w:val="24"/>
                <w:szCs w:val="24"/>
                <w:lang w:eastAsia="zh-CN"/>
              </w:rPr>
            </w:pPr>
          </w:p>
        </w:tc>
      </w:tr>
    </w:tbl>
    <w:p w14:paraId="395E61BA" w14:textId="4E9B9D84" w:rsidR="00C073F1" w:rsidRDefault="00C073F1" w:rsidP="00152E9D">
      <w:pPr>
        <w:rPr>
          <w:rFonts w:ascii="Arial" w:hAnsi="Arial" w:cs="Arial"/>
          <w:vanish/>
        </w:rPr>
        <w:sectPr w:rsidR="00C073F1" w:rsidSect="00D84552">
          <w:pgSz w:w="16834" w:h="11894" w:orient="landscape"/>
          <w:pgMar w:top="720" w:right="720" w:bottom="720" w:left="720" w:header="706" w:footer="706" w:gutter="0"/>
          <w:paperSrc w:first="1" w:other="1"/>
          <w:cols w:space="720"/>
          <w:docGrid w:linePitch="272"/>
        </w:sectPr>
      </w:pPr>
    </w:p>
    <w:p w14:paraId="74D7F1C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1B62B3D6" w14:textId="77777777" w:rsidR="00C073F1" w:rsidRPr="00A406E5" w:rsidRDefault="00C073F1" w:rsidP="00152E9D">
      <w:pPr>
        <w:rPr>
          <w:rFonts w:ascii="Arial" w:hAnsi="Arial" w:cs="Arial"/>
          <w:vanish/>
        </w:rPr>
      </w:pPr>
    </w:p>
    <w:sectPr w:rsidR="00C073F1"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72F7F45" w14:textId="77777777" w:rsidR="009755FD" w:rsidRDefault="009755FD">
      <w:r>
        <w:separator/>
      </w:r>
    </w:p>
  </w:endnote>
  <w:endnote w:type="continuationSeparator" w:id="0">
    <w:p w14:paraId="3E9245DC" w14:textId="77777777" w:rsidR="009755FD" w:rsidRDefault="009755F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CD74BB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BDF357" w14:textId="77777777" w:rsidR="009755FD" w:rsidRDefault="009755FD">
      <w:r>
        <w:separator/>
      </w:r>
    </w:p>
  </w:footnote>
  <w:footnote w:type="continuationSeparator" w:id="0">
    <w:p w14:paraId="06A3BB15" w14:textId="77777777" w:rsidR="009755FD" w:rsidRDefault="009755F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293010E"/>
    <w:multiLevelType w:val="hybridMultilevel"/>
    <w:tmpl w:val="38BCECC0"/>
    <w:lvl w:ilvl="0" w:tplc="9FAC0DF4">
      <w:numFmt w:val="bullet"/>
      <w:lvlText w:val="•"/>
      <w:lvlJc w:val="left"/>
      <w:pPr>
        <w:ind w:left="1440" w:hanging="72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0822354C"/>
    <w:multiLevelType w:val="hybridMultilevel"/>
    <w:tmpl w:val="B546D66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3031EE1"/>
    <w:multiLevelType w:val="hybridMultilevel"/>
    <w:tmpl w:val="92347D2E"/>
    <w:lvl w:ilvl="0" w:tplc="9FAC0DF4">
      <w:numFmt w:val="bullet"/>
      <w:lvlText w:val="•"/>
      <w:lvlJc w:val="left"/>
      <w:pPr>
        <w:ind w:left="1080" w:hanging="72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0871DE"/>
    <w:multiLevelType w:val="hybridMultilevel"/>
    <w:tmpl w:val="585A0A20"/>
    <w:lvl w:ilvl="0" w:tplc="3F202298">
      <w:start w:val="4"/>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720" w:hanging="360"/>
      </w:pPr>
      <w:rPr>
        <w:rFonts w:ascii="Courier New" w:hAnsi="Courier New" w:cs="Courier New" w:hint="default"/>
      </w:rPr>
    </w:lvl>
    <w:lvl w:ilvl="2" w:tplc="08090005" w:tentative="1">
      <w:start w:val="1"/>
      <w:numFmt w:val="bullet"/>
      <w:lvlText w:val=""/>
      <w:lvlJc w:val="left"/>
      <w:pPr>
        <w:ind w:left="1440" w:hanging="360"/>
      </w:pPr>
      <w:rPr>
        <w:rFonts w:ascii="Wingdings" w:hAnsi="Wingdings" w:hint="default"/>
      </w:rPr>
    </w:lvl>
    <w:lvl w:ilvl="3" w:tplc="08090001" w:tentative="1">
      <w:start w:val="1"/>
      <w:numFmt w:val="bullet"/>
      <w:lvlText w:val=""/>
      <w:lvlJc w:val="left"/>
      <w:pPr>
        <w:ind w:left="2160" w:hanging="360"/>
      </w:pPr>
      <w:rPr>
        <w:rFonts w:ascii="Symbol" w:hAnsi="Symbol" w:hint="default"/>
      </w:rPr>
    </w:lvl>
    <w:lvl w:ilvl="4" w:tplc="08090003" w:tentative="1">
      <w:start w:val="1"/>
      <w:numFmt w:val="bullet"/>
      <w:lvlText w:val="o"/>
      <w:lvlJc w:val="left"/>
      <w:pPr>
        <w:ind w:left="2880" w:hanging="360"/>
      </w:pPr>
      <w:rPr>
        <w:rFonts w:ascii="Courier New" w:hAnsi="Courier New" w:cs="Courier New" w:hint="default"/>
      </w:rPr>
    </w:lvl>
    <w:lvl w:ilvl="5" w:tplc="08090005" w:tentative="1">
      <w:start w:val="1"/>
      <w:numFmt w:val="bullet"/>
      <w:lvlText w:val=""/>
      <w:lvlJc w:val="left"/>
      <w:pPr>
        <w:ind w:left="3600" w:hanging="360"/>
      </w:pPr>
      <w:rPr>
        <w:rFonts w:ascii="Wingdings" w:hAnsi="Wingdings" w:hint="default"/>
      </w:rPr>
    </w:lvl>
    <w:lvl w:ilvl="6" w:tplc="08090001" w:tentative="1">
      <w:start w:val="1"/>
      <w:numFmt w:val="bullet"/>
      <w:lvlText w:val=""/>
      <w:lvlJc w:val="left"/>
      <w:pPr>
        <w:ind w:left="4320" w:hanging="360"/>
      </w:pPr>
      <w:rPr>
        <w:rFonts w:ascii="Symbol" w:hAnsi="Symbol" w:hint="default"/>
      </w:rPr>
    </w:lvl>
    <w:lvl w:ilvl="7" w:tplc="08090003" w:tentative="1">
      <w:start w:val="1"/>
      <w:numFmt w:val="bullet"/>
      <w:lvlText w:val="o"/>
      <w:lvlJc w:val="left"/>
      <w:pPr>
        <w:ind w:left="5040" w:hanging="360"/>
      </w:pPr>
      <w:rPr>
        <w:rFonts w:ascii="Courier New" w:hAnsi="Courier New" w:cs="Courier New" w:hint="default"/>
      </w:rPr>
    </w:lvl>
    <w:lvl w:ilvl="8" w:tplc="08090005" w:tentative="1">
      <w:start w:val="1"/>
      <w:numFmt w:val="bullet"/>
      <w:lvlText w:val=""/>
      <w:lvlJc w:val="left"/>
      <w:pPr>
        <w:ind w:left="5760" w:hanging="360"/>
      </w:pPr>
      <w:rPr>
        <w:rFonts w:ascii="Wingdings" w:hAnsi="Wingdings" w:hint="default"/>
      </w:r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D3750F8"/>
    <w:multiLevelType w:val="hybridMultilevel"/>
    <w:tmpl w:val="E8EE9D16"/>
    <w:lvl w:ilvl="0" w:tplc="D4D21AB4">
      <w:start w:val="1"/>
      <w:numFmt w:val="bullet"/>
      <w:lvlText w:val=""/>
      <w:lvlJc w:val="left"/>
      <w:pPr>
        <w:ind w:left="720" w:hanging="360"/>
      </w:pPr>
      <w:rPr>
        <w:rFonts w:ascii="Symbol" w:hAnsi="Symbol" w:hint="default"/>
      </w:rPr>
    </w:lvl>
    <w:lvl w:ilvl="1" w:tplc="CB90ED4A">
      <w:start w:val="1"/>
      <w:numFmt w:val="bullet"/>
      <w:lvlText w:val="o"/>
      <w:lvlJc w:val="left"/>
      <w:pPr>
        <w:ind w:left="1440" w:hanging="360"/>
      </w:pPr>
      <w:rPr>
        <w:rFonts w:ascii="Courier New" w:hAnsi="Courier New" w:hint="default"/>
      </w:rPr>
    </w:lvl>
    <w:lvl w:ilvl="2" w:tplc="BCC44D96">
      <w:start w:val="1"/>
      <w:numFmt w:val="bullet"/>
      <w:lvlText w:val=""/>
      <w:lvlJc w:val="left"/>
      <w:pPr>
        <w:ind w:left="2160" w:hanging="360"/>
      </w:pPr>
      <w:rPr>
        <w:rFonts w:ascii="Wingdings" w:hAnsi="Wingdings" w:hint="default"/>
      </w:rPr>
    </w:lvl>
    <w:lvl w:ilvl="3" w:tplc="E898B0C2">
      <w:start w:val="1"/>
      <w:numFmt w:val="bullet"/>
      <w:lvlText w:val=""/>
      <w:lvlJc w:val="left"/>
      <w:pPr>
        <w:ind w:left="2880" w:hanging="360"/>
      </w:pPr>
      <w:rPr>
        <w:rFonts w:ascii="Symbol" w:hAnsi="Symbol" w:hint="default"/>
      </w:rPr>
    </w:lvl>
    <w:lvl w:ilvl="4" w:tplc="7D36248A">
      <w:start w:val="1"/>
      <w:numFmt w:val="bullet"/>
      <w:lvlText w:val="o"/>
      <w:lvlJc w:val="left"/>
      <w:pPr>
        <w:ind w:left="3600" w:hanging="360"/>
      </w:pPr>
      <w:rPr>
        <w:rFonts w:ascii="Courier New" w:hAnsi="Courier New" w:hint="default"/>
      </w:rPr>
    </w:lvl>
    <w:lvl w:ilvl="5" w:tplc="46C0AF4E">
      <w:start w:val="1"/>
      <w:numFmt w:val="bullet"/>
      <w:lvlText w:val=""/>
      <w:lvlJc w:val="left"/>
      <w:pPr>
        <w:ind w:left="4320" w:hanging="360"/>
      </w:pPr>
      <w:rPr>
        <w:rFonts w:ascii="Wingdings" w:hAnsi="Wingdings" w:hint="default"/>
      </w:rPr>
    </w:lvl>
    <w:lvl w:ilvl="6" w:tplc="DCF8B7A0">
      <w:start w:val="1"/>
      <w:numFmt w:val="bullet"/>
      <w:lvlText w:val=""/>
      <w:lvlJc w:val="left"/>
      <w:pPr>
        <w:ind w:left="5040" w:hanging="360"/>
      </w:pPr>
      <w:rPr>
        <w:rFonts w:ascii="Symbol" w:hAnsi="Symbol" w:hint="default"/>
      </w:rPr>
    </w:lvl>
    <w:lvl w:ilvl="7" w:tplc="0C568036">
      <w:start w:val="1"/>
      <w:numFmt w:val="bullet"/>
      <w:lvlText w:val="o"/>
      <w:lvlJc w:val="left"/>
      <w:pPr>
        <w:ind w:left="5760" w:hanging="360"/>
      </w:pPr>
      <w:rPr>
        <w:rFonts w:ascii="Courier New" w:hAnsi="Courier New" w:hint="default"/>
      </w:rPr>
    </w:lvl>
    <w:lvl w:ilvl="8" w:tplc="2D5A1D36">
      <w:start w:val="1"/>
      <w:numFmt w:val="bullet"/>
      <w:lvlText w:val=""/>
      <w:lvlJc w:val="left"/>
      <w:pPr>
        <w:ind w:left="6480" w:hanging="360"/>
      </w:pPr>
      <w:rPr>
        <w:rFonts w:ascii="Wingdings" w:hAnsi="Wingdings" w:hint="default"/>
      </w:r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91106EB"/>
    <w:multiLevelType w:val="hybridMultilevel"/>
    <w:tmpl w:val="400091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74F22D41"/>
    <w:multiLevelType w:val="hybridMultilevel"/>
    <w:tmpl w:val="BDB2CD16"/>
    <w:lvl w:ilvl="0" w:tplc="5002C7F6">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3"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24" w15:restartNumberingAfterBreak="0">
    <w:nsid w:val="7E303FFB"/>
    <w:multiLevelType w:val="hybridMultilevel"/>
    <w:tmpl w:val="770EE6C4"/>
    <w:lvl w:ilvl="0" w:tplc="3F202298">
      <w:start w:val="4"/>
      <w:numFmt w:val="bullet"/>
      <w:lvlText w:val="-"/>
      <w:lvlJc w:val="left"/>
      <w:pPr>
        <w:ind w:left="1800" w:hanging="360"/>
      </w:pPr>
      <w:rPr>
        <w:rFonts w:ascii="Arial" w:eastAsia="Times New Roman" w:hAnsi="Arial" w:cs="Aria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num w:numId="1" w16cid:durableId="507447017">
    <w:abstractNumId w:val="3"/>
  </w:num>
  <w:num w:numId="2" w16cid:durableId="1954707508">
    <w:abstractNumId w:val="13"/>
  </w:num>
  <w:num w:numId="3" w16cid:durableId="1770390762">
    <w:abstractNumId w:val="21"/>
  </w:num>
  <w:num w:numId="4" w16cid:durableId="765274537">
    <w:abstractNumId w:val="15"/>
  </w:num>
  <w:num w:numId="5" w16cid:durableId="490483585">
    <w:abstractNumId w:val="11"/>
  </w:num>
  <w:num w:numId="6" w16cid:durableId="1581793128">
    <w:abstractNumId w:val="20"/>
  </w:num>
  <w:num w:numId="7" w16cid:durableId="595283505">
    <w:abstractNumId w:val="5"/>
  </w:num>
  <w:num w:numId="8" w16cid:durableId="829903641">
    <w:abstractNumId w:val="18"/>
  </w:num>
  <w:num w:numId="9" w16cid:durableId="982077932">
    <w:abstractNumId w:val="14"/>
  </w:num>
  <w:num w:numId="10" w16cid:durableId="498233723">
    <w:abstractNumId w:val="7"/>
  </w:num>
  <w:num w:numId="11" w16cid:durableId="1923029821">
    <w:abstractNumId w:val="9"/>
  </w:num>
  <w:num w:numId="12" w16cid:durableId="1066030095">
    <w:abstractNumId w:val="12"/>
  </w:num>
  <w:num w:numId="13" w16cid:durableId="157621725">
    <w:abstractNumId w:val="17"/>
  </w:num>
  <w:num w:numId="14" w16cid:durableId="330840284">
    <w:abstractNumId w:val="6"/>
  </w:num>
  <w:num w:numId="15" w16cid:durableId="2045865824">
    <w:abstractNumId w:val="0"/>
  </w:num>
  <w:num w:numId="16" w16cid:durableId="917860768">
    <w:abstractNumId w:val="10"/>
  </w:num>
  <w:num w:numId="17" w16cid:durableId="748162187">
    <w:abstractNumId w:val="19"/>
  </w:num>
  <w:num w:numId="18" w16cid:durableId="1699811818">
    <w:abstractNumId w:val="4"/>
  </w:num>
  <w:num w:numId="19" w16cid:durableId="468861768">
    <w:abstractNumId w:val="1"/>
  </w:num>
  <w:num w:numId="20" w16cid:durableId="205410094">
    <w:abstractNumId w:val="2"/>
  </w:num>
  <w:num w:numId="21" w16cid:durableId="401951952">
    <w:abstractNumId w:val="22"/>
  </w:num>
  <w:num w:numId="22" w16cid:durableId="1632318795">
    <w:abstractNumId w:val="24"/>
  </w:num>
  <w:num w:numId="23" w16cid:durableId="1568032221">
    <w:abstractNumId w:val="8"/>
  </w:num>
  <w:num w:numId="24" w16cid:durableId="1374647655">
    <w:abstractNumId w:val="16"/>
  </w:num>
  <w:num w:numId="25" w16cid:durableId="506213845">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C753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A3D9C"/>
    <w:rsid w:val="001B405C"/>
    <w:rsid w:val="001B5F45"/>
    <w:rsid w:val="001E1050"/>
    <w:rsid w:val="001E1263"/>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0802"/>
    <w:rsid w:val="00423934"/>
    <w:rsid w:val="00426244"/>
    <w:rsid w:val="00451810"/>
    <w:rsid w:val="00470A38"/>
    <w:rsid w:val="00477880"/>
    <w:rsid w:val="004874DE"/>
    <w:rsid w:val="004A2555"/>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B3C50"/>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3CA7"/>
    <w:rsid w:val="007C682C"/>
    <w:rsid w:val="007D2385"/>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755FD"/>
    <w:rsid w:val="009871FF"/>
    <w:rsid w:val="00990799"/>
    <w:rsid w:val="00995D51"/>
    <w:rsid w:val="009A0631"/>
    <w:rsid w:val="009B10ED"/>
    <w:rsid w:val="009D3EA4"/>
    <w:rsid w:val="009D649C"/>
    <w:rsid w:val="009E4BC1"/>
    <w:rsid w:val="009F5CB2"/>
    <w:rsid w:val="00A03BB8"/>
    <w:rsid w:val="00A16E98"/>
    <w:rsid w:val="00A238FE"/>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744D"/>
    <w:rsid w:val="00B22B2C"/>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011CA"/>
    <w:rsid w:val="00D22D9C"/>
    <w:rsid w:val="00D241F1"/>
    <w:rsid w:val="00D275CB"/>
    <w:rsid w:val="00D30DFA"/>
    <w:rsid w:val="00D31883"/>
    <w:rsid w:val="00D463A5"/>
    <w:rsid w:val="00D46727"/>
    <w:rsid w:val="00D4710D"/>
    <w:rsid w:val="00D47D25"/>
    <w:rsid w:val="00D62ACD"/>
    <w:rsid w:val="00D84552"/>
    <w:rsid w:val="00DA1D4D"/>
    <w:rsid w:val="00DA36EE"/>
    <w:rsid w:val="00DB116D"/>
    <w:rsid w:val="00DD17CC"/>
    <w:rsid w:val="00DE217A"/>
    <w:rsid w:val="00DF321B"/>
    <w:rsid w:val="00DF3750"/>
    <w:rsid w:val="00E230E0"/>
    <w:rsid w:val="00E27F15"/>
    <w:rsid w:val="00E51AAC"/>
    <w:rsid w:val="00E5627C"/>
    <w:rsid w:val="00E66CC0"/>
    <w:rsid w:val="00E728A9"/>
    <w:rsid w:val="00E807D9"/>
    <w:rsid w:val="00EA0F4E"/>
    <w:rsid w:val="00EA295B"/>
    <w:rsid w:val="00EA3B9B"/>
    <w:rsid w:val="00EA6801"/>
    <w:rsid w:val="00EB4F96"/>
    <w:rsid w:val="00ED7072"/>
    <w:rsid w:val="00ED7A71"/>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 w:val="020A1D75"/>
    <w:rsid w:val="1CE2201D"/>
    <w:rsid w:val="1F2DEB72"/>
    <w:rsid w:val="244B6882"/>
    <w:rsid w:val="39C58C18"/>
    <w:rsid w:val="4DAA233B"/>
    <w:rsid w:val="56AFE181"/>
    <w:rsid w:val="62099874"/>
    <w:rsid w:val="6654EFC7"/>
    <w:rsid w:val="7ACE52A2"/>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F884258"/>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qFormat/>
    <w:rsid w:val="001E2007"/>
    <w:pPr>
      <w:ind w:left="720"/>
      <w:contextualSpacing/>
    </w:pPr>
  </w:style>
  <w:style w:type="character" w:styleId="Emphasis">
    <w:name w:val="Emphasis"/>
    <w:uiPriority w:val="20"/>
    <w:qFormat/>
    <w:rsid w:val="00DF321B"/>
    <w:rPr>
      <w:i/>
      <w:iCs/>
    </w:rPr>
  </w:style>
  <w:style w:type="paragraph" w:customStyle="1" w:styleId="paragraph">
    <w:name w:val="paragraph"/>
    <w:basedOn w:val="Normal"/>
    <w:rsid w:val="00ED7A71"/>
    <w:pPr>
      <w:spacing w:before="100" w:beforeAutospacing="1" w:after="100" w:afterAutospacing="1"/>
    </w:pPr>
    <w:rPr>
      <w:sz w:val="24"/>
      <w:szCs w:val="24"/>
      <w:lang w:eastAsia="zh-CN"/>
    </w:rPr>
  </w:style>
  <w:style w:type="character" w:customStyle="1" w:styleId="eop">
    <w:name w:val="eop"/>
    <w:basedOn w:val="DefaultParagraphFont"/>
    <w:rsid w:val="00ED7A71"/>
  </w:style>
  <w:style w:type="character" w:customStyle="1" w:styleId="normaltextrun">
    <w:name w:val="normaltextrun"/>
    <w:basedOn w:val="DefaultParagraphFont"/>
    <w:rsid w:val="00ED7A71"/>
  </w:style>
  <w:style w:type="character" w:customStyle="1" w:styleId="ListParagraphChar">
    <w:name w:val="List Paragraph Char"/>
    <w:link w:val="ListParagraph"/>
    <w:locked/>
    <w:rsid w:val="00E5627C"/>
    <w:rPr>
      <w:lang w:eastAsia="en-GB"/>
    </w:rPr>
  </w:style>
  <w:style w:type="paragraph" w:customStyle="1" w:styleId="bullet">
    <w:name w:val="bullet"/>
    <w:link w:val="bulletChar"/>
    <w:rsid w:val="004A2555"/>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4A2555"/>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23657371">
      <w:bodyDiv w:val="1"/>
      <w:marLeft w:val="0"/>
      <w:marRight w:val="0"/>
      <w:marTop w:val="0"/>
      <w:marBottom w:val="0"/>
      <w:divBdr>
        <w:top w:val="none" w:sz="0" w:space="0" w:color="auto"/>
        <w:left w:val="none" w:sz="0" w:space="0" w:color="auto"/>
        <w:bottom w:val="none" w:sz="0" w:space="0" w:color="auto"/>
        <w:right w:val="none" w:sz="0" w:space="0" w:color="auto"/>
      </w:divBdr>
      <w:divsChild>
        <w:div w:id="789203240">
          <w:marLeft w:val="0"/>
          <w:marRight w:val="0"/>
          <w:marTop w:val="0"/>
          <w:marBottom w:val="0"/>
          <w:divBdr>
            <w:top w:val="none" w:sz="0" w:space="0" w:color="auto"/>
            <w:left w:val="none" w:sz="0" w:space="0" w:color="auto"/>
            <w:bottom w:val="none" w:sz="0" w:space="0" w:color="auto"/>
            <w:right w:val="none" w:sz="0" w:space="0" w:color="auto"/>
          </w:divBdr>
        </w:div>
        <w:div w:id="964576544">
          <w:marLeft w:val="0"/>
          <w:marRight w:val="0"/>
          <w:marTop w:val="0"/>
          <w:marBottom w:val="0"/>
          <w:divBdr>
            <w:top w:val="none" w:sz="0" w:space="0" w:color="auto"/>
            <w:left w:val="none" w:sz="0" w:space="0" w:color="auto"/>
            <w:bottom w:val="none" w:sz="0" w:space="0" w:color="auto"/>
            <w:right w:val="none" w:sz="0" w:space="0" w:color="auto"/>
          </w:divBdr>
          <w:divsChild>
            <w:div w:id="868568378">
              <w:marLeft w:val="-75"/>
              <w:marRight w:val="0"/>
              <w:marTop w:val="30"/>
              <w:marBottom w:val="30"/>
              <w:divBdr>
                <w:top w:val="none" w:sz="0" w:space="0" w:color="auto"/>
                <w:left w:val="none" w:sz="0" w:space="0" w:color="auto"/>
                <w:bottom w:val="none" w:sz="0" w:space="0" w:color="auto"/>
                <w:right w:val="none" w:sz="0" w:space="0" w:color="auto"/>
              </w:divBdr>
              <w:divsChild>
                <w:div w:id="1215199013">
                  <w:marLeft w:val="0"/>
                  <w:marRight w:val="0"/>
                  <w:marTop w:val="0"/>
                  <w:marBottom w:val="0"/>
                  <w:divBdr>
                    <w:top w:val="none" w:sz="0" w:space="0" w:color="auto"/>
                    <w:left w:val="none" w:sz="0" w:space="0" w:color="auto"/>
                    <w:bottom w:val="none" w:sz="0" w:space="0" w:color="auto"/>
                    <w:right w:val="none" w:sz="0" w:space="0" w:color="auto"/>
                  </w:divBdr>
                  <w:divsChild>
                    <w:div w:id="857085181">
                      <w:marLeft w:val="0"/>
                      <w:marRight w:val="0"/>
                      <w:marTop w:val="0"/>
                      <w:marBottom w:val="0"/>
                      <w:divBdr>
                        <w:top w:val="none" w:sz="0" w:space="0" w:color="auto"/>
                        <w:left w:val="none" w:sz="0" w:space="0" w:color="auto"/>
                        <w:bottom w:val="none" w:sz="0" w:space="0" w:color="auto"/>
                        <w:right w:val="none" w:sz="0" w:space="0" w:color="auto"/>
                      </w:divBdr>
                    </w:div>
                  </w:divsChild>
                </w:div>
                <w:div w:id="1057751336">
                  <w:marLeft w:val="0"/>
                  <w:marRight w:val="0"/>
                  <w:marTop w:val="0"/>
                  <w:marBottom w:val="0"/>
                  <w:divBdr>
                    <w:top w:val="none" w:sz="0" w:space="0" w:color="auto"/>
                    <w:left w:val="none" w:sz="0" w:space="0" w:color="auto"/>
                    <w:bottom w:val="none" w:sz="0" w:space="0" w:color="auto"/>
                    <w:right w:val="none" w:sz="0" w:space="0" w:color="auto"/>
                  </w:divBdr>
                  <w:divsChild>
                    <w:div w:id="1923753628">
                      <w:marLeft w:val="0"/>
                      <w:marRight w:val="0"/>
                      <w:marTop w:val="0"/>
                      <w:marBottom w:val="0"/>
                      <w:divBdr>
                        <w:top w:val="none" w:sz="0" w:space="0" w:color="auto"/>
                        <w:left w:val="none" w:sz="0" w:space="0" w:color="auto"/>
                        <w:bottom w:val="none" w:sz="0" w:space="0" w:color="auto"/>
                        <w:right w:val="none" w:sz="0" w:space="0" w:color="auto"/>
                      </w:divBdr>
                    </w:div>
                  </w:divsChild>
                </w:div>
                <w:div w:id="1499878634">
                  <w:marLeft w:val="0"/>
                  <w:marRight w:val="0"/>
                  <w:marTop w:val="0"/>
                  <w:marBottom w:val="0"/>
                  <w:divBdr>
                    <w:top w:val="none" w:sz="0" w:space="0" w:color="auto"/>
                    <w:left w:val="none" w:sz="0" w:space="0" w:color="auto"/>
                    <w:bottom w:val="none" w:sz="0" w:space="0" w:color="auto"/>
                    <w:right w:val="none" w:sz="0" w:space="0" w:color="auto"/>
                  </w:divBdr>
                  <w:divsChild>
                    <w:div w:id="1535733851">
                      <w:marLeft w:val="0"/>
                      <w:marRight w:val="0"/>
                      <w:marTop w:val="0"/>
                      <w:marBottom w:val="0"/>
                      <w:divBdr>
                        <w:top w:val="none" w:sz="0" w:space="0" w:color="auto"/>
                        <w:left w:val="none" w:sz="0" w:space="0" w:color="auto"/>
                        <w:bottom w:val="none" w:sz="0" w:space="0" w:color="auto"/>
                        <w:right w:val="none" w:sz="0" w:space="0" w:color="auto"/>
                      </w:divBdr>
                    </w:div>
                    <w:div w:id="2066709228">
                      <w:marLeft w:val="0"/>
                      <w:marRight w:val="0"/>
                      <w:marTop w:val="0"/>
                      <w:marBottom w:val="0"/>
                      <w:divBdr>
                        <w:top w:val="none" w:sz="0" w:space="0" w:color="auto"/>
                        <w:left w:val="none" w:sz="0" w:space="0" w:color="auto"/>
                        <w:bottom w:val="none" w:sz="0" w:space="0" w:color="auto"/>
                        <w:right w:val="none" w:sz="0" w:space="0" w:color="auto"/>
                      </w:divBdr>
                    </w:div>
                  </w:divsChild>
                </w:div>
                <w:div w:id="1549217136">
                  <w:marLeft w:val="0"/>
                  <w:marRight w:val="0"/>
                  <w:marTop w:val="0"/>
                  <w:marBottom w:val="0"/>
                  <w:divBdr>
                    <w:top w:val="none" w:sz="0" w:space="0" w:color="auto"/>
                    <w:left w:val="none" w:sz="0" w:space="0" w:color="auto"/>
                    <w:bottom w:val="none" w:sz="0" w:space="0" w:color="auto"/>
                    <w:right w:val="none" w:sz="0" w:space="0" w:color="auto"/>
                  </w:divBdr>
                  <w:divsChild>
                    <w:div w:id="1072389443">
                      <w:marLeft w:val="0"/>
                      <w:marRight w:val="0"/>
                      <w:marTop w:val="0"/>
                      <w:marBottom w:val="0"/>
                      <w:divBdr>
                        <w:top w:val="none" w:sz="0" w:space="0" w:color="auto"/>
                        <w:left w:val="none" w:sz="0" w:space="0" w:color="auto"/>
                        <w:bottom w:val="none" w:sz="0" w:space="0" w:color="auto"/>
                        <w:right w:val="none" w:sz="0" w:space="0" w:color="auto"/>
                      </w:divBdr>
                    </w:div>
                    <w:div w:id="2112241230">
                      <w:marLeft w:val="0"/>
                      <w:marRight w:val="0"/>
                      <w:marTop w:val="0"/>
                      <w:marBottom w:val="0"/>
                      <w:divBdr>
                        <w:top w:val="none" w:sz="0" w:space="0" w:color="auto"/>
                        <w:left w:val="none" w:sz="0" w:space="0" w:color="auto"/>
                        <w:bottom w:val="none" w:sz="0" w:space="0" w:color="auto"/>
                        <w:right w:val="none" w:sz="0" w:space="0" w:color="auto"/>
                      </w:divBdr>
                    </w:div>
                  </w:divsChild>
                </w:div>
                <w:div w:id="1805194962">
                  <w:marLeft w:val="0"/>
                  <w:marRight w:val="0"/>
                  <w:marTop w:val="0"/>
                  <w:marBottom w:val="0"/>
                  <w:divBdr>
                    <w:top w:val="none" w:sz="0" w:space="0" w:color="auto"/>
                    <w:left w:val="none" w:sz="0" w:space="0" w:color="auto"/>
                    <w:bottom w:val="none" w:sz="0" w:space="0" w:color="auto"/>
                    <w:right w:val="none" w:sz="0" w:space="0" w:color="auto"/>
                  </w:divBdr>
                  <w:divsChild>
                    <w:div w:id="1100762587">
                      <w:marLeft w:val="0"/>
                      <w:marRight w:val="0"/>
                      <w:marTop w:val="0"/>
                      <w:marBottom w:val="0"/>
                      <w:divBdr>
                        <w:top w:val="none" w:sz="0" w:space="0" w:color="auto"/>
                        <w:left w:val="none" w:sz="0" w:space="0" w:color="auto"/>
                        <w:bottom w:val="none" w:sz="0" w:space="0" w:color="auto"/>
                        <w:right w:val="none" w:sz="0" w:space="0" w:color="auto"/>
                      </w:divBdr>
                    </w:div>
                  </w:divsChild>
                </w:div>
                <w:div w:id="1257400619">
                  <w:marLeft w:val="0"/>
                  <w:marRight w:val="0"/>
                  <w:marTop w:val="0"/>
                  <w:marBottom w:val="0"/>
                  <w:divBdr>
                    <w:top w:val="none" w:sz="0" w:space="0" w:color="auto"/>
                    <w:left w:val="none" w:sz="0" w:space="0" w:color="auto"/>
                    <w:bottom w:val="none" w:sz="0" w:space="0" w:color="auto"/>
                    <w:right w:val="none" w:sz="0" w:space="0" w:color="auto"/>
                  </w:divBdr>
                  <w:divsChild>
                    <w:div w:id="2141721049">
                      <w:marLeft w:val="0"/>
                      <w:marRight w:val="0"/>
                      <w:marTop w:val="0"/>
                      <w:marBottom w:val="0"/>
                      <w:divBdr>
                        <w:top w:val="none" w:sz="0" w:space="0" w:color="auto"/>
                        <w:left w:val="none" w:sz="0" w:space="0" w:color="auto"/>
                        <w:bottom w:val="none" w:sz="0" w:space="0" w:color="auto"/>
                        <w:right w:val="none" w:sz="0" w:space="0" w:color="auto"/>
                      </w:divBdr>
                    </w:div>
                  </w:divsChild>
                </w:div>
                <w:div w:id="689532264">
                  <w:marLeft w:val="0"/>
                  <w:marRight w:val="0"/>
                  <w:marTop w:val="0"/>
                  <w:marBottom w:val="0"/>
                  <w:divBdr>
                    <w:top w:val="none" w:sz="0" w:space="0" w:color="auto"/>
                    <w:left w:val="none" w:sz="0" w:space="0" w:color="auto"/>
                    <w:bottom w:val="none" w:sz="0" w:space="0" w:color="auto"/>
                    <w:right w:val="none" w:sz="0" w:space="0" w:color="auto"/>
                  </w:divBdr>
                  <w:divsChild>
                    <w:div w:id="767577049">
                      <w:marLeft w:val="0"/>
                      <w:marRight w:val="0"/>
                      <w:marTop w:val="0"/>
                      <w:marBottom w:val="0"/>
                      <w:divBdr>
                        <w:top w:val="none" w:sz="0" w:space="0" w:color="auto"/>
                        <w:left w:val="none" w:sz="0" w:space="0" w:color="auto"/>
                        <w:bottom w:val="none" w:sz="0" w:space="0" w:color="auto"/>
                        <w:right w:val="none" w:sz="0" w:space="0" w:color="auto"/>
                      </w:divBdr>
                    </w:div>
                    <w:div w:id="1881548681">
                      <w:marLeft w:val="0"/>
                      <w:marRight w:val="0"/>
                      <w:marTop w:val="0"/>
                      <w:marBottom w:val="0"/>
                      <w:divBdr>
                        <w:top w:val="none" w:sz="0" w:space="0" w:color="auto"/>
                        <w:left w:val="none" w:sz="0" w:space="0" w:color="auto"/>
                        <w:bottom w:val="none" w:sz="0" w:space="0" w:color="auto"/>
                        <w:right w:val="none" w:sz="0" w:space="0" w:color="auto"/>
                      </w:divBdr>
                    </w:div>
                    <w:div w:id="1494370620">
                      <w:marLeft w:val="0"/>
                      <w:marRight w:val="0"/>
                      <w:marTop w:val="0"/>
                      <w:marBottom w:val="0"/>
                      <w:divBdr>
                        <w:top w:val="none" w:sz="0" w:space="0" w:color="auto"/>
                        <w:left w:val="none" w:sz="0" w:space="0" w:color="auto"/>
                        <w:bottom w:val="none" w:sz="0" w:space="0" w:color="auto"/>
                        <w:right w:val="none" w:sz="0" w:space="0" w:color="auto"/>
                      </w:divBdr>
                    </w:div>
                    <w:div w:id="505678512">
                      <w:marLeft w:val="0"/>
                      <w:marRight w:val="0"/>
                      <w:marTop w:val="0"/>
                      <w:marBottom w:val="0"/>
                      <w:divBdr>
                        <w:top w:val="none" w:sz="0" w:space="0" w:color="auto"/>
                        <w:left w:val="none" w:sz="0" w:space="0" w:color="auto"/>
                        <w:bottom w:val="none" w:sz="0" w:space="0" w:color="auto"/>
                        <w:right w:val="none" w:sz="0" w:space="0" w:color="auto"/>
                      </w:divBdr>
                    </w:div>
                    <w:div w:id="15546490">
                      <w:marLeft w:val="0"/>
                      <w:marRight w:val="0"/>
                      <w:marTop w:val="0"/>
                      <w:marBottom w:val="0"/>
                      <w:divBdr>
                        <w:top w:val="none" w:sz="0" w:space="0" w:color="auto"/>
                        <w:left w:val="none" w:sz="0" w:space="0" w:color="auto"/>
                        <w:bottom w:val="none" w:sz="0" w:space="0" w:color="auto"/>
                        <w:right w:val="none" w:sz="0" w:space="0" w:color="auto"/>
                      </w:divBdr>
                    </w:div>
                  </w:divsChild>
                </w:div>
                <w:div w:id="1767922850">
                  <w:marLeft w:val="0"/>
                  <w:marRight w:val="0"/>
                  <w:marTop w:val="0"/>
                  <w:marBottom w:val="0"/>
                  <w:divBdr>
                    <w:top w:val="none" w:sz="0" w:space="0" w:color="auto"/>
                    <w:left w:val="none" w:sz="0" w:space="0" w:color="auto"/>
                    <w:bottom w:val="none" w:sz="0" w:space="0" w:color="auto"/>
                    <w:right w:val="none" w:sz="0" w:space="0" w:color="auto"/>
                  </w:divBdr>
                  <w:divsChild>
                    <w:div w:id="1259174286">
                      <w:marLeft w:val="0"/>
                      <w:marRight w:val="0"/>
                      <w:marTop w:val="0"/>
                      <w:marBottom w:val="0"/>
                      <w:divBdr>
                        <w:top w:val="none" w:sz="0" w:space="0" w:color="auto"/>
                        <w:left w:val="none" w:sz="0" w:space="0" w:color="auto"/>
                        <w:bottom w:val="none" w:sz="0" w:space="0" w:color="auto"/>
                        <w:right w:val="none" w:sz="0" w:space="0" w:color="auto"/>
                      </w:divBdr>
                    </w:div>
                  </w:divsChild>
                </w:div>
                <w:div w:id="177887795">
                  <w:marLeft w:val="0"/>
                  <w:marRight w:val="0"/>
                  <w:marTop w:val="0"/>
                  <w:marBottom w:val="0"/>
                  <w:divBdr>
                    <w:top w:val="none" w:sz="0" w:space="0" w:color="auto"/>
                    <w:left w:val="none" w:sz="0" w:space="0" w:color="auto"/>
                    <w:bottom w:val="none" w:sz="0" w:space="0" w:color="auto"/>
                    <w:right w:val="none" w:sz="0" w:space="0" w:color="auto"/>
                  </w:divBdr>
                  <w:divsChild>
                    <w:div w:id="1562709533">
                      <w:marLeft w:val="0"/>
                      <w:marRight w:val="0"/>
                      <w:marTop w:val="0"/>
                      <w:marBottom w:val="0"/>
                      <w:divBdr>
                        <w:top w:val="none" w:sz="0" w:space="0" w:color="auto"/>
                        <w:left w:val="none" w:sz="0" w:space="0" w:color="auto"/>
                        <w:bottom w:val="none" w:sz="0" w:space="0" w:color="auto"/>
                        <w:right w:val="none" w:sz="0" w:space="0" w:color="auto"/>
                      </w:divBdr>
                    </w:div>
                  </w:divsChild>
                </w:div>
                <w:div w:id="40716384">
                  <w:marLeft w:val="0"/>
                  <w:marRight w:val="0"/>
                  <w:marTop w:val="0"/>
                  <w:marBottom w:val="0"/>
                  <w:divBdr>
                    <w:top w:val="none" w:sz="0" w:space="0" w:color="auto"/>
                    <w:left w:val="none" w:sz="0" w:space="0" w:color="auto"/>
                    <w:bottom w:val="none" w:sz="0" w:space="0" w:color="auto"/>
                    <w:right w:val="none" w:sz="0" w:space="0" w:color="auto"/>
                  </w:divBdr>
                  <w:divsChild>
                    <w:div w:id="1786458522">
                      <w:marLeft w:val="0"/>
                      <w:marRight w:val="0"/>
                      <w:marTop w:val="0"/>
                      <w:marBottom w:val="0"/>
                      <w:divBdr>
                        <w:top w:val="none" w:sz="0" w:space="0" w:color="auto"/>
                        <w:left w:val="none" w:sz="0" w:space="0" w:color="auto"/>
                        <w:bottom w:val="none" w:sz="0" w:space="0" w:color="auto"/>
                        <w:right w:val="none" w:sz="0" w:space="0" w:color="auto"/>
                      </w:divBdr>
                    </w:div>
                  </w:divsChild>
                </w:div>
                <w:div w:id="1799562907">
                  <w:marLeft w:val="0"/>
                  <w:marRight w:val="0"/>
                  <w:marTop w:val="0"/>
                  <w:marBottom w:val="0"/>
                  <w:divBdr>
                    <w:top w:val="none" w:sz="0" w:space="0" w:color="auto"/>
                    <w:left w:val="none" w:sz="0" w:space="0" w:color="auto"/>
                    <w:bottom w:val="none" w:sz="0" w:space="0" w:color="auto"/>
                    <w:right w:val="none" w:sz="0" w:space="0" w:color="auto"/>
                  </w:divBdr>
                  <w:divsChild>
                    <w:div w:id="740636162">
                      <w:marLeft w:val="0"/>
                      <w:marRight w:val="0"/>
                      <w:marTop w:val="0"/>
                      <w:marBottom w:val="0"/>
                      <w:divBdr>
                        <w:top w:val="none" w:sz="0" w:space="0" w:color="auto"/>
                        <w:left w:val="none" w:sz="0" w:space="0" w:color="auto"/>
                        <w:bottom w:val="none" w:sz="0" w:space="0" w:color="auto"/>
                        <w:right w:val="none" w:sz="0" w:space="0" w:color="auto"/>
                      </w:divBdr>
                    </w:div>
                    <w:div w:id="2028869323">
                      <w:marLeft w:val="0"/>
                      <w:marRight w:val="0"/>
                      <w:marTop w:val="0"/>
                      <w:marBottom w:val="0"/>
                      <w:divBdr>
                        <w:top w:val="none" w:sz="0" w:space="0" w:color="auto"/>
                        <w:left w:val="none" w:sz="0" w:space="0" w:color="auto"/>
                        <w:bottom w:val="none" w:sz="0" w:space="0" w:color="auto"/>
                        <w:right w:val="none" w:sz="0" w:space="0" w:color="auto"/>
                      </w:divBdr>
                    </w:div>
                  </w:divsChild>
                </w:div>
                <w:div w:id="1818910175">
                  <w:marLeft w:val="0"/>
                  <w:marRight w:val="0"/>
                  <w:marTop w:val="0"/>
                  <w:marBottom w:val="0"/>
                  <w:divBdr>
                    <w:top w:val="none" w:sz="0" w:space="0" w:color="auto"/>
                    <w:left w:val="none" w:sz="0" w:space="0" w:color="auto"/>
                    <w:bottom w:val="none" w:sz="0" w:space="0" w:color="auto"/>
                    <w:right w:val="none" w:sz="0" w:space="0" w:color="auto"/>
                  </w:divBdr>
                  <w:divsChild>
                    <w:div w:id="532034530">
                      <w:marLeft w:val="0"/>
                      <w:marRight w:val="0"/>
                      <w:marTop w:val="0"/>
                      <w:marBottom w:val="0"/>
                      <w:divBdr>
                        <w:top w:val="none" w:sz="0" w:space="0" w:color="auto"/>
                        <w:left w:val="none" w:sz="0" w:space="0" w:color="auto"/>
                        <w:bottom w:val="none" w:sz="0" w:space="0" w:color="auto"/>
                        <w:right w:val="none" w:sz="0" w:space="0" w:color="auto"/>
                      </w:divBdr>
                    </w:div>
                  </w:divsChild>
                </w:div>
                <w:div w:id="1924029757">
                  <w:marLeft w:val="0"/>
                  <w:marRight w:val="0"/>
                  <w:marTop w:val="0"/>
                  <w:marBottom w:val="0"/>
                  <w:divBdr>
                    <w:top w:val="none" w:sz="0" w:space="0" w:color="auto"/>
                    <w:left w:val="none" w:sz="0" w:space="0" w:color="auto"/>
                    <w:bottom w:val="none" w:sz="0" w:space="0" w:color="auto"/>
                    <w:right w:val="none" w:sz="0" w:space="0" w:color="auto"/>
                  </w:divBdr>
                  <w:divsChild>
                    <w:div w:id="1766225237">
                      <w:marLeft w:val="0"/>
                      <w:marRight w:val="0"/>
                      <w:marTop w:val="0"/>
                      <w:marBottom w:val="0"/>
                      <w:divBdr>
                        <w:top w:val="none" w:sz="0" w:space="0" w:color="auto"/>
                        <w:left w:val="none" w:sz="0" w:space="0" w:color="auto"/>
                        <w:bottom w:val="none" w:sz="0" w:space="0" w:color="auto"/>
                        <w:right w:val="none" w:sz="0" w:space="0" w:color="auto"/>
                      </w:divBdr>
                    </w:div>
                  </w:divsChild>
                </w:div>
                <w:div w:id="2121796515">
                  <w:marLeft w:val="0"/>
                  <w:marRight w:val="0"/>
                  <w:marTop w:val="0"/>
                  <w:marBottom w:val="0"/>
                  <w:divBdr>
                    <w:top w:val="none" w:sz="0" w:space="0" w:color="auto"/>
                    <w:left w:val="none" w:sz="0" w:space="0" w:color="auto"/>
                    <w:bottom w:val="none" w:sz="0" w:space="0" w:color="auto"/>
                    <w:right w:val="none" w:sz="0" w:space="0" w:color="auto"/>
                  </w:divBdr>
                  <w:divsChild>
                    <w:div w:id="458687009">
                      <w:marLeft w:val="0"/>
                      <w:marRight w:val="0"/>
                      <w:marTop w:val="0"/>
                      <w:marBottom w:val="0"/>
                      <w:divBdr>
                        <w:top w:val="none" w:sz="0" w:space="0" w:color="auto"/>
                        <w:left w:val="none" w:sz="0" w:space="0" w:color="auto"/>
                        <w:bottom w:val="none" w:sz="0" w:space="0" w:color="auto"/>
                        <w:right w:val="none" w:sz="0" w:space="0" w:color="auto"/>
                      </w:divBdr>
                    </w:div>
                    <w:div w:id="878204417">
                      <w:marLeft w:val="0"/>
                      <w:marRight w:val="0"/>
                      <w:marTop w:val="0"/>
                      <w:marBottom w:val="0"/>
                      <w:divBdr>
                        <w:top w:val="none" w:sz="0" w:space="0" w:color="auto"/>
                        <w:left w:val="none" w:sz="0" w:space="0" w:color="auto"/>
                        <w:bottom w:val="none" w:sz="0" w:space="0" w:color="auto"/>
                        <w:right w:val="none" w:sz="0" w:space="0" w:color="auto"/>
                      </w:divBdr>
                    </w:div>
                    <w:div w:id="2119908205">
                      <w:marLeft w:val="0"/>
                      <w:marRight w:val="0"/>
                      <w:marTop w:val="0"/>
                      <w:marBottom w:val="0"/>
                      <w:divBdr>
                        <w:top w:val="none" w:sz="0" w:space="0" w:color="auto"/>
                        <w:left w:val="none" w:sz="0" w:space="0" w:color="auto"/>
                        <w:bottom w:val="none" w:sz="0" w:space="0" w:color="auto"/>
                        <w:right w:val="none" w:sz="0" w:space="0" w:color="auto"/>
                      </w:divBdr>
                    </w:div>
                    <w:div w:id="1439835069">
                      <w:marLeft w:val="0"/>
                      <w:marRight w:val="0"/>
                      <w:marTop w:val="0"/>
                      <w:marBottom w:val="0"/>
                      <w:divBdr>
                        <w:top w:val="none" w:sz="0" w:space="0" w:color="auto"/>
                        <w:left w:val="none" w:sz="0" w:space="0" w:color="auto"/>
                        <w:bottom w:val="none" w:sz="0" w:space="0" w:color="auto"/>
                        <w:right w:val="none" w:sz="0" w:space="0" w:color="auto"/>
                      </w:divBdr>
                    </w:div>
                    <w:div w:id="348600851">
                      <w:marLeft w:val="0"/>
                      <w:marRight w:val="0"/>
                      <w:marTop w:val="0"/>
                      <w:marBottom w:val="0"/>
                      <w:divBdr>
                        <w:top w:val="none" w:sz="0" w:space="0" w:color="auto"/>
                        <w:left w:val="none" w:sz="0" w:space="0" w:color="auto"/>
                        <w:bottom w:val="none" w:sz="0" w:space="0" w:color="auto"/>
                        <w:right w:val="none" w:sz="0" w:space="0" w:color="auto"/>
                      </w:divBdr>
                    </w:div>
                  </w:divsChild>
                </w:div>
                <w:div w:id="500046810">
                  <w:marLeft w:val="0"/>
                  <w:marRight w:val="0"/>
                  <w:marTop w:val="0"/>
                  <w:marBottom w:val="0"/>
                  <w:divBdr>
                    <w:top w:val="none" w:sz="0" w:space="0" w:color="auto"/>
                    <w:left w:val="none" w:sz="0" w:space="0" w:color="auto"/>
                    <w:bottom w:val="none" w:sz="0" w:space="0" w:color="auto"/>
                    <w:right w:val="none" w:sz="0" w:space="0" w:color="auto"/>
                  </w:divBdr>
                  <w:divsChild>
                    <w:div w:id="1951235455">
                      <w:marLeft w:val="0"/>
                      <w:marRight w:val="0"/>
                      <w:marTop w:val="0"/>
                      <w:marBottom w:val="0"/>
                      <w:divBdr>
                        <w:top w:val="none" w:sz="0" w:space="0" w:color="auto"/>
                        <w:left w:val="none" w:sz="0" w:space="0" w:color="auto"/>
                        <w:bottom w:val="none" w:sz="0" w:space="0" w:color="auto"/>
                        <w:right w:val="none" w:sz="0" w:space="0" w:color="auto"/>
                      </w:divBdr>
                    </w:div>
                  </w:divsChild>
                </w:div>
                <w:div w:id="1449426088">
                  <w:marLeft w:val="0"/>
                  <w:marRight w:val="0"/>
                  <w:marTop w:val="0"/>
                  <w:marBottom w:val="0"/>
                  <w:divBdr>
                    <w:top w:val="none" w:sz="0" w:space="0" w:color="auto"/>
                    <w:left w:val="none" w:sz="0" w:space="0" w:color="auto"/>
                    <w:bottom w:val="none" w:sz="0" w:space="0" w:color="auto"/>
                    <w:right w:val="none" w:sz="0" w:space="0" w:color="auto"/>
                  </w:divBdr>
                  <w:divsChild>
                    <w:div w:id="2021930804">
                      <w:marLeft w:val="0"/>
                      <w:marRight w:val="0"/>
                      <w:marTop w:val="0"/>
                      <w:marBottom w:val="0"/>
                      <w:divBdr>
                        <w:top w:val="none" w:sz="0" w:space="0" w:color="auto"/>
                        <w:left w:val="none" w:sz="0" w:space="0" w:color="auto"/>
                        <w:bottom w:val="none" w:sz="0" w:space="0" w:color="auto"/>
                        <w:right w:val="none" w:sz="0" w:space="0" w:color="auto"/>
                      </w:divBdr>
                    </w:div>
                  </w:divsChild>
                </w:div>
                <w:div w:id="367921526">
                  <w:marLeft w:val="0"/>
                  <w:marRight w:val="0"/>
                  <w:marTop w:val="0"/>
                  <w:marBottom w:val="0"/>
                  <w:divBdr>
                    <w:top w:val="none" w:sz="0" w:space="0" w:color="auto"/>
                    <w:left w:val="none" w:sz="0" w:space="0" w:color="auto"/>
                    <w:bottom w:val="none" w:sz="0" w:space="0" w:color="auto"/>
                    <w:right w:val="none" w:sz="0" w:space="0" w:color="auto"/>
                  </w:divBdr>
                  <w:divsChild>
                    <w:div w:id="1738239848">
                      <w:marLeft w:val="0"/>
                      <w:marRight w:val="0"/>
                      <w:marTop w:val="0"/>
                      <w:marBottom w:val="0"/>
                      <w:divBdr>
                        <w:top w:val="none" w:sz="0" w:space="0" w:color="auto"/>
                        <w:left w:val="none" w:sz="0" w:space="0" w:color="auto"/>
                        <w:bottom w:val="none" w:sz="0" w:space="0" w:color="auto"/>
                        <w:right w:val="none" w:sz="0" w:space="0" w:color="auto"/>
                      </w:divBdr>
                    </w:div>
                  </w:divsChild>
                </w:div>
                <w:div w:id="264313309">
                  <w:marLeft w:val="0"/>
                  <w:marRight w:val="0"/>
                  <w:marTop w:val="0"/>
                  <w:marBottom w:val="0"/>
                  <w:divBdr>
                    <w:top w:val="none" w:sz="0" w:space="0" w:color="auto"/>
                    <w:left w:val="none" w:sz="0" w:space="0" w:color="auto"/>
                    <w:bottom w:val="none" w:sz="0" w:space="0" w:color="auto"/>
                    <w:right w:val="none" w:sz="0" w:space="0" w:color="auto"/>
                  </w:divBdr>
                  <w:divsChild>
                    <w:div w:id="1837721432">
                      <w:marLeft w:val="0"/>
                      <w:marRight w:val="0"/>
                      <w:marTop w:val="0"/>
                      <w:marBottom w:val="0"/>
                      <w:divBdr>
                        <w:top w:val="none" w:sz="0" w:space="0" w:color="auto"/>
                        <w:left w:val="none" w:sz="0" w:space="0" w:color="auto"/>
                        <w:bottom w:val="none" w:sz="0" w:space="0" w:color="auto"/>
                        <w:right w:val="none" w:sz="0" w:space="0" w:color="auto"/>
                      </w:divBdr>
                    </w:div>
                    <w:div w:id="993602396">
                      <w:marLeft w:val="0"/>
                      <w:marRight w:val="0"/>
                      <w:marTop w:val="0"/>
                      <w:marBottom w:val="0"/>
                      <w:divBdr>
                        <w:top w:val="none" w:sz="0" w:space="0" w:color="auto"/>
                        <w:left w:val="none" w:sz="0" w:space="0" w:color="auto"/>
                        <w:bottom w:val="none" w:sz="0" w:space="0" w:color="auto"/>
                        <w:right w:val="none" w:sz="0" w:space="0" w:color="auto"/>
                      </w:divBdr>
                    </w:div>
                  </w:divsChild>
                </w:div>
                <w:div w:id="1642340739">
                  <w:marLeft w:val="0"/>
                  <w:marRight w:val="0"/>
                  <w:marTop w:val="0"/>
                  <w:marBottom w:val="0"/>
                  <w:divBdr>
                    <w:top w:val="none" w:sz="0" w:space="0" w:color="auto"/>
                    <w:left w:val="none" w:sz="0" w:space="0" w:color="auto"/>
                    <w:bottom w:val="none" w:sz="0" w:space="0" w:color="auto"/>
                    <w:right w:val="none" w:sz="0" w:space="0" w:color="auto"/>
                  </w:divBdr>
                  <w:divsChild>
                    <w:div w:id="1415512697">
                      <w:marLeft w:val="0"/>
                      <w:marRight w:val="0"/>
                      <w:marTop w:val="0"/>
                      <w:marBottom w:val="0"/>
                      <w:divBdr>
                        <w:top w:val="none" w:sz="0" w:space="0" w:color="auto"/>
                        <w:left w:val="none" w:sz="0" w:space="0" w:color="auto"/>
                        <w:bottom w:val="none" w:sz="0" w:space="0" w:color="auto"/>
                        <w:right w:val="none" w:sz="0" w:space="0" w:color="auto"/>
                      </w:divBdr>
                    </w:div>
                  </w:divsChild>
                </w:div>
                <w:div w:id="1041320337">
                  <w:marLeft w:val="0"/>
                  <w:marRight w:val="0"/>
                  <w:marTop w:val="0"/>
                  <w:marBottom w:val="0"/>
                  <w:divBdr>
                    <w:top w:val="none" w:sz="0" w:space="0" w:color="auto"/>
                    <w:left w:val="none" w:sz="0" w:space="0" w:color="auto"/>
                    <w:bottom w:val="none" w:sz="0" w:space="0" w:color="auto"/>
                    <w:right w:val="none" w:sz="0" w:space="0" w:color="auto"/>
                  </w:divBdr>
                  <w:divsChild>
                    <w:div w:id="944731439">
                      <w:marLeft w:val="0"/>
                      <w:marRight w:val="0"/>
                      <w:marTop w:val="0"/>
                      <w:marBottom w:val="0"/>
                      <w:divBdr>
                        <w:top w:val="none" w:sz="0" w:space="0" w:color="auto"/>
                        <w:left w:val="none" w:sz="0" w:space="0" w:color="auto"/>
                        <w:bottom w:val="none" w:sz="0" w:space="0" w:color="auto"/>
                        <w:right w:val="none" w:sz="0" w:space="0" w:color="auto"/>
                      </w:divBdr>
                    </w:div>
                  </w:divsChild>
                </w:div>
                <w:div w:id="2125345360">
                  <w:marLeft w:val="0"/>
                  <w:marRight w:val="0"/>
                  <w:marTop w:val="0"/>
                  <w:marBottom w:val="0"/>
                  <w:divBdr>
                    <w:top w:val="none" w:sz="0" w:space="0" w:color="auto"/>
                    <w:left w:val="none" w:sz="0" w:space="0" w:color="auto"/>
                    <w:bottom w:val="none" w:sz="0" w:space="0" w:color="auto"/>
                    <w:right w:val="none" w:sz="0" w:space="0" w:color="auto"/>
                  </w:divBdr>
                  <w:divsChild>
                    <w:div w:id="1324506399">
                      <w:marLeft w:val="0"/>
                      <w:marRight w:val="0"/>
                      <w:marTop w:val="0"/>
                      <w:marBottom w:val="0"/>
                      <w:divBdr>
                        <w:top w:val="none" w:sz="0" w:space="0" w:color="auto"/>
                        <w:left w:val="none" w:sz="0" w:space="0" w:color="auto"/>
                        <w:bottom w:val="none" w:sz="0" w:space="0" w:color="auto"/>
                        <w:right w:val="none" w:sz="0" w:space="0" w:color="auto"/>
                      </w:divBdr>
                    </w:div>
                    <w:div w:id="177476612">
                      <w:marLeft w:val="0"/>
                      <w:marRight w:val="0"/>
                      <w:marTop w:val="0"/>
                      <w:marBottom w:val="0"/>
                      <w:divBdr>
                        <w:top w:val="none" w:sz="0" w:space="0" w:color="auto"/>
                        <w:left w:val="none" w:sz="0" w:space="0" w:color="auto"/>
                        <w:bottom w:val="none" w:sz="0" w:space="0" w:color="auto"/>
                        <w:right w:val="none" w:sz="0" w:space="0" w:color="auto"/>
                      </w:divBdr>
                    </w:div>
                    <w:div w:id="1964918962">
                      <w:marLeft w:val="0"/>
                      <w:marRight w:val="0"/>
                      <w:marTop w:val="0"/>
                      <w:marBottom w:val="0"/>
                      <w:divBdr>
                        <w:top w:val="none" w:sz="0" w:space="0" w:color="auto"/>
                        <w:left w:val="none" w:sz="0" w:space="0" w:color="auto"/>
                        <w:bottom w:val="none" w:sz="0" w:space="0" w:color="auto"/>
                        <w:right w:val="none" w:sz="0" w:space="0" w:color="auto"/>
                      </w:divBdr>
                    </w:div>
                    <w:div w:id="1949893738">
                      <w:marLeft w:val="0"/>
                      <w:marRight w:val="0"/>
                      <w:marTop w:val="0"/>
                      <w:marBottom w:val="0"/>
                      <w:divBdr>
                        <w:top w:val="none" w:sz="0" w:space="0" w:color="auto"/>
                        <w:left w:val="none" w:sz="0" w:space="0" w:color="auto"/>
                        <w:bottom w:val="none" w:sz="0" w:space="0" w:color="auto"/>
                        <w:right w:val="none" w:sz="0" w:space="0" w:color="auto"/>
                      </w:divBdr>
                    </w:div>
                    <w:div w:id="1857039683">
                      <w:marLeft w:val="0"/>
                      <w:marRight w:val="0"/>
                      <w:marTop w:val="0"/>
                      <w:marBottom w:val="0"/>
                      <w:divBdr>
                        <w:top w:val="none" w:sz="0" w:space="0" w:color="auto"/>
                        <w:left w:val="none" w:sz="0" w:space="0" w:color="auto"/>
                        <w:bottom w:val="none" w:sz="0" w:space="0" w:color="auto"/>
                        <w:right w:val="none" w:sz="0" w:space="0" w:color="auto"/>
                      </w:divBdr>
                    </w:div>
                  </w:divsChild>
                </w:div>
                <w:div w:id="404573928">
                  <w:marLeft w:val="0"/>
                  <w:marRight w:val="0"/>
                  <w:marTop w:val="0"/>
                  <w:marBottom w:val="0"/>
                  <w:divBdr>
                    <w:top w:val="none" w:sz="0" w:space="0" w:color="auto"/>
                    <w:left w:val="none" w:sz="0" w:space="0" w:color="auto"/>
                    <w:bottom w:val="none" w:sz="0" w:space="0" w:color="auto"/>
                    <w:right w:val="none" w:sz="0" w:space="0" w:color="auto"/>
                  </w:divBdr>
                  <w:divsChild>
                    <w:div w:id="1171943319">
                      <w:marLeft w:val="0"/>
                      <w:marRight w:val="0"/>
                      <w:marTop w:val="0"/>
                      <w:marBottom w:val="0"/>
                      <w:divBdr>
                        <w:top w:val="none" w:sz="0" w:space="0" w:color="auto"/>
                        <w:left w:val="none" w:sz="0" w:space="0" w:color="auto"/>
                        <w:bottom w:val="none" w:sz="0" w:space="0" w:color="auto"/>
                        <w:right w:val="none" w:sz="0" w:space="0" w:color="auto"/>
                      </w:divBdr>
                    </w:div>
                  </w:divsChild>
                </w:div>
                <w:div w:id="1506289968">
                  <w:marLeft w:val="0"/>
                  <w:marRight w:val="0"/>
                  <w:marTop w:val="0"/>
                  <w:marBottom w:val="0"/>
                  <w:divBdr>
                    <w:top w:val="none" w:sz="0" w:space="0" w:color="auto"/>
                    <w:left w:val="none" w:sz="0" w:space="0" w:color="auto"/>
                    <w:bottom w:val="none" w:sz="0" w:space="0" w:color="auto"/>
                    <w:right w:val="none" w:sz="0" w:space="0" w:color="auto"/>
                  </w:divBdr>
                  <w:divsChild>
                    <w:div w:id="961109191">
                      <w:marLeft w:val="0"/>
                      <w:marRight w:val="0"/>
                      <w:marTop w:val="0"/>
                      <w:marBottom w:val="0"/>
                      <w:divBdr>
                        <w:top w:val="none" w:sz="0" w:space="0" w:color="auto"/>
                        <w:left w:val="none" w:sz="0" w:space="0" w:color="auto"/>
                        <w:bottom w:val="none" w:sz="0" w:space="0" w:color="auto"/>
                        <w:right w:val="none" w:sz="0" w:space="0" w:color="auto"/>
                      </w:divBdr>
                    </w:div>
                  </w:divsChild>
                </w:div>
                <w:div w:id="1300451474">
                  <w:marLeft w:val="0"/>
                  <w:marRight w:val="0"/>
                  <w:marTop w:val="0"/>
                  <w:marBottom w:val="0"/>
                  <w:divBdr>
                    <w:top w:val="none" w:sz="0" w:space="0" w:color="auto"/>
                    <w:left w:val="none" w:sz="0" w:space="0" w:color="auto"/>
                    <w:bottom w:val="none" w:sz="0" w:space="0" w:color="auto"/>
                    <w:right w:val="none" w:sz="0" w:space="0" w:color="auto"/>
                  </w:divBdr>
                  <w:divsChild>
                    <w:div w:id="524829232">
                      <w:marLeft w:val="0"/>
                      <w:marRight w:val="0"/>
                      <w:marTop w:val="0"/>
                      <w:marBottom w:val="0"/>
                      <w:divBdr>
                        <w:top w:val="none" w:sz="0" w:space="0" w:color="auto"/>
                        <w:left w:val="none" w:sz="0" w:space="0" w:color="auto"/>
                        <w:bottom w:val="none" w:sz="0" w:space="0" w:color="auto"/>
                        <w:right w:val="none" w:sz="0" w:space="0" w:color="auto"/>
                      </w:divBdr>
                    </w:div>
                  </w:divsChild>
                </w:div>
                <w:div w:id="1337463492">
                  <w:marLeft w:val="0"/>
                  <w:marRight w:val="0"/>
                  <w:marTop w:val="0"/>
                  <w:marBottom w:val="0"/>
                  <w:divBdr>
                    <w:top w:val="none" w:sz="0" w:space="0" w:color="auto"/>
                    <w:left w:val="none" w:sz="0" w:space="0" w:color="auto"/>
                    <w:bottom w:val="none" w:sz="0" w:space="0" w:color="auto"/>
                    <w:right w:val="none" w:sz="0" w:space="0" w:color="auto"/>
                  </w:divBdr>
                  <w:divsChild>
                    <w:div w:id="1208269">
                      <w:marLeft w:val="0"/>
                      <w:marRight w:val="0"/>
                      <w:marTop w:val="0"/>
                      <w:marBottom w:val="0"/>
                      <w:divBdr>
                        <w:top w:val="none" w:sz="0" w:space="0" w:color="auto"/>
                        <w:left w:val="none" w:sz="0" w:space="0" w:color="auto"/>
                        <w:bottom w:val="none" w:sz="0" w:space="0" w:color="auto"/>
                        <w:right w:val="none" w:sz="0" w:space="0" w:color="auto"/>
                      </w:divBdr>
                    </w:div>
                    <w:div w:id="862673785">
                      <w:marLeft w:val="0"/>
                      <w:marRight w:val="0"/>
                      <w:marTop w:val="0"/>
                      <w:marBottom w:val="0"/>
                      <w:divBdr>
                        <w:top w:val="none" w:sz="0" w:space="0" w:color="auto"/>
                        <w:left w:val="none" w:sz="0" w:space="0" w:color="auto"/>
                        <w:bottom w:val="none" w:sz="0" w:space="0" w:color="auto"/>
                        <w:right w:val="none" w:sz="0" w:space="0" w:color="auto"/>
                      </w:divBdr>
                    </w:div>
                  </w:divsChild>
                </w:div>
                <w:div w:id="272328202">
                  <w:marLeft w:val="0"/>
                  <w:marRight w:val="0"/>
                  <w:marTop w:val="0"/>
                  <w:marBottom w:val="0"/>
                  <w:divBdr>
                    <w:top w:val="none" w:sz="0" w:space="0" w:color="auto"/>
                    <w:left w:val="none" w:sz="0" w:space="0" w:color="auto"/>
                    <w:bottom w:val="none" w:sz="0" w:space="0" w:color="auto"/>
                    <w:right w:val="none" w:sz="0" w:space="0" w:color="auto"/>
                  </w:divBdr>
                  <w:divsChild>
                    <w:div w:id="1928270753">
                      <w:marLeft w:val="0"/>
                      <w:marRight w:val="0"/>
                      <w:marTop w:val="0"/>
                      <w:marBottom w:val="0"/>
                      <w:divBdr>
                        <w:top w:val="none" w:sz="0" w:space="0" w:color="auto"/>
                        <w:left w:val="none" w:sz="0" w:space="0" w:color="auto"/>
                        <w:bottom w:val="none" w:sz="0" w:space="0" w:color="auto"/>
                        <w:right w:val="none" w:sz="0" w:space="0" w:color="auto"/>
                      </w:divBdr>
                    </w:div>
                  </w:divsChild>
                </w:div>
                <w:div w:id="414205155">
                  <w:marLeft w:val="0"/>
                  <w:marRight w:val="0"/>
                  <w:marTop w:val="0"/>
                  <w:marBottom w:val="0"/>
                  <w:divBdr>
                    <w:top w:val="none" w:sz="0" w:space="0" w:color="auto"/>
                    <w:left w:val="none" w:sz="0" w:space="0" w:color="auto"/>
                    <w:bottom w:val="none" w:sz="0" w:space="0" w:color="auto"/>
                    <w:right w:val="none" w:sz="0" w:space="0" w:color="auto"/>
                  </w:divBdr>
                  <w:divsChild>
                    <w:div w:id="684669540">
                      <w:marLeft w:val="0"/>
                      <w:marRight w:val="0"/>
                      <w:marTop w:val="0"/>
                      <w:marBottom w:val="0"/>
                      <w:divBdr>
                        <w:top w:val="none" w:sz="0" w:space="0" w:color="auto"/>
                        <w:left w:val="none" w:sz="0" w:space="0" w:color="auto"/>
                        <w:bottom w:val="none" w:sz="0" w:space="0" w:color="auto"/>
                        <w:right w:val="none" w:sz="0" w:space="0" w:color="auto"/>
                      </w:divBdr>
                    </w:div>
                  </w:divsChild>
                </w:div>
                <w:div w:id="186410170">
                  <w:marLeft w:val="0"/>
                  <w:marRight w:val="0"/>
                  <w:marTop w:val="0"/>
                  <w:marBottom w:val="0"/>
                  <w:divBdr>
                    <w:top w:val="none" w:sz="0" w:space="0" w:color="auto"/>
                    <w:left w:val="none" w:sz="0" w:space="0" w:color="auto"/>
                    <w:bottom w:val="none" w:sz="0" w:space="0" w:color="auto"/>
                    <w:right w:val="none" w:sz="0" w:space="0" w:color="auto"/>
                  </w:divBdr>
                  <w:divsChild>
                    <w:div w:id="1230962785">
                      <w:marLeft w:val="0"/>
                      <w:marRight w:val="0"/>
                      <w:marTop w:val="0"/>
                      <w:marBottom w:val="0"/>
                      <w:divBdr>
                        <w:top w:val="none" w:sz="0" w:space="0" w:color="auto"/>
                        <w:left w:val="none" w:sz="0" w:space="0" w:color="auto"/>
                        <w:bottom w:val="none" w:sz="0" w:space="0" w:color="auto"/>
                        <w:right w:val="none" w:sz="0" w:space="0" w:color="auto"/>
                      </w:divBdr>
                    </w:div>
                    <w:div w:id="551700664">
                      <w:marLeft w:val="0"/>
                      <w:marRight w:val="0"/>
                      <w:marTop w:val="0"/>
                      <w:marBottom w:val="0"/>
                      <w:divBdr>
                        <w:top w:val="none" w:sz="0" w:space="0" w:color="auto"/>
                        <w:left w:val="none" w:sz="0" w:space="0" w:color="auto"/>
                        <w:bottom w:val="none" w:sz="0" w:space="0" w:color="auto"/>
                        <w:right w:val="none" w:sz="0" w:space="0" w:color="auto"/>
                      </w:divBdr>
                    </w:div>
                    <w:div w:id="1306356314">
                      <w:marLeft w:val="0"/>
                      <w:marRight w:val="0"/>
                      <w:marTop w:val="0"/>
                      <w:marBottom w:val="0"/>
                      <w:divBdr>
                        <w:top w:val="none" w:sz="0" w:space="0" w:color="auto"/>
                        <w:left w:val="none" w:sz="0" w:space="0" w:color="auto"/>
                        <w:bottom w:val="none" w:sz="0" w:space="0" w:color="auto"/>
                        <w:right w:val="none" w:sz="0" w:space="0" w:color="auto"/>
                      </w:divBdr>
                    </w:div>
                    <w:div w:id="907499787">
                      <w:marLeft w:val="0"/>
                      <w:marRight w:val="0"/>
                      <w:marTop w:val="0"/>
                      <w:marBottom w:val="0"/>
                      <w:divBdr>
                        <w:top w:val="none" w:sz="0" w:space="0" w:color="auto"/>
                        <w:left w:val="none" w:sz="0" w:space="0" w:color="auto"/>
                        <w:bottom w:val="none" w:sz="0" w:space="0" w:color="auto"/>
                        <w:right w:val="none" w:sz="0" w:space="0" w:color="auto"/>
                      </w:divBdr>
                    </w:div>
                    <w:div w:id="683701750">
                      <w:marLeft w:val="0"/>
                      <w:marRight w:val="0"/>
                      <w:marTop w:val="0"/>
                      <w:marBottom w:val="0"/>
                      <w:divBdr>
                        <w:top w:val="none" w:sz="0" w:space="0" w:color="auto"/>
                        <w:left w:val="none" w:sz="0" w:space="0" w:color="auto"/>
                        <w:bottom w:val="none" w:sz="0" w:space="0" w:color="auto"/>
                        <w:right w:val="none" w:sz="0" w:space="0" w:color="auto"/>
                      </w:divBdr>
                    </w:div>
                    <w:div w:id="182482849">
                      <w:marLeft w:val="0"/>
                      <w:marRight w:val="0"/>
                      <w:marTop w:val="0"/>
                      <w:marBottom w:val="0"/>
                      <w:divBdr>
                        <w:top w:val="none" w:sz="0" w:space="0" w:color="auto"/>
                        <w:left w:val="none" w:sz="0" w:space="0" w:color="auto"/>
                        <w:bottom w:val="none" w:sz="0" w:space="0" w:color="auto"/>
                        <w:right w:val="none" w:sz="0" w:space="0" w:color="auto"/>
                      </w:divBdr>
                    </w:div>
                  </w:divsChild>
                </w:div>
                <w:div w:id="1624506385">
                  <w:marLeft w:val="0"/>
                  <w:marRight w:val="0"/>
                  <w:marTop w:val="0"/>
                  <w:marBottom w:val="0"/>
                  <w:divBdr>
                    <w:top w:val="none" w:sz="0" w:space="0" w:color="auto"/>
                    <w:left w:val="none" w:sz="0" w:space="0" w:color="auto"/>
                    <w:bottom w:val="none" w:sz="0" w:space="0" w:color="auto"/>
                    <w:right w:val="none" w:sz="0" w:space="0" w:color="auto"/>
                  </w:divBdr>
                  <w:divsChild>
                    <w:div w:id="1186483648">
                      <w:marLeft w:val="0"/>
                      <w:marRight w:val="0"/>
                      <w:marTop w:val="0"/>
                      <w:marBottom w:val="0"/>
                      <w:divBdr>
                        <w:top w:val="none" w:sz="0" w:space="0" w:color="auto"/>
                        <w:left w:val="none" w:sz="0" w:space="0" w:color="auto"/>
                        <w:bottom w:val="none" w:sz="0" w:space="0" w:color="auto"/>
                        <w:right w:val="none" w:sz="0" w:space="0" w:color="auto"/>
                      </w:divBdr>
                    </w:div>
                  </w:divsChild>
                </w:div>
                <w:div w:id="412052004">
                  <w:marLeft w:val="0"/>
                  <w:marRight w:val="0"/>
                  <w:marTop w:val="0"/>
                  <w:marBottom w:val="0"/>
                  <w:divBdr>
                    <w:top w:val="none" w:sz="0" w:space="0" w:color="auto"/>
                    <w:left w:val="none" w:sz="0" w:space="0" w:color="auto"/>
                    <w:bottom w:val="none" w:sz="0" w:space="0" w:color="auto"/>
                    <w:right w:val="none" w:sz="0" w:space="0" w:color="auto"/>
                  </w:divBdr>
                  <w:divsChild>
                    <w:div w:id="363945214">
                      <w:marLeft w:val="0"/>
                      <w:marRight w:val="0"/>
                      <w:marTop w:val="0"/>
                      <w:marBottom w:val="0"/>
                      <w:divBdr>
                        <w:top w:val="none" w:sz="0" w:space="0" w:color="auto"/>
                        <w:left w:val="none" w:sz="0" w:space="0" w:color="auto"/>
                        <w:bottom w:val="none" w:sz="0" w:space="0" w:color="auto"/>
                        <w:right w:val="none" w:sz="0" w:space="0" w:color="auto"/>
                      </w:divBdr>
                    </w:div>
                  </w:divsChild>
                </w:div>
                <w:div w:id="1718241594">
                  <w:marLeft w:val="0"/>
                  <w:marRight w:val="0"/>
                  <w:marTop w:val="0"/>
                  <w:marBottom w:val="0"/>
                  <w:divBdr>
                    <w:top w:val="none" w:sz="0" w:space="0" w:color="auto"/>
                    <w:left w:val="none" w:sz="0" w:space="0" w:color="auto"/>
                    <w:bottom w:val="none" w:sz="0" w:space="0" w:color="auto"/>
                    <w:right w:val="none" w:sz="0" w:space="0" w:color="auto"/>
                  </w:divBdr>
                  <w:divsChild>
                    <w:div w:id="480393366">
                      <w:marLeft w:val="0"/>
                      <w:marRight w:val="0"/>
                      <w:marTop w:val="0"/>
                      <w:marBottom w:val="0"/>
                      <w:divBdr>
                        <w:top w:val="none" w:sz="0" w:space="0" w:color="auto"/>
                        <w:left w:val="none" w:sz="0" w:space="0" w:color="auto"/>
                        <w:bottom w:val="none" w:sz="0" w:space="0" w:color="auto"/>
                        <w:right w:val="none" w:sz="0" w:space="0" w:color="auto"/>
                      </w:divBdr>
                    </w:div>
                  </w:divsChild>
                </w:div>
                <w:div w:id="904533443">
                  <w:marLeft w:val="0"/>
                  <w:marRight w:val="0"/>
                  <w:marTop w:val="0"/>
                  <w:marBottom w:val="0"/>
                  <w:divBdr>
                    <w:top w:val="none" w:sz="0" w:space="0" w:color="auto"/>
                    <w:left w:val="none" w:sz="0" w:space="0" w:color="auto"/>
                    <w:bottom w:val="none" w:sz="0" w:space="0" w:color="auto"/>
                    <w:right w:val="none" w:sz="0" w:space="0" w:color="auto"/>
                  </w:divBdr>
                  <w:divsChild>
                    <w:div w:id="1701861692">
                      <w:marLeft w:val="0"/>
                      <w:marRight w:val="0"/>
                      <w:marTop w:val="0"/>
                      <w:marBottom w:val="0"/>
                      <w:divBdr>
                        <w:top w:val="none" w:sz="0" w:space="0" w:color="auto"/>
                        <w:left w:val="none" w:sz="0" w:space="0" w:color="auto"/>
                        <w:bottom w:val="none" w:sz="0" w:space="0" w:color="auto"/>
                        <w:right w:val="none" w:sz="0" w:space="0" w:color="auto"/>
                      </w:divBdr>
                    </w:div>
                    <w:div w:id="1926258209">
                      <w:marLeft w:val="0"/>
                      <w:marRight w:val="0"/>
                      <w:marTop w:val="0"/>
                      <w:marBottom w:val="0"/>
                      <w:divBdr>
                        <w:top w:val="none" w:sz="0" w:space="0" w:color="auto"/>
                        <w:left w:val="none" w:sz="0" w:space="0" w:color="auto"/>
                        <w:bottom w:val="none" w:sz="0" w:space="0" w:color="auto"/>
                        <w:right w:val="none" w:sz="0" w:space="0" w:color="auto"/>
                      </w:divBdr>
                    </w:div>
                  </w:divsChild>
                </w:div>
                <w:div w:id="1907374403">
                  <w:marLeft w:val="0"/>
                  <w:marRight w:val="0"/>
                  <w:marTop w:val="0"/>
                  <w:marBottom w:val="0"/>
                  <w:divBdr>
                    <w:top w:val="none" w:sz="0" w:space="0" w:color="auto"/>
                    <w:left w:val="none" w:sz="0" w:space="0" w:color="auto"/>
                    <w:bottom w:val="none" w:sz="0" w:space="0" w:color="auto"/>
                    <w:right w:val="none" w:sz="0" w:space="0" w:color="auto"/>
                  </w:divBdr>
                  <w:divsChild>
                    <w:div w:id="1606499508">
                      <w:marLeft w:val="0"/>
                      <w:marRight w:val="0"/>
                      <w:marTop w:val="0"/>
                      <w:marBottom w:val="0"/>
                      <w:divBdr>
                        <w:top w:val="none" w:sz="0" w:space="0" w:color="auto"/>
                        <w:left w:val="none" w:sz="0" w:space="0" w:color="auto"/>
                        <w:bottom w:val="none" w:sz="0" w:space="0" w:color="auto"/>
                        <w:right w:val="none" w:sz="0" w:space="0" w:color="auto"/>
                      </w:divBdr>
                    </w:div>
                  </w:divsChild>
                </w:div>
                <w:div w:id="1353532059">
                  <w:marLeft w:val="0"/>
                  <w:marRight w:val="0"/>
                  <w:marTop w:val="0"/>
                  <w:marBottom w:val="0"/>
                  <w:divBdr>
                    <w:top w:val="none" w:sz="0" w:space="0" w:color="auto"/>
                    <w:left w:val="none" w:sz="0" w:space="0" w:color="auto"/>
                    <w:bottom w:val="none" w:sz="0" w:space="0" w:color="auto"/>
                    <w:right w:val="none" w:sz="0" w:space="0" w:color="auto"/>
                  </w:divBdr>
                  <w:divsChild>
                    <w:div w:id="1276248983">
                      <w:marLeft w:val="0"/>
                      <w:marRight w:val="0"/>
                      <w:marTop w:val="0"/>
                      <w:marBottom w:val="0"/>
                      <w:divBdr>
                        <w:top w:val="none" w:sz="0" w:space="0" w:color="auto"/>
                        <w:left w:val="none" w:sz="0" w:space="0" w:color="auto"/>
                        <w:bottom w:val="none" w:sz="0" w:space="0" w:color="auto"/>
                        <w:right w:val="none" w:sz="0" w:space="0" w:color="auto"/>
                      </w:divBdr>
                    </w:div>
                  </w:divsChild>
                </w:div>
                <w:div w:id="794493193">
                  <w:marLeft w:val="0"/>
                  <w:marRight w:val="0"/>
                  <w:marTop w:val="0"/>
                  <w:marBottom w:val="0"/>
                  <w:divBdr>
                    <w:top w:val="none" w:sz="0" w:space="0" w:color="auto"/>
                    <w:left w:val="none" w:sz="0" w:space="0" w:color="auto"/>
                    <w:bottom w:val="none" w:sz="0" w:space="0" w:color="auto"/>
                    <w:right w:val="none" w:sz="0" w:space="0" w:color="auto"/>
                  </w:divBdr>
                  <w:divsChild>
                    <w:div w:id="1321613342">
                      <w:marLeft w:val="0"/>
                      <w:marRight w:val="0"/>
                      <w:marTop w:val="0"/>
                      <w:marBottom w:val="0"/>
                      <w:divBdr>
                        <w:top w:val="none" w:sz="0" w:space="0" w:color="auto"/>
                        <w:left w:val="none" w:sz="0" w:space="0" w:color="auto"/>
                        <w:bottom w:val="none" w:sz="0" w:space="0" w:color="auto"/>
                        <w:right w:val="none" w:sz="0" w:space="0" w:color="auto"/>
                      </w:divBdr>
                    </w:div>
                    <w:div w:id="1777366259">
                      <w:marLeft w:val="0"/>
                      <w:marRight w:val="0"/>
                      <w:marTop w:val="0"/>
                      <w:marBottom w:val="0"/>
                      <w:divBdr>
                        <w:top w:val="none" w:sz="0" w:space="0" w:color="auto"/>
                        <w:left w:val="none" w:sz="0" w:space="0" w:color="auto"/>
                        <w:bottom w:val="none" w:sz="0" w:space="0" w:color="auto"/>
                        <w:right w:val="none" w:sz="0" w:space="0" w:color="auto"/>
                      </w:divBdr>
                    </w:div>
                    <w:div w:id="759526112">
                      <w:marLeft w:val="0"/>
                      <w:marRight w:val="0"/>
                      <w:marTop w:val="0"/>
                      <w:marBottom w:val="0"/>
                      <w:divBdr>
                        <w:top w:val="none" w:sz="0" w:space="0" w:color="auto"/>
                        <w:left w:val="none" w:sz="0" w:space="0" w:color="auto"/>
                        <w:bottom w:val="none" w:sz="0" w:space="0" w:color="auto"/>
                        <w:right w:val="none" w:sz="0" w:space="0" w:color="auto"/>
                      </w:divBdr>
                    </w:div>
                    <w:div w:id="566183852">
                      <w:marLeft w:val="0"/>
                      <w:marRight w:val="0"/>
                      <w:marTop w:val="0"/>
                      <w:marBottom w:val="0"/>
                      <w:divBdr>
                        <w:top w:val="none" w:sz="0" w:space="0" w:color="auto"/>
                        <w:left w:val="none" w:sz="0" w:space="0" w:color="auto"/>
                        <w:bottom w:val="none" w:sz="0" w:space="0" w:color="auto"/>
                        <w:right w:val="none" w:sz="0" w:space="0" w:color="auto"/>
                      </w:divBdr>
                    </w:div>
                  </w:divsChild>
                </w:div>
                <w:div w:id="1831628674">
                  <w:marLeft w:val="0"/>
                  <w:marRight w:val="0"/>
                  <w:marTop w:val="0"/>
                  <w:marBottom w:val="0"/>
                  <w:divBdr>
                    <w:top w:val="none" w:sz="0" w:space="0" w:color="auto"/>
                    <w:left w:val="none" w:sz="0" w:space="0" w:color="auto"/>
                    <w:bottom w:val="none" w:sz="0" w:space="0" w:color="auto"/>
                    <w:right w:val="none" w:sz="0" w:space="0" w:color="auto"/>
                  </w:divBdr>
                  <w:divsChild>
                    <w:div w:id="1308320307">
                      <w:marLeft w:val="0"/>
                      <w:marRight w:val="0"/>
                      <w:marTop w:val="0"/>
                      <w:marBottom w:val="0"/>
                      <w:divBdr>
                        <w:top w:val="none" w:sz="0" w:space="0" w:color="auto"/>
                        <w:left w:val="none" w:sz="0" w:space="0" w:color="auto"/>
                        <w:bottom w:val="none" w:sz="0" w:space="0" w:color="auto"/>
                        <w:right w:val="none" w:sz="0" w:space="0" w:color="auto"/>
                      </w:divBdr>
                    </w:div>
                  </w:divsChild>
                </w:div>
                <w:div w:id="2074889747">
                  <w:marLeft w:val="0"/>
                  <w:marRight w:val="0"/>
                  <w:marTop w:val="0"/>
                  <w:marBottom w:val="0"/>
                  <w:divBdr>
                    <w:top w:val="none" w:sz="0" w:space="0" w:color="auto"/>
                    <w:left w:val="none" w:sz="0" w:space="0" w:color="auto"/>
                    <w:bottom w:val="none" w:sz="0" w:space="0" w:color="auto"/>
                    <w:right w:val="none" w:sz="0" w:space="0" w:color="auto"/>
                  </w:divBdr>
                  <w:divsChild>
                    <w:div w:id="2039313439">
                      <w:marLeft w:val="0"/>
                      <w:marRight w:val="0"/>
                      <w:marTop w:val="0"/>
                      <w:marBottom w:val="0"/>
                      <w:divBdr>
                        <w:top w:val="none" w:sz="0" w:space="0" w:color="auto"/>
                        <w:left w:val="none" w:sz="0" w:space="0" w:color="auto"/>
                        <w:bottom w:val="none" w:sz="0" w:space="0" w:color="auto"/>
                        <w:right w:val="none" w:sz="0" w:space="0" w:color="auto"/>
                      </w:divBdr>
                    </w:div>
                  </w:divsChild>
                </w:div>
                <w:div w:id="804809658">
                  <w:marLeft w:val="0"/>
                  <w:marRight w:val="0"/>
                  <w:marTop w:val="0"/>
                  <w:marBottom w:val="0"/>
                  <w:divBdr>
                    <w:top w:val="none" w:sz="0" w:space="0" w:color="auto"/>
                    <w:left w:val="none" w:sz="0" w:space="0" w:color="auto"/>
                    <w:bottom w:val="none" w:sz="0" w:space="0" w:color="auto"/>
                    <w:right w:val="none" w:sz="0" w:space="0" w:color="auto"/>
                  </w:divBdr>
                  <w:divsChild>
                    <w:div w:id="11714567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48272944">
          <w:marLeft w:val="0"/>
          <w:marRight w:val="0"/>
          <w:marTop w:val="0"/>
          <w:marBottom w:val="0"/>
          <w:divBdr>
            <w:top w:val="none" w:sz="0" w:space="0" w:color="auto"/>
            <w:left w:val="none" w:sz="0" w:space="0" w:color="auto"/>
            <w:bottom w:val="none" w:sz="0" w:space="0" w:color="auto"/>
            <w:right w:val="none" w:sz="0" w:space="0" w:color="auto"/>
          </w:divBdr>
        </w:div>
        <w:div w:id="1444036970">
          <w:marLeft w:val="0"/>
          <w:marRight w:val="0"/>
          <w:marTop w:val="0"/>
          <w:marBottom w:val="0"/>
          <w:divBdr>
            <w:top w:val="none" w:sz="0" w:space="0" w:color="auto"/>
            <w:left w:val="none" w:sz="0" w:space="0" w:color="auto"/>
            <w:bottom w:val="none" w:sz="0" w:space="0" w:color="auto"/>
            <w:right w:val="none" w:sz="0" w:space="0" w:color="auto"/>
          </w:divBdr>
          <w:divsChild>
            <w:div w:id="1630814635">
              <w:marLeft w:val="-75"/>
              <w:marRight w:val="0"/>
              <w:marTop w:val="30"/>
              <w:marBottom w:val="30"/>
              <w:divBdr>
                <w:top w:val="none" w:sz="0" w:space="0" w:color="auto"/>
                <w:left w:val="none" w:sz="0" w:space="0" w:color="auto"/>
                <w:bottom w:val="none" w:sz="0" w:space="0" w:color="auto"/>
                <w:right w:val="none" w:sz="0" w:space="0" w:color="auto"/>
              </w:divBdr>
              <w:divsChild>
                <w:div w:id="980616270">
                  <w:marLeft w:val="0"/>
                  <w:marRight w:val="0"/>
                  <w:marTop w:val="0"/>
                  <w:marBottom w:val="0"/>
                  <w:divBdr>
                    <w:top w:val="none" w:sz="0" w:space="0" w:color="auto"/>
                    <w:left w:val="none" w:sz="0" w:space="0" w:color="auto"/>
                    <w:bottom w:val="none" w:sz="0" w:space="0" w:color="auto"/>
                    <w:right w:val="none" w:sz="0" w:space="0" w:color="auto"/>
                  </w:divBdr>
                  <w:divsChild>
                    <w:div w:id="1595631885">
                      <w:marLeft w:val="0"/>
                      <w:marRight w:val="0"/>
                      <w:marTop w:val="0"/>
                      <w:marBottom w:val="0"/>
                      <w:divBdr>
                        <w:top w:val="none" w:sz="0" w:space="0" w:color="auto"/>
                        <w:left w:val="none" w:sz="0" w:space="0" w:color="auto"/>
                        <w:bottom w:val="none" w:sz="0" w:space="0" w:color="auto"/>
                        <w:right w:val="none" w:sz="0" w:space="0" w:color="auto"/>
                      </w:divBdr>
                    </w:div>
                  </w:divsChild>
                </w:div>
                <w:div w:id="1499153002">
                  <w:marLeft w:val="0"/>
                  <w:marRight w:val="0"/>
                  <w:marTop w:val="0"/>
                  <w:marBottom w:val="0"/>
                  <w:divBdr>
                    <w:top w:val="none" w:sz="0" w:space="0" w:color="auto"/>
                    <w:left w:val="none" w:sz="0" w:space="0" w:color="auto"/>
                    <w:bottom w:val="none" w:sz="0" w:space="0" w:color="auto"/>
                    <w:right w:val="none" w:sz="0" w:space="0" w:color="auto"/>
                  </w:divBdr>
                  <w:divsChild>
                    <w:div w:id="932053418">
                      <w:marLeft w:val="0"/>
                      <w:marRight w:val="0"/>
                      <w:marTop w:val="0"/>
                      <w:marBottom w:val="0"/>
                      <w:divBdr>
                        <w:top w:val="none" w:sz="0" w:space="0" w:color="auto"/>
                        <w:left w:val="none" w:sz="0" w:space="0" w:color="auto"/>
                        <w:bottom w:val="none" w:sz="0" w:space="0" w:color="auto"/>
                        <w:right w:val="none" w:sz="0" w:space="0" w:color="auto"/>
                      </w:divBdr>
                    </w:div>
                  </w:divsChild>
                </w:div>
                <w:div w:id="1104764950">
                  <w:marLeft w:val="0"/>
                  <w:marRight w:val="0"/>
                  <w:marTop w:val="0"/>
                  <w:marBottom w:val="0"/>
                  <w:divBdr>
                    <w:top w:val="none" w:sz="0" w:space="0" w:color="auto"/>
                    <w:left w:val="none" w:sz="0" w:space="0" w:color="auto"/>
                    <w:bottom w:val="none" w:sz="0" w:space="0" w:color="auto"/>
                    <w:right w:val="none" w:sz="0" w:space="0" w:color="auto"/>
                  </w:divBdr>
                  <w:divsChild>
                    <w:div w:id="1822578259">
                      <w:marLeft w:val="0"/>
                      <w:marRight w:val="0"/>
                      <w:marTop w:val="0"/>
                      <w:marBottom w:val="0"/>
                      <w:divBdr>
                        <w:top w:val="none" w:sz="0" w:space="0" w:color="auto"/>
                        <w:left w:val="none" w:sz="0" w:space="0" w:color="auto"/>
                        <w:bottom w:val="none" w:sz="0" w:space="0" w:color="auto"/>
                        <w:right w:val="none" w:sz="0" w:space="0" w:color="auto"/>
                      </w:divBdr>
                    </w:div>
                  </w:divsChild>
                </w:div>
                <w:div w:id="1993486896">
                  <w:marLeft w:val="0"/>
                  <w:marRight w:val="0"/>
                  <w:marTop w:val="0"/>
                  <w:marBottom w:val="0"/>
                  <w:divBdr>
                    <w:top w:val="none" w:sz="0" w:space="0" w:color="auto"/>
                    <w:left w:val="none" w:sz="0" w:space="0" w:color="auto"/>
                    <w:bottom w:val="none" w:sz="0" w:space="0" w:color="auto"/>
                    <w:right w:val="none" w:sz="0" w:space="0" w:color="auto"/>
                  </w:divBdr>
                  <w:divsChild>
                    <w:div w:id="1081365700">
                      <w:marLeft w:val="0"/>
                      <w:marRight w:val="0"/>
                      <w:marTop w:val="0"/>
                      <w:marBottom w:val="0"/>
                      <w:divBdr>
                        <w:top w:val="none" w:sz="0" w:space="0" w:color="auto"/>
                        <w:left w:val="none" w:sz="0" w:space="0" w:color="auto"/>
                        <w:bottom w:val="none" w:sz="0" w:space="0" w:color="auto"/>
                        <w:right w:val="none" w:sz="0" w:space="0" w:color="auto"/>
                      </w:divBdr>
                    </w:div>
                  </w:divsChild>
                </w:div>
                <w:div w:id="537819647">
                  <w:marLeft w:val="0"/>
                  <w:marRight w:val="0"/>
                  <w:marTop w:val="0"/>
                  <w:marBottom w:val="0"/>
                  <w:divBdr>
                    <w:top w:val="none" w:sz="0" w:space="0" w:color="auto"/>
                    <w:left w:val="none" w:sz="0" w:space="0" w:color="auto"/>
                    <w:bottom w:val="none" w:sz="0" w:space="0" w:color="auto"/>
                    <w:right w:val="none" w:sz="0" w:space="0" w:color="auto"/>
                  </w:divBdr>
                  <w:divsChild>
                    <w:div w:id="16753754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31704255">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69334056">
      <w:bodyDiv w:val="1"/>
      <w:marLeft w:val="0"/>
      <w:marRight w:val="0"/>
      <w:marTop w:val="0"/>
      <w:marBottom w:val="0"/>
      <w:divBdr>
        <w:top w:val="none" w:sz="0" w:space="0" w:color="auto"/>
        <w:left w:val="none" w:sz="0" w:space="0" w:color="auto"/>
        <w:bottom w:val="none" w:sz="0" w:space="0" w:color="auto"/>
        <w:right w:val="none" w:sz="0" w:space="0" w:color="auto"/>
      </w:divBdr>
    </w:div>
    <w:div w:id="1869414553">
      <w:bodyDiv w:val="1"/>
      <w:marLeft w:val="0"/>
      <w:marRight w:val="0"/>
      <w:marTop w:val="0"/>
      <w:marBottom w:val="0"/>
      <w:divBdr>
        <w:top w:val="none" w:sz="0" w:space="0" w:color="auto"/>
        <w:left w:val="none" w:sz="0" w:space="0" w:color="auto"/>
        <w:bottom w:val="none" w:sz="0" w:space="0" w:color="auto"/>
        <w:right w:val="none" w:sz="0" w:space="0" w:color="auto"/>
      </w:divBdr>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4D59DA1BF2B3334DB5F90C6E07467918" ma:contentTypeVersion="16" ma:contentTypeDescription="Create a new document." ma:contentTypeScope="" ma:versionID="61546ac3e2a2b3cd5da6eaccaa088f23">
  <xsd:schema xmlns:xsd="http://www.w3.org/2001/XMLSchema" xmlns:xs="http://www.w3.org/2001/XMLSchema" xmlns:p="http://schemas.microsoft.com/office/2006/metadata/properties" xmlns:ns2="06e3169f-a9f3-41ae-acb0-0b632df752ba" xmlns:ns3="bef62789-d549-4860-81a5-a69cfe2d4824" targetNamespace="http://schemas.microsoft.com/office/2006/metadata/properties" ma:root="true" ma:fieldsID="8affa8cebc969ea9f4b219cadd0ce8f0" ns2:_="" ns3:_="">
    <xsd:import namespace="06e3169f-a9f3-41ae-acb0-0b632df752ba"/>
    <xsd:import namespace="bef62789-d549-4860-81a5-a69cfe2d4824"/>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LengthInSeconds"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6e3169f-a9f3-41ae-acb0-0b632df752b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element name="lcf76f155ced4ddcb4097134ff3c332f" ma:index="17"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9" nillable="true" ma:displayName="Extracted Text" ma:internalName="MediaServiceOCR" ma:readOnly="true">
      <xsd:simpleType>
        <xsd:restriction base="dms:Note">
          <xsd:maxLength value="255"/>
        </xsd:restriction>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element name="MediaServiceSearchProperties" ma:index="22"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bef62789-d549-4860-81a5-a69cfe2d4824"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8" nillable="true" ma:displayName="Taxonomy Catch All Column" ma:hidden="true" ma:list="{d482f72b-792f-4733-b45a-fd8b4bfd0cbc}" ma:internalName="TaxCatchAll" ma:showField="CatchAllData" ma:web="bef62789-d549-4860-81a5-a69cfe2d4824">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06e3169f-a9f3-41ae-acb0-0b632df752ba">
      <Terms xmlns="http://schemas.microsoft.com/office/infopath/2007/PartnerControls"/>
    </lcf76f155ced4ddcb4097134ff3c332f>
    <TaxCatchAll xmlns="bef62789-d549-4860-81a5-a69cfe2d4824" xsi:nil="true"/>
  </documentManagement>
</p:properties>
</file>

<file path=customXml/itemProps1.xml><?xml version="1.0" encoding="utf-8"?>
<ds:datastoreItem xmlns:ds="http://schemas.openxmlformats.org/officeDocument/2006/customXml" ds:itemID="{5D44C506-0ADC-4453-B5C1-7A46F9FFAF28}"/>
</file>

<file path=customXml/itemProps2.xml><?xml version="1.0" encoding="utf-8"?>
<ds:datastoreItem xmlns:ds="http://schemas.openxmlformats.org/officeDocument/2006/customXml" ds:itemID="{72D38D9A-D2FA-44F1-8FE7-4A39E268ABED}">
  <ds:schemaRefs>
    <ds:schemaRef ds:uri="http://schemas.microsoft.com/sharepoint/v3/contenttype/forms"/>
  </ds:schemaRefs>
</ds:datastoreItem>
</file>

<file path=customXml/itemProps3.xml><?xml version="1.0" encoding="utf-8"?>
<ds:datastoreItem xmlns:ds="http://schemas.openxmlformats.org/officeDocument/2006/customXml" ds:itemID="{FA97BEB5-A31D-45AE-815F-96E646B41040}">
  <ds:schemaRefs>
    <ds:schemaRef ds:uri="http://schemas.microsoft.com/office/2006/metadata/properties"/>
    <ds:schemaRef ds:uri="http://schemas.microsoft.com/office/infopath/2007/PartnerControls"/>
    <ds:schemaRef ds:uri="06e3169f-a9f3-41ae-acb0-0b632df752ba"/>
    <ds:schemaRef ds:uri="bef62789-d549-4860-81a5-a69cfe2d4824"/>
    <ds:schemaRef ds:uri="66515a21-5678-43d4-a391-50266467cfa8"/>
    <ds:schemaRef ds:uri="3dba7612-659e-428f-9368-2e161642650e"/>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10</Pages>
  <Words>3384</Words>
  <Characters>20672</Characters>
  <Application>Microsoft Office Word</Application>
  <DocSecurity>0</DocSecurity>
  <Lines>172</Lines>
  <Paragraphs>48</Paragraphs>
  <ScaleCrop>false</ScaleCrop>
  <Company>S.I.H.E.</Company>
  <LinksUpToDate>false</LinksUpToDate>
  <CharactersWithSpaces>24008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Chris Jones</cp:lastModifiedBy>
  <cp:revision>9</cp:revision>
  <cp:lastPrinted>2014-10-10T07:42:00Z</cp:lastPrinted>
  <dcterms:created xsi:type="dcterms:W3CDTF">2022-04-07T21:17:00Z</dcterms:created>
  <dcterms:modified xsi:type="dcterms:W3CDTF">2023-03-28T09:31:00Z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0x0101004D59DA1BF2B3334DB5F90C6E07467918</vt:lpwstr>
  </property>
  <property fmtid="{D5CDD505-2E9C-101B-9397-08002B2CF9AE}" pid="6" name="MediaServiceImageTags">
    <vt:lpwstr/>
  </property>
</Properties>
</file>