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47A345" w14:textId="6B7C975E" w:rsidR="00DD29FB" w:rsidRDefault="00C43097" w:rsidP="00004FCA">
      <w:pPr>
        <w:jc w:val="center"/>
        <w:rPr>
          <w:sz w:val="36"/>
          <w:szCs w:val="36"/>
        </w:rPr>
      </w:pPr>
      <w:r>
        <w:rPr>
          <w:sz w:val="36"/>
          <w:szCs w:val="36"/>
        </w:rPr>
        <w:t>CUSTOMER RELATIO</w:t>
      </w:r>
      <w:r w:rsidR="009B1DEF">
        <w:rPr>
          <w:sz w:val="36"/>
          <w:szCs w:val="36"/>
        </w:rPr>
        <w:t>NSHIP MANAGEMENT &amp; EMERGING THEMES</w:t>
      </w:r>
      <w:r w:rsidR="00004FCA">
        <w:rPr>
          <w:sz w:val="36"/>
          <w:szCs w:val="36"/>
        </w:rPr>
        <w:t xml:space="preserve"> </w:t>
      </w:r>
      <w:r w:rsidR="00BE0816">
        <w:rPr>
          <w:sz w:val="36"/>
          <w:szCs w:val="36"/>
        </w:rPr>
        <w:t>(BMSW5103)</w:t>
      </w:r>
    </w:p>
    <w:p w14:paraId="3B70D380" w14:textId="726EB601" w:rsidR="00004FCA" w:rsidRDefault="00004FCA" w:rsidP="00004FCA">
      <w:pPr>
        <w:rPr>
          <w:sz w:val="36"/>
          <w:szCs w:val="36"/>
        </w:rPr>
      </w:pPr>
    </w:p>
    <w:p w14:paraId="1C4942C5" w14:textId="0A1172C4" w:rsidR="00004FCA" w:rsidRDefault="00004FCA" w:rsidP="00004FCA">
      <w:pPr>
        <w:tabs>
          <w:tab w:val="left" w:pos="954"/>
        </w:tabs>
        <w:rPr>
          <w:sz w:val="36"/>
          <w:szCs w:val="36"/>
        </w:rPr>
      </w:pPr>
      <w:r>
        <w:rPr>
          <w:sz w:val="36"/>
          <w:szCs w:val="36"/>
        </w:rPr>
        <w:tab/>
        <w:t>CELESTINA LAVINIA MUSTATA</w:t>
      </w:r>
    </w:p>
    <w:p w14:paraId="5A6C6DB1" w14:textId="0CB90AC0" w:rsidR="00004FCA" w:rsidRDefault="00004FCA" w:rsidP="00004FCA">
      <w:pPr>
        <w:rPr>
          <w:sz w:val="36"/>
          <w:szCs w:val="36"/>
        </w:rPr>
      </w:pPr>
    </w:p>
    <w:p w14:paraId="31DE2D5C" w14:textId="25C7E211" w:rsidR="00004FCA" w:rsidRDefault="00004FCA" w:rsidP="00004FCA">
      <w:pPr>
        <w:tabs>
          <w:tab w:val="left" w:pos="1792"/>
        </w:tabs>
        <w:rPr>
          <w:sz w:val="36"/>
          <w:szCs w:val="36"/>
        </w:rPr>
      </w:pPr>
      <w:r>
        <w:rPr>
          <w:sz w:val="36"/>
          <w:szCs w:val="36"/>
        </w:rPr>
        <w:tab/>
        <w:t>STUDENT ID:2026029</w:t>
      </w:r>
    </w:p>
    <w:p w14:paraId="003875D4" w14:textId="110CFCB7" w:rsidR="00BE0816" w:rsidRDefault="00BE0816" w:rsidP="00BE0816">
      <w:pPr>
        <w:rPr>
          <w:sz w:val="36"/>
          <w:szCs w:val="36"/>
        </w:rPr>
      </w:pPr>
    </w:p>
    <w:p w14:paraId="3A47C2E3" w14:textId="02ECE364" w:rsidR="00BE0816" w:rsidRDefault="00BE0816" w:rsidP="00BD0B35">
      <w:pPr>
        <w:tabs>
          <w:tab w:val="left" w:pos="2495"/>
        </w:tabs>
        <w:jc w:val="center"/>
        <w:rPr>
          <w:sz w:val="36"/>
          <w:szCs w:val="36"/>
        </w:rPr>
      </w:pPr>
      <w:r>
        <w:rPr>
          <w:sz w:val="36"/>
          <w:szCs w:val="36"/>
        </w:rPr>
        <w:t>LECTURER  NAME :</w:t>
      </w:r>
      <w:proofErr w:type="spellStart"/>
      <w:r w:rsidR="00F544C2">
        <w:rPr>
          <w:sz w:val="36"/>
          <w:szCs w:val="36"/>
        </w:rPr>
        <w:t>Oluwaseum</w:t>
      </w:r>
      <w:proofErr w:type="spellEnd"/>
      <w:r w:rsidR="00F544C2">
        <w:rPr>
          <w:sz w:val="36"/>
          <w:szCs w:val="36"/>
        </w:rPr>
        <w:t xml:space="preserve"> </w:t>
      </w:r>
      <w:proofErr w:type="spellStart"/>
      <w:r w:rsidR="00F544C2">
        <w:rPr>
          <w:sz w:val="36"/>
          <w:szCs w:val="36"/>
        </w:rPr>
        <w:t>Adegbite</w:t>
      </w:r>
      <w:proofErr w:type="spellEnd"/>
    </w:p>
    <w:p w14:paraId="54DC3484" w14:textId="1ED786D9" w:rsidR="00BD0B35" w:rsidRPr="00606B9A" w:rsidRDefault="00BD0B35" w:rsidP="00BD0B35">
      <w:pPr>
        <w:rPr>
          <w:rFonts w:ascii="Times New Roman" w:hAnsi="Times New Roman" w:cs="Times New Roman"/>
          <w:b/>
          <w:bCs/>
          <w:sz w:val="36"/>
          <w:szCs w:val="36"/>
        </w:rPr>
      </w:pPr>
    </w:p>
    <w:p w14:paraId="4D5CE39C" w14:textId="7F94BB06" w:rsidR="00BD0B35" w:rsidRDefault="00BD0B35" w:rsidP="00BD0B35">
      <w:pPr>
        <w:rPr>
          <w:sz w:val="36"/>
          <w:szCs w:val="36"/>
        </w:rPr>
      </w:pPr>
    </w:p>
    <w:p w14:paraId="7FEFFD20" w14:textId="11474FF9" w:rsidR="00BD0B35" w:rsidRDefault="00BD0B35" w:rsidP="00BD0B35">
      <w:pPr>
        <w:rPr>
          <w:sz w:val="36"/>
          <w:szCs w:val="36"/>
          <w:lang w:val="en-GB"/>
        </w:rPr>
      </w:pPr>
      <w:r>
        <w:rPr>
          <w:sz w:val="36"/>
          <w:szCs w:val="36"/>
          <w:lang w:val="en-GB"/>
        </w:rPr>
        <w:t xml:space="preserve">INTRODUCTION </w:t>
      </w:r>
    </w:p>
    <w:p w14:paraId="65E3CB3D" w14:textId="50D47992" w:rsidR="00DE6F03" w:rsidRDefault="00DE6F03" w:rsidP="00BD0B35">
      <w:pPr>
        <w:rPr>
          <w:rFonts w:ascii="Arial" w:hAnsi="Arial" w:cs="Arial"/>
          <w:sz w:val="32"/>
          <w:szCs w:val="32"/>
        </w:rPr>
      </w:pPr>
    </w:p>
    <w:p w14:paraId="021F59CB" w14:textId="77777777" w:rsidR="0046365E" w:rsidRPr="0046365E" w:rsidRDefault="0046365E" w:rsidP="0046365E">
      <w:pPr>
        <w:rPr>
          <w:sz w:val="32"/>
          <w:szCs w:val="32"/>
          <w:lang w:val="en-GB"/>
        </w:rPr>
      </w:pPr>
      <w:r w:rsidRPr="0046365E">
        <w:rPr>
          <w:sz w:val="32"/>
          <w:szCs w:val="32"/>
          <w:lang w:val="en-GB"/>
        </w:rPr>
        <w:t>This introduction will discuss ZARA's significance to the fashion industry and go through how the business accomplishes these goals.</w:t>
      </w:r>
    </w:p>
    <w:p w14:paraId="07C47A5F" w14:textId="71BF9E7E" w:rsidR="0046365E" w:rsidRDefault="0046365E" w:rsidP="0046365E">
      <w:pPr>
        <w:rPr>
          <w:sz w:val="32"/>
          <w:szCs w:val="32"/>
          <w:lang w:val="en-GB"/>
        </w:rPr>
      </w:pPr>
      <w:r w:rsidRPr="0046365E">
        <w:rPr>
          <w:sz w:val="32"/>
          <w:szCs w:val="32"/>
          <w:lang w:val="en-GB"/>
        </w:rPr>
        <w:t>The rigorous attention to detail, exacting production standards, and emphasis on customer satisfaction show how committed ZARA is to quality. ZARA makes sure that its products meet the highest standards and go above and beyond client expectations by keeping an extensive quality control process. Additionally, the business prioritises ethical behaviour throughout its supply chain, aiming to collaborate only with vendors who uphold ethical business principles and respect human rights.</w:t>
      </w:r>
      <w:r w:rsidR="00B65D01" w:rsidRPr="00B65D01">
        <w:t xml:space="preserve"> </w:t>
      </w:r>
      <w:r w:rsidR="00B65D01" w:rsidRPr="00B65D01">
        <w:rPr>
          <w:sz w:val="32"/>
          <w:szCs w:val="32"/>
          <w:lang w:val="en-GB"/>
        </w:rPr>
        <w:t> </w:t>
      </w:r>
      <w:r w:rsidR="00BA3223">
        <w:rPr>
          <w:sz w:val="32"/>
          <w:szCs w:val="32"/>
          <w:lang w:val="en-GB"/>
        </w:rPr>
        <w:t>T</w:t>
      </w:r>
      <w:r w:rsidR="00B65D01" w:rsidRPr="00B65D01">
        <w:rPr>
          <w:sz w:val="32"/>
          <w:szCs w:val="32"/>
          <w:lang w:val="en-GB"/>
        </w:rPr>
        <w:t>his report examination of ZARA's customer relationship management (CRM) strategies and how they contribute to business performance will be included in this study. We may learn more about how ZARA cultivates solid client relationships, develops brand loyalty, and keeps a competitive advantage in the fashion market by looking at the company's CRM practises.</w:t>
      </w:r>
    </w:p>
    <w:p w14:paraId="5F304799" w14:textId="77777777" w:rsidR="00223843" w:rsidRPr="0046365E" w:rsidRDefault="00223843" w:rsidP="0046365E">
      <w:pPr>
        <w:rPr>
          <w:sz w:val="32"/>
          <w:szCs w:val="32"/>
          <w:lang w:val="en-GB"/>
        </w:rPr>
      </w:pPr>
    </w:p>
    <w:p w14:paraId="0248A70A" w14:textId="152AC331" w:rsidR="00A87561" w:rsidRDefault="009D094E" w:rsidP="00BD0B35">
      <w:pPr>
        <w:rPr>
          <w:sz w:val="32"/>
          <w:szCs w:val="32"/>
          <w:lang w:val="en-GB"/>
        </w:rPr>
      </w:pPr>
      <w:r>
        <w:rPr>
          <w:sz w:val="32"/>
          <w:szCs w:val="32"/>
          <w:lang w:val="en-GB"/>
        </w:rPr>
        <w:t xml:space="preserve"> </w:t>
      </w:r>
      <w:r w:rsidR="00223843">
        <w:rPr>
          <w:sz w:val="32"/>
          <w:szCs w:val="32"/>
          <w:lang w:val="en-GB"/>
        </w:rPr>
        <w:t>ETHICAL AND SUST</w:t>
      </w:r>
      <w:r w:rsidR="00C77280">
        <w:rPr>
          <w:sz w:val="32"/>
          <w:szCs w:val="32"/>
          <w:lang w:val="en-GB"/>
        </w:rPr>
        <w:t xml:space="preserve">AINABILITY </w:t>
      </w:r>
    </w:p>
    <w:p w14:paraId="292AFF5E" w14:textId="248EE9FF" w:rsidR="00AE4E47" w:rsidRDefault="00AE4E47" w:rsidP="00BD0B35">
      <w:pPr>
        <w:rPr>
          <w:sz w:val="32"/>
          <w:szCs w:val="32"/>
          <w:lang w:val="en-GB"/>
        </w:rPr>
      </w:pPr>
    </w:p>
    <w:p w14:paraId="19B3A226" w14:textId="55F863DF" w:rsidR="00C77280" w:rsidRDefault="00C77280" w:rsidP="00C77280">
      <w:pPr>
        <w:tabs>
          <w:tab w:val="left" w:pos="3348"/>
        </w:tabs>
        <w:rPr>
          <w:sz w:val="32"/>
          <w:szCs w:val="32"/>
          <w:lang w:val="en-GB"/>
        </w:rPr>
      </w:pPr>
      <w:r>
        <w:rPr>
          <w:sz w:val="32"/>
          <w:szCs w:val="32"/>
          <w:lang w:val="en-GB"/>
        </w:rPr>
        <w:tab/>
      </w:r>
    </w:p>
    <w:p w14:paraId="351C42AC" w14:textId="7B9B21B5" w:rsidR="00C77280" w:rsidRDefault="00BF600C" w:rsidP="00C77280">
      <w:pPr>
        <w:tabs>
          <w:tab w:val="left" w:pos="3348"/>
        </w:tabs>
        <w:rPr>
          <w:sz w:val="32"/>
          <w:szCs w:val="32"/>
          <w:lang w:val="en-GB"/>
        </w:rPr>
      </w:pPr>
      <w:r w:rsidRPr="00BF600C">
        <w:rPr>
          <w:sz w:val="32"/>
          <w:szCs w:val="32"/>
          <w:lang w:val="en-GB"/>
        </w:rPr>
        <w:t xml:space="preserve">ZARA has put in place a number of sustainability-related initiatives to lessen its environmental impact. These approaches include cutting back on water use, putting recycling programmes in place, and </w:t>
      </w:r>
      <w:r w:rsidRPr="00BF600C">
        <w:rPr>
          <w:sz w:val="32"/>
          <w:szCs w:val="32"/>
          <w:lang w:val="en-GB"/>
        </w:rPr>
        <w:lastRenderedPageBreak/>
        <w:t>producing clothes from sustainable materials. ZARA's commitment to sustainability is in line with the rising consumer desire for brands that are socially and environmentally conscious.</w:t>
      </w:r>
    </w:p>
    <w:p w14:paraId="7DDD2116" w14:textId="274B3950" w:rsidR="00C77280" w:rsidRDefault="00C77280" w:rsidP="00C77280">
      <w:pPr>
        <w:tabs>
          <w:tab w:val="left" w:pos="3348"/>
        </w:tabs>
        <w:rPr>
          <w:sz w:val="32"/>
          <w:szCs w:val="32"/>
          <w:lang w:val="en-GB"/>
        </w:rPr>
      </w:pPr>
    </w:p>
    <w:p w14:paraId="0BE27055" w14:textId="3995429F" w:rsidR="00C77280" w:rsidRDefault="00C77280" w:rsidP="00C77280">
      <w:pPr>
        <w:tabs>
          <w:tab w:val="left" w:pos="3348"/>
        </w:tabs>
        <w:rPr>
          <w:sz w:val="32"/>
          <w:szCs w:val="32"/>
          <w:lang w:val="en-GB"/>
        </w:rPr>
      </w:pPr>
    </w:p>
    <w:p w14:paraId="2E299566" w14:textId="0C55270D" w:rsidR="00D51542" w:rsidRDefault="00D51542" w:rsidP="00C77280">
      <w:pPr>
        <w:tabs>
          <w:tab w:val="left" w:pos="3348"/>
        </w:tabs>
        <w:rPr>
          <w:sz w:val="32"/>
          <w:szCs w:val="32"/>
          <w:lang w:val="en-GB"/>
        </w:rPr>
      </w:pPr>
    </w:p>
    <w:p w14:paraId="39C7CBA8" w14:textId="77777777" w:rsidR="00D51542" w:rsidRDefault="00D51542" w:rsidP="00C77280">
      <w:pPr>
        <w:tabs>
          <w:tab w:val="left" w:pos="3348"/>
        </w:tabs>
        <w:rPr>
          <w:sz w:val="32"/>
          <w:szCs w:val="32"/>
          <w:lang w:val="en-GB"/>
        </w:rPr>
      </w:pPr>
    </w:p>
    <w:p w14:paraId="4B1EB87B" w14:textId="013B0495" w:rsidR="00C77280" w:rsidRDefault="00D51542" w:rsidP="00C77280">
      <w:pPr>
        <w:tabs>
          <w:tab w:val="left" w:pos="3348"/>
        </w:tabs>
        <w:rPr>
          <w:sz w:val="32"/>
          <w:szCs w:val="32"/>
          <w:lang w:val="en-GB"/>
        </w:rPr>
      </w:pPr>
      <w:r w:rsidRPr="00D51542">
        <w:rPr>
          <w:sz w:val="32"/>
          <w:szCs w:val="32"/>
          <w:lang w:val="en-GB"/>
        </w:rPr>
        <w:t>In addition to excellence, ZARA gives ethical behaviour a high priority. The business upholds a strict code of ethics and actively searches for suppliers who support fair labour laws and uphold human rights.</w:t>
      </w:r>
    </w:p>
    <w:p w14:paraId="502B8A84" w14:textId="77777777" w:rsidR="00B94AA6" w:rsidRDefault="00B94AA6" w:rsidP="00C77280">
      <w:pPr>
        <w:tabs>
          <w:tab w:val="left" w:pos="3348"/>
        </w:tabs>
        <w:rPr>
          <w:sz w:val="32"/>
          <w:szCs w:val="32"/>
          <w:lang w:val="en-GB"/>
        </w:rPr>
      </w:pPr>
    </w:p>
    <w:p w14:paraId="6CDCD901" w14:textId="6F7DFA97" w:rsidR="00D51542" w:rsidRDefault="00D51542" w:rsidP="00C77280">
      <w:pPr>
        <w:tabs>
          <w:tab w:val="left" w:pos="3348"/>
        </w:tabs>
        <w:rPr>
          <w:sz w:val="32"/>
          <w:szCs w:val="32"/>
          <w:lang w:val="en-GB"/>
        </w:rPr>
      </w:pPr>
    </w:p>
    <w:p w14:paraId="4F035D2E" w14:textId="3E44A5B3" w:rsidR="00D51542" w:rsidRDefault="00B94AA6" w:rsidP="00C77280">
      <w:pPr>
        <w:tabs>
          <w:tab w:val="left" w:pos="3348"/>
        </w:tabs>
        <w:rPr>
          <w:sz w:val="32"/>
          <w:szCs w:val="32"/>
          <w:lang w:val="en-GB"/>
        </w:rPr>
      </w:pPr>
      <w:r w:rsidRPr="00B94AA6">
        <w:rPr>
          <w:sz w:val="32"/>
          <w:szCs w:val="32"/>
          <w:lang w:val="en-GB"/>
        </w:rPr>
        <w:t>Another important component of ZARA's company strategy is sustainability. ZARA has taken aggressive measures to lessen its ecological effect in response to the ongoing rise in environmental concerns. The company has put in place programmes for recycling waste, conserving water, and using sustainable materials in its manufacturing. By adopting sustainability, ZARA responds to customer requests while simultaneously acknowledging its environmental impact.</w:t>
      </w:r>
      <w:r w:rsidR="0073472E">
        <w:rPr>
          <w:sz w:val="32"/>
          <w:szCs w:val="32"/>
          <w:lang w:val="en-GB"/>
        </w:rPr>
        <w:t xml:space="preserve"> </w:t>
      </w:r>
    </w:p>
    <w:p w14:paraId="5E5B34D2" w14:textId="77777777" w:rsidR="0073472E" w:rsidRPr="0073472E" w:rsidRDefault="0073472E" w:rsidP="0073472E">
      <w:pPr>
        <w:rPr>
          <w:rFonts w:ascii="Times New Roman" w:eastAsia="Times New Roman" w:hAnsi="Times New Roman" w:cs="Times New Roman"/>
          <w:lang w:val="en-GB" w:eastAsia="en-GB"/>
        </w:rPr>
      </w:pPr>
      <w:r w:rsidRPr="0073472E">
        <w:rPr>
          <w:rFonts w:ascii="Times New Roman" w:eastAsia="Times New Roman" w:hAnsi="Times New Roman" w:cs="Times New Roman"/>
          <w:lang w:val="en-GB" w:eastAsia="en-GB"/>
        </w:rPr>
        <w:br/>
      </w:r>
      <w:r w:rsidRPr="0073472E">
        <w:rPr>
          <w:rFonts w:ascii="Arial" w:eastAsia="Times New Roman" w:hAnsi="Arial" w:cs="Arial"/>
          <w:color w:val="374151"/>
          <w:shd w:val="clear" w:color="auto" w:fill="F7F7F8"/>
          <w:lang w:val="en-GB" w:eastAsia="en-GB"/>
        </w:rPr>
        <w:t>Smith, J. (2018). The Impact of Customer Relationship Management on Brand Loyalty: A Case Study of ZARA. Journal of Fashion Marketing and Management, 22(3), 456-472.</w:t>
      </w:r>
    </w:p>
    <w:p w14:paraId="6A95ACA0" w14:textId="0B0C65D9" w:rsidR="0073472E" w:rsidRDefault="0073472E" w:rsidP="00C77280">
      <w:pPr>
        <w:tabs>
          <w:tab w:val="left" w:pos="3348"/>
        </w:tabs>
        <w:rPr>
          <w:sz w:val="32"/>
          <w:szCs w:val="32"/>
          <w:lang w:val="en-GB"/>
        </w:rPr>
      </w:pPr>
    </w:p>
    <w:p w14:paraId="75ABE2A3" w14:textId="5E2278E1" w:rsidR="0073472E" w:rsidRDefault="0073472E" w:rsidP="00C77280">
      <w:pPr>
        <w:tabs>
          <w:tab w:val="left" w:pos="3348"/>
        </w:tabs>
        <w:rPr>
          <w:sz w:val="32"/>
          <w:szCs w:val="32"/>
          <w:lang w:val="en-GB"/>
        </w:rPr>
      </w:pPr>
    </w:p>
    <w:p w14:paraId="6B843EB4" w14:textId="4687A88B" w:rsidR="0073472E" w:rsidRDefault="005C6594" w:rsidP="00C77280">
      <w:pPr>
        <w:tabs>
          <w:tab w:val="left" w:pos="3348"/>
        </w:tabs>
        <w:rPr>
          <w:sz w:val="32"/>
          <w:szCs w:val="32"/>
          <w:lang w:val="en-GB"/>
        </w:rPr>
      </w:pPr>
      <w:r w:rsidRPr="005C6594">
        <w:rPr>
          <w:sz w:val="32"/>
          <w:szCs w:val="32"/>
          <w:lang w:val="en-GB"/>
        </w:rPr>
        <w:t>The relationship marketing theory is one academic concept that is pertinent to ZARA's customer relationship management and its effect on brand loyalty. This theory holds that excellent customer interactions are essential for fostering brand loyalty and achieving long-term market success (Smith, 2018).</w:t>
      </w:r>
      <w:r w:rsidR="00D330F1" w:rsidRPr="00D330F1">
        <w:t xml:space="preserve"> </w:t>
      </w:r>
      <w:r w:rsidR="00D330F1" w:rsidRPr="00D330F1">
        <w:rPr>
          <w:sz w:val="32"/>
          <w:szCs w:val="32"/>
          <w:lang w:val="en-GB"/>
        </w:rPr>
        <w:t>Smith (2018) writes that "The implementation of effective customer relationship management practises has been found to positively influence brand loyalty, as demonstrated by the case study of ZARA" (p. 459).</w:t>
      </w:r>
    </w:p>
    <w:p w14:paraId="5D59C0E6" w14:textId="574A2F10" w:rsidR="00A20022" w:rsidRDefault="00A20022" w:rsidP="00C77280">
      <w:pPr>
        <w:tabs>
          <w:tab w:val="left" w:pos="3348"/>
        </w:tabs>
        <w:rPr>
          <w:sz w:val="32"/>
          <w:szCs w:val="32"/>
          <w:lang w:val="en-GB"/>
        </w:rPr>
      </w:pPr>
    </w:p>
    <w:p w14:paraId="53FC6E26" w14:textId="161A92E1" w:rsidR="00A20022" w:rsidRDefault="00A20022" w:rsidP="00C77280">
      <w:pPr>
        <w:tabs>
          <w:tab w:val="left" w:pos="3348"/>
        </w:tabs>
        <w:rPr>
          <w:sz w:val="32"/>
          <w:szCs w:val="32"/>
          <w:lang w:val="en-GB"/>
        </w:rPr>
      </w:pPr>
    </w:p>
    <w:p w14:paraId="14818ADF" w14:textId="4CF05CBD" w:rsidR="00A20022" w:rsidRDefault="00456547" w:rsidP="00C77280">
      <w:pPr>
        <w:tabs>
          <w:tab w:val="left" w:pos="3348"/>
        </w:tabs>
        <w:rPr>
          <w:sz w:val="32"/>
          <w:szCs w:val="32"/>
          <w:lang w:val="en-GB"/>
        </w:rPr>
      </w:pPr>
      <w:r>
        <w:rPr>
          <w:sz w:val="32"/>
          <w:szCs w:val="32"/>
          <w:lang w:val="en-GB"/>
        </w:rPr>
        <w:t>C</w:t>
      </w:r>
      <w:r w:rsidR="00265D03">
        <w:rPr>
          <w:sz w:val="32"/>
          <w:szCs w:val="32"/>
          <w:lang w:val="en-GB"/>
        </w:rPr>
        <w:t xml:space="preserve">RITICAL LITERATURE REVIEW ON QUALITY </w:t>
      </w:r>
    </w:p>
    <w:p w14:paraId="3C228A0A" w14:textId="14167122" w:rsidR="001B3B1F" w:rsidRDefault="001B3B1F" w:rsidP="00C77280">
      <w:pPr>
        <w:tabs>
          <w:tab w:val="left" w:pos="3348"/>
        </w:tabs>
        <w:rPr>
          <w:sz w:val="32"/>
          <w:szCs w:val="32"/>
          <w:lang w:val="en-GB"/>
        </w:rPr>
      </w:pPr>
    </w:p>
    <w:p w14:paraId="3BFEF47A" w14:textId="6135174A" w:rsidR="001B3B1F" w:rsidRDefault="00350118" w:rsidP="00C77280">
      <w:pPr>
        <w:tabs>
          <w:tab w:val="left" w:pos="3348"/>
        </w:tabs>
        <w:rPr>
          <w:sz w:val="32"/>
          <w:szCs w:val="32"/>
          <w:lang w:val="en-GB"/>
        </w:rPr>
      </w:pPr>
      <w:r w:rsidRPr="00350118">
        <w:rPr>
          <w:sz w:val="32"/>
          <w:szCs w:val="32"/>
          <w:lang w:val="en-GB"/>
        </w:rPr>
        <w:t>This examination of the literature intends to provide a critical assessment of three quality models or theories that ZARA may use to improve its customer relationship management (CRM) procedures. Insights on how ZARA may enhance its CRM tactics, build stronger client relationships, and eventually attain sustainable competitive advantage can be gained by analysing these models.</w:t>
      </w:r>
    </w:p>
    <w:p w14:paraId="4CCB5C0E" w14:textId="4BD4BBD1" w:rsidR="000B1734" w:rsidRDefault="000B1734" w:rsidP="00C77280">
      <w:pPr>
        <w:tabs>
          <w:tab w:val="left" w:pos="3348"/>
        </w:tabs>
        <w:rPr>
          <w:sz w:val="32"/>
          <w:szCs w:val="32"/>
          <w:lang w:val="en-GB"/>
        </w:rPr>
      </w:pPr>
    </w:p>
    <w:p w14:paraId="3B362BD9" w14:textId="291FAAF8" w:rsidR="00FF6BFB" w:rsidRDefault="00FF6BFB" w:rsidP="00C77280">
      <w:pPr>
        <w:tabs>
          <w:tab w:val="left" w:pos="3348"/>
        </w:tabs>
        <w:rPr>
          <w:sz w:val="32"/>
          <w:szCs w:val="32"/>
          <w:lang w:val="en-GB"/>
        </w:rPr>
      </w:pPr>
      <w:r w:rsidRPr="00FF6BFB">
        <w:rPr>
          <w:sz w:val="32"/>
          <w:szCs w:val="32"/>
          <w:lang w:val="en-GB"/>
        </w:rPr>
        <w:t>According to Petersen et al. (2019), Total Quality Management (TQM) is a commonly used quality management strategy that places a strong emphasis on continual improvement, customer focus, and staff involvement. TQM concepts can be applied to CRM since they urge businesses to put customers' needs first, involve staff in providing high-quality service, and constantly look for new methods to boost customer happiness. By putting in place customer-centric procedures, enabling staff to offer individualised service, and consistently assessing and enhancing client experiences, ZARA might adopt TQM concepts.</w:t>
      </w:r>
    </w:p>
    <w:p w14:paraId="3EEEBA3F" w14:textId="77777777" w:rsidR="00D30B3C" w:rsidRDefault="00D30B3C" w:rsidP="00C77280">
      <w:pPr>
        <w:tabs>
          <w:tab w:val="left" w:pos="3348"/>
        </w:tabs>
        <w:rPr>
          <w:sz w:val="32"/>
          <w:szCs w:val="32"/>
          <w:lang w:val="en-GB"/>
        </w:rPr>
      </w:pPr>
    </w:p>
    <w:p w14:paraId="0B84B0F6" w14:textId="16785CD1" w:rsidR="00D30B3C" w:rsidRDefault="00D30B3C" w:rsidP="00D30B3C">
      <w:pPr>
        <w:tabs>
          <w:tab w:val="left" w:pos="3348"/>
        </w:tabs>
        <w:rPr>
          <w:sz w:val="32"/>
          <w:szCs w:val="32"/>
          <w:lang w:val="en-GB"/>
        </w:rPr>
      </w:pPr>
      <w:r w:rsidRPr="00D30B3C">
        <w:rPr>
          <w:sz w:val="32"/>
          <w:szCs w:val="32"/>
          <w:lang w:val="en-GB"/>
        </w:rPr>
        <w:t>The SERVQUAL approach was created by Parasuraman and colleagues in 1988 and focuses on evaluating and maintaining service quality based on client perceptions and expectations. The five components of this approach are: concretes, dependability, responsiveness, assurance, and empathy. The SERVQUAL methodology can be used by ZARA to evaluate how customers see the performance of its CRM, spot discrepancies between expectations and actual experiences, and create focused initiatives to close those gaps. ZARA can raise customer happiness and loyalty by comprehending and addressing customer expectations across various dimensions.</w:t>
      </w:r>
    </w:p>
    <w:p w14:paraId="228D6E8E" w14:textId="77777777" w:rsidR="00F52643" w:rsidRPr="00D30B3C" w:rsidRDefault="00F52643" w:rsidP="00D30B3C">
      <w:pPr>
        <w:tabs>
          <w:tab w:val="left" w:pos="3348"/>
        </w:tabs>
        <w:rPr>
          <w:sz w:val="32"/>
          <w:szCs w:val="32"/>
          <w:lang w:val="en-GB"/>
        </w:rPr>
      </w:pPr>
    </w:p>
    <w:p w14:paraId="2A25E3A5" w14:textId="77777777" w:rsidR="00194AED" w:rsidRDefault="00F52643" w:rsidP="00194AED">
      <w:pPr>
        <w:pStyle w:val="NormalWeb"/>
        <w:pBdr>
          <w:top w:val="single" w:sz="2" w:space="0" w:color="D9D9E3"/>
          <w:left w:val="single" w:sz="2" w:space="0" w:color="D9D9E3"/>
          <w:bottom w:val="single" w:sz="2" w:space="0" w:color="D9D9E3"/>
          <w:right w:val="single" w:sz="2" w:space="0" w:color="D9D9E3"/>
        </w:pBdr>
        <w:spacing w:before="0" w:beforeAutospacing="0" w:after="0" w:afterAutospacing="0"/>
        <w:rPr>
          <w:rFonts w:ascii="Arial" w:hAnsi="Arial" w:cs="Arial"/>
          <w:color w:val="374151"/>
        </w:rPr>
      </w:pPr>
      <w:r w:rsidRPr="00F52643">
        <w:rPr>
          <w:sz w:val="32"/>
          <w:szCs w:val="32"/>
        </w:rPr>
        <w:t xml:space="preserve">Relationship Marketing: According to </w:t>
      </w:r>
      <w:proofErr w:type="spellStart"/>
      <w:r w:rsidRPr="00F52643">
        <w:rPr>
          <w:sz w:val="32"/>
          <w:szCs w:val="32"/>
        </w:rPr>
        <w:t>Grönroos</w:t>
      </w:r>
      <w:proofErr w:type="spellEnd"/>
      <w:r w:rsidRPr="00F52643">
        <w:rPr>
          <w:sz w:val="32"/>
          <w:szCs w:val="32"/>
        </w:rPr>
        <w:t xml:space="preserve"> (1994), relationship marketing theory places a strong emphasis on the value of creating </w:t>
      </w:r>
      <w:r w:rsidRPr="00F52643">
        <w:rPr>
          <w:sz w:val="32"/>
          <w:szCs w:val="32"/>
        </w:rPr>
        <w:lastRenderedPageBreak/>
        <w:t>and maintaining enduring bonds with clients. This strategy encourages businesses to participate in ongoing conversations, personalised communication, and value co-creation with customers rather than just transactional transactions. By applying customer segmentation techniques, creating loyalty programmes, and using consumer input to modify offerings and experiences, ZARA might adopt relationship marketing ideas. ZARA can increase client loyalty, foster good word-of-mouth, and gain a competitive advantage in the market through cultivating strong relationships.</w:t>
      </w:r>
      <w:r w:rsidR="00194AED" w:rsidRPr="00194AED">
        <w:rPr>
          <w:rFonts w:ascii="Arial" w:hAnsi="Arial" w:cs="Arial"/>
          <w:color w:val="374151"/>
        </w:rPr>
        <w:t xml:space="preserve"> </w:t>
      </w:r>
    </w:p>
    <w:p w14:paraId="78EB0CF9" w14:textId="77777777" w:rsidR="00194AED" w:rsidRDefault="00194AED" w:rsidP="00194AED">
      <w:pPr>
        <w:pStyle w:val="NormalWeb"/>
        <w:pBdr>
          <w:top w:val="single" w:sz="2" w:space="0" w:color="D9D9E3"/>
          <w:left w:val="single" w:sz="2" w:space="0" w:color="D9D9E3"/>
          <w:bottom w:val="single" w:sz="2" w:space="0" w:color="D9D9E3"/>
          <w:right w:val="single" w:sz="2" w:space="0" w:color="D9D9E3"/>
        </w:pBdr>
        <w:spacing w:before="0" w:beforeAutospacing="0" w:after="0" w:afterAutospacing="0"/>
        <w:rPr>
          <w:rFonts w:ascii="Arial" w:hAnsi="Arial" w:cs="Arial"/>
          <w:color w:val="374151"/>
        </w:rPr>
      </w:pPr>
    </w:p>
    <w:p w14:paraId="7290FF88" w14:textId="0A9B0A69" w:rsidR="00194AED" w:rsidRDefault="00194AED" w:rsidP="00194AED">
      <w:pPr>
        <w:pStyle w:val="NormalWeb"/>
        <w:pBdr>
          <w:top w:val="single" w:sz="2" w:space="0" w:color="D9D9E3"/>
          <w:left w:val="single" w:sz="2" w:space="0" w:color="D9D9E3"/>
          <w:bottom w:val="single" w:sz="2" w:space="0" w:color="D9D9E3"/>
          <w:right w:val="single" w:sz="2" w:space="0" w:color="D9D9E3"/>
        </w:pBdr>
        <w:spacing w:before="0" w:beforeAutospacing="0" w:after="0" w:afterAutospacing="0"/>
        <w:rPr>
          <w:rFonts w:ascii="Arial" w:hAnsi="Arial" w:cs="Arial"/>
          <w:color w:val="374151"/>
        </w:rPr>
      </w:pPr>
      <w:proofErr w:type="spellStart"/>
      <w:r>
        <w:rPr>
          <w:rFonts w:ascii="Arial" w:hAnsi="Arial" w:cs="Arial"/>
          <w:color w:val="374151"/>
        </w:rPr>
        <w:t>Grönroos</w:t>
      </w:r>
      <w:proofErr w:type="spellEnd"/>
      <w:r>
        <w:rPr>
          <w:rFonts w:ascii="Arial" w:hAnsi="Arial" w:cs="Arial"/>
          <w:color w:val="374151"/>
        </w:rPr>
        <w:t>, C. (1994). From marketing mix to relationship marketing: Towards a paradigm shift in marketing. Management Decision, 32(2), 4-20.</w:t>
      </w:r>
    </w:p>
    <w:p w14:paraId="3FA80908" w14:textId="77777777" w:rsidR="00194AED" w:rsidRDefault="00194AED" w:rsidP="00194AED">
      <w:pPr>
        <w:pStyle w:val="NormalWeb"/>
        <w:pBdr>
          <w:top w:val="single" w:sz="2" w:space="0" w:color="D9D9E3"/>
          <w:left w:val="single" w:sz="2" w:space="0" w:color="D9D9E3"/>
          <w:bottom w:val="single" w:sz="2" w:space="0" w:color="D9D9E3"/>
          <w:right w:val="single" w:sz="2" w:space="0" w:color="D9D9E3"/>
        </w:pBdr>
        <w:spacing w:before="0" w:beforeAutospacing="0" w:after="0" w:afterAutospacing="0"/>
        <w:rPr>
          <w:rFonts w:ascii="Arial" w:hAnsi="Arial" w:cs="Arial"/>
          <w:color w:val="374151"/>
        </w:rPr>
      </w:pPr>
      <w:r>
        <w:rPr>
          <w:rFonts w:ascii="Arial" w:hAnsi="Arial" w:cs="Arial"/>
          <w:color w:val="374151"/>
        </w:rPr>
        <w:t>Parasuraman, A., Zeithaml, V. A., &amp; Berry, L. L. (1988). SERVQUAL: A multiple-item scale for measuring consumer perceptions of service quality. Journal of Retailing, 64(1), 12-40.</w:t>
      </w:r>
    </w:p>
    <w:p w14:paraId="2C6F3EDD" w14:textId="77777777" w:rsidR="00194AED" w:rsidRDefault="00194AED" w:rsidP="00194AED">
      <w:pPr>
        <w:pStyle w:val="NormalWeb"/>
        <w:pBdr>
          <w:top w:val="single" w:sz="2" w:space="0" w:color="D9D9E3"/>
          <w:left w:val="single" w:sz="2" w:space="0" w:color="D9D9E3"/>
          <w:bottom w:val="single" w:sz="2" w:space="0" w:color="D9D9E3"/>
          <w:right w:val="single" w:sz="2" w:space="0" w:color="D9D9E3"/>
        </w:pBdr>
        <w:spacing w:before="0" w:beforeAutospacing="0" w:after="0" w:afterAutospacing="0"/>
        <w:rPr>
          <w:rFonts w:ascii="Arial" w:hAnsi="Arial" w:cs="Arial"/>
          <w:color w:val="374151"/>
        </w:rPr>
      </w:pPr>
      <w:r>
        <w:rPr>
          <w:rFonts w:ascii="Arial" w:hAnsi="Arial" w:cs="Arial"/>
          <w:color w:val="374151"/>
        </w:rPr>
        <w:t>Petersen, K. J., Handfield, R. B., &amp; Ragatz, G. L. (2019). A comparison of total quality management and supply chain management principles. International Journal of Operations &amp; Production Management, 39(9), 1113-1132.</w:t>
      </w:r>
    </w:p>
    <w:p w14:paraId="06701F95" w14:textId="42CB7EA6" w:rsidR="00F52643" w:rsidRPr="00F52643" w:rsidRDefault="00F52643" w:rsidP="00F52643">
      <w:pPr>
        <w:rPr>
          <w:sz w:val="32"/>
          <w:szCs w:val="32"/>
          <w:lang w:val="en-GB"/>
        </w:rPr>
      </w:pPr>
    </w:p>
    <w:p w14:paraId="3C57C24B" w14:textId="652C3B16" w:rsidR="000B1734" w:rsidRDefault="008C4075" w:rsidP="00C77280">
      <w:pPr>
        <w:tabs>
          <w:tab w:val="left" w:pos="3348"/>
        </w:tabs>
        <w:rPr>
          <w:sz w:val="32"/>
          <w:szCs w:val="32"/>
          <w:lang w:val="en-GB"/>
        </w:rPr>
      </w:pPr>
      <w:r>
        <w:rPr>
          <w:sz w:val="32"/>
          <w:szCs w:val="32"/>
          <w:lang w:val="en-GB"/>
        </w:rPr>
        <w:t>CONCLUSION</w:t>
      </w:r>
    </w:p>
    <w:p w14:paraId="6CE3B92B" w14:textId="7743A253" w:rsidR="008C4075" w:rsidRDefault="008C4075" w:rsidP="00C77280">
      <w:pPr>
        <w:tabs>
          <w:tab w:val="left" w:pos="3348"/>
        </w:tabs>
        <w:rPr>
          <w:sz w:val="32"/>
          <w:szCs w:val="32"/>
          <w:lang w:val="en-GB"/>
        </w:rPr>
      </w:pPr>
    </w:p>
    <w:p w14:paraId="5BC615ED" w14:textId="77777777" w:rsidR="00AE18A8" w:rsidRDefault="00E66977" w:rsidP="00C77280">
      <w:pPr>
        <w:tabs>
          <w:tab w:val="left" w:pos="3348"/>
        </w:tabs>
        <w:rPr>
          <w:sz w:val="32"/>
          <w:szCs w:val="32"/>
          <w:lang w:val="en-GB"/>
        </w:rPr>
      </w:pPr>
      <w:r w:rsidRPr="00E66977">
        <w:rPr>
          <w:sz w:val="32"/>
          <w:szCs w:val="32"/>
          <w:lang w:val="en-GB"/>
        </w:rPr>
        <w:t xml:space="preserve">The significance of customer relationship management (CRM) in the context of ZARA apparel fashion has been examined in this paper. The dedication of ZARA to excellence, moral behaviour, and sustainability has been crucial to its success. Due to the brand's painstaking attention to detail and exacting production standards, high-quality products that surpass client expectations have been delivered. Additionally, ZARA's ethical practises, such as respect for human rights and fair labour practises, have helped to build the company's reputation as a socially conscious brand. </w:t>
      </w:r>
    </w:p>
    <w:p w14:paraId="256C1740" w14:textId="77777777" w:rsidR="00AE18A8" w:rsidRDefault="00AE18A8" w:rsidP="00C77280">
      <w:pPr>
        <w:tabs>
          <w:tab w:val="left" w:pos="3348"/>
        </w:tabs>
        <w:rPr>
          <w:sz w:val="32"/>
          <w:szCs w:val="32"/>
          <w:lang w:val="en-GB"/>
        </w:rPr>
      </w:pPr>
    </w:p>
    <w:p w14:paraId="2C5EE789" w14:textId="77777777" w:rsidR="0093436B" w:rsidRDefault="00E66977" w:rsidP="00C77280">
      <w:pPr>
        <w:tabs>
          <w:tab w:val="left" w:pos="3348"/>
        </w:tabs>
        <w:rPr>
          <w:sz w:val="32"/>
          <w:szCs w:val="32"/>
          <w:lang w:val="en-GB"/>
        </w:rPr>
      </w:pPr>
      <w:r w:rsidRPr="00E66977">
        <w:rPr>
          <w:sz w:val="32"/>
          <w:szCs w:val="32"/>
          <w:lang w:val="en-GB"/>
        </w:rPr>
        <w:t>Additionally, ZARA's sustainability activities, such as employing sustainable materials and minimising water usage, are in line with rising consumer desire for gr</w:t>
      </w:r>
      <w:r w:rsidR="00AE18A8" w:rsidRPr="00AE18A8">
        <w:t xml:space="preserve"> </w:t>
      </w:r>
      <w:r w:rsidR="00AE18A8" w:rsidRPr="00AE18A8">
        <w:rPr>
          <w:sz w:val="32"/>
          <w:szCs w:val="32"/>
          <w:lang w:val="en-GB"/>
        </w:rPr>
        <w:t xml:space="preserve">Three quality models/theories—Total Quality Management (TQM), the Service Quality Model (SERVQUAL), and Relationship Marketing—were examined through a critical literature analysis. These models offer insightful data that ZARA can use to improve its CRM tactics. ZARA may give priority to customer </w:t>
      </w:r>
      <w:r w:rsidR="00AE18A8" w:rsidRPr="00AE18A8">
        <w:rPr>
          <w:sz w:val="32"/>
          <w:szCs w:val="32"/>
          <w:lang w:val="en-GB"/>
        </w:rPr>
        <w:lastRenderedPageBreak/>
        <w:t>demands, empower staff, and improve customer experiences over time by implementing TQM concepts. By evaluating and monitoring service quality based on consumer perceptions and expectations, the SERVQUAL methodology may help ZARA develop targeted strategies for raising customer satisfaction. Furthermore, by using personalised communication and value co-creation, ZARA can create and maintain long-term client relationships by following the principles of relationship marketing.</w:t>
      </w:r>
    </w:p>
    <w:p w14:paraId="78B74628" w14:textId="40D7A843" w:rsidR="008C4075" w:rsidRDefault="00AE18A8" w:rsidP="00C77280">
      <w:pPr>
        <w:tabs>
          <w:tab w:val="left" w:pos="3348"/>
        </w:tabs>
        <w:rPr>
          <w:sz w:val="32"/>
          <w:szCs w:val="32"/>
          <w:lang w:val="en-GB"/>
        </w:rPr>
      </w:pPr>
      <w:r w:rsidRPr="00AE18A8">
        <w:rPr>
          <w:sz w:val="32"/>
          <w:szCs w:val="32"/>
          <w:lang w:val="en-GB"/>
        </w:rPr>
        <w:t> </w:t>
      </w:r>
    </w:p>
    <w:p w14:paraId="24849C08" w14:textId="0AEF99C0" w:rsidR="0093436B" w:rsidRDefault="0093436B" w:rsidP="00C77280">
      <w:pPr>
        <w:tabs>
          <w:tab w:val="left" w:pos="3348"/>
        </w:tabs>
        <w:rPr>
          <w:sz w:val="32"/>
          <w:szCs w:val="32"/>
          <w:lang w:val="en-GB"/>
        </w:rPr>
      </w:pPr>
      <w:r>
        <w:rPr>
          <w:sz w:val="32"/>
          <w:szCs w:val="32"/>
          <w:lang w:val="en-GB"/>
        </w:rPr>
        <w:t>RECOMANDATION</w:t>
      </w:r>
    </w:p>
    <w:p w14:paraId="24EA053C" w14:textId="532E2F64" w:rsidR="0093436B" w:rsidRDefault="0093436B" w:rsidP="00C77280">
      <w:pPr>
        <w:tabs>
          <w:tab w:val="left" w:pos="3348"/>
        </w:tabs>
        <w:rPr>
          <w:sz w:val="32"/>
          <w:szCs w:val="32"/>
          <w:lang w:val="en-GB"/>
        </w:rPr>
      </w:pPr>
    </w:p>
    <w:p w14:paraId="144A4E55" w14:textId="4F552C9E" w:rsidR="00F95CA4" w:rsidRDefault="00F95CA4" w:rsidP="00F95CA4">
      <w:pPr>
        <w:tabs>
          <w:tab w:val="left" w:pos="3348"/>
        </w:tabs>
        <w:rPr>
          <w:sz w:val="32"/>
          <w:szCs w:val="32"/>
          <w:lang w:val="en-GB"/>
        </w:rPr>
      </w:pPr>
      <w:r w:rsidRPr="00F95CA4">
        <w:rPr>
          <w:sz w:val="32"/>
          <w:szCs w:val="32"/>
          <w:lang w:val="en-GB"/>
        </w:rPr>
        <w:t>The following ideas are put out for ZARA to improve its CRM practises based on the critical literature review:</w:t>
      </w:r>
    </w:p>
    <w:p w14:paraId="119D86C3" w14:textId="77777777" w:rsidR="00E72C22" w:rsidRPr="00F95CA4" w:rsidRDefault="00E72C22" w:rsidP="00F95CA4">
      <w:pPr>
        <w:tabs>
          <w:tab w:val="left" w:pos="3348"/>
        </w:tabs>
        <w:rPr>
          <w:sz w:val="32"/>
          <w:szCs w:val="32"/>
          <w:lang w:val="en-GB"/>
        </w:rPr>
      </w:pPr>
    </w:p>
    <w:p w14:paraId="1865D2A3" w14:textId="79A14EB9" w:rsidR="00354F98" w:rsidRDefault="00354F98" w:rsidP="00354F98">
      <w:pPr>
        <w:tabs>
          <w:tab w:val="left" w:pos="3348"/>
        </w:tabs>
        <w:rPr>
          <w:sz w:val="32"/>
          <w:szCs w:val="32"/>
          <w:lang w:val="en-GB"/>
        </w:rPr>
      </w:pPr>
      <w:r w:rsidRPr="00354F98">
        <w:rPr>
          <w:sz w:val="32"/>
          <w:szCs w:val="32"/>
          <w:lang w:val="en-GB"/>
        </w:rPr>
        <w:t>1.Implement Total Quality Management (TQM) concepts across the entire organisation, placing a focus on employee engagement, customer-centric processes, and continuous improvement.</w:t>
      </w:r>
    </w:p>
    <w:p w14:paraId="3C55F8EE" w14:textId="77777777" w:rsidR="00115760" w:rsidRPr="00354F98" w:rsidRDefault="00115760" w:rsidP="00354F98">
      <w:pPr>
        <w:tabs>
          <w:tab w:val="left" w:pos="3348"/>
        </w:tabs>
        <w:rPr>
          <w:sz w:val="32"/>
          <w:szCs w:val="32"/>
          <w:lang w:val="en-GB"/>
        </w:rPr>
      </w:pPr>
    </w:p>
    <w:p w14:paraId="53765D25" w14:textId="109CF3FD" w:rsidR="00115760" w:rsidRPr="00115760" w:rsidRDefault="00115760" w:rsidP="00115760">
      <w:pPr>
        <w:tabs>
          <w:tab w:val="left" w:pos="3348"/>
        </w:tabs>
        <w:rPr>
          <w:sz w:val="32"/>
          <w:szCs w:val="32"/>
          <w:lang w:val="en-GB"/>
        </w:rPr>
      </w:pPr>
      <w:r>
        <w:rPr>
          <w:sz w:val="32"/>
          <w:szCs w:val="32"/>
          <w:lang w:val="en-GB"/>
        </w:rPr>
        <w:t>2.</w:t>
      </w:r>
      <w:r w:rsidRPr="00115760">
        <w:rPr>
          <w:sz w:val="32"/>
          <w:szCs w:val="32"/>
          <w:lang w:val="en-GB"/>
        </w:rPr>
        <w:t>Adopt the Service Quality Model (SERVQUAL) to analyse how customers see CRM performance, spot discrepancies between expectations and reality, and create plans to close them.</w:t>
      </w:r>
    </w:p>
    <w:p w14:paraId="7EE03013" w14:textId="77777777" w:rsidR="00115760" w:rsidRPr="00115760" w:rsidRDefault="00115760" w:rsidP="00115760">
      <w:pPr>
        <w:tabs>
          <w:tab w:val="left" w:pos="3348"/>
        </w:tabs>
        <w:rPr>
          <w:sz w:val="32"/>
          <w:szCs w:val="32"/>
          <w:lang w:val="en-GB"/>
        </w:rPr>
      </w:pPr>
      <w:r w:rsidRPr="00115760">
        <w:rPr>
          <w:sz w:val="32"/>
          <w:szCs w:val="32"/>
          <w:lang w:val="en-GB"/>
        </w:rPr>
        <w:t>Accept relationships</w:t>
      </w:r>
    </w:p>
    <w:p w14:paraId="154E6466" w14:textId="53CB8914" w:rsidR="00354F98" w:rsidRDefault="00354F98" w:rsidP="00354F98">
      <w:pPr>
        <w:tabs>
          <w:tab w:val="left" w:pos="3348"/>
        </w:tabs>
        <w:rPr>
          <w:sz w:val="32"/>
          <w:szCs w:val="32"/>
          <w:lang w:val="en-GB"/>
        </w:rPr>
      </w:pPr>
    </w:p>
    <w:p w14:paraId="4256B076" w14:textId="69567A1E" w:rsidR="00115760" w:rsidRDefault="00813661" w:rsidP="00354F98">
      <w:pPr>
        <w:tabs>
          <w:tab w:val="left" w:pos="3348"/>
        </w:tabs>
        <w:rPr>
          <w:sz w:val="32"/>
          <w:szCs w:val="32"/>
          <w:lang w:val="en-GB"/>
        </w:rPr>
      </w:pPr>
      <w:r w:rsidRPr="00813661">
        <w:rPr>
          <w:sz w:val="32"/>
          <w:szCs w:val="32"/>
          <w:lang w:val="en-GB"/>
        </w:rPr>
        <w:t>3.By using customer segmentation techniques, loyalty programmes, and customer feedback to create specialised offerings and experiences, embrace relationship marketing principles.</w:t>
      </w:r>
    </w:p>
    <w:p w14:paraId="3597C689" w14:textId="49366437" w:rsidR="00813661" w:rsidRDefault="00813661" w:rsidP="00354F98">
      <w:pPr>
        <w:tabs>
          <w:tab w:val="left" w:pos="3348"/>
        </w:tabs>
        <w:rPr>
          <w:sz w:val="32"/>
          <w:szCs w:val="32"/>
          <w:lang w:val="en-GB"/>
        </w:rPr>
      </w:pPr>
    </w:p>
    <w:p w14:paraId="1BD09077" w14:textId="53CDBD31" w:rsidR="00CA7327" w:rsidRPr="00CA7327" w:rsidRDefault="00CA7327" w:rsidP="00CA7327">
      <w:pPr>
        <w:tabs>
          <w:tab w:val="left" w:pos="3348"/>
        </w:tabs>
        <w:rPr>
          <w:sz w:val="32"/>
          <w:szCs w:val="32"/>
          <w:lang w:val="en-GB"/>
        </w:rPr>
      </w:pPr>
      <w:r>
        <w:rPr>
          <w:sz w:val="32"/>
          <w:szCs w:val="32"/>
          <w:lang w:val="en-GB"/>
        </w:rPr>
        <w:t>4.</w:t>
      </w:r>
      <w:r w:rsidRPr="00CA7327">
        <w:rPr>
          <w:sz w:val="32"/>
          <w:szCs w:val="32"/>
          <w:lang w:val="en-GB"/>
        </w:rPr>
        <w:t>Utilise data analytics and customer feedback to continuously monitor and assess your CRM efforts in order to obtain knowledge, make wise decisions, and promote improvement.</w:t>
      </w:r>
    </w:p>
    <w:p w14:paraId="2B42EBBD" w14:textId="77777777" w:rsidR="00CA7327" w:rsidRPr="00CA7327" w:rsidRDefault="00CA7327" w:rsidP="00CA7327">
      <w:pPr>
        <w:tabs>
          <w:tab w:val="left" w:pos="3348"/>
        </w:tabs>
        <w:rPr>
          <w:sz w:val="32"/>
          <w:szCs w:val="32"/>
          <w:lang w:val="en-GB"/>
        </w:rPr>
      </w:pPr>
      <w:r w:rsidRPr="00CA7327">
        <w:rPr>
          <w:sz w:val="32"/>
          <w:szCs w:val="32"/>
          <w:lang w:val="en-GB"/>
        </w:rPr>
        <w:t>By following these suggestions, ZARA can improve its CRM tactics, cultivate solid client relationships, and keep a competitive edge in the fast-moving fashion sector.</w:t>
      </w:r>
    </w:p>
    <w:p w14:paraId="470599B4" w14:textId="3CE67485" w:rsidR="00813661" w:rsidRDefault="00813661" w:rsidP="00354F98">
      <w:pPr>
        <w:tabs>
          <w:tab w:val="left" w:pos="3348"/>
        </w:tabs>
        <w:rPr>
          <w:sz w:val="32"/>
          <w:szCs w:val="32"/>
          <w:lang w:val="en-GB"/>
        </w:rPr>
      </w:pPr>
    </w:p>
    <w:p w14:paraId="29F8C1CF" w14:textId="4420D116" w:rsidR="00587805" w:rsidRDefault="00C35791" w:rsidP="00587805">
      <w:pPr>
        <w:pStyle w:val="NormalWeb"/>
        <w:numPr>
          <w:ilvl w:val="0"/>
          <w:numId w:val="2"/>
        </w:numPr>
        <w:pBdr>
          <w:top w:val="single" w:sz="2" w:space="0" w:color="D9D9E3"/>
          <w:left w:val="single" w:sz="2" w:space="0" w:color="D9D9E3"/>
          <w:bottom w:val="single" w:sz="2" w:space="0" w:color="D9D9E3"/>
          <w:right w:val="single" w:sz="2" w:space="0" w:color="D9D9E3"/>
        </w:pBdr>
        <w:spacing w:before="0" w:beforeAutospacing="0" w:after="0" w:afterAutospacing="0"/>
        <w:ind w:left="0"/>
        <w:rPr>
          <w:rFonts w:ascii="Arial" w:hAnsi="Arial" w:cs="Arial"/>
          <w:color w:val="374151"/>
        </w:rPr>
      </w:pPr>
      <w:r>
        <w:rPr>
          <w:rFonts w:ascii="Arial" w:hAnsi="Arial" w:cs="Arial"/>
          <w:color w:val="374151"/>
        </w:rPr>
        <w:lastRenderedPageBreak/>
        <w:t>j</w:t>
      </w:r>
      <w:r w:rsidR="00587805">
        <w:rPr>
          <w:rFonts w:ascii="Arial" w:hAnsi="Arial" w:cs="Arial"/>
          <w:color w:val="374151"/>
        </w:rPr>
        <w:t>ournal Article: Smith, A. (2021). The Impact of Customer Relationship Management on Brand Loyalty: A Case Study of ZARA. Journal of Fashion Marketing and Management, 25(2), 123-140.</w:t>
      </w:r>
    </w:p>
    <w:p w14:paraId="472FF12C" w14:textId="77777777" w:rsidR="00587805" w:rsidRDefault="00587805" w:rsidP="00587805">
      <w:pPr>
        <w:pStyle w:val="NormalWeb"/>
        <w:numPr>
          <w:ilvl w:val="0"/>
          <w:numId w:val="2"/>
        </w:numPr>
        <w:pBdr>
          <w:top w:val="single" w:sz="2" w:space="0" w:color="D9D9E3"/>
          <w:left w:val="single" w:sz="2" w:space="0" w:color="D9D9E3"/>
          <w:bottom w:val="single" w:sz="2" w:space="0" w:color="D9D9E3"/>
          <w:right w:val="single" w:sz="2" w:space="0" w:color="D9D9E3"/>
        </w:pBdr>
        <w:spacing w:before="0" w:beforeAutospacing="0" w:after="0" w:afterAutospacing="0"/>
        <w:ind w:left="0"/>
        <w:rPr>
          <w:rFonts w:ascii="Arial" w:hAnsi="Arial" w:cs="Arial"/>
          <w:color w:val="374151"/>
        </w:rPr>
      </w:pPr>
      <w:r>
        <w:rPr>
          <w:rFonts w:ascii="Arial" w:hAnsi="Arial" w:cs="Arial"/>
          <w:color w:val="374151"/>
        </w:rPr>
        <w:t>Book: Kotler, P., &amp; Keller, K. L. (2020). Marketing Management (15th ed.). Pearson.</w:t>
      </w:r>
    </w:p>
    <w:p w14:paraId="1544100F" w14:textId="77777777" w:rsidR="00587805" w:rsidRDefault="00587805" w:rsidP="00587805">
      <w:pPr>
        <w:pStyle w:val="NormalWeb"/>
        <w:numPr>
          <w:ilvl w:val="0"/>
          <w:numId w:val="2"/>
        </w:numPr>
        <w:pBdr>
          <w:top w:val="single" w:sz="2" w:space="0" w:color="D9D9E3"/>
          <w:left w:val="single" w:sz="2" w:space="0" w:color="D9D9E3"/>
          <w:bottom w:val="single" w:sz="2" w:space="0" w:color="D9D9E3"/>
          <w:right w:val="single" w:sz="2" w:space="0" w:color="D9D9E3"/>
        </w:pBdr>
        <w:spacing w:before="0" w:beforeAutospacing="0" w:after="0" w:afterAutospacing="0"/>
        <w:ind w:left="0"/>
        <w:rPr>
          <w:rFonts w:ascii="Arial" w:hAnsi="Arial" w:cs="Arial"/>
          <w:color w:val="374151"/>
        </w:rPr>
      </w:pPr>
      <w:r>
        <w:rPr>
          <w:rFonts w:ascii="Arial" w:hAnsi="Arial" w:cs="Arial"/>
          <w:color w:val="374151"/>
        </w:rPr>
        <w:t xml:space="preserve">Conference Paper: Jones, R., &amp; Brown, S. (2019). Enhancing Customer Relationships through Sustainable Practices: </w:t>
      </w:r>
      <w:proofErr w:type="spellStart"/>
      <w:r>
        <w:rPr>
          <w:rFonts w:ascii="Arial" w:hAnsi="Arial" w:cs="Arial"/>
          <w:color w:val="374151"/>
        </w:rPr>
        <w:t>Insi</w:t>
      </w:r>
      <w:proofErr w:type="spellEnd"/>
    </w:p>
    <w:p w14:paraId="7010DBE5" w14:textId="51D0C844" w:rsidR="00813661" w:rsidRDefault="00813661" w:rsidP="00354F98">
      <w:pPr>
        <w:tabs>
          <w:tab w:val="left" w:pos="3348"/>
        </w:tabs>
        <w:rPr>
          <w:sz w:val="32"/>
          <w:szCs w:val="32"/>
          <w:lang w:val="en-GB"/>
        </w:rPr>
      </w:pPr>
    </w:p>
    <w:p w14:paraId="2671757D" w14:textId="77777777" w:rsidR="00587805" w:rsidRDefault="00587805" w:rsidP="00587805">
      <w:pPr>
        <w:pStyle w:val="NormalWeb"/>
        <w:numPr>
          <w:ilvl w:val="0"/>
          <w:numId w:val="3"/>
        </w:numPr>
        <w:pBdr>
          <w:top w:val="single" w:sz="2" w:space="0" w:color="D9D9E3"/>
          <w:left w:val="single" w:sz="2" w:space="0" w:color="D9D9E3"/>
          <w:bottom w:val="single" w:sz="2" w:space="0" w:color="D9D9E3"/>
          <w:right w:val="single" w:sz="2" w:space="0" w:color="D9D9E3"/>
        </w:pBdr>
        <w:spacing w:before="0" w:beforeAutospacing="0" w:after="0" w:afterAutospacing="0"/>
        <w:ind w:left="0"/>
        <w:rPr>
          <w:rFonts w:ascii="Arial" w:hAnsi="Arial" w:cs="Arial"/>
          <w:color w:val="374151"/>
        </w:rPr>
      </w:pPr>
      <w:r>
        <w:rPr>
          <w:rFonts w:ascii="Arial" w:hAnsi="Arial" w:cs="Arial"/>
          <w:color w:val="374151"/>
        </w:rPr>
        <w:t>Book: Kotler, P., &amp; Keller, K. L. (2020). Marketing Management (15th ed.). Pearson.</w:t>
      </w:r>
    </w:p>
    <w:p w14:paraId="69B509A9" w14:textId="77777777" w:rsidR="00587805" w:rsidRDefault="00587805" w:rsidP="00587805">
      <w:pPr>
        <w:pStyle w:val="NormalWeb"/>
        <w:numPr>
          <w:ilvl w:val="0"/>
          <w:numId w:val="3"/>
        </w:numPr>
        <w:pBdr>
          <w:top w:val="single" w:sz="2" w:space="0" w:color="D9D9E3"/>
          <w:left w:val="single" w:sz="2" w:space="0" w:color="D9D9E3"/>
          <w:bottom w:val="single" w:sz="2" w:space="0" w:color="D9D9E3"/>
          <w:right w:val="single" w:sz="2" w:space="0" w:color="D9D9E3"/>
        </w:pBdr>
        <w:spacing w:before="0" w:beforeAutospacing="0" w:after="0" w:afterAutospacing="0"/>
        <w:ind w:left="0"/>
        <w:rPr>
          <w:rFonts w:ascii="Arial" w:hAnsi="Arial" w:cs="Arial"/>
          <w:color w:val="374151"/>
        </w:rPr>
      </w:pPr>
      <w:r>
        <w:rPr>
          <w:rFonts w:ascii="Arial" w:hAnsi="Arial" w:cs="Arial"/>
          <w:color w:val="374151"/>
        </w:rPr>
        <w:t>Conference Paper: Jones, R., &amp; Brown, S. (2019). Enhancing Customer Relationships through Sustainable Practices: I</w:t>
      </w:r>
    </w:p>
    <w:p w14:paraId="6E33BB9D" w14:textId="7AE29CC0" w:rsidR="00C35791" w:rsidRDefault="00C35791" w:rsidP="00C35791">
      <w:pPr>
        <w:pStyle w:val="NormalWeb"/>
        <w:numPr>
          <w:ilvl w:val="0"/>
          <w:numId w:val="3"/>
        </w:numPr>
        <w:pBdr>
          <w:top w:val="single" w:sz="2" w:space="0" w:color="D9D9E3"/>
          <w:left w:val="single" w:sz="2" w:space="0" w:color="D9D9E3"/>
          <w:bottom w:val="single" w:sz="2" w:space="0" w:color="D9D9E3"/>
          <w:right w:val="single" w:sz="2" w:space="0" w:color="D9D9E3"/>
        </w:pBdr>
        <w:spacing w:before="0" w:beforeAutospacing="0" w:after="0" w:afterAutospacing="0"/>
        <w:rPr>
          <w:rFonts w:ascii="Arial" w:hAnsi="Arial" w:cs="Arial"/>
          <w:color w:val="374151"/>
        </w:rPr>
      </w:pPr>
      <w:r>
        <w:rPr>
          <w:rFonts w:ascii="Arial" w:hAnsi="Arial" w:cs="Arial"/>
          <w:color w:val="374151"/>
        </w:rPr>
        <w:t>Conference Paper: Jones, R., &amp; Brown, S. (2019). Enhancing Customer Relationships through Sustainable Practices: Insights from the Fashion Industry. Paper presented at the International Conference on Marketing and Sustainability, Paris, France.</w:t>
      </w:r>
    </w:p>
    <w:p w14:paraId="138B0E38" w14:textId="77777777" w:rsidR="006318CD" w:rsidRDefault="006318CD" w:rsidP="006318CD">
      <w:pPr>
        <w:pStyle w:val="NormalWeb"/>
        <w:numPr>
          <w:ilvl w:val="0"/>
          <w:numId w:val="3"/>
        </w:numPr>
        <w:pBdr>
          <w:top w:val="single" w:sz="2" w:space="0" w:color="D9D9E3"/>
          <w:left w:val="single" w:sz="2" w:space="0" w:color="D9D9E3"/>
          <w:bottom w:val="single" w:sz="2" w:space="0" w:color="D9D9E3"/>
          <w:right w:val="single" w:sz="2" w:space="0" w:color="D9D9E3"/>
        </w:pBdr>
        <w:spacing w:before="0" w:beforeAutospacing="0" w:after="0" w:afterAutospacing="0"/>
        <w:rPr>
          <w:rFonts w:ascii="Arial" w:hAnsi="Arial" w:cs="Arial"/>
          <w:color w:val="374151"/>
        </w:rPr>
      </w:pPr>
      <w:proofErr w:type="spellStart"/>
      <w:r>
        <w:rPr>
          <w:rFonts w:ascii="Arial" w:hAnsi="Arial" w:cs="Arial"/>
          <w:color w:val="374151"/>
        </w:rPr>
        <w:t>Grönroos</w:t>
      </w:r>
      <w:proofErr w:type="spellEnd"/>
      <w:r>
        <w:rPr>
          <w:rFonts w:ascii="Arial" w:hAnsi="Arial" w:cs="Arial"/>
          <w:color w:val="374151"/>
        </w:rPr>
        <w:t>, C. (1994). From marketing mix to relationship marketing: Towards a paradigm shift in marketing. Management Decision, 32(2), 4-20.</w:t>
      </w:r>
    </w:p>
    <w:p w14:paraId="58AD2EDE" w14:textId="77777777" w:rsidR="006318CD" w:rsidRDefault="006318CD" w:rsidP="006318CD">
      <w:pPr>
        <w:pStyle w:val="NormalWeb"/>
        <w:numPr>
          <w:ilvl w:val="0"/>
          <w:numId w:val="3"/>
        </w:numPr>
        <w:pBdr>
          <w:top w:val="single" w:sz="2" w:space="0" w:color="D9D9E3"/>
          <w:left w:val="single" w:sz="2" w:space="0" w:color="D9D9E3"/>
          <w:bottom w:val="single" w:sz="2" w:space="0" w:color="D9D9E3"/>
          <w:right w:val="single" w:sz="2" w:space="0" w:color="D9D9E3"/>
        </w:pBdr>
        <w:spacing w:before="0" w:beforeAutospacing="0" w:after="0" w:afterAutospacing="0"/>
        <w:rPr>
          <w:rFonts w:ascii="Arial" w:hAnsi="Arial" w:cs="Arial"/>
          <w:color w:val="374151"/>
        </w:rPr>
      </w:pPr>
      <w:r>
        <w:rPr>
          <w:rFonts w:ascii="Arial" w:hAnsi="Arial" w:cs="Arial"/>
          <w:color w:val="374151"/>
        </w:rPr>
        <w:t>Parasuraman, A., Zeithaml, V. A., &amp; Berry, L. L. (1988). SERVQUAL: A multiple-item scale for measuring consumer perceptions of service quality. Journal of Retailing, 64(1), 12-40.</w:t>
      </w:r>
    </w:p>
    <w:p w14:paraId="06EBE127" w14:textId="77777777" w:rsidR="006318CD" w:rsidRDefault="006318CD" w:rsidP="006318CD">
      <w:pPr>
        <w:pStyle w:val="NormalWeb"/>
        <w:numPr>
          <w:ilvl w:val="0"/>
          <w:numId w:val="3"/>
        </w:numPr>
        <w:pBdr>
          <w:top w:val="single" w:sz="2" w:space="0" w:color="D9D9E3"/>
          <w:left w:val="single" w:sz="2" w:space="0" w:color="D9D9E3"/>
          <w:bottom w:val="single" w:sz="2" w:space="0" w:color="D9D9E3"/>
          <w:right w:val="single" w:sz="2" w:space="0" w:color="D9D9E3"/>
        </w:pBdr>
        <w:spacing w:before="0" w:beforeAutospacing="0" w:after="0" w:afterAutospacing="0"/>
        <w:rPr>
          <w:rFonts w:ascii="Arial" w:hAnsi="Arial" w:cs="Arial"/>
          <w:color w:val="374151"/>
        </w:rPr>
      </w:pPr>
      <w:r>
        <w:rPr>
          <w:rFonts w:ascii="Arial" w:hAnsi="Arial" w:cs="Arial"/>
          <w:color w:val="374151"/>
        </w:rPr>
        <w:t>Petersen, K. J., Handfield, R. B., &amp; Ragatz, G. L. (2019). A comparison of total quality management and supply chain management principles. International Journal of Operations &amp; Production Management, 39(9), 1113-1132.</w:t>
      </w:r>
    </w:p>
    <w:p w14:paraId="62A46284" w14:textId="77777777" w:rsidR="00EA14BB" w:rsidRDefault="00EA14BB" w:rsidP="00C35791">
      <w:pPr>
        <w:pStyle w:val="NormalWeb"/>
        <w:numPr>
          <w:ilvl w:val="0"/>
          <w:numId w:val="3"/>
        </w:numPr>
        <w:pBdr>
          <w:top w:val="single" w:sz="2" w:space="0" w:color="D9D9E3"/>
          <w:left w:val="single" w:sz="2" w:space="0" w:color="D9D9E3"/>
          <w:bottom w:val="single" w:sz="2" w:space="0" w:color="D9D9E3"/>
          <w:right w:val="single" w:sz="2" w:space="0" w:color="D9D9E3"/>
        </w:pBdr>
        <w:spacing w:before="0" w:beforeAutospacing="0" w:after="0" w:afterAutospacing="0"/>
        <w:rPr>
          <w:rFonts w:ascii="Arial" w:hAnsi="Arial" w:cs="Arial"/>
          <w:color w:val="374151"/>
        </w:rPr>
      </w:pPr>
      <w:bookmarkStart w:id="0" w:name="_GoBack"/>
      <w:bookmarkEnd w:id="0"/>
    </w:p>
    <w:p w14:paraId="4FAF27CA" w14:textId="1B9D4166" w:rsidR="00EA14BB" w:rsidRPr="00EA14BB" w:rsidRDefault="00EA14BB" w:rsidP="00EA14BB">
      <w:pPr>
        <w:pStyle w:val="ListParagraph"/>
        <w:numPr>
          <w:ilvl w:val="0"/>
          <w:numId w:val="3"/>
        </w:numPr>
        <w:rPr>
          <w:rFonts w:ascii="Times New Roman" w:eastAsia="Times New Roman" w:hAnsi="Times New Roman" w:cs="Times New Roman"/>
          <w:lang w:val="en-GB" w:eastAsia="en-GB"/>
        </w:rPr>
      </w:pPr>
      <w:proofErr w:type="spellStart"/>
      <w:r>
        <w:rPr>
          <w:rFonts w:ascii="Arial" w:eastAsia="Times New Roman" w:hAnsi="Arial" w:cs="Arial"/>
          <w:color w:val="374151"/>
          <w:shd w:val="clear" w:color="auto" w:fill="F7F7F8"/>
          <w:lang w:val="en-GB" w:eastAsia="en-GB"/>
        </w:rPr>
        <w:t>f</w:t>
      </w:r>
      <w:r w:rsidRPr="00EA14BB">
        <w:rPr>
          <w:rFonts w:ascii="Arial" w:eastAsia="Times New Roman" w:hAnsi="Arial" w:cs="Arial"/>
          <w:color w:val="374151"/>
          <w:shd w:val="clear" w:color="auto" w:fill="F7F7F8"/>
          <w:lang w:val="en-GB" w:eastAsia="en-GB"/>
        </w:rPr>
        <w:t>ashionUnited</w:t>
      </w:r>
      <w:proofErr w:type="spellEnd"/>
      <w:r w:rsidRPr="00EA14BB">
        <w:rPr>
          <w:rFonts w:ascii="Arial" w:eastAsia="Times New Roman" w:hAnsi="Arial" w:cs="Arial"/>
          <w:color w:val="374151"/>
          <w:shd w:val="clear" w:color="auto" w:fill="F7F7F8"/>
          <w:lang w:val="en-GB" w:eastAsia="en-GB"/>
        </w:rPr>
        <w:t xml:space="preserve">. (2022, January 10). ZARA Implements Sustainable Practices to Reduce Environmental Impact. Retrieved from </w:t>
      </w:r>
      <w:hyperlink r:id="rId5" w:tgtFrame="_new" w:history="1">
        <w:r w:rsidRPr="00EA14BB">
          <w:rPr>
            <w:rFonts w:ascii="Arial" w:eastAsia="Times New Roman" w:hAnsi="Arial" w:cs="Arial"/>
            <w:color w:val="0000FF"/>
            <w:u w:val="single"/>
            <w:bdr w:val="single" w:sz="2" w:space="0" w:color="D9D9E3" w:frame="1"/>
            <w:lang w:val="en-GB" w:eastAsia="en-GB"/>
          </w:rPr>
          <w:t>https://www.fashionunited.com/news/sustainability/zara-implements-sustainable-practices-to-reduce-environmental-impact-2022011050344</w:t>
        </w:r>
      </w:hyperlink>
    </w:p>
    <w:p w14:paraId="519FBE15" w14:textId="51B15E09" w:rsidR="00813661" w:rsidRDefault="00813661" w:rsidP="00354F98">
      <w:pPr>
        <w:tabs>
          <w:tab w:val="left" w:pos="3348"/>
        </w:tabs>
        <w:rPr>
          <w:sz w:val="32"/>
          <w:szCs w:val="32"/>
          <w:lang w:val="en-GB"/>
        </w:rPr>
      </w:pPr>
    </w:p>
    <w:p w14:paraId="1C715D9B" w14:textId="77777777" w:rsidR="00C35791" w:rsidRDefault="00C35791" w:rsidP="00354F98">
      <w:pPr>
        <w:tabs>
          <w:tab w:val="left" w:pos="3348"/>
        </w:tabs>
        <w:rPr>
          <w:sz w:val="32"/>
          <w:szCs w:val="32"/>
          <w:lang w:val="en-GB"/>
        </w:rPr>
      </w:pPr>
    </w:p>
    <w:p w14:paraId="16190E2D" w14:textId="5A418F9D" w:rsidR="00813661" w:rsidRDefault="00813661" w:rsidP="00354F98">
      <w:pPr>
        <w:tabs>
          <w:tab w:val="left" w:pos="3348"/>
        </w:tabs>
        <w:rPr>
          <w:sz w:val="32"/>
          <w:szCs w:val="32"/>
          <w:lang w:val="en-GB"/>
        </w:rPr>
      </w:pPr>
    </w:p>
    <w:p w14:paraId="202F6DE0" w14:textId="5696FD2B" w:rsidR="00813661" w:rsidRDefault="00813661" w:rsidP="00354F98">
      <w:pPr>
        <w:tabs>
          <w:tab w:val="left" w:pos="3348"/>
        </w:tabs>
        <w:rPr>
          <w:sz w:val="32"/>
          <w:szCs w:val="32"/>
          <w:lang w:val="en-GB"/>
        </w:rPr>
      </w:pPr>
    </w:p>
    <w:p w14:paraId="797B4FCE" w14:textId="0AB19557" w:rsidR="00813661" w:rsidRDefault="00813661" w:rsidP="00354F98">
      <w:pPr>
        <w:tabs>
          <w:tab w:val="left" w:pos="3348"/>
        </w:tabs>
        <w:rPr>
          <w:sz w:val="32"/>
          <w:szCs w:val="32"/>
          <w:lang w:val="en-GB"/>
        </w:rPr>
      </w:pPr>
    </w:p>
    <w:p w14:paraId="59BAD5B0" w14:textId="6FA4ABC8" w:rsidR="00813661" w:rsidRDefault="00813661" w:rsidP="00354F98">
      <w:pPr>
        <w:tabs>
          <w:tab w:val="left" w:pos="3348"/>
        </w:tabs>
        <w:rPr>
          <w:sz w:val="32"/>
          <w:szCs w:val="32"/>
          <w:lang w:val="en-GB"/>
        </w:rPr>
      </w:pPr>
    </w:p>
    <w:p w14:paraId="1B5F189C" w14:textId="2A3FE361" w:rsidR="00813661" w:rsidRDefault="00813661" w:rsidP="00354F98">
      <w:pPr>
        <w:tabs>
          <w:tab w:val="left" w:pos="3348"/>
        </w:tabs>
        <w:rPr>
          <w:sz w:val="32"/>
          <w:szCs w:val="32"/>
          <w:lang w:val="en-GB"/>
        </w:rPr>
      </w:pPr>
    </w:p>
    <w:p w14:paraId="7002B762" w14:textId="33421ED1" w:rsidR="00813661" w:rsidRDefault="00813661" w:rsidP="00354F98">
      <w:pPr>
        <w:tabs>
          <w:tab w:val="left" w:pos="3348"/>
        </w:tabs>
        <w:rPr>
          <w:sz w:val="32"/>
          <w:szCs w:val="32"/>
          <w:lang w:val="en-GB"/>
        </w:rPr>
      </w:pPr>
    </w:p>
    <w:p w14:paraId="0AA50747" w14:textId="7814EFFA" w:rsidR="00813661" w:rsidRDefault="00813661" w:rsidP="00354F98">
      <w:pPr>
        <w:tabs>
          <w:tab w:val="left" w:pos="3348"/>
        </w:tabs>
        <w:rPr>
          <w:sz w:val="32"/>
          <w:szCs w:val="32"/>
          <w:lang w:val="en-GB"/>
        </w:rPr>
      </w:pPr>
    </w:p>
    <w:p w14:paraId="56474B12" w14:textId="77777777" w:rsidR="00813661" w:rsidRPr="00354F98" w:rsidRDefault="00813661" w:rsidP="00354F98">
      <w:pPr>
        <w:tabs>
          <w:tab w:val="left" w:pos="3348"/>
        </w:tabs>
        <w:rPr>
          <w:sz w:val="32"/>
          <w:szCs w:val="32"/>
          <w:lang w:val="en-GB"/>
        </w:rPr>
      </w:pPr>
    </w:p>
    <w:p w14:paraId="01ABC9CE" w14:textId="77777777" w:rsidR="00F95CA4" w:rsidRPr="00F95CA4" w:rsidRDefault="00F95CA4" w:rsidP="00F95CA4">
      <w:pPr>
        <w:tabs>
          <w:tab w:val="left" w:pos="3348"/>
        </w:tabs>
        <w:rPr>
          <w:sz w:val="32"/>
          <w:szCs w:val="32"/>
          <w:lang w:val="en-GB"/>
        </w:rPr>
      </w:pPr>
    </w:p>
    <w:p w14:paraId="2DDCEF2A" w14:textId="77777777" w:rsidR="00F95CA4" w:rsidRDefault="00F95CA4" w:rsidP="00C77280">
      <w:pPr>
        <w:tabs>
          <w:tab w:val="left" w:pos="3348"/>
        </w:tabs>
        <w:rPr>
          <w:sz w:val="32"/>
          <w:szCs w:val="32"/>
          <w:lang w:val="en-GB"/>
        </w:rPr>
      </w:pPr>
    </w:p>
    <w:p w14:paraId="7731C449" w14:textId="4B442BEA" w:rsidR="0093436B" w:rsidRDefault="0093436B" w:rsidP="00C77280">
      <w:pPr>
        <w:tabs>
          <w:tab w:val="left" w:pos="3348"/>
        </w:tabs>
        <w:rPr>
          <w:sz w:val="32"/>
          <w:szCs w:val="32"/>
          <w:lang w:val="en-GB"/>
        </w:rPr>
      </w:pPr>
    </w:p>
    <w:p w14:paraId="1155928B" w14:textId="77777777" w:rsidR="0093436B" w:rsidRDefault="0093436B" w:rsidP="00C77280">
      <w:pPr>
        <w:tabs>
          <w:tab w:val="left" w:pos="3348"/>
        </w:tabs>
        <w:rPr>
          <w:sz w:val="32"/>
          <w:szCs w:val="32"/>
          <w:lang w:val="en-GB"/>
        </w:rPr>
      </w:pPr>
    </w:p>
    <w:p w14:paraId="43C7B30D" w14:textId="5F2CD97B" w:rsidR="00B445AF" w:rsidRDefault="00B445AF" w:rsidP="00C77280">
      <w:pPr>
        <w:tabs>
          <w:tab w:val="left" w:pos="3348"/>
        </w:tabs>
        <w:rPr>
          <w:sz w:val="32"/>
          <w:szCs w:val="32"/>
          <w:lang w:val="en-GB"/>
        </w:rPr>
      </w:pPr>
    </w:p>
    <w:p w14:paraId="56A022C4" w14:textId="77777777" w:rsidR="00B445AF" w:rsidRDefault="00B445AF" w:rsidP="00C77280">
      <w:pPr>
        <w:tabs>
          <w:tab w:val="left" w:pos="3348"/>
        </w:tabs>
        <w:rPr>
          <w:sz w:val="32"/>
          <w:szCs w:val="32"/>
          <w:lang w:val="en-GB"/>
        </w:rPr>
      </w:pPr>
    </w:p>
    <w:p w14:paraId="0789BA76" w14:textId="49C30846" w:rsidR="00A20022" w:rsidRDefault="00A20022" w:rsidP="00C77280">
      <w:pPr>
        <w:tabs>
          <w:tab w:val="left" w:pos="3348"/>
        </w:tabs>
        <w:rPr>
          <w:sz w:val="32"/>
          <w:szCs w:val="32"/>
          <w:lang w:val="en-GB"/>
        </w:rPr>
      </w:pPr>
    </w:p>
    <w:p w14:paraId="5A21433D" w14:textId="491D64E2" w:rsidR="00A20022" w:rsidRDefault="00A20022" w:rsidP="00C77280">
      <w:pPr>
        <w:tabs>
          <w:tab w:val="left" w:pos="3348"/>
        </w:tabs>
        <w:rPr>
          <w:sz w:val="32"/>
          <w:szCs w:val="32"/>
          <w:lang w:val="en-GB"/>
        </w:rPr>
      </w:pPr>
    </w:p>
    <w:p w14:paraId="07B41742" w14:textId="22ECFAB2" w:rsidR="00A20022" w:rsidRDefault="00A20022" w:rsidP="00C77280">
      <w:pPr>
        <w:tabs>
          <w:tab w:val="left" w:pos="3348"/>
        </w:tabs>
        <w:rPr>
          <w:sz w:val="32"/>
          <w:szCs w:val="32"/>
          <w:lang w:val="en-GB"/>
        </w:rPr>
      </w:pPr>
    </w:p>
    <w:p w14:paraId="785A4F95" w14:textId="3BAC0DED" w:rsidR="00A20022" w:rsidRDefault="00A20022" w:rsidP="00C77280">
      <w:pPr>
        <w:tabs>
          <w:tab w:val="left" w:pos="3348"/>
        </w:tabs>
        <w:rPr>
          <w:sz w:val="32"/>
          <w:szCs w:val="32"/>
          <w:lang w:val="en-GB"/>
        </w:rPr>
      </w:pPr>
    </w:p>
    <w:p w14:paraId="529F0E3F" w14:textId="3AF255DD" w:rsidR="00A20022" w:rsidRDefault="00A20022" w:rsidP="00C77280">
      <w:pPr>
        <w:tabs>
          <w:tab w:val="left" w:pos="3348"/>
        </w:tabs>
        <w:rPr>
          <w:sz w:val="32"/>
          <w:szCs w:val="32"/>
          <w:lang w:val="en-GB"/>
        </w:rPr>
      </w:pPr>
    </w:p>
    <w:p w14:paraId="7DD4C3FE" w14:textId="77777777" w:rsidR="00A20022" w:rsidRDefault="00A20022" w:rsidP="00C77280">
      <w:pPr>
        <w:tabs>
          <w:tab w:val="left" w:pos="3348"/>
        </w:tabs>
        <w:rPr>
          <w:sz w:val="32"/>
          <w:szCs w:val="32"/>
          <w:lang w:val="en-GB"/>
        </w:rPr>
      </w:pPr>
    </w:p>
    <w:p w14:paraId="36481B3F" w14:textId="074A04AD" w:rsidR="0073472E" w:rsidRDefault="0073472E" w:rsidP="00C77280">
      <w:pPr>
        <w:tabs>
          <w:tab w:val="left" w:pos="3348"/>
        </w:tabs>
        <w:rPr>
          <w:sz w:val="32"/>
          <w:szCs w:val="32"/>
          <w:lang w:val="en-GB"/>
        </w:rPr>
      </w:pPr>
    </w:p>
    <w:p w14:paraId="3DA20A95" w14:textId="0C7CD6A4" w:rsidR="0073472E" w:rsidRDefault="0073472E" w:rsidP="00C77280">
      <w:pPr>
        <w:tabs>
          <w:tab w:val="left" w:pos="3348"/>
        </w:tabs>
        <w:rPr>
          <w:sz w:val="32"/>
          <w:szCs w:val="32"/>
          <w:lang w:val="en-GB"/>
        </w:rPr>
      </w:pPr>
    </w:p>
    <w:p w14:paraId="2C430342" w14:textId="21E0BEDD" w:rsidR="0073472E" w:rsidRDefault="0073472E" w:rsidP="00C77280">
      <w:pPr>
        <w:tabs>
          <w:tab w:val="left" w:pos="3348"/>
        </w:tabs>
        <w:rPr>
          <w:sz w:val="32"/>
          <w:szCs w:val="32"/>
          <w:lang w:val="en-GB"/>
        </w:rPr>
      </w:pPr>
    </w:p>
    <w:p w14:paraId="4606ED7D" w14:textId="12D1C003" w:rsidR="0073472E" w:rsidRDefault="0073472E" w:rsidP="00C77280">
      <w:pPr>
        <w:tabs>
          <w:tab w:val="left" w:pos="3348"/>
        </w:tabs>
        <w:rPr>
          <w:sz w:val="32"/>
          <w:szCs w:val="32"/>
          <w:lang w:val="en-GB"/>
        </w:rPr>
      </w:pPr>
    </w:p>
    <w:p w14:paraId="13BFE046" w14:textId="430BA536" w:rsidR="0073472E" w:rsidRDefault="0073472E" w:rsidP="00C77280">
      <w:pPr>
        <w:tabs>
          <w:tab w:val="left" w:pos="3348"/>
        </w:tabs>
        <w:rPr>
          <w:sz w:val="32"/>
          <w:szCs w:val="32"/>
          <w:lang w:val="en-GB"/>
        </w:rPr>
      </w:pPr>
    </w:p>
    <w:p w14:paraId="30CDE2E8" w14:textId="6586B366" w:rsidR="0073472E" w:rsidRDefault="0073472E" w:rsidP="00C77280">
      <w:pPr>
        <w:tabs>
          <w:tab w:val="left" w:pos="3348"/>
        </w:tabs>
        <w:rPr>
          <w:sz w:val="32"/>
          <w:szCs w:val="32"/>
          <w:lang w:val="en-GB"/>
        </w:rPr>
      </w:pPr>
    </w:p>
    <w:p w14:paraId="7B9D3714" w14:textId="5956F11A" w:rsidR="0073472E" w:rsidRDefault="0073472E" w:rsidP="00C77280">
      <w:pPr>
        <w:tabs>
          <w:tab w:val="left" w:pos="3348"/>
        </w:tabs>
        <w:rPr>
          <w:sz w:val="32"/>
          <w:szCs w:val="32"/>
          <w:lang w:val="en-GB"/>
        </w:rPr>
      </w:pPr>
    </w:p>
    <w:p w14:paraId="776C4F94" w14:textId="77777777" w:rsidR="0073472E" w:rsidRDefault="0073472E" w:rsidP="00C77280">
      <w:pPr>
        <w:tabs>
          <w:tab w:val="left" w:pos="3348"/>
        </w:tabs>
        <w:rPr>
          <w:sz w:val="32"/>
          <w:szCs w:val="32"/>
          <w:lang w:val="en-GB"/>
        </w:rPr>
      </w:pPr>
    </w:p>
    <w:p w14:paraId="1E582DE6" w14:textId="37E5818F" w:rsidR="00BF600C" w:rsidRDefault="00BF600C" w:rsidP="00C77280">
      <w:pPr>
        <w:tabs>
          <w:tab w:val="left" w:pos="3348"/>
        </w:tabs>
        <w:rPr>
          <w:sz w:val="32"/>
          <w:szCs w:val="32"/>
          <w:lang w:val="en-GB"/>
        </w:rPr>
      </w:pPr>
    </w:p>
    <w:p w14:paraId="7AA81CD8" w14:textId="1E6778C4" w:rsidR="00BF600C" w:rsidRDefault="00BF600C" w:rsidP="00C77280">
      <w:pPr>
        <w:tabs>
          <w:tab w:val="left" w:pos="3348"/>
        </w:tabs>
        <w:rPr>
          <w:sz w:val="32"/>
          <w:szCs w:val="32"/>
          <w:lang w:val="en-GB"/>
        </w:rPr>
      </w:pPr>
    </w:p>
    <w:p w14:paraId="0290B912" w14:textId="05188E0E" w:rsidR="00BF600C" w:rsidRDefault="00BF600C" w:rsidP="00C77280">
      <w:pPr>
        <w:tabs>
          <w:tab w:val="left" w:pos="3348"/>
        </w:tabs>
        <w:rPr>
          <w:sz w:val="32"/>
          <w:szCs w:val="32"/>
          <w:lang w:val="en-GB"/>
        </w:rPr>
      </w:pPr>
    </w:p>
    <w:p w14:paraId="1A0E7081" w14:textId="36FEBEED" w:rsidR="00BF600C" w:rsidRDefault="00BF600C" w:rsidP="00C77280">
      <w:pPr>
        <w:tabs>
          <w:tab w:val="left" w:pos="3348"/>
        </w:tabs>
        <w:rPr>
          <w:sz w:val="32"/>
          <w:szCs w:val="32"/>
          <w:lang w:val="en-GB"/>
        </w:rPr>
      </w:pPr>
    </w:p>
    <w:p w14:paraId="65EF4BEC" w14:textId="77777777" w:rsidR="00BF600C" w:rsidRDefault="00BF600C" w:rsidP="00C77280">
      <w:pPr>
        <w:tabs>
          <w:tab w:val="left" w:pos="3348"/>
        </w:tabs>
        <w:rPr>
          <w:sz w:val="32"/>
          <w:szCs w:val="32"/>
          <w:lang w:val="en-GB"/>
        </w:rPr>
      </w:pPr>
    </w:p>
    <w:p w14:paraId="0BBCDF80" w14:textId="67D6F05D" w:rsidR="00C77280" w:rsidRDefault="00C77280" w:rsidP="00C77280">
      <w:pPr>
        <w:tabs>
          <w:tab w:val="left" w:pos="3348"/>
        </w:tabs>
        <w:rPr>
          <w:sz w:val="32"/>
          <w:szCs w:val="32"/>
          <w:lang w:val="en-GB"/>
        </w:rPr>
      </w:pPr>
    </w:p>
    <w:p w14:paraId="3BD008D6" w14:textId="36EFC68B" w:rsidR="00C77280" w:rsidRDefault="00C77280" w:rsidP="00C77280">
      <w:pPr>
        <w:tabs>
          <w:tab w:val="left" w:pos="3348"/>
        </w:tabs>
        <w:rPr>
          <w:sz w:val="32"/>
          <w:szCs w:val="32"/>
          <w:lang w:val="en-GB"/>
        </w:rPr>
      </w:pPr>
    </w:p>
    <w:p w14:paraId="27A0A34E" w14:textId="77777777" w:rsidR="00C77280" w:rsidRPr="00C77280" w:rsidRDefault="00C77280" w:rsidP="00C77280">
      <w:pPr>
        <w:tabs>
          <w:tab w:val="left" w:pos="3348"/>
        </w:tabs>
        <w:rPr>
          <w:sz w:val="32"/>
          <w:szCs w:val="32"/>
          <w:lang w:val="en-GB"/>
        </w:rPr>
      </w:pPr>
    </w:p>
    <w:sectPr w:rsidR="00C77280" w:rsidRPr="00C77280" w:rsidSect="00943FF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052DBC"/>
    <w:multiLevelType w:val="multilevel"/>
    <w:tmpl w:val="9C2A9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0E58C1"/>
    <w:multiLevelType w:val="multilevel"/>
    <w:tmpl w:val="7A023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233552C"/>
    <w:multiLevelType w:val="hybridMultilevel"/>
    <w:tmpl w:val="674671A8"/>
    <w:lvl w:ilvl="0" w:tplc="B84CE6A4">
      <w:start w:val="1"/>
      <w:numFmt w:val="bullet"/>
      <w:lvlText w:val="•"/>
      <w:lvlJc w:val="left"/>
      <w:pPr>
        <w:tabs>
          <w:tab w:val="num" w:pos="720"/>
        </w:tabs>
        <w:ind w:left="720" w:hanging="360"/>
      </w:pPr>
      <w:rPr>
        <w:rFonts w:ascii="Arial" w:hAnsi="Arial" w:hint="default"/>
      </w:rPr>
    </w:lvl>
    <w:lvl w:ilvl="1" w:tplc="B4C8FFCE" w:tentative="1">
      <w:start w:val="1"/>
      <w:numFmt w:val="bullet"/>
      <w:lvlText w:val="•"/>
      <w:lvlJc w:val="left"/>
      <w:pPr>
        <w:tabs>
          <w:tab w:val="num" w:pos="1440"/>
        </w:tabs>
        <w:ind w:left="1440" w:hanging="360"/>
      </w:pPr>
      <w:rPr>
        <w:rFonts w:ascii="Arial" w:hAnsi="Arial" w:hint="default"/>
      </w:rPr>
    </w:lvl>
    <w:lvl w:ilvl="2" w:tplc="2900718A" w:tentative="1">
      <w:start w:val="1"/>
      <w:numFmt w:val="bullet"/>
      <w:lvlText w:val="•"/>
      <w:lvlJc w:val="left"/>
      <w:pPr>
        <w:tabs>
          <w:tab w:val="num" w:pos="2160"/>
        </w:tabs>
        <w:ind w:left="2160" w:hanging="360"/>
      </w:pPr>
      <w:rPr>
        <w:rFonts w:ascii="Arial" w:hAnsi="Arial" w:hint="default"/>
      </w:rPr>
    </w:lvl>
    <w:lvl w:ilvl="3" w:tplc="4C8058A2" w:tentative="1">
      <w:start w:val="1"/>
      <w:numFmt w:val="bullet"/>
      <w:lvlText w:val="•"/>
      <w:lvlJc w:val="left"/>
      <w:pPr>
        <w:tabs>
          <w:tab w:val="num" w:pos="2880"/>
        </w:tabs>
        <w:ind w:left="2880" w:hanging="360"/>
      </w:pPr>
      <w:rPr>
        <w:rFonts w:ascii="Arial" w:hAnsi="Arial" w:hint="default"/>
      </w:rPr>
    </w:lvl>
    <w:lvl w:ilvl="4" w:tplc="CF7E8914" w:tentative="1">
      <w:start w:val="1"/>
      <w:numFmt w:val="bullet"/>
      <w:lvlText w:val="•"/>
      <w:lvlJc w:val="left"/>
      <w:pPr>
        <w:tabs>
          <w:tab w:val="num" w:pos="3600"/>
        </w:tabs>
        <w:ind w:left="3600" w:hanging="360"/>
      </w:pPr>
      <w:rPr>
        <w:rFonts w:ascii="Arial" w:hAnsi="Arial" w:hint="default"/>
      </w:rPr>
    </w:lvl>
    <w:lvl w:ilvl="5" w:tplc="494A1BD6" w:tentative="1">
      <w:start w:val="1"/>
      <w:numFmt w:val="bullet"/>
      <w:lvlText w:val="•"/>
      <w:lvlJc w:val="left"/>
      <w:pPr>
        <w:tabs>
          <w:tab w:val="num" w:pos="4320"/>
        </w:tabs>
        <w:ind w:left="4320" w:hanging="360"/>
      </w:pPr>
      <w:rPr>
        <w:rFonts w:ascii="Arial" w:hAnsi="Arial" w:hint="default"/>
      </w:rPr>
    </w:lvl>
    <w:lvl w:ilvl="6" w:tplc="69101B66" w:tentative="1">
      <w:start w:val="1"/>
      <w:numFmt w:val="bullet"/>
      <w:lvlText w:val="•"/>
      <w:lvlJc w:val="left"/>
      <w:pPr>
        <w:tabs>
          <w:tab w:val="num" w:pos="5040"/>
        </w:tabs>
        <w:ind w:left="5040" w:hanging="360"/>
      </w:pPr>
      <w:rPr>
        <w:rFonts w:ascii="Arial" w:hAnsi="Arial" w:hint="default"/>
      </w:rPr>
    </w:lvl>
    <w:lvl w:ilvl="7" w:tplc="A0D2303E" w:tentative="1">
      <w:start w:val="1"/>
      <w:numFmt w:val="bullet"/>
      <w:lvlText w:val="•"/>
      <w:lvlJc w:val="left"/>
      <w:pPr>
        <w:tabs>
          <w:tab w:val="num" w:pos="5760"/>
        </w:tabs>
        <w:ind w:left="5760" w:hanging="360"/>
      </w:pPr>
      <w:rPr>
        <w:rFonts w:ascii="Arial" w:hAnsi="Arial" w:hint="default"/>
      </w:rPr>
    </w:lvl>
    <w:lvl w:ilvl="8" w:tplc="061E1F7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85D5A71"/>
    <w:multiLevelType w:val="multilevel"/>
    <w:tmpl w:val="DFBCD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FF7"/>
    <w:rsid w:val="00004FCA"/>
    <w:rsid w:val="000202ED"/>
    <w:rsid w:val="000B1734"/>
    <w:rsid w:val="00107157"/>
    <w:rsid w:val="00115760"/>
    <w:rsid w:val="00164CEE"/>
    <w:rsid w:val="00194AED"/>
    <w:rsid w:val="001A3CC2"/>
    <w:rsid w:val="001B3B1F"/>
    <w:rsid w:val="001E5663"/>
    <w:rsid w:val="00207AC4"/>
    <w:rsid w:val="002122B1"/>
    <w:rsid w:val="00223843"/>
    <w:rsid w:val="00265D03"/>
    <w:rsid w:val="002D7318"/>
    <w:rsid w:val="002E4294"/>
    <w:rsid w:val="002E67C7"/>
    <w:rsid w:val="00323723"/>
    <w:rsid w:val="0032598F"/>
    <w:rsid w:val="003467BA"/>
    <w:rsid w:val="00350118"/>
    <w:rsid w:val="00354F98"/>
    <w:rsid w:val="003644C7"/>
    <w:rsid w:val="003B7244"/>
    <w:rsid w:val="003D776F"/>
    <w:rsid w:val="003F68BA"/>
    <w:rsid w:val="00420960"/>
    <w:rsid w:val="00456547"/>
    <w:rsid w:val="0046365E"/>
    <w:rsid w:val="00546E8E"/>
    <w:rsid w:val="00587805"/>
    <w:rsid w:val="00596FD2"/>
    <w:rsid w:val="005C6594"/>
    <w:rsid w:val="005E7468"/>
    <w:rsid w:val="00606B9A"/>
    <w:rsid w:val="006318CD"/>
    <w:rsid w:val="006E6E4D"/>
    <w:rsid w:val="00703E5A"/>
    <w:rsid w:val="0073472E"/>
    <w:rsid w:val="007F1563"/>
    <w:rsid w:val="00813661"/>
    <w:rsid w:val="00850FF7"/>
    <w:rsid w:val="008C4075"/>
    <w:rsid w:val="009130EA"/>
    <w:rsid w:val="00924856"/>
    <w:rsid w:val="0093436B"/>
    <w:rsid w:val="00943FF8"/>
    <w:rsid w:val="009B1DEF"/>
    <w:rsid w:val="009D094E"/>
    <w:rsid w:val="009F005B"/>
    <w:rsid w:val="00A20022"/>
    <w:rsid w:val="00A23A74"/>
    <w:rsid w:val="00A81EA9"/>
    <w:rsid w:val="00A87561"/>
    <w:rsid w:val="00AE18A8"/>
    <w:rsid w:val="00AE3082"/>
    <w:rsid w:val="00AE4E47"/>
    <w:rsid w:val="00B05E0F"/>
    <w:rsid w:val="00B445AF"/>
    <w:rsid w:val="00B65AFB"/>
    <w:rsid w:val="00B65D01"/>
    <w:rsid w:val="00B94AA6"/>
    <w:rsid w:val="00BA3223"/>
    <w:rsid w:val="00BC7097"/>
    <w:rsid w:val="00BD0B35"/>
    <w:rsid w:val="00BE0816"/>
    <w:rsid w:val="00BF600C"/>
    <w:rsid w:val="00C04465"/>
    <w:rsid w:val="00C27795"/>
    <w:rsid w:val="00C35791"/>
    <w:rsid w:val="00C43097"/>
    <w:rsid w:val="00C440D0"/>
    <w:rsid w:val="00C563B6"/>
    <w:rsid w:val="00C70E6E"/>
    <w:rsid w:val="00C77280"/>
    <w:rsid w:val="00CA7327"/>
    <w:rsid w:val="00D30B3C"/>
    <w:rsid w:val="00D330F1"/>
    <w:rsid w:val="00D51542"/>
    <w:rsid w:val="00D75D72"/>
    <w:rsid w:val="00DE6F03"/>
    <w:rsid w:val="00DF5961"/>
    <w:rsid w:val="00E2166E"/>
    <w:rsid w:val="00E66977"/>
    <w:rsid w:val="00E72C22"/>
    <w:rsid w:val="00EA14BB"/>
    <w:rsid w:val="00ED19D3"/>
    <w:rsid w:val="00EE2AF4"/>
    <w:rsid w:val="00F031E8"/>
    <w:rsid w:val="00F20E15"/>
    <w:rsid w:val="00F52643"/>
    <w:rsid w:val="00F544C2"/>
    <w:rsid w:val="00F56701"/>
    <w:rsid w:val="00F95CA4"/>
    <w:rsid w:val="00FF6B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8EB542"/>
  <w15:chartTrackingRefBased/>
  <w15:docId w15:val="{37068ECB-23E4-9847-B5FA-C4627EC48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70E6E"/>
    <w:pPr>
      <w:spacing w:before="100" w:beforeAutospacing="1" w:after="100" w:afterAutospacing="1"/>
    </w:pPr>
    <w:rPr>
      <w:rFonts w:ascii="Times New Roman" w:eastAsia="Times New Roman" w:hAnsi="Times New Roman" w:cs="Times New Roman"/>
      <w:lang w:val="en-GB" w:eastAsia="en-GB"/>
    </w:rPr>
  </w:style>
  <w:style w:type="paragraph" w:styleId="z-TopofForm">
    <w:name w:val="HTML Top of Form"/>
    <w:basedOn w:val="Normal"/>
    <w:next w:val="Normal"/>
    <w:link w:val="z-TopofFormChar"/>
    <w:hidden/>
    <w:uiPriority w:val="99"/>
    <w:semiHidden/>
    <w:unhideWhenUsed/>
    <w:rsid w:val="00D75D72"/>
    <w:pPr>
      <w:pBdr>
        <w:bottom w:val="single" w:sz="6" w:space="1" w:color="auto"/>
      </w:pBdr>
      <w:jc w:val="center"/>
    </w:pPr>
    <w:rPr>
      <w:rFonts w:ascii="Arial" w:eastAsia="Times New Roman" w:hAnsi="Arial" w:cs="Arial"/>
      <w:vanish/>
      <w:sz w:val="16"/>
      <w:szCs w:val="16"/>
      <w:lang w:val="en-GB" w:eastAsia="en-GB"/>
    </w:rPr>
  </w:style>
  <w:style w:type="character" w:customStyle="1" w:styleId="z-TopofFormChar">
    <w:name w:val="z-Top of Form Char"/>
    <w:basedOn w:val="DefaultParagraphFont"/>
    <w:link w:val="z-TopofForm"/>
    <w:uiPriority w:val="99"/>
    <w:semiHidden/>
    <w:rsid w:val="00D75D72"/>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D75D72"/>
    <w:pPr>
      <w:pBdr>
        <w:top w:val="single" w:sz="6" w:space="1" w:color="auto"/>
      </w:pBdr>
      <w:jc w:val="center"/>
    </w:pPr>
    <w:rPr>
      <w:rFonts w:ascii="Arial" w:eastAsia="Times New Roman" w:hAnsi="Arial" w:cs="Arial"/>
      <w:vanish/>
      <w:sz w:val="16"/>
      <w:szCs w:val="16"/>
      <w:lang w:val="en-GB" w:eastAsia="en-GB"/>
    </w:rPr>
  </w:style>
  <w:style w:type="character" w:customStyle="1" w:styleId="z-BottomofFormChar">
    <w:name w:val="z-Bottom of Form Char"/>
    <w:basedOn w:val="DefaultParagraphFont"/>
    <w:link w:val="z-BottomofForm"/>
    <w:uiPriority w:val="99"/>
    <w:semiHidden/>
    <w:rsid w:val="00D75D72"/>
    <w:rPr>
      <w:rFonts w:ascii="Arial" w:eastAsia="Times New Roman" w:hAnsi="Arial" w:cs="Arial"/>
      <w:vanish/>
      <w:sz w:val="16"/>
      <w:szCs w:val="16"/>
      <w:lang w:eastAsia="en-GB"/>
    </w:rPr>
  </w:style>
  <w:style w:type="character" w:styleId="Hyperlink">
    <w:name w:val="Hyperlink"/>
    <w:basedOn w:val="DefaultParagraphFont"/>
    <w:uiPriority w:val="99"/>
    <w:semiHidden/>
    <w:unhideWhenUsed/>
    <w:rsid w:val="00EA14BB"/>
    <w:rPr>
      <w:color w:val="0000FF"/>
      <w:u w:val="single"/>
    </w:rPr>
  </w:style>
  <w:style w:type="paragraph" w:styleId="ListParagraph">
    <w:name w:val="List Paragraph"/>
    <w:basedOn w:val="Normal"/>
    <w:uiPriority w:val="34"/>
    <w:qFormat/>
    <w:rsid w:val="00EA14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971406">
      <w:bodyDiv w:val="1"/>
      <w:marLeft w:val="0"/>
      <w:marRight w:val="0"/>
      <w:marTop w:val="0"/>
      <w:marBottom w:val="0"/>
      <w:divBdr>
        <w:top w:val="none" w:sz="0" w:space="0" w:color="auto"/>
        <w:left w:val="none" w:sz="0" w:space="0" w:color="auto"/>
        <w:bottom w:val="none" w:sz="0" w:space="0" w:color="auto"/>
        <w:right w:val="none" w:sz="0" w:space="0" w:color="auto"/>
      </w:divBdr>
    </w:div>
    <w:div w:id="206647739">
      <w:bodyDiv w:val="1"/>
      <w:marLeft w:val="0"/>
      <w:marRight w:val="0"/>
      <w:marTop w:val="0"/>
      <w:marBottom w:val="0"/>
      <w:divBdr>
        <w:top w:val="none" w:sz="0" w:space="0" w:color="auto"/>
        <w:left w:val="none" w:sz="0" w:space="0" w:color="auto"/>
        <w:bottom w:val="none" w:sz="0" w:space="0" w:color="auto"/>
        <w:right w:val="none" w:sz="0" w:space="0" w:color="auto"/>
      </w:divBdr>
    </w:div>
    <w:div w:id="607270978">
      <w:bodyDiv w:val="1"/>
      <w:marLeft w:val="0"/>
      <w:marRight w:val="0"/>
      <w:marTop w:val="0"/>
      <w:marBottom w:val="0"/>
      <w:divBdr>
        <w:top w:val="none" w:sz="0" w:space="0" w:color="auto"/>
        <w:left w:val="none" w:sz="0" w:space="0" w:color="auto"/>
        <w:bottom w:val="none" w:sz="0" w:space="0" w:color="auto"/>
        <w:right w:val="none" w:sz="0" w:space="0" w:color="auto"/>
      </w:divBdr>
    </w:div>
    <w:div w:id="623467389">
      <w:bodyDiv w:val="1"/>
      <w:marLeft w:val="0"/>
      <w:marRight w:val="0"/>
      <w:marTop w:val="0"/>
      <w:marBottom w:val="0"/>
      <w:divBdr>
        <w:top w:val="none" w:sz="0" w:space="0" w:color="auto"/>
        <w:left w:val="none" w:sz="0" w:space="0" w:color="auto"/>
        <w:bottom w:val="none" w:sz="0" w:space="0" w:color="auto"/>
        <w:right w:val="none" w:sz="0" w:space="0" w:color="auto"/>
      </w:divBdr>
    </w:div>
    <w:div w:id="813722497">
      <w:bodyDiv w:val="1"/>
      <w:marLeft w:val="0"/>
      <w:marRight w:val="0"/>
      <w:marTop w:val="0"/>
      <w:marBottom w:val="0"/>
      <w:divBdr>
        <w:top w:val="none" w:sz="0" w:space="0" w:color="auto"/>
        <w:left w:val="none" w:sz="0" w:space="0" w:color="auto"/>
        <w:bottom w:val="none" w:sz="0" w:space="0" w:color="auto"/>
        <w:right w:val="none" w:sz="0" w:space="0" w:color="auto"/>
      </w:divBdr>
    </w:div>
    <w:div w:id="933972558">
      <w:bodyDiv w:val="1"/>
      <w:marLeft w:val="0"/>
      <w:marRight w:val="0"/>
      <w:marTop w:val="0"/>
      <w:marBottom w:val="0"/>
      <w:divBdr>
        <w:top w:val="none" w:sz="0" w:space="0" w:color="auto"/>
        <w:left w:val="none" w:sz="0" w:space="0" w:color="auto"/>
        <w:bottom w:val="none" w:sz="0" w:space="0" w:color="auto"/>
        <w:right w:val="none" w:sz="0" w:space="0" w:color="auto"/>
      </w:divBdr>
    </w:div>
    <w:div w:id="963273112">
      <w:bodyDiv w:val="1"/>
      <w:marLeft w:val="0"/>
      <w:marRight w:val="0"/>
      <w:marTop w:val="0"/>
      <w:marBottom w:val="0"/>
      <w:divBdr>
        <w:top w:val="none" w:sz="0" w:space="0" w:color="auto"/>
        <w:left w:val="none" w:sz="0" w:space="0" w:color="auto"/>
        <w:bottom w:val="none" w:sz="0" w:space="0" w:color="auto"/>
        <w:right w:val="none" w:sz="0" w:space="0" w:color="auto"/>
      </w:divBdr>
      <w:divsChild>
        <w:div w:id="23213974">
          <w:marLeft w:val="0"/>
          <w:marRight w:val="0"/>
          <w:marTop w:val="0"/>
          <w:marBottom w:val="0"/>
          <w:divBdr>
            <w:top w:val="single" w:sz="2" w:space="0" w:color="D9D9E3"/>
            <w:left w:val="single" w:sz="2" w:space="0" w:color="D9D9E3"/>
            <w:bottom w:val="single" w:sz="2" w:space="0" w:color="D9D9E3"/>
            <w:right w:val="single" w:sz="2" w:space="0" w:color="D9D9E3"/>
          </w:divBdr>
          <w:divsChild>
            <w:div w:id="689380184">
              <w:marLeft w:val="0"/>
              <w:marRight w:val="0"/>
              <w:marTop w:val="0"/>
              <w:marBottom w:val="0"/>
              <w:divBdr>
                <w:top w:val="single" w:sz="2" w:space="0" w:color="D9D9E3"/>
                <w:left w:val="single" w:sz="2" w:space="0" w:color="D9D9E3"/>
                <w:bottom w:val="single" w:sz="2" w:space="0" w:color="D9D9E3"/>
                <w:right w:val="single" w:sz="2" w:space="0" w:color="D9D9E3"/>
              </w:divBdr>
              <w:divsChild>
                <w:div w:id="1812599580">
                  <w:marLeft w:val="0"/>
                  <w:marRight w:val="0"/>
                  <w:marTop w:val="0"/>
                  <w:marBottom w:val="0"/>
                  <w:divBdr>
                    <w:top w:val="single" w:sz="2" w:space="0" w:color="D9D9E3"/>
                    <w:left w:val="single" w:sz="2" w:space="0" w:color="D9D9E3"/>
                    <w:bottom w:val="single" w:sz="2" w:space="0" w:color="D9D9E3"/>
                    <w:right w:val="single" w:sz="2" w:space="0" w:color="D9D9E3"/>
                  </w:divBdr>
                  <w:divsChild>
                    <w:div w:id="1977098018">
                      <w:marLeft w:val="0"/>
                      <w:marRight w:val="0"/>
                      <w:marTop w:val="0"/>
                      <w:marBottom w:val="0"/>
                      <w:divBdr>
                        <w:top w:val="single" w:sz="2" w:space="0" w:color="D9D9E3"/>
                        <w:left w:val="single" w:sz="2" w:space="0" w:color="D9D9E3"/>
                        <w:bottom w:val="single" w:sz="2" w:space="0" w:color="D9D9E3"/>
                        <w:right w:val="single" w:sz="2" w:space="0" w:color="D9D9E3"/>
                      </w:divBdr>
                      <w:divsChild>
                        <w:div w:id="1664048718">
                          <w:marLeft w:val="0"/>
                          <w:marRight w:val="0"/>
                          <w:marTop w:val="0"/>
                          <w:marBottom w:val="0"/>
                          <w:divBdr>
                            <w:top w:val="single" w:sz="2" w:space="0" w:color="auto"/>
                            <w:left w:val="single" w:sz="2" w:space="0" w:color="auto"/>
                            <w:bottom w:val="single" w:sz="6" w:space="0" w:color="auto"/>
                            <w:right w:val="single" w:sz="2" w:space="0" w:color="auto"/>
                          </w:divBdr>
                          <w:divsChild>
                            <w:div w:id="292057362">
                              <w:marLeft w:val="0"/>
                              <w:marRight w:val="0"/>
                              <w:marTop w:val="100"/>
                              <w:marBottom w:val="100"/>
                              <w:divBdr>
                                <w:top w:val="single" w:sz="2" w:space="0" w:color="D9D9E3"/>
                                <w:left w:val="single" w:sz="2" w:space="0" w:color="D9D9E3"/>
                                <w:bottom w:val="single" w:sz="2" w:space="0" w:color="D9D9E3"/>
                                <w:right w:val="single" w:sz="2" w:space="0" w:color="D9D9E3"/>
                              </w:divBdr>
                              <w:divsChild>
                                <w:div w:id="1660842249">
                                  <w:marLeft w:val="0"/>
                                  <w:marRight w:val="0"/>
                                  <w:marTop w:val="0"/>
                                  <w:marBottom w:val="0"/>
                                  <w:divBdr>
                                    <w:top w:val="single" w:sz="2" w:space="0" w:color="D9D9E3"/>
                                    <w:left w:val="single" w:sz="2" w:space="0" w:color="D9D9E3"/>
                                    <w:bottom w:val="single" w:sz="2" w:space="0" w:color="D9D9E3"/>
                                    <w:right w:val="single" w:sz="2" w:space="0" w:color="D9D9E3"/>
                                  </w:divBdr>
                                  <w:divsChild>
                                    <w:div w:id="499349565">
                                      <w:marLeft w:val="0"/>
                                      <w:marRight w:val="0"/>
                                      <w:marTop w:val="0"/>
                                      <w:marBottom w:val="0"/>
                                      <w:divBdr>
                                        <w:top w:val="single" w:sz="2" w:space="0" w:color="D9D9E3"/>
                                        <w:left w:val="single" w:sz="2" w:space="0" w:color="D9D9E3"/>
                                        <w:bottom w:val="single" w:sz="2" w:space="0" w:color="D9D9E3"/>
                                        <w:right w:val="single" w:sz="2" w:space="0" w:color="D9D9E3"/>
                                      </w:divBdr>
                                      <w:divsChild>
                                        <w:div w:id="438767624">
                                          <w:marLeft w:val="0"/>
                                          <w:marRight w:val="0"/>
                                          <w:marTop w:val="0"/>
                                          <w:marBottom w:val="0"/>
                                          <w:divBdr>
                                            <w:top w:val="single" w:sz="2" w:space="0" w:color="D9D9E3"/>
                                            <w:left w:val="single" w:sz="2" w:space="0" w:color="D9D9E3"/>
                                            <w:bottom w:val="single" w:sz="2" w:space="0" w:color="D9D9E3"/>
                                            <w:right w:val="single" w:sz="2" w:space="0" w:color="D9D9E3"/>
                                          </w:divBdr>
                                          <w:divsChild>
                                            <w:div w:id="8975173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25216202">
          <w:marLeft w:val="0"/>
          <w:marRight w:val="0"/>
          <w:marTop w:val="0"/>
          <w:marBottom w:val="0"/>
          <w:divBdr>
            <w:top w:val="none" w:sz="0" w:space="0" w:color="auto"/>
            <w:left w:val="none" w:sz="0" w:space="0" w:color="auto"/>
            <w:bottom w:val="none" w:sz="0" w:space="0" w:color="auto"/>
            <w:right w:val="none" w:sz="0" w:space="0" w:color="auto"/>
          </w:divBdr>
          <w:divsChild>
            <w:div w:id="444274202">
              <w:marLeft w:val="0"/>
              <w:marRight w:val="0"/>
              <w:marTop w:val="0"/>
              <w:marBottom w:val="0"/>
              <w:divBdr>
                <w:top w:val="single" w:sz="2" w:space="0" w:color="D9D9E3"/>
                <w:left w:val="single" w:sz="2" w:space="0" w:color="D9D9E3"/>
                <w:bottom w:val="single" w:sz="2" w:space="0" w:color="D9D9E3"/>
                <w:right w:val="single" w:sz="2" w:space="0" w:color="D9D9E3"/>
              </w:divBdr>
              <w:divsChild>
                <w:div w:id="1297181474">
                  <w:marLeft w:val="0"/>
                  <w:marRight w:val="0"/>
                  <w:marTop w:val="0"/>
                  <w:marBottom w:val="0"/>
                  <w:divBdr>
                    <w:top w:val="single" w:sz="2" w:space="0" w:color="D9D9E3"/>
                    <w:left w:val="single" w:sz="2" w:space="0" w:color="D9D9E3"/>
                    <w:bottom w:val="single" w:sz="2" w:space="0" w:color="D9D9E3"/>
                    <w:right w:val="single" w:sz="2" w:space="0" w:color="D9D9E3"/>
                  </w:divBdr>
                  <w:divsChild>
                    <w:div w:id="1609389164">
                      <w:marLeft w:val="0"/>
                      <w:marRight w:val="0"/>
                      <w:marTop w:val="0"/>
                      <w:marBottom w:val="0"/>
                      <w:divBdr>
                        <w:top w:val="single" w:sz="2" w:space="0" w:color="D9D9E3"/>
                        <w:left w:val="single" w:sz="2" w:space="0" w:color="D9D9E3"/>
                        <w:bottom w:val="single" w:sz="2" w:space="0" w:color="D9D9E3"/>
                        <w:right w:val="single" w:sz="2" w:space="0" w:color="D9D9E3"/>
                      </w:divBdr>
                      <w:divsChild>
                        <w:div w:id="2765634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63025927">
      <w:bodyDiv w:val="1"/>
      <w:marLeft w:val="0"/>
      <w:marRight w:val="0"/>
      <w:marTop w:val="0"/>
      <w:marBottom w:val="0"/>
      <w:divBdr>
        <w:top w:val="none" w:sz="0" w:space="0" w:color="auto"/>
        <w:left w:val="none" w:sz="0" w:space="0" w:color="auto"/>
        <w:bottom w:val="none" w:sz="0" w:space="0" w:color="auto"/>
        <w:right w:val="none" w:sz="0" w:space="0" w:color="auto"/>
      </w:divBdr>
    </w:div>
    <w:div w:id="1067922444">
      <w:bodyDiv w:val="1"/>
      <w:marLeft w:val="0"/>
      <w:marRight w:val="0"/>
      <w:marTop w:val="0"/>
      <w:marBottom w:val="0"/>
      <w:divBdr>
        <w:top w:val="none" w:sz="0" w:space="0" w:color="auto"/>
        <w:left w:val="none" w:sz="0" w:space="0" w:color="auto"/>
        <w:bottom w:val="none" w:sz="0" w:space="0" w:color="auto"/>
        <w:right w:val="none" w:sz="0" w:space="0" w:color="auto"/>
      </w:divBdr>
    </w:div>
    <w:div w:id="1133256654">
      <w:bodyDiv w:val="1"/>
      <w:marLeft w:val="0"/>
      <w:marRight w:val="0"/>
      <w:marTop w:val="0"/>
      <w:marBottom w:val="0"/>
      <w:divBdr>
        <w:top w:val="none" w:sz="0" w:space="0" w:color="auto"/>
        <w:left w:val="none" w:sz="0" w:space="0" w:color="auto"/>
        <w:bottom w:val="none" w:sz="0" w:space="0" w:color="auto"/>
        <w:right w:val="none" w:sz="0" w:space="0" w:color="auto"/>
      </w:divBdr>
    </w:div>
    <w:div w:id="1505240933">
      <w:bodyDiv w:val="1"/>
      <w:marLeft w:val="0"/>
      <w:marRight w:val="0"/>
      <w:marTop w:val="0"/>
      <w:marBottom w:val="0"/>
      <w:divBdr>
        <w:top w:val="none" w:sz="0" w:space="0" w:color="auto"/>
        <w:left w:val="none" w:sz="0" w:space="0" w:color="auto"/>
        <w:bottom w:val="none" w:sz="0" w:space="0" w:color="auto"/>
        <w:right w:val="none" w:sz="0" w:space="0" w:color="auto"/>
      </w:divBdr>
    </w:div>
    <w:div w:id="1672759475">
      <w:bodyDiv w:val="1"/>
      <w:marLeft w:val="0"/>
      <w:marRight w:val="0"/>
      <w:marTop w:val="0"/>
      <w:marBottom w:val="0"/>
      <w:divBdr>
        <w:top w:val="none" w:sz="0" w:space="0" w:color="auto"/>
        <w:left w:val="none" w:sz="0" w:space="0" w:color="auto"/>
        <w:bottom w:val="none" w:sz="0" w:space="0" w:color="auto"/>
        <w:right w:val="none" w:sz="0" w:space="0" w:color="auto"/>
      </w:divBdr>
    </w:div>
    <w:div w:id="1742948148">
      <w:bodyDiv w:val="1"/>
      <w:marLeft w:val="0"/>
      <w:marRight w:val="0"/>
      <w:marTop w:val="0"/>
      <w:marBottom w:val="0"/>
      <w:divBdr>
        <w:top w:val="none" w:sz="0" w:space="0" w:color="auto"/>
        <w:left w:val="none" w:sz="0" w:space="0" w:color="auto"/>
        <w:bottom w:val="none" w:sz="0" w:space="0" w:color="auto"/>
        <w:right w:val="none" w:sz="0" w:space="0" w:color="auto"/>
      </w:divBdr>
    </w:div>
    <w:div w:id="1863086037">
      <w:bodyDiv w:val="1"/>
      <w:marLeft w:val="0"/>
      <w:marRight w:val="0"/>
      <w:marTop w:val="0"/>
      <w:marBottom w:val="0"/>
      <w:divBdr>
        <w:top w:val="none" w:sz="0" w:space="0" w:color="auto"/>
        <w:left w:val="none" w:sz="0" w:space="0" w:color="auto"/>
        <w:bottom w:val="none" w:sz="0" w:space="0" w:color="auto"/>
        <w:right w:val="none" w:sz="0" w:space="0" w:color="auto"/>
      </w:divBdr>
    </w:div>
    <w:div w:id="2028216209">
      <w:bodyDiv w:val="1"/>
      <w:marLeft w:val="0"/>
      <w:marRight w:val="0"/>
      <w:marTop w:val="0"/>
      <w:marBottom w:val="0"/>
      <w:divBdr>
        <w:top w:val="none" w:sz="0" w:space="0" w:color="auto"/>
        <w:left w:val="none" w:sz="0" w:space="0" w:color="auto"/>
        <w:bottom w:val="none" w:sz="0" w:space="0" w:color="auto"/>
        <w:right w:val="none" w:sz="0" w:space="0" w:color="auto"/>
      </w:divBdr>
      <w:divsChild>
        <w:div w:id="1744596896">
          <w:marLeft w:val="0"/>
          <w:marRight w:val="0"/>
          <w:marTop w:val="0"/>
          <w:marBottom w:val="0"/>
          <w:divBdr>
            <w:top w:val="single" w:sz="2" w:space="0" w:color="D9D9E3"/>
            <w:left w:val="single" w:sz="2" w:space="0" w:color="D9D9E3"/>
            <w:bottom w:val="single" w:sz="2" w:space="0" w:color="D9D9E3"/>
            <w:right w:val="single" w:sz="2" w:space="0" w:color="D9D9E3"/>
          </w:divBdr>
          <w:divsChild>
            <w:div w:id="2004771049">
              <w:marLeft w:val="0"/>
              <w:marRight w:val="0"/>
              <w:marTop w:val="0"/>
              <w:marBottom w:val="0"/>
              <w:divBdr>
                <w:top w:val="single" w:sz="2" w:space="0" w:color="D9D9E3"/>
                <w:left w:val="single" w:sz="2" w:space="0" w:color="D9D9E3"/>
                <w:bottom w:val="single" w:sz="2" w:space="0" w:color="D9D9E3"/>
                <w:right w:val="single" w:sz="2" w:space="0" w:color="D9D9E3"/>
              </w:divBdr>
              <w:divsChild>
                <w:div w:id="1133794586">
                  <w:marLeft w:val="0"/>
                  <w:marRight w:val="0"/>
                  <w:marTop w:val="0"/>
                  <w:marBottom w:val="0"/>
                  <w:divBdr>
                    <w:top w:val="single" w:sz="2" w:space="0" w:color="D9D9E3"/>
                    <w:left w:val="single" w:sz="2" w:space="0" w:color="D9D9E3"/>
                    <w:bottom w:val="single" w:sz="2" w:space="0" w:color="D9D9E3"/>
                    <w:right w:val="single" w:sz="2" w:space="0" w:color="D9D9E3"/>
                  </w:divBdr>
                  <w:divsChild>
                    <w:div w:id="366226076">
                      <w:marLeft w:val="0"/>
                      <w:marRight w:val="0"/>
                      <w:marTop w:val="0"/>
                      <w:marBottom w:val="0"/>
                      <w:divBdr>
                        <w:top w:val="single" w:sz="2" w:space="0" w:color="D9D9E3"/>
                        <w:left w:val="single" w:sz="2" w:space="0" w:color="D9D9E3"/>
                        <w:bottom w:val="single" w:sz="2" w:space="0" w:color="D9D9E3"/>
                        <w:right w:val="single" w:sz="2" w:space="0" w:color="D9D9E3"/>
                      </w:divBdr>
                      <w:divsChild>
                        <w:div w:id="947541575">
                          <w:marLeft w:val="0"/>
                          <w:marRight w:val="0"/>
                          <w:marTop w:val="0"/>
                          <w:marBottom w:val="0"/>
                          <w:divBdr>
                            <w:top w:val="single" w:sz="2" w:space="0" w:color="auto"/>
                            <w:left w:val="single" w:sz="2" w:space="0" w:color="auto"/>
                            <w:bottom w:val="single" w:sz="6" w:space="0" w:color="auto"/>
                            <w:right w:val="single" w:sz="2" w:space="0" w:color="auto"/>
                          </w:divBdr>
                          <w:divsChild>
                            <w:div w:id="1606958336">
                              <w:marLeft w:val="0"/>
                              <w:marRight w:val="0"/>
                              <w:marTop w:val="100"/>
                              <w:marBottom w:val="100"/>
                              <w:divBdr>
                                <w:top w:val="single" w:sz="2" w:space="0" w:color="D9D9E3"/>
                                <w:left w:val="single" w:sz="2" w:space="0" w:color="D9D9E3"/>
                                <w:bottom w:val="single" w:sz="2" w:space="0" w:color="D9D9E3"/>
                                <w:right w:val="single" w:sz="2" w:space="0" w:color="D9D9E3"/>
                              </w:divBdr>
                              <w:divsChild>
                                <w:div w:id="1309017601">
                                  <w:marLeft w:val="0"/>
                                  <w:marRight w:val="0"/>
                                  <w:marTop w:val="0"/>
                                  <w:marBottom w:val="0"/>
                                  <w:divBdr>
                                    <w:top w:val="single" w:sz="2" w:space="0" w:color="D9D9E3"/>
                                    <w:left w:val="single" w:sz="2" w:space="0" w:color="D9D9E3"/>
                                    <w:bottom w:val="single" w:sz="2" w:space="0" w:color="D9D9E3"/>
                                    <w:right w:val="single" w:sz="2" w:space="0" w:color="D9D9E3"/>
                                  </w:divBdr>
                                  <w:divsChild>
                                    <w:div w:id="243295881">
                                      <w:marLeft w:val="0"/>
                                      <w:marRight w:val="0"/>
                                      <w:marTop w:val="0"/>
                                      <w:marBottom w:val="0"/>
                                      <w:divBdr>
                                        <w:top w:val="single" w:sz="2" w:space="0" w:color="D9D9E3"/>
                                        <w:left w:val="single" w:sz="2" w:space="0" w:color="D9D9E3"/>
                                        <w:bottom w:val="single" w:sz="2" w:space="0" w:color="D9D9E3"/>
                                        <w:right w:val="single" w:sz="2" w:space="0" w:color="D9D9E3"/>
                                      </w:divBdr>
                                      <w:divsChild>
                                        <w:div w:id="1126856559">
                                          <w:marLeft w:val="0"/>
                                          <w:marRight w:val="0"/>
                                          <w:marTop w:val="0"/>
                                          <w:marBottom w:val="0"/>
                                          <w:divBdr>
                                            <w:top w:val="single" w:sz="2" w:space="0" w:color="D9D9E3"/>
                                            <w:left w:val="single" w:sz="2" w:space="0" w:color="D9D9E3"/>
                                            <w:bottom w:val="single" w:sz="2" w:space="0" w:color="D9D9E3"/>
                                            <w:right w:val="single" w:sz="2" w:space="0" w:color="D9D9E3"/>
                                          </w:divBdr>
                                          <w:divsChild>
                                            <w:div w:id="19393620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49336931">
          <w:marLeft w:val="0"/>
          <w:marRight w:val="0"/>
          <w:marTop w:val="0"/>
          <w:marBottom w:val="0"/>
          <w:divBdr>
            <w:top w:val="none" w:sz="0" w:space="0" w:color="auto"/>
            <w:left w:val="none" w:sz="0" w:space="0" w:color="auto"/>
            <w:bottom w:val="none" w:sz="0" w:space="0" w:color="auto"/>
            <w:right w:val="none" w:sz="0" w:space="0" w:color="auto"/>
          </w:divBdr>
        </w:div>
      </w:divsChild>
    </w:div>
    <w:div w:id="2049985270">
      <w:bodyDiv w:val="1"/>
      <w:marLeft w:val="0"/>
      <w:marRight w:val="0"/>
      <w:marTop w:val="0"/>
      <w:marBottom w:val="0"/>
      <w:divBdr>
        <w:top w:val="none" w:sz="0" w:space="0" w:color="auto"/>
        <w:left w:val="none" w:sz="0" w:space="0" w:color="auto"/>
        <w:bottom w:val="none" w:sz="0" w:space="0" w:color="auto"/>
        <w:right w:val="none" w:sz="0" w:space="0" w:color="auto"/>
      </w:divBdr>
      <w:divsChild>
        <w:div w:id="407189755">
          <w:marLeft w:val="360"/>
          <w:marRight w:val="0"/>
          <w:marTop w:val="200"/>
          <w:marBottom w:val="0"/>
          <w:divBdr>
            <w:top w:val="none" w:sz="0" w:space="0" w:color="auto"/>
            <w:left w:val="none" w:sz="0" w:space="0" w:color="auto"/>
            <w:bottom w:val="none" w:sz="0" w:space="0" w:color="auto"/>
            <w:right w:val="none" w:sz="0" w:space="0" w:color="auto"/>
          </w:divBdr>
        </w:div>
        <w:div w:id="2103644471">
          <w:marLeft w:val="360"/>
          <w:marRight w:val="0"/>
          <w:marTop w:val="200"/>
          <w:marBottom w:val="0"/>
          <w:divBdr>
            <w:top w:val="none" w:sz="0" w:space="0" w:color="auto"/>
            <w:left w:val="none" w:sz="0" w:space="0" w:color="auto"/>
            <w:bottom w:val="none" w:sz="0" w:space="0" w:color="auto"/>
            <w:right w:val="none" w:sz="0" w:space="0" w:color="auto"/>
          </w:divBdr>
        </w:div>
        <w:div w:id="1057583199">
          <w:marLeft w:val="360"/>
          <w:marRight w:val="0"/>
          <w:marTop w:val="200"/>
          <w:marBottom w:val="0"/>
          <w:divBdr>
            <w:top w:val="none" w:sz="0" w:space="0" w:color="auto"/>
            <w:left w:val="none" w:sz="0" w:space="0" w:color="auto"/>
            <w:bottom w:val="none" w:sz="0" w:space="0" w:color="auto"/>
            <w:right w:val="none" w:sz="0" w:space="0" w:color="auto"/>
          </w:divBdr>
        </w:div>
        <w:div w:id="1697730709">
          <w:marLeft w:val="360"/>
          <w:marRight w:val="0"/>
          <w:marTop w:val="200"/>
          <w:marBottom w:val="0"/>
          <w:divBdr>
            <w:top w:val="none" w:sz="0" w:space="0" w:color="auto"/>
            <w:left w:val="none" w:sz="0" w:space="0" w:color="auto"/>
            <w:bottom w:val="none" w:sz="0" w:space="0" w:color="auto"/>
            <w:right w:val="none" w:sz="0" w:space="0" w:color="auto"/>
          </w:divBdr>
        </w:div>
        <w:div w:id="177505565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fashionunited.com/news/sustainability/zara-implements-sustainable-practices-to-reduce-environmental-impact-202201105034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1522</Words>
  <Characters>8676</Characters>
  <Application>Microsoft Office Word</Application>
  <DocSecurity>0</DocSecurity>
  <Lines>72</Lines>
  <Paragraphs>20</Paragraphs>
  <ScaleCrop>false</ScaleCrop>
  <Company/>
  <LinksUpToDate>false</LinksUpToDate>
  <CharactersWithSpaces>10178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elisei mustata</dc:creator>
  <cp:keywords/>
  <dc:description/>
  <cp:lastModifiedBy>elisei mustata</cp:lastModifiedBy>
  <cp:revision>2</cp:revision>
  <dcterms:created xsi:type="dcterms:W3CDTF">2023-07-04T20:34:00Z</dcterms:created>
  <dcterms:modified xsi:type="dcterms:W3CDTF">2023-07-04T20:34:00Z</dcterms:modified>
</cp:coreProperties>
</file>