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5A0FE6" w14:textId="01CD89F4" w:rsidR="002F6863" w:rsidRDefault="005B5C59" w:rsidP="005B5C59">
      <w:pPr>
        <w:jc w:val="center"/>
        <w:rPr>
          <w:b/>
          <w:bCs/>
          <w:sz w:val="32"/>
          <w:szCs w:val="36"/>
        </w:rPr>
      </w:pPr>
      <w:r w:rsidRPr="007C5124">
        <w:rPr>
          <w:b/>
          <w:bCs/>
          <w:sz w:val="32"/>
          <w:szCs w:val="36"/>
        </w:rPr>
        <w:t>BMHP5016</w:t>
      </w:r>
      <w:r>
        <w:rPr>
          <w:b/>
          <w:bCs/>
          <w:sz w:val="32"/>
          <w:szCs w:val="36"/>
        </w:rPr>
        <w:t xml:space="preserve"> - </w:t>
      </w:r>
      <w:r w:rsidR="00557A71" w:rsidRPr="001E1CCD">
        <w:rPr>
          <w:b/>
          <w:bCs/>
          <w:sz w:val="32"/>
          <w:szCs w:val="36"/>
        </w:rPr>
        <w:t>Principles of Health and Social Care Practice</w:t>
      </w:r>
      <w:r w:rsidR="00557A71" w:rsidRPr="007C5124">
        <w:rPr>
          <w:b/>
          <w:bCs/>
          <w:sz w:val="32"/>
          <w:szCs w:val="36"/>
        </w:rPr>
        <w:br/>
        <w:t>Component 1: Reflective Report</w:t>
      </w:r>
      <w:r w:rsidR="00557A71" w:rsidRPr="007C5124">
        <w:rPr>
          <w:b/>
          <w:bCs/>
          <w:sz w:val="32"/>
          <w:szCs w:val="36"/>
        </w:rPr>
        <w:br/>
        <w:t>Word count</w:t>
      </w:r>
      <w:r w:rsidR="00557A71">
        <w:rPr>
          <w:b/>
          <w:bCs/>
          <w:sz w:val="32"/>
          <w:szCs w:val="36"/>
        </w:rPr>
        <w:t xml:space="preserve"> </w:t>
      </w:r>
      <w:r w:rsidR="002F6863">
        <w:rPr>
          <w:b/>
          <w:bCs/>
          <w:sz w:val="32"/>
          <w:szCs w:val="36"/>
        </w:rPr>
        <w:t>–</w:t>
      </w:r>
      <w:r w:rsidR="00557A71">
        <w:rPr>
          <w:b/>
          <w:bCs/>
          <w:sz w:val="32"/>
          <w:szCs w:val="36"/>
        </w:rPr>
        <w:t xml:space="preserve"> </w:t>
      </w:r>
      <w:r w:rsidR="002F6863">
        <w:rPr>
          <w:b/>
          <w:bCs/>
          <w:sz w:val="32"/>
          <w:szCs w:val="36"/>
        </w:rPr>
        <w:t>2114</w:t>
      </w:r>
    </w:p>
    <w:p w14:paraId="54454DFB" w14:textId="77777777" w:rsidR="005B5C59" w:rsidRDefault="005B5C59" w:rsidP="005B5C59">
      <w:pPr>
        <w:jc w:val="center"/>
        <w:rPr>
          <w:b/>
          <w:bCs/>
          <w:sz w:val="32"/>
          <w:szCs w:val="36"/>
        </w:rPr>
      </w:pPr>
    </w:p>
    <w:p w14:paraId="61B9165B" w14:textId="77777777" w:rsidR="002F6863" w:rsidRDefault="002F6863">
      <w:pPr>
        <w:spacing w:line="259" w:lineRule="auto"/>
        <w:jc w:val="left"/>
      </w:pPr>
      <w: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8"/>
          <w:lang w:val="en-IN" w:bidi="bn-IN"/>
        </w:rPr>
        <w:id w:val="14561486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03ED569" w14:textId="6C1637C3" w:rsidR="00776A8F" w:rsidRPr="00776A8F" w:rsidRDefault="00776A8F" w:rsidP="00776A8F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776A8F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Table of Contents</w:t>
          </w:r>
        </w:p>
        <w:p w14:paraId="1B892E98" w14:textId="00070EB1" w:rsidR="00505167" w:rsidRDefault="00776A8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216844" w:history="1">
            <w:r w:rsidR="00505167" w:rsidRPr="00606791">
              <w:rPr>
                <w:rStyle w:val="Hyperlink"/>
                <w:noProof/>
              </w:rPr>
              <w:t>1. Introduction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_Toc212216844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3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78CD4778" w14:textId="77A0B863" w:rsidR="00505167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45" w:history="1">
            <w:r w:rsidR="00505167" w:rsidRPr="00606791">
              <w:rPr>
                <w:rStyle w:val="Hyperlink"/>
                <w:noProof/>
              </w:rPr>
              <w:t>2. Task 1: Reflection on the Importance of Principles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_Toc212216845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3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763BC705" w14:textId="7041F8B7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46" w:history="1">
            <w:r w:rsidR="00505167" w:rsidRPr="00606791">
              <w:rPr>
                <w:rStyle w:val="Hyperlink"/>
                <w:noProof/>
              </w:rPr>
              <w:t>2.1 Person-Centred Care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_Toc212216846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3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6E4EF18A" w14:textId="594BF91D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47" w:history="1">
            <w:r w:rsidR="00505167" w:rsidRPr="00606791">
              <w:rPr>
                <w:rStyle w:val="Hyperlink"/>
                <w:noProof/>
              </w:rPr>
              <w:t>2.2 Partnership Working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_Toc212216847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4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65953C88" w14:textId="7855FEA3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48" w:history="1">
            <w:r w:rsidR="00505167" w:rsidRPr="00606791">
              <w:rPr>
                <w:rStyle w:val="Hyperlink"/>
                <w:noProof/>
              </w:rPr>
              <w:t>2.3 Ethics in Health and Social Care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_Toc212216848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4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294021EC" w14:textId="0149B1E6" w:rsidR="00505167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49" w:history="1">
            <w:r w:rsidR="00505167" w:rsidRPr="00606791">
              <w:rPr>
                <w:rStyle w:val="Hyperlink"/>
                <w:noProof/>
              </w:rPr>
              <w:t xml:space="preserve">3. Task 2: Practical Example in Practice – </w:t>
            </w:r>
            <w:r w:rsidR="00505167" w:rsidRPr="00606791">
              <w:rPr>
                <w:rStyle w:val="Hyperlink"/>
                <w:i/>
                <w:iCs/>
                <w:noProof/>
              </w:rPr>
              <w:t>Robyn’s Story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_Toc212216849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5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1C621F85" w14:textId="750D3D39" w:rsidR="00505167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0" w:history="1">
            <w:r w:rsidR="00505167" w:rsidRPr="00606791">
              <w:rPr>
                <w:rStyle w:val="Hyperlink"/>
                <w:noProof/>
              </w:rPr>
              <w:t>4. Task 3: Self-Reflection as a Health and Social Care Professional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_Toc212216850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6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7B600169" w14:textId="53EB6800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1" w:history="1">
            <w:r w:rsidR="00505167" w:rsidRPr="00606791">
              <w:rPr>
                <w:rStyle w:val="Hyperlink"/>
                <w:noProof/>
              </w:rPr>
              <w:t>Description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_Toc212216851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6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2D232004" w14:textId="1F4E5F68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2" w:history="1">
            <w:r w:rsidR="00505167" w:rsidRPr="00606791">
              <w:rPr>
                <w:rStyle w:val="Hyperlink"/>
                <w:noProof/>
              </w:rPr>
              <w:t>Feelings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_Toc212216852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7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3790117F" w14:textId="7DD8385B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3" w:history="1">
            <w:r w:rsidR="00505167" w:rsidRPr="00606791">
              <w:rPr>
                <w:rStyle w:val="Hyperlink"/>
                <w:noProof/>
              </w:rPr>
              <w:t>Evaluation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_Toc212216853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7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2CFBF906" w14:textId="1C9F92B8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4" w:history="1">
            <w:r w:rsidR="00505167" w:rsidRPr="00606791">
              <w:rPr>
                <w:rStyle w:val="Hyperlink"/>
                <w:noProof/>
              </w:rPr>
              <w:t>Analysis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_Toc212216854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7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598D2462" w14:textId="29042D88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5" w:history="1">
            <w:r w:rsidR="00505167" w:rsidRPr="00606791">
              <w:rPr>
                <w:rStyle w:val="Hyperlink"/>
                <w:noProof/>
              </w:rPr>
              <w:t>Conclusion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_Toc212216855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8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16B9AF34" w14:textId="3FBBD9F5" w:rsidR="00505167" w:rsidRDefault="0000000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6" w:history="1">
            <w:r w:rsidR="00505167" w:rsidRPr="00606791">
              <w:rPr>
                <w:rStyle w:val="Hyperlink"/>
                <w:noProof/>
              </w:rPr>
              <w:t>Action Plan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_Toc212216856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8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6C830B12" w14:textId="78D65A6A" w:rsidR="00505167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7" w:history="1">
            <w:r w:rsidR="00505167" w:rsidRPr="00606791">
              <w:rPr>
                <w:rStyle w:val="Hyperlink"/>
                <w:noProof/>
              </w:rPr>
              <w:t>5. Conclusion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_Toc212216857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9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7A4C9FAE" w14:textId="01814371" w:rsidR="00505167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30"/>
              <w:lang w:eastAsia="en-IN"/>
              <w14:ligatures w14:val="standardContextual"/>
            </w:rPr>
          </w:pPr>
          <w:hyperlink w:anchor="_Toc212216858" w:history="1">
            <w:r w:rsidR="00505167" w:rsidRPr="00606791">
              <w:rPr>
                <w:rStyle w:val="Hyperlink"/>
                <w:noProof/>
              </w:rPr>
              <w:t>References</w:t>
            </w:r>
            <w:r w:rsidR="00505167">
              <w:rPr>
                <w:noProof/>
                <w:webHidden/>
              </w:rPr>
              <w:tab/>
            </w:r>
            <w:r w:rsidR="00505167">
              <w:rPr>
                <w:noProof/>
                <w:webHidden/>
              </w:rPr>
              <w:fldChar w:fldCharType="begin"/>
            </w:r>
            <w:r w:rsidR="00505167">
              <w:rPr>
                <w:noProof/>
                <w:webHidden/>
              </w:rPr>
              <w:instrText xml:space="preserve"> PAGEREF _Toc212216858 \h </w:instrText>
            </w:r>
            <w:r w:rsidR="00505167">
              <w:rPr>
                <w:noProof/>
                <w:webHidden/>
              </w:rPr>
            </w:r>
            <w:r w:rsidR="00505167">
              <w:rPr>
                <w:noProof/>
                <w:webHidden/>
              </w:rPr>
              <w:fldChar w:fldCharType="separate"/>
            </w:r>
            <w:r w:rsidR="00505167">
              <w:rPr>
                <w:noProof/>
                <w:webHidden/>
              </w:rPr>
              <w:t>10</w:t>
            </w:r>
            <w:r w:rsidR="00505167">
              <w:rPr>
                <w:noProof/>
                <w:webHidden/>
              </w:rPr>
              <w:fldChar w:fldCharType="end"/>
            </w:r>
          </w:hyperlink>
        </w:p>
        <w:p w14:paraId="458DEDC4" w14:textId="6896D703" w:rsidR="00776A8F" w:rsidRDefault="00776A8F">
          <w:r>
            <w:rPr>
              <w:b/>
              <w:bCs/>
              <w:noProof/>
            </w:rPr>
            <w:fldChar w:fldCharType="end"/>
          </w:r>
        </w:p>
      </w:sdtContent>
    </w:sdt>
    <w:p w14:paraId="23CB5C5B" w14:textId="4908628A" w:rsidR="0080070D" w:rsidRDefault="0080070D" w:rsidP="002F6863">
      <w:pPr>
        <w:rPr>
          <w:rFonts w:eastAsiaTheme="majorEastAsia" w:cstheme="majorBidi"/>
          <w:kern w:val="2"/>
          <w:szCs w:val="32"/>
          <w14:ligatures w14:val="standardContextual"/>
        </w:rPr>
      </w:pPr>
      <w:r>
        <w:br w:type="page"/>
      </w:r>
    </w:p>
    <w:p w14:paraId="297B0DC2" w14:textId="444F08A2" w:rsidR="005B5C59" w:rsidRDefault="005B5C59" w:rsidP="005B5C59">
      <w:pPr>
        <w:jc w:val="center"/>
      </w:pPr>
      <w:bookmarkStart w:id="0" w:name="_Toc212216844"/>
      <w:r w:rsidRPr="007C5124">
        <w:rPr>
          <w:b/>
          <w:bCs/>
          <w:sz w:val="32"/>
          <w:szCs w:val="36"/>
        </w:rPr>
        <w:t>Reflective Report</w:t>
      </w:r>
    </w:p>
    <w:p w14:paraId="4EA9E12A" w14:textId="4531FB1B" w:rsidR="000D6E9A" w:rsidRDefault="000D6E9A" w:rsidP="0080070D">
      <w:pPr>
        <w:pStyle w:val="Heading1"/>
      </w:pPr>
      <w:r w:rsidRPr="000D6E9A">
        <w:t>1. Introduction</w:t>
      </w:r>
      <w:bookmarkEnd w:id="0"/>
      <w:r w:rsidRPr="000D6E9A">
        <w:t xml:space="preserve"> </w:t>
      </w:r>
    </w:p>
    <w:p w14:paraId="1F248599" w14:textId="1302E0C7" w:rsidR="005545D2" w:rsidRPr="005545D2" w:rsidRDefault="005545D2" w:rsidP="005545D2">
      <w:r>
        <w:t xml:space="preserve">This report </w:t>
      </w:r>
      <w:r w:rsidR="00DB1DA9">
        <w:t>helps</w:t>
      </w:r>
      <w:r>
        <w:t xml:space="preserve"> in the examination of how person-centred care, partnership working, </w:t>
      </w:r>
      <w:r w:rsidR="00470AD5">
        <w:t>and</w:t>
      </w:r>
      <w:r w:rsidR="003F2CE4">
        <w:t xml:space="preserve"> ethical practice </w:t>
      </w:r>
      <w:r w:rsidR="00DB1DA9">
        <w:t xml:space="preserve">reinforce </w:t>
      </w:r>
      <w:r w:rsidR="002B2995">
        <w:t xml:space="preserve">compassionate, safe, and effective health and social care in the United Kingdom. </w:t>
      </w:r>
      <w:r w:rsidR="00E816B7">
        <w:t xml:space="preserve">Through the </w:t>
      </w:r>
      <w:r w:rsidR="00E11686">
        <w:t xml:space="preserve">analysis of </w:t>
      </w:r>
      <w:r w:rsidR="000D1DA3">
        <w:t xml:space="preserve">NHS England - </w:t>
      </w:r>
      <w:r w:rsidR="00E11686">
        <w:t>Robyn</w:t>
      </w:r>
      <w:r w:rsidR="000D1DA3">
        <w:t>’s Story</w:t>
      </w:r>
      <w:r w:rsidR="00945F78">
        <w:t>, this study will explore how collaboration</w:t>
      </w:r>
      <w:r w:rsidR="00470AD5">
        <w:t>,</w:t>
      </w:r>
      <w:r w:rsidR="00945F78">
        <w:t xml:space="preserve"> along with ethical decision-making</w:t>
      </w:r>
      <w:r w:rsidR="00470AD5">
        <w:t>,</w:t>
      </w:r>
      <w:r w:rsidR="00945F78">
        <w:t xml:space="preserve"> </w:t>
      </w:r>
      <w:r w:rsidR="00470AD5">
        <w:t>supports</w:t>
      </w:r>
      <w:r w:rsidR="00945F78">
        <w:t xml:space="preserve"> </w:t>
      </w:r>
      <w:r w:rsidR="00491494">
        <w:t xml:space="preserve">individuals who </w:t>
      </w:r>
      <w:r w:rsidR="00470AD5">
        <w:t>have</w:t>
      </w:r>
      <w:r w:rsidR="00491494">
        <w:t xml:space="preserve"> </w:t>
      </w:r>
      <w:r w:rsidR="00685411">
        <w:t>complex</w:t>
      </w:r>
      <w:r w:rsidR="00672165">
        <w:t xml:space="preserve"> mental health needs. </w:t>
      </w:r>
      <w:r w:rsidR="000E5A52">
        <w:t xml:space="preserve">The report also </w:t>
      </w:r>
      <w:r w:rsidR="00470AD5">
        <w:t>helps</w:t>
      </w:r>
      <w:r w:rsidR="000E5A52">
        <w:t xml:space="preserve"> in analysing the theoretical and legislative </w:t>
      </w:r>
      <w:r w:rsidR="00093B2E">
        <w:t xml:space="preserve">significance of these </w:t>
      </w:r>
      <w:r w:rsidR="0079246E">
        <w:t>principles</w:t>
      </w:r>
      <w:r w:rsidR="00E90AA9">
        <w:t xml:space="preserve"> as well as their application in practice. </w:t>
      </w:r>
      <w:r w:rsidR="00570114">
        <w:t xml:space="preserve">Most </w:t>
      </w:r>
      <w:r w:rsidR="00470AD5">
        <w:t>significantly</w:t>
      </w:r>
      <w:r w:rsidR="00570114">
        <w:t xml:space="preserve">, </w:t>
      </w:r>
      <w:r w:rsidR="00715208">
        <w:t xml:space="preserve">with the help of Gibbs’ </w:t>
      </w:r>
      <w:r w:rsidR="00470AD5">
        <w:t>Reflective</w:t>
      </w:r>
      <w:r w:rsidR="0015658B">
        <w:t xml:space="preserve"> Cycle, </w:t>
      </w:r>
      <w:r w:rsidR="00026BCA">
        <w:t xml:space="preserve">it will reflect on </w:t>
      </w:r>
      <w:r w:rsidR="000C2C9C">
        <w:t xml:space="preserve">how these principles can shape </w:t>
      </w:r>
      <w:r w:rsidR="00C36315">
        <w:t>my</w:t>
      </w:r>
      <w:r w:rsidR="000C2C9C">
        <w:t xml:space="preserve"> professional development</w:t>
      </w:r>
      <w:r w:rsidR="006D6854">
        <w:t xml:space="preserve"> and improve my ability to deliver person-centred, ethical, and holistic care.</w:t>
      </w:r>
    </w:p>
    <w:p w14:paraId="50235042" w14:textId="01CFD43B" w:rsidR="000D6E9A" w:rsidRPr="000D6E9A" w:rsidRDefault="000D6E9A" w:rsidP="003E7891">
      <w:pPr>
        <w:pStyle w:val="Heading1"/>
      </w:pPr>
      <w:bookmarkStart w:id="1" w:name="_Toc212216845"/>
      <w:r w:rsidRPr="000D6E9A">
        <w:t>2. Task 1: Reflection on the Importance of Principles</w:t>
      </w:r>
      <w:bookmarkEnd w:id="1"/>
    </w:p>
    <w:p w14:paraId="75CACC64" w14:textId="77777777" w:rsidR="000D6E9A" w:rsidRDefault="000D6E9A" w:rsidP="003E7891">
      <w:pPr>
        <w:pStyle w:val="Heading2"/>
      </w:pPr>
      <w:bookmarkStart w:id="2" w:name="_Toc212216846"/>
      <w:r w:rsidRPr="000D6E9A">
        <w:t>2.1 Person-Centred Care</w:t>
      </w:r>
      <w:bookmarkEnd w:id="2"/>
    </w:p>
    <w:p w14:paraId="448DCD42" w14:textId="11FE0F15" w:rsidR="00EE2032" w:rsidRPr="00EE2032" w:rsidRDefault="006815E7" w:rsidP="00EE2032">
      <w:r>
        <w:t xml:space="preserve">Person-centred care </w:t>
      </w:r>
      <w:r w:rsidR="009F3701">
        <w:t xml:space="preserve">mostly places individuals </w:t>
      </w:r>
      <w:r w:rsidR="006C01B3">
        <w:t>at</w:t>
      </w:r>
      <w:r w:rsidR="009F3701">
        <w:t xml:space="preserve"> </w:t>
      </w:r>
      <w:r w:rsidR="00F901AC">
        <w:t xml:space="preserve">the heart of every decision and recognises them as </w:t>
      </w:r>
      <w:r w:rsidR="001948F5">
        <w:t xml:space="preserve">one of the most unique </w:t>
      </w:r>
      <w:r w:rsidR="008A5AF0">
        <w:t>beings</w:t>
      </w:r>
      <w:r w:rsidR="00DE7225">
        <w:t xml:space="preserve"> who have their own preferences, values, and lived experiences</w:t>
      </w:r>
      <w:r w:rsidR="00E467BD">
        <w:t xml:space="preserve"> (McCormack and McCance, </w:t>
      </w:r>
      <w:r w:rsidR="00B422A6">
        <w:t xml:space="preserve">2017). </w:t>
      </w:r>
      <w:r w:rsidR="0097448D">
        <w:t xml:space="preserve">In the United Kingdom, </w:t>
      </w:r>
      <w:r w:rsidR="0058348B">
        <w:t xml:space="preserve">this approach is strengthened by </w:t>
      </w:r>
      <w:r w:rsidR="0046209D">
        <w:t xml:space="preserve">the Health and Social Care Act </w:t>
      </w:r>
      <w:r w:rsidR="005D59B4">
        <w:t>2012</w:t>
      </w:r>
      <w:r w:rsidR="006C01B3">
        <w:t>,</w:t>
      </w:r>
      <w:r w:rsidR="005D59B4">
        <w:t xml:space="preserve"> along with the Care Act 2014</w:t>
      </w:r>
      <w:r w:rsidR="00887B06">
        <w:t xml:space="preserve">. These two acts </w:t>
      </w:r>
      <w:r w:rsidR="006C01B3">
        <w:t>emphasise</w:t>
      </w:r>
      <w:r w:rsidR="00A92D15">
        <w:t xml:space="preserve"> promoting </w:t>
      </w:r>
      <w:r w:rsidR="004E3355">
        <w:t xml:space="preserve">human well-being and involve service users </w:t>
      </w:r>
      <w:r w:rsidR="00D25729">
        <w:t>in the decision-making</w:t>
      </w:r>
      <w:r w:rsidR="00D802F7">
        <w:t xml:space="preserve"> about their care</w:t>
      </w:r>
      <w:r w:rsidR="004F2F0C">
        <w:t xml:space="preserve">. Person-centred care </w:t>
      </w:r>
      <w:r w:rsidR="00A73E6D">
        <w:t>helps in improving satisfaction, leads</w:t>
      </w:r>
      <w:r w:rsidR="002E2377">
        <w:t xml:space="preserve"> to enhanced health outcomes, and promotes </w:t>
      </w:r>
      <w:r w:rsidR="006C01B3">
        <w:t>self-determination</w:t>
      </w:r>
      <w:r w:rsidR="00E44541">
        <w:t xml:space="preserve"> (NICE, </w:t>
      </w:r>
      <w:r w:rsidR="006C01B3">
        <w:t>2021)</w:t>
      </w:r>
      <w:r w:rsidR="00B85162">
        <w:t>. In the context of mental health</w:t>
      </w:r>
      <w:r w:rsidR="00FA7C30">
        <w:t xml:space="preserve">, this approach is </w:t>
      </w:r>
      <w:r w:rsidR="00D413D9">
        <w:t>extremely crucial</w:t>
      </w:r>
      <w:r w:rsidR="002C2E2D">
        <w:t xml:space="preserve"> as it helps in </w:t>
      </w:r>
      <w:r w:rsidR="00F64DE9">
        <w:t>supporting recovery and reducing stigma by empowering individuals</w:t>
      </w:r>
      <w:r w:rsidR="00795553">
        <w:t xml:space="preserve"> to </w:t>
      </w:r>
      <w:r w:rsidR="00EE4397">
        <w:t xml:space="preserve">understand and </w:t>
      </w:r>
      <w:r w:rsidR="004B651E">
        <w:t>take part in their treatment plans</w:t>
      </w:r>
      <w:r w:rsidR="00B15F40">
        <w:t xml:space="preserve"> (Slade, 2017). </w:t>
      </w:r>
    </w:p>
    <w:p w14:paraId="7F3A249C" w14:textId="41F42ED0" w:rsidR="005A4A7B" w:rsidRDefault="00803493" w:rsidP="000D6E9A">
      <w:r>
        <w:t xml:space="preserve">The </w:t>
      </w:r>
      <w:r w:rsidR="00590D85">
        <w:t>benefits</w:t>
      </w:r>
      <w:r>
        <w:t xml:space="preserve"> of </w:t>
      </w:r>
      <w:r w:rsidR="00590D85">
        <w:t xml:space="preserve">a </w:t>
      </w:r>
      <w:r>
        <w:t>person-centred approach in health care are mostly well-documented</w:t>
      </w:r>
      <w:r w:rsidR="00330AFA">
        <w:t>. It helps in the improvement of communication</w:t>
      </w:r>
      <w:r w:rsidR="00CC4480">
        <w:t xml:space="preserve"> and adherence to the treatment while strengthening trust (Brooker and Latham, 2020)</w:t>
      </w:r>
      <w:r w:rsidR="00273C09">
        <w:t xml:space="preserve">. However, various challenges </w:t>
      </w:r>
      <w:r w:rsidR="00654D71">
        <w:t>still remain</w:t>
      </w:r>
      <w:r w:rsidR="00590D85">
        <w:t>,</w:t>
      </w:r>
      <w:r w:rsidR="009E0804">
        <w:t xml:space="preserve"> such as inadequate training, systematic constraints, and limited time, which can undermine the consistent application of this approach (SCIE, 2022)</w:t>
      </w:r>
      <w:r w:rsidR="00590D85">
        <w:t xml:space="preserve">.  Hence. </w:t>
      </w:r>
      <w:r w:rsidR="00903285">
        <w:t xml:space="preserve">The promotion of a person-centred culture </w:t>
      </w:r>
      <w:r w:rsidR="00491028">
        <w:t xml:space="preserve">requires </w:t>
      </w:r>
      <w:r w:rsidR="00136F4B">
        <w:t>empathetic leadership, institutional commitment</w:t>
      </w:r>
      <w:r w:rsidR="00C23503">
        <w:t>,</w:t>
      </w:r>
      <w:r w:rsidR="00136F4B">
        <w:t xml:space="preserve"> along continuous </w:t>
      </w:r>
      <w:r w:rsidR="006351C5">
        <w:t>education.</w:t>
      </w:r>
    </w:p>
    <w:p w14:paraId="448A74B4" w14:textId="77777777" w:rsidR="000D6E9A" w:rsidRDefault="000D6E9A" w:rsidP="003E7891">
      <w:pPr>
        <w:pStyle w:val="Heading2"/>
      </w:pPr>
      <w:bookmarkStart w:id="3" w:name="_Toc212216847"/>
      <w:r w:rsidRPr="000D6E9A">
        <w:t>2.2 Partnership Working</w:t>
      </w:r>
      <w:bookmarkEnd w:id="3"/>
    </w:p>
    <w:p w14:paraId="2461011E" w14:textId="32C0C6DA" w:rsidR="00627EE6" w:rsidRDefault="00627EE6" w:rsidP="00627EE6">
      <w:r>
        <w:t xml:space="preserve">Partnership working can be referred to as the collaboration between service users, external organisations, </w:t>
      </w:r>
      <w:r w:rsidR="00F26B01">
        <w:t>families, and professionals</w:t>
      </w:r>
      <w:r w:rsidR="00407E7E">
        <w:t xml:space="preserve"> for the better provision of </w:t>
      </w:r>
      <w:r w:rsidR="00C043A5">
        <w:t xml:space="preserve">integrated as well as </w:t>
      </w:r>
      <w:r w:rsidR="000423EC">
        <w:t xml:space="preserve">holistic care (Glasby </w:t>
      </w:r>
      <w:r w:rsidR="009F7593">
        <w:t xml:space="preserve">and Dickinson, 2014). </w:t>
      </w:r>
      <w:r w:rsidR="00C31433">
        <w:t xml:space="preserve">It helps in reducing </w:t>
      </w:r>
      <w:r w:rsidR="004729F7">
        <w:t xml:space="preserve">fragmentation, enhances </w:t>
      </w:r>
      <w:r w:rsidR="007970FD">
        <w:t xml:space="preserve">the </w:t>
      </w:r>
      <w:r w:rsidR="004729F7">
        <w:t xml:space="preserve">efficiency of services, and encourages </w:t>
      </w:r>
      <w:r w:rsidR="00415A07">
        <w:t xml:space="preserve">shared responsibility. </w:t>
      </w:r>
      <w:r w:rsidR="00925FCA">
        <w:t xml:space="preserve">The Health and Care Act 2022 </w:t>
      </w:r>
      <w:r w:rsidR="000819FC">
        <w:t>is significant in formalising the creation of more Integrated Care Systems (ICSs)</w:t>
      </w:r>
      <w:r w:rsidR="000779F0">
        <w:t xml:space="preserve">, which </w:t>
      </w:r>
      <w:r w:rsidR="007970FD">
        <w:t>are</w:t>
      </w:r>
      <w:r w:rsidR="000779F0">
        <w:t xml:space="preserve"> mostly designed for bringing together local </w:t>
      </w:r>
      <w:r w:rsidR="007970FD">
        <w:t>authorities</w:t>
      </w:r>
      <w:r w:rsidR="000779F0">
        <w:t>, voluntary sectors, and NHS services for</w:t>
      </w:r>
      <w:r w:rsidR="002D6267">
        <w:t xml:space="preserve"> meeting </w:t>
      </w:r>
      <w:r w:rsidR="007970FD">
        <w:t>the complex</w:t>
      </w:r>
      <w:r w:rsidR="002D6267">
        <w:t xml:space="preserve"> needs of the community</w:t>
      </w:r>
      <w:r w:rsidR="007E6D04">
        <w:t xml:space="preserve"> (NHS England, </w:t>
      </w:r>
      <w:r w:rsidR="00002B26">
        <w:t>2022).</w:t>
      </w:r>
    </w:p>
    <w:p w14:paraId="492F0DF7" w14:textId="5529202F" w:rsidR="0011000F" w:rsidRPr="00627EE6" w:rsidRDefault="0011000F" w:rsidP="00627EE6">
      <w:r>
        <w:t>The Ecological Systems Theory of Bronfenbrenner (1979)</w:t>
      </w:r>
      <w:r w:rsidR="002E49CD">
        <w:t xml:space="preserve"> </w:t>
      </w:r>
      <w:r w:rsidR="008A39BE">
        <w:t xml:space="preserve">showcases the significance of </w:t>
      </w:r>
      <w:r w:rsidR="00D12ECB">
        <w:t xml:space="preserve">these </w:t>
      </w:r>
      <w:r w:rsidR="00A0740F">
        <w:t xml:space="preserve">interconnections and how individual well-being is </w:t>
      </w:r>
      <w:r w:rsidR="00475A6D">
        <w:t xml:space="preserve">shaped by the </w:t>
      </w:r>
      <w:r w:rsidR="005F4A11">
        <w:t>multiple</w:t>
      </w:r>
      <w:r w:rsidR="004829A2">
        <w:t xml:space="preserve"> systems surrounding them</w:t>
      </w:r>
      <w:r w:rsidR="008224E4">
        <w:t xml:space="preserve">. </w:t>
      </w:r>
      <w:r w:rsidR="00D45A5E">
        <w:t xml:space="preserve">It also includes </w:t>
      </w:r>
      <w:r w:rsidR="006C18D6">
        <w:t xml:space="preserve">family, social environment, and healthcare. </w:t>
      </w:r>
      <w:r w:rsidR="002035D3">
        <w:t>E</w:t>
      </w:r>
      <w:r w:rsidR="0013512F">
        <w:t>ffective</w:t>
      </w:r>
      <w:r w:rsidR="002035D3">
        <w:t xml:space="preserve"> partnership working </w:t>
      </w:r>
      <w:r w:rsidR="002C31C0">
        <w:t xml:space="preserve">helps in making sure each of the layers </w:t>
      </w:r>
      <w:r w:rsidR="005F4A11">
        <w:t>supports</w:t>
      </w:r>
      <w:r w:rsidR="002C31C0">
        <w:t xml:space="preserve"> the individuals effectively</w:t>
      </w:r>
      <w:r w:rsidR="004C697C">
        <w:t xml:space="preserve">. However, </w:t>
      </w:r>
      <w:r w:rsidR="00CB54B6">
        <w:t xml:space="preserve">there are certain barriers </w:t>
      </w:r>
      <w:r w:rsidR="005F4A11">
        <w:t>such</w:t>
      </w:r>
      <w:r w:rsidR="00CB54B6">
        <w:t xml:space="preserve"> as communication gaps, </w:t>
      </w:r>
      <w:r w:rsidR="0072201A">
        <w:t xml:space="preserve">confidentiality issues, and professional priorities that can </w:t>
      </w:r>
      <w:r w:rsidR="006639BC">
        <w:t xml:space="preserve">hinder collaboration. Mutual respect, </w:t>
      </w:r>
      <w:r w:rsidR="00E97BDF">
        <w:t>regular multidisciplinary meetings, along with the support of a strong leader</w:t>
      </w:r>
      <w:r w:rsidR="005F4A11">
        <w:t>,</w:t>
      </w:r>
      <w:r w:rsidR="003C145D">
        <w:t xml:space="preserve"> can </w:t>
      </w:r>
      <w:r w:rsidR="00370769">
        <w:t xml:space="preserve">help in overcoming these barriers successfully (Hughes and </w:t>
      </w:r>
      <w:r w:rsidR="005F4A11">
        <w:t>Wearing</w:t>
      </w:r>
      <w:r w:rsidR="00370769">
        <w:t xml:space="preserve">, </w:t>
      </w:r>
      <w:r w:rsidR="00B70872">
        <w:t>2017).</w:t>
      </w:r>
    </w:p>
    <w:p w14:paraId="524C3A86" w14:textId="77777777" w:rsidR="000D6E9A" w:rsidRDefault="000D6E9A" w:rsidP="003E7891">
      <w:pPr>
        <w:pStyle w:val="Heading2"/>
      </w:pPr>
      <w:bookmarkStart w:id="4" w:name="_Toc212216848"/>
      <w:r w:rsidRPr="000D6E9A">
        <w:t>2.3 Ethics in Health and Social Care</w:t>
      </w:r>
      <w:bookmarkEnd w:id="4"/>
    </w:p>
    <w:p w14:paraId="660B5D1E" w14:textId="05CF3200" w:rsidR="007145D5" w:rsidRDefault="00451B2D" w:rsidP="007145D5">
      <w:r>
        <w:t xml:space="preserve">Ethics help in forming </w:t>
      </w:r>
      <w:r w:rsidR="006D06CF">
        <w:t xml:space="preserve">a </w:t>
      </w:r>
      <w:r>
        <w:t xml:space="preserve">moral foundation for care delivery. Health and social care professionals </w:t>
      </w:r>
      <w:r w:rsidR="006D06CF">
        <w:t>need</w:t>
      </w:r>
      <w:r w:rsidR="00052E0E">
        <w:t xml:space="preserve"> to, hence, apply the ethical principles of beneficence, </w:t>
      </w:r>
      <w:r w:rsidR="006D06CF">
        <w:t>non-maleficence</w:t>
      </w:r>
      <w:r w:rsidR="00052E0E">
        <w:t xml:space="preserve">, </w:t>
      </w:r>
      <w:r w:rsidR="009004AC">
        <w:t>autonomy, and justice (Beauchamp and Childress, 2017)</w:t>
      </w:r>
      <w:r w:rsidR="00FE19CE">
        <w:t xml:space="preserve">. These principles can significantly </w:t>
      </w:r>
      <w:r w:rsidR="006D06CF">
        <w:t>ensure that</w:t>
      </w:r>
      <w:r w:rsidR="00FE19CE">
        <w:t xml:space="preserve"> </w:t>
      </w:r>
      <w:r w:rsidR="00DA5915">
        <w:t xml:space="preserve">the care providers </w:t>
      </w:r>
      <w:r w:rsidR="007614D0">
        <w:t xml:space="preserve">give enough respect to the rights of the </w:t>
      </w:r>
      <w:r w:rsidR="0013429D">
        <w:t xml:space="preserve">service users while promoting compassionate and fair treatment. </w:t>
      </w:r>
      <w:r w:rsidR="003528B8">
        <w:t>The HCPC Standards of Conduct (2023) and NMC Code (2018)</w:t>
      </w:r>
      <w:r w:rsidR="00FD40B2">
        <w:t xml:space="preserve"> </w:t>
      </w:r>
      <w:r w:rsidR="006D06CF">
        <w:t>require</w:t>
      </w:r>
      <w:r w:rsidR="00FD40B2">
        <w:t xml:space="preserve"> care professionals </w:t>
      </w:r>
      <w:r w:rsidR="003E2629">
        <w:t xml:space="preserve">to maintain </w:t>
      </w:r>
      <w:r w:rsidR="00285D02">
        <w:t xml:space="preserve">integrity </w:t>
      </w:r>
      <w:r w:rsidR="004841D8">
        <w:t xml:space="preserve">and </w:t>
      </w:r>
      <w:r w:rsidR="00FF46D6">
        <w:t>act according to the best interest</w:t>
      </w:r>
      <w:r w:rsidR="00A160ED">
        <w:t xml:space="preserve">s of </w:t>
      </w:r>
      <w:r w:rsidR="005F6CDF">
        <w:t xml:space="preserve">the service </w:t>
      </w:r>
      <w:r w:rsidR="000022F2">
        <w:t>users</w:t>
      </w:r>
      <w:r w:rsidR="00910EF9">
        <w:t xml:space="preserve"> while upholding confidentiality.</w:t>
      </w:r>
    </w:p>
    <w:p w14:paraId="3EB92618" w14:textId="5750782A" w:rsidR="006D06CF" w:rsidRPr="007145D5" w:rsidRDefault="001908B8" w:rsidP="007145D5">
      <w:r>
        <w:t>Within mental health</w:t>
      </w:r>
      <w:r w:rsidR="007752B3">
        <w:t xml:space="preserve"> care, ethical dilemmas </w:t>
      </w:r>
      <w:r w:rsidR="00BA4BAE">
        <w:t xml:space="preserve">often </w:t>
      </w:r>
      <w:r w:rsidR="00B702C6">
        <w:t xml:space="preserve">become a major problem while balancing </w:t>
      </w:r>
      <w:r w:rsidR="006B4A7B">
        <w:t>the safety and autonomy of the patients</w:t>
      </w:r>
      <w:r w:rsidR="006659F4">
        <w:t>, especially</w:t>
      </w:r>
      <w:r w:rsidR="006E056A">
        <w:t xml:space="preserve"> in decisions regarding </w:t>
      </w:r>
      <w:r w:rsidR="00C436D5">
        <w:t>obtaining</w:t>
      </w:r>
      <w:r w:rsidR="00A33EB6">
        <w:t xml:space="preserve"> consent </w:t>
      </w:r>
      <w:r w:rsidR="00C436D5">
        <w:t>for</w:t>
      </w:r>
      <w:r w:rsidR="001E03A5">
        <w:t xml:space="preserve"> </w:t>
      </w:r>
      <w:r w:rsidR="00C436D5">
        <w:t xml:space="preserve">the </w:t>
      </w:r>
      <w:r w:rsidR="001E03A5">
        <w:t>treatment plan. The Mental Health Act 1989</w:t>
      </w:r>
      <w:r w:rsidR="00C436D5">
        <w:t>,</w:t>
      </w:r>
      <w:r w:rsidR="001E03A5">
        <w:t xml:space="preserve"> which </w:t>
      </w:r>
      <w:r w:rsidR="00C436D5">
        <w:t>was</w:t>
      </w:r>
      <w:r w:rsidR="001E03A5">
        <w:t xml:space="preserve"> amended in 200</w:t>
      </w:r>
      <w:r w:rsidR="008F4B92">
        <w:t>7</w:t>
      </w:r>
      <w:r w:rsidR="00C436D5">
        <w:t>,</w:t>
      </w:r>
      <w:r w:rsidR="008F4B92">
        <w:t xml:space="preserve"> provides a </w:t>
      </w:r>
      <w:r w:rsidR="00D33A75">
        <w:t xml:space="preserve">legal framework to </w:t>
      </w:r>
      <w:r w:rsidR="0021619B">
        <w:t>professionals</w:t>
      </w:r>
      <w:r w:rsidR="001D1BAA">
        <w:t xml:space="preserve"> while addressing </w:t>
      </w:r>
      <w:r w:rsidR="00D959C7">
        <w:t xml:space="preserve">such complex situations. </w:t>
      </w:r>
      <w:r w:rsidR="005C783B">
        <w:t xml:space="preserve">Ethical reflection also </w:t>
      </w:r>
      <w:r w:rsidR="00E7557F">
        <w:t xml:space="preserve">provides </w:t>
      </w:r>
      <w:r w:rsidR="00A07094">
        <w:t>practitioners</w:t>
      </w:r>
      <w:r w:rsidR="00E7557F">
        <w:t xml:space="preserve"> the chance to navigate through these dilemmas </w:t>
      </w:r>
      <w:r w:rsidR="000F5C7B">
        <w:t>thoughtfully</w:t>
      </w:r>
      <w:r w:rsidR="00C1256B">
        <w:t xml:space="preserve"> while ensuring that decisions are made </w:t>
      </w:r>
      <w:r w:rsidR="009D66A3">
        <w:t xml:space="preserve">respecting the well-being and rights of the individuals. </w:t>
      </w:r>
      <w:r w:rsidR="00C466C0">
        <w:t xml:space="preserve">In the end, it is evident that ethical </w:t>
      </w:r>
      <w:r w:rsidR="00A27F2A">
        <w:t xml:space="preserve">practice </w:t>
      </w:r>
      <w:r w:rsidR="001308AD">
        <w:t>helps to sustain the trust between service users and professionals</w:t>
      </w:r>
      <w:r w:rsidR="00EA0573">
        <w:t xml:space="preserve"> while forming the foundation for compassionate care.</w:t>
      </w:r>
    </w:p>
    <w:p w14:paraId="47E4C1C6" w14:textId="44324087" w:rsidR="000D6E9A" w:rsidRDefault="000D6E9A" w:rsidP="003E7891">
      <w:pPr>
        <w:pStyle w:val="Heading1"/>
      </w:pPr>
      <w:bookmarkStart w:id="5" w:name="_Toc212216849"/>
      <w:r w:rsidRPr="000D6E9A">
        <w:t xml:space="preserve">3. Task 2: Practical Example in Practice – </w:t>
      </w:r>
      <w:r w:rsidRPr="000D6E9A">
        <w:rPr>
          <w:i/>
          <w:iCs/>
        </w:rPr>
        <w:t>Robyn’s Story</w:t>
      </w:r>
      <w:bookmarkEnd w:id="5"/>
    </w:p>
    <w:p w14:paraId="53547EC5" w14:textId="79F3C957" w:rsidR="00F4299D" w:rsidRDefault="00F4299D" w:rsidP="00F4299D">
      <w:r>
        <w:t>NHS England</w:t>
      </w:r>
      <w:r w:rsidR="00AB18C9">
        <w:t xml:space="preserve"> – Robyn’s St</w:t>
      </w:r>
      <w:r w:rsidR="00891819">
        <w:t>ory (2018)</w:t>
      </w:r>
      <w:r w:rsidR="00F17E48">
        <w:t xml:space="preserve"> strongly demonstrates the </w:t>
      </w:r>
      <w:r w:rsidR="004D15ED">
        <w:t xml:space="preserve">transformative power of </w:t>
      </w:r>
      <w:r w:rsidR="00155E71">
        <w:t xml:space="preserve">collaborative and person-centred care </w:t>
      </w:r>
      <w:r w:rsidR="003F78E6">
        <w:t xml:space="preserve">while supporting individuals with </w:t>
      </w:r>
      <w:r w:rsidR="00FB7E04">
        <w:t xml:space="preserve">mental health issues. </w:t>
      </w:r>
      <w:r w:rsidR="002E2C7D">
        <w:t>Robyn</w:t>
      </w:r>
      <w:r w:rsidR="00CE0A2E">
        <w:t xml:space="preserve"> was a young woman</w:t>
      </w:r>
      <w:r w:rsidR="0023516B">
        <w:t xml:space="preserve"> suffering from severe depression, anxiety, and stress</w:t>
      </w:r>
      <w:r w:rsidR="00A04B02">
        <w:t>,</w:t>
      </w:r>
      <w:r w:rsidR="00EF4886">
        <w:t xml:space="preserve"> along with </w:t>
      </w:r>
      <w:r w:rsidR="00A04B02">
        <w:t>poor</w:t>
      </w:r>
      <w:r w:rsidR="00EF4886">
        <w:t xml:space="preserve"> communication between professionals </w:t>
      </w:r>
      <w:r w:rsidR="00C45ED3">
        <w:t xml:space="preserve">providing care to her. </w:t>
      </w:r>
      <w:r w:rsidR="00B8490A">
        <w:t xml:space="preserve">At the </w:t>
      </w:r>
      <w:r w:rsidR="00DD19B8">
        <w:t xml:space="preserve">beginning, her needs </w:t>
      </w:r>
      <w:r w:rsidR="00A04B02">
        <w:t>were</w:t>
      </w:r>
      <w:r w:rsidR="009166D7">
        <w:t xml:space="preserve"> never carefully understood</w:t>
      </w:r>
      <w:r w:rsidR="002970D4">
        <w:t xml:space="preserve">, which </w:t>
      </w:r>
      <w:r w:rsidR="00FD52AA">
        <w:t xml:space="preserve">resulted </w:t>
      </w:r>
      <w:r w:rsidR="004D419B">
        <w:t xml:space="preserve">in repeated </w:t>
      </w:r>
      <w:r w:rsidR="00345EF8">
        <w:t xml:space="preserve">cases of crises and hospital visits. </w:t>
      </w:r>
      <w:r w:rsidR="00EA0D52">
        <w:t xml:space="preserve">However, </w:t>
      </w:r>
      <w:r w:rsidR="00B01D9C">
        <w:t xml:space="preserve">with the adoption of </w:t>
      </w:r>
      <w:r w:rsidR="00444468">
        <w:t xml:space="preserve">a person-centred </w:t>
      </w:r>
      <w:r w:rsidR="00281CE8">
        <w:t>as well as partnership-based care approach</w:t>
      </w:r>
      <w:r w:rsidR="009E3D4D">
        <w:t>, her situation gradual</w:t>
      </w:r>
      <w:r w:rsidR="00AF1FEA">
        <w:t xml:space="preserve">ly. </w:t>
      </w:r>
    </w:p>
    <w:p w14:paraId="77CF77CD" w14:textId="58C9D94E" w:rsidR="00351983" w:rsidRDefault="00CF7422" w:rsidP="00F4299D">
      <w:r>
        <w:t xml:space="preserve">The care team started </w:t>
      </w:r>
      <w:r w:rsidR="00B15F20">
        <w:t>by</w:t>
      </w:r>
      <w:r w:rsidR="003C378C">
        <w:t xml:space="preserve"> </w:t>
      </w:r>
      <w:r w:rsidR="00626D6D">
        <w:t xml:space="preserve">including Robyn </w:t>
      </w:r>
      <w:r w:rsidR="008612B4">
        <w:t>while creating her own recovery plan</w:t>
      </w:r>
      <w:r w:rsidR="005023D7">
        <w:t xml:space="preserve"> aligned with </w:t>
      </w:r>
      <w:r w:rsidR="004E4D9C">
        <w:t>NICE (2021)</w:t>
      </w:r>
      <w:r w:rsidR="000B71D2">
        <w:t xml:space="preserve"> </w:t>
      </w:r>
      <w:r w:rsidR="00D41CBB">
        <w:t xml:space="preserve">guidance regarding mental health care. </w:t>
      </w:r>
      <w:r w:rsidR="00994343">
        <w:t xml:space="preserve">Professionals </w:t>
      </w:r>
      <w:r w:rsidR="00735F37">
        <w:t>from different sectors</w:t>
      </w:r>
      <w:r w:rsidR="00B15F20">
        <w:t>,</w:t>
      </w:r>
      <w:r w:rsidR="00735F37">
        <w:t xml:space="preserve"> such as social workers</w:t>
      </w:r>
      <w:r w:rsidR="00461768">
        <w:t xml:space="preserve">, general </w:t>
      </w:r>
      <w:r w:rsidR="00B15F20">
        <w:t>practitioners</w:t>
      </w:r>
      <w:r w:rsidR="00E11A22">
        <w:t xml:space="preserve">, </w:t>
      </w:r>
      <w:r w:rsidR="008D535B">
        <w:t xml:space="preserve">voluntary </w:t>
      </w:r>
      <w:r w:rsidR="00B15F20">
        <w:t>organisations</w:t>
      </w:r>
      <w:r w:rsidR="00854CAD">
        <w:t>, and mental health nurses</w:t>
      </w:r>
      <w:r w:rsidR="00AE35A1">
        <w:t xml:space="preserve"> who worked collaboratively </w:t>
      </w:r>
      <w:r w:rsidR="00605EEC">
        <w:t>in coordinating support.</w:t>
      </w:r>
      <w:r w:rsidR="00594249">
        <w:t xml:space="preserve"> This </w:t>
      </w:r>
      <w:r w:rsidR="00E705D4">
        <w:t xml:space="preserve">partnership </w:t>
      </w:r>
      <w:r w:rsidR="00C50CD0">
        <w:t xml:space="preserve">approach </w:t>
      </w:r>
      <w:r w:rsidR="0020639B">
        <w:t xml:space="preserve">not only </w:t>
      </w:r>
      <w:r w:rsidR="00C16293">
        <w:t xml:space="preserve">addressed </w:t>
      </w:r>
      <w:r w:rsidR="00D247D5">
        <w:t xml:space="preserve">the clinical </w:t>
      </w:r>
      <w:r w:rsidR="005D37A9">
        <w:t xml:space="preserve">needs </w:t>
      </w:r>
      <w:r w:rsidR="00A4045B">
        <w:t>of Robyn</w:t>
      </w:r>
      <w:r w:rsidR="00CB6C70">
        <w:t xml:space="preserve"> </w:t>
      </w:r>
      <w:r w:rsidR="00075ECB">
        <w:t xml:space="preserve">but also </w:t>
      </w:r>
      <w:r w:rsidR="00B15F20">
        <w:t>referred</w:t>
      </w:r>
      <w:r w:rsidR="002D6C79">
        <w:t xml:space="preserve"> to her social </w:t>
      </w:r>
      <w:r w:rsidR="00D66C7B">
        <w:t xml:space="preserve">inclusion, employment, and housing </w:t>
      </w:r>
      <w:r w:rsidR="001D624A">
        <w:t xml:space="preserve">concerns. It reflects the holistic </w:t>
      </w:r>
      <w:r w:rsidR="00A16684">
        <w:t xml:space="preserve">attitude of </w:t>
      </w:r>
      <w:r w:rsidR="00EC1CB6">
        <w:t>Integrated Care Systems (INCSs)</w:t>
      </w:r>
      <w:r w:rsidR="004D3144">
        <w:t xml:space="preserve"> under the Health </w:t>
      </w:r>
      <w:r w:rsidR="004437D4">
        <w:t xml:space="preserve">and Care </w:t>
      </w:r>
      <w:r w:rsidR="00232042">
        <w:t xml:space="preserve">Act 2022. </w:t>
      </w:r>
    </w:p>
    <w:p w14:paraId="1F8C9A23" w14:textId="6C0DBC8C" w:rsidR="002D7893" w:rsidRDefault="002D7893" w:rsidP="00F4299D">
      <w:r>
        <w:t xml:space="preserve">Person-centred care </w:t>
      </w:r>
      <w:r w:rsidR="002B1E80">
        <w:t>has</w:t>
      </w:r>
      <w:r w:rsidR="00960C76">
        <w:t xml:space="preserve"> been demonstrated through the recognition</w:t>
      </w:r>
      <w:r w:rsidR="001B6A94">
        <w:t xml:space="preserve"> preferences and strengths </w:t>
      </w:r>
      <w:r w:rsidR="00C5061D">
        <w:t>of Rob</w:t>
      </w:r>
      <w:r w:rsidR="002938B4">
        <w:t>yn</w:t>
      </w:r>
      <w:r w:rsidR="00194BEE">
        <w:t xml:space="preserve">. For example, </w:t>
      </w:r>
      <w:r w:rsidR="006E3010">
        <w:t xml:space="preserve">care professionals adapted </w:t>
      </w:r>
      <w:r w:rsidR="00F84D1C">
        <w:t xml:space="preserve">various therapy approaches </w:t>
      </w:r>
      <w:r w:rsidR="00D43FB5">
        <w:t xml:space="preserve">to refer to her communication style and encouraged her to </w:t>
      </w:r>
      <w:r w:rsidR="002039F4">
        <w:t xml:space="preserve">participate in decision-making. </w:t>
      </w:r>
      <w:r w:rsidR="00A33B98">
        <w:t xml:space="preserve">This helped to restore her </w:t>
      </w:r>
      <w:r w:rsidR="008D7885">
        <w:t xml:space="preserve">sense of control and </w:t>
      </w:r>
      <w:r w:rsidR="00531561">
        <w:t>confidence</w:t>
      </w:r>
      <w:r w:rsidR="005B2FAA">
        <w:t xml:space="preserve">, which supported her long-term recovery. Ethical </w:t>
      </w:r>
      <w:r w:rsidR="00F37423">
        <w:t>principles helped to guide each of the stages</w:t>
      </w:r>
      <w:r w:rsidR="00CA6B49">
        <w:t xml:space="preserve">, especially </w:t>
      </w:r>
      <w:r w:rsidR="006543B7">
        <w:t xml:space="preserve">beneficence and </w:t>
      </w:r>
      <w:r w:rsidR="002B1E80">
        <w:t>autonomy,</w:t>
      </w:r>
      <w:r w:rsidR="006543B7">
        <w:t xml:space="preserve"> as staff started to respect </w:t>
      </w:r>
      <w:r w:rsidR="00B66689">
        <w:t xml:space="preserve">Robyn’s right to </w:t>
      </w:r>
      <w:r w:rsidR="005E7DBA">
        <w:t>consent</w:t>
      </w:r>
      <w:r w:rsidR="00334CE0">
        <w:t xml:space="preserve"> and </w:t>
      </w:r>
      <w:r w:rsidR="00151FA9">
        <w:t xml:space="preserve">participate in the decision-making while </w:t>
      </w:r>
      <w:r w:rsidR="00FE592E">
        <w:t xml:space="preserve">ensuring </w:t>
      </w:r>
      <w:r w:rsidR="00457CEA">
        <w:t xml:space="preserve">her safety during the </w:t>
      </w:r>
      <w:r w:rsidR="00544676">
        <w:t>tough times.</w:t>
      </w:r>
    </w:p>
    <w:p w14:paraId="66F50013" w14:textId="392108A1" w:rsidR="002B1E80" w:rsidRDefault="00F079F6" w:rsidP="00F4299D">
      <w:r>
        <w:t xml:space="preserve">Challenges, however, still </w:t>
      </w:r>
      <w:r w:rsidR="005811BB">
        <w:t>arose</w:t>
      </w:r>
      <w:r w:rsidR="005016A5">
        <w:t xml:space="preserve"> due to </w:t>
      </w:r>
      <w:r w:rsidR="000136DC">
        <w:t>the diversity</w:t>
      </w:r>
      <w:r w:rsidR="00E934CB">
        <w:t xml:space="preserve"> of opinion among professionals</w:t>
      </w:r>
      <w:r w:rsidR="00684CF1">
        <w:t xml:space="preserve"> regarding treatment priorities and </w:t>
      </w:r>
      <w:r w:rsidR="00F5458C">
        <w:t xml:space="preserve">limited resources. </w:t>
      </w:r>
      <w:r w:rsidR="00987BF3">
        <w:t xml:space="preserve">Despite this, </w:t>
      </w:r>
      <w:r w:rsidR="00DC15D7">
        <w:t>shared reflective meetings</w:t>
      </w:r>
      <w:r w:rsidR="00B139B8">
        <w:t xml:space="preserve"> and </w:t>
      </w:r>
      <w:r w:rsidR="005500A4">
        <w:t xml:space="preserve">open communication greatly helped in resolving conflicts while maintaining </w:t>
      </w:r>
      <w:r w:rsidR="000136DC">
        <w:t xml:space="preserve">a </w:t>
      </w:r>
      <w:r w:rsidR="005500A4">
        <w:t xml:space="preserve">centred focus on the well-being of Robyn. </w:t>
      </w:r>
      <w:r w:rsidR="00DB48CE">
        <w:t xml:space="preserve">This </w:t>
      </w:r>
      <w:r w:rsidR="00733C15">
        <w:t xml:space="preserve">approach helped in the promotion of open dialogue, transparency, and active listening while allowing each of the healthcare professionals to share their concerns and opinions and resolve the conflicts. </w:t>
      </w:r>
      <w:r w:rsidR="007E0374">
        <w:t xml:space="preserve">The 6Cs </w:t>
      </w:r>
      <w:r w:rsidR="009628A7">
        <w:t xml:space="preserve"> framework</w:t>
      </w:r>
      <w:r w:rsidR="000136DC">
        <w:t>:</w:t>
      </w:r>
      <w:r w:rsidR="009D58AD">
        <w:t xml:space="preserve"> compassion, care, communication, competence, commitment, and courage</w:t>
      </w:r>
      <w:r w:rsidR="008B0BC1">
        <w:t xml:space="preserve"> </w:t>
      </w:r>
      <w:r w:rsidR="000136DC">
        <w:t>has</w:t>
      </w:r>
      <w:r w:rsidR="008B0BC1">
        <w:t xml:space="preserve"> been </w:t>
      </w:r>
      <w:r w:rsidR="000136DC">
        <w:t>integrated</w:t>
      </w:r>
      <w:r w:rsidR="008B0BC1">
        <w:t xml:space="preserve"> </w:t>
      </w:r>
      <w:r w:rsidR="00E0650C">
        <w:t>into practice</w:t>
      </w:r>
      <w:r w:rsidR="00C253EB">
        <w:t xml:space="preserve">, which helped to promote </w:t>
      </w:r>
      <w:r w:rsidR="00763CE6">
        <w:t xml:space="preserve">empathy as well as resilience among the staff (NHS England, </w:t>
      </w:r>
      <w:r w:rsidR="004672AB">
        <w:t>2016).</w:t>
      </w:r>
      <w:r w:rsidR="00956BAB">
        <w:t xml:space="preserve"> This framework also helped in improving teamwork as well as Robyn’s self-worth and sense of belonging. </w:t>
      </w:r>
    </w:p>
    <w:p w14:paraId="207CA536" w14:textId="10326950" w:rsidR="00D63474" w:rsidRPr="00F4299D" w:rsidRDefault="00D63474" w:rsidP="00F4299D">
      <w:r>
        <w:t xml:space="preserve">This case </w:t>
      </w:r>
      <w:r w:rsidR="00C6423A">
        <w:t>made it evident that with person-centred care, partnership working</w:t>
      </w:r>
      <w:r w:rsidR="00721251">
        <w:t>,</w:t>
      </w:r>
      <w:r w:rsidR="00C6423A">
        <w:t xml:space="preserve"> as well as ethics</w:t>
      </w:r>
      <w:r w:rsidR="00721251">
        <w:t>,</w:t>
      </w:r>
      <w:r w:rsidR="00C6423A">
        <w:t xml:space="preserve"> </w:t>
      </w:r>
      <w:r w:rsidR="008F2437">
        <w:t xml:space="preserve">together, </w:t>
      </w:r>
      <w:r w:rsidR="006D578F">
        <w:t xml:space="preserve">outcomes related to mental health services can be improved. </w:t>
      </w:r>
      <w:r w:rsidR="00AE7802">
        <w:t xml:space="preserve">It also demonstrates that </w:t>
      </w:r>
      <w:r w:rsidR="005D39D0">
        <w:t xml:space="preserve">respect for autonomy and collaboration can </w:t>
      </w:r>
      <w:r w:rsidR="00457D27">
        <w:t xml:space="preserve">not only enhance recovery but also </w:t>
      </w:r>
      <w:r w:rsidR="00CF5CCE">
        <w:t>foster empowerment and trust between professionals and service users</w:t>
      </w:r>
      <w:r w:rsidR="00721251">
        <w:t>.</w:t>
      </w:r>
      <w:r w:rsidR="00CF5CCE">
        <w:t xml:space="preserve"> </w:t>
      </w:r>
    </w:p>
    <w:p w14:paraId="627F0939" w14:textId="48C24779" w:rsidR="000D6E9A" w:rsidRDefault="000D6E9A" w:rsidP="003E7891">
      <w:pPr>
        <w:pStyle w:val="Heading1"/>
      </w:pPr>
      <w:bookmarkStart w:id="6" w:name="_Toc212216850"/>
      <w:r w:rsidRPr="000D6E9A">
        <w:t>4. Task 3: Self-Reflection as a Health and Social Care Professional</w:t>
      </w:r>
      <w:bookmarkEnd w:id="6"/>
    </w:p>
    <w:p w14:paraId="034D31A1" w14:textId="31626B50" w:rsidR="00D927AF" w:rsidRPr="00D927AF" w:rsidRDefault="00D927AF" w:rsidP="00D927AF">
      <w:r>
        <w:t>In order to assess my development as well as professional approach, I will take the support of Gibbs’ Reflective Cycle</w:t>
      </w:r>
      <w:r w:rsidR="006F7515">
        <w:t xml:space="preserve"> (1988) to reflect on how I apply the person-centred care, partnership working approaches, and ethics in my current practice.</w:t>
      </w:r>
    </w:p>
    <w:p w14:paraId="750292F3" w14:textId="77777777" w:rsidR="000D6E9A" w:rsidRDefault="000D6E9A" w:rsidP="003E7891">
      <w:pPr>
        <w:pStyle w:val="Heading2"/>
      </w:pPr>
      <w:bookmarkStart w:id="7" w:name="_Toc212216851"/>
      <w:r w:rsidRPr="000D6E9A">
        <w:t>Description</w:t>
      </w:r>
      <w:bookmarkEnd w:id="7"/>
    </w:p>
    <w:p w14:paraId="3EDD4412" w14:textId="443DE9CD" w:rsidR="008E4D16" w:rsidRDefault="00784711" w:rsidP="008E4D16">
      <w:r>
        <w:t xml:space="preserve">Initially I have been placed in a community health team where I supported a young adult suffering from social isolation and severe anxiety. This woman had developed </w:t>
      </w:r>
      <w:r w:rsidR="00E73DFD">
        <w:t xml:space="preserve">issues from family conflict and prolonged unemployment. </w:t>
      </w:r>
      <w:r w:rsidR="00B930C5">
        <w:t xml:space="preserve">At the </w:t>
      </w:r>
      <w:r w:rsidR="00F8469D">
        <w:t xml:space="preserve">beginning, that individual </w:t>
      </w:r>
      <w:r w:rsidR="0067568F">
        <w:t>avoided any kind of conversation or communication</w:t>
      </w:r>
      <w:r w:rsidR="00B8269C">
        <w:t xml:space="preserve"> and </w:t>
      </w:r>
      <w:r w:rsidR="008E24BB">
        <w:t>offer</w:t>
      </w:r>
      <w:r w:rsidR="00B8269C">
        <w:t xml:space="preserve"> disengaged </w:t>
      </w:r>
      <w:r w:rsidR="00E24054">
        <w:t xml:space="preserve">during </w:t>
      </w:r>
      <w:r w:rsidR="008E24BB">
        <w:t>sessions</w:t>
      </w:r>
      <w:r w:rsidR="00316229">
        <w:t xml:space="preserve"> and declined any support offers. </w:t>
      </w:r>
      <w:r w:rsidR="00073AC0">
        <w:t>Establishment</w:t>
      </w:r>
      <w:r w:rsidR="008E24BB">
        <w:t xml:space="preserve"> of trust </w:t>
      </w:r>
      <w:r w:rsidR="00D61B9D">
        <w:t xml:space="preserve">has been </w:t>
      </w:r>
      <w:r w:rsidR="00073AC0">
        <w:t>significant challenge as the individual</w:t>
      </w:r>
      <w:r w:rsidR="0087265E">
        <w:t xml:space="preserve"> always felt misunderstood and </w:t>
      </w:r>
      <w:r w:rsidR="004B434F">
        <w:t xml:space="preserve">judged </w:t>
      </w:r>
      <w:r w:rsidR="003226B1">
        <w:t xml:space="preserve">by the previous health and social care professionals. </w:t>
      </w:r>
      <w:r w:rsidR="00B5174F">
        <w:t xml:space="preserve">Over time, I started to apply person-centred approaches </w:t>
      </w:r>
      <w:r w:rsidR="007D0B8F">
        <w:t xml:space="preserve">by providing priority to </w:t>
      </w:r>
      <w:r w:rsidR="00B22267">
        <w:t xml:space="preserve">their preferences, actively listening to the concerns, and co-developing achievable </w:t>
      </w:r>
      <w:r w:rsidR="00132F99">
        <w:t xml:space="preserve">goals for health and well-being. </w:t>
      </w:r>
      <w:r w:rsidR="007D2774">
        <w:t xml:space="preserve">I included the service user in decision-making and every them asked how </w:t>
      </w:r>
      <w:r w:rsidR="00A13D50">
        <w:t xml:space="preserve">the support should be delivered </w:t>
      </w:r>
      <w:r w:rsidR="00CF3005">
        <w:t xml:space="preserve">while not compromising with it. </w:t>
      </w:r>
      <w:r w:rsidR="00624E26">
        <w:t>I worked collaboratively</w:t>
      </w:r>
      <w:r w:rsidR="00E152C5">
        <w:t xml:space="preserve"> with various teams including occupational therapist, counsellor, and social worker. This collaboration has been significant in the creation of a care plan, which addressed both social and emotional needs of the user such as </w:t>
      </w:r>
      <w:r w:rsidR="00E10798">
        <w:t xml:space="preserve">confidence building and community re-engagement. </w:t>
      </w:r>
    </w:p>
    <w:p w14:paraId="05977942" w14:textId="77777777" w:rsidR="000D6E9A" w:rsidRDefault="000D6E9A" w:rsidP="003E7891">
      <w:pPr>
        <w:pStyle w:val="Heading2"/>
      </w:pPr>
      <w:bookmarkStart w:id="8" w:name="_Toc212216852"/>
      <w:r w:rsidRPr="000D6E9A">
        <w:t>Feelings</w:t>
      </w:r>
      <w:bookmarkEnd w:id="8"/>
    </w:p>
    <w:p w14:paraId="32A2A150" w14:textId="1E26EAEB" w:rsidR="00E3530B" w:rsidRDefault="00560B52" w:rsidP="00E3530B">
      <w:r>
        <w:t xml:space="preserve">At the very </w:t>
      </w:r>
      <w:r w:rsidR="00D0377F">
        <w:t xml:space="preserve">beginning, I always felt unsure and </w:t>
      </w:r>
      <w:r w:rsidR="005B49DC">
        <w:t>anxious</w:t>
      </w:r>
      <w:r w:rsidR="00230845">
        <w:t xml:space="preserve"> of my ability to </w:t>
      </w:r>
      <w:r w:rsidR="003A337B">
        <w:t>help the service user</w:t>
      </w:r>
      <w:r w:rsidR="00BB5D7A">
        <w:t xml:space="preserve"> </w:t>
      </w:r>
      <w:r w:rsidR="00F60BB7">
        <w:t xml:space="preserve">due to constant reluctance of the individual in any care plan engagement. </w:t>
      </w:r>
      <w:r w:rsidR="00E31473">
        <w:t>I doubted myself</w:t>
      </w:r>
      <w:r w:rsidR="00D90E50">
        <w:t xml:space="preserve"> about whether I </w:t>
      </w:r>
      <w:r w:rsidR="0092766B">
        <w:t xml:space="preserve">actually have the skill to </w:t>
      </w:r>
      <w:r w:rsidR="00304A96">
        <w:t xml:space="preserve">build a good relationship with the individual </w:t>
      </w:r>
      <w:r w:rsidR="0093640A">
        <w:t xml:space="preserve">and help resolve the condition. However, </w:t>
      </w:r>
      <w:r w:rsidR="0043479E">
        <w:t xml:space="preserve">after showing constant empathy and </w:t>
      </w:r>
      <w:r w:rsidR="00A70C79">
        <w:t>consistency in approach</w:t>
      </w:r>
      <w:r w:rsidR="00865826">
        <w:t xml:space="preserve"> while maintaining a calmer tone</w:t>
      </w:r>
      <w:r w:rsidR="00D01BA0">
        <w:t xml:space="preserve"> and validating their emotions</w:t>
      </w:r>
      <w:r w:rsidR="00BB7618">
        <w:t xml:space="preserve">, I could see gradual changes </w:t>
      </w:r>
      <w:r w:rsidR="007E1899">
        <w:t>in the response</w:t>
      </w:r>
      <w:r w:rsidR="003E13F5">
        <w:t>. The service user from then on started to trust me</w:t>
      </w:r>
      <w:r w:rsidR="008A3B08">
        <w:t xml:space="preserve">, participate with professional confidence, and </w:t>
      </w:r>
      <w:r w:rsidR="00C96189">
        <w:t xml:space="preserve">shared </w:t>
      </w:r>
      <w:r w:rsidR="001B57E1">
        <w:t xml:space="preserve">experiences </w:t>
      </w:r>
      <w:r w:rsidR="00C07A1D">
        <w:t xml:space="preserve">, which reinforces my belief </w:t>
      </w:r>
      <w:r w:rsidR="001706A8">
        <w:t>in the value of persistence and empathy</w:t>
      </w:r>
      <w:r w:rsidR="007714D3">
        <w:t>.</w:t>
      </w:r>
    </w:p>
    <w:p w14:paraId="4C0B8F4B" w14:textId="77777777" w:rsidR="000D6E9A" w:rsidRDefault="000D6E9A" w:rsidP="003E7891">
      <w:pPr>
        <w:pStyle w:val="Heading2"/>
      </w:pPr>
      <w:bookmarkStart w:id="9" w:name="_Toc212216853"/>
      <w:r w:rsidRPr="000D6E9A">
        <w:t>Evaluation</w:t>
      </w:r>
      <w:bookmarkEnd w:id="9"/>
    </w:p>
    <w:p w14:paraId="0907DA3D" w14:textId="3722013B" w:rsidR="001F76D8" w:rsidRDefault="009A651D" w:rsidP="001F76D8">
      <w:r>
        <w:t xml:space="preserve">The application of person-centred care approach significantly improved the engagement of the individuals while reducing anxiety levels to a great extent. They expressed genuine appreciation for being treated as </w:t>
      </w:r>
      <w:r w:rsidR="0093364F">
        <w:t xml:space="preserve">a working partner rather than a recipient of care support. </w:t>
      </w:r>
      <w:r w:rsidR="00823CBE">
        <w:t xml:space="preserve">This collaborative approach </w:t>
      </w:r>
      <w:r w:rsidR="00226E06">
        <w:t xml:space="preserve">helped to promote </w:t>
      </w:r>
      <w:r w:rsidR="009E4B12">
        <w:t>self-esteem, motivation, and autonomy to continue with the therapy.</w:t>
      </w:r>
      <w:r w:rsidR="00900523">
        <w:t xml:space="preserve"> Partnership working with the occupational </w:t>
      </w:r>
      <w:r w:rsidR="001B3BC5">
        <w:t xml:space="preserve">therapist and </w:t>
      </w:r>
      <w:r w:rsidR="00124715">
        <w:t xml:space="preserve">social worker </w:t>
      </w:r>
      <w:r w:rsidR="00223F81">
        <w:t xml:space="preserve">allowed </w:t>
      </w:r>
      <w:r w:rsidR="00B621CE">
        <w:t xml:space="preserve">consistent communication and ensured </w:t>
      </w:r>
      <w:r w:rsidR="002610C7">
        <w:t xml:space="preserve">that all the professionals </w:t>
      </w:r>
      <w:r w:rsidR="00504238">
        <w:t xml:space="preserve">shared the same goals and understood the condition and progress of the service user. </w:t>
      </w:r>
      <w:r w:rsidR="00490311">
        <w:t>This experienced has helped me learn</w:t>
      </w:r>
      <w:r w:rsidR="00A05C9A">
        <w:t xml:space="preserve"> that </w:t>
      </w:r>
      <w:r w:rsidR="00521EDF">
        <w:t>multidis</w:t>
      </w:r>
      <w:r w:rsidR="00A05C9A">
        <w:t>ci</w:t>
      </w:r>
      <w:r w:rsidR="00521EDF">
        <w:t>plinary</w:t>
      </w:r>
      <w:r w:rsidR="00A05C9A">
        <w:t xml:space="preserve"> collaboration </w:t>
      </w:r>
      <w:r w:rsidR="005B25D8">
        <w:t xml:space="preserve">can significantly </w:t>
      </w:r>
      <w:r w:rsidR="004B55D7">
        <w:t xml:space="preserve">improve </w:t>
      </w:r>
      <w:r w:rsidR="00880DD5">
        <w:t>and strengthen continuity</w:t>
      </w:r>
      <w:r w:rsidR="00BD2912">
        <w:t xml:space="preserve"> of service and reduces </w:t>
      </w:r>
      <w:r w:rsidR="00021A33">
        <w:t xml:space="preserve">duplication. </w:t>
      </w:r>
      <w:r w:rsidR="00D763AC">
        <w:t xml:space="preserve">However, I also </w:t>
      </w:r>
      <w:r w:rsidR="009277CD">
        <w:t>faced various challenges</w:t>
      </w:r>
      <w:r w:rsidR="00D72C8D">
        <w:t xml:space="preserve">, which include </w:t>
      </w:r>
      <w:r w:rsidR="0095210B">
        <w:t>differing opinions among professionals</w:t>
      </w:r>
      <w:r w:rsidR="00F656FB">
        <w:t xml:space="preserve">, time constraints caused by extreme workload pressure, and </w:t>
      </w:r>
      <w:r w:rsidR="00BF723F">
        <w:t xml:space="preserve">delays in inter-agency communication. </w:t>
      </w:r>
      <w:r w:rsidR="00A20950">
        <w:t>An ethical dilemma also arises</w:t>
      </w:r>
      <w:r w:rsidR="00874E72">
        <w:t xml:space="preserve"> while balancing the need to share information and </w:t>
      </w:r>
      <w:r w:rsidR="004C4573">
        <w:t xml:space="preserve">service user’s </w:t>
      </w:r>
      <w:r w:rsidR="00640061">
        <w:t>right to confidentiality</w:t>
      </w:r>
      <w:r w:rsidR="00BE6859">
        <w:t xml:space="preserve"> as they often expressed feelings of isolation and hopelessness. I </w:t>
      </w:r>
      <w:r w:rsidR="00CB250E">
        <w:t xml:space="preserve">realised that </w:t>
      </w:r>
      <w:r w:rsidR="002B3DAC">
        <w:t xml:space="preserve">resolving these dilemmas </w:t>
      </w:r>
      <w:r w:rsidR="007F32C7">
        <w:t>need proper adherence to policies such as Mental Capacity Act (2005)</w:t>
      </w:r>
      <w:r w:rsidR="00CF485B">
        <w:t>, the NMC Code (2018),</w:t>
      </w:r>
      <w:r w:rsidR="007F32C7">
        <w:t xml:space="preserve">and </w:t>
      </w:r>
      <w:r w:rsidR="009339EB">
        <w:t>reflective judgement</w:t>
      </w:r>
      <w:r w:rsidR="00FC1351">
        <w:t xml:space="preserve">, which </w:t>
      </w:r>
      <w:r w:rsidR="0030552F">
        <w:t xml:space="preserve">can ensure that my </w:t>
      </w:r>
      <w:r w:rsidR="002D41D7">
        <w:t>decisions</w:t>
      </w:r>
      <w:r w:rsidR="002A1E3A">
        <w:t xml:space="preserve"> are ethical sound and lawful.</w:t>
      </w:r>
    </w:p>
    <w:p w14:paraId="7816DAAC" w14:textId="77777777" w:rsidR="000D6E9A" w:rsidRDefault="000D6E9A" w:rsidP="003E7891">
      <w:pPr>
        <w:pStyle w:val="Heading2"/>
      </w:pPr>
      <w:bookmarkStart w:id="10" w:name="_Toc212216854"/>
      <w:r w:rsidRPr="000D6E9A">
        <w:t>Analysis</w:t>
      </w:r>
      <w:bookmarkEnd w:id="10"/>
    </w:p>
    <w:p w14:paraId="463E323A" w14:textId="718525FD" w:rsidR="00E85117" w:rsidRPr="008677C2" w:rsidRDefault="00450C74" w:rsidP="00E85117">
      <w:r>
        <w:t xml:space="preserve">This experience </w:t>
      </w:r>
      <w:r w:rsidR="00670993">
        <w:t xml:space="preserve">reflects </w:t>
      </w:r>
      <w:r w:rsidR="001C3C37">
        <w:t xml:space="preserve">the principles that has been demonstrated in NHS England – Robyn’s Story, where </w:t>
      </w:r>
      <w:r w:rsidR="00AC21F0">
        <w:t xml:space="preserve">effective recovery of the service user depended largely on </w:t>
      </w:r>
      <w:r w:rsidR="00EF32C9">
        <w:t xml:space="preserve">person-centred and collaborative care. </w:t>
      </w:r>
      <w:r w:rsidR="00D37319">
        <w:t>At the same time, the individual I supported also benefitted from shared decision-making and empowerment</w:t>
      </w:r>
      <w:r w:rsidR="002338B5">
        <w:t xml:space="preserve">, which reinforces </w:t>
      </w:r>
      <w:r w:rsidR="00E30053">
        <w:t xml:space="preserve">that person-centred care </w:t>
      </w:r>
      <w:r w:rsidR="003F7DA2">
        <w:t>aligned properly with Maslow’s Hierarchy of Needs Theory</w:t>
      </w:r>
      <w:r w:rsidR="00D92375">
        <w:t xml:space="preserve">. </w:t>
      </w:r>
      <w:r w:rsidR="00ED7180">
        <w:t xml:space="preserve">These care approach addresses the belongingness and emotional safety of the individual before self-actualisation. Apart from this, the </w:t>
      </w:r>
      <w:r w:rsidR="00F20044">
        <w:t>ecological</w:t>
      </w:r>
      <w:r w:rsidR="00ED7180">
        <w:t xml:space="preserve"> </w:t>
      </w:r>
      <w:r w:rsidR="00F20044">
        <w:t>systems</w:t>
      </w:r>
      <w:r w:rsidR="00ED7180">
        <w:t xml:space="preserve"> theory</w:t>
      </w:r>
      <w:r w:rsidR="00FF486E">
        <w:t xml:space="preserve"> also became evident as the well-being of the individual depended on </w:t>
      </w:r>
      <w:r w:rsidR="008677C2">
        <w:t>interconnected systems such as family support, community engagement, and professional networks.</w:t>
      </w:r>
      <w:r w:rsidR="00F235D4">
        <w:t xml:space="preserve"> From the ethical perspective</w:t>
      </w:r>
      <w:r w:rsidR="00FD3CDB">
        <w:t>, I applied the principles of NMC Code (2018)</w:t>
      </w:r>
      <w:r w:rsidR="00923D02">
        <w:t xml:space="preserve"> by seeking consent from the service user, </w:t>
      </w:r>
      <w:r w:rsidR="00FB6C0F">
        <w:t xml:space="preserve">maintaining respect for diversity, and </w:t>
      </w:r>
      <w:r w:rsidR="00703E17">
        <w:t>upholding confidentiality</w:t>
      </w:r>
      <w:r w:rsidR="00E52F03">
        <w:t>. The HCPC Standards (2023)</w:t>
      </w:r>
      <w:r w:rsidR="00D41DC1">
        <w:t xml:space="preserve"> also help by guiding me to conduct</w:t>
      </w:r>
      <w:r w:rsidR="00793BB8">
        <w:t xml:space="preserve"> with more accountability, non-discriminatory practice, and integrity. </w:t>
      </w:r>
      <w:r w:rsidR="00E86260">
        <w:t xml:space="preserve">I </w:t>
      </w:r>
      <w:r w:rsidR="00F4295D">
        <w:t xml:space="preserve">also learned that </w:t>
      </w:r>
      <w:r w:rsidR="005E53F5">
        <w:t xml:space="preserve">ethical awareness need to be </w:t>
      </w:r>
      <w:r w:rsidR="00B43413">
        <w:t xml:space="preserve">continuous </w:t>
      </w:r>
      <w:r w:rsidR="000213C9">
        <w:t>and consistent</w:t>
      </w:r>
      <w:r w:rsidR="00783428">
        <w:t xml:space="preserve"> and it needs reflection, sensitivity to cultural and personal differences, and proper supervision. </w:t>
      </w:r>
    </w:p>
    <w:p w14:paraId="6B73E00F" w14:textId="77777777" w:rsidR="000D6E9A" w:rsidRDefault="000D6E9A" w:rsidP="003E7891">
      <w:pPr>
        <w:pStyle w:val="Heading2"/>
      </w:pPr>
      <w:bookmarkStart w:id="11" w:name="_Toc212216855"/>
      <w:r w:rsidRPr="000D6E9A">
        <w:t>Conclusion</w:t>
      </w:r>
      <w:bookmarkEnd w:id="11"/>
    </w:p>
    <w:p w14:paraId="7086D522" w14:textId="49C85FB6" w:rsidR="00784F9D" w:rsidRDefault="00C033B3" w:rsidP="00784F9D">
      <w:r>
        <w:t xml:space="preserve">This experience has helped in deepening my understanding </w:t>
      </w:r>
      <w:r w:rsidR="000469E2">
        <w:t xml:space="preserve">that effective care needs </w:t>
      </w:r>
      <w:r w:rsidR="00FF7042">
        <w:t>more than med</w:t>
      </w:r>
      <w:r w:rsidR="00B45F30">
        <w:t>ical capability</w:t>
      </w:r>
      <w:r w:rsidR="00141ABA">
        <w:t>. It mostly depends on patience</w:t>
      </w:r>
      <w:r w:rsidR="00232E22">
        <w:t xml:space="preserve">, moral integrity, and empathy. Person-centred </w:t>
      </w:r>
      <w:r w:rsidR="00F7144F">
        <w:t xml:space="preserve">care </w:t>
      </w:r>
      <w:r w:rsidR="00E54C74">
        <w:t>helps</w:t>
      </w:r>
      <w:r w:rsidR="00961BBF">
        <w:t xml:space="preserve"> to humanise interactions and ensures that each of the service users </w:t>
      </w:r>
      <w:r w:rsidR="00E54C74">
        <w:t>feels</w:t>
      </w:r>
      <w:r w:rsidR="00D33B14">
        <w:t xml:space="preserve"> </w:t>
      </w:r>
      <w:r w:rsidR="00E85F45">
        <w:t xml:space="preserve">understood and valued. </w:t>
      </w:r>
      <w:r w:rsidR="006D0355">
        <w:t xml:space="preserve">Partnership working </w:t>
      </w:r>
      <w:r w:rsidR="00E54C74">
        <w:t>helps</w:t>
      </w:r>
      <w:r w:rsidR="006D0355">
        <w:t xml:space="preserve"> to improve </w:t>
      </w:r>
      <w:r w:rsidR="00E54C74">
        <w:t xml:space="preserve">the </w:t>
      </w:r>
      <w:r w:rsidR="007A12B8">
        <w:t xml:space="preserve">quality of care </w:t>
      </w:r>
      <w:r w:rsidR="00776EB6">
        <w:t xml:space="preserve">by pooling professional expertise while providing </w:t>
      </w:r>
      <w:r w:rsidR="00EC57ED">
        <w:t xml:space="preserve">holistic solutions. </w:t>
      </w:r>
      <w:r w:rsidR="009B0716">
        <w:t xml:space="preserve">I also </w:t>
      </w:r>
      <w:r w:rsidR="00B15C9A">
        <w:t>tried to adapt this approach</w:t>
      </w:r>
      <w:r w:rsidR="004C285C">
        <w:t xml:space="preserve"> to improve my conflict resolution </w:t>
      </w:r>
      <w:r w:rsidR="00E54C74">
        <w:t>skills</w:t>
      </w:r>
      <w:r w:rsidR="004C285C">
        <w:t xml:space="preserve">, improve </w:t>
      </w:r>
      <w:r w:rsidR="0048629C">
        <w:t xml:space="preserve">communication across different agencies, and </w:t>
      </w:r>
      <w:r w:rsidR="00E54C74">
        <w:t>build</w:t>
      </w:r>
      <w:r w:rsidR="00A22936">
        <w:t xml:space="preserve"> </w:t>
      </w:r>
      <w:r w:rsidR="00064301">
        <w:t>emotional resilience while working under extreme pressure.</w:t>
      </w:r>
      <w:r w:rsidR="000D5F82">
        <w:t xml:space="preserve"> I </w:t>
      </w:r>
      <w:r w:rsidR="00993F52">
        <w:t xml:space="preserve">plan </w:t>
      </w:r>
      <w:r w:rsidR="00AB0FEF">
        <w:t xml:space="preserve">to </w:t>
      </w:r>
      <w:r w:rsidR="000F19C1">
        <w:t xml:space="preserve">consistently improve my </w:t>
      </w:r>
      <w:r w:rsidR="009B58FE">
        <w:t>professional development</w:t>
      </w:r>
      <w:r w:rsidR="0034115C">
        <w:t xml:space="preserve"> in ethical practice and collaborative care</w:t>
      </w:r>
      <w:r w:rsidR="00E05E10">
        <w:t>, which will ensure that my work</w:t>
      </w:r>
      <w:r w:rsidR="00AB3CC8">
        <w:t xml:space="preserve"> upholds equality, </w:t>
      </w:r>
      <w:r w:rsidR="002D6EC2">
        <w:t>respect, and compassion for all individuals.</w:t>
      </w:r>
    </w:p>
    <w:p w14:paraId="3CEBE0D9" w14:textId="77777777" w:rsidR="000D6E9A" w:rsidRDefault="000D6E9A" w:rsidP="003E7891">
      <w:pPr>
        <w:pStyle w:val="Heading2"/>
      </w:pPr>
      <w:bookmarkStart w:id="12" w:name="_Toc212216856"/>
      <w:r w:rsidRPr="000D6E9A">
        <w:t>Action Plan</w:t>
      </w:r>
      <w:bookmarkEnd w:id="12"/>
    </w:p>
    <w:p w14:paraId="6A8FAFEB" w14:textId="1378D1A5" w:rsidR="00BD3B74" w:rsidRDefault="00BD3B74" w:rsidP="00BD3B74">
      <w:r>
        <w:t>In order to strengthen my</w:t>
      </w:r>
      <w:r w:rsidR="005A6E2A">
        <w:t xml:space="preserve"> practice</w:t>
      </w:r>
      <w:r w:rsidR="001031C4">
        <w:t>, I plan to:</w:t>
      </w:r>
    </w:p>
    <w:p w14:paraId="74A18EC9" w14:textId="5DACBB08" w:rsidR="001031C4" w:rsidRDefault="0042434C" w:rsidP="0042434C">
      <w:pPr>
        <w:pStyle w:val="ListParagraph"/>
        <w:numPr>
          <w:ilvl w:val="0"/>
          <w:numId w:val="3"/>
        </w:numPr>
      </w:pPr>
      <w:r>
        <w:t>Engage in CPD training</w:t>
      </w:r>
      <w:r w:rsidR="00AC2A2D">
        <w:t>.</w:t>
      </w:r>
    </w:p>
    <w:p w14:paraId="1C356603" w14:textId="69D97938" w:rsidR="00AC2A2D" w:rsidRDefault="00AC2A2D" w:rsidP="0042434C">
      <w:pPr>
        <w:pStyle w:val="ListParagraph"/>
        <w:numPr>
          <w:ilvl w:val="0"/>
          <w:numId w:val="3"/>
        </w:numPr>
      </w:pPr>
      <w:r>
        <w:t xml:space="preserve">Attend various workshops </w:t>
      </w:r>
      <w:r w:rsidR="00F96515">
        <w:t>on</w:t>
      </w:r>
      <w:r>
        <w:t xml:space="preserve"> safeguarding and ethical decision-making to improve my judgement.</w:t>
      </w:r>
    </w:p>
    <w:p w14:paraId="5B6FEA20" w14:textId="44B9C433" w:rsidR="00AC2A2D" w:rsidRDefault="00656333" w:rsidP="0042434C">
      <w:pPr>
        <w:pStyle w:val="ListParagraph"/>
        <w:numPr>
          <w:ilvl w:val="0"/>
          <w:numId w:val="3"/>
        </w:numPr>
      </w:pPr>
      <w:r>
        <w:t xml:space="preserve">Participate in reflective supervision sessions to assess my </w:t>
      </w:r>
      <w:r w:rsidR="00B3689F">
        <w:t>learning skills and practice.</w:t>
      </w:r>
    </w:p>
    <w:p w14:paraId="61075FCF" w14:textId="31302898" w:rsidR="00A461F7" w:rsidRDefault="00A461F7" w:rsidP="0042434C">
      <w:pPr>
        <w:pStyle w:val="ListParagraph"/>
        <w:numPr>
          <w:ilvl w:val="0"/>
          <w:numId w:val="3"/>
        </w:numPr>
      </w:pPr>
      <w:r>
        <w:t xml:space="preserve">Enhance knowledge on </w:t>
      </w:r>
      <w:r w:rsidR="009B3D1F">
        <w:t xml:space="preserve">cultural competence </w:t>
      </w:r>
      <w:r w:rsidR="005127C3">
        <w:t xml:space="preserve">to work with individuals across diverse </w:t>
      </w:r>
      <w:r w:rsidR="00F5032A">
        <w:t>cultures</w:t>
      </w:r>
      <w:r w:rsidR="005127C3">
        <w:t>.</w:t>
      </w:r>
    </w:p>
    <w:p w14:paraId="3857F0FB" w14:textId="47815A96" w:rsidR="005127C3" w:rsidRPr="00BD3B74" w:rsidRDefault="00B40391" w:rsidP="0042434C">
      <w:pPr>
        <w:pStyle w:val="ListParagraph"/>
        <w:numPr>
          <w:ilvl w:val="0"/>
          <w:numId w:val="3"/>
        </w:numPr>
      </w:pPr>
      <w:r>
        <w:t>Develop stronger leadership skills</w:t>
      </w:r>
      <w:r w:rsidR="004D4FCD">
        <w:t xml:space="preserve"> to advocate </w:t>
      </w:r>
      <w:r w:rsidR="00F5032A">
        <w:t xml:space="preserve">for </w:t>
      </w:r>
      <w:r w:rsidR="004D4FCD">
        <w:t>person-centred and partnership working approach</w:t>
      </w:r>
      <w:r w:rsidR="00F5032A">
        <w:t>es.</w:t>
      </w:r>
    </w:p>
    <w:p w14:paraId="74467D8C" w14:textId="37D175D0" w:rsidR="000D6E9A" w:rsidRDefault="000D6E9A" w:rsidP="00E80B58">
      <w:pPr>
        <w:pStyle w:val="Heading1"/>
      </w:pPr>
      <w:bookmarkStart w:id="13" w:name="_Toc212216857"/>
      <w:r w:rsidRPr="000D6E9A">
        <w:t>5. Conclusion</w:t>
      </w:r>
      <w:bookmarkEnd w:id="13"/>
    </w:p>
    <w:p w14:paraId="41D0F011" w14:textId="0E11F1FE" w:rsidR="00F5032A" w:rsidRPr="00F5032A" w:rsidRDefault="002A6F86" w:rsidP="00F5032A">
      <w:r>
        <w:t xml:space="preserve">Person-centred care approach, partnership working, and ethics </w:t>
      </w:r>
      <w:r w:rsidR="000E2C9C">
        <w:t xml:space="preserve">are the crucial parts </w:t>
      </w:r>
      <w:r w:rsidR="00B770D4">
        <w:t xml:space="preserve">and interconnected principles </w:t>
      </w:r>
      <w:r w:rsidR="00D74F91">
        <w:t xml:space="preserve">for </w:t>
      </w:r>
      <w:r w:rsidR="006D3872">
        <w:t xml:space="preserve">delivering </w:t>
      </w:r>
      <w:r w:rsidR="00ED5BC7">
        <w:t>enhanced</w:t>
      </w:r>
      <w:r w:rsidR="001C6A8F">
        <w:t xml:space="preserve"> </w:t>
      </w:r>
      <w:r w:rsidR="00F83F16">
        <w:t xml:space="preserve">quality of health and social care. </w:t>
      </w:r>
      <w:r w:rsidR="00707016">
        <w:t xml:space="preserve">The </w:t>
      </w:r>
      <w:r w:rsidR="00ED5BC7">
        <w:t>Story</w:t>
      </w:r>
      <w:r w:rsidR="00707016">
        <w:t xml:space="preserve"> of Robyn</w:t>
      </w:r>
      <w:r w:rsidR="00F406C6">
        <w:t xml:space="preserve"> highlighted that</w:t>
      </w:r>
      <w:r w:rsidR="009C0A9E">
        <w:t xml:space="preserve"> these values are significant in fostering trust</w:t>
      </w:r>
      <w:r w:rsidR="006C7D99">
        <w:t>, empowerment, and collaboration</w:t>
      </w:r>
      <w:r w:rsidR="00DF6BE4">
        <w:t xml:space="preserve"> for transforming mental </w:t>
      </w:r>
      <w:r w:rsidR="002F6863">
        <w:t>health</w:t>
      </w:r>
      <w:r w:rsidR="00DF6BE4">
        <w:t xml:space="preserve"> outcomes. </w:t>
      </w:r>
      <w:r w:rsidR="00080D5F">
        <w:t xml:space="preserve">With the help of reflection, I also understood that ethical awareness, </w:t>
      </w:r>
      <w:r w:rsidR="00C5331E">
        <w:t xml:space="preserve">teamwork, and empathy are crucial </w:t>
      </w:r>
      <w:r w:rsidR="00983941">
        <w:t>for</w:t>
      </w:r>
      <w:r w:rsidR="002F6863">
        <w:t xml:space="preserve"> </w:t>
      </w:r>
      <w:r w:rsidR="00983941">
        <w:t>providing holistic support</w:t>
      </w:r>
      <w:r w:rsidR="00F809B5">
        <w:t>. Continuous professional development</w:t>
      </w:r>
      <w:r w:rsidR="00A47270">
        <w:t xml:space="preserve"> guided by the principles of </w:t>
      </w:r>
      <w:r w:rsidR="002F6863">
        <w:t xml:space="preserve">the </w:t>
      </w:r>
      <w:r w:rsidR="00A47270">
        <w:t xml:space="preserve">Health and Care Act (2022) and Care Act </w:t>
      </w:r>
      <w:r w:rsidR="008C42EA">
        <w:t xml:space="preserve">(2014) </w:t>
      </w:r>
      <w:r w:rsidR="002F6863">
        <w:t>is</w:t>
      </w:r>
      <w:r w:rsidR="008C42EA">
        <w:t xml:space="preserve"> critical in maintaining effective practice</w:t>
      </w:r>
      <w:r w:rsidR="00744D0B">
        <w:t>. Through the improvement of my skills as well as reflective capa</w:t>
      </w:r>
      <w:r w:rsidR="00E0206C">
        <w:t xml:space="preserve">city, I </w:t>
      </w:r>
      <w:r w:rsidR="002F6863">
        <w:t>intend</w:t>
      </w:r>
      <w:r w:rsidR="00E0206C">
        <w:t xml:space="preserve"> to </w:t>
      </w:r>
      <w:r w:rsidR="00394E31">
        <w:t xml:space="preserve">provide </w:t>
      </w:r>
      <w:r w:rsidR="002F6863">
        <w:t>inclusive</w:t>
      </w:r>
      <w:r w:rsidR="00394E31">
        <w:t>, ethical, and compassionate care, which is aligned with the values of the health and social care system of the UK.</w:t>
      </w:r>
    </w:p>
    <w:p w14:paraId="34DA370C" w14:textId="732FE546" w:rsidR="000D6E9A" w:rsidRDefault="000D6E9A" w:rsidP="00602822">
      <w:pPr>
        <w:rPr>
          <w:rFonts w:eastAsiaTheme="majorEastAsia" w:cstheme="majorBidi"/>
          <w:b/>
          <w:kern w:val="2"/>
          <w:szCs w:val="32"/>
          <w14:ligatures w14:val="standardContextual"/>
        </w:rPr>
      </w:pPr>
      <w:r>
        <w:br w:type="page"/>
      </w:r>
    </w:p>
    <w:p w14:paraId="178ABF5E" w14:textId="3C6FBB73" w:rsidR="000D6E9A" w:rsidRPr="000D6E9A" w:rsidRDefault="000D6E9A" w:rsidP="000D6E9A">
      <w:pPr>
        <w:pStyle w:val="Heading1"/>
      </w:pPr>
      <w:bookmarkStart w:id="14" w:name="_Toc212216858"/>
      <w:r w:rsidRPr="000D6E9A">
        <w:t>References</w:t>
      </w:r>
      <w:bookmarkEnd w:id="14"/>
    </w:p>
    <w:p w14:paraId="659153A2" w14:textId="77777777" w:rsidR="00FD7774" w:rsidRDefault="00FD7774" w:rsidP="000D6E9A">
      <w:r w:rsidRPr="000D6E9A">
        <w:t xml:space="preserve">Beauchamp, T. &amp; Childress, J. (2019) </w:t>
      </w:r>
      <w:r w:rsidRPr="000D6E9A">
        <w:rPr>
          <w:i/>
          <w:iCs/>
        </w:rPr>
        <w:t>Principles of Biomedical Ethics.</w:t>
      </w:r>
      <w:r w:rsidRPr="000D6E9A">
        <w:t xml:space="preserve"> 8th ed. Oxford: Oxford University Press.</w:t>
      </w:r>
    </w:p>
    <w:p w14:paraId="134254A8" w14:textId="77777777" w:rsidR="00FD7774" w:rsidRDefault="00FD7774" w:rsidP="000D6E9A">
      <w:r w:rsidRPr="000D6E9A">
        <w:t xml:space="preserve">Bronfenbrenner, U. (1979) </w:t>
      </w:r>
      <w:r w:rsidRPr="000D6E9A">
        <w:rPr>
          <w:i/>
          <w:iCs/>
        </w:rPr>
        <w:t>The Ecology of Human Development.</w:t>
      </w:r>
      <w:r w:rsidRPr="000D6E9A">
        <w:t xml:space="preserve"> Cambridge, MA: Harvard University Press.</w:t>
      </w:r>
    </w:p>
    <w:p w14:paraId="72B66C99" w14:textId="77777777" w:rsidR="00FD7774" w:rsidRDefault="00FD7774" w:rsidP="000D6E9A">
      <w:r w:rsidRPr="000D6E9A">
        <w:t xml:space="preserve">Brooker, D. &amp; Latham, I. (2020) </w:t>
      </w:r>
      <w:r w:rsidRPr="000D6E9A">
        <w:rPr>
          <w:i/>
          <w:iCs/>
        </w:rPr>
        <w:t>Person-Centred Dementia Care: Making Services Better.</w:t>
      </w:r>
      <w:r w:rsidRPr="000D6E9A">
        <w:t xml:space="preserve"> 3rd ed. London: Jessica Kingsley Publishers.</w:t>
      </w:r>
    </w:p>
    <w:p w14:paraId="60E24E81" w14:textId="24AF4689" w:rsidR="00FD7774" w:rsidRDefault="00FD7774" w:rsidP="000D6E9A">
      <w:r w:rsidRPr="000D6E9A">
        <w:t xml:space="preserve">Care Act (2014) </w:t>
      </w:r>
      <w:r w:rsidRPr="000D6E9A">
        <w:rPr>
          <w:i/>
          <w:iCs/>
        </w:rPr>
        <w:t>c.23.</w:t>
      </w:r>
      <w:r w:rsidRPr="000D6E9A">
        <w:t xml:space="preserve"> London: The Stationery Office.</w:t>
      </w:r>
      <w:r>
        <w:t xml:space="preserve"> Available at: </w:t>
      </w:r>
      <w:hyperlink r:id="rId8" w:history="1">
        <w:r w:rsidRPr="00782FA5">
          <w:rPr>
            <w:rStyle w:val="Hyperlink"/>
          </w:rPr>
          <w:t>https://www.hft.org.uk/resources-and-guidance/disability-rights-and-legal/care-act/?gad_source=1&amp;gad_campaignid=1029180605&amp;gbraid=0AAAAADoXNnRd_gdgCV_UQgmIoaebHq3Eu&amp;gclid=CjwKCAjwx-zHBhBhEiwA7Kjq6-DcBLUjbqrixeK21ndqYvG6C5BPRwZldc2mO-T_iQxlHL7qiOtltBoCuWwQAvD_BwE</w:t>
        </w:r>
      </w:hyperlink>
      <w:r>
        <w:t xml:space="preserve"> Accessed on: </w:t>
      </w:r>
      <w:r w:rsidR="005964AF">
        <w:t>23</w:t>
      </w:r>
      <w:r w:rsidR="005964AF" w:rsidRPr="005964AF">
        <w:rPr>
          <w:vertAlign w:val="superscript"/>
        </w:rPr>
        <w:t>rd</w:t>
      </w:r>
      <w:r w:rsidR="005964AF">
        <w:t xml:space="preserve"> October</w:t>
      </w:r>
    </w:p>
    <w:p w14:paraId="5B7112EE" w14:textId="64EA860D" w:rsidR="00FD7774" w:rsidRDefault="00FD7774" w:rsidP="000D6E9A">
      <w:r w:rsidRPr="000D6E9A">
        <w:t xml:space="preserve">Glasby, J. &amp; Dickinson, H. (2014) </w:t>
      </w:r>
      <w:r w:rsidRPr="000D6E9A">
        <w:rPr>
          <w:i/>
          <w:iCs/>
        </w:rPr>
        <w:t>Partnership Working in Health and Social Care.</w:t>
      </w:r>
      <w:r w:rsidRPr="000D6E9A">
        <w:t xml:space="preserve"> 2nd ed. Bristol: Policy Press.</w:t>
      </w:r>
    </w:p>
    <w:p w14:paraId="1BF01D4A" w14:textId="77777777" w:rsidR="00FD7774" w:rsidRDefault="00FD7774" w:rsidP="000D6E9A">
      <w:r w:rsidRPr="000D6E9A">
        <w:t xml:space="preserve">HCPC (2023) </w:t>
      </w:r>
      <w:r w:rsidRPr="000D6E9A">
        <w:rPr>
          <w:i/>
          <w:iCs/>
        </w:rPr>
        <w:t>Standards of Conduct, Performance and Ethics.</w:t>
      </w:r>
      <w:r w:rsidRPr="000D6E9A">
        <w:t xml:space="preserve"> London: HCPC.</w:t>
      </w:r>
      <w:r>
        <w:t xml:space="preserve"> Available at: </w:t>
      </w:r>
      <w:hyperlink r:id="rId9" w:history="1">
        <w:r w:rsidRPr="00782FA5">
          <w:rPr>
            <w:rStyle w:val="Hyperlink"/>
          </w:rPr>
          <w:t>https://www.hcpc-uk.org/standards/standards-of-conduct-performance-and-ethics/</w:t>
        </w:r>
      </w:hyperlink>
      <w:r>
        <w:t xml:space="preserve"> Accessed on: 23</w:t>
      </w:r>
      <w:r w:rsidRPr="00415288">
        <w:rPr>
          <w:vertAlign w:val="superscript"/>
        </w:rPr>
        <w:t>rd</w:t>
      </w:r>
      <w:r>
        <w:t xml:space="preserve"> October</w:t>
      </w:r>
    </w:p>
    <w:p w14:paraId="65A057C7" w14:textId="77777777" w:rsidR="00FD7774" w:rsidRDefault="00FD7774" w:rsidP="000D6E9A">
      <w:r w:rsidRPr="000D6E9A">
        <w:t xml:space="preserve">Health and Care Act (2022) </w:t>
      </w:r>
      <w:r w:rsidRPr="000D6E9A">
        <w:rPr>
          <w:i/>
          <w:iCs/>
        </w:rPr>
        <w:t>c.31.</w:t>
      </w:r>
      <w:r w:rsidRPr="000D6E9A">
        <w:t xml:space="preserve"> London: The Stationery Office.</w:t>
      </w:r>
      <w:r w:rsidRPr="000D6E9A">
        <w:br/>
        <w:t xml:space="preserve">Maslow, A. (1943) ‘A theory of human motivation.’ </w:t>
      </w:r>
      <w:r w:rsidRPr="000D6E9A">
        <w:rPr>
          <w:i/>
          <w:iCs/>
        </w:rPr>
        <w:t>Psychological Review,</w:t>
      </w:r>
      <w:r w:rsidRPr="000D6E9A">
        <w:t xml:space="preserve"> 50(4), pp. 370–396.</w:t>
      </w:r>
      <w:r w:rsidRPr="000D6E9A">
        <w:br/>
        <w:t xml:space="preserve">McCormack, B. &amp; McCance, T. (2017) </w:t>
      </w:r>
      <w:r w:rsidRPr="000D6E9A">
        <w:rPr>
          <w:i/>
          <w:iCs/>
        </w:rPr>
        <w:t>Person-Centred Practice in Nursing and Health Care.</w:t>
      </w:r>
      <w:r w:rsidRPr="000D6E9A">
        <w:t xml:space="preserve"> 2nd ed. Oxford: Wiley-Blackwell.</w:t>
      </w:r>
    </w:p>
    <w:p w14:paraId="53545A76" w14:textId="77777777" w:rsidR="00FD7774" w:rsidRDefault="00FD7774" w:rsidP="000D6E9A">
      <w:r w:rsidRPr="000D6E9A">
        <w:t xml:space="preserve">NHS England (2018) </w:t>
      </w:r>
      <w:r w:rsidRPr="000D6E9A">
        <w:rPr>
          <w:i/>
          <w:iCs/>
        </w:rPr>
        <w:t>Robyn’s Story.</w:t>
      </w:r>
      <w:r w:rsidRPr="000D6E9A">
        <w:t xml:space="preserve"> Available at: </w:t>
      </w:r>
      <w:hyperlink r:id="rId10" w:history="1">
        <w:r w:rsidRPr="000D6E9A">
          <w:rPr>
            <w:rStyle w:val="Hyperlink"/>
          </w:rPr>
          <w:t>https://www.england.nhs.uk/</w:t>
        </w:r>
      </w:hyperlink>
      <w:r>
        <w:t xml:space="preserve"> Accessed on: 23</w:t>
      </w:r>
      <w:r w:rsidRPr="00E011D8">
        <w:rPr>
          <w:vertAlign w:val="superscript"/>
        </w:rPr>
        <w:t>rd</w:t>
      </w:r>
      <w:r>
        <w:t xml:space="preserve"> October</w:t>
      </w:r>
    </w:p>
    <w:p w14:paraId="661F53A8" w14:textId="77777777" w:rsidR="00FD7774" w:rsidRDefault="00FD7774" w:rsidP="000D6E9A">
      <w:r w:rsidRPr="000D6E9A">
        <w:t xml:space="preserve">NICE (2021) </w:t>
      </w:r>
      <w:r w:rsidRPr="000D6E9A">
        <w:rPr>
          <w:i/>
          <w:iCs/>
        </w:rPr>
        <w:t>Person-Centred Care Guidelines.</w:t>
      </w:r>
      <w:r w:rsidRPr="000D6E9A">
        <w:t xml:space="preserve"> Available at: </w:t>
      </w:r>
      <w:hyperlink r:id="rId11" w:history="1">
        <w:r w:rsidRPr="000D6E9A">
          <w:rPr>
            <w:rStyle w:val="Hyperlink"/>
          </w:rPr>
          <w:t>https://www.nice.org.uk/</w:t>
        </w:r>
      </w:hyperlink>
      <w:r>
        <w:t xml:space="preserve"> Accessed on: 23</w:t>
      </w:r>
      <w:r w:rsidRPr="0075633A">
        <w:rPr>
          <w:vertAlign w:val="superscript"/>
        </w:rPr>
        <w:t>rd</w:t>
      </w:r>
      <w:r>
        <w:t xml:space="preserve"> October</w:t>
      </w:r>
    </w:p>
    <w:p w14:paraId="5AD9385C" w14:textId="77777777" w:rsidR="00FD7774" w:rsidRDefault="00FD7774" w:rsidP="000D6E9A">
      <w:r w:rsidRPr="000D6E9A">
        <w:t xml:space="preserve">NMC (2018) </w:t>
      </w:r>
      <w:r w:rsidRPr="000D6E9A">
        <w:rPr>
          <w:i/>
          <w:iCs/>
        </w:rPr>
        <w:t>The Code: Professional Standards of Practice and Behaviour for Nurses, Midwives and Nursing Associates.</w:t>
      </w:r>
      <w:r w:rsidRPr="000D6E9A">
        <w:t xml:space="preserve"> London: NMC.</w:t>
      </w:r>
      <w:r>
        <w:t xml:space="preserve"> Available at: </w:t>
      </w:r>
      <w:hyperlink r:id="rId12" w:history="1">
        <w:r w:rsidRPr="00782FA5">
          <w:rPr>
            <w:rStyle w:val="Hyperlink"/>
          </w:rPr>
          <w:t>https://www.nmc.org.uk/standards/code/</w:t>
        </w:r>
      </w:hyperlink>
      <w:r>
        <w:t xml:space="preserve"> Accessed on: 23</w:t>
      </w:r>
      <w:r w:rsidRPr="004908FF">
        <w:rPr>
          <w:vertAlign w:val="superscript"/>
        </w:rPr>
        <w:t>rd</w:t>
      </w:r>
      <w:r>
        <w:t xml:space="preserve"> October</w:t>
      </w:r>
    </w:p>
    <w:p w14:paraId="5A540394" w14:textId="77777777" w:rsidR="00FD7774" w:rsidRPr="000D6E9A" w:rsidRDefault="00FD7774" w:rsidP="000D6E9A">
      <w:r w:rsidRPr="000D6E9A">
        <w:t xml:space="preserve">SCIE (2022) </w:t>
      </w:r>
      <w:r w:rsidRPr="000D6E9A">
        <w:rPr>
          <w:i/>
          <w:iCs/>
        </w:rPr>
        <w:t>Person-Centred Practice in Mental Health.</w:t>
      </w:r>
      <w:r w:rsidRPr="000D6E9A">
        <w:t xml:space="preserve"> Available at: </w:t>
      </w:r>
      <w:hyperlink r:id="rId13" w:history="1">
        <w:r w:rsidRPr="000D6E9A">
          <w:rPr>
            <w:rStyle w:val="Hyperlink"/>
          </w:rPr>
          <w:t>https://www.scie.org.uk/</w:t>
        </w:r>
      </w:hyperlink>
      <w:r>
        <w:t xml:space="preserve"> Accessed on: 23</w:t>
      </w:r>
      <w:r w:rsidRPr="00714670">
        <w:rPr>
          <w:vertAlign w:val="superscript"/>
        </w:rPr>
        <w:t>rd</w:t>
      </w:r>
      <w:r>
        <w:t xml:space="preserve"> October</w:t>
      </w:r>
    </w:p>
    <w:p w14:paraId="1CD2466F" w14:textId="77777777" w:rsidR="000148C8" w:rsidRDefault="000148C8"/>
    <w:sectPr w:rsidR="000148C8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6EF8AD" w14:textId="77777777" w:rsidR="007556A3" w:rsidRDefault="007556A3" w:rsidP="00776A8F">
      <w:pPr>
        <w:spacing w:after="0" w:line="240" w:lineRule="auto"/>
      </w:pPr>
      <w:r>
        <w:separator/>
      </w:r>
    </w:p>
  </w:endnote>
  <w:endnote w:type="continuationSeparator" w:id="0">
    <w:p w14:paraId="4992D465" w14:textId="77777777" w:rsidR="007556A3" w:rsidRDefault="007556A3" w:rsidP="00776A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580569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FBD2D0" w14:textId="7E2C300B" w:rsidR="00776A8F" w:rsidRDefault="00776A8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81B735" w14:textId="77777777" w:rsidR="00776A8F" w:rsidRDefault="00776A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7ADC09" w14:textId="77777777" w:rsidR="007556A3" w:rsidRDefault="007556A3" w:rsidP="00776A8F">
      <w:pPr>
        <w:spacing w:after="0" w:line="240" w:lineRule="auto"/>
      </w:pPr>
      <w:r>
        <w:separator/>
      </w:r>
    </w:p>
  </w:footnote>
  <w:footnote w:type="continuationSeparator" w:id="0">
    <w:p w14:paraId="034E3A9F" w14:textId="77777777" w:rsidR="007556A3" w:rsidRDefault="007556A3" w:rsidP="00776A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D770C1"/>
    <w:multiLevelType w:val="multilevel"/>
    <w:tmpl w:val="C4B29B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84B0954"/>
    <w:multiLevelType w:val="hybridMultilevel"/>
    <w:tmpl w:val="0BB09A7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DF070C"/>
    <w:multiLevelType w:val="multilevel"/>
    <w:tmpl w:val="ED904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18475278">
    <w:abstractNumId w:val="0"/>
  </w:num>
  <w:num w:numId="2" w16cid:durableId="1921475769">
    <w:abstractNumId w:val="2"/>
  </w:num>
  <w:num w:numId="3" w16cid:durableId="1550026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6865"/>
    <w:rsid w:val="000022F2"/>
    <w:rsid w:val="00002B26"/>
    <w:rsid w:val="000136DC"/>
    <w:rsid w:val="000148C8"/>
    <w:rsid w:val="000213C9"/>
    <w:rsid w:val="00021A33"/>
    <w:rsid w:val="00026BCA"/>
    <w:rsid w:val="00037A80"/>
    <w:rsid w:val="000423EC"/>
    <w:rsid w:val="000469E2"/>
    <w:rsid w:val="000505ED"/>
    <w:rsid w:val="00052E0E"/>
    <w:rsid w:val="00064301"/>
    <w:rsid w:val="00073AC0"/>
    <w:rsid w:val="00075ECB"/>
    <w:rsid w:val="000779F0"/>
    <w:rsid w:val="00080D5F"/>
    <w:rsid w:val="000819FC"/>
    <w:rsid w:val="00093B2E"/>
    <w:rsid w:val="000A2C46"/>
    <w:rsid w:val="000B71D2"/>
    <w:rsid w:val="000C2C9C"/>
    <w:rsid w:val="000D1DA3"/>
    <w:rsid w:val="000D1F0A"/>
    <w:rsid w:val="000D5F82"/>
    <w:rsid w:val="000D6E9A"/>
    <w:rsid w:val="000E2C9C"/>
    <w:rsid w:val="000E5A52"/>
    <w:rsid w:val="000F19C1"/>
    <w:rsid w:val="000F5C7B"/>
    <w:rsid w:val="001031C4"/>
    <w:rsid w:val="0011000F"/>
    <w:rsid w:val="00124715"/>
    <w:rsid w:val="001308AD"/>
    <w:rsid w:val="00132F99"/>
    <w:rsid w:val="0013429D"/>
    <w:rsid w:val="0013512F"/>
    <w:rsid w:val="00136F4B"/>
    <w:rsid w:val="00141ABA"/>
    <w:rsid w:val="00151FA9"/>
    <w:rsid w:val="00155E71"/>
    <w:rsid w:val="0015658B"/>
    <w:rsid w:val="001706A8"/>
    <w:rsid w:val="001908B8"/>
    <w:rsid w:val="001948F5"/>
    <w:rsid w:val="00194BEE"/>
    <w:rsid w:val="001B3BC5"/>
    <w:rsid w:val="001B57E1"/>
    <w:rsid w:val="001B6A94"/>
    <w:rsid w:val="001C1D58"/>
    <w:rsid w:val="001C3C37"/>
    <w:rsid w:val="001C6A8F"/>
    <w:rsid w:val="001D1BAA"/>
    <w:rsid w:val="001D624A"/>
    <w:rsid w:val="001E03A5"/>
    <w:rsid w:val="001F76D8"/>
    <w:rsid w:val="002035D3"/>
    <w:rsid w:val="002039F4"/>
    <w:rsid w:val="0020639B"/>
    <w:rsid w:val="0021619B"/>
    <w:rsid w:val="00223F81"/>
    <w:rsid w:val="00226E06"/>
    <w:rsid w:val="00227CAD"/>
    <w:rsid w:val="00230845"/>
    <w:rsid w:val="00232042"/>
    <w:rsid w:val="00232E22"/>
    <w:rsid w:val="002338B5"/>
    <w:rsid w:val="0023516B"/>
    <w:rsid w:val="002610C7"/>
    <w:rsid w:val="002734E6"/>
    <w:rsid w:val="00273C09"/>
    <w:rsid w:val="00274D3F"/>
    <w:rsid w:val="00281CE8"/>
    <w:rsid w:val="00285D02"/>
    <w:rsid w:val="002938B4"/>
    <w:rsid w:val="002970D4"/>
    <w:rsid w:val="002A1E3A"/>
    <w:rsid w:val="002A6F86"/>
    <w:rsid w:val="002B1E80"/>
    <w:rsid w:val="002B2995"/>
    <w:rsid w:val="002B3DAC"/>
    <w:rsid w:val="002C2E2D"/>
    <w:rsid w:val="002C31C0"/>
    <w:rsid w:val="002D41D7"/>
    <w:rsid w:val="002D6267"/>
    <w:rsid w:val="002D6C79"/>
    <w:rsid w:val="002D6EC2"/>
    <w:rsid w:val="002D7893"/>
    <w:rsid w:val="002E2377"/>
    <w:rsid w:val="002E2C7D"/>
    <w:rsid w:val="002E49CD"/>
    <w:rsid w:val="002F6863"/>
    <w:rsid w:val="00304A96"/>
    <w:rsid w:val="0030552F"/>
    <w:rsid w:val="00316229"/>
    <w:rsid w:val="003226B1"/>
    <w:rsid w:val="00330AFA"/>
    <w:rsid w:val="00334CE0"/>
    <w:rsid w:val="0034115C"/>
    <w:rsid w:val="00345EF8"/>
    <w:rsid w:val="00351983"/>
    <w:rsid w:val="003528B8"/>
    <w:rsid w:val="00370769"/>
    <w:rsid w:val="00390C0F"/>
    <w:rsid w:val="00394E31"/>
    <w:rsid w:val="003A337B"/>
    <w:rsid w:val="003C145D"/>
    <w:rsid w:val="003C378C"/>
    <w:rsid w:val="003E13F5"/>
    <w:rsid w:val="003E2629"/>
    <w:rsid w:val="003E7891"/>
    <w:rsid w:val="003F2CE4"/>
    <w:rsid w:val="003F78E6"/>
    <w:rsid w:val="003F7DA2"/>
    <w:rsid w:val="00407E7E"/>
    <w:rsid w:val="00415288"/>
    <w:rsid w:val="00415A07"/>
    <w:rsid w:val="0042434C"/>
    <w:rsid w:val="0043479E"/>
    <w:rsid w:val="004437D4"/>
    <w:rsid w:val="00444468"/>
    <w:rsid w:val="00450C74"/>
    <w:rsid w:val="00451B2D"/>
    <w:rsid w:val="00457CEA"/>
    <w:rsid w:val="00457D27"/>
    <w:rsid w:val="00461768"/>
    <w:rsid w:val="0046209D"/>
    <w:rsid w:val="004653EC"/>
    <w:rsid w:val="004672AB"/>
    <w:rsid w:val="00470AD5"/>
    <w:rsid w:val="004729F7"/>
    <w:rsid w:val="00475A6D"/>
    <w:rsid w:val="004829A2"/>
    <w:rsid w:val="004841D8"/>
    <w:rsid w:val="0048629C"/>
    <w:rsid w:val="00490311"/>
    <w:rsid w:val="004908FF"/>
    <w:rsid w:val="00491028"/>
    <w:rsid w:val="00491494"/>
    <w:rsid w:val="004930E1"/>
    <w:rsid w:val="004B434F"/>
    <w:rsid w:val="004B55D7"/>
    <w:rsid w:val="004B651E"/>
    <w:rsid w:val="004C285C"/>
    <w:rsid w:val="004C4573"/>
    <w:rsid w:val="004C697C"/>
    <w:rsid w:val="004D15ED"/>
    <w:rsid w:val="004D3144"/>
    <w:rsid w:val="004D419B"/>
    <w:rsid w:val="004D4FCD"/>
    <w:rsid w:val="004E3355"/>
    <w:rsid w:val="004E4D9C"/>
    <w:rsid w:val="004F2F0C"/>
    <w:rsid w:val="005016A5"/>
    <w:rsid w:val="00501D96"/>
    <w:rsid w:val="005023D7"/>
    <w:rsid w:val="00504238"/>
    <w:rsid w:val="00505167"/>
    <w:rsid w:val="00510A82"/>
    <w:rsid w:val="005127C3"/>
    <w:rsid w:val="00521EDF"/>
    <w:rsid w:val="00531561"/>
    <w:rsid w:val="00544676"/>
    <w:rsid w:val="005500A4"/>
    <w:rsid w:val="005545D2"/>
    <w:rsid w:val="00557A71"/>
    <w:rsid w:val="00560B52"/>
    <w:rsid w:val="00570114"/>
    <w:rsid w:val="005811BB"/>
    <w:rsid w:val="0058348B"/>
    <w:rsid w:val="00590D85"/>
    <w:rsid w:val="00594249"/>
    <w:rsid w:val="005964AF"/>
    <w:rsid w:val="005A1387"/>
    <w:rsid w:val="005A4A7B"/>
    <w:rsid w:val="005A6E2A"/>
    <w:rsid w:val="005B25D8"/>
    <w:rsid w:val="005B2FAA"/>
    <w:rsid w:val="005B49DC"/>
    <w:rsid w:val="005B5C59"/>
    <w:rsid w:val="005C783B"/>
    <w:rsid w:val="005D37A9"/>
    <w:rsid w:val="005D39D0"/>
    <w:rsid w:val="005D3AB7"/>
    <w:rsid w:val="005D59B4"/>
    <w:rsid w:val="005E53F5"/>
    <w:rsid w:val="005E7DBA"/>
    <w:rsid w:val="005F4A11"/>
    <w:rsid w:val="005F6CDF"/>
    <w:rsid w:val="00602822"/>
    <w:rsid w:val="00605EEC"/>
    <w:rsid w:val="00624E26"/>
    <w:rsid w:val="00626D6D"/>
    <w:rsid w:val="006271E5"/>
    <w:rsid w:val="00627EE6"/>
    <w:rsid w:val="006351C5"/>
    <w:rsid w:val="00640061"/>
    <w:rsid w:val="006543B7"/>
    <w:rsid w:val="00654D71"/>
    <w:rsid w:val="00655D63"/>
    <w:rsid w:val="00656333"/>
    <w:rsid w:val="006639BC"/>
    <w:rsid w:val="006659F4"/>
    <w:rsid w:val="00670993"/>
    <w:rsid w:val="00672165"/>
    <w:rsid w:val="0067568F"/>
    <w:rsid w:val="006815E7"/>
    <w:rsid w:val="00682B54"/>
    <w:rsid w:val="00684CF1"/>
    <w:rsid w:val="00685411"/>
    <w:rsid w:val="006A1D99"/>
    <w:rsid w:val="006A5321"/>
    <w:rsid w:val="006B4A7B"/>
    <w:rsid w:val="006C01B3"/>
    <w:rsid w:val="006C18D6"/>
    <w:rsid w:val="006C7D99"/>
    <w:rsid w:val="006D0355"/>
    <w:rsid w:val="006D06CF"/>
    <w:rsid w:val="006D3872"/>
    <w:rsid w:val="006D578F"/>
    <w:rsid w:val="006D6854"/>
    <w:rsid w:val="006E056A"/>
    <w:rsid w:val="006E3010"/>
    <w:rsid w:val="006F7515"/>
    <w:rsid w:val="00703E17"/>
    <w:rsid w:val="00707016"/>
    <w:rsid w:val="007145D5"/>
    <w:rsid w:val="00714670"/>
    <w:rsid w:val="00715208"/>
    <w:rsid w:val="00721251"/>
    <w:rsid w:val="0072201A"/>
    <w:rsid w:val="00733C15"/>
    <w:rsid w:val="00735F37"/>
    <w:rsid w:val="00744D0B"/>
    <w:rsid w:val="007556A3"/>
    <w:rsid w:val="0075633A"/>
    <w:rsid w:val="007614D0"/>
    <w:rsid w:val="00763CE6"/>
    <w:rsid w:val="00763D55"/>
    <w:rsid w:val="0077080B"/>
    <w:rsid w:val="007714D3"/>
    <w:rsid w:val="007752B3"/>
    <w:rsid w:val="00776A8F"/>
    <w:rsid w:val="00776EB6"/>
    <w:rsid w:val="00783428"/>
    <w:rsid w:val="00784711"/>
    <w:rsid w:val="00784F9D"/>
    <w:rsid w:val="0079246E"/>
    <w:rsid w:val="00793BB8"/>
    <w:rsid w:val="00795553"/>
    <w:rsid w:val="007970FD"/>
    <w:rsid w:val="007A12B8"/>
    <w:rsid w:val="007A17A0"/>
    <w:rsid w:val="007B20A8"/>
    <w:rsid w:val="007B6061"/>
    <w:rsid w:val="007C1795"/>
    <w:rsid w:val="007D0B8F"/>
    <w:rsid w:val="007D2774"/>
    <w:rsid w:val="007E0374"/>
    <w:rsid w:val="007E1899"/>
    <w:rsid w:val="007E6D04"/>
    <w:rsid w:val="007F32C7"/>
    <w:rsid w:val="0080070D"/>
    <w:rsid w:val="00800C6A"/>
    <w:rsid w:val="00803493"/>
    <w:rsid w:val="008052D7"/>
    <w:rsid w:val="008221C1"/>
    <w:rsid w:val="008224E4"/>
    <w:rsid w:val="00823A4C"/>
    <w:rsid w:val="00823CBE"/>
    <w:rsid w:val="00854CAD"/>
    <w:rsid w:val="0086111B"/>
    <w:rsid w:val="008612B4"/>
    <w:rsid w:val="00865826"/>
    <w:rsid w:val="008677C2"/>
    <w:rsid w:val="0087265E"/>
    <w:rsid w:val="00874E72"/>
    <w:rsid w:val="00880DD5"/>
    <w:rsid w:val="00887B06"/>
    <w:rsid w:val="0089028A"/>
    <w:rsid w:val="00891819"/>
    <w:rsid w:val="00893B66"/>
    <w:rsid w:val="008A39BE"/>
    <w:rsid w:val="008A3B08"/>
    <w:rsid w:val="008A5AF0"/>
    <w:rsid w:val="008B0BC1"/>
    <w:rsid w:val="008C42EA"/>
    <w:rsid w:val="008C4425"/>
    <w:rsid w:val="008D0EBD"/>
    <w:rsid w:val="008D535B"/>
    <w:rsid w:val="008D7885"/>
    <w:rsid w:val="008E1602"/>
    <w:rsid w:val="008E24BB"/>
    <w:rsid w:val="008E4D16"/>
    <w:rsid w:val="008F2437"/>
    <w:rsid w:val="008F4B92"/>
    <w:rsid w:val="009004AC"/>
    <w:rsid w:val="00900523"/>
    <w:rsid w:val="00903285"/>
    <w:rsid w:val="00910EF9"/>
    <w:rsid w:val="00911D5A"/>
    <w:rsid w:val="00915362"/>
    <w:rsid w:val="009166D7"/>
    <w:rsid w:val="00923D02"/>
    <w:rsid w:val="00925FCA"/>
    <w:rsid w:val="0092648C"/>
    <w:rsid w:val="0092766B"/>
    <w:rsid w:val="009277CD"/>
    <w:rsid w:val="0093364F"/>
    <w:rsid w:val="009339EB"/>
    <w:rsid w:val="0093640A"/>
    <w:rsid w:val="00945F78"/>
    <w:rsid w:val="0095210B"/>
    <w:rsid w:val="00956BAB"/>
    <w:rsid w:val="00960C76"/>
    <w:rsid w:val="00961BBF"/>
    <w:rsid w:val="009628A7"/>
    <w:rsid w:val="00967659"/>
    <w:rsid w:val="00973BD3"/>
    <w:rsid w:val="0097448D"/>
    <w:rsid w:val="009802E7"/>
    <w:rsid w:val="00983941"/>
    <w:rsid w:val="00987BF3"/>
    <w:rsid w:val="00993F52"/>
    <w:rsid w:val="00994343"/>
    <w:rsid w:val="009A651D"/>
    <w:rsid w:val="009A7D74"/>
    <w:rsid w:val="009B0716"/>
    <w:rsid w:val="009B3D1F"/>
    <w:rsid w:val="009B58FE"/>
    <w:rsid w:val="009C0A9E"/>
    <w:rsid w:val="009C1B86"/>
    <w:rsid w:val="009D58AD"/>
    <w:rsid w:val="009D66A3"/>
    <w:rsid w:val="009E0804"/>
    <w:rsid w:val="009E3D4D"/>
    <w:rsid w:val="009E4B12"/>
    <w:rsid w:val="009F3701"/>
    <w:rsid w:val="009F7593"/>
    <w:rsid w:val="00A04B02"/>
    <w:rsid w:val="00A05C9A"/>
    <w:rsid w:val="00A07094"/>
    <w:rsid w:val="00A0740F"/>
    <w:rsid w:val="00A13D50"/>
    <w:rsid w:val="00A160ED"/>
    <w:rsid w:val="00A16684"/>
    <w:rsid w:val="00A20950"/>
    <w:rsid w:val="00A22936"/>
    <w:rsid w:val="00A27F2A"/>
    <w:rsid w:val="00A33B98"/>
    <w:rsid w:val="00A33EB6"/>
    <w:rsid w:val="00A4045B"/>
    <w:rsid w:val="00A41D9A"/>
    <w:rsid w:val="00A461F7"/>
    <w:rsid w:val="00A47270"/>
    <w:rsid w:val="00A70C79"/>
    <w:rsid w:val="00A73E6D"/>
    <w:rsid w:val="00A92D15"/>
    <w:rsid w:val="00AA132F"/>
    <w:rsid w:val="00AB0FEF"/>
    <w:rsid w:val="00AB18C9"/>
    <w:rsid w:val="00AB3CC8"/>
    <w:rsid w:val="00AC21F0"/>
    <w:rsid w:val="00AC2A2D"/>
    <w:rsid w:val="00AE35A1"/>
    <w:rsid w:val="00AE7802"/>
    <w:rsid w:val="00AF1FEA"/>
    <w:rsid w:val="00AF5F0C"/>
    <w:rsid w:val="00B01D9C"/>
    <w:rsid w:val="00B139B8"/>
    <w:rsid w:val="00B15C9A"/>
    <w:rsid w:val="00B15F20"/>
    <w:rsid w:val="00B15F40"/>
    <w:rsid w:val="00B22267"/>
    <w:rsid w:val="00B3689F"/>
    <w:rsid w:val="00B40391"/>
    <w:rsid w:val="00B422A6"/>
    <w:rsid w:val="00B43413"/>
    <w:rsid w:val="00B45F30"/>
    <w:rsid w:val="00B5174F"/>
    <w:rsid w:val="00B621CE"/>
    <w:rsid w:val="00B66689"/>
    <w:rsid w:val="00B702C6"/>
    <w:rsid w:val="00B70872"/>
    <w:rsid w:val="00B74820"/>
    <w:rsid w:val="00B770D4"/>
    <w:rsid w:val="00B8269C"/>
    <w:rsid w:val="00B8490A"/>
    <w:rsid w:val="00B85162"/>
    <w:rsid w:val="00B930C5"/>
    <w:rsid w:val="00BA4BAE"/>
    <w:rsid w:val="00BB5D7A"/>
    <w:rsid w:val="00BB7618"/>
    <w:rsid w:val="00BC14CF"/>
    <w:rsid w:val="00BD2912"/>
    <w:rsid w:val="00BD3B74"/>
    <w:rsid w:val="00BD5E31"/>
    <w:rsid w:val="00BE6859"/>
    <w:rsid w:val="00BF723F"/>
    <w:rsid w:val="00C033B3"/>
    <w:rsid w:val="00C043A5"/>
    <w:rsid w:val="00C07969"/>
    <w:rsid w:val="00C07A1D"/>
    <w:rsid w:val="00C1256B"/>
    <w:rsid w:val="00C16293"/>
    <w:rsid w:val="00C23503"/>
    <w:rsid w:val="00C253EB"/>
    <w:rsid w:val="00C31433"/>
    <w:rsid w:val="00C36315"/>
    <w:rsid w:val="00C436D5"/>
    <w:rsid w:val="00C45ED3"/>
    <w:rsid w:val="00C466C0"/>
    <w:rsid w:val="00C5061D"/>
    <w:rsid w:val="00C50CD0"/>
    <w:rsid w:val="00C5331E"/>
    <w:rsid w:val="00C6423A"/>
    <w:rsid w:val="00C66435"/>
    <w:rsid w:val="00C9096D"/>
    <w:rsid w:val="00C96189"/>
    <w:rsid w:val="00CA6B49"/>
    <w:rsid w:val="00CB250E"/>
    <w:rsid w:val="00CB54B6"/>
    <w:rsid w:val="00CB6C70"/>
    <w:rsid w:val="00CC4480"/>
    <w:rsid w:val="00CE0A2E"/>
    <w:rsid w:val="00CF3005"/>
    <w:rsid w:val="00CF485B"/>
    <w:rsid w:val="00CF5CCE"/>
    <w:rsid w:val="00CF7422"/>
    <w:rsid w:val="00D01BA0"/>
    <w:rsid w:val="00D0377F"/>
    <w:rsid w:val="00D12ECB"/>
    <w:rsid w:val="00D22428"/>
    <w:rsid w:val="00D247D5"/>
    <w:rsid w:val="00D25729"/>
    <w:rsid w:val="00D33A75"/>
    <w:rsid w:val="00D33B14"/>
    <w:rsid w:val="00D37319"/>
    <w:rsid w:val="00D413D9"/>
    <w:rsid w:val="00D41CBB"/>
    <w:rsid w:val="00D41DC1"/>
    <w:rsid w:val="00D43FB5"/>
    <w:rsid w:val="00D45A5E"/>
    <w:rsid w:val="00D541BA"/>
    <w:rsid w:val="00D61B9D"/>
    <w:rsid w:val="00D63474"/>
    <w:rsid w:val="00D66C7B"/>
    <w:rsid w:val="00D72C8D"/>
    <w:rsid w:val="00D74F91"/>
    <w:rsid w:val="00D763AC"/>
    <w:rsid w:val="00D802F7"/>
    <w:rsid w:val="00D90E50"/>
    <w:rsid w:val="00D92375"/>
    <w:rsid w:val="00D927AF"/>
    <w:rsid w:val="00D959C7"/>
    <w:rsid w:val="00DA2652"/>
    <w:rsid w:val="00DA5915"/>
    <w:rsid w:val="00DA63FF"/>
    <w:rsid w:val="00DB1DA9"/>
    <w:rsid w:val="00DB48CE"/>
    <w:rsid w:val="00DC15D7"/>
    <w:rsid w:val="00DD19B8"/>
    <w:rsid w:val="00DE7225"/>
    <w:rsid w:val="00DF6BE4"/>
    <w:rsid w:val="00E011D8"/>
    <w:rsid w:val="00E0206C"/>
    <w:rsid w:val="00E05E10"/>
    <w:rsid w:val="00E0650C"/>
    <w:rsid w:val="00E10798"/>
    <w:rsid w:val="00E11686"/>
    <w:rsid w:val="00E11A22"/>
    <w:rsid w:val="00E152C5"/>
    <w:rsid w:val="00E15FE1"/>
    <w:rsid w:val="00E24054"/>
    <w:rsid w:val="00E30053"/>
    <w:rsid w:val="00E31473"/>
    <w:rsid w:val="00E34E4B"/>
    <w:rsid w:val="00E3530B"/>
    <w:rsid w:val="00E44541"/>
    <w:rsid w:val="00E467BD"/>
    <w:rsid w:val="00E46865"/>
    <w:rsid w:val="00E52F03"/>
    <w:rsid w:val="00E54C74"/>
    <w:rsid w:val="00E705D4"/>
    <w:rsid w:val="00E72D91"/>
    <w:rsid w:val="00E73DFD"/>
    <w:rsid w:val="00E7557F"/>
    <w:rsid w:val="00E80B58"/>
    <w:rsid w:val="00E816B7"/>
    <w:rsid w:val="00E85117"/>
    <w:rsid w:val="00E85163"/>
    <w:rsid w:val="00E85F45"/>
    <w:rsid w:val="00E86260"/>
    <w:rsid w:val="00E90AA9"/>
    <w:rsid w:val="00E934CB"/>
    <w:rsid w:val="00E97BDF"/>
    <w:rsid w:val="00EA0573"/>
    <w:rsid w:val="00EA0D52"/>
    <w:rsid w:val="00EB60FE"/>
    <w:rsid w:val="00EC1CB6"/>
    <w:rsid w:val="00EC57ED"/>
    <w:rsid w:val="00ED5BC7"/>
    <w:rsid w:val="00ED7180"/>
    <w:rsid w:val="00EE2032"/>
    <w:rsid w:val="00EE4397"/>
    <w:rsid w:val="00EF32C9"/>
    <w:rsid w:val="00EF4886"/>
    <w:rsid w:val="00F079F6"/>
    <w:rsid w:val="00F17E48"/>
    <w:rsid w:val="00F20044"/>
    <w:rsid w:val="00F235D4"/>
    <w:rsid w:val="00F26B01"/>
    <w:rsid w:val="00F37423"/>
    <w:rsid w:val="00F406C6"/>
    <w:rsid w:val="00F4295D"/>
    <w:rsid w:val="00F4299D"/>
    <w:rsid w:val="00F43693"/>
    <w:rsid w:val="00F5032A"/>
    <w:rsid w:val="00F5458C"/>
    <w:rsid w:val="00F60BB7"/>
    <w:rsid w:val="00F64DE9"/>
    <w:rsid w:val="00F656FB"/>
    <w:rsid w:val="00F7144F"/>
    <w:rsid w:val="00F809B5"/>
    <w:rsid w:val="00F83F16"/>
    <w:rsid w:val="00F8469D"/>
    <w:rsid w:val="00F84D1C"/>
    <w:rsid w:val="00F901AC"/>
    <w:rsid w:val="00F96515"/>
    <w:rsid w:val="00FA14E7"/>
    <w:rsid w:val="00FA7C30"/>
    <w:rsid w:val="00FB6C0F"/>
    <w:rsid w:val="00FB7E04"/>
    <w:rsid w:val="00FC1351"/>
    <w:rsid w:val="00FD3CDB"/>
    <w:rsid w:val="00FD40B2"/>
    <w:rsid w:val="00FD52AA"/>
    <w:rsid w:val="00FD7774"/>
    <w:rsid w:val="00FE19CE"/>
    <w:rsid w:val="00FE592E"/>
    <w:rsid w:val="00FF46D6"/>
    <w:rsid w:val="00FF486E"/>
    <w:rsid w:val="00FF7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CFACFC"/>
  <w15:chartTrackingRefBased/>
  <w15:docId w15:val="{0044779A-91B0-4C77-8C4D-5C4BFE777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5D63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07969"/>
    <w:pPr>
      <w:keepNext/>
      <w:keepLines/>
      <w:spacing w:after="0"/>
      <w:outlineLvl w:val="0"/>
    </w:pPr>
    <w:rPr>
      <w:rFonts w:eastAsiaTheme="majorEastAsia" w:cstheme="majorBidi"/>
      <w:b/>
      <w:kern w:val="2"/>
      <w:szCs w:val="32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969"/>
    <w:pPr>
      <w:keepNext/>
      <w:keepLines/>
      <w:spacing w:after="0"/>
      <w:outlineLvl w:val="1"/>
    </w:pPr>
    <w:rPr>
      <w:rFonts w:eastAsiaTheme="majorEastAsia" w:cstheme="majorBidi"/>
      <w:b/>
      <w:kern w:val="2"/>
      <w:szCs w:val="26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969"/>
    <w:pPr>
      <w:keepNext/>
      <w:keepLines/>
      <w:spacing w:after="0"/>
      <w:outlineLvl w:val="2"/>
    </w:pPr>
    <w:rPr>
      <w:rFonts w:eastAsiaTheme="majorEastAsia" w:cstheme="majorBidi"/>
      <w:b/>
      <w:kern w:val="2"/>
      <w:szCs w:val="24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686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686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686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686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686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686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969"/>
    <w:rPr>
      <w:rFonts w:ascii="Arial" w:eastAsiaTheme="majorEastAsia" w:hAnsi="Arial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7969"/>
    <w:rPr>
      <w:rFonts w:ascii="Arial" w:eastAsiaTheme="majorEastAsia" w:hAnsi="Arial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07969"/>
    <w:rPr>
      <w:rFonts w:ascii="Arial" w:eastAsiaTheme="majorEastAsia" w:hAnsi="Arial" w:cstheme="majorBidi"/>
      <w:b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6865"/>
    <w:rPr>
      <w:rFonts w:eastAsiaTheme="majorEastAsia" w:cstheme="majorBidi"/>
      <w:i/>
      <w:iCs/>
      <w:color w:val="2F5496" w:themeColor="accent1" w:themeShade="BF"/>
      <w:kern w:val="0"/>
      <w:sz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6865"/>
    <w:rPr>
      <w:rFonts w:eastAsiaTheme="majorEastAsia" w:cstheme="majorBidi"/>
      <w:color w:val="2F5496" w:themeColor="accent1" w:themeShade="BF"/>
      <w:kern w:val="0"/>
      <w:sz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6865"/>
    <w:rPr>
      <w:rFonts w:eastAsiaTheme="majorEastAsia" w:cstheme="majorBidi"/>
      <w:i/>
      <w:iCs/>
      <w:color w:val="595959" w:themeColor="text1" w:themeTint="A6"/>
      <w:kern w:val="0"/>
      <w:sz w:val="24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6865"/>
    <w:rPr>
      <w:rFonts w:eastAsiaTheme="majorEastAsia" w:cstheme="majorBidi"/>
      <w:color w:val="595959" w:themeColor="text1" w:themeTint="A6"/>
      <w:kern w:val="0"/>
      <w:sz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6865"/>
    <w:rPr>
      <w:rFonts w:eastAsiaTheme="majorEastAsia" w:cstheme="majorBidi"/>
      <w:i/>
      <w:iCs/>
      <w:color w:val="272727" w:themeColor="text1" w:themeTint="D8"/>
      <w:kern w:val="0"/>
      <w:sz w:val="24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6865"/>
    <w:rPr>
      <w:rFonts w:eastAsiaTheme="majorEastAsia" w:cstheme="majorBidi"/>
      <w:color w:val="272727" w:themeColor="text1" w:themeTint="D8"/>
      <w:kern w:val="0"/>
      <w:sz w:val="24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E468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E46865"/>
    <w:rPr>
      <w:rFonts w:asciiTheme="majorHAnsi" w:eastAsiaTheme="majorEastAsia" w:hAnsiTheme="majorHAnsi" w:cstheme="majorBidi"/>
      <w:spacing w:val="-10"/>
      <w:kern w:val="28"/>
      <w:sz w:val="56"/>
      <w:szCs w:val="71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686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E46865"/>
    <w:rPr>
      <w:rFonts w:eastAsiaTheme="majorEastAsia" w:cstheme="majorBidi"/>
      <w:color w:val="595959" w:themeColor="text1" w:themeTint="A6"/>
      <w:spacing w:val="15"/>
      <w:kern w:val="0"/>
      <w:sz w:val="28"/>
      <w:szCs w:val="35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E468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6865"/>
    <w:rPr>
      <w:rFonts w:ascii="Arial" w:hAnsi="Arial"/>
      <w:i/>
      <w:iCs/>
      <w:color w:val="404040" w:themeColor="text1" w:themeTint="BF"/>
      <w:kern w:val="0"/>
      <w:sz w:val="24"/>
      <w14:ligatures w14:val="none"/>
    </w:rPr>
  </w:style>
  <w:style w:type="paragraph" w:styleId="ListParagraph">
    <w:name w:val="List Paragraph"/>
    <w:basedOn w:val="Normal"/>
    <w:uiPriority w:val="34"/>
    <w:qFormat/>
    <w:rsid w:val="00E468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686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686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6865"/>
    <w:rPr>
      <w:rFonts w:ascii="Arial" w:hAnsi="Arial"/>
      <w:i/>
      <w:iCs/>
      <w:color w:val="2F5496" w:themeColor="accent1" w:themeShade="BF"/>
      <w:kern w:val="0"/>
      <w:sz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E46865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6E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6E9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76A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6A8F"/>
    <w:rPr>
      <w:rFonts w:ascii="Arial" w:hAnsi="Arial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76A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6A8F"/>
    <w:rPr>
      <w:rFonts w:ascii="Arial" w:hAnsi="Arial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76A8F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76A8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76A8F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ft.org.uk/resources-and-guidance/disability-rights-and-legal/care-act/?gad_source=1&amp;gad_campaignid=1029180605&amp;gbraid=0AAAAADoXNnRd_gdgCV_UQgmIoaebHq3Eu&amp;gclid=CjwKCAjwx-zHBhBhEiwA7Kjq6-DcBLUjbqrixeK21ndqYvG6C5BPRwZldc2mO-T_iQxlHL7qiOtltBoCuWwQAvD_BwE" TargetMode="External"/><Relationship Id="rId13" Type="http://schemas.openxmlformats.org/officeDocument/2006/relationships/hyperlink" Target="https://www.scie.org.uk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mc.org.uk/standards/code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ice.org.uk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england.nhs.uk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cpc-uk.org/standards/standards-of-conduct-performance-and-ethics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7D27E4-64C8-4028-BD08-27BB69D97A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</TotalTime>
  <Pages>11</Pages>
  <Words>2624</Words>
  <Characters>16059</Characters>
  <Application>Microsoft Office Word</Application>
  <DocSecurity>0</DocSecurity>
  <Lines>286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Marjorie Francis</dc:creator>
  <cp:keywords/>
  <dc:description/>
  <cp:revision>1042</cp:revision>
  <dcterms:created xsi:type="dcterms:W3CDTF">2025-10-22T07:35:00Z</dcterms:created>
  <dcterms:modified xsi:type="dcterms:W3CDTF">2025-10-24T13:33:00Z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5c90e3c1-ee1c-4302-b630-7854473d0a4b</vt:lpwstr>
  </property>
</Properties>
</file>