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7908485"/>
        <w:docPartObj>
          <w:docPartGallery w:val="Cover Pages"/>
          <w:docPartUnique/>
        </w:docPartObj>
      </w:sdtPr>
      <w:sdtEndPr>
        <w:rPr>
          <w:rFonts w:ascii="Arial" w:hAnsi="Arial" w:cs="Arial"/>
        </w:rPr>
      </w:sdtEndPr>
      <w:sdtContent>
        <w:p w14:paraId="583DC0E5" w14:textId="0D5E4856" w:rsidR="00242311" w:rsidRDefault="00242311"/>
        <w:p w14:paraId="0E555370" w14:textId="6957666E" w:rsidR="00242311" w:rsidRDefault="008050C7">
          <w:pPr>
            <w:rPr>
              <w:rFonts w:ascii="Arial" w:hAnsi="Arial" w:cs="Arial"/>
            </w:rPr>
          </w:pPr>
          <w:r>
            <w:rPr>
              <w:noProof/>
            </w:rPr>
            <mc:AlternateContent>
              <mc:Choice Requires="wps">
                <w:drawing>
                  <wp:anchor distT="0" distB="0" distL="114300" distR="114300" simplePos="0" relativeHeight="251659264" behindDoc="0" locked="0" layoutInCell="1" allowOverlap="1" wp14:anchorId="3DD4476C" wp14:editId="590169DE">
                    <wp:simplePos x="0" y="0"/>
                    <wp:positionH relativeFrom="margin">
                      <wp:align>center</wp:align>
                    </wp:positionH>
                    <wp:positionV relativeFrom="margin">
                      <wp:posOffset>7708900</wp:posOffset>
                    </wp:positionV>
                    <wp:extent cx="5753100" cy="844550"/>
                    <wp:effectExtent l="0" t="0" r="0" b="1270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844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D55ED" w14:textId="38E90AB8" w:rsidR="00790A65" w:rsidRPr="008050C7" w:rsidRDefault="00AA0D48" w:rsidP="008050C7">
                                <w:pPr>
                                  <w:pStyle w:val="NoSpacing"/>
                                  <w:jc w:val="center"/>
                                  <w:rPr>
                                    <w:sz w:val="32"/>
                                    <w:szCs w:val="32"/>
                                  </w:rPr>
                                </w:pPr>
                                <w:sdt>
                                  <w:sdtPr>
                                    <w:rPr>
                                      <w:rFonts w:ascii="Arial" w:hAnsi="Arial" w:cs="Arial"/>
                                      <w:caps/>
                                      <w:sz w:val="32"/>
                                      <w:szCs w:val="32"/>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90A65" w:rsidRPr="008050C7">
                                      <w:rPr>
                                        <w:rFonts w:ascii="Arial" w:hAnsi="Arial" w:cs="Arial"/>
                                        <w:caps/>
                                        <w:sz w:val="32"/>
                                        <w:szCs w:val="32"/>
                                      </w:rPr>
                                      <w:t>Academic and Employability Skills</w:t>
                                    </w:r>
                                  </w:sdtContent>
                                </w:sdt>
                                <w:r w:rsidR="00242311" w:rsidRPr="008050C7">
                                  <w:rPr>
                                    <w:caps/>
                                    <w:sz w:val="32"/>
                                    <w:szCs w:val="32"/>
                                  </w:rPr>
                                  <w:t> </w:t>
                                </w:r>
                              </w:p>
                              <w:p w14:paraId="00EF3A03" w14:textId="3CF2986E" w:rsidR="00242311" w:rsidRPr="008050C7" w:rsidRDefault="00AA0D48" w:rsidP="00790A65">
                                <w:pPr>
                                  <w:pStyle w:val="NoSpacing"/>
                                  <w:jc w:val="center"/>
                                  <w:rPr>
                                    <w:sz w:val="32"/>
                                    <w:szCs w:val="32"/>
                                  </w:rPr>
                                </w:pPr>
                                <w:sdt>
                                  <w:sdtPr>
                                    <w:rPr>
                                      <w:rFonts w:ascii="Arial" w:hAnsi="Arial" w:cs="Arial"/>
                                      <w:sz w:val="32"/>
                                      <w:szCs w:val="32"/>
                                    </w:rPr>
                                    <w:alias w:val="Address"/>
                                    <w:tag w:val=""/>
                                    <w:id w:val="-1023088507"/>
                                    <w:dataBinding w:prefixMappings="xmlns:ns0='http://schemas.microsoft.com/office/2006/coverPageProps' " w:xpath="/ns0:CoverPageProperties[1]/ns0:CompanyAddress[1]" w:storeItemID="{55AF091B-3C7A-41E3-B477-F2FDAA23CFDA}"/>
                                    <w:text/>
                                  </w:sdtPr>
                                  <w:sdtEndPr/>
                                  <w:sdtContent>
                                    <w:proofErr w:type="spellStart"/>
                                    <w:r w:rsidR="00790A65" w:rsidRPr="008050C7">
                                      <w:rPr>
                                        <w:rFonts w:ascii="Arial" w:hAnsi="Arial" w:cs="Arial"/>
                                        <w:sz w:val="32"/>
                                        <w:szCs w:val="32"/>
                                      </w:rPr>
                                      <w:t>Efua</w:t>
                                    </w:r>
                                    <w:proofErr w:type="spellEnd"/>
                                    <w:r w:rsidR="00790A65" w:rsidRPr="008050C7">
                                      <w:rPr>
                                        <w:rFonts w:ascii="Arial" w:hAnsi="Arial" w:cs="Arial"/>
                                        <w:sz w:val="32"/>
                                        <w:szCs w:val="32"/>
                                      </w:rPr>
                                      <w:t xml:space="preserve"> Adams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DD4476C" id="_x0000_t202" coordsize="21600,21600" o:spt="202" path="m,l,21600r21600,l21600,xe">
                    <v:stroke joinstyle="miter"/>
                    <v:path gradientshapeok="t" o:connecttype="rect"/>
                  </v:shapetype>
                  <v:shape id="Text Box 128" o:spid="_x0000_s1026" type="#_x0000_t202" style="position:absolute;margin-left:0;margin-top:607pt;width:453pt;height:66.5pt;z-index:251659264;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" filled="f" stroked="f" strokeweight=".5pt">
                    <v:textbox inset="1in,0,86.4pt,0">
                      <w:txbxContent>
                        <w:p w14:paraId="7D9D55ED" w14:textId="38E90AB8" w:rsidR="00790A65" w:rsidRPr="008050C7" w:rsidRDefault="00AA0D48" w:rsidP="008050C7">
                          <w:pPr>
                            <w:pStyle w:val="NoSpacing"/>
                            <w:jc w:val="center"/>
                            <w:rPr>
                              <w:sz w:val="32"/>
                              <w:szCs w:val="32"/>
                            </w:rPr>
                          </w:pPr>
                          <w:sdt>
                            <w:sdtPr>
                              <w:rPr>
                                <w:rFonts w:ascii="Arial" w:hAnsi="Arial" w:cs="Arial"/>
                                <w:caps/>
                                <w:sz w:val="32"/>
                                <w:szCs w:val="32"/>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90A65" w:rsidRPr="008050C7">
                                <w:rPr>
                                  <w:rFonts w:ascii="Arial" w:hAnsi="Arial" w:cs="Arial"/>
                                  <w:caps/>
                                  <w:sz w:val="32"/>
                                  <w:szCs w:val="32"/>
                                </w:rPr>
                                <w:t>Academic and Employability Skills</w:t>
                              </w:r>
                            </w:sdtContent>
                          </w:sdt>
                          <w:r w:rsidR="00242311" w:rsidRPr="008050C7">
                            <w:rPr>
                              <w:caps/>
                              <w:sz w:val="32"/>
                              <w:szCs w:val="32"/>
                            </w:rPr>
                            <w:t> </w:t>
                          </w:r>
                        </w:p>
                        <w:p w14:paraId="00EF3A03" w14:textId="3CF2986E" w:rsidR="00242311" w:rsidRPr="008050C7" w:rsidRDefault="00AA0D48" w:rsidP="00790A65">
                          <w:pPr>
                            <w:pStyle w:val="NoSpacing"/>
                            <w:jc w:val="center"/>
                            <w:rPr>
                              <w:sz w:val="32"/>
                              <w:szCs w:val="32"/>
                            </w:rPr>
                          </w:pPr>
                          <w:sdt>
                            <w:sdtPr>
                              <w:rPr>
                                <w:rFonts w:ascii="Arial" w:hAnsi="Arial" w:cs="Arial"/>
                                <w:sz w:val="32"/>
                                <w:szCs w:val="32"/>
                              </w:rPr>
                              <w:alias w:val="Address"/>
                              <w:tag w:val=""/>
                              <w:id w:val="-1023088507"/>
                              <w:dataBinding w:prefixMappings="xmlns:ns0='http://schemas.microsoft.com/office/2006/coverPageProps' " w:xpath="/ns0:CoverPageProperties[1]/ns0:CompanyAddress[1]" w:storeItemID="{55AF091B-3C7A-41E3-B477-F2FDAA23CFDA}"/>
                              <w:text/>
                            </w:sdtPr>
                            <w:sdtEndPr/>
                            <w:sdtContent>
                              <w:proofErr w:type="spellStart"/>
                              <w:r w:rsidR="00790A65" w:rsidRPr="008050C7">
                                <w:rPr>
                                  <w:rFonts w:ascii="Arial" w:hAnsi="Arial" w:cs="Arial"/>
                                  <w:sz w:val="32"/>
                                  <w:szCs w:val="32"/>
                                </w:rPr>
                                <w:t>Efua</w:t>
                              </w:r>
                              <w:proofErr w:type="spellEnd"/>
                              <w:r w:rsidR="00790A65" w:rsidRPr="008050C7">
                                <w:rPr>
                                  <w:rFonts w:ascii="Arial" w:hAnsi="Arial" w:cs="Arial"/>
                                  <w:sz w:val="32"/>
                                  <w:szCs w:val="32"/>
                                </w:rPr>
                                <w:t xml:space="preserve"> Adams</w:t>
                              </w:r>
                            </w:sdtContent>
                          </w:sdt>
                        </w:p>
                      </w:txbxContent>
                    </v:textbox>
                    <w10:wrap type="square" anchorx="margin" anchory="margin"/>
                  </v:shape>
                </w:pict>
              </mc:Fallback>
            </mc:AlternateContent>
          </w:r>
          <w:r w:rsidR="00CE11EF">
            <w:rPr>
              <w:noProof/>
            </w:rPr>
            <mc:AlternateContent>
              <mc:Choice Requires="wps">
                <w:drawing>
                  <wp:anchor distT="0" distB="0" distL="114300" distR="114300" simplePos="0" relativeHeight="251661312" behindDoc="0" locked="0" layoutInCell="1" allowOverlap="1" wp14:anchorId="7E486E41" wp14:editId="780B5590">
                    <wp:simplePos x="0" y="0"/>
                    <wp:positionH relativeFrom="page">
                      <wp:posOffset>482600</wp:posOffset>
                    </wp:positionH>
                    <wp:positionV relativeFrom="page">
                      <wp:posOffset>7937500</wp:posOffset>
                    </wp:positionV>
                    <wp:extent cx="5753100" cy="932180"/>
                    <wp:effectExtent l="0" t="0" r="0" b="127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932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4913A10" w14:textId="2397E749" w:rsidR="00242311" w:rsidRPr="008050C7" w:rsidRDefault="00FA306F" w:rsidP="00851BD3">
                                    <w:pPr>
                                      <w:pStyle w:val="NoSpacing"/>
                                      <w:spacing w:before="40" w:after="40"/>
                                      <w:jc w:val="center"/>
                                      <w:rPr>
                                        <w:rFonts w:ascii="Arial" w:hAnsi="Arial" w:cs="Arial"/>
                                        <w:caps/>
                                        <w:sz w:val="36"/>
                                        <w:szCs w:val="36"/>
                                      </w:rPr>
                                    </w:pPr>
                                    <w:r w:rsidRPr="008050C7">
                                      <w:rPr>
                                        <w:rFonts w:ascii="Arial" w:hAnsi="Arial" w:cs="Arial"/>
                                        <w:caps/>
                                        <w:sz w:val="36"/>
                                        <w:szCs w:val="36"/>
                                      </w:rPr>
                                      <w:t>Olga</w:t>
                                    </w:r>
                                    <w:r w:rsidR="00CE11EF" w:rsidRPr="008050C7">
                                      <w:rPr>
                                        <w:rFonts w:ascii="Arial" w:hAnsi="Arial" w:cs="Arial"/>
                                        <w:caps/>
                                        <w:sz w:val="36"/>
                                        <w:szCs w:val="36"/>
                                      </w:rPr>
                                      <w:t xml:space="preserve"> jarmusevica</w:t>
                                    </w:r>
                                    <w:r w:rsidR="00FB2226" w:rsidRPr="008050C7">
                                      <w:rPr>
                                        <w:rFonts w:ascii="Arial" w:hAnsi="Arial" w:cs="Arial"/>
                                        <w:caps/>
                                        <w:sz w:val="36"/>
                                        <w:szCs w:val="36"/>
                                      </w:rPr>
                                      <w:t xml:space="preserve"> 211587</w:t>
                                    </w:r>
                                    <w:r w:rsidR="008050C7" w:rsidRPr="008050C7">
                                      <w:rPr>
                                        <w:rFonts w:ascii="Arial" w:hAnsi="Arial" w:cs="Arial"/>
                                        <w:caps/>
                                        <w:sz w:val="36"/>
                                        <w:szCs w:val="36"/>
                                      </w:rPr>
                                      <w:t>1</w:t>
                                    </w:r>
                                  </w:p>
                                </w:sdtContent>
                              </w:sdt>
                              <w:sdt>
                                <w:sdtPr>
                                  <w:rPr>
                                    <w:rFonts w:ascii="Arial" w:hAnsi="Arial" w:cs="Arial"/>
                                    <w:caps/>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26D61C4" w14:textId="37217D7A" w:rsidR="00242311" w:rsidRPr="008050C7" w:rsidRDefault="00851BD3" w:rsidP="00851BD3">
                                    <w:pPr>
                                      <w:pStyle w:val="NoSpacing"/>
                                      <w:spacing w:before="40" w:after="40"/>
                                      <w:jc w:val="center"/>
                                      <w:rPr>
                                        <w:rFonts w:ascii="Arial" w:hAnsi="Arial" w:cs="Arial"/>
                                        <w:caps/>
                                        <w:sz w:val="36"/>
                                        <w:szCs w:val="36"/>
                                      </w:rPr>
                                    </w:pPr>
                                    <w:r w:rsidRPr="008050C7">
                                      <w:rPr>
                                        <w:rFonts w:ascii="Arial" w:hAnsi="Arial" w:cs="Arial"/>
                                        <w:caps/>
                                        <w:sz w:val="36"/>
                                        <w:szCs w:val="36"/>
                                      </w:rPr>
                                      <w:t>BMSW4001_BIRM</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7E486E41" id="Text Box 129" o:spid="_x0000_s1027" type="#_x0000_t202" style="position:absolute;margin-left:38pt;margin-top:625pt;width:453pt;height:73.4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" filled="f" stroked="f" strokeweight=".5pt">
                    <v:textbox inset="1in,0,86.4pt,0">
                      <w:txbxContent>
                        <w:sdt>
                          <w:sdtPr>
                            <w:rPr>
                              <w:rFonts w:ascii="Arial" w:hAnsi="Arial" w:cs="Arial"/>
                              <w:caps/>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4913A10" w14:textId="2397E749" w:rsidR="00242311" w:rsidRPr="008050C7" w:rsidRDefault="00FA306F" w:rsidP="00851BD3">
                              <w:pPr>
                                <w:pStyle w:val="NoSpacing"/>
                                <w:spacing w:before="40" w:after="40"/>
                                <w:jc w:val="center"/>
                                <w:rPr>
                                  <w:rFonts w:ascii="Arial" w:hAnsi="Arial" w:cs="Arial"/>
                                  <w:caps/>
                                  <w:sz w:val="36"/>
                                  <w:szCs w:val="36"/>
                                </w:rPr>
                              </w:pPr>
                              <w:r w:rsidRPr="008050C7">
                                <w:rPr>
                                  <w:rFonts w:ascii="Arial" w:hAnsi="Arial" w:cs="Arial"/>
                                  <w:caps/>
                                  <w:sz w:val="36"/>
                                  <w:szCs w:val="36"/>
                                </w:rPr>
                                <w:t>Olga</w:t>
                              </w:r>
                              <w:r w:rsidR="00CE11EF" w:rsidRPr="008050C7">
                                <w:rPr>
                                  <w:rFonts w:ascii="Arial" w:hAnsi="Arial" w:cs="Arial"/>
                                  <w:caps/>
                                  <w:sz w:val="36"/>
                                  <w:szCs w:val="36"/>
                                </w:rPr>
                                <w:t xml:space="preserve"> jarmusevica</w:t>
                              </w:r>
                              <w:r w:rsidR="00FB2226" w:rsidRPr="008050C7">
                                <w:rPr>
                                  <w:rFonts w:ascii="Arial" w:hAnsi="Arial" w:cs="Arial"/>
                                  <w:caps/>
                                  <w:sz w:val="36"/>
                                  <w:szCs w:val="36"/>
                                </w:rPr>
                                <w:t xml:space="preserve"> 211587</w:t>
                              </w:r>
                              <w:r w:rsidR="008050C7" w:rsidRPr="008050C7">
                                <w:rPr>
                                  <w:rFonts w:ascii="Arial" w:hAnsi="Arial" w:cs="Arial"/>
                                  <w:caps/>
                                  <w:sz w:val="36"/>
                                  <w:szCs w:val="36"/>
                                </w:rPr>
                                <w:t>1</w:t>
                              </w:r>
                            </w:p>
                          </w:sdtContent>
                        </w:sdt>
                        <w:sdt>
                          <w:sdtPr>
                            <w:rPr>
                              <w:rFonts w:ascii="Arial" w:hAnsi="Arial" w:cs="Arial"/>
                              <w:caps/>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26D61C4" w14:textId="37217D7A" w:rsidR="00242311" w:rsidRPr="008050C7" w:rsidRDefault="00851BD3" w:rsidP="00851BD3">
                              <w:pPr>
                                <w:pStyle w:val="NoSpacing"/>
                                <w:spacing w:before="40" w:after="40"/>
                                <w:jc w:val="center"/>
                                <w:rPr>
                                  <w:rFonts w:ascii="Arial" w:hAnsi="Arial" w:cs="Arial"/>
                                  <w:caps/>
                                  <w:sz w:val="36"/>
                                  <w:szCs w:val="36"/>
                                </w:rPr>
                              </w:pPr>
                              <w:r w:rsidRPr="008050C7">
                                <w:rPr>
                                  <w:rFonts w:ascii="Arial" w:hAnsi="Arial" w:cs="Arial"/>
                                  <w:caps/>
                                  <w:sz w:val="36"/>
                                  <w:szCs w:val="36"/>
                                </w:rPr>
                                <w:t>BMSW4001_BIRM</w:t>
                              </w:r>
                            </w:p>
                          </w:sdtContent>
                        </w:sdt>
                      </w:txbxContent>
                    </v:textbox>
                    <w10:wrap type="square" anchorx="page" anchory="page"/>
                  </v:shape>
                </w:pict>
              </mc:Fallback>
            </mc:AlternateContent>
          </w:r>
          <w:r w:rsidR="00242311">
            <w:rPr>
              <w:noProof/>
            </w:rPr>
            <mc:AlternateContent>
              <mc:Choice Requires="wpg">
                <w:drawing>
                  <wp:anchor distT="0" distB="0" distL="114300" distR="114300" simplePos="0" relativeHeight="251657216" behindDoc="1" locked="0" layoutInCell="1" allowOverlap="1" wp14:anchorId="1B10809B" wp14:editId="391B5C2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A6E9FA3" w14:textId="088D6537" w:rsidR="00242311" w:rsidRPr="00F15B76" w:rsidRDefault="00AA0D48" w:rsidP="00FA306F">
                                  <w:pPr>
                                    <w:jc w:val="center"/>
                                    <w:rPr>
                                      <w:rFonts w:ascii="Algerian" w:hAnsi="Algerian"/>
                                      <w:color w:val="FFFFFF" w:themeColor="background1"/>
                                      <w:sz w:val="48"/>
                                      <w:szCs w:val="48"/>
                                    </w:rPr>
                                  </w:pPr>
                                  <w:sdt>
                                    <w:sdtPr>
                                      <w:rPr>
                                        <w:rFonts w:ascii="Algerian" w:hAnsi="Algerian"/>
                                        <w:color w:val="FFFFFF" w:themeColor="background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A306F">
                                        <w:rPr>
                                          <w:rFonts w:ascii="Algerian" w:hAnsi="Algerian"/>
                                          <w:color w:val="FFFFFF" w:themeColor="background1"/>
                                          <w:sz w:val="48"/>
                                          <w:szCs w:val="48"/>
                                        </w:rPr>
                                        <w:t>What is the most effective way</w:t>
                                      </w:r>
                                    </w:sdtContent>
                                  </w:sdt>
                                  <w:r w:rsidR="00FA306F">
                                    <w:rPr>
                                      <w:rFonts w:ascii="Algerian" w:hAnsi="Algerian"/>
                                      <w:color w:val="FFFFFF" w:themeColor="background1"/>
                                      <w:sz w:val="48"/>
                                      <w:szCs w:val="48"/>
                                    </w:rPr>
                                    <w:t xml:space="preserve"> to motivate staff?</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B10809B" id="Group 125" o:spid="_x0000_s1028" style="position:absolute;margin-left:0;margin-top:0;width:540pt;height:556.55pt;z-index:-25165926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A6E9FA3" w14:textId="088D6537" w:rsidR="00242311" w:rsidRPr="00F15B76" w:rsidRDefault="00A0251D" w:rsidP="00FA306F">
                            <w:pPr>
                              <w:jc w:val="center"/>
                              <w:rPr>
                                <w:rFonts w:ascii="Algerian" w:hAnsi="Algerian"/>
                                <w:color w:val="FFFFFF" w:themeColor="background1"/>
                                <w:sz w:val="48"/>
                                <w:szCs w:val="48"/>
                              </w:rPr>
                            </w:pPr>
                            <w:sdt>
                              <w:sdtPr>
                                <w:rPr>
                                  <w:rFonts w:ascii="Algerian" w:hAnsi="Algerian"/>
                                  <w:color w:val="FFFFFF" w:themeColor="background1"/>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A306F">
                                  <w:rPr>
                                    <w:rFonts w:ascii="Algerian" w:hAnsi="Algerian"/>
                                    <w:color w:val="FFFFFF" w:themeColor="background1"/>
                                    <w:sz w:val="48"/>
                                    <w:szCs w:val="48"/>
                                  </w:rPr>
                                  <w:t>What is the most effective way</w:t>
                                </w:r>
                              </w:sdtContent>
                            </w:sdt>
                            <w:r w:rsidR="00FA306F">
                              <w:rPr>
                                <w:rFonts w:ascii="Algerian" w:hAnsi="Algerian"/>
                                <w:color w:val="FFFFFF" w:themeColor="background1"/>
                                <w:sz w:val="48"/>
                                <w:szCs w:val="48"/>
                              </w:rPr>
                              <w:t xml:space="preserve"> to motivate staff?</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242311">
            <w:rPr>
              <w:noProof/>
            </w:rPr>
            <mc:AlternateContent>
              <mc:Choice Requires="wps">
                <w:drawing>
                  <wp:anchor distT="0" distB="0" distL="114300" distR="114300" simplePos="0" relativeHeight="251660288" behindDoc="0" locked="0" layoutInCell="1" allowOverlap="1" wp14:anchorId="0654764C" wp14:editId="714AF9C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40688E93" w14:textId="096B71FE" w:rsidR="00242311" w:rsidRDefault="00853109">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654764C"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40688E93" w14:textId="096B71FE" w:rsidR="00242311" w:rsidRDefault="00853109">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242311">
            <w:rPr>
              <w:rFonts w:ascii="Arial" w:hAnsi="Arial" w:cs="Arial"/>
            </w:rPr>
            <w:br w:type="page"/>
          </w:r>
        </w:p>
      </w:sdtContent>
    </w:sdt>
    <w:p w14:paraId="2022536F" w14:textId="1014F05A" w:rsidR="0050096D" w:rsidRDefault="0050096D" w:rsidP="0050096D">
      <w:pPr>
        <w:spacing w:line="360" w:lineRule="auto"/>
        <w:rPr>
          <w:rFonts w:ascii="Arial" w:hAnsi="Arial" w:cs="Arial"/>
        </w:rPr>
      </w:pPr>
      <w:r>
        <w:rPr>
          <w:rFonts w:ascii="Arial" w:hAnsi="Arial" w:cs="Arial"/>
        </w:rPr>
        <w:lastRenderedPageBreak/>
        <w:t xml:space="preserve">This report has been prepared for everyone: students, lectures, employers, and employees. It has been prepared after researching and analysing twelve sources. This report will give you some clue how to motivate staff for better work processing. </w:t>
      </w:r>
    </w:p>
    <w:p w14:paraId="5FE79CCB" w14:textId="77777777" w:rsidR="0050096D" w:rsidRDefault="0050096D" w:rsidP="0050096D">
      <w:pPr>
        <w:spacing w:line="360" w:lineRule="auto"/>
        <w:rPr>
          <w:rFonts w:ascii="Arial" w:hAnsi="Arial" w:cs="Arial"/>
        </w:rPr>
      </w:pPr>
      <w:r>
        <w:rPr>
          <w:rFonts w:ascii="Arial" w:hAnsi="Arial" w:cs="Arial"/>
        </w:rPr>
        <w:t>Motivation is a process for better goals achievement. Motivation is important in all aspects of people behaviour. People can be inspired by other people or rewards; by increasing in pay or day off; by providing free training for qualification and flexible hours.</w:t>
      </w:r>
    </w:p>
    <w:p w14:paraId="5376FEEC" w14:textId="77777777" w:rsidR="0050096D" w:rsidRDefault="0050096D" w:rsidP="0050096D">
      <w:pPr>
        <w:spacing w:line="360" w:lineRule="auto"/>
        <w:rPr>
          <w:rFonts w:ascii="Arial" w:hAnsi="Arial" w:cs="Arial"/>
        </w:rPr>
      </w:pPr>
      <w:r>
        <w:rPr>
          <w:rFonts w:ascii="Arial" w:hAnsi="Arial" w:cs="Arial"/>
        </w:rPr>
        <w:t>Here are12 sources of motivation points:</w:t>
      </w:r>
    </w:p>
    <w:p w14:paraId="171E8226" w14:textId="77777777" w:rsidR="0050096D" w:rsidRDefault="0050096D" w:rsidP="0050096D">
      <w:pPr>
        <w:pStyle w:val="ListParagraph"/>
        <w:numPr>
          <w:ilvl w:val="0"/>
          <w:numId w:val="3"/>
        </w:numPr>
        <w:spacing w:line="360" w:lineRule="auto"/>
        <w:rPr>
          <w:rFonts w:ascii="Arial" w:hAnsi="Arial" w:cs="Arial"/>
          <w:b/>
          <w:bCs/>
        </w:rPr>
      </w:pPr>
      <w:r w:rsidRPr="00285491">
        <w:rPr>
          <w:rFonts w:ascii="Arial" w:hAnsi="Arial" w:cs="Arial"/>
          <w:b/>
          <w:bCs/>
        </w:rPr>
        <w:t>Pay</w:t>
      </w:r>
      <w:r>
        <w:rPr>
          <w:rFonts w:ascii="Arial" w:hAnsi="Arial" w:cs="Arial"/>
          <w:b/>
          <w:bCs/>
        </w:rPr>
        <w:t xml:space="preserve"> award:</w:t>
      </w:r>
    </w:p>
    <w:p w14:paraId="08739A30" w14:textId="77777777" w:rsidR="0050096D" w:rsidRPr="00755F58" w:rsidRDefault="0050096D" w:rsidP="0050096D">
      <w:pPr>
        <w:spacing w:line="360" w:lineRule="auto"/>
        <w:rPr>
          <w:rFonts w:ascii="Arial" w:hAnsi="Arial" w:cs="Arial"/>
        </w:rPr>
      </w:pPr>
      <w:r>
        <w:rPr>
          <w:rFonts w:ascii="Arial" w:hAnsi="Arial" w:cs="Arial"/>
        </w:rPr>
        <w:t>Pay award is a bonus in pay or salary</w:t>
      </w:r>
    </w:p>
    <w:p w14:paraId="55EEE79F" w14:textId="77777777" w:rsidR="0050096D" w:rsidRPr="001A2455" w:rsidRDefault="0050096D" w:rsidP="0050096D">
      <w:pPr>
        <w:pStyle w:val="ListParagraph"/>
        <w:numPr>
          <w:ilvl w:val="0"/>
          <w:numId w:val="4"/>
        </w:numPr>
        <w:spacing w:line="360" w:lineRule="auto"/>
        <w:rPr>
          <w:rFonts w:ascii="Arial" w:hAnsi="Arial" w:cs="Arial"/>
        </w:rPr>
      </w:pPr>
      <w:r w:rsidRPr="001A2455">
        <w:rPr>
          <w:rFonts w:ascii="Arial" w:hAnsi="Arial" w:cs="Arial"/>
        </w:rPr>
        <w:t>Based on (Armstrong and Brown, 2019)</w:t>
      </w:r>
      <w:r>
        <w:rPr>
          <w:rFonts w:ascii="Arial" w:hAnsi="Arial" w:cs="Arial"/>
        </w:rPr>
        <w:t xml:space="preserve"> </w:t>
      </w:r>
      <w:r w:rsidRPr="001A2455">
        <w:rPr>
          <w:rFonts w:ascii="Arial" w:hAnsi="Arial" w:cs="Arial"/>
        </w:rPr>
        <w:t>reward management deals with the strategies. It is about the design of reward systems. Reward system exist to retain, motivate, improve, and achieve final goals. Aims of reward management are to motivate and win; attract and retain; reward people.</w:t>
      </w:r>
    </w:p>
    <w:p w14:paraId="4938A3D7" w14:textId="77777777" w:rsidR="0050096D" w:rsidRDefault="0050096D" w:rsidP="0050096D">
      <w:pPr>
        <w:spacing w:line="360" w:lineRule="auto"/>
        <w:rPr>
          <w:rFonts w:ascii="Arial" w:hAnsi="Arial" w:cs="Arial"/>
        </w:rPr>
      </w:pPr>
      <w:r>
        <w:rPr>
          <w:rFonts w:ascii="Arial" w:hAnsi="Arial" w:cs="Arial"/>
        </w:rPr>
        <w:t>There are three drivers of any reward management system. Firstly, evaluation systems and grading structures, secondly supported by internal pay levels and ranges and thirdly rewarding and recognising employee performance.</w:t>
      </w:r>
    </w:p>
    <w:p w14:paraId="1CF24A39" w14:textId="77777777" w:rsidR="0050096D" w:rsidRDefault="0050096D" w:rsidP="0050096D">
      <w:pPr>
        <w:spacing w:line="360" w:lineRule="auto"/>
        <w:rPr>
          <w:rFonts w:ascii="Arial" w:hAnsi="Arial" w:cs="Arial"/>
        </w:rPr>
      </w:pPr>
      <w:r>
        <w:rPr>
          <w:rFonts w:ascii="Arial" w:hAnsi="Arial" w:cs="Arial"/>
        </w:rPr>
        <w:t>There are two types of rewards: financial and non-financial. Some employers focus on cash rewards but others offering a benefits package. Non-financial rewards are achievement, skills development and training, career development opportunities.</w:t>
      </w:r>
    </w:p>
    <w:p w14:paraId="16161B64" w14:textId="77777777" w:rsidR="0050096D" w:rsidRDefault="0050096D" w:rsidP="0050096D">
      <w:pPr>
        <w:pStyle w:val="ListParagraph"/>
        <w:numPr>
          <w:ilvl w:val="0"/>
          <w:numId w:val="4"/>
        </w:numPr>
        <w:spacing w:line="360" w:lineRule="auto"/>
        <w:rPr>
          <w:rFonts w:ascii="Arial" w:hAnsi="Arial" w:cs="Arial"/>
        </w:rPr>
      </w:pPr>
      <w:bookmarkStart w:id="0" w:name="_Hlk99792743"/>
      <w:r>
        <w:rPr>
          <w:rFonts w:ascii="Arial" w:hAnsi="Arial" w:cs="Arial"/>
        </w:rPr>
        <w:t xml:space="preserve">Retention bonus is another award off an employee’s salary that is offered as motivation key for quicker achievements in a crucial business period. </w:t>
      </w:r>
    </w:p>
    <w:p w14:paraId="69258505" w14:textId="77777777" w:rsidR="0050096D" w:rsidRDefault="0050096D" w:rsidP="0050096D">
      <w:pPr>
        <w:spacing w:line="360" w:lineRule="auto"/>
        <w:rPr>
          <w:rFonts w:ascii="Arial" w:hAnsi="Arial" w:cs="Arial"/>
        </w:rPr>
      </w:pPr>
      <w:r w:rsidRPr="00351FEF">
        <w:rPr>
          <w:rFonts w:ascii="Arial" w:hAnsi="Arial" w:cs="Arial"/>
        </w:rPr>
        <w:t>This bonus will be a good opportunity to reduce turnover of employee. Receiving retention bonus at the end of completed work can make staff feel appreciated. Employee’s skills are valuable for a company. Having a retention award encourages greater productivity. When company award this bonus all employee’s start work harder and this can lead to a higher product sale. Employees become more loyalty and they can recommend your products to a friends or family members. (Law and Chuck,2016)</w:t>
      </w:r>
    </w:p>
    <w:p w14:paraId="5F6D0BC6" w14:textId="77777777" w:rsidR="0050096D" w:rsidRDefault="0050096D" w:rsidP="0050096D">
      <w:pPr>
        <w:pStyle w:val="ListParagraph"/>
        <w:numPr>
          <w:ilvl w:val="0"/>
          <w:numId w:val="4"/>
        </w:numPr>
        <w:spacing w:line="360" w:lineRule="auto"/>
        <w:rPr>
          <w:rFonts w:ascii="Arial" w:hAnsi="Arial" w:cs="Arial"/>
        </w:rPr>
      </w:pPr>
      <w:r w:rsidRPr="006A237F">
        <w:rPr>
          <w:rFonts w:ascii="Arial" w:hAnsi="Arial" w:cs="Arial"/>
        </w:rPr>
        <w:t>In the 1990s educational policymaker undertook educational reform reports. The main reform cent</w:t>
      </w:r>
      <w:r>
        <w:rPr>
          <w:rFonts w:ascii="Arial" w:hAnsi="Arial" w:cs="Arial"/>
        </w:rPr>
        <w:t>re</w:t>
      </w:r>
      <w:r w:rsidRPr="006A237F">
        <w:rPr>
          <w:rFonts w:ascii="Arial" w:hAnsi="Arial" w:cs="Arial"/>
        </w:rPr>
        <w:t>piece was creation of education standards, goal</w:t>
      </w:r>
      <w:r>
        <w:rPr>
          <w:rFonts w:ascii="Arial" w:hAnsi="Arial" w:cs="Arial"/>
        </w:rPr>
        <w:t>s,</w:t>
      </w:r>
      <w:r w:rsidRPr="006A237F">
        <w:rPr>
          <w:rFonts w:ascii="Arial" w:hAnsi="Arial" w:cs="Arial"/>
        </w:rPr>
        <w:t xml:space="preserve"> and assessment.</w:t>
      </w:r>
    </w:p>
    <w:p w14:paraId="7569878A" w14:textId="77777777" w:rsidR="0050096D" w:rsidRPr="00375183" w:rsidRDefault="0050096D" w:rsidP="0050096D">
      <w:pPr>
        <w:spacing w:line="360" w:lineRule="auto"/>
        <w:rPr>
          <w:rFonts w:ascii="Arial" w:hAnsi="Arial" w:cs="Arial"/>
        </w:rPr>
      </w:pPr>
      <w:r w:rsidRPr="00375183">
        <w:rPr>
          <w:rFonts w:ascii="Arial" w:hAnsi="Arial" w:cs="Arial"/>
        </w:rPr>
        <w:t xml:space="preserve"> They embraced the idea of performance, based accountability, in which rewards are used as better student achievement. In the 1990s have tended to focus on innovation such as </w:t>
      </w:r>
      <w:r w:rsidRPr="00375183">
        <w:rPr>
          <w:rFonts w:ascii="Arial" w:hAnsi="Arial" w:cs="Arial"/>
        </w:rPr>
        <w:lastRenderedPageBreak/>
        <w:t>school - based performance award and pay based on teacher knowledge and skills. School - based awards provides teachers with pay bonuses according on a student</w:t>
      </w:r>
      <w:r>
        <w:rPr>
          <w:rFonts w:ascii="Arial" w:hAnsi="Arial" w:cs="Arial"/>
        </w:rPr>
        <w:t xml:space="preserve"> </w:t>
      </w:r>
      <w:r w:rsidRPr="00375183">
        <w:rPr>
          <w:rFonts w:ascii="Arial" w:hAnsi="Arial" w:cs="Arial"/>
        </w:rPr>
        <w:t>achievement.</w:t>
      </w:r>
      <w:r>
        <w:rPr>
          <w:rFonts w:ascii="Arial" w:hAnsi="Arial" w:cs="Arial"/>
        </w:rPr>
        <w:t xml:space="preserve"> </w:t>
      </w:r>
      <w:r w:rsidRPr="00375183">
        <w:rPr>
          <w:rFonts w:ascii="Arial" w:hAnsi="Arial" w:cs="Arial"/>
        </w:rPr>
        <w:t>Th</w:t>
      </w:r>
      <w:r>
        <w:rPr>
          <w:rFonts w:ascii="Arial" w:hAnsi="Arial" w:cs="Arial"/>
        </w:rPr>
        <w:t>is</w:t>
      </w:r>
      <w:r w:rsidRPr="00375183">
        <w:rPr>
          <w:rFonts w:ascii="Arial" w:hAnsi="Arial" w:cs="Arial"/>
        </w:rPr>
        <w:t xml:space="preserve"> program differ</w:t>
      </w:r>
      <w:r>
        <w:rPr>
          <w:rFonts w:ascii="Arial" w:hAnsi="Arial" w:cs="Arial"/>
        </w:rPr>
        <w:t>ent</w:t>
      </w:r>
      <w:r w:rsidRPr="00375183">
        <w:rPr>
          <w:rFonts w:ascii="Arial" w:hAnsi="Arial" w:cs="Arial"/>
        </w:rPr>
        <w:t xml:space="preserve"> from merit pay award.</w:t>
      </w:r>
    </w:p>
    <w:p w14:paraId="6C81A673" w14:textId="77777777" w:rsidR="0050096D" w:rsidRPr="00637873" w:rsidRDefault="0050096D" w:rsidP="0050096D">
      <w:pPr>
        <w:spacing w:line="360" w:lineRule="auto"/>
        <w:rPr>
          <w:rFonts w:ascii="Arial" w:hAnsi="Arial" w:cs="Arial"/>
        </w:rPr>
      </w:pPr>
      <w:r w:rsidRPr="008F523E">
        <w:rPr>
          <w:rFonts w:ascii="Arial" w:hAnsi="Arial" w:cs="Arial"/>
        </w:rPr>
        <w:t>Teachers receiving award based on meeting an objective, rather than based on individual teacher performance. Merit pay is a wage increase given by the company to an individual employee, based on target or individual effective performance.</w:t>
      </w:r>
      <w:r>
        <w:rPr>
          <w:rFonts w:ascii="Arial" w:hAnsi="Arial" w:cs="Arial"/>
        </w:rPr>
        <w:t xml:space="preserve"> </w:t>
      </w:r>
      <w:r w:rsidRPr="008F523E">
        <w:rPr>
          <w:rFonts w:ascii="Arial" w:hAnsi="Arial" w:cs="Arial"/>
        </w:rPr>
        <w:t>In merit pay rewards, teachers were provided bonuses based on their individual behaviour or on good work presentation.</w:t>
      </w:r>
      <w:r>
        <w:rPr>
          <w:rFonts w:ascii="Arial" w:hAnsi="Arial" w:cs="Arial"/>
        </w:rPr>
        <w:t xml:space="preserve"> In addition, this program can include money for school improvements and exemption from regulatory requirements. These awards are provided for teachers to improve student performance to avoiding discomfort that can accompany merit pay. Goals of this award is to encourage teachers work together. Interest in school – based performance award programs in the educational sector Is parallels of group performance or incentive awards. (Kelley and Milanowski,2000)</w:t>
      </w:r>
    </w:p>
    <w:bookmarkEnd w:id="0"/>
    <w:p w14:paraId="44DB8A94" w14:textId="77777777" w:rsidR="0050096D" w:rsidRPr="00285491" w:rsidRDefault="0050096D" w:rsidP="0050096D">
      <w:pPr>
        <w:pStyle w:val="ListParagraph"/>
        <w:numPr>
          <w:ilvl w:val="0"/>
          <w:numId w:val="3"/>
        </w:numPr>
        <w:spacing w:line="360" w:lineRule="auto"/>
        <w:rPr>
          <w:rFonts w:ascii="Arial" w:hAnsi="Arial" w:cs="Arial"/>
          <w:b/>
          <w:bCs/>
        </w:rPr>
      </w:pPr>
      <w:r w:rsidRPr="00285491">
        <w:rPr>
          <w:rFonts w:ascii="Arial" w:hAnsi="Arial" w:cs="Arial"/>
          <w:b/>
          <w:bCs/>
        </w:rPr>
        <w:t>Recognition and awards:</w:t>
      </w:r>
    </w:p>
    <w:p w14:paraId="356032E6" w14:textId="77777777" w:rsidR="0050096D" w:rsidRPr="004D25EC" w:rsidRDefault="0050096D" w:rsidP="0050096D">
      <w:pPr>
        <w:pStyle w:val="ListParagraph"/>
        <w:numPr>
          <w:ilvl w:val="0"/>
          <w:numId w:val="1"/>
        </w:numPr>
        <w:spacing w:line="360" w:lineRule="auto"/>
        <w:rPr>
          <w:rFonts w:ascii="Arial" w:hAnsi="Arial" w:cs="Arial"/>
        </w:rPr>
      </w:pPr>
      <w:r w:rsidRPr="004D25EC">
        <w:rPr>
          <w:rFonts w:ascii="Arial" w:hAnsi="Arial" w:cs="Arial"/>
        </w:rPr>
        <w:t xml:space="preserve">“Nonmonetary rewards show your employees that you recognise their accomplishments and appreciate their hard work and time “(Cohen, 2006) </w:t>
      </w:r>
    </w:p>
    <w:p w14:paraId="468D60F2" w14:textId="77777777" w:rsidR="0050096D" w:rsidRDefault="0050096D" w:rsidP="0050096D">
      <w:pPr>
        <w:spacing w:line="360" w:lineRule="auto"/>
        <w:rPr>
          <w:rFonts w:ascii="Arial" w:hAnsi="Arial" w:cs="Arial"/>
        </w:rPr>
      </w:pPr>
      <w:r>
        <w:rPr>
          <w:rFonts w:ascii="Arial" w:hAnsi="Arial" w:cs="Arial"/>
        </w:rPr>
        <w:t xml:space="preserve">Firstly, need to know individual staff personalities and make a note who likes what. Secondly, on individual preferences you can choose correct reward for each employee. Applying this note to a reward process show to your employees that you take a time to consider what suited best for each member. </w:t>
      </w:r>
    </w:p>
    <w:p w14:paraId="38CCF104" w14:textId="77777777" w:rsidR="0050096D" w:rsidRDefault="0050096D" w:rsidP="0050096D">
      <w:pPr>
        <w:spacing w:line="360" w:lineRule="auto"/>
        <w:rPr>
          <w:rFonts w:ascii="Arial" w:hAnsi="Arial" w:cs="Arial"/>
        </w:rPr>
      </w:pPr>
      <w:r>
        <w:rPr>
          <w:rFonts w:ascii="Arial" w:hAnsi="Arial" w:cs="Arial"/>
        </w:rPr>
        <w:t xml:space="preserve">Nonmonetary rewards are flexible hours, certification achievements, notes in newsletter, reward employee with more responsibility. </w:t>
      </w:r>
    </w:p>
    <w:p w14:paraId="2946FCC6" w14:textId="77777777" w:rsidR="0050096D" w:rsidRPr="00AF0910" w:rsidRDefault="0050096D" w:rsidP="0050096D">
      <w:pPr>
        <w:pStyle w:val="ListParagraph"/>
        <w:numPr>
          <w:ilvl w:val="0"/>
          <w:numId w:val="1"/>
        </w:numPr>
        <w:spacing w:line="360" w:lineRule="auto"/>
        <w:rPr>
          <w:rFonts w:ascii="Arial" w:hAnsi="Arial" w:cs="Arial"/>
          <w:lang w:val="en-US"/>
        </w:rPr>
      </w:pPr>
      <w:r w:rsidRPr="0026720B">
        <w:rPr>
          <w:rFonts w:ascii="Arial" w:hAnsi="Arial" w:cs="Arial"/>
        </w:rPr>
        <w:t>In this review</w:t>
      </w:r>
      <w:r>
        <w:rPr>
          <w:rFonts w:ascii="Arial" w:hAnsi="Arial" w:cs="Arial"/>
        </w:rPr>
        <w:t>,</w:t>
      </w:r>
      <w:r w:rsidRPr="0026720B">
        <w:rPr>
          <w:rFonts w:ascii="Arial" w:hAnsi="Arial" w:cs="Arial"/>
        </w:rPr>
        <w:t xml:space="preserve"> we can see identified motivating factors in the work environment are actual work, achievement, responsibility, and advancement.</w:t>
      </w:r>
      <w:r>
        <w:rPr>
          <w:rFonts w:ascii="Arial" w:hAnsi="Arial" w:cs="Arial"/>
        </w:rPr>
        <w:t xml:space="preserve"> </w:t>
      </w:r>
      <w:r w:rsidRPr="00AF0910">
        <w:rPr>
          <w:rFonts w:ascii="Arial" w:hAnsi="Arial" w:cs="Arial"/>
          <w:lang w:val="en-US"/>
        </w:rPr>
        <w:t xml:space="preserve">Overall, employee achievement can lead to motivation and positive mood to other employees. </w:t>
      </w:r>
    </w:p>
    <w:p w14:paraId="235BF500" w14:textId="77777777" w:rsidR="0050096D" w:rsidRDefault="0050096D" w:rsidP="0050096D">
      <w:pPr>
        <w:spacing w:line="360" w:lineRule="auto"/>
        <w:rPr>
          <w:rFonts w:ascii="Arial" w:hAnsi="Arial" w:cs="Arial"/>
          <w:lang w:val="en-US"/>
        </w:rPr>
      </w:pPr>
      <w:r>
        <w:rPr>
          <w:rFonts w:ascii="Arial" w:hAnsi="Arial" w:cs="Arial"/>
          <w:lang w:val="en-US"/>
        </w:rPr>
        <w:t xml:space="preserve">There is three most motivating program: </w:t>
      </w:r>
    </w:p>
    <w:p w14:paraId="19D2B5E7" w14:textId="77777777" w:rsidR="0050096D" w:rsidRDefault="0050096D" w:rsidP="0050096D">
      <w:pPr>
        <w:pStyle w:val="ListParagraph"/>
        <w:numPr>
          <w:ilvl w:val="0"/>
          <w:numId w:val="2"/>
        </w:numPr>
        <w:spacing w:line="360" w:lineRule="auto"/>
        <w:rPr>
          <w:rFonts w:ascii="Arial" w:hAnsi="Arial" w:cs="Arial"/>
          <w:lang w:val="en-US"/>
        </w:rPr>
      </w:pPr>
      <w:r>
        <w:rPr>
          <w:rFonts w:ascii="Arial" w:hAnsi="Arial" w:cs="Arial"/>
          <w:lang w:val="en-US"/>
        </w:rPr>
        <w:t>The first is Criteria - Based Awards. There is simple step to nominate themself or peers such as having a collection box for nomination. Winners recognised publicly through meetings, fliers, venues. Additional awards included certificates and trophies. Annual and monthly awards can positively impact of the staff morale.</w:t>
      </w:r>
    </w:p>
    <w:p w14:paraId="43991B89" w14:textId="77777777" w:rsidR="0050096D" w:rsidRDefault="0050096D" w:rsidP="0050096D">
      <w:pPr>
        <w:pStyle w:val="ListParagraph"/>
        <w:numPr>
          <w:ilvl w:val="0"/>
          <w:numId w:val="2"/>
        </w:numPr>
        <w:spacing w:line="360" w:lineRule="auto"/>
        <w:rPr>
          <w:rFonts w:ascii="Arial" w:hAnsi="Arial" w:cs="Arial"/>
          <w:lang w:val="en-US"/>
        </w:rPr>
      </w:pPr>
      <w:r>
        <w:rPr>
          <w:rFonts w:ascii="Arial" w:hAnsi="Arial" w:cs="Arial"/>
          <w:lang w:val="en-US"/>
        </w:rPr>
        <w:t>The second program is Thank you Notes. Handwriting note from your manager will be a good motivation for the rest of employee.  Employer should ensure that every award contain personal thank you note writing for each nominee.</w:t>
      </w:r>
    </w:p>
    <w:p w14:paraId="63C22E95" w14:textId="77777777" w:rsidR="0050096D" w:rsidRDefault="0050096D" w:rsidP="0050096D">
      <w:pPr>
        <w:pStyle w:val="ListParagraph"/>
        <w:numPr>
          <w:ilvl w:val="0"/>
          <w:numId w:val="2"/>
        </w:numPr>
        <w:spacing w:line="360" w:lineRule="auto"/>
        <w:rPr>
          <w:rFonts w:ascii="Arial" w:hAnsi="Arial" w:cs="Arial"/>
          <w:lang w:val="en-US"/>
        </w:rPr>
      </w:pPr>
      <w:r>
        <w:rPr>
          <w:rFonts w:ascii="Arial" w:hAnsi="Arial" w:cs="Arial"/>
          <w:lang w:val="en-US"/>
        </w:rPr>
        <w:lastRenderedPageBreak/>
        <w:t>The third program is Public Recognition.  Recognition tool is the public nature of recognition effort. The most effective are recognition in front of the team, articles in newsletter or posts. It’s important to give public recognition award to all levels and services for all employees.</w:t>
      </w:r>
    </w:p>
    <w:p w14:paraId="2B8205D6" w14:textId="77777777" w:rsidR="0050096D" w:rsidRDefault="0050096D" w:rsidP="0050096D">
      <w:pPr>
        <w:spacing w:line="360" w:lineRule="auto"/>
        <w:rPr>
          <w:rFonts w:ascii="Arial" w:hAnsi="Arial" w:cs="Arial"/>
          <w:lang w:val="en-US"/>
        </w:rPr>
      </w:pPr>
      <w:r w:rsidRPr="007A15BF">
        <w:rPr>
          <w:rFonts w:ascii="Arial" w:hAnsi="Arial" w:cs="Arial"/>
          <w:lang w:val="en-US"/>
        </w:rPr>
        <w:t xml:space="preserve"> A reward program should be aimed for better achievement and motivation for another employee</w:t>
      </w:r>
      <w:r>
        <w:rPr>
          <w:rFonts w:ascii="Arial" w:hAnsi="Arial" w:cs="Arial"/>
          <w:lang w:val="en-US"/>
        </w:rPr>
        <w:t xml:space="preserve"> (Phillips et al.,2017)</w:t>
      </w:r>
    </w:p>
    <w:p w14:paraId="3626B850" w14:textId="77777777" w:rsidR="0050096D" w:rsidRPr="00325B67" w:rsidRDefault="0050096D" w:rsidP="0050096D">
      <w:pPr>
        <w:pStyle w:val="ListParagraph"/>
        <w:numPr>
          <w:ilvl w:val="0"/>
          <w:numId w:val="1"/>
        </w:numPr>
        <w:spacing w:line="360" w:lineRule="auto"/>
        <w:rPr>
          <w:rFonts w:ascii="Arial" w:hAnsi="Arial" w:cs="Arial"/>
          <w:lang w:val="en-US"/>
        </w:rPr>
      </w:pPr>
      <w:r>
        <w:rPr>
          <w:rFonts w:ascii="Arial" w:hAnsi="Arial" w:cs="Arial"/>
          <w:lang w:val="en-US"/>
        </w:rPr>
        <w:t>Recognition and rewards increase motivation in our lives every day. Recognition for your hard work encourage you more and more to become better at what you are doing. The same feeling of motivation you get when you receive a present as a reward. For example, you help for someone or did a good job and receive a gift as a reward. You feel appreciate. On this occasion you will be happy to repeat this job again. Recognising and rewarding employees for delivering great results will help increase engagement and productivity of your company. By receiving a non-cash rewards employees will remember why and how they earned it. This reward is more memorable and effects lasting longer than cash. There is a different category types to choose from: merchandise and gifts, food and drinks, health, and wellness. (Incentive smart,2021)</w:t>
      </w:r>
    </w:p>
    <w:p w14:paraId="0679992D" w14:textId="77777777" w:rsidR="0050096D" w:rsidRPr="00E15D8B" w:rsidRDefault="0050096D" w:rsidP="0050096D">
      <w:pPr>
        <w:pStyle w:val="ListParagraph"/>
        <w:numPr>
          <w:ilvl w:val="0"/>
          <w:numId w:val="3"/>
        </w:numPr>
        <w:spacing w:line="360" w:lineRule="auto"/>
        <w:rPr>
          <w:rFonts w:ascii="Arial" w:hAnsi="Arial" w:cs="Arial"/>
          <w:b/>
          <w:bCs/>
        </w:rPr>
      </w:pPr>
      <w:r w:rsidRPr="00E15D8B">
        <w:rPr>
          <w:rFonts w:ascii="Arial" w:hAnsi="Arial" w:cs="Arial"/>
          <w:b/>
          <w:bCs/>
        </w:rPr>
        <w:t>Good working condition:</w:t>
      </w:r>
    </w:p>
    <w:p w14:paraId="01F60B19" w14:textId="77777777" w:rsidR="0050096D" w:rsidRDefault="0050096D" w:rsidP="0050096D">
      <w:pPr>
        <w:pStyle w:val="ListParagraph"/>
        <w:numPr>
          <w:ilvl w:val="0"/>
          <w:numId w:val="1"/>
        </w:numPr>
        <w:spacing w:line="360" w:lineRule="auto"/>
        <w:rPr>
          <w:rFonts w:ascii="Arial" w:hAnsi="Arial" w:cs="Arial"/>
        </w:rPr>
      </w:pPr>
      <w:r w:rsidRPr="008643B6">
        <w:rPr>
          <w:rFonts w:ascii="Arial" w:hAnsi="Arial" w:cs="Arial"/>
        </w:rPr>
        <w:t>In other source written by</w:t>
      </w:r>
      <w:r>
        <w:rPr>
          <w:rFonts w:ascii="Arial" w:hAnsi="Arial" w:cs="Arial"/>
        </w:rPr>
        <w:t xml:space="preserve"> (</w:t>
      </w:r>
      <w:r w:rsidRPr="008643B6">
        <w:rPr>
          <w:rFonts w:ascii="Arial" w:hAnsi="Arial" w:cs="Arial"/>
        </w:rPr>
        <w:t>Murray</w:t>
      </w:r>
      <w:r>
        <w:rPr>
          <w:rFonts w:ascii="Arial" w:hAnsi="Arial" w:cs="Arial"/>
        </w:rPr>
        <w:t xml:space="preserve">,2021) </w:t>
      </w:r>
      <w:r w:rsidRPr="008643B6">
        <w:rPr>
          <w:rFonts w:ascii="Arial" w:hAnsi="Arial" w:cs="Arial"/>
        </w:rPr>
        <w:t>are saying that only persuasive communication can turn strategy into action. Being persuasive are motivates and engages people.</w:t>
      </w:r>
      <w:r>
        <w:rPr>
          <w:rFonts w:ascii="Arial" w:hAnsi="Arial" w:cs="Arial"/>
        </w:rPr>
        <w:t xml:space="preserve"> It’s doesn’t </w:t>
      </w:r>
    </w:p>
    <w:p w14:paraId="571476F4" w14:textId="77777777" w:rsidR="0050096D" w:rsidRDefault="0050096D" w:rsidP="0050096D">
      <w:pPr>
        <w:spacing w:line="360" w:lineRule="auto"/>
        <w:rPr>
          <w:rFonts w:ascii="Arial" w:hAnsi="Arial" w:cs="Arial"/>
        </w:rPr>
      </w:pPr>
      <w:r w:rsidRPr="009804E7">
        <w:rPr>
          <w:rFonts w:ascii="Arial" w:hAnsi="Arial" w:cs="Arial"/>
        </w:rPr>
        <w:t xml:space="preserve"> It is important to persuade employees to work better. It is important to persuade financiers to give you money. Also</w:t>
      </w:r>
      <w:r>
        <w:rPr>
          <w:rFonts w:ascii="Arial" w:hAnsi="Arial" w:cs="Arial"/>
        </w:rPr>
        <w:t xml:space="preserve">, </w:t>
      </w:r>
      <w:r w:rsidRPr="009804E7">
        <w:rPr>
          <w:rFonts w:ascii="Arial" w:hAnsi="Arial" w:cs="Arial"/>
        </w:rPr>
        <w:t>it’s important to persuade customers to use your service. Everyone need to learn to be persuasive and know how to communicate. When manager communicate and persuade well - employees can innovate at speed and make a success achievement</w:t>
      </w:r>
      <w:r>
        <w:rPr>
          <w:rFonts w:ascii="Arial" w:hAnsi="Arial" w:cs="Arial"/>
        </w:rPr>
        <w:t>.</w:t>
      </w:r>
    </w:p>
    <w:p w14:paraId="47244350" w14:textId="77777777" w:rsidR="0050096D" w:rsidRDefault="0050096D" w:rsidP="0050096D">
      <w:pPr>
        <w:pStyle w:val="ListParagraph"/>
        <w:numPr>
          <w:ilvl w:val="0"/>
          <w:numId w:val="1"/>
        </w:numPr>
        <w:spacing w:line="360" w:lineRule="auto"/>
        <w:rPr>
          <w:rFonts w:ascii="Arial" w:hAnsi="Arial" w:cs="Arial"/>
        </w:rPr>
      </w:pPr>
      <w:r>
        <w:rPr>
          <w:rFonts w:ascii="Arial" w:hAnsi="Arial" w:cs="Arial"/>
        </w:rPr>
        <w:t xml:space="preserve">Communication skills are very important in the workplaces. </w:t>
      </w:r>
    </w:p>
    <w:p w14:paraId="55372848" w14:textId="77777777" w:rsidR="0050096D" w:rsidRDefault="0050096D" w:rsidP="0050096D">
      <w:pPr>
        <w:spacing w:line="360" w:lineRule="auto"/>
        <w:rPr>
          <w:rFonts w:ascii="Arial" w:hAnsi="Arial" w:cs="Arial"/>
        </w:rPr>
      </w:pPr>
      <w:r w:rsidRPr="000E19F8">
        <w:rPr>
          <w:rFonts w:ascii="Arial" w:hAnsi="Arial" w:cs="Arial"/>
        </w:rPr>
        <w:t>Communication skills is effective way to share your feelings or ideas. Communication skills are needed to speak correctly with a different variety of people to demonstrate a varied vocabulary and listen effectively.</w:t>
      </w:r>
      <w:r>
        <w:rPr>
          <w:rFonts w:ascii="Arial" w:hAnsi="Arial" w:cs="Arial"/>
        </w:rPr>
        <w:t xml:space="preserve"> There is five groups of communication skills: oral communication, written communication, non-verbal and visual communication, active listening, and contextual communication. </w:t>
      </w:r>
      <w:r w:rsidRPr="000E19F8">
        <w:rPr>
          <w:rFonts w:ascii="Arial" w:hAnsi="Arial" w:cs="Arial"/>
        </w:rPr>
        <w:t xml:space="preserve">One school make a research based on teachers’ opinion on communication and motivation skills their students in classroom. In research study took part a 245 people. As a result of their findings confirming that communication skills are very important part. Teaching and learning process will be stopped without </w:t>
      </w:r>
      <w:r w:rsidRPr="000E19F8">
        <w:rPr>
          <w:rFonts w:ascii="Arial" w:hAnsi="Arial" w:cs="Arial"/>
        </w:rPr>
        <w:lastRenderedPageBreak/>
        <w:t>communication. Therefore, teachers with good communication skills will produce better knowledge to their students. They create a more successful teaching and learning ambience. Work motivation have a high influence in the achievement aspect. The teacher communication style can influence the attitude and interest of the subject.</w:t>
      </w:r>
      <w:r>
        <w:rPr>
          <w:rFonts w:ascii="Arial" w:hAnsi="Arial" w:cs="Arial"/>
        </w:rPr>
        <w:t xml:space="preserve"> (Duta, et al.,2015)</w:t>
      </w:r>
    </w:p>
    <w:p w14:paraId="4011324A" w14:textId="77777777" w:rsidR="0050096D" w:rsidRDefault="0050096D" w:rsidP="0050096D">
      <w:pPr>
        <w:pStyle w:val="ListParagraph"/>
        <w:numPr>
          <w:ilvl w:val="0"/>
          <w:numId w:val="1"/>
        </w:numPr>
        <w:spacing w:line="360" w:lineRule="auto"/>
        <w:rPr>
          <w:rFonts w:ascii="Arial" w:hAnsi="Arial" w:cs="Arial"/>
        </w:rPr>
      </w:pPr>
      <w:r>
        <w:rPr>
          <w:rFonts w:ascii="Arial" w:hAnsi="Arial" w:cs="Arial"/>
        </w:rPr>
        <w:t>Another, good working motivation skill is a trust relationship over motivation.</w:t>
      </w:r>
    </w:p>
    <w:p w14:paraId="6EC31C71" w14:textId="77777777" w:rsidR="0050096D" w:rsidRDefault="0050096D" w:rsidP="0050096D">
      <w:pPr>
        <w:spacing w:line="360" w:lineRule="auto"/>
        <w:rPr>
          <w:rFonts w:ascii="Arial" w:hAnsi="Arial" w:cs="Arial"/>
        </w:rPr>
      </w:pPr>
      <w:r>
        <w:rPr>
          <w:rFonts w:ascii="Arial" w:hAnsi="Arial" w:cs="Arial"/>
        </w:rPr>
        <w:t>A good work requires trust, communication, and respect. Do not need to spend time and energy when manager trust to employees, and employees are honest with employer. Trustfully relationship inside team members can lead to respectful interactions between individuals and may act as a source of motivation.</w:t>
      </w:r>
    </w:p>
    <w:p w14:paraId="4E2719E7" w14:textId="77777777" w:rsidR="0050096D" w:rsidRDefault="0050096D" w:rsidP="0050096D">
      <w:pPr>
        <w:spacing w:line="360" w:lineRule="auto"/>
        <w:rPr>
          <w:rFonts w:ascii="Arial" w:hAnsi="Arial" w:cs="Arial"/>
        </w:rPr>
      </w:pPr>
      <w:r>
        <w:rPr>
          <w:rFonts w:ascii="Arial" w:hAnsi="Arial" w:cs="Arial"/>
        </w:rPr>
        <w:t>Everyone can build trust on a workplace:</w:t>
      </w:r>
    </w:p>
    <w:p w14:paraId="4D19A0B0" w14:textId="77777777" w:rsidR="0050096D" w:rsidRDefault="0050096D" w:rsidP="0050096D">
      <w:pPr>
        <w:pStyle w:val="ListParagraph"/>
        <w:numPr>
          <w:ilvl w:val="0"/>
          <w:numId w:val="5"/>
        </w:numPr>
        <w:spacing w:line="360" w:lineRule="auto"/>
        <w:rPr>
          <w:rFonts w:ascii="Arial" w:hAnsi="Arial" w:cs="Arial"/>
        </w:rPr>
      </w:pPr>
      <w:r>
        <w:rPr>
          <w:rFonts w:ascii="Arial" w:hAnsi="Arial" w:cs="Arial"/>
        </w:rPr>
        <w:t xml:space="preserve">Every time listen all the ideas and viewpoints, less speaking. Meeting arrangement for employees can help to discuss their feelings and work experience. On meeting employees can deliver positive and negative feedback, but employer must be respectful and listen all the aspects. </w:t>
      </w:r>
    </w:p>
    <w:p w14:paraId="6B365DBF" w14:textId="77777777" w:rsidR="0050096D" w:rsidRDefault="0050096D" w:rsidP="0050096D">
      <w:pPr>
        <w:pStyle w:val="ListParagraph"/>
        <w:numPr>
          <w:ilvl w:val="0"/>
          <w:numId w:val="5"/>
        </w:numPr>
        <w:spacing w:line="360" w:lineRule="auto"/>
        <w:rPr>
          <w:rFonts w:ascii="Arial" w:hAnsi="Arial" w:cs="Arial"/>
        </w:rPr>
      </w:pPr>
      <w:r>
        <w:rPr>
          <w:rFonts w:ascii="Arial" w:hAnsi="Arial" w:cs="Arial"/>
        </w:rPr>
        <w:t>Employer should solicit and act on all the feedback from each employee.  All the data should be collected it and done in short term. Perhaps is most important, follow to feedback responses, they become trustfully, and company productivity grow quickly.</w:t>
      </w:r>
    </w:p>
    <w:p w14:paraId="1FB7521D" w14:textId="77777777" w:rsidR="0050096D" w:rsidRPr="00694DA7" w:rsidRDefault="0050096D" w:rsidP="0050096D">
      <w:pPr>
        <w:pStyle w:val="ListParagraph"/>
        <w:numPr>
          <w:ilvl w:val="0"/>
          <w:numId w:val="5"/>
        </w:numPr>
        <w:spacing w:line="360" w:lineRule="auto"/>
        <w:rPr>
          <w:rFonts w:ascii="Arial" w:hAnsi="Arial" w:cs="Arial"/>
        </w:rPr>
      </w:pPr>
      <w:r>
        <w:rPr>
          <w:rFonts w:ascii="Arial" w:hAnsi="Arial" w:cs="Arial"/>
        </w:rPr>
        <w:t>Employer can build a good relationship inside the team by being honest with employees. If employer is not honest with the staff, he can lose their respect and trust. Employees should feel that company take care of them. They won’t feel valued if employer don’t respect those opinion. (Wong,2020)</w:t>
      </w:r>
    </w:p>
    <w:p w14:paraId="56D5E166" w14:textId="77777777" w:rsidR="0050096D" w:rsidRDefault="0050096D" w:rsidP="0050096D">
      <w:pPr>
        <w:pStyle w:val="ListParagraph"/>
        <w:numPr>
          <w:ilvl w:val="0"/>
          <w:numId w:val="3"/>
        </w:numPr>
        <w:spacing w:line="360" w:lineRule="auto"/>
        <w:rPr>
          <w:rFonts w:ascii="Arial" w:hAnsi="Arial" w:cs="Arial"/>
          <w:b/>
          <w:bCs/>
        </w:rPr>
      </w:pPr>
      <w:r>
        <w:rPr>
          <w:rFonts w:ascii="Arial" w:hAnsi="Arial" w:cs="Arial"/>
          <w:b/>
          <w:bCs/>
        </w:rPr>
        <w:t>Additional Holiday:</w:t>
      </w:r>
    </w:p>
    <w:p w14:paraId="6634EF1A" w14:textId="77777777" w:rsidR="0050096D" w:rsidRPr="00246BAC" w:rsidRDefault="0050096D" w:rsidP="0050096D">
      <w:pPr>
        <w:pStyle w:val="ListParagraph"/>
        <w:numPr>
          <w:ilvl w:val="0"/>
          <w:numId w:val="1"/>
        </w:numPr>
        <w:spacing w:line="360" w:lineRule="auto"/>
        <w:rPr>
          <w:rFonts w:ascii="Arial" w:hAnsi="Arial" w:cs="Arial"/>
          <w:b/>
          <w:bCs/>
        </w:rPr>
      </w:pPr>
      <w:r>
        <w:rPr>
          <w:rFonts w:ascii="Arial" w:hAnsi="Arial" w:cs="Arial"/>
        </w:rPr>
        <w:t>Reward employees with a few days trip or holidays break for company pay it’s a good staff motivation.</w:t>
      </w:r>
    </w:p>
    <w:p w14:paraId="17C5AB9D" w14:textId="77777777" w:rsidR="0050096D" w:rsidRPr="00246BAC" w:rsidRDefault="0050096D" w:rsidP="0050096D">
      <w:pPr>
        <w:spacing w:line="360" w:lineRule="auto"/>
        <w:rPr>
          <w:rFonts w:ascii="Arial" w:hAnsi="Arial" w:cs="Arial"/>
          <w:b/>
          <w:bCs/>
        </w:rPr>
      </w:pPr>
      <w:r w:rsidRPr="00246BAC">
        <w:rPr>
          <w:rFonts w:ascii="Arial" w:hAnsi="Arial" w:cs="Arial"/>
        </w:rPr>
        <w:t xml:space="preserve"> They’re a chance to know each other, especially if staff are from different departments. Staff can relax and talk </w:t>
      </w:r>
      <w:proofErr w:type="spellStart"/>
      <w:r w:rsidRPr="00246BAC">
        <w:rPr>
          <w:rFonts w:ascii="Arial" w:hAnsi="Arial" w:cs="Arial"/>
        </w:rPr>
        <w:t>with out</w:t>
      </w:r>
      <w:proofErr w:type="spellEnd"/>
      <w:r w:rsidRPr="00246BAC">
        <w:rPr>
          <w:rFonts w:ascii="Arial" w:hAnsi="Arial" w:cs="Arial"/>
        </w:rPr>
        <w:t xml:space="preserve"> stress and worries. After the break staff come back happy and motivated. Manager of the company must take part in this trip to become closer with a team member and praise them for all work what they done. Employees will appreciate that. Staff become encouraged and engaged at work. Therefore, other employees become more motivated and start working harder. People who already took a trip before are the most enthusiastic. The more trips company offer, the better productivity they receive. (Calnan, 2016)</w:t>
      </w:r>
    </w:p>
    <w:p w14:paraId="1555607B" w14:textId="77777777" w:rsidR="0050096D" w:rsidRPr="00034CD5" w:rsidRDefault="0050096D" w:rsidP="0050096D">
      <w:pPr>
        <w:pStyle w:val="ListParagraph"/>
        <w:numPr>
          <w:ilvl w:val="0"/>
          <w:numId w:val="1"/>
        </w:numPr>
        <w:spacing w:line="360" w:lineRule="auto"/>
        <w:rPr>
          <w:rFonts w:ascii="Arial" w:hAnsi="Arial" w:cs="Arial"/>
          <w:b/>
          <w:bCs/>
        </w:rPr>
      </w:pPr>
      <w:r>
        <w:rPr>
          <w:rFonts w:ascii="Arial" w:hAnsi="Arial" w:cs="Arial"/>
        </w:rPr>
        <w:t xml:space="preserve">Reward staff with incentive travel is a best way for goals meet with </w:t>
      </w:r>
      <w:proofErr w:type="spellStart"/>
      <w:r>
        <w:rPr>
          <w:rFonts w:ascii="Arial" w:hAnsi="Arial" w:cs="Arial"/>
        </w:rPr>
        <w:t>well done</w:t>
      </w:r>
      <w:proofErr w:type="spellEnd"/>
      <w:r>
        <w:rPr>
          <w:rFonts w:ascii="Arial" w:hAnsi="Arial" w:cs="Arial"/>
        </w:rPr>
        <w:t xml:space="preserve"> job and long service.</w:t>
      </w:r>
    </w:p>
    <w:p w14:paraId="07631C3D" w14:textId="77777777" w:rsidR="0050096D" w:rsidRDefault="0050096D" w:rsidP="0050096D">
      <w:pPr>
        <w:spacing w:line="360" w:lineRule="auto"/>
        <w:rPr>
          <w:rFonts w:ascii="Arial" w:hAnsi="Arial" w:cs="Arial"/>
        </w:rPr>
      </w:pPr>
      <w:r w:rsidRPr="00034CD5">
        <w:rPr>
          <w:rFonts w:ascii="Arial" w:hAnsi="Arial" w:cs="Arial"/>
        </w:rPr>
        <w:lastRenderedPageBreak/>
        <w:t xml:space="preserve"> This reward drives up a performance. Incentive travel is more attractive than cash reward. Cash reward almost spending on bills and food, where travel leave an employees feel appreciated and happier. Travel is more memorable. Staff satisfactions will take a long-lasting result. Staff gain their productivity because they wanted to achieve this reward in a future again. Existing reward as travel provides a focus for staff to encourage them to hit targets on perform at higher level. This award provide staff with relaxation and rest which is necessary for high working standards. This type of recognition can reduce staff turnover. Travel can have a learning aspect or just be beneficial to employee. (Inspire,2022)</w:t>
      </w:r>
    </w:p>
    <w:p w14:paraId="003F0391" w14:textId="77777777" w:rsidR="0050096D" w:rsidRPr="006B44A0" w:rsidRDefault="0050096D" w:rsidP="0050096D">
      <w:pPr>
        <w:pStyle w:val="ListParagraph"/>
        <w:numPr>
          <w:ilvl w:val="0"/>
          <w:numId w:val="1"/>
        </w:numPr>
        <w:spacing w:line="360" w:lineRule="auto"/>
        <w:rPr>
          <w:rFonts w:ascii="Arial" w:hAnsi="Arial" w:cs="Arial"/>
          <w:b/>
          <w:bCs/>
        </w:rPr>
      </w:pPr>
      <w:r>
        <w:rPr>
          <w:rFonts w:ascii="Arial" w:hAnsi="Arial" w:cs="Arial"/>
        </w:rPr>
        <w:t>Another good award for the employees is a holiday bonus.</w:t>
      </w:r>
    </w:p>
    <w:p w14:paraId="0C787605" w14:textId="77777777" w:rsidR="0050096D" w:rsidRDefault="0050096D" w:rsidP="0050096D">
      <w:pPr>
        <w:spacing w:line="360" w:lineRule="auto"/>
        <w:rPr>
          <w:rFonts w:ascii="Arial" w:hAnsi="Arial" w:cs="Arial"/>
        </w:rPr>
      </w:pPr>
      <w:r>
        <w:rPr>
          <w:rFonts w:ascii="Arial" w:hAnsi="Arial" w:cs="Arial"/>
        </w:rPr>
        <w:t xml:space="preserve">Holiday bonus is a gift from your employer on a holiday season. There is different type of holiday bonuses: physical gift, extra day off or a monetary payment. There is different between holiday bonus and endo off the year bonus. End of the year bonus is accounted from working hours experience, base pay, or level, while holiday bonus usually is paid for all employees equally. </w:t>
      </w:r>
    </w:p>
    <w:p w14:paraId="324C63F6" w14:textId="674BC898" w:rsidR="0050096D" w:rsidRPr="00F223F8" w:rsidRDefault="0050096D" w:rsidP="0050096D">
      <w:pPr>
        <w:spacing w:line="360" w:lineRule="auto"/>
        <w:rPr>
          <w:rFonts w:ascii="Arial" w:hAnsi="Arial" w:cs="Arial"/>
        </w:rPr>
      </w:pPr>
      <w:r>
        <w:rPr>
          <w:rFonts w:ascii="Arial" w:hAnsi="Arial" w:cs="Arial"/>
        </w:rPr>
        <w:t>Need to make sure that company refer this bonus as a holiday rather than Christmas. Make sure that bonus is equally to all the staff same. It’s can make employees feel valued. If the company haven’t got big spending for monetary bonuses, then you can offer paid time off holidays. The bonus program award must be included in the employee handbook. On this occasion employee will know what to expect and when form employer. These bonuses can cause a major stimulation for greater work. Holiday bonus gave many benefits for employer and employee, such as: it makes employees happy, it shows to employees that company thinking and take care of them. Holiday bonus is a reward for employee’s hard work. Happy employees are more engaged in company productivity. (Kuligowski, 2020)</w:t>
      </w:r>
    </w:p>
    <w:p w14:paraId="37A38F97" w14:textId="77777777" w:rsidR="0050096D" w:rsidRDefault="0050096D" w:rsidP="0050096D">
      <w:pPr>
        <w:spacing w:line="360" w:lineRule="auto"/>
        <w:rPr>
          <w:rFonts w:ascii="Arial" w:hAnsi="Arial" w:cs="Arial"/>
        </w:rPr>
      </w:pPr>
      <w:r>
        <w:rPr>
          <w:rFonts w:ascii="Arial" w:hAnsi="Arial" w:cs="Arial"/>
        </w:rPr>
        <w:t>In conclusion, this report has discussed about staff motivation awards. There is four main parts: pay, recognition and award, good working condition, additional holiday.</w:t>
      </w:r>
    </w:p>
    <w:p w14:paraId="18C861C9" w14:textId="77777777" w:rsidR="0050096D" w:rsidRDefault="0050096D" w:rsidP="0050096D">
      <w:pPr>
        <w:spacing w:line="360" w:lineRule="auto"/>
        <w:rPr>
          <w:rFonts w:ascii="Arial" w:hAnsi="Arial" w:cs="Arial"/>
        </w:rPr>
      </w:pPr>
      <w:r>
        <w:rPr>
          <w:rFonts w:ascii="Arial" w:hAnsi="Arial" w:cs="Arial"/>
        </w:rPr>
        <w:t>Firstly, all these awards can be tailored to any budget. People who working in a company offering different types of awards less likely want to move to a company who didn’t have this option.</w:t>
      </w:r>
    </w:p>
    <w:p w14:paraId="5A5C0BE6" w14:textId="77777777" w:rsidR="0050096D" w:rsidRDefault="0050096D" w:rsidP="0050096D">
      <w:pPr>
        <w:spacing w:line="360" w:lineRule="auto"/>
        <w:rPr>
          <w:rFonts w:ascii="Arial" w:hAnsi="Arial" w:cs="Arial"/>
        </w:rPr>
      </w:pPr>
      <w:r>
        <w:rPr>
          <w:rFonts w:ascii="Arial" w:hAnsi="Arial" w:cs="Arial"/>
        </w:rPr>
        <w:t>Secondly, awards are a great way to make your staff feel valued and supported. This opportunity engaged employee and increased productivity of a company.</w:t>
      </w:r>
    </w:p>
    <w:p w14:paraId="18415305" w14:textId="77777777" w:rsidR="0050096D" w:rsidRPr="00D4532E" w:rsidRDefault="0050096D" w:rsidP="0050096D">
      <w:pPr>
        <w:spacing w:line="360" w:lineRule="auto"/>
        <w:rPr>
          <w:rFonts w:ascii="Arial" w:hAnsi="Arial" w:cs="Arial"/>
        </w:rPr>
      </w:pPr>
      <w:r>
        <w:rPr>
          <w:rFonts w:ascii="Arial" w:hAnsi="Arial" w:cs="Arial"/>
        </w:rPr>
        <w:t>It is therefore, recommended that all employers include an award system to company policy. Each happy employee increase productivity and motivate other staff members.</w:t>
      </w:r>
    </w:p>
    <w:p w14:paraId="1D1A9FD7" w14:textId="77777777" w:rsidR="0050096D" w:rsidRDefault="0050096D" w:rsidP="0050096D">
      <w:pPr>
        <w:spacing w:line="360" w:lineRule="auto"/>
        <w:rPr>
          <w:rFonts w:ascii="Arial" w:hAnsi="Arial" w:cs="Arial"/>
        </w:rPr>
      </w:pPr>
      <w:r>
        <w:rPr>
          <w:rFonts w:ascii="Arial" w:hAnsi="Arial" w:cs="Arial"/>
        </w:rPr>
        <w:t>Reference List:</w:t>
      </w:r>
    </w:p>
    <w:p w14:paraId="2172B75A" w14:textId="77777777" w:rsidR="0050096D" w:rsidRDefault="0050096D" w:rsidP="0050096D">
      <w:pPr>
        <w:pStyle w:val="ListParagraph"/>
        <w:numPr>
          <w:ilvl w:val="0"/>
          <w:numId w:val="1"/>
        </w:numPr>
        <w:spacing w:line="360" w:lineRule="auto"/>
        <w:rPr>
          <w:rFonts w:ascii="Arial" w:hAnsi="Arial" w:cs="Arial"/>
        </w:rPr>
      </w:pPr>
      <w:r>
        <w:rPr>
          <w:rFonts w:ascii="Arial" w:hAnsi="Arial" w:cs="Arial"/>
        </w:rPr>
        <w:lastRenderedPageBreak/>
        <w:t xml:space="preserve">Brown, D. and Armstrong, M. (2019) </w:t>
      </w:r>
      <w:r w:rsidRPr="00090A58">
        <w:rPr>
          <w:rFonts w:ascii="Arial" w:hAnsi="Arial" w:cs="Arial"/>
          <w:i/>
          <w:iCs/>
        </w:rPr>
        <w:t>Armstrong’s handbook of reward management practice improving performance through reward</w:t>
      </w:r>
      <w:r>
        <w:rPr>
          <w:rFonts w:ascii="Arial" w:hAnsi="Arial" w:cs="Arial"/>
        </w:rPr>
        <w:t>, 6</w:t>
      </w:r>
      <w:r w:rsidRPr="00BE6DAB">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Kogan Page</w:t>
      </w:r>
    </w:p>
    <w:p w14:paraId="48F0ACAB" w14:textId="77777777" w:rsidR="0050096D" w:rsidRDefault="0050096D" w:rsidP="0050096D">
      <w:pPr>
        <w:pStyle w:val="ListParagraph"/>
        <w:numPr>
          <w:ilvl w:val="0"/>
          <w:numId w:val="1"/>
        </w:numPr>
        <w:spacing w:line="360" w:lineRule="auto"/>
        <w:rPr>
          <w:rFonts w:ascii="Arial" w:hAnsi="Arial" w:cs="Arial"/>
        </w:rPr>
      </w:pPr>
      <w:r>
        <w:rPr>
          <w:rFonts w:ascii="Arial" w:hAnsi="Arial" w:cs="Arial"/>
        </w:rPr>
        <w:t xml:space="preserve">Law, Chuck CH. (2016) ‘Using bonus and awards for motivating project employee’s’, </w:t>
      </w:r>
      <w:r>
        <w:rPr>
          <w:rFonts w:ascii="Arial" w:hAnsi="Arial" w:cs="Arial"/>
          <w:i/>
          <w:iCs/>
        </w:rPr>
        <w:t>Scholarly Journal</w:t>
      </w:r>
      <w:r>
        <w:rPr>
          <w:rFonts w:ascii="Arial" w:hAnsi="Arial" w:cs="Arial"/>
        </w:rPr>
        <w:t>, Vol.24, Iss.7, pp.4-7</w:t>
      </w:r>
    </w:p>
    <w:p w14:paraId="541D0612" w14:textId="77777777" w:rsidR="0050096D" w:rsidRPr="001D7129" w:rsidRDefault="0050096D" w:rsidP="0050096D">
      <w:pPr>
        <w:pStyle w:val="ListParagraph"/>
        <w:numPr>
          <w:ilvl w:val="0"/>
          <w:numId w:val="1"/>
        </w:numPr>
        <w:spacing w:line="360" w:lineRule="auto"/>
        <w:rPr>
          <w:rFonts w:ascii="Arial" w:hAnsi="Arial" w:cs="Arial"/>
          <w:i/>
          <w:iCs/>
        </w:rPr>
      </w:pPr>
      <w:r>
        <w:rPr>
          <w:rFonts w:ascii="Arial" w:hAnsi="Arial" w:cs="Arial"/>
        </w:rPr>
        <w:t xml:space="preserve">Kelley, C., Herbert, H.III and Milanowski, A (2000) </w:t>
      </w:r>
      <w:r w:rsidRPr="00902335">
        <w:rPr>
          <w:rFonts w:ascii="Arial" w:hAnsi="Arial" w:cs="Arial"/>
          <w:i/>
          <w:iCs/>
        </w:rPr>
        <w:t>School – Based Performance Awards Programs, Teachers Motivation, and School Performance: Findings from a Study of Three Programs</w:t>
      </w:r>
      <w:r>
        <w:rPr>
          <w:rFonts w:ascii="Arial" w:hAnsi="Arial" w:cs="Arial"/>
          <w:i/>
          <w:iCs/>
        </w:rPr>
        <w:t>,</w:t>
      </w:r>
      <w:r>
        <w:rPr>
          <w:rFonts w:ascii="Arial" w:hAnsi="Arial" w:cs="Arial"/>
        </w:rPr>
        <w:t xml:space="preserve"> University of Pennsylvania.</w:t>
      </w:r>
    </w:p>
    <w:p w14:paraId="787EB43B" w14:textId="77777777" w:rsidR="0050096D" w:rsidRPr="00FE3B54" w:rsidRDefault="0050096D" w:rsidP="0050096D">
      <w:pPr>
        <w:spacing w:line="360" w:lineRule="auto"/>
        <w:jc w:val="center"/>
        <w:rPr>
          <w:rFonts w:ascii="Arial" w:hAnsi="Arial" w:cs="Arial"/>
        </w:rPr>
      </w:pPr>
      <w:r w:rsidRPr="00FE3B54">
        <w:rPr>
          <w:rFonts w:ascii="Arial" w:hAnsi="Arial" w:cs="Arial"/>
        </w:rPr>
        <w:t>Available at</w:t>
      </w:r>
      <w:r>
        <w:rPr>
          <w:rFonts w:ascii="Arial" w:hAnsi="Arial" w:cs="Arial"/>
        </w:rPr>
        <w:t xml:space="preserve">: </w:t>
      </w:r>
      <w:hyperlink r:id="rId8" w:history="1">
        <w:r>
          <w:rPr>
            <w:rStyle w:val="Hyperlink"/>
          </w:rPr>
          <w:t>(PDF) School-Based Performance Award Programs, Teacher Motivation, and School Performance: Findings from a Study of Three Programs. CPRE Research Report Series (researchgate.net)</w:t>
        </w:r>
      </w:hyperlink>
    </w:p>
    <w:p w14:paraId="2FD53784" w14:textId="77777777" w:rsidR="0050096D" w:rsidRPr="009F65BD" w:rsidRDefault="0050096D" w:rsidP="0050096D">
      <w:pPr>
        <w:pStyle w:val="ListParagraph"/>
        <w:numPr>
          <w:ilvl w:val="0"/>
          <w:numId w:val="1"/>
        </w:numPr>
        <w:spacing w:line="360" w:lineRule="auto"/>
        <w:rPr>
          <w:rFonts w:ascii="Arial" w:hAnsi="Arial" w:cs="Arial"/>
          <w:i/>
          <w:iCs/>
        </w:rPr>
      </w:pPr>
      <w:r>
        <w:rPr>
          <w:rFonts w:ascii="Arial" w:hAnsi="Arial" w:cs="Arial"/>
        </w:rPr>
        <w:t xml:space="preserve">Cohen, S. (2006)’Compliment your staff with nonmonetary rewards’, </w:t>
      </w:r>
      <w:r w:rsidRPr="00C2562E">
        <w:rPr>
          <w:rFonts w:ascii="Arial" w:hAnsi="Arial" w:cs="Arial"/>
          <w:i/>
          <w:iCs/>
        </w:rPr>
        <w:t>Nursing Management</w:t>
      </w:r>
      <w:r>
        <w:rPr>
          <w:rFonts w:ascii="Arial" w:hAnsi="Arial" w:cs="Arial"/>
          <w:i/>
          <w:iCs/>
        </w:rPr>
        <w:t xml:space="preserve">, </w:t>
      </w:r>
      <w:r w:rsidRPr="0062726F">
        <w:rPr>
          <w:rFonts w:ascii="Arial" w:hAnsi="Arial" w:cs="Arial"/>
        </w:rPr>
        <w:t>Vol.37</w:t>
      </w:r>
      <w:r>
        <w:rPr>
          <w:rFonts w:ascii="Arial" w:hAnsi="Arial" w:cs="Arial"/>
        </w:rPr>
        <w:t xml:space="preserve"> </w:t>
      </w:r>
      <w:r w:rsidRPr="0062726F">
        <w:rPr>
          <w:rFonts w:ascii="Arial" w:hAnsi="Arial" w:cs="Arial"/>
        </w:rPr>
        <w:t>(12)</w:t>
      </w:r>
      <w:r>
        <w:rPr>
          <w:rFonts w:ascii="Arial" w:hAnsi="Arial" w:cs="Arial"/>
        </w:rPr>
        <w:t>, pp.10-14</w:t>
      </w:r>
    </w:p>
    <w:p w14:paraId="21BF9500" w14:textId="77777777" w:rsidR="0050096D" w:rsidRPr="00265AD5" w:rsidRDefault="0050096D" w:rsidP="0050096D">
      <w:pPr>
        <w:pStyle w:val="ListParagraph"/>
        <w:numPr>
          <w:ilvl w:val="0"/>
          <w:numId w:val="1"/>
        </w:numPr>
        <w:spacing w:line="360" w:lineRule="auto"/>
        <w:rPr>
          <w:rFonts w:ascii="Arial" w:hAnsi="Arial" w:cs="Arial"/>
          <w:i/>
          <w:iCs/>
        </w:rPr>
      </w:pPr>
      <w:r>
        <w:rPr>
          <w:rFonts w:ascii="Arial" w:hAnsi="Arial" w:cs="Arial"/>
        </w:rPr>
        <w:t xml:space="preserve">Phillips, H. et al. (2017)’Commentary: Exploring Novel Approaches to Staff Rewards and Recognition’, </w:t>
      </w:r>
      <w:r w:rsidRPr="008637F4">
        <w:rPr>
          <w:rFonts w:ascii="Arial" w:hAnsi="Arial" w:cs="Arial"/>
          <w:i/>
          <w:iCs/>
        </w:rPr>
        <w:t>Hospital Pharmacy</w:t>
      </w:r>
      <w:r>
        <w:rPr>
          <w:rFonts w:ascii="Arial" w:hAnsi="Arial" w:cs="Arial"/>
        </w:rPr>
        <w:t>, Vol.52 (11), pp.729-731</w:t>
      </w:r>
    </w:p>
    <w:p w14:paraId="4DC3F6DE" w14:textId="77777777" w:rsidR="0050096D" w:rsidRPr="00265AD5" w:rsidRDefault="0050096D" w:rsidP="0050096D">
      <w:pPr>
        <w:pStyle w:val="ListParagraph"/>
        <w:numPr>
          <w:ilvl w:val="0"/>
          <w:numId w:val="1"/>
        </w:numPr>
        <w:spacing w:line="360" w:lineRule="auto"/>
        <w:rPr>
          <w:rFonts w:ascii="Arial" w:hAnsi="Arial" w:cs="Arial"/>
          <w:i/>
          <w:iCs/>
        </w:rPr>
      </w:pPr>
      <w:r>
        <w:rPr>
          <w:rFonts w:ascii="Arial" w:hAnsi="Arial" w:cs="Arial"/>
        </w:rPr>
        <w:t xml:space="preserve">Incentive smart (2021)’Can rewards and recognition increase staff productivity?’, [blog] 5 February. Available at: </w:t>
      </w:r>
      <w:hyperlink r:id="rId9" w:history="1">
        <w:r>
          <w:rPr>
            <w:rStyle w:val="Hyperlink"/>
          </w:rPr>
          <w:t>Can rewards and recognition increase staff productivity? (incentivesmart.com)</w:t>
        </w:r>
      </w:hyperlink>
      <w:r>
        <w:t xml:space="preserve"> (</w:t>
      </w:r>
      <w:r w:rsidRPr="00262CD6">
        <w:rPr>
          <w:rFonts w:ascii="Arial" w:hAnsi="Arial" w:cs="Arial"/>
        </w:rPr>
        <w:t>Accessed: 3 March 2022</w:t>
      </w:r>
      <w:r>
        <w:t>)</w:t>
      </w:r>
    </w:p>
    <w:p w14:paraId="71E282A1" w14:textId="77777777" w:rsidR="0050096D" w:rsidRPr="000D06B4" w:rsidRDefault="0050096D" w:rsidP="0050096D">
      <w:pPr>
        <w:pStyle w:val="ListParagraph"/>
        <w:numPr>
          <w:ilvl w:val="0"/>
          <w:numId w:val="1"/>
        </w:numPr>
        <w:spacing w:line="360" w:lineRule="auto"/>
        <w:rPr>
          <w:rFonts w:ascii="Arial" w:hAnsi="Arial" w:cs="Arial"/>
          <w:i/>
          <w:iCs/>
        </w:rPr>
      </w:pPr>
      <w:r>
        <w:rPr>
          <w:rFonts w:ascii="Arial" w:hAnsi="Arial" w:cs="Arial"/>
        </w:rPr>
        <w:t>Murray, K. (2021)’Eight ways bad managers kill conversations – and motivation’.</w:t>
      </w:r>
    </w:p>
    <w:p w14:paraId="19BA4E7B" w14:textId="77777777" w:rsidR="0050096D" w:rsidRDefault="0050096D" w:rsidP="0050096D">
      <w:pPr>
        <w:pStyle w:val="ListParagraph"/>
        <w:spacing w:line="360" w:lineRule="auto"/>
      </w:pPr>
      <w:r>
        <w:rPr>
          <w:rFonts w:ascii="Arial" w:hAnsi="Arial" w:cs="Arial"/>
        </w:rPr>
        <w:t>Available at:</w:t>
      </w:r>
      <w:r>
        <w:t xml:space="preserve"> </w:t>
      </w:r>
      <w:hyperlink r:id="rId10" w:history="1">
        <w:r>
          <w:rPr>
            <w:rStyle w:val="Hyperlink"/>
          </w:rPr>
          <w:t>Eight ways bad managers kill conversations – and motivation - CMI</w:t>
        </w:r>
      </w:hyperlink>
    </w:p>
    <w:p w14:paraId="1B617F0E" w14:textId="77777777" w:rsidR="0050096D" w:rsidRPr="006026D4" w:rsidRDefault="0050096D" w:rsidP="0050096D">
      <w:pPr>
        <w:pStyle w:val="ListParagraph"/>
        <w:numPr>
          <w:ilvl w:val="0"/>
          <w:numId w:val="1"/>
        </w:numPr>
        <w:spacing w:line="360" w:lineRule="auto"/>
        <w:rPr>
          <w:rFonts w:ascii="Arial" w:hAnsi="Arial" w:cs="Arial"/>
          <w:i/>
          <w:iCs/>
        </w:rPr>
      </w:pPr>
      <w:r>
        <w:rPr>
          <w:rFonts w:ascii="Arial" w:hAnsi="Arial" w:cs="Arial"/>
        </w:rPr>
        <w:t xml:space="preserve">Duta, N., Panisoara, G. and Panisoara, I.O (2015)’The effective communication in Teaching. Diagnostic Study Regarding the Academic Learning Motivation to Students’, </w:t>
      </w:r>
      <w:r w:rsidRPr="00003A72">
        <w:rPr>
          <w:rFonts w:ascii="Arial" w:hAnsi="Arial" w:cs="Arial"/>
          <w:i/>
          <w:iCs/>
        </w:rPr>
        <w:t>Procedia – Social and Behavioral Sciences</w:t>
      </w:r>
      <w:r>
        <w:rPr>
          <w:rFonts w:ascii="Arial" w:hAnsi="Arial" w:cs="Arial"/>
          <w:i/>
          <w:iCs/>
        </w:rPr>
        <w:t xml:space="preserve">, </w:t>
      </w:r>
      <w:r>
        <w:rPr>
          <w:rFonts w:ascii="Arial" w:hAnsi="Arial" w:cs="Arial"/>
        </w:rPr>
        <w:t>Vol.186, pp.1007-1012</w:t>
      </w:r>
    </w:p>
    <w:p w14:paraId="065402AC" w14:textId="77777777" w:rsidR="0050096D" w:rsidRPr="00F053F4" w:rsidRDefault="0050096D" w:rsidP="0050096D">
      <w:pPr>
        <w:pStyle w:val="ListParagraph"/>
        <w:numPr>
          <w:ilvl w:val="0"/>
          <w:numId w:val="1"/>
        </w:numPr>
        <w:spacing w:line="360" w:lineRule="auto"/>
        <w:rPr>
          <w:rFonts w:ascii="Arial" w:hAnsi="Arial" w:cs="Arial"/>
          <w:i/>
          <w:iCs/>
        </w:rPr>
      </w:pPr>
      <w:r>
        <w:rPr>
          <w:rFonts w:ascii="Arial" w:hAnsi="Arial" w:cs="Arial"/>
        </w:rPr>
        <w:t xml:space="preserve">Wong, K. (2020)’9 Tips for Building Trust in the Workplace’, [Engage blog], 22 September. Available at: </w:t>
      </w:r>
      <w:hyperlink r:id="rId11" w:anchor=":~:text=Trust%20in%20the%20workplace%20means,%2C%20in%20turn%2C%20reduces%20turnover." w:history="1">
        <w:r>
          <w:rPr>
            <w:rStyle w:val="Hyperlink"/>
          </w:rPr>
          <w:t>9 Tips for Building Trust in the Workplace - Achievers</w:t>
        </w:r>
      </w:hyperlink>
      <w:r>
        <w:t xml:space="preserve"> (</w:t>
      </w:r>
      <w:r>
        <w:rPr>
          <w:rFonts w:ascii="Arial" w:hAnsi="Arial" w:cs="Arial"/>
        </w:rPr>
        <w:t>Accessed: 3 March 2022)</w:t>
      </w:r>
    </w:p>
    <w:p w14:paraId="5FF73801" w14:textId="77777777" w:rsidR="0050096D" w:rsidRPr="00246BAC" w:rsidRDefault="0050096D" w:rsidP="0050096D">
      <w:pPr>
        <w:pStyle w:val="ListParagraph"/>
        <w:numPr>
          <w:ilvl w:val="0"/>
          <w:numId w:val="1"/>
        </w:numPr>
        <w:spacing w:line="360" w:lineRule="auto"/>
        <w:rPr>
          <w:rFonts w:ascii="Arial" w:hAnsi="Arial" w:cs="Arial"/>
          <w:i/>
          <w:iCs/>
        </w:rPr>
      </w:pPr>
      <w:r>
        <w:rPr>
          <w:rFonts w:ascii="Arial" w:hAnsi="Arial" w:cs="Arial"/>
        </w:rPr>
        <w:t xml:space="preserve">Calnan, M. (2016)’How can holidays form part of a staff motivation strategy?’, </w:t>
      </w:r>
      <w:r w:rsidRPr="00B57425">
        <w:rPr>
          <w:rFonts w:ascii="Arial" w:hAnsi="Arial" w:cs="Arial"/>
          <w:i/>
          <w:iCs/>
        </w:rPr>
        <w:t>Employee benefits</w:t>
      </w:r>
      <w:r>
        <w:rPr>
          <w:rFonts w:ascii="Arial" w:hAnsi="Arial" w:cs="Arial"/>
          <w:i/>
          <w:iCs/>
        </w:rPr>
        <w:t xml:space="preserve">. </w:t>
      </w:r>
      <w:r>
        <w:rPr>
          <w:rFonts w:ascii="Arial" w:hAnsi="Arial" w:cs="Arial"/>
        </w:rPr>
        <w:t xml:space="preserve">Available at: </w:t>
      </w:r>
      <w:hyperlink r:id="rId12" w:history="1">
        <w:r>
          <w:rPr>
            <w:rStyle w:val="Hyperlink"/>
          </w:rPr>
          <w:t>How can holidays form part of a staff motivation strategy? – Employee Benefits</w:t>
        </w:r>
      </w:hyperlink>
    </w:p>
    <w:p w14:paraId="2A2C6F0F" w14:textId="77777777" w:rsidR="0050096D" w:rsidRPr="00E3239E" w:rsidRDefault="0050096D" w:rsidP="0050096D">
      <w:pPr>
        <w:pStyle w:val="ListParagraph"/>
        <w:numPr>
          <w:ilvl w:val="0"/>
          <w:numId w:val="1"/>
        </w:numPr>
        <w:spacing w:line="360" w:lineRule="auto"/>
        <w:rPr>
          <w:rFonts w:ascii="Arial" w:hAnsi="Arial" w:cs="Arial"/>
          <w:i/>
          <w:iCs/>
        </w:rPr>
      </w:pPr>
      <w:r>
        <w:rPr>
          <w:rFonts w:ascii="Arial" w:hAnsi="Arial" w:cs="Arial"/>
        </w:rPr>
        <w:t xml:space="preserve">Inspire, (2022)’8 Reasons Why Travel Incentives Motivate Staff’, [Blog] Available at: </w:t>
      </w:r>
      <w:hyperlink r:id="rId13" w:history="1">
        <w:r>
          <w:rPr>
            <w:rStyle w:val="Hyperlink"/>
          </w:rPr>
          <w:t>Incentive Travel: 8 Reasons Why Travel Incentives Motivate Staff (inspirewebsite.co.uk)</w:t>
        </w:r>
      </w:hyperlink>
      <w:r>
        <w:t xml:space="preserve"> (</w:t>
      </w:r>
      <w:r w:rsidRPr="00F6417F">
        <w:rPr>
          <w:rFonts w:ascii="Arial" w:hAnsi="Arial" w:cs="Arial"/>
        </w:rPr>
        <w:t>Accessed: 3 March 2022</w:t>
      </w:r>
      <w:r>
        <w:rPr>
          <w:rFonts w:ascii="Arial" w:hAnsi="Arial" w:cs="Arial"/>
        </w:rPr>
        <w:t>)</w:t>
      </w:r>
    </w:p>
    <w:p w14:paraId="05AD4D1F" w14:textId="77777777" w:rsidR="0050096D" w:rsidRPr="00265AD5" w:rsidRDefault="0050096D" w:rsidP="0050096D">
      <w:pPr>
        <w:pStyle w:val="ListParagraph"/>
        <w:numPr>
          <w:ilvl w:val="0"/>
          <w:numId w:val="1"/>
        </w:numPr>
        <w:spacing w:line="360" w:lineRule="auto"/>
        <w:rPr>
          <w:rFonts w:ascii="Arial" w:hAnsi="Arial" w:cs="Arial"/>
          <w:i/>
          <w:iCs/>
        </w:rPr>
      </w:pPr>
      <w:r>
        <w:rPr>
          <w:rFonts w:ascii="Arial" w:hAnsi="Arial" w:cs="Arial"/>
        </w:rPr>
        <w:t xml:space="preserve">Kuligowski, K. (2020)’Awarding holiday bonuses can is a great way to make your employees feel valued’, </w:t>
      </w:r>
      <w:r w:rsidRPr="001125C1">
        <w:rPr>
          <w:rFonts w:ascii="Arial" w:hAnsi="Arial" w:cs="Arial"/>
          <w:i/>
          <w:iCs/>
        </w:rPr>
        <w:t>Business News Daily Staff</w:t>
      </w:r>
      <w:r>
        <w:rPr>
          <w:rFonts w:ascii="Arial" w:hAnsi="Arial" w:cs="Arial"/>
          <w:i/>
          <w:iCs/>
        </w:rPr>
        <w:t xml:space="preserve">. </w:t>
      </w:r>
      <w:r>
        <w:rPr>
          <w:rFonts w:ascii="Arial" w:hAnsi="Arial" w:cs="Arial"/>
        </w:rPr>
        <w:t xml:space="preserve">Available at: </w:t>
      </w:r>
      <w:hyperlink r:id="rId14" w:history="1">
        <w:r>
          <w:rPr>
            <w:rStyle w:val="Hyperlink"/>
          </w:rPr>
          <w:t>How to Pay Holiday Bonuses - businessnewsdaily.com</w:t>
        </w:r>
      </w:hyperlink>
      <w:r>
        <w:t xml:space="preserve"> (</w:t>
      </w:r>
      <w:r>
        <w:rPr>
          <w:rFonts w:ascii="Arial" w:hAnsi="Arial" w:cs="Arial"/>
        </w:rPr>
        <w:t>Accessed: 3 March 2022)</w:t>
      </w:r>
    </w:p>
    <w:p w14:paraId="64745A5A" w14:textId="77777777" w:rsidR="0050096D" w:rsidRPr="00931DF1" w:rsidRDefault="0050096D" w:rsidP="0050096D">
      <w:pPr>
        <w:spacing w:line="360" w:lineRule="auto"/>
        <w:rPr>
          <w:rFonts w:ascii="Arial" w:hAnsi="Arial" w:cs="Arial"/>
          <w:vertAlign w:val="subscript"/>
        </w:rPr>
      </w:pPr>
    </w:p>
    <w:p w14:paraId="745814B8" w14:textId="77777777" w:rsidR="00C52E23" w:rsidRDefault="00C52E23"/>
    <w:sectPr w:rsidR="00C52E23" w:rsidSect="00D846B6">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CE0F3" w14:textId="77777777" w:rsidR="00AA0D48" w:rsidRDefault="00AA0D48">
      <w:pPr>
        <w:spacing w:after="0" w:line="240" w:lineRule="auto"/>
      </w:pPr>
      <w:r>
        <w:separator/>
      </w:r>
    </w:p>
  </w:endnote>
  <w:endnote w:type="continuationSeparator" w:id="0">
    <w:p w14:paraId="3BEA8D8D" w14:textId="77777777" w:rsidR="00AA0D48" w:rsidRDefault="00AA0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7527481"/>
      <w:docPartObj>
        <w:docPartGallery w:val="Page Numbers (Bottom of Page)"/>
        <w:docPartUnique/>
      </w:docPartObj>
    </w:sdtPr>
    <w:sdtEndPr>
      <w:rPr>
        <w:noProof/>
      </w:rPr>
    </w:sdtEndPr>
    <w:sdtContent>
      <w:p w14:paraId="5EBB2275" w14:textId="77777777" w:rsidR="004E7D0B" w:rsidRDefault="0050096D">
        <w:pPr>
          <w:pStyle w:val="Footer"/>
        </w:pPr>
        <w:r>
          <w:fldChar w:fldCharType="begin"/>
        </w:r>
        <w:r>
          <w:instrText xml:space="preserve"> PAGE   \* MERGEFORMAT </w:instrText>
        </w:r>
        <w:r>
          <w:fldChar w:fldCharType="separate"/>
        </w:r>
        <w:r>
          <w:rPr>
            <w:noProof/>
          </w:rPr>
          <w:t>2</w:t>
        </w:r>
        <w:r>
          <w:rPr>
            <w:noProof/>
          </w:rPr>
          <w:fldChar w:fldCharType="end"/>
        </w:r>
      </w:p>
    </w:sdtContent>
  </w:sdt>
  <w:p w14:paraId="4C25D4B2" w14:textId="77777777" w:rsidR="001B38F9" w:rsidRDefault="00AA0D48" w:rsidP="008609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ED46F" w14:textId="77777777" w:rsidR="0058444D" w:rsidRDefault="00AA0D48">
    <w:pPr>
      <w:pStyle w:val="Footer"/>
    </w:pPr>
  </w:p>
  <w:p w14:paraId="5A787B37" w14:textId="77777777" w:rsidR="001B38F9" w:rsidRDefault="00AA0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196A8" w14:textId="77777777" w:rsidR="00AA0D48" w:rsidRDefault="00AA0D48">
      <w:pPr>
        <w:spacing w:after="0" w:line="240" w:lineRule="auto"/>
      </w:pPr>
      <w:r>
        <w:separator/>
      </w:r>
    </w:p>
  </w:footnote>
  <w:footnote w:type="continuationSeparator" w:id="0">
    <w:p w14:paraId="668AB651" w14:textId="77777777" w:rsidR="00AA0D48" w:rsidRDefault="00AA0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76971"/>
    <w:multiLevelType w:val="hybridMultilevel"/>
    <w:tmpl w:val="2F58B4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F34E47"/>
    <w:multiLevelType w:val="hybridMultilevel"/>
    <w:tmpl w:val="688C49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6E6292"/>
    <w:multiLevelType w:val="hybridMultilevel"/>
    <w:tmpl w:val="8D244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096EA1"/>
    <w:multiLevelType w:val="hybridMultilevel"/>
    <w:tmpl w:val="E2B0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9929E5"/>
    <w:multiLevelType w:val="hybridMultilevel"/>
    <w:tmpl w:val="20A012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96D"/>
    <w:rsid w:val="00242311"/>
    <w:rsid w:val="0050096D"/>
    <w:rsid w:val="00651C6C"/>
    <w:rsid w:val="00790A65"/>
    <w:rsid w:val="008050C7"/>
    <w:rsid w:val="00851BD3"/>
    <w:rsid w:val="00853109"/>
    <w:rsid w:val="0089158E"/>
    <w:rsid w:val="00A0251D"/>
    <w:rsid w:val="00AA0D48"/>
    <w:rsid w:val="00BF53EE"/>
    <w:rsid w:val="00C52E23"/>
    <w:rsid w:val="00CE11EF"/>
    <w:rsid w:val="00D735D7"/>
    <w:rsid w:val="00F15B76"/>
    <w:rsid w:val="00F223F8"/>
    <w:rsid w:val="00F363D2"/>
    <w:rsid w:val="00FA306F"/>
    <w:rsid w:val="00FB2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B44DF"/>
  <w15:chartTrackingRefBased/>
  <w15:docId w15:val="{75D0A073-03E1-48C5-B552-F8483C618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9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00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96D"/>
  </w:style>
  <w:style w:type="paragraph" w:styleId="ListParagraph">
    <w:name w:val="List Paragraph"/>
    <w:basedOn w:val="Normal"/>
    <w:uiPriority w:val="34"/>
    <w:qFormat/>
    <w:rsid w:val="0050096D"/>
    <w:pPr>
      <w:ind w:left="720"/>
      <w:contextualSpacing/>
    </w:pPr>
  </w:style>
  <w:style w:type="character" w:styleId="Hyperlink">
    <w:name w:val="Hyperlink"/>
    <w:basedOn w:val="DefaultParagraphFont"/>
    <w:uiPriority w:val="99"/>
    <w:semiHidden/>
    <w:unhideWhenUsed/>
    <w:rsid w:val="0050096D"/>
    <w:rPr>
      <w:color w:val="0000FF"/>
      <w:u w:val="single"/>
    </w:rPr>
  </w:style>
  <w:style w:type="paragraph" w:styleId="NoSpacing">
    <w:name w:val="No Spacing"/>
    <w:link w:val="NoSpacingChar"/>
    <w:uiPriority w:val="1"/>
    <w:qFormat/>
    <w:rsid w:val="008915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158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34744466_School-Based_Performance_Award_Programs_Teacher_Motivation_and_School_Performance_Findings_from_a_Study_of_Three_Programs_CPRE_Research_Report_Series" TargetMode="External"/><Relationship Id="rId13" Type="http://schemas.openxmlformats.org/officeDocument/2006/relationships/hyperlink" Target="https://inspirewebsite.co.uk/travelmotivatesstaf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ployeebenefits.co.uk/issues/march-2016/how-can-holidays-form-part-of-a-staff-motivation-strateg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hievers.com/blog/building-trust-workpla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anagers.org.uk/knowledge-and-insights/article/eight-ways-bad-managers-kill-conversations-and-motivation/" TargetMode="External"/><Relationship Id="rId4" Type="http://schemas.openxmlformats.org/officeDocument/2006/relationships/settings" Target="settings.xml"/><Relationship Id="rId9" Type="http://schemas.openxmlformats.org/officeDocument/2006/relationships/hyperlink" Target="https://www.incentivesmart.com/blog/staff-productivity-can-rewards-and-recognition-increase-it?hsLang=en" TargetMode="External"/><Relationship Id="rId14" Type="http://schemas.openxmlformats.org/officeDocument/2006/relationships/hyperlink" Target="https://www.businessnewsdaily.com/15924-holiday-bonus-guid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Efua Adams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2337</Words>
  <Characters>13326</Characters>
  <Application>Microsoft Office Word</Application>
  <DocSecurity>0</DocSecurity>
  <Lines>111</Lines>
  <Paragraphs>31</Paragraphs>
  <ScaleCrop>false</ScaleCrop>
  <Company>Academic and Employability Skills</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most effective way</dc:title>
  <dc:subject>Olga jarmusevica 2115871</dc:subject>
  <dc:creator>BMSW4001_BIRM</dc:creator>
  <cp:keywords/>
  <dc:description/>
  <cp:lastModifiedBy>olga jarmusevica</cp:lastModifiedBy>
  <cp:revision>8</cp:revision>
  <dcterms:created xsi:type="dcterms:W3CDTF">2022-04-03T22:45:00Z</dcterms:created>
  <dcterms:modified xsi:type="dcterms:W3CDTF">2022-04-04T00:52:00Z</dcterms:modified>
</cp:coreProperties>
</file>