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98765A" w14:textId="0A78954E" w:rsidR="00B71032" w:rsidRPr="0039784D" w:rsidRDefault="00D50C7F" w:rsidP="009D390B">
      <w:pPr>
        <w:tabs>
          <w:tab w:val="left" w:pos="1134"/>
          <w:tab w:val="left" w:pos="1418"/>
        </w:tabs>
        <w:jc w:val="center"/>
        <w:rPr>
          <w:sz w:val="24"/>
          <w:szCs w:val="24"/>
          <w:u w:val="single"/>
        </w:rPr>
      </w:pPr>
      <w:r w:rsidRPr="0039784D">
        <w:rPr>
          <w:sz w:val="24"/>
          <w:szCs w:val="24"/>
          <w:u w:val="single"/>
        </w:rPr>
        <w:t xml:space="preserve">How and Why is Eutropius Figured as Womanly in Claudian’s </w:t>
      </w:r>
      <w:r w:rsidRPr="0039784D">
        <w:rPr>
          <w:i/>
          <w:iCs/>
          <w:sz w:val="24"/>
          <w:szCs w:val="24"/>
          <w:u w:val="single"/>
        </w:rPr>
        <w:t>In Eutropium</w:t>
      </w:r>
      <w:r w:rsidRPr="0039784D">
        <w:rPr>
          <w:sz w:val="24"/>
          <w:szCs w:val="24"/>
          <w:u w:val="single"/>
        </w:rPr>
        <w:t>?</w:t>
      </w:r>
    </w:p>
    <w:p w14:paraId="7206E11B" w14:textId="2AA7BE22" w:rsidR="00D50C7F" w:rsidRPr="0039784D" w:rsidRDefault="00D50C7F" w:rsidP="0078244A">
      <w:pPr>
        <w:spacing w:line="480" w:lineRule="auto"/>
        <w:ind w:firstLine="720"/>
        <w:rPr>
          <w:i/>
          <w:iCs/>
          <w:sz w:val="24"/>
          <w:szCs w:val="24"/>
        </w:rPr>
      </w:pPr>
      <w:r w:rsidRPr="0039784D">
        <w:rPr>
          <w:sz w:val="24"/>
          <w:szCs w:val="24"/>
        </w:rPr>
        <w:t xml:space="preserve">This work will analyse how Claudian uses textile imagery to figure Eutropius as “womanly” in his </w:t>
      </w:r>
      <w:r w:rsidR="00F168AD" w:rsidRPr="0039784D">
        <w:rPr>
          <w:sz w:val="24"/>
          <w:szCs w:val="24"/>
        </w:rPr>
        <w:t>invective</w:t>
      </w:r>
      <w:r w:rsidRPr="0039784D">
        <w:rPr>
          <w:sz w:val="24"/>
          <w:szCs w:val="24"/>
        </w:rPr>
        <w:t xml:space="preserve">, </w:t>
      </w:r>
      <w:r w:rsidRPr="0039784D">
        <w:rPr>
          <w:i/>
          <w:iCs/>
          <w:sz w:val="24"/>
          <w:szCs w:val="24"/>
        </w:rPr>
        <w:t>In Eutropium</w:t>
      </w:r>
      <w:r w:rsidR="001A3CBA" w:rsidRPr="0039784D">
        <w:rPr>
          <w:sz w:val="24"/>
          <w:szCs w:val="24"/>
        </w:rPr>
        <w:t xml:space="preserve">, and why Claudian wanted to attack Eutropius. </w:t>
      </w:r>
      <w:r w:rsidR="00815D08" w:rsidRPr="0039784D">
        <w:rPr>
          <w:sz w:val="24"/>
          <w:szCs w:val="24"/>
        </w:rPr>
        <w:t>The</w:t>
      </w:r>
      <w:r w:rsidR="006C6FBC" w:rsidRPr="0039784D">
        <w:rPr>
          <w:sz w:val="24"/>
          <w:szCs w:val="24"/>
        </w:rPr>
        <w:t xml:space="preserve">re </w:t>
      </w:r>
      <w:r w:rsidR="00815D08" w:rsidRPr="0039784D">
        <w:rPr>
          <w:sz w:val="24"/>
          <w:szCs w:val="24"/>
        </w:rPr>
        <w:t>are many textile references th</w:t>
      </w:r>
      <w:r w:rsidR="00AE1FDF" w:rsidRPr="0039784D">
        <w:rPr>
          <w:sz w:val="24"/>
          <w:szCs w:val="24"/>
        </w:rPr>
        <w:t>r</w:t>
      </w:r>
      <w:r w:rsidR="00815D08" w:rsidRPr="0039784D">
        <w:rPr>
          <w:sz w:val="24"/>
          <w:szCs w:val="24"/>
        </w:rPr>
        <w:t>ough</w:t>
      </w:r>
      <w:r w:rsidR="00616B10" w:rsidRPr="0039784D">
        <w:rPr>
          <w:sz w:val="24"/>
          <w:szCs w:val="24"/>
        </w:rPr>
        <w:t>ou</w:t>
      </w:r>
      <w:r w:rsidR="00815D08" w:rsidRPr="0039784D">
        <w:rPr>
          <w:sz w:val="24"/>
          <w:szCs w:val="24"/>
        </w:rPr>
        <w:t xml:space="preserve">t </w:t>
      </w:r>
      <w:r w:rsidR="00815D08" w:rsidRPr="0039784D">
        <w:rPr>
          <w:i/>
          <w:iCs/>
          <w:sz w:val="24"/>
          <w:szCs w:val="24"/>
        </w:rPr>
        <w:t>In Eutropium</w:t>
      </w:r>
      <w:r w:rsidR="00AE1FDF" w:rsidRPr="0039784D">
        <w:rPr>
          <w:i/>
          <w:iCs/>
          <w:sz w:val="24"/>
          <w:szCs w:val="24"/>
        </w:rPr>
        <w:t>;</w:t>
      </w:r>
      <w:r w:rsidR="00730753" w:rsidRPr="0039784D">
        <w:rPr>
          <w:i/>
          <w:iCs/>
          <w:sz w:val="24"/>
          <w:szCs w:val="24"/>
        </w:rPr>
        <w:t xml:space="preserve"> </w:t>
      </w:r>
      <w:r w:rsidR="00202B49" w:rsidRPr="0039784D">
        <w:rPr>
          <w:sz w:val="24"/>
          <w:szCs w:val="24"/>
        </w:rPr>
        <w:t>this paper will focus on the following passage</w:t>
      </w:r>
      <w:r w:rsidR="005C202D" w:rsidRPr="0039784D">
        <w:rPr>
          <w:sz w:val="24"/>
          <w:szCs w:val="24"/>
        </w:rPr>
        <w:t xml:space="preserve"> from book 1</w:t>
      </w:r>
      <w:r w:rsidR="00202B49" w:rsidRPr="0039784D">
        <w:rPr>
          <w:sz w:val="24"/>
          <w:szCs w:val="24"/>
        </w:rPr>
        <w:t xml:space="preserve">: </w:t>
      </w:r>
    </w:p>
    <w:p w14:paraId="3AC75914" w14:textId="271DBBEA" w:rsidR="00A80AD7" w:rsidRPr="0039784D" w:rsidRDefault="005C202D" w:rsidP="00AA31A5">
      <w:pPr>
        <w:tabs>
          <w:tab w:val="left" w:pos="2160"/>
        </w:tabs>
        <w:spacing w:after="0"/>
        <w:ind w:left="2160" w:right="2647" w:firstLine="1526"/>
        <w:rPr>
          <w:sz w:val="24"/>
          <w:szCs w:val="24"/>
        </w:rPr>
      </w:pPr>
      <w:r w:rsidRPr="0039784D">
        <w:rPr>
          <w:noProof/>
          <w:sz w:val="24"/>
          <w:szCs w:val="24"/>
        </w:rPr>
        <mc:AlternateContent>
          <mc:Choice Requires="wps">
            <w:drawing>
              <wp:anchor distT="45720" distB="45720" distL="114300" distR="114300" simplePos="0" relativeHeight="251657728" behindDoc="0" locked="0" layoutInCell="1" allowOverlap="1" wp14:anchorId="6E176098" wp14:editId="36D5AED0">
                <wp:simplePos x="0" y="0"/>
                <wp:positionH relativeFrom="margin">
                  <wp:posOffset>800100</wp:posOffset>
                </wp:positionH>
                <wp:positionV relativeFrom="paragraph">
                  <wp:posOffset>3810</wp:posOffset>
                </wp:positionV>
                <wp:extent cx="441960" cy="2667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960" cy="266700"/>
                        </a:xfrm>
                        <a:prstGeom prst="rect">
                          <a:avLst/>
                        </a:prstGeom>
                        <a:solidFill>
                          <a:srgbClr val="FFFFFF"/>
                        </a:solidFill>
                        <a:ln w="9525">
                          <a:noFill/>
                          <a:miter lim="800000"/>
                          <a:headEnd/>
                          <a:tailEnd/>
                        </a:ln>
                      </wps:spPr>
                      <wps:txbx>
                        <w:txbxContent>
                          <w:p w14:paraId="71D9E648" w14:textId="1E474C3E" w:rsidR="00B7386D" w:rsidRPr="00A80AD7" w:rsidRDefault="00B7386D">
                            <w:pPr>
                              <w:rPr>
                                <w:color w:val="7F7F7F" w:themeColor="text1" w:themeTint="80"/>
                                <w:sz w:val="20"/>
                                <w:szCs w:val="20"/>
                              </w:rPr>
                            </w:pPr>
                            <w:r w:rsidRPr="00A80AD7">
                              <w:rPr>
                                <w:color w:val="7F7F7F" w:themeColor="text1" w:themeTint="80"/>
                                <w:sz w:val="20"/>
                                <w:szCs w:val="20"/>
                              </w:rPr>
                              <w:t>271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E176098" id="_x0000_t202" coordsize="21600,21600" o:spt="202" path="m,l,21600r21600,l21600,xe">
                <v:stroke joinstyle="miter"/>
                <v:path gradientshapeok="t" o:connecttype="rect"/>
              </v:shapetype>
              <v:shape id="Text Box 2" o:spid="_x0000_s1026" type="#_x0000_t202" style="position:absolute;left:0;text-align:left;margin-left:63pt;margin-top:.3pt;width:34.8pt;height:21pt;z-index:2516577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" stroked="f">
                <v:textbox>
                  <w:txbxContent>
                    <w:p w14:paraId="71D9E648" w14:textId="1E474C3E" w:rsidR="00B7386D" w:rsidRPr="00A80AD7" w:rsidRDefault="00B7386D">
                      <w:pPr>
                        <w:rPr>
                          <w:color w:val="7F7F7F" w:themeColor="text1" w:themeTint="80"/>
                          <w:sz w:val="20"/>
                          <w:szCs w:val="20"/>
                        </w:rPr>
                      </w:pPr>
                      <w:r w:rsidRPr="00A80AD7">
                        <w:rPr>
                          <w:color w:val="7F7F7F" w:themeColor="text1" w:themeTint="80"/>
                          <w:sz w:val="20"/>
                          <w:szCs w:val="20"/>
                        </w:rPr>
                        <w:t>271</w:t>
                      </w:r>
                    </w:p>
                  </w:txbxContent>
                </v:textbox>
                <w10:wrap type="square" anchorx="margin"/>
              </v:shape>
            </w:pict>
          </mc:Fallback>
        </mc:AlternateContent>
      </w:r>
      <w:r w:rsidR="001A3CBA" w:rsidRPr="0039784D">
        <w:rPr>
          <w:sz w:val="24"/>
          <w:szCs w:val="24"/>
        </w:rPr>
        <w:t xml:space="preserve">Quid </w:t>
      </w:r>
      <w:proofErr w:type="spellStart"/>
      <w:r w:rsidR="001A3CBA" w:rsidRPr="0039784D">
        <w:rPr>
          <w:sz w:val="24"/>
          <w:szCs w:val="24"/>
        </w:rPr>
        <w:t>te</w:t>
      </w:r>
      <w:proofErr w:type="spellEnd"/>
      <w:r w:rsidR="001A3CBA" w:rsidRPr="0039784D">
        <w:rPr>
          <w:sz w:val="24"/>
          <w:szCs w:val="24"/>
        </w:rPr>
        <w:t xml:space="preserve">, </w:t>
      </w:r>
      <w:proofErr w:type="spellStart"/>
      <w:r w:rsidR="001A3CBA" w:rsidRPr="0039784D">
        <w:rPr>
          <w:sz w:val="24"/>
          <w:szCs w:val="24"/>
        </w:rPr>
        <w:t>turpissime</w:t>
      </w:r>
      <w:proofErr w:type="spellEnd"/>
      <w:r w:rsidR="001A3CBA" w:rsidRPr="0039784D">
        <w:rPr>
          <w:sz w:val="24"/>
          <w:szCs w:val="24"/>
        </w:rPr>
        <w:t xml:space="preserve">, bellis </w:t>
      </w:r>
      <w:proofErr w:type="spellStart"/>
      <w:r w:rsidR="001A3CBA" w:rsidRPr="0039784D">
        <w:rPr>
          <w:sz w:val="24"/>
          <w:szCs w:val="24"/>
        </w:rPr>
        <w:t>inseris</w:t>
      </w:r>
      <w:proofErr w:type="spellEnd"/>
      <w:r w:rsidR="001A3CBA" w:rsidRPr="0039784D">
        <w:rPr>
          <w:sz w:val="24"/>
          <w:szCs w:val="24"/>
        </w:rPr>
        <w:t xml:space="preserve"> </w:t>
      </w:r>
      <w:proofErr w:type="spellStart"/>
      <w:r w:rsidR="001A3CBA" w:rsidRPr="0039784D">
        <w:rPr>
          <w:sz w:val="24"/>
          <w:szCs w:val="24"/>
        </w:rPr>
        <w:t>aut</w:t>
      </w:r>
      <w:proofErr w:type="spellEnd"/>
      <w:r w:rsidR="001A3CBA" w:rsidRPr="0039784D">
        <w:rPr>
          <w:sz w:val="24"/>
          <w:szCs w:val="24"/>
        </w:rPr>
        <w:t xml:space="preserve"> </w:t>
      </w:r>
      <w:proofErr w:type="spellStart"/>
      <w:r w:rsidR="001A3CBA" w:rsidRPr="0039784D">
        <w:rPr>
          <w:sz w:val="24"/>
          <w:szCs w:val="24"/>
        </w:rPr>
        <w:t>saevi</w:t>
      </w:r>
      <w:proofErr w:type="spellEnd"/>
      <w:r w:rsidR="001A3CBA" w:rsidRPr="0039784D">
        <w:rPr>
          <w:sz w:val="24"/>
          <w:szCs w:val="24"/>
        </w:rPr>
        <w:t xml:space="preserve"> </w:t>
      </w:r>
      <w:proofErr w:type="spellStart"/>
      <w:r w:rsidR="001A3CBA" w:rsidRPr="0039784D">
        <w:rPr>
          <w:sz w:val="24"/>
          <w:szCs w:val="24"/>
        </w:rPr>
        <w:t>pertemptas</w:t>
      </w:r>
      <w:proofErr w:type="spellEnd"/>
      <w:r w:rsidR="00A80AD7" w:rsidRPr="0039784D">
        <w:rPr>
          <w:sz w:val="24"/>
          <w:szCs w:val="24"/>
        </w:rPr>
        <w:t xml:space="preserve"> </w:t>
      </w:r>
      <w:proofErr w:type="spellStart"/>
      <w:r w:rsidR="001A3CBA" w:rsidRPr="0039784D">
        <w:rPr>
          <w:sz w:val="24"/>
          <w:szCs w:val="24"/>
        </w:rPr>
        <w:t>Pallada</w:t>
      </w:r>
      <w:proofErr w:type="spellEnd"/>
      <w:r w:rsidR="001A3CBA" w:rsidRPr="0039784D">
        <w:rPr>
          <w:sz w:val="24"/>
          <w:szCs w:val="24"/>
        </w:rPr>
        <w:t xml:space="preserve"> </w:t>
      </w:r>
      <w:proofErr w:type="spellStart"/>
      <w:r w:rsidR="001A3CBA" w:rsidRPr="0039784D">
        <w:rPr>
          <w:sz w:val="24"/>
          <w:szCs w:val="24"/>
        </w:rPr>
        <w:t>campi</w:t>
      </w:r>
      <w:proofErr w:type="spellEnd"/>
      <w:r w:rsidR="001A3CBA" w:rsidRPr="0039784D">
        <w:rPr>
          <w:sz w:val="24"/>
          <w:szCs w:val="24"/>
        </w:rPr>
        <w:t xml:space="preserve">? </w:t>
      </w:r>
      <w:proofErr w:type="spellStart"/>
      <w:r w:rsidR="001A3CBA" w:rsidRPr="0039784D">
        <w:rPr>
          <w:sz w:val="24"/>
          <w:szCs w:val="24"/>
        </w:rPr>
        <w:t>tu</w:t>
      </w:r>
      <w:proofErr w:type="spellEnd"/>
      <w:r w:rsidR="001A3CBA" w:rsidRPr="0039784D">
        <w:rPr>
          <w:sz w:val="24"/>
          <w:szCs w:val="24"/>
        </w:rPr>
        <w:t xml:space="preserve"> </w:t>
      </w:r>
      <w:proofErr w:type="spellStart"/>
      <w:r w:rsidR="001A3CBA" w:rsidRPr="0039784D">
        <w:rPr>
          <w:sz w:val="24"/>
          <w:szCs w:val="24"/>
        </w:rPr>
        <w:t>potes</w:t>
      </w:r>
      <w:proofErr w:type="spellEnd"/>
      <w:r w:rsidR="001A3CBA" w:rsidRPr="0039784D">
        <w:rPr>
          <w:sz w:val="24"/>
          <w:szCs w:val="24"/>
        </w:rPr>
        <w:t xml:space="preserve"> </w:t>
      </w:r>
      <w:proofErr w:type="spellStart"/>
      <w:r w:rsidR="001A3CBA" w:rsidRPr="0039784D">
        <w:rPr>
          <w:sz w:val="24"/>
          <w:szCs w:val="24"/>
        </w:rPr>
        <w:t>alterius</w:t>
      </w:r>
      <w:proofErr w:type="spellEnd"/>
      <w:r w:rsidR="001A3CBA" w:rsidRPr="0039784D">
        <w:rPr>
          <w:sz w:val="24"/>
          <w:szCs w:val="24"/>
        </w:rPr>
        <w:t xml:space="preserve"> </w:t>
      </w:r>
      <w:proofErr w:type="spellStart"/>
      <w:r w:rsidR="001A3CBA" w:rsidRPr="0039784D">
        <w:rPr>
          <w:sz w:val="24"/>
          <w:szCs w:val="24"/>
        </w:rPr>
        <w:t>studiis</w:t>
      </w:r>
      <w:proofErr w:type="spellEnd"/>
      <w:r w:rsidR="001A3CBA" w:rsidRPr="0039784D">
        <w:rPr>
          <w:sz w:val="24"/>
          <w:szCs w:val="24"/>
        </w:rPr>
        <w:t xml:space="preserve"> </w:t>
      </w:r>
      <w:proofErr w:type="spellStart"/>
      <w:r w:rsidR="001A3CBA" w:rsidRPr="0039784D">
        <w:rPr>
          <w:sz w:val="24"/>
          <w:szCs w:val="24"/>
        </w:rPr>
        <w:t>haerere</w:t>
      </w:r>
      <w:proofErr w:type="spellEnd"/>
      <w:r w:rsidR="001A3CBA" w:rsidRPr="0039784D">
        <w:rPr>
          <w:sz w:val="24"/>
          <w:szCs w:val="24"/>
        </w:rPr>
        <w:t xml:space="preserve"> Minerva</w:t>
      </w:r>
      <w:r w:rsidR="00A80AD7" w:rsidRPr="0039784D">
        <w:rPr>
          <w:sz w:val="24"/>
          <w:szCs w:val="24"/>
        </w:rPr>
        <w:t xml:space="preserve"> </w:t>
      </w:r>
    </w:p>
    <w:p w14:paraId="023A4AE4" w14:textId="22058AC6" w:rsidR="00A80AD7" w:rsidRPr="0039784D" w:rsidRDefault="004F0822" w:rsidP="00A80AD7">
      <w:pPr>
        <w:spacing w:after="0"/>
        <w:ind w:left="2160" w:right="2930"/>
        <w:rPr>
          <w:sz w:val="24"/>
          <w:szCs w:val="24"/>
        </w:rPr>
      </w:pPr>
      <w:r w:rsidRPr="0039784D">
        <w:rPr>
          <w:noProof/>
          <w:sz w:val="24"/>
          <w:szCs w:val="24"/>
        </w:rPr>
        <mc:AlternateContent>
          <mc:Choice Requires="wps">
            <w:drawing>
              <wp:anchor distT="45720" distB="45720" distL="114300" distR="114300" simplePos="0" relativeHeight="251658752" behindDoc="0" locked="0" layoutInCell="1" allowOverlap="1" wp14:anchorId="5008B838" wp14:editId="307B8CBD">
                <wp:simplePos x="0" y="0"/>
                <wp:positionH relativeFrom="margin">
                  <wp:posOffset>792480</wp:posOffset>
                </wp:positionH>
                <wp:positionV relativeFrom="paragraph">
                  <wp:posOffset>182880</wp:posOffset>
                </wp:positionV>
                <wp:extent cx="396240" cy="266700"/>
                <wp:effectExtent l="0" t="0" r="381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6240" cy="266700"/>
                        </a:xfrm>
                        <a:prstGeom prst="rect">
                          <a:avLst/>
                        </a:prstGeom>
                        <a:solidFill>
                          <a:srgbClr val="FFFFFF"/>
                        </a:solidFill>
                        <a:ln w="9525">
                          <a:noFill/>
                          <a:miter lim="800000"/>
                          <a:headEnd/>
                          <a:tailEnd/>
                        </a:ln>
                      </wps:spPr>
                      <wps:txbx>
                        <w:txbxContent>
                          <w:p w14:paraId="41E00A77" w14:textId="25564B5A" w:rsidR="00B7386D" w:rsidRPr="00A80AD7" w:rsidRDefault="00B7386D" w:rsidP="004F0822">
                            <w:pPr>
                              <w:rPr>
                                <w:color w:val="7F7F7F" w:themeColor="text1" w:themeTint="80"/>
                                <w:sz w:val="20"/>
                                <w:szCs w:val="20"/>
                              </w:rPr>
                            </w:pPr>
                            <w:r w:rsidRPr="00A80AD7">
                              <w:rPr>
                                <w:color w:val="7F7F7F" w:themeColor="text1" w:themeTint="80"/>
                                <w:sz w:val="20"/>
                                <w:szCs w:val="20"/>
                              </w:rPr>
                              <w:t>27</w:t>
                            </w:r>
                            <w:r>
                              <w:rPr>
                                <w:color w:val="7F7F7F" w:themeColor="text1" w:themeTint="80"/>
                                <w:sz w:val="20"/>
                                <w:szCs w:val="20"/>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08B838" id="_x0000_s1027" type="#_x0000_t202" style="position:absolute;left:0;text-align:left;margin-left:62.4pt;margin-top:14.4pt;width:31.2pt;height:21pt;z-index:2516587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" stroked="f">
                <v:textbox>
                  <w:txbxContent>
                    <w:p w14:paraId="41E00A77" w14:textId="25564B5A" w:rsidR="00B7386D" w:rsidRPr="00A80AD7" w:rsidRDefault="00B7386D" w:rsidP="004F0822">
                      <w:pPr>
                        <w:rPr>
                          <w:color w:val="7F7F7F" w:themeColor="text1" w:themeTint="80"/>
                          <w:sz w:val="20"/>
                          <w:szCs w:val="20"/>
                        </w:rPr>
                      </w:pPr>
                      <w:r w:rsidRPr="00A80AD7">
                        <w:rPr>
                          <w:color w:val="7F7F7F" w:themeColor="text1" w:themeTint="80"/>
                          <w:sz w:val="20"/>
                          <w:szCs w:val="20"/>
                        </w:rPr>
                        <w:t>27</w:t>
                      </w:r>
                      <w:r>
                        <w:rPr>
                          <w:color w:val="7F7F7F" w:themeColor="text1" w:themeTint="80"/>
                          <w:sz w:val="20"/>
                          <w:szCs w:val="20"/>
                        </w:rPr>
                        <w:t>5</w:t>
                      </w:r>
                    </w:p>
                  </w:txbxContent>
                </v:textbox>
                <w10:wrap type="square" anchorx="margin"/>
              </v:shape>
            </w:pict>
          </mc:Fallback>
        </mc:AlternateContent>
      </w:r>
      <w:r w:rsidR="001A3CBA" w:rsidRPr="0039784D">
        <w:rPr>
          <w:sz w:val="24"/>
          <w:szCs w:val="24"/>
        </w:rPr>
        <w:t xml:space="preserve">et </w:t>
      </w:r>
      <w:proofErr w:type="spellStart"/>
      <w:r w:rsidR="001A3CBA" w:rsidRPr="0039784D">
        <w:rPr>
          <w:sz w:val="24"/>
          <w:szCs w:val="24"/>
        </w:rPr>
        <w:t>telas</w:t>
      </w:r>
      <w:proofErr w:type="spellEnd"/>
      <w:r w:rsidR="001A3CBA" w:rsidRPr="0039784D">
        <w:rPr>
          <w:sz w:val="24"/>
          <w:szCs w:val="24"/>
        </w:rPr>
        <w:t xml:space="preserve">, non </w:t>
      </w:r>
      <w:proofErr w:type="spellStart"/>
      <w:r w:rsidR="001A3CBA" w:rsidRPr="0039784D">
        <w:rPr>
          <w:sz w:val="24"/>
          <w:szCs w:val="24"/>
        </w:rPr>
        <w:t>tela</w:t>
      </w:r>
      <w:proofErr w:type="spellEnd"/>
      <w:r w:rsidR="001A3CBA" w:rsidRPr="0039784D">
        <w:rPr>
          <w:sz w:val="24"/>
          <w:szCs w:val="24"/>
        </w:rPr>
        <w:t xml:space="preserve"> </w:t>
      </w:r>
      <w:proofErr w:type="spellStart"/>
      <w:r w:rsidR="001A3CBA" w:rsidRPr="0039784D">
        <w:rPr>
          <w:sz w:val="24"/>
          <w:szCs w:val="24"/>
        </w:rPr>
        <w:t>pati</w:t>
      </w:r>
      <w:proofErr w:type="spellEnd"/>
      <w:r w:rsidR="001A3CBA" w:rsidRPr="0039784D">
        <w:rPr>
          <w:sz w:val="24"/>
          <w:szCs w:val="24"/>
        </w:rPr>
        <w:t xml:space="preserve">, </w:t>
      </w:r>
      <w:proofErr w:type="spellStart"/>
      <w:r w:rsidR="001A3CBA" w:rsidRPr="0039784D">
        <w:rPr>
          <w:sz w:val="24"/>
          <w:szCs w:val="24"/>
        </w:rPr>
        <w:t>tu</w:t>
      </w:r>
      <w:proofErr w:type="spellEnd"/>
      <w:r w:rsidR="001A3CBA" w:rsidRPr="0039784D">
        <w:rPr>
          <w:sz w:val="24"/>
          <w:szCs w:val="24"/>
        </w:rPr>
        <w:t xml:space="preserve"> stamina </w:t>
      </w:r>
      <w:proofErr w:type="spellStart"/>
      <w:r w:rsidR="001A3CBA" w:rsidRPr="0039784D">
        <w:rPr>
          <w:sz w:val="24"/>
          <w:szCs w:val="24"/>
        </w:rPr>
        <w:t>nosse</w:t>
      </w:r>
      <w:proofErr w:type="spellEnd"/>
      <w:r w:rsidR="001A3CBA" w:rsidRPr="0039784D">
        <w:rPr>
          <w:sz w:val="24"/>
          <w:szCs w:val="24"/>
        </w:rPr>
        <w:t xml:space="preserve">, </w:t>
      </w:r>
    </w:p>
    <w:p w14:paraId="70F4856D" w14:textId="24DB7FD7" w:rsidR="00A80AD7" w:rsidRPr="0039784D" w:rsidRDefault="001A3CBA" w:rsidP="00A80AD7">
      <w:pPr>
        <w:spacing w:after="0"/>
        <w:ind w:left="2160" w:right="2930"/>
        <w:rPr>
          <w:sz w:val="24"/>
          <w:szCs w:val="24"/>
        </w:rPr>
      </w:pPr>
      <w:proofErr w:type="spellStart"/>
      <w:r w:rsidRPr="0039784D">
        <w:rPr>
          <w:sz w:val="24"/>
          <w:szCs w:val="24"/>
        </w:rPr>
        <w:t>tu</w:t>
      </w:r>
      <w:proofErr w:type="spellEnd"/>
      <w:r w:rsidRPr="0039784D">
        <w:rPr>
          <w:sz w:val="24"/>
          <w:szCs w:val="24"/>
        </w:rPr>
        <w:t xml:space="preserve"> </w:t>
      </w:r>
      <w:proofErr w:type="spellStart"/>
      <w:r w:rsidRPr="0039784D">
        <w:rPr>
          <w:sz w:val="24"/>
          <w:szCs w:val="24"/>
        </w:rPr>
        <w:t>segnes</w:t>
      </w:r>
      <w:proofErr w:type="spellEnd"/>
      <w:r w:rsidRPr="0039784D">
        <w:rPr>
          <w:sz w:val="24"/>
          <w:szCs w:val="24"/>
        </w:rPr>
        <w:t xml:space="preserve"> </w:t>
      </w:r>
      <w:proofErr w:type="spellStart"/>
      <w:r w:rsidRPr="0039784D">
        <w:rPr>
          <w:sz w:val="24"/>
          <w:szCs w:val="24"/>
        </w:rPr>
        <w:t>operum</w:t>
      </w:r>
      <w:proofErr w:type="spellEnd"/>
      <w:r w:rsidRPr="0039784D">
        <w:rPr>
          <w:sz w:val="24"/>
          <w:szCs w:val="24"/>
        </w:rPr>
        <w:t xml:space="preserve"> </w:t>
      </w:r>
      <w:proofErr w:type="spellStart"/>
      <w:r w:rsidRPr="0039784D">
        <w:rPr>
          <w:sz w:val="24"/>
          <w:szCs w:val="24"/>
        </w:rPr>
        <w:t>sollers</w:t>
      </w:r>
      <w:proofErr w:type="spellEnd"/>
      <w:r w:rsidRPr="0039784D">
        <w:rPr>
          <w:sz w:val="24"/>
          <w:szCs w:val="24"/>
        </w:rPr>
        <w:t xml:space="preserve"> </w:t>
      </w:r>
      <w:proofErr w:type="spellStart"/>
      <w:r w:rsidRPr="0039784D">
        <w:rPr>
          <w:sz w:val="24"/>
          <w:szCs w:val="24"/>
        </w:rPr>
        <w:t>urgere</w:t>
      </w:r>
      <w:proofErr w:type="spellEnd"/>
      <w:r w:rsidRPr="0039784D">
        <w:rPr>
          <w:sz w:val="24"/>
          <w:szCs w:val="24"/>
        </w:rPr>
        <w:t xml:space="preserve"> </w:t>
      </w:r>
      <w:proofErr w:type="spellStart"/>
      <w:r w:rsidRPr="0039784D">
        <w:rPr>
          <w:sz w:val="24"/>
          <w:szCs w:val="24"/>
        </w:rPr>
        <w:t>puellas</w:t>
      </w:r>
      <w:proofErr w:type="spellEnd"/>
      <w:r w:rsidRPr="0039784D">
        <w:rPr>
          <w:sz w:val="24"/>
          <w:szCs w:val="24"/>
        </w:rPr>
        <w:t xml:space="preserve"> </w:t>
      </w:r>
    </w:p>
    <w:p w14:paraId="058CB8AD" w14:textId="60F08DB2" w:rsidR="001A3CBA" w:rsidRPr="0039784D" w:rsidRDefault="001A3CBA" w:rsidP="00232722">
      <w:pPr>
        <w:spacing w:after="0"/>
        <w:ind w:left="2160" w:right="2647"/>
        <w:rPr>
          <w:sz w:val="24"/>
          <w:szCs w:val="24"/>
        </w:rPr>
      </w:pPr>
      <w:r w:rsidRPr="0039784D">
        <w:rPr>
          <w:sz w:val="24"/>
          <w:szCs w:val="24"/>
        </w:rPr>
        <w:t xml:space="preserve">et </w:t>
      </w:r>
      <w:proofErr w:type="spellStart"/>
      <w:r w:rsidRPr="0039784D">
        <w:rPr>
          <w:sz w:val="24"/>
          <w:szCs w:val="24"/>
        </w:rPr>
        <w:t>niveam</w:t>
      </w:r>
      <w:proofErr w:type="spellEnd"/>
      <w:r w:rsidRPr="0039784D">
        <w:rPr>
          <w:sz w:val="24"/>
          <w:szCs w:val="24"/>
        </w:rPr>
        <w:t xml:space="preserve"> </w:t>
      </w:r>
      <w:proofErr w:type="spellStart"/>
      <w:r w:rsidRPr="0039784D">
        <w:rPr>
          <w:sz w:val="24"/>
          <w:szCs w:val="24"/>
        </w:rPr>
        <w:t>dominae</w:t>
      </w:r>
      <w:proofErr w:type="spellEnd"/>
      <w:r w:rsidRPr="0039784D">
        <w:rPr>
          <w:sz w:val="24"/>
          <w:szCs w:val="24"/>
        </w:rPr>
        <w:t xml:space="preserve"> </w:t>
      </w:r>
      <w:proofErr w:type="spellStart"/>
      <w:r w:rsidRPr="0039784D">
        <w:rPr>
          <w:sz w:val="24"/>
          <w:szCs w:val="24"/>
        </w:rPr>
        <w:t>pensis</w:t>
      </w:r>
      <w:proofErr w:type="spellEnd"/>
      <w:r w:rsidRPr="0039784D">
        <w:rPr>
          <w:sz w:val="24"/>
          <w:szCs w:val="24"/>
        </w:rPr>
        <w:t xml:space="preserve"> </w:t>
      </w:r>
      <w:proofErr w:type="spellStart"/>
      <w:r w:rsidRPr="0039784D">
        <w:rPr>
          <w:sz w:val="24"/>
          <w:szCs w:val="24"/>
        </w:rPr>
        <w:t>involvere</w:t>
      </w:r>
      <w:proofErr w:type="spellEnd"/>
      <w:r w:rsidR="00232722" w:rsidRPr="0039784D">
        <w:rPr>
          <w:sz w:val="24"/>
          <w:szCs w:val="24"/>
        </w:rPr>
        <w:t xml:space="preserve"> </w:t>
      </w:r>
      <w:proofErr w:type="spellStart"/>
      <w:r w:rsidRPr="0039784D">
        <w:rPr>
          <w:sz w:val="24"/>
          <w:szCs w:val="24"/>
        </w:rPr>
        <w:t>lanam</w:t>
      </w:r>
      <w:proofErr w:type="spellEnd"/>
      <w:r w:rsidRPr="0039784D">
        <w:rPr>
          <w:sz w:val="24"/>
          <w:szCs w:val="24"/>
        </w:rPr>
        <w:t xml:space="preserve">. </w:t>
      </w:r>
    </w:p>
    <w:p w14:paraId="37261DFE" w14:textId="3FBC713D" w:rsidR="00E33149" w:rsidRPr="0039784D" w:rsidRDefault="00E33149" w:rsidP="00A80AD7">
      <w:pPr>
        <w:spacing w:after="0"/>
        <w:ind w:left="2160" w:right="2930"/>
        <w:rPr>
          <w:sz w:val="24"/>
          <w:szCs w:val="24"/>
        </w:rPr>
      </w:pPr>
    </w:p>
    <w:p w14:paraId="3B5107A1" w14:textId="3C94D958" w:rsidR="00E33149" w:rsidRPr="0039784D" w:rsidRDefault="00403F3F" w:rsidP="00E33149">
      <w:pPr>
        <w:spacing w:after="0"/>
        <w:ind w:left="709" w:right="946"/>
        <w:rPr>
          <w:sz w:val="24"/>
          <w:szCs w:val="24"/>
        </w:rPr>
      </w:pPr>
      <w:r w:rsidRPr="0039784D">
        <w:rPr>
          <w:sz w:val="24"/>
          <w:szCs w:val="24"/>
        </w:rPr>
        <w:t xml:space="preserve">Why busy thy foul self with wars? </w:t>
      </w:r>
      <w:r w:rsidR="00F71B54" w:rsidRPr="0039784D">
        <w:rPr>
          <w:sz w:val="24"/>
          <w:szCs w:val="24"/>
        </w:rPr>
        <w:t>Why attempt battle on the blo</w:t>
      </w:r>
      <w:r w:rsidR="00131484" w:rsidRPr="0039784D">
        <w:rPr>
          <w:sz w:val="24"/>
          <w:szCs w:val="24"/>
        </w:rPr>
        <w:t>o</w:t>
      </w:r>
      <w:r w:rsidR="00F71B54" w:rsidRPr="0039784D">
        <w:rPr>
          <w:sz w:val="24"/>
          <w:szCs w:val="24"/>
        </w:rPr>
        <w:t xml:space="preserve">dy field? </w:t>
      </w:r>
      <w:proofErr w:type="spellStart"/>
      <w:r w:rsidR="00F71B54" w:rsidRPr="0039784D">
        <w:rPr>
          <w:sz w:val="24"/>
          <w:szCs w:val="24"/>
        </w:rPr>
        <w:t>‘Tis</w:t>
      </w:r>
      <w:proofErr w:type="spellEnd"/>
      <w:r w:rsidR="00F71B54" w:rsidRPr="0039784D">
        <w:rPr>
          <w:sz w:val="24"/>
          <w:szCs w:val="24"/>
        </w:rPr>
        <w:t xml:space="preserve"> to the arts of that other Minerva</w:t>
      </w:r>
      <w:r w:rsidR="004B6523" w:rsidRPr="0039784D">
        <w:rPr>
          <w:sz w:val="24"/>
          <w:szCs w:val="24"/>
        </w:rPr>
        <w:t xml:space="preserve"> thou shouldest apply thyself. The distaff, not the dart should be </w:t>
      </w:r>
      <w:r w:rsidR="00126A0A" w:rsidRPr="0039784D">
        <w:rPr>
          <w:sz w:val="24"/>
          <w:szCs w:val="24"/>
        </w:rPr>
        <w:t xml:space="preserve">thine; thine to spin the thread, </w:t>
      </w:r>
      <w:proofErr w:type="gramStart"/>
      <w:r w:rsidR="00126A0A" w:rsidRPr="0039784D">
        <w:rPr>
          <w:sz w:val="24"/>
          <w:szCs w:val="24"/>
        </w:rPr>
        <w:t>and,</w:t>
      </w:r>
      <w:proofErr w:type="gramEnd"/>
      <w:r w:rsidR="00126A0A" w:rsidRPr="0039784D">
        <w:rPr>
          <w:sz w:val="24"/>
          <w:szCs w:val="24"/>
        </w:rPr>
        <w:t xml:space="preserve"> cunning craftsman that thou art, to urge on the </w:t>
      </w:r>
      <w:r w:rsidR="00BE1044" w:rsidRPr="0039784D">
        <w:rPr>
          <w:sz w:val="24"/>
          <w:szCs w:val="24"/>
        </w:rPr>
        <w:t>spinning-maids when lazy; thine to wind the snowy wool for thy mistress</w:t>
      </w:r>
      <w:r w:rsidR="00C23E44" w:rsidRPr="0039784D">
        <w:rPr>
          <w:sz w:val="24"/>
          <w:szCs w:val="24"/>
        </w:rPr>
        <w:t>’ weaving. (Translation from Lobe</w:t>
      </w:r>
      <w:r w:rsidR="00BF0417" w:rsidRPr="0039784D">
        <w:rPr>
          <w:sz w:val="24"/>
          <w:szCs w:val="24"/>
        </w:rPr>
        <w:t xml:space="preserve"> </w:t>
      </w:r>
      <w:proofErr w:type="spellStart"/>
      <w:r w:rsidR="00BF0417" w:rsidRPr="0039784D">
        <w:rPr>
          <w:sz w:val="24"/>
          <w:szCs w:val="24"/>
        </w:rPr>
        <w:t>Pg</w:t>
      </w:r>
      <w:proofErr w:type="spellEnd"/>
      <w:r w:rsidR="00BF0417" w:rsidRPr="0039784D">
        <w:rPr>
          <w:sz w:val="24"/>
          <w:szCs w:val="24"/>
        </w:rPr>
        <w:t xml:space="preserve"> 159)</w:t>
      </w:r>
    </w:p>
    <w:p w14:paraId="337E7617" w14:textId="15851A2A" w:rsidR="009D390B" w:rsidRPr="0039784D" w:rsidRDefault="009D390B" w:rsidP="00E33149">
      <w:pPr>
        <w:spacing w:after="0"/>
        <w:ind w:left="709" w:right="946"/>
        <w:rPr>
          <w:sz w:val="24"/>
          <w:szCs w:val="24"/>
        </w:rPr>
      </w:pPr>
    </w:p>
    <w:p w14:paraId="2E696CED" w14:textId="756C624F" w:rsidR="0078244A" w:rsidRPr="0039784D" w:rsidRDefault="00E71293" w:rsidP="00DB7A33">
      <w:pPr>
        <w:autoSpaceDE w:val="0"/>
        <w:autoSpaceDN w:val="0"/>
        <w:adjustRightInd w:val="0"/>
        <w:spacing w:after="0" w:line="480" w:lineRule="auto"/>
        <w:rPr>
          <w:sz w:val="24"/>
          <w:szCs w:val="24"/>
        </w:rPr>
      </w:pPr>
      <w:r w:rsidRPr="0039784D">
        <w:rPr>
          <w:sz w:val="24"/>
          <w:szCs w:val="24"/>
        </w:rPr>
        <w:t xml:space="preserve">Analysis of the imagery will </w:t>
      </w:r>
      <w:r w:rsidR="00A73478" w:rsidRPr="0039784D">
        <w:rPr>
          <w:sz w:val="24"/>
          <w:szCs w:val="24"/>
        </w:rPr>
        <w:t>show</w:t>
      </w:r>
      <w:r w:rsidR="004B2B60" w:rsidRPr="0039784D">
        <w:rPr>
          <w:sz w:val="24"/>
          <w:szCs w:val="24"/>
        </w:rPr>
        <w:t xml:space="preserve"> why Claudian chose to use </w:t>
      </w:r>
      <w:r w:rsidR="006E3697" w:rsidRPr="0039784D">
        <w:rPr>
          <w:sz w:val="24"/>
          <w:szCs w:val="24"/>
        </w:rPr>
        <w:t>textile associations</w:t>
      </w:r>
      <w:r w:rsidR="004B2B60" w:rsidRPr="0039784D">
        <w:rPr>
          <w:sz w:val="24"/>
          <w:szCs w:val="24"/>
        </w:rPr>
        <w:t xml:space="preserve"> </w:t>
      </w:r>
      <w:r w:rsidR="0037209A" w:rsidRPr="0039784D">
        <w:rPr>
          <w:sz w:val="24"/>
          <w:szCs w:val="24"/>
        </w:rPr>
        <w:t>to feminise Eutropius</w:t>
      </w:r>
      <w:r w:rsidR="006F2A64" w:rsidRPr="0039784D">
        <w:rPr>
          <w:sz w:val="24"/>
          <w:szCs w:val="24"/>
        </w:rPr>
        <w:t>. This can be achi</w:t>
      </w:r>
      <w:r w:rsidR="004A742C" w:rsidRPr="0039784D">
        <w:rPr>
          <w:sz w:val="24"/>
          <w:szCs w:val="24"/>
        </w:rPr>
        <w:t>e</w:t>
      </w:r>
      <w:r w:rsidR="006F2A64" w:rsidRPr="0039784D">
        <w:rPr>
          <w:sz w:val="24"/>
          <w:szCs w:val="24"/>
        </w:rPr>
        <w:t>ved</w:t>
      </w:r>
      <w:r w:rsidR="006F5D58" w:rsidRPr="0039784D">
        <w:rPr>
          <w:sz w:val="24"/>
          <w:szCs w:val="24"/>
        </w:rPr>
        <w:t xml:space="preserve"> b</w:t>
      </w:r>
      <w:r w:rsidR="007F606B" w:rsidRPr="0039784D">
        <w:rPr>
          <w:sz w:val="24"/>
          <w:szCs w:val="24"/>
        </w:rPr>
        <w:t>y looking at</w:t>
      </w:r>
      <w:r w:rsidR="00FF0615" w:rsidRPr="0039784D">
        <w:rPr>
          <w:sz w:val="24"/>
          <w:szCs w:val="24"/>
        </w:rPr>
        <w:t xml:space="preserve"> other texts involving men and textile wo</w:t>
      </w:r>
      <w:r w:rsidR="007C54D1" w:rsidRPr="0039784D">
        <w:rPr>
          <w:sz w:val="24"/>
          <w:szCs w:val="24"/>
        </w:rPr>
        <w:t>r</w:t>
      </w:r>
      <w:r w:rsidR="00FF0615" w:rsidRPr="0039784D">
        <w:rPr>
          <w:sz w:val="24"/>
          <w:szCs w:val="24"/>
        </w:rPr>
        <w:t>k (</w:t>
      </w:r>
      <w:proofErr w:type="spellStart"/>
      <w:r w:rsidR="00CC3DBC" w:rsidRPr="0039784D">
        <w:rPr>
          <w:sz w:val="24"/>
          <w:szCs w:val="24"/>
        </w:rPr>
        <w:t>Ov</w:t>
      </w:r>
      <w:proofErr w:type="spellEnd"/>
      <w:r w:rsidR="00CC3DBC" w:rsidRPr="0039784D">
        <w:rPr>
          <w:sz w:val="24"/>
          <w:szCs w:val="24"/>
        </w:rPr>
        <w:t xml:space="preserve">. </w:t>
      </w:r>
      <w:r w:rsidR="00CC3DBC" w:rsidRPr="0039784D">
        <w:rPr>
          <w:i/>
          <w:iCs/>
          <w:sz w:val="24"/>
          <w:szCs w:val="24"/>
        </w:rPr>
        <w:t>H</w:t>
      </w:r>
      <w:r w:rsidR="00A97018" w:rsidRPr="0039784D">
        <w:rPr>
          <w:i/>
          <w:iCs/>
          <w:sz w:val="24"/>
          <w:szCs w:val="24"/>
        </w:rPr>
        <w:t>er.</w:t>
      </w:r>
      <w:r w:rsidR="00142F9E" w:rsidRPr="0039784D">
        <w:rPr>
          <w:i/>
          <w:iCs/>
          <w:sz w:val="24"/>
          <w:szCs w:val="24"/>
        </w:rPr>
        <w:t xml:space="preserve"> </w:t>
      </w:r>
      <w:r w:rsidR="00142F9E" w:rsidRPr="0039784D">
        <w:rPr>
          <w:sz w:val="24"/>
          <w:szCs w:val="24"/>
        </w:rPr>
        <w:t>9.</w:t>
      </w:r>
      <w:r w:rsidR="00C94955" w:rsidRPr="0039784D">
        <w:rPr>
          <w:sz w:val="24"/>
          <w:szCs w:val="24"/>
        </w:rPr>
        <w:t xml:space="preserve"> </w:t>
      </w:r>
      <w:r w:rsidR="00531A61" w:rsidRPr="0039784D">
        <w:rPr>
          <w:sz w:val="24"/>
          <w:szCs w:val="24"/>
        </w:rPr>
        <w:t>73</w:t>
      </w:r>
      <w:r w:rsidR="00C94955" w:rsidRPr="0039784D">
        <w:rPr>
          <w:sz w:val="24"/>
          <w:szCs w:val="24"/>
        </w:rPr>
        <w:t>-118</w:t>
      </w:r>
      <w:r w:rsidR="00FF0615" w:rsidRPr="0039784D">
        <w:rPr>
          <w:sz w:val="24"/>
          <w:szCs w:val="24"/>
        </w:rPr>
        <w:t xml:space="preserve">) and </w:t>
      </w:r>
      <w:r w:rsidR="00993A8C" w:rsidRPr="0039784D">
        <w:rPr>
          <w:sz w:val="24"/>
          <w:szCs w:val="24"/>
        </w:rPr>
        <w:t xml:space="preserve">how </w:t>
      </w:r>
      <w:r w:rsidR="000964DD" w:rsidRPr="0039784D">
        <w:rPr>
          <w:sz w:val="24"/>
          <w:szCs w:val="24"/>
        </w:rPr>
        <w:t>othe</w:t>
      </w:r>
      <w:r w:rsidR="00B40700" w:rsidRPr="0039784D">
        <w:rPr>
          <w:sz w:val="24"/>
          <w:szCs w:val="24"/>
        </w:rPr>
        <w:t>r powerful eunuchs</w:t>
      </w:r>
      <w:r w:rsidR="000964DD" w:rsidRPr="0039784D">
        <w:rPr>
          <w:sz w:val="24"/>
          <w:szCs w:val="24"/>
        </w:rPr>
        <w:t xml:space="preserve"> have been associated with </w:t>
      </w:r>
      <w:proofErr w:type="spellStart"/>
      <w:r w:rsidR="000964DD" w:rsidRPr="0039784D">
        <w:rPr>
          <w:sz w:val="24"/>
          <w:szCs w:val="24"/>
        </w:rPr>
        <w:t>woolwork</w:t>
      </w:r>
      <w:proofErr w:type="spellEnd"/>
      <w:r w:rsidR="008402A7" w:rsidRPr="0039784D">
        <w:rPr>
          <w:sz w:val="24"/>
          <w:szCs w:val="24"/>
        </w:rPr>
        <w:t xml:space="preserve"> (</w:t>
      </w:r>
      <w:r w:rsidR="00A97018" w:rsidRPr="0039784D">
        <w:rPr>
          <w:sz w:val="24"/>
          <w:szCs w:val="24"/>
        </w:rPr>
        <w:t xml:space="preserve">Paul the Deacon, </w:t>
      </w:r>
      <w:r w:rsidR="003A5466" w:rsidRPr="0039784D">
        <w:rPr>
          <w:sz w:val="24"/>
          <w:szCs w:val="24"/>
        </w:rPr>
        <w:t xml:space="preserve">1907: </w:t>
      </w:r>
      <w:r w:rsidR="00142F9E" w:rsidRPr="0039784D">
        <w:rPr>
          <w:sz w:val="24"/>
          <w:szCs w:val="24"/>
        </w:rPr>
        <w:t>59</w:t>
      </w:r>
      <w:r w:rsidR="008402A7" w:rsidRPr="0039784D">
        <w:rPr>
          <w:sz w:val="24"/>
          <w:szCs w:val="24"/>
        </w:rPr>
        <w:t>)</w:t>
      </w:r>
      <w:r w:rsidR="009650D1" w:rsidRPr="0039784D">
        <w:rPr>
          <w:sz w:val="24"/>
          <w:szCs w:val="24"/>
        </w:rPr>
        <w:t>.</w:t>
      </w:r>
    </w:p>
    <w:p w14:paraId="14EED7E9" w14:textId="766A120A" w:rsidR="000D2CCE" w:rsidRPr="0039784D" w:rsidRDefault="00DB7A33" w:rsidP="00B7386D">
      <w:pPr>
        <w:autoSpaceDE w:val="0"/>
        <w:autoSpaceDN w:val="0"/>
        <w:adjustRightInd w:val="0"/>
        <w:spacing w:after="0" w:line="480" w:lineRule="auto"/>
        <w:ind w:firstLine="720"/>
        <w:rPr>
          <w:sz w:val="24"/>
          <w:szCs w:val="24"/>
        </w:rPr>
      </w:pPr>
      <w:r w:rsidRPr="0039784D">
        <w:rPr>
          <w:rFonts w:eastAsia="Times New Roman" w:cs="Times New Roman"/>
          <w:sz w:val="24"/>
          <w:szCs w:val="24"/>
          <w:lang w:eastAsia="en-GB"/>
        </w:rPr>
        <w:t>The Roman Empire had very set roles and appropriate behaviour for men and women. Women were in the domestic sphere, running the house and looking after children, whereas men sort honour and glory through military achievements and public service. Women were socially and legally subordinate to men (Davies, 2008: 208). The castrated nature of a eunuch meant his gender was ambiguous (Tougher, 2015: 148), particularly disconcerting for an androcentric culture, such as the Romans. Castration denied men the opportunity to achieve masculine virtues (Long, 1996a: 121).</w:t>
      </w:r>
      <w:r w:rsidR="00B7386D" w:rsidRPr="0039784D">
        <w:rPr>
          <w:rStyle w:val="FootnoteReference"/>
          <w:rFonts w:eastAsia="Times New Roman" w:cs="Times New Roman"/>
          <w:sz w:val="24"/>
          <w:szCs w:val="24"/>
          <w:lang w:eastAsia="en-GB"/>
        </w:rPr>
        <w:footnoteReference w:id="1"/>
      </w:r>
      <w:r w:rsidRPr="0039784D">
        <w:rPr>
          <w:rFonts w:eastAsia="Times New Roman" w:cs="Times New Roman"/>
          <w:sz w:val="24"/>
          <w:szCs w:val="24"/>
          <w:lang w:eastAsia="en-GB"/>
        </w:rPr>
        <w:t xml:space="preserve"> Wool-work had </w:t>
      </w:r>
      <w:r w:rsidR="0095153A" w:rsidRPr="0039784D">
        <w:rPr>
          <w:rFonts w:eastAsia="Times New Roman" w:cs="Times New Roman"/>
          <w:sz w:val="24"/>
          <w:szCs w:val="24"/>
          <w:lang w:eastAsia="en-GB"/>
        </w:rPr>
        <w:t>powerful</w:t>
      </w:r>
      <w:r w:rsidRPr="0039784D">
        <w:rPr>
          <w:rFonts w:eastAsia="Times New Roman" w:cs="Times New Roman"/>
          <w:sz w:val="24"/>
          <w:szCs w:val="24"/>
          <w:lang w:eastAsia="en-GB"/>
        </w:rPr>
        <w:t xml:space="preserve"> gendered associations in </w:t>
      </w:r>
      <w:r w:rsidRPr="0039784D">
        <w:rPr>
          <w:rFonts w:eastAsia="Times New Roman" w:cs="Times New Roman"/>
          <w:sz w:val="24"/>
          <w:szCs w:val="24"/>
          <w:lang w:eastAsia="en-GB"/>
        </w:rPr>
        <w:lastRenderedPageBreak/>
        <w:t>Roman culture</w:t>
      </w:r>
      <w:r w:rsidR="00531A61" w:rsidRPr="0039784D">
        <w:rPr>
          <w:rFonts w:eastAsia="Times New Roman" w:cs="Times New Roman"/>
          <w:sz w:val="24"/>
          <w:szCs w:val="24"/>
          <w:lang w:eastAsia="en-GB"/>
        </w:rPr>
        <w:t xml:space="preserve"> (</w:t>
      </w:r>
      <w:r w:rsidR="009563BA" w:rsidRPr="0039784D">
        <w:rPr>
          <w:rFonts w:eastAsia="Times New Roman" w:cs="Times New Roman"/>
          <w:sz w:val="24"/>
          <w:szCs w:val="24"/>
          <w:lang w:eastAsia="en-GB"/>
        </w:rPr>
        <w:t>O</w:t>
      </w:r>
      <w:r w:rsidR="00DB2BA2" w:rsidRPr="0039784D">
        <w:rPr>
          <w:rFonts w:eastAsia="Times New Roman" w:cs="Times New Roman"/>
          <w:sz w:val="24"/>
          <w:szCs w:val="24"/>
          <w:lang w:eastAsia="en-GB"/>
        </w:rPr>
        <w:t>hrman, 2021:</w:t>
      </w:r>
      <w:r w:rsidR="006667BA" w:rsidRPr="0039784D">
        <w:rPr>
          <w:rFonts w:eastAsia="Times New Roman" w:cs="Times New Roman"/>
          <w:sz w:val="24"/>
          <w:szCs w:val="24"/>
          <w:lang w:eastAsia="en-GB"/>
        </w:rPr>
        <w:t xml:space="preserve"> 135</w:t>
      </w:r>
      <w:r w:rsidR="00531A61" w:rsidRPr="0039784D">
        <w:rPr>
          <w:rFonts w:eastAsia="Times New Roman" w:cs="Times New Roman"/>
          <w:sz w:val="24"/>
          <w:szCs w:val="24"/>
          <w:lang w:eastAsia="en-GB"/>
        </w:rPr>
        <w:t>)</w:t>
      </w:r>
      <w:r w:rsidRPr="0039784D">
        <w:rPr>
          <w:rFonts w:eastAsia="Times New Roman" w:cs="Times New Roman"/>
          <w:sz w:val="24"/>
          <w:szCs w:val="24"/>
          <w:lang w:eastAsia="en-GB"/>
        </w:rPr>
        <w:t>. Spinning and weav</w:t>
      </w:r>
      <w:r w:rsidR="00D9431A" w:rsidRPr="0039784D">
        <w:rPr>
          <w:rFonts w:eastAsia="Times New Roman" w:cs="Times New Roman"/>
          <w:sz w:val="24"/>
          <w:szCs w:val="24"/>
          <w:lang w:eastAsia="en-GB"/>
        </w:rPr>
        <w:t>ing</w:t>
      </w:r>
      <w:r w:rsidRPr="0039784D">
        <w:rPr>
          <w:rFonts w:eastAsia="Times New Roman" w:cs="Times New Roman"/>
          <w:sz w:val="24"/>
          <w:szCs w:val="24"/>
          <w:lang w:eastAsia="en-GB"/>
        </w:rPr>
        <w:t xml:space="preserve"> were firmly in the domestic sphere, and therefore the activities of women (Larsson </w:t>
      </w:r>
      <w:proofErr w:type="spellStart"/>
      <w:r w:rsidRPr="0039784D">
        <w:rPr>
          <w:rFonts w:eastAsia="Times New Roman" w:cs="Times New Roman"/>
          <w:sz w:val="24"/>
          <w:szCs w:val="24"/>
          <w:lang w:eastAsia="en-GB"/>
        </w:rPr>
        <w:t>Loven</w:t>
      </w:r>
      <w:proofErr w:type="spellEnd"/>
      <w:r w:rsidRPr="0039784D">
        <w:rPr>
          <w:rFonts w:eastAsia="Times New Roman" w:cs="Times New Roman"/>
          <w:sz w:val="24"/>
          <w:szCs w:val="24"/>
          <w:lang w:eastAsia="en-GB"/>
        </w:rPr>
        <w:t xml:space="preserve">, 2014: 230). Women of all social status would have known how to spin, and images of balls of wool and drop spindles are often seen </w:t>
      </w:r>
      <w:r w:rsidR="00480E08" w:rsidRPr="0039784D">
        <w:rPr>
          <w:rFonts w:eastAsia="Times New Roman" w:cs="Times New Roman"/>
          <w:sz w:val="24"/>
          <w:szCs w:val="24"/>
          <w:lang w:eastAsia="en-GB"/>
        </w:rPr>
        <w:t>i</w:t>
      </w:r>
      <w:r w:rsidRPr="0039784D">
        <w:rPr>
          <w:rFonts w:eastAsia="Times New Roman" w:cs="Times New Roman"/>
          <w:sz w:val="24"/>
          <w:szCs w:val="24"/>
          <w:lang w:eastAsia="en-GB"/>
        </w:rPr>
        <w:t xml:space="preserve">n funerary art (Larsson </w:t>
      </w:r>
      <w:proofErr w:type="spellStart"/>
      <w:r w:rsidRPr="0039784D">
        <w:rPr>
          <w:rFonts w:eastAsia="Times New Roman" w:cs="Times New Roman"/>
          <w:sz w:val="24"/>
          <w:szCs w:val="24"/>
          <w:lang w:eastAsia="en-GB"/>
        </w:rPr>
        <w:t>Loven</w:t>
      </w:r>
      <w:proofErr w:type="spellEnd"/>
      <w:r w:rsidRPr="0039784D">
        <w:rPr>
          <w:rFonts w:eastAsia="Times New Roman" w:cs="Times New Roman"/>
          <w:sz w:val="24"/>
          <w:szCs w:val="24"/>
          <w:lang w:eastAsia="en-GB"/>
        </w:rPr>
        <w:t>, 2014: 232).</w:t>
      </w:r>
    </w:p>
    <w:p w14:paraId="004C4FC2" w14:textId="77777777" w:rsidR="00C87701" w:rsidRPr="0039784D" w:rsidRDefault="00FF7C3C" w:rsidP="00870ACF">
      <w:pPr>
        <w:autoSpaceDE w:val="0"/>
        <w:autoSpaceDN w:val="0"/>
        <w:adjustRightInd w:val="0"/>
        <w:spacing w:after="0" w:line="480" w:lineRule="auto"/>
        <w:ind w:firstLine="720"/>
        <w:rPr>
          <w:rFonts w:cs="Times New Roman"/>
          <w:sz w:val="24"/>
          <w:szCs w:val="24"/>
          <w:lang w:eastAsia="en-GB"/>
        </w:rPr>
      </w:pPr>
      <w:r w:rsidRPr="0039784D">
        <w:rPr>
          <w:rFonts w:cs="Times New Roman"/>
          <w:sz w:val="24"/>
          <w:szCs w:val="24"/>
          <w:lang w:eastAsia="en-GB"/>
        </w:rPr>
        <w:t xml:space="preserve">The end of the 4th Century was a significant turning point in the Roman Empire. After </w:t>
      </w:r>
      <w:r w:rsidR="00D9431A" w:rsidRPr="0039784D">
        <w:rPr>
          <w:rFonts w:cs="Times New Roman"/>
          <w:sz w:val="24"/>
          <w:szCs w:val="24"/>
          <w:lang w:eastAsia="en-GB"/>
        </w:rPr>
        <w:t>Theodosius I</w:t>
      </w:r>
      <w:r w:rsidR="005504EF" w:rsidRPr="0039784D">
        <w:rPr>
          <w:rFonts w:cs="Times New Roman"/>
          <w:sz w:val="24"/>
          <w:szCs w:val="24"/>
          <w:lang w:eastAsia="en-GB"/>
        </w:rPr>
        <w:t>’</w:t>
      </w:r>
      <w:r w:rsidR="00D9431A" w:rsidRPr="0039784D">
        <w:rPr>
          <w:rFonts w:cs="Times New Roman"/>
          <w:sz w:val="24"/>
          <w:szCs w:val="24"/>
          <w:lang w:eastAsia="en-GB"/>
        </w:rPr>
        <w:t>s death</w:t>
      </w:r>
      <w:r w:rsidRPr="0039784D">
        <w:rPr>
          <w:rFonts w:cs="Times New Roman"/>
          <w:sz w:val="24"/>
          <w:szCs w:val="24"/>
          <w:lang w:eastAsia="en-GB"/>
        </w:rPr>
        <w:t xml:space="preserve"> in 395, the empire became permanently divided between </w:t>
      </w:r>
      <w:r w:rsidR="005B401D" w:rsidRPr="0039784D">
        <w:rPr>
          <w:rFonts w:cs="Times New Roman"/>
          <w:sz w:val="24"/>
          <w:szCs w:val="24"/>
          <w:lang w:eastAsia="en-GB"/>
        </w:rPr>
        <w:t>E</w:t>
      </w:r>
      <w:r w:rsidRPr="0039784D">
        <w:rPr>
          <w:rFonts w:cs="Times New Roman"/>
          <w:sz w:val="24"/>
          <w:szCs w:val="24"/>
          <w:lang w:eastAsia="en-GB"/>
        </w:rPr>
        <w:t xml:space="preserve">ast and </w:t>
      </w:r>
      <w:r w:rsidR="005B401D" w:rsidRPr="0039784D">
        <w:rPr>
          <w:rFonts w:cs="Times New Roman"/>
          <w:sz w:val="24"/>
          <w:szCs w:val="24"/>
          <w:lang w:eastAsia="en-GB"/>
        </w:rPr>
        <w:t>W</w:t>
      </w:r>
      <w:r w:rsidRPr="0039784D">
        <w:rPr>
          <w:rFonts w:cs="Times New Roman"/>
          <w:sz w:val="24"/>
          <w:szCs w:val="24"/>
          <w:lang w:eastAsia="en-GB"/>
        </w:rPr>
        <w:t>est</w:t>
      </w:r>
      <w:r w:rsidR="005F42BE" w:rsidRPr="0039784D">
        <w:rPr>
          <w:rFonts w:cs="Times New Roman"/>
          <w:sz w:val="24"/>
          <w:szCs w:val="24"/>
          <w:lang w:eastAsia="en-GB"/>
        </w:rPr>
        <w:t xml:space="preserve"> (</w:t>
      </w:r>
      <w:proofErr w:type="spellStart"/>
      <w:r w:rsidR="00D67083" w:rsidRPr="0039784D">
        <w:rPr>
          <w:rFonts w:cs="Times New Roman"/>
          <w:sz w:val="24"/>
          <w:szCs w:val="24"/>
          <w:lang w:eastAsia="en-GB"/>
        </w:rPr>
        <w:t>Grig</w:t>
      </w:r>
      <w:proofErr w:type="spellEnd"/>
      <w:r w:rsidR="00D67083" w:rsidRPr="0039784D">
        <w:rPr>
          <w:rFonts w:cs="Times New Roman"/>
          <w:sz w:val="24"/>
          <w:szCs w:val="24"/>
          <w:lang w:eastAsia="en-GB"/>
        </w:rPr>
        <w:t xml:space="preserve"> et al., 2012: </w:t>
      </w:r>
      <w:r w:rsidR="00103979" w:rsidRPr="0039784D">
        <w:rPr>
          <w:rFonts w:cs="Times New Roman"/>
          <w:sz w:val="24"/>
          <w:szCs w:val="24"/>
          <w:lang w:eastAsia="en-GB"/>
        </w:rPr>
        <w:t>4</w:t>
      </w:r>
      <w:r w:rsidR="005F42BE" w:rsidRPr="0039784D">
        <w:rPr>
          <w:rFonts w:cs="Times New Roman"/>
          <w:sz w:val="24"/>
          <w:szCs w:val="24"/>
          <w:lang w:eastAsia="en-GB"/>
        </w:rPr>
        <w:t>).</w:t>
      </w:r>
      <w:r w:rsidRPr="0039784D">
        <w:rPr>
          <w:rFonts w:cs="Times New Roman"/>
          <w:sz w:val="24"/>
          <w:szCs w:val="24"/>
          <w:lang w:eastAsia="en-GB"/>
        </w:rPr>
        <w:t xml:space="preserve"> However, though scholarship </w:t>
      </w:r>
      <w:r w:rsidR="00D9431A" w:rsidRPr="0039784D">
        <w:rPr>
          <w:rFonts w:cs="Times New Roman"/>
          <w:sz w:val="24"/>
          <w:szCs w:val="24"/>
          <w:lang w:eastAsia="en-GB"/>
        </w:rPr>
        <w:t>can</w:t>
      </w:r>
      <w:r w:rsidRPr="0039784D">
        <w:rPr>
          <w:rFonts w:cs="Times New Roman"/>
          <w:sz w:val="24"/>
          <w:szCs w:val="24"/>
          <w:lang w:eastAsia="en-GB"/>
        </w:rPr>
        <w:t xml:space="preserve"> point to this period as a time of moment</w:t>
      </w:r>
      <w:r w:rsidR="004A77DD" w:rsidRPr="0039784D">
        <w:rPr>
          <w:rFonts w:cs="Times New Roman"/>
          <w:sz w:val="24"/>
          <w:szCs w:val="24"/>
          <w:lang w:eastAsia="en-GB"/>
        </w:rPr>
        <w:t>o</w:t>
      </w:r>
      <w:r w:rsidRPr="0039784D">
        <w:rPr>
          <w:rFonts w:cs="Times New Roman"/>
          <w:sz w:val="24"/>
          <w:szCs w:val="24"/>
          <w:lang w:eastAsia="en-GB"/>
        </w:rPr>
        <w:t xml:space="preserve">us change, this is not how </w:t>
      </w:r>
      <w:r w:rsidR="00E67F4F" w:rsidRPr="0039784D">
        <w:rPr>
          <w:rFonts w:cs="Times New Roman"/>
          <w:sz w:val="24"/>
          <w:szCs w:val="24"/>
          <w:lang w:eastAsia="en-GB"/>
        </w:rPr>
        <w:t xml:space="preserve">the Romans saw </w:t>
      </w:r>
      <w:r w:rsidRPr="0039784D">
        <w:rPr>
          <w:rFonts w:cs="Times New Roman"/>
          <w:sz w:val="24"/>
          <w:szCs w:val="24"/>
          <w:lang w:eastAsia="en-GB"/>
        </w:rPr>
        <w:t>it at the time (</w:t>
      </w:r>
      <w:r w:rsidR="00B3073B" w:rsidRPr="0039784D">
        <w:rPr>
          <w:rFonts w:cs="Times New Roman"/>
          <w:sz w:val="24"/>
          <w:szCs w:val="24"/>
          <w:lang w:eastAsia="en-GB"/>
        </w:rPr>
        <w:t>Dijkstra et al., 2015: 3</w:t>
      </w:r>
      <w:r w:rsidRPr="0039784D">
        <w:rPr>
          <w:rFonts w:cs="Times New Roman"/>
          <w:sz w:val="24"/>
          <w:szCs w:val="24"/>
          <w:lang w:eastAsia="en-GB"/>
        </w:rPr>
        <w:t xml:space="preserve">). People all over the empire considered themselves Roman, and the political motivations of the </w:t>
      </w:r>
      <w:r w:rsidR="005B401D" w:rsidRPr="0039784D">
        <w:rPr>
          <w:rFonts w:cs="Times New Roman"/>
          <w:sz w:val="24"/>
          <w:szCs w:val="24"/>
          <w:lang w:eastAsia="en-GB"/>
        </w:rPr>
        <w:t>E</w:t>
      </w:r>
      <w:r w:rsidRPr="0039784D">
        <w:rPr>
          <w:rFonts w:cs="Times New Roman"/>
          <w:sz w:val="24"/>
          <w:szCs w:val="24"/>
          <w:lang w:eastAsia="en-GB"/>
        </w:rPr>
        <w:t xml:space="preserve">ast and </w:t>
      </w:r>
      <w:r w:rsidR="002657DF" w:rsidRPr="0039784D">
        <w:rPr>
          <w:rFonts w:cs="Times New Roman"/>
          <w:sz w:val="24"/>
          <w:szCs w:val="24"/>
          <w:lang w:eastAsia="en-GB"/>
        </w:rPr>
        <w:t>W</w:t>
      </w:r>
      <w:r w:rsidRPr="0039784D">
        <w:rPr>
          <w:rFonts w:cs="Times New Roman"/>
          <w:sz w:val="24"/>
          <w:szCs w:val="24"/>
          <w:lang w:eastAsia="en-GB"/>
        </w:rPr>
        <w:t>est court w</w:t>
      </w:r>
      <w:r w:rsidR="004A77DD" w:rsidRPr="0039784D">
        <w:rPr>
          <w:rFonts w:cs="Times New Roman"/>
          <w:sz w:val="24"/>
          <w:szCs w:val="24"/>
          <w:lang w:eastAsia="en-GB"/>
        </w:rPr>
        <w:t>ere</w:t>
      </w:r>
      <w:r w:rsidRPr="0039784D">
        <w:rPr>
          <w:rFonts w:cs="Times New Roman"/>
          <w:sz w:val="24"/>
          <w:szCs w:val="24"/>
          <w:lang w:eastAsia="en-GB"/>
        </w:rPr>
        <w:t xml:space="preserve"> for a unified empire. The main problem </w:t>
      </w:r>
      <w:r w:rsidR="004A77DD" w:rsidRPr="0039784D">
        <w:rPr>
          <w:rFonts w:cs="Times New Roman"/>
          <w:sz w:val="24"/>
          <w:szCs w:val="24"/>
          <w:lang w:eastAsia="en-GB"/>
        </w:rPr>
        <w:t>in</w:t>
      </w:r>
      <w:r w:rsidRPr="0039784D">
        <w:rPr>
          <w:rFonts w:cs="Times New Roman"/>
          <w:sz w:val="24"/>
          <w:szCs w:val="24"/>
          <w:lang w:eastAsia="en-GB"/>
        </w:rPr>
        <w:t xml:space="preserve"> achieving this aim was the weak nature of the emperors Arcadius in the </w:t>
      </w:r>
      <w:r w:rsidR="005B401D" w:rsidRPr="0039784D">
        <w:rPr>
          <w:rFonts w:cs="Times New Roman"/>
          <w:sz w:val="24"/>
          <w:szCs w:val="24"/>
          <w:lang w:eastAsia="en-GB"/>
        </w:rPr>
        <w:t>E</w:t>
      </w:r>
      <w:r w:rsidRPr="0039784D">
        <w:rPr>
          <w:rFonts w:cs="Times New Roman"/>
          <w:sz w:val="24"/>
          <w:szCs w:val="24"/>
          <w:lang w:eastAsia="en-GB"/>
        </w:rPr>
        <w:t>ast and Honorius in the west</w:t>
      </w:r>
      <w:r w:rsidR="00544A8C" w:rsidRPr="0039784D">
        <w:rPr>
          <w:rFonts w:cs="Times New Roman"/>
          <w:sz w:val="24"/>
          <w:szCs w:val="24"/>
          <w:lang w:eastAsia="en-GB"/>
        </w:rPr>
        <w:t xml:space="preserve"> (</w:t>
      </w:r>
      <w:r w:rsidR="00B73AE5" w:rsidRPr="0039784D">
        <w:rPr>
          <w:rFonts w:cs="Times New Roman"/>
          <w:sz w:val="24"/>
          <w:szCs w:val="24"/>
          <w:lang w:eastAsia="en-GB"/>
        </w:rPr>
        <w:t xml:space="preserve">Long, 1996a: </w:t>
      </w:r>
      <w:r w:rsidR="003B1A42" w:rsidRPr="0039784D">
        <w:rPr>
          <w:rFonts w:cs="Times New Roman"/>
          <w:sz w:val="24"/>
          <w:szCs w:val="24"/>
          <w:lang w:eastAsia="en-GB"/>
        </w:rPr>
        <w:t>7</w:t>
      </w:r>
      <w:r w:rsidR="00455A32" w:rsidRPr="0039784D">
        <w:rPr>
          <w:rFonts w:cs="Times New Roman"/>
          <w:sz w:val="24"/>
          <w:szCs w:val="24"/>
          <w:lang w:eastAsia="en-GB"/>
        </w:rPr>
        <w:t>)</w:t>
      </w:r>
      <w:r w:rsidRPr="0039784D">
        <w:rPr>
          <w:rFonts w:cs="Times New Roman"/>
          <w:sz w:val="24"/>
          <w:szCs w:val="24"/>
          <w:lang w:eastAsia="en-GB"/>
        </w:rPr>
        <w:t>. Ambitious men were able to gain power and influence in their respective court and, in vying for greater power, the East and West began to clash</w:t>
      </w:r>
      <w:r w:rsidR="00DF4A4E" w:rsidRPr="0039784D">
        <w:rPr>
          <w:rFonts w:cs="Times New Roman"/>
          <w:sz w:val="24"/>
          <w:szCs w:val="24"/>
          <w:lang w:eastAsia="en-GB"/>
        </w:rPr>
        <w:t xml:space="preserve"> (</w:t>
      </w:r>
      <w:r w:rsidR="003D7C23" w:rsidRPr="0039784D">
        <w:rPr>
          <w:rFonts w:cs="Times New Roman"/>
          <w:sz w:val="24"/>
          <w:szCs w:val="24"/>
          <w:lang w:eastAsia="en-GB"/>
        </w:rPr>
        <w:t>Dijkstra et al., 2015: 2</w:t>
      </w:r>
      <w:r w:rsidR="00DF4A4E" w:rsidRPr="0039784D">
        <w:rPr>
          <w:rFonts w:cs="Times New Roman"/>
          <w:sz w:val="24"/>
          <w:szCs w:val="24"/>
          <w:lang w:eastAsia="en-GB"/>
        </w:rPr>
        <w:t>)</w:t>
      </w:r>
      <w:r w:rsidRPr="0039784D">
        <w:rPr>
          <w:rFonts w:cs="Times New Roman"/>
          <w:sz w:val="24"/>
          <w:szCs w:val="24"/>
          <w:lang w:eastAsia="en-GB"/>
        </w:rPr>
        <w:t>. Though there was no outright fighting, the two courts used words to build up the</w:t>
      </w:r>
      <w:r w:rsidR="00AD3338" w:rsidRPr="0039784D">
        <w:rPr>
          <w:rFonts w:cs="Times New Roman"/>
          <w:sz w:val="24"/>
          <w:szCs w:val="24"/>
          <w:lang w:eastAsia="en-GB"/>
        </w:rPr>
        <w:t>ir reputatio</w:t>
      </w:r>
      <w:r w:rsidRPr="0039784D">
        <w:rPr>
          <w:rFonts w:cs="Times New Roman"/>
          <w:sz w:val="24"/>
          <w:szCs w:val="24"/>
          <w:lang w:eastAsia="en-GB"/>
        </w:rPr>
        <w:t>n and sla</w:t>
      </w:r>
      <w:r w:rsidR="00DE21FA" w:rsidRPr="0039784D">
        <w:rPr>
          <w:rFonts w:cs="Times New Roman"/>
          <w:sz w:val="24"/>
          <w:szCs w:val="24"/>
          <w:lang w:eastAsia="en-GB"/>
        </w:rPr>
        <w:t>n</w:t>
      </w:r>
      <w:r w:rsidRPr="0039784D">
        <w:rPr>
          <w:rFonts w:cs="Times New Roman"/>
          <w:sz w:val="24"/>
          <w:szCs w:val="24"/>
          <w:lang w:eastAsia="en-GB"/>
        </w:rPr>
        <w:t>der the oppos</w:t>
      </w:r>
      <w:r w:rsidR="00DE21FA" w:rsidRPr="0039784D">
        <w:rPr>
          <w:rFonts w:cs="Times New Roman"/>
          <w:sz w:val="24"/>
          <w:szCs w:val="24"/>
          <w:lang w:eastAsia="en-GB"/>
        </w:rPr>
        <w:t>it</w:t>
      </w:r>
      <w:r w:rsidRPr="0039784D">
        <w:rPr>
          <w:rFonts w:cs="Times New Roman"/>
          <w:sz w:val="24"/>
          <w:szCs w:val="24"/>
          <w:lang w:eastAsia="en-GB"/>
        </w:rPr>
        <w:t xml:space="preserve">ion through elegy and </w:t>
      </w:r>
      <w:proofErr w:type="gramStart"/>
      <w:r w:rsidRPr="0039784D">
        <w:rPr>
          <w:rFonts w:cs="Times New Roman"/>
          <w:sz w:val="24"/>
          <w:szCs w:val="24"/>
          <w:lang w:eastAsia="en-GB"/>
        </w:rPr>
        <w:t>inv</w:t>
      </w:r>
      <w:r w:rsidR="00DE21FA" w:rsidRPr="0039784D">
        <w:rPr>
          <w:rFonts w:cs="Times New Roman"/>
          <w:sz w:val="24"/>
          <w:szCs w:val="24"/>
          <w:lang w:eastAsia="en-GB"/>
        </w:rPr>
        <w:t>e</w:t>
      </w:r>
      <w:r w:rsidRPr="0039784D">
        <w:rPr>
          <w:rFonts w:cs="Times New Roman"/>
          <w:sz w:val="24"/>
          <w:szCs w:val="24"/>
          <w:lang w:eastAsia="en-GB"/>
        </w:rPr>
        <w:t>ctive;</w:t>
      </w:r>
      <w:proofErr w:type="gramEnd"/>
      <w:r w:rsidRPr="0039784D">
        <w:rPr>
          <w:rFonts w:cs="Times New Roman"/>
          <w:sz w:val="24"/>
          <w:szCs w:val="24"/>
          <w:lang w:eastAsia="en-GB"/>
        </w:rPr>
        <w:t xml:space="preserve"> plenty of work for a political poet.</w:t>
      </w:r>
    </w:p>
    <w:p w14:paraId="4F3084D1" w14:textId="2F127A53" w:rsidR="00870ACF" w:rsidRPr="0039784D" w:rsidRDefault="003055B6" w:rsidP="00870ACF">
      <w:pPr>
        <w:autoSpaceDE w:val="0"/>
        <w:autoSpaceDN w:val="0"/>
        <w:adjustRightInd w:val="0"/>
        <w:spacing w:after="0" w:line="480" w:lineRule="auto"/>
        <w:ind w:firstLine="720"/>
        <w:rPr>
          <w:rFonts w:eastAsia="Times New Roman" w:cs="Times New Roman"/>
          <w:sz w:val="24"/>
          <w:szCs w:val="24"/>
          <w:lang w:eastAsia="en-GB"/>
        </w:rPr>
      </w:pPr>
      <w:r w:rsidRPr="0039784D">
        <w:rPr>
          <w:sz w:val="24"/>
          <w:szCs w:val="24"/>
        </w:rPr>
        <w:t>Claudi</w:t>
      </w:r>
      <w:r w:rsidR="008D75D2" w:rsidRPr="0039784D">
        <w:rPr>
          <w:sz w:val="24"/>
          <w:szCs w:val="24"/>
        </w:rPr>
        <w:t xml:space="preserve">us </w:t>
      </w:r>
      <w:proofErr w:type="spellStart"/>
      <w:r w:rsidR="008D75D2" w:rsidRPr="0039784D">
        <w:rPr>
          <w:sz w:val="24"/>
          <w:szCs w:val="24"/>
        </w:rPr>
        <w:t>Claudianus</w:t>
      </w:r>
      <w:proofErr w:type="spellEnd"/>
      <w:r w:rsidRPr="0039784D">
        <w:rPr>
          <w:sz w:val="24"/>
          <w:szCs w:val="24"/>
        </w:rPr>
        <w:t xml:space="preserve"> is thought to have been born in Alexandria (</w:t>
      </w:r>
      <w:proofErr w:type="spellStart"/>
      <w:r w:rsidRPr="0039784D">
        <w:rPr>
          <w:sz w:val="24"/>
          <w:szCs w:val="24"/>
        </w:rPr>
        <w:t>Dilke</w:t>
      </w:r>
      <w:proofErr w:type="spellEnd"/>
      <w:r w:rsidRPr="0039784D">
        <w:rPr>
          <w:sz w:val="24"/>
          <w:szCs w:val="24"/>
        </w:rPr>
        <w:t xml:space="preserve">, 1969: </w:t>
      </w:r>
      <w:r w:rsidR="00B05839" w:rsidRPr="0039784D">
        <w:rPr>
          <w:sz w:val="24"/>
          <w:szCs w:val="24"/>
        </w:rPr>
        <w:t>2</w:t>
      </w:r>
      <w:r w:rsidR="00AF2645" w:rsidRPr="0039784D">
        <w:rPr>
          <w:sz w:val="24"/>
          <w:szCs w:val="24"/>
        </w:rPr>
        <w:t>)</w:t>
      </w:r>
      <w:r w:rsidR="00937B42" w:rsidRPr="0039784D">
        <w:rPr>
          <w:sz w:val="24"/>
          <w:szCs w:val="24"/>
        </w:rPr>
        <w:t xml:space="preserve"> and originally wrote in Greek, changing to Latin </w:t>
      </w:r>
      <w:r w:rsidR="008D3FF7" w:rsidRPr="0039784D">
        <w:rPr>
          <w:sz w:val="24"/>
          <w:szCs w:val="24"/>
        </w:rPr>
        <w:t>when he arrived in the Western court (</w:t>
      </w:r>
      <w:r w:rsidR="00420846" w:rsidRPr="0039784D">
        <w:rPr>
          <w:sz w:val="24"/>
          <w:szCs w:val="24"/>
        </w:rPr>
        <w:t xml:space="preserve">Cameron, 1970: </w:t>
      </w:r>
      <w:r w:rsidR="003A1F8A" w:rsidRPr="0039784D">
        <w:rPr>
          <w:sz w:val="24"/>
          <w:szCs w:val="24"/>
        </w:rPr>
        <w:t>6</w:t>
      </w:r>
      <w:r w:rsidR="008D3FF7" w:rsidRPr="0039784D">
        <w:rPr>
          <w:sz w:val="24"/>
          <w:szCs w:val="24"/>
        </w:rPr>
        <w:t>)</w:t>
      </w:r>
      <w:r w:rsidR="0068417A" w:rsidRPr="0039784D">
        <w:rPr>
          <w:sz w:val="24"/>
          <w:szCs w:val="24"/>
        </w:rPr>
        <w:t xml:space="preserve">. </w:t>
      </w:r>
      <w:r w:rsidR="009216CD" w:rsidRPr="0039784D">
        <w:rPr>
          <w:rFonts w:cs="Times New Roman"/>
          <w:sz w:val="24"/>
          <w:szCs w:val="24"/>
          <w:lang w:eastAsia="en-GB"/>
        </w:rPr>
        <w:t>The Roman literary tradition of Satire heavily influences Claudian</w:t>
      </w:r>
      <w:r w:rsidR="00193959" w:rsidRPr="0039784D">
        <w:rPr>
          <w:rFonts w:cs="Times New Roman"/>
          <w:sz w:val="24"/>
          <w:szCs w:val="24"/>
          <w:lang w:eastAsia="en-GB"/>
        </w:rPr>
        <w:t xml:space="preserve">, showing his competence with </w:t>
      </w:r>
      <w:r w:rsidR="000C0DF9" w:rsidRPr="0039784D">
        <w:rPr>
          <w:rFonts w:cs="Times New Roman"/>
          <w:sz w:val="24"/>
          <w:szCs w:val="24"/>
          <w:lang w:eastAsia="en-GB"/>
        </w:rPr>
        <w:t>Latin</w:t>
      </w:r>
      <w:r w:rsidR="00193959" w:rsidRPr="0039784D">
        <w:rPr>
          <w:rFonts w:cs="Times New Roman"/>
          <w:sz w:val="24"/>
          <w:szCs w:val="24"/>
          <w:lang w:eastAsia="en-GB"/>
        </w:rPr>
        <w:t xml:space="preserve"> as a native Greek speaker</w:t>
      </w:r>
      <w:r w:rsidR="000C0DF9" w:rsidRPr="0039784D">
        <w:rPr>
          <w:rFonts w:cs="Times New Roman"/>
          <w:sz w:val="24"/>
          <w:szCs w:val="24"/>
          <w:lang w:eastAsia="en-GB"/>
        </w:rPr>
        <w:t xml:space="preserve"> (Cameron, 1970: 19)</w:t>
      </w:r>
      <w:r w:rsidR="00193959" w:rsidRPr="0039784D">
        <w:rPr>
          <w:rFonts w:cs="Times New Roman"/>
          <w:sz w:val="24"/>
          <w:szCs w:val="24"/>
          <w:lang w:eastAsia="en-GB"/>
        </w:rPr>
        <w:t>. Satire, though incorp</w:t>
      </w:r>
      <w:r w:rsidR="000B4D0C" w:rsidRPr="0039784D">
        <w:rPr>
          <w:rFonts w:cs="Times New Roman"/>
          <w:sz w:val="24"/>
          <w:szCs w:val="24"/>
          <w:lang w:eastAsia="en-GB"/>
        </w:rPr>
        <w:t>o</w:t>
      </w:r>
      <w:r w:rsidR="00193959" w:rsidRPr="0039784D">
        <w:rPr>
          <w:rFonts w:cs="Times New Roman"/>
          <w:sz w:val="24"/>
          <w:szCs w:val="24"/>
          <w:lang w:eastAsia="en-GB"/>
        </w:rPr>
        <w:t>rating aspects from Greek iambic invective poetry</w:t>
      </w:r>
      <w:r w:rsidR="00A04C10" w:rsidRPr="0039784D">
        <w:rPr>
          <w:rStyle w:val="FootnoteReference"/>
          <w:rFonts w:cs="Times New Roman"/>
          <w:sz w:val="24"/>
          <w:szCs w:val="24"/>
          <w:lang w:eastAsia="en-GB"/>
        </w:rPr>
        <w:footnoteReference w:id="2"/>
      </w:r>
      <w:r w:rsidR="000C0DF9" w:rsidRPr="0039784D">
        <w:rPr>
          <w:rFonts w:cs="Times New Roman"/>
          <w:sz w:val="24"/>
          <w:szCs w:val="24"/>
          <w:lang w:eastAsia="en-GB"/>
        </w:rPr>
        <w:t xml:space="preserve"> </w:t>
      </w:r>
      <w:r w:rsidR="00193959" w:rsidRPr="0039784D">
        <w:rPr>
          <w:rFonts w:cs="Times New Roman"/>
          <w:sz w:val="24"/>
          <w:szCs w:val="24"/>
          <w:lang w:eastAsia="en-GB"/>
        </w:rPr>
        <w:t>and Old Comedy, was distinc</w:t>
      </w:r>
      <w:r w:rsidR="000B4D0C" w:rsidRPr="0039784D">
        <w:rPr>
          <w:rFonts w:cs="Times New Roman"/>
          <w:sz w:val="24"/>
          <w:szCs w:val="24"/>
          <w:lang w:eastAsia="en-GB"/>
        </w:rPr>
        <w:t>t</w:t>
      </w:r>
      <w:r w:rsidR="00193959" w:rsidRPr="0039784D">
        <w:rPr>
          <w:rFonts w:cs="Times New Roman"/>
          <w:sz w:val="24"/>
          <w:szCs w:val="24"/>
          <w:lang w:eastAsia="en-GB"/>
        </w:rPr>
        <w:t>ly Roman (Allen, 2014: 108).</w:t>
      </w:r>
      <w:r w:rsidR="0059589E" w:rsidRPr="0039784D">
        <w:rPr>
          <w:rFonts w:cs="Times New Roman"/>
          <w:sz w:val="24"/>
          <w:szCs w:val="24"/>
          <w:lang w:eastAsia="en-GB"/>
        </w:rPr>
        <w:t xml:space="preserve"> </w:t>
      </w:r>
      <w:r w:rsidR="0059589E" w:rsidRPr="0039784D">
        <w:rPr>
          <w:sz w:val="24"/>
          <w:szCs w:val="24"/>
        </w:rPr>
        <w:t>Claudian proved to be skilled in Latin rhetoric and became the official court poet to S</w:t>
      </w:r>
      <w:r w:rsidR="000B4D0C" w:rsidRPr="0039784D">
        <w:rPr>
          <w:sz w:val="24"/>
          <w:szCs w:val="24"/>
        </w:rPr>
        <w:t>ti</w:t>
      </w:r>
      <w:r w:rsidR="0059589E" w:rsidRPr="0039784D">
        <w:rPr>
          <w:sz w:val="24"/>
          <w:szCs w:val="24"/>
        </w:rPr>
        <w:t>licho (</w:t>
      </w:r>
      <w:r w:rsidR="00B17664" w:rsidRPr="0039784D">
        <w:rPr>
          <w:sz w:val="24"/>
          <w:szCs w:val="24"/>
        </w:rPr>
        <w:t>Cameron, 1970</w:t>
      </w:r>
      <w:r w:rsidR="0059589E" w:rsidRPr="0039784D">
        <w:rPr>
          <w:sz w:val="24"/>
          <w:szCs w:val="24"/>
        </w:rPr>
        <w:t>). During the period 395-404 CE, Claudian wrote several panegyrics and inv</w:t>
      </w:r>
      <w:r w:rsidR="000B4D0C" w:rsidRPr="0039784D">
        <w:rPr>
          <w:sz w:val="24"/>
          <w:szCs w:val="24"/>
        </w:rPr>
        <w:t>e</w:t>
      </w:r>
      <w:r w:rsidR="0059589E" w:rsidRPr="0039784D">
        <w:rPr>
          <w:sz w:val="24"/>
          <w:szCs w:val="24"/>
        </w:rPr>
        <w:t xml:space="preserve">ctives that supported </w:t>
      </w:r>
      <w:r w:rsidR="00846D85" w:rsidRPr="0039784D">
        <w:rPr>
          <w:sz w:val="24"/>
          <w:szCs w:val="24"/>
        </w:rPr>
        <w:t>Stilicho’s</w:t>
      </w:r>
      <w:r w:rsidR="0059589E" w:rsidRPr="0039784D">
        <w:rPr>
          <w:sz w:val="24"/>
          <w:szCs w:val="24"/>
        </w:rPr>
        <w:t xml:space="preserve"> political aims, including </w:t>
      </w:r>
      <w:r w:rsidR="0059589E" w:rsidRPr="0039784D">
        <w:rPr>
          <w:i/>
          <w:iCs/>
          <w:sz w:val="24"/>
          <w:szCs w:val="24"/>
        </w:rPr>
        <w:t>In Eutropium.</w:t>
      </w:r>
      <w:r w:rsidR="000D2CCE" w:rsidRPr="0039784D">
        <w:rPr>
          <w:rFonts w:eastAsia="Times New Roman" w:cs="Times New Roman"/>
          <w:sz w:val="24"/>
          <w:szCs w:val="24"/>
          <w:lang w:eastAsia="en-GB"/>
        </w:rPr>
        <w:t xml:space="preserve"> </w:t>
      </w:r>
      <w:r w:rsidR="001D6C8B" w:rsidRPr="0039784D">
        <w:rPr>
          <w:rFonts w:cs="Times New Roman"/>
          <w:sz w:val="24"/>
          <w:szCs w:val="24"/>
          <w:lang w:eastAsia="en-GB"/>
        </w:rPr>
        <w:t xml:space="preserve">Stilicho </w:t>
      </w:r>
      <w:r w:rsidR="00B10194" w:rsidRPr="0039784D">
        <w:rPr>
          <w:rFonts w:cs="Times New Roman"/>
          <w:sz w:val="24"/>
          <w:szCs w:val="24"/>
          <w:lang w:eastAsia="en-GB"/>
        </w:rPr>
        <w:t>se</w:t>
      </w:r>
      <w:r w:rsidR="000B4D0C" w:rsidRPr="0039784D">
        <w:rPr>
          <w:rFonts w:cs="Times New Roman"/>
          <w:sz w:val="24"/>
          <w:szCs w:val="24"/>
          <w:lang w:eastAsia="en-GB"/>
        </w:rPr>
        <w:t>rve</w:t>
      </w:r>
      <w:r w:rsidR="00B10194" w:rsidRPr="0039784D">
        <w:rPr>
          <w:rFonts w:cs="Times New Roman"/>
          <w:sz w:val="24"/>
          <w:szCs w:val="24"/>
          <w:lang w:eastAsia="en-GB"/>
        </w:rPr>
        <w:t>d</w:t>
      </w:r>
      <w:r w:rsidR="001D6C8B" w:rsidRPr="0039784D">
        <w:rPr>
          <w:rFonts w:cs="Times New Roman"/>
          <w:sz w:val="24"/>
          <w:szCs w:val="24"/>
          <w:lang w:eastAsia="en-GB"/>
        </w:rPr>
        <w:t xml:space="preserve"> under Th</w:t>
      </w:r>
      <w:r w:rsidR="007B2616" w:rsidRPr="0039784D">
        <w:rPr>
          <w:rFonts w:cs="Times New Roman"/>
          <w:sz w:val="24"/>
          <w:szCs w:val="24"/>
          <w:lang w:eastAsia="en-GB"/>
        </w:rPr>
        <w:t>e</w:t>
      </w:r>
      <w:r w:rsidR="001D6C8B" w:rsidRPr="0039784D">
        <w:rPr>
          <w:rFonts w:cs="Times New Roman"/>
          <w:sz w:val="24"/>
          <w:szCs w:val="24"/>
          <w:lang w:eastAsia="en-GB"/>
        </w:rPr>
        <w:t>odosius I and came to Italy</w:t>
      </w:r>
      <w:r w:rsidR="001E6754" w:rsidRPr="0039784D">
        <w:rPr>
          <w:rFonts w:cs="Times New Roman"/>
          <w:sz w:val="24"/>
          <w:szCs w:val="24"/>
          <w:lang w:eastAsia="en-GB"/>
        </w:rPr>
        <w:t xml:space="preserve"> from Constantinople</w:t>
      </w:r>
      <w:r w:rsidR="001D6C8B" w:rsidRPr="0039784D">
        <w:rPr>
          <w:rFonts w:cs="Times New Roman"/>
          <w:sz w:val="24"/>
          <w:szCs w:val="24"/>
          <w:lang w:eastAsia="en-GB"/>
        </w:rPr>
        <w:t xml:space="preserve"> in </w:t>
      </w:r>
      <w:r w:rsidR="001C7C89" w:rsidRPr="0039784D">
        <w:rPr>
          <w:rFonts w:cs="Times New Roman"/>
          <w:sz w:val="24"/>
          <w:szCs w:val="24"/>
          <w:lang w:eastAsia="en-GB"/>
        </w:rPr>
        <w:t>394</w:t>
      </w:r>
      <w:r w:rsidR="0027396B" w:rsidRPr="0039784D">
        <w:rPr>
          <w:rFonts w:cs="Times New Roman"/>
          <w:sz w:val="24"/>
          <w:szCs w:val="24"/>
          <w:lang w:eastAsia="en-GB"/>
        </w:rPr>
        <w:t xml:space="preserve">, </w:t>
      </w:r>
      <w:r w:rsidR="0027396B" w:rsidRPr="0039784D">
        <w:rPr>
          <w:rFonts w:cs="Times New Roman"/>
          <w:sz w:val="24"/>
          <w:szCs w:val="24"/>
          <w:lang w:eastAsia="en-GB"/>
        </w:rPr>
        <w:lastRenderedPageBreak/>
        <w:t xml:space="preserve">where he </w:t>
      </w:r>
      <w:r w:rsidR="004B447A" w:rsidRPr="0039784D">
        <w:rPr>
          <w:rFonts w:cs="Times New Roman"/>
          <w:sz w:val="24"/>
          <w:szCs w:val="24"/>
          <w:lang w:eastAsia="en-GB"/>
        </w:rPr>
        <w:t>became</w:t>
      </w:r>
      <w:r w:rsidR="0027396B" w:rsidRPr="0039784D">
        <w:rPr>
          <w:rFonts w:cs="Times New Roman"/>
          <w:sz w:val="24"/>
          <w:szCs w:val="24"/>
          <w:lang w:eastAsia="en-GB"/>
        </w:rPr>
        <w:t xml:space="preserve"> General</w:t>
      </w:r>
      <w:r w:rsidR="004B447A" w:rsidRPr="0039784D">
        <w:rPr>
          <w:rFonts w:cs="Times New Roman"/>
          <w:sz w:val="24"/>
          <w:szCs w:val="24"/>
          <w:lang w:eastAsia="en-GB"/>
        </w:rPr>
        <w:t xml:space="preserve"> and</w:t>
      </w:r>
      <w:r w:rsidR="001D6C8B" w:rsidRPr="0039784D">
        <w:rPr>
          <w:rFonts w:cs="Times New Roman"/>
          <w:sz w:val="24"/>
          <w:szCs w:val="24"/>
          <w:lang w:eastAsia="en-GB"/>
        </w:rPr>
        <w:t xml:space="preserve"> guardian of the young emperor Hon</w:t>
      </w:r>
      <w:r w:rsidR="000B4D0C" w:rsidRPr="0039784D">
        <w:rPr>
          <w:rFonts w:cs="Times New Roman"/>
          <w:sz w:val="24"/>
          <w:szCs w:val="24"/>
          <w:lang w:eastAsia="en-GB"/>
        </w:rPr>
        <w:t>or</w:t>
      </w:r>
      <w:r w:rsidR="001D6C8B" w:rsidRPr="0039784D">
        <w:rPr>
          <w:rFonts w:cs="Times New Roman"/>
          <w:sz w:val="24"/>
          <w:szCs w:val="24"/>
          <w:lang w:eastAsia="en-GB"/>
        </w:rPr>
        <w:t>ius</w:t>
      </w:r>
      <w:r w:rsidR="0027396B" w:rsidRPr="0039784D">
        <w:rPr>
          <w:rFonts w:cs="Times New Roman"/>
          <w:sz w:val="24"/>
          <w:szCs w:val="24"/>
          <w:lang w:eastAsia="en-GB"/>
        </w:rPr>
        <w:t xml:space="preserve"> (Long, 1996a: 6).</w:t>
      </w:r>
      <w:r w:rsidR="001D6C8B" w:rsidRPr="0039784D">
        <w:rPr>
          <w:rFonts w:cs="Times New Roman"/>
          <w:sz w:val="24"/>
          <w:szCs w:val="24"/>
          <w:lang w:eastAsia="en-GB"/>
        </w:rPr>
        <w:t xml:space="preserve"> </w:t>
      </w:r>
      <w:r w:rsidR="00686A9E" w:rsidRPr="0039784D">
        <w:rPr>
          <w:rFonts w:cs="Times New Roman"/>
          <w:sz w:val="24"/>
          <w:szCs w:val="24"/>
          <w:lang w:eastAsia="en-GB"/>
        </w:rPr>
        <w:t>H</w:t>
      </w:r>
      <w:r w:rsidR="001D6C8B" w:rsidRPr="0039784D">
        <w:rPr>
          <w:rFonts w:cs="Times New Roman"/>
          <w:sz w:val="24"/>
          <w:szCs w:val="24"/>
          <w:lang w:eastAsia="en-GB"/>
        </w:rPr>
        <w:t>owever, upon the death of Theodosius in 395, S</w:t>
      </w:r>
      <w:r w:rsidR="000B4D0C" w:rsidRPr="0039784D">
        <w:rPr>
          <w:rFonts w:cs="Times New Roman"/>
          <w:sz w:val="24"/>
          <w:szCs w:val="24"/>
          <w:lang w:eastAsia="en-GB"/>
        </w:rPr>
        <w:t>ti</w:t>
      </w:r>
      <w:r w:rsidR="001D6C8B" w:rsidRPr="0039784D">
        <w:rPr>
          <w:rFonts w:cs="Times New Roman"/>
          <w:sz w:val="24"/>
          <w:szCs w:val="24"/>
          <w:lang w:eastAsia="en-GB"/>
        </w:rPr>
        <w:t xml:space="preserve">licho claimed his dying words had been for </w:t>
      </w:r>
      <w:r w:rsidR="00686A9E" w:rsidRPr="0039784D">
        <w:rPr>
          <w:rFonts w:cs="Times New Roman"/>
          <w:sz w:val="24"/>
          <w:szCs w:val="24"/>
          <w:lang w:eastAsia="en-GB"/>
        </w:rPr>
        <w:t>him (</w:t>
      </w:r>
      <w:r w:rsidR="001D6C8B" w:rsidRPr="0039784D">
        <w:rPr>
          <w:rFonts w:cs="Times New Roman"/>
          <w:sz w:val="24"/>
          <w:szCs w:val="24"/>
          <w:lang w:eastAsia="en-GB"/>
        </w:rPr>
        <w:t>Stilicho</w:t>
      </w:r>
      <w:r w:rsidR="00686A9E" w:rsidRPr="0039784D">
        <w:rPr>
          <w:rFonts w:cs="Times New Roman"/>
          <w:sz w:val="24"/>
          <w:szCs w:val="24"/>
          <w:lang w:eastAsia="en-GB"/>
        </w:rPr>
        <w:t>)</w:t>
      </w:r>
      <w:r w:rsidR="001D6C8B" w:rsidRPr="0039784D">
        <w:rPr>
          <w:rFonts w:cs="Times New Roman"/>
          <w:sz w:val="24"/>
          <w:szCs w:val="24"/>
          <w:lang w:eastAsia="en-GB"/>
        </w:rPr>
        <w:t xml:space="preserve"> to be </w:t>
      </w:r>
      <w:r w:rsidR="000B4D0C" w:rsidRPr="0039784D">
        <w:rPr>
          <w:rFonts w:cs="Times New Roman"/>
          <w:sz w:val="24"/>
          <w:szCs w:val="24"/>
          <w:lang w:eastAsia="en-GB"/>
        </w:rPr>
        <w:t xml:space="preserve">the </w:t>
      </w:r>
      <w:r w:rsidR="001D6C8B" w:rsidRPr="0039784D">
        <w:rPr>
          <w:rFonts w:cs="Times New Roman"/>
          <w:sz w:val="24"/>
          <w:szCs w:val="24"/>
          <w:lang w:eastAsia="en-GB"/>
        </w:rPr>
        <w:t xml:space="preserve">guardian of both </w:t>
      </w:r>
      <w:proofErr w:type="spellStart"/>
      <w:r w:rsidR="001D6C8B" w:rsidRPr="0039784D">
        <w:rPr>
          <w:rFonts w:cs="Times New Roman"/>
          <w:sz w:val="24"/>
          <w:szCs w:val="24"/>
          <w:lang w:eastAsia="en-GB"/>
        </w:rPr>
        <w:t>Honorious</w:t>
      </w:r>
      <w:proofErr w:type="spellEnd"/>
      <w:r w:rsidR="001D6C8B" w:rsidRPr="0039784D">
        <w:rPr>
          <w:rFonts w:cs="Times New Roman"/>
          <w:sz w:val="24"/>
          <w:szCs w:val="24"/>
          <w:lang w:eastAsia="en-GB"/>
        </w:rPr>
        <w:t xml:space="preserve"> and the </w:t>
      </w:r>
      <w:r w:rsidR="00085F71" w:rsidRPr="0039784D">
        <w:rPr>
          <w:rFonts w:cs="Times New Roman"/>
          <w:sz w:val="24"/>
          <w:szCs w:val="24"/>
          <w:lang w:eastAsia="en-GB"/>
        </w:rPr>
        <w:t>teenaged</w:t>
      </w:r>
      <w:r w:rsidR="001D6C8B" w:rsidRPr="0039784D">
        <w:rPr>
          <w:rFonts w:cs="Times New Roman"/>
          <w:sz w:val="24"/>
          <w:szCs w:val="24"/>
          <w:lang w:eastAsia="en-GB"/>
        </w:rPr>
        <w:t xml:space="preserve"> Arcadius, Emperor in the East (</w:t>
      </w:r>
      <w:r w:rsidR="00686A9E" w:rsidRPr="0039784D">
        <w:rPr>
          <w:rFonts w:cs="Times New Roman"/>
          <w:sz w:val="24"/>
          <w:szCs w:val="24"/>
          <w:lang w:eastAsia="en-GB"/>
        </w:rPr>
        <w:t xml:space="preserve">Long, 1996a: </w:t>
      </w:r>
      <w:r w:rsidR="003C18E5" w:rsidRPr="0039784D">
        <w:rPr>
          <w:rFonts w:cs="Times New Roman"/>
          <w:sz w:val="24"/>
          <w:szCs w:val="24"/>
          <w:lang w:eastAsia="en-GB"/>
        </w:rPr>
        <w:t>8</w:t>
      </w:r>
      <w:r w:rsidR="001D6C8B" w:rsidRPr="0039784D">
        <w:rPr>
          <w:rFonts w:cs="Times New Roman"/>
          <w:sz w:val="24"/>
          <w:szCs w:val="24"/>
          <w:lang w:eastAsia="en-GB"/>
        </w:rPr>
        <w:t>). Th</w:t>
      </w:r>
      <w:r w:rsidR="004B447A" w:rsidRPr="0039784D">
        <w:rPr>
          <w:rFonts w:cs="Times New Roman"/>
          <w:sz w:val="24"/>
          <w:szCs w:val="24"/>
          <w:lang w:eastAsia="en-GB"/>
        </w:rPr>
        <w:t>roughout his political career, the main drive for Stilicho</w:t>
      </w:r>
      <w:r w:rsidR="001D6C8B" w:rsidRPr="0039784D">
        <w:rPr>
          <w:rFonts w:cs="Times New Roman"/>
          <w:sz w:val="24"/>
          <w:szCs w:val="24"/>
          <w:lang w:eastAsia="en-GB"/>
        </w:rPr>
        <w:t xml:space="preserve"> is to have influence</w:t>
      </w:r>
      <w:r w:rsidR="00071DC9" w:rsidRPr="0039784D">
        <w:rPr>
          <w:rFonts w:cs="Times New Roman"/>
          <w:sz w:val="24"/>
          <w:szCs w:val="24"/>
          <w:lang w:eastAsia="en-GB"/>
        </w:rPr>
        <w:t xml:space="preserve"> over</w:t>
      </w:r>
      <w:r w:rsidR="001D6C8B" w:rsidRPr="0039784D">
        <w:rPr>
          <w:rFonts w:cs="Times New Roman"/>
          <w:sz w:val="24"/>
          <w:szCs w:val="24"/>
          <w:lang w:eastAsia="en-GB"/>
        </w:rPr>
        <w:t>, if not rule outright, a united empire (</w:t>
      </w:r>
      <w:r w:rsidR="008C52CA" w:rsidRPr="0039784D">
        <w:rPr>
          <w:rFonts w:cs="Times New Roman"/>
          <w:sz w:val="24"/>
          <w:szCs w:val="24"/>
          <w:lang w:eastAsia="en-GB"/>
        </w:rPr>
        <w:t>Dijk</w:t>
      </w:r>
      <w:r w:rsidR="003A763E" w:rsidRPr="0039784D">
        <w:rPr>
          <w:rFonts w:cs="Times New Roman"/>
          <w:sz w:val="24"/>
          <w:szCs w:val="24"/>
          <w:lang w:eastAsia="en-GB"/>
        </w:rPr>
        <w:t>stra et al., 2015: 5</w:t>
      </w:r>
      <w:r w:rsidR="001D6C8B" w:rsidRPr="0039784D">
        <w:rPr>
          <w:rFonts w:cs="Times New Roman"/>
          <w:sz w:val="24"/>
          <w:szCs w:val="24"/>
          <w:lang w:eastAsia="en-GB"/>
        </w:rPr>
        <w:t xml:space="preserve">). </w:t>
      </w:r>
      <w:r w:rsidR="00545AC9" w:rsidRPr="0039784D">
        <w:rPr>
          <w:rFonts w:cs="Times New Roman"/>
          <w:sz w:val="24"/>
          <w:szCs w:val="24"/>
          <w:lang w:eastAsia="en-GB"/>
        </w:rPr>
        <w:t xml:space="preserve">The first obstacle </w:t>
      </w:r>
      <w:r w:rsidR="005517DB" w:rsidRPr="0039784D">
        <w:rPr>
          <w:rFonts w:cs="Times New Roman"/>
          <w:sz w:val="24"/>
          <w:szCs w:val="24"/>
          <w:lang w:eastAsia="en-GB"/>
        </w:rPr>
        <w:t>for Stilicho</w:t>
      </w:r>
      <w:r w:rsidR="00545AC9" w:rsidRPr="0039784D">
        <w:rPr>
          <w:rFonts w:cs="Times New Roman"/>
          <w:sz w:val="24"/>
          <w:szCs w:val="24"/>
          <w:lang w:eastAsia="en-GB"/>
        </w:rPr>
        <w:t xml:space="preserve"> was </w:t>
      </w:r>
      <w:proofErr w:type="spellStart"/>
      <w:r w:rsidR="00545AC9" w:rsidRPr="0039784D">
        <w:rPr>
          <w:rFonts w:cs="Times New Roman"/>
          <w:sz w:val="24"/>
          <w:szCs w:val="24"/>
          <w:lang w:eastAsia="en-GB"/>
        </w:rPr>
        <w:t>Rufinus</w:t>
      </w:r>
      <w:proofErr w:type="spellEnd"/>
      <w:r w:rsidR="00545AC9" w:rsidRPr="0039784D">
        <w:rPr>
          <w:rFonts w:cs="Times New Roman"/>
          <w:sz w:val="24"/>
          <w:szCs w:val="24"/>
          <w:lang w:eastAsia="en-GB"/>
        </w:rPr>
        <w:t xml:space="preserve">, </w:t>
      </w:r>
      <w:r w:rsidR="00C47E27" w:rsidRPr="0039784D">
        <w:rPr>
          <w:rFonts w:cs="Times New Roman"/>
          <w:sz w:val="24"/>
          <w:szCs w:val="24"/>
          <w:lang w:eastAsia="en-GB"/>
        </w:rPr>
        <w:t>who</w:t>
      </w:r>
      <w:r w:rsidR="00545AC9" w:rsidRPr="0039784D">
        <w:rPr>
          <w:rFonts w:cs="Times New Roman"/>
          <w:sz w:val="24"/>
          <w:szCs w:val="24"/>
          <w:lang w:eastAsia="en-GB"/>
        </w:rPr>
        <w:t xml:space="preserve"> was </w:t>
      </w:r>
      <w:r w:rsidR="005517DB" w:rsidRPr="0039784D">
        <w:rPr>
          <w:rFonts w:cs="Times New Roman"/>
          <w:sz w:val="24"/>
          <w:szCs w:val="24"/>
          <w:lang w:eastAsia="en-GB"/>
        </w:rPr>
        <w:t>assassinated in 395</w:t>
      </w:r>
      <w:r w:rsidR="0054120B" w:rsidRPr="0039784D">
        <w:rPr>
          <w:rFonts w:cs="Times New Roman"/>
          <w:sz w:val="24"/>
          <w:szCs w:val="24"/>
          <w:lang w:eastAsia="en-GB"/>
        </w:rPr>
        <w:t xml:space="preserve">. </w:t>
      </w:r>
      <w:r w:rsidR="002D0982" w:rsidRPr="0039784D">
        <w:rPr>
          <w:rFonts w:cs="Times New Roman"/>
          <w:sz w:val="24"/>
          <w:szCs w:val="24"/>
          <w:lang w:eastAsia="en-GB"/>
        </w:rPr>
        <w:t xml:space="preserve">However, </w:t>
      </w:r>
      <w:r w:rsidR="0054120B" w:rsidRPr="0039784D">
        <w:rPr>
          <w:rFonts w:cs="Times New Roman"/>
          <w:sz w:val="24"/>
          <w:szCs w:val="24"/>
          <w:lang w:eastAsia="en-GB"/>
        </w:rPr>
        <w:t xml:space="preserve">Stilicho was unable to gain influence </w:t>
      </w:r>
      <w:r w:rsidR="00671667" w:rsidRPr="0039784D">
        <w:rPr>
          <w:rFonts w:cs="Times New Roman"/>
          <w:sz w:val="24"/>
          <w:szCs w:val="24"/>
          <w:lang w:eastAsia="en-GB"/>
        </w:rPr>
        <w:t>in the East</w:t>
      </w:r>
      <w:r w:rsidR="00071DC9" w:rsidRPr="0039784D">
        <w:rPr>
          <w:rFonts w:cs="Times New Roman"/>
          <w:sz w:val="24"/>
          <w:szCs w:val="24"/>
          <w:lang w:eastAsia="en-GB"/>
        </w:rPr>
        <w:t xml:space="preserve"> due to the rise</w:t>
      </w:r>
      <w:r w:rsidR="002D0982" w:rsidRPr="0039784D">
        <w:rPr>
          <w:rFonts w:cs="Times New Roman"/>
          <w:sz w:val="24"/>
          <w:szCs w:val="24"/>
          <w:lang w:eastAsia="en-GB"/>
        </w:rPr>
        <w:t xml:space="preserve"> in power and influence </w:t>
      </w:r>
      <w:r w:rsidR="00071DC9" w:rsidRPr="0039784D">
        <w:rPr>
          <w:rFonts w:cs="Times New Roman"/>
          <w:sz w:val="24"/>
          <w:szCs w:val="24"/>
          <w:lang w:eastAsia="en-GB"/>
        </w:rPr>
        <w:t xml:space="preserve">of the eunuch and </w:t>
      </w:r>
      <w:proofErr w:type="spellStart"/>
      <w:r w:rsidR="0079078D" w:rsidRPr="0039784D">
        <w:rPr>
          <w:rFonts w:cs="Times New Roman"/>
          <w:i/>
          <w:iCs/>
          <w:sz w:val="24"/>
          <w:szCs w:val="24"/>
          <w:lang w:eastAsia="en-GB"/>
        </w:rPr>
        <w:t>praepositus</w:t>
      </w:r>
      <w:proofErr w:type="spellEnd"/>
      <w:r w:rsidR="0079078D" w:rsidRPr="0039784D">
        <w:rPr>
          <w:rFonts w:cs="Times New Roman"/>
          <w:i/>
          <w:iCs/>
          <w:sz w:val="24"/>
          <w:szCs w:val="24"/>
          <w:lang w:eastAsia="en-GB"/>
        </w:rPr>
        <w:t xml:space="preserve"> </w:t>
      </w:r>
      <w:proofErr w:type="spellStart"/>
      <w:r w:rsidR="0079078D" w:rsidRPr="0039784D">
        <w:rPr>
          <w:rFonts w:cs="Times New Roman"/>
          <w:i/>
          <w:iCs/>
          <w:sz w:val="24"/>
          <w:szCs w:val="24"/>
          <w:lang w:eastAsia="en-GB"/>
        </w:rPr>
        <w:t>sacri</w:t>
      </w:r>
      <w:proofErr w:type="spellEnd"/>
      <w:r w:rsidR="0079078D" w:rsidRPr="0039784D">
        <w:rPr>
          <w:rFonts w:cs="Times New Roman"/>
          <w:i/>
          <w:iCs/>
          <w:sz w:val="24"/>
          <w:szCs w:val="24"/>
          <w:lang w:eastAsia="en-GB"/>
        </w:rPr>
        <w:t xml:space="preserve"> </w:t>
      </w:r>
      <w:proofErr w:type="spellStart"/>
      <w:r w:rsidR="00671667" w:rsidRPr="0039784D">
        <w:rPr>
          <w:rFonts w:cs="Times New Roman"/>
          <w:i/>
          <w:iCs/>
          <w:sz w:val="24"/>
          <w:szCs w:val="24"/>
          <w:lang w:eastAsia="en-GB"/>
        </w:rPr>
        <w:t>cubiculi</w:t>
      </w:r>
      <w:proofErr w:type="spellEnd"/>
      <w:r w:rsidR="00DE3111" w:rsidRPr="0039784D">
        <w:rPr>
          <w:rStyle w:val="FootnoteReference"/>
          <w:rFonts w:cs="Times New Roman"/>
          <w:i/>
          <w:iCs/>
          <w:sz w:val="24"/>
          <w:szCs w:val="24"/>
          <w:lang w:eastAsia="en-GB"/>
        </w:rPr>
        <w:footnoteReference w:id="3"/>
      </w:r>
      <w:r w:rsidR="005237C1" w:rsidRPr="0039784D">
        <w:rPr>
          <w:rFonts w:cs="Times New Roman"/>
          <w:i/>
          <w:iCs/>
          <w:sz w:val="24"/>
          <w:szCs w:val="24"/>
          <w:lang w:eastAsia="en-GB"/>
        </w:rPr>
        <w:t xml:space="preserve"> </w:t>
      </w:r>
      <w:r w:rsidR="00671667" w:rsidRPr="0039784D">
        <w:rPr>
          <w:rFonts w:cs="Times New Roman"/>
          <w:sz w:val="24"/>
          <w:szCs w:val="24"/>
          <w:lang w:eastAsia="en-GB"/>
        </w:rPr>
        <w:t>to Arcadius: Eutropius</w:t>
      </w:r>
      <w:r w:rsidR="00C31FE6" w:rsidRPr="0039784D">
        <w:rPr>
          <w:rFonts w:cs="Times New Roman"/>
          <w:sz w:val="24"/>
          <w:szCs w:val="24"/>
          <w:lang w:eastAsia="en-GB"/>
        </w:rPr>
        <w:t>.</w:t>
      </w:r>
      <w:r w:rsidR="00870ACF" w:rsidRPr="0039784D">
        <w:rPr>
          <w:rFonts w:eastAsia="Times New Roman" w:cs="Times New Roman"/>
          <w:sz w:val="24"/>
          <w:szCs w:val="24"/>
          <w:lang w:eastAsia="en-GB"/>
        </w:rPr>
        <w:t xml:space="preserve"> </w:t>
      </w:r>
      <w:r w:rsidR="00793269" w:rsidRPr="0039784D">
        <w:rPr>
          <w:rFonts w:cs="Times New Roman"/>
          <w:sz w:val="24"/>
          <w:szCs w:val="24"/>
          <w:lang w:eastAsia="en-GB"/>
        </w:rPr>
        <w:t>Eutropius</w:t>
      </w:r>
      <w:r w:rsidR="008A2F4F" w:rsidRPr="0039784D">
        <w:rPr>
          <w:rFonts w:cs="Times New Roman"/>
          <w:sz w:val="24"/>
          <w:szCs w:val="24"/>
          <w:lang w:eastAsia="en-GB"/>
        </w:rPr>
        <w:t>’ origins are unk</w:t>
      </w:r>
      <w:r w:rsidR="004A742C" w:rsidRPr="0039784D">
        <w:rPr>
          <w:rFonts w:cs="Times New Roman"/>
          <w:sz w:val="24"/>
          <w:szCs w:val="24"/>
          <w:lang w:eastAsia="en-GB"/>
        </w:rPr>
        <w:t>n</w:t>
      </w:r>
      <w:r w:rsidR="008A2F4F" w:rsidRPr="0039784D">
        <w:rPr>
          <w:rFonts w:cs="Times New Roman"/>
          <w:sz w:val="24"/>
          <w:szCs w:val="24"/>
          <w:lang w:eastAsia="en-GB"/>
        </w:rPr>
        <w:t>own</w:t>
      </w:r>
      <w:r w:rsidR="004A742C" w:rsidRPr="0039784D">
        <w:rPr>
          <w:rFonts w:cs="Times New Roman"/>
          <w:sz w:val="24"/>
          <w:szCs w:val="24"/>
          <w:lang w:eastAsia="en-GB"/>
        </w:rPr>
        <w:t>;</w:t>
      </w:r>
      <w:r w:rsidR="00793269" w:rsidRPr="0039784D">
        <w:rPr>
          <w:rFonts w:cs="Times New Roman"/>
          <w:sz w:val="24"/>
          <w:szCs w:val="24"/>
          <w:lang w:eastAsia="en-GB"/>
        </w:rPr>
        <w:t xml:space="preserve"> however, he was a trusted member o</w:t>
      </w:r>
      <w:r w:rsidR="000B4D0C" w:rsidRPr="0039784D">
        <w:rPr>
          <w:rFonts w:cs="Times New Roman"/>
          <w:sz w:val="24"/>
          <w:szCs w:val="24"/>
          <w:lang w:eastAsia="en-GB"/>
        </w:rPr>
        <w:t>f</w:t>
      </w:r>
      <w:r w:rsidR="00793269" w:rsidRPr="0039784D">
        <w:rPr>
          <w:rFonts w:cs="Times New Roman"/>
          <w:sz w:val="24"/>
          <w:szCs w:val="24"/>
          <w:lang w:eastAsia="en-GB"/>
        </w:rPr>
        <w:t xml:space="preserve"> Th</w:t>
      </w:r>
      <w:r w:rsidR="00CA028B" w:rsidRPr="0039784D">
        <w:rPr>
          <w:rFonts w:cs="Times New Roman"/>
          <w:sz w:val="24"/>
          <w:szCs w:val="24"/>
          <w:lang w:eastAsia="en-GB"/>
        </w:rPr>
        <w:t>e</w:t>
      </w:r>
      <w:r w:rsidR="00793269" w:rsidRPr="0039784D">
        <w:rPr>
          <w:rFonts w:cs="Times New Roman"/>
          <w:sz w:val="24"/>
          <w:szCs w:val="24"/>
          <w:lang w:eastAsia="en-GB"/>
        </w:rPr>
        <w:t>odo</w:t>
      </w:r>
      <w:r w:rsidR="00CA028B" w:rsidRPr="0039784D">
        <w:rPr>
          <w:rFonts w:cs="Times New Roman"/>
          <w:sz w:val="24"/>
          <w:szCs w:val="24"/>
          <w:lang w:eastAsia="en-GB"/>
        </w:rPr>
        <w:t>si</w:t>
      </w:r>
      <w:r w:rsidR="00793269" w:rsidRPr="0039784D">
        <w:rPr>
          <w:rFonts w:cs="Times New Roman"/>
          <w:sz w:val="24"/>
          <w:szCs w:val="24"/>
          <w:lang w:eastAsia="en-GB"/>
        </w:rPr>
        <w:t>us</w:t>
      </w:r>
      <w:r w:rsidR="009D5C51" w:rsidRPr="0039784D">
        <w:rPr>
          <w:rFonts w:cs="Times New Roman"/>
          <w:sz w:val="24"/>
          <w:szCs w:val="24"/>
          <w:lang w:eastAsia="en-GB"/>
        </w:rPr>
        <w:t>’</w:t>
      </w:r>
      <w:r w:rsidR="00793269" w:rsidRPr="0039784D">
        <w:rPr>
          <w:rFonts w:cs="Times New Roman"/>
          <w:sz w:val="24"/>
          <w:szCs w:val="24"/>
          <w:lang w:eastAsia="en-GB"/>
        </w:rPr>
        <w:t xml:space="preserve"> im</w:t>
      </w:r>
      <w:r w:rsidR="005237C1" w:rsidRPr="0039784D">
        <w:rPr>
          <w:rFonts w:cs="Times New Roman"/>
          <w:sz w:val="24"/>
          <w:szCs w:val="24"/>
          <w:lang w:eastAsia="en-GB"/>
        </w:rPr>
        <w:t>p</w:t>
      </w:r>
      <w:r w:rsidR="00793269" w:rsidRPr="0039784D">
        <w:rPr>
          <w:rFonts w:cs="Times New Roman"/>
          <w:sz w:val="24"/>
          <w:szCs w:val="24"/>
          <w:lang w:eastAsia="en-GB"/>
        </w:rPr>
        <w:t>erial household and was close to the emperor Arcadius (</w:t>
      </w:r>
      <w:r w:rsidR="002A6D0F" w:rsidRPr="0039784D">
        <w:rPr>
          <w:rFonts w:cs="Times New Roman"/>
          <w:sz w:val="24"/>
          <w:szCs w:val="24"/>
          <w:lang w:eastAsia="en-GB"/>
        </w:rPr>
        <w:t xml:space="preserve">Long, 1996a: </w:t>
      </w:r>
      <w:r w:rsidR="004F560B" w:rsidRPr="0039784D">
        <w:rPr>
          <w:rFonts w:cs="Times New Roman"/>
          <w:sz w:val="24"/>
          <w:szCs w:val="24"/>
          <w:lang w:eastAsia="en-GB"/>
        </w:rPr>
        <w:t>2</w:t>
      </w:r>
      <w:r w:rsidR="00793269" w:rsidRPr="0039784D">
        <w:rPr>
          <w:rFonts w:cs="Times New Roman"/>
          <w:sz w:val="24"/>
          <w:szCs w:val="24"/>
          <w:lang w:eastAsia="en-GB"/>
        </w:rPr>
        <w:t>). Eutropi</w:t>
      </w:r>
      <w:r w:rsidR="003272AA" w:rsidRPr="0039784D">
        <w:rPr>
          <w:rFonts w:cs="Times New Roman"/>
          <w:sz w:val="24"/>
          <w:szCs w:val="24"/>
          <w:lang w:eastAsia="en-GB"/>
        </w:rPr>
        <w:t>u</w:t>
      </w:r>
      <w:r w:rsidR="00793269" w:rsidRPr="0039784D">
        <w:rPr>
          <w:rFonts w:cs="Times New Roman"/>
          <w:sz w:val="24"/>
          <w:szCs w:val="24"/>
          <w:lang w:eastAsia="en-GB"/>
        </w:rPr>
        <w:t xml:space="preserve">s posed a </w:t>
      </w:r>
      <w:r w:rsidR="0095153A" w:rsidRPr="0039784D">
        <w:rPr>
          <w:rFonts w:cs="Times New Roman"/>
          <w:sz w:val="24"/>
          <w:szCs w:val="24"/>
          <w:lang w:eastAsia="en-GB"/>
        </w:rPr>
        <w:t>significan</w:t>
      </w:r>
      <w:r w:rsidR="00793269" w:rsidRPr="0039784D">
        <w:rPr>
          <w:rFonts w:cs="Times New Roman"/>
          <w:sz w:val="24"/>
          <w:szCs w:val="24"/>
          <w:lang w:eastAsia="en-GB"/>
        </w:rPr>
        <w:t>t threat to Stilicho in the East. Between 395 and 399 CE, Eutropius had moved against Stilicho in several ways, including stirring discontent among his troops and declaring him an enemy of the city in Arcadius</w:t>
      </w:r>
      <w:r w:rsidR="009D5C51" w:rsidRPr="0039784D">
        <w:rPr>
          <w:rFonts w:cs="Times New Roman"/>
          <w:sz w:val="24"/>
          <w:szCs w:val="24"/>
          <w:lang w:eastAsia="en-GB"/>
        </w:rPr>
        <w:t>’</w:t>
      </w:r>
      <w:r w:rsidR="00793269" w:rsidRPr="0039784D">
        <w:rPr>
          <w:rFonts w:cs="Times New Roman"/>
          <w:sz w:val="24"/>
          <w:szCs w:val="24"/>
          <w:lang w:eastAsia="en-GB"/>
        </w:rPr>
        <w:t xml:space="preserve"> name (</w:t>
      </w:r>
      <w:r w:rsidR="00A03B10" w:rsidRPr="0039784D">
        <w:rPr>
          <w:rFonts w:cs="Times New Roman"/>
          <w:sz w:val="24"/>
          <w:szCs w:val="24"/>
          <w:lang w:eastAsia="en-GB"/>
        </w:rPr>
        <w:t xml:space="preserve">Long, 1996a: </w:t>
      </w:r>
      <w:r w:rsidR="001F24AF" w:rsidRPr="0039784D">
        <w:rPr>
          <w:rFonts w:cs="Times New Roman"/>
          <w:sz w:val="24"/>
          <w:szCs w:val="24"/>
          <w:lang w:eastAsia="en-GB"/>
        </w:rPr>
        <w:t>236</w:t>
      </w:r>
      <w:r w:rsidR="00793269" w:rsidRPr="0039784D">
        <w:rPr>
          <w:rFonts w:cs="Times New Roman"/>
          <w:sz w:val="24"/>
          <w:szCs w:val="24"/>
          <w:lang w:eastAsia="en-GB"/>
        </w:rPr>
        <w:t xml:space="preserve">). After the </w:t>
      </w:r>
      <w:r w:rsidR="002656A4" w:rsidRPr="0039784D">
        <w:rPr>
          <w:rFonts w:cs="Times New Roman"/>
          <w:sz w:val="24"/>
          <w:szCs w:val="24"/>
          <w:lang w:eastAsia="en-GB"/>
        </w:rPr>
        <w:t xml:space="preserve">consul </w:t>
      </w:r>
      <w:proofErr w:type="spellStart"/>
      <w:r w:rsidR="002656A4" w:rsidRPr="0039784D">
        <w:rPr>
          <w:rFonts w:cs="Times New Roman"/>
          <w:sz w:val="24"/>
          <w:szCs w:val="24"/>
          <w:lang w:eastAsia="en-GB"/>
        </w:rPr>
        <w:t>Rufinus</w:t>
      </w:r>
      <w:proofErr w:type="spellEnd"/>
      <w:r w:rsidR="005504EF" w:rsidRPr="0039784D">
        <w:rPr>
          <w:rFonts w:cs="Times New Roman"/>
          <w:sz w:val="24"/>
          <w:szCs w:val="24"/>
          <w:lang w:eastAsia="en-GB"/>
        </w:rPr>
        <w:t>’</w:t>
      </w:r>
      <w:r w:rsidR="002656A4" w:rsidRPr="0039784D">
        <w:rPr>
          <w:rFonts w:cs="Times New Roman"/>
          <w:sz w:val="24"/>
          <w:szCs w:val="24"/>
          <w:lang w:eastAsia="en-GB"/>
        </w:rPr>
        <w:t xml:space="preserve"> fall</w:t>
      </w:r>
      <w:r w:rsidR="00793269" w:rsidRPr="0039784D">
        <w:rPr>
          <w:rFonts w:cs="Times New Roman"/>
          <w:sz w:val="24"/>
          <w:szCs w:val="24"/>
          <w:lang w:eastAsia="en-GB"/>
        </w:rPr>
        <w:t>, Eutropius gained significan</w:t>
      </w:r>
      <w:r w:rsidR="005237C1" w:rsidRPr="0039784D">
        <w:rPr>
          <w:rFonts w:cs="Times New Roman"/>
          <w:sz w:val="24"/>
          <w:szCs w:val="24"/>
          <w:lang w:eastAsia="en-GB"/>
        </w:rPr>
        <w:t>t</w:t>
      </w:r>
      <w:r w:rsidR="00793269" w:rsidRPr="0039784D">
        <w:rPr>
          <w:rFonts w:cs="Times New Roman"/>
          <w:sz w:val="24"/>
          <w:szCs w:val="24"/>
          <w:lang w:eastAsia="en-GB"/>
        </w:rPr>
        <w:t xml:space="preserve"> power in the eastern court and successfully </w:t>
      </w:r>
      <w:r w:rsidR="00103055" w:rsidRPr="0039784D">
        <w:rPr>
          <w:rFonts w:cs="Times New Roman"/>
          <w:sz w:val="24"/>
          <w:szCs w:val="24"/>
          <w:lang w:eastAsia="en-GB"/>
        </w:rPr>
        <w:t>led military forces to repel</w:t>
      </w:r>
      <w:r w:rsidR="00793269" w:rsidRPr="0039784D">
        <w:rPr>
          <w:rFonts w:cs="Times New Roman"/>
          <w:sz w:val="24"/>
          <w:szCs w:val="24"/>
          <w:lang w:eastAsia="en-GB"/>
        </w:rPr>
        <w:t xml:space="preserve"> the </w:t>
      </w:r>
      <w:r w:rsidR="005237C1" w:rsidRPr="0039784D">
        <w:rPr>
          <w:rFonts w:cs="Times New Roman"/>
          <w:sz w:val="24"/>
          <w:szCs w:val="24"/>
          <w:lang w:eastAsia="en-GB"/>
        </w:rPr>
        <w:t>H</w:t>
      </w:r>
      <w:r w:rsidR="00793269" w:rsidRPr="0039784D">
        <w:rPr>
          <w:rFonts w:cs="Times New Roman"/>
          <w:sz w:val="24"/>
          <w:szCs w:val="24"/>
          <w:lang w:eastAsia="en-GB"/>
        </w:rPr>
        <w:t xml:space="preserve">uns in </w:t>
      </w:r>
      <w:r w:rsidR="006A2603" w:rsidRPr="0039784D">
        <w:rPr>
          <w:rFonts w:cs="Times New Roman"/>
          <w:sz w:val="24"/>
          <w:szCs w:val="24"/>
          <w:lang w:eastAsia="en-GB"/>
        </w:rPr>
        <w:t>398</w:t>
      </w:r>
      <w:r w:rsidR="0072526E" w:rsidRPr="0039784D">
        <w:rPr>
          <w:rFonts w:cs="Times New Roman"/>
          <w:sz w:val="24"/>
          <w:szCs w:val="24"/>
          <w:lang w:eastAsia="en-GB"/>
        </w:rPr>
        <w:t xml:space="preserve"> (Long, 1996a: 2)</w:t>
      </w:r>
      <w:r w:rsidR="00793269" w:rsidRPr="0039784D">
        <w:rPr>
          <w:rFonts w:cs="Times New Roman"/>
          <w:sz w:val="24"/>
          <w:szCs w:val="24"/>
          <w:lang w:eastAsia="en-GB"/>
        </w:rPr>
        <w:t xml:space="preserve">. On the back of this victory, Eutropius </w:t>
      </w:r>
      <w:r w:rsidR="002656A4" w:rsidRPr="0039784D">
        <w:rPr>
          <w:rFonts w:cs="Times New Roman"/>
          <w:sz w:val="24"/>
          <w:szCs w:val="24"/>
          <w:lang w:eastAsia="en-GB"/>
        </w:rPr>
        <w:t>became</w:t>
      </w:r>
      <w:r w:rsidR="00793269" w:rsidRPr="0039784D">
        <w:rPr>
          <w:rFonts w:cs="Times New Roman"/>
          <w:sz w:val="24"/>
          <w:szCs w:val="24"/>
          <w:lang w:eastAsia="en-GB"/>
        </w:rPr>
        <w:t xml:space="preserve"> consul, the first and only </w:t>
      </w:r>
      <w:r w:rsidR="00D110FF" w:rsidRPr="0039784D">
        <w:rPr>
          <w:rFonts w:cs="Times New Roman"/>
          <w:sz w:val="24"/>
          <w:szCs w:val="24"/>
          <w:lang w:eastAsia="en-GB"/>
        </w:rPr>
        <w:t xml:space="preserve">eunuch consul </w:t>
      </w:r>
      <w:r w:rsidR="00793269" w:rsidRPr="0039784D">
        <w:rPr>
          <w:rFonts w:cs="Times New Roman"/>
          <w:sz w:val="24"/>
          <w:szCs w:val="24"/>
          <w:lang w:eastAsia="en-GB"/>
        </w:rPr>
        <w:t>in Roman history (</w:t>
      </w:r>
      <w:r w:rsidR="00B43093" w:rsidRPr="0039784D">
        <w:rPr>
          <w:rFonts w:cs="Times New Roman"/>
          <w:sz w:val="24"/>
          <w:szCs w:val="24"/>
          <w:lang w:eastAsia="en-GB"/>
        </w:rPr>
        <w:t xml:space="preserve">Long, 1996a: </w:t>
      </w:r>
      <w:r w:rsidR="009C2651" w:rsidRPr="0039784D">
        <w:rPr>
          <w:rFonts w:cs="Times New Roman"/>
          <w:sz w:val="24"/>
          <w:szCs w:val="24"/>
          <w:lang w:eastAsia="en-GB"/>
        </w:rPr>
        <w:t>2</w:t>
      </w:r>
      <w:r w:rsidR="00793269" w:rsidRPr="0039784D">
        <w:rPr>
          <w:rFonts w:cs="Times New Roman"/>
          <w:sz w:val="24"/>
          <w:szCs w:val="24"/>
          <w:lang w:eastAsia="en-GB"/>
        </w:rPr>
        <w:t>).</w:t>
      </w:r>
      <w:r w:rsidR="003221BE" w:rsidRPr="0039784D">
        <w:rPr>
          <w:rFonts w:cs="Times New Roman"/>
        </w:rPr>
        <w:t xml:space="preserve"> </w:t>
      </w:r>
      <w:r w:rsidR="00793269" w:rsidRPr="0039784D">
        <w:rPr>
          <w:rFonts w:cs="Times New Roman"/>
          <w:sz w:val="24"/>
          <w:szCs w:val="24"/>
          <w:lang w:eastAsia="en-GB"/>
        </w:rPr>
        <w:t>Claudian is careful to describe Eutropius as harmless and therefore, not a real threat to Stilicho</w:t>
      </w:r>
      <w:r w:rsidR="007A6608" w:rsidRPr="0039784D">
        <w:rPr>
          <w:rFonts w:cs="Times New Roman"/>
          <w:sz w:val="24"/>
          <w:szCs w:val="24"/>
          <w:lang w:eastAsia="en-GB"/>
        </w:rPr>
        <w:t xml:space="preserve"> </w:t>
      </w:r>
      <w:r w:rsidR="002A4005" w:rsidRPr="0039784D">
        <w:rPr>
          <w:rFonts w:cs="Times New Roman"/>
          <w:sz w:val="24"/>
          <w:szCs w:val="24"/>
          <w:lang w:eastAsia="en-GB"/>
        </w:rPr>
        <w:t>(Cameron, 1970:</w:t>
      </w:r>
      <w:r w:rsidR="00B37BB5" w:rsidRPr="0039784D">
        <w:rPr>
          <w:rFonts w:cs="Times New Roman"/>
          <w:sz w:val="24"/>
          <w:szCs w:val="24"/>
          <w:lang w:eastAsia="en-GB"/>
        </w:rPr>
        <w:t xml:space="preserve"> 151)</w:t>
      </w:r>
      <w:r w:rsidR="00793269" w:rsidRPr="0039784D">
        <w:rPr>
          <w:rFonts w:cs="Times New Roman"/>
          <w:sz w:val="24"/>
          <w:szCs w:val="24"/>
          <w:lang w:eastAsia="en-GB"/>
        </w:rPr>
        <w:t xml:space="preserve">. </w:t>
      </w:r>
      <w:proofErr w:type="gramStart"/>
      <w:r w:rsidR="00793269" w:rsidRPr="0039784D">
        <w:rPr>
          <w:rFonts w:cs="Times New Roman"/>
          <w:sz w:val="24"/>
          <w:szCs w:val="24"/>
          <w:lang w:eastAsia="en-GB"/>
        </w:rPr>
        <w:t>In reality, due</w:t>
      </w:r>
      <w:proofErr w:type="gramEnd"/>
      <w:r w:rsidR="00793269" w:rsidRPr="0039784D">
        <w:rPr>
          <w:rFonts w:cs="Times New Roman"/>
          <w:sz w:val="24"/>
          <w:szCs w:val="24"/>
          <w:lang w:eastAsia="en-GB"/>
        </w:rPr>
        <w:t xml:space="preserve"> to his close relationship with the emperor Arcadius and his political power even before becoming cons</w:t>
      </w:r>
      <w:r w:rsidR="002328FD" w:rsidRPr="0039784D">
        <w:rPr>
          <w:rFonts w:cs="Times New Roman"/>
          <w:sz w:val="24"/>
          <w:szCs w:val="24"/>
          <w:lang w:eastAsia="en-GB"/>
        </w:rPr>
        <w:t>u</w:t>
      </w:r>
      <w:r w:rsidR="00793269" w:rsidRPr="0039784D">
        <w:rPr>
          <w:rFonts w:cs="Times New Roman"/>
          <w:sz w:val="24"/>
          <w:szCs w:val="24"/>
          <w:lang w:eastAsia="en-GB"/>
        </w:rPr>
        <w:t>l</w:t>
      </w:r>
      <w:r w:rsidR="002328FD" w:rsidRPr="0039784D">
        <w:rPr>
          <w:rFonts w:cs="Times New Roman"/>
          <w:sz w:val="24"/>
          <w:szCs w:val="24"/>
          <w:lang w:eastAsia="en-GB"/>
        </w:rPr>
        <w:t>,</w:t>
      </w:r>
      <w:r w:rsidR="00793269" w:rsidRPr="0039784D">
        <w:rPr>
          <w:rFonts w:cs="Times New Roman"/>
          <w:sz w:val="24"/>
          <w:szCs w:val="24"/>
          <w:lang w:eastAsia="en-GB"/>
        </w:rPr>
        <w:t xml:space="preserve"> he posed a </w:t>
      </w:r>
      <w:r w:rsidR="0095153A" w:rsidRPr="0039784D">
        <w:rPr>
          <w:rFonts w:cs="Times New Roman"/>
          <w:sz w:val="24"/>
          <w:szCs w:val="24"/>
          <w:lang w:eastAsia="en-GB"/>
        </w:rPr>
        <w:t>more significant</w:t>
      </w:r>
      <w:r w:rsidR="00793269" w:rsidRPr="0039784D">
        <w:rPr>
          <w:rFonts w:cs="Times New Roman"/>
          <w:sz w:val="24"/>
          <w:szCs w:val="24"/>
          <w:lang w:eastAsia="en-GB"/>
        </w:rPr>
        <w:t xml:space="preserve"> threat than </w:t>
      </w:r>
      <w:proofErr w:type="spellStart"/>
      <w:r w:rsidR="00793269" w:rsidRPr="0039784D">
        <w:rPr>
          <w:rFonts w:cs="Times New Roman"/>
          <w:sz w:val="24"/>
          <w:szCs w:val="24"/>
          <w:lang w:eastAsia="en-GB"/>
        </w:rPr>
        <w:t>Rufius</w:t>
      </w:r>
      <w:proofErr w:type="spellEnd"/>
      <w:r w:rsidR="00793269" w:rsidRPr="0039784D">
        <w:rPr>
          <w:rFonts w:cs="Times New Roman"/>
          <w:sz w:val="24"/>
          <w:szCs w:val="24"/>
          <w:lang w:eastAsia="en-GB"/>
        </w:rPr>
        <w:t xml:space="preserve"> (Cameron, 1970: 87). </w:t>
      </w:r>
    </w:p>
    <w:p w14:paraId="53581249" w14:textId="44E8CE2C" w:rsidR="009B1D4A" w:rsidRPr="0039784D" w:rsidRDefault="00525AE1" w:rsidP="009B1D4A">
      <w:pPr>
        <w:autoSpaceDE w:val="0"/>
        <w:autoSpaceDN w:val="0"/>
        <w:adjustRightInd w:val="0"/>
        <w:spacing w:after="0" w:line="480" w:lineRule="auto"/>
        <w:ind w:firstLine="720"/>
        <w:rPr>
          <w:rFonts w:eastAsia="Times New Roman" w:cs="Times New Roman"/>
          <w:sz w:val="24"/>
          <w:szCs w:val="24"/>
          <w:lang w:eastAsia="en-GB"/>
        </w:rPr>
      </w:pPr>
      <w:r w:rsidRPr="0039784D">
        <w:rPr>
          <w:rFonts w:cs="Times New Roman"/>
          <w:sz w:val="24"/>
          <w:szCs w:val="24"/>
          <w:lang w:eastAsia="en-GB"/>
        </w:rPr>
        <w:t>Writers of political inv</w:t>
      </w:r>
      <w:r w:rsidR="008F0DAF" w:rsidRPr="0039784D">
        <w:rPr>
          <w:rFonts w:cs="Times New Roman"/>
          <w:sz w:val="24"/>
          <w:szCs w:val="24"/>
          <w:lang w:eastAsia="en-GB"/>
        </w:rPr>
        <w:t>e</w:t>
      </w:r>
      <w:r w:rsidRPr="0039784D">
        <w:rPr>
          <w:rFonts w:cs="Times New Roman"/>
          <w:sz w:val="24"/>
          <w:szCs w:val="24"/>
          <w:lang w:eastAsia="en-GB"/>
        </w:rPr>
        <w:t>ctives employed emotive portraits of their victims</w:t>
      </w:r>
      <w:r w:rsidR="008B50C9" w:rsidRPr="0039784D">
        <w:rPr>
          <w:rFonts w:cs="Times New Roman"/>
          <w:sz w:val="24"/>
          <w:szCs w:val="24"/>
          <w:lang w:eastAsia="en-GB"/>
        </w:rPr>
        <w:t>,</w:t>
      </w:r>
      <w:r w:rsidRPr="0039784D">
        <w:rPr>
          <w:rFonts w:cs="Times New Roman"/>
          <w:sz w:val="24"/>
          <w:szCs w:val="24"/>
          <w:lang w:eastAsia="en-GB"/>
        </w:rPr>
        <w:t xml:space="preserve"> as much as logical, ra</w:t>
      </w:r>
      <w:r w:rsidR="008B50C9" w:rsidRPr="0039784D">
        <w:rPr>
          <w:rFonts w:cs="Times New Roman"/>
          <w:sz w:val="24"/>
          <w:szCs w:val="24"/>
          <w:lang w:eastAsia="en-GB"/>
        </w:rPr>
        <w:t>t</w:t>
      </w:r>
      <w:r w:rsidRPr="0039784D">
        <w:rPr>
          <w:rFonts w:cs="Times New Roman"/>
          <w:sz w:val="24"/>
          <w:szCs w:val="24"/>
          <w:lang w:eastAsia="en-GB"/>
        </w:rPr>
        <w:t>ional arguments</w:t>
      </w:r>
      <w:r w:rsidR="008B50C9" w:rsidRPr="0039784D">
        <w:rPr>
          <w:rFonts w:cs="Times New Roman"/>
          <w:sz w:val="24"/>
          <w:szCs w:val="24"/>
          <w:lang w:eastAsia="en-GB"/>
        </w:rPr>
        <w:t>,</w:t>
      </w:r>
      <w:r w:rsidRPr="0039784D">
        <w:rPr>
          <w:rFonts w:cs="Times New Roman"/>
          <w:sz w:val="24"/>
          <w:szCs w:val="24"/>
          <w:lang w:eastAsia="en-GB"/>
        </w:rPr>
        <w:t xml:space="preserve"> to persuade their audience (Long, 1996a: 107). Authors use comical imagery to bring the audience to their point of view. C</w:t>
      </w:r>
      <w:r w:rsidR="008B50C9" w:rsidRPr="0039784D">
        <w:rPr>
          <w:rFonts w:cs="Times New Roman"/>
          <w:sz w:val="24"/>
          <w:szCs w:val="24"/>
          <w:lang w:eastAsia="en-GB"/>
        </w:rPr>
        <w:t>l</w:t>
      </w:r>
      <w:r w:rsidRPr="0039784D">
        <w:rPr>
          <w:rFonts w:cs="Times New Roman"/>
          <w:sz w:val="24"/>
          <w:szCs w:val="24"/>
          <w:lang w:eastAsia="en-GB"/>
        </w:rPr>
        <w:t xml:space="preserve">audian uses laughter at </w:t>
      </w:r>
      <w:proofErr w:type="spellStart"/>
      <w:r w:rsidRPr="0039784D">
        <w:rPr>
          <w:rFonts w:cs="Times New Roman"/>
          <w:sz w:val="24"/>
          <w:szCs w:val="24"/>
          <w:lang w:eastAsia="en-GB"/>
        </w:rPr>
        <w:t>Eutropius</w:t>
      </w:r>
      <w:r w:rsidR="009D5C51" w:rsidRPr="0039784D">
        <w:rPr>
          <w:rFonts w:cs="Times New Roman"/>
          <w:sz w:val="24"/>
          <w:szCs w:val="24"/>
          <w:lang w:eastAsia="en-GB"/>
        </w:rPr>
        <w:t>’</w:t>
      </w:r>
      <w:r w:rsidRPr="0039784D">
        <w:rPr>
          <w:rFonts w:cs="Times New Roman"/>
          <w:sz w:val="24"/>
          <w:szCs w:val="24"/>
          <w:lang w:eastAsia="en-GB"/>
        </w:rPr>
        <w:t>s</w:t>
      </w:r>
      <w:proofErr w:type="spellEnd"/>
      <w:r w:rsidRPr="0039784D">
        <w:rPr>
          <w:rFonts w:cs="Times New Roman"/>
          <w:sz w:val="24"/>
          <w:szCs w:val="24"/>
          <w:lang w:eastAsia="en-GB"/>
        </w:rPr>
        <w:t xml:space="preserve"> expense to alienate him from the western cour</w:t>
      </w:r>
      <w:r w:rsidR="005F7FAC" w:rsidRPr="0039784D">
        <w:rPr>
          <w:rFonts w:cs="Times New Roman"/>
          <w:sz w:val="24"/>
          <w:szCs w:val="24"/>
          <w:lang w:eastAsia="en-GB"/>
        </w:rPr>
        <w:t>t</w:t>
      </w:r>
      <w:r w:rsidRPr="0039784D">
        <w:rPr>
          <w:rFonts w:cs="Times New Roman"/>
          <w:sz w:val="24"/>
          <w:szCs w:val="24"/>
          <w:lang w:eastAsia="en-GB"/>
        </w:rPr>
        <w:t xml:space="preserve"> and highlight how inappropriate his role in the </w:t>
      </w:r>
      <w:r w:rsidR="005B401D" w:rsidRPr="0039784D">
        <w:rPr>
          <w:rFonts w:cs="Times New Roman"/>
          <w:sz w:val="24"/>
          <w:szCs w:val="24"/>
          <w:lang w:eastAsia="en-GB"/>
        </w:rPr>
        <w:t>E</w:t>
      </w:r>
      <w:r w:rsidRPr="0039784D">
        <w:rPr>
          <w:rFonts w:cs="Times New Roman"/>
          <w:sz w:val="24"/>
          <w:szCs w:val="24"/>
          <w:lang w:eastAsia="en-GB"/>
        </w:rPr>
        <w:t>ast is (Long, 1996a: 145). Claudian</w:t>
      </w:r>
      <w:r w:rsidR="009D5C51" w:rsidRPr="0039784D">
        <w:rPr>
          <w:rFonts w:cs="Times New Roman"/>
          <w:sz w:val="24"/>
          <w:szCs w:val="24"/>
          <w:lang w:eastAsia="en-GB"/>
        </w:rPr>
        <w:t>’</w:t>
      </w:r>
      <w:r w:rsidRPr="0039784D">
        <w:rPr>
          <w:rFonts w:cs="Times New Roman"/>
          <w:sz w:val="24"/>
          <w:szCs w:val="24"/>
          <w:lang w:eastAsia="en-GB"/>
        </w:rPr>
        <w:t xml:space="preserve">s </w:t>
      </w:r>
      <w:r w:rsidRPr="0039784D">
        <w:rPr>
          <w:rFonts w:eastAsia="Times New Roman" w:cs="Times New Roman"/>
          <w:i/>
          <w:iCs/>
          <w:sz w:val="24"/>
          <w:szCs w:val="24"/>
          <w:lang w:eastAsia="en-GB"/>
        </w:rPr>
        <w:t xml:space="preserve">In Eutropium </w:t>
      </w:r>
      <w:r w:rsidRPr="0039784D">
        <w:rPr>
          <w:rFonts w:cs="Times New Roman"/>
          <w:sz w:val="24"/>
          <w:szCs w:val="24"/>
          <w:lang w:eastAsia="en-GB"/>
        </w:rPr>
        <w:t xml:space="preserve">also influenced by </w:t>
      </w:r>
      <w:r w:rsidR="008F0DAF" w:rsidRPr="0039784D">
        <w:rPr>
          <w:rFonts w:cs="Times New Roman"/>
          <w:sz w:val="24"/>
          <w:szCs w:val="24"/>
          <w:lang w:eastAsia="en-GB"/>
        </w:rPr>
        <w:t>S</w:t>
      </w:r>
      <w:r w:rsidRPr="0039784D">
        <w:rPr>
          <w:rFonts w:cs="Times New Roman"/>
          <w:sz w:val="24"/>
          <w:szCs w:val="24"/>
          <w:lang w:eastAsia="en-GB"/>
        </w:rPr>
        <w:t xml:space="preserve">atire </w:t>
      </w:r>
      <w:r w:rsidRPr="0039784D">
        <w:rPr>
          <w:rFonts w:cs="Times New Roman"/>
          <w:sz w:val="24"/>
          <w:szCs w:val="24"/>
          <w:lang w:eastAsia="en-GB"/>
        </w:rPr>
        <w:lastRenderedPageBreak/>
        <w:t>that distort</w:t>
      </w:r>
      <w:r w:rsidR="00F46C18" w:rsidRPr="0039784D">
        <w:rPr>
          <w:rFonts w:cs="Times New Roman"/>
          <w:sz w:val="24"/>
          <w:szCs w:val="24"/>
          <w:lang w:eastAsia="en-GB"/>
        </w:rPr>
        <w:t>s</w:t>
      </w:r>
      <w:r w:rsidRPr="0039784D">
        <w:rPr>
          <w:rFonts w:cs="Times New Roman"/>
          <w:sz w:val="24"/>
          <w:szCs w:val="24"/>
          <w:lang w:eastAsia="en-GB"/>
        </w:rPr>
        <w:t xml:space="preserve"> the world by focusing and emphasi</w:t>
      </w:r>
      <w:r w:rsidR="009D5C51" w:rsidRPr="0039784D">
        <w:rPr>
          <w:rFonts w:cs="Times New Roman"/>
          <w:sz w:val="24"/>
          <w:szCs w:val="24"/>
          <w:lang w:eastAsia="en-GB"/>
        </w:rPr>
        <w:t>s</w:t>
      </w:r>
      <w:r w:rsidRPr="0039784D">
        <w:rPr>
          <w:rFonts w:cs="Times New Roman"/>
          <w:sz w:val="24"/>
          <w:szCs w:val="24"/>
          <w:lang w:eastAsia="en-GB"/>
        </w:rPr>
        <w:t>ing vice (Long, 1996a: 58)</w:t>
      </w:r>
      <w:r w:rsidRPr="0039784D">
        <w:rPr>
          <w:sz w:val="24"/>
          <w:szCs w:val="24"/>
          <w:lang w:eastAsia="en-GB"/>
        </w:rPr>
        <w:t>.</w:t>
      </w:r>
      <w:r w:rsidR="008472F2" w:rsidRPr="0039784D">
        <w:rPr>
          <w:rStyle w:val="FootnoteReference"/>
          <w:sz w:val="24"/>
          <w:szCs w:val="24"/>
          <w:lang w:eastAsia="en-GB"/>
        </w:rPr>
        <w:footnoteReference w:id="4"/>
      </w:r>
      <w:r w:rsidRPr="0039784D">
        <w:rPr>
          <w:rFonts w:cs="Times New Roman"/>
          <w:sz w:val="24"/>
          <w:szCs w:val="24"/>
          <w:lang w:eastAsia="en-GB"/>
        </w:rPr>
        <w:t xml:space="preserve"> Claudian utili</w:t>
      </w:r>
      <w:r w:rsidR="008B50C9" w:rsidRPr="0039784D">
        <w:rPr>
          <w:rFonts w:cs="Times New Roman"/>
          <w:sz w:val="24"/>
          <w:szCs w:val="24"/>
          <w:lang w:eastAsia="en-GB"/>
        </w:rPr>
        <w:t>s</w:t>
      </w:r>
      <w:r w:rsidRPr="0039784D">
        <w:rPr>
          <w:rFonts w:cs="Times New Roman"/>
          <w:sz w:val="24"/>
          <w:szCs w:val="24"/>
          <w:lang w:eastAsia="en-GB"/>
        </w:rPr>
        <w:t>es the subversion of traditional gender rol</w:t>
      </w:r>
      <w:r w:rsidR="002B6267" w:rsidRPr="0039784D">
        <w:rPr>
          <w:rFonts w:cs="Times New Roman"/>
          <w:sz w:val="24"/>
          <w:szCs w:val="24"/>
          <w:lang w:eastAsia="en-GB"/>
        </w:rPr>
        <w:t>e</w:t>
      </w:r>
      <w:r w:rsidRPr="0039784D">
        <w:rPr>
          <w:rFonts w:cs="Times New Roman"/>
          <w:sz w:val="24"/>
          <w:szCs w:val="24"/>
          <w:lang w:eastAsia="en-GB"/>
        </w:rPr>
        <w:t>s and class prejudice to amplify negative accusations that could be applied to any serving minister in b</w:t>
      </w:r>
      <w:r w:rsidR="002B6267" w:rsidRPr="0039784D">
        <w:rPr>
          <w:rFonts w:cs="Times New Roman"/>
          <w:sz w:val="24"/>
          <w:szCs w:val="24"/>
          <w:lang w:eastAsia="en-GB"/>
        </w:rPr>
        <w:t>o</w:t>
      </w:r>
      <w:r w:rsidRPr="0039784D">
        <w:rPr>
          <w:rFonts w:cs="Times New Roman"/>
          <w:sz w:val="24"/>
          <w:szCs w:val="24"/>
          <w:lang w:eastAsia="en-GB"/>
        </w:rPr>
        <w:t xml:space="preserve">th East and West (Long, 1996a: 146). </w:t>
      </w:r>
      <w:r w:rsidRPr="0039784D">
        <w:rPr>
          <w:rFonts w:eastAsia="Times New Roman" w:cs="Times New Roman"/>
          <w:i/>
          <w:iCs/>
          <w:sz w:val="24"/>
          <w:szCs w:val="24"/>
          <w:lang w:eastAsia="en-GB"/>
        </w:rPr>
        <w:t xml:space="preserve">In Eutropium </w:t>
      </w:r>
      <w:r w:rsidRPr="0039784D">
        <w:rPr>
          <w:rFonts w:cs="Times New Roman"/>
          <w:sz w:val="24"/>
          <w:szCs w:val="24"/>
          <w:lang w:eastAsia="en-GB"/>
        </w:rPr>
        <w:t xml:space="preserve">was probably written and performed for the Western Court, and unlikely to have been publicly available in the </w:t>
      </w:r>
      <w:r w:rsidR="005B401D" w:rsidRPr="0039784D">
        <w:rPr>
          <w:rFonts w:cs="Times New Roman"/>
          <w:sz w:val="24"/>
          <w:szCs w:val="24"/>
          <w:lang w:eastAsia="en-GB"/>
        </w:rPr>
        <w:t>E</w:t>
      </w:r>
      <w:r w:rsidRPr="0039784D">
        <w:rPr>
          <w:rFonts w:cs="Times New Roman"/>
          <w:sz w:val="24"/>
          <w:szCs w:val="24"/>
          <w:lang w:eastAsia="en-GB"/>
        </w:rPr>
        <w:t xml:space="preserve">ast (Long, 1996a: 89). Fragment 66.2 from </w:t>
      </w:r>
      <w:proofErr w:type="spellStart"/>
      <w:r w:rsidRPr="0039784D">
        <w:rPr>
          <w:rFonts w:cs="Times New Roman"/>
          <w:sz w:val="24"/>
          <w:szCs w:val="24"/>
          <w:lang w:eastAsia="en-GB"/>
        </w:rPr>
        <w:t>Eunapius</w:t>
      </w:r>
      <w:r w:rsidR="009D5C51" w:rsidRPr="0039784D">
        <w:rPr>
          <w:rFonts w:cs="Times New Roman"/>
          <w:sz w:val="24"/>
          <w:szCs w:val="24"/>
          <w:lang w:eastAsia="en-GB"/>
        </w:rPr>
        <w:t>’</w:t>
      </w:r>
      <w:r w:rsidRPr="0039784D">
        <w:rPr>
          <w:rFonts w:cs="Times New Roman"/>
          <w:sz w:val="24"/>
          <w:szCs w:val="24"/>
          <w:lang w:eastAsia="en-GB"/>
        </w:rPr>
        <w:t>s</w:t>
      </w:r>
      <w:proofErr w:type="spellEnd"/>
      <w:r w:rsidRPr="0039784D">
        <w:rPr>
          <w:rFonts w:cs="Times New Roman"/>
          <w:sz w:val="24"/>
          <w:szCs w:val="24"/>
          <w:lang w:eastAsia="en-GB"/>
        </w:rPr>
        <w:t xml:space="preserve"> </w:t>
      </w:r>
      <w:r w:rsidRPr="0039784D">
        <w:rPr>
          <w:rFonts w:eastAsia="Times New Roman" w:cs="Times New Roman"/>
          <w:i/>
          <w:iCs/>
          <w:sz w:val="24"/>
          <w:szCs w:val="24"/>
          <w:lang w:eastAsia="en-GB"/>
        </w:rPr>
        <w:t>History</w:t>
      </w:r>
      <w:r w:rsidRPr="0039784D">
        <w:rPr>
          <w:rFonts w:cs="Times New Roman"/>
          <w:sz w:val="24"/>
          <w:szCs w:val="24"/>
          <w:lang w:eastAsia="en-GB"/>
        </w:rPr>
        <w:t xml:space="preserve"> shows how difficult it was to get accurate information at this time (Cited in Tougher, 2014: 149)</w:t>
      </w:r>
      <w:r w:rsidR="00AF5497" w:rsidRPr="0039784D">
        <w:rPr>
          <w:rFonts w:cs="Times New Roman"/>
          <w:sz w:val="24"/>
          <w:szCs w:val="24"/>
          <w:lang w:eastAsia="en-GB"/>
        </w:rPr>
        <w:t xml:space="preserve"> and lines</w:t>
      </w:r>
      <w:r w:rsidRPr="0039784D">
        <w:rPr>
          <w:rFonts w:cs="Times New Roman"/>
          <w:sz w:val="24"/>
          <w:szCs w:val="24"/>
          <w:lang w:eastAsia="en-GB"/>
        </w:rPr>
        <w:t xml:space="preserve"> 1.356-348</w:t>
      </w:r>
      <w:r w:rsidR="00AF5497" w:rsidRPr="0039784D">
        <w:rPr>
          <w:rFonts w:cs="Times New Roman"/>
          <w:sz w:val="24"/>
          <w:szCs w:val="24"/>
          <w:lang w:eastAsia="en-GB"/>
        </w:rPr>
        <w:t xml:space="preserve"> </w:t>
      </w:r>
      <w:r w:rsidR="003F7DD1" w:rsidRPr="0039784D">
        <w:rPr>
          <w:rFonts w:cs="Times New Roman"/>
          <w:sz w:val="24"/>
          <w:szCs w:val="24"/>
          <w:lang w:eastAsia="en-GB"/>
        </w:rPr>
        <w:t>r</w:t>
      </w:r>
      <w:r w:rsidR="004E4461" w:rsidRPr="0039784D">
        <w:rPr>
          <w:rFonts w:cs="Times New Roman"/>
          <w:sz w:val="24"/>
          <w:szCs w:val="24"/>
          <w:lang w:eastAsia="en-GB"/>
        </w:rPr>
        <w:t>eflect</w:t>
      </w:r>
      <w:r w:rsidR="005D30CB" w:rsidRPr="0039784D">
        <w:rPr>
          <w:rFonts w:cs="Times New Roman"/>
          <w:sz w:val="24"/>
          <w:szCs w:val="24"/>
          <w:lang w:eastAsia="en-GB"/>
        </w:rPr>
        <w:t>s</w:t>
      </w:r>
      <w:r w:rsidR="004E4461" w:rsidRPr="0039784D">
        <w:rPr>
          <w:rFonts w:cs="Times New Roman"/>
          <w:sz w:val="24"/>
          <w:szCs w:val="24"/>
          <w:lang w:eastAsia="en-GB"/>
        </w:rPr>
        <w:t xml:space="preserve"> the difficulty in obtaining </w:t>
      </w:r>
      <w:r w:rsidR="003264D5" w:rsidRPr="0039784D">
        <w:rPr>
          <w:rFonts w:cs="Times New Roman"/>
          <w:sz w:val="24"/>
          <w:szCs w:val="24"/>
          <w:lang w:eastAsia="en-GB"/>
        </w:rPr>
        <w:t>credi</w:t>
      </w:r>
      <w:r w:rsidR="004E4461" w:rsidRPr="0039784D">
        <w:rPr>
          <w:rFonts w:cs="Times New Roman"/>
          <w:sz w:val="24"/>
          <w:szCs w:val="24"/>
          <w:lang w:eastAsia="en-GB"/>
        </w:rPr>
        <w:t>ble information.</w:t>
      </w:r>
      <w:r w:rsidR="00DC237D" w:rsidRPr="0039784D">
        <w:rPr>
          <w:rFonts w:cs="Times New Roman"/>
          <w:sz w:val="24"/>
          <w:szCs w:val="24"/>
          <w:lang w:eastAsia="en-GB"/>
        </w:rPr>
        <w:t xml:space="preserve"> Claudian often places Stilicho as a “positive hero”; however, there is no hero positioned against Eutropius (Long, 1996a: 62).</w:t>
      </w:r>
      <w:r w:rsidR="008472F2" w:rsidRPr="0039784D">
        <w:rPr>
          <w:rStyle w:val="FootnoteReference"/>
          <w:rFonts w:cs="Times New Roman"/>
          <w:sz w:val="24"/>
          <w:szCs w:val="24"/>
          <w:lang w:eastAsia="en-GB"/>
        </w:rPr>
        <w:footnoteReference w:id="5"/>
      </w:r>
      <w:r w:rsidR="00DC237D" w:rsidRPr="0039784D">
        <w:rPr>
          <w:rFonts w:cs="Times New Roman"/>
          <w:sz w:val="24"/>
          <w:szCs w:val="24"/>
          <w:lang w:eastAsia="en-GB"/>
        </w:rPr>
        <w:t xml:space="preserve"> It is as if Eutropius is too polluted to associate with “real” men, even in words.</w:t>
      </w:r>
      <w:r w:rsidR="008472F2" w:rsidRPr="0039784D">
        <w:rPr>
          <w:rStyle w:val="FootnoteReference"/>
          <w:rFonts w:cs="Times New Roman"/>
          <w:sz w:val="24"/>
          <w:szCs w:val="24"/>
          <w:lang w:eastAsia="en-GB"/>
        </w:rPr>
        <w:footnoteReference w:id="6"/>
      </w:r>
    </w:p>
    <w:p w14:paraId="0553EA49" w14:textId="77777777" w:rsidR="009C1342" w:rsidRPr="0039784D" w:rsidRDefault="009378B9" w:rsidP="009B1D4A">
      <w:pPr>
        <w:autoSpaceDE w:val="0"/>
        <w:autoSpaceDN w:val="0"/>
        <w:adjustRightInd w:val="0"/>
        <w:spacing w:after="0" w:line="480" w:lineRule="auto"/>
        <w:ind w:firstLine="720"/>
        <w:rPr>
          <w:rFonts w:cs="Times New Roman"/>
          <w:sz w:val="24"/>
          <w:szCs w:val="24"/>
          <w:lang w:eastAsia="en-GB"/>
        </w:rPr>
      </w:pPr>
      <w:r w:rsidRPr="0039784D">
        <w:rPr>
          <w:rFonts w:cs="Times New Roman"/>
          <w:sz w:val="24"/>
          <w:szCs w:val="24"/>
          <w:lang w:eastAsia="en-GB"/>
        </w:rPr>
        <w:t>T</w:t>
      </w:r>
      <w:r w:rsidR="00285097" w:rsidRPr="0039784D">
        <w:rPr>
          <w:rFonts w:cs="Times New Roman"/>
          <w:sz w:val="24"/>
          <w:szCs w:val="24"/>
          <w:lang w:eastAsia="en-GB"/>
        </w:rPr>
        <w:t>o properly analy</w:t>
      </w:r>
      <w:r w:rsidR="009D5C51" w:rsidRPr="0039784D">
        <w:rPr>
          <w:rFonts w:cs="Times New Roman"/>
          <w:sz w:val="24"/>
          <w:szCs w:val="24"/>
          <w:lang w:eastAsia="en-GB"/>
        </w:rPr>
        <w:t>s</w:t>
      </w:r>
      <w:r w:rsidR="00285097" w:rsidRPr="0039784D">
        <w:rPr>
          <w:rFonts w:cs="Times New Roman"/>
          <w:sz w:val="24"/>
          <w:szCs w:val="24"/>
          <w:lang w:eastAsia="en-GB"/>
        </w:rPr>
        <w:t xml:space="preserve">e the </w:t>
      </w:r>
      <w:r w:rsidR="00400191" w:rsidRPr="0039784D">
        <w:rPr>
          <w:rFonts w:cs="Times New Roman"/>
          <w:sz w:val="24"/>
          <w:szCs w:val="24"/>
          <w:lang w:eastAsia="en-GB"/>
        </w:rPr>
        <w:t>inclusion of textile references</w:t>
      </w:r>
      <w:r w:rsidR="00285097" w:rsidRPr="0039784D">
        <w:rPr>
          <w:rFonts w:cs="Times New Roman"/>
          <w:sz w:val="24"/>
          <w:szCs w:val="24"/>
          <w:lang w:eastAsia="en-GB"/>
        </w:rPr>
        <w:t xml:space="preserve">, it is </w:t>
      </w:r>
      <w:r w:rsidR="003264D5" w:rsidRPr="0039784D">
        <w:rPr>
          <w:rFonts w:cs="Times New Roman"/>
          <w:sz w:val="24"/>
          <w:szCs w:val="24"/>
          <w:lang w:eastAsia="en-GB"/>
        </w:rPr>
        <w:t>vital</w:t>
      </w:r>
      <w:r w:rsidR="00285097" w:rsidRPr="0039784D">
        <w:rPr>
          <w:rFonts w:cs="Times New Roman"/>
          <w:sz w:val="24"/>
          <w:szCs w:val="24"/>
          <w:lang w:eastAsia="en-GB"/>
        </w:rPr>
        <w:t xml:space="preserve"> to understand the structure and influence of the overall poem. Long</w:t>
      </w:r>
      <w:r w:rsidR="009D5C51" w:rsidRPr="0039784D">
        <w:rPr>
          <w:rFonts w:cs="Times New Roman"/>
          <w:sz w:val="24"/>
          <w:szCs w:val="24"/>
          <w:lang w:eastAsia="en-GB"/>
        </w:rPr>
        <w:t>’</w:t>
      </w:r>
      <w:r w:rsidR="00285097" w:rsidRPr="0039784D">
        <w:rPr>
          <w:rFonts w:cs="Times New Roman"/>
          <w:sz w:val="24"/>
          <w:szCs w:val="24"/>
          <w:lang w:eastAsia="en-GB"/>
        </w:rPr>
        <w:t xml:space="preserve">s (1996a: 42-44) </w:t>
      </w:r>
      <w:r w:rsidR="00335E92" w:rsidRPr="0039784D">
        <w:rPr>
          <w:rFonts w:cs="Times New Roman"/>
          <w:sz w:val="24"/>
          <w:szCs w:val="24"/>
          <w:lang w:eastAsia="en-GB"/>
        </w:rPr>
        <w:t xml:space="preserve">structural </w:t>
      </w:r>
      <w:r w:rsidR="00285097" w:rsidRPr="0039784D">
        <w:rPr>
          <w:rFonts w:cs="Times New Roman"/>
          <w:sz w:val="24"/>
          <w:szCs w:val="24"/>
          <w:lang w:eastAsia="en-GB"/>
        </w:rPr>
        <w:t xml:space="preserve">description of </w:t>
      </w:r>
      <w:r w:rsidR="00285097" w:rsidRPr="0039784D">
        <w:rPr>
          <w:rFonts w:eastAsia="Times New Roman" w:cs="Times New Roman"/>
          <w:i/>
          <w:iCs/>
          <w:sz w:val="24"/>
          <w:szCs w:val="24"/>
          <w:lang w:eastAsia="en-GB"/>
        </w:rPr>
        <w:t>In Eutropium</w:t>
      </w:r>
      <w:r w:rsidR="00285097" w:rsidRPr="0039784D">
        <w:rPr>
          <w:rFonts w:cs="Times New Roman"/>
          <w:sz w:val="24"/>
          <w:szCs w:val="24"/>
          <w:lang w:eastAsia="en-GB"/>
        </w:rPr>
        <w:t xml:space="preserve"> identifies lines 1.23-137 as forming an </w:t>
      </w:r>
      <w:proofErr w:type="spellStart"/>
      <w:r w:rsidR="00285097" w:rsidRPr="0039784D">
        <w:rPr>
          <w:rFonts w:eastAsia="Times New Roman" w:cs="Times New Roman"/>
          <w:i/>
          <w:iCs/>
          <w:sz w:val="24"/>
          <w:szCs w:val="24"/>
          <w:lang w:eastAsia="en-GB"/>
        </w:rPr>
        <w:t>anatrophe</w:t>
      </w:r>
      <w:proofErr w:type="spellEnd"/>
      <w:r w:rsidR="00285097" w:rsidRPr="0039784D">
        <w:rPr>
          <w:rFonts w:eastAsia="Times New Roman" w:cs="Times New Roman"/>
          <w:i/>
          <w:iCs/>
          <w:sz w:val="24"/>
          <w:szCs w:val="24"/>
          <w:lang w:eastAsia="en-GB"/>
        </w:rPr>
        <w:t xml:space="preserve"> </w:t>
      </w:r>
      <w:r w:rsidR="00285097" w:rsidRPr="0039784D">
        <w:rPr>
          <w:rFonts w:cs="Times New Roman"/>
          <w:sz w:val="24"/>
          <w:szCs w:val="24"/>
          <w:lang w:eastAsia="en-GB"/>
        </w:rPr>
        <w:t xml:space="preserve">including a modified </w:t>
      </w:r>
      <w:r w:rsidR="00285097" w:rsidRPr="0039784D">
        <w:rPr>
          <w:rFonts w:eastAsia="Times New Roman" w:cs="Times New Roman"/>
          <w:i/>
          <w:iCs/>
          <w:sz w:val="24"/>
          <w:szCs w:val="24"/>
          <w:lang w:eastAsia="en-GB"/>
        </w:rPr>
        <w:t>genesis</w:t>
      </w:r>
      <w:r w:rsidR="00285097" w:rsidRPr="0039784D">
        <w:rPr>
          <w:rFonts w:cs="Times New Roman"/>
          <w:sz w:val="24"/>
          <w:szCs w:val="24"/>
          <w:lang w:eastAsia="en-GB"/>
        </w:rPr>
        <w:t xml:space="preserve">. </w:t>
      </w:r>
      <w:r w:rsidR="00285097" w:rsidRPr="0039784D">
        <w:rPr>
          <w:rFonts w:eastAsia="Times New Roman" w:cs="Times New Roman"/>
          <w:sz w:val="24"/>
          <w:szCs w:val="24"/>
          <w:lang w:eastAsia="en-GB"/>
        </w:rPr>
        <w:t xml:space="preserve">The formative experiences of Eutropius discussed in the section on </w:t>
      </w:r>
      <w:proofErr w:type="spellStart"/>
      <w:r w:rsidR="00285097" w:rsidRPr="0039784D">
        <w:rPr>
          <w:rFonts w:eastAsia="Times New Roman" w:cs="Times New Roman"/>
          <w:i/>
          <w:sz w:val="24"/>
          <w:szCs w:val="24"/>
          <w:lang w:eastAsia="en-GB"/>
        </w:rPr>
        <w:t>anatrophe</w:t>
      </w:r>
      <w:proofErr w:type="spellEnd"/>
      <w:r w:rsidR="00285097" w:rsidRPr="0039784D">
        <w:rPr>
          <w:rFonts w:eastAsia="Times New Roman" w:cs="Times New Roman"/>
          <w:sz w:val="24"/>
          <w:szCs w:val="24"/>
          <w:lang w:eastAsia="en-GB"/>
        </w:rPr>
        <w:t xml:space="preserve"> are feminine in nature, being a sex slave</w:t>
      </w:r>
      <w:r w:rsidR="00335E92" w:rsidRPr="0039784D">
        <w:rPr>
          <w:rFonts w:eastAsia="Times New Roman" w:cs="Times New Roman"/>
          <w:sz w:val="24"/>
          <w:szCs w:val="24"/>
          <w:lang w:eastAsia="en-GB"/>
        </w:rPr>
        <w:t xml:space="preserve"> (</w:t>
      </w:r>
      <w:r w:rsidR="00236BE3" w:rsidRPr="0039784D">
        <w:rPr>
          <w:rFonts w:eastAsia="Times New Roman" w:cs="Times New Roman"/>
          <w:sz w:val="24"/>
          <w:szCs w:val="24"/>
          <w:lang w:eastAsia="en-GB"/>
        </w:rPr>
        <w:t>1.61-62</w:t>
      </w:r>
      <w:r w:rsidR="00335E92" w:rsidRPr="0039784D">
        <w:rPr>
          <w:rFonts w:eastAsia="Times New Roman" w:cs="Times New Roman"/>
          <w:sz w:val="24"/>
          <w:szCs w:val="24"/>
          <w:lang w:eastAsia="en-GB"/>
        </w:rPr>
        <w:t>)</w:t>
      </w:r>
      <w:r w:rsidR="00285097" w:rsidRPr="0039784D">
        <w:rPr>
          <w:rFonts w:eastAsia="Times New Roman" w:cs="Times New Roman"/>
          <w:sz w:val="24"/>
          <w:szCs w:val="24"/>
          <w:lang w:eastAsia="en-GB"/>
        </w:rPr>
        <w:t xml:space="preserve"> </w:t>
      </w:r>
      <w:r w:rsidR="00335E92" w:rsidRPr="0039784D">
        <w:rPr>
          <w:rFonts w:eastAsia="Times New Roman" w:cs="Times New Roman"/>
          <w:sz w:val="24"/>
          <w:szCs w:val="24"/>
          <w:lang w:eastAsia="en-GB"/>
        </w:rPr>
        <w:t>or a bride’s gift (</w:t>
      </w:r>
      <w:r w:rsidR="00520FBE" w:rsidRPr="0039784D">
        <w:rPr>
          <w:rFonts w:eastAsia="Times New Roman" w:cs="Times New Roman"/>
          <w:sz w:val="24"/>
          <w:szCs w:val="24"/>
          <w:lang w:eastAsia="en-GB"/>
        </w:rPr>
        <w:t>1.102-105</w:t>
      </w:r>
      <w:r w:rsidR="00335E92" w:rsidRPr="0039784D">
        <w:rPr>
          <w:rFonts w:eastAsia="Times New Roman" w:cs="Times New Roman"/>
          <w:sz w:val="24"/>
          <w:szCs w:val="24"/>
          <w:lang w:eastAsia="en-GB"/>
        </w:rPr>
        <w:t>)</w:t>
      </w:r>
      <w:r w:rsidR="00285097" w:rsidRPr="0039784D">
        <w:rPr>
          <w:rFonts w:cs="Times New Roman"/>
          <w:sz w:val="24"/>
          <w:szCs w:val="24"/>
          <w:lang w:eastAsia="en-GB"/>
        </w:rPr>
        <w:t>,</w:t>
      </w:r>
      <w:r w:rsidR="00285097" w:rsidRPr="0039784D">
        <w:rPr>
          <w:rFonts w:eastAsia="Times New Roman" w:cs="Times New Roman"/>
          <w:sz w:val="24"/>
          <w:szCs w:val="24"/>
          <w:lang w:eastAsia="en-GB"/>
        </w:rPr>
        <w:t xml:space="preserve"> enabling Claudian to suggest </w:t>
      </w:r>
      <w:r w:rsidR="00285097" w:rsidRPr="0039784D">
        <w:rPr>
          <w:rFonts w:cs="Times New Roman"/>
          <w:sz w:val="24"/>
          <w:szCs w:val="24"/>
          <w:lang w:eastAsia="en-GB"/>
        </w:rPr>
        <w:t xml:space="preserve">in the </w:t>
      </w:r>
      <w:proofErr w:type="spellStart"/>
      <w:r w:rsidR="00285097" w:rsidRPr="0039784D">
        <w:rPr>
          <w:rFonts w:eastAsia="Times New Roman" w:cs="Times New Roman"/>
          <w:i/>
          <w:sz w:val="24"/>
          <w:szCs w:val="24"/>
          <w:lang w:eastAsia="en-GB"/>
        </w:rPr>
        <w:t>praxeis</w:t>
      </w:r>
      <w:proofErr w:type="spellEnd"/>
      <w:r w:rsidR="00285097" w:rsidRPr="0039784D">
        <w:rPr>
          <w:rFonts w:eastAsia="Times New Roman" w:cs="Times New Roman"/>
          <w:i/>
          <w:sz w:val="24"/>
          <w:szCs w:val="24"/>
          <w:lang w:eastAsia="en-GB"/>
        </w:rPr>
        <w:t xml:space="preserve"> </w:t>
      </w:r>
      <w:r w:rsidR="00285097" w:rsidRPr="0039784D">
        <w:rPr>
          <w:rFonts w:cs="Times New Roman"/>
          <w:sz w:val="24"/>
          <w:szCs w:val="24"/>
          <w:lang w:eastAsia="en-GB"/>
        </w:rPr>
        <w:t xml:space="preserve">that </w:t>
      </w:r>
      <w:r w:rsidR="00285097" w:rsidRPr="0039784D">
        <w:rPr>
          <w:rFonts w:eastAsia="Times New Roman" w:cs="Times New Roman"/>
          <w:sz w:val="24"/>
          <w:szCs w:val="24"/>
          <w:lang w:eastAsia="en-GB"/>
        </w:rPr>
        <w:t>he</w:t>
      </w:r>
      <w:r w:rsidR="00285097" w:rsidRPr="0039784D">
        <w:rPr>
          <w:rFonts w:cs="Times New Roman"/>
          <w:sz w:val="24"/>
          <w:szCs w:val="24"/>
          <w:lang w:eastAsia="en-GB"/>
        </w:rPr>
        <w:t xml:space="preserve"> i</w:t>
      </w:r>
      <w:r w:rsidR="00285097" w:rsidRPr="0039784D">
        <w:rPr>
          <w:rFonts w:eastAsia="Times New Roman" w:cs="Times New Roman"/>
          <w:sz w:val="24"/>
          <w:szCs w:val="24"/>
          <w:lang w:eastAsia="en-GB"/>
        </w:rPr>
        <w:t>s better suited</w:t>
      </w:r>
      <w:r w:rsidR="00285097" w:rsidRPr="0039784D">
        <w:rPr>
          <w:rFonts w:cs="Times New Roman"/>
          <w:sz w:val="24"/>
          <w:szCs w:val="24"/>
          <w:lang w:eastAsia="en-GB"/>
        </w:rPr>
        <w:t xml:space="preserve"> </w:t>
      </w:r>
      <w:r w:rsidR="00285097" w:rsidRPr="0039784D">
        <w:rPr>
          <w:rFonts w:eastAsia="Times New Roman" w:cs="Times New Roman"/>
          <w:sz w:val="24"/>
          <w:szCs w:val="24"/>
          <w:lang w:eastAsia="en-GB"/>
        </w:rPr>
        <w:t>the intri</w:t>
      </w:r>
      <w:r w:rsidR="005A065B" w:rsidRPr="0039784D">
        <w:rPr>
          <w:rFonts w:eastAsia="Times New Roman" w:cs="Times New Roman"/>
          <w:sz w:val="24"/>
          <w:szCs w:val="24"/>
          <w:lang w:eastAsia="en-GB"/>
        </w:rPr>
        <w:t>nsical</w:t>
      </w:r>
      <w:r w:rsidR="00285097" w:rsidRPr="0039784D">
        <w:rPr>
          <w:rFonts w:eastAsia="Times New Roman" w:cs="Times New Roman"/>
          <w:sz w:val="24"/>
          <w:szCs w:val="24"/>
          <w:lang w:eastAsia="en-GB"/>
        </w:rPr>
        <w:t>ly feminine occupation of wool work</w:t>
      </w:r>
      <w:r w:rsidR="00285097" w:rsidRPr="0039784D">
        <w:rPr>
          <w:rFonts w:cs="Times New Roman"/>
          <w:sz w:val="24"/>
          <w:szCs w:val="24"/>
          <w:lang w:eastAsia="en-GB"/>
        </w:rPr>
        <w:t xml:space="preserve"> (Long, 1996a: 37)</w:t>
      </w:r>
      <w:r w:rsidR="00285097" w:rsidRPr="0039784D">
        <w:rPr>
          <w:rFonts w:eastAsia="Times New Roman" w:cs="Times New Roman"/>
          <w:sz w:val="24"/>
          <w:szCs w:val="24"/>
          <w:lang w:eastAsia="en-GB"/>
        </w:rPr>
        <w:t>.</w:t>
      </w:r>
      <w:r w:rsidR="009B1D4A" w:rsidRPr="0039784D">
        <w:rPr>
          <w:rFonts w:eastAsia="Times New Roman" w:cs="Times New Roman"/>
          <w:sz w:val="24"/>
          <w:szCs w:val="24"/>
          <w:lang w:eastAsia="en-GB"/>
        </w:rPr>
        <w:t xml:space="preserve"> </w:t>
      </w:r>
      <w:r w:rsidR="0080275B" w:rsidRPr="0039784D">
        <w:rPr>
          <w:rFonts w:cs="Times New Roman"/>
          <w:sz w:val="24"/>
          <w:szCs w:val="24"/>
          <w:lang w:eastAsia="en-GB"/>
        </w:rPr>
        <w:t xml:space="preserve">Eutropius is consistently depicted not only in feminine occupations but in degenerate ones: </w:t>
      </w:r>
      <w:r w:rsidR="009D5C51" w:rsidRPr="0039784D">
        <w:rPr>
          <w:rFonts w:cs="Times New Roman"/>
          <w:sz w:val="24"/>
          <w:szCs w:val="24"/>
          <w:lang w:eastAsia="en-GB"/>
        </w:rPr>
        <w:t>“</w:t>
      </w:r>
      <w:r w:rsidR="0080275B" w:rsidRPr="0039784D">
        <w:rPr>
          <w:rFonts w:eastAsia="Times New Roman" w:cs="Times New Roman"/>
          <w:sz w:val="24"/>
          <w:szCs w:val="24"/>
          <w:lang w:eastAsia="en-GB"/>
        </w:rPr>
        <w:t>he is a castoff mistress, an impotent whore, a sexless nurse, a bibulous mother-in-law</w:t>
      </w:r>
      <w:r w:rsidR="0080275B" w:rsidRPr="0039784D">
        <w:rPr>
          <w:rFonts w:cs="Times New Roman"/>
          <w:sz w:val="24"/>
          <w:szCs w:val="24"/>
          <w:lang w:eastAsia="en-GB"/>
        </w:rPr>
        <w:t>...</w:t>
      </w:r>
      <w:r w:rsidR="009D5C51" w:rsidRPr="0039784D">
        <w:rPr>
          <w:rFonts w:cs="Times New Roman"/>
          <w:sz w:val="24"/>
          <w:szCs w:val="24"/>
          <w:lang w:eastAsia="en-GB"/>
        </w:rPr>
        <w:t>”</w:t>
      </w:r>
      <w:r w:rsidR="0080275B" w:rsidRPr="0039784D">
        <w:rPr>
          <w:rFonts w:cs="Times New Roman"/>
          <w:sz w:val="24"/>
          <w:szCs w:val="24"/>
          <w:lang w:eastAsia="en-GB"/>
        </w:rPr>
        <w:t xml:space="preserve"> (Long, 1996a: 131). After he is no longer wanted as a </w:t>
      </w:r>
      <w:r w:rsidR="009D5C51" w:rsidRPr="0039784D">
        <w:rPr>
          <w:rFonts w:cs="Times New Roman"/>
          <w:sz w:val="24"/>
          <w:szCs w:val="24"/>
          <w:lang w:eastAsia="en-GB"/>
        </w:rPr>
        <w:t>“</w:t>
      </w:r>
      <w:r w:rsidR="0080275B" w:rsidRPr="0039784D">
        <w:rPr>
          <w:rFonts w:cs="Times New Roman"/>
          <w:sz w:val="24"/>
          <w:szCs w:val="24"/>
          <w:lang w:eastAsia="en-GB"/>
        </w:rPr>
        <w:t>lover</w:t>
      </w:r>
      <w:r w:rsidR="009D5C51" w:rsidRPr="0039784D">
        <w:rPr>
          <w:rFonts w:cs="Times New Roman"/>
          <w:sz w:val="24"/>
          <w:szCs w:val="24"/>
          <w:lang w:eastAsia="en-GB"/>
        </w:rPr>
        <w:t>”</w:t>
      </w:r>
      <w:r w:rsidR="0080275B" w:rsidRPr="0039784D">
        <w:rPr>
          <w:rFonts w:cs="Times New Roman"/>
          <w:sz w:val="24"/>
          <w:szCs w:val="24"/>
          <w:lang w:eastAsia="en-GB"/>
        </w:rPr>
        <w:t xml:space="preserve"> himself, Eutropius is said to turn to pa</w:t>
      </w:r>
      <w:r w:rsidR="005A065B" w:rsidRPr="0039784D">
        <w:rPr>
          <w:rFonts w:cs="Times New Roman"/>
          <w:sz w:val="24"/>
          <w:szCs w:val="24"/>
          <w:lang w:eastAsia="en-GB"/>
        </w:rPr>
        <w:t>n</w:t>
      </w:r>
      <w:r w:rsidR="0080275B" w:rsidRPr="0039784D">
        <w:rPr>
          <w:rFonts w:cs="Times New Roman"/>
          <w:sz w:val="24"/>
          <w:szCs w:val="24"/>
          <w:lang w:eastAsia="en-GB"/>
        </w:rPr>
        <w:t>dering (1.77-78)</w:t>
      </w:r>
      <w:r w:rsidR="00AE7E23" w:rsidRPr="0039784D">
        <w:rPr>
          <w:rFonts w:cs="Times New Roman"/>
          <w:sz w:val="24"/>
          <w:szCs w:val="24"/>
          <w:lang w:eastAsia="en-GB"/>
        </w:rPr>
        <w:t>. Claudian</w:t>
      </w:r>
      <w:r w:rsidR="0080275B" w:rsidRPr="0039784D">
        <w:rPr>
          <w:rFonts w:cs="Times New Roman"/>
          <w:sz w:val="24"/>
          <w:szCs w:val="24"/>
          <w:lang w:eastAsia="en-GB"/>
        </w:rPr>
        <w:t xml:space="preserve"> compare</w:t>
      </w:r>
      <w:r w:rsidR="00C44C52" w:rsidRPr="0039784D">
        <w:rPr>
          <w:rFonts w:cs="Times New Roman"/>
          <w:sz w:val="24"/>
          <w:szCs w:val="24"/>
          <w:lang w:eastAsia="en-GB"/>
        </w:rPr>
        <w:t>s him</w:t>
      </w:r>
      <w:r w:rsidR="0080275B" w:rsidRPr="0039784D">
        <w:rPr>
          <w:rFonts w:cs="Times New Roman"/>
          <w:sz w:val="24"/>
          <w:szCs w:val="24"/>
          <w:lang w:eastAsia="en-GB"/>
        </w:rPr>
        <w:t xml:space="preserve"> to the infamous </w:t>
      </w:r>
      <w:proofErr w:type="spellStart"/>
      <w:r w:rsidR="0080275B" w:rsidRPr="0039784D">
        <w:rPr>
          <w:rFonts w:cs="Times New Roman"/>
          <w:sz w:val="24"/>
          <w:szCs w:val="24"/>
          <w:lang w:eastAsia="en-GB"/>
        </w:rPr>
        <w:t>Lais</w:t>
      </w:r>
      <w:proofErr w:type="spellEnd"/>
      <w:r w:rsidR="0080275B" w:rsidRPr="0039784D">
        <w:rPr>
          <w:rFonts w:cs="Times New Roman"/>
          <w:sz w:val="24"/>
          <w:szCs w:val="24"/>
          <w:lang w:eastAsia="en-GB"/>
        </w:rPr>
        <w:t xml:space="preserve"> of Corinth who </w:t>
      </w:r>
      <w:r w:rsidR="009D5C51" w:rsidRPr="0039784D">
        <w:rPr>
          <w:rFonts w:cs="Times New Roman"/>
          <w:sz w:val="24"/>
          <w:szCs w:val="24"/>
          <w:lang w:eastAsia="en-GB"/>
        </w:rPr>
        <w:t>“</w:t>
      </w:r>
      <w:r w:rsidR="0080275B" w:rsidRPr="0039784D">
        <w:rPr>
          <w:rFonts w:cs="Times New Roman"/>
          <w:sz w:val="24"/>
          <w:szCs w:val="24"/>
          <w:lang w:eastAsia="en-GB"/>
        </w:rPr>
        <w:t>haunted still the brothel she had loved so well and so long, and still pandering to the tastes of old age forbade her.</w:t>
      </w:r>
      <w:r w:rsidR="009D5C51" w:rsidRPr="0039784D">
        <w:rPr>
          <w:rFonts w:cs="Times New Roman"/>
          <w:sz w:val="24"/>
          <w:szCs w:val="24"/>
          <w:lang w:eastAsia="en-GB"/>
        </w:rPr>
        <w:t>”</w:t>
      </w:r>
      <w:r w:rsidR="0080275B" w:rsidRPr="0039784D">
        <w:rPr>
          <w:rFonts w:cs="Times New Roman"/>
          <w:sz w:val="24"/>
          <w:szCs w:val="24"/>
          <w:lang w:eastAsia="en-GB"/>
        </w:rPr>
        <w:t xml:space="preserve"> (1.95-97). Even his </w:t>
      </w:r>
      <w:r w:rsidR="009D5C51" w:rsidRPr="0039784D">
        <w:rPr>
          <w:rFonts w:cs="Times New Roman"/>
          <w:sz w:val="24"/>
          <w:szCs w:val="24"/>
          <w:lang w:eastAsia="en-GB"/>
        </w:rPr>
        <w:t>“</w:t>
      </w:r>
      <w:r w:rsidR="0080275B" w:rsidRPr="0039784D">
        <w:rPr>
          <w:rFonts w:cs="Times New Roman"/>
          <w:sz w:val="24"/>
          <w:szCs w:val="24"/>
          <w:lang w:eastAsia="en-GB"/>
        </w:rPr>
        <w:t>triumphant</w:t>
      </w:r>
      <w:r w:rsidR="009D5C51" w:rsidRPr="0039784D">
        <w:rPr>
          <w:rFonts w:cs="Times New Roman"/>
          <w:sz w:val="24"/>
          <w:szCs w:val="24"/>
          <w:lang w:eastAsia="en-GB"/>
        </w:rPr>
        <w:t>”</w:t>
      </w:r>
      <w:r w:rsidR="0080275B" w:rsidRPr="0039784D">
        <w:rPr>
          <w:rFonts w:cs="Times New Roman"/>
          <w:sz w:val="24"/>
          <w:szCs w:val="24"/>
          <w:lang w:eastAsia="en-GB"/>
        </w:rPr>
        <w:t xml:space="preserve"> return from </w:t>
      </w:r>
      <w:r w:rsidR="0080275B" w:rsidRPr="0039784D">
        <w:rPr>
          <w:rFonts w:cs="Times New Roman"/>
          <w:sz w:val="24"/>
          <w:szCs w:val="24"/>
          <w:lang w:eastAsia="en-GB"/>
        </w:rPr>
        <w:lastRenderedPageBreak/>
        <w:t xml:space="preserve">battle is diminished by the comparison to an old woman demanding wine (1.269-271). The description is suggestive </w:t>
      </w:r>
      <w:r w:rsidR="00A77D06" w:rsidRPr="0039784D">
        <w:rPr>
          <w:rFonts w:cs="Times New Roman"/>
          <w:sz w:val="24"/>
          <w:szCs w:val="24"/>
          <w:lang w:eastAsia="en-GB"/>
        </w:rPr>
        <w:t>of age</w:t>
      </w:r>
      <w:r w:rsidR="004A742C" w:rsidRPr="0039784D">
        <w:rPr>
          <w:rFonts w:cs="Times New Roman"/>
          <w:sz w:val="24"/>
          <w:szCs w:val="24"/>
          <w:lang w:eastAsia="en-GB"/>
        </w:rPr>
        <w:t>,</w:t>
      </w:r>
      <w:r w:rsidR="00A77D06" w:rsidRPr="0039784D">
        <w:rPr>
          <w:rFonts w:cs="Times New Roman"/>
          <w:sz w:val="24"/>
          <w:szCs w:val="24"/>
          <w:lang w:eastAsia="en-GB"/>
        </w:rPr>
        <w:t xml:space="preserve"> and</w:t>
      </w:r>
      <w:r w:rsidR="0080275B" w:rsidRPr="0039784D">
        <w:rPr>
          <w:rFonts w:cs="Times New Roman"/>
          <w:sz w:val="24"/>
          <w:szCs w:val="24"/>
          <w:lang w:eastAsia="en-GB"/>
        </w:rPr>
        <w:t xml:space="preserve"> a kind of sexual repulsiv</w:t>
      </w:r>
      <w:r w:rsidR="002613BD" w:rsidRPr="0039784D">
        <w:rPr>
          <w:rFonts w:cs="Times New Roman"/>
          <w:sz w:val="24"/>
          <w:szCs w:val="24"/>
          <w:lang w:eastAsia="en-GB"/>
        </w:rPr>
        <w:t>e</w:t>
      </w:r>
      <w:r w:rsidR="0080275B" w:rsidRPr="0039784D">
        <w:rPr>
          <w:rFonts w:cs="Times New Roman"/>
          <w:sz w:val="24"/>
          <w:szCs w:val="24"/>
          <w:lang w:eastAsia="en-GB"/>
        </w:rPr>
        <w:t xml:space="preserve">ness often featured in antierotic poetry (Long, 1996a: 114). </w:t>
      </w:r>
    </w:p>
    <w:p w14:paraId="2693511A" w14:textId="7E32FE54" w:rsidR="009B1D4A" w:rsidRPr="0039784D" w:rsidRDefault="00CE7A75" w:rsidP="009B1D4A">
      <w:pPr>
        <w:autoSpaceDE w:val="0"/>
        <w:autoSpaceDN w:val="0"/>
        <w:adjustRightInd w:val="0"/>
        <w:spacing w:after="0" w:line="480" w:lineRule="auto"/>
        <w:ind w:firstLine="720"/>
        <w:rPr>
          <w:rFonts w:eastAsia="Times New Roman" w:cs="Times New Roman"/>
          <w:sz w:val="24"/>
          <w:szCs w:val="24"/>
          <w:lang w:eastAsia="en-GB"/>
        </w:rPr>
      </w:pPr>
      <w:r w:rsidRPr="0039784D">
        <w:rPr>
          <w:rFonts w:cs="Times New Roman"/>
          <w:sz w:val="24"/>
          <w:szCs w:val="24"/>
          <w:lang w:eastAsia="en-GB"/>
        </w:rPr>
        <w:t xml:space="preserve">A </w:t>
      </w:r>
      <w:r w:rsidR="009D5C51" w:rsidRPr="0039784D">
        <w:rPr>
          <w:rFonts w:cs="Times New Roman"/>
          <w:sz w:val="24"/>
          <w:szCs w:val="24"/>
          <w:lang w:eastAsia="en-GB"/>
        </w:rPr>
        <w:t>“</w:t>
      </w:r>
      <w:r w:rsidRPr="0039784D">
        <w:rPr>
          <w:rFonts w:cs="Times New Roman"/>
          <w:sz w:val="24"/>
          <w:szCs w:val="24"/>
          <w:lang w:eastAsia="en-GB"/>
        </w:rPr>
        <w:t>standard symbol</w:t>
      </w:r>
      <w:r w:rsidR="009D5C51" w:rsidRPr="0039784D">
        <w:rPr>
          <w:rFonts w:cs="Times New Roman"/>
          <w:sz w:val="24"/>
          <w:szCs w:val="24"/>
          <w:lang w:eastAsia="en-GB"/>
        </w:rPr>
        <w:t>”</w:t>
      </w:r>
      <w:r w:rsidRPr="0039784D">
        <w:rPr>
          <w:rFonts w:cs="Times New Roman"/>
          <w:sz w:val="24"/>
          <w:szCs w:val="24"/>
          <w:lang w:eastAsia="en-GB"/>
        </w:rPr>
        <w:t xml:space="preserve"> for a woman in funerary inscriptions is wool work (Larsson </w:t>
      </w:r>
      <w:proofErr w:type="spellStart"/>
      <w:r w:rsidRPr="0039784D">
        <w:rPr>
          <w:rFonts w:cs="Times New Roman"/>
          <w:sz w:val="24"/>
          <w:szCs w:val="24"/>
          <w:lang w:eastAsia="en-GB"/>
        </w:rPr>
        <w:t>Loven</w:t>
      </w:r>
      <w:proofErr w:type="spellEnd"/>
      <w:r w:rsidRPr="0039784D">
        <w:rPr>
          <w:rFonts w:cs="Times New Roman"/>
          <w:sz w:val="24"/>
          <w:szCs w:val="24"/>
          <w:lang w:eastAsia="en-GB"/>
        </w:rPr>
        <w:t>, 2014: 232)</w:t>
      </w:r>
      <w:r w:rsidR="00A77D06" w:rsidRPr="0039784D">
        <w:rPr>
          <w:rFonts w:cs="Times New Roman"/>
          <w:sz w:val="24"/>
          <w:szCs w:val="24"/>
          <w:lang w:eastAsia="en-GB"/>
        </w:rPr>
        <w:t>.</w:t>
      </w:r>
      <w:r w:rsidRPr="0039784D">
        <w:rPr>
          <w:rFonts w:cs="Times New Roman"/>
          <w:sz w:val="24"/>
          <w:szCs w:val="24"/>
          <w:lang w:eastAsia="en-GB"/>
        </w:rPr>
        <w:t xml:space="preserve"> </w:t>
      </w:r>
      <w:r w:rsidR="0030780A" w:rsidRPr="0039784D">
        <w:rPr>
          <w:rFonts w:cs="Times New Roman"/>
          <w:sz w:val="24"/>
          <w:szCs w:val="24"/>
          <w:lang w:eastAsia="en-GB"/>
        </w:rPr>
        <w:t>Using</w:t>
      </w:r>
      <w:r w:rsidRPr="0039784D">
        <w:rPr>
          <w:rFonts w:cs="Times New Roman"/>
          <w:sz w:val="24"/>
          <w:szCs w:val="24"/>
          <w:lang w:eastAsia="en-GB"/>
        </w:rPr>
        <w:t xml:space="preserve"> the image of a spindle to represent a woman shows how connected the idea of wool work and womanhood was to the Romans. </w:t>
      </w:r>
      <w:r w:rsidR="00AD28BF" w:rsidRPr="0039784D">
        <w:rPr>
          <w:rFonts w:cs="Times New Roman"/>
          <w:i/>
          <w:iCs/>
          <w:sz w:val="24"/>
          <w:szCs w:val="24"/>
          <w:lang w:eastAsia="en-GB"/>
        </w:rPr>
        <w:t>In Eutropium 1</w:t>
      </w:r>
      <w:r w:rsidR="00095EBA" w:rsidRPr="0039784D">
        <w:rPr>
          <w:rFonts w:cs="Times New Roman"/>
          <w:sz w:val="24"/>
          <w:szCs w:val="24"/>
          <w:lang w:eastAsia="en-GB"/>
        </w:rPr>
        <w:t xml:space="preserve"> has strong spinning imagery which was seen, in Roman times, as distinctly representative of femininity above even other representations of textile work. (</w:t>
      </w:r>
      <w:r w:rsidR="00095EBA" w:rsidRPr="0039784D">
        <w:rPr>
          <w:rFonts w:eastAsia="Times New Roman" w:cs="Times New Roman"/>
          <w:sz w:val="24"/>
          <w:szCs w:val="24"/>
          <w:shd w:val="clear" w:color="auto" w:fill="FFFF31"/>
          <w:lang w:eastAsia="en-GB"/>
        </w:rPr>
        <w:t>Larsson-</w:t>
      </w:r>
      <w:proofErr w:type="spellStart"/>
      <w:r w:rsidR="00095EBA" w:rsidRPr="0039784D">
        <w:rPr>
          <w:rFonts w:eastAsia="Times New Roman" w:cs="Times New Roman"/>
          <w:sz w:val="24"/>
          <w:szCs w:val="24"/>
          <w:shd w:val="clear" w:color="auto" w:fill="FFFF31"/>
          <w:lang w:eastAsia="en-GB"/>
        </w:rPr>
        <w:t>Loven</w:t>
      </w:r>
      <w:proofErr w:type="spellEnd"/>
      <w:r w:rsidR="00095EBA" w:rsidRPr="0039784D">
        <w:rPr>
          <w:rFonts w:eastAsia="Times New Roman" w:cs="Times New Roman"/>
          <w:sz w:val="24"/>
          <w:szCs w:val="24"/>
          <w:shd w:val="clear" w:color="auto" w:fill="FFFF31"/>
          <w:lang w:eastAsia="en-GB"/>
        </w:rPr>
        <w:t>, 2014: 232</w:t>
      </w:r>
      <w:r w:rsidR="00095EBA" w:rsidRPr="0039784D">
        <w:rPr>
          <w:rFonts w:cs="Times New Roman"/>
          <w:sz w:val="24"/>
          <w:szCs w:val="24"/>
          <w:lang w:eastAsia="en-GB"/>
        </w:rPr>
        <w:t>). Textile tools, such a</w:t>
      </w:r>
      <w:r w:rsidR="0030780A" w:rsidRPr="0039784D">
        <w:rPr>
          <w:rFonts w:cs="Times New Roman"/>
          <w:sz w:val="24"/>
          <w:szCs w:val="24"/>
          <w:lang w:eastAsia="en-GB"/>
        </w:rPr>
        <w:t>s spindles and</w:t>
      </w:r>
      <w:r w:rsidR="00095EBA" w:rsidRPr="0039784D">
        <w:rPr>
          <w:rFonts w:cs="Times New Roman"/>
          <w:sz w:val="24"/>
          <w:szCs w:val="24"/>
          <w:lang w:eastAsia="en-GB"/>
        </w:rPr>
        <w:t xml:space="preserve"> distaffs, are linked in the Roman psych</w:t>
      </w:r>
      <w:r w:rsidR="002613BD" w:rsidRPr="0039784D">
        <w:rPr>
          <w:rFonts w:cs="Times New Roman"/>
          <w:sz w:val="24"/>
          <w:szCs w:val="24"/>
          <w:lang w:eastAsia="en-GB"/>
        </w:rPr>
        <w:t>e</w:t>
      </w:r>
      <w:r w:rsidR="00095EBA" w:rsidRPr="0039784D">
        <w:rPr>
          <w:rFonts w:cs="Times New Roman"/>
          <w:sz w:val="24"/>
          <w:szCs w:val="24"/>
          <w:lang w:eastAsia="en-GB"/>
        </w:rPr>
        <w:t>, via religion and myth, to female activities such as giving birth and marriage (</w:t>
      </w:r>
      <w:proofErr w:type="spellStart"/>
      <w:r w:rsidR="00095EBA" w:rsidRPr="0039784D">
        <w:rPr>
          <w:rFonts w:cs="Times New Roman"/>
          <w:sz w:val="24"/>
          <w:szCs w:val="24"/>
          <w:lang w:eastAsia="en-GB"/>
        </w:rPr>
        <w:t>Cottica</w:t>
      </w:r>
      <w:proofErr w:type="spellEnd"/>
      <w:r w:rsidR="00095EBA" w:rsidRPr="0039784D">
        <w:rPr>
          <w:rFonts w:cs="Times New Roman"/>
          <w:sz w:val="24"/>
          <w:szCs w:val="24"/>
          <w:lang w:eastAsia="en-GB"/>
        </w:rPr>
        <w:t>, 2014: 225). Textile work traditionally took place in the domestic sphere and was considered the responsibility of women (</w:t>
      </w:r>
      <w:r w:rsidR="00095EBA" w:rsidRPr="0039784D">
        <w:rPr>
          <w:rFonts w:eastAsia="Times New Roman" w:cs="Times New Roman"/>
          <w:sz w:val="24"/>
          <w:szCs w:val="24"/>
          <w:shd w:val="clear" w:color="auto" w:fill="FFFF31"/>
          <w:lang w:eastAsia="en-GB"/>
        </w:rPr>
        <w:t>Larsson-</w:t>
      </w:r>
      <w:proofErr w:type="spellStart"/>
      <w:r w:rsidR="00095EBA" w:rsidRPr="0039784D">
        <w:rPr>
          <w:rFonts w:eastAsia="Times New Roman" w:cs="Times New Roman"/>
          <w:sz w:val="24"/>
          <w:szCs w:val="24"/>
          <w:shd w:val="clear" w:color="auto" w:fill="FFFF31"/>
          <w:lang w:eastAsia="en-GB"/>
        </w:rPr>
        <w:t>Loven</w:t>
      </w:r>
      <w:proofErr w:type="spellEnd"/>
      <w:r w:rsidR="00095EBA" w:rsidRPr="0039784D">
        <w:rPr>
          <w:rFonts w:eastAsia="Times New Roman" w:cs="Times New Roman"/>
          <w:sz w:val="24"/>
          <w:szCs w:val="24"/>
          <w:shd w:val="clear" w:color="auto" w:fill="FFFF31"/>
          <w:lang w:eastAsia="en-GB"/>
        </w:rPr>
        <w:t>, 2014: 230</w:t>
      </w:r>
      <w:r w:rsidR="00095EBA" w:rsidRPr="0039784D">
        <w:rPr>
          <w:rFonts w:cs="Times New Roman"/>
          <w:sz w:val="24"/>
          <w:szCs w:val="24"/>
          <w:lang w:eastAsia="en-GB"/>
        </w:rPr>
        <w:t xml:space="preserve">). </w:t>
      </w:r>
      <w:proofErr w:type="gramStart"/>
      <w:r w:rsidR="003264D5" w:rsidRPr="0039784D">
        <w:rPr>
          <w:rFonts w:cs="Times New Roman"/>
          <w:sz w:val="24"/>
          <w:szCs w:val="24"/>
          <w:lang w:eastAsia="en-GB"/>
        </w:rPr>
        <w:t>Indeed</w:t>
      </w:r>
      <w:proofErr w:type="gramEnd"/>
      <w:r w:rsidR="00095EBA" w:rsidRPr="0039784D">
        <w:rPr>
          <w:rFonts w:cs="Times New Roman"/>
          <w:sz w:val="24"/>
          <w:szCs w:val="24"/>
          <w:lang w:eastAsia="en-GB"/>
        </w:rPr>
        <w:t xml:space="preserve"> not the place for political or military discussion. </w:t>
      </w:r>
    </w:p>
    <w:p w14:paraId="15E2F4DA" w14:textId="77777777" w:rsidR="00C13FF1" w:rsidRPr="0039784D" w:rsidRDefault="003F6F6B" w:rsidP="00FA06EC">
      <w:pPr>
        <w:autoSpaceDE w:val="0"/>
        <w:autoSpaceDN w:val="0"/>
        <w:adjustRightInd w:val="0"/>
        <w:spacing w:after="0" w:line="480" w:lineRule="auto"/>
        <w:ind w:firstLine="720"/>
        <w:rPr>
          <w:rFonts w:cs="Times New Roman"/>
          <w:sz w:val="24"/>
          <w:szCs w:val="24"/>
          <w:lang w:eastAsia="en-GB"/>
        </w:rPr>
      </w:pPr>
      <w:r w:rsidRPr="0039784D">
        <w:rPr>
          <w:rFonts w:cs="Times New Roman"/>
          <w:sz w:val="24"/>
          <w:szCs w:val="24"/>
          <w:lang w:eastAsia="en-GB"/>
        </w:rPr>
        <w:t>T</w:t>
      </w:r>
      <w:r w:rsidR="000415E0" w:rsidRPr="0039784D">
        <w:rPr>
          <w:rFonts w:cs="Times New Roman"/>
          <w:sz w:val="24"/>
          <w:szCs w:val="24"/>
          <w:lang w:eastAsia="en-GB"/>
        </w:rPr>
        <w:t>extile references</w:t>
      </w:r>
      <w:r w:rsidRPr="0039784D">
        <w:rPr>
          <w:rFonts w:cs="Times New Roman"/>
          <w:sz w:val="24"/>
          <w:szCs w:val="24"/>
          <w:lang w:eastAsia="en-GB"/>
        </w:rPr>
        <w:t xml:space="preserve"> are </w:t>
      </w:r>
      <w:r w:rsidR="00005D42" w:rsidRPr="0039784D">
        <w:rPr>
          <w:rFonts w:cs="Times New Roman"/>
          <w:sz w:val="24"/>
          <w:szCs w:val="24"/>
          <w:lang w:eastAsia="en-GB"/>
        </w:rPr>
        <w:t>expertly</w:t>
      </w:r>
      <w:r w:rsidR="00DA149A" w:rsidRPr="0039784D">
        <w:rPr>
          <w:rFonts w:cs="Times New Roman"/>
          <w:sz w:val="24"/>
          <w:szCs w:val="24"/>
          <w:lang w:eastAsia="en-GB"/>
        </w:rPr>
        <w:t xml:space="preserve"> </w:t>
      </w:r>
      <w:r w:rsidRPr="0039784D">
        <w:rPr>
          <w:rFonts w:cs="Times New Roman"/>
          <w:sz w:val="24"/>
          <w:szCs w:val="24"/>
          <w:lang w:eastAsia="en-GB"/>
        </w:rPr>
        <w:t xml:space="preserve">littered throughout Claudian’s </w:t>
      </w:r>
      <w:r w:rsidRPr="0039784D">
        <w:rPr>
          <w:rFonts w:eastAsia="Times New Roman" w:cs="Times New Roman"/>
          <w:i/>
          <w:iCs/>
          <w:color w:val="000000"/>
          <w:sz w:val="24"/>
          <w:szCs w:val="24"/>
          <w:lang w:eastAsia="en-GB"/>
        </w:rPr>
        <w:t>In Eutropium</w:t>
      </w:r>
      <w:r w:rsidR="000415E0" w:rsidRPr="0039784D">
        <w:rPr>
          <w:rFonts w:cs="Times New Roman"/>
          <w:sz w:val="24"/>
          <w:szCs w:val="24"/>
          <w:lang w:eastAsia="en-GB"/>
        </w:rPr>
        <w:t>.</w:t>
      </w:r>
      <w:r w:rsidR="00990DD3" w:rsidRPr="0039784D">
        <w:rPr>
          <w:rStyle w:val="FootnoteReference"/>
          <w:rFonts w:cs="Times New Roman"/>
          <w:sz w:val="24"/>
          <w:szCs w:val="24"/>
          <w:lang w:eastAsia="en-GB"/>
        </w:rPr>
        <w:footnoteReference w:id="7"/>
      </w:r>
      <w:r w:rsidR="000415E0" w:rsidRPr="0039784D">
        <w:rPr>
          <w:rFonts w:cs="Times New Roman"/>
          <w:sz w:val="24"/>
          <w:szCs w:val="24"/>
          <w:lang w:eastAsia="en-GB"/>
        </w:rPr>
        <w:t xml:space="preserve"> </w:t>
      </w:r>
      <w:r w:rsidR="00DA149A" w:rsidRPr="0039784D">
        <w:rPr>
          <w:rFonts w:cs="Times New Roman"/>
          <w:sz w:val="24"/>
          <w:szCs w:val="24"/>
          <w:lang w:eastAsia="en-GB"/>
        </w:rPr>
        <w:t>T</w:t>
      </w:r>
      <w:r w:rsidR="000415E0" w:rsidRPr="0039784D">
        <w:rPr>
          <w:rFonts w:cs="Times New Roman"/>
          <w:sz w:val="24"/>
          <w:szCs w:val="24"/>
          <w:lang w:eastAsia="en-GB"/>
        </w:rPr>
        <w:t>here are 21 references to textiles or textile manufacture</w:t>
      </w:r>
      <w:r w:rsidR="00DA149A" w:rsidRPr="0039784D">
        <w:rPr>
          <w:rFonts w:cs="Times New Roman"/>
          <w:sz w:val="24"/>
          <w:szCs w:val="24"/>
          <w:lang w:eastAsia="en-GB"/>
        </w:rPr>
        <w:t xml:space="preserve"> in </w:t>
      </w:r>
      <w:r w:rsidR="00DA149A" w:rsidRPr="0039784D">
        <w:rPr>
          <w:rFonts w:cs="Times New Roman"/>
          <w:i/>
          <w:iCs/>
          <w:sz w:val="24"/>
          <w:szCs w:val="24"/>
          <w:lang w:eastAsia="en-GB"/>
        </w:rPr>
        <w:t xml:space="preserve">In Eutropium </w:t>
      </w:r>
      <w:r w:rsidR="00DA149A" w:rsidRPr="0039784D">
        <w:rPr>
          <w:rFonts w:cs="Times New Roman"/>
          <w:sz w:val="24"/>
          <w:szCs w:val="24"/>
          <w:lang w:eastAsia="en-GB"/>
        </w:rPr>
        <w:t>1</w:t>
      </w:r>
      <w:r w:rsidR="002D0AF4" w:rsidRPr="0039784D">
        <w:rPr>
          <w:rFonts w:cs="Times New Roman"/>
          <w:sz w:val="24"/>
          <w:szCs w:val="24"/>
          <w:lang w:eastAsia="en-GB"/>
        </w:rPr>
        <w:t xml:space="preserve"> &amp; 2</w:t>
      </w:r>
      <w:r w:rsidR="002D0AF4" w:rsidRPr="0039784D">
        <w:rPr>
          <w:rFonts w:cs="Times New Roman"/>
          <w:i/>
          <w:iCs/>
          <w:sz w:val="24"/>
          <w:szCs w:val="24"/>
          <w:lang w:eastAsia="en-GB"/>
        </w:rPr>
        <w:t>.</w:t>
      </w:r>
      <w:r w:rsidR="008F34C0" w:rsidRPr="0039784D">
        <w:rPr>
          <w:rStyle w:val="FootnoteReference"/>
          <w:rFonts w:cs="Times New Roman"/>
          <w:i/>
          <w:iCs/>
          <w:sz w:val="24"/>
          <w:szCs w:val="24"/>
          <w:lang w:eastAsia="en-GB"/>
        </w:rPr>
        <w:footnoteReference w:id="8"/>
      </w:r>
      <w:r w:rsidR="000415E0" w:rsidRPr="0039784D">
        <w:rPr>
          <w:rFonts w:cs="Times New Roman"/>
          <w:sz w:val="24"/>
          <w:szCs w:val="24"/>
          <w:lang w:eastAsia="en-GB"/>
        </w:rPr>
        <w:t xml:space="preserve"> The subtle and obvious textiles references work with other feminine allusions to depict Eutropius as womanly.</w:t>
      </w:r>
      <w:r w:rsidR="009B1D4A" w:rsidRPr="0039784D">
        <w:rPr>
          <w:rFonts w:eastAsia="Times New Roman" w:cs="Times New Roman"/>
          <w:sz w:val="24"/>
          <w:szCs w:val="24"/>
          <w:lang w:eastAsia="en-GB"/>
        </w:rPr>
        <w:t xml:space="preserve"> </w:t>
      </w:r>
      <w:r w:rsidR="00E25D86" w:rsidRPr="0039784D">
        <w:rPr>
          <w:rFonts w:cs="Times New Roman"/>
          <w:sz w:val="24"/>
          <w:szCs w:val="24"/>
          <w:lang w:eastAsia="en-GB"/>
        </w:rPr>
        <w:t>The most striking textile scene is found on lines 1.271-276. In it, Claudian draws on the effeminate nature of Eutropius he has built up so far to claim he is better suited to feminine crafts the goddess Minerva represents, rather than her other credited attribute of warfare (1.273). Th</w:t>
      </w:r>
      <w:r w:rsidR="00F70EE5" w:rsidRPr="0039784D">
        <w:rPr>
          <w:rFonts w:cs="Times New Roman"/>
          <w:sz w:val="24"/>
          <w:szCs w:val="24"/>
          <w:lang w:eastAsia="en-GB"/>
        </w:rPr>
        <w:t>e misunderstanding of appropriate roles</w:t>
      </w:r>
      <w:r w:rsidR="00E25D86" w:rsidRPr="0039784D">
        <w:rPr>
          <w:rFonts w:cs="Times New Roman"/>
          <w:sz w:val="24"/>
          <w:szCs w:val="24"/>
          <w:lang w:eastAsia="en-GB"/>
        </w:rPr>
        <w:t xml:space="preserve"> is a direct attack on Eutr</w:t>
      </w:r>
      <w:r w:rsidR="00D108D9" w:rsidRPr="0039784D">
        <w:rPr>
          <w:rFonts w:cs="Times New Roman"/>
          <w:sz w:val="24"/>
          <w:szCs w:val="24"/>
          <w:lang w:eastAsia="en-GB"/>
        </w:rPr>
        <w:t>o</w:t>
      </w:r>
      <w:r w:rsidR="00E25D86" w:rsidRPr="0039784D">
        <w:rPr>
          <w:rFonts w:cs="Times New Roman"/>
          <w:sz w:val="24"/>
          <w:szCs w:val="24"/>
          <w:lang w:eastAsia="en-GB"/>
        </w:rPr>
        <w:t>p</w:t>
      </w:r>
      <w:r w:rsidR="00D108D9" w:rsidRPr="0039784D">
        <w:rPr>
          <w:rFonts w:cs="Times New Roman"/>
          <w:sz w:val="24"/>
          <w:szCs w:val="24"/>
          <w:lang w:eastAsia="en-GB"/>
        </w:rPr>
        <w:t>i</w:t>
      </w:r>
      <w:r w:rsidR="00E25D86" w:rsidRPr="0039784D">
        <w:rPr>
          <w:rFonts w:cs="Times New Roman"/>
          <w:sz w:val="24"/>
          <w:szCs w:val="24"/>
          <w:lang w:eastAsia="en-GB"/>
        </w:rPr>
        <w:t>us</w:t>
      </w:r>
      <w:r w:rsidR="009D5C51" w:rsidRPr="0039784D">
        <w:rPr>
          <w:rFonts w:cs="Times New Roman"/>
          <w:sz w:val="24"/>
          <w:szCs w:val="24"/>
          <w:lang w:eastAsia="en-GB"/>
        </w:rPr>
        <w:t>’</w:t>
      </w:r>
      <w:r w:rsidR="00E25D86" w:rsidRPr="0039784D">
        <w:rPr>
          <w:rFonts w:cs="Times New Roman"/>
          <w:sz w:val="24"/>
          <w:szCs w:val="24"/>
          <w:lang w:eastAsia="en-GB"/>
        </w:rPr>
        <w:t xml:space="preserve"> resent excursion at the head of the army to face the Huns</w:t>
      </w:r>
      <w:r w:rsidR="003D34BE" w:rsidRPr="0039784D">
        <w:rPr>
          <w:rFonts w:cs="Times New Roman"/>
          <w:sz w:val="24"/>
          <w:szCs w:val="24"/>
          <w:lang w:eastAsia="en-GB"/>
        </w:rPr>
        <w:t>.</w:t>
      </w:r>
      <w:r w:rsidR="003D34BE" w:rsidRPr="0039784D">
        <w:rPr>
          <w:rStyle w:val="FootnoteReference"/>
          <w:rFonts w:cs="Times New Roman"/>
          <w:sz w:val="24"/>
          <w:szCs w:val="24"/>
          <w:lang w:eastAsia="en-GB"/>
        </w:rPr>
        <w:footnoteReference w:id="9"/>
      </w:r>
      <w:r w:rsidR="00E25D86" w:rsidRPr="0039784D">
        <w:rPr>
          <w:rFonts w:eastAsia="Times New Roman" w:cs="Times New Roman"/>
          <w:i/>
          <w:sz w:val="24"/>
          <w:szCs w:val="24"/>
          <w:lang w:eastAsia="en-GB"/>
        </w:rPr>
        <w:t xml:space="preserve"> </w:t>
      </w:r>
      <w:r w:rsidR="00E25D86" w:rsidRPr="0039784D">
        <w:rPr>
          <w:rFonts w:cs="Times New Roman"/>
          <w:sz w:val="24"/>
          <w:szCs w:val="24"/>
          <w:lang w:eastAsia="en-GB"/>
        </w:rPr>
        <w:t xml:space="preserve">By placing these two aspects of Minerva side by side, Claudian draws attention to the absurdity of one suited to the female tasks taking glory from the male. The feminine occupations described in the </w:t>
      </w:r>
      <w:proofErr w:type="spellStart"/>
      <w:r w:rsidR="00E25D86" w:rsidRPr="0039784D">
        <w:rPr>
          <w:rFonts w:eastAsia="Times New Roman" w:cs="Times New Roman"/>
          <w:i/>
          <w:sz w:val="24"/>
          <w:szCs w:val="24"/>
          <w:lang w:eastAsia="en-GB"/>
        </w:rPr>
        <w:t>anatrophe</w:t>
      </w:r>
      <w:proofErr w:type="spellEnd"/>
      <w:r w:rsidR="00E25D86" w:rsidRPr="0039784D">
        <w:rPr>
          <w:rFonts w:eastAsia="Times New Roman" w:cs="Times New Roman"/>
          <w:i/>
          <w:sz w:val="24"/>
          <w:szCs w:val="24"/>
          <w:lang w:eastAsia="en-GB"/>
        </w:rPr>
        <w:t xml:space="preserve"> </w:t>
      </w:r>
      <w:r w:rsidR="00E25D86" w:rsidRPr="0039784D">
        <w:rPr>
          <w:rFonts w:cs="Times New Roman"/>
          <w:sz w:val="24"/>
          <w:szCs w:val="24"/>
          <w:lang w:eastAsia="en-GB"/>
        </w:rPr>
        <w:t>guide the au</w:t>
      </w:r>
      <w:r w:rsidR="00E15514" w:rsidRPr="0039784D">
        <w:rPr>
          <w:rFonts w:cs="Times New Roman"/>
          <w:sz w:val="24"/>
          <w:szCs w:val="24"/>
          <w:lang w:eastAsia="en-GB"/>
        </w:rPr>
        <w:t>dien</w:t>
      </w:r>
      <w:r w:rsidR="00E25D86" w:rsidRPr="0039784D">
        <w:rPr>
          <w:rFonts w:cs="Times New Roman"/>
          <w:sz w:val="24"/>
          <w:szCs w:val="24"/>
          <w:lang w:eastAsia="en-GB"/>
        </w:rPr>
        <w:t xml:space="preserve">ce into viewing wool work as a more suitable task for Eutropius, as these are the </w:t>
      </w:r>
      <w:r w:rsidR="00E25D86" w:rsidRPr="0039784D">
        <w:rPr>
          <w:rFonts w:cs="Times New Roman"/>
          <w:sz w:val="24"/>
          <w:szCs w:val="24"/>
          <w:lang w:eastAsia="en-GB"/>
        </w:rPr>
        <w:lastRenderedPageBreak/>
        <w:t xml:space="preserve">formative aspects of his life that build his characteristics, </w:t>
      </w:r>
      <w:proofErr w:type="gramStart"/>
      <w:r w:rsidR="00E25D86" w:rsidRPr="0039784D">
        <w:rPr>
          <w:rFonts w:cs="Times New Roman"/>
          <w:sz w:val="24"/>
          <w:szCs w:val="24"/>
          <w:lang w:eastAsia="en-GB"/>
        </w:rPr>
        <w:t>personality</w:t>
      </w:r>
      <w:proofErr w:type="gramEnd"/>
      <w:r w:rsidR="00E25D86" w:rsidRPr="0039784D">
        <w:rPr>
          <w:rFonts w:cs="Times New Roman"/>
          <w:sz w:val="24"/>
          <w:szCs w:val="24"/>
          <w:lang w:eastAsia="en-GB"/>
        </w:rPr>
        <w:t xml:space="preserve"> and abilities (</w:t>
      </w:r>
      <w:r w:rsidR="00DF6DA2" w:rsidRPr="0039784D">
        <w:rPr>
          <w:rFonts w:cs="Times New Roman"/>
          <w:sz w:val="24"/>
          <w:szCs w:val="24"/>
          <w:lang w:eastAsia="en-GB"/>
        </w:rPr>
        <w:t xml:space="preserve">Long, 1996a: </w:t>
      </w:r>
      <w:r w:rsidR="005B0BA4" w:rsidRPr="0039784D">
        <w:rPr>
          <w:rFonts w:cs="Times New Roman"/>
          <w:sz w:val="24"/>
          <w:szCs w:val="24"/>
          <w:lang w:eastAsia="en-GB"/>
        </w:rPr>
        <w:t>47</w:t>
      </w:r>
      <w:r w:rsidR="00E25D86" w:rsidRPr="0039784D">
        <w:rPr>
          <w:rFonts w:cs="Times New Roman"/>
          <w:sz w:val="24"/>
          <w:szCs w:val="24"/>
          <w:lang w:eastAsia="en-GB"/>
        </w:rPr>
        <w:t xml:space="preserve">). Claudian not only uses textile imagery to effeminate Eutropius but literary devices to play with language. His use of </w:t>
      </w:r>
      <w:proofErr w:type="spellStart"/>
      <w:r w:rsidR="00E25D86" w:rsidRPr="0039784D">
        <w:rPr>
          <w:rFonts w:eastAsia="Times New Roman" w:cs="Times New Roman"/>
          <w:i/>
          <w:sz w:val="24"/>
          <w:szCs w:val="24"/>
          <w:lang w:eastAsia="en-GB"/>
        </w:rPr>
        <w:t>telas</w:t>
      </w:r>
      <w:proofErr w:type="spellEnd"/>
      <w:r w:rsidR="00E25D86" w:rsidRPr="0039784D">
        <w:rPr>
          <w:rFonts w:cs="Times New Roman"/>
          <w:sz w:val="24"/>
          <w:szCs w:val="24"/>
          <w:lang w:eastAsia="en-GB"/>
        </w:rPr>
        <w:t xml:space="preserve"> (loom) to play on </w:t>
      </w:r>
      <w:proofErr w:type="spellStart"/>
      <w:r w:rsidR="00E25D86" w:rsidRPr="0039784D">
        <w:rPr>
          <w:rFonts w:eastAsia="Times New Roman" w:cs="Times New Roman"/>
          <w:i/>
          <w:sz w:val="24"/>
          <w:szCs w:val="24"/>
          <w:lang w:eastAsia="en-GB"/>
        </w:rPr>
        <w:t>tela</w:t>
      </w:r>
      <w:proofErr w:type="spellEnd"/>
      <w:r w:rsidR="00E25D86" w:rsidRPr="0039784D">
        <w:rPr>
          <w:rFonts w:cs="Times New Roman"/>
          <w:sz w:val="24"/>
          <w:szCs w:val="24"/>
          <w:lang w:eastAsia="en-GB"/>
        </w:rPr>
        <w:t xml:space="preserve"> (dart, weapons) creates a comical atmos</w:t>
      </w:r>
      <w:r w:rsidR="00E15514" w:rsidRPr="0039784D">
        <w:rPr>
          <w:rFonts w:cs="Times New Roman"/>
          <w:sz w:val="24"/>
          <w:szCs w:val="24"/>
          <w:lang w:eastAsia="en-GB"/>
        </w:rPr>
        <w:t>p</w:t>
      </w:r>
      <w:r w:rsidR="00E25D86" w:rsidRPr="0039784D">
        <w:rPr>
          <w:rFonts w:cs="Times New Roman"/>
          <w:sz w:val="24"/>
          <w:szCs w:val="24"/>
          <w:lang w:eastAsia="en-GB"/>
        </w:rPr>
        <w:t xml:space="preserve">here as if the ignorance of </w:t>
      </w:r>
      <w:proofErr w:type="spellStart"/>
      <w:r w:rsidR="00E25D86" w:rsidRPr="0039784D">
        <w:rPr>
          <w:rFonts w:cs="Times New Roman"/>
          <w:sz w:val="24"/>
          <w:szCs w:val="24"/>
          <w:lang w:eastAsia="en-GB"/>
        </w:rPr>
        <w:t>Europius</w:t>
      </w:r>
      <w:proofErr w:type="spellEnd"/>
      <w:r w:rsidR="00E25D86" w:rsidRPr="0039784D">
        <w:rPr>
          <w:rFonts w:cs="Times New Roman"/>
          <w:sz w:val="24"/>
          <w:szCs w:val="24"/>
          <w:lang w:eastAsia="en-GB"/>
        </w:rPr>
        <w:t xml:space="preserve"> led him to misunderstand the fundamental aspects he is supposed to live by.</w:t>
      </w:r>
      <w:r w:rsidR="007D374F" w:rsidRPr="0039784D">
        <w:rPr>
          <w:rStyle w:val="FootnoteReference"/>
          <w:rFonts w:cs="Times New Roman"/>
          <w:sz w:val="24"/>
          <w:szCs w:val="24"/>
          <w:lang w:eastAsia="en-GB"/>
        </w:rPr>
        <w:footnoteReference w:id="10"/>
      </w:r>
      <w:r w:rsidR="00E25D86" w:rsidRPr="0039784D">
        <w:rPr>
          <w:rFonts w:cs="Times New Roman"/>
          <w:sz w:val="24"/>
          <w:szCs w:val="24"/>
          <w:lang w:eastAsia="en-GB"/>
        </w:rPr>
        <w:t xml:space="preserve"> </w:t>
      </w:r>
    </w:p>
    <w:p w14:paraId="58633BD9" w14:textId="522FFBFD" w:rsidR="00FA06EC" w:rsidRPr="0039784D" w:rsidRDefault="00E25D86" w:rsidP="00FA06EC">
      <w:pPr>
        <w:autoSpaceDE w:val="0"/>
        <w:autoSpaceDN w:val="0"/>
        <w:adjustRightInd w:val="0"/>
        <w:spacing w:after="0" w:line="480" w:lineRule="auto"/>
        <w:ind w:firstLine="720"/>
        <w:rPr>
          <w:rFonts w:eastAsia="Times New Roman" w:cs="Times New Roman"/>
          <w:sz w:val="24"/>
          <w:szCs w:val="24"/>
          <w:lang w:eastAsia="en-GB"/>
        </w:rPr>
      </w:pPr>
      <w:r w:rsidRPr="0039784D">
        <w:rPr>
          <w:rFonts w:eastAsia="Times New Roman" w:cs="Times New Roman"/>
          <w:sz w:val="24"/>
          <w:szCs w:val="24"/>
          <w:lang w:eastAsia="en-GB"/>
        </w:rPr>
        <w:t>Roma proposes male spinning as one impossible</w:t>
      </w:r>
      <w:r w:rsidR="008E64E7" w:rsidRPr="0039784D">
        <w:rPr>
          <w:rFonts w:eastAsia="Times New Roman" w:cs="Times New Roman"/>
          <w:sz w:val="24"/>
          <w:szCs w:val="24"/>
          <w:lang w:eastAsia="en-GB"/>
        </w:rPr>
        <w:t xml:space="preserve"> and undesirable</w:t>
      </w:r>
      <w:r w:rsidRPr="0039784D">
        <w:rPr>
          <w:rFonts w:eastAsia="Times New Roman" w:cs="Times New Roman"/>
          <w:sz w:val="24"/>
          <w:szCs w:val="24"/>
          <w:lang w:eastAsia="en-GB"/>
        </w:rPr>
        <w:t xml:space="preserve"> inversion of roles that might as well follow from permitting eunuchs to govern </w:t>
      </w:r>
      <w:r w:rsidRPr="0039784D">
        <w:rPr>
          <w:rFonts w:cs="Times New Roman"/>
          <w:sz w:val="24"/>
          <w:szCs w:val="24"/>
          <w:lang w:eastAsia="en-GB"/>
        </w:rPr>
        <w:t>(</w:t>
      </w:r>
      <w:r w:rsidRPr="0039784D">
        <w:rPr>
          <w:rFonts w:eastAsia="Times New Roman" w:cs="Times New Roman"/>
          <w:sz w:val="24"/>
          <w:szCs w:val="24"/>
          <w:lang w:eastAsia="en-GB"/>
        </w:rPr>
        <w:t>1.496–98)</w:t>
      </w:r>
      <w:r w:rsidR="008E64E7" w:rsidRPr="0039784D">
        <w:rPr>
          <w:rFonts w:eastAsia="Times New Roman" w:cs="Times New Roman"/>
          <w:sz w:val="24"/>
          <w:szCs w:val="24"/>
          <w:lang w:eastAsia="en-GB"/>
        </w:rPr>
        <w:t>.</w:t>
      </w:r>
      <w:r w:rsidR="00B51ABF" w:rsidRPr="0039784D">
        <w:rPr>
          <w:rFonts w:eastAsia="Times New Roman" w:cs="Times New Roman"/>
          <w:sz w:val="24"/>
          <w:szCs w:val="24"/>
          <w:lang w:eastAsia="en-GB"/>
        </w:rPr>
        <w:t xml:space="preserve"> </w:t>
      </w:r>
      <w:r w:rsidR="00BD12B7" w:rsidRPr="0039784D">
        <w:rPr>
          <w:rFonts w:cs="Times New Roman"/>
          <w:sz w:val="24"/>
          <w:szCs w:val="24"/>
          <w:lang w:eastAsia="en-GB"/>
        </w:rPr>
        <w:t>In Ovid</w:t>
      </w:r>
      <w:r w:rsidR="009D5C51" w:rsidRPr="0039784D">
        <w:rPr>
          <w:rFonts w:cs="Times New Roman"/>
          <w:sz w:val="24"/>
          <w:szCs w:val="24"/>
          <w:lang w:eastAsia="en-GB"/>
        </w:rPr>
        <w:t>’</w:t>
      </w:r>
      <w:r w:rsidR="00BD12B7" w:rsidRPr="0039784D">
        <w:rPr>
          <w:rFonts w:cs="Times New Roman"/>
          <w:sz w:val="24"/>
          <w:szCs w:val="24"/>
          <w:lang w:eastAsia="en-GB"/>
        </w:rPr>
        <w:t xml:space="preserve">s </w:t>
      </w:r>
      <w:proofErr w:type="spellStart"/>
      <w:r w:rsidR="00BD12B7" w:rsidRPr="0039784D">
        <w:rPr>
          <w:rFonts w:eastAsia="Times New Roman" w:cs="Times New Roman"/>
          <w:i/>
          <w:iCs/>
          <w:sz w:val="24"/>
          <w:szCs w:val="24"/>
          <w:lang w:eastAsia="en-GB"/>
        </w:rPr>
        <w:t>Heroides</w:t>
      </w:r>
      <w:proofErr w:type="spellEnd"/>
      <w:r w:rsidR="00BD12B7" w:rsidRPr="0039784D">
        <w:rPr>
          <w:rFonts w:eastAsia="Times New Roman" w:cs="Times New Roman"/>
          <w:i/>
          <w:iCs/>
          <w:sz w:val="24"/>
          <w:szCs w:val="24"/>
          <w:lang w:eastAsia="en-GB"/>
        </w:rPr>
        <w:t>,</w:t>
      </w:r>
      <w:r w:rsidR="00BD12B7" w:rsidRPr="0039784D">
        <w:rPr>
          <w:rFonts w:cs="Times New Roman"/>
          <w:sz w:val="24"/>
          <w:szCs w:val="24"/>
          <w:lang w:eastAsia="en-GB"/>
        </w:rPr>
        <w:t xml:space="preserve"> </w:t>
      </w:r>
      <w:r w:rsidR="00EC7251" w:rsidRPr="0039784D">
        <w:rPr>
          <w:rFonts w:cs="Times New Roman"/>
          <w:sz w:val="24"/>
          <w:szCs w:val="24"/>
          <w:lang w:eastAsia="en-GB"/>
        </w:rPr>
        <w:t>Hercules symbolically exchanges gender by taking the spindle and distaff (</w:t>
      </w:r>
      <w:proofErr w:type="spellStart"/>
      <w:r w:rsidR="00EC7251" w:rsidRPr="0039784D">
        <w:rPr>
          <w:rFonts w:eastAsia="Times New Roman" w:cs="Times New Roman"/>
          <w:sz w:val="24"/>
          <w:szCs w:val="24"/>
          <w:shd w:val="clear" w:color="auto" w:fill="FFFF31"/>
          <w:lang w:eastAsia="en-GB"/>
        </w:rPr>
        <w:t>Ov</w:t>
      </w:r>
      <w:proofErr w:type="spellEnd"/>
      <w:r w:rsidR="00762489" w:rsidRPr="0039784D">
        <w:rPr>
          <w:rFonts w:eastAsia="Times New Roman" w:cs="Times New Roman"/>
          <w:sz w:val="24"/>
          <w:szCs w:val="24"/>
          <w:shd w:val="clear" w:color="auto" w:fill="FFFF31"/>
          <w:lang w:eastAsia="en-GB"/>
        </w:rPr>
        <w:t>.</w:t>
      </w:r>
      <w:r w:rsidR="00EC7251" w:rsidRPr="0039784D">
        <w:rPr>
          <w:rFonts w:eastAsia="Times New Roman" w:cs="Times New Roman"/>
          <w:sz w:val="24"/>
          <w:szCs w:val="24"/>
          <w:shd w:val="clear" w:color="auto" w:fill="FFFF31"/>
          <w:lang w:eastAsia="en-GB"/>
        </w:rPr>
        <w:t xml:space="preserve"> </w:t>
      </w:r>
      <w:r w:rsidR="00EC7251" w:rsidRPr="0039784D">
        <w:rPr>
          <w:rFonts w:eastAsia="Times New Roman" w:cs="Times New Roman"/>
          <w:i/>
          <w:iCs/>
          <w:sz w:val="24"/>
          <w:szCs w:val="24"/>
          <w:shd w:val="clear" w:color="auto" w:fill="FFFF31"/>
          <w:lang w:eastAsia="en-GB"/>
        </w:rPr>
        <w:t>Her</w:t>
      </w:r>
      <w:r w:rsidR="00762489" w:rsidRPr="0039784D">
        <w:rPr>
          <w:rFonts w:eastAsia="Times New Roman" w:cs="Times New Roman"/>
          <w:i/>
          <w:iCs/>
          <w:sz w:val="24"/>
          <w:szCs w:val="24"/>
          <w:shd w:val="clear" w:color="auto" w:fill="FFFF31"/>
          <w:lang w:eastAsia="en-GB"/>
        </w:rPr>
        <w:t>.</w:t>
      </w:r>
      <w:r w:rsidR="00EC7251" w:rsidRPr="0039784D">
        <w:rPr>
          <w:rFonts w:eastAsia="Times New Roman" w:cs="Times New Roman"/>
          <w:sz w:val="24"/>
          <w:szCs w:val="24"/>
          <w:shd w:val="clear" w:color="auto" w:fill="FFFF31"/>
          <w:lang w:eastAsia="en-GB"/>
        </w:rPr>
        <w:t xml:space="preserve"> 9.73-80</w:t>
      </w:r>
      <w:r w:rsidR="00EC7251" w:rsidRPr="0039784D">
        <w:rPr>
          <w:rFonts w:cs="Times New Roman"/>
          <w:sz w:val="24"/>
          <w:szCs w:val="24"/>
          <w:lang w:eastAsia="en-GB"/>
        </w:rPr>
        <w:t>)</w:t>
      </w:r>
      <w:r w:rsidR="00D97B8B" w:rsidRPr="0039784D">
        <w:rPr>
          <w:rFonts w:cs="Times New Roman"/>
          <w:sz w:val="24"/>
          <w:szCs w:val="24"/>
          <w:lang w:eastAsia="en-GB"/>
        </w:rPr>
        <w:t>.</w:t>
      </w:r>
      <w:r w:rsidRPr="0039784D">
        <w:rPr>
          <w:rFonts w:cs="Times New Roman"/>
          <w:sz w:val="24"/>
          <w:szCs w:val="24"/>
          <w:lang w:eastAsia="en-GB"/>
        </w:rPr>
        <w:t xml:space="preserve"> </w:t>
      </w:r>
      <w:r w:rsidR="00431832" w:rsidRPr="0039784D">
        <w:rPr>
          <w:rFonts w:cs="Times New Roman"/>
          <w:sz w:val="24"/>
          <w:szCs w:val="24"/>
          <w:lang w:eastAsia="en-GB"/>
        </w:rPr>
        <w:t>In</w:t>
      </w:r>
      <w:r w:rsidRPr="0039784D">
        <w:rPr>
          <w:rFonts w:cs="Times New Roman"/>
          <w:sz w:val="24"/>
          <w:szCs w:val="24"/>
          <w:lang w:eastAsia="en-GB"/>
        </w:rPr>
        <w:t xml:space="preserve"> </w:t>
      </w:r>
      <w:proofErr w:type="gramStart"/>
      <w:r w:rsidRPr="0039784D">
        <w:rPr>
          <w:rFonts w:eastAsia="Times New Roman" w:cs="Times New Roman"/>
          <w:i/>
          <w:iCs/>
          <w:sz w:val="24"/>
          <w:szCs w:val="24"/>
          <w:lang w:eastAsia="en-GB"/>
        </w:rPr>
        <w:t>The</w:t>
      </w:r>
      <w:proofErr w:type="gramEnd"/>
      <w:r w:rsidRPr="0039784D">
        <w:rPr>
          <w:rFonts w:eastAsia="Times New Roman" w:cs="Times New Roman"/>
          <w:i/>
          <w:iCs/>
          <w:sz w:val="24"/>
          <w:szCs w:val="24"/>
          <w:lang w:eastAsia="en-GB"/>
        </w:rPr>
        <w:t xml:space="preserve"> Art of Love</w:t>
      </w:r>
      <w:r w:rsidR="0005013F" w:rsidRPr="0039784D">
        <w:rPr>
          <w:rFonts w:eastAsia="Times New Roman" w:cs="Times New Roman"/>
          <w:i/>
          <w:iCs/>
          <w:sz w:val="24"/>
          <w:szCs w:val="24"/>
          <w:lang w:eastAsia="en-GB"/>
        </w:rPr>
        <w:t>: II</w:t>
      </w:r>
      <w:r w:rsidRPr="0039784D">
        <w:rPr>
          <w:rFonts w:eastAsia="Times New Roman" w:cs="Times New Roman"/>
          <w:i/>
          <w:iCs/>
          <w:sz w:val="24"/>
          <w:szCs w:val="24"/>
          <w:lang w:eastAsia="en-GB"/>
        </w:rPr>
        <w:t xml:space="preserve"> </w:t>
      </w:r>
      <w:r w:rsidRPr="0039784D">
        <w:rPr>
          <w:rFonts w:cs="Times New Roman"/>
          <w:sz w:val="24"/>
          <w:szCs w:val="24"/>
          <w:lang w:eastAsia="en-GB"/>
        </w:rPr>
        <w:t>(217-220)</w:t>
      </w:r>
      <w:r w:rsidR="00C803A6" w:rsidRPr="0039784D">
        <w:rPr>
          <w:rFonts w:cs="Times New Roman"/>
          <w:sz w:val="24"/>
          <w:szCs w:val="24"/>
          <w:lang w:eastAsia="en-GB"/>
        </w:rPr>
        <w:t xml:space="preserve">, Ovid </w:t>
      </w:r>
      <w:r w:rsidRPr="0039784D">
        <w:rPr>
          <w:rFonts w:cs="Times New Roman"/>
          <w:sz w:val="24"/>
          <w:szCs w:val="24"/>
          <w:lang w:eastAsia="en-GB"/>
        </w:rPr>
        <w:t xml:space="preserve">is able to communicate </w:t>
      </w:r>
      <w:r w:rsidR="00C803A6" w:rsidRPr="0039784D">
        <w:rPr>
          <w:rFonts w:cs="Times New Roman"/>
          <w:sz w:val="24"/>
          <w:szCs w:val="24"/>
          <w:lang w:eastAsia="en-GB"/>
        </w:rPr>
        <w:t>H</w:t>
      </w:r>
      <w:r w:rsidR="00E15514" w:rsidRPr="0039784D">
        <w:rPr>
          <w:rFonts w:cs="Times New Roman"/>
          <w:sz w:val="24"/>
          <w:szCs w:val="24"/>
          <w:lang w:eastAsia="en-GB"/>
        </w:rPr>
        <w:t>e</w:t>
      </w:r>
      <w:r w:rsidR="00C803A6" w:rsidRPr="0039784D">
        <w:rPr>
          <w:rFonts w:cs="Times New Roman"/>
          <w:sz w:val="24"/>
          <w:szCs w:val="24"/>
          <w:lang w:eastAsia="en-GB"/>
        </w:rPr>
        <w:t>rcules</w:t>
      </w:r>
      <w:r w:rsidRPr="0039784D">
        <w:rPr>
          <w:rFonts w:cs="Times New Roman"/>
          <w:sz w:val="24"/>
          <w:szCs w:val="24"/>
          <w:lang w:eastAsia="en-GB"/>
        </w:rPr>
        <w:t xml:space="preserve"> crossing of gender </w:t>
      </w:r>
      <w:r w:rsidR="00C803A6" w:rsidRPr="0039784D">
        <w:rPr>
          <w:rFonts w:cs="Times New Roman"/>
          <w:sz w:val="24"/>
          <w:szCs w:val="24"/>
          <w:lang w:eastAsia="en-GB"/>
        </w:rPr>
        <w:t>boundaries</w:t>
      </w:r>
      <w:r w:rsidRPr="0039784D">
        <w:rPr>
          <w:rFonts w:cs="Times New Roman"/>
          <w:sz w:val="24"/>
          <w:szCs w:val="24"/>
          <w:lang w:eastAsia="en-GB"/>
        </w:rPr>
        <w:t xml:space="preserve"> by associating him with wool and spinning.</w:t>
      </w:r>
      <w:r w:rsidR="00323739" w:rsidRPr="0039784D">
        <w:rPr>
          <w:rFonts w:cs="Times New Roman"/>
          <w:sz w:val="24"/>
          <w:szCs w:val="24"/>
          <w:lang w:eastAsia="en-GB"/>
        </w:rPr>
        <w:t xml:space="preserve"> </w:t>
      </w:r>
      <w:r w:rsidR="00871B86" w:rsidRPr="0039784D">
        <w:rPr>
          <w:rFonts w:cs="Times New Roman"/>
          <w:sz w:val="24"/>
          <w:szCs w:val="24"/>
          <w:lang w:eastAsia="en-GB"/>
        </w:rPr>
        <w:t>The actions and instruments of spinning are esse</w:t>
      </w:r>
      <w:r w:rsidR="00E15514" w:rsidRPr="0039784D">
        <w:rPr>
          <w:rFonts w:cs="Times New Roman"/>
          <w:sz w:val="24"/>
          <w:szCs w:val="24"/>
          <w:lang w:eastAsia="en-GB"/>
        </w:rPr>
        <w:t>nt</w:t>
      </w:r>
      <w:r w:rsidR="00871B86" w:rsidRPr="0039784D">
        <w:rPr>
          <w:rFonts w:cs="Times New Roman"/>
          <w:sz w:val="24"/>
          <w:szCs w:val="24"/>
          <w:lang w:eastAsia="en-GB"/>
        </w:rPr>
        <w:t xml:space="preserve">ial in communicating </w:t>
      </w:r>
      <w:r w:rsidR="00B51ABF" w:rsidRPr="0039784D">
        <w:rPr>
          <w:rFonts w:cs="Times New Roman"/>
          <w:sz w:val="24"/>
          <w:szCs w:val="24"/>
          <w:lang w:eastAsia="en-GB"/>
        </w:rPr>
        <w:t xml:space="preserve">his transvestism. </w:t>
      </w:r>
      <w:r w:rsidRPr="0039784D">
        <w:rPr>
          <w:rFonts w:cs="Times New Roman"/>
          <w:sz w:val="24"/>
          <w:szCs w:val="24"/>
          <w:lang w:eastAsia="en-GB"/>
        </w:rPr>
        <w:t xml:space="preserve">The difference between Hercules and Eutropius is that Hercules io so </w:t>
      </w:r>
      <w:r w:rsidR="009D5C51" w:rsidRPr="0039784D">
        <w:rPr>
          <w:rFonts w:cs="Times New Roman"/>
          <w:sz w:val="24"/>
          <w:szCs w:val="24"/>
          <w:lang w:eastAsia="en-GB"/>
        </w:rPr>
        <w:t>“</w:t>
      </w:r>
      <w:r w:rsidRPr="0039784D">
        <w:rPr>
          <w:rFonts w:cs="Times New Roman"/>
          <w:sz w:val="24"/>
          <w:szCs w:val="24"/>
          <w:lang w:eastAsia="en-GB"/>
        </w:rPr>
        <w:t>manly</w:t>
      </w:r>
      <w:r w:rsidR="009D5C51" w:rsidRPr="0039784D">
        <w:rPr>
          <w:rFonts w:cs="Times New Roman"/>
          <w:sz w:val="24"/>
          <w:szCs w:val="24"/>
          <w:lang w:eastAsia="en-GB"/>
        </w:rPr>
        <w:t>”</w:t>
      </w:r>
      <w:r w:rsidRPr="0039784D">
        <w:rPr>
          <w:rFonts w:cs="Times New Roman"/>
          <w:sz w:val="24"/>
          <w:szCs w:val="24"/>
          <w:lang w:eastAsia="en-GB"/>
        </w:rPr>
        <w:t xml:space="preserve"> as to be able to break through the femininity imposed on him. </w:t>
      </w:r>
      <w:r w:rsidR="00194176" w:rsidRPr="0039784D">
        <w:rPr>
          <w:rFonts w:cs="Times New Roman"/>
          <w:sz w:val="24"/>
          <w:szCs w:val="24"/>
          <w:lang w:eastAsia="en-GB"/>
        </w:rPr>
        <w:t>Hercules’ raw masculinity</w:t>
      </w:r>
      <w:r w:rsidRPr="0039784D">
        <w:rPr>
          <w:rFonts w:cs="Times New Roman"/>
          <w:sz w:val="24"/>
          <w:szCs w:val="24"/>
          <w:lang w:eastAsia="en-GB"/>
        </w:rPr>
        <w:t xml:space="preserve"> can also be seen in Ovid</w:t>
      </w:r>
      <w:r w:rsidR="009D5C51" w:rsidRPr="0039784D">
        <w:rPr>
          <w:rFonts w:cs="Times New Roman"/>
          <w:sz w:val="24"/>
          <w:szCs w:val="24"/>
          <w:lang w:eastAsia="en-GB"/>
        </w:rPr>
        <w:t>’</w:t>
      </w:r>
      <w:r w:rsidRPr="0039784D">
        <w:rPr>
          <w:rFonts w:cs="Times New Roman"/>
          <w:sz w:val="24"/>
          <w:szCs w:val="24"/>
          <w:lang w:eastAsia="en-GB"/>
        </w:rPr>
        <w:t xml:space="preserve">s </w:t>
      </w:r>
      <w:r w:rsidRPr="0039784D">
        <w:rPr>
          <w:rFonts w:eastAsia="Times New Roman" w:cs="Times New Roman"/>
          <w:i/>
          <w:iCs/>
          <w:sz w:val="24"/>
          <w:szCs w:val="24"/>
          <w:lang w:eastAsia="en-GB"/>
        </w:rPr>
        <w:t xml:space="preserve">Fasti </w:t>
      </w:r>
      <w:r w:rsidRPr="0039784D">
        <w:rPr>
          <w:rFonts w:cs="Times New Roman"/>
          <w:sz w:val="24"/>
          <w:szCs w:val="24"/>
          <w:lang w:eastAsia="en-GB"/>
        </w:rPr>
        <w:t>(9.319-324) where there is no mention of spinning, but Hercules is described as bursting out of the garments and jew</w:t>
      </w:r>
      <w:r w:rsidR="00E15514" w:rsidRPr="0039784D">
        <w:rPr>
          <w:rFonts w:cs="Times New Roman"/>
          <w:sz w:val="24"/>
          <w:szCs w:val="24"/>
          <w:lang w:eastAsia="en-GB"/>
        </w:rPr>
        <w:t>el</w:t>
      </w:r>
      <w:r w:rsidRPr="0039784D">
        <w:rPr>
          <w:rFonts w:cs="Times New Roman"/>
          <w:sz w:val="24"/>
          <w:szCs w:val="24"/>
          <w:lang w:eastAsia="en-GB"/>
        </w:rPr>
        <w:t>lery, showing that his masculinity cannot be affected by these feminine symbols (</w:t>
      </w:r>
      <w:proofErr w:type="spellStart"/>
      <w:r w:rsidRPr="0039784D">
        <w:rPr>
          <w:rFonts w:cs="Times New Roman"/>
          <w:sz w:val="24"/>
          <w:szCs w:val="24"/>
          <w:lang w:eastAsia="en-GB"/>
        </w:rPr>
        <w:t>Cyrino</w:t>
      </w:r>
      <w:proofErr w:type="spellEnd"/>
      <w:r w:rsidRPr="0039784D">
        <w:rPr>
          <w:rFonts w:cs="Times New Roman"/>
          <w:sz w:val="24"/>
          <w:szCs w:val="24"/>
          <w:lang w:eastAsia="en-GB"/>
        </w:rPr>
        <w:t>, 1998: 225).</w:t>
      </w:r>
      <w:r w:rsidR="005B5E8B" w:rsidRPr="0039784D">
        <w:rPr>
          <w:rFonts w:cs="Times New Roman"/>
          <w:sz w:val="24"/>
          <w:szCs w:val="24"/>
          <w:lang w:eastAsia="en-GB"/>
        </w:rPr>
        <w:t xml:space="preserve"> </w:t>
      </w:r>
      <w:r w:rsidRPr="0039784D">
        <w:rPr>
          <w:rFonts w:cs="Times New Roman"/>
          <w:sz w:val="24"/>
          <w:szCs w:val="24"/>
          <w:lang w:eastAsia="en-GB"/>
        </w:rPr>
        <w:t>Where Hercules has so much masculinity that feminine items cannot taint him, Eutropius is further damned and ridiculed by the association. It is important to remember that it was not entirely taboo for men to perform wool</w:t>
      </w:r>
      <w:r w:rsidR="007D374F" w:rsidRPr="0039784D">
        <w:rPr>
          <w:rFonts w:cs="Times New Roman"/>
          <w:sz w:val="24"/>
          <w:szCs w:val="24"/>
          <w:lang w:eastAsia="en-GB"/>
        </w:rPr>
        <w:t xml:space="preserve"> </w:t>
      </w:r>
      <w:r w:rsidRPr="0039784D">
        <w:rPr>
          <w:rFonts w:cs="Times New Roman"/>
          <w:sz w:val="24"/>
          <w:szCs w:val="24"/>
          <w:lang w:eastAsia="en-GB"/>
        </w:rPr>
        <w:t>work</w:t>
      </w:r>
      <w:r w:rsidR="00A74A0C" w:rsidRPr="0039784D">
        <w:rPr>
          <w:rFonts w:cs="Times New Roman"/>
          <w:sz w:val="24"/>
          <w:szCs w:val="24"/>
          <w:lang w:eastAsia="en-GB"/>
        </w:rPr>
        <w:t>;</w:t>
      </w:r>
      <w:r w:rsidR="00E15514" w:rsidRPr="0039784D">
        <w:rPr>
          <w:rFonts w:cs="Times New Roman"/>
          <w:sz w:val="24"/>
          <w:szCs w:val="24"/>
          <w:lang w:eastAsia="en-GB"/>
        </w:rPr>
        <w:t xml:space="preserve"> </w:t>
      </w:r>
      <w:r w:rsidR="00A74A0C" w:rsidRPr="0039784D">
        <w:rPr>
          <w:rFonts w:cs="Times New Roman"/>
          <w:sz w:val="24"/>
          <w:szCs w:val="24"/>
          <w:lang w:eastAsia="en-GB"/>
        </w:rPr>
        <w:t>h</w:t>
      </w:r>
      <w:r w:rsidRPr="0039784D">
        <w:rPr>
          <w:rFonts w:cs="Times New Roman"/>
          <w:sz w:val="24"/>
          <w:szCs w:val="24"/>
          <w:lang w:eastAsia="en-GB"/>
        </w:rPr>
        <w:t>owever, these men were usually of low status or slaves (</w:t>
      </w:r>
      <w:r w:rsidR="001B5271" w:rsidRPr="0039784D">
        <w:rPr>
          <w:rFonts w:cs="Times New Roman"/>
          <w:sz w:val="24"/>
          <w:szCs w:val="24"/>
          <w:lang w:eastAsia="en-GB"/>
        </w:rPr>
        <w:t xml:space="preserve">Larsson </w:t>
      </w:r>
      <w:proofErr w:type="spellStart"/>
      <w:r w:rsidR="001B5271" w:rsidRPr="0039784D">
        <w:rPr>
          <w:rFonts w:cs="Times New Roman"/>
          <w:sz w:val="24"/>
          <w:szCs w:val="24"/>
          <w:lang w:eastAsia="en-GB"/>
        </w:rPr>
        <w:t>Loven</w:t>
      </w:r>
      <w:proofErr w:type="spellEnd"/>
      <w:r w:rsidR="001B5271" w:rsidRPr="0039784D">
        <w:rPr>
          <w:rFonts w:cs="Times New Roman"/>
          <w:sz w:val="24"/>
          <w:szCs w:val="24"/>
          <w:lang w:eastAsia="en-GB"/>
        </w:rPr>
        <w:t xml:space="preserve">, </w:t>
      </w:r>
      <w:r w:rsidR="008654BD" w:rsidRPr="0039784D">
        <w:rPr>
          <w:rFonts w:cs="Times New Roman"/>
          <w:sz w:val="24"/>
          <w:szCs w:val="24"/>
          <w:lang w:eastAsia="en-GB"/>
        </w:rPr>
        <w:t>2014: 232</w:t>
      </w:r>
      <w:r w:rsidRPr="0039784D">
        <w:rPr>
          <w:rFonts w:cs="Times New Roman"/>
          <w:sz w:val="24"/>
          <w:szCs w:val="24"/>
          <w:lang w:eastAsia="en-GB"/>
        </w:rPr>
        <w:t xml:space="preserve">). </w:t>
      </w:r>
      <w:r w:rsidR="00A007FA" w:rsidRPr="0039784D">
        <w:rPr>
          <w:rFonts w:cs="Times New Roman"/>
          <w:sz w:val="24"/>
          <w:szCs w:val="24"/>
          <w:lang w:eastAsia="en-GB"/>
        </w:rPr>
        <w:t>L</w:t>
      </w:r>
      <w:r w:rsidRPr="0039784D">
        <w:rPr>
          <w:rFonts w:cs="Times New Roman"/>
          <w:sz w:val="24"/>
          <w:szCs w:val="24"/>
          <w:lang w:eastAsia="en-GB"/>
        </w:rPr>
        <w:t>ine</w:t>
      </w:r>
      <w:r w:rsidR="00535789" w:rsidRPr="0039784D">
        <w:rPr>
          <w:rFonts w:cs="Times New Roman"/>
          <w:sz w:val="24"/>
          <w:szCs w:val="24"/>
          <w:lang w:eastAsia="en-GB"/>
        </w:rPr>
        <w:t xml:space="preserve"> 27</w:t>
      </w:r>
      <w:r w:rsidR="006758A5" w:rsidRPr="0039784D">
        <w:rPr>
          <w:rFonts w:cs="Times New Roman"/>
          <w:sz w:val="24"/>
          <w:szCs w:val="24"/>
          <w:lang w:eastAsia="en-GB"/>
        </w:rPr>
        <w:t>4</w:t>
      </w:r>
      <w:r w:rsidR="004C380A" w:rsidRPr="0039784D">
        <w:rPr>
          <w:rFonts w:cs="Times New Roman"/>
          <w:sz w:val="24"/>
          <w:szCs w:val="24"/>
          <w:lang w:eastAsia="en-GB"/>
        </w:rPr>
        <w:t>,</w:t>
      </w:r>
      <w:r w:rsidRPr="0039784D">
        <w:rPr>
          <w:rFonts w:cs="Times New Roman"/>
          <w:sz w:val="24"/>
          <w:szCs w:val="24"/>
          <w:lang w:eastAsia="en-GB"/>
        </w:rPr>
        <w:t xml:space="preserve"> </w:t>
      </w:r>
      <w:r w:rsidR="009D5C51" w:rsidRPr="0039784D">
        <w:rPr>
          <w:rFonts w:cs="Times New Roman"/>
          <w:sz w:val="24"/>
          <w:szCs w:val="24"/>
          <w:lang w:eastAsia="en-GB"/>
        </w:rPr>
        <w:t>“</w:t>
      </w:r>
      <w:r w:rsidR="004C380A" w:rsidRPr="0039784D">
        <w:rPr>
          <w:sz w:val="24"/>
          <w:szCs w:val="24"/>
        </w:rPr>
        <w:t>The distaff, not the dart should be thine</w:t>
      </w:r>
      <w:r w:rsidR="009D5C51" w:rsidRPr="0039784D">
        <w:rPr>
          <w:rFonts w:cs="Times New Roman"/>
          <w:sz w:val="24"/>
          <w:szCs w:val="24"/>
          <w:lang w:eastAsia="en-GB"/>
        </w:rPr>
        <w:t>”</w:t>
      </w:r>
      <w:r w:rsidR="004C380A" w:rsidRPr="0039784D">
        <w:rPr>
          <w:rFonts w:cs="Times New Roman"/>
          <w:sz w:val="24"/>
          <w:szCs w:val="24"/>
          <w:lang w:eastAsia="en-GB"/>
        </w:rPr>
        <w:t>,</w:t>
      </w:r>
      <w:r w:rsidRPr="0039784D">
        <w:rPr>
          <w:rFonts w:cs="Times New Roman"/>
          <w:sz w:val="24"/>
          <w:szCs w:val="24"/>
          <w:lang w:eastAsia="en-GB"/>
        </w:rPr>
        <w:t xml:space="preserve"> is an insult </w:t>
      </w:r>
      <w:r w:rsidR="00DE3925" w:rsidRPr="0039784D">
        <w:rPr>
          <w:rFonts w:cs="Times New Roman"/>
          <w:sz w:val="24"/>
          <w:szCs w:val="24"/>
          <w:lang w:eastAsia="en-GB"/>
        </w:rPr>
        <w:t>to Eutropius’ stat</w:t>
      </w:r>
      <w:r w:rsidR="00901E66" w:rsidRPr="0039784D">
        <w:rPr>
          <w:rFonts w:cs="Times New Roman"/>
          <w:sz w:val="24"/>
          <w:szCs w:val="24"/>
          <w:lang w:eastAsia="en-GB"/>
        </w:rPr>
        <w:t>u</w:t>
      </w:r>
      <w:r w:rsidR="00DE3925" w:rsidRPr="0039784D">
        <w:rPr>
          <w:rFonts w:cs="Times New Roman"/>
          <w:sz w:val="24"/>
          <w:szCs w:val="24"/>
          <w:lang w:eastAsia="en-GB"/>
        </w:rPr>
        <w:t>s as well as gender.</w:t>
      </w:r>
      <w:r w:rsidR="00180053" w:rsidRPr="0039784D">
        <w:rPr>
          <w:rFonts w:cs="Times New Roman"/>
          <w:sz w:val="24"/>
          <w:szCs w:val="24"/>
          <w:lang w:eastAsia="en-GB"/>
        </w:rPr>
        <w:t xml:space="preserve"> </w:t>
      </w:r>
      <w:r w:rsidR="002665EC" w:rsidRPr="0039784D">
        <w:rPr>
          <w:rFonts w:cs="Times New Roman"/>
          <w:sz w:val="24"/>
          <w:szCs w:val="24"/>
          <w:lang w:eastAsia="en-GB"/>
        </w:rPr>
        <w:t>Claudian places Eutropius firmly in the feminine, and therefore domestic, sphere</w:t>
      </w:r>
      <w:r w:rsidR="00B5286A" w:rsidRPr="0039784D">
        <w:rPr>
          <w:rFonts w:cs="Times New Roman"/>
          <w:sz w:val="24"/>
          <w:szCs w:val="24"/>
          <w:lang w:eastAsia="en-GB"/>
        </w:rPr>
        <w:t xml:space="preserve">, </w:t>
      </w:r>
      <w:r w:rsidR="00B67FB6" w:rsidRPr="0039784D">
        <w:rPr>
          <w:rFonts w:cs="Times New Roman"/>
          <w:sz w:val="24"/>
          <w:szCs w:val="24"/>
          <w:lang w:eastAsia="en-GB"/>
        </w:rPr>
        <w:t>which</w:t>
      </w:r>
      <w:r w:rsidR="00D42E76" w:rsidRPr="0039784D">
        <w:rPr>
          <w:rFonts w:cs="Times New Roman"/>
          <w:sz w:val="24"/>
          <w:szCs w:val="24"/>
          <w:lang w:eastAsia="en-GB"/>
        </w:rPr>
        <w:t xml:space="preserve"> is no place for military glory (Long, 1996a: 121)</w:t>
      </w:r>
      <w:r w:rsidR="002E107C" w:rsidRPr="0039784D">
        <w:rPr>
          <w:rFonts w:cs="Times New Roman"/>
          <w:sz w:val="24"/>
          <w:szCs w:val="24"/>
          <w:lang w:eastAsia="en-GB"/>
        </w:rPr>
        <w:t>.</w:t>
      </w:r>
    </w:p>
    <w:p w14:paraId="2F352BFB" w14:textId="77777777" w:rsidR="007E20A4" w:rsidRPr="0039784D" w:rsidRDefault="00726C1E" w:rsidP="00F15088">
      <w:pPr>
        <w:autoSpaceDE w:val="0"/>
        <w:autoSpaceDN w:val="0"/>
        <w:adjustRightInd w:val="0"/>
        <w:spacing w:after="0" w:line="480" w:lineRule="auto"/>
        <w:ind w:firstLine="720"/>
        <w:rPr>
          <w:rFonts w:eastAsia="Times New Roman" w:cs="Times New Roman"/>
          <w:sz w:val="24"/>
          <w:szCs w:val="24"/>
          <w:lang w:eastAsia="en-GB"/>
        </w:rPr>
      </w:pPr>
      <w:r w:rsidRPr="0039784D">
        <w:rPr>
          <w:rFonts w:eastAsia="Times New Roman" w:cs="Times New Roman"/>
          <w:sz w:val="24"/>
          <w:szCs w:val="24"/>
          <w:lang w:eastAsia="en-GB"/>
        </w:rPr>
        <w:t>Claudian ch</w:t>
      </w:r>
      <w:r w:rsidR="00A74A0C" w:rsidRPr="0039784D">
        <w:rPr>
          <w:rFonts w:eastAsia="Times New Roman" w:cs="Times New Roman"/>
          <w:sz w:val="24"/>
          <w:szCs w:val="24"/>
          <w:lang w:eastAsia="en-GB"/>
        </w:rPr>
        <w:t>o</w:t>
      </w:r>
      <w:r w:rsidRPr="0039784D">
        <w:rPr>
          <w:rFonts w:eastAsia="Times New Roman" w:cs="Times New Roman"/>
          <w:sz w:val="24"/>
          <w:szCs w:val="24"/>
          <w:lang w:eastAsia="en-GB"/>
        </w:rPr>
        <w:t>oses to feminise Eutropi</w:t>
      </w:r>
      <w:r w:rsidR="0004702C" w:rsidRPr="0039784D">
        <w:rPr>
          <w:rFonts w:eastAsia="Times New Roman" w:cs="Times New Roman"/>
          <w:sz w:val="24"/>
          <w:szCs w:val="24"/>
          <w:lang w:eastAsia="en-GB"/>
        </w:rPr>
        <w:t>u</w:t>
      </w:r>
      <w:r w:rsidRPr="0039784D">
        <w:rPr>
          <w:rFonts w:eastAsia="Times New Roman" w:cs="Times New Roman"/>
          <w:sz w:val="24"/>
          <w:szCs w:val="24"/>
          <w:lang w:eastAsia="en-GB"/>
        </w:rPr>
        <w:t xml:space="preserve">s </w:t>
      </w:r>
      <w:r w:rsidR="00246271" w:rsidRPr="0039784D">
        <w:rPr>
          <w:rFonts w:eastAsia="Times New Roman" w:cs="Times New Roman"/>
          <w:sz w:val="24"/>
          <w:szCs w:val="24"/>
          <w:lang w:eastAsia="en-GB"/>
        </w:rPr>
        <w:t>to discredit him</w:t>
      </w:r>
      <w:r w:rsidRPr="0039784D">
        <w:rPr>
          <w:rFonts w:eastAsia="Times New Roman" w:cs="Times New Roman"/>
          <w:sz w:val="24"/>
          <w:szCs w:val="24"/>
          <w:lang w:eastAsia="en-GB"/>
        </w:rPr>
        <w:t xml:space="preserve"> because he had very little else to </w:t>
      </w:r>
      <w:r w:rsidR="009D5C51" w:rsidRPr="0039784D">
        <w:rPr>
          <w:rFonts w:eastAsia="Times New Roman" w:cs="Times New Roman"/>
          <w:sz w:val="24"/>
          <w:szCs w:val="24"/>
          <w:lang w:eastAsia="en-GB"/>
        </w:rPr>
        <w:t>“</w:t>
      </w:r>
      <w:r w:rsidRPr="0039784D">
        <w:rPr>
          <w:rFonts w:eastAsia="Times New Roman" w:cs="Times New Roman"/>
          <w:sz w:val="24"/>
          <w:szCs w:val="24"/>
          <w:lang w:eastAsia="en-GB"/>
        </w:rPr>
        <w:t>accuse</w:t>
      </w:r>
      <w:r w:rsidR="009D5C51" w:rsidRPr="0039784D">
        <w:rPr>
          <w:rFonts w:eastAsia="Times New Roman" w:cs="Times New Roman"/>
          <w:sz w:val="24"/>
          <w:szCs w:val="24"/>
          <w:lang w:eastAsia="en-GB"/>
        </w:rPr>
        <w:t>”</w:t>
      </w:r>
      <w:r w:rsidRPr="0039784D">
        <w:rPr>
          <w:rFonts w:eastAsia="Times New Roman" w:cs="Times New Roman"/>
          <w:sz w:val="24"/>
          <w:szCs w:val="24"/>
          <w:lang w:eastAsia="en-GB"/>
        </w:rPr>
        <w:t xml:space="preserve"> him of. Through</w:t>
      </w:r>
      <w:r w:rsidR="00A74A0C" w:rsidRPr="0039784D">
        <w:rPr>
          <w:rFonts w:eastAsia="Times New Roman" w:cs="Times New Roman"/>
          <w:sz w:val="24"/>
          <w:szCs w:val="24"/>
          <w:lang w:eastAsia="en-GB"/>
        </w:rPr>
        <w:t>ou</w:t>
      </w:r>
      <w:r w:rsidRPr="0039784D">
        <w:rPr>
          <w:rFonts w:eastAsia="Times New Roman" w:cs="Times New Roman"/>
          <w:sz w:val="24"/>
          <w:szCs w:val="24"/>
          <w:lang w:eastAsia="en-GB"/>
        </w:rPr>
        <w:t>t Book I, Claudian gives vague as</w:t>
      </w:r>
      <w:r w:rsidR="00A74A0C" w:rsidRPr="0039784D">
        <w:rPr>
          <w:rFonts w:eastAsia="Times New Roman" w:cs="Times New Roman"/>
          <w:sz w:val="24"/>
          <w:szCs w:val="24"/>
          <w:lang w:eastAsia="en-GB"/>
        </w:rPr>
        <w:t>se</w:t>
      </w:r>
      <w:r w:rsidRPr="0039784D">
        <w:rPr>
          <w:rFonts w:eastAsia="Times New Roman" w:cs="Times New Roman"/>
          <w:sz w:val="24"/>
          <w:szCs w:val="24"/>
          <w:lang w:eastAsia="en-GB"/>
        </w:rPr>
        <w:t xml:space="preserve">rtions of Eutropius </w:t>
      </w:r>
      <w:r w:rsidRPr="0039784D">
        <w:rPr>
          <w:rFonts w:eastAsia="Times New Roman" w:cs="Times New Roman"/>
          <w:sz w:val="24"/>
          <w:szCs w:val="24"/>
          <w:lang w:eastAsia="en-GB"/>
        </w:rPr>
        <w:lastRenderedPageBreak/>
        <w:t>acting as a pander (</w:t>
      </w:r>
      <w:r w:rsidR="001074A4" w:rsidRPr="0039784D">
        <w:rPr>
          <w:rFonts w:eastAsia="Times New Roman" w:cs="Times New Roman"/>
          <w:sz w:val="24"/>
          <w:szCs w:val="24"/>
          <w:lang w:eastAsia="en-GB"/>
        </w:rPr>
        <w:t>1.77-78</w:t>
      </w:r>
      <w:r w:rsidRPr="0039784D">
        <w:rPr>
          <w:rFonts w:eastAsia="Times New Roman" w:cs="Times New Roman"/>
          <w:sz w:val="24"/>
          <w:szCs w:val="24"/>
          <w:lang w:eastAsia="en-GB"/>
        </w:rPr>
        <w:t>)</w:t>
      </w:r>
      <w:r w:rsidR="00A003ED" w:rsidRPr="0039784D">
        <w:rPr>
          <w:rFonts w:eastAsia="Times New Roman" w:cs="Times New Roman"/>
          <w:sz w:val="24"/>
          <w:szCs w:val="24"/>
          <w:lang w:eastAsia="en-GB"/>
        </w:rPr>
        <w:t xml:space="preserve"> and selling provinces (1.196-198)</w:t>
      </w:r>
      <w:r w:rsidR="00577E2B" w:rsidRPr="0039784D">
        <w:rPr>
          <w:rFonts w:eastAsia="Times New Roman" w:cs="Times New Roman"/>
          <w:sz w:val="24"/>
          <w:szCs w:val="24"/>
          <w:lang w:eastAsia="en-GB"/>
        </w:rPr>
        <w:t>. However,</w:t>
      </w:r>
      <w:r w:rsidRPr="0039784D">
        <w:rPr>
          <w:rFonts w:eastAsia="Times New Roman" w:cs="Times New Roman"/>
          <w:sz w:val="24"/>
          <w:szCs w:val="24"/>
          <w:lang w:eastAsia="en-GB"/>
        </w:rPr>
        <w:t xml:space="preserve"> Claudian</w:t>
      </w:r>
      <w:r w:rsidR="009D5C51" w:rsidRPr="0039784D">
        <w:rPr>
          <w:rFonts w:eastAsia="Times New Roman" w:cs="Times New Roman"/>
          <w:sz w:val="24"/>
          <w:szCs w:val="24"/>
          <w:lang w:eastAsia="en-GB"/>
        </w:rPr>
        <w:t>’</w:t>
      </w:r>
      <w:r w:rsidRPr="0039784D">
        <w:rPr>
          <w:rFonts w:eastAsia="Times New Roman" w:cs="Times New Roman"/>
          <w:sz w:val="24"/>
          <w:szCs w:val="24"/>
          <w:lang w:eastAsia="en-GB"/>
        </w:rPr>
        <w:t xml:space="preserve">s only </w:t>
      </w:r>
      <w:r w:rsidR="003264D5" w:rsidRPr="0039784D">
        <w:rPr>
          <w:rFonts w:eastAsia="Times New Roman" w:cs="Times New Roman"/>
          <w:sz w:val="24"/>
          <w:szCs w:val="24"/>
          <w:lang w:eastAsia="en-GB"/>
        </w:rPr>
        <w:t>factual</w:t>
      </w:r>
      <w:r w:rsidRPr="0039784D">
        <w:rPr>
          <w:rFonts w:eastAsia="Times New Roman" w:cs="Times New Roman"/>
          <w:sz w:val="24"/>
          <w:szCs w:val="24"/>
          <w:lang w:eastAsia="en-GB"/>
        </w:rPr>
        <w:t xml:space="preserve"> allegation against Eutropi</w:t>
      </w:r>
      <w:r w:rsidR="0004702C" w:rsidRPr="0039784D">
        <w:rPr>
          <w:rFonts w:eastAsia="Times New Roman" w:cs="Times New Roman"/>
          <w:sz w:val="24"/>
          <w:szCs w:val="24"/>
          <w:lang w:eastAsia="en-GB"/>
        </w:rPr>
        <w:t>u</w:t>
      </w:r>
      <w:r w:rsidRPr="0039784D">
        <w:rPr>
          <w:rFonts w:eastAsia="Times New Roman" w:cs="Times New Roman"/>
          <w:sz w:val="24"/>
          <w:szCs w:val="24"/>
          <w:lang w:eastAsia="en-GB"/>
        </w:rPr>
        <w:t xml:space="preserve">s is of the exile of his former master, </w:t>
      </w:r>
      <w:proofErr w:type="spellStart"/>
      <w:r w:rsidR="009F51F8" w:rsidRPr="0039784D">
        <w:rPr>
          <w:sz w:val="24"/>
          <w:szCs w:val="24"/>
        </w:rPr>
        <w:t>Abundantius</w:t>
      </w:r>
      <w:proofErr w:type="spellEnd"/>
      <w:r w:rsidRPr="0039784D">
        <w:rPr>
          <w:rFonts w:eastAsia="Times New Roman" w:cs="Times New Roman"/>
          <w:sz w:val="24"/>
          <w:szCs w:val="24"/>
          <w:lang w:eastAsia="en-GB"/>
        </w:rPr>
        <w:t xml:space="preserve"> (</w:t>
      </w:r>
      <w:r w:rsidR="00881A93" w:rsidRPr="0039784D">
        <w:rPr>
          <w:rFonts w:eastAsia="Times New Roman" w:cs="Times New Roman"/>
          <w:sz w:val="24"/>
          <w:szCs w:val="24"/>
          <w:lang w:eastAsia="en-GB"/>
        </w:rPr>
        <w:t>1.167-170</w:t>
      </w:r>
      <w:r w:rsidRPr="0039784D">
        <w:rPr>
          <w:rFonts w:eastAsia="Times New Roman" w:cs="Times New Roman"/>
          <w:sz w:val="24"/>
          <w:szCs w:val="24"/>
          <w:lang w:eastAsia="en-GB"/>
        </w:rPr>
        <w:t>) (Long, 1996a: 35).</w:t>
      </w:r>
      <w:r w:rsidR="00937C2B" w:rsidRPr="0039784D">
        <w:rPr>
          <w:rFonts w:eastAsia="Times New Roman" w:cs="Times New Roman"/>
          <w:sz w:val="24"/>
          <w:szCs w:val="24"/>
          <w:lang w:eastAsia="en-GB"/>
        </w:rPr>
        <w:t xml:space="preserve"> </w:t>
      </w:r>
      <w:r w:rsidR="00937C2B" w:rsidRPr="0039784D">
        <w:rPr>
          <w:rFonts w:cs="Times New Roman"/>
          <w:sz w:val="24"/>
          <w:szCs w:val="24"/>
          <w:lang w:eastAsia="en-GB"/>
        </w:rPr>
        <w:t>By describing Eut</w:t>
      </w:r>
      <w:r w:rsidR="0004702C" w:rsidRPr="0039784D">
        <w:rPr>
          <w:rFonts w:cs="Times New Roman"/>
          <w:sz w:val="24"/>
          <w:szCs w:val="24"/>
          <w:lang w:eastAsia="en-GB"/>
        </w:rPr>
        <w:t>r</w:t>
      </w:r>
      <w:r w:rsidR="00937C2B" w:rsidRPr="0039784D">
        <w:rPr>
          <w:rFonts w:cs="Times New Roman"/>
          <w:sz w:val="24"/>
          <w:szCs w:val="24"/>
          <w:lang w:eastAsia="en-GB"/>
        </w:rPr>
        <w:t xml:space="preserve">opius as feminine, it downplays the </w:t>
      </w:r>
      <w:r w:rsidR="009D5C51" w:rsidRPr="0039784D">
        <w:rPr>
          <w:rFonts w:cs="Times New Roman"/>
          <w:sz w:val="24"/>
          <w:szCs w:val="24"/>
          <w:lang w:eastAsia="en-GB"/>
        </w:rPr>
        <w:t>“</w:t>
      </w:r>
      <w:r w:rsidR="00937C2B" w:rsidRPr="0039784D">
        <w:rPr>
          <w:rFonts w:cs="Times New Roman"/>
          <w:sz w:val="24"/>
          <w:szCs w:val="24"/>
          <w:lang w:eastAsia="en-GB"/>
        </w:rPr>
        <w:t>insecurity and personal danger</w:t>
      </w:r>
      <w:r w:rsidR="009D5C51" w:rsidRPr="0039784D">
        <w:rPr>
          <w:rFonts w:cs="Times New Roman"/>
          <w:sz w:val="24"/>
          <w:szCs w:val="24"/>
          <w:lang w:eastAsia="en-GB"/>
        </w:rPr>
        <w:t>”</w:t>
      </w:r>
      <w:r w:rsidR="00937C2B" w:rsidRPr="0039784D">
        <w:rPr>
          <w:rFonts w:cs="Times New Roman"/>
          <w:sz w:val="24"/>
          <w:szCs w:val="24"/>
          <w:lang w:eastAsia="en-GB"/>
        </w:rPr>
        <w:t xml:space="preserve"> he posed to Stilic</w:t>
      </w:r>
      <w:r w:rsidR="00A74A0C" w:rsidRPr="0039784D">
        <w:rPr>
          <w:rFonts w:cs="Times New Roman"/>
          <w:sz w:val="24"/>
          <w:szCs w:val="24"/>
          <w:lang w:eastAsia="en-GB"/>
        </w:rPr>
        <w:t>h</w:t>
      </w:r>
      <w:r w:rsidR="00937C2B" w:rsidRPr="0039784D">
        <w:rPr>
          <w:rFonts w:cs="Times New Roman"/>
          <w:sz w:val="24"/>
          <w:szCs w:val="24"/>
          <w:lang w:eastAsia="en-GB"/>
        </w:rPr>
        <w:t>o (</w:t>
      </w:r>
      <w:r w:rsidR="00937C2B" w:rsidRPr="0039784D">
        <w:rPr>
          <w:rFonts w:eastAsia="Times New Roman" w:cs="Times New Roman"/>
          <w:color w:val="000000"/>
          <w:sz w:val="24"/>
          <w:szCs w:val="24"/>
          <w:shd w:val="clear" w:color="auto" w:fill="FFFF31"/>
          <w:lang w:eastAsia="en-GB"/>
        </w:rPr>
        <w:t>Cameron, 1970: 151</w:t>
      </w:r>
      <w:r w:rsidR="00937C2B" w:rsidRPr="0039784D">
        <w:rPr>
          <w:rFonts w:cs="Times New Roman"/>
          <w:sz w:val="24"/>
          <w:szCs w:val="24"/>
          <w:lang w:eastAsia="en-GB"/>
        </w:rPr>
        <w:t>)</w:t>
      </w:r>
      <w:r w:rsidR="006656DD" w:rsidRPr="0039784D">
        <w:rPr>
          <w:rFonts w:cs="Times New Roman"/>
          <w:sz w:val="24"/>
          <w:szCs w:val="24"/>
          <w:lang w:eastAsia="en-GB"/>
        </w:rPr>
        <w:t xml:space="preserve"> and emphasised the </w:t>
      </w:r>
      <w:r w:rsidR="00C1310D" w:rsidRPr="0039784D">
        <w:rPr>
          <w:rFonts w:cs="Times New Roman"/>
          <w:sz w:val="24"/>
          <w:szCs w:val="24"/>
          <w:lang w:eastAsia="en-GB"/>
        </w:rPr>
        <w:t>“</w:t>
      </w:r>
      <w:r w:rsidR="006656DD" w:rsidRPr="0039784D">
        <w:rPr>
          <w:rFonts w:cs="Times New Roman"/>
          <w:sz w:val="24"/>
          <w:szCs w:val="24"/>
          <w:lang w:eastAsia="en-GB"/>
        </w:rPr>
        <w:t>problem</w:t>
      </w:r>
      <w:r w:rsidR="00C1310D" w:rsidRPr="0039784D">
        <w:rPr>
          <w:rFonts w:cs="Times New Roman"/>
          <w:sz w:val="24"/>
          <w:szCs w:val="24"/>
          <w:lang w:eastAsia="en-GB"/>
        </w:rPr>
        <w:t>”</w:t>
      </w:r>
      <w:r w:rsidR="006656DD" w:rsidRPr="0039784D">
        <w:rPr>
          <w:rFonts w:cs="Times New Roman"/>
          <w:sz w:val="24"/>
          <w:szCs w:val="24"/>
          <w:lang w:eastAsia="en-GB"/>
        </w:rPr>
        <w:t xml:space="preserve"> faced by the </w:t>
      </w:r>
      <w:r w:rsidR="005B401D" w:rsidRPr="0039784D">
        <w:rPr>
          <w:rFonts w:cs="Times New Roman"/>
          <w:sz w:val="24"/>
          <w:szCs w:val="24"/>
          <w:lang w:eastAsia="en-GB"/>
        </w:rPr>
        <w:t>E</w:t>
      </w:r>
      <w:r w:rsidR="006656DD" w:rsidRPr="0039784D">
        <w:rPr>
          <w:rFonts w:cs="Times New Roman"/>
          <w:sz w:val="24"/>
          <w:szCs w:val="24"/>
          <w:lang w:eastAsia="en-GB"/>
        </w:rPr>
        <w:t>ast</w:t>
      </w:r>
      <w:r w:rsidR="008B519F" w:rsidRPr="0039784D">
        <w:rPr>
          <w:rFonts w:cs="Times New Roman"/>
          <w:sz w:val="24"/>
          <w:szCs w:val="24"/>
          <w:lang w:eastAsia="en-GB"/>
        </w:rPr>
        <w:t>; a weak, ineffective leader (</w:t>
      </w:r>
      <w:r w:rsidR="008B519F" w:rsidRPr="0039784D">
        <w:rPr>
          <w:rFonts w:eastAsia="Times New Roman" w:cs="Times New Roman"/>
          <w:color w:val="000000"/>
          <w:sz w:val="24"/>
          <w:szCs w:val="24"/>
          <w:shd w:val="clear" w:color="auto" w:fill="FFFF31"/>
          <w:lang w:eastAsia="en-GB"/>
        </w:rPr>
        <w:t>Cameron, 1970</w:t>
      </w:r>
      <w:r w:rsidR="008B519F" w:rsidRPr="0039784D">
        <w:rPr>
          <w:rFonts w:cs="Times New Roman"/>
          <w:sz w:val="24"/>
          <w:szCs w:val="24"/>
          <w:lang w:eastAsia="en-GB"/>
        </w:rPr>
        <w:t>)</w:t>
      </w:r>
      <w:r w:rsidR="00937C2B" w:rsidRPr="0039784D">
        <w:rPr>
          <w:rFonts w:cs="Times New Roman"/>
          <w:sz w:val="24"/>
          <w:szCs w:val="24"/>
          <w:lang w:eastAsia="en-GB"/>
        </w:rPr>
        <w:t>.</w:t>
      </w:r>
      <w:r w:rsidR="007F72C3" w:rsidRPr="0039784D">
        <w:rPr>
          <w:rFonts w:cs="Times New Roman"/>
          <w:sz w:val="24"/>
          <w:szCs w:val="24"/>
          <w:lang w:eastAsia="en-GB"/>
        </w:rPr>
        <w:t xml:space="preserve"> </w:t>
      </w:r>
      <w:r w:rsidR="00976986" w:rsidRPr="0039784D">
        <w:rPr>
          <w:rFonts w:cs="Times New Roman"/>
          <w:sz w:val="24"/>
          <w:szCs w:val="24"/>
          <w:lang w:eastAsia="en-GB"/>
        </w:rPr>
        <w:t>Claudian makes it clear that because of Eutropius</w:t>
      </w:r>
      <w:r w:rsidR="009D5C51" w:rsidRPr="0039784D">
        <w:rPr>
          <w:rFonts w:cs="Times New Roman"/>
          <w:sz w:val="24"/>
          <w:szCs w:val="24"/>
          <w:lang w:eastAsia="en-GB"/>
        </w:rPr>
        <w:t>’</w:t>
      </w:r>
      <w:r w:rsidR="00976986" w:rsidRPr="0039784D">
        <w:rPr>
          <w:rFonts w:cs="Times New Roman"/>
          <w:sz w:val="24"/>
          <w:szCs w:val="24"/>
          <w:lang w:eastAsia="en-GB"/>
        </w:rPr>
        <w:t xml:space="preserve"> feminine nature, he can never achieve hono</w:t>
      </w:r>
      <w:r w:rsidR="00A74A0C" w:rsidRPr="0039784D">
        <w:rPr>
          <w:rFonts w:cs="Times New Roman"/>
          <w:sz w:val="24"/>
          <w:szCs w:val="24"/>
          <w:lang w:eastAsia="en-GB"/>
        </w:rPr>
        <w:t>u</w:t>
      </w:r>
      <w:r w:rsidR="00976986" w:rsidRPr="0039784D">
        <w:rPr>
          <w:rFonts w:cs="Times New Roman"/>
          <w:sz w:val="24"/>
          <w:szCs w:val="24"/>
          <w:lang w:eastAsia="en-GB"/>
        </w:rPr>
        <w:t>r as a man. Not only that, but as an emasculate, Eutropius makes hono</w:t>
      </w:r>
      <w:r w:rsidR="004520FE" w:rsidRPr="0039784D">
        <w:rPr>
          <w:rFonts w:cs="Times New Roman"/>
          <w:sz w:val="24"/>
          <w:szCs w:val="24"/>
          <w:lang w:eastAsia="en-GB"/>
        </w:rPr>
        <w:t>u</w:t>
      </w:r>
      <w:r w:rsidR="00976986" w:rsidRPr="0039784D">
        <w:rPr>
          <w:rFonts w:cs="Times New Roman"/>
          <w:sz w:val="24"/>
          <w:szCs w:val="24"/>
          <w:lang w:eastAsia="en-GB"/>
        </w:rPr>
        <w:t>rable</w:t>
      </w:r>
      <w:r w:rsidR="004520FE" w:rsidRPr="0039784D">
        <w:rPr>
          <w:rFonts w:cs="Times New Roman"/>
          <w:sz w:val="24"/>
          <w:szCs w:val="24"/>
          <w:lang w:eastAsia="en-GB"/>
        </w:rPr>
        <w:t>,</w:t>
      </w:r>
      <w:r w:rsidR="00976986" w:rsidRPr="0039784D">
        <w:rPr>
          <w:rFonts w:cs="Times New Roman"/>
          <w:sz w:val="24"/>
          <w:szCs w:val="24"/>
          <w:lang w:eastAsia="en-GB"/>
        </w:rPr>
        <w:t xml:space="preserve"> manly actions </w:t>
      </w:r>
      <w:r w:rsidR="009D5C51" w:rsidRPr="0039784D">
        <w:rPr>
          <w:rFonts w:cs="Times New Roman"/>
          <w:sz w:val="24"/>
          <w:szCs w:val="24"/>
          <w:lang w:eastAsia="en-GB"/>
        </w:rPr>
        <w:t>“</w:t>
      </w:r>
      <w:r w:rsidR="00976986" w:rsidRPr="0039784D">
        <w:rPr>
          <w:rFonts w:cs="Times New Roman"/>
          <w:sz w:val="24"/>
          <w:szCs w:val="24"/>
          <w:lang w:eastAsia="en-GB"/>
        </w:rPr>
        <w:t>disgraceful</w:t>
      </w:r>
      <w:r w:rsidR="009D5C51" w:rsidRPr="0039784D">
        <w:rPr>
          <w:rFonts w:cs="Times New Roman"/>
          <w:sz w:val="24"/>
          <w:szCs w:val="24"/>
          <w:lang w:eastAsia="en-GB"/>
        </w:rPr>
        <w:t>”</w:t>
      </w:r>
      <w:r w:rsidR="00976986" w:rsidRPr="0039784D">
        <w:rPr>
          <w:rFonts w:cs="Times New Roman"/>
          <w:sz w:val="24"/>
          <w:szCs w:val="24"/>
          <w:lang w:eastAsia="en-GB"/>
        </w:rPr>
        <w:t xml:space="preserve"> (1.298).</w:t>
      </w:r>
      <w:r w:rsidR="00C1310D" w:rsidRPr="0039784D">
        <w:rPr>
          <w:rFonts w:cs="Times New Roman"/>
          <w:sz w:val="24"/>
          <w:szCs w:val="24"/>
          <w:lang w:eastAsia="en-GB"/>
        </w:rPr>
        <w:t xml:space="preserve"> </w:t>
      </w:r>
      <w:r w:rsidR="00976986" w:rsidRPr="0039784D">
        <w:rPr>
          <w:rFonts w:cs="Times New Roman"/>
          <w:sz w:val="24"/>
          <w:szCs w:val="24"/>
          <w:lang w:eastAsia="en-GB"/>
        </w:rPr>
        <w:t>By effeminising Eutropius, Claudian effectively nullifies an</w:t>
      </w:r>
      <w:r w:rsidR="0042495D" w:rsidRPr="0039784D">
        <w:rPr>
          <w:rFonts w:cs="Times New Roman"/>
          <w:sz w:val="24"/>
          <w:szCs w:val="24"/>
          <w:lang w:eastAsia="en-GB"/>
        </w:rPr>
        <w:t>y</w:t>
      </w:r>
      <w:r w:rsidR="00976986" w:rsidRPr="0039784D">
        <w:rPr>
          <w:rFonts w:cs="Times New Roman"/>
          <w:sz w:val="24"/>
          <w:szCs w:val="24"/>
          <w:lang w:eastAsia="en-GB"/>
        </w:rPr>
        <w:t xml:space="preserve"> achievement by Eutropius that would normally be considered hono</w:t>
      </w:r>
      <w:r w:rsidR="004520FE" w:rsidRPr="0039784D">
        <w:rPr>
          <w:rFonts w:cs="Times New Roman"/>
          <w:sz w:val="24"/>
          <w:szCs w:val="24"/>
          <w:lang w:eastAsia="en-GB"/>
        </w:rPr>
        <w:t>u</w:t>
      </w:r>
      <w:r w:rsidR="00976986" w:rsidRPr="0039784D">
        <w:rPr>
          <w:rFonts w:cs="Times New Roman"/>
          <w:sz w:val="24"/>
          <w:szCs w:val="24"/>
          <w:lang w:eastAsia="en-GB"/>
        </w:rPr>
        <w:t>rable or virtuous.</w:t>
      </w:r>
      <w:r w:rsidR="00880493" w:rsidRPr="0039784D">
        <w:rPr>
          <w:rFonts w:cs="Times New Roman"/>
          <w:sz w:val="24"/>
          <w:szCs w:val="24"/>
          <w:lang w:eastAsia="en-GB"/>
        </w:rPr>
        <w:t xml:space="preserve"> </w:t>
      </w:r>
      <w:r w:rsidR="006A6CFE" w:rsidRPr="0039784D">
        <w:rPr>
          <w:rFonts w:cs="Times New Roman"/>
          <w:sz w:val="24"/>
          <w:szCs w:val="24"/>
          <w:lang w:eastAsia="en-GB"/>
        </w:rPr>
        <w:t xml:space="preserve">Associating Eutropius with wool work is a </w:t>
      </w:r>
      <w:r w:rsidR="004A4047" w:rsidRPr="0039784D">
        <w:rPr>
          <w:rFonts w:cs="Times New Roman"/>
          <w:sz w:val="24"/>
          <w:szCs w:val="24"/>
          <w:lang w:eastAsia="en-GB"/>
        </w:rPr>
        <w:t xml:space="preserve">highly effective way of womanising him. </w:t>
      </w:r>
      <w:r w:rsidR="00C045D2" w:rsidRPr="0039784D">
        <w:rPr>
          <w:rFonts w:cs="Times New Roman"/>
          <w:sz w:val="24"/>
          <w:szCs w:val="24"/>
          <w:lang w:eastAsia="en-GB"/>
        </w:rPr>
        <w:t>The gendered association</w:t>
      </w:r>
      <w:r w:rsidR="00DB2F56" w:rsidRPr="0039784D">
        <w:rPr>
          <w:rFonts w:cs="Times New Roman"/>
          <w:sz w:val="24"/>
          <w:szCs w:val="24"/>
          <w:lang w:eastAsia="en-GB"/>
        </w:rPr>
        <w:t>s</w:t>
      </w:r>
      <w:r w:rsidR="00C045D2" w:rsidRPr="0039784D">
        <w:rPr>
          <w:rFonts w:cs="Times New Roman"/>
          <w:sz w:val="24"/>
          <w:szCs w:val="24"/>
          <w:lang w:eastAsia="en-GB"/>
        </w:rPr>
        <w:t xml:space="preserve"> can be seen in both Greek and Latin literature</w:t>
      </w:r>
      <w:r w:rsidR="00B50F6E" w:rsidRPr="0039784D">
        <w:rPr>
          <w:rFonts w:cs="Times New Roman"/>
          <w:sz w:val="24"/>
          <w:szCs w:val="24"/>
          <w:lang w:eastAsia="en-GB"/>
        </w:rPr>
        <w:t>;</w:t>
      </w:r>
      <w:r w:rsidR="00C045D2" w:rsidRPr="0039784D">
        <w:rPr>
          <w:rFonts w:cs="Times New Roman"/>
          <w:sz w:val="24"/>
          <w:szCs w:val="24"/>
          <w:lang w:eastAsia="en-GB"/>
        </w:rPr>
        <w:t xml:space="preserve"> </w:t>
      </w:r>
      <w:r w:rsidR="00571308" w:rsidRPr="0039784D">
        <w:rPr>
          <w:rFonts w:cs="Times New Roman"/>
          <w:sz w:val="24"/>
          <w:szCs w:val="24"/>
          <w:lang w:eastAsia="en-GB"/>
        </w:rPr>
        <w:t xml:space="preserve">from </w:t>
      </w:r>
      <w:r w:rsidR="00DB2F56" w:rsidRPr="0039784D">
        <w:rPr>
          <w:rFonts w:cs="Times New Roman"/>
          <w:sz w:val="24"/>
          <w:szCs w:val="24"/>
          <w:lang w:eastAsia="en-GB"/>
        </w:rPr>
        <w:t xml:space="preserve">Achilles hiding among the daughters of </w:t>
      </w:r>
      <w:proofErr w:type="spellStart"/>
      <w:r w:rsidR="00DB2F56" w:rsidRPr="0039784D">
        <w:rPr>
          <w:rFonts w:cs="Times New Roman"/>
          <w:sz w:val="24"/>
          <w:szCs w:val="24"/>
          <w:lang w:eastAsia="en-GB"/>
        </w:rPr>
        <w:t>Lycomedes</w:t>
      </w:r>
      <w:proofErr w:type="spellEnd"/>
      <w:r w:rsidR="00DB2F56" w:rsidRPr="0039784D">
        <w:rPr>
          <w:rFonts w:cs="Times New Roman"/>
          <w:sz w:val="24"/>
          <w:szCs w:val="24"/>
          <w:lang w:eastAsia="en-GB"/>
        </w:rPr>
        <w:t>, spinning to disguise his heroic masculinity (</w:t>
      </w:r>
      <w:proofErr w:type="spellStart"/>
      <w:r w:rsidR="00DB2F56" w:rsidRPr="0039784D">
        <w:rPr>
          <w:rFonts w:cs="Times New Roman"/>
          <w:sz w:val="24"/>
          <w:szCs w:val="24"/>
          <w:lang w:eastAsia="en-GB"/>
        </w:rPr>
        <w:t>Bion</w:t>
      </w:r>
      <w:proofErr w:type="spellEnd"/>
      <w:r w:rsidR="00DB2F56" w:rsidRPr="0039784D">
        <w:rPr>
          <w:rFonts w:cs="Times New Roman"/>
          <w:sz w:val="24"/>
          <w:szCs w:val="24"/>
          <w:lang w:eastAsia="en-GB"/>
        </w:rPr>
        <w:t xml:space="preserve">. </w:t>
      </w:r>
      <w:r w:rsidR="00DB2F56" w:rsidRPr="0039784D">
        <w:rPr>
          <w:rFonts w:cs="Times New Roman"/>
          <w:i/>
          <w:iCs/>
          <w:sz w:val="24"/>
          <w:szCs w:val="24"/>
          <w:lang w:eastAsia="en-GB"/>
        </w:rPr>
        <w:t>The Wedding Song of Achilles and Deidamia)</w:t>
      </w:r>
      <w:r w:rsidR="00E42B99" w:rsidRPr="0039784D">
        <w:rPr>
          <w:rFonts w:cs="Times New Roman"/>
          <w:sz w:val="24"/>
          <w:szCs w:val="24"/>
          <w:lang w:eastAsia="en-GB"/>
        </w:rPr>
        <w:t xml:space="preserve">, to </w:t>
      </w:r>
      <w:r w:rsidR="00571308" w:rsidRPr="0039784D">
        <w:rPr>
          <w:rFonts w:cs="Times New Roman"/>
          <w:sz w:val="24"/>
          <w:szCs w:val="24"/>
          <w:lang w:eastAsia="en-GB"/>
        </w:rPr>
        <w:t>the</w:t>
      </w:r>
      <w:r w:rsidR="000D08C1" w:rsidRPr="0039784D">
        <w:rPr>
          <w:rFonts w:cs="Times New Roman"/>
          <w:sz w:val="24"/>
          <w:szCs w:val="24"/>
          <w:lang w:eastAsia="en-GB"/>
        </w:rPr>
        <w:t xml:space="preserve"> daughters of </w:t>
      </w:r>
      <w:proofErr w:type="spellStart"/>
      <w:r w:rsidR="000D08C1" w:rsidRPr="0039784D">
        <w:rPr>
          <w:rFonts w:cs="Times New Roman"/>
          <w:sz w:val="24"/>
          <w:szCs w:val="24"/>
          <w:lang w:eastAsia="en-GB"/>
        </w:rPr>
        <w:t>Minyas</w:t>
      </w:r>
      <w:proofErr w:type="spellEnd"/>
      <w:r w:rsidR="000D08C1" w:rsidRPr="0039784D">
        <w:rPr>
          <w:rFonts w:cs="Times New Roman"/>
          <w:sz w:val="24"/>
          <w:szCs w:val="24"/>
          <w:lang w:eastAsia="en-GB"/>
        </w:rPr>
        <w:t>, telling stories as they weave</w:t>
      </w:r>
      <w:r w:rsidR="009F27B8" w:rsidRPr="0039784D">
        <w:rPr>
          <w:rFonts w:cs="Times New Roman"/>
          <w:sz w:val="24"/>
          <w:szCs w:val="24"/>
          <w:lang w:eastAsia="en-GB"/>
        </w:rPr>
        <w:t>, embodying the female associations</w:t>
      </w:r>
      <w:r w:rsidR="000D08C1" w:rsidRPr="0039784D">
        <w:rPr>
          <w:rFonts w:cs="Times New Roman"/>
          <w:sz w:val="24"/>
          <w:szCs w:val="24"/>
          <w:lang w:eastAsia="en-GB"/>
        </w:rPr>
        <w:t xml:space="preserve"> (</w:t>
      </w:r>
      <w:proofErr w:type="spellStart"/>
      <w:r w:rsidR="000D08C1" w:rsidRPr="0039784D">
        <w:rPr>
          <w:rFonts w:cs="Times New Roman"/>
          <w:sz w:val="24"/>
          <w:szCs w:val="24"/>
          <w:lang w:eastAsia="en-GB"/>
        </w:rPr>
        <w:t>Ov</w:t>
      </w:r>
      <w:proofErr w:type="spellEnd"/>
      <w:r w:rsidR="00204163" w:rsidRPr="0039784D">
        <w:rPr>
          <w:rFonts w:cs="Times New Roman"/>
          <w:sz w:val="24"/>
          <w:szCs w:val="24"/>
          <w:lang w:eastAsia="en-GB"/>
        </w:rPr>
        <w:t xml:space="preserve">. </w:t>
      </w:r>
      <w:r w:rsidR="00204163" w:rsidRPr="0039784D">
        <w:rPr>
          <w:rFonts w:cs="Times New Roman"/>
          <w:i/>
          <w:iCs/>
          <w:sz w:val="24"/>
          <w:szCs w:val="24"/>
          <w:lang w:eastAsia="en-GB"/>
        </w:rPr>
        <w:t xml:space="preserve">Met. </w:t>
      </w:r>
      <w:r w:rsidR="00204163" w:rsidRPr="0039784D">
        <w:rPr>
          <w:rFonts w:cs="Times New Roman"/>
          <w:sz w:val="24"/>
          <w:szCs w:val="24"/>
          <w:lang w:eastAsia="en-GB"/>
        </w:rPr>
        <w:t>4)</w:t>
      </w:r>
      <w:r w:rsidR="00E42B99" w:rsidRPr="0039784D">
        <w:rPr>
          <w:rFonts w:cs="Times New Roman"/>
          <w:sz w:val="24"/>
          <w:szCs w:val="24"/>
          <w:lang w:eastAsia="en-GB"/>
        </w:rPr>
        <w:t xml:space="preserve">. </w:t>
      </w:r>
      <w:r w:rsidR="00D01FC6" w:rsidRPr="0039784D">
        <w:rPr>
          <w:rFonts w:cs="Times New Roman"/>
          <w:sz w:val="24"/>
          <w:szCs w:val="24"/>
          <w:lang w:eastAsia="en-GB"/>
        </w:rPr>
        <w:t>O</w:t>
      </w:r>
      <w:r w:rsidR="003A21FE" w:rsidRPr="0039784D">
        <w:rPr>
          <w:rFonts w:cs="Times New Roman"/>
          <w:sz w:val="24"/>
          <w:szCs w:val="24"/>
          <w:lang w:eastAsia="en-GB"/>
        </w:rPr>
        <w:t xml:space="preserve">utside of literature, textile work </w:t>
      </w:r>
      <w:r w:rsidR="00133B54" w:rsidRPr="0039784D">
        <w:rPr>
          <w:rFonts w:cs="Times New Roman"/>
          <w:sz w:val="24"/>
          <w:szCs w:val="24"/>
          <w:lang w:eastAsia="en-GB"/>
        </w:rPr>
        <w:t>was</w:t>
      </w:r>
      <w:r w:rsidR="003A21FE" w:rsidRPr="0039784D">
        <w:rPr>
          <w:rFonts w:cs="Times New Roman"/>
          <w:sz w:val="24"/>
          <w:szCs w:val="24"/>
          <w:lang w:eastAsia="en-GB"/>
        </w:rPr>
        <w:t xml:space="preserve"> </w:t>
      </w:r>
      <w:r w:rsidR="00E9484B" w:rsidRPr="0039784D">
        <w:rPr>
          <w:rFonts w:cs="Times New Roman"/>
          <w:sz w:val="24"/>
          <w:szCs w:val="24"/>
          <w:lang w:eastAsia="en-GB"/>
        </w:rPr>
        <w:t xml:space="preserve">a daily chore for </w:t>
      </w:r>
      <w:r w:rsidR="001C246B" w:rsidRPr="0039784D">
        <w:rPr>
          <w:rFonts w:cs="Times New Roman"/>
          <w:sz w:val="24"/>
          <w:szCs w:val="24"/>
          <w:lang w:eastAsia="en-GB"/>
        </w:rPr>
        <w:t xml:space="preserve">women, </w:t>
      </w:r>
      <w:r w:rsidR="00343AB4" w:rsidRPr="0039784D">
        <w:rPr>
          <w:rFonts w:cs="Times New Roman"/>
          <w:sz w:val="24"/>
          <w:szCs w:val="24"/>
          <w:lang w:eastAsia="en-GB"/>
        </w:rPr>
        <w:t>regardless of their social status (</w:t>
      </w:r>
      <w:proofErr w:type="spellStart"/>
      <w:r w:rsidR="00343AB4" w:rsidRPr="0039784D">
        <w:rPr>
          <w:rFonts w:cs="Times New Roman"/>
          <w:sz w:val="24"/>
          <w:szCs w:val="24"/>
          <w:lang w:eastAsia="en-GB"/>
        </w:rPr>
        <w:t>Pa</w:t>
      </w:r>
      <w:r w:rsidR="000F5A40" w:rsidRPr="0039784D">
        <w:rPr>
          <w:rFonts w:cs="Times New Roman"/>
          <w:sz w:val="24"/>
          <w:szCs w:val="24"/>
          <w:lang w:eastAsia="en-GB"/>
        </w:rPr>
        <w:t>ntelia</w:t>
      </w:r>
      <w:proofErr w:type="spellEnd"/>
      <w:r w:rsidR="000F5A40" w:rsidRPr="0039784D">
        <w:rPr>
          <w:rFonts w:cs="Times New Roman"/>
          <w:sz w:val="24"/>
          <w:szCs w:val="24"/>
          <w:lang w:eastAsia="en-GB"/>
        </w:rPr>
        <w:t xml:space="preserve">, 1993: 493). </w:t>
      </w:r>
      <w:r w:rsidR="00777C2C" w:rsidRPr="0039784D">
        <w:rPr>
          <w:sz w:val="24"/>
          <w:szCs w:val="24"/>
        </w:rPr>
        <w:t xml:space="preserve">Spinning and weaving were often on display in the home through Roman antiquity (Ohrman, 2021: 136). Everyone will have understood the implications of associating Eutropius with textile work. </w:t>
      </w:r>
      <w:r w:rsidR="006B4E7C" w:rsidRPr="0039784D">
        <w:rPr>
          <w:sz w:val="24"/>
          <w:szCs w:val="24"/>
        </w:rPr>
        <w:t>It would not be possible to associate a man with wool work without it being a m</w:t>
      </w:r>
      <w:r w:rsidR="00A549FB" w:rsidRPr="0039784D">
        <w:rPr>
          <w:sz w:val="24"/>
          <w:szCs w:val="24"/>
        </w:rPr>
        <w:t xml:space="preserve">ockery or a disgrace (Larsson </w:t>
      </w:r>
      <w:proofErr w:type="spellStart"/>
      <w:r w:rsidR="00A549FB" w:rsidRPr="0039784D">
        <w:rPr>
          <w:sz w:val="24"/>
          <w:szCs w:val="24"/>
        </w:rPr>
        <w:t>Loven</w:t>
      </w:r>
      <w:proofErr w:type="spellEnd"/>
      <w:r w:rsidR="00A549FB" w:rsidRPr="0039784D">
        <w:rPr>
          <w:sz w:val="24"/>
          <w:szCs w:val="24"/>
        </w:rPr>
        <w:t>, 2014: 232)</w:t>
      </w:r>
      <w:r w:rsidR="00FA06EC" w:rsidRPr="0039784D">
        <w:rPr>
          <w:rFonts w:eastAsia="Times New Roman" w:cs="Times New Roman"/>
          <w:sz w:val="24"/>
          <w:szCs w:val="24"/>
          <w:lang w:eastAsia="en-GB"/>
        </w:rPr>
        <w:t xml:space="preserve">. </w:t>
      </w:r>
    </w:p>
    <w:p w14:paraId="6DE1C5D9" w14:textId="6AAAA2D1" w:rsidR="00F15088" w:rsidRPr="0039784D" w:rsidRDefault="00577E2B" w:rsidP="00F15088">
      <w:pPr>
        <w:autoSpaceDE w:val="0"/>
        <w:autoSpaceDN w:val="0"/>
        <w:adjustRightInd w:val="0"/>
        <w:spacing w:after="0" w:line="480" w:lineRule="auto"/>
        <w:ind w:firstLine="720"/>
        <w:rPr>
          <w:rFonts w:cs="Times New Roman"/>
          <w:sz w:val="24"/>
          <w:szCs w:val="24"/>
          <w:lang w:eastAsia="en-GB"/>
        </w:rPr>
      </w:pPr>
      <w:r w:rsidRPr="0039784D">
        <w:rPr>
          <w:rFonts w:cs="Times New Roman"/>
          <w:sz w:val="24"/>
          <w:szCs w:val="24"/>
          <w:lang w:eastAsia="en-GB"/>
        </w:rPr>
        <w:t>Eutropius cannot</w:t>
      </w:r>
      <w:r w:rsidR="00976986" w:rsidRPr="0039784D">
        <w:rPr>
          <w:rFonts w:cs="Times New Roman"/>
          <w:sz w:val="24"/>
          <w:szCs w:val="24"/>
          <w:lang w:eastAsia="en-GB"/>
        </w:rPr>
        <w:t xml:space="preserve"> obtain masculine virtue through military action since, as Claudian makes abundantly clear, he is not a man (Long, 1996a: 128).  </w:t>
      </w:r>
      <w:r w:rsidR="003F369E" w:rsidRPr="0039784D">
        <w:rPr>
          <w:rFonts w:cs="Times New Roman"/>
          <w:sz w:val="24"/>
          <w:szCs w:val="24"/>
          <w:lang w:eastAsia="en-GB"/>
        </w:rPr>
        <w:t>It was a common tactic of political slander in Rome to attack the victim</w:t>
      </w:r>
      <w:r w:rsidR="00F3567E" w:rsidRPr="0039784D">
        <w:rPr>
          <w:rFonts w:cs="Times New Roman"/>
          <w:sz w:val="24"/>
          <w:szCs w:val="24"/>
          <w:lang w:eastAsia="en-GB"/>
        </w:rPr>
        <w:t>’</w:t>
      </w:r>
      <w:r w:rsidR="003F369E" w:rsidRPr="0039784D">
        <w:rPr>
          <w:rFonts w:cs="Times New Roman"/>
          <w:sz w:val="24"/>
          <w:szCs w:val="24"/>
          <w:lang w:eastAsia="en-GB"/>
        </w:rPr>
        <w:t xml:space="preserve">s character, making personal accusations that may not be relevant to the public concern (Long, 1996a: 70). </w:t>
      </w:r>
      <w:r w:rsidR="00B274BA" w:rsidRPr="0039784D">
        <w:rPr>
          <w:rFonts w:cs="Times New Roman"/>
          <w:sz w:val="24"/>
          <w:szCs w:val="24"/>
          <w:lang w:eastAsia="en-GB"/>
        </w:rPr>
        <w:t>Personal accusations</w:t>
      </w:r>
      <w:r w:rsidR="003F369E" w:rsidRPr="0039784D">
        <w:rPr>
          <w:rFonts w:cs="Times New Roman"/>
          <w:sz w:val="24"/>
          <w:szCs w:val="24"/>
          <w:lang w:eastAsia="en-GB"/>
        </w:rPr>
        <w:t xml:space="preserve"> </w:t>
      </w:r>
      <w:r w:rsidR="00B274BA" w:rsidRPr="0039784D">
        <w:rPr>
          <w:rFonts w:cs="Times New Roman"/>
          <w:sz w:val="24"/>
          <w:szCs w:val="24"/>
          <w:lang w:eastAsia="en-GB"/>
        </w:rPr>
        <w:t>are</w:t>
      </w:r>
      <w:r w:rsidR="003F369E" w:rsidRPr="0039784D">
        <w:rPr>
          <w:rFonts w:cs="Times New Roman"/>
          <w:sz w:val="24"/>
          <w:szCs w:val="24"/>
          <w:lang w:eastAsia="en-GB"/>
        </w:rPr>
        <w:t xml:space="preserve"> also seen in the recalling of the 6</w:t>
      </w:r>
      <w:r w:rsidR="003F369E" w:rsidRPr="0039784D">
        <w:rPr>
          <w:rFonts w:cs="Times New Roman"/>
          <w:sz w:val="24"/>
          <w:szCs w:val="24"/>
          <w:vertAlign w:val="superscript"/>
          <w:lang w:eastAsia="en-GB"/>
        </w:rPr>
        <w:t>th</w:t>
      </w:r>
      <w:r w:rsidR="00F3567E" w:rsidRPr="0039784D">
        <w:rPr>
          <w:rFonts w:cs="Times New Roman"/>
          <w:sz w:val="24"/>
          <w:szCs w:val="24"/>
          <w:lang w:eastAsia="en-GB"/>
        </w:rPr>
        <w:t>-</w:t>
      </w:r>
      <w:r w:rsidR="003F369E" w:rsidRPr="0039784D">
        <w:rPr>
          <w:rFonts w:cs="Times New Roman"/>
          <w:sz w:val="24"/>
          <w:szCs w:val="24"/>
          <w:lang w:eastAsia="en-GB"/>
        </w:rPr>
        <w:t xml:space="preserve">century eunuch general, Narses. </w:t>
      </w:r>
      <w:r w:rsidR="00F3567E" w:rsidRPr="0039784D">
        <w:rPr>
          <w:rFonts w:cs="Times New Roman"/>
          <w:sz w:val="24"/>
          <w:szCs w:val="24"/>
          <w:lang w:eastAsia="en-GB"/>
        </w:rPr>
        <w:t>W</w:t>
      </w:r>
      <w:r w:rsidR="001F786E" w:rsidRPr="0039784D">
        <w:rPr>
          <w:rFonts w:cs="Times New Roman"/>
          <w:sz w:val="24"/>
          <w:szCs w:val="24"/>
          <w:lang w:eastAsia="en-GB"/>
        </w:rPr>
        <w:t>hen</w:t>
      </w:r>
      <w:r w:rsidR="00DD50DB" w:rsidRPr="0039784D">
        <w:rPr>
          <w:rFonts w:cs="Times New Roman"/>
          <w:sz w:val="24"/>
          <w:szCs w:val="24"/>
          <w:lang w:eastAsia="en-GB"/>
        </w:rPr>
        <w:t xml:space="preserve"> </w:t>
      </w:r>
      <w:r w:rsidR="00B274BA" w:rsidRPr="0039784D">
        <w:rPr>
          <w:rFonts w:cs="Times New Roman"/>
          <w:sz w:val="24"/>
          <w:szCs w:val="24"/>
          <w:lang w:eastAsia="en-GB"/>
        </w:rPr>
        <w:t>commanded</w:t>
      </w:r>
      <w:r w:rsidR="00DD50DB" w:rsidRPr="0039784D">
        <w:rPr>
          <w:rFonts w:cs="Times New Roman"/>
          <w:sz w:val="24"/>
          <w:szCs w:val="24"/>
          <w:lang w:eastAsia="en-GB"/>
        </w:rPr>
        <w:t xml:space="preserve"> to return to Constantinople</w:t>
      </w:r>
      <w:r w:rsidR="0041700E" w:rsidRPr="0039784D">
        <w:rPr>
          <w:rFonts w:cs="Times New Roman"/>
          <w:sz w:val="24"/>
          <w:szCs w:val="24"/>
          <w:lang w:eastAsia="en-GB"/>
        </w:rPr>
        <w:t xml:space="preserve"> from Italy</w:t>
      </w:r>
      <w:r w:rsidR="001F786E" w:rsidRPr="0039784D">
        <w:rPr>
          <w:rFonts w:cs="Times New Roman"/>
          <w:sz w:val="24"/>
          <w:szCs w:val="24"/>
          <w:lang w:eastAsia="en-GB"/>
        </w:rPr>
        <w:t>,</w:t>
      </w:r>
      <w:r w:rsidR="00DD50DB" w:rsidRPr="0039784D">
        <w:rPr>
          <w:rFonts w:cs="Times New Roman"/>
          <w:sz w:val="24"/>
          <w:szCs w:val="24"/>
          <w:lang w:eastAsia="en-GB"/>
        </w:rPr>
        <w:t xml:space="preserve"> Empress Sofia added to the insult by saying he could come to spin </w:t>
      </w:r>
      <w:r w:rsidR="00DD50DB" w:rsidRPr="0039784D">
        <w:rPr>
          <w:rFonts w:cs="Times New Roman"/>
          <w:sz w:val="24"/>
          <w:szCs w:val="24"/>
          <w:lang w:eastAsia="en-GB"/>
        </w:rPr>
        <w:lastRenderedPageBreak/>
        <w:t>wool and watch over the weaving girls (</w:t>
      </w:r>
      <w:r w:rsidR="00B7717A" w:rsidRPr="0039784D">
        <w:rPr>
          <w:rFonts w:eastAsia="Times New Roman" w:cs="Times New Roman"/>
          <w:color w:val="000000"/>
          <w:sz w:val="24"/>
          <w:szCs w:val="24"/>
          <w:shd w:val="clear" w:color="auto" w:fill="FFFF31"/>
          <w:lang w:eastAsia="en-GB"/>
        </w:rPr>
        <w:t>Paul the Deacon, 1907: 5</w:t>
      </w:r>
      <w:r w:rsidR="00A87C4D" w:rsidRPr="0039784D">
        <w:rPr>
          <w:rFonts w:eastAsia="Times New Roman" w:cs="Times New Roman"/>
          <w:color w:val="000000"/>
          <w:sz w:val="24"/>
          <w:szCs w:val="24"/>
          <w:shd w:val="clear" w:color="auto" w:fill="FFFF31"/>
          <w:lang w:eastAsia="en-GB"/>
        </w:rPr>
        <w:t>9</w:t>
      </w:r>
      <w:r w:rsidR="00DD50DB" w:rsidRPr="0039784D">
        <w:rPr>
          <w:rFonts w:cs="Times New Roman"/>
          <w:sz w:val="24"/>
          <w:szCs w:val="24"/>
          <w:lang w:eastAsia="en-GB"/>
        </w:rPr>
        <w:t xml:space="preserve">). This is a clear insinuation of femininity that can only be thrown at this well respected and accomplished </w:t>
      </w:r>
      <w:r w:rsidR="00B17212" w:rsidRPr="0039784D">
        <w:rPr>
          <w:rFonts w:cs="Times New Roman"/>
          <w:sz w:val="24"/>
          <w:szCs w:val="24"/>
          <w:lang w:eastAsia="en-GB"/>
        </w:rPr>
        <w:t>G</w:t>
      </w:r>
      <w:r w:rsidR="00DD50DB" w:rsidRPr="0039784D">
        <w:rPr>
          <w:rFonts w:cs="Times New Roman"/>
          <w:sz w:val="24"/>
          <w:szCs w:val="24"/>
          <w:lang w:eastAsia="en-GB"/>
        </w:rPr>
        <w:t>eneral because he is a eunuch</w:t>
      </w:r>
      <w:r w:rsidR="009C5266" w:rsidRPr="0039784D">
        <w:rPr>
          <w:rFonts w:cs="Times New Roman"/>
          <w:sz w:val="24"/>
          <w:szCs w:val="24"/>
          <w:lang w:eastAsia="en-GB"/>
        </w:rPr>
        <w:t xml:space="preserve"> (Tougher, 2015: 160)</w:t>
      </w:r>
      <w:r w:rsidR="00DD50DB" w:rsidRPr="0039784D">
        <w:rPr>
          <w:rFonts w:cs="Times New Roman"/>
          <w:sz w:val="24"/>
          <w:szCs w:val="24"/>
          <w:lang w:eastAsia="en-GB"/>
        </w:rPr>
        <w:t>.</w:t>
      </w:r>
    </w:p>
    <w:p w14:paraId="2121CF28" w14:textId="31517263" w:rsidR="00082082" w:rsidRPr="0039784D" w:rsidRDefault="003A5053" w:rsidP="00F15088">
      <w:pPr>
        <w:autoSpaceDE w:val="0"/>
        <w:autoSpaceDN w:val="0"/>
        <w:adjustRightInd w:val="0"/>
        <w:spacing w:after="0" w:line="480" w:lineRule="auto"/>
        <w:ind w:firstLine="720"/>
        <w:rPr>
          <w:rFonts w:cs="Times New Roman"/>
          <w:sz w:val="24"/>
          <w:szCs w:val="24"/>
          <w:lang w:eastAsia="en-GB"/>
        </w:rPr>
      </w:pPr>
      <w:r w:rsidRPr="0039784D">
        <w:rPr>
          <w:rFonts w:cs="Times New Roman"/>
          <w:sz w:val="24"/>
          <w:szCs w:val="24"/>
          <w:lang w:eastAsia="en-GB"/>
        </w:rPr>
        <w:t>Claudian taps into a cultural history of disgust and distrust of eunuch</w:t>
      </w:r>
      <w:r w:rsidR="009D5C51" w:rsidRPr="0039784D">
        <w:rPr>
          <w:rFonts w:cs="Times New Roman"/>
          <w:sz w:val="24"/>
          <w:szCs w:val="24"/>
          <w:lang w:eastAsia="en-GB"/>
        </w:rPr>
        <w:t>’</w:t>
      </w:r>
      <w:r w:rsidRPr="0039784D">
        <w:rPr>
          <w:rFonts w:cs="Times New Roman"/>
          <w:sz w:val="24"/>
          <w:szCs w:val="24"/>
          <w:lang w:eastAsia="en-GB"/>
        </w:rPr>
        <w:t>s in the west (</w:t>
      </w:r>
      <w:r w:rsidR="00864ADD" w:rsidRPr="0039784D">
        <w:rPr>
          <w:rFonts w:cs="Times New Roman"/>
          <w:sz w:val="24"/>
          <w:szCs w:val="24"/>
          <w:lang w:eastAsia="en-GB"/>
        </w:rPr>
        <w:t>Tougher, 201</w:t>
      </w:r>
      <w:r w:rsidR="009A6183" w:rsidRPr="0039784D">
        <w:rPr>
          <w:rFonts w:cs="Times New Roman"/>
          <w:sz w:val="24"/>
          <w:szCs w:val="24"/>
          <w:lang w:eastAsia="en-GB"/>
        </w:rPr>
        <w:t xml:space="preserve">5: </w:t>
      </w:r>
      <w:r w:rsidR="00E36AF9" w:rsidRPr="0039784D">
        <w:rPr>
          <w:rFonts w:cs="Times New Roman"/>
          <w:sz w:val="24"/>
          <w:szCs w:val="24"/>
          <w:lang w:eastAsia="en-GB"/>
        </w:rPr>
        <w:t>148</w:t>
      </w:r>
      <w:r w:rsidRPr="0039784D">
        <w:rPr>
          <w:rFonts w:cs="Times New Roman"/>
          <w:sz w:val="24"/>
          <w:szCs w:val="24"/>
          <w:lang w:eastAsia="en-GB"/>
        </w:rPr>
        <w:t>).</w:t>
      </w:r>
      <w:r w:rsidR="00052E15" w:rsidRPr="0039784D">
        <w:rPr>
          <w:rFonts w:cs="Times New Roman"/>
          <w:sz w:val="24"/>
          <w:szCs w:val="24"/>
          <w:lang w:eastAsia="en-GB"/>
        </w:rPr>
        <w:t xml:space="preserve"> He uses </w:t>
      </w:r>
      <w:r w:rsidR="00081F00" w:rsidRPr="0039784D">
        <w:rPr>
          <w:rFonts w:cs="Times New Roman"/>
          <w:sz w:val="24"/>
          <w:szCs w:val="24"/>
          <w:lang w:eastAsia="en-GB"/>
        </w:rPr>
        <w:t>textile imagery</w:t>
      </w:r>
      <w:r w:rsidR="0094417B" w:rsidRPr="0039784D">
        <w:rPr>
          <w:rFonts w:cs="Times New Roman"/>
          <w:sz w:val="24"/>
          <w:szCs w:val="24"/>
          <w:lang w:eastAsia="en-GB"/>
        </w:rPr>
        <w:t xml:space="preserve"> to womanise Eutropium as it is a universally recognised symbol of wom</w:t>
      </w:r>
      <w:r w:rsidR="00707926" w:rsidRPr="0039784D">
        <w:rPr>
          <w:rFonts w:cs="Times New Roman"/>
          <w:sz w:val="24"/>
          <w:szCs w:val="24"/>
          <w:lang w:eastAsia="en-GB"/>
        </w:rPr>
        <w:t>en’</w:t>
      </w:r>
      <w:r w:rsidR="0094417B" w:rsidRPr="0039784D">
        <w:rPr>
          <w:rFonts w:cs="Times New Roman"/>
          <w:sz w:val="24"/>
          <w:szCs w:val="24"/>
          <w:lang w:eastAsia="en-GB"/>
        </w:rPr>
        <w:t>s work</w:t>
      </w:r>
      <w:r w:rsidR="007D5BBA" w:rsidRPr="0039784D">
        <w:rPr>
          <w:rFonts w:cs="Times New Roman"/>
          <w:sz w:val="24"/>
          <w:szCs w:val="24"/>
          <w:lang w:eastAsia="en-GB"/>
        </w:rPr>
        <w:t xml:space="preserve"> </w:t>
      </w:r>
      <w:r w:rsidR="00E36AF9" w:rsidRPr="0039784D">
        <w:rPr>
          <w:rFonts w:cs="Times New Roman"/>
          <w:sz w:val="24"/>
          <w:szCs w:val="24"/>
          <w:lang w:eastAsia="en-GB"/>
        </w:rPr>
        <w:t>(</w:t>
      </w:r>
      <w:proofErr w:type="spellStart"/>
      <w:r w:rsidR="00903B6E" w:rsidRPr="0039784D">
        <w:rPr>
          <w:rFonts w:cs="Times New Roman"/>
          <w:sz w:val="24"/>
          <w:szCs w:val="24"/>
          <w:lang w:eastAsia="en-GB"/>
        </w:rPr>
        <w:t>Cottica</w:t>
      </w:r>
      <w:proofErr w:type="spellEnd"/>
      <w:r w:rsidR="009331E6" w:rsidRPr="0039784D">
        <w:rPr>
          <w:rFonts w:cs="Times New Roman"/>
          <w:sz w:val="24"/>
          <w:szCs w:val="24"/>
          <w:lang w:eastAsia="en-GB"/>
        </w:rPr>
        <w:t>, 2014: 225</w:t>
      </w:r>
      <w:r w:rsidR="007D5BBA" w:rsidRPr="0039784D">
        <w:rPr>
          <w:rFonts w:cs="Times New Roman"/>
          <w:sz w:val="24"/>
          <w:szCs w:val="24"/>
          <w:lang w:eastAsia="en-GB"/>
        </w:rPr>
        <w:t xml:space="preserve">). </w:t>
      </w:r>
      <w:r w:rsidR="00C7704A" w:rsidRPr="0039784D">
        <w:rPr>
          <w:rFonts w:cs="Times New Roman"/>
          <w:sz w:val="24"/>
          <w:szCs w:val="24"/>
          <w:lang w:eastAsia="en-GB"/>
        </w:rPr>
        <w:t xml:space="preserve">Claudian draws on a long tradition </w:t>
      </w:r>
      <w:r w:rsidR="007175FD" w:rsidRPr="0039784D">
        <w:rPr>
          <w:rFonts w:cs="Times New Roman"/>
          <w:sz w:val="24"/>
          <w:szCs w:val="24"/>
          <w:lang w:eastAsia="en-GB"/>
        </w:rPr>
        <w:t xml:space="preserve">of Latin writers of using wool work as a symbol of feminism and </w:t>
      </w:r>
      <w:r w:rsidR="008F2F2D" w:rsidRPr="0039784D">
        <w:rPr>
          <w:rFonts w:cs="Times New Roman"/>
          <w:sz w:val="24"/>
          <w:szCs w:val="24"/>
          <w:lang w:eastAsia="en-GB"/>
        </w:rPr>
        <w:t>gender boundaries</w:t>
      </w:r>
      <w:r w:rsidR="009331E6" w:rsidRPr="0039784D">
        <w:rPr>
          <w:rFonts w:cs="Times New Roman"/>
          <w:sz w:val="24"/>
          <w:szCs w:val="24"/>
          <w:lang w:eastAsia="en-GB"/>
        </w:rPr>
        <w:t xml:space="preserve"> </w:t>
      </w:r>
      <w:r w:rsidR="009B04CF" w:rsidRPr="0039784D">
        <w:rPr>
          <w:rFonts w:cs="Times New Roman"/>
          <w:sz w:val="24"/>
          <w:szCs w:val="24"/>
          <w:lang w:eastAsia="en-GB"/>
        </w:rPr>
        <w:t xml:space="preserve">to show his western audience that Eutropius is not fit for the </w:t>
      </w:r>
      <w:r w:rsidR="00E8220C" w:rsidRPr="0039784D">
        <w:rPr>
          <w:rFonts w:cs="Times New Roman"/>
          <w:sz w:val="24"/>
          <w:szCs w:val="24"/>
          <w:lang w:eastAsia="en-GB"/>
        </w:rPr>
        <w:t>role of consul</w:t>
      </w:r>
      <w:r w:rsidR="008F2F2D" w:rsidRPr="0039784D">
        <w:rPr>
          <w:rFonts w:cs="Times New Roman"/>
          <w:sz w:val="24"/>
          <w:szCs w:val="24"/>
          <w:lang w:eastAsia="en-GB"/>
        </w:rPr>
        <w:t>.</w:t>
      </w:r>
      <w:r w:rsidR="00A61FA2" w:rsidRPr="0039784D">
        <w:rPr>
          <w:rFonts w:cs="Times New Roman"/>
          <w:sz w:val="24"/>
          <w:szCs w:val="24"/>
          <w:lang w:eastAsia="en-GB"/>
        </w:rPr>
        <w:t xml:space="preserve"> </w:t>
      </w:r>
      <w:r w:rsidR="007B6D79" w:rsidRPr="0039784D">
        <w:rPr>
          <w:rFonts w:cs="Times New Roman"/>
          <w:sz w:val="24"/>
          <w:szCs w:val="24"/>
          <w:lang w:eastAsia="en-GB"/>
        </w:rPr>
        <w:t xml:space="preserve">A eunuch cannot </w:t>
      </w:r>
      <w:r w:rsidR="00F0497A" w:rsidRPr="0039784D">
        <w:rPr>
          <w:rFonts w:cs="Times New Roman"/>
          <w:sz w:val="24"/>
          <w:szCs w:val="24"/>
          <w:lang w:eastAsia="en-GB"/>
        </w:rPr>
        <w:t xml:space="preserve">achieve military glory, </w:t>
      </w:r>
      <w:r w:rsidR="0057365D" w:rsidRPr="0039784D">
        <w:rPr>
          <w:rFonts w:cs="Times New Roman"/>
          <w:sz w:val="24"/>
          <w:szCs w:val="24"/>
          <w:lang w:eastAsia="en-GB"/>
        </w:rPr>
        <w:t>and so it is</w:t>
      </w:r>
      <w:r w:rsidR="00F0497A" w:rsidRPr="0039784D">
        <w:rPr>
          <w:rFonts w:cs="Times New Roman"/>
          <w:sz w:val="24"/>
          <w:szCs w:val="24"/>
          <w:lang w:eastAsia="en-GB"/>
        </w:rPr>
        <w:t xml:space="preserve"> “</w:t>
      </w:r>
      <w:r w:rsidR="009331E6" w:rsidRPr="0039784D">
        <w:rPr>
          <w:sz w:val="24"/>
          <w:szCs w:val="24"/>
        </w:rPr>
        <w:t>to the arts of that other Minerva thou shouldest apply thyself</w:t>
      </w:r>
      <w:r w:rsidR="00F0497A" w:rsidRPr="0039784D">
        <w:rPr>
          <w:rFonts w:cs="Times New Roman"/>
          <w:sz w:val="24"/>
          <w:szCs w:val="24"/>
          <w:lang w:eastAsia="en-GB"/>
        </w:rPr>
        <w:t>” (</w:t>
      </w:r>
      <w:r w:rsidR="00F844C0" w:rsidRPr="0039784D">
        <w:rPr>
          <w:rFonts w:cs="Times New Roman"/>
          <w:sz w:val="24"/>
          <w:szCs w:val="24"/>
          <w:lang w:eastAsia="en-GB"/>
        </w:rPr>
        <w:t>1.273</w:t>
      </w:r>
      <w:r w:rsidR="00F0497A" w:rsidRPr="0039784D">
        <w:rPr>
          <w:rFonts w:cs="Times New Roman"/>
          <w:sz w:val="24"/>
          <w:szCs w:val="24"/>
          <w:lang w:eastAsia="en-GB"/>
        </w:rPr>
        <w:t>)</w:t>
      </w:r>
      <w:r w:rsidR="00B50CB3" w:rsidRPr="0039784D">
        <w:rPr>
          <w:rFonts w:cs="Times New Roman"/>
          <w:sz w:val="24"/>
          <w:szCs w:val="24"/>
          <w:lang w:eastAsia="en-GB"/>
        </w:rPr>
        <w:t xml:space="preserve">. </w:t>
      </w:r>
      <w:r w:rsidR="004A1CDF" w:rsidRPr="0039784D">
        <w:rPr>
          <w:rFonts w:cs="Times New Roman"/>
          <w:sz w:val="24"/>
          <w:szCs w:val="24"/>
          <w:lang w:eastAsia="en-GB"/>
        </w:rPr>
        <w:t>Eut</w:t>
      </w:r>
      <w:r w:rsidR="00707926" w:rsidRPr="0039784D">
        <w:rPr>
          <w:rFonts w:cs="Times New Roman"/>
          <w:sz w:val="24"/>
          <w:szCs w:val="24"/>
          <w:lang w:eastAsia="en-GB"/>
        </w:rPr>
        <w:t>r</w:t>
      </w:r>
      <w:r w:rsidR="004A1CDF" w:rsidRPr="0039784D">
        <w:rPr>
          <w:rFonts w:cs="Times New Roman"/>
          <w:sz w:val="24"/>
          <w:szCs w:val="24"/>
          <w:lang w:eastAsia="en-GB"/>
        </w:rPr>
        <w:t xml:space="preserve">opius has the </w:t>
      </w:r>
      <w:r w:rsidR="007D65A9" w:rsidRPr="0039784D">
        <w:rPr>
          <w:rFonts w:cs="Times New Roman"/>
          <w:sz w:val="24"/>
          <w:szCs w:val="24"/>
          <w:lang w:eastAsia="en-GB"/>
        </w:rPr>
        <w:t xml:space="preserve">status of a woman or </w:t>
      </w:r>
      <w:r w:rsidR="00707926" w:rsidRPr="0039784D">
        <w:rPr>
          <w:rFonts w:cs="Times New Roman"/>
          <w:sz w:val="24"/>
          <w:szCs w:val="24"/>
          <w:lang w:eastAsia="en-GB"/>
        </w:rPr>
        <w:t xml:space="preserve">a </w:t>
      </w:r>
      <w:r w:rsidR="007D65A9" w:rsidRPr="0039784D">
        <w:rPr>
          <w:rFonts w:cs="Times New Roman"/>
          <w:sz w:val="24"/>
          <w:szCs w:val="24"/>
          <w:lang w:eastAsia="en-GB"/>
        </w:rPr>
        <w:t>slave (</w:t>
      </w:r>
      <w:r w:rsidR="008F6F23" w:rsidRPr="0039784D">
        <w:rPr>
          <w:rFonts w:cs="Times New Roman"/>
          <w:sz w:val="24"/>
          <w:szCs w:val="24"/>
          <w:lang w:eastAsia="en-GB"/>
        </w:rPr>
        <w:t xml:space="preserve">Larsson </w:t>
      </w:r>
      <w:proofErr w:type="spellStart"/>
      <w:r w:rsidR="008F6F23" w:rsidRPr="0039784D">
        <w:rPr>
          <w:rFonts w:cs="Times New Roman"/>
          <w:sz w:val="24"/>
          <w:szCs w:val="24"/>
          <w:lang w:eastAsia="en-GB"/>
        </w:rPr>
        <w:t>Loven</w:t>
      </w:r>
      <w:proofErr w:type="spellEnd"/>
      <w:r w:rsidR="008F6F23" w:rsidRPr="0039784D">
        <w:rPr>
          <w:rFonts w:cs="Times New Roman"/>
          <w:sz w:val="24"/>
          <w:szCs w:val="24"/>
          <w:lang w:eastAsia="en-GB"/>
        </w:rPr>
        <w:t xml:space="preserve">, 2014: </w:t>
      </w:r>
      <w:r w:rsidR="00C00B05" w:rsidRPr="0039784D">
        <w:rPr>
          <w:rFonts w:cs="Times New Roman"/>
          <w:sz w:val="24"/>
          <w:szCs w:val="24"/>
          <w:lang w:eastAsia="en-GB"/>
        </w:rPr>
        <w:t>232</w:t>
      </w:r>
      <w:r w:rsidR="007D65A9" w:rsidRPr="0039784D">
        <w:rPr>
          <w:rFonts w:cs="Times New Roman"/>
          <w:sz w:val="24"/>
          <w:szCs w:val="24"/>
          <w:lang w:eastAsia="en-GB"/>
        </w:rPr>
        <w:t>).</w:t>
      </w:r>
      <w:r w:rsidR="008F6F23" w:rsidRPr="0039784D">
        <w:rPr>
          <w:rFonts w:cs="Times New Roman"/>
          <w:sz w:val="24"/>
          <w:szCs w:val="24"/>
          <w:lang w:eastAsia="en-GB"/>
        </w:rPr>
        <w:t xml:space="preserve"> </w:t>
      </w:r>
      <w:r w:rsidR="00082082" w:rsidRPr="0039784D">
        <w:rPr>
          <w:rFonts w:cs="Times New Roman"/>
          <w:sz w:val="24"/>
          <w:szCs w:val="24"/>
          <w:lang w:eastAsia="en-GB"/>
        </w:rPr>
        <w:t xml:space="preserve">Claudian </w:t>
      </w:r>
      <w:r w:rsidR="008F6F23" w:rsidRPr="0039784D">
        <w:rPr>
          <w:rFonts w:cs="Times New Roman"/>
          <w:sz w:val="24"/>
          <w:szCs w:val="24"/>
          <w:lang w:eastAsia="en-GB"/>
        </w:rPr>
        <w:t xml:space="preserve">chose to </w:t>
      </w:r>
      <w:r w:rsidR="00082082" w:rsidRPr="0039784D">
        <w:rPr>
          <w:rFonts w:cs="Times New Roman"/>
          <w:sz w:val="24"/>
          <w:szCs w:val="24"/>
          <w:lang w:eastAsia="en-GB"/>
        </w:rPr>
        <w:t>use textile associations to womanise Eutropius is because the feminise him is the only way to rouse people against Eutropius. Though there are many accusations thrown at Eutropius, most of them a</w:t>
      </w:r>
      <w:r w:rsidR="0041700E" w:rsidRPr="0039784D">
        <w:rPr>
          <w:rFonts w:cs="Times New Roman"/>
          <w:sz w:val="24"/>
          <w:szCs w:val="24"/>
          <w:lang w:eastAsia="en-GB"/>
        </w:rPr>
        <w:t>re vague</w:t>
      </w:r>
      <w:r w:rsidR="00082082" w:rsidRPr="0039784D">
        <w:rPr>
          <w:rFonts w:cs="Times New Roman"/>
          <w:sz w:val="24"/>
          <w:szCs w:val="24"/>
          <w:lang w:eastAsia="en-GB"/>
        </w:rPr>
        <w:t xml:space="preserve"> and could be applied to other important officials (Long, 1996a: 135). The accusation of being an effeminate eunuch, and therefore unsuitable and disgraceful to traditionally masculine roles and activities, fits with the gendered view of the western court. </w:t>
      </w:r>
      <w:r w:rsidR="00B84000" w:rsidRPr="0039784D">
        <w:rPr>
          <w:rFonts w:cs="Times New Roman"/>
          <w:sz w:val="24"/>
          <w:szCs w:val="24"/>
          <w:lang w:eastAsia="en-GB"/>
        </w:rPr>
        <w:t xml:space="preserve">Claudian’s use of textiles to </w:t>
      </w:r>
      <w:r w:rsidR="00BD270C" w:rsidRPr="0039784D">
        <w:rPr>
          <w:rFonts w:cs="Times New Roman"/>
          <w:sz w:val="24"/>
          <w:szCs w:val="24"/>
          <w:lang w:eastAsia="en-GB"/>
        </w:rPr>
        <w:t xml:space="preserve">womanise Eutropius taps into an ancient gender and class prejudice </w:t>
      </w:r>
      <w:r w:rsidR="00567C72" w:rsidRPr="0039784D">
        <w:rPr>
          <w:rFonts w:cs="Times New Roman"/>
          <w:sz w:val="24"/>
          <w:szCs w:val="24"/>
          <w:lang w:eastAsia="en-GB"/>
        </w:rPr>
        <w:t xml:space="preserve">to make </w:t>
      </w:r>
      <w:r w:rsidR="00EC427D" w:rsidRPr="0039784D">
        <w:rPr>
          <w:rFonts w:cs="Times New Roman"/>
          <w:sz w:val="24"/>
          <w:szCs w:val="24"/>
          <w:lang w:eastAsia="en-GB"/>
        </w:rPr>
        <w:t xml:space="preserve">common acts of corruption and incompetence seem more significant </w:t>
      </w:r>
      <w:r w:rsidR="00403E20" w:rsidRPr="0039784D">
        <w:rPr>
          <w:rFonts w:cs="Times New Roman"/>
          <w:sz w:val="24"/>
          <w:szCs w:val="24"/>
          <w:lang w:eastAsia="en-GB"/>
        </w:rPr>
        <w:t xml:space="preserve">and damaging to the Empire (Long, 1996a: 146). </w:t>
      </w:r>
      <w:r w:rsidR="009E4FE5" w:rsidRPr="0039784D">
        <w:rPr>
          <w:rFonts w:cs="Times New Roman"/>
          <w:sz w:val="24"/>
          <w:szCs w:val="24"/>
          <w:lang w:eastAsia="en-GB"/>
        </w:rPr>
        <w:t xml:space="preserve">The irony </w:t>
      </w:r>
      <w:r w:rsidR="00403E20" w:rsidRPr="0039784D">
        <w:rPr>
          <w:rFonts w:cs="Times New Roman"/>
          <w:sz w:val="24"/>
          <w:szCs w:val="24"/>
          <w:lang w:eastAsia="en-GB"/>
        </w:rPr>
        <w:t xml:space="preserve">is </w:t>
      </w:r>
      <w:r w:rsidR="009E4FE5" w:rsidRPr="0039784D">
        <w:rPr>
          <w:rFonts w:cs="Times New Roman"/>
          <w:sz w:val="24"/>
          <w:szCs w:val="24"/>
          <w:lang w:eastAsia="en-GB"/>
        </w:rPr>
        <w:t>that Eutropius, his achievements</w:t>
      </w:r>
      <w:r w:rsidR="003F718B" w:rsidRPr="0039784D">
        <w:rPr>
          <w:rFonts w:cs="Times New Roman"/>
          <w:sz w:val="24"/>
          <w:szCs w:val="24"/>
          <w:lang w:eastAsia="en-GB"/>
        </w:rPr>
        <w:t>,</w:t>
      </w:r>
      <w:r w:rsidR="009E4FE5" w:rsidRPr="0039784D">
        <w:rPr>
          <w:rFonts w:cs="Times New Roman"/>
          <w:sz w:val="24"/>
          <w:szCs w:val="24"/>
          <w:lang w:eastAsia="en-GB"/>
        </w:rPr>
        <w:t xml:space="preserve"> and legacy</w:t>
      </w:r>
      <w:r w:rsidR="00270A73" w:rsidRPr="0039784D">
        <w:rPr>
          <w:rFonts w:cs="Times New Roman"/>
          <w:sz w:val="24"/>
          <w:szCs w:val="24"/>
          <w:lang w:eastAsia="en-GB"/>
        </w:rPr>
        <w:t>,</w:t>
      </w:r>
      <w:r w:rsidR="009E4FE5" w:rsidRPr="0039784D">
        <w:rPr>
          <w:rFonts w:cs="Times New Roman"/>
          <w:sz w:val="24"/>
          <w:szCs w:val="24"/>
          <w:lang w:eastAsia="en-GB"/>
        </w:rPr>
        <w:t xml:space="preserve"> survive because of Claudian</w:t>
      </w:r>
      <w:r w:rsidR="009D5C51" w:rsidRPr="0039784D">
        <w:rPr>
          <w:rFonts w:cs="Times New Roman"/>
          <w:sz w:val="24"/>
          <w:szCs w:val="24"/>
          <w:lang w:eastAsia="en-GB"/>
        </w:rPr>
        <w:t>’</w:t>
      </w:r>
      <w:r w:rsidR="009E4FE5" w:rsidRPr="0039784D">
        <w:rPr>
          <w:rFonts w:cs="Times New Roman"/>
          <w:sz w:val="24"/>
          <w:szCs w:val="24"/>
          <w:lang w:eastAsia="en-GB"/>
        </w:rPr>
        <w:t>s inv</w:t>
      </w:r>
      <w:r w:rsidR="00707926" w:rsidRPr="0039784D">
        <w:rPr>
          <w:rFonts w:cs="Times New Roman"/>
          <w:sz w:val="24"/>
          <w:szCs w:val="24"/>
          <w:lang w:eastAsia="en-GB"/>
        </w:rPr>
        <w:t>e</w:t>
      </w:r>
      <w:r w:rsidR="009E4FE5" w:rsidRPr="0039784D">
        <w:rPr>
          <w:rFonts w:cs="Times New Roman"/>
          <w:sz w:val="24"/>
          <w:szCs w:val="24"/>
          <w:lang w:eastAsia="en-GB"/>
        </w:rPr>
        <w:t>ctives against him. Eutropius</w:t>
      </w:r>
      <w:r w:rsidR="009D5C51" w:rsidRPr="0039784D">
        <w:rPr>
          <w:rFonts w:cs="Times New Roman"/>
          <w:sz w:val="24"/>
          <w:szCs w:val="24"/>
          <w:lang w:eastAsia="en-GB"/>
        </w:rPr>
        <w:t>’</w:t>
      </w:r>
      <w:r w:rsidR="009E4FE5" w:rsidRPr="0039784D">
        <w:rPr>
          <w:rFonts w:cs="Times New Roman"/>
          <w:sz w:val="24"/>
          <w:szCs w:val="24"/>
          <w:lang w:eastAsia="en-GB"/>
        </w:rPr>
        <w:t xml:space="preserve"> name was removed from history, and yet Claudian</w:t>
      </w:r>
      <w:r w:rsidR="009D5C51" w:rsidRPr="0039784D">
        <w:rPr>
          <w:rFonts w:cs="Times New Roman"/>
          <w:sz w:val="24"/>
          <w:szCs w:val="24"/>
          <w:lang w:eastAsia="en-GB"/>
        </w:rPr>
        <w:t>’</w:t>
      </w:r>
      <w:r w:rsidR="009E4FE5" w:rsidRPr="0039784D">
        <w:rPr>
          <w:rFonts w:cs="Times New Roman"/>
          <w:sz w:val="24"/>
          <w:szCs w:val="24"/>
          <w:lang w:eastAsia="en-GB"/>
        </w:rPr>
        <w:t>s cruel and amusing attack has kept his legacy alive.</w:t>
      </w:r>
    </w:p>
    <w:p w14:paraId="159CEC05" w14:textId="3E00BDC2" w:rsidR="00151657" w:rsidRPr="0039784D" w:rsidRDefault="00151657" w:rsidP="00151657">
      <w:pPr>
        <w:autoSpaceDE w:val="0"/>
        <w:autoSpaceDN w:val="0"/>
        <w:adjustRightInd w:val="0"/>
        <w:spacing w:after="0" w:line="480" w:lineRule="auto"/>
        <w:rPr>
          <w:rFonts w:cs="Times New Roman"/>
          <w:sz w:val="24"/>
          <w:szCs w:val="24"/>
          <w:lang w:eastAsia="en-GB"/>
        </w:rPr>
      </w:pPr>
    </w:p>
    <w:p w14:paraId="3D7C9551" w14:textId="6F791618" w:rsidR="00151657" w:rsidRPr="0039784D" w:rsidRDefault="00151657" w:rsidP="00151657">
      <w:pPr>
        <w:autoSpaceDE w:val="0"/>
        <w:autoSpaceDN w:val="0"/>
        <w:adjustRightInd w:val="0"/>
        <w:spacing w:after="0" w:line="480" w:lineRule="auto"/>
        <w:rPr>
          <w:rFonts w:cs="Times New Roman"/>
          <w:sz w:val="24"/>
          <w:szCs w:val="24"/>
          <w:lang w:eastAsia="en-GB"/>
        </w:rPr>
      </w:pPr>
    </w:p>
    <w:p w14:paraId="13519679" w14:textId="3C066E42" w:rsidR="00151657" w:rsidRPr="0039784D" w:rsidRDefault="00151657" w:rsidP="00151657">
      <w:pPr>
        <w:autoSpaceDE w:val="0"/>
        <w:autoSpaceDN w:val="0"/>
        <w:adjustRightInd w:val="0"/>
        <w:spacing w:after="0" w:line="480" w:lineRule="auto"/>
        <w:rPr>
          <w:rFonts w:cs="Times New Roman"/>
          <w:sz w:val="24"/>
          <w:szCs w:val="24"/>
          <w:lang w:eastAsia="en-GB"/>
        </w:rPr>
      </w:pPr>
    </w:p>
    <w:p w14:paraId="5DC0ACB2" w14:textId="43AE16E2" w:rsidR="00151657" w:rsidRPr="0039784D" w:rsidRDefault="00151657" w:rsidP="00151657">
      <w:pPr>
        <w:autoSpaceDE w:val="0"/>
        <w:autoSpaceDN w:val="0"/>
        <w:adjustRightInd w:val="0"/>
        <w:spacing w:after="0" w:line="480" w:lineRule="auto"/>
        <w:rPr>
          <w:rFonts w:cs="Times New Roman"/>
          <w:sz w:val="24"/>
          <w:szCs w:val="24"/>
          <w:lang w:eastAsia="en-GB"/>
        </w:rPr>
      </w:pPr>
    </w:p>
    <w:p w14:paraId="08B0BD5D" w14:textId="7F5D436A" w:rsidR="00151657" w:rsidRPr="0039784D" w:rsidRDefault="00151657" w:rsidP="00151657">
      <w:pPr>
        <w:autoSpaceDE w:val="0"/>
        <w:autoSpaceDN w:val="0"/>
        <w:adjustRightInd w:val="0"/>
        <w:spacing w:after="0" w:line="480" w:lineRule="auto"/>
        <w:rPr>
          <w:rFonts w:cs="Times New Roman"/>
          <w:sz w:val="24"/>
          <w:szCs w:val="24"/>
          <w:lang w:eastAsia="en-GB"/>
        </w:rPr>
      </w:pPr>
    </w:p>
    <w:p w14:paraId="17EB1562" w14:textId="7E53D6CB" w:rsidR="00151657" w:rsidRPr="0039784D" w:rsidRDefault="00151657" w:rsidP="00151657">
      <w:pPr>
        <w:spacing w:line="480" w:lineRule="auto"/>
        <w:rPr>
          <w:rFonts w:cs="Times New Roman"/>
          <w:sz w:val="24"/>
          <w:szCs w:val="24"/>
          <w:u w:val="single"/>
        </w:rPr>
      </w:pPr>
      <w:bookmarkStart w:id="0" w:name="_MV3TS_taskmanagement_2"/>
      <w:bookmarkStart w:id="1" w:name="_MV3BS_0"/>
      <w:r w:rsidRPr="0039784D">
        <w:rPr>
          <w:rFonts w:cs="Times New Roman"/>
          <w:sz w:val="24"/>
          <w:szCs w:val="24"/>
          <w:u w:val="single"/>
        </w:rPr>
        <w:t>Reference List</w:t>
      </w:r>
    </w:p>
    <w:p w14:paraId="30A018FC" w14:textId="77777777" w:rsidR="00151657" w:rsidRPr="0039784D" w:rsidRDefault="00151657" w:rsidP="00151657">
      <w:pPr>
        <w:spacing w:line="480" w:lineRule="auto"/>
        <w:rPr>
          <w:rFonts w:cs="Times New Roman"/>
          <w:sz w:val="24"/>
          <w:szCs w:val="24"/>
          <w:u w:val="single"/>
        </w:rPr>
      </w:pPr>
      <w:bookmarkStart w:id="2" w:name="BRANCH_1"/>
      <w:bookmarkStart w:id="3" w:name="_MV3BS_1"/>
      <w:bookmarkEnd w:id="0"/>
      <w:bookmarkEnd w:id="1"/>
      <w:r w:rsidRPr="0039784D">
        <w:rPr>
          <w:rFonts w:cs="Times New Roman"/>
          <w:sz w:val="24"/>
          <w:szCs w:val="24"/>
          <w:u w:val="single"/>
        </w:rPr>
        <w:t>Primary</w:t>
      </w:r>
      <w:bookmarkStart w:id="4" w:name="BRANCH_2"/>
      <w:bookmarkStart w:id="5" w:name="_MV3BS_2"/>
      <w:bookmarkEnd w:id="2"/>
      <w:bookmarkEnd w:id="3"/>
    </w:p>
    <w:p w14:paraId="08EB40DC" w14:textId="77777777" w:rsidR="00151657" w:rsidRPr="0039784D" w:rsidRDefault="00151657" w:rsidP="00151657">
      <w:pPr>
        <w:spacing w:line="480" w:lineRule="auto"/>
        <w:rPr>
          <w:rFonts w:cs="Times New Roman"/>
          <w:sz w:val="24"/>
          <w:szCs w:val="24"/>
        </w:rPr>
      </w:pPr>
      <w:proofErr w:type="spellStart"/>
      <w:r w:rsidRPr="0039784D">
        <w:rPr>
          <w:rFonts w:cs="Times New Roman"/>
          <w:sz w:val="24"/>
          <w:szCs w:val="24"/>
        </w:rPr>
        <w:t>Bion</w:t>
      </w:r>
      <w:proofErr w:type="spellEnd"/>
      <w:r w:rsidRPr="0039784D">
        <w:rPr>
          <w:rFonts w:cs="Times New Roman"/>
          <w:sz w:val="24"/>
          <w:szCs w:val="24"/>
        </w:rPr>
        <w:t xml:space="preserve">. 2015. Wedding Song of Achilles and Deidamia. In </w:t>
      </w:r>
      <w:r w:rsidRPr="0039784D">
        <w:rPr>
          <w:rFonts w:cs="Times New Roman"/>
          <w:i/>
          <w:iCs/>
          <w:sz w:val="24"/>
          <w:szCs w:val="24"/>
        </w:rPr>
        <w:t xml:space="preserve">Theocritus. Moschus. </w:t>
      </w:r>
      <w:proofErr w:type="spellStart"/>
      <w:r w:rsidRPr="0039784D">
        <w:rPr>
          <w:rFonts w:cs="Times New Roman"/>
          <w:i/>
          <w:iCs/>
          <w:sz w:val="24"/>
          <w:szCs w:val="24"/>
        </w:rPr>
        <w:t>Bion</w:t>
      </w:r>
      <w:proofErr w:type="spellEnd"/>
      <w:r w:rsidRPr="0039784D">
        <w:rPr>
          <w:rFonts w:cs="Times New Roman"/>
          <w:i/>
          <w:iCs/>
          <w:sz w:val="24"/>
          <w:szCs w:val="24"/>
        </w:rPr>
        <w:t xml:space="preserve">. </w:t>
      </w:r>
      <w:r w:rsidRPr="0039784D">
        <w:rPr>
          <w:rStyle w:val="editorandtranslators"/>
          <w:rFonts w:cs="Times New Roman"/>
          <w:sz w:val="24"/>
          <w:szCs w:val="24"/>
        </w:rPr>
        <w:t xml:space="preserve">Edited and translated by </w:t>
      </w:r>
      <w:r w:rsidRPr="0039784D">
        <w:rPr>
          <w:rStyle w:val="contributorname"/>
          <w:rFonts w:cs="Times New Roman"/>
          <w:sz w:val="24"/>
          <w:szCs w:val="24"/>
        </w:rPr>
        <w:t>Neil Hopkinson</w:t>
      </w:r>
      <w:r w:rsidRPr="0039784D">
        <w:rPr>
          <w:rStyle w:val="editorandtranslators"/>
          <w:rFonts w:cs="Times New Roman"/>
          <w:sz w:val="24"/>
          <w:szCs w:val="24"/>
        </w:rPr>
        <w:t xml:space="preserve">. </w:t>
      </w:r>
      <w:r w:rsidRPr="0039784D">
        <w:rPr>
          <w:rFonts w:cs="Times New Roman"/>
          <w:sz w:val="24"/>
          <w:szCs w:val="24"/>
        </w:rPr>
        <w:t>Loeb Classical Library. Harvard University Press, Cambridge. Pp 519-541.</w:t>
      </w:r>
    </w:p>
    <w:p w14:paraId="4423EC12" w14:textId="77777777" w:rsidR="00151657" w:rsidRPr="0039784D" w:rsidRDefault="00151657" w:rsidP="00151657">
      <w:pPr>
        <w:spacing w:line="480" w:lineRule="auto"/>
        <w:rPr>
          <w:rFonts w:cs="Times New Roman"/>
          <w:sz w:val="24"/>
          <w:szCs w:val="24"/>
          <w:u w:val="single"/>
        </w:rPr>
      </w:pPr>
      <w:r w:rsidRPr="0039784D">
        <w:rPr>
          <w:rFonts w:cs="Times New Roman"/>
          <w:sz w:val="24"/>
          <w:szCs w:val="24"/>
        </w:rPr>
        <w:t xml:space="preserve">Claudian. 1922. Panegyric on </w:t>
      </w:r>
      <w:proofErr w:type="spellStart"/>
      <w:r w:rsidRPr="0039784D">
        <w:rPr>
          <w:rFonts w:cs="Times New Roman"/>
          <w:sz w:val="24"/>
          <w:szCs w:val="24"/>
        </w:rPr>
        <w:t>Probinus</w:t>
      </w:r>
      <w:proofErr w:type="spellEnd"/>
      <w:r w:rsidRPr="0039784D">
        <w:rPr>
          <w:rFonts w:cs="Times New Roman"/>
          <w:sz w:val="24"/>
          <w:szCs w:val="24"/>
        </w:rPr>
        <w:t xml:space="preserve"> and </w:t>
      </w:r>
      <w:proofErr w:type="spellStart"/>
      <w:r w:rsidRPr="0039784D">
        <w:rPr>
          <w:rFonts w:cs="Times New Roman"/>
          <w:sz w:val="24"/>
          <w:szCs w:val="24"/>
        </w:rPr>
        <w:t>Olybrius</w:t>
      </w:r>
      <w:proofErr w:type="spellEnd"/>
      <w:r w:rsidRPr="0039784D">
        <w:rPr>
          <w:rFonts w:cs="Times New Roman"/>
          <w:sz w:val="24"/>
          <w:szCs w:val="24"/>
        </w:rPr>
        <w:t xml:space="preserve">. Against </w:t>
      </w:r>
      <w:proofErr w:type="spellStart"/>
      <w:r w:rsidRPr="0039784D">
        <w:rPr>
          <w:rFonts w:cs="Times New Roman"/>
          <w:sz w:val="24"/>
          <w:szCs w:val="24"/>
        </w:rPr>
        <w:t>Rufinus</w:t>
      </w:r>
      <w:proofErr w:type="spellEnd"/>
      <w:r w:rsidRPr="0039784D">
        <w:rPr>
          <w:rFonts w:cs="Times New Roman"/>
          <w:sz w:val="24"/>
          <w:szCs w:val="24"/>
        </w:rPr>
        <w:t xml:space="preserve"> 1 and 2. War against </w:t>
      </w:r>
      <w:proofErr w:type="spellStart"/>
      <w:r w:rsidRPr="0039784D">
        <w:rPr>
          <w:rFonts w:cs="Times New Roman"/>
          <w:sz w:val="24"/>
          <w:szCs w:val="24"/>
        </w:rPr>
        <w:t>Gildo</w:t>
      </w:r>
      <w:proofErr w:type="spellEnd"/>
      <w:r w:rsidRPr="0039784D">
        <w:rPr>
          <w:rFonts w:cs="Times New Roman"/>
          <w:sz w:val="24"/>
          <w:szCs w:val="24"/>
        </w:rPr>
        <w:t xml:space="preserve">. Against Eutropius 1 and 2. Fescennine Verses on the Marriage of Honorius. Epithalamium of Honorius and Maria. Panegyrics on the Third and Fourth Consulships of Honorius. Panegyric on the Consulship of Manlius. On Stilicho's Consulship 1. Translated by M. </w:t>
      </w:r>
      <w:proofErr w:type="spellStart"/>
      <w:r w:rsidRPr="0039784D">
        <w:rPr>
          <w:rFonts w:cs="Times New Roman"/>
          <w:sz w:val="24"/>
          <w:szCs w:val="24"/>
        </w:rPr>
        <w:t>Platnauer</w:t>
      </w:r>
      <w:proofErr w:type="spellEnd"/>
      <w:r w:rsidRPr="0039784D">
        <w:rPr>
          <w:rFonts w:cs="Times New Roman"/>
          <w:sz w:val="24"/>
          <w:szCs w:val="24"/>
        </w:rPr>
        <w:t>. Loeb Classical Library. Harvard University Press, Cambridge. Pp 138-229.</w:t>
      </w:r>
      <w:bookmarkEnd w:id="4"/>
    </w:p>
    <w:p w14:paraId="31245890" w14:textId="77777777" w:rsidR="00151657" w:rsidRPr="0039784D" w:rsidRDefault="00151657" w:rsidP="00151657">
      <w:pPr>
        <w:spacing w:line="480" w:lineRule="auto"/>
        <w:rPr>
          <w:rFonts w:cs="Times New Roman"/>
          <w:sz w:val="24"/>
          <w:szCs w:val="24"/>
        </w:rPr>
      </w:pPr>
      <w:bookmarkStart w:id="6" w:name="BRANCH_3"/>
      <w:bookmarkStart w:id="7" w:name="_MV3BS_3"/>
      <w:bookmarkEnd w:id="5"/>
      <w:r w:rsidRPr="0039784D">
        <w:rPr>
          <w:rFonts w:cs="Times New Roman"/>
          <w:sz w:val="24"/>
          <w:szCs w:val="24"/>
        </w:rPr>
        <w:t xml:space="preserve">Ovid. 1914. </w:t>
      </w:r>
      <w:proofErr w:type="spellStart"/>
      <w:r w:rsidRPr="0039784D">
        <w:rPr>
          <w:rFonts w:cs="Times New Roman"/>
          <w:sz w:val="24"/>
          <w:szCs w:val="24"/>
        </w:rPr>
        <w:t>Heroides</w:t>
      </w:r>
      <w:proofErr w:type="spellEnd"/>
      <w:r w:rsidRPr="0039784D">
        <w:rPr>
          <w:rFonts w:cs="Times New Roman"/>
          <w:sz w:val="24"/>
          <w:szCs w:val="24"/>
        </w:rPr>
        <w:t xml:space="preserve">. </w:t>
      </w:r>
      <w:proofErr w:type="spellStart"/>
      <w:r w:rsidRPr="0039784D">
        <w:rPr>
          <w:rFonts w:cs="Times New Roman"/>
          <w:sz w:val="24"/>
          <w:szCs w:val="24"/>
        </w:rPr>
        <w:t>Amores</w:t>
      </w:r>
      <w:proofErr w:type="spellEnd"/>
      <w:r w:rsidRPr="0039784D">
        <w:rPr>
          <w:rFonts w:cs="Times New Roman"/>
          <w:sz w:val="24"/>
          <w:szCs w:val="24"/>
        </w:rPr>
        <w:t xml:space="preserve">. Translated by Grant Showerman. Revised by G. P. </w:t>
      </w:r>
      <w:proofErr w:type="spellStart"/>
      <w:r w:rsidRPr="0039784D">
        <w:rPr>
          <w:rFonts w:cs="Times New Roman"/>
          <w:sz w:val="24"/>
          <w:szCs w:val="24"/>
        </w:rPr>
        <w:t>Goold</w:t>
      </w:r>
      <w:proofErr w:type="spellEnd"/>
      <w:r w:rsidRPr="0039784D">
        <w:rPr>
          <w:rFonts w:cs="Times New Roman"/>
          <w:sz w:val="24"/>
          <w:szCs w:val="24"/>
        </w:rPr>
        <w:t xml:space="preserve">. Loeb Classical </w:t>
      </w:r>
      <w:proofErr w:type="spellStart"/>
      <w:r w:rsidRPr="0039784D">
        <w:rPr>
          <w:rFonts w:cs="Times New Roman"/>
          <w:sz w:val="24"/>
          <w:szCs w:val="24"/>
        </w:rPr>
        <w:t>Library.Harvard</w:t>
      </w:r>
      <w:proofErr w:type="spellEnd"/>
      <w:r w:rsidRPr="0039784D">
        <w:rPr>
          <w:rFonts w:cs="Times New Roman"/>
          <w:sz w:val="24"/>
          <w:szCs w:val="24"/>
        </w:rPr>
        <w:t xml:space="preserve"> University Press, Cambridge. </w:t>
      </w:r>
      <w:bookmarkEnd w:id="6"/>
    </w:p>
    <w:p w14:paraId="5A6666F9" w14:textId="77777777" w:rsidR="00151657" w:rsidRPr="0039784D" w:rsidRDefault="00151657" w:rsidP="00151657">
      <w:pPr>
        <w:spacing w:line="480" w:lineRule="auto"/>
        <w:rPr>
          <w:rFonts w:cs="Times New Roman"/>
          <w:sz w:val="24"/>
          <w:szCs w:val="24"/>
        </w:rPr>
      </w:pPr>
      <w:r w:rsidRPr="0039784D">
        <w:rPr>
          <w:rStyle w:val="bibliographicauthorname"/>
          <w:rFonts w:cs="Times New Roman"/>
          <w:sz w:val="24"/>
          <w:szCs w:val="24"/>
        </w:rPr>
        <w:t>Ovid. 1916</w:t>
      </w:r>
      <w:r w:rsidRPr="0039784D">
        <w:rPr>
          <w:rFonts w:cs="Times New Roman"/>
          <w:sz w:val="24"/>
          <w:szCs w:val="24"/>
        </w:rPr>
        <w:t xml:space="preserve">. </w:t>
      </w:r>
      <w:r w:rsidRPr="0039784D">
        <w:rPr>
          <w:rFonts w:cs="Times New Roman"/>
          <w:i/>
          <w:iCs/>
          <w:sz w:val="24"/>
          <w:szCs w:val="24"/>
        </w:rPr>
        <w:t xml:space="preserve">Metamorphoses, Volume I: Books 1-8. </w:t>
      </w:r>
      <w:r w:rsidRPr="0039784D">
        <w:rPr>
          <w:rStyle w:val="translators"/>
          <w:rFonts w:cs="Times New Roman"/>
          <w:sz w:val="24"/>
          <w:szCs w:val="24"/>
        </w:rPr>
        <w:t xml:space="preserve">Translated by </w:t>
      </w:r>
      <w:r w:rsidRPr="0039784D">
        <w:rPr>
          <w:rStyle w:val="contributorname"/>
          <w:rFonts w:cs="Times New Roman"/>
          <w:sz w:val="24"/>
          <w:szCs w:val="24"/>
        </w:rPr>
        <w:t>Frank Justus Miller</w:t>
      </w:r>
      <w:r w:rsidRPr="0039784D">
        <w:rPr>
          <w:rStyle w:val="translators"/>
          <w:rFonts w:cs="Times New Roman"/>
          <w:sz w:val="24"/>
          <w:szCs w:val="24"/>
        </w:rPr>
        <w:t xml:space="preserve">. </w:t>
      </w:r>
      <w:r w:rsidRPr="0039784D">
        <w:rPr>
          <w:rStyle w:val="revisors"/>
          <w:rFonts w:cs="Times New Roman"/>
          <w:sz w:val="24"/>
          <w:szCs w:val="24"/>
        </w:rPr>
        <w:t xml:space="preserve">Revised by </w:t>
      </w:r>
      <w:r w:rsidRPr="0039784D">
        <w:rPr>
          <w:rStyle w:val="contributorname"/>
          <w:rFonts w:cs="Times New Roman"/>
          <w:sz w:val="24"/>
          <w:szCs w:val="24"/>
        </w:rPr>
        <w:t xml:space="preserve">G. P. </w:t>
      </w:r>
      <w:proofErr w:type="spellStart"/>
      <w:r w:rsidRPr="0039784D">
        <w:rPr>
          <w:rStyle w:val="contributorname"/>
          <w:rFonts w:cs="Times New Roman"/>
          <w:sz w:val="24"/>
          <w:szCs w:val="24"/>
        </w:rPr>
        <w:t>Goold</w:t>
      </w:r>
      <w:proofErr w:type="spellEnd"/>
      <w:r w:rsidRPr="0039784D">
        <w:rPr>
          <w:rStyle w:val="revisors"/>
          <w:rFonts w:cs="Times New Roman"/>
          <w:sz w:val="24"/>
          <w:szCs w:val="24"/>
        </w:rPr>
        <w:t xml:space="preserve">. </w:t>
      </w:r>
      <w:r w:rsidRPr="0039784D">
        <w:rPr>
          <w:rFonts w:cs="Times New Roman"/>
          <w:sz w:val="24"/>
          <w:szCs w:val="24"/>
        </w:rPr>
        <w:t>Loeb Classical Library. Harvard University Press, Cambridge.</w:t>
      </w:r>
    </w:p>
    <w:p w14:paraId="2589566B" w14:textId="77777777" w:rsidR="00151657" w:rsidRPr="0039784D" w:rsidRDefault="00151657" w:rsidP="00151657">
      <w:pPr>
        <w:spacing w:line="480" w:lineRule="auto"/>
        <w:rPr>
          <w:rFonts w:cs="Times New Roman"/>
          <w:sz w:val="24"/>
          <w:szCs w:val="24"/>
        </w:rPr>
      </w:pPr>
      <w:r w:rsidRPr="0039784D">
        <w:rPr>
          <w:rStyle w:val="bibliographicauthorname"/>
          <w:rFonts w:cs="Times New Roman"/>
          <w:sz w:val="24"/>
          <w:szCs w:val="24"/>
        </w:rPr>
        <w:t>Ovid. 1929</w:t>
      </w:r>
      <w:r w:rsidRPr="0039784D">
        <w:rPr>
          <w:rFonts w:cs="Times New Roman"/>
          <w:sz w:val="24"/>
          <w:szCs w:val="24"/>
        </w:rPr>
        <w:t xml:space="preserve">. </w:t>
      </w:r>
      <w:r w:rsidRPr="0039784D">
        <w:rPr>
          <w:rFonts w:cs="Times New Roman"/>
          <w:i/>
          <w:iCs/>
          <w:sz w:val="24"/>
          <w:szCs w:val="24"/>
        </w:rPr>
        <w:t xml:space="preserve">Art of Love. Cosmetics. Remedies for Love. Ibis. Walnut-tree. Sea Fishing. Consolation. </w:t>
      </w:r>
      <w:r w:rsidRPr="0039784D">
        <w:rPr>
          <w:rStyle w:val="translators"/>
          <w:rFonts w:cs="Times New Roman"/>
          <w:sz w:val="24"/>
          <w:szCs w:val="24"/>
        </w:rPr>
        <w:t xml:space="preserve">Translated by </w:t>
      </w:r>
      <w:r w:rsidRPr="0039784D">
        <w:rPr>
          <w:rStyle w:val="contributorname"/>
          <w:rFonts w:cs="Times New Roman"/>
          <w:sz w:val="24"/>
          <w:szCs w:val="24"/>
        </w:rPr>
        <w:t xml:space="preserve">J. H. </w:t>
      </w:r>
      <w:proofErr w:type="spellStart"/>
      <w:r w:rsidRPr="0039784D">
        <w:rPr>
          <w:rStyle w:val="contributorname"/>
          <w:rFonts w:cs="Times New Roman"/>
          <w:sz w:val="24"/>
          <w:szCs w:val="24"/>
        </w:rPr>
        <w:t>Mozley</w:t>
      </w:r>
      <w:proofErr w:type="spellEnd"/>
      <w:r w:rsidRPr="0039784D">
        <w:rPr>
          <w:rStyle w:val="translators"/>
          <w:rFonts w:cs="Times New Roman"/>
          <w:sz w:val="24"/>
          <w:szCs w:val="24"/>
        </w:rPr>
        <w:t xml:space="preserve">. </w:t>
      </w:r>
      <w:r w:rsidRPr="0039784D">
        <w:rPr>
          <w:rStyle w:val="revisors"/>
          <w:rFonts w:cs="Times New Roman"/>
          <w:sz w:val="24"/>
          <w:szCs w:val="24"/>
        </w:rPr>
        <w:t xml:space="preserve">Revised by </w:t>
      </w:r>
      <w:r w:rsidRPr="0039784D">
        <w:rPr>
          <w:rStyle w:val="contributorname"/>
          <w:rFonts w:cs="Times New Roman"/>
          <w:sz w:val="24"/>
          <w:szCs w:val="24"/>
        </w:rPr>
        <w:t xml:space="preserve">G. P. </w:t>
      </w:r>
      <w:proofErr w:type="spellStart"/>
      <w:r w:rsidRPr="0039784D">
        <w:rPr>
          <w:rStyle w:val="contributorname"/>
          <w:rFonts w:cs="Times New Roman"/>
          <w:sz w:val="24"/>
          <w:szCs w:val="24"/>
        </w:rPr>
        <w:t>Goold</w:t>
      </w:r>
      <w:proofErr w:type="spellEnd"/>
      <w:r w:rsidRPr="0039784D">
        <w:rPr>
          <w:rStyle w:val="revisors"/>
          <w:rFonts w:cs="Times New Roman"/>
          <w:sz w:val="24"/>
          <w:szCs w:val="24"/>
        </w:rPr>
        <w:t xml:space="preserve">. </w:t>
      </w:r>
      <w:r w:rsidRPr="0039784D">
        <w:rPr>
          <w:rFonts w:cs="Times New Roman"/>
          <w:sz w:val="24"/>
          <w:szCs w:val="24"/>
        </w:rPr>
        <w:t>Loeb Classical Library. Harvard University Press, Cambridge.</w:t>
      </w:r>
    </w:p>
    <w:p w14:paraId="20C5194B" w14:textId="77777777" w:rsidR="00151657" w:rsidRPr="0039784D" w:rsidRDefault="00151657" w:rsidP="00151657">
      <w:pPr>
        <w:spacing w:line="480" w:lineRule="auto"/>
        <w:rPr>
          <w:rFonts w:cs="Times New Roman"/>
          <w:sz w:val="24"/>
          <w:szCs w:val="24"/>
        </w:rPr>
      </w:pPr>
      <w:r w:rsidRPr="0039784D">
        <w:rPr>
          <w:rStyle w:val="bibliographicauthorname"/>
          <w:rFonts w:cs="Times New Roman"/>
          <w:sz w:val="24"/>
          <w:szCs w:val="24"/>
        </w:rPr>
        <w:t>Ovid. 1931</w:t>
      </w:r>
      <w:r w:rsidRPr="0039784D">
        <w:rPr>
          <w:rFonts w:cs="Times New Roman"/>
          <w:sz w:val="24"/>
          <w:szCs w:val="24"/>
        </w:rPr>
        <w:t xml:space="preserve">. </w:t>
      </w:r>
      <w:r w:rsidRPr="0039784D">
        <w:rPr>
          <w:rFonts w:cs="Times New Roman"/>
          <w:i/>
          <w:iCs/>
          <w:sz w:val="24"/>
          <w:szCs w:val="24"/>
        </w:rPr>
        <w:t xml:space="preserve">Fasti. </w:t>
      </w:r>
      <w:r w:rsidRPr="0039784D">
        <w:rPr>
          <w:rStyle w:val="translators"/>
          <w:rFonts w:cs="Times New Roman"/>
          <w:sz w:val="24"/>
          <w:szCs w:val="24"/>
        </w:rPr>
        <w:t xml:space="preserve">Translated by </w:t>
      </w:r>
      <w:r w:rsidRPr="0039784D">
        <w:rPr>
          <w:rStyle w:val="contributorname"/>
          <w:rFonts w:cs="Times New Roman"/>
          <w:sz w:val="24"/>
          <w:szCs w:val="24"/>
        </w:rPr>
        <w:t>James G. Frazer</w:t>
      </w:r>
      <w:r w:rsidRPr="0039784D">
        <w:rPr>
          <w:rStyle w:val="translators"/>
          <w:rFonts w:cs="Times New Roman"/>
          <w:sz w:val="24"/>
          <w:szCs w:val="24"/>
        </w:rPr>
        <w:t xml:space="preserve">. </w:t>
      </w:r>
      <w:r w:rsidRPr="0039784D">
        <w:rPr>
          <w:rStyle w:val="revisors"/>
          <w:rFonts w:cs="Times New Roman"/>
          <w:sz w:val="24"/>
          <w:szCs w:val="24"/>
        </w:rPr>
        <w:t xml:space="preserve">Revised by </w:t>
      </w:r>
      <w:r w:rsidRPr="0039784D">
        <w:rPr>
          <w:rStyle w:val="contributorname"/>
          <w:rFonts w:cs="Times New Roman"/>
          <w:sz w:val="24"/>
          <w:szCs w:val="24"/>
        </w:rPr>
        <w:t xml:space="preserve">G. P. </w:t>
      </w:r>
      <w:proofErr w:type="spellStart"/>
      <w:r w:rsidRPr="0039784D">
        <w:rPr>
          <w:rStyle w:val="contributorname"/>
          <w:rFonts w:cs="Times New Roman"/>
          <w:sz w:val="24"/>
          <w:szCs w:val="24"/>
        </w:rPr>
        <w:t>Goold</w:t>
      </w:r>
      <w:proofErr w:type="spellEnd"/>
      <w:r w:rsidRPr="0039784D">
        <w:rPr>
          <w:rStyle w:val="revisors"/>
          <w:rFonts w:cs="Times New Roman"/>
          <w:sz w:val="24"/>
          <w:szCs w:val="24"/>
        </w:rPr>
        <w:t xml:space="preserve">. </w:t>
      </w:r>
      <w:r w:rsidRPr="0039784D">
        <w:rPr>
          <w:rFonts w:cs="Times New Roman"/>
          <w:sz w:val="24"/>
          <w:szCs w:val="24"/>
        </w:rPr>
        <w:t>Loeb Classical Library. Harvard University Press, Cambridge.</w:t>
      </w:r>
    </w:p>
    <w:p w14:paraId="44682498" w14:textId="77777777" w:rsidR="00151657" w:rsidRPr="0039784D" w:rsidRDefault="00151657" w:rsidP="00151657">
      <w:pPr>
        <w:spacing w:line="480" w:lineRule="auto"/>
        <w:rPr>
          <w:rFonts w:cs="Times New Roman"/>
          <w:sz w:val="24"/>
          <w:szCs w:val="24"/>
        </w:rPr>
      </w:pPr>
      <w:bookmarkStart w:id="8" w:name="BRANCH_4"/>
      <w:bookmarkStart w:id="9" w:name="_MV3BS_4"/>
      <w:bookmarkEnd w:id="7"/>
      <w:r w:rsidRPr="0039784D">
        <w:rPr>
          <w:rFonts w:cs="Times New Roman"/>
          <w:sz w:val="24"/>
          <w:szCs w:val="24"/>
        </w:rPr>
        <w:t xml:space="preserve">Paul the Deacon. 1907. History of the </w:t>
      </w:r>
      <w:proofErr w:type="spellStart"/>
      <w:r w:rsidRPr="0039784D">
        <w:rPr>
          <w:rFonts w:cs="Times New Roman"/>
          <w:sz w:val="24"/>
          <w:szCs w:val="24"/>
        </w:rPr>
        <w:t>Langobards</w:t>
      </w:r>
      <w:proofErr w:type="spellEnd"/>
      <w:r w:rsidRPr="0039784D">
        <w:rPr>
          <w:rFonts w:cs="Times New Roman"/>
          <w:sz w:val="24"/>
          <w:szCs w:val="24"/>
        </w:rPr>
        <w:t xml:space="preserve">. Translated by </w:t>
      </w:r>
      <w:proofErr w:type="spellStart"/>
      <w:r w:rsidRPr="0039784D">
        <w:rPr>
          <w:rFonts w:cs="Times New Roman"/>
          <w:sz w:val="24"/>
          <w:szCs w:val="24"/>
        </w:rPr>
        <w:t>Foulke</w:t>
      </w:r>
      <w:proofErr w:type="spellEnd"/>
      <w:r w:rsidRPr="0039784D">
        <w:rPr>
          <w:rFonts w:cs="Times New Roman"/>
          <w:sz w:val="24"/>
          <w:szCs w:val="24"/>
        </w:rPr>
        <w:t>, W.D. University of Pennsylvania, Philadelphia.</w:t>
      </w:r>
      <w:bookmarkEnd w:id="8"/>
    </w:p>
    <w:p w14:paraId="6A50A698" w14:textId="77777777" w:rsidR="00151657" w:rsidRPr="0039784D" w:rsidRDefault="00151657" w:rsidP="00151657">
      <w:pPr>
        <w:spacing w:line="480" w:lineRule="auto"/>
        <w:rPr>
          <w:rFonts w:cs="Times New Roman"/>
          <w:sz w:val="24"/>
          <w:szCs w:val="24"/>
        </w:rPr>
      </w:pPr>
      <w:bookmarkStart w:id="10" w:name="_MV3BS_5"/>
      <w:bookmarkEnd w:id="9"/>
    </w:p>
    <w:p w14:paraId="33140B15" w14:textId="77777777" w:rsidR="00151657" w:rsidRPr="0039784D" w:rsidRDefault="00151657" w:rsidP="00151657">
      <w:pPr>
        <w:spacing w:line="480" w:lineRule="auto"/>
        <w:rPr>
          <w:rFonts w:cs="Times New Roman"/>
          <w:sz w:val="24"/>
          <w:szCs w:val="24"/>
          <w:u w:val="single"/>
        </w:rPr>
      </w:pPr>
      <w:bookmarkStart w:id="11" w:name="BRANCH_6"/>
      <w:bookmarkStart w:id="12" w:name="_MV3BS_6"/>
      <w:bookmarkEnd w:id="10"/>
      <w:r w:rsidRPr="0039784D">
        <w:rPr>
          <w:rFonts w:cs="Times New Roman"/>
          <w:sz w:val="24"/>
          <w:szCs w:val="24"/>
          <w:u w:val="single"/>
        </w:rPr>
        <w:lastRenderedPageBreak/>
        <w:t>Secondary</w:t>
      </w:r>
      <w:bookmarkEnd w:id="11"/>
    </w:p>
    <w:p w14:paraId="22F9F3C1" w14:textId="77777777" w:rsidR="00151657" w:rsidRPr="0039784D" w:rsidRDefault="00151657" w:rsidP="00151657">
      <w:pPr>
        <w:spacing w:line="480" w:lineRule="auto"/>
        <w:rPr>
          <w:rFonts w:cs="Times New Roman"/>
          <w:sz w:val="24"/>
          <w:szCs w:val="24"/>
        </w:rPr>
      </w:pPr>
      <w:bookmarkStart w:id="13" w:name="_MV3BS_14"/>
      <w:bookmarkStart w:id="14" w:name="BRANCH_7"/>
      <w:bookmarkEnd w:id="12"/>
      <w:r w:rsidRPr="0039784D">
        <w:rPr>
          <w:rFonts w:cs="Times New Roman"/>
          <w:sz w:val="24"/>
          <w:szCs w:val="24"/>
        </w:rPr>
        <w:t xml:space="preserve">Allen, W. 2014. Classical Literature: A Very Short Introduction. Oxford University Press, Oxford. </w:t>
      </w:r>
      <w:bookmarkEnd w:id="14"/>
    </w:p>
    <w:p w14:paraId="6A0905C2" w14:textId="77777777" w:rsidR="00151657" w:rsidRPr="0039784D" w:rsidRDefault="00151657" w:rsidP="00151657">
      <w:pPr>
        <w:spacing w:line="480" w:lineRule="auto"/>
        <w:rPr>
          <w:rFonts w:cs="Times New Roman"/>
          <w:sz w:val="24"/>
          <w:szCs w:val="24"/>
        </w:rPr>
      </w:pPr>
      <w:bookmarkStart w:id="15" w:name="_MV3BS_15"/>
      <w:bookmarkStart w:id="16" w:name="BRANCH_8"/>
      <w:bookmarkEnd w:id="13"/>
      <w:r w:rsidRPr="0039784D">
        <w:rPr>
          <w:rFonts w:cs="Times New Roman"/>
          <w:sz w:val="24"/>
          <w:szCs w:val="24"/>
        </w:rPr>
        <w:t>Cameron, A. 1970. Claudian: Poetry and Propaganda at the Court of Honorius. Oxford University Press, Oxford.</w:t>
      </w:r>
      <w:bookmarkEnd w:id="16"/>
    </w:p>
    <w:p w14:paraId="772ECABA" w14:textId="77777777" w:rsidR="00151657" w:rsidRPr="0039784D" w:rsidRDefault="00151657" w:rsidP="00151657">
      <w:pPr>
        <w:spacing w:line="480" w:lineRule="auto"/>
        <w:rPr>
          <w:rFonts w:cs="Times New Roman"/>
          <w:sz w:val="24"/>
          <w:szCs w:val="24"/>
        </w:rPr>
      </w:pPr>
      <w:bookmarkStart w:id="17" w:name="_MV3BS_16"/>
      <w:bookmarkStart w:id="18" w:name="BRANCH_10"/>
      <w:bookmarkEnd w:id="15"/>
      <w:proofErr w:type="spellStart"/>
      <w:r w:rsidRPr="0039784D">
        <w:rPr>
          <w:rFonts w:cs="Times New Roman"/>
          <w:sz w:val="24"/>
          <w:szCs w:val="24"/>
        </w:rPr>
        <w:t>Cottica</w:t>
      </w:r>
      <w:proofErr w:type="spellEnd"/>
      <w:r w:rsidRPr="0039784D">
        <w:rPr>
          <w:rFonts w:cs="Times New Roman"/>
          <w:sz w:val="24"/>
          <w:szCs w:val="24"/>
        </w:rPr>
        <w:t xml:space="preserve">, D. 2014. Spinning in the Roman World: from Everyday Craft to Metaphor of Destiny. In Gillis, C., &amp; </w:t>
      </w:r>
      <w:proofErr w:type="spellStart"/>
      <w:r w:rsidRPr="0039784D">
        <w:rPr>
          <w:rFonts w:cs="Times New Roman"/>
          <w:sz w:val="24"/>
          <w:szCs w:val="24"/>
        </w:rPr>
        <w:t>Nosch</w:t>
      </w:r>
      <w:proofErr w:type="spellEnd"/>
      <w:r w:rsidRPr="0039784D">
        <w:rPr>
          <w:rFonts w:cs="Times New Roman"/>
          <w:sz w:val="24"/>
          <w:szCs w:val="24"/>
        </w:rPr>
        <w:t>, M-L. B. (eds) Ancient Textiles: Production, Craft and Society. Oxbow Books, Oxford. Pp 220-228.</w:t>
      </w:r>
      <w:bookmarkEnd w:id="18"/>
    </w:p>
    <w:p w14:paraId="592426F2" w14:textId="77777777" w:rsidR="00151657" w:rsidRPr="0039784D" w:rsidRDefault="00151657" w:rsidP="00151657">
      <w:pPr>
        <w:spacing w:line="480" w:lineRule="auto"/>
        <w:rPr>
          <w:rFonts w:cs="Times New Roman"/>
          <w:sz w:val="24"/>
          <w:szCs w:val="24"/>
        </w:rPr>
      </w:pPr>
      <w:bookmarkStart w:id="19" w:name="BRANCH_11"/>
      <w:r w:rsidRPr="0039784D">
        <w:rPr>
          <w:rFonts w:cs="Times New Roman"/>
          <w:sz w:val="24"/>
          <w:szCs w:val="24"/>
        </w:rPr>
        <w:t>Davies, G. 2008. Portrait Statues as Models for Gender Roles in Roman Society. In Memoirs of the American Academy in Rome. Supplementary Volumes; Vol 7. University of Michigan Press for the American Academy in Rome, Ann Arbor. Pp 201-220.</w:t>
      </w:r>
      <w:bookmarkEnd w:id="19"/>
    </w:p>
    <w:p w14:paraId="5AF708F9" w14:textId="77777777" w:rsidR="00151657" w:rsidRPr="0039784D" w:rsidRDefault="00151657" w:rsidP="00151657">
      <w:pPr>
        <w:spacing w:line="480" w:lineRule="auto"/>
        <w:rPr>
          <w:rFonts w:cs="Times New Roman"/>
          <w:sz w:val="24"/>
          <w:szCs w:val="24"/>
        </w:rPr>
      </w:pPr>
      <w:bookmarkStart w:id="20" w:name="_MV3BS_17"/>
      <w:bookmarkStart w:id="21" w:name="BRANCH_12"/>
      <w:bookmarkEnd w:id="17"/>
      <w:r w:rsidRPr="0039784D">
        <w:rPr>
          <w:rFonts w:cs="Times New Roman"/>
          <w:sz w:val="24"/>
          <w:szCs w:val="24"/>
        </w:rPr>
        <w:t xml:space="preserve">Dijkstra, R., Van </w:t>
      </w:r>
      <w:proofErr w:type="spellStart"/>
      <w:r w:rsidRPr="0039784D">
        <w:rPr>
          <w:rFonts w:cs="Times New Roman"/>
          <w:sz w:val="24"/>
          <w:szCs w:val="24"/>
        </w:rPr>
        <w:t>Poppel</w:t>
      </w:r>
      <w:proofErr w:type="spellEnd"/>
      <w:r w:rsidRPr="0039784D">
        <w:rPr>
          <w:rFonts w:cs="Times New Roman"/>
          <w:sz w:val="24"/>
          <w:szCs w:val="24"/>
        </w:rPr>
        <w:t xml:space="preserve">, S., &amp; </w:t>
      </w:r>
      <w:proofErr w:type="spellStart"/>
      <w:r w:rsidRPr="0039784D">
        <w:rPr>
          <w:rFonts w:cs="Times New Roman"/>
          <w:sz w:val="24"/>
          <w:szCs w:val="24"/>
        </w:rPr>
        <w:t>Slootjes</w:t>
      </w:r>
      <w:proofErr w:type="spellEnd"/>
      <w:r w:rsidRPr="0039784D">
        <w:rPr>
          <w:rFonts w:cs="Times New Roman"/>
          <w:sz w:val="24"/>
          <w:szCs w:val="24"/>
        </w:rPr>
        <w:t>, D. (eds). 2015. East and West in the Roman Empire of the Fourth Century: An End to Unity? Brill, Boston.</w:t>
      </w:r>
      <w:bookmarkEnd w:id="21"/>
    </w:p>
    <w:p w14:paraId="52202A59" w14:textId="77777777" w:rsidR="00151657" w:rsidRPr="0039784D" w:rsidRDefault="00151657" w:rsidP="00151657">
      <w:pPr>
        <w:spacing w:line="480" w:lineRule="auto"/>
        <w:rPr>
          <w:rFonts w:cs="Times New Roman"/>
          <w:sz w:val="24"/>
          <w:szCs w:val="24"/>
        </w:rPr>
      </w:pPr>
      <w:bookmarkStart w:id="22" w:name="BRANCH_13"/>
      <w:proofErr w:type="spellStart"/>
      <w:r w:rsidRPr="0039784D">
        <w:rPr>
          <w:rFonts w:cs="Times New Roman"/>
          <w:sz w:val="24"/>
          <w:szCs w:val="24"/>
        </w:rPr>
        <w:t>Dilke</w:t>
      </w:r>
      <w:proofErr w:type="spellEnd"/>
      <w:r w:rsidRPr="0039784D">
        <w:rPr>
          <w:rFonts w:cs="Times New Roman"/>
          <w:sz w:val="24"/>
          <w:szCs w:val="24"/>
        </w:rPr>
        <w:t>, O. 1969. Claudian: Poet of Declining Empire and Morals. Leeds University Press, Leeds.</w:t>
      </w:r>
      <w:bookmarkEnd w:id="22"/>
    </w:p>
    <w:p w14:paraId="370575C5" w14:textId="77777777" w:rsidR="00151657" w:rsidRPr="0039784D" w:rsidRDefault="00151657" w:rsidP="00151657">
      <w:pPr>
        <w:spacing w:line="480" w:lineRule="auto"/>
        <w:rPr>
          <w:rFonts w:cs="Times New Roman"/>
          <w:sz w:val="24"/>
          <w:szCs w:val="24"/>
        </w:rPr>
      </w:pPr>
      <w:bookmarkStart w:id="23" w:name="_MV3BS_18"/>
      <w:bookmarkStart w:id="24" w:name="BRANCH_14"/>
      <w:bookmarkEnd w:id="20"/>
      <w:r w:rsidRPr="0039784D">
        <w:rPr>
          <w:rFonts w:cs="Times New Roman"/>
          <w:sz w:val="24"/>
          <w:szCs w:val="24"/>
        </w:rPr>
        <w:t xml:space="preserve">Ging, L., &amp; Kelly, G. (eds). 2012. Two </w:t>
      </w:r>
      <w:proofErr w:type="spellStart"/>
      <w:r w:rsidRPr="0039784D">
        <w:rPr>
          <w:rFonts w:cs="Times New Roman"/>
          <w:sz w:val="24"/>
          <w:szCs w:val="24"/>
        </w:rPr>
        <w:t>Romes</w:t>
      </w:r>
      <w:proofErr w:type="spellEnd"/>
      <w:r w:rsidRPr="0039784D">
        <w:rPr>
          <w:rFonts w:cs="Times New Roman"/>
          <w:sz w:val="24"/>
          <w:szCs w:val="24"/>
        </w:rPr>
        <w:t xml:space="preserve">: Rome and Constantinople in Late Antiquity. Oxford University Press, Oxford. </w:t>
      </w:r>
      <w:bookmarkEnd w:id="24"/>
    </w:p>
    <w:p w14:paraId="6783CD72" w14:textId="77777777" w:rsidR="00151657" w:rsidRPr="0039784D" w:rsidRDefault="00151657" w:rsidP="00151657">
      <w:pPr>
        <w:spacing w:line="480" w:lineRule="auto"/>
        <w:rPr>
          <w:rFonts w:cs="Times New Roman"/>
          <w:sz w:val="24"/>
          <w:szCs w:val="24"/>
        </w:rPr>
      </w:pPr>
      <w:bookmarkStart w:id="25" w:name="BRANCH_15"/>
      <w:r w:rsidRPr="0039784D">
        <w:rPr>
          <w:rFonts w:cs="Times New Roman"/>
          <w:sz w:val="24"/>
          <w:szCs w:val="24"/>
        </w:rPr>
        <w:t xml:space="preserve">Larsson </w:t>
      </w:r>
      <w:proofErr w:type="spellStart"/>
      <w:r w:rsidRPr="0039784D">
        <w:rPr>
          <w:rFonts w:cs="Times New Roman"/>
          <w:sz w:val="24"/>
          <w:szCs w:val="24"/>
        </w:rPr>
        <w:t>Loven</w:t>
      </w:r>
      <w:proofErr w:type="spellEnd"/>
      <w:r w:rsidRPr="0039784D">
        <w:rPr>
          <w:rFonts w:cs="Times New Roman"/>
          <w:sz w:val="24"/>
          <w:szCs w:val="24"/>
        </w:rPr>
        <w:t xml:space="preserve">, L. 2014. Wool Work as a Gender Symbol in Ancient Rome: Roman Textiles and Ancient Sources. In Gillis, C., &amp; </w:t>
      </w:r>
      <w:proofErr w:type="spellStart"/>
      <w:r w:rsidRPr="0039784D">
        <w:rPr>
          <w:rFonts w:cs="Times New Roman"/>
          <w:sz w:val="24"/>
          <w:szCs w:val="24"/>
        </w:rPr>
        <w:t>Nosch</w:t>
      </w:r>
      <w:proofErr w:type="spellEnd"/>
      <w:r w:rsidRPr="0039784D">
        <w:rPr>
          <w:rFonts w:cs="Times New Roman"/>
          <w:sz w:val="24"/>
          <w:szCs w:val="24"/>
        </w:rPr>
        <w:t>, M-L. B. (eds) Ancient Textiles: Production, Craft and Society. Oxbow Books, Oxford. Pp 229-236.</w:t>
      </w:r>
      <w:bookmarkEnd w:id="25"/>
    </w:p>
    <w:p w14:paraId="466D882C" w14:textId="77777777" w:rsidR="00151657" w:rsidRPr="0039784D" w:rsidRDefault="00151657" w:rsidP="00151657">
      <w:pPr>
        <w:spacing w:line="480" w:lineRule="auto"/>
        <w:rPr>
          <w:rFonts w:cs="Times New Roman"/>
          <w:sz w:val="24"/>
          <w:szCs w:val="24"/>
        </w:rPr>
      </w:pPr>
      <w:bookmarkStart w:id="26" w:name="_MV3BS_19"/>
      <w:bookmarkStart w:id="27" w:name="BRANCH_16"/>
      <w:bookmarkEnd w:id="23"/>
      <w:r w:rsidRPr="0039784D">
        <w:rPr>
          <w:rFonts w:cs="Times New Roman"/>
          <w:sz w:val="24"/>
          <w:szCs w:val="24"/>
        </w:rPr>
        <w:t xml:space="preserve">Long, J. 1996a. Claudian's In Eutropium: Or How, When and Why to </w:t>
      </w:r>
      <w:proofErr w:type="spellStart"/>
      <w:r w:rsidRPr="0039784D">
        <w:rPr>
          <w:rFonts w:cs="Times New Roman"/>
          <w:sz w:val="24"/>
          <w:szCs w:val="24"/>
        </w:rPr>
        <w:t>Slader</w:t>
      </w:r>
      <w:proofErr w:type="spellEnd"/>
      <w:r w:rsidRPr="0039784D">
        <w:rPr>
          <w:rFonts w:cs="Times New Roman"/>
          <w:sz w:val="24"/>
          <w:szCs w:val="24"/>
        </w:rPr>
        <w:t xml:space="preserve"> a Eunuch. The University of North Carolina Press, Chapel Hill. </w:t>
      </w:r>
      <w:bookmarkEnd w:id="27"/>
    </w:p>
    <w:p w14:paraId="730DE031" w14:textId="77777777" w:rsidR="00151657" w:rsidRPr="0039784D" w:rsidRDefault="00151657" w:rsidP="00151657">
      <w:pPr>
        <w:spacing w:line="480" w:lineRule="auto"/>
        <w:rPr>
          <w:rFonts w:cs="Times New Roman"/>
          <w:sz w:val="24"/>
          <w:szCs w:val="24"/>
        </w:rPr>
      </w:pPr>
      <w:bookmarkStart w:id="28" w:name="BRANCH_17"/>
      <w:r w:rsidRPr="0039784D">
        <w:rPr>
          <w:rFonts w:cs="Times New Roman"/>
          <w:sz w:val="24"/>
          <w:szCs w:val="24"/>
        </w:rPr>
        <w:lastRenderedPageBreak/>
        <w:t>Long, J. 1996b. Juvenal Renewed in Claudian's In Eutropium. In International Journal of the Classical Tradition; Vol 2, No.3. Springer, London. Pp 321-335.</w:t>
      </w:r>
      <w:bookmarkEnd w:id="28"/>
    </w:p>
    <w:p w14:paraId="765E9A54" w14:textId="77777777" w:rsidR="00151657" w:rsidRPr="0039784D" w:rsidRDefault="00151657" w:rsidP="00151657">
      <w:pPr>
        <w:spacing w:line="480" w:lineRule="auto"/>
        <w:rPr>
          <w:rFonts w:cs="Times New Roman"/>
          <w:sz w:val="24"/>
          <w:szCs w:val="24"/>
        </w:rPr>
      </w:pPr>
      <w:bookmarkStart w:id="29" w:name="_MV3BS_20"/>
      <w:bookmarkStart w:id="30" w:name="BRANCH_18"/>
      <w:bookmarkEnd w:id="26"/>
      <w:r w:rsidRPr="0039784D">
        <w:rPr>
          <w:rFonts w:cs="Times New Roman"/>
          <w:sz w:val="24"/>
          <w:szCs w:val="24"/>
        </w:rPr>
        <w:t xml:space="preserve">Ohrman, M. Forthcoming 2021. Work Gendering Space? Roman Gender, Textile Work and Time in Shared Domestic Space. In Harlow, M., Michel, C., &amp; </w:t>
      </w:r>
      <w:proofErr w:type="spellStart"/>
      <w:r w:rsidRPr="0039784D">
        <w:rPr>
          <w:rFonts w:cs="Times New Roman"/>
          <w:sz w:val="24"/>
          <w:szCs w:val="24"/>
        </w:rPr>
        <w:t>Quillien</w:t>
      </w:r>
      <w:proofErr w:type="spellEnd"/>
      <w:r w:rsidRPr="0039784D">
        <w:rPr>
          <w:rFonts w:cs="Times New Roman"/>
          <w:sz w:val="24"/>
          <w:szCs w:val="24"/>
        </w:rPr>
        <w:t xml:space="preserve">, L. (eds). Textiles and Gender in Antiquity: From the Orient to the Mediterranean. </w:t>
      </w:r>
      <w:proofErr w:type="spellStart"/>
      <w:r w:rsidRPr="0039784D">
        <w:rPr>
          <w:rFonts w:cs="Times New Roman"/>
          <w:sz w:val="24"/>
          <w:szCs w:val="24"/>
        </w:rPr>
        <w:t>Bloomsberry</w:t>
      </w:r>
      <w:proofErr w:type="spellEnd"/>
      <w:r w:rsidRPr="0039784D">
        <w:rPr>
          <w:rFonts w:cs="Times New Roman"/>
          <w:sz w:val="24"/>
          <w:szCs w:val="24"/>
        </w:rPr>
        <w:t xml:space="preserve"> Academic Press, London. Pp 135-149.</w:t>
      </w:r>
      <w:bookmarkEnd w:id="30"/>
    </w:p>
    <w:p w14:paraId="26538353" w14:textId="77777777" w:rsidR="00151657" w:rsidRPr="0039784D" w:rsidRDefault="00151657" w:rsidP="00151657">
      <w:pPr>
        <w:spacing w:line="480" w:lineRule="auto"/>
        <w:rPr>
          <w:rFonts w:cs="Times New Roman"/>
          <w:sz w:val="24"/>
          <w:szCs w:val="24"/>
        </w:rPr>
      </w:pPr>
      <w:proofErr w:type="spellStart"/>
      <w:r w:rsidRPr="0039784D">
        <w:rPr>
          <w:rFonts w:cs="Times New Roman"/>
          <w:sz w:val="24"/>
          <w:szCs w:val="24"/>
        </w:rPr>
        <w:t>Pantelia</w:t>
      </w:r>
      <w:proofErr w:type="spellEnd"/>
      <w:r w:rsidRPr="0039784D">
        <w:rPr>
          <w:rFonts w:cs="Times New Roman"/>
          <w:sz w:val="24"/>
          <w:szCs w:val="24"/>
        </w:rPr>
        <w:t xml:space="preserve">, M. 1993. Spinning and Weaving: Ideas of Domestic Order in Homer. In </w:t>
      </w:r>
      <w:r w:rsidRPr="0039784D">
        <w:rPr>
          <w:rFonts w:cs="Times New Roman"/>
          <w:i/>
          <w:iCs/>
          <w:sz w:val="24"/>
          <w:szCs w:val="24"/>
        </w:rPr>
        <w:t xml:space="preserve">American Journal of Philology; Vol 114, No. 4. </w:t>
      </w:r>
      <w:r w:rsidRPr="0039784D">
        <w:rPr>
          <w:rFonts w:cs="Times New Roman"/>
          <w:sz w:val="24"/>
          <w:szCs w:val="24"/>
        </w:rPr>
        <w:t>The John Hopkins University Press, Maryland. Pp 493-501.</w:t>
      </w:r>
    </w:p>
    <w:p w14:paraId="6CE1D5E6" w14:textId="77777777" w:rsidR="00151657" w:rsidRPr="00072E49" w:rsidRDefault="00151657" w:rsidP="00151657">
      <w:pPr>
        <w:spacing w:line="480" w:lineRule="auto"/>
        <w:rPr>
          <w:rFonts w:cs="Times New Roman"/>
          <w:sz w:val="24"/>
          <w:szCs w:val="24"/>
        </w:rPr>
      </w:pPr>
      <w:bookmarkStart w:id="31" w:name="_MV3BS_21"/>
      <w:bookmarkStart w:id="32" w:name="BRANCH_20"/>
      <w:bookmarkEnd w:id="29"/>
      <w:r w:rsidRPr="0039784D">
        <w:rPr>
          <w:rFonts w:cs="Times New Roman"/>
          <w:sz w:val="24"/>
          <w:szCs w:val="24"/>
        </w:rPr>
        <w:t xml:space="preserve">Tougher, S. 2015. Eunuchs in the East, Men in the West? Dis/unity, Gender and Orientalism in the Fourth Century. In Dijkstra, R., Van </w:t>
      </w:r>
      <w:proofErr w:type="spellStart"/>
      <w:r w:rsidRPr="0039784D">
        <w:rPr>
          <w:rFonts w:cs="Times New Roman"/>
          <w:sz w:val="24"/>
          <w:szCs w:val="24"/>
        </w:rPr>
        <w:t>Poppel</w:t>
      </w:r>
      <w:proofErr w:type="spellEnd"/>
      <w:r w:rsidRPr="0039784D">
        <w:rPr>
          <w:rFonts w:cs="Times New Roman"/>
          <w:sz w:val="24"/>
          <w:szCs w:val="24"/>
        </w:rPr>
        <w:t xml:space="preserve">, S., &amp; </w:t>
      </w:r>
      <w:proofErr w:type="spellStart"/>
      <w:r w:rsidRPr="0039784D">
        <w:rPr>
          <w:rFonts w:cs="Times New Roman"/>
          <w:sz w:val="24"/>
          <w:szCs w:val="24"/>
        </w:rPr>
        <w:t>Slootjes</w:t>
      </w:r>
      <w:proofErr w:type="spellEnd"/>
      <w:r w:rsidRPr="0039784D">
        <w:rPr>
          <w:rFonts w:cs="Times New Roman"/>
          <w:sz w:val="24"/>
          <w:szCs w:val="24"/>
        </w:rPr>
        <w:t xml:space="preserve">, D. (eds). East and West in the Roman Empire of the Fourth Century: An End to Unity? Brill, Boston. Pp </w:t>
      </w:r>
      <w:bookmarkEnd w:id="31"/>
      <w:bookmarkEnd w:id="32"/>
      <w:r w:rsidRPr="0039784D">
        <w:rPr>
          <w:rFonts w:cs="Times New Roman"/>
          <w:sz w:val="24"/>
          <w:szCs w:val="24"/>
        </w:rPr>
        <w:t>147-163.</w:t>
      </w:r>
    </w:p>
    <w:p w14:paraId="37F04746" w14:textId="77777777" w:rsidR="00151657" w:rsidRPr="00F15088" w:rsidRDefault="00151657" w:rsidP="00151657">
      <w:pPr>
        <w:autoSpaceDE w:val="0"/>
        <w:autoSpaceDN w:val="0"/>
        <w:adjustRightInd w:val="0"/>
        <w:spacing w:after="0" w:line="480" w:lineRule="auto"/>
        <w:rPr>
          <w:rFonts w:eastAsia="Times New Roman" w:cs="Times New Roman"/>
          <w:sz w:val="24"/>
          <w:szCs w:val="24"/>
          <w:lang w:eastAsia="en-GB"/>
        </w:rPr>
      </w:pPr>
    </w:p>
    <w:sectPr w:rsidR="00151657" w:rsidRPr="00F15088">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E7BF5B" w14:textId="77777777" w:rsidR="00B7386D" w:rsidRDefault="00B7386D" w:rsidP="005E20B3">
      <w:pPr>
        <w:spacing w:after="0" w:line="240" w:lineRule="auto"/>
      </w:pPr>
      <w:r>
        <w:separator/>
      </w:r>
    </w:p>
  </w:endnote>
  <w:endnote w:type="continuationSeparator" w:id="0">
    <w:p w14:paraId="4F2E77BC" w14:textId="77777777" w:rsidR="00B7386D" w:rsidRDefault="00B7386D" w:rsidP="005E2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8853755"/>
      <w:docPartObj>
        <w:docPartGallery w:val="Page Numbers (Bottom of Page)"/>
        <w:docPartUnique/>
      </w:docPartObj>
    </w:sdtPr>
    <w:sdtEndPr>
      <w:rPr>
        <w:noProof/>
      </w:rPr>
    </w:sdtEndPr>
    <w:sdtContent>
      <w:p w14:paraId="4883D8BA" w14:textId="77777777" w:rsidR="00B7386D" w:rsidRDefault="00B7386D">
        <w:pPr>
          <w:pStyle w:val="Footer"/>
        </w:pPr>
        <w:r>
          <w:fldChar w:fldCharType="begin"/>
        </w:r>
        <w:r>
          <w:instrText xml:space="preserve"> PAGE   \* MERGEFORMAT </w:instrText>
        </w:r>
        <w:r>
          <w:fldChar w:fldCharType="separate"/>
        </w:r>
        <w:r>
          <w:rPr>
            <w:noProof/>
          </w:rPr>
          <w:t>2</w:t>
        </w:r>
        <w:r>
          <w:rPr>
            <w:noProof/>
          </w:rPr>
          <w:fldChar w:fldCharType="end"/>
        </w:r>
      </w:p>
    </w:sdtContent>
  </w:sdt>
  <w:p w14:paraId="051E359C" w14:textId="77777777" w:rsidR="00B7386D" w:rsidRDefault="00B738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74E7E0" w14:textId="77777777" w:rsidR="00B7386D" w:rsidRDefault="00B7386D" w:rsidP="005E20B3">
      <w:pPr>
        <w:spacing w:after="0" w:line="240" w:lineRule="auto"/>
      </w:pPr>
      <w:r>
        <w:separator/>
      </w:r>
    </w:p>
  </w:footnote>
  <w:footnote w:type="continuationSeparator" w:id="0">
    <w:p w14:paraId="5978CA08" w14:textId="77777777" w:rsidR="00B7386D" w:rsidRDefault="00B7386D" w:rsidP="005E20B3">
      <w:pPr>
        <w:spacing w:after="0" w:line="240" w:lineRule="auto"/>
      </w:pPr>
      <w:r>
        <w:continuationSeparator/>
      </w:r>
    </w:p>
  </w:footnote>
  <w:footnote w:id="1">
    <w:p w14:paraId="5E430291" w14:textId="086C9C4E" w:rsidR="00B7386D" w:rsidRDefault="00B7386D">
      <w:pPr>
        <w:pStyle w:val="FootnoteText"/>
      </w:pPr>
      <w:r>
        <w:rPr>
          <w:rStyle w:val="FootnoteReference"/>
        </w:rPr>
        <w:footnoteRef/>
      </w:r>
      <w:r>
        <w:t xml:space="preserve"> </w:t>
      </w:r>
      <w:r w:rsidRPr="00A04C10">
        <w:rPr>
          <w:rFonts w:eastAsia="Times New Roman" w:cs="Times New Roman"/>
          <w:sz w:val="18"/>
          <w:szCs w:val="18"/>
          <w:lang w:eastAsia="en-GB"/>
        </w:rPr>
        <w:t>That is not to say that eunuchs were not common in the Roman Empire. By the late Roman period, they had become an essential part of the imperial court in both the East and West (Tougher, 2015: 147)</w:t>
      </w:r>
    </w:p>
  </w:footnote>
  <w:footnote w:id="2">
    <w:p w14:paraId="1B84D736" w14:textId="76612C29" w:rsidR="00A04C10" w:rsidRDefault="00A04C10">
      <w:pPr>
        <w:pStyle w:val="FootnoteText"/>
      </w:pPr>
      <w:r w:rsidRPr="00A04C10">
        <w:rPr>
          <w:rStyle w:val="FootnoteReference"/>
        </w:rPr>
        <w:footnoteRef/>
      </w:r>
      <w:r w:rsidRPr="00A04C10">
        <w:t xml:space="preserve"> </w:t>
      </w:r>
      <w:r w:rsidRPr="00A04C10">
        <w:rPr>
          <w:rFonts w:cs="Times New Roman"/>
          <w:sz w:val="18"/>
          <w:szCs w:val="18"/>
          <w:lang w:eastAsia="en-GB"/>
        </w:rPr>
        <w:t>see Allen, 2014: 40-42</w:t>
      </w:r>
    </w:p>
  </w:footnote>
  <w:footnote w:id="3">
    <w:p w14:paraId="283CD165" w14:textId="558B5D8E" w:rsidR="00DE3111" w:rsidRDefault="00DE3111">
      <w:pPr>
        <w:pStyle w:val="FootnoteText"/>
      </w:pPr>
      <w:r>
        <w:rPr>
          <w:rStyle w:val="FootnoteReference"/>
        </w:rPr>
        <w:footnoteRef/>
      </w:r>
      <w:r>
        <w:t xml:space="preserve"> </w:t>
      </w:r>
      <w:r w:rsidRPr="00DE3111">
        <w:rPr>
          <w:rFonts w:cs="Times New Roman"/>
          <w:sz w:val="18"/>
          <w:szCs w:val="18"/>
          <w:lang w:eastAsia="en-GB"/>
        </w:rPr>
        <w:t>Grand Chamberlin</w:t>
      </w:r>
    </w:p>
  </w:footnote>
  <w:footnote w:id="4">
    <w:p w14:paraId="6D4AF30B" w14:textId="3C972C27" w:rsidR="008472F2" w:rsidRDefault="008472F2">
      <w:pPr>
        <w:pStyle w:val="FootnoteText"/>
      </w:pPr>
      <w:r>
        <w:rPr>
          <w:rStyle w:val="FootnoteReference"/>
        </w:rPr>
        <w:footnoteRef/>
      </w:r>
      <w:r>
        <w:t xml:space="preserve"> </w:t>
      </w:r>
      <w:r w:rsidRPr="008472F2">
        <w:rPr>
          <w:sz w:val="18"/>
          <w:szCs w:val="18"/>
          <w:lang w:eastAsia="en-GB"/>
        </w:rPr>
        <w:t>Especially Juvenal, see Long, 1996a</w:t>
      </w:r>
    </w:p>
  </w:footnote>
  <w:footnote w:id="5">
    <w:p w14:paraId="1ACDB254" w14:textId="7C588992" w:rsidR="008472F2" w:rsidRDefault="008472F2">
      <w:pPr>
        <w:pStyle w:val="FootnoteText"/>
      </w:pPr>
      <w:r>
        <w:rPr>
          <w:rStyle w:val="FootnoteReference"/>
        </w:rPr>
        <w:footnoteRef/>
      </w:r>
      <w:r>
        <w:t xml:space="preserve"> </w:t>
      </w:r>
      <w:r w:rsidRPr="00A57FD7">
        <w:rPr>
          <w:rFonts w:cs="Times New Roman"/>
          <w:sz w:val="18"/>
          <w:szCs w:val="18"/>
          <w:lang w:eastAsia="en-GB"/>
        </w:rPr>
        <w:t>A</w:t>
      </w:r>
      <w:r w:rsidRPr="008472F2">
        <w:rPr>
          <w:rFonts w:cs="Times New Roman"/>
          <w:sz w:val="18"/>
          <w:szCs w:val="18"/>
          <w:lang w:eastAsia="en-GB"/>
        </w:rPr>
        <w:t xml:space="preserve">s seen in </w:t>
      </w:r>
      <w:r w:rsidRPr="008472F2">
        <w:rPr>
          <w:rFonts w:eastAsia="Times New Roman" w:cs="Times New Roman"/>
          <w:i/>
          <w:iCs/>
          <w:sz w:val="18"/>
          <w:szCs w:val="18"/>
          <w:lang w:eastAsia="en-GB"/>
        </w:rPr>
        <w:t xml:space="preserve">In </w:t>
      </w:r>
      <w:proofErr w:type="spellStart"/>
      <w:r w:rsidRPr="008472F2">
        <w:rPr>
          <w:rFonts w:eastAsia="Times New Roman" w:cs="Times New Roman"/>
          <w:i/>
          <w:iCs/>
          <w:sz w:val="18"/>
          <w:szCs w:val="18"/>
          <w:lang w:eastAsia="en-GB"/>
        </w:rPr>
        <w:t>Rufinum</w:t>
      </w:r>
      <w:proofErr w:type="spellEnd"/>
      <w:r w:rsidRPr="008472F2">
        <w:rPr>
          <w:rFonts w:eastAsia="Times New Roman" w:cs="Times New Roman"/>
          <w:i/>
          <w:iCs/>
          <w:sz w:val="18"/>
          <w:szCs w:val="18"/>
          <w:lang w:eastAsia="en-GB"/>
        </w:rPr>
        <w:t xml:space="preserve"> </w:t>
      </w:r>
      <w:r w:rsidRPr="008472F2">
        <w:rPr>
          <w:rFonts w:cs="Times New Roman"/>
          <w:sz w:val="18"/>
          <w:szCs w:val="18"/>
          <w:lang w:eastAsia="en-GB"/>
        </w:rPr>
        <w:t>(Long, 1996a: 62</w:t>
      </w:r>
      <w:r>
        <w:rPr>
          <w:rFonts w:cs="Times New Roman"/>
          <w:sz w:val="24"/>
          <w:szCs w:val="24"/>
          <w:lang w:eastAsia="en-GB"/>
        </w:rPr>
        <w:t>)</w:t>
      </w:r>
    </w:p>
  </w:footnote>
  <w:footnote w:id="6">
    <w:p w14:paraId="1AAA1FA7" w14:textId="23326351" w:rsidR="008472F2" w:rsidRPr="008472F2" w:rsidRDefault="008472F2" w:rsidP="008472F2">
      <w:pPr>
        <w:autoSpaceDE w:val="0"/>
        <w:autoSpaceDN w:val="0"/>
        <w:adjustRightInd w:val="0"/>
        <w:spacing w:after="0" w:line="240" w:lineRule="auto"/>
        <w:rPr>
          <w:rFonts w:eastAsia="Times New Roman" w:cs="Times New Roman"/>
          <w:sz w:val="18"/>
          <w:szCs w:val="18"/>
          <w:lang w:eastAsia="en-GB"/>
        </w:rPr>
      </w:pPr>
      <w:r>
        <w:rPr>
          <w:rStyle w:val="FootnoteReference"/>
        </w:rPr>
        <w:footnoteRef/>
      </w:r>
      <w:r>
        <w:t xml:space="preserve"> </w:t>
      </w:r>
      <w:r w:rsidRPr="008472F2">
        <w:rPr>
          <w:rFonts w:cs="Times New Roman"/>
          <w:sz w:val="18"/>
          <w:szCs w:val="18"/>
          <w:lang w:eastAsia="en-GB"/>
        </w:rPr>
        <w:t xml:space="preserve">This is the sentiment expressed by Roma when she urges Stilicho to take action “Why, Stilicho, dost thou delay </w:t>
      </w:r>
      <w:proofErr w:type="gramStart"/>
      <w:r w:rsidRPr="008472F2">
        <w:rPr>
          <w:rFonts w:cs="Times New Roman"/>
          <w:sz w:val="18"/>
          <w:szCs w:val="18"/>
          <w:lang w:eastAsia="en-GB"/>
        </w:rPr>
        <w:t>to conquer</w:t>
      </w:r>
      <w:proofErr w:type="gramEnd"/>
      <w:r>
        <w:rPr>
          <w:rFonts w:cs="Times New Roman"/>
          <w:sz w:val="18"/>
          <w:szCs w:val="18"/>
          <w:lang w:eastAsia="en-GB"/>
        </w:rPr>
        <w:t xml:space="preserve"> </w:t>
      </w:r>
      <w:r w:rsidRPr="008472F2">
        <w:rPr>
          <w:rFonts w:cs="Times New Roman"/>
          <w:sz w:val="18"/>
          <w:szCs w:val="18"/>
          <w:lang w:eastAsia="en-GB"/>
        </w:rPr>
        <w:t>because ashamed to fight?” (1. 499-501)</w:t>
      </w:r>
      <w:r w:rsidRPr="008472F2">
        <w:rPr>
          <w:rFonts w:eastAsia="Times New Roman" w:cs="Times New Roman"/>
          <w:sz w:val="18"/>
          <w:szCs w:val="18"/>
          <w:lang w:eastAsia="en-GB"/>
        </w:rPr>
        <w:t xml:space="preserve"> </w:t>
      </w:r>
    </w:p>
    <w:p w14:paraId="4643E1EE" w14:textId="0B8D0E9B" w:rsidR="008472F2" w:rsidRDefault="008472F2">
      <w:pPr>
        <w:pStyle w:val="FootnoteText"/>
      </w:pPr>
    </w:p>
  </w:footnote>
  <w:footnote w:id="7">
    <w:p w14:paraId="683FC5F0" w14:textId="085839DA" w:rsidR="00990DD3" w:rsidRDefault="00990DD3">
      <w:pPr>
        <w:pStyle w:val="FootnoteText"/>
      </w:pPr>
      <w:r>
        <w:rPr>
          <w:rStyle w:val="FootnoteReference"/>
        </w:rPr>
        <w:footnoteRef/>
      </w:r>
      <w:r>
        <w:t xml:space="preserve"> </w:t>
      </w:r>
      <w:proofErr w:type="spellStart"/>
      <w:r>
        <w:rPr>
          <w:i/>
          <w:iCs/>
        </w:rPr>
        <w:t>C.f</w:t>
      </w:r>
      <w:proofErr w:type="spellEnd"/>
      <w:r>
        <w:rPr>
          <w:i/>
          <w:iCs/>
        </w:rPr>
        <w:t xml:space="preserve"> </w:t>
      </w:r>
      <w:r>
        <w:t xml:space="preserve">Claud. </w:t>
      </w:r>
      <w:r>
        <w:rPr>
          <w:i/>
          <w:iCs/>
        </w:rPr>
        <w:t xml:space="preserve">Epi. </w:t>
      </w:r>
      <w:r>
        <w:t>10. 16-19.</w:t>
      </w:r>
    </w:p>
  </w:footnote>
  <w:footnote w:id="8">
    <w:p w14:paraId="13D950FD" w14:textId="7250BEA4" w:rsidR="008F34C0" w:rsidRDefault="008F34C0">
      <w:pPr>
        <w:pStyle w:val="FootnoteText"/>
      </w:pPr>
      <w:r>
        <w:rPr>
          <w:rStyle w:val="FootnoteReference"/>
        </w:rPr>
        <w:footnoteRef/>
      </w:r>
      <w:r>
        <w:t xml:space="preserve"> </w:t>
      </w:r>
      <w:r w:rsidRPr="008F34C0">
        <w:rPr>
          <w:sz w:val="18"/>
          <w:szCs w:val="18"/>
        </w:rPr>
        <w:t xml:space="preserve">Claud, </w:t>
      </w:r>
      <w:proofErr w:type="spellStart"/>
      <w:r w:rsidRPr="008F34C0">
        <w:rPr>
          <w:sz w:val="18"/>
          <w:szCs w:val="18"/>
        </w:rPr>
        <w:t>Eutr</w:t>
      </w:r>
      <w:proofErr w:type="spellEnd"/>
      <w:r w:rsidRPr="008F34C0">
        <w:rPr>
          <w:sz w:val="18"/>
          <w:szCs w:val="18"/>
        </w:rPr>
        <w:t xml:space="preserve">. 1. 9-10; 84; 226; 273-276; 300-309; 356-357; 370; 461-464; 497-499. Claud, </w:t>
      </w:r>
      <w:proofErr w:type="spellStart"/>
      <w:r w:rsidRPr="008F34C0">
        <w:rPr>
          <w:sz w:val="18"/>
          <w:szCs w:val="18"/>
        </w:rPr>
        <w:t>Eutr</w:t>
      </w:r>
      <w:proofErr w:type="spellEnd"/>
      <w:r w:rsidRPr="008F34C0">
        <w:rPr>
          <w:sz w:val="18"/>
          <w:szCs w:val="18"/>
        </w:rPr>
        <w:t xml:space="preserve">. Pref 2. 10; 59. Claud, </w:t>
      </w:r>
      <w:proofErr w:type="spellStart"/>
      <w:r w:rsidRPr="008F34C0">
        <w:rPr>
          <w:sz w:val="18"/>
          <w:szCs w:val="18"/>
        </w:rPr>
        <w:t>Eutr</w:t>
      </w:r>
      <w:proofErr w:type="spellEnd"/>
      <w:r w:rsidRPr="008F34C0">
        <w:rPr>
          <w:sz w:val="18"/>
          <w:szCs w:val="18"/>
        </w:rPr>
        <w:t>. 2. 24; 180-184; 250; 335; 337-338; 370-375; 381-385; 391-401; 447; 456-461</w:t>
      </w:r>
      <w:r w:rsidR="003D34BE">
        <w:rPr>
          <w:sz w:val="18"/>
          <w:szCs w:val="18"/>
        </w:rPr>
        <w:t>.</w:t>
      </w:r>
    </w:p>
  </w:footnote>
  <w:footnote w:id="9">
    <w:p w14:paraId="493A71DE" w14:textId="7BE45A62" w:rsidR="003D34BE" w:rsidRDefault="003D34BE">
      <w:pPr>
        <w:pStyle w:val="FootnoteText"/>
      </w:pPr>
      <w:r>
        <w:rPr>
          <w:rStyle w:val="FootnoteReference"/>
        </w:rPr>
        <w:footnoteRef/>
      </w:r>
      <w:r>
        <w:t xml:space="preserve"> </w:t>
      </w:r>
      <w:r w:rsidRPr="00E11069">
        <w:rPr>
          <w:rFonts w:cs="Times New Roman"/>
          <w:sz w:val="24"/>
          <w:szCs w:val="24"/>
          <w:lang w:eastAsia="en-GB"/>
        </w:rPr>
        <w:t xml:space="preserve"> </w:t>
      </w:r>
      <w:r w:rsidRPr="003D34BE">
        <w:rPr>
          <w:rFonts w:cs="Times New Roman"/>
          <w:sz w:val="18"/>
          <w:szCs w:val="18"/>
          <w:lang w:eastAsia="en-GB"/>
        </w:rPr>
        <w:t xml:space="preserve">A battle he won, though that is not obvious in </w:t>
      </w:r>
      <w:r w:rsidRPr="003D34BE">
        <w:rPr>
          <w:rFonts w:eastAsia="Times New Roman" w:cs="Times New Roman"/>
          <w:i/>
          <w:sz w:val="18"/>
          <w:szCs w:val="18"/>
          <w:lang w:eastAsia="en-GB"/>
        </w:rPr>
        <w:t xml:space="preserve">In </w:t>
      </w:r>
      <w:proofErr w:type="spellStart"/>
      <w:r w:rsidRPr="003D34BE">
        <w:rPr>
          <w:rFonts w:eastAsia="Times New Roman" w:cs="Times New Roman"/>
          <w:i/>
          <w:sz w:val="18"/>
          <w:szCs w:val="18"/>
          <w:lang w:eastAsia="en-GB"/>
        </w:rPr>
        <w:t>Eurtropium</w:t>
      </w:r>
      <w:proofErr w:type="spellEnd"/>
    </w:p>
  </w:footnote>
  <w:footnote w:id="10">
    <w:p w14:paraId="653684C2" w14:textId="4992AE9F" w:rsidR="007D374F" w:rsidRDefault="007D374F">
      <w:pPr>
        <w:pStyle w:val="FootnoteText"/>
      </w:pPr>
      <w:r>
        <w:rPr>
          <w:rStyle w:val="FootnoteReference"/>
        </w:rPr>
        <w:footnoteRef/>
      </w:r>
      <w:r>
        <w:t xml:space="preserve"> M</w:t>
      </w:r>
      <w:r w:rsidRPr="007D374F">
        <w:rPr>
          <w:rFonts w:cs="Times New Roman"/>
          <w:sz w:val="18"/>
          <w:szCs w:val="18"/>
          <w:lang w:eastAsia="en-GB"/>
        </w:rPr>
        <w:t>ost translations have this line as “distaff” and “dart”. While this is not the textile implement used by Claudian, the desired imagery remains the same along with Claudian’s literary techniques. (</w:t>
      </w:r>
      <w:r w:rsidRPr="007D374F">
        <w:rPr>
          <w:rFonts w:eastAsia="Times New Roman" w:cs="Times New Roman"/>
          <w:sz w:val="18"/>
          <w:szCs w:val="18"/>
          <w:shd w:val="clear" w:color="auto" w:fill="FFFF31"/>
          <w:lang w:eastAsia="en-GB"/>
        </w:rPr>
        <w:t xml:space="preserve">Claud. </w:t>
      </w:r>
      <w:proofErr w:type="spellStart"/>
      <w:r w:rsidRPr="007D374F">
        <w:rPr>
          <w:rFonts w:eastAsia="Times New Roman" w:cs="Times New Roman"/>
          <w:sz w:val="18"/>
          <w:szCs w:val="18"/>
          <w:shd w:val="clear" w:color="auto" w:fill="FFFF31"/>
          <w:lang w:eastAsia="en-GB"/>
        </w:rPr>
        <w:t>Eutr</w:t>
      </w:r>
      <w:proofErr w:type="spellEnd"/>
      <w:r w:rsidRPr="007D374F">
        <w:rPr>
          <w:rFonts w:eastAsia="Times New Roman" w:cs="Times New Roman"/>
          <w:sz w:val="18"/>
          <w:szCs w:val="18"/>
          <w:shd w:val="clear" w:color="auto" w:fill="FFFF31"/>
          <w:lang w:eastAsia="en-GB"/>
        </w:rPr>
        <w:t>. i.274</w:t>
      </w:r>
      <w:r w:rsidRPr="007D374F">
        <w:rPr>
          <w:rFonts w:cs="Times New Roman"/>
          <w:sz w:val="18"/>
          <w:szCs w:val="18"/>
          <w:lang w:eastAsia="en-GB"/>
        </w:rPr>
        <w:t>)</w:t>
      </w:r>
      <w:r>
        <w:rPr>
          <w:rFonts w:cs="Times New Roman"/>
          <w:sz w:val="18"/>
          <w:szCs w:val="18"/>
          <w:lang w:eastAsia="en-GB"/>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F96A7E" w14:textId="1EEB50AF" w:rsidR="00B7386D" w:rsidRPr="00D50C7F" w:rsidRDefault="00B7386D">
    <w:pPr>
      <w:pStyle w:val="Header"/>
      <w:rPr>
        <w:u w:val="single"/>
      </w:rPr>
    </w:pPr>
    <w:r w:rsidRPr="00D50C7F">
      <w:rPr>
        <w:u w:val="single"/>
      </w:rPr>
      <w:t>Deborah Mercer (1092778)</w:t>
    </w:r>
    <w:r w:rsidRPr="00D50C7F">
      <w:ptab w:relativeTo="margin" w:alignment="center" w:leader="none"/>
    </w:r>
    <w:r w:rsidRPr="00D50C7F">
      <w:rPr>
        <w:u w:val="single"/>
      </w:rPr>
      <w:t>HPHP4014</w:t>
    </w:r>
    <w:r>
      <w:rPr>
        <w:u w:val="single"/>
      </w:rPr>
      <w:t xml:space="preserve"> Assessment Two</w:t>
    </w:r>
    <w:r w:rsidRPr="00D50C7F">
      <w:ptab w:relativeTo="margin" w:alignment="right" w:leader="none"/>
    </w:r>
    <w:r w:rsidR="00151657">
      <w:rPr>
        <w:u w:val="single"/>
      </w:rPr>
      <w:t>29</w:t>
    </w:r>
    <w:r>
      <w:rPr>
        <w:u w:val="single"/>
      </w:rPr>
      <w:t>/12/2020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DB463C"/>
    <w:multiLevelType w:val="multilevel"/>
    <w:tmpl w:val="5FDB4669"/>
    <w:name w:val="Bullets"/>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num w:numId="1">
    <w:abstractNumId w:val="0"/>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AzMzEztzQzMDc2MzdT0lEKTi0uzszPAykwrgUAPCTkXSwAAAA="/>
  </w:docVars>
  <w:rsids>
    <w:rsidRoot w:val="00D50C7F"/>
    <w:rsid w:val="00005D42"/>
    <w:rsid w:val="000415E0"/>
    <w:rsid w:val="00046810"/>
    <w:rsid w:val="0004702C"/>
    <w:rsid w:val="0005013F"/>
    <w:rsid w:val="00052E15"/>
    <w:rsid w:val="000651AD"/>
    <w:rsid w:val="00071DC9"/>
    <w:rsid w:val="0007516B"/>
    <w:rsid w:val="00081F00"/>
    <w:rsid w:val="00082082"/>
    <w:rsid w:val="00085F71"/>
    <w:rsid w:val="00095EBA"/>
    <w:rsid w:val="000964DD"/>
    <w:rsid w:val="0009704B"/>
    <w:rsid w:val="000A1F3C"/>
    <w:rsid w:val="000B323C"/>
    <w:rsid w:val="000B4D0C"/>
    <w:rsid w:val="000C0DF9"/>
    <w:rsid w:val="000C1519"/>
    <w:rsid w:val="000C607F"/>
    <w:rsid w:val="000D08C1"/>
    <w:rsid w:val="000D2CCE"/>
    <w:rsid w:val="000D325E"/>
    <w:rsid w:val="000F4847"/>
    <w:rsid w:val="000F5A40"/>
    <w:rsid w:val="001000CC"/>
    <w:rsid w:val="00103055"/>
    <w:rsid w:val="00103979"/>
    <w:rsid w:val="001074A4"/>
    <w:rsid w:val="00112CA1"/>
    <w:rsid w:val="00114FCD"/>
    <w:rsid w:val="001177B9"/>
    <w:rsid w:val="00126A0A"/>
    <w:rsid w:val="00131484"/>
    <w:rsid w:val="00133B54"/>
    <w:rsid w:val="00142F9E"/>
    <w:rsid w:val="00151657"/>
    <w:rsid w:val="0016779A"/>
    <w:rsid w:val="00180053"/>
    <w:rsid w:val="00186F58"/>
    <w:rsid w:val="00193959"/>
    <w:rsid w:val="00194176"/>
    <w:rsid w:val="001A182C"/>
    <w:rsid w:val="001A3CBA"/>
    <w:rsid w:val="001B0F76"/>
    <w:rsid w:val="001B5271"/>
    <w:rsid w:val="001C246B"/>
    <w:rsid w:val="001C2D50"/>
    <w:rsid w:val="001C7966"/>
    <w:rsid w:val="001C7C89"/>
    <w:rsid w:val="001D3F58"/>
    <w:rsid w:val="001D48D5"/>
    <w:rsid w:val="001D6C8B"/>
    <w:rsid w:val="001E0F78"/>
    <w:rsid w:val="001E6754"/>
    <w:rsid w:val="001F24AF"/>
    <w:rsid w:val="001F786E"/>
    <w:rsid w:val="00202B49"/>
    <w:rsid w:val="00204163"/>
    <w:rsid w:val="002138A0"/>
    <w:rsid w:val="00230381"/>
    <w:rsid w:val="00232722"/>
    <w:rsid w:val="002328FD"/>
    <w:rsid w:val="00236BE3"/>
    <w:rsid w:val="00246271"/>
    <w:rsid w:val="00246CF4"/>
    <w:rsid w:val="0025160B"/>
    <w:rsid w:val="00256268"/>
    <w:rsid w:val="002613BD"/>
    <w:rsid w:val="002656A4"/>
    <w:rsid w:val="002657DF"/>
    <w:rsid w:val="002665EC"/>
    <w:rsid w:val="00267736"/>
    <w:rsid w:val="00270A73"/>
    <w:rsid w:val="0027396B"/>
    <w:rsid w:val="0028148E"/>
    <w:rsid w:val="00285097"/>
    <w:rsid w:val="0028576A"/>
    <w:rsid w:val="00290C58"/>
    <w:rsid w:val="002A4005"/>
    <w:rsid w:val="002A6D0F"/>
    <w:rsid w:val="002B6267"/>
    <w:rsid w:val="002D0982"/>
    <w:rsid w:val="002D0AF4"/>
    <w:rsid w:val="002E003D"/>
    <w:rsid w:val="002E107C"/>
    <w:rsid w:val="00301438"/>
    <w:rsid w:val="003055B6"/>
    <w:rsid w:val="00306DEB"/>
    <w:rsid w:val="0030780A"/>
    <w:rsid w:val="00317554"/>
    <w:rsid w:val="003221BE"/>
    <w:rsid w:val="00323739"/>
    <w:rsid w:val="003264D5"/>
    <w:rsid w:val="003272AA"/>
    <w:rsid w:val="00335E92"/>
    <w:rsid w:val="00343AB4"/>
    <w:rsid w:val="00367B37"/>
    <w:rsid w:val="0037209A"/>
    <w:rsid w:val="0039784D"/>
    <w:rsid w:val="003A1F8A"/>
    <w:rsid w:val="003A21FE"/>
    <w:rsid w:val="003A5053"/>
    <w:rsid w:val="003A5466"/>
    <w:rsid w:val="003A763E"/>
    <w:rsid w:val="003B1A42"/>
    <w:rsid w:val="003C18E5"/>
    <w:rsid w:val="003C4052"/>
    <w:rsid w:val="003D34BE"/>
    <w:rsid w:val="003D7C23"/>
    <w:rsid w:val="003E12CC"/>
    <w:rsid w:val="003F20C4"/>
    <w:rsid w:val="003F333A"/>
    <w:rsid w:val="003F369E"/>
    <w:rsid w:val="003F5662"/>
    <w:rsid w:val="003F6F6B"/>
    <w:rsid w:val="003F718B"/>
    <w:rsid w:val="003F7DD1"/>
    <w:rsid w:val="00400191"/>
    <w:rsid w:val="00403E20"/>
    <w:rsid w:val="00403F3F"/>
    <w:rsid w:val="0041700E"/>
    <w:rsid w:val="00420846"/>
    <w:rsid w:val="0042495D"/>
    <w:rsid w:val="00431832"/>
    <w:rsid w:val="004520FE"/>
    <w:rsid w:val="00455A32"/>
    <w:rsid w:val="004605E5"/>
    <w:rsid w:val="00461FB0"/>
    <w:rsid w:val="004638FA"/>
    <w:rsid w:val="0047107C"/>
    <w:rsid w:val="00471225"/>
    <w:rsid w:val="00480E08"/>
    <w:rsid w:val="00481BB1"/>
    <w:rsid w:val="00496DA2"/>
    <w:rsid w:val="004A1CDF"/>
    <w:rsid w:val="004A369E"/>
    <w:rsid w:val="004A4047"/>
    <w:rsid w:val="004A742C"/>
    <w:rsid w:val="004A77DD"/>
    <w:rsid w:val="004B2B60"/>
    <w:rsid w:val="004B447A"/>
    <w:rsid w:val="004B529C"/>
    <w:rsid w:val="004B6523"/>
    <w:rsid w:val="004C380A"/>
    <w:rsid w:val="004C6A24"/>
    <w:rsid w:val="004E15B5"/>
    <w:rsid w:val="004E4461"/>
    <w:rsid w:val="004F0822"/>
    <w:rsid w:val="004F560B"/>
    <w:rsid w:val="00520FBE"/>
    <w:rsid w:val="005237C1"/>
    <w:rsid w:val="00523C14"/>
    <w:rsid w:val="00525AE1"/>
    <w:rsid w:val="00531295"/>
    <w:rsid w:val="00531A61"/>
    <w:rsid w:val="00535789"/>
    <w:rsid w:val="0054120B"/>
    <w:rsid w:val="00541AE7"/>
    <w:rsid w:val="00544A8C"/>
    <w:rsid w:val="00545AC9"/>
    <w:rsid w:val="005504EF"/>
    <w:rsid w:val="005517DB"/>
    <w:rsid w:val="00555A88"/>
    <w:rsid w:val="00557825"/>
    <w:rsid w:val="00567C72"/>
    <w:rsid w:val="00571308"/>
    <w:rsid w:val="0057262F"/>
    <w:rsid w:val="0057365D"/>
    <w:rsid w:val="00577E2B"/>
    <w:rsid w:val="0059589E"/>
    <w:rsid w:val="005A065B"/>
    <w:rsid w:val="005B0BA4"/>
    <w:rsid w:val="005B10F9"/>
    <w:rsid w:val="005B401D"/>
    <w:rsid w:val="005B5BA3"/>
    <w:rsid w:val="005B5E8B"/>
    <w:rsid w:val="005C202D"/>
    <w:rsid w:val="005D30CB"/>
    <w:rsid w:val="005D52EC"/>
    <w:rsid w:val="005E20B3"/>
    <w:rsid w:val="005F42BE"/>
    <w:rsid w:val="005F7FAC"/>
    <w:rsid w:val="00614837"/>
    <w:rsid w:val="00616B10"/>
    <w:rsid w:val="00620AAF"/>
    <w:rsid w:val="006656DD"/>
    <w:rsid w:val="006667BA"/>
    <w:rsid w:val="00671667"/>
    <w:rsid w:val="006758A5"/>
    <w:rsid w:val="0068417A"/>
    <w:rsid w:val="00686A9E"/>
    <w:rsid w:val="006A2603"/>
    <w:rsid w:val="006A6CFE"/>
    <w:rsid w:val="006B3AD9"/>
    <w:rsid w:val="006B4E7C"/>
    <w:rsid w:val="006C6FBC"/>
    <w:rsid w:val="006D6638"/>
    <w:rsid w:val="006E3697"/>
    <w:rsid w:val="006F2A64"/>
    <w:rsid w:val="006F5D58"/>
    <w:rsid w:val="007019E2"/>
    <w:rsid w:val="00707926"/>
    <w:rsid w:val="007113A1"/>
    <w:rsid w:val="00716F56"/>
    <w:rsid w:val="007175FD"/>
    <w:rsid w:val="007215F1"/>
    <w:rsid w:val="007220DA"/>
    <w:rsid w:val="0072526E"/>
    <w:rsid w:val="00726C1E"/>
    <w:rsid w:val="00730753"/>
    <w:rsid w:val="007552CF"/>
    <w:rsid w:val="00762489"/>
    <w:rsid w:val="00775AD5"/>
    <w:rsid w:val="00777C2C"/>
    <w:rsid w:val="0078244A"/>
    <w:rsid w:val="0079078D"/>
    <w:rsid w:val="00793269"/>
    <w:rsid w:val="007A6608"/>
    <w:rsid w:val="007B2616"/>
    <w:rsid w:val="007B6385"/>
    <w:rsid w:val="007B6D79"/>
    <w:rsid w:val="007B72E5"/>
    <w:rsid w:val="007C54D1"/>
    <w:rsid w:val="007D0D38"/>
    <w:rsid w:val="007D2120"/>
    <w:rsid w:val="007D374F"/>
    <w:rsid w:val="007D3DE2"/>
    <w:rsid w:val="007D5BBA"/>
    <w:rsid w:val="007D65A9"/>
    <w:rsid w:val="007E20A4"/>
    <w:rsid w:val="007F088B"/>
    <w:rsid w:val="007F606B"/>
    <w:rsid w:val="007F72C3"/>
    <w:rsid w:val="0080275B"/>
    <w:rsid w:val="008032B0"/>
    <w:rsid w:val="00807232"/>
    <w:rsid w:val="00815D08"/>
    <w:rsid w:val="00822AF9"/>
    <w:rsid w:val="00823CC8"/>
    <w:rsid w:val="008273BF"/>
    <w:rsid w:val="00834B3E"/>
    <w:rsid w:val="008402A7"/>
    <w:rsid w:val="00841743"/>
    <w:rsid w:val="00844A19"/>
    <w:rsid w:val="00846D85"/>
    <w:rsid w:val="008472F2"/>
    <w:rsid w:val="00864ADD"/>
    <w:rsid w:val="008654BD"/>
    <w:rsid w:val="00870ACF"/>
    <w:rsid w:val="00871B86"/>
    <w:rsid w:val="00880493"/>
    <w:rsid w:val="00881A93"/>
    <w:rsid w:val="00893C44"/>
    <w:rsid w:val="008A2586"/>
    <w:rsid w:val="008A2F4F"/>
    <w:rsid w:val="008B50C9"/>
    <w:rsid w:val="008B519F"/>
    <w:rsid w:val="008C52CA"/>
    <w:rsid w:val="008D3FF7"/>
    <w:rsid w:val="008D75D2"/>
    <w:rsid w:val="008E38CF"/>
    <w:rsid w:val="008E64E7"/>
    <w:rsid w:val="008F0DAF"/>
    <w:rsid w:val="008F20A9"/>
    <w:rsid w:val="008F2F2D"/>
    <w:rsid w:val="008F34C0"/>
    <w:rsid w:val="008F6F23"/>
    <w:rsid w:val="00901E66"/>
    <w:rsid w:val="00903B6E"/>
    <w:rsid w:val="00911A92"/>
    <w:rsid w:val="009216CD"/>
    <w:rsid w:val="009331E6"/>
    <w:rsid w:val="009378B9"/>
    <w:rsid w:val="00937B42"/>
    <w:rsid w:val="00937C2B"/>
    <w:rsid w:val="0094417B"/>
    <w:rsid w:val="00947C08"/>
    <w:rsid w:val="0095153A"/>
    <w:rsid w:val="00952DF4"/>
    <w:rsid w:val="009563BA"/>
    <w:rsid w:val="009650D1"/>
    <w:rsid w:val="00976986"/>
    <w:rsid w:val="009769B2"/>
    <w:rsid w:val="00987089"/>
    <w:rsid w:val="00990DD3"/>
    <w:rsid w:val="00993A8C"/>
    <w:rsid w:val="00993C01"/>
    <w:rsid w:val="009A0B27"/>
    <w:rsid w:val="009A6183"/>
    <w:rsid w:val="009B04CF"/>
    <w:rsid w:val="009B1D4A"/>
    <w:rsid w:val="009B326A"/>
    <w:rsid w:val="009C1342"/>
    <w:rsid w:val="009C2651"/>
    <w:rsid w:val="009C5266"/>
    <w:rsid w:val="009D390B"/>
    <w:rsid w:val="009D3CE2"/>
    <w:rsid w:val="009D5C51"/>
    <w:rsid w:val="009D5E2F"/>
    <w:rsid w:val="009E2A84"/>
    <w:rsid w:val="009E4FE5"/>
    <w:rsid w:val="009F27B8"/>
    <w:rsid w:val="009F3EC5"/>
    <w:rsid w:val="009F51F8"/>
    <w:rsid w:val="00A003ED"/>
    <w:rsid w:val="00A007FA"/>
    <w:rsid w:val="00A03B10"/>
    <w:rsid w:val="00A04C10"/>
    <w:rsid w:val="00A11105"/>
    <w:rsid w:val="00A1523F"/>
    <w:rsid w:val="00A17CAB"/>
    <w:rsid w:val="00A20134"/>
    <w:rsid w:val="00A2481A"/>
    <w:rsid w:val="00A31AB0"/>
    <w:rsid w:val="00A33E17"/>
    <w:rsid w:val="00A420FA"/>
    <w:rsid w:val="00A46D61"/>
    <w:rsid w:val="00A5453C"/>
    <w:rsid w:val="00A549FB"/>
    <w:rsid w:val="00A576FE"/>
    <w:rsid w:val="00A57FD7"/>
    <w:rsid w:val="00A61FA2"/>
    <w:rsid w:val="00A63D23"/>
    <w:rsid w:val="00A73478"/>
    <w:rsid w:val="00A73A96"/>
    <w:rsid w:val="00A74A0C"/>
    <w:rsid w:val="00A77D06"/>
    <w:rsid w:val="00A80AD7"/>
    <w:rsid w:val="00A81996"/>
    <w:rsid w:val="00A867B9"/>
    <w:rsid w:val="00A87C4D"/>
    <w:rsid w:val="00A87E35"/>
    <w:rsid w:val="00A97018"/>
    <w:rsid w:val="00AA31A5"/>
    <w:rsid w:val="00AC2FAC"/>
    <w:rsid w:val="00AD28BF"/>
    <w:rsid w:val="00AD3338"/>
    <w:rsid w:val="00AE1FDF"/>
    <w:rsid w:val="00AE2BCB"/>
    <w:rsid w:val="00AE7E23"/>
    <w:rsid w:val="00AF0C3B"/>
    <w:rsid w:val="00AF2645"/>
    <w:rsid w:val="00AF5497"/>
    <w:rsid w:val="00B05839"/>
    <w:rsid w:val="00B10194"/>
    <w:rsid w:val="00B17212"/>
    <w:rsid w:val="00B17664"/>
    <w:rsid w:val="00B274BA"/>
    <w:rsid w:val="00B3073B"/>
    <w:rsid w:val="00B37BB5"/>
    <w:rsid w:val="00B40146"/>
    <w:rsid w:val="00B40700"/>
    <w:rsid w:val="00B425DD"/>
    <w:rsid w:val="00B43093"/>
    <w:rsid w:val="00B50A8F"/>
    <w:rsid w:val="00B50CB3"/>
    <w:rsid w:val="00B50F6E"/>
    <w:rsid w:val="00B51ABF"/>
    <w:rsid w:val="00B5286A"/>
    <w:rsid w:val="00B63FE4"/>
    <w:rsid w:val="00B67FB6"/>
    <w:rsid w:val="00B71032"/>
    <w:rsid w:val="00B7386D"/>
    <w:rsid w:val="00B73AE5"/>
    <w:rsid w:val="00B7717A"/>
    <w:rsid w:val="00B84000"/>
    <w:rsid w:val="00BB5CC0"/>
    <w:rsid w:val="00BB7EC2"/>
    <w:rsid w:val="00BD12B7"/>
    <w:rsid w:val="00BD270C"/>
    <w:rsid w:val="00BD27EA"/>
    <w:rsid w:val="00BE1044"/>
    <w:rsid w:val="00BE7CDA"/>
    <w:rsid w:val="00BF0417"/>
    <w:rsid w:val="00C00B05"/>
    <w:rsid w:val="00C02061"/>
    <w:rsid w:val="00C03823"/>
    <w:rsid w:val="00C045D2"/>
    <w:rsid w:val="00C04755"/>
    <w:rsid w:val="00C10886"/>
    <w:rsid w:val="00C1310D"/>
    <w:rsid w:val="00C13FF1"/>
    <w:rsid w:val="00C23E44"/>
    <w:rsid w:val="00C31FE6"/>
    <w:rsid w:val="00C374CA"/>
    <w:rsid w:val="00C37D41"/>
    <w:rsid w:val="00C44C52"/>
    <w:rsid w:val="00C47E27"/>
    <w:rsid w:val="00C71DE3"/>
    <w:rsid w:val="00C73816"/>
    <w:rsid w:val="00C7704A"/>
    <w:rsid w:val="00C803A6"/>
    <w:rsid w:val="00C87701"/>
    <w:rsid w:val="00C92286"/>
    <w:rsid w:val="00C94955"/>
    <w:rsid w:val="00CA028B"/>
    <w:rsid w:val="00CC2965"/>
    <w:rsid w:val="00CC3DBC"/>
    <w:rsid w:val="00CE4CA3"/>
    <w:rsid w:val="00CE6DEA"/>
    <w:rsid w:val="00CE7A75"/>
    <w:rsid w:val="00D01FC6"/>
    <w:rsid w:val="00D05461"/>
    <w:rsid w:val="00D058A3"/>
    <w:rsid w:val="00D05A10"/>
    <w:rsid w:val="00D108D9"/>
    <w:rsid w:val="00D110FF"/>
    <w:rsid w:val="00D12141"/>
    <w:rsid w:val="00D3731F"/>
    <w:rsid w:val="00D42E76"/>
    <w:rsid w:val="00D50C7F"/>
    <w:rsid w:val="00D67083"/>
    <w:rsid w:val="00D723B2"/>
    <w:rsid w:val="00D9431A"/>
    <w:rsid w:val="00D95664"/>
    <w:rsid w:val="00D97B8B"/>
    <w:rsid w:val="00DA149A"/>
    <w:rsid w:val="00DA4EFF"/>
    <w:rsid w:val="00DB2BA2"/>
    <w:rsid w:val="00DB2F56"/>
    <w:rsid w:val="00DB35C2"/>
    <w:rsid w:val="00DB7A33"/>
    <w:rsid w:val="00DC237D"/>
    <w:rsid w:val="00DD0702"/>
    <w:rsid w:val="00DD1179"/>
    <w:rsid w:val="00DD50DB"/>
    <w:rsid w:val="00DE21FA"/>
    <w:rsid w:val="00DE3111"/>
    <w:rsid w:val="00DE3925"/>
    <w:rsid w:val="00DF4A4E"/>
    <w:rsid w:val="00DF6DA2"/>
    <w:rsid w:val="00E007DA"/>
    <w:rsid w:val="00E15514"/>
    <w:rsid w:val="00E201C1"/>
    <w:rsid w:val="00E24CDA"/>
    <w:rsid w:val="00E24F8E"/>
    <w:rsid w:val="00E25D86"/>
    <w:rsid w:val="00E33149"/>
    <w:rsid w:val="00E36AF9"/>
    <w:rsid w:val="00E42B99"/>
    <w:rsid w:val="00E46B2B"/>
    <w:rsid w:val="00E504D8"/>
    <w:rsid w:val="00E67F4F"/>
    <w:rsid w:val="00E71293"/>
    <w:rsid w:val="00E75F6A"/>
    <w:rsid w:val="00E8220C"/>
    <w:rsid w:val="00E909CD"/>
    <w:rsid w:val="00E9484B"/>
    <w:rsid w:val="00EB008B"/>
    <w:rsid w:val="00EB2443"/>
    <w:rsid w:val="00EB6365"/>
    <w:rsid w:val="00EC427D"/>
    <w:rsid w:val="00EC7251"/>
    <w:rsid w:val="00ED0D4A"/>
    <w:rsid w:val="00ED78B7"/>
    <w:rsid w:val="00EE03EE"/>
    <w:rsid w:val="00EF0D35"/>
    <w:rsid w:val="00F0497A"/>
    <w:rsid w:val="00F1488F"/>
    <w:rsid w:val="00F15088"/>
    <w:rsid w:val="00F168AD"/>
    <w:rsid w:val="00F321B2"/>
    <w:rsid w:val="00F3567E"/>
    <w:rsid w:val="00F37763"/>
    <w:rsid w:val="00F46C18"/>
    <w:rsid w:val="00F60FEB"/>
    <w:rsid w:val="00F70EE5"/>
    <w:rsid w:val="00F71B54"/>
    <w:rsid w:val="00F773FC"/>
    <w:rsid w:val="00F844C0"/>
    <w:rsid w:val="00F93E3C"/>
    <w:rsid w:val="00F970C3"/>
    <w:rsid w:val="00FA06EC"/>
    <w:rsid w:val="00FF0615"/>
    <w:rsid w:val="00FF566E"/>
    <w:rsid w:val="00FF7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DE0F5"/>
  <w15:chartTrackingRefBased/>
  <w15:docId w15:val="{D1E70423-C47B-4A82-A60F-8E53EF144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20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0B3"/>
  </w:style>
  <w:style w:type="paragraph" w:styleId="Footer">
    <w:name w:val="footer"/>
    <w:basedOn w:val="Normal"/>
    <w:link w:val="FooterChar"/>
    <w:uiPriority w:val="99"/>
    <w:unhideWhenUsed/>
    <w:rsid w:val="005E20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0B3"/>
  </w:style>
  <w:style w:type="paragraph" w:styleId="FootnoteText">
    <w:name w:val="footnote text"/>
    <w:basedOn w:val="Normal"/>
    <w:link w:val="FootnoteTextChar"/>
    <w:uiPriority w:val="99"/>
    <w:semiHidden/>
    <w:unhideWhenUsed/>
    <w:rsid w:val="00F773F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773FC"/>
    <w:rPr>
      <w:sz w:val="20"/>
      <w:szCs w:val="20"/>
    </w:rPr>
  </w:style>
  <w:style w:type="character" w:styleId="FootnoteReference">
    <w:name w:val="footnote reference"/>
    <w:basedOn w:val="DefaultParagraphFont"/>
    <w:uiPriority w:val="99"/>
    <w:semiHidden/>
    <w:unhideWhenUsed/>
    <w:rsid w:val="00F773FC"/>
    <w:rPr>
      <w:vertAlign w:val="superscript"/>
    </w:rPr>
  </w:style>
  <w:style w:type="character" w:customStyle="1" w:styleId="editorandtranslators">
    <w:name w:val="editorandtranslators"/>
    <w:basedOn w:val="DefaultParagraphFont"/>
    <w:rsid w:val="00151657"/>
  </w:style>
  <w:style w:type="character" w:customStyle="1" w:styleId="contributorname">
    <w:name w:val="contributorname"/>
    <w:basedOn w:val="DefaultParagraphFont"/>
    <w:rsid w:val="00151657"/>
  </w:style>
  <w:style w:type="character" w:customStyle="1" w:styleId="bibliographicauthorname">
    <w:name w:val="bibliographicauthorname"/>
    <w:basedOn w:val="DefaultParagraphFont"/>
    <w:rsid w:val="00151657"/>
  </w:style>
  <w:style w:type="character" w:customStyle="1" w:styleId="translators">
    <w:name w:val="translators"/>
    <w:basedOn w:val="DefaultParagraphFont"/>
    <w:rsid w:val="00151657"/>
  </w:style>
  <w:style w:type="character" w:customStyle="1" w:styleId="revisors">
    <w:name w:val="revisors"/>
    <w:basedOn w:val="DefaultParagraphFont"/>
    <w:rsid w:val="001516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5254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borah%20Mercer\Documents\Custom%20Office%20Templates\Assignmen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77A2FD-4FF9-4307-8477-E3F82E49C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Template>
  <TotalTime>1</TotalTime>
  <Pages>11</Pages>
  <Words>2965</Words>
  <Characters>16903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Mercer</dc:creator>
  <cp:keywords/>
  <dc:description/>
  <cp:lastModifiedBy>Deborah Louise Mercer (1902778)</cp:lastModifiedBy>
  <cp:revision>3</cp:revision>
  <dcterms:created xsi:type="dcterms:W3CDTF">2020-12-30T12:00:00Z</dcterms:created>
  <dcterms:modified xsi:type="dcterms:W3CDTF">2020-12-30T12:01:00Z</dcterms:modified>
</cp:coreProperties>
</file>