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947ACA" w14:textId="77777777" w:rsidR="00DF73F1" w:rsidRDefault="00A9489C" w:rsidP="00B61611">
      <w:pPr>
        <w:pStyle w:val="Title"/>
        <w:jc w:val="center"/>
        <w:rPr>
          <w:rFonts w:ascii="Arial" w:hAnsi="Arial" w:cs="Arial"/>
        </w:rPr>
      </w:pPr>
      <w:r w:rsidRPr="00B61611">
        <w:rPr>
          <w:rFonts w:ascii="Arial" w:hAnsi="Arial" w:cs="Arial"/>
        </w:rPr>
        <w:t>Un</w:t>
      </w:r>
      <w:r>
        <w:rPr>
          <w:rFonts w:ascii="Arial" w:hAnsi="Arial" w:cs="Arial"/>
        </w:rPr>
        <w:t xml:space="preserve">iversity of Wales Trinity Saint </w:t>
      </w:r>
      <w:r w:rsidRPr="00B61611">
        <w:rPr>
          <w:rFonts w:ascii="Arial" w:hAnsi="Arial" w:cs="Arial"/>
        </w:rPr>
        <w:t>David</w:t>
      </w:r>
    </w:p>
    <w:p w14:paraId="633770FF" w14:textId="77777777" w:rsidR="00B61611" w:rsidRPr="00B61611" w:rsidRDefault="00B61611" w:rsidP="00B61611"/>
    <w:p w14:paraId="60F6C9C4" w14:textId="77777777" w:rsidR="00B61611" w:rsidRDefault="00A9489C" w:rsidP="00B61611">
      <w:pPr>
        <w:pStyle w:val="Title"/>
        <w:jc w:val="center"/>
        <w:rPr>
          <w:rFonts w:ascii="Arial" w:hAnsi="Arial" w:cs="Arial"/>
        </w:rPr>
      </w:pPr>
      <w:r w:rsidRPr="00B61611">
        <w:rPr>
          <w:rFonts w:ascii="Arial" w:hAnsi="Arial" w:cs="Arial"/>
        </w:rPr>
        <w:t xml:space="preserve">School </w:t>
      </w:r>
      <w:r w:rsidR="009231B1" w:rsidRPr="00B61611">
        <w:rPr>
          <w:rFonts w:ascii="Arial" w:hAnsi="Arial" w:cs="Arial"/>
        </w:rPr>
        <w:t>of</w:t>
      </w:r>
      <w:r w:rsidRPr="00B61611">
        <w:rPr>
          <w:rFonts w:ascii="Arial" w:hAnsi="Arial" w:cs="Arial"/>
        </w:rPr>
        <w:t xml:space="preserve"> Engineering</w:t>
      </w:r>
    </w:p>
    <w:p w14:paraId="76A749F4" w14:textId="77777777" w:rsidR="00B61611" w:rsidRPr="00B61611" w:rsidRDefault="00B61611" w:rsidP="00B61611"/>
    <w:p w14:paraId="0ACD091C" w14:textId="77777777" w:rsidR="00B61611" w:rsidRDefault="00A9489C" w:rsidP="00B61611">
      <w:pPr>
        <w:pStyle w:val="Title"/>
        <w:jc w:val="center"/>
        <w:rPr>
          <w:rFonts w:ascii="Arial" w:hAnsi="Arial" w:cs="Arial"/>
        </w:rPr>
      </w:pPr>
      <w:r>
        <w:rPr>
          <w:rFonts w:ascii="Arial" w:hAnsi="Arial" w:cs="Arial"/>
        </w:rPr>
        <w:t>Advanced Processes Assignment</w:t>
      </w:r>
    </w:p>
    <w:p w14:paraId="76E32733" w14:textId="77777777" w:rsidR="00B61611" w:rsidRPr="00B61611" w:rsidRDefault="00B61611" w:rsidP="00B61611"/>
    <w:p w14:paraId="0363B9EE" w14:textId="77777777" w:rsidR="00B61611" w:rsidRDefault="00A9489C" w:rsidP="00B61611">
      <w:pPr>
        <w:pStyle w:val="Title"/>
        <w:jc w:val="center"/>
        <w:rPr>
          <w:rFonts w:ascii="Arial" w:hAnsi="Arial" w:cs="Arial"/>
        </w:rPr>
      </w:pPr>
      <w:r w:rsidRPr="00B61611">
        <w:rPr>
          <w:rFonts w:ascii="Arial" w:hAnsi="Arial" w:cs="Arial"/>
        </w:rPr>
        <w:t>Uzayr Ahmed</w:t>
      </w:r>
    </w:p>
    <w:p w14:paraId="23E0903E" w14:textId="77777777" w:rsidR="00B61611" w:rsidRPr="00B61611" w:rsidRDefault="00B61611" w:rsidP="00B61611"/>
    <w:p w14:paraId="790A5783" w14:textId="77777777" w:rsidR="00B61611" w:rsidRDefault="00A9489C" w:rsidP="00B61611">
      <w:pPr>
        <w:pStyle w:val="Title"/>
        <w:jc w:val="center"/>
        <w:rPr>
          <w:rFonts w:ascii="Arial" w:hAnsi="Arial" w:cs="Arial"/>
        </w:rPr>
      </w:pPr>
      <w:r w:rsidRPr="00B61611">
        <w:rPr>
          <w:rFonts w:ascii="Arial" w:hAnsi="Arial" w:cs="Arial"/>
        </w:rPr>
        <w:t>P148023</w:t>
      </w:r>
    </w:p>
    <w:p w14:paraId="1CCC3740" w14:textId="77777777" w:rsidR="00B61611" w:rsidRPr="00B61611" w:rsidRDefault="00B61611" w:rsidP="00B61611"/>
    <w:p w14:paraId="61705310" w14:textId="77777777" w:rsidR="00B61611" w:rsidRDefault="00A9489C" w:rsidP="00B61611">
      <w:pPr>
        <w:pStyle w:val="Title"/>
        <w:jc w:val="center"/>
        <w:rPr>
          <w:rFonts w:ascii="Arial" w:hAnsi="Arial" w:cs="Arial"/>
        </w:rPr>
      </w:pPr>
      <w:r w:rsidRPr="00B61611">
        <w:rPr>
          <w:rFonts w:ascii="Arial" w:hAnsi="Arial" w:cs="Arial"/>
        </w:rPr>
        <w:t>Mechanical Engineering</w:t>
      </w:r>
    </w:p>
    <w:p w14:paraId="2D2F6B39" w14:textId="77777777" w:rsidR="00B61611" w:rsidRPr="00B61611" w:rsidRDefault="00B61611" w:rsidP="00B61611"/>
    <w:p w14:paraId="0F313E74" w14:textId="5A0C0653" w:rsidR="00B61611" w:rsidRDefault="00A9489C" w:rsidP="00B61611">
      <w:pPr>
        <w:pStyle w:val="Title"/>
        <w:jc w:val="center"/>
        <w:rPr>
          <w:rFonts w:ascii="Arial" w:hAnsi="Arial" w:cs="Arial"/>
        </w:rPr>
      </w:pPr>
      <w:r>
        <w:rPr>
          <w:rFonts w:ascii="Arial" w:hAnsi="Arial" w:cs="Arial"/>
        </w:rPr>
        <w:t>0</w:t>
      </w:r>
      <w:r w:rsidR="005739B5">
        <w:rPr>
          <w:rFonts w:ascii="Arial" w:hAnsi="Arial" w:cs="Arial"/>
        </w:rPr>
        <w:t>9</w:t>
      </w:r>
      <w:r w:rsidR="00FE7014">
        <w:rPr>
          <w:rFonts w:ascii="Arial" w:hAnsi="Arial" w:cs="Arial"/>
        </w:rPr>
        <w:t>/</w:t>
      </w:r>
      <w:r>
        <w:rPr>
          <w:rFonts w:ascii="Arial" w:hAnsi="Arial" w:cs="Arial"/>
        </w:rPr>
        <w:t>12</w:t>
      </w:r>
      <w:r w:rsidR="00FE7014">
        <w:rPr>
          <w:rFonts w:ascii="Arial" w:hAnsi="Arial" w:cs="Arial"/>
        </w:rPr>
        <w:t>/</w:t>
      </w:r>
      <w:r w:rsidR="00FF28EC">
        <w:rPr>
          <w:rFonts w:ascii="Arial" w:hAnsi="Arial" w:cs="Arial"/>
        </w:rPr>
        <w:t>2019</w:t>
      </w:r>
    </w:p>
    <w:p w14:paraId="6F35AC53" w14:textId="77777777" w:rsidR="00B61611" w:rsidRPr="00B61611" w:rsidRDefault="00B61611" w:rsidP="00B61611"/>
    <w:p w14:paraId="7920D13A" w14:textId="77777777" w:rsidR="00B61611" w:rsidRPr="00B61611" w:rsidRDefault="00A9489C" w:rsidP="00B61611">
      <w:pPr>
        <w:pStyle w:val="Title"/>
        <w:jc w:val="center"/>
        <w:rPr>
          <w:rFonts w:ascii="Arial" w:hAnsi="Arial" w:cs="Arial"/>
        </w:rPr>
      </w:pPr>
      <w:r>
        <w:rPr>
          <w:rFonts w:ascii="Arial" w:hAnsi="Arial" w:cs="Arial"/>
        </w:rPr>
        <w:t>Advanced Processes &amp; Materials</w:t>
      </w:r>
      <w:r w:rsidR="00FE7014">
        <w:rPr>
          <w:rFonts w:ascii="Arial" w:hAnsi="Arial" w:cs="Arial"/>
        </w:rPr>
        <w:t xml:space="preserve"> – </w:t>
      </w:r>
      <w:r>
        <w:rPr>
          <w:rFonts w:ascii="Arial" w:hAnsi="Arial" w:cs="Arial"/>
        </w:rPr>
        <w:t>M6</w:t>
      </w:r>
      <w:r w:rsidR="00FF28EC">
        <w:rPr>
          <w:rFonts w:ascii="Arial" w:hAnsi="Arial" w:cs="Arial"/>
        </w:rPr>
        <w:t>X00414</w:t>
      </w:r>
    </w:p>
    <w:p w14:paraId="7B079F9E" w14:textId="77777777" w:rsidR="00DF73F1" w:rsidRPr="008B671F" w:rsidRDefault="00A9489C" w:rsidP="008B671F">
      <w:pPr>
        <w:rPr>
          <w:rFonts w:cs="Arial"/>
        </w:rPr>
      </w:pPr>
      <w:r w:rsidRPr="00B61611">
        <w:rPr>
          <w:rFonts w:cs="Arial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086ADAC1" wp14:editId="0656CFA5">
            <wp:simplePos x="0" y="0"/>
            <wp:positionH relativeFrom="margin">
              <wp:align>center</wp:align>
            </wp:positionH>
            <wp:positionV relativeFrom="paragraph">
              <wp:posOffset>1627505</wp:posOffset>
            </wp:positionV>
            <wp:extent cx="2847975" cy="1133475"/>
            <wp:effectExtent l="0" t="0" r="9525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757205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79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1BD3EC" w14:textId="31EB6C5D" w:rsidR="008D13FA" w:rsidRDefault="00A9489C">
      <w:pPr>
        <w:spacing w:line="259" w:lineRule="auto"/>
        <w:rPr>
          <w:rFonts w:cs="Arial"/>
        </w:rPr>
      </w:pPr>
      <w:r>
        <w:rPr>
          <w:rFonts w:cs="Arial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5913645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89DE0D2" w14:textId="77777777" w:rsidR="00DF73F1" w:rsidRDefault="00A9489C">
          <w:pPr>
            <w:pStyle w:val="TOCHeading"/>
          </w:pPr>
          <w:r>
            <w:t>Table of Contents</w:t>
          </w:r>
        </w:p>
        <w:p w14:paraId="22785FC0" w14:textId="2C19663E" w:rsidR="005739B5" w:rsidRDefault="00A9489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6811718" w:history="1">
            <w:r w:rsidR="005739B5" w:rsidRPr="004A24A7">
              <w:rPr>
                <w:rStyle w:val="Hyperlink"/>
                <w:noProof/>
              </w:rPr>
              <w:t>1</w:t>
            </w:r>
            <w:r w:rsidR="005739B5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739B5" w:rsidRPr="004A24A7">
              <w:rPr>
                <w:rStyle w:val="Hyperlink"/>
                <w:noProof/>
              </w:rPr>
              <w:t>Figures and Tables</w:t>
            </w:r>
            <w:r w:rsidR="005739B5">
              <w:rPr>
                <w:noProof/>
                <w:webHidden/>
              </w:rPr>
              <w:tab/>
            </w:r>
            <w:r w:rsidR="005739B5">
              <w:rPr>
                <w:noProof/>
                <w:webHidden/>
              </w:rPr>
              <w:fldChar w:fldCharType="begin"/>
            </w:r>
            <w:r w:rsidR="005739B5">
              <w:rPr>
                <w:noProof/>
                <w:webHidden/>
              </w:rPr>
              <w:instrText xml:space="preserve"> PAGEREF _Toc26811718 \h </w:instrText>
            </w:r>
            <w:r w:rsidR="005739B5">
              <w:rPr>
                <w:noProof/>
                <w:webHidden/>
              </w:rPr>
            </w:r>
            <w:r w:rsidR="005739B5">
              <w:rPr>
                <w:noProof/>
                <w:webHidden/>
              </w:rPr>
              <w:fldChar w:fldCharType="separate"/>
            </w:r>
            <w:r w:rsidR="005739B5">
              <w:rPr>
                <w:noProof/>
                <w:webHidden/>
              </w:rPr>
              <w:t>3</w:t>
            </w:r>
            <w:r w:rsidR="005739B5">
              <w:rPr>
                <w:noProof/>
                <w:webHidden/>
              </w:rPr>
              <w:fldChar w:fldCharType="end"/>
            </w:r>
          </w:hyperlink>
        </w:p>
        <w:p w14:paraId="7EFE0404" w14:textId="3E3B0B10" w:rsidR="005739B5" w:rsidRDefault="005739B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19" w:history="1">
            <w:r w:rsidRPr="004A24A7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ED014A" w14:textId="51ECE38E" w:rsidR="005739B5" w:rsidRDefault="005739B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20" w:history="1">
            <w:r w:rsidRPr="004A24A7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Background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576D31" w14:textId="1FC40C9A" w:rsidR="005739B5" w:rsidRDefault="005739B5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21" w:history="1">
            <w:r w:rsidRPr="004A24A7">
              <w:rPr>
                <w:rStyle w:val="Hyperlink"/>
                <w:noProof/>
              </w:rPr>
              <w:t>3.1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Basic Principles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04CDA3" w14:textId="1CC24E69" w:rsidR="005739B5" w:rsidRDefault="005739B5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22" w:history="1">
            <w:r w:rsidRPr="004A24A7">
              <w:rPr>
                <w:rStyle w:val="Hyperlink"/>
                <w:noProof/>
              </w:rPr>
              <w:t>3.2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Weld Types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51C214" w14:textId="50B5F4FE" w:rsidR="005739B5" w:rsidRDefault="005739B5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23" w:history="1">
            <w:r w:rsidRPr="004A24A7">
              <w:rPr>
                <w:rStyle w:val="Hyperlink"/>
                <w:noProof/>
              </w:rPr>
              <w:t>3.3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Arc Welding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8F4743" w14:textId="5FCB791F" w:rsidR="005739B5" w:rsidRDefault="005739B5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24" w:history="1">
            <w:r w:rsidRPr="004A24A7">
              <w:rPr>
                <w:rStyle w:val="Hyperlink"/>
                <w:noProof/>
              </w:rPr>
              <w:t>3.3.1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Power Supply Variation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ADD8EA" w14:textId="5FBC1D7D" w:rsidR="005739B5" w:rsidRDefault="005739B5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25" w:history="1">
            <w:r w:rsidRPr="004A24A7">
              <w:rPr>
                <w:rStyle w:val="Hyperlink"/>
                <w:noProof/>
              </w:rPr>
              <w:t>3.3.2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Electrode Type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7615A" w14:textId="2E8D6C70" w:rsidR="005739B5" w:rsidRDefault="005739B5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26" w:history="1">
            <w:r w:rsidRPr="004A24A7">
              <w:rPr>
                <w:rStyle w:val="Hyperlink"/>
                <w:noProof/>
              </w:rPr>
              <w:t>3.4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Friction Stir Welding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E7316" w14:textId="40574E0F" w:rsidR="005739B5" w:rsidRDefault="005739B5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27" w:history="1">
            <w:r w:rsidRPr="004A24A7">
              <w:rPr>
                <w:rStyle w:val="Hyperlink"/>
                <w:noProof/>
              </w:rPr>
              <w:t>3.4.1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Solid-State Welding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621871" w14:textId="60FDE458" w:rsidR="005739B5" w:rsidRDefault="005739B5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28" w:history="1">
            <w:r w:rsidRPr="004A24A7">
              <w:rPr>
                <w:rStyle w:val="Hyperlink"/>
                <w:noProof/>
              </w:rPr>
              <w:t>3.4.2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Operation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06DDC" w14:textId="5D13AA72" w:rsidR="005739B5" w:rsidRDefault="005739B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29" w:history="1">
            <w:r w:rsidRPr="004A24A7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Process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935D59" w14:textId="7C75DBE2" w:rsidR="005739B5" w:rsidRDefault="005739B5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30" w:history="1">
            <w:r w:rsidRPr="004A24A7">
              <w:rPr>
                <w:rStyle w:val="Hyperlink"/>
                <w:noProof/>
              </w:rPr>
              <w:t>4.1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Weld Characteristics /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103AA" w14:textId="23F84DDC" w:rsidR="005739B5" w:rsidRDefault="005739B5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31" w:history="1">
            <w:r w:rsidRPr="004A24A7">
              <w:rPr>
                <w:rStyle w:val="Hyperlink"/>
                <w:noProof/>
              </w:rPr>
              <w:t>4.2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A64C8D" w14:textId="7AD2C0D3" w:rsidR="005739B5" w:rsidRDefault="005739B5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32" w:history="1">
            <w:r w:rsidRPr="004A24A7">
              <w:rPr>
                <w:rStyle w:val="Hyperlink"/>
                <w:noProof/>
              </w:rPr>
              <w:t>4.3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Safety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D3951C" w14:textId="41A66E98" w:rsidR="005739B5" w:rsidRDefault="005739B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33" w:history="1">
            <w:r w:rsidRPr="004A24A7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Recommended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C55D9" w14:textId="516DDF4B" w:rsidR="005739B5" w:rsidRDefault="005739B5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34" w:history="1">
            <w:r w:rsidRPr="004A24A7">
              <w:rPr>
                <w:rStyle w:val="Hyperlink"/>
                <w:noProof/>
              </w:rPr>
              <w:t>5.1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Arc Welding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463748" w14:textId="68D6396B" w:rsidR="005739B5" w:rsidRDefault="005739B5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35" w:history="1">
            <w:r w:rsidRPr="004A24A7">
              <w:rPr>
                <w:rStyle w:val="Hyperlink"/>
                <w:noProof/>
              </w:rPr>
              <w:t>5.2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FSW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C389A4" w14:textId="44E600B6" w:rsidR="005739B5" w:rsidRDefault="005739B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36" w:history="1">
            <w:r w:rsidRPr="004A24A7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84332B" w14:textId="0CCFECD4" w:rsidR="005739B5" w:rsidRDefault="005739B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6811737" w:history="1">
            <w:r w:rsidRPr="004A24A7">
              <w:rPr>
                <w:rStyle w:val="Hyperlink"/>
                <w:noProof/>
              </w:rPr>
              <w:t>7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4A24A7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_Toc26811737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2258D8" w14:textId="08ABC341" w:rsidR="00DF73F1" w:rsidRDefault="00A9489C">
          <w:r>
            <w:rPr>
              <w:b/>
              <w:bCs/>
              <w:noProof/>
            </w:rPr>
            <w:fldChar w:fldCharType="end"/>
          </w:r>
        </w:p>
      </w:sdtContent>
    </w:sdt>
    <w:p w14:paraId="25116C19" w14:textId="4C974FFB" w:rsidR="005739B5" w:rsidRDefault="00A9489C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r>
        <w:rPr>
          <w:rFonts w:cs="Arial"/>
        </w:rPr>
        <w:fldChar w:fldCharType="begin"/>
      </w:r>
      <w:r>
        <w:rPr>
          <w:rFonts w:cs="Arial"/>
        </w:rPr>
        <w:instrText xml:space="preserve"> TOC \h \z \c "Figure" </w:instrText>
      </w:r>
      <w:r>
        <w:rPr>
          <w:rFonts w:cs="Arial"/>
        </w:rPr>
        <w:fldChar w:fldCharType="separate"/>
      </w:r>
      <w:hyperlink w:anchor="_Toc26811738" w:history="1">
        <w:r w:rsidR="005739B5" w:rsidRPr="00064C07">
          <w:rPr>
            <w:rStyle w:val="Hyperlink"/>
            <w:noProof/>
          </w:rPr>
          <w:t>Figure 1 - Output Slopes (Cary, Helzer, 2005)</w:t>
        </w:r>
        <w:r w:rsidR="005739B5">
          <w:rPr>
            <w:noProof/>
            <w:webHidden/>
          </w:rPr>
          <w:tab/>
        </w:r>
        <w:r w:rsidR="005739B5">
          <w:rPr>
            <w:noProof/>
            <w:webHidden/>
          </w:rPr>
          <w:fldChar w:fldCharType="begin"/>
        </w:r>
        <w:r w:rsidR="005739B5">
          <w:rPr>
            <w:noProof/>
            <w:webHidden/>
          </w:rPr>
          <w:instrText xml:space="preserve"> PAGEREF _Toc26811738 \h </w:instrText>
        </w:r>
        <w:r w:rsidR="005739B5">
          <w:rPr>
            <w:noProof/>
            <w:webHidden/>
          </w:rPr>
        </w:r>
        <w:r w:rsidR="005739B5">
          <w:rPr>
            <w:noProof/>
            <w:webHidden/>
          </w:rPr>
          <w:fldChar w:fldCharType="separate"/>
        </w:r>
        <w:r w:rsidR="005739B5">
          <w:rPr>
            <w:noProof/>
            <w:webHidden/>
          </w:rPr>
          <w:t>3</w:t>
        </w:r>
        <w:r w:rsidR="005739B5">
          <w:rPr>
            <w:noProof/>
            <w:webHidden/>
          </w:rPr>
          <w:fldChar w:fldCharType="end"/>
        </w:r>
      </w:hyperlink>
    </w:p>
    <w:p w14:paraId="286CB587" w14:textId="36B144EA" w:rsidR="005739B5" w:rsidRDefault="005739B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6811739" w:history="1">
        <w:r w:rsidRPr="00064C07">
          <w:rPr>
            <w:rStyle w:val="Hyperlink"/>
            <w:noProof/>
          </w:rPr>
          <w:t>Figure 2 - Weld Types (Nohnart, 2018)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_Toc26811739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D7CC997" w14:textId="1D15B1D2" w:rsidR="005739B5" w:rsidRDefault="005739B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6811740" w:history="1">
        <w:r w:rsidRPr="00064C07">
          <w:rPr>
            <w:rStyle w:val="Hyperlink"/>
            <w:noProof/>
          </w:rPr>
          <w:t xml:space="preserve">Figure 3 - T Joint </w:t>
        </w:r>
        <w:r w:rsidRPr="00064C07">
          <w:rPr>
            <w:rStyle w:val="Hyperlink"/>
            <w:rFonts w:eastAsia="Times New Roman"/>
            <w:noProof/>
          </w:rPr>
          <w:t>[1]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_Toc26811740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74EA5FB" w14:textId="228CA7CF" w:rsidR="005739B5" w:rsidRDefault="005739B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6811741" w:history="1">
        <w:r w:rsidRPr="00064C07">
          <w:rPr>
            <w:rStyle w:val="Hyperlink"/>
            <w:noProof/>
          </w:rPr>
          <w:t xml:space="preserve">Figure 4 - Butt Joint </w:t>
        </w:r>
        <w:r w:rsidRPr="00064C07">
          <w:rPr>
            <w:rStyle w:val="Hyperlink"/>
            <w:rFonts w:eastAsia="Times New Roman"/>
            <w:noProof/>
          </w:rPr>
          <w:t>[2]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_Toc26811741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F427F66" w14:textId="1339D942" w:rsidR="005739B5" w:rsidRDefault="005739B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6811742" w:history="1">
        <w:r w:rsidRPr="00064C07">
          <w:rPr>
            <w:rStyle w:val="Hyperlink"/>
            <w:noProof/>
          </w:rPr>
          <w:t xml:space="preserve">Figure 5 - Lap Joint </w:t>
        </w:r>
        <w:r w:rsidRPr="00064C07">
          <w:rPr>
            <w:rStyle w:val="Hyperlink"/>
            <w:rFonts w:eastAsia="Times New Roman"/>
            <w:noProof/>
          </w:rPr>
          <w:t>[3]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_Toc26811742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51E5780" w14:textId="6CEA7444" w:rsidR="005739B5" w:rsidRDefault="005739B5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6811743" w:history="1">
        <w:r w:rsidRPr="00064C07">
          <w:rPr>
            <w:rStyle w:val="Hyperlink"/>
            <w:noProof/>
          </w:rPr>
          <w:t xml:space="preserve">Figure 6 - Friction Stir Welding </w:t>
        </w:r>
        <w:r w:rsidRPr="00064C07">
          <w:rPr>
            <w:rStyle w:val="Hyperlink"/>
            <w:rFonts w:eastAsia="Times New Roman"/>
            <w:noProof/>
          </w:rPr>
          <w:t>[4]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_Toc26811743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8756B59" w14:textId="380FB579" w:rsidR="00DF73F1" w:rsidRDefault="00A9489C" w:rsidP="0086651F">
      <w:pPr>
        <w:pStyle w:val="TableofFigures"/>
        <w:tabs>
          <w:tab w:val="right" w:leader="dot" w:pos="9016"/>
        </w:tabs>
        <w:rPr>
          <w:rFonts w:cs="Arial"/>
        </w:rPr>
      </w:pPr>
      <w:r>
        <w:rPr>
          <w:rFonts w:cs="Arial"/>
        </w:rPr>
        <w:fldChar w:fldCharType="end"/>
      </w:r>
    </w:p>
    <w:p w14:paraId="5B0717ED" w14:textId="77777777" w:rsidR="0086651F" w:rsidRDefault="0086651F" w:rsidP="00DF73F1">
      <w:pPr>
        <w:rPr>
          <w:rFonts w:cs="Arial"/>
        </w:rPr>
      </w:pPr>
    </w:p>
    <w:p w14:paraId="3A2DD0FD" w14:textId="77777777" w:rsidR="00E8428C" w:rsidRDefault="00A9489C" w:rsidP="008016FA">
      <w:pPr>
        <w:pStyle w:val="Heading1"/>
      </w:pPr>
      <w:bookmarkStart w:id="0" w:name="_Toc26811718"/>
      <w:r>
        <w:lastRenderedPageBreak/>
        <w:t>Figures and Tables</w:t>
      </w:r>
      <w:bookmarkEnd w:id="0"/>
    </w:p>
    <w:p w14:paraId="0AB75759" w14:textId="77777777" w:rsidR="00564318" w:rsidRDefault="00A9489C" w:rsidP="00564318">
      <w:pPr>
        <w:keepNext/>
        <w:spacing w:line="259" w:lineRule="auto"/>
      </w:pPr>
      <w:r>
        <w:rPr>
          <w:noProof/>
        </w:rPr>
        <w:drawing>
          <wp:inline distT="0" distB="0" distL="0" distR="0" wp14:anchorId="4B68A2E4" wp14:editId="083DD647">
            <wp:extent cx="2095500" cy="1711225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0549773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66" t="6020" r="19046" b="409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5430" cy="172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1" w:name="_GoBack"/>
      <w:bookmarkEnd w:id="1"/>
    </w:p>
    <w:p w14:paraId="369EB837" w14:textId="126FFFDB" w:rsidR="00564318" w:rsidRDefault="00A9489C" w:rsidP="00564318">
      <w:pPr>
        <w:pStyle w:val="Caption"/>
      </w:pPr>
      <w:bookmarkStart w:id="2" w:name="_Toc26811738"/>
      <w:r>
        <w:t xml:space="preserve">Figure </w:t>
      </w:r>
      <w:r w:rsidR="00051045">
        <w:fldChar w:fldCharType="begin"/>
      </w:r>
      <w:r>
        <w:instrText xml:space="preserve"> SEQ Figure \* ARABIC </w:instrText>
      </w:r>
      <w:r w:rsidR="00051045">
        <w:fldChar w:fldCharType="separate"/>
      </w:r>
      <w:r w:rsidR="00051045">
        <w:rPr>
          <w:noProof/>
        </w:rPr>
        <w:t>1</w:t>
      </w:r>
      <w:r w:rsidR="00051045">
        <w:rPr>
          <w:noProof/>
        </w:rPr>
        <w:fldChar w:fldCharType="end"/>
      </w:r>
      <w:r>
        <w:t xml:space="preserve"> - Output Slopes </w:t>
      </w:r>
      <w:bookmarkEnd w:id="2"/>
      <w:r w:rsidR="005739B5">
        <w:t>[5]</w:t>
      </w:r>
    </w:p>
    <w:p w14:paraId="020DE961" w14:textId="77777777" w:rsidR="00BE78CA" w:rsidRDefault="00A9489C" w:rsidP="00BE78CA">
      <w:pPr>
        <w:keepNext/>
        <w:spacing w:line="259" w:lineRule="auto"/>
      </w:pPr>
      <w:r>
        <w:rPr>
          <w:noProof/>
        </w:rPr>
        <w:drawing>
          <wp:inline distT="0" distB="0" distL="0" distR="0" wp14:anchorId="47522647" wp14:editId="35934C62">
            <wp:extent cx="5448300" cy="13144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3145586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25" t="11976" b="53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8300" cy="131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BEE815" w14:textId="163EAC42" w:rsidR="00BE78CA" w:rsidRDefault="00A9489C" w:rsidP="00BE78CA">
      <w:pPr>
        <w:pStyle w:val="Caption"/>
      </w:pPr>
      <w:bookmarkStart w:id="3" w:name="_Toc26811739"/>
      <w:r>
        <w:t xml:space="preserve">Figure </w:t>
      </w:r>
      <w:r w:rsidR="00051045">
        <w:fldChar w:fldCharType="begin"/>
      </w:r>
      <w:r>
        <w:instrText xml:space="preserve"> SEQ Figure \* ARABIC </w:instrText>
      </w:r>
      <w:r w:rsidR="00051045">
        <w:fldChar w:fldCharType="separate"/>
      </w:r>
      <w:r w:rsidR="00051045">
        <w:rPr>
          <w:noProof/>
        </w:rPr>
        <w:t>2</w:t>
      </w:r>
      <w:r w:rsidR="00051045">
        <w:rPr>
          <w:noProof/>
        </w:rPr>
        <w:fldChar w:fldCharType="end"/>
      </w:r>
      <w:r>
        <w:t xml:space="preserve"> - Weld Types </w:t>
      </w:r>
      <w:bookmarkEnd w:id="3"/>
      <w:r w:rsidR="005739B5">
        <w:t>[7]</w:t>
      </w:r>
    </w:p>
    <w:p w14:paraId="38DA502A" w14:textId="77777777" w:rsidR="00E12465" w:rsidRDefault="00A9489C" w:rsidP="00E12465">
      <w:pPr>
        <w:keepNext/>
        <w:spacing w:line="259" w:lineRule="auto"/>
      </w:pPr>
      <w:r>
        <w:rPr>
          <w:noProof/>
        </w:rPr>
        <w:drawing>
          <wp:inline distT="0" distB="0" distL="0" distR="0" wp14:anchorId="6EE6163A" wp14:editId="0BEFABFB">
            <wp:extent cx="1046118" cy="962025"/>
            <wp:effectExtent l="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282317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212" t="12754" r="17620" b="43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1906" cy="985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422045" w14:textId="3CC53531" w:rsidR="00E12465" w:rsidRDefault="00A9489C" w:rsidP="00E12465">
      <w:pPr>
        <w:pStyle w:val="Caption"/>
      </w:pPr>
      <w:bookmarkStart w:id="4" w:name="_Toc26811740"/>
      <w:r>
        <w:t xml:space="preserve">Figure </w:t>
      </w:r>
      <w:r w:rsidR="00051045">
        <w:fldChar w:fldCharType="begin"/>
      </w:r>
      <w:r>
        <w:instrText xml:space="preserve"> SEQ Figure \* ARABIC </w:instrText>
      </w:r>
      <w:r w:rsidR="00051045">
        <w:fldChar w:fldCharType="separate"/>
      </w:r>
      <w:r w:rsidR="00051045">
        <w:rPr>
          <w:noProof/>
        </w:rPr>
        <w:t>3</w:t>
      </w:r>
      <w:r w:rsidR="00051045">
        <w:rPr>
          <w:noProof/>
        </w:rPr>
        <w:fldChar w:fldCharType="end"/>
      </w:r>
      <w:r>
        <w:t xml:space="preserve"> - T Joint</w:t>
      </w:r>
      <w:r w:rsidR="00614CC3">
        <w:t xml:space="preserve"> </w:t>
      </w:r>
      <w:sdt>
        <w:sdtPr>
          <w:tag w:val="doc:5de2af98e4b04950f1764658;body"/>
          <w:id w:val="-2010059988"/>
          <w:placeholder>
            <w:docPart w:val="2FAB426718EB4B439CD66F72DF751505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[1]</w:t>
          </w:r>
        </w:sdtContent>
      </w:sdt>
      <w:bookmarkEnd w:id="4"/>
      <w:r w:rsidR="009126A7">
        <w:t xml:space="preserve"> </w:t>
      </w:r>
    </w:p>
    <w:p w14:paraId="45DCB5B5" w14:textId="77777777" w:rsidR="00764650" w:rsidRDefault="00A9489C" w:rsidP="00764650">
      <w:pPr>
        <w:keepNext/>
        <w:spacing w:line="259" w:lineRule="auto"/>
      </w:pPr>
      <w:r>
        <w:rPr>
          <w:noProof/>
        </w:rPr>
        <w:drawing>
          <wp:inline distT="0" distB="0" distL="0" distR="0" wp14:anchorId="04A567DF" wp14:editId="588E8584">
            <wp:extent cx="975946" cy="105727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0431318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7926" cy="10702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33B4E6" w14:textId="6DC1BDA2" w:rsidR="00764650" w:rsidRDefault="00A9489C" w:rsidP="00764650">
      <w:pPr>
        <w:pStyle w:val="Caption"/>
      </w:pPr>
      <w:bookmarkStart w:id="5" w:name="_Toc26811741"/>
      <w:r>
        <w:t xml:space="preserve">Figure </w:t>
      </w:r>
      <w:r w:rsidR="00051045">
        <w:fldChar w:fldCharType="begin"/>
      </w:r>
      <w:r>
        <w:instrText xml:space="preserve"> SEQ Figure \* ARABIC </w:instrText>
      </w:r>
      <w:r w:rsidR="00051045">
        <w:fldChar w:fldCharType="separate"/>
      </w:r>
      <w:r w:rsidR="00051045">
        <w:rPr>
          <w:noProof/>
        </w:rPr>
        <w:t>4</w:t>
      </w:r>
      <w:r w:rsidR="00051045">
        <w:rPr>
          <w:noProof/>
        </w:rPr>
        <w:fldChar w:fldCharType="end"/>
      </w:r>
      <w:r>
        <w:t xml:space="preserve"> - Butt Joint</w:t>
      </w:r>
      <w:r w:rsidR="000B485F">
        <w:t xml:space="preserve"> </w:t>
      </w:r>
      <w:sdt>
        <w:sdtPr>
          <w:tag w:val="doc:5de2b211e4b01e3d2320617a;body"/>
          <w:id w:val="1012262953"/>
          <w:placeholder>
            <w:docPart w:val="EECF235A6BDF42D08D50C7A2E11B4163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[2]</w:t>
          </w:r>
        </w:sdtContent>
      </w:sdt>
      <w:bookmarkEnd w:id="5"/>
      <w:r w:rsidR="000B485F">
        <w:t xml:space="preserve"> </w:t>
      </w:r>
    </w:p>
    <w:p w14:paraId="3DAFB4B8" w14:textId="77777777" w:rsidR="00F941E9" w:rsidRDefault="00A9489C" w:rsidP="00F941E9">
      <w:pPr>
        <w:keepNext/>
        <w:spacing w:line="259" w:lineRule="auto"/>
      </w:pPr>
      <w:r>
        <w:rPr>
          <w:noProof/>
        </w:rPr>
        <w:drawing>
          <wp:inline distT="0" distB="0" distL="0" distR="0" wp14:anchorId="6EA4F8EF" wp14:editId="49EEDCD0">
            <wp:extent cx="1028700" cy="71237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7179451" name="Picture 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312" cy="7335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B4D688" w14:textId="51C3804E" w:rsidR="00F941E9" w:rsidRDefault="00A9489C" w:rsidP="00F941E9">
      <w:pPr>
        <w:pStyle w:val="Caption"/>
      </w:pPr>
      <w:bookmarkStart w:id="6" w:name="_Toc26811742"/>
      <w:r>
        <w:t xml:space="preserve">Figure </w:t>
      </w:r>
      <w:r w:rsidR="00051045">
        <w:fldChar w:fldCharType="begin"/>
      </w:r>
      <w:r>
        <w:instrText xml:space="preserve"> SEQ Figure \* ARABIC </w:instrText>
      </w:r>
      <w:r w:rsidR="00051045">
        <w:fldChar w:fldCharType="separate"/>
      </w:r>
      <w:r w:rsidR="00051045">
        <w:rPr>
          <w:noProof/>
        </w:rPr>
        <w:t>5</w:t>
      </w:r>
      <w:r w:rsidR="00051045">
        <w:rPr>
          <w:noProof/>
        </w:rPr>
        <w:fldChar w:fldCharType="end"/>
      </w:r>
      <w:r>
        <w:t xml:space="preserve"> - Lap Joint</w:t>
      </w:r>
      <w:r w:rsidR="003C5B7F">
        <w:t xml:space="preserve"> </w:t>
      </w:r>
      <w:sdt>
        <w:sdtPr>
          <w:tag w:val="doc:5de2ba08e4b0c7e84172357e;body"/>
          <w:id w:val="-642352808"/>
          <w:placeholder>
            <w:docPart w:val="B9881C79B354438D816FCB05C7411FB0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[3]</w:t>
          </w:r>
        </w:sdtContent>
      </w:sdt>
      <w:bookmarkEnd w:id="6"/>
      <w:r w:rsidR="003C5B7F">
        <w:t xml:space="preserve"> </w:t>
      </w:r>
    </w:p>
    <w:p w14:paraId="6C96D128" w14:textId="77777777" w:rsidR="00AD2A21" w:rsidRPr="00AD2A21" w:rsidRDefault="00AD2A21" w:rsidP="00AD2A21"/>
    <w:p w14:paraId="70E2DCBF" w14:textId="77777777" w:rsidR="00051045" w:rsidRDefault="00A9489C" w:rsidP="00051045">
      <w:pPr>
        <w:keepNext/>
        <w:spacing w:line="259" w:lineRule="auto"/>
      </w:pPr>
      <w:r>
        <w:rPr>
          <w:noProof/>
        </w:rPr>
        <w:lastRenderedPageBreak/>
        <w:drawing>
          <wp:inline distT="0" distB="0" distL="0" distR="0" wp14:anchorId="6B99F84B" wp14:editId="0CD74232">
            <wp:extent cx="2662570" cy="1714500"/>
            <wp:effectExtent l="0" t="0" r="444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4991854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4607" cy="17222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3B76E9" w14:textId="1A46359F" w:rsidR="00051045" w:rsidRDefault="00A9489C" w:rsidP="00051045">
      <w:pPr>
        <w:pStyle w:val="Caption"/>
      </w:pPr>
      <w:bookmarkStart w:id="7" w:name="_Toc26811743"/>
      <w:r>
        <w:t xml:space="preserve">Figure </w:t>
      </w:r>
      <w:r w:rsidR="00884B7C">
        <w:fldChar w:fldCharType="begin"/>
      </w:r>
      <w:r w:rsidR="00884B7C">
        <w:instrText xml:space="preserve"> SEQ Figure \* ARABIC </w:instrText>
      </w:r>
      <w:r w:rsidR="00884B7C">
        <w:fldChar w:fldCharType="separate"/>
      </w:r>
      <w:r>
        <w:rPr>
          <w:noProof/>
        </w:rPr>
        <w:t>6</w:t>
      </w:r>
      <w:r w:rsidR="00884B7C">
        <w:rPr>
          <w:noProof/>
        </w:rPr>
        <w:fldChar w:fldCharType="end"/>
      </w:r>
      <w:r>
        <w:t xml:space="preserve"> - Friction Stir Welding</w:t>
      </w:r>
      <w:r w:rsidR="004119B0">
        <w:t xml:space="preserve"> </w:t>
      </w:r>
      <w:sdt>
        <w:sdtPr>
          <w:tag w:val="doc:5de4b930e4b09cee09f36c84;body"/>
          <w:id w:val="-1302610544"/>
          <w:placeholder>
            <w:docPart w:val="5AF26360FA4D436EB4AA4CD749849EDD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[4]</w:t>
          </w:r>
        </w:sdtContent>
      </w:sdt>
      <w:bookmarkEnd w:id="7"/>
      <w:r w:rsidR="004119B0">
        <w:t xml:space="preserve"> </w:t>
      </w:r>
    </w:p>
    <w:p w14:paraId="664D954B" w14:textId="77777777" w:rsidR="0042787F" w:rsidRPr="0042787F" w:rsidRDefault="00A9489C" w:rsidP="00564318">
      <w:pPr>
        <w:spacing w:line="259" w:lineRule="auto"/>
      </w:pPr>
      <w:r>
        <w:br w:type="page"/>
      </w:r>
    </w:p>
    <w:p w14:paraId="4965577B" w14:textId="77777777" w:rsidR="00DF73F1" w:rsidRDefault="00A9489C" w:rsidP="00E8428C">
      <w:pPr>
        <w:pStyle w:val="Heading1"/>
      </w:pPr>
      <w:bookmarkStart w:id="8" w:name="_Toc26811719"/>
      <w:r>
        <w:lastRenderedPageBreak/>
        <w:t>Introduction</w:t>
      </w:r>
      <w:bookmarkEnd w:id="8"/>
    </w:p>
    <w:p w14:paraId="4FD9DF7A" w14:textId="2DA992E3" w:rsidR="009E4ED4" w:rsidRPr="00B33EB6" w:rsidRDefault="00A9489C" w:rsidP="00B33EB6">
      <w:r>
        <w:t>We</w:t>
      </w:r>
      <w:r w:rsidR="00FE0F7E">
        <w:t xml:space="preserve">lding </w:t>
      </w:r>
      <w:r w:rsidR="00105216">
        <w:t xml:space="preserve">is a process </w:t>
      </w:r>
      <w:r w:rsidR="00F44DFC">
        <w:t xml:space="preserve">that can both manufacture and repair metals and </w:t>
      </w:r>
      <w:r w:rsidR="009552EC">
        <w:t>thermoplastics</w:t>
      </w:r>
      <w:r w:rsidR="0079786F">
        <w:t xml:space="preserve"> </w:t>
      </w:r>
      <w:r w:rsidR="006912B9">
        <w:t xml:space="preserve">by </w:t>
      </w:r>
      <w:r w:rsidR="00EF6C5B">
        <w:t>permanently joining material together via the application of high heat</w:t>
      </w:r>
      <w:r w:rsidR="00246EAA">
        <w:t xml:space="preserve"> </w:t>
      </w:r>
      <w:sdt>
        <w:sdtPr>
          <w:tag w:val="doc:5ddfd25fe4b00d2a600cec2f;body"/>
          <w:id w:val="-1194150816"/>
          <w:placeholder>
            <w:docPart w:val="08A02861398D4276B73CADC8723BFCCC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[5]</w:t>
          </w:r>
        </w:sdtContent>
      </w:sdt>
      <w:r w:rsidR="00EF6C5B">
        <w:t>.</w:t>
      </w:r>
      <w:r w:rsidR="001F2EFB">
        <w:t xml:space="preserve"> Methods of heat application </w:t>
      </w:r>
      <w:r w:rsidR="003F2456">
        <w:t>(</w:t>
      </w:r>
      <w:r w:rsidR="004960B8">
        <w:t>energy source</w:t>
      </w:r>
      <w:r w:rsidR="003F2456">
        <w:t>)</w:t>
      </w:r>
      <w:r w:rsidR="00DA5779">
        <w:t xml:space="preserve"> </w:t>
      </w:r>
      <w:r w:rsidR="00EC0E6D">
        <w:t>differ greatly</w:t>
      </w:r>
      <w:r w:rsidR="00312D11">
        <w:t xml:space="preserve"> with respect to both </w:t>
      </w:r>
      <w:r w:rsidR="00BE26C3">
        <w:t xml:space="preserve">the underlying physics and </w:t>
      </w:r>
      <w:r w:rsidR="00A517A8">
        <w:t xml:space="preserve">advantages provided. </w:t>
      </w:r>
      <w:r w:rsidR="00A51F52">
        <w:t>This report will focus on</w:t>
      </w:r>
      <w:r w:rsidR="005A75E2">
        <w:t xml:space="preserve"> comparing</w:t>
      </w:r>
      <w:r w:rsidR="00A51F52">
        <w:t xml:space="preserve"> </w:t>
      </w:r>
      <w:r w:rsidR="00950347">
        <w:t>two methods, arc welding and friction stir welding</w:t>
      </w:r>
      <w:r w:rsidR="002C4B3B">
        <w:t xml:space="preserve">; </w:t>
      </w:r>
      <w:r w:rsidR="00307595">
        <w:t xml:space="preserve">specifically looking at </w:t>
      </w:r>
      <w:r w:rsidR="00105AA7">
        <w:t>their</w:t>
      </w:r>
      <w:r w:rsidR="00307595">
        <w:t xml:space="preserve"> application</w:t>
      </w:r>
      <w:r w:rsidR="00105AA7">
        <w:t>s</w:t>
      </w:r>
      <w:r w:rsidR="007D3851">
        <w:t xml:space="preserve"> </w:t>
      </w:r>
      <w:r w:rsidR="001B0C10">
        <w:t xml:space="preserve">and the market </w:t>
      </w:r>
      <w:r w:rsidR="00DB1D13">
        <w:t>opportunities</w:t>
      </w:r>
      <w:r w:rsidR="001B0C10">
        <w:t xml:space="preserve"> those applications provi</w:t>
      </w:r>
      <w:r w:rsidR="00DB1D13">
        <w:t>de when adopted by a manufacturer.</w:t>
      </w:r>
    </w:p>
    <w:p w14:paraId="745F2455" w14:textId="77777777" w:rsidR="00DA6F9B" w:rsidRPr="00DA6F9B" w:rsidRDefault="00A9489C" w:rsidP="00DA6F9B">
      <w:pPr>
        <w:pStyle w:val="Heading1"/>
      </w:pPr>
      <w:bookmarkStart w:id="9" w:name="_Toc26811720"/>
      <w:r>
        <w:t>Background Research</w:t>
      </w:r>
      <w:bookmarkEnd w:id="9"/>
    </w:p>
    <w:p w14:paraId="0101C8FE" w14:textId="77777777" w:rsidR="00A663A2" w:rsidRDefault="00A9489C" w:rsidP="00B66A6F">
      <w:pPr>
        <w:pStyle w:val="Heading2"/>
      </w:pPr>
      <w:bookmarkStart w:id="10" w:name="_Toc26811721"/>
      <w:r>
        <w:t>Basic Principles</w:t>
      </w:r>
      <w:bookmarkEnd w:id="10"/>
    </w:p>
    <w:p w14:paraId="3C887258" w14:textId="6B00218F" w:rsidR="008F0903" w:rsidRDefault="00A9489C" w:rsidP="008F0903">
      <w:r>
        <w:t>The coalescence of material</w:t>
      </w:r>
      <w:r w:rsidR="0054016A">
        <w:t xml:space="preserve"> </w:t>
      </w:r>
      <w:r w:rsidR="000F39F6">
        <w:t xml:space="preserve">ultimately </w:t>
      </w:r>
      <w:r w:rsidR="008C28D1">
        <w:t xml:space="preserve">results via heavy diffusion of atoms in the </w:t>
      </w:r>
      <w:r w:rsidR="00ED24A5">
        <w:t>weld pieces</w:t>
      </w:r>
      <w:r w:rsidR="00A3028D">
        <w:t xml:space="preserve">, </w:t>
      </w:r>
      <w:r w:rsidR="00DD4625">
        <w:t xml:space="preserve">achieved by heating them to </w:t>
      </w:r>
      <w:r w:rsidR="00790BE6">
        <w:t>appropriate</w:t>
      </w:r>
      <w:r w:rsidR="00DD4625">
        <w:t xml:space="preserve"> temperatures </w:t>
      </w:r>
      <w:sdt>
        <w:sdtPr>
          <w:tag w:val="doc:5de13f45e4b0e775cfc62b0a;body"/>
          <w:id w:val="-924178944"/>
          <w:placeholder>
            <w:docPart w:val="86A7D6B3EDE343A780558D0F65CA0645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[6]</w:t>
          </w:r>
        </w:sdtContent>
      </w:sdt>
      <w:r w:rsidR="00186A50">
        <w:t>.</w:t>
      </w:r>
    </w:p>
    <w:p w14:paraId="59976B0B" w14:textId="77777777" w:rsidR="00B619B7" w:rsidRDefault="00A9489C" w:rsidP="00B619B7">
      <w:pPr>
        <w:pStyle w:val="Heading2"/>
      </w:pPr>
      <w:bookmarkStart w:id="11" w:name="_Toc26811722"/>
      <w:r>
        <w:t>Weld Types</w:t>
      </w:r>
      <w:bookmarkEnd w:id="11"/>
    </w:p>
    <w:p w14:paraId="20F25878" w14:textId="77777777" w:rsidR="00B619B7" w:rsidRDefault="00A9489C" w:rsidP="00B619B7">
      <w:r>
        <w:t xml:space="preserve">Separate to </w:t>
      </w:r>
      <w:r w:rsidR="00B36BC2">
        <w:t>welding processes are weld types</w:t>
      </w:r>
      <w:r w:rsidR="004F0B1C">
        <w:t>, of which there are 4 basic different types,</w:t>
      </w:r>
      <w:r w:rsidR="006D6C34">
        <w:t xml:space="preserve"> bead, fillet, groove and plug</w:t>
      </w:r>
      <w:r w:rsidR="00F53951">
        <w:t xml:space="preserve"> (see figure 2).</w:t>
      </w:r>
    </w:p>
    <w:p w14:paraId="0C38B469" w14:textId="77777777" w:rsidR="0078121C" w:rsidRPr="00B619B7" w:rsidRDefault="00A9489C" w:rsidP="00B619B7">
      <w:r>
        <w:t>Bead welds (or surfa</w:t>
      </w:r>
      <w:r w:rsidR="006E26BE">
        <w:t xml:space="preserve">ce welds) </w:t>
      </w:r>
      <w:r w:rsidR="003A5958">
        <w:t>is the most basic weld type, simply depositing</w:t>
      </w:r>
      <w:r w:rsidR="00280213">
        <w:t xml:space="preserve"> weld metal</w:t>
      </w:r>
      <w:r w:rsidR="00F708D4">
        <w:t>, and building up a pad of the metal</w:t>
      </w:r>
      <w:r w:rsidR="00DB0E00">
        <w:t>, usually done to replace metal on a worn surface</w:t>
      </w:r>
      <w:r w:rsidR="00785867">
        <w:t xml:space="preserve">. Fillet </w:t>
      </w:r>
      <w:r w:rsidR="002C2059">
        <w:t>welds</w:t>
      </w:r>
      <w:r w:rsidR="0081532C">
        <w:t xml:space="preserve"> use multiple bead welds</w:t>
      </w:r>
      <w:r w:rsidR="005A78EA">
        <w:t>,</w:t>
      </w:r>
      <w:r w:rsidR="00AC2618">
        <w:t xml:space="preserve"> </w:t>
      </w:r>
      <w:r w:rsidR="000850C7">
        <w:t xml:space="preserve">to </w:t>
      </w:r>
      <w:r w:rsidR="00C31CCE">
        <w:t xml:space="preserve">join two pieces </w:t>
      </w:r>
      <w:r w:rsidR="001D18AE">
        <w:t>of material together</w:t>
      </w:r>
      <w:r w:rsidR="002D12E1">
        <w:t xml:space="preserve"> when placed at 90</w:t>
      </w:r>
      <w:r w:rsidR="002D12E1">
        <w:rPr>
          <w:rFonts w:ascii="Symbol" w:hAnsi="Symbol"/>
        </w:rPr>
        <w:sym w:font="Symbol" w:char="F0B0"/>
      </w:r>
      <w:r w:rsidR="002E2ADD">
        <w:t>, i.e. to create a T joint</w:t>
      </w:r>
      <w:r w:rsidR="008F65A4">
        <w:t xml:space="preserve"> (figure 3)</w:t>
      </w:r>
      <w:r>
        <w:t xml:space="preserve">. </w:t>
      </w:r>
      <w:r w:rsidR="00E55EAB">
        <w:t>Groove welds</w:t>
      </w:r>
      <w:r w:rsidR="00413B6B">
        <w:t xml:space="preserve">, again, consist of </w:t>
      </w:r>
      <w:r w:rsidR="00552230">
        <w:t xml:space="preserve">multiple beads </w:t>
      </w:r>
      <w:r w:rsidR="00106ADB">
        <w:t>placed in a groove</w:t>
      </w:r>
      <w:r w:rsidR="00AA1399">
        <w:t xml:space="preserve"> </w:t>
      </w:r>
      <w:r w:rsidR="00BE723D">
        <w:t xml:space="preserve">and are used to </w:t>
      </w:r>
      <w:r w:rsidR="009A363E">
        <w:t xml:space="preserve">fuse </w:t>
      </w:r>
      <w:r w:rsidR="00001F1D">
        <w:t xml:space="preserve">metal in a butt joint (figure </w:t>
      </w:r>
      <w:r w:rsidR="008F65A4">
        <w:t>4</w:t>
      </w:r>
      <w:r w:rsidR="00001F1D">
        <w:t>)</w:t>
      </w:r>
      <w:r w:rsidR="000962D8">
        <w:t>.</w:t>
      </w:r>
      <w:r w:rsidR="00554D18">
        <w:t xml:space="preserve"> Finally, plug welds </w:t>
      </w:r>
      <w:r w:rsidR="00DA2C85">
        <w:t xml:space="preserve">are used to create </w:t>
      </w:r>
      <w:r w:rsidR="00B54A71">
        <w:t>lap joint</w:t>
      </w:r>
      <w:r w:rsidR="00CB6CBE">
        <w:t>s</w:t>
      </w:r>
      <w:r w:rsidR="00B54A71">
        <w:t xml:space="preserve"> (figure 5) </w:t>
      </w:r>
    </w:p>
    <w:p w14:paraId="766DD830" w14:textId="77777777" w:rsidR="00B66A6F" w:rsidRDefault="00A9489C" w:rsidP="00B66A6F">
      <w:pPr>
        <w:pStyle w:val="Heading2"/>
      </w:pPr>
      <w:bookmarkStart w:id="12" w:name="_Toc26811723"/>
      <w:r>
        <w:t>Arc Welding</w:t>
      </w:r>
      <w:bookmarkEnd w:id="12"/>
    </w:p>
    <w:p w14:paraId="6F0BA48B" w14:textId="07B09A0D" w:rsidR="006B48AE" w:rsidRDefault="00A9489C" w:rsidP="006B48AE">
      <w:r>
        <w:t xml:space="preserve">Arc welding is a process that </w:t>
      </w:r>
      <w:r w:rsidR="002C22F9">
        <w:t>generates the heat needed using electricity</w:t>
      </w:r>
      <w:r w:rsidR="006B710F">
        <w:t xml:space="preserve">, utilizing a power supply that generates an electric arc </w:t>
      </w:r>
      <w:r w:rsidR="00326026">
        <w:t xml:space="preserve">between an electrode </w:t>
      </w:r>
      <w:r w:rsidR="00B83575">
        <w:t>and the material</w:t>
      </w:r>
      <w:r w:rsidR="00F262AF">
        <w:t>.</w:t>
      </w:r>
      <w:r w:rsidR="0048153A">
        <w:t xml:space="preserve"> Welding occurs </w:t>
      </w:r>
      <w:r w:rsidR="0032008B">
        <w:t xml:space="preserve">as the </w:t>
      </w:r>
      <w:r w:rsidR="00F40F80">
        <w:t xml:space="preserve">heat of the arc </w:t>
      </w:r>
      <w:r w:rsidR="0003555D">
        <w:t>melts the surface of the base material (and in most cases the electrode too)</w:t>
      </w:r>
      <w:r w:rsidR="00470E4F">
        <w:t>.</w:t>
      </w:r>
      <w:r w:rsidR="002B6F50">
        <w:t xml:space="preserve"> The arc transfers a pool of </w:t>
      </w:r>
      <w:r w:rsidR="003310DC">
        <w:t>molten metal on to the material</w:t>
      </w:r>
      <w:r w:rsidR="004C4B3C">
        <w:t>, with the arc constantly moving along</w:t>
      </w:r>
      <w:r w:rsidR="00117035">
        <w:t xml:space="preserve"> </w:t>
      </w:r>
      <w:r w:rsidR="0070195E">
        <w:t>and fusing</w:t>
      </w:r>
      <w:r w:rsidR="004C4B3C">
        <w:t xml:space="preserve"> the</w:t>
      </w:r>
      <w:r w:rsidR="0070195E">
        <w:t xml:space="preserve"> base metal to the electrode</w:t>
      </w:r>
      <w:r w:rsidR="00D75F39">
        <w:t xml:space="preserve"> </w:t>
      </w:r>
      <w:sdt>
        <w:sdtPr>
          <w:tag w:val="doc:5ddfd25fe4b00d2a600cec2f;body"/>
          <w:id w:val="-646516636"/>
          <w:placeholder>
            <w:docPart w:val="15884B92B66E478EB20D8C1A0F48335A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[5]</w:t>
          </w:r>
        </w:sdtContent>
      </w:sdt>
      <w:r w:rsidR="004D525E">
        <w:t>.</w:t>
      </w:r>
      <w:r w:rsidR="006C0DF8">
        <w:t xml:space="preserve"> </w:t>
      </w:r>
      <w:r w:rsidR="005C1250">
        <w:t xml:space="preserve">Several different methods use this </w:t>
      </w:r>
      <w:r w:rsidR="00EF28A0">
        <w:t>core principle and</w:t>
      </w:r>
      <w:r w:rsidR="00FA34EB">
        <w:t xml:space="preserve"> can be broadly </w:t>
      </w:r>
      <w:r w:rsidR="00C272D6">
        <w:t>separated</w:t>
      </w:r>
      <w:r w:rsidR="000D3998">
        <w:t xml:space="preserve"> by two determinants;</w:t>
      </w:r>
      <w:r w:rsidR="006B710F">
        <w:t xml:space="preserve"> </w:t>
      </w:r>
      <w:r w:rsidR="002D3DDE">
        <w:t>whether the power supply is constant voltage or current, and whether the electrode is consumed through use.</w:t>
      </w:r>
    </w:p>
    <w:p w14:paraId="2CB4531F" w14:textId="77777777" w:rsidR="00A50896" w:rsidRDefault="00A9489C" w:rsidP="00A50896">
      <w:pPr>
        <w:pStyle w:val="Heading3"/>
      </w:pPr>
      <w:bookmarkStart w:id="13" w:name="_Toc26811724"/>
      <w:r>
        <w:t>Power Supply Variation</w:t>
      </w:r>
      <w:bookmarkEnd w:id="13"/>
    </w:p>
    <w:p w14:paraId="1CE59206" w14:textId="3D2C2A53" w:rsidR="00A0359E" w:rsidRDefault="00A9489C" w:rsidP="00BE0329">
      <w:r>
        <w:t>Welding power supplies</w:t>
      </w:r>
      <w:r w:rsidR="005322DF">
        <w:t xml:space="preserve"> (PSU’s)</w:t>
      </w:r>
      <w:r>
        <w:t xml:space="preserve"> </w:t>
      </w:r>
      <w:r w:rsidR="008747CF">
        <w:t xml:space="preserve">are defined by the characteristics of </w:t>
      </w:r>
      <w:r w:rsidR="00EC6237">
        <w:t>their</w:t>
      </w:r>
      <w:r w:rsidR="008747CF">
        <w:t xml:space="preserve"> output slopes (figure 1)</w:t>
      </w:r>
      <w:r w:rsidR="00005314">
        <w:t xml:space="preserve"> which </w:t>
      </w:r>
      <w:r w:rsidR="004C6402">
        <w:t xml:space="preserve">controls how </w:t>
      </w:r>
      <w:r w:rsidR="00A31480">
        <w:t>current will vary with voltage</w:t>
      </w:r>
      <w:r w:rsidR="00221EFF">
        <w:t xml:space="preserve">, </w:t>
      </w:r>
      <w:r w:rsidR="004239CD">
        <w:t>where the former</w:t>
      </w:r>
      <w:r w:rsidR="002B375A">
        <w:t xml:space="preserve"> relates to heat input and the latter </w:t>
      </w:r>
      <w:r w:rsidR="003F45E1">
        <w:t xml:space="preserve">relates to </w:t>
      </w:r>
      <w:r w:rsidR="003E7A20">
        <w:t>the length of the arc</w:t>
      </w:r>
      <w:r w:rsidR="00A0658D">
        <w:t xml:space="preserve"> </w:t>
      </w:r>
      <w:sdt>
        <w:sdtPr>
          <w:tag w:val="doc:5de156f3e4b08182bf808e7f;body"/>
          <w:id w:val="2132823522"/>
          <w:placeholder>
            <w:docPart w:val="6DCFEE0D718A43B1A9480195AB6F24F8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[7]</w:t>
          </w:r>
        </w:sdtContent>
      </w:sdt>
      <w:r w:rsidR="0081514F">
        <w:t>.</w:t>
      </w:r>
      <w:r w:rsidR="00EE0027">
        <w:t xml:space="preserve"> There is a minimum power </w:t>
      </w:r>
      <w:r w:rsidR="00EE0027">
        <w:lastRenderedPageBreak/>
        <w:t xml:space="preserve">requirement </w:t>
      </w:r>
      <w:r w:rsidR="0076448E">
        <w:t>that the PSU must stay above</w:t>
      </w:r>
      <w:r w:rsidR="003A2F3F">
        <w:t xml:space="preserve"> to keep </w:t>
      </w:r>
      <w:r w:rsidR="002C3C71">
        <w:t xml:space="preserve">the temperature of the </w:t>
      </w:r>
      <w:r w:rsidR="00D40819">
        <w:t>arc</w:t>
      </w:r>
      <w:r w:rsidR="0005704F">
        <w:t xml:space="preserve">, give that power is the product of current and voltage, either of these can be varied to attain this </w:t>
      </w:r>
      <w:sdt>
        <w:sdtPr>
          <w:tag w:val="doc:5de25220e4b0787b5f865629;body"/>
          <w:id w:val="-1006831991"/>
          <w:placeholder>
            <w:docPart w:val="0F5A05E45524486B96768CF2613C1AA0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[8]</w:t>
          </w:r>
        </w:sdtContent>
      </w:sdt>
      <w:r w:rsidR="003368B3">
        <w:t>.</w:t>
      </w:r>
    </w:p>
    <w:p w14:paraId="2E1FA7C7" w14:textId="564B2065" w:rsidR="00BE0329" w:rsidRDefault="00A9489C" w:rsidP="00BE0329">
      <w:r>
        <w:t xml:space="preserve">Constant </w:t>
      </w:r>
      <w:r w:rsidR="00064793">
        <w:t xml:space="preserve">current PSU’s </w:t>
      </w:r>
      <w:r w:rsidR="002D5001">
        <w:t xml:space="preserve">stay above the minimum power requirement by </w:t>
      </w:r>
      <w:r w:rsidR="003C0598">
        <w:t xml:space="preserve">increasing voltage when the arc length </w:t>
      </w:r>
      <w:r w:rsidR="000E54DC">
        <w:t xml:space="preserve">is </w:t>
      </w:r>
      <w:r w:rsidR="00B12A25">
        <w:t>unintentionally</w:t>
      </w:r>
      <w:r w:rsidR="000E54DC">
        <w:t xml:space="preserve"> changed</w:t>
      </w:r>
      <w:r w:rsidR="001F4650">
        <w:t xml:space="preserve">, the </w:t>
      </w:r>
      <w:r w:rsidR="00117076">
        <w:t xml:space="preserve">arc voltage changes </w:t>
      </w:r>
      <w:r w:rsidR="00B92C23">
        <w:t xml:space="preserve">to maintain welding. </w:t>
      </w:r>
      <w:r w:rsidR="00DF1451">
        <w:t xml:space="preserve">The clear implication is that </w:t>
      </w:r>
      <w:r w:rsidR="005322DF">
        <w:t>constant</w:t>
      </w:r>
      <w:r w:rsidR="00E55F5F">
        <w:t xml:space="preserve"> current </w:t>
      </w:r>
      <w:r w:rsidR="005322DF">
        <w:t xml:space="preserve">PSU’s </w:t>
      </w:r>
      <w:r w:rsidR="00AB5F35">
        <w:t xml:space="preserve">are </w:t>
      </w:r>
      <w:r w:rsidR="00897FC2">
        <w:t>generally needed</w:t>
      </w:r>
      <w:r w:rsidR="00AB5F35">
        <w:t xml:space="preserve"> </w:t>
      </w:r>
      <w:r w:rsidR="00DC07C4">
        <w:t>for manual welding processes</w:t>
      </w:r>
      <w:r w:rsidR="00D24355">
        <w:t xml:space="preserve"> (</w:t>
      </w:r>
      <w:r w:rsidR="007850D9">
        <w:t xml:space="preserve">shielded </w:t>
      </w:r>
      <w:r w:rsidR="005A5C4E">
        <w:t>metal arc, gas tungsten etc)</w:t>
      </w:r>
      <w:r w:rsidR="00AC5E3E">
        <w:t xml:space="preserve">, </w:t>
      </w:r>
      <w:r w:rsidR="00D86131">
        <w:t xml:space="preserve">as the electrode can’t be held perfectly </w:t>
      </w:r>
      <w:r w:rsidR="001A66EA">
        <w:t>still, lea</w:t>
      </w:r>
      <w:r w:rsidR="00EC19FA">
        <w:t>ding the arc length</w:t>
      </w:r>
      <w:r w:rsidR="00192FD9">
        <w:t>, and by association the voltage to fluctuate</w:t>
      </w:r>
      <w:r w:rsidR="00D170C6">
        <w:t xml:space="preserve"> </w:t>
      </w:r>
      <w:sdt>
        <w:sdtPr>
          <w:tag w:val="doc:5de156f3e4b08182bf808e7f;body"/>
          <w:id w:val="-45229898"/>
          <w:placeholder>
            <w:docPart w:val="096289CF7B91413F82C657591668B8CC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[7]</w:t>
          </w:r>
        </w:sdtContent>
      </w:sdt>
      <w:r w:rsidR="00192FD9">
        <w:t>.</w:t>
      </w:r>
      <w:r w:rsidR="008D46A2">
        <w:t xml:space="preserve"> They have steep output slopes (figure 1).</w:t>
      </w:r>
    </w:p>
    <w:p w14:paraId="0F744E98" w14:textId="26E95832" w:rsidR="00007B32" w:rsidRPr="00BE0329" w:rsidRDefault="00A9489C" w:rsidP="00BE0329">
      <w:r>
        <w:t>Constant voltage</w:t>
      </w:r>
      <w:r w:rsidR="00B92C23">
        <w:t xml:space="preserve"> PSU’</w:t>
      </w:r>
      <w:r w:rsidR="00837A35">
        <w:t>s</w:t>
      </w:r>
      <w:r>
        <w:t xml:space="preserve"> </w:t>
      </w:r>
      <w:r w:rsidR="008A19D9">
        <w:t xml:space="preserve">do the opposite, </w:t>
      </w:r>
      <w:r w:rsidR="007D17FD">
        <w:t>holding voltage and varying current to maintain appropriate power,</w:t>
      </w:r>
      <w:r w:rsidR="007550A0">
        <w:t xml:space="preserve"> </w:t>
      </w:r>
      <w:r w:rsidR="00CE29A0">
        <w:t xml:space="preserve">current </w:t>
      </w:r>
      <w:r w:rsidR="00586EE5">
        <w:t xml:space="preserve">will change (for consumable electrodes) </w:t>
      </w:r>
      <w:r w:rsidR="005B39D5">
        <w:t xml:space="preserve">based on the distance between the electrode </w:t>
      </w:r>
      <w:r w:rsidR="00C278C3">
        <w:t>and material</w:t>
      </w:r>
      <w:r w:rsidR="007315EA">
        <w:t xml:space="preserve">, e.g. </w:t>
      </w:r>
      <w:r w:rsidR="00E042CE">
        <w:t xml:space="preserve">if electrode and material are too close a large increase in current </w:t>
      </w:r>
      <w:r>
        <w:t>increases heat,</w:t>
      </w:r>
      <w:r w:rsidR="00CC7B28">
        <w:t xml:space="preserve"> causing more of the electrode to melt, restoring </w:t>
      </w:r>
      <w:r w:rsidR="0004304C">
        <w:t>required arc length</w:t>
      </w:r>
      <w:r w:rsidR="00663572">
        <w:t xml:space="preserve"> </w:t>
      </w:r>
      <w:sdt>
        <w:sdtPr>
          <w:tag w:val="doc:5ddfd25fe4b00d2a600cec2f;body"/>
          <w:id w:val="-1950314542"/>
          <w:placeholder>
            <w:docPart w:val="119340BCB64D4A6EA667D757AE8C02F5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[5]</w:t>
          </w:r>
        </w:sdtContent>
      </w:sdt>
      <w:r w:rsidR="00663572">
        <w:t xml:space="preserve">. </w:t>
      </w:r>
      <w:r w:rsidR="006636F3">
        <w:t>Because of these characteristics, t</w:t>
      </w:r>
      <w:r w:rsidR="004D3FE5">
        <w:t xml:space="preserve">hey are </w:t>
      </w:r>
      <w:r w:rsidR="00892DE0">
        <w:t xml:space="preserve">generally used </w:t>
      </w:r>
      <w:r w:rsidR="00D24355">
        <w:t xml:space="preserve">in automatic welding processes </w:t>
      </w:r>
      <w:r w:rsidR="0043598C">
        <w:t xml:space="preserve">(submerged arc welding, </w:t>
      </w:r>
      <w:r w:rsidR="00AA574C">
        <w:t>gas metal arc welding, etc).</w:t>
      </w:r>
    </w:p>
    <w:p w14:paraId="7BF7D3C3" w14:textId="77777777" w:rsidR="006B48AE" w:rsidRDefault="00A9489C" w:rsidP="00AE351D">
      <w:pPr>
        <w:pStyle w:val="Heading3"/>
      </w:pPr>
      <w:bookmarkStart w:id="14" w:name="_Toc26811725"/>
      <w:r>
        <w:t>Electrode Type</w:t>
      </w:r>
      <w:bookmarkEnd w:id="14"/>
    </w:p>
    <w:p w14:paraId="6D83E908" w14:textId="3C694D58" w:rsidR="00AD71BF" w:rsidRDefault="00A9489C" w:rsidP="00AE351D">
      <w:r>
        <w:t xml:space="preserve">The distinction of </w:t>
      </w:r>
      <w:r w:rsidR="005F317E">
        <w:t>“consumable” is made based on whether the electrode itself acts as the filler material or not</w:t>
      </w:r>
      <w:r w:rsidR="000071FA">
        <w:t xml:space="preserve"> (though separate filler material can be added in any case)</w:t>
      </w:r>
      <w:r w:rsidR="00C347DA">
        <w:t>.</w:t>
      </w:r>
      <w:r w:rsidR="00DB1AB6">
        <w:t xml:space="preserve"> </w:t>
      </w:r>
      <w:r w:rsidR="00DA47BB">
        <w:t xml:space="preserve">Most </w:t>
      </w:r>
      <w:r w:rsidR="008E7C00">
        <w:t>consumable</w:t>
      </w:r>
      <w:r w:rsidR="00EF2A4A">
        <w:t xml:space="preserve"> electrode processes also need</w:t>
      </w:r>
      <w:r w:rsidR="00D1188D">
        <w:t xml:space="preserve"> </w:t>
      </w:r>
      <w:r w:rsidR="000C21AF">
        <w:t>flux</w:t>
      </w:r>
      <w:r w:rsidR="008E7C00">
        <w:t xml:space="preserve"> to be introduced</w:t>
      </w:r>
      <w:r w:rsidR="000C21AF">
        <w:t xml:space="preserve"> during welding</w:t>
      </w:r>
      <w:r w:rsidR="008E7C00">
        <w:t xml:space="preserve">. Here flux </w:t>
      </w:r>
      <w:r w:rsidR="00CD260E">
        <w:t xml:space="preserve">is a </w:t>
      </w:r>
      <w:r w:rsidR="00417586">
        <w:t>combination</w:t>
      </w:r>
      <w:r w:rsidR="00CD260E">
        <w:t xml:space="preserve"> </w:t>
      </w:r>
      <w:r w:rsidR="00417586">
        <w:t>of fluorides and/or metal oxides</w:t>
      </w:r>
      <w:r w:rsidR="00786BE7">
        <w:t xml:space="preserve"> </w:t>
      </w:r>
      <w:sdt>
        <w:sdtPr>
          <w:tag w:val="doc:5de156f3e4b08182bf808e7f;body"/>
          <w:id w:val="-486940472"/>
          <w:placeholder>
            <w:docPart w:val="50CE0169DA2848269F931A35449A960A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[7]</w:t>
          </w:r>
        </w:sdtContent>
      </w:sdt>
      <w:r w:rsidR="00C47685">
        <w:t>.</w:t>
      </w:r>
      <w:r w:rsidR="00BE523C">
        <w:t xml:space="preserve"> </w:t>
      </w:r>
    </w:p>
    <w:p w14:paraId="788FC838" w14:textId="68895182" w:rsidR="00C760A6" w:rsidRPr="00AE351D" w:rsidRDefault="00A9489C" w:rsidP="00AE351D">
      <w:r>
        <w:t xml:space="preserve">The goal of flux is to prevent </w:t>
      </w:r>
      <w:r w:rsidR="0073109E">
        <w:t xml:space="preserve">the </w:t>
      </w:r>
      <w:r w:rsidR="00647C16">
        <w:t>welding material from</w:t>
      </w:r>
      <w:r w:rsidR="00736EC8">
        <w:t xml:space="preserve"> interacting (</w:t>
      </w:r>
      <w:r w:rsidR="00BD7B29">
        <w:t>reacting) with atmospheric gases</w:t>
      </w:r>
      <w:r w:rsidR="00702C1F">
        <w:t xml:space="preserve">, </w:t>
      </w:r>
      <w:r w:rsidR="0099007F">
        <w:t>and as such prevent oxidisation (rusting) of the material</w:t>
      </w:r>
      <w:r w:rsidR="00A36F9B">
        <w:t xml:space="preserve">, </w:t>
      </w:r>
      <w:r w:rsidR="00AD71BF">
        <w:t xml:space="preserve">so that </w:t>
      </w:r>
      <w:r w:rsidR="004A6EE2">
        <w:t>final welded material</w:t>
      </w:r>
      <w:r w:rsidR="00AD71BF">
        <w:t xml:space="preserve"> doesn’t become brittle</w:t>
      </w:r>
      <w:r w:rsidR="00010590">
        <w:t xml:space="preserve"> </w:t>
      </w:r>
      <w:sdt>
        <w:sdtPr>
          <w:tag w:val="doc:5de28d06e4b0c7e84172319a;body"/>
          <w:id w:val="-732168540"/>
          <w:placeholder>
            <w:docPart w:val="93ED97C963474B8B82F8CC3FBEDE9967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[9]</w:t>
          </w:r>
        </w:sdtContent>
      </w:sdt>
      <w:r w:rsidR="004A6EE2">
        <w:t>.</w:t>
      </w:r>
      <w:r w:rsidR="0070114C">
        <w:t xml:space="preserve"> </w:t>
      </w:r>
      <w:r w:rsidR="00111B5D">
        <w:t xml:space="preserve">The flux is packaged as part of the </w:t>
      </w:r>
      <w:r w:rsidR="0063409C">
        <w:t xml:space="preserve">electrode in most cases, </w:t>
      </w:r>
      <w:r w:rsidR="00CF0182">
        <w:t xml:space="preserve">with electrodes </w:t>
      </w:r>
      <w:r w:rsidR="00481414">
        <w:t>historically</w:t>
      </w:r>
      <w:r w:rsidR="00CF0182">
        <w:t xml:space="preserve"> being coated with flux,</w:t>
      </w:r>
      <w:r w:rsidR="00E70081">
        <w:t xml:space="preserve"> </w:t>
      </w:r>
      <w:r w:rsidR="001100B3">
        <w:t xml:space="preserve">they are now </w:t>
      </w:r>
      <w:r w:rsidR="0059167A">
        <w:t>conventionally</w:t>
      </w:r>
      <w:r w:rsidR="002D6282">
        <w:t xml:space="preserve"> </w:t>
      </w:r>
      <w:r w:rsidR="001100B3">
        <w:t xml:space="preserve">made with a core of flux </w:t>
      </w:r>
      <w:r w:rsidR="002D6282">
        <w:t xml:space="preserve">running through the electrode instead </w:t>
      </w:r>
      <w:sdt>
        <w:sdtPr>
          <w:tag w:val="doc:5ddfd25fe4b00d2a600cec2f;body"/>
          <w:id w:val="-1058169467"/>
          <w:placeholder>
            <w:docPart w:val="C41D88025F9C4F42ADCBB8A22D757D56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[5]</w:t>
          </w:r>
        </w:sdtContent>
      </w:sdt>
      <w:r w:rsidR="00FD7630">
        <w:t>.</w:t>
      </w:r>
      <w:r w:rsidR="005362C5">
        <w:t xml:space="preserve"> </w:t>
      </w:r>
    </w:p>
    <w:p w14:paraId="3F011756" w14:textId="77777777" w:rsidR="003B03E7" w:rsidRDefault="00A9489C" w:rsidP="003B03E7">
      <w:pPr>
        <w:pStyle w:val="Heading2"/>
      </w:pPr>
      <w:bookmarkStart w:id="15" w:name="_Toc26811726"/>
      <w:r>
        <w:t>Friction Stir Welding</w:t>
      </w:r>
      <w:bookmarkEnd w:id="15"/>
    </w:p>
    <w:p w14:paraId="27E915FC" w14:textId="77777777" w:rsidR="000D7F46" w:rsidRPr="000D7F46" w:rsidRDefault="00A9489C" w:rsidP="000D7F46">
      <w:pPr>
        <w:pStyle w:val="Heading3"/>
      </w:pPr>
      <w:bookmarkStart w:id="16" w:name="_Toc26811727"/>
      <w:r>
        <w:t>Solid-State Welding</w:t>
      </w:r>
      <w:bookmarkEnd w:id="16"/>
    </w:p>
    <w:p w14:paraId="33FD32EC" w14:textId="0CBCC4A4" w:rsidR="00A348AB" w:rsidRDefault="00A9489C" w:rsidP="00324CE0">
      <w:r>
        <w:t>Friction stir welding</w:t>
      </w:r>
      <w:r w:rsidR="00875598">
        <w:t xml:space="preserve"> (FSW) </w:t>
      </w:r>
      <w:r>
        <w:t xml:space="preserve"> is an </w:t>
      </w:r>
      <w:r w:rsidR="00B34EC4">
        <w:t>offshoot</w:t>
      </w:r>
      <w:r>
        <w:t xml:space="preserve"> of friction welding </w:t>
      </w:r>
      <w:r w:rsidR="00D85781">
        <w:t>Unlike traditional</w:t>
      </w:r>
      <w:r w:rsidR="00B34EC4">
        <w:t xml:space="preserve"> processes</w:t>
      </w:r>
      <w:r w:rsidR="00B927ED">
        <w:t xml:space="preserve"> friction welding </w:t>
      </w:r>
      <w:r w:rsidR="001C060B">
        <w:t xml:space="preserve">does not </w:t>
      </w:r>
      <w:r w:rsidR="00F37E33">
        <w:t>completely</w:t>
      </w:r>
      <w:r w:rsidR="001C060B">
        <w:t xml:space="preserve"> melt th</w:t>
      </w:r>
      <w:r w:rsidR="002E5836">
        <w:t xml:space="preserve">e </w:t>
      </w:r>
      <w:r w:rsidR="001B0686">
        <w:t>material surface</w:t>
      </w:r>
      <w:r w:rsidR="009A2961">
        <w:t>, i.e.</w:t>
      </w:r>
      <w:r w:rsidR="00E1598B">
        <w:t xml:space="preserve"> the metal doesn’t enter a liquid or vapour state</w:t>
      </w:r>
      <w:r w:rsidR="008449F8">
        <w:t xml:space="preserve">. These processes </w:t>
      </w:r>
      <w:r w:rsidR="00943C00">
        <w:t xml:space="preserve">are </w:t>
      </w:r>
      <w:r w:rsidR="00725E81">
        <w:t>categorised</w:t>
      </w:r>
      <w:r w:rsidR="00943C00">
        <w:t xml:space="preserve"> as Solid-state welding</w:t>
      </w:r>
      <w:r w:rsidR="009F35B2">
        <w:t>.</w:t>
      </w:r>
      <w:r w:rsidR="00DC1D5A">
        <w:t xml:space="preserve"> </w:t>
      </w:r>
      <w:sdt>
        <w:sdtPr>
          <w:tag w:val="doc:5de156f3e4b08182bf808e7f;body"/>
          <w:id w:val="1065838090"/>
          <w:placeholder>
            <w:docPart w:val="44FE40421B52464CB92034CC71ABFB3F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[7]</w:t>
          </w:r>
        </w:sdtContent>
      </w:sdt>
      <w:r w:rsidR="00917ADD">
        <w:t>.</w:t>
      </w:r>
    </w:p>
    <w:p w14:paraId="1397616D" w14:textId="77777777" w:rsidR="000D7F46" w:rsidRDefault="000D7F46" w:rsidP="00324CE0"/>
    <w:p w14:paraId="31815656" w14:textId="77777777" w:rsidR="000D7F46" w:rsidRDefault="00A9489C" w:rsidP="000D7F46">
      <w:pPr>
        <w:pStyle w:val="Heading3"/>
      </w:pPr>
      <w:bookmarkStart w:id="17" w:name="_Toc26811728"/>
      <w:r>
        <w:t>Operation</w:t>
      </w:r>
      <w:bookmarkEnd w:id="17"/>
    </w:p>
    <w:p w14:paraId="49D9DC83" w14:textId="632BE8E7" w:rsidR="00D947BD" w:rsidRDefault="00A9489C" w:rsidP="00324CE0">
      <w:r>
        <w:t>FSW</w:t>
      </w:r>
      <w:r w:rsidR="002160DA">
        <w:t xml:space="preserve"> (figure 6)</w:t>
      </w:r>
      <w:r w:rsidR="007A017A">
        <w:t xml:space="preserve"> involves</w:t>
      </w:r>
      <w:r>
        <w:t xml:space="preserve"> </w:t>
      </w:r>
      <w:r w:rsidR="0062491F">
        <w:t xml:space="preserve">clamping two workpieces </w:t>
      </w:r>
      <w:r w:rsidR="001E426C">
        <w:t>in a butt joint (figure 4)</w:t>
      </w:r>
      <w:r w:rsidR="00A84E86">
        <w:t xml:space="preserve"> </w:t>
      </w:r>
      <w:r w:rsidR="00D74280">
        <w:t>against a support</w:t>
      </w:r>
      <w:r w:rsidR="001477CE">
        <w:t xml:space="preserve">. </w:t>
      </w:r>
      <w:r w:rsidR="006E21F8">
        <w:t xml:space="preserve">Clamping is required </w:t>
      </w:r>
      <w:r w:rsidR="00C940B2">
        <w:t xml:space="preserve">because of the high pressure that is generated by the process </w:t>
      </w:r>
      <w:sdt>
        <w:sdtPr>
          <w:tag w:val="doc:5de25220e4b0787b5f865629;body"/>
          <w:id w:val="545489945"/>
          <w:placeholder>
            <w:docPart w:val="1FEAC3BEC6F8429688B35B503AD5A797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[8]</w:t>
          </w:r>
        </w:sdtContent>
      </w:sdt>
      <w:r w:rsidR="00870B27">
        <w:t>.</w:t>
      </w:r>
      <w:r w:rsidR="006E21F8">
        <w:t xml:space="preserve"> </w:t>
      </w:r>
      <w:r w:rsidR="001477CE">
        <w:t xml:space="preserve">The </w:t>
      </w:r>
      <w:r w:rsidR="001477CE">
        <w:lastRenderedPageBreak/>
        <w:t>probe, in thi</w:t>
      </w:r>
      <w:r w:rsidR="00525E0B">
        <w:t>s case</w:t>
      </w:r>
      <w:r w:rsidR="00865003">
        <w:t xml:space="preserve">, </w:t>
      </w:r>
      <w:r w:rsidR="004D66C9">
        <w:t xml:space="preserve">has a diameter of 0.20 to 0.24 </w:t>
      </w:r>
      <w:r w:rsidR="00ED145D">
        <w:t>inch and</w:t>
      </w:r>
      <w:r w:rsidR="00A222A3">
        <w:t xml:space="preserve"> is non-consumable. The probe </w:t>
      </w:r>
      <w:r w:rsidR="00ED145D">
        <w:t xml:space="preserve">is plunged into and then rotated </w:t>
      </w:r>
      <w:r w:rsidR="00840067">
        <w:t>against the metal</w:t>
      </w:r>
      <w:r w:rsidR="002F0162">
        <w:t xml:space="preserve">, with the friction </w:t>
      </w:r>
      <w:r w:rsidR="00F32D12">
        <w:t>generated</w:t>
      </w:r>
      <w:r w:rsidR="002F0162">
        <w:t xml:space="preserve"> from this capable of </w:t>
      </w:r>
      <w:r w:rsidR="009C4AC4">
        <w:t xml:space="preserve">softening the </w:t>
      </w:r>
      <w:r w:rsidR="00153AA5">
        <w:t xml:space="preserve">metal and enabling plastic deformation of the material </w:t>
      </w:r>
      <w:sdt>
        <w:sdtPr>
          <w:tag w:val="doc:5de3c5d9e4b0787b5f86d72b;body"/>
          <w:id w:val="-1957247613"/>
          <w:placeholder>
            <w:docPart w:val="A1E259A436D147338F1C8DEC9CB03322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[10]</w:t>
          </w:r>
        </w:sdtContent>
      </w:sdt>
      <w:r w:rsidR="00A4282B">
        <w:rPr>
          <w:rFonts w:eastAsia="Times New Roman"/>
        </w:rPr>
        <w:t xml:space="preserve">. </w:t>
      </w:r>
      <w:r w:rsidR="00623AAF">
        <w:t>The probe advances through the material</w:t>
      </w:r>
      <w:r w:rsidR="00A95D39">
        <w:t>,</w:t>
      </w:r>
      <w:r w:rsidR="00A04FDC">
        <w:t xml:space="preserve"> moving</w:t>
      </w:r>
      <w:r w:rsidR="00B86CA7">
        <w:t xml:space="preserve"> </w:t>
      </w:r>
      <w:r w:rsidR="00F8477A">
        <w:t>hot metal from the front of the probe to the rear of the probe,</w:t>
      </w:r>
      <w:r w:rsidR="00A95D39">
        <w:t xml:space="preserve"> creating a solid-state joint</w:t>
      </w:r>
      <w:r w:rsidR="00A82FD0">
        <w:t xml:space="preserve">. A collar is required on the tool (probe) </w:t>
      </w:r>
      <w:r w:rsidR="00B10900">
        <w:t>to prevent</w:t>
      </w:r>
      <w:r w:rsidR="006402E0">
        <w:t xml:space="preserve"> the deformed metal from displacing upwards</w:t>
      </w:r>
      <w:r w:rsidR="002C7574">
        <w:t xml:space="preserve">, which has the side effect of leaving both sides (top and </w:t>
      </w:r>
      <w:r w:rsidR="008D78F4">
        <w:t>bottom</w:t>
      </w:r>
      <w:r w:rsidR="002C7574">
        <w:t xml:space="preserve">) of the joint </w:t>
      </w:r>
      <w:r w:rsidR="001A0355">
        <w:t>with a smooth finish</w:t>
      </w:r>
      <w:r w:rsidR="005E1CD7">
        <w:t xml:space="preserve"> </w:t>
      </w:r>
      <w:sdt>
        <w:sdtPr>
          <w:tag w:val="doc:5de3e565e4b04950f176aa1d;body"/>
          <w:id w:val="999388268"/>
          <w:placeholder>
            <w:docPart w:val="1D0D4250D1C044AE85313D011CD48897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[11]</w:t>
          </w:r>
        </w:sdtContent>
      </w:sdt>
      <w:r w:rsidR="005E1CD7">
        <w:t xml:space="preserve">. </w:t>
      </w:r>
    </w:p>
    <w:p w14:paraId="45ED5B11" w14:textId="77777777" w:rsidR="00DF73F1" w:rsidRDefault="00A9489C" w:rsidP="00DF73F1">
      <w:pPr>
        <w:pStyle w:val="Heading1"/>
      </w:pPr>
      <w:bookmarkStart w:id="18" w:name="_Toc26811729"/>
      <w:r>
        <w:t>Process Comparison</w:t>
      </w:r>
      <w:bookmarkEnd w:id="18"/>
    </w:p>
    <w:p w14:paraId="3DCB6DF9" w14:textId="77777777" w:rsidR="00BA2FAB" w:rsidRDefault="00A9489C" w:rsidP="00BA2FAB">
      <w:pPr>
        <w:pStyle w:val="Heading2"/>
      </w:pPr>
      <w:bookmarkStart w:id="19" w:name="_Toc26811730"/>
      <w:r>
        <w:t>Weld</w:t>
      </w:r>
      <w:r w:rsidR="00040981">
        <w:t xml:space="preserve"> Characteristics</w:t>
      </w:r>
      <w:r w:rsidR="0077119D">
        <w:t xml:space="preserve"> / Process</w:t>
      </w:r>
      <w:bookmarkEnd w:id="19"/>
    </w:p>
    <w:p w14:paraId="4046B848" w14:textId="77777777" w:rsidR="006A062C" w:rsidRPr="00751A9A" w:rsidRDefault="00A9489C" w:rsidP="00751A9A">
      <w:r>
        <w:t xml:space="preserve">FSW </w:t>
      </w:r>
      <w:r w:rsidR="00B541FF">
        <w:t xml:space="preserve">does not </w:t>
      </w:r>
      <w:r w:rsidR="000E7D39">
        <w:t xml:space="preserve">involve the use of </w:t>
      </w:r>
      <w:r w:rsidR="005C1691">
        <w:t>any filler material</w:t>
      </w:r>
      <w:r w:rsidR="00BB4C78">
        <w:t xml:space="preserve">, </w:t>
      </w:r>
      <w:r w:rsidR="00B3102A">
        <w:t xml:space="preserve">and as such </w:t>
      </w:r>
      <w:r w:rsidR="00A825FD">
        <w:t>alloys can be welded</w:t>
      </w:r>
      <w:r w:rsidR="00F41696">
        <w:t xml:space="preserve">, with no consideration </w:t>
      </w:r>
      <w:r w:rsidR="00EE25DD">
        <w:t xml:space="preserve">with regards to the compatibility </w:t>
      </w:r>
      <w:r w:rsidR="00B420EB">
        <w:t>of compositions, a problem that arises with arc welding.</w:t>
      </w:r>
      <w:r>
        <w:t xml:space="preserve"> While this can be positive</w:t>
      </w:r>
      <w:r w:rsidR="0009003D">
        <w:t xml:space="preserve">, it also means that FSW </w:t>
      </w:r>
      <w:r w:rsidR="00D54140">
        <w:t>lacks</w:t>
      </w:r>
      <w:r w:rsidR="0009003D">
        <w:t xml:space="preserve"> the flexibility arc processes have</w:t>
      </w:r>
      <w:r w:rsidR="00D54140">
        <w:t xml:space="preserve">, as FSW </w:t>
      </w:r>
      <w:proofErr w:type="spellStart"/>
      <w:r w:rsidR="00D54140">
        <w:t>ca</w:t>
      </w:r>
      <w:r w:rsidR="009B79D8">
        <w:t>n not</w:t>
      </w:r>
      <w:proofErr w:type="spellEnd"/>
      <w:r w:rsidR="009B79D8">
        <w:t xml:space="preserve"> be used when extra metal deposition is required </w:t>
      </w:r>
      <w:r w:rsidR="00835BA1">
        <w:t>for repair via</w:t>
      </w:r>
      <w:r w:rsidR="00A228DB">
        <w:t xml:space="preserve"> welding.</w:t>
      </w:r>
    </w:p>
    <w:p w14:paraId="74187F4A" w14:textId="43BDF279" w:rsidR="002275CB" w:rsidRDefault="00A9489C" w:rsidP="006F3062">
      <w:r>
        <w:t xml:space="preserve">Where the quality of the weld is concerned </w:t>
      </w:r>
      <w:r w:rsidR="009A4190">
        <w:t xml:space="preserve">FSW generally provides better characteristics than arc welding </w:t>
      </w:r>
      <w:r w:rsidR="00E77873">
        <w:t xml:space="preserve">(and most other </w:t>
      </w:r>
      <w:r w:rsidR="00547355">
        <w:t>conventional welding processes)</w:t>
      </w:r>
      <w:r w:rsidR="0001662C">
        <w:t>.</w:t>
      </w:r>
      <w:r w:rsidR="00042966">
        <w:t xml:space="preserve"> A core problem of </w:t>
      </w:r>
      <w:r w:rsidR="003C7E5B">
        <w:t>arc welding, even when the quality o</w:t>
      </w:r>
      <w:r w:rsidR="005F6FE6">
        <w:t xml:space="preserve">f the weld is near perfect, </w:t>
      </w:r>
      <w:r w:rsidR="004E593B">
        <w:t xml:space="preserve">is the change is causes in the microstructure of the </w:t>
      </w:r>
      <w:r w:rsidR="00F75FD5">
        <w:t>metal, especially prevalent in aluminium alloys</w:t>
      </w:r>
      <w:r w:rsidR="006879D6">
        <w:t xml:space="preserve">. An arc weld results in a </w:t>
      </w:r>
      <w:r w:rsidR="00F371B6">
        <w:t>dend</w:t>
      </w:r>
      <w:r w:rsidR="00EB036B">
        <w:t>ritic</w:t>
      </w:r>
      <w:r w:rsidR="00F371B6">
        <w:t xml:space="preserve"> microstructure</w:t>
      </w:r>
      <w:r w:rsidR="007433F1">
        <w:t xml:space="preserve"> </w:t>
      </w:r>
      <w:r w:rsidR="00D1579D">
        <w:t>because the melting point is reached</w:t>
      </w:r>
      <w:r w:rsidR="005156DF">
        <w:t>, lead</w:t>
      </w:r>
      <w:r w:rsidR="00D1579D">
        <w:t>ing</w:t>
      </w:r>
      <w:r w:rsidR="005156DF">
        <w:t xml:space="preserve"> to </w:t>
      </w:r>
      <w:r w:rsidR="003A22CC">
        <w:t xml:space="preserve">serious degradation of mechanical properties </w:t>
      </w:r>
      <w:sdt>
        <w:sdtPr>
          <w:tag w:val="doc:5de3ec1ee4b0787b5f86eb6d;body"/>
          <w:id w:val="210930776"/>
          <w:placeholder>
            <w:docPart w:val="DAC27FF80A1B43159CCD5E9BFB9EBBF7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[12]</w:t>
          </w:r>
        </w:sdtContent>
      </w:sdt>
      <w:r w:rsidR="0017714A">
        <w:t xml:space="preserve">. </w:t>
      </w:r>
    </w:p>
    <w:p w14:paraId="6AD8319E" w14:textId="10F88B72" w:rsidR="003C6F13" w:rsidRDefault="00A9489C" w:rsidP="006F3062">
      <w:r>
        <w:t>FSW</w:t>
      </w:r>
      <w:r w:rsidR="002359B7">
        <w:t xml:space="preserve"> can, in comparison, </w:t>
      </w:r>
      <w:r w:rsidR="00AE5789">
        <w:t xml:space="preserve">be used to weld most </w:t>
      </w:r>
      <w:r w:rsidR="00D46ACE">
        <w:t>aluminium alloys</w:t>
      </w:r>
      <w:r w:rsidR="009120D0">
        <w:t xml:space="preserve">, whilst </w:t>
      </w:r>
      <w:r w:rsidR="008A2C9A">
        <w:t>avoiding the issue of microstructural changes</w:t>
      </w:r>
      <w:r w:rsidR="00CE6520">
        <w:t xml:space="preserve">, </w:t>
      </w:r>
      <w:r w:rsidR="00D32FBD">
        <w:t>and creates a fine</w:t>
      </w:r>
      <w:r w:rsidR="00D83E1C">
        <w:t>,</w:t>
      </w:r>
      <w:r w:rsidR="00D32FBD">
        <w:t xml:space="preserve"> </w:t>
      </w:r>
      <w:r w:rsidR="00B95C39">
        <w:t xml:space="preserve">crystalized, microstructure </w:t>
      </w:r>
      <w:r w:rsidR="003E0299">
        <w:t xml:space="preserve">that produces better mechanical properties than </w:t>
      </w:r>
      <w:r w:rsidR="00C27A79">
        <w:t>arc welding</w:t>
      </w:r>
      <w:r w:rsidR="00146322">
        <w:t xml:space="preserve"> </w:t>
      </w:r>
      <w:sdt>
        <w:sdtPr>
          <w:tag w:val="doc:5de3e565e4b04950f176aa1d;body"/>
          <w:id w:val="-315874699"/>
          <w:placeholder>
            <w:docPart w:val="FA48562B4F004665AA8A6C2053F7B9AA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[11]</w:t>
          </w:r>
        </w:sdtContent>
      </w:sdt>
      <w:r w:rsidR="0064452B">
        <w:t>.</w:t>
      </w:r>
      <w:r w:rsidR="007E1136">
        <w:t xml:space="preserve"> </w:t>
      </w:r>
      <w:r w:rsidR="00D2273E">
        <w:t xml:space="preserve">This is possible </w:t>
      </w:r>
      <w:r w:rsidR="00550B87">
        <w:t>because the melting point of the material isn’t reached.</w:t>
      </w:r>
      <w:r w:rsidR="00D2273E">
        <w:t xml:space="preserve"> </w:t>
      </w:r>
      <w:r w:rsidR="00B56790">
        <w:t xml:space="preserve">This is extended to the point, that specialised FSW processes can be used to </w:t>
      </w:r>
      <w:r w:rsidR="0003369A">
        <w:t xml:space="preserve">modify the microstructure in specific ways to achieve </w:t>
      </w:r>
      <w:r w:rsidR="00906704">
        <w:t>specific structures and associated qualitie</w:t>
      </w:r>
      <w:r w:rsidR="00A945B9">
        <w:t>s</w:t>
      </w:r>
      <w:r w:rsidR="00D32628">
        <w:t xml:space="preserve">, such as homogenising </w:t>
      </w:r>
      <w:proofErr w:type="gramStart"/>
      <w:r w:rsidR="00601B7A">
        <w:t>nano-</w:t>
      </w:r>
      <w:r w:rsidR="00DE4BEC">
        <w:t>composites</w:t>
      </w:r>
      <w:proofErr w:type="gramEnd"/>
      <w:r w:rsidR="00DE4BEC">
        <w:t xml:space="preserve"> </w:t>
      </w:r>
      <w:r w:rsidR="00601B7A">
        <w:t>of aluminium alloys</w:t>
      </w:r>
      <w:r w:rsidR="00DE4BEC">
        <w:t>, leading to</w:t>
      </w:r>
      <w:r w:rsidR="003E7136">
        <w:t xml:space="preserve"> increased yield and tensile strengths </w:t>
      </w:r>
      <w:sdt>
        <w:sdtPr>
          <w:tag w:val="doc:5de3fd15e4b01e3d2320e05a;body"/>
          <w:id w:val="1016425156"/>
          <w:placeholder>
            <w:docPart w:val="F37FED1F77724D8F88D66BD13B34919F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[13]</w:t>
          </w:r>
        </w:sdtContent>
      </w:sdt>
      <w:r w:rsidR="003E7136">
        <w:t xml:space="preserve">. </w:t>
      </w:r>
    </w:p>
    <w:p w14:paraId="02F45E6F" w14:textId="5D6612E1" w:rsidR="00E2385D" w:rsidRDefault="00A9489C" w:rsidP="00264C58">
      <w:r>
        <w:t xml:space="preserve">FSW has also yet to solve the </w:t>
      </w:r>
      <w:r w:rsidR="006614D6">
        <w:t>issue of being able to have an invisible termination point</w:t>
      </w:r>
      <w:r w:rsidR="00AA3826">
        <w:t xml:space="preserve">, i.e. </w:t>
      </w:r>
      <w:r w:rsidR="00107116">
        <w:t xml:space="preserve">there is a small hole in the metal </w:t>
      </w:r>
      <w:r w:rsidR="004D377E">
        <w:t>wherever the toll stops</w:t>
      </w:r>
      <w:r w:rsidR="00073AE4">
        <w:t xml:space="preserve"> </w:t>
      </w:r>
      <w:sdt>
        <w:sdtPr>
          <w:tag w:val="doc:5de25220e4b0787b5f865629;body"/>
          <w:id w:val="1217162291"/>
          <w:placeholder>
            <w:docPart w:val="ED4B871AA3EC431EAE2F009701299C55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[8]</w:t>
          </w:r>
        </w:sdtContent>
      </w:sdt>
      <w:r w:rsidR="00073AE4">
        <w:t>.</w:t>
      </w:r>
      <w:r w:rsidR="009B5F5A">
        <w:t xml:space="preserve"> It </w:t>
      </w:r>
      <w:r w:rsidR="00324E8B">
        <w:t xml:space="preserve">is also limited in terms of the </w:t>
      </w:r>
      <w:r w:rsidR="00264C58">
        <w:t>geometries that can be created</w:t>
      </w:r>
      <w:r>
        <w:t>.</w:t>
      </w:r>
    </w:p>
    <w:p w14:paraId="73D76851" w14:textId="77777777" w:rsidR="00013F97" w:rsidRDefault="00A9489C" w:rsidP="00E2385D">
      <w:pPr>
        <w:pStyle w:val="Heading2"/>
      </w:pPr>
      <w:bookmarkStart w:id="20" w:name="_Toc26811731"/>
      <w:r>
        <w:t>Cost</w:t>
      </w:r>
      <w:bookmarkEnd w:id="20"/>
    </w:p>
    <w:p w14:paraId="29C9DAC6" w14:textId="77777777" w:rsidR="00A24B3E" w:rsidRDefault="00A9489C" w:rsidP="00A24B3E">
      <w:r>
        <w:t>A cost comparison of FSW and gas metal arc welding</w:t>
      </w:r>
      <w:r w:rsidR="006B4076">
        <w:t xml:space="preserve"> found </w:t>
      </w:r>
      <w:r w:rsidR="008763A9">
        <w:t xml:space="preserve">that the </w:t>
      </w:r>
      <w:r w:rsidR="00D658CC">
        <w:t xml:space="preserve">three </w:t>
      </w:r>
      <w:r w:rsidR="003679E6">
        <w:t xml:space="preserve">major contributors for cost </w:t>
      </w:r>
      <w:r w:rsidR="00327F5C">
        <w:t xml:space="preserve">in the arc welding process </w:t>
      </w:r>
      <w:r w:rsidR="00D658CC">
        <w:t>are</w:t>
      </w:r>
      <w:r w:rsidR="009C3893">
        <w:t xml:space="preserve"> labour wages, </w:t>
      </w:r>
      <w:r w:rsidR="00911C81">
        <w:t xml:space="preserve">machine investment, and to a slightly </w:t>
      </w:r>
      <w:r w:rsidR="00911C81">
        <w:lastRenderedPageBreak/>
        <w:t>lesser degree, filler material cost.</w:t>
      </w:r>
      <w:r w:rsidR="00E34598">
        <w:t xml:space="preserve"> It also found that the three major </w:t>
      </w:r>
      <w:r w:rsidR="002B445F">
        <w:t>contributors</w:t>
      </w:r>
      <w:r w:rsidR="00E34598">
        <w:t xml:space="preserve"> for cost in the FSW process are </w:t>
      </w:r>
      <w:r w:rsidR="00571F2E">
        <w:t xml:space="preserve">machine investment, </w:t>
      </w:r>
      <w:r w:rsidR="008F0895">
        <w:t xml:space="preserve">patent licensing and finally </w:t>
      </w:r>
      <w:r w:rsidR="00C4270D">
        <w:t>labour wage</w:t>
      </w:r>
      <w:r w:rsidR="00CA39AB">
        <w:t>s.</w:t>
      </w:r>
    </w:p>
    <w:p w14:paraId="3FDAA556" w14:textId="786E1107" w:rsidR="00A129D7" w:rsidRDefault="00A9489C" w:rsidP="00A24B3E">
      <w:r>
        <w:t xml:space="preserve">Ultimately it found </w:t>
      </w:r>
      <w:r w:rsidR="00E65EA8">
        <w:t xml:space="preserve">that whilst arc welding </w:t>
      </w:r>
      <w:r w:rsidR="00646863">
        <w:t xml:space="preserve">is cheaper for small scale/one off </w:t>
      </w:r>
      <w:r w:rsidR="000E390D">
        <w:t xml:space="preserve">operations, when the annual </w:t>
      </w:r>
      <w:r w:rsidR="00761C9F">
        <w:t xml:space="preserve">production volume </w:t>
      </w:r>
      <w:r w:rsidR="00903384">
        <w:t>was at least tens o</w:t>
      </w:r>
      <w:r w:rsidR="00D60EE8">
        <w:t>f km of welds per year</w:t>
      </w:r>
      <w:r w:rsidR="0063408F">
        <w:t xml:space="preserve">, FSW is </w:t>
      </w:r>
      <w:r w:rsidR="009728CD">
        <w:t>much more economical</w:t>
      </w:r>
      <w:r w:rsidR="00DE1A06">
        <w:t xml:space="preserve">, with arc welding costing 1.6 times more per unit length </w:t>
      </w:r>
      <w:r w:rsidR="004801EC">
        <w:t xml:space="preserve">than FSW </w:t>
      </w:r>
      <w:sdt>
        <w:sdtPr>
          <w:tag w:val="doc:5de43b13e4b0c7e841725f26;body"/>
          <w:id w:val="777376734"/>
          <w:placeholder>
            <w:docPart w:val="97FCAC4756AE49828D543D3B42DA4C9F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[14]</w:t>
          </w:r>
        </w:sdtContent>
      </w:sdt>
      <w:r w:rsidR="004801EC">
        <w:t>.</w:t>
      </w:r>
    </w:p>
    <w:p w14:paraId="4205B20D" w14:textId="64984C4D" w:rsidR="00AA521D" w:rsidRPr="00A24B3E" w:rsidRDefault="00A9489C" w:rsidP="00AA521D">
      <w:r>
        <w:t xml:space="preserve">The difference in cost largely arises from the following; </w:t>
      </w:r>
      <w:r w:rsidR="00E17A8D">
        <w:t xml:space="preserve">FSW </w:t>
      </w:r>
      <w:r w:rsidR="00354A8A">
        <w:t xml:space="preserve">consumes less energy to make a weld, due to </w:t>
      </w:r>
      <w:r w:rsidR="00D51259">
        <w:t>its</w:t>
      </w:r>
      <w:r w:rsidR="00354A8A">
        <w:t xml:space="preserve"> lower operating temperatures</w:t>
      </w:r>
      <w:r w:rsidR="00D51259">
        <w:t xml:space="preserve"> </w:t>
      </w:r>
      <w:r w:rsidR="00ED2A77">
        <w:t xml:space="preserve">(about 50% less </w:t>
      </w:r>
      <w:r w:rsidR="00D65C23">
        <w:t>energy</w:t>
      </w:r>
      <w:r w:rsidR="00D51259">
        <w:t xml:space="preserve"> used)</w:t>
      </w:r>
      <w:r w:rsidR="002A6FCC">
        <w:t xml:space="preserve">, </w:t>
      </w:r>
      <w:r w:rsidR="00A8765E">
        <w:t>no filler material or shielding gas or flux is required,</w:t>
      </w:r>
      <w:r w:rsidR="003B732E">
        <w:t xml:space="preserve"> and</w:t>
      </w:r>
      <w:r w:rsidR="00EF6470">
        <w:t xml:space="preserve"> tooling is simple</w:t>
      </w:r>
      <w:r w:rsidR="003B732E">
        <w:t xml:space="preserve"> to manufacture</w:t>
      </w:r>
      <w:r w:rsidR="00EF6470">
        <w:t xml:space="preserve"> and non-</w:t>
      </w:r>
      <w:r w:rsidR="00557B66">
        <w:t>consumable</w:t>
      </w:r>
      <w:r w:rsidR="003B732E">
        <w:t xml:space="preserve"> </w:t>
      </w:r>
      <w:sdt>
        <w:sdtPr>
          <w:tag w:val="doc:5de434bde4b0c7e841725df7;body"/>
          <w:id w:val="-1826272229"/>
          <w:placeholder>
            <w:docPart w:val="8B11076FC58E492A93D05D5C80D7D3D2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[15]</w:t>
          </w:r>
        </w:sdtContent>
      </w:sdt>
      <w:r w:rsidR="00ED2A77">
        <w:t xml:space="preserve">. </w:t>
      </w:r>
    </w:p>
    <w:p w14:paraId="6F8C8672" w14:textId="77777777" w:rsidR="00BA39C0" w:rsidRDefault="00A9489C" w:rsidP="00BA39C0">
      <w:pPr>
        <w:pStyle w:val="Heading2"/>
      </w:pPr>
      <w:bookmarkStart w:id="21" w:name="_Toc26811732"/>
      <w:r>
        <w:t>Safety</w:t>
      </w:r>
      <w:bookmarkEnd w:id="21"/>
    </w:p>
    <w:p w14:paraId="7D0EA890" w14:textId="3C50176E" w:rsidR="003D65E6" w:rsidRPr="003D65E6" w:rsidRDefault="00A9489C" w:rsidP="003D65E6">
      <w:r>
        <w:t>Some forms of arc welding</w:t>
      </w:r>
      <w:r w:rsidR="001D02CB">
        <w:t xml:space="preserve"> processes such as </w:t>
      </w:r>
      <w:r w:rsidR="00F71EE0">
        <w:t>metal inert gas welding</w:t>
      </w:r>
      <w:r w:rsidR="00171C97">
        <w:t xml:space="preserve"> can cause </w:t>
      </w:r>
      <w:r w:rsidR="009E2F13">
        <w:t xml:space="preserve">serious </w:t>
      </w:r>
      <w:r w:rsidR="00B2283B">
        <w:t>damage to the lungs</w:t>
      </w:r>
      <w:r w:rsidR="00066DCB">
        <w:t xml:space="preserve">, with health problems </w:t>
      </w:r>
      <w:r w:rsidR="00010356">
        <w:t xml:space="preserve">like bronchitis, airway irritation, lung </w:t>
      </w:r>
      <w:r w:rsidR="009014FE">
        <w:t xml:space="preserve">fibrosis, asthma </w:t>
      </w:r>
      <w:r w:rsidR="00C16F92">
        <w:t xml:space="preserve">and lung cancer being typically associated with </w:t>
      </w:r>
      <w:r w:rsidR="00443400">
        <w:t xml:space="preserve">welders </w:t>
      </w:r>
      <w:sdt>
        <w:sdtPr>
          <w:tag w:val="doc:5de45f73e4b09cee09f358d0;body"/>
          <w:id w:val="-1498644701"/>
          <w:placeholder>
            <w:docPart w:val="96E2586855E441748073C324C417C50E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[16]</w:t>
          </w:r>
        </w:sdtContent>
      </w:sdt>
      <w:r w:rsidR="00443400">
        <w:t xml:space="preserve">. </w:t>
      </w:r>
      <w:r w:rsidR="00B4011C">
        <w:t xml:space="preserve">Welders who work with conventional forms of manual arc welding are 43% more likely to develop lung cancer </w:t>
      </w:r>
      <w:sdt>
        <w:sdtPr>
          <w:tag w:val="doc:5de46330e4b0787b5f876657;body"/>
          <w:id w:val="67159334"/>
          <w:placeholder>
            <w:docPart w:val="ED53FD4EB73F475A9F9B261670B02BFD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[17]</w:t>
          </w:r>
        </w:sdtContent>
      </w:sdt>
      <w:r w:rsidR="00B4011C">
        <w:t xml:space="preserve">. </w:t>
      </w:r>
      <w:r w:rsidR="005B380B">
        <w:t xml:space="preserve">This is due to the emission of exhaust gasses </w:t>
      </w:r>
      <w:r w:rsidR="007018FD">
        <w:t>generated from arc welding processes</w:t>
      </w:r>
      <w:r w:rsidR="006A51C6">
        <w:t>.</w:t>
      </w:r>
      <w:r w:rsidR="00CC6775">
        <w:t xml:space="preserve"> In this context FSW </w:t>
      </w:r>
      <w:r w:rsidR="00912083">
        <w:t>is a much safer process</w:t>
      </w:r>
      <w:r w:rsidR="003F7C18">
        <w:t>, automated or otherwise as it produces no smoke, fumes or arc glare</w:t>
      </w:r>
      <w:r w:rsidR="00B32589">
        <w:t xml:space="preserve"> tha</w:t>
      </w:r>
      <w:r w:rsidR="0025291E">
        <w:t>t are part and parcel to arc welding processes.</w:t>
      </w:r>
      <w:r w:rsidR="00132573">
        <w:t xml:space="preserve"> </w:t>
      </w:r>
    </w:p>
    <w:p w14:paraId="3665A4E8" w14:textId="77777777" w:rsidR="00A963ED" w:rsidRDefault="00A9489C" w:rsidP="008D13FA">
      <w:pPr>
        <w:pStyle w:val="Heading1"/>
      </w:pPr>
      <w:bookmarkStart w:id="22" w:name="_Toc26811733"/>
      <w:r>
        <w:t>Recommended Applications</w:t>
      </w:r>
      <w:bookmarkEnd w:id="22"/>
    </w:p>
    <w:p w14:paraId="74743736" w14:textId="77777777" w:rsidR="00081D2A" w:rsidRDefault="00A9489C" w:rsidP="00081D2A">
      <w:pPr>
        <w:pStyle w:val="Heading2"/>
      </w:pPr>
      <w:bookmarkStart w:id="23" w:name="_Toc26811734"/>
      <w:r>
        <w:t>Arc Welding</w:t>
      </w:r>
      <w:bookmarkEnd w:id="23"/>
    </w:p>
    <w:p w14:paraId="58E5EAED" w14:textId="163F4EB2" w:rsidR="00DE5B18" w:rsidRDefault="00A9489C" w:rsidP="00DE5B18">
      <w:r>
        <w:t xml:space="preserve">Unlike FSW, arc welding has no upper limit on the thickness of material that can be welded </w:t>
      </w:r>
      <w:sdt>
        <w:sdtPr>
          <w:tag w:val="doc:5ddfd25fe4b00d2a600cec2f;body"/>
          <w:id w:val="-765301424"/>
          <w:placeholder>
            <w:docPart w:val="E4BC0C3D88284CCB829DBD030BF24E3A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[5]</w:t>
          </w:r>
        </w:sdtContent>
      </w:sdt>
      <w:r w:rsidR="001E59C5">
        <w:t xml:space="preserve"> and is a less specialised process in general. Given the relatively lower </w:t>
      </w:r>
      <w:r w:rsidR="00C07FD2">
        <w:t>initial overhead cost</w:t>
      </w:r>
      <w:r w:rsidR="00CF5F16">
        <w:t xml:space="preserve">, adoption of this technology </w:t>
      </w:r>
      <w:r w:rsidR="001D68F0">
        <w:t xml:space="preserve">would allow for the repair </w:t>
      </w:r>
      <w:r w:rsidR="00DA5E98">
        <w:t>and potentially manufacture a</w:t>
      </w:r>
      <w:r w:rsidR="0016358A">
        <w:t xml:space="preserve"> wide variety of metal </w:t>
      </w:r>
      <w:r w:rsidR="00291C92">
        <w:t>or thermoplastic products</w:t>
      </w:r>
      <w:r w:rsidR="00334B49">
        <w:t xml:space="preserve">. This lends itself to manual processes as an investment </w:t>
      </w:r>
      <w:r w:rsidR="00815058">
        <w:t xml:space="preserve">in automation facilities can be very expensive and </w:t>
      </w:r>
      <w:r w:rsidR="00560B7A">
        <w:t>must</w:t>
      </w:r>
      <w:r w:rsidR="00815058">
        <w:t xml:space="preserve"> be done on a per-task basis </w:t>
      </w:r>
      <w:sdt>
        <w:sdtPr>
          <w:tag w:val="doc:5de43b13e4b0c7e841725f26;body"/>
          <w:id w:val="1151341156"/>
          <w:placeholder>
            <w:docPart w:val="C9582C6B1E174A35A8A0AAA84E7F8BB6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[14]</w:t>
          </w:r>
        </w:sdtContent>
      </w:sdt>
      <w:r w:rsidR="00560B7A">
        <w:t>.</w:t>
      </w:r>
      <w:r w:rsidR="00815058">
        <w:t xml:space="preserve"> </w:t>
      </w:r>
    </w:p>
    <w:p w14:paraId="07727BBD" w14:textId="77777777" w:rsidR="00DE5B18" w:rsidRDefault="00A9489C" w:rsidP="00DE5B18">
      <w:pPr>
        <w:pStyle w:val="Heading2"/>
      </w:pPr>
      <w:bookmarkStart w:id="24" w:name="_Toc26811735"/>
      <w:r>
        <w:t>FSW</w:t>
      </w:r>
      <w:bookmarkEnd w:id="24"/>
    </w:p>
    <w:p w14:paraId="4E01BBE1" w14:textId="77777777" w:rsidR="005C7A9D" w:rsidRDefault="00A9489C" w:rsidP="005C7A9D">
      <w:r>
        <w:t xml:space="preserve">Given that the initial overhead cost can only be balanced with high production rates and low labour rates </w:t>
      </w:r>
      <w:r w:rsidR="009F1A17">
        <w:t>coupled with</w:t>
      </w:r>
      <w:r w:rsidR="00D24A4C">
        <w:t xml:space="preserve"> the simple </w:t>
      </w:r>
      <w:r w:rsidR="0033108F">
        <w:t>geometries</w:t>
      </w:r>
      <w:r w:rsidR="00D24A4C">
        <w:t xml:space="preserve"> the process </w:t>
      </w:r>
      <w:r w:rsidR="005C41A9">
        <w:t>can form</w:t>
      </w:r>
      <w:r w:rsidR="00D24A4C">
        <w:t xml:space="preserve">, FSW lends itself to </w:t>
      </w:r>
      <w:r w:rsidR="00454324">
        <w:t xml:space="preserve">large scale production </w:t>
      </w:r>
      <w:r w:rsidR="004D4244">
        <w:t xml:space="preserve">of small </w:t>
      </w:r>
      <w:r w:rsidR="00004EAB">
        <w:t>parts and</w:t>
      </w:r>
      <w:r w:rsidR="008E27CA">
        <w:t xml:space="preserve"> has found widespread application in various industries because of this</w:t>
      </w:r>
      <w:r w:rsidR="00004EAB">
        <w:t>.</w:t>
      </w:r>
    </w:p>
    <w:p w14:paraId="339185C0" w14:textId="10288864" w:rsidR="005C41A9" w:rsidRPr="005C7A9D" w:rsidRDefault="00A9489C" w:rsidP="005C7A9D">
      <w:r>
        <w:t>A</w:t>
      </w:r>
      <w:r w:rsidR="00943F5A">
        <w:t>ircraft manufacturers are</w:t>
      </w:r>
      <w:r w:rsidR="00A6015D">
        <w:t xml:space="preserve"> uniquely </w:t>
      </w:r>
      <w:r w:rsidR="001E2867">
        <w:t>poised to take ad</w:t>
      </w:r>
      <w:r w:rsidR="00477CE3">
        <w:t xml:space="preserve">vantage of FSW </w:t>
      </w:r>
      <w:r w:rsidR="007B016E">
        <w:t xml:space="preserve">given its </w:t>
      </w:r>
      <w:r w:rsidR="00973EBE">
        <w:t>ability to weld aluminium alloys</w:t>
      </w:r>
      <w:r w:rsidR="005A455F">
        <w:t xml:space="preserve">, </w:t>
      </w:r>
      <w:r w:rsidR="002566F8">
        <w:t xml:space="preserve">and that some aircraft are </w:t>
      </w:r>
      <w:r w:rsidR="005E35F8">
        <w:t>composed of 80% aluminium alloy.</w:t>
      </w:r>
      <w:r w:rsidR="00547390">
        <w:t xml:space="preserve"> </w:t>
      </w:r>
      <w:r w:rsidR="00E916AF">
        <w:t>Investing in this technology</w:t>
      </w:r>
      <w:r w:rsidR="001D4C26">
        <w:t xml:space="preserve"> </w:t>
      </w:r>
      <w:r w:rsidR="005B698E">
        <w:t>would</w:t>
      </w:r>
      <w:r w:rsidR="00E916AF">
        <w:t xml:space="preserve"> </w:t>
      </w:r>
      <w:r w:rsidR="00547390">
        <w:t>Being able to weld aluminium alloys</w:t>
      </w:r>
      <w:r w:rsidR="00854253">
        <w:t xml:space="preserve"> allows for a much lighter fuselage</w:t>
      </w:r>
      <w:r w:rsidR="0079743C">
        <w:t xml:space="preserve"> </w:t>
      </w:r>
      <w:r w:rsidR="0079743C">
        <w:lastRenderedPageBreak/>
        <w:t>(part of the body not intended to generate lift)  by replacing conventional rivets,</w:t>
      </w:r>
      <w:r w:rsidR="00854253">
        <w:t xml:space="preserve"> </w:t>
      </w:r>
      <w:r w:rsidR="004D51A1">
        <w:t>estimated at a maximum of 1kg per metre of welded material</w:t>
      </w:r>
      <w:r w:rsidR="00667C74">
        <w:t xml:space="preserve"> </w:t>
      </w:r>
      <w:sdt>
        <w:sdtPr>
          <w:tag w:val="doc:5de4b066e4b0d3fe23e3b975;body"/>
          <w:id w:val="1864933304"/>
          <w:placeholder>
            <w:docPart w:val="8788841B909B4E4DA1A8E28CD7DE6912"/>
          </w:placeholder>
          <w15:webExtensionLinked/>
        </w:sdtPr>
        <w:sdtEndPr/>
        <w:sdtContent>
          <w:r w:rsidR="00395228">
            <w:rPr>
              <w:rFonts w:eastAsia="Times New Roman"/>
            </w:rPr>
            <w:t>[18]</w:t>
          </w:r>
        </w:sdtContent>
      </w:sdt>
      <w:r w:rsidR="00667C74">
        <w:t>.</w:t>
      </w:r>
      <w:r>
        <w:t xml:space="preserve"> This principle of saving weight via welding of previously un-weldable alloys </w:t>
      </w:r>
      <w:r w:rsidR="006D3497">
        <w:t>carries over to all automotive industries in princip</w:t>
      </w:r>
      <w:r w:rsidR="00EC29DF">
        <w:t xml:space="preserve">le, </w:t>
      </w:r>
      <w:r w:rsidR="0039654B">
        <w:t>opening</w:t>
      </w:r>
      <w:r w:rsidR="00EC29DF">
        <w:t xml:space="preserve"> a myriad of new market opportunities for a prospective manufacturer</w:t>
      </w:r>
      <w:r w:rsidR="00F143BE">
        <w:t xml:space="preserve">, looking to </w:t>
      </w:r>
      <w:r w:rsidR="00952A23">
        <w:t>mass-produce smaller items or parts, with mechanically great properties</w:t>
      </w:r>
      <w:r w:rsidR="00824D1A">
        <w:t>.</w:t>
      </w:r>
    </w:p>
    <w:p w14:paraId="70C4D683" w14:textId="77777777" w:rsidR="008D13FA" w:rsidRDefault="00A9489C" w:rsidP="008D13FA">
      <w:pPr>
        <w:pStyle w:val="Heading1"/>
      </w:pPr>
      <w:bookmarkStart w:id="25" w:name="_Toc26811736"/>
      <w:r>
        <w:t>Conclusions</w:t>
      </w:r>
      <w:bookmarkEnd w:id="25"/>
      <w:r>
        <w:t xml:space="preserve"> </w:t>
      </w:r>
    </w:p>
    <w:p w14:paraId="4A664F88" w14:textId="4D11AB30" w:rsidR="00343403" w:rsidRDefault="00A9489C" w:rsidP="00703778">
      <w:r>
        <w:t xml:space="preserve">Welding </w:t>
      </w:r>
      <w:r w:rsidR="00F43C92">
        <w:t xml:space="preserve">is </w:t>
      </w:r>
      <w:r>
        <w:t>a vital process in the repair and production o</w:t>
      </w:r>
      <w:r w:rsidR="00F43C92">
        <w:t>f metal products/parts</w:t>
      </w:r>
      <w:r w:rsidR="0002383E">
        <w:t>, with various methods offering i</w:t>
      </w:r>
      <w:r w:rsidR="00103BEE">
        <w:t>ncredibly varied use cases</w:t>
      </w:r>
      <w:r w:rsidR="00D162EF">
        <w:t xml:space="preserve"> each with </w:t>
      </w:r>
      <w:r w:rsidR="00EA56AE">
        <w:t>their own</w:t>
      </w:r>
      <w:r w:rsidR="00D162EF">
        <w:t xml:space="preserve"> merits.</w:t>
      </w:r>
      <w:r w:rsidR="00027633">
        <w:t xml:space="preserve"> The core principle of all welding methods </w:t>
      </w:r>
      <w:r w:rsidR="00C515DF">
        <w:t>is the same, applying heat to cause deformation in the material</w:t>
      </w:r>
      <w:r w:rsidR="002A4A27">
        <w:t>, allowing two workpieces to coalesce</w:t>
      </w:r>
      <w:r w:rsidR="006C01C8">
        <w:t>, being “welded” together.</w:t>
      </w:r>
    </w:p>
    <w:p w14:paraId="5205FCA1" w14:textId="0D8A3E31" w:rsidR="006C01C8" w:rsidRDefault="00A9489C" w:rsidP="00703778">
      <w:r>
        <w:t xml:space="preserve">Of the methods discussed and detailed </w:t>
      </w:r>
      <w:r w:rsidR="004E6787">
        <w:t xml:space="preserve">it seems apparent that FSW </w:t>
      </w:r>
      <w:r w:rsidR="00BE1784">
        <w:t xml:space="preserve">should generally be chosen for most </w:t>
      </w:r>
      <w:r w:rsidR="005F1798">
        <w:t>large-scale</w:t>
      </w:r>
      <w:r w:rsidR="00982F40">
        <w:t xml:space="preserve"> </w:t>
      </w:r>
      <w:r w:rsidR="00D41FB4">
        <w:t>projects/manufacturers</w:t>
      </w:r>
      <w:r w:rsidR="00C16BE2">
        <w:t xml:space="preserve">, due to its lower cost </w:t>
      </w:r>
      <w:r w:rsidR="005F1798">
        <w:t xml:space="preserve">provided </w:t>
      </w:r>
      <w:r w:rsidR="00EA56AE">
        <w:t>enough</w:t>
      </w:r>
      <w:r w:rsidR="005F1798">
        <w:t xml:space="preserve"> minimum </w:t>
      </w:r>
      <w:r w:rsidR="002F1513">
        <w:t>output</w:t>
      </w:r>
      <w:r w:rsidR="005F1798">
        <w:t xml:space="preserve"> per year</w:t>
      </w:r>
      <w:r w:rsidR="002F1513">
        <w:t xml:space="preserve">, </w:t>
      </w:r>
      <w:r w:rsidR="006736BB">
        <w:t xml:space="preserve">production of welds with better mechanical properties, </w:t>
      </w:r>
      <w:r w:rsidR="00D1106C">
        <w:t>and decrease of associated health risks.</w:t>
      </w:r>
    </w:p>
    <w:p w14:paraId="6253F75D" w14:textId="5FC59DA6" w:rsidR="00A9489C" w:rsidRDefault="00A9489C" w:rsidP="00EA56AE">
      <w:r>
        <w:t>Despite th</w:t>
      </w:r>
      <w:r w:rsidR="00A61455">
        <w:t xml:space="preserve">e advantages of FSW, there are issues associated with it that need to be considered, mainly its inability to add </w:t>
      </w:r>
      <w:r w:rsidR="00FE3B73">
        <w:t xml:space="preserve">extra deposits of metal where needed, </w:t>
      </w:r>
      <w:r w:rsidR="00723B9F">
        <w:t xml:space="preserve">and inability to create complex geometry. This </w:t>
      </w:r>
      <w:r w:rsidR="00B12A61">
        <w:t>means that in instances where a manufacturer can’t necessarily predict what welds will need to be made</w:t>
      </w:r>
      <w:r w:rsidR="00817938">
        <w:t xml:space="preserve"> (i.e. in instances of </w:t>
      </w:r>
      <w:r w:rsidR="00E541E5">
        <w:t>multiple unknown repair types)</w:t>
      </w:r>
      <w:r w:rsidR="00240833">
        <w:t xml:space="preserve"> arc welding is preferable</w:t>
      </w:r>
      <w:r w:rsidR="007C2D2D">
        <w:t xml:space="preserve">, due to its manual nature </w:t>
      </w:r>
      <w:r w:rsidR="00B64913">
        <w:t xml:space="preserve">and ability to weld material </w:t>
      </w:r>
      <w:r w:rsidR="00092B90">
        <w:t>with no maximum thickness.</w:t>
      </w:r>
    </w:p>
    <w:p w14:paraId="7432E69A" w14:textId="3244CFC9" w:rsidR="00A963ED" w:rsidRDefault="00A9489C" w:rsidP="00A9489C">
      <w:pPr>
        <w:spacing w:line="259" w:lineRule="auto"/>
      </w:pPr>
      <w:r>
        <w:br w:type="page"/>
      </w:r>
    </w:p>
    <w:p w14:paraId="4A459A0E" w14:textId="77777777" w:rsidR="002C4D3C" w:rsidRPr="00BC6C14" w:rsidRDefault="00A9489C" w:rsidP="00BC6C14">
      <w:pPr>
        <w:pStyle w:val="Heading1"/>
        <w:rPr>
          <w:rStyle w:val="SubtleEmphasis"/>
          <w:i w:val="0"/>
          <w:iCs w:val="0"/>
          <w:color w:val="2E74B5" w:themeColor="accent1" w:themeShade="BF"/>
        </w:rPr>
      </w:pPr>
      <w:bookmarkStart w:id="26" w:name="_Toc26811737"/>
      <w:r w:rsidRPr="00BC6C14">
        <w:rPr>
          <w:rStyle w:val="SubtleEmphasis"/>
          <w:i w:val="0"/>
          <w:iCs w:val="0"/>
          <w:color w:val="2E74B5" w:themeColor="accent1" w:themeShade="BF"/>
        </w:rPr>
        <w:lastRenderedPageBreak/>
        <w:t>Bibliography</w:t>
      </w:r>
      <w:bookmarkEnd w:id="26"/>
    </w:p>
    <w:p w14:paraId="4BBF9774" w14:textId="37188674" w:rsidR="00246EAA" w:rsidRPr="00246EAA" w:rsidRDefault="00246EAA" w:rsidP="00B562BE">
      <w:pPr>
        <w:rPr>
          <w:rFonts w:eastAsiaTheme="majorEastAsia" w:cstheme="majorBidi"/>
          <w:color w:val="2E74B5" w:themeColor="accent1" w:themeShade="BF"/>
          <w:sz w:val="32"/>
          <w:szCs w:val="32"/>
        </w:rPr>
      </w:pPr>
    </w:p>
    <w:sdt>
      <w:sdtPr>
        <w:rPr>
          <w:rFonts w:ascii="Arial" w:eastAsiaTheme="majorEastAsia" w:hAnsi="Arial" w:cstheme="majorBidi"/>
          <w:color w:val="2E74B5" w:themeColor="accent1" w:themeShade="BF"/>
          <w:sz w:val="32"/>
          <w:szCs w:val="32"/>
          <w:lang w:eastAsia="en-US"/>
        </w:rPr>
        <w:id w:val="-1661535071"/>
        <w:placeholder>
          <w:docPart w:val="CFE8A2D6517640D59827C76630108568"/>
        </w:placeholder>
      </w:sdtPr>
      <w:sdtEndPr/>
      <w:sdtContent>
        <w:p w14:paraId="1DEF1370" w14:textId="77777777" w:rsidR="009E0E32" w:rsidRDefault="009E0E32">
          <w:pPr>
            <w:pStyle w:val="NormalWeb"/>
            <w:jc w:val="center"/>
            <w:divId w:val="912544106"/>
          </w:pPr>
          <w:r>
            <w:t>References</w:t>
          </w:r>
        </w:p>
        <w:p w14:paraId="77C97FC8" w14:textId="77777777" w:rsidR="009E0E32" w:rsidRDefault="009E0E32">
          <w:pPr>
            <w:pStyle w:val="NormalWeb"/>
            <w:divId w:val="912544106"/>
          </w:pPr>
          <w:r>
            <w:t xml:space="preserve">[1] (10th December). </w:t>
          </w:r>
          <w:r>
            <w:rPr>
              <w:i/>
              <w:iCs/>
            </w:rPr>
            <w:t>Lesson 4: A Guide to T Fillet Welding</w:t>
          </w:r>
          <w:r>
            <w:t xml:space="preserve">. Available: </w:t>
          </w:r>
          <w:hyperlink r:id="rId18" w:tgtFrame="_blank" w:history="1">
            <w:r>
              <w:rPr>
                <w:rStyle w:val="Hyperlink"/>
              </w:rPr>
              <w:t>https://www.fosterindustrial.co.uk/how-to-fillet-weld</w:t>
            </w:r>
          </w:hyperlink>
          <w:r>
            <w:t>.</w:t>
          </w:r>
        </w:p>
        <w:p w14:paraId="08382288" w14:textId="77777777" w:rsidR="009E0E32" w:rsidRDefault="009E0E32">
          <w:pPr>
            <w:pStyle w:val="NormalWeb"/>
            <w:divId w:val="912544106"/>
          </w:pPr>
          <w:r>
            <w:t xml:space="preserve">[2] (1st October). </w:t>
          </w:r>
          <w:r>
            <w:rPr>
              <w:i/>
              <w:iCs/>
            </w:rPr>
            <w:t>Butt Joint</w:t>
          </w:r>
          <w:r>
            <w:t xml:space="preserve">. Available: </w:t>
          </w:r>
          <w:hyperlink r:id="rId19" w:tgtFrame="_blank" w:history="1">
            <w:r>
              <w:rPr>
                <w:rStyle w:val="Hyperlink"/>
              </w:rPr>
              <w:t>http://www.woodworkbasics.com/butt-joint.html</w:t>
            </w:r>
          </w:hyperlink>
          <w:r>
            <w:t>.</w:t>
          </w:r>
        </w:p>
        <w:p w14:paraId="6C916D15" w14:textId="77777777" w:rsidR="009E0E32" w:rsidRDefault="009E0E32">
          <w:pPr>
            <w:pStyle w:val="NormalWeb"/>
            <w:divId w:val="912544106"/>
          </w:pPr>
          <w:r>
            <w:t xml:space="preserve">[3] (10th November). </w:t>
          </w:r>
          <w:r>
            <w:rPr>
              <w:i/>
              <w:iCs/>
            </w:rPr>
            <w:t>Lap Joint Basics</w:t>
          </w:r>
          <w:r>
            <w:t xml:space="preserve">. Available: </w:t>
          </w:r>
          <w:hyperlink r:id="rId20" w:tgtFrame="_blank" w:history="1">
            <w:r>
              <w:rPr>
                <w:rStyle w:val="Hyperlink"/>
              </w:rPr>
              <w:t>http://www.startwoodworking.com/post/lap-joint-basics</w:t>
            </w:r>
          </w:hyperlink>
          <w:r>
            <w:t>.</w:t>
          </w:r>
        </w:p>
        <w:p w14:paraId="2212A8E1" w14:textId="77777777" w:rsidR="009E0E32" w:rsidRDefault="009E0E32">
          <w:pPr>
            <w:pStyle w:val="NormalWeb"/>
            <w:divId w:val="912544106"/>
          </w:pPr>
          <w:r>
            <w:t xml:space="preserve">[4] (). </w:t>
          </w:r>
          <w:r>
            <w:rPr>
              <w:i/>
              <w:iCs/>
            </w:rPr>
            <w:t>Friction Stir Welding</w:t>
          </w:r>
          <w:r>
            <w:t xml:space="preserve">. Available: </w:t>
          </w:r>
          <w:hyperlink r:id="rId21" w:tgtFrame="_blank" w:history="1">
            <w:r>
              <w:rPr>
                <w:rStyle w:val="Hyperlink"/>
              </w:rPr>
              <w:t>https://www.twi-global.com/technical-knowledge/job-knowledge/friction-stir-welding-147</w:t>
            </w:r>
          </w:hyperlink>
          <w:r>
            <w:t>.</w:t>
          </w:r>
        </w:p>
        <w:p w14:paraId="40E58918" w14:textId="77777777" w:rsidR="009E0E32" w:rsidRDefault="009E0E32">
          <w:pPr>
            <w:pStyle w:val="NormalWeb"/>
            <w:divId w:val="912544106"/>
          </w:pPr>
          <w:r>
            <w:t xml:space="preserve">[5] H. B. Cary and S. </w:t>
          </w:r>
          <w:proofErr w:type="spellStart"/>
          <w:r>
            <w:t>Helzer</w:t>
          </w:r>
          <w:proofErr w:type="spellEnd"/>
          <w:r>
            <w:t xml:space="preserve">, </w:t>
          </w:r>
          <w:r>
            <w:rPr>
              <w:i/>
              <w:iCs/>
            </w:rPr>
            <w:t xml:space="preserve">Modern Welding Technology. </w:t>
          </w:r>
          <w:r>
            <w:t>(5th ed.) Upper Saddle River, New Jersey: Pearson Education, 2005.</w:t>
          </w:r>
        </w:p>
        <w:p w14:paraId="40C930E4" w14:textId="77777777" w:rsidR="009E0E32" w:rsidRDefault="009E0E32">
          <w:pPr>
            <w:pStyle w:val="NormalWeb"/>
            <w:divId w:val="912544106"/>
          </w:pPr>
          <w:r>
            <w:t xml:space="preserve">[6] T. Kong, L. Chan and T. Lee, "Weld Diffusion Analysis of Forming Bimetallic Components Using Statistical Experimental Methods," </w:t>
          </w:r>
          <w:r>
            <w:rPr>
              <w:i/>
              <w:iCs/>
            </w:rPr>
            <w:t xml:space="preserve">Materials &amp; Manufacturing Processes, </w:t>
          </w:r>
          <w:r>
            <w:t xml:space="preserve">vol. 24, </w:t>
          </w:r>
          <w:r>
            <w:rPr>
              <w:i/>
              <w:iCs/>
            </w:rPr>
            <w:t xml:space="preserve">(4), </w:t>
          </w:r>
          <w:r>
            <w:t xml:space="preserve">pp. 422-430, 2009. Available: </w:t>
          </w:r>
          <w:hyperlink r:id="rId22" w:tgtFrame="_blank" w:history="1">
            <w:r>
              <w:rPr>
                <w:rStyle w:val="Hyperlink"/>
              </w:rPr>
              <w:t>https://ezproxy.uwtsd.ac.uk/login?url=https://search.ebscohost.com/login.aspx?direct=true&amp;db=bth&amp;AN=36592007&amp;site=ehost-live</w:t>
            </w:r>
          </w:hyperlink>
          <w:r>
            <w:t>. DOI: 10.1080/10426910802714316.</w:t>
          </w:r>
        </w:p>
        <w:p w14:paraId="01656623" w14:textId="77777777" w:rsidR="009E0E32" w:rsidRDefault="009E0E32">
          <w:pPr>
            <w:pStyle w:val="NormalWeb"/>
            <w:divId w:val="912544106"/>
          </w:pPr>
          <w:r>
            <w:t xml:space="preserve">[7] E. R. </w:t>
          </w:r>
          <w:proofErr w:type="spellStart"/>
          <w:r>
            <w:t>Nohnart</w:t>
          </w:r>
          <w:proofErr w:type="spellEnd"/>
          <w:r>
            <w:t xml:space="preserve">, </w:t>
          </w:r>
          <w:r>
            <w:rPr>
              <w:i/>
              <w:iCs/>
            </w:rPr>
            <w:t xml:space="preserve">Welding : Principles and </w:t>
          </w:r>
          <w:proofErr w:type="spellStart"/>
          <w:r>
            <w:rPr>
              <w:i/>
              <w:iCs/>
            </w:rPr>
            <w:t>Practices&amp;nbsp</w:t>
          </w:r>
          <w:proofErr w:type="spellEnd"/>
          <w:r>
            <w:rPr>
              <w:i/>
              <w:iCs/>
            </w:rPr>
            <w:t xml:space="preserve">; </w:t>
          </w:r>
          <w:r>
            <w:t>(5th ed.) 2 Penn Plaza, New York, NY 10121: McGraw-Hill Education, 2018.</w:t>
          </w:r>
        </w:p>
        <w:p w14:paraId="2A0BEEE2" w14:textId="77777777" w:rsidR="009E0E32" w:rsidRDefault="009E0E32">
          <w:pPr>
            <w:pStyle w:val="NormalWeb"/>
            <w:divId w:val="912544106"/>
          </w:pPr>
          <w:r>
            <w:t xml:space="preserve">[8] K. </w:t>
          </w:r>
          <w:proofErr w:type="spellStart"/>
          <w:r>
            <w:t>Weman</w:t>
          </w:r>
          <w:proofErr w:type="spellEnd"/>
          <w:r>
            <w:t xml:space="preserve">, </w:t>
          </w:r>
          <w:r>
            <w:rPr>
              <w:i/>
              <w:iCs/>
            </w:rPr>
            <w:t xml:space="preserve">Welding Processes Handbook. </w:t>
          </w:r>
          <w:r>
            <w:t>Boca Raton: CRC Press, 2003.</w:t>
          </w:r>
        </w:p>
        <w:p w14:paraId="26D8275A" w14:textId="77777777" w:rsidR="009E0E32" w:rsidRDefault="009E0E32">
          <w:pPr>
            <w:pStyle w:val="NormalWeb"/>
            <w:divId w:val="912544106"/>
          </w:pPr>
          <w:r>
            <w:t xml:space="preserve">[9] J. </w:t>
          </w:r>
          <w:proofErr w:type="spellStart"/>
          <w:r>
            <w:t>Zurschmeide</w:t>
          </w:r>
          <w:proofErr w:type="spellEnd"/>
          <w:r>
            <w:t xml:space="preserve">, "BASIC WELDING FOR RACERS," </w:t>
          </w:r>
          <w:r>
            <w:rPr>
              <w:i/>
              <w:iCs/>
            </w:rPr>
            <w:t xml:space="preserve">Sports Car, </w:t>
          </w:r>
          <w:r>
            <w:t xml:space="preserve">vol. 69, </w:t>
          </w:r>
          <w:r>
            <w:rPr>
              <w:i/>
              <w:iCs/>
            </w:rPr>
            <w:t xml:space="preserve">(4), </w:t>
          </w:r>
          <w:r>
            <w:t xml:space="preserve">pp. 28-33, 2011. </w:t>
          </w:r>
        </w:p>
        <w:p w14:paraId="4D6A5F1B" w14:textId="77777777" w:rsidR="009E0E32" w:rsidRDefault="009E0E32">
          <w:pPr>
            <w:pStyle w:val="NormalWeb"/>
            <w:divId w:val="912544106"/>
          </w:pPr>
          <w:r>
            <w:t xml:space="preserve">[10] N. E. Prasad, A. Gokhale and R. J. H. </w:t>
          </w:r>
          <w:proofErr w:type="spellStart"/>
          <w:r>
            <w:t>Wanhill</w:t>
          </w:r>
          <w:proofErr w:type="spellEnd"/>
          <w:r>
            <w:t xml:space="preserve">, </w:t>
          </w:r>
          <w:proofErr w:type="spellStart"/>
          <w:r>
            <w:rPr>
              <w:i/>
              <w:iCs/>
            </w:rPr>
            <w:t>Aluminum</w:t>
          </w:r>
          <w:proofErr w:type="spellEnd"/>
          <w:r>
            <w:rPr>
              <w:i/>
              <w:iCs/>
            </w:rPr>
            <w:t xml:space="preserve">-Lithium Alloys. </w:t>
          </w:r>
          <w:r>
            <w:t>William Andrew Publishing, 2013.</w:t>
          </w:r>
        </w:p>
        <w:p w14:paraId="04CF61DF" w14:textId="77777777" w:rsidR="009E0E32" w:rsidRDefault="009E0E32">
          <w:pPr>
            <w:pStyle w:val="NormalWeb"/>
            <w:divId w:val="912544106"/>
          </w:pPr>
          <w:r>
            <w:t xml:space="preserve">[11] R. S. Mishra and Z. Y. Ma, "Friction stir welding and processing," </w:t>
          </w:r>
          <w:r>
            <w:rPr>
              <w:i/>
              <w:iCs/>
            </w:rPr>
            <w:t xml:space="preserve">Materials Science and Engineering: R: Reports, </w:t>
          </w:r>
          <w:r>
            <w:t xml:space="preserve">vol. 50, </w:t>
          </w:r>
          <w:r>
            <w:rPr>
              <w:i/>
              <w:iCs/>
            </w:rPr>
            <w:t xml:space="preserve">(1), </w:t>
          </w:r>
          <w:r>
            <w:t xml:space="preserve">pp. 1-78, 2005. Available: </w:t>
          </w:r>
          <w:hyperlink r:id="rId23" w:tgtFrame="_blank" w:history="1">
            <w:r>
              <w:rPr>
                <w:rStyle w:val="Hyperlink"/>
              </w:rPr>
              <w:t>http://www.sciencedirect.com/science/article/pii/S0927796X05000768</w:t>
            </w:r>
          </w:hyperlink>
          <w:r>
            <w:t xml:space="preserve">. DOI: </w:t>
          </w:r>
          <w:hyperlink r:id="rId24" w:tgtFrame="_blank" w:history="1">
            <w:r>
              <w:rPr>
                <w:rStyle w:val="Hyperlink"/>
              </w:rPr>
              <w:t>https://doi.org/10.1016/j.mser.2005.07.001</w:t>
            </w:r>
          </w:hyperlink>
          <w:r>
            <w:t>.</w:t>
          </w:r>
        </w:p>
        <w:p w14:paraId="22EA55B8" w14:textId="77777777" w:rsidR="009E0E32" w:rsidRDefault="009E0E32">
          <w:pPr>
            <w:pStyle w:val="NormalWeb"/>
            <w:divId w:val="912544106"/>
          </w:pPr>
          <w:r>
            <w:t>[12] C. G. Rhodes</w:t>
          </w:r>
          <w:r>
            <w:rPr>
              <w:i/>
              <w:iCs/>
            </w:rPr>
            <w:t xml:space="preserve"> et al</w:t>
          </w:r>
          <w:r>
            <w:t xml:space="preserve">, "Effects of friction stir welding on microstructure of 7075 </w:t>
          </w:r>
          <w:proofErr w:type="spellStart"/>
          <w:r>
            <w:t>aluminum</w:t>
          </w:r>
          <w:proofErr w:type="spellEnd"/>
          <w:r>
            <w:t xml:space="preserve">," </w:t>
          </w:r>
          <w:proofErr w:type="spellStart"/>
          <w:r>
            <w:rPr>
              <w:i/>
              <w:iCs/>
            </w:rPr>
            <w:t>Scripta</w:t>
          </w:r>
          <w:proofErr w:type="spellEnd"/>
          <w:r>
            <w:rPr>
              <w:i/>
              <w:iCs/>
            </w:rPr>
            <w:t xml:space="preserve"> </w:t>
          </w:r>
          <w:proofErr w:type="spellStart"/>
          <w:r>
            <w:rPr>
              <w:i/>
              <w:iCs/>
            </w:rPr>
            <w:t>Materialia</w:t>
          </w:r>
          <w:proofErr w:type="spellEnd"/>
          <w:r>
            <w:rPr>
              <w:i/>
              <w:iCs/>
            </w:rPr>
            <w:t xml:space="preserve">, </w:t>
          </w:r>
          <w:r>
            <w:t xml:space="preserve">vol. 36, </w:t>
          </w:r>
          <w:r>
            <w:rPr>
              <w:i/>
              <w:iCs/>
            </w:rPr>
            <w:t xml:space="preserve">(1), </w:t>
          </w:r>
          <w:r>
            <w:t xml:space="preserve">pp. 69-75, 1997. Available: </w:t>
          </w:r>
          <w:hyperlink r:id="rId25" w:tgtFrame="_blank" w:history="1">
            <w:r>
              <w:rPr>
                <w:rStyle w:val="Hyperlink"/>
              </w:rPr>
              <w:t>http://www.sciencedirect.com/science/article/pii/S1359646296003442</w:t>
            </w:r>
          </w:hyperlink>
          <w:r>
            <w:t xml:space="preserve">. DOI: </w:t>
          </w:r>
          <w:hyperlink r:id="rId26" w:tgtFrame="_blank" w:history="1">
            <w:r>
              <w:rPr>
                <w:rStyle w:val="Hyperlink"/>
              </w:rPr>
              <w:t>https://doi.org/10.1016/S1359-6462(96)00344-2</w:t>
            </w:r>
          </w:hyperlink>
          <w:r>
            <w:t xml:space="preserve"> ".</w:t>
          </w:r>
        </w:p>
        <w:p w14:paraId="12E7460B" w14:textId="77777777" w:rsidR="009E0E32" w:rsidRDefault="009E0E32">
          <w:pPr>
            <w:pStyle w:val="NormalWeb"/>
            <w:divId w:val="912544106"/>
          </w:pPr>
          <w:r>
            <w:t xml:space="preserve">[13] P. B. </w:t>
          </w:r>
          <w:proofErr w:type="spellStart"/>
          <w:r>
            <w:t>Berbon</w:t>
          </w:r>
          <w:proofErr w:type="spellEnd"/>
          <w:r>
            <w:rPr>
              <w:i/>
              <w:iCs/>
            </w:rPr>
            <w:t xml:space="preserve"> et al</w:t>
          </w:r>
          <w:r>
            <w:t xml:space="preserve">, "Friction stir processing: a tool to homogenize nanocomposite </w:t>
          </w:r>
          <w:proofErr w:type="spellStart"/>
          <w:r>
            <w:t>aluminum</w:t>
          </w:r>
          <w:proofErr w:type="spellEnd"/>
          <w:r>
            <w:t xml:space="preserve"> alloys," </w:t>
          </w:r>
          <w:proofErr w:type="spellStart"/>
          <w:r>
            <w:rPr>
              <w:i/>
              <w:iCs/>
            </w:rPr>
            <w:t>Scripta</w:t>
          </w:r>
          <w:proofErr w:type="spellEnd"/>
          <w:r>
            <w:rPr>
              <w:i/>
              <w:iCs/>
            </w:rPr>
            <w:t xml:space="preserve"> </w:t>
          </w:r>
          <w:proofErr w:type="spellStart"/>
          <w:r>
            <w:rPr>
              <w:i/>
              <w:iCs/>
            </w:rPr>
            <w:t>Materialia</w:t>
          </w:r>
          <w:proofErr w:type="spellEnd"/>
          <w:r>
            <w:rPr>
              <w:i/>
              <w:iCs/>
            </w:rPr>
            <w:t xml:space="preserve">, </w:t>
          </w:r>
          <w:r>
            <w:t xml:space="preserve">vol. 44, </w:t>
          </w:r>
          <w:r>
            <w:rPr>
              <w:i/>
              <w:iCs/>
            </w:rPr>
            <w:t xml:space="preserve">(1), </w:t>
          </w:r>
          <w:r>
            <w:t xml:space="preserve">pp. 61-66, 2001. Available: </w:t>
          </w:r>
          <w:hyperlink r:id="rId27" w:tgtFrame="_blank" w:history="1">
            <w:r>
              <w:rPr>
                <w:rStyle w:val="Hyperlink"/>
              </w:rPr>
              <w:t>http://www.sciencedirect.com/science/article/pii/S1359646200005789</w:t>
            </w:r>
          </w:hyperlink>
          <w:r>
            <w:t xml:space="preserve">. DOI: </w:t>
          </w:r>
          <w:hyperlink r:id="rId28" w:tgtFrame="_blank" w:history="1">
            <w:r>
              <w:rPr>
                <w:rStyle w:val="Hyperlink"/>
              </w:rPr>
              <w:t>https://doi.org/10.1016/S1359-6462(00)00578-9</w:t>
            </w:r>
          </w:hyperlink>
          <w:r>
            <w:t xml:space="preserve"> ".</w:t>
          </w:r>
        </w:p>
        <w:p w14:paraId="4D76D170" w14:textId="77777777" w:rsidR="009E0E32" w:rsidRDefault="009E0E32">
          <w:pPr>
            <w:pStyle w:val="NormalWeb"/>
            <w:divId w:val="912544106"/>
          </w:pPr>
          <w:r>
            <w:t xml:space="preserve">[14] J. </w:t>
          </w:r>
          <w:proofErr w:type="spellStart"/>
          <w:r>
            <w:t>Mononen</w:t>
          </w:r>
          <w:proofErr w:type="spellEnd"/>
          <w:r>
            <w:t xml:space="preserve">, M. </w:t>
          </w:r>
          <w:proofErr w:type="spellStart"/>
          <w:r>
            <w:t>Sirén</w:t>
          </w:r>
          <w:proofErr w:type="spellEnd"/>
          <w:r>
            <w:t xml:space="preserve"> and H. </w:t>
          </w:r>
          <w:proofErr w:type="spellStart"/>
          <w:r>
            <w:t>Hänninen</w:t>
          </w:r>
          <w:proofErr w:type="spellEnd"/>
          <w:r>
            <w:t xml:space="preserve">, "Cost Comparison of FSW and MIG Welded Aluminium Panels," </w:t>
          </w:r>
          <w:r>
            <w:rPr>
              <w:i/>
              <w:iCs/>
            </w:rPr>
            <w:t xml:space="preserve">Weld World, </w:t>
          </w:r>
          <w:r>
            <w:t xml:space="preserve">vol. 47, </w:t>
          </w:r>
          <w:r>
            <w:rPr>
              <w:i/>
              <w:iCs/>
            </w:rPr>
            <w:t xml:space="preserve">(11), </w:t>
          </w:r>
          <w:r>
            <w:t>pp. 32-35, 2003. . DOI: 10.1007/BF03266406.</w:t>
          </w:r>
        </w:p>
        <w:p w14:paraId="624D8D6D" w14:textId="77777777" w:rsidR="009E0E32" w:rsidRDefault="009E0E32">
          <w:pPr>
            <w:pStyle w:val="NormalWeb"/>
            <w:divId w:val="912544106"/>
          </w:pPr>
          <w:r>
            <w:t>[15] G. Shinde</w:t>
          </w:r>
          <w:r>
            <w:rPr>
              <w:i/>
              <w:iCs/>
            </w:rPr>
            <w:t xml:space="preserve"> et al</w:t>
          </w:r>
          <w:r>
            <w:t xml:space="preserve">, "Low Cost Friction Stir Welding: A Review," </w:t>
          </w:r>
          <w:r>
            <w:rPr>
              <w:i/>
              <w:iCs/>
            </w:rPr>
            <w:t xml:space="preserve">Materials Today: Proceedings, </w:t>
          </w:r>
          <w:r>
            <w:t xml:space="preserve">vol. 4, </w:t>
          </w:r>
          <w:r>
            <w:rPr>
              <w:i/>
              <w:iCs/>
            </w:rPr>
            <w:t xml:space="preserve">(8), </w:t>
          </w:r>
          <w:r>
            <w:t xml:space="preserve">pp. 8901-8910, 2017. Available: </w:t>
          </w:r>
          <w:hyperlink r:id="rId29" w:tgtFrame="_blank" w:history="1">
            <w:r>
              <w:rPr>
                <w:rStyle w:val="Hyperlink"/>
              </w:rPr>
              <w:t>http://www.sciencedirect.com.ezproxy.uwtsd.ac.uk/science/article/pii/S2214785317315389</w:t>
            </w:r>
          </w:hyperlink>
          <w:r>
            <w:t xml:space="preserve">. DOI: </w:t>
          </w:r>
          <w:hyperlink r:id="rId30" w:tgtFrame="_blank" w:history="1">
            <w:r>
              <w:rPr>
                <w:rStyle w:val="Hyperlink"/>
              </w:rPr>
              <w:t>https://doi-org.ezproxy.uwtsd.ac.uk/10.1016/j.matpr.2017.07.241</w:t>
            </w:r>
          </w:hyperlink>
          <w:r>
            <w:t>.</w:t>
          </w:r>
        </w:p>
        <w:p w14:paraId="54378356" w14:textId="77777777" w:rsidR="009E0E32" w:rsidRDefault="009E0E32">
          <w:pPr>
            <w:pStyle w:val="NormalWeb"/>
            <w:divId w:val="912544106"/>
          </w:pPr>
          <w:r>
            <w:t xml:space="preserve">[16] A. </w:t>
          </w:r>
          <w:proofErr w:type="spellStart"/>
          <w:r>
            <w:t>Swarnkar</w:t>
          </w:r>
          <w:proofErr w:type="spellEnd"/>
          <w:r>
            <w:rPr>
              <w:i/>
              <w:iCs/>
            </w:rPr>
            <w:t xml:space="preserve"> et al</w:t>
          </w:r>
          <w:r>
            <w:t xml:space="preserve">, "A review on Friction Stir Welding: An environment friendly welding technique," </w:t>
          </w:r>
          <w:r>
            <w:rPr>
              <w:i/>
              <w:iCs/>
            </w:rPr>
            <w:t xml:space="preserve">2016 IEEE Region 10 Humanitarian Technology Conference (R10-HTC), </w:t>
          </w:r>
          <w:r>
            <w:t>pp. 1-4, 2016. . DOI: 10.1109/R10-HTC.2016.7906807.</w:t>
          </w:r>
        </w:p>
        <w:p w14:paraId="70B653EE" w14:textId="77777777" w:rsidR="009E0E32" w:rsidRDefault="009E0E32">
          <w:pPr>
            <w:pStyle w:val="NormalWeb"/>
            <w:divId w:val="912544106"/>
          </w:pPr>
          <w:r>
            <w:t xml:space="preserve">[17] M. K. </w:t>
          </w:r>
          <w:proofErr w:type="spellStart"/>
          <w:r>
            <w:t>Honaryar</w:t>
          </w:r>
          <w:proofErr w:type="spellEnd"/>
          <w:r>
            <w:rPr>
              <w:i/>
              <w:iCs/>
            </w:rPr>
            <w:t xml:space="preserve"> et al</w:t>
          </w:r>
          <w:r>
            <w:t xml:space="preserve">, "Welding fumes and lung cancer: a meta-analysis of case-control and cohort studies," </w:t>
          </w:r>
          <w:r>
            <w:rPr>
              <w:i/>
              <w:iCs/>
            </w:rPr>
            <w:t xml:space="preserve">Occupational and Environmental Medicine, </w:t>
          </w:r>
          <w:r>
            <w:t xml:space="preserve">vol. 76, </w:t>
          </w:r>
          <w:r>
            <w:rPr>
              <w:i/>
              <w:iCs/>
            </w:rPr>
            <w:t xml:space="preserve">(6), </w:t>
          </w:r>
          <w:r>
            <w:t xml:space="preserve">pp. 422-431, 2019. Available: </w:t>
          </w:r>
          <w:hyperlink r:id="rId31" w:tgtFrame="_blank" w:history="1">
            <w:r>
              <w:rPr>
                <w:rStyle w:val="Hyperlink"/>
              </w:rPr>
              <w:t>http://dx.doi.org/10.1136/oemed-2018-105447</w:t>
            </w:r>
          </w:hyperlink>
          <w:r>
            <w:t>. DOI: 10.1136/oemed-2018-105447.</w:t>
          </w:r>
        </w:p>
        <w:p w14:paraId="64E9F92C" w14:textId="1DBEBB90" w:rsidR="001B3081" w:rsidRPr="001B3081" w:rsidRDefault="009E0E32" w:rsidP="00F3563F">
          <w:pPr>
            <w:rPr>
              <w:rFonts w:eastAsiaTheme="majorEastAsia" w:cstheme="majorBidi"/>
              <w:color w:val="2E74B5" w:themeColor="accent1" w:themeShade="BF"/>
              <w:sz w:val="32"/>
              <w:szCs w:val="32"/>
            </w:rPr>
          </w:pPr>
          <w:r>
            <w:t xml:space="preserve">[18] (). </w:t>
          </w:r>
          <w:r>
            <w:rPr>
              <w:i/>
              <w:iCs/>
            </w:rPr>
            <w:t xml:space="preserve">Friction Stir Welding </w:t>
          </w:r>
          <w:proofErr w:type="gramStart"/>
          <w:r>
            <w:rPr>
              <w:i/>
              <w:iCs/>
            </w:rPr>
            <w:t>Of</w:t>
          </w:r>
          <w:proofErr w:type="gramEnd"/>
          <w:r>
            <w:rPr>
              <w:i/>
              <w:iCs/>
            </w:rPr>
            <w:t xml:space="preserve"> Airframe Structures</w:t>
          </w:r>
          <w:r>
            <w:t xml:space="preserve">. Available: </w:t>
          </w:r>
          <w:hyperlink r:id="rId32" w:tgtFrame="_blank" w:history="1">
            <w:r>
              <w:rPr>
                <w:rStyle w:val="Hyperlink"/>
              </w:rPr>
              <w:t>https://www.twi-global.com/who-we-are/who-we-work-with/industry-sectors/aerospace/joining-of-airframe-structures/friction-stir-welding-of-airframe-structures</w:t>
            </w:r>
          </w:hyperlink>
          <w:r>
            <w:t>.</w:t>
          </w:r>
        </w:p>
      </w:sdtContent>
    </w:sdt>
    <w:p w14:paraId="10222179" w14:textId="7B902BB7" w:rsidR="002C4D3C" w:rsidRPr="00B626D6" w:rsidRDefault="002C4D3C" w:rsidP="00F3563F"/>
    <w:sectPr w:rsidR="002C4D3C" w:rsidRPr="00B626D6" w:rsidSect="00DF73F1">
      <w:footerReference w:type="default" r:id="rId33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F1F4CD" w14:textId="77777777" w:rsidR="00884B7C" w:rsidRDefault="00884B7C">
      <w:pPr>
        <w:spacing w:after="0" w:line="240" w:lineRule="auto"/>
      </w:pPr>
      <w:r>
        <w:separator/>
      </w:r>
    </w:p>
  </w:endnote>
  <w:endnote w:type="continuationSeparator" w:id="0">
    <w:p w14:paraId="507B6CCA" w14:textId="77777777" w:rsidR="00884B7C" w:rsidRDefault="00884B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472275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CB2844" w14:textId="77777777" w:rsidR="00A27159" w:rsidRDefault="00A9489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63403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33D4A5A6" w14:textId="77777777" w:rsidR="00A27159" w:rsidRDefault="00A271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E3D17C" w14:textId="77777777" w:rsidR="00884B7C" w:rsidRDefault="00884B7C">
      <w:pPr>
        <w:spacing w:after="0" w:line="240" w:lineRule="auto"/>
      </w:pPr>
      <w:r>
        <w:separator/>
      </w:r>
    </w:p>
  </w:footnote>
  <w:footnote w:type="continuationSeparator" w:id="0">
    <w:p w14:paraId="331ABEB0" w14:textId="77777777" w:rsidR="00884B7C" w:rsidRDefault="00884B7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1A53B3"/>
    <w:multiLevelType w:val="hybridMultilevel"/>
    <w:tmpl w:val="10029C14"/>
    <w:lvl w:ilvl="0" w:tplc="28CA47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1FE869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60EE25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026EB2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0C8DD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B28ED0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451E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2830E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4A0DE4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880B1F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42143472"/>
    <w:multiLevelType w:val="hybridMultilevel"/>
    <w:tmpl w:val="655A98E4"/>
    <w:lvl w:ilvl="0" w:tplc="C67401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696CCC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99ECF4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725ED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E4514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E24BE7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86E11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D6791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EFA7B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E96DF1"/>
    <w:multiLevelType w:val="hybridMultilevel"/>
    <w:tmpl w:val="235E180C"/>
    <w:lvl w:ilvl="0" w:tplc="3B22D874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99D89AEC" w:tentative="1">
      <w:start w:val="1"/>
      <w:numFmt w:val="lowerLetter"/>
      <w:lvlText w:val="%2."/>
      <w:lvlJc w:val="left"/>
      <w:pPr>
        <w:ind w:left="1440" w:hanging="360"/>
      </w:pPr>
    </w:lvl>
    <w:lvl w:ilvl="2" w:tplc="BE100BEE" w:tentative="1">
      <w:start w:val="1"/>
      <w:numFmt w:val="lowerRoman"/>
      <w:lvlText w:val="%3."/>
      <w:lvlJc w:val="right"/>
      <w:pPr>
        <w:ind w:left="2160" w:hanging="180"/>
      </w:pPr>
    </w:lvl>
    <w:lvl w:ilvl="3" w:tplc="FB8837D4" w:tentative="1">
      <w:start w:val="1"/>
      <w:numFmt w:val="decimal"/>
      <w:lvlText w:val="%4."/>
      <w:lvlJc w:val="left"/>
      <w:pPr>
        <w:ind w:left="2880" w:hanging="360"/>
      </w:pPr>
    </w:lvl>
    <w:lvl w:ilvl="4" w:tplc="394691FA" w:tentative="1">
      <w:start w:val="1"/>
      <w:numFmt w:val="lowerLetter"/>
      <w:lvlText w:val="%5."/>
      <w:lvlJc w:val="left"/>
      <w:pPr>
        <w:ind w:left="3600" w:hanging="360"/>
      </w:pPr>
    </w:lvl>
    <w:lvl w:ilvl="5" w:tplc="CEE26CBC" w:tentative="1">
      <w:start w:val="1"/>
      <w:numFmt w:val="lowerRoman"/>
      <w:lvlText w:val="%6."/>
      <w:lvlJc w:val="right"/>
      <w:pPr>
        <w:ind w:left="4320" w:hanging="180"/>
      </w:pPr>
    </w:lvl>
    <w:lvl w:ilvl="6" w:tplc="EEFCF588" w:tentative="1">
      <w:start w:val="1"/>
      <w:numFmt w:val="decimal"/>
      <w:lvlText w:val="%7."/>
      <w:lvlJc w:val="left"/>
      <w:pPr>
        <w:ind w:left="5040" w:hanging="360"/>
      </w:pPr>
    </w:lvl>
    <w:lvl w:ilvl="7" w:tplc="E21A91B0" w:tentative="1">
      <w:start w:val="1"/>
      <w:numFmt w:val="lowerLetter"/>
      <w:lvlText w:val="%8."/>
      <w:lvlJc w:val="left"/>
      <w:pPr>
        <w:ind w:left="5760" w:hanging="360"/>
      </w:pPr>
    </w:lvl>
    <w:lvl w:ilvl="8" w:tplc="9C5E557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ED56EE"/>
    <w:multiLevelType w:val="hybridMultilevel"/>
    <w:tmpl w:val="434C0A16"/>
    <w:lvl w:ilvl="0" w:tplc="D6341F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721F1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C301E3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00F49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66A41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1766D8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840FB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64E0D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7BC8B9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73F1"/>
    <w:rsid w:val="00001F1D"/>
    <w:rsid w:val="0000365A"/>
    <w:rsid w:val="00003CC5"/>
    <w:rsid w:val="0000457A"/>
    <w:rsid w:val="00004EAB"/>
    <w:rsid w:val="00005314"/>
    <w:rsid w:val="000071FA"/>
    <w:rsid w:val="00007301"/>
    <w:rsid w:val="000074AB"/>
    <w:rsid w:val="00007B32"/>
    <w:rsid w:val="00010066"/>
    <w:rsid w:val="00010356"/>
    <w:rsid w:val="00010590"/>
    <w:rsid w:val="00011CC8"/>
    <w:rsid w:val="00012F0A"/>
    <w:rsid w:val="00013270"/>
    <w:rsid w:val="00013F97"/>
    <w:rsid w:val="00014E14"/>
    <w:rsid w:val="0001662C"/>
    <w:rsid w:val="00017B85"/>
    <w:rsid w:val="00022037"/>
    <w:rsid w:val="000233E1"/>
    <w:rsid w:val="0002383E"/>
    <w:rsid w:val="00023CD4"/>
    <w:rsid w:val="0002575D"/>
    <w:rsid w:val="00025E50"/>
    <w:rsid w:val="00026ECB"/>
    <w:rsid w:val="00027633"/>
    <w:rsid w:val="00031B26"/>
    <w:rsid w:val="0003369A"/>
    <w:rsid w:val="0003555D"/>
    <w:rsid w:val="00040981"/>
    <w:rsid w:val="0004120D"/>
    <w:rsid w:val="000416F4"/>
    <w:rsid w:val="00041CC7"/>
    <w:rsid w:val="00042966"/>
    <w:rsid w:val="0004304C"/>
    <w:rsid w:val="00051045"/>
    <w:rsid w:val="00051391"/>
    <w:rsid w:val="0005704F"/>
    <w:rsid w:val="00064793"/>
    <w:rsid w:val="000659FA"/>
    <w:rsid w:val="00066377"/>
    <w:rsid w:val="00066DCB"/>
    <w:rsid w:val="00067340"/>
    <w:rsid w:val="000707A4"/>
    <w:rsid w:val="00073AE4"/>
    <w:rsid w:val="00075EC8"/>
    <w:rsid w:val="00080DAE"/>
    <w:rsid w:val="00081D2A"/>
    <w:rsid w:val="000850C7"/>
    <w:rsid w:val="00085643"/>
    <w:rsid w:val="00086EB2"/>
    <w:rsid w:val="0008705B"/>
    <w:rsid w:val="0009003D"/>
    <w:rsid w:val="00092B90"/>
    <w:rsid w:val="000937A3"/>
    <w:rsid w:val="000962D8"/>
    <w:rsid w:val="00096A01"/>
    <w:rsid w:val="000A798A"/>
    <w:rsid w:val="000A7E82"/>
    <w:rsid w:val="000B119E"/>
    <w:rsid w:val="000B194D"/>
    <w:rsid w:val="000B485F"/>
    <w:rsid w:val="000B587B"/>
    <w:rsid w:val="000B6659"/>
    <w:rsid w:val="000B6B03"/>
    <w:rsid w:val="000B6D67"/>
    <w:rsid w:val="000C0B04"/>
    <w:rsid w:val="000C0C79"/>
    <w:rsid w:val="000C21AF"/>
    <w:rsid w:val="000D3998"/>
    <w:rsid w:val="000D3EED"/>
    <w:rsid w:val="000D7F46"/>
    <w:rsid w:val="000E390D"/>
    <w:rsid w:val="000E4694"/>
    <w:rsid w:val="000E54DC"/>
    <w:rsid w:val="000E7D39"/>
    <w:rsid w:val="000F1514"/>
    <w:rsid w:val="000F1849"/>
    <w:rsid w:val="000F1F09"/>
    <w:rsid w:val="000F327A"/>
    <w:rsid w:val="000F39F6"/>
    <w:rsid w:val="000F5D47"/>
    <w:rsid w:val="000F65C3"/>
    <w:rsid w:val="00100F0E"/>
    <w:rsid w:val="00101E93"/>
    <w:rsid w:val="00103BEE"/>
    <w:rsid w:val="00105216"/>
    <w:rsid w:val="00105539"/>
    <w:rsid w:val="001055C3"/>
    <w:rsid w:val="00105AA7"/>
    <w:rsid w:val="00106ADB"/>
    <w:rsid w:val="00107116"/>
    <w:rsid w:val="001100B3"/>
    <w:rsid w:val="00111B5D"/>
    <w:rsid w:val="00114EC2"/>
    <w:rsid w:val="00115E0E"/>
    <w:rsid w:val="00117035"/>
    <w:rsid w:val="00117076"/>
    <w:rsid w:val="00117633"/>
    <w:rsid w:val="00117CFD"/>
    <w:rsid w:val="001248E9"/>
    <w:rsid w:val="0012622F"/>
    <w:rsid w:val="00127D44"/>
    <w:rsid w:val="00130B73"/>
    <w:rsid w:val="001323A1"/>
    <w:rsid w:val="00132573"/>
    <w:rsid w:val="00134D39"/>
    <w:rsid w:val="00135364"/>
    <w:rsid w:val="00137B3B"/>
    <w:rsid w:val="00146322"/>
    <w:rsid w:val="001477CE"/>
    <w:rsid w:val="00151189"/>
    <w:rsid w:val="00153AA5"/>
    <w:rsid w:val="00157B50"/>
    <w:rsid w:val="00160152"/>
    <w:rsid w:val="00162881"/>
    <w:rsid w:val="0016358A"/>
    <w:rsid w:val="001671B2"/>
    <w:rsid w:val="001711EE"/>
    <w:rsid w:val="00171C97"/>
    <w:rsid w:val="001731DE"/>
    <w:rsid w:val="00173A71"/>
    <w:rsid w:val="00175076"/>
    <w:rsid w:val="00175303"/>
    <w:rsid w:val="00175404"/>
    <w:rsid w:val="0017714A"/>
    <w:rsid w:val="00185008"/>
    <w:rsid w:val="00185FDD"/>
    <w:rsid w:val="00186A50"/>
    <w:rsid w:val="00187E20"/>
    <w:rsid w:val="00191DA1"/>
    <w:rsid w:val="00192FD9"/>
    <w:rsid w:val="00193638"/>
    <w:rsid w:val="001A0355"/>
    <w:rsid w:val="001A2552"/>
    <w:rsid w:val="001A5DBC"/>
    <w:rsid w:val="001A66EA"/>
    <w:rsid w:val="001A7DC2"/>
    <w:rsid w:val="001B0686"/>
    <w:rsid w:val="001B0C10"/>
    <w:rsid w:val="001B0D80"/>
    <w:rsid w:val="001B135E"/>
    <w:rsid w:val="001B3081"/>
    <w:rsid w:val="001B553E"/>
    <w:rsid w:val="001C060B"/>
    <w:rsid w:val="001C5CD5"/>
    <w:rsid w:val="001C5E21"/>
    <w:rsid w:val="001C78D2"/>
    <w:rsid w:val="001C79CA"/>
    <w:rsid w:val="001D02CB"/>
    <w:rsid w:val="001D18AE"/>
    <w:rsid w:val="001D1FBB"/>
    <w:rsid w:val="001D4C26"/>
    <w:rsid w:val="001D4E55"/>
    <w:rsid w:val="001D68F0"/>
    <w:rsid w:val="001E1E42"/>
    <w:rsid w:val="001E2867"/>
    <w:rsid w:val="001E426C"/>
    <w:rsid w:val="001E4928"/>
    <w:rsid w:val="001E59C5"/>
    <w:rsid w:val="001E6792"/>
    <w:rsid w:val="001E7A36"/>
    <w:rsid w:val="001E7E74"/>
    <w:rsid w:val="001F23F3"/>
    <w:rsid w:val="001F2EFB"/>
    <w:rsid w:val="001F4650"/>
    <w:rsid w:val="001F6827"/>
    <w:rsid w:val="001F7090"/>
    <w:rsid w:val="00212BE5"/>
    <w:rsid w:val="002160DA"/>
    <w:rsid w:val="00221675"/>
    <w:rsid w:val="00221EFF"/>
    <w:rsid w:val="0022638C"/>
    <w:rsid w:val="002275CB"/>
    <w:rsid w:val="00234AFC"/>
    <w:rsid w:val="00235666"/>
    <w:rsid w:val="002358B4"/>
    <w:rsid w:val="002359B7"/>
    <w:rsid w:val="00240833"/>
    <w:rsid w:val="0024091E"/>
    <w:rsid w:val="00246EAA"/>
    <w:rsid w:val="00251EED"/>
    <w:rsid w:val="002526DD"/>
    <w:rsid w:val="0025291E"/>
    <w:rsid w:val="00252ED7"/>
    <w:rsid w:val="002566F8"/>
    <w:rsid w:val="00261848"/>
    <w:rsid w:val="0026410B"/>
    <w:rsid w:val="00264C58"/>
    <w:rsid w:val="00265D0E"/>
    <w:rsid w:val="00265F62"/>
    <w:rsid w:val="0026798C"/>
    <w:rsid w:val="002737B9"/>
    <w:rsid w:val="002752A4"/>
    <w:rsid w:val="00280213"/>
    <w:rsid w:val="0028261D"/>
    <w:rsid w:val="0028368D"/>
    <w:rsid w:val="00283CBB"/>
    <w:rsid w:val="0028579D"/>
    <w:rsid w:val="0029009B"/>
    <w:rsid w:val="0029010E"/>
    <w:rsid w:val="0029074C"/>
    <w:rsid w:val="00291B36"/>
    <w:rsid w:val="00291C92"/>
    <w:rsid w:val="0029326A"/>
    <w:rsid w:val="002A2428"/>
    <w:rsid w:val="002A47FB"/>
    <w:rsid w:val="002A4A27"/>
    <w:rsid w:val="002A4DED"/>
    <w:rsid w:val="002A6FCC"/>
    <w:rsid w:val="002B375A"/>
    <w:rsid w:val="002B3EE6"/>
    <w:rsid w:val="002B445F"/>
    <w:rsid w:val="002B50F9"/>
    <w:rsid w:val="002B516F"/>
    <w:rsid w:val="002B6F50"/>
    <w:rsid w:val="002C2059"/>
    <w:rsid w:val="002C22F9"/>
    <w:rsid w:val="002C2392"/>
    <w:rsid w:val="002C25E2"/>
    <w:rsid w:val="002C2638"/>
    <w:rsid w:val="002C270A"/>
    <w:rsid w:val="002C3C71"/>
    <w:rsid w:val="002C414A"/>
    <w:rsid w:val="002C4AF6"/>
    <w:rsid w:val="002C4B3B"/>
    <w:rsid w:val="002C4D3C"/>
    <w:rsid w:val="002C7574"/>
    <w:rsid w:val="002D12E1"/>
    <w:rsid w:val="002D3DDE"/>
    <w:rsid w:val="002D5001"/>
    <w:rsid w:val="002D57E6"/>
    <w:rsid w:val="002D6282"/>
    <w:rsid w:val="002E2ADD"/>
    <w:rsid w:val="002E52D8"/>
    <w:rsid w:val="002E5836"/>
    <w:rsid w:val="002E6A05"/>
    <w:rsid w:val="002F0162"/>
    <w:rsid w:val="002F0E7F"/>
    <w:rsid w:val="002F116D"/>
    <w:rsid w:val="002F1513"/>
    <w:rsid w:val="002F3BB1"/>
    <w:rsid w:val="002F70DE"/>
    <w:rsid w:val="003043D3"/>
    <w:rsid w:val="00306269"/>
    <w:rsid w:val="00307351"/>
    <w:rsid w:val="00307595"/>
    <w:rsid w:val="00312D11"/>
    <w:rsid w:val="00315E52"/>
    <w:rsid w:val="0032008B"/>
    <w:rsid w:val="00321946"/>
    <w:rsid w:val="003228B3"/>
    <w:rsid w:val="00323C5C"/>
    <w:rsid w:val="00324CE0"/>
    <w:rsid w:val="00324E8B"/>
    <w:rsid w:val="00325C90"/>
    <w:rsid w:val="00326026"/>
    <w:rsid w:val="00327F5C"/>
    <w:rsid w:val="0033108F"/>
    <w:rsid w:val="003310DC"/>
    <w:rsid w:val="003335E4"/>
    <w:rsid w:val="00334141"/>
    <w:rsid w:val="00334B49"/>
    <w:rsid w:val="003360D8"/>
    <w:rsid w:val="003368B3"/>
    <w:rsid w:val="00337F17"/>
    <w:rsid w:val="00341253"/>
    <w:rsid w:val="00343403"/>
    <w:rsid w:val="00343D09"/>
    <w:rsid w:val="00345C89"/>
    <w:rsid w:val="00350D07"/>
    <w:rsid w:val="00354799"/>
    <w:rsid w:val="00354A8A"/>
    <w:rsid w:val="00360C24"/>
    <w:rsid w:val="00362145"/>
    <w:rsid w:val="00362D28"/>
    <w:rsid w:val="00366350"/>
    <w:rsid w:val="00366B55"/>
    <w:rsid w:val="003679E6"/>
    <w:rsid w:val="00371260"/>
    <w:rsid w:val="003760C1"/>
    <w:rsid w:val="0038182E"/>
    <w:rsid w:val="003840F9"/>
    <w:rsid w:val="00385392"/>
    <w:rsid w:val="003863A6"/>
    <w:rsid w:val="003875B5"/>
    <w:rsid w:val="00390B8B"/>
    <w:rsid w:val="003915B7"/>
    <w:rsid w:val="00392212"/>
    <w:rsid w:val="0039249A"/>
    <w:rsid w:val="00395228"/>
    <w:rsid w:val="00395D20"/>
    <w:rsid w:val="0039654B"/>
    <w:rsid w:val="00396D7C"/>
    <w:rsid w:val="003A22CC"/>
    <w:rsid w:val="003A23B5"/>
    <w:rsid w:val="003A2F3F"/>
    <w:rsid w:val="003A433C"/>
    <w:rsid w:val="003A5173"/>
    <w:rsid w:val="003A5958"/>
    <w:rsid w:val="003A65C9"/>
    <w:rsid w:val="003A6C72"/>
    <w:rsid w:val="003A6E39"/>
    <w:rsid w:val="003B00C3"/>
    <w:rsid w:val="003B03E7"/>
    <w:rsid w:val="003B0577"/>
    <w:rsid w:val="003B1F2C"/>
    <w:rsid w:val="003B3982"/>
    <w:rsid w:val="003B3B77"/>
    <w:rsid w:val="003B3CA7"/>
    <w:rsid w:val="003B44CD"/>
    <w:rsid w:val="003B52D7"/>
    <w:rsid w:val="003B732E"/>
    <w:rsid w:val="003B7754"/>
    <w:rsid w:val="003B78BC"/>
    <w:rsid w:val="003C0598"/>
    <w:rsid w:val="003C3148"/>
    <w:rsid w:val="003C5B7F"/>
    <w:rsid w:val="003C6F13"/>
    <w:rsid w:val="003C7E5B"/>
    <w:rsid w:val="003D12F2"/>
    <w:rsid w:val="003D197F"/>
    <w:rsid w:val="003D1DA4"/>
    <w:rsid w:val="003D23FF"/>
    <w:rsid w:val="003D5F9D"/>
    <w:rsid w:val="003D6358"/>
    <w:rsid w:val="003D65E6"/>
    <w:rsid w:val="003D6971"/>
    <w:rsid w:val="003E0299"/>
    <w:rsid w:val="003E1A3F"/>
    <w:rsid w:val="003E200B"/>
    <w:rsid w:val="003E22F3"/>
    <w:rsid w:val="003E4CD7"/>
    <w:rsid w:val="003E5C33"/>
    <w:rsid w:val="003E7136"/>
    <w:rsid w:val="003E725A"/>
    <w:rsid w:val="003E7A20"/>
    <w:rsid w:val="003F00E1"/>
    <w:rsid w:val="003F0E3B"/>
    <w:rsid w:val="003F2025"/>
    <w:rsid w:val="003F2456"/>
    <w:rsid w:val="003F45E1"/>
    <w:rsid w:val="003F4A41"/>
    <w:rsid w:val="003F4A6D"/>
    <w:rsid w:val="003F7C18"/>
    <w:rsid w:val="004016E2"/>
    <w:rsid w:val="004117F6"/>
    <w:rsid w:val="004119B0"/>
    <w:rsid w:val="00412910"/>
    <w:rsid w:val="004130B1"/>
    <w:rsid w:val="00413531"/>
    <w:rsid w:val="00413B6B"/>
    <w:rsid w:val="00417586"/>
    <w:rsid w:val="0042140E"/>
    <w:rsid w:val="004239CD"/>
    <w:rsid w:val="004277AE"/>
    <w:rsid w:val="0042787F"/>
    <w:rsid w:val="00432171"/>
    <w:rsid w:val="004354A4"/>
    <w:rsid w:val="0043598C"/>
    <w:rsid w:val="00436333"/>
    <w:rsid w:val="00443400"/>
    <w:rsid w:val="00444625"/>
    <w:rsid w:val="00444882"/>
    <w:rsid w:val="00452498"/>
    <w:rsid w:val="00454324"/>
    <w:rsid w:val="00455D3F"/>
    <w:rsid w:val="00455E81"/>
    <w:rsid w:val="00456F23"/>
    <w:rsid w:val="00456FD1"/>
    <w:rsid w:val="00465E50"/>
    <w:rsid w:val="00467252"/>
    <w:rsid w:val="0046779C"/>
    <w:rsid w:val="00467DEA"/>
    <w:rsid w:val="00470E4F"/>
    <w:rsid w:val="004712B6"/>
    <w:rsid w:val="00477123"/>
    <w:rsid w:val="00477CE3"/>
    <w:rsid w:val="004801EC"/>
    <w:rsid w:val="00481414"/>
    <w:rsid w:val="0048153A"/>
    <w:rsid w:val="00481661"/>
    <w:rsid w:val="00482C3B"/>
    <w:rsid w:val="004843C5"/>
    <w:rsid w:val="00484A9E"/>
    <w:rsid w:val="00487EA6"/>
    <w:rsid w:val="00491E6F"/>
    <w:rsid w:val="00492B61"/>
    <w:rsid w:val="004960B8"/>
    <w:rsid w:val="0049636C"/>
    <w:rsid w:val="004A3010"/>
    <w:rsid w:val="004A6EE2"/>
    <w:rsid w:val="004A7C3D"/>
    <w:rsid w:val="004B195A"/>
    <w:rsid w:val="004B2343"/>
    <w:rsid w:val="004B46A6"/>
    <w:rsid w:val="004B7183"/>
    <w:rsid w:val="004C4B3C"/>
    <w:rsid w:val="004C5AAD"/>
    <w:rsid w:val="004C611F"/>
    <w:rsid w:val="004C6402"/>
    <w:rsid w:val="004C6676"/>
    <w:rsid w:val="004C697F"/>
    <w:rsid w:val="004D0008"/>
    <w:rsid w:val="004D0B5B"/>
    <w:rsid w:val="004D377E"/>
    <w:rsid w:val="004D3FE5"/>
    <w:rsid w:val="004D40C9"/>
    <w:rsid w:val="004D4244"/>
    <w:rsid w:val="004D51A1"/>
    <w:rsid w:val="004D525E"/>
    <w:rsid w:val="004D59CF"/>
    <w:rsid w:val="004D5FB5"/>
    <w:rsid w:val="004D66C9"/>
    <w:rsid w:val="004D6CD0"/>
    <w:rsid w:val="004D6FA1"/>
    <w:rsid w:val="004D7DFC"/>
    <w:rsid w:val="004E593B"/>
    <w:rsid w:val="004E6787"/>
    <w:rsid w:val="004F025B"/>
    <w:rsid w:val="004F03BE"/>
    <w:rsid w:val="004F0B1C"/>
    <w:rsid w:val="004F2008"/>
    <w:rsid w:val="004F4B71"/>
    <w:rsid w:val="00502ED4"/>
    <w:rsid w:val="005032B7"/>
    <w:rsid w:val="00505324"/>
    <w:rsid w:val="005065ED"/>
    <w:rsid w:val="005115CD"/>
    <w:rsid w:val="00512428"/>
    <w:rsid w:val="005156DF"/>
    <w:rsid w:val="00522C53"/>
    <w:rsid w:val="0052453F"/>
    <w:rsid w:val="00525E0B"/>
    <w:rsid w:val="0052683D"/>
    <w:rsid w:val="005302E0"/>
    <w:rsid w:val="005322DF"/>
    <w:rsid w:val="005362C5"/>
    <w:rsid w:val="0054016A"/>
    <w:rsid w:val="00541E5A"/>
    <w:rsid w:val="0054279D"/>
    <w:rsid w:val="00543111"/>
    <w:rsid w:val="00544F9B"/>
    <w:rsid w:val="00545E77"/>
    <w:rsid w:val="00547355"/>
    <w:rsid w:val="00547390"/>
    <w:rsid w:val="00550A6A"/>
    <w:rsid w:val="00550B87"/>
    <w:rsid w:val="00551C9A"/>
    <w:rsid w:val="00552230"/>
    <w:rsid w:val="005545AA"/>
    <w:rsid w:val="00554D18"/>
    <w:rsid w:val="00557882"/>
    <w:rsid w:val="00557B66"/>
    <w:rsid w:val="00560B7A"/>
    <w:rsid w:val="0056248C"/>
    <w:rsid w:val="00564318"/>
    <w:rsid w:val="00565B51"/>
    <w:rsid w:val="00565B7F"/>
    <w:rsid w:val="0057129A"/>
    <w:rsid w:val="00571F2E"/>
    <w:rsid w:val="0057215C"/>
    <w:rsid w:val="005727DC"/>
    <w:rsid w:val="0057325F"/>
    <w:rsid w:val="005739B5"/>
    <w:rsid w:val="00581D50"/>
    <w:rsid w:val="00582314"/>
    <w:rsid w:val="00583C43"/>
    <w:rsid w:val="00585A01"/>
    <w:rsid w:val="00586EE5"/>
    <w:rsid w:val="0058733E"/>
    <w:rsid w:val="005903B1"/>
    <w:rsid w:val="0059167A"/>
    <w:rsid w:val="00593EA2"/>
    <w:rsid w:val="00594110"/>
    <w:rsid w:val="00594E1C"/>
    <w:rsid w:val="005A34B0"/>
    <w:rsid w:val="005A3F33"/>
    <w:rsid w:val="005A455F"/>
    <w:rsid w:val="005A4AE9"/>
    <w:rsid w:val="005A5C4E"/>
    <w:rsid w:val="005A75E2"/>
    <w:rsid w:val="005A78EA"/>
    <w:rsid w:val="005B380B"/>
    <w:rsid w:val="005B39D5"/>
    <w:rsid w:val="005B491F"/>
    <w:rsid w:val="005B5BDA"/>
    <w:rsid w:val="005B6264"/>
    <w:rsid w:val="005B698E"/>
    <w:rsid w:val="005B740D"/>
    <w:rsid w:val="005B7F1C"/>
    <w:rsid w:val="005C1250"/>
    <w:rsid w:val="005C1691"/>
    <w:rsid w:val="005C41A9"/>
    <w:rsid w:val="005C48D6"/>
    <w:rsid w:val="005C590C"/>
    <w:rsid w:val="005C7A9D"/>
    <w:rsid w:val="005D4078"/>
    <w:rsid w:val="005D786A"/>
    <w:rsid w:val="005E1B87"/>
    <w:rsid w:val="005E1CD7"/>
    <w:rsid w:val="005E35F8"/>
    <w:rsid w:val="005E42EF"/>
    <w:rsid w:val="005E5558"/>
    <w:rsid w:val="005E6AB6"/>
    <w:rsid w:val="005E6ED7"/>
    <w:rsid w:val="005E78B4"/>
    <w:rsid w:val="005F10FB"/>
    <w:rsid w:val="005F16EB"/>
    <w:rsid w:val="005F1798"/>
    <w:rsid w:val="005F17E1"/>
    <w:rsid w:val="005F30C6"/>
    <w:rsid w:val="005F317E"/>
    <w:rsid w:val="005F3820"/>
    <w:rsid w:val="005F6146"/>
    <w:rsid w:val="005F6FE6"/>
    <w:rsid w:val="005F7150"/>
    <w:rsid w:val="005F71C7"/>
    <w:rsid w:val="005F7447"/>
    <w:rsid w:val="00601B7A"/>
    <w:rsid w:val="00601C43"/>
    <w:rsid w:val="00603363"/>
    <w:rsid w:val="006047CD"/>
    <w:rsid w:val="00605618"/>
    <w:rsid w:val="00605BD4"/>
    <w:rsid w:val="0060745A"/>
    <w:rsid w:val="00612052"/>
    <w:rsid w:val="00613A35"/>
    <w:rsid w:val="00614CC3"/>
    <w:rsid w:val="00615E02"/>
    <w:rsid w:val="00617111"/>
    <w:rsid w:val="00620308"/>
    <w:rsid w:val="00623AAF"/>
    <w:rsid w:val="0062491F"/>
    <w:rsid w:val="00625481"/>
    <w:rsid w:val="0062661F"/>
    <w:rsid w:val="00627143"/>
    <w:rsid w:val="00632ADB"/>
    <w:rsid w:val="0063408F"/>
    <w:rsid w:val="0063409C"/>
    <w:rsid w:val="006402E0"/>
    <w:rsid w:val="0064452B"/>
    <w:rsid w:val="00646863"/>
    <w:rsid w:val="00647C16"/>
    <w:rsid w:val="006614D6"/>
    <w:rsid w:val="006620CC"/>
    <w:rsid w:val="00662DEE"/>
    <w:rsid w:val="00663572"/>
    <w:rsid w:val="006636F3"/>
    <w:rsid w:val="006657DF"/>
    <w:rsid w:val="00667C74"/>
    <w:rsid w:val="0067268E"/>
    <w:rsid w:val="00673570"/>
    <w:rsid w:val="006736BB"/>
    <w:rsid w:val="0067456B"/>
    <w:rsid w:val="006779BC"/>
    <w:rsid w:val="0068034F"/>
    <w:rsid w:val="00682FFC"/>
    <w:rsid w:val="006836ED"/>
    <w:rsid w:val="00684B40"/>
    <w:rsid w:val="006879D6"/>
    <w:rsid w:val="0069122B"/>
    <w:rsid w:val="006912B9"/>
    <w:rsid w:val="006943C0"/>
    <w:rsid w:val="006A062C"/>
    <w:rsid w:val="006A3D35"/>
    <w:rsid w:val="006A51C6"/>
    <w:rsid w:val="006B144B"/>
    <w:rsid w:val="006B1D12"/>
    <w:rsid w:val="006B4076"/>
    <w:rsid w:val="006B48AE"/>
    <w:rsid w:val="006B710F"/>
    <w:rsid w:val="006C01C8"/>
    <w:rsid w:val="006C03FD"/>
    <w:rsid w:val="006C0DF8"/>
    <w:rsid w:val="006C2009"/>
    <w:rsid w:val="006C218F"/>
    <w:rsid w:val="006C21BE"/>
    <w:rsid w:val="006C4396"/>
    <w:rsid w:val="006C499C"/>
    <w:rsid w:val="006C5CF2"/>
    <w:rsid w:val="006D064B"/>
    <w:rsid w:val="006D3497"/>
    <w:rsid w:val="006D42B5"/>
    <w:rsid w:val="006D501E"/>
    <w:rsid w:val="006D6C34"/>
    <w:rsid w:val="006D6EA6"/>
    <w:rsid w:val="006D7025"/>
    <w:rsid w:val="006E1E78"/>
    <w:rsid w:val="006E21F8"/>
    <w:rsid w:val="006E26BE"/>
    <w:rsid w:val="006E5403"/>
    <w:rsid w:val="006E6748"/>
    <w:rsid w:val="006F21E3"/>
    <w:rsid w:val="006F3062"/>
    <w:rsid w:val="006F5BC5"/>
    <w:rsid w:val="006F646B"/>
    <w:rsid w:val="006F7BB4"/>
    <w:rsid w:val="0070114C"/>
    <w:rsid w:val="007018FD"/>
    <w:rsid w:val="0070195E"/>
    <w:rsid w:val="0070238E"/>
    <w:rsid w:val="00702631"/>
    <w:rsid w:val="00702C1F"/>
    <w:rsid w:val="0070309D"/>
    <w:rsid w:val="00703559"/>
    <w:rsid w:val="00703778"/>
    <w:rsid w:val="00703E1E"/>
    <w:rsid w:val="0070412B"/>
    <w:rsid w:val="00710B61"/>
    <w:rsid w:val="00713230"/>
    <w:rsid w:val="00720789"/>
    <w:rsid w:val="00723B9F"/>
    <w:rsid w:val="007246DF"/>
    <w:rsid w:val="0072496F"/>
    <w:rsid w:val="007249B5"/>
    <w:rsid w:val="00725E81"/>
    <w:rsid w:val="00730F42"/>
    <w:rsid w:val="0073109E"/>
    <w:rsid w:val="00731490"/>
    <w:rsid w:val="007315EA"/>
    <w:rsid w:val="00732025"/>
    <w:rsid w:val="0073406D"/>
    <w:rsid w:val="00736EC8"/>
    <w:rsid w:val="00737902"/>
    <w:rsid w:val="007405F9"/>
    <w:rsid w:val="00741B79"/>
    <w:rsid w:val="007433F1"/>
    <w:rsid w:val="00743CB1"/>
    <w:rsid w:val="00750236"/>
    <w:rsid w:val="0075079A"/>
    <w:rsid w:val="00751A9A"/>
    <w:rsid w:val="00751DD9"/>
    <w:rsid w:val="007550A0"/>
    <w:rsid w:val="00761C9F"/>
    <w:rsid w:val="0076448E"/>
    <w:rsid w:val="00764650"/>
    <w:rsid w:val="00764EC4"/>
    <w:rsid w:val="007661B8"/>
    <w:rsid w:val="007672A7"/>
    <w:rsid w:val="00767D1C"/>
    <w:rsid w:val="0077119D"/>
    <w:rsid w:val="00776D43"/>
    <w:rsid w:val="007774DA"/>
    <w:rsid w:val="00780259"/>
    <w:rsid w:val="0078121C"/>
    <w:rsid w:val="007850D9"/>
    <w:rsid w:val="00785867"/>
    <w:rsid w:val="00785FF5"/>
    <w:rsid w:val="0078619F"/>
    <w:rsid w:val="00786BE7"/>
    <w:rsid w:val="00790BE6"/>
    <w:rsid w:val="0079101B"/>
    <w:rsid w:val="00791C39"/>
    <w:rsid w:val="00793571"/>
    <w:rsid w:val="007965FF"/>
    <w:rsid w:val="0079743C"/>
    <w:rsid w:val="0079786F"/>
    <w:rsid w:val="007A017A"/>
    <w:rsid w:val="007A317D"/>
    <w:rsid w:val="007A577A"/>
    <w:rsid w:val="007A6051"/>
    <w:rsid w:val="007A7C3F"/>
    <w:rsid w:val="007B016E"/>
    <w:rsid w:val="007B0BAD"/>
    <w:rsid w:val="007B1916"/>
    <w:rsid w:val="007B277E"/>
    <w:rsid w:val="007B4A08"/>
    <w:rsid w:val="007B560E"/>
    <w:rsid w:val="007B5C66"/>
    <w:rsid w:val="007B692C"/>
    <w:rsid w:val="007C29D4"/>
    <w:rsid w:val="007C2D2D"/>
    <w:rsid w:val="007C6B48"/>
    <w:rsid w:val="007D17FD"/>
    <w:rsid w:val="007D3851"/>
    <w:rsid w:val="007E085D"/>
    <w:rsid w:val="007E1136"/>
    <w:rsid w:val="007E11F4"/>
    <w:rsid w:val="007E29E7"/>
    <w:rsid w:val="007E4CAC"/>
    <w:rsid w:val="007E689F"/>
    <w:rsid w:val="007E7B1F"/>
    <w:rsid w:val="007F0232"/>
    <w:rsid w:val="007F33C8"/>
    <w:rsid w:val="007F4687"/>
    <w:rsid w:val="007F594D"/>
    <w:rsid w:val="00800A6B"/>
    <w:rsid w:val="008016FA"/>
    <w:rsid w:val="008024A9"/>
    <w:rsid w:val="00803E80"/>
    <w:rsid w:val="00804032"/>
    <w:rsid w:val="008065E9"/>
    <w:rsid w:val="0081398A"/>
    <w:rsid w:val="00814E4D"/>
    <w:rsid w:val="00814E5B"/>
    <w:rsid w:val="00815058"/>
    <w:rsid w:val="0081514F"/>
    <w:rsid w:val="0081532C"/>
    <w:rsid w:val="00817938"/>
    <w:rsid w:val="00820590"/>
    <w:rsid w:val="00821485"/>
    <w:rsid w:val="00824D1A"/>
    <w:rsid w:val="00825C33"/>
    <w:rsid w:val="00830CC1"/>
    <w:rsid w:val="008310DB"/>
    <w:rsid w:val="00831823"/>
    <w:rsid w:val="008329EE"/>
    <w:rsid w:val="00832C02"/>
    <w:rsid w:val="00835BA1"/>
    <w:rsid w:val="008366AB"/>
    <w:rsid w:val="00837A35"/>
    <w:rsid w:val="00840067"/>
    <w:rsid w:val="0084367F"/>
    <w:rsid w:val="00844714"/>
    <w:rsid w:val="00844961"/>
    <w:rsid w:val="008449F8"/>
    <w:rsid w:val="00844E3E"/>
    <w:rsid w:val="00845D41"/>
    <w:rsid w:val="00850DD9"/>
    <w:rsid w:val="00854253"/>
    <w:rsid w:val="00854637"/>
    <w:rsid w:val="008546F1"/>
    <w:rsid w:val="008554DF"/>
    <w:rsid w:val="008604CA"/>
    <w:rsid w:val="00860FF3"/>
    <w:rsid w:val="00862713"/>
    <w:rsid w:val="00862A0A"/>
    <w:rsid w:val="00865003"/>
    <w:rsid w:val="008658D0"/>
    <w:rsid w:val="00865BEA"/>
    <w:rsid w:val="008660D4"/>
    <w:rsid w:val="0086651F"/>
    <w:rsid w:val="008678AA"/>
    <w:rsid w:val="00867EB0"/>
    <w:rsid w:val="00870616"/>
    <w:rsid w:val="00870B27"/>
    <w:rsid w:val="0087428D"/>
    <w:rsid w:val="008747CF"/>
    <w:rsid w:val="00875598"/>
    <w:rsid w:val="008763A9"/>
    <w:rsid w:val="00880D56"/>
    <w:rsid w:val="008818EB"/>
    <w:rsid w:val="008825D3"/>
    <w:rsid w:val="00883D4E"/>
    <w:rsid w:val="00884B7C"/>
    <w:rsid w:val="00885255"/>
    <w:rsid w:val="00885FCD"/>
    <w:rsid w:val="00890E61"/>
    <w:rsid w:val="00892DE0"/>
    <w:rsid w:val="008934C9"/>
    <w:rsid w:val="00893F8E"/>
    <w:rsid w:val="00894A7B"/>
    <w:rsid w:val="00897FC2"/>
    <w:rsid w:val="008A19D9"/>
    <w:rsid w:val="008A2C9A"/>
    <w:rsid w:val="008A3B45"/>
    <w:rsid w:val="008B3D94"/>
    <w:rsid w:val="008B4642"/>
    <w:rsid w:val="008B671F"/>
    <w:rsid w:val="008B7032"/>
    <w:rsid w:val="008C1F90"/>
    <w:rsid w:val="008C28D1"/>
    <w:rsid w:val="008C36BE"/>
    <w:rsid w:val="008C4610"/>
    <w:rsid w:val="008C4908"/>
    <w:rsid w:val="008C54DF"/>
    <w:rsid w:val="008D061F"/>
    <w:rsid w:val="008D13FA"/>
    <w:rsid w:val="008D1809"/>
    <w:rsid w:val="008D285C"/>
    <w:rsid w:val="008D2C19"/>
    <w:rsid w:val="008D36EE"/>
    <w:rsid w:val="008D4463"/>
    <w:rsid w:val="008D46A2"/>
    <w:rsid w:val="008D6D92"/>
    <w:rsid w:val="008D78F4"/>
    <w:rsid w:val="008E1446"/>
    <w:rsid w:val="008E2075"/>
    <w:rsid w:val="008E27CA"/>
    <w:rsid w:val="008E2DA9"/>
    <w:rsid w:val="008E7C00"/>
    <w:rsid w:val="008E7E79"/>
    <w:rsid w:val="008F0895"/>
    <w:rsid w:val="008F0903"/>
    <w:rsid w:val="008F24CE"/>
    <w:rsid w:val="008F550D"/>
    <w:rsid w:val="008F5AAC"/>
    <w:rsid w:val="008F65A4"/>
    <w:rsid w:val="008F76A9"/>
    <w:rsid w:val="009014FE"/>
    <w:rsid w:val="00903384"/>
    <w:rsid w:val="00904152"/>
    <w:rsid w:val="00904C40"/>
    <w:rsid w:val="0090594A"/>
    <w:rsid w:val="00905B9E"/>
    <w:rsid w:val="00906704"/>
    <w:rsid w:val="00906C21"/>
    <w:rsid w:val="0090797E"/>
    <w:rsid w:val="0091154E"/>
    <w:rsid w:val="00911C81"/>
    <w:rsid w:val="00912083"/>
    <w:rsid w:val="009120D0"/>
    <w:rsid w:val="00912583"/>
    <w:rsid w:val="009126A7"/>
    <w:rsid w:val="009155EF"/>
    <w:rsid w:val="00915B9B"/>
    <w:rsid w:val="00916E39"/>
    <w:rsid w:val="00917ADD"/>
    <w:rsid w:val="00920E79"/>
    <w:rsid w:val="009231B1"/>
    <w:rsid w:val="0092570B"/>
    <w:rsid w:val="00925A87"/>
    <w:rsid w:val="009262BE"/>
    <w:rsid w:val="009317A8"/>
    <w:rsid w:val="00931D69"/>
    <w:rsid w:val="00935338"/>
    <w:rsid w:val="009422F1"/>
    <w:rsid w:val="00943C00"/>
    <w:rsid w:val="00943D72"/>
    <w:rsid w:val="00943F5A"/>
    <w:rsid w:val="00950347"/>
    <w:rsid w:val="00952A23"/>
    <w:rsid w:val="009552EC"/>
    <w:rsid w:val="009577FE"/>
    <w:rsid w:val="00960BFE"/>
    <w:rsid w:val="009614FE"/>
    <w:rsid w:val="00963B53"/>
    <w:rsid w:val="00964C3B"/>
    <w:rsid w:val="00966A13"/>
    <w:rsid w:val="009677AC"/>
    <w:rsid w:val="009728CD"/>
    <w:rsid w:val="0097291E"/>
    <w:rsid w:val="00972E80"/>
    <w:rsid w:val="00973A96"/>
    <w:rsid w:val="00973EBE"/>
    <w:rsid w:val="009773AC"/>
    <w:rsid w:val="00982C77"/>
    <w:rsid w:val="00982F40"/>
    <w:rsid w:val="00985BBD"/>
    <w:rsid w:val="009862F6"/>
    <w:rsid w:val="00986471"/>
    <w:rsid w:val="0098716D"/>
    <w:rsid w:val="0099007F"/>
    <w:rsid w:val="00992064"/>
    <w:rsid w:val="00993840"/>
    <w:rsid w:val="00995A1E"/>
    <w:rsid w:val="009A2961"/>
    <w:rsid w:val="009A2AF2"/>
    <w:rsid w:val="009A363E"/>
    <w:rsid w:val="009A3E03"/>
    <w:rsid w:val="009A4190"/>
    <w:rsid w:val="009A5D5A"/>
    <w:rsid w:val="009A764A"/>
    <w:rsid w:val="009B02D8"/>
    <w:rsid w:val="009B11E2"/>
    <w:rsid w:val="009B4198"/>
    <w:rsid w:val="009B5F5A"/>
    <w:rsid w:val="009B6F33"/>
    <w:rsid w:val="009B75EA"/>
    <w:rsid w:val="009B79D8"/>
    <w:rsid w:val="009C3893"/>
    <w:rsid w:val="009C4AC4"/>
    <w:rsid w:val="009C4E0D"/>
    <w:rsid w:val="009D574D"/>
    <w:rsid w:val="009D736F"/>
    <w:rsid w:val="009D7564"/>
    <w:rsid w:val="009E0E32"/>
    <w:rsid w:val="009E2999"/>
    <w:rsid w:val="009E2F13"/>
    <w:rsid w:val="009E353F"/>
    <w:rsid w:val="009E4B57"/>
    <w:rsid w:val="009E4ED4"/>
    <w:rsid w:val="009F1A17"/>
    <w:rsid w:val="009F35B2"/>
    <w:rsid w:val="009F6B1E"/>
    <w:rsid w:val="00A003BE"/>
    <w:rsid w:val="00A0043A"/>
    <w:rsid w:val="00A0359E"/>
    <w:rsid w:val="00A04FDC"/>
    <w:rsid w:val="00A05C04"/>
    <w:rsid w:val="00A0658D"/>
    <w:rsid w:val="00A11AF2"/>
    <w:rsid w:val="00A129D7"/>
    <w:rsid w:val="00A160CB"/>
    <w:rsid w:val="00A16F78"/>
    <w:rsid w:val="00A205FD"/>
    <w:rsid w:val="00A22241"/>
    <w:rsid w:val="00A222A3"/>
    <w:rsid w:val="00A228DB"/>
    <w:rsid w:val="00A24B3E"/>
    <w:rsid w:val="00A26C68"/>
    <w:rsid w:val="00A27159"/>
    <w:rsid w:val="00A273AE"/>
    <w:rsid w:val="00A3028D"/>
    <w:rsid w:val="00A30E54"/>
    <w:rsid w:val="00A31480"/>
    <w:rsid w:val="00A31A5C"/>
    <w:rsid w:val="00A323D0"/>
    <w:rsid w:val="00A32A23"/>
    <w:rsid w:val="00A348AB"/>
    <w:rsid w:val="00A353F8"/>
    <w:rsid w:val="00A3540A"/>
    <w:rsid w:val="00A3541D"/>
    <w:rsid w:val="00A35B3F"/>
    <w:rsid w:val="00A35E8F"/>
    <w:rsid w:val="00A36F9B"/>
    <w:rsid w:val="00A4047B"/>
    <w:rsid w:val="00A40D9B"/>
    <w:rsid w:val="00A4282B"/>
    <w:rsid w:val="00A43146"/>
    <w:rsid w:val="00A44BC2"/>
    <w:rsid w:val="00A46C28"/>
    <w:rsid w:val="00A50896"/>
    <w:rsid w:val="00A517A8"/>
    <w:rsid w:val="00A51AE7"/>
    <w:rsid w:val="00A51F52"/>
    <w:rsid w:val="00A538E6"/>
    <w:rsid w:val="00A54969"/>
    <w:rsid w:val="00A6015D"/>
    <w:rsid w:val="00A60937"/>
    <w:rsid w:val="00A61455"/>
    <w:rsid w:val="00A62462"/>
    <w:rsid w:val="00A63551"/>
    <w:rsid w:val="00A646E2"/>
    <w:rsid w:val="00A663A2"/>
    <w:rsid w:val="00A702EC"/>
    <w:rsid w:val="00A71D6E"/>
    <w:rsid w:val="00A75A66"/>
    <w:rsid w:val="00A761C5"/>
    <w:rsid w:val="00A76969"/>
    <w:rsid w:val="00A774AB"/>
    <w:rsid w:val="00A80497"/>
    <w:rsid w:val="00A810A2"/>
    <w:rsid w:val="00A825FD"/>
    <w:rsid w:val="00A82FD0"/>
    <w:rsid w:val="00A84E86"/>
    <w:rsid w:val="00A86401"/>
    <w:rsid w:val="00A8765E"/>
    <w:rsid w:val="00A91FEE"/>
    <w:rsid w:val="00A93564"/>
    <w:rsid w:val="00A945B9"/>
    <w:rsid w:val="00A9489C"/>
    <w:rsid w:val="00A95D39"/>
    <w:rsid w:val="00A963ED"/>
    <w:rsid w:val="00AA1399"/>
    <w:rsid w:val="00AA3826"/>
    <w:rsid w:val="00AA521D"/>
    <w:rsid w:val="00AA574C"/>
    <w:rsid w:val="00AA6B8F"/>
    <w:rsid w:val="00AA6CD8"/>
    <w:rsid w:val="00AB267F"/>
    <w:rsid w:val="00AB49EA"/>
    <w:rsid w:val="00AB4C14"/>
    <w:rsid w:val="00AB5C68"/>
    <w:rsid w:val="00AB5F35"/>
    <w:rsid w:val="00AB69CF"/>
    <w:rsid w:val="00AC2618"/>
    <w:rsid w:val="00AC39EE"/>
    <w:rsid w:val="00AC48F7"/>
    <w:rsid w:val="00AC4EE8"/>
    <w:rsid w:val="00AC5D8E"/>
    <w:rsid w:val="00AC5E3E"/>
    <w:rsid w:val="00AC7BBA"/>
    <w:rsid w:val="00AD09BC"/>
    <w:rsid w:val="00AD123D"/>
    <w:rsid w:val="00AD2282"/>
    <w:rsid w:val="00AD27D7"/>
    <w:rsid w:val="00AD2A21"/>
    <w:rsid w:val="00AD71BF"/>
    <w:rsid w:val="00AE2504"/>
    <w:rsid w:val="00AE351D"/>
    <w:rsid w:val="00AE3753"/>
    <w:rsid w:val="00AE56A5"/>
    <w:rsid w:val="00AE5789"/>
    <w:rsid w:val="00AE6AE4"/>
    <w:rsid w:val="00AF5607"/>
    <w:rsid w:val="00AF720A"/>
    <w:rsid w:val="00B01C36"/>
    <w:rsid w:val="00B02432"/>
    <w:rsid w:val="00B05569"/>
    <w:rsid w:val="00B06201"/>
    <w:rsid w:val="00B0700B"/>
    <w:rsid w:val="00B10900"/>
    <w:rsid w:val="00B118BB"/>
    <w:rsid w:val="00B12A25"/>
    <w:rsid w:val="00B12A61"/>
    <w:rsid w:val="00B12B44"/>
    <w:rsid w:val="00B161D8"/>
    <w:rsid w:val="00B2040E"/>
    <w:rsid w:val="00B20F82"/>
    <w:rsid w:val="00B225B4"/>
    <w:rsid w:val="00B2283B"/>
    <w:rsid w:val="00B234C6"/>
    <w:rsid w:val="00B24036"/>
    <w:rsid w:val="00B27463"/>
    <w:rsid w:val="00B2757C"/>
    <w:rsid w:val="00B3102A"/>
    <w:rsid w:val="00B31ED5"/>
    <w:rsid w:val="00B32589"/>
    <w:rsid w:val="00B3277E"/>
    <w:rsid w:val="00B33EB6"/>
    <w:rsid w:val="00B34EC4"/>
    <w:rsid w:val="00B36BC2"/>
    <w:rsid w:val="00B4011C"/>
    <w:rsid w:val="00B40CE2"/>
    <w:rsid w:val="00B420EB"/>
    <w:rsid w:val="00B445C5"/>
    <w:rsid w:val="00B44EE2"/>
    <w:rsid w:val="00B45AFB"/>
    <w:rsid w:val="00B47B24"/>
    <w:rsid w:val="00B51145"/>
    <w:rsid w:val="00B53391"/>
    <w:rsid w:val="00B541FF"/>
    <w:rsid w:val="00B54A71"/>
    <w:rsid w:val="00B562BE"/>
    <w:rsid w:val="00B56790"/>
    <w:rsid w:val="00B61611"/>
    <w:rsid w:val="00B619B7"/>
    <w:rsid w:val="00B626D6"/>
    <w:rsid w:val="00B64913"/>
    <w:rsid w:val="00B64BC5"/>
    <w:rsid w:val="00B66A6F"/>
    <w:rsid w:val="00B75BF8"/>
    <w:rsid w:val="00B77B4C"/>
    <w:rsid w:val="00B80F66"/>
    <w:rsid w:val="00B83575"/>
    <w:rsid w:val="00B83B6D"/>
    <w:rsid w:val="00B8690D"/>
    <w:rsid w:val="00B86CA7"/>
    <w:rsid w:val="00B90F1C"/>
    <w:rsid w:val="00B927ED"/>
    <w:rsid w:val="00B92C23"/>
    <w:rsid w:val="00B95C39"/>
    <w:rsid w:val="00B963E7"/>
    <w:rsid w:val="00B97A6D"/>
    <w:rsid w:val="00B97D68"/>
    <w:rsid w:val="00BA0EFD"/>
    <w:rsid w:val="00BA18EC"/>
    <w:rsid w:val="00BA25D4"/>
    <w:rsid w:val="00BA2FAB"/>
    <w:rsid w:val="00BA39C0"/>
    <w:rsid w:val="00BA45CF"/>
    <w:rsid w:val="00BB0AFE"/>
    <w:rsid w:val="00BB1137"/>
    <w:rsid w:val="00BB3B03"/>
    <w:rsid w:val="00BB4C78"/>
    <w:rsid w:val="00BB78A2"/>
    <w:rsid w:val="00BC12C9"/>
    <w:rsid w:val="00BC34C7"/>
    <w:rsid w:val="00BC35FE"/>
    <w:rsid w:val="00BC4143"/>
    <w:rsid w:val="00BC6C14"/>
    <w:rsid w:val="00BD056C"/>
    <w:rsid w:val="00BD0A67"/>
    <w:rsid w:val="00BD126E"/>
    <w:rsid w:val="00BD181A"/>
    <w:rsid w:val="00BD1F6C"/>
    <w:rsid w:val="00BD2477"/>
    <w:rsid w:val="00BD2FED"/>
    <w:rsid w:val="00BD5E03"/>
    <w:rsid w:val="00BD7B29"/>
    <w:rsid w:val="00BE0329"/>
    <w:rsid w:val="00BE1784"/>
    <w:rsid w:val="00BE26C3"/>
    <w:rsid w:val="00BE523C"/>
    <w:rsid w:val="00BE723D"/>
    <w:rsid w:val="00BE78CA"/>
    <w:rsid w:val="00BF1AA2"/>
    <w:rsid w:val="00BF298F"/>
    <w:rsid w:val="00BF6A2F"/>
    <w:rsid w:val="00C004F5"/>
    <w:rsid w:val="00C0331C"/>
    <w:rsid w:val="00C04BAC"/>
    <w:rsid w:val="00C07FD2"/>
    <w:rsid w:val="00C10B98"/>
    <w:rsid w:val="00C16BE2"/>
    <w:rsid w:val="00C16F92"/>
    <w:rsid w:val="00C179DC"/>
    <w:rsid w:val="00C219A3"/>
    <w:rsid w:val="00C22738"/>
    <w:rsid w:val="00C23C4D"/>
    <w:rsid w:val="00C24E39"/>
    <w:rsid w:val="00C272D6"/>
    <w:rsid w:val="00C278C3"/>
    <w:rsid w:val="00C27A79"/>
    <w:rsid w:val="00C27DB9"/>
    <w:rsid w:val="00C3142E"/>
    <w:rsid w:val="00C31CCE"/>
    <w:rsid w:val="00C3429C"/>
    <w:rsid w:val="00C347DA"/>
    <w:rsid w:val="00C34BAA"/>
    <w:rsid w:val="00C37F71"/>
    <w:rsid w:val="00C41D67"/>
    <w:rsid w:val="00C42276"/>
    <w:rsid w:val="00C4270D"/>
    <w:rsid w:val="00C43628"/>
    <w:rsid w:val="00C44055"/>
    <w:rsid w:val="00C459FC"/>
    <w:rsid w:val="00C47685"/>
    <w:rsid w:val="00C515DF"/>
    <w:rsid w:val="00C53321"/>
    <w:rsid w:val="00C54DCC"/>
    <w:rsid w:val="00C55990"/>
    <w:rsid w:val="00C5615C"/>
    <w:rsid w:val="00C60AAC"/>
    <w:rsid w:val="00C63115"/>
    <w:rsid w:val="00C647CD"/>
    <w:rsid w:val="00C65234"/>
    <w:rsid w:val="00C679DE"/>
    <w:rsid w:val="00C74119"/>
    <w:rsid w:val="00C760A6"/>
    <w:rsid w:val="00C82158"/>
    <w:rsid w:val="00C8357F"/>
    <w:rsid w:val="00C85CEA"/>
    <w:rsid w:val="00C93DAE"/>
    <w:rsid w:val="00C940B2"/>
    <w:rsid w:val="00CA39AB"/>
    <w:rsid w:val="00CA3D01"/>
    <w:rsid w:val="00CA58EB"/>
    <w:rsid w:val="00CB3967"/>
    <w:rsid w:val="00CB5018"/>
    <w:rsid w:val="00CB6CBE"/>
    <w:rsid w:val="00CB6D2B"/>
    <w:rsid w:val="00CC0B45"/>
    <w:rsid w:val="00CC3C23"/>
    <w:rsid w:val="00CC6775"/>
    <w:rsid w:val="00CC7B28"/>
    <w:rsid w:val="00CD151B"/>
    <w:rsid w:val="00CD260E"/>
    <w:rsid w:val="00CD4BC5"/>
    <w:rsid w:val="00CD7E8F"/>
    <w:rsid w:val="00CE29A0"/>
    <w:rsid w:val="00CE3535"/>
    <w:rsid w:val="00CE38C2"/>
    <w:rsid w:val="00CE4EC2"/>
    <w:rsid w:val="00CE5F4A"/>
    <w:rsid w:val="00CE6520"/>
    <w:rsid w:val="00CE7DC8"/>
    <w:rsid w:val="00CF0182"/>
    <w:rsid w:val="00CF1CFD"/>
    <w:rsid w:val="00CF5F16"/>
    <w:rsid w:val="00D061D2"/>
    <w:rsid w:val="00D1106C"/>
    <w:rsid w:val="00D1188D"/>
    <w:rsid w:val="00D12EAD"/>
    <w:rsid w:val="00D13D07"/>
    <w:rsid w:val="00D1579D"/>
    <w:rsid w:val="00D16120"/>
    <w:rsid w:val="00D162EF"/>
    <w:rsid w:val="00D166EF"/>
    <w:rsid w:val="00D170C6"/>
    <w:rsid w:val="00D20C63"/>
    <w:rsid w:val="00D2273E"/>
    <w:rsid w:val="00D24355"/>
    <w:rsid w:val="00D24A4C"/>
    <w:rsid w:val="00D270A3"/>
    <w:rsid w:val="00D309A3"/>
    <w:rsid w:val="00D31A03"/>
    <w:rsid w:val="00D31A76"/>
    <w:rsid w:val="00D32628"/>
    <w:rsid w:val="00D32FBD"/>
    <w:rsid w:val="00D34E5F"/>
    <w:rsid w:val="00D40819"/>
    <w:rsid w:val="00D41FB4"/>
    <w:rsid w:val="00D46ACE"/>
    <w:rsid w:val="00D50034"/>
    <w:rsid w:val="00D51259"/>
    <w:rsid w:val="00D54140"/>
    <w:rsid w:val="00D56FCB"/>
    <w:rsid w:val="00D60EE8"/>
    <w:rsid w:val="00D6264A"/>
    <w:rsid w:val="00D63403"/>
    <w:rsid w:val="00D658CC"/>
    <w:rsid w:val="00D65C23"/>
    <w:rsid w:val="00D67B23"/>
    <w:rsid w:val="00D73A73"/>
    <w:rsid w:val="00D74280"/>
    <w:rsid w:val="00D754A1"/>
    <w:rsid w:val="00D75F39"/>
    <w:rsid w:val="00D76478"/>
    <w:rsid w:val="00D81222"/>
    <w:rsid w:val="00D83E1C"/>
    <w:rsid w:val="00D85781"/>
    <w:rsid w:val="00D86131"/>
    <w:rsid w:val="00D90F18"/>
    <w:rsid w:val="00D92716"/>
    <w:rsid w:val="00D947BD"/>
    <w:rsid w:val="00D94C2E"/>
    <w:rsid w:val="00D957D8"/>
    <w:rsid w:val="00D96949"/>
    <w:rsid w:val="00D97D3E"/>
    <w:rsid w:val="00DA0587"/>
    <w:rsid w:val="00DA070C"/>
    <w:rsid w:val="00DA28E6"/>
    <w:rsid w:val="00DA2C85"/>
    <w:rsid w:val="00DA47BB"/>
    <w:rsid w:val="00DA5779"/>
    <w:rsid w:val="00DA5E98"/>
    <w:rsid w:val="00DA66AA"/>
    <w:rsid w:val="00DA6F9B"/>
    <w:rsid w:val="00DB0850"/>
    <w:rsid w:val="00DB0E00"/>
    <w:rsid w:val="00DB0F15"/>
    <w:rsid w:val="00DB15F6"/>
    <w:rsid w:val="00DB1AB6"/>
    <w:rsid w:val="00DB1D13"/>
    <w:rsid w:val="00DB53BE"/>
    <w:rsid w:val="00DB5A96"/>
    <w:rsid w:val="00DB644A"/>
    <w:rsid w:val="00DB6E3C"/>
    <w:rsid w:val="00DC05AA"/>
    <w:rsid w:val="00DC07C4"/>
    <w:rsid w:val="00DC15D9"/>
    <w:rsid w:val="00DC1D5A"/>
    <w:rsid w:val="00DC2BD3"/>
    <w:rsid w:val="00DC3821"/>
    <w:rsid w:val="00DC4858"/>
    <w:rsid w:val="00DD4625"/>
    <w:rsid w:val="00DD6908"/>
    <w:rsid w:val="00DE0D29"/>
    <w:rsid w:val="00DE1A06"/>
    <w:rsid w:val="00DE23CB"/>
    <w:rsid w:val="00DE2637"/>
    <w:rsid w:val="00DE4BEC"/>
    <w:rsid w:val="00DE5B18"/>
    <w:rsid w:val="00DE64C8"/>
    <w:rsid w:val="00DE784E"/>
    <w:rsid w:val="00DF1451"/>
    <w:rsid w:val="00DF20A2"/>
    <w:rsid w:val="00DF5804"/>
    <w:rsid w:val="00DF73F1"/>
    <w:rsid w:val="00E00848"/>
    <w:rsid w:val="00E01B2F"/>
    <w:rsid w:val="00E042CE"/>
    <w:rsid w:val="00E04C3F"/>
    <w:rsid w:val="00E06F24"/>
    <w:rsid w:val="00E12465"/>
    <w:rsid w:val="00E125FD"/>
    <w:rsid w:val="00E13CB6"/>
    <w:rsid w:val="00E1598B"/>
    <w:rsid w:val="00E17A8D"/>
    <w:rsid w:val="00E218FF"/>
    <w:rsid w:val="00E2385D"/>
    <w:rsid w:val="00E33A1E"/>
    <w:rsid w:val="00E34598"/>
    <w:rsid w:val="00E401C0"/>
    <w:rsid w:val="00E409EB"/>
    <w:rsid w:val="00E42EEE"/>
    <w:rsid w:val="00E4484F"/>
    <w:rsid w:val="00E45C62"/>
    <w:rsid w:val="00E460AB"/>
    <w:rsid w:val="00E52C8A"/>
    <w:rsid w:val="00E52FB5"/>
    <w:rsid w:val="00E541E5"/>
    <w:rsid w:val="00E54479"/>
    <w:rsid w:val="00E55EAB"/>
    <w:rsid w:val="00E55F5F"/>
    <w:rsid w:val="00E579BB"/>
    <w:rsid w:val="00E63EA2"/>
    <w:rsid w:val="00E649C3"/>
    <w:rsid w:val="00E65E7E"/>
    <w:rsid w:val="00E65EA8"/>
    <w:rsid w:val="00E6631A"/>
    <w:rsid w:val="00E67F0D"/>
    <w:rsid w:val="00E70081"/>
    <w:rsid w:val="00E70518"/>
    <w:rsid w:val="00E73B46"/>
    <w:rsid w:val="00E76898"/>
    <w:rsid w:val="00E77873"/>
    <w:rsid w:val="00E8428C"/>
    <w:rsid w:val="00E90FD9"/>
    <w:rsid w:val="00E916AF"/>
    <w:rsid w:val="00E91D85"/>
    <w:rsid w:val="00E9415B"/>
    <w:rsid w:val="00E94B0F"/>
    <w:rsid w:val="00E966B5"/>
    <w:rsid w:val="00E97E05"/>
    <w:rsid w:val="00EA56AE"/>
    <w:rsid w:val="00EB036B"/>
    <w:rsid w:val="00EB1531"/>
    <w:rsid w:val="00EB3D50"/>
    <w:rsid w:val="00EB66EB"/>
    <w:rsid w:val="00EC0BC5"/>
    <w:rsid w:val="00EC0E6D"/>
    <w:rsid w:val="00EC19FA"/>
    <w:rsid w:val="00EC1AF2"/>
    <w:rsid w:val="00EC1F6D"/>
    <w:rsid w:val="00EC29DF"/>
    <w:rsid w:val="00EC3094"/>
    <w:rsid w:val="00EC6237"/>
    <w:rsid w:val="00ED0C41"/>
    <w:rsid w:val="00ED145D"/>
    <w:rsid w:val="00ED24A5"/>
    <w:rsid w:val="00ED2A77"/>
    <w:rsid w:val="00ED6EE5"/>
    <w:rsid w:val="00ED6F5D"/>
    <w:rsid w:val="00EE0027"/>
    <w:rsid w:val="00EE25DD"/>
    <w:rsid w:val="00EE420F"/>
    <w:rsid w:val="00EE4BAC"/>
    <w:rsid w:val="00EF0E9E"/>
    <w:rsid w:val="00EF28A0"/>
    <w:rsid w:val="00EF2A4A"/>
    <w:rsid w:val="00EF35CF"/>
    <w:rsid w:val="00EF3A44"/>
    <w:rsid w:val="00EF6470"/>
    <w:rsid w:val="00EF6C5B"/>
    <w:rsid w:val="00EF7C2F"/>
    <w:rsid w:val="00F00D5D"/>
    <w:rsid w:val="00F00D6F"/>
    <w:rsid w:val="00F02231"/>
    <w:rsid w:val="00F04A4A"/>
    <w:rsid w:val="00F07897"/>
    <w:rsid w:val="00F1148E"/>
    <w:rsid w:val="00F12336"/>
    <w:rsid w:val="00F1335D"/>
    <w:rsid w:val="00F143BE"/>
    <w:rsid w:val="00F174C7"/>
    <w:rsid w:val="00F262AF"/>
    <w:rsid w:val="00F2792C"/>
    <w:rsid w:val="00F279B3"/>
    <w:rsid w:val="00F30107"/>
    <w:rsid w:val="00F32D12"/>
    <w:rsid w:val="00F33DA8"/>
    <w:rsid w:val="00F3563F"/>
    <w:rsid w:val="00F371B6"/>
    <w:rsid w:val="00F37AD5"/>
    <w:rsid w:val="00F37E33"/>
    <w:rsid w:val="00F402A0"/>
    <w:rsid w:val="00F403DE"/>
    <w:rsid w:val="00F40F80"/>
    <w:rsid w:val="00F41696"/>
    <w:rsid w:val="00F43550"/>
    <w:rsid w:val="00F438B7"/>
    <w:rsid w:val="00F43C92"/>
    <w:rsid w:val="00F44DFC"/>
    <w:rsid w:val="00F45FF1"/>
    <w:rsid w:val="00F51C9B"/>
    <w:rsid w:val="00F51D34"/>
    <w:rsid w:val="00F535D9"/>
    <w:rsid w:val="00F53951"/>
    <w:rsid w:val="00F53D73"/>
    <w:rsid w:val="00F54D1F"/>
    <w:rsid w:val="00F65BB7"/>
    <w:rsid w:val="00F708D4"/>
    <w:rsid w:val="00F71EE0"/>
    <w:rsid w:val="00F75FD5"/>
    <w:rsid w:val="00F7759E"/>
    <w:rsid w:val="00F8477A"/>
    <w:rsid w:val="00F86F4B"/>
    <w:rsid w:val="00F8788D"/>
    <w:rsid w:val="00F93271"/>
    <w:rsid w:val="00F941E9"/>
    <w:rsid w:val="00F96F80"/>
    <w:rsid w:val="00FA0F45"/>
    <w:rsid w:val="00FA34EB"/>
    <w:rsid w:val="00FA5A38"/>
    <w:rsid w:val="00FA6515"/>
    <w:rsid w:val="00FB0F2B"/>
    <w:rsid w:val="00FB11D9"/>
    <w:rsid w:val="00FB3433"/>
    <w:rsid w:val="00FB4213"/>
    <w:rsid w:val="00FB51A4"/>
    <w:rsid w:val="00FB64ED"/>
    <w:rsid w:val="00FB68A9"/>
    <w:rsid w:val="00FC0BCC"/>
    <w:rsid w:val="00FC24ED"/>
    <w:rsid w:val="00FC4E30"/>
    <w:rsid w:val="00FC6201"/>
    <w:rsid w:val="00FC731B"/>
    <w:rsid w:val="00FC7ACB"/>
    <w:rsid w:val="00FD0464"/>
    <w:rsid w:val="00FD49BA"/>
    <w:rsid w:val="00FD7630"/>
    <w:rsid w:val="00FE0F7E"/>
    <w:rsid w:val="00FE3B73"/>
    <w:rsid w:val="00FE425B"/>
    <w:rsid w:val="00FE7014"/>
    <w:rsid w:val="00FF23D9"/>
    <w:rsid w:val="00FF28EC"/>
    <w:rsid w:val="00FF2BF1"/>
    <w:rsid w:val="00FF36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EC6646"/>
  <w15:chartTrackingRefBased/>
  <w15:docId w15:val="{A4C395CA-840A-40A2-B1A8-28BDA7B76B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45C62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73F1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73F1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F73F1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73F1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73F1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73F1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73F1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73F1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73F1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73F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F73F1"/>
    <w:rPr>
      <w:rFonts w:ascii="Arial" w:eastAsiaTheme="majorEastAsia" w:hAnsi="Arial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F73F1"/>
    <w:rPr>
      <w:rFonts w:ascii="Arial" w:eastAsiaTheme="majorEastAsia" w:hAnsi="Arial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F73F1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73F1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73F1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73F1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73F1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73F1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73F1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DF73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73F1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DF73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73F1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DF73F1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F73F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F73F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F73F1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DF73F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6161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6161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16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ableofFigures">
    <w:name w:val="table of figures"/>
    <w:basedOn w:val="Normal"/>
    <w:next w:val="Normal"/>
    <w:uiPriority w:val="99"/>
    <w:unhideWhenUsed/>
    <w:rsid w:val="00291B36"/>
    <w:pPr>
      <w:spacing w:after="0"/>
    </w:pPr>
  </w:style>
  <w:style w:type="paragraph" w:styleId="TOC3">
    <w:name w:val="toc 3"/>
    <w:basedOn w:val="Normal"/>
    <w:next w:val="Normal"/>
    <w:autoRedefine/>
    <w:uiPriority w:val="39"/>
    <w:unhideWhenUsed/>
    <w:rsid w:val="008B671F"/>
    <w:pPr>
      <w:spacing w:after="100"/>
      <w:ind w:left="440"/>
    </w:pPr>
  </w:style>
  <w:style w:type="paragraph" w:styleId="NormalWeb">
    <w:name w:val="Normal (Web)"/>
    <w:basedOn w:val="Normal"/>
    <w:uiPriority w:val="99"/>
    <w:unhideWhenUsed/>
    <w:rsid w:val="002C4D3C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styleId="SubtleEmphasis">
    <w:name w:val="Subtle Emphasis"/>
    <w:basedOn w:val="DefaultParagraphFont"/>
    <w:uiPriority w:val="19"/>
    <w:qFormat/>
    <w:rsid w:val="001E1E42"/>
    <w:rPr>
      <w:i/>
      <w:iCs/>
      <w:color w:val="404040" w:themeColor="text1" w:themeTint="BF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8428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428C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246EAA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D34E5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4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1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8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6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2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9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8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51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18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28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0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6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77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52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67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7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81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4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2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1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8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52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67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4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2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79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88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83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2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3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0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56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0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51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9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6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2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43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2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27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2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15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85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62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96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6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86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9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25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8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7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29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8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1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78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1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2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7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9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72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26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5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66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0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22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16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8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0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0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54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60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9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27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4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65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2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6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34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3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55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8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20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9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38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09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1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7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9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26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0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1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0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7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8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0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8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29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8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4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14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91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3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17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50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73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9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35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0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66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60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36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9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8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21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23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41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9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1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4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7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8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5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2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2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1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8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2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36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1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83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3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65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91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3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15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0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13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26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7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14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1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9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9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62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3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7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4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1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0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8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4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84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6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84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0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5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8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6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3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96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8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3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3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8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8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5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9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7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72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1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87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7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14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6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8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8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0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7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8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14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07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82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29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1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2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0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0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96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8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95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12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15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66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3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4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66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94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1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27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0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97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3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83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0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fosterindustrial.co.uk/how-to-fillet-weld" TargetMode="External"/><Relationship Id="rId26" Type="http://schemas.openxmlformats.org/officeDocument/2006/relationships/hyperlink" Target="https://doi.org/10.1016/S1359-6462(96)00344-2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twi-global.com/technical-knowledge/job-knowledge/friction-stir-welding-147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jpeg"/><Relationship Id="rId25" Type="http://schemas.openxmlformats.org/officeDocument/2006/relationships/hyperlink" Target="http://www.sciencedirect.com/science/article/pii/S1359646296003442" TargetMode="External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hyperlink" Target="http://www.startwoodworking.com/post/lap-joint-basics" TargetMode="External"/><Relationship Id="rId29" Type="http://schemas.openxmlformats.org/officeDocument/2006/relationships/hyperlink" Target="http://www.sciencedirect.com.ezproxy.uwtsd.ac.uk/science/article/pii/S2214785317315389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emf"/><Relationship Id="rId24" Type="http://schemas.openxmlformats.org/officeDocument/2006/relationships/hyperlink" Target="https://doi.org/10.1016/j.mser.2005.07.001" TargetMode="External"/><Relationship Id="rId32" Type="http://schemas.openxmlformats.org/officeDocument/2006/relationships/hyperlink" Target="https://www.twi-global.com/who-we-are/who-we-work-with/industry-sectors/aerospace/joining-of-airframe-structures/friction-stir-welding-of-airframe-structures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hyperlink" Target="http://www.sciencedirect.com/science/article/pii/S0927796X05000768" TargetMode="External"/><Relationship Id="rId28" Type="http://schemas.openxmlformats.org/officeDocument/2006/relationships/hyperlink" Target="https://doi.org/10.1016/S1359-6462(00)00578-9" TargetMode="External"/><Relationship Id="rId36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://www.woodworkbasics.com/butt-joint.html" TargetMode="External"/><Relationship Id="rId31" Type="http://schemas.openxmlformats.org/officeDocument/2006/relationships/hyperlink" Target="http://dx.doi.org/10.1136/oemed-2018-105447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hyperlink" Target="https://ezproxy.uwtsd.ac.uk/login?url=https://search.ebscohost.com/login.aspx?direct=true&amp;db=bth&amp;AN=36592007&amp;site=ehost-live" TargetMode="External"/><Relationship Id="rId27" Type="http://schemas.openxmlformats.org/officeDocument/2006/relationships/hyperlink" Target="http://www.sciencedirect.com/science/article/pii/S1359646200005789" TargetMode="External"/><Relationship Id="rId30" Type="http://schemas.openxmlformats.org/officeDocument/2006/relationships/hyperlink" Target="https://doi-org.ezproxy.uwtsd.ac.uk/10.1016/j.matpr.2017.07.241" TargetMode="External"/><Relationship Id="rId35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08A02861398D4276B73CADC8723BFCC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DDFD8C8-00C3-4FD2-8DBF-7CC1A4FFDFB9}"/>
      </w:docPartPr>
      <w:docPartBody>
        <w:p w:rsidR="000A798A" w:rsidRDefault="00DC5553">
          <w:r w:rsidRPr="00444882">
            <w:rPr>
              <w:rStyle w:val="PlaceholderText"/>
            </w:rPr>
            <w:t>Formatting... please wait</w:t>
          </w:r>
        </w:p>
      </w:docPartBody>
    </w:docPart>
    <w:docPart>
      <w:docPartPr>
        <w:name w:val="86A7D6B3EDE343A780558D0F65CA06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C25518-FA4F-492F-BCAF-73F29704B466}"/>
      </w:docPartPr>
      <w:docPartBody>
        <w:p w:rsidR="00FB0F2B" w:rsidRDefault="00DC5553">
          <w:r w:rsidRPr="006C499C">
            <w:rPr>
              <w:rStyle w:val="PlaceholderText"/>
            </w:rPr>
            <w:t>Formatting... please wait</w:t>
          </w:r>
        </w:p>
      </w:docPartBody>
    </w:docPart>
    <w:docPart>
      <w:docPartPr>
        <w:name w:val="15884B92B66E478EB20D8C1A0F4833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51178E-C280-45B2-9754-992AEE83A3CE}"/>
      </w:docPartPr>
      <w:docPartBody>
        <w:p w:rsidR="00C44055" w:rsidRDefault="00DC5553">
          <w:r w:rsidRPr="004354A4">
            <w:rPr>
              <w:rStyle w:val="PlaceholderText"/>
            </w:rPr>
            <w:t>Formatting... please wait</w:t>
          </w:r>
        </w:p>
      </w:docPartBody>
    </w:docPart>
    <w:docPart>
      <w:docPartPr>
        <w:name w:val="6DCFEE0D718A43B1A9480195AB6F24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DEF8FB-1DFF-44D6-82FC-5D5B858E62F5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0F5A05E45524486B96768CF2613C1A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9BA069-3D75-4CB4-A184-3E2662F272AA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096289CF7B91413F82C657591668B8C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BA901E-555B-4663-B855-0B49A77906CB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119340BCB64D4A6EA667D757AE8C02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DA52CF1-0AE7-46E6-BEB1-00E92C1495CD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50CE0169DA2848269F931A35449A960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134747-FB40-4A2C-AFDA-8F68FE108872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93ED97C963474B8B82F8CC3FBEDE99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CB7ED9-68E2-4720-95A6-58DC32AC9B0E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C41D88025F9C4F42ADCBB8A22D757D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3E25F0-AA75-4C68-9550-46EB6A31816E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2FAB426718EB4B439CD66F72DF7515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EB58A4-E3ED-4F8E-9BE4-B3C0CF61BE44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EECF235A6BDF42D08D50C7A2E11B41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8CC26C-0AED-4A41-A7BE-5A36A83D4E33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B9881C79B354438D816FCB05C7411F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C7DD51-6447-4186-8C5E-ED424949D7A8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44FE40421B52464CB92034CC71ABFB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C72637-B900-462A-A5AD-5109E909F04A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A1E259A436D147338F1C8DEC9CB033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E8066B-017C-4794-8D1E-5C357D063FFF}"/>
      </w:docPartPr>
      <w:docPartBody>
        <w:p w:rsidR="00C44055" w:rsidRDefault="00DC5553">
          <w:r w:rsidRPr="00A75A66">
            <w:rPr>
              <w:rStyle w:val="PlaceholderText"/>
            </w:rPr>
            <w:t>Formatting... please wait</w:t>
          </w:r>
        </w:p>
      </w:docPartBody>
    </w:docPart>
    <w:docPart>
      <w:docPartPr>
        <w:name w:val="1FEAC3BEC6F8429688B35B503AD5A7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77D344-2B33-4AE5-A877-12AB6E1AFDB8}"/>
      </w:docPartPr>
      <w:docPartBody>
        <w:p w:rsidR="004F025B" w:rsidRDefault="00DC5553">
          <w:r w:rsidRPr="00D73A73">
            <w:rPr>
              <w:rStyle w:val="PlaceholderText"/>
            </w:rPr>
            <w:t>Formatting... please wait</w:t>
          </w:r>
        </w:p>
      </w:docPartBody>
    </w:docPart>
    <w:docPart>
      <w:docPartPr>
        <w:name w:val="1D0D4250D1C044AE85313D011CD488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14C681-034D-4770-9682-DF7A319984AD}"/>
      </w:docPartPr>
      <w:docPartBody>
        <w:p w:rsidR="004F025B" w:rsidRDefault="00DC5553">
          <w:r w:rsidRPr="00D73A73">
            <w:rPr>
              <w:rStyle w:val="PlaceholderText"/>
            </w:rPr>
            <w:t>Formatting... please wait</w:t>
          </w:r>
        </w:p>
      </w:docPartBody>
    </w:docPart>
    <w:docPart>
      <w:docPartPr>
        <w:name w:val="DAC27FF80A1B43159CCD5E9BFB9EBB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289AF2-422E-4F82-8DBA-62D4D7586862}"/>
      </w:docPartPr>
      <w:docPartBody>
        <w:p w:rsidR="004F025B" w:rsidRDefault="00DC5553">
          <w:r w:rsidRPr="00D73A73">
            <w:rPr>
              <w:rStyle w:val="PlaceholderText"/>
            </w:rPr>
            <w:t>Formatting... please wait</w:t>
          </w:r>
        </w:p>
      </w:docPartBody>
    </w:docPart>
    <w:docPart>
      <w:docPartPr>
        <w:name w:val="FA48562B4F004665AA8A6C2053F7B9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A24D0C7-08EA-43E9-9794-A117C64AB949}"/>
      </w:docPartPr>
      <w:docPartBody>
        <w:p w:rsidR="004F025B" w:rsidRDefault="00DC5553">
          <w:r w:rsidRPr="00D73A73">
            <w:rPr>
              <w:rStyle w:val="PlaceholderText"/>
            </w:rPr>
            <w:t>Formatting... please wait</w:t>
          </w:r>
        </w:p>
      </w:docPartBody>
    </w:docPart>
    <w:docPart>
      <w:docPartPr>
        <w:name w:val="F37FED1F77724D8F88D66BD13B3491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2BA73B-03B4-48E1-AE89-64E3BE932132}"/>
      </w:docPartPr>
      <w:docPartBody>
        <w:p w:rsidR="004F025B" w:rsidRDefault="00DC5553">
          <w:r w:rsidRPr="00D73A73">
            <w:rPr>
              <w:rStyle w:val="PlaceholderText"/>
            </w:rPr>
            <w:t>Formatting... please wait</w:t>
          </w:r>
        </w:p>
      </w:docPartBody>
    </w:docPart>
    <w:docPart>
      <w:docPartPr>
        <w:name w:val="97FCAC4756AE49828D543D3B42DA4C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D1D745-ED80-4F6F-9788-FCB0FA438CBD}"/>
      </w:docPartPr>
      <w:docPartBody>
        <w:p w:rsidR="004F025B" w:rsidRDefault="00DC5553">
          <w:r w:rsidRPr="00D73A73">
            <w:rPr>
              <w:rStyle w:val="PlaceholderText"/>
            </w:rPr>
            <w:t>Formatting... please wait</w:t>
          </w:r>
        </w:p>
      </w:docPartBody>
    </w:docPart>
    <w:docPart>
      <w:docPartPr>
        <w:name w:val="8B11076FC58E492A93D05D5C80D7D3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A22583-7AA6-4344-814D-0028C7FA6877}"/>
      </w:docPartPr>
      <w:docPartBody>
        <w:p w:rsidR="004F025B" w:rsidRDefault="00DC5553">
          <w:r w:rsidRPr="00D73A73">
            <w:rPr>
              <w:rStyle w:val="PlaceholderText"/>
            </w:rPr>
            <w:t>Formatting... please wait</w:t>
          </w:r>
        </w:p>
      </w:docPartBody>
    </w:docPart>
    <w:docPart>
      <w:docPartPr>
        <w:name w:val="ED4B871AA3EC431EAE2F009701299C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79D01C-C67E-4821-86AD-4F0657A183AD}"/>
      </w:docPartPr>
      <w:docPartBody>
        <w:p w:rsidR="008F5AAC" w:rsidRDefault="00DC5553">
          <w:r w:rsidRPr="00A44BC2">
            <w:rPr>
              <w:rStyle w:val="PlaceholderText"/>
            </w:rPr>
            <w:t>Formatting... please wait</w:t>
          </w:r>
        </w:p>
      </w:docPartBody>
    </w:docPart>
    <w:docPart>
      <w:docPartPr>
        <w:name w:val="96E2586855E441748073C324C417C50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9C05A6-5A16-400E-A7E5-F161F8E98415}"/>
      </w:docPartPr>
      <w:docPartBody>
        <w:p w:rsidR="008F5AAC" w:rsidRDefault="00DC5553">
          <w:r w:rsidRPr="00A44BC2">
            <w:rPr>
              <w:rStyle w:val="PlaceholderText"/>
            </w:rPr>
            <w:t>Formatting... please wait</w:t>
          </w:r>
        </w:p>
      </w:docPartBody>
    </w:docPart>
    <w:docPart>
      <w:docPartPr>
        <w:name w:val="ED53FD4EB73F475A9F9B261670B02B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A472A9-4598-4C1A-9B3B-B12141A52A45}"/>
      </w:docPartPr>
      <w:docPartBody>
        <w:p w:rsidR="008F5AAC" w:rsidRDefault="00DC5553">
          <w:r w:rsidRPr="00A44BC2">
            <w:rPr>
              <w:rStyle w:val="PlaceholderText"/>
            </w:rPr>
            <w:t>Formatting... please wait</w:t>
          </w:r>
        </w:p>
      </w:docPartBody>
    </w:docPart>
    <w:docPart>
      <w:docPartPr>
        <w:name w:val="8788841B909B4E4DA1A8E28CD7DE69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DD0887-0C67-4ADC-BC2A-D807384D9918}"/>
      </w:docPartPr>
      <w:docPartBody>
        <w:p w:rsidR="00DC5553" w:rsidRDefault="00DC5553">
          <w:r w:rsidRPr="00682FFC">
            <w:rPr>
              <w:rStyle w:val="PlaceholderText"/>
            </w:rPr>
            <w:t>Formatting... please wait</w:t>
          </w:r>
        </w:p>
      </w:docPartBody>
    </w:docPart>
    <w:docPart>
      <w:docPartPr>
        <w:name w:val="E4BC0C3D88284CCB829DBD030BF24E3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5FC4559-8E8C-444C-817A-296E961772EF}"/>
      </w:docPartPr>
      <w:docPartBody>
        <w:p w:rsidR="00DC5553" w:rsidRDefault="00DC5553">
          <w:r w:rsidRPr="00682FFC">
            <w:rPr>
              <w:rStyle w:val="PlaceholderText"/>
            </w:rPr>
            <w:t>Formatting... please wait</w:t>
          </w:r>
        </w:p>
      </w:docPartBody>
    </w:docPart>
    <w:docPart>
      <w:docPartPr>
        <w:name w:val="5AF26360FA4D436EB4AA4CD749849E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95EF05-4029-4BF4-BAC1-4048199D608A}"/>
      </w:docPartPr>
      <w:docPartBody>
        <w:p w:rsidR="00DC5553" w:rsidRDefault="00DC5553">
          <w:r w:rsidRPr="00943D72">
            <w:rPr>
              <w:rStyle w:val="PlaceholderText"/>
            </w:rPr>
            <w:t>Formatting... please wait</w:t>
          </w:r>
        </w:p>
      </w:docPartBody>
    </w:docPart>
    <w:docPart>
      <w:docPartPr>
        <w:name w:val="C9582C6B1E174A35A8A0AAA84E7F8B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32B809-A400-40AA-89A1-5E50A474AEA1}"/>
      </w:docPartPr>
      <w:docPartBody>
        <w:p w:rsidR="00DC5553" w:rsidRDefault="00DC5553">
          <w:r w:rsidRPr="00943D72">
            <w:rPr>
              <w:rStyle w:val="PlaceholderText"/>
            </w:rPr>
            <w:t>Formatting... please wait</w:t>
          </w:r>
        </w:p>
      </w:docPartBody>
    </w:docPart>
    <w:docPart>
      <w:docPartPr>
        <w:name w:val="CFE8A2D6517640D59827C766301085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328E74-62BB-43EE-AF47-E1B46637EF37}"/>
      </w:docPartPr>
      <w:docPartBody>
        <w:p w:rsidR="004C6DB0" w:rsidRDefault="005F067E">
          <w:r w:rsidRPr="00717BA9">
            <w:rPr>
              <w:rStyle w:val="PlaceholderText"/>
            </w:rPr>
            <w:t>Generating bibliography... please wait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7B14"/>
    <w:rsid w:val="0009469A"/>
    <w:rsid w:val="000A798A"/>
    <w:rsid w:val="001A5E74"/>
    <w:rsid w:val="001A6473"/>
    <w:rsid w:val="001F2F11"/>
    <w:rsid w:val="00381B61"/>
    <w:rsid w:val="00407B14"/>
    <w:rsid w:val="004931E3"/>
    <w:rsid w:val="004C6DB0"/>
    <w:rsid w:val="004F025B"/>
    <w:rsid w:val="005749E9"/>
    <w:rsid w:val="005F067E"/>
    <w:rsid w:val="008F5AAC"/>
    <w:rsid w:val="00C44055"/>
    <w:rsid w:val="00DC5553"/>
    <w:rsid w:val="00FB0F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F067E"/>
    <w:rPr>
      <w:color w:val="808080"/>
    </w:rPr>
  </w:style>
  <w:style w:type="paragraph" w:customStyle="1" w:styleId="FE249AA34ADE423C8F859A47FA58389D">
    <w:name w:val="FE249AA34ADE423C8F859A47FA58389D"/>
    <w:rsid w:val="00FB0F2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EB45C82-117F-467F-92DE-95879782CFAB}">
  <we:reference id="wa104380122" version="1.0.0.1" store="en-US" storeType="OMEX"/>
  <we:alternateReferences>
    <we:reference id="wa104380122" version="1.0.0.1" store="wa104380122" storeType="OMEX"/>
  </we:alternateReferences>
  <we:properties>
    <we:property name="RCMSubscriberId" value="&quot;0&quot;"/>
    <we:property name="RCMUserId" value="&quot;user:5be03a85e4b069b454d88c7e&quot;"/>
    <we:property name="biblioId" value="-1661535071"/>
    <we:property name="cit:1012262953" value="&quot;{\&quot;docs\&quot;:[{\&quot;id\&quot;:\&quot;doc:5de2b211e4b01e3d2320617a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1016425156" value="&quot;{\&quot;docs\&quot;:[{\&quot;id\&quot;:\&quot;doc:5de3fd15e4b01e3d2320e05a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1065838090" value="&quot;{\&quot;docs\&quot;:[{\&quot;id\&quot;:\&quot;doc:5de156f3e4b08182bf808e7f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1117417138" value="&quot;{\&quot;docs\&quot;:[{\&quot;id\&quot;:\&quot;doc:5de434bde4b0c7e841725df7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1137604838" value="&quot;{\&quot;docs\&quot;:[{\&quot;id\&quot;:\&quot;doc:5de25220e4b0787b5f865629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1151341156" value="&quot;{\&quot;docs\&quot;:[{\&quot;id\&quot;:\&quot;doc:5de43b13e4b0c7e841725f26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1217162291" value="&quot;{\&quot;docs\&quot;:[{\&quot;id\&quot;:\&quot;doc:5de25220e4b0787b5f865629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1864933304" value="&quot;{\&quot;docs\&quot;:[{\&quot;id\&quot;:\&quot;doc:5de4b066e4b0d3fe23e3b975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1880202503" value="&quot;{\&quot;docs\&quot;:[{\&quot;id\&quot;:\&quot;doc:5de46330e4b0787b5f876657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2093817957" value="&quot;{\&quot;docs\&quot;:[{\&quot;id\&quot;:\&quot;doc:5de25220e4b0787b5f865629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210930776" value="&quot;{\&quot;docs\&quot;:[{\&quot;id\&quot;:\&quot;doc:5de3ec1ee4b0787b5f86eb6d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2132823522" value="&quot;{\&quot;docs\&quot;:[{\&quot;id\&quot;:\&quot;doc:5de156f3e4b08182bf808e7f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545489945" value="&quot;{\&quot;docs\&quot;:[{\&quot;id\&quot;:\&quot;doc:5de25220e4b0787b5f865629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67159334" value="&quot;{\&quot;docs\&quot;:[{\&quot;id\&quot;:\&quot;doc:5de46330e4b0787b5f876657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777376734" value="&quot;{\&quot;docs\&quot;:[{\&quot;id\&quot;:\&quot;doc:5de43b13e4b0c7e841725f26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788554922" value="&quot;{\&quot;docs\&quot;:[{\&quot;id\&quot;:\&quot;doc:5de43b13e4b0c7e841725f26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999388268" value="&quot;{\&quot;docs\&quot;:[{\&quot;id\&quot;:\&quot;doc:5de3e565e4b04950f176aa1d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1006831991" value="&quot;{\&quot;docs\&quot;:[{\&quot;id\&quot;:\&quot;doc:5de25220e4b0787b5f865629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1058169467" value="&quot;{\&quot;docs\&quot;:[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1194150816" value="&quot;{\&quot;docs\&quot;:[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1199389925" value="&quot;{\&quot;docs\&quot;:[{\&quot;id\&quot;:\&quot;doc:5de156f3e4b08182bf808e7f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1302610544" value="&quot;{\&quot;docs\&quot;:[{\&quot;id\&quot;:\&quot;doc:5de4b930e4b09cee09f36c84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1420633969" value="&quot;{\&quot;docs\&quot;:[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1498644701" value="&quot;{\&quot;docs\&quot;:[{\&quot;id\&quot;:\&quot;doc:5de45f73e4b09cee09f358d0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1826272229" value="&quot;{\&quot;docs\&quot;:[{\&quot;id\&quot;:\&quot;doc:5de434bde4b0c7e841725df7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1950314542" value="&quot;{\&quot;docs\&quot;:[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1957247613" value="&quot;{\&quot;docs\&quot;:[{\&quot;id\&quot;:\&quot;doc:5de3c5d9e4b0787b5f86d72b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2010059988" value="&quot;{\&quot;docs\&quot;:[{\&quot;id\&quot;:\&quot;doc:5de2af98e4b04950f1764658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315874699" value="&quot;{\&quot;docs\&quot;:[{\&quot;id\&quot;:\&quot;doc:5de3e565e4b04950f176aa1d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45229898" value="&quot;{\&quot;docs\&quot;:[{\&quot;id\&quot;:\&quot;doc:5de156f3e4b08182bf808e7f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486940472" value="&quot;{\&quot;docs\&quot;:[{\&quot;id\&quot;:\&quot;doc:5de156f3e4b08182bf808e7f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642352808" value="&quot;{\&quot;docs\&quot;:[{\&quot;id\&quot;:\&quot;doc:5de2ba08e4b0c7e84172357e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646516636" value="&quot;{\&quot;docs\&quot;:[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732168540" value="&quot;{\&quot;docs\&quot;:[{\&quot;id\&quot;:\&quot;doc:5de28d06e4b0c7e84172319a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765301424" value="&quot;{\&quot;docs\&quot;:[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924178944" value="&quot;{\&quot;docs\&quot;:[{\&quot;id\&quot;:\&quot;doc:5de13f45e4b0e775cfc62b0a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:_942989507" value="&quot;{\&quot;docs\&quot;:[{\&quot;id\&quot;:\&quot;doc:5de4364fe4b01e3d23210e1c\&quot;,\&quot;projectId\&quot;:\&quot;ap:5ddfc2e4c9e77c000138199a\&quot;,\&quot;pageReplace\&quot;:\&quot;\&quot;,\&quot;author\&quot;:true,\&quot;year\&quot;:true,\&quot;prefix\&quot;:\&quot;\&quot;,\&quot;suffix\&quot;:\&quot;\&quot;}],\&quot;position\&quot;:\&quot;body\&quot;}&quot;"/>
    <we:property name="citationStyle" value="&quot;{\&quot;id\&quot;:\&quot;70\&quot;,\&quot;styleType\&quot;:\&quot;refworks\&quot;,\&quot;name\&quot;:\&quot;IEEE - Institute of Electrical and Electronics Engineers\&quot;,\&quot;isInstitutional\&quot;:false,\&quot;citeStyle\&quot;:\&quot;INTEXT_ONLY\&quot;,\&quot;isSorted\&quot;:false,\&quot;usesNumbers\&quot;:true,\&quot;$$hashKey\&quot;:\&quot;object:954\&quot;}&quot;"/>
    <we:property name="contentControlsValues" value="&quot;{}&quot;"/>
    <we:property name="documentProjectId" value="&quot;\&quot;ap:5ddfc2e4c9e77c000138199a\&quot;&quot;"/>
    <we:property name="optionsValues" value="&quot;{\&quot;doc:5ddfd25fe4b00d2a600cec2f&amp;-1194150816\&quot;: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,\&quot;doc:5de13f45e4b0e775cfc62b0a&amp;-924178944\&quot;:{\&quot;id\&quot;:\&quot;doc:5de13f45e4b0e775cfc62b0a\&quot;,\&quot;projectId\&quot;:\&quot;ap:5ddfc2e4c9e77c000138199a\&quot;,\&quot;pageReplace\&quot;:\&quot;\&quot;,\&quot;author\&quot;:true,\&quot;year\&quot;:true,\&quot;prefix\&quot;:\&quot;\&quot;,\&quot;suffix\&quot;:\&quot;\&quot;},\&quot;doc:5de156f3e4b08182bf808e7f&amp;-1199389925\&quot;:{\&quot;id\&quot;:\&quot;doc:5de156f3e4b08182bf808e7f\&quot;,\&quot;projectId\&quot;:\&quot;ap:5ddfc2e4c9e77c000138199a\&quot;,\&quot;pageReplace\&quot;:\&quot;\&quot;,\&quot;author\&quot;:true,\&quot;year\&quot;:true,\&quot;prefix\&quot;:\&quot;\&quot;,\&quot;suffix\&quot;:\&quot;\&quot;},\&quot;doc:5ddfd25fe4b00d2a600cec2f&amp;-646516636\&quot;: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,\&quot;doc:5de156f3e4b08182bf808e7f&amp;2132823522\&quot;:{\&quot;id\&quot;:\&quot;doc:5de156f3e4b08182bf808e7f\&quot;,\&quot;projectId\&quot;:\&quot;ap:5ddfc2e4c9e77c000138199a\&quot;,\&quot;pageReplace\&quot;:\&quot;\&quot;,\&quot;author\&quot;:true,\&quot;year\&quot;:true,\&quot;prefix\&quot;:\&quot;\&quot;,\&quot;suffix\&quot;:\&quot;\&quot;},\&quot;doc:5de25220e4b0787b5f865629&amp;-1006831991\&quot;:{\&quot;id\&quot;:\&quot;doc:5de25220e4b0787b5f865629\&quot;,\&quot;projectId\&quot;:\&quot;ap:5ddfc2e4c9e77c000138199a\&quot;,\&quot;pageReplace\&quot;:\&quot;\&quot;,\&quot;author\&quot;:true,\&quot;year\&quot;:true,\&quot;prefix\&quot;:\&quot;\&quot;,\&quot;suffix\&quot;:\&quot;\&quot;},\&quot;doc:5ddfd25fe4b00d2a600cec2f&amp;-1420633969\&quot;: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,\&quot;doc:5de156f3e4b08182bf808e7f&amp;-45229898\&quot;:{\&quot;id\&quot;:\&quot;doc:5de156f3e4b08182bf808e7f\&quot;,\&quot;projectId\&quot;:\&quot;ap:5ddfc2e4c9e77c000138199a\&quot;,\&quot;pageReplace\&quot;:\&quot;\&quot;,\&quot;author\&quot;:true,\&quot;year\&quot;:true,\&quot;prefix\&quot;:\&quot;\&quot;,\&quot;suffix\&quot;:\&quot;\&quot;},\&quot;doc:5ddfd25fe4b00d2a600cec2f&amp;-1950314542\&quot;: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,\&quot;doc:5de156f3e4b08182bf808e7f&amp;-486940472\&quot;:{\&quot;id\&quot;:\&quot;doc:5de156f3e4b08182bf808e7f\&quot;,\&quot;projectId\&quot;:\&quot;ap:5ddfc2e4c9e77c000138199a\&quot;,\&quot;pageReplace\&quot;:\&quot;\&quot;,\&quot;author\&quot;:true,\&quot;year\&quot;:true,\&quot;prefix\&quot;:\&quot;\&quot;,\&quot;suffix\&quot;:\&quot;\&quot;},\&quot;doc:5de28d06e4b0c7e84172319a&amp;-732168540\&quot;:{\&quot;id\&quot;:\&quot;doc:5de28d06e4b0c7e84172319a\&quot;,\&quot;projectId\&quot;:\&quot;ap:5ddfc2e4c9e77c000138199a\&quot;,\&quot;pageReplace\&quot;:\&quot;\&quot;,\&quot;author\&quot;:true,\&quot;year\&quot;:true,\&quot;prefix\&quot;:\&quot;\&quot;,\&quot;suffix\&quot;:\&quot;\&quot;},\&quot;doc:5ddfd25fe4b00d2a600cec2f&amp;-1058169467\&quot;: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,\&quot;doc:5de2af98e4b04950f1764658&amp;-2010059988\&quot;:{\&quot;id\&quot;:\&quot;doc:5de2af98e4b04950f1764658\&quot;,\&quot;projectId\&quot;:\&quot;ap:5ddfc2e4c9e77c000138199a\&quot;,\&quot;pageReplace\&quot;:\&quot;\&quot;,\&quot;author\&quot;:true,\&quot;year\&quot;:true,\&quot;prefix\&quot;:\&quot;\&quot;,\&quot;suffix\&quot;:\&quot;\&quot;},\&quot;doc:5de2b211e4b01e3d2320617a&amp;1012262953\&quot;:{\&quot;id\&quot;:\&quot;doc:5de2b211e4b01e3d2320617a\&quot;,\&quot;projectId\&quot;:\&quot;ap:5ddfc2e4c9e77c000138199a\&quot;,\&quot;pageReplace\&quot;:\&quot;\&quot;,\&quot;author\&quot;:true,\&quot;year\&quot;:true,\&quot;prefix\&quot;:\&quot;\&quot;,\&quot;suffix\&quot;:\&quot;\&quot;},\&quot;doc:5de2ba08e4b0c7e84172357e&amp;-642352808\&quot;:{\&quot;id\&quot;:\&quot;doc:5de2ba08e4b0c7e84172357e\&quot;,\&quot;projectId\&quot;:\&quot;ap:5ddfc2e4c9e77c000138199a\&quot;,\&quot;pageReplace\&quot;:\&quot;\&quot;,\&quot;author\&quot;:true,\&quot;year\&quot;:true,\&quot;prefix\&quot;:\&quot;\&quot;,\&quot;suffix\&quot;:\&quot;\&quot;},\&quot;doc:5de25220e4b0787b5f865629&amp;1137604838\&quot;:{\&quot;id\&quot;:\&quot;doc:5de25220e4b0787b5f865629\&quot;,\&quot;projectId\&quot;:\&quot;ap:5ddfc2e4c9e77c000138199a\&quot;,\&quot;pageReplace\&quot;:\&quot;\&quot;,\&quot;author\&quot;:true,\&quot;year\&quot;:true,\&quot;prefix\&quot;:\&quot;\&quot;,\&quot;suffix\&quot;:\&quot;\&quot;},\&quot;doc:5de156f3e4b08182bf808e7f&amp;1065838090\&quot;:{\&quot;id\&quot;:\&quot;doc:5de156f3e4b08182bf808e7f\&quot;,\&quot;projectId\&quot;:\&quot;ap:5ddfc2e4c9e77c000138199a\&quot;,\&quot;pageReplace\&quot;:\&quot;\&quot;,\&quot;author\&quot;:true,\&quot;year\&quot;:true,\&quot;prefix\&quot;:\&quot;\&quot;,\&quot;suffix\&quot;:\&quot;\&quot;},\&quot;doc:5de25220e4b0787b5f865629&amp;2093817957\&quot;:{\&quot;id\&quot;:\&quot;doc:5de25220e4b0787b5f865629\&quot;,\&quot;projectId\&quot;:\&quot;ap:5ddfc2e4c9e77c000138199a\&quot;,\&quot;pageReplace\&quot;:\&quot;\&quot;,\&quot;author\&quot;:true,\&quot;year\&quot;:true,\&quot;prefix\&quot;:\&quot;\&quot;,\&quot;suffix\&quot;:\&quot;\&quot;},\&quot;doc:5de3c5d9e4b0787b5f86d72b&amp;-1957247613\&quot;:{\&quot;id\&quot;:\&quot;doc:5de3c5d9e4b0787b5f86d72b\&quot;,\&quot;projectId\&quot;:\&quot;ap:5ddfc2e4c9e77c000138199a\&quot;,\&quot;pageReplace\&quot;:\&quot;\&quot;,\&quot;author\&quot;:true,\&quot;year\&quot;:true,\&quot;prefix\&quot;:\&quot;\&quot;,\&quot;suffix\&quot;:\&quot;\&quot;},\&quot;doc:5de25220e4b0787b5f865629&amp;545489945\&quot;:{\&quot;id\&quot;:\&quot;doc:5de25220e4b0787b5f865629\&quot;,\&quot;projectId\&quot;:\&quot;ap:5ddfc2e4c9e77c000138199a\&quot;,\&quot;pageReplace\&quot;:\&quot;\&quot;,\&quot;author\&quot;:true,\&quot;year\&quot;:true,\&quot;prefix\&quot;:\&quot;\&quot;,\&quot;suffix\&quot;:\&quot;\&quot;},\&quot;doc:5de3e565e4b04950f176aa1d&amp;999388268\&quot;:{\&quot;id\&quot;:\&quot;doc:5de3e565e4b04950f176aa1d\&quot;,\&quot;projectId\&quot;:\&quot;ap:5ddfc2e4c9e77c000138199a\&quot;,\&quot;pageReplace\&quot;:\&quot;\&quot;,\&quot;author\&quot;:true,\&quot;year\&quot;:true,\&quot;prefix\&quot;:\&quot;\&quot;,\&quot;suffix\&quot;:\&quot;\&quot;},\&quot;doc:5de3ec1ee4b0787b5f86eb6d&amp;210930776\&quot;:{\&quot;id\&quot;:\&quot;doc:5de3ec1ee4b0787b5f86eb6d\&quot;,\&quot;projectId\&quot;:\&quot;ap:5ddfc2e4c9e77c000138199a\&quot;,\&quot;pageReplace\&quot;:\&quot;\&quot;,\&quot;author\&quot;:true,\&quot;year\&quot;:true,\&quot;prefix\&quot;:\&quot;\&quot;,\&quot;suffix\&quot;:\&quot;\&quot;},\&quot;doc:5de3e565e4b04950f176aa1d&amp;-315874699\&quot;:{\&quot;id\&quot;:\&quot;doc:5de3e565e4b04950f176aa1d\&quot;,\&quot;projectId\&quot;:\&quot;ap:5ddfc2e4c9e77c000138199a\&quot;,\&quot;pageReplace\&quot;:\&quot;\&quot;,\&quot;author\&quot;:true,\&quot;year\&quot;:true,\&quot;prefix\&quot;:\&quot;\&quot;,\&quot;suffix\&quot;:\&quot;\&quot;},\&quot;doc:5de3fd15e4b01e3d2320e05a&amp;1016425156\&quot;:{\&quot;id\&quot;:\&quot;doc:5de3fd15e4b01e3d2320e05a\&quot;,\&quot;projectId\&quot;:\&quot;ap:5ddfc2e4c9e77c000138199a\&quot;,\&quot;pageReplace\&quot;:\&quot;\&quot;,\&quot;author\&quot;:true,\&quot;year\&quot;:true,\&quot;prefix\&quot;:\&quot;\&quot;,\&quot;suffix\&quot;:\&quot;\&quot;},\&quot;doc:5de4364fe4b01e3d23210e1c&amp;-942989507\&quot;:{\&quot;id\&quot;:\&quot;doc:5de4364fe4b01e3d23210e1c\&quot;,\&quot;projectId\&quot;:\&quot;ap:5ddfc2e4c9e77c000138199a\&quot;,\&quot;pageReplace\&quot;:\&quot;\&quot;,\&quot;author\&quot;:true,\&quot;year\&quot;:true,\&quot;prefix\&quot;:\&quot;\&quot;,\&quot;suffix\&quot;:\&quot;\&quot;},\&quot;doc:5de43b13e4b0c7e841725f26&amp;777376734\&quot;:{\&quot;id\&quot;:\&quot;doc:5de43b13e4b0c7e841725f26\&quot;,\&quot;projectId\&quot;:\&quot;ap:5ddfc2e4c9e77c000138199a\&quot;,\&quot;pageReplace\&quot;:\&quot;\&quot;,\&quot;author\&quot;:true,\&quot;year\&quot;:true,\&quot;prefix\&quot;:\&quot;\&quot;,\&quot;suffix\&quot;:\&quot;\&quot;},\&quot;doc:5de43b13e4b0c7e841725f26&amp;788554922\&quot;:{\&quot;id\&quot;:\&quot;doc:5de43b13e4b0c7e841725f26\&quot;,\&quot;projectId\&quot;:\&quot;ap:5ddfc2e4c9e77c000138199a\&quot;,\&quot;pageReplace\&quot;:\&quot;\&quot;,\&quot;author\&quot;:true,\&quot;year\&quot;:true,\&quot;prefix\&quot;:\&quot;\&quot;,\&quot;suffix\&quot;:\&quot;\&quot;},\&quot;doc:5de434bde4b0c7e841725df7&amp;-1826272229\&quot;:{\&quot;id\&quot;:\&quot;doc:5de434bde4b0c7e841725df7\&quot;,\&quot;projectId\&quot;:\&quot;ap:5ddfc2e4c9e77c000138199a\&quot;,\&quot;pageReplace\&quot;:\&quot;\&quot;,\&quot;author\&quot;:true,\&quot;year\&quot;:true,\&quot;prefix\&quot;:\&quot;\&quot;,\&quot;suffix\&quot;:\&quot;\&quot;},\&quot;doc:5de434bde4b0c7e841725df7&amp;1117417138\&quot;:{\&quot;id\&quot;:\&quot;doc:5de434bde4b0c7e841725df7\&quot;,\&quot;projectId\&quot;:\&quot;ap:5ddfc2e4c9e77c000138199a\&quot;,\&quot;pageReplace\&quot;:\&quot;\&quot;,\&quot;author\&quot;:true,\&quot;year\&quot;:true,\&quot;prefix\&quot;:\&quot;\&quot;,\&quot;suffix\&quot;:\&quot;\&quot;},\&quot;doc:5de25220e4b0787b5f865629&amp;1217162291\&quot;:{\&quot;id\&quot;:\&quot;doc:5de25220e4b0787b5f865629\&quot;,\&quot;projectId\&quot;:\&quot;ap:5ddfc2e4c9e77c000138199a\&quot;,\&quot;pageReplace\&quot;:\&quot;\&quot;,\&quot;author\&quot;:true,\&quot;year\&quot;:true,\&quot;prefix\&quot;:\&quot;\&quot;,\&quot;suffix\&quot;:\&quot;\&quot;},\&quot;doc:5de45f73e4b09cee09f358d0&amp;-1498644701\&quot;:{\&quot;id\&quot;:\&quot;doc:5de45f73e4b09cee09f358d0\&quot;,\&quot;projectId\&quot;:\&quot;ap:5ddfc2e4c9e77c000138199a\&quot;,\&quot;pageReplace\&quot;:\&quot;\&quot;,\&quot;author\&quot;:true,\&quot;year\&quot;:true,\&quot;prefix\&quot;:\&quot;\&quot;,\&quot;suffix\&quot;:\&quot;\&quot;},\&quot;doc:5de46330e4b0787b5f876657&amp;67159334\&quot;:{\&quot;id\&quot;:\&quot;doc:5de46330e4b0787b5f876657\&quot;,\&quot;projectId\&quot;:\&quot;ap:5ddfc2e4c9e77c000138199a\&quot;,\&quot;pageReplace\&quot;:\&quot;\&quot;,\&quot;author\&quot;:true,\&quot;year\&quot;:true,\&quot;prefix\&quot;:\&quot;\&quot;,\&quot;suffix\&quot;:\&quot;\&quot;},\&quot;doc:5de46330e4b0787b5f876657&amp;1880202503\&quot;:{\&quot;id\&quot;:\&quot;doc:5de46330e4b0787b5f876657\&quot;,\&quot;projectId\&quot;:\&quot;ap:5ddfc2e4c9e77c000138199a\&quot;,\&quot;pageReplace\&quot;:\&quot;\&quot;,\&quot;author\&quot;:true,\&quot;year\&quot;:true,\&quot;prefix\&quot;:\&quot;\&quot;,\&quot;suffix\&quot;:\&quot;\&quot;},\&quot;doc:5de4b066e4b0d3fe23e3b975&amp;1864933304\&quot;:{\&quot;id\&quot;:\&quot;doc:5de4b066e4b0d3fe23e3b975\&quot;,\&quot;projectId\&quot;:\&quot;ap:5ddfc2e4c9e77c000138199a\&quot;,\&quot;pageReplace\&quot;:\&quot;\&quot;,\&quot;author\&quot;:true,\&quot;year\&quot;:true,\&quot;prefix\&quot;:\&quot;\&quot;,\&quot;suffix\&quot;:\&quot;\&quot;},\&quot;doc:5ddfd25fe4b00d2a600cec2f&amp;-765301424\&quot;:{\&quot;id\&quot;:\&quot;doc:5ddfd25fe4b00d2a600cec2f\&quot;,\&quot;projectId\&quot;:\&quot;ap:5ddfc2e4c9e77c000138199a\&quot;,\&quot;pageReplace\&quot;:\&quot;\&quot;,\&quot;author\&quot;:true,\&quot;year\&quot;:true,\&quot;prefix\&quot;:\&quot;\&quot;,\&quot;suffix\&quot;:\&quot;\&quot;},\&quot;doc:5de4b930e4b09cee09f36c84&amp;-1302610544\&quot;:{\&quot;id\&quot;:\&quot;doc:5de4b930e4b09cee09f36c84\&quot;,\&quot;projectId\&quot;:\&quot;ap:5ddfc2e4c9e77c000138199a\&quot;,\&quot;pageReplace\&quot;:\&quot;\&quot;,\&quot;author\&quot;:true,\&quot;year\&quot;:true,\&quot;prefix\&quot;:\&quot;\&quot;,\&quot;suffix\&quot;:\&quot;\&quot;},\&quot;doc:5de43b13e4b0c7e841725f26&amp;1151341156\&quot;:{\&quot;id\&quot;:\&quot;doc:5de43b13e4b0c7e841725f26\&quot;,\&quot;projectId\&quot;:\&quot;ap:5ddfc2e4c9e77c000138199a\&quot;,\&quot;pageReplace\&quot;:\&quot;\&quot;,\&quot;author\&quot;:true,\&quot;year\&quot;:true,\&quot;prefix\&quot;:\&quot;\&quot;,\&quot;suffix\&quot;:\&quot;\&quot;}}&quot;"/>
  </we:properties>
  <we:bindings>
    <we:binding id="-2010059988" type="text" appref="2284907308"/>
    <we:binding id="1012262953" type="text" appref="1012262953"/>
    <we:binding id="-642352808" type="text" appref="3652614488"/>
    <we:binding id="-1302610544" type="text" appref="2992356752"/>
    <we:binding id="-1194150816" type="text" appref="3100816480"/>
    <we:binding id="-924178944" type="text" appref="3370788352"/>
    <we:binding id="-646516636" type="text" appref="3648450660"/>
    <we:binding id="2132823522" type="text" appref="2132823522"/>
    <we:binding id="-1006831991" type="text" appref="3288135305"/>
    <we:binding id="-45229898" type="text" appref="4249737398"/>
    <we:binding id="-1950314542" type="text" appref="2344652754"/>
    <we:binding id="-486940472" type="text" appref="3808026824"/>
    <we:binding id="-732168540" type="text" appref="3562798756"/>
    <we:binding id="-1058169467" type="text" appref="3236797829"/>
    <we:binding id="1065838090" type="text" appref="1065838090"/>
    <we:binding id="545489945" type="text" appref="545489945"/>
    <we:binding id="-1957247613" type="text" appref="2337719683"/>
    <we:binding id="999388268" type="text" appref="999388268"/>
    <we:binding id="210930776" type="text" appref="210930776"/>
    <we:binding id="-315874699" type="text" appref="3979092597"/>
    <we:binding id="1016425156" type="text" appref="1016425156"/>
    <we:binding id="1217162291" type="text" appref="1217162291"/>
    <we:binding id="777376734" type="text" appref="777376734"/>
    <we:binding id="-1826272229" type="text" appref="2468695067"/>
    <we:binding id="-1498644701" type="text" appref="2796322595"/>
    <we:binding id="67159334" type="text" appref="67159334"/>
    <we:binding id="-765301424" type="text" appref="3529665872"/>
    <we:binding id="1151341156" type="text" appref="1151341156"/>
    <we:binding id="1864933304" type="text" appref="1864933304"/>
  </we:bindings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77FD29749D55546A287FD53B2BEE581" ma:contentTypeVersion="25" ma:contentTypeDescription="Create a new document." ma:contentTypeScope="" ma:versionID="c36d464275dc6038bbba7743f92f4e25">
  <xsd:schema xmlns:xsd="http://www.w3.org/2001/XMLSchema" xmlns:xs="http://www.w3.org/2001/XMLSchema" xmlns:p="http://schemas.microsoft.com/office/2006/metadata/properties" xmlns:ns3="4c1fcede-5b4b-4be8-9ebb-16748b3863e6" xmlns:ns4="519837e8-01a5-40c1-92fc-083e233b17f1" targetNamespace="http://schemas.microsoft.com/office/2006/metadata/properties" ma:root="true" ma:fieldsID="ab7f9b7abca77a83b527510f8ab26939" ns3:_="" ns4:_="">
    <xsd:import namespace="4c1fcede-5b4b-4be8-9ebb-16748b3863e6"/>
    <xsd:import namespace="519837e8-01a5-40c1-92fc-083e233b17f1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Templat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1fcede-5b4b-4be8-9ebb-16748b3863e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19837e8-01a5-40c1-92fc-083e233b17f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Owner" ma:index="1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6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7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8" nillable="true" ma:displayName="Culture Name" ma:internalName="CultureName">
      <xsd:simpleType>
        <xsd:restriction base="dms:Text"/>
      </xsd:simpleType>
    </xsd:element>
    <xsd:element name="AppVersion" ma:index="19" nillable="true" ma:displayName="App Version" ma:internalName="AppVersion">
      <xsd:simpleType>
        <xsd:restriction base="dms:Text"/>
      </xsd:simpleType>
    </xsd:element>
    <xsd:element name="Teachers" ma:index="2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3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4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5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6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7" nillable="true" ma:displayName="Is Collaboration Space Locked" ma:internalName="Is_Collaboration_Space_Locked">
      <xsd:simpleType>
        <xsd:restriction base="dms:Boolean"/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29" nillable="true" ma:displayName="Tags" ma:internalName="MediaServiceAutoTags" ma:readOnly="true">
      <xsd:simpleType>
        <xsd:restriction base="dms:Text"/>
      </xsd:simpleType>
    </xsd:element>
    <xsd:element name="MediaServiceOCR" ma:index="3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2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udents xmlns="519837e8-01a5-40c1-92fc-083e233b17f1">
      <UserInfo>
        <DisplayName/>
        <AccountId xsi:nil="true"/>
        <AccountType/>
      </UserInfo>
    </Students>
    <Self_Registration_Enabled xmlns="519837e8-01a5-40c1-92fc-083e233b17f1" xsi:nil="true"/>
    <DefaultSectionNames xmlns="519837e8-01a5-40c1-92fc-083e233b17f1" xsi:nil="true"/>
    <CultureName xmlns="519837e8-01a5-40c1-92fc-083e233b17f1" xsi:nil="true"/>
    <Has_Teacher_Only_SectionGroup xmlns="519837e8-01a5-40c1-92fc-083e233b17f1" xsi:nil="true"/>
    <NotebookType xmlns="519837e8-01a5-40c1-92fc-083e233b17f1" xsi:nil="true"/>
    <Teachers xmlns="519837e8-01a5-40c1-92fc-083e233b17f1">
      <UserInfo>
        <DisplayName/>
        <AccountId xsi:nil="true"/>
        <AccountType/>
      </UserInfo>
    </Teachers>
    <Templates xmlns="519837e8-01a5-40c1-92fc-083e233b17f1" xsi:nil="true"/>
    <Is_Collaboration_Space_Locked xmlns="519837e8-01a5-40c1-92fc-083e233b17f1" xsi:nil="true"/>
    <Owner xmlns="519837e8-01a5-40c1-92fc-083e233b17f1">
      <UserInfo>
        <DisplayName/>
        <AccountId xsi:nil="true"/>
        <AccountType/>
      </UserInfo>
    </Owner>
    <AppVersion xmlns="519837e8-01a5-40c1-92fc-083e233b17f1" xsi:nil="true"/>
    <FolderType xmlns="519837e8-01a5-40c1-92fc-083e233b17f1" xsi:nil="true"/>
    <Student_Groups xmlns="519837e8-01a5-40c1-92fc-083e233b17f1">
      <UserInfo>
        <DisplayName/>
        <AccountId xsi:nil="true"/>
        <AccountType/>
      </UserInfo>
    </Student_Groups>
    <Invited_Teachers xmlns="519837e8-01a5-40c1-92fc-083e233b17f1" xsi:nil="true"/>
    <Invited_Students xmlns="519837e8-01a5-40c1-92fc-083e233b17f1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1E32307-33B8-465E-B917-A34F2719E0C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0A5A2D-4CA2-4162-A6DA-EC5BBF8E7C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1fcede-5b4b-4be8-9ebb-16748b3863e6"/>
    <ds:schemaRef ds:uri="519837e8-01a5-40c1-92fc-083e233b17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0F54880-EDF2-40E6-A054-27107872344A}">
  <ds:schemaRefs>
    <ds:schemaRef ds:uri="http://schemas.microsoft.com/office/2006/metadata/properties"/>
    <ds:schemaRef ds:uri="http://schemas.microsoft.com/office/infopath/2007/PartnerControls"/>
    <ds:schemaRef ds:uri="519837e8-01a5-40c1-92fc-083e233b17f1"/>
  </ds:schemaRefs>
</ds:datastoreItem>
</file>

<file path=customXml/itemProps4.xml><?xml version="1.0" encoding="utf-8"?>
<ds:datastoreItem xmlns:ds="http://schemas.openxmlformats.org/officeDocument/2006/customXml" ds:itemID="{6F1018A5-1069-476B-B9E0-21FF6C9010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2854</Words>
  <Characters>16272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_</vt:lpstr>
    </vt:vector>
  </TitlesOfParts>
  <Company>University of Wales Trinity Saint David</Company>
  <LinksUpToDate>false</LinksUpToDate>
  <CharactersWithSpaces>19088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_</dc:title>
  <dc:creator>Uzayr Ahmed (P148023)</dc:creator>
  <cp:lastModifiedBy>Uzayr Ahmed</cp:lastModifiedBy>
  <cp:revision>3</cp:revision>
  <dcterms:created xsi:type="dcterms:W3CDTF">2019-12-09T19:19:00Z</dcterms:created>
  <dcterms:modified xsi:type="dcterms:W3CDTF">2019-12-09T19:22:00Z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RWProductId">
    <vt:lpwstr>Flow</vt:lpwstr>
  </property>
  <property fmtid="{D5CDD505-2E9C-101B-9397-08002B2CF9AE}" pid="3" name="WnC4Folder">
    <vt:lpwstr>Documents///Uzayr Ahmed P148023 Problem Solving and Analysis Report</vt:lpwstr>
  </property>
  <property fmtid="{D5CDD505-2E9C-101B-9397-08002B2CF9AE}" pid="4" name="WnCOutputStyleId">
    <vt:lpwstr>166</vt:lpwstr>
  </property>
  <property fmtid="{D5CDD505-2E9C-101B-9397-08002B2CF9AE}" pid="5" name="WnCSubscriberId">
    <vt:lpwstr>0</vt:lpwstr>
  </property>
  <property fmtid="{D5CDD505-2E9C-101B-9397-08002B2CF9AE}" pid="6" name="WnCUserId">
    <vt:lpwstr>user:5be03a85e4b069b454d88c7e</vt:lpwstr>
  </property>
  <property fmtid="{D5CDD505-2E9C-101B-9397-08002B2CF9AE}" pid="7" name="ContentTypeId">
    <vt:lpwstr>0x010100577FD29749D55546A287FD53B2BEE581</vt:lpwstr>
  </property>
</Properties>
</file>