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336D41">
        <w:t>Nia Thomas</w:t>
      </w:r>
    </w:p>
    <w:p w:rsidR="007E4409" w:rsidRDefault="00336D41">
      <w:r>
        <w:t>PC 6729</w:t>
      </w:r>
      <w:r w:rsidR="00E41B08">
        <w:t xml:space="preserve"> - </w:t>
      </w:r>
      <w:r w:rsidR="007E4409">
        <w:t>South Wales Police</w:t>
      </w:r>
    </w:p>
    <w:p w:rsidR="001248A3" w:rsidRDefault="007E4409">
      <w:r>
        <w:t xml:space="preserve">Student Number: </w:t>
      </w:r>
    </w:p>
    <w:p w:rsidR="007E4409" w:rsidRDefault="00336D41">
      <w:r>
        <w:t>Exam 2- 16/11/2020</w:t>
      </w:r>
      <w:r w:rsidR="005E3CC4">
        <w:t xml:space="preserve"> </w:t>
      </w:r>
    </w:p>
    <w:p w:rsidR="00682F3B" w:rsidRDefault="00682F3B"/>
    <w:p w:rsidR="00682F3B" w:rsidRPr="00FC339D" w:rsidRDefault="00682F3B">
      <w:r w:rsidRPr="00FC339D">
        <w:t>Question 1</w:t>
      </w:r>
    </w:p>
    <w:p w:rsidR="00FC339D" w:rsidRPr="00FC339D" w:rsidRDefault="00FC339D">
      <w:r w:rsidRPr="00FC339D">
        <w:t xml:space="preserve">A person driving a mechanically propelled vehicle on a road or other public place must stop their vehicle </w:t>
      </w:r>
      <w:r>
        <w:t>on being</w:t>
      </w:r>
      <w:r w:rsidRPr="00FC339D">
        <w:t xml:space="preserve"> required to do so by a constable in uniform or</w:t>
      </w:r>
      <w:r w:rsidR="00BA0F77">
        <w:t xml:space="preserve"> by a</w:t>
      </w:r>
      <w:r w:rsidRPr="00FC339D">
        <w:t xml:space="preserve"> traffic officer.</w:t>
      </w:r>
    </w:p>
    <w:p w:rsidR="00682F3B" w:rsidRDefault="00682F3B"/>
    <w:p w:rsidR="00682F3B" w:rsidRDefault="00682F3B">
      <w:r>
        <w:t>Question 2</w:t>
      </w:r>
    </w:p>
    <w:p w:rsidR="00682F3B" w:rsidRDefault="00A87CBC">
      <w:r>
        <w:t>Sect 6(4) RTA (1988) states that you can require a preliminary test on the basis that you have reasonable grounds to suspect that they have been driving or attempt to drive whilst under the influence of alcohol or drugs, involved in an accident or involved in a moving traffic offence.</w:t>
      </w:r>
      <w:r w:rsidR="00FC339D">
        <w:t xml:space="preserve"> You can require a person to take a preliminary test based on this section if they have been involved in a moving traffic offence or accident.</w:t>
      </w:r>
    </w:p>
    <w:p w:rsidR="00682F3B" w:rsidRDefault="00682F3B"/>
    <w:p w:rsidR="00682F3B" w:rsidRDefault="00682F3B" w:rsidP="00682F3B">
      <w:r>
        <w:t>Question 3</w:t>
      </w:r>
    </w:p>
    <w:p w:rsidR="00682F3B" w:rsidRDefault="00BA0F77">
      <w:r>
        <w:t xml:space="preserve">A </w:t>
      </w:r>
      <w:r w:rsidR="00FC339D">
        <w:t>person commits an offence if they drive</w:t>
      </w:r>
      <w:r w:rsidR="00E91176">
        <w:t xml:space="preserve"> a mechanically propelled vehicle</w:t>
      </w:r>
      <w:r w:rsidR="00A87CBC">
        <w:t xml:space="preserve"> on a road or other public place without due care and attention and without reasonable consideration for other people.</w:t>
      </w:r>
    </w:p>
    <w:p w:rsidR="00682F3B" w:rsidRDefault="00682F3B"/>
    <w:p w:rsidR="00682F3B" w:rsidRDefault="00682F3B" w:rsidP="00682F3B">
      <w:r>
        <w:t>Question 4</w:t>
      </w:r>
    </w:p>
    <w:p w:rsidR="00BA0F77" w:rsidRDefault="00A87CBC">
      <w:r>
        <w:t xml:space="preserve">Effective use of roads policing powers can help reduce overall </w:t>
      </w:r>
      <w:r w:rsidR="00FC339D">
        <w:t>cri</w:t>
      </w:r>
      <w:r w:rsidR="00BA0F77">
        <w:t>me. This</w:t>
      </w:r>
      <w:r w:rsidR="00FC339D">
        <w:t xml:space="preserve"> can include road traffic offences,</w:t>
      </w:r>
      <w:r>
        <w:t xml:space="preserve"> and other serious crime such as road traffic collision.</w:t>
      </w:r>
      <w:r w:rsidR="00FC339D">
        <w:t xml:space="preserve"> </w:t>
      </w:r>
      <w:r w:rsidR="00BA0F77">
        <w:t>This would then reduce the overall number of road traffic fatalities.</w:t>
      </w:r>
    </w:p>
    <w:p w:rsidR="00BA0F77" w:rsidRDefault="00A87CBC">
      <w:r>
        <w:t xml:space="preserve">In </w:t>
      </w:r>
      <w:proofErr w:type="gramStart"/>
      <w:r>
        <w:t>addition</w:t>
      </w:r>
      <w:proofErr w:type="gramEnd"/>
      <w:r>
        <w:t xml:space="preserve"> it ensures that the roads are safe and secure for road users and also pedestrians. </w:t>
      </w:r>
    </w:p>
    <w:p w:rsidR="00BA0F77" w:rsidRDefault="00A87CBC">
      <w:r>
        <w:t xml:space="preserve">In addition to </w:t>
      </w:r>
      <w:proofErr w:type="gramStart"/>
      <w:r>
        <w:t>this</w:t>
      </w:r>
      <w:proofErr w:type="gramEnd"/>
      <w:r>
        <w:t xml:space="preserve"> it can aid in disrupting organised crime and terrorism. </w:t>
      </w:r>
    </w:p>
    <w:p w:rsidR="00682F3B" w:rsidRDefault="00A87CBC">
      <w:r>
        <w:t>It can also aid in increasing public confidence.</w:t>
      </w:r>
      <w:r w:rsidR="00E91176">
        <w:t xml:space="preserve"> In addition to </w:t>
      </w:r>
      <w:r w:rsidR="00BA0F77">
        <w:t>this,</w:t>
      </w:r>
      <w:r w:rsidR="00E91176">
        <w:t xml:space="preserve"> it can improve the efficiency of data led patrolling.</w:t>
      </w:r>
    </w:p>
    <w:p w:rsidR="00BA0F77" w:rsidRDefault="00BA0F77">
      <w:r>
        <w:t>There are four strategy’s used in roads policing which include Safe, Secure, Efficient and effective.</w:t>
      </w:r>
    </w:p>
    <w:p w:rsidR="00FC339D" w:rsidRDefault="00FC339D"/>
    <w:p w:rsidR="00682F3B" w:rsidRDefault="00682F3B" w:rsidP="00682F3B">
      <w:r>
        <w:t>Question 5</w:t>
      </w:r>
    </w:p>
    <w:p w:rsidR="00682F3B" w:rsidRDefault="00E91176">
      <w:r>
        <w:t>Sect 165A states that you can seize a motor vehicle if they are driving without insurance, without a driving licence or otherwise in accordance with a licence or have failed to stop for a police constable or traffic officer. If you have reasonable grounds to suspect above you may seize the vehicle.</w:t>
      </w:r>
    </w:p>
    <w:p w:rsidR="00682F3B" w:rsidRPr="00FC339D" w:rsidRDefault="00682F3B" w:rsidP="00682F3B">
      <w:r w:rsidRPr="00FC339D">
        <w:t>Question 6</w:t>
      </w:r>
    </w:p>
    <w:p w:rsidR="00682F3B" w:rsidRDefault="00FC339D">
      <w:r>
        <w:lastRenderedPageBreak/>
        <w:t>If a person drives a mechanically propelled vehicle on a road or other public place and it is involved in a road traffic collision, you are obligated to provide your name, DOB, vehicle registration and if injury caused insurance details.</w:t>
      </w:r>
    </w:p>
    <w:p w:rsidR="00682F3B" w:rsidRPr="009B77D9" w:rsidRDefault="00682F3B" w:rsidP="00682F3B">
      <w:r w:rsidRPr="009B77D9">
        <w:t>Question 7</w:t>
      </w:r>
    </w:p>
    <w:p w:rsidR="00682F3B" w:rsidRDefault="009B77D9">
      <w:r>
        <w:t>A family liaison officer is important after a fatality has occurred on the road. The role of a FLO is to provide the victim’s family with ongoing support during the difficult time and provide ongoing support. They are trained to deal with difficult situation and are the best to offer the best support needed. In addition to provide further information for the family and act as a ‘middle man’ for the family. Referrals?</w:t>
      </w:r>
    </w:p>
    <w:p w:rsidR="00682F3B" w:rsidRDefault="00682F3B"/>
    <w:p w:rsidR="00682F3B" w:rsidRDefault="00682F3B" w:rsidP="00682F3B">
      <w:r>
        <w:t>Question 8</w:t>
      </w:r>
    </w:p>
    <w:p w:rsidR="00682F3B" w:rsidRDefault="00E91176">
      <w:r>
        <w:t xml:space="preserve">Sect 170(1) states that there is obligatory information to provide at the scene of a road traffic </w:t>
      </w:r>
      <w:proofErr w:type="gramStart"/>
      <w:r>
        <w:t>collision which includes name, address and V</w:t>
      </w:r>
      <w:r w:rsidR="009B77D9">
        <w:t>ehicle and registration</w:t>
      </w:r>
      <w:proofErr w:type="gramEnd"/>
      <w:r w:rsidR="009B77D9">
        <w:t xml:space="preserve"> and if </w:t>
      </w:r>
      <w:r>
        <w:t>there has been injury to provide insurance details.</w:t>
      </w:r>
      <w:r w:rsidR="009B77D9">
        <w:t xml:space="preserve"> The driver of the vehicle must provide these details in accordance with sect 170 RTA (1988).</w:t>
      </w:r>
    </w:p>
    <w:p w:rsidR="00682F3B" w:rsidRDefault="00682F3B"/>
    <w:p w:rsidR="00682F3B" w:rsidRDefault="00682F3B" w:rsidP="00682F3B">
      <w:r w:rsidRPr="009B77D9">
        <w:t>Question 9</w:t>
      </w:r>
    </w:p>
    <w:p w:rsidR="00BA0F77" w:rsidRDefault="009B77D9" w:rsidP="00682F3B">
      <w:r>
        <w:t>Sect 6E states that an officer has the power to enter a house to deal with the driver if they have provided a positive sa</w:t>
      </w:r>
      <w:r w:rsidR="00BA0F77">
        <w:t xml:space="preserve">mple of breath at the roadside. If a driver has provided a positive sample of breath indicating that they are driving over the prescribed limit, you can arrest the driver. You then take the driver to a police station in order to provide a more accurate test on an </w:t>
      </w:r>
      <w:proofErr w:type="spellStart"/>
      <w:r w:rsidR="00BA0F77">
        <w:t>intoxilzyer</w:t>
      </w:r>
      <w:proofErr w:type="spellEnd"/>
      <w:r w:rsidR="00BA0F77">
        <w:t xml:space="preserve">. In addition, under sect 7 you can require </w:t>
      </w:r>
      <w:proofErr w:type="gramStart"/>
      <w:r w:rsidR="00BA0F77">
        <w:t>2</w:t>
      </w:r>
      <w:proofErr w:type="gramEnd"/>
      <w:r w:rsidR="00BA0F77">
        <w:t xml:space="preserve"> samples of breath and/or blood urine test.</w:t>
      </w:r>
    </w:p>
    <w:p w:rsidR="009B77D9" w:rsidRPr="009B77D9" w:rsidRDefault="00BA0F77" w:rsidP="00682F3B">
      <w:r>
        <w:t xml:space="preserve">Sect 6E also stated that </w:t>
      </w:r>
      <w:r w:rsidR="009B77D9">
        <w:t>if they have failed to co-</w:t>
      </w:r>
      <w:r>
        <w:t>operate with a preliminary test then an officer has the power to enter a house to arrest.</w:t>
      </w:r>
    </w:p>
    <w:p w:rsidR="00682F3B" w:rsidRDefault="00682F3B"/>
    <w:p w:rsidR="00682F3B" w:rsidRDefault="00682F3B"/>
    <w:p w:rsidR="00682F3B" w:rsidRDefault="00682F3B" w:rsidP="00682F3B">
      <w:r>
        <w:t>Question 10</w:t>
      </w:r>
    </w:p>
    <w:p w:rsidR="00682F3B" w:rsidRDefault="00E91176">
      <w:r>
        <w:t>A person commits an offence if they cause the death of another whilst driving a mechanically propelled vehicle on a road or other public place</w:t>
      </w:r>
      <w:r w:rsidR="00BA0F77">
        <w:t xml:space="preserve"> and the vehicle </w:t>
      </w:r>
      <w:proofErr w:type="gramStart"/>
      <w:r w:rsidR="00BA0F77">
        <w:t>was driven</w:t>
      </w:r>
      <w:proofErr w:type="gramEnd"/>
      <w:r w:rsidR="009B77D9">
        <w:t xml:space="preserve"> dangerously (Sect 1 RTA, 1988).</w:t>
      </w:r>
    </w:p>
    <w:p w:rsidR="00682F3B" w:rsidRPr="009B77D9" w:rsidRDefault="00682F3B"/>
    <w:p w:rsidR="00682F3B" w:rsidRPr="009B77D9" w:rsidRDefault="00682F3B" w:rsidP="00682F3B">
      <w:r w:rsidRPr="009B77D9">
        <w:t>Question 11</w:t>
      </w:r>
    </w:p>
    <w:p w:rsidR="00E91176" w:rsidRDefault="00E91176" w:rsidP="00682F3B">
      <w:r>
        <w:t>Alcohol- If a proportion of breath exceeds the prescribed</w:t>
      </w:r>
      <w:r w:rsidR="009B77D9">
        <w:t xml:space="preserve"> limit of </w:t>
      </w:r>
      <w:proofErr w:type="gramStart"/>
      <w:r w:rsidR="009B77D9">
        <w:t>alcohol which</w:t>
      </w:r>
      <w:proofErr w:type="gramEnd"/>
      <w:r w:rsidR="009B77D9">
        <w:t xml:space="preserve"> is 0.35, a sample of blood exceeds 0.80 and a sample of urine exceeds 107. If a sample of breath is above 0.35 but below 0.50 then the suspect can request a blood or urine test.</w:t>
      </w:r>
    </w:p>
    <w:p w:rsidR="000E5345" w:rsidRDefault="000E5345" w:rsidP="00866AEE">
      <w:pPr>
        <w:pStyle w:val="ListParagraph"/>
        <w:numPr>
          <w:ilvl w:val="0"/>
          <w:numId w:val="3"/>
        </w:numPr>
      </w:pPr>
      <w:r>
        <w:t>If a proportion of saliva exceeds the prescribed amount for substances….</w:t>
      </w:r>
      <w:bookmarkStart w:id="0" w:name="_GoBack"/>
      <w:bookmarkEnd w:id="0"/>
    </w:p>
    <w:p w:rsidR="00682F3B" w:rsidRDefault="00682F3B"/>
    <w:p w:rsidR="00682F3B" w:rsidRDefault="00682F3B" w:rsidP="00682F3B">
      <w:r>
        <w:lastRenderedPageBreak/>
        <w:t>Question 12</w:t>
      </w:r>
    </w:p>
    <w:p w:rsidR="00682F3B" w:rsidRDefault="00E91176">
      <w:r>
        <w:t xml:space="preserve">In an </w:t>
      </w:r>
      <w:proofErr w:type="gramStart"/>
      <w:r>
        <w:t>interview</w:t>
      </w:r>
      <w:proofErr w:type="gramEnd"/>
      <w:r>
        <w:t xml:space="preserve"> it is important to ensure that the </w:t>
      </w:r>
      <w:r w:rsidR="00815D1A">
        <w:t>suspect should have the competency</w:t>
      </w:r>
      <w:r>
        <w:t xml:space="preserve"> whilst being interviewed. If the suspect is below the age of </w:t>
      </w:r>
      <w:proofErr w:type="gramStart"/>
      <w:r>
        <w:t>18</w:t>
      </w:r>
      <w:proofErr w:type="gramEnd"/>
      <w:r>
        <w:t xml:space="preserve"> they have to have an appropriate adult present during the interview to ensure that they understand</w:t>
      </w:r>
      <w:r w:rsidR="00815D1A">
        <w:t xml:space="preserve"> the questions and what is required of them. In </w:t>
      </w:r>
      <w:proofErr w:type="gramStart"/>
      <w:r w:rsidR="00815D1A">
        <w:t>addition</w:t>
      </w:r>
      <w:proofErr w:type="gramEnd"/>
      <w:r w:rsidR="00815D1A">
        <w:t xml:space="preserve"> if the suspect is deemed to be vulnerable </w:t>
      </w:r>
      <w:proofErr w:type="spellStart"/>
      <w:r w:rsidR="00815D1A">
        <w:t>etc</w:t>
      </w:r>
      <w:proofErr w:type="spellEnd"/>
      <w:r w:rsidR="00815D1A">
        <w:t xml:space="preserve"> then they may have an appropriate adult present to ensure that they understand and the interview is being conducted fairly. An appropriate adult is someone over the age of 18, could be a family member, from social services or from HAFAL.</w:t>
      </w:r>
    </w:p>
    <w:p w:rsidR="00815D1A" w:rsidRDefault="00815D1A">
      <w:r>
        <w:t xml:space="preserve">An interpreter can also be present during an interview in order to translate the interview to the suspect and be the </w:t>
      </w:r>
      <w:proofErr w:type="gramStart"/>
      <w:r>
        <w:t>middle man</w:t>
      </w:r>
      <w:proofErr w:type="gramEnd"/>
      <w:r>
        <w:t xml:space="preserve"> between the interviewer and the suspect.</w:t>
      </w:r>
    </w:p>
    <w:p w:rsidR="00815D1A" w:rsidRDefault="00815D1A">
      <w:r>
        <w:t xml:space="preserve">A solicitor is also present as it is a PACE legal requirement for the suspect to </w:t>
      </w:r>
      <w:proofErr w:type="gramStart"/>
      <w:r>
        <w:t>be given</w:t>
      </w:r>
      <w:proofErr w:type="gramEnd"/>
      <w:r>
        <w:t xml:space="preserve"> the opportunity to have a solicitor present in interviewer. The interview would be present to offer legal </w:t>
      </w:r>
      <w:proofErr w:type="spellStart"/>
      <w:proofErr w:type="gramStart"/>
      <w:r>
        <w:t>advise</w:t>
      </w:r>
      <w:proofErr w:type="spellEnd"/>
      <w:proofErr w:type="gramEnd"/>
      <w:r>
        <w:t xml:space="preserve"> to the suspect and ensure that it is being conducted fairly.</w:t>
      </w:r>
    </w:p>
    <w:p w:rsidR="00682F3B" w:rsidRDefault="00682F3B"/>
    <w:p w:rsidR="00682F3B" w:rsidRDefault="00682F3B" w:rsidP="00682F3B">
      <w:r>
        <w:t>Question 13</w:t>
      </w:r>
    </w:p>
    <w:p w:rsidR="00815D1A" w:rsidRDefault="00815D1A">
      <w:r>
        <w:t xml:space="preserve">The national </w:t>
      </w:r>
      <w:proofErr w:type="gramStart"/>
      <w:r>
        <w:t>police interviewing</w:t>
      </w:r>
      <w:proofErr w:type="gramEnd"/>
      <w:r>
        <w:t xml:space="preserve"> model suggests that an interview should follow the PEACE mnemonic. The PEACE model is so that when interviewing witness and suspects police follow a guideline.</w:t>
      </w:r>
    </w:p>
    <w:p w:rsidR="00682F3B" w:rsidRDefault="00815D1A">
      <w:r>
        <w:t xml:space="preserve"> ‘P’ stands for planning and preparation. In this phase, the interview should plan for the </w:t>
      </w:r>
      <w:proofErr w:type="gramStart"/>
      <w:r>
        <w:t>interview which</w:t>
      </w:r>
      <w:proofErr w:type="gramEnd"/>
      <w:r>
        <w:t xml:space="preserve"> could include where the interview takes place, what time </w:t>
      </w:r>
      <w:proofErr w:type="spellStart"/>
      <w:r>
        <w:t>etc</w:t>
      </w:r>
      <w:proofErr w:type="spellEnd"/>
      <w:r>
        <w:t xml:space="preserve"> for a witness interview and plan all material required for the interview itself (exhibits). Preparation phase includes doing checks on the suspect/ witness, of the offence </w:t>
      </w:r>
      <w:proofErr w:type="spellStart"/>
      <w:r>
        <w:t>etc</w:t>
      </w:r>
      <w:proofErr w:type="spellEnd"/>
      <w:r>
        <w:t xml:space="preserve"> to ensure that they are aware of all circumstances before conducting the interview.</w:t>
      </w:r>
    </w:p>
    <w:p w:rsidR="00815D1A" w:rsidRDefault="00815D1A">
      <w:r>
        <w:t>‘E’ stands for explain and engage. The interviewer should explain what is going to happen during the interview, why they are there and the reason for conducting the interview. The interviewer should also engage with the individual in order to build a rapport.</w:t>
      </w:r>
    </w:p>
    <w:p w:rsidR="00815D1A" w:rsidRDefault="00815D1A">
      <w:r>
        <w:t xml:space="preserve">‘A’ stands for account and challenge. The interviewer should allow a free narrative at the beginning of the interview in order to get an </w:t>
      </w:r>
      <w:proofErr w:type="gramStart"/>
      <w:r>
        <w:t>account and then pick on any topics</w:t>
      </w:r>
      <w:proofErr w:type="gramEnd"/>
      <w:r>
        <w:t xml:space="preserve"> and go into further detail. The interviewer should then </w:t>
      </w:r>
      <w:r w:rsidR="00E26E86">
        <w:t>challenge any discrepancies in the account given.</w:t>
      </w:r>
      <w:r w:rsidR="00BA0F77">
        <w:t xml:space="preserve"> This part is important as it allows them to give their account of what happened. Questions asked around the topics should include open and closed questions.</w:t>
      </w:r>
    </w:p>
    <w:p w:rsidR="00E26E86" w:rsidRDefault="00E26E86">
      <w:r>
        <w:t xml:space="preserve">The ‘C’ stands for closure. The interview should summarise what </w:t>
      </w:r>
      <w:proofErr w:type="gramStart"/>
      <w:r>
        <w:t>has been discussed</w:t>
      </w:r>
      <w:proofErr w:type="gramEnd"/>
      <w:r>
        <w:t xml:space="preserve"> in the interview.</w:t>
      </w:r>
      <w:r w:rsidR="00BA0F77">
        <w:t xml:space="preserve"> This is an important as it summaries what has been discussed in order to ensure that an accurate and detailed account has been taken.</w:t>
      </w:r>
    </w:p>
    <w:p w:rsidR="00E26E86" w:rsidRDefault="00E26E86">
      <w:r>
        <w:t>‘E’ stands for evaluation.</w:t>
      </w:r>
    </w:p>
    <w:p w:rsidR="00682F3B" w:rsidRDefault="00682F3B"/>
    <w:p w:rsidR="00682F3B" w:rsidRPr="006B5558" w:rsidRDefault="00682F3B" w:rsidP="00682F3B">
      <w:r w:rsidRPr="006B5558">
        <w:t>Question 14</w:t>
      </w:r>
    </w:p>
    <w:p w:rsidR="00682F3B" w:rsidRDefault="00E26E86">
      <w:r w:rsidRPr="006B5558">
        <w:t xml:space="preserve">Sect 76 Serious Crime Act (2015) </w:t>
      </w:r>
      <w:proofErr w:type="gramStart"/>
      <w:r w:rsidRPr="006B5558">
        <w:t>can be defined</w:t>
      </w:r>
      <w:proofErr w:type="gramEnd"/>
      <w:r w:rsidRPr="006B5558">
        <w:t xml:space="preserve"> as any controlling or coercive behaviour that makes the victim subordinate and </w:t>
      </w:r>
      <w:r w:rsidR="006B5558">
        <w:t>takes away their liberty or freedom.</w:t>
      </w:r>
    </w:p>
    <w:p w:rsidR="006B5558" w:rsidRDefault="006B5558" w:rsidP="006B5558">
      <w:r>
        <w:t>It is an offence if;</w:t>
      </w:r>
    </w:p>
    <w:p w:rsidR="006B5558" w:rsidRDefault="006B5558" w:rsidP="006B5558">
      <w:pPr>
        <w:pStyle w:val="ListParagraph"/>
        <w:numPr>
          <w:ilvl w:val="0"/>
          <w:numId w:val="2"/>
        </w:numPr>
      </w:pPr>
      <w:r>
        <w:lastRenderedPageBreak/>
        <w:t>Repeated or continuous controlling or coercive behaviour</w:t>
      </w:r>
    </w:p>
    <w:p w:rsidR="006B5558" w:rsidRDefault="006B5558" w:rsidP="006B5558">
      <w:pPr>
        <w:pStyle w:val="ListParagraph"/>
        <w:numPr>
          <w:ilvl w:val="0"/>
          <w:numId w:val="2"/>
        </w:numPr>
      </w:pPr>
      <w:r>
        <w:t xml:space="preserve">The victim/ perpetrator </w:t>
      </w:r>
      <w:proofErr w:type="gramStart"/>
      <w:r>
        <w:t>are personally known</w:t>
      </w:r>
      <w:proofErr w:type="gramEnd"/>
      <w:r>
        <w:t xml:space="preserve"> to each other.</w:t>
      </w:r>
    </w:p>
    <w:p w:rsidR="006B5558" w:rsidRDefault="006B5558" w:rsidP="006B5558">
      <w:pPr>
        <w:pStyle w:val="ListParagraph"/>
        <w:numPr>
          <w:ilvl w:val="0"/>
          <w:numId w:val="2"/>
        </w:numPr>
      </w:pPr>
      <w:r>
        <w:t>Causing the victim to suffer serious harm</w:t>
      </w:r>
    </w:p>
    <w:p w:rsidR="006B5558" w:rsidRPr="006B5558" w:rsidRDefault="006B5558" w:rsidP="006B5558">
      <w:pPr>
        <w:pStyle w:val="ListParagraph"/>
        <w:numPr>
          <w:ilvl w:val="0"/>
          <w:numId w:val="2"/>
        </w:numPr>
      </w:pPr>
      <w:r>
        <w:t>He/she know or ought to know that it is causing the victim serious harm.</w:t>
      </w:r>
    </w:p>
    <w:p w:rsidR="00682F3B" w:rsidRPr="006B5558" w:rsidRDefault="00682F3B">
      <w:pPr>
        <w:rPr>
          <w:color w:val="FF0000"/>
        </w:rPr>
      </w:pPr>
    </w:p>
    <w:p w:rsidR="00682F3B" w:rsidRPr="00BA0F77" w:rsidRDefault="00682F3B" w:rsidP="00682F3B">
      <w:r w:rsidRPr="00BA0F77">
        <w:t>Question 15</w:t>
      </w:r>
    </w:p>
    <w:p w:rsidR="00E9491A" w:rsidRDefault="006B5558">
      <w:r w:rsidRPr="00BA0F77">
        <w:t xml:space="preserve">It is an important offence because it gives </w:t>
      </w:r>
      <w:r w:rsidR="00BA0F77" w:rsidRPr="00BA0F77">
        <w:t>victims</w:t>
      </w:r>
      <w:r w:rsidR="00E9491A" w:rsidRPr="00BA0F77">
        <w:t xml:space="preserve"> an opportunity to ask for help even if no physical violen</w:t>
      </w:r>
      <w:r w:rsidR="00BA0F77" w:rsidRPr="00BA0F77">
        <w:t>ce has been used. In addition</w:t>
      </w:r>
      <w:r w:rsidR="00E9491A" w:rsidRPr="00BA0F77">
        <w:t xml:space="preserve"> </w:t>
      </w:r>
      <w:r w:rsidR="00BA0F77" w:rsidRPr="00BA0F77">
        <w:t xml:space="preserve">if reported, it can help reduce the risk of domestic violence and identify </w:t>
      </w:r>
      <w:proofErr w:type="gramStart"/>
      <w:r w:rsidR="00BA0F77" w:rsidRPr="00BA0F77">
        <w:t>high risk</w:t>
      </w:r>
      <w:proofErr w:type="gramEnd"/>
      <w:r w:rsidR="00BA0F77" w:rsidRPr="00BA0F77">
        <w:t xml:space="preserve"> victims of future physical harm.</w:t>
      </w:r>
      <w:r w:rsidR="00BA0F77">
        <w:t xml:space="preserve"> </w:t>
      </w:r>
      <w:proofErr w:type="gramStart"/>
      <w:r w:rsidR="006B63B9">
        <w:t>It could prevent future harm and gives an opportunity for agencies to offer interventions and support.</w:t>
      </w:r>
      <w:proofErr w:type="gramEnd"/>
      <w:r w:rsidR="006B63B9">
        <w:t xml:space="preserve"> </w:t>
      </w:r>
    </w:p>
    <w:p w:rsidR="006B63B9" w:rsidRDefault="006B63B9">
      <w:r>
        <w:t>Arrest based on victims account, no injuries required. Could go off a Victim personal statement.</w:t>
      </w:r>
    </w:p>
    <w:p w:rsidR="00BA0F77" w:rsidRPr="00BA0F77" w:rsidRDefault="00BA0F77"/>
    <w:p w:rsidR="00682F3B" w:rsidRDefault="00682F3B" w:rsidP="00682F3B">
      <w:r>
        <w:t>Question 16</w:t>
      </w:r>
    </w:p>
    <w:p w:rsidR="00682F3B" w:rsidRDefault="00E26E86">
      <w:r>
        <w:t>Sect 46 Children Act (1989) relates to an officer having reasonable grounds to suspe</w:t>
      </w:r>
      <w:r w:rsidR="006B5558">
        <w:t>ct that a child may be significant</w:t>
      </w:r>
      <w:r>
        <w:t xml:space="preserve"> harm, therefore the officer can remove the child to a place of safety in order to </w:t>
      </w:r>
      <w:proofErr w:type="gramStart"/>
      <w:r>
        <w:t>protect  a</w:t>
      </w:r>
      <w:proofErr w:type="gramEnd"/>
      <w:r>
        <w:t xml:space="preserve"> child. The child </w:t>
      </w:r>
      <w:proofErr w:type="gramStart"/>
      <w:r>
        <w:t>can then be placed</w:t>
      </w:r>
      <w:proofErr w:type="gramEnd"/>
      <w:r>
        <w:t xml:space="preserve"> with a family member. This is known as a police protection order (PPO) in order to protect the child from further harm.</w:t>
      </w:r>
      <w:r w:rsidR="006B5558">
        <w:t xml:space="preserve"> The harm could involve inappropriate living conditions, therefore the police could work with the parent or guardian to resolve this (if council property, asking council to aid in tidying up the property). Once this is resolved and the risk of significant harm has </w:t>
      </w:r>
      <w:proofErr w:type="gramStart"/>
      <w:r w:rsidR="006B5558">
        <w:t>subsided</w:t>
      </w:r>
      <w:proofErr w:type="gramEnd"/>
      <w:r w:rsidR="006B5558">
        <w:t xml:space="preserve"> the child can return.</w:t>
      </w:r>
    </w:p>
    <w:p w:rsidR="00682F3B" w:rsidRDefault="00682F3B"/>
    <w:p w:rsidR="00682F3B" w:rsidRDefault="00682F3B" w:rsidP="00682F3B">
      <w:r>
        <w:t>Question 17</w:t>
      </w:r>
    </w:p>
    <w:p w:rsidR="00682F3B" w:rsidRDefault="00E26E86">
      <w:r>
        <w:t>A person 16 years or over who having responsibility for a child under the age of 16 who wilfully neglect, ill-treats, abandons or exposes them to harm in a manner that is likely</w:t>
      </w:r>
      <w:r w:rsidR="006B5558">
        <w:t xml:space="preserve"> to cause the child to suffer significant harm or physical/ psychological impairment.</w:t>
      </w:r>
    </w:p>
    <w:p w:rsidR="00682F3B" w:rsidRDefault="00682F3B"/>
    <w:p w:rsidR="00682F3B" w:rsidRDefault="00682F3B" w:rsidP="00682F3B">
      <w:r w:rsidRPr="006B5558">
        <w:t>Question 18</w:t>
      </w:r>
    </w:p>
    <w:p w:rsidR="00682F3B" w:rsidRDefault="006B63B9">
      <w:r>
        <w:t xml:space="preserve">A child protection plan identifies victims of child cruelty and </w:t>
      </w:r>
      <w:proofErr w:type="gramStart"/>
      <w:r>
        <w:t>is arranged</w:t>
      </w:r>
      <w:proofErr w:type="gramEnd"/>
      <w:r>
        <w:t xml:space="preserve"> through local authority care. It manages risk in the community.</w:t>
      </w:r>
    </w:p>
    <w:p w:rsidR="006B63B9" w:rsidRDefault="006B63B9"/>
    <w:p w:rsidR="00682F3B" w:rsidRDefault="00682F3B" w:rsidP="00682F3B">
      <w:r>
        <w:t>Question 19</w:t>
      </w:r>
    </w:p>
    <w:p w:rsidR="00682F3B" w:rsidRDefault="001248A3">
      <w:r>
        <w:t xml:space="preserve">If an officer identifies when attending an incident that there is a risk or vulnerability, then they are required to complete a PPN. </w:t>
      </w:r>
      <w:r w:rsidR="00E26E86">
        <w:t xml:space="preserve">The purpose of a PPN process is to identify those that are vulnerable such as an adult at risk, domestic violence or honour based violence, child at risk or stalking and harassment </w:t>
      </w:r>
      <w:r w:rsidR="006B5558">
        <w:t xml:space="preserve">that then </w:t>
      </w:r>
      <w:proofErr w:type="gramStart"/>
      <w:r w:rsidR="006B5558">
        <w:t>gets</w:t>
      </w:r>
      <w:proofErr w:type="gramEnd"/>
      <w:r w:rsidR="006B5558">
        <w:t xml:space="preserve"> sent to the public protection unit. They then risk assess </w:t>
      </w:r>
      <w:r w:rsidR="00E26E86">
        <w:t>and make a referral to appropriate agencies in order to offer support and safeguard.</w:t>
      </w:r>
    </w:p>
    <w:p w:rsidR="00682F3B" w:rsidRDefault="00682F3B"/>
    <w:p w:rsidR="00682F3B" w:rsidRDefault="00682F3B" w:rsidP="00682F3B">
      <w:r>
        <w:t>Question 20</w:t>
      </w:r>
    </w:p>
    <w:p w:rsidR="00682F3B" w:rsidRDefault="001248A3">
      <w:r>
        <w:lastRenderedPageBreak/>
        <w:t xml:space="preserve">A DVPN is applied for the by the police in order to offer immediate protection to the victim. It </w:t>
      </w:r>
      <w:proofErr w:type="gramStart"/>
      <w:r>
        <w:t>is given</w:t>
      </w:r>
      <w:proofErr w:type="gramEnd"/>
      <w:r>
        <w:t xml:space="preserve"> to the perpetrator and gives conditions not to make contact with the victim or</w:t>
      </w:r>
      <w:r w:rsidR="00E9491A">
        <w:t xml:space="preserve"> return to the residence</w:t>
      </w:r>
      <w:r>
        <w:t xml:space="preserve"> for up to 48hrs. In order for a DVPN to be issued</w:t>
      </w:r>
      <w:r w:rsidR="00E9491A">
        <w:t>,</w:t>
      </w:r>
      <w:r>
        <w:t xml:space="preserve"> it must be given before they leave the custody suite, they need to be 18 or over, violence used against the victim, risk of violence being used again and also no conditions place on the perpetrator in custody (not charged, no bail conditions). The victim does not have to consent for a DVPN. It can then be applied for in court to issue a </w:t>
      </w:r>
      <w:proofErr w:type="gramStart"/>
      <w:r>
        <w:t>DVPO which</w:t>
      </w:r>
      <w:proofErr w:type="gramEnd"/>
      <w:r>
        <w:t xml:space="preserve"> can last up to 28 days.</w:t>
      </w:r>
    </w:p>
    <w:p w:rsidR="00682F3B" w:rsidRDefault="00682F3B"/>
    <w:p w:rsidR="00682F3B" w:rsidRPr="001248A3" w:rsidRDefault="00682F3B" w:rsidP="00682F3B">
      <w:pPr>
        <w:rPr>
          <w:color w:val="FF0000"/>
        </w:rPr>
      </w:pPr>
      <w:r w:rsidRPr="001248A3">
        <w:rPr>
          <w:color w:val="FF0000"/>
        </w:rPr>
        <w:t>Question 21</w:t>
      </w:r>
    </w:p>
    <w:p w:rsidR="00682F3B" w:rsidRPr="00E9491A" w:rsidRDefault="001248A3">
      <w:r w:rsidRPr="00E9491A">
        <w:t>It is a form of child abuse. It occurs when an individual or group exploit or manipulate someone under the age of 16 to engage in</w:t>
      </w:r>
      <w:r w:rsidR="00E9491A">
        <w:t>to</w:t>
      </w:r>
      <w:r w:rsidRPr="00E9491A">
        <w:t xml:space="preserve"> sexual activity</w:t>
      </w:r>
      <w:r w:rsidR="00E9491A">
        <w:t xml:space="preserve"> by means of payment etc</w:t>
      </w:r>
      <w:r w:rsidRPr="00E9491A">
        <w:t xml:space="preserve">. </w:t>
      </w:r>
      <w:r w:rsidR="00E9491A" w:rsidRPr="00E9491A">
        <w:t xml:space="preserve">There are three types of CSE which include inappropriate relationships, Fake relationship and exploitation </w:t>
      </w:r>
      <w:proofErr w:type="gramStart"/>
      <w:r w:rsidR="00E9491A" w:rsidRPr="00E9491A">
        <w:t>There</w:t>
      </w:r>
      <w:proofErr w:type="gramEnd"/>
      <w:r w:rsidR="00E9491A" w:rsidRPr="00E9491A">
        <w:t xml:space="preserve"> are 4 phases of CSE which include Grooming, controlling, pursuing and sharing. A SERAF can identify victims of CSE. </w:t>
      </w:r>
    </w:p>
    <w:p w:rsidR="00682F3B" w:rsidRDefault="00682F3B"/>
    <w:p w:rsidR="00682F3B" w:rsidRDefault="00682F3B" w:rsidP="00682F3B">
      <w:r>
        <w:t>Question 22</w:t>
      </w:r>
    </w:p>
    <w:p w:rsidR="00682F3B" w:rsidRDefault="001248A3">
      <w:r>
        <w:t>Sara’s law is a disclosure scheme whereby you can formally ask your local police department</w:t>
      </w:r>
      <w:r w:rsidR="00E9491A">
        <w:t xml:space="preserve"> for information to check if they have any criminal history involving</w:t>
      </w:r>
      <w:r>
        <w:t xml:space="preserve"> childr</w:t>
      </w:r>
      <w:r w:rsidR="00E9491A">
        <w:t>en (offences involving children). It can prevent an individu</w:t>
      </w:r>
      <w:r w:rsidR="006B63B9">
        <w:t xml:space="preserve">al involved in </w:t>
      </w:r>
      <w:r w:rsidR="00E9491A">
        <w:t>having access to vulnerable adults and children.</w:t>
      </w:r>
      <w:r w:rsidR="006B63B9">
        <w:t xml:space="preserve"> A CAWN notice </w:t>
      </w:r>
      <w:proofErr w:type="gramStart"/>
      <w:r w:rsidR="006B63B9">
        <w:t>can be placed</w:t>
      </w:r>
      <w:proofErr w:type="gramEnd"/>
      <w:r w:rsidR="006B63B9">
        <w:t xml:space="preserve"> on the suspect in order to prevent children being involved in offences.</w:t>
      </w:r>
    </w:p>
    <w:p w:rsidR="00682F3B" w:rsidRDefault="00682F3B"/>
    <w:p w:rsidR="00682F3B" w:rsidRDefault="00682F3B" w:rsidP="00682F3B">
      <w:r>
        <w:t>Question 23</w:t>
      </w:r>
    </w:p>
    <w:p w:rsidR="00E9491A" w:rsidRDefault="00E9491A" w:rsidP="00682F3B">
      <w:r>
        <w:t xml:space="preserve">Consent under sect 74 Sexual offences act (2003) </w:t>
      </w:r>
      <w:proofErr w:type="gramStart"/>
      <w:r>
        <w:t>is defined</w:t>
      </w:r>
      <w:proofErr w:type="gramEnd"/>
      <w:r>
        <w:t xml:space="preserve"> as someone having the freedom and capacity to make a choice.</w:t>
      </w:r>
    </w:p>
    <w:p w:rsidR="00682F3B" w:rsidRDefault="00E9491A">
      <w:r>
        <w:t xml:space="preserve">According to sect </w:t>
      </w:r>
      <w:proofErr w:type="gramStart"/>
      <w:r>
        <w:t>75(a)</w:t>
      </w:r>
      <w:proofErr w:type="gramEnd"/>
      <w:r>
        <w:t xml:space="preserve"> a court can make an evidential presumption that consent was not given if any of the circumstances in sect 75(b) existed and if the perpetrator knows or ought to know that any of the circumstances existed. The circumstances i</w:t>
      </w:r>
      <w:r w:rsidR="006B63B9">
        <w:t xml:space="preserve">n sect 75(b) are if the victim </w:t>
      </w:r>
      <w:r>
        <w:t>was under the age of 16, unconsciousness, anything capable of stupefying the victim.</w:t>
      </w:r>
    </w:p>
    <w:p w:rsidR="00682F3B" w:rsidRDefault="00682F3B"/>
    <w:p w:rsidR="00682F3B" w:rsidRDefault="00682F3B" w:rsidP="00682F3B">
      <w:r>
        <w:t>Question 24</w:t>
      </w:r>
    </w:p>
    <w:p w:rsidR="00682F3B" w:rsidRDefault="00682F3B"/>
    <w:p w:rsidR="00682F3B" w:rsidRDefault="00682F3B"/>
    <w:p w:rsidR="00682F3B" w:rsidRDefault="00682F3B" w:rsidP="00682F3B">
      <w:r>
        <w:t>Question 25</w:t>
      </w:r>
    </w:p>
    <w:p w:rsidR="00682F3B" w:rsidRDefault="006B63B9" w:rsidP="00682F3B">
      <w:r>
        <w:t xml:space="preserve">A full code test involves a case file </w:t>
      </w:r>
      <w:proofErr w:type="gramStart"/>
      <w:r>
        <w:t>being checked</w:t>
      </w:r>
      <w:proofErr w:type="gramEnd"/>
      <w:r>
        <w:t xml:space="preserve"> initially by your supervisor to ensure that all the information is correct and present. It </w:t>
      </w:r>
      <w:proofErr w:type="gramStart"/>
      <w:r>
        <w:t>would then be checked</w:t>
      </w:r>
      <w:proofErr w:type="gramEnd"/>
      <w:r>
        <w:t xml:space="preserve"> again, if any mistakes/ anomalies then the case file would be sent back to the officer to change. The case file must be accurate with information required.</w:t>
      </w:r>
    </w:p>
    <w:sectPr w:rsidR="00682F3B" w:rsidSect="006B63B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5345" w:rsidRDefault="000E5345" w:rsidP="006B63B9">
      <w:pPr>
        <w:spacing w:after="0" w:line="240" w:lineRule="auto"/>
      </w:pPr>
      <w:r>
        <w:separator/>
      </w:r>
    </w:p>
  </w:endnote>
  <w:endnote w:type="continuationSeparator" w:id="0">
    <w:p w:rsidR="000E5345" w:rsidRDefault="000E5345" w:rsidP="006B63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345" w:rsidRDefault="000E5345" w:rsidP="006B63B9">
    <w:pPr>
      <w:pStyle w:val="Footer"/>
      <w:rPr>
        <w:color w:val="000000"/>
        <w:sz w:val="17"/>
      </w:rPr>
    </w:pPr>
    <w:bookmarkStart w:id="3" w:name="TITUS1FooterEvenPages"/>
    <w:r w:rsidRPr="006B63B9">
      <w:rPr>
        <w:color w:val="000000"/>
        <w:sz w:val="17"/>
      </w:rPr>
      <w:t> </w:t>
    </w:r>
  </w:p>
  <w:bookmarkEnd w:id="3"/>
  <w:p w:rsidR="000E5345" w:rsidRDefault="000E53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345" w:rsidRDefault="000E5345" w:rsidP="006B63B9">
    <w:pPr>
      <w:pStyle w:val="Footer"/>
      <w:rPr>
        <w:color w:val="000000"/>
        <w:sz w:val="17"/>
      </w:rPr>
    </w:pPr>
    <w:bookmarkStart w:id="4" w:name="TITUS1FooterPrimary"/>
    <w:r w:rsidRPr="006B63B9">
      <w:rPr>
        <w:color w:val="000000"/>
        <w:sz w:val="17"/>
      </w:rPr>
      <w:t> </w:t>
    </w:r>
  </w:p>
  <w:bookmarkEnd w:id="4"/>
  <w:p w:rsidR="000E5345" w:rsidRDefault="000E53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345" w:rsidRDefault="000E5345" w:rsidP="006B63B9">
    <w:pPr>
      <w:pStyle w:val="Footer"/>
      <w:rPr>
        <w:color w:val="000000"/>
        <w:sz w:val="17"/>
      </w:rPr>
    </w:pPr>
    <w:bookmarkStart w:id="6" w:name="TITUS1FooterFirstPage"/>
    <w:r w:rsidRPr="006B63B9">
      <w:rPr>
        <w:color w:val="000000"/>
        <w:sz w:val="17"/>
      </w:rPr>
      <w:t> </w:t>
    </w:r>
  </w:p>
  <w:bookmarkEnd w:id="6"/>
  <w:p w:rsidR="000E5345" w:rsidRDefault="000E5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5345" w:rsidRDefault="000E5345" w:rsidP="006B63B9">
      <w:pPr>
        <w:spacing w:after="0" w:line="240" w:lineRule="auto"/>
      </w:pPr>
      <w:r>
        <w:separator/>
      </w:r>
    </w:p>
  </w:footnote>
  <w:footnote w:type="continuationSeparator" w:id="0">
    <w:p w:rsidR="000E5345" w:rsidRDefault="000E5345" w:rsidP="006B63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345" w:rsidRDefault="000E5345" w:rsidP="006B63B9">
    <w:pPr>
      <w:pStyle w:val="Header"/>
      <w:rPr>
        <w:color w:val="000000"/>
        <w:sz w:val="17"/>
      </w:rPr>
    </w:pPr>
    <w:bookmarkStart w:id="1" w:name="TITUS1HeaderEvenPages"/>
    <w:r w:rsidRPr="006B63B9">
      <w:rPr>
        <w:color w:val="000000"/>
        <w:sz w:val="17"/>
      </w:rPr>
      <w:t> </w:t>
    </w:r>
  </w:p>
  <w:bookmarkEnd w:id="1"/>
  <w:p w:rsidR="000E5345" w:rsidRDefault="000E53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345" w:rsidRDefault="000E5345" w:rsidP="006B63B9">
    <w:pPr>
      <w:pStyle w:val="Header"/>
      <w:rPr>
        <w:color w:val="000000"/>
        <w:sz w:val="17"/>
      </w:rPr>
    </w:pPr>
    <w:bookmarkStart w:id="2" w:name="TITUS1HeaderPrimary"/>
    <w:r w:rsidRPr="006B63B9">
      <w:rPr>
        <w:color w:val="000000"/>
        <w:sz w:val="17"/>
      </w:rPr>
      <w:t> </w:t>
    </w:r>
  </w:p>
  <w:bookmarkEnd w:id="2"/>
  <w:p w:rsidR="000E5345" w:rsidRDefault="000E53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345" w:rsidRDefault="000E5345" w:rsidP="006B63B9">
    <w:pPr>
      <w:pStyle w:val="Header"/>
      <w:rPr>
        <w:color w:val="000000"/>
        <w:sz w:val="17"/>
      </w:rPr>
    </w:pPr>
    <w:bookmarkStart w:id="5" w:name="TITUS1HeaderFirstPage"/>
    <w:r w:rsidRPr="006B63B9">
      <w:rPr>
        <w:color w:val="000000"/>
        <w:sz w:val="17"/>
      </w:rPr>
      <w:t> </w:t>
    </w:r>
  </w:p>
  <w:bookmarkEnd w:id="5"/>
  <w:p w:rsidR="000E5345" w:rsidRDefault="000E53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8340C"/>
    <w:multiLevelType w:val="hybridMultilevel"/>
    <w:tmpl w:val="EFA09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095C40"/>
    <w:multiLevelType w:val="hybridMultilevel"/>
    <w:tmpl w:val="333CE28A"/>
    <w:lvl w:ilvl="0" w:tplc="07FEFB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8257E3"/>
    <w:multiLevelType w:val="hybridMultilevel"/>
    <w:tmpl w:val="DE88BE94"/>
    <w:lvl w:ilvl="0" w:tplc="FA066E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E5345"/>
    <w:rsid w:val="00121DF7"/>
    <w:rsid w:val="001248A3"/>
    <w:rsid w:val="00336D41"/>
    <w:rsid w:val="00544969"/>
    <w:rsid w:val="005E3CC4"/>
    <w:rsid w:val="00682F3B"/>
    <w:rsid w:val="006B5558"/>
    <w:rsid w:val="006B63B9"/>
    <w:rsid w:val="007E4409"/>
    <w:rsid w:val="00815D1A"/>
    <w:rsid w:val="00866AEE"/>
    <w:rsid w:val="00877432"/>
    <w:rsid w:val="009B77D9"/>
    <w:rsid w:val="00A87CBC"/>
    <w:rsid w:val="00BA0F77"/>
    <w:rsid w:val="00E26E86"/>
    <w:rsid w:val="00E41B08"/>
    <w:rsid w:val="00E91176"/>
    <w:rsid w:val="00E9491A"/>
    <w:rsid w:val="00F643BE"/>
    <w:rsid w:val="00FC3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DBD3F7"/>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5558"/>
    <w:pPr>
      <w:ind w:left="720"/>
      <w:contextualSpacing/>
    </w:pPr>
  </w:style>
  <w:style w:type="paragraph" w:styleId="Header">
    <w:name w:val="header"/>
    <w:basedOn w:val="Normal"/>
    <w:link w:val="HeaderChar"/>
    <w:uiPriority w:val="99"/>
    <w:unhideWhenUsed/>
    <w:rsid w:val="006B63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63B9"/>
  </w:style>
  <w:style w:type="paragraph" w:styleId="Footer">
    <w:name w:val="footer"/>
    <w:basedOn w:val="Normal"/>
    <w:link w:val="FooterChar"/>
    <w:uiPriority w:val="99"/>
    <w:unhideWhenUsed/>
    <w:rsid w:val="006B63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1720</Words>
  <Characters>9804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Thomas,Nia swp6729</cp:lastModifiedBy>
  <cp:revision>2</cp:revision>
  <dcterms:created xsi:type="dcterms:W3CDTF">2020-11-16T14:58:00Z</dcterms:created>
  <dcterms:modified xsi:type="dcterms:W3CDTF">2020-11-16T14:58:00Z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