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New Roman" w:hAnsi="Times New Roman" w:cs="Times New Roman"/>
          <w:sz w:val="52"/>
          <w:sz-cs w:val="52"/>
        </w:rPr>
        <w:t xml:space="preserve">BMIH4005: Marketing Essentials</w:t>
      </w:r>
    </w:p>
    <w:p>
      <w:pPr>
        <w:jc w:val="center"/>
      </w:pPr>
      <w:r>
        <w:rPr>
          <w:rFonts w:ascii="Times New Roman" w:hAnsi="Times New Roman" w:cs="Times New Roman"/>
          <w:sz w:val="32"/>
          <w:sz-cs w:val="32"/>
          <w:b/>
        </w:rPr>
        <w:t xml:space="preserve">Marketing plan </w:t>
      </w:r>
    </w:p>
    <w:p>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ibis Hotels and Resorts</w:t>
      </w:r>
    </w:p>
    <w:p>
      <w:pPr>
        <w:jc w:val="center"/>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
      </w:r>
    </w:p>
    <w:p>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Presentation Note</w:t>
      </w:r>
    </w:p>
    <w:p>
      <w:pPr>
        <w:jc w:val="center"/>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
      </w:r>
    </w:p>
    <w:p>
      <w:pPr>
        <w:jc w:val="center"/>
      </w:pPr>
      <w:r>
        <w:rPr>
          <w:rFonts w:ascii="Times New Roman" w:hAnsi="Times New Roman" w:cs="Times New Roman"/>
          <w:sz w:val="32"/>
          <w:sz-cs w:val="32"/>
          <w:b/>
        </w:rPr>
        <w:t xml:space="preserve"/>
      </w:r>
    </w:p>
    <w:p>
      <w:pPr/>
      <w:r>
        <w:rPr>
          <w:rFonts w:ascii="Times" w:hAnsi="Times" w:cs="Times"/>
          <w:sz w:val="28"/>
          <w:sz-cs w:val="28"/>
          <w:b/>
        </w:rPr>
        <w:t xml:space="preserve">Student Name</w:t>
        <w:tab/>
        <w:t xml:space="preserve">:Denisa Feriova</w:t>
      </w:r>
    </w:p>
    <w:p>
      <w:pPr/>
      <w:r>
        <w:rPr>
          <w:rFonts w:ascii="Times" w:hAnsi="Times" w:cs="Times"/>
          <w:sz w:val="28"/>
          <w:sz-cs w:val="28"/>
          <w:b/>
        </w:rPr>
        <w:t xml:space="preserve">Student ID</w:t>
        <w:tab/>
        <w:t xml:space="preserve"/>
        <w:tab/>
        <w:t xml:space="preserve">:2210009</w:t>
      </w:r>
    </w:p>
    <w:p>
      <w:pPr/>
      <w:r>
        <w:rPr>
          <w:rFonts w:ascii="Times" w:hAnsi="Times" w:cs="Times"/>
          <w:sz w:val="28"/>
          <w:sz-cs w:val="28"/>
          <w:b/>
        </w:rPr>
        <w:t xml:space="preserve">Lecturer’s name</w:t>
        <w:tab/>
        <w:t xml:space="preserve">:Christopher Wilkin</w:t>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jc w:val="center"/>
      </w:pPr>
      <w:r>
        <w:rPr>
          <w:rFonts w:ascii="Times" w:hAnsi="Times" w:cs="Times"/>
          <w:sz w:val="28"/>
          <w:sz-cs w:val="28"/>
          <w:b/>
        </w:rPr>
        <w:t xml:space="preserve"/>
      </w:r>
    </w:p>
    <w:p>
      <w:pPr/>
      <w:r>
        <w:rPr>
          <w:rFonts w:ascii="Times" w:hAnsi="Times" w:cs="Times"/>
          <w:sz w:val="24"/>
          <w:sz-cs w:val="24"/>
        </w:rPr>
        <w:t xml:space="preserve">Table of Contents</w:t>
      </w:r>
    </w:p>
    <w:p>
      <w:pPr/>
      <w:r>
        <w:rPr>
          <w:rFonts w:ascii="Times" w:hAnsi="Times" w:cs="Times"/>
          <w:sz w:val="24"/>
          <w:sz-cs w:val="24"/>
        </w:rPr>
        <w:t xml:space="preserve">Introduction</w:t>
        <w:tab/>
        <w:t xml:space="preserve">3</w:t>
      </w:r>
    </w:p>
    <w:p>
      <w:pPr/>
      <w:r>
        <w:rPr>
          <w:rFonts w:ascii="Times" w:hAnsi="Times" w:cs="Times"/>
          <w:sz w:val="24"/>
          <w:sz-cs w:val="24"/>
        </w:rPr>
        <w:t xml:space="preserve">The Marketing Mix</w:t>
        <w:tab/>
        <w:t xml:space="preserve">4</w:t>
      </w:r>
    </w:p>
    <w:p>
      <w:pPr/>
      <w:r>
        <w:rPr>
          <w:rFonts w:ascii="Times" w:hAnsi="Times" w:cs="Times"/>
          <w:sz w:val="24"/>
          <w:sz-cs w:val="24"/>
        </w:rPr>
        <w:t xml:space="preserve">Product</w:t>
        <w:tab/>
        <w:t xml:space="preserve">4</w:t>
      </w:r>
    </w:p>
    <w:p>
      <w:pPr/>
      <w:r>
        <w:rPr>
          <w:rFonts w:ascii="Times" w:hAnsi="Times" w:cs="Times"/>
          <w:sz w:val="24"/>
          <w:sz-cs w:val="24"/>
        </w:rPr>
        <w:t xml:space="preserve">Price</w:t>
        <w:tab/>
        <w:t xml:space="preserve">4</w:t>
      </w:r>
    </w:p>
    <w:p>
      <w:pPr/>
      <w:r>
        <w:rPr>
          <w:rFonts w:ascii="Times" w:hAnsi="Times" w:cs="Times"/>
          <w:sz w:val="24"/>
          <w:sz-cs w:val="24"/>
        </w:rPr>
        <w:t xml:space="preserve">Place</w:t>
        <w:tab/>
        <w:t xml:space="preserve">4</w:t>
      </w:r>
    </w:p>
    <w:p>
      <w:pPr/>
      <w:r>
        <w:rPr>
          <w:rFonts w:ascii="Times" w:hAnsi="Times" w:cs="Times"/>
          <w:sz w:val="24"/>
          <w:sz-cs w:val="24"/>
        </w:rPr>
        <w:t xml:space="preserve">Promotion</w:t>
        <w:tab/>
        <w:t xml:space="preserve">4</w:t>
      </w:r>
    </w:p>
    <w:p>
      <w:pPr/>
      <w:r>
        <w:rPr>
          <w:rFonts w:ascii="Times" w:hAnsi="Times" w:cs="Times"/>
          <w:sz w:val="24"/>
          <w:sz-cs w:val="24"/>
        </w:rPr>
        <w:t xml:space="preserve">Micro Marketing Environment</w:t>
        <w:tab/>
        <w:t xml:space="preserve">6</w:t>
      </w:r>
    </w:p>
    <w:p>
      <w:pPr/>
      <w:r>
        <w:rPr>
          <w:rFonts w:ascii="Times" w:hAnsi="Times" w:cs="Times"/>
          <w:sz w:val="24"/>
          <w:sz-cs w:val="24"/>
        </w:rPr>
        <w:t xml:space="preserve">SWOT analysis</w:t>
        <w:tab/>
        <w:t xml:space="preserve">6</w:t>
      </w:r>
    </w:p>
    <w:p>
      <w:pPr/>
      <w:r>
        <w:rPr>
          <w:rFonts w:ascii="Times" w:hAnsi="Times" w:cs="Times"/>
          <w:sz w:val="24"/>
          <w:sz-cs w:val="24"/>
        </w:rPr>
        <w:t xml:space="preserve">Macro Marketing Environment</w:t>
        <w:tab/>
        <w:t xml:space="preserve">8</w:t>
      </w:r>
    </w:p>
    <w:p>
      <w:pPr/>
      <w:r>
        <w:rPr>
          <w:rFonts w:ascii="Times" w:hAnsi="Times" w:cs="Times"/>
          <w:sz w:val="24"/>
          <w:sz-cs w:val="24"/>
        </w:rPr>
        <w:t xml:space="preserve">PESTEL analysis</w:t>
        <w:tab/>
        <w:t xml:space="preserve">8</w:t>
      </w:r>
    </w:p>
    <w:p>
      <w:pPr/>
      <w:r>
        <w:rPr>
          <w:rFonts w:ascii="Times" w:hAnsi="Times" w:cs="Times"/>
          <w:sz w:val="24"/>
          <w:sz-cs w:val="24"/>
        </w:rPr>
        <w:t xml:space="preserve">Creating Customer Value and Engagement</w:t>
        <w:tab/>
        <w:t xml:space="preserve">11</w:t>
      </w:r>
    </w:p>
    <w:p>
      <w:pPr/>
      <w:r>
        <w:rPr>
          <w:rFonts w:ascii="Times" w:hAnsi="Times" w:cs="Times"/>
          <w:sz w:val="24"/>
          <w:sz-cs w:val="24"/>
        </w:rPr>
        <w:t xml:space="preserve">Effective Use of Digital Marketing</w:t>
        <w:tab/>
        <w:t xml:space="preserve">11</w:t>
      </w:r>
    </w:p>
    <w:p>
      <w:pPr/>
      <w:r>
        <w:rPr>
          <w:rFonts w:ascii="Times" w:hAnsi="Times" w:cs="Times"/>
          <w:sz w:val="24"/>
          <w:sz-cs w:val="24"/>
        </w:rPr>
        <w:t xml:space="preserve">Conclusion</w:t>
        <w:tab/>
        <w:t xml:space="preserve">12</w:t>
      </w:r>
    </w:p>
    <w:p>
      <w:pPr/>
      <w:r>
        <w:rPr>
          <w:rFonts w:ascii="Times" w:hAnsi="Times" w:cs="Times"/>
          <w:sz w:val="24"/>
          <w:sz-cs w:val="24"/>
        </w:rPr>
        <w:t xml:space="preserve">References</w:t>
        <w:tab/>
        <w:t xml:space="preserve">13</w:t>
      </w:r>
    </w:p>
    <w:p>
      <w:pPr/>
      <w:r>
        <w:rPr>
          <w:rFonts w:ascii="Times" w:hAnsi="Times" w:cs="Times"/>
          <w:sz w:val="24"/>
          <w:sz-cs w:val="24"/>
        </w:rPr>
        <w:t xml:space="preserve"/>
      </w:r>
    </w:p>
    <w:p>
      <w:pPr>
        <w:spacing w:after="160"/>
      </w:pPr>
      <w:r>
        <w:rPr>
          <w:rFonts w:ascii="Times" w:hAnsi="Times" w:cs="Times"/>
          <w:sz w:val="24"/>
          <w:sz-cs w:val="24"/>
          <w:b/>
        </w:rPr>
        <w:t xml:space="preserve"/>
        <w:br w:type="page"/>
        <w:t xml:space="preserve"/>
      </w:r>
    </w:p>
    <w:p>
      <w:pPr/>
      <w:r>
        <w:rPr>
          <w:rFonts w:ascii="Times" w:hAnsi="Times" w:cs="Times"/>
          <w:sz w:val="24"/>
          <w:sz-cs w:val="24"/>
        </w:rPr>
        <w:t xml:space="preserve">Introduction</w:t>
      </w:r>
    </w:p>
    <w:p>
      <w:pPr/>
      <w:r>
        <w:rPr>
          <w:rFonts w:ascii="Times" w:hAnsi="Times" w:cs="Times"/>
          <w:sz w:val="24"/>
          <w:sz-cs w:val="24"/>
        </w:rPr>
        <w:t xml:space="preserve">Ibis Hotels &amp; Resorts is an international semi-luxury hotel chain that has been operating since 1974.  The hotel chain business started in 1933 currently has more than 155,000 rooms in more than 1218 hotels, mostly in North America, Asia Pacific, Central and South America and Europe (Byun and Lee, 2013).  They are also building new hotels in the South Asia region. The organization, which has been in business for almost 50 years, has numerous other opportunities through which they can take their business and profits to the next level (Wheelen, 2011).  The main objective of the marketing plan developed for the Ibis hotel chain in this report is to enable the organization to expand their business further and gain more profit by building long-term relationships with existing and potential customers. </w:t>
        <w:br w:type="page"/>
        <w:t xml:space="preserve"/>
      </w:r>
    </w:p>
    <w:p>
      <w:pPr/>
      <w:r>
        <w:rPr>
          <w:rFonts w:ascii="Times" w:hAnsi="Times" w:cs="Times"/>
          <w:sz w:val="24"/>
          <w:sz-cs w:val="24"/>
        </w:rPr>
        <w:t xml:space="preserve">The Marketing Mix</w:t>
      </w:r>
    </w:p>
    <w:p>
      <w:pPr/>
      <w:r>
        <w:rPr>
          <w:rFonts w:ascii="Times" w:hAnsi="Times" w:cs="Times"/>
          <w:sz w:val="24"/>
          <w:sz-cs w:val="24"/>
        </w:rPr>
        <w:t xml:space="preserve">Product</w:t>
      </w:r>
    </w:p>
    <w:p>
      <w:pPr/>
      <w:r>
        <w:rPr>
          <w:rFonts w:ascii="Times" w:hAnsi="Times" w:cs="Times"/>
          <w:sz w:val="24"/>
          <w:sz-cs w:val="24"/>
        </w:rPr>
        <w:t xml:space="preserve">The name Ibis is synonymous with high-end hospitality all around the globe. Marketing wise, lodging services are Ibis's bread and butter. Its offerings, which include hotel management, resorts, guestrooms, and more, are broken down into three categories: core, actual, and enhanced. Their ability to meet the requirements and desires of their consumers is fundamental to the success of their primary product, hotels (Roy and Chowdhury, 2021).</w:t>
      </w:r>
    </w:p>
    <w:p>
      <w:pPr/>
      <w:r>
        <w:rPr>
          <w:rFonts w:ascii="Times" w:hAnsi="Times" w:cs="Times"/>
          <w:sz w:val="24"/>
          <w:sz-cs w:val="24"/>
        </w:rPr>
        <w:t xml:space="preserve">Price</w:t>
      </w:r>
    </w:p>
    <w:p>
      <w:pPr/>
      <w:r>
        <w:rPr>
          <w:rFonts w:ascii="Times" w:hAnsi="Times" w:cs="Times"/>
          <w:sz w:val="24"/>
          <w:sz-cs w:val="24"/>
        </w:rPr>
        <w:t xml:space="preserve">Prices at Ibis hotels vary widely based on hotel, clientele, and geographical location. Their number one goal is to provide excellent service with high-quality goods at a fair price. To maximise profits without jeopardising the Ibis reputation, the hotel chain sets room rates in accordance with a pricing plan that considers the relationship between price and quality (Şentürk, 2012). Rates at hotels go up and down in response to demand and the need to cover the ongoing expenses of advertising and upkeep. As part of their plan to remain competitive, Ibis often adjusts the cost of their goods in response to market conditions and the actions of its main rivals.</w:t>
      </w:r>
    </w:p>
    <w:p>
      <w:pPr/>
      <w:r>
        <w:rPr>
          <w:rFonts w:ascii="Times" w:hAnsi="Times" w:cs="Times"/>
          <w:sz w:val="24"/>
          <w:sz-cs w:val="24"/>
        </w:rPr>
        <w:t xml:space="preserve">Place</w:t>
      </w:r>
    </w:p>
    <w:p>
      <w:pPr/>
      <w:r>
        <w:rPr>
          <w:rFonts w:ascii="Times" w:hAnsi="Times" w:cs="Times"/>
          <w:sz w:val="24"/>
          <w:sz-cs w:val="24"/>
        </w:rPr>
        <w:t xml:space="preserve">Ibis has a strong presence in over a hundred countries worldwide, and its hotels may be found in convenient locations across the city, such as beside the airport, the highway, the downtown market, and much more. Ibis's ability to cater to its customers' needs in terms of location is a key factor in the company's success. For example, business travellers will prefer to stay at a hotel close to the airport, while road-tripping vacationers will prefer a hotel close to major thoroughfares, and city visitors will prefer a hotel close to a central market (Pan and Zhan, 2019). Ibis has embraced a mix channel approach, which includes both the proper link and the third-party channel, to facilitate the expansion of its hotel portfolio. Having a streamlined method for keeping track of stock across all of the facilities' infrastructure helps one to save time and money.</w:t>
      </w:r>
    </w:p>
    <w:p>
      <w:pPr/>
      <w:r>
        <w:rPr>
          <w:rFonts w:ascii="Times" w:hAnsi="Times" w:cs="Times"/>
          <w:sz w:val="24"/>
          <w:sz-cs w:val="24"/>
        </w:rPr>
        <w:t xml:space="preserve">Promotion</w:t>
      </w:r>
    </w:p>
    <w:p>
      <w:pPr/>
      <w:r>
        <w:rPr>
          <w:rFonts w:ascii="Times" w:hAnsi="Times" w:cs="Times"/>
          <w:sz w:val="24"/>
          <w:sz-cs w:val="24"/>
        </w:rPr>
        <w:t xml:space="preserve">With no exceptions, Ibis the parent company of Ibis employs only online channels to advertise its wares. Because of their prominence on the global market, they developed a user-friendly website that not only displays their whole catalogue in exquisite detail but also enables customers to reserve hotel rooms in advance. It advertises itself using a variety of films, campaigns, and social media posts (Orfila-Sintes and Mattsson, 2019). The corporation maintains a customer loyalty programme called Ibis Bonvoy that provides perks to repeat customers. Ibis uses a variety of marketing strategies, including discounts, freebies, and contests, to keep its current clientele happy and attract new ones to its hotels and its many services. </w:t>
        <w:br w:type="page"/>
        <w:t xml:space="preserve"/>
      </w:r>
    </w:p>
    <w:p>
      <w:pPr/>
      <w:r>
        <w:rPr>
          <w:rFonts w:ascii="Times" w:hAnsi="Times" w:cs="Times"/>
          <w:sz w:val="24"/>
          <w:sz-cs w:val="24"/>
        </w:rPr>
        <w:t xml:space="preserve">Micro Marketing Environment</w:t>
      </w:r>
    </w:p>
    <w:p>
      <w:pPr/>
      <w:r>
        <w:rPr>
          <w:rFonts w:ascii="Times" w:hAnsi="Times" w:cs="Times"/>
          <w:sz w:val="24"/>
          <w:sz-cs w:val="24"/>
        </w:rPr>
        <w:t xml:space="preserve">SWOT analysis</w:t>
      </w:r>
    </w:p>
    <w:p>
      <w:pPr>
        <w:jc w:val="center"/>
        <w:spacing w:before="240"/>
      </w:pPr>
      <w:r>
        <w:rPr>
          <w:rFonts w:ascii="Times" w:hAnsi="Times" w:cs="Times"/>
          <w:sz w:val="24"/>
          <w:sz-cs w:val="24"/>
          <w:b/>
        </w:rPr>
        <w:t xml:space="preserve">Factors</w:t>
      </w:r>
    </w:p>
    <w:p>
      <w:pPr>
        <w:jc w:val="center"/>
        <w:spacing w:before="240"/>
      </w:pPr>
      <w:r>
        <w:rPr>
          <w:rFonts w:ascii="Times" w:hAnsi="Times" w:cs="Times"/>
          <w:sz w:val="24"/>
          <w:sz-cs w:val="24"/>
          <w:b/>
        </w:rPr>
        <w:t xml:space="preserve">Analysis</w:t>
      </w:r>
    </w:p>
    <w:p>
      <w:pPr>
        <w:jc w:val="center"/>
        <w:spacing w:before="240"/>
      </w:pPr>
      <w:r>
        <w:rPr>
          <w:rFonts w:ascii="Times" w:hAnsi="Times" w:cs="Times"/>
          <w:sz w:val="24"/>
          <w:sz-cs w:val="24"/>
          <w:b/>
        </w:rPr>
        <w:t xml:space="preserve">Recommendations</w:t>
      </w:r>
    </w:p>
    <w:p>
      <w:pPr>
        <w:jc w:val="center"/>
      </w:pPr>
      <w:r>
        <w:rPr>
          <w:rFonts w:ascii="Times" w:hAnsi="Times" w:cs="Times"/>
          <w:sz w:val="24"/>
          <w:sz-cs w:val="24"/>
        </w:rPr>
        <w:t xml:space="preserve">Strengths</w:t>
      </w:r>
    </w:p>
    <w:p>
      <w:pPr>
        <w:ind w:left="720"/>
      </w:pPr>
      <w:r>
        <w:rPr>
          <w:rFonts w:ascii="Times" w:hAnsi="Times" w:cs="Times"/>
          <w:sz w:val="24"/>
          <w:sz-cs w:val="24"/>
        </w:rPr>
        <w:t xml:space="preserve"/>
        <w:tab/>
        <w:t xml:space="preserve">•</w:t>
        <w:tab/>
        <w:t xml:space="preserve">Excellent name recognition and recall retention</w:t>
      </w:r>
    </w:p>
    <w:p>
      <w:pPr>
        <w:ind w:left="720"/>
      </w:pPr>
      <w:r>
        <w:rPr>
          <w:rFonts w:ascii="Times" w:hAnsi="Times" w:cs="Times"/>
          <w:sz w:val="24"/>
          <w:sz-cs w:val="24"/>
        </w:rPr>
        <w:t xml:space="preserve"/>
        <w:tab/>
        <w:t xml:space="preserve">•</w:t>
        <w:tab/>
        <w:t xml:space="preserve">Improvements in customer service made possible by new technologies and Ongoing enhancements to existing operations.</w:t>
      </w:r>
    </w:p>
    <w:p>
      <w:pPr>
        <w:ind w:left="720"/>
      </w:pPr>
      <w:r>
        <w:rPr>
          <w:rFonts w:ascii="Times" w:hAnsi="Times" w:cs="Times"/>
          <w:sz w:val="24"/>
          <w:sz-cs w:val="24"/>
        </w:rPr>
        <w:t xml:space="preserve"/>
        <w:tab/>
        <w:t xml:space="preserve">•</w:t>
        <w:tab/>
        <w:t xml:space="preserve">Three, a total of 155,000 employees are retained with success (Wheelen, 2011).</w:t>
      </w:r>
    </w:p>
    <w:p>
      <w:pPr>
        <w:ind w:left="720"/>
      </w:pPr>
      <w:r>
        <w:rPr>
          <w:rFonts w:ascii="Times" w:hAnsi="Times" w:cs="Times"/>
          <w:sz w:val="24"/>
          <w:sz-cs w:val="24"/>
        </w:rPr>
        <w:t xml:space="preserve"/>
        <w:tab/>
        <w:t xml:space="preserve">•</w:t>
        <w:tab/>
        <w:t xml:space="preserve">Can Serves guests in more than 67 countries with its 1218 hotels and resorts</w:t>
      </w:r>
    </w:p>
    <w:p>
      <w:pPr>
        <w:ind w:left="720"/>
      </w:pPr>
      <w:r>
        <w:rPr>
          <w:rFonts w:ascii="Times" w:hAnsi="Times" w:cs="Times"/>
          <w:sz w:val="24"/>
          <w:sz-cs w:val="24"/>
        </w:rPr>
        <w:t xml:space="preserve"/>
        <w:tab/>
        <w:t xml:space="preserve">•</w:t>
        <w:tab/>
        <w:t xml:space="preserve">Many brands exist, from the affordable to the purely fictitious (Roy and Chowdhury, 2021).</w:t>
      </w:r>
    </w:p>
    <w:p>
      <w:pPr/>
      <w:r>
        <w:rPr>
          <w:rFonts w:ascii="Times" w:hAnsi="Times" w:cs="Times"/>
          <w:sz w:val="24"/>
          <w:sz-cs w:val="24"/>
        </w:rPr>
        <w:t xml:space="preserve">Ibis is a very reputed brand.  And since they have a huge workforce and operations in 70+ countries, they should provide the highest quality of service by their staff in every hotel and adopt a holistic marketing approach.</w:t>
      </w:r>
    </w:p>
    <w:p>
      <w:pPr>
        <w:jc w:val="center"/>
      </w:pPr>
      <w:r>
        <w:rPr>
          <w:rFonts w:ascii="Times" w:hAnsi="Times" w:cs="Times"/>
          <w:sz w:val="24"/>
          <w:sz-cs w:val="24"/>
        </w:rPr>
        <w:t xml:space="preserve">Weaknesses</w:t>
      </w:r>
    </w:p>
    <w:p>
      <w:pPr>
        <w:ind w:left="720"/>
      </w:pPr>
      <w:r>
        <w:rPr>
          <w:rFonts w:ascii="Times" w:hAnsi="Times" w:cs="Times"/>
          <w:sz w:val="24"/>
          <w:sz-cs w:val="24"/>
        </w:rPr>
        <w:t xml:space="preserve"/>
        <w:tab/>
        <w:t xml:space="preserve">•</w:t>
        <w:tab/>
        <w:t xml:space="preserve">Constraints on market share are a result of competition from well-established hotel groups (Olimovich, 2020).</w:t>
      </w:r>
    </w:p>
    <w:p>
      <w:pPr>
        <w:ind w:left="720"/>
      </w:pPr>
      <w:r>
        <w:rPr>
          <w:rFonts w:ascii="Times" w:hAnsi="Times" w:cs="Times"/>
          <w:sz w:val="24"/>
          <w:sz-cs w:val="24"/>
        </w:rPr>
        <w:t xml:space="preserve"/>
        <w:tab/>
        <w:t xml:space="preserve">•</w:t>
        <w:tab/>
        <w:t xml:space="preserve">Potential brand dilution due to rapid international growth and a large number of hotels</w:t>
      </w:r>
    </w:p>
    <w:p>
      <w:pPr/>
      <w:r>
        <w:rPr>
          <w:rFonts w:ascii="Times" w:hAnsi="Times" w:cs="Times"/>
          <w:sz w:val="24"/>
          <w:sz-cs w:val="24"/>
        </w:rPr>
        <w:t xml:space="preserve">Since the number of hotels in the international market is increasing day by day and the market share of Ibis Hotel is decreasing due to the increase in the number of competitors, the number of repeat customers should be kept at a stable level. If the percentage of customer repetition is stable, the market share will be largely stable.</w:t>
      </w:r>
    </w:p>
    <w:p>
      <w:pPr>
        <w:jc w:val="center"/>
      </w:pPr>
      <w:r>
        <w:rPr>
          <w:rFonts w:ascii="Times" w:hAnsi="Times" w:cs="Times"/>
          <w:sz w:val="24"/>
          <w:sz-cs w:val="24"/>
        </w:rPr>
        <w:t xml:space="preserve">Opportunities</w:t>
      </w:r>
    </w:p>
    <w:p>
      <w:pPr>
        <w:ind w:left="720"/>
      </w:pPr>
      <w:r>
        <w:rPr>
          <w:rFonts w:ascii="Times" w:hAnsi="Times" w:cs="Times"/>
          <w:sz w:val="24"/>
          <w:sz-cs w:val="24"/>
        </w:rPr>
        <w:t xml:space="preserve"/>
        <w:tab/>
        <w:t xml:space="preserve">•</w:t>
        <w:tab/>
        <w:t xml:space="preserve">New markets have tremendous promise.</w:t>
      </w:r>
    </w:p>
    <w:p>
      <w:pPr>
        <w:ind w:left="720"/>
      </w:pPr>
      <w:r>
        <w:rPr>
          <w:rFonts w:ascii="Times" w:hAnsi="Times" w:cs="Times"/>
          <w:sz w:val="24"/>
          <w:sz-cs w:val="24"/>
        </w:rPr>
        <w:t xml:space="preserve"/>
        <w:tab/>
        <w:t xml:space="preserve">•</w:t>
        <w:tab/>
        <w:t xml:space="preserve">Enhancing the customer service experience via innovation</w:t>
      </w:r>
    </w:p>
    <w:p>
      <w:pPr>
        <w:ind w:left="720"/>
      </w:pPr>
      <w:r>
        <w:rPr>
          <w:rFonts w:ascii="Times" w:hAnsi="Times" w:cs="Times"/>
          <w:sz w:val="24"/>
          <w:sz-cs w:val="24"/>
        </w:rPr>
        <w:t xml:space="preserve"/>
        <w:tab/>
        <w:t xml:space="preserve">•</w:t>
        <w:tab/>
        <w:t xml:space="preserve">Upgraded decor/remodelling job well done</w:t>
      </w:r>
    </w:p>
    <w:p>
      <w:pPr>
        <w:ind w:left="720"/>
      </w:pPr>
      <w:r>
        <w:rPr>
          <w:rFonts w:ascii="Times" w:hAnsi="Times" w:cs="Times"/>
          <w:sz w:val="24"/>
          <w:sz-cs w:val="24"/>
        </w:rPr>
        <w:t xml:space="preserve"/>
        <w:tab/>
        <w:t xml:space="preserve">•</w:t>
        <w:tab/>
        <w:t xml:space="preserve">The hospitality industry in India, and maybe elsewhere, is poised for growth (Olimovich, 2020).</w:t>
      </w:r>
    </w:p>
    <w:p>
      <w:pPr/>
      <w:r>
        <w:rPr>
          <w:rFonts w:ascii="Times" w:hAnsi="Times" w:cs="Times"/>
          <w:sz w:val="24"/>
          <w:sz-cs w:val="24"/>
        </w:rPr>
        <w:t xml:space="preserve">Not only the number of international hotels is increasing but also the number of tourists is increasing day by day.  Since new customers are constantly being created, they have to use their extensive infrastructure to capture as many new customers as possible.</w:t>
      </w:r>
    </w:p>
    <w:p>
      <w:pPr>
        <w:jc w:val="center"/>
      </w:pPr>
      <w:r>
        <w:rPr>
          <w:rFonts w:ascii="Times" w:hAnsi="Times" w:cs="Times"/>
          <w:sz w:val="24"/>
          <w:sz-cs w:val="24"/>
        </w:rPr>
        <w:t xml:space="preserve">Threats</w:t>
      </w:r>
    </w:p>
    <w:p>
      <w:pPr>
        <w:ind w:left="720"/>
      </w:pPr>
      <w:r>
        <w:rPr>
          <w:rFonts w:ascii="Times" w:hAnsi="Times" w:cs="Times"/>
          <w:sz w:val="24"/>
          <w:sz-cs w:val="24"/>
        </w:rPr>
        <w:t xml:space="preserve"/>
        <w:tab/>
        <w:t xml:space="preserve">•</w:t>
        <w:tab/>
        <w:t xml:space="preserve">There has been an influx of foreign brands, and there has also been a solid retention of long-standing, well-established Indian names (Madsen and Stenheim, 2022).</w:t>
      </w:r>
    </w:p>
    <w:p>
      <w:pPr>
        <w:ind w:left="720"/>
      </w:pPr>
      <w:r>
        <w:rPr>
          <w:rFonts w:ascii="Times" w:hAnsi="Times" w:cs="Times"/>
          <w:sz w:val="24"/>
          <w:sz-cs w:val="24"/>
        </w:rPr>
        <w:t xml:space="preserve"/>
        <w:tab/>
        <w:t xml:space="preserve">•</w:t>
        <w:tab/>
        <w:t xml:space="preserve">Rivalry in pricing structures</w:t>
      </w:r>
    </w:p>
    <w:p>
      <w:pPr>
        <w:ind w:left="720"/>
      </w:pPr>
      <w:r>
        <w:rPr>
          <w:rFonts w:ascii="Times" w:hAnsi="Times" w:cs="Times"/>
          <w:sz w:val="24"/>
          <w:sz-cs w:val="24"/>
        </w:rPr>
        <w:t xml:space="preserve"/>
        <w:tab/>
        <w:t xml:space="preserve">•</w:t>
        <w:tab/>
        <w:t xml:space="preserve">Increasingly slow decline</w:t>
      </w:r>
    </w:p>
    <w:p>
      <w:pPr/>
      <w:r>
        <w:rPr>
          <w:rFonts w:ascii="Times" w:hAnsi="Times" w:cs="Times"/>
          <w:sz w:val="24"/>
          <w:sz-cs w:val="24"/>
        </w:rPr>
        <w:t xml:space="preserve">The biggest challenge for Ibis Hotel is the arrival of new competitors and competitive pricing structure.  That's why Ibis must be careful in pricing their services.</w:t>
      </w:r>
    </w:p>
    <w:p>
      <w:pPr/>
      <w:r>
        <w:rPr>
          <w:rFonts w:ascii="Times" w:hAnsi="Times" w:cs="Times"/>
          <w:sz w:val="24"/>
          <w:sz-cs w:val="24"/>
        </w:rPr>
        <w:t xml:space="preserve"/>
        <w:br w:type="page"/>
        <w:t xml:space="preserve"/>
      </w:r>
    </w:p>
    <w:p>
      <w:pPr/>
      <w:r>
        <w:rPr>
          <w:rFonts w:ascii="Times" w:hAnsi="Times" w:cs="Times"/>
          <w:sz w:val="24"/>
          <w:sz-cs w:val="24"/>
        </w:rPr>
        <w:t xml:space="preserve">Macro Marketing Environment</w:t>
      </w:r>
    </w:p>
    <w:p>
      <w:pPr/>
      <w:r>
        <w:rPr>
          <w:rFonts w:ascii="Times" w:hAnsi="Times" w:cs="Times"/>
          <w:sz w:val="24"/>
          <w:sz-cs w:val="24"/>
        </w:rPr>
        <w:t xml:space="preserve">PESTEL analysis</w:t>
      </w:r>
    </w:p>
    <w:p>
      <w:pPr>
        <w:jc w:val="center"/>
        <w:spacing w:before="240"/>
      </w:pPr>
      <w:r>
        <w:rPr>
          <w:rFonts w:ascii="Times" w:hAnsi="Times" w:cs="Times"/>
          <w:sz w:val="24"/>
          <w:sz-cs w:val="24"/>
          <w:b/>
        </w:rPr>
        <w:t xml:space="preserve">Factors</w:t>
      </w:r>
    </w:p>
    <w:p>
      <w:pPr>
        <w:jc w:val="center"/>
        <w:ind w:left="360"/>
        <w:spacing w:before="240"/>
      </w:pPr>
      <w:r>
        <w:rPr>
          <w:rFonts w:ascii="Times" w:hAnsi="Times" w:cs="Times"/>
          <w:sz w:val="24"/>
          <w:sz-cs w:val="24"/>
          <w:b/>
        </w:rPr>
        <w:t xml:space="preserve">Analysis</w:t>
      </w:r>
    </w:p>
    <w:p>
      <w:pPr>
        <w:jc w:val="center"/>
        <w:spacing w:before="240"/>
      </w:pPr>
      <w:r>
        <w:rPr>
          <w:rFonts w:ascii="Times" w:hAnsi="Times" w:cs="Times"/>
          <w:sz w:val="24"/>
          <w:sz-cs w:val="24"/>
          <w:b/>
        </w:rPr>
        <w:t xml:space="preserve">Recommendations</w:t>
      </w:r>
    </w:p>
    <w:p>
      <w:pPr>
        <w:jc w:val="center"/>
      </w:pPr>
      <w:r>
        <w:rPr>
          <w:rFonts w:ascii="Times" w:hAnsi="Times" w:cs="Times"/>
          <w:sz w:val="24"/>
          <w:sz-cs w:val="24"/>
        </w:rPr>
        <w:t xml:space="preserve">Political</w:t>
      </w:r>
    </w:p>
    <w:p>
      <w:pPr/>
      <w:r>
        <w:rPr>
          <w:rFonts w:ascii="Times" w:hAnsi="Times" w:cs="Times"/>
          <w:sz w:val="24"/>
          <w:sz-cs w:val="24"/>
        </w:rPr>
        <w:t xml:space="preserve">There are several political variables that might have an impact on Ibis, but terrorism, international relations, and the atmosphere of prominent tourism locations are the most important (Nieves and Segarra-Ciprés, 2015). Terrorist attacks or military conflicts that affect international aviation travel pose the greatest danger here.</w:t>
      </w:r>
    </w:p>
    <w:p>
      <w:pPr/>
      <w:r>
        <w:rPr>
          <w:rFonts w:ascii="Times" w:hAnsi="Times" w:cs="Times"/>
          <w:sz w:val="24"/>
          <w:sz-cs w:val="24"/>
        </w:rPr>
        <w:t xml:space="preserve">The staff of the Hotel Ibis should be cautious about the safety of their network. They need to assess the security concerns in each nation where they do business, which includes several in the Middle East and Africa.</w:t>
      </w:r>
    </w:p>
    <w:p>
      <w:pPr>
        <w:jc w:val="center"/>
      </w:pPr>
      <w:r>
        <w:rPr>
          <w:rFonts w:ascii="Times" w:hAnsi="Times" w:cs="Times"/>
          <w:sz w:val="24"/>
          <w:sz-cs w:val="24"/>
        </w:rPr>
        <w:t xml:space="preserve">Economical</w:t>
      </w:r>
    </w:p>
    <w:p>
      <w:pPr/>
      <w:r>
        <w:rPr>
          <w:rFonts w:ascii="Times" w:hAnsi="Times" w:cs="Times"/>
          <w:sz w:val="24"/>
          <w:sz-cs w:val="24"/>
        </w:rPr>
        <w:t xml:space="preserve">Ibis's bottom line will take a hit from the decelerating Chinese economy and Europe's continuing financial instability. The economic crisis in Europe have severely curtailed consumers' spending power and vacation options (Orfila-Sintes and Mattsson, 2019). This will have the most significant impact on Ibis because of the decline in corporate travel.</w:t>
      </w:r>
    </w:p>
    <w:p>
      <w:pPr/>
      <w:r>
        <w:rPr>
          <w:rFonts w:ascii="Times" w:hAnsi="Times" w:cs="Times"/>
          <w:sz w:val="24"/>
          <w:sz-cs w:val="24"/>
        </w:rPr>
        <w:t xml:space="preserve">A major part of Ibis's revenue comes from the European market.  Considering the current economic situation, Ibis should be more aware of pricing in the marketing mix so that it is easier to retain customers.</w:t>
      </w:r>
    </w:p>
    <w:p>
      <w:pPr>
        <w:jc w:val="center"/>
      </w:pPr>
      <w:r>
        <w:rPr>
          <w:rFonts w:ascii="Times" w:hAnsi="Times" w:cs="Times"/>
          <w:sz w:val="24"/>
          <w:sz-cs w:val="24"/>
        </w:rPr>
        <w:t xml:space="preserve">Social</w:t>
      </w:r>
    </w:p>
    <w:p>
      <w:pPr/>
      <w:r>
        <w:rPr>
          <w:rFonts w:ascii="Times" w:hAnsi="Times" w:cs="Times"/>
          <w:sz w:val="24"/>
          <w:sz-cs w:val="24"/>
        </w:rPr>
        <w:t xml:space="preserve">The number of individuals who said they were planning an overseas trip rose by 13% between 2018 and 2019, therefore social considerations bode well for Ibis's future. Furthermore, vacationers' expected expenditures rose from $5,955 in 2018 to $5,136 in 2019 (Evans and Campbell 2012). That's good news since it implies more tourists are out there spending money</w:t>
      </w:r>
    </w:p>
    <w:p>
      <w:pPr/>
      <w:r>
        <w:rPr>
          <w:rFonts w:ascii="Times" w:hAnsi="Times" w:cs="Times"/>
          <w:sz w:val="24"/>
          <w:sz-cs w:val="24"/>
        </w:rPr>
        <w:t xml:space="preserve">Since Ibis is already an established brand, there is no factor that has much impact on the marketing strategy from a social perspective.</w:t>
      </w:r>
    </w:p>
    <w:p>
      <w:pPr>
        <w:jc w:val="center"/>
      </w:pPr>
      <w:r>
        <w:rPr>
          <w:rFonts w:ascii="Times" w:hAnsi="Times" w:cs="Times"/>
          <w:sz w:val="24"/>
          <w:sz-cs w:val="24"/>
        </w:rPr>
        <w:t xml:space="preserve">Technological</w:t>
      </w:r>
    </w:p>
    <w:p>
      <w:pPr/>
      <w:r>
        <w:rPr>
          <w:rFonts w:ascii="Times" w:hAnsi="Times" w:cs="Times"/>
          <w:sz w:val="24"/>
          <w:sz-cs w:val="24"/>
        </w:rPr>
        <w:t xml:space="preserve">There is a possibility that internet rental businesses like Airbnb, which allow private persons to rent rooms or houses directly to guests, may have a significant influence on the hotel industry in the future. According to Inc., in 2018, Airbnb hosted almost six million visitors (Roy and Chowdhury, 2021). Just in New York City, there are almost 25,000 available Airbnb’s.</w:t>
      </w:r>
    </w:p>
    <w:p>
      <w:pPr/>
      <w:r>
        <w:rPr>
          <w:rFonts w:ascii="Times" w:hAnsi="Times" w:cs="Times"/>
          <w:sz w:val="24"/>
          <w:sz-cs w:val="24"/>
        </w:rPr>
        <w:t xml:space="preserve">As the technology sector is evolving and the use of technology in the tourism industry has increased, Ibis will need to innovate new technologies through which they can improve their product and pricing in marketing strategies and offer price sensitive offers to customers.</w:t>
      </w:r>
    </w:p>
    <w:p>
      <w:pPr>
        <w:jc w:val="center"/>
      </w:pPr>
      <w:r>
        <w:rPr>
          <w:rFonts w:ascii="Times" w:hAnsi="Times" w:cs="Times"/>
          <w:sz w:val="24"/>
          <w:sz-cs w:val="24"/>
        </w:rPr>
        <w:t xml:space="preserve">Environmental</w:t>
      </w:r>
    </w:p>
    <w:p>
      <w:pPr/>
      <w:r>
        <w:rPr>
          <w:rFonts w:ascii="Times" w:hAnsi="Times" w:cs="Times"/>
          <w:sz w:val="24"/>
          <w:sz-cs w:val="24"/>
        </w:rPr>
        <w:t xml:space="preserve">Right now, fuel prices are the biggest environmental issue that might have an impact on Ibis's bottom line. In light of cheaper travel made possible by the recent drop in oil prices, there may be an uptick in the market for hotel rooms (Orfila-Sintes and Mattsson, 2019). Obviously, Ibis would be put in jeopardy if the cost of gasoline, particularly for the aeroplanes, suddenly skyrocketed.</w:t>
      </w:r>
    </w:p>
    <w:p>
      <w:pPr/>
      <w:r>
        <w:rPr>
          <w:rFonts w:ascii="Times" w:hAnsi="Times" w:cs="Times"/>
          <w:sz w:val="24"/>
          <w:sz-cs w:val="24"/>
        </w:rPr>
        <w:t xml:space="preserve">Since Ibis is a global brand, the hotel authorities should focus on increasing the use of renewable energy as much as possible and reducing the carbon footprint, keeping in mind the concept of sustainable marketing.</w:t>
      </w:r>
    </w:p>
    <w:p>
      <w:pPr>
        <w:jc w:val="center"/>
      </w:pPr>
      <w:r>
        <w:rPr>
          <w:rFonts w:ascii="Times" w:hAnsi="Times" w:cs="Times"/>
          <w:sz w:val="24"/>
          <w:sz-cs w:val="24"/>
        </w:rPr>
        <w:t xml:space="preserve">Legal</w:t>
      </w:r>
    </w:p>
    <w:p>
      <w:pPr/>
      <w:r>
        <w:rPr>
          <w:rFonts w:ascii="Times" w:hAnsi="Times" w:cs="Times"/>
          <w:sz w:val="24"/>
          <w:sz-cs w:val="24"/>
        </w:rPr>
        <w:t xml:space="preserve">The future of Ibis's bottom line is particularly vulnerable to factors associated with the legitimacy of competitors like Airbnb (Orfila-Sintes and Mattsson, 2019). Zoning rules, hotel industry requirements, and health and safety regulations have all been targeted by authorities in locations as different as New York, New Orleans, and Barcelona in their crackdowns on Airbnb and its hosts.</w:t>
      </w:r>
    </w:p>
    <w:p>
      <w:pPr/>
      <w:r>
        <w:rPr>
          <w:rFonts w:ascii="Times" w:hAnsi="Times" w:cs="Times"/>
          <w:sz w:val="24"/>
          <w:sz-cs w:val="24"/>
        </w:rPr>
        <w:t xml:space="preserve">Any kind of legal battle or legal failure can bring bad name to a brand which is not desirable in the current economic downturn.  And so Ibis has to manage its business by maintaining its own legal system in each country where the organization's business is conducted.</w:t>
      </w:r>
    </w:p>
    <w:p>
      <w:pPr/>
      <w:r>
        <w:rPr>
          <w:rFonts w:ascii="Times" w:hAnsi="Times" w:cs="Times"/>
          <w:sz w:val="24"/>
          <w:sz-cs w:val="24"/>
        </w:rPr>
        <w:t xml:space="preserve"/>
        <w:br w:type="page"/>
        <w:t xml:space="preserve"/>
      </w:r>
    </w:p>
    <w:p>
      <w:pPr/>
      <w:r>
        <w:rPr>
          <w:rFonts w:ascii="Times" w:hAnsi="Times" w:cs="Times"/>
          <w:sz w:val="24"/>
          <w:sz-cs w:val="24"/>
        </w:rPr>
        <w:t xml:space="preserve">Creating Customer Value and Engagement</w:t>
      </w:r>
    </w:p>
    <w:p>
      <w:pPr/>
      <w:r>
        <w:rPr>
          <w:rFonts w:ascii="Times" w:hAnsi="Times" w:cs="Times"/>
          <w:sz w:val="24"/>
          <w:sz-cs w:val="24"/>
        </w:rPr>
        <w:t xml:space="preserve">Generally, customer value creation refers to satisfying customer needs for which the customer is willing to pay.  Currently, luxury service is the main process of creating customer value for Ibis Hotel (Wheelen, 2011).  Ibis Hotel chain has numerous branches worldwide through which every day the company is ensuring the accommodation and dining facilities of the tourists.  In this regard, they always provide premium quality services.  </w:t>
      </w:r>
    </w:p>
    <w:p>
      <w:pPr/>
      <w:r>
        <w:rPr>
          <w:rFonts w:ascii="Times" w:hAnsi="Times" w:cs="Times"/>
          <w:sz w:val="24"/>
          <w:sz-cs w:val="24"/>
        </w:rPr>
        <w:t xml:space="preserve">However, since the success of the organization depends on customer value creation, there are many opportunities to work in this regard. Hotel authorities can provide additional value-added services beyond accommodation only if desired.  This includes direct transportation from the airport to the hotel or from the hotel to the airport or railway station or bus terminal (Roy and Chowdhury, 2021). Also, nowadays as the internet age and almost all types of services are accessible to the customers through the internet, a state-of-the-art app can be created through which the customer profile will be created and what else can be done to provide them the best service will be tracked.</w:t>
      </w:r>
    </w:p>
    <w:p>
      <w:pPr/>
      <w:r>
        <w:rPr>
          <w:rFonts w:ascii="Times" w:hAnsi="Times" w:cs="Times"/>
          <w:sz w:val="24"/>
          <w:sz-cs w:val="24"/>
        </w:rPr>
        <w:t xml:space="preserve"> Effective Use of Digital Marketing</w:t>
      </w:r>
    </w:p>
    <w:p>
      <w:pPr/>
      <w:r>
        <w:rPr>
          <w:rFonts w:ascii="Times" w:hAnsi="Times" w:cs="Times"/>
          <w:sz w:val="24"/>
          <w:sz-cs w:val="24"/>
        </w:rPr>
        <w:t xml:space="preserve">The fourth and final step in the marketing mix process is the proper use of promotion.  Currently the most effective way of promotion is digital marketing.  As the tourism industry continues to evolve and most tourists now rely on the internet for their information and travel needs, Ibis's presence on digital platforms must be enhanced (Olimovich, 2020).  Social media marketing campaigns can be conducted by various travel bloggers through Facebook or Instagram.  In addition, search engine optimization and advertising on platforms like YouTube targeting tourists with information on various modern amenities should be promoted.</w:t>
        <w:br w:type="page"/>
        <w:t xml:space="preserve"/>
      </w:r>
    </w:p>
    <w:p>
      <w:pPr/>
      <w:r>
        <w:rPr>
          <w:rFonts w:ascii="Times" w:hAnsi="Times" w:cs="Times"/>
          <w:sz w:val="24"/>
          <w:sz-cs w:val="24"/>
        </w:rPr>
        <w:t xml:space="preserve">Conclusion</w:t>
      </w:r>
    </w:p>
    <w:p>
      <w:pPr/>
      <w:r>
        <w:rPr>
          <w:rFonts w:ascii="Times" w:hAnsi="Times" w:cs="Times"/>
          <w:sz w:val="24"/>
          <w:sz-cs w:val="24"/>
        </w:rPr>
        <w:t xml:space="preserve">Ibis is a business organization that has been in existence for almost 50 years and is currently operating its business with extensive infrastructural facilities worldwide.  However, as the tourism sector is currently very profitable, Ibis Hotel management must focus on digital marketing and customer value creation to increase business.  Also, the hotel authorities must be aware of the opportunities and challenges that are coming up so that they can be addressed by adopting appropriate strategies in advance.  By adopting the right strategy at the right time, Ibis can easily become the market leader in the hotel business sector.</w:t>
        <w:br w:type="page"/>
        <w:t xml:space="preserve"/>
      </w:r>
    </w:p>
    <w:p>
      <w:pPr/>
      <w:r>
        <w:rPr>
          <w:rFonts w:ascii="Times" w:hAnsi="Times" w:cs="Times"/>
          <w:sz w:val="24"/>
          <w:sz-cs w:val="24"/>
        </w:rPr>
        <w:t xml:space="preserve">References</w:t>
      </w:r>
    </w:p>
    <w:p>
      <w:pPr>
        <w:jc w:val="center"/>
      </w:pPr>
      <w:r>
        <w:rPr>
          <w:rFonts w:ascii="Times" w:hAnsi="Times" w:cs="Times"/>
          <w:sz w:val="24"/>
          <w:sz-cs w:val="24"/>
        </w:rPr>
        <w:t xml:space="preserve"/>
      </w:r>
    </w:p>
    <w:p>
      <w:pPr/>
      <w:r>
        <w:rPr>
          <w:rFonts w:ascii="Times" w:hAnsi="Times" w:cs="Times"/>
          <w:sz w:val="24"/>
          <w:sz-cs w:val="24"/>
        </w:rPr>
        <w:t xml:space="preserve"/>
      </w:r>
    </w:p>
    <w:p>
      <w:pPr>
        <w:jc w:val="both"/>
        <w:spacing w:after="240"/>
      </w:pPr>
      <w:r>
        <w:rPr>
          <w:rFonts w:ascii="Times" w:hAnsi="Times" w:cs="Times"/>
          <w:sz w:val="24"/>
          <w:sz-cs w:val="24"/>
        </w:rPr>
        <w:t xml:space="preserve">Evans, N, Stonehouse, G &amp; Campbell, D 2012, </w:t>
      </w:r>
      <w:r>
        <w:rPr>
          <w:rFonts w:ascii="Times" w:hAnsi="Times" w:cs="Times"/>
          <w:sz w:val="24"/>
          <w:sz-cs w:val="24"/>
          <w:i/>
        </w:rPr>
        <w:t xml:space="preserve">Strategic Management for Travel and Tourism</w:t>
      </w:r>
      <w:r>
        <w:rPr>
          <w:rFonts w:ascii="Times" w:hAnsi="Times" w:cs="Times"/>
          <w:sz w:val="24"/>
          <w:sz-cs w:val="24"/>
        </w:rPr>
        <w:t xml:space="preserve">, </w:t>
      </w:r>
      <w:r>
        <w:rPr>
          <w:rFonts w:ascii="Times" w:hAnsi="Times" w:cs="Times"/>
          <w:sz w:val="24"/>
          <w:sz-cs w:val="24"/>
          <w:i/>
        </w:rPr>
        <w:t xml:space="preserve">Google Books</w:t>
      </w:r>
      <w:r>
        <w:rPr>
          <w:rFonts w:ascii="Times" w:hAnsi="Times" w:cs="Times"/>
          <w:sz w:val="24"/>
          <w:sz-cs w:val="24"/>
        </w:rPr>
        <w:t xml:space="preserve">, Taylor &amp; Francis, viewed 18 November 2022, &lt;https://books.google.com/books?hl=en&amp;lr=&amp;id=G2AdsAeS5-gC&amp;oi=fnd&amp;pg=PR3&amp;dq=hotel+industry+strategic+management+tools&amp;ots=3qzsQ9UZgs&amp;sig=bmPNXzsJDfb0BKdi99MjonlIGN4&gt;.</w:t>
      </w:r>
    </w:p>
    <w:p>
      <w:pPr>
        <w:jc w:val="both"/>
        <w:spacing w:after="240"/>
      </w:pPr>
      <w:r>
        <w:rPr>
          <w:rFonts w:ascii="Times" w:hAnsi="Times" w:cs="Times"/>
          <w:sz w:val="24"/>
          <w:sz-cs w:val="24"/>
        </w:rPr>
        <w:t xml:space="preserve">Kim, JJ &amp; Han, H 2022, ‘Saving the hotel industry: Strategic response to the COVID-19 pandemic, hotel selection analysis, and customer retention’, </w:t>
      </w:r>
      <w:r>
        <w:rPr>
          <w:rFonts w:ascii="Times" w:hAnsi="Times" w:cs="Times"/>
          <w:sz w:val="24"/>
          <w:sz-cs w:val="24"/>
          <w:i/>
        </w:rPr>
        <w:t xml:space="preserve">International Journal of Hospitality Management</w:t>
      </w:r>
      <w:r>
        <w:rPr>
          <w:rFonts w:ascii="Times" w:hAnsi="Times" w:cs="Times"/>
          <w:sz w:val="24"/>
          <w:sz-cs w:val="24"/>
        </w:rPr>
        <w:t xml:space="preserve">, p. 103163.</w:t>
      </w:r>
    </w:p>
    <w:p>
      <w:pPr>
        <w:jc w:val="both"/>
        <w:spacing w:after="240"/>
      </w:pPr>
      <w:r>
        <w:rPr>
          <w:rFonts w:ascii="Times" w:hAnsi="Times" w:cs="Times"/>
          <w:sz w:val="24"/>
          <w:sz-cs w:val="24"/>
        </w:rPr>
        <w:t xml:space="preserve">Madsen, DØ &amp; Stenheim, T 2022, </w:t>
      </w:r>
      <w:r>
        <w:rPr>
          <w:rFonts w:ascii="Times" w:hAnsi="Times" w:cs="Times"/>
          <w:sz w:val="24"/>
          <w:sz-cs w:val="24"/>
          <w:i/>
        </w:rPr>
        <w:t xml:space="preserve">SWOT Analysis</w:t>
      </w:r>
      <w:r>
        <w:rPr>
          <w:rFonts w:ascii="Times" w:hAnsi="Times" w:cs="Times"/>
          <w:sz w:val="24"/>
          <w:sz-cs w:val="24"/>
        </w:rPr>
        <w:t xml:space="preserve">, </w:t>
      </w:r>
      <w:r>
        <w:rPr>
          <w:rFonts w:ascii="Times" w:hAnsi="Times" w:cs="Times"/>
          <w:sz w:val="24"/>
          <w:sz-cs w:val="24"/>
          <w:i/>
        </w:rPr>
        <w:t xml:space="preserve">www.elgaronline.com</w:t>
      </w:r>
      <w:r>
        <w:rPr>
          <w:rFonts w:ascii="Times" w:hAnsi="Times" w:cs="Times"/>
          <w:sz w:val="24"/>
          <w:sz-cs w:val="24"/>
        </w:rPr>
        <w:t xml:space="preserve">, Edward Elgar Publishing, viewed 18 November 2022, &lt;https://www.elgaronline.com/view/book/9781800377486/b-9781800377486.swot.analysis.xml&gt;.</w:t>
      </w:r>
    </w:p>
    <w:p>
      <w:pPr>
        <w:jc w:val="both"/>
        <w:spacing w:after="240"/>
      </w:pPr>
      <w:r>
        <w:rPr>
          <w:rFonts w:ascii="Times" w:hAnsi="Times" w:cs="Times"/>
          <w:sz w:val="24"/>
          <w:sz-cs w:val="24"/>
        </w:rPr>
        <w:t xml:space="preserve">Mohammed, I, Guillet, BD &amp; Law, R 2014, ‘Competitor set identification in the hotel industry: A case study of a full-service hotel in UK’, </w:t>
      </w:r>
      <w:r>
        <w:rPr>
          <w:rFonts w:ascii="Times" w:hAnsi="Times" w:cs="Times"/>
          <w:sz w:val="24"/>
          <w:sz-cs w:val="24"/>
          <w:i/>
        </w:rPr>
        <w:t xml:space="preserve">International Journal of Hospitality Management</w:t>
      </w:r>
      <w:r>
        <w:rPr>
          <w:rFonts w:ascii="Times" w:hAnsi="Times" w:cs="Times"/>
          <w:sz w:val="24"/>
          <w:sz-cs w:val="24"/>
        </w:rPr>
        <w:t xml:space="preserve">, vol. 39, pp. 29–40.</w:t>
      </w:r>
    </w:p>
    <w:p>
      <w:pPr>
        <w:jc w:val="both"/>
        <w:spacing w:after="240"/>
      </w:pPr>
      <w:r>
        <w:rPr>
          <w:rFonts w:ascii="Times" w:hAnsi="Times" w:cs="Times"/>
          <w:sz w:val="24"/>
          <w:sz-cs w:val="24"/>
        </w:rPr>
        <w:t xml:space="preserve">Nieves, J &amp; Segarra-Ciprés, M 2015, ‘Management innovation in the hotel industry’, </w:t>
      </w:r>
      <w:r>
        <w:rPr>
          <w:rFonts w:ascii="Times" w:hAnsi="Times" w:cs="Times"/>
          <w:sz w:val="24"/>
          <w:sz-cs w:val="24"/>
          <w:i/>
        </w:rPr>
        <w:t xml:space="preserve">Tourism Management</w:t>
      </w:r>
      <w:r>
        <w:rPr>
          <w:rFonts w:ascii="Times" w:hAnsi="Times" w:cs="Times"/>
          <w:sz w:val="24"/>
          <w:sz-cs w:val="24"/>
        </w:rPr>
        <w:t xml:space="preserve">, vol. 46, pp. 51–58.</w:t>
      </w:r>
    </w:p>
    <w:p>
      <w:pPr>
        <w:jc w:val="both"/>
        <w:spacing w:after="240"/>
      </w:pPr>
      <w:r>
        <w:rPr>
          <w:rFonts w:ascii="Times" w:hAnsi="Times" w:cs="Times"/>
          <w:sz w:val="24"/>
          <w:sz-cs w:val="24"/>
        </w:rPr>
        <w:t xml:space="preserve">Nieves, J, Quintana, A &amp; Osorio, J 2014, ‘Knowledge-based resources and innovation in the hotel industry’, </w:t>
      </w:r>
      <w:r>
        <w:rPr>
          <w:rFonts w:ascii="Times" w:hAnsi="Times" w:cs="Times"/>
          <w:sz w:val="24"/>
          <w:sz-cs w:val="24"/>
          <w:i/>
        </w:rPr>
        <w:t xml:space="preserve">International Journal of Hospitality Management</w:t>
      </w:r>
      <w:r>
        <w:rPr>
          <w:rFonts w:ascii="Times" w:hAnsi="Times" w:cs="Times"/>
          <w:sz w:val="24"/>
          <w:sz-cs w:val="24"/>
        </w:rPr>
        <w:t xml:space="preserve">, vol. 38, pp. 65–73.</w:t>
      </w:r>
    </w:p>
    <w:p>
      <w:pPr>
        <w:jc w:val="both"/>
        <w:spacing w:after="240"/>
      </w:pPr>
      <w:r>
        <w:rPr>
          <w:rFonts w:ascii="Times" w:hAnsi="Times" w:cs="Times"/>
          <w:sz w:val="24"/>
          <w:sz-cs w:val="24"/>
        </w:rPr>
        <w:t xml:space="preserve">Olimovich, D 2020, ‘The impact of innovative technologies for improving economy of hotels’, </w:t>
      </w:r>
      <w:r>
        <w:rPr>
          <w:rFonts w:ascii="Times" w:hAnsi="Times" w:cs="Times"/>
          <w:sz w:val="24"/>
          <w:sz-cs w:val="24"/>
          <w:i/>
        </w:rPr>
        <w:t xml:space="preserve">Asian Journal of Multidimensional Research (AJMR)</w:t>
      </w:r>
      <w:r>
        <w:rPr>
          <w:rFonts w:ascii="Times" w:hAnsi="Times" w:cs="Times"/>
          <w:sz w:val="24"/>
          <w:sz-cs w:val="24"/>
        </w:rPr>
        <w:t xml:space="preserve">, vol. 9, no. 5.</w:t>
      </w:r>
    </w:p>
    <w:p>
      <w:pPr>
        <w:jc w:val="both"/>
        <w:spacing w:after="240"/>
      </w:pPr>
      <w:r>
        <w:rPr>
          <w:rFonts w:ascii="Times" w:hAnsi="Times" w:cs="Times"/>
          <w:sz w:val="24"/>
          <w:sz-cs w:val="24"/>
        </w:rPr>
        <w:t xml:space="preserve">Orfila-Sintes, F &amp; Mattsson, J 2019, ‘Innovation behavior in the hotel industry’, </w:t>
      </w:r>
      <w:r>
        <w:rPr>
          <w:rFonts w:ascii="Times" w:hAnsi="Times" w:cs="Times"/>
          <w:sz w:val="24"/>
          <w:sz-cs w:val="24"/>
          <w:i/>
        </w:rPr>
        <w:t xml:space="preserve">Omega</w:t>
      </w:r>
      <w:r>
        <w:rPr>
          <w:rFonts w:ascii="Times" w:hAnsi="Times" w:cs="Times"/>
          <w:sz w:val="24"/>
          <w:sz-cs w:val="24"/>
        </w:rPr>
        <w:t xml:space="preserve">, vol. 37, no. 2, pp. 380–394.</w:t>
      </w:r>
    </w:p>
    <w:p>
      <w:pPr>
        <w:jc w:val="both"/>
        <w:spacing w:after="240"/>
      </w:pPr>
      <w:r>
        <w:rPr>
          <w:rFonts w:ascii="Times" w:hAnsi="Times" w:cs="Times"/>
          <w:sz w:val="24"/>
          <w:sz-cs w:val="24"/>
        </w:rPr>
        <w:t xml:space="preserve">Pan, W, Chen, L &amp; Zhan, W 2019, ‘PESTEL Analysis of Construction Productivity Enhancement Strategies: a Case Study of Three Economies’, </w:t>
      </w:r>
      <w:r>
        <w:rPr>
          <w:rFonts w:ascii="Times" w:hAnsi="Times" w:cs="Times"/>
          <w:sz w:val="24"/>
          <w:sz-cs w:val="24"/>
          <w:i/>
        </w:rPr>
        <w:t xml:space="preserve">Journal of Management in Engineering</w:t>
      </w:r>
      <w:r>
        <w:rPr>
          <w:rFonts w:ascii="Times" w:hAnsi="Times" w:cs="Times"/>
          <w:sz w:val="24"/>
          <w:sz-cs w:val="24"/>
        </w:rPr>
        <w:t xml:space="preserve">, vol. 35, no. 1, p. 05018013.</w:t>
      </w:r>
    </w:p>
    <w:p>
      <w:pPr>
        <w:jc w:val="both"/>
        <w:spacing w:after="240"/>
      </w:pPr>
      <w:r>
        <w:rPr>
          <w:rFonts w:ascii="Times" w:hAnsi="Times" w:cs="Times"/>
          <w:sz w:val="24"/>
          <w:sz-cs w:val="24"/>
        </w:rPr>
        <w:t xml:space="preserve">Roy, M &amp; Chowdhury, S 2021, ‘The Application of PESTEL Analysis and Determining the Internal Factors’, </w:t>
      </w:r>
      <w:r>
        <w:rPr>
          <w:rFonts w:ascii="Times" w:hAnsi="Times" w:cs="Times"/>
          <w:sz w:val="24"/>
          <w:sz-cs w:val="24"/>
          <w:i/>
        </w:rPr>
        <w:t xml:space="preserve">Tourism Products and Services in Bangladesh</w:t>
      </w:r>
      <w:r>
        <w:rPr>
          <w:rFonts w:ascii="Times" w:hAnsi="Times" w:cs="Times"/>
          <w:sz w:val="24"/>
          <w:sz-cs w:val="24"/>
        </w:rPr>
        <w:t xml:space="preserve">, pp. 181–215.</w:t>
      </w:r>
    </w:p>
    <w:p>
      <w:pPr>
        <w:jc w:val="both"/>
        <w:spacing w:after="240"/>
      </w:pPr>
      <w:r>
        <w:rPr>
          <w:rFonts w:ascii="Times" w:hAnsi="Times" w:cs="Times"/>
          <w:sz w:val="24"/>
          <w:sz-cs w:val="24"/>
        </w:rPr>
        <w:t xml:space="preserve">Segarra-Oña, M-V, Peiró-Signes, Á, Verma, R &amp; Miret-Pastor, L 2012, ‘Does Environmental Certification Help the Economic Performance of Hotels?’, </w:t>
      </w:r>
      <w:r>
        <w:rPr>
          <w:rFonts w:ascii="Times" w:hAnsi="Times" w:cs="Times"/>
          <w:sz w:val="24"/>
          <w:sz-cs w:val="24"/>
          <w:i/>
        </w:rPr>
        <w:t xml:space="preserve">Cornell Hospitality Quarterly</w:t>
      </w:r>
      <w:r>
        <w:rPr>
          <w:rFonts w:ascii="Times" w:hAnsi="Times" w:cs="Times"/>
          <w:sz w:val="24"/>
          <w:sz-cs w:val="24"/>
        </w:rPr>
        <w:t xml:space="preserve">, vol. 53, no. 3, pp. 242–256.</w:t>
      </w:r>
    </w:p>
    <w:p>
      <w:pPr>
        <w:jc w:val="both"/>
        <w:spacing w:after="240"/>
      </w:pPr>
      <w:r>
        <w:rPr>
          <w:rFonts w:ascii="Times" w:hAnsi="Times" w:cs="Times"/>
          <w:sz w:val="24"/>
          <w:sz-cs w:val="24"/>
        </w:rPr>
        <w:t xml:space="preserve">Şentürk, FK 2012, ‘A Study to Determine the Usage of Strategic Management Tools in the Hotel Industry’, </w:t>
      </w:r>
      <w:r>
        <w:rPr>
          <w:rFonts w:ascii="Times" w:hAnsi="Times" w:cs="Times"/>
          <w:sz w:val="24"/>
          <w:sz-cs w:val="24"/>
          <w:i/>
        </w:rPr>
        <w:t xml:space="preserve">Procedia - Social and Behavioral Sciences</w:t>
      </w:r>
      <w:r>
        <w:rPr>
          <w:rFonts w:ascii="Times" w:hAnsi="Times" w:cs="Times"/>
          <w:sz w:val="24"/>
          <w:sz-cs w:val="24"/>
        </w:rPr>
        <w:t xml:space="preserve">, vol. 58, pp. 11–18.</w:t>
      </w:r>
    </w:p>
    <w:p>
      <w:pPr>
        <w:jc w:val="both"/>
        <w:spacing w:after="240"/>
      </w:pPr>
      <w:r>
        <w:rPr>
          <w:rFonts w:ascii="Times" w:hAnsi="Times" w:cs="Times"/>
          <w:sz w:val="24"/>
          <w:sz-cs w:val="24"/>
        </w:rPr>
        <w:t xml:space="preserve">Serra-Cantallops, A, Peña-Miranda, DD, Ramón-Cardona, J &amp; Martorell-Cunill, O 2017, ‘Progress in Research on CSR and the Hotel Industry (2006-2015)’, </w:t>
      </w:r>
      <w:r>
        <w:rPr>
          <w:rFonts w:ascii="Times" w:hAnsi="Times" w:cs="Times"/>
          <w:sz w:val="24"/>
          <w:sz-cs w:val="24"/>
          <w:i/>
        </w:rPr>
        <w:t xml:space="preserve">Cornell Hospitality Quarterly</w:t>
      </w:r>
      <w:r>
        <w:rPr>
          <w:rFonts w:ascii="Times" w:hAnsi="Times" w:cs="Times"/>
          <w:sz w:val="24"/>
          <w:sz-cs w:val="24"/>
        </w:rPr>
        <w:t xml:space="preserve">, vol. 59, no. 1, pp. 15–38.</w:t>
      </w:r>
    </w:p>
    <w:p>
      <w:pPr>
        <w:jc w:val="both"/>
        <w:spacing w:after="240"/>
      </w:pPr>
      <w:r>
        <w:rPr>
          <w:rFonts w:ascii="Times" w:hAnsi="Times" w:cs="Times"/>
          <w:sz w:val="24"/>
          <w:sz-cs w:val="24"/>
        </w:rPr>
        <w:t xml:space="preserve">Wheelen, TL 2011, </w:t>
      </w:r>
      <w:r>
        <w:rPr>
          <w:rFonts w:ascii="Times" w:hAnsi="Times" w:cs="Times"/>
          <w:sz w:val="24"/>
          <w:sz-cs w:val="24"/>
          <w:i/>
        </w:rPr>
        <w:t xml:space="preserve">Concepts in Strategic Management and Business Policy</w:t>
      </w:r>
      <w:r>
        <w:rPr>
          <w:rFonts w:ascii="Times" w:hAnsi="Times" w:cs="Times"/>
          <w:sz w:val="24"/>
          <w:sz-cs w:val="24"/>
        </w:rPr>
        <w:t xml:space="preserve">, </w:t>
      </w:r>
      <w:r>
        <w:rPr>
          <w:rFonts w:ascii="Times" w:hAnsi="Times" w:cs="Times"/>
          <w:sz w:val="24"/>
          <w:sz-cs w:val="24"/>
          <w:i/>
        </w:rPr>
        <w:t xml:space="preserve">Google Books</w:t>
      </w:r>
      <w:r>
        <w:rPr>
          <w:rFonts w:ascii="Times" w:hAnsi="Times" w:cs="Times"/>
          <w:sz w:val="24"/>
          <w:sz-cs w:val="24"/>
        </w:rPr>
        <w:t xml:space="preserve">, Pearson Education, viewed 18 November 2022, &lt;https://books.google.com/books?hl=en&amp;lr=&amp;id=8fafXyRs2yoC&amp;oi=fnd&amp;pg=PR20&amp;dq=hotel+industry+strategic+management+tools&amp;ots=L28mzZrtUa&amp;sig=3ggn6iTGsmKtpyYQbnrKg0Mr6_o&gt;.</w:t>
      </w:r>
    </w:p>
    <w:p>
      <w:pPr>
        <w:jc w:val="both"/>
        <w:spacing w:after="240"/>
      </w:pPr>
      <w:r>
        <w:rPr>
          <w:rFonts w:ascii="Times" w:hAnsi="Times" w:cs="Times"/>
          <w:sz w:val="24"/>
          <w:sz-cs w:val="24"/>
        </w:rPr>
        <w:t xml:space="preserve">Yu, Y, Byun, W-H &amp; Lee, TJ 2013, ‘Critical issues of globalisation in the international hotel industry’, </w:t>
      </w:r>
      <w:r>
        <w:rPr>
          <w:rFonts w:ascii="Times" w:hAnsi="Times" w:cs="Times"/>
          <w:sz w:val="24"/>
          <w:sz-cs w:val="24"/>
          <w:i/>
        </w:rPr>
        <w:t xml:space="preserve">Current Issues in Tourism</w:t>
      </w:r>
      <w:r>
        <w:rPr>
          <w:rFonts w:ascii="Times" w:hAnsi="Times" w:cs="Times"/>
          <w:sz w:val="24"/>
          <w:sz-cs w:val="24"/>
        </w:rPr>
        <w:t xml:space="preserve">, vol. 17, no. 2, pp. 114–118.</w:t>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r>
        <w:rPr>
          <w:rFonts w:ascii="Times" w:hAnsi="Times" w:cs="Times"/>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CocoaOOXMLWriter/1894.7</generator>
</meta>
</file>