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C1385" w:rsidRPr="007A2699" w:rsidRDefault="004C1385" w:rsidP="006557C2">
      <w:pPr>
        <w:pStyle w:val="Title"/>
        <w:jc w:val="both"/>
      </w:pPr>
      <w:bookmarkStart w:id="0" w:name="_Hlk501034215"/>
      <w:r>
        <w:t>School of Sport, Health &amp; Outdoor Education</w:t>
      </w:r>
    </w:p>
    <w:p w:rsidR="004C1385" w:rsidRPr="00DB29C9" w:rsidRDefault="004C1385" w:rsidP="006557C2">
      <w:pPr>
        <w:spacing w:line="240" w:lineRule="auto"/>
        <w:jc w:val="both"/>
        <w:rPr>
          <w:b/>
          <w:bCs/>
          <w:sz w:val="16"/>
          <w:szCs w:val="16"/>
        </w:rPr>
      </w:pPr>
    </w:p>
    <w:p w:rsidR="004C1385" w:rsidRPr="007A2699" w:rsidRDefault="004C1385" w:rsidP="006557C2">
      <w:pPr>
        <w:pStyle w:val="Subtitle"/>
        <w:jc w:val="both"/>
      </w:pPr>
      <w:r>
        <w:t>Assessment Feedback Sheet</w:t>
      </w:r>
    </w:p>
    <w:p w:rsidR="004C1385" w:rsidRPr="00DB29C9" w:rsidRDefault="004C1385" w:rsidP="006557C2">
      <w:pPr>
        <w:pStyle w:val="Subtitle"/>
        <w:jc w:val="both"/>
        <w:rPr>
          <w:sz w:val="16"/>
          <w:szCs w:val="16"/>
        </w:rPr>
      </w:pPr>
    </w:p>
    <w:p w:rsidR="004C1385" w:rsidRPr="00952485" w:rsidRDefault="004C1385" w:rsidP="006557C2">
      <w:pPr>
        <w:pStyle w:val="Subtitle"/>
        <w:ind w:left="2160" w:firstLine="720"/>
        <w:jc w:val="both"/>
        <w:rPr>
          <w:b/>
          <w:bCs/>
          <w:u w:val="none"/>
        </w:rPr>
      </w:pPr>
      <w:r w:rsidRPr="2F154544">
        <w:rPr>
          <w:b/>
          <w:bCs/>
          <w:sz w:val="24"/>
          <w:szCs w:val="24"/>
          <w:u w:val="none"/>
        </w:rPr>
        <w:t>Student No./Name:</w:t>
      </w:r>
      <w:r>
        <w:rPr>
          <w:b/>
          <w:bCs/>
          <w:sz w:val="24"/>
          <w:szCs w:val="24"/>
          <w:u w:val="none"/>
        </w:rPr>
        <w:t xml:space="preserve"> 1402063/Lawrence Edwards</w:t>
      </w:r>
    </w:p>
    <w:p w:rsidR="004C1385" w:rsidRPr="00952485" w:rsidRDefault="004C1385" w:rsidP="006557C2">
      <w:pPr>
        <w:pStyle w:val="Subtitle"/>
        <w:ind w:left="2160" w:firstLine="720"/>
        <w:jc w:val="both"/>
        <w:rPr>
          <w:b/>
          <w:bCs/>
          <w:sz w:val="24"/>
          <w:szCs w:val="24"/>
          <w:u w:val="none"/>
        </w:rPr>
      </w:pPr>
      <w:r w:rsidRPr="2F154544">
        <w:rPr>
          <w:b/>
          <w:bCs/>
          <w:sz w:val="24"/>
          <w:szCs w:val="24"/>
          <w:u w:val="none"/>
        </w:rPr>
        <w:t>Module:  Advanced Training Methods</w:t>
      </w:r>
    </w:p>
    <w:p w:rsidR="004C1385" w:rsidRDefault="004C1385" w:rsidP="006557C2">
      <w:pPr>
        <w:pStyle w:val="Subtitle"/>
        <w:ind w:left="2160" w:firstLine="720"/>
        <w:jc w:val="both"/>
        <w:rPr>
          <w:b/>
          <w:bCs/>
          <w:sz w:val="24"/>
          <w:szCs w:val="24"/>
          <w:u w:val="none"/>
        </w:rPr>
      </w:pPr>
      <w:r w:rsidRPr="2F154544">
        <w:rPr>
          <w:b/>
          <w:bCs/>
          <w:sz w:val="24"/>
          <w:szCs w:val="24"/>
          <w:u w:val="none"/>
        </w:rPr>
        <w:t>Module Code: SHSS6089</w:t>
      </w:r>
    </w:p>
    <w:p w:rsidR="004C1385" w:rsidRPr="00DB29C9" w:rsidRDefault="004C1385" w:rsidP="006557C2">
      <w:pPr>
        <w:pStyle w:val="Subtitle"/>
        <w:jc w:val="both"/>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092"/>
        <w:gridCol w:w="1061"/>
        <w:gridCol w:w="32"/>
        <w:gridCol w:w="1093"/>
        <w:gridCol w:w="1093"/>
        <w:gridCol w:w="1093"/>
        <w:gridCol w:w="289"/>
        <w:gridCol w:w="804"/>
        <w:gridCol w:w="823"/>
        <w:gridCol w:w="270"/>
        <w:gridCol w:w="450"/>
      </w:tblGrid>
      <w:tr w:rsidR="004C1385" w:rsidRPr="00313008" w:rsidTr="006D5A61">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rsidR="004C1385" w:rsidRPr="00313008" w:rsidRDefault="004C1385" w:rsidP="006557C2">
            <w:pPr>
              <w:pStyle w:val="Subtitle"/>
              <w:jc w:val="both"/>
              <w:rPr>
                <w:b/>
                <w:bCs/>
                <w:sz w:val="24"/>
                <w:szCs w:val="24"/>
                <w:u w:val="none"/>
              </w:rPr>
            </w:pPr>
            <w:r w:rsidRPr="2F154544">
              <w:rPr>
                <w:b/>
                <w:bCs/>
                <w:sz w:val="18"/>
                <w:szCs w:val="18"/>
                <w:u w:val="none"/>
              </w:rPr>
              <w:t>Personal Evaluation</w:t>
            </w:r>
            <w:r w:rsidRPr="2F154544">
              <w:rPr>
                <w:sz w:val="18"/>
                <w:szCs w:val="18"/>
                <w:u w:val="none"/>
              </w:rPr>
              <w:t xml:space="preserve"> – to support your academic progress please complete the section below </w:t>
            </w:r>
            <w:r w:rsidRPr="2F154544">
              <w:rPr>
                <w:b/>
                <w:bCs/>
                <w:sz w:val="18"/>
                <w:szCs w:val="18"/>
              </w:rPr>
              <w:t>BEFORE</w:t>
            </w:r>
            <w:r w:rsidRPr="2F154544">
              <w:rPr>
                <w:sz w:val="18"/>
                <w:szCs w:val="18"/>
                <w:u w:val="none"/>
              </w:rPr>
              <w:t xml:space="preserve"> submitting your work.</w:t>
            </w:r>
          </w:p>
        </w:tc>
      </w:tr>
      <w:tr w:rsidR="004C1385" w:rsidRPr="00313008" w:rsidTr="006D5A61">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4C1385" w:rsidRPr="00313008" w:rsidRDefault="004C1385" w:rsidP="006557C2">
            <w:pPr>
              <w:spacing w:line="240" w:lineRule="auto"/>
              <w:ind w:left="113" w:right="113"/>
              <w:jc w:val="both"/>
              <w:rPr>
                <w:sz w:val="16"/>
                <w:szCs w:val="16"/>
              </w:rPr>
            </w:pPr>
            <w:r w:rsidRPr="2F154544">
              <w:rPr>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rsidR="004C1385" w:rsidRPr="005C6895" w:rsidRDefault="004C1385" w:rsidP="006557C2">
            <w:pPr>
              <w:pStyle w:val="Subtitle"/>
              <w:jc w:val="both"/>
              <w:rPr>
                <w:bCs/>
                <w:sz w:val="24"/>
                <w:szCs w:val="24"/>
                <w:u w:val="none"/>
              </w:rPr>
            </w:pPr>
            <w:r>
              <w:rPr>
                <w:bCs/>
                <w:sz w:val="24"/>
                <w:szCs w:val="24"/>
                <w:u w:val="none"/>
              </w:rPr>
              <w:t xml:space="preserve">The detail of the introduction and the extent </w:t>
            </w:r>
            <w:r w:rsidR="00237523">
              <w:rPr>
                <w:bCs/>
                <w:sz w:val="24"/>
                <w:szCs w:val="24"/>
                <w:u w:val="none"/>
              </w:rPr>
              <w:t>to which it was</w:t>
            </w:r>
            <w:bookmarkStart w:id="1" w:name="_GoBack"/>
            <w:bookmarkEnd w:id="1"/>
            <w:r>
              <w:rPr>
                <w:bCs/>
                <w:sz w:val="24"/>
                <w:szCs w:val="24"/>
                <w:u w:val="none"/>
              </w:rPr>
              <w:t xml:space="preserve"> used</w:t>
            </w:r>
          </w:p>
        </w:tc>
      </w:tr>
      <w:tr w:rsidR="004C1385" w:rsidRPr="00313008" w:rsidTr="006D5A61">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4C1385" w:rsidRPr="00313008" w:rsidRDefault="004C1385" w:rsidP="006557C2">
            <w:pPr>
              <w:spacing w:line="240" w:lineRule="auto"/>
              <w:ind w:left="113" w:right="113"/>
              <w:jc w:val="both"/>
              <w:rPr>
                <w:sz w:val="16"/>
                <w:szCs w:val="16"/>
              </w:rPr>
            </w:pPr>
            <w:r w:rsidRPr="2F154544">
              <w:rPr>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rsidR="004C1385" w:rsidRPr="005C6895" w:rsidRDefault="004C1385" w:rsidP="006557C2">
            <w:pPr>
              <w:pStyle w:val="Subtitle"/>
              <w:jc w:val="both"/>
              <w:rPr>
                <w:bCs/>
                <w:sz w:val="24"/>
                <w:szCs w:val="24"/>
                <w:u w:val="none"/>
              </w:rPr>
            </w:pPr>
            <w:r>
              <w:rPr>
                <w:bCs/>
                <w:sz w:val="24"/>
                <w:szCs w:val="24"/>
                <w:u w:val="none"/>
              </w:rPr>
              <w:t>Literature found on the comparison of variable resistance and the conventional method</w:t>
            </w:r>
            <w:r w:rsidR="00795C0D">
              <w:rPr>
                <w:bCs/>
                <w:sz w:val="24"/>
                <w:szCs w:val="24"/>
                <w:u w:val="none"/>
              </w:rPr>
              <w:t xml:space="preserve"> and the task of keeping in the word count</w:t>
            </w:r>
          </w:p>
        </w:tc>
      </w:tr>
      <w:tr w:rsidR="004C1385" w:rsidRPr="00313008" w:rsidTr="006D5A61">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4C1385" w:rsidRPr="00313008" w:rsidRDefault="004C1385" w:rsidP="006557C2">
            <w:pPr>
              <w:spacing w:line="240" w:lineRule="auto"/>
              <w:ind w:left="113" w:right="113"/>
              <w:jc w:val="both"/>
              <w:rPr>
                <w:sz w:val="16"/>
                <w:szCs w:val="16"/>
              </w:rPr>
            </w:pPr>
            <w:r w:rsidRPr="2F154544">
              <w:rPr>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rsidR="004C1385" w:rsidRPr="005C6895" w:rsidRDefault="004C1385" w:rsidP="006557C2">
            <w:pPr>
              <w:pStyle w:val="Subtitle"/>
              <w:jc w:val="both"/>
              <w:rPr>
                <w:bCs/>
                <w:sz w:val="24"/>
                <w:szCs w:val="24"/>
                <w:u w:val="none"/>
              </w:rPr>
            </w:pPr>
            <w:r>
              <w:rPr>
                <w:bCs/>
                <w:sz w:val="24"/>
                <w:szCs w:val="24"/>
                <w:u w:val="none"/>
              </w:rPr>
              <w:t>Learning the complexity of this advanced training method</w:t>
            </w:r>
          </w:p>
        </w:tc>
      </w:tr>
      <w:tr w:rsidR="004C1385" w:rsidRPr="00313008" w:rsidTr="006D5A61">
        <w:trPr>
          <w:cantSplit/>
          <w:trHeight w:val="823"/>
        </w:trPr>
        <w:tc>
          <w:tcPr>
            <w:tcW w:w="2305" w:type="dxa"/>
            <w:tcBorders>
              <w:top w:val="single" w:sz="4" w:space="0" w:color="auto"/>
              <w:left w:val="thinThickLargeGap" w:sz="24" w:space="0" w:color="auto"/>
              <w:bottom w:val="single" w:sz="6" w:space="0" w:color="auto"/>
            </w:tcBorders>
            <w:vAlign w:val="center"/>
          </w:tcPr>
          <w:p w:rsidR="004C1385" w:rsidRPr="009574BA" w:rsidRDefault="004C1385" w:rsidP="006557C2">
            <w:pPr>
              <w:pStyle w:val="Subtitle"/>
              <w:jc w:val="both"/>
              <w:rPr>
                <w:b/>
                <w:bCs/>
                <w:sz w:val="24"/>
                <w:szCs w:val="24"/>
                <w:u w:val="none"/>
              </w:rPr>
            </w:pPr>
            <w:r w:rsidRPr="2F154544">
              <w:rPr>
                <w:b/>
                <w:bCs/>
                <w:sz w:val="24"/>
                <w:szCs w:val="24"/>
                <w:u w:val="none"/>
              </w:rPr>
              <w:t>ASSESSMENT CRITERIA</w:t>
            </w:r>
          </w:p>
        </w:tc>
        <w:tc>
          <w:tcPr>
            <w:tcW w:w="540" w:type="dxa"/>
            <w:gridSpan w:val="2"/>
            <w:tcBorders>
              <w:top w:val="single" w:sz="4" w:space="0" w:color="auto"/>
              <w:bottom w:val="single" w:sz="6" w:space="0" w:color="auto"/>
              <w:right w:val="single" w:sz="6" w:space="0" w:color="auto"/>
            </w:tcBorders>
            <w:textDirection w:val="btLr"/>
          </w:tcPr>
          <w:p w:rsidR="004C1385" w:rsidRPr="00313008" w:rsidRDefault="004C1385" w:rsidP="006557C2">
            <w:pPr>
              <w:spacing w:line="240" w:lineRule="auto"/>
              <w:ind w:left="113" w:right="113"/>
              <w:jc w:val="both"/>
              <w:rPr>
                <w:sz w:val="16"/>
                <w:szCs w:val="16"/>
              </w:rPr>
            </w:pPr>
            <w:r w:rsidRPr="2F154544">
              <w:rPr>
                <w:sz w:val="16"/>
                <w:szCs w:val="16"/>
              </w:rPr>
              <w:t>Learning</w:t>
            </w:r>
          </w:p>
          <w:p w:rsidR="004C1385" w:rsidRPr="00313008" w:rsidRDefault="004C1385" w:rsidP="006557C2">
            <w:pPr>
              <w:spacing w:line="240" w:lineRule="auto"/>
              <w:ind w:left="113" w:right="113"/>
              <w:jc w:val="both"/>
              <w:rPr>
                <w:sz w:val="16"/>
                <w:szCs w:val="16"/>
              </w:rPr>
            </w:pPr>
            <w:r w:rsidRPr="2F154544">
              <w:rPr>
                <w:sz w:val="16"/>
                <w:szCs w:val="16"/>
              </w:rPr>
              <w:t>Outcomes</w:t>
            </w:r>
          </w:p>
          <w:p w:rsidR="004C1385" w:rsidRPr="00313008" w:rsidRDefault="004C1385" w:rsidP="006557C2">
            <w:pPr>
              <w:spacing w:line="240" w:lineRule="auto"/>
              <w:ind w:left="113" w:right="113"/>
              <w:jc w:val="both"/>
              <w:rPr>
                <w:sz w:val="16"/>
                <w:szCs w:val="16"/>
              </w:rPr>
            </w:pPr>
          </w:p>
          <w:p w:rsidR="004C1385" w:rsidRPr="00313008" w:rsidRDefault="004C1385" w:rsidP="006557C2">
            <w:pPr>
              <w:pStyle w:val="Subtitle"/>
              <w:ind w:left="113" w:right="113"/>
              <w:jc w:val="both"/>
              <w:rPr>
                <w:b/>
                <w:bCs/>
                <w:sz w:val="16"/>
                <w:szCs w:val="16"/>
                <w:u w:val="none"/>
              </w:rPr>
            </w:pPr>
          </w:p>
        </w:tc>
        <w:tc>
          <w:tcPr>
            <w:tcW w:w="8100" w:type="dxa"/>
            <w:gridSpan w:val="11"/>
            <w:tcBorders>
              <w:top w:val="single" w:sz="4" w:space="0" w:color="auto"/>
              <w:left w:val="single" w:sz="6" w:space="0" w:color="auto"/>
              <w:right w:val="thinThickLargeGap" w:sz="24" w:space="0" w:color="auto"/>
            </w:tcBorders>
            <w:vAlign w:val="center"/>
          </w:tcPr>
          <w:p w:rsidR="004C1385" w:rsidRPr="00313008" w:rsidRDefault="004C1385" w:rsidP="006557C2">
            <w:pPr>
              <w:pStyle w:val="Subtitle"/>
              <w:jc w:val="both"/>
              <w:rPr>
                <w:b/>
                <w:bCs/>
                <w:sz w:val="24"/>
                <w:szCs w:val="24"/>
                <w:u w:val="none"/>
              </w:rPr>
            </w:pPr>
            <w:r w:rsidRPr="2F154544">
              <w:rPr>
                <w:b/>
                <w:bCs/>
                <w:sz w:val="24"/>
                <w:szCs w:val="24"/>
                <w:u w:val="none"/>
              </w:rPr>
              <w:t>GRADE</w:t>
            </w:r>
          </w:p>
        </w:tc>
      </w:tr>
      <w:tr w:rsidR="004C1385" w:rsidRPr="00313008" w:rsidTr="006D5A61">
        <w:tc>
          <w:tcPr>
            <w:tcW w:w="2305" w:type="dxa"/>
            <w:tcBorders>
              <w:top w:val="single" w:sz="6" w:space="0" w:color="auto"/>
              <w:left w:val="thinThickLargeGap" w:sz="24" w:space="0" w:color="auto"/>
              <w:bottom w:val="single" w:sz="6" w:space="0" w:color="auto"/>
            </w:tcBorders>
          </w:tcPr>
          <w:p w:rsidR="004C1385" w:rsidRPr="009B5330" w:rsidRDefault="004C1385" w:rsidP="006557C2">
            <w:pPr>
              <w:pStyle w:val="Subtitle"/>
              <w:jc w:val="both"/>
              <w:rPr>
                <w:sz w:val="18"/>
                <w:szCs w:val="18"/>
                <w:u w:val="none"/>
              </w:rPr>
            </w:pPr>
          </w:p>
        </w:tc>
        <w:tc>
          <w:tcPr>
            <w:tcW w:w="540" w:type="dxa"/>
            <w:gridSpan w:val="2"/>
            <w:tcBorders>
              <w:top w:val="single" w:sz="6" w:space="0" w:color="auto"/>
              <w:bottom w:val="single" w:sz="6" w:space="0" w:color="auto"/>
              <w:right w:val="single" w:sz="6" w:space="0" w:color="auto"/>
            </w:tcBorders>
          </w:tcPr>
          <w:p w:rsidR="004C1385" w:rsidRPr="00313008" w:rsidRDefault="004C1385" w:rsidP="006557C2">
            <w:pPr>
              <w:pStyle w:val="Subtitle"/>
              <w:jc w:val="both"/>
              <w:rPr>
                <w:b/>
                <w:bCs/>
                <w:sz w:val="18"/>
                <w:szCs w:val="18"/>
                <w:u w:val="none"/>
              </w:rPr>
            </w:pPr>
          </w:p>
        </w:tc>
        <w:tc>
          <w:tcPr>
            <w:tcW w:w="1092" w:type="dxa"/>
            <w:tcBorders>
              <w:left w:val="single" w:sz="6" w:space="0" w:color="auto"/>
              <w:right w:val="single" w:sz="6" w:space="0" w:color="auto"/>
            </w:tcBorders>
          </w:tcPr>
          <w:p w:rsidR="004C1385" w:rsidRPr="003E3041" w:rsidRDefault="004C1385" w:rsidP="006557C2">
            <w:pPr>
              <w:pStyle w:val="Subtitle"/>
              <w:jc w:val="both"/>
              <w:rPr>
                <w:b/>
                <w:bCs/>
                <w:sz w:val="16"/>
                <w:szCs w:val="16"/>
                <w:u w:val="none"/>
              </w:rPr>
            </w:pPr>
            <w:r w:rsidRPr="2F154544">
              <w:rPr>
                <w:b/>
                <w:bCs/>
                <w:sz w:val="16"/>
                <w:szCs w:val="16"/>
                <w:u w:val="none"/>
              </w:rPr>
              <w:t>Poor</w:t>
            </w:r>
          </w:p>
          <w:p w:rsidR="004C1385" w:rsidRPr="003E3041" w:rsidRDefault="004C1385" w:rsidP="006557C2">
            <w:pPr>
              <w:pStyle w:val="Subtitle"/>
              <w:jc w:val="both"/>
              <w:rPr>
                <w:sz w:val="16"/>
                <w:szCs w:val="16"/>
                <w:u w:val="none"/>
              </w:rPr>
            </w:pPr>
            <w:r w:rsidRPr="2F154544">
              <w:rPr>
                <w:b/>
                <w:bCs/>
                <w:sz w:val="16"/>
                <w:szCs w:val="16"/>
                <w:u w:val="none"/>
              </w:rPr>
              <w:t>0-25%</w:t>
            </w:r>
          </w:p>
        </w:tc>
        <w:tc>
          <w:tcPr>
            <w:tcW w:w="1093" w:type="dxa"/>
            <w:gridSpan w:val="2"/>
            <w:tcBorders>
              <w:left w:val="single" w:sz="6" w:space="0" w:color="auto"/>
              <w:right w:val="single" w:sz="6" w:space="0" w:color="auto"/>
            </w:tcBorders>
          </w:tcPr>
          <w:p w:rsidR="004C1385" w:rsidRPr="003E3041" w:rsidRDefault="004C1385" w:rsidP="006557C2">
            <w:pPr>
              <w:pStyle w:val="Subtitle"/>
              <w:jc w:val="both"/>
              <w:rPr>
                <w:b/>
                <w:bCs/>
                <w:sz w:val="16"/>
                <w:szCs w:val="16"/>
                <w:u w:val="none"/>
              </w:rPr>
            </w:pPr>
            <w:r w:rsidRPr="2F154544">
              <w:rPr>
                <w:b/>
                <w:bCs/>
                <w:sz w:val="16"/>
                <w:szCs w:val="16"/>
                <w:u w:val="none"/>
              </w:rPr>
              <w:t>Unsatisfactory</w:t>
            </w:r>
          </w:p>
          <w:p w:rsidR="004C1385" w:rsidRPr="003E3041" w:rsidRDefault="004C1385" w:rsidP="006557C2">
            <w:pPr>
              <w:pStyle w:val="Subtitle"/>
              <w:jc w:val="both"/>
              <w:rPr>
                <w:b/>
                <w:bCs/>
                <w:sz w:val="16"/>
                <w:szCs w:val="16"/>
                <w:u w:val="none"/>
              </w:rPr>
            </w:pPr>
            <w:r w:rsidRPr="2F154544">
              <w:rPr>
                <w:b/>
                <w:bCs/>
                <w:sz w:val="16"/>
                <w:szCs w:val="16"/>
                <w:u w:val="none"/>
              </w:rPr>
              <w:t>26-39%</w:t>
            </w:r>
          </w:p>
        </w:tc>
        <w:tc>
          <w:tcPr>
            <w:tcW w:w="1093" w:type="dxa"/>
            <w:tcBorders>
              <w:left w:val="single" w:sz="6" w:space="0" w:color="auto"/>
              <w:right w:val="single" w:sz="6" w:space="0" w:color="auto"/>
            </w:tcBorders>
          </w:tcPr>
          <w:p w:rsidR="004C1385" w:rsidRPr="003E3041" w:rsidRDefault="004C1385" w:rsidP="006557C2">
            <w:pPr>
              <w:pStyle w:val="Subtitle"/>
              <w:jc w:val="both"/>
              <w:rPr>
                <w:b/>
                <w:bCs/>
                <w:sz w:val="16"/>
                <w:szCs w:val="16"/>
                <w:u w:val="none"/>
              </w:rPr>
            </w:pPr>
            <w:r w:rsidRPr="2F154544">
              <w:rPr>
                <w:b/>
                <w:bCs/>
                <w:sz w:val="16"/>
                <w:szCs w:val="16"/>
                <w:u w:val="none"/>
              </w:rPr>
              <w:t>Satisfactory</w:t>
            </w:r>
          </w:p>
          <w:p w:rsidR="004C1385" w:rsidRPr="003E3041" w:rsidRDefault="004C1385" w:rsidP="006557C2">
            <w:pPr>
              <w:pStyle w:val="Subtitle"/>
              <w:jc w:val="both"/>
              <w:rPr>
                <w:b/>
                <w:bCs/>
                <w:sz w:val="16"/>
                <w:szCs w:val="16"/>
                <w:u w:val="none"/>
              </w:rPr>
            </w:pPr>
            <w:r w:rsidRPr="2F154544">
              <w:rPr>
                <w:b/>
                <w:bCs/>
                <w:sz w:val="16"/>
                <w:szCs w:val="16"/>
                <w:u w:val="none"/>
              </w:rPr>
              <w:t>40 – 49%</w:t>
            </w:r>
          </w:p>
        </w:tc>
        <w:tc>
          <w:tcPr>
            <w:tcW w:w="1093" w:type="dxa"/>
            <w:tcBorders>
              <w:top w:val="single" w:sz="6" w:space="0" w:color="auto"/>
              <w:left w:val="single" w:sz="6" w:space="0" w:color="auto"/>
              <w:bottom w:val="single" w:sz="6" w:space="0" w:color="auto"/>
              <w:right w:val="single" w:sz="6" w:space="0" w:color="auto"/>
            </w:tcBorders>
          </w:tcPr>
          <w:p w:rsidR="004C1385" w:rsidRPr="003E3041" w:rsidRDefault="004C1385" w:rsidP="006557C2">
            <w:pPr>
              <w:pStyle w:val="Subtitle"/>
              <w:jc w:val="both"/>
              <w:rPr>
                <w:b/>
                <w:bCs/>
                <w:sz w:val="16"/>
                <w:szCs w:val="16"/>
                <w:u w:val="none"/>
              </w:rPr>
            </w:pPr>
            <w:r w:rsidRPr="2F154544">
              <w:rPr>
                <w:b/>
                <w:bCs/>
                <w:sz w:val="16"/>
                <w:szCs w:val="16"/>
                <w:u w:val="none"/>
              </w:rPr>
              <w:t>Good</w:t>
            </w:r>
          </w:p>
          <w:p w:rsidR="004C1385" w:rsidRPr="003E3041" w:rsidRDefault="004C1385" w:rsidP="006557C2">
            <w:pPr>
              <w:pStyle w:val="Subtitle"/>
              <w:jc w:val="both"/>
              <w:rPr>
                <w:b/>
                <w:bCs/>
                <w:sz w:val="16"/>
                <w:szCs w:val="16"/>
                <w:u w:val="none"/>
              </w:rPr>
            </w:pPr>
            <w:r w:rsidRPr="2F154544">
              <w:rPr>
                <w:b/>
                <w:bCs/>
                <w:sz w:val="16"/>
                <w:szCs w:val="16"/>
                <w:u w:val="none"/>
              </w:rPr>
              <w:t>50 – 59%</w:t>
            </w:r>
          </w:p>
        </w:tc>
        <w:tc>
          <w:tcPr>
            <w:tcW w:w="1093" w:type="dxa"/>
            <w:tcBorders>
              <w:top w:val="single" w:sz="6" w:space="0" w:color="auto"/>
              <w:left w:val="single" w:sz="6" w:space="0" w:color="auto"/>
              <w:bottom w:val="single" w:sz="6" w:space="0" w:color="auto"/>
              <w:right w:val="single" w:sz="6" w:space="0" w:color="auto"/>
            </w:tcBorders>
          </w:tcPr>
          <w:p w:rsidR="004C1385" w:rsidRPr="003E3041" w:rsidRDefault="004C1385" w:rsidP="006557C2">
            <w:pPr>
              <w:pStyle w:val="Subtitle"/>
              <w:jc w:val="both"/>
              <w:rPr>
                <w:b/>
                <w:bCs/>
                <w:sz w:val="16"/>
                <w:szCs w:val="16"/>
                <w:u w:val="none"/>
              </w:rPr>
            </w:pPr>
            <w:r w:rsidRPr="2F154544">
              <w:rPr>
                <w:b/>
                <w:bCs/>
                <w:sz w:val="16"/>
                <w:szCs w:val="16"/>
                <w:u w:val="none"/>
              </w:rPr>
              <w:t>Very Good</w:t>
            </w:r>
          </w:p>
          <w:p w:rsidR="004C1385" w:rsidRPr="003E3041" w:rsidRDefault="004C1385" w:rsidP="006557C2">
            <w:pPr>
              <w:pStyle w:val="Subtitle"/>
              <w:jc w:val="both"/>
              <w:rPr>
                <w:b/>
                <w:bCs/>
                <w:sz w:val="16"/>
                <w:szCs w:val="16"/>
                <w:u w:val="none"/>
              </w:rPr>
            </w:pPr>
            <w:r w:rsidRPr="2F154544">
              <w:rPr>
                <w:b/>
                <w:bCs/>
                <w:sz w:val="16"/>
                <w:szCs w:val="16"/>
                <w:u w:val="none"/>
              </w:rPr>
              <w:t>60 – 69%</w:t>
            </w:r>
          </w:p>
        </w:tc>
        <w:tc>
          <w:tcPr>
            <w:tcW w:w="1093" w:type="dxa"/>
            <w:gridSpan w:val="2"/>
            <w:tcBorders>
              <w:top w:val="single" w:sz="6" w:space="0" w:color="auto"/>
              <w:left w:val="single" w:sz="6" w:space="0" w:color="auto"/>
              <w:bottom w:val="single" w:sz="6" w:space="0" w:color="auto"/>
              <w:right w:val="single" w:sz="6" w:space="0" w:color="auto"/>
            </w:tcBorders>
          </w:tcPr>
          <w:p w:rsidR="004C1385" w:rsidRPr="003E3041" w:rsidRDefault="004C1385" w:rsidP="006557C2">
            <w:pPr>
              <w:pStyle w:val="Subtitle"/>
              <w:jc w:val="both"/>
              <w:rPr>
                <w:b/>
                <w:bCs/>
                <w:sz w:val="16"/>
                <w:szCs w:val="16"/>
                <w:u w:val="none"/>
              </w:rPr>
            </w:pPr>
            <w:r w:rsidRPr="2F154544">
              <w:rPr>
                <w:b/>
                <w:bCs/>
                <w:sz w:val="16"/>
                <w:szCs w:val="16"/>
                <w:u w:val="none"/>
              </w:rPr>
              <w:t>Excellent</w:t>
            </w:r>
          </w:p>
          <w:p w:rsidR="004C1385" w:rsidRPr="003E3041" w:rsidRDefault="004C1385" w:rsidP="006557C2">
            <w:pPr>
              <w:pStyle w:val="Subtitle"/>
              <w:jc w:val="both"/>
              <w:rPr>
                <w:b/>
                <w:bCs/>
                <w:sz w:val="16"/>
                <w:szCs w:val="16"/>
                <w:u w:val="none"/>
              </w:rPr>
            </w:pPr>
            <w:r w:rsidRPr="2F154544">
              <w:rPr>
                <w:b/>
                <w:bCs/>
                <w:sz w:val="16"/>
                <w:szCs w:val="16"/>
                <w:u w:val="none"/>
              </w:rPr>
              <w:t>70 – 85%</w:t>
            </w:r>
          </w:p>
        </w:tc>
        <w:tc>
          <w:tcPr>
            <w:tcW w:w="1093" w:type="dxa"/>
            <w:gridSpan w:val="2"/>
            <w:tcBorders>
              <w:left w:val="single" w:sz="6" w:space="0" w:color="auto"/>
              <w:right w:val="single" w:sz="6" w:space="0" w:color="auto"/>
            </w:tcBorders>
          </w:tcPr>
          <w:p w:rsidR="004C1385" w:rsidRDefault="004C1385" w:rsidP="006557C2">
            <w:pPr>
              <w:pStyle w:val="Subtitle"/>
              <w:jc w:val="both"/>
              <w:rPr>
                <w:b/>
                <w:bCs/>
                <w:sz w:val="16"/>
                <w:szCs w:val="16"/>
                <w:u w:val="none"/>
              </w:rPr>
            </w:pPr>
            <w:r w:rsidRPr="2F154544">
              <w:rPr>
                <w:b/>
                <w:bCs/>
                <w:sz w:val="16"/>
                <w:szCs w:val="16"/>
                <w:u w:val="none"/>
              </w:rPr>
              <w:t>Exceptional</w:t>
            </w:r>
          </w:p>
          <w:p w:rsidR="004C1385" w:rsidRPr="003E3041" w:rsidRDefault="004C1385" w:rsidP="006557C2">
            <w:pPr>
              <w:pStyle w:val="Subtitle"/>
              <w:jc w:val="both"/>
              <w:rPr>
                <w:b/>
                <w:bCs/>
                <w:sz w:val="16"/>
                <w:szCs w:val="16"/>
                <w:u w:val="none"/>
              </w:rPr>
            </w:pPr>
            <w:r w:rsidRPr="2F154544">
              <w:rPr>
                <w:b/>
                <w:bCs/>
                <w:sz w:val="16"/>
                <w:szCs w:val="16"/>
                <w:u w:val="none"/>
              </w:rPr>
              <w:t>86– 100%</w:t>
            </w:r>
          </w:p>
        </w:tc>
        <w:tc>
          <w:tcPr>
            <w:tcW w:w="450" w:type="dxa"/>
            <w:tcBorders>
              <w:top w:val="single" w:sz="6" w:space="0" w:color="auto"/>
              <w:left w:val="single" w:sz="6" w:space="0" w:color="auto"/>
              <w:bottom w:val="single" w:sz="6" w:space="0" w:color="auto"/>
              <w:right w:val="thinThickLargeGap" w:sz="24" w:space="0" w:color="auto"/>
            </w:tcBorders>
          </w:tcPr>
          <w:p w:rsidR="004C1385" w:rsidRPr="00313008" w:rsidRDefault="004C1385" w:rsidP="006557C2">
            <w:pPr>
              <w:pStyle w:val="Subtitle"/>
              <w:jc w:val="both"/>
              <w:rPr>
                <w:b/>
                <w:bCs/>
                <w:sz w:val="18"/>
                <w:szCs w:val="18"/>
                <w:u w:val="none"/>
              </w:rPr>
            </w:pPr>
          </w:p>
          <w:p w:rsidR="004C1385" w:rsidRPr="00313008" w:rsidRDefault="004C1385" w:rsidP="006557C2">
            <w:pPr>
              <w:pStyle w:val="Subtitle"/>
              <w:jc w:val="both"/>
              <w:rPr>
                <w:b/>
                <w:bCs/>
                <w:sz w:val="18"/>
                <w:szCs w:val="18"/>
                <w:u w:val="none"/>
              </w:rPr>
            </w:pPr>
            <w:r w:rsidRPr="2F154544">
              <w:rPr>
                <w:b/>
                <w:bCs/>
                <w:sz w:val="18"/>
                <w:szCs w:val="18"/>
                <w:u w:val="none"/>
              </w:rPr>
              <w:t xml:space="preserve">  %</w:t>
            </w:r>
          </w:p>
        </w:tc>
      </w:tr>
      <w:tr w:rsidR="004C1385" w:rsidRPr="00313008" w:rsidTr="006D5A61">
        <w:tc>
          <w:tcPr>
            <w:tcW w:w="2305" w:type="dxa"/>
            <w:tcBorders>
              <w:top w:val="single" w:sz="6" w:space="0" w:color="auto"/>
              <w:left w:val="thinThickLargeGap" w:sz="24" w:space="0" w:color="auto"/>
              <w:bottom w:val="single" w:sz="6" w:space="0" w:color="auto"/>
            </w:tcBorders>
          </w:tcPr>
          <w:p w:rsidR="004C1385" w:rsidRPr="009B5330" w:rsidRDefault="004C1385" w:rsidP="006557C2">
            <w:pPr>
              <w:pStyle w:val="Subtitle"/>
              <w:jc w:val="both"/>
              <w:rPr>
                <w:sz w:val="18"/>
                <w:szCs w:val="18"/>
                <w:u w:val="none"/>
              </w:rPr>
            </w:pPr>
            <w:r w:rsidRPr="2F154544">
              <w:rPr>
                <w:sz w:val="18"/>
                <w:szCs w:val="18"/>
                <w:u w:val="none"/>
              </w:rPr>
              <w:t xml:space="preserve">Knowledge </w:t>
            </w:r>
            <w:r>
              <w:rPr>
                <w:sz w:val="18"/>
                <w:szCs w:val="18"/>
                <w:u w:val="none"/>
              </w:rPr>
              <w:t>and understanding of established</w:t>
            </w:r>
            <w:r w:rsidRPr="2F154544">
              <w:rPr>
                <w:sz w:val="18"/>
                <w:szCs w:val="18"/>
                <w:u w:val="none"/>
              </w:rPr>
              <w:t xml:space="preserve"> training methodologies</w:t>
            </w:r>
          </w:p>
        </w:tc>
        <w:tc>
          <w:tcPr>
            <w:tcW w:w="540" w:type="dxa"/>
            <w:gridSpan w:val="2"/>
            <w:tcBorders>
              <w:top w:val="single" w:sz="6" w:space="0" w:color="auto"/>
              <w:bottom w:val="single" w:sz="6" w:space="0" w:color="auto"/>
              <w:right w:val="single" w:sz="6" w:space="0" w:color="auto"/>
            </w:tcBorders>
          </w:tcPr>
          <w:p w:rsidR="004C1385" w:rsidRPr="00313008" w:rsidRDefault="004C1385" w:rsidP="006557C2">
            <w:pPr>
              <w:pStyle w:val="Subtitle"/>
              <w:jc w:val="both"/>
              <w:rPr>
                <w:b/>
                <w:bCs/>
                <w:sz w:val="18"/>
                <w:szCs w:val="18"/>
                <w:u w:val="none"/>
              </w:rPr>
            </w:pPr>
            <w:r w:rsidRPr="2F154544">
              <w:rPr>
                <w:b/>
                <w:bCs/>
                <w:sz w:val="18"/>
                <w:szCs w:val="18"/>
                <w:u w:val="none"/>
              </w:rPr>
              <w:t>1</w:t>
            </w:r>
          </w:p>
        </w:tc>
        <w:tc>
          <w:tcPr>
            <w:tcW w:w="1092" w:type="dxa"/>
            <w:tcBorders>
              <w:left w:val="single" w:sz="6" w:space="0" w:color="auto"/>
              <w:right w:val="single" w:sz="6" w:space="0" w:color="auto"/>
            </w:tcBorders>
          </w:tcPr>
          <w:p w:rsidR="004C1385" w:rsidRPr="00313008" w:rsidRDefault="004C1385" w:rsidP="006557C2">
            <w:pPr>
              <w:pStyle w:val="Subtitle"/>
              <w:jc w:val="both"/>
              <w:rPr>
                <w:sz w:val="18"/>
                <w:szCs w:val="18"/>
                <w:u w:val="none"/>
              </w:rPr>
            </w:pPr>
          </w:p>
        </w:tc>
        <w:tc>
          <w:tcPr>
            <w:tcW w:w="1093" w:type="dxa"/>
            <w:gridSpan w:val="2"/>
            <w:tcBorders>
              <w:left w:val="single" w:sz="6" w:space="0" w:color="auto"/>
              <w:right w:val="single" w:sz="6" w:space="0" w:color="auto"/>
            </w:tcBorders>
          </w:tcPr>
          <w:p w:rsidR="004C1385" w:rsidRPr="00313008" w:rsidRDefault="004C1385" w:rsidP="006557C2">
            <w:pPr>
              <w:pStyle w:val="Subtitle"/>
              <w:jc w:val="both"/>
              <w:rPr>
                <w:sz w:val="18"/>
                <w:szCs w:val="18"/>
                <w:u w:val="none"/>
              </w:rPr>
            </w:pPr>
          </w:p>
        </w:tc>
        <w:tc>
          <w:tcPr>
            <w:tcW w:w="1093" w:type="dxa"/>
            <w:tcBorders>
              <w:left w:val="single" w:sz="6" w:space="0" w:color="auto"/>
              <w:right w:val="single" w:sz="6" w:space="0" w:color="auto"/>
            </w:tcBorders>
          </w:tcPr>
          <w:p w:rsidR="004C1385" w:rsidRPr="00313008" w:rsidRDefault="004C1385" w:rsidP="006557C2">
            <w:pPr>
              <w:pStyle w:val="Subtitle"/>
              <w:jc w:val="both"/>
              <w:rPr>
                <w:sz w:val="18"/>
                <w:szCs w:val="18"/>
                <w:u w:val="none"/>
              </w:rPr>
            </w:pPr>
          </w:p>
        </w:tc>
        <w:tc>
          <w:tcPr>
            <w:tcW w:w="1093" w:type="dxa"/>
            <w:tcBorders>
              <w:top w:val="single" w:sz="6" w:space="0" w:color="auto"/>
              <w:left w:val="single" w:sz="6" w:space="0" w:color="auto"/>
              <w:bottom w:val="single" w:sz="6" w:space="0" w:color="auto"/>
              <w:right w:val="single" w:sz="6" w:space="0" w:color="auto"/>
            </w:tcBorders>
          </w:tcPr>
          <w:p w:rsidR="004C1385" w:rsidRPr="00313008" w:rsidRDefault="004C1385" w:rsidP="006557C2">
            <w:pPr>
              <w:pStyle w:val="Subtitle"/>
              <w:jc w:val="both"/>
              <w:rPr>
                <w:sz w:val="18"/>
                <w:szCs w:val="18"/>
                <w:u w:val="none"/>
              </w:rPr>
            </w:pPr>
          </w:p>
        </w:tc>
        <w:tc>
          <w:tcPr>
            <w:tcW w:w="1093" w:type="dxa"/>
            <w:tcBorders>
              <w:top w:val="single" w:sz="6" w:space="0" w:color="auto"/>
              <w:left w:val="single" w:sz="6" w:space="0" w:color="auto"/>
              <w:bottom w:val="single" w:sz="6" w:space="0" w:color="auto"/>
              <w:right w:val="single" w:sz="6" w:space="0" w:color="auto"/>
            </w:tcBorders>
          </w:tcPr>
          <w:p w:rsidR="004C1385" w:rsidRPr="00313008" w:rsidRDefault="004C1385" w:rsidP="006557C2">
            <w:pPr>
              <w:pStyle w:val="Subtitle"/>
              <w:jc w:val="both"/>
              <w:rPr>
                <w:sz w:val="18"/>
                <w:szCs w:val="18"/>
                <w:u w:val="none"/>
              </w:rPr>
            </w:pPr>
          </w:p>
        </w:tc>
        <w:tc>
          <w:tcPr>
            <w:tcW w:w="1093" w:type="dxa"/>
            <w:gridSpan w:val="2"/>
            <w:tcBorders>
              <w:top w:val="single" w:sz="6" w:space="0" w:color="auto"/>
              <w:left w:val="single" w:sz="6" w:space="0" w:color="auto"/>
              <w:bottom w:val="single" w:sz="6" w:space="0" w:color="auto"/>
              <w:right w:val="single" w:sz="6" w:space="0" w:color="auto"/>
            </w:tcBorders>
          </w:tcPr>
          <w:p w:rsidR="004C1385" w:rsidRPr="00313008" w:rsidRDefault="004C1385" w:rsidP="006557C2">
            <w:pPr>
              <w:pStyle w:val="Subtitle"/>
              <w:ind w:firstLine="281"/>
              <w:jc w:val="both"/>
              <w:rPr>
                <w:sz w:val="18"/>
                <w:szCs w:val="18"/>
                <w:u w:val="none"/>
              </w:rPr>
            </w:pPr>
          </w:p>
        </w:tc>
        <w:tc>
          <w:tcPr>
            <w:tcW w:w="1093" w:type="dxa"/>
            <w:gridSpan w:val="2"/>
            <w:tcBorders>
              <w:left w:val="single" w:sz="6" w:space="0" w:color="auto"/>
              <w:right w:val="single" w:sz="6" w:space="0" w:color="auto"/>
            </w:tcBorders>
          </w:tcPr>
          <w:p w:rsidR="004C1385" w:rsidRPr="00313008" w:rsidRDefault="004C1385" w:rsidP="006557C2">
            <w:pPr>
              <w:pStyle w:val="Subtitle"/>
              <w:jc w:val="both"/>
              <w:rPr>
                <w:sz w:val="18"/>
                <w:szCs w:val="18"/>
                <w:u w:val="none"/>
              </w:rPr>
            </w:pPr>
          </w:p>
        </w:tc>
        <w:tc>
          <w:tcPr>
            <w:tcW w:w="450" w:type="dxa"/>
            <w:tcBorders>
              <w:top w:val="single" w:sz="6" w:space="0" w:color="auto"/>
              <w:left w:val="single" w:sz="6" w:space="0" w:color="auto"/>
              <w:bottom w:val="single" w:sz="6" w:space="0" w:color="auto"/>
              <w:right w:val="thinThickLargeGap" w:sz="24" w:space="0" w:color="auto"/>
            </w:tcBorders>
            <w:vAlign w:val="center"/>
          </w:tcPr>
          <w:p w:rsidR="004C1385" w:rsidRPr="00313008" w:rsidRDefault="004C1385" w:rsidP="006557C2">
            <w:pPr>
              <w:pStyle w:val="Subtitle"/>
              <w:jc w:val="both"/>
              <w:rPr>
                <w:b/>
                <w:bCs/>
                <w:sz w:val="18"/>
                <w:szCs w:val="18"/>
                <w:u w:val="none"/>
              </w:rPr>
            </w:pPr>
            <w:r w:rsidRPr="2F154544">
              <w:rPr>
                <w:b/>
                <w:bCs/>
                <w:sz w:val="18"/>
                <w:szCs w:val="18"/>
                <w:u w:val="none"/>
              </w:rPr>
              <w:t>20</w:t>
            </w:r>
          </w:p>
        </w:tc>
      </w:tr>
      <w:tr w:rsidR="004C1385" w:rsidRPr="00313008" w:rsidTr="006D5A61">
        <w:tc>
          <w:tcPr>
            <w:tcW w:w="2305" w:type="dxa"/>
            <w:tcBorders>
              <w:top w:val="single" w:sz="6" w:space="0" w:color="auto"/>
              <w:left w:val="thinThickLargeGap" w:sz="24" w:space="0" w:color="auto"/>
              <w:bottom w:val="single" w:sz="6" w:space="0" w:color="auto"/>
            </w:tcBorders>
            <w:vAlign w:val="center"/>
          </w:tcPr>
          <w:p w:rsidR="004C1385" w:rsidRPr="009B5330" w:rsidRDefault="004C1385" w:rsidP="006557C2">
            <w:pPr>
              <w:pStyle w:val="Subtitle"/>
              <w:jc w:val="both"/>
              <w:rPr>
                <w:sz w:val="18"/>
                <w:szCs w:val="18"/>
                <w:u w:val="none"/>
              </w:rPr>
            </w:pPr>
            <w:r w:rsidRPr="2F154544">
              <w:rPr>
                <w:sz w:val="18"/>
                <w:szCs w:val="18"/>
                <w:u w:val="none"/>
              </w:rPr>
              <w:t>Knowledge and understanding of chosen advanced methodology</w:t>
            </w:r>
          </w:p>
        </w:tc>
        <w:tc>
          <w:tcPr>
            <w:tcW w:w="540" w:type="dxa"/>
            <w:gridSpan w:val="2"/>
            <w:tcBorders>
              <w:top w:val="single" w:sz="6" w:space="0" w:color="auto"/>
              <w:bottom w:val="single" w:sz="6" w:space="0" w:color="auto"/>
              <w:right w:val="single" w:sz="6" w:space="0" w:color="auto"/>
            </w:tcBorders>
          </w:tcPr>
          <w:p w:rsidR="004C1385" w:rsidRDefault="004C1385" w:rsidP="006557C2">
            <w:pPr>
              <w:pStyle w:val="Subtitle"/>
              <w:jc w:val="both"/>
              <w:rPr>
                <w:b/>
                <w:bCs/>
                <w:sz w:val="18"/>
                <w:szCs w:val="18"/>
                <w:u w:val="none"/>
              </w:rPr>
            </w:pPr>
            <w:r w:rsidRPr="2F154544">
              <w:rPr>
                <w:b/>
                <w:bCs/>
                <w:sz w:val="18"/>
                <w:szCs w:val="18"/>
                <w:u w:val="none"/>
              </w:rPr>
              <w:t>1</w:t>
            </w:r>
          </w:p>
          <w:p w:rsidR="004C1385" w:rsidRPr="00313008" w:rsidRDefault="004C1385" w:rsidP="006557C2">
            <w:pPr>
              <w:pStyle w:val="Subtitle"/>
              <w:jc w:val="both"/>
              <w:rPr>
                <w:b/>
                <w:bCs/>
                <w:sz w:val="18"/>
                <w:szCs w:val="18"/>
                <w:u w:val="none"/>
              </w:rPr>
            </w:pPr>
          </w:p>
        </w:tc>
        <w:tc>
          <w:tcPr>
            <w:tcW w:w="1092" w:type="dxa"/>
            <w:tcBorders>
              <w:left w:val="single" w:sz="6" w:space="0" w:color="auto"/>
              <w:right w:val="single" w:sz="6" w:space="0" w:color="auto"/>
            </w:tcBorders>
          </w:tcPr>
          <w:p w:rsidR="004C1385" w:rsidRPr="00313008" w:rsidRDefault="004C1385" w:rsidP="006557C2">
            <w:pPr>
              <w:pStyle w:val="Subtitle"/>
              <w:jc w:val="both"/>
              <w:rPr>
                <w:sz w:val="18"/>
                <w:szCs w:val="18"/>
                <w:u w:val="none"/>
              </w:rPr>
            </w:pPr>
          </w:p>
        </w:tc>
        <w:tc>
          <w:tcPr>
            <w:tcW w:w="1093" w:type="dxa"/>
            <w:gridSpan w:val="2"/>
            <w:tcBorders>
              <w:left w:val="single" w:sz="6" w:space="0" w:color="auto"/>
              <w:right w:val="single" w:sz="6" w:space="0" w:color="auto"/>
            </w:tcBorders>
          </w:tcPr>
          <w:p w:rsidR="004C1385" w:rsidRPr="00313008" w:rsidRDefault="004C1385" w:rsidP="006557C2">
            <w:pPr>
              <w:pStyle w:val="Subtitle"/>
              <w:jc w:val="both"/>
              <w:rPr>
                <w:sz w:val="18"/>
                <w:szCs w:val="18"/>
                <w:u w:val="none"/>
              </w:rPr>
            </w:pPr>
          </w:p>
        </w:tc>
        <w:tc>
          <w:tcPr>
            <w:tcW w:w="1093" w:type="dxa"/>
            <w:tcBorders>
              <w:left w:val="single" w:sz="6" w:space="0" w:color="auto"/>
              <w:right w:val="single" w:sz="6" w:space="0" w:color="auto"/>
            </w:tcBorders>
          </w:tcPr>
          <w:p w:rsidR="004C1385" w:rsidRPr="00313008" w:rsidRDefault="004C1385" w:rsidP="006557C2">
            <w:pPr>
              <w:pStyle w:val="Subtitle"/>
              <w:jc w:val="both"/>
              <w:rPr>
                <w:sz w:val="18"/>
                <w:szCs w:val="18"/>
                <w:u w:val="none"/>
              </w:rPr>
            </w:pPr>
          </w:p>
        </w:tc>
        <w:tc>
          <w:tcPr>
            <w:tcW w:w="1093" w:type="dxa"/>
            <w:tcBorders>
              <w:top w:val="single" w:sz="6" w:space="0" w:color="auto"/>
              <w:left w:val="single" w:sz="6" w:space="0" w:color="auto"/>
              <w:bottom w:val="single" w:sz="6" w:space="0" w:color="auto"/>
              <w:right w:val="single" w:sz="6" w:space="0" w:color="auto"/>
            </w:tcBorders>
          </w:tcPr>
          <w:p w:rsidR="004C1385" w:rsidRPr="00313008" w:rsidRDefault="004C1385" w:rsidP="006557C2">
            <w:pPr>
              <w:pStyle w:val="Subtitle"/>
              <w:jc w:val="both"/>
              <w:rPr>
                <w:sz w:val="18"/>
                <w:szCs w:val="18"/>
                <w:u w:val="none"/>
              </w:rPr>
            </w:pPr>
          </w:p>
        </w:tc>
        <w:tc>
          <w:tcPr>
            <w:tcW w:w="1093" w:type="dxa"/>
            <w:tcBorders>
              <w:top w:val="single" w:sz="6" w:space="0" w:color="auto"/>
              <w:left w:val="single" w:sz="6" w:space="0" w:color="auto"/>
              <w:bottom w:val="single" w:sz="6" w:space="0" w:color="auto"/>
              <w:right w:val="single" w:sz="6" w:space="0" w:color="auto"/>
            </w:tcBorders>
          </w:tcPr>
          <w:p w:rsidR="004C1385" w:rsidRPr="00313008" w:rsidRDefault="004C1385" w:rsidP="006557C2">
            <w:pPr>
              <w:pStyle w:val="Subtitle"/>
              <w:jc w:val="both"/>
              <w:rPr>
                <w:sz w:val="18"/>
                <w:szCs w:val="18"/>
                <w:u w:val="none"/>
              </w:rPr>
            </w:pPr>
          </w:p>
        </w:tc>
        <w:tc>
          <w:tcPr>
            <w:tcW w:w="1093" w:type="dxa"/>
            <w:gridSpan w:val="2"/>
            <w:tcBorders>
              <w:top w:val="single" w:sz="6" w:space="0" w:color="auto"/>
              <w:left w:val="single" w:sz="6" w:space="0" w:color="auto"/>
              <w:bottom w:val="single" w:sz="6" w:space="0" w:color="auto"/>
              <w:right w:val="single" w:sz="6" w:space="0" w:color="auto"/>
            </w:tcBorders>
          </w:tcPr>
          <w:p w:rsidR="004C1385" w:rsidRPr="00313008" w:rsidRDefault="004C1385" w:rsidP="006557C2">
            <w:pPr>
              <w:pStyle w:val="Subtitle"/>
              <w:ind w:firstLine="281"/>
              <w:jc w:val="both"/>
              <w:rPr>
                <w:sz w:val="18"/>
                <w:szCs w:val="18"/>
                <w:u w:val="none"/>
              </w:rPr>
            </w:pPr>
          </w:p>
        </w:tc>
        <w:tc>
          <w:tcPr>
            <w:tcW w:w="1093" w:type="dxa"/>
            <w:gridSpan w:val="2"/>
            <w:tcBorders>
              <w:left w:val="single" w:sz="6" w:space="0" w:color="auto"/>
              <w:right w:val="single" w:sz="6" w:space="0" w:color="auto"/>
            </w:tcBorders>
          </w:tcPr>
          <w:p w:rsidR="004C1385" w:rsidRPr="00313008" w:rsidRDefault="004C1385" w:rsidP="006557C2">
            <w:pPr>
              <w:pStyle w:val="Subtitle"/>
              <w:jc w:val="both"/>
              <w:rPr>
                <w:sz w:val="18"/>
                <w:szCs w:val="18"/>
                <w:u w:val="none"/>
              </w:rPr>
            </w:pPr>
          </w:p>
        </w:tc>
        <w:tc>
          <w:tcPr>
            <w:tcW w:w="450" w:type="dxa"/>
            <w:tcBorders>
              <w:top w:val="single" w:sz="6" w:space="0" w:color="auto"/>
              <w:left w:val="single" w:sz="6" w:space="0" w:color="auto"/>
              <w:bottom w:val="single" w:sz="6" w:space="0" w:color="auto"/>
              <w:right w:val="thinThickLargeGap" w:sz="24" w:space="0" w:color="auto"/>
            </w:tcBorders>
            <w:vAlign w:val="center"/>
          </w:tcPr>
          <w:p w:rsidR="004C1385" w:rsidRDefault="004C1385" w:rsidP="006557C2">
            <w:pPr>
              <w:pStyle w:val="Subtitle"/>
              <w:jc w:val="both"/>
              <w:rPr>
                <w:b/>
                <w:bCs/>
                <w:sz w:val="18"/>
                <w:szCs w:val="18"/>
                <w:u w:val="none"/>
              </w:rPr>
            </w:pPr>
            <w:r w:rsidRPr="2F154544">
              <w:rPr>
                <w:b/>
                <w:bCs/>
                <w:sz w:val="18"/>
                <w:szCs w:val="18"/>
                <w:u w:val="none"/>
              </w:rPr>
              <w:t>35</w:t>
            </w:r>
          </w:p>
        </w:tc>
      </w:tr>
      <w:tr w:rsidR="004C1385" w:rsidRPr="00313008" w:rsidTr="006D5A61">
        <w:tc>
          <w:tcPr>
            <w:tcW w:w="2305" w:type="dxa"/>
            <w:tcBorders>
              <w:top w:val="single" w:sz="6" w:space="0" w:color="auto"/>
              <w:left w:val="thinThickLargeGap" w:sz="24" w:space="0" w:color="auto"/>
              <w:bottom w:val="single" w:sz="6" w:space="0" w:color="auto"/>
            </w:tcBorders>
          </w:tcPr>
          <w:p w:rsidR="004C1385" w:rsidRPr="009B5330" w:rsidRDefault="004C1385" w:rsidP="006557C2">
            <w:pPr>
              <w:pStyle w:val="Subtitle"/>
              <w:jc w:val="both"/>
              <w:rPr>
                <w:sz w:val="18"/>
                <w:szCs w:val="18"/>
                <w:u w:val="none"/>
              </w:rPr>
            </w:pPr>
            <w:r w:rsidRPr="2F154544">
              <w:rPr>
                <w:sz w:val="18"/>
                <w:szCs w:val="18"/>
                <w:u w:val="none"/>
              </w:rPr>
              <w:t>Critical evaluation using high quality research.</w:t>
            </w:r>
          </w:p>
        </w:tc>
        <w:tc>
          <w:tcPr>
            <w:tcW w:w="540" w:type="dxa"/>
            <w:gridSpan w:val="2"/>
            <w:tcBorders>
              <w:top w:val="single" w:sz="6" w:space="0" w:color="auto"/>
              <w:bottom w:val="single" w:sz="6" w:space="0" w:color="auto"/>
              <w:right w:val="single" w:sz="6" w:space="0" w:color="auto"/>
            </w:tcBorders>
          </w:tcPr>
          <w:p w:rsidR="004C1385" w:rsidRPr="00313008" w:rsidRDefault="004C1385" w:rsidP="006557C2">
            <w:pPr>
              <w:pStyle w:val="Subtitle"/>
              <w:jc w:val="both"/>
              <w:rPr>
                <w:b/>
                <w:bCs/>
                <w:sz w:val="18"/>
                <w:szCs w:val="18"/>
                <w:u w:val="none"/>
              </w:rPr>
            </w:pPr>
            <w:r w:rsidRPr="2F154544">
              <w:rPr>
                <w:b/>
                <w:bCs/>
                <w:sz w:val="18"/>
                <w:szCs w:val="18"/>
                <w:u w:val="none"/>
              </w:rPr>
              <w:t>1</w:t>
            </w:r>
          </w:p>
        </w:tc>
        <w:tc>
          <w:tcPr>
            <w:tcW w:w="1092" w:type="dxa"/>
            <w:tcBorders>
              <w:left w:val="single" w:sz="6" w:space="0" w:color="auto"/>
              <w:right w:val="single" w:sz="6" w:space="0" w:color="auto"/>
            </w:tcBorders>
          </w:tcPr>
          <w:p w:rsidR="004C1385" w:rsidRPr="00313008" w:rsidRDefault="004C1385" w:rsidP="006557C2">
            <w:pPr>
              <w:pStyle w:val="Subtitle"/>
              <w:jc w:val="both"/>
              <w:rPr>
                <w:sz w:val="18"/>
                <w:szCs w:val="18"/>
                <w:u w:val="none"/>
              </w:rPr>
            </w:pPr>
          </w:p>
        </w:tc>
        <w:tc>
          <w:tcPr>
            <w:tcW w:w="1093" w:type="dxa"/>
            <w:gridSpan w:val="2"/>
            <w:tcBorders>
              <w:left w:val="single" w:sz="6" w:space="0" w:color="auto"/>
              <w:right w:val="single" w:sz="6" w:space="0" w:color="auto"/>
            </w:tcBorders>
          </w:tcPr>
          <w:p w:rsidR="004C1385" w:rsidRPr="00313008" w:rsidRDefault="004C1385" w:rsidP="006557C2">
            <w:pPr>
              <w:pStyle w:val="Subtitle"/>
              <w:jc w:val="both"/>
              <w:rPr>
                <w:sz w:val="18"/>
                <w:szCs w:val="18"/>
                <w:u w:val="none"/>
              </w:rPr>
            </w:pPr>
          </w:p>
        </w:tc>
        <w:tc>
          <w:tcPr>
            <w:tcW w:w="1093" w:type="dxa"/>
            <w:tcBorders>
              <w:left w:val="single" w:sz="6" w:space="0" w:color="auto"/>
              <w:right w:val="single" w:sz="6" w:space="0" w:color="auto"/>
            </w:tcBorders>
          </w:tcPr>
          <w:p w:rsidR="004C1385" w:rsidRPr="00313008" w:rsidRDefault="004C1385" w:rsidP="006557C2">
            <w:pPr>
              <w:pStyle w:val="Subtitle"/>
              <w:jc w:val="both"/>
              <w:rPr>
                <w:sz w:val="18"/>
                <w:szCs w:val="18"/>
                <w:u w:val="none"/>
              </w:rPr>
            </w:pPr>
          </w:p>
        </w:tc>
        <w:tc>
          <w:tcPr>
            <w:tcW w:w="1093" w:type="dxa"/>
            <w:tcBorders>
              <w:top w:val="single" w:sz="6" w:space="0" w:color="auto"/>
              <w:left w:val="single" w:sz="6" w:space="0" w:color="auto"/>
              <w:bottom w:val="single" w:sz="6" w:space="0" w:color="auto"/>
              <w:right w:val="single" w:sz="6" w:space="0" w:color="auto"/>
            </w:tcBorders>
          </w:tcPr>
          <w:p w:rsidR="004C1385" w:rsidRPr="00313008" w:rsidRDefault="004C1385" w:rsidP="006557C2">
            <w:pPr>
              <w:pStyle w:val="Subtitle"/>
              <w:jc w:val="both"/>
              <w:rPr>
                <w:sz w:val="18"/>
                <w:szCs w:val="18"/>
                <w:u w:val="none"/>
              </w:rPr>
            </w:pPr>
          </w:p>
        </w:tc>
        <w:tc>
          <w:tcPr>
            <w:tcW w:w="1093" w:type="dxa"/>
            <w:tcBorders>
              <w:top w:val="single" w:sz="6" w:space="0" w:color="auto"/>
              <w:left w:val="single" w:sz="6" w:space="0" w:color="auto"/>
              <w:bottom w:val="single" w:sz="6" w:space="0" w:color="auto"/>
              <w:right w:val="single" w:sz="6" w:space="0" w:color="auto"/>
            </w:tcBorders>
          </w:tcPr>
          <w:p w:rsidR="004C1385" w:rsidRPr="00313008" w:rsidRDefault="004C1385" w:rsidP="006557C2">
            <w:pPr>
              <w:pStyle w:val="Subtitle"/>
              <w:jc w:val="both"/>
              <w:rPr>
                <w:sz w:val="18"/>
                <w:szCs w:val="18"/>
                <w:u w:val="none"/>
              </w:rPr>
            </w:pPr>
          </w:p>
        </w:tc>
        <w:tc>
          <w:tcPr>
            <w:tcW w:w="1093" w:type="dxa"/>
            <w:gridSpan w:val="2"/>
            <w:tcBorders>
              <w:top w:val="single" w:sz="6" w:space="0" w:color="auto"/>
              <w:left w:val="single" w:sz="6" w:space="0" w:color="auto"/>
              <w:bottom w:val="single" w:sz="6" w:space="0" w:color="auto"/>
              <w:right w:val="single" w:sz="6" w:space="0" w:color="auto"/>
            </w:tcBorders>
          </w:tcPr>
          <w:p w:rsidR="004C1385" w:rsidRPr="00313008" w:rsidRDefault="004C1385" w:rsidP="006557C2">
            <w:pPr>
              <w:pStyle w:val="Subtitle"/>
              <w:ind w:firstLine="281"/>
              <w:jc w:val="both"/>
              <w:rPr>
                <w:sz w:val="18"/>
                <w:szCs w:val="18"/>
                <w:u w:val="none"/>
              </w:rPr>
            </w:pPr>
          </w:p>
        </w:tc>
        <w:tc>
          <w:tcPr>
            <w:tcW w:w="1093" w:type="dxa"/>
            <w:gridSpan w:val="2"/>
            <w:tcBorders>
              <w:left w:val="single" w:sz="6" w:space="0" w:color="auto"/>
              <w:right w:val="single" w:sz="6" w:space="0" w:color="auto"/>
            </w:tcBorders>
          </w:tcPr>
          <w:p w:rsidR="004C1385" w:rsidRPr="00313008" w:rsidRDefault="004C1385" w:rsidP="006557C2">
            <w:pPr>
              <w:pStyle w:val="Subtitle"/>
              <w:jc w:val="both"/>
              <w:rPr>
                <w:sz w:val="18"/>
                <w:szCs w:val="18"/>
                <w:u w:val="none"/>
              </w:rPr>
            </w:pPr>
          </w:p>
        </w:tc>
        <w:tc>
          <w:tcPr>
            <w:tcW w:w="450" w:type="dxa"/>
            <w:tcBorders>
              <w:top w:val="single" w:sz="6" w:space="0" w:color="auto"/>
              <w:left w:val="single" w:sz="6" w:space="0" w:color="auto"/>
              <w:bottom w:val="single" w:sz="6" w:space="0" w:color="auto"/>
              <w:right w:val="thinThickLargeGap" w:sz="24" w:space="0" w:color="auto"/>
            </w:tcBorders>
            <w:vAlign w:val="center"/>
          </w:tcPr>
          <w:p w:rsidR="004C1385" w:rsidRDefault="004C1385" w:rsidP="006557C2">
            <w:pPr>
              <w:pStyle w:val="Subtitle"/>
              <w:jc w:val="both"/>
              <w:rPr>
                <w:b/>
                <w:bCs/>
                <w:sz w:val="18"/>
                <w:szCs w:val="18"/>
                <w:u w:val="none"/>
              </w:rPr>
            </w:pPr>
            <w:r w:rsidRPr="2F154544">
              <w:rPr>
                <w:b/>
                <w:bCs/>
                <w:sz w:val="18"/>
                <w:szCs w:val="18"/>
                <w:u w:val="none"/>
              </w:rPr>
              <w:t>35</w:t>
            </w:r>
          </w:p>
        </w:tc>
      </w:tr>
      <w:tr w:rsidR="004C1385" w:rsidRPr="00313008" w:rsidTr="006D5A61">
        <w:tc>
          <w:tcPr>
            <w:tcW w:w="2305" w:type="dxa"/>
            <w:tcBorders>
              <w:top w:val="single" w:sz="6" w:space="0" w:color="auto"/>
              <w:left w:val="thinThickLargeGap" w:sz="24" w:space="0" w:color="auto"/>
              <w:bottom w:val="single" w:sz="6" w:space="0" w:color="auto"/>
            </w:tcBorders>
          </w:tcPr>
          <w:p w:rsidR="004C1385" w:rsidRDefault="004C1385" w:rsidP="006557C2">
            <w:pPr>
              <w:pStyle w:val="Subtitle"/>
              <w:ind w:left="-15"/>
              <w:jc w:val="both"/>
              <w:rPr>
                <w:sz w:val="18"/>
                <w:szCs w:val="18"/>
                <w:u w:val="none"/>
              </w:rPr>
            </w:pPr>
            <w:r w:rsidRPr="2F154544">
              <w:rPr>
                <w:sz w:val="18"/>
                <w:szCs w:val="18"/>
                <w:u w:val="none"/>
              </w:rPr>
              <w:t>Academic writing and referencing</w:t>
            </w:r>
          </w:p>
        </w:tc>
        <w:tc>
          <w:tcPr>
            <w:tcW w:w="540" w:type="dxa"/>
            <w:gridSpan w:val="2"/>
            <w:tcBorders>
              <w:top w:val="single" w:sz="6" w:space="0" w:color="auto"/>
              <w:bottom w:val="single" w:sz="6" w:space="0" w:color="auto"/>
              <w:right w:val="single" w:sz="6" w:space="0" w:color="auto"/>
            </w:tcBorders>
          </w:tcPr>
          <w:p w:rsidR="004C1385" w:rsidRDefault="004C1385" w:rsidP="006557C2">
            <w:pPr>
              <w:pStyle w:val="Subtitle"/>
              <w:jc w:val="both"/>
              <w:rPr>
                <w:b/>
                <w:bCs/>
                <w:sz w:val="18"/>
                <w:szCs w:val="18"/>
                <w:u w:val="none"/>
              </w:rPr>
            </w:pPr>
          </w:p>
        </w:tc>
        <w:tc>
          <w:tcPr>
            <w:tcW w:w="1092" w:type="dxa"/>
            <w:tcBorders>
              <w:left w:val="single" w:sz="6" w:space="0" w:color="auto"/>
              <w:right w:val="single" w:sz="6" w:space="0" w:color="auto"/>
            </w:tcBorders>
          </w:tcPr>
          <w:p w:rsidR="004C1385" w:rsidRPr="00313008" w:rsidRDefault="004C1385" w:rsidP="006557C2">
            <w:pPr>
              <w:pStyle w:val="Subtitle"/>
              <w:jc w:val="both"/>
              <w:rPr>
                <w:sz w:val="18"/>
                <w:szCs w:val="18"/>
                <w:u w:val="none"/>
              </w:rPr>
            </w:pPr>
          </w:p>
        </w:tc>
        <w:tc>
          <w:tcPr>
            <w:tcW w:w="1093" w:type="dxa"/>
            <w:gridSpan w:val="2"/>
            <w:tcBorders>
              <w:left w:val="single" w:sz="6" w:space="0" w:color="auto"/>
              <w:right w:val="single" w:sz="6" w:space="0" w:color="auto"/>
            </w:tcBorders>
          </w:tcPr>
          <w:p w:rsidR="004C1385" w:rsidRPr="00313008" w:rsidRDefault="004C1385" w:rsidP="006557C2">
            <w:pPr>
              <w:pStyle w:val="Subtitle"/>
              <w:jc w:val="both"/>
              <w:rPr>
                <w:sz w:val="18"/>
                <w:szCs w:val="18"/>
                <w:u w:val="none"/>
              </w:rPr>
            </w:pPr>
          </w:p>
        </w:tc>
        <w:tc>
          <w:tcPr>
            <w:tcW w:w="1093" w:type="dxa"/>
            <w:tcBorders>
              <w:left w:val="single" w:sz="6" w:space="0" w:color="auto"/>
              <w:right w:val="single" w:sz="6" w:space="0" w:color="auto"/>
            </w:tcBorders>
          </w:tcPr>
          <w:p w:rsidR="004C1385" w:rsidRPr="00313008" w:rsidRDefault="004C1385" w:rsidP="006557C2">
            <w:pPr>
              <w:pStyle w:val="Subtitle"/>
              <w:jc w:val="both"/>
              <w:rPr>
                <w:sz w:val="18"/>
                <w:szCs w:val="18"/>
                <w:u w:val="none"/>
              </w:rPr>
            </w:pPr>
          </w:p>
        </w:tc>
        <w:tc>
          <w:tcPr>
            <w:tcW w:w="1093" w:type="dxa"/>
            <w:tcBorders>
              <w:top w:val="single" w:sz="6" w:space="0" w:color="auto"/>
              <w:left w:val="single" w:sz="6" w:space="0" w:color="auto"/>
              <w:bottom w:val="single" w:sz="6" w:space="0" w:color="auto"/>
              <w:right w:val="single" w:sz="6" w:space="0" w:color="auto"/>
            </w:tcBorders>
          </w:tcPr>
          <w:p w:rsidR="004C1385" w:rsidRPr="00313008" w:rsidRDefault="004C1385" w:rsidP="006557C2">
            <w:pPr>
              <w:pStyle w:val="Subtitle"/>
              <w:jc w:val="both"/>
              <w:rPr>
                <w:sz w:val="18"/>
                <w:szCs w:val="18"/>
                <w:u w:val="none"/>
              </w:rPr>
            </w:pPr>
          </w:p>
        </w:tc>
        <w:tc>
          <w:tcPr>
            <w:tcW w:w="1093" w:type="dxa"/>
            <w:tcBorders>
              <w:top w:val="single" w:sz="6" w:space="0" w:color="auto"/>
              <w:left w:val="single" w:sz="6" w:space="0" w:color="auto"/>
              <w:bottom w:val="single" w:sz="6" w:space="0" w:color="auto"/>
              <w:right w:val="single" w:sz="6" w:space="0" w:color="auto"/>
            </w:tcBorders>
          </w:tcPr>
          <w:p w:rsidR="004C1385" w:rsidRPr="00313008" w:rsidRDefault="004C1385" w:rsidP="006557C2">
            <w:pPr>
              <w:pStyle w:val="Subtitle"/>
              <w:jc w:val="both"/>
              <w:rPr>
                <w:sz w:val="18"/>
                <w:szCs w:val="18"/>
                <w:u w:val="none"/>
              </w:rPr>
            </w:pPr>
          </w:p>
        </w:tc>
        <w:tc>
          <w:tcPr>
            <w:tcW w:w="1093" w:type="dxa"/>
            <w:gridSpan w:val="2"/>
            <w:tcBorders>
              <w:top w:val="single" w:sz="6" w:space="0" w:color="auto"/>
              <w:left w:val="single" w:sz="6" w:space="0" w:color="auto"/>
              <w:bottom w:val="single" w:sz="6" w:space="0" w:color="auto"/>
              <w:right w:val="single" w:sz="6" w:space="0" w:color="auto"/>
            </w:tcBorders>
          </w:tcPr>
          <w:p w:rsidR="004C1385" w:rsidRPr="00313008" w:rsidRDefault="004C1385" w:rsidP="006557C2">
            <w:pPr>
              <w:pStyle w:val="Subtitle"/>
              <w:ind w:firstLine="281"/>
              <w:jc w:val="both"/>
              <w:rPr>
                <w:sz w:val="18"/>
                <w:szCs w:val="18"/>
                <w:u w:val="none"/>
              </w:rPr>
            </w:pPr>
          </w:p>
        </w:tc>
        <w:tc>
          <w:tcPr>
            <w:tcW w:w="1093" w:type="dxa"/>
            <w:gridSpan w:val="2"/>
            <w:tcBorders>
              <w:left w:val="single" w:sz="6" w:space="0" w:color="auto"/>
              <w:right w:val="single" w:sz="6" w:space="0" w:color="auto"/>
            </w:tcBorders>
          </w:tcPr>
          <w:p w:rsidR="004C1385" w:rsidRPr="00313008" w:rsidRDefault="004C1385" w:rsidP="006557C2">
            <w:pPr>
              <w:pStyle w:val="Subtitle"/>
              <w:jc w:val="both"/>
              <w:rPr>
                <w:sz w:val="18"/>
                <w:szCs w:val="18"/>
                <w:u w:val="none"/>
              </w:rPr>
            </w:pPr>
          </w:p>
        </w:tc>
        <w:tc>
          <w:tcPr>
            <w:tcW w:w="450" w:type="dxa"/>
            <w:tcBorders>
              <w:top w:val="single" w:sz="6" w:space="0" w:color="auto"/>
              <w:left w:val="single" w:sz="6" w:space="0" w:color="auto"/>
              <w:bottom w:val="single" w:sz="6" w:space="0" w:color="auto"/>
              <w:right w:val="thinThickLargeGap" w:sz="24" w:space="0" w:color="auto"/>
            </w:tcBorders>
            <w:vAlign w:val="center"/>
          </w:tcPr>
          <w:p w:rsidR="004C1385" w:rsidRDefault="004C1385" w:rsidP="006557C2">
            <w:pPr>
              <w:pStyle w:val="Subtitle"/>
              <w:jc w:val="both"/>
              <w:rPr>
                <w:b/>
                <w:bCs/>
                <w:sz w:val="18"/>
                <w:szCs w:val="18"/>
                <w:u w:val="none"/>
              </w:rPr>
            </w:pPr>
            <w:r w:rsidRPr="2F154544">
              <w:rPr>
                <w:b/>
                <w:bCs/>
                <w:sz w:val="18"/>
                <w:szCs w:val="18"/>
                <w:u w:val="none"/>
              </w:rPr>
              <w:t>10</w:t>
            </w:r>
          </w:p>
        </w:tc>
      </w:tr>
      <w:tr w:rsidR="004C1385" w:rsidRPr="00313008" w:rsidTr="006D5A61">
        <w:trPr>
          <w:cantSplit/>
          <w:trHeight w:val="282"/>
        </w:trPr>
        <w:tc>
          <w:tcPr>
            <w:tcW w:w="10225" w:type="dxa"/>
            <w:gridSpan w:val="12"/>
            <w:tcBorders>
              <w:left w:val="thinThickLargeGap" w:sz="24" w:space="0" w:color="auto"/>
              <w:right w:val="single" w:sz="4" w:space="0" w:color="auto"/>
            </w:tcBorders>
          </w:tcPr>
          <w:p w:rsidR="004C1385" w:rsidRPr="009A081E" w:rsidRDefault="004C1385" w:rsidP="006557C2">
            <w:pPr>
              <w:pStyle w:val="Subtitle"/>
              <w:jc w:val="both"/>
              <w:rPr>
                <w:b/>
                <w:bCs/>
                <w:sz w:val="24"/>
                <w:szCs w:val="24"/>
                <w:u w:val="none"/>
              </w:rPr>
            </w:pPr>
            <w:r w:rsidRPr="2F154544">
              <w:rPr>
                <w:sz w:val="18"/>
                <w:szCs w:val="18"/>
                <w:u w:val="none"/>
              </w:rPr>
              <w:t xml:space="preserve">It is expected that students will present work that is proof read and follows the School </w:t>
            </w:r>
            <w:r w:rsidRPr="2F154544">
              <w:rPr>
                <w:b/>
                <w:bCs/>
                <w:sz w:val="18"/>
                <w:szCs w:val="18"/>
                <w:u w:val="none"/>
              </w:rPr>
              <w:t>Reference Guide</w:t>
            </w:r>
            <w:r w:rsidRPr="2F154544">
              <w:rPr>
                <w:sz w:val="18"/>
                <w:szCs w:val="18"/>
                <w:u w:val="none"/>
              </w:rPr>
              <w:t xml:space="preserve"> and </w:t>
            </w:r>
            <w:r w:rsidRPr="2F154544">
              <w:rPr>
                <w:b/>
                <w:bCs/>
                <w:sz w:val="18"/>
                <w:szCs w:val="18"/>
                <w:u w:val="none"/>
              </w:rPr>
              <w:t>Assessment Checklist.</w:t>
            </w:r>
            <w:r w:rsidRPr="2F154544">
              <w:rPr>
                <w:sz w:val="18"/>
                <w:szCs w:val="18"/>
                <w:u w:val="none"/>
              </w:rPr>
              <w:t xml:space="preserve"> </w:t>
            </w:r>
            <w:proofErr w:type="gramStart"/>
            <w:r w:rsidRPr="2F154544">
              <w:rPr>
                <w:sz w:val="18"/>
                <w:szCs w:val="18"/>
                <w:u w:val="none"/>
              </w:rPr>
              <w:t>Therefore</w:t>
            </w:r>
            <w:proofErr w:type="gramEnd"/>
            <w:r w:rsidRPr="2F154544">
              <w:rPr>
                <w:sz w:val="18"/>
                <w:szCs w:val="18"/>
                <w:u w:val="none"/>
              </w:rPr>
              <w:t xml:space="preserve"> a range of 0 – 10 marks will be deducted for non-completion of any of the points on the </w:t>
            </w:r>
            <w:r w:rsidRPr="2F154544">
              <w:rPr>
                <w:b/>
                <w:bCs/>
                <w:sz w:val="18"/>
                <w:szCs w:val="18"/>
                <w:u w:val="none"/>
              </w:rPr>
              <w:t>checklist below</w:t>
            </w:r>
            <w:r w:rsidRPr="2F154544">
              <w:rPr>
                <w:sz w:val="18"/>
                <w:szCs w:val="18"/>
                <w:u w:val="none"/>
              </w:rPr>
              <w:t>.</w:t>
            </w:r>
          </w:p>
        </w:tc>
        <w:tc>
          <w:tcPr>
            <w:tcW w:w="720" w:type="dxa"/>
            <w:gridSpan w:val="2"/>
            <w:tcBorders>
              <w:left w:val="single" w:sz="4" w:space="0" w:color="auto"/>
              <w:right w:val="thinThickLargeGap" w:sz="24" w:space="0" w:color="auto"/>
            </w:tcBorders>
          </w:tcPr>
          <w:p w:rsidR="004C1385" w:rsidRPr="00313008" w:rsidRDefault="004C1385" w:rsidP="006557C2">
            <w:pPr>
              <w:pStyle w:val="Subtitle"/>
              <w:jc w:val="both"/>
              <w:rPr>
                <w:b/>
                <w:bCs/>
                <w:sz w:val="24"/>
                <w:szCs w:val="24"/>
                <w:u w:val="none"/>
              </w:rPr>
            </w:pPr>
          </w:p>
        </w:tc>
      </w:tr>
      <w:tr w:rsidR="004C1385" w:rsidRPr="00313008" w:rsidTr="006D5A61">
        <w:trPr>
          <w:cantSplit/>
          <w:trHeight w:val="2477"/>
        </w:trPr>
        <w:tc>
          <w:tcPr>
            <w:tcW w:w="10945" w:type="dxa"/>
            <w:gridSpan w:val="14"/>
            <w:tcBorders>
              <w:left w:val="thinThickLargeGap" w:sz="24" w:space="0" w:color="auto"/>
              <w:right w:val="thinThickLargeGap" w:sz="24" w:space="0" w:color="auto"/>
            </w:tcBorders>
          </w:tcPr>
          <w:p w:rsidR="004C1385" w:rsidRPr="00313008" w:rsidRDefault="004C1385" w:rsidP="006557C2">
            <w:pPr>
              <w:pStyle w:val="Subtitle"/>
              <w:jc w:val="both"/>
              <w:rPr>
                <w:b/>
                <w:bCs/>
                <w:sz w:val="24"/>
                <w:szCs w:val="24"/>
                <w:u w:val="none"/>
              </w:rPr>
            </w:pPr>
            <w:r w:rsidRPr="2F154544">
              <w:rPr>
                <w:b/>
                <w:bCs/>
                <w:sz w:val="24"/>
                <w:szCs w:val="24"/>
                <w:u w:val="none"/>
              </w:rPr>
              <w:t>TUTOR COMMENTS:</w:t>
            </w:r>
          </w:p>
          <w:p w:rsidR="004C1385" w:rsidRPr="00313008" w:rsidRDefault="004C1385" w:rsidP="006557C2">
            <w:pPr>
              <w:pStyle w:val="Subtitle"/>
              <w:ind w:right="1152"/>
              <w:jc w:val="both"/>
              <w:rPr>
                <w:b/>
                <w:bCs/>
                <w:sz w:val="24"/>
                <w:szCs w:val="24"/>
                <w:u w:val="none"/>
              </w:rPr>
            </w:pPr>
          </w:p>
        </w:tc>
      </w:tr>
      <w:tr w:rsidR="004C1385" w:rsidRPr="00313008" w:rsidTr="006D5A61">
        <w:trPr>
          <w:cantSplit/>
          <w:trHeight w:val="567"/>
        </w:trPr>
        <w:tc>
          <w:tcPr>
            <w:tcW w:w="2661" w:type="dxa"/>
            <w:gridSpan w:val="2"/>
            <w:tcBorders>
              <w:left w:val="thinThickLargeGap" w:sz="24" w:space="0" w:color="auto"/>
              <w:bottom w:val="thickThinLargeGap" w:sz="24" w:space="0" w:color="auto"/>
            </w:tcBorders>
          </w:tcPr>
          <w:p w:rsidR="004C1385" w:rsidRPr="00313008" w:rsidRDefault="004C1385" w:rsidP="006557C2">
            <w:pPr>
              <w:pStyle w:val="Subtitle"/>
              <w:jc w:val="both"/>
              <w:rPr>
                <w:b/>
                <w:bCs/>
                <w:sz w:val="18"/>
                <w:szCs w:val="18"/>
                <w:u w:val="none"/>
              </w:rPr>
            </w:pPr>
            <w:r w:rsidRPr="2F154544">
              <w:rPr>
                <w:b/>
                <w:bCs/>
                <w:sz w:val="18"/>
                <w:szCs w:val="18"/>
                <w:u w:val="none"/>
              </w:rPr>
              <w:t xml:space="preserve"> Submission date: 15/12/18</w:t>
            </w:r>
          </w:p>
        </w:tc>
        <w:tc>
          <w:tcPr>
            <w:tcW w:w="2337" w:type="dxa"/>
            <w:gridSpan w:val="3"/>
            <w:tcBorders>
              <w:bottom w:val="thickThinLargeGap" w:sz="24" w:space="0" w:color="auto"/>
            </w:tcBorders>
          </w:tcPr>
          <w:p w:rsidR="004C1385" w:rsidRPr="00313008" w:rsidRDefault="004C1385" w:rsidP="006557C2">
            <w:pPr>
              <w:pStyle w:val="Subtitle"/>
              <w:jc w:val="both"/>
              <w:rPr>
                <w:b/>
                <w:bCs/>
                <w:sz w:val="18"/>
                <w:szCs w:val="18"/>
                <w:u w:val="none"/>
              </w:rPr>
            </w:pPr>
            <w:r w:rsidRPr="2F154544">
              <w:rPr>
                <w:b/>
                <w:bCs/>
                <w:sz w:val="18"/>
                <w:szCs w:val="18"/>
                <w:u w:val="none"/>
              </w:rPr>
              <w:t>Return date:</w:t>
            </w:r>
          </w:p>
          <w:p w:rsidR="004C1385" w:rsidRPr="00313008" w:rsidRDefault="004C1385" w:rsidP="006557C2">
            <w:pPr>
              <w:pStyle w:val="Subtitle"/>
              <w:jc w:val="both"/>
              <w:rPr>
                <w:b/>
                <w:bCs/>
                <w:sz w:val="18"/>
                <w:szCs w:val="18"/>
                <w:u w:val="none"/>
              </w:rPr>
            </w:pPr>
            <w:r w:rsidRPr="2F154544">
              <w:rPr>
                <w:b/>
                <w:bCs/>
                <w:sz w:val="18"/>
                <w:szCs w:val="18"/>
                <w:u w:val="none"/>
              </w:rPr>
              <w:t>(at least within 4 weeks)</w:t>
            </w:r>
          </w:p>
        </w:tc>
        <w:tc>
          <w:tcPr>
            <w:tcW w:w="3600" w:type="dxa"/>
            <w:gridSpan w:val="5"/>
            <w:tcBorders>
              <w:bottom w:val="thickThinLargeGap" w:sz="24" w:space="0" w:color="auto"/>
            </w:tcBorders>
          </w:tcPr>
          <w:p w:rsidR="004C1385" w:rsidRPr="00313008" w:rsidRDefault="004C1385" w:rsidP="006557C2">
            <w:pPr>
              <w:pStyle w:val="Subtitle"/>
              <w:jc w:val="both"/>
              <w:rPr>
                <w:b/>
                <w:bCs/>
                <w:sz w:val="18"/>
                <w:szCs w:val="18"/>
                <w:u w:val="none"/>
              </w:rPr>
            </w:pPr>
            <w:r w:rsidRPr="2F154544">
              <w:rPr>
                <w:b/>
                <w:bCs/>
                <w:sz w:val="18"/>
                <w:szCs w:val="18"/>
                <w:u w:val="none"/>
              </w:rPr>
              <w:t>Tutor: Geraint Forster</w:t>
            </w:r>
          </w:p>
        </w:tc>
        <w:tc>
          <w:tcPr>
            <w:tcW w:w="2347" w:type="dxa"/>
            <w:gridSpan w:val="4"/>
            <w:tcBorders>
              <w:bottom w:val="thickThinLargeGap" w:sz="24" w:space="0" w:color="auto"/>
              <w:right w:val="thinThickLargeGap" w:sz="24" w:space="0" w:color="auto"/>
            </w:tcBorders>
          </w:tcPr>
          <w:p w:rsidR="004C1385" w:rsidRPr="00313008" w:rsidRDefault="004C1385" w:rsidP="006557C2">
            <w:pPr>
              <w:pStyle w:val="Subtitle"/>
              <w:jc w:val="both"/>
              <w:rPr>
                <w:b/>
                <w:bCs/>
                <w:sz w:val="18"/>
                <w:szCs w:val="18"/>
                <w:u w:val="none"/>
              </w:rPr>
            </w:pPr>
            <w:r w:rsidRPr="2F154544">
              <w:rPr>
                <w:b/>
                <w:bCs/>
                <w:sz w:val="18"/>
                <w:szCs w:val="18"/>
                <w:u w:val="none"/>
              </w:rPr>
              <w:t xml:space="preserve">Mark: </w:t>
            </w:r>
          </w:p>
        </w:tc>
      </w:tr>
    </w:tbl>
    <w:p w:rsidR="004C1385" w:rsidRDefault="004C1385" w:rsidP="006557C2">
      <w:pPr>
        <w:spacing w:line="240" w:lineRule="auto"/>
        <w:jc w:val="both"/>
        <w:rPr>
          <w:sz w:val="24"/>
          <w:szCs w:val="24"/>
        </w:rPr>
      </w:pPr>
    </w:p>
    <w:p w:rsidR="004C1385" w:rsidRDefault="004C1385" w:rsidP="006557C2">
      <w:pPr>
        <w:spacing w:line="360" w:lineRule="auto"/>
        <w:jc w:val="both"/>
        <w:rPr>
          <w:b/>
          <w:bCs/>
          <w:sz w:val="24"/>
          <w:szCs w:val="24"/>
        </w:rPr>
      </w:pPr>
    </w:p>
    <w:bookmarkEnd w:id="0"/>
    <w:p w:rsidR="004C1385" w:rsidRDefault="004C1385" w:rsidP="006557C2">
      <w:pPr>
        <w:spacing w:line="360" w:lineRule="auto"/>
        <w:jc w:val="both"/>
        <w:rPr>
          <w:rFonts w:ascii="Times New Roman" w:hAnsi="Times New Roman" w:cs="Times New Roman"/>
          <w:b/>
          <w:sz w:val="28"/>
        </w:rPr>
      </w:pPr>
    </w:p>
    <w:p w:rsidR="009604B8" w:rsidRPr="006D7BAC" w:rsidRDefault="009604B8" w:rsidP="006557C2">
      <w:pPr>
        <w:spacing w:line="360" w:lineRule="auto"/>
        <w:jc w:val="center"/>
        <w:rPr>
          <w:rFonts w:ascii="Times New Roman" w:hAnsi="Times New Roman" w:cs="Times New Roman"/>
          <w:b/>
          <w:sz w:val="24"/>
          <w:szCs w:val="24"/>
        </w:rPr>
      </w:pPr>
      <w:r w:rsidRPr="006D7BAC">
        <w:rPr>
          <w:rFonts w:ascii="Times New Roman" w:hAnsi="Times New Roman" w:cs="Times New Roman"/>
          <w:b/>
          <w:sz w:val="28"/>
          <w:szCs w:val="24"/>
        </w:rPr>
        <w:lastRenderedPageBreak/>
        <w:t>Variable Resistance Training Versus Constant Resistance Training: A Literature Review</w:t>
      </w:r>
    </w:p>
    <w:p w:rsidR="009604B8" w:rsidRPr="006D7BAC" w:rsidRDefault="009604B8" w:rsidP="006557C2">
      <w:pPr>
        <w:spacing w:line="360" w:lineRule="auto"/>
        <w:jc w:val="both"/>
        <w:rPr>
          <w:rFonts w:ascii="Times New Roman" w:hAnsi="Times New Roman" w:cs="Times New Roman"/>
          <w:b/>
          <w:sz w:val="24"/>
          <w:szCs w:val="24"/>
        </w:rPr>
      </w:pPr>
    </w:p>
    <w:p w:rsidR="002925CA" w:rsidRPr="006D7BAC" w:rsidRDefault="002925CA" w:rsidP="006557C2">
      <w:pPr>
        <w:spacing w:line="360" w:lineRule="auto"/>
        <w:jc w:val="both"/>
        <w:rPr>
          <w:rFonts w:ascii="Times New Roman" w:hAnsi="Times New Roman" w:cs="Times New Roman"/>
          <w:b/>
          <w:sz w:val="28"/>
          <w:szCs w:val="24"/>
        </w:rPr>
      </w:pPr>
      <w:r w:rsidRPr="006D7BAC">
        <w:rPr>
          <w:rFonts w:ascii="Times New Roman" w:hAnsi="Times New Roman" w:cs="Times New Roman"/>
          <w:b/>
          <w:sz w:val="28"/>
          <w:szCs w:val="24"/>
        </w:rPr>
        <w:t>Introduction</w:t>
      </w:r>
    </w:p>
    <w:p w:rsidR="00633E52" w:rsidRPr="006D7BAC" w:rsidRDefault="009B6090" w:rsidP="006557C2">
      <w:pPr>
        <w:pStyle w:val="NormalWeb"/>
        <w:shd w:val="clear" w:color="auto" w:fill="FFFFFF"/>
        <w:spacing w:line="360" w:lineRule="auto"/>
        <w:jc w:val="both"/>
        <w:rPr>
          <w:color w:val="000000"/>
          <w:lang w:val="en"/>
        </w:rPr>
      </w:pPr>
      <w:r w:rsidRPr="006D7BAC">
        <w:t xml:space="preserve">The enhancement of athletic performance, maintenance of a healthy lifestyle and the prevention of injury have generally been the main goals of partaking in resistance training. </w:t>
      </w:r>
      <w:r w:rsidR="002551FF" w:rsidRPr="006D7BAC">
        <w:t>A</w:t>
      </w:r>
      <w:r w:rsidRPr="006D7BAC">
        <w:t xml:space="preserve"> well-designed resistance program</w:t>
      </w:r>
      <w:r w:rsidR="004D26C5" w:rsidRPr="006D7BAC">
        <w:t>me</w:t>
      </w:r>
      <w:r w:rsidRPr="006D7BAC">
        <w:t xml:space="preserve"> has the potential to elicit favourable muscular adaptations </w:t>
      </w:r>
      <w:r w:rsidR="00B743C9" w:rsidRPr="006D7BAC">
        <w:rPr>
          <w:rStyle w:val="selectable"/>
          <w:color w:val="000000"/>
          <w:lang w:val="en"/>
        </w:rPr>
        <w:t xml:space="preserve">(Schoenfeld </w:t>
      </w:r>
      <w:r w:rsidR="00B743C9" w:rsidRPr="006D7BAC">
        <w:rPr>
          <w:rStyle w:val="selectable"/>
          <w:i/>
          <w:color w:val="000000"/>
          <w:lang w:val="en"/>
        </w:rPr>
        <w:t>et al.,</w:t>
      </w:r>
      <w:r w:rsidR="00B743C9" w:rsidRPr="006D7BAC">
        <w:rPr>
          <w:rStyle w:val="selectable"/>
          <w:color w:val="000000"/>
          <w:lang w:val="en"/>
        </w:rPr>
        <w:t xml:space="preserve"> 2014)</w:t>
      </w:r>
      <w:r w:rsidRPr="006D7BAC">
        <w:t xml:space="preserve">, largely attributed to a balance between muscle protein breakdown and muscle protein synthesis </w:t>
      </w:r>
      <w:r w:rsidR="00B743C9" w:rsidRPr="006D7BAC">
        <w:rPr>
          <w:rStyle w:val="selectable"/>
          <w:color w:val="000000"/>
          <w:lang w:val="en"/>
        </w:rPr>
        <w:t xml:space="preserve">(Ogasawara </w:t>
      </w:r>
      <w:r w:rsidR="00B743C9" w:rsidRPr="000B32FF">
        <w:rPr>
          <w:rStyle w:val="selectable"/>
          <w:i/>
          <w:color w:val="000000"/>
          <w:lang w:val="en"/>
        </w:rPr>
        <w:t>et al.</w:t>
      </w:r>
      <w:r w:rsidR="00B743C9" w:rsidRPr="006D7BAC">
        <w:rPr>
          <w:rStyle w:val="selectable"/>
          <w:i/>
          <w:color w:val="000000"/>
          <w:lang w:val="en"/>
        </w:rPr>
        <w:t>,</w:t>
      </w:r>
      <w:r w:rsidR="00B743C9" w:rsidRPr="006D7BAC">
        <w:rPr>
          <w:rStyle w:val="selectable"/>
          <w:color w:val="000000"/>
          <w:lang w:val="en"/>
        </w:rPr>
        <w:t xml:space="preserve"> 2013)</w:t>
      </w:r>
      <w:r w:rsidRPr="006D7BAC">
        <w:t xml:space="preserve">. </w:t>
      </w:r>
      <w:r w:rsidRPr="000B32FF">
        <w:t>This</w:t>
      </w:r>
      <w:r w:rsidRPr="006D7BAC">
        <w:t xml:space="preserve"> is possible through the release of various proteins and anabolic hormones</w:t>
      </w:r>
      <w:r w:rsidR="00961C00" w:rsidRPr="006D7BAC">
        <w:t>,</w:t>
      </w:r>
      <w:r w:rsidRPr="006D7BAC">
        <w:t xml:space="preserve"> assisting in the rejuvenation of damaged tissues, following trauma created in muscle fibres </w:t>
      </w:r>
      <w:r w:rsidR="00B743C9" w:rsidRPr="006D7BAC">
        <w:rPr>
          <w:rStyle w:val="selectable"/>
          <w:color w:val="000000"/>
          <w:lang w:val="en"/>
        </w:rPr>
        <w:t>(</w:t>
      </w:r>
      <w:proofErr w:type="spellStart"/>
      <w:r w:rsidR="00B743C9" w:rsidRPr="006D7BAC">
        <w:rPr>
          <w:rStyle w:val="selectable"/>
          <w:color w:val="000000"/>
          <w:lang w:val="en"/>
        </w:rPr>
        <w:t>Haff</w:t>
      </w:r>
      <w:proofErr w:type="spellEnd"/>
      <w:r w:rsidR="00B743C9" w:rsidRPr="006D7BAC">
        <w:rPr>
          <w:rStyle w:val="selectable"/>
          <w:color w:val="000000"/>
          <w:lang w:val="en"/>
        </w:rPr>
        <w:t xml:space="preserve"> and Triplett, 2016)</w:t>
      </w:r>
      <w:r w:rsidRPr="006D7BAC">
        <w:t xml:space="preserve">. </w:t>
      </w:r>
      <w:r w:rsidR="009E20ED" w:rsidRPr="006D7BAC">
        <w:t xml:space="preserve">Moreover, it is understood that the initial increases in strength </w:t>
      </w:r>
      <w:r w:rsidR="003979F6" w:rsidRPr="006D7BAC">
        <w:t>are</w:t>
      </w:r>
      <w:r w:rsidR="009E20ED" w:rsidRPr="006D7BAC">
        <w:t xml:space="preserve"> most likely due to factors </w:t>
      </w:r>
      <w:r w:rsidR="00FC2E97" w:rsidRPr="006D7BAC">
        <w:t>surrounding</w:t>
      </w:r>
      <w:r w:rsidR="009E20ED" w:rsidRPr="006D7BAC">
        <w:t xml:space="preserve"> neural adaptations </w:t>
      </w:r>
      <w:r w:rsidR="00B743C9" w:rsidRPr="006D7BAC">
        <w:rPr>
          <w:rStyle w:val="selectable"/>
          <w:color w:val="000000"/>
          <w:lang w:val="en"/>
        </w:rPr>
        <w:t>(Baker, Wilson and Carlyon, 1994</w:t>
      </w:r>
      <w:r w:rsidR="00BF756A" w:rsidRPr="006D7BAC">
        <w:t>).</w:t>
      </w:r>
      <w:r w:rsidR="00D52BFB" w:rsidRPr="006D7BAC">
        <w:t xml:space="preserve"> </w:t>
      </w:r>
      <w:r w:rsidR="00BF756A" w:rsidRPr="006D7BAC">
        <w:t>I</w:t>
      </w:r>
      <w:r w:rsidR="00746360" w:rsidRPr="006D7BAC">
        <w:t xml:space="preserve">t is also suggested that </w:t>
      </w:r>
      <w:r w:rsidR="00564078" w:rsidRPr="006D7BAC">
        <w:t xml:space="preserve">further physiological </w:t>
      </w:r>
      <w:r w:rsidR="00F91EAC" w:rsidRPr="006D7BAC">
        <w:t xml:space="preserve">responses </w:t>
      </w:r>
      <w:r w:rsidR="00746360" w:rsidRPr="006D7BAC">
        <w:t>will reduce overtime</w:t>
      </w:r>
      <w:r w:rsidR="00961C00" w:rsidRPr="006D7BAC">
        <w:t>,</w:t>
      </w:r>
      <w:r w:rsidR="00746360" w:rsidRPr="006D7BAC">
        <w:t xml:space="preserve"> as the upper limit of an </w:t>
      </w:r>
      <w:r w:rsidR="00961C00" w:rsidRPr="006D7BAC">
        <w:t>athlete’s</w:t>
      </w:r>
      <w:r w:rsidR="00746360" w:rsidRPr="006D7BAC">
        <w:t xml:space="preserve"> genetic potential is reached</w:t>
      </w:r>
      <w:r w:rsidR="00961C00" w:rsidRPr="006D7BAC">
        <w:t xml:space="preserve"> </w:t>
      </w:r>
      <w:r w:rsidR="00B743C9" w:rsidRPr="006D7BAC">
        <w:rPr>
          <w:rStyle w:val="selectable"/>
          <w:color w:val="000000"/>
          <w:lang w:val="en"/>
        </w:rPr>
        <w:t>(</w:t>
      </w:r>
      <w:proofErr w:type="spellStart"/>
      <w:r w:rsidR="00B743C9" w:rsidRPr="006D7BAC">
        <w:rPr>
          <w:rStyle w:val="selectable"/>
          <w:color w:val="000000"/>
          <w:lang w:val="en"/>
        </w:rPr>
        <w:t>Haff</w:t>
      </w:r>
      <w:proofErr w:type="spellEnd"/>
      <w:r w:rsidR="00B743C9" w:rsidRPr="006D7BAC">
        <w:rPr>
          <w:rStyle w:val="selectable"/>
          <w:color w:val="000000"/>
          <w:lang w:val="en"/>
        </w:rPr>
        <w:t xml:space="preserve"> and Triplett, 2016)</w:t>
      </w:r>
      <w:r w:rsidR="00746360" w:rsidRPr="006D7BAC">
        <w:t>.</w:t>
      </w:r>
      <w:r w:rsidR="00D52BFB" w:rsidRPr="006D7BAC">
        <w:t xml:space="preserve"> </w:t>
      </w:r>
      <w:r w:rsidR="002551FF" w:rsidRPr="006D7BAC">
        <w:t>As the performance level of an athlete may depend on their s</w:t>
      </w:r>
      <w:r w:rsidR="00DD2694" w:rsidRPr="006D7BAC">
        <w:t>trength</w:t>
      </w:r>
      <w:r w:rsidR="002551FF" w:rsidRPr="006D7BAC">
        <w:t xml:space="preserve"> abilities </w:t>
      </w:r>
      <w:r w:rsidR="00B743C9" w:rsidRPr="006D7BAC">
        <w:rPr>
          <w:rStyle w:val="selectable"/>
          <w:color w:val="000000"/>
          <w:lang w:val="en"/>
        </w:rPr>
        <w:t>(Baker, Wilson and Carlyon, 1994)</w:t>
      </w:r>
      <w:r w:rsidR="003979F6" w:rsidRPr="006D7BAC">
        <w:t xml:space="preserve">, </w:t>
      </w:r>
      <w:r w:rsidR="002551FF" w:rsidRPr="006D7BAC">
        <w:t xml:space="preserve">the importance of creating a training stimulus could be </w:t>
      </w:r>
      <w:r w:rsidR="00BF756A" w:rsidRPr="006D7BAC">
        <w:t>regarded</w:t>
      </w:r>
      <w:r w:rsidR="002551FF" w:rsidRPr="006D7BAC">
        <w:t xml:space="preserve"> as vital </w:t>
      </w:r>
      <w:r w:rsidR="00421AE5" w:rsidRPr="006D7BAC">
        <w:t xml:space="preserve">to </w:t>
      </w:r>
      <w:r w:rsidR="002551FF" w:rsidRPr="006D7BAC">
        <w:t>ensuring adaptations take place to elicit increases in</w:t>
      </w:r>
      <w:r w:rsidR="000A38EC" w:rsidRPr="006D7BAC">
        <w:t xml:space="preserve"> strength</w:t>
      </w:r>
      <w:r w:rsidR="002551FF" w:rsidRPr="006D7BAC">
        <w:t xml:space="preserve">. </w:t>
      </w:r>
    </w:p>
    <w:p w:rsidR="00421AE5" w:rsidRPr="006D7BAC" w:rsidRDefault="0077798A" w:rsidP="006557C2">
      <w:pPr>
        <w:pStyle w:val="NormalWeb"/>
        <w:shd w:val="clear" w:color="auto" w:fill="FFFFFF"/>
        <w:spacing w:line="360" w:lineRule="auto"/>
        <w:jc w:val="both"/>
      </w:pPr>
      <w:r w:rsidRPr="006D7BAC">
        <w:rPr>
          <w:rStyle w:val="selectable"/>
          <w:color w:val="000000"/>
          <w:lang w:val="en"/>
        </w:rPr>
        <w:t xml:space="preserve">Wilson and Kritz (2014) describe </w:t>
      </w:r>
      <w:r w:rsidR="00FF3041">
        <w:t>three</w:t>
      </w:r>
      <w:r w:rsidRPr="006D7BAC">
        <w:t xml:space="preserve"> modes to resistance training: </w:t>
      </w:r>
      <w:r w:rsidR="00BF756A" w:rsidRPr="006D7BAC">
        <w:t>c</w:t>
      </w:r>
      <w:r w:rsidRPr="006D7BAC">
        <w:t>onstant resistance, the movement through a full range of motion with the application of an external load</w:t>
      </w:r>
      <w:r w:rsidR="00FF3041">
        <w:t>,</w:t>
      </w:r>
      <w:r w:rsidR="003979F6" w:rsidRPr="006D7BAC">
        <w:t xml:space="preserve"> which </w:t>
      </w:r>
      <w:r w:rsidRPr="006D7BAC">
        <w:t xml:space="preserve">is the conventionally applied method; </w:t>
      </w:r>
      <w:r w:rsidR="00BF756A" w:rsidRPr="006D7BAC">
        <w:t>a</w:t>
      </w:r>
      <w:r w:rsidRPr="006D7BAC">
        <w:t>ccommodating resistance, involving a maximally contracted velocity controlled movement, formally known as an isokinetic contraction; and variable resistance (VR), which entails the alignment of muscular force potentiality with a variable resistance through a</w:t>
      </w:r>
      <w:r w:rsidR="00C87F49" w:rsidRPr="006D7BAC">
        <w:t xml:space="preserve"> specifically</w:t>
      </w:r>
      <w:r w:rsidRPr="006D7BAC">
        <w:t xml:space="preserve"> inclined range of movement.</w:t>
      </w:r>
      <w:r w:rsidR="00EF5399" w:rsidRPr="006D7BAC">
        <w:t xml:space="preserve"> Each of </w:t>
      </w:r>
      <w:r w:rsidR="004D26C5" w:rsidRPr="006D7BAC">
        <w:t xml:space="preserve">the above modes of </w:t>
      </w:r>
      <w:r w:rsidR="00EF5399" w:rsidRPr="006D7BAC">
        <w:t>resistance trainin</w:t>
      </w:r>
      <w:r w:rsidR="004D26C5" w:rsidRPr="006D7BAC">
        <w:t>g</w:t>
      </w:r>
      <w:r w:rsidR="00EF5399" w:rsidRPr="006D7BAC">
        <w:t xml:space="preserve"> offers a different mechanical stimulus</w:t>
      </w:r>
      <w:r w:rsidR="00FF3041">
        <w:t xml:space="preserve"> and elicits</w:t>
      </w:r>
      <w:r w:rsidR="00EF5399" w:rsidRPr="006D7BAC">
        <w:t xml:space="preserve"> different muscular adaptations. Using the human strength curve </w:t>
      </w:r>
      <w:r w:rsidR="001566C9" w:rsidRPr="006D7BAC">
        <w:t>seen in</w:t>
      </w:r>
      <w:r w:rsidR="00EF5399" w:rsidRPr="006D7BAC">
        <w:t xml:space="preserve"> Graph </w:t>
      </w:r>
      <w:r w:rsidR="003D6E47" w:rsidRPr="006D7BAC">
        <w:t>1</w:t>
      </w:r>
      <w:r w:rsidR="00FF3041">
        <w:t>,</w:t>
      </w:r>
      <w:r w:rsidR="00EF5399" w:rsidRPr="006D7BAC">
        <w:t xml:space="preserve"> </w:t>
      </w:r>
      <w:r w:rsidR="0026780C" w:rsidRPr="006D7BAC">
        <w:t>both single and multi-joint movements are demonstrated by 2 and 3-dimensional coordinates respectively. In the musculoskeletal system</w:t>
      </w:r>
      <w:r w:rsidR="004D26C5" w:rsidRPr="006D7BAC">
        <w:t>,</w:t>
      </w:r>
      <w:r w:rsidR="0026780C" w:rsidRPr="006D7BAC">
        <w:t xml:space="preserve"> a force-angle association is present which is displayed by ascending, descending and bell-shaped curves. </w:t>
      </w:r>
      <w:r w:rsidR="001566C9" w:rsidRPr="006D7BAC">
        <w:t>Moreover,</w:t>
      </w:r>
      <w:r w:rsidR="0026780C" w:rsidRPr="006D7BAC">
        <w:t xml:space="preserve"> this establishes an estimation of the possible </w:t>
      </w:r>
      <w:r w:rsidR="00EE7D7D" w:rsidRPr="006D7BAC">
        <w:t xml:space="preserve">capabilities of the muscle </w:t>
      </w:r>
      <w:proofErr w:type="gramStart"/>
      <w:r w:rsidR="00EE7D7D" w:rsidRPr="006D7BAC">
        <w:t>in a given</w:t>
      </w:r>
      <w:proofErr w:type="gramEnd"/>
      <w:r w:rsidR="00EE7D7D" w:rsidRPr="006D7BAC">
        <w:t xml:space="preserve"> exercise through the calculation of torque at each joint used (</w:t>
      </w:r>
      <w:r w:rsidR="0080129C" w:rsidRPr="006D7BAC">
        <w:rPr>
          <w:rStyle w:val="selectable"/>
          <w:color w:val="000000"/>
          <w:lang w:val="en"/>
        </w:rPr>
        <w:t>McMaster, Cronin and McGuigan, 2009)</w:t>
      </w:r>
      <w:r w:rsidR="00EE7D7D" w:rsidRPr="006D7BAC">
        <w:t>.</w:t>
      </w:r>
    </w:p>
    <w:p w:rsidR="005E1096" w:rsidRDefault="005E1096" w:rsidP="006557C2">
      <w:pPr>
        <w:pStyle w:val="NormalWeb"/>
        <w:shd w:val="clear" w:color="auto" w:fill="FFFFFF"/>
        <w:spacing w:line="360" w:lineRule="auto"/>
        <w:jc w:val="both"/>
      </w:pPr>
    </w:p>
    <w:p w:rsidR="00A70EE6" w:rsidRPr="00A70EE6" w:rsidRDefault="00A70EE6" w:rsidP="00780EED">
      <w:pPr>
        <w:pStyle w:val="NormalWeb"/>
        <w:shd w:val="clear" w:color="auto" w:fill="FFFFFF"/>
        <w:spacing w:line="360" w:lineRule="auto"/>
        <w:jc w:val="center"/>
        <w:rPr>
          <w:b/>
          <w:sz w:val="28"/>
        </w:rPr>
      </w:pPr>
      <w:r w:rsidRPr="00A70EE6">
        <w:rPr>
          <w:b/>
          <w:sz w:val="28"/>
        </w:rPr>
        <w:lastRenderedPageBreak/>
        <w:t>Graph 1: Human Strength Curve</w:t>
      </w:r>
    </w:p>
    <w:p w:rsidR="00A70EE6" w:rsidRDefault="003D6E47" w:rsidP="00780EED">
      <w:pPr>
        <w:pStyle w:val="NormalWeb"/>
        <w:keepNext/>
        <w:shd w:val="clear" w:color="auto" w:fill="FFFFFF"/>
        <w:spacing w:line="360" w:lineRule="auto"/>
        <w:ind w:left="-360"/>
        <w:jc w:val="center"/>
      </w:pPr>
      <w:r w:rsidRPr="006D7BAC">
        <w:rPr>
          <w:color w:val="000000"/>
          <w:lang w:val="en"/>
        </w:rPr>
        <w:fldChar w:fldCharType="begin"/>
      </w:r>
      <w:r w:rsidRPr="006D7BAC">
        <w:rPr>
          <w:color w:val="000000"/>
          <w:lang w:val="en"/>
        </w:rPr>
        <w:instrText xml:space="preserve"> INCLUDEPICTURE "https://lh6.googleusercontent.com/R2BoKJAlBdMmyteY367UYFmXCC1lz0zjDFpGh7r8HeavfBCPw7B7ZbPl603S0UZ71XTdxLrAhoELNJ9bPoG_OXWIocDg49emTuaoGNVdMn-1Oawd5vQ" \* MERGEFORMATINET </w:instrText>
      </w:r>
      <w:r w:rsidRPr="006D7BAC">
        <w:rPr>
          <w:color w:val="000000"/>
          <w:lang w:val="en"/>
        </w:rPr>
        <w:fldChar w:fldCharType="separate"/>
      </w:r>
      <w:r w:rsidR="00085100" w:rsidRPr="006D7BAC">
        <w:rPr>
          <w:color w:val="000000"/>
          <w:lang w:val="en"/>
        </w:rPr>
        <w:fldChar w:fldCharType="begin"/>
      </w:r>
      <w:r w:rsidR="00085100" w:rsidRPr="006D7BAC">
        <w:rPr>
          <w:color w:val="000000"/>
          <w:lang w:val="en"/>
        </w:rPr>
        <w:instrText xml:space="preserve"> INCLUDEPICTURE  "https://lh6.googleusercontent.com/R2BoKJAlBdMmyteY367UYFmXCC1lz0zjDFpGh7r8HeavfBCPw7B7ZbPl603S0UZ71XTdxLrAhoELNJ9bPoG_OXWIocDg49emTuaoGNVdMn-1Oawd5vQ" \* MERGEFORMATINET </w:instrText>
      </w:r>
      <w:r w:rsidR="00085100" w:rsidRPr="006D7BAC">
        <w:rPr>
          <w:color w:val="000000"/>
          <w:lang w:val="en"/>
        </w:rPr>
        <w:fldChar w:fldCharType="separate"/>
      </w:r>
      <w:r w:rsidR="00C029B1" w:rsidRPr="006D7BAC">
        <w:rPr>
          <w:color w:val="000000"/>
          <w:lang w:val="en"/>
        </w:rPr>
        <w:fldChar w:fldCharType="begin"/>
      </w:r>
      <w:r w:rsidR="00C029B1" w:rsidRPr="006D7BAC">
        <w:rPr>
          <w:color w:val="000000"/>
          <w:lang w:val="en"/>
        </w:rPr>
        <w:instrText xml:space="preserve"> INCLUDEPICTURE  "https://lh6.googleusercontent.com/R2BoKJAlBdMmyteY367UYFmXCC1lz0zjDFpGh7r8HeavfBCPw7B7ZbPl603S0UZ71XTdxLrAhoELNJ9bPoG_OXWIocDg49emTuaoGNVdMn-1Oawd5vQ" \* MERGEFORMATINET </w:instrText>
      </w:r>
      <w:r w:rsidR="00C029B1" w:rsidRPr="006D7BAC">
        <w:rPr>
          <w:color w:val="000000"/>
          <w:lang w:val="en"/>
        </w:rPr>
        <w:fldChar w:fldCharType="separate"/>
      </w:r>
      <w:r w:rsidR="007B2613" w:rsidRPr="006D7BAC">
        <w:rPr>
          <w:color w:val="000000"/>
          <w:lang w:val="en"/>
        </w:rPr>
        <w:fldChar w:fldCharType="begin"/>
      </w:r>
      <w:r w:rsidR="007B2613" w:rsidRPr="006D7BAC">
        <w:rPr>
          <w:color w:val="000000"/>
          <w:lang w:val="en"/>
        </w:rPr>
        <w:instrText xml:space="preserve"> INCLUDEPICTURE  "https://lh6.googleusercontent.com/R2BoKJAlBdMmyteY367UYFmXCC1lz0zjDFpGh7r8HeavfBCPw7B7ZbPl603S0UZ71XTdxLrAhoELNJ9bPoG_OXWIocDg49emTuaoGNVdMn-1Oawd5vQ" \* MERGEFORMATINET </w:instrText>
      </w:r>
      <w:r w:rsidR="007B2613" w:rsidRPr="006D7BAC">
        <w:rPr>
          <w:color w:val="000000"/>
          <w:lang w:val="en"/>
        </w:rPr>
        <w:fldChar w:fldCharType="separate"/>
      </w:r>
      <w:r w:rsidR="002F4433">
        <w:rPr>
          <w:color w:val="000000"/>
          <w:lang w:val="en"/>
        </w:rPr>
        <w:fldChar w:fldCharType="begin"/>
      </w:r>
      <w:r w:rsidR="002F4433">
        <w:rPr>
          <w:color w:val="000000"/>
          <w:lang w:val="en"/>
        </w:rPr>
        <w:instrText xml:space="preserve"> INCLUDEPICTURE  "https://lh6.googleusercontent.com/R2BoKJAlBdMmyteY367UYFmXCC1lz0zjDFpGh7r8HeavfBCPw7B7ZbPl603S0UZ71XTdxLrAhoELNJ9bPoG_OXWIocDg49emTuaoGNVdMn-1Oawd5vQ" \* MERGEFORMATINET </w:instrText>
      </w:r>
      <w:r w:rsidR="002F4433">
        <w:rPr>
          <w:color w:val="000000"/>
          <w:lang w:val="en"/>
        </w:rPr>
        <w:fldChar w:fldCharType="separate"/>
      </w:r>
      <w:r w:rsidR="003761EF">
        <w:rPr>
          <w:color w:val="000000"/>
          <w:lang w:val="en"/>
        </w:rPr>
        <w:fldChar w:fldCharType="begin"/>
      </w:r>
      <w:r w:rsidR="003761EF">
        <w:rPr>
          <w:color w:val="000000"/>
          <w:lang w:val="en"/>
        </w:rPr>
        <w:instrText xml:space="preserve"> INCLUDEPICTURE  "https://lh6.googleusercontent.com/R2BoKJAlBdMmyteY367UYFmXCC1lz0zjDFpGh7r8HeavfBCPw7B7ZbPl603S0UZ71XTdxLrAhoELNJ9bPoG_OXWIocDg49emTuaoGNVdMn-1Oawd5vQ" \* MERGEFORMATINET </w:instrText>
      </w:r>
      <w:r w:rsidR="003761EF">
        <w:rPr>
          <w:color w:val="000000"/>
          <w:lang w:val="en"/>
        </w:rPr>
        <w:fldChar w:fldCharType="separate"/>
      </w:r>
      <w:r w:rsidR="00CF255C">
        <w:rPr>
          <w:color w:val="000000"/>
          <w:lang w:val="en"/>
        </w:rPr>
        <w:fldChar w:fldCharType="begin"/>
      </w:r>
      <w:r w:rsidR="00CF255C">
        <w:rPr>
          <w:color w:val="000000"/>
          <w:lang w:val="en"/>
        </w:rPr>
        <w:instrText xml:space="preserve"> </w:instrText>
      </w:r>
      <w:r w:rsidR="00CF255C">
        <w:rPr>
          <w:color w:val="000000"/>
          <w:lang w:val="en"/>
        </w:rPr>
        <w:instrText>INCLUDEPICTURE  "https://lh6.googleusercontent.com/R2BoKJAlBdMmyteY3</w:instrText>
      </w:r>
      <w:r w:rsidR="00CF255C">
        <w:rPr>
          <w:color w:val="000000"/>
          <w:lang w:val="en"/>
        </w:rPr>
        <w:instrText>67UYFmXCC1lz0zjDFpGh7r8HeavfBCPw7B7ZbPl603S0UZ71XTdxLrAhoELNJ9bPoG_OXWIocDg49emTuaoGNVdMn-1Oawd5vQ" \* MERGEFORMATINET</w:instrText>
      </w:r>
      <w:r w:rsidR="00CF255C">
        <w:rPr>
          <w:color w:val="000000"/>
          <w:lang w:val="en"/>
        </w:rPr>
        <w:instrText xml:space="preserve"> </w:instrText>
      </w:r>
      <w:r w:rsidR="00CF255C">
        <w:rPr>
          <w:color w:val="000000"/>
          <w:lang w:val="en"/>
        </w:rPr>
        <w:fldChar w:fldCharType="separate"/>
      </w:r>
      <w:r w:rsidR="00FF3041">
        <w:rPr>
          <w:color w:val="000000"/>
          <w:lang w:val="en"/>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 style="width:228.75pt;height:156.75pt">
            <v:imagedata r:id="rId8" r:href="rId9"/>
          </v:shape>
        </w:pict>
      </w:r>
      <w:r w:rsidR="00CF255C">
        <w:rPr>
          <w:color w:val="000000"/>
          <w:lang w:val="en"/>
        </w:rPr>
        <w:fldChar w:fldCharType="end"/>
      </w:r>
      <w:r w:rsidR="003761EF">
        <w:rPr>
          <w:color w:val="000000"/>
          <w:lang w:val="en"/>
        </w:rPr>
        <w:fldChar w:fldCharType="end"/>
      </w:r>
      <w:r w:rsidR="002F4433">
        <w:rPr>
          <w:color w:val="000000"/>
          <w:lang w:val="en"/>
        </w:rPr>
        <w:fldChar w:fldCharType="end"/>
      </w:r>
      <w:r w:rsidR="007B2613" w:rsidRPr="006D7BAC">
        <w:rPr>
          <w:color w:val="000000"/>
          <w:lang w:val="en"/>
        </w:rPr>
        <w:fldChar w:fldCharType="end"/>
      </w:r>
      <w:r w:rsidR="00C029B1" w:rsidRPr="006D7BAC">
        <w:rPr>
          <w:color w:val="000000"/>
          <w:lang w:val="en"/>
        </w:rPr>
        <w:fldChar w:fldCharType="end"/>
      </w:r>
      <w:r w:rsidR="00085100" w:rsidRPr="006D7BAC">
        <w:rPr>
          <w:color w:val="000000"/>
          <w:lang w:val="en"/>
        </w:rPr>
        <w:fldChar w:fldCharType="end"/>
      </w:r>
      <w:r w:rsidRPr="006D7BAC">
        <w:rPr>
          <w:color w:val="000000"/>
          <w:lang w:val="en"/>
        </w:rPr>
        <w:fldChar w:fldCharType="end"/>
      </w:r>
    </w:p>
    <w:p w:rsidR="003D6E47" w:rsidRPr="001B30B4" w:rsidRDefault="00A70EE6" w:rsidP="00780EED">
      <w:pPr>
        <w:pStyle w:val="Caption"/>
        <w:jc w:val="center"/>
        <w:rPr>
          <w:rFonts w:ascii="Times New Roman" w:hAnsi="Times New Roman" w:cs="Times New Roman"/>
          <w:color w:val="auto"/>
        </w:rPr>
      </w:pPr>
      <w:r w:rsidRPr="001B30B4">
        <w:rPr>
          <w:rFonts w:ascii="Times New Roman" w:hAnsi="Times New Roman" w:cs="Times New Roman"/>
          <w:color w:val="auto"/>
        </w:rPr>
        <w:t xml:space="preserve">Graph </w:t>
      </w:r>
      <w:r w:rsidR="003761EF" w:rsidRPr="001B30B4">
        <w:rPr>
          <w:rFonts w:ascii="Times New Roman" w:hAnsi="Times New Roman" w:cs="Times New Roman"/>
          <w:color w:val="auto"/>
        </w:rPr>
        <w:fldChar w:fldCharType="begin"/>
      </w:r>
      <w:r w:rsidR="003761EF" w:rsidRPr="001B30B4">
        <w:rPr>
          <w:rFonts w:ascii="Times New Roman" w:hAnsi="Times New Roman" w:cs="Times New Roman"/>
          <w:color w:val="auto"/>
        </w:rPr>
        <w:instrText xml:space="preserve"> SEQ Graph \* ARABIC </w:instrText>
      </w:r>
      <w:r w:rsidR="003761EF" w:rsidRPr="001B30B4">
        <w:rPr>
          <w:rFonts w:ascii="Times New Roman" w:hAnsi="Times New Roman" w:cs="Times New Roman"/>
          <w:color w:val="auto"/>
        </w:rPr>
        <w:fldChar w:fldCharType="separate"/>
      </w:r>
      <w:r w:rsidRPr="001B30B4">
        <w:rPr>
          <w:rFonts w:ascii="Times New Roman" w:hAnsi="Times New Roman" w:cs="Times New Roman"/>
          <w:color w:val="auto"/>
        </w:rPr>
        <w:t>1</w:t>
      </w:r>
      <w:r w:rsidR="003761EF" w:rsidRPr="001B30B4">
        <w:rPr>
          <w:rFonts w:ascii="Times New Roman" w:hAnsi="Times New Roman" w:cs="Times New Roman"/>
          <w:color w:val="auto"/>
        </w:rPr>
        <w:fldChar w:fldCharType="end"/>
      </w:r>
      <w:r w:rsidRPr="001B30B4">
        <w:rPr>
          <w:rFonts w:ascii="Times New Roman" w:hAnsi="Times New Roman" w:cs="Times New Roman"/>
          <w:color w:val="auto"/>
        </w:rPr>
        <w:t>: (McMaster, Cronin and McGuigan, 2009)</w:t>
      </w:r>
    </w:p>
    <w:p w:rsidR="00F97259" w:rsidRDefault="00F97259" w:rsidP="006557C2">
      <w:pPr>
        <w:spacing w:line="360" w:lineRule="auto"/>
        <w:jc w:val="both"/>
        <w:rPr>
          <w:rFonts w:ascii="Times New Roman" w:hAnsi="Times New Roman" w:cs="Times New Roman"/>
          <w:b/>
          <w:sz w:val="24"/>
          <w:szCs w:val="24"/>
        </w:rPr>
      </w:pPr>
    </w:p>
    <w:p w:rsidR="005E1096" w:rsidRPr="006D7BAC" w:rsidRDefault="002551FF" w:rsidP="006557C2">
      <w:pPr>
        <w:spacing w:line="360" w:lineRule="auto"/>
        <w:jc w:val="both"/>
        <w:rPr>
          <w:rFonts w:ascii="Times New Roman" w:hAnsi="Times New Roman" w:cs="Times New Roman"/>
          <w:b/>
          <w:sz w:val="28"/>
          <w:szCs w:val="24"/>
        </w:rPr>
      </w:pPr>
      <w:r w:rsidRPr="006D7BAC">
        <w:rPr>
          <w:rFonts w:ascii="Times New Roman" w:hAnsi="Times New Roman" w:cs="Times New Roman"/>
          <w:b/>
          <w:sz w:val="28"/>
          <w:szCs w:val="24"/>
        </w:rPr>
        <w:t xml:space="preserve">Conventional </w:t>
      </w:r>
      <w:r w:rsidR="00640774">
        <w:rPr>
          <w:rFonts w:ascii="Times New Roman" w:hAnsi="Times New Roman" w:cs="Times New Roman"/>
          <w:b/>
          <w:sz w:val="28"/>
          <w:szCs w:val="24"/>
        </w:rPr>
        <w:t>R</w:t>
      </w:r>
      <w:r w:rsidR="003979F6" w:rsidRPr="006D7BAC">
        <w:rPr>
          <w:rFonts w:ascii="Times New Roman" w:hAnsi="Times New Roman" w:cs="Times New Roman"/>
          <w:b/>
          <w:sz w:val="28"/>
          <w:szCs w:val="24"/>
        </w:rPr>
        <w:t xml:space="preserve">esistance </w:t>
      </w:r>
      <w:r w:rsidR="00640774">
        <w:rPr>
          <w:rFonts w:ascii="Times New Roman" w:hAnsi="Times New Roman" w:cs="Times New Roman"/>
          <w:b/>
          <w:sz w:val="28"/>
          <w:szCs w:val="24"/>
        </w:rPr>
        <w:t>T</w:t>
      </w:r>
      <w:r w:rsidR="003979F6" w:rsidRPr="006D7BAC">
        <w:rPr>
          <w:rFonts w:ascii="Times New Roman" w:hAnsi="Times New Roman" w:cs="Times New Roman"/>
          <w:b/>
          <w:sz w:val="28"/>
          <w:szCs w:val="24"/>
        </w:rPr>
        <w:t xml:space="preserve">raining </w:t>
      </w:r>
      <w:r w:rsidR="00640774">
        <w:rPr>
          <w:rFonts w:ascii="Times New Roman" w:hAnsi="Times New Roman" w:cs="Times New Roman"/>
          <w:b/>
          <w:sz w:val="28"/>
          <w:szCs w:val="24"/>
        </w:rPr>
        <w:t>M</w:t>
      </w:r>
      <w:r w:rsidRPr="006D7BAC">
        <w:rPr>
          <w:rFonts w:ascii="Times New Roman" w:hAnsi="Times New Roman" w:cs="Times New Roman"/>
          <w:b/>
          <w:sz w:val="28"/>
          <w:szCs w:val="24"/>
        </w:rPr>
        <w:t>ethod</w:t>
      </w:r>
    </w:p>
    <w:p w:rsidR="00A31126" w:rsidRPr="006D7BAC" w:rsidRDefault="009C219E" w:rsidP="006557C2">
      <w:pPr>
        <w:pStyle w:val="NormalWeb"/>
        <w:shd w:val="clear" w:color="auto" w:fill="FFFFFF"/>
        <w:spacing w:line="360" w:lineRule="auto"/>
        <w:jc w:val="both"/>
        <w:rPr>
          <w:color w:val="000000"/>
          <w:lang w:val="en"/>
        </w:rPr>
      </w:pPr>
      <w:r w:rsidRPr="006D7BAC">
        <w:t>The use of both static and dynamic movements is commonly found in a resistance training program</w:t>
      </w:r>
      <w:r w:rsidR="004D26C5" w:rsidRPr="006D7BAC">
        <w:t>me:</w:t>
      </w:r>
      <w:r w:rsidRPr="006D7BAC">
        <w:t xml:space="preserve"> static</w:t>
      </w:r>
      <w:r w:rsidR="004D26C5" w:rsidRPr="006D7BAC">
        <w:t>,</w:t>
      </w:r>
      <w:r w:rsidRPr="006D7BAC">
        <w:t xml:space="preserve"> consisting of a contraction being held at a fixed position for a designated </w:t>
      </w:r>
      <w:proofErr w:type="gramStart"/>
      <w:r w:rsidRPr="006D7BAC">
        <w:t>period of time</w:t>
      </w:r>
      <w:proofErr w:type="gramEnd"/>
      <w:r w:rsidRPr="006D7BAC">
        <w:t xml:space="preserve"> and dynamic, consisting traditionally </w:t>
      </w:r>
      <w:r w:rsidR="004D26C5" w:rsidRPr="006D7BAC">
        <w:t xml:space="preserve">of the use of </w:t>
      </w:r>
      <w:r w:rsidRPr="006D7BAC">
        <w:t>2 phases</w:t>
      </w:r>
      <w:r w:rsidR="00FF3041">
        <w:t xml:space="preserve"> – </w:t>
      </w:r>
      <w:r w:rsidRPr="006D7BAC">
        <w:t>concentric</w:t>
      </w:r>
      <w:r w:rsidR="00FF3041">
        <w:t xml:space="preserve">, </w:t>
      </w:r>
      <w:r w:rsidRPr="006D7BAC">
        <w:t>the shortening of the muscle fibres</w:t>
      </w:r>
      <w:r w:rsidR="00FF3041">
        <w:t>,</w:t>
      </w:r>
      <w:r w:rsidRPr="006D7BAC">
        <w:t xml:space="preserve"> and</w:t>
      </w:r>
      <w:r w:rsidR="004D26C5" w:rsidRPr="006D7BAC">
        <w:t xml:space="preserve"> </w:t>
      </w:r>
      <w:r w:rsidRPr="006D7BAC">
        <w:t>eccentric</w:t>
      </w:r>
      <w:r w:rsidR="00FF3041">
        <w:t xml:space="preserve">, </w:t>
      </w:r>
      <w:r w:rsidRPr="006D7BAC">
        <w:t xml:space="preserve">the lengthening of the muscle fibres </w:t>
      </w:r>
      <w:r w:rsidR="0080129C" w:rsidRPr="006D7BAC">
        <w:rPr>
          <w:rStyle w:val="selectable"/>
          <w:color w:val="000000"/>
          <w:lang w:val="en"/>
        </w:rPr>
        <w:t>(</w:t>
      </w:r>
      <w:proofErr w:type="spellStart"/>
      <w:r w:rsidR="0080129C" w:rsidRPr="006D7BAC">
        <w:rPr>
          <w:rStyle w:val="selectable"/>
          <w:color w:val="000000"/>
          <w:lang w:val="en"/>
        </w:rPr>
        <w:t>Roig</w:t>
      </w:r>
      <w:proofErr w:type="spellEnd"/>
      <w:r w:rsidR="0080129C" w:rsidRPr="006D7BAC">
        <w:rPr>
          <w:rStyle w:val="selectable"/>
          <w:color w:val="000000"/>
          <w:lang w:val="en"/>
        </w:rPr>
        <w:t xml:space="preserve"> </w:t>
      </w:r>
      <w:r w:rsidR="0080129C" w:rsidRPr="006D7BAC">
        <w:rPr>
          <w:rStyle w:val="selectable"/>
          <w:i/>
          <w:color w:val="000000"/>
          <w:lang w:val="en"/>
        </w:rPr>
        <w:t xml:space="preserve">et al., </w:t>
      </w:r>
      <w:r w:rsidR="0080129C" w:rsidRPr="006D7BAC">
        <w:rPr>
          <w:rStyle w:val="selectable"/>
          <w:color w:val="000000"/>
          <w:lang w:val="en"/>
        </w:rPr>
        <w:t>2008)</w:t>
      </w:r>
      <w:r w:rsidRPr="006D7BAC">
        <w:t>.</w:t>
      </w:r>
      <w:r w:rsidR="007045B7" w:rsidRPr="006D7BAC">
        <w:t xml:space="preserve"> </w:t>
      </w:r>
      <w:r w:rsidR="00F50803" w:rsidRPr="006D7BAC">
        <w:t>The p</w:t>
      </w:r>
      <w:r w:rsidR="00FD52D9" w:rsidRPr="006D7BAC">
        <w:t xml:space="preserve">rogressive </w:t>
      </w:r>
      <w:r w:rsidR="00F50803" w:rsidRPr="006D7BAC">
        <w:t xml:space="preserve">and </w:t>
      </w:r>
      <w:r w:rsidR="00FD52D9" w:rsidRPr="006D7BAC">
        <w:t>overload principle</w:t>
      </w:r>
      <w:r w:rsidR="00F50803" w:rsidRPr="006D7BAC">
        <w:t>s</w:t>
      </w:r>
      <w:r w:rsidR="00FD52D9" w:rsidRPr="006D7BAC">
        <w:t xml:space="preserve"> </w:t>
      </w:r>
      <w:r w:rsidR="004D26C5" w:rsidRPr="006D7BAC">
        <w:t xml:space="preserve">are now widely accepted as </w:t>
      </w:r>
      <w:r w:rsidR="00FD52D9" w:rsidRPr="006D7BAC">
        <w:t>the foundation of design in many resistance training program</w:t>
      </w:r>
      <w:r w:rsidR="004D26C5" w:rsidRPr="006D7BAC">
        <w:t>me</w:t>
      </w:r>
      <w:r w:rsidR="00FD52D9" w:rsidRPr="006D7BAC">
        <w:t>s</w:t>
      </w:r>
      <w:r w:rsidR="004D26C5" w:rsidRPr="006D7BAC">
        <w:t xml:space="preserve"> </w:t>
      </w:r>
      <w:r w:rsidR="0080129C" w:rsidRPr="006D7BAC">
        <w:rPr>
          <w:rStyle w:val="selectable"/>
          <w:color w:val="000000"/>
          <w:lang w:val="en"/>
        </w:rPr>
        <w:t xml:space="preserve">(Bird, </w:t>
      </w:r>
      <w:proofErr w:type="spellStart"/>
      <w:r w:rsidR="0080129C" w:rsidRPr="006D7BAC">
        <w:rPr>
          <w:rStyle w:val="selectable"/>
          <w:color w:val="000000"/>
          <w:lang w:val="en"/>
        </w:rPr>
        <w:t>Tarpenning</w:t>
      </w:r>
      <w:proofErr w:type="spellEnd"/>
      <w:r w:rsidR="0080129C" w:rsidRPr="006D7BAC">
        <w:rPr>
          <w:rStyle w:val="selectable"/>
          <w:color w:val="000000"/>
          <w:lang w:val="en"/>
        </w:rPr>
        <w:t xml:space="preserve"> and Marino, 2005)</w:t>
      </w:r>
      <w:r w:rsidR="00FD52D9" w:rsidRPr="006D7BAC">
        <w:t xml:space="preserve">. </w:t>
      </w:r>
      <w:r w:rsidR="00FC2E97" w:rsidRPr="006D7BAC">
        <w:t>During the application of these principles</w:t>
      </w:r>
      <w:r w:rsidR="004D26C5" w:rsidRPr="006D7BAC">
        <w:t>,</w:t>
      </w:r>
      <w:r w:rsidR="00FC2E97" w:rsidRPr="006D7BAC">
        <w:t xml:space="preserve"> </w:t>
      </w:r>
      <w:r w:rsidR="00FD52D9" w:rsidRPr="006D7BAC">
        <w:t>many variab</w:t>
      </w:r>
      <w:r w:rsidR="004D26C5" w:rsidRPr="006D7BAC">
        <w:t>les</w:t>
      </w:r>
      <w:r w:rsidR="00FD52D9" w:rsidRPr="006D7BAC">
        <w:t xml:space="preserve"> can be managed </w:t>
      </w:r>
      <w:r w:rsidR="00F322AD" w:rsidRPr="006D7BAC">
        <w:t>to</w:t>
      </w:r>
      <w:r w:rsidR="00FD52D9" w:rsidRPr="006D7BAC">
        <w:t xml:space="preserve"> accentuate specific adaptation</w:t>
      </w:r>
      <w:r w:rsidR="00FC2E97" w:rsidRPr="006D7BAC">
        <w:t>s</w:t>
      </w:r>
      <w:r w:rsidR="00FD52D9" w:rsidRPr="006D7BAC">
        <w:t>. The number of repetitions, sets, exercises</w:t>
      </w:r>
      <w:r w:rsidR="004D26C5" w:rsidRPr="006D7BAC">
        <w:t xml:space="preserve"> </w:t>
      </w:r>
      <w:r w:rsidR="00FD52D9" w:rsidRPr="006D7BAC">
        <w:t>an</w:t>
      </w:r>
      <w:r w:rsidR="004D26C5" w:rsidRPr="006D7BAC">
        <w:t>d</w:t>
      </w:r>
      <w:r w:rsidR="00FD52D9" w:rsidRPr="006D7BAC">
        <w:t xml:space="preserve"> </w:t>
      </w:r>
      <w:r w:rsidR="004D26C5" w:rsidRPr="006D7BAC">
        <w:t>changes to</w:t>
      </w:r>
      <w:r w:rsidR="00FD52D9" w:rsidRPr="006D7BAC">
        <w:t xml:space="preserve"> load or recovery time are the general variables manipulated </w:t>
      </w:r>
      <w:r w:rsidR="0080129C" w:rsidRPr="006D7BAC">
        <w:rPr>
          <w:rStyle w:val="selectable"/>
          <w:color w:val="000000"/>
          <w:lang w:val="en"/>
        </w:rPr>
        <w:t xml:space="preserve">(Bird, </w:t>
      </w:r>
      <w:proofErr w:type="spellStart"/>
      <w:r w:rsidR="0080129C" w:rsidRPr="006D7BAC">
        <w:rPr>
          <w:rStyle w:val="selectable"/>
          <w:color w:val="000000"/>
          <w:lang w:val="en"/>
        </w:rPr>
        <w:t>Tarpenning</w:t>
      </w:r>
      <w:proofErr w:type="spellEnd"/>
      <w:r w:rsidR="0080129C" w:rsidRPr="006D7BAC">
        <w:rPr>
          <w:rStyle w:val="selectable"/>
          <w:color w:val="000000"/>
          <w:lang w:val="en"/>
        </w:rPr>
        <w:t xml:space="preserve"> and Marino, 2005)</w:t>
      </w:r>
      <w:r w:rsidR="00FD52D9" w:rsidRPr="006D7BAC">
        <w:t>.</w:t>
      </w:r>
      <w:r w:rsidR="00E403AB" w:rsidRPr="006D7BAC">
        <w:t xml:space="preserve"> </w:t>
      </w:r>
      <w:r w:rsidR="0061494F" w:rsidRPr="006D7BAC">
        <w:t>Several</w:t>
      </w:r>
      <w:r w:rsidR="009F26F5" w:rsidRPr="006D7BAC">
        <w:t xml:space="preserve"> findings </w:t>
      </w:r>
      <w:r w:rsidR="0080129C" w:rsidRPr="006D7BAC">
        <w:rPr>
          <w:rStyle w:val="selectable"/>
          <w:color w:val="000000"/>
          <w:lang w:val="en"/>
        </w:rPr>
        <w:t>(Anderson and Kearney, (1982)</w:t>
      </w:r>
      <w:r w:rsidR="009F26F5" w:rsidRPr="006D7BAC">
        <w:t>,</w:t>
      </w:r>
      <w:r w:rsidR="0080129C" w:rsidRPr="006D7BAC">
        <w:t xml:space="preserve"> </w:t>
      </w:r>
      <w:r w:rsidR="0080129C" w:rsidRPr="006D7BAC">
        <w:rPr>
          <w:rStyle w:val="selectable"/>
          <w:color w:val="000000"/>
          <w:lang w:val="en"/>
        </w:rPr>
        <w:t>Stone and Coulter, (1994)</w:t>
      </w:r>
      <w:r w:rsidR="00FA083B" w:rsidRPr="006D7BAC">
        <w:t xml:space="preserve"> and </w:t>
      </w:r>
      <w:r w:rsidR="0080129C" w:rsidRPr="006D7BAC">
        <w:rPr>
          <w:rStyle w:val="selectable"/>
          <w:color w:val="000000"/>
          <w:lang w:val="en"/>
        </w:rPr>
        <w:t xml:space="preserve">Campos </w:t>
      </w:r>
      <w:r w:rsidR="0080129C" w:rsidRPr="006D7BAC">
        <w:rPr>
          <w:rStyle w:val="selectable"/>
          <w:i/>
          <w:color w:val="000000"/>
          <w:lang w:val="en"/>
        </w:rPr>
        <w:t xml:space="preserve">et al., </w:t>
      </w:r>
      <w:r w:rsidR="0080129C" w:rsidRPr="006D7BAC">
        <w:rPr>
          <w:rStyle w:val="selectable"/>
          <w:color w:val="000000"/>
          <w:lang w:val="en"/>
        </w:rPr>
        <w:t>(2002)</w:t>
      </w:r>
      <w:r w:rsidR="009F26F5" w:rsidRPr="006D7BAC">
        <w:t xml:space="preserve">) </w:t>
      </w:r>
      <w:r w:rsidR="00ED3313" w:rsidRPr="006D7BAC">
        <w:t>suggest a high load</w:t>
      </w:r>
      <w:r w:rsidR="005349E1" w:rsidRPr="006D7BAC">
        <w:t>,</w:t>
      </w:r>
      <w:r w:rsidR="00ED3313" w:rsidRPr="006D7BAC">
        <w:t xml:space="preserve"> low rep</w:t>
      </w:r>
      <w:r w:rsidR="004D26C5" w:rsidRPr="006D7BAC">
        <w:t>etition</w:t>
      </w:r>
      <w:r w:rsidR="00ED3313" w:rsidRPr="006D7BAC">
        <w:t xml:space="preserve"> scheme</w:t>
      </w:r>
      <w:r w:rsidR="004D26C5" w:rsidRPr="006D7BAC">
        <w:t xml:space="preserve"> is</w:t>
      </w:r>
      <w:r w:rsidR="00ED3313" w:rsidRPr="006D7BAC">
        <w:t xml:space="preserve"> beneficial </w:t>
      </w:r>
      <w:r w:rsidR="00F8252A" w:rsidRPr="006D7BAC">
        <w:t>in achieving</w:t>
      </w:r>
      <w:r w:rsidR="005F29CF" w:rsidRPr="006D7BAC">
        <w:t xml:space="preserve"> greater</w:t>
      </w:r>
      <w:r w:rsidR="00ED3313" w:rsidRPr="006D7BAC">
        <w:t xml:space="preserve"> strength adaptations, </w:t>
      </w:r>
      <w:r w:rsidR="00D22D60" w:rsidRPr="006D7BAC">
        <w:t xml:space="preserve">with </w:t>
      </w:r>
      <w:r w:rsidR="005349E1" w:rsidRPr="006D7BAC">
        <w:t>research on the number of sets</w:t>
      </w:r>
      <w:r w:rsidR="00134E94" w:rsidRPr="006D7BAC">
        <w:t xml:space="preserve"> </w:t>
      </w:r>
      <w:r w:rsidR="005349E1" w:rsidRPr="006D7BAC">
        <w:t xml:space="preserve">suggesting 2 to 3 per exercise </w:t>
      </w:r>
      <w:r w:rsidR="004D26C5" w:rsidRPr="006D7BAC">
        <w:t>to be</w:t>
      </w:r>
      <w:r w:rsidR="005349E1" w:rsidRPr="006D7BAC">
        <w:t xml:space="preserve"> optimal</w:t>
      </w:r>
      <w:r w:rsidR="00F8252A" w:rsidRPr="006D7BAC">
        <w:t>. F</w:t>
      </w:r>
      <w:r w:rsidR="00882D03" w:rsidRPr="006D7BAC">
        <w:t>urthermore,</w:t>
      </w:r>
      <w:r w:rsidR="005349E1" w:rsidRPr="006D7BAC">
        <w:t xml:space="preserve"> the same research</w:t>
      </w:r>
      <w:r w:rsidR="00134E94" w:rsidRPr="006D7BAC">
        <w:t xml:space="preserve"> also</w:t>
      </w:r>
      <w:r w:rsidR="005349E1" w:rsidRPr="006D7BAC">
        <w:t xml:space="preserve"> conclude</w:t>
      </w:r>
      <w:r w:rsidR="00F8252A" w:rsidRPr="006D7BAC">
        <w:t>s</w:t>
      </w:r>
      <w:r w:rsidR="005349E1" w:rsidRPr="006D7BAC">
        <w:t xml:space="preserve"> </w:t>
      </w:r>
      <w:r w:rsidR="00C47FA4" w:rsidRPr="006D7BAC">
        <w:t xml:space="preserve">that </w:t>
      </w:r>
      <w:r w:rsidR="005349E1" w:rsidRPr="006D7BAC">
        <w:t>the use of</w:t>
      </w:r>
      <w:r w:rsidR="00C47FA4" w:rsidRPr="006D7BAC">
        <w:t xml:space="preserve"> more than 3 sets </w:t>
      </w:r>
      <w:r w:rsidR="005349E1" w:rsidRPr="006D7BAC">
        <w:t>has</w:t>
      </w:r>
      <w:r w:rsidR="00C47FA4" w:rsidRPr="006D7BAC">
        <w:t xml:space="preserve"> no additional benefit</w:t>
      </w:r>
      <w:r w:rsidR="005349E1" w:rsidRPr="006D7BAC">
        <w:t xml:space="preserve"> </w:t>
      </w:r>
      <w:r w:rsidR="005F29CF" w:rsidRPr="006D7BAC">
        <w:t>(</w:t>
      </w:r>
      <w:r w:rsidR="00ED39CE" w:rsidRPr="006D7BAC">
        <w:rPr>
          <w:rStyle w:val="selectable"/>
          <w:color w:val="000000"/>
          <w:lang w:val="en"/>
        </w:rPr>
        <w:t>Krieger, 2009</w:t>
      </w:r>
      <w:r w:rsidR="005F29CF" w:rsidRPr="006D7BAC">
        <w:t>)</w:t>
      </w:r>
      <w:r w:rsidR="00ED3313" w:rsidRPr="006D7BAC">
        <w:t>.</w:t>
      </w:r>
      <w:r w:rsidR="00A01EC9" w:rsidRPr="006D7BAC">
        <w:t xml:space="preserve"> </w:t>
      </w:r>
      <w:r w:rsidR="00134E94" w:rsidRPr="006D7BAC">
        <w:t>However,</w:t>
      </w:r>
      <w:r w:rsidR="00A01EC9" w:rsidRPr="006D7BAC">
        <w:t xml:space="preserve"> the </w:t>
      </w:r>
      <w:r w:rsidR="00134E94" w:rsidRPr="006D7BAC">
        <w:t xml:space="preserve">earlier </w:t>
      </w:r>
      <w:r w:rsidR="00A01EC9" w:rsidRPr="006D7BAC">
        <w:t xml:space="preserve">findings of </w:t>
      </w:r>
      <w:r w:rsidR="00ED39CE" w:rsidRPr="006D7BAC">
        <w:rPr>
          <w:rStyle w:val="selectable"/>
          <w:color w:val="000000"/>
          <w:lang w:val="en"/>
        </w:rPr>
        <w:t xml:space="preserve">Ostrowski </w:t>
      </w:r>
      <w:r w:rsidR="00ED39CE" w:rsidRPr="006D7BAC">
        <w:rPr>
          <w:rStyle w:val="selectable"/>
          <w:i/>
          <w:color w:val="000000"/>
          <w:lang w:val="en"/>
        </w:rPr>
        <w:t>et al</w:t>
      </w:r>
      <w:r w:rsidR="00ED39CE" w:rsidRPr="006D7BAC">
        <w:rPr>
          <w:rStyle w:val="selectable"/>
          <w:color w:val="000000"/>
          <w:lang w:val="en"/>
        </w:rPr>
        <w:t xml:space="preserve"> (1997)</w:t>
      </w:r>
      <w:r w:rsidR="004D26C5" w:rsidRPr="006D7BAC">
        <w:t xml:space="preserve">, </w:t>
      </w:r>
      <w:r w:rsidR="00A01EC9" w:rsidRPr="006D7BAC">
        <w:t>suggest</w:t>
      </w:r>
      <w:r w:rsidR="00F8252A" w:rsidRPr="006D7BAC">
        <w:t>s</w:t>
      </w:r>
      <w:r w:rsidR="00A01EC9" w:rsidRPr="006D7BAC">
        <w:t xml:space="preserve"> 3, 6 and 12 sets all showed similar increases in</w:t>
      </w:r>
      <w:r w:rsidR="000B32FF">
        <w:t xml:space="preserve"> one repetition maximum</w:t>
      </w:r>
      <w:r w:rsidR="00A01EC9" w:rsidRPr="006D7BAC">
        <w:t xml:space="preserve"> </w:t>
      </w:r>
      <w:r w:rsidR="000B32FF" w:rsidRPr="000B32FF">
        <w:t>(</w:t>
      </w:r>
      <w:r w:rsidR="00A01EC9" w:rsidRPr="000B32FF">
        <w:t>1RM</w:t>
      </w:r>
      <w:r w:rsidR="000B32FF" w:rsidRPr="000B32FF">
        <w:t>)</w:t>
      </w:r>
      <w:r w:rsidR="00A01EC9" w:rsidRPr="006D7BAC">
        <w:t xml:space="preserve"> following a </w:t>
      </w:r>
      <w:r w:rsidR="00134E94" w:rsidRPr="006D7BAC">
        <w:t>10-week</w:t>
      </w:r>
      <w:r w:rsidR="00A01EC9" w:rsidRPr="006D7BAC">
        <w:t xml:space="preserve"> period</w:t>
      </w:r>
      <w:r w:rsidR="00134E94" w:rsidRPr="006D7BAC">
        <w:t xml:space="preserve">, </w:t>
      </w:r>
      <w:r w:rsidR="00A01EC9" w:rsidRPr="006D7BAC">
        <w:t xml:space="preserve">with no significant difference between the set protocols </w:t>
      </w:r>
      <w:r w:rsidR="00ED39CE" w:rsidRPr="006D7BAC">
        <w:t>(</w:t>
      </w:r>
      <w:r w:rsidR="00ED39CE" w:rsidRPr="006D7BAC">
        <w:rPr>
          <w:rStyle w:val="selectable"/>
          <w:color w:val="000000"/>
          <w:lang w:val="en"/>
        </w:rPr>
        <w:t xml:space="preserve">Ostrowski </w:t>
      </w:r>
      <w:r w:rsidR="00ED39CE" w:rsidRPr="006D7BAC">
        <w:rPr>
          <w:rStyle w:val="selectable"/>
          <w:i/>
          <w:color w:val="000000"/>
          <w:lang w:val="en"/>
        </w:rPr>
        <w:t>et al.,</w:t>
      </w:r>
      <w:r w:rsidR="00ED39CE" w:rsidRPr="006D7BAC">
        <w:rPr>
          <w:rStyle w:val="selectable"/>
          <w:color w:val="000000"/>
          <w:lang w:val="en"/>
        </w:rPr>
        <w:t xml:space="preserve"> 1997)</w:t>
      </w:r>
      <w:r w:rsidR="00A01EC9" w:rsidRPr="006D7BAC">
        <w:t>.</w:t>
      </w:r>
      <w:r w:rsidR="00ED3313" w:rsidRPr="006D7BAC">
        <w:t xml:space="preserve"> </w:t>
      </w:r>
      <w:r w:rsidR="00882D03" w:rsidRPr="006D7BAC">
        <w:t>Moreover</w:t>
      </w:r>
      <w:r w:rsidR="00ED3313" w:rsidRPr="006D7BAC">
        <w:t>,</w:t>
      </w:r>
      <w:r w:rsidR="005F29CF" w:rsidRPr="006D7BAC">
        <w:t xml:space="preserve"> </w:t>
      </w:r>
      <w:r w:rsidR="004D26C5" w:rsidRPr="006D7BAC">
        <w:t>it is suggested that</w:t>
      </w:r>
      <w:r w:rsidR="005F29CF" w:rsidRPr="006D7BAC">
        <w:t xml:space="preserve"> </w:t>
      </w:r>
      <w:r w:rsidR="004D26C5" w:rsidRPr="006D7BAC">
        <w:t xml:space="preserve">the </w:t>
      </w:r>
      <w:r w:rsidR="0061494F" w:rsidRPr="006D7BAC">
        <w:t>utilisation</w:t>
      </w:r>
      <w:r w:rsidR="005F29CF" w:rsidRPr="006D7BAC">
        <w:t xml:space="preserve"> of</w:t>
      </w:r>
      <w:r w:rsidR="0061494F" w:rsidRPr="006D7BAC">
        <w:t xml:space="preserve"> </w:t>
      </w:r>
      <w:r w:rsidR="005F29CF" w:rsidRPr="006D7BAC">
        <w:t>a</w:t>
      </w:r>
      <w:r w:rsidR="00ED3313" w:rsidRPr="006D7BAC">
        <w:t xml:space="preserve"> </w:t>
      </w:r>
      <w:r w:rsidR="005F29CF" w:rsidRPr="006D7BAC">
        <w:t xml:space="preserve">longer </w:t>
      </w:r>
      <w:r w:rsidR="00ED3313" w:rsidRPr="006D7BAC">
        <w:t>rest period</w:t>
      </w:r>
      <w:r w:rsidR="00882D03" w:rsidRPr="006D7BAC">
        <w:t xml:space="preserve"> (3-5 minutes)</w:t>
      </w:r>
      <w:r w:rsidR="005F29CF" w:rsidRPr="006D7BAC">
        <w:t xml:space="preserve"> </w:t>
      </w:r>
      <w:r w:rsidR="004D26C5" w:rsidRPr="006D7BAC">
        <w:t xml:space="preserve">is </w:t>
      </w:r>
      <w:r w:rsidR="005F29CF" w:rsidRPr="006D7BAC">
        <w:t>beneficial</w:t>
      </w:r>
      <w:r w:rsidR="0061494F" w:rsidRPr="006D7BAC">
        <w:t xml:space="preserve"> </w:t>
      </w:r>
      <w:r w:rsidR="00882D03" w:rsidRPr="006D7BAC">
        <w:t xml:space="preserve">for greater </w:t>
      </w:r>
      <w:r w:rsidR="000A38EC" w:rsidRPr="006D7BAC">
        <w:t xml:space="preserve">strength </w:t>
      </w:r>
      <w:r w:rsidR="00882D03" w:rsidRPr="006D7BAC">
        <w:t xml:space="preserve">adaptations </w:t>
      </w:r>
      <w:r w:rsidR="00ED39CE" w:rsidRPr="006D7BAC">
        <w:t>(</w:t>
      </w:r>
      <w:r w:rsidR="00ED39CE" w:rsidRPr="006D7BAC">
        <w:rPr>
          <w:rStyle w:val="selectable"/>
          <w:color w:val="000000"/>
          <w:lang w:val="en"/>
        </w:rPr>
        <w:t xml:space="preserve">de </w:t>
      </w:r>
      <w:proofErr w:type="spellStart"/>
      <w:r w:rsidR="00ED39CE" w:rsidRPr="006D7BAC">
        <w:rPr>
          <w:rStyle w:val="selectable"/>
          <w:color w:val="000000"/>
          <w:lang w:val="en"/>
        </w:rPr>
        <w:t>Salles</w:t>
      </w:r>
      <w:proofErr w:type="spellEnd"/>
      <w:r w:rsidR="00ED39CE" w:rsidRPr="006D7BAC">
        <w:rPr>
          <w:rStyle w:val="selectable"/>
          <w:color w:val="000000"/>
          <w:lang w:val="en"/>
        </w:rPr>
        <w:t xml:space="preserve"> </w:t>
      </w:r>
      <w:r w:rsidR="00ED39CE" w:rsidRPr="006D7BAC">
        <w:rPr>
          <w:rStyle w:val="selectable"/>
          <w:i/>
          <w:color w:val="000000"/>
          <w:lang w:val="en"/>
        </w:rPr>
        <w:t>et al.,</w:t>
      </w:r>
      <w:r w:rsidR="00ED39CE" w:rsidRPr="006D7BAC">
        <w:rPr>
          <w:rStyle w:val="selectable"/>
          <w:color w:val="000000"/>
          <w:lang w:val="en"/>
        </w:rPr>
        <w:t xml:space="preserve"> 2009</w:t>
      </w:r>
      <w:r w:rsidR="005F29CF" w:rsidRPr="006D7BAC">
        <w:t xml:space="preserve">). </w:t>
      </w:r>
      <w:r w:rsidR="002C7F93" w:rsidRPr="006D7BAC">
        <w:t>The</w:t>
      </w:r>
      <w:r w:rsidR="00882D03" w:rsidRPr="006D7BAC">
        <w:t xml:space="preserve"> guidelines outlined by the National Strength and Conditioning </w:t>
      </w:r>
      <w:r w:rsidR="00134E94" w:rsidRPr="006D7BAC">
        <w:t>Association (</w:t>
      </w:r>
      <w:r w:rsidR="005F29CF" w:rsidRPr="006D7BAC">
        <w:t>load</w:t>
      </w:r>
      <w:r w:rsidR="00134E94" w:rsidRPr="006D7BAC">
        <w:t xml:space="preserve">: </w:t>
      </w:r>
      <w:r w:rsidR="00882D03" w:rsidRPr="006D7BAC">
        <w:t>≥</w:t>
      </w:r>
      <w:r w:rsidR="005F29CF" w:rsidRPr="006D7BAC">
        <w:t>8</w:t>
      </w:r>
      <w:r w:rsidR="00882D03" w:rsidRPr="006D7BAC">
        <w:t>5% of 1RM</w:t>
      </w:r>
      <w:r w:rsidR="00134E94" w:rsidRPr="006D7BAC">
        <w:t>, rep range:</w:t>
      </w:r>
      <w:r w:rsidR="00882D03" w:rsidRPr="006D7BAC">
        <w:t xml:space="preserve"> ≤6</w:t>
      </w:r>
      <w:r w:rsidR="00134E94" w:rsidRPr="006D7BAC">
        <w:t xml:space="preserve">, set range: 2-6, rest between sets: </w:t>
      </w:r>
      <w:r w:rsidR="0002091C" w:rsidRPr="006D7BAC">
        <w:t>2</w:t>
      </w:r>
      <w:r w:rsidR="005F29CF" w:rsidRPr="006D7BAC">
        <w:t>-5</w:t>
      </w:r>
      <w:r w:rsidR="005B1013" w:rsidRPr="006D7BAC">
        <w:t xml:space="preserve"> </w:t>
      </w:r>
      <w:r w:rsidR="005F29CF" w:rsidRPr="006D7BAC">
        <w:t>minutes</w:t>
      </w:r>
      <w:r w:rsidR="00134E94" w:rsidRPr="006D7BAC">
        <w:t>)</w:t>
      </w:r>
      <w:r w:rsidR="0002091C" w:rsidRPr="006D7BAC">
        <w:t xml:space="preserve"> </w:t>
      </w:r>
      <w:r w:rsidR="00163C34" w:rsidRPr="006D7BAC">
        <w:t>provide the suggested</w:t>
      </w:r>
      <w:r w:rsidR="005F29CF" w:rsidRPr="006D7BAC">
        <w:t xml:space="preserve"> consensus </w:t>
      </w:r>
      <w:r w:rsidR="00163C34" w:rsidRPr="006D7BAC">
        <w:t>for</w:t>
      </w:r>
      <w:r w:rsidR="005F29CF" w:rsidRPr="006D7BAC">
        <w:t xml:space="preserve"> achieving optimal strength adaptations</w:t>
      </w:r>
      <w:r w:rsidR="00163C34" w:rsidRPr="006D7BAC">
        <w:t xml:space="preserve"> </w:t>
      </w:r>
      <w:bookmarkStart w:id="2" w:name="_Hlk500780636"/>
      <w:r w:rsidR="00ED39CE" w:rsidRPr="006D7BAC">
        <w:rPr>
          <w:rStyle w:val="selectable"/>
          <w:color w:val="000000"/>
          <w:lang w:val="en"/>
        </w:rPr>
        <w:lastRenderedPageBreak/>
        <w:t>(</w:t>
      </w:r>
      <w:proofErr w:type="spellStart"/>
      <w:r w:rsidR="00ED39CE" w:rsidRPr="006D7BAC">
        <w:rPr>
          <w:rStyle w:val="selectable"/>
          <w:color w:val="000000"/>
          <w:lang w:val="en"/>
        </w:rPr>
        <w:t>Haff</w:t>
      </w:r>
      <w:proofErr w:type="spellEnd"/>
      <w:r w:rsidR="00ED39CE" w:rsidRPr="006D7BAC">
        <w:rPr>
          <w:rStyle w:val="selectable"/>
          <w:color w:val="000000"/>
          <w:lang w:val="en"/>
        </w:rPr>
        <w:t xml:space="preserve"> and Triplett, 2016)</w:t>
      </w:r>
      <w:bookmarkEnd w:id="2"/>
      <w:r w:rsidR="00DD2694" w:rsidRPr="006D7BAC">
        <w:t>,</w:t>
      </w:r>
      <w:r w:rsidR="00D34117" w:rsidRPr="006D7BAC">
        <w:t xml:space="preserve"> </w:t>
      </w:r>
      <w:r w:rsidR="00134E94" w:rsidRPr="006D7BAC">
        <w:t xml:space="preserve">which </w:t>
      </w:r>
      <w:r w:rsidR="00163C34" w:rsidRPr="006D7BAC">
        <w:t>in turn</w:t>
      </w:r>
      <w:r w:rsidR="00D34117" w:rsidRPr="006D7BAC">
        <w:t xml:space="preserve"> allow for the possibil</w:t>
      </w:r>
      <w:r w:rsidR="004D26C5" w:rsidRPr="006D7BAC">
        <w:t>ity</w:t>
      </w:r>
      <w:r w:rsidR="00D34117" w:rsidRPr="006D7BAC">
        <w:t xml:space="preserve"> of using the progressive overload method mentioned above to</w:t>
      </w:r>
      <w:r w:rsidR="005F29CF" w:rsidRPr="006D7BAC">
        <w:t xml:space="preserve"> </w:t>
      </w:r>
      <w:r w:rsidR="00D34117" w:rsidRPr="006D7BAC">
        <w:t xml:space="preserve">ensure a </w:t>
      </w:r>
      <w:r w:rsidR="00134E94" w:rsidRPr="006D7BAC">
        <w:t xml:space="preserve">constant </w:t>
      </w:r>
      <w:r w:rsidR="00D34117" w:rsidRPr="006D7BAC">
        <w:t>training stimulus is created.</w:t>
      </w:r>
      <w:r w:rsidR="000F7575" w:rsidRPr="006D7BAC">
        <w:t xml:space="preserve"> </w:t>
      </w:r>
    </w:p>
    <w:p w:rsidR="000977F6" w:rsidRPr="006D7BAC" w:rsidRDefault="00D60B88" w:rsidP="006557C2">
      <w:pPr>
        <w:pStyle w:val="NormalWeb"/>
        <w:shd w:val="clear" w:color="auto" w:fill="FFFFFF"/>
        <w:spacing w:line="360" w:lineRule="auto"/>
        <w:jc w:val="both"/>
        <w:rPr>
          <w:color w:val="000000"/>
          <w:lang w:val="en"/>
        </w:rPr>
      </w:pPr>
      <w:r w:rsidRPr="006D7BAC">
        <w:t>As previously mentioned</w:t>
      </w:r>
      <w:r w:rsidR="00987A83" w:rsidRPr="006D7BAC">
        <w:t>,</w:t>
      </w:r>
      <w:r w:rsidRPr="006D7BAC">
        <w:t xml:space="preserve"> these conventional methods of increasing strength are possibly limited </w:t>
      </w:r>
      <w:r w:rsidR="000F7575" w:rsidRPr="006D7BAC">
        <w:t xml:space="preserve">due </w:t>
      </w:r>
      <w:r w:rsidRPr="006D7BAC">
        <w:t xml:space="preserve">to </w:t>
      </w:r>
      <w:r w:rsidR="00961C00" w:rsidRPr="006D7BAC">
        <w:t>an athlete</w:t>
      </w:r>
      <w:r w:rsidR="00746360" w:rsidRPr="006D7BAC">
        <w:t xml:space="preserve"> reaching the upper limit of their </w:t>
      </w:r>
      <w:r w:rsidRPr="006D7BAC">
        <w:t>genetic predisposition</w:t>
      </w:r>
      <w:r w:rsidR="003979F6" w:rsidRPr="006D7BAC">
        <w:t xml:space="preserve">. </w:t>
      </w:r>
      <w:r w:rsidR="007045B7" w:rsidRPr="006D7BAC">
        <w:t>Furthermore, accepting the generalisation that “strength is the ability to exert force” (</w:t>
      </w:r>
      <w:proofErr w:type="spellStart"/>
      <w:r w:rsidR="00ED39CE" w:rsidRPr="006D7BAC">
        <w:rPr>
          <w:rStyle w:val="selectable"/>
          <w:color w:val="000000"/>
          <w:lang w:val="en"/>
        </w:rPr>
        <w:t>Haff</w:t>
      </w:r>
      <w:proofErr w:type="spellEnd"/>
      <w:r w:rsidR="00ED39CE" w:rsidRPr="006D7BAC">
        <w:rPr>
          <w:rStyle w:val="selectable"/>
          <w:color w:val="000000"/>
          <w:lang w:val="en"/>
        </w:rPr>
        <w:t xml:space="preserve"> and Triplett, 2016)</w:t>
      </w:r>
      <w:r w:rsidR="007045B7" w:rsidRPr="006D7BAC">
        <w:t xml:space="preserve">, </w:t>
      </w:r>
      <w:r w:rsidR="000A38EC" w:rsidRPr="006D7BAC">
        <w:t>Frost, Cronin and Newton, (2010) suggest</w:t>
      </w:r>
      <w:r w:rsidR="004D26C5" w:rsidRPr="006D7BAC">
        <w:t xml:space="preserve"> </w:t>
      </w:r>
      <w:r w:rsidR="008A4856" w:rsidRPr="006D7BAC">
        <w:t>that force development may</w:t>
      </w:r>
      <w:r w:rsidR="004D26C5" w:rsidRPr="006D7BAC">
        <w:t xml:space="preserve"> </w:t>
      </w:r>
      <w:r w:rsidR="008A4856" w:rsidRPr="006D7BAC">
        <w:t>be a limiting factor of an athlete’s ability to move at high speeds</w:t>
      </w:r>
      <w:r w:rsidR="00064EB8" w:rsidRPr="006D7BAC">
        <w:t>. The possibility of this is due to constant resistance training providing reduced velocity and power output in both the early and later stages of the movement</w:t>
      </w:r>
      <w:r w:rsidR="004D26C5" w:rsidRPr="006D7BAC">
        <w:t>.</w:t>
      </w:r>
      <w:r w:rsidR="00064EB8" w:rsidRPr="006D7BAC">
        <w:t xml:space="preserve"> </w:t>
      </w:r>
      <w:r w:rsidR="004D26C5" w:rsidRPr="006D7BAC">
        <w:t>T</w:t>
      </w:r>
      <w:r w:rsidR="00064EB8" w:rsidRPr="006D7BAC">
        <w:t>herefore</w:t>
      </w:r>
      <w:r w:rsidR="008A4856" w:rsidRPr="006D7BAC">
        <w:t xml:space="preserve">, it is possible that using </w:t>
      </w:r>
      <w:r w:rsidR="004D26C5" w:rsidRPr="006D7BAC">
        <w:t>only</w:t>
      </w:r>
      <w:r w:rsidR="008A4856" w:rsidRPr="006D7BAC">
        <w:t xml:space="preserve"> constant resistance as a training method may limit the </w:t>
      </w:r>
      <w:r w:rsidR="00064EB8" w:rsidRPr="006D7BAC">
        <w:t>athlete’s</w:t>
      </w:r>
      <w:r w:rsidR="008A4856" w:rsidRPr="006D7BAC">
        <w:t xml:space="preserve"> potential</w:t>
      </w:r>
      <w:r w:rsidR="00064EB8" w:rsidRPr="006D7BAC">
        <w:t>,</w:t>
      </w:r>
      <w:r w:rsidR="008A4856" w:rsidRPr="006D7BAC">
        <w:t xml:space="preserve"> as muscular activation is not evident throughout the entire range of motion</w:t>
      </w:r>
      <w:r w:rsidR="00064EB8" w:rsidRPr="006D7BAC">
        <w:t xml:space="preserve"> </w:t>
      </w:r>
      <w:r w:rsidR="00EB3657" w:rsidRPr="006D7BAC">
        <w:t xml:space="preserve">due to </w:t>
      </w:r>
      <w:r w:rsidR="006768D9" w:rsidRPr="006D7BAC">
        <w:t xml:space="preserve">joint leverages </w:t>
      </w:r>
      <w:r w:rsidR="00ED39CE" w:rsidRPr="006D7BAC">
        <w:rPr>
          <w:rStyle w:val="selectable"/>
          <w:color w:val="000000"/>
          <w:lang w:val="en"/>
        </w:rPr>
        <w:t>(Frost, Cronin and Newton, 2010)</w:t>
      </w:r>
      <w:r w:rsidR="00064EB8" w:rsidRPr="006D7BAC">
        <w:t xml:space="preserve">. </w:t>
      </w:r>
      <w:r w:rsidR="003979F6" w:rsidRPr="006D7BAC">
        <w:t>Hence</w:t>
      </w:r>
      <w:r w:rsidR="000F7575" w:rsidRPr="006D7BAC">
        <w:t xml:space="preserve">, </w:t>
      </w:r>
      <w:r w:rsidRPr="006D7BAC">
        <w:t>the need for an advanced training method is apparent</w:t>
      </w:r>
      <w:r w:rsidR="000F7575" w:rsidRPr="006D7BAC">
        <w:t xml:space="preserve"> </w:t>
      </w:r>
      <w:r w:rsidR="00572AA3" w:rsidRPr="006D7BAC">
        <w:t>in</w:t>
      </w:r>
      <w:r w:rsidR="000F7575" w:rsidRPr="006D7BAC">
        <w:t xml:space="preserve"> provid</w:t>
      </w:r>
      <w:r w:rsidR="00572AA3" w:rsidRPr="006D7BAC">
        <w:t>ing</w:t>
      </w:r>
      <w:r w:rsidR="000F7575" w:rsidRPr="006D7BAC">
        <w:t xml:space="preserve"> a training stimulus to further the possibilities of creating muscular adaptations</w:t>
      </w:r>
      <w:r w:rsidR="00E94E2C" w:rsidRPr="006D7BAC">
        <w:t xml:space="preserve"> and increasing </w:t>
      </w:r>
      <w:r w:rsidR="00572AA3" w:rsidRPr="006D7BAC">
        <w:t>an athlete’s</w:t>
      </w:r>
      <w:r w:rsidR="00E94E2C" w:rsidRPr="006D7BAC">
        <w:t xml:space="preserve"> overall performance</w:t>
      </w:r>
      <w:r w:rsidR="00064EB8" w:rsidRPr="006D7BAC">
        <w:t xml:space="preserve"> with transferability</w:t>
      </w:r>
      <w:r w:rsidR="004D26C5" w:rsidRPr="006D7BAC">
        <w:t xml:space="preserve"> </w:t>
      </w:r>
      <w:r w:rsidR="00064EB8" w:rsidRPr="006D7BAC">
        <w:t>to their sport.</w:t>
      </w:r>
      <w:r w:rsidR="003979F6" w:rsidRPr="006D7BAC">
        <w:t xml:space="preserve"> </w:t>
      </w:r>
    </w:p>
    <w:p w:rsidR="00064EB8" w:rsidRPr="006D7BAC" w:rsidRDefault="00064EB8" w:rsidP="006557C2">
      <w:pPr>
        <w:spacing w:line="360" w:lineRule="auto"/>
        <w:jc w:val="both"/>
        <w:rPr>
          <w:rFonts w:ascii="Times New Roman" w:hAnsi="Times New Roman" w:cs="Times New Roman"/>
          <w:sz w:val="24"/>
          <w:szCs w:val="24"/>
        </w:rPr>
      </w:pPr>
    </w:p>
    <w:p w:rsidR="00D60B88" w:rsidRPr="006D7BAC" w:rsidRDefault="00D60B88" w:rsidP="006557C2">
      <w:pPr>
        <w:spacing w:line="360" w:lineRule="auto"/>
        <w:jc w:val="both"/>
        <w:rPr>
          <w:rFonts w:ascii="Times New Roman" w:hAnsi="Times New Roman" w:cs="Times New Roman"/>
          <w:b/>
          <w:sz w:val="28"/>
          <w:szCs w:val="24"/>
        </w:rPr>
      </w:pPr>
      <w:r w:rsidRPr="006D7BAC">
        <w:rPr>
          <w:rFonts w:ascii="Times New Roman" w:hAnsi="Times New Roman" w:cs="Times New Roman"/>
          <w:b/>
          <w:sz w:val="28"/>
          <w:szCs w:val="24"/>
        </w:rPr>
        <w:t xml:space="preserve">Variable </w:t>
      </w:r>
      <w:r w:rsidR="00BF756A" w:rsidRPr="006D7BAC">
        <w:rPr>
          <w:rFonts w:ascii="Times New Roman" w:hAnsi="Times New Roman" w:cs="Times New Roman"/>
          <w:b/>
          <w:sz w:val="28"/>
          <w:szCs w:val="24"/>
        </w:rPr>
        <w:t>R</w:t>
      </w:r>
      <w:r w:rsidRPr="006D7BAC">
        <w:rPr>
          <w:rFonts w:ascii="Times New Roman" w:hAnsi="Times New Roman" w:cs="Times New Roman"/>
          <w:b/>
          <w:sz w:val="28"/>
          <w:szCs w:val="24"/>
        </w:rPr>
        <w:t>esistance</w:t>
      </w:r>
      <w:r w:rsidR="002551FF" w:rsidRPr="006D7BAC">
        <w:rPr>
          <w:rFonts w:ascii="Times New Roman" w:hAnsi="Times New Roman" w:cs="Times New Roman"/>
          <w:b/>
          <w:sz w:val="28"/>
          <w:szCs w:val="24"/>
        </w:rPr>
        <w:t xml:space="preserve"> (VR)</w:t>
      </w:r>
      <w:r w:rsidRPr="006D7BAC">
        <w:rPr>
          <w:rFonts w:ascii="Times New Roman" w:hAnsi="Times New Roman" w:cs="Times New Roman"/>
          <w:b/>
          <w:sz w:val="28"/>
          <w:szCs w:val="24"/>
        </w:rPr>
        <w:t xml:space="preserve"> </w:t>
      </w:r>
      <w:r w:rsidR="00BF756A" w:rsidRPr="006D7BAC">
        <w:rPr>
          <w:rFonts w:ascii="Times New Roman" w:hAnsi="Times New Roman" w:cs="Times New Roman"/>
          <w:b/>
          <w:sz w:val="28"/>
          <w:szCs w:val="24"/>
        </w:rPr>
        <w:t>T</w:t>
      </w:r>
      <w:r w:rsidRPr="006D7BAC">
        <w:rPr>
          <w:rFonts w:ascii="Times New Roman" w:hAnsi="Times New Roman" w:cs="Times New Roman"/>
          <w:b/>
          <w:sz w:val="28"/>
          <w:szCs w:val="24"/>
        </w:rPr>
        <w:t>raining</w:t>
      </w:r>
      <w:r w:rsidR="002551FF" w:rsidRPr="006D7BAC">
        <w:rPr>
          <w:rFonts w:ascii="Times New Roman" w:hAnsi="Times New Roman" w:cs="Times New Roman"/>
          <w:b/>
          <w:sz w:val="28"/>
          <w:szCs w:val="24"/>
        </w:rPr>
        <w:t xml:space="preserve"> </w:t>
      </w:r>
    </w:p>
    <w:p w:rsidR="00EF156C" w:rsidRPr="006D7BAC" w:rsidRDefault="00EB3657" w:rsidP="006557C2">
      <w:pPr>
        <w:pStyle w:val="NormalWeb"/>
        <w:shd w:val="clear" w:color="auto" w:fill="FFFFFF"/>
        <w:spacing w:line="360" w:lineRule="auto"/>
        <w:jc w:val="both"/>
        <w:rPr>
          <w:color w:val="000000"/>
          <w:lang w:val="en"/>
        </w:rPr>
      </w:pPr>
      <w:r w:rsidRPr="006D7BAC">
        <w:t>To</w:t>
      </w:r>
      <w:r w:rsidR="006B4CFE" w:rsidRPr="006D7BAC">
        <w:t xml:space="preserve"> reduce the limitations found in </w:t>
      </w:r>
      <w:r w:rsidR="001D7376" w:rsidRPr="006D7BAC">
        <w:t xml:space="preserve">forms of </w:t>
      </w:r>
      <w:r w:rsidR="006B4CFE" w:rsidRPr="006D7BAC">
        <w:t>conventional resistance trainin</w:t>
      </w:r>
      <w:r w:rsidR="006B4CFE" w:rsidRPr="000B32FF">
        <w:t>g</w:t>
      </w:r>
      <w:r w:rsidR="000B32FF" w:rsidRPr="000B32FF">
        <w:t>,</w:t>
      </w:r>
      <w:r w:rsidR="006B4CFE" w:rsidRPr="000B32FF">
        <w:t xml:space="preserve"> </w:t>
      </w:r>
      <w:r w:rsidR="000B32FF" w:rsidRPr="000B32FF">
        <w:t xml:space="preserve">particularly the </w:t>
      </w:r>
      <w:r w:rsidR="000977F6" w:rsidRPr="000B32FF">
        <w:t xml:space="preserve">variability of muscle tension at different joint angles and the significant loss in concentric force found </w:t>
      </w:r>
      <w:proofErr w:type="gramStart"/>
      <w:r w:rsidR="000977F6" w:rsidRPr="000B32FF">
        <w:t>as a result of</w:t>
      </w:r>
      <w:proofErr w:type="gramEnd"/>
      <w:r w:rsidR="000977F6" w:rsidRPr="000B32FF">
        <w:t xml:space="preserve"> the deceleration</w:t>
      </w:r>
      <w:r w:rsidR="000B32FF" w:rsidRPr="000B32FF">
        <w:t>,</w:t>
      </w:r>
      <w:r w:rsidR="000977F6" w:rsidRPr="000B32FF">
        <w:t xml:space="preserve"> </w:t>
      </w:r>
      <w:r w:rsidR="006B4CFE" w:rsidRPr="000B32FF">
        <w:t>th</w:t>
      </w:r>
      <w:r w:rsidR="000977F6" w:rsidRPr="000B32FF">
        <w:t>e</w:t>
      </w:r>
      <w:r w:rsidR="000977F6" w:rsidRPr="006D7BAC">
        <w:t xml:space="preserve"> application of VR through the use of</w:t>
      </w:r>
      <w:r w:rsidR="00563352" w:rsidRPr="006D7BAC">
        <w:t xml:space="preserve"> elasticated</w:t>
      </w:r>
      <w:r w:rsidR="000977F6" w:rsidRPr="006D7BAC">
        <w:t xml:space="preserve"> bands and chains, as an</w:t>
      </w:r>
      <w:r w:rsidR="006B4CFE" w:rsidRPr="006D7BAC">
        <w:t xml:space="preserve"> advanced method</w:t>
      </w:r>
      <w:r w:rsidR="000977F6" w:rsidRPr="006D7BAC">
        <w:t>,</w:t>
      </w:r>
      <w:r w:rsidR="006B4CFE" w:rsidRPr="006D7BAC">
        <w:t xml:space="preserve"> has the ability to balance the resisting force throughout the whole movement</w:t>
      </w:r>
      <w:r w:rsidR="004E30E2" w:rsidRPr="006D7BAC">
        <w:t>,</w:t>
      </w:r>
      <w:r w:rsidR="006B4CFE" w:rsidRPr="006D7BAC">
        <w:t xml:space="preserve"> adapting to the changes seen in joint leverages</w:t>
      </w:r>
      <w:r w:rsidR="00D15483" w:rsidRPr="006D7BAC">
        <w:t xml:space="preserve"> </w:t>
      </w:r>
      <w:r w:rsidR="00ED39CE" w:rsidRPr="006D7BAC">
        <w:rPr>
          <w:rStyle w:val="selectable"/>
          <w:color w:val="000000"/>
          <w:lang w:val="en"/>
        </w:rPr>
        <w:t>(Frost, Cronin and Newton, 2010)</w:t>
      </w:r>
      <w:r w:rsidR="00D15483" w:rsidRPr="006D7BAC">
        <w:t>.</w:t>
      </w:r>
      <w:r w:rsidR="004E39B9" w:rsidRPr="006D7BAC">
        <w:t xml:space="preserve"> The elasticated bands are applied</w:t>
      </w:r>
      <w:r w:rsidR="00EF5399" w:rsidRPr="006D7BAC">
        <w:t xml:space="preserve"> in a squat,</w:t>
      </w:r>
      <w:r w:rsidR="004E39B9" w:rsidRPr="006D7BAC">
        <w:t xml:space="preserve"> by attaching one end to the barbell and the other to either a heavy dumbbell or an attachment on the squat rack. The chains are simply attached to the barbell allowing even distribution, so that one end is touching the floor at the top of the lift </w:t>
      </w:r>
      <w:r w:rsidR="00ED39CE" w:rsidRPr="006D7BAC">
        <w:rPr>
          <w:rStyle w:val="selectable"/>
          <w:color w:val="000000"/>
          <w:lang w:val="en"/>
        </w:rPr>
        <w:t>(</w:t>
      </w:r>
      <w:proofErr w:type="spellStart"/>
      <w:r w:rsidR="00ED39CE" w:rsidRPr="006D7BAC">
        <w:rPr>
          <w:rStyle w:val="selectable"/>
          <w:color w:val="000000"/>
          <w:lang w:val="en"/>
        </w:rPr>
        <w:t>Haff</w:t>
      </w:r>
      <w:proofErr w:type="spellEnd"/>
      <w:r w:rsidR="00ED39CE" w:rsidRPr="006D7BAC">
        <w:rPr>
          <w:rStyle w:val="selectable"/>
          <w:color w:val="000000"/>
          <w:lang w:val="en"/>
        </w:rPr>
        <w:t xml:space="preserve"> and Triplett, 2016)</w:t>
      </w:r>
      <w:r w:rsidR="004E39B9" w:rsidRPr="006D7BAC">
        <w:t xml:space="preserve">. </w:t>
      </w:r>
      <w:r w:rsidR="00563352" w:rsidRPr="006D7BAC">
        <w:t xml:space="preserve"> </w:t>
      </w:r>
      <w:r w:rsidR="00CA6525" w:rsidRPr="006D7BAC">
        <w:t>T</w:t>
      </w:r>
      <w:r w:rsidR="00563352" w:rsidRPr="006D7BAC">
        <w:t>he</w:t>
      </w:r>
      <w:r w:rsidR="006B5B69" w:rsidRPr="006D7BAC">
        <w:t xml:space="preserve"> elasticated</w:t>
      </w:r>
      <w:r w:rsidR="00563352" w:rsidRPr="006D7BAC">
        <w:t xml:space="preserve"> bands allow the use of a lesser mass with a greater acceleration, although</w:t>
      </w:r>
      <w:r w:rsidR="00CA6525" w:rsidRPr="006D7BAC">
        <w:t>,</w:t>
      </w:r>
      <w:r w:rsidR="00563352" w:rsidRPr="006D7BAC">
        <w:t xml:space="preserve"> </w:t>
      </w:r>
      <w:r w:rsidR="00CA6525" w:rsidRPr="006D7BAC">
        <w:t xml:space="preserve">as </w:t>
      </w:r>
      <w:r w:rsidR="00563352" w:rsidRPr="006D7BAC">
        <w:t>displacement of the band occurs</w:t>
      </w:r>
      <w:r w:rsidR="00CA6525" w:rsidRPr="006D7BAC">
        <w:t xml:space="preserve"> during the </w:t>
      </w:r>
      <w:r w:rsidR="004E30E2" w:rsidRPr="006D7BAC">
        <w:t xml:space="preserve">end of the </w:t>
      </w:r>
      <w:r w:rsidR="00CA6525" w:rsidRPr="006D7BAC">
        <w:t>concentric phase,</w:t>
      </w:r>
      <w:r w:rsidR="00563352" w:rsidRPr="006D7BAC">
        <w:t xml:space="preserve"> a greater force is needed to complete the movement</w:t>
      </w:r>
      <w:r w:rsidR="001B30B4">
        <w:t xml:space="preserve"> which</w:t>
      </w:r>
      <w:r w:rsidR="00563352" w:rsidRPr="006D7BAC">
        <w:t xml:space="preserve"> mean</w:t>
      </w:r>
      <w:r w:rsidR="001B30B4">
        <w:t>s</w:t>
      </w:r>
      <w:r w:rsidR="00563352" w:rsidRPr="006D7BAC">
        <w:t xml:space="preserve"> </w:t>
      </w:r>
      <w:r w:rsidR="00CA6525" w:rsidRPr="006D7BAC">
        <w:t xml:space="preserve">the completion of this phase would be of greater difficulty </w:t>
      </w:r>
      <w:r w:rsidR="00563352" w:rsidRPr="006D7BAC">
        <w:t xml:space="preserve">in comparison </w:t>
      </w:r>
      <w:r w:rsidR="001B30B4">
        <w:t>to</w:t>
      </w:r>
      <w:r w:rsidR="00563352" w:rsidRPr="006D7BAC">
        <w:t xml:space="preserve"> the completion of an exercise using </w:t>
      </w:r>
      <w:r w:rsidR="004D26C5" w:rsidRPr="006D7BAC">
        <w:t>only</w:t>
      </w:r>
      <w:r w:rsidR="004E30E2" w:rsidRPr="006D7BAC">
        <w:t xml:space="preserve"> </w:t>
      </w:r>
      <w:r w:rsidR="00563352" w:rsidRPr="006D7BAC">
        <w:t xml:space="preserve">the conventional method. </w:t>
      </w:r>
      <w:r w:rsidR="00CA6525" w:rsidRPr="006D7BAC">
        <w:t>Therefore,</w:t>
      </w:r>
      <w:r w:rsidR="00563352" w:rsidRPr="006D7BAC">
        <w:t xml:space="preserve"> </w:t>
      </w:r>
      <w:r w:rsidR="00CA6525" w:rsidRPr="006D7BAC">
        <w:t xml:space="preserve">starting the concentric movement with a greater acceleration would be needed </w:t>
      </w:r>
      <w:proofErr w:type="gramStart"/>
      <w:r w:rsidR="004D26C5" w:rsidRPr="006D7BAC">
        <w:t xml:space="preserve">in order </w:t>
      </w:r>
      <w:r w:rsidR="00CA6525" w:rsidRPr="006D7BAC">
        <w:t>to</w:t>
      </w:r>
      <w:proofErr w:type="gramEnd"/>
      <w:r w:rsidR="00CA6525" w:rsidRPr="006D7BAC">
        <w:t xml:space="preserve"> counteract the displacement of the elastic band. Moreover, this would also provide greater eccentric properties during the </w:t>
      </w:r>
      <w:r w:rsidR="004E30E2" w:rsidRPr="006D7BAC">
        <w:t xml:space="preserve">start of the </w:t>
      </w:r>
      <w:r w:rsidR="00CA6525" w:rsidRPr="006D7BAC">
        <w:t xml:space="preserve">second phase, requiring sufficient control throughout. It is suggested that the use of bands is </w:t>
      </w:r>
      <w:r w:rsidR="00CA6525" w:rsidRPr="006D7BAC">
        <w:lastRenderedPageBreak/>
        <w:t>required alongside an external load</w:t>
      </w:r>
      <w:r w:rsidR="004E30E2" w:rsidRPr="006D7BAC">
        <w:t xml:space="preserve"> to benefit the end range of motion</w:t>
      </w:r>
      <w:r w:rsidR="004D26C5" w:rsidRPr="006D7BAC">
        <w:t xml:space="preserve"> as</w:t>
      </w:r>
      <w:r w:rsidR="004E30E2" w:rsidRPr="006D7BAC">
        <w:t xml:space="preserve"> </w:t>
      </w:r>
      <w:r w:rsidR="001B30B4">
        <w:t>on its own</w:t>
      </w:r>
      <w:r w:rsidR="00BF756A" w:rsidRPr="006D7BAC">
        <w:t>,</w:t>
      </w:r>
      <w:r w:rsidR="004E30E2" w:rsidRPr="006D7BAC">
        <w:t xml:space="preserve"> the overload is inadequate for stimulation. </w:t>
      </w:r>
      <w:r w:rsidR="004D26C5" w:rsidRPr="006D7BAC">
        <w:t>When</w:t>
      </w:r>
      <w:r w:rsidR="00620154" w:rsidRPr="006D7BAC">
        <w:t xml:space="preserve"> chains</w:t>
      </w:r>
      <w:r w:rsidR="004D26C5" w:rsidRPr="006D7BAC">
        <w:t xml:space="preserve"> are utilised</w:t>
      </w:r>
      <w:r w:rsidR="00620154" w:rsidRPr="006D7BAC">
        <w:t xml:space="preserve">, the external mass is </w:t>
      </w:r>
      <w:r w:rsidR="004D26C5" w:rsidRPr="006D7BAC">
        <w:t>dependent</w:t>
      </w:r>
      <w:r w:rsidR="00620154" w:rsidRPr="006D7BAC">
        <w:t xml:space="preserve"> o</w:t>
      </w:r>
      <w:r w:rsidR="006B5B69" w:rsidRPr="006D7BAC">
        <w:t>n</w:t>
      </w:r>
      <w:r w:rsidR="00620154" w:rsidRPr="006D7BAC">
        <w:t xml:space="preserve"> the </w:t>
      </w:r>
      <w:r w:rsidR="004D26C5" w:rsidRPr="006D7BAC">
        <w:t>number</w:t>
      </w:r>
      <w:r w:rsidR="00620154" w:rsidRPr="006D7BAC">
        <w:t xml:space="preserve"> of links touching the floor during the start of the movement in addition to the external load of the bar and plates. </w:t>
      </w:r>
      <w:r w:rsidR="0049304D" w:rsidRPr="006D7BAC">
        <w:t>Throughout the concentric phase</w:t>
      </w:r>
      <w:r w:rsidR="004D26C5" w:rsidRPr="006D7BAC">
        <w:t>,</w:t>
      </w:r>
      <w:r w:rsidR="0049304D" w:rsidRPr="006D7BAC">
        <w:t xml:space="preserve"> the links w</w:t>
      </w:r>
      <w:r w:rsidR="006B5B69" w:rsidRPr="006D7BAC">
        <w:t>ould</w:t>
      </w:r>
      <w:r w:rsidR="0049304D" w:rsidRPr="006D7BAC">
        <w:t xml:space="preserve"> </w:t>
      </w:r>
      <w:r w:rsidR="004D26C5" w:rsidRPr="006D7BAC">
        <w:t>rise from</w:t>
      </w:r>
      <w:r w:rsidR="0049304D" w:rsidRPr="006D7BAC">
        <w:t xml:space="preserve"> the floor increasing the overall mass</w:t>
      </w:r>
      <w:r w:rsidR="004D26C5" w:rsidRPr="006D7BAC">
        <w:t>.</w:t>
      </w:r>
      <w:r w:rsidR="0049304D" w:rsidRPr="006D7BAC">
        <w:t xml:space="preserve"> </w:t>
      </w:r>
      <w:r w:rsidR="004D26C5" w:rsidRPr="001276CF">
        <w:t>T</w:t>
      </w:r>
      <w:r w:rsidR="0049304D" w:rsidRPr="001276CF">
        <w:t xml:space="preserve">herefore, </w:t>
      </w:r>
      <w:r w:rsidR="004D26C5" w:rsidRPr="001276CF">
        <w:t>in common with</w:t>
      </w:r>
      <w:r w:rsidR="004D26C5" w:rsidRPr="006D7BAC">
        <w:t xml:space="preserve"> </w:t>
      </w:r>
      <w:r w:rsidR="0049304D" w:rsidRPr="006D7BAC">
        <w:t>elastic</w:t>
      </w:r>
      <w:r w:rsidR="004D26C5" w:rsidRPr="006D7BAC">
        <w:t>ated</w:t>
      </w:r>
      <w:r w:rsidR="0049304D" w:rsidRPr="006D7BAC">
        <w:t xml:space="preserve"> bands, resistance is increasing throughout the concentric phas</w:t>
      </w:r>
      <w:r w:rsidR="004D26C5" w:rsidRPr="006D7BAC">
        <w:t>e and</w:t>
      </w:r>
      <w:r w:rsidR="0049304D" w:rsidRPr="006D7BAC">
        <w:t xml:space="preserve"> the mass</w:t>
      </w:r>
      <w:r w:rsidR="004D26C5" w:rsidRPr="006D7BAC">
        <w:t xml:space="preserve"> </w:t>
      </w:r>
      <w:r w:rsidR="0049304D" w:rsidRPr="006D7BAC">
        <w:t>reduce</w:t>
      </w:r>
      <w:r w:rsidR="004D26C5" w:rsidRPr="006D7BAC">
        <w:t>s</w:t>
      </w:r>
      <w:r w:rsidR="0049304D" w:rsidRPr="006D7BAC">
        <w:t xml:space="preserve"> throughout the eccentric phase </w:t>
      </w:r>
      <w:r w:rsidR="006B5B69" w:rsidRPr="006D7BAC">
        <w:t>as the links return to the floor</w:t>
      </w:r>
      <w:r w:rsidR="0049304D" w:rsidRPr="006D7BAC">
        <w:t>.</w:t>
      </w:r>
      <w:r w:rsidR="006B5B69" w:rsidRPr="006D7BAC">
        <w:t xml:space="preserve"> The use of chains offer</w:t>
      </w:r>
      <w:r w:rsidR="001B30B4">
        <w:t>s</w:t>
      </w:r>
      <w:r w:rsidR="006B5B69" w:rsidRPr="006D7BAC">
        <w:t xml:space="preserve"> </w:t>
      </w:r>
      <w:r w:rsidR="004D26C5" w:rsidRPr="006D7BAC">
        <w:t>a</w:t>
      </w:r>
      <w:r w:rsidR="006B5B69" w:rsidRPr="006D7BAC">
        <w:t xml:space="preserve"> similar </w:t>
      </w:r>
      <w:r w:rsidR="00EB4A1F" w:rsidRPr="006D7BAC">
        <w:t>stimulus</w:t>
      </w:r>
      <w:r w:rsidR="006B5B69" w:rsidRPr="006D7BAC">
        <w:t xml:space="preserve"> to the elasticated bands by increasing resistance </w:t>
      </w:r>
      <w:r w:rsidR="00EB4A1F" w:rsidRPr="006D7BAC">
        <w:t xml:space="preserve">at the point of mechanical advantage produced by </w:t>
      </w:r>
      <w:r w:rsidR="006B5B69" w:rsidRPr="006D7BAC">
        <w:t>joint leverages</w:t>
      </w:r>
      <w:r w:rsidR="001B30B4">
        <w:t xml:space="preserve"> which </w:t>
      </w:r>
      <w:r w:rsidR="006B5B69" w:rsidRPr="006D7BAC">
        <w:t>creat</w:t>
      </w:r>
      <w:r w:rsidR="001B30B4">
        <w:t>e</w:t>
      </w:r>
      <w:r w:rsidR="006B5B69" w:rsidRPr="006D7BAC">
        <w:t xml:space="preserve"> stimulus throughout the full range of movement </w:t>
      </w:r>
      <w:r w:rsidR="00ED39CE" w:rsidRPr="006D7BAC">
        <w:rPr>
          <w:rStyle w:val="selectable"/>
          <w:color w:val="000000"/>
          <w:lang w:val="en"/>
        </w:rPr>
        <w:t>(Frost, Cronin and Newton, 2010)</w:t>
      </w:r>
      <w:r w:rsidR="00ED39CE" w:rsidRPr="006D7BAC">
        <w:t xml:space="preserve">. </w:t>
      </w:r>
      <w:r w:rsidRPr="006D7BAC">
        <w:t xml:space="preserve">When using this method, the total mass can be </w:t>
      </w:r>
      <w:r w:rsidR="004D26C5" w:rsidRPr="006D7BAC">
        <w:t>calculated</w:t>
      </w:r>
      <w:r w:rsidRPr="006D7BAC">
        <w:t xml:space="preserve"> using </w:t>
      </w:r>
      <w:r w:rsidR="001B30B4">
        <w:t>T</w:t>
      </w:r>
      <w:r w:rsidRPr="006D7BAC">
        <w:t xml:space="preserve">able 1 for the bands and </w:t>
      </w:r>
      <w:r w:rsidR="001B30B4">
        <w:t>T</w:t>
      </w:r>
      <w:r w:rsidRPr="006D7BAC">
        <w:t>able 2 for the chains.</w:t>
      </w:r>
      <w:r w:rsidR="00EC785D" w:rsidRPr="006D7BAC">
        <w:t xml:space="preserve"> </w:t>
      </w:r>
    </w:p>
    <w:p w:rsidR="00251E8A" w:rsidRDefault="00E0095E" w:rsidP="006557C2">
      <w:pPr>
        <w:spacing w:line="360" w:lineRule="auto"/>
        <w:jc w:val="both"/>
        <w:rPr>
          <w:rFonts w:ascii="Times New Roman" w:hAnsi="Times New Roman" w:cs="Times New Roman"/>
          <w:sz w:val="24"/>
          <w:szCs w:val="24"/>
        </w:rPr>
      </w:pPr>
      <w:r w:rsidRPr="006D7BAC">
        <w:rPr>
          <w:rFonts w:ascii="Times New Roman" w:hAnsi="Times New Roman" w:cs="Times New Roman"/>
          <w:sz w:val="24"/>
          <w:szCs w:val="24"/>
        </w:rPr>
        <w:t xml:space="preserve">During this review of literature, the use of VR as an advanced training method will be discussed </w:t>
      </w:r>
      <w:r w:rsidR="004D26C5" w:rsidRPr="006D7BAC">
        <w:rPr>
          <w:rFonts w:ascii="Times New Roman" w:hAnsi="Times New Roman" w:cs="Times New Roman"/>
          <w:sz w:val="24"/>
          <w:szCs w:val="24"/>
        </w:rPr>
        <w:t xml:space="preserve">together with </w:t>
      </w:r>
      <w:r w:rsidRPr="006D7BAC">
        <w:rPr>
          <w:rFonts w:ascii="Times New Roman" w:hAnsi="Times New Roman" w:cs="Times New Roman"/>
          <w:sz w:val="24"/>
          <w:szCs w:val="24"/>
        </w:rPr>
        <w:t xml:space="preserve">the possible advantages </w:t>
      </w:r>
      <w:r w:rsidR="00AE7BBB" w:rsidRPr="006D7BAC">
        <w:rPr>
          <w:rFonts w:ascii="Times New Roman" w:hAnsi="Times New Roman" w:cs="Times New Roman"/>
          <w:sz w:val="24"/>
          <w:szCs w:val="24"/>
        </w:rPr>
        <w:t>of</w:t>
      </w:r>
      <w:r w:rsidRPr="006D7BAC">
        <w:rPr>
          <w:rFonts w:ascii="Times New Roman" w:hAnsi="Times New Roman" w:cs="Times New Roman"/>
          <w:sz w:val="24"/>
          <w:szCs w:val="24"/>
        </w:rPr>
        <w:t xml:space="preserve"> increas</w:t>
      </w:r>
      <w:r w:rsidR="00AE7BBB" w:rsidRPr="006D7BAC">
        <w:rPr>
          <w:rFonts w:ascii="Times New Roman" w:hAnsi="Times New Roman" w:cs="Times New Roman"/>
          <w:sz w:val="24"/>
          <w:szCs w:val="24"/>
        </w:rPr>
        <w:t>ing</w:t>
      </w:r>
      <w:r w:rsidRPr="006D7BAC">
        <w:rPr>
          <w:rFonts w:ascii="Times New Roman" w:hAnsi="Times New Roman" w:cs="Times New Roman"/>
          <w:sz w:val="24"/>
          <w:szCs w:val="24"/>
        </w:rPr>
        <w:t xml:space="preserve"> strength opposed to the conventional resistance training recommended by the National Strength and Conditioning Association.</w:t>
      </w:r>
    </w:p>
    <w:p w:rsidR="001A5E91" w:rsidRPr="006D7BAC" w:rsidRDefault="001A5E91" w:rsidP="006557C2">
      <w:pPr>
        <w:spacing w:line="360" w:lineRule="auto"/>
        <w:jc w:val="both"/>
        <w:rPr>
          <w:rFonts w:ascii="Times New Roman" w:hAnsi="Times New Roman" w:cs="Times New Roman"/>
          <w:sz w:val="24"/>
          <w:szCs w:val="24"/>
        </w:rPr>
      </w:pPr>
    </w:p>
    <w:p w:rsidR="005E1096" w:rsidRPr="001A5E91" w:rsidRDefault="001A5E91" w:rsidP="00780EED">
      <w:pPr>
        <w:spacing w:line="360" w:lineRule="auto"/>
        <w:jc w:val="center"/>
        <w:rPr>
          <w:rFonts w:ascii="Times New Roman" w:hAnsi="Times New Roman" w:cs="Times New Roman"/>
          <w:b/>
          <w:sz w:val="28"/>
          <w:szCs w:val="24"/>
        </w:rPr>
      </w:pPr>
      <w:r w:rsidRPr="001A5E91">
        <w:rPr>
          <w:rFonts w:ascii="Times New Roman" w:hAnsi="Times New Roman" w:cs="Times New Roman"/>
          <w:b/>
          <w:sz w:val="28"/>
          <w:szCs w:val="24"/>
        </w:rPr>
        <w:t>Table 1: Length Tension Relationship of Elasticated Bands</w:t>
      </w:r>
    </w:p>
    <w:p w:rsidR="001A5E91" w:rsidRDefault="00E017EF" w:rsidP="00780EED">
      <w:pPr>
        <w:keepNext/>
        <w:spacing w:line="360" w:lineRule="auto"/>
        <w:jc w:val="center"/>
      </w:pPr>
      <w:r w:rsidRPr="006D7BAC">
        <w:rPr>
          <w:rFonts w:ascii="Times New Roman" w:hAnsi="Times New Roman" w:cs="Times New Roman"/>
          <w:noProof/>
          <w:sz w:val="24"/>
          <w:szCs w:val="24"/>
        </w:rPr>
        <w:drawing>
          <wp:inline distT="0" distB="0" distL="0" distR="0" wp14:anchorId="352E8862" wp14:editId="5532E500">
            <wp:extent cx="4457700" cy="1297922"/>
            <wp:effectExtent l="0" t="0" r="0" b="0"/>
            <wp:docPr id="1" name="Picture 1" descr="A screenshot of a cell phone&#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able-1-length-tension-relationship-of-elastic-bands.png"/>
                    <pic:cNvPicPr/>
                  </pic:nvPicPr>
                  <pic:blipFill rotWithShape="1">
                    <a:blip r:embed="rId10" cstate="print">
                      <a:extLst>
                        <a:ext uri="{28A0092B-C50C-407E-A947-70E740481C1C}">
                          <a14:useLocalDpi xmlns:a14="http://schemas.microsoft.com/office/drawing/2010/main" val="0"/>
                        </a:ext>
                      </a:extLst>
                    </a:blip>
                    <a:srcRect l="1662" t="10640" r="1994" b="4979"/>
                    <a:stretch/>
                  </pic:blipFill>
                  <pic:spPr bwMode="auto">
                    <a:xfrm>
                      <a:off x="0" y="0"/>
                      <a:ext cx="4697517" cy="1367748"/>
                    </a:xfrm>
                    <a:prstGeom prst="rect">
                      <a:avLst/>
                    </a:prstGeom>
                    <a:ln>
                      <a:noFill/>
                    </a:ln>
                    <a:extLst>
                      <a:ext uri="{53640926-AAD7-44D8-BBD7-CCE9431645EC}">
                        <a14:shadowObscured xmlns:a14="http://schemas.microsoft.com/office/drawing/2010/main"/>
                      </a:ext>
                    </a:extLst>
                  </pic:spPr>
                </pic:pic>
              </a:graphicData>
            </a:graphic>
          </wp:inline>
        </w:drawing>
      </w:r>
    </w:p>
    <w:p w:rsidR="00E017EF" w:rsidRPr="001B30B4" w:rsidRDefault="001A5E91" w:rsidP="00780EED">
      <w:pPr>
        <w:pStyle w:val="Caption"/>
        <w:jc w:val="center"/>
        <w:rPr>
          <w:rFonts w:ascii="Times New Roman" w:hAnsi="Times New Roman" w:cs="Times New Roman"/>
          <w:noProof/>
          <w:color w:val="auto"/>
          <w:sz w:val="24"/>
          <w:szCs w:val="24"/>
        </w:rPr>
      </w:pPr>
      <w:r w:rsidRPr="001B30B4">
        <w:rPr>
          <w:rFonts w:ascii="Times New Roman" w:hAnsi="Times New Roman" w:cs="Times New Roman"/>
          <w:color w:val="auto"/>
        </w:rPr>
        <w:t xml:space="preserve">Table </w:t>
      </w:r>
      <w:r w:rsidR="003761EF" w:rsidRPr="001B30B4">
        <w:rPr>
          <w:rFonts w:ascii="Times New Roman" w:hAnsi="Times New Roman" w:cs="Times New Roman"/>
          <w:color w:val="auto"/>
        </w:rPr>
        <w:fldChar w:fldCharType="begin"/>
      </w:r>
      <w:r w:rsidR="003761EF" w:rsidRPr="001B30B4">
        <w:rPr>
          <w:rFonts w:ascii="Times New Roman" w:hAnsi="Times New Roman" w:cs="Times New Roman"/>
          <w:color w:val="auto"/>
        </w:rPr>
        <w:instrText xml:space="preserve"> SEQ Table \* ARABIC </w:instrText>
      </w:r>
      <w:r w:rsidR="003761EF" w:rsidRPr="001B30B4">
        <w:rPr>
          <w:rFonts w:ascii="Times New Roman" w:hAnsi="Times New Roman" w:cs="Times New Roman"/>
          <w:color w:val="auto"/>
        </w:rPr>
        <w:fldChar w:fldCharType="separate"/>
      </w:r>
      <w:r w:rsidRPr="001B30B4">
        <w:rPr>
          <w:rFonts w:ascii="Times New Roman" w:hAnsi="Times New Roman" w:cs="Times New Roman"/>
          <w:noProof/>
          <w:color w:val="auto"/>
        </w:rPr>
        <w:t>1</w:t>
      </w:r>
      <w:r w:rsidR="003761EF" w:rsidRPr="001B30B4">
        <w:rPr>
          <w:rFonts w:ascii="Times New Roman" w:hAnsi="Times New Roman" w:cs="Times New Roman"/>
          <w:noProof/>
          <w:color w:val="auto"/>
        </w:rPr>
        <w:fldChar w:fldCharType="end"/>
      </w:r>
      <w:r w:rsidRPr="001B30B4">
        <w:rPr>
          <w:rFonts w:ascii="Times New Roman" w:hAnsi="Times New Roman" w:cs="Times New Roman"/>
          <w:color w:val="auto"/>
        </w:rPr>
        <w:t>: (Walker, 2017)</w:t>
      </w:r>
    </w:p>
    <w:p w:rsidR="005E1096" w:rsidRDefault="005E1096" w:rsidP="00780EED">
      <w:pPr>
        <w:spacing w:line="360" w:lineRule="auto"/>
        <w:jc w:val="center"/>
        <w:rPr>
          <w:rFonts w:ascii="Times New Roman" w:hAnsi="Times New Roman" w:cs="Times New Roman"/>
          <w:noProof/>
          <w:sz w:val="24"/>
          <w:szCs w:val="24"/>
        </w:rPr>
      </w:pPr>
    </w:p>
    <w:p w:rsidR="001A5E91" w:rsidRPr="001A5E91" w:rsidRDefault="001A5E91" w:rsidP="00780EED">
      <w:pPr>
        <w:spacing w:line="360" w:lineRule="auto"/>
        <w:jc w:val="center"/>
        <w:rPr>
          <w:rFonts w:ascii="Times New Roman" w:hAnsi="Times New Roman" w:cs="Times New Roman"/>
          <w:b/>
          <w:noProof/>
          <w:sz w:val="28"/>
          <w:szCs w:val="24"/>
        </w:rPr>
      </w:pPr>
      <w:r w:rsidRPr="001A5E91">
        <w:rPr>
          <w:rFonts w:ascii="Times New Roman" w:hAnsi="Times New Roman" w:cs="Times New Roman"/>
          <w:b/>
          <w:noProof/>
          <w:sz w:val="28"/>
          <w:szCs w:val="24"/>
        </w:rPr>
        <w:t>Table 2: Mass, Length and Diameter of Chains</w:t>
      </w:r>
    </w:p>
    <w:p w:rsidR="001A5E91" w:rsidRDefault="00872DBA" w:rsidP="00780EED">
      <w:pPr>
        <w:keepNext/>
        <w:spacing w:line="360" w:lineRule="auto"/>
        <w:jc w:val="center"/>
      </w:pPr>
      <w:r w:rsidRPr="006D7BAC">
        <w:rPr>
          <w:rFonts w:ascii="Times New Roman" w:hAnsi="Times New Roman" w:cs="Times New Roman"/>
          <w:noProof/>
          <w:sz w:val="24"/>
          <w:szCs w:val="24"/>
        </w:rPr>
        <w:drawing>
          <wp:inline distT="0" distB="0" distL="0" distR="0">
            <wp:extent cx="4495800" cy="1232535"/>
            <wp:effectExtent l="0" t="0" r="0" b="5715"/>
            <wp:docPr id="2" name="Picture 2" descr="A screenshot of a cell phone&#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mas using chains.jpg"/>
                    <pic:cNvPicPr/>
                  </pic:nvPicPr>
                  <pic:blipFill rotWithShape="1">
                    <a:blip r:embed="rId11">
                      <a:extLst>
                        <a:ext uri="{28A0092B-C50C-407E-A947-70E740481C1C}">
                          <a14:useLocalDpi xmlns:a14="http://schemas.microsoft.com/office/drawing/2010/main" val="0"/>
                        </a:ext>
                      </a:extLst>
                    </a:blip>
                    <a:srcRect l="1727" t="14051" r="1806" b="7835"/>
                    <a:stretch/>
                  </pic:blipFill>
                  <pic:spPr bwMode="auto">
                    <a:xfrm>
                      <a:off x="0" y="0"/>
                      <a:ext cx="4610196" cy="1263897"/>
                    </a:xfrm>
                    <a:prstGeom prst="rect">
                      <a:avLst/>
                    </a:prstGeom>
                    <a:ln>
                      <a:noFill/>
                    </a:ln>
                    <a:extLst>
                      <a:ext uri="{53640926-AAD7-44D8-BBD7-CCE9431645EC}">
                        <a14:shadowObscured xmlns:a14="http://schemas.microsoft.com/office/drawing/2010/main"/>
                      </a:ext>
                    </a:extLst>
                  </pic:spPr>
                </pic:pic>
              </a:graphicData>
            </a:graphic>
          </wp:inline>
        </w:drawing>
      </w:r>
    </w:p>
    <w:p w:rsidR="00E017EF" w:rsidRPr="001B30B4" w:rsidRDefault="001A5E91" w:rsidP="00780EED">
      <w:pPr>
        <w:pStyle w:val="Caption"/>
        <w:jc w:val="center"/>
        <w:rPr>
          <w:rFonts w:ascii="Times New Roman" w:hAnsi="Times New Roman" w:cs="Times New Roman"/>
          <w:color w:val="auto"/>
        </w:rPr>
      </w:pPr>
      <w:r w:rsidRPr="001B30B4">
        <w:rPr>
          <w:rFonts w:ascii="Times New Roman" w:hAnsi="Times New Roman" w:cs="Times New Roman"/>
          <w:color w:val="auto"/>
        </w:rPr>
        <w:t xml:space="preserve">Table </w:t>
      </w:r>
      <w:r w:rsidR="003761EF" w:rsidRPr="001B30B4">
        <w:rPr>
          <w:rFonts w:ascii="Times New Roman" w:hAnsi="Times New Roman" w:cs="Times New Roman"/>
          <w:color w:val="auto"/>
        </w:rPr>
        <w:fldChar w:fldCharType="begin"/>
      </w:r>
      <w:r w:rsidR="003761EF" w:rsidRPr="001B30B4">
        <w:rPr>
          <w:rFonts w:ascii="Times New Roman" w:hAnsi="Times New Roman" w:cs="Times New Roman"/>
          <w:color w:val="auto"/>
        </w:rPr>
        <w:instrText xml:space="preserve"> SEQ Table \* ARABIC </w:instrText>
      </w:r>
      <w:r w:rsidR="003761EF" w:rsidRPr="001B30B4">
        <w:rPr>
          <w:rFonts w:ascii="Times New Roman" w:hAnsi="Times New Roman" w:cs="Times New Roman"/>
          <w:color w:val="auto"/>
        </w:rPr>
        <w:fldChar w:fldCharType="separate"/>
      </w:r>
      <w:r w:rsidRPr="001B30B4">
        <w:rPr>
          <w:rFonts w:ascii="Times New Roman" w:hAnsi="Times New Roman" w:cs="Times New Roman"/>
          <w:color w:val="auto"/>
        </w:rPr>
        <w:t>2</w:t>
      </w:r>
      <w:r w:rsidR="003761EF" w:rsidRPr="001B30B4">
        <w:rPr>
          <w:rFonts w:ascii="Times New Roman" w:hAnsi="Times New Roman" w:cs="Times New Roman"/>
          <w:color w:val="auto"/>
        </w:rPr>
        <w:fldChar w:fldCharType="end"/>
      </w:r>
      <w:r w:rsidRPr="001B30B4">
        <w:rPr>
          <w:rFonts w:ascii="Times New Roman" w:hAnsi="Times New Roman" w:cs="Times New Roman"/>
          <w:color w:val="auto"/>
        </w:rPr>
        <w:t>: (</w:t>
      </w:r>
      <w:proofErr w:type="spellStart"/>
      <w:r w:rsidRPr="001B30B4">
        <w:rPr>
          <w:rFonts w:ascii="Times New Roman" w:hAnsi="Times New Roman" w:cs="Times New Roman"/>
          <w:color w:val="auto"/>
        </w:rPr>
        <w:t>Haff</w:t>
      </w:r>
      <w:proofErr w:type="spellEnd"/>
      <w:r w:rsidRPr="001B30B4">
        <w:rPr>
          <w:rFonts w:ascii="Times New Roman" w:hAnsi="Times New Roman" w:cs="Times New Roman"/>
          <w:color w:val="auto"/>
        </w:rPr>
        <w:t xml:space="preserve"> and Triplett, 2016)</w:t>
      </w:r>
    </w:p>
    <w:p w:rsidR="00B908FF" w:rsidRPr="006D7BAC" w:rsidRDefault="00B908FF" w:rsidP="006557C2">
      <w:pPr>
        <w:spacing w:line="360" w:lineRule="auto"/>
        <w:jc w:val="both"/>
        <w:rPr>
          <w:rFonts w:ascii="Times New Roman" w:hAnsi="Times New Roman" w:cs="Times New Roman"/>
          <w:b/>
          <w:sz w:val="28"/>
          <w:szCs w:val="24"/>
        </w:rPr>
      </w:pPr>
      <w:r w:rsidRPr="006D7BAC">
        <w:rPr>
          <w:rFonts w:ascii="Times New Roman" w:hAnsi="Times New Roman" w:cs="Times New Roman"/>
          <w:b/>
          <w:sz w:val="28"/>
          <w:szCs w:val="24"/>
        </w:rPr>
        <w:lastRenderedPageBreak/>
        <w:t>Existing Literatur</w:t>
      </w:r>
      <w:r w:rsidR="008826C1" w:rsidRPr="006D7BAC">
        <w:rPr>
          <w:rFonts w:ascii="Times New Roman" w:hAnsi="Times New Roman" w:cs="Times New Roman"/>
          <w:b/>
          <w:sz w:val="28"/>
          <w:szCs w:val="24"/>
        </w:rPr>
        <w:t>e</w:t>
      </w:r>
    </w:p>
    <w:p w:rsidR="00872DBA" w:rsidRPr="006D7BAC" w:rsidRDefault="00B908FF" w:rsidP="006557C2">
      <w:pPr>
        <w:spacing w:line="360" w:lineRule="auto"/>
        <w:jc w:val="both"/>
        <w:rPr>
          <w:rFonts w:ascii="Times New Roman" w:hAnsi="Times New Roman" w:cs="Times New Roman"/>
          <w:sz w:val="24"/>
          <w:szCs w:val="24"/>
        </w:rPr>
      </w:pPr>
      <w:r w:rsidRPr="006D7BAC">
        <w:rPr>
          <w:rStyle w:val="selectable"/>
          <w:rFonts w:ascii="Times New Roman" w:hAnsi="Times New Roman" w:cs="Times New Roman"/>
          <w:color w:val="000000"/>
          <w:sz w:val="24"/>
          <w:szCs w:val="24"/>
          <w:lang w:val="en"/>
        </w:rPr>
        <w:t xml:space="preserve">Rhea, </w:t>
      </w:r>
      <w:proofErr w:type="spellStart"/>
      <w:r w:rsidRPr="006D7BAC">
        <w:rPr>
          <w:rStyle w:val="selectable"/>
          <w:rFonts w:ascii="Times New Roman" w:hAnsi="Times New Roman" w:cs="Times New Roman"/>
          <w:color w:val="000000"/>
          <w:sz w:val="24"/>
          <w:szCs w:val="24"/>
          <w:lang w:val="en"/>
        </w:rPr>
        <w:t>Kenn</w:t>
      </w:r>
      <w:proofErr w:type="spellEnd"/>
      <w:r w:rsidRPr="006D7BAC">
        <w:rPr>
          <w:rStyle w:val="selectable"/>
          <w:rFonts w:ascii="Times New Roman" w:hAnsi="Times New Roman" w:cs="Times New Roman"/>
          <w:color w:val="000000"/>
          <w:sz w:val="24"/>
          <w:szCs w:val="24"/>
          <w:lang w:val="en"/>
        </w:rPr>
        <w:t xml:space="preserve"> and Dermody (2009)</w:t>
      </w:r>
      <w:r w:rsidRPr="006D7BAC">
        <w:rPr>
          <w:rFonts w:ascii="Times New Roman" w:hAnsi="Times New Roman" w:cs="Times New Roman"/>
          <w:sz w:val="24"/>
          <w:szCs w:val="24"/>
        </w:rPr>
        <w:t xml:space="preserve"> devised a randomly controlled trial involving 48 athletes divided into three groups: a slow movement group, a fast movement group and the experimental group (FACC)</w:t>
      </w:r>
      <w:r w:rsidR="001B30B4">
        <w:rPr>
          <w:rFonts w:ascii="Times New Roman" w:hAnsi="Times New Roman" w:cs="Times New Roman"/>
          <w:sz w:val="24"/>
          <w:szCs w:val="24"/>
        </w:rPr>
        <w:t>,</w:t>
      </w:r>
      <w:r w:rsidRPr="006D7BAC">
        <w:rPr>
          <w:rFonts w:ascii="Times New Roman" w:hAnsi="Times New Roman" w:cs="Times New Roman"/>
          <w:sz w:val="24"/>
          <w:szCs w:val="24"/>
        </w:rPr>
        <w:t xml:space="preserve"> which used a fast movement (50% of 1RM back squat) with an accommodated resistance (elasticated band). Maximal strength was measured over a twelve-week period using a barbell back squat. The findings suggest that all groups increased maximal strength with the slow and FACC groups experiencing the greatest – and similar – improvements.  The effect size improvement was greater in the FACC group for both strength and power.</w:t>
      </w:r>
    </w:p>
    <w:p w:rsidR="00B908FF" w:rsidRPr="006D7BAC" w:rsidRDefault="00B908FF" w:rsidP="006557C2">
      <w:pPr>
        <w:spacing w:line="360" w:lineRule="auto"/>
        <w:jc w:val="both"/>
        <w:rPr>
          <w:rFonts w:ascii="Times New Roman" w:hAnsi="Times New Roman" w:cs="Times New Roman"/>
          <w:sz w:val="24"/>
          <w:szCs w:val="24"/>
        </w:rPr>
      </w:pPr>
      <w:r w:rsidRPr="006D7BAC">
        <w:rPr>
          <w:rStyle w:val="selectable"/>
          <w:rFonts w:ascii="Times New Roman" w:hAnsi="Times New Roman" w:cs="Times New Roman"/>
          <w:color w:val="000000"/>
          <w:sz w:val="24"/>
          <w:szCs w:val="24"/>
          <w:lang w:val="en"/>
        </w:rPr>
        <w:t xml:space="preserve">Anderson, </w:t>
      </w:r>
      <w:proofErr w:type="spellStart"/>
      <w:r w:rsidRPr="006D7BAC">
        <w:rPr>
          <w:rStyle w:val="selectable"/>
          <w:rFonts w:ascii="Times New Roman" w:hAnsi="Times New Roman" w:cs="Times New Roman"/>
          <w:color w:val="000000"/>
          <w:sz w:val="24"/>
          <w:szCs w:val="24"/>
          <w:lang w:val="en"/>
        </w:rPr>
        <w:t>Sforzo</w:t>
      </w:r>
      <w:proofErr w:type="spellEnd"/>
      <w:r w:rsidRPr="006D7BAC">
        <w:rPr>
          <w:rStyle w:val="selectable"/>
          <w:rFonts w:ascii="Times New Roman" w:hAnsi="Times New Roman" w:cs="Times New Roman"/>
          <w:color w:val="000000"/>
          <w:sz w:val="24"/>
          <w:szCs w:val="24"/>
          <w:lang w:val="en"/>
        </w:rPr>
        <w:t xml:space="preserve"> and </w:t>
      </w:r>
      <w:proofErr w:type="spellStart"/>
      <w:r w:rsidRPr="006D7BAC">
        <w:rPr>
          <w:rStyle w:val="selectable"/>
          <w:rFonts w:ascii="Times New Roman" w:hAnsi="Times New Roman" w:cs="Times New Roman"/>
          <w:color w:val="000000"/>
          <w:sz w:val="24"/>
          <w:szCs w:val="24"/>
          <w:lang w:val="en"/>
        </w:rPr>
        <w:t>Sigg</w:t>
      </w:r>
      <w:proofErr w:type="spellEnd"/>
      <w:r w:rsidRPr="006D7BAC">
        <w:rPr>
          <w:rStyle w:val="selectable"/>
          <w:rFonts w:ascii="Times New Roman" w:hAnsi="Times New Roman" w:cs="Times New Roman"/>
          <w:color w:val="000000"/>
          <w:sz w:val="24"/>
          <w:szCs w:val="24"/>
          <w:lang w:val="en"/>
        </w:rPr>
        <w:t xml:space="preserve"> (2008) </w:t>
      </w:r>
      <w:r w:rsidRPr="006D7BAC">
        <w:rPr>
          <w:rFonts w:ascii="Times New Roman" w:hAnsi="Times New Roman" w:cs="Times New Roman"/>
          <w:sz w:val="24"/>
          <w:szCs w:val="24"/>
        </w:rPr>
        <w:t>also discovered that the combination of elastic resistance (20% of 1RM) and free weights by athletes can lead to improvements in estimated 1RM</w:t>
      </w:r>
      <w:r w:rsidR="001B30B4">
        <w:rPr>
          <w:rFonts w:ascii="Times New Roman" w:hAnsi="Times New Roman" w:cs="Times New Roman"/>
          <w:sz w:val="24"/>
          <w:szCs w:val="24"/>
        </w:rPr>
        <w:t>,</w:t>
      </w:r>
      <w:r w:rsidRPr="006D7BAC">
        <w:rPr>
          <w:rFonts w:ascii="Times New Roman" w:hAnsi="Times New Roman" w:cs="Times New Roman"/>
          <w:sz w:val="24"/>
          <w:szCs w:val="24"/>
        </w:rPr>
        <w:t xml:space="preserve"> not only in lower body strength but also in upper body strength, with the study spanning seven weeks including 44 male and female athletes.  Indeed, the improvements were significant – nearly three times greater for back squat and two times greater for bench press in the experimental group.  </w:t>
      </w:r>
    </w:p>
    <w:p w:rsidR="00B908FF" w:rsidRPr="006D7BAC" w:rsidRDefault="00B908FF" w:rsidP="006557C2">
      <w:pPr>
        <w:spacing w:line="360" w:lineRule="auto"/>
        <w:jc w:val="both"/>
        <w:rPr>
          <w:rFonts w:ascii="Times New Roman" w:hAnsi="Times New Roman" w:cs="Times New Roman"/>
          <w:sz w:val="24"/>
          <w:szCs w:val="24"/>
        </w:rPr>
      </w:pPr>
      <w:proofErr w:type="spellStart"/>
      <w:r w:rsidRPr="006D7BAC">
        <w:rPr>
          <w:rStyle w:val="selectable"/>
          <w:rFonts w:ascii="Times New Roman" w:hAnsi="Times New Roman" w:cs="Times New Roman"/>
          <w:color w:val="000000"/>
          <w:sz w:val="24"/>
          <w:szCs w:val="24"/>
          <w:lang w:val="en"/>
        </w:rPr>
        <w:t>Shoepe</w:t>
      </w:r>
      <w:proofErr w:type="spellEnd"/>
      <w:r w:rsidRPr="006D7BAC">
        <w:rPr>
          <w:rStyle w:val="selectable"/>
          <w:rFonts w:ascii="Times New Roman" w:hAnsi="Times New Roman" w:cs="Times New Roman"/>
          <w:color w:val="000000"/>
          <w:sz w:val="24"/>
          <w:szCs w:val="24"/>
          <w:lang w:val="en"/>
        </w:rPr>
        <w:t xml:space="preserve"> </w:t>
      </w:r>
      <w:r w:rsidRPr="006D7BAC">
        <w:rPr>
          <w:rStyle w:val="selectable"/>
          <w:rFonts w:ascii="Times New Roman" w:hAnsi="Times New Roman" w:cs="Times New Roman"/>
          <w:i/>
          <w:color w:val="000000"/>
          <w:sz w:val="24"/>
          <w:szCs w:val="24"/>
          <w:lang w:val="en"/>
        </w:rPr>
        <w:t>et al</w:t>
      </w:r>
      <w:r w:rsidRPr="006D7BAC">
        <w:rPr>
          <w:rStyle w:val="selectable"/>
          <w:rFonts w:ascii="Times New Roman" w:hAnsi="Times New Roman" w:cs="Times New Roman"/>
          <w:color w:val="000000"/>
          <w:sz w:val="24"/>
          <w:szCs w:val="24"/>
          <w:lang w:val="en"/>
        </w:rPr>
        <w:t xml:space="preserve"> </w:t>
      </w:r>
      <w:r w:rsidRPr="006D7BAC">
        <w:rPr>
          <w:rFonts w:ascii="Times New Roman" w:hAnsi="Times New Roman" w:cs="Times New Roman"/>
          <w:sz w:val="24"/>
          <w:szCs w:val="24"/>
        </w:rPr>
        <w:t xml:space="preserve">(2011) similarly assessed strength through 1RM testing the squat and bench press by simultaneously using elasticated bands and free weights (25-30% of training load used with bands), which was used with 20 novice lifters over a 24-week period. Significant improvements were found with the simultaneous use of elasticated bands with free weights as well as the use of free weights alone when compared with a control group, with no significant difference between the two groups.  </w:t>
      </w:r>
    </w:p>
    <w:p w:rsidR="00B908FF" w:rsidRPr="006D7BAC" w:rsidRDefault="00B908FF" w:rsidP="006557C2">
      <w:pPr>
        <w:spacing w:line="360" w:lineRule="auto"/>
        <w:jc w:val="both"/>
        <w:rPr>
          <w:rFonts w:ascii="Times New Roman" w:hAnsi="Times New Roman" w:cs="Times New Roman"/>
          <w:sz w:val="24"/>
          <w:szCs w:val="24"/>
        </w:rPr>
      </w:pPr>
      <w:r w:rsidRPr="006D7BAC">
        <w:rPr>
          <w:rFonts w:ascii="Times New Roman" w:hAnsi="Times New Roman" w:cs="Times New Roman"/>
          <w:sz w:val="24"/>
          <w:szCs w:val="24"/>
        </w:rPr>
        <w:t xml:space="preserve">In the same manner, </w:t>
      </w:r>
      <w:proofErr w:type="spellStart"/>
      <w:r w:rsidRPr="006D7BAC">
        <w:rPr>
          <w:rStyle w:val="selectable"/>
          <w:rFonts w:ascii="Times New Roman" w:hAnsi="Times New Roman" w:cs="Times New Roman"/>
          <w:color w:val="000000"/>
          <w:sz w:val="24"/>
          <w:szCs w:val="24"/>
          <w:lang w:val="en"/>
        </w:rPr>
        <w:t>Bellar</w:t>
      </w:r>
      <w:proofErr w:type="spellEnd"/>
      <w:r w:rsidRPr="006D7BAC">
        <w:rPr>
          <w:rStyle w:val="selectable"/>
          <w:rFonts w:ascii="Times New Roman" w:hAnsi="Times New Roman" w:cs="Times New Roman"/>
          <w:color w:val="000000"/>
          <w:sz w:val="24"/>
          <w:szCs w:val="24"/>
          <w:lang w:val="en"/>
        </w:rPr>
        <w:t xml:space="preserve"> </w:t>
      </w:r>
      <w:r w:rsidRPr="006D7BAC">
        <w:rPr>
          <w:rStyle w:val="selectable"/>
          <w:rFonts w:ascii="Times New Roman" w:hAnsi="Times New Roman" w:cs="Times New Roman"/>
          <w:i/>
          <w:color w:val="000000"/>
          <w:sz w:val="24"/>
          <w:szCs w:val="24"/>
          <w:lang w:val="en"/>
        </w:rPr>
        <w:t>et al</w:t>
      </w:r>
      <w:r w:rsidRPr="006D7BAC">
        <w:rPr>
          <w:rFonts w:ascii="Times New Roman" w:hAnsi="Times New Roman" w:cs="Times New Roman"/>
          <w:sz w:val="24"/>
          <w:szCs w:val="24"/>
        </w:rPr>
        <w:t xml:space="preserve"> (2011) tested 1RM strength with the combination of elastic (15% of load) and free-weight tension (85%of load) against a free weight only group. This 13-week study only tested bench press, with 11 untrained males and found significant increases in strength for both groups</w:t>
      </w:r>
      <w:r w:rsidR="000B1316">
        <w:rPr>
          <w:rFonts w:ascii="Times New Roman" w:hAnsi="Times New Roman" w:cs="Times New Roman"/>
          <w:sz w:val="24"/>
          <w:szCs w:val="24"/>
        </w:rPr>
        <w:t>,</w:t>
      </w:r>
      <w:r w:rsidRPr="006D7BAC">
        <w:rPr>
          <w:rFonts w:ascii="Times New Roman" w:hAnsi="Times New Roman" w:cs="Times New Roman"/>
          <w:sz w:val="24"/>
          <w:szCs w:val="24"/>
        </w:rPr>
        <w:t xml:space="preserve"> although, the use of elasticated bands along with free weights showed a significantly greater increase in strength when compared to the free weight only group.</w:t>
      </w:r>
    </w:p>
    <w:p w:rsidR="00B908FF" w:rsidRPr="006D7BAC" w:rsidRDefault="00B908FF" w:rsidP="006557C2">
      <w:pPr>
        <w:spacing w:line="360" w:lineRule="auto"/>
        <w:jc w:val="both"/>
        <w:rPr>
          <w:rFonts w:ascii="Times New Roman" w:hAnsi="Times New Roman" w:cs="Times New Roman"/>
          <w:sz w:val="24"/>
          <w:szCs w:val="24"/>
        </w:rPr>
      </w:pPr>
      <w:proofErr w:type="spellStart"/>
      <w:r w:rsidRPr="006D7BAC">
        <w:rPr>
          <w:rStyle w:val="selectable"/>
          <w:rFonts w:ascii="Times New Roman" w:hAnsi="Times New Roman" w:cs="Times New Roman"/>
          <w:color w:val="000000"/>
          <w:sz w:val="24"/>
          <w:szCs w:val="24"/>
          <w:lang w:val="en"/>
        </w:rPr>
        <w:t>Ghigiarelli</w:t>
      </w:r>
      <w:proofErr w:type="spellEnd"/>
      <w:r w:rsidRPr="006D7BAC">
        <w:rPr>
          <w:rStyle w:val="selectable"/>
          <w:rFonts w:ascii="Times New Roman" w:hAnsi="Times New Roman" w:cs="Times New Roman"/>
          <w:color w:val="000000"/>
          <w:sz w:val="24"/>
          <w:szCs w:val="24"/>
          <w:lang w:val="en"/>
        </w:rPr>
        <w:t xml:space="preserve"> </w:t>
      </w:r>
      <w:r w:rsidRPr="006D7BAC">
        <w:rPr>
          <w:rStyle w:val="selectable"/>
          <w:rFonts w:ascii="Times New Roman" w:hAnsi="Times New Roman" w:cs="Times New Roman"/>
          <w:i/>
          <w:color w:val="000000"/>
          <w:sz w:val="24"/>
          <w:szCs w:val="24"/>
          <w:lang w:val="en"/>
        </w:rPr>
        <w:t>et al</w:t>
      </w:r>
      <w:r w:rsidRPr="006D7BAC">
        <w:rPr>
          <w:rStyle w:val="selectable"/>
          <w:rFonts w:ascii="Times New Roman" w:hAnsi="Times New Roman" w:cs="Times New Roman"/>
          <w:color w:val="000000"/>
          <w:sz w:val="24"/>
          <w:szCs w:val="24"/>
          <w:lang w:val="en"/>
        </w:rPr>
        <w:t xml:space="preserve"> </w:t>
      </w:r>
      <w:r w:rsidRPr="006D7BAC">
        <w:rPr>
          <w:rFonts w:ascii="Times New Roman" w:hAnsi="Times New Roman" w:cs="Times New Roman"/>
          <w:sz w:val="24"/>
          <w:szCs w:val="24"/>
        </w:rPr>
        <w:t xml:space="preserve">(2009), not only tested the use of elasticated bands but also the use of chains (38-40kg) against a control group to assess the effects on predicted 1RM strength in the bench press exercise. In this 7-week intervention, all groups totalling 36 athletes significantly increased bench press with no significant difference between the groups. </w:t>
      </w:r>
    </w:p>
    <w:p w:rsidR="00B908FF" w:rsidRPr="006D7BAC" w:rsidRDefault="00B908FF" w:rsidP="006557C2">
      <w:pPr>
        <w:spacing w:line="360" w:lineRule="auto"/>
        <w:jc w:val="both"/>
        <w:rPr>
          <w:rFonts w:ascii="Times New Roman" w:hAnsi="Times New Roman" w:cs="Times New Roman"/>
          <w:sz w:val="24"/>
          <w:szCs w:val="24"/>
        </w:rPr>
      </w:pPr>
      <w:r w:rsidRPr="006D7BAC">
        <w:rPr>
          <w:rStyle w:val="selectable"/>
          <w:rFonts w:ascii="Times New Roman" w:hAnsi="Times New Roman" w:cs="Times New Roman"/>
          <w:color w:val="000000"/>
          <w:sz w:val="24"/>
          <w:szCs w:val="24"/>
          <w:lang w:val="en"/>
        </w:rPr>
        <w:t xml:space="preserve">McCurdy </w:t>
      </w:r>
      <w:r w:rsidRPr="006D7BAC">
        <w:rPr>
          <w:rStyle w:val="selectable"/>
          <w:rFonts w:ascii="Times New Roman" w:hAnsi="Times New Roman" w:cs="Times New Roman"/>
          <w:i/>
          <w:color w:val="000000"/>
          <w:sz w:val="24"/>
          <w:szCs w:val="24"/>
          <w:lang w:val="en"/>
        </w:rPr>
        <w:t>et al</w:t>
      </w:r>
      <w:r w:rsidRPr="006D7BAC">
        <w:rPr>
          <w:rStyle w:val="selectable"/>
          <w:rFonts w:ascii="Times New Roman" w:hAnsi="Times New Roman" w:cs="Times New Roman"/>
          <w:color w:val="000000"/>
          <w:sz w:val="24"/>
          <w:szCs w:val="24"/>
          <w:lang w:val="en"/>
        </w:rPr>
        <w:t xml:space="preserve"> (2009)</w:t>
      </w:r>
      <w:r w:rsidRPr="006D7BAC">
        <w:rPr>
          <w:rFonts w:ascii="Times New Roman" w:hAnsi="Times New Roman" w:cs="Times New Roman"/>
          <w:sz w:val="24"/>
          <w:szCs w:val="24"/>
        </w:rPr>
        <w:t xml:space="preserve"> compared the effects of chains alone and plate-loaded bench press, in a study spanning 9 weeks, with division II baseball players. Athletes were divided into two groups </w:t>
      </w:r>
      <w:r w:rsidRPr="006D7BAC">
        <w:rPr>
          <w:rFonts w:ascii="Times New Roman" w:hAnsi="Times New Roman" w:cs="Times New Roman"/>
          <w:sz w:val="24"/>
          <w:szCs w:val="24"/>
        </w:rPr>
        <w:lastRenderedPageBreak/>
        <w:t>with pre- and post-testing for 1RM strength on both chain</w:t>
      </w:r>
      <w:r w:rsidR="000B1316">
        <w:rPr>
          <w:rFonts w:ascii="Times New Roman" w:hAnsi="Times New Roman" w:cs="Times New Roman"/>
          <w:sz w:val="24"/>
          <w:szCs w:val="24"/>
        </w:rPr>
        <w:t>-</w:t>
      </w:r>
      <w:r w:rsidRPr="006D7BAC">
        <w:rPr>
          <w:rFonts w:ascii="Times New Roman" w:hAnsi="Times New Roman" w:cs="Times New Roman"/>
          <w:sz w:val="24"/>
          <w:szCs w:val="24"/>
        </w:rPr>
        <w:t>loaded</w:t>
      </w:r>
      <w:r w:rsidR="005B1603" w:rsidRPr="006D7BAC">
        <w:rPr>
          <w:rFonts w:ascii="Times New Roman" w:hAnsi="Times New Roman" w:cs="Times New Roman"/>
          <w:sz w:val="24"/>
          <w:szCs w:val="24"/>
        </w:rPr>
        <w:t xml:space="preserve"> </w:t>
      </w:r>
      <w:r w:rsidRPr="006D7BAC">
        <w:rPr>
          <w:rFonts w:ascii="Times New Roman" w:hAnsi="Times New Roman" w:cs="Times New Roman"/>
          <w:sz w:val="24"/>
          <w:szCs w:val="24"/>
        </w:rPr>
        <w:t>and plate</w:t>
      </w:r>
      <w:r w:rsidR="000B1316">
        <w:rPr>
          <w:rFonts w:ascii="Times New Roman" w:hAnsi="Times New Roman" w:cs="Times New Roman"/>
          <w:sz w:val="24"/>
          <w:szCs w:val="24"/>
        </w:rPr>
        <w:t>-</w:t>
      </w:r>
      <w:r w:rsidRPr="006D7BAC">
        <w:rPr>
          <w:rFonts w:ascii="Times New Roman" w:hAnsi="Times New Roman" w:cs="Times New Roman"/>
          <w:sz w:val="24"/>
          <w:szCs w:val="24"/>
        </w:rPr>
        <w:t>loaded bench press. Although significant increases in strength were found for both groups, no significant differences were reported between them.</w:t>
      </w:r>
    </w:p>
    <w:p w:rsidR="006D7BAC" w:rsidRDefault="00B908FF" w:rsidP="006557C2">
      <w:pPr>
        <w:spacing w:line="360" w:lineRule="auto"/>
        <w:jc w:val="both"/>
        <w:rPr>
          <w:rFonts w:ascii="Times New Roman" w:hAnsi="Times New Roman" w:cs="Times New Roman"/>
          <w:color w:val="000000" w:themeColor="text1"/>
          <w:sz w:val="24"/>
          <w:szCs w:val="24"/>
        </w:rPr>
      </w:pPr>
      <w:r w:rsidRPr="006D7BAC">
        <w:rPr>
          <w:rFonts w:ascii="Times New Roman" w:hAnsi="Times New Roman" w:cs="Times New Roman"/>
          <w:sz w:val="24"/>
          <w:szCs w:val="24"/>
        </w:rPr>
        <w:t>A more recent study by</w:t>
      </w:r>
      <w:r w:rsidR="009604B8" w:rsidRPr="006D7BAC">
        <w:rPr>
          <w:rFonts w:ascii="Times New Roman" w:hAnsi="Times New Roman" w:cs="Times New Roman"/>
          <w:sz w:val="24"/>
          <w:szCs w:val="24"/>
        </w:rPr>
        <w:t xml:space="preserve"> </w:t>
      </w:r>
      <w:r w:rsidRPr="006D7BAC">
        <w:rPr>
          <w:rStyle w:val="selectable"/>
          <w:rFonts w:ascii="Times New Roman" w:hAnsi="Times New Roman" w:cs="Times New Roman"/>
          <w:color w:val="000000"/>
          <w:sz w:val="24"/>
          <w:szCs w:val="24"/>
          <w:lang w:val="en"/>
        </w:rPr>
        <w:t xml:space="preserve">Archer </w:t>
      </w:r>
      <w:r w:rsidRPr="006D7BAC">
        <w:rPr>
          <w:rStyle w:val="selectable"/>
          <w:rFonts w:ascii="Times New Roman" w:hAnsi="Times New Roman" w:cs="Times New Roman"/>
          <w:i/>
          <w:color w:val="000000"/>
          <w:sz w:val="24"/>
          <w:szCs w:val="24"/>
          <w:lang w:val="en"/>
        </w:rPr>
        <w:t>et al</w:t>
      </w:r>
      <w:r w:rsidRPr="006D7BAC">
        <w:rPr>
          <w:rStyle w:val="selectable"/>
          <w:rFonts w:ascii="Times New Roman" w:hAnsi="Times New Roman" w:cs="Times New Roman"/>
          <w:color w:val="000000"/>
          <w:sz w:val="24"/>
          <w:szCs w:val="24"/>
          <w:lang w:val="en"/>
        </w:rPr>
        <w:t xml:space="preserve"> </w:t>
      </w:r>
      <w:r w:rsidRPr="006D7BAC">
        <w:rPr>
          <w:rFonts w:ascii="Times New Roman" w:hAnsi="Times New Roman" w:cs="Times New Roman"/>
          <w:sz w:val="24"/>
          <w:szCs w:val="24"/>
        </w:rPr>
        <w:t>(2016), divided 31 resistance</w:t>
      </w:r>
      <w:r w:rsidR="000B1316">
        <w:rPr>
          <w:rFonts w:ascii="Times New Roman" w:hAnsi="Times New Roman" w:cs="Times New Roman"/>
          <w:sz w:val="24"/>
          <w:szCs w:val="24"/>
        </w:rPr>
        <w:t>-</w:t>
      </w:r>
      <w:r w:rsidRPr="006D7BAC">
        <w:rPr>
          <w:rFonts w:ascii="Times New Roman" w:hAnsi="Times New Roman" w:cs="Times New Roman"/>
          <w:sz w:val="24"/>
          <w:szCs w:val="24"/>
        </w:rPr>
        <w:t>trained men into three groups:  chains, no chains and control. This study investigated the effects of s</w:t>
      </w:r>
      <w:r w:rsidRPr="006D7BAC">
        <w:rPr>
          <w:rFonts w:ascii="Times New Roman" w:hAnsi="Times New Roman" w:cs="Times New Roman"/>
          <w:color w:val="000000" w:themeColor="text1"/>
          <w:sz w:val="24"/>
          <w:szCs w:val="24"/>
        </w:rPr>
        <w:t>hort-term jump squat training</w:t>
      </w:r>
      <w:r w:rsidR="005B1603" w:rsidRPr="006D7BAC">
        <w:rPr>
          <w:rFonts w:ascii="Times New Roman" w:hAnsi="Times New Roman" w:cs="Times New Roman"/>
          <w:color w:val="000000" w:themeColor="text1"/>
          <w:sz w:val="24"/>
          <w:szCs w:val="24"/>
        </w:rPr>
        <w:t xml:space="preserve"> both</w:t>
      </w:r>
      <w:r w:rsidRPr="006D7BAC">
        <w:rPr>
          <w:rFonts w:ascii="Times New Roman" w:hAnsi="Times New Roman" w:cs="Times New Roman"/>
          <w:color w:val="000000" w:themeColor="text1"/>
          <w:sz w:val="24"/>
          <w:szCs w:val="24"/>
        </w:rPr>
        <w:t xml:space="preserve"> with </w:t>
      </w:r>
      <w:r w:rsidR="005B1603" w:rsidRPr="006D7BAC">
        <w:rPr>
          <w:rFonts w:ascii="Times New Roman" w:hAnsi="Times New Roman" w:cs="Times New Roman"/>
          <w:color w:val="000000" w:themeColor="text1"/>
          <w:sz w:val="24"/>
          <w:szCs w:val="24"/>
        </w:rPr>
        <w:t xml:space="preserve">chains (at </w:t>
      </w:r>
      <w:r w:rsidRPr="006D7BAC">
        <w:rPr>
          <w:rFonts w:ascii="Times New Roman" w:hAnsi="Times New Roman" w:cs="Times New Roman"/>
          <w:color w:val="000000" w:themeColor="text1"/>
          <w:sz w:val="24"/>
          <w:szCs w:val="24"/>
        </w:rPr>
        <w:t>20% of the load</w:t>
      </w:r>
      <w:r w:rsidR="005B1603" w:rsidRPr="006D7BAC">
        <w:rPr>
          <w:rFonts w:ascii="Times New Roman" w:hAnsi="Times New Roman" w:cs="Times New Roman"/>
          <w:color w:val="000000" w:themeColor="text1"/>
          <w:sz w:val="24"/>
          <w:szCs w:val="24"/>
        </w:rPr>
        <w:t xml:space="preserve">) </w:t>
      </w:r>
      <w:r w:rsidRPr="006D7BAC">
        <w:rPr>
          <w:rFonts w:ascii="Times New Roman" w:hAnsi="Times New Roman" w:cs="Times New Roman"/>
          <w:color w:val="000000" w:themeColor="text1"/>
          <w:sz w:val="24"/>
          <w:szCs w:val="24"/>
        </w:rPr>
        <w:t>and without chains</w:t>
      </w:r>
      <w:r w:rsidR="005B1603" w:rsidRPr="006D7BAC">
        <w:rPr>
          <w:rFonts w:ascii="Times New Roman" w:hAnsi="Times New Roman" w:cs="Times New Roman"/>
          <w:color w:val="000000" w:themeColor="text1"/>
          <w:sz w:val="24"/>
          <w:szCs w:val="24"/>
        </w:rPr>
        <w:t>,</w:t>
      </w:r>
      <w:r w:rsidRPr="006D7BAC">
        <w:rPr>
          <w:rFonts w:ascii="Times New Roman" w:hAnsi="Times New Roman" w:cs="Times New Roman"/>
          <w:color w:val="000000" w:themeColor="text1"/>
          <w:sz w:val="24"/>
          <w:szCs w:val="24"/>
        </w:rPr>
        <w:t xml:space="preserve"> on </w:t>
      </w:r>
      <w:r w:rsidR="000B1316">
        <w:rPr>
          <w:rFonts w:ascii="Times New Roman" w:hAnsi="Times New Roman" w:cs="Times New Roman"/>
          <w:color w:val="000000" w:themeColor="text1"/>
          <w:sz w:val="24"/>
          <w:szCs w:val="24"/>
        </w:rPr>
        <w:t xml:space="preserve">both </w:t>
      </w:r>
      <w:r w:rsidRPr="006D7BAC">
        <w:rPr>
          <w:rFonts w:ascii="Times New Roman" w:hAnsi="Times New Roman" w:cs="Times New Roman"/>
          <w:color w:val="000000" w:themeColor="text1"/>
          <w:sz w:val="24"/>
          <w:szCs w:val="24"/>
        </w:rPr>
        <w:t xml:space="preserve">strength and power. 1RM </w:t>
      </w:r>
      <w:r w:rsidR="000B1316">
        <w:rPr>
          <w:rFonts w:ascii="Times New Roman" w:hAnsi="Times New Roman" w:cs="Times New Roman"/>
          <w:color w:val="000000" w:themeColor="text1"/>
          <w:sz w:val="24"/>
          <w:szCs w:val="24"/>
        </w:rPr>
        <w:t>b</w:t>
      </w:r>
      <w:r w:rsidRPr="006D7BAC">
        <w:rPr>
          <w:rFonts w:ascii="Times New Roman" w:hAnsi="Times New Roman" w:cs="Times New Roman"/>
          <w:color w:val="000000" w:themeColor="text1"/>
          <w:sz w:val="24"/>
          <w:szCs w:val="24"/>
        </w:rPr>
        <w:t>ack squat strength was both pre- and post-tested following only 3 training session</w:t>
      </w:r>
      <w:r w:rsidR="005B1603" w:rsidRPr="006D7BAC">
        <w:rPr>
          <w:rFonts w:ascii="Times New Roman" w:hAnsi="Times New Roman" w:cs="Times New Roman"/>
          <w:color w:val="000000" w:themeColor="text1"/>
          <w:sz w:val="24"/>
          <w:szCs w:val="24"/>
        </w:rPr>
        <w:t>s</w:t>
      </w:r>
      <w:r w:rsidRPr="006D7BAC">
        <w:rPr>
          <w:rFonts w:ascii="Times New Roman" w:hAnsi="Times New Roman" w:cs="Times New Roman"/>
          <w:color w:val="000000" w:themeColor="text1"/>
          <w:sz w:val="24"/>
          <w:szCs w:val="24"/>
        </w:rPr>
        <w:t xml:space="preserve"> spread over the course of one week. Although both the no chains and chains group significantly increased strength, no difference was found between the groups, with the control group showing no change in strength.</w:t>
      </w:r>
    </w:p>
    <w:p w:rsidR="00985464" w:rsidRDefault="00985464" w:rsidP="006557C2">
      <w:pPr>
        <w:spacing w:line="360" w:lineRule="auto"/>
        <w:jc w:val="both"/>
        <w:rPr>
          <w:rFonts w:ascii="Times New Roman" w:hAnsi="Times New Roman" w:cs="Times New Roman"/>
          <w:sz w:val="24"/>
          <w:szCs w:val="24"/>
        </w:rPr>
      </w:pPr>
    </w:p>
    <w:p w:rsidR="009B6090" w:rsidRPr="006D7BAC" w:rsidRDefault="00152AE1" w:rsidP="006557C2">
      <w:pPr>
        <w:spacing w:line="360" w:lineRule="auto"/>
        <w:jc w:val="both"/>
        <w:rPr>
          <w:rFonts w:ascii="Times New Roman" w:hAnsi="Times New Roman" w:cs="Times New Roman"/>
          <w:sz w:val="24"/>
          <w:szCs w:val="24"/>
        </w:rPr>
      </w:pPr>
      <w:r w:rsidRPr="006D7BAC">
        <w:rPr>
          <w:rFonts w:ascii="Times New Roman" w:hAnsi="Times New Roman" w:cs="Times New Roman"/>
          <w:b/>
          <w:color w:val="000000" w:themeColor="text1"/>
          <w:sz w:val="28"/>
          <w:szCs w:val="24"/>
        </w:rPr>
        <w:t>Discussion</w:t>
      </w:r>
      <w:r w:rsidR="004A0695" w:rsidRPr="006D7BAC">
        <w:rPr>
          <w:rFonts w:ascii="Times New Roman" w:hAnsi="Times New Roman" w:cs="Times New Roman"/>
          <w:sz w:val="28"/>
          <w:szCs w:val="24"/>
        </w:rPr>
        <w:t xml:space="preserve"> </w:t>
      </w:r>
    </w:p>
    <w:p w:rsidR="00A53BF7" w:rsidRPr="006D7BAC" w:rsidRDefault="00A53BF7" w:rsidP="006557C2">
      <w:pPr>
        <w:spacing w:line="360" w:lineRule="auto"/>
        <w:jc w:val="both"/>
        <w:rPr>
          <w:rFonts w:ascii="Times New Roman" w:hAnsi="Times New Roman" w:cs="Times New Roman"/>
          <w:sz w:val="24"/>
          <w:szCs w:val="24"/>
        </w:rPr>
      </w:pPr>
      <w:r w:rsidRPr="006D7BAC">
        <w:rPr>
          <w:rFonts w:ascii="Times New Roman" w:hAnsi="Times New Roman" w:cs="Times New Roman"/>
          <w:sz w:val="24"/>
          <w:szCs w:val="24"/>
        </w:rPr>
        <w:t xml:space="preserve">The purpose of this review is to assess the available literature on VR training and the possible advantages </w:t>
      </w:r>
      <w:r w:rsidR="005B1603" w:rsidRPr="006D7BAC">
        <w:rPr>
          <w:rFonts w:ascii="Times New Roman" w:hAnsi="Times New Roman" w:cs="Times New Roman"/>
          <w:sz w:val="24"/>
          <w:szCs w:val="24"/>
        </w:rPr>
        <w:t>of</w:t>
      </w:r>
      <w:r w:rsidRPr="006D7BAC">
        <w:rPr>
          <w:rFonts w:ascii="Times New Roman" w:hAnsi="Times New Roman" w:cs="Times New Roman"/>
          <w:sz w:val="24"/>
          <w:szCs w:val="24"/>
        </w:rPr>
        <w:t xml:space="preserve"> this advanced training method over conventional methods for the improvement of strength. To assess the quality of available literature</w:t>
      </w:r>
      <w:r w:rsidR="005B1603" w:rsidRPr="006D7BAC">
        <w:rPr>
          <w:rFonts w:ascii="Times New Roman" w:hAnsi="Times New Roman" w:cs="Times New Roman"/>
          <w:sz w:val="24"/>
          <w:szCs w:val="24"/>
        </w:rPr>
        <w:t>,</w:t>
      </w:r>
      <w:r w:rsidRPr="006D7BAC">
        <w:rPr>
          <w:rFonts w:ascii="Times New Roman" w:hAnsi="Times New Roman" w:cs="Times New Roman"/>
          <w:sz w:val="24"/>
          <w:szCs w:val="24"/>
        </w:rPr>
        <w:t xml:space="preserve"> </w:t>
      </w:r>
      <w:proofErr w:type="gramStart"/>
      <w:r w:rsidRPr="006D7BAC">
        <w:rPr>
          <w:rFonts w:ascii="Times New Roman" w:hAnsi="Times New Roman" w:cs="Times New Roman"/>
          <w:sz w:val="24"/>
          <w:szCs w:val="24"/>
        </w:rPr>
        <w:t>a number of</w:t>
      </w:r>
      <w:proofErr w:type="gramEnd"/>
      <w:r w:rsidRPr="006D7BAC">
        <w:rPr>
          <w:rFonts w:ascii="Times New Roman" w:hAnsi="Times New Roman" w:cs="Times New Roman"/>
          <w:sz w:val="24"/>
          <w:szCs w:val="24"/>
        </w:rPr>
        <w:t xml:space="preserve"> factors </w:t>
      </w:r>
      <w:r w:rsidR="005B1603" w:rsidRPr="006D7BAC">
        <w:rPr>
          <w:rFonts w:ascii="Times New Roman" w:hAnsi="Times New Roman" w:cs="Times New Roman"/>
          <w:sz w:val="24"/>
          <w:szCs w:val="24"/>
        </w:rPr>
        <w:t>need to</w:t>
      </w:r>
      <w:r w:rsidRPr="006D7BAC">
        <w:rPr>
          <w:rFonts w:ascii="Times New Roman" w:hAnsi="Times New Roman" w:cs="Times New Roman"/>
          <w:sz w:val="24"/>
          <w:szCs w:val="24"/>
        </w:rPr>
        <w:t xml:space="preserve"> be considered</w:t>
      </w:r>
      <w:r w:rsidR="000B1316">
        <w:rPr>
          <w:rFonts w:ascii="Times New Roman" w:hAnsi="Times New Roman" w:cs="Times New Roman"/>
          <w:sz w:val="24"/>
          <w:szCs w:val="24"/>
        </w:rPr>
        <w:t>:</w:t>
      </w:r>
      <w:r w:rsidRPr="006D7BAC">
        <w:rPr>
          <w:rFonts w:ascii="Times New Roman" w:hAnsi="Times New Roman" w:cs="Times New Roman"/>
          <w:sz w:val="24"/>
          <w:szCs w:val="24"/>
        </w:rPr>
        <w:t xml:space="preserve"> </w:t>
      </w:r>
      <w:r w:rsidR="00795C0D" w:rsidRPr="006D7BAC">
        <w:rPr>
          <w:rFonts w:ascii="Times New Roman" w:hAnsi="Times New Roman" w:cs="Times New Roman"/>
          <w:sz w:val="24"/>
          <w:szCs w:val="24"/>
        </w:rPr>
        <w:t>firstly,</w:t>
      </w:r>
      <w:r w:rsidRPr="006D7BAC">
        <w:rPr>
          <w:rFonts w:ascii="Times New Roman" w:hAnsi="Times New Roman" w:cs="Times New Roman"/>
          <w:sz w:val="24"/>
          <w:szCs w:val="24"/>
        </w:rPr>
        <w:t xml:space="preserve"> the populations tested</w:t>
      </w:r>
      <w:r w:rsidR="005B1603" w:rsidRPr="006D7BAC">
        <w:rPr>
          <w:rFonts w:ascii="Times New Roman" w:hAnsi="Times New Roman" w:cs="Times New Roman"/>
          <w:sz w:val="24"/>
          <w:szCs w:val="24"/>
        </w:rPr>
        <w:t>,</w:t>
      </w:r>
      <w:r w:rsidRPr="006D7BAC">
        <w:rPr>
          <w:rFonts w:ascii="Times New Roman" w:hAnsi="Times New Roman" w:cs="Times New Roman"/>
          <w:sz w:val="24"/>
          <w:szCs w:val="24"/>
        </w:rPr>
        <w:t xml:space="preserve"> which cover</w:t>
      </w:r>
      <w:r w:rsidR="000B7675" w:rsidRPr="006D7BAC">
        <w:rPr>
          <w:rFonts w:ascii="Times New Roman" w:hAnsi="Times New Roman" w:cs="Times New Roman"/>
          <w:sz w:val="24"/>
          <w:szCs w:val="24"/>
        </w:rPr>
        <w:t>ed</w:t>
      </w:r>
      <w:r w:rsidRPr="006D7BAC">
        <w:rPr>
          <w:rFonts w:ascii="Times New Roman" w:hAnsi="Times New Roman" w:cs="Times New Roman"/>
          <w:sz w:val="24"/>
          <w:szCs w:val="24"/>
        </w:rPr>
        <w:t xml:space="preserve"> a wide range of training abilities</w:t>
      </w:r>
      <w:r w:rsidR="000B7675" w:rsidRPr="006D7BAC">
        <w:rPr>
          <w:rFonts w:ascii="Times New Roman" w:hAnsi="Times New Roman" w:cs="Times New Roman"/>
          <w:sz w:val="24"/>
          <w:szCs w:val="24"/>
        </w:rPr>
        <w:t xml:space="preserve"> as the groups included athletes (</w:t>
      </w:r>
      <w:r w:rsidR="000B7675" w:rsidRPr="006D7BAC">
        <w:rPr>
          <w:rStyle w:val="selectable"/>
          <w:rFonts w:ascii="Times New Roman" w:hAnsi="Times New Roman" w:cs="Times New Roman"/>
          <w:color w:val="000000"/>
          <w:sz w:val="24"/>
          <w:szCs w:val="24"/>
          <w:lang w:val="en"/>
        </w:rPr>
        <w:t xml:space="preserve">Rhea, </w:t>
      </w:r>
      <w:proofErr w:type="spellStart"/>
      <w:r w:rsidR="000B7675" w:rsidRPr="006D7BAC">
        <w:rPr>
          <w:rStyle w:val="selectable"/>
          <w:rFonts w:ascii="Times New Roman" w:hAnsi="Times New Roman" w:cs="Times New Roman"/>
          <w:color w:val="000000"/>
          <w:sz w:val="24"/>
          <w:szCs w:val="24"/>
          <w:lang w:val="en"/>
        </w:rPr>
        <w:t>Kenn</w:t>
      </w:r>
      <w:proofErr w:type="spellEnd"/>
      <w:r w:rsidR="000B7675" w:rsidRPr="006D7BAC">
        <w:rPr>
          <w:rStyle w:val="selectable"/>
          <w:rFonts w:ascii="Times New Roman" w:hAnsi="Times New Roman" w:cs="Times New Roman"/>
          <w:color w:val="000000"/>
          <w:sz w:val="24"/>
          <w:szCs w:val="24"/>
          <w:lang w:val="en"/>
        </w:rPr>
        <w:t xml:space="preserve"> and Dermody (2009)</w:t>
      </w:r>
      <w:r w:rsidR="000B7675" w:rsidRPr="006D7BAC">
        <w:rPr>
          <w:rFonts w:ascii="Times New Roman" w:hAnsi="Times New Roman" w:cs="Times New Roman"/>
          <w:sz w:val="24"/>
          <w:szCs w:val="24"/>
        </w:rPr>
        <w:t xml:space="preserve">, </w:t>
      </w:r>
      <w:r w:rsidR="000B7675" w:rsidRPr="006D7BAC">
        <w:rPr>
          <w:rStyle w:val="selectable"/>
          <w:rFonts w:ascii="Times New Roman" w:hAnsi="Times New Roman" w:cs="Times New Roman"/>
          <w:color w:val="000000"/>
          <w:sz w:val="24"/>
          <w:szCs w:val="24"/>
          <w:lang w:val="en"/>
        </w:rPr>
        <w:t xml:space="preserve">Anderson, </w:t>
      </w:r>
      <w:proofErr w:type="spellStart"/>
      <w:r w:rsidR="000B7675" w:rsidRPr="006D7BAC">
        <w:rPr>
          <w:rStyle w:val="selectable"/>
          <w:rFonts w:ascii="Times New Roman" w:hAnsi="Times New Roman" w:cs="Times New Roman"/>
          <w:color w:val="000000"/>
          <w:sz w:val="24"/>
          <w:szCs w:val="24"/>
          <w:lang w:val="en"/>
        </w:rPr>
        <w:t>Sforzo</w:t>
      </w:r>
      <w:proofErr w:type="spellEnd"/>
      <w:r w:rsidR="000B7675" w:rsidRPr="006D7BAC">
        <w:rPr>
          <w:rStyle w:val="selectable"/>
          <w:rFonts w:ascii="Times New Roman" w:hAnsi="Times New Roman" w:cs="Times New Roman"/>
          <w:color w:val="000000"/>
          <w:sz w:val="24"/>
          <w:szCs w:val="24"/>
          <w:lang w:val="en"/>
        </w:rPr>
        <w:t xml:space="preserve"> and </w:t>
      </w:r>
      <w:proofErr w:type="spellStart"/>
      <w:r w:rsidR="000B7675" w:rsidRPr="006D7BAC">
        <w:rPr>
          <w:rStyle w:val="selectable"/>
          <w:rFonts w:ascii="Times New Roman" w:hAnsi="Times New Roman" w:cs="Times New Roman"/>
          <w:color w:val="000000"/>
          <w:sz w:val="24"/>
          <w:szCs w:val="24"/>
          <w:lang w:val="en"/>
        </w:rPr>
        <w:t>Sigg</w:t>
      </w:r>
      <w:proofErr w:type="spellEnd"/>
      <w:r w:rsidR="000B7675" w:rsidRPr="006D7BAC">
        <w:rPr>
          <w:rStyle w:val="selectable"/>
          <w:rFonts w:ascii="Times New Roman" w:hAnsi="Times New Roman" w:cs="Times New Roman"/>
          <w:color w:val="000000"/>
          <w:sz w:val="24"/>
          <w:szCs w:val="24"/>
          <w:lang w:val="en"/>
        </w:rPr>
        <w:t xml:space="preserve"> (2008), </w:t>
      </w:r>
      <w:proofErr w:type="spellStart"/>
      <w:r w:rsidR="000B7675" w:rsidRPr="006D7BAC">
        <w:rPr>
          <w:rStyle w:val="selectable"/>
          <w:rFonts w:ascii="Times New Roman" w:hAnsi="Times New Roman" w:cs="Times New Roman"/>
          <w:color w:val="000000"/>
          <w:sz w:val="24"/>
          <w:szCs w:val="24"/>
          <w:lang w:val="en"/>
        </w:rPr>
        <w:t>Ghigiarelli</w:t>
      </w:r>
      <w:proofErr w:type="spellEnd"/>
      <w:r w:rsidR="000B7675" w:rsidRPr="006D7BAC">
        <w:rPr>
          <w:rStyle w:val="selectable"/>
          <w:rFonts w:ascii="Times New Roman" w:hAnsi="Times New Roman" w:cs="Times New Roman"/>
          <w:color w:val="000000"/>
          <w:sz w:val="24"/>
          <w:szCs w:val="24"/>
          <w:lang w:val="en"/>
        </w:rPr>
        <w:t xml:space="preserve"> </w:t>
      </w:r>
      <w:r w:rsidR="000B7675" w:rsidRPr="006D7BAC">
        <w:rPr>
          <w:rStyle w:val="selectable"/>
          <w:rFonts w:ascii="Times New Roman" w:hAnsi="Times New Roman" w:cs="Times New Roman"/>
          <w:i/>
          <w:color w:val="000000"/>
          <w:sz w:val="24"/>
          <w:szCs w:val="24"/>
          <w:lang w:val="en"/>
        </w:rPr>
        <w:t>et al</w:t>
      </w:r>
      <w:r w:rsidR="00C029B1" w:rsidRPr="006D7BAC">
        <w:rPr>
          <w:rStyle w:val="selectable"/>
          <w:rFonts w:ascii="Times New Roman" w:hAnsi="Times New Roman" w:cs="Times New Roman"/>
          <w:i/>
          <w:color w:val="000000"/>
          <w:sz w:val="24"/>
          <w:szCs w:val="24"/>
          <w:lang w:val="en"/>
        </w:rPr>
        <w:t>.,</w:t>
      </w:r>
      <w:r w:rsidR="000B7675" w:rsidRPr="006D7BAC">
        <w:rPr>
          <w:rStyle w:val="selectable"/>
          <w:rFonts w:ascii="Times New Roman" w:hAnsi="Times New Roman" w:cs="Times New Roman"/>
          <w:color w:val="000000"/>
          <w:sz w:val="24"/>
          <w:szCs w:val="24"/>
          <w:lang w:val="en"/>
        </w:rPr>
        <w:t xml:space="preserve"> </w:t>
      </w:r>
      <w:r w:rsidR="000B7675" w:rsidRPr="006D7BAC">
        <w:rPr>
          <w:rFonts w:ascii="Times New Roman" w:hAnsi="Times New Roman" w:cs="Times New Roman"/>
          <w:sz w:val="24"/>
          <w:szCs w:val="24"/>
        </w:rPr>
        <w:t xml:space="preserve">(2009), and </w:t>
      </w:r>
      <w:r w:rsidR="000B7675" w:rsidRPr="006D7BAC">
        <w:rPr>
          <w:rStyle w:val="selectable"/>
          <w:rFonts w:ascii="Times New Roman" w:hAnsi="Times New Roman" w:cs="Times New Roman"/>
          <w:color w:val="000000"/>
          <w:sz w:val="24"/>
          <w:szCs w:val="24"/>
          <w:lang w:val="en"/>
        </w:rPr>
        <w:t xml:space="preserve">McCurdy </w:t>
      </w:r>
      <w:r w:rsidR="000B7675" w:rsidRPr="006D7BAC">
        <w:rPr>
          <w:rStyle w:val="selectable"/>
          <w:rFonts w:ascii="Times New Roman" w:hAnsi="Times New Roman" w:cs="Times New Roman"/>
          <w:i/>
          <w:color w:val="000000"/>
          <w:sz w:val="24"/>
          <w:szCs w:val="24"/>
          <w:lang w:val="en"/>
        </w:rPr>
        <w:t>et al</w:t>
      </w:r>
      <w:r w:rsidR="00C029B1" w:rsidRPr="006D7BAC">
        <w:rPr>
          <w:rStyle w:val="selectable"/>
          <w:rFonts w:ascii="Times New Roman" w:hAnsi="Times New Roman" w:cs="Times New Roman"/>
          <w:i/>
          <w:color w:val="000000"/>
          <w:sz w:val="24"/>
          <w:szCs w:val="24"/>
          <w:lang w:val="en"/>
        </w:rPr>
        <w:t>.,</w:t>
      </w:r>
      <w:r w:rsidR="000B7675" w:rsidRPr="006D7BAC">
        <w:rPr>
          <w:rStyle w:val="selectable"/>
          <w:rFonts w:ascii="Times New Roman" w:hAnsi="Times New Roman" w:cs="Times New Roman"/>
          <w:color w:val="000000"/>
          <w:sz w:val="24"/>
          <w:szCs w:val="24"/>
          <w:lang w:val="en"/>
        </w:rPr>
        <w:t xml:space="preserve"> (2009))</w:t>
      </w:r>
      <w:r w:rsidR="000B7675" w:rsidRPr="006D7BAC">
        <w:rPr>
          <w:rFonts w:ascii="Times New Roman" w:hAnsi="Times New Roman" w:cs="Times New Roman"/>
          <w:sz w:val="24"/>
          <w:szCs w:val="24"/>
        </w:rPr>
        <w:t>, resistance trained males</w:t>
      </w:r>
      <w:r w:rsidR="000B7675" w:rsidRPr="006D7BAC">
        <w:rPr>
          <w:rStyle w:val="selectable"/>
          <w:rFonts w:ascii="Times New Roman" w:hAnsi="Times New Roman" w:cs="Times New Roman"/>
          <w:color w:val="000000"/>
          <w:sz w:val="24"/>
          <w:szCs w:val="24"/>
          <w:lang w:val="en"/>
        </w:rPr>
        <w:t xml:space="preserve"> (Archer </w:t>
      </w:r>
      <w:r w:rsidR="000B7675" w:rsidRPr="006D7BAC">
        <w:rPr>
          <w:rStyle w:val="selectable"/>
          <w:rFonts w:ascii="Times New Roman" w:hAnsi="Times New Roman" w:cs="Times New Roman"/>
          <w:i/>
          <w:color w:val="000000"/>
          <w:sz w:val="24"/>
          <w:szCs w:val="24"/>
          <w:lang w:val="en"/>
        </w:rPr>
        <w:t>et al</w:t>
      </w:r>
      <w:r w:rsidR="00C029B1" w:rsidRPr="006D7BAC">
        <w:rPr>
          <w:rStyle w:val="selectable"/>
          <w:rFonts w:ascii="Times New Roman" w:hAnsi="Times New Roman" w:cs="Times New Roman"/>
          <w:i/>
          <w:color w:val="000000"/>
          <w:sz w:val="24"/>
          <w:szCs w:val="24"/>
          <w:lang w:val="en"/>
        </w:rPr>
        <w:t>.,</w:t>
      </w:r>
      <w:r w:rsidR="000B7675" w:rsidRPr="006D7BAC">
        <w:rPr>
          <w:rStyle w:val="selectable"/>
          <w:rFonts w:ascii="Times New Roman" w:hAnsi="Times New Roman" w:cs="Times New Roman"/>
          <w:color w:val="000000"/>
          <w:sz w:val="24"/>
          <w:szCs w:val="24"/>
          <w:lang w:val="en"/>
        </w:rPr>
        <w:t xml:space="preserve"> </w:t>
      </w:r>
      <w:r w:rsidR="000B7675" w:rsidRPr="006D7BAC">
        <w:rPr>
          <w:rFonts w:ascii="Times New Roman" w:hAnsi="Times New Roman" w:cs="Times New Roman"/>
          <w:sz w:val="24"/>
          <w:szCs w:val="24"/>
        </w:rPr>
        <w:t>(2016)), novice lifters (</w:t>
      </w:r>
      <w:proofErr w:type="spellStart"/>
      <w:r w:rsidR="000B7675" w:rsidRPr="006D7BAC">
        <w:rPr>
          <w:rStyle w:val="selectable"/>
          <w:rFonts w:ascii="Times New Roman" w:hAnsi="Times New Roman" w:cs="Times New Roman"/>
          <w:color w:val="000000"/>
          <w:sz w:val="24"/>
          <w:szCs w:val="24"/>
          <w:lang w:val="en"/>
        </w:rPr>
        <w:t>Shoepe</w:t>
      </w:r>
      <w:proofErr w:type="spellEnd"/>
      <w:r w:rsidR="000B7675" w:rsidRPr="006D7BAC">
        <w:rPr>
          <w:rStyle w:val="selectable"/>
          <w:rFonts w:ascii="Times New Roman" w:hAnsi="Times New Roman" w:cs="Times New Roman"/>
          <w:color w:val="000000"/>
          <w:sz w:val="24"/>
          <w:szCs w:val="24"/>
          <w:lang w:val="en"/>
        </w:rPr>
        <w:t xml:space="preserve"> </w:t>
      </w:r>
      <w:r w:rsidR="000B7675" w:rsidRPr="006D7BAC">
        <w:rPr>
          <w:rStyle w:val="selectable"/>
          <w:rFonts w:ascii="Times New Roman" w:hAnsi="Times New Roman" w:cs="Times New Roman"/>
          <w:i/>
          <w:color w:val="000000"/>
          <w:sz w:val="24"/>
          <w:szCs w:val="24"/>
          <w:lang w:val="en"/>
        </w:rPr>
        <w:t>et al</w:t>
      </w:r>
      <w:r w:rsidR="00C029B1" w:rsidRPr="006D7BAC">
        <w:rPr>
          <w:rStyle w:val="selectable"/>
          <w:rFonts w:ascii="Times New Roman" w:hAnsi="Times New Roman" w:cs="Times New Roman"/>
          <w:i/>
          <w:color w:val="000000"/>
          <w:sz w:val="24"/>
          <w:szCs w:val="24"/>
          <w:lang w:val="en"/>
        </w:rPr>
        <w:t>.,</w:t>
      </w:r>
      <w:r w:rsidR="000B7675" w:rsidRPr="006D7BAC">
        <w:rPr>
          <w:rStyle w:val="selectable"/>
          <w:rFonts w:ascii="Times New Roman" w:hAnsi="Times New Roman" w:cs="Times New Roman"/>
          <w:color w:val="000000"/>
          <w:sz w:val="24"/>
          <w:szCs w:val="24"/>
          <w:lang w:val="en"/>
        </w:rPr>
        <w:t xml:space="preserve"> </w:t>
      </w:r>
      <w:r w:rsidR="000B7675" w:rsidRPr="006D7BAC">
        <w:rPr>
          <w:rFonts w:ascii="Times New Roman" w:hAnsi="Times New Roman" w:cs="Times New Roman"/>
          <w:sz w:val="24"/>
          <w:szCs w:val="24"/>
        </w:rPr>
        <w:t>(2011)) and untrained males (</w:t>
      </w:r>
      <w:proofErr w:type="spellStart"/>
      <w:r w:rsidR="000B7675" w:rsidRPr="006D7BAC">
        <w:rPr>
          <w:rStyle w:val="selectable"/>
          <w:rFonts w:ascii="Times New Roman" w:hAnsi="Times New Roman" w:cs="Times New Roman"/>
          <w:color w:val="000000"/>
          <w:sz w:val="24"/>
          <w:szCs w:val="24"/>
          <w:lang w:val="en"/>
        </w:rPr>
        <w:t>Bellar</w:t>
      </w:r>
      <w:proofErr w:type="spellEnd"/>
      <w:r w:rsidR="000B7675" w:rsidRPr="006D7BAC">
        <w:rPr>
          <w:rStyle w:val="selectable"/>
          <w:rFonts w:ascii="Times New Roman" w:hAnsi="Times New Roman" w:cs="Times New Roman"/>
          <w:color w:val="000000"/>
          <w:sz w:val="24"/>
          <w:szCs w:val="24"/>
          <w:lang w:val="en"/>
        </w:rPr>
        <w:t xml:space="preserve"> </w:t>
      </w:r>
      <w:r w:rsidR="000B7675" w:rsidRPr="006D7BAC">
        <w:rPr>
          <w:rStyle w:val="selectable"/>
          <w:rFonts w:ascii="Times New Roman" w:hAnsi="Times New Roman" w:cs="Times New Roman"/>
          <w:i/>
          <w:color w:val="000000"/>
          <w:sz w:val="24"/>
          <w:szCs w:val="24"/>
          <w:lang w:val="en"/>
        </w:rPr>
        <w:t>et al</w:t>
      </w:r>
      <w:r w:rsidR="00C029B1" w:rsidRPr="006D7BAC">
        <w:rPr>
          <w:rStyle w:val="selectable"/>
          <w:rFonts w:ascii="Times New Roman" w:hAnsi="Times New Roman" w:cs="Times New Roman"/>
          <w:i/>
          <w:color w:val="000000"/>
          <w:sz w:val="24"/>
          <w:szCs w:val="24"/>
          <w:lang w:val="en"/>
        </w:rPr>
        <w:t>.,</w:t>
      </w:r>
      <w:r w:rsidR="000B7675" w:rsidRPr="006D7BAC">
        <w:rPr>
          <w:rFonts w:ascii="Times New Roman" w:hAnsi="Times New Roman" w:cs="Times New Roman"/>
          <w:sz w:val="24"/>
          <w:szCs w:val="24"/>
        </w:rPr>
        <w:t xml:space="preserve"> (2011)). </w:t>
      </w:r>
      <w:r w:rsidRPr="006D7BAC">
        <w:rPr>
          <w:rFonts w:ascii="Times New Roman" w:hAnsi="Times New Roman" w:cs="Times New Roman"/>
          <w:sz w:val="24"/>
          <w:szCs w:val="24"/>
        </w:rPr>
        <w:t>Secondly, employing a number of VR methods</w:t>
      </w:r>
      <w:r w:rsidR="00F008BE" w:rsidRPr="006D7BAC">
        <w:rPr>
          <w:rFonts w:ascii="Times New Roman" w:hAnsi="Times New Roman" w:cs="Times New Roman"/>
          <w:sz w:val="24"/>
          <w:szCs w:val="24"/>
        </w:rPr>
        <w:t xml:space="preserve"> which help distinguish the possible modalities available and their outcomes,</w:t>
      </w:r>
      <w:r w:rsidRPr="006D7BAC">
        <w:rPr>
          <w:rFonts w:ascii="Times New Roman" w:hAnsi="Times New Roman" w:cs="Times New Roman"/>
          <w:sz w:val="24"/>
          <w:szCs w:val="24"/>
        </w:rPr>
        <w:t xml:space="preserve"> specifically the use of free weights with the addition of elasticated bands </w:t>
      </w:r>
      <w:r w:rsidR="00F008BE" w:rsidRPr="006D7BAC">
        <w:rPr>
          <w:rFonts w:ascii="Times New Roman" w:hAnsi="Times New Roman" w:cs="Times New Roman"/>
          <w:sz w:val="24"/>
          <w:szCs w:val="24"/>
        </w:rPr>
        <w:t>covered</w:t>
      </w:r>
      <w:r w:rsidRPr="006D7BAC">
        <w:rPr>
          <w:rFonts w:ascii="Times New Roman" w:hAnsi="Times New Roman" w:cs="Times New Roman"/>
          <w:sz w:val="24"/>
          <w:szCs w:val="24"/>
        </w:rPr>
        <w:t xml:space="preserve"> by </w:t>
      </w:r>
      <w:r w:rsidRPr="006D7BAC">
        <w:rPr>
          <w:rStyle w:val="selectable"/>
          <w:rFonts w:ascii="Times New Roman" w:hAnsi="Times New Roman" w:cs="Times New Roman"/>
          <w:color w:val="000000"/>
          <w:sz w:val="24"/>
          <w:szCs w:val="24"/>
          <w:lang w:val="en"/>
        </w:rPr>
        <w:t xml:space="preserve">Rhea, </w:t>
      </w:r>
      <w:proofErr w:type="spellStart"/>
      <w:r w:rsidRPr="006D7BAC">
        <w:rPr>
          <w:rStyle w:val="selectable"/>
          <w:rFonts w:ascii="Times New Roman" w:hAnsi="Times New Roman" w:cs="Times New Roman"/>
          <w:color w:val="000000"/>
          <w:sz w:val="24"/>
          <w:szCs w:val="24"/>
          <w:lang w:val="en"/>
        </w:rPr>
        <w:t>Kenn</w:t>
      </w:r>
      <w:proofErr w:type="spellEnd"/>
      <w:r w:rsidRPr="006D7BAC">
        <w:rPr>
          <w:rStyle w:val="selectable"/>
          <w:rFonts w:ascii="Times New Roman" w:hAnsi="Times New Roman" w:cs="Times New Roman"/>
          <w:color w:val="000000"/>
          <w:sz w:val="24"/>
          <w:szCs w:val="24"/>
          <w:lang w:val="en"/>
        </w:rPr>
        <w:t xml:space="preserve"> and Dermody (2009), Anderson, </w:t>
      </w:r>
      <w:proofErr w:type="spellStart"/>
      <w:r w:rsidRPr="006D7BAC">
        <w:rPr>
          <w:rStyle w:val="selectable"/>
          <w:rFonts w:ascii="Times New Roman" w:hAnsi="Times New Roman" w:cs="Times New Roman"/>
          <w:color w:val="000000"/>
          <w:sz w:val="24"/>
          <w:szCs w:val="24"/>
          <w:lang w:val="en"/>
        </w:rPr>
        <w:t>Sforzo</w:t>
      </w:r>
      <w:proofErr w:type="spellEnd"/>
      <w:r w:rsidRPr="006D7BAC">
        <w:rPr>
          <w:rStyle w:val="selectable"/>
          <w:rFonts w:ascii="Times New Roman" w:hAnsi="Times New Roman" w:cs="Times New Roman"/>
          <w:color w:val="000000"/>
          <w:sz w:val="24"/>
          <w:szCs w:val="24"/>
          <w:lang w:val="en"/>
        </w:rPr>
        <w:t xml:space="preserve"> and </w:t>
      </w:r>
      <w:proofErr w:type="spellStart"/>
      <w:r w:rsidRPr="006D7BAC">
        <w:rPr>
          <w:rStyle w:val="selectable"/>
          <w:rFonts w:ascii="Times New Roman" w:hAnsi="Times New Roman" w:cs="Times New Roman"/>
          <w:color w:val="000000"/>
          <w:sz w:val="24"/>
          <w:szCs w:val="24"/>
          <w:lang w:val="en"/>
        </w:rPr>
        <w:t>Sigg</w:t>
      </w:r>
      <w:proofErr w:type="spellEnd"/>
      <w:r w:rsidRPr="006D7BAC">
        <w:rPr>
          <w:rStyle w:val="selectable"/>
          <w:rFonts w:ascii="Times New Roman" w:hAnsi="Times New Roman" w:cs="Times New Roman"/>
          <w:color w:val="000000"/>
          <w:sz w:val="24"/>
          <w:szCs w:val="24"/>
          <w:lang w:val="en"/>
        </w:rPr>
        <w:t xml:space="preserve"> (2008), </w:t>
      </w:r>
      <w:proofErr w:type="spellStart"/>
      <w:r w:rsidRPr="006D7BAC">
        <w:rPr>
          <w:rStyle w:val="selectable"/>
          <w:rFonts w:ascii="Times New Roman" w:hAnsi="Times New Roman" w:cs="Times New Roman"/>
          <w:color w:val="000000"/>
          <w:sz w:val="24"/>
          <w:szCs w:val="24"/>
          <w:lang w:val="en"/>
        </w:rPr>
        <w:t>Shoepe</w:t>
      </w:r>
      <w:proofErr w:type="spellEnd"/>
      <w:r w:rsidRPr="006D7BAC">
        <w:rPr>
          <w:rStyle w:val="selectable"/>
          <w:rFonts w:ascii="Times New Roman" w:hAnsi="Times New Roman" w:cs="Times New Roman"/>
          <w:color w:val="000000"/>
          <w:sz w:val="24"/>
          <w:szCs w:val="24"/>
          <w:lang w:val="en"/>
        </w:rPr>
        <w:t xml:space="preserve"> </w:t>
      </w:r>
      <w:r w:rsidRPr="006D7BAC">
        <w:rPr>
          <w:rStyle w:val="selectable"/>
          <w:rFonts w:ascii="Times New Roman" w:hAnsi="Times New Roman" w:cs="Times New Roman"/>
          <w:i/>
          <w:color w:val="000000"/>
          <w:sz w:val="24"/>
          <w:szCs w:val="24"/>
          <w:lang w:val="en"/>
        </w:rPr>
        <w:t>et al</w:t>
      </w:r>
      <w:r w:rsidRPr="006D7BAC">
        <w:rPr>
          <w:rStyle w:val="selectable"/>
          <w:rFonts w:ascii="Times New Roman" w:hAnsi="Times New Roman" w:cs="Times New Roman"/>
          <w:color w:val="000000"/>
          <w:sz w:val="24"/>
          <w:szCs w:val="24"/>
          <w:lang w:val="en"/>
        </w:rPr>
        <w:t xml:space="preserve"> </w:t>
      </w:r>
      <w:r w:rsidRPr="006D7BAC">
        <w:rPr>
          <w:rFonts w:ascii="Times New Roman" w:hAnsi="Times New Roman" w:cs="Times New Roman"/>
          <w:sz w:val="24"/>
          <w:szCs w:val="24"/>
        </w:rPr>
        <w:t xml:space="preserve">(2011), and </w:t>
      </w:r>
      <w:proofErr w:type="spellStart"/>
      <w:r w:rsidRPr="006D7BAC">
        <w:rPr>
          <w:rStyle w:val="selectable"/>
          <w:rFonts w:ascii="Times New Roman" w:hAnsi="Times New Roman" w:cs="Times New Roman"/>
          <w:color w:val="000000"/>
          <w:sz w:val="24"/>
          <w:szCs w:val="24"/>
          <w:lang w:val="en"/>
        </w:rPr>
        <w:t>Bellar</w:t>
      </w:r>
      <w:proofErr w:type="spellEnd"/>
      <w:r w:rsidRPr="006D7BAC">
        <w:rPr>
          <w:rStyle w:val="selectable"/>
          <w:rFonts w:ascii="Times New Roman" w:hAnsi="Times New Roman" w:cs="Times New Roman"/>
          <w:color w:val="000000"/>
          <w:sz w:val="24"/>
          <w:szCs w:val="24"/>
          <w:lang w:val="en"/>
        </w:rPr>
        <w:t xml:space="preserve"> </w:t>
      </w:r>
      <w:r w:rsidRPr="006D7BAC">
        <w:rPr>
          <w:rStyle w:val="selectable"/>
          <w:rFonts w:ascii="Times New Roman" w:hAnsi="Times New Roman" w:cs="Times New Roman"/>
          <w:i/>
          <w:color w:val="000000"/>
          <w:sz w:val="24"/>
          <w:szCs w:val="24"/>
          <w:lang w:val="en"/>
        </w:rPr>
        <w:t>et al</w:t>
      </w:r>
      <w:r w:rsidRPr="006D7BAC">
        <w:rPr>
          <w:rFonts w:ascii="Times New Roman" w:hAnsi="Times New Roman" w:cs="Times New Roman"/>
          <w:sz w:val="24"/>
          <w:szCs w:val="24"/>
        </w:rPr>
        <w:t xml:space="preserve"> (2011); two experimental groups</w:t>
      </w:r>
      <w:r w:rsidR="00F008BE" w:rsidRPr="006D7BAC">
        <w:rPr>
          <w:rFonts w:ascii="Times New Roman" w:hAnsi="Times New Roman" w:cs="Times New Roman"/>
          <w:sz w:val="24"/>
          <w:szCs w:val="24"/>
        </w:rPr>
        <w:t xml:space="preserve"> – </w:t>
      </w:r>
      <w:r w:rsidRPr="006D7BAC">
        <w:rPr>
          <w:rFonts w:ascii="Times New Roman" w:hAnsi="Times New Roman" w:cs="Times New Roman"/>
          <w:sz w:val="24"/>
          <w:szCs w:val="24"/>
        </w:rPr>
        <w:t xml:space="preserve">an elasticated band group and a group using chains </w:t>
      </w:r>
      <w:r w:rsidR="00F008BE" w:rsidRPr="006D7BAC">
        <w:rPr>
          <w:rFonts w:ascii="Times New Roman" w:hAnsi="Times New Roman" w:cs="Times New Roman"/>
          <w:sz w:val="24"/>
          <w:szCs w:val="24"/>
        </w:rPr>
        <w:t xml:space="preserve">– </w:t>
      </w:r>
      <w:r w:rsidRPr="006D7BAC">
        <w:rPr>
          <w:rFonts w:ascii="Times New Roman" w:hAnsi="Times New Roman" w:cs="Times New Roman"/>
          <w:sz w:val="24"/>
          <w:szCs w:val="24"/>
        </w:rPr>
        <w:t xml:space="preserve">studied by </w:t>
      </w:r>
      <w:proofErr w:type="spellStart"/>
      <w:r w:rsidRPr="006D7BAC">
        <w:rPr>
          <w:rStyle w:val="selectable"/>
          <w:rFonts w:ascii="Times New Roman" w:hAnsi="Times New Roman" w:cs="Times New Roman"/>
          <w:color w:val="000000"/>
          <w:sz w:val="24"/>
          <w:szCs w:val="24"/>
          <w:lang w:val="en"/>
        </w:rPr>
        <w:t>Ghigiarelli</w:t>
      </w:r>
      <w:proofErr w:type="spellEnd"/>
      <w:r w:rsidRPr="006D7BAC">
        <w:rPr>
          <w:rStyle w:val="selectable"/>
          <w:rFonts w:ascii="Times New Roman" w:hAnsi="Times New Roman" w:cs="Times New Roman"/>
          <w:color w:val="000000"/>
          <w:sz w:val="24"/>
          <w:szCs w:val="24"/>
          <w:lang w:val="en"/>
        </w:rPr>
        <w:t xml:space="preserve"> </w:t>
      </w:r>
      <w:r w:rsidRPr="006D7BAC">
        <w:rPr>
          <w:rStyle w:val="selectable"/>
          <w:rFonts w:ascii="Times New Roman" w:hAnsi="Times New Roman" w:cs="Times New Roman"/>
          <w:i/>
          <w:color w:val="000000"/>
          <w:sz w:val="24"/>
          <w:szCs w:val="24"/>
          <w:lang w:val="en"/>
        </w:rPr>
        <w:t>et al</w:t>
      </w:r>
      <w:r w:rsidRPr="006D7BAC">
        <w:rPr>
          <w:rStyle w:val="selectable"/>
          <w:rFonts w:ascii="Times New Roman" w:hAnsi="Times New Roman" w:cs="Times New Roman"/>
          <w:color w:val="000000"/>
          <w:sz w:val="24"/>
          <w:szCs w:val="24"/>
          <w:lang w:val="en"/>
        </w:rPr>
        <w:t xml:space="preserve"> </w:t>
      </w:r>
      <w:r w:rsidRPr="006D7BAC">
        <w:rPr>
          <w:rFonts w:ascii="Times New Roman" w:hAnsi="Times New Roman" w:cs="Times New Roman"/>
          <w:sz w:val="24"/>
          <w:szCs w:val="24"/>
        </w:rPr>
        <w:t xml:space="preserve">(2009); the use of chains alone by </w:t>
      </w:r>
      <w:r w:rsidRPr="006D7BAC">
        <w:rPr>
          <w:rStyle w:val="selectable"/>
          <w:rFonts w:ascii="Times New Roman" w:hAnsi="Times New Roman" w:cs="Times New Roman"/>
          <w:color w:val="000000"/>
          <w:sz w:val="24"/>
          <w:szCs w:val="24"/>
          <w:lang w:val="en"/>
        </w:rPr>
        <w:t xml:space="preserve">McCurdy </w:t>
      </w:r>
      <w:r w:rsidRPr="006D7BAC">
        <w:rPr>
          <w:rStyle w:val="selectable"/>
          <w:rFonts w:ascii="Times New Roman" w:hAnsi="Times New Roman" w:cs="Times New Roman"/>
          <w:i/>
          <w:color w:val="000000"/>
          <w:sz w:val="24"/>
          <w:szCs w:val="24"/>
          <w:lang w:val="en"/>
        </w:rPr>
        <w:t>et al</w:t>
      </w:r>
      <w:r w:rsidRPr="006D7BAC">
        <w:rPr>
          <w:rStyle w:val="selectable"/>
          <w:rFonts w:ascii="Times New Roman" w:hAnsi="Times New Roman" w:cs="Times New Roman"/>
          <w:color w:val="000000"/>
          <w:sz w:val="24"/>
          <w:szCs w:val="24"/>
          <w:lang w:val="en"/>
        </w:rPr>
        <w:t xml:space="preserve"> (2009); and the use of free weights with the addition of chains by Archer </w:t>
      </w:r>
      <w:r w:rsidRPr="006D7BAC">
        <w:rPr>
          <w:rStyle w:val="selectable"/>
          <w:rFonts w:ascii="Times New Roman" w:hAnsi="Times New Roman" w:cs="Times New Roman"/>
          <w:i/>
          <w:color w:val="000000"/>
          <w:sz w:val="24"/>
          <w:szCs w:val="24"/>
          <w:lang w:val="en"/>
        </w:rPr>
        <w:t>et al</w:t>
      </w:r>
      <w:r w:rsidRPr="006D7BAC">
        <w:rPr>
          <w:rStyle w:val="selectable"/>
          <w:rFonts w:ascii="Times New Roman" w:hAnsi="Times New Roman" w:cs="Times New Roman"/>
          <w:color w:val="000000"/>
          <w:sz w:val="24"/>
          <w:szCs w:val="24"/>
          <w:lang w:val="en"/>
        </w:rPr>
        <w:t xml:space="preserve"> </w:t>
      </w:r>
      <w:r w:rsidRPr="006D7BAC">
        <w:rPr>
          <w:rFonts w:ascii="Times New Roman" w:hAnsi="Times New Roman" w:cs="Times New Roman"/>
          <w:sz w:val="24"/>
          <w:szCs w:val="24"/>
        </w:rPr>
        <w:t>(2016)</w:t>
      </w:r>
      <w:r w:rsidR="00F008BE" w:rsidRPr="006D7BAC">
        <w:rPr>
          <w:rFonts w:ascii="Times New Roman" w:hAnsi="Times New Roman" w:cs="Times New Roman"/>
          <w:sz w:val="24"/>
          <w:szCs w:val="24"/>
        </w:rPr>
        <w:t>. B</w:t>
      </w:r>
      <w:r w:rsidRPr="006D7BAC">
        <w:rPr>
          <w:rFonts w:ascii="Times New Roman" w:hAnsi="Times New Roman" w:cs="Times New Roman"/>
          <w:sz w:val="24"/>
          <w:szCs w:val="24"/>
        </w:rPr>
        <w:t xml:space="preserve">ased on the available literature, </w:t>
      </w:r>
      <w:r w:rsidR="00F008BE" w:rsidRPr="006D7BAC">
        <w:rPr>
          <w:rFonts w:ascii="Times New Roman" w:hAnsi="Times New Roman" w:cs="Times New Roman"/>
          <w:sz w:val="24"/>
          <w:szCs w:val="24"/>
        </w:rPr>
        <w:t xml:space="preserve">it is evident that </w:t>
      </w:r>
      <w:r w:rsidRPr="006D7BAC">
        <w:rPr>
          <w:rFonts w:ascii="Times New Roman" w:hAnsi="Times New Roman" w:cs="Times New Roman"/>
          <w:sz w:val="24"/>
          <w:szCs w:val="24"/>
        </w:rPr>
        <w:t>the use of</w:t>
      </w:r>
      <w:r w:rsidR="00E1523C" w:rsidRPr="006D7BAC">
        <w:rPr>
          <w:rFonts w:ascii="Times New Roman" w:hAnsi="Times New Roman" w:cs="Times New Roman"/>
          <w:sz w:val="24"/>
          <w:szCs w:val="24"/>
        </w:rPr>
        <w:t xml:space="preserve"> free weights with the addition of </w:t>
      </w:r>
      <w:r w:rsidRPr="006D7BAC">
        <w:rPr>
          <w:rFonts w:ascii="Times New Roman" w:hAnsi="Times New Roman" w:cs="Times New Roman"/>
          <w:sz w:val="24"/>
          <w:szCs w:val="24"/>
        </w:rPr>
        <w:t xml:space="preserve">elasticated bands </w:t>
      </w:r>
      <w:r w:rsidR="00F008BE" w:rsidRPr="006D7BAC">
        <w:rPr>
          <w:rFonts w:ascii="Times New Roman" w:hAnsi="Times New Roman" w:cs="Times New Roman"/>
          <w:sz w:val="24"/>
          <w:szCs w:val="24"/>
        </w:rPr>
        <w:t>is the</w:t>
      </w:r>
      <w:r w:rsidRPr="006D7BAC">
        <w:rPr>
          <w:rFonts w:ascii="Times New Roman" w:hAnsi="Times New Roman" w:cs="Times New Roman"/>
          <w:sz w:val="24"/>
          <w:szCs w:val="24"/>
        </w:rPr>
        <w:t xml:space="preserve"> favoured choice for research</w:t>
      </w:r>
      <w:r w:rsidR="00E1523C" w:rsidRPr="006D7BAC">
        <w:rPr>
          <w:rFonts w:ascii="Times New Roman" w:hAnsi="Times New Roman" w:cs="Times New Roman"/>
          <w:sz w:val="24"/>
          <w:szCs w:val="24"/>
        </w:rPr>
        <w:t>, furthermore, as previously discussed in the VR training section</w:t>
      </w:r>
      <w:r w:rsidR="000B1316">
        <w:rPr>
          <w:rFonts w:ascii="Times New Roman" w:hAnsi="Times New Roman" w:cs="Times New Roman"/>
          <w:sz w:val="24"/>
          <w:szCs w:val="24"/>
        </w:rPr>
        <w:t>,</w:t>
      </w:r>
      <w:r w:rsidR="00903896" w:rsidRPr="006D7BAC">
        <w:rPr>
          <w:rFonts w:ascii="Times New Roman" w:hAnsi="Times New Roman" w:cs="Times New Roman"/>
          <w:sz w:val="24"/>
          <w:szCs w:val="24"/>
        </w:rPr>
        <w:t xml:space="preserve"> it</w:t>
      </w:r>
      <w:r w:rsidR="00E1523C" w:rsidRPr="006D7BAC">
        <w:rPr>
          <w:rFonts w:ascii="Times New Roman" w:hAnsi="Times New Roman" w:cs="Times New Roman"/>
          <w:sz w:val="24"/>
          <w:szCs w:val="24"/>
        </w:rPr>
        <w:t xml:space="preserve"> is also </w:t>
      </w:r>
      <w:r w:rsidR="00903896" w:rsidRPr="006D7BAC">
        <w:rPr>
          <w:rFonts w:ascii="Times New Roman" w:hAnsi="Times New Roman" w:cs="Times New Roman"/>
          <w:sz w:val="24"/>
          <w:szCs w:val="24"/>
        </w:rPr>
        <w:t xml:space="preserve">the </w:t>
      </w:r>
      <w:r w:rsidR="00E1523C" w:rsidRPr="006D7BAC">
        <w:rPr>
          <w:rFonts w:ascii="Times New Roman" w:hAnsi="Times New Roman" w:cs="Times New Roman"/>
          <w:sz w:val="24"/>
          <w:szCs w:val="24"/>
        </w:rPr>
        <w:t>suggested method of use as elasticated bands alone</w:t>
      </w:r>
      <w:r w:rsidR="00F008BE" w:rsidRPr="006D7BAC">
        <w:rPr>
          <w:rFonts w:ascii="Times New Roman" w:hAnsi="Times New Roman" w:cs="Times New Roman"/>
          <w:sz w:val="24"/>
          <w:szCs w:val="24"/>
        </w:rPr>
        <w:t xml:space="preserve"> fail to</w:t>
      </w:r>
      <w:r w:rsidR="00E1523C" w:rsidRPr="006D7BAC">
        <w:rPr>
          <w:rFonts w:ascii="Times New Roman" w:hAnsi="Times New Roman" w:cs="Times New Roman"/>
          <w:sz w:val="24"/>
          <w:szCs w:val="24"/>
        </w:rPr>
        <w:t xml:space="preserve"> provide an adequate overload stimulation</w:t>
      </w:r>
      <w:r w:rsidR="00903896" w:rsidRPr="006D7BAC">
        <w:rPr>
          <w:rFonts w:ascii="Times New Roman" w:hAnsi="Times New Roman" w:cs="Times New Roman"/>
          <w:sz w:val="24"/>
          <w:szCs w:val="24"/>
        </w:rPr>
        <w:t>.</w:t>
      </w:r>
      <w:r w:rsidR="000B7675" w:rsidRPr="006D7BAC">
        <w:rPr>
          <w:rFonts w:ascii="Times New Roman" w:hAnsi="Times New Roman" w:cs="Times New Roman"/>
          <w:sz w:val="24"/>
          <w:szCs w:val="24"/>
        </w:rPr>
        <w:t xml:space="preserve"> </w:t>
      </w:r>
      <w:r w:rsidRPr="006D7BAC">
        <w:rPr>
          <w:rFonts w:ascii="Times New Roman" w:hAnsi="Times New Roman" w:cs="Times New Roman"/>
          <w:sz w:val="24"/>
          <w:szCs w:val="24"/>
        </w:rPr>
        <w:t xml:space="preserve">Thirdly, the length of study chosen </w:t>
      </w:r>
      <w:r w:rsidR="00C844DD" w:rsidRPr="006D7BAC">
        <w:rPr>
          <w:rFonts w:ascii="Times New Roman" w:hAnsi="Times New Roman" w:cs="Times New Roman"/>
          <w:sz w:val="24"/>
          <w:szCs w:val="24"/>
        </w:rPr>
        <w:t xml:space="preserve">can also be used to assess the quality of literature as it provides useful guidelines for future research </w:t>
      </w:r>
      <w:r w:rsidR="000B7675" w:rsidRPr="006D7BAC">
        <w:rPr>
          <w:rFonts w:ascii="Times New Roman" w:hAnsi="Times New Roman" w:cs="Times New Roman"/>
          <w:sz w:val="24"/>
          <w:szCs w:val="24"/>
        </w:rPr>
        <w:t xml:space="preserve">and </w:t>
      </w:r>
      <w:r w:rsidR="00C844DD" w:rsidRPr="006D7BAC">
        <w:rPr>
          <w:rFonts w:ascii="Times New Roman" w:hAnsi="Times New Roman" w:cs="Times New Roman"/>
          <w:sz w:val="24"/>
          <w:szCs w:val="24"/>
        </w:rPr>
        <w:t>prescription. As can be seen</w:t>
      </w:r>
      <w:r w:rsidR="000B7675" w:rsidRPr="006D7BAC">
        <w:rPr>
          <w:rFonts w:ascii="Times New Roman" w:hAnsi="Times New Roman" w:cs="Times New Roman"/>
          <w:sz w:val="24"/>
          <w:szCs w:val="24"/>
        </w:rPr>
        <w:t>,</w:t>
      </w:r>
      <w:r w:rsidR="00C844DD" w:rsidRPr="006D7BAC">
        <w:rPr>
          <w:rFonts w:ascii="Times New Roman" w:hAnsi="Times New Roman" w:cs="Times New Roman"/>
          <w:sz w:val="24"/>
          <w:szCs w:val="24"/>
        </w:rPr>
        <w:t xml:space="preserve"> different timescales were used in different studies particularly </w:t>
      </w:r>
      <w:r w:rsidRPr="006D7BAC">
        <w:rPr>
          <w:rFonts w:ascii="Times New Roman" w:hAnsi="Times New Roman" w:cs="Times New Roman"/>
          <w:sz w:val="24"/>
          <w:szCs w:val="24"/>
        </w:rPr>
        <w:t xml:space="preserve">1 week by </w:t>
      </w:r>
      <w:r w:rsidRPr="006D7BAC">
        <w:rPr>
          <w:rStyle w:val="selectable"/>
          <w:rFonts w:ascii="Times New Roman" w:hAnsi="Times New Roman" w:cs="Times New Roman"/>
          <w:color w:val="000000"/>
          <w:sz w:val="24"/>
          <w:szCs w:val="24"/>
          <w:lang w:val="en"/>
        </w:rPr>
        <w:t xml:space="preserve">Archer </w:t>
      </w:r>
      <w:r w:rsidRPr="006D7BAC">
        <w:rPr>
          <w:rStyle w:val="selectable"/>
          <w:rFonts w:ascii="Times New Roman" w:hAnsi="Times New Roman" w:cs="Times New Roman"/>
          <w:i/>
          <w:color w:val="000000"/>
          <w:sz w:val="24"/>
          <w:szCs w:val="24"/>
          <w:lang w:val="en"/>
        </w:rPr>
        <w:t>et al</w:t>
      </w:r>
      <w:r w:rsidRPr="006D7BAC">
        <w:rPr>
          <w:rStyle w:val="selectable"/>
          <w:rFonts w:ascii="Times New Roman" w:hAnsi="Times New Roman" w:cs="Times New Roman"/>
          <w:color w:val="000000"/>
          <w:sz w:val="24"/>
          <w:szCs w:val="24"/>
          <w:lang w:val="en"/>
        </w:rPr>
        <w:t xml:space="preserve"> </w:t>
      </w:r>
      <w:r w:rsidRPr="006D7BAC">
        <w:rPr>
          <w:rFonts w:ascii="Times New Roman" w:hAnsi="Times New Roman" w:cs="Times New Roman"/>
          <w:sz w:val="24"/>
          <w:szCs w:val="24"/>
        </w:rPr>
        <w:t xml:space="preserve">(2016); 7 weeks by </w:t>
      </w:r>
      <w:proofErr w:type="spellStart"/>
      <w:r w:rsidRPr="006D7BAC">
        <w:rPr>
          <w:rStyle w:val="selectable"/>
          <w:rFonts w:ascii="Times New Roman" w:hAnsi="Times New Roman" w:cs="Times New Roman"/>
          <w:color w:val="000000"/>
          <w:sz w:val="24"/>
          <w:szCs w:val="24"/>
          <w:lang w:val="en"/>
        </w:rPr>
        <w:t>Ghigiarelli</w:t>
      </w:r>
      <w:proofErr w:type="spellEnd"/>
      <w:r w:rsidRPr="006D7BAC">
        <w:rPr>
          <w:rStyle w:val="selectable"/>
          <w:rFonts w:ascii="Times New Roman" w:hAnsi="Times New Roman" w:cs="Times New Roman"/>
          <w:color w:val="000000"/>
          <w:sz w:val="24"/>
          <w:szCs w:val="24"/>
          <w:lang w:val="en"/>
        </w:rPr>
        <w:t xml:space="preserve"> </w:t>
      </w:r>
      <w:r w:rsidRPr="006D7BAC">
        <w:rPr>
          <w:rStyle w:val="selectable"/>
          <w:rFonts w:ascii="Times New Roman" w:hAnsi="Times New Roman" w:cs="Times New Roman"/>
          <w:i/>
          <w:color w:val="000000"/>
          <w:sz w:val="24"/>
          <w:szCs w:val="24"/>
          <w:lang w:val="en"/>
        </w:rPr>
        <w:t>et al</w:t>
      </w:r>
      <w:r w:rsidRPr="006D7BAC">
        <w:rPr>
          <w:rStyle w:val="selectable"/>
          <w:rFonts w:ascii="Times New Roman" w:hAnsi="Times New Roman" w:cs="Times New Roman"/>
          <w:color w:val="000000"/>
          <w:sz w:val="24"/>
          <w:szCs w:val="24"/>
          <w:lang w:val="en"/>
        </w:rPr>
        <w:t xml:space="preserve"> </w:t>
      </w:r>
      <w:r w:rsidRPr="006D7BAC">
        <w:rPr>
          <w:rFonts w:ascii="Times New Roman" w:hAnsi="Times New Roman" w:cs="Times New Roman"/>
          <w:sz w:val="24"/>
          <w:szCs w:val="24"/>
        </w:rPr>
        <w:t xml:space="preserve">(2009), and </w:t>
      </w:r>
      <w:r w:rsidRPr="006D7BAC">
        <w:rPr>
          <w:rStyle w:val="selectable"/>
          <w:rFonts w:ascii="Times New Roman" w:hAnsi="Times New Roman" w:cs="Times New Roman"/>
          <w:color w:val="000000"/>
          <w:sz w:val="24"/>
          <w:szCs w:val="24"/>
          <w:lang w:val="en"/>
        </w:rPr>
        <w:t xml:space="preserve">Anderson, </w:t>
      </w:r>
      <w:proofErr w:type="spellStart"/>
      <w:r w:rsidRPr="006D7BAC">
        <w:rPr>
          <w:rStyle w:val="selectable"/>
          <w:rFonts w:ascii="Times New Roman" w:hAnsi="Times New Roman" w:cs="Times New Roman"/>
          <w:color w:val="000000"/>
          <w:sz w:val="24"/>
          <w:szCs w:val="24"/>
          <w:lang w:val="en"/>
        </w:rPr>
        <w:t>Sforzo</w:t>
      </w:r>
      <w:proofErr w:type="spellEnd"/>
      <w:r w:rsidRPr="006D7BAC">
        <w:rPr>
          <w:rStyle w:val="selectable"/>
          <w:rFonts w:ascii="Times New Roman" w:hAnsi="Times New Roman" w:cs="Times New Roman"/>
          <w:color w:val="000000"/>
          <w:sz w:val="24"/>
          <w:szCs w:val="24"/>
          <w:lang w:val="en"/>
        </w:rPr>
        <w:t xml:space="preserve"> and </w:t>
      </w:r>
      <w:proofErr w:type="spellStart"/>
      <w:r w:rsidRPr="006D7BAC">
        <w:rPr>
          <w:rStyle w:val="selectable"/>
          <w:rFonts w:ascii="Times New Roman" w:hAnsi="Times New Roman" w:cs="Times New Roman"/>
          <w:color w:val="000000"/>
          <w:sz w:val="24"/>
          <w:szCs w:val="24"/>
          <w:lang w:val="en"/>
        </w:rPr>
        <w:lastRenderedPageBreak/>
        <w:t>Sigg</w:t>
      </w:r>
      <w:proofErr w:type="spellEnd"/>
      <w:r w:rsidRPr="006D7BAC">
        <w:rPr>
          <w:rStyle w:val="selectable"/>
          <w:rFonts w:ascii="Times New Roman" w:hAnsi="Times New Roman" w:cs="Times New Roman"/>
          <w:color w:val="000000"/>
          <w:sz w:val="24"/>
          <w:szCs w:val="24"/>
          <w:lang w:val="en"/>
        </w:rPr>
        <w:t xml:space="preserve"> (2008); 9 weeks by McCurdy </w:t>
      </w:r>
      <w:r w:rsidRPr="006D7BAC">
        <w:rPr>
          <w:rStyle w:val="selectable"/>
          <w:rFonts w:ascii="Times New Roman" w:hAnsi="Times New Roman" w:cs="Times New Roman"/>
          <w:i/>
          <w:color w:val="000000"/>
          <w:sz w:val="24"/>
          <w:szCs w:val="24"/>
          <w:lang w:val="en"/>
        </w:rPr>
        <w:t>et al</w:t>
      </w:r>
      <w:r w:rsidRPr="006D7BAC">
        <w:rPr>
          <w:rStyle w:val="selectable"/>
          <w:rFonts w:ascii="Times New Roman" w:hAnsi="Times New Roman" w:cs="Times New Roman"/>
          <w:color w:val="000000"/>
          <w:sz w:val="24"/>
          <w:szCs w:val="24"/>
          <w:lang w:val="en"/>
        </w:rPr>
        <w:t xml:space="preserve"> (2009); 12 weeks by Rhea, </w:t>
      </w:r>
      <w:proofErr w:type="spellStart"/>
      <w:r w:rsidRPr="006D7BAC">
        <w:rPr>
          <w:rStyle w:val="selectable"/>
          <w:rFonts w:ascii="Times New Roman" w:hAnsi="Times New Roman" w:cs="Times New Roman"/>
          <w:color w:val="000000"/>
          <w:sz w:val="24"/>
          <w:szCs w:val="24"/>
          <w:lang w:val="en"/>
        </w:rPr>
        <w:t>Kenn</w:t>
      </w:r>
      <w:proofErr w:type="spellEnd"/>
      <w:r w:rsidRPr="006D7BAC">
        <w:rPr>
          <w:rStyle w:val="selectable"/>
          <w:rFonts w:ascii="Times New Roman" w:hAnsi="Times New Roman" w:cs="Times New Roman"/>
          <w:color w:val="000000"/>
          <w:sz w:val="24"/>
          <w:szCs w:val="24"/>
          <w:lang w:val="en"/>
        </w:rPr>
        <w:t xml:space="preserve"> and Dermody (2009); 13 weeks by </w:t>
      </w:r>
      <w:proofErr w:type="spellStart"/>
      <w:r w:rsidRPr="006D7BAC">
        <w:rPr>
          <w:rStyle w:val="selectable"/>
          <w:rFonts w:ascii="Times New Roman" w:hAnsi="Times New Roman" w:cs="Times New Roman"/>
          <w:color w:val="000000"/>
          <w:sz w:val="24"/>
          <w:szCs w:val="24"/>
          <w:lang w:val="en"/>
        </w:rPr>
        <w:t>Bellar</w:t>
      </w:r>
      <w:proofErr w:type="spellEnd"/>
      <w:r w:rsidRPr="006D7BAC">
        <w:rPr>
          <w:rStyle w:val="selectable"/>
          <w:rFonts w:ascii="Times New Roman" w:hAnsi="Times New Roman" w:cs="Times New Roman"/>
          <w:color w:val="000000"/>
          <w:sz w:val="24"/>
          <w:szCs w:val="24"/>
          <w:lang w:val="en"/>
        </w:rPr>
        <w:t xml:space="preserve"> </w:t>
      </w:r>
      <w:r w:rsidRPr="006D7BAC">
        <w:rPr>
          <w:rStyle w:val="selectable"/>
          <w:rFonts w:ascii="Times New Roman" w:hAnsi="Times New Roman" w:cs="Times New Roman"/>
          <w:i/>
          <w:color w:val="000000"/>
          <w:sz w:val="24"/>
          <w:szCs w:val="24"/>
          <w:lang w:val="en"/>
        </w:rPr>
        <w:t>et al</w:t>
      </w:r>
      <w:r w:rsidRPr="006D7BAC">
        <w:rPr>
          <w:rFonts w:ascii="Times New Roman" w:hAnsi="Times New Roman" w:cs="Times New Roman"/>
          <w:sz w:val="24"/>
          <w:szCs w:val="24"/>
        </w:rPr>
        <w:t xml:space="preserve"> (2011); and 24 weeks by </w:t>
      </w:r>
      <w:proofErr w:type="spellStart"/>
      <w:r w:rsidRPr="006D7BAC">
        <w:rPr>
          <w:rStyle w:val="selectable"/>
          <w:rFonts w:ascii="Times New Roman" w:hAnsi="Times New Roman" w:cs="Times New Roman"/>
          <w:color w:val="000000"/>
          <w:sz w:val="24"/>
          <w:szCs w:val="24"/>
          <w:lang w:val="en"/>
        </w:rPr>
        <w:t>Shoepe</w:t>
      </w:r>
      <w:proofErr w:type="spellEnd"/>
      <w:r w:rsidRPr="006D7BAC">
        <w:rPr>
          <w:rStyle w:val="selectable"/>
          <w:rFonts w:ascii="Times New Roman" w:hAnsi="Times New Roman" w:cs="Times New Roman"/>
          <w:color w:val="000000"/>
          <w:sz w:val="24"/>
          <w:szCs w:val="24"/>
          <w:lang w:val="en"/>
        </w:rPr>
        <w:t xml:space="preserve"> </w:t>
      </w:r>
      <w:r w:rsidRPr="006D7BAC">
        <w:rPr>
          <w:rStyle w:val="selectable"/>
          <w:rFonts w:ascii="Times New Roman" w:hAnsi="Times New Roman" w:cs="Times New Roman"/>
          <w:i/>
          <w:color w:val="000000"/>
          <w:sz w:val="24"/>
          <w:szCs w:val="24"/>
          <w:lang w:val="en"/>
        </w:rPr>
        <w:t>et al</w:t>
      </w:r>
      <w:r w:rsidRPr="006D7BAC">
        <w:rPr>
          <w:rStyle w:val="selectable"/>
          <w:rFonts w:ascii="Times New Roman" w:hAnsi="Times New Roman" w:cs="Times New Roman"/>
          <w:color w:val="000000"/>
          <w:sz w:val="24"/>
          <w:szCs w:val="24"/>
          <w:lang w:val="en"/>
        </w:rPr>
        <w:t xml:space="preserve"> </w:t>
      </w:r>
      <w:r w:rsidRPr="006D7BAC">
        <w:rPr>
          <w:rFonts w:ascii="Times New Roman" w:hAnsi="Times New Roman" w:cs="Times New Roman"/>
          <w:sz w:val="24"/>
          <w:szCs w:val="24"/>
        </w:rPr>
        <w:t>(2011)</w:t>
      </w:r>
      <w:r w:rsidR="00C844DD" w:rsidRPr="006D7BAC">
        <w:rPr>
          <w:rFonts w:ascii="Times New Roman" w:hAnsi="Times New Roman" w:cs="Times New Roman"/>
          <w:sz w:val="24"/>
          <w:szCs w:val="24"/>
        </w:rPr>
        <w:t>.</w:t>
      </w:r>
      <w:r w:rsidR="000B7675" w:rsidRPr="006D7BAC">
        <w:rPr>
          <w:rFonts w:ascii="Times New Roman" w:hAnsi="Times New Roman" w:cs="Times New Roman"/>
          <w:sz w:val="24"/>
          <w:szCs w:val="24"/>
        </w:rPr>
        <w:t xml:space="preserve"> </w:t>
      </w:r>
      <w:r w:rsidR="00C844DD" w:rsidRPr="006D7BAC">
        <w:rPr>
          <w:rFonts w:ascii="Times New Roman" w:hAnsi="Times New Roman" w:cs="Times New Roman"/>
          <w:sz w:val="24"/>
          <w:szCs w:val="24"/>
        </w:rPr>
        <w:t>Moreover,</w:t>
      </w:r>
      <w:r w:rsidRPr="006D7BAC">
        <w:rPr>
          <w:rFonts w:ascii="Times New Roman" w:hAnsi="Times New Roman" w:cs="Times New Roman"/>
          <w:sz w:val="24"/>
          <w:szCs w:val="24"/>
        </w:rPr>
        <w:t xml:space="preserve"> </w:t>
      </w:r>
      <w:r w:rsidR="00C844DD" w:rsidRPr="006D7BAC">
        <w:rPr>
          <w:rFonts w:ascii="Times New Roman" w:hAnsi="Times New Roman" w:cs="Times New Roman"/>
          <w:sz w:val="24"/>
          <w:szCs w:val="24"/>
        </w:rPr>
        <w:t>a number of inconsistencies can be noted within the literature discussed</w:t>
      </w:r>
      <w:r w:rsidRPr="006D7BAC">
        <w:rPr>
          <w:rFonts w:ascii="Times New Roman" w:hAnsi="Times New Roman" w:cs="Times New Roman"/>
          <w:sz w:val="24"/>
          <w:szCs w:val="24"/>
        </w:rPr>
        <w:t xml:space="preserve">, namely the variety </w:t>
      </w:r>
      <w:r w:rsidR="00C844DD" w:rsidRPr="006D7BAC">
        <w:rPr>
          <w:rFonts w:ascii="Times New Roman" w:hAnsi="Times New Roman" w:cs="Times New Roman"/>
          <w:sz w:val="24"/>
          <w:szCs w:val="24"/>
        </w:rPr>
        <w:t>in</w:t>
      </w:r>
      <w:r w:rsidRPr="006D7BAC">
        <w:rPr>
          <w:rFonts w:ascii="Times New Roman" w:hAnsi="Times New Roman" w:cs="Times New Roman"/>
          <w:sz w:val="24"/>
          <w:szCs w:val="24"/>
        </w:rPr>
        <w:t xml:space="preserve"> percentage</w:t>
      </w:r>
      <w:r w:rsidR="000B1316">
        <w:rPr>
          <w:rFonts w:ascii="Times New Roman" w:hAnsi="Times New Roman" w:cs="Times New Roman"/>
          <w:sz w:val="24"/>
          <w:szCs w:val="24"/>
        </w:rPr>
        <w:t>s</w:t>
      </w:r>
      <w:r w:rsidRPr="006D7BAC">
        <w:rPr>
          <w:rFonts w:ascii="Times New Roman" w:hAnsi="Times New Roman" w:cs="Times New Roman"/>
          <w:sz w:val="24"/>
          <w:szCs w:val="24"/>
        </w:rPr>
        <w:t xml:space="preserve"> of load used from VR, with </w:t>
      </w:r>
      <w:proofErr w:type="spellStart"/>
      <w:r w:rsidRPr="006D7BAC">
        <w:rPr>
          <w:rStyle w:val="selectable"/>
          <w:rFonts w:ascii="Times New Roman" w:hAnsi="Times New Roman" w:cs="Times New Roman"/>
          <w:color w:val="000000"/>
          <w:sz w:val="24"/>
          <w:szCs w:val="24"/>
          <w:lang w:val="en"/>
        </w:rPr>
        <w:t>Bellar</w:t>
      </w:r>
      <w:proofErr w:type="spellEnd"/>
      <w:r w:rsidRPr="006D7BAC">
        <w:rPr>
          <w:rStyle w:val="selectable"/>
          <w:rFonts w:ascii="Times New Roman" w:hAnsi="Times New Roman" w:cs="Times New Roman"/>
          <w:color w:val="000000"/>
          <w:sz w:val="24"/>
          <w:szCs w:val="24"/>
          <w:lang w:val="en"/>
        </w:rPr>
        <w:t xml:space="preserve"> </w:t>
      </w:r>
      <w:r w:rsidRPr="006D7BAC">
        <w:rPr>
          <w:rStyle w:val="selectable"/>
          <w:rFonts w:ascii="Times New Roman" w:hAnsi="Times New Roman" w:cs="Times New Roman"/>
          <w:i/>
          <w:color w:val="000000"/>
          <w:sz w:val="24"/>
          <w:szCs w:val="24"/>
          <w:lang w:val="en"/>
        </w:rPr>
        <w:t>et al</w:t>
      </w:r>
      <w:r w:rsidRPr="006D7BAC">
        <w:rPr>
          <w:rFonts w:ascii="Times New Roman" w:hAnsi="Times New Roman" w:cs="Times New Roman"/>
          <w:sz w:val="24"/>
          <w:szCs w:val="24"/>
        </w:rPr>
        <w:t xml:space="preserve"> (2011) using 15% of the load with the elasticated bands; </w:t>
      </w:r>
      <w:r w:rsidRPr="006D7BAC">
        <w:rPr>
          <w:rStyle w:val="selectable"/>
          <w:rFonts w:ascii="Times New Roman" w:hAnsi="Times New Roman" w:cs="Times New Roman"/>
          <w:color w:val="000000"/>
          <w:sz w:val="24"/>
          <w:szCs w:val="24"/>
          <w:lang w:val="en"/>
        </w:rPr>
        <w:t xml:space="preserve">Anderson, </w:t>
      </w:r>
      <w:proofErr w:type="spellStart"/>
      <w:r w:rsidRPr="006D7BAC">
        <w:rPr>
          <w:rStyle w:val="selectable"/>
          <w:rFonts w:ascii="Times New Roman" w:hAnsi="Times New Roman" w:cs="Times New Roman"/>
          <w:color w:val="000000"/>
          <w:sz w:val="24"/>
          <w:szCs w:val="24"/>
          <w:lang w:val="en"/>
        </w:rPr>
        <w:t>Sforzo</w:t>
      </w:r>
      <w:proofErr w:type="spellEnd"/>
      <w:r w:rsidRPr="006D7BAC">
        <w:rPr>
          <w:rStyle w:val="selectable"/>
          <w:rFonts w:ascii="Times New Roman" w:hAnsi="Times New Roman" w:cs="Times New Roman"/>
          <w:color w:val="000000"/>
          <w:sz w:val="24"/>
          <w:szCs w:val="24"/>
          <w:lang w:val="en"/>
        </w:rPr>
        <w:t xml:space="preserve"> and </w:t>
      </w:r>
      <w:proofErr w:type="spellStart"/>
      <w:r w:rsidRPr="006D7BAC">
        <w:rPr>
          <w:rStyle w:val="selectable"/>
          <w:rFonts w:ascii="Times New Roman" w:hAnsi="Times New Roman" w:cs="Times New Roman"/>
          <w:color w:val="000000"/>
          <w:sz w:val="24"/>
          <w:szCs w:val="24"/>
          <w:lang w:val="en"/>
        </w:rPr>
        <w:t>Sigg</w:t>
      </w:r>
      <w:proofErr w:type="spellEnd"/>
      <w:r w:rsidRPr="006D7BAC">
        <w:rPr>
          <w:rStyle w:val="selectable"/>
          <w:rFonts w:ascii="Times New Roman" w:hAnsi="Times New Roman" w:cs="Times New Roman"/>
          <w:color w:val="000000"/>
          <w:sz w:val="24"/>
          <w:szCs w:val="24"/>
          <w:lang w:val="en"/>
        </w:rPr>
        <w:t xml:space="preserve"> (2008), and Archer </w:t>
      </w:r>
      <w:r w:rsidRPr="006D7BAC">
        <w:rPr>
          <w:rStyle w:val="selectable"/>
          <w:rFonts w:ascii="Times New Roman" w:hAnsi="Times New Roman" w:cs="Times New Roman"/>
          <w:i/>
          <w:color w:val="000000"/>
          <w:sz w:val="24"/>
          <w:szCs w:val="24"/>
          <w:lang w:val="en"/>
        </w:rPr>
        <w:t>et al</w:t>
      </w:r>
      <w:r w:rsidRPr="006D7BAC">
        <w:rPr>
          <w:rStyle w:val="selectable"/>
          <w:rFonts w:ascii="Times New Roman" w:hAnsi="Times New Roman" w:cs="Times New Roman"/>
          <w:color w:val="000000"/>
          <w:sz w:val="24"/>
          <w:szCs w:val="24"/>
          <w:lang w:val="en"/>
        </w:rPr>
        <w:t xml:space="preserve"> </w:t>
      </w:r>
      <w:r w:rsidRPr="006D7BAC">
        <w:rPr>
          <w:rFonts w:ascii="Times New Roman" w:hAnsi="Times New Roman" w:cs="Times New Roman"/>
          <w:sz w:val="24"/>
          <w:szCs w:val="24"/>
        </w:rPr>
        <w:t xml:space="preserve">(2016), both using 20% of the load from elasticated bands and chains respectively; </w:t>
      </w:r>
      <w:proofErr w:type="spellStart"/>
      <w:r w:rsidRPr="006D7BAC">
        <w:rPr>
          <w:rStyle w:val="selectable"/>
          <w:rFonts w:ascii="Times New Roman" w:hAnsi="Times New Roman" w:cs="Times New Roman"/>
          <w:color w:val="000000"/>
          <w:sz w:val="24"/>
          <w:szCs w:val="24"/>
          <w:lang w:val="en"/>
        </w:rPr>
        <w:t>Shoepe</w:t>
      </w:r>
      <w:proofErr w:type="spellEnd"/>
      <w:r w:rsidRPr="006D7BAC">
        <w:rPr>
          <w:rStyle w:val="selectable"/>
          <w:rFonts w:ascii="Times New Roman" w:hAnsi="Times New Roman" w:cs="Times New Roman"/>
          <w:color w:val="000000"/>
          <w:sz w:val="24"/>
          <w:szCs w:val="24"/>
          <w:lang w:val="en"/>
        </w:rPr>
        <w:t xml:space="preserve"> </w:t>
      </w:r>
      <w:r w:rsidRPr="006D7BAC">
        <w:rPr>
          <w:rStyle w:val="selectable"/>
          <w:rFonts w:ascii="Times New Roman" w:hAnsi="Times New Roman" w:cs="Times New Roman"/>
          <w:i/>
          <w:color w:val="000000"/>
          <w:sz w:val="24"/>
          <w:szCs w:val="24"/>
          <w:lang w:val="en"/>
        </w:rPr>
        <w:t>et al</w:t>
      </w:r>
      <w:r w:rsidRPr="006D7BAC">
        <w:rPr>
          <w:rStyle w:val="selectable"/>
          <w:rFonts w:ascii="Times New Roman" w:hAnsi="Times New Roman" w:cs="Times New Roman"/>
          <w:color w:val="000000"/>
          <w:sz w:val="24"/>
          <w:szCs w:val="24"/>
          <w:lang w:val="en"/>
        </w:rPr>
        <w:t xml:space="preserve"> </w:t>
      </w:r>
      <w:r w:rsidRPr="006D7BAC">
        <w:rPr>
          <w:rFonts w:ascii="Times New Roman" w:hAnsi="Times New Roman" w:cs="Times New Roman"/>
          <w:sz w:val="24"/>
          <w:szCs w:val="24"/>
        </w:rPr>
        <w:t xml:space="preserve">(2011) using 25-30% of the load from elasticated bands; </w:t>
      </w:r>
      <w:r w:rsidRPr="006D7BAC">
        <w:rPr>
          <w:rStyle w:val="selectable"/>
          <w:rFonts w:ascii="Times New Roman" w:hAnsi="Times New Roman" w:cs="Times New Roman"/>
          <w:color w:val="000000"/>
          <w:sz w:val="24"/>
          <w:szCs w:val="24"/>
          <w:lang w:val="en"/>
        </w:rPr>
        <w:t xml:space="preserve">McCurdy </w:t>
      </w:r>
      <w:r w:rsidRPr="006D7BAC">
        <w:rPr>
          <w:rStyle w:val="selectable"/>
          <w:rFonts w:ascii="Times New Roman" w:hAnsi="Times New Roman" w:cs="Times New Roman"/>
          <w:i/>
          <w:color w:val="000000"/>
          <w:sz w:val="24"/>
          <w:szCs w:val="24"/>
          <w:lang w:val="en"/>
        </w:rPr>
        <w:t>et al</w:t>
      </w:r>
      <w:r w:rsidRPr="006D7BAC">
        <w:rPr>
          <w:rStyle w:val="selectable"/>
          <w:rFonts w:ascii="Times New Roman" w:hAnsi="Times New Roman" w:cs="Times New Roman"/>
          <w:color w:val="000000"/>
          <w:sz w:val="24"/>
          <w:szCs w:val="24"/>
          <w:lang w:val="en"/>
        </w:rPr>
        <w:t xml:space="preserve"> (2009) using 100% of the load from chains; </w:t>
      </w:r>
      <w:proofErr w:type="spellStart"/>
      <w:r w:rsidRPr="006D7BAC">
        <w:rPr>
          <w:rStyle w:val="selectable"/>
          <w:rFonts w:ascii="Times New Roman" w:hAnsi="Times New Roman" w:cs="Times New Roman"/>
          <w:color w:val="000000"/>
          <w:sz w:val="24"/>
          <w:szCs w:val="24"/>
          <w:lang w:val="en"/>
        </w:rPr>
        <w:t>Ghigiarelli</w:t>
      </w:r>
      <w:proofErr w:type="spellEnd"/>
      <w:r w:rsidRPr="006D7BAC">
        <w:rPr>
          <w:rStyle w:val="selectable"/>
          <w:rFonts w:ascii="Times New Roman" w:hAnsi="Times New Roman" w:cs="Times New Roman"/>
          <w:color w:val="000000"/>
          <w:sz w:val="24"/>
          <w:szCs w:val="24"/>
          <w:lang w:val="en"/>
        </w:rPr>
        <w:t xml:space="preserve"> </w:t>
      </w:r>
      <w:r w:rsidRPr="006D7BAC">
        <w:rPr>
          <w:rStyle w:val="selectable"/>
          <w:rFonts w:ascii="Times New Roman" w:hAnsi="Times New Roman" w:cs="Times New Roman"/>
          <w:i/>
          <w:color w:val="000000"/>
          <w:sz w:val="24"/>
          <w:szCs w:val="24"/>
          <w:lang w:val="en"/>
        </w:rPr>
        <w:t>et al</w:t>
      </w:r>
      <w:r w:rsidRPr="006D7BAC">
        <w:rPr>
          <w:rStyle w:val="selectable"/>
          <w:rFonts w:ascii="Times New Roman" w:hAnsi="Times New Roman" w:cs="Times New Roman"/>
          <w:color w:val="000000"/>
          <w:sz w:val="24"/>
          <w:szCs w:val="24"/>
          <w:lang w:val="en"/>
        </w:rPr>
        <w:t xml:space="preserve"> </w:t>
      </w:r>
      <w:r w:rsidRPr="006D7BAC">
        <w:rPr>
          <w:rFonts w:ascii="Times New Roman" w:hAnsi="Times New Roman" w:cs="Times New Roman"/>
          <w:sz w:val="24"/>
          <w:szCs w:val="24"/>
        </w:rPr>
        <w:t xml:space="preserve">(2009) not mentioning the percentage of load from the elasticated bands and using 38-40kg of the load lifted from chains not stipulating the load percentage; and </w:t>
      </w:r>
      <w:r w:rsidRPr="006D7BAC">
        <w:rPr>
          <w:rStyle w:val="selectable"/>
          <w:rFonts w:ascii="Times New Roman" w:hAnsi="Times New Roman" w:cs="Times New Roman"/>
          <w:color w:val="000000"/>
          <w:sz w:val="24"/>
          <w:szCs w:val="24"/>
          <w:lang w:val="en"/>
        </w:rPr>
        <w:t xml:space="preserve">Rhea, </w:t>
      </w:r>
      <w:proofErr w:type="spellStart"/>
      <w:r w:rsidRPr="006D7BAC">
        <w:rPr>
          <w:rStyle w:val="selectable"/>
          <w:rFonts w:ascii="Times New Roman" w:hAnsi="Times New Roman" w:cs="Times New Roman"/>
          <w:color w:val="000000"/>
          <w:sz w:val="24"/>
          <w:szCs w:val="24"/>
          <w:lang w:val="en"/>
        </w:rPr>
        <w:t>Kenn</w:t>
      </w:r>
      <w:proofErr w:type="spellEnd"/>
      <w:r w:rsidRPr="006D7BAC">
        <w:rPr>
          <w:rStyle w:val="selectable"/>
          <w:rFonts w:ascii="Times New Roman" w:hAnsi="Times New Roman" w:cs="Times New Roman"/>
          <w:color w:val="000000"/>
          <w:sz w:val="24"/>
          <w:szCs w:val="24"/>
          <w:lang w:val="en"/>
        </w:rPr>
        <w:t xml:space="preserve"> and Dermody (2009) also not mentioning percentage of load while expressing that 50% of 1RM was used with the addition of elasticated bands. </w:t>
      </w:r>
      <w:r w:rsidR="00C844DD" w:rsidRPr="006D7BAC">
        <w:rPr>
          <w:rStyle w:val="selectable"/>
          <w:rFonts w:ascii="Times New Roman" w:hAnsi="Times New Roman" w:cs="Times New Roman"/>
          <w:color w:val="000000"/>
          <w:sz w:val="24"/>
          <w:szCs w:val="24"/>
          <w:lang w:val="en"/>
        </w:rPr>
        <w:t xml:space="preserve">Such an inconsistency may make it difficult </w:t>
      </w:r>
      <w:r w:rsidRPr="006D7BAC">
        <w:rPr>
          <w:rStyle w:val="selectable"/>
          <w:rFonts w:ascii="Times New Roman" w:hAnsi="Times New Roman" w:cs="Times New Roman"/>
          <w:color w:val="000000"/>
          <w:sz w:val="24"/>
          <w:szCs w:val="24"/>
          <w:lang w:val="en"/>
        </w:rPr>
        <w:t>to implement these interventions. Furthermore, strength testing</w:t>
      </w:r>
      <w:r w:rsidR="00C844DD" w:rsidRPr="006D7BAC">
        <w:rPr>
          <w:rStyle w:val="selectable"/>
          <w:rFonts w:ascii="Times New Roman" w:hAnsi="Times New Roman" w:cs="Times New Roman"/>
          <w:color w:val="000000"/>
          <w:sz w:val="24"/>
          <w:szCs w:val="24"/>
          <w:lang w:val="en"/>
        </w:rPr>
        <w:t xml:space="preserve"> </w:t>
      </w:r>
      <w:r w:rsidRPr="006D7BAC">
        <w:rPr>
          <w:rStyle w:val="selectable"/>
          <w:rFonts w:ascii="Times New Roman" w:hAnsi="Times New Roman" w:cs="Times New Roman"/>
          <w:color w:val="000000"/>
          <w:sz w:val="24"/>
          <w:szCs w:val="24"/>
          <w:lang w:val="en"/>
        </w:rPr>
        <w:t>was not consistent throughout all studies</w:t>
      </w:r>
      <w:r w:rsidR="00C17D3D" w:rsidRPr="006D7BAC">
        <w:rPr>
          <w:rStyle w:val="selectable"/>
          <w:rFonts w:ascii="Times New Roman" w:hAnsi="Times New Roman" w:cs="Times New Roman"/>
          <w:color w:val="000000"/>
          <w:sz w:val="24"/>
          <w:szCs w:val="24"/>
          <w:lang w:val="en"/>
        </w:rPr>
        <w:t xml:space="preserve">: </w:t>
      </w:r>
      <w:r w:rsidRPr="006D7BAC">
        <w:rPr>
          <w:rStyle w:val="selectable"/>
          <w:rFonts w:ascii="Times New Roman" w:hAnsi="Times New Roman" w:cs="Times New Roman"/>
          <w:color w:val="000000"/>
          <w:sz w:val="24"/>
          <w:szCs w:val="24"/>
          <w:lang w:val="en"/>
        </w:rPr>
        <w:t xml:space="preserve">Rhea, </w:t>
      </w:r>
      <w:proofErr w:type="spellStart"/>
      <w:r w:rsidRPr="006D7BAC">
        <w:rPr>
          <w:rStyle w:val="selectable"/>
          <w:rFonts w:ascii="Times New Roman" w:hAnsi="Times New Roman" w:cs="Times New Roman"/>
          <w:color w:val="000000"/>
          <w:sz w:val="24"/>
          <w:szCs w:val="24"/>
          <w:lang w:val="en"/>
        </w:rPr>
        <w:t>Kenn</w:t>
      </w:r>
      <w:proofErr w:type="spellEnd"/>
      <w:r w:rsidRPr="006D7BAC">
        <w:rPr>
          <w:rStyle w:val="selectable"/>
          <w:rFonts w:ascii="Times New Roman" w:hAnsi="Times New Roman" w:cs="Times New Roman"/>
          <w:color w:val="000000"/>
          <w:sz w:val="24"/>
          <w:szCs w:val="24"/>
          <w:lang w:val="en"/>
        </w:rPr>
        <w:t xml:space="preserve"> and Dermody (2009), </w:t>
      </w:r>
      <w:proofErr w:type="spellStart"/>
      <w:r w:rsidRPr="006D7BAC">
        <w:rPr>
          <w:rStyle w:val="selectable"/>
          <w:rFonts w:ascii="Times New Roman" w:hAnsi="Times New Roman" w:cs="Times New Roman"/>
          <w:color w:val="000000"/>
          <w:sz w:val="24"/>
          <w:szCs w:val="24"/>
          <w:lang w:val="en"/>
        </w:rPr>
        <w:t>Shoepe</w:t>
      </w:r>
      <w:proofErr w:type="spellEnd"/>
      <w:r w:rsidRPr="006D7BAC">
        <w:rPr>
          <w:rStyle w:val="selectable"/>
          <w:rFonts w:ascii="Times New Roman" w:hAnsi="Times New Roman" w:cs="Times New Roman"/>
          <w:color w:val="000000"/>
          <w:sz w:val="24"/>
          <w:szCs w:val="24"/>
          <w:lang w:val="en"/>
        </w:rPr>
        <w:t xml:space="preserve"> </w:t>
      </w:r>
      <w:r w:rsidRPr="006D7BAC">
        <w:rPr>
          <w:rStyle w:val="selectable"/>
          <w:rFonts w:ascii="Times New Roman" w:hAnsi="Times New Roman" w:cs="Times New Roman"/>
          <w:i/>
          <w:color w:val="000000"/>
          <w:sz w:val="24"/>
          <w:szCs w:val="24"/>
          <w:lang w:val="en"/>
        </w:rPr>
        <w:t>et al</w:t>
      </w:r>
      <w:r w:rsidRPr="006D7BAC">
        <w:rPr>
          <w:rStyle w:val="selectable"/>
          <w:rFonts w:ascii="Times New Roman" w:hAnsi="Times New Roman" w:cs="Times New Roman"/>
          <w:color w:val="000000"/>
          <w:sz w:val="24"/>
          <w:szCs w:val="24"/>
          <w:lang w:val="en"/>
        </w:rPr>
        <w:t xml:space="preserve"> </w:t>
      </w:r>
      <w:r w:rsidRPr="006D7BAC">
        <w:rPr>
          <w:rFonts w:ascii="Times New Roman" w:hAnsi="Times New Roman" w:cs="Times New Roman"/>
          <w:sz w:val="24"/>
          <w:szCs w:val="24"/>
        </w:rPr>
        <w:t xml:space="preserve">(2011), </w:t>
      </w:r>
      <w:proofErr w:type="spellStart"/>
      <w:r w:rsidRPr="006D7BAC">
        <w:rPr>
          <w:rStyle w:val="selectable"/>
          <w:rFonts w:ascii="Times New Roman" w:hAnsi="Times New Roman" w:cs="Times New Roman"/>
          <w:color w:val="000000"/>
          <w:sz w:val="24"/>
          <w:szCs w:val="24"/>
          <w:lang w:val="en"/>
        </w:rPr>
        <w:t>Bellar</w:t>
      </w:r>
      <w:proofErr w:type="spellEnd"/>
      <w:r w:rsidRPr="006D7BAC">
        <w:rPr>
          <w:rStyle w:val="selectable"/>
          <w:rFonts w:ascii="Times New Roman" w:hAnsi="Times New Roman" w:cs="Times New Roman"/>
          <w:color w:val="000000"/>
          <w:sz w:val="24"/>
          <w:szCs w:val="24"/>
          <w:lang w:val="en"/>
        </w:rPr>
        <w:t xml:space="preserve"> </w:t>
      </w:r>
      <w:r w:rsidRPr="006D7BAC">
        <w:rPr>
          <w:rStyle w:val="selectable"/>
          <w:rFonts w:ascii="Times New Roman" w:hAnsi="Times New Roman" w:cs="Times New Roman"/>
          <w:i/>
          <w:color w:val="000000"/>
          <w:sz w:val="24"/>
          <w:szCs w:val="24"/>
          <w:lang w:val="en"/>
        </w:rPr>
        <w:t>et al</w:t>
      </w:r>
      <w:r w:rsidRPr="006D7BAC">
        <w:rPr>
          <w:rFonts w:ascii="Times New Roman" w:hAnsi="Times New Roman" w:cs="Times New Roman"/>
          <w:sz w:val="24"/>
          <w:szCs w:val="24"/>
          <w:lang w:val="en"/>
        </w:rPr>
        <w:t xml:space="preserve"> </w:t>
      </w:r>
      <w:r w:rsidRPr="006D7BAC">
        <w:rPr>
          <w:rFonts w:ascii="Times New Roman" w:hAnsi="Times New Roman" w:cs="Times New Roman"/>
          <w:sz w:val="24"/>
          <w:szCs w:val="24"/>
        </w:rPr>
        <w:t xml:space="preserve">(2011), </w:t>
      </w:r>
      <w:r w:rsidRPr="006D7BAC">
        <w:rPr>
          <w:rStyle w:val="selectable"/>
          <w:rFonts w:ascii="Times New Roman" w:hAnsi="Times New Roman" w:cs="Times New Roman"/>
          <w:color w:val="000000"/>
          <w:sz w:val="24"/>
          <w:szCs w:val="24"/>
          <w:lang w:val="en"/>
        </w:rPr>
        <w:t xml:space="preserve">McCurdy </w:t>
      </w:r>
      <w:r w:rsidRPr="006D7BAC">
        <w:rPr>
          <w:rStyle w:val="selectable"/>
          <w:rFonts w:ascii="Times New Roman" w:hAnsi="Times New Roman" w:cs="Times New Roman"/>
          <w:i/>
          <w:color w:val="000000"/>
          <w:sz w:val="24"/>
          <w:szCs w:val="24"/>
          <w:lang w:val="en"/>
        </w:rPr>
        <w:t>et al</w:t>
      </w:r>
      <w:r w:rsidRPr="006D7BAC">
        <w:rPr>
          <w:rStyle w:val="selectable"/>
          <w:rFonts w:ascii="Times New Roman" w:hAnsi="Times New Roman" w:cs="Times New Roman"/>
          <w:color w:val="000000"/>
          <w:sz w:val="24"/>
          <w:szCs w:val="24"/>
          <w:lang w:val="en"/>
        </w:rPr>
        <w:t xml:space="preserve"> (2009) and Archer </w:t>
      </w:r>
      <w:r w:rsidRPr="006D7BAC">
        <w:rPr>
          <w:rStyle w:val="selectable"/>
          <w:rFonts w:ascii="Times New Roman" w:hAnsi="Times New Roman" w:cs="Times New Roman"/>
          <w:i/>
          <w:color w:val="000000"/>
          <w:sz w:val="24"/>
          <w:szCs w:val="24"/>
          <w:lang w:val="en"/>
        </w:rPr>
        <w:t>et al</w:t>
      </w:r>
      <w:r w:rsidRPr="006D7BAC">
        <w:rPr>
          <w:rStyle w:val="selectable"/>
          <w:rFonts w:ascii="Times New Roman" w:hAnsi="Times New Roman" w:cs="Times New Roman"/>
          <w:color w:val="000000"/>
          <w:sz w:val="24"/>
          <w:szCs w:val="24"/>
          <w:lang w:val="en"/>
        </w:rPr>
        <w:t xml:space="preserve"> </w:t>
      </w:r>
      <w:r w:rsidRPr="006D7BAC">
        <w:rPr>
          <w:rFonts w:ascii="Times New Roman" w:hAnsi="Times New Roman" w:cs="Times New Roman"/>
          <w:sz w:val="24"/>
          <w:szCs w:val="24"/>
        </w:rPr>
        <w:t xml:space="preserve">(2016) </w:t>
      </w:r>
      <w:r w:rsidRPr="006D7BAC">
        <w:rPr>
          <w:rStyle w:val="selectable"/>
          <w:rFonts w:ascii="Times New Roman" w:hAnsi="Times New Roman" w:cs="Times New Roman"/>
          <w:color w:val="000000"/>
          <w:sz w:val="24"/>
          <w:szCs w:val="24"/>
          <w:lang w:val="en"/>
        </w:rPr>
        <w:t>used a 1RM</w:t>
      </w:r>
      <w:r w:rsidR="00C844DD" w:rsidRPr="006D7BAC">
        <w:rPr>
          <w:rStyle w:val="selectable"/>
          <w:rFonts w:ascii="Times New Roman" w:hAnsi="Times New Roman" w:cs="Times New Roman"/>
          <w:color w:val="000000"/>
          <w:sz w:val="24"/>
          <w:szCs w:val="24"/>
          <w:lang w:val="en"/>
        </w:rPr>
        <w:t xml:space="preserve"> strength</w:t>
      </w:r>
      <w:r w:rsidRPr="006D7BAC">
        <w:rPr>
          <w:rStyle w:val="selectable"/>
          <w:rFonts w:ascii="Times New Roman" w:hAnsi="Times New Roman" w:cs="Times New Roman"/>
          <w:color w:val="000000"/>
          <w:sz w:val="24"/>
          <w:szCs w:val="24"/>
          <w:lang w:val="en"/>
        </w:rPr>
        <w:t xml:space="preserve"> test; Anderson, </w:t>
      </w:r>
      <w:proofErr w:type="spellStart"/>
      <w:r w:rsidRPr="006D7BAC">
        <w:rPr>
          <w:rStyle w:val="selectable"/>
          <w:rFonts w:ascii="Times New Roman" w:hAnsi="Times New Roman" w:cs="Times New Roman"/>
          <w:color w:val="000000"/>
          <w:sz w:val="24"/>
          <w:szCs w:val="24"/>
          <w:lang w:val="en"/>
        </w:rPr>
        <w:t>Sforzo</w:t>
      </w:r>
      <w:proofErr w:type="spellEnd"/>
      <w:r w:rsidRPr="006D7BAC">
        <w:rPr>
          <w:rStyle w:val="selectable"/>
          <w:rFonts w:ascii="Times New Roman" w:hAnsi="Times New Roman" w:cs="Times New Roman"/>
          <w:color w:val="000000"/>
          <w:sz w:val="24"/>
          <w:szCs w:val="24"/>
          <w:lang w:val="en"/>
        </w:rPr>
        <w:t xml:space="preserve"> and </w:t>
      </w:r>
      <w:proofErr w:type="spellStart"/>
      <w:r w:rsidRPr="006D7BAC">
        <w:rPr>
          <w:rStyle w:val="selectable"/>
          <w:rFonts w:ascii="Times New Roman" w:hAnsi="Times New Roman" w:cs="Times New Roman"/>
          <w:color w:val="000000"/>
          <w:sz w:val="24"/>
          <w:szCs w:val="24"/>
          <w:lang w:val="en"/>
        </w:rPr>
        <w:t>Sigg</w:t>
      </w:r>
      <w:proofErr w:type="spellEnd"/>
      <w:r w:rsidRPr="006D7BAC">
        <w:rPr>
          <w:rStyle w:val="selectable"/>
          <w:rFonts w:ascii="Times New Roman" w:hAnsi="Times New Roman" w:cs="Times New Roman"/>
          <w:color w:val="000000"/>
          <w:sz w:val="24"/>
          <w:szCs w:val="24"/>
          <w:lang w:val="en"/>
        </w:rPr>
        <w:t xml:space="preserve"> (2008) used an equation estimation to acquire a 1RM; and </w:t>
      </w:r>
      <w:proofErr w:type="spellStart"/>
      <w:r w:rsidRPr="006D7BAC">
        <w:rPr>
          <w:rStyle w:val="selectable"/>
          <w:rFonts w:ascii="Times New Roman" w:hAnsi="Times New Roman" w:cs="Times New Roman"/>
          <w:color w:val="000000"/>
          <w:sz w:val="24"/>
          <w:szCs w:val="24"/>
          <w:lang w:val="en"/>
        </w:rPr>
        <w:t>Ghigiarelli</w:t>
      </w:r>
      <w:proofErr w:type="spellEnd"/>
      <w:r w:rsidRPr="006D7BAC">
        <w:rPr>
          <w:rStyle w:val="selectable"/>
          <w:rFonts w:ascii="Times New Roman" w:hAnsi="Times New Roman" w:cs="Times New Roman"/>
          <w:color w:val="000000"/>
          <w:sz w:val="24"/>
          <w:szCs w:val="24"/>
          <w:lang w:val="en"/>
        </w:rPr>
        <w:t xml:space="preserve"> </w:t>
      </w:r>
      <w:r w:rsidRPr="006D7BAC">
        <w:rPr>
          <w:rStyle w:val="selectable"/>
          <w:rFonts w:ascii="Times New Roman" w:hAnsi="Times New Roman" w:cs="Times New Roman"/>
          <w:i/>
          <w:color w:val="000000"/>
          <w:sz w:val="24"/>
          <w:szCs w:val="24"/>
          <w:lang w:val="en"/>
        </w:rPr>
        <w:t>et al</w:t>
      </w:r>
      <w:r w:rsidRPr="006D7BAC">
        <w:rPr>
          <w:rStyle w:val="selectable"/>
          <w:rFonts w:ascii="Times New Roman" w:hAnsi="Times New Roman" w:cs="Times New Roman"/>
          <w:color w:val="000000"/>
          <w:sz w:val="24"/>
          <w:szCs w:val="24"/>
          <w:lang w:val="en"/>
        </w:rPr>
        <w:t xml:space="preserve"> </w:t>
      </w:r>
      <w:r w:rsidRPr="006D7BAC">
        <w:rPr>
          <w:rFonts w:ascii="Times New Roman" w:hAnsi="Times New Roman" w:cs="Times New Roman"/>
          <w:sz w:val="24"/>
          <w:szCs w:val="24"/>
        </w:rPr>
        <w:t>(2009) predicted 1RM using a five to seven repetition model</w:t>
      </w:r>
      <w:r w:rsidR="00C17D3D" w:rsidRPr="006D7BAC">
        <w:rPr>
          <w:rStyle w:val="selectable"/>
          <w:rFonts w:ascii="Times New Roman" w:hAnsi="Times New Roman" w:cs="Times New Roman"/>
          <w:color w:val="000000"/>
          <w:sz w:val="24"/>
          <w:szCs w:val="24"/>
          <w:lang w:val="en"/>
        </w:rPr>
        <w:t xml:space="preserve"> with </w:t>
      </w:r>
      <w:r w:rsidRPr="006D7BAC">
        <w:rPr>
          <w:rStyle w:val="selectable"/>
          <w:rFonts w:ascii="Times New Roman" w:hAnsi="Times New Roman" w:cs="Times New Roman"/>
          <w:color w:val="000000"/>
          <w:sz w:val="24"/>
          <w:szCs w:val="24"/>
          <w:lang w:val="en"/>
        </w:rPr>
        <w:t>the lat</w:t>
      </w:r>
      <w:r w:rsidR="00C17D3D" w:rsidRPr="006D7BAC">
        <w:rPr>
          <w:rStyle w:val="selectable"/>
          <w:rFonts w:ascii="Times New Roman" w:hAnsi="Times New Roman" w:cs="Times New Roman"/>
          <w:color w:val="000000"/>
          <w:sz w:val="24"/>
          <w:szCs w:val="24"/>
          <w:lang w:val="en"/>
        </w:rPr>
        <w:t>t</w:t>
      </w:r>
      <w:r w:rsidRPr="006D7BAC">
        <w:rPr>
          <w:rStyle w:val="selectable"/>
          <w:rFonts w:ascii="Times New Roman" w:hAnsi="Times New Roman" w:cs="Times New Roman"/>
          <w:color w:val="000000"/>
          <w:sz w:val="24"/>
          <w:szCs w:val="24"/>
          <w:lang w:val="en"/>
        </w:rPr>
        <w:t>er testing models, although validated by the respective researcher</w:t>
      </w:r>
      <w:r w:rsidR="00C17D3D" w:rsidRPr="006D7BAC">
        <w:rPr>
          <w:rStyle w:val="selectable"/>
          <w:rFonts w:ascii="Times New Roman" w:hAnsi="Times New Roman" w:cs="Times New Roman"/>
          <w:color w:val="000000"/>
          <w:sz w:val="24"/>
          <w:szCs w:val="24"/>
          <w:lang w:val="en"/>
        </w:rPr>
        <w:t>,</w:t>
      </w:r>
      <w:r w:rsidRPr="006D7BAC">
        <w:rPr>
          <w:rStyle w:val="selectable"/>
          <w:rFonts w:ascii="Times New Roman" w:hAnsi="Times New Roman" w:cs="Times New Roman"/>
          <w:color w:val="000000"/>
          <w:sz w:val="24"/>
          <w:szCs w:val="24"/>
          <w:lang w:val="en"/>
        </w:rPr>
        <w:t xml:space="preserve"> </w:t>
      </w:r>
      <w:r w:rsidR="00582337" w:rsidRPr="006D7BAC">
        <w:rPr>
          <w:rStyle w:val="selectable"/>
          <w:rFonts w:ascii="Times New Roman" w:hAnsi="Times New Roman" w:cs="Times New Roman"/>
          <w:color w:val="000000"/>
          <w:sz w:val="24"/>
          <w:szCs w:val="24"/>
          <w:lang w:val="en"/>
        </w:rPr>
        <w:t>show inconsistent</w:t>
      </w:r>
      <w:r w:rsidRPr="006D7BAC">
        <w:rPr>
          <w:rStyle w:val="selectable"/>
          <w:rFonts w:ascii="Times New Roman" w:hAnsi="Times New Roman" w:cs="Times New Roman"/>
          <w:color w:val="000000"/>
          <w:sz w:val="24"/>
          <w:szCs w:val="24"/>
          <w:lang w:val="en"/>
        </w:rPr>
        <w:t xml:space="preserve"> </w:t>
      </w:r>
      <w:r w:rsidR="00582337" w:rsidRPr="006D7BAC">
        <w:rPr>
          <w:rStyle w:val="selectable"/>
          <w:rFonts w:ascii="Times New Roman" w:hAnsi="Times New Roman" w:cs="Times New Roman"/>
          <w:color w:val="000000"/>
          <w:sz w:val="24"/>
          <w:szCs w:val="24"/>
          <w:lang w:val="en"/>
        </w:rPr>
        <w:t>comparison</w:t>
      </w:r>
      <w:r w:rsidR="00C17D3D" w:rsidRPr="006D7BAC">
        <w:rPr>
          <w:rStyle w:val="selectable"/>
          <w:rFonts w:ascii="Times New Roman" w:hAnsi="Times New Roman" w:cs="Times New Roman"/>
          <w:color w:val="000000"/>
          <w:sz w:val="24"/>
          <w:szCs w:val="24"/>
          <w:lang w:val="en"/>
        </w:rPr>
        <w:t>s</w:t>
      </w:r>
      <w:r w:rsidRPr="006D7BAC">
        <w:rPr>
          <w:rStyle w:val="selectable"/>
          <w:rFonts w:ascii="Times New Roman" w:hAnsi="Times New Roman" w:cs="Times New Roman"/>
          <w:color w:val="000000"/>
          <w:sz w:val="24"/>
          <w:szCs w:val="24"/>
          <w:lang w:val="en"/>
        </w:rPr>
        <w:t xml:space="preserve"> between the literature. Another inconsistency is the exercise</w:t>
      </w:r>
      <w:r w:rsidR="000B1316">
        <w:rPr>
          <w:rStyle w:val="selectable"/>
          <w:rFonts w:ascii="Times New Roman" w:hAnsi="Times New Roman" w:cs="Times New Roman"/>
          <w:color w:val="000000"/>
          <w:sz w:val="24"/>
          <w:szCs w:val="24"/>
          <w:lang w:val="en"/>
        </w:rPr>
        <w:t>s</w:t>
      </w:r>
      <w:r w:rsidRPr="006D7BAC">
        <w:rPr>
          <w:rStyle w:val="selectable"/>
          <w:rFonts w:ascii="Times New Roman" w:hAnsi="Times New Roman" w:cs="Times New Roman"/>
          <w:color w:val="000000"/>
          <w:sz w:val="24"/>
          <w:szCs w:val="24"/>
          <w:lang w:val="en"/>
        </w:rPr>
        <w:t xml:space="preserve"> </w:t>
      </w:r>
      <w:proofErr w:type="spellStart"/>
      <w:r w:rsidR="00C17D3D" w:rsidRPr="006D7BAC">
        <w:rPr>
          <w:rStyle w:val="selectable"/>
          <w:rFonts w:ascii="Times New Roman" w:hAnsi="Times New Roman" w:cs="Times New Roman"/>
          <w:color w:val="000000"/>
          <w:sz w:val="24"/>
          <w:szCs w:val="24"/>
          <w:lang w:val="en"/>
        </w:rPr>
        <w:t>utili</w:t>
      </w:r>
      <w:r w:rsidR="00E93F43" w:rsidRPr="006D7BAC">
        <w:rPr>
          <w:rStyle w:val="selectable"/>
          <w:rFonts w:ascii="Times New Roman" w:hAnsi="Times New Roman" w:cs="Times New Roman"/>
          <w:color w:val="000000"/>
          <w:sz w:val="24"/>
          <w:szCs w:val="24"/>
          <w:lang w:val="en"/>
        </w:rPr>
        <w:t>s</w:t>
      </w:r>
      <w:r w:rsidR="00C17D3D" w:rsidRPr="006D7BAC">
        <w:rPr>
          <w:rStyle w:val="selectable"/>
          <w:rFonts w:ascii="Times New Roman" w:hAnsi="Times New Roman" w:cs="Times New Roman"/>
          <w:color w:val="000000"/>
          <w:sz w:val="24"/>
          <w:szCs w:val="24"/>
          <w:lang w:val="en"/>
        </w:rPr>
        <w:t>ed</w:t>
      </w:r>
      <w:proofErr w:type="spellEnd"/>
      <w:r w:rsidRPr="006D7BAC">
        <w:rPr>
          <w:rStyle w:val="selectable"/>
          <w:rFonts w:ascii="Times New Roman" w:hAnsi="Times New Roman" w:cs="Times New Roman"/>
          <w:color w:val="000000"/>
          <w:sz w:val="24"/>
          <w:szCs w:val="24"/>
          <w:lang w:val="en"/>
        </w:rPr>
        <w:t xml:space="preserve"> </w:t>
      </w:r>
      <w:r w:rsidR="00C17D3D" w:rsidRPr="006D7BAC">
        <w:rPr>
          <w:rStyle w:val="selectable"/>
          <w:rFonts w:ascii="Times New Roman" w:hAnsi="Times New Roman" w:cs="Times New Roman"/>
          <w:color w:val="000000"/>
          <w:sz w:val="24"/>
          <w:szCs w:val="24"/>
          <w:lang w:val="en"/>
        </w:rPr>
        <w:t xml:space="preserve">in the studies which make it harder to achieve an accurate comparison as </w:t>
      </w:r>
      <w:r w:rsidRPr="006D7BAC">
        <w:rPr>
          <w:rStyle w:val="selectable"/>
          <w:rFonts w:ascii="Times New Roman" w:hAnsi="Times New Roman" w:cs="Times New Roman"/>
          <w:color w:val="000000"/>
          <w:sz w:val="24"/>
          <w:szCs w:val="24"/>
          <w:lang w:val="en"/>
        </w:rPr>
        <w:t xml:space="preserve">Rhea, </w:t>
      </w:r>
      <w:proofErr w:type="spellStart"/>
      <w:r w:rsidRPr="006D7BAC">
        <w:rPr>
          <w:rStyle w:val="selectable"/>
          <w:rFonts w:ascii="Times New Roman" w:hAnsi="Times New Roman" w:cs="Times New Roman"/>
          <w:color w:val="000000"/>
          <w:sz w:val="24"/>
          <w:szCs w:val="24"/>
          <w:lang w:val="en"/>
        </w:rPr>
        <w:t>Kenn</w:t>
      </w:r>
      <w:proofErr w:type="spellEnd"/>
      <w:r w:rsidRPr="006D7BAC">
        <w:rPr>
          <w:rStyle w:val="selectable"/>
          <w:rFonts w:ascii="Times New Roman" w:hAnsi="Times New Roman" w:cs="Times New Roman"/>
          <w:color w:val="000000"/>
          <w:sz w:val="24"/>
          <w:szCs w:val="24"/>
          <w:lang w:val="en"/>
        </w:rPr>
        <w:t xml:space="preserve"> and Dermody (2009), and Archer </w:t>
      </w:r>
      <w:r w:rsidRPr="006D7BAC">
        <w:rPr>
          <w:rStyle w:val="selectable"/>
          <w:rFonts w:ascii="Times New Roman" w:hAnsi="Times New Roman" w:cs="Times New Roman"/>
          <w:i/>
          <w:color w:val="000000"/>
          <w:sz w:val="24"/>
          <w:szCs w:val="24"/>
          <w:lang w:val="en"/>
        </w:rPr>
        <w:t>et al</w:t>
      </w:r>
      <w:r w:rsidRPr="006D7BAC">
        <w:rPr>
          <w:rStyle w:val="selectable"/>
          <w:rFonts w:ascii="Times New Roman" w:hAnsi="Times New Roman" w:cs="Times New Roman"/>
          <w:color w:val="000000"/>
          <w:sz w:val="24"/>
          <w:szCs w:val="24"/>
          <w:lang w:val="en"/>
        </w:rPr>
        <w:t xml:space="preserve"> </w:t>
      </w:r>
      <w:r w:rsidRPr="006D7BAC">
        <w:rPr>
          <w:rFonts w:ascii="Times New Roman" w:hAnsi="Times New Roman" w:cs="Times New Roman"/>
          <w:sz w:val="24"/>
          <w:szCs w:val="24"/>
        </w:rPr>
        <w:t>(2016)</w:t>
      </w:r>
      <w:r w:rsidR="00C17D3D" w:rsidRPr="006D7BAC">
        <w:rPr>
          <w:rFonts w:ascii="Times New Roman" w:hAnsi="Times New Roman" w:cs="Times New Roman"/>
          <w:sz w:val="24"/>
          <w:szCs w:val="24"/>
        </w:rPr>
        <w:t xml:space="preserve"> </w:t>
      </w:r>
      <w:r w:rsidRPr="006D7BAC">
        <w:rPr>
          <w:rFonts w:ascii="Times New Roman" w:hAnsi="Times New Roman" w:cs="Times New Roman"/>
          <w:sz w:val="24"/>
          <w:szCs w:val="24"/>
        </w:rPr>
        <w:t>us</w:t>
      </w:r>
      <w:r w:rsidR="00E93F43" w:rsidRPr="006D7BAC">
        <w:rPr>
          <w:rFonts w:ascii="Times New Roman" w:hAnsi="Times New Roman" w:cs="Times New Roman"/>
          <w:sz w:val="24"/>
          <w:szCs w:val="24"/>
        </w:rPr>
        <w:t>ed</w:t>
      </w:r>
      <w:r w:rsidRPr="006D7BAC">
        <w:rPr>
          <w:rFonts w:ascii="Times New Roman" w:hAnsi="Times New Roman" w:cs="Times New Roman"/>
          <w:sz w:val="24"/>
          <w:szCs w:val="24"/>
        </w:rPr>
        <w:t xml:space="preserve"> the back squat alone; </w:t>
      </w:r>
      <w:r w:rsidRPr="006D7BAC">
        <w:rPr>
          <w:rStyle w:val="selectable"/>
          <w:rFonts w:ascii="Times New Roman" w:hAnsi="Times New Roman" w:cs="Times New Roman"/>
          <w:color w:val="000000"/>
          <w:sz w:val="24"/>
          <w:szCs w:val="24"/>
          <w:lang w:val="en"/>
        </w:rPr>
        <w:t xml:space="preserve">Anderson, </w:t>
      </w:r>
      <w:proofErr w:type="spellStart"/>
      <w:r w:rsidRPr="006D7BAC">
        <w:rPr>
          <w:rStyle w:val="selectable"/>
          <w:rFonts w:ascii="Times New Roman" w:hAnsi="Times New Roman" w:cs="Times New Roman"/>
          <w:color w:val="000000"/>
          <w:sz w:val="24"/>
          <w:szCs w:val="24"/>
          <w:lang w:val="en"/>
        </w:rPr>
        <w:t>Sforzo</w:t>
      </w:r>
      <w:proofErr w:type="spellEnd"/>
      <w:r w:rsidRPr="006D7BAC">
        <w:rPr>
          <w:rStyle w:val="selectable"/>
          <w:rFonts w:ascii="Times New Roman" w:hAnsi="Times New Roman" w:cs="Times New Roman"/>
          <w:color w:val="000000"/>
          <w:sz w:val="24"/>
          <w:szCs w:val="24"/>
          <w:lang w:val="en"/>
        </w:rPr>
        <w:t xml:space="preserve"> and </w:t>
      </w:r>
      <w:proofErr w:type="spellStart"/>
      <w:r w:rsidRPr="006D7BAC">
        <w:rPr>
          <w:rStyle w:val="selectable"/>
          <w:rFonts w:ascii="Times New Roman" w:hAnsi="Times New Roman" w:cs="Times New Roman"/>
          <w:color w:val="000000"/>
          <w:sz w:val="24"/>
          <w:szCs w:val="24"/>
          <w:lang w:val="en"/>
        </w:rPr>
        <w:t>Sigg</w:t>
      </w:r>
      <w:proofErr w:type="spellEnd"/>
      <w:r w:rsidRPr="006D7BAC">
        <w:rPr>
          <w:rStyle w:val="selectable"/>
          <w:rFonts w:ascii="Times New Roman" w:hAnsi="Times New Roman" w:cs="Times New Roman"/>
          <w:color w:val="000000"/>
          <w:sz w:val="24"/>
          <w:szCs w:val="24"/>
          <w:lang w:val="en"/>
        </w:rPr>
        <w:t xml:space="preserve"> (2008), and </w:t>
      </w:r>
      <w:proofErr w:type="spellStart"/>
      <w:r w:rsidRPr="006D7BAC">
        <w:rPr>
          <w:rStyle w:val="selectable"/>
          <w:rFonts w:ascii="Times New Roman" w:hAnsi="Times New Roman" w:cs="Times New Roman"/>
          <w:color w:val="000000"/>
          <w:sz w:val="24"/>
          <w:szCs w:val="24"/>
          <w:lang w:val="en"/>
        </w:rPr>
        <w:t>Shoepe</w:t>
      </w:r>
      <w:proofErr w:type="spellEnd"/>
      <w:r w:rsidRPr="006D7BAC">
        <w:rPr>
          <w:rStyle w:val="selectable"/>
          <w:rFonts w:ascii="Times New Roman" w:hAnsi="Times New Roman" w:cs="Times New Roman"/>
          <w:color w:val="000000"/>
          <w:sz w:val="24"/>
          <w:szCs w:val="24"/>
          <w:lang w:val="en"/>
        </w:rPr>
        <w:t xml:space="preserve"> </w:t>
      </w:r>
      <w:r w:rsidRPr="006D7BAC">
        <w:rPr>
          <w:rStyle w:val="selectable"/>
          <w:rFonts w:ascii="Times New Roman" w:hAnsi="Times New Roman" w:cs="Times New Roman"/>
          <w:i/>
          <w:color w:val="000000"/>
          <w:sz w:val="24"/>
          <w:szCs w:val="24"/>
          <w:lang w:val="en"/>
        </w:rPr>
        <w:t>et al</w:t>
      </w:r>
      <w:r w:rsidRPr="006D7BAC">
        <w:rPr>
          <w:rStyle w:val="selectable"/>
          <w:rFonts w:ascii="Times New Roman" w:hAnsi="Times New Roman" w:cs="Times New Roman"/>
          <w:color w:val="000000"/>
          <w:sz w:val="24"/>
          <w:szCs w:val="24"/>
          <w:lang w:val="en"/>
        </w:rPr>
        <w:t xml:space="preserve"> </w:t>
      </w:r>
      <w:r w:rsidRPr="006D7BAC">
        <w:rPr>
          <w:rFonts w:ascii="Times New Roman" w:hAnsi="Times New Roman" w:cs="Times New Roman"/>
          <w:sz w:val="24"/>
          <w:szCs w:val="24"/>
        </w:rPr>
        <w:t>(2011) us</w:t>
      </w:r>
      <w:r w:rsidR="00E93F43" w:rsidRPr="006D7BAC">
        <w:rPr>
          <w:rFonts w:ascii="Times New Roman" w:hAnsi="Times New Roman" w:cs="Times New Roman"/>
          <w:sz w:val="24"/>
          <w:szCs w:val="24"/>
        </w:rPr>
        <w:t>ed</w:t>
      </w:r>
      <w:r w:rsidRPr="006D7BAC">
        <w:rPr>
          <w:rFonts w:ascii="Times New Roman" w:hAnsi="Times New Roman" w:cs="Times New Roman"/>
          <w:sz w:val="24"/>
          <w:szCs w:val="24"/>
        </w:rPr>
        <w:t xml:space="preserve"> both back squat and bench press; and </w:t>
      </w:r>
      <w:proofErr w:type="spellStart"/>
      <w:r w:rsidRPr="006D7BAC">
        <w:rPr>
          <w:rStyle w:val="selectable"/>
          <w:rFonts w:ascii="Times New Roman" w:hAnsi="Times New Roman" w:cs="Times New Roman"/>
          <w:color w:val="000000"/>
          <w:sz w:val="24"/>
          <w:szCs w:val="24"/>
          <w:lang w:val="en"/>
        </w:rPr>
        <w:t>Bellar</w:t>
      </w:r>
      <w:proofErr w:type="spellEnd"/>
      <w:r w:rsidRPr="006D7BAC">
        <w:rPr>
          <w:rStyle w:val="selectable"/>
          <w:rFonts w:ascii="Times New Roman" w:hAnsi="Times New Roman" w:cs="Times New Roman"/>
          <w:color w:val="000000"/>
          <w:sz w:val="24"/>
          <w:szCs w:val="24"/>
          <w:lang w:val="en"/>
        </w:rPr>
        <w:t xml:space="preserve"> </w:t>
      </w:r>
      <w:r w:rsidRPr="006D7BAC">
        <w:rPr>
          <w:rStyle w:val="selectable"/>
          <w:rFonts w:ascii="Times New Roman" w:hAnsi="Times New Roman" w:cs="Times New Roman"/>
          <w:i/>
          <w:color w:val="000000"/>
          <w:sz w:val="24"/>
          <w:szCs w:val="24"/>
          <w:lang w:val="en"/>
        </w:rPr>
        <w:t>et al</w:t>
      </w:r>
      <w:r w:rsidRPr="006D7BAC">
        <w:rPr>
          <w:rFonts w:ascii="Times New Roman" w:hAnsi="Times New Roman" w:cs="Times New Roman"/>
          <w:sz w:val="24"/>
          <w:szCs w:val="24"/>
        </w:rPr>
        <w:t xml:space="preserve"> (2011), </w:t>
      </w:r>
      <w:proofErr w:type="spellStart"/>
      <w:r w:rsidRPr="006D7BAC">
        <w:rPr>
          <w:rStyle w:val="selectable"/>
          <w:rFonts w:ascii="Times New Roman" w:hAnsi="Times New Roman" w:cs="Times New Roman"/>
          <w:color w:val="000000"/>
          <w:sz w:val="24"/>
          <w:szCs w:val="24"/>
          <w:lang w:val="en"/>
        </w:rPr>
        <w:t>Ghigiarelli</w:t>
      </w:r>
      <w:proofErr w:type="spellEnd"/>
      <w:r w:rsidRPr="006D7BAC">
        <w:rPr>
          <w:rStyle w:val="selectable"/>
          <w:rFonts w:ascii="Times New Roman" w:hAnsi="Times New Roman" w:cs="Times New Roman"/>
          <w:color w:val="000000"/>
          <w:sz w:val="24"/>
          <w:szCs w:val="24"/>
          <w:lang w:val="en"/>
        </w:rPr>
        <w:t xml:space="preserve"> </w:t>
      </w:r>
      <w:r w:rsidRPr="006D7BAC">
        <w:rPr>
          <w:rStyle w:val="selectable"/>
          <w:rFonts w:ascii="Times New Roman" w:hAnsi="Times New Roman" w:cs="Times New Roman"/>
          <w:i/>
          <w:color w:val="000000"/>
          <w:sz w:val="24"/>
          <w:szCs w:val="24"/>
          <w:lang w:val="en"/>
        </w:rPr>
        <w:t>et al</w:t>
      </w:r>
      <w:r w:rsidRPr="006D7BAC">
        <w:rPr>
          <w:rStyle w:val="selectable"/>
          <w:rFonts w:ascii="Times New Roman" w:hAnsi="Times New Roman" w:cs="Times New Roman"/>
          <w:color w:val="000000"/>
          <w:sz w:val="24"/>
          <w:szCs w:val="24"/>
          <w:lang w:val="en"/>
        </w:rPr>
        <w:t xml:space="preserve"> </w:t>
      </w:r>
      <w:r w:rsidRPr="006D7BAC">
        <w:rPr>
          <w:rFonts w:ascii="Times New Roman" w:hAnsi="Times New Roman" w:cs="Times New Roman"/>
          <w:sz w:val="24"/>
          <w:szCs w:val="24"/>
        </w:rPr>
        <w:t xml:space="preserve">(2009), and </w:t>
      </w:r>
      <w:r w:rsidRPr="006D7BAC">
        <w:rPr>
          <w:rStyle w:val="selectable"/>
          <w:rFonts w:ascii="Times New Roman" w:hAnsi="Times New Roman" w:cs="Times New Roman"/>
          <w:color w:val="000000"/>
          <w:sz w:val="24"/>
          <w:szCs w:val="24"/>
          <w:lang w:val="en"/>
        </w:rPr>
        <w:t xml:space="preserve">McCurdy </w:t>
      </w:r>
      <w:r w:rsidRPr="006D7BAC">
        <w:rPr>
          <w:rStyle w:val="selectable"/>
          <w:rFonts w:ascii="Times New Roman" w:hAnsi="Times New Roman" w:cs="Times New Roman"/>
          <w:i/>
          <w:color w:val="000000"/>
          <w:sz w:val="24"/>
          <w:szCs w:val="24"/>
          <w:lang w:val="en"/>
        </w:rPr>
        <w:t>et al</w:t>
      </w:r>
      <w:r w:rsidRPr="006D7BAC">
        <w:rPr>
          <w:rStyle w:val="selectable"/>
          <w:rFonts w:ascii="Times New Roman" w:hAnsi="Times New Roman" w:cs="Times New Roman"/>
          <w:color w:val="000000"/>
          <w:sz w:val="24"/>
          <w:szCs w:val="24"/>
          <w:lang w:val="en"/>
        </w:rPr>
        <w:t xml:space="preserve"> (2009) us</w:t>
      </w:r>
      <w:r w:rsidR="00E93F43" w:rsidRPr="006D7BAC">
        <w:rPr>
          <w:rStyle w:val="selectable"/>
          <w:rFonts w:ascii="Times New Roman" w:hAnsi="Times New Roman" w:cs="Times New Roman"/>
          <w:color w:val="000000"/>
          <w:sz w:val="24"/>
          <w:szCs w:val="24"/>
          <w:lang w:val="en"/>
        </w:rPr>
        <w:t>ed</w:t>
      </w:r>
      <w:r w:rsidRPr="006D7BAC">
        <w:rPr>
          <w:rStyle w:val="selectable"/>
          <w:rFonts w:ascii="Times New Roman" w:hAnsi="Times New Roman" w:cs="Times New Roman"/>
          <w:color w:val="000000"/>
          <w:sz w:val="24"/>
          <w:szCs w:val="24"/>
          <w:lang w:val="en"/>
        </w:rPr>
        <w:t xml:space="preserve"> only bench press</w:t>
      </w:r>
      <w:r w:rsidR="00C17D3D" w:rsidRPr="006D7BAC">
        <w:rPr>
          <w:rStyle w:val="selectable"/>
          <w:rFonts w:ascii="Times New Roman" w:hAnsi="Times New Roman" w:cs="Times New Roman"/>
          <w:color w:val="000000"/>
          <w:sz w:val="24"/>
          <w:szCs w:val="24"/>
          <w:lang w:val="en"/>
        </w:rPr>
        <w:t>.</w:t>
      </w:r>
      <w:r w:rsidRPr="006D7BAC">
        <w:rPr>
          <w:rStyle w:val="selectable"/>
          <w:rFonts w:ascii="Times New Roman" w:hAnsi="Times New Roman" w:cs="Times New Roman"/>
          <w:color w:val="000000"/>
          <w:sz w:val="24"/>
          <w:szCs w:val="24"/>
          <w:lang w:val="en"/>
        </w:rPr>
        <w:t xml:space="preserve"> </w:t>
      </w:r>
      <w:r w:rsidR="000B1316">
        <w:rPr>
          <w:rStyle w:val="selectable"/>
          <w:rFonts w:ascii="Times New Roman" w:hAnsi="Times New Roman" w:cs="Times New Roman"/>
          <w:color w:val="000000"/>
          <w:sz w:val="24"/>
          <w:szCs w:val="24"/>
          <w:lang w:val="en"/>
        </w:rPr>
        <w:t>However</w:t>
      </w:r>
      <w:r w:rsidRPr="006D7BAC">
        <w:rPr>
          <w:rStyle w:val="selectable"/>
          <w:rFonts w:ascii="Times New Roman" w:hAnsi="Times New Roman" w:cs="Times New Roman"/>
          <w:color w:val="000000"/>
          <w:sz w:val="24"/>
          <w:szCs w:val="24"/>
          <w:lang w:val="en"/>
        </w:rPr>
        <w:t xml:space="preserve">, the specificities of sport, training abilities and training level </w:t>
      </w:r>
      <w:r w:rsidR="00C17D3D" w:rsidRPr="006D7BAC">
        <w:rPr>
          <w:rStyle w:val="selectable"/>
          <w:rFonts w:ascii="Times New Roman" w:hAnsi="Times New Roman" w:cs="Times New Roman"/>
          <w:color w:val="000000"/>
          <w:sz w:val="24"/>
          <w:szCs w:val="24"/>
          <w:lang w:val="en"/>
        </w:rPr>
        <w:t>should be considered as possible</w:t>
      </w:r>
      <w:r w:rsidRPr="006D7BAC">
        <w:rPr>
          <w:rStyle w:val="selectable"/>
          <w:rFonts w:ascii="Times New Roman" w:hAnsi="Times New Roman" w:cs="Times New Roman"/>
          <w:color w:val="000000"/>
          <w:sz w:val="24"/>
          <w:szCs w:val="24"/>
          <w:lang w:val="en"/>
        </w:rPr>
        <w:t xml:space="preserve"> reason</w:t>
      </w:r>
      <w:r w:rsidR="00C17D3D" w:rsidRPr="006D7BAC">
        <w:rPr>
          <w:rStyle w:val="selectable"/>
          <w:rFonts w:ascii="Times New Roman" w:hAnsi="Times New Roman" w:cs="Times New Roman"/>
          <w:color w:val="000000"/>
          <w:sz w:val="24"/>
          <w:szCs w:val="24"/>
          <w:lang w:val="en"/>
        </w:rPr>
        <w:t>s</w:t>
      </w:r>
      <w:r w:rsidRPr="006D7BAC">
        <w:rPr>
          <w:rStyle w:val="selectable"/>
          <w:rFonts w:ascii="Times New Roman" w:hAnsi="Times New Roman" w:cs="Times New Roman"/>
          <w:color w:val="000000"/>
          <w:sz w:val="24"/>
          <w:szCs w:val="24"/>
          <w:lang w:val="en"/>
        </w:rPr>
        <w:t xml:space="preserve"> for the chosen exercises.</w:t>
      </w:r>
    </w:p>
    <w:p w:rsidR="00850DEC" w:rsidRPr="006D7BAC" w:rsidRDefault="00A53BF7" w:rsidP="006557C2">
      <w:pPr>
        <w:pStyle w:val="NormalWeb"/>
        <w:shd w:val="clear" w:color="auto" w:fill="FFFFFF"/>
        <w:spacing w:line="360" w:lineRule="auto"/>
        <w:jc w:val="both"/>
        <w:rPr>
          <w:rStyle w:val="selectable"/>
          <w:color w:val="000000"/>
          <w:lang w:val="en"/>
        </w:rPr>
      </w:pPr>
      <w:r w:rsidRPr="006D7BAC">
        <w:t>Turning now to the experimental evidence on VR as an advanced training method</w:t>
      </w:r>
      <w:r w:rsidR="00C17D3D" w:rsidRPr="006D7BAC">
        <w:t>,</w:t>
      </w:r>
      <w:r w:rsidRPr="006D7BAC">
        <w:t xml:space="preserve"> </w:t>
      </w:r>
      <w:r w:rsidR="006E7F1E" w:rsidRPr="006D7BAC">
        <w:t>it is apparent that all studies showed improvements for strength for the VR groups</w:t>
      </w:r>
      <w:r w:rsidR="00641714" w:rsidRPr="006D7BAC">
        <w:t xml:space="preserve"> as well as t</w:t>
      </w:r>
      <w:r w:rsidR="006E7F1E" w:rsidRPr="006D7BAC">
        <w:t xml:space="preserve">he conventional methods. </w:t>
      </w:r>
      <w:r w:rsidR="006E7F1E" w:rsidRPr="006D7BAC">
        <w:rPr>
          <w:rStyle w:val="selectable"/>
          <w:color w:val="000000"/>
          <w:lang w:val="en"/>
        </w:rPr>
        <w:t xml:space="preserve">Anderson, </w:t>
      </w:r>
      <w:proofErr w:type="spellStart"/>
      <w:r w:rsidR="006E7F1E" w:rsidRPr="006D7BAC">
        <w:rPr>
          <w:rStyle w:val="selectable"/>
          <w:color w:val="000000"/>
          <w:lang w:val="en"/>
        </w:rPr>
        <w:t>Sforzo</w:t>
      </w:r>
      <w:proofErr w:type="spellEnd"/>
      <w:r w:rsidR="006E7F1E" w:rsidRPr="006D7BAC">
        <w:rPr>
          <w:rStyle w:val="selectable"/>
          <w:color w:val="000000"/>
          <w:lang w:val="en"/>
        </w:rPr>
        <w:t xml:space="preserve"> and </w:t>
      </w:r>
      <w:proofErr w:type="spellStart"/>
      <w:r w:rsidR="006E7F1E" w:rsidRPr="006D7BAC">
        <w:rPr>
          <w:rStyle w:val="selectable"/>
          <w:color w:val="000000"/>
          <w:lang w:val="en"/>
        </w:rPr>
        <w:t>Sigg</w:t>
      </w:r>
      <w:proofErr w:type="spellEnd"/>
      <w:r w:rsidR="006E7F1E" w:rsidRPr="006D7BAC">
        <w:rPr>
          <w:rStyle w:val="selectable"/>
          <w:color w:val="000000"/>
          <w:lang w:val="en"/>
        </w:rPr>
        <w:t xml:space="preserve"> (2008) and </w:t>
      </w:r>
      <w:proofErr w:type="spellStart"/>
      <w:r w:rsidR="006E7F1E" w:rsidRPr="006D7BAC">
        <w:rPr>
          <w:rStyle w:val="selectable"/>
          <w:color w:val="000000"/>
          <w:lang w:val="en"/>
        </w:rPr>
        <w:t>Bellar</w:t>
      </w:r>
      <w:proofErr w:type="spellEnd"/>
      <w:r w:rsidR="006E7F1E" w:rsidRPr="006D7BAC">
        <w:rPr>
          <w:rStyle w:val="selectable"/>
          <w:color w:val="000000"/>
          <w:lang w:val="en"/>
        </w:rPr>
        <w:t xml:space="preserve"> </w:t>
      </w:r>
      <w:r w:rsidR="006E7F1E" w:rsidRPr="006D7BAC">
        <w:rPr>
          <w:rStyle w:val="selectable"/>
          <w:i/>
          <w:color w:val="000000"/>
          <w:lang w:val="en"/>
        </w:rPr>
        <w:t>et al</w:t>
      </w:r>
      <w:r w:rsidR="006E7F1E" w:rsidRPr="006D7BAC">
        <w:t xml:space="preserve"> (2011) both reported findings suggesting </w:t>
      </w:r>
      <w:r w:rsidR="008C7CFF" w:rsidRPr="006D7BAC">
        <w:t xml:space="preserve">significantly greater increases for strength when a combination of elasticated bands and free weights are used in comparison to the use of free weights alone. </w:t>
      </w:r>
      <w:r w:rsidR="00061227" w:rsidRPr="006D7BAC">
        <w:t>M</w:t>
      </w:r>
      <w:r w:rsidR="008C7CFF" w:rsidRPr="006D7BAC">
        <w:t>ore</w:t>
      </w:r>
      <w:r w:rsidR="00061227" w:rsidRPr="006D7BAC">
        <w:t>over, with the training level and history associated with the physical condition of athletes</w:t>
      </w:r>
      <w:r w:rsidR="00C17D3D" w:rsidRPr="006D7BAC">
        <w:t>,</w:t>
      </w:r>
      <w:r w:rsidR="00061227" w:rsidRPr="006D7BAC">
        <w:t xml:space="preserve"> it is possible to assume physiological responses will have reduced over time</w:t>
      </w:r>
      <w:r w:rsidR="000B1316">
        <w:t>,</w:t>
      </w:r>
      <w:r w:rsidR="00061227" w:rsidRPr="006D7BAC">
        <w:t xml:space="preserve"> as mentioned in the introduction</w:t>
      </w:r>
      <w:r w:rsidR="000B1316">
        <w:t>.</w:t>
      </w:r>
      <w:r w:rsidR="00061227" w:rsidRPr="006D7BAC">
        <w:t xml:space="preserve"> </w:t>
      </w:r>
      <w:r w:rsidR="000B1316">
        <w:t>H</w:t>
      </w:r>
      <w:r w:rsidR="00C17D3D" w:rsidRPr="006D7BAC">
        <w:t>ence</w:t>
      </w:r>
      <w:r w:rsidR="00061227" w:rsidRPr="006D7BAC">
        <w:t xml:space="preserve">, creating stimulus with the athletic population is imperative for the improvement of performance. The findings of </w:t>
      </w:r>
      <w:r w:rsidR="00061227" w:rsidRPr="006D7BAC">
        <w:rPr>
          <w:rStyle w:val="selectable"/>
          <w:color w:val="000000"/>
          <w:lang w:val="en"/>
        </w:rPr>
        <w:t xml:space="preserve">Anderson, </w:t>
      </w:r>
      <w:proofErr w:type="spellStart"/>
      <w:r w:rsidR="00061227" w:rsidRPr="006D7BAC">
        <w:rPr>
          <w:rStyle w:val="selectable"/>
          <w:color w:val="000000"/>
          <w:lang w:val="en"/>
        </w:rPr>
        <w:t>Sforzo</w:t>
      </w:r>
      <w:proofErr w:type="spellEnd"/>
      <w:r w:rsidR="00061227" w:rsidRPr="006D7BAC">
        <w:rPr>
          <w:rStyle w:val="selectable"/>
          <w:color w:val="000000"/>
          <w:lang w:val="en"/>
        </w:rPr>
        <w:t xml:space="preserve"> and </w:t>
      </w:r>
      <w:proofErr w:type="spellStart"/>
      <w:r w:rsidR="00061227" w:rsidRPr="006D7BAC">
        <w:rPr>
          <w:rStyle w:val="selectable"/>
          <w:color w:val="000000"/>
          <w:lang w:val="en"/>
        </w:rPr>
        <w:t>Sigg</w:t>
      </w:r>
      <w:proofErr w:type="spellEnd"/>
      <w:r w:rsidR="00061227" w:rsidRPr="006D7BAC">
        <w:rPr>
          <w:rStyle w:val="selectable"/>
          <w:color w:val="000000"/>
          <w:lang w:val="en"/>
        </w:rPr>
        <w:t xml:space="preserve"> (2008) suggest that this is indeed possible with the use of VR training,</w:t>
      </w:r>
      <w:r w:rsidR="00061227" w:rsidRPr="006D7BAC">
        <w:t xml:space="preserve"> however,</w:t>
      </w:r>
      <w:r w:rsidR="008C7CFF" w:rsidRPr="006D7BAC">
        <w:t xml:space="preserve"> th</w:t>
      </w:r>
      <w:r w:rsidR="00061227" w:rsidRPr="006D7BAC">
        <w:t xml:space="preserve">is is not supported by the findings of </w:t>
      </w:r>
      <w:r w:rsidR="00061227" w:rsidRPr="006D7BAC">
        <w:rPr>
          <w:rStyle w:val="selectable"/>
          <w:color w:val="000000"/>
          <w:lang w:val="en"/>
        </w:rPr>
        <w:t xml:space="preserve">Rhea, </w:t>
      </w:r>
      <w:proofErr w:type="spellStart"/>
      <w:r w:rsidR="00061227" w:rsidRPr="006D7BAC">
        <w:rPr>
          <w:rStyle w:val="selectable"/>
          <w:color w:val="000000"/>
          <w:lang w:val="en"/>
        </w:rPr>
        <w:lastRenderedPageBreak/>
        <w:t>Kenn</w:t>
      </w:r>
      <w:proofErr w:type="spellEnd"/>
      <w:r w:rsidR="00061227" w:rsidRPr="006D7BAC">
        <w:rPr>
          <w:rStyle w:val="selectable"/>
          <w:color w:val="000000"/>
          <w:lang w:val="en"/>
        </w:rPr>
        <w:t xml:space="preserve"> and Dermody (2009)</w:t>
      </w:r>
      <w:r w:rsidR="00061227" w:rsidRPr="006D7BAC">
        <w:t xml:space="preserve">, </w:t>
      </w:r>
      <w:proofErr w:type="spellStart"/>
      <w:r w:rsidR="00061227" w:rsidRPr="006D7BAC">
        <w:rPr>
          <w:rStyle w:val="selectable"/>
          <w:color w:val="000000"/>
          <w:lang w:val="en"/>
        </w:rPr>
        <w:t>Ghigiarelli</w:t>
      </w:r>
      <w:proofErr w:type="spellEnd"/>
      <w:r w:rsidR="00061227" w:rsidRPr="006D7BAC">
        <w:rPr>
          <w:rStyle w:val="selectable"/>
          <w:color w:val="000000"/>
          <w:lang w:val="en"/>
        </w:rPr>
        <w:t xml:space="preserve"> </w:t>
      </w:r>
      <w:r w:rsidR="00061227" w:rsidRPr="006D7BAC">
        <w:rPr>
          <w:rStyle w:val="selectable"/>
          <w:i/>
          <w:color w:val="000000"/>
          <w:lang w:val="en"/>
        </w:rPr>
        <w:t>et al</w:t>
      </w:r>
      <w:r w:rsidR="00061227" w:rsidRPr="006D7BAC">
        <w:rPr>
          <w:rStyle w:val="selectable"/>
          <w:color w:val="000000"/>
          <w:lang w:val="en"/>
        </w:rPr>
        <w:t xml:space="preserve"> </w:t>
      </w:r>
      <w:r w:rsidR="00061227" w:rsidRPr="006D7BAC">
        <w:t xml:space="preserve">(2009), and </w:t>
      </w:r>
      <w:r w:rsidR="00061227" w:rsidRPr="006D7BAC">
        <w:rPr>
          <w:rStyle w:val="selectable"/>
          <w:color w:val="000000"/>
          <w:lang w:val="en"/>
        </w:rPr>
        <w:t xml:space="preserve">McCurdy </w:t>
      </w:r>
      <w:r w:rsidR="00061227" w:rsidRPr="006D7BAC">
        <w:rPr>
          <w:rStyle w:val="selectable"/>
          <w:i/>
          <w:color w:val="000000"/>
          <w:lang w:val="en"/>
        </w:rPr>
        <w:t>et al</w:t>
      </w:r>
      <w:r w:rsidR="00061227" w:rsidRPr="006D7BAC">
        <w:rPr>
          <w:rStyle w:val="selectable"/>
          <w:color w:val="000000"/>
          <w:lang w:val="en"/>
        </w:rPr>
        <w:t xml:space="preserve"> (2009), </w:t>
      </w:r>
      <w:r w:rsidR="007621EA">
        <w:rPr>
          <w:rStyle w:val="selectable"/>
          <w:color w:val="000000"/>
          <w:lang w:val="en"/>
        </w:rPr>
        <w:t xml:space="preserve">which </w:t>
      </w:r>
      <w:r w:rsidR="00061227" w:rsidRPr="006D7BAC">
        <w:rPr>
          <w:rStyle w:val="selectable"/>
          <w:color w:val="000000"/>
          <w:lang w:val="en"/>
        </w:rPr>
        <w:t>all similarly researching the effects of VR on strength within the athletic community.</w:t>
      </w:r>
    </w:p>
    <w:p w:rsidR="008372E5" w:rsidRPr="006D7BAC" w:rsidRDefault="008372E5" w:rsidP="006557C2">
      <w:pPr>
        <w:pStyle w:val="NormalWeb"/>
        <w:shd w:val="clear" w:color="auto" w:fill="FFFFFF"/>
        <w:spacing w:line="360" w:lineRule="auto"/>
        <w:jc w:val="both"/>
        <w:rPr>
          <w:color w:val="000000" w:themeColor="text1"/>
        </w:rPr>
      </w:pPr>
    </w:p>
    <w:p w:rsidR="00CE4780" w:rsidRPr="006D7BAC" w:rsidRDefault="00152AE1" w:rsidP="006557C2">
      <w:pPr>
        <w:spacing w:line="360" w:lineRule="auto"/>
        <w:jc w:val="both"/>
        <w:rPr>
          <w:rFonts w:ascii="Times New Roman" w:hAnsi="Times New Roman" w:cs="Times New Roman"/>
          <w:b/>
          <w:sz w:val="28"/>
          <w:szCs w:val="24"/>
        </w:rPr>
      </w:pPr>
      <w:r w:rsidRPr="006D7BAC">
        <w:rPr>
          <w:rFonts w:ascii="Times New Roman" w:hAnsi="Times New Roman" w:cs="Times New Roman"/>
          <w:b/>
          <w:color w:val="000000" w:themeColor="text1"/>
          <w:sz w:val="28"/>
          <w:szCs w:val="24"/>
        </w:rPr>
        <w:t>Conclusion</w:t>
      </w:r>
    </w:p>
    <w:p w:rsidR="00842DBC" w:rsidRPr="006D7BAC" w:rsidRDefault="007621EA" w:rsidP="006557C2">
      <w:pPr>
        <w:spacing w:line="360" w:lineRule="auto"/>
        <w:jc w:val="both"/>
        <w:rPr>
          <w:rFonts w:ascii="Times New Roman" w:hAnsi="Times New Roman" w:cs="Times New Roman"/>
          <w:sz w:val="24"/>
          <w:szCs w:val="24"/>
        </w:rPr>
      </w:pPr>
      <w:r>
        <w:rPr>
          <w:rFonts w:ascii="Times New Roman" w:hAnsi="Times New Roman" w:cs="Times New Roman"/>
          <w:sz w:val="24"/>
          <w:szCs w:val="24"/>
        </w:rPr>
        <w:t>In conclusion,</w:t>
      </w:r>
      <w:r w:rsidR="00E93F43" w:rsidRPr="006D7BAC">
        <w:rPr>
          <w:rFonts w:ascii="Times New Roman" w:hAnsi="Times New Roman" w:cs="Times New Roman"/>
          <w:sz w:val="24"/>
          <w:szCs w:val="24"/>
        </w:rPr>
        <w:t xml:space="preserve"> VR training as an advanced method has the potential to increase strength in a variety of populations</w:t>
      </w:r>
      <w:r w:rsidR="00842DBC" w:rsidRPr="006D7BAC">
        <w:rPr>
          <w:rFonts w:ascii="Times New Roman" w:hAnsi="Times New Roman" w:cs="Times New Roman"/>
          <w:sz w:val="24"/>
          <w:szCs w:val="24"/>
        </w:rPr>
        <w:t xml:space="preserve"> </w:t>
      </w:r>
      <w:r w:rsidR="00E93F43" w:rsidRPr="006D7BAC">
        <w:rPr>
          <w:rFonts w:ascii="Times New Roman" w:hAnsi="Times New Roman" w:cs="Times New Roman"/>
          <w:sz w:val="24"/>
          <w:szCs w:val="24"/>
        </w:rPr>
        <w:t>and</w:t>
      </w:r>
      <w:r w:rsidR="00842DBC" w:rsidRPr="006D7BAC">
        <w:rPr>
          <w:rFonts w:ascii="Times New Roman" w:hAnsi="Times New Roman" w:cs="Times New Roman"/>
          <w:sz w:val="24"/>
          <w:szCs w:val="24"/>
        </w:rPr>
        <w:t>,</w:t>
      </w:r>
      <w:r w:rsidR="00E93F43" w:rsidRPr="006D7BAC">
        <w:rPr>
          <w:rFonts w:ascii="Times New Roman" w:hAnsi="Times New Roman" w:cs="Times New Roman"/>
          <w:sz w:val="24"/>
          <w:szCs w:val="24"/>
        </w:rPr>
        <w:t xml:space="preserve"> in addition</w:t>
      </w:r>
      <w:r w:rsidR="00842DBC" w:rsidRPr="006D7BAC">
        <w:rPr>
          <w:rFonts w:ascii="Times New Roman" w:hAnsi="Times New Roman" w:cs="Times New Roman"/>
          <w:sz w:val="24"/>
          <w:szCs w:val="24"/>
        </w:rPr>
        <w:t>,</w:t>
      </w:r>
      <w:r w:rsidR="00E93F43" w:rsidRPr="006D7BAC">
        <w:rPr>
          <w:rFonts w:ascii="Times New Roman" w:hAnsi="Times New Roman" w:cs="Times New Roman"/>
          <w:sz w:val="24"/>
          <w:szCs w:val="24"/>
        </w:rPr>
        <w:t xml:space="preserve"> can assist with increasing strength in elite athletes. Interestingly</w:t>
      </w:r>
      <w:r w:rsidR="00842DBC" w:rsidRPr="006D7BAC">
        <w:rPr>
          <w:rFonts w:ascii="Times New Roman" w:hAnsi="Times New Roman" w:cs="Times New Roman"/>
          <w:sz w:val="24"/>
          <w:szCs w:val="24"/>
        </w:rPr>
        <w:t>,</w:t>
      </w:r>
      <w:r w:rsidR="00E93F43" w:rsidRPr="006D7BAC">
        <w:rPr>
          <w:rFonts w:ascii="Times New Roman" w:hAnsi="Times New Roman" w:cs="Times New Roman"/>
          <w:sz w:val="24"/>
          <w:szCs w:val="24"/>
        </w:rPr>
        <w:t xml:space="preserve"> </w:t>
      </w:r>
      <w:r w:rsidR="00842DBC" w:rsidRPr="006D7BAC">
        <w:rPr>
          <w:rFonts w:ascii="Times New Roman" w:hAnsi="Times New Roman" w:cs="Times New Roman"/>
          <w:sz w:val="24"/>
          <w:szCs w:val="24"/>
        </w:rPr>
        <w:t xml:space="preserve">the </w:t>
      </w:r>
      <w:r w:rsidR="00E93F43" w:rsidRPr="006D7BAC">
        <w:rPr>
          <w:rFonts w:ascii="Times New Roman" w:hAnsi="Times New Roman" w:cs="Times New Roman"/>
          <w:sz w:val="24"/>
          <w:szCs w:val="24"/>
        </w:rPr>
        <w:t>two studie</w:t>
      </w:r>
      <w:r w:rsidR="00842DBC" w:rsidRPr="006D7BAC">
        <w:rPr>
          <w:rFonts w:ascii="Times New Roman" w:hAnsi="Times New Roman" w:cs="Times New Roman"/>
          <w:sz w:val="24"/>
          <w:szCs w:val="24"/>
        </w:rPr>
        <w:t xml:space="preserve">s by </w:t>
      </w:r>
      <w:r w:rsidR="00842DBC" w:rsidRPr="006D7BAC">
        <w:rPr>
          <w:rStyle w:val="selectable"/>
          <w:rFonts w:ascii="Times New Roman" w:hAnsi="Times New Roman" w:cs="Times New Roman"/>
          <w:color w:val="000000"/>
          <w:sz w:val="24"/>
          <w:szCs w:val="24"/>
          <w:lang w:val="en"/>
        </w:rPr>
        <w:t xml:space="preserve">Anderson, </w:t>
      </w:r>
      <w:proofErr w:type="spellStart"/>
      <w:r w:rsidR="00842DBC" w:rsidRPr="006D7BAC">
        <w:rPr>
          <w:rStyle w:val="selectable"/>
          <w:rFonts w:ascii="Times New Roman" w:hAnsi="Times New Roman" w:cs="Times New Roman"/>
          <w:color w:val="000000"/>
          <w:sz w:val="24"/>
          <w:szCs w:val="24"/>
          <w:lang w:val="en"/>
        </w:rPr>
        <w:t>Sforzo</w:t>
      </w:r>
      <w:proofErr w:type="spellEnd"/>
      <w:r w:rsidR="00842DBC" w:rsidRPr="006D7BAC">
        <w:rPr>
          <w:rStyle w:val="selectable"/>
          <w:rFonts w:ascii="Times New Roman" w:hAnsi="Times New Roman" w:cs="Times New Roman"/>
          <w:color w:val="000000"/>
          <w:sz w:val="24"/>
          <w:szCs w:val="24"/>
          <w:lang w:val="en"/>
        </w:rPr>
        <w:t xml:space="preserve"> and </w:t>
      </w:r>
      <w:proofErr w:type="spellStart"/>
      <w:r w:rsidR="00842DBC" w:rsidRPr="006D7BAC">
        <w:rPr>
          <w:rStyle w:val="selectable"/>
          <w:rFonts w:ascii="Times New Roman" w:hAnsi="Times New Roman" w:cs="Times New Roman"/>
          <w:color w:val="000000"/>
          <w:sz w:val="24"/>
          <w:szCs w:val="24"/>
          <w:lang w:val="en"/>
        </w:rPr>
        <w:t>Sigg</w:t>
      </w:r>
      <w:proofErr w:type="spellEnd"/>
      <w:r w:rsidR="00842DBC" w:rsidRPr="006D7BAC">
        <w:rPr>
          <w:rStyle w:val="selectable"/>
          <w:rFonts w:ascii="Times New Roman" w:hAnsi="Times New Roman" w:cs="Times New Roman"/>
          <w:color w:val="000000"/>
          <w:sz w:val="24"/>
          <w:szCs w:val="24"/>
          <w:lang w:val="en"/>
        </w:rPr>
        <w:t xml:space="preserve"> (2008) and </w:t>
      </w:r>
      <w:proofErr w:type="spellStart"/>
      <w:r w:rsidR="00842DBC" w:rsidRPr="006D7BAC">
        <w:rPr>
          <w:rStyle w:val="selectable"/>
          <w:rFonts w:ascii="Times New Roman" w:hAnsi="Times New Roman" w:cs="Times New Roman"/>
          <w:color w:val="000000"/>
          <w:sz w:val="24"/>
          <w:szCs w:val="24"/>
          <w:lang w:val="en"/>
        </w:rPr>
        <w:t>Bellar</w:t>
      </w:r>
      <w:proofErr w:type="spellEnd"/>
      <w:r w:rsidR="00842DBC" w:rsidRPr="006D7BAC">
        <w:rPr>
          <w:rStyle w:val="selectable"/>
          <w:rFonts w:ascii="Times New Roman" w:hAnsi="Times New Roman" w:cs="Times New Roman"/>
          <w:color w:val="000000"/>
          <w:sz w:val="24"/>
          <w:szCs w:val="24"/>
          <w:lang w:val="en"/>
        </w:rPr>
        <w:t xml:space="preserve"> </w:t>
      </w:r>
      <w:r w:rsidR="00842DBC" w:rsidRPr="006D7BAC">
        <w:rPr>
          <w:rStyle w:val="selectable"/>
          <w:rFonts w:ascii="Times New Roman" w:hAnsi="Times New Roman" w:cs="Times New Roman"/>
          <w:i/>
          <w:color w:val="000000"/>
          <w:sz w:val="24"/>
          <w:szCs w:val="24"/>
          <w:lang w:val="en"/>
        </w:rPr>
        <w:t>et al</w:t>
      </w:r>
      <w:r w:rsidR="00842DBC" w:rsidRPr="006D7BAC">
        <w:rPr>
          <w:rFonts w:ascii="Times New Roman" w:hAnsi="Times New Roman" w:cs="Times New Roman"/>
          <w:sz w:val="24"/>
          <w:szCs w:val="24"/>
        </w:rPr>
        <w:t xml:space="preserve"> (2011) </w:t>
      </w:r>
      <w:r w:rsidR="00E93F43" w:rsidRPr="006D7BAC">
        <w:rPr>
          <w:rFonts w:ascii="Times New Roman" w:hAnsi="Times New Roman" w:cs="Times New Roman"/>
          <w:sz w:val="24"/>
          <w:szCs w:val="24"/>
        </w:rPr>
        <w:t>showed greater increases in strength</w:t>
      </w:r>
      <w:r w:rsidR="00842DBC" w:rsidRPr="006D7BAC">
        <w:rPr>
          <w:rFonts w:ascii="Times New Roman" w:hAnsi="Times New Roman" w:cs="Times New Roman"/>
          <w:sz w:val="24"/>
          <w:szCs w:val="24"/>
        </w:rPr>
        <w:t xml:space="preserve"> </w:t>
      </w:r>
      <w:proofErr w:type="gramStart"/>
      <w:r w:rsidR="00842DBC" w:rsidRPr="006D7BAC">
        <w:rPr>
          <w:rFonts w:ascii="Times New Roman" w:hAnsi="Times New Roman" w:cs="Times New Roman"/>
          <w:sz w:val="24"/>
          <w:szCs w:val="24"/>
        </w:rPr>
        <w:t>as a result of</w:t>
      </w:r>
      <w:proofErr w:type="gramEnd"/>
      <w:r w:rsidR="00842DBC" w:rsidRPr="006D7BAC">
        <w:rPr>
          <w:rFonts w:ascii="Times New Roman" w:hAnsi="Times New Roman" w:cs="Times New Roman"/>
          <w:sz w:val="24"/>
          <w:szCs w:val="24"/>
        </w:rPr>
        <w:t xml:space="preserve"> VR training </w:t>
      </w:r>
      <w:r w:rsidR="00E93F43" w:rsidRPr="006D7BAC">
        <w:rPr>
          <w:rFonts w:ascii="Times New Roman" w:hAnsi="Times New Roman" w:cs="Times New Roman"/>
          <w:sz w:val="24"/>
          <w:szCs w:val="24"/>
        </w:rPr>
        <w:t xml:space="preserve">compared with conventional methods, however, this was not seen across all studies </w:t>
      </w:r>
      <w:r w:rsidR="007B5434" w:rsidRPr="006D7BAC">
        <w:rPr>
          <w:rFonts w:ascii="Times New Roman" w:hAnsi="Times New Roman" w:cs="Times New Roman"/>
          <w:sz w:val="24"/>
          <w:szCs w:val="24"/>
        </w:rPr>
        <w:t xml:space="preserve">which would indicate that </w:t>
      </w:r>
      <w:r w:rsidR="00E93F43" w:rsidRPr="006D7BAC">
        <w:rPr>
          <w:rFonts w:ascii="Times New Roman" w:hAnsi="Times New Roman" w:cs="Times New Roman"/>
          <w:sz w:val="24"/>
          <w:szCs w:val="24"/>
        </w:rPr>
        <w:t xml:space="preserve">further research is </w:t>
      </w:r>
      <w:r w:rsidR="007B5434" w:rsidRPr="006D7BAC">
        <w:rPr>
          <w:rFonts w:ascii="Times New Roman" w:hAnsi="Times New Roman" w:cs="Times New Roman"/>
          <w:sz w:val="24"/>
          <w:szCs w:val="24"/>
        </w:rPr>
        <w:t>required</w:t>
      </w:r>
      <w:r w:rsidR="00E93F43" w:rsidRPr="006D7BAC">
        <w:rPr>
          <w:rFonts w:ascii="Times New Roman" w:hAnsi="Times New Roman" w:cs="Times New Roman"/>
          <w:sz w:val="24"/>
          <w:szCs w:val="24"/>
        </w:rPr>
        <w:t xml:space="preserve"> to investigate the validity of these results. </w:t>
      </w:r>
      <w:r w:rsidR="00842DBC" w:rsidRPr="006D7BAC">
        <w:rPr>
          <w:rFonts w:ascii="Times New Roman" w:hAnsi="Times New Roman" w:cs="Times New Roman"/>
          <w:sz w:val="24"/>
          <w:szCs w:val="24"/>
        </w:rPr>
        <w:t>Although benefits are se</w:t>
      </w:r>
      <w:r w:rsidR="007B5434" w:rsidRPr="006D7BAC">
        <w:rPr>
          <w:rFonts w:ascii="Times New Roman" w:hAnsi="Times New Roman" w:cs="Times New Roman"/>
          <w:sz w:val="24"/>
          <w:szCs w:val="24"/>
        </w:rPr>
        <w:t>en</w:t>
      </w:r>
      <w:r w:rsidR="00842DBC" w:rsidRPr="006D7BAC">
        <w:rPr>
          <w:rFonts w:ascii="Times New Roman" w:hAnsi="Times New Roman" w:cs="Times New Roman"/>
          <w:sz w:val="24"/>
          <w:szCs w:val="24"/>
        </w:rPr>
        <w:t xml:space="preserve"> using this method, consideration must be taken </w:t>
      </w:r>
      <w:r w:rsidR="007B5434" w:rsidRPr="006D7BAC">
        <w:rPr>
          <w:rFonts w:ascii="Times New Roman" w:hAnsi="Times New Roman" w:cs="Times New Roman"/>
          <w:sz w:val="24"/>
          <w:szCs w:val="24"/>
        </w:rPr>
        <w:t xml:space="preserve">regarding </w:t>
      </w:r>
      <w:r w:rsidR="00842DBC" w:rsidRPr="006D7BAC">
        <w:rPr>
          <w:rFonts w:ascii="Times New Roman" w:hAnsi="Times New Roman" w:cs="Times New Roman"/>
          <w:sz w:val="24"/>
          <w:szCs w:val="24"/>
        </w:rPr>
        <w:t>the difficulty of use when compared with conventional methods</w:t>
      </w:r>
      <w:r w:rsidR="007B5434" w:rsidRPr="006D7BAC">
        <w:rPr>
          <w:rFonts w:ascii="Times New Roman" w:hAnsi="Times New Roman" w:cs="Times New Roman"/>
          <w:sz w:val="24"/>
          <w:szCs w:val="24"/>
        </w:rPr>
        <w:t>.</w:t>
      </w:r>
      <w:r w:rsidR="00842DBC" w:rsidRPr="006D7BAC">
        <w:rPr>
          <w:rFonts w:ascii="Times New Roman" w:hAnsi="Times New Roman" w:cs="Times New Roman"/>
          <w:sz w:val="24"/>
          <w:szCs w:val="24"/>
        </w:rPr>
        <w:t xml:space="preserve"> </w:t>
      </w:r>
      <w:r w:rsidR="007B5434" w:rsidRPr="006D7BAC">
        <w:rPr>
          <w:rFonts w:ascii="Times New Roman" w:hAnsi="Times New Roman" w:cs="Times New Roman"/>
          <w:sz w:val="24"/>
          <w:szCs w:val="24"/>
        </w:rPr>
        <w:t>Furthermore, the complexity of VR in estimating correct mass and 1RM percentages requires calculations to be made prior to lifting</w:t>
      </w:r>
      <w:r>
        <w:rPr>
          <w:rFonts w:ascii="Times New Roman" w:hAnsi="Times New Roman" w:cs="Times New Roman"/>
          <w:sz w:val="24"/>
          <w:szCs w:val="24"/>
        </w:rPr>
        <w:t>,</w:t>
      </w:r>
      <w:r w:rsidR="007B5434" w:rsidRPr="006D7BAC">
        <w:rPr>
          <w:rFonts w:ascii="Times New Roman" w:hAnsi="Times New Roman" w:cs="Times New Roman"/>
          <w:sz w:val="24"/>
          <w:szCs w:val="24"/>
        </w:rPr>
        <w:t xml:space="preserve"> potentially leading to further difficulties for novice lifters. T</w:t>
      </w:r>
      <w:r w:rsidR="00842DBC" w:rsidRPr="006D7BAC">
        <w:rPr>
          <w:rFonts w:ascii="Times New Roman" w:hAnsi="Times New Roman" w:cs="Times New Roman"/>
          <w:sz w:val="24"/>
          <w:szCs w:val="24"/>
        </w:rPr>
        <w:t>he requirement of control in this form of training suggests athlete</w:t>
      </w:r>
      <w:r w:rsidR="007B5434" w:rsidRPr="006D7BAC">
        <w:rPr>
          <w:rFonts w:ascii="Times New Roman" w:hAnsi="Times New Roman" w:cs="Times New Roman"/>
          <w:sz w:val="24"/>
          <w:szCs w:val="24"/>
        </w:rPr>
        <w:t>s</w:t>
      </w:r>
      <w:r w:rsidR="00842DBC" w:rsidRPr="006D7BAC">
        <w:rPr>
          <w:rFonts w:ascii="Times New Roman" w:hAnsi="Times New Roman" w:cs="Times New Roman"/>
          <w:sz w:val="24"/>
          <w:szCs w:val="24"/>
        </w:rPr>
        <w:t xml:space="preserve"> would be</w:t>
      </w:r>
      <w:r w:rsidR="007B5434" w:rsidRPr="006D7BAC">
        <w:rPr>
          <w:rFonts w:ascii="Times New Roman" w:hAnsi="Times New Roman" w:cs="Times New Roman"/>
          <w:sz w:val="24"/>
          <w:szCs w:val="24"/>
        </w:rPr>
        <w:t xml:space="preserve"> a</w:t>
      </w:r>
      <w:r w:rsidR="00842DBC" w:rsidRPr="006D7BAC">
        <w:rPr>
          <w:rFonts w:ascii="Times New Roman" w:hAnsi="Times New Roman" w:cs="Times New Roman"/>
          <w:sz w:val="24"/>
          <w:szCs w:val="24"/>
        </w:rPr>
        <w:t xml:space="preserve"> better suited </w:t>
      </w:r>
      <w:r w:rsidR="007B5434" w:rsidRPr="006D7BAC">
        <w:rPr>
          <w:rFonts w:ascii="Times New Roman" w:hAnsi="Times New Roman" w:cs="Times New Roman"/>
          <w:sz w:val="24"/>
          <w:szCs w:val="24"/>
        </w:rPr>
        <w:t>population for</w:t>
      </w:r>
      <w:r w:rsidR="00842DBC" w:rsidRPr="006D7BAC">
        <w:rPr>
          <w:rFonts w:ascii="Times New Roman" w:hAnsi="Times New Roman" w:cs="Times New Roman"/>
          <w:sz w:val="24"/>
          <w:szCs w:val="24"/>
        </w:rPr>
        <w:t xml:space="preserve"> this model due to </w:t>
      </w:r>
      <w:r w:rsidR="007B5434" w:rsidRPr="006D7BAC">
        <w:rPr>
          <w:rFonts w:ascii="Times New Roman" w:hAnsi="Times New Roman" w:cs="Times New Roman"/>
          <w:sz w:val="24"/>
          <w:szCs w:val="24"/>
        </w:rPr>
        <w:t xml:space="preserve">their </w:t>
      </w:r>
      <w:r w:rsidR="00842DBC" w:rsidRPr="006D7BAC">
        <w:rPr>
          <w:rFonts w:ascii="Times New Roman" w:hAnsi="Times New Roman" w:cs="Times New Roman"/>
          <w:sz w:val="24"/>
          <w:szCs w:val="24"/>
        </w:rPr>
        <w:t>training</w:t>
      </w:r>
      <w:r w:rsidR="007B5434" w:rsidRPr="006D7BAC">
        <w:rPr>
          <w:rFonts w:ascii="Times New Roman" w:hAnsi="Times New Roman" w:cs="Times New Roman"/>
          <w:sz w:val="24"/>
          <w:szCs w:val="24"/>
        </w:rPr>
        <w:t xml:space="preserve"> level and lifting</w:t>
      </w:r>
      <w:r w:rsidR="00842DBC" w:rsidRPr="006D7BAC">
        <w:rPr>
          <w:rFonts w:ascii="Times New Roman" w:hAnsi="Times New Roman" w:cs="Times New Roman"/>
          <w:sz w:val="24"/>
          <w:szCs w:val="24"/>
        </w:rPr>
        <w:t xml:space="preserve"> experience. </w:t>
      </w:r>
    </w:p>
    <w:p w:rsidR="00795C0D" w:rsidRPr="006D7BAC" w:rsidRDefault="00795C0D" w:rsidP="006557C2">
      <w:pPr>
        <w:spacing w:line="360" w:lineRule="auto"/>
        <w:jc w:val="both"/>
        <w:rPr>
          <w:rFonts w:ascii="Times New Roman" w:hAnsi="Times New Roman" w:cs="Times New Roman"/>
          <w:sz w:val="24"/>
          <w:szCs w:val="24"/>
        </w:rPr>
      </w:pPr>
    </w:p>
    <w:p w:rsidR="00795C0D" w:rsidRPr="006D7BAC" w:rsidRDefault="00795C0D" w:rsidP="006557C2">
      <w:pPr>
        <w:spacing w:line="360" w:lineRule="auto"/>
        <w:jc w:val="both"/>
        <w:rPr>
          <w:rFonts w:ascii="Times New Roman" w:hAnsi="Times New Roman" w:cs="Times New Roman"/>
          <w:sz w:val="24"/>
          <w:szCs w:val="24"/>
        </w:rPr>
      </w:pPr>
      <w:r w:rsidRPr="006D7BAC">
        <w:rPr>
          <w:rFonts w:ascii="Times New Roman" w:hAnsi="Times New Roman" w:cs="Times New Roman"/>
          <w:sz w:val="24"/>
          <w:szCs w:val="24"/>
        </w:rPr>
        <w:t>Word count: 28</w:t>
      </w:r>
      <w:r w:rsidR="00F50C1B">
        <w:rPr>
          <w:rFonts w:ascii="Times New Roman" w:hAnsi="Times New Roman" w:cs="Times New Roman"/>
          <w:sz w:val="24"/>
          <w:szCs w:val="24"/>
        </w:rPr>
        <w:t>4</w:t>
      </w:r>
      <w:r w:rsidRPr="006D7BAC">
        <w:rPr>
          <w:rFonts w:ascii="Times New Roman" w:hAnsi="Times New Roman" w:cs="Times New Roman"/>
          <w:sz w:val="24"/>
          <w:szCs w:val="24"/>
        </w:rPr>
        <w:t>4</w:t>
      </w:r>
    </w:p>
    <w:p w:rsidR="006D7BAC" w:rsidRDefault="006D7BAC" w:rsidP="006557C2">
      <w:pPr>
        <w:spacing w:line="360" w:lineRule="auto"/>
        <w:jc w:val="both"/>
        <w:rPr>
          <w:rFonts w:ascii="Times New Roman" w:hAnsi="Times New Roman" w:cs="Times New Roman"/>
          <w:b/>
          <w:color w:val="000000" w:themeColor="text1"/>
          <w:sz w:val="28"/>
          <w:szCs w:val="24"/>
        </w:rPr>
      </w:pPr>
    </w:p>
    <w:p w:rsidR="006D7BAC" w:rsidRDefault="006D7BAC" w:rsidP="006557C2">
      <w:pPr>
        <w:spacing w:line="360" w:lineRule="auto"/>
        <w:jc w:val="both"/>
        <w:rPr>
          <w:rFonts w:ascii="Times New Roman" w:hAnsi="Times New Roman" w:cs="Times New Roman"/>
          <w:b/>
          <w:color w:val="000000" w:themeColor="text1"/>
          <w:sz w:val="28"/>
          <w:szCs w:val="24"/>
        </w:rPr>
      </w:pPr>
    </w:p>
    <w:p w:rsidR="006D7BAC" w:rsidRDefault="006D7BAC" w:rsidP="006557C2">
      <w:pPr>
        <w:spacing w:line="360" w:lineRule="auto"/>
        <w:jc w:val="both"/>
        <w:rPr>
          <w:rFonts w:ascii="Times New Roman" w:hAnsi="Times New Roman" w:cs="Times New Roman"/>
          <w:b/>
          <w:color w:val="000000" w:themeColor="text1"/>
          <w:sz w:val="28"/>
          <w:szCs w:val="24"/>
        </w:rPr>
      </w:pPr>
    </w:p>
    <w:p w:rsidR="006D7BAC" w:rsidRDefault="006D7BAC" w:rsidP="006557C2">
      <w:pPr>
        <w:spacing w:line="360" w:lineRule="auto"/>
        <w:jc w:val="both"/>
        <w:rPr>
          <w:rFonts w:ascii="Times New Roman" w:hAnsi="Times New Roman" w:cs="Times New Roman"/>
          <w:b/>
          <w:color w:val="000000" w:themeColor="text1"/>
          <w:sz w:val="28"/>
          <w:szCs w:val="24"/>
        </w:rPr>
      </w:pPr>
    </w:p>
    <w:p w:rsidR="006D7BAC" w:rsidRDefault="006D7BAC" w:rsidP="006557C2">
      <w:pPr>
        <w:spacing w:line="360" w:lineRule="auto"/>
        <w:jc w:val="both"/>
        <w:rPr>
          <w:rFonts w:ascii="Times New Roman" w:hAnsi="Times New Roman" w:cs="Times New Roman"/>
          <w:b/>
          <w:color w:val="000000" w:themeColor="text1"/>
          <w:sz w:val="28"/>
          <w:szCs w:val="24"/>
        </w:rPr>
      </w:pPr>
    </w:p>
    <w:p w:rsidR="006D7BAC" w:rsidRDefault="006D7BAC" w:rsidP="006557C2">
      <w:pPr>
        <w:spacing w:line="360" w:lineRule="auto"/>
        <w:jc w:val="both"/>
        <w:rPr>
          <w:rFonts w:ascii="Times New Roman" w:hAnsi="Times New Roman" w:cs="Times New Roman"/>
          <w:b/>
          <w:color w:val="000000" w:themeColor="text1"/>
          <w:sz w:val="28"/>
          <w:szCs w:val="24"/>
        </w:rPr>
      </w:pPr>
    </w:p>
    <w:p w:rsidR="006557C2" w:rsidRDefault="006557C2" w:rsidP="006557C2">
      <w:pPr>
        <w:spacing w:line="360" w:lineRule="auto"/>
        <w:jc w:val="both"/>
        <w:rPr>
          <w:rFonts w:ascii="Times New Roman" w:hAnsi="Times New Roman" w:cs="Times New Roman"/>
          <w:b/>
          <w:color w:val="000000" w:themeColor="text1"/>
          <w:sz w:val="28"/>
          <w:szCs w:val="24"/>
        </w:rPr>
      </w:pPr>
    </w:p>
    <w:p w:rsidR="007621EA" w:rsidRDefault="007621EA" w:rsidP="006557C2">
      <w:pPr>
        <w:spacing w:line="360" w:lineRule="auto"/>
        <w:jc w:val="both"/>
        <w:rPr>
          <w:rFonts w:ascii="Times New Roman" w:hAnsi="Times New Roman" w:cs="Times New Roman"/>
          <w:b/>
          <w:color w:val="000000" w:themeColor="text1"/>
          <w:sz w:val="28"/>
          <w:szCs w:val="24"/>
        </w:rPr>
      </w:pPr>
    </w:p>
    <w:p w:rsidR="007621EA" w:rsidRDefault="007621EA" w:rsidP="006557C2">
      <w:pPr>
        <w:spacing w:line="360" w:lineRule="auto"/>
        <w:jc w:val="both"/>
        <w:rPr>
          <w:rFonts w:ascii="Times New Roman" w:hAnsi="Times New Roman" w:cs="Times New Roman"/>
          <w:b/>
          <w:color w:val="000000" w:themeColor="text1"/>
          <w:sz w:val="28"/>
          <w:szCs w:val="24"/>
        </w:rPr>
      </w:pPr>
    </w:p>
    <w:p w:rsidR="009B6090" w:rsidRPr="006D7BAC" w:rsidRDefault="008826C1" w:rsidP="006557C2">
      <w:pPr>
        <w:spacing w:line="360" w:lineRule="auto"/>
        <w:jc w:val="both"/>
        <w:rPr>
          <w:rFonts w:ascii="Times New Roman" w:hAnsi="Times New Roman" w:cs="Times New Roman"/>
          <w:sz w:val="28"/>
          <w:szCs w:val="24"/>
        </w:rPr>
      </w:pPr>
      <w:r w:rsidRPr="006D7BAC">
        <w:rPr>
          <w:rFonts w:ascii="Times New Roman" w:hAnsi="Times New Roman" w:cs="Times New Roman"/>
          <w:b/>
          <w:color w:val="000000" w:themeColor="text1"/>
          <w:sz w:val="28"/>
          <w:szCs w:val="24"/>
        </w:rPr>
        <w:lastRenderedPageBreak/>
        <w:t>References</w:t>
      </w:r>
    </w:p>
    <w:p w:rsidR="009604B8" w:rsidRPr="006D7BAC" w:rsidRDefault="009604B8" w:rsidP="006557C2">
      <w:pPr>
        <w:spacing w:line="360" w:lineRule="auto"/>
        <w:jc w:val="both"/>
        <w:rPr>
          <w:rFonts w:ascii="Times New Roman" w:hAnsi="Times New Roman" w:cs="Times New Roman"/>
          <w:b/>
          <w:color w:val="000000" w:themeColor="text1"/>
          <w:sz w:val="24"/>
          <w:szCs w:val="24"/>
        </w:rPr>
      </w:pPr>
    </w:p>
    <w:p w:rsidR="009604B8" w:rsidRPr="006D7BAC" w:rsidRDefault="009604B8" w:rsidP="006557C2">
      <w:pPr>
        <w:pStyle w:val="NormalWeb"/>
        <w:shd w:val="clear" w:color="auto" w:fill="FFFFFF"/>
        <w:spacing w:line="360" w:lineRule="auto"/>
        <w:jc w:val="both"/>
        <w:rPr>
          <w:rStyle w:val="selectable"/>
          <w:color w:val="000000"/>
          <w:lang w:val="en"/>
        </w:rPr>
      </w:pPr>
      <w:bookmarkStart w:id="3" w:name="_Hlk500780500"/>
      <w:r w:rsidRPr="006D7BAC">
        <w:rPr>
          <w:rStyle w:val="selectable"/>
          <w:color w:val="000000"/>
          <w:lang w:val="en"/>
        </w:rPr>
        <w:t xml:space="preserve">Anderson, T. and Kearney, J. (1982). Effects of Three Resistance Training Programs on Muscular Strength </w:t>
      </w:r>
      <w:proofErr w:type="gramStart"/>
      <w:r w:rsidRPr="006D7BAC">
        <w:rPr>
          <w:rStyle w:val="selectable"/>
          <w:color w:val="000000"/>
          <w:lang w:val="en"/>
        </w:rPr>
        <w:t>And</w:t>
      </w:r>
      <w:proofErr w:type="gramEnd"/>
      <w:r w:rsidRPr="006D7BAC">
        <w:rPr>
          <w:rStyle w:val="selectable"/>
          <w:color w:val="000000"/>
          <w:lang w:val="en"/>
        </w:rPr>
        <w:t xml:space="preserve"> Absolute and Relative Endurance. </w:t>
      </w:r>
      <w:r w:rsidRPr="006D7BAC">
        <w:rPr>
          <w:rStyle w:val="selectable"/>
          <w:i/>
          <w:iCs/>
          <w:color w:val="000000"/>
          <w:lang w:val="en"/>
        </w:rPr>
        <w:t>Research Quarterly for Exercise and Sport</w:t>
      </w:r>
      <w:r w:rsidRPr="006D7BAC">
        <w:rPr>
          <w:rStyle w:val="selectable"/>
          <w:color w:val="000000"/>
          <w:lang w:val="en"/>
        </w:rPr>
        <w:t xml:space="preserve">, 53(1), </w:t>
      </w:r>
    </w:p>
    <w:p w:rsidR="009604B8" w:rsidRPr="006D7BAC" w:rsidRDefault="009604B8" w:rsidP="006557C2">
      <w:pPr>
        <w:pStyle w:val="NormalWeb"/>
        <w:shd w:val="clear" w:color="auto" w:fill="FFFFFF"/>
        <w:spacing w:line="360" w:lineRule="auto"/>
        <w:jc w:val="both"/>
        <w:rPr>
          <w:rStyle w:val="selectable"/>
          <w:color w:val="000000"/>
          <w:lang w:val="en"/>
        </w:rPr>
      </w:pPr>
    </w:p>
    <w:p w:rsidR="009604B8" w:rsidRPr="006D7BAC" w:rsidRDefault="009604B8" w:rsidP="006557C2">
      <w:pPr>
        <w:pStyle w:val="NormalWeb"/>
        <w:shd w:val="clear" w:color="auto" w:fill="FFFFFF"/>
        <w:spacing w:line="360" w:lineRule="auto"/>
        <w:jc w:val="both"/>
        <w:rPr>
          <w:rStyle w:val="selectable"/>
          <w:color w:val="000000"/>
          <w:lang w:val="en"/>
        </w:rPr>
      </w:pPr>
      <w:r w:rsidRPr="006D7BAC">
        <w:rPr>
          <w:rStyle w:val="selectable"/>
          <w:color w:val="000000"/>
          <w:lang w:val="en"/>
        </w:rPr>
        <w:t xml:space="preserve">Archer, D., E. Brown, L., W. Coburn, J., J. Galpin, A., C. </w:t>
      </w:r>
      <w:proofErr w:type="spellStart"/>
      <w:r w:rsidRPr="006D7BAC">
        <w:rPr>
          <w:rStyle w:val="selectable"/>
          <w:color w:val="000000"/>
          <w:lang w:val="en"/>
        </w:rPr>
        <w:t>Drouet</w:t>
      </w:r>
      <w:proofErr w:type="spellEnd"/>
      <w:r w:rsidRPr="006D7BAC">
        <w:rPr>
          <w:rStyle w:val="selectable"/>
          <w:color w:val="000000"/>
          <w:lang w:val="en"/>
        </w:rPr>
        <w:t xml:space="preserve">, P., D. Leyva, W., N. Munger, C. and A. </w:t>
      </w:r>
      <w:proofErr w:type="gramStart"/>
      <w:r w:rsidRPr="006D7BAC">
        <w:rPr>
          <w:rStyle w:val="selectable"/>
          <w:color w:val="000000"/>
          <w:lang w:val="en"/>
        </w:rPr>
        <w:t>Wong,,</w:t>
      </w:r>
      <w:proofErr w:type="gramEnd"/>
      <w:r w:rsidRPr="006D7BAC">
        <w:rPr>
          <w:rStyle w:val="selectable"/>
          <w:color w:val="000000"/>
          <w:lang w:val="en"/>
        </w:rPr>
        <w:t xml:space="preserve"> M. (2016). Effects of Short-Term Jump Squat Training </w:t>
      </w:r>
      <w:proofErr w:type="gramStart"/>
      <w:r w:rsidRPr="006D7BAC">
        <w:rPr>
          <w:rStyle w:val="selectable"/>
          <w:color w:val="000000"/>
          <w:lang w:val="en"/>
        </w:rPr>
        <w:t>With</w:t>
      </w:r>
      <w:proofErr w:type="gramEnd"/>
      <w:r w:rsidRPr="006D7BAC">
        <w:rPr>
          <w:rStyle w:val="selectable"/>
          <w:color w:val="000000"/>
          <w:lang w:val="en"/>
        </w:rPr>
        <w:t xml:space="preserve"> and Without Chains on Strength and Power in Recreational Lifters. </w:t>
      </w:r>
      <w:r w:rsidRPr="006D7BAC">
        <w:rPr>
          <w:rStyle w:val="selectable"/>
          <w:i/>
          <w:iCs/>
          <w:color w:val="000000"/>
          <w:lang w:val="en"/>
        </w:rPr>
        <w:t>International Journal of Kinesiology and Sports Science</w:t>
      </w:r>
      <w:r w:rsidRPr="006D7BAC">
        <w:rPr>
          <w:rStyle w:val="selectable"/>
          <w:color w:val="000000"/>
          <w:lang w:val="en"/>
        </w:rPr>
        <w:t>, 4(4).</w:t>
      </w:r>
    </w:p>
    <w:p w:rsidR="009604B8" w:rsidRPr="006D7BAC" w:rsidRDefault="009604B8" w:rsidP="006557C2">
      <w:pPr>
        <w:pStyle w:val="NormalWeb"/>
        <w:shd w:val="clear" w:color="auto" w:fill="FFFFFF"/>
        <w:spacing w:line="360" w:lineRule="auto"/>
        <w:jc w:val="both"/>
        <w:rPr>
          <w:rStyle w:val="selectable"/>
          <w:color w:val="000000"/>
          <w:lang w:val="en"/>
        </w:rPr>
      </w:pPr>
    </w:p>
    <w:p w:rsidR="009604B8" w:rsidRPr="006D7BAC" w:rsidRDefault="009604B8" w:rsidP="006557C2">
      <w:pPr>
        <w:pStyle w:val="NormalWeb"/>
        <w:shd w:val="clear" w:color="auto" w:fill="FFFFFF"/>
        <w:spacing w:line="360" w:lineRule="auto"/>
        <w:jc w:val="both"/>
        <w:rPr>
          <w:rStyle w:val="selectable"/>
          <w:color w:val="000000"/>
          <w:lang w:val="en"/>
        </w:rPr>
      </w:pPr>
      <w:r w:rsidRPr="006D7BAC">
        <w:rPr>
          <w:rStyle w:val="selectable"/>
          <w:color w:val="000000"/>
          <w:lang w:val="en"/>
        </w:rPr>
        <w:t xml:space="preserve">Baker, D., Wilson, G. and Carlyon, R. (1994). Periodization: The Effect on Strength of Manipulating Volume and Intensity. </w:t>
      </w:r>
      <w:r w:rsidRPr="006D7BAC">
        <w:rPr>
          <w:rStyle w:val="selectable"/>
          <w:i/>
          <w:iCs/>
          <w:color w:val="000000"/>
          <w:lang w:val="en"/>
        </w:rPr>
        <w:t>The Journal of Strength and Conditioning Research</w:t>
      </w:r>
      <w:r w:rsidRPr="006D7BAC">
        <w:rPr>
          <w:rStyle w:val="selectable"/>
          <w:color w:val="000000"/>
          <w:lang w:val="en"/>
        </w:rPr>
        <w:t>, 8(4), p.235.</w:t>
      </w:r>
      <w:bookmarkStart w:id="4" w:name="_Hlk500781248"/>
    </w:p>
    <w:p w:rsidR="009604B8" w:rsidRPr="006D7BAC" w:rsidRDefault="009604B8" w:rsidP="006557C2">
      <w:pPr>
        <w:pStyle w:val="NormalWeb"/>
        <w:shd w:val="clear" w:color="auto" w:fill="FFFFFF"/>
        <w:spacing w:line="360" w:lineRule="auto"/>
        <w:jc w:val="both"/>
        <w:rPr>
          <w:color w:val="000000"/>
          <w:lang w:val="en"/>
        </w:rPr>
      </w:pPr>
    </w:p>
    <w:bookmarkEnd w:id="4"/>
    <w:p w:rsidR="009604B8" w:rsidRPr="006D7BAC" w:rsidRDefault="009604B8" w:rsidP="006557C2">
      <w:pPr>
        <w:pStyle w:val="NormalWeb"/>
        <w:shd w:val="clear" w:color="auto" w:fill="FFFFFF"/>
        <w:spacing w:line="360" w:lineRule="auto"/>
        <w:jc w:val="both"/>
        <w:rPr>
          <w:rStyle w:val="selectable"/>
          <w:color w:val="000000"/>
          <w:lang w:val="en"/>
        </w:rPr>
      </w:pPr>
      <w:proofErr w:type="spellStart"/>
      <w:r w:rsidRPr="006D7BAC">
        <w:rPr>
          <w:rStyle w:val="selectable"/>
          <w:color w:val="000000"/>
          <w:lang w:val="en"/>
        </w:rPr>
        <w:t>Bellar</w:t>
      </w:r>
      <w:proofErr w:type="spellEnd"/>
      <w:r w:rsidRPr="006D7BAC">
        <w:rPr>
          <w:rStyle w:val="selectable"/>
          <w:color w:val="000000"/>
          <w:lang w:val="en"/>
        </w:rPr>
        <w:t xml:space="preserve">, D., Muller, M., Barkley, J., Kim, C., Ida, K., Ryan, E., Bliss, M. and Glickman, E. (2011). The Effects of Combined Elastic- and Free-Weight Tension vs. Free-Weight Tension on One-Repetition Maximum Strength in the Bench Press. </w:t>
      </w:r>
      <w:r w:rsidRPr="006D7BAC">
        <w:rPr>
          <w:rStyle w:val="selectable"/>
          <w:i/>
          <w:iCs/>
          <w:color w:val="000000"/>
          <w:lang w:val="en"/>
        </w:rPr>
        <w:t>Journal of Strength and Conditioning Research</w:t>
      </w:r>
      <w:r w:rsidRPr="006D7BAC">
        <w:rPr>
          <w:rStyle w:val="selectable"/>
          <w:color w:val="000000"/>
          <w:lang w:val="en"/>
        </w:rPr>
        <w:t>, 25(2), pp.459-463.</w:t>
      </w:r>
    </w:p>
    <w:p w:rsidR="009604B8" w:rsidRPr="006D7BAC" w:rsidRDefault="009604B8" w:rsidP="006557C2">
      <w:pPr>
        <w:pStyle w:val="NormalWeb"/>
        <w:shd w:val="clear" w:color="auto" w:fill="FFFFFF"/>
        <w:spacing w:line="360" w:lineRule="auto"/>
        <w:jc w:val="both"/>
        <w:rPr>
          <w:color w:val="000000"/>
          <w:lang w:val="en"/>
        </w:rPr>
      </w:pPr>
    </w:p>
    <w:p w:rsidR="009604B8" w:rsidRPr="006D7BAC" w:rsidRDefault="009604B8" w:rsidP="006557C2">
      <w:pPr>
        <w:pStyle w:val="NormalWeb"/>
        <w:shd w:val="clear" w:color="auto" w:fill="FFFFFF"/>
        <w:spacing w:line="360" w:lineRule="auto"/>
        <w:jc w:val="both"/>
        <w:rPr>
          <w:rStyle w:val="selectable"/>
          <w:color w:val="000000"/>
          <w:lang w:val="en"/>
        </w:rPr>
      </w:pPr>
      <w:r w:rsidRPr="006D7BAC">
        <w:rPr>
          <w:rStyle w:val="selectable"/>
          <w:color w:val="000000"/>
          <w:lang w:val="en"/>
        </w:rPr>
        <w:t xml:space="preserve">Bird, S., </w:t>
      </w:r>
      <w:proofErr w:type="spellStart"/>
      <w:r w:rsidRPr="006D7BAC">
        <w:rPr>
          <w:rStyle w:val="selectable"/>
          <w:color w:val="000000"/>
          <w:lang w:val="en"/>
        </w:rPr>
        <w:t>Tarpenning</w:t>
      </w:r>
      <w:proofErr w:type="spellEnd"/>
      <w:r w:rsidRPr="006D7BAC">
        <w:rPr>
          <w:rStyle w:val="selectable"/>
          <w:color w:val="000000"/>
          <w:lang w:val="en"/>
        </w:rPr>
        <w:t xml:space="preserve">, K. and Marino, F. (2005). Designing Resistance Training </w:t>
      </w:r>
      <w:proofErr w:type="spellStart"/>
      <w:r w:rsidRPr="006D7BAC">
        <w:rPr>
          <w:rStyle w:val="selectable"/>
          <w:color w:val="000000"/>
          <w:lang w:val="en"/>
        </w:rPr>
        <w:t>Programmes</w:t>
      </w:r>
      <w:proofErr w:type="spellEnd"/>
      <w:r w:rsidRPr="006D7BAC">
        <w:rPr>
          <w:rStyle w:val="selectable"/>
          <w:color w:val="000000"/>
          <w:lang w:val="en"/>
        </w:rPr>
        <w:t xml:space="preserve"> to Enhance Muscular Fitness. </w:t>
      </w:r>
      <w:r w:rsidRPr="006D7BAC">
        <w:rPr>
          <w:rStyle w:val="selectable"/>
          <w:i/>
          <w:iCs/>
          <w:color w:val="000000"/>
          <w:lang w:val="en"/>
        </w:rPr>
        <w:t>Sports Medicine</w:t>
      </w:r>
      <w:r w:rsidRPr="006D7BAC">
        <w:rPr>
          <w:rStyle w:val="selectable"/>
          <w:color w:val="000000"/>
          <w:lang w:val="en"/>
        </w:rPr>
        <w:t>, 35(10), pp.841-851.</w:t>
      </w:r>
    </w:p>
    <w:p w:rsidR="009604B8" w:rsidRPr="006D7BAC" w:rsidRDefault="009604B8" w:rsidP="006557C2">
      <w:pPr>
        <w:pStyle w:val="NormalWeb"/>
        <w:shd w:val="clear" w:color="auto" w:fill="FFFFFF"/>
        <w:spacing w:line="360" w:lineRule="auto"/>
        <w:jc w:val="both"/>
        <w:rPr>
          <w:color w:val="000000"/>
          <w:lang w:val="en"/>
        </w:rPr>
      </w:pPr>
    </w:p>
    <w:p w:rsidR="009604B8" w:rsidRPr="006D7BAC" w:rsidRDefault="009604B8" w:rsidP="006557C2">
      <w:pPr>
        <w:pStyle w:val="NormalWeb"/>
        <w:shd w:val="clear" w:color="auto" w:fill="FFFFFF"/>
        <w:spacing w:line="360" w:lineRule="auto"/>
        <w:jc w:val="both"/>
        <w:rPr>
          <w:rStyle w:val="selectable"/>
          <w:color w:val="000000"/>
          <w:lang w:val="en"/>
        </w:rPr>
      </w:pPr>
      <w:proofErr w:type="spellStart"/>
      <w:r w:rsidRPr="006D7BAC">
        <w:rPr>
          <w:rStyle w:val="selectable"/>
          <w:color w:val="000000"/>
          <w:lang w:val="en"/>
        </w:rPr>
        <w:t>Borresen</w:t>
      </w:r>
      <w:proofErr w:type="spellEnd"/>
      <w:r w:rsidRPr="006D7BAC">
        <w:rPr>
          <w:rStyle w:val="selectable"/>
          <w:color w:val="000000"/>
          <w:lang w:val="en"/>
        </w:rPr>
        <w:t xml:space="preserve">, J. and Ian Lambert, M. (2009). The Quantification of Training Load, the Training Response and the Effect on Performance. </w:t>
      </w:r>
      <w:r w:rsidRPr="006D7BAC">
        <w:rPr>
          <w:rStyle w:val="selectable"/>
          <w:i/>
          <w:iCs/>
          <w:color w:val="000000"/>
          <w:lang w:val="en"/>
        </w:rPr>
        <w:t>Sports Medicine</w:t>
      </w:r>
      <w:r w:rsidRPr="006D7BAC">
        <w:rPr>
          <w:rStyle w:val="selectable"/>
          <w:color w:val="000000"/>
          <w:lang w:val="en"/>
        </w:rPr>
        <w:t>, 39(9), pp.779-795.</w:t>
      </w:r>
    </w:p>
    <w:bookmarkEnd w:id="3"/>
    <w:p w:rsidR="009604B8" w:rsidRPr="006D7BAC" w:rsidRDefault="009604B8" w:rsidP="006557C2">
      <w:pPr>
        <w:pStyle w:val="NormalWeb"/>
        <w:shd w:val="clear" w:color="auto" w:fill="FFFFFF"/>
        <w:spacing w:line="360" w:lineRule="auto"/>
        <w:jc w:val="both"/>
        <w:rPr>
          <w:rStyle w:val="selectable"/>
          <w:color w:val="000000"/>
          <w:lang w:val="en"/>
        </w:rPr>
      </w:pPr>
    </w:p>
    <w:p w:rsidR="009604B8" w:rsidRPr="006D7BAC" w:rsidRDefault="009604B8" w:rsidP="006557C2">
      <w:pPr>
        <w:pStyle w:val="NormalWeb"/>
        <w:shd w:val="clear" w:color="auto" w:fill="FFFFFF"/>
        <w:spacing w:line="360" w:lineRule="auto"/>
        <w:jc w:val="both"/>
        <w:rPr>
          <w:rStyle w:val="selectable"/>
          <w:color w:val="000000"/>
          <w:lang w:val="en"/>
        </w:rPr>
      </w:pPr>
      <w:r w:rsidRPr="006D7BAC">
        <w:rPr>
          <w:rStyle w:val="selectable"/>
          <w:color w:val="000000"/>
          <w:lang w:val="en"/>
        </w:rPr>
        <w:t xml:space="preserve">Campos, G., </w:t>
      </w:r>
      <w:proofErr w:type="spellStart"/>
      <w:r w:rsidRPr="006D7BAC">
        <w:rPr>
          <w:rStyle w:val="selectable"/>
          <w:color w:val="000000"/>
          <w:lang w:val="en"/>
        </w:rPr>
        <w:t>Luecke</w:t>
      </w:r>
      <w:proofErr w:type="spellEnd"/>
      <w:r w:rsidRPr="006D7BAC">
        <w:rPr>
          <w:rStyle w:val="selectable"/>
          <w:color w:val="000000"/>
          <w:lang w:val="en"/>
        </w:rPr>
        <w:t xml:space="preserve">, T., </w:t>
      </w:r>
      <w:proofErr w:type="spellStart"/>
      <w:r w:rsidRPr="006D7BAC">
        <w:rPr>
          <w:rStyle w:val="selectable"/>
          <w:color w:val="000000"/>
          <w:lang w:val="en"/>
        </w:rPr>
        <w:t>Wendeln</w:t>
      </w:r>
      <w:proofErr w:type="spellEnd"/>
      <w:r w:rsidRPr="006D7BAC">
        <w:rPr>
          <w:rStyle w:val="selectable"/>
          <w:color w:val="000000"/>
          <w:lang w:val="en"/>
        </w:rPr>
        <w:t xml:space="preserve">, H., </w:t>
      </w:r>
      <w:proofErr w:type="spellStart"/>
      <w:r w:rsidRPr="006D7BAC">
        <w:rPr>
          <w:rStyle w:val="selectable"/>
          <w:color w:val="000000"/>
          <w:lang w:val="en"/>
        </w:rPr>
        <w:t>Toma</w:t>
      </w:r>
      <w:proofErr w:type="spellEnd"/>
      <w:r w:rsidRPr="006D7BAC">
        <w:rPr>
          <w:rStyle w:val="selectable"/>
          <w:color w:val="000000"/>
          <w:lang w:val="en"/>
        </w:rPr>
        <w:t xml:space="preserve">, K., Hagerman, F., Murray, T., </w:t>
      </w:r>
      <w:proofErr w:type="spellStart"/>
      <w:r w:rsidRPr="006D7BAC">
        <w:rPr>
          <w:rStyle w:val="selectable"/>
          <w:color w:val="000000"/>
          <w:lang w:val="en"/>
        </w:rPr>
        <w:t>Ragg</w:t>
      </w:r>
      <w:proofErr w:type="spellEnd"/>
      <w:r w:rsidRPr="006D7BAC">
        <w:rPr>
          <w:rStyle w:val="selectable"/>
          <w:color w:val="000000"/>
          <w:lang w:val="en"/>
        </w:rPr>
        <w:t xml:space="preserve">, K., </w:t>
      </w:r>
      <w:proofErr w:type="spellStart"/>
      <w:r w:rsidRPr="006D7BAC">
        <w:rPr>
          <w:rStyle w:val="selectable"/>
          <w:color w:val="000000"/>
          <w:lang w:val="en"/>
        </w:rPr>
        <w:t>Ratamess</w:t>
      </w:r>
      <w:proofErr w:type="spellEnd"/>
      <w:r w:rsidRPr="006D7BAC">
        <w:rPr>
          <w:rStyle w:val="selectable"/>
          <w:color w:val="000000"/>
          <w:lang w:val="en"/>
        </w:rPr>
        <w:t xml:space="preserve">, N., Kraemer, W. and </w:t>
      </w:r>
      <w:proofErr w:type="spellStart"/>
      <w:r w:rsidRPr="006D7BAC">
        <w:rPr>
          <w:rStyle w:val="selectable"/>
          <w:color w:val="000000"/>
          <w:lang w:val="en"/>
        </w:rPr>
        <w:t>Staron</w:t>
      </w:r>
      <w:proofErr w:type="spellEnd"/>
      <w:r w:rsidRPr="006D7BAC">
        <w:rPr>
          <w:rStyle w:val="selectable"/>
          <w:color w:val="000000"/>
          <w:lang w:val="en"/>
        </w:rPr>
        <w:t xml:space="preserve">, R. (2002). Muscular adaptations in response to three </w:t>
      </w:r>
      <w:r w:rsidRPr="006D7BAC">
        <w:rPr>
          <w:rStyle w:val="selectable"/>
          <w:color w:val="000000"/>
          <w:lang w:val="en"/>
        </w:rPr>
        <w:lastRenderedPageBreak/>
        <w:t xml:space="preserve">different resistance-training regimens: specificity of repetition maximum training zones. </w:t>
      </w:r>
      <w:r w:rsidRPr="006D7BAC">
        <w:rPr>
          <w:rStyle w:val="selectable"/>
          <w:i/>
          <w:iCs/>
          <w:color w:val="000000"/>
          <w:lang w:val="en"/>
        </w:rPr>
        <w:t>European Journal of Applied Physiology</w:t>
      </w:r>
      <w:r w:rsidRPr="006D7BAC">
        <w:rPr>
          <w:rStyle w:val="selectable"/>
          <w:color w:val="000000"/>
          <w:lang w:val="en"/>
        </w:rPr>
        <w:t>, 88(1-2), pp.50-60.</w:t>
      </w:r>
    </w:p>
    <w:p w:rsidR="009604B8" w:rsidRPr="006D7BAC" w:rsidRDefault="009604B8" w:rsidP="006557C2">
      <w:pPr>
        <w:pStyle w:val="NormalWeb"/>
        <w:shd w:val="clear" w:color="auto" w:fill="FFFFFF"/>
        <w:spacing w:line="360" w:lineRule="auto"/>
        <w:jc w:val="both"/>
        <w:rPr>
          <w:rStyle w:val="selectable"/>
          <w:color w:val="000000"/>
          <w:lang w:val="en"/>
        </w:rPr>
      </w:pPr>
    </w:p>
    <w:p w:rsidR="009604B8" w:rsidRPr="006D7BAC" w:rsidRDefault="009604B8" w:rsidP="006557C2">
      <w:pPr>
        <w:pStyle w:val="NormalWeb"/>
        <w:shd w:val="clear" w:color="auto" w:fill="FFFFFF"/>
        <w:spacing w:line="360" w:lineRule="auto"/>
        <w:jc w:val="both"/>
        <w:rPr>
          <w:rStyle w:val="selectable"/>
          <w:color w:val="000000"/>
          <w:lang w:val="en"/>
        </w:rPr>
      </w:pPr>
      <w:r w:rsidRPr="006D7BAC">
        <w:rPr>
          <w:rStyle w:val="selectable"/>
          <w:color w:val="000000"/>
          <w:lang w:val="en"/>
        </w:rPr>
        <w:t xml:space="preserve">de </w:t>
      </w:r>
      <w:proofErr w:type="spellStart"/>
      <w:r w:rsidRPr="006D7BAC">
        <w:rPr>
          <w:rStyle w:val="selectable"/>
          <w:color w:val="000000"/>
          <w:lang w:val="en"/>
        </w:rPr>
        <w:t>Salles</w:t>
      </w:r>
      <w:proofErr w:type="spellEnd"/>
      <w:r w:rsidRPr="006D7BAC">
        <w:rPr>
          <w:rStyle w:val="selectable"/>
          <w:color w:val="000000"/>
          <w:lang w:val="en"/>
        </w:rPr>
        <w:t xml:space="preserve">, B., </w:t>
      </w:r>
      <w:proofErr w:type="spellStart"/>
      <w:r w:rsidRPr="006D7BAC">
        <w:rPr>
          <w:rStyle w:val="selectable"/>
          <w:color w:val="000000"/>
          <w:lang w:val="en"/>
        </w:rPr>
        <w:t>Simão</w:t>
      </w:r>
      <w:proofErr w:type="spellEnd"/>
      <w:r w:rsidRPr="006D7BAC">
        <w:rPr>
          <w:rStyle w:val="selectable"/>
          <w:color w:val="000000"/>
          <w:lang w:val="en"/>
        </w:rPr>
        <w:t xml:space="preserve">, R., Miranda, F., da Silva </w:t>
      </w:r>
      <w:proofErr w:type="spellStart"/>
      <w:r w:rsidRPr="006D7BAC">
        <w:rPr>
          <w:rStyle w:val="selectable"/>
          <w:color w:val="000000"/>
          <w:lang w:val="en"/>
        </w:rPr>
        <w:t>Novaes</w:t>
      </w:r>
      <w:proofErr w:type="spellEnd"/>
      <w:r w:rsidRPr="006D7BAC">
        <w:rPr>
          <w:rStyle w:val="selectable"/>
          <w:color w:val="000000"/>
          <w:lang w:val="en"/>
        </w:rPr>
        <w:t xml:space="preserve">, J., </w:t>
      </w:r>
      <w:proofErr w:type="spellStart"/>
      <w:r w:rsidRPr="006D7BAC">
        <w:rPr>
          <w:rStyle w:val="selectable"/>
          <w:color w:val="000000"/>
          <w:lang w:val="en"/>
        </w:rPr>
        <w:t>Lemos</w:t>
      </w:r>
      <w:proofErr w:type="spellEnd"/>
      <w:r w:rsidRPr="006D7BAC">
        <w:rPr>
          <w:rStyle w:val="selectable"/>
          <w:color w:val="000000"/>
          <w:lang w:val="en"/>
        </w:rPr>
        <w:t xml:space="preserve">, A. and </w:t>
      </w:r>
      <w:proofErr w:type="spellStart"/>
      <w:r w:rsidRPr="006D7BAC">
        <w:rPr>
          <w:rStyle w:val="selectable"/>
          <w:color w:val="000000"/>
          <w:lang w:val="en"/>
        </w:rPr>
        <w:t>Willardson</w:t>
      </w:r>
      <w:proofErr w:type="spellEnd"/>
      <w:r w:rsidRPr="006D7BAC">
        <w:rPr>
          <w:rStyle w:val="selectable"/>
          <w:color w:val="000000"/>
          <w:lang w:val="en"/>
        </w:rPr>
        <w:t xml:space="preserve">, J. (2009). Rest Interval between Sets in Strength Training. </w:t>
      </w:r>
      <w:r w:rsidRPr="006D7BAC">
        <w:rPr>
          <w:rStyle w:val="selectable"/>
          <w:i/>
          <w:iCs/>
          <w:color w:val="000000"/>
          <w:lang w:val="en"/>
        </w:rPr>
        <w:t>Sports Medicine</w:t>
      </w:r>
      <w:r w:rsidRPr="006D7BAC">
        <w:rPr>
          <w:rStyle w:val="selectable"/>
          <w:color w:val="000000"/>
          <w:lang w:val="en"/>
        </w:rPr>
        <w:t>, 39(9), pp.765-777.</w:t>
      </w:r>
    </w:p>
    <w:p w:rsidR="009604B8" w:rsidRPr="006D7BAC" w:rsidRDefault="009604B8" w:rsidP="006557C2">
      <w:pPr>
        <w:pStyle w:val="NormalWeb"/>
        <w:shd w:val="clear" w:color="auto" w:fill="FFFFFF"/>
        <w:spacing w:line="360" w:lineRule="auto"/>
        <w:jc w:val="both"/>
        <w:rPr>
          <w:color w:val="000000"/>
          <w:lang w:val="en"/>
        </w:rPr>
      </w:pPr>
    </w:p>
    <w:p w:rsidR="009604B8" w:rsidRPr="006D7BAC" w:rsidRDefault="009604B8" w:rsidP="006557C2">
      <w:pPr>
        <w:pStyle w:val="NormalWeb"/>
        <w:shd w:val="clear" w:color="auto" w:fill="FFFFFF"/>
        <w:spacing w:line="360" w:lineRule="auto"/>
        <w:jc w:val="both"/>
        <w:rPr>
          <w:rStyle w:val="selectable"/>
          <w:color w:val="000000"/>
          <w:lang w:val="en"/>
        </w:rPr>
      </w:pPr>
      <w:r w:rsidRPr="006D7BAC">
        <w:rPr>
          <w:rStyle w:val="selectable"/>
          <w:color w:val="000000"/>
          <w:lang w:val="en"/>
        </w:rPr>
        <w:t xml:space="preserve">Frost, D., Cronin, J. and Newton, R. (2010). A Biomechanical Evaluation of Resistance. </w:t>
      </w:r>
      <w:r w:rsidRPr="006D7BAC">
        <w:rPr>
          <w:rStyle w:val="selectable"/>
          <w:i/>
          <w:iCs/>
          <w:color w:val="000000"/>
          <w:lang w:val="en"/>
        </w:rPr>
        <w:t>Sports Medicine</w:t>
      </w:r>
      <w:r w:rsidRPr="006D7BAC">
        <w:rPr>
          <w:rStyle w:val="selectable"/>
          <w:color w:val="000000"/>
          <w:lang w:val="en"/>
        </w:rPr>
        <w:t>, 40(4), pp.303-326.</w:t>
      </w:r>
    </w:p>
    <w:p w:rsidR="009604B8" w:rsidRPr="006D7BAC" w:rsidRDefault="009604B8" w:rsidP="006557C2">
      <w:pPr>
        <w:pStyle w:val="NormalWeb"/>
        <w:shd w:val="clear" w:color="auto" w:fill="FFFFFF"/>
        <w:spacing w:line="360" w:lineRule="auto"/>
        <w:jc w:val="both"/>
        <w:rPr>
          <w:color w:val="000000"/>
          <w:lang w:val="en"/>
        </w:rPr>
      </w:pPr>
    </w:p>
    <w:p w:rsidR="009604B8" w:rsidRPr="006D7BAC" w:rsidRDefault="009604B8" w:rsidP="006557C2">
      <w:pPr>
        <w:pStyle w:val="NormalWeb"/>
        <w:shd w:val="clear" w:color="auto" w:fill="FFFFFF"/>
        <w:spacing w:line="360" w:lineRule="auto"/>
        <w:jc w:val="both"/>
        <w:rPr>
          <w:rStyle w:val="selectable"/>
          <w:color w:val="000000"/>
          <w:lang w:val="en"/>
        </w:rPr>
      </w:pPr>
      <w:proofErr w:type="spellStart"/>
      <w:r w:rsidRPr="006D7BAC">
        <w:rPr>
          <w:rStyle w:val="selectable"/>
          <w:color w:val="000000"/>
          <w:lang w:val="en"/>
        </w:rPr>
        <w:t>Ghigiarelli</w:t>
      </w:r>
      <w:proofErr w:type="spellEnd"/>
      <w:r w:rsidRPr="006D7BAC">
        <w:rPr>
          <w:rStyle w:val="selectable"/>
          <w:color w:val="000000"/>
          <w:lang w:val="en"/>
        </w:rPr>
        <w:t xml:space="preserve">, J., Nagle, E., Gross, F., Robertson, R., Irrgang, J. and </w:t>
      </w:r>
      <w:proofErr w:type="spellStart"/>
      <w:r w:rsidRPr="006D7BAC">
        <w:rPr>
          <w:rStyle w:val="selectable"/>
          <w:color w:val="000000"/>
          <w:lang w:val="en"/>
        </w:rPr>
        <w:t>Myslinski</w:t>
      </w:r>
      <w:proofErr w:type="spellEnd"/>
      <w:r w:rsidRPr="006D7BAC">
        <w:rPr>
          <w:rStyle w:val="selectable"/>
          <w:color w:val="000000"/>
          <w:lang w:val="en"/>
        </w:rPr>
        <w:t xml:space="preserve">, T. (2009). The Effects of a 7-Week Heavy Elastic Band and Weight Chain Program on Upper-Body Strength and Upper-Body Power in a Sample of Division 1-AA Football Players. </w:t>
      </w:r>
      <w:r w:rsidRPr="006D7BAC">
        <w:rPr>
          <w:rStyle w:val="selectable"/>
          <w:i/>
          <w:iCs/>
          <w:color w:val="000000"/>
          <w:lang w:val="en"/>
        </w:rPr>
        <w:t>Journal of Strength and Conditioning Research</w:t>
      </w:r>
      <w:r w:rsidRPr="006D7BAC">
        <w:rPr>
          <w:rStyle w:val="selectable"/>
          <w:color w:val="000000"/>
          <w:lang w:val="en"/>
        </w:rPr>
        <w:t>, 23(3), pp.756-764.</w:t>
      </w:r>
    </w:p>
    <w:p w:rsidR="009604B8" w:rsidRPr="006D7BAC" w:rsidRDefault="009604B8" w:rsidP="006557C2">
      <w:pPr>
        <w:pStyle w:val="NormalWeb"/>
        <w:shd w:val="clear" w:color="auto" w:fill="FFFFFF"/>
        <w:spacing w:line="360" w:lineRule="auto"/>
        <w:jc w:val="both"/>
        <w:rPr>
          <w:color w:val="000000"/>
          <w:lang w:val="en"/>
        </w:rPr>
      </w:pPr>
    </w:p>
    <w:p w:rsidR="009604B8" w:rsidRPr="006D7BAC" w:rsidRDefault="009604B8" w:rsidP="006557C2">
      <w:pPr>
        <w:pStyle w:val="NormalWeb"/>
        <w:shd w:val="clear" w:color="auto" w:fill="FFFFFF"/>
        <w:spacing w:line="360" w:lineRule="auto"/>
        <w:jc w:val="both"/>
        <w:rPr>
          <w:rStyle w:val="selectable"/>
          <w:color w:val="000000"/>
          <w:lang w:val="en"/>
        </w:rPr>
      </w:pPr>
      <w:proofErr w:type="spellStart"/>
      <w:r w:rsidRPr="006D7BAC">
        <w:rPr>
          <w:rStyle w:val="selectable"/>
          <w:color w:val="000000"/>
          <w:lang w:val="en"/>
        </w:rPr>
        <w:t>Haff</w:t>
      </w:r>
      <w:proofErr w:type="spellEnd"/>
      <w:r w:rsidRPr="006D7BAC">
        <w:rPr>
          <w:rStyle w:val="selectable"/>
          <w:color w:val="000000"/>
          <w:lang w:val="en"/>
        </w:rPr>
        <w:t xml:space="preserve">, G. and Triplett, N. (2016). </w:t>
      </w:r>
      <w:r w:rsidRPr="006D7BAC">
        <w:rPr>
          <w:rStyle w:val="selectable"/>
          <w:i/>
          <w:iCs/>
          <w:color w:val="000000"/>
          <w:lang w:val="en"/>
        </w:rPr>
        <w:t>Essentials of strength training and conditioning</w:t>
      </w:r>
      <w:r w:rsidRPr="006D7BAC">
        <w:rPr>
          <w:rStyle w:val="selectable"/>
          <w:color w:val="000000"/>
          <w:lang w:val="en"/>
        </w:rPr>
        <w:t>. 4th ed. pp.25,68,69,72,73,129,413,440,456.</w:t>
      </w:r>
    </w:p>
    <w:p w:rsidR="009604B8" w:rsidRPr="006D7BAC" w:rsidRDefault="009604B8" w:rsidP="006557C2">
      <w:pPr>
        <w:pStyle w:val="NormalWeb"/>
        <w:shd w:val="clear" w:color="auto" w:fill="FFFFFF"/>
        <w:spacing w:line="360" w:lineRule="auto"/>
        <w:jc w:val="both"/>
        <w:rPr>
          <w:color w:val="000000"/>
          <w:lang w:val="en"/>
        </w:rPr>
      </w:pPr>
    </w:p>
    <w:p w:rsidR="009604B8" w:rsidRPr="006D7BAC" w:rsidRDefault="009604B8" w:rsidP="006557C2">
      <w:pPr>
        <w:pStyle w:val="NormalWeb"/>
        <w:shd w:val="clear" w:color="auto" w:fill="FFFFFF"/>
        <w:spacing w:line="360" w:lineRule="auto"/>
        <w:jc w:val="both"/>
        <w:rPr>
          <w:rStyle w:val="selectable"/>
          <w:color w:val="000000"/>
          <w:lang w:val="en"/>
        </w:rPr>
      </w:pPr>
      <w:r w:rsidRPr="006D7BAC">
        <w:rPr>
          <w:rStyle w:val="selectable"/>
          <w:color w:val="000000"/>
          <w:lang w:val="en"/>
        </w:rPr>
        <w:t xml:space="preserve">Krieger, J. (2009). Single Versus Multiple Sets of Resistance Exercise: A Meta-Regression. </w:t>
      </w:r>
      <w:r w:rsidRPr="006D7BAC">
        <w:rPr>
          <w:rStyle w:val="selectable"/>
          <w:i/>
          <w:iCs/>
          <w:color w:val="000000"/>
          <w:lang w:val="en"/>
        </w:rPr>
        <w:t>Journal of Strength and Conditioning Research</w:t>
      </w:r>
      <w:r w:rsidRPr="006D7BAC">
        <w:rPr>
          <w:rStyle w:val="selectable"/>
          <w:color w:val="000000"/>
          <w:lang w:val="en"/>
        </w:rPr>
        <w:t>, 23(6), pp.1890-1901.</w:t>
      </w:r>
    </w:p>
    <w:p w:rsidR="009604B8" w:rsidRPr="006D7BAC" w:rsidRDefault="009604B8" w:rsidP="006557C2">
      <w:pPr>
        <w:pStyle w:val="NormalWeb"/>
        <w:shd w:val="clear" w:color="auto" w:fill="FFFFFF"/>
        <w:spacing w:line="360" w:lineRule="auto"/>
        <w:jc w:val="both"/>
        <w:rPr>
          <w:color w:val="000000"/>
          <w:lang w:val="en"/>
        </w:rPr>
      </w:pPr>
    </w:p>
    <w:p w:rsidR="009604B8" w:rsidRPr="006D7BAC" w:rsidRDefault="009604B8" w:rsidP="006557C2">
      <w:pPr>
        <w:pStyle w:val="NormalWeb"/>
        <w:shd w:val="clear" w:color="auto" w:fill="FFFFFF"/>
        <w:spacing w:line="360" w:lineRule="auto"/>
        <w:jc w:val="both"/>
        <w:rPr>
          <w:rStyle w:val="selectable"/>
          <w:color w:val="000000"/>
          <w:lang w:val="en"/>
        </w:rPr>
      </w:pPr>
      <w:r w:rsidRPr="006D7BAC">
        <w:rPr>
          <w:rStyle w:val="selectable"/>
          <w:color w:val="000000"/>
          <w:lang w:val="en"/>
        </w:rPr>
        <w:t xml:space="preserve">McCurdy, K., Langford, G., Ernest, J., </w:t>
      </w:r>
      <w:proofErr w:type="spellStart"/>
      <w:r w:rsidRPr="006D7BAC">
        <w:rPr>
          <w:rStyle w:val="selectable"/>
          <w:color w:val="000000"/>
          <w:lang w:val="en"/>
        </w:rPr>
        <w:t>Jenkerson</w:t>
      </w:r>
      <w:proofErr w:type="spellEnd"/>
      <w:r w:rsidRPr="006D7BAC">
        <w:rPr>
          <w:rStyle w:val="selectable"/>
          <w:color w:val="000000"/>
          <w:lang w:val="en"/>
        </w:rPr>
        <w:t xml:space="preserve">, D. and </w:t>
      </w:r>
      <w:proofErr w:type="spellStart"/>
      <w:r w:rsidRPr="006D7BAC">
        <w:rPr>
          <w:rStyle w:val="selectable"/>
          <w:color w:val="000000"/>
          <w:lang w:val="en"/>
        </w:rPr>
        <w:t>Doscher</w:t>
      </w:r>
      <w:proofErr w:type="spellEnd"/>
      <w:r w:rsidRPr="006D7BAC">
        <w:rPr>
          <w:rStyle w:val="selectable"/>
          <w:color w:val="000000"/>
          <w:lang w:val="en"/>
        </w:rPr>
        <w:t xml:space="preserve">, M. (2009). Comparison of Chain- and Plate-Loaded Bench Press Training on Strength, Joint Pain, and Muscle Soreness in Division II Baseball Players. </w:t>
      </w:r>
      <w:r w:rsidRPr="006D7BAC">
        <w:rPr>
          <w:rStyle w:val="selectable"/>
          <w:i/>
          <w:iCs/>
          <w:color w:val="000000"/>
          <w:lang w:val="en"/>
        </w:rPr>
        <w:t>Journal of Strength and Conditioning Research</w:t>
      </w:r>
      <w:r w:rsidRPr="006D7BAC">
        <w:rPr>
          <w:rStyle w:val="selectable"/>
          <w:color w:val="000000"/>
          <w:lang w:val="en"/>
        </w:rPr>
        <w:t>, 23(1), pp.187-195.</w:t>
      </w:r>
    </w:p>
    <w:p w:rsidR="009604B8" w:rsidRPr="006D7BAC" w:rsidRDefault="009604B8" w:rsidP="006557C2">
      <w:pPr>
        <w:pStyle w:val="NormalWeb"/>
        <w:shd w:val="clear" w:color="auto" w:fill="FFFFFF"/>
        <w:spacing w:line="360" w:lineRule="auto"/>
        <w:jc w:val="both"/>
        <w:rPr>
          <w:color w:val="000000"/>
          <w:lang w:val="en"/>
        </w:rPr>
      </w:pPr>
    </w:p>
    <w:p w:rsidR="009604B8" w:rsidRPr="006D7BAC" w:rsidRDefault="009604B8" w:rsidP="006557C2">
      <w:pPr>
        <w:pStyle w:val="NormalWeb"/>
        <w:shd w:val="clear" w:color="auto" w:fill="FFFFFF"/>
        <w:spacing w:line="360" w:lineRule="auto"/>
        <w:jc w:val="both"/>
        <w:rPr>
          <w:rStyle w:val="selectable"/>
          <w:color w:val="000000"/>
          <w:lang w:val="en"/>
        </w:rPr>
      </w:pPr>
      <w:r w:rsidRPr="006D7BAC">
        <w:rPr>
          <w:rStyle w:val="selectable"/>
          <w:color w:val="000000"/>
          <w:lang w:val="en"/>
        </w:rPr>
        <w:t xml:space="preserve">McMaster, D., Cronin, J. and McGuigan, M. (2009). Forms of Variable Resistance Training. </w:t>
      </w:r>
      <w:r w:rsidRPr="006D7BAC">
        <w:rPr>
          <w:rStyle w:val="selectable"/>
          <w:i/>
          <w:iCs/>
          <w:color w:val="000000"/>
          <w:lang w:val="en"/>
        </w:rPr>
        <w:t>Strength and Conditioning Journal</w:t>
      </w:r>
      <w:r w:rsidRPr="006D7BAC">
        <w:rPr>
          <w:rStyle w:val="selectable"/>
          <w:color w:val="000000"/>
          <w:lang w:val="en"/>
        </w:rPr>
        <w:t>, 31(1), pp.50-64.</w:t>
      </w:r>
    </w:p>
    <w:p w:rsidR="009604B8" w:rsidRPr="006D7BAC" w:rsidRDefault="009604B8" w:rsidP="006557C2">
      <w:pPr>
        <w:pStyle w:val="NormalWeb"/>
        <w:shd w:val="clear" w:color="auto" w:fill="FFFFFF"/>
        <w:spacing w:line="360" w:lineRule="auto"/>
        <w:jc w:val="both"/>
        <w:rPr>
          <w:rStyle w:val="selectable"/>
          <w:color w:val="000000"/>
          <w:lang w:val="en"/>
        </w:rPr>
      </w:pPr>
    </w:p>
    <w:p w:rsidR="009604B8" w:rsidRPr="006D7BAC" w:rsidRDefault="009604B8" w:rsidP="006557C2">
      <w:pPr>
        <w:pStyle w:val="NormalWeb"/>
        <w:shd w:val="clear" w:color="auto" w:fill="FFFFFF"/>
        <w:spacing w:line="360" w:lineRule="auto"/>
        <w:jc w:val="both"/>
        <w:rPr>
          <w:rStyle w:val="selectable"/>
          <w:color w:val="000000"/>
          <w:lang w:val="en"/>
        </w:rPr>
      </w:pPr>
      <w:r w:rsidRPr="006D7BAC">
        <w:rPr>
          <w:rStyle w:val="selectable"/>
          <w:color w:val="000000"/>
          <w:lang w:val="en"/>
        </w:rPr>
        <w:lastRenderedPageBreak/>
        <w:t xml:space="preserve">Ogasawara, R., </w:t>
      </w:r>
      <w:proofErr w:type="spellStart"/>
      <w:r w:rsidRPr="006D7BAC">
        <w:rPr>
          <w:rStyle w:val="selectable"/>
          <w:color w:val="000000"/>
          <w:lang w:val="en"/>
        </w:rPr>
        <w:t>Loenneke</w:t>
      </w:r>
      <w:proofErr w:type="spellEnd"/>
      <w:r w:rsidRPr="006D7BAC">
        <w:rPr>
          <w:rStyle w:val="selectable"/>
          <w:color w:val="000000"/>
          <w:lang w:val="en"/>
        </w:rPr>
        <w:t xml:space="preserve">, J., </w:t>
      </w:r>
      <w:proofErr w:type="spellStart"/>
      <w:r w:rsidRPr="006D7BAC">
        <w:rPr>
          <w:rStyle w:val="selectable"/>
          <w:color w:val="000000"/>
          <w:lang w:val="en"/>
        </w:rPr>
        <w:t>Thiebaud</w:t>
      </w:r>
      <w:proofErr w:type="spellEnd"/>
      <w:r w:rsidRPr="006D7BAC">
        <w:rPr>
          <w:rStyle w:val="selectable"/>
          <w:color w:val="000000"/>
          <w:lang w:val="en"/>
        </w:rPr>
        <w:t xml:space="preserve">, R. and Abe, T. (2013). Low-Load Bench Press Training to Fatigue Results in Muscle Hypertrophy </w:t>
      </w:r>
      <w:proofErr w:type="gramStart"/>
      <w:r w:rsidRPr="006D7BAC">
        <w:rPr>
          <w:rStyle w:val="selectable"/>
          <w:color w:val="000000"/>
          <w:lang w:val="en"/>
        </w:rPr>
        <w:t>Similar to</w:t>
      </w:r>
      <w:proofErr w:type="gramEnd"/>
      <w:r w:rsidRPr="006D7BAC">
        <w:rPr>
          <w:rStyle w:val="selectable"/>
          <w:color w:val="000000"/>
          <w:lang w:val="en"/>
        </w:rPr>
        <w:t xml:space="preserve"> High-Load Bench Press Training. </w:t>
      </w:r>
      <w:r w:rsidRPr="006D7BAC">
        <w:rPr>
          <w:rStyle w:val="selectable"/>
          <w:i/>
          <w:iCs/>
          <w:color w:val="000000"/>
          <w:lang w:val="en"/>
        </w:rPr>
        <w:t>International Journal of Clinical Medicine</w:t>
      </w:r>
      <w:r w:rsidRPr="006D7BAC">
        <w:rPr>
          <w:rStyle w:val="selectable"/>
          <w:color w:val="000000"/>
          <w:lang w:val="en"/>
        </w:rPr>
        <w:t>, 04(02), pp.114-121.</w:t>
      </w:r>
    </w:p>
    <w:p w:rsidR="009604B8" w:rsidRPr="006D7BAC" w:rsidRDefault="009604B8" w:rsidP="006557C2">
      <w:pPr>
        <w:pStyle w:val="NormalWeb"/>
        <w:shd w:val="clear" w:color="auto" w:fill="FFFFFF"/>
        <w:spacing w:line="360" w:lineRule="auto"/>
        <w:jc w:val="both"/>
        <w:rPr>
          <w:rStyle w:val="selectable"/>
          <w:color w:val="000000"/>
          <w:lang w:val="en"/>
        </w:rPr>
      </w:pPr>
    </w:p>
    <w:p w:rsidR="009604B8" w:rsidRPr="006D7BAC" w:rsidRDefault="009604B8" w:rsidP="006557C2">
      <w:pPr>
        <w:pStyle w:val="NormalWeb"/>
        <w:shd w:val="clear" w:color="auto" w:fill="FFFFFF"/>
        <w:spacing w:line="360" w:lineRule="auto"/>
        <w:jc w:val="both"/>
        <w:rPr>
          <w:rStyle w:val="selectable"/>
          <w:color w:val="000000"/>
          <w:lang w:val="en"/>
        </w:rPr>
      </w:pPr>
      <w:r w:rsidRPr="006D7BAC">
        <w:rPr>
          <w:rStyle w:val="selectable"/>
          <w:color w:val="000000"/>
          <w:lang w:val="en"/>
        </w:rPr>
        <w:t xml:space="preserve">Ostrowski, K., Wilson, G., Weatherby, R., Murphy, P. and </w:t>
      </w:r>
      <w:proofErr w:type="spellStart"/>
      <w:r w:rsidRPr="006D7BAC">
        <w:rPr>
          <w:rStyle w:val="selectable"/>
          <w:color w:val="000000"/>
          <w:lang w:val="en"/>
        </w:rPr>
        <w:t>Lyttle</w:t>
      </w:r>
      <w:proofErr w:type="spellEnd"/>
      <w:r w:rsidRPr="006D7BAC">
        <w:rPr>
          <w:rStyle w:val="selectable"/>
          <w:color w:val="000000"/>
          <w:lang w:val="en"/>
        </w:rPr>
        <w:t xml:space="preserve">, A. (1997). The Effect of Weight Training Volume on Hormonal Output and Muscular Size and Function. </w:t>
      </w:r>
      <w:r w:rsidRPr="006D7BAC">
        <w:rPr>
          <w:rStyle w:val="selectable"/>
          <w:i/>
          <w:iCs/>
          <w:color w:val="000000"/>
          <w:lang w:val="en"/>
        </w:rPr>
        <w:t>The Journal of Strength and Conditioning Research</w:t>
      </w:r>
      <w:r w:rsidRPr="006D7BAC">
        <w:rPr>
          <w:rStyle w:val="selectable"/>
          <w:color w:val="000000"/>
          <w:lang w:val="en"/>
        </w:rPr>
        <w:t>, 11(3), p.148.</w:t>
      </w:r>
    </w:p>
    <w:p w:rsidR="009604B8" w:rsidRPr="006D7BAC" w:rsidRDefault="009604B8" w:rsidP="006557C2">
      <w:pPr>
        <w:pStyle w:val="NormalWeb"/>
        <w:shd w:val="clear" w:color="auto" w:fill="FFFFFF"/>
        <w:spacing w:line="360" w:lineRule="auto"/>
        <w:jc w:val="both"/>
        <w:rPr>
          <w:rStyle w:val="selectable"/>
          <w:color w:val="000000"/>
          <w:lang w:val="en"/>
        </w:rPr>
      </w:pPr>
    </w:p>
    <w:p w:rsidR="009604B8" w:rsidRPr="006D7BAC" w:rsidRDefault="009604B8" w:rsidP="006557C2">
      <w:pPr>
        <w:pStyle w:val="NormalWeb"/>
        <w:shd w:val="clear" w:color="auto" w:fill="FFFFFF"/>
        <w:spacing w:line="360" w:lineRule="auto"/>
        <w:jc w:val="both"/>
        <w:rPr>
          <w:rStyle w:val="selectable"/>
          <w:color w:val="000000"/>
          <w:lang w:val="en"/>
        </w:rPr>
      </w:pPr>
      <w:r w:rsidRPr="006D7BAC">
        <w:rPr>
          <w:rStyle w:val="selectable"/>
          <w:color w:val="000000"/>
          <w:lang w:val="en"/>
        </w:rPr>
        <w:t xml:space="preserve">Rhea, M., </w:t>
      </w:r>
      <w:proofErr w:type="spellStart"/>
      <w:r w:rsidRPr="006D7BAC">
        <w:rPr>
          <w:rStyle w:val="selectable"/>
          <w:color w:val="000000"/>
          <w:lang w:val="en"/>
        </w:rPr>
        <w:t>Kenn</w:t>
      </w:r>
      <w:proofErr w:type="spellEnd"/>
      <w:r w:rsidRPr="006D7BAC">
        <w:rPr>
          <w:rStyle w:val="selectable"/>
          <w:color w:val="000000"/>
          <w:lang w:val="en"/>
        </w:rPr>
        <w:t xml:space="preserve">, J. and Dermody, B. (2009). Alterations in Speed of Squat Movement and the Use of Accommodated Resistance Among College Athletes Training for Power. </w:t>
      </w:r>
      <w:r w:rsidRPr="006D7BAC">
        <w:rPr>
          <w:rStyle w:val="selectable"/>
          <w:i/>
          <w:iCs/>
          <w:color w:val="000000"/>
          <w:lang w:val="en"/>
        </w:rPr>
        <w:t>Journal of Strength and Conditioning Research</w:t>
      </w:r>
      <w:r w:rsidRPr="006D7BAC">
        <w:rPr>
          <w:rStyle w:val="selectable"/>
          <w:color w:val="000000"/>
          <w:lang w:val="en"/>
        </w:rPr>
        <w:t>, 23(9), pp.2645-2650.</w:t>
      </w:r>
    </w:p>
    <w:p w:rsidR="009604B8" w:rsidRPr="006D7BAC" w:rsidRDefault="009604B8" w:rsidP="006557C2">
      <w:pPr>
        <w:pStyle w:val="NormalWeb"/>
        <w:shd w:val="clear" w:color="auto" w:fill="FFFFFF"/>
        <w:spacing w:line="360" w:lineRule="auto"/>
        <w:jc w:val="both"/>
        <w:rPr>
          <w:color w:val="000000"/>
          <w:lang w:val="en"/>
        </w:rPr>
      </w:pPr>
    </w:p>
    <w:p w:rsidR="009604B8" w:rsidRPr="006D7BAC" w:rsidRDefault="009604B8" w:rsidP="006557C2">
      <w:pPr>
        <w:pStyle w:val="NormalWeb"/>
        <w:shd w:val="clear" w:color="auto" w:fill="FFFFFF"/>
        <w:spacing w:line="360" w:lineRule="auto"/>
        <w:jc w:val="both"/>
        <w:rPr>
          <w:rStyle w:val="selectable"/>
          <w:color w:val="000000"/>
          <w:lang w:val="en"/>
        </w:rPr>
      </w:pPr>
      <w:proofErr w:type="spellStart"/>
      <w:r w:rsidRPr="006D7BAC">
        <w:rPr>
          <w:rStyle w:val="selectable"/>
          <w:color w:val="000000"/>
          <w:lang w:val="en"/>
        </w:rPr>
        <w:t>Roig</w:t>
      </w:r>
      <w:proofErr w:type="spellEnd"/>
      <w:r w:rsidRPr="006D7BAC">
        <w:rPr>
          <w:rStyle w:val="selectable"/>
          <w:color w:val="000000"/>
          <w:lang w:val="en"/>
        </w:rPr>
        <w:t xml:space="preserve">, M., O'Brien, K., Kirk, G., Murray, R., McKinnon, P., </w:t>
      </w:r>
      <w:proofErr w:type="spellStart"/>
      <w:r w:rsidRPr="006D7BAC">
        <w:rPr>
          <w:rStyle w:val="selectable"/>
          <w:color w:val="000000"/>
          <w:lang w:val="en"/>
        </w:rPr>
        <w:t>Shadgan</w:t>
      </w:r>
      <w:proofErr w:type="spellEnd"/>
      <w:r w:rsidRPr="006D7BAC">
        <w:rPr>
          <w:rStyle w:val="selectable"/>
          <w:color w:val="000000"/>
          <w:lang w:val="en"/>
        </w:rPr>
        <w:t xml:space="preserve">, B. and Reid, W. (2008). The effects of eccentric versus concentric resistance training on muscle strength and mass in healthy adults: a systematic review with meta-analysis. </w:t>
      </w:r>
      <w:r w:rsidRPr="006D7BAC">
        <w:rPr>
          <w:rStyle w:val="selectable"/>
          <w:i/>
          <w:iCs/>
          <w:color w:val="000000"/>
          <w:lang w:val="en"/>
        </w:rPr>
        <w:t>British Journal of Sports Medicine</w:t>
      </w:r>
      <w:r w:rsidRPr="006D7BAC">
        <w:rPr>
          <w:rStyle w:val="selectable"/>
          <w:color w:val="000000"/>
          <w:lang w:val="en"/>
        </w:rPr>
        <w:t>, 43(8), pp.556-568.</w:t>
      </w:r>
    </w:p>
    <w:p w:rsidR="009604B8" w:rsidRPr="006D7BAC" w:rsidRDefault="009604B8" w:rsidP="006557C2">
      <w:pPr>
        <w:spacing w:line="360" w:lineRule="auto"/>
        <w:jc w:val="both"/>
        <w:rPr>
          <w:rStyle w:val="selectable"/>
          <w:rFonts w:ascii="Times New Roman" w:eastAsia="Times New Roman" w:hAnsi="Times New Roman" w:cs="Times New Roman"/>
          <w:color w:val="000000"/>
          <w:sz w:val="24"/>
          <w:szCs w:val="24"/>
          <w:lang w:val="en" w:eastAsia="en-GB"/>
        </w:rPr>
      </w:pPr>
    </w:p>
    <w:p w:rsidR="009604B8" w:rsidRPr="006D7BAC" w:rsidRDefault="009604B8" w:rsidP="006557C2">
      <w:pPr>
        <w:spacing w:line="360" w:lineRule="auto"/>
        <w:jc w:val="both"/>
        <w:rPr>
          <w:rStyle w:val="selectable"/>
          <w:rFonts w:ascii="Times New Roman" w:hAnsi="Times New Roman" w:cs="Times New Roman"/>
          <w:color w:val="000000"/>
          <w:sz w:val="24"/>
          <w:szCs w:val="24"/>
          <w:lang w:val="en"/>
        </w:rPr>
      </w:pPr>
      <w:r w:rsidRPr="006D7BAC">
        <w:rPr>
          <w:rStyle w:val="selectable"/>
          <w:rFonts w:ascii="Times New Roman" w:hAnsi="Times New Roman" w:cs="Times New Roman"/>
          <w:color w:val="000000"/>
          <w:sz w:val="24"/>
          <w:szCs w:val="24"/>
          <w:lang w:val="en"/>
        </w:rPr>
        <w:t xml:space="preserve">Schoenfeld, B., Wilson, J., Lowery, R. and Krieger, J. (2014). Muscular adaptations in low- versus high-load resistance training: A meta-analysis. </w:t>
      </w:r>
      <w:r w:rsidRPr="006D7BAC">
        <w:rPr>
          <w:rStyle w:val="selectable"/>
          <w:rFonts w:ascii="Times New Roman" w:hAnsi="Times New Roman" w:cs="Times New Roman"/>
          <w:i/>
          <w:iCs/>
          <w:color w:val="000000"/>
          <w:sz w:val="24"/>
          <w:szCs w:val="24"/>
          <w:lang w:val="en"/>
        </w:rPr>
        <w:t>European Journal of Sport Science</w:t>
      </w:r>
      <w:r w:rsidRPr="006D7BAC">
        <w:rPr>
          <w:rStyle w:val="selectable"/>
          <w:rFonts w:ascii="Times New Roman" w:hAnsi="Times New Roman" w:cs="Times New Roman"/>
          <w:color w:val="000000"/>
          <w:sz w:val="24"/>
          <w:szCs w:val="24"/>
          <w:lang w:val="en"/>
        </w:rPr>
        <w:t>, 16(1), pp.1-10.</w:t>
      </w:r>
    </w:p>
    <w:p w:rsidR="009604B8" w:rsidRPr="006D7BAC" w:rsidRDefault="009604B8" w:rsidP="006557C2">
      <w:pPr>
        <w:pStyle w:val="NormalWeb"/>
        <w:shd w:val="clear" w:color="auto" w:fill="FFFFFF"/>
        <w:spacing w:line="360" w:lineRule="auto"/>
        <w:jc w:val="both"/>
        <w:rPr>
          <w:rStyle w:val="selectable"/>
          <w:rFonts w:eastAsiaTheme="minorHAnsi"/>
          <w:color w:val="000000"/>
          <w:lang w:val="en" w:eastAsia="en-US"/>
        </w:rPr>
      </w:pPr>
    </w:p>
    <w:p w:rsidR="009604B8" w:rsidRPr="006D7BAC" w:rsidRDefault="009604B8" w:rsidP="006557C2">
      <w:pPr>
        <w:pStyle w:val="NormalWeb"/>
        <w:shd w:val="clear" w:color="auto" w:fill="FFFFFF"/>
        <w:spacing w:line="360" w:lineRule="auto"/>
        <w:jc w:val="both"/>
        <w:rPr>
          <w:rStyle w:val="selectable"/>
          <w:color w:val="000000"/>
          <w:lang w:val="en"/>
        </w:rPr>
      </w:pPr>
      <w:proofErr w:type="spellStart"/>
      <w:r w:rsidRPr="006D7BAC">
        <w:rPr>
          <w:rStyle w:val="selectable"/>
          <w:color w:val="000000"/>
          <w:lang w:val="en"/>
        </w:rPr>
        <w:t>Shoepe</w:t>
      </w:r>
      <w:proofErr w:type="spellEnd"/>
      <w:r w:rsidRPr="006D7BAC">
        <w:rPr>
          <w:rStyle w:val="selectable"/>
          <w:color w:val="000000"/>
          <w:lang w:val="en"/>
        </w:rPr>
        <w:t xml:space="preserve">, T., Ramirez, D., </w:t>
      </w:r>
      <w:proofErr w:type="spellStart"/>
      <w:r w:rsidRPr="006D7BAC">
        <w:rPr>
          <w:rStyle w:val="selectable"/>
          <w:color w:val="000000"/>
          <w:lang w:val="en"/>
        </w:rPr>
        <w:t>Rovetti</w:t>
      </w:r>
      <w:proofErr w:type="spellEnd"/>
      <w:r w:rsidRPr="006D7BAC">
        <w:rPr>
          <w:rStyle w:val="selectable"/>
          <w:color w:val="000000"/>
          <w:lang w:val="en"/>
        </w:rPr>
        <w:t xml:space="preserve">, R., Kohler, D. and </w:t>
      </w:r>
      <w:proofErr w:type="spellStart"/>
      <w:r w:rsidRPr="006D7BAC">
        <w:rPr>
          <w:rStyle w:val="selectable"/>
          <w:color w:val="000000"/>
          <w:lang w:val="en"/>
        </w:rPr>
        <w:t>Almstedt</w:t>
      </w:r>
      <w:proofErr w:type="spellEnd"/>
      <w:r w:rsidRPr="006D7BAC">
        <w:rPr>
          <w:rStyle w:val="selectable"/>
          <w:color w:val="000000"/>
          <w:lang w:val="en"/>
        </w:rPr>
        <w:t xml:space="preserve">, H. (2011). The Effects of 24 weeks of Resistance Training with Simultaneous Elastic and Free Weight Loading on Muscular Performance of Novice Lifters. </w:t>
      </w:r>
      <w:r w:rsidRPr="006D7BAC">
        <w:rPr>
          <w:rStyle w:val="selectable"/>
          <w:i/>
          <w:iCs/>
          <w:color w:val="000000"/>
          <w:lang w:val="en"/>
        </w:rPr>
        <w:t>Journal of Human Kinetics</w:t>
      </w:r>
      <w:r w:rsidRPr="006D7BAC">
        <w:rPr>
          <w:rStyle w:val="selectable"/>
          <w:color w:val="000000"/>
          <w:lang w:val="en"/>
        </w:rPr>
        <w:t>, 29(-1).</w:t>
      </w:r>
    </w:p>
    <w:p w:rsidR="009604B8" w:rsidRPr="006D7BAC" w:rsidRDefault="009604B8" w:rsidP="006557C2">
      <w:pPr>
        <w:pStyle w:val="NormalWeb"/>
        <w:shd w:val="clear" w:color="auto" w:fill="FFFFFF"/>
        <w:spacing w:line="360" w:lineRule="auto"/>
        <w:jc w:val="both"/>
        <w:rPr>
          <w:color w:val="000000"/>
          <w:lang w:val="en"/>
        </w:rPr>
      </w:pPr>
    </w:p>
    <w:p w:rsidR="009604B8" w:rsidRPr="006D7BAC" w:rsidRDefault="009604B8" w:rsidP="006557C2">
      <w:pPr>
        <w:pStyle w:val="NormalWeb"/>
        <w:shd w:val="clear" w:color="auto" w:fill="FFFFFF"/>
        <w:spacing w:line="360" w:lineRule="auto"/>
        <w:jc w:val="both"/>
        <w:rPr>
          <w:rStyle w:val="selectable"/>
          <w:color w:val="000000"/>
          <w:lang w:val="en"/>
        </w:rPr>
      </w:pPr>
      <w:r w:rsidRPr="006D7BAC">
        <w:rPr>
          <w:rStyle w:val="selectable"/>
          <w:color w:val="000000"/>
          <w:lang w:val="en"/>
        </w:rPr>
        <w:t xml:space="preserve">Stone, W. and Coulter, S. (1994). Strength/Endurance Effects </w:t>
      </w:r>
      <w:proofErr w:type="gramStart"/>
      <w:r w:rsidRPr="006D7BAC">
        <w:rPr>
          <w:rStyle w:val="selectable"/>
          <w:color w:val="000000"/>
          <w:lang w:val="en"/>
        </w:rPr>
        <w:t>From</w:t>
      </w:r>
      <w:proofErr w:type="gramEnd"/>
      <w:r w:rsidRPr="006D7BAC">
        <w:rPr>
          <w:rStyle w:val="selectable"/>
          <w:color w:val="000000"/>
          <w:lang w:val="en"/>
        </w:rPr>
        <w:t xml:space="preserve"> Three Resistance Training Protocols With Women. </w:t>
      </w:r>
      <w:r w:rsidRPr="006D7BAC">
        <w:rPr>
          <w:rStyle w:val="selectable"/>
          <w:i/>
          <w:iCs/>
          <w:color w:val="000000"/>
          <w:lang w:val="en"/>
        </w:rPr>
        <w:t>The Journal of Strength and Conditioning Research</w:t>
      </w:r>
      <w:r w:rsidRPr="006D7BAC">
        <w:rPr>
          <w:rStyle w:val="selectable"/>
          <w:color w:val="000000"/>
          <w:lang w:val="en"/>
        </w:rPr>
        <w:t>, 8(4), p.231.</w:t>
      </w:r>
    </w:p>
    <w:p w:rsidR="00F97259" w:rsidRDefault="00F97259" w:rsidP="006557C2">
      <w:pPr>
        <w:spacing w:line="360" w:lineRule="auto"/>
        <w:jc w:val="both"/>
        <w:rPr>
          <w:rStyle w:val="selectable"/>
          <w:rFonts w:ascii="Times New Roman" w:hAnsi="Times New Roman" w:cs="Times New Roman"/>
          <w:color w:val="000000"/>
          <w:sz w:val="24"/>
          <w:szCs w:val="24"/>
          <w:lang w:val="en"/>
        </w:rPr>
      </w:pPr>
    </w:p>
    <w:p w:rsidR="00083D17" w:rsidRDefault="00083D17" w:rsidP="006557C2">
      <w:pPr>
        <w:pStyle w:val="NormalWeb"/>
        <w:shd w:val="clear" w:color="auto" w:fill="FFFFFF"/>
        <w:spacing w:line="360" w:lineRule="auto"/>
        <w:jc w:val="both"/>
        <w:rPr>
          <w:rStyle w:val="selectable"/>
          <w:color w:val="000000"/>
          <w:lang w:val="en"/>
        </w:rPr>
      </w:pPr>
      <w:bookmarkStart w:id="5" w:name="_Hlk501034970"/>
      <w:r w:rsidRPr="00127F2F">
        <w:rPr>
          <w:rStyle w:val="selectable"/>
          <w:color w:val="000000"/>
          <w:lang w:val="en"/>
        </w:rPr>
        <w:lastRenderedPageBreak/>
        <w:t xml:space="preserve">Walker, O. (2017). </w:t>
      </w:r>
      <w:r w:rsidRPr="00127F2F">
        <w:rPr>
          <w:rStyle w:val="selectable"/>
          <w:i/>
          <w:iCs/>
          <w:color w:val="000000"/>
          <w:lang w:val="en"/>
        </w:rPr>
        <w:t>Table 1 - length-tension relationship of elastic bands | Science for Sport</w:t>
      </w:r>
      <w:r w:rsidRPr="00127F2F">
        <w:rPr>
          <w:rStyle w:val="selectable"/>
          <w:color w:val="000000"/>
          <w:lang w:val="en"/>
        </w:rPr>
        <w:t>. [online] Science for Sport. Available at: https://www.scienceforsport.com/elastic-resistance-training/table-1-length-tension-relationship-of-elastic-bands/ [Accessed 14 Dec. 2017].</w:t>
      </w:r>
    </w:p>
    <w:p w:rsidR="006557C2" w:rsidRPr="00127F2F" w:rsidRDefault="006557C2" w:rsidP="006557C2">
      <w:pPr>
        <w:pStyle w:val="NormalWeb"/>
        <w:shd w:val="clear" w:color="auto" w:fill="FFFFFF"/>
        <w:spacing w:line="360" w:lineRule="auto"/>
        <w:jc w:val="both"/>
        <w:rPr>
          <w:color w:val="000000"/>
          <w:lang w:val="en"/>
        </w:rPr>
      </w:pPr>
    </w:p>
    <w:bookmarkEnd w:id="5"/>
    <w:p w:rsidR="009604B8" w:rsidRPr="006D7BAC" w:rsidRDefault="009604B8" w:rsidP="006557C2">
      <w:pPr>
        <w:spacing w:line="360" w:lineRule="auto"/>
        <w:jc w:val="both"/>
        <w:rPr>
          <w:rStyle w:val="selectable"/>
          <w:rFonts w:ascii="Times New Roman" w:hAnsi="Times New Roman" w:cs="Times New Roman"/>
          <w:color w:val="000000"/>
          <w:sz w:val="24"/>
          <w:szCs w:val="24"/>
          <w:lang w:val="en"/>
        </w:rPr>
      </w:pPr>
      <w:r w:rsidRPr="006D7BAC">
        <w:rPr>
          <w:rStyle w:val="selectable"/>
          <w:rFonts w:ascii="Times New Roman" w:hAnsi="Times New Roman" w:cs="Times New Roman"/>
          <w:color w:val="000000"/>
          <w:sz w:val="24"/>
          <w:szCs w:val="24"/>
          <w:lang w:val="en"/>
        </w:rPr>
        <w:t xml:space="preserve">Wilson, J. and Kritz, M. (2014). Practical Guidelines and Considerations for the Use of Elastic Bands in Strength and Conditioning. </w:t>
      </w:r>
      <w:r w:rsidRPr="006D7BAC">
        <w:rPr>
          <w:rStyle w:val="selectable"/>
          <w:rFonts w:ascii="Times New Roman" w:hAnsi="Times New Roman" w:cs="Times New Roman"/>
          <w:i/>
          <w:iCs/>
          <w:color w:val="000000"/>
          <w:sz w:val="24"/>
          <w:szCs w:val="24"/>
          <w:lang w:val="en"/>
        </w:rPr>
        <w:t>Strength and Conditioning Journal</w:t>
      </w:r>
      <w:r w:rsidRPr="006D7BAC">
        <w:rPr>
          <w:rStyle w:val="selectable"/>
          <w:rFonts w:ascii="Times New Roman" w:hAnsi="Times New Roman" w:cs="Times New Roman"/>
          <w:color w:val="000000"/>
          <w:sz w:val="24"/>
          <w:szCs w:val="24"/>
          <w:lang w:val="en"/>
        </w:rPr>
        <w:t>, 36(5), pp.1-9.</w:t>
      </w:r>
    </w:p>
    <w:p w:rsidR="009604B8" w:rsidRPr="006D7BAC" w:rsidRDefault="009604B8" w:rsidP="006557C2">
      <w:pPr>
        <w:spacing w:line="360" w:lineRule="auto"/>
        <w:jc w:val="both"/>
        <w:rPr>
          <w:rFonts w:ascii="Times New Roman" w:hAnsi="Times New Roman" w:cs="Times New Roman"/>
          <w:b/>
          <w:color w:val="000000" w:themeColor="text1"/>
          <w:sz w:val="24"/>
          <w:szCs w:val="24"/>
        </w:rPr>
      </w:pPr>
    </w:p>
    <w:p w:rsidR="00A01EC9" w:rsidRPr="006D7BAC" w:rsidRDefault="00A01EC9" w:rsidP="006557C2">
      <w:pPr>
        <w:spacing w:line="360" w:lineRule="auto"/>
        <w:jc w:val="both"/>
        <w:rPr>
          <w:rFonts w:ascii="Times New Roman" w:hAnsi="Times New Roman" w:cs="Times New Roman"/>
          <w:sz w:val="24"/>
          <w:szCs w:val="24"/>
        </w:rPr>
      </w:pPr>
    </w:p>
    <w:p w:rsidR="00D703E7" w:rsidRPr="006D7BAC" w:rsidRDefault="00D703E7" w:rsidP="006557C2">
      <w:pPr>
        <w:spacing w:line="360" w:lineRule="auto"/>
        <w:jc w:val="both"/>
        <w:rPr>
          <w:rFonts w:ascii="Times New Roman" w:hAnsi="Times New Roman" w:cs="Times New Roman"/>
          <w:sz w:val="24"/>
          <w:szCs w:val="24"/>
        </w:rPr>
      </w:pPr>
    </w:p>
    <w:sectPr w:rsidR="00D703E7" w:rsidRPr="006D7BAC" w:rsidSect="00985464">
      <w:footerReference w:type="default" r:id="rId12"/>
      <w:pgSz w:w="11906" w:h="16838"/>
      <w:pgMar w:top="1418" w:right="1418" w:bottom="1418" w:left="1418"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F255C" w:rsidRDefault="00CF255C" w:rsidP="00F032D7">
      <w:pPr>
        <w:spacing w:after="0" w:line="240" w:lineRule="auto"/>
      </w:pPr>
      <w:r>
        <w:separator/>
      </w:r>
    </w:p>
  </w:endnote>
  <w:endnote w:type="continuationSeparator" w:id="0">
    <w:p w:rsidR="00CF255C" w:rsidRDefault="00CF255C" w:rsidP="00F032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MS Minngs">
    <w:altName w:val="MS Mincho"/>
    <w:panose1 w:val="00000000000000000000"/>
    <w:charset w:val="80"/>
    <w:family w:val="roman"/>
    <w:notTrueType/>
    <w:pitch w:val="fixed"/>
    <w:sig w:usb0="00000000" w:usb1="08070000" w:usb2="00000010" w:usb3="00000000" w:csb0="00020000"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7152498"/>
      <w:docPartObj>
        <w:docPartGallery w:val="Page Numbers (Bottom of Page)"/>
        <w:docPartUnique/>
      </w:docPartObj>
    </w:sdtPr>
    <w:sdtEndPr>
      <w:rPr>
        <w:noProof/>
      </w:rPr>
    </w:sdtEndPr>
    <w:sdtContent>
      <w:p w:rsidR="00985464" w:rsidRDefault="00985464">
        <w:pPr>
          <w:pStyle w:val="Footer"/>
          <w:jc w:val="center"/>
        </w:pPr>
        <w:r>
          <w:fldChar w:fldCharType="begin"/>
        </w:r>
        <w:r>
          <w:instrText xml:space="preserve"> PAGE   \* MERGEFORMAT </w:instrText>
        </w:r>
        <w:r>
          <w:fldChar w:fldCharType="separate"/>
        </w:r>
        <w:r w:rsidR="00237523">
          <w:rPr>
            <w:noProof/>
          </w:rPr>
          <w:t>12</w:t>
        </w:r>
        <w:r>
          <w:rPr>
            <w:noProof/>
          </w:rPr>
          <w:fldChar w:fldCharType="end"/>
        </w:r>
      </w:p>
    </w:sdtContent>
  </w:sdt>
  <w:p w:rsidR="00F032D7" w:rsidRDefault="00F032D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F255C" w:rsidRDefault="00CF255C" w:rsidP="00F032D7">
      <w:pPr>
        <w:spacing w:after="0" w:line="240" w:lineRule="auto"/>
      </w:pPr>
      <w:r>
        <w:separator/>
      </w:r>
    </w:p>
  </w:footnote>
  <w:footnote w:type="continuationSeparator" w:id="0">
    <w:p w:rsidR="00CF255C" w:rsidRDefault="00CF255C" w:rsidP="00F032D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F051B7"/>
    <w:multiLevelType w:val="multilevel"/>
    <w:tmpl w:val="62248E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9269A6"/>
    <w:multiLevelType w:val="multilevel"/>
    <w:tmpl w:val="A7A867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69C4623"/>
    <w:multiLevelType w:val="multilevel"/>
    <w:tmpl w:val="D0B64F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3FA23B9"/>
    <w:multiLevelType w:val="multilevel"/>
    <w:tmpl w:val="42DC5D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6C8363B"/>
    <w:multiLevelType w:val="multilevel"/>
    <w:tmpl w:val="548E46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79A1AAC"/>
    <w:multiLevelType w:val="multilevel"/>
    <w:tmpl w:val="D608AF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E162D47"/>
    <w:multiLevelType w:val="multilevel"/>
    <w:tmpl w:val="694045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15B2705"/>
    <w:multiLevelType w:val="multilevel"/>
    <w:tmpl w:val="5F7A27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24531A2"/>
    <w:multiLevelType w:val="multilevel"/>
    <w:tmpl w:val="AFC83D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873592F"/>
    <w:multiLevelType w:val="multilevel"/>
    <w:tmpl w:val="4DD431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94A7CCC"/>
    <w:multiLevelType w:val="hybridMultilevel"/>
    <w:tmpl w:val="12828340"/>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4A8E71EC"/>
    <w:multiLevelType w:val="multilevel"/>
    <w:tmpl w:val="7A8A98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BBD4D9B"/>
    <w:multiLevelType w:val="multilevel"/>
    <w:tmpl w:val="F23460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0"/>
  </w:num>
  <w:num w:numId="2">
    <w:abstractNumId w:val="8"/>
  </w:num>
  <w:num w:numId="3">
    <w:abstractNumId w:val="7"/>
  </w:num>
  <w:num w:numId="4">
    <w:abstractNumId w:val="1"/>
  </w:num>
  <w:num w:numId="5">
    <w:abstractNumId w:val="11"/>
  </w:num>
  <w:num w:numId="6">
    <w:abstractNumId w:val="5"/>
  </w:num>
  <w:num w:numId="7">
    <w:abstractNumId w:val="9"/>
  </w:num>
  <w:num w:numId="8">
    <w:abstractNumId w:val="2"/>
  </w:num>
  <w:num w:numId="9">
    <w:abstractNumId w:val="0"/>
  </w:num>
  <w:num w:numId="10">
    <w:abstractNumId w:val="3"/>
  </w:num>
  <w:num w:numId="11">
    <w:abstractNumId w:val="12"/>
  </w:num>
  <w:num w:numId="12">
    <w:abstractNumId w:val="4"/>
  </w:num>
  <w:num w:numId="1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6090"/>
    <w:rsid w:val="00011687"/>
    <w:rsid w:val="0002091C"/>
    <w:rsid w:val="00046972"/>
    <w:rsid w:val="00061227"/>
    <w:rsid w:val="00064EB8"/>
    <w:rsid w:val="00083D17"/>
    <w:rsid w:val="00085100"/>
    <w:rsid w:val="000977F6"/>
    <w:rsid w:val="000A38EC"/>
    <w:rsid w:val="000B1316"/>
    <w:rsid w:val="000B32FF"/>
    <w:rsid w:val="000B7675"/>
    <w:rsid w:val="000C44EB"/>
    <w:rsid w:val="000F7575"/>
    <w:rsid w:val="001276CF"/>
    <w:rsid w:val="00134E94"/>
    <w:rsid w:val="00152AE1"/>
    <w:rsid w:val="001566C9"/>
    <w:rsid w:val="00163C34"/>
    <w:rsid w:val="00164514"/>
    <w:rsid w:val="00195B99"/>
    <w:rsid w:val="001A3D8E"/>
    <w:rsid w:val="001A5E91"/>
    <w:rsid w:val="001B30B4"/>
    <w:rsid w:val="001D7376"/>
    <w:rsid w:val="00212220"/>
    <w:rsid w:val="00212C33"/>
    <w:rsid w:val="00237523"/>
    <w:rsid w:val="00251E8A"/>
    <w:rsid w:val="002551FF"/>
    <w:rsid w:val="00256099"/>
    <w:rsid w:val="0026780C"/>
    <w:rsid w:val="00282589"/>
    <w:rsid w:val="002925CA"/>
    <w:rsid w:val="00296065"/>
    <w:rsid w:val="002C7F93"/>
    <w:rsid w:val="002F3210"/>
    <w:rsid w:val="002F4433"/>
    <w:rsid w:val="0031642C"/>
    <w:rsid w:val="00367893"/>
    <w:rsid w:val="00373A60"/>
    <w:rsid w:val="003761EF"/>
    <w:rsid w:val="003979F6"/>
    <w:rsid w:val="003D3F27"/>
    <w:rsid w:val="003D6E47"/>
    <w:rsid w:val="00411928"/>
    <w:rsid w:val="00421AE5"/>
    <w:rsid w:val="0047413A"/>
    <w:rsid w:val="00484CD5"/>
    <w:rsid w:val="0049165F"/>
    <w:rsid w:val="0049304D"/>
    <w:rsid w:val="004A0695"/>
    <w:rsid w:val="004C1385"/>
    <w:rsid w:val="004D26C5"/>
    <w:rsid w:val="004D7D2A"/>
    <w:rsid w:val="004E30E2"/>
    <w:rsid w:val="004E3837"/>
    <w:rsid w:val="004E39B9"/>
    <w:rsid w:val="005349E1"/>
    <w:rsid w:val="00547A66"/>
    <w:rsid w:val="0055183B"/>
    <w:rsid w:val="00563352"/>
    <w:rsid w:val="00564078"/>
    <w:rsid w:val="00572AA3"/>
    <w:rsid w:val="00582337"/>
    <w:rsid w:val="005B1013"/>
    <w:rsid w:val="005B1603"/>
    <w:rsid w:val="005E1096"/>
    <w:rsid w:val="005F29CF"/>
    <w:rsid w:val="0061494F"/>
    <w:rsid w:val="00620154"/>
    <w:rsid w:val="00633E52"/>
    <w:rsid w:val="00640774"/>
    <w:rsid w:val="00641714"/>
    <w:rsid w:val="006557C2"/>
    <w:rsid w:val="00663B57"/>
    <w:rsid w:val="00663F2A"/>
    <w:rsid w:val="006768D9"/>
    <w:rsid w:val="00684D32"/>
    <w:rsid w:val="006A4C23"/>
    <w:rsid w:val="006B4CFE"/>
    <w:rsid w:val="006B5B69"/>
    <w:rsid w:val="006B7CC4"/>
    <w:rsid w:val="006C443C"/>
    <w:rsid w:val="006D7BAC"/>
    <w:rsid w:val="006E7F1E"/>
    <w:rsid w:val="00704179"/>
    <w:rsid w:val="007045B7"/>
    <w:rsid w:val="00727014"/>
    <w:rsid w:val="00741138"/>
    <w:rsid w:val="00746360"/>
    <w:rsid w:val="007621EA"/>
    <w:rsid w:val="007721BF"/>
    <w:rsid w:val="00775876"/>
    <w:rsid w:val="0077798A"/>
    <w:rsid w:val="00780EED"/>
    <w:rsid w:val="00793D7B"/>
    <w:rsid w:val="00795C0D"/>
    <w:rsid w:val="00797212"/>
    <w:rsid w:val="007B2613"/>
    <w:rsid w:val="007B5434"/>
    <w:rsid w:val="007C7621"/>
    <w:rsid w:val="0080129C"/>
    <w:rsid w:val="00830064"/>
    <w:rsid w:val="0083103E"/>
    <w:rsid w:val="00834105"/>
    <w:rsid w:val="008372E5"/>
    <w:rsid w:val="00842DBC"/>
    <w:rsid w:val="00850DEC"/>
    <w:rsid w:val="00852ACA"/>
    <w:rsid w:val="00863BF7"/>
    <w:rsid w:val="00870B0D"/>
    <w:rsid w:val="00872DBA"/>
    <w:rsid w:val="00874515"/>
    <w:rsid w:val="008826C1"/>
    <w:rsid w:val="00882D03"/>
    <w:rsid w:val="008A4856"/>
    <w:rsid w:val="008C7CFF"/>
    <w:rsid w:val="008D7BFE"/>
    <w:rsid w:val="008E0A35"/>
    <w:rsid w:val="00903896"/>
    <w:rsid w:val="009233AE"/>
    <w:rsid w:val="009604B8"/>
    <w:rsid w:val="00961C00"/>
    <w:rsid w:val="009853A4"/>
    <w:rsid w:val="00985464"/>
    <w:rsid w:val="00987A83"/>
    <w:rsid w:val="009B6090"/>
    <w:rsid w:val="009C1941"/>
    <w:rsid w:val="009C219E"/>
    <w:rsid w:val="009D6051"/>
    <w:rsid w:val="009E0459"/>
    <w:rsid w:val="009E20ED"/>
    <w:rsid w:val="009E257C"/>
    <w:rsid w:val="009F26F5"/>
    <w:rsid w:val="009F3477"/>
    <w:rsid w:val="009F742E"/>
    <w:rsid w:val="00A001D8"/>
    <w:rsid w:val="00A01EC9"/>
    <w:rsid w:val="00A04180"/>
    <w:rsid w:val="00A27DF6"/>
    <w:rsid w:val="00A31126"/>
    <w:rsid w:val="00A53BF7"/>
    <w:rsid w:val="00A70EE6"/>
    <w:rsid w:val="00A76FC3"/>
    <w:rsid w:val="00A824AD"/>
    <w:rsid w:val="00AB73F6"/>
    <w:rsid w:val="00AD13E2"/>
    <w:rsid w:val="00AD53F9"/>
    <w:rsid w:val="00AE7BBB"/>
    <w:rsid w:val="00B05371"/>
    <w:rsid w:val="00B33103"/>
    <w:rsid w:val="00B36A9C"/>
    <w:rsid w:val="00B37547"/>
    <w:rsid w:val="00B502B4"/>
    <w:rsid w:val="00B53103"/>
    <w:rsid w:val="00B71E16"/>
    <w:rsid w:val="00B743C9"/>
    <w:rsid w:val="00B8694B"/>
    <w:rsid w:val="00B908FF"/>
    <w:rsid w:val="00B95F75"/>
    <w:rsid w:val="00BD72B9"/>
    <w:rsid w:val="00BE09CB"/>
    <w:rsid w:val="00BE43F0"/>
    <w:rsid w:val="00BF756A"/>
    <w:rsid w:val="00C029B1"/>
    <w:rsid w:val="00C17D3D"/>
    <w:rsid w:val="00C47FA4"/>
    <w:rsid w:val="00C83372"/>
    <w:rsid w:val="00C844DD"/>
    <w:rsid w:val="00C87F49"/>
    <w:rsid w:val="00CA6525"/>
    <w:rsid w:val="00CC62F9"/>
    <w:rsid w:val="00CD69FC"/>
    <w:rsid w:val="00CE4780"/>
    <w:rsid w:val="00CF255C"/>
    <w:rsid w:val="00D15483"/>
    <w:rsid w:val="00D21B68"/>
    <w:rsid w:val="00D22D60"/>
    <w:rsid w:val="00D34117"/>
    <w:rsid w:val="00D52BFB"/>
    <w:rsid w:val="00D60B88"/>
    <w:rsid w:val="00D703E7"/>
    <w:rsid w:val="00D91DBC"/>
    <w:rsid w:val="00D97B70"/>
    <w:rsid w:val="00DD258F"/>
    <w:rsid w:val="00DD2694"/>
    <w:rsid w:val="00E0095E"/>
    <w:rsid w:val="00E017EF"/>
    <w:rsid w:val="00E077D9"/>
    <w:rsid w:val="00E107C3"/>
    <w:rsid w:val="00E1523C"/>
    <w:rsid w:val="00E403AB"/>
    <w:rsid w:val="00E7260C"/>
    <w:rsid w:val="00E72F88"/>
    <w:rsid w:val="00E93F43"/>
    <w:rsid w:val="00E94E2C"/>
    <w:rsid w:val="00EA0A46"/>
    <w:rsid w:val="00EA1FF7"/>
    <w:rsid w:val="00EB3657"/>
    <w:rsid w:val="00EB4A1F"/>
    <w:rsid w:val="00EC785D"/>
    <w:rsid w:val="00ED3313"/>
    <w:rsid w:val="00ED39CE"/>
    <w:rsid w:val="00EE7D7D"/>
    <w:rsid w:val="00EF156C"/>
    <w:rsid w:val="00EF5399"/>
    <w:rsid w:val="00F008BE"/>
    <w:rsid w:val="00F012BD"/>
    <w:rsid w:val="00F032D7"/>
    <w:rsid w:val="00F05385"/>
    <w:rsid w:val="00F322AD"/>
    <w:rsid w:val="00F45A72"/>
    <w:rsid w:val="00F50803"/>
    <w:rsid w:val="00F50C1B"/>
    <w:rsid w:val="00F5458E"/>
    <w:rsid w:val="00F70ABB"/>
    <w:rsid w:val="00F80E6E"/>
    <w:rsid w:val="00F8252A"/>
    <w:rsid w:val="00F86483"/>
    <w:rsid w:val="00F91EAC"/>
    <w:rsid w:val="00F97259"/>
    <w:rsid w:val="00FA083B"/>
    <w:rsid w:val="00FB1DFD"/>
    <w:rsid w:val="00FC2E97"/>
    <w:rsid w:val="00FD289C"/>
    <w:rsid w:val="00FD52D9"/>
    <w:rsid w:val="00FF30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AE40654"/>
  <w15:chartTrackingRefBased/>
  <w15:docId w15:val="{777691CA-AD0F-4589-AE77-BF2D505851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B609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electable">
    <w:name w:val="selectable"/>
    <w:basedOn w:val="DefaultParagraphFont"/>
    <w:rsid w:val="009B6090"/>
  </w:style>
  <w:style w:type="paragraph" w:styleId="ListParagraph">
    <w:name w:val="List Paragraph"/>
    <w:basedOn w:val="Normal"/>
    <w:uiPriority w:val="34"/>
    <w:qFormat/>
    <w:rsid w:val="009B6090"/>
    <w:pPr>
      <w:ind w:left="720"/>
      <w:contextualSpacing/>
    </w:pPr>
  </w:style>
  <w:style w:type="paragraph" w:styleId="NormalWeb">
    <w:name w:val="Normal (Web)"/>
    <w:basedOn w:val="Normal"/>
    <w:uiPriority w:val="99"/>
    <w:unhideWhenUsed/>
    <w:rsid w:val="009B6090"/>
    <w:pPr>
      <w:spacing w:after="150" w:line="240" w:lineRule="auto"/>
    </w:pPr>
    <w:rPr>
      <w:rFonts w:ascii="Times New Roman" w:eastAsia="Times New Roman" w:hAnsi="Times New Roman" w:cs="Times New Roman"/>
      <w:sz w:val="24"/>
      <w:szCs w:val="24"/>
      <w:lang w:eastAsia="en-GB"/>
    </w:rPr>
  </w:style>
  <w:style w:type="character" w:customStyle="1" w:styleId="nlmarticle-title">
    <w:name w:val="nlm_article-title"/>
    <w:basedOn w:val="DefaultParagraphFont"/>
    <w:rsid w:val="00FA083B"/>
  </w:style>
  <w:style w:type="character" w:styleId="Strong">
    <w:name w:val="Strong"/>
    <w:basedOn w:val="DefaultParagraphFont"/>
    <w:uiPriority w:val="22"/>
    <w:qFormat/>
    <w:rsid w:val="00A01EC9"/>
    <w:rPr>
      <w:b/>
      <w:bCs/>
    </w:rPr>
  </w:style>
  <w:style w:type="paragraph" w:styleId="Title">
    <w:name w:val="Title"/>
    <w:basedOn w:val="Normal"/>
    <w:link w:val="TitleChar"/>
    <w:uiPriority w:val="10"/>
    <w:qFormat/>
    <w:rsid w:val="004C1385"/>
    <w:pPr>
      <w:spacing w:after="0"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4C1385"/>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4C1385"/>
    <w:pPr>
      <w:spacing w:after="0"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4C1385"/>
    <w:rPr>
      <w:rFonts w:ascii="Times New Roman" w:eastAsia="MS Minngs" w:hAnsi="Times New Roman" w:cs="Times New Roman"/>
      <w:sz w:val="32"/>
      <w:szCs w:val="32"/>
      <w:u w:val="single"/>
      <w:lang w:eastAsia="en-GB"/>
    </w:rPr>
  </w:style>
  <w:style w:type="paragraph" w:styleId="Header">
    <w:name w:val="header"/>
    <w:basedOn w:val="Normal"/>
    <w:link w:val="HeaderChar"/>
    <w:uiPriority w:val="99"/>
    <w:unhideWhenUsed/>
    <w:rsid w:val="00F032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032D7"/>
  </w:style>
  <w:style w:type="paragraph" w:styleId="Footer">
    <w:name w:val="footer"/>
    <w:basedOn w:val="Normal"/>
    <w:link w:val="FooterChar"/>
    <w:uiPriority w:val="99"/>
    <w:unhideWhenUsed/>
    <w:rsid w:val="00F032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32D7"/>
  </w:style>
  <w:style w:type="paragraph" w:styleId="Caption">
    <w:name w:val="caption"/>
    <w:basedOn w:val="Normal"/>
    <w:next w:val="Normal"/>
    <w:uiPriority w:val="35"/>
    <w:unhideWhenUsed/>
    <w:qFormat/>
    <w:rsid w:val="00F97259"/>
    <w:pPr>
      <w:spacing w:after="200" w:line="240" w:lineRule="auto"/>
    </w:pPr>
    <w:rPr>
      <w:i/>
      <w:iCs/>
      <w:color w:val="44546A" w:themeColor="text2"/>
      <w:sz w:val="18"/>
      <w:szCs w:val="18"/>
    </w:rPr>
  </w:style>
  <w:style w:type="character" w:styleId="Hyperlink">
    <w:name w:val="Hyperlink"/>
    <w:basedOn w:val="DefaultParagraphFont"/>
    <w:uiPriority w:val="99"/>
    <w:unhideWhenUsed/>
    <w:rsid w:val="00083D17"/>
    <w:rPr>
      <w:color w:val="0563C1" w:themeColor="hyperlink"/>
      <w:u w:val="single"/>
    </w:rPr>
  </w:style>
  <w:style w:type="character" w:styleId="UnresolvedMention">
    <w:name w:val="Unresolved Mention"/>
    <w:basedOn w:val="DefaultParagraphFont"/>
    <w:uiPriority w:val="99"/>
    <w:semiHidden/>
    <w:unhideWhenUsed/>
    <w:rsid w:val="00083D17"/>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8637735">
      <w:bodyDiv w:val="1"/>
      <w:marLeft w:val="0"/>
      <w:marRight w:val="0"/>
      <w:marTop w:val="0"/>
      <w:marBottom w:val="0"/>
      <w:divBdr>
        <w:top w:val="none" w:sz="0" w:space="0" w:color="auto"/>
        <w:left w:val="none" w:sz="0" w:space="0" w:color="auto"/>
        <w:bottom w:val="none" w:sz="0" w:space="0" w:color="auto"/>
        <w:right w:val="none" w:sz="0" w:space="0" w:color="auto"/>
      </w:divBdr>
    </w:div>
    <w:div w:id="429009132">
      <w:bodyDiv w:val="1"/>
      <w:marLeft w:val="0"/>
      <w:marRight w:val="0"/>
      <w:marTop w:val="0"/>
      <w:marBottom w:val="0"/>
      <w:divBdr>
        <w:top w:val="none" w:sz="0" w:space="0" w:color="auto"/>
        <w:left w:val="none" w:sz="0" w:space="0" w:color="auto"/>
        <w:bottom w:val="none" w:sz="0" w:space="0" w:color="auto"/>
        <w:right w:val="none" w:sz="0" w:space="0" w:color="auto"/>
      </w:divBdr>
      <w:divsChild>
        <w:div w:id="718822167">
          <w:marLeft w:val="0"/>
          <w:marRight w:val="0"/>
          <w:marTop w:val="0"/>
          <w:marBottom w:val="0"/>
          <w:divBdr>
            <w:top w:val="none" w:sz="0" w:space="0" w:color="auto"/>
            <w:left w:val="none" w:sz="0" w:space="0" w:color="auto"/>
            <w:bottom w:val="none" w:sz="0" w:space="0" w:color="auto"/>
            <w:right w:val="none" w:sz="0" w:space="0" w:color="auto"/>
          </w:divBdr>
          <w:divsChild>
            <w:div w:id="347997222">
              <w:marLeft w:val="0"/>
              <w:marRight w:val="0"/>
              <w:marTop w:val="0"/>
              <w:marBottom w:val="0"/>
              <w:divBdr>
                <w:top w:val="none" w:sz="0" w:space="0" w:color="auto"/>
                <w:left w:val="none" w:sz="0" w:space="0" w:color="auto"/>
                <w:bottom w:val="none" w:sz="0" w:space="0" w:color="auto"/>
                <w:right w:val="none" w:sz="0" w:space="0" w:color="auto"/>
              </w:divBdr>
              <w:divsChild>
                <w:div w:id="226111215">
                  <w:marLeft w:val="0"/>
                  <w:marRight w:val="0"/>
                  <w:marTop w:val="0"/>
                  <w:marBottom w:val="0"/>
                  <w:divBdr>
                    <w:top w:val="none" w:sz="0" w:space="0" w:color="auto"/>
                    <w:left w:val="none" w:sz="0" w:space="0" w:color="auto"/>
                    <w:bottom w:val="none" w:sz="0" w:space="0" w:color="auto"/>
                    <w:right w:val="none" w:sz="0" w:space="0" w:color="auto"/>
                  </w:divBdr>
                  <w:divsChild>
                    <w:div w:id="1982418870">
                      <w:marLeft w:val="0"/>
                      <w:marRight w:val="0"/>
                      <w:marTop w:val="0"/>
                      <w:marBottom w:val="0"/>
                      <w:divBdr>
                        <w:top w:val="none" w:sz="0" w:space="0" w:color="auto"/>
                        <w:left w:val="none" w:sz="0" w:space="0" w:color="auto"/>
                        <w:bottom w:val="none" w:sz="0" w:space="0" w:color="auto"/>
                        <w:right w:val="none" w:sz="0" w:space="0" w:color="auto"/>
                      </w:divBdr>
                      <w:divsChild>
                        <w:div w:id="1234047584">
                          <w:marLeft w:val="0"/>
                          <w:marRight w:val="0"/>
                          <w:marTop w:val="0"/>
                          <w:marBottom w:val="0"/>
                          <w:divBdr>
                            <w:top w:val="none" w:sz="0" w:space="0" w:color="auto"/>
                            <w:left w:val="none" w:sz="0" w:space="0" w:color="auto"/>
                            <w:bottom w:val="none" w:sz="0" w:space="0" w:color="auto"/>
                            <w:right w:val="none" w:sz="0" w:space="0" w:color="auto"/>
                          </w:divBdr>
                          <w:divsChild>
                            <w:div w:id="345912395">
                              <w:marLeft w:val="0"/>
                              <w:marRight w:val="0"/>
                              <w:marTop w:val="0"/>
                              <w:marBottom w:val="0"/>
                              <w:divBdr>
                                <w:top w:val="none" w:sz="0" w:space="0" w:color="auto"/>
                                <w:left w:val="none" w:sz="0" w:space="0" w:color="auto"/>
                                <w:bottom w:val="none" w:sz="0" w:space="0" w:color="auto"/>
                                <w:right w:val="none" w:sz="0" w:space="0" w:color="auto"/>
                              </w:divBdr>
                              <w:divsChild>
                                <w:div w:id="1218587164">
                                  <w:marLeft w:val="0"/>
                                  <w:marRight w:val="0"/>
                                  <w:marTop w:val="0"/>
                                  <w:marBottom w:val="0"/>
                                  <w:divBdr>
                                    <w:top w:val="none" w:sz="0" w:space="0" w:color="auto"/>
                                    <w:left w:val="none" w:sz="0" w:space="0" w:color="auto"/>
                                    <w:bottom w:val="none" w:sz="0" w:space="0" w:color="auto"/>
                                    <w:right w:val="none" w:sz="0" w:space="0" w:color="auto"/>
                                  </w:divBdr>
                                  <w:divsChild>
                                    <w:div w:id="509443306">
                                      <w:marLeft w:val="0"/>
                                      <w:marRight w:val="0"/>
                                      <w:marTop w:val="0"/>
                                      <w:marBottom w:val="0"/>
                                      <w:divBdr>
                                        <w:top w:val="none" w:sz="0" w:space="0" w:color="auto"/>
                                        <w:left w:val="none" w:sz="0" w:space="0" w:color="auto"/>
                                        <w:bottom w:val="none" w:sz="0" w:space="0" w:color="auto"/>
                                        <w:right w:val="none" w:sz="0" w:space="0" w:color="auto"/>
                                      </w:divBdr>
                                      <w:divsChild>
                                        <w:div w:id="1721242242">
                                          <w:marLeft w:val="0"/>
                                          <w:marRight w:val="0"/>
                                          <w:marTop w:val="0"/>
                                          <w:marBottom w:val="0"/>
                                          <w:divBdr>
                                            <w:top w:val="none" w:sz="0" w:space="0" w:color="auto"/>
                                            <w:left w:val="none" w:sz="0" w:space="0" w:color="auto"/>
                                            <w:bottom w:val="none" w:sz="0" w:space="0" w:color="auto"/>
                                            <w:right w:val="none" w:sz="0" w:space="0" w:color="auto"/>
                                          </w:divBdr>
                                          <w:divsChild>
                                            <w:div w:id="1931739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500782894">
      <w:bodyDiv w:val="1"/>
      <w:marLeft w:val="0"/>
      <w:marRight w:val="0"/>
      <w:marTop w:val="0"/>
      <w:marBottom w:val="0"/>
      <w:divBdr>
        <w:top w:val="none" w:sz="0" w:space="0" w:color="auto"/>
        <w:left w:val="none" w:sz="0" w:space="0" w:color="auto"/>
        <w:bottom w:val="none" w:sz="0" w:space="0" w:color="auto"/>
        <w:right w:val="none" w:sz="0" w:space="0" w:color="auto"/>
      </w:divBdr>
      <w:divsChild>
        <w:div w:id="1349527996">
          <w:marLeft w:val="0"/>
          <w:marRight w:val="0"/>
          <w:marTop w:val="0"/>
          <w:marBottom w:val="0"/>
          <w:divBdr>
            <w:top w:val="none" w:sz="0" w:space="0" w:color="auto"/>
            <w:left w:val="none" w:sz="0" w:space="0" w:color="auto"/>
            <w:bottom w:val="none" w:sz="0" w:space="0" w:color="auto"/>
            <w:right w:val="none" w:sz="0" w:space="0" w:color="auto"/>
          </w:divBdr>
          <w:divsChild>
            <w:div w:id="637994050">
              <w:marLeft w:val="0"/>
              <w:marRight w:val="0"/>
              <w:marTop w:val="0"/>
              <w:marBottom w:val="0"/>
              <w:divBdr>
                <w:top w:val="none" w:sz="0" w:space="0" w:color="auto"/>
                <w:left w:val="none" w:sz="0" w:space="0" w:color="auto"/>
                <w:bottom w:val="none" w:sz="0" w:space="0" w:color="auto"/>
                <w:right w:val="none" w:sz="0" w:space="0" w:color="auto"/>
              </w:divBdr>
              <w:divsChild>
                <w:div w:id="1541623184">
                  <w:marLeft w:val="300"/>
                  <w:marRight w:val="300"/>
                  <w:marTop w:val="300"/>
                  <w:marBottom w:val="300"/>
                  <w:divBdr>
                    <w:top w:val="single" w:sz="6" w:space="31" w:color="D4D4D4"/>
                    <w:left w:val="single" w:sz="6" w:space="31" w:color="D4D4D4"/>
                    <w:bottom w:val="single" w:sz="6" w:space="31" w:color="D4D4D4"/>
                    <w:right w:val="single" w:sz="6" w:space="31" w:color="D4D4D4"/>
                  </w:divBdr>
                  <w:divsChild>
                    <w:div w:id="582180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4121552">
      <w:bodyDiv w:val="1"/>
      <w:marLeft w:val="0"/>
      <w:marRight w:val="0"/>
      <w:marTop w:val="0"/>
      <w:marBottom w:val="0"/>
      <w:divBdr>
        <w:top w:val="none" w:sz="0" w:space="0" w:color="auto"/>
        <w:left w:val="none" w:sz="0" w:space="0" w:color="auto"/>
        <w:bottom w:val="none" w:sz="0" w:space="0" w:color="auto"/>
        <w:right w:val="none" w:sz="0" w:space="0" w:color="auto"/>
      </w:divBdr>
      <w:divsChild>
        <w:div w:id="1720543701">
          <w:marLeft w:val="0"/>
          <w:marRight w:val="0"/>
          <w:marTop w:val="0"/>
          <w:marBottom w:val="0"/>
          <w:divBdr>
            <w:top w:val="none" w:sz="0" w:space="0" w:color="auto"/>
            <w:left w:val="none" w:sz="0" w:space="0" w:color="auto"/>
            <w:bottom w:val="none" w:sz="0" w:space="0" w:color="auto"/>
            <w:right w:val="none" w:sz="0" w:space="0" w:color="auto"/>
          </w:divBdr>
          <w:divsChild>
            <w:div w:id="1641808028">
              <w:marLeft w:val="0"/>
              <w:marRight w:val="0"/>
              <w:marTop w:val="0"/>
              <w:marBottom w:val="0"/>
              <w:divBdr>
                <w:top w:val="none" w:sz="0" w:space="0" w:color="auto"/>
                <w:left w:val="none" w:sz="0" w:space="0" w:color="auto"/>
                <w:bottom w:val="none" w:sz="0" w:space="0" w:color="auto"/>
                <w:right w:val="none" w:sz="0" w:space="0" w:color="auto"/>
              </w:divBdr>
              <w:divsChild>
                <w:div w:id="1866359684">
                  <w:marLeft w:val="300"/>
                  <w:marRight w:val="300"/>
                  <w:marTop w:val="300"/>
                  <w:marBottom w:val="300"/>
                  <w:divBdr>
                    <w:top w:val="single" w:sz="6" w:space="31" w:color="D4D4D4"/>
                    <w:left w:val="single" w:sz="6" w:space="31" w:color="D4D4D4"/>
                    <w:bottom w:val="single" w:sz="6" w:space="31" w:color="D4D4D4"/>
                    <w:right w:val="single" w:sz="6" w:space="31" w:color="D4D4D4"/>
                  </w:divBdr>
                  <w:divsChild>
                    <w:div w:id="1431583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65212240">
      <w:bodyDiv w:val="1"/>
      <w:marLeft w:val="0"/>
      <w:marRight w:val="0"/>
      <w:marTop w:val="0"/>
      <w:marBottom w:val="0"/>
      <w:divBdr>
        <w:top w:val="none" w:sz="0" w:space="0" w:color="auto"/>
        <w:left w:val="none" w:sz="0" w:space="0" w:color="auto"/>
        <w:bottom w:val="none" w:sz="0" w:space="0" w:color="auto"/>
        <w:right w:val="none" w:sz="0" w:space="0" w:color="auto"/>
      </w:divBdr>
      <w:divsChild>
        <w:div w:id="367343594">
          <w:marLeft w:val="0"/>
          <w:marRight w:val="0"/>
          <w:marTop w:val="0"/>
          <w:marBottom w:val="0"/>
          <w:divBdr>
            <w:top w:val="none" w:sz="0" w:space="0" w:color="auto"/>
            <w:left w:val="none" w:sz="0" w:space="0" w:color="auto"/>
            <w:bottom w:val="none" w:sz="0" w:space="0" w:color="auto"/>
            <w:right w:val="none" w:sz="0" w:space="0" w:color="auto"/>
          </w:divBdr>
          <w:divsChild>
            <w:div w:id="1264656006">
              <w:marLeft w:val="0"/>
              <w:marRight w:val="0"/>
              <w:marTop w:val="0"/>
              <w:marBottom w:val="0"/>
              <w:divBdr>
                <w:top w:val="none" w:sz="0" w:space="0" w:color="auto"/>
                <w:left w:val="none" w:sz="0" w:space="0" w:color="auto"/>
                <w:bottom w:val="none" w:sz="0" w:space="0" w:color="auto"/>
                <w:right w:val="none" w:sz="0" w:space="0" w:color="auto"/>
              </w:divBdr>
              <w:divsChild>
                <w:div w:id="686714876">
                  <w:marLeft w:val="300"/>
                  <w:marRight w:val="300"/>
                  <w:marTop w:val="300"/>
                  <w:marBottom w:val="300"/>
                  <w:divBdr>
                    <w:top w:val="single" w:sz="6" w:space="31" w:color="D4D4D4"/>
                    <w:left w:val="single" w:sz="6" w:space="31" w:color="D4D4D4"/>
                    <w:bottom w:val="single" w:sz="6" w:space="31" w:color="D4D4D4"/>
                    <w:right w:val="single" w:sz="6" w:space="31" w:color="D4D4D4"/>
                  </w:divBdr>
                  <w:divsChild>
                    <w:div w:id="110827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13104785">
      <w:bodyDiv w:val="1"/>
      <w:marLeft w:val="0"/>
      <w:marRight w:val="0"/>
      <w:marTop w:val="0"/>
      <w:marBottom w:val="0"/>
      <w:divBdr>
        <w:top w:val="none" w:sz="0" w:space="0" w:color="auto"/>
        <w:left w:val="none" w:sz="0" w:space="0" w:color="auto"/>
        <w:bottom w:val="none" w:sz="0" w:space="0" w:color="auto"/>
        <w:right w:val="none" w:sz="0" w:space="0" w:color="auto"/>
      </w:divBdr>
      <w:divsChild>
        <w:div w:id="1578902019">
          <w:marLeft w:val="0"/>
          <w:marRight w:val="0"/>
          <w:marTop w:val="0"/>
          <w:marBottom w:val="0"/>
          <w:divBdr>
            <w:top w:val="none" w:sz="0" w:space="0" w:color="auto"/>
            <w:left w:val="none" w:sz="0" w:space="0" w:color="auto"/>
            <w:bottom w:val="none" w:sz="0" w:space="0" w:color="auto"/>
            <w:right w:val="none" w:sz="0" w:space="0" w:color="auto"/>
          </w:divBdr>
          <w:divsChild>
            <w:div w:id="765462811">
              <w:marLeft w:val="0"/>
              <w:marRight w:val="0"/>
              <w:marTop w:val="0"/>
              <w:marBottom w:val="0"/>
              <w:divBdr>
                <w:top w:val="none" w:sz="0" w:space="0" w:color="auto"/>
                <w:left w:val="none" w:sz="0" w:space="0" w:color="auto"/>
                <w:bottom w:val="none" w:sz="0" w:space="0" w:color="auto"/>
                <w:right w:val="none" w:sz="0" w:space="0" w:color="auto"/>
              </w:divBdr>
              <w:divsChild>
                <w:div w:id="488251318">
                  <w:marLeft w:val="300"/>
                  <w:marRight w:val="300"/>
                  <w:marTop w:val="300"/>
                  <w:marBottom w:val="300"/>
                  <w:divBdr>
                    <w:top w:val="single" w:sz="6" w:space="31" w:color="D4D4D4"/>
                    <w:left w:val="single" w:sz="6" w:space="31" w:color="D4D4D4"/>
                    <w:bottom w:val="single" w:sz="6" w:space="31" w:color="D4D4D4"/>
                    <w:right w:val="single" w:sz="6" w:space="31" w:color="D4D4D4"/>
                  </w:divBdr>
                  <w:divsChild>
                    <w:div w:id="654840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6436980">
      <w:bodyDiv w:val="1"/>
      <w:marLeft w:val="0"/>
      <w:marRight w:val="0"/>
      <w:marTop w:val="0"/>
      <w:marBottom w:val="0"/>
      <w:divBdr>
        <w:top w:val="none" w:sz="0" w:space="0" w:color="auto"/>
        <w:left w:val="none" w:sz="0" w:space="0" w:color="auto"/>
        <w:bottom w:val="none" w:sz="0" w:space="0" w:color="auto"/>
        <w:right w:val="none" w:sz="0" w:space="0" w:color="auto"/>
      </w:divBdr>
      <w:divsChild>
        <w:div w:id="1033574585">
          <w:marLeft w:val="0"/>
          <w:marRight w:val="0"/>
          <w:marTop w:val="0"/>
          <w:marBottom w:val="0"/>
          <w:divBdr>
            <w:top w:val="none" w:sz="0" w:space="0" w:color="auto"/>
            <w:left w:val="none" w:sz="0" w:space="0" w:color="auto"/>
            <w:bottom w:val="none" w:sz="0" w:space="0" w:color="auto"/>
            <w:right w:val="none" w:sz="0" w:space="0" w:color="auto"/>
          </w:divBdr>
          <w:divsChild>
            <w:div w:id="654068539">
              <w:marLeft w:val="0"/>
              <w:marRight w:val="0"/>
              <w:marTop w:val="0"/>
              <w:marBottom w:val="0"/>
              <w:divBdr>
                <w:top w:val="none" w:sz="0" w:space="0" w:color="auto"/>
                <w:left w:val="none" w:sz="0" w:space="0" w:color="auto"/>
                <w:bottom w:val="none" w:sz="0" w:space="0" w:color="auto"/>
                <w:right w:val="none" w:sz="0" w:space="0" w:color="auto"/>
              </w:divBdr>
              <w:divsChild>
                <w:div w:id="1050110134">
                  <w:marLeft w:val="300"/>
                  <w:marRight w:val="300"/>
                  <w:marTop w:val="300"/>
                  <w:marBottom w:val="300"/>
                  <w:divBdr>
                    <w:top w:val="single" w:sz="6" w:space="31" w:color="D4D4D4"/>
                    <w:left w:val="single" w:sz="6" w:space="31" w:color="D4D4D4"/>
                    <w:bottom w:val="single" w:sz="6" w:space="31" w:color="D4D4D4"/>
                    <w:right w:val="single" w:sz="6" w:space="31" w:color="D4D4D4"/>
                  </w:divBdr>
                  <w:divsChild>
                    <w:div w:id="582491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g"/><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https://lh6.googleusercontent.com/R2BoKJAlBdMmyteY367UYFmXCC1lz0zjDFpGh7r8HeavfBCPw7B7ZbPl603S0UZ71XTdxLrAhoELNJ9bPoG_OXWIocDg49emTuaoGNVdMn-1Oawd5vQ"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0C5EFEA-3092-4852-8C1B-65EA9BEAB2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2167</TotalTime>
  <Pages>13</Pages>
  <Words>3926</Words>
  <Characters>22384</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26258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Lawrence Edwards (1402063)</dc:creator>
  <cp:keywords/>
  <dc:description/>
  <cp:lastModifiedBy>Lawrence Edwards (1402063)</cp:lastModifiedBy>
  <cp:revision>121</cp:revision>
  <dcterms:created xsi:type="dcterms:W3CDTF">2017-11-21T13:41:00Z</dcterms:created>
  <dcterms:modified xsi:type="dcterms:W3CDTF">2017-12-15T10:56:00Z</dcterms:modified>
</cp:coreProperties>
</file>