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CB6EA2" w14:textId="6315EBFF" w:rsidR="001E01E5" w:rsidRPr="001E01E5" w:rsidRDefault="001E01E5" w:rsidP="001E01E5">
      <w:pPr>
        <w:pStyle w:val="Heading1"/>
      </w:pPr>
      <w:r>
        <w:t xml:space="preserve">Project Planning </w:t>
      </w:r>
    </w:p>
    <w:p w14:paraId="608BCEF5" w14:textId="77777777" w:rsidR="001E01E5" w:rsidRDefault="001E01E5"/>
    <w:p w14:paraId="0E85FCDA" w14:textId="63BA831C" w:rsidR="001E01E5" w:rsidRDefault="001E01E5" w:rsidP="001E01E5">
      <w:pPr>
        <w:pStyle w:val="Heading2"/>
      </w:pPr>
      <w:r>
        <w:t xml:space="preserve">References </w:t>
      </w:r>
    </w:p>
    <w:p w14:paraId="6A98ABF3" w14:textId="77777777" w:rsidR="001E01E5" w:rsidRDefault="001E01E5" w:rsidP="001E01E5"/>
    <w:tbl>
      <w:tblPr>
        <w:tblW w:w="10521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419"/>
        <w:gridCol w:w="6102"/>
      </w:tblGrid>
      <w:tr w:rsidR="001E01E5" w:rsidRPr="001E01E5" w14:paraId="6537232D" w14:textId="77777777" w:rsidTr="001E01E5">
        <w:tc>
          <w:tcPr>
            <w:tcW w:w="4419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4A4E1C60" w14:textId="77777777" w:rsidR="001E01E5" w:rsidRPr="001E01E5" w:rsidRDefault="001E01E5" w:rsidP="001E01E5">
            <w:pPr>
              <w:jc w:val="both"/>
              <w:rPr>
                <w:b/>
                <w:bCs/>
              </w:rPr>
            </w:pPr>
            <w:r w:rsidRPr="001E01E5">
              <w:rPr>
                <w:b/>
                <w:bCs/>
              </w:rPr>
              <w:t>Article title</w:t>
            </w:r>
          </w:p>
        </w:tc>
        <w:tc>
          <w:tcPr>
            <w:tcW w:w="6102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31A36A70" w14:textId="77777777" w:rsidR="001E01E5" w:rsidRPr="001E01E5" w:rsidRDefault="001E01E5" w:rsidP="001E01E5">
            <w:pPr>
              <w:jc w:val="both"/>
            </w:pPr>
            <w:r w:rsidRPr="001E01E5">
              <w:t>Planning – Application Summary</w:t>
            </w:r>
          </w:p>
        </w:tc>
      </w:tr>
      <w:tr w:rsidR="001E01E5" w:rsidRPr="001E01E5" w14:paraId="18B1C697" w14:textId="77777777" w:rsidTr="001E01E5">
        <w:tc>
          <w:tcPr>
            <w:tcW w:w="4419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0F4D630C" w14:textId="77777777" w:rsidR="001E01E5" w:rsidRPr="001E01E5" w:rsidRDefault="001E01E5" w:rsidP="001E01E5">
            <w:pPr>
              <w:jc w:val="both"/>
              <w:rPr>
                <w:b/>
                <w:bCs/>
              </w:rPr>
            </w:pPr>
            <w:r w:rsidRPr="001E01E5">
              <w:rPr>
                <w:b/>
                <w:bCs/>
              </w:rPr>
              <w:t>URL</w:t>
            </w:r>
          </w:p>
        </w:tc>
        <w:tc>
          <w:tcPr>
            <w:tcW w:w="6102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26DD73D7" w14:textId="65FA9484" w:rsidR="001E01E5" w:rsidRPr="001E01E5" w:rsidRDefault="001E01E5" w:rsidP="001E01E5">
            <w:pPr>
              <w:jc w:val="both"/>
            </w:pPr>
            <w:hyperlink r:id="rId4" w:history="1">
              <w:r w:rsidRPr="001E01E5">
                <w:rPr>
                  <w:rStyle w:val="Hyperlink"/>
                </w:rPr>
                <w:t>2024/2126/DOC | Construction of residential units and and associated ground floor commercial unit, access, car parking, landscaping and infrastructure works (outline) - Discharge of condition 12 (Verification Report) of planning permission 2023/0357/OUT granted 22nd September 2023 | Site B3 Riverside Wharf Swansea Waterfront Swansea SA1 8AW</w:t>
              </w:r>
            </w:hyperlink>
          </w:p>
        </w:tc>
      </w:tr>
      <w:tr w:rsidR="001E01E5" w:rsidRPr="001E01E5" w14:paraId="4290C6A6" w14:textId="77777777" w:rsidTr="001E01E5">
        <w:tc>
          <w:tcPr>
            <w:tcW w:w="4419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771C4D45" w14:textId="77777777" w:rsidR="001E01E5" w:rsidRPr="001E01E5" w:rsidRDefault="001E01E5" w:rsidP="001E01E5">
            <w:pPr>
              <w:jc w:val="both"/>
              <w:rPr>
                <w:b/>
                <w:bCs/>
              </w:rPr>
            </w:pPr>
            <w:r w:rsidRPr="001E01E5">
              <w:rPr>
                <w:b/>
                <w:bCs/>
              </w:rPr>
              <w:t>Website title</w:t>
            </w:r>
          </w:p>
        </w:tc>
        <w:tc>
          <w:tcPr>
            <w:tcW w:w="6102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13CD35AC" w14:textId="77777777" w:rsidR="001E01E5" w:rsidRPr="001E01E5" w:rsidRDefault="001E01E5" w:rsidP="001E01E5">
            <w:pPr>
              <w:jc w:val="both"/>
            </w:pPr>
            <w:r w:rsidRPr="001E01E5">
              <w:t>2024/2126/DOC | Construction of residential units and and associated ground floor commercial unit, access, car parking, landscaping and infrastructure works (outline) - Discharge of condition 12 (Verification Report) of planning permission 2023/0357/OUT granted 22nd September 2023 | Site B3 Riverside Wharf Swansea Waterfront Swansea SA1 8AW</w:t>
            </w:r>
          </w:p>
        </w:tc>
      </w:tr>
      <w:tr w:rsidR="001E01E5" w:rsidRPr="001E01E5" w14:paraId="5853F209" w14:textId="77777777" w:rsidTr="001E01E5">
        <w:trPr>
          <w:trHeight w:val="378"/>
        </w:trPr>
        <w:tc>
          <w:tcPr>
            <w:tcW w:w="4419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4721ACDD" w14:textId="77777777" w:rsidR="001E01E5" w:rsidRPr="001E01E5" w:rsidRDefault="001E01E5" w:rsidP="001E01E5">
            <w:pPr>
              <w:jc w:val="both"/>
              <w:rPr>
                <w:b/>
                <w:bCs/>
              </w:rPr>
            </w:pPr>
            <w:r w:rsidRPr="001E01E5">
              <w:rPr>
                <w:b/>
                <w:bCs/>
              </w:rPr>
              <w:t>Date accessed</w:t>
            </w:r>
          </w:p>
        </w:tc>
        <w:tc>
          <w:tcPr>
            <w:tcW w:w="6102" w:type="dxa"/>
            <w:tcBorders>
              <w:top w:val="nil"/>
              <w:left w:val="nil"/>
              <w:bottom w:val="single" w:sz="6" w:space="0" w:color="F2F2F2"/>
              <w:right w:val="nil"/>
            </w:tcBorders>
            <w:shd w:val="clear" w:color="auto" w:fill="FFFFFF"/>
            <w:tcMar>
              <w:top w:w="225" w:type="dxa"/>
              <w:left w:w="225" w:type="dxa"/>
              <w:bottom w:w="225" w:type="dxa"/>
              <w:right w:w="225" w:type="dxa"/>
            </w:tcMar>
            <w:vAlign w:val="bottom"/>
            <w:hideMark/>
          </w:tcPr>
          <w:p w14:paraId="71F17CF7" w14:textId="77777777" w:rsidR="001E01E5" w:rsidRPr="001E01E5" w:rsidRDefault="001E01E5" w:rsidP="001E01E5">
            <w:pPr>
              <w:jc w:val="both"/>
            </w:pPr>
            <w:r w:rsidRPr="001E01E5">
              <w:t>January 10, 2025</w:t>
            </w:r>
          </w:p>
        </w:tc>
      </w:tr>
    </w:tbl>
    <w:p w14:paraId="4E762AA8" w14:textId="77777777" w:rsidR="001E01E5" w:rsidRPr="001E01E5" w:rsidRDefault="001E01E5" w:rsidP="001E01E5"/>
    <w:p w14:paraId="6E92BA4C" w14:textId="77777777" w:rsidR="001E01E5" w:rsidRDefault="001E01E5" w:rsidP="001E01E5"/>
    <w:p w14:paraId="79070359" w14:textId="77777777" w:rsidR="001E01E5" w:rsidRPr="001E01E5" w:rsidRDefault="001E01E5" w:rsidP="001E01E5"/>
    <w:sectPr w:rsidR="001E01E5" w:rsidRPr="001E01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01E5"/>
    <w:rsid w:val="001E01E5"/>
    <w:rsid w:val="00EF5A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CC69E"/>
  <w15:chartTrackingRefBased/>
  <w15:docId w15:val="{3DAC2056-29FF-479B-9D74-7CB10D3D69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01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E01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01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01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01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01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01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01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01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01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E01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01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01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01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01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01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01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01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01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01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01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01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01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01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01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01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01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01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01E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E01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01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0324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223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69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14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200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34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820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373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583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roperty.swansea.gov.uk/online-applications/applicationDetails.do?keyVal=SMSSPCEVKSU00&amp;activeTab=summa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141</Words>
  <Characters>806</Characters>
  <Application>Microsoft Office Word</Application>
  <DocSecurity>0</DocSecurity>
  <Lines>6</Lines>
  <Paragraphs>1</Paragraphs>
  <ScaleCrop>false</ScaleCrop>
  <Company/>
  <LinksUpToDate>false</LinksUpToDate>
  <CharactersWithSpaces>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Brown</dc:creator>
  <cp:keywords/>
  <dc:description/>
  <cp:lastModifiedBy>Morgan Brown</cp:lastModifiedBy>
  <cp:revision>1</cp:revision>
  <dcterms:created xsi:type="dcterms:W3CDTF">2025-01-10T21:19:00Z</dcterms:created>
  <dcterms:modified xsi:type="dcterms:W3CDTF">2025-01-10T21:29:00Z</dcterms:modified>
</cp:coreProperties>
</file>