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011AED" w14:textId="77777777" w:rsidR="000D6819" w:rsidRDefault="000D6819">
      <w:pPr>
        <w:pStyle w:val="NoSpacing"/>
        <w:rPr>
          <w:sz w:val="2"/>
        </w:rPr>
      </w:pPr>
    </w:p>
    <w:p w14:paraId="1D72C8AC" w14:textId="77777777" w:rsidR="000D6819" w:rsidRDefault="000D6819">
      <w:pPr>
        <w:rPr>
          <w:rFonts w:eastAsiaTheme="minorEastAsia"/>
          <w:sz w:val="2"/>
          <w:lang w:val="en-US"/>
        </w:rPr>
      </w:pPr>
    </w:p>
    <w:sdt>
      <w:sdtPr>
        <w:rPr>
          <w:rFonts w:eastAsiaTheme="minorHAnsi"/>
          <w:sz w:val="2"/>
          <w:lang w:val="en-GB"/>
        </w:rPr>
        <w:id w:val="-1368361972"/>
        <w:docPartObj>
          <w:docPartGallery w:val="Cover Pages"/>
          <w:docPartUnique/>
        </w:docPartObj>
      </w:sdtPr>
      <w:sdtEndPr>
        <w:rPr>
          <w:rFonts w:cs="Arial"/>
          <w:sz w:val="24"/>
        </w:rPr>
      </w:sdtEndPr>
      <w:sdtContent>
        <w:p w14:paraId="57892867" w14:textId="77777777" w:rsidR="008268CB" w:rsidRDefault="008268CB">
          <w:pPr>
            <w:pStyle w:val="NoSpacing"/>
            <w:rPr>
              <w:sz w:val="2"/>
            </w:rPr>
          </w:pPr>
        </w:p>
        <w:p w14:paraId="43DFE0EB" w14:textId="77777777" w:rsidR="008268CB" w:rsidRDefault="008268CB">
          <w:r>
            <w:rPr>
              <w:noProof/>
              <w:lang w:eastAsia="en-GB"/>
            </w:rPr>
            <mc:AlternateContent>
              <mc:Choice Requires="wps">
                <w:drawing>
                  <wp:anchor distT="0" distB="0" distL="114300" distR="114300" simplePos="0" relativeHeight="251658242" behindDoc="0" locked="0" layoutInCell="1" allowOverlap="1" wp14:anchorId="6A53BF36" wp14:editId="29DB61F2">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eastAsiaTheme="majorEastAsia" w:cs="Arial"/>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9D54770" w14:textId="77777777" w:rsidR="008268CB" w:rsidRPr="000D6819" w:rsidRDefault="008268CB">
                                    <w:pPr>
                                      <w:pStyle w:val="NoSpacing"/>
                                      <w:rPr>
                                        <w:rFonts w:eastAsiaTheme="majorEastAsia" w:cs="Arial"/>
                                        <w:caps/>
                                        <w:color w:val="8496B0" w:themeColor="text2" w:themeTint="99"/>
                                        <w:sz w:val="68"/>
                                        <w:szCs w:val="68"/>
                                      </w:rPr>
                                    </w:pPr>
                                    <w:r w:rsidRPr="000D6819">
                                      <w:rPr>
                                        <w:rFonts w:eastAsiaTheme="majorEastAsia" w:cs="Arial"/>
                                        <w:caps/>
                                        <w:color w:val="8496B0" w:themeColor="text2" w:themeTint="99"/>
                                        <w:sz w:val="64"/>
                                        <w:szCs w:val="64"/>
                                      </w:rPr>
                                      <w:t>Network SECURITY</w:t>
                                    </w:r>
                                  </w:p>
                                </w:sdtContent>
                              </w:sdt>
                              <w:p w14:paraId="06229A56" w14:textId="77777777" w:rsidR="008268CB" w:rsidRPr="000D6819" w:rsidRDefault="00CF4994">
                                <w:pPr>
                                  <w:pStyle w:val="NoSpacing"/>
                                  <w:spacing w:before="120"/>
                                  <w:rPr>
                                    <w:rFonts w:cs="Arial"/>
                                    <w:color w:val="4472C4" w:themeColor="accent1"/>
                                    <w:sz w:val="36"/>
                                    <w:szCs w:val="36"/>
                                  </w:rPr>
                                </w:pPr>
                                <w:sdt>
                                  <w:sdtPr>
                                    <w:rPr>
                                      <w:rFonts w:cs="Arial"/>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0D6819" w:rsidRPr="000D6819">
                                      <w:rPr>
                                        <w:rFonts w:cs="Arial"/>
                                        <w:color w:val="4472C4" w:themeColor="accent1"/>
                                        <w:sz w:val="36"/>
                                        <w:szCs w:val="36"/>
                                      </w:rPr>
                                      <w:t>Guidelines on a Comprehensive Security Policy</w:t>
                                    </w:r>
                                  </w:sdtContent>
                                </w:sdt>
                                <w:r w:rsidR="008268CB" w:rsidRPr="000D6819">
                                  <w:rPr>
                                    <w:rFonts w:cs="Arial"/>
                                    <w:noProof/>
                                  </w:rPr>
                                  <w:t xml:space="preserve"> </w:t>
                                </w:r>
                              </w:p>
                              <w:p w14:paraId="78879873" w14:textId="77777777" w:rsidR="008268CB" w:rsidRDefault="008268C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6A53BF36" id="_x0000_t202" coordsize="21600,21600" o:spt="202" path="m,l,21600r21600,l21600,xe">
                    <v:stroke joinstyle="miter"/>
                    <v:path gradientshapeok="t" o:connecttype="rect"/>
                  </v:shapetype>
                  <v:shape id="Text Box 62" o:spid="_x0000_s1026" type="#_x0000_t202" style="position:absolute;margin-left:0;margin-top:0;width:468pt;height:1in;z-index:25165824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eastAsiaTheme="majorEastAsia" w:cs="Arial"/>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9D54770" w14:textId="77777777" w:rsidR="008268CB" w:rsidRPr="000D6819" w:rsidRDefault="008268CB">
                              <w:pPr>
                                <w:pStyle w:val="NoSpacing"/>
                                <w:rPr>
                                  <w:rFonts w:eastAsiaTheme="majorEastAsia" w:cs="Arial"/>
                                  <w:caps/>
                                  <w:color w:val="8496B0" w:themeColor="text2" w:themeTint="99"/>
                                  <w:sz w:val="68"/>
                                  <w:szCs w:val="68"/>
                                </w:rPr>
                              </w:pPr>
                              <w:r w:rsidRPr="000D6819">
                                <w:rPr>
                                  <w:rFonts w:eastAsiaTheme="majorEastAsia" w:cs="Arial"/>
                                  <w:caps/>
                                  <w:color w:val="8496B0" w:themeColor="text2" w:themeTint="99"/>
                                  <w:sz w:val="64"/>
                                  <w:szCs w:val="64"/>
                                </w:rPr>
                                <w:t>Network SECURITY</w:t>
                              </w:r>
                            </w:p>
                          </w:sdtContent>
                        </w:sdt>
                        <w:p w14:paraId="06229A56" w14:textId="77777777" w:rsidR="008268CB" w:rsidRPr="000D6819" w:rsidRDefault="00CF4994">
                          <w:pPr>
                            <w:pStyle w:val="NoSpacing"/>
                            <w:spacing w:before="120"/>
                            <w:rPr>
                              <w:rFonts w:cs="Arial"/>
                              <w:color w:val="4472C4" w:themeColor="accent1"/>
                              <w:sz w:val="36"/>
                              <w:szCs w:val="36"/>
                            </w:rPr>
                          </w:pPr>
                          <w:sdt>
                            <w:sdtPr>
                              <w:rPr>
                                <w:rFonts w:cs="Arial"/>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0D6819" w:rsidRPr="000D6819">
                                <w:rPr>
                                  <w:rFonts w:cs="Arial"/>
                                  <w:color w:val="4472C4" w:themeColor="accent1"/>
                                  <w:sz w:val="36"/>
                                  <w:szCs w:val="36"/>
                                </w:rPr>
                                <w:t>Guidelines on a Comprehensive Security Policy</w:t>
                              </w:r>
                            </w:sdtContent>
                          </w:sdt>
                          <w:r w:rsidR="008268CB" w:rsidRPr="000D6819">
                            <w:rPr>
                              <w:rFonts w:cs="Arial"/>
                              <w:noProof/>
                            </w:rPr>
                            <w:t xml:space="preserve"> </w:t>
                          </w:r>
                        </w:p>
                        <w:p w14:paraId="78879873" w14:textId="77777777" w:rsidR="008268CB" w:rsidRDefault="008268CB"/>
                      </w:txbxContent>
                    </v:textbox>
                    <w10:wrap anchorx="page" anchory="margin"/>
                  </v:shape>
                </w:pict>
              </mc:Fallback>
            </mc:AlternateContent>
          </w:r>
          <w:r>
            <w:rPr>
              <w:noProof/>
              <w:color w:val="4472C4" w:themeColor="accent1"/>
              <w:sz w:val="36"/>
              <w:szCs w:val="36"/>
              <w:lang w:eastAsia="en-GB"/>
            </w:rPr>
            <mc:AlternateContent>
              <mc:Choice Requires="wpg">
                <w:drawing>
                  <wp:anchor distT="0" distB="0" distL="114300" distR="114300" simplePos="0" relativeHeight="251658241" behindDoc="1" locked="0" layoutInCell="1" allowOverlap="1" wp14:anchorId="604946E5" wp14:editId="7631B20E">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xmlns:a14="http://schemas.microsoft.com/office/drawing/2010/main" xmlns:a="http://schemas.openxmlformats.org/drawingml/2006/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Group 2"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spid="_x0000_s1026" w14:anchorId="076E72A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style="position:absolute;left:15017;width:28274;height:28352;visibility:visible;mso-wrap-style:square;v-text-anchor:top" coordsize="1781,1786" o:spid="_x0000_s1027" filled="f" stroked="f" path="m4,1786l,1782,1776,r5,5l4,178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v:path arrowok="t" o:connecttype="custom" o:connectlocs="6350,2835275;0,2828925;2819400,0;2827338,7938;6350,2835275" o:connectangles="0,0,0,0,0"/>
                    </v:shape>
                    <v:shape id="Freeform 65" style="position:absolute;left:7826;top:2270;width:35465;height:35464;visibility:visible;mso-wrap-style:square;v-text-anchor:top" coordsize="2234,2234" o:spid="_x0000_s1028" filled="f" stroked="f" path="m5,2234l,2229,2229,r5,5l5,223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v:path arrowok="t" o:connecttype="custom" o:connectlocs="7938,3546475;0,3538538;3538538,0;3546475,7938;7938,3546475" o:connectangles="0,0,0,0,0"/>
                    </v:shape>
                    <v:shape id="Freeform 66" style="position:absolute;left:8413;top:1095;width:34878;height:34877;visibility:visible;mso-wrap-style:square;v-text-anchor:top" coordsize="2197,2197" o:spid="_x0000_s1029" filled="f" stroked="f" path="m9,2197l,2193,2188,r9,10l9,219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v:path arrowok="t" o:connecttype="custom" o:connectlocs="14288,3487738;0,3481388;3473450,0;3487738,15875;14288,3487738" o:connectangles="0,0,0,0,0"/>
                    </v:shape>
                    <v:shape id="Freeform 67" style="position:absolute;left:12160;top:4984;width:31131;height:31211;visibility:visible;mso-wrap-style:square;v-text-anchor:top" coordsize="1961,1966" o:spid="_x0000_s1030" filled="f" stroked="f" path="m9,1966l,1957,1952,r9,9l9,196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v:path arrowok="t" o:connecttype="custom" o:connectlocs="14288,3121025;0,3106738;3098800,0;3113088,14288;14288,3121025" o:connectangles="0,0,0,0,0"/>
                    </v:shape>
                    <v:shape id="Freeform 68" style="position:absolute;top:1539;width:43291;height:43371;visibility:visible;mso-wrap-style:square;v-text-anchor:top" coordsize="2727,2732" o:spid="_x0000_s1031" filled="f" stroked="f" path="m,2732r,-4l2722,r5,5l,273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v:path arrowok="t" o:connecttype="custom" o:connectlocs="0,4337050;0,4330700;4321175,0;4329113,7938;0,4337050" o:connectangles="0,0,0,0,0"/>
                    </v:shape>
                    <w10:wrap anchorx="page" anchory="page"/>
                  </v:group>
                </w:pict>
              </mc:Fallback>
            </mc:AlternateContent>
          </w:r>
          <w:r>
            <w:rPr>
              <w:noProof/>
              <w:lang w:eastAsia="en-GB"/>
            </w:rPr>
            <mc:AlternateContent>
              <mc:Choice Requires="wps">
                <w:drawing>
                  <wp:anchor distT="0" distB="0" distL="114300" distR="114300" simplePos="0" relativeHeight="251658240" behindDoc="0" locked="0" layoutInCell="1" allowOverlap="1" wp14:anchorId="6B88AE62" wp14:editId="7596C3A2">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E471C7" w14:textId="77777777" w:rsidR="008268CB" w:rsidRDefault="00CF4994">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0D6819">
                                      <w:rPr>
                                        <w:color w:val="4472C4" w:themeColor="accent1"/>
                                        <w:sz w:val="36"/>
                                        <w:szCs w:val="36"/>
                                      </w:rPr>
                                      <w:t>SAMIA ASSEBAB</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31EDA068" w14:textId="77777777" w:rsidR="008268CB" w:rsidRDefault="000D6819">
                                    <w:pPr>
                                      <w:pStyle w:val="NoSpacing"/>
                                      <w:jc w:val="right"/>
                                      <w:rPr>
                                        <w:color w:val="4472C4" w:themeColor="accent1"/>
                                        <w:sz w:val="36"/>
                                        <w:szCs w:val="36"/>
                                      </w:rPr>
                                    </w:pPr>
                                    <w:r>
                                      <w:rPr>
                                        <w:color w:val="4472C4" w:themeColor="accent1"/>
                                        <w:sz w:val="36"/>
                                        <w:szCs w:val="36"/>
                                      </w:rPr>
                                      <w:t>P151305</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6B88AE62" id="Text Box 69" o:spid="_x0000_s1027" type="#_x0000_t202" style="position:absolute;margin-left:0;margin-top:0;width:468pt;height:29.5pt;z-index:251658240;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17E471C7" w14:textId="77777777" w:rsidR="008268CB" w:rsidRDefault="00CF4994">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0D6819">
                                <w:rPr>
                                  <w:color w:val="4472C4" w:themeColor="accent1"/>
                                  <w:sz w:val="36"/>
                                  <w:szCs w:val="36"/>
                                </w:rPr>
                                <w:t>SAMIA ASSEBAB</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31EDA068" w14:textId="77777777" w:rsidR="008268CB" w:rsidRDefault="000D6819">
                              <w:pPr>
                                <w:pStyle w:val="NoSpacing"/>
                                <w:jc w:val="right"/>
                                <w:rPr>
                                  <w:color w:val="4472C4" w:themeColor="accent1"/>
                                  <w:sz w:val="36"/>
                                  <w:szCs w:val="36"/>
                                </w:rPr>
                              </w:pPr>
                              <w:r>
                                <w:rPr>
                                  <w:color w:val="4472C4" w:themeColor="accent1"/>
                                  <w:sz w:val="36"/>
                                  <w:szCs w:val="36"/>
                                </w:rPr>
                                <w:t>P151305</w:t>
                              </w:r>
                            </w:p>
                          </w:sdtContent>
                        </w:sdt>
                      </w:txbxContent>
                    </v:textbox>
                    <w10:wrap anchorx="page" anchory="margin"/>
                  </v:shape>
                </w:pict>
              </mc:Fallback>
            </mc:AlternateContent>
          </w:r>
        </w:p>
        <w:p w14:paraId="042F89B4" w14:textId="77777777" w:rsidR="000D6819" w:rsidRDefault="008268CB" w:rsidP="000D6819">
          <w:pPr>
            <w:rPr>
              <w:rFonts w:cs="Arial"/>
              <w:sz w:val="24"/>
            </w:rPr>
          </w:pPr>
          <w:r>
            <w:rPr>
              <w:rFonts w:cs="Arial"/>
              <w:sz w:val="24"/>
            </w:rPr>
            <w:br w:type="page"/>
          </w:r>
        </w:p>
        <w:sdt>
          <w:sdtPr>
            <w:rPr>
              <w:rFonts w:eastAsiaTheme="minorHAnsi" w:cs="Arial"/>
              <w:color w:val="auto"/>
              <w:sz w:val="22"/>
              <w:szCs w:val="22"/>
              <w:lang w:val="en-GB"/>
            </w:rPr>
            <w:id w:val="1173915929"/>
            <w:docPartObj>
              <w:docPartGallery w:val="Table of Contents"/>
              <w:docPartUnique/>
            </w:docPartObj>
          </w:sdtPr>
          <w:sdtEndPr>
            <w:rPr>
              <w:b/>
              <w:bCs/>
              <w:noProof/>
            </w:rPr>
          </w:sdtEndPr>
          <w:sdtContent>
            <w:p w14:paraId="2EC282A7" w14:textId="77777777" w:rsidR="000D6819" w:rsidRPr="000D6819" w:rsidRDefault="000D6819" w:rsidP="000D6819">
              <w:pPr>
                <w:pStyle w:val="TOCHeading"/>
                <w:tabs>
                  <w:tab w:val="right" w:pos="9026"/>
                </w:tabs>
                <w:rPr>
                  <w:rStyle w:val="TitleChar"/>
                  <w:rFonts w:cs="Arial"/>
                  <w:sz w:val="48"/>
                </w:rPr>
              </w:pPr>
              <w:r w:rsidRPr="000D6819">
                <w:rPr>
                  <w:rStyle w:val="TitleChar"/>
                  <w:rFonts w:cs="Arial"/>
                  <w:sz w:val="48"/>
                </w:rPr>
                <w:t>Table of Contents</w:t>
              </w:r>
            </w:p>
            <w:p w14:paraId="771B0659" w14:textId="77777777" w:rsidR="000D6819" w:rsidRPr="000D6819" w:rsidRDefault="000D6819" w:rsidP="000D6819">
              <w:pPr>
                <w:pStyle w:val="TOCHeading"/>
                <w:tabs>
                  <w:tab w:val="right" w:pos="9026"/>
                </w:tabs>
                <w:rPr>
                  <w:rFonts w:cs="Arial"/>
                </w:rPr>
              </w:pPr>
              <w:bookmarkStart w:id="0" w:name="_GoBack"/>
              <w:bookmarkEnd w:id="0"/>
              <w:r w:rsidRPr="000D6819">
                <w:rPr>
                  <w:rFonts w:cs="Arial"/>
                </w:rPr>
                <w:tab/>
              </w:r>
            </w:p>
            <w:p w14:paraId="3B11C7E2" w14:textId="32A72071" w:rsidR="00CF4994" w:rsidRDefault="000D6819">
              <w:pPr>
                <w:pStyle w:val="TOC1"/>
                <w:tabs>
                  <w:tab w:val="right" w:leader="dot" w:pos="9016"/>
                </w:tabs>
                <w:rPr>
                  <w:rFonts w:asciiTheme="minorHAnsi" w:eastAsiaTheme="minorEastAsia" w:hAnsiTheme="minorHAnsi"/>
                  <w:noProof/>
                  <w:lang w:eastAsia="en-GB"/>
                </w:rPr>
              </w:pPr>
              <w:r w:rsidRPr="000D6819">
                <w:rPr>
                  <w:rFonts w:cs="Arial"/>
                  <w:b/>
                  <w:bCs/>
                  <w:noProof/>
                </w:rPr>
                <w:fldChar w:fldCharType="begin"/>
              </w:r>
              <w:r w:rsidRPr="000D6819">
                <w:rPr>
                  <w:rFonts w:cs="Arial"/>
                  <w:b/>
                  <w:bCs/>
                  <w:noProof/>
                </w:rPr>
                <w:instrText xml:space="preserve"> TOC \o "1-3" \h \z \u </w:instrText>
              </w:r>
              <w:r w:rsidRPr="000D6819">
                <w:rPr>
                  <w:rFonts w:cs="Arial"/>
                  <w:b/>
                  <w:bCs/>
                  <w:noProof/>
                </w:rPr>
                <w:fldChar w:fldCharType="separate"/>
              </w:r>
              <w:hyperlink w:anchor="_Toc535519468" w:history="1">
                <w:r w:rsidR="00CF4994" w:rsidRPr="00065AD7">
                  <w:rPr>
                    <w:rStyle w:val="Hyperlink"/>
                    <w:rFonts w:cs="Arial"/>
                    <w:noProof/>
                  </w:rPr>
                  <w:t>INTRODUCTION</w:t>
                </w:r>
                <w:r w:rsidR="00CF4994">
                  <w:rPr>
                    <w:noProof/>
                    <w:webHidden/>
                  </w:rPr>
                  <w:tab/>
                </w:r>
                <w:r w:rsidR="00CF4994">
                  <w:rPr>
                    <w:noProof/>
                    <w:webHidden/>
                  </w:rPr>
                  <w:fldChar w:fldCharType="begin"/>
                </w:r>
                <w:r w:rsidR="00CF4994">
                  <w:rPr>
                    <w:noProof/>
                    <w:webHidden/>
                  </w:rPr>
                  <w:instrText xml:space="preserve"> PAGEREF _Toc535519468 \h </w:instrText>
                </w:r>
                <w:r w:rsidR="00CF4994">
                  <w:rPr>
                    <w:noProof/>
                    <w:webHidden/>
                  </w:rPr>
                </w:r>
                <w:r w:rsidR="00CF4994">
                  <w:rPr>
                    <w:noProof/>
                    <w:webHidden/>
                  </w:rPr>
                  <w:fldChar w:fldCharType="separate"/>
                </w:r>
                <w:r w:rsidR="00CF4994">
                  <w:rPr>
                    <w:noProof/>
                    <w:webHidden/>
                  </w:rPr>
                  <w:t>2</w:t>
                </w:r>
                <w:r w:rsidR="00CF4994">
                  <w:rPr>
                    <w:noProof/>
                    <w:webHidden/>
                  </w:rPr>
                  <w:fldChar w:fldCharType="end"/>
                </w:r>
              </w:hyperlink>
            </w:p>
            <w:p w14:paraId="342DF920" w14:textId="49B54A24" w:rsidR="00CF4994" w:rsidRDefault="00CF4994">
              <w:pPr>
                <w:pStyle w:val="TOC2"/>
                <w:tabs>
                  <w:tab w:val="right" w:leader="dot" w:pos="9016"/>
                </w:tabs>
                <w:rPr>
                  <w:rFonts w:asciiTheme="minorHAnsi" w:eastAsiaTheme="minorEastAsia" w:hAnsiTheme="minorHAnsi"/>
                  <w:noProof/>
                  <w:lang w:eastAsia="en-GB"/>
                </w:rPr>
              </w:pPr>
              <w:hyperlink w:anchor="_Toc535519469" w:history="1">
                <w:r w:rsidRPr="00065AD7">
                  <w:rPr>
                    <w:rStyle w:val="Hyperlink"/>
                    <w:noProof/>
                  </w:rPr>
                  <w:t>Case Study</w:t>
                </w:r>
                <w:r>
                  <w:rPr>
                    <w:noProof/>
                    <w:webHidden/>
                  </w:rPr>
                  <w:tab/>
                </w:r>
                <w:r>
                  <w:rPr>
                    <w:noProof/>
                    <w:webHidden/>
                  </w:rPr>
                  <w:fldChar w:fldCharType="begin"/>
                </w:r>
                <w:r>
                  <w:rPr>
                    <w:noProof/>
                    <w:webHidden/>
                  </w:rPr>
                  <w:instrText xml:space="preserve"> PAGEREF _Toc535519469 \h </w:instrText>
                </w:r>
                <w:r>
                  <w:rPr>
                    <w:noProof/>
                    <w:webHidden/>
                  </w:rPr>
                </w:r>
                <w:r>
                  <w:rPr>
                    <w:noProof/>
                    <w:webHidden/>
                  </w:rPr>
                  <w:fldChar w:fldCharType="separate"/>
                </w:r>
                <w:r>
                  <w:rPr>
                    <w:noProof/>
                    <w:webHidden/>
                  </w:rPr>
                  <w:t>2</w:t>
                </w:r>
                <w:r>
                  <w:rPr>
                    <w:noProof/>
                    <w:webHidden/>
                  </w:rPr>
                  <w:fldChar w:fldCharType="end"/>
                </w:r>
              </w:hyperlink>
            </w:p>
            <w:p w14:paraId="62BB1A2A" w14:textId="10154D62" w:rsidR="00CF4994" w:rsidRDefault="00CF4994">
              <w:pPr>
                <w:pStyle w:val="TOC2"/>
                <w:tabs>
                  <w:tab w:val="right" w:leader="dot" w:pos="9016"/>
                </w:tabs>
                <w:rPr>
                  <w:rFonts w:asciiTheme="minorHAnsi" w:eastAsiaTheme="minorEastAsia" w:hAnsiTheme="minorHAnsi"/>
                  <w:noProof/>
                  <w:lang w:eastAsia="en-GB"/>
                </w:rPr>
              </w:pPr>
              <w:hyperlink w:anchor="_Toc535519470" w:history="1">
                <w:r w:rsidRPr="00065AD7">
                  <w:rPr>
                    <w:rStyle w:val="Hyperlink"/>
                    <w:rFonts w:cs="Arial"/>
                    <w:noProof/>
                  </w:rPr>
                  <w:t>What is Security</w:t>
                </w:r>
                <w:r>
                  <w:rPr>
                    <w:noProof/>
                    <w:webHidden/>
                  </w:rPr>
                  <w:tab/>
                </w:r>
                <w:r>
                  <w:rPr>
                    <w:noProof/>
                    <w:webHidden/>
                  </w:rPr>
                  <w:fldChar w:fldCharType="begin"/>
                </w:r>
                <w:r>
                  <w:rPr>
                    <w:noProof/>
                    <w:webHidden/>
                  </w:rPr>
                  <w:instrText xml:space="preserve"> PAGEREF _Toc535519470 \h </w:instrText>
                </w:r>
                <w:r>
                  <w:rPr>
                    <w:noProof/>
                    <w:webHidden/>
                  </w:rPr>
                </w:r>
                <w:r>
                  <w:rPr>
                    <w:noProof/>
                    <w:webHidden/>
                  </w:rPr>
                  <w:fldChar w:fldCharType="separate"/>
                </w:r>
                <w:r>
                  <w:rPr>
                    <w:noProof/>
                    <w:webHidden/>
                  </w:rPr>
                  <w:t>2</w:t>
                </w:r>
                <w:r>
                  <w:rPr>
                    <w:noProof/>
                    <w:webHidden/>
                  </w:rPr>
                  <w:fldChar w:fldCharType="end"/>
                </w:r>
              </w:hyperlink>
            </w:p>
            <w:p w14:paraId="3EE7996C" w14:textId="4FE07BCC" w:rsidR="00CF4994" w:rsidRDefault="00CF4994">
              <w:pPr>
                <w:pStyle w:val="TOC2"/>
                <w:tabs>
                  <w:tab w:val="right" w:leader="dot" w:pos="9016"/>
                </w:tabs>
                <w:rPr>
                  <w:rFonts w:asciiTheme="minorHAnsi" w:eastAsiaTheme="minorEastAsia" w:hAnsiTheme="minorHAnsi"/>
                  <w:noProof/>
                  <w:lang w:eastAsia="en-GB"/>
                </w:rPr>
              </w:pPr>
              <w:hyperlink w:anchor="_Toc535519471" w:history="1">
                <w:r w:rsidRPr="00065AD7">
                  <w:rPr>
                    <w:rStyle w:val="Hyperlink"/>
                    <w:rFonts w:cs="Arial"/>
                    <w:noProof/>
                  </w:rPr>
                  <w:t>What is BYOT</w:t>
                </w:r>
                <w:r>
                  <w:rPr>
                    <w:noProof/>
                    <w:webHidden/>
                  </w:rPr>
                  <w:tab/>
                </w:r>
                <w:r>
                  <w:rPr>
                    <w:noProof/>
                    <w:webHidden/>
                  </w:rPr>
                  <w:fldChar w:fldCharType="begin"/>
                </w:r>
                <w:r>
                  <w:rPr>
                    <w:noProof/>
                    <w:webHidden/>
                  </w:rPr>
                  <w:instrText xml:space="preserve"> PAGEREF _Toc535519471 \h </w:instrText>
                </w:r>
                <w:r>
                  <w:rPr>
                    <w:noProof/>
                    <w:webHidden/>
                  </w:rPr>
                </w:r>
                <w:r>
                  <w:rPr>
                    <w:noProof/>
                    <w:webHidden/>
                  </w:rPr>
                  <w:fldChar w:fldCharType="separate"/>
                </w:r>
                <w:r>
                  <w:rPr>
                    <w:noProof/>
                    <w:webHidden/>
                  </w:rPr>
                  <w:t>2</w:t>
                </w:r>
                <w:r>
                  <w:rPr>
                    <w:noProof/>
                    <w:webHidden/>
                  </w:rPr>
                  <w:fldChar w:fldCharType="end"/>
                </w:r>
              </w:hyperlink>
            </w:p>
            <w:p w14:paraId="55F587BE" w14:textId="1E7E1149" w:rsidR="00CF4994" w:rsidRDefault="00CF4994">
              <w:pPr>
                <w:pStyle w:val="TOC1"/>
                <w:tabs>
                  <w:tab w:val="right" w:leader="dot" w:pos="9016"/>
                </w:tabs>
                <w:rPr>
                  <w:rFonts w:asciiTheme="minorHAnsi" w:eastAsiaTheme="minorEastAsia" w:hAnsiTheme="minorHAnsi"/>
                  <w:noProof/>
                  <w:lang w:eastAsia="en-GB"/>
                </w:rPr>
              </w:pPr>
              <w:hyperlink w:anchor="_Toc535519472" w:history="1">
                <w:r w:rsidRPr="00065AD7">
                  <w:rPr>
                    <w:rStyle w:val="Hyperlink"/>
                    <w:noProof/>
                  </w:rPr>
                  <w:t>RISK</w:t>
                </w:r>
                <w:r>
                  <w:rPr>
                    <w:noProof/>
                    <w:webHidden/>
                  </w:rPr>
                  <w:tab/>
                </w:r>
                <w:r>
                  <w:rPr>
                    <w:noProof/>
                    <w:webHidden/>
                  </w:rPr>
                  <w:fldChar w:fldCharType="begin"/>
                </w:r>
                <w:r>
                  <w:rPr>
                    <w:noProof/>
                    <w:webHidden/>
                  </w:rPr>
                  <w:instrText xml:space="preserve"> PAGEREF _Toc535519472 \h </w:instrText>
                </w:r>
                <w:r>
                  <w:rPr>
                    <w:noProof/>
                    <w:webHidden/>
                  </w:rPr>
                </w:r>
                <w:r>
                  <w:rPr>
                    <w:noProof/>
                    <w:webHidden/>
                  </w:rPr>
                  <w:fldChar w:fldCharType="separate"/>
                </w:r>
                <w:r>
                  <w:rPr>
                    <w:noProof/>
                    <w:webHidden/>
                  </w:rPr>
                  <w:t>3</w:t>
                </w:r>
                <w:r>
                  <w:rPr>
                    <w:noProof/>
                    <w:webHidden/>
                  </w:rPr>
                  <w:fldChar w:fldCharType="end"/>
                </w:r>
              </w:hyperlink>
            </w:p>
            <w:p w14:paraId="4765771D" w14:textId="2FB6C1B4" w:rsidR="00CF4994" w:rsidRDefault="00CF4994">
              <w:pPr>
                <w:pStyle w:val="TOC2"/>
                <w:tabs>
                  <w:tab w:val="right" w:leader="dot" w:pos="9016"/>
                </w:tabs>
                <w:rPr>
                  <w:rFonts w:asciiTheme="minorHAnsi" w:eastAsiaTheme="minorEastAsia" w:hAnsiTheme="minorHAnsi"/>
                  <w:noProof/>
                  <w:lang w:eastAsia="en-GB"/>
                </w:rPr>
              </w:pPr>
              <w:hyperlink w:anchor="_Toc535519473" w:history="1">
                <w:r w:rsidRPr="00065AD7">
                  <w:rPr>
                    <w:rStyle w:val="Hyperlink"/>
                    <w:noProof/>
                  </w:rPr>
                  <w:t>The Security Matrix</w:t>
                </w:r>
                <w:r>
                  <w:rPr>
                    <w:noProof/>
                    <w:webHidden/>
                  </w:rPr>
                  <w:tab/>
                </w:r>
                <w:r>
                  <w:rPr>
                    <w:noProof/>
                    <w:webHidden/>
                  </w:rPr>
                  <w:fldChar w:fldCharType="begin"/>
                </w:r>
                <w:r>
                  <w:rPr>
                    <w:noProof/>
                    <w:webHidden/>
                  </w:rPr>
                  <w:instrText xml:space="preserve"> PAGEREF _Toc535519473 \h </w:instrText>
                </w:r>
                <w:r>
                  <w:rPr>
                    <w:noProof/>
                    <w:webHidden/>
                  </w:rPr>
                </w:r>
                <w:r>
                  <w:rPr>
                    <w:noProof/>
                    <w:webHidden/>
                  </w:rPr>
                  <w:fldChar w:fldCharType="separate"/>
                </w:r>
                <w:r>
                  <w:rPr>
                    <w:noProof/>
                    <w:webHidden/>
                  </w:rPr>
                  <w:t>3</w:t>
                </w:r>
                <w:r>
                  <w:rPr>
                    <w:noProof/>
                    <w:webHidden/>
                  </w:rPr>
                  <w:fldChar w:fldCharType="end"/>
                </w:r>
              </w:hyperlink>
            </w:p>
            <w:p w14:paraId="1A976D60" w14:textId="5E6DE269" w:rsidR="00CF4994" w:rsidRDefault="00CF4994">
              <w:pPr>
                <w:pStyle w:val="TOC2"/>
                <w:tabs>
                  <w:tab w:val="right" w:leader="dot" w:pos="9016"/>
                </w:tabs>
                <w:rPr>
                  <w:rFonts w:asciiTheme="minorHAnsi" w:eastAsiaTheme="minorEastAsia" w:hAnsiTheme="minorHAnsi"/>
                  <w:noProof/>
                  <w:lang w:eastAsia="en-GB"/>
                </w:rPr>
              </w:pPr>
              <w:hyperlink w:anchor="_Toc535519474" w:history="1">
                <w:r w:rsidRPr="00065AD7">
                  <w:rPr>
                    <w:rStyle w:val="Hyperlink"/>
                    <w:noProof/>
                  </w:rPr>
                  <w:t>The British Standard 7799 Model</w:t>
                </w:r>
                <w:r>
                  <w:rPr>
                    <w:noProof/>
                    <w:webHidden/>
                  </w:rPr>
                  <w:tab/>
                </w:r>
                <w:r>
                  <w:rPr>
                    <w:noProof/>
                    <w:webHidden/>
                  </w:rPr>
                  <w:fldChar w:fldCharType="begin"/>
                </w:r>
                <w:r>
                  <w:rPr>
                    <w:noProof/>
                    <w:webHidden/>
                  </w:rPr>
                  <w:instrText xml:space="preserve"> PAGEREF _Toc535519474 \h </w:instrText>
                </w:r>
                <w:r>
                  <w:rPr>
                    <w:noProof/>
                    <w:webHidden/>
                  </w:rPr>
                </w:r>
                <w:r>
                  <w:rPr>
                    <w:noProof/>
                    <w:webHidden/>
                  </w:rPr>
                  <w:fldChar w:fldCharType="separate"/>
                </w:r>
                <w:r>
                  <w:rPr>
                    <w:noProof/>
                    <w:webHidden/>
                  </w:rPr>
                  <w:t>3</w:t>
                </w:r>
                <w:r>
                  <w:rPr>
                    <w:noProof/>
                    <w:webHidden/>
                  </w:rPr>
                  <w:fldChar w:fldCharType="end"/>
                </w:r>
              </w:hyperlink>
            </w:p>
            <w:p w14:paraId="3E4BCD8C" w14:textId="4652D953" w:rsidR="00CF4994" w:rsidRDefault="00CF4994">
              <w:pPr>
                <w:pStyle w:val="TOC2"/>
                <w:tabs>
                  <w:tab w:val="right" w:leader="dot" w:pos="9016"/>
                </w:tabs>
                <w:rPr>
                  <w:rFonts w:asciiTheme="minorHAnsi" w:eastAsiaTheme="minorEastAsia" w:hAnsiTheme="minorHAnsi"/>
                  <w:noProof/>
                  <w:lang w:eastAsia="en-GB"/>
                </w:rPr>
              </w:pPr>
              <w:hyperlink w:anchor="_Toc535519475" w:history="1">
                <w:r w:rsidRPr="00065AD7">
                  <w:rPr>
                    <w:rStyle w:val="Hyperlink"/>
                    <w:noProof/>
                  </w:rPr>
                  <w:t>The five Nines</w:t>
                </w:r>
                <w:r>
                  <w:rPr>
                    <w:noProof/>
                    <w:webHidden/>
                  </w:rPr>
                  <w:tab/>
                </w:r>
                <w:r>
                  <w:rPr>
                    <w:noProof/>
                    <w:webHidden/>
                  </w:rPr>
                  <w:fldChar w:fldCharType="begin"/>
                </w:r>
                <w:r>
                  <w:rPr>
                    <w:noProof/>
                    <w:webHidden/>
                  </w:rPr>
                  <w:instrText xml:space="preserve"> PAGEREF _Toc535519475 \h </w:instrText>
                </w:r>
                <w:r>
                  <w:rPr>
                    <w:noProof/>
                    <w:webHidden/>
                  </w:rPr>
                </w:r>
                <w:r>
                  <w:rPr>
                    <w:noProof/>
                    <w:webHidden/>
                  </w:rPr>
                  <w:fldChar w:fldCharType="separate"/>
                </w:r>
                <w:r>
                  <w:rPr>
                    <w:noProof/>
                    <w:webHidden/>
                  </w:rPr>
                  <w:t>4</w:t>
                </w:r>
                <w:r>
                  <w:rPr>
                    <w:noProof/>
                    <w:webHidden/>
                  </w:rPr>
                  <w:fldChar w:fldCharType="end"/>
                </w:r>
              </w:hyperlink>
            </w:p>
            <w:p w14:paraId="7D194D3F" w14:textId="188930F4" w:rsidR="00CF4994" w:rsidRDefault="00CF4994">
              <w:pPr>
                <w:pStyle w:val="TOC2"/>
                <w:tabs>
                  <w:tab w:val="right" w:leader="dot" w:pos="9016"/>
                </w:tabs>
                <w:rPr>
                  <w:rFonts w:asciiTheme="minorHAnsi" w:eastAsiaTheme="minorEastAsia" w:hAnsiTheme="minorHAnsi"/>
                  <w:noProof/>
                  <w:lang w:eastAsia="en-GB"/>
                </w:rPr>
              </w:pPr>
              <w:hyperlink w:anchor="_Toc535519476" w:history="1">
                <w:r w:rsidRPr="00065AD7">
                  <w:rPr>
                    <w:rStyle w:val="Hyperlink"/>
                    <w:noProof/>
                  </w:rPr>
                  <w:t>Business Impact</w:t>
                </w:r>
                <w:r>
                  <w:rPr>
                    <w:noProof/>
                    <w:webHidden/>
                  </w:rPr>
                  <w:tab/>
                </w:r>
                <w:r>
                  <w:rPr>
                    <w:noProof/>
                    <w:webHidden/>
                  </w:rPr>
                  <w:fldChar w:fldCharType="begin"/>
                </w:r>
                <w:r>
                  <w:rPr>
                    <w:noProof/>
                    <w:webHidden/>
                  </w:rPr>
                  <w:instrText xml:space="preserve"> PAGEREF _Toc535519476 \h </w:instrText>
                </w:r>
                <w:r>
                  <w:rPr>
                    <w:noProof/>
                    <w:webHidden/>
                  </w:rPr>
                </w:r>
                <w:r>
                  <w:rPr>
                    <w:noProof/>
                    <w:webHidden/>
                  </w:rPr>
                  <w:fldChar w:fldCharType="separate"/>
                </w:r>
                <w:r>
                  <w:rPr>
                    <w:noProof/>
                    <w:webHidden/>
                  </w:rPr>
                  <w:t>4</w:t>
                </w:r>
                <w:r>
                  <w:rPr>
                    <w:noProof/>
                    <w:webHidden/>
                  </w:rPr>
                  <w:fldChar w:fldCharType="end"/>
                </w:r>
              </w:hyperlink>
            </w:p>
            <w:p w14:paraId="4EB55E79" w14:textId="7AE09D8D" w:rsidR="00CF4994" w:rsidRDefault="00CF4994">
              <w:pPr>
                <w:pStyle w:val="TOC2"/>
                <w:tabs>
                  <w:tab w:val="right" w:leader="dot" w:pos="9016"/>
                </w:tabs>
                <w:rPr>
                  <w:rFonts w:asciiTheme="minorHAnsi" w:eastAsiaTheme="minorEastAsia" w:hAnsiTheme="minorHAnsi"/>
                  <w:noProof/>
                  <w:lang w:eastAsia="en-GB"/>
                </w:rPr>
              </w:pPr>
              <w:hyperlink w:anchor="_Toc535519477" w:history="1">
                <w:r w:rsidRPr="00065AD7">
                  <w:rPr>
                    <w:rStyle w:val="Hyperlink"/>
                    <w:noProof/>
                  </w:rPr>
                  <w:t>CIA Triad</w:t>
                </w:r>
                <w:r>
                  <w:rPr>
                    <w:noProof/>
                    <w:webHidden/>
                  </w:rPr>
                  <w:tab/>
                </w:r>
                <w:r>
                  <w:rPr>
                    <w:noProof/>
                    <w:webHidden/>
                  </w:rPr>
                  <w:fldChar w:fldCharType="begin"/>
                </w:r>
                <w:r>
                  <w:rPr>
                    <w:noProof/>
                    <w:webHidden/>
                  </w:rPr>
                  <w:instrText xml:space="preserve"> PAGEREF _Toc535519477 \h </w:instrText>
                </w:r>
                <w:r>
                  <w:rPr>
                    <w:noProof/>
                    <w:webHidden/>
                  </w:rPr>
                </w:r>
                <w:r>
                  <w:rPr>
                    <w:noProof/>
                    <w:webHidden/>
                  </w:rPr>
                  <w:fldChar w:fldCharType="separate"/>
                </w:r>
                <w:r>
                  <w:rPr>
                    <w:noProof/>
                    <w:webHidden/>
                  </w:rPr>
                  <w:t>4</w:t>
                </w:r>
                <w:r>
                  <w:rPr>
                    <w:noProof/>
                    <w:webHidden/>
                  </w:rPr>
                  <w:fldChar w:fldCharType="end"/>
                </w:r>
              </w:hyperlink>
            </w:p>
            <w:p w14:paraId="1EF63A13" w14:textId="66AF5E92" w:rsidR="00CF4994" w:rsidRDefault="00CF4994">
              <w:pPr>
                <w:pStyle w:val="TOC2"/>
                <w:tabs>
                  <w:tab w:val="right" w:leader="dot" w:pos="9016"/>
                </w:tabs>
                <w:rPr>
                  <w:rFonts w:asciiTheme="minorHAnsi" w:eastAsiaTheme="minorEastAsia" w:hAnsiTheme="minorHAnsi"/>
                  <w:noProof/>
                  <w:lang w:eastAsia="en-GB"/>
                </w:rPr>
              </w:pPr>
              <w:hyperlink w:anchor="_Toc535519478" w:history="1">
                <w:r w:rsidRPr="00065AD7">
                  <w:rPr>
                    <w:rStyle w:val="Hyperlink"/>
                    <w:noProof/>
                  </w:rPr>
                  <w:t>The McCumber Cube</w:t>
                </w:r>
                <w:r>
                  <w:rPr>
                    <w:noProof/>
                    <w:webHidden/>
                  </w:rPr>
                  <w:tab/>
                </w:r>
                <w:r>
                  <w:rPr>
                    <w:noProof/>
                    <w:webHidden/>
                  </w:rPr>
                  <w:fldChar w:fldCharType="begin"/>
                </w:r>
                <w:r>
                  <w:rPr>
                    <w:noProof/>
                    <w:webHidden/>
                  </w:rPr>
                  <w:instrText xml:space="preserve"> PAGEREF _Toc535519478 \h </w:instrText>
                </w:r>
                <w:r>
                  <w:rPr>
                    <w:noProof/>
                    <w:webHidden/>
                  </w:rPr>
                </w:r>
                <w:r>
                  <w:rPr>
                    <w:noProof/>
                    <w:webHidden/>
                  </w:rPr>
                  <w:fldChar w:fldCharType="separate"/>
                </w:r>
                <w:r>
                  <w:rPr>
                    <w:noProof/>
                    <w:webHidden/>
                  </w:rPr>
                  <w:t>5</w:t>
                </w:r>
                <w:r>
                  <w:rPr>
                    <w:noProof/>
                    <w:webHidden/>
                  </w:rPr>
                  <w:fldChar w:fldCharType="end"/>
                </w:r>
              </w:hyperlink>
            </w:p>
            <w:p w14:paraId="671EB6E1" w14:textId="6F18A3F5" w:rsidR="00CF4994" w:rsidRDefault="00CF4994">
              <w:pPr>
                <w:pStyle w:val="TOC1"/>
                <w:tabs>
                  <w:tab w:val="right" w:leader="dot" w:pos="9016"/>
                </w:tabs>
                <w:rPr>
                  <w:rFonts w:asciiTheme="minorHAnsi" w:eastAsiaTheme="minorEastAsia" w:hAnsiTheme="minorHAnsi"/>
                  <w:noProof/>
                  <w:lang w:eastAsia="en-GB"/>
                </w:rPr>
              </w:pPr>
              <w:hyperlink w:anchor="_Toc535519479" w:history="1">
                <w:r w:rsidRPr="00065AD7">
                  <w:rPr>
                    <w:rStyle w:val="Hyperlink"/>
                    <w:noProof/>
                  </w:rPr>
                  <w:t>IMPLEMENTATION</w:t>
                </w:r>
                <w:r>
                  <w:rPr>
                    <w:noProof/>
                    <w:webHidden/>
                  </w:rPr>
                  <w:tab/>
                </w:r>
                <w:r>
                  <w:rPr>
                    <w:noProof/>
                    <w:webHidden/>
                  </w:rPr>
                  <w:fldChar w:fldCharType="begin"/>
                </w:r>
                <w:r>
                  <w:rPr>
                    <w:noProof/>
                    <w:webHidden/>
                  </w:rPr>
                  <w:instrText xml:space="preserve"> PAGEREF _Toc535519479 \h </w:instrText>
                </w:r>
                <w:r>
                  <w:rPr>
                    <w:noProof/>
                    <w:webHidden/>
                  </w:rPr>
                </w:r>
                <w:r>
                  <w:rPr>
                    <w:noProof/>
                    <w:webHidden/>
                  </w:rPr>
                  <w:fldChar w:fldCharType="separate"/>
                </w:r>
                <w:r>
                  <w:rPr>
                    <w:noProof/>
                    <w:webHidden/>
                  </w:rPr>
                  <w:t>5</w:t>
                </w:r>
                <w:r>
                  <w:rPr>
                    <w:noProof/>
                    <w:webHidden/>
                  </w:rPr>
                  <w:fldChar w:fldCharType="end"/>
                </w:r>
              </w:hyperlink>
            </w:p>
            <w:p w14:paraId="205AB69F" w14:textId="3D771E25" w:rsidR="00CF4994" w:rsidRDefault="00CF4994">
              <w:pPr>
                <w:pStyle w:val="TOC2"/>
                <w:tabs>
                  <w:tab w:val="right" w:leader="dot" w:pos="9016"/>
                </w:tabs>
                <w:rPr>
                  <w:rFonts w:asciiTheme="minorHAnsi" w:eastAsiaTheme="minorEastAsia" w:hAnsiTheme="minorHAnsi"/>
                  <w:noProof/>
                  <w:lang w:eastAsia="en-GB"/>
                </w:rPr>
              </w:pPr>
              <w:hyperlink w:anchor="_Toc535519480" w:history="1">
                <w:r w:rsidRPr="00065AD7">
                  <w:rPr>
                    <w:rStyle w:val="Hyperlink"/>
                    <w:noProof/>
                  </w:rPr>
                  <w:t>The Cisco Model</w:t>
                </w:r>
                <w:r>
                  <w:rPr>
                    <w:noProof/>
                    <w:webHidden/>
                  </w:rPr>
                  <w:tab/>
                </w:r>
                <w:r>
                  <w:rPr>
                    <w:noProof/>
                    <w:webHidden/>
                  </w:rPr>
                  <w:fldChar w:fldCharType="begin"/>
                </w:r>
                <w:r>
                  <w:rPr>
                    <w:noProof/>
                    <w:webHidden/>
                  </w:rPr>
                  <w:instrText xml:space="preserve"> PAGEREF _Toc535519480 \h </w:instrText>
                </w:r>
                <w:r>
                  <w:rPr>
                    <w:noProof/>
                    <w:webHidden/>
                  </w:rPr>
                </w:r>
                <w:r>
                  <w:rPr>
                    <w:noProof/>
                    <w:webHidden/>
                  </w:rPr>
                  <w:fldChar w:fldCharType="separate"/>
                </w:r>
                <w:r>
                  <w:rPr>
                    <w:noProof/>
                    <w:webHidden/>
                  </w:rPr>
                  <w:t>5</w:t>
                </w:r>
                <w:r>
                  <w:rPr>
                    <w:noProof/>
                    <w:webHidden/>
                  </w:rPr>
                  <w:fldChar w:fldCharType="end"/>
                </w:r>
              </w:hyperlink>
            </w:p>
            <w:p w14:paraId="531CC648" w14:textId="53E2C038" w:rsidR="00CF4994" w:rsidRDefault="00CF4994">
              <w:pPr>
                <w:pStyle w:val="TOC2"/>
                <w:tabs>
                  <w:tab w:val="right" w:leader="dot" w:pos="9016"/>
                </w:tabs>
                <w:rPr>
                  <w:rFonts w:asciiTheme="minorHAnsi" w:eastAsiaTheme="minorEastAsia" w:hAnsiTheme="minorHAnsi"/>
                  <w:noProof/>
                  <w:lang w:eastAsia="en-GB"/>
                </w:rPr>
              </w:pPr>
              <w:hyperlink w:anchor="_Toc535519481" w:history="1">
                <w:r w:rsidRPr="00065AD7">
                  <w:rPr>
                    <w:rStyle w:val="Hyperlink"/>
                    <w:noProof/>
                  </w:rPr>
                  <w:t>The User</w:t>
                </w:r>
                <w:r>
                  <w:rPr>
                    <w:noProof/>
                    <w:webHidden/>
                  </w:rPr>
                  <w:tab/>
                </w:r>
                <w:r>
                  <w:rPr>
                    <w:noProof/>
                    <w:webHidden/>
                  </w:rPr>
                  <w:fldChar w:fldCharType="begin"/>
                </w:r>
                <w:r>
                  <w:rPr>
                    <w:noProof/>
                    <w:webHidden/>
                  </w:rPr>
                  <w:instrText xml:space="preserve"> PAGEREF _Toc535519481 \h </w:instrText>
                </w:r>
                <w:r>
                  <w:rPr>
                    <w:noProof/>
                    <w:webHidden/>
                  </w:rPr>
                </w:r>
                <w:r>
                  <w:rPr>
                    <w:noProof/>
                    <w:webHidden/>
                  </w:rPr>
                  <w:fldChar w:fldCharType="separate"/>
                </w:r>
                <w:r>
                  <w:rPr>
                    <w:noProof/>
                    <w:webHidden/>
                  </w:rPr>
                  <w:t>5</w:t>
                </w:r>
                <w:r>
                  <w:rPr>
                    <w:noProof/>
                    <w:webHidden/>
                  </w:rPr>
                  <w:fldChar w:fldCharType="end"/>
                </w:r>
              </w:hyperlink>
            </w:p>
            <w:p w14:paraId="11EF8DCD" w14:textId="454257EC" w:rsidR="00CF4994" w:rsidRDefault="00CF4994">
              <w:pPr>
                <w:pStyle w:val="TOC2"/>
                <w:tabs>
                  <w:tab w:val="right" w:leader="dot" w:pos="9016"/>
                </w:tabs>
                <w:rPr>
                  <w:rFonts w:asciiTheme="minorHAnsi" w:eastAsiaTheme="minorEastAsia" w:hAnsiTheme="minorHAnsi"/>
                  <w:noProof/>
                  <w:lang w:eastAsia="en-GB"/>
                </w:rPr>
              </w:pPr>
              <w:hyperlink w:anchor="_Toc535519482" w:history="1">
                <w:r w:rsidRPr="00065AD7">
                  <w:rPr>
                    <w:rStyle w:val="Hyperlink"/>
                    <w:noProof/>
                  </w:rPr>
                  <w:t>The three A’s</w:t>
                </w:r>
                <w:r>
                  <w:rPr>
                    <w:noProof/>
                    <w:webHidden/>
                  </w:rPr>
                  <w:tab/>
                </w:r>
                <w:r>
                  <w:rPr>
                    <w:noProof/>
                    <w:webHidden/>
                  </w:rPr>
                  <w:fldChar w:fldCharType="begin"/>
                </w:r>
                <w:r>
                  <w:rPr>
                    <w:noProof/>
                    <w:webHidden/>
                  </w:rPr>
                  <w:instrText xml:space="preserve"> PAGEREF _Toc535519482 \h </w:instrText>
                </w:r>
                <w:r>
                  <w:rPr>
                    <w:noProof/>
                    <w:webHidden/>
                  </w:rPr>
                </w:r>
                <w:r>
                  <w:rPr>
                    <w:noProof/>
                    <w:webHidden/>
                  </w:rPr>
                  <w:fldChar w:fldCharType="separate"/>
                </w:r>
                <w:r>
                  <w:rPr>
                    <w:noProof/>
                    <w:webHidden/>
                  </w:rPr>
                  <w:t>5</w:t>
                </w:r>
                <w:r>
                  <w:rPr>
                    <w:noProof/>
                    <w:webHidden/>
                  </w:rPr>
                  <w:fldChar w:fldCharType="end"/>
                </w:r>
              </w:hyperlink>
            </w:p>
            <w:p w14:paraId="2E1FBC8D" w14:textId="19FB5E74" w:rsidR="00CF4994" w:rsidRDefault="00CF4994">
              <w:pPr>
                <w:pStyle w:val="TOC2"/>
                <w:tabs>
                  <w:tab w:val="right" w:leader="dot" w:pos="9016"/>
                </w:tabs>
                <w:rPr>
                  <w:rFonts w:asciiTheme="minorHAnsi" w:eastAsiaTheme="minorEastAsia" w:hAnsiTheme="minorHAnsi"/>
                  <w:noProof/>
                  <w:lang w:eastAsia="en-GB"/>
                </w:rPr>
              </w:pPr>
              <w:hyperlink w:anchor="_Toc535519483" w:history="1">
                <w:r w:rsidRPr="00065AD7">
                  <w:rPr>
                    <w:rStyle w:val="Hyperlink"/>
                    <w:noProof/>
                  </w:rPr>
                  <w:t>Prohibitions</w:t>
                </w:r>
                <w:r>
                  <w:rPr>
                    <w:noProof/>
                    <w:webHidden/>
                  </w:rPr>
                  <w:tab/>
                </w:r>
                <w:r>
                  <w:rPr>
                    <w:noProof/>
                    <w:webHidden/>
                  </w:rPr>
                  <w:fldChar w:fldCharType="begin"/>
                </w:r>
                <w:r>
                  <w:rPr>
                    <w:noProof/>
                    <w:webHidden/>
                  </w:rPr>
                  <w:instrText xml:space="preserve"> PAGEREF _Toc535519483 \h </w:instrText>
                </w:r>
                <w:r>
                  <w:rPr>
                    <w:noProof/>
                    <w:webHidden/>
                  </w:rPr>
                </w:r>
                <w:r>
                  <w:rPr>
                    <w:noProof/>
                    <w:webHidden/>
                  </w:rPr>
                  <w:fldChar w:fldCharType="separate"/>
                </w:r>
                <w:r>
                  <w:rPr>
                    <w:noProof/>
                    <w:webHidden/>
                  </w:rPr>
                  <w:t>6</w:t>
                </w:r>
                <w:r>
                  <w:rPr>
                    <w:noProof/>
                    <w:webHidden/>
                  </w:rPr>
                  <w:fldChar w:fldCharType="end"/>
                </w:r>
              </w:hyperlink>
            </w:p>
            <w:p w14:paraId="12914737" w14:textId="644A644E" w:rsidR="00CF4994" w:rsidRDefault="00CF4994">
              <w:pPr>
                <w:pStyle w:val="TOC1"/>
                <w:tabs>
                  <w:tab w:val="right" w:leader="dot" w:pos="9016"/>
                </w:tabs>
                <w:rPr>
                  <w:rFonts w:asciiTheme="minorHAnsi" w:eastAsiaTheme="minorEastAsia" w:hAnsiTheme="minorHAnsi"/>
                  <w:noProof/>
                  <w:lang w:eastAsia="en-GB"/>
                </w:rPr>
              </w:pPr>
              <w:hyperlink w:anchor="_Toc535519484" w:history="1">
                <w:r w:rsidRPr="00065AD7">
                  <w:rPr>
                    <w:rStyle w:val="Hyperlink"/>
                    <w:noProof/>
                  </w:rPr>
                  <w:t>MITIGATION</w:t>
                </w:r>
                <w:r>
                  <w:rPr>
                    <w:noProof/>
                    <w:webHidden/>
                  </w:rPr>
                  <w:tab/>
                </w:r>
                <w:r>
                  <w:rPr>
                    <w:noProof/>
                    <w:webHidden/>
                  </w:rPr>
                  <w:fldChar w:fldCharType="begin"/>
                </w:r>
                <w:r>
                  <w:rPr>
                    <w:noProof/>
                    <w:webHidden/>
                  </w:rPr>
                  <w:instrText xml:space="preserve"> PAGEREF _Toc535519484 \h </w:instrText>
                </w:r>
                <w:r>
                  <w:rPr>
                    <w:noProof/>
                    <w:webHidden/>
                  </w:rPr>
                </w:r>
                <w:r>
                  <w:rPr>
                    <w:noProof/>
                    <w:webHidden/>
                  </w:rPr>
                  <w:fldChar w:fldCharType="separate"/>
                </w:r>
                <w:r>
                  <w:rPr>
                    <w:noProof/>
                    <w:webHidden/>
                  </w:rPr>
                  <w:t>6</w:t>
                </w:r>
                <w:r>
                  <w:rPr>
                    <w:noProof/>
                    <w:webHidden/>
                  </w:rPr>
                  <w:fldChar w:fldCharType="end"/>
                </w:r>
              </w:hyperlink>
            </w:p>
            <w:p w14:paraId="6A65C239" w14:textId="24355F41" w:rsidR="00CF4994" w:rsidRDefault="00CF4994">
              <w:pPr>
                <w:pStyle w:val="TOC2"/>
                <w:tabs>
                  <w:tab w:val="right" w:leader="dot" w:pos="9016"/>
                </w:tabs>
                <w:rPr>
                  <w:rFonts w:asciiTheme="minorHAnsi" w:eastAsiaTheme="minorEastAsia" w:hAnsiTheme="minorHAnsi"/>
                  <w:noProof/>
                  <w:lang w:eastAsia="en-GB"/>
                </w:rPr>
              </w:pPr>
              <w:hyperlink w:anchor="_Toc535519485" w:history="1">
                <w:r w:rsidRPr="00065AD7">
                  <w:rPr>
                    <w:rStyle w:val="Hyperlink"/>
                    <w:noProof/>
                  </w:rPr>
                  <w:t>Device Management</w:t>
                </w:r>
                <w:r>
                  <w:rPr>
                    <w:noProof/>
                    <w:webHidden/>
                  </w:rPr>
                  <w:tab/>
                </w:r>
                <w:r>
                  <w:rPr>
                    <w:noProof/>
                    <w:webHidden/>
                  </w:rPr>
                  <w:fldChar w:fldCharType="begin"/>
                </w:r>
                <w:r>
                  <w:rPr>
                    <w:noProof/>
                    <w:webHidden/>
                  </w:rPr>
                  <w:instrText xml:space="preserve"> PAGEREF _Toc535519485 \h </w:instrText>
                </w:r>
                <w:r>
                  <w:rPr>
                    <w:noProof/>
                    <w:webHidden/>
                  </w:rPr>
                </w:r>
                <w:r>
                  <w:rPr>
                    <w:noProof/>
                    <w:webHidden/>
                  </w:rPr>
                  <w:fldChar w:fldCharType="separate"/>
                </w:r>
                <w:r>
                  <w:rPr>
                    <w:noProof/>
                    <w:webHidden/>
                  </w:rPr>
                  <w:t>9</w:t>
                </w:r>
                <w:r>
                  <w:rPr>
                    <w:noProof/>
                    <w:webHidden/>
                  </w:rPr>
                  <w:fldChar w:fldCharType="end"/>
                </w:r>
              </w:hyperlink>
            </w:p>
            <w:p w14:paraId="5CD8FC37" w14:textId="1A2E3CB4" w:rsidR="00CF4994" w:rsidRDefault="00CF4994">
              <w:pPr>
                <w:pStyle w:val="TOC3"/>
                <w:tabs>
                  <w:tab w:val="right" w:leader="dot" w:pos="9016"/>
                </w:tabs>
                <w:rPr>
                  <w:rFonts w:asciiTheme="minorHAnsi" w:eastAsiaTheme="minorEastAsia" w:hAnsiTheme="minorHAnsi"/>
                  <w:noProof/>
                  <w:lang w:eastAsia="en-GB"/>
                </w:rPr>
              </w:pPr>
              <w:hyperlink w:anchor="_Toc535519486" w:history="1">
                <w:r w:rsidRPr="00065AD7">
                  <w:rPr>
                    <w:rStyle w:val="Hyperlink"/>
                    <w:noProof/>
                  </w:rPr>
                  <w:t>MDM/ MAM/ MIM</w:t>
                </w:r>
                <w:r>
                  <w:rPr>
                    <w:noProof/>
                    <w:webHidden/>
                  </w:rPr>
                  <w:tab/>
                </w:r>
                <w:r>
                  <w:rPr>
                    <w:noProof/>
                    <w:webHidden/>
                  </w:rPr>
                  <w:fldChar w:fldCharType="begin"/>
                </w:r>
                <w:r>
                  <w:rPr>
                    <w:noProof/>
                    <w:webHidden/>
                  </w:rPr>
                  <w:instrText xml:space="preserve"> PAGEREF _Toc535519486 \h </w:instrText>
                </w:r>
                <w:r>
                  <w:rPr>
                    <w:noProof/>
                    <w:webHidden/>
                  </w:rPr>
                </w:r>
                <w:r>
                  <w:rPr>
                    <w:noProof/>
                    <w:webHidden/>
                  </w:rPr>
                  <w:fldChar w:fldCharType="separate"/>
                </w:r>
                <w:r>
                  <w:rPr>
                    <w:noProof/>
                    <w:webHidden/>
                  </w:rPr>
                  <w:t>9</w:t>
                </w:r>
                <w:r>
                  <w:rPr>
                    <w:noProof/>
                    <w:webHidden/>
                  </w:rPr>
                  <w:fldChar w:fldCharType="end"/>
                </w:r>
              </w:hyperlink>
            </w:p>
            <w:p w14:paraId="0B50BF52" w14:textId="161525F6" w:rsidR="00CF4994" w:rsidRDefault="00CF4994">
              <w:pPr>
                <w:pStyle w:val="TOC3"/>
                <w:tabs>
                  <w:tab w:val="right" w:leader="dot" w:pos="9016"/>
                </w:tabs>
                <w:rPr>
                  <w:rFonts w:asciiTheme="minorHAnsi" w:eastAsiaTheme="minorEastAsia" w:hAnsiTheme="minorHAnsi"/>
                  <w:noProof/>
                  <w:lang w:eastAsia="en-GB"/>
                </w:rPr>
              </w:pPr>
              <w:hyperlink w:anchor="_Toc535519487" w:history="1">
                <w:r w:rsidRPr="00065AD7">
                  <w:rPr>
                    <w:rStyle w:val="Hyperlink"/>
                    <w:noProof/>
                  </w:rPr>
                  <w:t>VIRTUALIZATION</w:t>
                </w:r>
                <w:r>
                  <w:rPr>
                    <w:noProof/>
                    <w:webHidden/>
                  </w:rPr>
                  <w:tab/>
                </w:r>
                <w:r>
                  <w:rPr>
                    <w:noProof/>
                    <w:webHidden/>
                  </w:rPr>
                  <w:fldChar w:fldCharType="begin"/>
                </w:r>
                <w:r>
                  <w:rPr>
                    <w:noProof/>
                    <w:webHidden/>
                  </w:rPr>
                  <w:instrText xml:space="preserve"> PAGEREF _Toc535519487 \h </w:instrText>
                </w:r>
                <w:r>
                  <w:rPr>
                    <w:noProof/>
                    <w:webHidden/>
                  </w:rPr>
                </w:r>
                <w:r>
                  <w:rPr>
                    <w:noProof/>
                    <w:webHidden/>
                  </w:rPr>
                  <w:fldChar w:fldCharType="separate"/>
                </w:r>
                <w:r>
                  <w:rPr>
                    <w:noProof/>
                    <w:webHidden/>
                  </w:rPr>
                  <w:t>9</w:t>
                </w:r>
                <w:r>
                  <w:rPr>
                    <w:noProof/>
                    <w:webHidden/>
                  </w:rPr>
                  <w:fldChar w:fldCharType="end"/>
                </w:r>
              </w:hyperlink>
            </w:p>
            <w:p w14:paraId="33C87180" w14:textId="00FCA7D8" w:rsidR="00CF4994" w:rsidRDefault="00CF4994">
              <w:pPr>
                <w:pStyle w:val="TOC1"/>
                <w:tabs>
                  <w:tab w:val="right" w:leader="dot" w:pos="9016"/>
                </w:tabs>
                <w:rPr>
                  <w:rFonts w:asciiTheme="minorHAnsi" w:eastAsiaTheme="minorEastAsia" w:hAnsiTheme="minorHAnsi"/>
                  <w:noProof/>
                  <w:lang w:eastAsia="en-GB"/>
                </w:rPr>
              </w:pPr>
              <w:hyperlink w:anchor="_Toc535519488" w:history="1">
                <w:r w:rsidRPr="00065AD7">
                  <w:rPr>
                    <w:rStyle w:val="Hyperlink"/>
                    <w:noProof/>
                  </w:rPr>
                  <w:t>CONCLUSION</w:t>
                </w:r>
                <w:r>
                  <w:rPr>
                    <w:noProof/>
                    <w:webHidden/>
                  </w:rPr>
                  <w:tab/>
                </w:r>
                <w:r>
                  <w:rPr>
                    <w:noProof/>
                    <w:webHidden/>
                  </w:rPr>
                  <w:fldChar w:fldCharType="begin"/>
                </w:r>
                <w:r>
                  <w:rPr>
                    <w:noProof/>
                    <w:webHidden/>
                  </w:rPr>
                  <w:instrText xml:space="preserve"> PAGEREF _Toc535519488 \h </w:instrText>
                </w:r>
                <w:r>
                  <w:rPr>
                    <w:noProof/>
                    <w:webHidden/>
                  </w:rPr>
                </w:r>
                <w:r>
                  <w:rPr>
                    <w:noProof/>
                    <w:webHidden/>
                  </w:rPr>
                  <w:fldChar w:fldCharType="separate"/>
                </w:r>
                <w:r>
                  <w:rPr>
                    <w:noProof/>
                    <w:webHidden/>
                  </w:rPr>
                  <w:t>9</w:t>
                </w:r>
                <w:r>
                  <w:rPr>
                    <w:noProof/>
                    <w:webHidden/>
                  </w:rPr>
                  <w:fldChar w:fldCharType="end"/>
                </w:r>
              </w:hyperlink>
            </w:p>
            <w:p w14:paraId="16C68077" w14:textId="29479AFE" w:rsidR="000D6819" w:rsidRPr="000D6819" w:rsidRDefault="000D6819" w:rsidP="000D6819">
              <w:pPr>
                <w:rPr>
                  <w:rFonts w:cs="Arial"/>
                </w:rPr>
              </w:pPr>
              <w:r w:rsidRPr="000D6819">
                <w:rPr>
                  <w:rFonts w:cs="Arial"/>
                  <w:b/>
                  <w:bCs/>
                  <w:noProof/>
                </w:rPr>
                <w:fldChar w:fldCharType="end"/>
              </w:r>
            </w:p>
          </w:sdtContent>
        </w:sdt>
        <w:p w14:paraId="583B233B" w14:textId="77777777" w:rsidR="000D6819" w:rsidRPr="000D6819" w:rsidRDefault="000D6819">
          <w:pPr>
            <w:rPr>
              <w:rFonts w:cs="Arial"/>
              <w:sz w:val="24"/>
            </w:rPr>
          </w:pPr>
        </w:p>
        <w:p w14:paraId="6FC36BA4" w14:textId="77777777" w:rsidR="000D6819" w:rsidRPr="000D6819" w:rsidRDefault="000D6819">
          <w:pPr>
            <w:rPr>
              <w:rFonts w:cs="Arial"/>
              <w:sz w:val="24"/>
            </w:rPr>
          </w:pPr>
        </w:p>
        <w:p w14:paraId="37057148" w14:textId="77777777" w:rsidR="000D6819" w:rsidRPr="000D6819" w:rsidRDefault="000D6819">
          <w:pPr>
            <w:rPr>
              <w:rFonts w:cs="Arial"/>
              <w:sz w:val="24"/>
            </w:rPr>
          </w:pPr>
        </w:p>
        <w:p w14:paraId="66D7B6FD" w14:textId="77777777" w:rsidR="000D6819" w:rsidRDefault="000D6819">
          <w:pPr>
            <w:rPr>
              <w:rFonts w:cs="Arial"/>
              <w:sz w:val="24"/>
            </w:rPr>
          </w:pPr>
        </w:p>
        <w:p w14:paraId="7C93EDF6" w14:textId="77777777" w:rsidR="000D6819" w:rsidRDefault="000D6819">
          <w:pPr>
            <w:rPr>
              <w:rFonts w:cs="Arial"/>
              <w:sz w:val="24"/>
            </w:rPr>
          </w:pPr>
        </w:p>
        <w:p w14:paraId="521CDF57" w14:textId="05723082" w:rsidR="000D6819" w:rsidRDefault="000D6819">
          <w:pPr>
            <w:rPr>
              <w:rFonts w:cs="Arial"/>
              <w:sz w:val="24"/>
            </w:rPr>
          </w:pPr>
        </w:p>
        <w:p w14:paraId="08BB9EB5" w14:textId="542FF51D" w:rsidR="00D6584C" w:rsidRDefault="00D6584C">
          <w:pPr>
            <w:rPr>
              <w:rFonts w:cs="Arial"/>
              <w:sz w:val="24"/>
            </w:rPr>
          </w:pPr>
        </w:p>
        <w:p w14:paraId="4EDB4BA6" w14:textId="77777777" w:rsidR="00D6584C" w:rsidRDefault="00D6584C">
          <w:pPr>
            <w:rPr>
              <w:rFonts w:cs="Arial"/>
              <w:sz w:val="24"/>
            </w:rPr>
          </w:pPr>
        </w:p>
        <w:p w14:paraId="38B0F8E1" w14:textId="77777777" w:rsidR="000D6819" w:rsidRDefault="000D6819">
          <w:pPr>
            <w:rPr>
              <w:rFonts w:cs="Arial"/>
              <w:sz w:val="24"/>
            </w:rPr>
          </w:pPr>
        </w:p>
        <w:p w14:paraId="78489545" w14:textId="77777777" w:rsidR="000D6819" w:rsidRDefault="000D6819">
          <w:pPr>
            <w:rPr>
              <w:rFonts w:cs="Arial"/>
              <w:sz w:val="24"/>
            </w:rPr>
          </w:pPr>
        </w:p>
        <w:p w14:paraId="1393677D" w14:textId="77777777" w:rsidR="000D6819" w:rsidRDefault="000D6819">
          <w:pPr>
            <w:rPr>
              <w:rFonts w:cs="Arial"/>
              <w:sz w:val="24"/>
            </w:rPr>
          </w:pPr>
        </w:p>
        <w:p w14:paraId="41E3FA06" w14:textId="36714D5A" w:rsidR="002938E5" w:rsidRDefault="00CF4994">
          <w:pPr>
            <w:rPr>
              <w:rFonts w:cs="Arial"/>
              <w:sz w:val="24"/>
            </w:rPr>
          </w:pPr>
        </w:p>
      </w:sdtContent>
    </w:sdt>
    <w:p w14:paraId="7107E366" w14:textId="76358FCA" w:rsidR="0047050A" w:rsidRDefault="00174815" w:rsidP="0047050A">
      <w:pPr>
        <w:pStyle w:val="Heading1"/>
        <w:rPr>
          <w:rFonts w:cs="Arial"/>
        </w:rPr>
      </w:pPr>
      <w:bookmarkStart w:id="1" w:name="_Toc535519468"/>
      <w:r w:rsidRPr="002047B6">
        <w:rPr>
          <w:rFonts w:cs="Arial"/>
        </w:rPr>
        <w:t>INTRODUCTION</w:t>
      </w:r>
      <w:bookmarkEnd w:id="1"/>
      <w:r w:rsidRPr="002047B6">
        <w:rPr>
          <w:rFonts w:cs="Arial"/>
        </w:rPr>
        <w:t xml:space="preserve"> </w:t>
      </w:r>
    </w:p>
    <w:p w14:paraId="4F4EF6CF" w14:textId="77777777" w:rsidR="00174815" w:rsidRPr="00174815" w:rsidRDefault="00174815" w:rsidP="00174815"/>
    <w:p w14:paraId="56ABAA4D" w14:textId="57E90E6C" w:rsidR="0047050A" w:rsidRDefault="0047050A" w:rsidP="0047050A">
      <w:pPr>
        <w:pStyle w:val="Heading2"/>
      </w:pPr>
      <w:bookmarkStart w:id="2" w:name="_Toc535519469"/>
      <w:r>
        <w:t>Case Study</w:t>
      </w:r>
      <w:bookmarkEnd w:id="2"/>
    </w:p>
    <w:p w14:paraId="12B13BB2" w14:textId="4839E86D" w:rsidR="0047050A" w:rsidRPr="006819F9" w:rsidRDefault="0047050A" w:rsidP="0047050A">
      <w:pPr>
        <w:rPr>
          <w:rFonts w:cs="Arial"/>
          <w:sz w:val="24"/>
        </w:rPr>
      </w:pPr>
      <w:r w:rsidRPr="00C4423A">
        <w:rPr>
          <w:rFonts w:cs="Arial"/>
          <w:sz w:val="24"/>
        </w:rPr>
        <w:t>This report will make all assumptions relevant to ‘Hyper Fort’, an energy consultancy company contemplating the implementation of BYOD. The focus will be on wireless security as their network is predominantly wireless.</w:t>
      </w:r>
      <w:r>
        <w:rPr>
          <w:rFonts w:cs="Arial"/>
          <w:sz w:val="24"/>
        </w:rPr>
        <w:t xml:space="preserve"> Data protection</w:t>
      </w:r>
      <w:r w:rsidR="00062C3A">
        <w:rPr>
          <w:rFonts w:cs="Arial"/>
          <w:sz w:val="24"/>
        </w:rPr>
        <w:t xml:space="preserve"> and </w:t>
      </w:r>
      <w:r w:rsidR="00195C1A">
        <w:rPr>
          <w:rFonts w:cs="Arial"/>
          <w:sz w:val="24"/>
        </w:rPr>
        <w:t>management</w:t>
      </w:r>
      <w:r>
        <w:rPr>
          <w:rFonts w:cs="Arial"/>
          <w:sz w:val="24"/>
        </w:rPr>
        <w:t xml:space="preserve"> will be a priority in all guidelines provided, as this is the company’s main concern.</w:t>
      </w:r>
    </w:p>
    <w:p w14:paraId="344BC879" w14:textId="77777777" w:rsidR="0047050A" w:rsidRDefault="0047050A" w:rsidP="0047050A">
      <w:pPr>
        <w:pStyle w:val="Heading2"/>
        <w:rPr>
          <w:rFonts w:cs="Arial"/>
        </w:rPr>
      </w:pPr>
      <w:bookmarkStart w:id="3" w:name="_Toc535519470"/>
      <w:r w:rsidRPr="0045320F">
        <w:rPr>
          <w:rFonts w:cs="Arial"/>
        </w:rPr>
        <w:t>What</w:t>
      </w:r>
      <w:r>
        <w:rPr>
          <w:rFonts w:cs="Arial"/>
        </w:rPr>
        <w:t xml:space="preserve"> i</w:t>
      </w:r>
      <w:r w:rsidRPr="0045320F">
        <w:rPr>
          <w:rFonts w:cs="Arial"/>
        </w:rPr>
        <w:t>s Security</w:t>
      </w:r>
      <w:bookmarkEnd w:id="3"/>
      <w:r w:rsidRPr="0045320F">
        <w:rPr>
          <w:rFonts w:cs="Arial"/>
        </w:rPr>
        <w:t xml:space="preserve"> </w:t>
      </w:r>
    </w:p>
    <w:p w14:paraId="62253499" w14:textId="3D9B98DB" w:rsidR="0089635B" w:rsidRDefault="0047050A" w:rsidP="0047050A">
      <w:pPr>
        <w:rPr>
          <w:rFonts w:cs="Arial"/>
          <w:sz w:val="24"/>
        </w:rPr>
      </w:pPr>
      <w:r w:rsidRPr="008268CB">
        <w:rPr>
          <w:rFonts w:cs="Arial"/>
          <w:sz w:val="24"/>
        </w:rPr>
        <w:t>Security is defined as the absence of danger or threat, Network security involves the protection of hardware, software and all the data it receives and transmits. Total network security considers technology, architecture and management policies</w:t>
      </w:r>
      <w:r w:rsidR="004B4BD9">
        <w:rPr>
          <w:rFonts w:cs="Arial"/>
          <w:sz w:val="24"/>
        </w:rPr>
        <w:t>. T</w:t>
      </w:r>
      <w:r w:rsidRPr="008268CB">
        <w:rPr>
          <w:rFonts w:cs="Arial"/>
          <w:sz w:val="24"/>
        </w:rPr>
        <w:t xml:space="preserve">his type of security aims to maintain and protect the three fundamental laws; </w:t>
      </w:r>
    </w:p>
    <w:p w14:paraId="1C53BC79" w14:textId="2F122914" w:rsidR="0089635B" w:rsidRPr="0089635B" w:rsidRDefault="0089635B" w:rsidP="0089635B">
      <w:pPr>
        <w:pStyle w:val="ListParagraph"/>
        <w:numPr>
          <w:ilvl w:val="0"/>
          <w:numId w:val="4"/>
        </w:numPr>
        <w:rPr>
          <w:rFonts w:cs="Arial"/>
          <w:sz w:val="24"/>
        </w:rPr>
      </w:pPr>
      <w:r w:rsidRPr="0089635B">
        <w:rPr>
          <w:rFonts w:cs="Arial"/>
          <w:sz w:val="24"/>
        </w:rPr>
        <w:t>Confidentiality</w:t>
      </w:r>
    </w:p>
    <w:p w14:paraId="5FA9CC44" w14:textId="7FDCE339" w:rsidR="0089635B" w:rsidRPr="0089635B" w:rsidRDefault="0089635B" w:rsidP="0089635B">
      <w:pPr>
        <w:pStyle w:val="ListParagraph"/>
        <w:numPr>
          <w:ilvl w:val="0"/>
          <w:numId w:val="4"/>
        </w:numPr>
        <w:rPr>
          <w:rFonts w:cs="Arial"/>
          <w:sz w:val="24"/>
        </w:rPr>
      </w:pPr>
      <w:r w:rsidRPr="0089635B">
        <w:rPr>
          <w:rFonts w:cs="Arial"/>
          <w:sz w:val="24"/>
        </w:rPr>
        <w:t xml:space="preserve">Integrity </w:t>
      </w:r>
      <w:r w:rsidR="004B4BD9">
        <w:rPr>
          <w:rFonts w:cs="Arial"/>
          <w:sz w:val="24"/>
        </w:rPr>
        <w:t xml:space="preserve"> </w:t>
      </w:r>
    </w:p>
    <w:p w14:paraId="53C4301D" w14:textId="5EA9BB82" w:rsidR="0089635B" w:rsidRPr="0089635B" w:rsidRDefault="0089635B" w:rsidP="0089635B">
      <w:pPr>
        <w:pStyle w:val="ListParagraph"/>
        <w:numPr>
          <w:ilvl w:val="0"/>
          <w:numId w:val="4"/>
        </w:numPr>
        <w:rPr>
          <w:rFonts w:cs="Arial"/>
          <w:sz w:val="24"/>
        </w:rPr>
      </w:pPr>
      <w:r w:rsidRPr="0089635B">
        <w:rPr>
          <w:rFonts w:cs="Arial"/>
          <w:sz w:val="24"/>
        </w:rPr>
        <w:t>Availability</w:t>
      </w:r>
    </w:p>
    <w:p w14:paraId="46A8F3DF" w14:textId="48F57F5E" w:rsidR="0047050A" w:rsidRPr="008268CB" w:rsidRDefault="0047050A" w:rsidP="0089635B">
      <w:pPr>
        <w:rPr>
          <w:rFonts w:cs="Arial"/>
          <w:sz w:val="24"/>
        </w:rPr>
      </w:pPr>
      <w:r w:rsidRPr="008268CB">
        <w:rPr>
          <w:rFonts w:cs="Arial"/>
          <w:sz w:val="24"/>
        </w:rPr>
        <w:t xml:space="preserve">The legal obligation to protect the user in receipt of any service involved in handling their data whether public or private heightens the importance of network security, it is </w:t>
      </w:r>
      <w:r w:rsidR="00FF62F4" w:rsidRPr="008268CB">
        <w:rPr>
          <w:rFonts w:cs="Arial"/>
          <w:sz w:val="24"/>
        </w:rPr>
        <w:t>equal</w:t>
      </w:r>
      <w:r w:rsidR="00FF62F4">
        <w:rPr>
          <w:rFonts w:cs="Arial"/>
          <w:sz w:val="24"/>
        </w:rPr>
        <w:t>ly</w:t>
      </w:r>
      <w:r w:rsidRPr="008268CB">
        <w:rPr>
          <w:rFonts w:cs="Arial"/>
          <w:sz w:val="24"/>
        </w:rPr>
        <w:t xml:space="preserve"> heightened by the organisation’s </w:t>
      </w:r>
      <w:r w:rsidR="00FF62F4">
        <w:rPr>
          <w:rFonts w:cs="Arial"/>
          <w:sz w:val="24"/>
        </w:rPr>
        <w:t>necessity</w:t>
      </w:r>
      <w:r w:rsidRPr="008268CB">
        <w:rPr>
          <w:rFonts w:cs="Arial"/>
          <w:sz w:val="24"/>
        </w:rPr>
        <w:t xml:space="preserve"> </w:t>
      </w:r>
      <w:r w:rsidR="00FF62F4">
        <w:rPr>
          <w:rFonts w:cs="Arial"/>
          <w:sz w:val="24"/>
        </w:rPr>
        <w:t xml:space="preserve">of </w:t>
      </w:r>
      <w:r w:rsidRPr="008268CB">
        <w:rPr>
          <w:rFonts w:cs="Arial"/>
          <w:sz w:val="24"/>
        </w:rPr>
        <w:t>protecting their assets, both intellectual and physical.</w:t>
      </w:r>
    </w:p>
    <w:p w14:paraId="5B25073F" w14:textId="77777777" w:rsidR="0047050A" w:rsidRDefault="0047050A" w:rsidP="0047050A">
      <w:pPr>
        <w:pStyle w:val="Heading2"/>
        <w:rPr>
          <w:rFonts w:cs="Arial"/>
        </w:rPr>
      </w:pPr>
      <w:bookmarkStart w:id="4" w:name="_Toc535519471"/>
      <w:r>
        <w:rPr>
          <w:rFonts w:cs="Arial"/>
        </w:rPr>
        <w:t>What is BYOT</w:t>
      </w:r>
      <w:bookmarkEnd w:id="4"/>
    </w:p>
    <w:p w14:paraId="026075D0" w14:textId="36554782" w:rsidR="006156F7" w:rsidRPr="008268CB" w:rsidRDefault="0047050A" w:rsidP="0047050A">
      <w:pPr>
        <w:rPr>
          <w:rFonts w:cs="Arial"/>
          <w:sz w:val="24"/>
        </w:rPr>
      </w:pPr>
      <w:r w:rsidRPr="008268CB">
        <w:rPr>
          <w:rFonts w:cs="Arial"/>
          <w:sz w:val="24"/>
        </w:rPr>
        <w:t>Bring Your Own Technology (BYOT) refers to the phenomena adopted by many organisations to allow their clients and employees to use their own devices to access the company’s network</w:t>
      </w:r>
      <w:r w:rsidR="00BD0796">
        <w:rPr>
          <w:rFonts w:cs="Arial"/>
          <w:sz w:val="24"/>
        </w:rPr>
        <w:t>,</w:t>
      </w:r>
      <w:r w:rsidRPr="008268CB">
        <w:rPr>
          <w:rFonts w:cs="Arial"/>
          <w:sz w:val="24"/>
        </w:rPr>
        <w:t xml:space="preserve"> enabling them access to corporate resources. The pressure on companies to provide device fluidity is reaching its epitome as employees and clients alike are demanding access.</w:t>
      </w:r>
    </w:p>
    <w:p w14:paraId="11894B52" w14:textId="40C4138E" w:rsidR="00BD0796" w:rsidRDefault="0047050A" w:rsidP="00BD0796">
      <w:pPr>
        <w:rPr>
          <w:rFonts w:cs="Arial"/>
          <w:sz w:val="24"/>
        </w:rPr>
      </w:pPr>
      <w:r w:rsidRPr="008268CB">
        <w:rPr>
          <w:rFonts w:cs="Arial"/>
          <w:sz w:val="24"/>
        </w:rPr>
        <w:t xml:space="preserve">There are myriad advantages to implementing BYOT, implementing BYOT in response to the high demand will surely increase employee morale. The diverse accessibility may prove more productive as users are typically more comfortable using their own devises. Innovation; clients of the </w:t>
      </w:r>
      <w:r w:rsidR="00D6584C" w:rsidRPr="008268CB">
        <w:rPr>
          <w:rFonts w:cs="Arial"/>
          <w:sz w:val="24"/>
        </w:rPr>
        <w:t>company may</w:t>
      </w:r>
      <w:r w:rsidRPr="008268CB">
        <w:rPr>
          <w:rFonts w:cs="Arial"/>
          <w:sz w:val="24"/>
        </w:rPr>
        <w:t xml:space="preserve"> feel compelled to switch to a </w:t>
      </w:r>
      <w:r w:rsidR="00DB4A8A">
        <w:rPr>
          <w:rFonts w:cs="Arial"/>
          <w:sz w:val="24"/>
        </w:rPr>
        <w:t>provider</w:t>
      </w:r>
      <w:r w:rsidRPr="008268CB">
        <w:rPr>
          <w:rFonts w:cs="Arial"/>
          <w:sz w:val="24"/>
        </w:rPr>
        <w:t xml:space="preserve"> which </w:t>
      </w:r>
      <w:r w:rsidR="00DB4A8A" w:rsidRPr="008268CB">
        <w:rPr>
          <w:rFonts w:cs="Arial"/>
          <w:sz w:val="24"/>
        </w:rPr>
        <w:t>offers</w:t>
      </w:r>
      <w:r w:rsidRPr="008268CB">
        <w:rPr>
          <w:rFonts w:cs="Arial"/>
          <w:sz w:val="24"/>
        </w:rPr>
        <w:t xml:space="preserve"> this access.</w:t>
      </w:r>
      <w:r w:rsidR="00BD0796" w:rsidRPr="00BD0796">
        <w:rPr>
          <w:rFonts w:cs="Arial"/>
          <w:sz w:val="24"/>
        </w:rPr>
        <w:t xml:space="preserve"> </w:t>
      </w:r>
    </w:p>
    <w:p w14:paraId="6304B503" w14:textId="56F63E03" w:rsidR="0047050A" w:rsidRDefault="00BD0796" w:rsidP="0047050A">
      <w:pPr>
        <w:rPr>
          <w:rFonts w:cs="Arial"/>
          <w:sz w:val="24"/>
        </w:rPr>
      </w:pPr>
      <w:r w:rsidRPr="008268CB">
        <w:rPr>
          <w:rFonts w:cs="Arial"/>
          <w:sz w:val="24"/>
        </w:rPr>
        <w:t xml:space="preserve">The disadvantages </w:t>
      </w:r>
      <w:r>
        <w:rPr>
          <w:rFonts w:cs="Arial"/>
          <w:sz w:val="24"/>
        </w:rPr>
        <w:t>consider</w:t>
      </w:r>
      <w:r w:rsidRPr="008268CB">
        <w:rPr>
          <w:rFonts w:cs="Arial"/>
          <w:sz w:val="24"/>
        </w:rPr>
        <w:t xml:space="preserve"> </w:t>
      </w:r>
      <w:r w:rsidRPr="008268CB">
        <w:rPr>
          <w:rFonts w:cs="Arial"/>
          <w:sz w:val="24"/>
        </w:rPr>
        <w:t>the</w:t>
      </w:r>
      <w:r w:rsidRPr="008268CB">
        <w:rPr>
          <w:rFonts w:cs="Arial"/>
          <w:sz w:val="24"/>
        </w:rPr>
        <w:t xml:space="preserve"> process</w:t>
      </w:r>
      <w:r>
        <w:rPr>
          <w:rFonts w:cs="Arial"/>
          <w:sz w:val="24"/>
        </w:rPr>
        <w:t xml:space="preserve"> and result</w:t>
      </w:r>
      <w:r w:rsidRPr="008268CB">
        <w:rPr>
          <w:rFonts w:cs="Arial"/>
          <w:sz w:val="24"/>
        </w:rPr>
        <w:t xml:space="preserve"> of implementing BYOT</w:t>
      </w:r>
      <w:r>
        <w:rPr>
          <w:rFonts w:cs="Arial"/>
          <w:sz w:val="24"/>
        </w:rPr>
        <w:t xml:space="preserve">. The process of adopting BYOD </w:t>
      </w:r>
      <w:r w:rsidRPr="008268CB">
        <w:rPr>
          <w:rFonts w:cs="Arial"/>
          <w:sz w:val="24"/>
        </w:rPr>
        <w:t>will require a complete system refurbishment, as well as the physical installation of such processes.</w:t>
      </w:r>
      <w:r>
        <w:rPr>
          <w:rFonts w:cs="Arial"/>
          <w:sz w:val="24"/>
        </w:rPr>
        <w:t xml:space="preserve"> The costly adaptation may </w:t>
      </w:r>
      <w:r w:rsidRPr="008268CB">
        <w:rPr>
          <w:rFonts w:cs="Arial"/>
          <w:sz w:val="24"/>
        </w:rPr>
        <w:t>expose the company to major threats and losses.</w:t>
      </w:r>
    </w:p>
    <w:p w14:paraId="2EAE95C7" w14:textId="66488698" w:rsidR="00DB4A8A" w:rsidRDefault="00DB4A8A" w:rsidP="00DB4A8A">
      <w:pPr>
        <w:rPr>
          <w:rFonts w:cs="Arial"/>
          <w:sz w:val="24"/>
        </w:rPr>
      </w:pPr>
      <w:r w:rsidRPr="008268CB">
        <w:rPr>
          <w:rFonts w:cs="Arial"/>
          <w:sz w:val="24"/>
        </w:rPr>
        <w:t xml:space="preserve">The evolution of cyber threat has dramatically shifted from highly trained cyber criminals with limited resources to abundant resources and low-level knowledge, thus the ability to attack systems has become relatively easy with such poisonous </w:t>
      </w:r>
      <w:r w:rsidRPr="008268CB">
        <w:rPr>
          <w:rFonts w:cs="Arial"/>
          <w:sz w:val="24"/>
        </w:rPr>
        <w:lastRenderedPageBreak/>
        <w:t>software available online</w:t>
      </w:r>
      <w:r w:rsidR="00147FF5">
        <w:rPr>
          <w:rFonts w:cs="Arial"/>
          <w:sz w:val="24"/>
        </w:rPr>
        <w:t>, thus, highlighting the shortcomings</w:t>
      </w:r>
      <w:r w:rsidR="00D713E8">
        <w:rPr>
          <w:rFonts w:cs="Arial"/>
          <w:sz w:val="24"/>
        </w:rPr>
        <w:t xml:space="preserve"> involved</w:t>
      </w:r>
      <w:r w:rsidR="000E69A3">
        <w:rPr>
          <w:rFonts w:cs="Arial"/>
          <w:sz w:val="24"/>
        </w:rPr>
        <w:t xml:space="preserve"> in </w:t>
      </w:r>
      <w:r w:rsidR="00BC734B">
        <w:rPr>
          <w:rFonts w:cs="Arial"/>
          <w:sz w:val="24"/>
        </w:rPr>
        <w:t>deploying BYOT</w:t>
      </w:r>
      <w:r w:rsidR="00147FF5">
        <w:rPr>
          <w:rFonts w:cs="Arial"/>
          <w:sz w:val="24"/>
        </w:rPr>
        <w:t>.</w:t>
      </w:r>
    </w:p>
    <w:p w14:paraId="5305FCB6" w14:textId="333BC3FB" w:rsidR="0047050A" w:rsidRDefault="00BD0796" w:rsidP="00BD0796">
      <w:pPr>
        <w:pStyle w:val="Heading1"/>
      </w:pPr>
      <w:bookmarkStart w:id="5" w:name="_Toc535519472"/>
      <w:r>
        <w:t>RISK</w:t>
      </w:r>
      <w:bookmarkEnd w:id="5"/>
    </w:p>
    <w:p w14:paraId="16DA378C" w14:textId="77777777" w:rsidR="00BD0796" w:rsidRPr="00BD0796" w:rsidRDefault="00BD0796" w:rsidP="00BD0796"/>
    <w:p w14:paraId="27BCA3F1" w14:textId="4C639AD9" w:rsidR="0047050A" w:rsidRDefault="00BD0796" w:rsidP="0047050A">
      <w:pPr>
        <w:rPr>
          <w:rFonts w:cs="Arial"/>
          <w:sz w:val="24"/>
        </w:rPr>
      </w:pPr>
      <w:r>
        <w:rPr>
          <w:rFonts w:cs="Arial"/>
          <w:sz w:val="24"/>
        </w:rPr>
        <w:t>R</w:t>
      </w:r>
      <w:r w:rsidR="0047050A" w:rsidRPr="008268CB">
        <w:rPr>
          <w:rFonts w:cs="Arial"/>
          <w:sz w:val="24"/>
        </w:rPr>
        <w:t>isk is defined as the potential impact caused by numerous factors both micro and macro. The negative connotations attached to risk derive from the consequences available as a subsequent of inadequate risk assessment and management</w:t>
      </w:r>
      <w:r w:rsidR="003056F9">
        <w:rPr>
          <w:rFonts w:cs="Arial"/>
          <w:sz w:val="24"/>
        </w:rPr>
        <w:t xml:space="preserve">, thus emphasizing its importance. </w:t>
      </w:r>
    </w:p>
    <w:p w14:paraId="014A3D93" w14:textId="2467E947" w:rsidR="00815606" w:rsidRDefault="00815606" w:rsidP="00815606">
      <w:pPr>
        <w:pStyle w:val="Heading2"/>
      </w:pPr>
      <w:bookmarkStart w:id="6" w:name="_Toc535519473"/>
      <w:r>
        <w:t xml:space="preserve">The </w:t>
      </w:r>
      <w:r w:rsidR="0041360A">
        <w:t>S</w:t>
      </w:r>
      <w:r>
        <w:t xml:space="preserve">ecurity </w:t>
      </w:r>
      <w:r w:rsidR="0041360A">
        <w:t>M</w:t>
      </w:r>
      <w:r>
        <w:t>atrix</w:t>
      </w:r>
      <w:bookmarkEnd w:id="6"/>
    </w:p>
    <w:p w14:paraId="3068FD18" w14:textId="32A1BA9F" w:rsidR="008828F6" w:rsidRPr="00815606" w:rsidRDefault="006811FF" w:rsidP="00815606">
      <w:pPr>
        <w:rPr>
          <w:rFonts w:cs="Arial"/>
          <w:sz w:val="24"/>
        </w:rPr>
      </w:pPr>
      <w:r>
        <w:rPr>
          <w:rFonts w:cs="Arial"/>
          <w:sz w:val="24"/>
        </w:rPr>
        <w:t xml:space="preserve">The security matrix </w:t>
      </w:r>
      <w:r w:rsidR="00BC5DC2">
        <w:rPr>
          <w:rFonts w:cs="Arial"/>
          <w:sz w:val="24"/>
        </w:rPr>
        <w:t>illustrates</w:t>
      </w:r>
      <w:r w:rsidR="00467021">
        <w:rPr>
          <w:rFonts w:cs="Arial"/>
          <w:sz w:val="24"/>
        </w:rPr>
        <w:t xml:space="preserve"> </w:t>
      </w:r>
      <w:r w:rsidR="005A1BD8">
        <w:rPr>
          <w:rFonts w:cs="Arial"/>
          <w:sz w:val="24"/>
        </w:rPr>
        <w:t xml:space="preserve">potential threats </w:t>
      </w:r>
      <w:r w:rsidR="00114687">
        <w:rPr>
          <w:rFonts w:cs="Arial"/>
          <w:sz w:val="24"/>
        </w:rPr>
        <w:t>holistically</w:t>
      </w:r>
      <w:r w:rsidR="00750351">
        <w:rPr>
          <w:rFonts w:cs="Arial"/>
          <w:sz w:val="24"/>
        </w:rPr>
        <w:t>.</w:t>
      </w:r>
      <w:r w:rsidR="00114687">
        <w:rPr>
          <w:rFonts w:cs="Arial"/>
          <w:sz w:val="24"/>
        </w:rPr>
        <w:t xml:space="preserve"> and</w:t>
      </w:r>
      <w:r w:rsidR="004D3EE8">
        <w:rPr>
          <w:rFonts w:cs="Arial"/>
          <w:sz w:val="24"/>
        </w:rPr>
        <w:t xml:space="preserve"> offers protective </w:t>
      </w:r>
      <w:r w:rsidR="00114687">
        <w:rPr>
          <w:rFonts w:cs="Arial"/>
          <w:sz w:val="24"/>
        </w:rPr>
        <w:t>measures</w:t>
      </w:r>
      <w:r w:rsidR="004D3EE8">
        <w:rPr>
          <w:rFonts w:cs="Arial"/>
          <w:sz w:val="24"/>
        </w:rPr>
        <w:t xml:space="preserve"> </w:t>
      </w:r>
      <w:r w:rsidR="00114687">
        <w:rPr>
          <w:rFonts w:cs="Arial"/>
          <w:sz w:val="24"/>
        </w:rPr>
        <w:t>against</w:t>
      </w:r>
      <w:r w:rsidR="004D3EE8">
        <w:rPr>
          <w:rFonts w:cs="Arial"/>
          <w:sz w:val="24"/>
        </w:rPr>
        <w:t xml:space="preserve"> </w:t>
      </w:r>
      <w:r w:rsidR="00114687">
        <w:rPr>
          <w:rFonts w:cs="Arial"/>
          <w:sz w:val="24"/>
        </w:rPr>
        <w:t>these threats. The afore mentioned</w:t>
      </w:r>
      <w:r w:rsidR="00520222">
        <w:rPr>
          <w:rFonts w:cs="Arial"/>
          <w:sz w:val="24"/>
        </w:rPr>
        <w:t xml:space="preserve"> </w:t>
      </w:r>
      <w:r w:rsidR="00AF2449">
        <w:rPr>
          <w:rFonts w:cs="Arial"/>
          <w:sz w:val="24"/>
        </w:rPr>
        <w:t xml:space="preserve">elements </w:t>
      </w:r>
      <w:r w:rsidR="007E72EF">
        <w:rPr>
          <w:rFonts w:cs="Arial"/>
          <w:sz w:val="24"/>
        </w:rPr>
        <w:t>involved</w:t>
      </w:r>
      <w:r w:rsidR="00AF2449">
        <w:rPr>
          <w:rFonts w:cs="Arial"/>
          <w:sz w:val="24"/>
        </w:rPr>
        <w:t xml:space="preserve"> in total security are </w:t>
      </w:r>
      <w:r w:rsidR="007E72EF">
        <w:rPr>
          <w:rFonts w:cs="Arial"/>
          <w:sz w:val="24"/>
        </w:rPr>
        <w:t>categorised</w:t>
      </w:r>
      <w:r w:rsidR="00AF2449">
        <w:rPr>
          <w:rFonts w:cs="Arial"/>
          <w:sz w:val="24"/>
        </w:rPr>
        <w:t xml:space="preserve"> in</w:t>
      </w:r>
      <w:r w:rsidR="00C808C6">
        <w:rPr>
          <w:rFonts w:cs="Arial"/>
          <w:sz w:val="24"/>
        </w:rPr>
        <w:t xml:space="preserve"> the security matrix</w:t>
      </w:r>
      <w:r w:rsidR="00790318">
        <w:rPr>
          <w:rFonts w:cs="Arial"/>
          <w:sz w:val="24"/>
        </w:rPr>
        <w:t xml:space="preserve">, these are accompanied </w:t>
      </w:r>
      <w:r w:rsidR="00F46447">
        <w:rPr>
          <w:rFonts w:cs="Arial"/>
          <w:sz w:val="24"/>
        </w:rPr>
        <w:t xml:space="preserve">by preventative, defensive and protective </w:t>
      </w:r>
      <w:r w:rsidR="00774D6D">
        <w:rPr>
          <w:rFonts w:cs="Arial"/>
          <w:sz w:val="24"/>
        </w:rPr>
        <w:t>measures</w:t>
      </w:r>
      <w:r w:rsidR="00F46447">
        <w:rPr>
          <w:rFonts w:cs="Arial"/>
          <w:sz w:val="24"/>
        </w:rPr>
        <w:t xml:space="preserve"> to uphold a system of</w:t>
      </w:r>
      <w:r w:rsidR="00774D6D">
        <w:rPr>
          <w:rFonts w:cs="Arial"/>
          <w:sz w:val="24"/>
        </w:rPr>
        <w:t xml:space="preserve"> total security.</w:t>
      </w:r>
    </w:p>
    <w:p w14:paraId="1094431F" w14:textId="273AA1A7" w:rsidR="00436666" w:rsidRDefault="00774D6D" w:rsidP="0047050A">
      <w:pPr>
        <w:rPr>
          <w:rFonts w:cs="Arial"/>
          <w:sz w:val="24"/>
        </w:rPr>
      </w:pPr>
      <w:r>
        <w:rPr>
          <w:rFonts w:cs="Arial"/>
          <w:sz w:val="24"/>
        </w:rPr>
        <w:t xml:space="preserve">The </w:t>
      </w:r>
      <w:r w:rsidR="00130BC7">
        <w:rPr>
          <w:rFonts w:cs="Arial"/>
          <w:sz w:val="24"/>
        </w:rPr>
        <w:t>architectural</w:t>
      </w:r>
      <w:r>
        <w:rPr>
          <w:rFonts w:cs="Arial"/>
          <w:sz w:val="24"/>
        </w:rPr>
        <w:t xml:space="preserve"> aspect of this representation </w:t>
      </w:r>
      <w:r w:rsidR="00130BC7">
        <w:rPr>
          <w:rFonts w:cs="Arial"/>
          <w:sz w:val="24"/>
        </w:rPr>
        <w:t xml:space="preserve">refers to the </w:t>
      </w:r>
      <w:r w:rsidR="00394BDF">
        <w:rPr>
          <w:rFonts w:cs="Arial"/>
          <w:sz w:val="24"/>
        </w:rPr>
        <w:t xml:space="preserve">physical threats posed upon </w:t>
      </w:r>
      <w:r w:rsidR="00981E1D">
        <w:rPr>
          <w:rFonts w:cs="Arial"/>
          <w:sz w:val="24"/>
        </w:rPr>
        <w:t>security</w:t>
      </w:r>
      <w:r w:rsidR="00D13550">
        <w:rPr>
          <w:rFonts w:cs="Arial"/>
          <w:sz w:val="24"/>
        </w:rPr>
        <w:t xml:space="preserve">, this includes </w:t>
      </w:r>
      <w:r w:rsidR="0024469D">
        <w:rPr>
          <w:rFonts w:cs="Arial"/>
          <w:sz w:val="24"/>
        </w:rPr>
        <w:t>damage to software</w:t>
      </w:r>
      <w:r w:rsidR="008843B6">
        <w:rPr>
          <w:rFonts w:cs="Arial"/>
          <w:sz w:val="24"/>
        </w:rPr>
        <w:t xml:space="preserve"> </w:t>
      </w:r>
      <w:r w:rsidR="00436666">
        <w:rPr>
          <w:rFonts w:cs="Arial"/>
          <w:sz w:val="24"/>
        </w:rPr>
        <w:t>because of</w:t>
      </w:r>
      <w:r w:rsidR="008843B6">
        <w:rPr>
          <w:rFonts w:cs="Arial"/>
          <w:sz w:val="24"/>
        </w:rPr>
        <w:t xml:space="preserve"> environmental </w:t>
      </w:r>
      <w:r w:rsidR="00E12E92">
        <w:rPr>
          <w:rFonts w:cs="Arial"/>
          <w:sz w:val="24"/>
        </w:rPr>
        <w:t>(</w:t>
      </w:r>
      <w:r w:rsidR="00436666">
        <w:rPr>
          <w:rFonts w:cs="Arial"/>
          <w:sz w:val="24"/>
        </w:rPr>
        <w:t xml:space="preserve">e.g. </w:t>
      </w:r>
      <w:r w:rsidR="004842E1">
        <w:rPr>
          <w:rFonts w:cs="Arial"/>
          <w:sz w:val="24"/>
        </w:rPr>
        <w:t xml:space="preserve">floods, tsunami) </w:t>
      </w:r>
      <w:r w:rsidR="008843B6">
        <w:rPr>
          <w:rFonts w:cs="Arial"/>
          <w:sz w:val="24"/>
        </w:rPr>
        <w:t xml:space="preserve">or </w:t>
      </w:r>
      <w:r w:rsidR="00805C0B">
        <w:rPr>
          <w:rFonts w:cs="Arial"/>
          <w:sz w:val="24"/>
        </w:rPr>
        <w:t>human (</w:t>
      </w:r>
      <w:r w:rsidR="00436666">
        <w:rPr>
          <w:rFonts w:cs="Arial"/>
          <w:sz w:val="24"/>
        </w:rPr>
        <w:t>e.g. “</w:t>
      </w:r>
      <w:r w:rsidR="00805C0B">
        <w:rPr>
          <w:rFonts w:cs="Arial"/>
          <w:sz w:val="24"/>
        </w:rPr>
        <w:t>smash</w:t>
      </w:r>
      <w:r w:rsidR="00436666">
        <w:rPr>
          <w:rFonts w:cs="Arial"/>
          <w:sz w:val="24"/>
        </w:rPr>
        <w:t>-</w:t>
      </w:r>
      <w:r w:rsidR="00805C0B">
        <w:rPr>
          <w:rFonts w:cs="Arial"/>
          <w:sz w:val="24"/>
        </w:rPr>
        <w:t>and</w:t>
      </w:r>
      <w:r w:rsidR="00436666">
        <w:rPr>
          <w:rFonts w:cs="Arial"/>
          <w:sz w:val="24"/>
        </w:rPr>
        <w:t>-dash”)</w:t>
      </w:r>
      <w:r w:rsidR="00805C0B">
        <w:rPr>
          <w:rFonts w:cs="Arial"/>
          <w:sz w:val="24"/>
        </w:rPr>
        <w:t xml:space="preserve"> intervention</w:t>
      </w:r>
      <w:r w:rsidR="00436666">
        <w:rPr>
          <w:rFonts w:cs="Arial"/>
          <w:sz w:val="24"/>
        </w:rPr>
        <w:t>.</w:t>
      </w:r>
      <w:r w:rsidR="005F5726">
        <w:rPr>
          <w:rFonts w:cs="Arial"/>
          <w:sz w:val="24"/>
        </w:rPr>
        <w:t xml:space="preserve"> </w:t>
      </w:r>
      <w:r w:rsidR="00877DD1">
        <w:rPr>
          <w:rFonts w:cs="Arial"/>
          <w:sz w:val="24"/>
        </w:rPr>
        <w:t xml:space="preserve">Virtual </w:t>
      </w:r>
      <w:r w:rsidR="00C64E89">
        <w:rPr>
          <w:rFonts w:cs="Arial"/>
          <w:sz w:val="24"/>
        </w:rPr>
        <w:t>insecurity</w:t>
      </w:r>
      <w:r w:rsidR="00877DD1">
        <w:rPr>
          <w:rFonts w:cs="Arial"/>
          <w:sz w:val="24"/>
        </w:rPr>
        <w:t xml:space="preserve"> produce</w:t>
      </w:r>
      <w:r w:rsidR="00F17D8B">
        <w:rPr>
          <w:rFonts w:cs="Arial"/>
          <w:sz w:val="24"/>
        </w:rPr>
        <w:t>s</w:t>
      </w:r>
      <w:r w:rsidR="00877DD1">
        <w:rPr>
          <w:rFonts w:cs="Arial"/>
          <w:sz w:val="24"/>
        </w:rPr>
        <w:t xml:space="preserve"> the largest threat</w:t>
      </w:r>
      <w:r w:rsidR="00591AE5">
        <w:rPr>
          <w:rFonts w:cs="Arial"/>
          <w:sz w:val="24"/>
        </w:rPr>
        <w:t xml:space="preserve"> as </w:t>
      </w:r>
      <w:r w:rsidR="00F17D8B">
        <w:rPr>
          <w:rFonts w:cs="Arial"/>
          <w:sz w:val="24"/>
        </w:rPr>
        <w:t>its</w:t>
      </w:r>
      <w:r w:rsidR="00591AE5">
        <w:rPr>
          <w:rFonts w:cs="Arial"/>
          <w:sz w:val="24"/>
        </w:rPr>
        <w:t xml:space="preserve"> presence </w:t>
      </w:r>
      <w:r w:rsidR="003C7DAB">
        <w:rPr>
          <w:rFonts w:cs="Arial"/>
          <w:sz w:val="24"/>
        </w:rPr>
        <w:t xml:space="preserve">can </w:t>
      </w:r>
      <w:r w:rsidR="005F5726">
        <w:rPr>
          <w:rFonts w:cs="Arial"/>
          <w:sz w:val="24"/>
        </w:rPr>
        <w:t>compromise</w:t>
      </w:r>
      <w:r w:rsidR="003C7DAB">
        <w:rPr>
          <w:rFonts w:cs="Arial"/>
          <w:sz w:val="24"/>
        </w:rPr>
        <w:t xml:space="preserve"> </w:t>
      </w:r>
      <w:r w:rsidR="005F5726">
        <w:rPr>
          <w:rFonts w:cs="Arial"/>
          <w:sz w:val="24"/>
        </w:rPr>
        <w:t>data security.</w:t>
      </w:r>
      <w:r w:rsidR="00EC2120">
        <w:rPr>
          <w:rFonts w:cs="Arial"/>
          <w:sz w:val="24"/>
        </w:rPr>
        <w:t xml:space="preserve"> </w:t>
      </w:r>
    </w:p>
    <w:p w14:paraId="0F583B6B" w14:textId="447C3735" w:rsidR="00815606" w:rsidRDefault="00815606" w:rsidP="00815606">
      <w:pPr>
        <w:pStyle w:val="Heading2"/>
      </w:pPr>
      <w:bookmarkStart w:id="7" w:name="_Toc535519474"/>
      <w:r>
        <w:t xml:space="preserve">The British Standard </w:t>
      </w:r>
      <w:r w:rsidR="000B6AB5">
        <w:t>7799 Model</w:t>
      </w:r>
      <w:bookmarkEnd w:id="7"/>
    </w:p>
    <w:p w14:paraId="0B18F5F0" w14:textId="369E1632" w:rsidR="000B6AB5" w:rsidRDefault="007A60FE" w:rsidP="0047050A">
      <w:pPr>
        <w:rPr>
          <w:rFonts w:cs="Arial"/>
          <w:sz w:val="24"/>
        </w:rPr>
      </w:pPr>
      <w:r>
        <w:rPr>
          <w:rFonts w:cs="Arial"/>
          <w:sz w:val="24"/>
        </w:rPr>
        <w:t>R</w:t>
      </w:r>
      <w:r w:rsidR="000A6DBE">
        <w:rPr>
          <w:rFonts w:cs="Arial"/>
          <w:sz w:val="24"/>
        </w:rPr>
        <w:t xml:space="preserve">isk can be assessed using the </w:t>
      </w:r>
      <w:r w:rsidR="00B40E46">
        <w:rPr>
          <w:rFonts w:cs="Arial"/>
          <w:sz w:val="24"/>
        </w:rPr>
        <w:t>British Standard 7799 model (BS7799)</w:t>
      </w:r>
      <w:r w:rsidR="00FA13E2">
        <w:rPr>
          <w:rFonts w:cs="Arial"/>
          <w:sz w:val="24"/>
        </w:rPr>
        <w:t xml:space="preserve">. This methodology of assessment </w:t>
      </w:r>
      <w:r w:rsidR="00BF2CC0">
        <w:rPr>
          <w:rFonts w:cs="Arial"/>
          <w:sz w:val="24"/>
        </w:rPr>
        <w:t>encompasses</w:t>
      </w:r>
      <w:r w:rsidR="00FA13E2">
        <w:rPr>
          <w:rFonts w:cs="Arial"/>
          <w:sz w:val="24"/>
        </w:rPr>
        <w:t xml:space="preserve"> </w:t>
      </w:r>
      <w:r w:rsidR="00C9257D">
        <w:rPr>
          <w:rFonts w:cs="Arial"/>
          <w:sz w:val="24"/>
        </w:rPr>
        <w:t xml:space="preserve">ten </w:t>
      </w:r>
      <w:r w:rsidR="00FA13E2">
        <w:rPr>
          <w:rFonts w:cs="Arial"/>
          <w:sz w:val="24"/>
        </w:rPr>
        <w:t>areas of concern</w:t>
      </w:r>
      <w:r w:rsidR="00547679">
        <w:rPr>
          <w:rFonts w:cs="Arial"/>
          <w:sz w:val="24"/>
        </w:rPr>
        <w:t xml:space="preserve"> such as security policy, </w:t>
      </w:r>
      <w:r w:rsidR="00870549">
        <w:rPr>
          <w:rFonts w:cs="Arial"/>
          <w:sz w:val="24"/>
        </w:rPr>
        <w:t>assets</w:t>
      </w:r>
      <w:r w:rsidR="00547679">
        <w:rPr>
          <w:rFonts w:cs="Arial"/>
          <w:sz w:val="24"/>
        </w:rPr>
        <w:t xml:space="preserve"> clarification and </w:t>
      </w:r>
      <w:r w:rsidR="00870549">
        <w:rPr>
          <w:rFonts w:cs="Arial"/>
          <w:sz w:val="24"/>
        </w:rPr>
        <w:t>system development and security.</w:t>
      </w:r>
    </w:p>
    <w:p w14:paraId="75AAFAE4" w14:textId="45BF0D8E" w:rsidR="000B6AB5" w:rsidRDefault="00BB5B2F" w:rsidP="0047050A">
      <w:pPr>
        <w:rPr>
          <w:rFonts w:cs="Arial"/>
          <w:sz w:val="24"/>
        </w:rPr>
      </w:pPr>
      <w:r>
        <w:rPr>
          <w:rFonts w:cs="Arial"/>
          <w:sz w:val="24"/>
        </w:rPr>
        <w:t>Contingency plans come h</w:t>
      </w:r>
      <w:r w:rsidR="00315CBC">
        <w:rPr>
          <w:rFonts w:cs="Arial"/>
          <w:sz w:val="24"/>
        </w:rPr>
        <w:t>a</w:t>
      </w:r>
      <w:r>
        <w:rPr>
          <w:rFonts w:cs="Arial"/>
          <w:sz w:val="24"/>
        </w:rPr>
        <w:t>nd in hand with risk assessment</w:t>
      </w:r>
      <w:r w:rsidR="00315CBC">
        <w:rPr>
          <w:rFonts w:cs="Arial"/>
          <w:sz w:val="24"/>
        </w:rPr>
        <w:t>s</w:t>
      </w:r>
      <w:r>
        <w:rPr>
          <w:rFonts w:cs="Arial"/>
          <w:sz w:val="24"/>
        </w:rPr>
        <w:t xml:space="preserve">, commonly </w:t>
      </w:r>
      <w:r w:rsidR="00315CBC">
        <w:rPr>
          <w:rFonts w:cs="Arial"/>
          <w:sz w:val="24"/>
        </w:rPr>
        <w:t>referred</w:t>
      </w:r>
      <w:r>
        <w:rPr>
          <w:rFonts w:cs="Arial"/>
          <w:sz w:val="24"/>
        </w:rPr>
        <w:t xml:space="preserve"> to as a </w:t>
      </w:r>
      <w:r w:rsidR="00315CBC">
        <w:rPr>
          <w:rFonts w:cs="Arial"/>
          <w:sz w:val="24"/>
        </w:rPr>
        <w:t>redundancy</w:t>
      </w:r>
      <w:r>
        <w:rPr>
          <w:rFonts w:cs="Arial"/>
          <w:sz w:val="24"/>
        </w:rPr>
        <w:t xml:space="preserve"> plan, it is the product </w:t>
      </w:r>
      <w:r w:rsidR="00315CBC">
        <w:rPr>
          <w:rFonts w:cs="Arial"/>
          <w:sz w:val="24"/>
        </w:rPr>
        <w:t xml:space="preserve">put in place in the event of a malfunction or failure. </w:t>
      </w:r>
      <w:r w:rsidR="00551238">
        <w:rPr>
          <w:rFonts w:cs="Arial"/>
          <w:sz w:val="24"/>
        </w:rPr>
        <w:t xml:space="preserve">The </w:t>
      </w:r>
      <w:r w:rsidR="00931172">
        <w:rPr>
          <w:rFonts w:cs="Arial"/>
          <w:sz w:val="24"/>
        </w:rPr>
        <w:t xml:space="preserve">unexpected interruption that is a direct result of </w:t>
      </w:r>
      <w:r w:rsidR="00D15866">
        <w:rPr>
          <w:rFonts w:cs="Arial"/>
          <w:sz w:val="24"/>
        </w:rPr>
        <w:t>a</w:t>
      </w:r>
      <w:r w:rsidR="00BD0796">
        <w:rPr>
          <w:rFonts w:cs="Arial"/>
          <w:sz w:val="24"/>
        </w:rPr>
        <w:t xml:space="preserve"> threat, May</w:t>
      </w:r>
      <w:r w:rsidR="00B82F76">
        <w:rPr>
          <w:rFonts w:cs="Arial"/>
          <w:sz w:val="24"/>
        </w:rPr>
        <w:t xml:space="preserve"> it be physical or virtual</w:t>
      </w:r>
      <w:r w:rsidR="00BD0796">
        <w:rPr>
          <w:rFonts w:cs="Arial"/>
          <w:sz w:val="24"/>
        </w:rPr>
        <w:t>,</w:t>
      </w:r>
      <w:r w:rsidR="004E4357">
        <w:rPr>
          <w:rFonts w:cs="Arial"/>
          <w:sz w:val="24"/>
        </w:rPr>
        <w:t xml:space="preserve"> may </w:t>
      </w:r>
      <w:r w:rsidR="00D15866">
        <w:rPr>
          <w:rFonts w:cs="Arial"/>
          <w:sz w:val="24"/>
        </w:rPr>
        <w:t>hinder</w:t>
      </w:r>
      <w:r w:rsidR="004E4357">
        <w:rPr>
          <w:rFonts w:cs="Arial"/>
          <w:sz w:val="24"/>
        </w:rPr>
        <w:t xml:space="preserve"> conti</w:t>
      </w:r>
      <w:r w:rsidR="00182E79">
        <w:rPr>
          <w:rFonts w:cs="Arial"/>
          <w:sz w:val="24"/>
        </w:rPr>
        <w:t>nuity</w:t>
      </w:r>
      <w:r w:rsidR="00BD0796">
        <w:rPr>
          <w:rFonts w:cs="Arial"/>
          <w:sz w:val="24"/>
        </w:rPr>
        <w:t>. T</w:t>
      </w:r>
      <w:r w:rsidR="00182E79">
        <w:rPr>
          <w:rFonts w:cs="Arial"/>
          <w:sz w:val="24"/>
        </w:rPr>
        <w:t xml:space="preserve">he inability to implement a disaster recovery plan may </w:t>
      </w:r>
      <w:r w:rsidR="00FD3B0A">
        <w:rPr>
          <w:rFonts w:cs="Arial"/>
          <w:sz w:val="24"/>
        </w:rPr>
        <w:t>le</w:t>
      </w:r>
      <w:r w:rsidR="000D0919">
        <w:rPr>
          <w:rFonts w:cs="Arial"/>
          <w:sz w:val="24"/>
        </w:rPr>
        <w:t>a</w:t>
      </w:r>
      <w:r w:rsidR="00FD3B0A">
        <w:rPr>
          <w:rFonts w:cs="Arial"/>
          <w:sz w:val="24"/>
        </w:rPr>
        <w:t xml:space="preserve">d to a stoppage. The downtown induced by this </w:t>
      </w:r>
      <w:r w:rsidR="00244FF1">
        <w:rPr>
          <w:rFonts w:cs="Arial"/>
          <w:sz w:val="24"/>
        </w:rPr>
        <w:t xml:space="preserve">can be </w:t>
      </w:r>
      <w:r w:rsidR="00D15866">
        <w:rPr>
          <w:rFonts w:cs="Arial"/>
          <w:sz w:val="24"/>
        </w:rPr>
        <w:t>extremely</w:t>
      </w:r>
      <w:r w:rsidR="00244FF1">
        <w:rPr>
          <w:rFonts w:cs="Arial"/>
          <w:sz w:val="24"/>
        </w:rPr>
        <w:t xml:space="preserve"> costly, thus the importance of minimising it </w:t>
      </w:r>
      <w:r w:rsidR="000C4453">
        <w:rPr>
          <w:rFonts w:cs="Arial"/>
          <w:sz w:val="24"/>
        </w:rPr>
        <w:t>paramount.</w:t>
      </w:r>
    </w:p>
    <w:p w14:paraId="5E5F6A85" w14:textId="3113DB3D" w:rsidR="00F712C6" w:rsidRDefault="00891216" w:rsidP="0047050A">
      <w:pPr>
        <w:rPr>
          <w:rFonts w:cs="Arial"/>
          <w:sz w:val="24"/>
        </w:rPr>
      </w:pPr>
      <w:r>
        <w:rPr>
          <w:rFonts w:cs="Arial"/>
          <w:sz w:val="24"/>
        </w:rPr>
        <w:t xml:space="preserve">CVE are </w:t>
      </w:r>
      <w:r w:rsidR="002B090A">
        <w:rPr>
          <w:rFonts w:cs="Arial"/>
          <w:sz w:val="24"/>
        </w:rPr>
        <w:t>strategies</w:t>
      </w:r>
      <w:r>
        <w:rPr>
          <w:rFonts w:cs="Arial"/>
          <w:sz w:val="24"/>
        </w:rPr>
        <w:t xml:space="preserve"> used by </w:t>
      </w:r>
      <w:r w:rsidR="002B090A">
        <w:rPr>
          <w:rFonts w:cs="Arial"/>
          <w:sz w:val="24"/>
        </w:rPr>
        <w:t>homeland</w:t>
      </w:r>
      <w:r>
        <w:rPr>
          <w:rFonts w:cs="Arial"/>
          <w:sz w:val="24"/>
        </w:rPr>
        <w:t xml:space="preserve"> security to identify thr</w:t>
      </w:r>
      <w:r w:rsidR="002B090A">
        <w:rPr>
          <w:rFonts w:cs="Arial"/>
          <w:sz w:val="24"/>
        </w:rPr>
        <w:t>ea</w:t>
      </w:r>
      <w:r>
        <w:rPr>
          <w:rFonts w:cs="Arial"/>
          <w:sz w:val="24"/>
        </w:rPr>
        <w:t>t</w:t>
      </w:r>
      <w:r w:rsidR="00A212A2">
        <w:rPr>
          <w:rFonts w:cs="Arial"/>
          <w:sz w:val="24"/>
        </w:rPr>
        <w:t xml:space="preserve">. </w:t>
      </w:r>
      <w:r w:rsidR="004257C4">
        <w:rPr>
          <w:rFonts w:cs="Arial"/>
          <w:sz w:val="24"/>
        </w:rPr>
        <w:t xml:space="preserve">By identifying the single-point of </w:t>
      </w:r>
      <w:r w:rsidR="002B090A">
        <w:rPr>
          <w:rFonts w:cs="Arial"/>
          <w:sz w:val="24"/>
        </w:rPr>
        <w:t>failure</w:t>
      </w:r>
      <w:r w:rsidR="004257C4">
        <w:rPr>
          <w:rFonts w:cs="Arial"/>
          <w:sz w:val="24"/>
        </w:rPr>
        <w:t xml:space="preserve"> </w:t>
      </w:r>
      <w:r w:rsidR="0071319C">
        <w:rPr>
          <w:rFonts w:cs="Arial"/>
          <w:sz w:val="24"/>
        </w:rPr>
        <w:t xml:space="preserve">a contingency plan can be </w:t>
      </w:r>
      <w:r w:rsidR="006F09B7">
        <w:rPr>
          <w:rFonts w:cs="Arial"/>
          <w:sz w:val="24"/>
        </w:rPr>
        <w:t>applied t</w:t>
      </w:r>
      <w:r w:rsidR="0071319C">
        <w:rPr>
          <w:rFonts w:cs="Arial"/>
          <w:sz w:val="24"/>
        </w:rPr>
        <w:t>o that entity rather than focusing on</w:t>
      </w:r>
      <w:r w:rsidR="006F09B7">
        <w:rPr>
          <w:rFonts w:cs="Arial"/>
          <w:sz w:val="24"/>
        </w:rPr>
        <w:t xml:space="preserve"> </w:t>
      </w:r>
      <w:r w:rsidR="00114F3B">
        <w:rPr>
          <w:rFonts w:cs="Arial"/>
          <w:sz w:val="24"/>
        </w:rPr>
        <w:t>recovering</w:t>
      </w:r>
      <w:r w:rsidR="0071319C">
        <w:rPr>
          <w:rFonts w:cs="Arial"/>
          <w:sz w:val="24"/>
        </w:rPr>
        <w:t xml:space="preserve"> the entire operation.</w:t>
      </w:r>
    </w:p>
    <w:p w14:paraId="6DA449B8" w14:textId="77777777" w:rsidR="007E55B3" w:rsidRDefault="00E8156A" w:rsidP="0047050A">
      <w:pPr>
        <w:rPr>
          <w:rFonts w:cs="Arial"/>
          <w:sz w:val="24"/>
        </w:rPr>
      </w:pPr>
      <w:r>
        <w:rPr>
          <w:rFonts w:cs="Arial"/>
          <w:sz w:val="24"/>
        </w:rPr>
        <w:t xml:space="preserve">The n+1 </w:t>
      </w:r>
      <w:r w:rsidR="002B090A">
        <w:rPr>
          <w:rFonts w:cs="Arial"/>
          <w:sz w:val="24"/>
        </w:rPr>
        <w:t xml:space="preserve">equation </w:t>
      </w:r>
      <w:r w:rsidR="007E55B3">
        <w:rPr>
          <w:rFonts w:cs="Arial"/>
          <w:sz w:val="24"/>
        </w:rPr>
        <w:t>elaborates on this, h</w:t>
      </w:r>
      <w:r>
        <w:rPr>
          <w:rFonts w:cs="Arial"/>
          <w:sz w:val="24"/>
        </w:rPr>
        <w:t xml:space="preserve">aving an entity </w:t>
      </w:r>
      <w:r w:rsidR="005A1BF4">
        <w:rPr>
          <w:rFonts w:cs="Arial"/>
          <w:sz w:val="24"/>
        </w:rPr>
        <w:t>as well as</w:t>
      </w:r>
      <w:r>
        <w:rPr>
          <w:rFonts w:cs="Arial"/>
          <w:sz w:val="24"/>
        </w:rPr>
        <w:t xml:space="preserve"> its designated redundancy means</w:t>
      </w:r>
      <w:r w:rsidR="007E55B3">
        <w:rPr>
          <w:rFonts w:cs="Arial"/>
          <w:sz w:val="24"/>
        </w:rPr>
        <w:t xml:space="preserve"> that</w:t>
      </w:r>
      <w:r>
        <w:rPr>
          <w:rFonts w:cs="Arial"/>
          <w:sz w:val="24"/>
        </w:rPr>
        <w:t xml:space="preserve"> in the event of </w:t>
      </w:r>
      <w:r w:rsidR="002B090A">
        <w:rPr>
          <w:rFonts w:cs="Arial"/>
          <w:sz w:val="24"/>
        </w:rPr>
        <w:t>failure</w:t>
      </w:r>
      <w:r>
        <w:rPr>
          <w:rFonts w:cs="Arial"/>
          <w:sz w:val="24"/>
        </w:rPr>
        <w:t xml:space="preserve"> there is always a back up for each entity. Many </w:t>
      </w:r>
      <w:r w:rsidR="002B090A">
        <w:rPr>
          <w:rFonts w:cs="Arial"/>
          <w:sz w:val="24"/>
        </w:rPr>
        <w:t>strategies</w:t>
      </w:r>
      <w:r>
        <w:rPr>
          <w:rFonts w:cs="Arial"/>
          <w:sz w:val="24"/>
        </w:rPr>
        <w:t xml:space="preserve"> can be applied</w:t>
      </w:r>
      <w:r w:rsidR="006F09B7">
        <w:rPr>
          <w:rFonts w:cs="Arial"/>
          <w:sz w:val="24"/>
        </w:rPr>
        <w:t>.</w:t>
      </w:r>
      <w:r w:rsidR="007E55B3">
        <w:rPr>
          <w:rFonts w:cs="Arial"/>
          <w:sz w:val="24"/>
        </w:rPr>
        <w:t xml:space="preserve"> </w:t>
      </w:r>
      <w:r w:rsidR="00425F0E">
        <w:rPr>
          <w:rFonts w:cs="Arial"/>
          <w:sz w:val="24"/>
        </w:rPr>
        <w:t>RAID is</w:t>
      </w:r>
      <w:r w:rsidR="007E55B3">
        <w:rPr>
          <w:rFonts w:cs="Arial"/>
          <w:sz w:val="24"/>
        </w:rPr>
        <w:t xml:space="preserve"> an example of this. It is </w:t>
      </w:r>
      <w:r w:rsidR="00425F0E">
        <w:rPr>
          <w:rFonts w:cs="Arial"/>
          <w:sz w:val="24"/>
        </w:rPr>
        <w:t xml:space="preserve">used </w:t>
      </w:r>
      <w:r w:rsidR="004E7D38">
        <w:rPr>
          <w:rFonts w:cs="Arial"/>
          <w:sz w:val="24"/>
        </w:rPr>
        <w:t xml:space="preserve">to ensure data </w:t>
      </w:r>
      <w:r w:rsidR="007E55B3">
        <w:rPr>
          <w:rFonts w:cs="Arial"/>
          <w:sz w:val="24"/>
        </w:rPr>
        <w:t>backup.</w:t>
      </w:r>
    </w:p>
    <w:p w14:paraId="59F1E89E" w14:textId="7C21B87E" w:rsidR="00A244A1" w:rsidRDefault="00861F8F" w:rsidP="0047050A">
      <w:pPr>
        <w:rPr>
          <w:rFonts w:cs="Arial"/>
          <w:sz w:val="24"/>
        </w:rPr>
      </w:pPr>
      <w:r>
        <w:rPr>
          <w:rFonts w:cs="Arial"/>
          <w:sz w:val="24"/>
        </w:rPr>
        <w:t>First</w:t>
      </w:r>
      <w:r w:rsidR="00006C69">
        <w:rPr>
          <w:rFonts w:cs="Arial"/>
          <w:sz w:val="24"/>
        </w:rPr>
        <w:t xml:space="preserve"> hop redundancy models such as URRP, URRP and GLBP</w:t>
      </w:r>
      <w:r w:rsidR="007E55B3">
        <w:rPr>
          <w:rFonts w:cs="Arial"/>
          <w:sz w:val="24"/>
        </w:rPr>
        <w:t xml:space="preserve"> are another example of redundancy strategies.</w:t>
      </w:r>
      <w:r w:rsidR="00006C69">
        <w:rPr>
          <w:rFonts w:cs="Arial"/>
          <w:sz w:val="24"/>
        </w:rPr>
        <w:t xml:space="preserve"> </w:t>
      </w:r>
      <w:r w:rsidR="007E55B3">
        <w:rPr>
          <w:rFonts w:cs="Arial"/>
          <w:sz w:val="24"/>
        </w:rPr>
        <w:t>These protocols</w:t>
      </w:r>
      <w:r w:rsidR="00693EB7">
        <w:rPr>
          <w:rFonts w:cs="Arial"/>
          <w:sz w:val="24"/>
        </w:rPr>
        <w:t xml:space="preserve"> </w:t>
      </w:r>
      <w:r>
        <w:rPr>
          <w:rFonts w:cs="Arial"/>
          <w:sz w:val="24"/>
        </w:rPr>
        <w:t>ensure</w:t>
      </w:r>
      <w:r w:rsidR="00693EB7">
        <w:rPr>
          <w:rFonts w:cs="Arial"/>
          <w:sz w:val="24"/>
        </w:rPr>
        <w:t xml:space="preserve"> continuity in the event of router malfunction, attack or failure.</w:t>
      </w:r>
      <w:r w:rsidR="00865697">
        <w:rPr>
          <w:rFonts w:cs="Arial"/>
          <w:sz w:val="24"/>
        </w:rPr>
        <w:t xml:space="preserve"> </w:t>
      </w:r>
      <w:r w:rsidR="00D016F1">
        <w:rPr>
          <w:rFonts w:cs="Arial"/>
          <w:sz w:val="24"/>
        </w:rPr>
        <w:t xml:space="preserve">SANS and NOVA are </w:t>
      </w:r>
      <w:r w:rsidR="00865697">
        <w:rPr>
          <w:rFonts w:cs="Arial"/>
          <w:sz w:val="24"/>
        </w:rPr>
        <w:t>frameworks</w:t>
      </w:r>
      <w:r w:rsidR="00D016F1">
        <w:rPr>
          <w:rFonts w:cs="Arial"/>
          <w:sz w:val="24"/>
        </w:rPr>
        <w:t xml:space="preserve"> </w:t>
      </w:r>
      <w:r w:rsidR="00865697">
        <w:rPr>
          <w:rFonts w:cs="Arial"/>
          <w:sz w:val="24"/>
        </w:rPr>
        <w:t>for</w:t>
      </w:r>
      <w:r w:rsidR="00D016F1">
        <w:rPr>
          <w:rFonts w:cs="Arial"/>
          <w:sz w:val="24"/>
        </w:rPr>
        <w:t xml:space="preserve"> continuity plans.</w:t>
      </w:r>
    </w:p>
    <w:p w14:paraId="1EE8498E" w14:textId="0EF8996D" w:rsidR="00693EB7" w:rsidRDefault="0085203B" w:rsidP="0047050A">
      <w:pPr>
        <w:rPr>
          <w:rFonts w:cs="Arial"/>
          <w:sz w:val="24"/>
        </w:rPr>
      </w:pPr>
      <w:r>
        <w:rPr>
          <w:rFonts w:cs="Arial"/>
          <w:sz w:val="24"/>
        </w:rPr>
        <w:t xml:space="preserve">Th wireless nature of </w:t>
      </w:r>
      <w:r w:rsidR="00861F8F">
        <w:rPr>
          <w:rFonts w:cs="Arial"/>
          <w:sz w:val="24"/>
        </w:rPr>
        <w:t>Hyper Fort</w:t>
      </w:r>
      <w:r>
        <w:rPr>
          <w:rFonts w:cs="Arial"/>
          <w:sz w:val="24"/>
        </w:rPr>
        <w:t xml:space="preserve"> depends little on ISDN</w:t>
      </w:r>
      <w:r w:rsidR="00FC6E83">
        <w:rPr>
          <w:rFonts w:cs="Arial"/>
          <w:sz w:val="24"/>
        </w:rPr>
        <w:t xml:space="preserve"> thus Frame Relay also becomes </w:t>
      </w:r>
      <w:r w:rsidR="00E3736A">
        <w:rPr>
          <w:rFonts w:cs="Arial"/>
          <w:sz w:val="24"/>
        </w:rPr>
        <w:t xml:space="preserve">redundant as they both </w:t>
      </w:r>
      <w:r w:rsidR="007E55B3">
        <w:rPr>
          <w:rFonts w:cs="Arial"/>
          <w:sz w:val="24"/>
        </w:rPr>
        <w:t>rel</w:t>
      </w:r>
      <w:r w:rsidR="00861F8F">
        <w:rPr>
          <w:rFonts w:cs="Arial"/>
          <w:sz w:val="24"/>
        </w:rPr>
        <w:t>y</w:t>
      </w:r>
      <w:r w:rsidR="007E55B3">
        <w:rPr>
          <w:rFonts w:cs="Arial"/>
          <w:sz w:val="24"/>
        </w:rPr>
        <w:t xml:space="preserve"> on</w:t>
      </w:r>
      <w:r w:rsidR="00E3736A">
        <w:rPr>
          <w:rFonts w:cs="Arial"/>
          <w:sz w:val="24"/>
        </w:rPr>
        <w:t xml:space="preserve"> single telephone line</w:t>
      </w:r>
      <w:r w:rsidR="007E55B3">
        <w:rPr>
          <w:rFonts w:cs="Arial"/>
          <w:sz w:val="24"/>
        </w:rPr>
        <w:t>s</w:t>
      </w:r>
      <w:r w:rsidR="00E3736A">
        <w:rPr>
          <w:rFonts w:cs="Arial"/>
          <w:sz w:val="24"/>
        </w:rPr>
        <w:t xml:space="preserve"> as means of </w:t>
      </w:r>
      <w:r w:rsidR="00861F8F">
        <w:rPr>
          <w:rFonts w:cs="Arial"/>
          <w:sz w:val="24"/>
        </w:rPr>
        <w:t>transmission</w:t>
      </w:r>
      <w:r w:rsidR="00D047A7">
        <w:rPr>
          <w:rFonts w:cs="Arial"/>
          <w:sz w:val="24"/>
        </w:rPr>
        <w:t xml:space="preserve">. </w:t>
      </w:r>
      <w:r w:rsidR="00861F8F">
        <w:rPr>
          <w:rFonts w:cs="Arial"/>
          <w:sz w:val="24"/>
        </w:rPr>
        <w:t>Thus,</w:t>
      </w:r>
      <w:r w:rsidR="00D047A7">
        <w:rPr>
          <w:rFonts w:cs="Arial"/>
          <w:sz w:val="24"/>
        </w:rPr>
        <w:t xml:space="preserve"> </w:t>
      </w:r>
      <w:r w:rsidR="006C419C">
        <w:rPr>
          <w:rFonts w:cs="Arial"/>
          <w:sz w:val="24"/>
        </w:rPr>
        <w:t>synchronou</w:t>
      </w:r>
      <w:r w:rsidR="006C53C3">
        <w:rPr>
          <w:rFonts w:cs="Arial"/>
          <w:sz w:val="24"/>
        </w:rPr>
        <w:t xml:space="preserve">s </w:t>
      </w:r>
      <w:r w:rsidR="007C1BD7">
        <w:rPr>
          <w:rFonts w:cs="Arial"/>
          <w:sz w:val="24"/>
        </w:rPr>
        <w:t xml:space="preserve">methods </w:t>
      </w:r>
      <w:r w:rsidR="006C53C3">
        <w:rPr>
          <w:rFonts w:cs="Arial"/>
          <w:sz w:val="24"/>
        </w:rPr>
        <w:t>are the appro</w:t>
      </w:r>
      <w:r w:rsidR="00861F8F">
        <w:rPr>
          <w:rFonts w:cs="Arial"/>
          <w:sz w:val="24"/>
        </w:rPr>
        <w:t>priate</w:t>
      </w:r>
      <w:r w:rsidR="00C46561">
        <w:rPr>
          <w:rFonts w:cs="Arial"/>
          <w:sz w:val="24"/>
        </w:rPr>
        <w:t xml:space="preserve"> mode of</w:t>
      </w:r>
      <w:r w:rsidR="007E55B3">
        <w:rPr>
          <w:rFonts w:cs="Arial"/>
          <w:sz w:val="24"/>
        </w:rPr>
        <w:t xml:space="preserve"> CPU</w:t>
      </w:r>
      <w:r w:rsidR="00C46561">
        <w:rPr>
          <w:rFonts w:cs="Arial"/>
          <w:sz w:val="24"/>
        </w:rPr>
        <w:t xml:space="preserve"> </w:t>
      </w:r>
      <w:r w:rsidR="00C46561">
        <w:rPr>
          <w:rFonts w:cs="Arial"/>
          <w:sz w:val="24"/>
        </w:rPr>
        <w:lastRenderedPageBreak/>
        <w:t>transfer</w:t>
      </w:r>
      <w:r w:rsidR="007C1BD7">
        <w:rPr>
          <w:rFonts w:cs="Arial"/>
          <w:sz w:val="24"/>
        </w:rPr>
        <w:t>.</w:t>
      </w:r>
      <w:r w:rsidR="00C623E1">
        <w:rPr>
          <w:rFonts w:cs="Arial"/>
          <w:sz w:val="24"/>
        </w:rPr>
        <w:t xml:space="preserve"> </w:t>
      </w:r>
      <w:r w:rsidR="00554ADB">
        <w:rPr>
          <w:rFonts w:cs="Arial"/>
          <w:sz w:val="24"/>
        </w:rPr>
        <w:t>Synchronous</w:t>
      </w:r>
      <w:r w:rsidR="00235992">
        <w:rPr>
          <w:rFonts w:cs="Arial"/>
          <w:sz w:val="24"/>
        </w:rPr>
        <w:t xml:space="preserve"> methods can also be applied to location </w:t>
      </w:r>
      <w:r w:rsidR="00554ADB">
        <w:rPr>
          <w:rFonts w:cs="Arial"/>
          <w:sz w:val="24"/>
        </w:rPr>
        <w:t>redundancy</w:t>
      </w:r>
      <w:r w:rsidR="00235992">
        <w:rPr>
          <w:rFonts w:cs="Arial"/>
          <w:sz w:val="24"/>
        </w:rPr>
        <w:t xml:space="preserve">. </w:t>
      </w:r>
      <w:r w:rsidR="002E3612">
        <w:rPr>
          <w:rFonts w:cs="Arial"/>
          <w:sz w:val="24"/>
        </w:rPr>
        <w:t xml:space="preserve">There are </w:t>
      </w:r>
      <w:r w:rsidR="00AA1258">
        <w:rPr>
          <w:rFonts w:cs="Arial"/>
          <w:sz w:val="24"/>
        </w:rPr>
        <w:t xml:space="preserve">many </w:t>
      </w:r>
      <w:r w:rsidR="002E3612">
        <w:rPr>
          <w:rFonts w:cs="Arial"/>
          <w:sz w:val="24"/>
        </w:rPr>
        <w:t>methods of backing up data</w:t>
      </w:r>
      <w:r w:rsidR="00AA1258">
        <w:rPr>
          <w:rFonts w:cs="Arial"/>
          <w:sz w:val="24"/>
        </w:rPr>
        <w:t xml:space="preserve"> for example</w:t>
      </w:r>
      <w:r w:rsidR="002E3612">
        <w:rPr>
          <w:rFonts w:cs="Arial"/>
          <w:sz w:val="24"/>
        </w:rPr>
        <w:t>;</w:t>
      </w:r>
    </w:p>
    <w:p w14:paraId="6D8CE25A" w14:textId="5A7FF295" w:rsidR="002E3612" w:rsidRDefault="00FA3F67" w:rsidP="002E3612">
      <w:pPr>
        <w:pStyle w:val="ListParagraph"/>
        <w:numPr>
          <w:ilvl w:val="0"/>
          <w:numId w:val="8"/>
        </w:numPr>
        <w:rPr>
          <w:rFonts w:cs="Arial"/>
          <w:sz w:val="24"/>
        </w:rPr>
      </w:pPr>
      <w:r>
        <w:rPr>
          <w:rFonts w:cs="Arial"/>
          <w:sz w:val="24"/>
        </w:rPr>
        <w:t xml:space="preserve">Synchronous </w:t>
      </w:r>
      <w:r w:rsidR="00554ADB">
        <w:rPr>
          <w:rFonts w:cs="Arial"/>
          <w:sz w:val="24"/>
        </w:rPr>
        <w:t>Replication</w:t>
      </w:r>
    </w:p>
    <w:p w14:paraId="1184C9C9" w14:textId="674DC1D5" w:rsidR="00FA3F67" w:rsidRDefault="007E55B3" w:rsidP="007E55B3">
      <w:pPr>
        <w:pStyle w:val="ListParagraph"/>
        <w:numPr>
          <w:ilvl w:val="0"/>
          <w:numId w:val="8"/>
        </w:numPr>
        <w:rPr>
          <w:rFonts w:cs="Arial"/>
          <w:sz w:val="24"/>
        </w:rPr>
      </w:pPr>
      <w:r>
        <w:rPr>
          <w:rFonts w:cs="Arial"/>
          <w:sz w:val="24"/>
        </w:rPr>
        <w:t>As</w:t>
      </w:r>
      <w:r w:rsidR="00FA3F67">
        <w:rPr>
          <w:rFonts w:cs="Arial"/>
          <w:sz w:val="24"/>
        </w:rPr>
        <w:t xml:space="preserve">ynchronous </w:t>
      </w:r>
      <w:r>
        <w:rPr>
          <w:rFonts w:cs="Arial"/>
          <w:sz w:val="24"/>
        </w:rPr>
        <w:t>Replication</w:t>
      </w:r>
    </w:p>
    <w:p w14:paraId="2627C213" w14:textId="0FDE3096" w:rsidR="00556C0B" w:rsidRDefault="00556C0B" w:rsidP="00556C0B">
      <w:pPr>
        <w:rPr>
          <w:rFonts w:cs="Arial"/>
          <w:sz w:val="24"/>
        </w:rPr>
      </w:pPr>
      <w:r>
        <w:rPr>
          <w:rFonts w:cs="Arial"/>
          <w:sz w:val="24"/>
        </w:rPr>
        <w:t>The figure be</w:t>
      </w:r>
      <w:r w:rsidR="00060921">
        <w:rPr>
          <w:rFonts w:cs="Arial"/>
          <w:sz w:val="24"/>
        </w:rPr>
        <w:t xml:space="preserve">low highlights </w:t>
      </w:r>
      <w:r w:rsidR="00AA1258">
        <w:rPr>
          <w:rFonts w:cs="Arial"/>
          <w:sz w:val="24"/>
        </w:rPr>
        <w:t xml:space="preserve">their </w:t>
      </w:r>
      <w:r w:rsidR="00554ADB">
        <w:rPr>
          <w:rFonts w:cs="Arial"/>
          <w:sz w:val="24"/>
        </w:rPr>
        <w:t>strengths</w:t>
      </w:r>
      <w:r w:rsidR="00060921">
        <w:rPr>
          <w:rFonts w:cs="Arial"/>
          <w:sz w:val="24"/>
        </w:rPr>
        <w:t xml:space="preserve"> and limitations.</w:t>
      </w:r>
    </w:p>
    <w:p w14:paraId="6DC09E70" w14:textId="069CDF5F" w:rsidR="00AA1258" w:rsidRPr="00556C0B" w:rsidRDefault="00AA7BDD" w:rsidP="00556C0B">
      <w:pPr>
        <w:rPr>
          <w:rFonts w:cs="Arial"/>
          <w:sz w:val="24"/>
        </w:rPr>
      </w:pPr>
      <w:r>
        <w:rPr>
          <w:rFonts w:cs="Arial"/>
          <w:noProof/>
          <w:sz w:val="24"/>
          <w:lang w:eastAsia="en-GB"/>
        </w:rPr>
        <w:drawing>
          <wp:inline distT="0" distB="0" distL="0" distR="0" wp14:anchorId="36F86081" wp14:editId="1BD85FDC">
            <wp:extent cx="5640779" cy="316368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ync vs async.PNG"/>
                    <pic:cNvPicPr/>
                  </pic:nvPicPr>
                  <pic:blipFill>
                    <a:blip r:embed="rId8">
                      <a:extLst>
                        <a:ext uri="{28A0092B-C50C-407E-A947-70E740481C1C}">
                          <a14:useLocalDpi xmlns:a14="http://schemas.microsoft.com/office/drawing/2010/main" val="0"/>
                        </a:ext>
                      </a:extLst>
                    </a:blip>
                    <a:stretch>
                      <a:fillRect/>
                    </a:stretch>
                  </pic:blipFill>
                  <pic:spPr>
                    <a:xfrm>
                      <a:off x="0" y="0"/>
                      <a:ext cx="5660754" cy="3174886"/>
                    </a:xfrm>
                    <a:prstGeom prst="rect">
                      <a:avLst/>
                    </a:prstGeom>
                  </pic:spPr>
                </pic:pic>
              </a:graphicData>
            </a:graphic>
          </wp:inline>
        </w:drawing>
      </w:r>
    </w:p>
    <w:p w14:paraId="2867583D" w14:textId="251F1CD9" w:rsidR="000B6AB5" w:rsidRDefault="0041360A" w:rsidP="000B6AB5">
      <w:pPr>
        <w:pStyle w:val="Heading2"/>
      </w:pPr>
      <w:bookmarkStart w:id="8" w:name="_Toc535519475"/>
      <w:r>
        <w:t>The five Nines</w:t>
      </w:r>
      <w:bookmarkEnd w:id="8"/>
    </w:p>
    <w:p w14:paraId="6082AD8A" w14:textId="5AEC9AEE" w:rsidR="006811FF" w:rsidRDefault="00F67417" w:rsidP="0047050A">
      <w:pPr>
        <w:rPr>
          <w:rFonts w:cs="Arial"/>
          <w:sz w:val="24"/>
        </w:rPr>
      </w:pPr>
      <w:r>
        <w:rPr>
          <w:rFonts w:cs="Arial"/>
          <w:sz w:val="24"/>
        </w:rPr>
        <w:t>The term five Nines refe</w:t>
      </w:r>
      <w:r w:rsidR="00E157DD">
        <w:rPr>
          <w:rFonts w:cs="Arial"/>
          <w:sz w:val="24"/>
        </w:rPr>
        <w:t>rs to 99.999% availability in systems and services</w:t>
      </w:r>
      <w:r w:rsidR="005D1F87">
        <w:rPr>
          <w:rFonts w:cs="Arial"/>
          <w:sz w:val="24"/>
        </w:rPr>
        <w:t>, the downtime of such a system insure maximum of 5.26 minutes per year</w:t>
      </w:r>
      <w:r w:rsidR="00E94000">
        <w:rPr>
          <w:rFonts w:cs="Arial"/>
          <w:sz w:val="24"/>
        </w:rPr>
        <w:t xml:space="preserve">, whether </w:t>
      </w:r>
      <w:r w:rsidR="00D15866">
        <w:rPr>
          <w:rFonts w:cs="Arial"/>
          <w:sz w:val="24"/>
        </w:rPr>
        <w:t>it i</w:t>
      </w:r>
      <w:r w:rsidR="00E94000">
        <w:rPr>
          <w:rFonts w:cs="Arial"/>
          <w:sz w:val="24"/>
        </w:rPr>
        <w:t>s planned or unplanned.</w:t>
      </w:r>
      <w:r w:rsidR="00375EB1">
        <w:rPr>
          <w:rFonts w:cs="Arial"/>
          <w:sz w:val="24"/>
        </w:rPr>
        <w:t xml:space="preserve"> </w:t>
      </w:r>
      <w:r w:rsidR="00A75F25">
        <w:rPr>
          <w:rFonts w:cs="Arial"/>
          <w:sz w:val="24"/>
        </w:rPr>
        <w:t xml:space="preserve">This concept though costly insures </w:t>
      </w:r>
      <w:r w:rsidR="006E7821">
        <w:rPr>
          <w:rFonts w:cs="Arial"/>
          <w:sz w:val="24"/>
        </w:rPr>
        <w:t xml:space="preserve">high </w:t>
      </w:r>
      <w:r w:rsidR="00082E8B">
        <w:rPr>
          <w:rFonts w:cs="Arial"/>
          <w:sz w:val="24"/>
        </w:rPr>
        <w:t xml:space="preserve">availability and is often adopted by the finance and health care industry as availability is </w:t>
      </w:r>
      <w:r w:rsidR="00375EB1">
        <w:rPr>
          <w:rFonts w:cs="Arial"/>
          <w:sz w:val="24"/>
        </w:rPr>
        <w:t>crucial</w:t>
      </w:r>
      <w:r w:rsidR="00082E8B">
        <w:rPr>
          <w:rFonts w:cs="Arial"/>
          <w:sz w:val="24"/>
        </w:rPr>
        <w:t xml:space="preserve"> for maintaining capital </w:t>
      </w:r>
      <w:r w:rsidR="00375EB1">
        <w:rPr>
          <w:rFonts w:cs="Arial"/>
          <w:sz w:val="24"/>
        </w:rPr>
        <w:t>and even a preventative measure of a potentially lethal situation.</w:t>
      </w:r>
    </w:p>
    <w:p w14:paraId="4E73E7BE" w14:textId="0BFC9524" w:rsidR="00EF4A5B" w:rsidRPr="00EF4A5B" w:rsidRDefault="00F91F5E" w:rsidP="00F91F5E">
      <w:pPr>
        <w:pStyle w:val="Heading2"/>
      </w:pPr>
      <w:bookmarkStart w:id="9" w:name="_Toc535519476"/>
      <w:r>
        <w:t>Business Impact</w:t>
      </w:r>
      <w:bookmarkEnd w:id="9"/>
    </w:p>
    <w:p w14:paraId="2672403D" w14:textId="45DDD0B0" w:rsidR="0047050A" w:rsidRPr="008268CB" w:rsidRDefault="0047050A" w:rsidP="0047050A">
      <w:pPr>
        <w:rPr>
          <w:rFonts w:cs="Arial"/>
          <w:sz w:val="24"/>
          <w:szCs w:val="24"/>
        </w:rPr>
      </w:pPr>
      <w:r w:rsidRPr="008268CB">
        <w:rPr>
          <w:rFonts w:cs="Arial"/>
          <w:sz w:val="24"/>
          <w:szCs w:val="24"/>
        </w:rPr>
        <w:t>Laws such as HIPPA and the US PATRIOT ACT of 2001 hold corporations liable for the misconduct of sensitive data. the charges imposed by legal action are unmatched with the tarnished reputation of the company as a result. As well as poor corporate image such negligence interferes with the productivity of the company. The public’s reprimand of data breaches is insouciant of the cause, thus</w:t>
      </w:r>
      <w:r>
        <w:rPr>
          <w:rFonts w:cs="Arial"/>
          <w:sz w:val="24"/>
          <w:szCs w:val="24"/>
        </w:rPr>
        <w:t xml:space="preserve"> </w:t>
      </w:r>
      <w:r w:rsidRPr="008268CB">
        <w:rPr>
          <w:rFonts w:cs="Arial"/>
          <w:sz w:val="24"/>
          <w:szCs w:val="24"/>
        </w:rPr>
        <w:t>meticulous methodology should be adopted to reduce such risk.</w:t>
      </w:r>
    </w:p>
    <w:p w14:paraId="08171BD6" w14:textId="62685206" w:rsidR="0047050A" w:rsidRDefault="0047050A" w:rsidP="0047050A">
      <w:pPr>
        <w:rPr>
          <w:rFonts w:cs="Arial"/>
          <w:sz w:val="24"/>
          <w:szCs w:val="24"/>
        </w:rPr>
      </w:pPr>
      <w:r w:rsidRPr="008268CB">
        <w:rPr>
          <w:rFonts w:cs="Arial"/>
          <w:sz w:val="24"/>
          <w:szCs w:val="24"/>
        </w:rPr>
        <w:t>The breach of sensitive data highlights the company’s vulnerability to intrusion. Thus, endangering the intellectual pro</w:t>
      </w:r>
      <w:r w:rsidR="007E55B3">
        <w:rPr>
          <w:rFonts w:cs="Arial"/>
          <w:sz w:val="24"/>
          <w:szCs w:val="24"/>
        </w:rPr>
        <w:t>perties of the corporation. Their reveal could fulfil</w:t>
      </w:r>
      <w:r w:rsidRPr="008268CB">
        <w:rPr>
          <w:rFonts w:cs="Arial"/>
          <w:sz w:val="24"/>
          <w:szCs w:val="24"/>
        </w:rPr>
        <w:t xml:space="preserve"> </w:t>
      </w:r>
      <w:r w:rsidR="007E55B3" w:rsidRPr="008268CB">
        <w:rPr>
          <w:rFonts w:cs="Arial"/>
          <w:sz w:val="24"/>
          <w:szCs w:val="24"/>
        </w:rPr>
        <w:t>benchmark</w:t>
      </w:r>
      <w:r w:rsidR="007E55B3">
        <w:rPr>
          <w:rFonts w:cs="Arial"/>
          <w:sz w:val="24"/>
          <w:szCs w:val="24"/>
        </w:rPr>
        <w:t>ing</w:t>
      </w:r>
      <w:r w:rsidR="007E55B3" w:rsidRPr="008268CB">
        <w:rPr>
          <w:rFonts w:cs="Arial"/>
          <w:sz w:val="24"/>
          <w:szCs w:val="24"/>
        </w:rPr>
        <w:t xml:space="preserve"> </w:t>
      </w:r>
      <w:r w:rsidRPr="008268CB">
        <w:rPr>
          <w:rFonts w:cs="Arial"/>
          <w:sz w:val="24"/>
          <w:szCs w:val="24"/>
        </w:rPr>
        <w:t>a</w:t>
      </w:r>
      <w:r w:rsidRPr="008268CB">
        <w:rPr>
          <w:rFonts w:cs="Arial"/>
          <w:sz w:val="24"/>
          <w:szCs w:val="24"/>
        </w:rPr>
        <w:t>ttempt</w:t>
      </w:r>
      <w:r w:rsidR="007E55B3">
        <w:rPr>
          <w:rFonts w:cs="Arial"/>
          <w:sz w:val="24"/>
          <w:szCs w:val="24"/>
        </w:rPr>
        <w:t>s by their rivals</w:t>
      </w:r>
      <w:r w:rsidRPr="008268CB">
        <w:rPr>
          <w:rFonts w:cs="Arial"/>
          <w:sz w:val="24"/>
          <w:szCs w:val="24"/>
        </w:rPr>
        <w:t>.</w:t>
      </w:r>
      <w:r>
        <w:rPr>
          <w:rFonts w:cs="Arial"/>
          <w:sz w:val="24"/>
          <w:szCs w:val="24"/>
        </w:rPr>
        <w:t xml:space="preserve"> </w:t>
      </w:r>
      <w:r w:rsidRPr="008268CB">
        <w:rPr>
          <w:rFonts w:cs="Arial"/>
          <w:sz w:val="24"/>
          <w:szCs w:val="24"/>
        </w:rPr>
        <w:t>The repercussions of network insecurity are not limited to a decrease of wealth but can equally be a threat to environmental and safety systems</w:t>
      </w:r>
      <w:r>
        <w:rPr>
          <w:rFonts w:cs="Arial"/>
          <w:sz w:val="24"/>
          <w:szCs w:val="24"/>
        </w:rPr>
        <w:t>.</w:t>
      </w:r>
    </w:p>
    <w:p w14:paraId="3006BDB5" w14:textId="32B17C87" w:rsidR="00F91F5E" w:rsidRDefault="00F91F5E" w:rsidP="00F91F5E">
      <w:pPr>
        <w:pStyle w:val="Heading2"/>
      </w:pPr>
      <w:bookmarkStart w:id="10" w:name="_Toc535519477"/>
      <w:r>
        <w:t>CIA Triad</w:t>
      </w:r>
      <w:bookmarkEnd w:id="10"/>
    </w:p>
    <w:p w14:paraId="74E19DAE" w14:textId="30983137" w:rsidR="001A3E23" w:rsidRPr="008268CB" w:rsidRDefault="00107D69" w:rsidP="00107D69">
      <w:pPr>
        <w:rPr>
          <w:rFonts w:cs="Arial"/>
          <w:sz w:val="24"/>
          <w:szCs w:val="24"/>
        </w:rPr>
      </w:pPr>
      <w:r w:rsidRPr="008268CB">
        <w:rPr>
          <w:rFonts w:cs="Arial"/>
          <w:sz w:val="24"/>
          <w:szCs w:val="24"/>
        </w:rPr>
        <w:t xml:space="preserve">Security is not about achieving freedom from risk but managing risk. The ability to manage risk is to establish the threats and vulnerabilities of a system and apply </w:t>
      </w:r>
      <w:r w:rsidRPr="008268CB">
        <w:rPr>
          <w:rFonts w:cs="Arial"/>
          <w:sz w:val="24"/>
          <w:szCs w:val="24"/>
        </w:rPr>
        <w:lastRenderedPageBreak/>
        <w:t xml:space="preserve">counter measures. The typology of security is categorised in three sections. Physical, virtual and data security. The implementation of BYOT will require revision of the ultimate security; Data security. The protection of data insures confidentiality, integrity and availability. </w:t>
      </w:r>
    </w:p>
    <w:p w14:paraId="7A462867" w14:textId="3FF68225" w:rsidR="00EF4A5B" w:rsidRDefault="00EF4A5B" w:rsidP="00EF4A5B">
      <w:pPr>
        <w:rPr>
          <w:rFonts w:cs="Arial"/>
          <w:sz w:val="24"/>
          <w:szCs w:val="24"/>
        </w:rPr>
      </w:pPr>
      <w:r w:rsidRPr="008268CB">
        <w:rPr>
          <w:rFonts w:cs="Arial"/>
          <w:sz w:val="24"/>
          <w:szCs w:val="24"/>
        </w:rPr>
        <w:t>Confidentiality prevents the disclose of sensitive information from unauthorized people, resources and processes, Integrity is the protection of data from Unauthorised modification</w:t>
      </w:r>
      <w:r w:rsidRPr="0045320F">
        <w:rPr>
          <w:rFonts w:cs="Arial"/>
        </w:rPr>
        <w:t xml:space="preserve">, </w:t>
      </w:r>
      <w:r w:rsidRPr="008268CB">
        <w:rPr>
          <w:rFonts w:cs="Arial"/>
          <w:sz w:val="24"/>
          <w:szCs w:val="24"/>
        </w:rPr>
        <w:t xml:space="preserve">the accessibility of data, systems and processes when needed is referred to as availability. The combination of all three are conceptualized as the CIA triad. </w:t>
      </w:r>
    </w:p>
    <w:p w14:paraId="6EEB9EC1" w14:textId="1EE81E28" w:rsidR="00F91F5E" w:rsidRPr="008268CB" w:rsidRDefault="00E36B18" w:rsidP="00E36B18">
      <w:pPr>
        <w:pStyle w:val="Heading2"/>
      </w:pPr>
      <w:bookmarkStart w:id="11" w:name="_Toc535519478"/>
      <w:r>
        <w:t>The McCumber Cube</w:t>
      </w:r>
      <w:bookmarkEnd w:id="11"/>
    </w:p>
    <w:p w14:paraId="7088FF1C" w14:textId="2F869667" w:rsidR="00EF4A5B" w:rsidRDefault="00EF4A5B" w:rsidP="00EF4A5B">
      <w:pPr>
        <w:rPr>
          <w:rFonts w:cs="Arial"/>
          <w:sz w:val="24"/>
          <w:szCs w:val="24"/>
        </w:rPr>
      </w:pPr>
      <w:r w:rsidRPr="008268CB">
        <w:rPr>
          <w:rFonts w:cs="Arial"/>
          <w:sz w:val="24"/>
          <w:szCs w:val="24"/>
        </w:rPr>
        <w:t xml:space="preserve">The McCumber cube incorporates the CIA triad as one of its three dimensions, alongside counter measurements and information states. The Cube emphasises the problems surrounding the protection of data in all its states. </w:t>
      </w:r>
      <w:r w:rsidR="00747167" w:rsidRPr="008268CB">
        <w:rPr>
          <w:rFonts w:cs="Arial"/>
          <w:sz w:val="24"/>
          <w:szCs w:val="24"/>
        </w:rPr>
        <w:t>Rest</w:t>
      </w:r>
      <w:r w:rsidR="00747167">
        <w:rPr>
          <w:rFonts w:cs="Arial"/>
          <w:sz w:val="24"/>
          <w:szCs w:val="24"/>
        </w:rPr>
        <w:t>ing</w:t>
      </w:r>
      <w:r w:rsidR="00747167" w:rsidRPr="008268CB">
        <w:rPr>
          <w:rFonts w:cs="Arial"/>
          <w:sz w:val="24"/>
          <w:szCs w:val="24"/>
        </w:rPr>
        <w:t>,</w:t>
      </w:r>
      <w:r w:rsidR="00747167">
        <w:rPr>
          <w:rFonts w:cs="Arial"/>
          <w:sz w:val="24"/>
          <w:szCs w:val="24"/>
        </w:rPr>
        <w:t xml:space="preserve"> in</w:t>
      </w:r>
      <w:r w:rsidRPr="008268CB">
        <w:rPr>
          <w:rFonts w:cs="Arial"/>
          <w:sz w:val="24"/>
          <w:szCs w:val="24"/>
        </w:rPr>
        <w:t xml:space="preserve"> transit and process</w:t>
      </w:r>
      <w:r w:rsidR="00747167">
        <w:rPr>
          <w:rFonts w:cs="Arial"/>
          <w:sz w:val="24"/>
          <w:szCs w:val="24"/>
        </w:rPr>
        <w:t>ed</w:t>
      </w:r>
      <w:r w:rsidRPr="008268CB">
        <w:rPr>
          <w:rFonts w:cs="Arial"/>
          <w:sz w:val="24"/>
          <w:szCs w:val="24"/>
        </w:rPr>
        <w:t>. The third dimension describes the relevance of technology, polic</w:t>
      </w:r>
      <w:r w:rsidR="00D6584C">
        <w:rPr>
          <w:rFonts w:cs="Arial"/>
          <w:sz w:val="24"/>
          <w:szCs w:val="24"/>
        </w:rPr>
        <w:t>ies and procedures and people. T</w:t>
      </w:r>
      <w:r w:rsidRPr="008268CB">
        <w:rPr>
          <w:rFonts w:cs="Arial"/>
          <w:sz w:val="24"/>
          <w:szCs w:val="24"/>
        </w:rPr>
        <w:t>he implementation and careful consideration of how these impact securities could prove advantageous.</w:t>
      </w:r>
    </w:p>
    <w:p w14:paraId="11DBAE5D" w14:textId="77777777" w:rsidR="00747167" w:rsidRDefault="00747167" w:rsidP="00EF4A5B">
      <w:pPr>
        <w:rPr>
          <w:rFonts w:cs="Arial"/>
          <w:sz w:val="24"/>
          <w:szCs w:val="24"/>
        </w:rPr>
      </w:pPr>
    </w:p>
    <w:p w14:paraId="799392A4" w14:textId="0E342F47" w:rsidR="0047050A" w:rsidRDefault="00174815" w:rsidP="0047050A">
      <w:pPr>
        <w:pStyle w:val="Heading1"/>
      </w:pPr>
      <w:bookmarkStart w:id="12" w:name="_Toc535519479"/>
      <w:r>
        <w:t>IMPLEMENTATION</w:t>
      </w:r>
      <w:bookmarkEnd w:id="12"/>
      <w:r>
        <w:t xml:space="preserve"> </w:t>
      </w:r>
    </w:p>
    <w:p w14:paraId="0E7DB054" w14:textId="148B90FD" w:rsidR="00EF045D" w:rsidRDefault="005E709D" w:rsidP="00EF045D">
      <w:r>
        <w:t xml:space="preserve">Having established the </w:t>
      </w:r>
      <w:r w:rsidR="00F5116E">
        <w:t xml:space="preserve">importance of risk assessment and management. And the areas </w:t>
      </w:r>
      <w:r w:rsidR="001149FF">
        <w:t xml:space="preserve">that require attention. It is possible to elaborate on such models and effect </w:t>
      </w:r>
      <w:r w:rsidR="00077FD0">
        <w:t>techniques for</w:t>
      </w:r>
      <w:r w:rsidR="006157A9">
        <w:t xml:space="preserve"> network </w:t>
      </w:r>
      <w:r w:rsidR="00BC2D06">
        <w:t>security hygiene.</w:t>
      </w:r>
    </w:p>
    <w:p w14:paraId="226F6664" w14:textId="62B17C59" w:rsidR="00115752" w:rsidRDefault="0045730A" w:rsidP="00211EE6">
      <w:pPr>
        <w:pStyle w:val="Heading2"/>
      </w:pPr>
      <w:bookmarkStart w:id="13" w:name="_Toc535519480"/>
      <w:r>
        <w:t xml:space="preserve">The </w:t>
      </w:r>
      <w:r w:rsidR="00811B42">
        <w:t>Cisco Model</w:t>
      </w:r>
      <w:bookmarkEnd w:id="13"/>
    </w:p>
    <w:p w14:paraId="202C6768" w14:textId="0FB66440" w:rsidR="00960B4C" w:rsidRDefault="0042109E" w:rsidP="00811B42">
      <w:r>
        <w:t xml:space="preserve">The layered </w:t>
      </w:r>
      <w:r w:rsidR="00626E33">
        <w:t xml:space="preserve">hierarchal design of the cisco model </w:t>
      </w:r>
      <w:r w:rsidR="00EF54C1">
        <w:t>reflected similar concepts to that of the</w:t>
      </w:r>
      <w:r w:rsidR="004319AF">
        <w:t xml:space="preserve"> OSI </w:t>
      </w:r>
      <w:r w:rsidR="00626E33">
        <w:t xml:space="preserve"> </w:t>
      </w:r>
      <w:r w:rsidR="008B243E">
        <w:t>reference</w:t>
      </w:r>
      <w:r w:rsidR="00EF54C1">
        <w:t xml:space="preserve"> model. The three </w:t>
      </w:r>
      <w:r w:rsidR="00FA0FBC">
        <w:t xml:space="preserve">layers illustrate a conceptual framework for managing corporate network. </w:t>
      </w:r>
      <w:r w:rsidR="00BF36D3">
        <w:t xml:space="preserve">The access layer also </w:t>
      </w:r>
      <w:r w:rsidR="008B243E">
        <w:t>referred</w:t>
      </w:r>
      <w:r w:rsidR="00BF36D3">
        <w:t xml:space="preserve"> to as the door of the network is wh</w:t>
      </w:r>
      <w:r w:rsidR="00FF4C7C">
        <w:t>ere traffic starts. The second layer collects and controls that traffic</w:t>
      </w:r>
      <w:r w:rsidR="000D68F4">
        <w:t xml:space="preserve">, it filters and directs in accordance with the policies </w:t>
      </w:r>
      <w:r w:rsidR="008B243E">
        <w:t>defined. The</w:t>
      </w:r>
      <w:r w:rsidR="000D68F4">
        <w:t xml:space="preserve"> </w:t>
      </w:r>
      <w:r w:rsidR="008B243E">
        <w:t>core layer then transmits the data between core switches and routers in highspeed.</w:t>
      </w:r>
      <w:r w:rsidR="008757B4">
        <w:t xml:space="preserve"> </w:t>
      </w:r>
      <w:r w:rsidR="004C6BA2">
        <w:t>End</w:t>
      </w:r>
      <w:r w:rsidR="00C673FD">
        <w:t xml:space="preserve"> </w:t>
      </w:r>
      <w:r w:rsidR="00496A6D">
        <w:t>users</w:t>
      </w:r>
      <w:r w:rsidR="004C6BA2">
        <w:t xml:space="preserve"> are</w:t>
      </w:r>
      <w:r w:rsidR="00C673FD">
        <w:t xml:space="preserve"> typically</w:t>
      </w:r>
      <w:r w:rsidR="004C6BA2">
        <w:t xml:space="preserve"> the </w:t>
      </w:r>
      <w:r w:rsidR="00DB2C3F">
        <w:t xml:space="preserve">genesis of this transmission </w:t>
      </w:r>
      <w:r w:rsidR="00C673FD">
        <w:t>process.</w:t>
      </w:r>
      <w:r w:rsidR="0041188F">
        <w:t xml:space="preserve"> </w:t>
      </w:r>
      <w:r w:rsidR="008757B4">
        <w:t>Thus,</w:t>
      </w:r>
      <w:r w:rsidR="00747167">
        <w:t xml:space="preserve"> safe user practice is paramount</w:t>
      </w:r>
      <w:r w:rsidR="008757B4">
        <w:t>.</w:t>
      </w:r>
    </w:p>
    <w:p w14:paraId="732BA826" w14:textId="52A85C47" w:rsidR="008757B4" w:rsidRDefault="00F3061A" w:rsidP="00F3061A">
      <w:pPr>
        <w:pStyle w:val="Heading2"/>
      </w:pPr>
      <w:bookmarkStart w:id="14" w:name="_Toc535519481"/>
      <w:r>
        <w:t>The User</w:t>
      </w:r>
      <w:bookmarkEnd w:id="14"/>
    </w:p>
    <w:p w14:paraId="1FE8FA1E" w14:textId="54F60316" w:rsidR="00F3061A" w:rsidRDefault="00F3061A" w:rsidP="00F3061A">
      <w:r>
        <w:t xml:space="preserve">Virtual attacks to any network are heightened when combined with user apathy. Staff must be trained </w:t>
      </w:r>
      <w:r w:rsidR="002E4408">
        <w:t xml:space="preserve">and qualified to use the software they are given. They must adhere to the policy as stringently as possible as lack of this can lead to devastating repercussions. </w:t>
      </w:r>
    </w:p>
    <w:p w14:paraId="016B07F1" w14:textId="1DB8B62B" w:rsidR="00B21E08" w:rsidRDefault="009578D4" w:rsidP="00F3061A">
      <w:r>
        <w:t>Cyber-attacks</w:t>
      </w:r>
      <w:r w:rsidR="003B2733">
        <w:t xml:space="preserve"> have become advanced in the art of </w:t>
      </w:r>
      <w:r w:rsidR="00EE6911">
        <w:t xml:space="preserve">disguise, </w:t>
      </w:r>
      <w:r w:rsidR="00220389">
        <w:t xml:space="preserve">the use of packet sniffing tools and </w:t>
      </w:r>
      <w:r w:rsidR="00943907">
        <w:t>rogue poi</w:t>
      </w:r>
      <w:r w:rsidR="00747167">
        <w:t>nts have proved effective as it i</w:t>
      </w:r>
      <w:r w:rsidR="00943907">
        <w:t xml:space="preserve">s a </w:t>
      </w:r>
      <w:r w:rsidR="009F266C">
        <w:t>15-billion-dollar</w:t>
      </w:r>
      <w:r w:rsidR="00943907">
        <w:t xml:space="preserve"> industry. The simple methods </w:t>
      </w:r>
      <w:r w:rsidR="00FE1A39">
        <w:t>adopted</w:t>
      </w:r>
      <w:r w:rsidR="00943907">
        <w:t xml:space="preserve"> by hackers whether </w:t>
      </w:r>
      <w:r w:rsidR="00747167">
        <w:t xml:space="preserve">grey or black hat, </w:t>
      </w:r>
      <w:r w:rsidR="00FE1A39">
        <w:t xml:space="preserve">have still infiltrated large corporations such as FedEx and NHS </w:t>
      </w:r>
      <w:r w:rsidR="00BE4B34">
        <w:t xml:space="preserve">by </w:t>
      </w:r>
      <w:r w:rsidR="00C2242D">
        <w:t xml:space="preserve">luring their employers </w:t>
      </w:r>
      <w:r w:rsidR="00E03830">
        <w:t>through</w:t>
      </w:r>
      <w:r w:rsidR="00747167">
        <w:t xml:space="preserve"> the use o</w:t>
      </w:r>
      <w:r w:rsidR="007863F1">
        <w:t xml:space="preserve">f </w:t>
      </w:r>
      <w:r w:rsidR="00840985">
        <w:t xml:space="preserve">spam, pharming and sper </w:t>
      </w:r>
      <w:r w:rsidR="00E03830">
        <w:t>phishing. Attackers</w:t>
      </w:r>
      <w:r w:rsidR="00840985">
        <w:t xml:space="preserve"> use </w:t>
      </w:r>
      <w:r w:rsidR="00E03830">
        <w:t>techniques</w:t>
      </w:r>
      <w:r w:rsidR="00747167">
        <w:t xml:space="preserve"> like Do</w:t>
      </w:r>
      <w:r w:rsidR="00A6782A">
        <w:t xml:space="preserve">S Attacks and </w:t>
      </w:r>
      <w:r w:rsidR="00AA6E6B">
        <w:t>NIC examining Sniffing software.</w:t>
      </w:r>
      <w:r w:rsidR="004B59D9">
        <w:t xml:space="preserve"> RF Jamming and </w:t>
      </w:r>
      <w:r w:rsidR="004F5A68">
        <w:t>Smishing. Having</w:t>
      </w:r>
      <w:r w:rsidR="00B21E08">
        <w:t xml:space="preserve"> a clear </w:t>
      </w:r>
      <w:r w:rsidR="004F5A68">
        <w:t>training</w:t>
      </w:r>
      <w:r w:rsidR="00B21E08">
        <w:t xml:space="preserve"> procedure in </w:t>
      </w:r>
      <w:r w:rsidR="004F5A68">
        <w:t>place</w:t>
      </w:r>
      <w:r w:rsidR="00B21E08">
        <w:t xml:space="preserve"> to keep employers </w:t>
      </w:r>
      <w:r w:rsidR="004F5A68">
        <w:t xml:space="preserve">sharp is </w:t>
      </w:r>
      <w:r w:rsidR="00747167">
        <w:t>necessary</w:t>
      </w:r>
      <w:r w:rsidR="004F5A68">
        <w:t xml:space="preserve"> </w:t>
      </w:r>
      <w:r w:rsidR="000A4683">
        <w:t>alongside</w:t>
      </w:r>
      <w:r w:rsidR="004F5A68">
        <w:t xml:space="preserve"> protective measures</w:t>
      </w:r>
      <w:r w:rsidR="000A4683">
        <w:t>.</w:t>
      </w:r>
    </w:p>
    <w:p w14:paraId="0C6A994F" w14:textId="0480BCD1" w:rsidR="000A4683" w:rsidRDefault="00324A17" w:rsidP="00A46E07">
      <w:pPr>
        <w:pStyle w:val="Heading2"/>
      </w:pPr>
      <w:bookmarkStart w:id="15" w:name="_Toc535519482"/>
      <w:r>
        <w:t xml:space="preserve">The three </w:t>
      </w:r>
      <w:r w:rsidR="00707FC4">
        <w:t>A</w:t>
      </w:r>
      <w:r>
        <w:t>’s</w:t>
      </w:r>
      <w:bookmarkEnd w:id="15"/>
    </w:p>
    <w:p w14:paraId="7DF8058C" w14:textId="44991D36" w:rsidR="001E7B94" w:rsidRDefault="00324A17" w:rsidP="00A46E07">
      <w:r>
        <w:t xml:space="preserve">The three </w:t>
      </w:r>
      <w:r w:rsidR="00B0248A">
        <w:t>A</w:t>
      </w:r>
      <w:r>
        <w:t xml:space="preserve">’s account </w:t>
      </w:r>
      <w:r w:rsidR="00B0248A">
        <w:t xml:space="preserve">for </w:t>
      </w:r>
      <w:r w:rsidR="00B16E72">
        <w:t>authentication,</w:t>
      </w:r>
      <w:r w:rsidR="00B16E72" w:rsidRPr="00B16E72">
        <w:t xml:space="preserve"> </w:t>
      </w:r>
      <w:r w:rsidR="00B16E72">
        <w:t xml:space="preserve">authorisation and </w:t>
      </w:r>
      <w:r w:rsidR="00B0248A">
        <w:t>accountability</w:t>
      </w:r>
      <w:r>
        <w:t xml:space="preserve">. </w:t>
      </w:r>
      <w:r w:rsidR="001E7B94">
        <w:t xml:space="preserve">Customising access is </w:t>
      </w:r>
      <w:r w:rsidR="00707FC4">
        <w:t>advantageous</w:t>
      </w:r>
      <w:r w:rsidR="001E7B94">
        <w:t xml:space="preserve"> in </w:t>
      </w:r>
      <w:r w:rsidR="00707FC4">
        <w:t>controlling</w:t>
      </w:r>
      <w:r w:rsidR="001E7B94">
        <w:t xml:space="preserve"> wh</w:t>
      </w:r>
      <w:r w:rsidR="000D42B3">
        <w:t>o can have access to what</w:t>
      </w:r>
      <w:r w:rsidR="00747167">
        <w:t>, when and for how long</w:t>
      </w:r>
      <w:r w:rsidR="000D42B3">
        <w:t xml:space="preserve">. </w:t>
      </w:r>
      <w:r w:rsidR="000D42B3">
        <w:lastRenderedPageBreak/>
        <w:t xml:space="preserve">The client should not be able to view the data of </w:t>
      </w:r>
      <w:r w:rsidR="00747167">
        <w:t>other</w:t>
      </w:r>
      <w:r w:rsidR="000D42B3">
        <w:t xml:space="preserve"> clients </w:t>
      </w:r>
      <w:r w:rsidR="00882824">
        <w:t xml:space="preserve">or any data which is not relevant to </w:t>
      </w:r>
      <w:r w:rsidR="00DB150C">
        <w:t xml:space="preserve">them. </w:t>
      </w:r>
      <w:r w:rsidR="002633D4">
        <w:t>Similarly,</w:t>
      </w:r>
      <w:r w:rsidR="00491E5B">
        <w:t xml:space="preserve"> the employee should not have access</w:t>
      </w:r>
      <w:r w:rsidR="007517CF">
        <w:t xml:space="preserve"> to a department they don’t belong to e.g. </w:t>
      </w:r>
      <w:r w:rsidR="002633D4">
        <w:t>finance</w:t>
      </w:r>
      <w:r w:rsidR="007517CF">
        <w:t>.</w:t>
      </w:r>
    </w:p>
    <w:p w14:paraId="10627068" w14:textId="0F2EF994" w:rsidR="001A7AEC" w:rsidRDefault="002633D4" w:rsidP="00F3061A">
      <w:r>
        <w:t>Thus,</w:t>
      </w:r>
      <w:r w:rsidR="007517CF">
        <w:t xml:space="preserve"> </w:t>
      </w:r>
      <w:r w:rsidR="00B908DC">
        <w:t xml:space="preserve">implementing </w:t>
      </w:r>
      <w:r w:rsidR="00B414C1">
        <w:t>role-based</w:t>
      </w:r>
      <w:r w:rsidR="00154349">
        <w:t xml:space="preserve"> access (</w:t>
      </w:r>
      <w:r w:rsidR="00C0031E">
        <w:t>RBAC</w:t>
      </w:r>
      <w:r w:rsidR="00154349">
        <w:t>)</w:t>
      </w:r>
      <w:r w:rsidR="00747167">
        <w:t>,</w:t>
      </w:r>
      <w:r w:rsidR="006F3663">
        <w:t xml:space="preserve"> </w:t>
      </w:r>
      <w:r>
        <w:t>deterrent</w:t>
      </w:r>
      <w:r w:rsidR="006F3663">
        <w:t xml:space="preserve"> control</w:t>
      </w:r>
      <w:r w:rsidR="00747167">
        <w:t>s</w:t>
      </w:r>
      <w:r w:rsidR="006F3663">
        <w:t xml:space="preserve"> </w:t>
      </w:r>
      <w:r w:rsidR="00747167">
        <w:t xml:space="preserve">and </w:t>
      </w:r>
      <w:r w:rsidR="006F3663">
        <w:t xml:space="preserve"> implementing multi factor authentication such as password</w:t>
      </w:r>
      <w:r w:rsidR="00B414C1">
        <w:t>s</w:t>
      </w:r>
      <w:r w:rsidR="006F3663">
        <w:t xml:space="preserve">, </w:t>
      </w:r>
      <w:r w:rsidR="00A34A20">
        <w:t>fingerprint scanner,</w:t>
      </w:r>
      <w:r w:rsidR="006F3663">
        <w:t xml:space="preserve"> </w:t>
      </w:r>
      <w:r>
        <w:t>smart cars or fobs all aid in implementing the three A’s</w:t>
      </w:r>
      <w:r w:rsidR="009F266C">
        <w:t xml:space="preserve">. </w:t>
      </w:r>
      <w:r w:rsidR="001A7AEC">
        <w:t xml:space="preserve">Keeping these up to date is just as important, </w:t>
      </w:r>
      <w:r w:rsidR="009F266C">
        <w:t>changing</w:t>
      </w:r>
      <w:r w:rsidR="001A7AEC">
        <w:t xml:space="preserve"> passwords and </w:t>
      </w:r>
      <w:r w:rsidR="009F266C">
        <w:t>prompting</w:t>
      </w:r>
      <w:r w:rsidR="001A7AEC">
        <w:t xml:space="preserve"> the user when </w:t>
      </w:r>
      <w:r w:rsidR="00747167">
        <w:t>it is</w:t>
      </w:r>
      <w:r w:rsidR="001A7AEC">
        <w:t xml:space="preserve"> too simple. </w:t>
      </w:r>
    </w:p>
    <w:p w14:paraId="22EF6182" w14:textId="6618F0C7" w:rsidR="00D92D41" w:rsidRDefault="00A32F3F" w:rsidP="00A32F3F">
      <w:pPr>
        <w:pStyle w:val="Heading2"/>
      </w:pPr>
      <w:bookmarkStart w:id="16" w:name="_Toc535519483"/>
      <w:r>
        <w:t>Prohibitions</w:t>
      </w:r>
      <w:bookmarkEnd w:id="16"/>
      <w:r>
        <w:t xml:space="preserve"> </w:t>
      </w:r>
    </w:p>
    <w:p w14:paraId="65D9E0DA" w14:textId="77777777" w:rsidR="003E7E11" w:rsidRPr="003E7E11" w:rsidRDefault="003E7E11" w:rsidP="003E7E11"/>
    <w:p w14:paraId="6CFFCE73" w14:textId="77777777" w:rsidR="00747167" w:rsidRDefault="00A32F3F" w:rsidP="00A32F3F">
      <w:r>
        <w:t>Certain acts should be limited</w:t>
      </w:r>
      <w:r w:rsidR="001A4285">
        <w:t xml:space="preserve">, monitored and even prohibited. The ability to download any software should be completely </w:t>
      </w:r>
      <w:r w:rsidR="00473D99">
        <w:t>prohibited</w:t>
      </w:r>
      <w:r w:rsidR="00747167">
        <w:t>,</w:t>
      </w:r>
      <w:r w:rsidR="00473D99">
        <w:t xml:space="preserve"> this can open an arena of threats to system and data security. </w:t>
      </w:r>
    </w:p>
    <w:p w14:paraId="6143860D" w14:textId="77777777" w:rsidR="00747167" w:rsidRDefault="00020052" w:rsidP="00A32F3F">
      <w:r>
        <w:t xml:space="preserve">Certain operations should be blocked such as screen printing and screen recording. </w:t>
      </w:r>
      <w:r w:rsidR="00264266">
        <w:t xml:space="preserve">Personal browsing should be limited to increase productivity and </w:t>
      </w:r>
      <w:r w:rsidR="00683F7B">
        <w:t>decrees</w:t>
      </w:r>
      <w:r w:rsidR="00264266">
        <w:t xml:space="preserve"> data insecurity</w:t>
      </w:r>
      <w:r w:rsidR="0039261E">
        <w:t xml:space="preserve">. </w:t>
      </w:r>
      <w:r w:rsidR="00E56DBA">
        <w:t>Logout timers should be in p</w:t>
      </w:r>
      <w:r w:rsidR="0035173D">
        <w:t>lace</w:t>
      </w:r>
      <w:r w:rsidR="00E56DBA">
        <w:t xml:space="preserve"> to reduce</w:t>
      </w:r>
      <w:r w:rsidR="00747167">
        <w:t xml:space="preserve"> hacking strategies such as</w:t>
      </w:r>
      <w:r w:rsidR="00E56DBA">
        <w:t xml:space="preserve"> </w:t>
      </w:r>
      <w:r w:rsidR="00683F7B">
        <w:t xml:space="preserve">shoulder Surfing. </w:t>
      </w:r>
    </w:p>
    <w:p w14:paraId="058CF1CF" w14:textId="7293EDE0" w:rsidR="007122D0" w:rsidRDefault="00683F7B" w:rsidP="00A32F3F">
      <w:r>
        <w:t xml:space="preserve">Monitoring devices should be installed as a precautionary for any undesired behaviour. Location restrictions should be implemented, the inability to use network resources </w:t>
      </w:r>
      <w:r w:rsidR="00F26CEE">
        <w:t xml:space="preserve">upon leaving the campus as such will counter measure the </w:t>
      </w:r>
      <w:r w:rsidR="001A7AEC">
        <w:t>repercussions of the device</w:t>
      </w:r>
      <w:r w:rsidR="00747167">
        <w:t>s</w:t>
      </w:r>
      <w:r w:rsidR="001A7AEC">
        <w:t xml:space="preserve"> being stolen and or lost. As lock down is activa</w:t>
      </w:r>
      <w:r w:rsidR="00747167">
        <w:t xml:space="preserve">ted as soon </w:t>
      </w:r>
      <w:r w:rsidR="00D6584C">
        <w:t>as</w:t>
      </w:r>
      <w:r w:rsidR="00747167">
        <w:t xml:space="preserve"> it</w:t>
      </w:r>
      <w:r w:rsidR="00D6584C">
        <w:t xml:space="preserve"> i</w:t>
      </w:r>
      <w:r w:rsidR="00747167">
        <w:t>s out of range.</w:t>
      </w:r>
    </w:p>
    <w:p w14:paraId="7194F939" w14:textId="6CAD3CEF" w:rsidR="00AB552D" w:rsidRDefault="003E7E11" w:rsidP="009D5736">
      <w:pPr>
        <w:pStyle w:val="Heading1"/>
      </w:pPr>
      <w:bookmarkStart w:id="17" w:name="_Toc535519484"/>
      <w:r>
        <w:t>MITIGATION</w:t>
      </w:r>
      <w:bookmarkEnd w:id="17"/>
      <w:r>
        <w:t xml:space="preserve"> </w:t>
      </w:r>
    </w:p>
    <w:p w14:paraId="4D07977B" w14:textId="374B30DC" w:rsidR="009D5736" w:rsidRDefault="009D5736" w:rsidP="009D5736"/>
    <w:tbl>
      <w:tblPr>
        <w:tblStyle w:val="TableGrid"/>
        <w:tblW w:w="0" w:type="auto"/>
        <w:tblLook w:val="04A0" w:firstRow="1" w:lastRow="0" w:firstColumn="1" w:lastColumn="0" w:noHBand="0" w:noVBand="1"/>
      </w:tblPr>
      <w:tblGrid>
        <w:gridCol w:w="3005"/>
        <w:gridCol w:w="3005"/>
        <w:gridCol w:w="3006"/>
      </w:tblGrid>
      <w:tr w:rsidR="009D5736" w14:paraId="001AE9EA" w14:textId="77777777" w:rsidTr="009D5736">
        <w:tc>
          <w:tcPr>
            <w:tcW w:w="3005" w:type="dxa"/>
          </w:tcPr>
          <w:p w14:paraId="2768F213" w14:textId="02832A25" w:rsidR="009D5736" w:rsidRDefault="00884D6A" w:rsidP="009D5736">
            <w:r>
              <w:t xml:space="preserve">Threat </w:t>
            </w:r>
          </w:p>
        </w:tc>
        <w:tc>
          <w:tcPr>
            <w:tcW w:w="3005" w:type="dxa"/>
          </w:tcPr>
          <w:p w14:paraId="001B91E2" w14:textId="107DAD50" w:rsidR="009D5736" w:rsidRDefault="009D5736" w:rsidP="009D5736">
            <w:r>
              <w:t xml:space="preserve">Solution </w:t>
            </w:r>
          </w:p>
        </w:tc>
        <w:tc>
          <w:tcPr>
            <w:tcW w:w="3006" w:type="dxa"/>
          </w:tcPr>
          <w:p w14:paraId="3CB82973" w14:textId="47DED073" w:rsidR="009D5736" w:rsidRDefault="00884D6A" w:rsidP="009D5736">
            <w:r>
              <w:t>Strategy</w:t>
            </w:r>
          </w:p>
        </w:tc>
      </w:tr>
      <w:tr w:rsidR="009D5736" w14:paraId="3938EE81" w14:textId="77777777" w:rsidTr="009D5736">
        <w:tc>
          <w:tcPr>
            <w:tcW w:w="3005" w:type="dxa"/>
          </w:tcPr>
          <w:p w14:paraId="238C5C4C" w14:textId="0E39EF21" w:rsidR="009D5736" w:rsidRDefault="009D5736" w:rsidP="009D5736">
            <w:r>
              <w:t xml:space="preserve">Integrity </w:t>
            </w:r>
          </w:p>
        </w:tc>
        <w:tc>
          <w:tcPr>
            <w:tcW w:w="3005" w:type="dxa"/>
          </w:tcPr>
          <w:p w14:paraId="26984340" w14:textId="77777777" w:rsidR="009D5736" w:rsidRDefault="009D5736" w:rsidP="009D5736"/>
          <w:p w14:paraId="3A58B402" w14:textId="77777777" w:rsidR="009D5736" w:rsidRDefault="009D5736" w:rsidP="009D5736">
            <w:pPr>
              <w:pStyle w:val="ListParagraph"/>
              <w:numPr>
                <w:ilvl w:val="0"/>
                <w:numId w:val="14"/>
              </w:numPr>
            </w:pPr>
            <w:r>
              <w:t xml:space="preserve">Hashing </w:t>
            </w:r>
          </w:p>
          <w:p w14:paraId="77FE8EAF" w14:textId="77777777" w:rsidR="009D5736" w:rsidRDefault="009D5736" w:rsidP="009D5736">
            <w:pPr>
              <w:pStyle w:val="ListParagraph"/>
              <w:numPr>
                <w:ilvl w:val="0"/>
                <w:numId w:val="14"/>
              </w:numPr>
            </w:pPr>
            <w:r>
              <w:t xml:space="preserve">Data validation checks </w:t>
            </w:r>
          </w:p>
          <w:p w14:paraId="7BB4C73B" w14:textId="77777777" w:rsidR="009D5736" w:rsidRDefault="009D5736" w:rsidP="009D5736">
            <w:pPr>
              <w:pStyle w:val="ListParagraph"/>
              <w:numPr>
                <w:ilvl w:val="0"/>
                <w:numId w:val="14"/>
              </w:numPr>
            </w:pPr>
            <w:r>
              <w:t xml:space="preserve">Data consistency checks </w:t>
            </w:r>
          </w:p>
          <w:p w14:paraId="614C25C8" w14:textId="77777777" w:rsidR="009D5736" w:rsidRPr="003E7E11" w:rsidRDefault="009D5736" w:rsidP="009D5736">
            <w:pPr>
              <w:pStyle w:val="ListParagraph"/>
              <w:numPr>
                <w:ilvl w:val="0"/>
                <w:numId w:val="14"/>
              </w:numPr>
            </w:pPr>
            <w:r>
              <w:t xml:space="preserve">Access controls </w:t>
            </w:r>
          </w:p>
          <w:p w14:paraId="5ABDA27B" w14:textId="77777777" w:rsidR="009D5736" w:rsidRDefault="009D5736" w:rsidP="009D5736"/>
        </w:tc>
        <w:tc>
          <w:tcPr>
            <w:tcW w:w="3006" w:type="dxa"/>
          </w:tcPr>
          <w:p w14:paraId="426EE937" w14:textId="5992CDEB" w:rsidR="009D5736" w:rsidRDefault="009D5736" w:rsidP="00884D6A">
            <w:pPr>
              <w:pStyle w:val="ListParagraph"/>
              <w:numPr>
                <w:ilvl w:val="0"/>
                <w:numId w:val="14"/>
              </w:numPr>
              <w:ind w:left="360"/>
            </w:pPr>
            <w:r>
              <w:t xml:space="preserve">Hashing algorithms such as MD5 and SHA to </w:t>
            </w:r>
            <w:r w:rsidR="00884D6A">
              <w:t>insure</w:t>
            </w:r>
            <w:r>
              <w:t xml:space="preserve"> integrity. Salting in </w:t>
            </w:r>
            <w:r w:rsidR="00884D6A">
              <w:t>addition</w:t>
            </w:r>
            <w:r>
              <w:t xml:space="preserve"> is hashing </w:t>
            </w:r>
            <w:r w:rsidR="00884D6A">
              <w:t>creates</w:t>
            </w:r>
            <w:r>
              <w:t xml:space="preserve"> even more security.e.g. HMAC</w:t>
            </w:r>
          </w:p>
          <w:p w14:paraId="6FF2A149" w14:textId="77777777" w:rsidR="00884D6A" w:rsidRDefault="00884D6A" w:rsidP="00884D6A">
            <w:pPr>
              <w:pStyle w:val="ListParagraph"/>
              <w:ind w:left="360"/>
            </w:pPr>
          </w:p>
          <w:p w14:paraId="4CF6B28B" w14:textId="77777777" w:rsidR="00884D6A" w:rsidRDefault="009D5736" w:rsidP="00884D6A">
            <w:pPr>
              <w:pStyle w:val="ListParagraph"/>
              <w:numPr>
                <w:ilvl w:val="0"/>
                <w:numId w:val="14"/>
              </w:numPr>
              <w:ind w:left="360"/>
            </w:pPr>
            <w:r>
              <w:t xml:space="preserve">Digital signature and digital certificates </w:t>
            </w:r>
            <w:r w:rsidR="00884D6A">
              <w:t xml:space="preserve">are multi factor authentication strategies e.g. RSA </w:t>
            </w:r>
          </w:p>
          <w:p w14:paraId="2F2C5471" w14:textId="77777777" w:rsidR="00884D6A" w:rsidRDefault="00884D6A" w:rsidP="00884D6A">
            <w:pPr>
              <w:pStyle w:val="ListParagraph"/>
            </w:pPr>
          </w:p>
          <w:p w14:paraId="380F2CDD" w14:textId="7CF48DF4" w:rsidR="009D5736" w:rsidRDefault="00884D6A" w:rsidP="00884D6A">
            <w:pPr>
              <w:pStyle w:val="ListParagraph"/>
            </w:pPr>
            <w:r>
              <w:t xml:space="preserve"> </w:t>
            </w:r>
          </w:p>
        </w:tc>
      </w:tr>
      <w:tr w:rsidR="009D5736" w14:paraId="64ED6425" w14:textId="77777777" w:rsidTr="009D5736">
        <w:tc>
          <w:tcPr>
            <w:tcW w:w="3005" w:type="dxa"/>
          </w:tcPr>
          <w:p w14:paraId="5822AAFF" w14:textId="4F4695E2" w:rsidR="009D5736" w:rsidRDefault="009D5736" w:rsidP="009D5736">
            <w:r>
              <w:t xml:space="preserve">Availability </w:t>
            </w:r>
          </w:p>
        </w:tc>
        <w:tc>
          <w:tcPr>
            <w:tcW w:w="3005" w:type="dxa"/>
          </w:tcPr>
          <w:p w14:paraId="456AB1B7" w14:textId="77777777" w:rsidR="009D5736" w:rsidRDefault="009D5736" w:rsidP="009D5736">
            <w:pPr>
              <w:pStyle w:val="ListParagraph"/>
              <w:numPr>
                <w:ilvl w:val="0"/>
                <w:numId w:val="15"/>
              </w:numPr>
            </w:pPr>
            <w:r>
              <w:t xml:space="preserve">System redundancy </w:t>
            </w:r>
          </w:p>
          <w:p w14:paraId="29309B6A" w14:textId="77777777" w:rsidR="009D5736" w:rsidRDefault="009D5736" w:rsidP="009D5736">
            <w:pPr>
              <w:pStyle w:val="ListParagraph"/>
              <w:numPr>
                <w:ilvl w:val="0"/>
                <w:numId w:val="15"/>
              </w:numPr>
            </w:pPr>
            <w:r>
              <w:t>System backups</w:t>
            </w:r>
          </w:p>
          <w:p w14:paraId="48C6F47E" w14:textId="77777777" w:rsidR="009D5736" w:rsidRDefault="009D5736" w:rsidP="009D5736">
            <w:pPr>
              <w:pStyle w:val="ListParagraph"/>
              <w:numPr>
                <w:ilvl w:val="0"/>
                <w:numId w:val="15"/>
              </w:numPr>
            </w:pPr>
            <w:r>
              <w:t xml:space="preserve">Increased system resiliency </w:t>
            </w:r>
          </w:p>
          <w:p w14:paraId="139E6E74" w14:textId="77777777" w:rsidR="009D5736" w:rsidRDefault="009D5736" w:rsidP="009D5736">
            <w:pPr>
              <w:pStyle w:val="ListParagraph"/>
              <w:numPr>
                <w:ilvl w:val="0"/>
                <w:numId w:val="15"/>
              </w:numPr>
            </w:pPr>
            <w:r>
              <w:t xml:space="preserve">Equipment maintenance </w:t>
            </w:r>
          </w:p>
          <w:p w14:paraId="4000021A" w14:textId="77777777" w:rsidR="009D5736" w:rsidRPr="009D5736" w:rsidRDefault="009D5736" w:rsidP="009D5736">
            <w:pPr>
              <w:pStyle w:val="ListParagraph"/>
              <w:numPr>
                <w:ilvl w:val="0"/>
                <w:numId w:val="15"/>
              </w:numPr>
            </w:pPr>
            <w:r>
              <w:t xml:space="preserve">Recovery planning </w:t>
            </w:r>
          </w:p>
          <w:p w14:paraId="4506D433" w14:textId="77777777" w:rsidR="009D5736" w:rsidRDefault="009D5736" w:rsidP="009D5736"/>
        </w:tc>
        <w:tc>
          <w:tcPr>
            <w:tcW w:w="3006" w:type="dxa"/>
          </w:tcPr>
          <w:p w14:paraId="32078105" w14:textId="77777777" w:rsidR="009D5736" w:rsidRDefault="009D5736" w:rsidP="009D5736"/>
        </w:tc>
      </w:tr>
    </w:tbl>
    <w:p w14:paraId="5A9E4655" w14:textId="77777777" w:rsidR="009D5736" w:rsidRPr="009D5736" w:rsidRDefault="009D5736" w:rsidP="009D5736"/>
    <w:p w14:paraId="6877BA4F" w14:textId="3C9C4882" w:rsidR="009D5736" w:rsidRDefault="009D5736" w:rsidP="009D5736"/>
    <w:p w14:paraId="2E553B1D" w14:textId="77777777" w:rsidR="00884D6A" w:rsidRPr="008268CB" w:rsidRDefault="00884D6A" w:rsidP="00884D6A">
      <w:pPr>
        <w:rPr>
          <w:rFonts w:cs="Arial"/>
          <w:sz w:val="24"/>
          <w:szCs w:val="24"/>
        </w:rPr>
      </w:pPr>
    </w:p>
    <w:p w14:paraId="16C98F9E" w14:textId="77777777" w:rsidR="00884D6A" w:rsidRDefault="00884D6A" w:rsidP="00884D6A">
      <w:pPr>
        <w:rPr>
          <w:rFonts w:cs="Arial"/>
        </w:rPr>
      </w:pPr>
    </w:p>
    <w:p w14:paraId="4D977032" w14:textId="77777777" w:rsidR="00884D6A" w:rsidRPr="0045320F" w:rsidRDefault="00884D6A" w:rsidP="00884D6A">
      <w:pPr>
        <w:rPr>
          <w:rFonts w:cs="Arial"/>
        </w:rPr>
      </w:pPr>
    </w:p>
    <w:tbl>
      <w:tblPr>
        <w:tblStyle w:val="TableGrid"/>
        <w:tblpPr w:leftFromText="180" w:rightFromText="180" w:vertAnchor="text" w:horzAnchor="page" w:tblpX="1021" w:tblpY="165"/>
        <w:tblW w:w="9346" w:type="dxa"/>
        <w:tblLook w:val="04A0" w:firstRow="1" w:lastRow="0" w:firstColumn="1" w:lastColumn="0" w:noHBand="0" w:noVBand="1"/>
      </w:tblPr>
      <w:tblGrid>
        <w:gridCol w:w="4673"/>
        <w:gridCol w:w="4673"/>
      </w:tblGrid>
      <w:tr w:rsidR="00884D6A" w14:paraId="2D3E24A8" w14:textId="77777777" w:rsidTr="005F08C3">
        <w:trPr>
          <w:trHeight w:val="4101"/>
        </w:trPr>
        <w:tc>
          <w:tcPr>
            <w:tcW w:w="4673" w:type="dxa"/>
          </w:tcPr>
          <w:p w14:paraId="45B81929" w14:textId="77777777" w:rsidR="00884D6A" w:rsidRDefault="00884D6A" w:rsidP="00884D6A">
            <w:pPr>
              <w:pStyle w:val="ListParagraph"/>
              <w:numPr>
                <w:ilvl w:val="0"/>
                <w:numId w:val="11"/>
              </w:numPr>
            </w:pPr>
            <w:r>
              <w:t>MAC Address Spoofing</w:t>
            </w:r>
          </w:p>
          <w:p w14:paraId="42AA226B" w14:textId="77777777" w:rsidR="00884D6A" w:rsidRDefault="00884D6A" w:rsidP="00884D6A">
            <w:pPr>
              <w:pStyle w:val="ListParagraph"/>
              <w:numPr>
                <w:ilvl w:val="0"/>
                <w:numId w:val="11"/>
              </w:numPr>
            </w:pPr>
            <w:r>
              <w:t xml:space="preserve">DoS Attacks </w:t>
            </w:r>
          </w:p>
          <w:p w14:paraId="13F74BA0" w14:textId="77777777" w:rsidR="00884D6A" w:rsidRDefault="00884D6A" w:rsidP="00884D6A">
            <w:pPr>
              <w:pStyle w:val="ListParagraph"/>
              <w:numPr>
                <w:ilvl w:val="0"/>
                <w:numId w:val="11"/>
              </w:numPr>
            </w:pPr>
            <w:r>
              <w:t>MITTM</w:t>
            </w:r>
          </w:p>
          <w:p w14:paraId="111CEA0E" w14:textId="77777777" w:rsidR="00884D6A" w:rsidRDefault="00884D6A" w:rsidP="00884D6A">
            <w:pPr>
              <w:pStyle w:val="ListParagraph"/>
              <w:numPr>
                <w:ilvl w:val="0"/>
                <w:numId w:val="11"/>
              </w:numPr>
            </w:pPr>
            <w:r>
              <w:t xml:space="preserve">Zero Day Attacks </w:t>
            </w:r>
          </w:p>
          <w:p w14:paraId="1D4BE604" w14:textId="77777777" w:rsidR="00884D6A" w:rsidRDefault="00884D6A" w:rsidP="00884D6A">
            <w:pPr>
              <w:pStyle w:val="ListParagraph"/>
              <w:numPr>
                <w:ilvl w:val="0"/>
                <w:numId w:val="11"/>
              </w:numPr>
            </w:pPr>
            <w:r>
              <w:t xml:space="preserve">Keyboard Logging </w:t>
            </w:r>
          </w:p>
          <w:p w14:paraId="03C3F382" w14:textId="77777777" w:rsidR="00884D6A" w:rsidRDefault="00884D6A" w:rsidP="00884D6A">
            <w:pPr>
              <w:pStyle w:val="ListParagraph"/>
              <w:numPr>
                <w:ilvl w:val="0"/>
                <w:numId w:val="11"/>
              </w:numPr>
            </w:pPr>
            <w:r>
              <w:t xml:space="preserve">Blujackiing and bluesnarfing </w:t>
            </w:r>
          </w:p>
          <w:p w14:paraId="0F6183B8" w14:textId="77777777" w:rsidR="00884D6A" w:rsidRDefault="00884D6A" w:rsidP="00884D6A">
            <w:pPr>
              <w:pStyle w:val="ListParagraph"/>
              <w:numPr>
                <w:ilvl w:val="0"/>
                <w:numId w:val="11"/>
              </w:numPr>
            </w:pPr>
          </w:p>
        </w:tc>
        <w:tc>
          <w:tcPr>
            <w:tcW w:w="4673" w:type="dxa"/>
          </w:tcPr>
          <w:p w14:paraId="2B06D3E1" w14:textId="77777777" w:rsidR="00884D6A" w:rsidRDefault="00884D6A" w:rsidP="00884D6A">
            <w:pPr>
              <w:pStyle w:val="ListParagraph"/>
              <w:numPr>
                <w:ilvl w:val="0"/>
                <w:numId w:val="11"/>
              </w:numPr>
            </w:pPr>
            <w:r>
              <w:t>Disabling MAC Address broadcast</w:t>
            </w:r>
          </w:p>
          <w:p w14:paraId="3FFB34C2" w14:textId="77777777" w:rsidR="00884D6A" w:rsidRDefault="00884D6A" w:rsidP="00884D6A">
            <w:pPr>
              <w:pStyle w:val="ListParagraph"/>
              <w:numPr>
                <w:ilvl w:val="0"/>
                <w:numId w:val="11"/>
              </w:numPr>
            </w:pPr>
            <w:r>
              <w:t xml:space="preserve">Enabling MAC Filtering techniques </w:t>
            </w:r>
          </w:p>
          <w:p w14:paraId="2323BE09" w14:textId="77777777" w:rsidR="00884D6A" w:rsidRDefault="00884D6A" w:rsidP="00884D6A">
            <w:pPr>
              <w:pStyle w:val="ListParagraph"/>
              <w:numPr>
                <w:ilvl w:val="0"/>
                <w:numId w:val="11"/>
              </w:numPr>
            </w:pPr>
            <w:r>
              <w:t xml:space="preserve">Requiring Digital signatures such as RSA </w:t>
            </w:r>
          </w:p>
        </w:tc>
      </w:tr>
      <w:tr w:rsidR="00884D6A" w14:paraId="29E20A78" w14:textId="77777777" w:rsidTr="005F08C3">
        <w:trPr>
          <w:trHeight w:val="1266"/>
        </w:trPr>
        <w:tc>
          <w:tcPr>
            <w:tcW w:w="4673" w:type="dxa"/>
          </w:tcPr>
          <w:p w14:paraId="4410FC26" w14:textId="77777777" w:rsidR="00884D6A" w:rsidRDefault="00884D6A" w:rsidP="00884D6A">
            <w:pPr>
              <w:pStyle w:val="ListParagraph"/>
              <w:numPr>
                <w:ilvl w:val="0"/>
                <w:numId w:val="11"/>
              </w:numPr>
            </w:pPr>
            <w:r>
              <w:t xml:space="preserve">Rogue Access Points </w:t>
            </w:r>
          </w:p>
        </w:tc>
        <w:tc>
          <w:tcPr>
            <w:tcW w:w="4673" w:type="dxa"/>
          </w:tcPr>
          <w:p w14:paraId="5AA623B5" w14:textId="77777777" w:rsidR="00884D6A" w:rsidRDefault="00884D6A" w:rsidP="00884D6A">
            <w:pPr>
              <w:pStyle w:val="ListParagraph"/>
              <w:numPr>
                <w:ilvl w:val="0"/>
                <w:numId w:val="11"/>
              </w:numPr>
            </w:pPr>
            <w:r>
              <w:t xml:space="preserve">Disable ‘Auto-Connect’ </w:t>
            </w:r>
          </w:p>
          <w:p w14:paraId="32B4B1CB" w14:textId="77777777" w:rsidR="00884D6A" w:rsidRDefault="00884D6A" w:rsidP="00884D6A">
            <w:pPr>
              <w:pStyle w:val="ListParagraph"/>
              <w:numPr>
                <w:ilvl w:val="0"/>
                <w:numId w:val="11"/>
              </w:numPr>
            </w:pPr>
            <w:r>
              <w:t>Disable DHCP</w:t>
            </w:r>
          </w:p>
          <w:p w14:paraId="591586D2" w14:textId="77777777" w:rsidR="00884D6A" w:rsidRDefault="00884D6A" w:rsidP="005F08C3"/>
        </w:tc>
      </w:tr>
      <w:tr w:rsidR="00884D6A" w14:paraId="47DF4D2A" w14:textId="77777777" w:rsidTr="005F08C3">
        <w:trPr>
          <w:trHeight w:val="2497"/>
        </w:trPr>
        <w:tc>
          <w:tcPr>
            <w:tcW w:w="4673" w:type="dxa"/>
          </w:tcPr>
          <w:p w14:paraId="5FB871D0" w14:textId="77777777" w:rsidR="00884D6A" w:rsidRDefault="00884D6A" w:rsidP="00884D6A">
            <w:pPr>
              <w:pStyle w:val="ListParagraph"/>
              <w:numPr>
                <w:ilvl w:val="0"/>
                <w:numId w:val="11"/>
              </w:numPr>
            </w:pPr>
            <w:r>
              <w:t>Password Cracking</w:t>
            </w:r>
          </w:p>
          <w:p w14:paraId="41F318B2" w14:textId="77777777" w:rsidR="00884D6A" w:rsidRDefault="00884D6A" w:rsidP="00884D6A">
            <w:pPr>
              <w:pStyle w:val="ListParagraph"/>
              <w:numPr>
                <w:ilvl w:val="0"/>
                <w:numId w:val="11"/>
              </w:numPr>
            </w:pPr>
            <w:r>
              <w:t xml:space="preserve">Piggypacking </w:t>
            </w:r>
          </w:p>
          <w:p w14:paraId="2607403A" w14:textId="77777777" w:rsidR="00884D6A" w:rsidRDefault="00884D6A" w:rsidP="00884D6A">
            <w:pPr>
              <w:pStyle w:val="ListParagraph"/>
              <w:numPr>
                <w:ilvl w:val="0"/>
                <w:numId w:val="11"/>
              </w:numPr>
            </w:pPr>
            <w:r>
              <w:t xml:space="preserve">Tailgaiting </w:t>
            </w:r>
          </w:p>
          <w:p w14:paraId="7F37C98F" w14:textId="77777777" w:rsidR="00884D6A" w:rsidRDefault="00884D6A" w:rsidP="00884D6A">
            <w:pPr>
              <w:pStyle w:val="ListParagraph"/>
              <w:numPr>
                <w:ilvl w:val="0"/>
                <w:numId w:val="11"/>
              </w:numPr>
            </w:pPr>
            <w:r>
              <w:t xml:space="preserve">Dumpster diving </w:t>
            </w:r>
          </w:p>
          <w:p w14:paraId="1A3C60A6" w14:textId="77777777" w:rsidR="00884D6A" w:rsidRDefault="00884D6A" w:rsidP="00884D6A">
            <w:pPr>
              <w:pStyle w:val="ListParagraph"/>
              <w:numPr>
                <w:ilvl w:val="0"/>
                <w:numId w:val="11"/>
              </w:numPr>
            </w:pPr>
            <w:r>
              <w:t xml:space="preserve">Hoaxes and impersanations </w:t>
            </w:r>
          </w:p>
          <w:p w14:paraId="195470C9" w14:textId="77777777" w:rsidR="00884D6A" w:rsidRDefault="00884D6A" w:rsidP="00884D6A">
            <w:pPr>
              <w:pStyle w:val="ListParagraph"/>
              <w:numPr>
                <w:ilvl w:val="0"/>
                <w:numId w:val="11"/>
              </w:numPr>
            </w:pPr>
            <w:r>
              <w:t xml:space="preserve">Sniffing </w:t>
            </w:r>
          </w:p>
          <w:p w14:paraId="57779680" w14:textId="77777777" w:rsidR="00884D6A" w:rsidRDefault="00884D6A" w:rsidP="00884D6A">
            <w:pPr>
              <w:pStyle w:val="ListParagraph"/>
              <w:numPr>
                <w:ilvl w:val="0"/>
                <w:numId w:val="11"/>
              </w:numPr>
            </w:pPr>
            <w:r>
              <w:t xml:space="preserve">Spoofing </w:t>
            </w:r>
          </w:p>
          <w:p w14:paraId="21D59148" w14:textId="77777777" w:rsidR="00884D6A" w:rsidRDefault="00884D6A" w:rsidP="00884D6A">
            <w:pPr>
              <w:pStyle w:val="ListParagraph"/>
              <w:numPr>
                <w:ilvl w:val="0"/>
                <w:numId w:val="11"/>
              </w:numPr>
            </w:pPr>
          </w:p>
          <w:p w14:paraId="19333666" w14:textId="77777777" w:rsidR="00884D6A" w:rsidRDefault="00884D6A" w:rsidP="005F08C3">
            <w:pPr>
              <w:pStyle w:val="ListParagraph"/>
            </w:pPr>
          </w:p>
        </w:tc>
        <w:tc>
          <w:tcPr>
            <w:tcW w:w="4673" w:type="dxa"/>
          </w:tcPr>
          <w:p w14:paraId="5CBAA638" w14:textId="77777777" w:rsidR="00884D6A" w:rsidRDefault="00884D6A" w:rsidP="00884D6A">
            <w:pPr>
              <w:pStyle w:val="ListParagraph"/>
              <w:numPr>
                <w:ilvl w:val="0"/>
                <w:numId w:val="11"/>
              </w:numPr>
            </w:pPr>
            <w:r>
              <w:t xml:space="preserve">Frequent password and </w:t>
            </w:r>
          </w:p>
          <w:p w14:paraId="7F8790E6" w14:textId="77777777" w:rsidR="00884D6A" w:rsidRDefault="00884D6A" w:rsidP="00884D6A">
            <w:pPr>
              <w:pStyle w:val="ListParagraph"/>
              <w:numPr>
                <w:ilvl w:val="0"/>
                <w:numId w:val="9"/>
              </w:numPr>
            </w:pPr>
            <w:r>
              <w:t xml:space="preserve">Implement Hashing and Salting techniques to strengthen passwords. (HMAC, MD5,SHA) </w:t>
            </w:r>
          </w:p>
          <w:p w14:paraId="0ECED09A" w14:textId="77777777" w:rsidR="00884D6A" w:rsidRDefault="00884D6A" w:rsidP="00884D6A">
            <w:pPr>
              <w:pStyle w:val="ListParagraph"/>
              <w:numPr>
                <w:ilvl w:val="0"/>
                <w:numId w:val="9"/>
              </w:numPr>
            </w:pPr>
            <w:r>
              <w:t>An additional firewall between LAN and AP’s</w:t>
            </w:r>
          </w:p>
          <w:p w14:paraId="2F255FF7" w14:textId="77777777" w:rsidR="00884D6A" w:rsidRDefault="00884D6A" w:rsidP="00884D6A">
            <w:pPr>
              <w:pStyle w:val="ListParagraph"/>
              <w:numPr>
                <w:ilvl w:val="0"/>
                <w:numId w:val="9"/>
              </w:numPr>
            </w:pPr>
            <w:r>
              <w:t>Data masking strategies may be applied to SSID as well as disabling SSID</w:t>
            </w:r>
          </w:p>
        </w:tc>
      </w:tr>
      <w:tr w:rsidR="00884D6A" w14:paraId="5B1D09EF" w14:textId="77777777" w:rsidTr="005F08C3">
        <w:trPr>
          <w:trHeight w:val="1230"/>
        </w:trPr>
        <w:tc>
          <w:tcPr>
            <w:tcW w:w="4673" w:type="dxa"/>
          </w:tcPr>
          <w:p w14:paraId="5CA01434" w14:textId="77777777" w:rsidR="00884D6A" w:rsidRDefault="00884D6A" w:rsidP="00884D6A">
            <w:pPr>
              <w:pStyle w:val="ListParagraph"/>
              <w:numPr>
                <w:ilvl w:val="0"/>
                <w:numId w:val="11"/>
              </w:numPr>
            </w:pPr>
            <w:r>
              <w:t>Shoulder Surfing</w:t>
            </w:r>
          </w:p>
        </w:tc>
        <w:tc>
          <w:tcPr>
            <w:tcW w:w="4673" w:type="dxa"/>
          </w:tcPr>
          <w:p w14:paraId="043407D4" w14:textId="77777777" w:rsidR="00884D6A" w:rsidRDefault="00884D6A" w:rsidP="00884D6A">
            <w:pPr>
              <w:pStyle w:val="ListParagraph"/>
              <w:numPr>
                <w:ilvl w:val="0"/>
                <w:numId w:val="11"/>
              </w:numPr>
            </w:pPr>
            <w:r>
              <w:t>Auto Logout, Screen filters. User awareness.</w:t>
            </w:r>
          </w:p>
        </w:tc>
      </w:tr>
      <w:tr w:rsidR="00884D6A" w14:paraId="35ED4CD6" w14:textId="77777777" w:rsidTr="005F08C3">
        <w:trPr>
          <w:trHeight w:val="651"/>
        </w:trPr>
        <w:tc>
          <w:tcPr>
            <w:tcW w:w="4673" w:type="dxa"/>
          </w:tcPr>
          <w:p w14:paraId="0412FF54" w14:textId="77777777" w:rsidR="00884D6A" w:rsidRDefault="00884D6A" w:rsidP="00884D6A">
            <w:pPr>
              <w:pStyle w:val="ListParagraph"/>
              <w:numPr>
                <w:ilvl w:val="0"/>
                <w:numId w:val="11"/>
              </w:numPr>
            </w:pPr>
            <w:r>
              <w:t>Theft and loss</w:t>
            </w:r>
          </w:p>
        </w:tc>
        <w:tc>
          <w:tcPr>
            <w:tcW w:w="4673" w:type="dxa"/>
          </w:tcPr>
          <w:p w14:paraId="67D9E366" w14:textId="77777777" w:rsidR="00884D6A" w:rsidRDefault="00884D6A" w:rsidP="00884D6A">
            <w:pPr>
              <w:pStyle w:val="ListParagraph"/>
              <w:numPr>
                <w:ilvl w:val="0"/>
                <w:numId w:val="11"/>
              </w:numPr>
            </w:pPr>
            <w:r>
              <w:t>Require VPN connection for offsite</w:t>
            </w:r>
          </w:p>
          <w:p w14:paraId="2CF5AE80" w14:textId="77777777" w:rsidR="00884D6A" w:rsidRDefault="00884D6A" w:rsidP="00884D6A">
            <w:pPr>
              <w:pStyle w:val="ListParagraph"/>
              <w:numPr>
                <w:ilvl w:val="0"/>
                <w:numId w:val="11"/>
              </w:numPr>
            </w:pPr>
            <w:r>
              <w:t>GPS</w:t>
            </w:r>
          </w:p>
          <w:p w14:paraId="6834344C" w14:textId="77777777" w:rsidR="00884D6A" w:rsidRDefault="00884D6A" w:rsidP="00884D6A">
            <w:pPr>
              <w:pStyle w:val="ListParagraph"/>
              <w:numPr>
                <w:ilvl w:val="0"/>
                <w:numId w:val="11"/>
              </w:numPr>
            </w:pPr>
          </w:p>
          <w:p w14:paraId="35C7329C" w14:textId="77777777" w:rsidR="00884D6A" w:rsidRDefault="00884D6A" w:rsidP="005F08C3">
            <w:pPr>
              <w:pStyle w:val="ListParagraph"/>
            </w:pPr>
          </w:p>
        </w:tc>
      </w:tr>
      <w:tr w:rsidR="00884D6A" w14:paraId="1A181AA7" w14:textId="77777777" w:rsidTr="005F08C3">
        <w:trPr>
          <w:trHeight w:val="1252"/>
        </w:trPr>
        <w:tc>
          <w:tcPr>
            <w:tcW w:w="4673" w:type="dxa"/>
          </w:tcPr>
          <w:p w14:paraId="6BA97020" w14:textId="77777777" w:rsidR="00884D6A" w:rsidRDefault="00884D6A" w:rsidP="00884D6A">
            <w:pPr>
              <w:pStyle w:val="ListParagraph"/>
              <w:numPr>
                <w:ilvl w:val="0"/>
                <w:numId w:val="11"/>
              </w:numPr>
            </w:pPr>
            <w:r>
              <w:t>WEP and WPA Attacks</w:t>
            </w:r>
          </w:p>
          <w:p w14:paraId="5E3F7947" w14:textId="77777777" w:rsidR="00884D6A" w:rsidRDefault="00884D6A" w:rsidP="00884D6A">
            <w:pPr>
              <w:pStyle w:val="ListParagraph"/>
              <w:numPr>
                <w:ilvl w:val="0"/>
                <w:numId w:val="11"/>
              </w:numPr>
            </w:pPr>
            <w:r>
              <w:t xml:space="preserve">Buffer Overflow </w:t>
            </w:r>
          </w:p>
          <w:p w14:paraId="441C8A29" w14:textId="77777777" w:rsidR="00884D6A" w:rsidRDefault="00884D6A" w:rsidP="00884D6A">
            <w:pPr>
              <w:pStyle w:val="ListParagraph"/>
              <w:numPr>
                <w:ilvl w:val="0"/>
                <w:numId w:val="11"/>
              </w:numPr>
            </w:pPr>
            <w:r>
              <w:t>Remote Code executions</w:t>
            </w:r>
          </w:p>
          <w:p w14:paraId="15ED19EB" w14:textId="77777777" w:rsidR="00884D6A" w:rsidRDefault="00884D6A" w:rsidP="00884D6A">
            <w:pPr>
              <w:pStyle w:val="ListParagraph"/>
              <w:numPr>
                <w:ilvl w:val="0"/>
                <w:numId w:val="11"/>
              </w:numPr>
            </w:pPr>
            <w:r>
              <w:t>Code injection Attacks</w:t>
            </w:r>
          </w:p>
          <w:p w14:paraId="440809BD" w14:textId="77777777" w:rsidR="00884D6A" w:rsidRDefault="00884D6A" w:rsidP="00884D6A">
            <w:pPr>
              <w:pStyle w:val="ListParagraph"/>
              <w:numPr>
                <w:ilvl w:val="0"/>
                <w:numId w:val="11"/>
              </w:numPr>
            </w:pPr>
            <w:r>
              <w:t xml:space="preserve">Active X controls </w:t>
            </w:r>
          </w:p>
          <w:p w14:paraId="036A6870" w14:textId="77777777" w:rsidR="00884D6A" w:rsidRDefault="00884D6A" w:rsidP="00884D6A">
            <w:pPr>
              <w:pStyle w:val="ListParagraph"/>
              <w:numPr>
                <w:ilvl w:val="0"/>
                <w:numId w:val="11"/>
              </w:numPr>
            </w:pPr>
            <w:r>
              <w:t>XSS</w:t>
            </w:r>
          </w:p>
        </w:tc>
        <w:tc>
          <w:tcPr>
            <w:tcW w:w="4673" w:type="dxa"/>
          </w:tcPr>
          <w:p w14:paraId="24353CD3" w14:textId="77777777" w:rsidR="00884D6A" w:rsidRDefault="00884D6A" w:rsidP="00884D6A">
            <w:pPr>
              <w:pStyle w:val="ListParagraph"/>
              <w:numPr>
                <w:ilvl w:val="0"/>
                <w:numId w:val="10"/>
              </w:numPr>
            </w:pPr>
            <w:r>
              <w:t>Enable encryption protocols such as NETSTUMBLER and DMZ</w:t>
            </w:r>
          </w:p>
          <w:p w14:paraId="296B1D9B" w14:textId="77777777" w:rsidR="00884D6A" w:rsidRDefault="00884D6A" w:rsidP="00884D6A">
            <w:pPr>
              <w:pStyle w:val="ListParagraph"/>
              <w:numPr>
                <w:ilvl w:val="0"/>
                <w:numId w:val="10"/>
              </w:numPr>
            </w:pPr>
            <w:r>
              <w:t xml:space="preserve">Obscuring data via embedded data and stego Key </w:t>
            </w:r>
          </w:p>
          <w:p w14:paraId="0D5B8A92" w14:textId="77777777" w:rsidR="00884D6A" w:rsidRDefault="00884D6A" w:rsidP="00884D6A">
            <w:pPr>
              <w:pStyle w:val="ListParagraph"/>
              <w:numPr>
                <w:ilvl w:val="0"/>
                <w:numId w:val="10"/>
              </w:numPr>
            </w:pPr>
            <w:r>
              <w:t xml:space="preserve">Adopting the layered approach </w:t>
            </w:r>
          </w:p>
          <w:p w14:paraId="0BDFAC8E" w14:textId="77777777" w:rsidR="00884D6A" w:rsidRDefault="00884D6A" w:rsidP="00884D6A">
            <w:pPr>
              <w:pStyle w:val="ListParagraph"/>
              <w:numPr>
                <w:ilvl w:val="0"/>
                <w:numId w:val="10"/>
              </w:numPr>
            </w:pPr>
            <w:r>
              <w:t xml:space="preserve">Using diferent algorithms for each layer </w:t>
            </w:r>
          </w:p>
          <w:p w14:paraId="1EEB68D4" w14:textId="77777777" w:rsidR="00884D6A" w:rsidRDefault="00884D6A" w:rsidP="00884D6A">
            <w:pPr>
              <w:pStyle w:val="ListParagraph"/>
              <w:numPr>
                <w:ilvl w:val="0"/>
                <w:numId w:val="10"/>
              </w:numPr>
            </w:pPr>
            <w:r>
              <w:t>CIPHER TEXT</w:t>
            </w:r>
          </w:p>
          <w:p w14:paraId="48214B0E" w14:textId="77777777" w:rsidR="00884D6A" w:rsidRDefault="00884D6A" w:rsidP="00884D6A">
            <w:pPr>
              <w:pStyle w:val="ListParagraph"/>
              <w:numPr>
                <w:ilvl w:val="0"/>
                <w:numId w:val="10"/>
              </w:numPr>
            </w:pPr>
            <w:r>
              <w:lastRenderedPageBreak/>
              <w:t xml:space="preserve"> </w:t>
            </w:r>
          </w:p>
          <w:p w14:paraId="40494136" w14:textId="77777777" w:rsidR="00884D6A" w:rsidRDefault="00884D6A" w:rsidP="005F08C3">
            <w:pPr>
              <w:pStyle w:val="ListParagraph"/>
            </w:pPr>
          </w:p>
          <w:p w14:paraId="55578863" w14:textId="77777777" w:rsidR="00884D6A" w:rsidRDefault="00884D6A" w:rsidP="005F08C3">
            <w:pPr>
              <w:pStyle w:val="ListParagraph"/>
            </w:pPr>
          </w:p>
        </w:tc>
      </w:tr>
      <w:tr w:rsidR="00884D6A" w14:paraId="16A2211B" w14:textId="77777777" w:rsidTr="005F08C3">
        <w:trPr>
          <w:trHeight w:val="983"/>
        </w:trPr>
        <w:tc>
          <w:tcPr>
            <w:tcW w:w="4673" w:type="dxa"/>
          </w:tcPr>
          <w:p w14:paraId="29C34698" w14:textId="77777777" w:rsidR="00884D6A" w:rsidRDefault="00884D6A" w:rsidP="00884D6A">
            <w:pPr>
              <w:pStyle w:val="ListParagraph"/>
              <w:numPr>
                <w:ilvl w:val="0"/>
                <w:numId w:val="11"/>
              </w:numPr>
            </w:pPr>
            <w:r>
              <w:lastRenderedPageBreak/>
              <w:t xml:space="preserve">Data loss </w:t>
            </w:r>
          </w:p>
        </w:tc>
        <w:tc>
          <w:tcPr>
            <w:tcW w:w="4673" w:type="dxa"/>
          </w:tcPr>
          <w:p w14:paraId="43780B76" w14:textId="77777777" w:rsidR="00884D6A" w:rsidRDefault="00884D6A" w:rsidP="00884D6A">
            <w:pPr>
              <w:pStyle w:val="ListParagraph"/>
              <w:numPr>
                <w:ilvl w:val="0"/>
                <w:numId w:val="10"/>
              </w:numPr>
            </w:pPr>
            <w:r>
              <w:t xml:space="preserve">Raid </w:t>
            </w:r>
          </w:p>
          <w:p w14:paraId="6F5C8A53" w14:textId="77777777" w:rsidR="00884D6A" w:rsidRDefault="00884D6A" w:rsidP="00884D6A">
            <w:pPr>
              <w:pStyle w:val="ListParagraph"/>
              <w:numPr>
                <w:ilvl w:val="0"/>
                <w:numId w:val="10"/>
              </w:numPr>
            </w:pPr>
            <w:r>
              <w:t>Nas</w:t>
            </w:r>
          </w:p>
          <w:p w14:paraId="4C3397E6" w14:textId="77777777" w:rsidR="00884D6A" w:rsidRDefault="00884D6A" w:rsidP="00884D6A">
            <w:pPr>
              <w:pStyle w:val="ListParagraph"/>
              <w:numPr>
                <w:ilvl w:val="0"/>
                <w:numId w:val="10"/>
              </w:numPr>
            </w:pPr>
            <w:r>
              <w:t>San</w:t>
            </w:r>
          </w:p>
          <w:p w14:paraId="7257353C" w14:textId="77777777" w:rsidR="00884D6A" w:rsidRDefault="00884D6A" w:rsidP="005F08C3">
            <w:pPr>
              <w:pStyle w:val="ListParagraph"/>
            </w:pPr>
          </w:p>
        </w:tc>
      </w:tr>
      <w:tr w:rsidR="00884D6A" w14:paraId="6BBB83DA" w14:textId="77777777" w:rsidTr="005F08C3">
        <w:trPr>
          <w:trHeight w:val="699"/>
        </w:trPr>
        <w:tc>
          <w:tcPr>
            <w:tcW w:w="4673" w:type="dxa"/>
          </w:tcPr>
          <w:p w14:paraId="64DCC845" w14:textId="77777777" w:rsidR="00884D6A" w:rsidRDefault="00884D6A" w:rsidP="00884D6A">
            <w:pPr>
              <w:pStyle w:val="ListParagraph"/>
              <w:numPr>
                <w:ilvl w:val="0"/>
                <w:numId w:val="11"/>
              </w:numPr>
            </w:pPr>
            <w:r>
              <w:t xml:space="preserve">Data manipulation </w:t>
            </w:r>
          </w:p>
        </w:tc>
        <w:tc>
          <w:tcPr>
            <w:tcW w:w="4673" w:type="dxa"/>
          </w:tcPr>
          <w:p w14:paraId="04FBF981" w14:textId="77777777" w:rsidR="00884D6A" w:rsidRDefault="00884D6A" w:rsidP="00884D6A">
            <w:pPr>
              <w:pStyle w:val="ListParagraph"/>
              <w:numPr>
                <w:ilvl w:val="0"/>
                <w:numId w:val="10"/>
              </w:numPr>
            </w:pPr>
            <w:r>
              <w:t xml:space="preserve">Point in time </w:t>
            </w:r>
          </w:p>
          <w:p w14:paraId="519F75B2" w14:textId="77777777" w:rsidR="00884D6A" w:rsidRDefault="00884D6A" w:rsidP="00884D6A">
            <w:pPr>
              <w:pStyle w:val="ListParagraph"/>
              <w:numPr>
                <w:ilvl w:val="0"/>
                <w:numId w:val="10"/>
              </w:numPr>
            </w:pPr>
            <w:r>
              <w:t>Watermarks (software watermarks)</w:t>
            </w:r>
          </w:p>
          <w:p w14:paraId="6D731177" w14:textId="77777777" w:rsidR="00884D6A" w:rsidRDefault="00884D6A" w:rsidP="00884D6A">
            <w:pPr>
              <w:pStyle w:val="ListParagraph"/>
              <w:numPr>
                <w:ilvl w:val="0"/>
                <w:numId w:val="10"/>
              </w:numPr>
            </w:pPr>
            <w:r>
              <w:t>Obfuscation</w:t>
            </w:r>
          </w:p>
          <w:p w14:paraId="72720055" w14:textId="77777777" w:rsidR="00884D6A" w:rsidRDefault="00884D6A" w:rsidP="00884D6A">
            <w:pPr>
              <w:pStyle w:val="ListParagraph"/>
              <w:numPr>
                <w:ilvl w:val="0"/>
                <w:numId w:val="10"/>
              </w:numPr>
            </w:pPr>
            <w:r>
              <w:t>Steganography</w:t>
            </w:r>
          </w:p>
          <w:p w14:paraId="1A83B1B2" w14:textId="77777777" w:rsidR="00884D6A" w:rsidRDefault="00884D6A" w:rsidP="00884D6A">
            <w:pPr>
              <w:pStyle w:val="ListParagraph"/>
              <w:numPr>
                <w:ilvl w:val="0"/>
                <w:numId w:val="10"/>
              </w:numPr>
            </w:pPr>
            <w:r>
              <w:t>Data masking</w:t>
            </w:r>
          </w:p>
          <w:p w14:paraId="4944B408" w14:textId="77777777" w:rsidR="00884D6A" w:rsidRDefault="00884D6A" w:rsidP="00884D6A">
            <w:pPr>
              <w:pStyle w:val="ListParagraph"/>
              <w:numPr>
                <w:ilvl w:val="0"/>
                <w:numId w:val="10"/>
              </w:numPr>
            </w:pPr>
          </w:p>
        </w:tc>
      </w:tr>
      <w:tr w:rsidR="00884D6A" w14:paraId="0B5F6AE9" w14:textId="77777777" w:rsidTr="005F08C3">
        <w:trPr>
          <w:trHeight w:val="699"/>
        </w:trPr>
        <w:tc>
          <w:tcPr>
            <w:tcW w:w="4673" w:type="dxa"/>
          </w:tcPr>
          <w:p w14:paraId="13BE2015" w14:textId="77777777" w:rsidR="00884D6A" w:rsidRDefault="00884D6A" w:rsidP="00884D6A">
            <w:pPr>
              <w:pStyle w:val="ListParagraph"/>
              <w:numPr>
                <w:ilvl w:val="0"/>
                <w:numId w:val="11"/>
              </w:numPr>
            </w:pPr>
          </w:p>
        </w:tc>
        <w:tc>
          <w:tcPr>
            <w:tcW w:w="4673" w:type="dxa"/>
          </w:tcPr>
          <w:p w14:paraId="7FE19007" w14:textId="77777777" w:rsidR="00884D6A" w:rsidRDefault="00884D6A" w:rsidP="00884D6A">
            <w:pPr>
              <w:pStyle w:val="ListParagraph"/>
              <w:numPr>
                <w:ilvl w:val="0"/>
                <w:numId w:val="10"/>
              </w:numPr>
            </w:pPr>
          </w:p>
        </w:tc>
      </w:tr>
    </w:tbl>
    <w:p w14:paraId="6695249D" w14:textId="77777777" w:rsidR="00884D6A" w:rsidRPr="0045320F" w:rsidRDefault="00884D6A" w:rsidP="00884D6A">
      <w:pPr>
        <w:rPr>
          <w:rFonts w:cs="Arial"/>
        </w:rPr>
      </w:pPr>
    </w:p>
    <w:p w14:paraId="02AA8F2E" w14:textId="77777777" w:rsidR="00884D6A" w:rsidRDefault="00884D6A" w:rsidP="00884D6A"/>
    <w:p w14:paraId="644379A7" w14:textId="77777777" w:rsidR="00884D6A" w:rsidRDefault="00884D6A" w:rsidP="00884D6A"/>
    <w:tbl>
      <w:tblPr>
        <w:tblStyle w:val="TableGrid"/>
        <w:tblW w:w="0" w:type="auto"/>
        <w:tblLook w:val="04A0" w:firstRow="1" w:lastRow="0" w:firstColumn="1" w:lastColumn="0" w:noHBand="0" w:noVBand="1"/>
      </w:tblPr>
      <w:tblGrid>
        <w:gridCol w:w="3005"/>
        <w:gridCol w:w="3005"/>
        <w:gridCol w:w="3006"/>
      </w:tblGrid>
      <w:tr w:rsidR="00884D6A" w14:paraId="55E560F9" w14:textId="77777777" w:rsidTr="005F08C3">
        <w:tc>
          <w:tcPr>
            <w:tcW w:w="3005" w:type="dxa"/>
          </w:tcPr>
          <w:p w14:paraId="0B9EE061" w14:textId="77777777" w:rsidR="00884D6A" w:rsidRDefault="00884D6A" w:rsidP="005F08C3">
            <w:r>
              <w:t>Attacks</w:t>
            </w:r>
          </w:p>
        </w:tc>
        <w:tc>
          <w:tcPr>
            <w:tcW w:w="3005" w:type="dxa"/>
          </w:tcPr>
          <w:p w14:paraId="69129226" w14:textId="77777777" w:rsidR="00884D6A" w:rsidRDefault="00884D6A" w:rsidP="005F08C3">
            <w:r>
              <w:t>Mitigation</w:t>
            </w:r>
          </w:p>
        </w:tc>
        <w:tc>
          <w:tcPr>
            <w:tcW w:w="3006" w:type="dxa"/>
          </w:tcPr>
          <w:p w14:paraId="087D9C64" w14:textId="77777777" w:rsidR="00884D6A" w:rsidRDefault="00884D6A" w:rsidP="005F08C3">
            <w:r>
              <w:t>Solution</w:t>
            </w:r>
          </w:p>
        </w:tc>
      </w:tr>
      <w:tr w:rsidR="00884D6A" w14:paraId="029E3058" w14:textId="77777777" w:rsidTr="005F08C3">
        <w:tc>
          <w:tcPr>
            <w:tcW w:w="3005" w:type="dxa"/>
          </w:tcPr>
          <w:p w14:paraId="5BC61695" w14:textId="77777777" w:rsidR="00884D6A" w:rsidRDefault="00884D6A" w:rsidP="005F08C3">
            <w:r>
              <w:t xml:space="preserve">MAC Address spoofing </w:t>
            </w:r>
          </w:p>
        </w:tc>
        <w:tc>
          <w:tcPr>
            <w:tcW w:w="3005" w:type="dxa"/>
          </w:tcPr>
          <w:p w14:paraId="595D4212" w14:textId="77777777" w:rsidR="00884D6A" w:rsidRDefault="00884D6A" w:rsidP="005F08C3"/>
        </w:tc>
        <w:tc>
          <w:tcPr>
            <w:tcW w:w="3006" w:type="dxa"/>
          </w:tcPr>
          <w:p w14:paraId="69BC949D" w14:textId="77777777" w:rsidR="00884D6A" w:rsidRDefault="00884D6A" w:rsidP="005F08C3"/>
        </w:tc>
      </w:tr>
      <w:tr w:rsidR="00884D6A" w14:paraId="69D95D76" w14:textId="77777777" w:rsidTr="005F08C3">
        <w:tc>
          <w:tcPr>
            <w:tcW w:w="3005" w:type="dxa"/>
          </w:tcPr>
          <w:p w14:paraId="09B14343" w14:textId="77777777" w:rsidR="00884D6A" w:rsidRDefault="00884D6A" w:rsidP="005F08C3">
            <w:r>
              <w:t>DoS</w:t>
            </w:r>
          </w:p>
        </w:tc>
        <w:tc>
          <w:tcPr>
            <w:tcW w:w="3005" w:type="dxa"/>
          </w:tcPr>
          <w:p w14:paraId="706E2A05" w14:textId="77777777" w:rsidR="00884D6A" w:rsidRDefault="00884D6A" w:rsidP="005F08C3"/>
        </w:tc>
        <w:tc>
          <w:tcPr>
            <w:tcW w:w="3006" w:type="dxa"/>
          </w:tcPr>
          <w:p w14:paraId="4D4EF9FE" w14:textId="77777777" w:rsidR="00884D6A" w:rsidRDefault="00884D6A" w:rsidP="005F08C3"/>
        </w:tc>
      </w:tr>
      <w:tr w:rsidR="00884D6A" w14:paraId="185D1E69" w14:textId="77777777" w:rsidTr="005F08C3">
        <w:tc>
          <w:tcPr>
            <w:tcW w:w="3005" w:type="dxa"/>
          </w:tcPr>
          <w:p w14:paraId="52E3700D" w14:textId="77777777" w:rsidR="00884D6A" w:rsidRDefault="00884D6A" w:rsidP="005F08C3">
            <w:r>
              <w:t>Zero-Day-Attacks</w:t>
            </w:r>
          </w:p>
        </w:tc>
        <w:tc>
          <w:tcPr>
            <w:tcW w:w="3005" w:type="dxa"/>
          </w:tcPr>
          <w:p w14:paraId="7A4E8A0C" w14:textId="77777777" w:rsidR="00884D6A" w:rsidRDefault="00884D6A" w:rsidP="005F08C3"/>
        </w:tc>
        <w:tc>
          <w:tcPr>
            <w:tcW w:w="3006" w:type="dxa"/>
          </w:tcPr>
          <w:p w14:paraId="3212DAB5" w14:textId="77777777" w:rsidR="00884D6A" w:rsidRDefault="00884D6A" w:rsidP="005F08C3"/>
        </w:tc>
      </w:tr>
      <w:tr w:rsidR="00884D6A" w14:paraId="715AFCD8" w14:textId="77777777" w:rsidTr="005F08C3">
        <w:tc>
          <w:tcPr>
            <w:tcW w:w="3005" w:type="dxa"/>
          </w:tcPr>
          <w:p w14:paraId="47644EA7" w14:textId="77777777" w:rsidR="00884D6A" w:rsidRDefault="00884D6A" w:rsidP="005F08C3">
            <w:r>
              <w:t>MITTM</w:t>
            </w:r>
          </w:p>
        </w:tc>
        <w:tc>
          <w:tcPr>
            <w:tcW w:w="3005" w:type="dxa"/>
          </w:tcPr>
          <w:p w14:paraId="6E2A3275" w14:textId="77777777" w:rsidR="00884D6A" w:rsidRDefault="00884D6A" w:rsidP="005F08C3"/>
        </w:tc>
        <w:tc>
          <w:tcPr>
            <w:tcW w:w="3006" w:type="dxa"/>
          </w:tcPr>
          <w:p w14:paraId="63DEB1E1" w14:textId="77777777" w:rsidR="00884D6A" w:rsidRDefault="00884D6A" w:rsidP="005F08C3"/>
        </w:tc>
      </w:tr>
      <w:tr w:rsidR="00884D6A" w14:paraId="09F24663" w14:textId="77777777" w:rsidTr="005F08C3">
        <w:tc>
          <w:tcPr>
            <w:tcW w:w="3005" w:type="dxa"/>
          </w:tcPr>
          <w:p w14:paraId="4AA2F131" w14:textId="77777777" w:rsidR="00884D6A" w:rsidRDefault="00884D6A" w:rsidP="005F08C3">
            <w:r>
              <w:t>Keyboard Logging</w:t>
            </w:r>
          </w:p>
        </w:tc>
        <w:tc>
          <w:tcPr>
            <w:tcW w:w="3005" w:type="dxa"/>
          </w:tcPr>
          <w:p w14:paraId="680BAF0D" w14:textId="77777777" w:rsidR="00884D6A" w:rsidRDefault="00884D6A" w:rsidP="005F08C3"/>
        </w:tc>
        <w:tc>
          <w:tcPr>
            <w:tcW w:w="3006" w:type="dxa"/>
          </w:tcPr>
          <w:p w14:paraId="23478627" w14:textId="77777777" w:rsidR="00884D6A" w:rsidRDefault="00884D6A" w:rsidP="005F08C3"/>
        </w:tc>
      </w:tr>
      <w:tr w:rsidR="00884D6A" w14:paraId="1A35C649" w14:textId="77777777" w:rsidTr="005F08C3">
        <w:tc>
          <w:tcPr>
            <w:tcW w:w="3005" w:type="dxa"/>
          </w:tcPr>
          <w:p w14:paraId="2E82EAA1" w14:textId="77777777" w:rsidR="00884D6A" w:rsidRDefault="00884D6A" w:rsidP="005F08C3">
            <w:r>
              <w:t>Blujacking</w:t>
            </w:r>
          </w:p>
        </w:tc>
        <w:tc>
          <w:tcPr>
            <w:tcW w:w="3005" w:type="dxa"/>
          </w:tcPr>
          <w:p w14:paraId="6F6FF1D6" w14:textId="77777777" w:rsidR="00884D6A" w:rsidRDefault="00884D6A" w:rsidP="005F08C3"/>
        </w:tc>
        <w:tc>
          <w:tcPr>
            <w:tcW w:w="3006" w:type="dxa"/>
          </w:tcPr>
          <w:p w14:paraId="349D864B" w14:textId="77777777" w:rsidR="00884D6A" w:rsidRDefault="00884D6A" w:rsidP="005F08C3"/>
        </w:tc>
      </w:tr>
      <w:tr w:rsidR="00884D6A" w14:paraId="50538590" w14:textId="77777777" w:rsidTr="005F08C3">
        <w:tc>
          <w:tcPr>
            <w:tcW w:w="3005" w:type="dxa"/>
          </w:tcPr>
          <w:p w14:paraId="1C04AC99" w14:textId="77777777" w:rsidR="00884D6A" w:rsidRDefault="00884D6A" w:rsidP="005F08C3">
            <w:r>
              <w:t>Piggybacking</w:t>
            </w:r>
          </w:p>
        </w:tc>
        <w:tc>
          <w:tcPr>
            <w:tcW w:w="3005" w:type="dxa"/>
          </w:tcPr>
          <w:p w14:paraId="7A5E2765" w14:textId="77777777" w:rsidR="00884D6A" w:rsidRDefault="00884D6A" w:rsidP="005F08C3"/>
        </w:tc>
        <w:tc>
          <w:tcPr>
            <w:tcW w:w="3006" w:type="dxa"/>
          </w:tcPr>
          <w:p w14:paraId="091A4847" w14:textId="77777777" w:rsidR="00884D6A" w:rsidRDefault="00884D6A" w:rsidP="005F08C3"/>
        </w:tc>
      </w:tr>
      <w:tr w:rsidR="00884D6A" w14:paraId="7C9AA406" w14:textId="77777777" w:rsidTr="005F08C3">
        <w:tc>
          <w:tcPr>
            <w:tcW w:w="3005" w:type="dxa"/>
          </w:tcPr>
          <w:p w14:paraId="2F37C0E0" w14:textId="77777777" w:rsidR="00884D6A" w:rsidRDefault="00884D6A" w:rsidP="005F08C3">
            <w:r>
              <w:t>Tailgating</w:t>
            </w:r>
          </w:p>
        </w:tc>
        <w:tc>
          <w:tcPr>
            <w:tcW w:w="3005" w:type="dxa"/>
          </w:tcPr>
          <w:p w14:paraId="08EF29DE" w14:textId="77777777" w:rsidR="00884D6A" w:rsidRDefault="00884D6A" w:rsidP="005F08C3"/>
        </w:tc>
        <w:tc>
          <w:tcPr>
            <w:tcW w:w="3006" w:type="dxa"/>
          </w:tcPr>
          <w:p w14:paraId="5A25F0FB" w14:textId="77777777" w:rsidR="00884D6A" w:rsidRDefault="00884D6A" w:rsidP="005F08C3"/>
        </w:tc>
      </w:tr>
      <w:tr w:rsidR="00884D6A" w14:paraId="5AF5419E" w14:textId="77777777" w:rsidTr="005F08C3">
        <w:tc>
          <w:tcPr>
            <w:tcW w:w="3005" w:type="dxa"/>
          </w:tcPr>
          <w:p w14:paraId="53936806" w14:textId="77777777" w:rsidR="00884D6A" w:rsidRDefault="00884D6A" w:rsidP="005F08C3">
            <w:r>
              <w:t>Dumpster Diving</w:t>
            </w:r>
          </w:p>
        </w:tc>
        <w:tc>
          <w:tcPr>
            <w:tcW w:w="3005" w:type="dxa"/>
          </w:tcPr>
          <w:p w14:paraId="590A931B" w14:textId="77777777" w:rsidR="00884D6A" w:rsidRDefault="00884D6A" w:rsidP="005F08C3"/>
        </w:tc>
        <w:tc>
          <w:tcPr>
            <w:tcW w:w="3006" w:type="dxa"/>
          </w:tcPr>
          <w:p w14:paraId="05BA665A" w14:textId="77777777" w:rsidR="00884D6A" w:rsidRDefault="00884D6A" w:rsidP="005F08C3"/>
        </w:tc>
      </w:tr>
      <w:tr w:rsidR="00884D6A" w14:paraId="3AF67798" w14:textId="77777777" w:rsidTr="005F08C3">
        <w:tc>
          <w:tcPr>
            <w:tcW w:w="3005" w:type="dxa"/>
          </w:tcPr>
          <w:p w14:paraId="0DE329B6" w14:textId="77777777" w:rsidR="00884D6A" w:rsidRDefault="00884D6A" w:rsidP="005F08C3">
            <w:r>
              <w:t>Sniffing</w:t>
            </w:r>
          </w:p>
        </w:tc>
        <w:tc>
          <w:tcPr>
            <w:tcW w:w="3005" w:type="dxa"/>
          </w:tcPr>
          <w:p w14:paraId="5EC3E064" w14:textId="77777777" w:rsidR="00884D6A" w:rsidRDefault="00884D6A" w:rsidP="005F08C3"/>
        </w:tc>
        <w:tc>
          <w:tcPr>
            <w:tcW w:w="3006" w:type="dxa"/>
          </w:tcPr>
          <w:p w14:paraId="1B843BCA" w14:textId="77777777" w:rsidR="00884D6A" w:rsidRDefault="00884D6A" w:rsidP="005F08C3"/>
        </w:tc>
      </w:tr>
      <w:tr w:rsidR="00884D6A" w14:paraId="60B948CB" w14:textId="77777777" w:rsidTr="005F08C3">
        <w:tc>
          <w:tcPr>
            <w:tcW w:w="3005" w:type="dxa"/>
          </w:tcPr>
          <w:p w14:paraId="1C56D970" w14:textId="77777777" w:rsidR="00884D6A" w:rsidRDefault="00884D6A" w:rsidP="005F08C3">
            <w:r>
              <w:t>Spoofing</w:t>
            </w:r>
          </w:p>
        </w:tc>
        <w:tc>
          <w:tcPr>
            <w:tcW w:w="3005" w:type="dxa"/>
          </w:tcPr>
          <w:p w14:paraId="4AE061A6" w14:textId="77777777" w:rsidR="00884D6A" w:rsidRDefault="00884D6A" w:rsidP="005F08C3"/>
        </w:tc>
        <w:tc>
          <w:tcPr>
            <w:tcW w:w="3006" w:type="dxa"/>
          </w:tcPr>
          <w:p w14:paraId="1D0EED7B" w14:textId="77777777" w:rsidR="00884D6A" w:rsidRDefault="00884D6A" w:rsidP="005F08C3"/>
        </w:tc>
      </w:tr>
      <w:tr w:rsidR="00884D6A" w14:paraId="26543754" w14:textId="77777777" w:rsidTr="005F08C3">
        <w:tc>
          <w:tcPr>
            <w:tcW w:w="3005" w:type="dxa"/>
          </w:tcPr>
          <w:p w14:paraId="3F2A8E08" w14:textId="77777777" w:rsidR="00884D6A" w:rsidRDefault="00884D6A" w:rsidP="005F08C3">
            <w:r>
              <w:t>Buffer Overflow</w:t>
            </w:r>
          </w:p>
        </w:tc>
        <w:tc>
          <w:tcPr>
            <w:tcW w:w="3005" w:type="dxa"/>
          </w:tcPr>
          <w:p w14:paraId="5E978D2A" w14:textId="77777777" w:rsidR="00884D6A" w:rsidRDefault="00884D6A" w:rsidP="005F08C3"/>
        </w:tc>
        <w:tc>
          <w:tcPr>
            <w:tcW w:w="3006" w:type="dxa"/>
          </w:tcPr>
          <w:p w14:paraId="770F704D" w14:textId="77777777" w:rsidR="00884D6A" w:rsidRDefault="00884D6A" w:rsidP="005F08C3"/>
        </w:tc>
      </w:tr>
      <w:tr w:rsidR="00884D6A" w14:paraId="6A0C409D" w14:textId="77777777" w:rsidTr="005F08C3">
        <w:tc>
          <w:tcPr>
            <w:tcW w:w="3005" w:type="dxa"/>
          </w:tcPr>
          <w:p w14:paraId="07DB6703" w14:textId="77777777" w:rsidR="00884D6A" w:rsidRDefault="00884D6A" w:rsidP="005F08C3">
            <w:r>
              <w:t>Remote Code Execution</w:t>
            </w:r>
          </w:p>
        </w:tc>
        <w:tc>
          <w:tcPr>
            <w:tcW w:w="3005" w:type="dxa"/>
          </w:tcPr>
          <w:p w14:paraId="070B9B3C" w14:textId="77777777" w:rsidR="00884D6A" w:rsidRDefault="00884D6A" w:rsidP="005F08C3"/>
        </w:tc>
        <w:tc>
          <w:tcPr>
            <w:tcW w:w="3006" w:type="dxa"/>
          </w:tcPr>
          <w:p w14:paraId="634F08AA" w14:textId="77777777" w:rsidR="00884D6A" w:rsidRDefault="00884D6A" w:rsidP="005F08C3"/>
        </w:tc>
      </w:tr>
      <w:tr w:rsidR="00884D6A" w14:paraId="7403E367" w14:textId="77777777" w:rsidTr="005F08C3">
        <w:tc>
          <w:tcPr>
            <w:tcW w:w="3005" w:type="dxa"/>
          </w:tcPr>
          <w:p w14:paraId="7317C596" w14:textId="77777777" w:rsidR="00884D6A" w:rsidRDefault="00884D6A" w:rsidP="005F08C3">
            <w:r>
              <w:t>Code Injection</w:t>
            </w:r>
          </w:p>
        </w:tc>
        <w:tc>
          <w:tcPr>
            <w:tcW w:w="3005" w:type="dxa"/>
          </w:tcPr>
          <w:p w14:paraId="720403AD" w14:textId="77777777" w:rsidR="00884D6A" w:rsidRDefault="00884D6A" w:rsidP="005F08C3"/>
        </w:tc>
        <w:tc>
          <w:tcPr>
            <w:tcW w:w="3006" w:type="dxa"/>
          </w:tcPr>
          <w:p w14:paraId="1F0DEB2D" w14:textId="77777777" w:rsidR="00884D6A" w:rsidRDefault="00884D6A" w:rsidP="005F08C3"/>
        </w:tc>
      </w:tr>
      <w:tr w:rsidR="00884D6A" w14:paraId="74B42766" w14:textId="77777777" w:rsidTr="005F08C3">
        <w:tc>
          <w:tcPr>
            <w:tcW w:w="3005" w:type="dxa"/>
          </w:tcPr>
          <w:p w14:paraId="5437E040" w14:textId="77777777" w:rsidR="00884D6A" w:rsidRDefault="00884D6A" w:rsidP="005F08C3">
            <w:r>
              <w:t>Active X controls</w:t>
            </w:r>
          </w:p>
        </w:tc>
        <w:tc>
          <w:tcPr>
            <w:tcW w:w="3005" w:type="dxa"/>
          </w:tcPr>
          <w:p w14:paraId="7EA2DE93" w14:textId="77777777" w:rsidR="00884D6A" w:rsidRDefault="00884D6A" w:rsidP="005F08C3"/>
        </w:tc>
        <w:tc>
          <w:tcPr>
            <w:tcW w:w="3006" w:type="dxa"/>
          </w:tcPr>
          <w:p w14:paraId="494199C0" w14:textId="77777777" w:rsidR="00884D6A" w:rsidRDefault="00884D6A" w:rsidP="005F08C3"/>
        </w:tc>
      </w:tr>
      <w:tr w:rsidR="00884D6A" w14:paraId="3CF4C1D0" w14:textId="77777777" w:rsidTr="005F08C3">
        <w:tc>
          <w:tcPr>
            <w:tcW w:w="3005" w:type="dxa"/>
          </w:tcPr>
          <w:p w14:paraId="3E586D4A" w14:textId="77777777" w:rsidR="00884D6A" w:rsidRDefault="00884D6A" w:rsidP="005F08C3">
            <w:r>
              <w:t>XSS</w:t>
            </w:r>
          </w:p>
        </w:tc>
        <w:tc>
          <w:tcPr>
            <w:tcW w:w="3005" w:type="dxa"/>
          </w:tcPr>
          <w:p w14:paraId="616585D3" w14:textId="77777777" w:rsidR="00884D6A" w:rsidRDefault="00884D6A" w:rsidP="005F08C3"/>
        </w:tc>
        <w:tc>
          <w:tcPr>
            <w:tcW w:w="3006" w:type="dxa"/>
          </w:tcPr>
          <w:p w14:paraId="0ECBD69B" w14:textId="77777777" w:rsidR="00884D6A" w:rsidRDefault="00884D6A" w:rsidP="005F08C3"/>
        </w:tc>
      </w:tr>
      <w:tr w:rsidR="00884D6A" w14:paraId="2789C348" w14:textId="77777777" w:rsidTr="005F08C3">
        <w:tc>
          <w:tcPr>
            <w:tcW w:w="3005" w:type="dxa"/>
          </w:tcPr>
          <w:p w14:paraId="14BC29AC" w14:textId="77777777" w:rsidR="00884D6A" w:rsidRDefault="00884D6A" w:rsidP="005F08C3">
            <w:r>
              <w:t>Theft / Loss</w:t>
            </w:r>
          </w:p>
        </w:tc>
        <w:tc>
          <w:tcPr>
            <w:tcW w:w="3005" w:type="dxa"/>
          </w:tcPr>
          <w:p w14:paraId="11976E8C" w14:textId="77777777" w:rsidR="00884D6A" w:rsidRDefault="00884D6A" w:rsidP="005F08C3"/>
        </w:tc>
        <w:tc>
          <w:tcPr>
            <w:tcW w:w="3006" w:type="dxa"/>
          </w:tcPr>
          <w:p w14:paraId="7978BA23" w14:textId="77777777" w:rsidR="00884D6A" w:rsidRDefault="00884D6A" w:rsidP="005F08C3"/>
        </w:tc>
      </w:tr>
      <w:tr w:rsidR="00884D6A" w14:paraId="42B99E99" w14:textId="77777777" w:rsidTr="005F08C3">
        <w:tc>
          <w:tcPr>
            <w:tcW w:w="3005" w:type="dxa"/>
          </w:tcPr>
          <w:p w14:paraId="6B1570A7" w14:textId="77777777" w:rsidR="00884D6A" w:rsidRDefault="00884D6A" w:rsidP="005F08C3">
            <w:r>
              <w:t>Environmental threat</w:t>
            </w:r>
          </w:p>
        </w:tc>
        <w:tc>
          <w:tcPr>
            <w:tcW w:w="3005" w:type="dxa"/>
          </w:tcPr>
          <w:p w14:paraId="308FAC28" w14:textId="77777777" w:rsidR="00884D6A" w:rsidRDefault="00884D6A" w:rsidP="005F08C3"/>
        </w:tc>
        <w:tc>
          <w:tcPr>
            <w:tcW w:w="3006" w:type="dxa"/>
          </w:tcPr>
          <w:p w14:paraId="12CC4D2E" w14:textId="77777777" w:rsidR="00884D6A" w:rsidRDefault="00884D6A" w:rsidP="005F08C3"/>
        </w:tc>
      </w:tr>
    </w:tbl>
    <w:p w14:paraId="660638F5" w14:textId="77777777" w:rsidR="00884D6A" w:rsidRDefault="00884D6A" w:rsidP="00884D6A"/>
    <w:p w14:paraId="4D63D2FD" w14:textId="3D551D03" w:rsidR="00884D6A" w:rsidRPr="00234B81" w:rsidRDefault="00884D6A" w:rsidP="00884D6A"/>
    <w:p w14:paraId="09A1FF71" w14:textId="77777777" w:rsidR="00884D6A" w:rsidRDefault="00884D6A" w:rsidP="00884D6A">
      <w:pPr>
        <w:pStyle w:val="ListParagraph"/>
        <w:numPr>
          <w:ilvl w:val="0"/>
          <w:numId w:val="12"/>
        </w:numPr>
      </w:pPr>
      <w:r>
        <w:t>Disable command prompt, to avoid unauthorised network activity, implement intrusion prevention protocols such as monitoring devices. Apply domain name filtering content for restricting website access.</w:t>
      </w:r>
    </w:p>
    <w:p w14:paraId="26D14920" w14:textId="270D2F26" w:rsidR="00884D6A" w:rsidRDefault="00884D6A" w:rsidP="00884D6A">
      <w:pPr>
        <w:pStyle w:val="ListParagraph"/>
        <w:numPr>
          <w:ilvl w:val="0"/>
          <w:numId w:val="12"/>
        </w:numPr>
      </w:pPr>
      <w:r>
        <w:t xml:space="preserve">Implement multifactor and multi-level authorisation by employing digital </w:t>
      </w:r>
      <w:r>
        <w:t>signatures</w:t>
      </w:r>
      <w:r>
        <w:t xml:space="preserve"> biometrics, tokens and smart cards. </w:t>
      </w:r>
    </w:p>
    <w:p w14:paraId="45EF1782" w14:textId="77777777" w:rsidR="00884D6A" w:rsidRDefault="00884D6A" w:rsidP="00884D6A">
      <w:pPr>
        <w:pStyle w:val="ListParagraph"/>
      </w:pPr>
    </w:p>
    <w:p w14:paraId="6A89917C" w14:textId="76F65D2B" w:rsidR="00884D6A" w:rsidRDefault="00884D6A" w:rsidP="00884D6A"/>
    <w:p w14:paraId="3A9F434D" w14:textId="77777777" w:rsidR="00884D6A" w:rsidRDefault="00884D6A" w:rsidP="00884D6A">
      <w:pPr>
        <w:jc w:val="right"/>
      </w:pPr>
    </w:p>
    <w:p w14:paraId="0AE5A11D" w14:textId="77777777" w:rsidR="00884D6A" w:rsidRPr="00230CDD" w:rsidRDefault="00884D6A" w:rsidP="00884D6A"/>
    <w:p w14:paraId="26629B98" w14:textId="77777777" w:rsidR="00884D6A" w:rsidRDefault="00884D6A" w:rsidP="00884D6A">
      <w:pPr>
        <w:pStyle w:val="Heading2"/>
      </w:pPr>
      <w:bookmarkStart w:id="18" w:name="_Toc535151707"/>
      <w:bookmarkStart w:id="19" w:name="_Toc535519485"/>
      <w:r>
        <w:t>Device Management</w:t>
      </w:r>
      <w:bookmarkEnd w:id="18"/>
      <w:bookmarkEnd w:id="19"/>
      <w:r>
        <w:t xml:space="preserve"> </w:t>
      </w:r>
    </w:p>
    <w:p w14:paraId="2FF7E9B1" w14:textId="77777777" w:rsidR="00884D6A" w:rsidRPr="00BF63E2" w:rsidRDefault="00884D6A" w:rsidP="00884D6A"/>
    <w:p w14:paraId="54CCEC1D" w14:textId="77777777" w:rsidR="00884D6A" w:rsidRDefault="00884D6A" w:rsidP="00884D6A">
      <w:pPr>
        <w:pStyle w:val="Heading3"/>
        <w:ind w:left="720"/>
      </w:pPr>
      <w:bookmarkStart w:id="20" w:name="_Toc535151708"/>
      <w:bookmarkStart w:id="21" w:name="_Toc535519486"/>
      <w:r>
        <w:t>MDM/</w:t>
      </w:r>
      <w:r w:rsidRPr="000D58A9">
        <w:t xml:space="preserve"> </w:t>
      </w:r>
      <w:r>
        <w:t>MAM/</w:t>
      </w:r>
      <w:r w:rsidRPr="000D58A9">
        <w:t xml:space="preserve"> </w:t>
      </w:r>
      <w:r>
        <w:t>MIM</w:t>
      </w:r>
      <w:bookmarkEnd w:id="20"/>
      <w:bookmarkEnd w:id="21"/>
    </w:p>
    <w:p w14:paraId="548AF2F2" w14:textId="77777777" w:rsidR="00884D6A" w:rsidRDefault="00884D6A" w:rsidP="00884D6A">
      <w:r>
        <w:t>Mobile device management (MDM) tools such as FancyFon, AmTel and MobileManger should all be incorporated in managing the diversity of devices connected. Mobile application management (MAM) such as VMware’s Airwatch could be tools used to manage the cob, Mobile Information Management (MIM)</w:t>
      </w:r>
    </w:p>
    <w:p w14:paraId="719702A8" w14:textId="77777777" w:rsidR="00884D6A" w:rsidRDefault="00884D6A" w:rsidP="00884D6A">
      <w:pPr>
        <w:pStyle w:val="Heading3"/>
        <w:ind w:left="720"/>
      </w:pPr>
      <w:bookmarkStart w:id="22" w:name="_Toc535151709"/>
      <w:bookmarkStart w:id="23" w:name="_Toc535519487"/>
      <w:r>
        <w:t>VIRTUALIZATION</w:t>
      </w:r>
      <w:bookmarkEnd w:id="22"/>
      <w:bookmarkEnd w:id="23"/>
    </w:p>
    <w:p w14:paraId="494DD194" w14:textId="77777777" w:rsidR="00884D6A" w:rsidRDefault="00884D6A" w:rsidP="00884D6A">
      <w:r>
        <w:t>Application and desktop Virtualisation such as Citrix, and VMware enable.</w:t>
      </w:r>
    </w:p>
    <w:p w14:paraId="70154492" w14:textId="2CEE1EEE" w:rsidR="00884D6A" w:rsidRDefault="00884D6A" w:rsidP="00D6584C">
      <w:pPr>
        <w:pStyle w:val="Heading1"/>
      </w:pPr>
    </w:p>
    <w:p w14:paraId="381B6C75" w14:textId="23A445C4" w:rsidR="00D6584C" w:rsidRDefault="00EF045D" w:rsidP="00D6584C">
      <w:pPr>
        <w:pStyle w:val="Heading1"/>
      </w:pPr>
      <w:bookmarkStart w:id="24" w:name="_Toc535519488"/>
      <w:r>
        <w:t>CONCLUSION</w:t>
      </w:r>
      <w:bookmarkEnd w:id="24"/>
    </w:p>
    <w:p w14:paraId="4F6104B9" w14:textId="77777777" w:rsidR="009D5736" w:rsidRPr="009D5736" w:rsidRDefault="009D5736" w:rsidP="009D5736">
      <w:pPr>
        <w:rPr>
          <w:sz w:val="20"/>
        </w:rPr>
      </w:pPr>
    </w:p>
    <w:p w14:paraId="401BF5C3" w14:textId="56F09646" w:rsidR="006F5FB3" w:rsidRPr="009D5736" w:rsidRDefault="006F5FB3" w:rsidP="006F5FB3">
      <w:pPr>
        <w:rPr>
          <w:rFonts w:cs="Arial"/>
          <w:szCs w:val="24"/>
        </w:rPr>
      </w:pPr>
      <w:r w:rsidRPr="009D5736">
        <w:rPr>
          <w:rFonts w:cs="Arial"/>
          <w:szCs w:val="24"/>
        </w:rPr>
        <w:t xml:space="preserve">Through careful examination of the risks involved in BYOT it is </w:t>
      </w:r>
      <w:r w:rsidR="00D9253A" w:rsidRPr="009D5736">
        <w:rPr>
          <w:rFonts w:cs="Arial"/>
          <w:szCs w:val="24"/>
        </w:rPr>
        <w:t>strongly</w:t>
      </w:r>
      <w:r w:rsidRPr="009D5736">
        <w:rPr>
          <w:rFonts w:cs="Arial"/>
          <w:szCs w:val="24"/>
        </w:rPr>
        <w:t xml:space="preserve"> </w:t>
      </w:r>
      <w:r w:rsidR="00D9253A" w:rsidRPr="009D5736">
        <w:rPr>
          <w:rFonts w:cs="Arial"/>
          <w:szCs w:val="24"/>
        </w:rPr>
        <w:t>advised</w:t>
      </w:r>
      <w:r w:rsidRPr="009D5736">
        <w:rPr>
          <w:rFonts w:cs="Arial"/>
          <w:szCs w:val="24"/>
        </w:rPr>
        <w:t xml:space="preserve"> </w:t>
      </w:r>
      <w:r w:rsidR="00D6584C" w:rsidRPr="009D5736">
        <w:rPr>
          <w:rFonts w:cs="Arial"/>
          <w:szCs w:val="24"/>
        </w:rPr>
        <w:t>“Hyper Fort”</w:t>
      </w:r>
      <w:r w:rsidRPr="009D5736">
        <w:rPr>
          <w:rFonts w:cs="Arial"/>
          <w:szCs w:val="24"/>
        </w:rPr>
        <w:t xml:space="preserve"> </w:t>
      </w:r>
      <w:r w:rsidR="00D9253A" w:rsidRPr="009D5736">
        <w:rPr>
          <w:rFonts w:cs="Arial"/>
          <w:szCs w:val="24"/>
        </w:rPr>
        <w:t>adopts</w:t>
      </w:r>
      <w:r w:rsidRPr="009D5736">
        <w:rPr>
          <w:rFonts w:cs="Arial"/>
          <w:szCs w:val="24"/>
        </w:rPr>
        <w:t xml:space="preserve"> all the </w:t>
      </w:r>
      <w:r w:rsidR="00D9253A" w:rsidRPr="009D5736">
        <w:rPr>
          <w:rFonts w:cs="Arial"/>
          <w:szCs w:val="24"/>
        </w:rPr>
        <w:t>appropriate</w:t>
      </w:r>
      <w:r w:rsidRPr="009D5736">
        <w:rPr>
          <w:rFonts w:cs="Arial"/>
          <w:szCs w:val="24"/>
        </w:rPr>
        <w:t xml:space="preserve"> </w:t>
      </w:r>
      <w:r w:rsidR="00D9253A" w:rsidRPr="009D5736">
        <w:rPr>
          <w:rFonts w:cs="Arial"/>
          <w:szCs w:val="24"/>
        </w:rPr>
        <w:t>measures</w:t>
      </w:r>
      <w:r w:rsidRPr="009D5736">
        <w:rPr>
          <w:rFonts w:cs="Arial"/>
          <w:szCs w:val="24"/>
        </w:rPr>
        <w:t xml:space="preserve"> as defined </w:t>
      </w:r>
      <w:r w:rsidR="00D9253A" w:rsidRPr="009D5736">
        <w:rPr>
          <w:rFonts w:cs="Arial"/>
          <w:szCs w:val="24"/>
        </w:rPr>
        <w:t>under</w:t>
      </w:r>
      <w:r w:rsidRPr="009D5736">
        <w:rPr>
          <w:rFonts w:cs="Arial"/>
          <w:szCs w:val="24"/>
        </w:rPr>
        <w:t xml:space="preserve"> </w:t>
      </w:r>
      <w:r w:rsidR="00D6584C" w:rsidRPr="009D5736">
        <w:rPr>
          <w:rFonts w:cs="Arial"/>
          <w:szCs w:val="24"/>
        </w:rPr>
        <w:t xml:space="preserve">implementation. </w:t>
      </w:r>
      <w:r w:rsidRPr="009D5736">
        <w:rPr>
          <w:rFonts w:cs="Arial"/>
          <w:szCs w:val="24"/>
        </w:rPr>
        <w:t>Though the risks of incorporating such a system is high</w:t>
      </w:r>
      <w:r w:rsidR="00D9253A" w:rsidRPr="009D5736">
        <w:rPr>
          <w:rFonts w:cs="Arial"/>
          <w:szCs w:val="24"/>
        </w:rPr>
        <w:t xml:space="preserve"> risk</w:t>
      </w:r>
      <w:r w:rsidRPr="009D5736">
        <w:rPr>
          <w:rFonts w:cs="Arial"/>
          <w:szCs w:val="24"/>
        </w:rPr>
        <w:t>,</w:t>
      </w:r>
      <w:r w:rsidR="00D9253A" w:rsidRPr="009D5736">
        <w:rPr>
          <w:rFonts w:cs="Arial"/>
          <w:szCs w:val="24"/>
        </w:rPr>
        <w:t xml:space="preserve"> costly and time consuming.</w:t>
      </w:r>
      <w:r w:rsidR="00D6584C" w:rsidRPr="009D5736">
        <w:rPr>
          <w:rFonts w:cs="Arial"/>
          <w:szCs w:val="24"/>
        </w:rPr>
        <w:t xml:space="preserve"> T</w:t>
      </w:r>
      <w:r w:rsidRPr="009D5736">
        <w:rPr>
          <w:rFonts w:cs="Arial"/>
          <w:szCs w:val="24"/>
        </w:rPr>
        <w:t>here is also capital to be gained from allowing customers and clients use their own technology</w:t>
      </w:r>
      <w:r w:rsidR="00D9253A" w:rsidRPr="009D5736">
        <w:rPr>
          <w:rFonts w:cs="Arial"/>
          <w:szCs w:val="24"/>
        </w:rPr>
        <w:t xml:space="preserve">. </w:t>
      </w:r>
    </w:p>
    <w:p w14:paraId="66C1D4BE" w14:textId="350B6AA5" w:rsidR="00D6584C" w:rsidRDefault="00D6584C" w:rsidP="006F5FB3">
      <w:pPr>
        <w:rPr>
          <w:rFonts w:cs="Arial"/>
          <w:sz w:val="24"/>
          <w:szCs w:val="24"/>
        </w:rPr>
      </w:pPr>
    </w:p>
    <w:p w14:paraId="12070BD1" w14:textId="335D1C88" w:rsidR="00D6584C" w:rsidRDefault="00D6584C" w:rsidP="006F5FB3">
      <w:pPr>
        <w:rPr>
          <w:rFonts w:cs="Arial"/>
          <w:sz w:val="24"/>
          <w:szCs w:val="24"/>
        </w:rPr>
      </w:pPr>
    </w:p>
    <w:p w14:paraId="161C4B73" w14:textId="56873D8A" w:rsidR="00D6584C" w:rsidRDefault="00D6584C" w:rsidP="006F5FB3">
      <w:pPr>
        <w:rPr>
          <w:rFonts w:cs="Arial"/>
          <w:sz w:val="24"/>
          <w:szCs w:val="24"/>
        </w:rPr>
      </w:pPr>
    </w:p>
    <w:p w14:paraId="1D50AAE8" w14:textId="3AB93C9B" w:rsidR="00D6584C" w:rsidRDefault="00D6584C" w:rsidP="006F5FB3">
      <w:pPr>
        <w:rPr>
          <w:rFonts w:cs="Arial"/>
          <w:sz w:val="24"/>
          <w:szCs w:val="24"/>
        </w:rPr>
      </w:pPr>
    </w:p>
    <w:p w14:paraId="5D30D3AD" w14:textId="77777777" w:rsidR="00230CDD" w:rsidRPr="00230CDD" w:rsidRDefault="00230CDD" w:rsidP="00230CDD"/>
    <w:sectPr w:rsidR="00230CDD" w:rsidRPr="00230CDD" w:rsidSect="00283A9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1E2D7A" w14:textId="77777777" w:rsidR="000B7D8C" w:rsidRDefault="000B7D8C" w:rsidP="00BC43BC">
      <w:pPr>
        <w:spacing w:after="0" w:line="240" w:lineRule="auto"/>
      </w:pPr>
      <w:r>
        <w:separator/>
      </w:r>
    </w:p>
  </w:endnote>
  <w:endnote w:type="continuationSeparator" w:id="0">
    <w:p w14:paraId="7D937F0E" w14:textId="77777777" w:rsidR="000B7D8C" w:rsidRDefault="000B7D8C" w:rsidP="00BC43BC">
      <w:pPr>
        <w:spacing w:after="0" w:line="240" w:lineRule="auto"/>
      </w:pPr>
      <w:r>
        <w:continuationSeparator/>
      </w:r>
    </w:p>
  </w:endnote>
  <w:endnote w:type="continuationNotice" w:id="1">
    <w:p w14:paraId="6DB8DF29" w14:textId="77777777" w:rsidR="000B7D8C" w:rsidRDefault="000B7D8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FDC674" w14:textId="77777777" w:rsidR="000B7D8C" w:rsidRDefault="000B7D8C" w:rsidP="00BC43BC">
      <w:pPr>
        <w:spacing w:after="0" w:line="240" w:lineRule="auto"/>
      </w:pPr>
      <w:r>
        <w:separator/>
      </w:r>
    </w:p>
  </w:footnote>
  <w:footnote w:type="continuationSeparator" w:id="0">
    <w:p w14:paraId="0CF4D232" w14:textId="77777777" w:rsidR="000B7D8C" w:rsidRDefault="000B7D8C" w:rsidP="00BC43BC">
      <w:pPr>
        <w:spacing w:after="0" w:line="240" w:lineRule="auto"/>
      </w:pPr>
      <w:r>
        <w:continuationSeparator/>
      </w:r>
    </w:p>
  </w:footnote>
  <w:footnote w:type="continuationNotice" w:id="1">
    <w:p w14:paraId="08AB23C6" w14:textId="77777777" w:rsidR="000B7D8C" w:rsidRDefault="000B7D8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61E92"/>
    <w:multiLevelType w:val="hybridMultilevel"/>
    <w:tmpl w:val="23167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5F7679"/>
    <w:multiLevelType w:val="hybridMultilevel"/>
    <w:tmpl w:val="85C0A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A66C3C"/>
    <w:multiLevelType w:val="hybridMultilevel"/>
    <w:tmpl w:val="C9C4E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FF0EFA"/>
    <w:multiLevelType w:val="hybridMultilevel"/>
    <w:tmpl w:val="67A0C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486446"/>
    <w:multiLevelType w:val="hybridMultilevel"/>
    <w:tmpl w:val="1DDE4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9569AF"/>
    <w:multiLevelType w:val="hybridMultilevel"/>
    <w:tmpl w:val="53F69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E56788"/>
    <w:multiLevelType w:val="hybridMultilevel"/>
    <w:tmpl w:val="4EBCD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D304ED"/>
    <w:multiLevelType w:val="hybridMultilevel"/>
    <w:tmpl w:val="41B42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9D0AB0"/>
    <w:multiLevelType w:val="hybridMultilevel"/>
    <w:tmpl w:val="818C4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5C2841"/>
    <w:multiLevelType w:val="hybridMultilevel"/>
    <w:tmpl w:val="E4EE1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C09153B"/>
    <w:multiLevelType w:val="hybridMultilevel"/>
    <w:tmpl w:val="56486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2D11A34"/>
    <w:multiLevelType w:val="hybridMultilevel"/>
    <w:tmpl w:val="08483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7ED1A42"/>
    <w:multiLevelType w:val="hybridMultilevel"/>
    <w:tmpl w:val="4006B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BDD3258"/>
    <w:multiLevelType w:val="hybridMultilevel"/>
    <w:tmpl w:val="79F66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FD5679C"/>
    <w:multiLevelType w:val="hybridMultilevel"/>
    <w:tmpl w:val="54247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5"/>
  </w:num>
  <w:num w:numId="4">
    <w:abstractNumId w:val="6"/>
  </w:num>
  <w:num w:numId="5">
    <w:abstractNumId w:val="14"/>
  </w:num>
  <w:num w:numId="6">
    <w:abstractNumId w:val="4"/>
  </w:num>
  <w:num w:numId="7">
    <w:abstractNumId w:val="10"/>
  </w:num>
  <w:num w:numId="8">
    <w:abstractNumId w:val="7"/>
  </w:num>
  <w:num w:numId="9">
    <w:abstractNumId w:val="2"/>
  </w:num>
  <w:num w:numId="10">
    <w:abstractNumId w:val="8"/>
  </w:num>
  <w:num w:numId="11">
    <w:abstractNumId w:val="13"/>
  </w:num>
  <w:num w:numId="12">
    <w:abstractNumId w:val="1"/>
  </w:num>
  <w:num w:numId="13">
    <w:abstractNumId w:val="3"/>
  </w:num>
  <w:num w:numId="14">
    <w:abstractNumId w:val="12"/>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0CDD"/>
    <w:rsid w:val="00006C69"/>
    <w:rsid w:val="00017D91"/>
    <w:rsid w:val="00020052"/>
    <w:rsid w:val="00032E9A"/>
    <w:rsid w:val="00036B36"/>
    <w:rsid w:val="00060921"/>
    <w:rsid w:val="00062C3A"/>
    <w:rsid w:val="00077FD0"/>
    <w:rsid w:val="00082E8B"/>
    <w:rsid w:val="000A3E58"/>
    <w:rsid w:val="000A4683"/>
    <w:rsid w:val="000A6DBE"/>
    <w:rsid w:val="000B1917"/>
    <w:rsid w:val="000B6AB5"/>
    <w:rsid w:val="000B7D8C"/>
    <w:rsid w:val="000C4453"/>
    <w:rsid w:val="000D0919"/>
    <w:rsid w:val="000D42B3"/>
    <w:rsid w:val="000D58A9"/>
    <w:rsid w:val="000D6819"/>
    <w:rsid w:val="000D68F4"/>
    <w:rsid w:val="000E40F2"/>
    <w:rsid w:val="000E69A3"/>
    <w:rsid w:val="00107D69"/>
    <w:rsid w:val="001129EF"/>
    <w:rsid w:val="00114687"/>
    <w:rsid w:val="001149FF"/>
    <w:rsid w:val="00114F3B"/>
    <w:rsid w:val="00115752"/>
    <w:rsid w:val="00130BC7"/>
    <w:rsid w:val="0013685C"/>
    <w:rsid w:val="00144BE9"/>
    <w:rsid w:val="00146332"/>
    <w:rsid w:val="001463B1"/>
    <w:rsid w:val="00147FF5"/>
    <w:rsid w:val="00154349"/>
    <w:rsid w:val="00161AD0"/>
    <w:rsid w:val="00174638"/>
    <w:rsid w:val="00174815"/>
    <w:rsid w:val="00177CF3"/>
    <w:rsid w:val="001800C8"/>
    <w:rsid w:val="00182E79"/>
    <w:rsid w:val="00192A8E"/>
    <w:rsid w:val="00195C1A"/>
    <w:rsid w:val="001A3E23"/>
    <w:rsid w:val="001A4285"/>
    <w:rsid w:val="001A7AEC"/>
    <w:rsid w:val="001B11BB"/>
    <w:rsid w:val="001C1DE6"/>
    <w:rsid w:val="001E1725"/>
    <w:rsid w:val="001E7B94"/>
    <w:rsid w:val="00211EE6"/>
    <w:rsid w:val="00220389"/>
    <w:rsid w:val="00223A75"/>
    <w:rsid w:val="0022641C"/>
    <w:rsid w:val="00230CDD"/>
    <w:rsid w:val="00234B81"/>
    <w:rsid w:val="00235992"/>
    <w:rsid w:val="0024469D"/>
    <w:rsid w:val="00244FF1"/>
    <w:rsid w:val="00252661"/>
    <w:rsid w:val="002633D4"/>
    <w:rsid w:val="00264266"/>
    <w:rsid w:val="002678D7"/>
    <w:rsid w:val="00283A90"/>
    <w:rsid w:val="00284F38"/>
    <w:rsid w:val="002919D7"/>
    <w:rsid w:val="002938E5"/>
    <w:rsid w:val="002A24DB"/>
    <w:rsid w:val="002A4203"/>
    <w:rsid w:val="002B090A"/>
    <w:rsid w:val="002C4526"/>
    <w:rsid w:val="002C5E90"/>
    <w:rsid w:val="002D0618"/>
    <w:rsid w:val="002D0660"/>
    <w:rsid w:val="002E09AB"/>
    <w:rsid w:val="002E3612"/>
    <w:rsid w:val="002E4408"/>
    <w:rsid w:val="002E6ED1"/>
    <w:rsid w:val="003040D3"/>
    <w:rsid w:val="003056F9"/>
    <w:rsid w:val="00315CBC"/>
    <w:rsid w:val="00324A17"/>
    <w:rsid w:val="0035173D"/>
    <w:rsid w:val="00353EB2"/>
    <w:rsid w:val="00375EB1"/>
    <w:rsid w:val="0039261E"/>
    <w:rsid w:val="00394BDF"/>
    <w:rsid w:val="0039645D"/>
    <w:rsid w:val="003B2733"/>
    <w:rsid w:val="003B6320"/>
    <w:rsid w:val="003C521E"/>
    <w:rsid w:val="003C7DAB"/>
    <w:rsid w:val="003E7E11"/>
    <w:rsid w:val="0041188F"/>
    <w:rsid w:val="0041360A"/>
    <w:rsid w:val="0042109E"/>
    <w:rsid w:val="004257C4"/>
    <w:rsid w:val="00425F0E"/>
    <w:rsid w:val="004319AF"/>
    <w:rsid w:val="00436666"/>
    <w:rsid w:val="0045320F"/>
    <w:rsid w:val="0045730A"/>
    <w:rsid w:val="00463741"/>
    <w:rsid w:val="00465763"/>
    <w:rsid w:val="00467021"/>
    <w:rsid w:val="00467881"/>
    <w:rsid w:val="0047050A"/>
    <w:rsid w:val="00472F28"/>
    <w:rsid w:val="00473D99"/>
    <w:rsid w:val="004842E1"/>
    <w:rsid w:val="00491E5B"/>
    <w:rsid w:val="00496A6D"/>
    <w:rsid w:val="004B268A"/>
    <w:rsid w:val="004B4BD9"/>
    <w:rsid w:val="004B59D9"/>
    <w:rsid w:val="004C6BA2"/>
    <w:rsid w:val="004D3EE8"/>
    <w:rsid w:val="004E141B"/>
    <w:rsid w:val="004E4357"/>
    <w:rsid w:val="004E7D38"/>
    <w:rsid w:val="004F5A68"/>
    <w:rsid w:val="00506C4D"/>
    <w:rsid w:val="00510F0D"/>
    <w:rsid w:val="00520222"/>
    <w:rsid w:val="00536CFE"/>
    <w:rsid w:val="00547069"/>
    <w:rsid w:val="00547679"/>
    <w:rsid w:val="00551238"/>
    <w:rsid w:val="00554ADB"/>
    <w:rsid w:val="0055663A"/>
    <w:rsid w:val="00556C0B"/>
    <w:rsid w:val="00561671"/>
    <w:rsid w:val="00591AE5"/>
    <w:rsid w:val="005A1BD8"/>
    <w:rsid w:val="005A1BF4"/>
    <w:rsid w:val="005A31C9"/>
    <w:rsid w:val="005D1F87"/>
    <w:rsid w:val="005E0778"/>
    <w:rsid w:val="005E709D"/>
    <w:rsid w:val="005F5726"/>
    <w:rsid w:val="006156F7"/>
    <w:rsid w:val="006157A9"/>
    <w:rsid w:val="00622AFB"/>
    <w:rsid w:val="00626E33"/>
    <w:rsid w:val="00647740"/>
    <w:rsid w:val="00662537"/>
    <w:rsid w:val="00664EB9"/>
    <w:rsid w:val="006664F3"/>
    <w:rsid w:val="006811FF"/>
    <w:rsid w:val="00683F7B"/>
    <w:rsid w:val="00693EB7"/>
    <w:rsid w:val="006C419C"/>
    <w:rsid w:val="006C53C3"/>
    <w:rsid w:val="006E0092"/>
    <w:rsid w:val="006E7821"/>
    <w:rsid w:val="006F09B7"/>
    <w:rsid w:val="006F3663"/>
    <w:rsid w:val="006F5FB3"/>
    <w:rsid w:val="0070001D"/>
    <w:rsid w:val="00707FC4"/>
    <w:rsid w:val="007122D0"/>
    <w:rsid w:val="0071319C"/>
    <w:rsid w:val="00716A0A"/>
    <w:rsid w:val="00737761"/>
    <w:rsid w:val="00747167"/>
    <w:rsid w:val="00747AE5"/>
    <w:rsid w:val="00750351"/>
    <w:rsid w:val="007517CF"/>
    <w:rsid w:val="007744FA"/>
    <w:rsid w:val="00774D6D"/>
    <w:rsid w:val="0078321A"/>
    <w:rsid w:val="007863F1"/>
    <w:rsid w:val="00790318"/>
    <w:rsid w:val="00793024"/>
    <w:rsid w:val="007A60FE"/>
    <w:rsid w:val="007C1BD7"/>
    <w:rsid w:val="007D38D3"/>
    <w:rsid w:val="007E051A"/>
    <w:rsid w:val="007E55B3"/>
    <w:rsid w:val="007E72EF"/>
    <w:rsid w:val="007F22A9"/>
    <w:rsid w:val="008026BC"/>
    <w:rsid w:val="00802767"/>
    <w:rsid w:val="0080421F"/>
    <w:rsid w:val="00805C0B"/>
    <w:rsid w:val="008112B7"/>
    <w:rsid w:val="00811B42"/>
    <w:rsid w:val="00815606"/>
    <w:rsid w:val="008268CB"/>
    <w:rsid w:val="00840985"/>
    <w:rsid w:val="008431C4"/>
    <w:rsid w:val="00846C39"/>
    <w:rsid w:val="0085203B"/>
    <w:rsid w:val="00854A92"/>
    <w:rsid w:val="00861F8F"/>
    <w:rsid w:val="00865697"/>
    <w:rsid w:val="00870549"/>
    <w:rsid w:val="00870FDE"/>
    <w:rsid w:val="008757B4"/>
    <w:rsid w:val="00877DD1"/>
    <w:rsid w:val="00882824"/>
    <w:rsid w:val="008828F6"/>
    <w:rsid w:val="008843B6"/>
    <w:rsid w:val="00884D6A"/>
    <w:rsid w:val="00891216"/>
    <w:rsid w:val="0089635B"/>
    <w:rsid w:val="0089647F"/>
    <w:rsid w:val="008A23E2"/>
    <w:rsid w:val="008A5A47"/>
    <w:rsid w:val="008B243E"/>
    <w:rsid w:val="008B2623"/>
    <w:rsid w:val="008F1E7A"/>
    <w:rsid w:val="00900F3B"/>
    <w:rsid w:val="00931172"/>
    <w:rsid w:val="009370C0"/>
    <w:rsid w:val="00942777"/>
    <w:rsid w:val="00943907"/>
    <w:rsid w:val="00951117"/>
    <w:rsid w:val="009578D4"/>
    <w:rsid w:val="00960B4C"/>
    <w:rsid w:val="009644CC"/>
    <w:rsid w:val="009716FF"/>
    <w:rsid w:val="00972900"/>
    <w:rsid w:val="00981E1D"/>
    <w:rsid w:val="00990421"/>
    <w:rsid w:val="009C431D"/>
    <w:rsid w:val="009C699A"/>
    <w:rsid w:val="009C7CAA"/>
    <w:rsid w:val="009D0DFB"/>
    <w:rsid w:val="009D21DA"/>
    <w:rsid w:val="009D5736"/>
    <w:rsid w:val="009F266C"/>
    <w:rsid w:val="00A012D9"/>
    <w:rsid w:val="00A025D4"/>
    <w:rsid w:val="00A14694"/>
    <w:rsid w:val="00A17D9B"/>
    <w:rsid w:val="00A212A2"/>
    <w:rsid w:val="00A21367"/>
    <w:rsid w:val="00A244A1"/>
    <w:rsid w:val="00A24D0B"/>
    <w:rsid w:val="00A27616"/>
    <w:rsid w:val="00A32F3F"/>
    <w:rsid w:val="00A34A20"/>
    <w:rsid w:val="00A46E07"/>
    <w:rsid w:val="00A66EBD"/>
    <w:rsid w:val="00A6782A"/>
    <w:rsid w:val="00A70858"/>
    <w:rsid w:val="00A745AA"/>
    <w:rsid w:val="00A75F25"/>
    <w:rsid w:val="00A7639F"/>
    <w:rsid w:val="00A80A0E"/>
    <w:rsid w:val="00A95958"/>
    <w:rsid w:val="00AA1258"/>
    <w:rsid w:val="00AA6E6B"/>
    <w:rsid w:val="00AA7BDD"/>
    <w:rsid w:val="00AB552D"/>
    <w:rsid w:val="00AC1E47"/>
    <w:rsid w:val="00AE71BB"/>
    <w:rsid w:val="00AF2449"/>
    <w:rsid w:val="00AF76F3"/>
    <w:rsid w:val="00B0248A"/>
    <w:rsid w:val="00B03849"/>
    <w:rsid w:val="00B16E72"/>
    <w:rsid w:val="00B2169F"/>
    <w:rsid w:val="00B21E08"/>
    <w:rsid w:val="00B40E46"/>
    <w:rsid w:val="00B414C1"/>
    <w:rsid w:val="00B56493"/>
    <w:rsid w:val="00B744DE"/>
    <w:rsid w:val="00B76B01"/>
    <w:rsid w:val="00B82F76"/>
    <w:rsid w:val="00B908DC"/>
    <w:rsid w:val="00BB10D2"/>
    <w:rsid w:val="00BB5B2F"/>
    <w:rsid w:val="00BC2D06"/>
    <w:rsid w:val="00BC43BC"/>
    <w:rsid w:val="00BC5DC2"/>
    <w:rsid w:val="00BC734B"/>
    <w:rsid w:val="00BD0796"/>
    <w:rsid w:val="00BE4B34"/>
    <w:rsid w:val="00BF2CC0"/>
    <w:rsid w:val="00BF36D3"/>
    <w:rsid w:val="00BF63E2"/>
    <w:rsid w:val="00C0031E"/>
    <w:rsid w:val="00C2242D"/>
    <w:rsid w:val="00C317DB"/>
    <w:rsid w:val="00C336E9"/>
    <w:rsid w:val="00C416C3"/>
    <w:rsid w:val="00C46561"/>
    <w:rsid w:val="00C623E1"/>
    <w:rsid w:val="00C64E89"/>
    <w:rsid w:val="00C66C44"/>
    <w:rsid w:val="00C673FD"/>
    <w:rsid w:val="00C808C6"/>
    <w:rsid w:val="00C9257D"/>
    <w:rsid w:val="00CA3176"/>
    <w:rsid w:val="00CA6FA3"/>
    <w:rsid w:val="00CA727B"/>
    <w:rsid w:val="00CB25A2"/>
    <w:rsid w:val="00CF4994"/>
    <w:rsid w:val="00D016F1"/>
    <w:rsid w:val="00D047A7"/>
    <w:rsid w:val="00D05CAB"/>
    <w:rsid w:val="00D13550"/>
    <w:rsid w:val="00D15866"/>
    <w:rsid w:val="00D17DB0"/>
    <w:rsid w:val="00D20C79"/>
    <w:rsid w:val="00D32EB3"/>
    <w:rsid w:val="00D6584C"/>
    <w:rsid w:val="00D713E8"/>
    <w:rsid w:val="00D9253A"/>
    <w:rsid w:val="00D92D41"/>
    <w:rsid w:val="00D93E49"/>
    <w:rsid w:val="00DB150C"/>
    <w:rsid w:val="00DB2C3F"/>
    <w:rsid w:val="00DB4A8A"/>
    <w:rsid w:val="00DB6BD3"/>
    <w:rsid w:val="00DB79C9"/>
    <w:rsid w:val="00DC71DF"/>
    <w:rsid w:val="00DE0B54"/>
    <w:rsid w:val="00E03830"/>
    <w:rsid w:val="00E06BAB"/>
    <w:rsid w:val="00E12E92"/>
    <w:rsid w:val="00E157DD"/>
    <w:rsid w:val="00E33D74"/>
    <w:rsid w:val="00E36B18"/>
    <w:rsid w:val="00E3736A"/>
    <w:rsid w:val="00E41132"/>
    <w:rsid w:val="00E56DBA"/>
    <w:rsid w:val="00E67DAB"/>
    <w:rsid w:val="00E8156A"/>
    <w:rsid w:val="00E94000"/>
    <w:rsid w:val="00EA43A3"/>
    <w:rsid w:val="00EB657E"/>
    <w:rsid w:val="00EC2120"/>
    <w:rsid w:val="00EE6911"/>
    <w:rsid w:val="00EF045D"/>
    <w:rsid w:val="00EF4A5B"/>
    <w:rsid w:val="00EF54C1"/>
    <w:rsid w:val="00F05841"/>
    <w:rsid w:val="00F114BD"/>
    <w:rsid w:val="00F12D87"/>
    <w:rsid w:val="00F17D8B"/>
    <w:rsid w:val="00F26CEE"/>
    <w:rsid w:val="00F3061A"/>
    <w:rsid w:val="00F46447"/>
    <w:rsid w:val="00F47E1E"/>
    <w:rsid w:val="00F5116E"/>
    <w:rsid w:val="00F53E3B"/>
    <w:rsid w:val="00F67417"/>
    <w:rsid w:val="00F712C6"/>
    <w:rsid w:val="00F91F5E"/>
    <w:rsid w:val="00FA0FBC"/>
    <w:rsid w:val="00FA13E2"/>
    <w:rsid w:val="00FA3F67"/>
    <w:rsid w:val="00FB0F0D"/>
    <w:rsid w:val="00FB2092"/>
    <w:rsid w:val="00FB24CA"/>
    <w:rsid w:val="00FC6E83"/>
    <w:rsid w:val="00FD3B0A"/>
    <w:rsid w:val="00FE1A39"/>
    <w:rsid w:val="00FF16E9"/>
    <w:rsid w:val="00FF223A"/>
    <w:rsid w:val="00FF4C7C"/>
    <w:rsid w:val="00FF62F4"/>
    <w:rsid w:val="33F21CCA"/>
    <w:rsid w:val="36FF0144"/>
    <w:rsid w:val="3E78F776"/>
    <w:rsid w:val="6350F2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183EC"/>
  <w15:chartTrackingRefBased/>
  <w15:docId w15:val="{B8EAFC6E-E742-431F-A1EA-77D678DB1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4815"/>
    <w:rPr>
      <w:rFonts w:ascii="Arial" w:hAnsi="Arial"/>
    </w:rPr>
  </w:style>
  <w:style w:type="paragraph" w:styleId="Heading1">
    <w:name w:val="heading 1"/>
    <w:basedOn w:val="Normal"/>
    <w:next w:val="Normal"/>
    <w:link w:val="Heading1Char"/>
    <w:uiPriority w:val="9"/>
    <w:qFormat/>
    <w:rsid w:val="00174815"/>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74815"/>
    <w:pPr>
      <w:keepNext/>
      <w:keepLines/>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74815"/>
    <w:pPr>
      <w:keepNext/>
      <w:keepLines/>
      <w:spacing w:before="40" w:after="0"/>
      <w:outlineLvl w:val="2"/>
    </w:pPr>
    <w:rPr>
      <w:rFonts w:eastAsiaTheme="majorEastAsia"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4815"/>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174815"/>
    <w:rPr>
      <w:rFonts w:ascii="Arial" w:eastAsiaTheme="majorEastAsia" w:hAnsi="Arial" w:cstheme="majorBidi"/>
      <w:color w:val="2F5496" w:themeColor="accent1" w:themeShade="BF"/>
      <w:sz w:val="26"/>
      <w:szCs w:val="26"/>
    </w:rPr>
  </w:style>
  <w:style w:type="paragraph" w:styleId="ListParagraph">
    <w:name w:val="List Paragraph"/>
    <w:basedOn w:val="Normal"/>
    <w:uiPriority w:val="34"/>
    <w:qFormat/>
    <w:rsid w:val="00EB657E"/>
    <w:pPr>
      <w:ind w:left="720"/>
      <w:contextualSpacing/>
    </w:pPr>
  </w:style>
  <w:style w:type="paragraph" w:styleId="FootnoteText">
    <w:name w:val="footnote text"/>
    <w:basedOn w:val="Normal"/>
    <w:link w:val="FootnoteTextChar"/>
    <w:uiPriority w:val="99"/>
    <w:semiHidden/>
    <w:unhideWhenUsed/>
    <w:rsid w:val="00BC43B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C43BC"/>
    <w:rPr>
      <w:sz w:val="20"/>
      <w:szCs w:val="20"/>
    </w:rPr>
  </w:style>
  <w:style w:type="character" w:styleId="FootnoteReference">
    <w:name w:val="footnote reference"/>
    <w:basedOn w:val="DefaultParagraphFont"/>
    <w:uiPriority w:val="99"/>
    <w:semiHidden/>
    <w:unhideWhenUsed/>
    <w:rsid w:val="00BC43BC"/>
    <w:rPr>
      <w:vertAlign w:val="superscript"/>
    </w:rPr>
  </w:style>
  <w:style w:type="paragraph" w:styleId="BalloonText">
    <w:name w:val="Balloon Text"/>
    <w:basedOn w:val="Normal"/>
    <w:link w:val="BalloonTextChar"/>
    <w:uiPriority w:val="99"/>
    <w:semiHidden/>
    <w:unhideWhenUsed/>
    <w:rsid w:val="008268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68CB"/>
    <w:rPr>
      <w:rFonts w:ascii="Segoe UI" w:hAnsi="Segoe UI" w:cs="Segoe UI"/>
      <w:sz w:val="18"/>
      <w:szCs w:val="18"/>
    </w:rPr>
  </w:style>
  <w:style w:type="paragraph" w:styleId="Header">
    <w:name w:val="header"/>
    <w:basedOn w:val="Normal"/>
    <w:link w:val="HeaderChar"/>
    <w:uiPriority w:val="99"/>
    <w:unhideWhenUsed/>
    <w:rsid w:val="008268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68CB"/>
  </w:style>
  <w:style w:type="paragraph" w:styleId="Footer">
    <w:name w:val="footer"/>
    <w:basedOn w:val="Normal"/>
    <w:link w:val="FooterChar"/>
    <w:uiPriority w:val="99"/>
    <w:unhideWhenUsed/>
    <w:rsid w:val="008268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68CB"/>
  </w:style>
  <w:style w:type="paragraph" w:styleId="NoSpacing">
    <w:name w:val="No Spacing"/>
    <w:link w:val="NoSpacingChar"/>
    <w:uiPriority w:val="1"/>
    <w:qFormat/>
    <w:rsid w:val="00174815"/>
    <w:pPr>
      <w:spacing w:after="0" w:line="240" w:lineRule="auto"/>
    </w:pPr>
    <w:rPr>
      <w:rFonts w:ascii="Arial" w:eastAsiaTheme="minorEastAsia" w:hAnsi="Arial"/>
      <w:lang w:val="en-US"/>
    </w:rPr>
  </w:style>
  <w:style w:type="character" w:customStyle="1" w:styleId="NoSpacingChar">
    <w:name w:val="No Spacing Char"/>
    <w:basedOn w:val="DefaultParagraphFont"/>
    <w:link w:val="NoSpacing"/>
    <w:uiPriority w:val="1"/>
    <w:rsid w:val="00174815"/>
    <w:rPr>
      <w:rFonts w:ascii="Arial" w:eastAsiaTheme="minorEastAsia" w:hAnsi="Arial"/>
      <w:lang w:val="en-US"/>
    </w:rPr>
  </w:style>
  <w:style w:type="paragraph" w:styleId="TOCHeading">
    <w:name w:val="TOC Heading"/>
    <w:basedOn w:val="Heading1"/>
    <w:next w:val="Normal"/>
    <w:uiPriority w:val="39"/>
    <w:unhideWhenUsed/>
    <w:qFormat/>
    <w:rsid w:val="000D6819"/>
    <w:pPr>
      <w:outlineLvl w:val="9"/>
    </w:pPr>
    <w:rPr>
      <w:lang w:val="en-US"/>
    </w:rPr>
  </w:style>
  <w:style w:type="paragraph" w:styleId="TOC1">
    <w:name w:val="toc 1"/>
    <w:basedOn w:val="Normal"/>
    <w:next w:val="Normal"/>
    <w:autoRedefine/>
    <w:uiPriority w:val="39"/>
    <w:unhideWhenUsed/>
    <w:rsid w:val="000D6819"/>
    <w:pPr>
      <w:spacing w:after="100"/>
    </w:pPr>
  </w:style>
  <w:style w:type="paragraph" w:styleId="TOC2">
    <w:name w:val="toc 2"/>
    <w:basedOn w:val="Normal"/>
    <w:next w:val="Normal"/>
    <w:autoRedefine/>
    <w:uiPriority w:val="39"/>
    <w:unhideWhenUsed/>
    <w:rsid w:val="000D6819"/>
    <w:pPr>
      <w:spacing w:after="100"/>
      <w:ind w:left="220"/>
    </w:pPr>
  </w:style>
  <w:style w:type="character" w:styleId="Hyperlink">
    <w:name w:val="Hyperlink"/>
    <w:basedOn w:val="DefaultParagraphFont"/>
    <w:uiPriority w:val="99"/>
    <w:unhideWhenUsed/>
    <w:rsid w:val="000D6819"/>
    <w:rPr>
      <w:color w:val="0563C1" w:themeColor="hyperlink"/>
      <w:u w:val="single"/>
    </w:rPr>
  </w:style>
  <w:style w:type="paragraph" w:styleId="Title">
    <w:name w:val="Title"/>
    <w:basedOn w:val="Normal"/>
    <w:next w:val="Normal"/>
    <w:link w:val="TitleChar"/>
    <w:uiPriority w:val="10"/>
    <w:qFormat/>
    <w:rsid w:val="00174815"/>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174815"/>
    <w:rPr>
      <w:rFonts w:ascii="Arial" w:eastAsiaTheme="majorEastAsia" w:hAnsi="Arial" w:cstheme="majorBidi"/>
      <w:spacing w:val="-10"/>
      <w:kern w:val="28"/>
      <w:sz w:val="56"/>
      <w:szCs w:val="56"/>
    </w:rPr>
  </w:style>
  <w:style w:type="character" w:customStyle="1" w:styleId="Heading3Char">
    <w:name w:val="Heading 3 Char"/>
    <w:basedOn w:val="DefaultParagraphFont"/>
    <w:link w:val="Heading3"/>
    <w:uiPriority w:val="9"/>
    <w:rsid w:val="00174815"/>
    <w:rPr>
      <w:rFonts w:ascii="Arial" w:eastAsiaTheme="majorEastAsia" w:hAnsi="Arial" w:cstheme="majorBidi"/>
      <w:color w:val="1F3763" w:themeColor="accent1" w:themeShade="7F"/>
      <w:sz w:val="24"/>
      <w:szCs w:val="24"/>
    </w:rPr>
  </w:style>
  <w:style w:type="paragraph" w:styleId="TOC3">
    <w:name w:val="toc 3"/>
    <w:basedOn w:val="Normal"/>
    <w:next w:val="Normal"/>
    <w:autoRedefine/>
    <w:uiPriority w:val="39"/>
    <w:unhideWhenUsed/>
    <w:rsid w:val="00223A75"/>
    <w:pPr>
      <w:spacing w:after="100"/>
      <w:ind w:left="440"/>
    </w:pPr>
  </w:style>
  <w:style w:type="table" w:styleId="TableGrid">
    <w:name w:val="Table Grid"/>
    <w:basedOn w:val="TableNormal"/>
    <w:uiPriority w:val="39"/>
    <w:rsid w:val="005470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9AA5423C-C92B-42C1-B319-5A8DB97017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2362</Words>
  <Characters>13464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Network SECURITY</vt:lpstr>
    </vt:vector>
  </TitlesOfParts>
  <Company>SAMIA ASSEBAB</Company>
  <LinksUpToDate>false</LinksUpToDate>
  <CharactersWithSpaces>15795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SECURITY</dc:title>
  <dc:subject>Guidelines on a Comprehensive Security Policy</dc:subject>
  <dc:creator>Samia Assebab (P151305)</dc:creator>
  <cp:keywords/>
  <dc:description/>
  <cp:lastModifiedBy>Samia Assebab (P151305)</cp:lastModifiedBy>
  <cp:revision>3</cp:revision>
  <dcterms:created xsi:type="dcterms:W3CDTF">2019-01-17T20:15:00Z</dcterms:created>
  <dcterms:modified xsi:type="dcterms:W3CDTF">2019-01-17T20:15:00Z</dcterms:modified>
  <cp:category>P151305</cp:category>
</cp:coreProperties>
</file>