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11E2F" w14:textId="11F3CDBA" w:rsidR="00187AA8" w:rsidRDefault="001076F8" w:rsidP="0051542A">
      <w:pPr>
        <w:jc w:val="center"/>
        <w:rPr>
          <w:b/>
          <w:bCs/>
          <w:i/>
          <w:iCs/>
          <w:sz w:val="36"/>
          <w:szCs w:val="36"/>
        </w:rPr>
      </w:pPr>
      <w:r w:rsidRPr="0051542A">
        <w:rPr>
          <w:b/>
          <w:bCs/>
          <w:i/>
          <w:iCs/>
          <w:sz w:val="36"/>
          <w:szCs w:val="36"/>
        </w:rPr>
        <w:t>Distributing the Workload – Part 2</w:t>
      </w:r>
    </w:p>
    <w:p w14:paraId="6416F842" w14:textId="77777777" w:rsidR="0051542A" w:rsidRPr="0051542A" w:rsidRDefault="0051542A" w:rsidP="0051542A">
      <w:pPr>
        <w:jc w:val="center"/>
        <w:rPr>
          <w:b/>
          <w:bCs/>
          <w:i/>
          <w:iCs/>
          <w:sz w:val="36"/>
          <w:szCs w:val="36"/>
        </w:rPr>
      </w:pPr>
    </w:p>
    <w:p w14:paraId="3E10AA45" w14:textId="6FAAB2E7" w:rsidR="001076F8" w:rsidRDefault="001076F8">
      <w:r>
        <w:t xml:space="preserve">After assembling the team and deciding on the topic of our project we went to the drawing board to break down the project into smaller, more manageable tasks and give ourselves a timeframe for completion. But it was mot all words </w:t>
      </w:r>
      <w:r w:rsidR="00AD0979">
        <w:t xml:space="preserve">drafted ideas. We have utilized two of the best project management tools out there (for small-scale projects mind you) – the Gantt Chart and WBS – and </w:t>
      </w:r>
      <w:r w:rsidR="0051542A">
        <w:t>here’s</w:t>
      </w:r>
      <w:r w:rsidR="00AD0979">
        <w:t xml:space="preserve"> how they could improve your project management skills</w:t>
      </w:r>
      <w:r w:rsidR="0051542A">
        <w:t xml:space="preserve"> </w:t>
      </w:r>
      <w:r w:rsidR="0051542A" w:rsidRPr="0051542A">
        <w:t>(Ramos, 2021)</w:t>
      </w:r>
      <w:r w:rsidR="00AD0979">
        <w:t>.</w:t>
      </w:r>
    </w:p>
    <w:p w14:paraId="5F99DB9E" w14:textId="70342492" w:rsidR="00AD0979" w:rsidRDefault="00AD0979"/>
    <w:p w14:paraId="13B84ACC" w14:textId="0F801731" w:rsidR="00AD0979" w:rsidRDefault="005721EE">
      <w:r>
        <w:rPr>
          <w:noProof/>
        </w:rPr>
        <mc:AlternateContent>
          <mc:Choice Requires="wps">
            <w:drawing>
              <wp:anchor distT="45720" distB="45720" distL="114300" distR="114300" simplePos="0" relativeHeight="251660288" behindDoc="0" locked="0" layoutInCell="1" allowOverlap="1" wp14:anchorId="40066A53" wp14:editId="46B77F72">
                <wp:simplePos x="0" y="0"/>
                <wp:positionH relativeFrom="column">
                  <wp:posOffset>3746088</wp:posOffset>
                </wp:positionH>
                <wp:positionV relativeFrom="paragraph">
                  <wp:posOffset>1603907</wp:posOffset>
                </wp:positionV>
                <wp:extent cx="2360930" cy="259080"/>
                <wp:effectExtent l="0" t="0" r="127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080"/>
                        </a:xfrm>
                        <a:prstGeom prst="rect">
                          <a:avLst/>
                        </a:prstGeom>
                        <a:solidFill>
                          <a:srgbClr val="FFFFFF"/>
                        </a:solidFill>
                        <a:ln w="9525">
                          <a:solidFill>
                            <a:srgbClr val="000000"/>
                          </a:solidFill>
                          <a:miter lim="800000"/>
                          <a:headEnd/>
                          <a:tailEnd/>
                        </a:ln>
                      </wps:spPr>
                      <wps:txbx>
                        <w:txbxContent>
                          <w:p w14:paraId="0AFC9D58" w14:textId="3C473DF7" w:rsidR="005721EE" w:rsidRPr="005721EE" w:rsidRDefault="005721EE">
                            <w:pPr>
                              <w:rPr>
                                <w:i/>
                                <w:iCs/>
                                <w:sz w:val="16"/>
                                <w:szCs w:val="16"/>
                              </w:rPr>
                            </w:pPr>
                            <w:r w:rsidRPr="005721EE">
                              <w:rPr>
                                <w:i/>
                                <w:iCs/>
                                <w:sz w:val="16"/>
                                <w:szCs w:val="16"/>
                              </w:rPr>
                              <w:t>Fig1 – Example Gantt Chart | Google stock images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0066A53" id="_x0000_t202" coordsize="21600,21600" o:spt="202" path="m,l,21600r21600,l21600,xe">
                <v:stroke joinstyle="miter"/>
                <v:path gradientshapeok="t" o:connecttype="rect"/>
              </v:shapetype>
              <v:shape id="Text Box 2" o:spid="_x0000_s1026" type="#_x0000_t202" style="position:absolute;margin-left:294.95pt;margin-top:126.3pt;width:185.9pt;height:20.4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">
                <v:textbox>
                  <w:txbxContent>
                    <w:p w14:paraId="0AFC9D58" w14:textId="3C473DF7" w:rsidR="005721EE" w:rsidRPr="005721EE" w:rsidRDefault="005721EE">
                      <w:pPr>
                        <w:rPr>
                          <w:i/>
                          <w:iCs/>
                          <w:sz w:val="16"/>
                          <w:szCs w:val="16"/>
                        </w:rPr>
                      </w:pPr>
                      <w:r w:rsidRPr="005721EE">
                        <w:rPr>
                          <w:i/>
                          <w:iCs/>
                          <w:sz w:val="16"/>
                          <w:szCs w:val="16"/>
                        </w:rPr>
                        <w:t>Fig1 – Example Gantt Chart | Google stock images</w:t>
                      </w:r>
                    </w:p>
                  </w:txbxContent>
                </v:textbox>
                <w10:wrap type="square"/>
              </v:shape>
            </w:pict>
          </mc:Fallback>
        </mc:AlternateContent>
      </w:r>
      <w:r>
        <w:rPr>
          <w:noProof/>
        </w:rPr>
        <w:drawing>
          <wp:anchor distT="0" distB="0" distL="114300" distR="114300" simplePos="0" relativeHeight="251658240" behindDoc="0" locked="0" layoutInCell="1" allowOverlap="1" wp14:anchorId="30C1F30C" wp14:editId="7FE81824">
            <wp:simplePos x="0" y="0"/>
            <wp:positionH relativeFrom="column">
              <wp:posOffset>3694653</wp:posOffset>
            </wp:positionH>
            <wp:positionV relativeFrom="paragraph">
              <wp:posOffset>92316</wp:posOffset>
            </wp:positionV>
            <wp:extent cx="2388235" cy="1501140"/>
            <wp:effectExtent l="0" t="0" r="0" b="3810"/>
            <wp:wrapSquare wrapText="bothSides"/>
            <wp:docPr id="676616956" name="Picture 1" descr="Gantt Chart – Project Management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tt Chart – Project Management Tool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8235" cy="1501140"/>
                    </a:xfrm>
                    <a:prstGeom prst="rect">
                      <a:avLst/>
                    </a:prstGeom>
                    <a:noFill/>
                    <a:ln>
                      <a:noFill/>
                    </a:ln>
                  </pic:spPr>
                </pic:pic>
              </a:graphicData>
            </a:graphic>
          </wp:anchor>
        </w:drawing>
      </w:r>
      <w:r w:rsidR="00AD0979">
        <w:t>The Gantt Chart</w:t>
      </w:r>
      <w:r>
        <w:t xml:space="preserve"> </w:t>
      </w:r>
      <w:r w:rsidRPr="005721EE">
        <w:rPr>
          <w:i/>
          <w:iCs/>
        </w:rPr>
        <w:t>(Fig. 1)</w:t>
      </w:r>
      <w:r w:rsidR="00AD0979">
        <w:t xml:space="preserve"> – the project is a series of smaller tasks that need doing – before the deadline! But who can be bothered remembering loads of tasks and their due dates? A bit taxing, isn’t it? This is where this powerful tool comes in</w:t>
      </w:r>
      <w:r w:rsidR="008D780A">
        <w:t>! It allows for a graphic depiction of team members’ task</w:t>
      </w:r>
      <w:r w:rsidR="00CE6EE6">
        <w:t>s</w:t>
      </w:r>
      <w:r w:rsidR="008D780A">
        <w:t xml:space="preserve">, their </w:t>
      </w:r>
      <w:r w:rsidR="001C1DD4">
        <w:t>deadlines</w:t>
      </w:r>
      <w:r w:rsidR="008D780A">
        <w:t>, and a completion bar that keeps track of your progress. You can easily make one yourself by downloading a free MS Excel template or if your project in on a larger scale, you can purchase some software (like Asana</w:t>
      </w:r>
      <w:r w:rsidR="00CE6EE6">
        <w:t xml:space="preserve"> (Asana.com, 2023)</w:t>
      </w:r>
      <w:r w:rsidR="008D780A">
        <w:t>) that pretty much does it all for you.</w:t>
      </w:r>
      <w:r w:rsidRPr="005721EE">
        <w:t xml:space="preserve"> </w:t>
      </w:r>
    </w:p>
    <w:p w14:paraId="366AF0CC" w14:textId="77777777" w:rsidR="008D780A" w:rsidRDefault="008D780A"/>
    <w:p w14:paraId="29082A90" w14:textId="5672A0BA" w:rsidR="00CE6EE6" w:rsidRDefault="008D780A">
      <w:r>
        <w:t>The WBS</w:t>
      </w:r>
      <w:r w:rsidR="00BF5AB2">
        <w:t xml:space="preserve"> </w:t>
      </w:r>
      <w:r w:rsidR="00BF5AB2" w:rsidRPr="00BF5AB2">
        <w:rPr>
          <w:i/>
          <w:iCs/>
        </w:rPr>
        <w:t>(Fig. 2)</w:t>
      </w:r>
      <w:r>
        <w:t xml:space="preserve"> – </w:t>
      </w:r>
      <w:proofErr w:type="spellStart"/>
      <w:proofErr w:type="gramStart"/>
      <w:r>
        <w:t>lets</w:t>
      </w:r>
      <w:proofErr w:type="spellEnd"/>
      <w:proofErr w:type="gramEnd"/>
      <w:r>
        <w:t xml:space="preserve"> say that someone asks you to build a house… Quite intimidating, right? Where do you even begin?</w:t>
      </w:r>
      <w:r w:rsidR="00E21129">
        <w:t xml:space="preserve"> Wouldn’t it be so much easier and convenient if someone (or something) could give you a step-by-step guide?</w:t>
      </w:r>
      <w:r>
        <w:t xml:space="preserve"> This is where the WBS steps in! It breaks down that complex task into smaller, </w:t>
      </w:r>
      <w:r w:rsidR="00E21129">
        <w:t>easy-to-understand steps. You just need a PC/Laptop or a pen and piece of paper to get started.</w:t>
      </w:r>
      <w:r w:rsidR="00BF5AB2" w:rsidRPr="00BF5AB2">
        <w:t xml:space="preserve"> </w:t>
      </w:r>
    </w:p>
    <w:p w14:paraId="506189BA" w14:textId="1354B603" w:rsidR="00CE6EE6" w:rsidRDefault="00BF5AB2" w:rsidP="00CE6EE6">
      <w:pPr>
        <w:pStyle w:val="NormalWeb"/>
        <w:spacing w:before="0" w:beforeAutospacing="0" w:after="240" w:afterAutospacing="0" w:line="360" w:lineRule="auto"/>
        <w:rPr>
          <w:sz w:val="36"/>
          <w:szCs w:val="36"/>
        </w:rPr>
      </w:pPr>
      <w:r>
        <w:rPr>
          <w:noProof/>
        </w:rPr>
        <mc:AlternateContent>
          <mc:Choice Requires="wps">
            <w:drawing>
              <wp:anchor distT="45720" distB="45720" distL="114300" distR="114300" simplePos="0" relativeHeight="251663360" behindDoc="0" locked="0" layoutInCell="1" allowOverlap="1" wp14:anchorId="33D75726" wp14:editId="007DF0E7">
                <wp:simplePos x="0" y="0"/>
                <wp:positionH relativeFrom="column">
                  <wp:posOffset>2016142</wp:posOffset>
                </wp:positionH>
                <wp:positionV relativeFrom="paragraph">
                  <wp:posOffset>1820150</wp:posOffset>
                </wp:positionV>
                <wp:extent cx="2360930" cy="1404620"/>
                <wp:effectExtent l="0" t="0" r="22860" b="11430"/>
                <wp:wrapSquare wrapText="bothSides"/>
                <wp:docPr id="874024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AA7A33" w14:textId="56161557" w:rsidR="00BF5AB2" w:rsidRPr="00BF5AB2" w:rsidRDefault="00BF5AB2">
                            <w:pPr>
                              <w:rPr>
                                <w:i/>
                                <w:iCs/>
                                <w:sz w:val="16"/>
                                <w:szCs w:val="16"/>
                              </w:rPr>
                            </w:pPr>
                            <w:r w:rsidRPr="00BF5AB2">
                              <w:rPr>
                                <w:i/>
                                <w:iCs/>
                                <w:sz w:val="16"/>
                                <w:szCs w:val="16"/>
                              </w:rPr>
                              <w:t>Fig. 2 – Example WBS | greensystem.vn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3D75726" id="_x0000_s1027" type="#_x0000_t202" style="position:absolute;margin-left:158.75pt;margin-top:143.3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">
                <v:textbox style="mso-fit-shape-to-text:t">
                  <w:txbxContent>
                    <w:p w14:paraId="37AA7A33" w14:textId="56161557" w:rsidR="00BF5AB2" w:rsidRPr="00BF5AB2" w:rsidRDefault="00BF5AB2">
                      <w:pPr>
                        <w:rPr>
                          <w:i/>
                          <w:iCs/>
                          <w:sz w:val="16"/>
                          <w:szCs w:val="16"/>
                        </w:rPr>
                      </w:pPr>
                      <w:r w:rsidRPr="00BF5AB2">
                        <w:rPr>
                          <w:i/>
                          <w:iCs/>
                          <w:sz w:val="16"/>
                          <w:szCs w:val="16"/>
                        </w:rPr>
                        <w:t>Fig. 2 – Example WBS | greensystem.vn</w:t>
                      </w:r>
                    </w:p>
                  </w:txbxContent>
                </v:textbox>
                <w10:wrap type="square"/>
              </v:shape>
            </w:pict>
          </mc:Fallback>
        </mc:AlternateContent>
      </w:r>
      <w:r>
        <w:rPr>
          <w:noProof/>
        </w:rPr>
        <w:drawing>
          <wp:anchor distT="0" distB="0" distL="114300" distR="114300" simplePos="0" relativeHeight="251661312" behindDoc="1" locked="0" layoutInCell="1" allowOverlap="1" wp14:anchorId="589F7BE6" wp14:editId="783DBAA7">
            <wp:simplePos x="0" y="0"/>
            <wp:positionH relativeFrom="margin">
              <wp:align>center</wp:align>
            </wp:positionH>
            <wp:positionV relativeFrom="paragraph">
              <wp:posOffset>6985</wp:posOffset>
            </wp:positionV>
            <wp:extent cx="2526665" cy="1828800"/>
            <wp:effectExtent l="0" t="0" r="6985" b="0"/>
            <wp:wrapSquare wrapText="bothSides"/>
            <wp:docPr id="449770051" name="Picture 2" descr="PROJECT MANAGEMENT | Green System Solutions | IT Management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MANAGEMENT | Green System Solutions | IT Management consult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6665"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6EE6">
        <w:br w:type="page"/>
      </w:r>
      <w:r w:rsidR="00CE6EE6">
        <w:rPr>
          <w:sz w:val="36"/>
          <w:szCs w:val="36"/>
        </w:rPr>
        <w:lastRenderedPageBreak/>
        <w:t>Reference list</w:t>
      </w:r>
    </w:p>
    <w:p w14:paraId="48ED8933" w14:textId="77777777" w:rsidR="00CE6EE6" w:rsidRDefault="00CE6EE6" w:rsidP="00DC6211">
      <w:pPr>
        <w:pStyle w:val="NormalWeb"/>
        <w:numPr>
          <w:ilvl w:val="0"/>
          <w:numId w:val="1"/>
        </w:numPr>
        <w:spacing w:before="0" w:beforeAutospacing="0" w:after="240" w:afterAutospacing="0" w:line="360" w:lineRule="auto"/>
      </w:pPr>
      <w:r>
        <w:t xml:space="preserve">Asana (2018). </w:t>
      </w:r>
      <w:r>
        <w:rPr>
          <w:i/>
          <w:iCs/>
        </w:rPr>
        <w:t>Asana</w:t>
      </w:r>
      <w:r>
        <w:t>. [online] Asana. Available at: https://asana.com/.</w:t>
      </w:r>
    </w:p>
    <w:p w14:paraId="5BB54131" w14:textId="77777777" w:rsidR="00CE6EE6" w:rsidRDefault="00CE6EE6" w:rsidP="00DC6211">
      <w:pPr>
        <w:pStyle w:val="NormalWeb"/>
        <w:numPr>
          <w:ilvl w:val="0"/>
          <w:numId w:val="1"/>
        </w:numPr>
        <w:spacing w:before="0" w:beforeAutospacing="0" w:after="240" w:afterAutospacing="0" w:line="360" w:lineRule="auto"/>
      </w:pPr>
      <w:r>
        <w:t xml:space="preserve">Ramos, D. (2021). </w:t>
      </w:r>
      <w:r>
        <w:rPr>
          <w:i/>
          <w:iCs/>
        </w:rPr>
        <w:t>Gantt Charts &amp; Work Breakdown Structures I Smartsheet</w:t>
      </w:r>
      <w:r>
        <w:t>. [online] www.smartsheet.com. Available at: https://www.smartsheet.com/content/wbs-gantt.</w:t>
      </w:r>
    </w:p>
    <w:p w14:paraId="2B91A1A4" w14:textId="5392E292" w:rsidR="008D780A" w:rsidRDefault="008D780A"/>
    <w:sectPr w:rsidR="008D7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D80078"/>
    <w:multiLevelType w:val="hybridMultilevel"/>
    <w:tmpl w:val="58EA6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6796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42"/>
    <w:rsid w:val="000D7EE6"/>
    <w:rsid w:val="001076F8"/>
    <w:rsid w:val="001C1DD4"/>
    <w:rsid w:val="00213731"/>
    <w:rsid w:val="0051542A"/>
    <w:rsid w:val="005721EE"/>
    <w:rsid w:val="008D780A"/>
    <w:rsid w:val="008F7F42"/>
    <w:rsid w:val="00AD0979"/>
    <w:rsid w:val="00B77CA5"/>
    <w:rsid w:val="00BF5AB2"/>
    <w:rsid w:val="00CE6EE6"/>
    <w:rsid w:val="00DC6211"/>
    <w:rsid w:val="00E21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2DF8"/>
  <w15:chartTrackingRefBased/>
  <w15:docId w15:val="{0D462BB4-5701-40DE-8525-D7ED1BDCF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6E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06088">
      <w:bodyDiv w:val="1"/>
      <w:marLeft w:val="0"/>
      <w:marRight w:val="0"/>
      <w:marTop w:val="0"/>
      <w:marBottom w:val="0"/>
      <w:divBdr>
        <w:top w:val="none" w:sz="0" w:space="0" w:color="auto"/>
        <w:left w:val="none" w:sz="0" w:space="0" w:color="auto"/>
        <w:bottom w:val="none" w:sz="0" w:space="0" w:color="auto"/>
        <w:right w:val="none" w:sz="0" w:space="0" w:color="auto"/>
      </w:divBdr>
      <w:divsChild>
        <w:div w:id="1985506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Dudev (2027285)</dc:creator>
  <cp:keywords/>
  <dc:description/>
  <cp:lastModifiedBy>Georgi Dudev (2027285)</cp:lastModifiedBy>
  <cp:revision>5</cp:revision>
  <dcterms:created xsi:type="dcterms:W3CDTF">2023-07-05T13:27:00Z</dcterms:created>
  <dcterms:modified xsi:type="dcterms:W3CDTF">2023-07-06T20:08:00Z</dcterms:modified>
</cp:coreProperties>
</file>