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85BA1" w14:textId="2BD1FA1C" w:rsidR="00341618" w:rsidRDefault="00341618" w:rsidP="00341618">
      <w:pPr>
        <w:rPr>
          <w:rFonts w:cs="Times New Roman"/>
          <w:b/>
          <w:sz w:val="32"/>
          <w:szCs w:val="32"/>
          <w:lang w:val="en-IN"/>
        </w:rPr>
      </w:pPr>
      <w:r>
        <w:rPr>
          <w:rFonts w:ascii="Arial" w:hAnsi="Arial" w:cs="Arial"/>
          <w:b/>
          <w:noProof/>
          <w:sz w:val="44"/>
          <w:szCs w:val="44"/>
        </w:rPr>
        <w:drawing>
          <wp:inline distT="0" distB="0" distL="0" distR="0" wp14:anchorId="7949D474" wp14:editId="12E66589">
            <wp:extent cx="1600200" cy="64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00200" cy="647700"/>
                    </a:xfrm>
                    <a:prstGeom prst="rect">
                      <a:avLst/>
                    </a:prstGeom>
                    <a:noFill/>
                    <a:ln>
                      <a:noFill/>
                    </a:ln>
                  </pic:spPr>
                </pic:pic>
              </a:graphicData>
            </a:graphic>
          </wp:inline>
        </w:drawing>
      </w:r>
    </w:p>
    <w:p w14:paraId="5E900222" w14:textId="77777777" w:rsidR="00341618" w:rsidRDefault="00341618" w:rsidP="00341618">
      <w:pPr>
        <w:spacing w:line="480" w:lineRule="auto"/>
        <w:jc w:val="center"/>
        <w:rPr>
          <w:rFonts w:cs="Times New Roman"/>
          <w:szCs w:val="24"/>
        </w:rPr>
      </w:pPr>
    </w:p>
    <w:p w14:paraId="55AEB99A" w14:textId="77777777" w:rsidR="00341618" w:rsidRDefault="00341618" w:rsidP="00341618">
      <w:pPr>
        <w:pStyle w:val="paragraph"/>
        <w:spacing w:before="0" w:beforeAutospacing="0" w:after="0" w:afterAutospacing="0"/>
        <w:jc w:val="center"/>
        <w:textAlignment w:val="baseline"/>
        <w:rPr>
          <w:rStyle w:val="normaltextrun"/>
          <w:rFonts w:ascii="Arial" w:hAnsi="Arial" w:cs="Arial"/>
          <w:b/>
          <w:bCs/>
          <w:sz w:val="44"/>
          <w:szCs w:val="44"/>
        </w:rPr>
      </w:pPr>
    </w:p>
    <w:p w14:paraId="2B132E53" w14:textId="77777777" w:rsidR="00341618" w:rsidRDefault="00341618" w:rsidP="00341618">
      <w:pPr>
        <w:pStyle w:val="paragraph"/>
        <w:spacing w:before="0" w:beforeAutospacing="0" w:after="0" w:afterAutospacing="0"/>
        <w:jc w:val="center"/>
        <w:textAlignment w:val="baseline"/>
      </w:pPr>
      <w:r>
        <w:rPr>
          <w:rFonts w:ascii="Arial" w:hAnsi="Arial" w:cs="Arial"/>
          <w:b/>
          <w:bCs/>
          <w:sz w:val="44"/>
          <w:szCs w:val="44"/>
        </w:rPr>
        <w:t xml:space="preserve">MODULE CODE: LCBB5005 </w:t>
      </w:r>
    </w:p>
    <w:p w14:paraId="19E4F6C7" w14:textId="77777777" w:rsidR="00341618" w:rsidRDefault="00341618" w:rsidP="00341618">
      <w:pPr>
        <w:pStyle w:val="paragraph"/>
        <w:spacing w:before="0" w:beforeAutospacing="0" w:after="0" w:afterAutospacing="0"/>
        <w:jc w:val="center"/>
        <w:textAlignment w:val="baseline"/>
        <w:rPr>
          <w:rFonts w:ascii="Arial" w:hAnsi="Arial" w:cs="Arial"/>
          <w:b/>
          <w:bCs/>
          <w:sz w:val="44"/>
          <w:szCs w:val="44"/>
        </w:rPr>
      </w:pPr>
      <w:r>
        <w:rPr>
          <w:rFonts w:ascii="Arial" w:hAnsi="Arial" w:cs="Arial"/>
          <w:b/>
          <w:bCs/>
          <w:sz w:val="44"/>
          <w:szCs w:val="44"/>
        </w:rPr>
        <w:t>PROJECT MANAGEMENT</w:t>
      </w:r>
    </w:p>
    <w:p w14:paraId="7FDBF4D9" w14:textId="5B3CAF2B" w:rsidR="00341618" w:rsidRDefault="00341618" w:rsidP="00341618">
      <w:pPr>
        <w:pStyle w:val="paragraph"/>
        <w:spacing w:before="0" w:beforeAutospacing="0" w:after="0" w:afterAutospacing="0"/>
        <w:jc w:val="center"/>
        <w:textAlignment w:val="baseline"/>
        <w:rPr>
          <w:rFonts w:ascii="Arial" w:hAnsi="Arial" w:cs="Arial"/>
          <w:b/>
          <w:bCs/>
          <w:sz w:val="44"/>
          <w:szCs w:val="44"/>
        </w:rPr>
      </w:pPr>
      <w:proofErr w:type="gramStart"/>
      <w:r>
        <w:rPr>
          <w:rFonts w:ascii="Arial" w:hAnsi="Arial" w:cs="Arial"/>
          <w:b/>
          <w:bCs/>
          <w:sz w:val="44"/>
          <w:szCs w:val="44"/>
        </w:rPr>
        <w:t>TOPIC:</w:t>
      </w:r>
      <w:r>
        <w:rPr>
          <w:rFonts w:ascii="Arial" w:hAnsi="Arial" w:cs="Arial"/>
          <w:b/>
          <w:bCs/>
          <w:sz w:val="44"/>
          <w:szCs w:val="44"/>
        </w:rPr>
        <w:t>REPORT</w:t>
      </w:r>
      <w:proofErr w:type="gramEnd"/>
    </w:p>
    <w:p w14:paraId="344D30C1" w14:textId="77777777" w:rsidR="00341618" w:rsidRDefault="00341618" w:rsidP="00341618">
      <w:pPr>
        <w:pStyle w:val="paragraph"/>
        <w:spacing w:before="0" w:beforeAutospacing="0" w:after="0" w:afterAutospacing="0"/>
        <w:jc w:val="center"/>
        <w:textAlignment w:val="baseline"/>
        <w:rPr>
          <w:rFonts w:ascii="Segoe UI" w:hAnsi="Segoe UI" w:cs="Segoe UI"/>
          <w:sz w:val="44"/>
          <w:szCs w:val="44"/>
        </w:rPr>
      </w:pPr>
      <w:r>
        <w:rPr>
          <w:rStyle w:val="normaltextrun"/>
          <w:rFonts w:ascii="Arial" w:hAnsi="Arial" w:cs="Arial"/>
          <w:b/>
          <w:bCs/>
          <w:color w:val="000000"/>
          <w:sz w:val="44"/>
          <w:szCs w:val="44"/>
        </w:rPr>
        <w:t>TEACHER: DR. MOLLY JACK</w:t>
      </w:r>
    </w:p>
    <w:p w14:paraId="105422C6" w14:textId="77777777" w:rsidR="00341618" w:rsidRDefault="00341618" w:rsidP="00341618">
      <w:pPr>
        <w:pStyle w:val="paragraph"/>
        <w:spacing w:before="0" w:beforeAutospacing="0" w:after="0" w:afterAutospacing="0"/>
        <w:jc w:val="center"/>
        <w:textAlignment w:val="baseline"/>
        <w:rPr>
          <w:rStyle w:val="normaltextrun"/>
          <w:rFonts w:ascii="Arial" w:hAnsi="Arial" w:cs="Arial"/>
          <w:b/>
          <w:bCs/>
          <w:color w:val="000000"/>
        </w:rPr>
      </w:pPr>
      <w:r>
        <w:rPr>
          <w:rStyle w:val="normaltextrun"/>
          <w:rFonts w:ascii="Arial" w:hAnsi="Arial" w:cs="Arial"/>
          <w:b/>
          <w:bCs/>
          <w:color w:val="000000"/>
          <w:sz w:val="44"/>
          <w:szCs w:val="44"/>
        </w:rPr>
        <w:t>STUDENT: HRISTIYAN PARVANOV</w:t>
      </w:r>
    </w:p>
    <w:p w14:paraId="06C6C46C" w14:textId="77777777" w:rsidR="00341618" w:rsidRDefault="00341618" w:rsidP="00341618">
      <w:pPr>
        <w:pStyle w:val="paragraph"/>
        <w:spacing w:before="0" w:beforeAutospacing="0" w:after="0" w:afterAutospacing="0"/>
        <w:jc w:val="center"/>
        <w:textAlignment w:val="baseline"/>
        <w:rPr>
          <w:rStyle w:val="normaltextrun"/>
          <w:rFonts w:ascii="Arial" w:hAnsi="Arial" w:cs="Arial"/>
          <w:b/>
          <w:bCs/>
          <w:color w:val="000000"/>
          <w:sz w:val="44"/>
          <w:szCs w:val="44"/>
        </w:rPr>
      </w:pPr>
      <w:r>
        <w:rPr>
          <w:rStyle w:val="normaltextrun"/>
          <w:rFonts w:ascii="Arial" w:hAnsi="Arial" w:cs="Arial"/>
          <w:b/>
          <w:bCs/>
          <w:color w:val="000000"/>
          <w:sz w:val="44"/>
          <w:szCs w:val="44"/>
        </w:rPr>
        <w:t>ID:1817604</w:t>
      </w:r>
    </w:p>
    <w:p w14:paraId="126A2972" w14:textId="30C74BB1" w:rsidR="00341618" w:rsidRDefault="00341618" w:rsidP="00341618">
      <w:pPr>
        <w:pStyle w:val="paragraph"/>
        <w:spacing w:before="0" w:beforeAutospacing="0" w:after="0" w:afterAutospacing="0"/>
        <w:jc w:val="center"/>
        <w:textAlignment w:val="baseline"/>
      </w:pPr>
      <w:r>
        <w:rPr>
          <w:rStyle w:val="normaltextrun"/>
          <w:rFonts w:ascii="Arial" w:hAnsi="Arial" w:cs="Arial"/>
          <w:b/>
          <w:bCs/>
          <w:color w:val="000000"/>
          <w:sz w:val="44"/>
          <w:szCs w:val="44"/>
        </w:rPr>
        <w:t>WORDS: 2</w:t>
      </w:r>
      <w:r>
        <w:rPr>
          <w:rStyle w:val="normaltextrun"/>
          <w:rFonts w:ascii="Arial" w:hAnsi="Arial" w:cs="Arial"/>
          <w:b/>
          <w:bCs/>
          <w:color w:val="000000"/>
          <w:sz w:val="44"/>
          <w:szCs w:val="44"/>
        </w:rPr>
        <w:t>898</w:t>
      </w:r>
    </w:p>
    <w:p w14:paraId="7310E34D" w14:textId="77777777" w:rsidR="00BB6386" w:rsidRDefault="00BB6386">
      <w:pPr>
        <w:rPr>
          <w:rFonts w:ascii="Times New Roman" w:hAnsi="Times New Roman" w:cs="Times New Roman"/>
          <w:color w:val="000000"/>
          <w:sz w:val="24"/>
          <w:szCs w:val="24"/>
          <w:shd w:val="clear" w:color="auto" w:fill="FFFFFF"/>
          <w:lang w:val="en-IN"/>
        </w:rPr>
      </w:pPr>
      <w:r>
        <w:rPr>
          <w:rFonts w:ascii="Times New Roman" w:hAnsi="Times New Roman" w:cs="Times New Roman"/>
          <w:color w:val="000000"/>
          <w:sz w:val="24"/>
          <w:szCs w:val="24"/>
          <w:shd w:val="clear" w:color="auto" w:fill="FFFFFF"/>
          <w:lang w:val="en-IN"/>
        </w:rPr>
        <w:br w:type="page"/>
      </w:r>
    </w:p>
    <w:p w14:paraId="3FF4BF7A" w14:textId="2037F38E" w:rsidR="00BB6386" w:rsidRPr="00341618" w:rsidRDefault="00BB6386" w:rsidP="00F74631">
      <w:pPr>
        <w:pStyle w:val="Heading1"/>
        <w:jc w:val="center"/>
        <w:rPr>
          <w:rFonts w:ascii="Arial" w:hAnsi="Arial" w:cs="Arial"/>
          <w:szCs w:val="24"/>
          <w:shd w:val="clear" w:color="auto" w:fill="FFFFFF"/>
          <w:lang w:val="en-IN"/>
        </w:rPr>
      </w:pPr>
      <w:r w:rsidRPr="00341618">
        <w:rPr>
          <w:rFonts w:ascii="Arial" w:hAnsi="Arial" w:cs="Arial"/>
          <w:szCs w:val="24"/>
          <w:shd w:val="clear" w:color="auto" w:fill="FFFFFF"/>
          <w:lang w:val="en-IN"/>
        </w:rPr>
        <w:lastRenderedPageBreak/>
        <w:t>Table of Contents</w:t>
      </w:r>
    </w:p>
    <w:p w14:paraId="1CEECCBC" w14:textId="0B83DEE6" w:rsidR="00F74631" w:rsidRPr="00341618" w:rsidRDefault="00F74631" w:rsidP="00F74631">
      <w:pPr>
        <w:pStyle w:val="TableofFigures"/>
        <w:tabs>
          <w:tab w:val="right" w:leader="dot" w:pos="9016"/>
        </w:tabs>
        <w:spacing w:line="360" w:lineRule="auto"/>
        <w:jc w:val="both"/>
        <w:rPr>
          <w:rFonts w:ascii="Arial" w:hAnsi="Arial" w:cs="Arial"/>
          <w:noProof/>
          <w:sz w:val="24"/>
          <w:szCs w:val="24"/>
        </w:rPr>
      </w:pPr>
      <w:r w:rsidRPr="00341618">
        <w:rPr>
          <w:rFonts w:ascii="Arial" w:hAnsi="Arial" w:cs="Arial"/>
          <w:color w:val="000000"/>
          <w:sz w:val="24"/>
          <w:szCs w:val="24"/>
          <w:shd w:val="clear" w:color="auto" w:fill="FFFFFF"/>
          <w:lang w:val="en-IN"/>
        </w:rPr>
        <w:fldChar w:fldCharType="begin"/>
      </w:r>
      <w:r w:rsidRPr="00341618">
        <w:rPr>
          <w:rFonts w:ascii="Arial" w:hAnsi="Arial" w:cs="Arial"/>
          <w:color w:val="000000"/>
          <w:sz w:val="24"/>
          <w:szCs w:val="24"/>
          <w:shd w:val="clear" w:color="auto" w:fill="FFFFFF"/>
          <w:lang w:val="en-IN"/>
        </w:rPr>
        <w:instrText xml:space="preserve"> TOC \f F \h \z \t "Heading 1" \c </w:instrText>
      </w:r>
      <w:r w:rsidRPr="00341618">
        <w:rPr>
          <w:rFonts w:ascii="Arial" w:hAnsi="Arial" w:cs="Arial"/>
          <w:color w:val="000000"/>
          <w:sz w:val="24"/>
          <w:szCs w:val="24"/>
          <w:shd w:val="clear" w:color="auto" w:fill="FFFFFF"/>
          <w:lang w:val="en-IN"/>
        </w:rPr>
        <w:fldChar w:fldCharType="separate"/>
      </w:r>
      <w:hyperlink w:anchor="_Toc49509742" w:history="1">
        <w:r w:rsidRPr="00341618">
          <w:rPr>
            <w:rStyle w:val="Hyperlink"/>
            <w:rFonts w:ascii="Arial" w:hAnsi="Arial" w:cs="Arial"/>
            <w:noProof/>
            <w:sz w:val="24"/>
            <w:szCs w:val="24"/>
            <w:shd w:val="clear" w:color="auto" w:fill="FFFFFF"/>
            <w:lang w:val="en-IN"/>
          </w:rPr>
          <w:t>Introduction</w:t>
        </w:r>
        <w:r w:rsidRPr="00341618">
          <w:rPr>
            <w:rFonts w:ascii="Arial" w:hAnsi="Arial" w:cs="Arial"/>
            <w:noProof/>
            <w:webHidden/>
            <w:sz w:val="24"/>
            <w:szCs w:val="24"/>
          </w:rPr>
          <w:tab/>
        </w:r>
        <w:r w:rsidRPr="00341618">
          <w:rPr>
            <w:rFonts w:ascii="Arial" w:hAnsi="Arial" w:cs="Arial"/>
            <w:noProof/>
            <w:webHidden/>
            <w:sz w:val="24"/>
            <w:szCs w:val="24"/>
          </w:rPr>
          <w:fldChar w:fldCharType="begin"/>
        </w:r>
        <w:r w:rsidRPr="00341618">
          <w:rPr>
            <w:rFonts w:ascii="Arial" w:hAnsi="Arial" w:cs="Arial"/>
            <w:noProof/>
            <w:webHidden/>
            <w:sz w:val="24"/>
            <w:szCs w:val="24"/>
          </w:rPr>
          <w:instrText xml:space="preserve"> PAGEREF _Toc49509742 \h </w:instrText>
        </w:r>
        <w:r w:rsidRPr="00341618">
          <w:rPr>
            <w:rFonts w:ascii="Arial" w:hAnsi="Arial" w:cs="Arial"/>
            <w:noProof/>
            <w:webHidden/>
            <w:sz w:val="24"/>
            <w:szCs w:val="24"/>
          </w:rPr>
        </w:r>
        <w:r w:rsidRPr="00341618">
          <w:rPr>
            <w:rFonts w:ascii="Arial" w:hAnsi="Arial" w:cs="Arial"/>
            <w:noProof/>
            <w:webHidden/>
            <w:sz w:val="24"/>
            <w:szCs w:val="24"/>
          </w:rPr>
          <w:fldChar w:fldCharType="separate"/>
        </w:r>
        <w:r w:rsidRPr="00341618">
          <w:rPr>
            <w:rFonts w:ascii="Arial" w:hAnsi="Arial" w:cs="Arial"/>
            <w:noProof/>
            <w:webHidden/>
            <w:sz w:val="24"/>
            <w:szCs w:val="24"/>
          </w:rPr>
          <w:t>3</w:t>
        </w:r>
        <w:r w:rsidRPr="00341618">
          <w:rPr>
            <w:rFonts w:ascii="Arial" w:hAnsi="Arial" w:cs="Arial"/>
            <w:noProof/>
            <w:webHidden/>
            <w:sz w:val="24"/>
            <w:szCs w:val="24"/>
          </w:rPr>
          <w:fldChar w:fldCharType="end"/>
        </w:r>
      </w:hyperlink>
    </w:p>
    <w:p w14:paraId="103110FB" w14:textId="014C3772" w:rsidR="00F74631" w:rsidRPr="00341618" w:rsidRDefault="00B65286" w:rsidP="00F74631">
      <w:pPr>
        <w:pStyle w:val="TableofFigures"/>
        <w:tabs>
          <w:tab w:val="right" w:leader="dot" w:pos="9016"/>
        </w:tabs>
        <w:spacing w:line="360" w:lineRule="auto"/>
        <w:jc w:val="both"/>
        <w:rPr>
          <w:rFonts w:ascii="Arial" w:hAnsi="Arial" w:cs="Arial"/>
          <w:noProof/>
          <w:sz w:val="24"/>
          <w:szCs w:val="24"/>
        </w:rPr>
      </w:pPr>
      <w:hyperlink w:anchor="_Toc49509743" w:history="1">
        <w:r w:rsidR="00F74631" w:rsidRPr="00341618">
          <w:rPr>
            <w:rStyle w:val="Hyperlink"/>
            <w:rFonts w:ascii="Arial" w:hAnsi="Arial" w:cs="Arial"/>
            <w:noProof/>
            <w:sz w:val="24"/>
            <w:szCs w:val="24"/>
            <w:shd w:val="clear" w:color="auto" w:fill="FFFFFF"/>
            <w:lang w:val="en-IN"/>
          </w:rPr>
          <w:t>Monitoring and Controlling Phase of Project Management</w:t>
        </w:r>
        <w:r w:rsidR="00F74631" w:rsidRPr="00341618">
          <w:rPr>
            <w:rFonts w:ascii="Arial" w:hAnsi="Arial" w:cs="Arial"/>
            <w:noProof/>
            <w:webHidden/>
            <w:sz w:val="24"/>
            <w:szCs w:val="24"/>
          </w:rPr>
          <w:tab/>
        </w:r>
        <w:r w:rsidR="00F74631" w:rsidRPr="00341618">
          <w:rPr>
            <w:rFonts w:ascii="Arial" w:hAnsi="Arial" w:cs="Arial"/>
            <w:noProof/>
            <w:webHidden/>
            <w:sz w:val="24"/>
            <w:szCs w:val="24"/>
          </w:rPr>
          <w:fldChar w:fldCharType="begin"/>
        </w:r>
        <w:r w:rsidR="00F74631" w:rsidRPr="00341618">
          <w:rPr>
            <w:rFonts w:ascii="Arial" w:hAnsi="Arial" w:cs="Arial"/>
            <w:noProof/>
            <w:webHidden/>
            <w:sz w:val="24"/>
            <w:szCs w:val="24"/>
          </w:rPr>
          <w:instrText xml:space="preserve"> PAGEREF _Toc49509743 \h </w:instrText>
        </w:r>
        <w:r w:rsidR="00F74631" w:rsidRPr="00341618">
          <w:rPr>
            <w:rFonts w:ascii="Arial" w:hAnsi="Arial" w:cs="Arial"/>
            <w:noProof/>
            <w:webHidden/>
            <w:sz w:val="24"/>
            <w:szCs w:val="24"/>
          </w:rPr>
        </w:r>
        <w:r w:rsidR="00F74631" w:rsidRPr="00341618">
          <w:rPr>
            <w:rFonts w:ascii="Arial" w:hAnsi="Arial" w:cs="Arial"/>
            <w:noProof/>
            <w:webHidden/>
            <w:sz w:val="24"/>
            <w:szCs w:val="24"/>
          </w:rPr>
          <w:fldChar w:fldCharType="separate"/>
        </w:r>
        <w:r w:rsidR="00F74631" w:rsidRPr="00341618">
          <w:rPr>
            <w:rFonts w:ascii="Arial" w:hAnsi="Arial" w:cs="Arial"/>
            <w:noProof/>
            <w:webHidden/>
            <w:sz w:val="24"/>
            <w:szCs w:val="24"/>
          </w:rPr>
          <w:t>3</w:t>
        </w:r>
        <w:r w:rsidR="00F74631" w:rsidRPr="00341618">
          <w:rPr>
            <w:rFonts w:ascii="Arial" w:hAnsi="Arial" w:cs="Arial"/>
            <w:noProof/>
            <w:webHidden/>
            <w:sz w:val="24"/>
            <w:szCs w:val="24"/>
          </w:rPr>
          <w:fldChar w:fldCharType="end"/>
        </w:r>
      </w:hyperlink>
    </w:p>
    <w:p w14:paraId="45652801" w14:textId="46C4AE8B" w:rsidR="00F74631" w:rsidRPr="00341618" w:rsidRDefault="00B65286" w:rsidP="00F74631">
      <w:pPr>
        <w:pStyle w:val="TableofFigures"/>
        <w:tabs>
          <w:tab w:val="right" w:leader="dot" w:pos="9016"/>
        </w:tabs>
        <w:spacing w:line="360" w:lineRule="auto"/>
        <w:jc w:val="both"/>
        <w:rPr>
          <w:rFonts w:ascii="Arial" w:hAnsi="Arial" w:cs="Arial"/>
          <w:noProof/>
          <w:sz w:val="24"/>
          <w:szCs w:val="24"/>
        </w:rPr>
      </w:pPr>
      <w:hyperlink w:anchor="_Toc49509744" w:history="1">
        <w:r w:rsidR="00F74631" w:rsidRPr="00341618">
          <w:rPr>
            <w:rStyle w:val="Hyperlink"/>
            <w:rFonts w:ascii="Arial" w:hAnsi="Arial" w:cs="Arial"/>
            <w:noProof/>
            <w:sz w:val="24"/>
            <w:szCs w:val="24"/>
            <w:shd w:val="clear" w:color="auto" w:fill="FFFFFF"/>
            <w:lang w:val="en-IN"/>
          </w:rPr>
          <w:t>Project Evaluation Report</w:t>
        </w:r>
        <w:r w:rsidR="00F74631" w:rsidRPr="00341618">
          <w:rPr>
            <w:rFonts w:ascii="Arial" w:hAnsi="Arial" w:cs="Arial"/>
            <w:noProof/>
            <w:webHidden/>
            <w:sz w:val="24"/>
            <w:szCs w:val="24"/>
          </w:rPr>
          <w:tab/>
        </w:r>
        <w:r w:rsidR="00F74631" w:rsidRPr="00341618">
          <w:rPr>
            <w:rFonts w:ascii="Arial" w:hAnsi="Arial" w:cs="Arial"/>
            <w:noProof/>
            <w:webHidden/>
            <w:sz w:val="24"/>
            <w:szCs w:val="24"/>
          </w:rPr>
          <w:fldChar w:fldCharType="begin"/>
        </w:r>
        <w:r w:rsidR="00F74631" w:rsidRPr="00341618">
          <w:rPr>
            <w:rFonts w:ascii="Arial" w:hAnsi="Arial" w:cs="Arial"/>
            <w:noProof/>
            <w:webHidden/>
            <w:sz w:val="24"/>
            <w:szCs w:val="24"/>
          </w:rPr>
          <w:instrText xml:space="preserve"> PAGEREF _Toc49509744 \h </w:instrText>
        </w:r>
        <w:r w:rsidR="00F74631" w:rsidRPr="00341618">
          <w:rPr>
            <w:rFonts w:ascii="Arial" w:hAnsi="Arial" w:cs="Arial"/>
            <w:noProof/>
            <w:webHidden/>
            <w:sz w:val="24"/>
            <w:szCs w:val="24"/>
          </w:rPr>
        </w:r>
        <w:r w:rsidR="00F74631" w:rsidRPr="00341618">
          <w:rPr>
            <w:rFonts w:ascii="Arial" w:hAnsi="Arial" w:cs="Arial"/>
            <w:noProof/>
            <w:webHidden/>
            <w:sz w:val="24"/>
            <w:szCs w:val="24"/>
          </w:rPr>
          <w:fldChar w:fldCharType="separate"/>
        </w:r>
        <w:r w:rsidR="00F74631" w:rsidRPr="00341618">
          <w:rPr>
            <w:rFonts w:ascii="Arial" w:hAnsi="Arial" w:cs="Arial"/>
            <w:noProof/>
            <w:webHidden/>
            <w:sz w:val="24"/>
            <w:szCs w:val="24"/>
          </w:rPr>
          <w:t>5</w:t>
        </w:r>
        <w:r w:rsidR="00F74631" w:rsidRPr="00341618">
          <w:rPr>
            <w:rFonts w:ascii="Arial" w:hAnsi="Arial" w:cs="Arial"/>
            <w:noProof/>
            <w:webHidden/>
            <w:sz w:val="24"/>
            <w:szCs w:val="24"/>
          </w:rPr>
          <w:fldChar w:fldCharType="end"/>
        </w:r>
      </w:hyperlink>
    </w:p>
    <w:p w14:paraId="54BC7864" w14:textId="7E334E54" w:rsidR="00F74631" w:rsidRPr="00341618" w:rsidRDefault="00B65286" w:rsidP="00F74631">
      <w:pPr>
        <w:pStyle w:val="TableofFigures"/>
        <w:tabs>
          <w:tab w:val="right" w:leader="dot" w:pos="9016"/>
        </w:tabs>
        <w:spacing w:line="360" w:lineRule="auto"/>
        <w:jc w:val="both"/>
        <w:rPr>
          <w:rFonts w:ascii="Arial" w:hAnsi="Arial" w:cs="Arial"/>
          <w:noProof/>
          <w:sz w:val="24"/>
          <w:szCs w:val="24"/>
        </w:rPr>
      </w:pPr>
      <w:hyperlink w:anchor="_Toc49509745" w:history="1">
        <w:r w:rsidR="00F74631" w:rsidRPr="00341618">
          <w:rPr>
            <w:rStyle w:val="Hyperlink"/>
            <w:rFonts w:ascii="Arial" w:hAnsi="Arial" w:cs="Arial"/>
            <w:noProof/>
            <w:sz w:val="24"/>
            <w:szCs w:val="24"/>
            <w:shd w:val="clear" w:color="auto" w:fill="FFFFFF"/>
            <w:lang w:val="en-IN"/>
          </w:rPr>
          <w:t>Conclusion</w:t>
        </w:r>
        <w:r w:rsidR="00F74631" w:rsidRPr="00341618">
          <w:rPr>
            <w:rFonts w:ascii="Arial" w:hAnsi="Arial" w:cs="Arial"/>
            <w:noProof/>
            <w:webHidden/>
            <w:sz w:val="24"/>
            <w:szCs w:val="24"/>
          </w:rPr>
          <w:tab/>
        </w:r>
        <w:r w:rsidR="00F74631" w:rsidRPr="00341618">
          <w:rPr>
            <w:rFonts w:ascii="Arial" w:hAnsi="Arial" w:cs="Arial"/>
            <w:noProof/>
            <w:webHidden/>
            <w:sz w:val="24"/>
            <w:szCs w:val="24"/>
          </w:rPr>
          <w:fldChar w:fldCharType="begin"/>
        </w:r>
        <w:r w:rsidR="00F74631" w:rsidRPr="00341618">
          <w:rPr>
            <w:rFonts w:ascii="Arial" w:hAnsi="Arial" w:cs="Arial"/>
            <w:noProof/>
            <w:webHidden/>
            <w:sz w:val="24"/>
            <w:szCs w:val="24"/>
          </w:rPr>
          <w:instrText xml:space="preserve"> PAGEREF _Toc49509745 \h </w:instrText>
        </w:r>
        <w:r w:rsidR="00F74631" w:rsidRPr="00341618">
          <w:rPr>
            <w:rFonts w:ascii="Arial" w:hAnsi="Arial" w:cs="Arial"/>
            <w:noProof/>
            <w:webHidden/>
            <w:sz w:val="24"/>
            <w:szCs w:val="24"/>
          </w:rPr>
        </w:r>
        <w:r w:rsidR="00F74631" w:rsidRPr="00341618">
          <w:rPr>
            <w:rFonts w:ascii="Arial" w:hAnsi="Arial" w:cs="Arial"/>
            <w:noProof/>
            <w:webHidden/>
            <w:sz w:val="24"/>
            <w:szCs w:val="24"/>
          </w:rPr>
          <w:fldChar w:fldCharType="separate"/>
        </w:r>
        <w:r w:rsidR="00F74631" w:rsidRPr="00341618">
          <w:rPr>
            <w:rFonts w:ascii="Arial" w:hAnsi="Arial" w:cs="Arial"/>
            <w:noProof/>
            <w:webHidden/>
            <w:sz w:val="24"/>
            <w:szCs w:val="24"/>
          </w:rPr>
          <w:t>9</w:t>
        </w:r>
        <w:r w:rsidR="00F74631" w:rsidRPr="00341618">
          <w:rPr>
            <w:rFonts w:ascii="Arial" w:hAnsi="Arial" w:cs="Arial"/>
            <w:noProof/>
            <w:webHidden/>
            <w:sz w:val="24"/>
            <w:szCs w:val="24"/>
          </w:rPr>
          <w:fldChar w:fldCharType="end"/>
        </w:r>
      </w:hyperlink>
    </w:p>
    <w:p w14:paraId="5D637FD9" w14:textId="4E1C0E93" w:rsidR="00F74631" w:rsidRPr="00341618" w:rsidRDefault="00B65286" w:rsidP="00F74631">
      <w:pPr>
        <w:pStyle w:val="TableofFigures"/>
        <w:tabs>
          <w:tab w:val="right" w:leader="dot" w:pos="9016"/>
        </w:tabs>
        <w:spacing w:line="360" w:lineRule="auto"/>
        <w:jc w:val="both"/>
        <w:rPr>
          <w:rFonts w:ascii="Arial" w:hAnsi="Arial" w:cs="Arial"/>
          <w:noProof/>
          <w:sz w:val="24"/>
          <w:szCs w:val="24"/>
        </w:rPr>
      </w:pPr>
      <w:hyperlink w:anchor="_Toc49509746" w:history="1">
        <w:r w:rsidR="00F74631" w:rsidRPr="00341618">
          <w:rPr>
            <w:rStyle w:val="Hyperlink"/>
            <w:rFonts w:ascii="Arial" w:hAnsi="Arial" w:cs="Arial"/>
            <w:noProof/>
            <w:sz w:val="24"/>
            <w:szCs w:val="24"/>
            <w:shd w:val="clear" w:color="auto" w:fill="FFFFFF"/>
            <w:lang w:val="en-IN"/>
          </w:rPr>
          <w:t>References</w:t>
        </w:r>
        <w:r w:rsidR="00F74631" w:rsidRPr="00341618">
          <w:rPr>
            <w:rFonts w:ascii="Arial" w:hAnsi="Arial" w:cs="Arial"/>
            <w:noProof/>
            <w:webHidden/>
            <w:sz w:val="24"/>
            <w:szCs w:val="24"/>
          </w:rPr>
          <w:tab/>
        </w:r>
        <w:r w:rsidR="00F74631" w:rsidRPr="00341618">
          <w:rPr>
            <w:rFonts w:ascii="Arial" w:hAnsi="Arial" w:cs="Arial"/>
            <w:noProof/>
            <w:webHidden/>
            <w:sz w:val="24"/>
            <w:szCs w:val="24"/>
          </w:rPr>
          <w:fldChar w:fldCharType="begin"/>
        </w:r>
        <w:r w:rsidR="00F74631" w:rsidRPr="00341618">
          <w:rPr>
            <w:rFonts w:ascii="Arial" w:hAnsi="Arial" w:cs="Arial"/>
            <w:noProof/>
            <w:webHidden/>
            <w:sz w:val="24"/>
            <w:szCs w:val="24"/>
          </w:rPr>
          <w:instrText xml:space="preserve"> PAGEREF _Toc49509746 \h </w:instrText>
        </w:r>
        <w:r w:rsidR="00F74631" w:rsidRPr="00341618">
          <w:rPr>
            <w:rFonts w:ascii="Arial" w:hAnsi="Arial" w:cs="Arial"/>
            <w:noProof/>
            <w:webHidden/>
            <w:sz w:val="24"/>
            <w:szCs w:val="24"/>
          </w:rPr>
        </w:r>
        <w:r w:rsidR="00F74631" w:rsidRPr="00341618">
          <w:rPr>
            <w:rFonts w:ascii="Arial" w:hAnsi="Arial" w:cs="Arial"/>
            <w:noProof/>
            <w:webHidden/>
            <w:sz w:val="24"/>
            <w:szCs w:val="24"/>
          </w:rPr>
          <w:fldChar w:fldCharType="separate"/>
        </w:r>
        <w:r w:rsidR="00F74631" w:rsidRPr="00341618">
          <w:rPr>
            <w:rFonts w:ascii="Arial" w:hAnsi="Arial" w:cs="Arial"/>
            <w:noProof/>
            <w:webHidden/>
            <w:sz w:val="24"/>
            <w:szCs w:val="24"/>
          </w:rPr>
          <w:t>10</w:t>
        </w:r>
        <w:r w:rsidR="00F74631" w:rsidRPr="00341618">
          <w:rPr>
            <w:rFonts w:ascii="Arial" w:hAnsi="Arial" w:cs="Arial"/>
            <w:noProof/>
            <w:webHidden/>
            <w:sz w:val="24"/>
            <w:szCs w:val="24"/>
          </w:rPr>
          <w:fldChar w:fldCharType="end"/>
        </w:r>
      </w:hyperlink>
    </w:p>
    <w:p w14:paraId="7E675E61" w14:textId="4D2C9AC6" w:rsidR="00BB6386" w:rsidRPr="00341618" w:rsidRDefault="00F74631">
      <w:pPr>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fldChar w:fldCharType="end"/>
      </w:r>
      <w:r w:rsidR="00BB6386" w:rsidRPr="00341618">
        <w:rPr>
          <w:rFonts w:ascii="Arial" w:hAnsi="Arial" w:cs="Arial"/>
          <w:color w:val="000000"/>
          <w:sz w:val="24"/>
          <w:szCs w:val="24"/>
          <w:shd w:val="clear" w:color="auto" w:fill="FFFFFF"/>
          <w:lang w:val="en-IN"/>
        </w:rPr>
        <w:br w:type="page"/>
      </w:r>
    </w:p>
    <w:p w14:paraId="05787611" w14:textId="2B628A7B" w:rsidR="00104372" w:rsidRPr="00341618" w:rsidRDefault="002174ED" w:rsidP="00F74631">
      <w:pPr>
        <w:pStyle w:val="Heading1"/>
        <w:rPr>
          <w:rFonts w:ascii="Arial" w:hAnsi="Arial" w:cs="Arial"/>
          <w:szCs w:val="24"/>
          <w:shd w:val="clear" w:color="auto" w:fill="FFFFFF"/>
          <w:lang w:val="en-IN"/>
        </w:rPr>
      </w:pPr>
      <w:bookmarkStart w:id="0" w:name="_Toc49509742"/>
      <w:r w:rsidRPr="00341618">
        <w:rPr>
          <w:rFonts w:ascii="Arial" w:hAnsi="Arial" w:cs="Arial"/>
          <w:szCs w:val="24"/>
          <w:shd w:val="clear" w:color="auto" w:fill="FFFFFF"/>
          <w:lang w:val="en-IN"/>
        </w:rPr>
        <w:lastRenderedPageBreak/>
        <w:t>Introduction</w:t>
      </w:r>
      <w:bookmarkStart w:id="1" w:name="_GoBack"/>
      <w:bookmarkEnd w:id="0"/>
      <w:bookmarkEnd w:id="1"/>
    </w:p>
    <w:p w14:paraId="6EBBDBC8" w14:textId="54675831" w:rsidR="002174ED" w:rsidRPr="00341618" w:rsidRDefault="002174ED" w:rsidP="005F3626">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The present </w:t>
      </w:r>
      <w:r w:rsidR="001E5EFC" w:rsidRPr="00341618">
        <w:rPr>
          <w:rFonts w:ascii="Arial" w:hAnsi="Arial" w:cs="Arial"/>
          <w:color w:val="000000"/>
          <w:sz w:val="24"/>
          <w:szCs w:val="24"/>
          <w:shd w:val="clear" w:color="auto" w:fill="FFFFFF"/>
          <w:lang w:val="en-IN"/>
        </w:rPr>
        <w:t>assignment</w:t>
      </w:r>
      <w:r w:rsidRPr="00341618">
        <w:rPr>
          <w:rFonts w:ascii="Arial" w:hAnsi="Arial" w:cs="Arial"/>
          <w:color w:val="000000"/>
          <w:sz w:val="24"/>
          <w:szCs w:val="24"/>
          <w:shd w:val="clear" w:color="auto" w:fill="FFFFFF"/>
          <w:lang w:val="en-IN"/>
        </w:rPr>
        <w:t xml:space="preserve"> is based on the </w:t>
      </w:r>
      <w:r w:rsidR="0019379C" w:rsidRPr="00341618">
        <w:rPr>
          <w:rFonts w:ascii="Arial" w:hAnsi="Arial" w:cs="Arial"/>
          <w:color w:val="000000"/>
          <w:sz w:val="24"/>
          <w:szCs w:val="24"/>
          <w:shd w:val="clear" w:color="auto" w:fill="FFFFFF"/>
          <w:lang w:val="en-IN"/>
        </w:rPr>
        <w:t xml:space="preserve">project that had been planned and executed in the first assessment. The project that had been considered is a two- day annual function for </w:t>
      </w:r>
      <w:r w:rsidR="001E5EFC" w:rsidRPr="00341618">
        <w:rPr>
          <w:rFonts w:ascii="Arial" w:hAnsi="Arial" w:cs="Arial"/>
          <w:color w:val="000000"/>
          <w:sz w:val="24"/>
          <w:szCs w:val="24"/>
          <w:shd w:val="clear" w:color="auto" w:fill="FFFFFF"/>
          <w:lang w:val="en-IN"/>
        </w:rPr>
        <w:t>Cambridge</w:t>
      </w:r>
      <w:r w:rsidR="0019379C" w:rsidRPr="00341618">
        <w:rPr>
          <w:rFonts w:ascii="Arial" w:hAnsi="Arial" w:cs="Arial"/>
          <w:color w:val="000000"/>
          <w:sz w:val="24"/>
          <w:szCs w:val="24"/>
          <w:shd w:val="clear" w:color="auto" w:fill="FFFFFF"/>
          <w:lang w:val="en-IN"/>
        </w:rPr>
        <w:t xml:space="preserve"> university. Considering the same project, in this </w:t>
      </w:r>
      <w:r w:rsidR="001E5EFC" w:rsidRPr="00341618">
        <w:rPr>
          <w:rFonts w:ascii="Arial" w:hAnsi="Arial" w:cs="Arial"/>
          <w:color w:val="000000"/>
          <w:sz w:val="24"/>
          <w:szCs w:val="24"/>
          <w:shd w:val="clear" w:color="auto" w:fill="FFFFFF"/>
          <w:lang w:val="en-IN"/>
        </w:rPr>
        <w:t>part of the assessment,</w:t>
      </w:r>
      <w:r w:rsidR="0019379C" w:rsidRPr="00341618">
        <w:rPr>
          <w:rFonts w:ascii="Arial" w:hAnsi="Arial" w:cs="Arial"/>
          <w:color w:val="000000"/>
          <w:sz w:val="24"/>
          <w:szCs w:val="24"/>
          <w:shd w:val="clear" w:color="auto" w:fill="FFFFFF"/>
          <w:lang w:val="en-IN"/>
        </w:rPr>
        <w:t xml:space="preserve"> the controlling and monitoring phase of the project will be discussed</w:t>
      </w:r>
      <w:r w:rsidR="001E5EFC" w:rsidRPr="00341618">
        <w:rPr>
          <w:rFonts w:ascii="Arial" w:hAnsi="Arial" w:cs="Arial"/>
          <w:color w:val="000000"/>
          <w:sz w:val="24"/>
          <w:szCs w:val="24"/>
          <w:shd w:val="clear" w:color="auto" w:fill="FFFFFF"/>
          <w:lang w:val="en-IN"/>
        </w:rPr>
        <w:t xml:space="preserve">. Further, an end of phase report will also be prepared that will include discussion on how the project has been executed and </w:t>
      </w:r>
      <w:proofErr w:type="gramStart"/>
      <w:r w:rsidR="001E5EFC" w:rsidRPr="00341618">
        <w:rPr>
          <w:rFonts w:ascii="Arial" w:hAnsi="Arial" w:cs="Arial"/>
          <w:color w:val="000000"/>
          <w:sz w:val="24"/>
          <w:szCs w:val="24"/>
          <w:shd w:val="clear" w:color="auto" w:fill="FFFFFF"/>
          <w:lang w:val="en-IN"/>
        </w:rPr>
        <w:t>whether or not</w:t>
      </w:r>
      <w:proofErr w:type="gramEnd"/>
      <w:r w:rsidR="001E5EFC" w:rsidRPr="00341618">
        <w:rPr>
          <w:rFonts w:ascii="Arial" w:hAnsi="Arial" w:cs="Arial"/>
          <w:color w:val="000000"/>
          <w:sz w:val="24"/>
          <w:szCs w:val="24"/>
          <w:shd w:val="clear" w:color="auto" w:fill="FFFFFF"/>
          <w:lang w:val="en-IN"/>
        </w:rPr>
        <w:t xml:space="preserve"> the objectives have been achieved. The assessment will, thus, provide an overall discussion on the annual event project and include the lessons learnt throughout the project phases.</w:t>
      </w:r>
    </w:p>
    <w:p w14:paraId="1BAF26F2" w14:textId="5F091622" w:rsidR="001E5EFC" w:rsidRPr="00341618" w:rsidRDefault="001E5EFC" w:rsidP="00F74631">
      <w:pPr>
        <w:pStyle w:val="Heading1"/>
        <w:rPr>
          <w:rFonts w:ascii="Arial" w:hAnsi="Arial" w:cs="Arial"/>
          <w:szCs w:val="24"/>
          <w:shd w:val="clear" w:color="auto" w:fill="FFFFFF"/>
          <w:lang w:val="en-IN"/>
        </w:rPr>
      </w:pPr>
      <w:bookmarkStart w:id="2" w:name="_Toc49509743"/>
      <w:r w:rsidRPr="00341618">
        <w:rPr>
          <w:rFonts w:ascii="Arial" w:hAnsi="Arial" w:cs="Arial"/>
          <w:szCs w:val="24"/>
          <w:shd w:val="clear" w:color="auto" w:fill="FFFFFF"/>
          <w:lang w:val="en-IN"/>
        </w:rPr>
        <w:t>Monitoring and Controlling Phase of Project Management</w:t>
      </w:r>
      <w:bookmarkEnd w:id="2"/>
    </w:p>
    <w:p w14:paraId="7AA2EF4A" w14:textId="505E7298" w:rsidR="001E5EFC" w:rsidRPr="00341618" w:rsidRDefault="001E5EFC" w:rsidP="005F3626">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The project lifecycle consists of four </w:t>
      </w:r>
      <w:r w:rsidR="00B967A1" w:rsidRPr="00341618">
        <w:rPr>
          <w:rFonts w:ascii="Arial" w:hAnsi="Arial" w:cs="Arial"/>
          <w:color w:val="000000"/>
          <w:sz w:val="24"/>
          <w:szCs w:val="24"/>
          <w:shd w:val="clear" w:color="auto" w:fill="FFFFFF"/>
          <w:lang w:val="en-IN"/>
        </w:rPr>
        <w:t>five project management phases, out of which, monitoring and controlling is the fourth phase. The monitoring and controlling phase involve the processes that are conducted after the main execution of the project is completed</w:t>
      </w:r>
      <w:r w:rsidR="0064252D" w:rsidRPr="00341618">
        <w:rPr>
          <w:rFonts w:ascii="Arial" w:hAnsi="Arial" w:cs="Arial"/>
          <w:color w:val="000000"/>
          <w:sz w:val="24"/>
          <w:szCs w:val="24"/>
          <w:shd w:val="clear" w:color="auto" w:fill="FFFFFF"/>
          <w:lang w:val="en-IN"/>
        </w:rPr>
        <w:t xml:space="preserve"> (Chapman and Ward, 1996)</w:t>
      </w:r>
      <w:r w:rsidR="00B967A1" w:rsidRPr="00341618">
        <w:rPr>
          <w:rFonts w:ascii="Arial" w:hAnsi="Arial" w:cs="Arial"/>
          <w:color w:val="000000"/>
          <w:sz w:val="24"/>
          <w:szCs w:val="24"/>
          <w:shd w:val="clear" w:color="auto" w:fill="FFFFFF"/>
          <w:lang w:val="en-IN"/>
        </w:rPr>
        <w:t xml:space="preserve">. According to the PMBOK Guide, this phase includes controlling and monitoring processes that are required to </w:t>
      </w:r>
      <w:r w:rsidR="00B967A1" w:rsidRPr="00341618">
        <w:rPr>
          <w:rFonts w:ascii="Arial" w:hAnsi="Arial" w:cs="Arial"/>
          <w:i/>
          <w:iCs/>
          <w:color w:val="000000"/>
          <w:sz w:val="24"/>
          <w:szCs w:val="24"/>
          <w:shd w:val="clear" w:color="auto" w:fill="FFFFFF"/>
          <w:lang w:val="en-IN"/>
        </w:rPr>
        <w:t>track, review and regulate the progress and performance of the project; identify any areas in which changes to the plan are required; and initiate the corresponding changes</w:t>
      </w:r>
      <w:r w:rsidR="00B967A1" w:rsidRPr="00341618">
        <w:rPr>
          <w:rFonts w:ascii="Arial" w:hAnsi="Arial" w:cs="Arial"/>
          <w:color w:val="000000"/>
          <w:sz w:val="24"/>
          <w:szCs w:val="24"/>
          <w:shd w:val="clear" w:color="auto" w:fill="FFFFFF"/>
          <w:lang w:val="en-IN"/>
        </w:rPr>
        <w:t xml:space="preserve">. </w:t>
      </w:r>
    </w:p>
    <w:p w14:paraId="52642BA4" w14:textId="0665FE98" w:rsidR="00B967A1" w:rsidRPr="00341618" w:rsidRDefault="00B967A1" w:rsidP="005F3626">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This phase of the project management cycle does not necessarily start after the execution of the project. The monitoring and control processes are used as the project management team works up through the execution phase. This ensures that the project processes are continually </w:t>
      </w:r>
      <w:proofErr w:type="gramStart"/>
      <w:r w:rsidRPr="00341618">
        <w:rPr>
          <w:rFonts w:ascii="Arial" w:hAnsi="Arial" w:cs="Arial"/>
          <w:color w:val="000000"/>
          <w:sz w:val="24"/>
          <w:szCs w:val="24"/>
          <w:shd w:val="clear" w:color="auto" w:fill="FFFFFF"/>
          <w:lang w:val="en-IN"/>
        </w:rPr>
        <w:t>monitored</w:t>
      </w:r>
      <w:proofErr w:type="gramEnd"/>
      <w:r w:rsidRPr="00341618">
        <w:rPr>
          <w:rFonts w:ascii="Arial" w:hAnsi="Arial" w:cs="Arial"/>
          <w:color w:val="000000"/>
          <w:sz w:val="24"/>
          <w:szCs w:val="24"/>
          <w:shd w:val="clear" w:color="auto" w:fill="FFFFFF"/>
          <w:lang w:val="en-IN"/>
        </w:rPr>
        <w:t xml:space="preserve"> and errors are rectified so that the outcome can match the expectations of stakeholders. This increases the possibility of improving the project outcome in a proper manner</w:t>
      </w:r>
      <w:r w:rsidR="0064252D" w:rsidRPr="00341618">
        <w:rPr>
          <w:rFonts w:ascii="Arial" w:hAnsi="Arial" w:cs="Arial"/>
          <w:color w:val="000000"/>
          <w:sz w:val="24"/>
          <w:szCs w:val="24"/>
          <w:shd w:val="clear" w:color="auto" w:fill="FFFFFF"/>
          <w:lang w:val="en-IN"/>
        </w:rPr>
        <w:t xml:space="preserve"> (</w:t>
      </w:r>
      <w:r w:rsidR="0064252D" w:rsidRPr="00341618">
        <w:rPr>
          <w:rFonts w:ascii="Arial" w:hAnsi="Arial" w:cs="Arial"/>
          <w:color w:val="000000"/>
          <w:sz w:val="24"/>
          <w:szCs w:val="24"/>
          <w:shd w:val="clear" w:color="auto" w:fill="FFFFFF"/>
        </w:rPr>
        <w:t xml:space="preserve">O' </w:t>
      </w:r>
      <w:proofErr w:type="spellStart"/>
      <w:r w:rsidR="0064252D" w:rsidRPr="00341618">
        <w:rPr>
          <w:rFonts w:ascii="Arial" w:hAnsi="Arial" w:cs="Arial"/>
          <w:color w:val="000000"/>
          <w:sz w:val="24"/>
          <w:szCs w:val="24"/>
          <w:shd w:val="clear" w:color="auto" w:fill="FFFFFF"/>
        </w:rPr>
        <w:t>toole</w:t>
      </w:r>
      <w:proofErr w:type="spellEnd"/>
      <w:r w:rsidR="0064252D" w:rsidRPr="00341618">
        <w:rPr>
          <w:rFonts w:ascii="Arial" w:hAnsi="Arial" w:cs="Arial"/>
          <w:color w:val="000000"/>
          <w:sz w:val="24"/>
          <w:szCs w:val="24"/>
          <w:shd w:val="clear" w:color="auto" w:fill="FFFFFF"/>
        </w:rPr>
        <w:t xml:space="preserve"> and </w:t>
      </w:r>
      <w:proofErr w:type="spellStart"/>
      <w:r w:rsidR="0064252D" w:rsidRPr="00341618">
        <w:rPr>
          <w:rFonts w:ascii="Arial" w:hAnsi="Arial" w:cs="Arial"/>
          <w:color w:val="000000"/>
          <w:sz w:val="24"/>
          <w:szCs w:val="24"/>
          <w:shd w:val="clear" w:color="auto" w:fill="FFFFFF"/>
        </w:rPr>
        <w:t>Mikolaitis</w:t>
      </w:r>
      <w:proofErr w:type="spellEnd"/>
      <w:r w:rsidR="0064252D" w:rsidRPr="00341618">
        <w:rPr>
          <w:rFonts w:ascii="Arial" w:hAnsi="Arial" w:cs="Arial"/>
          <w:color w:val="000000"/>
          <w:sz w:val="24"/>
          <w:szCs w:val="24"/>
          <w:shd w:val="clear" w:color="auto" w:fill="FFFFFF"/>
        </w:rPr>
        <w:t>, 2002)</w:t>
      </w:r>
      <w:r w:rsidRPr="00341618">
        <w:rPr>
          <w:rFonts w:ascii="Arial" w:hAnsi="Arial" w:cs="Arial"/>
          <w:color w:val="000000"/>
          <w:sz w:val="24"/>
          <w:szCs w:val="24"/>
          <w:shd w:val="clear" w:color="auto" w:fill="FFFFFF"/>
          <w:lang w:val="en-IN"/>
        </w:rPr>
        <w:t>.</w:t>
      </w:r>
    </w:p>
    <w:p w14:paraId="12299529" w14:textId="73986FC0" w:rsidR="00B967A1" w:rsidRPr="00341618" w:rsidRDefault="00B967A1" w:rsidP="005F3626">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In context of the annual even</w:t>
      </w:r>
      <w:r w:rsidR="008D3EB0" w:rsidRPr="00341618">
        <w:rPr>
          <w:rFonts w:ascii="Arial" w:hAnsi="Arial" w:cs="Arial"/>
          <w:color w:val="000000"/>
          <w:sz w:val="24"/>
          <w:szCs w:val="24"/>
          <w:shd w:val="clear" w:color="auto" w:fill="FFFFFF"/>
          <w:lang w:val="en-IN"/>
        </w:rPr>
        <w:t>t</w:t>
      </w:r>
      <w:r w:rsidRPr="00341618">
        <w:rPr>
          <w:rFonts w:ascii="Arial" w:hAnsi="Arial" w:cs="Arial"/>
          <w:color w:val="000000"/>
          <w:sz w:val="24"/>
          <w:szCs w:val="24"/>
          <w:shd w:val="clear" w:color="auto" w:fill="FFFFFF"/>
          <w:lang w:val="en-IN"/>
        </w:rPr>
        <w:t xml:space="preserve"> project, the general monitoring and control could not be applied as the execution of an event itself marks the completion of the project. The scope for rectification of errors in event projects is very less and hence, the project team is always aware and prepared to handle unexpected issues during the execution of the project</w:t>
      </w:r>
      <w:r w:rsidR="0064252D" w:rsidRPr="00341618">
        <w:rPr>
          <w:rFonts w:ascii="Arial" w:hAnsi="Arial" w:cs="Arial"/>
          <w:color w:val="000000"/>
          <w:sz w:val="24"/>
          <w:szCs w:val="24"/>
          <w:shd w:val="clear" w:color="auto" w:fill="FFFFFF"/>
          <w:lang w:val="en-IN"/>
        </w:rPr>
        <w:t xml:space="preserve"> (Taylor, 2008)</w:t>
      </w:r>
      <w:r w:rsidRPr="00341618">
        <w:rPr>
          <w:rFonts w:ascii="Arial" w:hAnsi="Arial" w:cs="Arial"/>
          <w:color w:val="000000"/>
          <w:sz w:val="24"/>
          <w:szCs w:val="24"/>
          <w:shd w:val="clear" w:color="auto" w:fill="FFFFFF"/>
          <w:lang w:val="en-IN"/>
        </w:rPr>
        <w:t xml:space="preserve">. However, though rectification has lesser scope, the project team of events learn lessons through examination of the </w:t>
      </w:r>
      <w:r w:rsidR="008D3EB0" w:rsidRPr="00341618">
        <w:rPr>
          <w:rFonts w:ascii="Arial" w:hAnsi="Arial" w:cs="Arial"/>
          <w:color w:val="000000"/>
          <w:sz w:val="24"/>
          <w:szCs w:val="24"/>
          <w:shd w:val="clear" w:color="auto" w:fill="FFFFFF"/>
          <w:lang w:val="en-IN"/>
        </w:rPr>
        <w:t xml:space="preserve">effectiveness of the event. In this project of the two-day annual event, the project team remained aware throughout the execution of the project to ensure any error or issue could be handled </w:t>
      </w:r>
      <w:r w:rsidR="008D3EB0" w:rsidRPr="00341618">
        <w:rPr>
          <w:rFonts w:ascii="Arial" w:hAnsi="Arial" w:cs="Arial"/>
          <w:color w:val="000000"/>
          <w:sz w:val="24"/>
          <w:szCs w:val="24"/>
          <w:shd w:val="clear" w:color="auto" w:fill="FFFFFF"/>
          <w:lang w:val="en-IN"/>
        </w:rPr>
        <w:lastRenderedPageBreak/>
        <w:t>and managed on time</w:t>
      </w:r>
      <w:r w:rsidR="0064252D" w:rsidRPr="00341618">
        <w:rPr>
          <w:rFonts w:ascii="Arial" w:hAnsi="Arial" w:cs="Arial"/>
          <w:color w:val="000000"/>
          <w:sz w:val="24"/>
          <w:szCs w:val="24"/>
          <w:shd w:val="clear" w:color="auto" w:fill="FFFFFF"/>
          <w:lang w:val="en-IN"/>
        </w:rPr>
        <w:t xml:space="preserve"> (Tum and Norton, 2006)</w:t>
      </w:r>
      <w:r w:rsidR="008D3EB0" w:rsidRPr="00341618">
        <w:rPr>
          <w:rFonts w:ascii="Arial" w:hAnsi="Arial" w:cs="Arial"/>
          <w:color w:val="000000"/>
          <w:sz w:val="24"/>
          <w:szCs w:val="24"/>
          <w:shd w:val="clear" w:color="auto" w:fill="FFFFFF"/>
          <w:lang w:val="en-IN"/>
        </w:rPr>
        <w:t xml:space="preserve">. The monitoring and control process took place along with the execution. After the event was completed, a short survey had been conducted with the project stakeholders, that is, the university management, faculty and few of the attendees to get their feedback. From this survey, the project management team learnt the lessons and identified the areas where improvements can be done in the future. </w:t>
      </w:r>
    </w:p>
    <w:p w14:paraId="4417437A" w14:textId="01822F00" w:rsidR="00410B65" w:rsidRPr="00341618" w:rsidRDefault="00410B65" w:rsidP="005F3626">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In context of the undertaken project, in order to ensure smooth execution and management of the annual event, there were several control processes that had been undertaken as a part of the monitoring and controlling phase. These have been discussed as under:</w:t>
      </w:r>
    </w:p>
    <w:p w14:paraId="36CE1C86" w14:textId="1F5D51FB" w:rsidR="002513B9" w:rsidRPr="00341618" w:rsidRDefault="00410B65" w:rsidP="008652F5">
      <w:pPr>
        <w:pStyle w:val="ListParagraph"/>
        <w:numPr>
          <w:ilvl w:val="0"/>
          <w:numId w:val="5"/>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Scope verification and Change Control </w:t>
      </w:r>
      <w:r w:rsidR="001355FE" w:rsidRPr="00341618">
        <w:rPr>
          <w:rFonts w:ascii="Arial" w:hAnsi="Arial" w:cs="Arial"/>
          <w:color w:val="000000"/>
          <w:sz w:val="24"/>
          <w:szCs w:val="24"/>
          <w:shd w:val="clear" w:color="auto" w:fill="FFFFFF"/>
          <w:lang w:val="en-IN"/>
        </w:rPr>
        <w:t>–</w:t>
      </w:r>
      <w:r w:rsidRPr="00341618">
        <w:rPr>
          <w:rFonts w:ascii="Arial" w:hAnsi="Arial" w:cs="Arial"/>
          <w:color w:val="000000"/>
          <w:sz w:val="24"/>
          <w:szCs w:val="24"/>
          <w:shd w:val="clear" w:color="auto" w:fill="FFFFFF"/>
          <w:lang w:val="en-IN"/>
        </w:rPr>
        <w:t xml:space="preserve"> </w:t>
      </w:r>
      <w:r w:rsidR="001355FE" w:rsidRPr="00341618">
        <w:rPr>
          <w:rFonts w:ascii="Arial" w:hAnsi="Arial" w:cs="Arial"/>
          <w:color w:val="000000"/>
          <w:sz w:val="24"/>
          <w:szCs w:val="24"/>
          <w:shd w:val="clear" w:color="auto" w:fill="FFFFFF"/>
          <w:lang w:val="en-IN"/>
        </w:rPr>
        <w:t>The project scope had been verified and aligned to the demands of the stakeholders</w:t>
      </w:r>
      <w:r w:rsidR="002513B9" w:rsidRPr="00341618">
        <w:rPr>
          <w:rFonts w:ascii="Arial" w:hAnsi="Arial" w:cs="Arial"/>
          <w:color w:val="000000"/>
          <w:sz w:val="24"/>
          <w:szCs w:val="24"/>
          <w:shd w:val="clear" w:color="auto" w:fill="FFFFFF"/>
          <w:lang w:val="en-IN"/>
        </w:rPr>
        <w:t>. For the project, the scope included activities like decorating of the venue, sending invitations, managing performances and arranging volunteers for the event</w:t>
      </w:r>
      <w:r w:rsidR="0064252D" w:rsidRPr="00341618">
        <w:rPr>
          <w:rFonts w:ascii="Arial" w:hAnsi="Arial" w:cs="Arial"/>
          <w:color w:val="000000"/>
          <w:sz w:val="24"/>
          <w:szCs w:val="24"/>
          <w:shd w:val="clear" w:color="auto" w:fill="FFFFFF"/>
          <w:lang w:val="en-IN"/>
        </w:rPr>
        <w:t xml:space="preserve"> (Kerzner, 2002)</w:t>
      </w:r>
      <w:r w:rsidR="002513B9" w:rsidRPr="00341618">
        <w:rPr>
          <w:rFonts w:ascii="Arial" w:hAnsi="Arial" w:cs="Arial"/>
          <w:color w:val="000000"/>
          <w:sz w:val="24"/>
          <w:szCs w:val="24"/>
          <w:shd w:val="clear" w:color="auto" w:fill="FFFFFF"/>
          <w:lang w:val="en-IN"/>
        </w:rPr>
        <w:t xml:space="preserve">. These activities under the project scope had been communicated to the stakeholders and verified. Scope verification helped in increasing the possibility of project success and satisfaction of stakeholders. In context of changes, </w:t>
      </w:r>
      <w:r w:rsidR="00B560E8" w:rsidRPr="00341618">
        <w:rPr>
          <w:rFonts w:ascii="Arial" w:hAnsi="Arial" w:cs="Arial"/>
          <w:color w:val="000000"/>
          <w:sz w:val="24"/>
          <w:szCs w:val="24"/>
          <w:shd w:val="clear" w:color="auto" w:fill="FFFFFF"/>
          <w:lang w:val="en-IN"/>
        </w:rPr>
        <w:t>documentation had been followed and verified with the stakeholders. Most changes had taken place in context of the decoration and performance. The changes were made systematically aligned with the documentation of the project processes</w:t>
      </w:r>
      <w:r w:rsidR="0064252D" w:rsidRPr="00341618">
        <w:rPr>
          <w:rFonts w:ascii="Arial" w:hAnsi="Arial" w:cs="Arial"/>
          <w:color w:val="000000"/>
          <w:sz w:val="24"/>
          <w:szCs w:val="24"/>
          <w:shd w:val="clear" w:color="auto" w:fill="FFFFFF"/>
          <w:lang w:val="en-IN"/>
        </w:rPr>
        <w:t xml:space="preserve"> (Williams, 2012)</w:t>
      </w:r>
      <w:r w:rsidR="00B560E8" w:rsidRPr="00341618">
        <w:rPr>
          <w:rFonts w:ascii="Arial" w:hAnsi="Arial" w:cs="Arial"/>
          <w:color w:val="000000"/>
          <w:sz w:val="24"/>
          <w:szCs w:val="24"/>
          <w:shd w:val="clear" w:color="auto" w:fill="FFFFFF"/>
          <w:lang w:val="en-IN"/>
        </w:rPr>
        <w:t xml:space="preserve">. </w:t>
      </w:r>
    </w:p>
    <w:p w14:paraId="50355EC8" w14:textId="57FBEDA8" w:rsidR="001355FE" w:rsidRPr="00341618" w:rsidRDefault="001355FE" w:rsidP="008652F5">
      <w:pPr>
        <w:pStyle w:val="ListParagraph"/>
        <w:numPr>
          <w:ilvl w:val="0"/>
          <w:numId w:val="5"/>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Cost Control – </w:t>
      </w:r>
      <w:r w:rsidR="002513B9" w:rsidRPr="00341618">
        <w:rPr>
          <w:rFonts w:ascii="Arial" w:hAnsi="Arial" w:cs="Arial"/>
          <w:color w:val="000000"/>
          <w:sz w:val="24"/>
          <w:szCs w:val="24"/>
          <w:shd w:val="clear" w:color="auto" w:fill="FFFFFF"/>
          <w:lang w:val="en-IN"/>
        </w:rPr>
        <w:t>The cost control of the event</w:t>
      </w:r>
      <w:r w:rsidR="00B560E8" w:rsidRPr="00341618">
        <w:rPr>
          <w:rFonts w:ascii="Arial" w:hAnsi="Arial" w:cs="Arial"/>
          <w:color w:val="000000"/>
          <w:sz w:val="24"/>
          <w:szCs w:val="24"/>
          <w:shd w:val="clear" w:color="auto" w:fill="FFFFFF"/>
          <w:lang w:val="en-IN"/>
        </w:rPr>
        <w:t xml:space="preserve"> had been planned in the very beginning of the project. A budget had been prepared for the project and that helped in controlling the costs. In this context, few changes and reallocations had been made</w:t>
      </w:r>
      <w:r w:rsidR="0064252D" w:rsidRPr="00341618">
        <w:rPr>
          <w:rFonts w:ascii="Arial" w:hAnsi="Arial" w:cs="Arial"/>
          <w:color w:val="000000"/>
          <w:sz w:val="24"/>
          <w:szCs w:val="24"/>
          <w:shd w:val="clear" w:color="auto" w:fill="FFFFFF"/>
          <w:lang w:val="en-IN"/>
        </w:rPr>
        <w:t xml:space="preserve"> (Bennett, 2003)</w:t>
      </w:r>
      <w:r w:rsidR="00B560E8" w:rsidRPr="00341618">
        <w:rPr>
          <w:rFonts w:ascii="Arial" w:hAnsi="Arial" w:cs="Arial"/>
          <w:color w:val="000000"/>
          <w:sz w:val="24"/>
          <w:szCs w:val="24"/>
          <w:shd w:val="clear" w:color="auto" w:fill="FFFFFF"/>
          <w:lang w:val="en-IN"/>
        </w:rPr>
        <w:t xml:space="preserve">. For the stage set up, £6000 had been </w:t>
      </w:r>
      <w:r w:rsidR="00BE5045" w:rsidRPr="00341618">
        <w:rPr>
          <w:rFonts w:ascii="Arial" w:hAnsi="Arial" w:cs="Arial"/>
          <w:color w:val="000000"/>
          <w:sz w:val="24"/>
          <w:szCs w:val="24"/>
          <w:shd w:val="clear" w:color="auto" w:fill="FFFFFF"/>
          <w:lang w:val="en-IN"/>
        </w:rPr>
        <w:t xml:space="preserve">allocated but after the plan proceeded, it was seen that the stage set up could be completed around £5000. Hence, the remaining amount had been allocated to the refreshment section. Budgeting enabled the project team to control the costs and execute the project within the budget planned. </w:t>
      </w:r>
    </w:p>
    <w:p w14:paraId="0FCA42CC" w14:textId="6F734F08" w:rsidR="001355FE" w:rsidRPr="00341618" w:rsidRDefault="001355FE" w:rsidP="008652F5">
      <w:pPr>
        <w:pStyle w:val="ListParagraph"/>
        <w:numPr>
          <w:ilvl w:val="0"/>
          <w:numId w:val="5"/>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Quality Control – </w:t>
      </w:r>
      <w:r w:rsidR="00BE5045" w:rsidRPr="00341618">
        <w:rPr>
          <w:rFonts w:ascii="Arial" w:hAnsi="Arial" w:cs="Arial"/>
          <w:color w:val="000000"/>
          <w:sz w:val="24"/>
          <w:szCs w:val="24"/>
          <w:shd w:val="clear" w:color="auto" w:fill="FFFFFF"/>
          <w:lang w:val="en-IN"/>
        </w:rPr>
        <w:t>For ensuring quality of the project, the tools that had been used are checklists and inspection. Checklists were used in order to ensure that all resources had been arranged for the project such as performers’ list, equipment installation, invitation card arrangement etc</w:t>
      </w:r>
      <w:r w:rsidR="0064252D" w:rsidRPr="00341618">
        <w:rPr>
          <w:rFonts w:ascii="Arial" w:hAnsi="Arial" w:cs="Arial"/>
          <w:color w:val="000000"/>
          <w:sz w:val="24"/>
          <w:szCs w:val="24"/>
          <w:shd w:val="clear" w:color="auto" w:fill="FFFFFF"/>
          <w:lang w:val="en-IN"/>
        </w:rPr>
        <w:t xml:space="preserve"> (</w:t>
      </w:r>
      <w:r w:rsidR="0064252D" w:rsidRPr="00341618">
        <w:rPr>
          <w:rFonts w:ascii="Arial" w:hAnsi="Arial" w:cs="Arial"/>
          <w:color w:val="000000"/>
          <w:sz w:val="24"/>
          <w:szCs w:val="24"/>
          <w:shd w:val="clear" w:color="auto" w:fill="FFFFFF"/>
        </w:rPr>
        <w:t>O '</w:t>
      </w:r>
      <w:proofErr w:type="spellStart"/>
      <w:r w:rsidR="0064252D" w:rsidRPr="00341618">
        <w:rPr>
          <w:rFonts w:ascii="Arial" w:hAnsi="Arial" w:cs="Arial"/>
          <w:color w:val="000000"/>
          <w:sz w:val="24"/>
          <w:szCs w:val="24"/>
          <w:shd w:val="clear" w:color="auto" w:fill="FFFFFF"/>
        </w:rPr>
        <w:t>toole</w:t>
      </w:r>
      <w:proofErr w:type="spellEnd"/>
      <w:r w:rsidR="0064252D" w:rsidRPr="00341618">
        <w:rPr>
          <w:rFonts w:ascii="Arial" w:hAnsi="Arial" w:cs="Arial"/>
          <w:color w:val="000000"/>
          <w:sz w:val="24"/>
          <w:szCs w:val="24"/>
          <w:shd w:val="clear" w:color="auto" w:fill="FFFFFF"/>
        </w:rPr>
        <w:t xml:space="preserve"> and </w:t>
      </w:r>
      <w:proofErr w:type="spellStart"/>
      <w:r w:rsidR="0064252D" w:rsidRPr="00341618">
        <w:rPr>
          <w:rFonts w:ascii="Arial" w:hAnsi="Arial" w:cs="Arial"/>
          <w:color w:val="000000"/>
          <w:sz w:val="24"/>
          <w:szCs w:val="24"/>
          <w:shd w:val="clear" w:color="auto" w:fill="FFFFFF"/>
        </w:rPr>
        <w:t>Mikolaitis</w:t>
      </w:r>
      <w:proofErr w:type="spellEnd"/>
      <w:r w:rsidR="0064252D" w:rsidRPr="00341618">
        <w:rPr>
          <w:rFonts w:ascii="Arial" w:hAnsi="Arial" w:cs="Arial"/>
          <w:color w:val="000000"/>
          <w:sz w:val="24"/>
          <w:szCs w:val="24"/>
          <w:shd w:val="clear" w:color="auto" w:fill="FFFFFF"/>
        </w:rPr>
        <w:t xml:space="preserve">, </w:t>
      </w:r>
      <w:r w:rsidR="0064252D" w:rsidRPr="00341618">
        <w:rPr>
          <w:rFonts w:ascii="Arial" w:hAnsi="Arial" w:cs="Arial"/>
          <w:color w:val="000000"/>
          <w:sz w:val="24"/>
          <w:szCs w:val="24"/>
          <w:shd w:val="clear" w:color="auto" w:fill="FFFFFF"/>
        </w:rPr>
        <w:lastRenderedPageBreak/>
        <w:t>2012)</w:t>
      </w:r>
      <w:r w:rsidR="00BE5045" w:rsidRPr="00341618">
        <w:rPr>
          <w:rFonts w:ascii="Arial" w:hAnsi="Arial" w:cs="Arial"/>
          <w:color w:val="000000"/>
          <w:sz w:val="24"/>
          <w:szCs w:val="24"/>
          <w:shd w:val="clear" w:color="auto" w:fill="FFFFFF"/>
          <w:lang w:val="en-IN"/>
        </w:rPr>
        <w:t xml:space="preserve">. The checklists were useful for the small or slightly insignificant activities that could be missed easily like arranging materials for invitation cards, checking on equipment before use, checking on wiring and lights etc. Further, inspection was also used </w:t>
      </w:r>
      <w:r w:rsidR="008811DF" w:rsidRPr="00341618">
        <w:rPr>
          <w:rFonts w:ascii="Arial" w:hAnsi="Arial" w:cs="Arial"/>
          <w:color w:val="000000"/>
          <w:sz w:val="24"/>
          <w:szCs w:val="24"/>
          <w:shd w:val="clear" w:color="auto" w:fill="FFFFFF"/>
          <w:lang w:val="en-IN"/>
        </w:rPr>
        <w:t xml:space="preserve">to check the quality of materials used for stage setup, equipment, furniture and the refreshment served. </w:t>
      </w:r>
    </w:p>
    <w:p w14:paraId="0F46073E" w14:textId="6AB28A47" w:rsidR="001355FE" w:rsidRPr="00341618" w:rsidRDefault="001355FE" w:rsidP="008652F5">
      <w:pPr>
        <w:pStyle w:val="ListParagraph"/>
        <w:numPr>
          <w:ilvl w:val="0"/>
          <w:numId w:val="5"/>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Risk Control – </w:t>
      </w:r>
      <w:r w:rsidR="008811DF" w:rsidRPr="00341618">
        <w:rPr>
          <w:rFonts w:ascii="Arial" w:hAnsi="Arial" w:cs="Arial"/>
          <w:color w:val="000000"/>
          <w:sz w:val="24"/>
          <w:szCs w:val="24"/>
          <w:shd w:val="clear" w:color="auto" w:fill="FFFFFF"/>
          <w:lang w:val="en-IN"/>
        </w:rPr>
        <w:t>For risk control, a risk register had been used. The risk register helped in identifying the possible risks and develop risk responses for the identified risks. For controlling the risks</w:t>
      </w:r>
      <w:r w:rsidR="00894365" w:rsidRPr="00341618">
        <w:rPr>
          <w:rFonts w:ascii="Arial" w:hAnsi="Arial" w:cs="Arial"/>
          <w:color w:val="000000"/>
          <w:sz w:val="24"/>
          <w:szCs w:val="24"/>
          <w:shd w:val="clear" w:color="auto" w:fill="FFFFFF"/>
          <w:lang w:val="en-IN"/>
        </w:rPr>
        <w:t>, the risk register had been useful as the impact and likelihood of the risk on the project had been estimated through it</w:t>
      </w:r>
      <w:r w:rsidR="0064252D" w:rsidRPr="00341618">
        <w:rPr>
          <w:rFonts w:ascii="Arial" w:hAnsi="Arial" w:cs="Arial"/>
          <w:color w:val="000000"/>
          <w:sz w:val="24"/>
          <w:szCs w:val="24"/>
          <w:shd w:val="clear" w:color="auto" w:fill="FFFFFF"/>
          <w:lang w:val="en-IN"/>
        </w:rPr>
        <w:t xml:space="preserve"> (Chapman and ward, 1996)</w:t>
      </w:r>
      <w:r w:rsidR="00894365" w:rsidRPr="00341618">
        <w:rPr>
          <w:rFonts w:ascii="Arial" w:hAnsi="Arial" w:cs="Arial"/>
          <w:color w:val="000000"/>
          <w:sz w:val="24"/>
          <w:szCs w:val="24"/>
          <w:shd w:val="clear" w:color="auto" w:fill="FFFFFF"/>
          <w:lang w:val="en-IN"/>
        </w:rPr>
        <w:t xml:space="preserve">. </w:t>
      </w:r>
    </w:p>
    <w:p w14:paraId="3C56A158" w14:textId="370DA715" w:rsidR="00894365" w:rsidRPr="00341618" w:rsidRDefault="00894365" w:rsidP="00894365">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Hence, in the monitoring and controlling phase of the project, the processes were conducted throughout the project. The above processes had been conducted in order to ensure that the project activities could be completed in a proper manner. The above control processes ensured that the quality of the project was proper and was aligned with the demands of the stakeholders.</w:t>
      </w:r>
      <w:r w:rsidR="00AC4F6A" w:rsidRPr="00341618">
        <w:rPr>
          <w:rFonts w:ascii="Arial" w:hAnsi="Arial" w:cs="Arial"/>
          <w:color w:val="000000"/>
          <w:sz w:val="24"/>
          <w:szCs w:val="24"/>
          <w:shd w:val="clear" w:color="auto" w:fill="FFFFFF"/>
          <w:lang w:val="en-IN"/>
        </w:rPr>
        <w:t xml:space="preserve"> As a result of these control processes, the risks of the project had been controlled well by the project manager and other risk owners. Also, the processes of the project had been hassle- free and a smooth execution of the event had taken place</w:t>
      </w:r>
      <w:r w:rsidR="0064252D" w:rsidRPr="00341618">
        <w:rPr>
          <w:rFonts w:ascii="Arial" w:hAnsi="Arial" w:cs="Arial"/>
          <w:color w:val="000000"/>
          <w:sz w:val="24"/>
          <w:szCs w:val="24"/>
          <w:shd w:val="clear" w:color="auto" w:fill="FFFFFF"/>
          <w:lang w:val="en-IN"/>
        </w:rPr>
        <w:t xml:space="preserve"> (Tum and Norton, 2006)</w:t>
      </w:r>
      <w:r w:rsidR="00AC4F6A" w:rsidRPr="00341618">
        <w:rPr>
          <w:rFonts w:ascii="Arial" w:hAnsi="Arial" w:cs="Arial"/>
          <w:color w:val="000000"/>
          <w:sz w:val="24"/>
          <w:szCs w:val="24"/>
          <w:shd w:val="clear" w:color="auto" w:fill="FFFFFF"/>
          <w:lang w:val="en-IN"/>
        </w:rPr>
        <w:t xml:space="preserve">. </w:t>
      </w:r>
    </w:p>
    <w:p w14:paraId="2D14B750" w14:textId="02516B8C" w:rsidR="000510E2" w:rsidRPr="00341618" w:rsidRDefault="000510E2" w:rsidP="00F74631">
      <w:pPr>
        <w:pStyle w:val="Heading1"/>
        <w:rPr>
          <w:rFonts w:ascii="Arial" w:hAnsi="Arial" w:cs="Arial"/>
          <w:szCs w:val="24"/>
          <w:shd w:val="clear" w:color="auto" w:fill="FFFFFF"/>
          <w:lang w:val="en-IN"/>
        </w:rPr>
      </w:pPr>
      <w:bookmarkStart w:id="3" w:name="_Toc49509744"/>
      <w:r w:rsidRPr="00341618">
        <w:rPr>
          <w:rFonts w:ascii="Arial" w:hAnsi="Arial" w:cs="Arial"/>
          <w:szCs w:val="24"/>
          <w:shd w:val="clear" w:color="auto" w:fill="FFFFFF"/>
          <w:lang w:val="en-IN"/>
        </w:rPr>
        <w:t>Project Evaluation Report</w:t>
      </w:r>
      <w:bookmarkEnd w:id="3"/>
    </w:p>
    <w:p w14:paraId="42CB01F3" w14:textId="01168E9D" w:rsidR="008652F5" w:rsidRPr="00341618" w:rsidRDefault="008652F5" w:rsidP="00894365">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This report or EOP will detail the activities and outcomes of the project along with the reflection and lessons learnt during the entire project life.</w:t>
      </w:r>
    </w:p>
    <w:p w14:paraId="5BEE7FB2" w14:textId="77777777" w:rsidR="00493B2F" w:rsidRPr="00341618" w:rsidRDefault="00493B2F" w:rsidP="00894365">
      <w:pPr>
        <w:spacing w:line="360" w:lineRule="auto"/>
        <w:jc w:val="both"/>
        <w:rPr>
          <w:rFonts w:ascii="Arial" w:hAnsi="Arial" w:cs="Arial"/>
          <w:b/>
          <w:bCs/>
          <w:i/>
          <w:iCs/>
          <w:sz w:val="24"/>
          <w:szCs w:val="24"/>
        </w:rPr>
      </w:pPr>
      <w:r w:rsidRPr="00341618">
        <w:rPr>
          <w:rFonts w:ascii="Arial" w:hAnsi="Arial" w:cs="Arial"/>
          <w:b/>
          <w:bCs/>
          <w:i/>
          <w:iCs/>
          <w:sz w:val="24"/>
          <w:szCs w:val="24"/>
        </w:rPr>
        <w:t>Outline the objectives of the project and indicate if they were achieved or not and if not, why not?</w:t>
      </w:r>
    </w:p>
    <w:p w14:paraId="5600B2B4" w14:textId="64318CAC" w:rsidR="008652F5" w:rsidRPr="00341618" w:rsidRDefault="008652F5" w:rsidP="00894365">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The main objectives of the project were as follows:</w:t>
      </w:r>
    </w:p>
    <w:p w14:paraId="7943B6DB" w14:textId="77777777" w:rsidR="008652F5" w:rsidRPr="00341618" w:rsidRDefault="008652F5" w:rsidP="008652F5">
      <w:pPr>
        <w:pStyle w:val="ListParagraph"/>
        <w:numPr>
          <w:ilvl w:val="0"/>
          <w:numId w:val="3"/>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Planning of each activity that is to be conducted in the event.</w:t>
      </w:r>
    </w:p>
    <w:p w14:paraId="29D10052" w14:textId="6EEF9C15" w:rsidR="008652F5" w:rsidRPr="00341618" w:rsidRDefault="008652F5" w:rsidP="008652F5">
      <w:pPr>
        <w:pStyle w:val="ListParagraph"/>
        <w:numPr>
          <w:ilvl w:val="0"/>
          <w:numId w:val="3"/>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Delivering the highest quality for the project through total quality management.</w:t>
      </w:r>
    </w:p>
    <w:p w14:paraId="520615FE" w14:textId="41E7856B" w:rsidR="008652F5" w:rsidRPr="00341618" w:rsidRDefault="008652F5" w:rsidP="008652F5">
      <w:pPr>
        <w:pStyle w:val="ListParagraph"/>
        <w:numPr>
          <w:ilvl w:val="0"/>
          <w:numId w:val="3"/>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Handling the risks that will be taking place during the project execution</w:t>
      </w:r>
    </w:p>
    <w:p w14:paraId="3FD3461A" w14:textId="5DF2FAA1" w:rsidR="008652F5" w:rsidRPr="00341618" w:rsidRDefault="008652F5" w:rsidP="008652F5">
      <w:pPr>
        <w:pStyle w:val="ListParagraph"/>
        <w:numPr>
          <w:ilvl w:val="0"/>
          <w:numId w:val="3"/>
        </w:num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Completing the project within the stipulated time that is before November 2020</w:t>
      </w:r>
    </w:p>
    <w:p w14:paraId="4D85DD09" w14:textId="51200E65" w:rsidR="008652F5" w:rsidRPr="00341618" w:rsidRDefault="008652F5" w:rsidP="008652F5">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Among the four objectives that had been set up for the project, all objectives had been achieved as the planning of the project had been done appropriately. Preparing the </w:t>
      </w:r>
      <w:r w:rsidRPr="00341618">
        <w:rPr>
          <w:rFonts w:ascii="Arial" w:hAnsi="Arial" w:cs="Arial"/>
          <w:color w:val="000000"/>
          <w:sz w:val="24"/>
          <w:szCs w:val="24"/>
          <w:shd w:val="clear" w:color="auto" w:fill="FFFFFF"/>
          <w:lang w:val="en-IN"/>
        </w:rPr>
        <w:lastRenderedPageBreak/>
        <w:t xml:space="preserve">risk register enabled the project management team to identify the risks, rate their likelihood and impact as well as define risk response strategies. This </w:t>
      </w:r>
      <w:r w:rsidR="006D3082" w:rsidRPr="00341618">
        <w:rPr>
          <w:rFonts w:ascii="Arial" w:hAnsi="Arial" w:cs="Arial"/>
          <w:color w:val="000000"/>
          <w:sz w:val="24"/>
          <w:szCs w:val="24"/>
          <w:shd w:val="clear" w:color="auto" w:fill="FFFFFF"/>
          <w:lang w:val="en-IN"/>
        </w:rPr>
        <w:t>helped in being prepared to manage the risks as and when they occurred. The project management team ensured that there was appropriate flow of information among the team members and the stakeholders</w:t>
      </w:r>
      <w:r w:rsidR="001979E2" w:rsidRPr="00341618">
        <w:rPr>
          <w:rFonts w:ascii="Arial" w:hAnsi="Arial" w:cs="Arial"/>
          <w:color w:val="000000"/>
          <w:sz w:val="24"/>
          <w:szCs w:val="24"/>
          <w:shd w:val="clear" w:color="auto" w:fill="FFFFFF"/>
          <w:lang w:val="en-IN"/>
        </w:rPr>
        <w:t xml:space="preserve"> (Kerzner, 2018)</w:t>
      </w:r>
      <w:r w:rsidR="006D3082" w:rsidRPr="00341618">
        <w:rPr>
          <w:rFonts w:ascii="Arial" w:hAnsi="Arial" w:cs="Arial"/>
          <w:color w:val="000000"/>
          <w:sz w:val="24"/>
          <w:szCs w:val="24"/>
          <w:shd w:val="clear" w:color="auto" w:fill="FFFFFF"/>
          <w:lang w:val="en-IN"/>
        </w:rPr>
        <w:t>. This led to accelerated plan approval processes. Also, every member in the team understood their responsibilities well. The project manager, being a good leader, allocated the responsibilities according to the strengths and weaknesses of the team members. As a result, the members could develop their strengths as well as learnt to improve their weaknesses. The main strength of the team was its communication and coordination. The project manager ensured that each of the members communicated individually and that their issues were resolved to prevent any effect on performance or productivity levels. However, the one objective that had been partly achieved was the implementation of total quality management.  Though, it had been planned that TQM would be applied for achieving the highest quality, due to the nature of the project and its activities, for quality control, checklists and inspection was used. The inspection of the activities and resources helped in maintaining the quality of the outcome. Further, the feedback survey identified areas that can be improved further</w:t>
      </w:r>
      <w:r w:rsidR="001979E2" w:rsidRPr="00341618">
        <w:rPr>
          <w:rFonts w:ascii="Arial" w:hAnsi="Arial" w:cs="Arial"/>
          <w:color w:val="000000"/>
          <w:sz w:val="24"/>
          <w:szCs w:val="24"/>
          <w:shd w:val="clear" w:color="auto" w:fill="FFFFFF"/>
          <w:lang w:val="en-IN"/>
        </w:rPr>
        <w:t xml:space="preserve"> (Kerzner, 2018)</w:t>
      </w:r>
      <w:r w:rsidR="006D3082" w:rsidRPr="00341618">
        <w:rPr>
          <w:rFonts w:ascii="Arial" w:hAnsi="Arial" w:cs="Arial"/>
          <w:color w:val="000000"/>
          <w:sz w:val="24"/>
          <w:szCs w:val="24"/>
          <w:shd w:val="clear" w:color="auto" w:fill="FFFFFF"/>
          <w:lang w:val="en-IN"/>
        </w:rPr>
        <w:t>.</w:t>
      </w:r>
    </w:p>
    <w:p w14:paraId="00B440BC" w14:textId="77777777" w:rsidR="00493B2F" w:rsidRPr="00341618" w:rsidRDefault="00493B2F" w:rsidP="008652F5">
      <w:pPr>
        <w:spacing w:line="360" w:lineRule="auto"/>
        <w:jc w:val="both"/>
        <w:rPr>
          <w:rFonts w:ascii="Arial" w:hAnsi="Arial" w:cs="Arial"/>
          <w:b/>
          <w:bCs/>
          <w:i/>
          <w:iCs/>
          <w:color w:val="000000"/>
          <w:sz w:val="24"/>
          <w:szCs w:val="24"/>
          <w:shd w:val="clear" w:color="auto" w:fill="FFFFFF"/>
          <w:lang w:val="en-IN"/>
        </w:rPr>
      </w:pPr>
      <w:r w:rsidRPr="00341618">
        <w:rPr>
          <w:rFonts w:ascii="Arial" w:hAnsi="Arial" w:cs="Arial"/>
          <w:b/>
          <w:bCs/>
          <w:i/>
          <w:iCs/>
          <w:color w:val="000000"/>
          <w:sz w:val="24"/>
          <w:szCs w:val="24"/>
          <w:shd w:val="clear" w:color="auto" w:fill="FFFFFF"/>
          <w:lang w:val="en-IN"/>
        </w:rPr>
        <w:t>Outline any benefits that have been achieved and if these were expected or unexpected.</w:t>
      </w:r>
    </w:p>
    <w:p w14:paraId="056F031C" w14:textId="704D2892" w:rsidR="006D3082" w:rsidRPr="00341618" w:rsidRDefault="006D3082" w:rsidP="008652F5">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 xml:space="preserve">In the duration of the project, the benefit of learning </w:t>
      </w:r>
      <w:r w:rsidR="00493B2F" w:rsidRPr="00341618">
        <w:rPr>
          <w:rFonts w:ascii="Arial" w:hAnsi="Arial" w:cs="Arial"/>
          <w:color w:val="000000"/>
          <w:sz w:val="24"/>
          <w:szCs w:val="24"/>
          <w:shd w:val="clear" w:color="auto" w:fill="FFFFFF"/>
          <w:lang w:val="en-IN"/>
        </w:rPr>
        <w:t>was achieved as at the execution of every activity, the team attained fresh ideas and perspectives from the stakeholders. Along with the benefit of learning from the project, one unexpected benefit that had been achieved was promotion of the project management team. At the annual event of Cambridge University, the media and the management of few other universities had been invited. This proved to be a benefit to the team as the project management team was promoted through the event. The project manager got the scope of expanding the customer network which will be beneficial to the company</w:t>
      </w:r>
      <w:r w:rsidR="001979E2" w:rsidRPr="00341618">
        <w:rPr>
          <w:rFonts w:ascii="Arial" w:hAnsi="Arial" w:cs="Arial"/>
          <w:color w:val="000000"/>
          <w:sz w:val="24"/>
          <w:szCs w:val="24"/>
          <w:shd w:val="clear" w:color="auto" w:fill="FFFFFF"/>
          <w:lang w:val="en-IN"/>
        </w:rPr>
        <w:t xml:space="preserve"> (</w:t>
      </w:r>
      <w:proofErr w:type="spellStart"/>
      <w:r w:rsidR="001979E2" w:rsidRPr="00341618">
        <w:rPr>
          <w:rFonts w:ascii="Arial" w:hAnsi="Arial" w:cs="Arial"/>
          <w:color w:val="000000"/>
          <w:sz w:val="24"/>
          <w:szCs w:val="24"/>
          <w:shd w:val="clear" w:color="auto" w:fill="FFFFFF"/>
          <w:lang w:val="en-IN"/>
        </w:rPr>
        <w:t>Mochal</w:t>
      </w:r>
      <w:proofErr w:type="spellEnd"/>
      <w:r w:rsidR="001979E2" w:rsidRPr="00341618">
        <w:rPr>
          <w:rFonts w:ascii="Arial" w:hAnsi="Arial" w:cs="Arial"/>
          <w:color w:val="000000"/>
          <w:sz w:val="24"/>
          <w:szCs w:val="24"/>
          <w:shd w:val="clear" w:color="auto" w:fill="FFFFFF"/>
          <w:lang w:val="en-IN"/>
        </w:rPr>
        <w:t>, 2008)</w:t>
      </w:r>
      <w:r w:rsidR="00493B2F" w:rsidRPr="00341618">
        <w:rPr>
          <w:rFonts w:ascii="Arial" w:hAnsi="Arial" w:cs="Arial"/>
          <w:color w:val="000000"/>
          <w:sz w:val="24"/>
          <w:szCs w:val="24"/>
          <w:shd w:val="clear" w:color="auto" w:fill="FFFFFF"/>
          <w:lang w:val="en-IN"/>
        </w:rPr>
        <w:t xml:space="preserve">. The project sponsors (University management) introduced the project team to the media and other invitees that helped in expanding the network. Another expected benefit from the project was the expansion of vendors’ network. As several suppliers had been contacted for the project, there were few suppliers that the project manager communicated to and these suppliers would be contacted in the future projects. </w:t>
      </w:r>
    </w:p>
    <w:p w14:paraId="0436689F" w14:textId="34FCF80E" w:rsidR="008652F5" w:rsidRPr="00341618" w:rsidRDefault="00493B2F" w:rsidP="008652F5">
      <w:pPr>
        <w:spacing w:line="360" w:lineRule="auto"/>
        <w:jc w:val="both"/>
        <w:rPr>
          <w:rFonts w:ascii="Arial" w:hAnsi="Arial" w:cs="Arial"/>
          <w:b/>
          <w:bCs/>
          <w:i/>
          <w:iCs/>
          <w:color w:val="000000"/>
          <w:sz w:val="24"/>
          <w:szCs w:val="24"/>
          <w:shd w:val="clear" w:color="auto" w:fill="FFFFFF"/>
        </w:rPr>
      </w:pPr>
      <w:r w:rsidRPr="00341618">
        <w:rPr>
          <w:rFonts w:ascii="Arial" w:hAnsi="Arial" w:cs="Arial"/>
          <w:b/>
          <w:bCs/>
          <w:i/>
          <w:iCs/>
          <w:color w:val="000000"/>
          <w:sz w:val="24"/>
          <w:szCs w:val="24"/>
          <w:shd w:val="clear" w:color="auto" w:fill="FFFFFF"/>
        </w:rPr>
        <w:lastRenderedPageBreak/>
        <w:t>Did the project stay within its original scope? This is the project’s timescale, the budget, and the projects tolerances.</w:t>
      </w:r>
    </w:p>
    <w:p w14:paraId="67C500E2" w14:textId="56DB7C03" w:rsidR="00493B2F" w:rsidRPr="00341618" w:rsidRDefault="00110880" w:rsidP="008652F5">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 xml:space="preserve">In due course of the project, the scope had been maintained. But there were certain aspects where a deviation had taken place from the original scope. However, the deviation was within the project tolerances and hence, it did not affect the outcome much. The timescale of the project had been maintained as the </w:t>
      </w:r>
      <w:proofErr w:type="gramStart"/>
      <w:r w:rsidRPr="00341618">
        <w:rPr>
          <w:rFonts w:ascii="Arial" w:hAnsi="Arial" w:cs="Arial"/>
          <w:color w:val="000000"/>
          <w:sz w:val="24"/>
          <w:szCs w:val="24"/>
          <w:shd w:val="clear" w:color="auto" w:fill="FFFFFF"/>
        </w:rPr>
        <w:t>first priority</w:t>
      </w:r>
      <w:proofErr w:type="gramEnd"/>
      <w:r w:rsidRPr="00341618">
        <w:rPr>
          <w:rFonts w:ascii="Arial" w:hAnsi="Arial" w:cs="Arial"/>
          <w:color w:val="000000"/>
          <w:sz w:val="24"/>
          <w:szCs w:val="24"/>
          <w:shd w:val="clear" w:color="auto" w:fill="FFFFFF"/>
        </w:rPr>
        <w:t xml:space="preserve"> was to deliver the project on time</w:t>
      </w:r>
      <w:r w:rsidR="001979E2" w:rsidRPr="00341618">
        <w:rPr>
          <w:rFonts w:ascii="Arial" w:hAnsi="Arial" w:cs="Arial"/>
          <w:color w:val="000000"/>
          <w:sz w:val="24"/>
          <w:szCs w:val="24"/>
          <w:shd w:val="clear" w:color="auto" w:fill="FFFFFF"/>
        </w:rPr>
        <w:t xml:space="preserve"> (</w:t>
      </w:r>
      <w:proofErr w:type="spellStart"/>
      <w:r w:rsidR="001979E2" w:rsidRPr="00341618">
        <w:rPr>
          <w:rFonts w:ascii="Arial" w:hAnsi="Arial" w:cs="Arial"/>
          <w:color w:val="000000"/>
          <w:sz w:val="24"/>
          <w:szCs w:val="24"/>
          <w:shd w:val="clear" w:color="auto" w:fill="FFFFFF"/>
        </w:rPr>
        <w:t>Mochal</w:t>
      </w:r>
      <w:proofErr w:type="spellEnd"/>
      <w:r w:rsidR="001979E2" w:rsidRPr="00341618">
        <w:rPr>
          <w:rFonts w:ascii="Arial" w:hAnsi="Arial" w:cs="Arial"/>
          <w:color w:val="000000"/>
          <w:sz w:val="24"/>
          <w:szCs w:val="24"/>
          <w:shd w:val="clear" w:color="auto" w:fill="FFFFFF"/>
        </w:rPr>
        <w:t>, 2008)</w:t>
      </w:r>
      <w:r w:rsidRPr="00341618">
        <w:rPr>
          <w:rFonts w:ascii="Arial" w:hAnsi="Arial" w:cs="Arial"/>
          <w:color w:val="000000"/>
          <w:sz w:val="24"/>
          <w:szCs w:val="24"/>
          <w:shd w:val="clear" w:color="auto" w:fill="FFFFFF"/>
        </w:rPr>
        <w:t xml:space="preserve">. Since, invitations had been sent out and it was an event project, the timeframe had been maintained thoroughly. Coming to the project budget, there was a deviation of 3% from the planned costs. The budget exceeded by 3 percent which was within the project tolerance (5%). However, this 3 percent deviation had been approved by the management without any conflict or dissatisfaction as the tolerance limit had been discussed during the project planning. Risk tolerance had also been set and there was no deviation from the tolerance level. The tolerance level for risk had been 5 risks where the sponsors would be involved in mitigation. The only risk that required the sponsors’ involvement was the exceeding of budget and hence the risk tolerance limit had been maintained. </w:t>
      </w:r>
    </w:p>
    <w:p w14:paraId="6649C136" w14:textId="68B42306" w:rsidR="002742D1" w:rsidRPr="00341618" w:rsidRDefault="002742D1" w:rsidP="008652F5">
      <w:pPr>
        <w:spacing w:line="360" w:lineRule="auto"/>
        <w:jc w:val="both"/>
        <w:rPr>
          <w:rFonts w:ascii="Arial" w:hAnsi="Arial" w:cs="Arial"/>
          <w:b/>
          <w:bCs/>
          <w:i/>
          <w:iCs/>
          <w:color w:val="000000"/>
          <w:sz w:val="24"/>
          <w:szCs w:val="24"/>
          <w:shd w:val="clear" w:color="auto" w:fill="FFFFFF"/>
        </w:rPr>
      </w:pPr>
      <w:r w:rsidRPr="00341618">
        <w:rPr>
          <w:rFonts w:ascii="Arial" w:hAnsi="Arial" w:cs="Arial"/>
          <w:b/>
          <w:bCs/>
          <w:i/>
          <w:iCs/>
          <w:color w:val="000000"/>
          <w:sz w:val="24"/>
          <w:szCs w:val="24"/>
          <w:shd w:val="clear" w:color="auto" w:fill="FFFFFF"/>
        </w:rPr>
        <w:t>Explain changes made to the original plan and the effects of these changes on this project</w:t>
      </w:r>
    </w:p>
    <w:p w14:paraId="14C185CF" w14:textId="77777777" w:rsidR="002742D1" w:rsidRPr="00341618" w:rsidRDefault="002742D1" w:rsidP="008652F5">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During the phases of run up till the project completion, there were certain changes that were made in the original plan of the project. These changes and their effects on the project have been discussed below:</w:t>
      </w:r>
    </w:p>
    <w:p w14:paraId="61B093B7" w14:textId="02315E15" w:rsidR="002742D1" w:rsidRPr="00341618" w:rsidRDefault="002742D1" w:rsidP="002742D1">
      <w:pPr>
        <w:pStyle w:val="ListParagraph"/>
        <w:numPr>
          <w:ilvl w:val="0"/>
          <w:numId w:val="6"/>
        </w:num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The first change was the process or method of quality control. As per the project plan, in order to achieve the highest level of quality, total quality management would have been implemented. However, there was a change in the plan due to the nature of the project and the number of activities involved. In order to control the quality of the project, inspection and checklists were selected as the appropriate methods and implemented</w:t>
      </w:r>
      <w:r w:rsidR="001979E2" w:rsidRPr="00341618">
        <w:rPr>
          <w:rFonts w:ascii="Arial" w:hAnsi="Arial" w:cs="Arial"/>
          <w:color w:val="000000"/>
          <w:sz w:val="24"/>
          <w:szCs w:val="24"/>
          <w:shd w:val="clear" w:color="auto" w:fill="FFFFFF"/>
        </w:rPr>
        <w:t xml:space="preserve"> (Kerzner, 2015)</w:t>
      </w:r>
      <w:r w:rsidRPr="00341618">
        <w:rPr>
          <w:rFonts w:ascii="Arial" w:hAnsi="Arial" w:cs="Arial"/>
          <w:color w:val="000000"/>
          <w:sz w:val="24"/>
          <w:szCs w:val="24"/>
          <w:shd w:val="clear" w:color="auto" w:fill="FFFFFF"/>
        </w:rPr>
        <w:t xml:space="preserve">. The effect of this change was that the process was simpler than TQM and it enabled the team to ensure that all resources were </w:t>
      </w:r>
      <w:proofErr w:type="gramStart"/>
      <w:r w:rsidRPr="00341618">
        <w:rPr>
          <w:rFonts w:ascii="Arial" w:hAnsi="Arial" w:cs="Arial"/>
          <w:color w:val="000000"/>
          <w:sz w:val="24"/>
          <w:szCs w:val="24"/>
          <w:shd w:val="clear" w:color="auto" w:fill="FFFFFF"/>
        </w:rPr>
        <w:t>procured</w:t>
      </w:r>
      <w:proofErr w:type="gramEnd"/>
      <w:r w:rsidRPr="00341618">
        <w:rPr>
          <w:rFonts w:ascii="Arial" w:hAnsi="Arial" w:cs="Arial"/>
          <w:color w:val="000000"/>
          <w:sz w:val="24"/>
          <w:szCs w:val="24"/>
          <w:shd w:val="clear" w:color="auto" w:fill="FFFFFF"/>
        </w:rPr>
        <w:t xml:space="preserve"> and they were or high quality. Along with this, the activities could be improved to a great extent through inspection.</w:t>
      </w:r>
    </w:p>
    <w:p w14:paraId="0C20D922" w14:textId="05978468" w:rsidR="002742D1" w:rsidRPr="00341618" w:rsidRDefault="002742D1" w:rsidP="002742D1">
      <w:pPr>
        <w:pStyle w:val="ListParagraph"/>
        <w:numPr>
          <w:ilvl w:val="0"/>
          <w:numId w:val="6"/>
        </w:num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 xml:space="preserve">As it had been planned that invitations would be sent out prior to two days before the annual event, the plan had been changed and the invitations had </w:t>
      </w:r>
      <w:r w:rsidRPr="00341618">
        <w:rPr>
          <w:rFonts w:ascii="Arial" w:hAnsi="Arial" w:cs="Arial"/>
          <w:color w:val="000000"/>
          <w:sz w:val="24"/>
          <w:szCs w:val="24"/>
          <w:shd w:val="clear" w:color="auto" w:fill="FFFFFF"/>
        </w:rPr>
        <w:lastRenderedPageBreak/>
        <w:t xml:space="preserve">been sent one week prior to the event. </w:t>
      </w:r>
      <w:r w:rsidR="0037732C" w:rsidRPr="00341618">
        <w:rPr>
          <w:rFonts w:ascii="Arial" w:hAnsi="Arial" w:cs="Arial"/>
          <w:color w:val="000000"/>
          <w:sz w:val="24"/>
          <w:szCs w:val="24"/>
          <w:shd w:val="clear" w:color="auto" w:fill="FFFFFF"/>
        </w:rPr>
        <w:t xml:space="preserve">The inclusion of media and other university management bodies in the list of invitees prompted the action of making this change. The effect of this change was that </w:t>
      </w:r>
      <w:proofErr w:type="gramStart"/>
      <w:r w:rsidR="0037732C" w:rsidRPr="00341618">
        <w:rPr>
          <w:rFonts w:ascii="Arial" w:hAnsi="Arial" w:cs="Arial"/>
          <w:color w:val="000000"/>
          <w:sz w:val="24"/>
          <w:szCs w:val="24"/>
          <w:shd w:val="clear" w:color="auto" w:fill="FFFFFF"/>
        </w:rPr>
        <w:t>all of</w:t>
      </w:r>
      <w:proofErr w:type="gramEnd"/>
      <w:r w:rsidR="0037732C" w:rsidRPr="00341618">
        <w:rPr>
          <w:rFonts w:ascii="Arial" w:hAnsi="Arial" w:cs="Arial"/>
          <w:color w:val="000000"/>
          <w:sz w:val="24"/>
          <w:szCs w:val="24"/>
          <w:shd w:val="clear" w:color="auto" w:fill="FFFFFF"/>
        </w:rPr>
        <w:t xml:space="preserve"> the university directors could attend the annual event and also the media could take up the booking for event coverage.</w:t>
      </w:r>
    </w:p>
    <w:p w14:paraId="20BF2F9F" w14:textId="576B8721" w:rsidR="0037732C" w:rsidRPr="00341618" w:rsidRDefault="0037732C" w:rsidP="0037732C">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 xml:space="preserve">Hence, it can be said that the changes made to the original plan resulted in positive effects on the project outcome. </w:t>
      </w:r>
    </w:p>
    <w:p w14:paraId="1367D29E" w14:textId="0F5930FF" w:rsidR="002742D1" w:rsidRPr="00341618" w:rsidRDefault="002742D1" w:rsidP="008652F5">
      <w:pPr>
        <w:spacing w:line="360" w:lineRule="auto"/>
        <w:jc w:val="both"/>
        <w:rPr>
          <w:rFonts w:ascii="Arial" w:hAnsi="Arial" w:cs="Arial"/>
          <w:b/>
          <w:bCs/>
          <w:i/>
          <w:iCs/>
          <w:color w:val="000000"/>
          <w:sz w:val="24"/>
          <w:szCs w:val="24"/>
          <w:shd w:val="clear" w:color="auto" w:fill="FFFFFF"/>
        </w:rPr>
      </w:pPr>
      <w:r w:rsidRPr="00341618">
        <w:rPr>
          <w:rFonts w:ascii="Arial" w:hAnsi="Arial" w:cs="Arial"/>
          <w:b/>
          <w:bCs/>
          <w:i/>
          <w:iCs/>
          <w:color w:val="000000"/>
          <w:sz w:val="24"/>
          <w:szCs w:val="24"/>
          <w:shd w:val="clear" w:color="auto" w:fill="FFFFFF"/>
        </w:rPr>
        <w:t>Summarise the lessons learnt during the project</w:t>
      </w:r>
    </w:p>
    <w:p w14:paraId="6BB95D08" w14:textId="1C9B13FB" w:rsidR="007946D1" w:rsidRPr="00341618" w:rsidRDefault="007946D1" w:rsidP="008652F5">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As it has been mentioned, the main benefit from the project was that there were lessons and new ideas for the project team. The team learnt throughout the project life. Few lessons learnt during the project have been discussed:</w:t>
      </w:r>
    </w:p>
    <w:p w14:paraId="1ADC9DB6" w14:textId="6F036DC0" w:rsidR="007946D1" w:rsidRPr="00341618" w:rsidRDefault="007946D1" w:rsidP="00EC1C71">
      <w:pPr>
        <w:pStyle w:val="ListParagraph"/>
        <w:numPr>
          <w:ilvl w:val="0"/>
          <w:numId w:val="7"/>
        </w:num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Maintaining flexibility was the first lesson learnt during the project. A project plan should be flexible enough to accommodate changes to be made in the future</w:t>
      </w:r>
      <w:r w:rsidR="001979E2" w:rsidRPr="00341618">
        <w:rPr>
          <w:rFonts w:ascii="Arial" w:hAnsi="Arial" w:cs="Arial"/>
          <w:color w:val="000000"/>
          <w:sz w:val="24"/>
          <w:szCs w:val="24"/>
          <w:shd w:val="clear" w:color="auto" w:fill="FFFFFF"/>
        </w:rPr>
        <w:t xml:space="preserve"> (</w:t>
      </w:r>
      <w:proofErr w:type="spellStart"/>
      <w:r w:rsidR="001979E2" w:rsidRPr="00341618">
        <w:rPr>
          <w:rFonts w:ascii="Arial" w:hAnsi="Arial" w:cs="Arial"/>
          <w:color w:val="000000"/>
          <w:sz w:val="24"/>
          <w:szCs w:val="24"/>
          <w:shd w:val="clear" w:color="auto" w:fill="FFFFFF"/>
        </w:rPr>
        <w:t>Jugdev</w:t>
      </w:r>
      <w:proofErr w:type="spellEnd"/>
      <w:r w:rsidR="001979E2" w:rsidRPr="00341618">
        <w:rPr>
          <w:rFonts w:ascii="Arial" w:hAnsi="Arial" w:cs="Arial"/>
          <w:color w:val="000000"/>
          <w:sz w:val="24"/>
          <w:szCs w:val="24"/>
          <w:shd w:val="clear" w:color="auto" w:fill="FFFFFF"/>
        </w:rPr>
        <w:t>, 2012)</w:t>
      </w:r>
      <w:r w:rsidRPr="00341618">
        <w:rPr>
          <w:rFonts w:ascii="Arial" w:hAnsi="Arial" w:cs="Arial"/>
          <w:color w:val="000000"/>
          <w:sz w:val="24"/>
          <w:szCs w:val="24"/>
          <w:shd w:val="clear" w:color="auto" w:fill="FFFFFF"/>
        </w:rPr>
        <w:t>. In context of this project plan, there were certain difficulties while incorporating changes to the original plan. The team went through conflicts and low-productivity and motivational levels</w:t>
      </w:r>
      <w:r w:rsidR="001979E2" w:rsidRPr="00341618">
        <w:rPr>
          <w:rFonts w:ascii="Arial" w:hAnsi="Arial" w:cs="Arial"/>
          <w:color w:val="000000"/>
          <w:sz w:val="24"/>
          <w:szCs w:val="24"/>
          <w:shd w:val="clear" w:color="auto" w:fill="FFFFFF"/>
        </w:rPr>
        <w:t xml:space="preserve"> (Bost, 2018)</w:t>
      </w:r>
      <w:r w:rsidRPr="00341618">
        <w:rPr>
          <w:rFonts w:ascii="Arial" w:hAnsi="Arial" w:cs="Arial"/>
          <w:color w:val="000000"/>
          <w:sz w:val="24"/>
          <w:szCs w:val="24"/>
          <w:shd w:val="clear" w:color="auto" w:fill="FFFFFF"/>
        </w:rPr>
        <w:t xml:space="preserve">. For instance, the sponsors had communicated to invite the media after the plan had been made. This resulted in </w:t>
      </w:r>
      <w:r w:rsidR="00EC1C71" w:rsidRPr="00341618">
        <w:rPr>
          <w:rFonts w:ascii="Arial" w:hAnsi="Arial" w:cs="Arial"/>
          <w:color w:val="000000"/>
          <w:sz w:val="24"/>
          <w:szCs w:val="24"/>
          <w:shd w:val="clear" w:color="auto" w:fill="FFFFFF"/>
        </w:rPr>
        <w:t>conflicts between the sponsors and the supervisor of the project. This was due to the rigidity of the project plan. Maintaining flexibility helps in ensuring that the changes can be incorporated appropriately without affecting the team performance or goodwill.</w:t>
      </w:r>
    </w:p>
    <w:p w14:paraId="4B74265E" w14:textId="03C62C15" w:rsidR="00EC1C71" w:rsidRPr="00341618" w:rsidRDefault="00EC1C71" w:rsidP="00EC1C71">
      <w:pPr>
        <w:pStyle w:val="ListParagraph"/>
        <w:numPr>
          <w:ilvl w:val="0"/>
          <w:numId w:val="7"/>
        </w:num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Another lesson learnt was the importance of people skills during a project execution. It is necessary that interactions are well conducted with anyone involved in the project like suppliers or sponsors and even the university faculty</w:t>
      </w:r>
      <w:r w:rsidR="0010686F" w:rsidRPr="00341618">
        <w:rPr>
          <w:rFonts w:ascii="Arial" w:hAnsi="Arial" w:cs="Arial"/>
          <w:color w:val="000000"/>
          <w:sz w:val="24"/>
          <w:szCs w:val="24"/>
          <w:shd w:val="clear" w:color="auto" w:fill="FFFFFF"/>
        </w:rPr>
        <w:t xml:space="preserve"> (Gibbs, 2006)</w:t>
      </w:r>
      <w:r w:rsidRPr="00341618">
        <w:rPr>
          <w:rFonts w:ascii="Arial" w:hAnsi="Arial" w:cs="Arial"/>
          <w:color w:val="000000"/>
          <w:sz w:val="24"/>
          <w:szCs w:val="24"/>
          <w:shd w:val="clear" w:color="auto" w:fill="FFFFFF"/>
        </w:rPr>
        <w:t>. Maintaining calm while interaction and disagreements is essential to ensure that the project is not impacted adversely.</w:t>
      </w:r>
    </w:p>
    <w:tbl>
      <w:tblPr>
        <w:tblStyle w:val="TableGrid"/>
        <w:tblW w:w="0" w:type="auto"/>
        <w:tblLook w:val="04A0" w:firstRow="1" w:lastRow="0" w:firstColumn="1" w:lastColumn="0" w:noHBand="0" w:noVBand="1"/>
      </w:tblPr>
      <w:tblGrid>
        <w:gridCol w:w="3005"/>
        <w:gridCol w:w="3005"/>
        <w:gridCol w:w="3006"/>
      </w:tblGrid>
      <w:tr w:rsidR="00EC1C71" w:rsidRPr="00341618" w14:paraId="6215A713" w14:textId="77777777" w:rsidTr="00EC1C71">
        <w:tc>
          <w:tcPr>
            <w:tcW w:w="3005" w:type="dxa"/>
          </w:tcPr>
          <w:p w14:paraId="31A67E94" w14:textId="04253BD9" w:rsidR="00EC1C71" w:rsidRPr="00341618" w:rsidRDefault="00EC1C71" w:rsidP="00EC1C71">
            <w:pPr>
              <w:spacing w:line="360" w:lineRule="auto"/>
              <w:jc w:val="center"/>
              <w:rPr>
                <w:rFonts w:ascii="Arial" w:hAnsi="Arial" w:cs="Arial"/>
                <w:i/>
                <w:iCs/>
                <w:color w:val="000000"/>
                <w:sz w:val="24"/>
                <w:szCs w:val="24"/>
                <w:shd w:val="clear" w:color="auto" w:fill="FFFFFF"/>
              </w:rPr>
            </w:pPr>
            <w:r w:rsidRPr="00341618">
              <w:rPr>
                <w:rFonts w:ascii="Arial" w:hAnsi="Arial" w:cs="Arial"/>
                <w:i/>
                <w:iCs/>
                <w:color w:val="000000"/>
                <w:sz w:val="24"/>
                <w:szCs w:val="24"/>
                <w:shd w:val="clear" w:color="auto" w:fill="FFFFFF"/>
              </w:rPr>
              <w:t>Project Successes</w:t>
            </w:r>
          </w:p>
        </w:tc>
        <w:tc>
          <w:tcPr>
            <w:tcW w:w="3005" w:type="dxa"/>
          </w:tcPr>
          <w:p w14:paraId="5B52D000" w14:textId="16003B07" w:rsidR="00EC1C71" w:rsidRPr="00341618" w:rsidRDefault="00EC1C71" w:rsidP="00EC1C71">
            <w:pPr>
              <w:spacing w:line="360" w:lineRule="auto"/>
              <w:jc w:val="center"/>
              <w:rPr>
                <w:rFonts w:ascii="Arial" w:hAnsi="Arial" w:cs="Arial"/>
                <w:i/>
                <w:iCs/>
                <w:color w:val="000000"/>
                <w:sz w:val="24"/>
                <w:szCs w:val="24"/>
                <w:shd w:val="clear" w:color="auto" w:fill="FFFFFF"/>
              </w:rPr>
            </w:pPr>
            <w:r w:rsidRPr="00341618">
              <w:rPr>
                <w:rFonts w:ascii="Arial" w:hAnsi="Arial" w:cs="Arial"/>
                <w:i/>
                <w:iCs/>
                <w:color w:val="000000"/>
                <w:sz w:val="24"/>
                <w:szCs w:val="24"/>
                <w:shd w:val="clear" w:color="auto" w:fill="FFFFFF"/>
              </w:rPr>
              <w:t>Areas to be improved</w:t>
            </w:r>
          </w:p>
        </w:tc>
        <w:tc>
          <w:tcPr>
            <w:tcW w:w="3006" w:type="dxa"/>
          </w:tcPr>
          <w:p w14:paraId="130280D8" w14:textId="3DBF59F1" w:rsidR="00EC1C71" w:rsidRPr="00341618" w:rsidRDefault="00EC1C71" w:rsidP="00EC1C71">
            <w:pPr>
              <w:spacing w:line="360" w:lineRule="auto"/>
              <w:jc w:val="center"/>
              <w:rPr>
                <w:rFonts w:ascii="Arial" w:hAnsi="Arial" w:cs="Arial"/>
                <w:i/>
                <w:iCs/>
                <w:color w:val="000000"/>
                <w:sz w:val="24"/>
                <w:szCs w:val="24"/>
                <w:shd w:val="clear" w:color="auto" w:fill="FFFFFF"/>
              </w:rPr>
            </w:pPr>
            <w:r w:rsidRPr="00341618">
              <w:rPr>
                <w:rFonts w:ascii="Arial" w:hAnsi="Arial" w:cs="Arial"/>
                <w:i/>
                <w:iCs/>
                <w:color w:val="000000"/>
                <w:sz w:val="24"/>
                <w:szCs w:val="24"/>
                <w:shd w:val="clear" w:color="auto" w:fill="FFFFFF"/>
              </w:rPr>
              <w:t>Recommendations</w:t>
            </w:r>
          </w:p>
        </w:tc>
      </w:tr>
      <w:tr w:rsidR="00EC1C71" w:rsidRPr="00341618" w14:paraId="1618F133" w14:textId="77777777" w:rsidTr="00EC1C71">
        <w:tc>
          <w:tcPr>
            <w:tcW w:w="3005" w:type="dxa"/>
          </w:tcPr>
          <w:p w14:paraId="4B1F8709" w14:textId="77777777" w:rsidR="00EC1C71" w:rsidRPr="00341618" w:rsidRDefault="00EC1C7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Implementation of quality control</w:t>
            </w:r>
          </w:p>
          <w:p w14:paraId="704B0439" w14:textId="77777777" w:rsidR="00F74631" w:rsidRPr="00341618" w:rsidRDefault="00F7463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Implementation of changes</w:t>
            </w:r>
          </w:p>
          <w:p w14:paraId="1A10D487" w14:textId="77777777" w:rsidR="00F74631" w:rsidRPr="00341618" w:rsidRDefault="00F7463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lastRenderedPageBreak/>
              <w:t>Team coordination</w:t>
            </w:r>
          </w:p>
          <w:p w14:paraId="748324DE" w14:textId="77777777" w:rsidR="00F74631" w:rsidRPr="00341618" w:rsidRDefault="00F7463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Maintaining project tolerances</w:t>
            </w:r>
          </w:p>
          <w:p w14:paraId="616904E0" w14:textId="77777777" w:rsidR="00F74631" w:rsidRPr="00341618" w:rsidRDefault="00F7463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Maintaining timeframe</w:t>
            </w:r>
          </w:p>
          <w:p w14:paraId="73B75E1D" w14:textId="14ECECEE" w:rsidR="00F74631" w:rsidRPr="00341618" w:rsidRDefault="00F7463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Performance management</w:t>
            </w:r>
          </w:p>
        </w:tc>
        <w:tc>
          <w:tcPr>
            <w:tcW w:w="3005" w:type="dxa"/>
          </w:tcPr>
          <w:p w14:paraId="4AF5E683" w14:textId="77777777" w:rsidR="00EC1C71" w:rsidRPr="00341618" w:rsidRDefault="00EC1C71" w:rsidP="00F74631">
            <w:pPr>
              <w:pStyle w:val="ListParagraph"/>
              <w:numPr>
                <w:ilvl w:val="0"/>
                <w:numId w:val="8"/>
              </w:num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lastRenderedPageBreak/>
              <w:t>People skills</w:t>
            </w:r>
          </w:p>
          <w:p w14:paraId="20392BB1" w14:textId="77777777" w:rsidR="00F74631" w:rsidRPr="00341618" w:rsidRDefault="00F74631" w:rsidP="00F74631">
            <w:pPr>
              <w:pStyle w:val="ListParagraph"/>
              <w:numPr>
                <w:ilvl w:val="0"/>
                <w:numId w:val="8"/>
              </w:num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Conflict management</w:t>
            </w:r>
          </w:p>
          <w:p w14:paraId="5CA2730C" w14:textId="4C4DF1F4" w:rsidR="00F74631" w:rsidRPr="00341618" w:rsidRDefault="00F74631" w:rsidP="00F74631">
            <w:pPr>
              <w:pStyle w:val="ListParagraph"/>
              <w:numPr>
                <w:ilvl w:val="0"/>
                <w:numId w:val="8"/>
              </w:num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Change control</w:t>
            </w:r>
          </w:p>
        </w:tc>
        <w:tc>
          <w:tcPr>
            <w:tcW w:w="3006" w:type="dxa"/>
          </w:tcPr>
          <w:p w14:paraId="6FC0EC30" w14:textId="4328D910" w:rsidR="00EC1C71" w:rsidRPr="00341618" w:rsidRDefault="00EC1C7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Maintaining calm during interactions with stakeholders</w:t>
            </w:r>
          </w:p>
          <w:p w14:paraId="111C0C43" w14:textId="7C0F2AD2" w:rsidR="00F74631" w:rsidRPr="00341618" w:rsidRDefault="00F7463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lastRenderedPageBreak/>
              <w:t>Assigning one team member for communication with sponsors and suppliers each</w:t>
            </w:r>
          </w:p>
          <w:p w14:paraId="5F247E95" w14:textId="5731E1E0" w:rsidR="00F74631" w:rsidRPr="00341618" w:rsidRDefault="00F74631" w:rsidP="00F74631">
            <w:pPr>
              <w:pStyle w:val="ListParagraph"/>
              <w:numPr>
                <w:ilvl w:val="0"/>
                <w:numId w:val="8"/>
              </w:numPr>
              <w:spacing w:line="360" w:lineRule="auto"/>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Maintaining flexibility in project plan to accommodate changes effectively (Thomas, 2014).</w:t>
            </w:r>
          </w:p>
        </w:tc>
      </w:tr>
    </w:tbl>
    <w:p w14:paraId="5F19B567" w14:textId="77777777" w:rsidR="00EC1C71" w:rsidRPr="00341618" w:rsidRDefault="00EC1C71" w:rsidP="00EC1C71">
      <w:pPr>
        <w:spacing w:line="360" w:lineRule="auto"/>
        <w:jc w:val="both"/>
        <w:rPr>
          <w:rFonts w:ascii="Arial" w:hAnsi="Arial" w:cs="Arial"/>
          <w:color w:val="000000"/>
          <w:sz w:val="24"/>
          <w:szCs w:val="24"/>
          <w:shd w:val="clear" w:color="auto" w:fill="FFFFFF"/>
        </w:rPr>
      </w:pPr>
    </w:p>
    <w:p w14:paraId="4469CE1D" w14:textId="73B4FE29" w:rsidR="002742D1" w:rsidRPr="00341618" w:rsidRDefault="002742D1" w:rsidP="008652F5">
      <w:pPr>
        <w:spacing w:line="360" w:lineRule="auto"/>
        <w:jc w:val="both"/>
        <w:rPr>
          <w:rFonts w:ascii="Arial" w:hAnsi="Arial" w:cs="Arial"/>
          <w:b/>
          <w:bCs/>
          <w:i/>
          <w:iCs/>
          <w:color w:val="000000"/>
          <w:sz w:val="24"/>
          <w:szCs w:val="24"/>
          <w:shd w:val="clear" w:color="auto" w:fill="FFFFFF"/>
        </w:rPr>
      </w:pPr>
      <w:r w:rsidRPr="00341618">
        <w:rPr>
          <w:rFonts w:ascii="Arial" w:hAnsi="Arial" w:cs="Arial"/>
          <w:b/>
          <w:bCs/>
          <w:i/>
          <w:iCs/>
          <w:color w:val="000000"/>
          <w:sz w:val="24"/>
          <w:szCs w:val="24"/>
          <w:shd w:val="clear" w:color="auto" w:fill="FFFFFF"/>
        </w:rPr>
        <w:t>Risks that could have been identified earlier</w:t>
      </w:r>
    </w:p>
    <w:p w14:paraId="01875B97" w14:textId="168EA4C0" w:rsidR="00EC1C71" w:rsidRPr="00341618" w:rsidRDefault="0010686F" w:rsidP="008652F5">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rPr>
        <w:t>Most of the risks had been identified that could possibly occur in the project. However, from the risk register, the risk of students unwilling to participate in the function could be identified earlier. This risk, though predictable, the lack of appropriate and on-time communication with students prevented its early identification</w:t>
      </w:r>
      <w:r w:rsidR="001979E2" w:rsidRPr="00341618">
        <w:rPr>
          <w:rFonts w:ascii="Arial" w:hAnsi="Arial" w:cs="Arial"/>
          <w:color w:val="000000"/>
          <w:sz w:val="24"/>
          <w:szCs w:val="24"/>
          <w:shd w:val="clear" w:color="auto" w:fill="FFFFFF"/>
        </w:rPr>
        <w:t xml:space="preserve"> (</w:t>
      </w:r>
      <w:proofErr w:type="spellStart"/>
      <w:r w:rsidR="001979E2" w:rsidRPr="00341618">
        <w:rPr>
          <w:rFonts w:ascii="Arial" w:hAnsi="Arial" w:cs="Arial"/>
          <w:color w:val="000000"/>
          <w:sz w:val="24"/>
          <w:szCs w:val="24"/>
          <w:shd w:val="clear" w:color="auto" w:fill="FFFFFF"/>
        </w:rPr>
        <w:t>Dalkir</w:t>
      </w:r>
      <w:proofErr w:type="spellEnd"/>
      <w:r w:rsidR="001979E2" w:rsidRPr="00341618">
        <w:rPr>
          <w:rFonts w:ascii="Arial" w:hAnsi="Arial" w:cs="Arial"/>
          <w:color w:val="000000"/>
          <w:sz w:val="24"/>
          <w:szCs w:val="24"/>
          <w:shd w:val="clear" w:color="auto" w:fill="FFFFFF"/>
        </w:rPr>
        <w:t xml:space="preserve"> </w:t>
      </w:r>
      <w:r w:rsidR="001979E2" w:rsidRPr="00341618">
        <w:rPr>
          <w:rFonts w:ascii="Arial" w:hAnsi="Arial" w:cs="Arial"/>
          <w:i/>
          <w:iCs/>
          <w:color w:val="000000"/>
          <w:sz w:val="24"/>
          <w:szCs w:val="24"/>
          <w:shd w:val="clear" w:color="auto" w:fill="FFFFFF"/>
        </w:rPr>
        <w:t>et al.,</w:t>
      </w:r>
      <w:r w:rsidR="001979E2" w:rsidRPr="00341618">
        <w:rPr>
          <w:rFonts w:ascii="Arial" w:hAnsi="Arial" w:cs="Arial"/>
          <w:color w:val="000000"/>
          <w:sz w:val="24"/>
          <w:szCs w:val="24"/>
          <w:shd w:val="clear" w:color="auto" w:fill="FFFFFF"/>
        </w:rPr>
        <w:t xml:space="preserve"> 2015)</w:t>
      </w:r>
      <w:r w:rsidRPr="00341618">
        <w:rPr>
          <w:rFonts w:ascii="Arial" w:hAnsi="Arial" w:cs="Arial"/>
          <w:color w:val="000000"/>
          <w:sz w:val="24"/>
          <w:szCs w:val="24"/>
          <w:shd w:val="clear" w:color="auto" w:fill="FFFFFF"/>
        </w:rPr>
        <w:t>. Though the risk did not impact the project outcome adversely, the issue of shortage of participants had been faced while planning and sequencing the performances. Further, the project team failed to consider the risk of additional activities identified later. This risk is significant as it could impact the project delivery. The early identification of the risk would have reduced confusion among team members. The lack of clarity in the allocation plan prevented the identification of this risk</w:t>
      </w:r>
      <w:r w:rsidR="001979E2" w:rsidRPr="00341618">
        <w:rPr>
          <w:rFonts w:ascii="Arial" w:hAnsi="Arial" w:cs="Arial"/>
          <w:color w:val="000000"/>
          <w:sz w:val="24"/>
          <w:szCs w:val="24"/>
          <w:shd w:val="clear" w:color="auto" w:fill="FFFFFF"/>
        </w:rPr>
        <w:t xml:space="preserve"> (Bost, 2018)</w:t>
      </w:r>
      <w:r w:rsidRPr="00341618">
        <w:rPr>
          <w:rFonts w:ascii="Arial" w:hAnsi="Arial" w:cs="Arial"/>
          <w:color w:val="000000"/>
          <w:sz w:val="24"/>
          <w:szCs w:val="24"/>
          <w:shd w:val="clear" w:color="auto" w:fill="FFFFFF"/>
        </w:rPr>
        <w:t xml:space="preserve">. However, the additional activities identified later were carried out by the project team members under supervision of the manager. </w:t>
      </w:r>
    </w:p>
    <w:p w14:paraId="0F211FF7" w14:textId="028285A6" w:rsidR="000510E2" w:rsidRPr="00341618" w:rsidRDefault="000510E2" w:rsidP="00F74631">
      <w:pPr>
        <w:pStyle w:val="Heading1"/>
        <w:rPr>
          <w:rFonts w:ascii="Arial" w:hAnsi="Arial" w:cs="Arial"/>
          <w:szCs w:val="24"/>
          <w:shd w:val="clear" w:color="auto" w:fill="FFFFFF"/>
          <w:lang w:val="en-IN"/>
        </w:rPr>
      </w:pPr>
      <w:bookmarkStart w:id="4" w:name="_Toc49509745"/>
      <w:r w:rsidRPr="00341618">
        <w:rPr>
          <w:rFonts w:ascii="Arial" w:hAnsi="Arial" w:cs="Arial"/>
          <w:szCs w:val="24"/>
          <w:shd w:val="clear" w:color="auto" w:fill="FFFFFF"/>
          <w:lang w:val="en-IN"/>
        </w:rPr>
        <w:t>Conclusion</w:t>
      </w:r>
      <w:bookmarkEnd w:id="4"/>
    </w:p>
    <w:p w14:paraId="644DE60D" w14:textId="17916BD7" w:rsidR="0064252D" w:rsidRPr="00341618" w:rsidRDefault="000510E2" w:rsidP="00894365">
      <w:pPr>
        <w:spacing w:line="360" w:lineRule="auto"/>
        <w:jc w:val="both"/>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t>The assignment has discussed the monitoring and control processes that had been used in context of the project of annual day event. These processes include quality control, risk control, cost control, and scope verification and change control. These control processes helped in ensuring that all activities of the project were being monitored and all these aspect</w:t>
      </w:r>
      <w:r w:rsidR="00DA4D93" w:rsidRPr="00341618">
        <w:rPr>
          <w:rFonts w:ascii="Arial" w:hAnsi="Arial" w:cs="Arial"/>
          <w:color w:val="000000"/>
          <w:sz w:val="24"/>
          <w:szCs w:val="24"/>
          <w:shd w:val="clear" w:color="auto" w:fill="FFFFFF"/>
          <w:lang w:val="en-IN"/>
        </w:rPr>
        <w:t>s</w:t>
      </w:r>
      <w:r w:rsidRPr="00341618">
        <w:rPr>
          <w:rFonts w:ascii="Arial" w:hAnsi="Arial" w:cs="Arial"/>
          <w:color w:val="000000"/>
          <w:sz w:val="24"/>
          <w:szCs w:val="24"/>
          <w:shd w:val="clear" w:color="auto" w:fill="FFFFFF"/>
          <w:lang w:val="en-IN"/>
        </w:rPr>
        <w:t xml:space="preserve"> of the project were </w:t>
      </w:r>
      <w:r w:rsidR="00DA4D93" w:rsidRPr="00341618">
        <w:rPr>
          <w:rFonts w:ascii="Arial" w:hAnsi="Arial" w:cs="Arial"/>
          <w:color w:val="000000"/>
          <w:sz w:val="24"/>
          <w:szCs w:val="24"/>
          <w:shd w:val="clear" w:color="auto" w:fill="FFFFFF"/>
          <w:lang w:val="en-IN"/>
        </w:rPr>
        <w:t xml:space="preserve">controlled well. Further, the project evaluation report has been discussed which details the project activities and </w:t>
      </w:r>
      <w:r w:rsidR="00DA4D93" w:rsidRPr="00341618">
        <w:rPr>
          <w:rFonts w:ascii="Arial" w:hAnsi="Arial" w:cs="Arial"/>
          <w:color w:val="000000"/>
          <w:sz w:val="24"/>
          <w:szCs w:val="24"/>
          <w:shd w:val="clear" w:color="auto" w:fill="FFFFFF"/>
          <w:lang w:val="en-IN"/>
        </w:rPr>
        <w:lastRenderedPageBreak/>
        <w:t xml:space="preserve">limitations. The report also discusses the objectives and what had been achieved along with the lessons learnt. In conclusion, it can be said that controlling and monitoring is an important part of project life cycle. In order to ensure improvement and growth, it is necessary to undertake monitoring and control so that the lessons can be further utilised in future by the project team. </w:t>
      </w:r>
    </w:p>
    <w:p w14:paraId="40E2D6B8" w14:textId="77777777" w:rsidR="0064252D" w:rsidRPr="00341618" w:rsidRDefault="0064252D">
      <w:pPr>
        <w:rPr>
          <w:rFonts w:ascii="Arial" w:hAnsi="Arial" w:cs="Arial"/>
          <w:color w:val="000000"/>
          <w:sz w:val="24"/>
          <w:szCs w:val="24"/>
          <w:shd w:val="clear" w:color="auto" w:fill="FFFFFF"/>
          <w:lang w:val="en-IN"/>
        </w:rPr>
      </w:pPr>
      <w:r w:rsidRPr="00341618">
        <w:rPr>
          <w:rFonts w:ascii="Arial" w:hAnsi="Arial" w:cs="Arial"/>
          <w:color w:val="000000"/>
          <w:sz w:val="24"/>
          <w:szCs w:val="24"/>
          <w:shd w:val="clear" w:color="auto" w:fill="FFFFFF"/>
          <w:lang w:val="en-IN"/>
        </w:rPr>
        <w:br w:type="page"/>
      </w:r>
    </w:p>
    <w:p w14:paraId="2921FA70" w14:textId="0671CF4A" w:rsidR="000510E2" w:rsidRPr="00341618" w:rsidRDefault="0064252D" w:rsidP="00F74631">
      <w:pPr>
        <w:pStyle w:val="Heading1"/>
        <w:rPr>
          <w:rFonts w:ascii="Arial" w:hAnsi="Arial" w:cs="Arial"/>
          <w:szCs w:val="24"/>
          <w:shd w:val="clear" w:color="auto" w:fill="FFFFFF"/>
          <w:lang w:val="en-IN"/>
        </w:rPr>
      </w:pPr>
      <w:bookmarkStart w:id="5" w:name="_Toc49509746"/>
      <w:r w:rsidRPr="00341618">
        <w:rPr>
          <w:rFonts w:ascii="Arial" w:hAnsi="Arial" w:cs="Arial"/>
          <w:szCs w:val="24"/>
          <w:shd w:val="clear" w:color="auto" w:fill="FFFFFF"/>
          <w:lang w:val="en-IN"/>
        </w:rPr>
        <w:lastRenderedPageBreak/>
        <w:t>References</w:t>
      </w:r>
      <w:bookmarkEnd w:id="5"/>
    </w:p>
    <w:p w14:paraId="70DFDCAA" w14:textId="77777777" w:rsidR="00F74631" w:rsidRPr="00341618" w:rsidRDefault="00F74631" w:rsidP="0064252D">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Bennett, F.L., 2003. </w:t>
      </w:r>
      <w:r w:rsidRPr="00341618">
        <w:rPr>
          <w:rFonts w:ascii="Arial" w:hAnsi="Arial" w:cs="Arial"/>
          <w:i/>
          <w:iCs/>
          <w:color w:val="000000"/>
          <w:sz w:val="24"/>
          <w:szCs w:val="24"/>
          <w:shd w:val="clear" w:color="auto" w:fill="FFFFFF"/>
        </w:rPr>
        <w:t>The management of construction: a project life cycle approach</w:t>
      </w:r>
      <w:r w:rsidRPr="00341618">
        <w:rPr>
          <w:rFonts w:ascii="Arial" w:hAnsi="Arial" w:cs="Arial"/>
          <w:color w:val="000000"/>
          <w:sz w:val="24"/>
          <w:szCs w:val="24"/>
          <w:shd w:val="clear" w:color="auto" w:fill="FFFFFF"/>
        </w:rPr>
        <w:t>. Routledge.</w:t>
      </w:r>
    </w:p>
    <w:p w14:paraId="5721650F" w14:textId="77777777" w:rsidR="00F74631" w:rsidRPr="00341618" w:rsidRDefault="00F74631" w:rsidP="00F74631">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Bost, M., 2018. </w:t>
      </w:r>
      <w:r w:rsidRPr="00341618">
        <w:rPr>
          <w:rFonts w:ascii="Arial" w:hAnsi="Arial" w:cs="Arial"/>
          <w:i/>
          <w:iCs/>
          <w:color w:val="000000"/>
          <w:sz w:val="24"/>
          <w:szCs w:val="24"/>
          <w:shd w:val="clear" w:color="auto" w:fill="FFFFFF"/>
        </w:rPr>
        <w:t>Project management lessons learned: a continuous process improvement framework</w:t>
      </w:r>
      <w:r w:rsidRPr="00341618">
        <w:rPr>
          <w:rFonts w:ascii="Arial" w:hAnsi="Arial" w:cs="Arial"/>
          <w:color w:val="000000"/>
          <w:sz w:val="24"/>
          <w:szCs w:val="24"/>
          <w:shd w:val="clear" w:color="auto" w:fill="FFFFFF"/>
        </w:rPr>
        <w:t xml:space="preserve">. CRC Press. </w:t>
      </w:r>
    </w:p>
    <w:p w14:paraId="372EE1AB" w14:textId="77777777" w:rsidR="00F74631" w:rsidRPr="00341618" w:rsidRDefault="00F74631" w:rsidP="0064252D">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Chapman, C. and Ward, S., 1996. </w:t>
      </w:r>
      <w:r w:rsidRPr="00341618">
        <w:rPr>
          <w:rFonts w:ascii="Arial" w:hAnsi="Arial" w:cs="Arial"/>
          <w:i/>
          <w:iCs/>
          <w:color w:val="000000"/>
          <w:sz w:val="24"/>
          <w:szCs w:val="24"/>
          <w:shd w:val="clear" w:color="auto" w:fill="FFFFFF"/>
        </w:rPr>
        <w:t>Project risk management: processes, techniques and insights</w:t>
      </w:r>
      <w:r w:rsidRPr="00341618">
        <w:rPr>
          <w:rFonts w:ascii="Arial" w:hAnsi="Arial" w:cs="Arial"/>
          <w:color w:val="000000"/>
          <w:sz w:val="24"/>
          <w:szCs w:val="24"/>
          <w:shd w:val="clear" w:color="auto" w:fill="FFFFFF"/>
        </w:rPr>
        <w:t>. John Wiley.</w:t>
      </w:r>
    </w:p>
    <w:p w14:paraId="1C942235" w14:textId="77777777" w:rsidR="00F74631" w:rsidRPr="00341618" w:rsidRDefault="00F74631" w:rsidP="00F74631">
      <w:pPr>
        <w:spacing w:line="360" w:lineRule="auto"/>
        <w:jc w:val="both"/>
        <w:rPr>
          <w:rFonts w:ascii="Arial" w:hAnsi="Arial" w:cs="Arial"/>
          <w:color w:val="000000"/>
          <w:sz w:val="24"/>
          <w:szCs w:val="24"/>
          <w:shd w:val="clear" w:color="auto" w:fill="FFFFFF"/>
        </w:rPr>
      </w:pPr>
      <w:proofErr w:type="spellStart"/>
      <w:r w:rsidRPr="00341618">
        <w:rPr>
          <w:rFonts w:ascii="Arial" w:hAnsi="Arial" w:cs="Arial"/>
          <w:color w:val="000000"/>
          <w:sz w:val="24"/>
          <w:szCs w:val="24"/>
          <w:shd w:val="clear" w:color="auto" w:fill="FFFFFF"/>
        </w:rPr>
        <w:t>Dalkir</w:t>
      </w:r>
      <w:proofErr w:type="spellEnd"/>
      <w:r w:rsidRPr="00341618">
        <w:rPr>
          <w:rFonts w:ascii="Arial" w:hAnsi="Arial" w:cs="Arial"/>
          <w:color w:val="000000"/>
          <w:sz w:val="24"/>
          <w:szCs w:val="24"/>
          <w:shd w:val="clear" w:color="auto" w:fill="FFFFFF"/>
        </w:rPr>
        <w:t xml:space="preserve">, K., Paul, P. and </w:t>
      </w:r>
      <w:proofErr w:type="spellStart"/>
      <w:r w:rsidRPr="00341618">
        <w:rPr>
          <w:rFonts w:ascii="Arial" w:hAnsi="Arial" w:cs="Arial"/>
          <w:color w:val="000000"/>
          <w:sz w:val="24"/>
          <w:szCs w:val="24"/>
          <w:shd w:val="clear" w:color="auto" w:fill="FFFFFF"/>
        </w:rPr>
        <w:t>Kitimbo</w:t>
      </w:r>
      <w:proofErr w:type="spellEnd"/>
      <w:r w:rsidRPr="00341618">
        <w:rPr>
          <w:rFonts w:ascii="Arial" w:hAnsi="Arial" w:cs="Arial"/>
          <w:color w:val="000000"/>
          <w:sz w:val="24"/>
          <w:szCs w:val="24"/>
          <w:shd w:val="clear" w:color="auto" w:fill="FFFFFF"/>
        </w:rPr>
        <w:t>, I.C. eds., 2015. </w:t>
      </w:r>
      <w:r w:rsidRPr="00341618">
        <w:rPr>
          <w:rFonts w:ascii="Arial" w:hAnsi="Arial" w:cs="Arial"/>
          <w:i/>
          <w:iCs/>
          <w:color w:val="000000"/>
          <w:sz w:val="24"/>
          <w:szCs w:val="24"/>
          <w:shd w:val="clear" w:color="auto" w:fill="FFFFFF"/>
        </w:rPr>
        <w:t>Utilizing evidence-based lessons learned for enhanced organizational innovation and change</w:t>
      </w:r>
      <w:r w:rsidRPr="00341618">
        <w:rPr>
          <w:rFonts w:ascii="Arial" w:hAnsi="Arial" w:cs="Arial"/>
          <w:color w:val="000000"/>
          <w:sz w:val="24"/>
          <w:szCs w:val="24"/>
          <w:shd w:val="clear" w:color="auto" w:fill="FFFFFF"/>
        </w:rPr>
        <w:t>. Business Science Reference.</w:t>
      </w:r>
    </w:p>
    <w:p w14:paraId="79F110DC" w14:textId="77777777" w:rsidR="00F74631" w:rsidRPr="00341618" w:rsidRDefault="00F74631" w:rsidP="00F74631">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Gibbs, R.D., 2006. </w:t>
      </w:r>
      <w:r w:rsidRPr="00341618">
        <w:rPr>
          <w:rFonts w:ascii="Arial" w:hAnsi="Arial" w:cs="Arial"/>
          <w:i/>
          <w:iCs/>
          <w:color w:val="000000"/>
          <w:sz w:val="24"/>
          <w:szCs w:val="24"/>
          <w:shd w:val="clear" w:color="auto" w:fill="FFFFFF"/>
        </w:rPr>
        <w:t>Project Management with the IBM Rational Unified Process: lessons from the trenches</w:t>
      </w:r>
      <w:r w:rsidRPr="00341618">
        <w:rPr>
          <w:rFonts w:ascii="Arial" w:hAnsi="Arial" w:cs="Arial"/>
          <w:color w:val="000000"/>
          <w:sz w:val="24"/>
          <w:szCs w:val="24"/>
          <w:shd w:val="clear" w:color="auto" w:fill="FFFFFF"/>
        </w:rPr>
        <w:t xml:space="preserve">. Prentice Hall Professional. </w:t>
      </w:r>
    </w:p>
    <w:p w14:paraId="3020BE4F" w14:textId="77777777" w:rsidR="00F74631" w:rsidRPr="00341618" w:rsidRDefault="00F74631" w:rsidP="00F74631">
      <w:pPr>
        <w:spacing w:line="360" w:lineRule="auto"/>
        <w:jc w:val="both"/>
        <w:rPr>
          <w:rFonts w:ascii="Arial" w:hAnsi="Arial" w:cs="Arial"/>
          <w:color w:val="000000"/>
          <w:sz w:val="24"/>
          <w:szCs w:val="24"/>
          <w:shd w:val="clear" w:color="auto" w:fill="FFFFFF"/>
        </w:rPr>
      </w:pPr>
      <w:proofErr w:type="spellStart"/>
      <w:r w:rsidRPr="00341618">
        <w:rPr>
          <w:rFonts w:ascii="Arial" w:hAnsi="Arial" w:cs="Arial"/>
          <w:color w:val="000000"/>
          <w:sz w:val="24"/>
          <w:szCs w:val="24"/>
          <w:shd w:val="clear" w:color="auto" w:fill="FFFFFF"/>
        </w:rPr>
        <w:t>Jugdev</w:t>
      </w:r>
      <w:proofErr w:type="spellEnd"/>
      <w:r w:rsidRPr="00341618">
        <w:rPr>
          <w:rFonts w:ascii="Arial" w:hAnsi="Arial" w:cs="Arial"/>
          <w:color w:val="000000"/>
          <w:sz w:val="24"/>
          <w:szCs w:val="24"/>
          <w:shd w:val="clear" w:color="auto" w:fill="FFFFFF"/>
        </w:rPr>
        <w:t>, K., 2012. Learning from lessons learned: Project management research program. </w:t>
      </w:r>
      <w:r w:rsidRPr="00341618">
        <w:rPr>
          <w:rFonts w:ascii="Arial" w:hAnsi="Arial" w:cs="Arial"/>
          <w:i/>
          <w:iCs/>
          <w:color w:val="000000"/>
          <w:sz w:val="24"/>
          <w:szCs w:val="24"/>
          <w:shd w:val="clear" w:color="auto" w:fill="FFFFFF"/>
        </w:rPr>
        <w:t>American Journal of Economics and Business Administration</w:t>
      </w:r>
      <w:r w:rsidRPr="00341618">
        <w:rPr>
          <w:rFonts w:ascii="Arial" w:hAnsi="Arial" w:cs="Arial"/>
          <w:color w:val="000000"/>
          <w:sz w:val="24"/>
          <w:szCs w:val="24"/>
          <w:shd w:val="clear" w:color="auto" w:fill="FFFFFF"/>
        </w:rPr>
        <w:t>, </w:t>
      </w:r>
      <w:r w:rsidRPr="00341618">
        <w:rPr>
          <w:rFonts w:ascii="Arial" w:hAnsi="Arial" w:cs="Arial"/>
          <w:i/>
          <w:iCs/>
          <w:color w:val="000000"/>
          <w:sz w:val="24"/>
          <w:szCs w:val="24"/>
          <w:shd w:val="clear" w:color="auto" w:fill="FFFFFF"/>
        </w:rPr>
        <w:t>4</w:t>
      </w:r>
      <w:r w:rsidRPr="00341618">
        <w:rPr>
          <w:rFonts w:ascii="Arial" w:hAnsi="Arial" w:cs="Arial"/>
          <w:color w:val="000000"/>
          <w:sz w:val="24"/>
          <w:szCs w:val="24"/>
          <w:shd w:val="clear" w:color="auto" w:fill="FFFFFF"/>
        </w:rPr>
        <w:t>(1), p.13.</w:t>
      </w:r>
    </w:p>
    <w:p w14:paraId="7331B63C" w14:textId="77777777" w:rsidR="00F74631" w:rsidRPr="00341618" w:rsidRDefault="00F74631" w:rsidP="0064252D">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Kerzner, H., 2002. </w:t>
      </w:r>
      <w:r w:rsidRPr="00341618">
        <w:rPr>
          <w:rFonts w:ascii="Arial" w:hAnsi="Arial" w:cs="Arial"/>
          <w:i/>
          <w:iCs/>
          <w:color w:val="000000"/>
          <w:sz w:val="24"/>
          <w:szCs w:val="24"/>
          <w:shd w:val="clear" w:color="auto" w:fill="FFFFFF"/>
        </w:rPr>
        <w:t>Strategic planning for project management using a project management maturity model</w:t>
      </w:r>
      <w:r w:rsidRPr="00341618">
        <w:rPr>
          <w:rFonts w:ascii="Arial" w:hAnsi="Arial" w:cs="Arial"/>
          <w:color w:val="000000"/>
          <w:sz w:val="24"/>
          <w:szCs w:val="24"/>
          <w:shd w:val="clear" w:color="auto" w:fill="FFFFFF"/>
        </w:rPr>
        <w:t>. John Wiley &amp; Sons.</w:t>
      </w:r>
    </w:p>
    <w:p w14:paraId="55291E52" w14:textId="77777777" w:rsidR="00F74631" w:rsidRPr="00341618" w:rsidRDefault="00F74631" w:rsidP="00F74631">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Kerzner, H., 2015. </w:t>
      </w:r>
      <w:r w:rsidRPr="00341618">
        <w:rPr>
          <w:rFonts w:ascii="Arial" w:hAnsi="Arial" w:cs="Arial"/>
          <w:i/>
          <w:iCs/>
          <w:color w:val="000000"/>
          <w:sz w:val="24"/>
          <w:szCs w:val="24"/>
          <w:shd w:val="clear" w:color="auto" w:fill="FFFFFF"/>
        </w:rPr>
        <w:t>Project management 2.0: leveraging tools, distributed collaboration, and metrics for project success</w:t>
      </w:r>
      <w:r w:rsidRPr="00341618">
        <w:rPr>
          <w:rFonts w:ascii="Arial" w:hAnsi="Arial" w:cs="Arial"/>
          <w:color w:val="000000"/>
          <w:sz w:val="24"/>
          <w:szCs w:val="24"/>
          <w:shd w:val="clear" w:color="auto" w:fill="FFFFFF"/>
        </w:rPr>
        <w:t>. John Wiley &amp; Sons.</w:t>
      </w:r>
    </w:p>
    <w:p w14:paraId="257D19D1" w14:textId="77777777" w:rsidR="00F74631" w:rsidRPr="00341618" w:rsidRDefault="00F74631" w:rsidP="00F74631">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Kerzner, H., 2018. </w:t>
      </w:r>
      <w:r w:rsidRPr="00341618">
        <w:rPr>
          <w:rFonts w:ascii="Arial" w:hAnsi="Arial" w:cs="Arial"/>
          <w:i/>
          <w:iCs/>
          <w:color w:val="000000"/>
          <w:sz w:val="24"/>
          <w:szCs w:val="24"/>
          <w:shd w:val="clear" w:color="auto" w:fill="FFFFFF"/>
        </w:rPr>
        <w:t>Project management best practices: Achieving global excellence</w:t>
      </w:r>
      <w:r w:rsidRPr="00341618">
        <w:rPr>
          <w:rFonts w:ascii="Arial" w:hAnsi="Arial" w:cs="Arial"/>
          <w:color w:val="000000"/>
          <w:sz w:val="24"/>
          <w:szCs w:val="24"/>
          <w:shd w:val="clear" w:color="auto" w:fill="FFFFFF"/>
        </w:rPr>
        <w:t>. John Wiley &amp; Sons.</w:t>
      </w:r>
    </w:p>
    <w:p w14:paraId="4B541B3A" w14:textId="77777777" w:rsidR="00F74631" w:rsidRPr="00341618" w:rsidRDefault="00F74631" w:rsidP="00F74631">
      <w:pPr>
        <w:spacing w:line="360" w:lineRule="auto"/>
        <w:jc w:val="both"/>
        <w:rPr>
          <w:rFonts w:ascii="Arial" w:hAnsi="Arial" w:cs="Arial"/>
          <w:color w:val="000000"/>
          <w:sz w:val="24"/>
          <w:szCs w:val="24"/>
          <w:shd w:val="clear" w:color="auto" w:fill="FFFFFF"/>
        </w:rPr>
      </w:pPr>
      <w:proofErr w:type="spellStart"/>
      <w:r w:rsidRPr="00341618">
        <w:rPr>
          <w:rFonts w:ascii="Arial" w:hAnsi="Arial" w:cs="Arial"/>
          <w:color w:val="000000"/>
          <w:sz w:val="24"/>
          <w:szCs w:val="24"/>
          <w:shd w:val="clear" w:color="auto" w:fill="FFFFFF"/>
        </w:rPr>
        <w:t>Mochal</w:t>
      </w:r>
      <w:proofErr w:type="spellEnd"/>
      <w:r w:rsidRPr="00341618">
        <w:rPr>
          <w:rFonts w:ascii="Arial" w:hAnsi="Arial" w:cs="Arial"/>
          <w:color w:val="000000"/>
          <w:sz w:val="24"/>
          <w:szCs w:val="24"/>
          <w:shd w:val="clear" w:color="auto" w:fill="FFFFFF"/>
        </w:rPr>
        <w:t>, J., 2008. </w:t>
      </w:r>
      <w:r w:rsidRPr="00341618">
        <w:rPr>
          <w:rFonts w:ascii="Arial" w:hAnsi="Arial" w:cs="Arial"/>
          <w:i/>
          <w:iCs/>
          <w:color w:val="000000"/>
          <w:sz w:val="24"/>
          <w:szCs w:val="24"/>
          <w:shd w:val="clear" w:color="auto" w:fill="FFFFFF"/>
        </w:rPr>
        <w:t>Lessons in project management</w:t>
      </w:r>
      <w:r w:rsidRPr="00341618">
        <w:rPr>
          <w:rFonts w:ascii="Arial" w:hAnsi="Arial" w:cs="Arial"/>
          <w:color w:val="000000"/>
          <w:sz w:val="24"/>
          <w:szCs w:val="24"/>
          <w:shd w:val="clear" w:color="auto" w:fill="FFFFFF"/>
        </w:rPr>
        <w:t xml:space="preserve">. </w:t>
      </w:r>
      <w:proofErr w:type="spellStart"/>
      <w:r w:rsidRPr="00341618">
        <w:rPr>
          <w:rFonts w:ascii="Arial" w:hAnsi="Arial" w:cs="Arial"/>
          <w:color w:val="000000"/>
          <w:sz w:val="24"/>
          <w:szCs w:val="24"/>
          <w:shd w:val="clear" w:color="auto" w:fill="FFFFFF"/>
        </w:rPr>
        <w:t>Apress</w:t>
      </w:r>
      <w:proofErr w:type="spellEnd"/>
      <w:r w:rsidRPr="00341618">
        <w:rPr>
          <w:rFonts w:ascii="Arial" w:hAnsi="Arial" w:cs="Arial"/>
          <w:color w:val="000000"/>
          <w:sz w:val="24"/>
          <w:szCs w:val="24"/>
          <w:shd w:val="clear" w:color="auto" w:fill="FFFFFF"/>
        </w:rPr>
        <w:t xml:space="preserve">. </w:t>
      </w:r>
    </w:p>
    <w:p w14:paraId="74A551AA" w14:textId="77777777" w:rsidR="00F74631" w:rsidRPr="00341618" w:rsidRDefault="00F74631" w:rsidP="0064252D">
      <w:pPr>
        <w:spacing w:line="360" w:lineRule="auto"/>
        <w:jc w:val="both"/>
        <w:rPr>
          <w:rFonts w:ascii="Arial" w:hAnsi="Arial" w:cs="Arial"/>
          <w:color w:val="000000"/>
          <w:sz w:val="24"/>
          <w:szCs w:val="24"/>
          <w:shd w:val="clear" w:color="auto" w:fill="FFFFFF"/>
        </w:rPr>
      </w:pPr>
      <w:proofErr w:type="spellStart"/>
      <w:r w:rsidRPr="00341618">
        <w:rPr>
          <w:rFonts w:ascii="Arial" w:hAnsi="Arial" w:cs="Arial"/>
          <w:color w:val="000000"/>
          <w:sz w:val="24"/>
          <w:szCs w:val="24"/>
          <w:shd w:val="clear" w:color="auto" w:fill="FFFFFF"/>
        </w:rPr>
        <w:t>O'toole</w:t>
      </w:r>
      <w:proofErr w:type="spellEnd"/>
      <w:r w:rsidRPr="00341618">
        <w:rPr>
          <w:rFonts w:ascii="Arial" w:hAnsi="Arial" w:cs="Arial"/>
          <w:color w:val="000000"/>
          <w:sz w:val="24"/>
          <w:szCs w:val="24"/>
          <w:shd w:val="clear" w:color="auto" w:fill="FFFFFF"/>
        </w:rPr>
        <w:t xml:space="preserve">, W. and </w:t>
      </w:r>
      <w:proofErr w:type="spellStart"/>
      <w:r w:rsidRPr="00341618">
        <w:rPr>
          <w:rFonts w:ascii="Arial" w:hAnsi="Arial" w:cs="Arial"/>
          <w:color w:val="000000"/>
          <w:sz w:val="24"/>
          <w:szCs w:val="24"/>
          <w:shd w:val="clear" w:color="auto" w:fill="FFFFFF"/>
        </w:rPr>
        <w:t>Mikolaitis</w:t>
      </w:r>
      <w:proofErr w:type="spellEnd"/>
      <w:r w:rsidRPr="00341618">
        <w:rPr>
          <w:rFonts w:ascii="Arial" w:hAnsi="Arial" w:cs="Arial"/>
          <w:color w:val="000000"/>
          <w:sz w:val="24"/>
          <w:szCs w:val="24"/>
          <w:shd w:val="clear" w:color="auto" w:fill="FFFFFF"/>
        </w:rPr>
        <w:t>, P., 2002. </w:t>
      </w:r>
      <w:r w:rsidRPr="00341618">
        <w:rPr>
          <w:rFonts w:ascii="Arial" w:hAnsi="Arial" w:cs="Arial"/>
          <w:i/>
          <w:iCs/>
          <w:color w:val="000000"/>
          <w:sz w:val="24"/>
          <w:szCs w:val="24"/>
          <w:shd w:val="clear" w:color="auto" w:fill="FFFFFF"/>
        </w:rPr>
        <w:t>Corporate event project management</w:t>
      </w:r>
      <w:r w:rsidRPr="00341618">
        <w:rPr>
          <w:rFonts w:ascii="Arial" w:hAnsi="Arial" w:cs="Arial"/>
          <w:color w:val="000000"/>
          <w:sz w:val="24"/>
          <w:szCs w:val="24"/>
          <w:shd w:val="clear" w:color="auto" w:fill="FFFFFF"/>
        </w:rPr>
        <w:t> (Vol. 8). New York: Wiley.</w:t>
      </w:r>
    </w:p>
    <w:p w14:paraId="053ADF8C" w14:textId="77777777" w:rsidR="00F74631" w:rsidRPr="00341618" w:rsidRDefault="00F74631" w:rsidP="0064252D">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Taylor, J., 2008. </w:t>
      </w:r>
      <w:r w:rsidRPr="00341618">
        <w:rPr>
          <w:rFonts w:ascii="Arial" w:hAnsi="Arial" w:cs="Arial"/>
          <w:i/>
          <w:iCs/>
          <w:color w:val="000000"/>
          <w:sz w:val="24"/>
          <w:szCs w:val="24"/>
          <w:shd w:val="clear" w:color="auto" w:fill="FFFFFF"/>
        </w:rPr>
        <w:t>Project scheduling and cost control: Planning, monitoring and controlling the baseline</w:t>
      </w:r>
      <w:r w:rsidRPr="00341618">
        <w:rPr>
          <w:rFonts w:ascii="Arial" w:hAnsi="Arial" w:cs="Arial"/>
          <w:color w:val="000000"/>
          <w:sz w:val="24"/>
          <w:szCs w:val="24"/>
          <w:shd w:val="clear" w:color="auto" w:fill="FFFFFF"/>
        </w:rPr>
        <w:t>. J. Ross Publishing.</w:t>
      </w:r>
    </w:p>
    <w:p w14:paraId="3E9EA9D8" w14:textId="77777777" w:rsidR="00F74631" w:rsidRPr="00341618" w:rsidRDefault="00F74631" w:rsidP="00F74631">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Thomas, W.H., 2014. </w:t>
      </w:r>
      <w:r w:rsidRPr="00341618">
        <w:rPr>
          <w:rFonts w:ascii="Arial" w:hAnsi="Arial" w:cs="Arial"/>
          <w:i/>
          <w:iCs/>
          <w:color w:val="000000"/>
          <w:sz w:val="24"/>
          <w:szCs w:val="24"/>
          <w:shd w:val="clear" w:color="auto" w:fill="FFFFFF"/>
        </w:rPr>
        <w:t>The basics of project evaluation and lessons learned</w:t>
      </w:r>
      <w:r w:rsidRPr="00341618">
        <w:rPr>
          <w:rFonts w:ascii="Arial" w:hAnsi="Arial" w:cs="Arial"/>
          <w:color w:val="000000"/>
          <w:sz w:val="24"/>
          <w:szCs w:val="24"/>
          <w:shd w:val="clear" w:color="auto" w:fill="FFFFFF"/>
        </w:rPr>
        <w:t xml:space="preserve">. CRC Press. </w:t>
      </w:r>
      <w:proofErr w:type="spellStart"/>
      <w:r w:rsidRPr="00341618">
        <w:rPr>
          <w:rFonts w:ascii="Arial" w:hAnsi="Arial" w:cs="Arial"/>
          <w:color w:val="000000"/>
          <w:sz w:val="24"/>
          <w:szCs w:val="24"/>
          <w:shd w:val="clear" w:color="auto" w:fill="FFFFFF"/>
        </w:rPr>
        <w:t>Greiman</w:t>
      </w:r>
      <w:proofErr w:type="spellEnd"/>
      <w:r w:rsidRPr="00341618">
        <w:rPr>
          <w:rFonts w:ascii="Arial" w:hAnsi="Arial" w:cs="Arial"/>
          <w:color w:val="000000"/>
          <w:sz w:val="24"/>
          <w:szCs w:val="24"/>
          <w:shd w:val="clear" w:color="auto" w:fill="FFFFFF"/>
        </w:rPr>
        <w:t>, V.A., 2013. </w:t>
      </w:r>
      <w:r w:rsidRPr="00341618">
        <w:rPr>
          <w:rFonts w:ascii="Arial" w:hAnsi="Arial" w:cs="Arial"/>
          <w:i/>
          <w:iCs/>
          <w:color w:val="000000"/>
          <w:sz w:val="24"/>
          <w:szCs w:val="24"/>
          <w:shd w:val="clear" w:color="auto" w:fill="FFFFFF"/>
        </w:rPr>
        <w:t>Megaproject management: Lessons on risk and project management from the Big Dig</w:t>
      </w:r>
      <w:r w:rsidRPr="00341618">
        <w:rPr>
          <w:rFonts w:ascii="Arial" w:hAnsi="Arial" w:cs="Arial"/>
          <w:color w:val="000000"/>
          <w:sz w:val="24"/>
          <w:szCs w:val="24"/>
          <w:shd w:val="clear" w:color="auto" w:fill="FFFFFF"/>
        </w:rPr>
        <w:t xml:space="preserve">. John Wiley &amp; Sons. </w:t>
      </w:r>
    </w:p>
    <w:p w14:paraId="67E68ED8" w14:textId="77777777" w:rsidR="00F74631" w:rsidRPr="00341618" w:rsidRDefault="00F74631" w:rsidP="0064252D">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lastRenderedPageBreak/>
        <w:t>Tum, J. and Norton, P., 2006. </w:t>
      </w:r>
      <w:r w:rsidRPr="00341618">
        <w:rPr>
          <w:rFonts w:ascii="Arial" w:hAnsi="Arial" w:cs="Arial"/>
          <w:i/>
          <w:iCs/>
          <w:color w:val="000000"/>
          <w:sz w:val="24"/>
          <w:szCs w:val="24"/>
          <w:shd w:val="clear" w:color="auto" w:fill="FFFFFF"/>
        </w:rPr>
        <w:t>Management of event operations</w:t>
      </w:r>
      <w:r w:rsidRPr="00341618">
        <w:rPr>
          <w:rFonts w:ascii="Arial" w:hAnsi="Arial" w:cs="Arial"/>
          <w:color w:val="000000"/>
          <w:sz w:val="24"/>
          <w:szCs w:val="24"/>
          <w:shd w:val="clear" w:color="auto" w:fill="FFFFFF"/>
        </w:rPr>
        <w:t>. Routledge.</w:t>
      </w:r>
    </w:p>
    <w:p w14:paraId="1302EA56" w14:textId="77777777" w:rsidR="00F74631" w:rsidRPr="00341618" w:rsidRDefault="00F74631" w:rsidP="0064252D">
      <w:pPr>
        <w:spacing w:line="360" w:lineRule="auto"/>
        <w:jc w:val="both"/>
        <w:rPr>
          <w:rFonts w:ascii="Arial" w:hAnsi="Arial" w:cs="Arial"/>
          <w:color w:val="000000"/>
          <w:sz w:val="24"/>
          <w:szCs w:val="24"/>
          <w:shd w:val="clear" w:color="auto" w:fill="FFFFFF"/>
        </w:rPr>
      </w:pPr>
      <w:r w:rsidRPr="00341618">
        <w:rPr>
          <w:rFonts w:ascii="Arial" w:hAnsi="Arial" w:cs="Arial"/>
          <w:color w:val="000000"/>
          <w:sz w:val="24"/>
          <w:szCs w:val="24"/>
          <w:shd w:val="clear" w:color="auto" w:fill="FFFFFF"/>
        </w:rPr>
        <w:t>Williams, N.L., 2012. Event Project Management. </w:t>
      </w:r>
      <w:r w:rsidRPr="00341618">
        <w:rPr>
          <w:rFonts w:ascii="Arial" w:hAnsi="Arial" w:cs="Arial"/>
          <w:i/>
          <w:iCs/>
          <w:color w:val="000000"/>
          <w:sz w:val="24"/>
          <w:szCs w:val="24"/>
          <w:shd w:val="clear" w:color="auto" w:fill="FFFFFF"/>
        </w:rPr>
        <w:t>Events Management: An International Approach</w:t>
      </w:r>
      <w:r w:rsidRPr="00341618">
        <w:rPr>
          <w:rFonts w:ascii="Arial" w:hAnsi="Arial" w:cs="Arial"/>
          <w:color w:val="000000"/>
          <w:sz w:val="24"/>
          <w:szCs w:val="24"/>
          <w:shd w:val="clear" w:color="auto" w:fill="FFFFFF"/>
        </w:rPr>
        <w:t>, p.70.</w:t>
      </w:r>
    </w:p>
    <w:p w14:paraId="61C2829E" w14:textId="77777777" w:rsidR="00F74631" w:rsidRPr="00341618" w:rsidRDefault="00F74631" w:rsidP="0064252D">
      <w:pPr>
        <w:spacing w:line="360" w:lineRule="auto"/>
        <w:jc w:val="both"/>
        <w:rPr>
          <w:rFonts w:ascii="Arial" w:hAnsi="Arial" w:cs="Arial"/>
          <w:color w:val="000000"/>
          <w:sz w:val="24"/>
          <w:szCs w:val="24"/>
          <w:shd w:val="clear" w:color="auto" w:fill="FFFFFF"/>
        </w:rPr>
      </w:pPr>
    </w:p>
    <w:p w14:paraId="5729EB3A" w14:textId="77777777" w:rsidR="0064252D" w:rsidRPr="00341618" w:rsidRDefault="0064252D" w:rsidP="00894365">
      <w:pPr>
        <w:spacing w:line="360" w:lineRule="auto"/>
        <w:jc w:val="both"/>
        <w:rPr>
          <w:rFonts w:ascii="Arial" w:hAnsi="Arial" w:cs="Arial"/>
          <w:color w:val="000000"/>
          <w:sz w:val="24"/>
          <w:szCs w:val="24"/>
          <w:shd w:val="clear" w:color="auto" w:fill="FFFFFF"/>
          <w:lang w:val="en-IN"/>
        </w:rPr>
      </w:pPr>
    </w:p>
    <w:sectPr w:rsidR="0064252D" w:rsidRPr="00341618" w:rsidSect="005F3626">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7018FF" w14:textId="77777777" w:rsidR="00B65286" w:rsidRDefault="00B65286" w:rsidP="005F3626">
      <w:pPr>
        <w:spacing w:after="0" w:line="240" w:lineRule="auto"/>
      </w:pPr>
      <w:r>
        <w:separator/>
      </w:r>
    </w:p>
  </w:endnote>
  <w:endnote w:type="continuationSeparator" w:id="0">
    <w:p w14:paraId="2BC0AB3B" w14:textId="77777777" w:rsidR="00B65286" w:rsidRDefault="00B65286" w:rsidP="005F3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916200"/>
      <w:docPartObj>
        <w:docPartGallery w:val="Page Numbers (Bottom of Page)"/>
        <w:docPartUnique/>
      </w:docPartObj>
    </w:sdtPr>
    <w:sdtEndPr>
      <w:rPr>
        <w:noProof/>
      </w:rPr>
    </w:sdtEndPr>
    <w:sdtContent>
      <w:p w14:paraId="53D405C7" w14:textId="6337D38A" w:rsidR="005F3626" w:rsidRDefault="005F36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40BBF3" w14:textId="77777777" w:rsidR="005F3626" w:rsidRDefault="005F3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D97FA" w14:textId="77777777" w:rsidR="00B65286" w:rsidRDefault="00B65286" w:rsidP="005F3626">
      <w:pPr>
        <w:spacing w:after="0" w:line="240" w:lineRule="auto"/>
      </w:pPr>
      <w:r>
        <w:separator/>
      </w:r>
    </w:p>
  </w:footnote>
  <w:footnote w:type="continuationSeparator" w:id="0">
    <w:p w14:paraId="1BC89B9B" w14:textId="77777777" w:rsidR="00B65286" w:rsidRDefault="00B65286" w:rsidP="005F3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315E8"/>
    <w:multiLevelType w:val="hybridMultilevel"/>
    <w:tmpl w:val="CE08A7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AC6AD0"/>
    <w:multiLevelType w:val="hybridMultilevel"/>
    <w:tmpl w:val="1A2672F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3F5A29"/>
    <w:multiLevelType w:val="hybridMultilevel"/>
    <w:tmpl w:val="2E60927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F5E4AA3"/>
    <w:multiLevelType w:val="hybridMultilevel"/>
    <w:tmpl w:val="1E54C46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D211771"/>
    <w:multiLevelType w:val="hybridMultilevel"/>
    <w:tmpl w:val="EE605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04915F9"/>
    <w:multiLevelType w:val="hybridMultilevel"/>
    <w:tmpl w:val="D9D2083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0BF4775"/>
    <w:multiLevelType w:val="hybridMultilevel"/>
    <w:tmpl w:val="2CA4EA5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F47456B"/>
    <w:multiLevelType w:val="hybridMultilevel"/>
    <w:tmpl w:val="C46E59D6"/>
    <w:lvl w:ilvl="0" w:tplc="40090005">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6"/>
  </w:num>
  <w:num w:numId="4">
    <w:abstractNumId w:val="7"/>
  </w:num>
  <w:num w:numId="5">
    <w:abstractNumId w:val="1"/>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E86"/>
    <w:rsid w:val="000510E2"/>
    <w:rsid w:val="00104372"/>
    <w:rsid w:val="0010686F"/>
    <w:rsid w:val="00110880"/>
    <w:rsid w:val="001355FE"/>
    <w:rsid w:val="0019379C"/>
    <w:rsid w:val="001979E2"/>
    <w:rsid w:val="001E5EFC"/>
    <w:rsid w:val="002174ED"/>
    <w:rsid w:val="002513B9"/>
    <w:rsid w:val="002742D1"/>
    <w:rsid w:val="002B727B"/>
    <w:rsid w:val="002E2E86"/>
    <w:rsid w:val="00341618"/>
    <w:rsid w:val="0037732C"/>
    <w:rsid w:val="00407CB6"/>
    <w:rsid w:val="00410B65"/>
    <w:rsid w:val="004457FD"/>
    <w:rsid w:val="00493B2F"/>
    <w:rsid w:val="00565D2C"/>
    <w:rsid w:val="005E4F84"/>
    <w:rsid w:val="005F3626"/>
    <w:rsid w:val="0064252D"/>
    <w:rsid w:val="006D3082"/>
    <w:rsid w:val="00743C60"/>
    <w:rsid w:val="007946D1"/>
    <w:rsid w:val="008652F5"/>
    <w:rsid w:val="008811DF"/>
    <w:rsid w:val="00894365"/>
    <w:rsid w:val="008A0938"/>
    <w:rsid w:val="008D3EB0"/>
    <w:rsid w:val="00AC4F6A"/>
    <w:rsid w:val="00B560E8"/>
    <w:rsid w:val="00B65286"/>
    <w:rsid w:val="00B847CE"/>
    <w:rsid w:val="00B967A1"/>
    <w:rsid w:val="00BB6386"/>
    <w:rsid w:val="00BE5045"/>
    <w:rsid w:val="00D26B24"/>
    <w:rsid w:val="00DA4D93"/>
    <w:rsid w:val="00EC1C71"/>
    <w:rsid w:val="00F746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E9BFA"/>
  <w15:chartTrackingRefBased/>
  <w15:docId w15:val="{1537EB8E-3747-4CDC-B9F9-E6CEAED32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4631"/>
    <w:pPr>
      <w:keepNext/>
      <w:keepLines/>
      <w:spacing w:before="360" w:after="12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2E86"/>
    <w:rPr>
      <w:color w:val="0000FF"/>
      <w:u w:val="single"/>
    </w:rPr>
  </w:style>
  <w:style w:type="character" w:styleId="UnresolvedMention">
    <w:name w:val="Unresolved Mention"/>
    <w:basedOn w:val="DefaultParagraphFont"/>
    <w:uiPriority w:val="99"/>
    <w:semiHidden/>
    <w:unhideWhenUsed/>
    <w:rsid w:val="00B847CE"/>
    <w:rPr>
      <w:color w:val="605E5C"/>
      <w:shd w:val="clear" w:color="auto" w:fill="E1DFDD"/>
    </w:rPr>
  </w:style>
  <w:style w:type="paragraph" w:styleId="Header">
    <w:name w:val="header"/>
    <w:basedOn w:val="Normal"/>
    <w:link w:val="HeaderChar"/>
    <w:uiPriority w:val="99"/>
    <w:unhideWhenUsed/>
    <w:rsid w:val="005F3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626"/>
    <w:rPr>
      <w:lang w:val="en-GB"/>
    </w:rPr>
  </w:style>
  <w:style w:type="paragraph" w:styleId="Footer">
    <w:name w:val="footer"/>
    <w:basedOn w:val="Normal"/>
    <w:link w:val="FooterChar"/>
    <w:uiPriority w:val="99"/>
    <w:unhideWhenUsed/>
    <w:rsid w:val="005F3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626"/>
    <w:rPr>
      <w:lang w:val="en-GB"/>
    </w:rPr>
  </w:style>
  <w:style w:type="paragraph" w:styleId="ListParagraph">
    <w:name w:val="List Paragraph"/>
    <w:basedOn w:val="Normal"/>
    <w:uiPriority w:val="34"/>
    <w:qFormat/>
    <w:rsid w:val="00BE5045"/>
    <w:pPr>
      <w:ind w:left="720"/>
      <w:contextualSpacing/>
    </w:pPr>
  </w:style>
  <w:style w:type="table" w:styleId="TableGrid">
    <w:name w:val="Table Grid"/>
    <w:basedOn w:val="TableNormal"/>
    <w:uiPriority w:val="39"/>
    <w:rsid w:val="00EC1C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74631"/>
    <w:rPr>
      <w:rFonts w:ascii="Times New Roman" w:eastAsiaTheme="majorEastAsia" w:hAnsi="Times New Roman" w:cstheme="majorBidi"/>
      <w:b/>
      <w:sz w:val="24"/>
      <w:szCs w:val="32"/>
      <w:lang w:val="en-GB"/>
    </w:rPr>
  </w:style>
  <w:style w:type="paragraph" w:styleId="TableofFigures">
    <w:name w:val="table of figures"/>
    <w:basedOn w:val="Normal"/>
    <w:next w:val="Normal"/>
    <w:uiPriority w:val="99"/>
    <w:unhideWhenUsed/>
    <w:rsid w:val="00F74631"/>
    <w:pPr>
      <w:spacing w:after="0"/>
    </w:pPr>
  </w:style>
  <w:style w:type="paragraph" w:customStyle="1" w:styleId="paragraph">
    <w:name w:val="paragraph"/>
    <w:basedOn w:val="Normal"/>
    <w:rsid w:val="0034161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3416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62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6FC9C-E515-424A-879E-2356CBFC6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12</Pages>
  <Words>2807</Words>
  <Characters>16004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Sayani Deb</dc:creator>
  <cp:keywords/>
  <dc:description/>
  <cp:lastModifiedBy>Hristiyan Parvanov</cp:lastModifiedBy>
  <cp:revision>11</cp:revision>
  <dcterms:created xsi:type="dcterms:W3CDTF">2020-08-27T07:28:00Z</dcterms:created>
  <dcterms:modified xsi:type="dcterms:W3CDTF">2020-09-03T16:54:00Z</dcterms:modified>
</cp:coreProperties>
</file>