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3EE1B7" w14:textId="77777777" w:rsidR="00C52FCD" w:rsidRDefault="00497DD4"/>
    <w:p w14:paraId="52660305" w14:textId="77777777" w:rsidR="003C2582" w:rsidRPr="003C2582" w:rsidRDefault="003C2582" w:rsidP="003C2582">
      <w:pPr>
        <w:spacing w:after="200" w:line="276" w:lineRule="auto"/>
        <w:rPr>
          <w:rFonts w:ascii="Arial" w:eastAsia="Times New Roman" w:hAnsi="Arial" w:cs="Times New Roman"/>
          <w:color w:val="000000"/>
          <w:sz w:val="28"/>
          <w:lang w:val="en-US" w:bidi="en-US"/>
        </w:rPr>
      </w:pPr>
      <w:r w:rsidRPr="003C2582">
        <w:rPr>
          <w:rFonts w:ascii="Arial" w:eastAsia="Times New Roman" w:hAnsi="Arial" w:cs="Times New Roman"/>
          <w:noProof/>
          <w:color w:val="000000"/>
          <w:sz w:val="28"/>
          <w:lang w:eastAsia="en-GB"/>
        </w:rPr>
        <w:drawing>
          <wp:inline distT="0" distB="0" distL="0" distR="0" wp14:anchorId="4798BB3C" wp14:editId="4953BA0C">
            <wp:extent cx="2209800" cy="742950"/>
            <wp:effectExtent l="0" t="0" r="0" b="0"/>
            <wp:docPr id="3"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2E8EB2FB" w14:textId="77777777" w:rsidR="003C2582" w:rsidRPr="00A044A6" w:rsidRDefault="00520863" w:rsidP="003C2582">
      <w:pPr>
        <w:spacing w:after="200" w:line="276" w:lineRule="auto"/>
        <w:jc w:val="center"/>
        <w:rPr>
          <w:rFonts w:ascii="Arial" w:eastAsia="Tahoma" w:hAnsi="Arial" w:cs="Arial"/>
          <w:b/>
          <w:color w:val="000000"/>
          <w:sz w:val="40"/>
          <w:szCs w:val="40"/>
          <w:lang w:val="en-US" w:bidi="en-US"/>
        </w:rPr>
      </w:pPr>
      <w:r w:rsidRPr="00520863">
        <w:rPr>
          <w:rFonts w:ascii="Arial" w:eastAsia="Tahoma" w:hAnsi="Arial" w:cs="Arial"/>
          <w:b/>
          <w:color w:val="000000"/>
          <w:sz w:val="40"/>
          <w:szCs w:val="40"/>
          <w:lang w:bidi="en-US"/>
        </w:rPr>
        <w:t>Developing Relationships and Workplace Achievement</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3C2582" w:rsidRPr="00A044A6" w14:paraId="19AFA52B" w14:textId="77777777" w:rsidTr="003C2582">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33750AB2" w14:textId="77777777" w:rsidR="003C2582" w:rsidRPr="00A044A6" w:rsidRDefault="003C2582" w:rsidP="003C2582">
            <w:pPr>
              <w:spacing w:before="120" w:after="120" w:line="360" w:lineRule="auto"/>
              <w:rPr>
                <w:rFonts w:ascii="Arial" w:eastAsia="Times New Roman" w:hAnsi="Arial" w:cs="Arial"/>
                <w:color w:val="000000"/>
                <w:sz w:val="32"/>
                <w:szCs w:val="32"/>
                <w:lang w:val="en-US" w:bidi="en-US"/>
              </w:rPr>
            </w:pPr>
            <w:r w:rsidRPr="00A044A6">
              <w:rPr>
                <w:rFonts w:ascii="Arial" w:eastAsia="Times New Roman" w:hAnsi="Arial" w:cs="Arial"/>
                <w:color w:val="000000"/>
                <w:sz w:val="32"/>
                <w:szCs w:val="32"/>
                <w:lang w:val="en-US" w:bidi="en-US"/>
              </w:rPr>
              <w:t>Lecturer:</w:t>
            </w:r>
          </w:p>
        </w:tc>
        <w:tc>
          <w:tcPr>
            <w:tcW w:w="6055" w:type="dxa"/>
            <w:tcBorders>
              <w:top w:val="single" w:sz="4" w:space="0" w:color="auto"/>
              <w:left w:val="single" w:sz="4" w:space="0" w:color="auto"/>
              <w:bottom w:val="single" w:sz="4" w:space="0" w:color="auto"/>
              <w:right w:val="single" w:sz="4" w:space="0" w:color="auto"/>
            </w:tcBorders>
          </w:tcPr>
          <w:p w14:paraId="2C281B64" w14:textId="77777777" w:rsidR="003C2582" w:rsidRPr="00A044A6" w:rsidRDefault="00520863" w:rsidP="003C2582">
            <w:pPr>
              <w:spacing w:before="120" w:after="120" w:line="360" w:lineRule="auto"/>
              <w:rPr>
                <w:rFonts w:ascii="Arial" w:eastAsia="Times New Roman" w:hAnsi="Arial" w:cs="Arial"/>
                <w:color w:val="000000"/>
                <w:sz w:val="32"/>
                <w:szCs w:val="32"/>
                <w:lang w:val="en-US" w:bidi="en-US"/>
              </w:rPr>
            </w:pPr>
            <w:r>
              <w:rPr>
                <w:rFonts w:ascii="Arial" w:eastAsia="Times New Roman" w:hAnsi="Arial" w:cs="Arial"/>
                <w:color w:val="000000"/>
                <w:sz w:val="32"/>
                <w:szCs w:val="32"/>
                <w:lang w:val="en-US" w:bidi="en-US"/>
              </w:rPr>
              <w:t>Ze Zook</w:t>
            </w:r>
          </w:p>
        </w:tc>
      </w:tr>
      <w:tr w:rsidR="003C2582" w:rsidRPr="00A044A6" w14:paraId="36160D71" w14:textId="77777777" w:rsidTr="003C2582">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260344C" w14:textId="77777777" w:rsidR="003C2582" w:rsidRPr="00A044A6" w:rsidRDefault="003C2582" w:rsidP="003C2582">
            <w:pPr>
              <w:spacing w:before="120" w:after="120" w:line="360" w:lineRule="auto"/>
              <w:rPr>
                <w:rFonts w:ascii="Arial" w:eastAsia="Times New Roman" w:hAnsi="Arial" w:cs="Arial"/>
                <w:color w:val="000000"/>
                <w:sz w:val="32"/>
                <w:szCs w:val="32"/>
                <w:lang w:val="en-US" w:bidi="en-US"/>
              </w:rPr>
            </w:pPr>
            <w:r w:rsidRPr="00A044A6">
              <w:rPr>
                <w:rFonts w:ascii="Arial" w:eastAsia="Times New Roman" w:hAnsi="Arial" w:cs="Arial"/>
                <w:color w:val="000000"/>
                <w:sz w:val="32"/>
                <w:szCs w:val="32"/>
                <w:lang w:val="en-US" w:bidi="en-US"/>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3FC2FAA3" w14:textId="77777777" w:rsidR="003C2582" w:rsidRPr="00A044A6" w:rsidRDefault="003C2582" w:rsidP="003C2582">
            <w:pPr>
              <w:spacing w:before="120" w:after="120" w:line="360" w:lineRule="auto"/>
              <w:rPr>
                <w:rFonts w:ascii="Arial" w:eastAsia="Times New Roman" w:hAnsi="Arial" w:cs="Arial"/>
                <w:color w:val="000000"/>
                <w:sz w:val="32"/>
                <w:szCs w:val="32"/>
                <w:lang w:val="en-US" w:bidi="en-US"/>
              </w:rPr>
            </w:pPr>
            <w:r w:rsidRPr="00A044A6">
              <w:rPr>
                <w:rFonts w:ascii="Arial" w:eastAsia="Times New Roman" w:hAnsi="Arial" w:cs="Arial"/>
                <w:color w:val="000000"/>
                <w:sz w:val="32"/>
                <w:szCs w:val="32"/>
                <w:lang w:val="en-US" w:bidi="en-US"/>
              </w:rPr>
              <w:t>Costica Giol</w:t>
            </w:r>
          </w:p>
        </w:tc>
      </w:tr>
      <w:tr w:rsidR="003C2582" w:rsidRPr="00A044A6" w14:paraId="35F515E1" w14:textId="77777777" w:rsidTr="003C2582">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70E8ACF" w14:textId="77777777" w:rsidR="003C2582" w:rsidRPr="00A044A6" w:rsidRDefault="003C2582" w:rsidP="003C2582">
            <w:pPr>
              <w:spacing w:before="120" w:after="120" w:line="360" w:lineRule="auto"/>
              <w:rPr>
                <w:rFonts w:ascii="Arial" w:eastAsia="Times New Roman" w:hAnsi="Arial" w:cs="Arial"/>
                <w:color w:val="000000"/>
                <w:sz w:val="32"/>
                <w:szCs w:val="32"/>
                <w:lang w:val="en-US" w:bidi="en-US"/>
              </w:rPr>
            </w:pPr>
            <w:r w:rsidRPr="00A044A6">
              <w:rPr>
                <w:rFonts w:ascii="Arial" w:eastAsia="Times New Roman" w:hAnsi="Arial" w:cs="Arial"/>
                <w:color w:val="000000"/>
                <w:sz w:val="32"/>
                <w:szCs w:val="32"/>
                <w:lang w:val="en-US" w:bidi="en-US"/>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53EFEA1C" w14:textId="4659A871" w:rsidR="003C2582" w:rsidRPr="00A044A6" w:rsidRDefault="003C2582" w:rsidP="003C2582">
            <w:pPr>
              <w:spacing w:before="120" w:after="120" w:line="360" w:lineRule="auto"/>
              <w:rPr>
                <w:rFonts w:ascii="Arial" w:eastAsia="Times New Roman" w:hAnsi="Arial" w:cs="Arial"/>
                <w:color w:val="000000"/>
                <w:sz w:val="32"/>
                <w:szCs w:val="32"/>
                <w:lang w:val="en-US" w:bidi="en-US"/>
              </w:rPr>
            </w:pPr>
            <w:r w:rsidRPr="00A044A6">
              <w:rPr>
                <w:rFonts w:ascii="Arial" w:eastAsia="Times New Roman" w:hAnsi="Arial" w:cs="Arial"/>
                <w:color w:val="000000"/>
                <w:sz w:val="32"/>
                <w:szCs w:val="32"/>
                <w:lang w:val="en-US" w:bidi="en-US"/>
              </w:rPr>
              <w:t>171350</w:t>
            </w:r>
            <w:r w:rsidR="000674C0">
              <w:rPr>
                <w:rFonts w:ascii="Arial" w:eastAsia="Times New Roman" w:hAnsi="Arial" w:cs="Arial"/>
                <w:color w:val="000000"/>
                <w:sz w:val="32"/>
                <w:szCs w:val="32"/>
                <w:lang w:val="en-US" w:bidi="en-US"/>
              </w:rPr>
              <w:t>3</w:t>
            </w:r>
          </w:p>
        </w:tc>
      </w:tr>
      <w:tr w:rsidR="003C2582" w:rsidRPr="00A044A6" w14:paraId="61AEBEF3" w14:textId="77777777" w:rsidTr="003C2582">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16552D2F" w14:textId="77777777" w:rsidR="003C2582" w:rsidRPr="00A044A6" w:rsidRDefault="003C2582" w:rsidP="003C2582">
            <w:pPr>
              <w:spacing w:before="120" w:after="120" w:line="360" w:lineRule="auto"/>
              <w:rPr>
                <w:rFonts w:ascii="Arial" w:eastAsia="Times New Roman" w:hAnsi="Arial" w:cs="Arial"/>
                <w:color w:val="000000"/>
                <w:sz w:val="32"/>
                <w:szCs w:val="32"/>
                <w:lang w:val="en-US" w:bidi="en-US"/>
              </w:rPr>
            </w:pPr>
            <w:r w:rsidRPr="00A044A6">
              <w:rPr>
                <w:rFonts w:ascii="Arial" w:eastAsia="Times New Roman" w:hAnsi="Arial" w:cs="Arial"/>
                <w:color w:val="000000"/>
                <w:sz w:val="32"/>
                <w:szCs w:val="32"/>
                <w:lang w:val="en-US" w:bidi="en-US"/>
              </w:rPr>
              <w:t>Module No:</w:t>
            </w:r>
          </w:p>
        </w:tc>
        <w:tc>
          <w:tcPr>
            <w:tcW w:w="6055" w:type="dxa"/>
            <w:tcBorders>
              <w:top w:val="single" w:sz="4" w:space="0" w:color="auto"/>
              <w:left w:val="single" w:sz="4" w:space="0" w:color="auto"/>
              <w:bottom w:val="single" w:sz="4" w:space="0" w:color="auto"/>
              <w:right w:val="single" w:sz="4" w:space="0" w:color="auto"/>
            </w:tcBorders>
            <w:hideMark/>
          </w:tcPr>
          <w:p w14:paraId="5CB332BF" w14:textId="77777777" w:rsidR="003C2582" w:rsidRPr="00A044A6" w:rsidRDefault="00520863" w:rsidP="003C2582">
            <w:pPr>
              <w:spacing w:before="120" w:after="120" w:line="360" w:lineRule="auto"/>
              <w:rPr>
                <w:rFonts w:ascii="Arial" w:eastAsia="Times New Roman" w:hAnsi="Arial" w:cs="Arial"/>
                <w:color w:val="000000"/>
                <w:sz w:val="32"/>
                <w:szCs w:val="32"/>
                <w:lang w:val="en-US" w:bidi="en-US"/>
              </w:rPr>
            </w:pPr>
            <w:r w:rsidRPr="00520863">
              <w:rPr>
                <w:rFonts w:ascii="Arial" w:eastAsia="Times New Roman" w:hAnsi="Arial" w:cs="Arial"/>
                <w:color w:val="000000"/>
                <w:sz w:val="32"/>
                <w:szCs w:val="32"/>
                <w:lang w:bidi="en-US"/>
              </w:rPr>
              <w:t>BMSW5002</w:t>
            </w:r>
          </w:p>
        </w:tc>
      </w:tr>
      <w:tr w:rsidR="003C2582" w:rsidRPr="00A044A6" w14:paraId="3335A6C2" w14:textId="77777777" w:rsidTr="003C2582">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7E049E5" w14:textId="77777777" w:rsidR="003C2582" w:rsidRPr="00A044A6" w:rsidRDefault="003C2582" w:rsidP="003C2582">
            <w:pPr>
              <w:spacing w:before="120" w:after="120" w:line="360" w:lineRule="auto"/>
              <w:rPr>
                <w:rFonts w:ascii="Arial" w:eastAsia="Times New Roman" w:hAnsi="Arial" w:cs="Arial"/>
                <w:color w:val="000000"/>
                <w:sz w:val="32"/>
                <w:szCs w:val="32"/>
                <w:lang w:val="en-US" w:bidi="en-US"/>
              </w:rPr>
            </w:pPr>
            <w:r w:rsidRPr="00A044A6">
              <w:rPr>
                <w:rFonts w:ascii="Arial" w:eastAsia="Times New Roman" w:hAnsi="Arial" w:cs="Arial"/>
                <w:color w:val="000000"/>
                <w:sz w:val="32"/>
                <w:szCs w:val="32"/>
                <w:lang w:val="en-US" w:bidi="en-US"/>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427F92F5" w14:textId="77777777" w:rsidR="003C2582" w:rsidRPr="00520863" w:rsidRDefault="00520863" w:rsidP="00520863">
            <w:pPr>
              <w:spacing w:after="200" w:line="276" w:lineRule="auto"/>
              <w:jc w:val="center"/>
              <w:rPr>
                <w:rFonts w:ascii="Arial" w:eastAsia="Tahoma" w:hAnsi="Arial" w:cs="Arial"/>
                <w:bCs/>
                <w:color w:val="000000"/>
                <w:sz w:val="32"/>
                <w:szCs w:val="32"/>
                <w:lang w:val="en-US" w:bidi="en-US"/>
              </w:rPr>
            </w:pPr>
            <w:r w:rsidRPr="00520863">
              <w:rPr>
                <w:rFonts w:ascii="Arial" w:eastAsia="Tahoma" w:hAnsi="Arial" w:cs="Arial"/>
                <w:bCs/>
                <w:color w:val="000000"/>
                <w:sz w:val="32"/>
                <w:szCs w:val="32"/>
                <w:lang w:bidi="en-US"/>
              </w:rPr>
              <w:t>Developing Relationships and Workplace Achievement</w:t>
            </w:r>
          </w:p>
        </w:tc>
      </w:tr>
    </w:tbl>
    <w:p w14:paraId="2C4B2D94" w14:textId="77777777" w:rsidR="003C2582" w:rsidRPr="00A044A6" w:rsidRDefault="003C2582" w:rsidP="00DA4598">
      <w:pPr>
        <w:spacing w:after="200" w:line="360" w:lineRule="auto"/>
        <w:rPr>
          <w:rFonts w:ascii="Arial" w:eastAsia="Calibri" w:hAnsi="Arial" w:cs="Arial"/>
          <w:color w:val="000000"/>
          <w:sz w:val="28"/>
          <w:lang w:val="en-US" w:bidi="en-US"/>
        </w:rPr>
      </w:pPr>
    </w:p>
    <w:p w14:paraId="5B205D15" w14:textId="77777777" w:rsidR="003C2582" w:rsidRPr="00DA4598" w:rsidRDefault="003C2582" w:rsidP="00DA4598">
      <w:pPr>
        <w:spacing w:after="200" w:line="360" w:lineRule="auto"/>
        <w:rPr>
          <w:rFonts w:ascii="Arial" w:eastAsia="Calibri" w:hAnsi="Arial" w:cs="Arial"/>
          <w:sz w:val="24"/>
          <w:szCs w:val="24"/>
          <w:lang w:val="en-US" w:bidi="en-US"/>
        </w:rPr>
      </w:pPr>
      <w:r w:rsidRPr="00DA4598">
        <w:rPr>
          <w:rFonts w:ascii="Arial" w:eastAsia="Calibri" w:hAnsi="Arial" w:cs="Arial"/>
          <w:sz w:val="24"/>
          <w:szCs w:val="24"/>
          <w:lang w:val="en-US" w:bidi="en-US"/>
        </w:rPr>
        <w:t>Statement of Confirmation of Authenticity</w:t>
      </w:r>
    </w:p>
    <w:p w14:paraId="039FD210" w14:textId="77777777" w:rsidR="003C2582" w:rsidRPr="00DA4598" w:rsidRDefault="003C2582" w:rsidP="00DA4598">
      <w:pPr>
        <w:spacing w:after="200" w:line="360" w:lineRule="auto"/>
        <w:rPr>
          <w:rFonts w:ascii="Arial" w:eastAsia="Calibri" w:hAnsi="Arial" w:cs="Arial"/>
          <w:sz w:val="24"/>
          <w:szCs w:val="24"/>
          <w:lang w:val="en-US" w:bidi="en-US"/>
        </w:rPr>
      </w:pPr>
      <w:r w:rsidRPr="00DA4598">
        <w:rPr>
          <w:rFonts w:ascii="Arial" w:eastAsia="Calibri" w:hAnsi="Arial" w:cs="Arial"/>
          <w:sz w:val="24"/>
          <w:szCs w:val="24"/>
          <w:lang w:val="en-US" w:bidi="en-US"/>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54A64B7" w14:textId="77777777" w:rsidR="003C2582" w:rsidRPr="00DA4598" w:rsidRDefault="003C2582" w:rsidP="00DA4598">
      <w:pPr>
        <w:spacing w:after="200" w:line="360" w:lineRule="auto"/>
        <w:rPr>
          <w:rFonts w:ascii="Arial" w:eastAsia="Calibri" w:hAnsi="Arial" w:cs="Arial"/>
          <w:sz w:val="24"/>
          <w:szCs w:val="24"/>
          <w:lang w:val="en-US" w:bidi="en-US"/>
        </w:rPr>
      </w:pPr>
      <w:r w:rsidRPr="00DA4598">
        <w:rPr>
          <w:rFonts w:ascii="Arial" w:eastAsia="Calibri" w:hAnsi="Arial" w:cs="Arial"/>
          <w:sz w:val="24"/>
          <w:szCs w:val="24"/>
          <w:lang w:val="en-US" w:bidi="en-US"/>
        </w:rPr>
        <w:t>Attention is drawn to the plagiarism and unfair practice policies of the both the University and of ILM.</w:t>
      </w:r>
    </w:p>
    <w:p w14:paraId="32067D19" w14:textId="77777777" w:rsidR="00EA6A82" w:rsidRPr="00DA4598" w:rsidRDefault="00EA6A82" w:rsidP="00DA4598">
      <w:pPr>
        <w:spacing w:after="200" w:line="360" w:lineRule="auto"/>
        <w:rPr>
          <w:rFonts w:ascii="Arial" w:eastAsia="Calibri" w:hAnsi="Arial" w:cs="Arial"/>
          <w:sz w:val="24"/>
          <w:szCs w:val="24"/>
          <w:lang w:val="en-US" w:bidi="en-US"/>
        </w:rPr>
      </w:pPr>
    </w:p>
    <w:p w14:paraId="7C32201F" w14:textId="77777777" w:rsidR="00ED3AA9" w:rsidRPr="00DA4598" w:rsidRDefault="00ED3AA9" w:rsidP="00DA4598">
      <w:pPr>
        <w:spacing w:after="200" w:line="360" w:lineRule="auto"/>
        <w:rPr>
          <w:rFonts w:ascii="Arial" w:eastAsia="Calibri" w:hAnsi="Arial" w:cs="Arial"/>
          <w:b/>
          <w:sz w:val="44"/>
          <w:szCs w:val="44"/>
          <w:lang w:val="en-US" w:bidi="en-US"/>
        </w:rPr>
      </w:pPr>
    </w:p>
    <w:p w14:paraId="70BF1D7B" w14:textId="1C3A263D" w:rsidR="00EA6A82" w:rsidRPr="00DA4598" w:rsidRDefault="00EA6A82" w:rsidP="00E15CE2">
      <w:pPr>
        <w:spacing w:after="200" w:line="360" w:lineRule="auto"/>
        <w:jc w:val="center"/>
        <w:rPr>
          <w:rFonts w:ascii="Arial" w:eastAsia="Calibri" w:hAnsi="Arial" w:cs="Arial"/>
          <w:b/>
          <w:sz w:val="44"/>
          <w:szCs w:val="44"/>
          <w:lang w:val="en-US" w:bidi="en-US"/>
        </w:rPr>
      </w:pPr>
      <w:r w:rsidRPr="00DA4598">
        <w:rPr>
          <w:rFonts w:ascii="Arial" w:eastAsia="Calibri" w:hAnsi="Arial" w:cs="Arial"/>
          <w:b/>
          <w:sz w:val="44"/>
          <w:szCs w:val="44"/>
          <w:lang w:val="en-US" w:bidi="en-US"/>
        </w:rPr>
        <w:lastRenderedPageBreak/>
        <w:t>Table of Contents</w:t>
      </w:r>
    </w:p>
    <w:p w14:paraId="6EDADDE2" w14:textId="77777777" w:rsidR="00ED3AA9" w:rsidRPr="00DA4598" w:rsidRDefault="00ED3AA9" w:rsidP="00DA4598">
      <w:pPr>
        <w:spacing w:after="200" w:line="360" w:lineRule="auto"/>
        <w:rPr>
          <w:rFonts w:ascii="Arial" w:eastAsia="Calibri" w:hAnsi="Arial" w:cs="Arial"/>
          <w:sz w:val="24"/>
          <w:szCs w:val="24"/>
          <w:lang w:val="en-US" w:bidi="en-US"/>
        </w:rPr>
      </w:pPr>
    </w:p>
    <w:p w14:paraId="40D4F539" w14:textId="385373F9" w:rsidR="00AE0BE9" w:rsidRPr="00E67E90" w:rsidRDefault="00AE0BE9" w:rsidP="000171D3">
      <w:pPr>
        <w:pStyle w:val="ListParagraph"/>
        <w:numPr>
          <w:ilvl w:val="0"/>
          <w:numId w:val="1"/>
        </w:numPr>
        <w:rPr>
          <w:rFonts w:ascii="Arial" w:hAnsi="Arial" w:cs="Arial"/>
          <w:b/>
          <w:sz w:val="32"/>
          <w:szCs w:val="32"/>
        </w:rPr>
      </w:pPr>
      <w:bookmarkStart w:id="0" w:name="_Hlk28866416"/>
      <w:bookmarkStart w:id="1" w:name="_Hlk28866146"/>
      <w:r w:rsidRPr="00E67E90">
        <w:rPr>
          <w:rFonts w:ascii="Arial" w:hAnsi="Arial" w:cs="Arial"/>
          <w:b/>
          <w:sz w:val="32"/>
          <w:szCs w:val="32"/>
        </w:rPr>
        <w:t>Introduction</w:t>
      </w:r>
      <w:r w:rsidR="00E15CE2" w:rsidRPr="00E67E90">
        <w:rPr>
          <w:rFonts w:ascii="Arial" w:hAnsi="Arial" w:cs="Arial"/>
          <w:b/>
          <w:sz w:val="32"/>
          <w:szCs w:val="32"/>
        </w:rPr>
        <w:br/>
      </w:r>
    </w:p>
    <w:p w14:paraId="44D074E8" w14:textId="35C796B7" w:rsidR="00AE0BE9" w:rsidRPr="00E67E90" w:rsidRDefault="00AE0BE9" w:rsidP="000171D3">
      <w:pPr>
        <w:pStyle w:val="ListParagraph"/>
        <w:numPr>
          <w:ilvl w:val="0"/>
          <w:numId w:val="1"/>
        </w:numPr>
        <w:rPr>
          <w:rFonts w:ascii="Arial" w:hAnsi="Arial" w:cs="Arial"/>
          <w:b/>
          <w:sz w:val="32"/>
          <w:szCs w:val="32"/>
        </w:rPr>
      </w:pPr>
      <w:r w:rsidRPr="00E67E90">
        <w:rPr>
          <w:rFonts w:ascii="Arial" w:eastAsia="Arial" w:hAnsi="Arial" w:cs="Arial"/>
          <w:b/>
          <w:sz w:val="32"/>
          <w:szCs w:val="32"/>
          <w:lang w:eastAsia="en-GB"/>
        </w:rPr>
        <w:t>Human Resources Management</w:t>
      </w:r>
      <w:r w:rsidR="00E15CE2" w:rsidRPr="00E67E90">
        <w:rPr>
          <w:rFonts w:ascii="Arial" w:eastAsia="Arial" w:hAnsi="Arial" w:cs="Arial"/>
          <w:b/>
          <w:sz w:val="32"/>
          <w:szCs w:val="32"/>
          <w:lang w:eastAsia="en-GB"/>
        </w:rPr>
        <w:t xml:space="preserve"> in retail</w:t>
      </w:r>
    </w:p>
    <w:p w14:paraId="0C21C306" w14:textId="4A87AD87" w:rsidR="00AE0BE9" w:rsidRPr="00E67E90" w:rsidRDefault="00AE0BE9" w:rsidP="00AE0BE9">
      <w:pPr>
        <w:spacing w:after="200" w:line="360" w:lineRule="auto"/>
        <w:rPr>
          <w:rFonts w:ascii="Arial" w:hAnsi="Arial" w:cs="Arial"/>
          <w:b/>
          <w:bCs/>
          <w:sz w:val="28"/>
          <w:szCs w:val="28"/>
          <w:shd w:val="clear" w:color="auto" w:fill="FFFFFF"/>
        </w:rPr>
      </w:pPr>
      <w:r w:rsidRPr="00E67E90">
        <w:rPr>
          <w:rFonts w:ascii="Arial" w:hAnsi="Arial" w:cs="Arial"/>
          <w:b/>
          <w:bCs/>
          <w:sz w:val="28"/>
          <w:szCs w:val="28"/>
          <w:shd w:val="clear" w:color="auto" w:fill="FFFFFF"/>
        </w:rPr>
        <w:t>Description of HRM</w:t>
      </w:r>
      <w:r w:rsidRPr="00E67E90">
        <w:rPr>
          <w:rFonts w:ascii="Arial" w:hAnsi="Arial" w:cs="Arial"/>
          <w:b/>
          <w:bCs/>
          <w:sz w:val="28"/>
          <w:szCs w:val="28"/>
          <w:shd w:val="clear" w:color="auto" w:fill="FFFFFF"/>
        </w:rPr>
        <w:br/>
        <w:t>Goals of HRM</w:t>
      </w:r>
      <w:r w:rsidRPr="00E67E90">
        <w:rPr>
          <w:rFonts w:ascii="Arial" w:hAnsi="Arial" w:cs="Arial"/>
          <w:b/>
          <w:bCs/>
          <w:sz w:val="28"/>
          <w:szCs w:val="28"/>
          <w:shd w:val="clear" w:color="auto" w:fill="FFFFFF"/>
        </w:rPr>
        <w:br/>
        <w:t>Human Resources Management Models</w:t>
      </w:r>
    </w:p>
    <w:p w14:paraId="06436F63" w14:textId="2AF5383B" w:rsidR="00AE0BE9" w:rsidRPr="00E67E90" w:rsidRDefault="00AE0BE9" w:rsidP="000171D3">
      <w:pPr>
        <w:pStyle w:val="NormalWeb"/>
        <w:numPr>
          <w:ilvl w:val="0"/>
          <w:numId w:val="1"/>
        </w:numPr>
        <w:shd w:val="clear" w:color="auto" w:fill="FFFFFF"/>
        <w:rPr>
          <w:rFonts w:ascii="Arial" w:hAnsi="Arial" w:cs="Arial"/>
          <w:b/>
          <w:bCs/>
          <w:sz w:val="32"/>
          <w:szCs w:val="32"/>
          <w:shd w:val="clear" w:color="auto" w:fill="FFFFFF"/>
        </w:rPr>
      </w:pPr>
      <w:r w:rsidRPr="00E67E90">
        <w:rPr>
          <w:rFonts w:ascii="Arial" w:hAnsi="Arial" w:cs="Arial"/>
          <w:b/>
          <w:bCs/>
          <w:sz w:val="32"/>
          <w:szCs w:val="32"/>
          <w:shd w:val="clear" w:color="auto" w:fill="FFFFFF"/>
        </w:rPr>
        <w:t>Managing people in the organisation</w:t>
      </w:r>
    </w:p>
    <w:p w14:paraId="5410BF55" w14:textId="77777777" w:rsidR="00AE0BE9" w:rsidRPr="00E67E90" w:rsidRDefault="00AE0BE9" w:rsidP="00AE0BE9">
      <w:pPr>
        <w:pStyle w:val="NormalWeb"/>
        <w:shd w:val="clear" w:color="auto" w:fill="FFFFFF"/>
        <w:rPr>
          <w:rFonts w:ascii="Arial" w:hAnsi="Arial" w:cs="Arial"/>
          <w:b/>
          <w:bCs/>
          <w:sz w:val="28"/>
          <w:szCs w:val="28"/>
          <w:shd w:val="clear" w:color="auto" w:fill="FFFFFF"/>
        </w:rPr>
      </w:pPr>
      <w:r w:rsidRPr="00E67E90">
        <w:rPr>
          <w:rFonts w:ascii="Arial" w:hAnsi="Arial" w:cs="Arial"/>
          <w:b/>
          <w:bCs/>
          <w:sz w:val="28"/>
          <w:szCs w:val="28"/>
          <w:shd w:val="clear" w:color="auto" w:fill="FFFFFF"/>
        </w:rPr>
        <w:t>Characteristics of organizational behaviour theory</w:t>
      </w:r>
    </w:p>
    <w:p w14:paraId="0D9F00A4" w14:textId="72FFA2AD" w:rsidR="00AE0BE9" w:rsidRPr="00E67E90" w:rsidRDefault="00AE0BE9" w:rsidP="00AE0BE9">
      <w:pPr>
        <w:pStyle w:val="NormalWeb"/>
        <w:shd w:val="clear" w:color="auto" w:fill="FFFFFF"/>
        <w:rPr>
          <w:rFonts w:ascii="Arial" w:hAnsi="Arial" w:cs="Arial"/>
          <w:b/>
          <w:bCs/>
          <w:sz w:val="28"/>
          <w:szCs w:val="28"/>
          <w:shd w:val="clear" w:color="auto" w:fill="FFFFFF"/>
        </w:rPr>
      </w:pPr>
      <w:r w:rsidRPr="00E67E90">
        <w:rPr>
          <w:rFonts w:ascii="Arial" w:hAnsi="Arial" w:cs="Arial"/>
          <w:b/>
          <w:bCs/>
          <w:sz w:val="28"/>
          <w:szCs w:val="28"/>
          <w:shd w:val="clear" w:color="auto" w:fill="FFFFFF"/>
        </w:rPr>
        <w:t>The strategic HRM approach to resourcing</w:t>
      </w:r>
      <w:r w:rsidRPr="00E67E90">
        <w:rPr>
          <w:rFonts w:ascii="Arial" w:hAnsi="Arial" w:cs="Arial"/>
          <w:sz w:val="28"/>
          <w:szCs w:val="28"/>
          <w:shd w:val="clear" w:color="auto" w:fill="FFFFFF"/>
        </w:rPr>
        <w:t xml:space="preserve"> </w:t>
      </w:r>
    </w:p>
    <w:p w14:paraId="27E85B70" w14:textId="77777777" w:rsidR="00AE0BE9" w:rsidRPr="00E67E90" w:rsidRDefault="00AE0BE9" w:rsidP="000171D3">
      <w:pPr>
        <w:pStyle w:val="ListParagraph"/>
        <w:numPr>
          <w:ilvl w:val="0"/>
          <w:numId w:val="1"/>
        </w:numPr>
        <w:spacing w:after="200" w:line="276" w:lineRule="auto"/>
        <w:rPr>
          <w:rFonts w:ascii="Arial" w:hAnsi="Arial" w:cs="Arial"/>
          <w:b/>
          <w:sz w:val="32"/>
          <w:szCs w:val="32"/>
        </w:rPr>
      </w:pPr>
      <w:r w:rsidRPr="00E67E90">
        <w:rPr>
          <w:rFonts w:ascii="Arial" w:hAnsi="Arial" w:cs="Arial"/>
          <w:b/>
          <w:sz w:val="32"/>
          <w:szCs w:val="32"/>
        </w:rPr>
        <w:t>Performance Management and Career Development:</w:t>
      </w:r>
    </w:p>
    <w:p w14:paraId="18089295" w14:textId="77777777" w:rsidR="00AE0BE9" w:rsidRPr="00E67E90" w:rsidRDefault="00AE0BE9" w:rsidP="00AE0BE9">
      <w:pPr>
        <w:pStyle w:val="NormalWeb"/>
        <w:shd w:val="clear" w:color="auto" w:fill="FFFFFF"/>
        <w:rPr>
          <w:rFonts w:ascii="Arial" w:hAnsi="Arial" w:cs="Arial"/>
          <w:b/>
          <w:bCs/>
          <w:sz w:val="28"/>
          <w:szCs w:val="28"/>
        </w:rPr>
      </w:pPr>
      <w:r w:rsidRPr="00E67E90">
        <w:rPr>
          <w:rFonts w:ascii="Arial" w:hAnsi="Arial" w:cs="Arial"/>
          <w:b/>
          <w:bCs/>
          <w:sz w:val="28"/>
          <w:szCs w:val="28"/>
        </w:rPr>
        <w:t>Principles of performance management.</w:t>
      </w:r>
    </w:p>
    <w:p w14:paraId="70F1B326" w14:textId="1975792E" w:rsidR="00AE0BE9" w:rsidRPr="00E67E90" w:rsidRDefault="00AE0BE9" w:rsidP="00AE0BE9">
      <w:pPr>
        <w:pStyle w:val="NormalWeb"/>
        <w:shd w:val="clear" w:color="auto" w:fill="FFFFFF"/>
        <w:rPr>
          <w:rFonts w:ascii="Arial" w:hAnsi="Arial" w:cs="Arial"/>
          <w:b/>
          <w:bCs/>
          <w:sz w:val="28"/>
          <w:szCs w:val="28"/>
        </w:rPr>
      </w:pPr>
      <w:r w:rsidRPr="00E67E90">
        <w:rPr>
          <w:rFonts w:ascii="Arial" w:hAnsi="Arial" w:cs="Arial"/>
          <w:b/>
          <w:bCs/>
          <w:sz w:val="28"/>
          <w:szCs w:val="28"/>
        </w:rPr>
        <w:t>Performance and Personal development planning</w:t>
      </w:r>
    </w:p>
    <w:p w14:paraId="4AB68D43" w14:textId="4031952D" w:rsidR="00AE0BE9" w:rsidRPr="00E67E90" w:rsidRDefault="00AE0BE9" w:rsidP="00AE0BE9">
      <w:pPr>
        <w:pStyle w:val="NormalWeb"/>
        <w:shd w:val="clear" w:color="auto" w:fill="FFFFFF"/>
        <w:rPr>
          <w:rFonts w:ascii="Arial" w:hAnsi="Arial" w:cs="Arial"/>
          <w:b/>
          <w:bCs/>
          <w:sz w:val="28"/>
          <w:szCs w:val="28"/>
        </w:rPr>
      </w:pPr>
      <w:r w:rsidRPr="00E67E90">
        <w:rPr>
          <w:rFonts w:ascii="Arial" w:hAnsi="Arial" w:cs="Arial"/>
          <w:b/>
          <w:bCs/>
          <w:sz w:val="28"/>
          <w:szCs w:val="28"/>
        </w:rPr>
        <w:t>Individual learning</w:t>
      </w:r>
    </w:p>
    <w:p w14:paraId="4934B1FE" w14:textId="28F5CA53" w:rsidR="00AE0BE9" w:rsidRPr="00E67E90" w:rsidRDefault="00AE0BE9" w:rsidP="00AE0BE9">
      <w:pPr>
        <w:pStyle w:val="NormalWeb"/>
        <w:shd w:val="clear" w:color="auto" w:fill="FFFFFF"/>
        <w:rPr>
          <w:rFonts w:ascii="Arial" w:hAnsi="Arial" w:cs="Arial"/>
          <w:b/>
          <w:bCs/>
          <w:sz w:val="28"/>
          <w:szCs w:val="28"/>
        </w:rPr>
      </w:pPr>
      <w:r w:rsidRPr="00E67E90">
        <w:rPr>
          <w:rFonts w:ascii="Arial" w:hAnsi="Arial" w:cs="Arial"/>
          <w:b/>
          <w:bCs/>
          <w:sz w:val="28"/>
          <w:szCs w:val="28"/>
        </w:rPr>
        <w:t xml:space="preserve">Organization development strategy </w:t>
      </w:r>
    </w:p>
    <w:p w14:paraId="082DEE45" w14:textId="16568A4C" w:rsidR="00AE0BE9" w:rsidRPr="00E67E90" w:rsidRDefault="00AE0BE9" w:rsidP="000171D3">
      <w:pPr>
        <w:pStyle w:val="NormalWeb"/>
        <w:numPr>
          <w:ilvl w:val="0"/>
          <w:numId w:val="1"/>
        </w:numPr>
        <w:shd w:val="clear" w:color="auto" w:fill="FFFFFF"/>
        <w:rPr>
          <w:rFonts w:ascii="Arial" w:hAnsi="Arial" w:cs="Arial"/>
        </w:rPr>
      </w:pPr>
      <w:r w:rsidRPr="00E67E90">
        <w:rPr>
          <w:rFonts w:ascii="Arial" w:hAnsi="Arial" w:cs="Arial"/>
          <w:b/>
          <w:bCs/>
          <w:sz w:val="32"/>
          <w:szCs w:val="32"/>
        </w:rPr>
        <w:t>Career</w:t>
      </w:r>
      <w:r w:rsidRPr="00E67E90">
        <w:rPr>
          <w:rFonts w:ascii="Arial" w:hAnsi="Arial" w:cs="Arial"/>
          <w:b/>
          <w:sz w:val="32"/>
          <w:szCs w:val="32"/>
        </w:rPr>
        <w:t xml:space="preserve"> development monitoring models</w:t>
      </w:r>
    </w:p>
    <w:p w14:paraId="651A82A3" w14:textId="6830C890" w:rsidR="00AE0BE9" w:rsidRPr="00E67E90" w:rsidRDefault="00AE0BE9" w:rsidP="00AE0BE9">
      <w:pPr>
        <w:pStyle w:val="NormalWeb"/>
        <w:shd w:val="clear" w:color="auto" w:fill="FFFFFF"/>
        <w:rPr>
          <w:rFonts w:ascii="Arial" w:hAnsi="Arial" w:cs="Arial"/>
          <w:b/>
          <w:bCs/>
          <w:sz w:val="28"/>
          <w:szCs w:val="28"/>
        </w:rPr>
      </w:pPr>
      <w:r w:rsidRPr="00E67E90">
        <w:rPr>
          <w:rFonts w:ascii="Arial" w:hAnsi="Arial" w:cs="Arial"/>
          <w:b/>
          <w:bCs/>
          <w:sz w:val="28"/>
          <w:szCs w:val="28"/>
        </w:rPr>
        <w:t>Key Performance indicator (KPI)</w:t>
      </w:r>
    </w:p>
    <w:p w14:paraId="328B2DAE" w14:textId="47B9B99C" w:rsidR="00E15CE2" w:rsidRPr="00E67E90" w:rsidRDefault="00E15CE2" w:rsidP="00AE0BE9">
      <w:pPr>
        <w:pStyle w:val="NormalWeb"/>
        <w:shd w:val="clear" w:color="auto" w:fill="FFFFFF"/>
        <w:rPr>
          <w:rFonts w:ascii="Arial" w:hAnsi="Arial" w:cs="Arial"/>
          <w:b/>
          <w:bCs/>
          <w:sz w:val="28"/>
          <w:szCs w:val="28"/>
        </w:rPr>
      </w:pPr>
      <w:r w:rsidRPr="00E67E90">
        <w:rPr>
          <w:rFonts w:ascii="Arial" w:hAnsi="Arial" w:cs="Arial"/>
          <w:b/>
          <w:bCs/>
          <w:sz w:val="28"/>
          <w:szCs w:val="28"/>
        </w:rPr>
        <w:t>Appraisals</w:t>
      </w:r>
    </w:p>
    <w:p w14:paraId="3B12725C" w14:textId="658C8B46" w:rsidR="00E15CE2" w:rsidRPr="00E67E90" w:rsidRDefault="00E15CE2" w:rsidP="00AE0BE9">
      <w:pPr>
        <w:pStyle w:val="NormalWeb"/>
        <w:shd w:val="clear" w:color="auto" w:fill="FFFFFF"/>
        <w:rPr>
          <w:rFonts w:ascii="Arial" w:hAnsi="Arial" w:cs="Arial"/>
          <w:b/>
          <w:bCs/>
          <w:sz w:val="28"/>
          <w:szCs w:val="28"/>
        </w:rPr>
      </w:pPr>
      <w:r w:rsidRPr="00E67E90">
        <w:rPr>
          <w:rFonts w:ascii="Arial" w:hAnsi="Arial" w:cs="Arial"/>
          <w:b/>
          <w:bCs/>
          <w:sz w:val="28"/>
          <w:szCs w:val="28"/>
        </w:rPr>
        <w:t>Personal Development Plan</w:t>
      </w:r>
    </w:p>
    <w:bookmarkEnd w:id="0"/>
    <w:bookmarkEnd w:id="1"/>
    <w:p w14:paraId="41C92BE4" w14:textId="5DA5AFBB" w:rsidR="00E15CE2" w:rsidRPr="00E67E90" w:rsidRDefault="009B1540" w:rsidP="000171D3">
      <w:pPr>
        <w:pStyle w:val="ListParagraph"/>
        <w:numPr>
          <w:ilvl w:val="0"/>
          <w:numId w:val="1"/>
        </w:numPr>
        <w:rPr>
          <w:rFonts w:ascii="Arial" w:hAnsi="Arial" w:cs="Arial"/>
          <w:b/>
          <w:sz w:val="32"/>
          <w:szCs w:val="32"/>
        </w:rPr>
      </w:pPr>
      <w:r w:rsidRPr="00E67E90">
        <w:rPr>
          <w:rFonts w:ascii="Arial" w:hAnsi="Arial" w:cs="Arial"/>
          <w:b/>
          <w:sz w:val="32"/>
          <w:szCs w:val="32"/>
        </w:rPr>
        <w:t xml:space="preserve">Conclusion. </w:t>
      </w:r>
      <w:r w:rsidR="00E15CE2" w:rsidRPr="00E67E90">
        <w:rPr>
          <w:rFonts w:ascii="Arial" w:hAnsi="Arial" w:cs="Arial"/>
          <w:b/>
          <w:sz w:val="32"/>
          <w:szCs w:val="32"/>
        </w:rPr>
        <w:br/>
      </w:r>
    </w:p>
    <w:p w14:paraId="69E40924" w14:textId="0FB8DB7E" w:rsidR="009B1540" w:rsidRPr="00E67E90" w:rsidRDefault="009B1540" w:rsidP="000171D3">
      <w:pPr>
        <w:pStyle w:val="ListParagraph"/>
        <w:numPr>
          <w:ilvl w:val="0"/>
          <w:numId w:val="1"/>
        </w:numPr>
        <w:rPr>
          <w:rFonts w:ascii="Arial" w:hAnsi="Arial" w:cs="Arial"/>
          <w:b/>
          <w:sz w:val="32"/>
          <w:szCs w:val="32"/>
        </w:rPr>
      </w:pPr>
      <w:r w:rsidRPr="00E67E90">
        <w:rPr>
          <w:rFonts w:ascii="Arial" w:hAnsi="Arial" w:cs="Arial"/>
          <w:b/>
          <w:sz w:val="32"/>
          <w:szCs w:val="32"/>
        </w:rPr>
        <w:t xml:space="preserve">References. </w:t>
      </w:r>
    </w:p>
    <w:p w14:paraId="2905C680" w14:textId="77777777" w:rsidR="00C86E54" w:rsidRPr="00E67E90" w:rsidRDefault="00C86E54" w:rsidP="00DA4598">
      <w:pPr>
        <w:rPr>
          <w:rFonts w:ascii="Arial" w:hAnsi="Arial" w:cs="Arial"/>
          <w:b/>
          <w:sz w:val="32"/>
          <w:szCs w:val="32"/>
        </w:rPr>
      </w:pPr>
    </w:p>
    <w:p w14:paraId="5CF3DDB6" w14:textId="5A4CB31C" w:rsidR="003C2582" w:rsidRPr="00E67E90" w:rsidRDefault="003C2582" w:rsidP="00DA4598">
      <w:pPr>
        <w:rPr>
          <w:rFonts w:ascii="Arial" w:hAnsi="Arial" w:cs="Arial"/>
          <w:b/>
          <w:sz w:val="32"/>
          <w:szCs w:val="32"/>
        </w:rPr>
      </w:pPr>
      <w:bookmarkStart w:id="2" w:name="_Hlk28975262"/>
      <w:r w:rsidRPr="00E67E90">
        <w:rPr>
          <w:rFonts w:ascii="Arial" w:hAnsi="Arial" w:cs="Arial"/>
          <w:b/>
          <w:sz w:val="32"/>
          <w:szCs w:val="32"/>
        </w:rPr>
        <w:lastRenderedPageBreak/>
        <w:t>Introduction</w:t>
      </w:r>
    </w:p>
    <w:bookmarkEnd w:id="2"/>
    <w:p w14:paraId="128D79F8" w14:textId="5AE6D593" w:rsidR="003C2582" w:rsidRPr="00E67E90" w:rsidRDefault="003C2582" w:rsidP="00E15CE2">
      <w:pPr>
        <w:rPr>
          <w:rFonts w:ascii="Arial" w:hAnsi="Arial" w:cs="Arial"/>
          <w:lang w:eastAsia="en-GB"/>
        </w:rPr>
      </w:pPr>
      <w:r w:rsidRPr="00E67E90">
        <w:rPr>
          <w:rFonts w:ascii="Arial" w:hAnsi="Arial" w:cs="Arial"/>
          <w:lang w:eastAsia="en-GB"/>
        </w:rPr>
        <w:t xml:space="preserve">The purpose of this report is to </w:t>
      </w:r>
      <w:r w:rsidR="00CC4D2C" w:rsidRPr="00E67E90">
        <w:rPr>
          <w:rFonts w:ascii="Arial" w:hAnsi="Arial" w:cs="Arial"/>
          <w:lang w:eastAsia="en-GB"/>
        </w:rPr>
        <w:t>critically analyse and assess the potential benefits to the organisation and to the individual of personally developing individuals within the work place.</w:t>
      </w:r>
    </w:p>
    <w:p w14:paraId="588CD351" w14:textId="04E76073" w:rsidR="00ED520D" w:rsidRPr="00E67E90" w:rsidRDefault="003C2582" w:rsidP="00E15CE2">
      <w:pPr>
        <w:rPr>
          <w:rFonts w:ascii="Arial" w:hAnsi="Arial" w:cs="Arial"/>
          <w:lang w:eastAsia="en-GB"/>
        </w:rPr>
      </w:pPr>
      <w:r w:rsidRPr="00E67E90">
        <w:rPr>
          <w:rFonts w:ascii="Arial" w:hAnsi="Arial" w:cs="Arial"/>
          <w:lang w:eastAsia="en-GB"/>
        </w:rPr>
        <w:t>On a chosen topic the main focus</w:t>
      </w:r>
      <w:r w:rsidR="00ED3AA9" w:rsidRPr="00E67E90">
        <w:rPr>
          <w:rFonts w:ascii="Arial" w:hAnsi="Arial" w:cs="Arial"/>
          <w:lang w:eastAsia="en-GB"/>
        </w:rPr>
        <w:t xml:space="preserve"> or this research</w:t>
      </w:r>
      <w:r w:rsidRPr="00E67E90">
        <w:rPr>
          <w:rFonts w:ascii="Arial" w:hAnsi="Arial" w:cs="Arial"/>
          <w:lang w:eastAsia="en-GB"/>
        </w:rPr>
        <w:t xml:space="preserve"> is to relate to </w:t>
      </w:r>
      <w:r w:rsidR="00ED3AA9" w:rsidRPr="00E67E90">
        <w:rPr>
          <w:rFonts w:ascii="Arial" w:hAnsi="Arial" w:cs="Arial"/>
          <w:lang w:eastAsia="en-GB"/>
        </w:rPr>
        <w:t xml:space="preserve">relevant </w:t>
      </w:r>
      <w:r w:rsidRPr="00E67E90">
        <w:rPr>
          <w:rFonts w:ascii="Arial" w:hAnsi="Arial" w:cs="Arial"/>
          <w:lang w:eastAsia="en-GB"/>
        </w:rPr>
        <w:t>data</w:t>
      </w:r>
      <w:r w:rsidR="00ED520D" w:rsidRPr="00E67E90">
        <w:rPr>
          <w:rFonts w:ascii="Arial" w:hAnsi="Arial" w:cs="Arial"/>
          <w:lang w:eastAsia="en-GB"/>
        </w:rPr>
        <w:t xml:space="preserve"> collection </w:t>
      </w:r>
      <w:r w:rsidR="00CC4D2C" w:rsidRPr="00E67E90">
        <w:rPr>
          <w:rFonts w:ascii="Arial" w:hAnsi="Arial" w:cs="Arial"/>
          <w:lang w:eastAsia="en-GB"/>
        </w:rPr>
        <w:t>from</w:t>
      </w:r>
      <w:r w:rsidR="00ED520D" w:rsidRPr="00E67E90">
        <w:rPr>
          <w:rFonts w:ascii="Arial" w:hAnsi="Arial" w:cs="Arial"/>
          <w:lang w:eastAsia="en-GB"/>
        </w:rPr>
        <w:t xml:space="preserve"> the workplace in this case </w:t>
      </w:r>
      <w:r w:rsidR="00CC4D2C" w:rsidRPr="00E67E90">
        <w:rPr>
          <w:rFonts w:ascii="Arial" w:hAnsi="Arial" w:cs="Arial"/>
          <w:lang w:eastAsia="en-GB"/>
        </w:rPr>
        <w:t xml:space="preserve">retails company and evaluate the </w:t>
      </w:r>
      <w:r w:rsidR="00C86E54" w:rsidRPr="00E67E90">
        <w:rPr>
          <w:rFonts w:ascii="Arial" w:hAnsi="Arial" w:cs="Arial"/>
          <w:lang w:eastAsia="en-GB"/>
        </w:rPr>
        <w:t>vehicles</w:t>
      </w:r>
      <w:r w:rsidR="00CC4D2C" w:rsidRPr="00E67E90">
        <w:rPr>
          <w:rFonts w:ascii="Arial" w:hAnsi="Arial" w:cs="Arial"/>
          <w:lang w:eastAsia="en-GB"/>
        </w:rPr>
        <w:t xml:space="preserve"> available to an organisation appropriate to the development needs of the individuals.</w:t>
      </w:r>
    </w:p>
    <w:p w14:paraId="681AADC6" w14:textId="649C5A24" w:rsidR="00CC4D2C" w:rsidRPr="00E67E90" w:rsidRDefault="00CC4D2C" w:rsidP="00E15CE2">
      <w:pPr>
        <w:rPr>
          <w:rFonts w:ascii="Arial" w:hAnsi="Arial" w:cs="Arial"/>
          <w:lang w:eastAsia="en-GB"/>
        </w:rPr>
      </w:pPr>
      <w:r w:rsidRPr="00E67E90">
        <w:rPr>
          <w:rFonts w:ascii="Arial" w:hAnsi="Arial" w:cs="Arial"/>
          <w:lang w:eastAsia="en-GB"/>
        </w:rPr>
        <w:t xml:space="preserve">As a main </w:t>
      </w:r>
      <w:r w:rsidR="00C431E3" w:rsidRPr="00E67E90">
        <w:rPr>
          <w:rFonts w:ascii="Arial" w:hAnsi="Arial" w:cs="Arial"/>
          <w:lang w:eastAsia="en-GB"/>
        </w:rPr>
        <w:t>is to develop a Personal Development Plan to meet the development criteria expected of an individual.</w:t>
      </w:r>
    </w:p>
    <w:p w14:paraId="2D93BB6B" w14:textId="66F3417B" w:rsidR="003C2582" w:rsidRPr="00E67E90" w:rsidRDefault="00C431E3" w:rsidP="00E15CE2">
      <w:pPr>
        <w:rPr>
          <w:rFonts w:ascii="Arial" w:hAnsi="Arial" w:cs="Arial"/>
          <w:lang w:eastAsia="en-GB"/>
        </w:rPr>
      </w:pPr>
      <w:r w:rsidRPr="00E67E90">
        <w:rPr>
          <w:rFonts w:ascii="Arial" w:hAnsi="Arial" w:cs="Arial"/>
          <w:lang w:eastAsia="en-GB"/>
        </w:rPr>
        <w:t xml:space="preserve">It will </w:t>
      </w:r>
      <w:r w:rsidR="00ED520D" w:rsidRPr="00E67E90">
        <w:rPr>
          <w:rFonts w:ascii="Arial" w:hAnsi="Arial" w:cs="Arial"/>
          <w:lang w:eastAsia="en-GB"/>
        </w:rPr>
        <w:t xml:space="preserve">represent the benefits </w:t>
      </w:r>
      <w:r w:rsidRPr="00E67E90">
        <w:rPr>
          <w:rFonts w:ascii="Arial" w:hAnsi="Arial" w:cs="Arial"/>
          <w:lang w:eastAsia="en-GB"/>
        </w:rPr>
        <w:t xml:space="preserve">and/or disadvantages of the HRM within </w:t>
      </w:r>
      <w:r w:rsidR="00ED520D" w:rsidRPr="00E67E90">
        <w:rPr>
          <w:rFonts w:ascii="Arial" w:hAnsi="Arial" w:cs="Arial"/>
          <w:lang w:eastAsia="en-GB"/>
        </w:rPr>
        <w:t>the workplace by bringing relevant figures and charts to demonstrate findings</w:t>
      </w:r>
      <w:r w:rsidRPr="00E67E90">
        <w:rPr>
          <w:rFonts w:ascii="Arial" w:hAnsi="Arial" w:cs="Arial"/>
          <w:lang w:eastAsia="en-GB"/>
        </w:rPr>
        <w:t xml:space="preserve"> and present with.</w:t>
      </w:r>
    </w:p>
    <w:p w14:paraId="1789CE6B" w14:textId="04A7F447" w:rsidR="00EA6A82" w:rsidRPr="00E67E90" w:rsidRDefault="003C2582" w:rsidP="00E15CE2">
      <w:pPr>
        <w:rPr>
          <w:rFonts w:ascii="Arial" w:hAnsi="Arial" w:cs="Arial"/>
          <w:lang w:eastAsia="en-GB"/>
        </w:rPr>
      </w:pPr>
      <w:r w:rsidRPr="00E67E90">
        <w:rPr>
          <w:rFonts w:ascii="Arial" w:hAnsi="Arial" w:cs="Arial"/>
          <w:lang w:eastAsia="en-GB"/>
        </w:rPr>
        <w:t xml:space="preserve">Using research from published literature </w:t>
      </w:r>
      <w:r w:rsidR="00ED520D" w:rsidRPr="00E67E90">
        <w:rPr>
          <w:rFonts w:ascii="Arial" w:hAnsi="Arial" w:cs="Arial"/>
          <w:lang w:eastAsia="en-GB"/>
        </w:rPr>
        <w:t>and visual representations</w:t>
      </w:r>
      <w:r w:rsidR="00C431E3" w:rsidRPr="00E67E90">
        <w:rPr>
          <w:rFonts w:ascii="Arial" w:hAnsi="Arial" w:cs="Arial"/>
          <w:lang w:eastAsia="en-GB"/>
        </w:rPr>
        <w:t>,</w:t>
      </w:r>
      <w:r w:rsidR="00ED520D" w:rsidRPr="00E67E90">
        <w:rPr>
          <w:rFonts w:ascii="Arial" w:hAnsi="Arial" w:cs="Arial"/>
          <w:lang w:eastAsia="en-GB"/>
        </w:rPr>
        <w:t xml:space="preserve"> this research will offer a deeper insight </w:t>
      </w:r>
      <w:r w:rsidR="00C431E3" w:rsidRPr="00E67E90">
        <w:rPr>
          <w:rFonts w:ascii="Arial" w:hAnsi="Arial" w:cs="Arial"/>
          <w:lang w:eastAsia="en-GB"/>
        </w:rPr>
        <w:t>of how to improve and support individuals in the workplace.</w:t>
      </w:r>
    </w:p>
    <w:p w14:paraId="062E403D" w14:textId="484A0677" w:rsidR="00C431E3" w:rsidRPr="00E67E90" w:rsidRDefault="00C431E3" w:rsidP="00E15CE2">
      <w:pPr>
        <w:rPr>
          <w:rFonts w:ascii="Arial" w:hAnsi="Arial" w:cs="Arial"/>
          <w:b/>
          <w:sz w:val="32"/>
          <w:szCs w:val="32"/>
        </w:rPr>
      </w:pPr>
      <w:r w:rsidRPr="00E67E90">
        <w:rPr>
          <w:rFonts w:ascii="Arial" w:hAnsi="Arial" w:cs="Arial"/>
          <w:b/>
          <w:sz w:val="32"/>
          <w:szCs w:val="32"/>
          <w:lang w:eastAsia="en-GB"/>
        </w:rPr>
        <w:t>Human Resources Management</w:t>
      </w:r>
      <w:r w:rsidR="00E15CE2" w:rsidRPr="00E67E90">
        <w:rPr>
          <w:rFonts w:ascii="Arial" w:hAnsi="Arial" w:cs="Arial"/>
          <w:b/>
          <w:sz w:val="32"/>
          <w:szCs w:val="32"/>
          <w:lang w:eastAsia="en-GB"/>
        </w:rPr>
        <w:t xml:space="preserve"> in retail.</w:t>
      </w:r>
    </w:p>
    <w:p w14:paraId="670F9EC8" w14:textId="5D3B0CF0" w:rsidR="00C86E54" w:rsidRPr="00E67E90" w:rsidRDefault="00C86E54" w:rsidP="00E15CE2">
      <w:pPr>
        <w:rPr>
          <w:rFonts w:ascii="Arial" w:hAnsi="Arial" w:cs="Arial"/>
          <w:b/>
          <w:bCs/>
          <w:sz w:val="28"/>
          <w:szCs w:val="28"/>
          <w:shd w:val="clear" w:color="auto" w:fill="FFFFFF"/>
        </w:rPr>
      </w:pPr>
      <w:r w:rsidRPr="00E67E90">
        <w:rPr>
          <w:rFonts w:ascii="Arial" w:hAnsi="Arial" w:cs="Arial"/>
          <w:b/>
          <w:bCs/>
          <w:sz w:val="28"/>
          <w:szCs w:val="28"/>
          <w:shd w:val="clear" w:color="auto" w:fill="FFFFFF"/>
        </w:rPr>
        <w:t>Description of HRM:</w:t>
      </w:r>
    </w:p>
    <w:p w14:paraId="5A650255" w14:textId="27056C3A" w:rsidR="00E67A4C" w:rsidRPr="00E67E90" w:rsidRDefault="00BC6E1A" w:rsidP="00E15CE2">
      <w:pPr>
        <w:rPr>
          <w:rFonts w:ascii="Arial" w:hAnsi="Arial" w:cs="Arial"/>
          <w:shd w:val="clear" w:color="auto" w:fill="FFFFFF"/>
        </w:rPr>
      </w:pPr>
      <w:r w:rsidRPr="00E67E90">
        <w:rPr>
          <w:rFonts w:ascii="Arial" w:hAnsi="Arial" w:cs="Arial"/>
          <w:shd w:val="clear" w:color="auto" w:fill="FFFFFF"/>
        </w:rPr>
        <w:t>T</w:t>
      </w:r>
      <w:r w:rsidR="003B2FAC" w:rsidRPr="00E67E90">
        <w:rPr>
          <w:rFonts w:ascii="Arial" w:hAnsi="Arial" w:cs="Arial"/>
          <w:shd w:val="clear" w:color="auto" w:fill="FFFFFF"/>
        </w:rPr>
        <w:t xml:space="preserve">he HRM </w:t>
      </w:r>
      <w:r w:rsidR="001007A3">
        <w:rPr>
          <w:rFonts w:ascii="Arial" w:hAnsi="Arial" w:cs="Arial"/>
          <w:shd w:val="clear" w:color="auto" w:fill="FFFFFF"/>
        </w:rPr>
        <w:t>idea of</w:t>
      </w:r>
      <w:r w:rsidR="003B2FAC" w:rsidRPr="00E67E90">
        <w:rPr>
          <w:rFonts w:ascii="Arial" w:hAnsi="Arial" w:cs="Arial"/>
          <w:shd w:val="clear" w:color="auto" w:fill="FFFFFF"/>
        </w:rPr>
        <w:t xml:space="preserve"> Human resource management (HRM) is concerned with aspects of how people are employed </w:t>
      </w:r>
      <w:r w:rsidR="001007A3">
        <w:rPr>
          <w:rFonts w:ascii="Arial" w:hAnsi="Arial" w:cs="Arial"/>
          <w:shd w:val="clear" w:color="auto" w:fill="FFFFFF"/>
        </w:rPr>
        <w:t xml:space="preserve">by </w:t>
      </w:r>
      <w:r w:rsidR="003B2FAC" w:rsidRPr="00E67E90">
        <w:rPr>
          <w:rFonts w:ascii="Arial" w:hAnsi="Arial" w:cs="Arial"/>
          <w:shd w:val="clear" w:color="auto" w:fill="FFFFFF"/>
        </w:rPr>
        <w:t xml:space="preserve">organizations. </w:t>
      </w:r>
      <w:r w:rsidR="001007A3">
        <w:rPr>
          <w:rFonts w:ascii="Arial" w:hAnsi="Arial" w:cs="Arial"/>
          <w:shd w:val="clear" w:color="auto" w:fill="FFFFFF"/>
        </w:rPr>
        <w:t xml:space="preserve">The main activities of </w:t>
      </w:r>
      <w:r w:rsidR="003B2FAC" w:rsidRPr="00E67E90">
        <w:rPr>
          <w:rFonts w:ascii="Arial" w:hAnsi="Arial" w:cs="Arial"/>
          <w:shd w:val="clear" w:color="auto" w:fill="FFFFFF"/>
        </w:rPr>
        <w:t>HRM</w:t>
      </w:r>
      <w:r w:rsidR="001007A3">
        <w:rPr>
          <w:rFonts w:ascii="Arial" w:hAnsi="Arial" w:cs="Arial"/>
          <w:shd w:val="clear" w:color="auto" w:fill="FFFFFF"/>
        </w:rPr>
        <w:t xml:space="preserve"> are</w:t>
      </w:r>
      <w:r w:rsidR="003B2FAC" w:rsidRPr="00E67E90">
        <w:rPr>
          <w:rFonts w:ascii="Arial" w:hAnsi="Arial" w:cs="Arial"/>
          <w:shd w:val="clear" w:color="auto" w:fill="FFFFFF"/>
        </w:rPr>
        <w:t xml:space="preserve"> human capital management, knowledge management, corporate social responsibility, organization development, resourcing (workforce planning, recruitment and selection and talent management), learning and development, performance and reward management, employee relations, employee well-being and the provision of employee services.</w:t>
      </w:r>
      <w:r w:rsidR="00C86E54" w:rsidRPr="00E67E90">
        <w:rPr>
          <w:rFonts w:ascii="Arial" w:hAnsi="Arial" w:cs="Arial"/>
          <w:shd w:val="clear" w:color="auto" w:fill="FFFFFF"/>
        </w:rPr>
        <w:br/>
      </w:r>
      <w:r w:rsidR="003B2FAC" w:rsidRPr="00E67E90">
        <w:rPr>
          <w:rFonts w:ascii="Arial" w:hAnsi="Arial" w:cs="Arial"/>
          <w:shd w:val="clear" w:color="auto" w:fill="FFFFFF"/>
        </w:rPr>
        <w:t xml:space="preserve">As described HRM is delivered through the HR architecture of systems and structures, the HR </w:t>
      </w:r>
      <w:r w:rsidR="00C86E54" w:rsidRPr="00E67E90">
        <w:rPr>
          <w:rFonts w:ascii="Arial" w:hAnsi="Arial" w:cs="Arial"/>
          <w:shd w:val="clear" w:color="auto" w:fill="FFFFFF"/>
        </w:rPr>
        <w:t>function</w:t>
      </w:r>
      <w:r w:rsidR="003B2FAC" w:rsidRPr="00E67E90">
        <w:rPr>
          <w:rFonts w:ascii="Arial" w:hAnsi="Arial" w:cs="Arial"/>
          <w:shd w:val="clear" w:color="auto" w:fill="FFFFFF"/>
        </w:rPr>
        <w:t xml:space="preserve"> and, importantly, line management. HRM replaced the human relations approach to managing people founded by Elton Mayo (1933) who based his beliefs on the outcome of the research project conducted</w:t>
      </w:r>
      <w:r w:rsidR="001007A3">
        <w:rPr>
          <w:rFonts w:ascii="Arial" w:hAnsi="Arial" w:cs="Arial"/>
          <w:shd w:val="clear" w:color="auto" w:fill="FFFFFF"/>
        </w:rPr>
        <w:t xml:space="preserve"> </w:t>
      </w:r>
      <w:r w:rsidR="003B2FAC" w:rsidRPr="00E67E90">
        <w:rPr>
          <w:rFonts w:ascii="Arial" w:hAnsi="Arial" w:cs="Arial"/>
          <w:shd w:val="clear" w:color="auto" w:fill="FFFFFF"/>
        </w:rPr>
        <w:t xml:space="preserve">known as the Hawthorne studies. Members of this </w:t>
      </w:r>
      <w:r w:rsidR="00E67A4C" w:rsidRPr="00E67E90">
        <w:rPr>
          <w:rFonts w:ascii="Arial" w:hAnsi="Arial" w:cs="Arial"/>
          <w:shd w:val="clear" w:color="auto" w:fill="FFFFFF"/>
        </w:rPr>
        <w:t>enterprise</w:t>
      </w:r>
      <w:r w:rsidR="003B2FAC" w:rsidRPr="00E67E90">
        <w:rPr>
          <w:rFonts w:ascii="Arial" w:hAnsi="Arial" w:cs="Arial"/>
          <w:shd w:val="clear" w:color="auto" w:fill="FFFFFF"/>
        </w:rPr>
        <w:t xml:space="preserve"> believed that productivity was directly related to </w:t>
      </w:r>
      <w:r w:rsidR="00E67A4C" w:rsidRPr="00E67E90">
        <w:rPr>
          <w:rFonts w:ascii="Arial" w:hAnsi="Arial" w:cs="Arial"/>
          <w:shd w:val="clear" w:color="auto" w:fill="FFFFFF"/>
        </w:rPr>
        <w:t>work</w:t>
      </w:r>
      <w:r w:rsidR="003B2FAC" w:rsidRPr="00E67E90">
        <w:rPr>
          <w:rFonts w:ascii="Arial" w:hAnsi="Arial" w:cs="Arial"/>
          <w:shd w:val="clear" w:color="auto" w:fill="FFFFFF"/>
        </w:rPr>
        <w:t xml:space="preserve"> satisfaction and that the output of people would be high if someone they respected took an interest in them.</w:t>
      </w:r>
      <w:r w:rsidR="001007A3">
        <w:rPr>
          <w:rFonts w:ascii="Arial" w:hAnsi="Arial" w:cs="Arial"/>
          <w:shd w:val="clear" w:color="auto" w:fill="FFFFFF"/>
        </w:rPr>
        <w:t xml:space="preserve"> Earlier </w:t>
      </w:r>
      <w:r w:rsidR="003B2FAC" w:rsidRPr="00E67E90">
        <w:rPr>
          <w:rFonts w:ascii="Arial" w:hAnsi="Arial" w:cs="Arial"/>
          <w:shd w:val="clear" w:color="auto" w:fill="FFFFFF"/>
        </w:rPr>
        <w:t>reference</w:t>
      </w:r>
      <w:r w:rsidR="001007A3">
        <w:rPr>
          <w:rFonts w:ascii="Arial" w:hAnsi="Arial" w:cs="Arial"/>
          <w:shd w:val="clear" w:color="auto" w:fill="FFFFFF"/>
        </w:rPr>
        <w:t xml:space="preserve">s </w:t>
      </w:r>
      <w:r w:rsidR="003B2FAC" w:rsidRPr="00E67E90">
        <w:rPr>
          <w:rFonts w:ascii="Arial" w:hAnsi="Arial" w:cs="Arial"/>
          <w:shd w:val="clear" w:color="auto" w:fill="FFFFFF"/>
        </w:rPr>
        <w:t>to human resources w</w:t>
      </w:r>
      <w:r w:rsidR="001007A3">
        <w:rPr>
          <w:rFonts w:ascii="Arial" w:hAnsi="Arial" w:cs="Arial"/>
          <w:shd w:val="clear" w:color="auto" w:fill="FFFFFF"/>
        </w:rPr>
        <w:t xml:space="preserve">ere </w:t>
      </w:r>
      <w:r w:rsidR="003B2FAC" w:rsidRPr="00E67E90">
        <w:rPr>
          <w:rFonts w:ascii="Arial" w:hAnsi="Arial" w:cs="Arial"/>
          <w:shd w:val="clear" w:color="auto" w:fill="FFFFFF"/>
        </w:rPr>
        <w:t>made by Bakke (1966).</w:t>
      </w:r>
    </w:p>
    <w:p w14:paraId="4E798E2E" w14:textId="0827508D" w:rsidR="00BC6E1A" w:rsidRPr="00E67E90" w:rsidRDefault="001007A3" w:rsidP="00E15CE2">
      <w:pPr>
        <w:rPr>
          <w:rFonts w:ascii="Arial" w:hAnsi="Arial" w:cs="Arial"/>
          <w:shd w:val="clear" w:color="auto" w:fill="FFFFFF"/>
        </w:rPr>
      </w:pPr>
      <w:r>
        <w:rPr>
          <w:rFonts w:ascii="Arial" w:hAnsi="Arial" w:cs="Arial"/>
          <w:shd w:val="clear" w:color="auto" w:fill="FFFFFF"/>
        </w:rPr>
        <w:t xml:space="preserve">Furthermore </w:t>
      </w:r>
      <w:r w:rsidR="003B2FAC" w:rsidRPr="00E67E90">
        <w:rPr>
          <w:rFonts w:ascii="Arial" w:hAnsi="Arial" w:cs="Arial"/>
          <w:shd w:val="clear" w:color="auto" w:fill="FFFFFF"/>
        </w:rPr>
        <w:t xml:space="preserve">Armstrong (1977) </w:t>
      </w:r>
      <w:r>
        <w:rPr>
          <w:rFonts w:ascii="Arial" w:hAnsi="Arial" w:cs="Arial"/>
          <w:shd w:val="clear" w:color="auto" w:fill="FFFFFF"/>
        </w:rPr>
        <w:t>found out</w:t>
      </w:r>
      <w:r w:rsidR="003B2FAC" w:rsidRPr="00E67E90">
        <w:rPr>
          <w:rFonts w:ascii="Arial" w:hAnsi="Arial" w:cs="Arial"/>
          <w:shd w:val="clear" w:color="auto" w:fill="FFFFFF"/>
        </w:rPr>
        <w:t xml:space="preserve"> that in an enterprise ‘the key resource </w:t>
      </w:r>
      <w:r>
        <w:rPr>
          <w:rFonts w:ascii="Arial" w:hAnsi="Arial" w:cs="Arial"/>
          <w:shd w:val="clear" w:color="auto" w:fill="FFFFFF"/>
        </w:rPr>
        <w:t xml:space="preserve">are </w:t>
      </w:r>
      <w:r w:rsidR="003B2FAC" w:rsidRPr="00E67E90">
        <w:rPr>
          <w:rFonts w:ascii="Arial" w:hAnsi="Arial" w:cs="Arial"/>
          <w:shd w:val="clear" w:color="auto" w:fill="FFFFFF"/>
        </w:rPr>
        <w:t xml:space="preserve">people’. </w:t>
      </w:r>
      <w:r>
        <w:rPr>
          <w:rFonts w:ascii="Arial" w:hAnsi="Arial" w:cs="Arial"/>
          <w:shd w:val="clear" w:color="auto" w:fill="FFFFFF"/>
        </w:rPr>
        <w:t>However it d</w:t>
      </w:r>
      <w:r w:rsidR="003B2FAC" w:rsidRPr="00E67E90">
        <w:rPr>
          <w:rFonts w:ascii="Arial" w:hAnsi="Arial" w:cs="Arial"/>
          <w:shd w:val="clear" w:color="auto" w:fill="FFFFFF"/>
        </w:rPr>
        <w:t xml:space="preserve">id not </w:t>
      </w:r>
      <w:r w:rsidR="00E67A4C" w:rsidRPr="00E67E90">
        <w:rPr>
          <w:rFonts w:ascii="Arial" w:hAnsi="Arial" w:cs="Arial"/>
          <w:shd w:val="clear" w:color="auto" w:fill="FFFFFF"/>
        </w:rPr>
        <w:t xml:space="preserve">come out </w:t>
      </w:r>
      <w:r w:rsidR="003B2FAC" w:rsidRPr="00E67E90">
        <w:rPr>
          <w:rFonts w:ascii="Arial" w:hAnsi="Arial" w:cs="Arial"/>
          <w:shd w:val="clear" w:color="auto" w:fill="FFFFFF"/>
        </w:rPr>
        <w:t>in a ful</w:t>
      </w:r>
      <w:r w:rsidR="00E67A4C" w:rsidRPr="00E67E90">
        <w:rPr>
          <w:rFonts w:ascii="Arial" w:hAnsi="Arial" w:cs="Arial"/>
          <w:shd w:val="clear" w:color="auto" w:fill="FFFFFF"/>
        </w:rPr>
        <w:t>l</w:t>
      </w:r>
      <w:r w:rsidR="003B2FAC" w:rsidRPr="00E67E90">
        <w:rPr>
          <w:rFonts w:ascii="Arial" w:hAnsi="Arial" w:cs="Arial"/>
          <w:shd w:val="clear" w:color="auto" w:fill="FFFFFF"/>
        </w:rPr>
        <w:t xml:space="preserve"> form until the 80s through what might be called its found</w:t>
      </w:r>
      <w:r>
        <w:rPr>
          <w:rFonts w:ascii="Arial" w:hAnsi="Arial" w:cs="Arial"/>
          <w:shd w:val="clear" w:color="auto" w:fill="FFFFFF"/>
        </w:rPr>
        <w:t xml:space="preserve">ers. </w:t>
      </w:r>
      <w:r w:rsidR="003B2FAC" w:rsidRPr="00E67E90">
        <w:rPr>
          <w:rFonts w:ascii="Arial" w:hAnsi="Arial" w:cs="Arial"/>
          <w:shd w:val="clear" w:color="auto" w:fill="FFFFFF"/>
        </w:rPr>
        <w:t>The term HRM</w:t>
      </w:r>
      <w:r>
        <w:rPr>
          <w:rFonts w:ascii="Arial" w:hAnsi="Arial" w:cs="Arial"/>
          <w:shd w:val="clear" w:color="auto" w:fill="FFFFFF"/>
        </w:rPr>
        <w:t xml:space="preserve"> </w:t>
      </w:r>
      <w:r w:rsidR="003B2FAC" w:rsidRPr="00E67E90">
        <w:rPr>
          <w:rFonts w:ascii="Arial" w:hAnsi="Arial" w:cs="Arial"/>
          <w:shd w:val="clear" w:color="auto" w:fill="FFFFFF"/>
        </w:rPr>
        <w:t xml:space="preserve">was taken up by both UK managers (for example, Armstrong, 1987; Fowler, 1987) and UK academics’. </w:t>
      </w:r>
      <w:r w:rsidR="00E67A4C" w:rsidRPr="00E67E90">
        <w:rPr>
          <w:rFonts w:ascii="Arial" w:hAnsi="Arial" w:cs="Arial"/>
          <w:shd w:val="clear" w:color="auto" w:fill="FFFFFF"/>
        </w:rPr>
        <w:br/>
      </w:r>
      <w:r w:rsidR="003B2FAC" w:rsidRPr="00E67E90">
        <w:rPr>
          <w:rFonts w:ascii="Arial" w:hAnsi="Arial" w:cs="Arial"/>
          <w:shd w:val="clear" w:color="auto" w:fill="FFFFFF"/>
        </w:rPr>
        <w:t xml:space="preserve">Hendry and Pettigrew (1990) stated that HRM it provided a diagnosis and proposed </w:t>
      </w:r>
      <w:r w:rsidR="00C86E54" w:rsidRPr="00E67E90">
        <w:rPr>
          <w:rFonts w:ascii="Arial" w:hAnsi="Arial" w:cs="Arial"/>
          <w:shd w:val="clear" w:color="auto" w:fill="FFFFFF"/>
        </w:rPr>
        <w:t>solutions</w:t>
      </w:r>
      <w:r>
        <w:rPr>
          <w:rFonts w:ascii="Arial" w:hAnsi="Arial" w:cs="Arial"/>
          <w:shd w:val="clear" w:color="auto" w:fill="FFFFFF"/>
        </w:rPr>
        <w:t xml:space="preserve"> to problems</w:t>
      </w:r>
      <w:r w:rsidR="003B2FAC" w:rsidRPr="00E67E90">
        <w:rPr>
          <w:rFonts w:ascii="Arial" w:hAnsi="Arial" w:cs="Arial"/>
          <w:shd w:val="clear" w:color="auto" w:fill="FFFFFF"/>
        </w:rPr>
        <w:t xml:space="preserve">. They also mentioned that: ‘What HRM did at this point was to provide a label to wrap around some of the observable changes, while providing a focus for challenging </w:t>
      </w:r>
      <w:r w:rsidR="00C86E54" w:rsidRPr="00E67E90">
        <w:rPr>
          <w:rFonts w:ascii="Arial" w:hAnsi="Arial" w:cs="Arial"/>
          <w:shd w:val="clear" w:color="auto" w:fill="FFFFFF"/>
        </w:rPr>
        <w:t>deficiencies</w:t>
      </w:r>
      <w:r w:rsidR="003B2FAC" w:rsidRPr="00E67E90">
        <w:rPr>
          <w:rFonts w:ascii="Arial" w:hAnsi="Arial" w:cs="Arial"/>
          <w:shd w:val="clear" w:color="auto" w:fill="FFFFFF"/>
        </w:rPr>
        <w:t xml:space="preserve"> in attitudes, scope, coherence, and direction of existing personnel management’. Armstrong (1987) argued that</w:t>
      </w:r>
      <w:r w:rsidR="00717C1A">
        <w:rPr>
          <w:rFonts w:ascii="Arial" w:hAnsi="Arial" w:cs="Arial"/>
          <w:shd w:val="clear" w:color="auto" w:fill="FFFFFF"/>
        </w:rPr>
        <w:t xml:space="preserve"> </w:t>
      </w:r>
      <w:r w:rsidR="003B2FAC" w:rsidRPr="00E67E90">
        <w:rPr>
          <w:rFonts w:ascii="Arial" w:hAnsi="Arial" w:cs="Arial"/>
          <w:shd w:val="clear" w:color="auto" w:fill="FFFFFF"/>
        </w:rPr>
        <w:t xml:space="preserve">HRM is regarded by </w:t>
      </w:r>
      <w:r w:rsidR="00717C1A">
        <w:rPr>
          <w:rFonts w:ascii="Arial" w:hAnsi="Arial" w:cs="Arial"/>
          <w:shd w:val="clear" w:color="auto" w:fill="FFFFFF"/>
        </w:rPr>
        <w:t>certain</w:t>
      </w:r>
      <w:r w:rsidR="003B2FAC" w:rsidRPr="00E67E90">
        <w:rPr>
          <w:rFonts w:ascii="Arial" w:hAnsi="Arial" w:cs="Arial"/>
          <w:shd w:val="clear" w:color="auto" w:fill="FFFFFF"/>
        </w:rPr>
        <w:t xml:space="preserve"> managers as just a set of initials. Although there is nothing new in the idea, </w:t>
      </w:r>
      <w:r w:rsidR="00C86E54" w:rsidRPr="00E67E90">
        <w:rPr>
          <w:rFonts w:ascii="Arial" w:hAnsi="Arial" w:cs="Arial"/>
          <w:shd w:val="clear" w:color="auto" w:fill="FFFFFF"/>
        </w:rPr>
        <w:t>insufficient</w:t>
      </w:r>
      <w:r w:rsidR="003B2FAC" w:rsidRPr="00E67E90">
        <w:rPr>
          <w:rFonts w:ascii="Arial" w:hAnsi="Arial" w:cs="Arial"/>
          <w:shd w:val="clear" w:color="auto" w:fill="FFFFFF"/>
        </w:rPr>
        <w:t xml:space="preserve"> attention has been paid to it in many organizations. </w:t>
      </w:r>
      <w:r w:rsidR="00E67A4C" w:rsidRPr="00E67E90">
        <w:rPr>
          <w:rFonts w:ascii="Arial" w:hAnsi="Arial" w:cs="Arial"/>
          <w:shd w:val="clear" w:color="auto" w:fill="FFFFFF"/>
        </w:rPr>
        <w:br/>
      </w:r>
      <w:r w:rsidR="003B2FAC" w:rsidRPr="00E67E90">
        <w:rPr>
          <w:rFonts w:ascii="Arial" w:hAnsi="Arial" w:cs="Arial"/>
          <w:shd w:val="clear" w:color="auto" w:fill="FFFFFF"/>
        </w:rPr>
        <w:t xml:space="preserve">However, commentators such as Guest (1987) and Storey (1995) </w:t>
      </w:r>
      <w:r w:rsidR="00717C1A">
        <w:rPr>
          <w:rFonts w:ascii="Arial" w:hAnsi="Arial" w:cs="Arial"/>
          <w:shd w:val="clear" w:color="auto" w:fill="FFFFFF"/>
        </w:rPr>
        <w:t>thought of</w:t>
      </w:r>
      <w:r w:rsidR="003B2FAC" w:rsidRPr="00E67E90">
        <w:rPr>
          <w:rFonts w:ascii="Arial" w:hAnsi="Arial" w:cs="Arial"/>
          <w:shd w:val="clear" w:color="auto" w:fill="FFFFFF"/>
        </w:rPr>
        <w:t xml:space="preserve"> HRM as a substantially </w:t>
      </w:r>
      <w:r w:rsidR="00C86E54" w:rsidRPr="00E67E90">
        <w:rPr>
          <w:rFonts w:ascii="Arial" w:hAnsi="Arial" w:cs="Arial"/>
          <w:shd w:val="clear" w:color="auto" w:fill="FFFFFF"/>
        </w:rPr>
        <w:t>dif</w:t>
      </w:r>
      <w:r w:rsidR="003B2FAC" w:rsidRPr="00E67E90">
        <w:rPr>
          <w:rFonts w:ascii="Arial" w:hAnsi="Arial" w:cs="Arial"/>
          <w:shd w:val="clear" w:color="auto" w:fill="FFFFFF"/>
        </w:rPr>
        <w:t xml:space="preserve">ferent model built </w:t>
      </w:r>
      <w:r w:rsidR="00C86E54" w:rsidRPr="00E67E90">
        <w:rPr>
          <w:rFonts w:ascii="Arial" w:hAnsi="Arial" w:cs="Arial"/>
          <w:shd w:val="clear" w:color="auto" w:fill="FFFFFF"/>
        </w:rPr>
        <w:t>unitaris</w:t>
      </w:r>
      <w:r w:rsidR="00B911C5">
        <w:rPr>
          <w:rFonts w:ascii="Arial" w:hAnsi="Arial" w:cs="Arial"/>
          <w:shd w:val="clear" w:color="auto" w:fill="FFFFFF"/>
        </w:rPr>
        <w:t xml:space="preserve">t </w:t>
      </w:r>
      <w:r w:rsidR="003B2FAC" w:rsidRPr="00E67E90">
        <w:rPr>
          <w:rFonts w:ascii="Arial" w:hAnsi="Arial" w:cs="Arial"/>
          <w:shd w:val="clear" w:color="auto" w:fill="FFFFFF"/>
        </w:rPr>
        <w:t xml:space="preserve">(employees share the same interests as employers), individualism, high commitment and strategic alignment (integrating HR strategy with the business strategy). It was also claimed that HRM was more holistic than traditional </w:t>
      </w:r>
      <w:r w:rsidR="00717C1A">
        <w:rPr>
          <w:rFonts w:ascii="Arial" w:hAnsi="Arial" w:cs="Arial"/>
          <w:shd w:val="clear" w:color="auto" w:fill="FFFFFF"/>
        </w:rPr>
        <w:t xml:space="preserve">management. </w:t>
      </w:r>
    </w:p>
    <w:p w14:paraId="2DA755C6" w14:textId="6749E7EB" w:rsidR="00E15CE2" w:rsidRPr="006641D4" w:rsidRDefault="00BC6E1A" w:rsidP="00E15CE2">
      <w:pPr>
        <w:rPr>
          <w:rFonts w:ascii="Arial" w:hAnsi="Arial" w:cs="Arial"/>
          <w:shd w:val="clear" w:color="auto" w:fill="FFFFFF"/>
        </w:rPr>
      </w:pPr>
      <w:r w:rsidRPr="00E67E90">
        <w:rPr>
          <w:rFonts w:ascii="Arial" w:hAnsi="Arial" w:cs="Arial"/>
          <w:shd w:val="clear" w:color="auto" w:fill="FFFFFF"/>
        </w:rPr>
        <w:lastRenderedPageBreak/>
        <w:t xml:space="preserve">HRM </w:t>
      </w:r>
      <w:r w:rsidR="00C86E54" w:rsidRPr="00E67E90">
        <w:rPr>
          <w:rFonts w:ascii="Arial" w:hAnsi="Arial" w:cs="Arial"/>
          <w:shd w:val="clear" w:color="auto" w:fill="FFFFFF"/>
        </w:rPr>
        <w:t>denied</w:t>
      </w:r>
      <w:r w:rsidRPr="00E67E90">
        <w:rPr>
          <w:rFonts w:ascii="Arial" w:hAnsi="Arial" w:cs="Arial"/>
          <w:shd w:val="clear" w:color="auto" w:fill="FFFFFF"/>
        </w:rPr>
        <w:t xml:space="preserve"> Human resource management can be </w:t>
      </w:r>
      <w:r w:rsidR="00C86E54" w:rsidRPr="00E67E90">
        <w:rPr>
          <w:rFonts w:ascii="Arial" w:hAnsi="Arial" w:cs="Arial"/>
          <w:shd w:val="clear" w:color="auto" w:fill="FFFFFF"/>
        </w:rPr>
        <w:t>denied</w:t>
      </w:r>
      <w:r w:rsidRPr="00E67E90">
        <w:rPr>
          <w:rFonts w:ascii="Arial" w:hAnsi="Arial" w:cs="Arial"/>
          <w:shd w:val="clear" w:color="auto" w:fill="FFFFFF"/>
        </w:rPr>
        <w:t xml:space="preserve"> as a strategic</w:t>
      </w:r>
      <w:r w:rsidR="00717C1A">
        <w:rPr>
          <w:rFonts w:ascii="Arial" w:hAnsi="Arial" w:cs="Arial"/>
          <w:shd w:val="clear" w:color="auto" w:fill="FFFFFF"/>
        </w:rPr>
        <w:t xml:space="preserve"> </w:t>
      </w:r>
      <w:r w:rsidR="00B911C5">
        <w:rPr>
          <w:rFonts w:ascii="Arial" w:hAnsi="Arial" w:cs="Arial"/>
          <w:shd w:val="clear" w:color="auto" w:fill="FFFFFF"/>
        </w:rPr>
        <w:t>a</w:t>
      </w:r>
      <w:r w:rsidR="00717C1A">
        <w:rPr>
          <w:rFonts w:ascii="Arial" w:hAnsi="Arial" w:cs="Arial"/>
          <w:shd w:val="clear" w:color="auto" w:fill="FFFFFF"/>
        </w:rPr>
        <w:t>s well as i</w:t>
      </w:r>
      <w:r w:rsidRPr="00E67E90">
        <w:rPr>
          <w:rFonts w:ascii="Arial" w:hAnsi="Arial" w:cs="Arial"/>
          <w:shd w:val="clear" w:color="auto" w:fill="FFFFFF"/>
        </w:rPr>
        <w:t xml:space="preserve">ntegrated approach to the employment, development and </w:t>
      </w:r>
      <w:r w:rsidR="00717C1A">
        <w:rPr>
          <w:rFonts w:ascii="Arial" w:hAnsi="Arial" w:cs="Arial"/>
          <w:shd w:val="clear" w:color="auto" w:fill="FFFFFF"/>
        </w:rPr>
        <w:t>happiness</w:t>
      </w:r>
      <w:r w:rsidRPr="00E67E90">
        <w:rPr>
          <w:rFonts w:ascii="Arial" w:hAnsi="Arial" w:cs="Arial"/>
          <w:shd w:val="clear" w:color="auto" w:fill="FFFFFF"/>
        </w:rPr>
        <w:t xml:space="preserve"> of the people working in organizations. Boxall and Purcell (2003)</w:t>
      </w:r>
      <w:r w:rsidR="00717C1A">
        <w:rPr>
          <w:rFonts w:ascii="Arial" w:hAnsi="Arial" w:cs="Arial"/>
          <w:shd w:val="clear" w:color="auto" w:fill="FFFFFF"/>
        </w:rPr>
        <w:t xml:space="preserve"> denied saying that</w:t>
      </w:r>
      <w:r w:rsidRPr="00E67E90">
        <w:rPr>
          <w:rFonts w:ascii="Arial" w:hAnsi="Arial" w:cs="Arial"/>
          <w:shd w:val="clear" w:color="auto" w:fill="FFFFFF"/>
        </w:rPr>
        <w:t xml:space="preserve"> ‘all those activities associated with the management of employment relationships in th</w:t>
      </w:r>
      <w:r w:rsidR="00C86E54" w:rsidRPr="00E67E90">
        <w:rPr>
          <w:rFonts w:ascii="Arial" w:hAnsi="Arial" w:cs="Arial"/>
          <w:shd w:val="clear" w:color="auto" w:fill="FFFFFF"/>
        </w:rPr>
        <w:t>e HRM</w:t>
      </w:r>
      <w:r w:rsidRPr="00E67E90">
        <w:rPr>
          <w:rFonts w:ascii="Arial" w:hAnsi="Arial" w:cs="Arial"/>
          <w:shd w:val="clear" w:color="auto" w:fill="FFFFFF"/>
        </w:rPr>
        <w:t xml:space="preserve">’. </w:t>
      </w:r>
      <w:r w:rsidR="00717C1A">
        <w:rPr>
          <w:rFonts w:ascii="Arial" w:hAnsi="Arial" w:cs="Arial"/>
          <w:shd w:val="clear" w:color="auto" w:fill="FFFFFF"/>
        </w:rPr>
        <w:t>L</w:t>
      </w:r>
      <w:r w:rsidRPr="00E67E90">
        <w:rPr>
          <w:rFonts w:ascii="Arial" w:hAnsi="Arial" w:cs="Arial"/>
          <w:shd w:val="clear" w:color="auto" w:fill="FFFFFF"/>
        </w:rPr>
        <w:t xml:space="preserve">ater </w:t>
      </w:r>
      <w:r w:rsidR="00717C1A">
        <w:rPr>
          <w:rFonts w:ascii="Arial" w:hAnsi="Arial" w:cs="Arial"/>
          <w:shd w:val="clear" w:color="auto" w:fill="FFFFFF"/>
        </w:rPr>
        <w:t xml:space="preserve">a different </w:t>
      </w:r>
      <w:r w:rsidR="00C86E54" w:rsidRPr="00E67E90">
        <w:rPr>
          <w:rFonts w:ascii="Arial" w:hAnsi="Arial" w:cs="Arial"/>
          <w:shd w:val="clear" w:color="auto" w:fill="FFFFFF"/>
        </w:rPr>
        <w:t>definition</w:t>
      </w:r>
      <w:r w:rsidRPr="00E67E90">
        <w:rPr>
          <w:rFonts w:ascii="Arial" w:hAnsi="Arial" w:cs="Arial"/>
          <w:shd w:val="clear" w:color="auto" w:fill="FFFFFF"/>
        </w:rPr>
        <w:t xml:space="preserve"> was </w:t>
      </w:r>
      <w:r w:rsidR="00717C1A">
        <w:rPr>
          <w:rFonts w:ascii="Arial" w:hAnsi="Arial" w:cs="Arial"/>
          <w:shd w:val="clear" w:color="auto" w:fill="FFFFFF"/>
        </w:rPr>
        <w:t>given</w:t>
      </w:r>
      <w:r w:rsidRPr="00E67E90">
        <w:rPr>
          <w:rFonts w:ascii="Arial" w:hAnsi="Arial" w:cs="Arial"/>
          <w:shd w:val="clear" w:color="auto" w:fill="FFFFFF"/>
        </w:rPr>
        <w:t xml:space="preserve"> by Watson (2010): HRM is the managerial utilisation of the efforts, knowledge, capabilities and committed behaviours which people contribute to an authoritatively co-ordinated human enterprise as part of an employment exchange (or more temporary contractual arrangement) to carry out work tasks in a way which enables the enterprise to continue into the future.</w:t>
      </w:r>
    </w:p>
    <w:p w14:paraId="218888B6" w14:textId="21D2C39E" w:rsidR="00BC6E1A" w:rsidRPr="00E67E90" w:rsidRDefault="00274753" w:rsidP="00E15CE2">
      <w:pPr>
        <w:rPr>
          <w:rFonts w:ascii="Arial" w:hAnsi="Arial" w:cs="Arial"/>
          <w:b/>
          <w:bCs/>
          <w:sz w:val="28"/>
          <w:szCs w:val="28"/>
          <w:shd w:val="clear" w:color="auto" w:fill="FFFFFF"/>
        </w:rPr>
      </w:pPr>
      <w:r w:rsidRPr="00E67E90">
        <w:rPr>
          <w:rFonts w:ascii="Arial" w:hAnsi="Arial" w:cs="Arial"/>
          <w:b/>
          <w:bCs/>
          <w:sz w:val="28"/>
          <w:szCs w:val="28"/>
          <w:shd w:val="clear" w:color="auto" w:fill="FFFFFF"/>
        </w:rPr>
        <w:t>Goals and Models of HRM</w:t>
      </w:r>
      <w:r w:rsidR="00E67A4C" w:rsidRPr="00E67E90">
        <w:rPr>
          <w:rFonts w:ascii="Arial" w:hAnsi="Arial" w:cs="Arial"/>
          <w:b/>
          <w:bCs/>
          <w:sz w:val="28"/>
          <w:szCs w:val="28"/>
          <w:shd w:val="clear" w:color="auto" w:fill="FFFFFF"/>
        </w:rPr>
        <w:t xml:space="preserve">: </w:t>
      </w:r>
    </w:p>
    <w:p w14:paraId="5340C5F1" w14:textId="77777777" w:rsidR="00BC6E1A" w:rsidRPr="00E67E90" w:rsidRDefault="00BC6E1A" w:rsidP="00E15CE2">
      <w:pPr>
        <w:rPr>
          <w:rFonts w:ascii="Arial" w:hAnsi="Arial" w:cs="Arial"/>
          <w:sz w:val="24"/>
          <w:szCs w:val="24"/>
        </w:rPr>
      </w:pPr>
      <w:r w:rsidRPr="00E67E90">
        <w:rPr>
          <w:rFonts w:ascii="Arial" w:hAnsi="Arial" w:cs="Arial"/>
          <w:sz w:val="24"/>
          <w:szCs w:val="24"/>
        </w:rPr>
        <w:t xml:space="preserve">● support the organization in achieving its objectives by developing and implementing human resource (HR) strategies that are integrated with the business strategy (strategic HRM); </w:t>
      </w:r>
    </w:p>
    <w:p w14:paraId="69CFE206" w14:textId="77777777" w:rsidR="00BC6E1A" w:rsidRPr="00E67E90" w:rsidRDefault="00BC6E1A" w:rsidP="00E15CE2">
      <w:pPr>
        <w:rPr>
          <w:rFonts w:ascii="Arial" w:hAnsi="Arial" w:cs="Arial"/>
          <w:sz w:val="24"/>
          <w:szCs w:val="24"/>
        </w:rPr>
      </w:pPr>
      <w:r w:rsidRPr="00E67E90">
        <w:rPr>
          <w:rFonts w:ascii="Arial" w:hAnsi="Arial" w:cs="Arial"/>
          <w:sz w:val="24"/>
          <w:szCs w:val="24"/>
        </w:rPr>
        <w:t xml:space="preserve">● contribute to the development of a high-performance culture; </w:t>
      </w:r>
    </w:p>
    <w:p w14:paraId="2B41C291" w14:textId="77777777" w:rsidR="00BC6E1A" w:rsidRPr="00E67E90" w:rsidRDefault="00BC6E1A" w:rsidP="00E15CE2">
      <w:pPr>
        <w:rPr>
          <w:rFonts w:ascii="Arial" w:hAnsi="Arial" w:cs="Arial"/>
          <w:sz w:val="24"/>
          <w:szCs w:val="24"/>
        </w:rPr>
      </w:pPr>
      <w:r w:rsidRPr="00E67E90">
        <w:rPr>
          <w:rFonts w:ascii="Arial" w:hAnsi="Arial" w:cs="Arial"/>
          <w:sz w:val="24"/>
          <w:szCs w:val="24"/>
        </w:rPr>
        <w:t xml:space="preserve">● ensure that the organization has the talented, skilled and engaged people it needs; </w:t>
      </w:r>
    </w:p>
    <w:p w14:paraId="0E449C09" w14:textId="27AC6E02" w:rsidR="00E67A4C" w:rsidRPr="00E67E90" w:rsidRDefault="00BC6E1A" w:rsidP="00E15CE2">
      <w:pPr>
        <w:rPr>
          <w:rFonts w:ascii="Arial" w:hAnsi="Arial" w:cs="Arial"/>
        </w:rPr>
      </w:pPr>
      <w:r w:rsidRPr="00E67E90">
        <w:rPr>
          <w:rFonts w:ascii="Arial" w:hAnsi="Arial" w:cs="Arial"/>
          <w:sz w:val="24"/>
          <w:szCs w:val="24"/>
        </w:rPr>
        <w:t>● create a positive employment relationship between management and employees and a climate of mutual trust;</w:t>
      </w:r>
    </w:p>
    <w:p w14:paraId="6061796B" w14:textId="2723C1D0" w:rsidR="00E67A4C" w:rsidRPr="00E67E90" w:rsidRDefault="00BC6E1A" w:rsidP="00E15CE2">
      <w:pPr>
        <w:rPr>
          <w:rFonts w:ascii="Arial" w:hAnsi="Arial" w:cs="Arial"/>
          <w:shd w:val="clear" w:color="auto" w:fill="FFFFFF"/>
        </w:rPr>
      </w:pPr>
      <w:r w:rsidRPr="00E67E90">
        <w:rPr>
          <w:rFonts w:ascii="Arial" w:hAnsi="Arial" w:cs="Arial"/>
          <w:sz w:val="24"/>
          <w:szCs w:val="24"/>
          <w:shd w:val="clear" w:color="auto" w:fill="FFFFFF"/>
        </w:rPr>
        <w:t xml:space="preserve">Organizational behaviour theory </w:t>
      </w:r>
      <w:r w:rsidR="00B911C5">
        <w:rPr>
          <w:rFonts w:ascii="Arial" w:hAnsi="Arial" w:cs="Arial"/>
          <w:sz w:val="24"/>
          <w:szCs w:val="24"/>
          <w:shd w:val="clear" w:color="auto" w:fill="FFFFFF"/>
        </w:rPr>
        <w:t xml:space="preserve">it </w:t>
      </w:r>
      <w:r w:rsidRPr="00E67E90">
        <w:rPr>
          <w:rFonts w:ascii="Arial" w:hAnsi="Arial" w:cs="Arial"/>
          <w:sz w:val="24"/>
          <w:szCs w:val="24"/>
          <w:shd w:val="clear" w:color="auto" w:fill="FFFFFF"/>
        </w:rPr>
        <w:t xml:space="preserve">describes how people within their </w:t>
      </w:r>
      <w:r w:rsidR="00B911C5">
        <w:rPr>
          <w:rFonts w:ascii="Arial" w:hAnsi="Arial" w:cs="Arial"/>
          <w:sz w:val="24"/>
          <w:szCs w:val="24"/>
          <w:shd w:val="clear" w:color="auto" w:fill="FFFFFF"/>
        </w:rPr>
        <w:t xml:space="preserve">in workplace </w:t>
      </w:r>
      <w:r w:rsidRPr="00E67E90">
        <w:rPr>
          <w:rFonts w:ascii="Arial" w:hAnsi="Arial" w:cs="Arial"/>
          <w:sz w:val="24"/>
          <w:szCs w:val="24"/>
          <w:shd w:val="clear" w:color="auto" w:fill="FFFFFF"/>
        </w:rPr>
        <w:t xml:space="preserve">act individually or in </w:t>
      </w:r>
      <w:r w:rsidR="00B911C5">
        <w:rPr>
          <w:rFonts w:ascii="Arial" w:hAnsi="Arial" w:cs="Arial"/>
          <w:sz w:val="24"/>
          <w:szCs w:val="24"/>
          <w:shd w:val="clear" w:color="auto" w:fill="FFFFFF"/>
        </w:rPr>
        <w:t>teams</w:t>
      </w:r>
      <w:r w:rsidRPr="00E67E90">
        <w:rPr>
          <w:rFonts w:ascii="Arial" w:hAnsi="Arial" w:cs="Arial"/>
          <w:sz w:val="24"/>
          <w:szCs w:val="24"/>
          <w:shd w:val="clear" w:color="auto" w:fill="FFFFFF"/>
        </w:rPr>
        <w:t xml:space="preserve"> and how </w:t>
      </w:r>
      <w:r w:rsidR="00B911C5">
        <w:rPr>
          <w:rFonts w:ascii="Arial" w:hAnsi="Arial" w:cs="Arial"/>
          <w:sz w:val="24"/>
          <w:szCs w:val="24"/>
          <w:shd w:val="clear" w:color="auto" w:fill="FFFFFF"/>
        </w:rPr>
        <w:t>the company is</w:t>
      </w:r>
      <w:r w:rsidRPr="00E67E90">
        <w:rPr>
          <w:rFonts w:ascii="Arial" w:hAnsi="Arial" w:cs="Arial"/>
          <w:sz w:val="24"/>
          <w:szCs w:val="24"/>
          <w:shd w:val="clear" w:color="auto" w:fill="FFFFFF"/>
        </w:rPr>
        <w:t xml:space="preserve"> function</w:t>
      </w:r>
      <w:r w:rsidR="00B911C5">
        <w:rPr>
          <w:rFonts w:ascii="Arial" w:hAnsi="Arial" w:cs="Arial"/>
          <w:sz w:val="24"/>
          <w:szCs w:val="24"/>
          <w:shd w:val="clear" w:color="auto" w:fill="FFFFFF"/>
        </w:rPr>
        <w:t>ing</w:t>
      </w:r>
      <w:r w:rsidRPr="00E67E90">
        <w:rPr>
          <w:rFonts w:ascii="Arial" w:hAnsi="Arial" w:cs="Arial"/>
          <w:sz w:val="24"/>
          <w:szCs w:val="24"/>
          <w:shd w:val="clear" w:color="auto" w:fill="FFFFFF"/>
        </w:rPr>
        <w:t xml:space="preserve"> in terms of their structure, processes and culture. It therefore </w:t>
      </w:r>
      <w:r w:rsidR="00C86E54" w:rsidRPr="00E67E90">
        <w:rPr>
          <w:rFonts w:ascii="Arial" w:hAnsi="Arial" w:cs="Arial"/>
          <w:shd w:val="clear" w:color="auto" w:fill="FFFFFF"/>
        </w:rPr>
        <w:t>influences</w:t>
      </w:r>
      <w:r w:rsidRPr="00E67E90">
        <w:rPr>
          <w:rFonts w:ascii="Arial" w:hAnsi="Arial" w:cs="Arial"/>
          <w:sz w:val="24"/>
          <w:szCs w:val="24"/>
          <w:shd w:val="clear" w:color="auto" w:fill="FFFFFF"/>
        </w:rPr>
        <w:t xml:space="preserve"> HRM approaches to organization design and development and enhancing organ</w:t>
      </w:r>
      <w:r w:rsidR="00C86E54" w:rsidRPr="00E67E90">
        <w:rPr>
          <w:rFonts w:ascii="Arial" w:hAnsi="Arial" w:cs="Arial"/>
          <w:shd w:val="clear" w:color="auto" w:fill="FFFFFF"/>
        </w:rPr>
        <w:t>i</w:t>
      </w:r>
      <w:r w:rsidR="00B911C5">
        <w:rPr>
          <w:rFonts w:ascii="Arial" w:hAnsi="Arial" w:cs="Arial"/>
          <w:shd w:val="clear" w:color="auto" w:fill="FFFFFF"/>
        </w:rPr>
        <w:t>s</w:t>
      </w:r>
      <w:r w:rsidR="00C86E54" w:rsidRPr="00E67E90">
        <w:rPr>
          <w:rFonts w:ascii="Arial" w:hAnsi="Arial" w:cs="Arial"/>
          <w:shd w:val="clear" w:color="auto" w:fill="FFFFFF"/>
        </w:rPr>
        <w:t>ational</w:t>
      </w:r>
      <w:r w:rsidRPr="00E67E90">
        <w:rPr>
          <w:rFonts w:ascii="Arial" w:hAnsi="Arial" w:cs="Arial"/>
          <w:sz w:val="24"/>
          <w:szCs w:val="24"/>
          <w:shd w:val="clear" w:color="auto" w:fill="FFFFFF"/>
        </w:rPr>
        <w:t xml:space="preserve"> capability (the capacity of an organization to function effectively in order to achieve desired results).</w:t>
      </w:r>
    </w:p>
    <w:p w14:paraId="761DD8CF" w14:textId="1C4291D0" w:rsidR="00AE0BE9" w:rsidRPr="00E67E90" w:rsidRDefault="00BC6E1A" w:rsidP="00E15CE2">
      <w:pPr>
        <w:rPr>
          <w:rFonts w:ascii="Arial" w:hAnsi="Arial" w:cs="Arial"/>
          <w:shd w:val="clear" w:color="auto" w:fill="FFFFFF"/>
        </w:rPr>
      </w:pPr>
      <w:r w:rsidRPr="00E67E90">
        <w:rPr>
          <w:rFonts w:ascii="Arial" w:hAnsi="Arial" w:cs="Arial"/>
          <w:sz w:val="24"/>
          <w:szCs w:val="24"/>
          <w:shd w:val="clear" w:color="auto" w:fill="FFFFFF"/>
        </w:rPr>
        <w:t xml:space="preserve">Contingency theory </w:t>
      </w:r>
      <w:r w:rsidR="00717C1A">
        <w:rPr>
          <w:rFonts w:ascii="Arial" w:hAnsi="Arial" w:cs="Arial"/>
          <w:sz w:val="24"/>
          <w:szCs w:val="24"/>
          <w:shd w:val="clear" w:color="auto" w:fill="FFFFFF"/>
        </w:rPr>
        <w:t xml:space="preserve">approves </w:t>
      </w:r>
      <w:r w:rsidRPr="00E67E90">
        <w:rPr>
          <w:rFonts w:ascii="Arial" w:hAnsi="Arial" w:cs="Arial"/>
          <w:sz w:val="24"/>
          <w:szCs w:val="24"/>
          <w:shd w:val="clear" w:color="auto" w:fill="FFFFFF"/>
        </w:rPr>
        <w:t>that HRM practi</w:t>
      </w:r>
      <w:r w:rsidR="00717C1A">
        <w:rPr>
          <w:rFonts w:ascii="Arial" w:hAnsi="Arial" w:cs="Arial"/>
          <w:sz w:val="24"/>
          <w:szCs w:val="24"/>
          <w:shd w:val="clear" w:color="auto" w:fill="FFFFFF"/>
        </w:rPr>
        <w:t xml:space="preserve">ces </w:t>
      </w:r>
      <w:r w:rsidRPr="00E67E90">
        <w:rPr>
          <w:rFonts w:ascii="Arial" w:hAnsi="Arial" w:cs="Arial"/>
          <w:sz w:val="24"/>
          <w:szCs w:val="24"/>
          <w:shd w:val="clear" w:color="auto" w:fill="FFFFFF"/>
        </w:rPr>
        <w:t xml:space="preserve">are dependent </w:t>
      </w:r>
      <w:r w:rsidR="00E67E90" w:rsidRPr="00E67E90">
        <w:rPr>
          <w:rFonts w:ascii="Arial" w:hAnsi="Arial" w:cs="Arial"/>
          <w:sz w:val="24"/>
          <w:szCs w:val="24"/>
          <w:shd w:val="clear" w:color="auto" w:fill="FFFFFF"/>
        </w:rPr>
        <w:t xml:space="preserve">on </w:t>
      </w:r>
      <w:r w:rsidR="00E67E90" w:rsidRPr="00E67E90">
        <w:rPr>
          <w:rFonts w:ascii="Arial" w:hAnsi="Arial" w:cs="Arial"/>
          <w:shd w:val="clear" w:color="auto" w:fill="FFFFFF"/>
        </w:rPr>
        <w:t>the</w:t>
      </w:r>
      <w:r w:rsidR="00274753" w:rsidRPr="00E67E90">
        <w:rPr>
          <w:rFonts w:ascii="Arial" w:hAnsi="Arial" w:cs="Arial"/>
          <w:shd w:val="clear" w:color="auto" w:fill="FFFFFF"/>
        </w:rPr>
        <w:t xml:space="preserve"> </w:t>
      </w:r>
      <w:r w:rsidRPr="00E67E90">
        <w:rPr>
          <w:rFonts w:ascii="Arial" w:hAnsi="Arial" w:cs="Arial"/>
          <w:sz w:val="24"/>
          <w:szCs w:val="24"/>
          <w:shd w:val="clear" w:color="auto" w:fill="FFFFFF"/>
        </w:rPr>
        <w:t xml:space="preserve">organization’s environment and circumstances. This means that, as Paauwe (2004) explained: ‘The relationship between the relevant independent variables </w:t>
      </w:r>
      <w:r w:rsidR="00B911C5">
        <w:rPr>
          <w:rFonts w:ascii="Arial" w:hAnsi="Arial" w:cs="Arial"/>
          <w:sz w:val="24"/>
          <w:szCs w:val="24"/>
          <w:shd w:val="clear" w:color="auto" w:fill="FFFFFF"/>
        </w:rPr>
        <w:t>(T&amp;C’s)</w:t>
      </w:r>
      <w:r w:rsidRPr="00E67E90">
        <w:rPr>
          <w:rFonts w:ascii="Arial" w:hAnsi="Arial" w:cs="Arial"/>
          <w:sz w:val="24"/>
          <w:szCs w:val="24"/>
          <w:shd w:val="clear" w:color="auto" w:fill="FFFFFF"/>
        </w:rPr>
        <w:t xml:space="preserve"> and the dependent variable (performance) will vary according to the </w:t>
      </w:r>
      <w:r w:rsidR="00C86E54" w:rsidRPr="00E67E90">
        <w:rPr>
          <w:rFonts w:ascii="Arial" w:hAnsi="Arial" w:cs="Arial"/>
          <w:shd w:val="clear" w:color="auto" w:fill="FFFFFF"/>
        </w:rPr>
        <w:t>influences</w:t>
      </w:r>
      <w:r w:rsidRPr="00E67E90">
        <w:rPr>
          <w:rFonts w:ascii="Arial" w:hAnsi="Arial" w:cs="Arial"/>
          <w:sz w:val="24"/>
          <w:szCs w:val="24"/>
          <w:shd w:val="clear" w:color="auto" w:fill="FFFFFF"/>
        </w:rPr>
        <w:t xml:space="preserve"> such as company size, </w:t>
      </w:r>
      <w:r w:rsidR="00B911C5">
        <w:rPr>
          <w:rFonts w:ascii="Arial" w:hAnsi="Arial" w:cs="Arial"/>
          <w:sz w:val="24"/>
          <w:szCs w:val="24"/>
          <w:shd w:val="clear" w:color="auto" w:fill="FFFFFF"/>
        </w:rPr>
        <w:t>growth</w:t>
      </w:r>
      <w:r w:rsidRPr="00E67E90">
        <w:rPr>
          <w:rFonts w:ascii="Arial" w:hAnsi="Arial" w:cs="Arial"/>
          <w:sz w:val="24"/>
          <w:szCs w:val="24"/>
          <w:shd w:val="clear" w:color="auto" w:fill="FFFFFF"/>
        </w:rPr>
        <w:t xml:space="preserve"> and technology, capital, </w:t>
      </w:r>
      <w:r w:rsidR="00B911C5">
        <w:rPr>
          <w:rFonts w:ascii="Arial" w:hAnsi="Arial" w:cs="Arial"/>
          <w:sz w:val="24"/>
          <w:szCs w:val="24"/>
          <w:shd w:val="clear" w:color="auto" w:fill="FFFFFF"/>
        </w:rPr>
        <w:t xml:space="preserve">uniformity, </w:t>
      </w:r>
      <w:r w:rsidRPr="00E67E90">
        <w:rPr>
          <w:rFonts w:ascii="Arial" w:hAnsi="Arial" w:cs="Arial"/>
          <w:sz w:val="24"/>
          <w:szCs w:val="24"/>
          <w:shd w:val="clear" w:color="auto" w:fill="FFFFFF"/>
        </w:rPr>
        <w:t>industry/sector</w:t>
      </w:r>
      <w:r w:rsidR="00B911C5">
        <w:rPr>
          <w:rFonts w:ascii="Arial" w:hAnsi="Arial" w:cs="Arial"/>
          <w:sz w:val="24"/>
          <w:szCs w:val="24"/>
          <w:shd w:val="clear" w:color="auto" w:fill="FFFFFF"/>
        </w:rPr>
        <w:t xml:space="preserve"> sometimes even location etc. </w:t>
      </w:r>
      <w:r w:rsidRPr="00E67E90">
        <w:rPr>
          <w:rFonts w:ascii="Arial" w:hAnsi="Arial" w:cs="Arial"/>
          <w:sz w:val="24"/>
          <w:szCs w:val="24"/>
          <w:shd w:val="clear" w:color="auto" w:fill="FFFFFF"/>
        </w:rPr>
        <w:t xml:space="preserve"> </w:t>
      </w:r>
      <w:r w:rsidR="00717C1A">
        <w:rPr>
          <w:rFonts w:ascii="Arial" w:hAnsi="Arial" w:cs="Arial"/>
          <w:sz w:val="24"/>
          <w:szCs w:val="24"/>
          <w:shd w:val="clear" w:color="auto" w:fill="FFFFFF"/>
        </w:rPr>
        <w:br/>
      </w:r>
      <w:r w:rsidRPr="00E67E90">
        <w:rPr>
          <w:rFonts w:ascii="Arial" w:hAnsi="Arial" w:cs="Arial"/>
          <w:sz w:val="24"/>
          <w:szCs w:val="24"/>
          <w:shd w:val="clear" w:color="auto" w:fill="FFFFFF"/>
        </w:rPr>
        <w:t>Contingency theory is associated with the need to achieve congruence between an organization’s HR strategies, policies and practices and its business strategies within the context of its external and internal environment. This is a key concept in strategic HRM.</w:t>
      </w:r>
    </w:p>
    <w:p w14:paraId="1D8EFEA8" w14:textId="10CF2728" w:rsidR="00BC6E1A" w:rsidRPr="00E67E90" w:rsidRDefault="00AE0BE9" w:rsidP="00E15CE2">
      <w:pPr>
        <w:rPr>
          <w:rFonts w:ascii="Arial" w:hAnsi="Arial" w:cs="Arial"/>
          <w:sz w:val="24"/>
          <w:szCs w:val="24"/>
          <w:shd w:val="clear" w:color="auto" w:fill="FFFFFF"/>
        </w:rPr>
      </w:pPr>
      <w:r w:rsidRPr="00E67E90">
        <w:rPr>
          <w:rFonts w:ascii="Arial" w:hAnsi="Arial" w:cs="Arial"/>
          <w:b/>
          <w:bCs/>
          <w:sz w:val="28"/>
          <w:szCs w:val="28"/>
          <w:shd w:val="clear" w:color="auto" w:fill="FFFFFF"/>
        </w:rPr>
        <w:br/>
      </w:r>
      <w:r w:rsidR="00BC6E1A" w:rsidRPr="00E67E90">
        <w:rPr>
          <w:rFonts w:ascii="Arial" w:hAnsi="Arial" w:cs="Arial"/>
          <w:b/>
          <w:bCs/>
          <w:sz w:val="28"/>
          <w:szCs w:val="28"/>
          <w:shd w:val="clear" w:color="auto" w:fill="FFFFFF"/>
        </w:rPr>
        <w:t>H</w:t>
      </w:r>
      <w:r w:rsidR="00E67A4C" w:rsidRPr="00E67E90">
        <w:rPr>
          <w:rFonts w:ascii="Arial" w:hAnsi="Arial" w:cs="Arial"/>
          <w:b/>
          <w:bCs/>
          <w:sz w:val="28"/>
          <w:szCs w:val="28"/>
          <w:shd w:val="clear" w:color="auto" w:fill="FFFFFF"/>
        </w:rPr>
        <w:t xml:space="preserve">uman </w:t>
      </w:r>
      <w:r w:rsidR="00BC6E1A" w:rsidRPr="00E67E90">
        <w:rPr>
          <w:rFonts w:ascii="Arial" w:hAnsi="Arial" w:cs="Arial"/>
          <w:b/>
          <w:bCs/>
          <w:sz w:val="28"/>
          <w:szCs w:val="28"/>
          <w:shd w:val="clear" w:color="auto" w:fill="FFFFFF"/>
        </w:rPr>
        <w:t>R</w:t>
      </w:r>
      <w:r w:rsidR="00E67A4C" w:rsidRPr="00E67E90">
        <w:rPr>
          <w:rFonts w:ascii="Arial" w:hAnsi="Arial" w:cs="Arial"/>
          <w:b/>
          <w:bCs/>
          <w:sz w:val="28"/>
          <w:szCs w:val="28"/>
          <w:shd w:val="clear" w:color="auto" w:fill="FFFFFF"/>
        </w:rPr>
        <w:t xml:space="preserve">esources </w:t>
      </w:r>
      <w:r w:rsidR="00BC6E1A" w:rsidRPr="00E67E90">
        <w:rPr>
          <w:rFonts w:ascii="Arial" w:hAnsi="Arial" w:cs="Arial"/>
          <w:b/>
          <w:bCs/>
          <w:sz w:val="28"/>
          <w:szCs w:val="28"/>
          <w:shd w:val="clear" w:color="auto" w:fill="FFFFFF"/>
        </w:rPr>
        <w:t>M</w:t>
      </w:r>
      <w:r w:rsidR="00E67A4C" w:rsidRPr="00E67E90">
        <w:rPr>
          <w:rFonts w:ascii="Arial" w:hAnsi="Arial" w:cs="Arial"/>
          <w:b/>
          <w:bCs/>
          <w:sz w:val="28"/>
          <w:szCs w:val="28"/>
          <w:shd w:val="clear" w:color="auto" w:fill="FFFFFF"/>
        </w:rPr>
        <w:t>anagement</w:t>
      </w:r>
      <w:r w:rsidR="00BC6E1A" w:rsidRPr="00E67E90">
        <w:rPr>
          <w:rFonts w:ascii="Arial" w:hAnsi="Arial" w:cs="Arial"/>
          <w:b/>
          <w:bCs/>
          <w:sz w:val="28"/>
          <w:szCs w:val="28"/>
          <w:shd w:val="clear" w:color="auto" w:fill="FFFFFF"/>
        </w:rPr>
        <w:t xml:space="preserve"> Models:</w:t>
      </w:r>
    </w:p>
    <w:p w14:paraId="3FBFF24A" w14:textId="18383276" w:rsidR="00E67A4C" w:rsidRPr="00E67E90" w:rsidRDefault="00BC6E1A" w:rsidP="00E15CE2">
      <w:pPr>
        <w:rPr>
          <w:rFonts w:ascii="Arial" w:hAnsi="Arial" w:cs="Arial"/>
        </w:rPr>
      </w:pPr>
      <w:r w:rsidRPr="00E67E90">
        <w:rPr>
          <w:rFonts w:ascii="Arial" w:hAnsi="Arial" w:cs="Arial"/>
          <w:sz w:val="24"/>
          <w:szCs w:val="24"/>
        </w:rPr>
        <w:t xml:space="preserve">The 5-P model of HRM </w:t>
      </w:r>
      <w:r w:rsidR="00E67A4C" w:rsidRPr="00E67E90">
        <w:rPr>
          <w:rFonts w:ascii="Arial" w:hAnsi="Arial" w:cs="Arial"/>
        </w:rPr>
        <w:t>a</w:t>
      </w:r>
      <w:r w:rsidRPr="00E67E90">
        <w:rPr>
          <w:rFonts w:ascii="Arial" w:hAnsi="Arial" w:cs="Arial"/>
          <w:sz w:val="24"/>
          <w:szCs w:val="24"/>
        </w:rPr>
        <w:t>s formulated by Schuler (1992) the 5-P model of HRM describes how HRM operates</w:t>
      </w:r>
      <w:r w:rsidR="00E67A4C" w:rsidRPr="00E67E90">
        <w:rPr>
          <w:rFonts w:ascii="Arial" w:hAnsi="Arial" w:cs="Arial"/>
        </w:rPr>
        <w:t xml:space="preserve"> as the followings. </w:t>
      </w:r>
      <w:r w:rsidR="00717C1A">
        <w:rPr>
          <w:rFonts w:ascii="Arial" w:hAnsi="Arial" w:cs="Arial"/>
        </w:rPr>
        <w:br/>
      </w:r>
      <w:r w:rsidRPr="00E67E90">
        <w:rPr>
          <w:rFonts w:ascii="Arial" w:hAnsi="Arial" w:cs="Arial"/>
          <w:sz w:val="24"/>
          <w:szCs w:val="24"/>
        </w:rPr>
        <w:t xml:space="preserve">HR philosophy – a statement of how the organization regards its human resources, the role they play in the overall success of the business, and how they should be treated and managed. </w:t>
      </w:r>
      <w:r w:rsidR="00717C1A">
        <w:rPr>
          <w:rFonts w:ascii="Arial" w:hAnsi="Arial" w:cs="Arial"/>
        </w:rPr>
        <w:br/>
      </w:r>
      <w:r w:rsidRPr="00E67E90">
        <w:rPr>
          <w:rFonts w:ascii="Arial" w:hAnsi="Arial" w:cs="Arial"/>
          <w:sz w:val="24"/>
          <w:szCs w:val="24"/>
        </w:rPr>
        <w:t xml:space="preserve">HR policies – these provide guidelines for action on people-related business issues and for the development of HR programmes and practices based on strategic needs. </w:t>
      </w:r>
    </w:p>
    <w:p w14:paraId="579B2DF3" w14:textId="62733793" w:rsidR="00BC6E1A" w:rsidRPr="00E67E90" w:rsidRDefault="00BC6E1A" w:rsidP="00E15CE2">
      <w:pPr>
        <w:rPr>
          <w:rFonts w:ascii="Arial" w:hAnsi="Arial" w:cs="Arial"/>
        </w:rPr>
      </w:pPr>
      <w:r w:rsidRPr="00E67E90">
        <w:rPr>
          <w:rFonts w:ascii="Arial" w:hAnsi="Arial" w:cs="Arial"/>
          <w:sz w:val="24"/>
          <w:szCs w:val="24"/>
        </w:rPr>
        <w:lastRenderedPageBreak/>
        <w:t xml:space="preserve">HR programmes – these are shaped by HR policies and consist of coordinated HR efforts intended to initiate and manage organizational change efforts prompted by strategic business needs. </w:t>
      </w:r>
      <w:r w:rsidR="00717C1A">
        <w:rPr>
          <w:rFonts w:ascii="Arial" w:hAnsi="Arial" w:cs="Arial"/>
        </w:rPr>
        <w:br/>
      </w:r>
      <w:r w:rsidRPr="00E67E90">
        <w:rPr>
          <w:rFonts w:ascii="Arial" w:hAnsi="Arial" w:cs="Arial"/>
          <w:sz w:val="24"/>
          <w:szCs w:val="24"/>
        </w:rPr>
        <w:t xml:space="preserve">HR practices – these are the activities carried out in implementing HR policies and programmes. They include resourcing, learning and development, performance and reward management, employee relations and administration. </w:t>
      </w:r>
      <w:r w:rsidR="00717C1A">
        <w:rPr>
          <w:rFonts w:ascii="Arial" w:hAnsi="Arial" w:cs="Arial"/>
        </w:rPr>
        <w:br/>
      </w:r>
      <w:r w:rsidRPr="00E67E90">
        <w:rPr>
          <w:rFonts w:ascii="Arial" w:hAnsi="Arial" w:cs="Arial"/>
          <w:sz w:val="24"/>
          <w:szCs w:val="24"/>
        </w:rPr>
        <w:t>HR processes – these are the formal procedures and methods used to put HR strategic plans and policies into effect</w:t>
      </w:r>
      <w:r w:rsidR="00717C1A">
        <w:rPr>
          <w:rFonts w:ascii="Arial" w:hAnsi="Arial" w:cs="Arial"/>
          <w:sz w:val="24"/>
          <w:szCs w:val="24"/>
        </w:rPr>
        <w:t xml:space="preserve"> </w:t>
      </w:r>
      <w:r w:rsidR="00717C1A" w:rsidRPr="00E67E90">
        <w:rPr>
          <w:rFonts w:ascii="Arial" w:hAnsi="Arial" w:cs="Arial"/>
          <w:sz w:val="24"/>
          <w:szCs w:val="24"/>
          <w:shd w:val="clear" w:color="auto" w:fill="FFFFFF"/>
        </w:rPr>
        <w:t>Brewster (1993)</w:t>
      </w:r>
      <w:r w:rsidR="00717C1A">
        <w:rPr>
          <w:rFonts w:ascii="Arial" w:hAnsi="Arial" w:cs="Arial"/>
          <w:sz w:val="24"/>
          <w:szCs w:val="24"/>
          <w:shd w:val="clear" w:color="auto" w:fill="FFFFFF"/>
        </w:rPr>
        <w:t>.</w:t>
      </w:r>
    </w:p>
    <w:p w14:paraId="71190034" w14:textId="77777777" w:rsidR="00274753" w:rsidRPr="00E67E90" w:rsidRDefault="00274753" w:rsidP="00E15CE2">
      <w:pPr>
        <w:rPr>
          <w:rFonts w:ascii="Arial" w:hAnsi="Arial" w:cs="Arial"/>
          <w:sz w:val="24"/>
          <w:szCs w:val="24"/>
        </w:rPr>
      </w:pPr>
    </w:p>
    <w:p w14:paraId="062949FF" w14:textId="77777777" w:rsidR="00E67A4C" w:rsidRPr="00E67E90" w:rsidRDefault="00BC6E1A" w:rsidP="00E15CE2">
      <w:pPr>
        <w:rPr>
          <w:rFonts w:ascii="Arial" w:hAnsi="Arial" w:cs="Arial"/>
          <w:shd w:val="clear" w:color="auto" w:fill="FFFFFF"/>
        </w:rPr>
      </w:pPr>
      <w:r w:rsidRPr="00E67E90">
        <w:rPr>
          <w:rFonts w:ascii="Arial" w:hAnsi="Arial" w:cs="Arial"/>
          <w:sz w:val="24"/>
          <w:szCs w:val="24"/>
          <w:shd w:val="clear" w:color="auto" w:fill="FFFFFF"/>
        </w:rPr>
        <w:t xml:space="preserve">European model of HRM </w:t>
      </w:r>
      <w:bookmarkStart w:id="3" w:name="_Hlk28980925"/>
      <w:r w:rsidRPr="00E67E90">
        <w:rPr>
          <w:rFonts w:ascii="Arial" w:hAnsi="Arial" w:cs="Arial"/>
          <w:sz w:val="24"/>
          <w:szCs w:val="24"/>
          <w:shd w:val="clear" w:color="auto" w:fill="FFFFFF"/>
        </w:rPr>
        <w:t xml:space="preserve">Brewster (1993) </w:t>
      </w:r>
      <w:bookmarkEnd w:id="3"/>
      <w:r w:rsidRPr="00E67E90">
        <w:rPr>
          <w:rFonts w:ascii="Arial" w:hAnsi="Arial" w:cs="Arial"/>
          <w:sz w:val="24"/>
          <w:szCs w:val="24"/>
          <w:shd w:val="clear" w:color="auto" w:fill="FFFFFF"/>
        </w:rPr>
        <w:t>described a European model of HRM as follows:</w:t>
      </w:r>
    </w:p>
    <w:p w14:paraId="61895567" w14:textId="2BE8F9E0" w:rsidR="00E67A4C" w:rsidRPr="00E67E90" w:rsidRDefault="00BC6E1A" w:rsidP="00E15CE2">
      <w:pPr>
        <w:rPr>
          <w:rFonts w:ascii="Arial" w:hAnsi="Arial" w:cs="Arial"/>
          <w:shd w:val="clear" w:color="auto" w:fill="FFFFFF"/>
        </w:rPr>
      </w:pPr>
      <w:r w:rsidRPr="00E67E90">
        <w:rPr>
          <w:rFonts w:ascii="Arial" w:hAnsi="Arial" w:cs="Arial"/>
          <w:sz w:val="24"/>
          <w:szCs w:val="24"/>
          <w:shd w:val="clear" w:color="auto" w:fill="FFFFFF"/>
        </w:rPr>
        <w:t xml:space="preserve">● environment – established legal framework; </w:t>
      </w:r>
      <w:r w:rsidR="00E67A4C" w:rsidRPr="00E67E90">
        <w:rPr>
          <w:rFonts w:ascii="Arial" w:hAnsi="Arial" w:cs="Arial"/>
          <w:shd w:val="clear" w:color="auto" w:fill="FFFFFF"/>
        </w:rPr>
        <w:br/>
      </w:r>
      <w:r w:rsidRPr="00E67E90">
        <w:rPr>
          <w:rFonts w:ascii="Arial" w:hAnsi="Arial" w:cs="Arial"/>
          <w:sz w:val="24"/>
          <w:szCs w:val="24"/>
          <w:shd w:val="clear" w:color="auto" w:fill="FFFFFF"/>
        </w:rPr>
        <w:t xml:space="preserve">● objectives – organizational objectives and social concern – people as a key resource; </w:t>
      </w:r>
      <w:r w:rsidR="00E67A4C" w:rsidRPr="00E67E90">
        <w:rPr>
          <w:rFonts w:ascii="Arial" w:hAnsi="Arial" w:cs="Arial"/>
          <w:shd w:val="clear" w:color="auto" w:fill="FFFFFF"/>
        </w:rPr>
        <w:br/>
      </w:r>
      <w:r w:rsidRPr="00E67E90">
        <w:rPr>
          <w:rFonts w:ascii="Arial" w:hAnsi="Arial" w:cs="Arial"/>
          <w:sz w:val="24"/>
          <w:szCs w:val="24"/>
          <w:shd w:val="clear" w:color="auto" w:fill="FFFFFF"/>
        </w:rPr>
        <w:t>● focus – cost/</w:t>
      </w:r>
      <w:r w:rsidR="00C86E54" w:rsidRPr="00E67E90">
        <w:rPr>
          <w:rFonts w:ascii="Arial" w:hAnsi="Arial" w:cs="Arial"/>
          <w:shd w:val="clear" w:color="auto" w:fill="FFFFFF"/>
        </w:rPr>
        <w:t>benefits</w:t>
      </w:r>
      <w:r w:rsidRPr="00E67E90">
        <w:rPr>
          <w:rFonts w:ascii="Arial" w:hAnsi="Arial" w:cs="Arial"/>
          <w:sz w:val="24"/>
          <w:szCs w:val="24"/>
          <w:shd w:val="clear" w:color="auto" w:fill="FFFFFF"/>
        </w:rPr>
        <w:t xml:space="preserve"> analysis, also environment; </w:t>
      </w:r>
      <w:r w:rsidR="00E67A4C" w:rsidRPr="00E67E90">
        <w:rPr>
          <w:rFonts w:ascii="Arial" w:hAnsi="Arial" w:cs="Arial"/>
          <w:shd w:val="clear" w:color="auto" w:fill="FFFFFF"/>
        </w:rPr>
        <w:br/>
      </w:r>
      <w:r w:rsidRPr="00E67E90">
        <w:rPr>
          <w:rFonts w:ascii="Arial" w:hAnsi="Arial" w:cs="Arial"/>
          <w:sz w:val="24"/>
          <w:szCs w:val="24"/>
          <w:shd w:val="clear" w:color="auto" w:fill="FFFFFF"/>
        </w:rPr>
        <w:t xml:space="preserve">● relationship with employees – union and non-union; </w:t>
      </w:r>
      <w:r w:rsidR="00E67A4C" w:rsidRPr="00E67E90">
        <w:rPr>
          <w:rFonts w:ascii="Arial" w:hAnsi="Arial" w:cs="Arial"/>
          <w:shd w:val="clear" w:color="auto" w:fill="FFFFFF"/>
        </w:rPr>
        <w:br/>
      </w:r>
      <w:r w:rsidRPr="00E67E90">
        <w:rPr>
          <w:rFonts w:ascii="Arial" w:hAnsi="Arial" w:cs="Arial"/>
          <w:sz w:val="24"/>
          <w:szCs w:val="24"/>
          <w:shd w:val="clear" w:color="auto" w:fill="FFFFFF"/>
        </w:rPr>
        <w:t xml:space="preserve">● relationship with line managers – specialist/ line liaison; </w:t>
      </w:r>
      <w:r w:rsidR="00E67A4C" w:rsidRPr="00E67E90">
        <w:rPr>
          <w:rFonts w:ascii="Arial" w:hAnsi="Arial" w:cs="Arial"/>
          <w:shd w:val="clear" w:color="auto" w:fill="FFFFFF"/>
        </w:rPr>
        <w:br/>
      </w:r>
      <w:r w:rsidRPr="00E67E90">
        <w:rPr>
          <w:rFonts w:ascii="Arial" w:hAnsi="Arial" w:cs="Arial"/>
          <w:sz w:val="24"/>
          <w:szCs w:val="24"/>
          <w:shd w:val="clear" w:color="auto" w:fill="FFFFFF"/>
        </w:rPr>
        <w:t xml:space="preserve">● role of HR specialist – specialist managers – ambiguity, tolerance, </w:t>
      </w:r>
      <w:r w:rsidR="00C86E54" w:rsidRPr="00E67E90">
        <w:rPr>
          <w:rFonts w:ascii="Arial" w:hAnsi="Arial" w:cs="Arial"/>
          <w:shd w:val="clear" w:color="auto" w:fill="FFFFFF"/>
        </w:rPr>
        <w:t>flexibility</w:t>
      </w:r>
      <w:r w:rsidRPr="00E67E90">
        <w:rPr>
          <w:rFonts w:ascii="Arial" w:hAnsi="Arial" w:cs="Arial"/>
          <w:sz w:val="24"/>
          <w:szCs w:val="24"/>
          <w:shd w:val="clear" w:color="auto" w:fill="FFFFFF"/>
        </w:rPr>
        <w:t xml:space="preserve">. The main distinction between this model and what Brewster referred to as ‘the prescribed model’ was that the latter involves deregulation (no legal frame- work), no trade unions and a focus on organizational objectives but not on social concern. </w:t>
      </w:r>
      <w:r w:rsidR="00E67A4C" w:rsidRPr="00E67E90">
        <w:rPr>
          <w:rFonts w:ascii="Arial" w:hAnsi="Arial" w:cs="Arial"/>
          <w:sz w:val="24"/>
          <w:szCs w:val="24"/>
          <w:shd w:val="clear" w:color="auto" w:fill="FFFFFF"/>
        </w:rPr>
        <w:t>Brewster, C, Sparrow, P and Harris, H (2005</w:t>
      </w:r>
      <w:r w:rsidR="00E67A4C" w:rsidRPr="00E67E90">
        <w:rPr>
          <w:rFonts w:ascii="Arial" w:hAnsi="Arial" w:cs="Arial"/>
          <w:shd w:val="clear" w:color="auto" w:fill="FFFFFF"/>
        </w:rPr>
        <w:t>)</w:t>
      </w:r>
    </w:p>
    <w:p w14:paraId="3A2F41C6" w14:textId="6B31F7A7" w:rsidR="00BC6E1A" w:rsidRPr="00E67E90" w:rsidRDefault="00BC6E1A" w:rsidP="00E15CE2">
      <w:pPr>
        <w:rPr>
          <w:rFonts w:ascii="Arial" w:hAnsi="Arial" w:cs="Arial"/>
          <w:sz w:val="24"/>
          <w:szCs w:val="24"/>
          <w:shd w:val="clear" w:color="auto" w:fill="FFFFFF"/>
        </w:rPr>
      </w:pPr>
      <w:r w:rsidRPr="00E67E90">
        <w:rPr>
          <w:rFonts w:ascii="Arial" w:hAnsi="Arial" w:cs="Arial"/>
          <w:sz w:val="24"/>
          <w:szCs w:val="24"/>
          <w:shd w:val="clear" w:color="auto" w:fill="FFFFFF"/>
        </w:rPr>
        <w:t>As set out by Mabey et al (199</w:t>
      </w:r>
      <w:r w:rsidR="00E67A4C" w:rsidRPr="00E67E90">
        <w:rPr>
          <w:rFonts w:ascii="Arial" w:hAnsi="Arial" w:cs="Arial"/>
          <w:shd w:val="clear" w:color="auto" w:fill="FFFFFF"/>
        </w:rPr>
        <w:t>8</w:t>
      </w:r>
      <w:r w:rsidRPr="00E67E90">
        <w:rPr>
          <w:rFonts w:ascii="Arial" w:hAnsi="Arial" w:cs="Arial"/>
          <w:sz w:val="24"/>
          <w:szCs w:val="24"/>
          <w:shd w:val="clear" w:color="auto" w:fill="FFFFFF"/>
        </w:rPr>
        <w:t xml:space="preserve">) the </w:t>
      </w:r>
      <w:r w:rsidR="00C86E54" w:rsidRPr="00E67E90">
        <w:rPr>
          <w:rFonts w:ascii="Arial" w:hAnsi="Arial" w:cs="Arial"/>
          <w:shd w:val="clear" w:color="auto" w:fill="FFFFFF"/>
        </w:rPr>
        <w:t>characteristics</w:t>
      </w:r>
      <w:r w:rsidRPr="00E67E90">
        <w:rPr>
          <w:rFonts w:ascii="Arial" w:hAnsi="Arial" w:cs="Arial"/>
          <w:sz w:val="24"/>
          <w:szCs w:val="24"/>
          <w:shd w:val="clear" w:color="auto" w:fill="FFFFFF"/>
        </w:rPr>
        <w:t xml:space="preserve"> of the European model are: </w:t>
      </w:r>
      <w:r w:rsidR="00636BF5" w:rsidRPr="00E67E90">
        <w:rPr>
          <w:rFonts w:ascii="Arial" w:hAnsi="Arial" w:cs="Arial"/>
          <w:shd w:val="clear" w:color="auto" w:fill="FFFFFF"/>
        </w:rPr>
        <w:br/>
      </w:r>
      <w:r w:rsidR="00636BF5" w:rsidRPr="00E67E90">
        <w:rPr>
          <w:rFonts w:ascii="Arial" w:hAnsi="Arial" w:cs="Arial"/>
          <w:shd w:val="clear" w:color="auto" w:fill="FFFFFF"/>
        </w:rPr>
        <w:br/>
      </w:r>
      <w:r w:rsidRPr="00E67E90">
        <w:rPr>
          <w:rFonts w:ascii="Arial" w:hAnsi="Arial" w:cs="Arial"/>
          <w:sz w:val="24"/>
          <w:szCs w:val="24"/>
          <w:shd w:val="clear" w:color="auto" w:fill="FFFFFF"/>
        </w:rPr>
        <w:t xml:space="preserve">● dialogue between social partners; </w:t>
      </w:r>
      <w:r w:rsidR="00E67A4C" w:rsidRPr="00E67E90">
        <w:rPr>
          <w:rFonts w:ascii="Arial" w:hAnsi="Arial" w:cs="Arial"/>
          <w:shd w:val="clear" w:color="auto" w:fill="FFFFFF"/>
        </w:rPr>
        <w:br/>
      </w:r>
      <w:r w:rsidRPr="00E67E90">
        <w:rPr>
          <w:rFonts w:ascii="Arial" w:hAnsi="Arial" w:cs="Arial"/>
          <w:sz w:val="24"/>
          <w:szCs w:val="24"/>
          <w:shd w:val="clear" w:color="auto" w:fill="FFFFFF"/>
        </w:rPr>
        <w:t xml:space="preserve">● emphasis on social responsibility; </w:t>
      </w:r>
      <w:r w:rsidR="00E67A4C" w:rsidRPr="00E67E90">
        <w:rPr>
          <w:rFonts w:ascii="Arial" w:hAnsi="Arial" w:cs="Arial"/>
          <w:shd w:val="clear" w:color="auto" w:fill="FFFFFF"/>
        </w:rPr>
        <w:br/>
      </w:r>
      <w:r w:rsidRPr="00E67E90">
        <w:rPr>
          <w:rFonts w:ascii="Arial" w:hAnsi="Arial" w:cs="Arial"/>
          <w:sz w:val="24"/>
          <w:szCs w:val="24"/>
          <w:shd w:val="clear" w:color="auto" w:fill="FFFFFF"/>
        </w:rPr>
        <w:t xml:space="preserve">● multicultural organizations; </w:t>
      </w:r>
      <w:r w:rsidR="00E67A4C" w:rsidRPr="00E67E90">
        <w:rPr>
          <w:rFonts w:ascii="Arial" w:hAnsi="Arial" w:cs="Arial"/>
          <w:shd w:val="clear" w:color="auto" w:fill="FFFFFF"/>
        </w:rPr>
        <w:br/>
      </w:r>
      <w:r w:rsidRPr="00E67E90">
        <w:rPr>
          <w:rFonts w:ascii="Arial" w:hAnsi="Arial" w:cs="Arial"/>
          <w:sz w:val="24"/>
          <w:szCs w:val="24"/>
          <w:shd w:val="clear" w:color="auto" w:fill="FFFFFF"/>
        </w:rPr>
        <w:t xml:space="preserve">● participation in decision-making; </w:t>
      </w:r>
      <w:r w:rsidR="00E67A4C" w:rsidRPr="00E67E90">
        <w:rPr>
          <w:rFonts w:ascii="Arial" w:hAnsi="Arial" w:cs="Arial"/>
          <w:shd w:val="clear" w:color="auto" w:fill="FFFFFF"/>
        </w:rPr>
        <w:br/>
      </w:r>
      <w:r w:rsidRPr="00E67E90">
        <w:rPr>
          <w:rFonts w:ascii="Arial" w:hAnsi="Arial" w:cs="Arial"/>
          <w:sz w:val="24"/>
          <w:szCs w:val="24"/>
          <w:shd w:val="clear" w:color="auto" w:fill="FFFFFF"/>
        </w:rPr>
        <w:t>● continuous learning.</w:t>
      </w:r>
    </w:p>
    <w:p w14:paraId="261AFDA8" w14:textId="20199846" w:rsidR="00E67A4C" w:rsidRPr="00E67E90" w:rsidRDefault="00E67A4C" w:rsidP="00E15CE2">
      <w:pPr>
        <w:rPr>
          <w:rFonts w:ascii="Arial" w:hAnsi="Arial" w:cs="Arial"/>
          <w:b/>
          <w:bCs/>
          <w:sz w:val="32"/>
          <w:szCs w:val="32"/>
          <w:shd w:val="clear" w:color="auto" w:fill="FFFFFF"/>
        </w:rPr>
      </w:pPr>
      <w:r w:rsidRPr="00E67E90">
        <w:rPr>
          <w:rFonts w:ascii="Arial" w:hAnsi="Arial" w:cs="Arial"/>
          <w:b/>
          <w:bCs/>
          <w:sz w:val="32"/>
          <w:szCs w:val="32"/>
          <w:shd w:val="clear" w:color="auto" w:fill="FFFFFF"/>
        </w:rPr>
        <w:t xml:space="preserve">Managing people in the organisation: </w:t>
      </w:r>
    </w:p>
    <w:p w14:paraId="2C19E1BA" w14:textId="535B72BF" w:rsidR="009753BC" w:rsidRPr="00E67E90" w:rsidRDefault="00717C1A" w:rsidP="00E15CE2">
      <w:pPr>
        <w:rPr>
          <w:rFonts w:ascii="Arial" w:hAnsi="Arial" w:cs="Arial"/>
          <w:sz w:val="24"/>
          <w:szCs w:val="24"/>
          <w:shd w:val="clear" w:color="auto" w:fill="FFFFFF"/>
        </w:rPr>
      </w:pPr>
      <w:r>
        <w:rPr>
          <w:rFonts w:ascii="Arial" w:hAnsi="Arial" w:cs="Arial"/>
          <w:sz w:val="24"/>
          <w:szCs w:val="24"/>
          <w:shd w:val="clear" w:color="auto" w:fill="FFFFFF"/>
        </w:rPr>
        <w:t>To u</w:t>
      </w:r>
      <w:r w:rsidR="004A37BA" w:rsidRPr="00E67E90">
        <w:rPr>
          <w:rFonts w:ascii="Arial" w:hAnsi="Arial" w:cs="Arial"/>
          <w:sz w:val="24"/>
          <w:szCs w:val="24"/>
          <w:shd w:val="clear" w:color="auto" w:fill="FFFFFF"/>
        </w:rPr>
        <w:t>nderstand how organi</w:t>
      </w:r>
      <w:r>
        <w:rPr>
          <w:rFonts w:ascii="Arial" w:hAnsi="Arial" w:cs="Arial"/>
          <w:sz w:val="24"/>
          <w:szCs w:val="24"/>
          <w:shd w:val="clear" w:color="auto" w:fill="FFFFFF"/>
        </w:rPr>
        <w:t>s</w:t>
      </w:r>
      <w:r w:rsidR="004A37BA" w:rsidRPr="00E67E90">
        <w:rPr>
          <w:rFonts w:ascii="Arial" w:hAnsi="Arial" w:cs="Arial"/>
          <w:sz w:val="24"/>
          <w:szCs w:val="24"/>
          <w:shd w:val="clear" w:color="auto" w:fill="FFFFFF"/>
        </w:rPr>
        <w:t>ations function and how people behave in them is important to HR</w:t>
      </w:r>
      <w:r>
        <w:rPr>
          <w:rFonts w:ascii="Arial" w:hAnsi="Arial" w:cs="Arial"/>
          <w:sz w:val="24"/>
          <w:szCs w:val="24"/>
          <w:shd w:val="clear" w:color="auto" w:fill="FFFFFF"/>
        </w:rPr>
        <w:t xml:space="preserve"> and to </w:t>
      </w:r>
      <w:r w:rsidR="004A37BA" w:rsidRPr="00E67E90">
        <w:rPr>
          <w:rFonts w:ascii="Arial" w:hAnsi="Arial" w:cs="Arial"/>
          <w:sz w:val="24"/>
          <w:szCs w:val="24"/>
          <w:shd w:val="clear" w:color="auto" w:fill="FFFFFF"/>
        </w:rPr>
        <w:t>all managers</w:t>
      </w:r>
      <w:r>
        <w:rPr>
          <w:rFonts w:ascii="Arial" w:hAnsi="Arial" w:cs="Arial"/>
          <w:sz w:val="24"/>
          <w:szCs w:val="24"/>
          <w:shd w:val="clear" w:color="auto" w:fill="FFFFFF"/>
        </w:rPr>
        <w:t xml:space="preserve"> alike as</w:t>
      </w:r>
      <w:r w:rsidR="004A37BA" w:rsidRPr="00E67E90">
        <w:rPr>
          <w:rFonts w:ascii="Arial" w:hAnsi="Arial" w:cs="Arial"/>
          <w:sz w:val="24"/>
          <w:szCs w:val="24"/>
          <w:shd w:val="clear" w:color="auto" w:fill="FFFFFF"/>
        </w:rPr>
        <w:t xml:space="preserve"> Nadler and Tushman (1980)</w:t>
      </w:r>
      <w:r>
        <w:rPr>
          <w:rFonts w:ascii="Arial" w:hAnsi="Arial" w:cs="Arial"/>
          <w:sz w:val="24"/>
          <w:szCs w:val="24"/>
          <w:shd w:val="clear" w:color="auto" w:fill="FFFFFF"/>
        </w:rPr>
        <w:t xml:space="preserve"> agree.</w:t>
      </w:r>
      <w:r w:rsidR="004A37BA" w:rsidRPr="00E67E90">
        <w:rPr>
          <w:rFonts w:ascii="Arial" w:hAnsi="Arial" w:cs="Arial"/>
          <w:sz w:val="24"/>
          <w:szCs w:val="24"/>
          <w:shd w:val="clear" w:color="auto" w:fill="FFFFFF"/>
        </w:rPr>
        <w:t xml:space="preserve"> </w:t>
      </w:r>
      <w:r w:rsidR="00E67A4C" w:rsidRPr="00E67E90">
        <w:rPr>
          <w:rFonts w:ascii="Arial" w:hAnsi="Arial" w:cs="Arial"/>
          <w:shd w:val="clear" w:color="auto" w:fill="FFFFFF"/>
        </w:rPr>
        <w:br/>
      </w:r>
      <w:r w:rsidR="004A37BA" w:rsidRPr="00E67E90">
        <w:rPr>
          <w:rFonts w:ascii="Arial" w:hAnsi="Arial" w:cs="Arial"/>
          <w:sz w:val="24"/>
          <w:szCs w:val="24"/>
          <w:shd w:val="clear" w:color="auto" w:fill="FFFFFF"/>
        </w:rPr>
        <w:t>The sources and applications of organizational behaviour theory</w:t>
      </w:r>
      <w:r>
        <w:rPr>
          <w:rFonts w:ascii="Arial" w:hAnsi="Arial" w:cs="Arial"/>
          <w:sz w:val="24"/>
          <w:szCs w:val="24"/>
          <w:shd w:val="clear" w:color="auto" w:fill="FFFFFF"/>
        </w:rPr>
        <w:t xml:space="preserve">. </w:t>
      </w:r>
      <w:r w:rsidR="004A37BA" w:rsidRPr="00E67E90">
        <w:rPr>
          <w:rFonts w:ascii="Arial" w:hAnsi="Arial" w:cs="Arial"/>
          <w:sz w:val="24"/>
          <w:szCs w:val="24"/>
          <w:shd w:val="clear" w:color="auto" w:fill="FFFFFF"/>
        </w:rPr>
        <w:t>Organizational behaviour theory is</w:t>
      </w:r>
      <w:r>
        <w:rPr>
          <w:rFonts w:ascii="Arial" w:hAnsi="Arial" w:cs="Arial"/>
          <w:sz w:val="24"/>
          <w:szCs w:val="24"/>
          <w:shd w:val="clear" w:color="auto" w:fill="FFFFFF"/>
        </w:rPr>
        <w:t xml:space="preserve"> mainly</w:t>
      </w:r>
      <w:r w:rsidR="004A37BA" w:rsidRPr="00E67E90">
        <w:rPr>
          <w:rFonts w:ascii="Arial" w:hAnsi="Arial" w:cs="Arial"/>
          <w:sz w:val="24"/>
          <w:szCs w:val="24"/>
          <w:shd w:val="clear" w:color="auto" w:fill="FFFFFF"/>
        </w:rPr>
        <w:t xml:space="preserve"> based on the behaviour science. These are </w:t>
      </w:r>
      <w:r w:rsidR="00B911C5">
        <w:rPr>
          <w:rFonts w:ascii="Arial" w:hAnsi="Arial" w:cs="Arial"/>
          <w:shd w:val="clear" w:color="auto" w:fill="FFFFFF"/>
        </w:rPr>
        <w:t>not recognised</w:t>
      </w:r>
      <w:r w:rsidR="004A37BA" w:rsidRPr="00E67E90">
        <w:rPr>
          <w:rFonts w:ascii="Arial" w:hAnsi="Arial" w:cs="Arial"/>
          <w:sz w:val="24"/>
          <w:szCs w:val="24"/>
          <w:shd w:val="clear" w:color="auto" w:fill="FFFFFF"/>
        </w:rPr>
        <w:t xml:space="preserve"> as the </w:t>
      </w:r>
      <w:r w:rsidR="00C86E54" w:rsidRPr="00E67E90">
        <w:rPr>
          <w:rFonts w:ascii="Arial" w:hAnsi="Arial" w:cs="Arial"/>
          <w:shd w:val="clear" w:color="auto" w:fill="FFFFFF"/>
        </w:rPr>
        <w:t>fields</w:t>
      </w:r>
      <w:r w:rsidR="004A37BA" w:rsidRPr="00E67E90">
        <w:rPr>
          <w:rFonts w:ascii="Arial" w:hAnsi="Arial" w:cs="Arial"/>
          <w:sz w:val="24"/>
          <w:szCs w:val="24"/>
          <w:shd w:val="clear" w:color="auto" w:fill="FFFFFF"/>
        </w:rPr>
        <w:t xml:space="preserve"> of enquiry dedicated to the study of human behaviour through </w:t>
      </w:r>
      <w:r w:rsidR="00B911C5">
        <w:rPr>
          <w:rFonts w:ascii="Arial" w:hAnsi="Arial" w:cs="Arial"/>
          <w:sz w:val="24"/>
          <w:szCs w:val="24"/>
          <w:shd w:val="clear" w:color="auto" w:fill="FFFFFF"/>
        </w:rPr>
        <w:t xml:space="preserve">very complex practices. </w:t>
      </w:r>
    </w:p>
    <w:p w14:paraId="5C842A78" w14:textId="62FA6235" w:rsidR="009753BC" w:rsidRPr="00E67E90" w:rsidRDefault="004A37BA" w:rsidP="00E15CE2">
      <w:pPr>
        <w:rPr>
          <w:rFonts w:ascii="Arial" w:hAnsi="Arial" w:cs="Arial"/>
          <w:sz w:val="24"/>
          <w:szCs w:val="24"/>
          <w:shd w:val="clear" w:color="auto" w:fill="FFFFFF"/>
        </w:rPr>
      </w:pPr>
      <w:r w:rsidRPr="00E67E90">
        <w:rPr>
          <w:rFonts w:ascii="Arial" w:hAnsi="Arial" w:cs="Arial"/>
          <w:sz w:val="24"/>
          <w:szCs w:val="24"/>
          <w:shd w:val="clear" w:color="auto" w:fill="FFFFFF"/>
        </w:rPr>
        <w:t xml:space="preserve">The </w:t>
      </w:r>
      <w:r w:rsidR="00572DAA">
        <w:rPr>
          <w:rFonts w:ascii="Arial" w:hAnsi="Arial" w:cs="Arial"/>
          <w:shd w:val="clear" w:color="auto" w:fill="FFFFFF"/>
        </w:rPr>
        <w:t>importance</w:t>
      </w:r>
      <w:r w:rsidRPr="00E67E90">
        <w:rPr>
          <w:rFonts w:ascii="Arial" w:hAnsi="Arial" w:cs="Arial"/>
          <w:sz w:val="24"/>
          <w:szCs w:val="24"/>
          <w:shd w:val="clear" w:color="auto" w:fill="FFFFFF"/>
        </w:rPr>
        <w:t xml:space="preserve"> of organizational behaviour theory</w:t>
      </w:r>
      <w:r w:rsidR="00572DAA">
        <w:rPr>
          <w:rFonts w:ascii="Arial" w:hAnsi="Arial" w:cs="Arial"/>
          <w:sz w:val="24"/>
          <w:szCs w:val="24"/>
          <w:shd w:val="clear" w:color="auto" w:fill="FFFFFF"/>
        </w:rPr>
        <w:t xml:space="preserve"> by</w:t>
      </w:r>
      <w:r w:rsidRPr="00E67E90">
        <w:rPr>
          <w:rFonts w:ascii="Arial" w:hAnsi="Arial" w:cs="Arial"/>
          <w:sz w:val="24"/>
          <w:szCs w:val="24"/>
          <w:shd w:val="clear" w:color="auto" w:fill="FFFFFF"/>
        </w:rPr>
        <w:t xml:space="preserve"> </w:t>
      </w:r>
      <w:bookmarkStart w:id="4" w:name="_Hlk28978721"/>
      <w:bookmarkStart w:id="5" w:name="_Hlk28972777"/>
      <w:r w:rsidRPr="00E67E90">
        <w:rPr>
          <w:rFonts w:ascii="Arial" w:hAnsi="Arial" w:cs="Arial"/>
          <w:sz w:val="24"/>
          <w:szCs w:val="24"/>
          <w:shd w:val="clear" w:color="auto" w:fill="FFFFFF"/>
        </w:rPr>
        <w:t>Nadler and Tushman (1980</w:t>
      </w:r>
      <w:bookmarkEnd w:id="4"/>
      <w:r w:rsidR="00E67A4C" w:rsidRPr="00E67E90">
        <w:rPr>
          <w:rFonts w:ascii="Arial" w:hAnsi="Arial" w:cs="Arial"/>
          <w:shd w:val="clear" w:color="auto" w:fill="FFFFFF"/>
        </w:rPr>
        <w:t>)</w:t>
      </w:r>
      <w:bookmarkEnd w:id="5"/>
      <w:r w:rsidR="00717C1A">
        <w:rPr>
          <w:rFonts w:ascii="Arial" w:hAnsi="Arial" w:cs="Arial"/>
          <w:shd w:val="clear" w:color="auto" w:fill="FFFFFF"/>
        </w:rPr>
        <w:t xml:space="preserve"> found out the m</w:t>
      </w:r>
      <w:r w:rsidRPr="00E67E90">
        <w:rPr>
          <w:rFonts w:ascii="Arial" w:hAnsi="Arial" w:cs="Arial"/>
          <w:sz w:val="24"/>
          <w:szCs w:val="24"/>
          <w:shd w:val="clear" w:color="auto" w:fill="FFFFFF"/>
        </w:rPr>
        <w:t>anagers</w:t>
      </w:r>
      <w:r w:rsidR="00717C1A">
        <w:rPr>
          <w:rFonts w:ascii="Arial" w:hAnsi="Arial" w:cs="Arial"/>
          <w:sz w:val="24"/>
          <w:szCs w:val="24"/>
          <w:shd w:val="clear" w:color="auto" w:fill="FFFFFF"/>
        </w:rPr>
        <w:t xml:space="preserve"> do th</w:t>
      </w:r>
      <w:r w:rsidRPr="00E67E90">
        <w:rPr>
          <w:rFonts w:ascii="Arial" w:hAnsi="Arial" w:cs="Arial"/>
          <w:sz w:val="24"/>
          <w:szCs w:val="24"/>
          <w:shd w:val="clear" w:color="auto" w:fill="FFFFFF"/>
        </w:rPr>
        <w:t xml:space="preserve">e jobs within complex social systems called </w:t>
      </w:r>
      <w:r w:rsidR="00B911C5">
        <w:rPr>
          <w:rFonts w:ascii="Arial" w:hAnsi="Arial" w:cs="Arial"/>
          <w:sz w:val="24"/>
          <w:szCs w:val="24"/>
          <w:shd w:val="clear" w:color="auto" w:fill="FFFFFF"/>
        </w:rPr>
        <w:t>companies.</w:t>
      </w:r>
      <w:r w:rsidRPr="00E67E90">
        <w:rPr>
          <w:rFonts w:ascii="Arial" w:hAnsi="Arial" w:cs="Arial"/>
          <w:sz w:val="24"/>
          <w:szCs w:val="24"/>
          <w:shd w:val="clear" w:color="auto" w:fill="FFFFFF"/>
        </w:rPr>
        <w:t xml:space="preserve">. </w:t>
      </w:r>
      <w:r w:rsidR="00717C1A">
        <w:rPr>
          <w:rFonts w:ascii="Arial" w:hAnsi="Arial" w:cs="Arial"/>
          <w:sz w:val="24"/>
          <w:szCs w:val="24"/>
          <w:shd w:val="clear" w:color="auto" w:fill="FFFFFF"/>
        </w:rPr>
        <w:t>Therefore t</w:t>
      </w:r>
      <w:r w:rsidRPr="00E67E90">
        <w:rPr>
          <w:rFonts w:ascii="Arial" w:hAnsi="Arial" w:cs="Arial"/>
          <w:sz w:val="24"/>
          <w:szCs w:val="24"/>
          <w:shd w:val="clear" w:color="auto" w:fill="FFFFFF"/>
        </w:rPr>
        <w:t xml:space="preserve">he task of the manager is to influence behaviour in a desired direction, </w:t>
      </w:r>
      <w:r w:rsidR="00717C1A">
        <w:rPr>
          <w:rFonts w:ascii="Arial" w:hAnsi="Arial" w:cs="Arial"/>
          <w:sz w:val="24"/>
          <w:szCs w:val="24"/>
          <w:shd w:val="clear" w:color="auto" w:fill="FFFFFF"/>
        </w:rPr>
        <w:t>which is</w:t>
      </w:r>
      <w:r w:rsidR="00B911C5">
        <w:rPr>
          <w:rFonts w:ascii="Arial" w:hAnsi="Arial" w:cs="Arial"/>
          <w:sz w:val="24"/>
          <w:szCs w:val="24"/>
          <w:shd w:val="clear" w:color="auto" w:fill="FFFFFF"/>
        </w:rPr>
        <w:t xml:space="preserve"> usually to achieve great results</w:t>
      </w:r>
      <w:r w:rsidRPr="00E67E90">
        <w:rPr>
          <w:rFonts w:ascii="Arial" w:hAnsi="Arial" w:cs="Arial"/>
          <w:sz w:val="24"/>
          <w:szCs w:val="24"/>
          <w:shd w:val="clear" w:color="auto" w:fill="FFFFFF"/>
        </w:rPr>
        <w:t>.</w:t>
      </w:r>
      <w:r w:rsidR="00B911C5">
        <w:rPr>
          <w:rFonts w:ascii="Arial" w:hAnsi="Arial" w:cs="Arial"/>
          <w:sz w:val="24"/>
          <w:szCs w:val="24"/>
          <w:shd w:val="clear" w:color="auto" w:fill="FFFFFF"/>
        </w:rPr>
        <w:t xml:space="preserve"> However t</w:t>
      </w:r>
      <w:r w:rsidRPr="00E67E90">
        <w:rPr>
          <w:rFonts w:ascii="Arial" w:hAnsi="Arial" w:cs="Arial"/>
          <w:sz w:val="24"/>
          <w:szCs w:val="24"/>
          <w:shd w:val="clear" w:color="auto" w:fill="FFFFFF"/>
        </w:rPr>
        <w:t>his definition of the manag</w:t>
      </w:r>
      <w:r w:rsidR="00B911C5">
        <w:rPr>
          <w:rFonts w:ascii="Arial" w:hAnsi="Arial" w:cs="Arial"/>
          <w:sz w:val="24"/>
          <w:szCs w:val="24"/>
          <w:shd w:val="clear" w:color="auto" w:fill="FFFFFF"/>
        </w:rPr>
        <w:t xml:space="preserve">ement </w:t>
      </w:r>
      <w:r w:rsidRPr="00E67E90">
        <w:rPr>
          <w:rFonts w:ascii="Arial" w:hAnsi="Arial" w:cs="Arial"/>
          <w:sz w:val="24"/>
          <w:szCs w:val="24"/>
          <w:shd w:val="clear" w:color="auto" w:fill="FFFFFF"/>
        </w:rPr>
        <w:t xml:space="preserve">role, skills in the </w:t>
      </w:r>
      <w:r w:rsidR="00B911C5">
        <w:rPr>
          <w:rFonts w:ascii="Arial" w:hAnsi="Arial" w:cs="Arial"/>
          <w:sz w:val="24"/>
          <w:szCs w:val="24"/>
          <w:shd w:val="clear" w:color="auto" w:fill="FFFFFF"/>
        </w:rPr>
        <w:t>discovering the</w:t>
      </w:r>
      <w:r w:rsidRPr="00E67E90">
        <w:rPr>
          <w:rFonts w:ascii="Arial" w:hAnsi="Arial" w:cs="Arial"/>
          <w:sz w:val="24"/>
          <w:szCs w:val="24"/>
          <w:shd w:val="clear" w:color="auto" w:fill="FFFFFF"/>
        </w:rPr>
        <w:t xml:space="preserve"> patterns of organizational behaviour become </w:t>
      </w:r>
      <w:r w:rsidR="00B911C5">
        <w:rPr>
          <w:rFonts w:ascii="Arial" w:hAnsi="Arial" w:cs="Arial"/>
          <w:sz w:val="24"/>
          <w:szCs w:val="24"/>
          <w:shd w:val="clear" w:color="auto" w:fill="FFFFFF"/>
        </w:rPr>
        <w:t xml:space="preserve">pivotal points </w:t>
      </w:r>
      <w:r w:rsidR="006641D4" w:rsidRPr="00E67E90">
        <w:rPr>
          <w:rFonts w:ascii="Arial" w:hAnsi="Arial" w:cs="Arial"/>
          <w:sz w:val="24"/>
          <w:szCs w:val="24"/>
          <w:shd w:val="clear" w:color="auto" w:fill="FFFFFF"/>
        </w:rPr>
        <w:t>Nadler and Tushman (1980</w:t>
      </w:r>
      <w:r w:rsidR="006641D4">
        <w:rPr>
          <w:rFonts w:ascii="Arial" w:hAnsi="Arial" w:cs="Arial"/>
          <w:sz w:val="24"/>
          <w:szCs w:val="24"/>
          <w:shd w:val="clear" w:color="auto" w:fill="FFFFFF"/>
        </w:rPr>
        <w:t>.</w:t>
      </w:r>
      <w:r w:rsidR="00636BF5" w:rsidRPr="00E67E90">
        <w:rPr>
          <w:rFonts w:ascii="Arial" w:hAnsi="Arial" w:cs="Arial"/>
          <w:shd w:val="clear" w:color="auto" w:fill="FFFFFF"/>
        </w:rPr>
        <w:br/>
      </w:r>
      <w:r w:rsidR="00717C1A">
        <w:rPr>
          <w:rFonts w:ascii="Arial" w:hAnsi="Arial" w:cs="Arial"/>
          <w:sz w:val="24"/>
          <w:szCs w:val="24"/>
          <w:shd w:val="clear" w:color="auto" w:fill="FFFFFF"/>
        </w:rPr>
        <w:lastRenderedPageBreak/>
        <w:t>T</w:t>
      </w:r>
      <w:r w:rsidRPr="00E67E90">
        <w:rPr>
          <w:rFonts w:ascii="Arial" w:hAnsi="Arial" w:cs="Arial"/>
          <w:sz w:val="24"/>
          <w:szCs w:val="24"/>
          <w:shd w:val="clear" w:color="auto" w:fill="FFFFFF"/>
        </w:rPr>
        <w:t xml:space="preserve">he manager needs to understand the patterns of behaviour that are observed, predict in what direction behaviour will move (particularly in the light of managerial action), and to use this knowledge to control behaviour over the course of time </w:t>
      </w:r>
      <w:r w:rsidR="00636BF5" w:rsidRPr="00E67E90">
        <w:rPr>
          <w:rFonts w:ascii="Arial" w:hAnsi="Arial" w:cs="Arial"/>
          <w:sz w:val="24"/>
          <w:szCs w:val="24"/>
          <w:shd w:val="clear" w:color="auto" w:fill="FFFFFF"/>
        </w:rPr>
        <w:t>Nadler and Tushman (1980</w:t>
      </w:r>
      <w:r w:rsidR="00636BF5" w:rsidRPr="00E67E90">
        <w:rPr>
          <w:rFonts w:ascii="Arial" w:hAnsi="Arial" w:cs="Arial"/>
          <w:shd w:val="clear" w:color="auto" w:fill="FFFFFF"/>
        </w:rPr>
        <w:t>).</w:t>
      </w:r>
    </w:p>
    <w:p w14:paraId="70F99AAB" w14:textId="416DEAC6" w:rsidR="00636BF5" w:rsidRPr="00E67E90" w:rsidRDefault="00636BF5" w:rsidP="00E15CE2">
      <w:pPr>
        <w:rPr>
          <w:rFonts w:ascii="Arial" w:hAnsi="Arial" w:cs="Arial"/>
          <w:shd w:val="clear" w:color="auto" w:fill="FFFFFF"/>
        </w:rPr>
      </w:pPr>
      <w:r w:rsidRPr="00E67E90">
        <w:rPr>
          <w:rFonts w:ascii="Arial" w:hAnsi="Arial" w:cs="Arial"/>
          <w:shd w:val="clear" w:color="auto" w:fill="FFFFFF"/>
        </w:rPr>
        <w:t>However o</w:t>
      </w:r>
      <w:r w:rsidR="004A37BA" w:rsidRPr="00E67E90">
        <w:rPr>
          <w:rFonts w:ascii="Arial" w:hAnsi="Arial" w:cs="Arial"/>
          <w:sz w:val="24"/>
          <w:szCs w:val="24"/>
          <w:shd w:val="clear" w:color="auto" w:fill="FFFFFF"/>
        </w:rPr>
        <w:t xml:space="preserve">rganizational behaviour was </w:t>
      </w:r>
      <w:r w:rsidR="00C86E54" w:rsidRPr="00E67E90">
        <w:rPr>
          <w:rFonts w:ascii="Arial" w:hAnsi="Arial" w:cs="Arial"/>
          <w:shd w:val="clear" w:color="auto" w:fill="FFFFFF"/>
        </w:rPr>
        <w:t>denied</w:t>
      </w:r>
      <w:r w:rsidR="004A37BA" w:rsidRPr="00E67E90">
        <w:rPr>
          <w:rFonts w:ascii="Arial" w:hAnsi="Arial" w:cs="Arial"/>
          <w:sz w:val="24"/>
          <w:szCs w:val="24"/>
          <w:shd w:val="clear" w:color="auto" w:fill="FFFFFF"/>
        </w:rPr>
        <w:t xml:space="preserve"> by Huczynski and Buchanan (2007) as the term used to describe ‘the study of the structure, functioning, and performance of organizations and the behaviour of groups and individuals within them’</w:t>
      </w:r>
      <w:bookmarkStart w:id="6" w:name="_Hlk28974574"/>
      <w:r w:rsidR="004A37BA" w:rsidRPr="00E67E90">
        <w:rPr>
          <w:rFonts w:ascii="Arial" w:hAnsi="Arial" w:cs="Arial"/>
          <w:sz w:val="24"/>
          <w:szCs w:val="24"/>
          <w:shd w:val="clear" w:color="auto" w:fill="FFFFFF"/>
        </w:rPr>
        <w:t xml:space="preserve">. </w:t>
      </w:r>
    </w:p>
    <w:p w14:paraId="4ADB1A55" w14:textId="0CAC8755" w:rsidR="009753BC" w:rsidRPr="00E67E90" w:rsidRDefault="00DA4598" w:rsidP="00E15CE2">
      <w:pPr>
        <w:rPr>
          <w:rFonts w:ascii="Arial" w:hAnsi="Arial" w:cs="Arial"/>
          <w:b/>
          <w:bCs/>
          <w:sz w:val="28"/>
          <w:szCs w:val="28"/>
          <w:shd w:val="clear" w:color="auto" w:fill="FFFFFF"/>
        </w:rPr>
      </w:pPr>
      <w:r w:rsidRPr="00E67E90">
        <w:rPr>
          <w:rFonts w:ascii="Arial" w:hAnsi="Arial" w:cs="Arial"/>
          <w:b/>
          <w:bCs/>
          <w:sz w:val="28"/>
          <w:szCs w:val="28"/>
          <w:shd w:val="clear" w:color="auto" w:fill="FFFFFF"/>
        </w:rPr>
        <w:t>C</w:t>
      </w:r>
      <w:r w:rsidR="004A37BA" w:rsidRPr="00E67E90">
        <w:rPr>
          <w:rFonts w:ascii="Arial" w:hAnsi="Arial" w:cs="Arial"/>
          <w:b/>
          <w:bCs/>
          <w:sz w:val="28"/>
          <w:szCs w:val="28"/>
          <w:shd w:val="clear" w:color="auto" w:fill="FFFFFF"/>
        </w:rPr>
        <w:t>haracteristics of organizational behaviour theory</w:t>
      </w:r>
      <w:r w:rsidR="00636BF5" w:rsidRPr="00E67E90">
        <w:rPr>
          <w:rFonts w:ascii="Arial" w:hAnsi="Arial" w:cs="Arial"/>
          <w:b/>
          <w:bCs/>
          <w:sz w:val="28"/>
          <w:szCs w:val="28"/>
          <w:shd w:val="clear" w:color="auto" w:fill="FFFFFF"/>
        </w:rPr>
        <w:t>:</w:t>
      </w:r>
    </w:p>
    <w:bookmarkEnd w:id="6"/>
    <w:p w14:paraId="081522DF" w14:textId="7CE686B3" w:rsidR="004A37BA" w:rsidRPr="00E67E90" w:rsidRDefault="004A37BA" w:rsidP="00E15CE2">
      <w:pPr>
        <w:rPr>
          <w:rFonts w:ascii="Arial" w:hAnsi="Arial" w:cs="Arial"/>
          <w:sz w:val="24"/>
          <w:szCs w:val="24"/>
          <w:shd w:val="clear" w:color="auto" w:fill="FFFFFF"/>
        </w:rPr>
      </w:pPr>
      <w:r w:rsidRPr="00E67E90">
        <w:rPr>
          <w:rFonts w:ascii="Arial" w:hAnsi="Arial" w:cs="Arial"/>
          <w:sz w:val="24"/>
          <w:szCs w:val="24"/>
          <w:shd w:val="clear" w:color="auto" w:fill="FFFFFF"/>
        </w:rPr>
        <w:t xml:space="preserve">Characteristics of organizational behaviour – Ivancevich et al (2008) </w:t>
      </w:r>
      <w:r w:rsidR="00636BF5" w:rsidRPr="00E67E90">
        <w:rPr>
          <w:rFonts w:ascii="Arial" w:hAnsi="Arial" w:cs="Arial"/>
          <w:shd w:val="clear" w:color="auto" w:fill="FFFFFF"/>
        </w:rPr>
        <w:br/>
      </w:r>
      <w:r w:rsidRPr="00E67E90">
        <w:rPr>
          <w:rFonts w:ascii="Arial" w:hAnsi="Arial" w:cs="Arial"/>
          <w:sz w:val="24"/>
          <w:szCs w:val="24"/>
          <w:shd w:val="clear" w:color="auto" w:fill="FFFFFF"/>
        </w:rPr>
        <w:t xml:space="preserve">● It is a way of thinking – about individuals, groups and organizations. </w:t>
      </w:r>
      <w:r w:rsidR="00636BF5" w:rsidRPr="00E67E90">
        <w:rPr>
          <w:rFonts w:ascii="Arial" w:hAnsi="Arial" w:cs="Arial"/>
          <w:shd w:val="clear" w:color="auto" w:fill="FFFFFF"/>
        </w:rPr>
        <w:br/>
      </w:r>
      <w:r w:rsidRPr="00E67E90">
        <w:rPr>
          <w:rFonts w:ascii="Arial" w:hAnsi="Arial" w:cs="Arial"/>
          <w:sz w:val="24"/>
          <w:szCs w:val="24"/>
          <w:shd w:val="clear" w:color="auto" w:fill="FFFFFF"/>
        </w:rPr>
        <w:t xml:space="preserve">● It is multidisciplinary – it uses principles, models, theories and methods from other disciplines. </w:t>
      </w:r>
      <w:r w:rsidR="00636BF5" w:rsidRPr="00E67E90">
        <w:rPr>
          <w:rFonts w:ascii="Arial" w:hAnsi="Arial" w:cs="Arial"/>
          <w:shd w:val="clear" w:color="auto" w:fill="FFFFFF"/>
        </w:rPr>
        <w:br/>
      </w:r>
      <w:r w:rsidRPr="00E67E90">
        <w:rPr>
          <w:rFonts w:ascii="Arial" w:hAnsi="Arial" w:cs="Arial"/>
          <w:sz w:val="24"/>
          <w:szCs w:val="24"/>
          <w:shd w:val="clear" w:color="auto" w:fill="FFFFFF"/>
        </w:rPr>
        <w:t xml:space="preserve">● There is a distinctly humanistic orientation – people and their attitudes, perceptions, learning capacities, feelings and goals are of major importance. </w:t>
      </w:r>
      <w:r w:rsidR="00636BF5" w:rsidRPr="00E67E90">
        <w:rPr>
          <w:rFonts w:ascii="Arial" w:hAnsi="Arial" w:cs="Arial"/>
          <w:shd w:val="clear" w:color="auto" w:fill="FFFFFF"/>
        </w:rPr>
        <w:br/>
      </w:r>
      <w:r w:rsidRPr="00E67E90">
        <w:rPr>
          <w:rFonts w:ascii="Arial" w:hAnsi="Arial" w:cs="Arial"/>
          <w:sz w:val="24"/>
          <w:szCs w:val="24"/>
          <w:shd w:val="clear" w:color="auto" w:fill="FFFFFF"/>
        </w:rPr>
        <w:t xml:space="preserve">● It is performance-oriented – it deals with the factors affecting performance and how it can be improved. </w:t>
      </w:r>
      <w:r w:rsidR="00636BF5" w:rsidRPr="00E67E90">
        <w:rPr>
          <w:rFonts w:ascii="Arial" w:hAnsi="Arial" w:cs="Arial"/>
          <w:shd w:val="clear" w:color="auto" w:fill="FFFFFF"/>
        </w:rPr>
        <w:br/>
      </w:r>
      <w:r w:rsidRPr="00E67E90">
        <w:rPr>
          <w:rFonts w:ascii="Arial" w:hAnsi="Arial" w:cs="Arial"/>
          <w:sz w:val="24"/>
          <w:szCs w:val="24"/>
          <w:shd w:val="clear" w:color="auto" w:fill="FFFFFF"/>
        </w:rPr>
        <w:t xml:space="preserve">● The use of scientific method is important in studying variables and relationships. </w:t>
      </w:r>
      <w:r w:rsidR="00636BF5" w:rsidRPr="00E67E90">
        <w:rPr>
          <w:rFonts w:ascii="Arial" w:hAnsi="Arial" w:cs="Arial"/>
          <w:shd w:val="clear" w:color="auto" w:fill="FFFFFF"/>
        </w:rPr>
        <w:br/>
      </w:r>
      <w:r w:rsidRPr="00E67E90">
        <w:rPr>
          <w:rFonts w:ascii="Arial" w:hAnsi="Arial" w:cs="Arial"/>
          <w:sz w:val="24"/>
          <w:szCs w:val="24"/>
          <w:shd w:val="clear" w:color="auto" w:fill="FFFFFF"/>
        </w:rPr>
        <w:t>● It is applications-oriented in the sense of being concerned with providing useful answers to questions that arise when managing organizations</w:t>
      </w:r>
      <w:r w:rsidR="00A40390">
        <w:rPr>
          <w:rFonts w:ascii="Arial" w:hAnsi="Arial" w:cs="Arial"/>
          <w:sz w:val="24"/>
          <w:szCs w:val="24"/>
          <w:shd w:val="clear" w:color="auto" w:fill="FFFFFF"/>
        </w:rPr>
        <w:t xml:space="preserve">. </w:t>
      </w:r>
    </w:p>
    <w:p w14:paraId="24956CB2" w14:textId="15787D79" w:rsidR="008B1BF1" w:rsidRPr="00E67E90" w:rsidRDefault="008B1BF1" w:rsidP="00E15CE2">
      <w:pPr>
        <w:rPr>
          <w:rFonts w:ascii="Arial" w:hAnsi="Arial" w:cs="Arial"/>
          <w:sz w:val="28"/>
          <w:szCs w:val="28"/>
          <w:shd w:val="clear" w:color="auto" w:fill="FFFFFF"/>
        </w:rPr>
      </w:pPr>
      <w:r w:rsidRPr="00E67E90">
        <w:rPr>
          <w:rFonts w:ascii="Arial" w:hAnsi="Arial" w:cs="Arial"/>
          <w:b/>
          <w:bCs/>
          <w:sz w:val="28"/>
          <w:szCs w:val="28"/>
          <w:shd w:val="clear" w:color="auto" w:fill="FFFFFF"/>
        </w:rPr>
        <w:t xml:space="preserve">The </w:t>
      </w:r>
      <w:r w:rsidR="00DA4598" w:rsidRPr="00E67E90">
        <w:rPr>
          <w:rFonts w:ascii="Arial" w:hAnsi="Arial" w:cs="Arial"/>
          <w:b/>
          <w:bCs/>
          <w:sz w:val="28"/>
          <w:szCs w:val="28"/>
          <w:shd w:val="clear" w:color="auto" w:fill="FFFFFF"/>
        </w:rPr>
        <w:t>s</w:t>
      </w:r>
      <w:r w:rsidRPr="00E67E90">
        <w:rPr>
          <w:rFonts w:ascii="Arial" w:hAnsi="Arial" w:cs="Arial"/>
          <w:b/>
          <w:bCs/>
          <w:sz w:val="28"/>
          <w:szCs w:val="28"/>
          <w:shd w:val="clear" w:color="auto" w:fill="FFFFFF"/>
        </w:rPr>
        <w:t>trategic HRM approach to resourcing</w:t>
      </w:r>
      <w:r w:rsidRPr="00E67E90">
        <w:rPr>
          <w:rFonts w:ascii="Arial" w:hAnsi="Arial" w:cs="Arial"/>
          <w:sz w:val="28"/>
          <w:szCs w:val="28"/>
          <w:shd w:val="clear" w:color="auto" w:fill="FFFFFF"/>
        </w:rPr>
        <w:t xml:space="preserve"> </w:t>
      </w:r>
    </w:p>
    <w:p w14:paraId="678F50D1" w14:textId="6E286232" w:rsidR="008B1BF1" w:rsidRPr="00E67E90" w:rsidRDefault="008B1BF1" w:rsidP="00E15CE2">
      <w:pPr>
        <w:rPr>
          <w:rFonts w:ascii="Arial" w:hAnsi="Arial" w:cs="Arial"/>
          <w:sz w:val="24"/>
          <w:szCs w:val="24"/>
          <w:shd w:val="clear" w:color="auto" w:fill="FFFFFF"/>
        </w:rPr>
      </w:pPr>
      <w:r w:rsidRPr="00E67E90">
        <w:rPr>
          <w:rFonts w:ascii="Arial" w:hAnsi="Arial" w:cs="Arial"/>
          <w:sz w:val="24"/>
          <w:szCs w:val="24"/>
          <w:shd w:val="clear" w:color="auto" w:fill="FFFFFF"/>
        </w:rPr>
        <w:t>The philosophy behind the strategic approach to resourcing is that it is people who implement the strategic plan</w:t>
      </w:r>
      <w:r w:rsidR="006641D4">
        <w:rPr>
          <w:rFonts w:ascii="Arial" w:hAnsi="Arial" w:cs="Arial"/>
          <w:sz w:val="24"/>
          <w:szCs w:val="24"/>
          <w:shd w:val="clear" w:color="auto" w:fill="FFFFFF"/>
        </w:rPr>
        <w:t xml:space="preserve"> </w:t>
      </w:r>
      <w:bookmarkStart w:id="7" w:name="_Hlk28972920"/>
      <w:r w:rsidR="006641D4" w:rsidRPr="00E67E90">
        <w:rPr>
          <w:rFonts w:ascii="Arial" w:hAnsi="Arial" w:cs="Arial"/>
          <w:sz w:val="24"/>
          <w:szCs w:val="24"/>
          <w:shd w:val="clear" w:color="auto" w:fill="FFFFFF"/>
        </w:rPr>
        <w:t>Quinn Mills (1983</w:t>
      </w:r>
      <w:bookmarkEnd w:id="7"/>
      <w:r w:rsidR="006641D4" w:rsidRPr="00E67E90">
        <w:rPr>
          <w:rFonts w:ascii="Arial" w:hAnsi="Arial" w:cs="Arial"/>
          <w:sz w:val="24"/>
          <w:szCs w:val="24"/>
          <w:shd w:val="clear" w:color="auto" w:fill="FFFFFF"/>
        </w:rPr>
        <w:t>)</w:t>
      </w:r>
      <w:r w:rsidR="00636BF5" w:rsidRPr="00E67E90">
        <w:rPr>
          <w:rFonts w:ascii="Arial" w:hAnsi="Arial" w:cs="Arial"/>
          <w:shd w:val="clear" w:color="auto" w:fill="FFFFFF"/>
        </w:rPr>
        <w:br/>
      </w:r>
      <w:r w:rsidRPr="00E67E90">
        <w:rPr>
          <w:rFonts w:ascii="Arial" w:hAnsi="Arial" w:cs="Arial"/>
          <w:sz w:val="24"/>
          <w:szCs w:val="24"/>
          <w:shd w:val="clear" w:color="auto" w:fill="FFFFFF"/>
        </w:rPr>
        <w:t xml:space="preserve">● the numbers of people required to meet business needs; </w:t>
      </w:r>
      <w:r w:rsidR="00636BF5" w:rsidRPr="00E67E90">
        <w:rPr>
          <w:rFonts w:ascii="Arial" w:hAnsi="Arial" w:cs="Arial"/>
          <w:shd w:val="clear" w:color="auto" w:fill="FFFFFF"/>
        </w:rPr>
        <w:br/>
      </w:r>
      <w:r w:rsidRPr="00E67E90">
        <w:rPr>
          <w:rFonts w:ascii="Arial" w:hAnsi="Arial" w:cs="Arial"/>
          <w:sz w:val="24"/>
          <w:szCs w:val="24"/>
          <w:shd w:val="clear" w:color="auto" w:fill="FFFFFF"/>
        </w:rPr>
        <w:t>● the skills and behaviour required to support the achievement of business strategies;</w:t>
      </w:r>
      <w:r w:rsidR="00636BF5" w:rsidRPr="00E67E90">
        <w:rPr>
          <w:rFonts w:ascii="Arial" w:hAnsi="Arial" w:cs="Arial"/>
          <w:shd w:val="clear" w:color="auto" w:fill="FFFFFF"/>
        </w:rPr>
        <w:br/>
      </w:r>
      <w:r w:rsidRPr="00E67E90">
        <w:rPr>
          <w:rFonts w:ascii="Arial" w:hAnsi="Arial" w:cs="Arial"/>
          <w:sz w:val="24"/>
          <w:szCs w:val="24"/>
          <w:shd w:val="clear" w:color="auto" w:fill="FFFFFF"/>
        </w:rPr>
        <w:t xml:space="preserve">● the impact of organizational restructuring as a result of rationalization, decentralization, delayering, acquisitions, mergers, product or market development, or the introduction of new technology – for example, cellular manufacturing; </w:t>
      </w:r>
      <w:r w:rsidR="00636BF5" w:rsidRPr="00E67E90">
        <w:rPr>
          <w:rFonts w:ascii="Arial" w:hAnsi="Arial" w:cs="Arial"/>
          <w:shd w:val="clear" w:color="auto" w:fill="FFFFFF"/>
        </w:rPr>
        <w:br/>
      </w:r>
      <w:r w:rsidRPr="00E67E90">
        <w:rPr>
          <w:rFonts w:ascii="Arial" w:hAnsi="Arial" w:cs="Arial"/>
          <w:sz w:val="24"/>
          <w:szCs w:val="24"/>
          <w:shd w:val="clear" w:color="auto" w:fill="FFFFFF"/>
        </w:rPr>
        <w:t xml:space="preserve">● plans for changing the culture of the organization in such areas as ability to deliver, performance standards, quality, customer service, teamworking and </w:t>
      </w:r>
      <w:r w:rsidR="00C86E54" w:rsidRPr="00E67E90">
        <w:rPr>
          <w:rFonts w:ascii="Arial" w:hAnsi="Arial" w:cs="Arial"/>
          <w:shd w:val="clear" w:color="auto" w:fill="FFFFFF"/>
        </w:rPr>
        <w:t>flexibility</w:t>
      </w:r>
      <w:r w:rsidRPr="00E67E90">
        <w:rPr>
          <w:rFonts w:ascii="Arial" w:hAnsi="Arial" w:cs="Arial"/>
          <w:sz w:val="24"/>
          <w:szCs w:val="24"/>
          <w:shd w:val="clear" w:color="auto" w:fill="FFFFFF"/>
        </w:rPr>
        <w:t xml:space="preserve">, which indicate the need for people with different attitudes, beliefs and personal characteristics. successful in process people strategy, formulation </w:t>
      </w:r>
      <w:r w:rsidR="00E67E90" w:rsidRPr="00E67E90">
        <w:rPr>
          <w:rFonts w:ascii="Arial" w:hAnsi="Arial" w:cs="Arial"/>
          <w:sz w:val="24"/>
          <w:szCs w:val="24"/>
          <w:shd w:val="clear" w:color="auto" w:fill="FFFFFF"/>
        </w:rPr>
        <w:t>a</w:t>
      </w:r>
      <w:r w:rsidRPr="00E67E90">
        <w:rPr>
          <w:rFonts w:ascii="Arial" w:hAnsi="Arial" w:cs="Arial"/>
          <w:sz w:val="24"/>
          <w:szCs w:val="24"/>
          <w:shd w:val="clear" w:color="auto" w:fill="FFFFFF"/>
        </w:rPr>
        <w:t xml:space="preserve"> human will mergers management situation busines</w:t>
      </w:r>
      <w:r w:rsidR="00636BF5" w:rsidRPr="00E67E90">
        <w:rPr>
          <w:rFonts w:ascii="Arial" w:hAnsi="Arial" w:cs="Arial"/>
          <w:shd w:val="clear" w:color="auto" w:fill="FFFFFF"/>
        </w:rPr>
        <w:t>s st</w:t>
      </w:r>
      <w:r w:rsidRPr="00E67E90">
        <w:rPr>
          <w:rFonts w:ascii="Arial" w:hAnsi="Arial" w:cs="Arial"/>
          <w:sz w:val="24"/>
          <w:szCs w:val="24"/>
          <w:shd w:val="clear" w:color="auto" w:fill="FFFFFF"/>
        </w:rPr>
        <w:t>rateg</w:t>
      </w:r>
      <w:r w:rsidR="00636BF5" w:rsidRPr="00E67E90">
        <w:rPr>
          <w:rFonts w:ascii="Arial" w:hAnsi="Arial" w:cs="Arial"/>
          <w:shd w:val="clear" w:color="auto" w:fill="FFFFFF"/>
        </w:rPr>
        <w:t xml:space="preserve">y </w:t>
      </w:r>
      <w:r w:rsidR="00636BF5" w:rsidRPr="00E67E90">
        <w:rPr>
          <w:rFonts w:ascii="Arial" w:hAnsi="Arial" w:cs="Arial"/>
          <w:sz w:val="24"/>
          <w:szCs w:val="24"/>
          <w:shd w:val="clear" w:color="auto" w:fill="FFFFFF"/>
        </w:rPr>
        <w:t>Quinn Mills (1983</w:t>
      </w:r>
      <w:r w:rsidR="00636BF5" w:rsidRPr="00E67E90">
        <w:rPr>
          <w:rFonts w:ascii="Arial" w:hAnsi="Arial" w:cs="Arial"/>
          <w:shd w:val="clear" w:color="auto" w:fill="FFFFFF"/>
        </w:rPr>
        <w:t>)</w:t>
      </w:r>
    </w:p>
    <w:p w14:paraId="0336F504" w14:textId="6FC2DC26" w:rsidR="00AE0BE9" w:rsidRPr="00E67E90" w:rsidRDefault="00AE0BE9" w:rsidP="00E15CE2">
      <w:pPr>
        <w:rPr>
          <w:rFonts w:ascii="Arial" w:hAnsi="Arial" w:cs="Arial"/>
          <w:sz w:val="24"/>
          <w:szCs w:val="24"/>
          <w:shd w:val="clear" w:color="auto" w:fill="FFFFFF"/>
        </w:rPr>
      </w:pPr>
      <w:r w:rsidRPr="00E67E90">
        <w:rPr>
          <w:rFonts w:ascii="Arial" w:hAnsi="Arial" w:cs="Arial"/>
          <w:sz w:val="24"/>
          <w:szCs w:val="24"/>
          <w:shd w:val="clear" w:color="auto" w:fill="FFFFFF"/>
        </w:rPr>
        <w:t xml:space="preserve"> </w:t>
      </w:r>
    </w:p>
    <w:p w14:paraId="63540205" w14:textId="5320A85F" w:rsidR="00DA4598" w:rsidRPr="00E67E90" w:rsidRDefault="0068548D" w:rsidP="00E15CE2">
      <w:pPr>
        <w:rPr>
          <w:rFonts w:ascii="Arial" w:hAnsi="Arial" w:cs="Arial"/>
          <w:b/>
          <w:sz w:val="32"/>
          <w:szCs w:val="32"/>
        </w:rPr>
      </w:pPr>
      <w:r w:rsidRPr="00E67E90">
        <w:rPr>
          <w:rFonts w:ascii="Arial" w:hAnsi="Arial" w:cs="Arial"/>
          <w:b/>
          <w:sz w:val="32"/>
          <w:szCs w:val="32"/>
        </w:rPr>
        <w:t>Performance Management</w:t>
      </w:r>
      <w:r w:rsidR="00DA4598" w:rsidRPr="00E67E90">
        <w:rPr>
          <w:rFonts w:ascii="Arial" w:hAnsi="Arial" w:cs="Arial"/>
          <w:b/>
          <w:sz w:val="32"/>
          <w:szCs w:val="32"/>
        </w:rPr>
        <w:t xml:space="preserve"> and Career Development:</w:t>
      </w:r>
    </w:p>
    <w:p w14:paraId="384220D2" w14:textId="41977005" w:rsidR="00DA4598" w:rsidRPr="00572DAA" w:rsidRDefault="00DA4598" w:rsidP="00E15CE2">
      <w:pPr>
        <w:rPr>
          <w:rFonts w:ascii="Arial" w:hAnsi="Arial" w:cs="Arial"/>
          <w:sz w:val="24"/>
          <w:szCs w:val="24"/>
        </w:rPr>
      </w:pPr>
      <w:r w:rsidRPr="00E67E90">
        <w:rPr>
          <w:rFonts w:ascii="Arial" w:hAnsi="Arial" w:cs="Arial"/>
          <w:sz w:val="24"/>
          <w:szCs w:val="24"/>
        </w:rPr>
        <w:t xml:space="preserve">Performance is </w:t>
      </w:r>
      <w:r w:rsidRPr="00E67E90">
        <w:rPr>
          <w:rFonts w:ascii="Arial" w:hAnsi="Arial" w:cs="Arial"/>
        </w:rPr>
        <w:t>denied</w:t>
      </w:r>
      <w:r w:rsidRPr="00E67E90">
        <w:rPr>
          <w:rFonts w:ascii="Arial" w:hAnsi="Arial" w:cs="Arial"/>
          <w:sz w:val="24"/>
          <w:szCs w:val="24"/>
        </w:rPr>
        <w:t xml:space="preserve"> as behaviour that accomplishes results</w:t>
      </w:r>
      <w:r w:rsidR="006641D4">
        <w:rPr>
          <w:rFonts w:ascii="Arial" w:hAnsi="Arial" w:cs="Arial"/>
          <w:sz w:val="24"/>
          <w:szCs w:val="24"/>
        </w:rPr>
        <w:t xml:space="preserve"> a</w:t>
      </w:r>
      <w:r w:rsidRPr="00E67E90">
        <w:rPr>
          <w:rFonts w:ascii="Arial" w:hAnsi="Arial" w:cs="Arial"/>
          <w:sz w:val="24"/>
          <w:szCs w:val="24"/>
        </w:rPr>
        <w:t>s noted by Brumbach (1988</w:t>
      </w:r>
      <w:r w:rsidR="006641D4">
        <w:rPr>
          <w:rFonts w:ascii="Arial" w:hAnsi="Arial" w:cs="Arial"/>
          <w:sz w:val="24"/>
          <w:szCs w:val="24"/>
        </w:rPr>
        <w:t>).</w:t>
      </w:r>
      <w:r w:rsidR="00572DAA">
        <w:rPr>
          <w:rFonts w:ascii="Arial" w:hAnsi="Arial" w:cs="Arial"/>
          <w:sz w:val="24"/>
          <w:szCs w:val="24"/>
        </w:rPr>
        <w:t xml:space="preserve"> </w:t>
      </w:r>
      <w:r w:rsidRPr="00E67E90">
        <w:rPr>
          <w:rFonts w:ascii="Arial" w:hAnsi="Arial" w:cs="Arial"/>
          <w:sz w:val="24"/>
          <w:szCs w:val="24"/>
        </w:rPr>
        <w:t>Performance means both behaviour and results</w:t>
      </w:r>
      <w:r w:rsidR="00572DAA">
        <w:rPr>
          <w:rFonts w:ascii="Arial" w:hAnsi="Arial" w:cs="Arial"/>
          <w:sz w:val="24"/>
          <w:szCs w:val="24"/>
        </w:rPr>
        <w:t xml:space="preserve"> at the same time.</w:t>
      </w:r>
      <w:r w:rsidRPr="00E67E90">
        <w:rPr>
          <w:rFonts w:ascii="Arial" w:hAnsi="Arial" w:cs="Arial"/>
          <w:sz w:val="24"/>
          <w:szCs w:val="24"/>
        </w:rPr>
        <w:t xml:space="preserve"> Behaviours emanate from the performer and transform performance from abstraction to action. Not just the instruments for results, behaviours are also outcomes in their own right</w:t>
      </w:r>
      <w:r w:rsidR="00572DAA">
        <w:rPr>
          <w:rFonts w:ascii="Arial" w:hAnsi="Arial" w:cs="Arial"/>
          <w:sz w:val="24"/>
          <w:szCs w:val="24"/>
        </w:rPr>
        <w:t xml:space="preserve"> </w:t>
      </w:r>
      <w:r w:rsidRPr="00E67E90">
        <w:rPr>
          <w:rFonts w:ascii="Arial" w:hAnsi="Arial" w:cs="Arial"/>
          <w:sz w:val="24"/>
          <w:szCs w:val="24"/>
        </w:rPr>
        <w:t xml:space="preserve">the product of mental and physical effort applied to tasks – and can be judged apart from results. Brumbach </w:t>
      </w:r>
      <w:r w:rsidR="006641D4">
        <w:rPr>
          <w:rFonts w:ascii="Arial" w:hAnsi="Arial" w:cs="Arial"/>
          <w:sz w:val="24"/>
          <w:szCs w:val="24"/>
        </w:rPr>
        <w:t xml:space="preserve">(1988) </w:t>
      </w:r>
      <w:r w:rsidR="00572DAA">
        <w:rPr>
          <w:rFonts w:ascii="Arial" w:hAnsi="Arial" w:cs="Arial"/>
          <w:sz w:val="24"/>
          <w:szCs w:val="24"/>
        </w:rPr>
        <w:t>noted</w:t>
      </w:r>
      <w:r w:rsidRPr="00E67E90">
        <w:rPr>
          <w:rFonts w:ascii="Arial" w:hAnsi="Arial" w:cs="Arial"/>
          <w:sz w:val="24"/>
          <w:szCs w:val="24"/>
        </w:rPr>
        <w:t xml:space="preserve"> that because of the </w:t>
      </w:r>
      <w:r w:rsidR="00E67E90" w:rsidRPr="00E67E90">
        <w:rPr>
          <w:rFonts w:ascii="Arial" w:hAnsi="Arial" w:cs="Arial"/>
          <w:sz w:val="24"/>
          <w:szCs w:val="24"/>
        </w:rPr>
        <w:t>significance</w:t>
      </w:r>
      <w:r w:rsidRPr="00E67E90">
        <w:rPr>
          <w:rFonts w:ascii="Arial" w:hAnsi="Arial" w:cs="Arial"/>
          <w:sz w:val="24"/>
          <w:szCs w:val="24"/>
        </w:rPr>
        <w:t xml:space="preserve"> of </w:t>
      </w:r>
      <w:r w:rsidRPr="00E67E90">
        <w:rPr>
          <w:rFonts w:ascii="Arial" w:hAnsi="Arial" w:cs="Arial"/>
          <w:sz w:val="24"/>
          <w:szCs w:val="24"/>
        </w:rPr>
        <w:lastRenderedPageBreak/>
        <w:t>behaviour there was more to success or failure than whether results were achieved: ‘Success is not always positive nor failure always negative’</w:t>
      </w:r>
      <w:r w:rsidR="006641D4">
        <w:rPr>
          <w:rFonts w:ascii="Arial" w:hAnsi="Arial" w:cs="Arial"/>
          <w:sz w:val="24"/>
          <w:szCs w:val="24"/>
        </w:rPr>
        <w:t>.</w:t>
      </w:r>
    </w:p>
    <w:p w14:paraId="5BF1E889" w14:textId="3AFE46F2" w:rsidR="00DA4598" w:rsidRPr="00E67E90" w:rsidRDefault="00E67E90" w:rsidP="00E15CE2">
      <w:pPr>
        <w:rPr>
          <w:rFonts w:ascii="Arial" w:hAnsi="Arial" w:cs="Arial"/>
        </w:rPr>
      </w:pPr>
      <w:r w:rsidRPr="00E67E90">
        <w:rPr>
          <w:rFonts w:ascii="Arial" w:hAnsi="Arial" w:cs="Arial"/>
        </w:rPr>
        <w:t>However,</w:t>
      </w:r>
      <w:r w:rsidR="00DA4598" w:rsidRPr="00E67E90">
        <w:rPr>
          <w:rFonts w:ascii="Arial" w:hAnsi="Arial" w:cs="Arial"/>
        </w:rPr>
        <w:t xml:space="preserve"> </w:t>
      </w:r>
      <w:r w:rsidR="00DA4598" w:rsidRPr="00E67E90">
        <w:rPr>
          <w:rFonts w:ascii="Arial" w:hAnsi="Arial" w:cs="Arial"/>
          <w:sz w:val="24"/>
          <w:szCs w:val="24"/>
        </w:rPr>
        <w:t xml:space="preserve">Campbell (1990) suggested that performance is the outcome of </w:t>
      </w:r>
      <w:r w:rsidR="00572DAA">
        <w:rPr>
          <w:rFonts w:ascii="Arial" w:hAnsi="Arial" w:cs="Arial"/>
          <w:sz w:val="24"/>
          <w:szCs w:val="24"/>
        </w:rPr>
        <w:t xml:space="preserve">three main factors. </w:t>
      </w:r>
    </w:p>
    <w:p w14:paraId="6A72BE36" w14:textId="77777777" w:rsidR="00DA4598" w:rsidRPr="00E67E90" w:rsidRDefault="00DA4598" w:rsidP="00E15CE2">
      <w:pPr>
        <w:rPr>
          <w:rFonts w:ascii="Arial" w:hAnsi="Arial" w:cs="Arial"/>
          <w:sz w:val="24"/>
          <w:szCs w:val="24"/>
        </w:rPr>
      </w:pPr>
      <w:r w:rsidRPr="00E67E90">
        <w:rPr>
          <w:rFonts w:ascii="Arial" w:hAnsi="Arial" w:cs="Arial"/>
          <w:sz w:val="24"/>
          <w:szCs w:val="24"/>
        </w:rPr>
        <w:t>1</w:t>
      </w:r>
      <w:r w:rsidRPr="00E67E90">
        <w:rPr>
          <w:rFonts w:ascii="Arial" w:hAnsi="Arial" w:cs="Arial"/>
        </w:rPr>
        <w:t>.</w:t>
      </w:r>
      <w:r w:rsidRPr="00E67E90">
        <w:rPr>
          <w:rFonts w:ascii="Arial" w:hAnsi="Arial" w:cs="Arial"/>
          <w:sz w:val="24"/>
          <w:szCs w:val="24"/>
        </w:rPr>
        <w:t xml:space="preserve"> knowledge about facts and things (termed declarative knowledge); </w:t>
      </w:r>
      <w:r w:rsidRPr="00E67E90">
        <w:rPr>
          <w:rFonts w:ascii="Arial" w:hAnsi="Arial" w:cs="Arial"/>
        </w:rPr>
        <w:br/>
      </w:r>
      <w:r w:rsidRPr="00E67E90">
        <w:rPr>
          <w:rFonts w:ascii="Arial" w:hAnsi="Arial" w:cs="Arial"/>
          <w:sz w:val="24"/>
          <w:szCs w:val="24"/>
        </w:rPr>
        <w:t>2</w:t>
      </w:r>
      <w:r w:rsidRPr="00E67E90">
        <w:rPr>
          <w:rFonts w:ascii="Arial" w:hAnsi="Arial" w:cs="Arial"/>
        </w:rPr>
        <w:t>.</w:t>
      </w:r>
      <w:r w:rsidRPr="00E67E90">
        <w:rPr>
          <w:rFonts w:ascii="Arial" w:hAnsi="Arial" w:cs="Arial"/>
          <w:sz w:val="24"/>
          <w:szCs w:val="24"/>
        </w:rPr>
        <w:t xml:space="preserve"> knowledge about how things are done and the skills to do them (termed procedural knowledge and skills); </w:t>
      </w:r>
      <w:r w:rsidRPr="00E67E90">
        <w:rPr>
          <w:rFonts w:ascii="Arial" w:hAnsi="Arial" w:cs="Arial"/>
        </w:rPr>
        <w:br/>
      </w:r>
      <w:r w:rsidRPr="00E67E90">
        <w:rPr>
          <w:rFonts w:ascii="Arial" w:hAnsi="Arial" w:cs="Arial"/>
          <w:sz w:val="24"/>
          <w:szCs w:val="24"/>
        </w:rPr>
        <w:t>3</w:t>
      </w:r>
      <w:r w:rsidRPr="00E67E90">
        <w:rPr>
          <w:rFonts w:ascii="Arial" w:hAnsi="Arial" w:cs="Arial"/>
        </w:rPr>
        <w:t>.</w:t>
      </w:r>
      <w:r w:rsidRPr="00E67E90">
        <w:rPr>
          <w:rFonts w:ascii="Arial" w:hAnsi="Arial" w:cs="Arial"/>
          <w:sz w:val="24"/>
          <w:szCs w:val="24"/>
        </w:rPr>
        <w:t xml:space="preserve"> motivation to act, to expend effort and to persist (termed motivation).</w:t>
      </w:r>
    </w:p>
    <w:p w14:paraId="4EF813C7" w14:textId="1B0C9042" w:rsidR="00DA4598" w:rsidRPr="00E67E90" w:rsidRDefault="00DA4598" w:rsidP="00E15CE2">
      <w:pPr>
        <w:rPr>
          <w:rFonts w:ascii="Arial" w:hAnsi="Arial" w:cs="Arial"/>
          <w:b/>
          <w:bCs/>
        </w:rPr>
      </w:pPr>
      <w:r w:rsidRPr="00E67E90">
        <w:rPr>
          <w:rFonts w:ascii="Arial" w:hAnsi="Arial" w:cs="Arial"/>
          <w:b/>
          <w:bCs/>
          <w:sz w:val="24"/>
          <w:szCs w:val="24"/>
        </w:rPr>
        <w:t>The following three theories</w:t>
      </w:r>
      <w:r w:rsidRPr="00E67E90">
        <w:rPr>
          <w:rFonts w:ascii="Arial" w:hAnsi="Arial" w:cs="Arial"/>
          <w:b/>
          <w:bCs/>
        </w:rPr>
        <w:t xml:space="preserve"> highlights</w:t>
      </w:r>
      <w:r w:rsidRPr="00E67E90">
        <w:rPr>
          <w:rFonts w:ascii="Arial" w:hAnsi="Arial" w:cs="Arial"/>
          <w:b/>
          <w:bCs/>
          <w:sz w:val="24"/>
          <w:szCs w:val="24"/>
        </w:rPr>
        <w:t xml:space="preserve"> </w:t>
      </w:r>
      <w:r w:rsidRPr="00E67E90">
        <w:rPr>
          <w:rFonts w:ascii="Arial" w:hAnsi="Arial" w:cs="Arial"/>
          <w:b/>
          <w:bCs/>
        </w:rPr>
        <w:t xml:space="preserve">the </w:t>
      </w:r>
      <w:r w:rsidRPr="00E67E90">
        <w:rPr>
          <w:rFonts w:ascii="Arial" w:hAnsi="Arial" w:cs="Arial"/>
          <w:b/>
          <w:bCs/>
          <w:sz w:val="24"/>
          <w:szCs w:val="24"/>
        </w:rPr>
        <w:t xml:space="preserve">performance management. </w:t>
      </w:r>
    </w:p>
    <w:p w14:paraId="1E1BA44B" w14:textId="4B4D809D" w:rsidR="00DA4598" w:rsidRPr="00E67E90" w:rsidRDefault="00DA4598" w:rsidP="00E15CE2">
      <w:pPr>
        <w:rPr>
          <w:rFonts w:ascii="Arial" w:hAnsi="Arial" w:cs="Arial"/>
        </w:rPr>
      </w:pPr>
      <w:r w:rsidRPr="00E67E90">
        <w:rPr>
          <w:rFonts w:ascii="Arial" w:hAnsi="Arial" w:cs="Arial"/>
          <w:sz w:val="24"/>
          <w:szCs w:val="24"/>
        </w:rPr>
        <w:t xml:space="preserve">Goal theory, as developed by Latham and Locke (1979), </w:t>
      </w:r>
      <w:bookmarkStart w:id="8" w:name="_Hlk28977685"/>
      <w:r w:rsidR="00572DAA">
        <w:rPr>
          <w:rFonts w:ascii="Arial" w:hAnsi="Arial" w:cs="Arial"/>
          <w:sz w:val="24"/>
          <w:szCs w:val="24"/>
        </w:rPr>
        <w:t xml:space="preserve">underlines </w:t>
      </w:r>
      <w:r w:rsidRPr="00E67E90">
        <w:rPr>
          <w:rFonts w:ascii="Arial" w:hAnsi="Arial" w:cs="Arial"/>
          <w:sz w:val="24"/>
          <w:szCs w:val="24"/>
        </w:rPr>
        <w:t>four mechanisms that connect goals</w:t>
      </w:r>
      <w:r w:rsidR="00572DAA">
        <w:rPr>
          <w:rFonts w:ascii="Arial" w:hAnsi="Arial" w:cs="Arial"/>
          <w:sz w:val="24"/>
          <w:szCs w:val="24"/>
        </w:rPr>
        <w:t xml:space="preserve"> and task</w:t>
      </w:r>
      <w:r w:rsidRPr="00E67E90">
        <w:rPr>
          <w:rFonts w:ascii="Arial" w:hAnsi="Arial" w:cs="Arial"/>
          <w:sz w:val="24"/>
          <w:szCs w:val="24"/>
        </w:rPr>
        <w:t xml:space="preserve"> to outcomes</w:t>
      </w:r>
      <w:r w:rsidR="00A40390">
        <w:rPr>
          <w:rFonts w:ascii="Arial" w:hAnsi="Arial" w:cs="Arial"/>
          <w:sz w:val="24"/>
          <w:szCs w:val="24"/>
        </w:rPr>
        <w:t xml:space="preserve"> and work very well in the retail industry.</w:t>
      </w:r>
      <w:bookmarkStart w:id="9" w:name="_GoBack"/>
      <w:bookmarkEnd w:id="9"/>
    </w:p>
    <w:p w14:paraId="4AEE1954" w14:textId="77777777" w:rsidR="000171D3" w:rsidRDefault="00DA4598" w:rsidP="000171D3">
      <w:pPr>
        <w:pStyle w:val="ListParagraph"/>
        <w:numPr>
          <w:ilvl w:val="0"/>
          <w:numId w:val="3"/>
        </w:numPr>
        <w:rPr>
          <w:rFonts w:ascii="Arial" w:hAnsi="Arial" w:cs="Arial"/>
        </w:rPr>
      </w:pPr>
      <w:bookmarkStart w:id="10" w:name="_Hlk28977562"/>
      <w:bookmarkEnd w:id="8"/>
      <w:r w:rsidRPr="000171D3">
        <w:rPr>
          <w:rFonts w:ascii="Arial" w:hAnsi="Arial" w:cs="Arial"/>
          <w:sz w:val="24"/>
          <w:szCs w:val="24"/>
        </w:rPr>
        <w:t xml:space="preserve">they direct attention to priorities; </w:t>
      </w:r>
    </w:p>
    <w:p w14:paraId="3E8DF6CC" w14:textId="77777777" w:rsidR="000171D3" w:rsidRPr="000171D3" w:rsidRDefault="00DA4598" w:rsidP="000171D3">
      <w:pPr>
        <w:pStyle w:val="ListParagraph"/>
        <w:numPr>
          <w:ilvl w:val="0"/>
          <w:numId w:val="3"/>
        </w:numPr>
        <w:rPr>
          <w:rFonts w:ascii="Arial" w:hAnsi="Arial" w:cs="Arial"/>
        </w:rPr>
      </w:pPr>
      <w:r w:rsidRPr="000171D3">
        <w:rPr>
          <w:rFonts w:ascii="Arial" w:hAnsi="Arial" w:cs="Arial"/>
          <w:sz w:val="24"/>
          <w:szCs w:val="24"/>
        </w:rPr>
        <w:t xml:space="preserve">they stimulate effort; </w:t>
      </w:r>
    </w:p>
    <w:p w14:paraId="1ED21350" w14:textId="77777777" w:rsidR="000171D3" w:rsidRPr="000171D3" w:rsidRDefault="00DA4598" w:rsidP="000171D3">
      <w:pPr>
        <w:pStyle w:val="ListParagraph"/>
        <w:numPr>
          <w:ilvl w:val="0"/>
          <w:numId w:val="3"/>
        </w:numPr>
        <w:rPr>
          <w:rFonts w:ascii="Arial" w:hAnsi="Arial" w:cs="Arial"/>
        </w:rPr>
      </w:pPr>
      <w:r w:rsidRPr="000171D3">
        <w:rPr>
          <w:rFonts w:ascii="Arial" w:hAnsi="Arial" w:cs="Arial"/>
          <w:sz w:val="24"/>
          <w:szCs w:val="24"/>
        </w:rPr>
        <w:t>they challenge people to bring their knowledge and skills to bear to increase</w:t>
      </w:r>
    </w:p>
    <w:p w14:paraId="602AC2F4" w14:textId="41616FD4" w:rsidR="00DA4598" w:rsidRPr="000171D3" w:rsidRDefault="00DA4598" w:rsidP="000171D3">
      <w:pPr>
        <w:pStyle w:val="ListParagraph"/>
        <w:numPr>
          <w:ilvl w:val="0"/>
          <w:numId w:val="3"/>
        </w:numPr>
        <w:rPr>
          <w:rFonts w:ascii="Arial" w:hAnsi="Arial" w:cs="Arial"/>
        </w:rPr>
      </w:pPr>
      <w:r w:rsidRPr="000171D3">
        <w:rPr>
          <w:rFonts w:ascii="Arial" w:hAnsi="Arial" w:cs="Arial"/>
          <w:sz w:val="24"/>
          <w:szCs w:val="24"/>
        </w:rPr>
        <w:t>their chances of success; and the more challenging the goal, the more people will draw on their full repertoire of skills</w:t>
      </w:r>
      <w:bookmarkEnd w:id="10"/>
      <w:r w:rsidRPr="000171D3">
        <w:rPr>
          <w:rFonts w:ascii="Arial" w:hAnsi="Arial" w:cs="Arial"/>
          <w:sz w:val="24"/>
          <w:szCs w:val="24"/>
        </w:rPr>
        <w:t xml:space="preserve">. </w:t>
      </w:r>
    </w:p>
    <w:p w14:paraId="2649E9F0" w14:textId="4FD05CE7" w:rsidR="00DA4598" w:rsidRPr="00E67E90" w:rsidRDefault="00DA4598" w:rsidP="00E15CE2">
      <w:pPr>
        <w:rPr>
          <w:rFonts w:ascii="Arial" w:hAnsi="Arial" w:cs="Arial"/>
        </w:rPr>
      </w:pPr>
      <w:r w:rsidRPr="00E67E90">
        <w:rPr>
          <w:rFonts w:ascii="Arial" w:hAnsi="Arial" w:cs="Arial"/>
          <w:sz w:val="24"/>
          <w:szCs w:val="24"/>
        </w:rPr>
        <w:t>Th</w:t>
      </w:r>
      <w:r w:rsidR="00572DAA">
        <w:rPr>
          <w:rFonts w:ascii="Arial" w:hAnsi="Arial" w:cs="Arial"/>
          <w:sz w:val="24"/>
          <w:szCs w:val="24"/>
        </w:rPr>
        <w:t>e t</w:t>
      </w:r>
      <w:r w:rsidRPr="00E67E90">
        <w:rPr>
          <w:rFonts w:ascii="Arial" w:hAnsi="Arial" w:cs="Arial"/>
          <w:sz w:val="24"/>
          <w:szCs w:val="24"/>
        </w:rPr>
        <w:t xml:space="preserve">heory supports the emphasis </w:t>
      </w:r>
      <w:r w:rsidR="00572DAA">
        <w:rPr>
          <w:rFonts w:ascii="Arial" w:hAnsi="Arial" w:cs="Arial"/>
          <w:sz w:val="24"/>
          <w:szCs w:val="24"/>
        </w:rPr>
        <w:t>on</w:t>
      </w:r>
      <w:r w:rsidRPr="00E67E90">
        <w:rPr>
          <w:rFonts w:ascii="Arial" w:hAnsi="Arial" w:cs="Arial"/>
          <w:sz w:val="24"/>
          <w:szCs w:val="24"/>
        </w:rPr>
        <w:t xml:space="preserve"> performance management on setting and agreeing objectives </w:t>
      </w:r>
      <w:r w:rsidR="00572DAA">
        <w:rPr>
          <w:rFonts w:ascii="Arial" w:hAnsi="Arial" w:cs="Arial"/>
          <w:sz w:val="24"/>
          <w:szCs w:val="24"/>
        </w:rPr>
        <w:t xml:space="preserve">contrary </w:t>
      </w:r>
      <w:r w:rsidRPr="00E67E90">
        <w:rPr>
          <w:rFonts w:ascii="Arial" w:hAnsi="Arial" w:cs="Arial"/>
          <w:sz w:val="24"/>
          <w:szCs w:val="24"/>
        </w:rPr>
        <w:t>which performance can be measured and managed</w:t>
      </w:r>
      <w:r w:rsidR="00572DAA">
        <w:rPr>
          <w:rFonts w:ascii="Arial" w:hAnsi="Arial" w:cs="Arial"/>
          <w:sz w:val="24"/>
          <w:szCs w:val="24"/>
        </w:rPr>
        <w:t xml:space="preserve"> as well.</w:t>
      </w:r>
      <w:r w:rsidRPr="00E67E90">
        <w:rPr>
          <w:rFonts w:ascii="Arial" w:hAnsi="Arial" w:cs="Arial"/>
          <w:sz w:val="24"/>
          <w:szCs w:val="24"/>
        </w:rPr>
        <w:t xml:space="preserve"> Control theory focuses </w:t>
      </w:r>
      <w:r w:rsidR="00572DAA">
        <w:rPr>
          <w:rFonts w:ascii="Arial" w:hAnsi="Arial" w:cs="Arial"/>
          <w:sz w:val="24"/>
          <w:szCs w:val="24"/>
        </w:rPr>
        <w:t xml:space="preserve">its </w:t>
      </w:r>
      <w:r w:rsidRPr="00E67E90">
        <w:rPr>
          <w:rFonts w:ascii="Arial" w:hAnsi="Arial" w:cs="Arial"/>
          <w:sz w:val="24"/>
          <w:szCs w:val="24"/>
        </w:rPr>
        <w:t xml:space="preserve">attention on feedback as means of shaping </w:t>
      </w:r>
      <w:r w:rsidR="00572DAA">
        <w:rPr>
          <w:rFonts w:ascii="Arial" w:hAnsi="Arial" w:cs="Arial"/>
          <w:sz w:val="24"/>
          <w:szCs w:val="24"/>
        </w:rPr>
        <w:t xml:space="preserve">the </w:t>
      </w:r>
      <w:r w:rsidRPr="00E67E90">
        <w:rPr>
          <w:rFonts w:ascii="Arial" w:hAnsi="Arial" w:cs="Arial"/>
          <w:sz w:val="24"/>
          <w:szCs w:val="24"/>
        </w:rPr>
        <w:t>behaviour.</w:t>
      </w:r>
      <w:r w:rsidR="00572DAA">
        <w:rPr>
          <w:rFonts w:ascii="Arial" w:hAnsi="Arial" w:cs="Arial"/>
          <w:sz w:val="24"/>
          <w:szCs w:val="24"/>
        </w:rPr>
        <w:t xml:space="preserve"> When</w:t>
      </w:r>
      <w:r w:rsidRPr="00E67E90">
        <w:rPr>
          <w:rFonts w:ascii="Arial" w:hAnsi="Arial" w:cs="Arial"/>
          <w:sz w:val="24"/>
          <w:szCs w:val="24"/>
        </w:rPr>
        <w:t xml:space="preserve"> people receive feedback on their behaviour they appreciate the discrepancy between what they are doing and what they are expected to do and take corrective action to overcome the discrepancy. Feedback is recognized as</w:t>
      </w:r>
      <w:r w:rsidR="00572DAA">
        <w:rPr>
          <w:rFonts w:ascii="Arial" w:hAnsi="Arial" w:cs="Arial"/>
          <w:sz w:val="24"/>
          <w:szCs w:val="24"/>
        </w:rPr>
        <w:t xml:space="preserve"> a very important</w:t>
      </w:r>
      <w:r w:rsidRPr="00E67E90">
        <w:rPr>
          <w:rFonts w:ascii="Arial" w:hAnsi="Arial" w:cs="Arial"/>
          <w:sz w:val="24"/>
          <w:szCs w:val="24"/>
        </w:rPr>
        <w:t xml:space="preserve"> part of performance management processes. </w:t>
      </w:r>
      <w:r w:rsidR="00572DAA">
        <w:rPr>
          <w:rFonts w:ascii="Arial" w:hAnsi="Arial" w:cs="Arial"/>
          <w:sz w:val="24"/>
          <w:szCs w:val="24"/>
        </w:rPr>
        <w:br/>
      </w:r>
      <w:r w:rsidRPr="00E67E90">
        <w:rPr>
          <w:rFonts w:ascii="Arial" w:hAnsi="Arial" w:cs="Arial"/>
          <w:sz w:val="24"/>
          <w:szCs w:val="24"/>
        </w:rPr>
        <w:t>Social cognitive theory was developed by Bandura (1986).</w:t>
      </w:r>
      <w:r w:rsidR="00572DAA">
        <w:rPr>
          <w:rFonts w:ascii="Arial" w:hAnsi="Arial" w:cs="Arial"/>
          <w:sz w:val="24"/>
          <w:szCs w:val="24"/>
        </w:rPr>
        <w:t xml:space="preserve"> </w:t>
      </w:r>
      <w:r w:rsidRPr="00E67E90">
        <w:rPr>
          <w:rFonts w:ascii="Arial" w:hAnsi="Arial" w:cs="Arial"/>
          <w:sz w:val="24"/>
          <w:szCs w:val="24"/>
        </w:rPr>
        <w:t>It is based on his central concept of self- e</w:t>
      </w:r>
      <w:r w:rsidRPr="00E67E90">
        <w:rPr>
          <w:rFonts w:ascii="Arial" w:hAnsi="Arial" w:cs="Arial"/>
        </w:rPr>
        <w:t>f</w:t>
      </w:r>
      <w:r w:rsidRPr="00E67E90">
        <w:rPr>
          <w:rFonts w:ascii="Arial" w:hAnsi="Arial" w:cs="Arial"/>
          <w:sz w:val="24"/>
          <w:szCs w:val="24"/>
        </w:rPr>
        <w:t>ficacy. This suggests that what people believe the</w:t>
      </w:r>
      <w:r w:rsidRPr="00E67E90">
        <w:rPr>
          <w:rFonts w:ascii="Arial" w:hAnsi="Arial" w:cs="Arial"/>
        </w:rPr>
        <w:t xml:space="preserve">y </w:t>
      </w:r>
      <w:r w:rsidRPr="00E67E90">
        <w:rPr>
          <w:rFonts w:ascii="Arial" w:hAnsi="Arial" w:cs="Arial"/>
          <w:sz w:val="24"/>
          <w:szCs w:val="24"/>
        </w:rPr>
        <w:t>can or ca</w:t>
      </w:r>
      <w:r w:rsidR="00572DAA">
        <w:rPr>
          <w:rFonts w:ascii="Arial" w:hAnsi="Arial" w:cs="Arial"/>
          <w:sz w:val="24"/>
          <w:szCs w:val="24"/>
        </w:rPr>
        <w:t>n’</w:t>
      </w:r>
      <w:r w:rsidRPr="00E67E90">
        <w:rPr>
          <w:rFonts w:ascii="Arial" w:hAnsi="Arial" w:cs="Arial"/>
          <w:sz w:val="24"/>
          <w:szCs w:val="24"/>
        </w:rPr>
        <w:t xml:space="preserve">t do </w:t>
      </w:r>
      <w:r w:rsidR="00572DAA">
        <w:rPr>
          <w:rFonts w:ascii="Arial" w:hAnsi="Arial" w:cs="Arial"/>
          <w:sz w:val="24"/>
          <w:szCs w:val="24"/>
        </w:rPr>
        <w:t>great</w:t>
      </w:r>
      <w:r w:rsidRPr="00E67E90">
        <w:rPr>
          <w:rFonts w:ascii="Arial" w:hAnsi="Arial" w:cs="Arial"/>
          <w:sz w:val="24"/>
          <w:szCs w:val="24"/>
        </w:rPr>
        <w:t xml:space="preserve"> impacts on their performance. Developing and </w:t>
      </w:r>
      <w:r w:rsidR="00572DAA">
        <w:rPr>
          <w:rFonts w:ascii="Arial" w:hAnsi="Arial" w:cs="Arial"/>
          <w:sz w:val="24"/>
          <w:szCs w:val="24"/>
        </w:rPr>
        <w:t xml:space="preserve">improving the </w:t>
      </w:r>
      <w:r w:rsidRPr="00E67E90">
        <w:rPr>
          <w:rFonts w:ascii="Arial" w:hAnsi="Arial" w:cs="Arial"/>
          <w:sz w:val="24"/>
          <w:szCs w:val="24"/>
        </w:rPr>
        <w:t xml:space="preserve">positive self-belief in employees is an </w:t>
      </w:r>
      <w:r w:rsidR="00572DAA">
        <w:rPr>
          <w:rFonts w:ascii="Arial" w:hAnsi="Arial" w:cs="Arial"/>
          <w:sz w:val="24"/>
          <w:szCs w:val="24"/>
        </w:rPr>
        <w:t>pivotal</w:t>
      </w:r>
      <w:r w:rsidRPr="00E67E90">
        <w:rPr>
          <w:rFonts w:ascii="Arial" w:hAnsi="Arial" w:cs="Arial"/>
          <w:sz w:val="24"/>
          <w:szCs w:val="24"/>
        </w:rPr>
        <w:t xml:space="preserve"> performance management objectiv</w:t>
      </w:r>
      <w:r w:rsidRPr="00E67E90">
        <w:rPr>
          <w:rFonts w:ascii="Arial" w:hAnsi="Arial" w:cs="Arial"/>
        </w:rPr>
        <w:t>e</w:t>
      </w:r>
      <w:r w:rsidRPr="00E67E90">
        <w:rPr>
          <w:rFonts w:ascii="Arial" w:hAnsi="Arial" w:cs="Arial"/>
          <w:sz w:val="24"/>
          <w:szCs w:val="24"/>
        </w:rPr>
        <w:t xml:space="preserve"> Bandura (1986).</w:t>
      </w:r>
    </w:p>
    <w:p w14:paraId="7CA06C95" w14:textId="77777777" w:rsidR="00DA4598" w:rsidRPr="00E67E90" w:rsidRDefault="00DA4598" w:rsidP="00E15CE2">
      <w:pPr>
        <w:rPr>
          <w:rFonts w:ascii="Arial" w:hAnsi="Arial" w:cs="Arial"/>
          <w:b/>
          <w:bCs/>
          <w:sz w:val="28"/>
          <w:szCs w:val="28"/>
        </w:rPr>
      </w:pPr>
      <w:r w:rsidRPr="00E67E90">
        <w:rPr>
          <w:rFonts w:ascii="Arial" w:hAnsi="Arial" w:cs="Arial"/>
          <w:b/>
          <w:bCs/>
          <w:sz w:val="28"/>
          <w:szCs w:val="28"/>
        </w:rPr>
        <w:t>Principles of performance management.</w:t>
      </w:r>
    </w:p>
    <w:p w14:paraId="0D14CA8F" w14:textId="71AB763C" w:rsidR="00E67E90" w:rsidRDefault="00DA4598" w:rsidP="00E15CE2">
      <w:pPr>
        <w:rPr>
          <w:rFonts w:ascii="Arial" w:hAnsi="Arial" w:cs="Arial"/>
          <w:sz w:val="24"/>
          <w:szCs w:val="24"/>
        </w:rPr>
      </w:pPr>
      <w:r w:rsidRPr="00E67E90">
        <w:rPr>
          <w:rFonts w:ascii="Arial" w:hAnsi="Arial" w:cs="Arial"/>
          <w:sz w:val="24"/>
          <w:szCs w:val="24"/>
        </w:rPr>
        <w:t xml:space="preserve">The research conducted by Armstrong and Baron (1998, 2004) </w:t>
      </w:r>
      <w:r w:rsidR="00E67E90" w:rsidRPr="00E67E90">
        <w:rPr>
          <w:rFonts w:ascii="Arial" w:hAnsi="Arial" w:cs="Arial"/>
          <w:sz w:val="24"/>
          <w:szCs w:val="24"/>
        </w:rPr>
        <w:t>identified</w:t>
      </w:r>
      <w:r w:rsidRPr="00E67E90">
        <w:rPr>
          <w:rFonts w:ascii="Arial" w:hAnsi="Arial" w:cs="Arial"/>
          <w:sz w:val="24"/>
          <w:szCs w:val="24"/>
        </w:rPr>
        <w:t xml:space="preserve"> the following 10 principles of performance management as stated by practitioners: </w:t>
      </w:r>
    </w:p>
    <w:p w14:paraId="147069DA" w14:textId="77777777" w:rsidR="00E67E90" w:rsidRDefault="00DA4598" w:rsidP="00E15CE2">
      <w:pPr>
        <w:rPr>
          <w:rFonts w:ascii="Arial" w:hAnsi="Arial" w:cs="Arial"/>
          <w:sz w:val="24"/>
          <w:szCs w:val="24"/>
        </w:rPr>
      </w:pPr>
      <w:r w:rsidRPr="00E67E90">
        <w:rPr>
          <w:rFonts w:ascii="Arial" w:hAnsi="Arial" w:cs="Arial"/>
          <w:sz w:val="24"/>
          <w:szCs w:val="24"/>
        </w:rPr>
        <w:t xml:space="preserve">1 It’s about how we manage people – it’s not a system. </w:t>
      </w:r>
    </w:p>
    <w:p w14:paraId="19543887" w14:textId="77777777" w:rsidR="00E67E90" w:rsidRDefault="00DA4598" w:rsidP="00E15CE2">
      <w:pPr>
        <w:rPr>
          <w:rFonts w:ascii="Arial" w:hAnsi="Arial" w:cs="Arial"/>
          <w:sz w:val="24"/>
          <w:szCs w:val="24"/>
        </w:rPr>
      </w:pPr>
      <w:r w:rsidRPr="00E67E90">
        <w:rPr>
          <w:rFonts w:ascii="Arial" w:hAnsi="Arial" w:cs="Arial"/>
          <w:sz w:val="24"/>
          <w:szCs w:val="24"/>
        </w:rPr>
        <w:t xml:space="preserve">2 Performance management is what managers do: a natural process of management. </w:t>
      </w:r>
    </w:p>
    <w:p w14:paraId="32FA0172" w14:textId="77777777" w:rsidR="00E67E90" w:rsidRDefault="00DA4598" w:rsidP="00E15CE2">
      <w:pPr>
        <w:rPr>
          <w:rFonts w:ascii="Arial" w:hAnsi="Arial" w:cs="Arial"/>
          <w:sz w:val="24"/>
          <w:szCs w:val="24"/>
        </w:rPr>
      </w:pPr>
      <w:r w:rsidRPr="00E67E90">
        <w:rPr>
          <w:rFonts w:ascii="Arial" w:hAnsi="Arial" w:cs="Arial"/>
          <w:sz w:val="24"/>
          <w:szCs w:val="24"/>
        </w:rPr>
        <w:t>3 A management tool that helps managers to manage.</w:t>
      </w:r>
    </w:p>
    <w:p w14:paraId="7057FF12" w14:textId="77777777" w:rsidR="00E67E90" w:rsidRDefault="00DA4598" w:rsidP="00E15CE2">
      <w:pPr>
        <w:rPr>
          <w:rFonts w:ascii="Arial" w:hAnsi="Arial" w:cs="Arial"/>
          <w:sz w:val="24"/>
          <w:szCs w:val="24"/>
        </w:rPr>
      </w:pPr>
      <w:r w:rsidRPr="00E67E90">
        <w:rPr>
          <w:rFonts w:ascii="Arial" w:hAnsi="Arial" w:cs="Arial"/>
          <w:sz w:val="24"/>
          <w:szCs w:val="24"/>
        </w:rPr>
        <w:t xml:space="preserve">4 Driven by corporate purpose and values. </w:t>
      </w:r>
    </w:p>
    <w:p w14:paraId="2EFCCA4B" w14:textId="77777777" w:rsidR="00E67E90" w:rsidRDefault="00DA4598" w:rsidP="00E15CE2">
      <w:pPr>
        <w:rPr>
          <w:rFonts w:ascii="Arial" w:hAnsi="Arial" w:cs="Arial"/>
          <w:sz w:val="24"/>
          <w:szCs w:val="24"/>
        </w:rPr>
      </w:pPr>
      <w:r w:rsidRPr="00E67E90">
        <w:rPr>
          <w:rFonts w:ascii="Arial" w:hAnsi="Arial" w:cs="Arial"/>
          <w:sz w:val="24"/>
          <w:szCs w:val="24"/>
        </w:rPr>
        <w:t xml:space="preserve">5 To obtain solutions that work. </w:t>
      </w:r>
    </w:p>
    <w:p w14:paraId="3F19B238" w14:textId="77777777" w:rsidR="00E67E90" w:rsidRDefault="00DA4598" w:rsidP="00E15CE2">
      <w:pPr>
        <w:rPr>
          <w:rFonts w:ascii="Arial" w:hAnsi="Arial" w:cs="Arial"/>
          <w:sz w:val="24"/>
          <w:szCs w:val="24"/>
        </w:rPr>
      </w:pPr>
      <w:r w:rsidRPr="00E67E90">
        <w:rPr>
          <w:rFonts w:ascii="Arial" w:hAnsi="Arial" w:cs="Arial"/>
          <w:sz w:val="24"/>
          <w:szCs w:val="24"/>
        </w:rPr>
        <w:t xml:space="preserve">6 Only interested in things you can do something about and get a visible improvement. </w:t>
      </w:r>
    </w:p>
    <w:p w14:paraId="6BBB578D" w14:textId="77AB7593" w:rsidR="00E67E90" w:rsidRDefault="00DA4598" w:rsidP="00E15CE2">
      <w:pPr>
        <w:rPr>
          <w:rFonts w:ascii="Arial" w:hAnsi="Arial" w:cs="Arial"/>
          <w:sz w:val="24"/>
          <w:szCs w:val="24"/>
        </w:rPr>
      </w:pPr>
      <w:r w:rsidRPr="00E67E90">
        <w:rPr>
          <w:rFonts w:ascii="Arial" w:hAnsi="Arial" w:cs="Arial"/>
          <w:sz w:val="24"/>
          <w:szCs w:val="24"/>
        </w:rPr>
        <w:lastRenderedPageBreak/>
        <w:t xml:space="preserve">7 Focus on changing behaviour rather than paperwork. 8 Based on accepted principle but operates </w:t>
      </w:r>
      <w:r w:rsidR="00E67E90" w:rsidRPr="00E67E90">
        <w:rPr>
          <w:rFonts w:ascii="Arial" w:hAnsi="Arial" w:cs="Arial"/>
          <w:sz w:val="24"/>
          <w:szCs w:val="24"/>
        </w:rPr>
        <w:t>flexibly</w:t>
      </w:r>
      <w:r w:rsidRPr="00E67E90">
        <w:rPr>
          <w:rFonts w:ascii="Arial" w:hAnsi="Arial" w:cs="Arial"/>
          <w:sz w:val="24"/>
          <w:szCs w:val="24"/>
        </w:rPr>
        <w:t xml:space="preserve">. </w:t>
      </w:r>
    </w:p>
    <w:p w14:paraId="7E71C4DD" w14:textId="77777777" w:rsidR="00E67E90" w:rsidRDefault="00DA4598" w:rsidP="00E15CE2">
      <w:pPr>
        <w:rPr>
          <w:rFonts w:ascii="Arial" w:hAnsi="Arial" w:cs="Arial"/>
          <w:sz w:val="24"/>
          <w:szCs w:val="24"/>
        </w:rPr>
      </w:pPr>
      <w:r w:rsidRPr="00E67E90">
        <w:rPr>
          <w:rFonts w:ascii="Arial" w:hAnsi="Arial" w:cs="Arial"/>
          <w:sz w:val="24"/>
          <w:szCs w:val="24"/>
        </w:rPr>
        <w:t xml:space="preserve">9 Focus on development not pay. </w:t>
      </w:r>
    </w:p>
    <w:p w14:paraId="31728C83" w14:textId="07CA7EDE" w:rsidR="00DA4598" w:rsidRPr="00E67E90" w:rsidRDefault="00DA4598" w:rsidP="00E15CE2">
      <w:pPr>
        <w:rPr>
          <w:rFonts w:ascii="Arial" w:hAnsi="Arial" w:cs="Arial"/>
          <w:sz w:val="24"/>
          <w:szCs w:val="24"/>
        </w:rPr>
      </w:pPr>
      <w:r w:rsidRPr="00E67E90">
        <w:rPr>
          <w:rFonts w:ascii="Arial" w:hAnsi="Arial" w:cs="Arial"/>
          <w:sz w:val="24"/>
          <w:szCs w:val="24"/>
        </w:rPr>
        <w:t>10 Success depends on what the organization is and needs to be in its performance culture.</w:t>
      </w:r>
    </w:p>
    <w:p w14:paraId="12854526" w14:textId="77777777" w:rsidR="00DA4598" w:rsidRPr="00E67E90" w:rsidRDefault="00DA4598" w:rsidP="00E15CE2">
      <w:pPr>
        <w:rPr>
          <w:rFonts w:ascii="Arial" w:hAnsi="Arial" w:cs="Arial"/>
          <w:sz w:val="28"/>
          <w:szCs w:val="28"/>
        </w:rPr>
      </w:pPr>
      <w:r w:rsidRPr="00E67E90">
        <w:rPr>
          <w:rFonts w:ascii="Arial" w:hAnsi="Arial" w:cs="Arial"/>
          <w:b/>
          <w:bCs/>
          <w:sz w:val="28"/>
          <w:szCs w:val="28"/>
        </w:rPr>
        <w:t>Performance and Personal development planning</w:t>
      </w:r>
      <w:r w:rsidRPr="00E67E90">
        <w:rPr>
          <w:rFonts w:ascii="Arial" w:hAnsi="Arial" w:cs="Arial"/>
          <w:sz w:val="28"/>
          <w:szCs w:val="28"/>
        </w:rPr>
        <w:t>:</w:t>
      </w:r>
    </w:p>
    <w:p w14:paraId="316647A7" w14:textId="63208ED8" w:rsidR="00636BF5" w:rsidRPr="00572DAA" w:rsidRDefault="00DA4598" w:rsidP="00E15CE2">
      <w:pPr>
        <w:rPr>
          <w:rFonts w:ascii="Arial" w:hAnsi="Arial" w:cs="Arial"/>
          <w:sz w:val="24"/>
          <w:szCs w:val="24"/>
        </w:rPr>
      </w:pPr>
      <w:r w:rsidRPr="00E67E90">
        <w:rPr>
          <w:rFonts w:ascii="Arial" w:hAnsi="Arial" w:cs="Arial"/>
          <w:sz w:val="24"/>
          <w:szCs w:val="24"/>
        </w:rPr>
        <w:t xml:space="preserve">Performance planning is based on performance agreements. Expectations are </w:t>
      </w:r>
      <w:r w:rsidRPr="00E67E90">
        <w:rPr>
          <w:rFonts w:ascii="Arial" w:hAnsi="Arial" w:cs="Arial"/>
        </w:rPr>
        <w:t>denied</w:t>
      </w:r>
      <w:r w:rsidRPr="00E67E90">
        <w:rPr>
          <w:rFonts w:ascii="Arial" w:hAnsi="Arial" w:cs="Arial"/>
          <w:sz w:val="24"/>
          <w:szCs w:val="24"/>
        </w:rPr>
        <w:t xml:space="preserve"> generally in role pro</w:t>
      </w:r>
      <w:r w:rsidRPr="00E67E90">
        <w:rPr>
          <w:rFonts w:ascii="Arial" w:hAnsi="Arial" w:cs="Arial"/>
        </w:rPr>
        <w:t>f</w:t>
      </w:r>
      <w:r w:rsidRPr="00E67E90">
        <w:rPr>
          <w:rFonts w:ascii="Arial" w:hAnsi="Arial" w:cs="Arial"/>
          <w:sz w:val="24"/>
          <w:szCs w:val="24"/>
        </w:rPr>
        <w:t xml:space="preserve">iles that specify key result areas; the knowledge, skills and abilities (KSAs) required and the behavioural competencies needed to perform well. What has to be accomplished in key result areas can be </w:t>
      </w:r>
      <w:r w:rsidRPr="00E67E90">
        <w:rPr>
          <w:rFonts w:ascii="Arial" w:hAnsi="Arial" w:cs="Arial"/>
        </w:rPr>
        <w:t>denied</w:t>
      </w:r>
      <w:r w:rsidRPr="00E67E90">
        <w:rPr>
          <w:rFonts w:ascii="Arial" w:hAnsi="Arial" w:cs="Arial"/>
          <w:sz w:val="24"/>
          <w:szCs w:val="24"/>
        </w:rPr>
        <w:t xml:space="preserve"> in the form of objectives or targets. An important aspect of performance planning is the process of aligning individual goals with the strategic goals of the organization. The acronym ‘SMART’ is often used to de</w:t>
      </w:r>
      <w:r w:rsidRPr="00E67E90">
        <w:rPr>
          <w:rFonts w:ascii="Arial" w:hAnsi="Arial" w:cs="Arial"/>
        </w:rPr>
        <w:t>f</w:t>
      </w:r>
      <w:r w:rsidRPr="00E67E90">
        <w:rPr>
          <w:rFonts w:ascii="Arial" w:hAnsi="Arial" w:cs="Arial"/>
          <w:sz w:val="24"/>
          <w:szCs w:val="24"/>
        </w:rPr>
        <w:t>ine a good objective. Traditionally, S stands for speci</w:t>
      </w:r>
      <w:r w:rsidRPr="00E67E90">
        <w:rPr>
          <w:rFonts w:ascii="Arial" w:hAnsi="Arial" w:cs="Arial"/>
        </w:rPr>
        <w:t>f</w:t>
      </w:r>
      <w:r w:rsidRPr="00E67E90">
        <w:rPr>
          <w:rFonts w:ascii="Arial" w:hAnsi="Arial" w:cs="Arial"/>
          <w:sz w:val="24"/>
          <w:szCs w:val="24"/>
        </w:rPr>
        <w:t xml:space="preserve">ic (sometimes ‘stretching’), M for measurable, A for agreed, R for realistic and T for time-related. </w:t>
      </w:r>
      <w:r w:rsidR="00572DAA">
        <w:rPr>
          <w:rFonts w:ascii="Arial" w:hAnsi="Arial" w:cs="Arial"/>
          <w:sz w:val="24"/>
          <w:szCs w:val="24"/>
        </w:rPr>
        <w:br/>
      </w:r>
      <w:r w:rsidR="00636BF5" w:rsidRPr="00E67E90">
        <w:rPr>
          <w:rFonts w:ascii="Arial" w:hAnsi="Arial" w:cs="Arial"/>
        </w:rPr>
        <w:br/>
      </w:r>
      <w:r w:rsidR="0068548D" w:rsidRPr="00E67E90">
        <w:rPr>
          <w:rFonts w:ascii="Arial" w:hAnsi="Arial" w:cs="Arial"/>
          <w:sz w:val="24"/>
          <w:szCs w:val="24"/>
        </w:rPr>
        <w:t xml:space="preserve">The conclusion reached was that in most cases a </w:t>
      </w:r>
      <w:r w:rsidR="00572DAA">
        <w:rPr>
          <w:rFonts w:ascii="Arial" w:hAnsi="Arial" w:cs="Arial"/>
          <w:sz w:val="24"/>
          <w:szCs w:val="24"/>
        </w:rPr>
        <w:t xml:space="preserve">very good </w:t>
      </w:r>
      <w:r w:rsidR="0068548D" w:rsidRPr="00E67E90">
        <w:rPr>
          <w:rFonts w:ascii="Arial" w:hAnsi="Arial" w:cs="Arial"/>
          <w:sz w:val="24"/>
          <w:szCs w:val="24"/>
        </w:rPr>
        <w:t>training programme can be linked to improvements in business results and that return on investment in training programmes is very high</w:t>
      </w:r>
      <w:r w:rsidR="00FC0205">
        <w:rPr>
          <w:rFonts w:ascii="Arial" w:hAnsi="Arial" w:cs="Arial"/>
          <w:sz w:val="24"/>
          <w:szCs w:val="24"/>
        </w:rPr>
        <w:t>, in this way training programmes are beneficial to developing the workers and improving their skills</w:t>
      </w:r>
      <w:r w:rsidR="0068548D" w:rsidRPr="00E67E90">
        <w:rPr>
          <w:rFonts w:ascii="Arial" w:hAnsi="Arial" w:cs="Arial"/>
          <w:sz w:val="24"/>
          <w:szCs w:val="24"/>
        </w:rPr>
        <w:t xml:space="preserve">. </w:t>
      </w:r>
      <w:bookmarkStart w:id="11" w:name="_Hlk28972992"/>
      <w:r w:rsidR="0068548D" w:rsidRPr="00E67E90">
        <w:rPr>
          <w:rFonts w:ascii="Arial" w:hAnsi="Arial" w:cs="Arial"/>
          <w:sz w:val="24"/>
          <w:szCs w:val="24"/>
        </w:rPr>
        <w:t xml:space="preserve">Birdi et al (2008) </w:t>
      </w:r>
      <w:bookmarkEnd w:id="11"/>
      <w:r w:rsidR="0068548D" w:rsidRPr="00E67E90">
        <w:rPr>
          <w:rFonts w:ascii="Arial" w:hAnsi="Arial" w:cs="Arial"/>
          <w:sz w:val="24"/>
          <w:szCs w:val="24"/>
        </w:rPr>
        <w:t xml:space="preserve">in their longitudinal study of 308 companies found that extensive training produced a gain of </w:t>
      </w:r>
      <w:r w:rsidR="00FC0205">
        <w:rPr>
          <w:rFonts w:ascii="Arial" w:hAnsi="Arial" w:cs="Arial"/>
          <w:sz w:val="24"/>
          <w:szCs w:val="24"/>
        </w:rPr>
        <w:t xml:space="preserve">5 </w:t>
      </w:r>
      <w:r w:rsidR="0068548D" w:rsidRPr="00E67E90">
        <w:rPr>
          <w:rFonts w:ascii="Arial" w:hAnsi="Arial" w:cs="Arial"/>
          <w:sz w:val="24"/>
          <w:szCs w:val="24"/>
        </w:rPr>
        <w:t>per cent in value added per employee</w:t>
      </w:r>
      <w:r w:rsidR="00636BF5" w:rsidRPr="00E67E90">
        <w:rPr>
          <w:rFonts w:ascii="Arial" w:hAnsi="Arial" w:cs="Arial"/>
        </w:rPr>
        <w:t xml:space="preserve"> </w:t>
      </w:r>
      <w:r w:rsidR="00636BF5" w:rsidRPr="00E67E90">
        <w:rPr>
          <w:rFonts w:ascii="Arial" w:hAnsi="Arial" w:cs="Arial"/>
          <w:sz w:val="24"/>
          <w:szCs w:val="24"/>
        </w:rPr>
        <w:t>Birdi et al (2008)</w:t>
      </w:r>
      <w:r w:rsidR="00636BF5" w:rsidRPr="00E67E90">
        <w:rPr>
          <w:rFonts w:ascii="Arial" w:hAnsi="Arial" w:cs="Arial"/>
        </w:rPr>
        <w:t>.</w:t>
      </w:r>
    </w:p>
    <w:p w14:paraId="6239CFAF" w14:textId="7EA07779" w:rsidR="0068548D" w:rsidRPr="00E67E90" w:rsidRDefault="0068548D" w:rsidP="00E15CE2">
      <w:pPr>
        <w:rPr>
          <w:rFonts w:ascii="Arial" w:hAnsi="Arial" w:cs="Arial"/>
          <w:sz w:val="24"/>
          <w:szCs w:val="24"/>
        </w:rPr>
      </w:pPr>
      <w:r w:rsidRPr="00E67E90">
        <w:rPr>
          <w:rFonts w:ascii="Arial" w:hAnsi="Arial" w:cs="Arial"/>
          <w:sz w:val="24"/>
          <w:szCs w:val="24"/>
        </w:rPr>
        <w:t xml:space="preserve">Research by </w:t>
      </w:r>
      <w:bookmarkStart w:id="12" w:name="_Hlk28973003"/>
      <w:r w:rsidRPr="00E67E90">
        <w:rPr>
          <w:rFonts w:ascii="Arial" w:hAnsi="Arial" w:cs="Arial"/>
          <w:sz w:val="24"/>
          <w:szCs w:val="24"/>
        </w:rPr>
        <w:t xml:space="preserve">Aragon and Valle (2013) </w:t>
      </w:r>
      <w:bookmarkEnd w:id="12"/>
      <w:r w:rsidRPr="00E67E90">
        <w:rPr>
          <w:rFonts w:ascii="Arial" w:hAnsi="Arial" w:cs="Arial"/>
          <w:sz w:val="24"/>
          <w:szCs w:val="24"/>
        </w:rPr>
        <w:t xml:space="preserve">into the impact of training on the performance of managers established that </w:t>
      </w:r>
      <w:r w:rsidR="00E67E90" w:rsidRPr="00E67E90">
        <w:rPr>
          <w:rFonts w:ascii="Arial" w:hAnsi="Arial" w:cs="Arial"/>
          <w:sz w:val="24"/>
          <w:szCs w:val="24"/>
        </w:rPr>
        <w:t>firms</w:t>
      </w:r>
      <w:r w:rsidRPr="00E67E90">
        <w:rPr>
          <w:rFonts w:ascii="Arial" w:hAnsi="Arial" w:cs="Arial"/>
          <w:sz w:val="24"/>
          <w:szCs w:val="24"/>
        </w:rPr>
        <w:t xml:space="preserve"> that train their managers obtain better results than those that do not, and that the intensive training contributes to improved performance</w:t>
      </w:r>
      <w:r w:rsidR="00636BF5" w:rsidRPr="00E67E90">
        <w:rPr>
          <w:rFonts w:ascii="Arial" w:hAnsi="Arial" w:cs="Arial"/>
        </w:rPr>
        <w:t xml:space="preserve"> </w:t>
      </w:r>
      <w:bookmarkStart w:id="13" w:name="_Hlk28977833"/>
      <w:r w:rsidR="00636BF5" w:rsidRPr="00E67E90">
        <w:rPr>
          <w:rFonts w:ascii="Arial" w:hAnsi="Arial" w:cs="Arial"/>
          <w:sz w:val="24"/>
          <w:szCs w:val="24"/>
        </w:rPr>
        <w:t>Aragon and Valle (2013</w:t>
      </w:r>
      <w:r w:rsidR="00636BF5" w:rsidRPr="00E67E90">
        <w:rPr>
          <w:rFonts w:ascii="Arial" w:hAnsi="Arial" w:cs="Arial"/>
        </w:rPr>
        <w:t>).</w:t>
      </w:r>
      <w:bookmarkEnd w:id="13"/>
    </w:p>
    <w:p w14:paraId="7328CC71" w14:textId="3DD4C736" w:rsidR="0068548D" w:rsidRPr="00E67E90" w:rsidRDefault="0068548D" w:rsidP="00E15CE2">
      <w:pPr>
        <w:rPr>
          <w:rFonts w:ascii="Arial" w:hAnsi="Arial" w:cs="Arial"/>
          <w:b/>
          <w:bCs/>
          <w:sz w:val="28"/>
          <w:szCs w:val="28"/>
        </w:rPr>
      </w:pPr>
      <w:r w:rsidRPr="00E67E90">
        <w:rPr>
          <w:rFonts w:ascii="Arial" w:hAnsi="Arial" w:cs="Arial"/>
          <w:b/>
          <w:bCs/>
          <w:sz w:val="28"/>
          <w:szCs w:val="28"/>
        </w:rPr>
        <w:t>Ind</w:t>
      </w:r>
      <w:r w:rsidR="00636BF5" w:rsidRPr="00E67E90">
        <w:rPr>
          <w:rFonts w:ascii="Arial" w:hAnsi="Arial" w:cs="Arial"/>
          <w:b/>
          <w:bCs/>
          <w:sz w:val="28"/>
          <w:szCs w:val="28"/>
        </w:rPr>
        <w:t>ividual learning</w:t>
      </w:r>
      <w:r w:rsidR="00DA4598" w:rsidRPr="00E67E90">
        <w:rPr>
          <w:rFonts w:ascii="Arial" w:hAnsi="Arial" w:cs="Arial"/>
          <w:b/>
          <w:bCs/>
          <w:sz w:val="28"/>
          <w:szCs w:val="28"/>
        </w:rPr>
        <w:t>:</w:t>
      </w:r>
    </w:p>
    <w:p w14:paraId="52405C6E" w14:textId="3A206B4B" w:rsidR="006641D4" w:rsidRDefault="0068548D" w:rsidP="00E15CE2">
      <w:pPr>
        <w:rPr>
          <w:rFonts w:ascii="Arial" w:hAnsi="Arial" w:cs="Arial"/>
          <w:sz w:val="24"/>
          <w:szCs w:val="24"/>
        </w:rPr>
      </w:pPr>
      <w:r w:rsidRPr="00E67E90">
        <w:rPr>
          <w:rFonts w:ascii="Arial" w:hAnsi="Arial" w:cs="Arial"/>
          <w:sz w:val="24"/>
          <w:szCs w:val="24"/>
        </w:rPr>
        <w:t xml:space="preserve">Individual learning comprises the processes and programmes used to increase the capabilities of individual employees. Strategies for individual learning are driven by the organization’s human resource requirements, which are expressed in terms of the skills and behaviours required to achieve business goals. </w:t>
      </w:r>
    </w:p>
    <w:p w14:paraId="5BE400DE" w14:textId="6160A08F" w:rsidR="0068548D" w:rsidRPr="00E67E90" w:rsidRDefault="0068548D" w:rsidP="00E15CE2">
      <w:pPr>
        <w:rPr>
          <w:rFonts w:ascii="Arial" w:hAnsi="Arial" w:cs="Arial"/>
        </w:rPr>
      </w:pPr>
      <w:r w:rsidRPr="00E67E90">
        <w:rPr>
          <w:rFonts w:ascii="Arial" w:hAnsi="Arial" w:cs="Arial"/>
          <w:sz w:val="24"/>
          <w:szCs w:val="24"/>
        </w:rPr>
        <w:t>Strategies should</w:t>
      </w:r>
      <w:r w:rsidR="006641D4">
        <w:rPr>
          <w:rFonts w:ascii="Arial" w:hAnsi="Arial" w:cs="Arial"/>
          <w:sz w:val="24"/>
          <w:szCs w:val="24"/>
        </w:rPr>
        <w:t xml:space="preserve"> normally</w:t>
      </w:r>
      <w:r w:rsidRPr="00E67E90">
        <w:rPr>
          <w:rFonts w:ascii="Arial" w:hAnsi="Arial" w:cs="Arial"/>
          <w:sz w:val="24"/>
          <w:szCs w:val="24"/>
        </w:rPr>
        <w:t xml:space="preserve"> cover: </w:t>
      </w:r>
      <w:r w:rsidR="00636BF5" w:rsidRPr="00E67E90">
        <w:rPr>
          <w:rFonts w:ascii="Arial" w:hAnsi="Arial" w:cs="Arial"/>
        </w:rPr>
        <w:br/>
      </w:r>
      <w:r w:rsidRPr="00E67E90">
        <w:rPr>
          <w:rFonts w:ascii="Arial" w:hAnsi="Arial" w:cs="Arial"/>
          <w:sz w:val="24"/>
          <w:szCs w:val="24"/>
        </w:rPr>
        <w:t xml:space="preserve">● how learning needs will be </w:t>
      </w:r>
      <w:r w:rsidR="00E67E90" w:rsidRPr="00E67E90">
        <w:rPr>
          <w:rFonts w:ascii="Arial" w:hAnsi="Arial" w:cs="Arial"/>
          <w:sz w:val="24"/>
          <w:szCs w:val="24"/>
        </w:rPr>
        <w:t>identified</w:t>
      </w:r>
      <w:r w:rsidRPr="00E67E90">
        <w:rPr>
          <w:rFonts w:ascii="Arial" w:hAnsi="Arial" w:cs="Arial"/>
          <w:sz w:val="24"/>
          <w:szCs w:val="24"/>
        </w:rPr>
        <w:t xml:space="preserve">; </w:t>
      </w:r>
      <w:r w:rsidR="00636BF5" w:rsidRPr="00E67E90">
        <w:rPr>
          <w:rFonts w:ascii="Arial" w:hAnsi="Arial" w:cs="Arial"/>
        </w:rPr>
        <w:br/>
      </w:r>
      <w:r w:rsidRPr="00E67E90">
        <w:rPr>
          <w:rFonts w:ascii="Arial" w:hAnsi="Arial" w:cs="Arial"/>
          <w:sz w:val="24"/>
          <w:szCs w:val="24"/>
        </w:rPr>
        <w:t xml:space="preserve">● the role of self-managed learning; </w:t>
      </w:r>
      <w:r w:rsidR="00636BF5" w:rsidRPr="00E67E90">
        <w:rPr>
          <w:rFonts w:ascii="Arial" w:hAnsi="Arial" w:cs="Arial"/>
        </w:rPr>
        <w:br/>
      </w:r>
      <w:r w:rsidRPr="00E67E90">
        <w:rPr>
          <w:rFonts w:ascii="Arial" w:hAnsi="Arial" w:cs="Arial"/>
          <w:sz w:val="24"/>
          <w:szCs w:val="24"/>
        </w:rPr>
        <w:t xml:space="preserve">● the facilitation of workplace learning; </w:t>
      </w:r>
      <w:r w:rsidR="00636BF5" w:rsidRPr="00E67E90">
        <w:rPr>
          <w:rFonts w:ascii="Arial" w:hAnsi="Arial" w:cs="Arial"/>
        </w:rPr>
        <w:br/>
      </w:r>
      <w:r w:rsidRPr="00E67E90">
        <w:rPr>
          <w:rFonts w:ascii="Arial" w:hAnsi="Arial" w:cs="Arial"/>
          <w:sz w:val="24"/>
          <w:szCs w:val="24"/>
        </w:rPr>
        <w:t>● the support that should be provided for individual learning in the form of guidance, coaching, mentoring, learning resource centres, e-learning and internal or external training programmes and courses</w:t>
      </w:r>
      <w:r w:rsidR="000171D3">
        <w:rPr>
          <w:rFonts w:ascii="Arial" w:hAnsi="Arial" w:cs="Arial"/>
          <w:sz w:val="24"/>
          <w:szCs w:val="24"/>
        </w:rPr>
        <w:t xml:space="preserve"> </w:t>
      </w:r>
      <w:r w:rsidR="000171D3" w:rsidRPr="00E67E90">
        <w:rPr>
          <w:rFonts w:ascii="Arial" w:hAnsi="Arial" w:cs="Arial"/>
          <w:sz w:val="24"/>
          <w:szCs w:val="24"/>
        </w:rPr>
        <w:t>Aragon and Valle (2013</w:t>
      </w:r>
      <w:r w:rsidR="000171D3" w:rsidRPr="00E67E90">
        <w:rPr>
          <w:rFonts w:ascii="Arial" w:hAnsi="Arial" w:cs="Arial"/>
        </w:rPr>
        <w:t>).</w:t>
      </w:r>
    </w:p>
    <w:p w14:paraId="07F1EE6B" w14:textId="3F25354A" w:rsidR="0068548D" w:rsidRPr="00E67E90" w:rsidRDefault="0068548D" w:rsidP="00E15CE2">
      <w:pPr>
        <w:rPr>
          <w:rFonts w:ascii="Arial" w:hAnsi="Arial" w:cs="Arial"/>
          <w:b/>
          <w:bCs/>
          <w:sz w:val="28"/>
          <w:szCs w:val="28"/>
        </w:rPr>
      </w:pPr>
      <w:r w:rsidRPr="00E67E90">
        <w:rPr>
          <w:rFonts w:ascii="Arial" w:hAnsi="Arial" w:cs="Arial"/>
          <w:b/>
          <w:bCs/>
          <w:sz w:val="28"/>
          <w:szCs w:val="28"/>
        </w:rPr>
        <w:t xml:space="preserve">Organisation development strategy: </w:t>
      </w:r>
    </w:p>
    <w:p w14:paraId="14780AA6" w14:textId="77777777" w:rsidR="006641D4" w:rsidRDefault="0068548D" w:rsidP="00E15CE2">
      <w:pPr>
        <w:rPr>
          <w:rFonts w:ascii="Arial" w:hAnsi="Arial" w:cs="Arial"/>
          <w:sz w:val="24"/>
          <w:szCs w:val="24"/>
        </w:rPr>
      </w:pPr>
      <w:r w:rsidRPr="00E67E90">
        <w:rPr>
          <w:rFonts w:ascii="Arial" w:hAnsi="Arial" w:cs="Arial"/>
          <w:sz w:val="24"/>
          <w:szCs w:val="24"/>
        </w:rPr>
        <w:t xml:space="preserve">Strategies for creating a learning culture </w:t>
      </w:r>
      <w:r w:rsidR="00636BF5" w:rsidRPr="00E67E90">
        <w:rPr>
          <w:rFonts w:ascii="Arial" w:hAnsi="Arial" w:cs="Arial"/>
        </w:rPr>
        <w:t>a</w:t>
      </w:r>
      <w:r w:rsidRPr="00E67E90">
        <w:rPr>
          <w:rFonts w:ascii="Arial" w:hAnsi="Arial" w:cs="Arial"/>
          <w:sz w:val="24"/>
          <w:szCs w:val="24"/>
        </w:rPr>
        <w:t xml:space="preserve"> learning culture is one in which learning is recognized by top management, line managers and employees generally as an </w:t>
      </w:r>
      <w:r w:rsidRPr="00E67E90">
        <w:rPr>
          <w:rFonts w:ascii="Arial" w:hAnsi="Arial" w:cs="Arial"/>
          <w:sz w:val="24"/>
          <w:szCs w:val="24"/>
        </w:rPr>
        <w:lastRenderedPageBreak/>
        <w:t xml:space="preserve">essential organizational process to which they are committed and in which they engage continuously. The characteristics of a learning culture are self-managed learning not instruction, long-term capacity building not short-term </w:t>
      </w:r>
      <w:r w:rsidR="00636BF5" w:rsidRPr="00E67E90">
        <w:rPr>
          <w:rFonts w:ascii="Arial" w:hAnsi="Arial" w:cs="Arial"/>
        </w:rPr>
        <w:t xml:space="preserve">and </w:t>
      </w:r>
      <w:r w:rsidRPr="00E67E90">
        <w:rPr>
          <w:rFonts w:ascii="Arial" w:hAnsi="Arial" w:cs="Arial"/>
          <w:sz w:val="24"/>
          <w:szCs w:val="24"/>
        </w:rPr>
        <w:t>empowerment not supervision</w:t>
      </w:r>
      <w:bookmarkStart w:id="14" w:name="_Hlk28978928"/>
      <w:r w:rsidR="006641D4">
        <w:rPr>
          <w:rFonts w:ascii="Arial" w:hAnsi="Arial" w:cs="Arial"/>
          <w:sz w:val="24"/>
          <w:szCs w:val="24"/>
        </w:rPr>
        <w:t xml:space="preserve"> </w:t>
      </w:r>
      <w:r w:rsidRPr="00E67E90">
        <w:rPr>
          <w:rFonts w:ascii="Arial" w:hAnsi="Arial" w:cs="Arial"/>
          <w:sz w:val="24"/>
          <w:szCs w:val="24"/>
        </w:rPr>
        <w:t>Reynolds (2004)</w:t>
      </w:r>
      <w:bookmarkEnd w:id="14"/>
      <w:r w:rsidR="006641D4">
        <w:rPr>
          <w:rFonts w:ascii="Arial" w:hAnsi="Arial" w:cs="Arial"/>
          <w:sz w:val="24"/>
          <w:szCs w:val="24"/>
        </w:rPr>
        <w:t>.</w:t>
      </w:r>
    </w:p>
    <w:p w14:paraId="3D1B1697" w14:textId="629DE7AB" w:rsidR="00636BF5" w:rsidRPr="00E67E90" w:rsidRDefault="006641D4" w:rsidP="00E15CE2">
      <w:pPr>
        <w:rPr>
          <w:rFonts w:ascii="Arial" w:hAnsi="Arial" w:cs="Arial"/>
        </w:rPr>
      </w:pPr>
      <w:r>
        <w:rPr>
          <w:rFonts w:ascii="Arial" w:hAnsi="Arial" w:cs="Arial"/>
          <w:sz w:val="24"/>
          <w:szCs w:val="24"/>
        </w:rPr>
        <w:t xml:space="preserve">It was </w:t>
      </w:r>
      <w:r w:rsidR="0068548D" w:rsidRPr="00E67E90">
        <w:rPr>
          <w:rFonts w:ascii="Arial" w:hAnsi="Arial" w:cs="Arial"/>
          <w:sz w:val="24"/>
          <w:szCs w:val="24"/>
        </w:rPr>
        <w:t xml:space="preserve">described a learning culture as a ‘growth medium’, in which ‘employees will commit to a range of positive discretionary behaviours, including learning’. He suggested that to create a learning culture it is necessary to develop organ- </w:t>
      </w:r>
      <w:r w:rsidR="00C86E54" w:rsidRPr="00E67E90">
        <w:rPr>
          <w:rFonts w:ascii="Arial" w:hAnsi="Arial" w:cs="Arial"/>
        </w:rPr>
        <w:t>binational</w:t>
      </w:r>
      <w:r w:rsidR="0068548D" w:rsidRPr="00E67E90">
        <w:rPr>
          <w:rFonts w:ascii="Arial" w:hAnsi="Arial" w:cs="Arial"/>
          <w:sz w:val="24"/>
          <w:szCs w:val="24"/>
        </w:rPr>
        <w:t xml:space="preserve"> practices that ‘give employees a sense of purpose in the workplace, grant employees opportunities to act upon their commitment, and offer practical support to learning’</w:t>
      </w:r>
      <w:r>
        <w:rPr>
          <w:rFonts w:ascii="Arial" w:hAnsi="Arial" w:cs="Arial"/>
          <w:sz w:val="24"/>
          <w:szCs w:val="24"/>
        </w:rPr>
        <w:t xml:space="preserve"> </w:t>
      </w:r>
      <w:r w:rsidRPr="00E67E90">
        <w:rPr>
          <w:rFonts w:ascii="Arial" w:hAnsi="Arial" w:cs="Arial"/>
          <w:sz w:val="24"/>
          <w:szCs w:val="24"/>
        </w:rPr>
        <w:t>Reynolds (2004)</w:t>
      </w:r>
      <w:r>
        <w:rPr>
          <w:rFonts w:ascii="Arial" w:hAnsi="Arial" w:cs="Arial"/>
          <w:sz w:val="24"/>
          <w:szCs w:val="24"/>
        </w:rPr>
        <w:t>.</w:t>
      </w:r>
    </w:p>
    <w:p w14:paraId="2E1E78B6" w14:textId="354F26E3" w:rsidR="006641D4" w:rsidRDefault="0068548D" w:rsidP="00E15CE2">
      <w:pPr>
        <w:rPr>
          <w:rFonts w:ascii="Arial" w:hAnsi="Arial" w:cs="Arial"/>
          <w:sz w:val="24"/>
          <w:szCs w:val="24"/>
        </w:rPr>
      </w:pPr>
      <w:r w:rsidRPr="00E67E90">
        <w:rPr>
          <w:rFonts w:ascii="Arial" w:hAnsi="Arial" w:cs="Arial"/>
          <w:sz w:val="24"/>
          <w:szCs w:val="24"/>
        </w:rPr>
        <w:t xml:space="preserve">The steps required to create a learning culture </w:t>
      </w:r>
      <w:r w:rsidR="00636BF5" w:rsidRPr="00E67E90">
        <w:rPr>
          <w:rFonts w:ascii="Arial" w:hAnsi="Arial" w:cs="Arial"/>
        </w:rPr>
        <w:t xml:space="preserve">and </w:t>
      </w:r>
      <w:r w:rsidR="00E67E90" w:rsidRPr="00E67E90">
        <w:rPr>
          <w:rFonts w:ascii="Arial" w:hAnsi="Arial" w:cs="Arial"/>
        </w:rPr>
        <w:t>further</w:t>
      </w:r>
      <w:r w:rsidR="00636BF5" w:rsidRPr="00E67E90">
        <w:rPr>
          <w:rFonts w:ascii="Arial" w:hAnsi="Arial" w:cs="Arial"/>
        </w:rPr>
        <w:t xml:space="preserve"> develop in the career field </w:t>
      </w:r>
      <w:r w:rsidRPr="00E67E90">
        <w:rPr>
          <w:rFonts w:ascii="Arial" w:hAnsi="Arial" w:cs="Arial"/>
          <w:sz w:val="24"/>
          <w:szCs w:val="24"/>
        </w:rPr>
        <w:t xml:space="preserve">as proposed by Reynolds (2004) are: </w:t>
      </w:r>
      <w:r w:rsidR="00636BF5" w:rsidRPr="00E67E90">
        <w:rPr>
          <w:rFonts w:ascii="Arial" w:hAnsi="Arial" w:cs="Arial"/>
        </w:rPr>
        <w:br/>
      </w:r>
      <w:r w:rsidRPr="00E67E90">
        <w:rPr>
          <w:rFonts w:ascii="Arial" w:hAnsi="Arial" w:cs="Arial"/>
          <w:sz w:val="24"/>
          <w:szCs w:val="24"/>
        </w:rPr>
        <w:t xml:space="preserve">● Develop and share the vision – belief in a desired and emerging future. </w:t>
      </w:r>
      <w:r w:rsidR="00636BF5" w:rsidRPr="00E67E90">
        <w:rPr>
          <w:rFonts w:ascii="Arial" w:hAnsi="Arial" w:cs="Arial"/>
        </w:rPr>
        <w:br/>
      </w:r>
      <w:r w:rsidRPr="00E67E90">
        <w:rPr>
          <w:rFonts w:ascii="Arial" w:hAnsi="Arial" w:cs="Arial"/>
          <w:sz w:val="24"/>
          <w:szCs w:val="24"/>
        </w:rPr>
        <w:t xml:space="preserve">● Empower employees – provide ‘supported autonomy’; freedom for employees to manage their work within certain boundaries (policies and expected behaviours) but with support available as required. Adopt a facilitative style of management in which responsibility for decision-making is ceded as far as possible to employees. </w:t>
      </w:r>
      <w:r w:rsidR="00636BF5" w:rsidRPr="00E67E90">
        <w:rPr>
          <w:rFonts w:ascii="Arial" w:hAnsi="Arial" w:cs="Arial"/>
        </w:rPr>
        <w:br/>
      </w:r>
      <w:r w:rsidRPr="00E67E90">
        <w:rPr>
          <w:rFonts w:ascii="Arial" w:hAnsi="Arial" w:cs="Arial"/>
          <w:sz w:val="24"/>
          <w:szCs w:val="24"/>
        </w:rPr>
        <w:t>● Provide employees with a supportive learning environment where learning capabilities can be discovered and applie</w:t>
      </w:r>
      <w:r w:rsidR="006641D4">
        <w:rPr>
          <w:rFonts w:ascii="Arial" w:hAnsi="Arial" w:cs="Arial"/>
          <w:sz w:val="24"/>
          <w:szCs w:val="24"/>
        </w:rPr>
        <w:t>s</w:t>
      </w:r>
    </w:p>
    <w:p w14:paraId="6C6331DE" w14:textId="52A8BB18" w:rsidR="00622243" w:rsidRPr="00E67E90" w:rsidRDefault="0068548D" w:rsidP="00E15CE2">
      <w:pPr>
        <w:rPr>
          <w:rFonts w:ascii="Arial" w:hAnsi="Arial" w:cs="Arial"/>
          <w:sz w:val="24"/>
          <w:szCs w:val="24"/>
        </w:rPr>
      </w:pPr>
      <w:r w:rsidRPr="00E67E90">
        <w:rPr>
          <w:rFonts w:ascii="Arial" w:hAnsi="Arial" w:cs="Arial"/>
          <w:sz w:val="24"/>
          <w:szCs w:val="24"/>
        </w:rPr>
        <w:t xml:space="preserve">● Use coaching techniques to draw out the talents of others by encouraging employees to identify options and seek their own solutions to problems. </w:t>
      </w:r>
      <w:r w:rsidR="00636BF5" w:rsidRPr="00E67E90">
        <w:rPr>
          <w:rFonts w:ascii="Arial" w:hAnsi="Arial" w:cs="Arial"/>
        </w:rPr>
        <w:br/>
      </w:r>
      <w:r w:rsidRPr="00E67E90">
        <w:rPr>
          <w:rFonts w:ascii="Arial" w:hAnsi="Arial" w:cs="Arial"/>
          <w:sz w:val="24"/>
          <w:szCs w:val="24"/>
        </w:rPr>
        <w:t>● Guide employees through their work</w:t>
      </w:r>
    </w:p>
    <w:p w14:paraId="0F0FBB41" w14:textId="0451DE4E" w:rsidR="00622243" w:rsidRPr="00E67E90" w:rsidRDefault="00DA4598" w:rsidP="00E15CE2">
      <w:pPr>
        <w:rPr>
          <w:rFonts w:ascii="Arial" w:hAnsi="Arial" w:cs="Arial"/>
          <w:sz w:val="24"/>
          <w:szCs w:val="24"/>
        </w:rPr>
      </w:pPr>
      <w:r w:rsidRPr="00E67E90">
        <w:rPr>
          <w:rFonts w:ascii="Arial" w:hAnsi="Arial" w:cs="Arial"/>
          <w:b/>
          <w:sz w:val="32"/>
          <w:szCs w:val="32"/>
        </w:rPr>
        <w:t>Career development monitoring models</w:t>
      </w:r>
    </w:p>
    <w:p w14:paraId="62217A8A" w14:textId="77777777" w:rsidR="00DA4598" w:rsidRPr="00E67E90" w:rsidRDefault="00DA4598" w:rsidP="00E15CE2">
      <w:pPr>
        <w:rPr>
          <w:rFonts w:ascii="Arial" w:hAnsi="Arial" w:cs="Arial"/>
          <w:b/>
          <w:bCs/>
          <w:sz w:val="28"/>
          <w:szCs w:val="28"/>
        </w:rPr>
      </w:pPr>
      <w:r w:rsidRPr="00E67E90">
        <w:rPr>
          <w:rFonts w:ascii="Arial" w:hAnsi="Arial" w:cs="Arial"/>
          <w:b/>
          <w:bCs/>
          <w:sz w:val="28"/>
          <w:szCs w:val="28"/>
        </w:rPr>
        <w:t>Key Performance indicator (KPI)</w:t>
      </w:r>
    </w:p>
    <w:p w14:paraId="66C7C441" w14:textId="1936FE9D" w:rsidR="00DA4598" w:rsidRPr="00E67E90" w:rsidRDefault="00622243" w:rsidP="00E15CE2">
      <w:pPr>
        <w:rPr>
          <w:rFonts w:ascii="Arial" w:hAnsi="Arial" w:cs="Arial"/>
          <w:b/>
          <w:bCs/>
          <w:sz w:val="32"/>
          <w:szCs w:val="32"/>
        </w:rPr>
      </w:pPr>
      <w:r w:rsidRPr="00E67E90">
        <w:rPr>
          <w:rFonts w:ascii="Arial" w:eastAsia="Times New Roman" w:hAnsi="Arial" w:cs="Arial"/>
          <w:b/>
          <w:bCs/>
          <w:sz w:val="24"/>
          <w:szCs w:val="24"/>
          <w:lang w:eastAsia="en-GB"/>
        </w:rPr>
        <w:t>What is a SMART KPI?</w:t>
      </w:r>
    </w:p>
    <w:p w14:paraId="58380251" w14:textId="77777777" w:rsidR="00DA4598" w:rsidRPr="00E67E90" w:rsidRDefault="00DA4598" w:rsidP="00E15CE2">
      <w:pPr>
        <w:rPr>
          <w:rFonts w:ascii="Arial" w:eastAsia="Times New Roman" w:hAnsi="Arial" w:cs="Arial"/>
          <w:sz w:val="24"/>
          <w:szCs w:val="24"/>
          <w:lang w:eastAsia="en-GB"/>
        </w:rPr>
      </w:pPr>
      <w:r w:rsidRPr="00E67E90">
        <w:rPr>
          <w:rFonts w:ascii="Arial" w:eastAsia="Times New Roman" w:hAnsi="Arial" w:cs="Arial"/>
          <w:sz w:val="24"/>
          <w:szCs w:val="24"/>
          <w:lang w:eastAsia="en-GB"/>
        </w:rPr>
        <w:t>A Key Performance Indicator is a measurable value that demonstrates how effectively a company is achieving key business objectives. Organizations use KPIs at multiple levels to evaluate their success at reaching targets. High-level KPIs may focus on the overall performance of the business, while low-level KPIs may focus on processes in departments such as sales, marketing, HR, support and others.</w:t>
      </w:r>
    </w:p>
    <w:p w14:paraId="7FBA6651" w14:textId="75B52F2C" w:rsidR="008B1BF1" w:rsidRPr="00E67E90" w:rsidRDefault="00DA4598" w:rsidP="00E15CE2">
      <w:pPr>
        <w:rPr>
          <w:rFonts w:ascii="Arial" w:eastAsia="Times New Roman" w:hAnsi="Arial" w:cs="Arial"/>
          <w:sz w:val="24"/>
          <w:szCs w:val="24"/>
          <w:lang w:eastAsia="en-GB"/>
        </w:rPr>
      </w:pPr>
      <w:r w:rsidRPr="00E67E90">
        <w:rPr>
          <w:rFonts w:ascii="Arial" w:eastAsia="Times New Roman" w:hAnsi="Arial" w:cs="Arial"/>
          <w:sz w:val="24"/>
          <w:szCs w:val="24"/>
          <w:lang w:eastAsia="en-GB"/>
        </w:rPr>
        <w:t>One way to evaluate the relevance of a performance indicator is to use </w:t>
      </w:r>
      <w:hyperlink r:id="rId9" w:tgtFrame="_blank" w:tooltip="Wikipedia overview of what is a SMART criteria" w:history="1">
        <w:r w:rsidRPr="00E67E90">
          <w:rPr>
            <w:rFonts w:ascii="Arial" w:eastAsia="Times New Roman" w:hAnsi="Arial" w:cs="Arial"/>
            <w:sz w:val="24"/>
            <w:szCs w:val="24"/>
            <w:lang w:eastAsia="en-GB"/>
          </w:rPr>
          <w:t>the SMART criteria</w:t>
        </w:r>
      </w:hyperlink>
      <w:r w:rsidR="00E1584E">
        <w:rPr>
          <w:rFonts w:ascii="Arial" w:eastAsia="Times New Roman" w:hAnsi="Arial" w:cs="Arial"/>
          <w:sz w:val="24"/>
          <w:szCs w:val="24"/>
          <w:lang w:eastAsia="en-GB"/>
        </w:rPr>
        <w:t xml:space="preserve"> </w:t>
      </w:r>
      <w:r w:rsidRPr="00E67E90">
        <w:rPr>
          <w:rFonts w:ascii="Arial" w:eastAsia="Times New Roman" w:hAnsi="Arial" w:cs="Arial"/>
          <w:b/>
          <w:bCs/>
          <w:sz w:val="24"/>
          <w:szCs w:val="24"/>
          <w:lang w:eastAsia="en-GB"/>
        </w:rPr>
        <w:t>Specific</w:t>
      </w:r>
      <w:r w:rsidRPr="00E67E90">
        <w:rPr>
          <w:rFonts w:ascii="Arial" w:eastAsia="Times New Roman" w:hAnsi="Arial" w:cs="Arial"/>
          <w:sz w:val="24"/>
          <w:szCs w:val="24"/>
          <w:lang w:eastAsia="en-GB"/>
        </w:rPr>
        <w:t>, </w:t>
      </w:r>
      <w:r w:rsidRPr="00E67E90">
        <w:rPr>
          <w:rFonts w:ascii="Arial" w:eastAsia="Times New Roman" w:hAnsi="Arial" w:cs="Arial"/>
          <w:b/>
          <w:bCs/>
          <w:sz w:val="24"/>
          <w:szCs w:val="24"/>
          <w:lang w:eastAsia="en-GB"/>
        </w:rPr>
        <w:t>Measurable</w:t>
      </w:r>
      <w:r w:rsidRPr="00E67E90">
        <w:rPr>
          <w:rFonts w:ascii="Arial" w:eastAsia="Times New Roman" w:hAnsi="Arial" w:cs="Arial"/>
          <w:sz w:val="24"/>
          <w:szCs w:val="24"/>
          <w:lang w:eastAsia="en-GB"/>
        </w:rPr>
        <w:t>, </w:t>
      </w:r>
      <w:r w:rsidRPr="00E67E90">
        <w:rPr>
          <w:rFonts w:ascii="Arial" w:eastAsia="Times New Roman" w:hAnsi="Arial" w:cs="Arial"/>
          <w:b/>
          <w:bCs/>
          <w:sz w:val="24"/>
          <w:szCs w:val="24"/>
          <w:lang w:eastAsia="en-GB"/>
        </w:rPr>
        <w:t>Attainable</w:t>
      </w:r>
      <w:r w:rsidRPr="00E67E90">
        <w:rPr>
          <w:rFonts w:ascii="Arial" w:eastAsia="Times New Roman" w:hAnsi="Arial" w:cs="Arial"/>
          <w:sz w:val="24"/>
          <w:szCs w:val="24"/>
          <w:lang w:eastAsia="en-GB"/>
        </w:rPr>
        <w:t>, </w:t>
      </w:r>
      <w:r w:rsidRPr="00E67E90">
        <w:rPr>
          <w:rFonts w:ascii="Arial" w:eastAsia="Times New Roman" w:hAnsi="Arial" w:cs="Arial"/>
          <w:b/>
          <w:bCs/>
          <w:sz w:val="24"/>
          <w:szCs w:val="24"/>
          <w:lang w:eastAsia="en-GB"/>
        </w:rPr>
        <w:t>Relevant</w:t>
      </w:r>
      <w:r w:rsidRPr="00E67E90">
        <w:rPr>
          <w:rFonts w:ascii="Arial" w:eastAsia="Times New Roman" w:hAnsi="Arial" w:cs="Arial"/>
          <w:sz w:val="24"/>
          <w:szCs w:val="24"/>
          <w:lang w:eastAsia="en-GB"/>
        </w:rPr>
        <w:t>, </w:t>
      </w:r>
      <w:r w:rsidRPr="00E67E90">
        <w:rPr>
          <w:rFonts w:ascii="Arial" w:eastAsia="Times New Roman" w:hAnsi="Arial" w:cs="Arial"/>
          <w:b/>
          <w:bCs/>
          <w:sz w:val="24"/>
          <w:szCs w:val="24"/>
          <w:lang w:eastAsia="en-GB"/>
        </w:rPr>
        <w:t>Time-bound</w:t>
      </w:r>
      <w:r w:rsidR="00E1584E">
        <w:rPr>
          <w:rFonts w:ascii="Arial" w:eastAsia="Times New Roman" w:hAnsi="Arial" w:cs="Arial"/>
          <w:sz w:val="24"/>
          <w:szCs w:val="24"/>
          <w:lang w:eastAsia="en-GB"/>
        </w:rPr>
        <w:t xml:space="preserve"> </w:t>
      </w:r>
      <w:r w:rsidR="00E1584E" w:rsidRPr="00E67E90">
        <w:rPr>
          <w:rFonts w:ascii="Arial" w:hAnsi="Arial" w:cs="Arial"/>
          <w:shd w:val="clear" w:color="auto" w:fill="FFFFFF"/>
        </w:rPr>
        <w:t>Harrison, R (2009)</w:t>
      </w:r>
    </w:p>
    <w:p w14:paraId="01CC698D" w14:textId="77777777" w:rsidR="00FC0205" w:rsidRDefault="00FC0205" w:rsidP="00E15CE2">
      <w:pPr>
        <w:rPr>
          <w:rFonts w:ascii="Arial" w:eastAsia="Times New Roman" w:hAnsi="Arial" w:cs="Arial"/>
          <w:b/>
          <w:bCs/>
          <w:sz w:val="28"/>
          <w:szCs w:val="28"/>
          <w:lang w:eastAsia="en-GB"/>
        </w:rPr>
      </w:pPr>
    </w:p>
    <w:p w14:paraId="261557E5" w14:textId="77777777" w:rsidR="00FC0205" w:rsidRDefault="00FC0205" w:rsidP="00E15CE2">
      <w:pPr>
        <w:rPr>
          <w:rFonts w:ascii="Arial" w:eastAsia="Times New Roman" w:hAnsi="Arial" w:cs="Arial"/>
          <w:b/>
          <w:bCs/>
          <w:sz w:val="28"/>
          <w:szCs w:val="28"/>
          <w:lang w:eastAsia="en-GB"/>
        </w:rPr>
      </w:pPr>
    </w:p>
    <w:p w14:paraId="508A80F5" w14:textId="19F9FAC0" w:rsidR="008B1BF1" w:rsidRPr="00E67E90" w:rsidRDefault="008B1BF1" w:rsidP="00E15CE2">
      <w:pPr>
        <w:rPr>
          <w:rFonts w:ascii="Arial" w:eastAsia="Times New Roman" w:hAnsi="Arial" w:cs="Arial"/>
          <w:b/>
          <w:bCs/>
          <w:sz w:val="28"/>
          <w:szCs w:val="28"/>
          <w:lang w:eastAsia="en-GB"/>
        </w:rPr>
      </w:pPr>
      <w:r w:rsidRPr="00E67E90">
        <w:rPr>
          <w:rFonts w:ascii="Arial" w:eastAsia="Times New Roman" w:hAnsi="Arial" w:cs="Arial"/>
          <w:b/>
          <w:bCs/>
          <w:sz w:val="28"/>
          <w:szCs w:val="28"/>
          <w:lang w:eastAsia="en-GB"/>
        </w:rPr>
        <w:t xml:space="preserve">Appraisals </w:t>
      </w:r>
    </w:p>
    <w:p w14:paraId="085FB9EB" w14:textId="48B696CC" w:rsidR="00CC4C44" w:rsidRPr="00E67E90" w:rsidRDefault="008B1BF1" w:rsidP="00E15CE2">
      <w:pPr>
        <w:rPr>
          <w:rFonts w:ascii="Arial" w:hAnsi="Arial" w:cs="Arial"/>
          <w:sz w:val="24"/>
          <w:szCs w:val="24"/>
          <w:shd w:val="clear" w:color="auto" w:fill="FFFFFF"/>
        </w:rPr>
      </w:pPr>
      <w:r w:rsidRPr="00E67E90">
        <w:rPr>
          <w:rFonts w:ascii="Arial" w:hAnsi="Arial" w:cs="Arial"/>
          <w:sz w:val="24"/>
          <w:szCs w:val="24"/>
          <w:shd w:val="clear" w:color="auto" w:fill="FFFFFF"/>
        </w:rPr>
        <w:t xml:space="preserve">Managing performance </w:t>
      </w:r>
      <w:r w:rsidR="00FC0205">
        <w:rPr>
          <w:rFonts w:ascii="Arial" w:hAnsi="Arial" w:cs="Arial"/>
          <w:sz w:val="24"/>
          <w:szCs w:val="24"/>
          <w:shd w:val="clear" w:color="auto" w:fill="FFFFFF"/>
        </w:rPr>
        <w:t>every 6 months it is</w:t>
      </w:r>
      <w:r w:rsidRPr="00E67E90">
        <w:rPr>
          <w:rFonts w:ascii="Arial" w:hAnsi="Arial" w:cs="Arial"/>
          <w:sz w:val="24"/>
          <w:szCs w:val="24"/>
          <w:shd w:val="clear" w:color="auto" w:fill="FFFFFF"/>
        </w:rPr>
        <w:t xml:space="preserve"> one of the most important features of performance management is that it is a continuous process that re</w:t>
      </w:r>
      <w:r w:rsidR="00CC4C44" w:rsidRPr="00E67E90">
        <w:rPr>
          <w:rFonts w:ascii="Arial" w:hAnsi="Arial" w:cs="Arial"/>
          <w:sz w:val="24"/>
          <w:szCs w:val="24"/>
          <w:shd w:val="clear" w:color="auto" w:fill="FFFFFF"/>
        </w:rPr>
        <w:t>f</w:t>
      </w:r>
      <w:r w:rsidRPr="00E67E90">
        <w:rPr>
          <w:rFonts w:ascii="Arial" w:hAnsi="Arial" w:cs="Arial"/>
          <w:sz w:val="24"/>
          <w:szCs w:val="24"/>
          <w:shd w:val="clear" w:color="auto" w:fill="FFFFFF"/>
        </w:rPr>
        <w:t xml:space="preserve">lects normal good management practices of setting direction, monitoring and measuring performance and taking action accordingly. </w:t>
      </w:r>
    </w:p>
    <w:p w14:paraId="6039608B" w14:textId="5F4146C3" w:rsidR="00CC4C44" w:rsidRPr="00E67E90" w:rsidRDefault="00FC0205" w:rsidP="00E15CE2">
      <w:pPr>
        <w:rPr>
          <w:rFonts w:ascii="Arial" w:hAnsi="Arial" w:cs="Arial"/>
          <w:sz w:val="24"/>
          <w:szCs w:val="24"/>
          <w:shd w:val="clear" w:color="auto" w:fill="FFFFFF"/>
        </w:rPr>
      </w:pPr>
      <w:r>
        <w:rPr>
          <w:rFonts w:ascii="Arial" w:hAnsi="Arial" w:cs="Arial"/>
          <w:sz w:val="24"/>
          <w:szCs w:val="24"/>
          <w:shd w:val="clear" w:color="auto" w:fill="FFFFFF"/>
        </w:rPr>
        <w:lastRenderedPageBreak/>
        <w:t>Managers should not feel that the p</w:t>
      </w:r>
      <w:r w:rsidR="008B1BF1" w:rsidRPr="00E67E90">
        <w:rPr>
          <w:rFonts w:ascii="Arial" w:hAnsi="Arial" w:cs="Arial"/>
          <w:sz w:val="24"/>
          <w:szCs w:val="24"/>
          <w:shd w:val="clear" w:color="auto" w:fill="FFFFFF"/>
        </w:rPr>
        <w:t>erformance management</w:t>
      </w:r>
      <w:r>
        <w:rPr>
          <w:rFonts w:ascii="Arial" w:hAnsi="Arial" w:cs="Arial"/>
          <w:sz w:val="24"/>
          <w:szCs w:val="24"/>
          <w:shd w:val="clear" w:color="auto" w:fill="FFFFFF"/>
        </w:rPr>
        <w:t xml:space="preserve"> is something extra, it is part of their job role</w:t>
      </w:r>
      <w:r w:rsidR="008B1BF1" w:rsidRPr="00E67E90">
        <w:rPr>
          <w:rFonts w:ascii="Arial" w:hAnsi="Arial" w:cs="Arial"/>
          <w:sz w:val="24"/>
          <w:szCs w:val="24"/>
          <w:shd w:val="clear" w:color="auto" w:fill="FFFFFF"/>
        </w:rPr>
        <w:t>. It should</w:t>
      </w:r>
      <w:r>
        <w:rPr>
          <w:rFonts w:ascii="Arial" w:hAnsi="Arial" w:cs="Arial"/>
          <w:sz w:val="24"/>
          <w:szCs w:val="24"/>
          <w:shd w:val="clear" w:color="auto" w:fill="FFFFFF"/>
        </w:rPr>
        <w:t xml:space="preserve"> be a </w:t>
      </w:r>
      <w:r w:rsidR="008B1BF1" w:rsidRPr="00E67E90">
        <w:rPr>
          <w:rFonts w:ascii="Arial" w:hAnsi="Arial" w:cs="Arial"/>
          <w:sz w:val="24"/>
          <w:szCs w:val="24"/>
          <w:shd w:val="clear" w:color="auto" w:fill="FFFFFF"/>
        </w:rPr>
        <w:t xml:space="preserve">function that all good managers </w:t>
      </w:r>
      <w:r>
        <w:rPr>
          <w:rFonts w:ascii="Arial" w:hAnsi="Arial" w:cs="Arial"/>
          <w:sz w:val="24"/>
          <w:szCs w:val="24"/>
          <w:shd w:val="clear" w:color="auto" w:fill="FFFFFF"/>
        </w:rPr>
        <w:t>need to execute</w:t>
      </w:r>
      <w:r w:rsidR="008B1BF1" w:rsidRPr="00E67E90">
        <w:rPr>
          <w:rFonts w:ascii="Arial" w:hAnsi="Arial" w:cs="Arial"/>
          <w:sz w:val="24"/>
          <w:szCs w:val="24"/>
          <w:shd w:val="clear" w:color="auto" w:fill="FFFFFF"/>
        </w:rPr>
        <w:t>. This approach contrasts with that used in co</w:t>
      </w:r>
      <w:r w:rsidR="00CC4C44" w:rsidRPr="00E67E90">
        <w:rPr>
          <w:rFonts w:ascii="Arial" w:hAnsi="Arial" w:cs="Arial"/>
          <w:sz w:val="24"/>
          <w:szCs w:val="24"/>
          <w:shd w:val="clear" w:color="auto" w:fill="FFFFFF"/>
        </w:rPr>
        <w:t>n</w:t>
      </w:r>
      <w:r w:rsidR="008B1BF1" w:rsidRPr="00E67E90">
        <w:rPr>
          <w:rFonts w:ascii="Arial" w:hAnsi="Arial" w:cs="Arial"/>
          <w:sz w:val="24"/>
          <w:szCs w:val="24"/>
          <w:shd w:val="clear" w:color="auto" w:fill="FFFFFF"/>
        </w:rPr>
        <w:t xml:space="preserve">ventional performance appraisal systems, which were usually built around an annual event This was carried out at the behest of the personnel department, often perfunctorily, and then forgotten. </w:t>
      </w:r>
    </w:p>
    <w:p w14:paraId="034CFC14" w14:textId="775EB62E" w:rsidR="00CC4C44" w:rsidRPr="00E67E90" w:rsidRDefault="008B1BF1" w:rsidP="00E15CE2">
      <w:pPr>
        <w:rPr>
          <w:rFonts w:ascii="Arial" w:hAnsi="Arial" w:cs="Arial"/>
          <w:sz w:val="24"/>
          <w:szCs w:val="24"/>
          <w:shd w:val="clear" w:color="auto" w:fill="FFFFFF"/>
        </w:rPr>
      </w:pPr>
      <w:r w:rsidRPr="00E67E90">
        <w:rPr>
          <w:rFonts w:ascii="Arial" w:hAnsi="Arial" w:cs="Arial"/>
          <w:sz w:val="24"/>
          <w:szCs w:val="24"/>
          <w:shd w:val="clear" w:color="auto" w:fill="FFFFFF"/>
        </w:rPr>
        <w:t xml:space="preserve">Managers proceeded to manage without any further reference to the outcome of the review, and the appraisal form was buried in the personnel records system. However, formal reviews that include assessments of performance, as described below, are essential parts of the performance management cycle. The performance review A performance review provides a focal point for the consideration of key performance and development issues. </w:t>
      </w:r>
    </w:p>
    <w:p w14:paraId="35A45DBF" w14:textId="22846399" w:rsidR="00CC4C44" w:rsidRPr="00E67E90" w:rsidRDefault="008B1BF1" w:rsidP="00E15CE2">
      <w:pPr>
        <w:rPr>
          <w:rFonts w:ascii="Arial" w:hAnsi="Arial" w:cs="Arial"/>
          <w:sz w:val="24"/>
          <w:szCs w:val="24"/>
          <w:shd w:val="clear" w:color="auto" w:fill="FFFFFF"/>
        </w:rPr>
      </w:pPr>
      <w:r w:rsidRPr="00E67E90">
        <w:rPr>
          <w:rFonts w:ascii="Arial" w:hAnsi="Arial" w:cs="Arial"/>
          <w:sz w:val="24"/>
          <w:szCs w:val="24"/>
          <w:shd w:val="clear" w:color="auto" w:fill="FFFFFF"/>
        </w:rPr>
        <w:t>The review should be rooted in the reality of the individual’s performance. It is concrete</w:t>
      </w:r>
      <w:r w:rsidR="00FC0205">
        <w:rPr>
          <w:rFonts w:ascii="Arial" w:hAnsi="Arial" w:cs="Arial"/>
          <w:sz w:val="24"/>
          <w:szCs w:val="24"/>
          <w:shd w:val="clear" w:color="auto" w:fill="FFFFFF"/>
        </w:rPr>
        <w:t xml:space="preserve"> rather than briefly </w:t>
      </w:r>
      <w:r w:rsidRPr="00E67E90">
        <w:rPr>
          <w:rFonts w:ascii="Arial" w:hAnsi="Arial" w:cs="Arial"/>
          <w:sz w:val="24"/>
          <w:szCs w:val="24"/>
          <w:shd w:val="clear" w:color="auto" w:fill="FFFFFF"/>
        </w:rPr>
        <w:t xml:space="preserve">and </w:t>
      </w:r>
      <w:r w:rsidR="00FC0205">
        <w:rPr>
          <w:rFonts w:ascii="Arial" w:hAnsi="Arial" w:cs="Arial"/>
          <w:sz w:val="24"/>
          <w:szCs w:val="24"/>
          <w:shd w:val="clear" w:color="auto" w:fill="FFFFFF"/>
        </w:rPr>
        <w:t xml:space="preserve">will </w:t>
      </w:r>
      <w:r w:rsidRPr="00E67E90">
        <w:rPr>
          <w:rFonts w:ascii="Arial" w:hAnsi="Arial" w:cs="Arial"/>
          <w:sz w:val="24"/>
          <w:szCs w:val="24"/>
          <w:shd w:val="clear" w:color="auto" w:fill="FFFFFF"/>
        </w:rPr>
        <w:t xml:space="preserve">allows managers and individuals to take a positive look together at </w:t>
      </w:r>
      <w:r w:rsidR="00FC0205">
        <w:rPr>
          <w:rFonts w:ascii="Arial" w:hAnsi="Arial" w:cs="Arial"/>
          <w:sz w:val="24"/>
          <w:szCs w:val="24"/>
          <w:shd w:val="clear" w:color="auto" w:fill="FFFFFF"/>
        </w:rPr>
        <w:t>how</w:t>
      </w:r>
      <w:r w:rsidRPr="00E67E90">
        <w:rPr>
          <w:rFonts w:ascii="Arial" w:hAnsi="Arial" w:cs="Arial"/>
          <w:sz w:val="24"/>
          <w:szCs w:val="24"/>
          <w:shd w:val="clear" w:color="auto" w:fill="FFFFFF"/>
        </w:rPr>
        <w:t xml:space="preserve"> performance can become better in the future and how any problems </w:t>
      </w:r>
      <w:r w:rsidR="00FC0205">
        <w:rPr>
          <w:rFonts w:ascii="Arial" w:hAnsi="Arial" w:cs="Arial"/>
          <w:sz w:val="24"/>
          <w:szCs w:val="24"/>
          <w:shd w:val="clear" w:color="auto" w:fill="FFFFFF"/>
        </w:rPr>
        <w:t xml:space="preserve">can be solved. </w:t>
      </w:r>
      <w:r w:rsidRPr="00E67E90">
        <w:rPr>
          <w:rFonts w:ascii="Arial" w:hAnsi="Arial" w:cs="Arial"/>
          <w:sz w:val="24"/>
          <w:szCs w:val="24"/>
          <w:shd w:val="clear" w:color="auto" w:fill="FFFFFF"/>
        </w:rPr>
        <w:t xml:space="preserve">Individuals should be encouraged to assess their own performance and become active agents for change in improving their results. </w:t>
      </w:r>
      <w:r w:rsidR="00FC0205">
        <w:rPr>
          <w:rFonts w:ascii="Arial" w:hAnsi="Arial" w:cs="Arial"/>
          <w:sz w:val="24"/>
          <w:szCs w:val="24"/>
          <w:shd w:val="clear" w:color="auto" w:fill="FFFFFF"/>
        </w:rPr>
        <w:t xml:space="preserve">This should be done by managers only. </w:t>
      </w:r>
      <w:r w:rsidR="00FC0205">
        <w:rPr>
          <w:rFonts w:ascii="Arial" w:hAnsi="Arial" w:cs="Arial"/>
          <w:sz w:val="24"/>
          <w:szCs w:val="24"/>
          <w:shd w:val="clear" w:color="auto" w:fill="FFFFFF"/>
        </w:rPr>
        <w:br/>
      </w:r>
      <w:r w:rsidRPr="00E67E90">
        <w:rPr>
          <w:rFonts w:ascii="Arial" w:hAnsi="Arial" w:cs="Arial"/>
          <w:sz w:val="24"/>
          <w:szCs w:val="24"/>
          <w:shd w:val="clear" w:color="auto" w:fill="FFFFFF"/>
        </w:rPr>
        <w:t xml:space="preserve">Managers should be encouraged to adopt their proper enabling role: coaching and providing support and guidance. There should be no surprises in a formal review if performance issues have been dealt with as they should have been – as they arise during the year. Traditional performance appraisals were often no more than an analysis of where those involved are now, and where they have come from. </w:t>
      </w:r>
    </w:p>
    <w:p w14:paraId="7B2B98BB" w14:textId="77777777" w:rsidR="00CC4C44" w:rsidRPr="00E67E90" w:rsidRDefault="008B1BF1" w:rsidP="00E15CE2">
      <w:pPr>
        <w:rPr>
          <w:rFonts w:ascii="Arial" w:hAnsi="Arial" w:cs="Arial"/>
          <w:sz w:val="24"/>
          <w:szCs w:val="24"/>
          <w:shd w:val="clear" w:color="auto" w:fill="FFFFFF"/>
        </w:rPr>
      </w:pPr>
      <w:r w:rsidRPr="00E67E90">
        <w:rPr>
          <w:rFonts w:ascii="Arial" w:hAnsi="Arial" w:cs="Arial"/>
          <w:sz w:val="24"/>
          <w:szCs w:val="24"/>
          <w:shd w:val="clear" w:color="auto" w:fill="FFFFFF"/>
        </w:rPr>
        <w:t>This static and historical approach is not what performance management is about. The true role of performance management is to look forward to what needs to be done by people to achieve the purpose of the job; to meet new challenges; to make even better use of their knowledge, skills and abilities; to develop their capabilities by establishing a self-managed learning agenda; and to reach agreement on any areas where performance needs to be improved and how that improvement should take place. This process also helps managers to improve their ability to lead, guide and develop the individuals and teams for whom they are responsible.</w:t>
      </w:r>
    </w:p>
    <w:p w14:paraId="1592BC01" w14:textId="77777777" w:rsidR="00CC4C44" w:rsidRPr="000171D3" w:rsidRDefault="008B1BF1" w:rsidP="00E15CE2">
      <w:pPr>
        <w:rPr>
          <w:rFonts w:ascii="Arial" w:hAnsi="Arial" w:cs="Arial"/>
          <w:b/>
          <w:bCs/>
          <w:sz w:val="24"/>
          <w:szCs w:val="24"/>
          <w:shd w:val="clear" w:color="auto" w:fill="FFFFFF"/>
        </w:rPr>
      </w:pPr>
      <w:r w:rsidRPr="000171D3">
        <w:rPr>
          <w:rFonts w:ascii="Arial" w:hAnsi="Arial" w:cs="Arial"/>
          <w:b/>
          <w:bCs/>
          <w:sz w:val="24"/>
          <w:szCs w:val="24"/>
          <w:shd w:val="clear" w:color="auto" w:fill="FFFFFF"/>
        </w:rPr>
        <w:t xml:space="preserve">There are 12 golden rules for conducting performance review meetings: </w:t>
      </w:r>
    </w:p>
    <w:p w14:paraId="642DCA6A" w14:textId="6662B2E3" w:rsidR="00CC4C44" w:rsidRPr="00E67E90" w:rsidRDefault="00CC4C44" w:rsidP="00E15CE2">
      <w:pPr>
        <w:rPr>
          <w:rFonts w:ascii="Arial" w:hAnsi="Arial" w:cs="Arial"/>
          <w:sz w:val="24"/>
          <w:szCs w:val="24"/>
          <w:shd w:val="clear" w:color="auto" w:fill="FFFFFF"/>
        </w:rPr>
      </w:pPr>
      <w:r w:rsidRPr="00E67E90">
        <w:rPr>
          <w:rFonts w:ascii="Arial" w:hAnsi="Arial" w:cs="Arial"/>
          <w:sz w:val="24"/>
          <w:szCs w:val="24"/>
          <w:shd w:val="clear" w:color="auto" w:fill="FFFFFF"/>
        </w:rPr>
        <w:br/>
      </w:r>
      <w:r w:rsidR="008B1BF1" w:rsidRPr="00E67E90">
        <w:rPr>
          <w:rFonts w:ascii="Arial" w:hAnsi="Arial" w:cs="Arial"/>
          <w:sz w:val="24"/>
          <w:szCs w:val="24"/>
          <w:shd w:val="clear" w:color="auto" w:fill="FFFFFF"/>
        </w:rPr>
        <w:t>1</w:t>
      </w:r>
      <w:r w:rsidRPr="00E67E90">
        <w:rPr>
          <w:rFonts w:ascii="Arial" w:hAnsi="Arial" w:cs="Arial"/>
          <w:sz w:val="24"/>
          <w:szCs w:val="24"/>
          <w:shd w:val="clear" w:color="auto" w:fill="FFFFFF"/>
        </w:rPr>
        <w:t>.</w:t>
      </w:r>
      <w:r w:rsidR="008B1BF1" w:rsidRPr="00E67E90">
        <w:rPr>
          <w:rFonts w:ascii="Arial" w:hAnsi="Arial" w:cs="Arial"/>
          <w:sz w:val="24"/>
          <w:szCs w:val="24"/>
          <w:shd w:val="clear" w:color="auto" w:fill="FFFFFF"/>
        </w:rPr>
        <w:t xml:space="preserve"> Managers should </w:t>
      </w:r>
      <w:r w:rsidR="00FC0205">
        <w:rPr>
          <w:rFonts w:ascii="Arial" w:hAnsi="Arial" w:cs="Arial"/>
          <w:sz w:val="24"/>
          <w:szCs w:val="24"/>
          <w:shd w:val="clear" w:color="auto" w:fill="FFFFFF"/>
        </w:rPr>
        <w:t xml:space="preserve">be prepared in advance and have a list of notes. They should start by appreciating the workers and then mention the not so good points they have make. </w:t>
      </w:r>
      <w:r w:rsidR="008B1BF1" w:rsidRPr="00E67E90">
        <w:rPr>
          <w:rFonts w:ascii="Arial" w:hAnsi="Arial" w:cs="Arial"/>
          <w:sz w:val="24"/>
          <w:szCs w:val="24"/>
          <w:shd w:val="clear" w:color="auto" w:fill="FFFFFF"/>
        </w:rPr>
        <w:t>Thought should also be given to any changes that have taken place or are contemplated in the individual’s role, and to work and personal objectives for the next period. Individuals should also prepare in order to identify achievements and problems, and to be ready to assess their own performance at the meeting</w:t>
      </w:r>
      <w:r w:rsidR="00BC170A">
        <w:rPr>
          <w:rFonts w:ascii="Arial" w:hAnsi="Arial" w:cs="Arial"/>
          <w:sz w:val="24"/>
          <w:szCs w:val="24"/>
          <w:shd w:val="clear" w:color="auto" w:fill="FFFFFF"/>
        </w:rPr>
        <w:t>.</w:t>
      </w:r>
    </w:p>
    <w:p w14:paraId="479BC4AA" w14:textId="65C90F40" w:rsidR="00CC4C44" w:rsidRPr="00E67E90" w:rsidRDefault="008B1BF1" w:rsidP="00E15CE2">
      <w:pPr>
        <w:rPr>
          <w:rFonts w:ascii="Arial" w:hAnsi="Arial" w:cs="Arial"/>
          <w:sz w:val="24"/>
          <w:szCs w:val="24"/>
          <w:shd w:val="clear" w:color="auto" w:fill="FFFFFF"/>
        </w:rPr>
      </w:pPr>
      <w:r w:rsidRPr="00E67E90">
        <w:rPr>
          <w:rFonts w:ascii="Arial" w:hAnsi="Arial" w:cs="Arial"/>
          <w:sz w:val="24"/>
          <w:szCs w:val="24"/>
          <w:shd w:val="clear" w:color="auto" w:fill="FFFFFF"/>
        </w:rPr>
        <w:t xml:space="preserve">2 </w:t>
      </w:r>
      <w:r w:rsidR="00FC0205">
        <w:rPr>
          <w:rFonts w:ascii="Arial" w:hAnsi="Arial" w:cs="Arial"/>
          <w:sz w:val="24"/>
          <w:szCs w:val="24"/>
          <w:shd w:val="clear" w:color="auto" w:fill="FFFFFF"/>
        </w:rPr>
        <w:t>Continuously work to clarify a</w:t>
      </w:r>
      <w:r w:rsidRPr="00E67E90">
        <w:rPr>
          <w:rFonts w:ascii="Arial" w:hAnsi="Arial" w:cs="Arial"/>
          <w:sz w:val="24"/>
          <w:szCs w:val="24"/>
          <w:shd w:val="clear" w:color="auto" w:fill="FFFFFF"/>
        </w:rPr>
        <w:t xml:space="preserve"> structure. The meeting</w:t>
      </w:r>
      <w:r w:rsidR="00FC0205">
        <w:rPr>
          <w:rFonts w:ascii="Arial" w:hAnsi="Arial" w:cs="Arial"/>
          <w:sz w:val="24"/>
          <w:szCs w:val="24"/>
          <w:shd w:val="clear" w:color="auto" w:fill="FFFFFF"/>
        </w:rPr>
        <w:t xml:space="preserve"> should be prepared in advance and you should have points noted down for to raise.</w:t>
      </w:r>
      <w:r w:rsidRPr="00E67E90">
        <w:rPr>
          <w:rFonts w:ascii="Arial" w:hAnsi="Arial" w:cs="Arial"/>
          <w:sz w:val="24"/>
          <w:szCs w:val="24"/>
          <w:shd w:val="clear" w:color="auto" w:fill="FFFFFF"/>
        </w:rPr>
        <w:t xml:space="preserve"> </w:t>
      </w:r>
      <w:r w:rsidR="00FC0205">
        <w:rPr>
          <w:rFonts w:ascii="Arial" w:hAnsi="Arial" w:cs="Arial"/>
          <w:sz w:val="24"/>
          <w:szCs w:val="24"/>
          <w:shd w:val="clear" w:color="auto" w:fill="FFFFFF"/>
        </w:rPr>
        <w:t xml:space="preserve">Allow enough time for the meeting so the other person doesn’t feel like an object. One hour is usually enough to evaluate a </w:t>
      </w:r>
      <w:r w:rsidRPr="00E67E90">
        <w:rPr>
          <w:rFonts w:ascii="Arial" w:hAnsi="Arial" w:cs="Arial"/>
          <w:sz w:val="24"/>
          <w:szCs w:val="24"/>
          <w:shd w:val="clear" w:color="auto" w:fill="FFFFFF"/>
        </w:rPr>
        <w:t>review</w:t>
      </w:r>
      <w:r w:rsidR="00FC0205">
        <w:rPr>
          <w:rFonts w:ascii="Arial" w:hAnsi="Arial" w:cs="Arial"/>
          <w:sz w:val="24"/>
          <w:szCs w:val="24"/>
          <w:shd w:val="clear" w:color="auto" w:fill="FFFFFF"/>
        </w:rPr>
        <w:t xml:space="preserve"> of the appraisal. Give more time if necessary. </w:t>
      </w:r>
    </w:p>
    <w:p w14:paraId="38F8342C" w14:textId="77777777" w:rsidR="00CC4C44" w:rsidRPr="00E67E90" w:rsidRDefault="008B1BF1" w:rsidP="00E15CE2">
      <w:pPr>
        <w:rPr>
          <w:rFonts w:ascii="Arial" w:hAnsi="Arial" w:cs="Arial"/>
          <w:sz w:val="24"/>
          <w:szCs w:val="24"/>
          <w:shd w:val="clear" w:color="auto" w:fill="FFFFFF"/>
        </w:rPr>
      </w:pPr>
      <w:r w:rsidRPr="00E67E90">
        <w:rPr>
          <w:rFonts w:ascii="Arial" w:hAnsi="Arial" w:cs="Arial"/>
          <w:sz w:val="24"/>
          <w:szCs w:val="24"/>
          <w:shd w:val="clear" w:color="auto" w:fill="FFFFFF"/>
        </w:rPr>
        <w:lastRenderedPageBreak/>
        <w:t xml:space="preserve">3 Create the right atmosphere. A successful meeting depends on creating an informal environment in which a full, frank but friendly exchange of views can take place. </w:t>
      </w:r>
    </w:p>
    <w:p w14:paraId="62935DCE" w14:textId="7361CD28" w:rsidR="00CC4C44" w:rsidRPr="00E67E90" w:rsidRDefault="008B1BF1" w:rsidP="00E15CE2">
      <w:pPr>
        <w:rPr>
          <w:rFonts w:ascii="Arial" w:hAnsi="Arial" w:cs="Arial"/>
          <w:sz w:val="24"/>
          <w:szCs w:val="24"/>
          <w:shd w:val="clear" w:color="auto" w:fill="FFFFFF"/>
        </w:rPr>
      </w:pPr>
      <w:r w:rsidRPr="00E67E90">
        <w:rPr>
          <w:rFonts w:ascii="Arial" w:hAnsi="Arial" w:cs="Arial"/>
          <w:sz w:val="24"/>
          <w:szCs w:val="24"/>
          <w:shd w:val="clear" w:color="auto" w:fill="FFFFFF"/>
        </w:rPr>
        <w:t xml:space="preserve">4 </w:t>
      </w:r>
      <w:r w:rsidR="00BC170A">
        <w:rPr>
          <w:rFonts w:ascii="Arial" w:hAnsi="Arial" w:cs="Arial"/>
          <w:sz w:val="24"/>
          <w:szCs w:val="24"/>
          <w:shd w:val="clear" w:color="auto" w:fill="FFFFFF"/>
        </w:rPr>
        <w:t>G</w:t>
      </w:r>
      <w:r w:rsidRPr="00E67E90">
        <w:rPr>
          <w:rFonts w:ascii="Arial" w:hAnsi="Arial" w:cs="Arial"/>
          <w:sz w:val="24"/>
          <w:szCs w:val="24"/>
          <w:shd w:val="clear" w:color="auto" w:fill="FFFFFF"/>
        </w:rPr>
        <w:t xml:space="preserve">ood feedback. </w:t>
      </w:r>
      <w:r w:rsidR="00BC170A">
        <w:rPr>
          <w:rFonts w:ascii="Arial" w:hAnsi="Arial" w:cs="Arial"/>
          <w:sz w:val="24"/>
          <w:szCs w:val="24"/>
          <w:shd w:val="clear" w:color="auto" w:fill="FFFFFF"/>
        </w:rPr>
        <w:t>People</w:t>
      </w:r>
      <w:r w:rsidRPr="00E67E90">
        <w:rPr>
          <w:rFonts w:ascii="Arial" w:hAnsi="Arial" w:cs="Arial"/>
          <w:sz w:val="24"/>
          <w:szCs w:val="24"/>
          <w:shd w:val="clear" w:color="auto" w:fill="FFFFFF"/>
        </w:rPr>
        <w:t xml:space="preserve"> need to know how they are getting on. Feedback should be based on factual evidence. It refers to results, events, critical incidents and </w:t>
      </w:r>
      <w:r w:rsidR="00E67E90" w:rsidRPr="00E67E90">
        <w:rPr>
          <w:rFonts w:ascii="Arial" w:hAnsi="Arial" w:cs="Arial"/>
          <w:sz w:val="24"/>
          <w:szCs w:val="24"/>
          <w:shd w:val="clear" w:color="auto" w:fill="FFFFFF"/>
        </w:rPr>
        <w:t>significant</w:t>
      </w:r>
      <w:r w:rsidRPr="00E67E90">
        <w:rPr>
          <w:rFonts w:ascii="Arial" w:hAnsi="Arial" w:cs="Arial"/>
          <w:sz w:val="24"/>
          <w:szCs w:val="24"/>
          <w:shd w:val="clear" w:color="auto" w:fill="FFFFFF"/>
        </w:rPr>
        <w:t xml:space="preserve"> behaviours that have affected performance in </w:t>
      </w:r>
      <w:r w:rsidR="00E67E90" w:rsidRPr="00E67E90">
        <w:rPr>
          <w:rFonts w:ascii="Arial" w:hAnsi="Arial" w:cs="Arial"/>
          <w:sz w:val="24"/>
          <w:szCs w:val="24"/>
          <w:shd w:val="clear" w:color="auto" w:fill="FFFFFF"/>
        </w:rPr>
        <w:t>specific</w:t>
      </w:r>
      <w:r w:rsidRPr="00E67E90">
        <w:rPr>
          <w:rFonts w:ascii="Arial" w:hAnsi="Arial" w:cs="Arial"/>
          <w:sz w:val="24"/>
          <w:szCs w:val="24"/>
          <w:shd w:val="clear" w:color="auto" w:fill="FFFFFF"/>
        </w:rPr>
        <w:t xml:space="preserve"> ways. The feedback should be presented in a manner that enables individuals to recognize and accept its factual nature – it should be a description of what has happened, not a judgement. Positive feedback should be given on the things that the individual did well in addition to areas for improvement. </w:t>
      </w:r>
    </w:p>
    <w:p w14:paraId="11081E39" w14:textId="08D6B053" w:rsidR="00CC4C44" w:rsidRPr="00E67E90" w:rsidRDefault="008B1BF1" w:rsidP="00E15CE2">
      <w:pPr>
        <w:rPr>
          <w:rFonts w:ascii="Arial" w:hAnsi="Arial" w:cs="Arial"/>
          <w:sz w:val="24"/>
          <w:szCs w:val="24"/>
          <w:shd w:val="clear" w:color="auto" w:fill="FFFFFF"/>
        </w:rPr>
      </w:pPr>
      <w:r w:rsidRPr="00E67E90">
        <w:rPr>
          <w:rFonts w:ascii="Arial" w:hAnsi="Arial" w:cs="Arial"/>
          <w:sz w:val="24"/>
          <w:szCs w:val="24"/>
          <w:shd w:val="clear" w:color="auto" w:fill="FFFFFF"/>
        </w:rPr>
        <w:t>5</w:t>
      </w:r>
      <w:r w:rsidR="006B2A8B">
        <w:rPr>
          <w:rFonts w:ascii="Arial" w:hAnsi="Arial" w:cs="Arial"/>
          <w:sz w:val="24"/>
          <w:szCs w:val="24"/>
          <w:shd w:val="clear" w:color="auto" w:fill="FFFFFF"/>
        </w:rPr>
        <w:t xml:space="preserve"> Try to use your time productively</w:t>
      </w:r>
      <w:r w:rsidRPr="00E67E90">
        <w:rPr>
          <w:rFonts w:ascii="Arial" w:hAnsi="Arial" w:cs="Arial"/>
          <w:sz w:val="24"/>
          <w:szCs w:val="24"/>
          <w:shd w:val="clear" w:color="auto" w:fill="FFFFFF"/>
        </w:rPr>
        <w:t xml:space="preserve">. The reviewer should test understanding, obtain information, and seek proposals and support. Time should be allowed for the individual to express </w:t>
      </w:r>
      <w:r w:rsidR="006B2A8B">
        <w:rPr>
          <w:rFonts w:ascii="Arial" w:hAnsi="Arial" w:cs="Arial"/>
          <w:sz w:val="24"/>
          <w:szCs w:val="24"/>
          <w:shd w:val="clear" w:color="auto" w:fill="FFFFFF"/>
        </w:rPr>
        <w:t xml:space="preserve">their views </w:t>
      </w:r>
      <w:r w:rsidRPr="00E67E90">
        <w:rPr>
          <w:rFonts w:ascii="Arial" w:hAnsi="Arial" w:cs="Arial"/>
          <w:sz w:val="24"/>
          <w:szCs w:val="24"/>
          <w:shd w:val="clear" w:color="auto" w:fill="FFFFFF"/>
        </w:rPr>
        <w:t>fully and to respond to any comments made by the manager</w:t>
      </w:r>
      <w:r w:rsidR="006B2A8B">
        <w:rPr>
          <w:rFonts w:ascii="Arial" w:hAnsi="Arial" w:cs="Arial"/>
          <w:sz w:val="24"/>
          <w:szCs w:val="24"/>
          <w:shd w:val="clear" w:color="auto" w:fill="FFFFFF"/>
        </w:rPr>
        <w:t>. The meeting should always be a</w:t>
      </w:r>
      <w:r w:rsidRPr="00E67E90">
        <w:rPr>
          <w:rFonts w:ascii="Arial" w:hAnsi="Arial" w:cs="Arial"/>
          <w:sz w:val="24"/>
          <w:szCs w:val="24"/>
          <w:shd w:val="clear" w:color="auto" w:fill="FFFFFF"/>
        </w:rPr>
        <w:t xml:space="preserve"> dialogue between</w:t>
      </w:r>
      <w:r w:rsidR="006B2A8B">
        <w:rPr>
          <w:rFonts w:ascii="Arial" w:hAnsi="Arial" w:cs="Arial"/>
          <w:sz w:val="24"/>
          <w:szCs w:val="24"/>
          <w:shd w:val="clear" w:color="auto" w:fill="FFFFFF"/>
        </w:rPr>
        <w:t xml:space="preserve"> the</w:t>
      </w:r>
      <w:r w:rsidRPr="00E67E90">
        <w:rPr>
          <w:rFonts w:ascii="Arial" w:hAnsi="Arial" w:cs="Arial"/>
          <w:sz w:val="24"/>
          <w:szCs w:val="24"/>
          <w:shd w:val="clear" w:color="auto" w:fill="FFFFFF"/>
        </w:rPr>
        <w:t xml:space="preserve"> </w:t>
      </w:r>
      <w:r w:rsidR="006B2A8B">
        <w:rPr>
          <w:rFonts w:ascii="Arial" w:hAnsi="Arial" w:cs="Arial"/>
          <w:sz w:val="24"/>
          <w:szCs w:val="24"/>
          <w:shd w:val="clear" w:color="auto" w:fill="FFFFFF"/>
        </w:rPr>
        <w:t>rather than a monolo</w:t>
      </w:r>
      <w:r w:rsidR="00FC0205">
        <w:rPr>
          <w:rFonts w:ascii="Arial" w:hAnsi="Arial" w:cs="Arial"/>
          <w:sz w:val="24"/>
          <w:szCs w:val="24"/>
          <w:shd w:val="clear" w:color="auto" w:fill="FFFFFF"/>
        </w:rPr>
        <w:t>g</w:t>
      </w:r>
      <w:r w:rsidR="006B2A8B">
        <w:rPr>
          <w:rFonts w:ascii="Arial" w:hAnsi="Arial" w:cs="Arial"/>
          <w:sz w:val="24"/>
          <w:szCs w:val="24"/>
          <w:shd w:val="clear" w:color="auto" w:fill="FFFFFF"/>
        </w:rPr>
        <w:t xml:space="preserve">ue. Both </w:t>
      </w:r>
      <w:r w:rsidR="00FC0205">
        <w:rPr>
          <w:rFonts w:ascii="Arial" w:hAnsi="Arial" w:cs="Arial"/>
          <w:sz w:val="24"/>
          <w:szCs w:val="24"/>
          <w:shd w:val="clear" w:color="auto" w:fill="FFFFFF"/>
        </w:rPr>
        <w:t xml:space="preserve">should seek </w:t>
      </w:r>
      <w:r w:rsidRPr="00E67E90">
        <w:rPr>
          <w:rFonts w:ascii="Arial" w:hAnsi="Arial" w:cs="Arial"/>
          <w:sz w:val="24"/>
          <w:szCs w:val="24"/>
          <w:shd w:val="clear" w:color="auto" w:fill="FFFFFF"/>
        </w:rPr>
        <w:t xml:space="preserve">a positive conclusion. </w:t>
      </w:r>
    </w:p>
    <w:p w14:paraId="460EF720" w14:textId="164A7DF4" w:rsidR="00CC4C44" w:rsidRPr="00E67E90" w:rsidRDefault="008B1BF1" w:rsidP="00E15CE2">
      <w:pPr>
        <w:rPr>
          <w:rFonts w:ascii="Arial" w:hAnsi="Arial" w:cs="Arial"/>
          <w:sz w:val="24"/>
          <w:szCs w:val="24"/>
          <w:shd w:val="clear" w:color="auto" w:fill="FFFFFF"/>
        </w:rPr>
      </w:pPr>
      <w:r w:rsidRPr="00E67E90">
        <w:rPr>
          <w:rFonts w:ascii="Arial" w:hAnsi="Arial" w:cs="Arial"/>
          <w:sz w:val="24"/>
          <w:szCs w:val="24"/>
          <w:shd w:val="clear" w:color="auto" w:fill="FFFFFF"/>
        </w:rPr>
        <w:t>6 Use praise</w:t>
      </w:r>
      <w:r w:rsidR="00CC4C44" w:rsidRPr="00E67E90">
        <w:rPr>
          <w:rFonts w:ascii="Arial" w:hAnsi="Arial" w:cs="Arial"/>
          <w:sz w:val="24"/>
          <w:szCs w:val="24"/>
          <w:shd w:val="clear" w:color="auto" w:fill="FFFFFF"/>
        </w:rPr>
        <w:t>, i</w:t>
      </w:r>
      <w:r w:rsidRPr="00E67E90">
        <w:rPr>
          <w:rFonts w:ascii="Arial" w:hAnsi="Arial" w:cs="Arial"/>
          <w:sz w:val="24"/>
          <w:szCs w:val="24"/>
          <w:shd w:val="clear" w:color="auto" w:fill="FFFFFF"/>
        </w:rPr>
        <w:t>f possible, managers should begin with praise for so</w:t>
      </w:r>
      <w:r w:rsidR="00CC4C44" w:rsidRPr="00E67E90">
        <w:rPr>
          <w:rFonts w:ascii="Arial" w:hAnsi="Arial" w:cs="Arial"/>
          <w:sz w:val="24"/>
          <w:szCs w:val="24"/>
          <w:shd w:val="clear" w:color="auto" w:fill="FFFFFF"/>
        </w:rPr>
        <w:t>m</w:t>
      </w:r>
      <w:r w:rsidRPr="00E67E90">
        <w:rPr>
          <w:rFonts w:ascii="Arial" w:hAnsi="Arial" w:cs="Arial"/>
          <w:sz w:val="24"/>
          <w:szCs w:val="24"/>
          <w:shd w:val="clear" w:color="auto" w:fill="FFFFFF"/>
        </w:rPr>
        <w:t>e speci</w:t>
      </w:r>
      <w:r w:rsidR="00CC4C44" w:rsidRPr="00E67E90">
        <w:rPr>
          <w:rFonts w:ascii="Arial" w:hAnsi="Arial" w:cs="Arial"/>
          <w:sz w:val="24"/>
          <w:szCs w:val="24"/>
          <w:shd w:val="clear" w:color="auto" w:fill="FFFFFF"/>
        </w:rPr>
        <w:t>f</w:t>
      </w:r>
      <w:r w:rsidRPr="00E67E90">
        <w:rPr>
          <w:rFonts w:ascii="Arial" w:hAnsi="Arial" w:cs="Arial"/>
          <w:sz w:val="24"/>
          <w:szCs w:val="24"/>
          <w:shd w:val="clear" w:color="auto" w:fill="FFFFFF"/>
        </w:rPr>
        <w:t>ic achievement, but this should be sincere and deserved</w:t>
      </w:r>
      <w:r w:rsidR="006B2A8B">
        <w:rPr>
          <w:rFonts w:ascii="Arial" w:hAnsi="Arial" w:cs="Arial"/>
          <w:sz w:val="24"/>
          <w:szCs w:val="24"/>
          <w:shd w:val="clear" w:color="auto" w:fill="FFFFFF"/>
        </w:rPr>
        <w:t xml:space="preserve"> by the workers</w:t>
      </w:r>
      <w:r w:rsidRPr="00E67E90">
        <w:rPr>
          <w:rFonts w:ascii="Arial" w:hAnsi="Arial" w:cs="Arial"/>
          <w:sz w:val="24"/>
          <w:szCs w:val="24"/>
          <w:shd w:val="clear" w:color="auto" w:fill="FFFFFF"/>
        </w:rPr>
        <w:t xml:space="preserve">. </w:t>
      </w:r>
      <w:r w:rsidR="006B2A8B">
        <w:rPr>
          <w:rFonts w:ascii="Arial" w:hAnsi="Arial" w:cs="Arial"/>
          <w:sz w:val="24"/>
          <w:szCs w:val="24"/>
          <w:shd w:val="clear" w:color="auto" w:fill="FFFFFF"/>
        </w:rPr>
        <w:t>Appreciation and encouragement</w:t>
      </w:r>
      <w:r w:rsidRPr="00E67E90">
        <w:rPr>
          <w:rFonts w:ascii="Arial" w:hAnsi="Arial" w:cs="Arial"/>
          <w:sz w:val="24"/>
          <w:szCs w:val="24"/>
          <w:shd w:val="clear" w:color="auto" w:fill="FFFFFF"/>
        </w:rPr>
        <w:t xml:space="preserve"> helps people to relax</w:t>
      </w:r>
      <w:r w:rsidR="006B2A8B">
        <w:rPr>
          <w:rFonts w:ascii="Arial" w:hAnsi="Arial" w:cs="Arial"/>
          <w:sz w:val="24"/>
          <w:szCs w:val="24"/>
          <w:shd w:val="clear" w:color="auto" w:fill="FFFFFF"/>
        </w:rPr>
        <w:t xml:space="preserve">. </w:t>
      </w:r>
    </w:p>
    <w:p w14:paraId="4D672541" w14:textId="2BF77C9E" w:rsidR="00CC4C44" w:rsidRPr="00E67E90" w:rsidRDefault="008B1BF1" w:rsidP="00E15CE2">
      <w:pPr>
        <w:rPr>
          <w:rFonts w:ascii="Arial" w:hAnsi="Arial" w:cs="Arial"/>
          <w:sz w:val="24"/>
          <w:szCs w:val="24"/>
          <w:shd w:val="clear" w:color="auto" w:fill="FFFFFF"/>
        </w:rPr>
      </w:pPr>
      <w:r w:rsidRPr="00E67E90">
        <w:rPr>
          <w:rFonts w:ascii="Arial" w:hAnsi="Arial" w:cs="Arial"/>
          <w:sz w:val="24"/>
          <w:szCs w:val="24"/>
          <w:shd w:val="clear" w:color="auto" w:fill="FFFFFF"/>
        </w:rPr>
        <w:t xml:space="preserve">7 </w:t>
      </w:r>
      <w:r w:rsidR="006B2A8B">
        <w:rPr>
          <w:rFonts w:ascii="Arial" w:hAnsi="Arial" w:cs="Arial"/>
          <w:sz w:val="24"/>
          <w:szCs w:val="24"/>
          <w:shd w:val="clear" w:color="auto" w:fill="FFFFFF"/>
        </w:rPr>
        <w:t>Allow the group or individuals to discuss and talk</w:t>
      </w:r>
      <w:r w:rsidRPr="00E67E90">
        <w:rPr>
          <w:rFonts w:ascii="Arial" w:hAnsi="Arial" w:cs="Arial"/>
          <w:sz w:val="24"/>
          <w:szCs w:val="24"/>
          <w:shd w:val="clear" w:color="auto" w:fill="FFFFFF"/>
        </w:rPr>
        <w:t xml:space="preserve">. This </w:t>
      </w:r>
      <w:r w:rsidR="006B2A8B">
        <w:rPr>
          <w:rFonts w:ascii="Arial" w:hAnsi="Arial" w:cs="Arial"/>
          <w:sz w:val="24"/>
          <w:szCs w:val="24"/>
          <w:shd w:val="clear" w:color="auto" w:fill="FFFFFF"/>
        </w:rPr>
        <w:t>let</w:t>
      </w:r>
      <w:r w:rsidRPr="00E67E90">
        <w:rPr>
          <w:rFonts w:ascii="Arial" w:hAnsi="Arial" w:cs="Arial"/>
          <w:sz w:val="24"/>
          <w:szCs w:val="24"/>
          <w:shd w:val="clear" w:color="auto" w:fill="FFFFFF"/>
        </w:rPr>
        <w:t xml:space="preserve"> them to get </w:t>
      </w:r>
      <w:r w:rsidR="006B2A8B">
        <w:rPr>
          <w:rFonts w:ascii="Arial" w:hAnsi="Arial" w:cs="Arial"/>
          <w:sz w:val="24"/>
          <w:szCs w:val="24"/>
          <w:shd w:val="clear" w:color="auto" w:fill="FFFFFF"/>
        </w:rPr>
        <w:t>rid of things out of their mind</w:t>
      </w:r>
      <w:r w:rsidRPr="00E67E90">
        <w:rPr>
          <w:rFonts w:ascii="Arial" w:hAnsi="Arial" w:cs="Arial"/>
          <w:sz w:val="24"/>
          <w:szCs w:val="24"/>
          <w:shd w:val="clear" w:color="auto" w:fill="FFFFFF"/>
        </w:rPr>
        <w:t xml:space="preserve"> and helps them to feel that they are getting a fair hearing. Use open-ended questions</w:t>
      </w:r>
      <w:r w:rsidR="006B2A8B">
        <w:rPr>
          <w:rFonts w:ascii="Arial" w:hAnsi="Arial" w:cs="Arial"/>
          <w:sz w:val="24"/>
          <w:szCs w:val="24"/>
          <w:shd w:val="clear" w:color="auto" w:fill="FFFFFF"/>
        </w:rPr>
        <w:t xml:space="preserve">. </w:t>
      </w:r>
      <w:r w:rsidRPr="00E67E90">
        <w:rPr>
          <w:rFonts w:ascii="Arial" w:hAnsi="Arial" w:cs="Arial"/>
          <w:sz w:val="24"/>
          <w:szCs w:val="24"/>
          <w:shd w:val="clear" w:color="auto" w:fill="FFFFFF"/>
        </w:rPr>
        <w:t xml:space="preserve">This </w:t>
      </w:r>
      <w:r w:rsidR="006B2A8B">
        <w:rPr>
          <w:rFonts w:ascii="Arial" w:hAnsi="Arial" w:cs="Arial"/>
          <w:sz w:val="24"/>
          <w:szCs w:val="24"/>
          <w:shd w:val="clear" w:color="auto" w:fill="FFFFFF"/>
        </w:rPr>
        <w:t xml:space="preserve">will </w:t>
      </w:r>
      <w:r w:rsidRPr="00E67E90">
        <w:rPr>
          <w:rFonts w:ascii="Arial" w:hAnsi="Arial" w:cs="Arial"/>
          <w:sz w:val="24"/>
          <w:szCs w:val="24"/>
          <w:shd w:val="clear" w:color="auto" w:fill="FFFFFF"/>
        </w:rPr>
        <w:t xml:space="preserve">encourage people to </w:t>
      </w:r>
      <w:r w:rsidR="006B2A8B">
        <w:rPr>
          <w:rFonts w:ascii="Arial" w:hAnsi="Arial" w:cs="Arial"/>
          <w:sz w:val="24"/>
          <w:szCs w:val="24"/>
          <w:shd w:val="clear" w:color="auto" w:fill="FFFFFF"/>
        </w:rPr>
        <w:t xml:space="preserve">broaden their thinking. </w:t>
      </w:r>
      <w:r w:rsidRPr="00E67E90">
        <w:rPr>
          <w:rFonts w:ascii="Arial" w:hAnsi="Arial" w:cs="Arial"/>
          <w:sz w:val="24"/>
          <w:szCs w:val="24"/>
          <w:shd w:val="clear" w:color="auto" w:fill="FFFFFF"/>
        </w:rPr>
        <w:t xml:space="preserve"> </w:t>
      </w:r>
    </w:p>
    <w:p w14:paraId="53270607" w14:textId="50594CB3" w:rsidR="00CC4C44" w:rsidRPr="00E67E90" w:rsidRDefault="008B1BF1" w:rsidP="00E15CE2">
      <w:pPr>
        <w:rPr>
          <w:rFonts w:ascii="Arial" w:hAnsi="Arial" w:cs="Arial"/>
          <w:sz w:val="24"/>
          <w:szCs w:val="24"/>
          <w:shd w:val="clear" w:color="auto" w:fill="FFFFFF"/>
        </w:rPr>
      </w:pPr>
      <w:r w:rsidRPr="00E67E90">
        <w:rPr>
          <w:rFonts w:ascii="Arial" w:hAnsi="Arial" w:cs="Arial"/>
          <w:sz w:val="24"/>
          <w:szCs w:val="24"/>
          <w:shd w:val="clear" w:color="auto" w:fill="FFFFFF"/>
        </w:rPr>
        <w:t xml:space="preserve">8 Invite </w:t>
      </w:r>
      <w:r w:rsidR="006B2A8B">
        <w:rPr>
          <w:rFonts w:ascii="Arial" w:hAnsi="Arial" w:cs="Arial"/>
          <w:sz w:val="24"/>
          <w:szCs w:val="24"/>
          <w:shd w:val="clear" w:color="auto" w:fill="FFFFFF"/>
        </w:rPr>
        <w:t xml:space="preserve">the staff at a </w:t>
      </w:r>
      <w:r w:rsidRPr="00E67E90">
        <w:rPr>
          <w:rFonts w:ascii="Arial" w:hAnsi="Arial" w:cs="Arial"/>
          <w:sz w:val="24"/>
          <w:szCs w:val="24"/>
          <w:shd w:val="clear" w:color="auto" w:fill="FFFFFF"/>
        </w:rPr>
        <w:t>self-assessment</w:t>
      </w:r>
      <w:r w:rsidR="006B2A8B">
        <w:rPr>
          <w:rFonts w:ascii="Arial" w:hAnsi="Arial" w:cs="Arial"/>
          <w:sz w:val="24"/>
          <w:szCs w:val="24"/>
          <w:shd w:val="clear" w:color="auto" w:fill="FFFFFF"/>
        </w:rPr>
        <w:t xml:space="preserve"> brainstorming. You will be able to </w:t>
      </w:r>
      <w:r w:rsidRPr="00E67E90">
        <w:rPr>
          <w:rFonts w:ascii="Arial" w:hAnsi="Arial" w:cs="Arial"/>
          <w:sz w:val="24"/>
          <w:szCs w:val="24"/>
          <w:shd w:val="clear" w:color="auto" w:fill="FFFFFF"/>
        </w:rPr>
        <w:t>see how things look from the</w:t>
      </w:r>
      <w:r w:rsidR="006B2A8B">
        <w:rPr>
          <w:rFonts w:ascii="Arial" w:hAnsi="Arial" w:cs="Arial"/>
          <w:sz w:val="24"/>
          <w:szCs w:val="24"/>
          <w:shd w:val="clear" w:color="auto" w:fill="FFFFFF"/>
        </w:rPr>
        <w:t>ir</w:t>
      </w:r>
      <w:r w:rsidRPr="00E67E90">
        <w:rPr>
          <w:rFonts w:ascii="Arial" w:hAnsi="Arial" w:cs="Arial"/>
          <w:sz w:val="24"/>
          <w:szCs w:val="24"/>
          <w:shd w:val="clear" w:color="auto" w:fill="FFFFFF"/>
        </w:rPr>
        <w:t xml:space="preserve"> point of view and to provide a bas</w:t>
      </w:r>
      <w:r w:rsidR="006B2A8B">
        <w:rPr>
          <w:rFonts w:ascii="Arial" w:hAnsi="Arial" w:cs="Arial"/>
          <w:sz w:val="24"/>
          <w:szCs w:val="24"/>
          <w:shd w:val="clear" w:color="auto" w:fill="FFFFFF"/>
        </w:rPr>
        <w:t>e</w:t>
      </w:r>
      <w:r w:rsidRPr="00E67E90">
        <w:rPr>
          <w:rFonts w:ascii="Arial" w:hAnsi="Arial" w:cs="Arial"/>
          <w:sz w:val="24"/>
          <w:szCs w:val="24"/>
          <w:shd w:val="clear" w:color="auto" w:fill="FFFFFF"/>
        </w:rPr>
        <w:t xml:space="preserve"> for</w:t>
      </w:r>
      <w:r w:rsidR="006B2A8B">
        <w:rPr>
          <w:rFonts w:ascii="Arial" w:hAnsi="Arial" w:cs="Arial"/>
          <w:sz w:val="24"/>
          <w:szCs w:val="24"/>
          <w:shd w:val="clear" w:color="auto" w:fill="FFFFFF"/>
        </w:rPr>
        <w:t xml:space="preserve"> the</w:t>
      </w:r>
      <w:r w:rsidRPr="00E67E90">
        <w:rPr>
          <w:rFonts w:ascii="Arial" w:hAnsi="Arial" w:cs="Arial"/>
          <w:sz w:val="24"/>
          <w:szCs w:val="24"/>
          <w:shd w:val="clear" w:color="auto" w:fill="FFFFFF"/>
        </w:rPr>
        <w:t xml:space="preserve"> discussion</w:t>
      </w:r>
      <w:r w:rsidR="006B2A8B">
        <w:rPr>
          <w:rFonts w:ascii="Arial" w:hAnsi="Arial" w:cs="Arial"/>
          <w:sz w:val="24"/>
          <w:szCs w:val="24"/>
          <w:shd w:val="clear" w:color="auto" w:fill="FFFFFF"/>
        </w:rPr>
        <w:t xml:space="preserve">. As it is known </w:t>
      </w:r>
      <w:r w:rsidRPr="00E67E90">
        <w:rPr>
          <w:rFonts w:ascii="Arial" w:hAnsi="Arial" w:cs="Arial"/>
          <w:sz w:val="24"/>
          <w:szCs w:val="24"/>
          <w:shd w:val="clear" w:color="auto" w:fill="FFFFFF"/>
        </w:rPr>
        <w:t xml:space="preserve">many people underestimate themselves. </w:t>
      </w:r>
    </w:p>
    <w:p w14:paraId="151845DA" w14:textId="20D182BA" w:rsidR="00CC4C44" w:rsidRPr="00E67E90" w:rsidRDefault="008B1BF1" w:rsidP="00E15CE2">
      <w:pPr>
        <w:rPr>
          <w:rFonts w:ascii="Arial" w:hAnsi="Arial" w:cs="Arial"/>
          <w:sz w:val="24"/>
          <w:szCs w:val="24"/>
          <w:shd w:val="clear" w:color="auto" w:fill="FFFFFF"/>
        </w:rPr>
      </w:pPr>
      <w:r w:rsidRPr="00E67E90">
        <w:rPr>
          <w:rFonts w:ascii="Arial" w:hAnsi="Arial" w:cs="Arial"/>
          <w:sz w:val="24"/>
          <w:szCs w:val="24"/>
          <w:shd w:val="clear" w:color="auto" w:fill="FFFFFF"/>
        </w:rPr>
        <w:t xml:space="preserve">9 Discuss performance not personality. Discussions on performance should be based on factual evidence, not opinion. </w:t>
      </w:r>
    </w:p>
    <w:p w14:paraId="2BEB52CA" w14:textId="0F76C654" w:rsidR="00CC4C44" w:rsidRPr="00E67E90" w:rsidRDefault="008B1BF1" w:rsidP="00E15CE2">
      <w:pPr>
        <w:rPr>
          <w:rFonts w:ascii="Arial" w:hAnsi="Arial" w:cs="Arial"/>
          <w:sz w:val="24"/>
          <w:szCs w:val="24"/>
          <w:shd w:val="clear" w:color="auto" w:fill="FFFFFF"/>
        </w:rPr>
      </w:pPr>
      <w:r w:rsidRPr="00E67E90">
        <w:rPr>
          <w:rFonts w:ascii="Arial" w:hAnsi="Arial" w:cs="Arial"/>
          <w:sz w:val="24"/>
          <w:szCs w:val="24"/>
          <w:shd w:val="clear" w:color="auto" w:fill="FFFFFF"/>
        </w:rPr>
        <w:t>10</w:t>
      </w:r>
      <w:r w:rsidR="006B2A8B">
        <w:rPr>
          <w:rFonts w:ascii="Arial" w:hAnsi="Arial" w:cs="Arial"/>
          <w:sz w:val="24"/>
          <w:szCs w:val="24"/>
          <w:shd w:val="clear" w:color="auto" w:fill="FFFFFF"/>
        </w:rPr>
        <w:t xml:space="preserve"> You should always encourage </w:t>
      </w:r>
      <w:r w:rsidRPr="00E67E90">
        <w:rPr>
          <w:rFonts w:ascii="Arial" w:hAnsi="Arial" w:cs="Arial"/>
          <w:sz w:val="24"/>
          <w:szCs w:val="24"/>
          <w:shd w:val="clear" w:color="auto" w:fill="FFFFFF"/>
        </w:rPr>
        <w:t xml:space="preserve">performance. </w:t>
      </w:r>
      <w:r w:rsidR="006B2A8B">
        <w:rPr>
          <w:rFonts w:ascii="Arial" w:hAnsi="Arial" w:cs="Arial"/>
          <w:sz w:val="24"/>
          <w:szCs w:val="24"/>
          <w:shd w:val="clear" w:color="auto" w:fill="FFFFFF"/>
        </w:rPr>
        <w:t>You should not</w:t>
      </w:r>
      <w:r w:rsidRPr="00E67E90">
        <w:rPr>
          <w:rFonts w:ascii="Arial" w:hAnsi="Arial" w:cs="Arial"/>
          <w:sz w:val="24"/>
          <w:szCs w:val="24"/>
          <w:shd w:val="clear" w:color="auto" w:fill="FFFFFF"/>
        </w:rPr>
        <w:t xml:space="preserve"> hand out praise or blame. </w:t>
      </w:r>
      <w:r w:rsidR="006B2A8B">
        <w:rPr>
          <w:rFonts w:ascii="Arial" w:hAnsi="Arial" w:cs="Arial"/>
          <w:sz w:val="24"/>
          <w:szCs w:val="24"/>
          <w:shd w:val="clear" w:color="auto" w:fill="FFFFFF"/>
        </w:rPr>
        <w:t xml:space="preserve">Analyse the members as a group or team </w:t>
      </w:r>
      <w:r w:rsidRPr="00E67E90">
        <w:rPr>
          <w:rFonts w:ascii="Arial" w:hAnsi="Arial" w:cs="Arial"/>
          <w:sz w:val="24"/>
          <w:szCs w:val="24"/>
          <w:shd w:val="clear" w:color="auto" w:fill="FFFFFF"/>
        </w:rPr>
        <w:t xml:space="preserve">and objectively why things went </w:t>
      </w:r>
      <w:r w:rsidR="006B2A8B">
        <w:rPr>
          <w:rFonts w:ascii="Arial" w:hAnsi="Arial" w:cs="Arial"/>
          <w:sz w:val="24"/>
          <w:szCs w:val="24"/>
          <w:shd w:val="clear" w:color="auto" w:fill="FFFFFF"/>
        </w:rPr>
        <w:t xml:space="preserve">wrong and what has to be done to improve. </w:t>
      </w:r>
    </w:p>
    <w:p w14:paraId="4DAB1BA1" w14:textId="1D7DE444" w:rsidR="00CC4C44" w:rsidRPr="00E67E90" w:rsidRDefault="008B1BF1" w:rsidP="00E15CE2">
      <w:pPr>
        <w:rPr>
          <w:rFonts w:ascii="Arial" w:hAnsi="Arial" w:cs="Arial"/>
          <w:sz w:val="24"/>
          <w:szCs w:val="24"/>
          <w:shd w:val="clear" w:color="auto" w:fill="FFFFFF"/>
        </w:rPr>
      </w:pPr>
      <w:r w:rsidRPr="00E67E90">
        <w:rPr>
          <w:rFonts w:ascii="Arial" w:hAnsi="Arial" w:cs="Arial"/>
          <w:sz w:val="24"/>
          <w:szCs w:val="24"/>
          <w:shd w:val="clear" w:color="auto" w:fill="FFFFFF"/>
        </w:rPr>
        <w:t xml:space="preserve">11 </w:t>
      </w:r>
      <w:r w:rsidR="006B2A8B">
        <w:rPr>
          <w:rFonts w:ascii="Arial" w:hAnsi="Arial" w:cs="Arial"/>
          <w:sz w:val="24"/>
          <w:szCs w:val="24"/>
          <w:shd w:val="clear" w:color="auto" w:fill="FFFFFF"/>
        </w:rPr>
        <w:t>As a manager do not give</w:t>
      </w:r>
      <w:r w:rsidRPr="00E67E90">
        <w:rPr>
          <w:rFonts w:ascii="Arial" w:hAnsi="Arial" w:cs="Arial"/>
          <w:sz w:val="24"/>
          <w:szCs w:val="24"/>
          <w:shd w:val="clear" w:color="auto" w:fill="FFFFFF"/>
        </w:rPr>
        <w:t xml:space="preserve"> unexpected criticisms. The discussion should only be concerned with events or behaviours that have been </w:t>
      </w:r>
      <w:r w:rsidR="006B2A8B">
        <w:rPr>
          <w:rFonts w:ascii="Arial" w:hAnsi="Arial" w:cs="Arial"/>
          <w:sz w:val="24"/>
          <w:szCs w:val="24"/>
          <w:shd w:val="clear" w:color="auto" w:fill="FFFFFF"/>
        </w:rPr>
        <w:t xml:space="preserve">noted. </w:t>
      </w:r>
      <w:r w:rsidRPr="00E67E90">
        <w:rPr>
          <w:rFonts w:ascii="Arial" w:hAnsi="Arial" w:cs="Arial"/>
          <w:sz w:val="24"/>
          <w:szCs w:val="24"/>
          <w:shd w:val="clear" w:color="auto" w:fill="FFFFFF"/>
        </w:rPr>
        <w:t>Feedback on</w:t>
      </w:r>
      <w:r w:rsidR="006B2A8B">
        <w:rPr>
          <w:rFonts w:ascii="Arial" w:hAnsi="Arial" w:cs="Arial"/>
          <w:sz w:val="24"/>
          <w:szCs w:val="24"/>
          <w:shd w:val="clear" w:color="auto" w:fill="FFFFFF"/>
        </w:rPr>
        <w:t xml:space="preserve"> the</w:t>
      </w:r>
      <w:r w:rsidRPr="00E67E90">
        <w:rPr>
          <w:rFonts w:ascii="Arial" w:hAnsi="Arial" w:cs="Arial"/>
          <w:sz w:val="24"/>
          <w:szCs w:val="24"/>
          <w:shd w:val="clear" w:color="auto" w:fill="FFFFFF"/>
        </w:rPr>
        <w:t xml:space="preserve"> performance should be </w:t>
      </w:r>
      <w:r w:rsidR="006B2A8B">
        <w:rPr>
          <w:rFonts w:ascii="Arial" w:hAnsi="Arial" w:cs="Arial"/>
          <w:sz w:val="24"/>
          <w:szCs w:val="24"/>
          <w:shd w:val="clear" w:color="auto" w:fill="FFFFFF"/>
        </w:rPr>
        <w:t xml:space="preserve">given as soon as possible and </w:t>
      </w:r>
      <w:r w:rsidRPr="00E67E90">
        <w:rPr>
          <w:rFonts w:ascii="Arial" w:hAnsi="Arial" w:cs="Arial"/>
          <w:sz w:val="24"/>
          <w:szCs w:val="24"/>
          <w:shd w:val="clear" w:color="auto" w:fill="FFFFFF"/>
        </w:rPr>
        <w:t xml:space="preserve">not wait until the end of the year </w:t>
      </w:r>
    </w:p>
    <w:p w14:paraId="095DC3B6" w14:textId="0F560BF1" w:rsidR="00717C1A" w:rsidRDefault="008B1BF1" w:rsidP="00E15CE2">
      <w:pPr>
        <w:rPr>
          <w:rFonts w:ascii="Arial" w:hAnsi="Arial" w:cs="Arial"/>
          <w:sz w:val="24"/>
          <w:szCs w:val="24"/>
          <w:shd w:val="clear" w:color="auto" w:fill="FFFFFF"/>
        </w:rPr>
      </w:pPr>
      <w:r w:rsidRPr="00E67E90">
        <w:rPr>
          <w:rFonts w:ascii="Arial" w:hAnsi="Arial" w:cs="Arial"/>
          <w:sz w:val="24"/>
          <w:szCs w:val="24"/>
          <w:shd w:val="clear" w:color="auto" w:fill="FFFFFF"/>
        </w:rPr>
        <w:t xml:space="preserve">12 Agree measurable objectives </w:t>
      </w:r>
      <w:r w:rsidR="006B2A8B">
        <w:rPr>
          <w:rFonts w:ascii="Arial" w:hAnsi="Arial" w:cs="Arial"/>
          <w:sz w:val="24"/>
          <w:szCs w:val="24"/>
          <w:shd w:val="clear" w:color="auto" w:fill="FFFFFF"/>
        </w:rPr>
        <w:t xml:space="preserve">as action plan. </w:t>
      </w:r>
      <w:r w:rsidRPr="00E67E90">
        <w:rPr>
          <w:rFonts w:ascii="Arial" w:hAnsi="Arial" w:cs="Arial"/>
          <w:sz w:val="24"/>
          <w:szCs w:val="24"/>
          <w:shd w:val="clear" w:color="auto" w:fill="FFFFFF"/>
        </w:rPr>
        <w:t xml:space="preserve">The aim should be to end the review meeting on a positive </w:t>
      </w:r>
      <w:r w:rsidR="006B2A8B">
        <w:rPr>
          <w:rFonts w:ascii="Arial" w:hAnsi="Arial" w:cs="Arial"/>
          <w:sz w:val="24"/>
          <w:szCs w:val="24"/>
          <w:shd w:val="clear" w:color="auto" w:fill="FFFFFF"/>
        </w:rPr>
        <w:t xml:space="preserve">base. </w:t>
      </w:r>
      <w:r w:rsidR="00717C1A">
        <w:rPr>
          <w:rFonts w:ascii="Arial" w:hAnsi="Arial" w:cs="Arial"/>
          <w:sz w:val="24"/>
          <w:szCs w:val="24"/>
          <w:shd w:val="clear" w:color="auto" w:fill="FFFFFF"/>
        </w:rPr>
        <w:br/>
      </w:r>
    </w:p>
    <w:p w14:paraId="720289E0" w14:textId="6D29CF18" w:rsidR="00CC4C44" w:rsidRPr="00717C1A" w:rsidRDefault="00717C1A" w:rsidP="00E15CE2">
      <w:pPr>
        <w:rPr>
          <w:rFonts w:ascii="Arial" w:hAnsi="Arial" w:cs="Arial"/>
          <w:sz w:val="24"/>
          <w:szCs w:val="24"/>
          <w:shd w:val="clear" w:color="auto" w:fill="FFFFFF"/>
        </w:rPr>
      </w:pPr>
      <w:r>
        <w:rPr>
          <w:rFonts w:ascii="Arial" w:hAnsi="Arial" w:cs="Arial"/>
          <w:sz w:val="24"/>
          <w:szCs w:val="24"/>
          <w:shd w:val="clear" w:color="auto" w:fill="FFFFFF"/>
        </w:rPr>
        <w:t>A</w:t>
      </w:r>
      <w:r w:rsidR="008B1BF1" w:rsidRPr="000171D3">
        <w:rPr>
          <w:rFonts w:ascii="Arial" w:hAnsi="Arial" w:cs="Arial"/>
          <w:b/>
          <w:bCs/>
          <w:sz w:val="24"/>
          <w:szCs w:val="24"/>
          <w:shd w:val="clear" w:color="auto" w:fill="FFFFFF"/>
        </w:rPr>
        <w:t>ssessment</w:t>
      </w:r>
      <w:r w:rsidR="00CC4C44" w:rsidRPr="000171D3">
        <w:rPr>
          <w:rFonts w:ascii="Arial" w:hAnsi="Arial" w:cs="Arial"/>
          <w:b/>
          <w:bCs/>
          <w:sz w:val="24"/>
          <w:szCs w:val="24"/>
          <w:shd w:val="clear" w:color="auto" w:fill="FFFFFF"/>
        </w:rPr>
        <w:t>:</w:t>
      </w:r>
    </w:p>
    <w:p w14:paraId="2386814D" w14:textId="4DCED1E5" w:rsidR="009753BC" w:rsidRPr="00E67E90" w:rsidRDefault="00717C1A" w:rsidP="00E15CE2">
      <w:pPr>
        <w:rPr>
          <w:rFonts w:ascii="Arial" w:hAnsi="Arial" w:cs="Arial"/>
          <w:sz w:val="24"/>
          <w:szCs w:val="24"/>
          <w:shd w:val="clear" w:color="auto" w:fill="FFFFFF"/>
        </w:rPr>
      </w:pPr>
      <w:r>
        <w:rPr>
          <w:rFonts w:ascii="Arial" w:hAnsi="Arial" w:cs="Arial"/>
          <w:sz w:val="24"/>
          <w:szCs w:val="24"/>
          <w:shd w:val="clear" w:color="auto" w:fill="FFFFFF"/>
        </w:rPr>
        <w:t>O</w:t>
      </w:r>
      <w:r w:rsidR="008B1BF1" w:rsidRPr="00E67E90">
        <w:rPr>
          <w:rFonts w:ascii="Arial" w:hAnsi="Arial" w:cs="Arial"/>
          <w:sz w:val="24"/>
          <w:szCs w:val="24"/>
          <w:shd w:val="clear" w:color="auto" w:fill="FFFFFF"/>
        </w:rPr>
        <w:t xml:space="preserve">verall assessment is </w:t>
      </w:r>
      <w:r>
        <w:rPr>
          <w:rFonts w:ascii="Arial" w:hAnsi="Arial" w:cs="Arial"/>
          <w:sz w:val="24"/>
          <w:szCs w:val="24"/>
          <w:shd w:val="clear" w:color="auto" w:fill="FFFFFF"/>
        </w:rPr>
        <w:t xml:space="preserve">generally based on an </w:t>
      </w:r>
      <w:r w:rsidR="008B1BF1" w:rsidRPr="00E67E90">
        <w:rPr>
          <w:rFonts w:ascii="Arial" w:hAnsi="Arial" w:cs="Arial"/>
          <w:sz w:val="24"/>
          <w:szCs w:val="24"/>
          <w:shd w:val="clear" w:color="auto" w:fill="FFFFFF"/>
        </w:rPr>
        <w:t>analysis of performance</w:t>
      </w:r>
      <w:r>
        <w:rPr>
          <w:rFonts w:ascii="Arial" w:hAnsi="Arial" w:cs="Arial"/>
          <w:sz w:val="24"/>
          <w:szCs w:val="24"/>
          <w:shd w:val="clear" w:color="auto" w:fill="FFFFFF"/>
        </w:rPr>
        <w:t xml:space="preserve">. </w:t>
      </w:r>
      <w:r w:rsidR="008B1BF1" w:rsidRPr="00E67E90">
        <w:rPr>
          <w:rFonts w:ascii="Arial" w:hAnsi="Arial" w:cs="Arial"/>
          <w:sz w:val="24"/>
          <w:szCs w:val="24"/>
          <w:shd w:val="clear" w:color="auto" w:fill="FFFFFF"/>
        </w:rPr>
        <w:t>The aim is to reach agreement about future action rather than to produce a summarized and potentially super</w:t>
      </w:r>
      <w:r w:rsidR="00CC4C44" w:rsidRPr="00E67E90">
        <w:rPr>
          <w:rFonts w:ascii="Arial" w:hAnsi="Arial" w:cs="Arial"/>
          <w:sz w:val="24"/>
          <w:szCs w:val="24"/>
          <w:shd w:val="clear" w:color="auto" w:fill="FFFFFF"/>
        </w:rPr>
        <w:t>f</w:t>
      </w:r>
      <w:r w:rsidR="008B1BF1" w:rsidRPr="00E67E90">
        <w:rPr>
          <w:rFonts w:ascii="Arial" w:hAnsi="Arial" w:cs="Arial"/>
          <w:sz w:val="24"/>
          <w:szCs w:val="24"/>
          <w:shd w:val="clear" w:color="auto" w:fill="FFFFFF"/>
        </w:rPr>
        <w:t xml:space="preserve">icial judgement. </w:t>
      </w:r>
      <w:r>
        <w:rPr>
          <w:rFonts w:ascii="Arial" w:hAnsi="Arial" w:cs="Arial"/>
          <w:sz w:val="24"/>
          <w:szCs w:val="24"/>
          <w:shd w:val="clear" w:color="auto" w:fill="FFFFFF"/>
        </w:rPr>
        <w:t>The ma</w:t>
      </w:r>
      <w:r w:rsidR="008B1BF1" w:rsidRPr="00E67E90">
        <w:rPr>
          <w:rFonts w:ascii="Arial" w:hAnsi="Arial" w:cs="Arial"/>
          <w:sz w:val="24"/>
          <w:szCs w:val="24"/>
          <w:shd w:val="clear" w:color="auto" w:fill="FFFFFF"/>
        </w:rPr>
        <w:t xml:space="preserve">nagers are expected </w:t>
      </w:r>
      <w:r>
        <w:rPr>
          <w:rFonts w:ascii="Arial" w:hAnsi="Arial" w:cs="Arial"/>
          <w:sz w:val="24"/>
          <w:szCs w:val="24"/>
          <w:shd w:val="clear" w:color="auto" w:fill="FFFFFF"/>
        </w:rPr>
        <w:t xml:space="preserve">to understand the member </w:t>
      </w:r>
      <w:r w:rsidR="006B2A8B">
        <w:rPr>
          <w:rFonts w:ascii="Arial" w:hAnsi="Arial" w:cs="Arial"/>
          <w:sz w:val="24"/>
          <w:szCs w:val="24"/>
          <w:shd w:val="clear" w:color="auto" w:fill="FFFFFF"/>
        </w:rPr>
        <w:t>of</w:t>
      </w:r>
      <w:r>
        <w:rPr>
          <w:rFonts w:ascii="Arial" w:hAnsi="Arial" w:cs="Arial"/>
          <w:sz w:val="24"/>
          <w:szCs w:val="24"/>
          <w:shd w:val="clear" w:color="auto" w:fill="FFFFFF"/>
        </w:rPr>
        <w:t xml:space="preserve"> their team </w:t>
      </w:r>
      <w:r w:rsidR="008B1BF1" w:rsidRPr="00E67E90">
        <w:rPr>
          <w:rFonts w:ascii="Arial" w:hAnsi="Arial" w:cs="Arial"/>
          <w:sz w:val="24"/>
          <w:szCs w:val="24"/>
          <w:shd w:val="clear" w:color="auto" w:fill="FFFFFF"/>
        </w:rPr>
        <w:t>as a result of the analysis</w:t>
      </w:r>
      <w:r w:rsidR="006B2A8B">
        <w:rPr>
          <w:rFonts w:ascii="Arial" w:hAnsi="Arial" w:cs="Arial"/>
          <w:sz w:val="24"/>
          <w:szCs w:val="24"/>
          <w:shd w:val="clear" w:color="auto" w:fill="FFFFFF"/>
        </w:rPr>
        <w:t xml:space="preserve">. This understanding will later ensure </w:t>
      </w:r>
      <w:r w:rsidR="006B2A8B">
        <w:rPr>
          <w:rFonts w:ascii="Arial" w:hAnsi="Arial" w:cs="Arial"/>
          <w:sz w:val="24"/>
          <w:szCs w:val="24"/>
          <w:shd w:val="clear" w:color="auto" w:fill="FFFFFF"/>
        </w:rPr>
        <w:lastRenderedPageBreak/>
        <w:t xml:space="preserve">and </w:t>
      </w:r>
      <w:r w:rsidR="008B1BF1" w:rsidRPr="00E67E90">
        <w:rPr>
          <w:rFonts w:ascii="Arial" w:hAnsi="Arial" w:cs="Arial"/>
          <w:sz w:val="24"/>
          <w:szCs w:val="24"/>
          <w:shd w:val="clear" w:color="auto" w:fill="FFFFFF"/>
        </w:rPr>
        <w:t xml:space="preserve">will appreciate how well or not so well they are doing. The analysis should also identify the </w:t>
      </w:r>
      <w:r w:rsidR="006B2A8B">
        <w:rPr>
          <w:rFonts w:ascii="Arial" w:hAnsi="Arial" w:cs="Arial"/>
          <w:sz w:val="24"/>
          <w:szCs w:val="24"/>
          <w:shd w:val="clear" w:color="auto" w:fill="FFFFFF"/>
        </w:rPr>
        <w:t>best possible workers as well and</w:t>
      </w:r>
      <w:r w:rsidR="008B1BF1" w:rsidRPr="00E67E90">
        <w:rPr>
          <w:rFonts w:ascii="Arial" w:hAnsi="Arial" w:cs="Arial"/>
          <w:sz w:val="24"/>
          <w:szCs w:val="24"/>
          <w:shd w:val="clear" w:color="auto" w:fill="FFFFFF"/>
        </w:rPr>
        <w:t xml:space="preserve"> those who are</w:t>
      </w:r>
      <w:r w:rsidR="006B2A8B">
        <w:rPr>
          <w:rFonts w:ascii="Arial" w:hAnsi="Arial" w:cs="Arial"/>
          <w:sz w:val="24"/>
          <w:szCs w:val="24"/>
          <w:shd w:val="clear" w:color="auto" w:fill="FFFFFF"/>
        </w:rPr>
        <w:t xml:space="preserve"> below average</w:t>
      </w:r>
    </w:p>
    <w:p w14:paraId="546754A6" w14:textId="77777777" w:rsidR="00E15CE2" w:rsidRPr="00E67E90" w:rsidRDefault="00E15CE2" w:rsidP="00E15CE2">
      <w:pPr>
        <w:rPr>
          <w:rFonts w:ascii="Arial" w:eastAsia="Arial" w:hAnsi="Arial" w:cs="Arial"/>
          <w:b/>
          <w:sz w:val="24"/>
          <w:szCs w:val="24"/>
          <w:lang w:eastAsia="en-GB"/>
        </w:rPr>
      </w:pPr>
    </w:p>
    <w:p w14:paraId="2BE8F5F3" w14:textId="50288427" w:rsidR="009753BC" w:rsidRPr="00E67E90" w:rsidRDefault="009753BC" w:rsidP="00E15CE2">
      <w:pPr>
        <w:rPr>
          <w:rFonts w:ascii="Arial" w:eastAsia="Arial" w:hAnsi="Arial" w:cs="Arial"/>
          <w:b/>
          <w:sz w:val="24"/>
          <w:szCs w:val="24"/>
          <w:lang w:eastAsia="en-GB"/>
        </w:rPr>
      </w:pPr>
      <w:r w:rsidRPr="00E67E90">
        <w:rPr>
          <w:rFonts w:ascii="Arial" w:eastAsia="Arial" w:hAnsi="Arial" w:cs="Arial"/>
          <w:b/>
          <w:sz w:val="24"/>
          <w:szCs w:val="24"/>
          <w:lang w:eastAsia="en-GB"/>
        </w:rPr>
        <w:t>Personal Development Plan</w:t>
      </w:r>
      <w:r w:rsidR="0034003B">
        <w:rPr>
          <w:rFonts w:ascii="Arial" w:eastAsia="Arial" w:hAnsi="Arial" w:cs="Arial"/>
          <w:b/>
          <w:sz w:val="24"/>
          <w:szCs w:val="24"/>
          <w:lang w:eastAsia="en-GB"/>
        </w:rPr>
        <w:t xml:space="preserve">: </w:t>
      </w:r>
    </w:p>
    <w:p w14:paraId="45DAC6F8" w14:textId="70329267" w:rsidR="009753BC" w:rsidRDefault="009753BC" w:rsidP="00E15CE2">
      <w:pPr>
        <w:rPr>
          <w:rFonts w:ascii="Arial" w:eastAsia="Arial" w:hAnsi="Arial" w:cs="Arial"/>
          <w:b/>
          <w:sz w:val="24"/>
          <w:szCs w:val="24"/>
          <w:lang w:eastAsia="en-GB"/>
        </w:rPr>
      </w:pPr>
    </w:p>
    <w:tbl>
      <w:tblPr>
        <w:tblStyle w:val="TableGrid"/>
        <w:tblW w:w="0" w:type="auto"/>
        <w:tblInd w:w="279" w:type="dxa"/>
        <w:tblLook w:val="04A0" w:firstRow="1" w:lastRow="0" w:firstColumn="1" w:lastColumn="0" w:noHBand="0" w:noVBand="1"/>
      </w:tblPr>
      <w:tblGrid>
        <w:gridCol w:w="2726"/>
        <w:gridCol w:w="3005"/>
        <w:gridCol w:w="3006"/>
      </w:tblGrid>
      <w:tr w:rsidR="00E67E90" w14:paraId="42BC0265" w14:textId="77777777" w:rsidTr="00E67E90">
        <w:tc>
          <w:tcPr>
            <w:tcW w:w="2726" w:type="dxa"/>
            <w:shd w:val="clear" w:color="auto" w:fill="BDD6EE" w:themeFill="accent5" w:themeFillTint="66"/>
          </w:tcPr>
          <w:p w14:paraId="5D0FC476" w14:textId="5EC909EC" w:rsidR="00E67E90" w:rsidRPr="0034003B" w:rsidRDefault="00E67E90" w:rsidP="00E67E90">
            <w:pPr>
              <w:jc w:val="center"/>
              <w:rPr>
                <w:rFonts w:ascii="Arial" w:eastAsia="Arial" w:hAnsi="Arial" w:cs="Arial"/>
                <w:b/>
                <w:sz w:val="28"/>
                <w:szCs w:val="28"/>
                <w:lang w:eastAsia="en-GB"/>
              </w:rPr>
            </w:pPr>
            <w:r w:rsidRPr="0034003B">
              <w:rPr>
                <w:rFonts w:ascii="Arial" w:eastAsia="Arial" w:hAnsi="Arial" w:cs="Arial"/>
                <w:b/>
                <w:sz w:val="28"/>
                <w:szCs w:val="28"/>
                <w:lang w:eastAsia="en-GB"/>
              </w:rPr>
              <w:t>Goal</w:t>
            </w:r>
          </w:p>
          <w:p w14:paraId="26320862" w14:textId="40F0BB22" w:rsidR="00E67E90" w:rsidRPr="0034003B" w:rsidRDefault="00E67E90" w:rsidP="0034003B">
            <w:pPr>
              <w:rPr>
                <w:rFonts w:ascii="Arial" w:eastAsia="Arial" w:hAnsi="Arial" w:cs="Arial"/>
                <w:b/>
                <w:sz w:val="28"/>
                <w:szCs w:val="28"/>
                <w:lang w:eastAsia="en-GB"/>
              </w:rPr>
            </w:pPr>
          </w:p>
        </w:tc>
        <w:tc>
          <w:tcPr>
            <w:tcW w:w="3005" w:type="dxa"/>
            <w:shd w:val="clear" w:color="auto" w:fill="BDD6EE" w:themeFill="accent5" w:themeFillTint="66"/>
          </w:tcPr>
          <w:p w14:paraId="6878515E" w14:textId="618E93A6" w:rsidR="00E67E90" w:rsidRPr="0034003B" w:rsidRDefault="00E67E90" w:rsidP="00E67E90">
            <w:pPr>
              <w:jc w:val="center"/>
              <w:rPr>
                <w:rFonts w:ascii="Arial" w:eastAsia="Arial" w:hAnsi="Arial" w:cs="Arial"/>
                <w:b/>
                <w:sz w:val="28"/>
                <w:szCs w:val="28"/>
                <w:lang w:eastAsia="en-GB"/>
              </w:rPr>
            </w:pPr>
            <w:r w:rsidRPr="0034003B">
              <w:rPr>
                <w:rFonts w:ascii="Arial" w:eastAsia="Arial" w:hAnsi="Arial" w:cs="Arial"/>
                <w:b/>
                <w:sz w:val="28"/>
                <w:szCs w:val="28"/>
                <w:lang w:eastAsia="en-GB"/>
              </w:rPr>
              <w:t>To do</w:t>
            </w:r>
          </w:p>
        </w:tc>
        <w:tc>
          <w:tcPr>
            <w:tcW w:w="3006" w:type="dxa"/>
            <w:shd w:val="clear" w:color="auto" w:fill="BDD6EE" w:themeFill="accent5" w:themeFillTint="66"/>
          </w:tcPr>
          <w:p w14:paraId="6AD68512" w14:textId="14B05060" w:rsidR="00E67E90" w:rsidRPr="0034003B" w:rsidRDefault="00E67E90" w:rsidP="00E67E90">
            <w:pPr>
              <w:jc w:val="center"/>
              <w:rPr>
                <w:rFonts w:ascii="Arial" w:eastAsia="Arial" w:hAnsi="Arial" w:cs="Arial"/>
                <w:b/>
                <w:sz w:val="28"/>
                <w:szCs w:val="28"/>
                <w:lang w:eastAsia="en-GB"/>
              </w:rPr>
            </w:pPr>
            <w:r w:rsidRPr="0034003B">
              <w:rPr>
                <w:rFonts w:ascii="Arial" w:eastAsia="Arial" w:hAnsi="Arial" w:cs="Arial"/>
                <w:b/>
                <w:sz w:val="28"/>
                <w:szCs w:val="28"/>
                <w:lang w:eastAsia="en-GB"/>
              </w:rPr>
              <w:t>Time</w:t>
            </w:r>
          </w:p>
        </w:tc>
      </w:tr>
      <w:tr w:rsidR="00E67E90" w14:paraId="7411FA5F" w14:textId="77777777" w:rsidTr="00E67E90">
        <w:tc>
          <w:tcPr>
            <w:tcW w:w="2726" w:type="dxa"/>
          </w:tcPr>
          <w:p w14:paraId="41B4A419" w14:textId="503ED4B2" w:rsidR="00E67E90" w:rsidRPr="00E67E90" w:rsidRDefault="00E67E90" w:rsidP="000171D3">
            <w:pPr>
              <w:pStyle w:val="ListParagraph"/>
              <w:numPr>
                <w:ilvl w:val="0"/>
                <w:numId w:val="2"/>
              </w:numPr>
              <w:rPr>
                <w:rFonts w:ascii="Arial" w:eastAsia="Arial" w:hAnsi="Arial" w:cs="Arial"/>
                <w:bCs/>
                <w:sz w:val="24"/>
                <w:szCs w:val="24"/>
                <w:lang w:eastAsia="en-GB"/>
              </w:rPr>
            </w:pPr>
            <w:r w:rsidRPr="00E67E90">
              <w:rPr>
                <w:rFonts w:ascii="Arial" w:eastAsia="Arial" w:hAnsi="Arial" w:cs="Arial"/>
                <w:bCs/>
                <w:sz w:val="24"/>
                <w:szCs w:val="24"/>
                <w:lang w:eastAsia="en-GB"/>
              </w:rPr>
              <w:t>get a degree</w:t>
            </w:r>
          </w:p>
        </w:tc>
        <w:tc>
          <w:tcPr>
            <w:tcW w:w="3005" w:type="dxa"/>
          </w:tcPr>
          <w:p w14:paraId="0E7217B0" w14:textId="56AFA86C" w:rsidR="00E67E90" w:rsidRPr="00E67E90" w:rsidRDefault="00E67E90" w:rsidP="00E67E90">
            <w:pPr>
              <w:rPr>
                <w:rFonts w:ascii="Arial" w:eastAsia="Arial" w:hAnsi="Arial" w:cs="Arial"/>
                <w:bCs/>
                <w:sz w:val="24"/>
                <w:szCs w:val="24"/>
                <w:lang w:eastAsia="en-GB"/>
              </w:rPr>
            </w:pPr>
            <w:r w:rsidRPr="00E67E90">
              <w:rPr>
                <w:rFonts w:ascii="Arial" w:eastAsia="Arial" w:hAnsi="Arial" w:cs="Arial"/>
                <w:bCs/>
                <w:sz w:val="24"/>
                <w:szCs w:val="24"/>
                <w:lang w:eastAsia="en-GB"/>
              </w:rPr>
              <w:t>-to</w:t>
            </w:r>
            <w:r>
              <w:rPr>
                <w:rFonts w:ascii="Arial" w:eastAsia="Arial" w:hAnsi="Arial" w:cs="Arial"/>
                <w:bCs/>
                <w:sz w:val="24"/>
                <w:szCs w:val="24"/>
                <w:lang w:eastAsia="en-GB"/>
              </w:rPr>
              <w:t xml:space="preserve"> get a degree I need to focus on reading and researching in the field I study. I will also need to set my personal KPI to be able to track the progress</w:t>
            </w:r>
          </w:p>
          <w:p w14:paraId="03AF27A7" w14:textId="77777777" w:rsidR="00E67E90" w:rsidRPr="00E67E90" w:rsidRDefault="00E67E90" w:rsidP="00E15CE2">
            <w:pPr>
              <w:rPr>
                <w:rFonts w:ascii="Arial" w:eastAsia="Arial" w:hAnsi="Arial" w:cs="Arial"/>
                <w:bCs/>
                <w:sz w:val="24"/>
                <w:szCs w:val="24"/>
                <w:lang w:eastAsia="en-GB"/>
              </w:rPr>
            </w:pPr>
          </w:p>
          <w:p w14:paraId="4A0830E4" w14:textId="4A03826B" w:rsidR="00E67E90" w:rsidRPr="00E67E90" w:rsidRDefault="00E67E90" w:rsidP="00E15CE2">
            <w:pPr>
              <w:rPr>
                <w:rFonts w:ascii="Arial" w:eastAsia="Arial" w:hAnsi="Arial" w:cs="Arial"/>
                <w:bCs/>
                <w:sz w:val="24"/>
                <w:szCs w:val="24"/>
                <w:lang w:eastAsia="en-GB"/>
              </w:rPr>
            </w:pPr>
          </w:p>
        </w:tc>
        <w:tc>
          <w:tcPr>
            <w:tcW w:w="3006" w:type="dxa"/>
          </w:tcPr>
          <w:p w14:paraId="105F403C" w14:textId="77777777" w:rsidR="00E67E90" w:rsidRPr="0034003B" w:rsidRDefault="0034003B" w:rsidP="00E15CE2">
            <w:pPr>
              <w:rPr>
                <w:rFonts w:ascii="Arial" w:eastAsia="Arial" w:hAnsi="Arial" w:cs="Arial"/>
                <w:bCs/>
                <w:sz w:val="24"/>
                <w:szCs w:val="24"/>
                <w:lang w:eastAsia="en-GB"/>
              </w:rPr>
            </w:pPr>
            <w:r w:rsidRPr="0034003B">
              <w:rPr>
                <w:rFonts w:ascii="Arial" w:eastAsia="Arial" w:hAnsi="Arial" w:cs="Arial"/>
                <w:bCs/>
                <w:sz w:val="24"/>
                <w:szCs w:val="24"/>
                <w:lang w:eastAsia="en-GB"/>
              </w:rPr>
              <w:t>2 years</w:t>
            </w:r>
          </w:p>
          <w:p w14:paraId="3748848E" w14:textId="70E74121" w:rsidR="0034003B" w:rsidRPr="0034003B" w:rsidRDefault="0034003B" w:rsidP="00E15CE2">
            <w:pPr>
              <w:rPr>
                <w:rFonts w:ascii="Arial" w:eastAsia="Arial" w:hAnsi="Arial" w:cs="Arial"/>
                <w:bCs/>
                <w:sz w:val="24"/>
                <w:szCs w:val="24"/>
                <w:lang w:eastAsia="en-GB"/>
              </w:rPr>
            </w:pPr>
            <w:r w:rsidRPr="0034003B">
              <w:rPr>
                <w:rFonts w:ascii="Arial" w:eastAsia="Arial" w:hAnsi="Arial" w:cs="Arial"/>
                <w:bCs/>
                <w:sz w:val="24"/>
                <w:szCs w:val="24"/>
                <w:lang w:eastAsia="en-GB"/>
              </w:rPr>
              <w:t>by June 2012</w:t>
            </w:r>
          </w:p>
        </w:tc>
      </w:tr>
      <w:tr w:rsidR="00E67E90" w14:paraId="5B503D50" w14:textId="77777777" w:rsidTr="00E67E90">
        <w:trPr>
          <w:trHeight w:val="1029"/>
        </w:trPr>
        <w:tc>
          <w:tcPr>
            <w:tcW w:w="2726" w:type="dxa"/>
          </w:tcPr>
          <w:p w14:paraId="70BF16F4" w14:textId="0D6E0278" w:rsidR="00E67E90" w:rsidRPr="00E67E90" w:rsidRDefault="00E67E90" w:rsidP="000171D3">
            <w:pPr>
              <w:pStyle w:val="ListParagraph"/>
              <w:numPr>
                <w:ilvl w:val="0"/>
                <w:numId w:val="2"/>
              </w:numPr>
              <w:rPr>
                <w:rFonts w:ascii="Arial" w:eastAsia="Arial" w:hAnsi="Arial" w:cs="Arial"/>
                <w:bCs/>
                <w:sz w:val="24"/>
                <w:szCs w:val="24"/>
                <w:lang w:eastAsia="en-GB"/>
              </w:rPr>
            </w:pPr>
            <w:r w:rsidRPr="00E67E90">
              <w:rPr>
                <w:rFonts w:ascii="Arial" w:eastAsia="Arial" w:hAnsi="Arial" w:cs="Arial"/>
                <w:bCs/>
                <w:sz w:val="24"/>
                <w:szCs w:val="24"/>
                <w:lang w:eastAsia="en-GB"/>
              </w:rPr>
              <w:t>get promoted as are manager</w:t>
            </w:r>
          </w:p>
        </w:tc>
        <w:tc>
          <w:tcPr>
            <w:tcW w:w="3005" w:type="dxa"/>
          </w:tcPr>
          <w:p w14:paraId="685139C6" w14:textId="00097922" w:rsidR="00E67E90" w:rsidRDefault="0034003B" w:rsidP="00E15CE2">
            <w:pPr>
              <w:rPr>
                <w:rFonts w:ascii="Arial" w:eastAsia="Arial" w:hAnsi="Arial" w:cs="Arial"/>
                <w:bCs/>
                <w:sz w:val="24"/>
                <w:szCs w:val="24"/>
                <w:lang w:eastAsia="en-GB"/>
              </w:rPr>
            </w:pPr>
            <w:r>
              <w:rPr>
                <w:rFonts w:ascii="Arial" w:eastAsia="Arial" w:hAnsi="Arial" w:cs="Arial"/>
                <w:bCs/>
                <w:sz w:val="24"/>
                <w:szCs w:val="24"/>
                <w:lang w:eastAsia="en-GB"/>
              </w:rPr>
              <w:t>-I</w:t>
            </w:r>
            <w:r w:rsidR="00E67E90">
              <w:rPr>
                <w:rFonts w:ascii="Arial" w:eastAsia="Arial" w:hAnsi="Arial" w:cs="Arial"/>
                <w:bCs/>
                <w:sz w:val="24"/>
                <w:szCs w:val="24"/>
                <w:lang w:eastAsia="en-GB"/>
              </w:rPr>
              <w:t xml:space="preserve"> will need to do a course to use Excel and Word. </w:t>
            </w:r>
          </w:p>
          <w:p w14:paraId="6DE08600" w14:textId="0C7D0006" w:rsidR="00E67E90" w:rsidRPr="00E67E90" w:rsidRDefault="00E67E90" w:rsidP="00E15CE2">
            <w:pPr>
              <w:rPr>
                <w:rFonts w:ascii="Arial" w:eastAsia="Arial" w:hAnsi="Arial" w:cs="Arial"/>
                <w:bCs/>
                <w:sz w:val="24"/>
                <w:szCs w:val="24"/>
                <w:lang w:eastAsia="en-GB"/>
              </w:rPr>
            </w:pPr>
            <w:r>
              <w:rPr>
                <w:rFonts w:ascii="Arial" w:eastAsia="Arial" w:hAnsi="Arial" w:cs="Arial"/>
                <w:bCs/>
                <w:sz w:val="24"/>
                <w:szCs w:val="24"/>
                <w:lang w:eastAsia="en-GB"/>
              </w:rPr>
              <w:t xml:space="preserve">I will need to develop more management skills such (leadership, </w:t>
            </w:r>
            <w:r w:rsidR="0034003B">
              <w:rPr>
                <w:rFonts w:ascii="Arial" w:eastAsia="Arial" w:hAnsi="Arial" w:cs="Arial"/>
                <w:bCs/>
                <w:sz w:val="24"/>
                <w:szCs w:val="24"/>
                <w:lang w:eastAsia="en-GB"/>
              </w:rPr>
              <w:t>critical thinking)</w:t>
            </w:r>
          </w:p>
        </w:tc>
        <w:tc>
          <w:tcPr>
            <w:tcW w:w="3006" w:type="dxa"/>
          </w:tcPr>
          <w:p w14:paraId="38A985E3" w14:textId="3D5C90EF" w:rsidR="00E67E90" w:rsidRPr="0034003B" w:rsidRDefault="0034003B" w:rsidP="00E15CE2">
            <w:pPr>
              <w:rPr>
                <w:rFonts w:ascii="Arial" w:eastAsia="Arial" w:hAnsi="Arial" w:cs="Arial"/>
                <w:bCs/>
                <w:sz w:val="24"/>
                <w:szCs w:val="24"/>
                <w:lang w:eastAsia="en-GB"/>
              </w:rPr>
            </w:pPr>
            <w:r w:rsidRPr="0034003B">
              <w:rPr>
                <w:rFonts w:ascii="Arial" w:eastAsia="Arial" w:hAnsi="Arial" w:cs="Arial"/>
                <w:bCs/>
                <w:sz w:val="24"/>
                <w:szCs w:val="24"/>
                <w:lang w:eastAsia="en-GB"/>
              </w:rPr>
              <w:t xml:space="preserve">within 6 months with an extended date of 6 extra month. </w:t>
            </w:r>
          </w:p>
          <w:p w14:paraId="5981957A" w14:textId="35693684" w:rsidR="0034003B" w:rsidRPr="0034003B" w:rsidRDefault="0034003B" w:rsidP="00E15CE2">
            <w:pPr>
              <w:rPr>
                <w:rFonts w:ascii="Arial" w:eastAsia="Arial" w:hAnsi="Arial" w:cs="Arial"/>
                <w:bCs/>
                <w:sz w:val="24"/>
                <w:szCs w:val="24"/>
                <w:lang w:eastAsia="en-GB"/>
              </w:rPr>
            </w:pPr>
            <w:r w:rsidRPr="0034003B">
              <w:rPr>
                <w:rFonts w:ascii="Arial" w:eastAsia="Arial" w:hAnsi="Arial" w:cs="Arial"/>
                <w:bCs/>
                <w:sz w:val="24"/>
                <w:szCs w:val="24"/>
                <w:lang w:eastAsia="en-GB"/>
              </w:rPr>
              <w:t>12 months</w:t>
            </w:r>
          </w:p>
        </w:tc>
      </w:tr>
      <w:tr w:rsidR="00E67E90" w14:paraId="65655B3A" w14:textId="77777777" w:rsidTr="00E67E90">
        <w:trPr>
          <w:trHeight w:val="1029"/>
        </w:trPr>
        <w:tc>
          <w:tcPr>
            <w:tcW w:w="2726" w:type="dxa"/>
          </w:tcPr>
          <w:p w14:paraId="4F419721" w14:textId="6E0CFE20" w:rsidR="00E67E90" w:rsidRPr="00E67E90" w:rsidRDefault="00E67E90" w:rsidP="000171D3">
            <w:pPr>
              <w:pStyle w:val="ListParagraph"/>
              <w:numPr>
                <w:ilvl w:val="0"/>
                <w:numId w:val="2"/>
              </w:numPr>
              <w:rPr>
                <w:rFonts w:ascii="Arial" w:eastAsia="Arial" w:hAnsi="Arial" w:cs="Arial"/>
                <w:bCs/>
                <w:sz w:val="24"/>
                <w:szCs w:val="24"/>
                <w:lang w:eastAsia="en-GB"/>
              </w:rPr>
            </w:pPr>
            <w:r w:rsidRPr="00E67E90">
              <w:rPr>
                <w:rFonts w:ascii="Arial" w:eastAsia="Arial" w:hAnsi="Arial" w:cs="Arial"/>
                <w:bCs/>
                <w:sz w:val="24"/>
                <w:szCs w:val="24"/>
                <w:lang w:eastAsia="en-GB"/>
              </w:rPr>
              <w:t xml:space="preserve">learn how to operate the engraving machine. </w:t>
            </w:r>
          </w:p>
        </w:tc>
        <w:tc>
          <w:tcPr>
            <w:tcW w:w="3005" w:type="dxa"/>
          </w:tcPr>
          <w:p w14:paraId="224FBA16" w14:textId="0678BDD6" w:rsidR="00E67E90" w:rsidRPr="00E67E90" w:rsidRDefault="0034003B" w:rsidP="00E15CE2">
            <w:pPr>
              <w:rPr>
                <w:rFonts w:ascii="Arial" w:eastAsia="Arial" w:hAnsi="Arial" w:cs="Arial"/>
                <w:bCs/>
                <w:sz w:val="24"/>
                <w:szCs w:val="24"/>
                <w:lang w:eastAsia="en-GB"/>
              </w:rPr>
            </w:pPr>
            <w:r>
              <w:rPr>
                <w:rFonts w:ascii="Arial" w:eastAsia="Arial" w:hAnsi="Arial" w:cs="Arial"/>
                <w:bCs/>
                <w:sz w:val="24"/>
                <w:szCs w:val="24"/>
                <w:lang w:eastAsia="en-GB"/>
              </w:rPr>
              <w:t xml:space="preserve">-I need to take a course in engraving in order to operate the engraving machine, in order to reduce the costs. </w:t>
            </w:r>
          </w:p>
        </w:tc>
        <w:tc>
          <w:tcPr>
            <w:tcW w:w="3006" w:type="dxa"/>
          </w:tcPr>
          <w:p w14:paraId="67A2A373" w14:textId="489BBA5C" w:rsidR="00E67E90" w:rsidRPr="0034003B" w:rsidRDefault="0034003B" w:rsidP="00E15CE2">
            <w:pPr>
              <w:rPr>
                <w:rFonts w:ascii="Arial" w:eastAsia="Arial" w:hAnsi="Arial" w:cs="Arial"/>
                <w:bCs/>
                <w:sz w:val="24"/>
                <w:szCs w:val="24"/>
                <w:lang w:eastAsia="en-GB"/>
              </w:rPr>
            </w:pPr>
            <w:r w:rsidRPr="0034003B">
              <w:rPr>
                <w:rFonts w:ascii="Arial" w:eastAsia="Arial" w:hAnsi="Arial" w:cs="Arial"/>
                <w:bCs/>
                <w:sz w:val="24"/>
                <w:szCs w:val="24"/>
                <w:lang w:eastAsia="en-GB"/>
              </w:rPr>
              <w:t>3 months</w:t>
            </w:r>
          </w:p>
        </w:tc>
      </w:tr>
    </w:tbl>
    <w:p w14:paraId="7E8A4BA9" w14:textId="0DFD1B97" w:rsidR="009753BC" w:rsidRDefault="009753BC" w:rsidP="00E15CE2">
      <w:pPr>
        <w:rPr>
          <w:rFonts w:ascii="Arial" w:eastAsia="Times New Roman" w:hAnsi="Arial" w:cs="Arial"/>
          <w:b/>
          <w:bCs/>
          <w:sz w:val="24"/>
          <w:szCs w:val="24"/>
          <w:lang w:eastAsia="en-GB"/>
        </w:rPr>
      </w:pPr>
    </w:p>
    <w:p w14:paraId="014A5B48" w14:textId="1C9C801F" w:rsidR="008B1BF1" w:rsidRPr="00E67E90" w:rsidRDefault="008B1BF1" w:rsidP="00E15CE2">
      <w:pPr>
        <w:rPr>
          <w:rFonts w:ascii="Arial" w:eastAsia="Times New Roman" w:hAnsi="Arial" w:cs="Arial"/>
          <w:b/>
          <w:bCs/>
          <w:sz w:val="24"/>
          <w:szCs w:val="24"/>
          <w:lang w:eastAsia="en-GB"/>
        </w:rPr>
      </w:pPr>
    </w:p>
    <w:p w14:paraId="667BE563" w14:textId="04E84489" w:rsidR="009753BC" w:rsidRPr="00E67E90" w:rsidRDefault="009753BC" w:rsidP="00E15CE2">
      <w:pPr>
        <w:rPr>
          <w:rFonts w:ascii="Arial" w:eastAsia="Times New Roman" w:hAnsi="Arial" w:cs="Arial"/>
          <w:b/>
          <w:bCs/>
          <w:sz w:val="32"/>
          <w:szCs w:val="32"/>
          <w:lang w:eastAsia="en-GB"/>
        </w:rPr>
      </w:pPr>
      <w:r w:rsidRPr="00E67E90">
        <w:rPr>
          <w:rFonts w:ascii="Arial" w:eastAsia="Times New Roman" w:hAnsi="Arial" w:cs="Arial"/>
          <w:b/>
          <w:bCs/>
          <w:sz w:val="32"/>
          <w:szCs w:val="32"/>
          <w:lang w:eastAsia="en-GB"/>
        </w:rPr>
        <w:t>Conclusion</w:t>
      </w:r>
      <w:r w:rsidR="00274753" w:rsidRPr="00E67E90">
        <w:rPr>
          <w:rFonts w:ascii="Arial" w:eastAsia="Times New Roman" w:hAnsi="Arial" w:cs="Arial"/>
          <w:b/>
          <w:bCs/>
          <w:sz w:val="32"/>
          <w:szCs w:val="32"/>
          <w:lang w:eastAsia="en-GB"/>
        </w:rPr>
        <w:t>:</w:t>
      </w:r>
    </w:p>
    <w:p w14:paraId="09717753" w14:textId="1D7A46B9" w:rsidR="0034003B" w:rsidRDefault="0034003B" w:rsidP="0034003B">
      <w:pPr>
        <w:pStyle w:val="NormalWeb"/>
        <w:rPr>
          <w:rFonts w:ascii="Arial" w:hAnsi="Arial" w:cs="Arial"/>
          <w:color w:val="000000"/>
        </w:rPr>
      </w:pPr>
      <w:r w:rsidRPr="0034003B">
        <w:rPr>
          <w:rFonts w:ascii="Arial" w:hAnsi="Arial" w:cs="Arial"/>
          <w:color w:val="000000"/>
        </w:rPr>
        <w:t>At the end of this report on the definitions</w:t>
      </w:r>
      <w:r>
        <w:rPr>
          <w:rFonts w:ascii="Arial" w:hAnsi="Arial" w:cs="Arial"/>
          <w:color w:val="000000"/>
        </w:rPr>
        <w:t xml:space="preserve"> above,</w:t>
      </w:r>
      <w:r w:rsidRPr="0034003B">
        <w:rPr>
          <w:rFonts w:ascii="Arial" w:hAnsi="Arial" w:cs="Arial"/>
          <w:color w:val="000000"/>
        </w:rPr>
        <w:t xml:space="preserve"> </w:t>
      </w:r>
      <w:r>
        <w:rPr>
          <w:rFonts w:ascii="Arial" w:hAnsi="Arial" w:cs="Arial"/>
          <w:color w:val="000000"/>
        </w:rPr>
        <w:t xml:space="preserve">critical </w:t>
      </w:r>
      <w:r w:rsidRPr="0034003B">
        <w:rPr>
          <w:rFonts w:ascii="Arial" w:hAnsi="Arial" w:cs="Arial"/>
          <w:color w:val="000000"/>
        </w:rPr>
        <w:t>analy</w:t>
      </w:r>
      <w:r>
        <w:rPr>
          <w:rFonts w:ascii="Arial" w:hAnsi="Arial" w:cs="Arial"/>
          <w:color w:val="000000"/>
        </w:rPr>
        <w:t>s</w:t>
      </w:r>
      <w:r w:rsidRPr="0034003B">
        <w:rPr>
          <w:rFonts w:ascii="Arial" w:hAnsi="Arial" w:cs="Arial"/>
          <w:color w:val="000000"/>
        </w:rPr>
        <w:t xml:space="preserve">e and personal research </w:t>
      </w:r>
      <w:r>
        <w:rPr>
          <w:rFonts w:ascii="Arial" w:hAnsi="Arial" w:cs="Arial"/>
          <w:color w:val="000000"/>
        </w:rPr>
        <w:t>in regards to the HRM</w:t>
      </w:r>
    </w:p>
    <w:p w14:paraId="364AC9C0" w14:textId="76322B22" w:rsidR="0034003B" w:rsidRDefault="0034003B" w:rsidP="0034003B">
      <w:pPr>
        <w:pStyle w:val="NormalWeb"/>
        <w:rPr>
          <w:rFonts w:ascii="Arial" w:hAnsi="Arial" w:cs="Arial"/>
          <w:color w:val="000000"/>
        </w:rPr>
      </w:pPr>
      <w:r w:rsidRPr="0034003B">
        <w:rPr>
          <w:rFonts w:ascii="Arial" w:hAnsi="Arial" w:cs="Arial"/>
          <w:color w:val="000000"/>
        </w:rPr>
        <w:t xml:space="preserve">The main purpose of a research is </w:t>
      </w:r>
      <w:r>
        <w:rPr>
          <w:rFonts w:ascii="Arial" w:hAnsi="Arial" w:cs="Arial"/>
          <w:color w:val="000000"/>
        </w:rPr>
        <w:t xml:space="preserve">to asses the potential benefits to the organisation and the individual within the workplace. The report has presented a variety of tools and models to understand the Human Resource Management and how to develop a PDP. </w:t>
      </w:r>
      <w:r w:rsidRPr="0034003B">
        <w:rPr>
          <w:rFonts w:ascii="Arial" w:hAnsi="Arial" w:cs="Arial"/>
          <w:color w:val="000000"/>
        </w:rPr>
        <w:t xml:space="preserve">You can represent this </w:t>
      </w:r>
      <w:r>
        <w:rPr>
          <w:rFonts w:ascii="Arial" w:hAnsi="Arial" w:cs="Arial"/>
          <w:color w:val="000000"/>
        </w:rPr>
        <w:t xml:space="preserve">PDP in a table or you can write about it in subpoints using a SMART KPI to check the progress you are making throughout the journey of your career development. </w:t>
      </w:r>
    </w:p>
    <w:p w14:paraId="7DADABDD" w14:textId="22C0FC96" w:rsidR="000171D3" w:rsidRDefault="000171D3" w:rsidP="000171D3">
      <w:pPr>
        <w:rPr>
          <w:rFonts w:ascii="Arial" w:hAnsi="Arial" w:cs="Arial"/>
          <w:sz w:val="24"/>
          <w:szCs w:val="24"/>
        </w:rPr>
      </w:pPr>
      <w:r w:rsidRPr="000171D3">
        <w:rPr>
          <w:rFonts w:ascii="Arial" w:hAnsi="Arial" w:cs="Arial"/>
          <w:color w:val="000000"/>
          <w:sz w:val="24"/>
          <w:szCs w:val="24"/>
        </w:rPr>
        <w:t xml:space="preserve">According to Latham and </w:t>
      </w:r>
      <w:r>
        <w:rPr>
          <w:rFonts w:ascii="Arial" w:hAnsi="Arial" w:cs="Arial"/>
          <w:color w:val="000000"/>
          <w:sz w:val="24"/>
          <w:szCs w:val="24"/>
        </w:rPr>
        <w:t>Locke</w:t>
      </w:r>
      <w:r w:rsidRPr="000171D3">
        <w:rPr>
          <w:rFonts w:ascii="Arial" w:hAnsi="Arial" w:cs="Arial"/>
          <w:color w:val="000000"/>
          <w:sz w:val="24"/>
          <w:szCs w:val="24"/>
        </w:rPr>
        <w:t>(1979)</w:t>
      </w:r>
      <w:r w:rsidRPr="000171D3">
        <w:rPr>
          <w:rFonts w:ascii="Arial" w:hAnsi="Arial" w:cs="Arial"/>
          <w:sz w:val="24"/>
          <w:szCs w:val="24"/>
        </w:rPr>
        <w:t xml:space="preserve"> </w:t>
      </w:r>
      <w:r w:rsidR="00717C1A">
        <w:rPr>
          <w:rFonts w:ascii="Arial" w:hAnsi="Arial" w:cs="Arial"/>
          <w:sz w:val="24"/>
          <w:szCs w:val="24"/>
        </w:rPr>
        <w:t xml:space="preserve">they underline some </w:t>
      </w:r>
      <w:r w:rsidRPr="00E67E90">
        <w:rPr>
          <w:rFonts w:ascii="Arial" w:hAnsi="Arial" w:cs="Arial"/>
          <w:sz w:val="24"/>
          <w:szCs w:val="24"/>
        </w:rPr>
        <w:t>mechanisms that connect goals to performance</w:t>
      </w:r>
      <w:r>
        <w:rPr>
          <w:rFonts w:ascii="Arial" w:hAnsi="Arial" w:cs="Arial"/>
          <w:sz w:val="24"/>
          <w:szCs w:val="24"/>
        </w:rPr>
        <w:t xml:space="preserve"> which </w:t>
      </w:r>
      <w:r w:rsidR="00717C1A">
        <w:rPr>
          <w:rFonts w:ascii="Arial" w:hAnsi="Arial" w:cs="Arial"/>
          <w:sz w:val="24"/>
          <w:szCs w:val="24"/>
        </w:rPr>
        <w:t>focus the</w:t>
      </w:r>
      <w:r w:rsidRPr="000171D3">
        <w:rPr>
          <w:rFonts w:ascii="Arial" w:hAnsi="Arial" w:cs="Arial"/>
          <w:sz w:val="24"/>
          <w:szCs w:val="24"/>
        </w:rPr>
        <w:t xml:space="preserve"> attention to prioritie</w:t>
      </w:r>
      <w:r w:rsidR="00717C1A">
        <w:rPr>
          <w:rFonts w:ascii="Arial" w:hAnsi="Arial" w:cs="Arial"/>
          <w:sz w:val="24"/>
          <w:szCs w:val="24"/>
        </w:rPr>
        <w:t xml:space="preserve">s, </w:t>
      </w:r>
      <w:r w:rsidRPr="000171D3">
        <w:rPr>
          <w:rFonts w:ascii="Arial" w:hAnsi="Arial" w:cs="Arial"/>
          <w:sz w:val="24"/>
          <w:szCs w:val="24"/>
        </w:rPr>
        <w:t xml:space="preserve">they stimulate effort; they challenge people to bring their knowledge and skills to increase their chances of success; </w:t>
      </w:r>
    </w:p>
    <w:p w14:paraId="0238EF6F" w14:textId="0829941F" w:rsidR="000171D3" w:rsidRPr="000171D3" w:rsidRDefault="000171D3" w:rsidP="000171D3">
      <w:pPr>
        <w:rPr>
          <w:rFonts w:ascii="Arial" w:hAnsi="Arial" w:cs="Arial"/>
          <w:sz w:val="24"/>
          <w:szCs w:val="24"/>
        </w:rPr>
      </w:pPr>
      <w:r>
        <w:rPr>
          <w:rFonts w:ascii="Arial" w:hAnsi="Arial" w:cs="Arial"/>
          <w:sz w:val="24"/>
          <w:szCs w:val="24"/>
        </w:rPr>
        <w:lastRenderedPageBreak/>
        <w:t>On the other han</w:t>
      </w:r>
      <w:r w:rsidR="00E1584E">
        <w:rPr>
          <w:rFonts w:ascii="Arial" w:hAnsi="Arial" w:cs="Arial"/>
          <w:sz w:val="24"/>
          <w:szCs w:val="24"/>
        </w:rPr>
        <w:t>d</w:t>
      </w:r>
      <w:r>
        <w:rPr>
          <w:rFonts w:ascii="Arial" w:hAnsi="Arial" w:cs="Arial"/>
          <w:sz w:val="24"/>
          <w:szCs w:val="24"/>
        </w:rPr>
        <w:t xml:space="preserve"> following Reynolds (2004) steps can help you promote into a managerial role. As well according to </w:t>
      </w:r>
      <w:r w:rsidRPr="00E67E90">
        <w:rPr>
          <w:rFonts w:ascii="Arial" w:hAnsi="Arial" w:cs="Arial"/>
          <w:sz w:val="24"/>
          <w:szCs w:val="24"/>
        </w:rPr>
        <w:t>Benabou (1996)</w:t>
      </w:r>
      <w:r>
        <w:rPr>
          <w:rFonts w:ascii="Arial" w:hAnsi="Arial" w:cs="Arial"/>
        </w:rPr>
        <w:t xml:space="preserve"> it says that individual learning has very big impact on your overall growth. </w:t>
      </w:r>
    </w:p>
    <w:p w14:paraId="0F3518D9" w14:textId="7815E8E4" w:rsidR="0034003B" w:rsidRPr="0034003B" w:rsidRDefault="0034003B" w:rsidP="0034003B">
      <w:pPr>
        <w:pStyle w:val="NormalWeb"/>
        <w:rPr>
          <w:rFonts w:ascii="Arial" w:hAnsi="Arial" w:cs="Arial"/>
          <w:color w:val="000000"/>
        </w:rPr>
      </w:pPr>
      <w:r w:rsidRPr="0034003B">
        <w:rPr>
          <w:rFonts w:ascii="Arial" w:hAnsi="Arial" w:cs="Arial"/>
          <w:color w:val="000000"/>
        </w:rPr>
        <w:t xml:space="preserve">I believe that the skills you gain whilst </w:t>
      </w:r>
      <w:r w:rsidR="000171D3">
        <w:rPr>
          <w:rFonts w:ascii="Arial" w:hAnsi="Arial" w:cs="Arial"/>
          <w:color w:val="000000"/>
        </w:rPr>
        <w:t xml:space="preserve">creating a PDP offered me a better insight over the HRM and will help my career growth by following simple steps. </w:t>
      </w:r>
    </w:p>
    <w:p w14:paraId="47E05285" w14:textId="7B946D42" w:rsidR="00274753" w:rsidRDefault="00274753" w:rsidP="00E15CE2">
      <w:pPr>
        <w:rPr>
          <w:rFonts w:ascii="Arial" w:eastAsia="Times New Roman" w:hAnsi="Arial" w:cs="Arial"/>
          <w:b/>
          <w:bCs/>
          <w:sz w:val="32"/>
          <w:szCs w:val="32"/>
          <w:lang w:eastAsia="en-GB"/>
        </w:rPr>
      </w:pPr>
    </w:p>
    <w:p w14:paraId="083075B1" w14:textId="77777777" w:rsidR="000171D3" w:rsidRPr="00E67E90" w:rsidRDefault="000171D3" w:rsidP="00E15CE2">
      <w:pPr>
        <w:rPr>
          <w:rFonts w:ascii="Arial" w:eastAsia="Times New Roman" w:hAnsi="Arial" w:cs="Arial"/>
          <w:b/>
          <w:bCs/>
          <w:sz w:val="32"/>
          <w:szCs w:val="32"/>
          <w:lang w:eastAsia="en-GB"/>
        </w:rPr>
      </w:pPr>
    </w:p>
    <w:p w14:paraId="3AEBEA1F" w14:textId="3F10117E" w:rsidR="008B1BF1" w:rsidRPr="00E67E90" w:rsidRDefault="008B1BF1" w:rsidP="00E15CE2">
      <w:pPr>
        <w:rPr>
          <w:rFonts w:ascii="Arial" w:eastAsia="Times New Roman" w:hAnsi="Arial" w:cs="Arial"/>
          <w:b/>
          <w:bCs/>
          <w:sz w:val="32"/>
          <w:szCs w:val="32"/>
          <w:lang w:eastAsia="en-GB"/>
        </w:rPr>
      </w:pPr>
      <w:r w:rsidRPr="00E67E90">
        <w:rPr>
          <w:rFonts w:ascii="Arial" w:eastAsia="Times New Roman" w:hAnsi="Arial" w:cs="Arial"/>
          <w:b/>
          <w:bCs/>
          <w:sz w:val="32"/>
          <w:szCs w:val="32"/>
          <w:lang w:eastAsia="en-GB"/>
        </w:rPr>
        <w:t>References:</w:t>
      </w:r>
    </w:p>
    <w:p w14:paraId="1F1BB32A" w14:textId="7A26DD9E" w:rsidR="00CC4C44" w:rsidRPr="00E67E90" w:rsidRDefault="008B1BF1" w:rsidP="00E15CE2">
      <w:pPr>
        <w:rPr>
          <w:rFonts w:ascii="Arial" w:hAnsi="Arial" w:cs="Arial"/>
          <w:sz w:val="24"/>
          <w:szCs w:val="24"/>
          <w:shd w:val="clear" w:color="auto" w:fill="FFFFFF"/>
        </w:rPr>
      </w:pPr>
      <w:r w:rsidRPr="00E67E90">
        <w:rPr>
          <w:rFonts w:ascii="Arial" w:hAnsi="Arial" w:cs="Arial"/>
          <w:sz w:val="24"/>
          <w:szCs w:val="24"/>
          <w:shd w:val="clear" w:color="auto" w:fill="FFFFFF"/>
        </w:rPr>
        <w:t>Armstrong, M (1987) Human resource management: a case of the emperor’s new clothes, Personnel Management, August</w:t>
      </w:r>
    </w:p>
    <w:p w14:paraId="333EC5B7" w14:textId="4010E717" w:rsidR="00CC4C44" w:rsidRPr="00E67E90" w:rsidRDefault="008B1BF1" w:rsidP="00E15CE2">
      <w:pPr>
        <w:rPr>
          <w:rFonts w:ascii="Arial" w:hAnsi="Arial" w:cs="Arial"/>
          <w:sz w:val="24"/>
          <w:szCs w:val="24"/>
          <w:shd w:val="clear" w:color="auto" w:fill="FFFFFF"/>
        </w:rPr>
      </w:pPr>
      <w:r w:rsidRPr="00E67E90">
        <w:rPr>
          <w:rFonts w:ascii="Arial" w:hAnsi="Arial" w:cs="Arial"/>
          <w:sz w:val="24"/>
          <w:szCs w:val="24"/>
          <w:shd w:val="clear" w:color="auto" w:fill="FFFFFF"/>
        </w:rPr>
        <w:t xml:space="preserve">Armstrong, M (2000) The name has changed but has the game remained the same? Employee Relations, 22 (6) </w:t>
      </w:r>
    </w:p>
    <w:p w14:paraId="003D28F5" w14:textId="77777777" w:rsidR="00CC4C44" w:rsidRPr="00E67E90" w:rsidRDefault="008B1BF1" w:rsidP="00E15CE2">
      <w:pPr>
        <w:rPr>
          <w:rFonts w:ascii="Arial" w:hAnsi="Arial" w:cs="Arial"/>
          <w:sz w:val="24"/>
          <w:szCs w:val="24"/>
          <w:shd w:val="clear" w:color="auto" w:fill="FFFFFF"/>
        </w:rPr>
      </w:pPr>
      <w:r w:rsidRPr="00E67E90">
        <w:rPr>
          <w:rFonts w:ascii="Arial" w:hAnsi="Arial" w:cs="Arial"/>
          <w:sz w:val="24"/>
          <w:szCs w:val="24"/>
          <w:shd w:val="clear" w:color="auto" w:fill="FFFFFF"/>
        </w:rPr>
        <w:t xml:space="preserve">Bakke, E W (1966) Bonds of Organization: An appraisal of corporate human relations, Archon, </w:t>
      </w:r>
    </w:p>
    <w:p w14:paraId="025DB336" w14:textId="77777777" w:rsidR="00CC4C44" w:rsidRPr="00E67E90" w:rsidRDefault="008B1BF1" w:rsidP="00E15CE2">
      <w:pPr>
        <w:rPr>
          <w:rFonts w:ascii="Arial" w:hAnsi="Arial" w:cs="Arial"/>
          <w:sz w:val="24"/>
          <w:szCs w:val="24"/>
          <w:shd w:val="clear" w:color="auto" w:fill="FFFFFF"/>
        </w:rPr>
      </w:pPr>
      <w:r w:rsidRPr="00E67E90">
        <w:rPr>
          <w:rFonts w:ascii="Arial" w:hAnsi="Arial" w:cs="Arial"/>
          <w:sz w:val="24"/>
          <w:szCs w:val="24"/>
          <w:shd w:val="clear" w:color="auto" w:fill="FFFFFF"/>
        </w:rPr>
        <w:t xml:space="preserve">Hamden Beer, M, Spector, B, Lawrence, P, Quinn Mills, D and Walton, R (1984) Managing Human Assets, New York, The Free Press </w:t>
      </w:r>
    </w:p>
    <w:p w14:paraId="1E3F0B79" w14:textId="637E3E63" w:rsidR="00CC4C44" w:rsidRPr="00E67E90" w:rsidRDefault="008B1BF1" w:rsidP="00E15CE2">
      <w:pPr>
        <w:rPr>
          <w:rFonts w:ascii="Arial" w:hAnsi="Arial" w:cs="Arial"/>
          <w:sz w:val="24"/>
          <w:szCs w:val="24"/>
          <w:shd w:val="clear" w:color="auto" w:fill="FFFFFF"/>
        </w:rPr>
      </w:pPr>
      <w:r w:rsidRPr="00E67E90">
        <w:rPr>
          <w:rFonts w:ascii="Arial" w:hAnsi="Arial" w:cs="Arial"/>
          <w:sz w:val="24"/>
          <w:szCs w:val="24"/>
          <w:shd w:val="clear" w:color="auto" w:fill="FFFFFF"/>
        </w:rPr>
        <w:t xml:space="preserve">Boxall, P F (2007) The goals of HRM, in (eds) P Boxall, J Purcell and P Wright, Oxford Handbook of Human Resource Management, Oxford, Oxford University Press </w:t>
      </w:r>
    </w:p>
    <w:p w14:paraId="543D943A" w14:textId="77777777" w:rsidR="00274753" w:rsidRPr="00E67E90" w:rsidRDefault="008B1BF1" w:rsidP="00E15CE2">
      <w:pPr>
        <w:rPr>
          <w:rFonts w:ascii="Arial" w:hAnsi="Arial" w:cs="Arial"/>
          <w:sz w:val="24"/>
          <w:szCs w:val="24"/>
          <w:shd w:val="clear" w:color="auto" w:fill="FFFFFF"/>
        </w:rPr>
      </w:pPr>
      <w:r w:rsidRPr="00E67E90">
        <w:rPr>
          <w:rFonts w:ascii="Arial" w:hAnsi="Arial" w:cs="Arial"/>
          <w:sz w:val="24"/>
          <w:szCs w:val="24"/>
          <w:shd w:val="clear" w:color="auto" w:fill="FFFFFF"/>
        </w:rPr>
        <w:t xml:space="preserve">Brewster, C (1993) Developing a ‘European’ model of human resource management, The International Journal of Human Resource Management, 4 (4), pp 765–84 </w:t>
      </w:r>
    </w:p>
    <w:p w14:paraId="299803C7" w14:textId="1587E775" w:rsidR="00274753" w:rsidRPr="00E67E90" w:rsidRDefault="008B1BF1" w:rsidP="00E15CE2">
      <w:pPr>
        <w:rPr>
          <w:rFonts w:ascii="Arial" w:hAnsi="Arial" w:cs="Arial"/>
          <w:sz w:val="24"/>
          <w:szCs w:val="24"/>
          <w:shd w:val="clear" w:color="auto" w:fill="FFFFFF"/>
        </w:rPr>
      </w:pPr>
      <w:r w:rsidRPr="00E67E90">
        <w:rPr>
          <w:rFonts w:ascii="Arial" w:hAnsi="Arial" w:cs="Arial"/>
          <w:sz w:val="24"/>
          <w:szCs w:val="24"/>
          <w:shd w:val="clear" w:color="auto" w:fill="FFFFFF"/>
        </w:rPr>
        <w:t xml:space="preserve">Chartered Institute of Personnel and Development (2013) HR Profession Map, http://www.cipd.co.uk/ hr-profession-map-download.aspx [accessed </w:t>
      </w:r>
      <w:r w:rsidR="00E1584E">
        <w:rPr>
          <w:rFonts w:ascii="Arial" w:hAnsi="Arial" w:cs="Arial"/>
          <w:sz w:val="24"/>
          <w:szCs w:val="24"/>
          <w:shd w:val="clear" w:color="auto" w:fill="FFFFFF"/>
        </w:rPr>
        <w:t>31</w:t>
      </w:r>
      <w:r w:rsidRPr="00E67E90">
        <w:rPr>
          <w:rFonts w:ascii="Arial" w:hAnsi="Arial" w:cs="Arial"/>
          <w:sz w:val="24"/>
          <w:szCs w:val="24"/>
          <w:shd w:val="clear" w:color="auto" w:fill="FFFFFF"/>
        </w:rPr>
        <w:t xml:space="preserve"> </w:t>
      </w:r>
      <w:r w:rsidR="00E1584E">
        <w:rPr>
          <w:rFonts w:ascii="Arial" w:hAnsi="Arial" w:cs="Arial"/>
          <w:sz w:val="24"/>
          <w:szCs w:val="24"/>
          <w:shd w:val="clear" w:color="auto" w:fill="FFFFFF"/>
        </w:rPr>
        <w:t>December</w:t>
      </w:r>
      <w:r w:rsidRPr="00E67E90">
        <w:rPr>
          <w:rFonts w:ascii="Arial" w:hAnsi="Arial" w:cs="Arial"/>
          <w:sz w:val="24"/>
          <w:szCs w:val="24"/>
          <w:shd w:val="clear" w:color="auto" w:fill="FFFFFF"/>
        </w:rPr>
        <w:t xml:space="preserve"> 20</w:t>
      </w:r>
      <w:r w:rsidR="00E1584E">
        <w:rPr>
          <w:rFonts w:ascii="Arial" w:hAnsi="Arial" w:cs="Arial"/>
          <w:sz w:val="24"/>
          <w:szCs w:val="24"/>
          <w:shd w:val="clear" w:color="auto" w:fill="FFFFFF"/>
        </w:rPr>
        <w:t>19</w:t>
      </w:r>
      <w:r w:rsidRPr="00E67E90">
        <w:rPr>
          <w:rFonts w:ascii="Arial" w:hAnsi="Arial" w:cs="Arial"/>
          <w:sz w:val="24"/>
          <w:szCs w:val="24"/>
          <w:shd w:val="clear" w:color="auto" w:fill="FFFFFF"/>
        </w:rPr>
        <w:t xml:space="preserve">] </w:t>
      </w:r>
    </w:p>
    <w:p w14:paraId="6BBD82C6" w14:textId="77777777" w:rsidR="00274753" w:rsidRPr="00E67E90" w:rsidRDefault="008B1BF1" w:rsidP="00E15CE2">
      <w:pPr>
        <w:rPr>
          <w:rFonts w:ascii="Arial" w:hAnsi="Arial" w:cs="Arial"/>
          <w:sz w:val="24"/>
          <w:szCs w:val="24"/>
          <w:shd w:val="clear" w:color="auto" w:fill="FFFFFF"/>
        </w:rPr>
      </w:pPr>
      <w:r w:rsidRPr="00E67E90">
        <w:rPr>
          <w:rFonts w:ascii="Arial" w:hAnsi="Arial" w:cs="Arial"/>
          <w:sz w:val="24"/>
          <w:szCs w:val="24"/>
          <w:shd w:val="clear" w:color="auto" w:fill="FFFFFF"/>
        </w:rPr>
        <w:t xml:space="preserve">Delbridge, R and Keenoy, T (2010) Beyond managerialism? The International Journal of Human Resource Management, 21 (6), pp 799–817 </w:t>
      </w:r>
    </w:p>
    <w:p w14:paraId="1087380E" w14:textId="77777777" w:rsidR="00274753" w:rsidRPr="00E67E90" w:rsidRDefault="008B1BF1" w:rsidP="00E15CE2">
      <w:pPr>
        <w:rPr>
          <w:rFonts w:ascii="Arial" w:hAnsi="Arial" w:cs="Arial"/>
          <w:sz w:val="24"/>
          <w:szCs w:val="24"/>
          <w:shd w:val="clear" w:color="auto" w:fill="FFFFFF"/>
        </w:rPr>
      </w:pPr>
      <w:r w:rsidRPr="00E67E90">
        <w:rPr>
          <w:rFonts w:ascii="Arial" w:hAnsi="Arial" w:cs="Arial"/>
          <w:sz w:val="24"/>
          <w:szCs w:val="24"/>
          <w:shd w:val="clear" w:color="auto" w:fill="FFFFFF"/>
        </w:rPr>
        <w:t>Dyer, L and Holder, G W (1988) Strategic human resource management and planning, in (ed) L Dyer, Human Resource Management: Evolving roles and responsibilities, Washington DC, Bureau of National Affairs, pp 1–46</w:t>
      </w:r>
    </w:p>
    <w:p w14:paraId="4128AE8F" w14:textId="77777777" w:rsidR="00274753" w:rsidRPr="00E67E90" w:rsidRDefault="004A37BA" w:rsidP="00E15CE2">
      <w:pPr>
        <w:rPr>
          <w:rFonts w:ascii="Arial" w:hAnsi="Arial" w:cs="Arial"/>
          <w:sz w:val="24"/>
          <w:szCs w:val="24"/>
          <w:shd w:val="clear" w:color="auto" w:fill="FFFFFF"/>
        </w:rPr>
      </w:pPr>
      <w:r w:rsidRPr="00E67E90">
        <w:rPr>
          <w:rFonts w:ascii="Arial" w:hAnsi="Arial" w:cs="Arial"/>
          <w:sz w:val="24"/>
          <w:szCs w:val="24"/>
          <w:shd w:val="clear" w:color="auto" w:fill="FFFFFF"/>
        </w:rPr>
        <w:t>The Essence of HRM 13 Fombrun, C J, Tichy, N M and Devanna, M A (1984) Strategic Human Resource Management, New York, Wiley Fowler, A (1987)</w:t>
      </w:r>
    </w:p>
    <w:p w14:paraId="7FB04648" w14:textId="256382A3" w:rsidR="00274753" w:rsidRPr="00E67E90" w:rsidRDefault="004A37BA" w:rsidP="00E15CE2">
      <w:pPr>
        <w:rPr>
          <w:rFonts w:ascii="Arial" w:hAnsi="Arial" w:cs="Arial"/>
          <w:sz w:val="24"/>
          <w:szCs w:val="24"/>
          <w:shd w:val="clear" w:color="auto" w:fill="FFFFFF"/>
        </w:rPr>
      </w:pPr>
      <w:r w:rsidRPr="00E67E90">
        <w:rPr>
          <w:rFonts w:ascii="Arial" w:hAnsi="Arial" w:cs="Arial"/>
          <w:sz w:val="24"/>
          <w:szCs w:val="24"/>
          <w:shd w:val="clear" w:color="auto" w:fill="FFFFFF"/>
        </w:rPr>
        <w:t xml:space="preserve">Hendry, C and Pettigrew, A (1990) Human resource management: an agenda for the 1990s, International Journal of Human Resource Management, </w:t>
      </w:r>
    </w:p>
    <w:p w14:paraId="1857640A" w14:textId="7597731D" w:rsidR="00274753" w:rsidRPr="00E67E90" w:rsidRDefault="004A37BA" w:rsidP="00E15CE2">
      <w:pPr>
        <w:rPr>
          <w:rFonts w:ascii="Arial" w:hAnsi="Arial" w:cs="Arial"/>
          <w:sz w:val="24"/>
          <w:szCs w:val="24"/>
          <w:shd w:val="clear" w:color="auto" w:fill="FFFFFF"/>
        </w:rPr>
      </w:pPr>
      <w:r w:rsidRPr="00E67E90">
        <w:rPr>
          <w:rFonts w:ascii="Arial" w:hAnsi="Arial" w:cs="Arial"/>
          <w:sz w:val="24"/>
          <w:szCs w:val="24"/>
          <w:shd w:val="clear" w:color="auto" w:fill="FFFFFF"/>
        </w:rPr>
        <w:t xml:space="preserve">Keegan, A and Francis, H (2010) Practitioner talk: the changing textscape of HRM and emergence of HR business partnership, The International Journal of Human Resource Management </w:t>
      </w:r>
    </w:p>
    <w:p w14:paraId="48962AD6" w14:textId="4E281FD0" w:rsidR="00274753" w:rsidRPr="00E67E90" w:rsidRDefault="004A37BA" w:rsidP="00E15CE2">
      <w:pPr>
        <w:rPr>
          <w:rFonts w:ascii="Arial" w:hAnsi="Arial" w:cs="Arial"/>
          <w:sz w:val="24"/>
          <w:szCs w:val="24"/>
          <w:shd w:val="clear" w:color="auto" w:fill="FFFFFF"/>
        </w:rPr>
      </w:pPr>
      <w:r w:rsidRPr="00E67E90">
        <w:rPr>
          <w:rFonts w:ascii="Arial" w:hAnsi="Arial" w:cs="Arial"/>
          <w:sz w:val="24"/>
          <w:szCs w:val="24"/>
          <w:shd w:val="clear" w:color="auto" w:fill="FFFFFF"/>
        </w:rPr>
        <w:lastRenderedPageBreak/>
        <w:t xml:space="preserve">Keenoy, T (1997) HRMism and the images of re-presentation. Journal of Management Studies </w:t>
      </w:r>
    </w:p>
    <w:p w14:paraId="2C821A3A" w14:textId="77777777" w:rsidR="00274753" w:rsidRPr="00E67E90" w:rsidRDefault="004A37BA" w:rsidP="00E15CE2">
      <w:pPr>
        <w:rPr>
          <w:rFonts w:ascii="Arial" w:hAnsi="Arial" w:cs="Arial"/>
          <w:sz w:val="24"/>
          <w:szCs w:val="24"/>
          <w:shd w:val="clear" w:color="auto" w:fill="FFFFFF"/>
        </w:rPr>
      </w:pPr>
      <w:r w:rsidRPr="00E67E90">
        <w:rPr>
          <w:rFonts w:ascii="Arial" w:hAnsi="Arial" w:cs="Arial"/>
          <w:sz w:val="24"/>
          <w:szCs w:val="24"/>
          <w:shd w:val="clear" w:color="auto" w:fill="FFFFFF"/>
        </w:rPr>
        <w:t>Legge, K (1998) The morality of HRM, in (eds) C Mabey, D Skinner and T Clark, Experiencing Human Resource Management, Sage, London, pp 14–32 Legge, K (2005)</w:t>
      </w:r>
    </w:p>
    <w:p w14:paraId="4D89043A" w14:textId="1634F0EC" w:rsidR="00274753" w:rsidRPr="00E67E90" w:rsidRDefault="004A37BA" w:rsidP="00E15CE2">
      <w:pPr>
        <w:rPr>
          <w:rFonts w:ascii="Arial" w:hAnsi="Arial" w:cs="Arial"/>
          <w:sz w:val="24"/>
          <w:szCs w:val="24"/>
          <w:shd w:val="clear" w:color="auto" w:fill="FFFFFF"/>
        </w:rPr>
      </w:pPr>
      <w:r w:rsidRPr="00E67E90">
        <w:rPr>
          <w:rFonts w:ascii="Arial" w:hAnsi="Arial" w:cs="Arial"/>
          <w:sz w:val="24"/>
          <w:szCs w:val="24"/>
          <w:shd w:val="clear" w:color="auto" w:fill="FFFFFF"/>
        </w:rPr>
        <w:t xml:space="preserve">Human Resource Management – Rhetorics and realities, Macmillan, Basingstoke Likert, R (1961) New Patterns of Management, New York, Harper &amp; Row Mabey, C, Salaman, G and Storey, J (1998) </w:t>
      </w:r>
    </w:p>
    <w:p w14:paraId="7B2513B4" w14:textId="77777777" w:rsidR="00274753" w:rsidRPr="00E67E90" w:rsidRDefault="004A37BA" w:rsidP="00E15CE2">
      <w:pPr>
        <w:rPr>
          <w:rFonts w:ascii="Arial" w:hAnsi="Arial" w:cs="Arial"/>
          <w:sz w:val="24"/>
          <w:szCs w:val="24"/>
          <w:shd w:val="clear" w:color="auto" w:fill="FFFFFF"/>
        </w:rPr>
      </w:pPr>
      <w:r w:rsidRPr="00E67E90">
        <w:rPr>
          <w:rFonts w:ascii="Arial" w:hAnsi="Arial" w:cs="Arial"/>
          <w:sz w:val="24"/>
          <w:szCs w:val="24"/>
          <w:shd w:val="clear" w:color="auto" w:fill="FFFFFF"/>
        </w:rPr>
        <w:t xml:space="preserve">Human resource management: A strategic introduction, 2nd edition, Oxford, Blackwell Martin-Alcázar, F, Romero-Fernandez, P M and Sánchez-Gardey, G (2005) </w:t>
      </w:r>
    </w:p>
    <w:p w14:paraId="504F29B6" w14:textId="77777777" w:rsidR="00274753" w:rsidRPr="00E67E90" w:rsidRDefault="004A37BA" w:rsidP="00E15CE2">
      <w:pPr>
        <w:rPr>
          <w:rFonts w:ascii="Arial" w:hAnsi="Arial" w:cs="Arial"/>
          <w:sz w:val="24"/>
          <w:szCs w:val="24"/>
          <w:shd w:val="clear" w:color="auto" w:fill="FFFFFF"/>
        </w:rPr>
      </w:pPr>
      <w:r w:rsidRPr="00E67E90">
        <w:rPr>
          <w:rFonts w:ascii="Arial" w:hAnsi="Arial" w:cs="Arial"/>
          <w:sz w:val="24"/>
          <w:szCs w:val="24"/>
          <w:shd w:val="clear" w:color="auto" w:fill="FFFFFF"/>
        </w:rPr>
        <w:t xml:space="preserve">Mayo, E (1933) The Human Problems of an Industrial Civilisation, London, Macmillan McGregor, D (1960) </w:t>
      </w:r>
    </w:p>
    <w:p w14:paraId="072C35C1" w14:textId="77777777" w:rsidR="00274753" w:rsidRPr="00E67E90" w:rsidRDefault="004A37BA" w:rsidP="00E15CE2">
      <w:pPr>
        <w:rPr>
          <w:rFonts w:ascii="Arial" w:hAnsi="Arial" w:cs="Arial"/>
          <w:sz w:val="24"/>
          <w:szCs w:val="24"/>
          <w:shd w:val="clear" w:color="auto" w:fill="FFFFFF"/>
        </w:rPr>
      </w:pPr>
      <w:r w:rsidRPr="00E67E90">
        <w:rPr>
          <w:rFonts w:ascii="Arial" w:hAnsi="Arial" w:cs="Arial"/>
          <w:sz w:val="24"/>
          <w:szCs w:val="24"/>
          <w:shd w:val="clear" w:color="auto" w:fill="FFFFFF"/>
        </w:rPr>
        <w:t>The Human Side of Enterprise, New York, McGraw-Hill Noon, M (1992) HRM: a map, model or theory? in (eds) P Blyton and P Turnbull, Reassessing Human Resource Management, London, Sage, pp 16–32</w:t>
      </w:r>
    </w:p>
    <w:p w14:paraId="03A98B79" w14:textId="77777777" w:rsidR="00274753" w:rsidRPr="00E67E90" w:rsidRDefault="004A37BA" w:rsidP="00E15CE2">
      <w:pPr>
        <w:rPr>
          <w:rFonts w:ascii="Arial" w:hAnsi="Arial" w:cs="Arial"/>
          <w:sz w:val="24"/>
          <w:szCs w:val="24"/>
          <w:shd w:val="clear" w:color="auto" w:fill="FFFFFF"/>
        </w:rPr>
      </w:pPr>
      <w:r w:rsidRPr="00E67E90">
        <w:rPr>
          <w:rFonts w:ascii="Arial" w:hAnsi="Arial" w:cs="Arial"/>
          <w:sz w:val="24"/>
          <w:szCs w:val="24"/>
          <w:shd w:val="clear" w:color="auto" w:fill="FFFFFF"/>
        </w:rPr>
        <w:t xml:space="preserve">Paauwe, J (2004) HRM and Performance: Achieving long term viability, Oxford, Oxford University Press Ramsay, H, Scholarios, D and Harley, B (2000) </w:t>
      </w:r>
    </w:p>
    <w:p w14:paraId="7E8982A9" w14:textId="7C668281" w:rsidR="00274753" w:rsidRPr="00E67E90" w:rsidRDefault="004A37BA" w:rsidP="00E15CE2">
      <w:pPr>
        <w:rPr>
          <w:rFonts w:ascii="Arial" w:hAnsi="Arial" w:cs="Arial"/>
          <w:sz w:val="24"/>
          <w:szCs w:val="24"/>
          <w:shd w:val="clear" w:color="auto" w:fill="FFFFFF"/>
        </w:rPr>
      </w:pPr>
      <w:r w:rsidRPr="00E67E90">
        <w:rPr>
          <w:rFonts w:ascii="Arial" w:hAnsi="Arial" w:cs="Arial"/>
          <w:sz w:val="24"/>
          <w:szCs w:val="24"/>
          <w:shd w:val="clear" w:color="auto" w:fill="FFFFFF"/>
        </w:rPr>
        <w:t xml:space="preserve">Employees and high-performance work systems: testing inside the black box, British Journal of Industrial Relations, 38 (4), pp 501–31 </w:t>
      </w:r>
    </w:p>
    <w:p w14:paraId="1E15E112" w14:textId="77777777" w:rsidR="00274753" w:rsidRPr="00E67E90" w:rsidRDefault="004A37BA" w:rsidP="00E15CE2">
      <w:pPr>
        <w:rPr>
          <w:rFonts w:ascii="Arial" w:hAnsi="Arial" w:cs="Arial"/>
          <w:sz w:val="24"/>
          <w:szCs w:val="24"/>
          <w:shd w:val="clear" w:color="auto" w:fill="FFFFFF"/>
        </w:rPr>
      </w:pPr>
      <w:r w:rsidRPr="00E67E90">
        <w:rPr>
          <w:rFonts w:ascii="Arial" w:hAnsi="Arial" w:cs="Arial"/>
          <w:sz w:val="24"/>
          <w:szCs w:val="24"/>
          <w:shd w:val="clear" w:color="auto" w:fill="FFFFFF"/>
        </w:rPr>
        <w:t xml:space="preserve">Schuler, R S and Jackson, S E (2000) Strategic Human Resource Management, Oxford, Blackwell Storey, J (1989) </w:t>
      </w:r>
    </w:p>
    <w:p w14:paraId="5FF70C66" w14:textId="23A37CA6" w:rsidR="00274753" w:rsidRPr="00E67E90" w:rsidRDefault="004A37BA" w:rsidP="00E15CE2">
      <w:pPr>
        <w:rPr>
          <w:rFonts w:ascii="Arial" w:hAnsi="Arial" w:cs="Arial"/>
          <w:sz w:val="24"/>
          <w:szCs w:val="24"/>
          <w:shd w:val="clear" w:color="auto" w:fill="FFFFFF"/>
        </w:rPr>
      </w:pPr>
      <w:r w:rsidRPr="00E67E90">
        <w:rPr>
          <w:rFonts w:ascii="Arial" w:hAnsi="Arial" w:cs="Arial"/>
          <w:sz w:val="24"/>
          <w:szCs w:val="24"/>
          <w:shd w:val="clear" w:color="auto" w:fill="FFFFFF"/>
        </w:rPr>
        <w:t xml:space="preserve">From personnel management to human resource management, in (ed) J Storey, New Perspectives on Human Resource Management, London, Routledge, pp 1–18 </w:t>
      </w:r>
    </w:p>
    <w:p w14:paraId="3F7CD6F4" w14:textId="77777777" w:rsidR="00274753" w:rsidRPr="00E67E90" w:rsidRDefault="004A37BA" w:rsidP="00E15CE2">
      <w:pPr>
        <w:rPr>
          <w:rFonts w:ascii="Arial" w:hAnsi="Arial" w:cs="Arial"/>
          <w:sz w:val="24"/>
          <w:szCs w:val="24"/>
          <w:shd w:val="clear" w:color="auto" w:fill="FFFFFF"/>
        </w:rPr>
      </w:pPr>
      <w:r w:rsidRPr="00E67E90">
        <w:rPr>
          <w:rFonts w:ascii="Arial" w:hAnsi="Arial" w:cs="Arial"/>
          <w:sz w:val="24"/>
          <w:szCs w:val="24"/>
          <w:shd w:val="clear" w:color="auto" w:fill="FFFFFF"/>
        </w:rPr>
        <w:t xml:space="preserve">Human Resource Management: A critical text, 1st edn, London, Routledge Storey, J (2001) </w:t>
      </w:r>
    </w:p>
    <w:p w14:paraId="0123CD97" w14:textId="77777777" w:rsidR="00274753" w:rsidRPr="00E67E90" w:rsidRDefault="004A37BA" w:rsidP="00E15CE2">
      <w:pPr>
        <w:rPr>
          <w:rFonts w:ascii="Arial" w:hAnsi="Arial" w:cs="Arial"/>
          <w:sz w:val="24"/>
          <w:szCs w:val="24"/>
          <w:shd w:val="clear" w:color="auto" w:fill="FFFFFF"/>
        </w:rPr>
      </w:pPr>
      <w:r w:rsidRPr="00E67E90">
        <w:rPr>
          <w:rFonts w:ascii="Arial" w:hAnsi="Arial" w:cs="Arial"/>
          <w:sz w:val="24"/>
          <w:szCs w:val="24"/>
          <w:shd w:val="clear" w:color="auto" w:fill="FFFFFF"/>
        </w:rPr>
        <w:t xml:space="preserve">Human resource management today: an assessment, in (ed) J Storey, Human Resource Management: A critical text, 2nd edn, London, Thompson Learning, pp 3–20 </w:t>
      </w:r>
    </w:p>
    <w:p w14:paraId="7A6EF7F9" w14:textId="77777777" w:rsidR="00274753" w:rsidRPr="00E67E90" w:rsidRDefault="004A37BA" w:rsidP="00E15CE2">
      <w:pPr>
        <w:rPr>
          <w:rFonts w:ascii="Arial" w:hAnsi="Arial" w:cs="Arial"/>
          <w:sz w:val="24"/>
          <w:szCs w:val="24"/>
          <w:shd w:val="clear" w:color="auto" w:fill="FFFFFF"/>
        </w:rPr>
      </w:pPr>
      <w:r w:rsidRPr="00E67E90">
        <w:rPr>
          <w:rFonts w:ascii="Arial" w:hAnsi="Arial" w:cs="Arial"/>
          <w:sz w:val="24"/>
          <w:szCs w:val="24"/>
          <w:shd w:val="clear" w:color="auto" w:fill="FFFFFF"/>
        </w:rPr>
        <w:t xml:space="preserve">Storey, J (2007) What is human resource management? in (ed), J Storey, Human Resource Management: A critical text, 3rd edn, London, Thompson Learning, pp 3–19 </w:t>
      </w:r>
    </w:p>
    <w:p w14:paraId="3A81F47E" w14:textId="77777777" w:rsidR="00274753" w:rsidRPr="00E67E90" w:rsidRDefault="00E67A4C" w:rsidP="00E15CE2">
      <w:pPr>
        <w:rPr>
          <w:rFonts w:ascii="Arial" w:hAnsi="Arial" w:cs="Arial"/>
          <w:sz w:val="24"/>
          <w:szCs w:val="24"/>
          <w:shd w:val="clear" w:color="auto" w:fill="FFFFFF"/>
        </w:rPr>
      </w:pPr>
      <w:bookmarkStart w:id="15" w:name="_Hlk28972767"/>
      <w:r w:rsidRPr="00E67E90">
        <w:rPr>
          <w:rFonts w:ascii="Arial" w:hAnsi="Arial" w:cs="Arial"/>
          <w:shd w:val="clear" w:color="auto" w:fill="FFFFFF"/>
        </w:rPr>
        <w:t>Brewster, C, Sparrow, P and Harris, H (2005</w:t>
      </w:r>
      <w:bookmarkEnd w:id="15"/>
      <w:r w:rsidRPr="00E67E90">
        <w:rPr>
          <w:rFonts w:ascii="Arial" w:hAnsi="Arial" w:cs="Arial"/>
          <w:shd w:val="clear" w:color="auto" w:fill="FFFFFF"/>
        </w:rPr>
        <w:t xml:space="preserve">) Towards a new model of globalizing HRM, The International Journal of Human Resource Management, 16 (6), pp 949–70 </w:t>
      </w:r>
    </w:p>
    <w:p w14:paraId="3F0D10FA" w14:textId="77777777" w:rsidR="00274753" w:rsidRPr="00E67E90" w:rsidRDefault="00E67A4C" w:rsidP="00E15CE2">
      <w:pPr>
        <w:rPr>
          <w:rFonts w:ascii="Arial" w:hAnsi="Arial" w:cs="Arial"/>
          <w:sz w:val="24"/>
          <w:szCs w:val="24"/>
          <w:shd w:val="clear" w:color="auto" w:fill="FFFFFF"/>
        </w:rPr>
      </w:pPr>
      <w:r w:rsidRPr="00E67E90">
        <w:rPr>
          <w:rFonts w:ascii="Arial" w:hAnsi="Arial" w:cs="Arial"/>
          <w:shd w:val="clear" w:color="auto" w:fill="FFFFFF"/>
        </w:rPr>
        <w:t>Sparrow, P, Scullion, H and Farndale, E (2011) Global talent management: new roles for the corporate HR function? in H Scullion and D G Collings (eds) Global Talent Management, London, Routledge, pp 40–55</w:t>
      </w:r>
    </w:p>
    <w:p w14:paraId="0AAAD560" w14:textId="3D3BED58" w:rsidR="00CC4C44" w:rsidRPr="00E67E90" w:rsidRDefault="00CC4C44" w:rsidP="00E15CE2">
      <w:pPr>
        <w:rPr>
          <w:rFonts w:ascii="Arial" w:hAnsi="Arial" w:cs="Arial"/>
          <w:sz w:val="24"/>
          <w:szCs w:val="24"/>
          <w:shd w:val="clear" w:color="auto" w:fill="FFFFFF"/>
        </w:rPr>
      </w:pPr>
      <w:bookmarkStart w:id="16" w:name="_Hlk28979042"/>
      <w:r w:rsidRPr="00E67E90">
        <w:rPr>
          <w:rFonts w:ascii="Arial" w:hAnsi="Arial" w:cs="Arial"/>
          <w:shd w:val="clear" w:color="auto" w:fill="FFFFFF"/>
        </w:rPr>
        <w:t xml:space="preserve">Harrison, R (2009) </w:t>
      </w:r>
      <w:bookmarkEnd w:id="16"/>
      <w:r w:rsidRPr="00E67E90">
        <w:rPr>
          <w:rFonts w:ascii="Arial" w:hAnsi="Arial" w:cs="Arial"/>
          <w:shd w:val="clear" w:color="auto" w:fill="FFFFFF"/>
        </w:rPr>
        <w:t>Learning and Development, 5th edn, London, CIPD Walton, J (1999) Strategic Human Resource Development, Harlow, FT Prentice Hal</w:t>
      </w:r>
      <w:r w:rsidRPr="00E67E90">
        <w:rPr>
          <w:rFonts w:ascii="Arial" w:hAnsi="Arial" w:cs="Arial"/>
        </w:rPr>
        <w:t>l</w:t>
      </w:r>
    </w:p>
    <w:p w14:paraId="48E1AB70" w14:textId="77777777" w:rsidR="00E67A4C" w:rsidRPr="00E67E90" w:rsidRDefault="00E67A4C" w:rsidP="00E15CE2">
      <w:pPr>
        <w:rPr>
          <w:rFonts w:ascii="Arial" w:eastAsia="Times New Roman" w:hAnsi="Arial" w:cs="Arial"/>
          <w:b/>
          <w:bCs/>
          <w:sz w:val="24"/>
          <w:szCs w:val="24"/>
          <w:lang w:eastAsia="en-GB"/>
        </w:rPr>
      </w:pPr>
    </w:p>
    <w:p w14:paraId="2B113C52" w14:textId="77777777" w:rsidR="00622243" w:rsidRPr="00E67E90" w:rsidRDefault="00622243" w:rsidP="00E15CE2">
      <w:pPr>
        <w:rPr>
          <w:rFonts w:ascii="Arial" w:hAnsi="Arial" w:cs="Arial"/>
          <w:sz w:val="24"/>
          <w:szCs w:val="24"/>
        </w:rPr>
      </w:pPr>
    </w:p>
    <w:p w14:paraId="5F9CE2EF" w14:textId="77777777" w:rsidR="00622243" w:rsidRPr="00E67E90" w:rsidRDefault="00622243" w:rsidP="00E15CE2">
      <w:pPr>
        <w:rPr>
          <w:rFonts w:ascii="Arial" w:hAnsi="Arial" w:cs="Arial"/>
          <w:sz w:val="24"/>
          <w:szCs w:val="24"/>
        </w:rPr>
      </w:pPr>
    </w:p>
    <w:p w14:paraId="75149CAA" w14:textId="77777777" w:rsidR="0068548D" w:rsidRPr="00E67E90" w:rsidRDefault="0068548D" w:rsidP="00E15CE2">
      <w:pPr>
        <w:rPr>
          <w:rFonts w:ascii="Arial" w:hAnsi="Arial" w:cs="Arial"/>
          <w:sz w:val="24"/>
          <w:szCs w:val="24"/>
        </w:rPr>
      </w:pPr>
    </w:p>
    <w:p w14:paraId="71474B32" w14:textId="77777777" w:rsidR="0068548D" w:rsidRPr="00E67E90" w:rsidRDefault="0068548D" w:rsidP="00E15CE2">
      <w:pPr>
        <w:rPr>
          <w:rFonts w:ascii="Arial" w:hAnsi="Arial" w:cs="Arial"/>
          <w:sz w:val="24"/>
          <w:szCs w:val="24"/>
        </w:rPr>
      </w:pPr>
    </w:p>
    <w:p w14:paraId="02613A27" w14:textId="77777777" w:rsidR="00BC6E1A" w:rsidRPr="00E67E90" w:rsidRDefault="00BC6E1A" w:rsidP="00E15CE2">
      <w:pPr>
        <w:rPr>
          <w:rFonts w:ascii="Arial" w:hAnsi="Arial" w:cs="Arial"/>
          <w:sz w:val="24"/>
          <w:szCs w:val="24"/>
        </w:rPr>
      </w:pPr>
    </w:p>
    <w:p w14:paraId="156F3969" w14:textId="77777777" w:rsidR="003B2FAC" w:rsidRPr="00E67E90" w:rsidRDefault="003B2FAC" w:rsidP="00E15CE2">
      <w:pPr>
        <w:rPr>
          <w:rFonts w:ascii="Arial" w:eastAsia="Arial" w:hAnsi="Arial" w:cs="Arial"/>
          <w:b/>
          <w:sz w:val="24"/>
          <w:szCs w:val="24"/>
          <w:lang w:eastAsia="en-GB"/>
        </w:rPr>
      </w:pPr>
    </w:p>
    <w:p w14:paraId="33081BF4" w14:textId="77777777" w:rsidR="00C431E3" w:rsidRPr="00E67E90" w:rsidRDefault="00C431E3" w:rsidP="00E15CE2">
      <w:pPr>
        <w:rPr>
          <w:rFonts w:ascii="Arial" w:eastAsia="Arial" w:hAnsi="Arial" w:cs="Arial"/>
          <w:b/>
          <w:sz w:val="24"/>
          <w:szCs w:val="24"/>
          <w:lang w:eastAsia="en-GB"/>
        </w:rPr>
      </w:pPr>
    </w:p>
    <w:p w14:paraId="218D5F96" w14:textId="77777777" w:rsidR="0056424F" w:rsidRPr="00E67E90" w:rsidRDefault="0056424F" w:rsidP="00E15CE2">
      <w:pPr>
        <w:rPr>
          <w:rFonts w:ascii="Arial" w:hAnsi="Arial" w:cs="Arial"/>
          <w:sz w:val="24"/>
          <w:szCs w:val="24"/>
        </w:rPr>
      </w:pPr>
    </w:p>
    <w:sectPr w:rsidR="0056424F" w:rsidRPr="00E67E90" w:rsidSect="000920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9D1956" w14:textId="77777777" w:rsidR="00497DD4" w:rsidRDefault="00497DD4" w:rsidP="00A40390">
      <w:pPr>
        <w:spacing w:after="0" w:line="240" w:lineRule="auto"/>
      </w:pPr>
      <w:r>
        <w:separator/>
      </w:r>
    </w:p>
  </w:endnote>
  <w:endnote w:type="continuationSeparator" w:id="0">
    <w:p w14:paraId="4B5A0E6F" w14:textId="77777777" w:rsidR="00497DD4" w:rsidRDefault="00497DD4" w:rsidP="00A403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3FA768" w14:textId="77777777" w:rsidR="00497DD4" w:rsidRDefault="00497DD4" w:rsidP="00A40390">
      <w:pPr>
        <w:spacing w:after="0" w:line="240" w:lineRule="auto"/>
      </w:pPr>
      <w:r>
        <w:separator/>
      </w:r>
    </w:p>
  </w:footnote>
  <w:footnote w:type="continuationSeparator" w:id="0">
    <w:p w14:paraId="48D1F82C" w14:textId="77777777" w:rsidR="00497DD4" w:rsidRDefault="00497DD4" w:rsidP="00A403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5244D5"/>
    <w:multiLevelType w:val="hybridMultilevel"/>
    <w:tmpl w:val="9F82EA9C"/>
    <w:lvl w:ilvl="0" w:tplc="FF3ADD94">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D36855"/>
    <w:multiLevelType w:val="hybridMultilevel"/>
    <w:tmpl w:val="9BAA5F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EF077B"/>
    <w:multiLevelType w:val="hybridMultilevel"/>
    <w:tmpl w:val="273EC0B6"/>
    <w:lvl w:ilvl="0" w:tplc="9CA03134">
      <w:start w:val="1"/>
      <w:numFmt w:val="decimal"/>
      <w:lvlText w:val="%1."/>
      <w:lvlJc w:val="left"/>
      <w:pPr>
        <w:ind w:left="643" w:hanging="360"/>
      </w:pPr>
      <w:rPr>
        <w:rFonts w:hint="default"/>
        <w:b/>
        <w:bCs/>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2582"/>
    <w:rsid w:val="000171D3"/>
    <w:rsid w:val="000674C0"/>
    <w:rsid w:val="000920B5"/>
    <w:rsid w:val="001007A3"/>
    <w:rsid w:val="001C2F4E"/>
    <w:rsid w:val="001F596E"/>
    <w:rsid w:val="0022126A"/>
    <w:rsid w:val="00274753"/>
    <w:rsid w:val="00301C77"/>
    <w:rsid w:val="0034003B"/>
    <w:rsid w:val="003B2FAC"/>
    <w:rsid w:val="003C2582"/>
    <w:rsid w:val="003D0015"/>
    <w:rsid w:val="00407FFE"/>
    <w:rsid w:val="00497DD4"/>
    <w:rsid w:val="004A37BA"/>
    <w:rsid w:val="00512AD4"/>
    <w:rsid w:val="00520863"/>
    <w:rsid w:val="0056424F"/>
    <w:rsid w:val="00572DAA"/>
    <w:rsid w:val="005C01BF"/>
    <w:rsid w:val="005D48B7"/>
    <w:rsid w:val="00622243"/>
    <w:rsid w:val="00636BF5"/>
    <w:rsid w:val="006641D4"/>
    <w:rsid w:val="0068548D"/>
    <w:rsid w:val="006B2A8B"/>
    <w:rsid w:val="00717C1A"/>
    <w:rsid w:val="00897EDE"/>
    <w:rsid w:val="008B1BF1"/>
    <w:rsid w:val="0095023D"/>
    <w:rsid w:val="009753BC"/>
    <w:rsid w:val="00975BA4"/>
    <w:rsid w:val="009B1540"/>
    <w:rsid w:val="00A044A6"/>
    <w:rsid w:val="00A40390"/>
    <w:rsid w:val="00AE0BE9"/>
    <w:rsid w:val="00AE7A53"/>
    <w:rsid w:val="00B911C5"/>
    <w:rsid w:val="00BC170A"/>
    <w:rsid w:val="00BC6E1A"/>
    <w:rsid w:val="00BD04CA"/>
    <w:rsid w:val="00C11123"/>
    <w:rsid w:val="00C431E3"/>
    <w:rsid w:val="00C67FD3"/>
    <w:rsid w:val="00C86E54"/>
    <w:rsid w:val="00CC4C44"/>
    <w:rsid w:val="00CC4D2C"/>
    <w:rsid w:val="00CF2387"/>
    <w:rsid w:val="00D74557"/>
    <w:rsid w:val="00DA126D"/>
    <w:rsid w:val="00DA4598"/>
    <w:rsid w:val="00DC4F2E"/>
    <w:rsid w:val="00E1584E"/>
    <w:rsid w:val="00E15CE2"/>
    <w:rsid w:val="00E22360"/>
    <w:rsid w:val="00E41785"/>
    <w:rsid w:val="00E67A4C"/>
    <w:rsid w:val="00E67E90"/>
    <w:rsid w:val="00EA6A82"/>
    <w:rsid w:val="00ED3AA9"/>
    <w:rsid w:val="00ED520D"/>
    <w:rsid w:val="00FB7BF2"/>
    <w:rsid w:val="00FC02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03301D"/>
  <w15:docId w15:val="{F04A23C8-5782-40EA-BF8C-E3A8AFAAD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20B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20D"/>
    <w:pPr>
      <w:ind w:left="720"/>
      <w:contextualSpacing/>
    </w:pPr>
  </w:style>
  <w:style w:type="paragraph" w:styleId="BalloonText">
    <w:name w:val="Balloon Text"/>
    <w:basedOn w:val="Normal"/>
    <w:link w:val="BalloonTextChar"/>
    <w:uiPriority w:val="99"/>
    <w:semiHidden/>
    <w:unhideWhenUsed/>
    <w:rsid w:val="00D745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4557"/>
    <w:rPr>
      <w:rFonts w:ascii="Tahoma" w:hAnsi="Tahoma" w:cs="Tahoma"/>
      <w:sz w:val="16"/>
      <w:szCs w:val="16"/>
    </w:rPr>
  </w:style>
  <w:style w:type="paragraph" w:styleId="NormalWeb">
    <w:name w:val="Normal (Web)"/>
    <w:basedOn w:val="Normal"/>
    <w:uiPriority w:val="99"/>
    <w:unhideWhenUsed/>
    <w:rsid w:val="00BC6E1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E15CE2"/>
    <w:pPr>
      <w:spacing w:after="0" w:line="240" w:lineRule="auto"/>
    </w:pPr>
  </w:style>
  <w:style w:type="table" w:styleId="TableGrid">
    <w:name w:val="Table Grid"/>
    <w:basedOn w:val="TableNormal"/>
    <w:uiPriority w:val="39"/>
    <w:rsid w:val="00E67E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403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0390"/>
  </w:style>
  <w:style w:type="paragraph" w:styleId="Footer">
    <w:name w:val="footer"/>
    <w:basedOn w:val="Normal"/>
    <w:link w:val="FooterChar"/>
    <w:uiPriority w:val="99"/>
    <w:unhideWhenUsed/>
    <w:rsid w:val="00A403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03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01742">
      <w:bodyDiv w:val="1"/>
      <w:marLeft w:val="0"/>
      <w:marRight w:val="0"/>
      <w:marTop w:val="0"/>
      <w:marBottom w:val="0"/>
      <w:divBdr>
        <w:top w:val="none" w:sz="0" w:space="0" w:color="auto"/>
        <w:left w:val="none" w:sz="0" w:space="0" w:color="auto"/>
        <w:bottom w:val="none" w:sz="0" w:space="0" w:color="auto"/>
        <w:right w:val="none" w:sz="0" w:space="0" w:color="auto"/>
      </w:divBdr>
      <w:divsChild>
        <w:div w:id="468473699">
          <w:marLeft w:val="0"/>
          <w:marRight w:val="0"/>
          <w:marTop w:val="2560"/>
          <w:marBottom w:val="2560"/>
          <w:divBdr>
            <w:top w:val="none" w:sz="0" w:space="0" w:color="auto"/>
            <w:left w:val="none" w:sz="0" w:space="0" w:color="auto"/>
            <w:bottom w:val="none" w:sz="0" w:space="0" w:color="auto"/>
            <w:right w:val="none" w:sz="0" w:space="0" w:color="auto"/>
          </w:divBdr>
          <w:divsChild>
            <w:div w:id="993992226">
              <w:marLeft w:val="0"/>
              <w:marRight w:val="0"/>
              <w:marTop w:val="0"/>
              <w:marBottom w:val="0"/>
              <w:divBdr>
                <w:top w:val="none" w:sz="0" w:space="0" w:color="auto"/>
                <w:left w:val="none" w:sz="0" w:space="0" w:color="auto"/>
                <w:bottom w:val="none" w:sz="0" w:space="0" w:color="auto"/>
                <w:right w:val="none" w:sz="0" w:space="0" w:color="auto"/>
              </w:divBdr>
              <w:divsChild>
                <w:div w:id="1958372951">
                  <w:marLeft w:val="0"/>
                  <w:marRight w:val="0"/>
                  <w:marTop w:val="0"/>
                  <w:marBottom w:val="0"/>
                  <w:divBdr>
                    <w:top w:val="none" w:sz="0" w:space="0" w:color="auto"/>
                    <w:left w:val="none" w:sz="0" w:space="0" w:color="auto"/>
                    <w:bottom w:val="none" w:sz="0" w:space="0" w:color="auto"/>
                    <w:right w:val="none" w:sz="0" w:space="0" w:color="auto"/>
                  </w:divBdr>
                  <w:divsChild>
                    <w:div w:id="7490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956494">
      <w:bodyDiv w:val="1"/>
      <w:marLeft w:val="0"/>
      <w:marRight w:val="0"/>
      <w:marTop w:val="0"/>
      <w:marBottom w:val="0"/>
      <w:divBdr>
        <w:top w:val="none" w:sz="0" w:space="0" w:color="auto"/>
        <w:left w:val="none" w:sz="0" w:space="0" w:color="auto"/>
        <w:bottom w:val="none" w:sz="0" w:space="0" w:color="auto"/>
        <w:right w:val="none" w:sz="0" w:space="0" w:color="auto"/>
      </w:divBdr>
      <w:divsChild>
        <w:div w:id="1565799856">
          <w:marLeft w:val="0"/>
          <w:marRight w:val="0"/>
          <w:marTop w:val="2560"/>
          <w:marBottom w:val="2560"/>
          <w:divBdr>
            <w:top w:val="none" w:sz="0" w:space="0" w:color="auto"/>
            <w:left w:val="none" w:sz="0" w:space="0" w:color="auto"/>
            <w:bottom w:val="none" w:sz="0" w:space="0" w:color="auto"/>
            <w:right w:val="none" w:sz="0" w:space="0" w:color="auto"/>
          </w:divBdr>
          <w:divsChild>
            <w:div w:id="321667269">
              <w:marLeft w:val="0"/>
              <w:marRight w:val="0"/>
              <w:marTop w:val="0"/>
              <w:marBottom w:val="0"/>
              <w:divBdr>
                <w:top w:val="none" w:sz="0" w:space="0" w:color="auto"/>
                <w:left w:val="none" w:sz="0" w:space="0" w:color="auto"/>
                <w:bottom w:val="none" w:sz="0" w:space="0" w:color="auto"/>
                <w:right w:val="none" w:sz="0" w:space="0" w:color="auto"/>
              </w:divBdr>
              <w:divsChild>
                <w:div w:id="796413811">
                  <w:marLeft w:val="0"/>
                  <w:marRight w:val="0"/>
                  <w:marTop w:val="0"/>
                  <w:marBottom w:val="0"/>
                  <w:divBdr>
                    <w:top w:val="none" w:sz="0" w:space="0" w:color="auto"/>
                    <w:left w:val="none" w:sz="0" w:space="0" w:color="auto"/>
                    <w:bottom w:val="none" w:sz="0" w:space="0" w:color="auto"/>
                    <w:right w:val="none" w:sz="0" w:space="0" w:color="auto"/>
                  </w:divBdr>
                  <w:divsChild>
                    <w:div w:id="17464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4787564">
      <w:bodyDiv w:val="1"/>
      <w:marLeft w:val="0"/>
      <w:marRight w:val="0"/>
      <w:marTop w:val="0"/>
      <w:marBottom w:val="0"/>
      <w:divBdr>
        <w:top w:val="none" w:sz="0" w:space="0" w:color="auto"/>
        <w:left w:val="none" w:sz="0" w:space="0" w:color="auto"/>
        <w:bottom w:val="none" w:sz="0" w:space="0" w:color="auto"/>
        <w:right w:val="none" w:sz="0" w:space="0" w:color="auto"/>
      </w:divBdr>
    </w:div>
    <w:div w:id="486824562">
      <w:bodyDiv w:val="1"/>
      <w:marLeft w:val="0"/>
      <w:marRight w:val="0"/>
      <w:marTop w:val="0"/>
      <w:marBottom w:val="0"/>
      <w:divBdr>
        <w:top w:val="none" w:sz="0" w:space="0" w:color="auto"/>
        <w:left w:val="none" w:sz="0" w:space="0" w:color="auto"/>
        <w:bottom w:val="none" w:sz="0" w:space="0" w:color="auto"/>
        <w:right w:val="none" w:sz="0" w:space="0" w:color="auto"/>
      </w:divBdr>
      <w:divsChild>
        <w:div w:id="713044353">
          <w:marLeft w:val="0"/>
          <w:marRight w:val="0"/>
          <w:marTop w:val="2560"/>
          <w:marBottom w:val="2560"/>
          <w:divBdr>
            <w:top w:val="none" w:sz="0" w:space="0" w:color="auto"/>
            <w:left w:val="none" w:sz="0" w:space="0" w:color="auto"/>
            <w:bottom w:val="none" w:sz="0" w:space="0" w:color="auto"/>
            <w:right w:val="none" w:sz="0" w:space="0" w:color="auto"/>
          </w:divBdr>
          <w:divsChild>
            <w:div w:id="150757033">
              <w:marLeft w:val="0"/>
              <w:marRight w:val="0"/>
              <w:marTop w:val="0"/>
              <w:marBottom w:val="0"/>
              <w:divBdr>
                <w:top w:val="none" w:sz="0" w:space="0" w:color="auto"/>
                <w:left w:val="none" w:sz="0" w:space="0" w:color="auto"/>
                <w:bottom w:val="none" w:sz="0" w:space="0" w:color="auto"/>
                <w:right w:val="none" w:sz="0" w:space="0" w:color="auto"/>
              </w:divBdr>
              <w:divsChild>
                <w:div w:id="521625670">
                  <w:marLeft w:val="0"/>
                  <w:marRight w:val="0"/>
                  <w:marTop w:val="0"/>
                  <w:marBottom w:val="0"/>
                  <w:divBdr>
                    <w:top w:val="none" w:sz="0" w:space="0" w:color="auto"/>
                    <w:left w:val="none" w:sz="0" w:space="0" w:color="auto"/>
                    <w:bottom w:val="none" w:sz="0" w:space="0" w:color="auto"/>
                    <w:right w:val="none" w:sz="0" w:space="0" w:color="auto"/>
                  </w:divBdr>
                  <w:divsChild>
                    <w:div w:id="712463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6447946">
      <w:bodyDiv w:val="1"/>
      <w:marLeft w:val="0"/>
      <w:marRight w:val="0"/>
      <w:marTop w:val="0"/>
      <w:marBottom w:val="0"/>
      <w:divBdr>
        <w:top w:val="none" w:sz="0" w:space="0" w:color="auto"/>
        <w:left w:val="none" w:sz="0" w:space="0" w:color="auto"/>
        <w:bottom w:val="none" w:sz="0" w:space="0" w:color="auto"/>
        <w:right w:val="none" w:sz="0" w:space="0" w:color="auto"/>
      </w:divBdr>
    </w:div>
    <w:div w:id="894314816">
      <w:bodyDiv w:val="1"/>
      <w:marLeft w:val="0"/>
      <w:marRight w:val="0"/>
      <w:marTop w:val="0"/>
      <w:marBottom w:val="0"/>
      <w:divBdr>
        <w:top w:val="none" w:sz="0" w:space="0" w:color="auto"/>
        <w:left w:val="none" w:sz="0" w:space="0" w:color="auto"/>
        <w:bottom w:val="none" w:sz="0" w:space="0" w:color="auto"/>
        <w:right w:val="none" w:sz="0" w:space="0" w:color="auto"/>
      </w:divBdr>
      <w:divsChild>
        <w:div w:id="868298590">
          <w:marLeft w:val="0"/>
          <w:marRight w:val="0"/>
          <w:marTop w:val="2560"/>
          <w:marBottom w:val="2560"/>
          <w:divBdr>
            <w:top w:val="none" w:sz="0" w:space="0" w:color="auto"/>
            <w:left w:val="none" w:sz="0" w:space="0" w:color="auto"/>
            <w:bottom w:val="none" w:sz="0" w:space="0" w:color="auto"/>
            <w:right w:val="none" w:sz="0" w:space="0" w:color="auto"/>
          </w:divBdr>
          <w:divsChild>
            <w:div w:id="1462042628">
              <w:marLeft w:val="0"/>
              <w:marRight w:val="0"/>
              <w:marTop w:val="0"/>
              <w:marBottom w:val="0"/>
              <w:divBdr>
                <w:top w:val="none" w:sz="0" w:space="0" w:color="auto"/>
                <w:left w:val="none" w:sz="0" w:space="0" w:color="auto"/>
                <w:bottom w:val="none" w:sz="0" w:space="0" w:color="auto"/>
                <w:right w:val="none" w:sz="0" w:space="0" w:color="auto"/>
              </w:divBdr>
              <w:divsChild>
                <w:div w:id="857044349">
                  <w:marLeft w:val="0"/>
                  <w:marRight w:val="0"/>
                  <w:marTop w:val="0"/>
                  <w:marBottom w:val="0"/>
                  <w:divBdr>
                    <w:top w:val="none" w:sz="0" w:space="0" w:color="auto"/>
                    <w:left w:val="none" w:sz="0" w:space="0" w:color="auto"/>
                    <w:bottom w:val="none" w:sz="0" w:space="0" w:color="auto"/>
                    <w:right w:val="none" w:sz="0" w:space="0" w:color="auto"/>
                  </w:divBdr>
                  <w:divsChild>
                    <w:div w:id="192570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891636">
      <w:bodyDiv w:val="1"/>
      <w:marLeft w:val="0"/>
      <w:marRight w:val="0"/>
      <w:marTop w:val="0"/>
      <w:marBottom w:val="0"/>
      <w:divBdr>
        <w:top w:val="none" w:sz="0" w:space="0" w:color="auto"/>
        <w:left w:val="none" w:sz="0" w:space="0" w:color="auto"/>
        <w:bottom w:val="none" w:sz="0" w:space="0" w:color="auto"/>
        <w:right w:val="none" w:sz="0" w:space="0" w:color="auto"/>
      </w:divBdr>
      <w:divsChild>
        <w:div w:id="1740521602">
          <w:marLeft w:val="0"/>
          <w:marRight w:val="0"/>
          <w:marTop w:val="2560"/>
          <w:marBottom w:val="2560"/>
          <w:divBdr>
            <w:top w:val="none" w:sz="0" w:space="0" w:color="auto"/>
            <w:left w:val="none" w:sz="0" w:space="0" w:color="auto"/>
            <w:bottom w:val="none" w:sz="0" w:space="0" w:color="auto"/>
            <w:right w:val="none" w:sz="0" w:space="0" w:color="auto"/>
          </w:divBdr>
          <w:divsChild>
            <w:div w:id="737093037">
              <w:marLeft w:val="0"/>
              <w:marRight w:val="0"/>
              <w:marTop w:val="0"/>
              <w:marBottom w:val="0"/>
              <w:divBdr>
                <w:top w:val="none" w:sz="0" w:space="0" w:color="auto"/>
                <w:left w:val="none" w:sz="0" w:space="0" w:color="auto"/>
                <w:bottom w:val="none" w:sz="0" w:space="0" w:color="auto"/>
                <w:right w:val="none" w:sz="0" w:space="0" w:color="auto"/>
              </w:divBdr>
              <w:divsChild>
                <w:div w:id="1635330529">
                  <w:marLeft w:val="0"/>
                  <w:marRight w:val="0"/>
                  <w:marTop w:val="0"/>
                  <w:marBottom w:val="0"/>
                  <w:divBdr>
                    <w:top w:val="none" w:sz="0" w:space="0" w:color="auto"/>
                    <w:left w:val="none" w:sz="0" w:space="0" w:color="auto"/>
                    <w:bottom w:val="none" w:sz="0" w:space="0" w:color="auto"/>
                    <w:right w:val="none" w:sz="0" w:space="0" w:color="auto"/>
                  </w:divBdr>
                  <w:divsChild>
                    <w:div w:id="4371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3484774">
      <w:bodyDiv w:val="1"/>
      <w:marLeft w:val="0"/>
      <w:marRight w:val="0"/>
      <w:marTop w:val="0"/>
      <w:marBottom w:val="0"/>
      <w:divBdr>
        <w:top w:val="none" w:sz="0" w:space="0" w:color="auto"/>
        <w:left w:val="none" w:sz="0" w:space="0" w:color="auto"/>
        <w:bottom w:val="none" w:sz="0" w:space="0" w:color="auto"/>
        <w:right w:val="none" w:sz="0" w:space="0" w:color="auto"/>
      </w:divBdr>
      <w:divsChild>
        <w:div w:id="1354114094">
          <w:marLeft w:val="0"/>
          <w:marRight w:val="0"/>
          <w:marTop w:val="1745"/>
          <w:marBottom w:val="1745"/>
          <w:divBdr>
            <w:top w:val="none" w:sz="0" w:space="0" w:color="auto"/>
            <w:left w:val="none" w:sz="0" w:space="0" w:color="auto"/>
            <w:bottom w:val="none" w:sz="0" w:space="0" w:color="auto"/>
            <w:right w:val="none" w:sz="0" w:space="0" w:color="auto"/>
          </w:divBdr>
          <w:divsChild>
            <w:div w:id="673923659">
              <w:marLeft w:val="0"/>
              <w:marRight w:val="0"/>
              <w:marTop w:val="0"/>
              <w:marBottom w:val="0"/>
              <w:divBdr>
                <w:top w:val="none" w:sz="0" w:space="0" w:color="auto"/>
                <w:left w:val="none" w:sz="0" w:space="0" w:color="auto"/>
                <w:bottom w:val="none" w:sz="0" w:space="0" w:color="auto"/>
                <w:right w:val="none" w:sz="0" w:space="0" w:color="auto"/>
              </w:divBdr>
              <w:divsChild>
                <w:div w:id="272171396">
                  <w:marLeft w:val="0"/>
                  <w:marRight w:val="0"/>
                  <w:marTop w:val="0"/>
                  <w:marBottom w:val="0"/>
                  <w:divBdr>
                    <w:top w:val="none" w:sz="0" w:space="0" w:color="auto"/>
                    <w:left w:val="none" w:sz="0" w:space="0" w:color="auto"/>
                    <w:bottom w:val="none" w:sz="0" w:space="0" w:color="auto"/>
                    <w:right w:val="none" w:sz="0" w:space="0" w:color="auto"/>
                  </w:divBdr>
                  <w:divsChild>
                    <w:div w:id="655232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7507650">
      <w:bodyDiv w:val="1"/>
      <w:marLeft w:val="0"/>
      <w:marRight w:val="0"/>
      <w:marTop w:val="0"/>
      <w:marBottom w:val="0"/>
      <w:divBdr>
        <w:top w:val="none" w:sz="0" w:space="0" w:color="auto"/>
        <w:left w:val="none" w:sz="0" w:space="0" w:color="auto"/>
        <w:bottom w:val="none" w:sz="0" w:space="0" w:color="auto"/>
        <w:right w:val="none" w:sz="0" w:space="0" w:color="auto"/>
      </w:divBdr>
    </w:div>
    <w:div w:id="1493374220">
      <w:bodyDiv w:val="1"/>
      <w:marLeft w:val="0"/>
      <w:marRight w:val="0"/>
      <w:marTop w:val="0"/>
      <w:marBottom w:val="0"/>
      <w:divBdr>
        <w:top w:val="none" w:sz="0" w:space="0" w:color="auto"/>
        <w:left w:val="none" w:sz="0" w:space="0" w:color="auto"/>
        <w:bottom w:val="none" w:sz="0" w:space="0" w:color="auto"/>
        <w:right w:val="none" w:sz="0" w:space="0" w:color="auto"/>
      </w:divBdr>
    </w:div>
    <w:div w:id="1747992962">
      <w:bodyDiv w:val="1"/>
      <w:marLeft w:val="0"/>
      <w:marRight w:val="0"/>
      <w:marTop w:val="0"/>
      <w:marBottom w:val="0"/>
      <w:divBdr>
        <w:top w:val="none" w:sz="0" w:space="0" w:color="auto"/>
        <w:left w:val="none" w:sz="0" w:space="0" w:color="auto"/>
        <w:bottom w:val="none" w:sz="0" w:space="0" w:color="auto"/>
        <w:right w:val="none" w:sz="0" w:space="0" w:color="auto"/>
      </w:divBdr>
      <w:divsChild>
        <w:div w:id="593172569">
          <w:marLeft w:val="0"/>
          <w:marRight w:val="0"/>
          <w:marTop w:val="2560"/>
          <w:marBottom w:val="2560"/>
          <w:divBdr>
            <w:top w:val="none" w:sz="0" w:space="0" w:color="auto"/>
            <w:left w:val="none" w:sz="0" w:space="0" w:color="auto"/>
            <w:bottom w:val="none" w:sz="0" w:space="0" w:color="auto"/>
            <w:right w:val="none" w:sz="0" w:space="0" w:color="auto"/>
          </w:divBdr>
          <w:divsChild>
            <w:div w:id="579875537">
              <w:marLeft w:val="0"/>
              <w:marRight w:val="0"/>
              <w:marTop w:val="0"/>
              <w:marBottom w:val="0"/>
              <w:divBdr>
                <w:top w:val="none" w:sz="0" w:space="0" w:color="auto"/>
                <w:left w:val="none" w:sz="0" w:space="0" w:color="auto"/>
                <w:bottom w:val="none" w:sz="0" w:space="0" w:color="auto"/>
                <w:right w:val="none" w:sz="0" w:space="0" w:color="auto"/>
              </w:divBdr>
              <w:divsChild>
                <w:div w:id="2021930008">
                  <w:marLeft w:val="0"/>
                  <w:marRight w:val="0"/>
                  <w:marTop w:val="0"/>
                  <w:marBottom w:val="0"/>
                  <w:divBdr>
                    <w:top w:val="none" w:sz="0" w:space="0" w:color="auto"/>
                    <w:left w:val="none" w:sz="0" w:space="0" w:color="auto"/>
                    <w:bottom w:val="none" w:sz="0" w:space="0" w:color="auto"/>
                    <w:right w:val="none" w:sz="0" w:space="0" w:color="auto"/>
                  </w:divBdr>
                  <w:divsChild>
                    <w:div w:id="754058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3088349">
      <w:bodyDiv w:val="1"/>
      <w:marLeft w:val="0"/>
      <w:marRight w:val="0"/>
      <w:marTop w:val="0"/>
      <w:marBottom w:val="0"/>
      <w:divBdr>
        <w:top w:val="none" w:sz="0" w:space="0" w:color="auto"/>
        <w:left w:val="none" w:sz="0" w:space="0" w:color="auto"/>
        <w:bottom w:val="none" w:sz="0" w:space="0" w:color="auto"/>
        <w:right w:val="none" w:sz="0" w:space="0" w:color="auto"/>
      </w:divBdr>
    </w:div>
    <w:div w:id="1867522269">
      <w:bodyDiv w:val="1"/>
      <w:marLeft w:val="0"/>
      <w:marRight w:val="0"/>
      <w:marTop w:val="0"/>
      <w:marBottom w:val="0"/>
      <w:divBdr>
        <w:top w:val="none" w:sz="0" w:space="0" w:color="auto"/>
        <w:left w:val="none" w:sz="0" w:space="0" w:color="auto"/>
        <w:bottom w:val="none" w:sz="0" w:space="0" w:color="auto"/>
        <w:right w:val="none" w:sz="0" w:space="0" w:color="auto"/>
      </w:divBdr>
      <w:divsChild>
        <w:div w:id="972249771">
          <w:marLeft w:val="0"/>
          <w:marRight w:val="0"/>
          <w:marTop w:val="2133"/>
          <w:marBottom w:val="2133"/>
          <w:divBdr>
            <w:top w:val="none" w:sz="0" w:space="0" w:color="auto"/>
            <w:left w:val="none" w:sz="0" w:space="0" w:color="auto"/>
            <w:bottom w:val="none" w:sz="0" w:space="0" w:color="auto"/>
            <w:right w:val="none" w:sz="0" w:space="0" w:color="auto"/>
          </w:divBdr>
          <w:divsChild>
            <w:div w:id="602491834">
              <w:marLeft w:val="0"/>
              <w:marRight w:val="0"/>
              <w:marTop w:val="0"/>
              <w:marBottom w:val="0"/>
              <w:divBdr>
                <w:top w:val="none" w:sz="0" w:space="0" w:color="auto"/>
                <w:left w:val="none" w:sz="0" w:space="0" w:color="auto"/>
                <w:bottom w:val="none" w:sz="0" w:space="0" w:color="auto"/>
                <w:right w:val="none" w:sz="0" w:space="0" w:color="auto"/>
              </w:divBdr>
              <w:divsChild>
                <w:div w:id="1975988442">
                  <w:marLeft w:val="0"/>
                  <w:marRight w:val="0"/>
                  <w:marTop w:val="0"/>
                  <w:marBottom w:val="0"/>
                  <w:divBdr>
                    <w:top w:val="none" w:sz="0" w:space="0" w:color="auto"/>
                    <w:left w:val="none" w:sz="0" w:space="0" w:color="auto"/>
                    <w:bottom w:val="none" w:sz="0" w:space="0" w:color="auto"/>
                    <w:right w:val="none" w:sz="0" w:space="0" w:color="auto"/>
                  </w:divBdr>
                  <w:divsChild>
                    <w:div w:id="1413895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7420734">
      <w:bodyDiv w:val="1"/>
      <w:marLeft w:val="0"/>
      <w:marRight w:val="0"/>
      <w:marTop w:val="0"/>
      <w:marBottom w:val="0"/>
      <w:divBdr>
        <w:top w:val="none" w:sz="0" w:space="0" w:color="auto"/>
        <w:left w:val="none" w:sz="0" w:space="0" w:color="auto"/>
        <w:bottom w:val="none" w:sz="0" w:space="0" w:color="auto"/>
        <w:right w:val="none" w:sz="0" w:space="0" w:color="auto"/>
      </w:divBdr>
      <w:divsChild>
        <w:div w:id="769400827">
          <w:marLeft w:val="0"/>
          <w:marRight w:val="0"/>
          <w:marTop w:val="2560"/>
          <w:marBottom w:val="2560"/>
          <w:divBdr>
            <w:top w:val="none" w:sz="0" w:space="0" w:color="auto"/>
            <w:left w:val="none" w:sz="0" w:space="0" w:color="auto"/>
            <w:bottom w:val="none" w:sz="0" w:space="0" w:color="auto"/>
            <w:right w:val="none" w:sz="0" w:space="0" w:color="auto"/>
          </w:divBdr>
          <w:divsChild>
            <w:div w:id="1848402201">
              <w:marLeft w:val="0"/>
              <w:marRight w:val="0"/>
              <w:marTop w:val="0"/>
              <w:marBottom w:val="0"/>
              <w:divBdr>
                <w:top w:val="none" w:sz="0" w:space="0" w:color="auto"/>
                <w:left w:val="none" w:sz="0" w:space="0" w:color="auto"/>
                <w:bottom w:val="none" w:sz="0" w:space="0" w:color="auto"/>
                <w:right w:val="none" w:sz="0" w:space="0" w:color="auto"/>
              </w:divBdr>
              <w:divsChild>
                <w:div w:id="1725057889">
                  <w:marLeft w:val="0"/>
                  <w:marRight w:val="0"/>
                  <w:marTop w:val="0"/>
                  <w:marBottom w:val="0"/>
                  <w:divBdr>
                    <w:top w:val="none" w:sz="0" w:space="0" w:color="auto"/>
                    <w:left w:val="none" w:sz="0" w:space="0" w:color="auto"/>
                    <w:bottom w:val="none" w:sz="0" w:space="0" w:color="auto"/>
                    <w:right w:val="none" w:sz="0" w:space="0" w:color="auto"/>
                  </w:divBdr>
                  <w:divsChild>
                    <w:div w:id="1471558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2653503">
      <w:bodyDiv w:val="1"/>
      <w:marLeft w:val="0"/>
      <w:marRight w:val="0"/>
      <w:marTop w:val="0"/>
      <w:marBottom w:val="0"/>
      <w:divBdr>
        <w:top w:val="none" w:sz="0" w:space="0" w:color="auto"/>
        <w:left w:val="none" w:sz="0" w:space="0" w:color="auto"/>
        <w:bottom w:val="none" w:sz="0" w:space="0" w:color="auto"/>
        <w:right w:val="none" w:sz="0" w:space="0" w:color="auto"/>
      </w:divBdr>
      <w:divsChild>
        <w:div w:id="1904753994">
          <w:marLeft w:val="0"/>
          <w:marRight w:val="0"/>
          <w:marTop w:val="2133"/>
          <w:marBottom w:val="2133"/>
          <w:divBdr>
            <w:top w:val="none" w:sz="0" w:space="0" w:color="auto"/>
            <w:left w:val="none" w:sz="0" w:space="0" w:color="auto"/>
            <w:bottom w:val="none" w:sz="0" w:space="0" w:color="auto"/>
            <w:right w:val="none" w:sz="0" w:space="0" w:color="auto"/>
          </w:divBdr>
          <w:divsChild>
            <w:div w:id="1842500523">
              <w:marLeft w:val="0"/>
              <w:marRight w:val="0"/>
              <w:marTop w:val="0"/>
              <w:marBottom w:val="0"/>
              <w:divBdr>
                <w:top w:val="none" w:sz="0" w:space="0" w:color="auto"/>
                <w:left w:val="none" w:sz="0" w:space="0" w:color="auto"/>
                <w:bottom w:val="none" w:sz="0" w:space="0" w:color="auto"/>
                <w:right w:val="none" w:sz="0" w:space="0" w:color="auto"/>
              </w:divBdr>
              <w:divsChild>
                <w:div w:id="918950012">
                  <w:marLeft w:val="0"/>
                  <w:marRight w:val="0"/>
                  <w:marTop w:val="0"/>
                  <w:marBottom w:val="0"/>
                  <w:divBdr>
                    <w:top w:val="none" w:sz="0" w:space="0" w:color="auto"/>
                    <w:left w:val="none" w:sz="0" w:space="0" w:color="auto"/>
                    <w:bottom w:val="none" w:sz="0" w:space="0" w:color="auto"/>
                    <w:right w:val="none" w:sz="0" w:space="0" w:color="auto"/>
                  </w:divBdr>
                  <w:divsChild>
                    <w:div w:id="654995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7169530">
      <w:bodyDiv w:val="1"/>
      <w:marLeft w:val="0"/>
      <w:marRight w:val="0"/>
      <w:marTop w:val="0"/>
      <w:marBottom w:val="0"/>
      <w:divBdr>
        <w:top w:val="none" w:sz="0" w:space="0" w:color="auto"/>
        <w:left w:val="none" w:sz="0" w:space="0" w:color="auto"/>
        <w:bottom w:val="none" w:sz="0" w:space="0" w:color="auto"/>
        <w:right w:val="none" w:sz="0" w:space="0" w:color="auto"/>
      </w:divBdr>
      <w:divsChild>
        <w:div w:id="1486437033">
          <w:marLeft w:val="0"/>
          <w:marRight w:val="0"/>
          <w:marTop w:val="2560"/>
          <w:marBottom w:val="2560"/>
          <w:divBdr>
            <w:top w:val="none" w:sz="0" w:space="0" w:color="auto"/>
            <w:left w:val="none" w:sz="0" w:space="0" w:color="auto"/>
            <w:bottom w:val="none" w:sz="0" w:space="0" w:color="auto"/>
            <w:right w:val="none" w:sz="0" w:space="0" w:color="auto"/>
          </w:divBdr>
          <w:divsChild>
            <w:div w:id="362445318">
              <w:marLeft w:val="0"/>
              <w:marRight w:val="0"/>
              <w:marTop w:val="0"/>
              <w:marBottom w:val="0"/>
              <w:divBdr>
                <w:top w:val="none" w:sz="0" w:space="0" w:color="auto"/>
                <w:left w:val="none" w:sz="0" w:space="0" w:color="auto"/>
                <w:bottom w:val="none" w:sz="0" w:space="0" w:color="auto"/>
                <w:right w:val="none" w:sz="0" w:space="0" w:color="auto"/>
              </w:divBdr>
              <w:divsChild>
                <w:div w:id="189875128">
                  <w:marLeft w:val="0"/>
                  <w:marRight w:val="0"/>
                  <w:marTop w:val="0"/>
                  <w:marBottom w:val="0"/>
                  <w:divBdr>
                    <w:top w:val="none" w:sz="0" w:space="0" w:color="auto"/>
                    <w:left w:val="none" w:sz="0" w:space="0" w:color="auto"/>
                    <w:bottom w:val="none" w:sz="0" w:space="0" w:color="auto"/>
                    <w:right w:val="none" w:sz="0" w:space="0" w:color="auto"/>
                  </w:divBdr>
                  <w:divsChild>
                    <w:div w:id="877011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en.wikipedia.org/wiki/SMART_criter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51302C-18A3-4647-A521-299CEFD4ED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288</TotalTime>
  <Pages>1</Pages>
  <Words>4827</Words>
  <Characters>27520</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Penhaligons UK</dc:creator>
  <cp:keywords/>
  <dc:description/>
  <cp:lastModifiedBy>Cire Trudon Shop</cp:lastModifiedBy>
  <cp:revision>12</cp:revision>
  <dcterms:created xsi:type="dcterms:W3CDTF">2020-01-02T12:28:00Z</dcterms:created>
  <dcterms:modified xsi:type="dcterms:W3CDTF">2020-01-03T22:43:00Z</dcterms:modified>
</cp:coreProperties>
</file>