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623"/>
        <w:tblW w:w="10574" w:type="dxa"/>
        <w:tblLook w:val="04A0" w:firstRow="1" w:lastRow="0" w:firstColumn="1" w:lastColumn="0" w:noHBand="0" w:noVBand="1"/>
      </w:tblPr>
      <w:tblGrid>
        <w:gridCol w:w="5287"/>
        <w:gridCol w:w="5287"/>
      </w:tblGrid>
      <w:tr w:rsidR="00F30639" w14:paraId="7A7159C3" w14:textId="77777777" w:rsidTr="001B73E6">
        <w:trPr>
          <w:trHeight w:val="936"/>
        </w:trPr>
        <w:tc>
          <w:tcPr>
            <w:tcW w:w="5287" w:type="dxa"/>
          </w:tcPr>
          <w:p w14:paraId="48350DB6" w14:textId="77777777" w:rsidR="00F30639" w:rsidRPr="007C603C" w:rsidRDefault="00F30639" w:rsidP="001B73E6">
            <w:pPr>
              <w:spacing w:after="160" w:line="259" w:lineRule="auto"/>
              <w:jc w:val="left"/>
              <w:rPr>
                <w:sz w:val="32"/>
                <w:szCs w:val="32"/>
              </w:rPr>
            </w:pPr>
            <w:r w:rsidRPr="007C603C">
              <w:rPr>
                <w:b/>
                <w:sz w:val="32"/>
                <w:szCs w:val="32"/>
              </w:rPr>
              <w:t>Student name:</w:t>
            </w:r>
          </w:p>
        </w:tc>
        <w:tc>
          <w:tcPr>
            <w:tcW w:w="5287" w:type="dxa"/>
          </w:tcPr>
          <w:p w14:paraId="365BCA6C" w14:textId="77777777" w:rsidR="00F30639" w:rsidRPr="00A274B4" w:rsidRDefault="00F30639" w:rsidP="001B73E6">
            <w:pPr>
              <w:spacing w:after="160" w:line="259" w:lineRule="auto"/>
              <w:jc w:val="left"/>
              <w:rPr>
                <w:b/>
                <w:bCs/>
                <w:sz w:val="32"/>
                <w:szCs w:val="32"/>
              </w:rPr>
            </w:pPr>
            <w:r>
              <w:rPr>
                <w:b/>
                <w:bCs/>
                <w:sz w:val="32"/>
                <w:szCs w:val="32"/>
              </w:rPr>
              <w:t xml:space="preserve">     Ivana Desevova</w:t>
            </w:r>
          </w:p>
        </w:tc>
      </w:tr>
      <w:tr w:rsidR="00F30639" w14:paraId="00DAAC02" w14:textId="77777777" w:rsidTr="001B73E6">
        <w:trPr>
          <w:trHeight w:val="936"/>
        </w:trPr>
        <w:tc>
          <w:tcPr>
            <w:tcW w:w="5287" w:type="dxa"/>
          </w:tcPr>
          <w:p w14:paraId="698D8772" w14:textId="77777777" w:rsidR="00F30639" w:rsidRPr="007C603C" w:rsidRDefault="00F30639" w:rsidP="001B73E6">
            <w:pPr>
              <w:spacing w:after="160" w:line="259" w:lineRule="auto"/>
              <w:jc w:val="left"/>
              <w:rPr>
                <w:sz w:val="32"/>
                <w:szCs w:val="32"/>
              </w:rPr>
            </w:pPr>
            <w:r w:rsidRPr="007C603C">
              <w:rPr>
                <w:b/>
                <w:sz w:val="32"/>
                <w:szCs w:val="32"/>
              </w:rPr>
              <w:t>Student ID number</w:t>
            </w:r>
          </w:p>
        </w:tc>
        <w:tc>
          <w:tcPr>
            <w:tcW w:w="5287" w:type="dxa"/>
          </w:tcPr>
          <w:p w14:paraId="7592191F" w14:textId="77777777" w:rsidR="00F30639" w:rsidRPr="00A274B4" w:rsidRDefault="00F30639" w:rsidP="001B73E6">
            <w:pPr>
              <w:spacing w:after="160" w:line="259" w:lineRule="auto"/>
              <w:jc w:val="left"/>
              <w:rPr>
                <w:b/>
                <w:bCs/>
                <w:sz w:val="32"/>
                <w:szCs w:val="32"/>
              </w:rPr>
            </w:pPr>
            <w:r>
              <w:rPr>
                <w:sz w:val="32"/>
                <w:szCs w:val="32"/>
              </w:rPr>
              <w:t xml:space="preserve">          </w:t>
            </w:r>
            <w:r>
              <w:rPr>
                <w:b/>
                <w:bCs/>
                <w:sz w:val="32"/>
                <w:szCs w:val="32"/>
              </w:rPr>
              <w:t>2027510</w:t>
            </w:r>
          </w:p>
        </w:tc>
      </w:tr>
      <w:tr w:rsidR="00F30639" w14:paraId="60394009" w14:textId="77777777" w:rsidTr="001B73E6">
        <w:trPr>
          <w:trHeight w:val="977"/>
        </w:trPr>
        <w:tc>
          <w:tcPr>
            <w:tcW w:w="5287" w:type="dxa"/>
          </w:tcPr>
          <w:p w14:paraId="60057203" w14:textId="77777777" w:rsidR="00F30639" w:rsidRPr="007C603C" w:rsidRDefault="00F30639" w:rsidP="001B73E6">
            <w:pPr>
              <w:spacing w:after="160" w:line="259" w:lineRule="auto"/>
              <w:jc w:val="left"/>
              <w:rPr>
                <w:sz w:val="32"/>
                <w:szCs w:val="32"/>
              </w:rPr>
            </w:pPr>
            <w:proofErr w:type="spellStart"/>
            <w:r w:rsidRPr="007C603C">
              <w:rPr>
                <w:b/>
                <w:sz w:val="32"/>
                <w:szCs w:val="32"/>
              </w:rPr>
              <w:t>Programme</w:t>
            </w:r>
            <w:proofErr w:type="spellEnd"/>
            <w:r w:rsidRPr="007C603C">
              <w:rPr>
                <w:b/>
                <w:sz w:val="32"/>
                <w:szCs w:val="32"/>
              </w:rPr>
              <w:t>:</w:t>
            </w:r>
          </w:p>
        </w:tc>
        <w:tc>
          <w:tcPr>
            <w:tcW w:w="5287" w:type="dxa"/>
          </w:tcPr>
          <w:p w14:paraId="4BF3BA27" w14:textId="77777777" w:rsidR="00F30639" w:rsidRPr="007C603C" w:rsidRDefault="00F30639" w:rsidP="001B73E6">
            <w:pPr>
              <w:spacing w:after="160" w:line="259" w:lineRule="auto"/>
              <w:jc w:val="left"/>
              <w:rPr>
                <w:sz w:val="32"/>
                <w:szCs w:val="32"/>
              </w:rPr>
            </w:pPr>
            <w:r w:rsidRPr="007C603C">
              <w:rPr>
                <w:b/>
                <w:sz w:val="32"/>
                <w:szCs w:val="32"/>
              </w:rPr>
              <w:t>Bachelor of Arts Business Management</w:t>
            </w:r>
          </w:p>
        </w:tc>
      </w:tr>
      <w:tr w:rsidR="00F30639" w14:paraId="6B4684E4" w14:textId="77777777" w:rsidTr="001B73E6">
        <w:trPr>
          <w:trHeight w:val="936"/>
        </w:trPr>
        <w:tc>
          <w:tcPr>
            <w:tcW w:w="5287" w:type="dxa"/>
          </w:tcPr>
          <w:p w14:paraId="0F5A7942" w14:textId="77777777" w:rsidR="00F30639" w:rsidRPr="007C603C" w:rsidRDefault="00F30639" w:rsidP="001B73E6">
            <w:pPr>
              <w:spacing w:after="160" w:line="259" w:lineRule="auto"/>
              <w:jc w:val="left"/>
              <w:rPr>
                <w:sz w:val="32"/>
                <w:szCs w:val="32"/>
              </w:rPr>
            </w:pPr>
            <w:r w:rsidRPr="007C603C">
              <w:rPr>
                <w:b/>
                <w:sz w:val="32"/>
                <w:szCs w:val="32"/>
              </w:rPr>
              <w:t>Module:</w:t>
            </w:r>
          </w:p>
        </w:tc>
        <w:tc>
          <w:tcPr>
            <w:tcW w:w="5287" w:type="dxa"/>
          </w:tcPr>
          <w:p w14:paraId="1CEA803E" w14:textId="77777777" w:rsidR="00F30639" w:rsidRPr="007C603C" w:rsidRDefault="00F30639" w:rsidP="001B73E6">
            <w:pPr>
              <w:spacing w:after="160" w:line="259" w:lineRule="auto"/>
              <w:jc w:val="left"/>
              <w:rPr>
                <w:sz w:val="32"/>
                <w:szCs w:val="32"/>
              </w:rPr>
            </w:pPr>
            <w:r w:rsidRPr="007C603C">
              <w:rPr>
                <w:b/>
                <w:sz w:val="32"/>
                <w:szCs w:val="32"/>
              </w:rPr>
              <w:t>Academic Skills</w:t>
            </w:r>
          </w:p>
        </w:tc>
      </w:tr>
      <w:tr w:rsidR="00F30639" w14:paraId="0A704400" w14:textId="77777777" w:rsidTr="001B73E6">
        <w:trPr>
          <w:trHeight w:val="936"/>
        </w:trPr>
        <w:tc>
          <w:tcPr>
            <w:tcW w:w="5287" w:type="dxa"/>
          </w:tcPr>
          <w:p w14:paraId="0B650BC7" w14:textId="77777777" w:rsidR="00F30639" w:rsidRPr="007C603C" w:rsidRDefault="00F30639" w:rsidP="001B73E6">
            <w:pPr>
              <w:spacing w:after="160" w:line="259" w:lineRule="auto"/>
              <w:jc w:val="left"/>
              <w:rPr>
                <w:sz w:val="32"/>
                <w:szCs w:val="32"/>
              </w:rPr>
            </w:pPr>
            <w:r w:rsidRPr="007C603C">
              <w:rPr>
                <w:b/>
                <w:sz w:val="32"/>
                <w:szCs w:val="32"/>
              </w:rPr>
              <w:t>Module code:</w:t>
            </w:r>
          </w:p>
        </w:tc>
        <w:tc>
          <w:tcPr>
            <w:tcW w:w="5287" w:type="dxa"/>
          </w:tcPr>
          <w:p w14:paraId="3E8188F7" w14:textId="77777777" w:rsidR="00F30639" w:rsidRPr="007C603C" w:rsidRDefault="00F30639" w:rsidP="001B73E6">
            <w:pPr>
              <w:spacing w:after="160" w:line="259" w:lineRule="auto"/>
              <w:jc w:val="left"/>
              <w:rPr>
                <w:sz w:val="32"/>
                <w:szCs w:val="32"/>
              </w:rPr>
            </w:pPr>
            <w:r w:rsidRPr="007C603C">
              <w:rPr>
                <w:b/>
                <w:sz w:val="32"/>
                <w:szCs w:val="32"/>
              </w:rPr>
              <w:t>LCBB4000</w:t>
            </w:r>
          </w:p>
        </w:tc>
      </w:tr>
      <w:tr w:rsidR="00F30639" w14:paraId="2ACC1332" w14:textId="77777777" w:rsidTr="001B73E6">
        <w:trPr>
          <w:trHeight w:val="936"/>
        </w:trPr>
        <w:tc>
          <w:tcPr>
            <w:tcW w:w="5287" w:type="dxa"/>
          </w:tcPr>
          <w:p w14:paraId="0FED666E" w14:textId="77777777" w:rsidR="00F30639" w:rsidRPr="007C603C" w:rsidRDefault="00F30639" w:rsidP="001B73E6">
            <w:pPr>
              <w:spacing w:after="160" w:line="259" w:lineRule="auto"/>
              <w:jc w:val="left"/>
              <w:rPr>
                <w:sz w:val="32"/>
                <w:szCs w:val="32"/>
              </w:rPr>
            </w:pPr>
            <w:r w:rsidRPr="007C603C">
              <w:rPr>
                <w:b/>
                <w:sz w:val="32"/>
                <w:szCs w:val="32"/>
              </w:rPr>
              <w:t>Assignment Title:</w:t>
            </w:r>
          </w:p>
        </w:tc>
        <w:tc>
          <w:tcPr>
            <w:tcW w:w="5287" w:type="dxa"/>
          </w:tcPr>
          <w:p w14:paraId="217F46CE" w14:textId="77777777" w:rsidR="00F30639" w:rsidRPr="007C603C" w:rsidRDefault="00F30639" w:rsidP="001B73E6">
            <w:pPr>
              <w:spacing w:after="160" w:line="259" w:lineRule="auto"/>
              <w:jc w:val="left"/>
              <w:rPr>
                <w:sz w:val="32"/>
                <w:szCs w:val="32"/>
              </w:rPr>
            </w:pPr>
            <w:r w:rsidRPr="007C603C">
              <w:rPr>
                <w:b/>
                <w:sz w:val="32"/>
                <w:szCs w:val="32"/>
              </w:rPr>
              <w:t>Academic Report</w:t>
            </w:r>
          </w:p>
        </w:tc>
      </w:tr>
      <w:tr w:rsidR="00F30639" w14:paraId="5D57A0DE" w14:textId="77777777" w:rsidTr="001B73E6">
        <w:trPr>
          <w:trHeight w:val="936"/>
        </w:trPr>
        <w:tc>
          <w:tcPr>
            <w:tcW w:w="5287" w:type="dxa"/>
          </w:tcPr>
          <w:p w14:paraId="72092E24" w14:textId="77777777" w:rsidR="00F30639" w:rsidRPr="007C603C" w:rsidRDefault="00F30639" w:rsidP="001B73E6">
            <w:pPr>
              <w:spacing w:after="160" w:line="259" w:lineRule="auto"/>
              <w:jc w:val="left"/>
              <w:rPr>
                <w:b/>
                <w:bCs/>
                <w:sz w:val="32"/>
                <w:szCs w:val="32"/>
              </w:rPr>
            </w:pPr>
            <w:r w:rsidRPr="007C603C">
              <w:rPr>
                <w:b/>
                <w:bCs/>
                <w:sz w:val="32"/>
                <w:szCs w:val="32"/>
              </w:rPr>
              <w:t>Topic</w:t>
            </w:r>
          </w:p>
        </w:tc>
        <w:tc>
          <w:tcPr>
            <w:tcW w:w="5287" w:type="dxa"/>
          </w:tcPr>
          <w:p w14:paraId="653C1822" w14:textId="77777777" w:rsidR="00F30639" w:rsidRPr="007C603C" w:rsidRDefault="00F30639" w:rsidP="001B73E6">
            <w:pPr>
              <w:widowControl w:val="0"/>
              <w:tabs>
                <w:tab w:val="left" w:pos="1331"/>
              </w:tabs>
              <w:autoSpaceDE w:val="0"/>
              <w:autoSpaceDN w:val="0"/>
              <w:spacing w:before="141" w:line="240" w:lineRule="auto"/>
              <w:jc w:val="left"/>
              <w:rPr>
                <w:rFonts w:cs="Arial"/>
                <w:b/>
                <w:bCs/>
                <w:sz w:val="32"/>
                <w:szCs w:val="32"/>
              </w:rPr>
            </w:pPr>
            <w:r w:rsidRPr="007C603C">
              <w:rPr>
                <w:b/>
                <w:bCs/>
                <w:spacing w:val="-4"/>
                <w:sz w:val="32"/>
                <w:szCs w:val="32"/>
              </w:rPr>
              <w:t xml:space="preserve">Problem solving in business </w:t>
            </w:r>
            <w:proofErr w:type="gramStart"/>
            <w:r w:rsidRPr="007C603C">
              <w:rPr>
                <w:b/>
                <w:bCs/>
                <w:spacing w:val="-4"/>
                <w:sz w:val="32"/>
                <w:szCs w:val="32"/>
              </w:rPr>
              <w:t>organizations</w:t>
            </w:r>
            <w:proofErr w:type="gramEnd"/>
            <w:r w:rsidRPr="007C603C">
              <w:rPr>
                <w:b/>
                <w:bCs/>
                <w:spacing w:val="-4"/>
                <w:sz w:val="32"/>
                <w:szCs w:val="32"/>
              </w:rPr>
              <w:t xml:space="preserve"> </w:t>
            </w:r>
          </w:p>
          <w:p w14:paraId="4D76B056" w14:textId="77777777" w:rsidR="00F30639" w:rsidRPr="007C603C" w:rsidRDefault="00F30639" w:rsidP="001B73E6">
            <w:pPr>
              <w:spacing w:after="160" w:line="259" w:lineRule="auto"/>
              <w:jc w:val="left"/>
              <w:rPr>
                <w:b/>
                <w:bCs/>
                <w:sz w:val="32"/>
                <w:szCs w:val="32"/>
              </w:rPr>
            </w:pPr>
          </w:p>
        </w:tc>
      </w:tr>
    </w:tbl>
    <w:p w14:paraId="05C34562" w14:textId="77777777" w:rsidR="00F30639" w:rsidRDefault="00F30639" w:rsidP="00F30639">
      <w:pPr>
        <w:pStyle w:val="NoSpacing"/>
        <w:jc w:val="center"/>
      </w:pPr>
    </w:p>
    <w:p w14:paraId="2F49872F" w14:textId="77777777" w:rsidR="00F30639" w:rsidRDefault="00F30639" w:rsidP="00F30639">
      <w:pPr>
        <w:pStyle w:val="NoSpacing"/>
        <w:jc w:val="center"/>
      </w:pPr>
    </w:p>
    <w:p w14:paraId="32D3F3F6" w14:textId="77777777" w:rsidR="00F30639" w:rsidRDefault="00F30639" w:rsidP="00F30639">
      <w:pPr>
        <w:pStyle w:val="NoSpacing"/>
        <w:jc w:val="center"/>
      </w:pPr>
    </w:p>
    <w:p w14:paraId="0842EEB3" w14:textId="77777777" w:rsidR="00F30639" w:rsidRDefault="00F30639" w:rsidP="00F30639">
      <w:pPr>
        <w:pStyle w:val="NoSpacing"/>
        <w:jc w:val="center"/>
      </w:pPr>
    </w:p>
    <w:p w14:paraId="66B86A31" w14:textId="77777777" w:rsidR="00F0792B" w:rsidRPr="00F0792B" w:rsidRDefault="00F0792B" w:rsidP="00F0792B">
      <w:pPr>
        <w:rPr>
          <w:b/>
        </w:rPr>
      </w:pPr>
      <w:r w:rsidRPr="00F0792B">
        <w:rPr>
          <w:b/>
        </w:rPr>
        <w:t>Word count: 1256</w:t>
      </w:r>
    </w:p>
    <w:p w14:paraId="4BCEBDC1" w14:textId="77777777" w:rsidR="00F0792B" w:rsidRPr="00F0792B" w:rsidRDefault="00F0792B" w:rsidP="00F0792B">
      <w:pPr>
        <w:spacing w:after="160" w:line="259" w:lineRule="auto"/>
        <w:jc w:val="left"/>
      </w:pPr>
      <w:r w:rsidRPr="00F0792B">
        <w:br w:type="page"/>
      </w:r>
    </w:p>
    <w:p w14:paraId="55527ACA" w14:textId="77777777" w:rsidR="00F0792B" w:rsidRPr="00F0792B" w:rsidRDefault="00F0792B" w:rsidP="00F0792B">
      <w:pPr>
        <w:spacing w:after="160" w:line="259" w:lineRule="auto"/>
        <w:jc w:val="left"/>
      </w:pPr>
    </w:p>
    <w:p w14:paraId="583D83E1" w14:textId="77777777" w:rsidR="00F0792B" w:rsidRPr="00F0792B" w:rsidRDefault="00F0792B" w:rsidP="00F0792B">
      <w:pPr>
        <w:spacing w:after="160" w:line="259" w:lineRule="auto"/>
        <w:jc w:val="left"/>
      </w:pPr>
    </w:p>
    <w:sdt>
      <w:sdtPr>
        <w:id w:val="463856452"/>
        <w:docPartObj>
          <w:docPartGallery w:val="Table of Contents"/>
          <w:docPartUnique/>
        </w:docPartObj>
      </w:sdtPr>
      <w:sdtEndPr>
        <w:rPr>
          <w:b/>
          <w:bCs/>
          <w:noProof/>
        </w:rPr>
      </w:sdtEndPr>
      <w:sdtContent>
        <w:p w14:paraId="4AF9292D" w14:textId="77777777" w:rsidR="00F0792B" w:rsidRPr="00F0792B" w:rsidRDefault="00F0792B" w:rsidP="00F0792B">
          <w:pPr>
            <w:keepNext/>
            <w:keepLines/>
            <w:spacing w:before="240" w:line="259" w:lineRule="auto"/>
            <w:jc w:val="left"/>
            <w:rPr>
              <w:rFonts w:eastAsiaTheme="majorEastAsia" w:cs="Arial"/>
              <w:b/>
              <w:bCs/>
              <w:color w:val="2F5496" w:themeColor="accent1" w:themeShade="BF"/>
              <w:sz w:val="40"/>
              <w:szCs w:val="40"/>
              <w:lang w:eastAsia="en-US"/>
            </w:rPr>
          </w:pPr>
          <w:r w:rsidRPr="00F0792B">
            <w:rPr>
              <w:rFonts w:asciiTheme="majorHAnsi" w:eastAsiaTheme="majorEastAsia" w:hAnsiTheme="majorHAnsi" w:cstheme="majorBidi"/>
              <w:color w:val="2F5496" w:themeColor="accent1" w:themeShade="BF"/>
              <w:sz w:val="40"/>
              <w:szCs w:val="40"/>
              <w:lang w:eastAsia="en-US"/>
            </w:rPr>
            <w:t xml:space="preserve">                                               </w:t>
          </w:r>
          <w:r w:rsidRPr="00F0792B">
            <w:rPr>
              <w:rFonts w:eastAsiaTheme="majorEastAsia" w:cs="Arial"/>
              <w:b/>
              <w:bCs/>
              <w:color w:val="2F5496" w:themeColor="accent1" w:themeShade="BF"/>
              <w:sz w:val="40"/>
              <w:szCs w:val="40"/>
              <w:lang w:eastAsia="en-US"/>
            </w:rPr>
            <w:t>Contents</w:t>
          </w:r>
        </w:p>
        <w:p w14:paraId="53AD8667"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r w:rsidRPr="00F0792B">
            <w:rPr>
              <w:rFonts w:cs="Arial"/>
              <w:b/>
              <w:bCs/>
              <w:sz w:val="36"/>
              <w:szCs w:val="36"/>
            </w:rPr>
            <w:fldChar w:fldCharType="begin"/>
          </w:r>
          <w:r w:rsidRPr="00F0792B">
            <w:rPr>
              <w:rFonts w:cs="Arial"/>
              <w:b/>
              <w:bCs/>
              <w:sz w:val="36"/>
              <w:szCs w:val="36"/>
            </w:rPr>
            <w:instrText xml:space="preserve"> TOC \o "1-3" \h \z \u </w:instrText>
          </w:r>
          <w:r w:rsidRPr="00F0792B">
            <w:rPr>
              <w:rFonts w:cs="Arial"/>
              <w:b/>
              <w:bCs/>
              <w:sz w:val="36"/>
              <w:szCs w:val="36"/>
            </w:rPr>
            <w:fldChar w:fldCharType="separate"/>
          </w:r>
          <w:hyperlink w:anchor="_Toc75826690" w:history="1">
            <w:r w:rsidRPr="00F0792B">
              <w:rPr>
                <w:rFonts w:cs="Arial"/>
                <w:b/>
                <w:bCs/>
                <w:noProof/>
                <w:color w:val="0563C1" w:themeColor="hyperlink"/>
                <w:sz w:val="36"/>
                <w:szCs w:val="36"/>
                <w:u w:val="single"/>
              </w:rPr>
              <w:t>1.</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Introduction</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_Toc75826690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4</w:t>
            </w:r>
            <w:r w:rsidRPr="00F0792B">
              <w:rPr>
                <w:rFonts w:cs="Arial"/>
                <w:b/>
                <w:bCs/>
                <w:noProof/>
                <w:webHidden/>
                <w:sz w:val="36"/>
                <w:szCs w:val="36"/>
              </w:rPr>
              <w:fldChar w:fldCharType="end"/>
            </w:r>
          </w:hyperlink>
        </w:p>
        <w:p w14:paraId="4309FC34"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1" w:history="1">
            <w:r w:rsidRPr="00F0792B">
              <w:rPr>
                <w:rFonts w:cs="Arial"/>
                <w:b/>
                <w:bCs/>
                <w:noProof/>
                <w:color w:val="0563C1" w:themeColor="hyperlink"/>
                <w:sz w:val="36"/>
                <w:szCs w:val="36"/>
                <w:u w:val="single"/>
              </w:rPr>
              <w:t>2.</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Aims and objectives</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_Toc75826691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4</w:t>
            </w:r>
            <w:r w:rsidRPr="00F0792B">
              <w:rPr>
                <w:rFonts w:cs="Arial"/>
                <w:b/>
                <w:bCs/>
                <w:noProof/>
                <w:webHidden/>
                <w:sz w:val="36"/>
                <w:szCs w:val="36"/>
              </w:rPr>
              <w:fldChar w:fldCharType="end"/>
            </w:r>
          </w:hyperlink>
        </w:p>
        <w:p w14:paraId="711D281C"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2" w:history="1">
            <w:r w:rsidRPr="00F0792B">
              <w:rPr>
                <w:rFonts w:cs="Arial"/>
                <w:b/>
                <w:bCs/>
                <w:noProof/>
                <w:color w:val="0563C1" w:themeColor="hyperlink"/>
                <w:sz w:val="36"/>
                <w:szCs w:val="36"/>
                <w:u w:val="single"/>
              </w:rPr>
              <w:t>3.</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Method and sources of information</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_Toc75826692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4</w:t>
            </w:r>
            <w:r w:rsidRPr="00F0792B">
              <w:rPr>
                <w:rFonts w:cs="Arial"/>
                <w:b/>
                <w:bCs/>
                <w:noProof/>
                <w:webHidden/>
                <w:sz w:val="36"/>
                <w:szCs w:val="36"/>
              </w:rPr>
              <w:fldChar w:fldCharType="end"/>
            </w:r>
          </w:hyperlink>
        </w:p>
        <w:p w14:paraId="0698B67B"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3" w:history="1">
            <w:r w:rsidRPr="00F0792B">
              <w:rPr>
                <w:rFonts w:cs="Arial"/>
                <w:b/>
                <w:bCs/>
                <w:noProof/>
                <w:color w:val="0563C1" w:themeColor="hyperlink"/>
                <w:sz w:val="36"/>
                <w:szCs w:val="36"/>
                <w:u w:val="single"/>
              </w:rPr>
              <w:t>4.</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Literature review</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_Toc75826693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4</w:t>
            </w:r>
            <w:r w:rsidRPr="00F0792B">
              <w:rPr>
                <w:rFonts w:cs="Arial"/>
                <w:b/>
                <w:bCs/>
                <w:noProof/>
                <w:webHidden/>
                <w:sz w:val="36"/>
                <w:szCs w:val="36"/>
              </w:rPr>
              <w:fldChar w:fldCharType="end"/>
            </w:r>
          </w:hyperlink>
        </w:p>
        <w:p w14:paraId="2B9D4D59"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4" w:history="1">
            <w:r w:rsidRPr="00F0792B">
              <w:rPr>
                <w:rFonts w:cs="Arial"/>
                <w:b/>
                <w:bCs/>
                <w:noProof/>
                <w:color w:val="0563C1" w:themeColor="hyperlink"/>
                <w:sz w:val="36"/>
                <w:szCs w:val="36"/>
                <w:u w:val="single"/>
              </w:rPr>
              <w:t>5.</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Problems faced in business</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_Toc75826694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6</w:t>
            </w:r>
            <w:r w:rsidRPr="00F0792B">
              <w:rPr>
                <w:rFonts w:cs="Arial"/>
                <w:b/>
                <w:bCs/>
                <w:noProof/>
                <w:webHidden/>
                <w:sz w:val="36"/>
                <w:szCs w:val="36"/>
              </w:rPr>
              <w:fldChar w:fldCharType="end"/>
            </w:r>
          </w:hyperlink>
        </w:p>
        <w:p w14:paraId="4CAD1FCE"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5" w:history="1">
            <w:r w:rsidRPr="00F0792B">
              <w:rPr>
                <w:rFonts w:cs="Arial"/>
                <w:b/>
                <w:bCs/>
                <w:noProof/>
                <w:color w:val="0563C1" w:themeColor="hyperlink"/>
                <w:sz w:val="36"/>
                <w:szCs w:val="36"/>
                <w:u w:val="single"/>
              </w:rPr>
              <w:t>6.</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Solutions for problems</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_Toc75826695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6</w:t>
            </w:r>
            <w:r w:rsidRPr="00F0792B">
              <w:rPr>
                <w:rFonts w:cs="Arial"/>
                <w:b/>
                <w:bCs/>
                <w:noProof/>
                <w:webHidden/>
                <w:sz w:val="36"/>
                <w:szCs w:val="36"/>
              </w:rPr>
              <w:fldChar w:fldCharType="end"/>
            </w:r>
          </w:hyperlink>
        </w:p>
        <w:p w14:paraId="28A9FED3"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6" w:history="1">
            <w:r w:rsidRPr="00F0792B">
              <w:rPr>
                <w:rFonts w:cs="Arial"/>
                <w:b/>
                <w:bCs/>
                <w:noProof/>
                <w:color w:val="0563C1" w:themeColor="hyperlink"/>
                <w:sz w:val="36"/>
                <w:szCs w:val="36"/>
                <w:u w:val="single"/>
              </w:rPr>
              <w:t>7.</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Benefits of problem-solving</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_Toc75826696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7</w:t>
            </w:r>
            <w:r w:rsidRPr="00F0792B">
              <w:rPr>
                <w:rFonts w:cs="Arial"/>
                <w:b/>
                <w:bCs/>
                <w:noProof/>
                <w:webHidden/>
                <w:sz w:val="36"/>
                <w:szCs w:val="36"/>
              </w:rPr>
              <w:fldChar w:fldCharType="end"/>
            </w:r>
          </w:hyperlink>
        </w:p>
        <w:p w14:paraId="1CA1A817" w14:textId="77777777" w:rsidR="00F0792B" w:rsidRPr="00F0792B" w:rsidRDefault="00F0792B" w:rsidP="00F0792B">
          <w:pPr>
            <w:tabs>
              <w:tab w:val="left" w:pos="440"/>
              <w:tab w:val="right" w:leader="dot" w:pos="9016"/>
            </w:tabs>
            <w:spacing w:after="100"/>
            <w:rPr>
              <w:rFonts w:eastAsiaTheme="minorEastAsia" w:cs="Arial"/>
              <w:b/>
              <w:bCs/>
              <w:noProof/>
              <w:sz w:val="36"/>
              <w:szCs w:val="36"/>
              <w:lang w:val="en-GB" w:bidi="bn-BD"/>
            </w:rPr>
          </w:pPr>
          <w:hyperlink w:anchor="_Toc75826697" w:history="1">
            <w:r w:rsidRPr="00F0792B">
              <w:rPr>
                <w:rFonts w:cs="Arial"/>
                <w:b/>
                <w:bCs/>
                <w:noProof/>
                <w:color w:val="0563C1" w:themeColor="hyperlink"/>
                <w:sz w:val="36"/>
                <w:szCs w:val="36"/>
                <w:u w:val="single"/>
              </w:rPr>
              <w:t>8.</w:t>
            </w:r>
            <w:r w:rsidRPr="00F0792B">
              <w:rPr>
                <w:rFonts w:eastAsiaTheme="minorEastAsia" w:cs="Arial"/>
                <w:b/>
                <w:bCs/>
                <w:noProof/>
                <w:sz w:val="36"/>
                <w:szCs w:val="36"/>
                <w:lang w:val="en-GB" w:bidi="bn-BD"/>
              </w:rPr>
              <w:tab/>
            </w:r>
            <w:r w:rsidRPr="00F0792B">
              <w:rPr>
                <w:rFonts w:cs="Arial"/>
                <w:b/>
                <w:bCs/>
                <w:noProof/>
                <w:color w:val="0563C1" w:themeColor="hyperlink"/>
                <w:sz w:val="36"/>
                <w:szCs w:val="36"/>
                <w:u w:val="single"/>
              </w:rPr>
              <w:t>Conclusion</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_Toc75826697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7</w:t>
            </w:r>
            <w:r w:rsidRPr="00F0792B">
              <w:rPr>
                <w:rFonts w:cs="Arial"/>
                <w:b/>
                <w:bCs/>
                <w:noProof/>
                <w:webHidden/>
                <w:sz w:val="36"/>
                <w:szCs w:val="36"/>
              </w:rPr>
              <w:fldChar w:fldCharType="end"/>
            </w:r>
          </w:hyperlink>
        </w:p>
        <w:p w14:paraId="00BA401E" w14:textId="77777777" w:rsidR="00F0792B" w:rsidRPr="00F0792B" w:rsidRDefault="00F0792B" w:rsidP="00F0792B">
          <w:pPr>
            <w:tabs>
              <w:tab w:val="right" w:leader="dot" w:pos="9016"/>
            </w:tabs>
            <w:spacing w:after="100"/>
            <w:rPr>
              <w:rFonts w:eastAsiaTheme="minorEastAsia" w:cs="Arial"/>
              <w:b/>
              <w:bCs/>
              <w:noProof/>
              <w:sz w:val="36"/>
              <w:szCs w:val="36"/>
              <w:lang w:val="en-GB" w:bidi="bn-BD"/>
            </w:rPr>
          </w:pPr>
          <w:hyperlink w:anchor="_Toc75826698" w:history="1">
            <w:r w:rsidRPr="00F0792B">
              <w:rPr>
                <w:rFonts w:cs="Arial"/>
                <w:b/>
                <w:bCs/>
                <w:noProof/>
                <w:color w:val="0563C1" w:themeColor="hyperlink"/>
                <w:sz w:val="36"/>
                <w:szCs w:val="36"/>
                <w:u w:val="single"/>
              </w:rPr>
              <w:t>9. References</w:t>
            </w:r>
            <w:r w:rsidRPr="00F0792B">
              <w:rPr>
                <w:rFonts w:cs="Arial"/>
                <w:b/>
                <w:bCs/>
                <w:noProof/>
                <w:webHidden/>
                <w:sz w:val="36"/>
                <w:szCs w:val="36"/>
              </w:rPr>
              <w:tab/>
            </w:r>
            <w:r w:rsidRPr="00F0792B">
              <w:rPr>
                <w:rFonts w:cs="Arial"/>
                <w:b/>
                <w:bCs/>
                <w:noProof/>
                <w:webHidden/>
                <w:sz w:val="36"/>
                <w:szCs w:val="36"/>
              </w:rPr>
              <w:fldChar w:fldCharType="begin"/>
            </w:r>
            <w:r w:rsidRPr="00F0792B">
              <w:rPr>
                <w:rFonts w:cs="Arial"/>
                <w:b/>
                <w:bCs/>
                <w:noProof/>
                <w:webHidden/>
                <w:sz w:val="36"/>
                <w:szCs w:val="36"/>
              </w:rPr>
              <w:instrText xml:space="preserve"> PAGEREF _Toc75826698 \h </w:instrText>
            </w:r>
            <w:r w:rsidRPr="00F0792B">
              <w:rPr>
                <w:rFonts w:cs="Arial"/>
                <w:b/>
                <w:bCs/>
                <w:noProof/>
                <w:webHidden/>
                <w:sz w:val="36"/>
                <w:szCs w:val="36"/>
              </w:rPr>
            </w:r>
            <w:r w:rsidRPr="00F0792B">
              <w:rPr>
                <w:rFonts w:cs="Arial"/>
                <w:b/>
                <w:bCs/>
                <w:noProof/>
                <w:webHidden/>
                <w:sz w:val="36"/>
                <w:szCs w:val="36"/>
              </w:rPr>
              <w:fldChar w:fldCharType="separate"/>
            </w:r>
            <w:r w:rsidRPr="00F0792B">
              <w:rPr>
                <w:rFonts w:cs="Arial"/>
                <w:b/>
                <w:bCs/>
                <w:noProof/>
                <w:webHidden/>
                <w:sz w:val="36"/>
                <w:szCs w:val="36"/>
              </w:rPr>
              <w:t>8</w:t>
            </w:r>
            <w:r w:rsidRPr="00F0792B">
              <w:rPr>
                <w:rFonts w:cs="Arial"/>
                <w:b/>
                <w:bCs/>
                <w:noProof/>
                <w:webHidden/>
                <w:sz w:val="36"/>
                <w:szCs w:val="36"/>
              </w:rPr>
              <w:fldChar w:fldCharType="end"/>
            </w:r>
          </w:hyperlink>
        </w:p>
        <w:p w14:paraId="043A7680" w14:textId="77777777" w:rsidR="00F0792B" w:rsidRPr="00F0792B" w:rsidRDefault="00F0792B" w:rsidP="00F0792B">
          <w:r w:rsidRPr="00F0792B">
            <w:rPr>
              <w:rFonts w:cs="Arial"/>
              <w:b/>
              <w:bCs/>
              <w:noProof/>
              <w:sz w:val="36"/>
              <w:szCs w:val="36"/>
            </w:rPr>
            <w:fldChar w:fldCharType="end"/>
          </w:r>
        </w:p>
      </w:sdtContent>
    </w:sdt>
    <w:p w14:paraId="51E0B76F" w14:textId="77777777" w:rsidR="00F0792B" w:rsidRPr="00F0792B" w:rsidRDefault="00F0792B" w:rsidP="00F0792B">
      <w:pPr>
        <w:spacing w:after="160" w:line="259" w:lineRule="auto"/>
        <w:jc w:val="left"/>
      </w:pPr>
    </w:p>
    <w:p w14:paraId="34EA05BC" w14:textId="77777777" w:rsidR="00F0792B" w:rsidRPr="00F0792B" w:rsidRDefault="00F0792B" w:rsidP="00F0792B">
      <w:pPr>
        <w:spacing w:after="160" w:line="259" w:lineRule="auto"/>
        <w:jc w:val="left"/>
      </w:pPr>
    </w:p>
    <w:p w14:paraId="10EAC0CF" w14:textId="77777777" w:rsidR="00F0792B" w:rsidRPr="00F0792B" w:rsidRDefault="00F0792B" w:rsidP="00F0792B">
      <w:pPr>
        <w:spacing w:after="160" w:line="259" w:lineRule="auto"/>
        <w:jc w:val="left"/>
      </w:pPr>
    </w:p>
    <w:p w14:paraId="18F391EE" w14:textId="77777777" w:rsidR="00F0792B" w:rsidRPr="00F0792B" w:rsidRDefault="00F0792B" w:rsidP="00F0792B">
      <w:pPr>
        <w:spacing w:after="160" w:line="259" w:lineRule="auto"/>
        <w:jc w:val="left"/>
      </w:pPr>
    </w:p>
    <w:p w14:paraId="53320AF0" w14:textId="77777777" w:rsidR="00F0792B" w:rsidRPr="00F0792B" w:rsidRDefault="00F0792B" w:rsidP="00F0792B">
      <w:pPr>
        <w:spacing w:after="160" w:line="259" w:lineRule="auto"/>
        <w:jc w:val="left"/>
      </w:pPr>
    </w:p>
    <w:p w14:paraId="41DA6ADC" w14:textId="77777777" w:rsidR="00F0792B" w:rsidRPr="00F0792B" w:rsidRDefault="00F0792B" w:rsidP="00F0792B">
      <w:pPr>
        <w:spacing w:after="160" w:line="259" w:lineRule="auto"/>
        <w:jc w:val="left"/>
      </w:pPr>
    </w:p>
    <w:p w14:paraId="7342534F" w14:textId="77777777" w:rsidR="00F0792B" w:rsidRPr="00F0792B" w:rsidRDefault="00F0792B" w:rsidP="00F0792B">
      <w:pPr>
        <w:spacing w:after="160" w:line="259" w:lineRule="auto"/>
        <w:jc w:val="left"/>
      </w:pPr>
    </w:p>
    <w:p w14:paraId="5282F249" w14:textId="77777777" w:rsidR="00F0792B" w:rsidRPr="00F0792B" w:rsidRDefault="00F0792B" w:rsidP="00F0792B">
      <w:pPr>
        <w:spacing w:after="160" w:line="259" w:lineRule="auto"/>
        <w:jc w:val="left"/>
      </w:pPr>
    </w:p>
    <w:p w14:paraId="0495CCA4" w14:textId="77777777" w:rsidR="00F0792B" w:rsidRPr="00F0792B" w:rsidRDefault="00F0792B" w:rsidP="00F0792B">
      <w:pPr>
        <w:spacing w:after="160" w:line="259" w:lineRule="auto"/>
        <w:jc w:val="left"/>
      </w:pPr>
    </w:p>
    <w:p w14:paraId="01D85532" w14:textId="77777777" w:rsidR="00F0792B" w:rsidRPr="00F0792B" w:rsidRDefault="00F0792B" w:rsidP="00F0792B">
      <w:pPr>
        <w:spacing w:after="160" w:line="259" w:lineRule="auto"/>
        <w:jc w:val="left"/>
      </w:pPr>
    </w:p>
    <w:p w14:paraId="634919AE" w14:textId="77777777" w:rsidR="00F0792B" w:rsidRPr="00F0792B" w:rsidRDefault="00F0792B" w:rsidP="00F0792B">
      <w:pPr>
        <w:spacing w:after="160" w:line="259" w:lineRule="auto"/>
        <w:jc w:val="left"/>
      </w:pPr>
    </w:p>
    <w:p w14:paraId="066B2319" w14:textId="77777777" w:rsidR="00F0792B" w:rsidRPr="00F0792B" w:rsidRDefault="00F0792B" w:rsidP="00F0792B">
      <w:pPr>
        <w:spacing w:after="160" w:line="259" w:lineRule="auto"/>
        <w:jc w:val="left"/>
      </w:pPr>
    </w:p>
    <w:p w14:paraId="572E3C5D"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0" w:name="_Toc75826520"/>
      <w:bookmarkStart w:id="1" w:name="_Toc75826578"/>
      <w:bookmarkStart w:id="2" w:name="_Toc75826623"/>
      <w:bookmarkStart w:id="3" w:name="_Toc75826666"/>
      <w:bookmarkStart w:id="4" w:name="_Toc75826690"/>
      <w:r w:rsidRPr="00F0792B">
        <w:rPr>
          <w:rFonts w:eastAsiaTheme="majorEastAsia" w:cstheme="majorBidi"/>
          <w:b/>
          <w:color w:val="2F5496" w:themeColor="accent1" w:themeShade="BF"/>
          <w:sz w:val="32"/>
          <w:szCs w:val="32"/>
        </w:rPr>
        <w:lastRenderedPageBreak/>
        <w:t>Introduction</w:t>
      </w:r>
      <w:bookmarkEnd w:id="0"/>
      <w:bookmarkEnd w:id="1"/>
      <w:bookmarkEnd w:id="2"/>
      <w:bookmarkEnd w:id="3"/>
      <w:bookmarkEnd w:id="4"/>
    </w:p>
    <w:p w14:paraId="23CEA42A" w14:textId="77777777" w:rsidR="00F0792B" w:rsidRPr="00F0792B" w:rsidRDefault="00F0792B" w:rsidP="00F0792B">
      <w:pPr>
        <w:rPr>
          <w:rFonts w:cs="Arial"/>
        </w:rPr>
      </w:pPr>
      <w:r w:rsidRPr="00F0792B">
        <w:rPr>
          <w:rFonts w:cs="Arial"/>
        </w:rPr>
        <w:t>This is an academic report, and the topic is '</w:t>
      </w:r>
      <w:r w:rsidRPr="00F0792B">
        <w:rPr>
          <w:rFonts w:cs="Arial"/>
          <w:b/>
          <w:bCs/>
        </w:rPr>
        <w:t>Problem solving in business organizations'</w:t>
      </w:r>
      <w:r w:rsidRPr="00F0792B">
        <w:rPr>
          <w:rFonts w:cs="Arial"/>
        </w:rPr>
        <w:t xml:space="preserve">. This report aims to understand what types of problem business faced, the effect on business and how they solve them. The report also discusses the literature review, data collection and which method it </w:t>
      </w:r>
      <w:proofErr w:type="gramStart"/>
      <w:r w:rsidRPr="00F0792B">
        <w:rPr>
          <w:rFonts w:cs="Arial"/>
        </w:rPr>
        <w:t>follow</w:t>
      </w:r>
      <w:proofErr w:type="gramEnd"/>
      <w:r w:rsidRPr="00F0792B">
        <w:rPr>
          <w:rFonts w:cs="Arial"/>
        </w:rPr>
        <w:t xml:space="preserve"> to write. Thus, making the report credible maintains proper citation and follows the Harvard Referencing style and keeps the writing simple that helps the reader understand quickly.</w:t>
      </w:r>
    </w:p>
    <w:p w14:paraId="497C93B5"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5" w:name="_Toc75826521"/>
      <w:bookmarkStart w:id="6" w:name="_Toc75826579"/>
      <w:bookmarkStart w:id="7" w:name="_Toc75826624"/>
      <w:bookmarkStart w:id="8" w:name="_Toc75826667"/>
      <w:bookmarkStart w:id="9" w:name="_Toc75826691"/>
      <w:r w:rsidRPr="00F0792B">
        <w:rPr>
          <w:rFonts w:eastAsiaTheme="majorEastAsia" w:cstheme="majorBidi"/>
          <w:b/>
          <w:color w:val="2F5496" w:themeColor="accent1" w:themeShade="BF"/>
          <w:sz w:val="32"/>
          <w:szCs w:val="32"/>
        </w:rPr>
        <w:t xml:space="preserve">Aims and </w:t>
      </w:r>
      <w:proofErr w:type="gramStart"/>
      <w:r w:rsidRPr="00F0792B">
        <w:rPr>
          <w:rFonts w:eastAsiaTheme="majorEastAsia" w:cstheme="majorBidi"/>
          <w:b/>
          <w:color w:val="2F5496" w:themeColor="accent1" w:themeShade="BF"/>
          <w:sz w:val="32"/>
          <w:szCs w:val="32"/>
        </w:rPr>
        <w:t>objectives</w:t>
      </w:r>
      <w:bookmarkEnd w:id="5"/>
      <w:bookmarkEnd w:id="6"/>
      <w:bookmarkEnd w:id="7"/>
      <w:bookmarkEnd w:id="8"/>
      <w:bookmarkEnd w:id="9"/>
      <w:proofErr w:type="gramEnd"/>
    </w:p>
    <w:p w14:paraId="4B3B664A" w14:textId="77777777" w:rsidR="00F0792B" w:rsidRPr="00F0792B" w:rsidRDefault="00F0792B" w:rsidP="00F0792B">
      <w:pPr>
        <w:numPr>
          <w:ilvl w:val="0"/>
          <w:numId w:val="2"/>
        </w:numPr>
        <w:contextualSpacing/>
      </w:pPr>
      <w:r w:rsidRPr="00F0792B">
        <w:t>Understanding business problems</w:t>
      </w:r>
    </w:p>
    <w:p w14:paraId="40CFEF10" w14:textId="77777777" w:rsidR="00F0792B" w:rsidRPr="00F0792B" w:rsidRDefault="00F0792B" w:rsidP="00F0792B">
      <w:pPr>
        <w:numPr>
          <w:ilvl w:val="0"/>
          <w:numId w:val="2"/>
        </w:numPr>
        <w:contextualSpacing/>
      </w:pPr>
      <w:r w:rsidRPr="00F0792B">
        <w:t>Finding out the business problems</w:t>
      </w:r>
    </w:p>
    <w:p w14:paraId="04130BE9" w14:textId="77777777" w:rsidR="00F0792B" w:rsidRPr="00F0792B" w:rsidRDefault="00F0792B" w:rsidP="00F0792B">
      <w:pPr>
        <w:numPr>
          <w:ilvl w:val="0"/>
          <w:numId w:val="2"/>
        </w:numPr>
        <w:contextualSpacing/>
      </w:pPr>
      <w:r w:rsidRPr="00F0792B">
        <w:t>Finding out the impact on business</w:t>
      </w:r>
    </w:p>
    <w:p w14:paraId="69BCADFA" w14:textId="77777777" w:rsidR="00F0792B" w:rsidRPr="00F0792B" w:rsidRDefault="00F0792B" w:rsidP="00F0792B">
      <w:pPr>
        <w:numPr>
          <w:ilvl w:val="0"/>
          <w:numId w:val="2"/>
        </w:numPr>
        <w:contextualSpacing/>
      </w:pPr>
      <w:r w:rsidRPr="00F0792B">
        <w:t>Finding out the solutions</w:t>
      </w:r>
    </w:p>
    <w:p w14:paraId="066B42D7"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10" w:name="_Toc75826522"/>
      <w:bookmarkStart w:id="11" w:name="_Toc75826580"/>
      <w:bookmarkStart w:id="12" w:name="_Toc75826625"/>
      <w:bookmarkStart w:id="13" w:name="_Toc75826668"/>
      <w:bookmarkStart w:id="14" w:name="_Toc75826692"/>
      <w:r w:rsidRPr="00F0792B">
        <w:rPr>
          <w:rFonts w:eastAsiaTheme="majorEastAsia" w:cstheme="majorBidi"/>
          <w:b/>
          <w:color w:val="2F5496" w:themeColor="accent1" w:themeShade="BF"/>
          <w:sz w:val="32"/>
          <w:szCs w:val="32"/>
        </w:rPr>
        <w:t>Method and sources of information</w:t>
      </w:r>
      <w:bookmarkEnd w:id="10"/>
      <w:bookmarkEnd w:id="11"/>
      <w:bookmarkEnd w:id="12"/>
      <w:bookmarkEnd w:id="13"/>
      <w:bookmarkEnd w:id="14"/>
    </w:p>
    <w:p w14:paraId="5BEFDE9D" w14:textId="77777777" w:rsidR="00F0792B" w:rsidRPr="00F0792B" w:rsidRDefault="00F0792B" w:rsidP="00F0792B">
      <w:pPr>
        <w:rPr>
          <w:shd w:val="clear" w:color="auto" w:fill="FFFFFF"/>
        </w:rPr>
      </w:pPr>
      <w:r w:rsidRPr="00F0792B">
        <w:t>Writing this report follows the qualitative approach. The qualitative approach serves accurate information with comparative that helpful for readers and easily understand the motive. The report information collects from secondary sources including, literature, academic resources, similar research paper, websites, books and journals (</w:t>
      </w:r>
      <w:r w:rsidRPr="00F0792B">
        <w:rPr>
          <w:shd w:val="clear" w:color="auto" w:fill="FFFFFF"/>
        </w:rPr>
        <w:t xml:space="preserve">Burns and </w:t>
      </w:r>
      <w:proofErr w:type="spellStart"/>
      <w:r w:rsidRPr="00F0792B">
        <w:rPr>
          <w:shd w:val="clear" w:color="auto" w:fill="FFFFFF"/>
        </w:rPr>
        <w:t>Sinfield</w:t>
      </w:r>
      <w:proofErr w:type="spellEnd"/>
      <w:r w:rsidRPr="00F0792B">
        <w:rPr>
          <w:shd w:val="clear" w:color="auto" w:fill="FFFFFF"/>
        </w:rPr>
        <w:t>, 2012). The sources are authentic and give credit to the writers in the proper manner. Moreover, the sources of LTU library is very enriched and full of update and latest information (</w:t>
      </w:r>
      <w:proofErr w:type="spellStart"/>
      <w:r w:rsidRPr="00F0792B">
        <w:rPr>
          <w:shd w:val="clear" w:color="auto" w:fill="FFFFFF"/>
        </w:rPr>
        <w:t>Easterby</w:t>
      </w:r>
      <w:proofErr w:type="spellEnd"/>
      <w:r w:rsidRPr="00F0792B">
        <w:rPr>
          <w:shd w:val="clear" w:color="auto" w:fill="FFFFFF"/>
        </w:rPr>
        <w:t xml:space="preserve">-Smith et al., </w:t>
      </w:r>
      <w:proofErr w:type="gramStart"/>
      <w:r w:rsidRPr="00F0792B">
        <w:rPr>
          <w:shd w:val="clear" w:color="auto" w:fill="FFFFFF"/>
        </w:rPr>
        <w:t>2018 )</w:t>
      </w:r>
      <w:proofErr w:type="gramEnd"/>
      <w:r w:rsidRPr="00F0792B">
        <w:rPr>
          <w:shd w:val="clear" w:color="auto" w:fill="FFFFFF"/>
        </w:rPr>
        <w:t>.</w:t>
      </w:r>
    </w:p>
    <w:p w14:paraId="1C3C02D5"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15" w:name="_Toc75826523"/>
      <w:bookmarkStart w:id="16" w:name="_Toc75826581"/>
      <w:bookmarkStart w:id="17" w:name="_Toc75826626"/>
      <w:bookmarkStart w:id="18" w:name="_Toc75826669"/>
      <w:bookmarkStart w:id="19" w:name="_Toc75826693"/>
      <w:r w:rsidRPr="00F0792B">
        <w:rPr>
          <w:rFonts w:eastAsiaTheme="majorEastAsia" w:cstheme="majorBidi"/>
          <w:b/>
          <w:color w:val="2F5496" w:themeColor="accent1" w:themeShade="BF"/>
          <w:sz w:val="32"/>
          <w:szCs w:val="32"/>
        </w:rPr>
        <w:t>Literature review</w:t>
      </w:r>
      <w:bookmarkEnd w:id="15"/>
      <w:bookmarkEnd w:id="16"/>
      <w:bookmarkEnd w:id="17"/>
      <w:bookmarkEnd w:id="18"/>
      <w:bookmarkEnd w:id="19"/>
    </w:p>
    <w:p w14:paraId="45455808" w14:textId="77777777" w:rsidR="00F0792B" w:rsidRPr="00F0792B" w:rsidRDefault="00F0792B" w:rsidP="00F0792B">
      <w:r w:rsidRPr="00F0792B">
        <w:t>Problem solving is an essential task for business organizations. Every day in business, several problems arise like employee conflict, low communication of supply chain management, machine, and energy supply problems that reduce the business production and not gain goals (</w:t>
      </w:r>
      <w:r w:rsidRPr="00F0792B">
        <w:rPr>
          <w:shd w:val="clear" w:color="auto" w:fill="FFFFFF"/>
        </w:rPr>
        <w:t xml:space="preserve">Les and Les, 2015). When the issues arise, it can quickly spread the whole organization and bring misfortunate. For example, a </w:t>
      </w:r>
      <w:proofErr w:type="spellStart"/>
      <w:r w:rsidRPr="00F0792B">
        <w:rPr>
          <w:shd w:val="clear" w:color="auto" w:fill="FFFFFF"/>
        </w:rPr>
        <w:t>labour</w:t>
      </w:r>
      <w:proofErr w:type="spellEnd"/>
      <w:r w:rsidRPr="00F0792B">
        <w:rPr>
          <w:shd w:val="clear" w:color="auto" w:fill="FFFFFF"/>
        </w:rPr>
        <w:t xml:space="preserve"> union declare a strike against the owner's group with conflict of interest; employees stopped their work for a long time. As a result, business loss its daily goals, waste </w:t>
      </w:r>
      <w:proofErr w:type="gramStart"/>
      <w:r w:rsidRPr="00F0792B">
        <w:rPr>
          <w:shd w:val="clear" w:color="auto" w:fill="FFFFFF"/>
        </w:rPr>
        <w:t>times</w:t>
      </w:r>
      <w:proofErr w:type="gramEnd"/>
      <w:r w:rsidRPr="00F0792B">
        <w:rPr>
          <w:shd w:val="clear" w:color="auto" w:fill="FFFFFF"/>
        </w:rPr>
        <w:t xml:space="preserve"> and not delivery its order. Sometimes, if a business neglects the problems, it will return a big disaster and significantly harm the business.</w:t>
      </w:r>
    </w:p>
    <w:p w14:paraId="104EFCA8" w14:textId="77777777" w:rsidR="00F0792B" w:rsidRPr="00F0792B" w:rsidRDefault="00F0792B" w:rsidP="00F0792B"/>
    <w:p w14:paraId="413F7307" w14:textId="77777777" w:rsidR="00F0792B" w:rsidRPr="00F0792B" w:rsidRDefault="00F0792B" w:rsidP="00F0792B">
      <w:r w:rsidRPr="00F0792B">
        <w:t xml:space="preserve">A manager plays a vital role in the organization, and he has a lot of quality. Among all the quality, problem-solving is very important. The manager must have to use a sound, practical, consistent </w:t>
      </w:r>
      <w:proofErr w:type="gramStart"/>
      <w:r w:rsidRPr="00F0792B">
        <w:t>problem solving</w:t>
      </w:r>
      <w:proofErr w:type="gramEnd"/>
      <w:r w:rsidRPr="00F0792B">
        <w:t xml:space="preserve"> process according to the situation that helpful for the organization </w:t>
      </w:r>
      <w:r w:rsidRPr="00F0792B">
        <w:rPr>
          <w:rFonts w:ascii="Open Sans" w:hAnsi="Open Sans" w:cs="Open Sans"/>
          <w:sz w:val="20"/>
          <w:szCs w:val="20"/>
          <w:shd w:val="clear" w:color="auto" w:fill="FFFFFF"/>
        </w:rPr>
        <w:t>(</w:t>
      </w:r>
      <w:r w:rsidRPr="00F0792B">
        <w:rPr>
          <w:rFonts w:ascii="Open Sans" w:hAnsi="Open Sans" w:cs="Open Sans"/>
          <w:shd w:val="clear" w:color="auto" w:fill="FFFFFF"/>
        </w:rPr>
        <w:t>John Church, Smith &amp; Schell, 2010</w:t>
      </w:r>
      <w:r w:rsidRPr="00F0792B">
        <w:rPr>
          <w:rFonts w:ascii="Open Sans" w:hAnsi="Open Sans" w:cs="Open Sans"/>
          <w:sz w:val="20"/>
          <w:szCs w:val="20"/>
          <w:shd w:val="clear" w:color="auto" w:fill="FFFFFF"/>
        </w:rPr>
        <w:t xml:space="preserve">).  </w:t>
      </w:r>
      <w:r w:rsidRPr="00F0792B">
        <w:t xml:space="preserve">To develop managerial problem-solving competence, the manager must be good at academic and technical knowledge. The manager must have kept the up-to-date information about the business environment for solving any raising problem. Managers </w:t>
      </w:r>
      <w:proofErr w:type="gramStart"/>
      <w:r w:rsidRPr="00F0792B">
        <w:t>have to</w:t>
      </w:r>
      <w:proofErr w:type="gramEnd"/>
      <w:r w:rsidRPr="00F0792B">
        <w:t xml:space="preserve"> maintain good relations with the worker that reduce the inter-personal conflict and help attain the organization's goals.</w:t>
      </w:r>
    </w:p>
    <w:p w14:paraId="3A2C9DA6" w14:textId="77777777" w:rsidR="00F0792B" w:rsidRPr="00F0792B" w:rsidRDefault="00F0792B" w:rsidP="00F0792B">
      <w:r w:rsidRPr="00F0792B">
        <w:t xml:space="preserve">In business organizations, several decisions must be taken to solve the problems. For example, the business has high employee turnover, and the business </w:t>
      </w:r>
      <w:proofErr w:type="gramStart"/>
      <w:r w:rsidRPr="00F0792B">
        <w:t>has to</w:t>
      </w:r>
      <w:proofErr w:type="gramEnd"/>
      <w:r w:rsidRPr="00F0792B">
        <w:t xml:space="preserve"> solve the problem. Management must decide in </w:t>
      </w:r>
      <w:proofErr w:type="spellStart"/>
      <w:r w:rsidRPr="00F0792B">
        <w:t>favour</w:t>
      </w:r>
      <w:proofErr w:type="spellEnd"/>
      <w:r w:rsidRPr="00F0792B">
        <w:t xml:space="preserve"> of business because partial judgment never solves the problem in contrast to creating a bad situation (Course, 2015). Business decisions are helpful for business growth. Effective decisions develop new opportunities for the business. Making decisions for solving the problems is very critical because wrong decision bring failure. Business must have set strategic decision criteria for every department. When business decisions according to the condition of the problem, the problem becomes the business opportunity (Pieterse, </w:t>
      </w:r>
      <w:proofErr w:type="spellStart"/>
      <w:r w:rsidRPr="00F0792B">
        <w:t>Stiggelbout</w:t>
      </w:r>
      <w:proofErr w:type="spellEnd"/>
      <w:r w:rsidRPr="00F0792B">
        <w:t xml:space="preserve"> and </w:t>
      </w:r>
      <w:proofErr w:type="spellStart"/>
      <w:r w:rsidRPr="00F0792B">
        <w:t>Montori</w:t>
      </w:r>
      <w:proofErr w:type="spellEnd"/>
      <w:r w:rsidRPr="00F0792B">
        <w:t>, 2019). So, making decisions, the organization must count the business environment.</w:t>
      </w:r>
    </w:p>
    <w:p w14:paraId="5CA8B56E" w14:textId="77777777" w:rsidR="00F0792B" w:rsidRPr="00F0792B" w:rsidRDefault="00F0792B" w:rsidP="00F0792B">
      <w:pPr>
        <w:rPr>
          <w:shd w:val="clear" w:color="auto" w:fill="FFFFFF"/>
        </w:rPr>
      </w:pPr>
      <w:r w:rsidRPr="00F0792B">
        <w:t>Every business must maintain a department that works to solve the problems which are raising in business purpose. This department keeps experts. It will follow proper strategic guidelines. Problem-solving teams are essential for the business because it solves the problem quickly, control the situation, act according to the case, maintain a good culture that is very helpful for gaining business goals (</w:t>
      </w:r>
      <w:r w:rsidRPr="00F0792B">
        <w:rPr>
          <w:shd w:val="clear" w:color="auto" w:fill="FFFFFF"/>
        </w:rPr>
        <w:t xml:space="preserve">Van </w:t>
      </w:r>
      <w:proofErr w:type="spellStart"/>
      <w:r w:rsidRPr="00F0792B">
        <w:rPr>
          <w:shd w:val="clear" w:color="auto" w:fill="FFFFFF"/>
        </w:rPr>
        <w:t>Aken</w:t>
      </w:r>
      <w:proofErr w:type="spellEnd"/>
      <w:r w:rsidRPr="00F0792B">
        <w:rPr>
          <w:shd w:val="clear" w:color="auto" w:fill="FFFFFF"/>
        </w:rPr>
        <w:t xml:space="preserve"> and Berends, 2018). Problem-solving knowledge help experienced team members, and they solve related problems according to situations. For example, if the </w:t>
      </w:r>
      <w:proofErr w:type="spellStart"/>
      <w:r w:rsidRPr="00F0792B">
        <w:rPr>
          <w:shd w:val="clear" w:color="auto" w:fill="FFFFFF"/>
        </w:rPr>
        <w:t>fibre</w:t>
      </w:r>
      <w:proofErr w:type="spellEnd"/>
      <w:r w:rsidRPr="00F0792B">
        <w:rPr>
          <w:shd w:val="clear" w:color="auto" w:fill="FFFFFF"/>
        </w:rPr>
        <w:t xml:space="preserve"> cost raises in the current supplier, the problem-solving department finds several suppliers for buying </w:t>
      </w:r>
      <w:proofErr w:type="spellStart"/>
      <w:r w:rsidRPr="00F0792B">
        <w:rPr>
          <w:shd w:val="clear" w:color="auto" w:fill="FFFFFF"/>
        </w:rPr>
        <w:t>fibre</w:t>
      </w:r>
      <w:proofErr w:type="spellEnd"/>
      <w:r w:rsidRPr="00F0792B">
        <w:rPr>
          <w:shd w:val="clear" w:color="auto" w:fill="FFFFFF"/>
        </w:rPr>
        <w:t xml:space="preserve"> at an accurate price. </w:t>
      </w:r>
    </w:p>
    <w:p w14:paraId="4F452BC7"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20" w:name="_Toc75826524"/>
      <w:bookmarkStart w:id="21" w:name="_Toc75826582"/>
      <w:bookmarkStart w:id="22" w:name="_Toc75826627"/>
      <w:bookmarkStart w:id="23" w:name="_Toc75826670"/>
      <w:bookmarkStart w:id="24" w:name="_Toc75826694"/>
      <w:r w:rsidRPr="00F0792B">
        <w:rPr>
          <w:rFonts w:eastAsiaTheme="majorEastAsia" w:cstheme="majorBidi"/>
          <w:b/>
          <w:color w:val="2F5496" w:themeColor="accent1" w:themeShade="BF"/>
          <w:sz w:val="32"/>
          <w:szCs w:val="32"/>
        </w:rPr>
        <w:t xml:space="preserve">Problems faced in </w:t>
      </w:r>
      <w:proofErr w:type="gramStart"/>
      <w:r w:rsidRPr="00F0792B">
        <w:rPr>
          <w:rFonts w:eastAsiaTheme="majorEastAsia" w:cstheme="majorBidi"/>
          <w:b/>
          <w:color w:val="2F5496" w:themeColor="accent1" w:themeShade="BF"/>
          <w:sz w:val="32"/>
          <w:szCs w:val="32"/>
        </w:rPr>
        <w:t>business</w:t>
      </w:r>
      <w:bookmarkEnd w:id="20"/>
      <w:bookmarkEnd w:id="21"/>
      <w:bookmarkEnd w:id="22"/>
      <w:bookmarkEnd w:id="23"/>
      <w:bookmarkEnd w:id="24"/>
      <w:proofErr w:type="gramEnd"/>
    </w:p>
    <w:p w14:paraId="2BAD63EF" w14:textId="77777777" w:rsidR="00F0792B" w:rsidRPr="00F0792B" w:rsidRDefault="00F0792B" w:rsidP="00F0792B">
      <w:pPr>
        <w:rPr>
          <w:rFonts w:cs="Arial"/>
          <w:shd w:val="clear" w:color="auto" w:fill="FFFFFF"/>
        </w:rPr>
      </w:pPr>
      <w:r w:rsidRPr="00F0792B">
        <w:t xml:space="preserve">Business organizations faced mainly two types of problems: current business issues and deeper business issues ("8 Common Business Problems Every Business Faces | </w:t>
      </w:r>
      <w:r w:rsidRPr="00F0792B">
        <w:lastRenderedPageBreak/>
        <w:t>Tony Robbins", 2021</w:t>
      </w:r>
      <w:r w:rsidRPr="00F0792B">
        <w:rPr>
          <w:rFonts w:ascii="Open Sans" w:hAnsi="Open Sans" w:cs="Open Sans"/>
          <w:sz w:val="20"/>
          <w:szCs w:val="20"/>
          <w:shd w:val="clear" w:color="auto" w:fill="FFFFFF"/>
        </w:rPr>
        <w:t xml:space="preserve">). </w:t>
      </w:r>
      <w:r w:rsidRPr="00F0792B">
        <w:t xml:space="preserve">Contemporary </w:t>
      </w:r>
      <w:r w:rsidRPr="00F0792B">
        <w:rPr>
          <w:rFonts w:cs="Arial"/>
          <w:shd w:val="clear" w:color="auto" w:fill="FFFFFF"/>
        </w:rPr>
        <w:t xml:space="preserve">business issues are high employee turnover, high business competition, and down sales volume. Deeper business issues </w:t>
      </w:r>
      <w:proofErr w:type="gramStart"/>
      <w:r w:rsidRPr="00F0792B">
        <w:rPr>
          <w:rFonts w:cs="Arial"/>
          <w:shd w:val="clear" w:color="auto" w:fill="FFFFFF"/>
        </w:rPr>
        <w:t>are:</w:t>
      </w:r>
      <w:proofErr w:type="gramEnd"/>
      <w:r w:rsidRPr="00F0792B">
        <w:rPr>
          <w:rFonts w:cs="Arial"/>
          <w:shd w:val="clear" w:color="auto" w:fill="FFFFFF"/>
        </w:rPr>
        <w:t xml:space="preserve"> employees are not valued, unexpert workers, lack of employees' plan, no good exit strategy, low inter-personal relationship, fear and harassment.</w:t>
      </w:r>
    </w:p>
    <w:p w14:paraId="35DF9E38" w14:textId="77777777" w:rsidR="00F0792B" w:rsidRPr="00F0792B" w:rsidRDefault="00F0792B" w:rsidP="00F0792B">
      <w:pPr>
        <w:rPr>
          <w:shd w:val="clear" w:color="auto" w:fill="FFFFFF"/>
        </w:rPr>
      </w:pPr>
      <w:r w:rsidRPr="00F0792B">
        <w:rPr>
          <w:rFonts w:cs="Arial"/>
          <w:shd w:val="clear" w:color="auto" w:fill="FFFFFF"/>
        </w:rPr>
        <w:t>High employee turnover is harmful to business because it represents low care for its employees and creates a wrong impression. Employee turnover has a high cost because organizations spend time, money, and energy to make the employee capable of achieving goals, but employee leaves without achieving goals (</w:t>
      </w:r>
      <w:proofErr w:type="spellStart"/>
      <w:r w:rsidRPr="00F0792B">
        <w:t>Duda</w:t>
      </w:r>
      <w:proofErr w:type="spellEnd"/>
      <w:r w:rsidRPr="00F0792B">
        <w:t xml:space="preserve"> and </w:t>
      </w:r>
      <w:proofErr w:type="spellStart"/>
      <w:r w:rsidRPr="00F0792B">
        <w:t>Žůrková</w:t>
      </w:r>
      <w:proofErr w:type="spellEnd"/>
      <w:r w:rsidRPr="00F0792B">
        <w:t>, 2013). High business competition reduces the business popularity because new company find out the existing business weak point and work on it to receive competitive advantages. On the other hand, new organizations follow the digital business strategy with innovative products and services that increase competition. Now the market is very competitive, and companies use digital marketing system and practical approaches to capture the market for increased sales. Low sales mean low profitability, low customer satisfaction and low brand value (</w:t>
      </w:r>
      <w:proofErr w:type="spellStart"/>
      <w:r w:rsidRPr="00F0792B">
        <w:rPr>
          <w:shd w:val="clear" w:color="auto" w:fill="FFFFFF"/>
        </w:rPr>
        <w:t>Thomé</w:t>
      </w:r>
      <w:proofErr w:type="spellEnd"/>
      <w:r w:rsidRPr="00F0792B">
        <w:rPr>
          <w:shd w:val="clear" w:color="auto" w:fill="FFFFFF"/>
        </w:rPr>
        <w:t xml:space="preserve"> et al., 2012).</w:t>
      </w:r>
    </w:p>
    <w:p w14:paraId="5EC58E61" w14:textId="77777777" w:rsidR="00F0792B" w:rsidRPr="00F0792B" w:rsidRDefault="00F0792B" w:rsidP="00F0792B">
      <w:pPr>
        <w:rPr>
          <w:shd w:val="clear" w:color="auto" w:fill="FFFFFF"/>
        </w:rPr>
      </w:pPr>
      <w:r w:rsidRPr="00F0792B">
        <w:rPr>
          <w:shd w:val="clear" w:color="auto" w:fill="FFFFFF"/>
        </w:rPr>
        <w:t>When organization demotivate employee including low salary, compare with the machine; the employee does not work to achieve the goals (Peters, 2015). Unexpert employees take a long time to contribute to the goals. Lack of technological progress, organization, lose their position in competitions. Low interpersonal relation is the obstacles to success and shows high conflict.</w:t>
      </w:r>
    </w:p>
    <w:p w14:paraId="5BF3F661"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25" w:name="_Toc75826525"/>
      <w:bookmarkStart w:id="26" w:name="_Toc75826583"/>
      <w:bookmarkStart w:id="27" w:name="_Toc75826628"/>
      <w:bookmarkStart w:id="28" w:name="_Toc75826671"/>
      <w:bookmarkStart w:id="29" w:name="_Toc75826695"/>
      <w:r w:rsidRPr="00F0792B">
        <w:rPr>
          <w:rFonts w:eastAsiaTheme="majorEastAsia" w:cstheme="majorBidi"/>
          <w:b/>
          <w:color w:val="2F5496" w:themeColor="accent1" w:themeShade="BF"/>
          <w:sz w:val="32"/>
          <w:szCs w:val="32"/>
        </w:rPr>
        <w:t>Solutions for problems</w:t>
      </w:r>
      <w:bookmarkEnd w:id="25"/>
      <w:bookmarkEnd w:id="26"/>
      <w:bookmarkEnd w:id="27"/>
      <w:bookmarkEnd w:id="28"/>
      <w:bookmarkEnd w:id="29"/>
    </w:p>
    <w:p w14:paraId="393FCA98" w14:textId="77777777" w:rsidR="00F0792B" w:rsidRPr="00F0792B" w:rsidRDefault="00F0792B" w:rsidP="00F0792B">
      <w:pPr>
        <w:rPr>
          <w:shd w:val="clear" w:color="auto" w:fill="FFFFFF"/>
        </w:rPr>
      </w:pPr>
      <w:r w:rsidRPr="00F0792B">
        <w:t>For solving the problem of the organizations, several steps must be followed, including defining the problem, analyzing the SWOT analysis, find out the possible solutions, conduct with market and customer opinion, studying the input of the team, select the possible solution and use appropriate decision-making framework (</w:t>
      </w:r>
      <w:proofErr w:type="spellStart"/>
      <w:r w:rsidRPr="00F0792B">
        <w:rPr>
          <w:shd w:val="clear" w:color="auto" w:fill="FFFFFF"/>
        </w:rPr>
        <w:t>Bassok</w:t>
      </w:r>
      <w:proofErr w:type="spellEnd"/>
      <w:r w:rsidRPr="00F0792B">
        <w:rPr>
          <w:shd w:val="clear" w:color="auto" w:fill="FFFFFF"/>
        </w:rPr>
        <w:t xml:space="preserve"> and Novick, 2012). According to this process, the problem-solving team (PST) must find out the problem that harms the organization. After identifying the problem, PST analysis the SWOT analysis that finds out the impact of the problem. To solve the problem, PST developed a possible solution to solve the problem. Then, the market research team analyzed the situation related to market need and customer opinion. The organization must take to consider the input of different groups and analysis their result. Feedback is essential for analysis work and easy take decisions (</w:t>
      </w:r>
      <w:proofErr w:type="spellStart"/>
      <w:r w:rsidRPr="00F0792B">
        <w:rPr>
          <w:shd w:val="clear" w:color="auto" w:fill="FFFFFF"/>
        </w:rPr>
        <w:t>Mory</w:t>
      </w:r>
      <w:proofErr w:type="spellEnd"/>
      <w:r w:rsidRPr="00F0792B">
        <w:rPr>
          <w:shd w:val="clear" w:color="auto" w:fill="FFFFFF"/>
        </w:rPr>
        <w:t xml:space="preserve">, 2013). According to feedback, PST developed a possible solution. Finally, organization follow </w:t>
      </w:r>
      <w:r w:rsidRPr="00F0792B">
        <w:rPr>
          <w:shd w:val="clear" w:color="auto" w:fill="FFFFFF"/>
        </w:rPr>
        <w:lastRenderedPageBreak/>
        <w:t>the most appropriate decision-making framework to solve the problem and take proper action. For example, the organization find out that here have high employee turnover; PST developed possible solutions like evaluating motivation elements, analyzing the SWOT to determine organization situations; Research on the market that harmful or not to satisfy the customer and brand value; contact with each team about the problem and receive their feedback, and now take a decision.</w:t>
      </w:r>
    </w:p>
    <w:p w14:paraId="5F4BFD83"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30" w:name="_Toc75826526"/>
      <w:bookmarkStart w:id="31" w:name="_Toc75826584"/>
      <w:bookmarkStart w:id="32" w:name="_Toc75826629"/>
      <w:bookmarkStart w:id="33" w:name="_Toc75826672"/>
      <w:bookmarkStart w:id="34" w:name="_Toc75826696"/>
      <w:r w:rsidRPr="00F0792B">
        <w:rPr>
          <w:rFonts w:eastAsiaTheme="majorEastAsia" w:cstheme="majorBidi"/>
          <w:b/>
          <w:color w:val="2F5496" w:themeColor="accent1" w:themeShade="BF"/>
          <w:sz w:val="32"/>
          <w:szCs w:val="32"/>
        </w:rPr>
        <w:t>Benefits of problem-solving</w:t>
      </w:r>
      <w:bookmarkEnd w:id="30"/>
      <w:bookmarkEnd w:id="31"/>
      <w:bookmarkEnd w:id="32"/>
      <w:bookmarkEnd w:id="33"/>
      <w:bookmarkEnd w:id="34"/>
    </w:p>
    <w:p w14:paraId="014971B2" w14:textId="77777777" w:rsidR="00F0792B" w:rsidRPr="00F0792B" w:rsidRDefault="00F0792B" w:rsidP="00F0792B">
      <w:pPr>
        <w:rPr>
          <w:shd w:val="clear" w:color="auto" w:fill="FFFFFF"/>
        </w:rPr>
      </w:pPr>
      <w:r w:rsidRPr="00F0792B">
        <w:t xml:space="preserve">Problem solving is beneficial for the organization because it finds out the problems and solves them permanently that help achieve </w:t>
      </w:r>
      <w:proofErr w:type="spellStart"/>
      <w:r w:rsidRPr="00F0792B">
        <w:t>ogranizational</w:t>
      </w:r>
      <w:proofErr w:type="spellEnd"/>
      <w:r w:rsidRPr="00F0792B">
        <w:t xml:space="preserve"> goals very effectively, and the organization's set many achievable goals (</w:t>
      </w:r>
      <w:proofErr w:type="spellStart"/>
      <w:r w:rsidRPr="00F0792B">
        <w:rPr>
          <w:shd w:val="clear" w:color="auto" w:fill="FFFFFF"/>
        </w:rPr>
        <w:t>D'Zurilla</w:t>
      </w:r>
      <w:proofErr w:type="spellEnd"/>
      <w:r w:rsidRPr="00F0792B">
        <w:rPr>
          <w:shd w:val="clear" w:color="auto" w:fill="FFFFFF"/>
        </w:rPr>
        <w:t xml:space="preserve"> and </w:t>
      </w:r>
      <w:proofErr w:type="spellStart"/>
      <w:r w:rsidRPr="00F0792B">
        <w:rPr>
          <w:shd w:val="clear" w:color="auto" w:fill="FFFFFF"/>
        </w:rPr>
        <w:t>Nezu</w:t>
      </w:r>
      <w:proofErr w:type="spellEnd"/>
      <w:r w:rsidRPr="00F0792B">
        <w:rPr>
          <w:shd w:val="clear" w:color="auto" w:fill="FFFFFF"/>
        </w:rPr>
        <w:t xml:space="preserve">, 2010). On this approach, the business identifies and solve problems, take correction steps, employee receive knowledge about the issue, help achieve goals, less </w:t>
      </w:r>
      <w:proofErr w:type="spellStart"/>
      <w:r w:rsidRPr="00F0792B">
        <w:rPr>
          <w:shd w:val="clear" w:color="auto" w:fill="FFFFFF"/>
        </w:rPr>
        <w:t>posibility</w:t>
      </w:r>
      <w:proofErr w:type="spellEnd"/>
      <w:r w:rsidRPr="00F0792B">
        <w:rPr>
          <w:shd w:val="clear" w:color="auto" w:fill="FFFFFF"/>
        </w:rPr>
        <w:t xml:space="preserve"> to repeat mistakes, help achieve goals, and develop the overall organization.</w:t>
      </w:r>
    </w:p>
    <w:p w14:paraId="799B6ABD" w14:textId="77777777" w:rsidR="00F0792B" w:rsidRPr="00F0792B" w:rsidRDefault="00F0792B" w:rsidP="00F0792B">
      <w:pPr>
        <w:keepNext/>
        <w:keepLines/>
        <w:numPr>
          <w:ilvl w:val="0"/>
          <w:numId w:val="1"/>
        </w:numPr>
        <w:spacing w:before="240"/>
        <w:outlineLvl w:val="0"/>
        <w:rPr>
          <w:rFonts w:eastAsiaTheme="majorEastAsia" w:cstheme="majorBidi"/>
          <w:b/>
          <w:color w:val="2F5496" w:themeColor="accent1" w:themeShade="BF"/>
          <w:sz w:val="32"/>
          <w:szCs w:val="32"/>
        </w:rPr>
      </w:pPr>
      <w:bookmarkStart w:id="35" w:name="_Toc75826527"/>
      <w:bookmarkStart w:id="36" w:name="_Toc75826585"/>
      <w:bookmarkStart w:id="37" w:name="_Toc75826630"/>
      <w:bookmarkStart w:id="38" w:name="_Toc75826673"/>
      <w:bookmarkStart w:id="39" w:name="_Toc75826697"/>
      <w:r w:rsidRPr="00F0792B">
        <w:rPr>
          <w:rFonts w:eastAsiaTheme="majorEastAsia" w:cstheme="majorBidi"/>
          <w:b/>
          <w:color w:val="2F5496" w:themeColor="accent1" w:themeShade="BF"/>
          <w:sz w:val="32"/>
          <w:szCs w:val="32"/>
        </w:rPr>
        <w:t>Conclusion</w:t>
      </w:r>
      <w:bookmarkEnd w:id="35"/>
      <w:bookmarkEnd w:id="36"/>
      <w:bookmarkEnd w:id="37"/>
      <w:bookmarkEnd w:id="38"/>
      <w:bookmarkEnd w:id="39"/>
    </w:p>
    <w:p w14:paraId="5A5AD3E3" w14:textId="77777777" w:rsidR="00F0792B" w:rsidRPr="00F0792B" w:rsidRDefault="00F0792B" w:rsidP="00F0792B">
      <w:r w:rsidRPr="00F0792B">
        <w:t>From his report, it is apparent that problem solving is very effective in business organizations. First, the report finds out the meaning of problem-solving, defining the problems and solutions. Then, the report discusses the solution method that helps to receive the answer quickly. Problem solving help to increase knowledge about the issue, enrich the experience, help to achieve goals. The report information collects from secondary sources, including books, journals, research paper etc.</w:t>
      </w:r>
    </w:p>
    <w:p w14:paraId="697FA12D" w14:textId="77777777" w:rsidR="00F0792B" w:rsidRPr="00F0792B" w:rsidRDefault="00F0792B" w:rsidP="00F0792B"/>
    <w:p w14:paraId="605722E6" w14:textId="77777777" w:rsidR="00F0792B" w:rsidRPr="00F0792B" w:rsidRDefault="00F0792B" w:rsidP="00F0792B"/>
    <w:p w14:paraId="09E2AC72" w14:textId="77777777" w:rsidR="00F0792B" w:rsidRPr="00F0792B" w:rsidRDefault="00F0792B" w:rsidP="00F0792B"/>
    <w:p w14:paraId="57FE518D" w14:textId="77777777" w:rsidR="00F0792B" w:rsidRPr="00F0792B" w:rsidRDefault="00F0792B" w:rsidP="00F0792B"/>
    <w:p w14:paraId="528B7AA5" w14:textId="77777777" w:rsidR="00F0792B" w:rsidRPr="00F0792B" w:rsidRDefault="00F0792B" w:rsidP="00F0792B"/>
    <w:p w14:paraId="4BECDF69" w14:textId="77777777" w:rsidR="00F0792B" w:rsidRPr="00F0792B" w:rsidRDefault="00F0792B" w:rsidP="00F0792B"/>
    <w:p w14:paraId="5943A652" w14:textId="77777777" w:rsidR="00F0792B" w:rsidRPr="00F0792B" w:rsidRDefault="00F0792B" w:rsidP="00F0792B"/>
    <w:p w14:paraId="13507634" w14:textId="77777777" w:rsidR="00F0792B" w:rsidRPr="00F0792B" w:rsidRDefault="00F0792B" w:rsidP="00F0792B">
      <w:pPr>
        <w:spacing w:after="160" w:line="259" w:lineRule="auto"/>
        <w:jc w:val="left"/>
        <w:rPr>
          <w:rFonts w:eastAsiaTheme="majorEastAsia" w:cstheme="majorBidi"/>
          <w:b/>
          <w:color w:val="2F5496" w:themeColor="accent1" w:themeShade="BF"/>
          <w:sz w:val="32"/>
          <w:szCs w:val="32"/>
        </w:rPr>
      </w:pPr>
      <w:bookmarkStart w:id="40" w:name="_Toc75826528"/>
      <w:bookmarkStart w:id="41" w:name="_Toc75826586"/>
      <w:bookmarkStart w:id="42" w:name="_Toc75826631"/>
      <w:bookmarkStart w:id="43" w:name="_Toc75826674"/>
      <w:bookmarkStart w:id="44" w:name="_Toc75826698"/>
      <w:r w:rsidRPr="00F0792B">
        <w:br w:type="page"/>
      </w:r>
    </w:p>
    <w:p w14:paraId="10D35746" w14:textId="77777777" w:rsidR="00F0792B" w:rsidRPr="00F0792B" w:rsidRDefault="00F0792B" w:rsidP="00F0792B">
      <w:pPr>
        <w:keepNext/>
        <w:keepLines/>
        <w:spacing w:before="240"/>
        <w:outlineLvl w:val="0"/>
        <w:rPr>
          <w:rFonts w:eastAsiaTheme="majorEastAsia" w:cstheme="majorBidi"/>
          <w:b/>
          <w:color w:val="2F5496" w:themeColor="accent1" w:themeShade="BF"/>
          <w:sz w:val="32"/>
          <w:szCs w:val="32"/>
        </w:rPr>
      </w:pPr>
      <w:r w:rsidRPr="00F0792B">
        <w:rPr>
          <w:rFonts w:eastAsiaTheme="majorEastAsia" w:cstheme="majorBidi"/>
          <w:b/>
          <w:color w:val="2F5496" w:themeColor="accent1" w:themeShade="BF"/>
          <w:sz w:val="32"/>
          <w:szCs w:val="32"/>
        </w:rPr>
        <w:lastRenderedPageBreak/>
        <w:t>9. References</w:t>
      </w:r>
      <w:bookmarkEnd w:id="40"/>
      <w:bookmarkEnd w:id="41"/>
      <w:bookmarkEnd w:id="42"/>
      <w:bookmarkEnd w:id="43"/>
      <w:bookmarkEnd w:id="44"/>
    </w:p>
    <w:p w14:paraId="16C7DC9E"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 xml:space="preserve">Burns, T. and </w:t>
      </w:r>
      <w:proofErr w:type="spellStart"/>
      <w:r w:rsidRPr="00F0792B">
        <w:rPr>
          <w:rFonts w:eastAsia="Times New Roman" w:cs="Arial"/>
          <w:color w:val="222222"/>
          <w:shd w:val="clear" w:color="auto" w:fill="FFFFFF"/>
          <w:lang w:eastAsia="zh-CN" w:bidi="bn-BD"/>
        </w:rPr>
        <w:t>Sinfield</w:t>
      </w:r>
      <w:proofErr w:type="spellEnd"/>
      <w:r w:rsidRPr="00F0792B">
        <w:rPr>
          <w:rFonts w:eastAsia="Times New Roman" w:cs="Arial"/>
          <w:color w:val="222222"/>
          <w:shd w:val="clear" w:color="auto" w:fill="FFFFFF"/>
          <w:lang w:eastAsia="zh-CN" w:bidi="bn-BD"/>
        </w:rPr>
        <w:t>, S. (2012) Essential study skills: The complete guide to success at university. Sage.</w:t>
      </w:r>
    </w:p>
    <w:p w14:paraId="0C67581E"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Bassok</w:t>
      </w:r>
      <w:proofErr w:type="spellEnd"/>
      <w:r w:rsidRPr="00F0792B">
        <w:rPr>
          <w:rFonts w:eastAsia="Times New Roman" w:cs="Arial"/>
          <w:color w:val="222222"/>
          <w:shd w:val="clear" w:color="auto" w:fill="FFFFFF"/>
          <w:lang w:eastAsia="zh-CN" w:bidi="bn-BD"/>
        </w:rPr>
        <w:t>, M. and Novick, L.R. (2012) Problem solving. </w:t>
      </w:r>
      <w:r w:rsidRPr="00F0792B">
        <w:rPr>
          <w:rFonts w:eastAsia="Times New Roman" w:cs="Arial"/>
          <w:i/>
          <w:iCs/>
          <w:color w:val="222222"/>
          <w:shd w:val="clear" w:color="auto" w:fill="FFFFFF"/>
          <w:lang w:eastAsia="zh-CN" w:bidi="bn-BD"/>
        </w:rPr>
        <w:t>Oxford handbook of thinking and reasoning</w:t>
      </w:r>
      <w:r w:rsidRPr="00F0792B">
        <w:rPr>
          <w:rFonts w:eastAsia="Times New Roman" w:cs="Arial"/>
          <w:color w:val="222222"/>
          <w:shd w:val="clear" w:color="auto" w:fill="FFFFFF"/>
          <w:lang w:eastAsia="zh-CN" w:bidi="bn-BD"/>
        </w:rPr>
        <w:t>, pp.413-432.</w:t>
      </w:r>
    </w:p>
    <w:p w14:paraId="73AC2BA5"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Course, I.D. (2015) Strategic decision making.</w:t>
      </w:r>
    </w:p>
    <w:p w14:paraId="2F13545A"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Duda</w:t>
      </w:r>
      <w:proofErr w:type="spellEnd"/>
      <w:r w:rsidRPr="00F0792B">
        <w:rPr>
          <w:rFonts w:eastAsia="Times New Roman" w:cs="Arial"/>
          <w:color w:val="222222"/>
          <w:shd w:val="clear" w:color="auto" w:fill="FFFFFF"/>
          <w:lang w:eastAsia="zh-CN" w:bidi="bn-BD"/>
        </w:rPr>
        <w:t xml:space="preserve">, J. and </w:t>
      </w:r>
      <w:proofErr w:type="spellStart"/>
      <w:r w:rsidRPr="00F0792B">
        <w:rPr>
          <w:rFonts w:eastAsia="Times New Roman" w:cs="Arial"/>
          <w:color w:val="222222"/>
          <w:shd w:val="clear" w:color="auto" w:fill="FFFFFF"/>
          <w:lang w:eastAsia="zh-CN" w:bidi="bn-BD"/>
        </w:rPr>
        <w:t>Žůrková</w:t>
      </w:r>
      <w:proofErr w:type="spellEnd"/>
      <w:r w:rsidRPr="00F0792B">
        <w:rPr>
          <w:rFonts w:eastAsia="Times New Roman" w:cs="Arial"/>
          <w:color w:val="222222"/>
          <w:shd w:val="clear" w:color="auto" w:fill="FFFFFF"/>
          <w:lang w:eastAsia="zh-CN" w:bidi="bn-BD"/>
        </w:rPr>
        <w:t xml:space="preserve">, L. (2013) Costs of employee turnover. Acta Universitatis </w:t>
      </w:r>
      <w:proofErr w:type="spellStart"/>
      <w:r w:rsidRPr="00F0792B">
        <w:rPr>
          <w:rFonts w:eastAsia="Times New Roman" w:cs="Arial"/>
          <w:color w:val="222222"/>
          <w:shd w:val="clear" w:color="auto" w:fill="FFFFFF"/>
          <w:lang w:eastAsia="zh-CN" w:bidi="bn-BD"/>
        </w:rPr>
        <w:t>Agriculturae</w:t>
      </w:r>
      <w:proofErr w:type="spellEnd"/>
      <w:r w:rsidRPr="00F0792B">
        <w:rPr>
          <w:rFonts w:eastAsia="Times New Roman" w:cs="Arial"/>
          <w:color w:val="222222"/>
          <w:shd w:val="clear" w:color="auto" w:fill="FFFFFF"/>
          <w:lang w:eastAsia="zh-CN" w:bidi="bn-BD"/>
        </w:rPr>
        <w:t xml:space="preserve"> et </w:t>
      </w:r>
      <w:proofErr w:type="spellStart"/>
      <w:r w:rsidRPr="00F0792B">
        <w:rPr>
          <w:rFonts w:eastAsia="Times New Roman" w:cs="Arial"/>
          <w:color w:val="222222"/>
          <w:shd w:val="clear" w:color="auto" w:fill="FFFFFF"/>
          <w:lang w:eastAsia="zh-CN" w:bidi="bn-BD"/>
        </w:rPr>
        <w:t>Silviculturae</w:t>
      </w:r>
      <w:proofErr w:type="spellEnd"/>
      <w:r w:rsidRPr="00F0792B">
        <w:rPr>
          <w:rFonts w:eastAsia="Times New Roman" w:cs="Arial"/>
          <w:color w:val="222222"/>
          <w:shd w:val="clear" w:color="auto" w:fill="FFFFFF"/>
          <w:lang w:eastAsia="zh-CN" w:bidi="bn-BD"/>
        </w:rPr>
        <w:t xml:space="preserve"> </w:t>
      </w:r>
      <w:proofErr w:type="spellStart"/>
      <w:r w:rsidRPr="00F0792B">
        <w:rPr>
          <w:rFonts w:eastAsia="Times New Roman" w:cs="Arial"/>
          <w:color w:val="222222"/>
          <w:shd w:val="clear" w:color="auto" w:fill="FFFFFF"/>
          <w:lang w:eastAsia="zh-CN" w:bidi="bn-BD"/>
        </w:rPr>
        <w:t>Mendelianae</w:t>
      </w:r>
      <w:proofErr w:type="spellEnd"/>
      <w:r w:rsidRPr="00F0792B">
        <w:rPr>
          <w:rFonts w:eastAsia="Times New Roman" w:cs="Arial"/>
          <w:color w:val="222222"/>
          <w:shd w:val="clear" w:color="auto" w:fill="FFFFFF"/>
          <w:lang w:eastAsia="zh-CN" w:bidi="bn-BD"/>
        </w:rPr>
        <w:t xml:space="preserve"> </w:t>
      </w:r>
      <w:proofErr w:type="spellStart"/>
      <w:r w:rsidRPr="00F0792B">
        <w:rPr>
          <w:rFonts w:eastAsia="Times New Roman" w:cs="Arial"/>
          <w:color w:val="222222"/>
          <w:shd w:val="clear" w:color="auto" w:fill="FFFFFF"/>
          <w:lang w:eastAsia="zh-CN" w:bidi="bn-BD"/>
        </w:rPr>
        <w:t>Brunensis</w:t>
      </w:r>
      <w:proofErr w:type="spellEnd"/>
      <w:r w:rsidRPr="00F0792B">
        <w:rPr>
          <w:rFonts w:eastAsia="Times New Roman" w:cs="Arial"/>
          <w:color w:val="222222"/>
          <w:shd w:val="clear" w:color="auto" w:fill="FFFFFF"/>
          <w:lang w:eastAsia="zh-CN" w:bidi="bn-BD"/>
        </w:rPr>
        <w:t>, 61(7), pp.2071-2075.</w:t>
      </w:r>
    </w:p>
    <w:p w14:paraId="1397BA78"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D’Zurilla</w:t>
      </w:r>
      <w:proofErr w:type="spellEnd"/>
      <w:r w:rsidRPr="00F0792B">
        <w:rPr>
          <w:rFonts w:eastAsia="Times New Roman" w:cs="Arial"/>
          <w:color w:val="222222"/>
          <w:shd w:val="clear" w:color="auto" w:fill="FFFFFF"/>
          <w:lang w:eastAsia="zh-CN" w:bidi="bn-BD"/>
        </w:rPr>
        <w:t xml:space="preserve">, T.J. and </w:t>
      </w:r>
      <w:proofErr w:type="spellStart"/>
      <w:r w:rsidRPr="00F0792B">
        <w:rPr>
          <w:rFonts w:eastAsia="Times New Roman" w:cs="Arial"/>
          <w:color w:val="222222"/>
          <w:shd w:val="clear" w:color="auto" w:fill="FFFFFF"/>
          <w:lang w:eastAsia="zh-CN" w:bidi="bn-BD"/>
        </w:rPr>
        <w:t>Nezu</w:t>
      </w:r>
      <w:proofErr w:type="spellEnd"/>
      <w:r w:rsidRPr="00F0792B">
        <w:rPr>
          <w:rFonts w:eastAsia="Times New Roman" w:cs="Arial"/>
          <w:color w:val="222222"/>
          <w:shd w:val="clear" w:color="auto" w:fill="FFFFFF"/>
          <w:lang w:eastAsia="zh-CN" w:bidi="bn-BD"/>
        </w:rPr>
        <w:t>, A.M. (2010) Problem-solving therapy. </w:t>
      </w:r>
      <w:r w:rsidRPr="00F0792B">
        <w:rPr>
          <w:rFonts w:eastAsia="Times New Roman" w:cs="Arial"/>
          <w:i/>
          <w:iCs/>
          <w:color w:val="222222"/>
          <w:shd w:val="clear" w:color="auto" w:fill="FFFFFF"/>
          <w:lang w:eastAsia="zh-CN" w:bidi="bn-BD"/>
        </w:rPr>
        <w:t>Handbook of cognitive-behavioral therapies</w:t>
      </w:r>
      <w:r w:rsidRPr="00F0792B">
        <w:rPr>
          <w:rFonts w:eastAsia="Times New Roman" w:cs="Arial"/>
          <w:color w:val="222222"/>
          <w:shd w:val="clear" w:color="auto" w:fill="FFFFFF"/>
          <w:lang w:eastAsia="zh-CN" w:bidi="bn-BD"/>
        </w:rPr>
        <w:t>, </w:t>
      </w:r>
      <w:r w:rsidRPr="00F0792B">
        <w:rPr>
          <w:rFonts w:eastAsia="Times New Roman" w:cs="Arial"/>
          <w:i/>
          <w:iCs/>
          <w:color w:val="222222"/>
          <w:shd w:val="clear" w:color="auto" w:fill="FFFFFF"/>
          <w:lang w:eastAsia="zh-CN" w:bidi="bn-BD"/>
        </w:rPr>
        <w:t>3</w:t>
      </w:r>
      <w:r w:rsidRPr="00F0792B">
        <w:rPr>
          <w:rFonts w:eastAsia="Times New Roman" w:cs="Arial"/>
          <w:color w:val="222222"/>
          <w:shd w:val="clear" w:color="auto" w:fill="FFFFFF"/>
          <w:lang w:eastAsia="zh-CN" w:bidi="bn-BD"/>
        </w:rPr>
        <w:t>, pp.197-225.</w:t>
      </w:r>
    </w:p>
    <w:p w14:paraId="3ED942CB"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Easterby</w:t>
      </w:r>
      <w:proofErr w:type="spellEnd"/>
      <w:r w:rsidRPr="00F0792B">
        <w:rPr>
          <w:rFonts w:eastAsia="Times New Roman" w:cs="Arial"/>
          <w:color w:val="222222"/>
          <w:shd w:val="clear" w:color="auto" w:fill="FFFFFF"/>
          <w:lang w:eastAsia="zh-CN" w:bidi="bn-BD"/>
        </w:rPr>
        <w:t xml:space="preserve">-Smith, M., Thorpe, R., Jackson, P.R. and </w:t>
      </w:r>
      <w:proofErr w:type="spellStart"/>
      <w:r w:rsidRPr="00F0792B">
        <w:rPr>
          <w:rFonts w:eastAsia="Times New Roman" w:cs="Arial"/>
          <w:color w:val="222222"/>
          <w:shd w:val="clear" w:color="auto" w:fill="FFFFFF"/>
          <w:lang w:eastAsia="zh-CN" w:bidi="bn-BD"/>
        </w:rPr>
        <w:t>Jaspersen</w:t>
      </w:r>
      <w:proofErr w:type="spellEnd"/>
      <w:r w:rsidRPr="00F0792B">
        <w:rPr>
          <w:rFonts w:eastAsia="Times New Roman" w:cs="Arial"/>
          <w:color w:val="222222"/>
          <w:shd w:val="clear" w:color="auto" w:fill="FFFFFF"/>
          <w:lang w:eastAsia="zh-CN" w:bidi="bn-BD"/>
        </w:rPr>
        <w:t>, L.J., (2018) </w:t>
      </w:r>
      <w:r w:rsidRPr="00F0792B">
        <w:rPr>
          <w:rFonts w:eastAsia="Times New Roman" w:cs="Arial"/>
          <w:i/>
          <w:iCs/>
          <w:color w:val="222222"/>
          <w:shd w:val="clear" w:color="auto" w:fill="FFFFFF"/>
          <w:lang w:eastAsia="zh-CN" w:bidi="bn-BD"/>
        </w:rPr>
        <w:t>Management and business research</w:t>
      </w:r>
      <w:r w:rsidRPr="00F0792B">
        <w:rPr>
          <w:rFonts w:eastAsia="Times New Roman" w:cs="Arial"/>
          <w:color w:val="222222"/>
          <w:shd w:val="clear" w:color="auto" w:fill="FFFFFF"/>
          <w:lang w:eastAsia="zh-CN" w:bidi="bn-BD"/>
        </w:rPr>
        <w:t>. Sage.</w:t>
      </w:r>
    </w:p>
    <w:p w14:paraId="2FE43E3D" w14:textId="77777777" w:rsidR="00F0792B" w:rsidRPr="00F0792B" w:rsidRDefault="00F0792B" w:rsidP="00F0792B">
      <w:pPr>
        <w:spacing w:after="180"/>
        <w:ind w:left="450" w:hanging="450"/>
        <w:rPr>
          <w:rFonts w:cs="Arial"/>
          <w:color w:val="000000"/>
        </w:rPr>
      </w:pPr>
      <w:r w:rsidRPr="00F0792B">
        <w:rPr>
          <w:rFonts w:cs="Arial"/>
          <w:color w:val="000000"/>
        </w:rPr>
        <w:t>John Church, H., Smith, V., &amp; Schell, B. (2010) Managerial Problem Solving: A Review of the Literature in Terms of Model Comprehensiveness. </w:t>
      </w:r>
      <w:r w:rsidRPr="00F0792B">
        <w:rPr>
          <w:rFonts w:cs="Arial"/>
          <w:i/>
          <w:iCs/>
          <w:color w:val="000000"/>
        </w:rPr>
        <w:t xml:space="preserve">Journal </w:t>
      </w:r>
      <w:proofErr w:type="gramStart"/>
      <w:r w:rsidRPr="00F0792B">
        <w:rPr>
          <w:rFonts w:cs="Arial"/>
          <w:i/>
          <w:iCs/>
          <w:color w:val="000000"/>
        </w:rPr>
        <w:t>Of</w:t>
      </w:r>
      <w:proofErr w:type="gramEnd"/>
      <w:r w:rsidRPr="00F0792B">
        <w:rPr>
          <w:rFonts w:cs="Arial"/>
          <w:i/>
          <w:iCs/>
          <w:color w:val="000000"/>
        </w:rPr>
        <w:t xml:space="preserve"> Management Education</w:t>
      </w:r>
      <w:r w:rsidRPr="00F0792B">
        <w:rPr>
          <w:rFonts w:cs="Arial"/>
          <w:color w:val="000000"/>
        </w:rPr>
        <w:t>, </w:t>
      </w:r>
      <w:r w:rsidRPr="00F0792B">
        <w:rPr>
          <w:rFonts w:cs="Arial"/>
          <w:i/>
          <w:iCs/>
          <w:color w:val="000000"/>
        </w:rPr>
        <w:t>13</w:t>
      </w:r>
      <w:r w:rsidRPr="00F0792B">
        <w:rPr>
          <w:rFonts w:cs="Arial"/>
          <w:color w:val="000000"/>
        </w:rPr>
        <w:t xml:space="preserve">(2), 90-106. </w:t>
      </w:r>
      <w:proofErr w:type="spellStart"/>
      <w:r w:rsidRPr="00F0792B">
        <w:rPr>
          <w:rFonts w:cs="Arial"/>
          <w:color w:val="000000"/>
        </w:rPr>
        <w:t>doi</w:t>
      </w:r>
      <w:proofErr w:type="spellEnd"/>
      <w:r w:rsidRPr="00F0792B">
        <w:rPr>
          <w:rFonts w:cs="Arial"/>
          <w:color w:val="000000"/>
        </w:rPr>
        <w:t>: 10.1177/105256298801300210</w:t>
      </w:r>
    </w:p>
    <w:p w14:paraId="6234717D"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Les, Z. and Les, M. (2015) Problem solving. In Shape Understanding System (pp. 97-129). Springer, Cham.</w:t>
      </w:r>
    </w:p>
    <w:p w14:paraId="10F2C59E"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Mory</w:t>
      </w:r>
      <w:proofErr w:type="spellEnd"/>
      <w:r w:rsidRPr="00F0792B">
        <w:rPr>
          <w:rFonts w:eastAsia="Times New Roman" w:cs="Arial"/>
          <w:color w:val="222222"/>
          <w:shd w:val="clear" w:color="auto" w:fill="FFFFFF"/>
          <w:lang w:eastAsia="zh-CN" w:bidi="bn-BD"/>
        </w:rPr>
        <w:t>, E.H. (2013) Feedback research revisited. In </w:t>
      </w:r>
      <w:r w:rsidRPr="00F0792B">
        <w:rPr>
          <w:rFonts w:eastAsia="Times New Roman" w:cs="Arial"/>
          <w:i/>
          <w:iCs/>
          <w:color w:val="222222"/>
          <w:shd w:val="clear" w:color="auto" w:fill="FFFFFF"/>
          <w:lang w:eastAsia="zh-CN" w:bidi="bn-BD"/>
        </w:rPr>
        <w:t>Handbook of research on educational communications and technology</w:t>
      </w:r>
      <w:r w:rsidRPr="00F0792B">
        <w:rPr>
          <w:rFonts w:eastAsia="Times New Roman" w:cs="Arial"/>
          <w:color w:val="222222"/>
          <w:shd w:val="clear" w:color="auto" w:fill="FFFFFF"/>
          <w:lang w:eastAsia="zh-CN" w:bidi="bn-BD"/>
        </w:rPr>
        <w:t> (pp. 738-776). Routledge.</w:t>
      </w:r>
    </w:p>
    <w:p w14:paraId="4C9405E1"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 xml:space="preserve">Pieterse, A.H., </w:t>
      </w:r>
      <w:proofErr w:type="spellStart"/>
      <w:r w:rsidRPr="00F0792B">
        <w:rPr>
          <w:rFonts w:eastAsia="Times New Roman" w:cs="Arial"/>
          <w:color w:val="222222"/>
          <w:shd w:val="clear" w:color="auto" w:fill="FFFFFF"/>
          <w:lang w:eastAsia="zh-CN" w:bidi="bn-BD"/>
        </w:rPr>
        <w:t>Stiggelbout</w:t>
      </w:r>
      <w:proofErr w:type="spellEnd"/>
      <w:r w:rsidRPr="00F0792B">
        <w:rPr>
          <w:rFonts w:eastAsia="Times New Roman" w:cs="Arial"/>
          <w:color w:val="222222"/>
          <w:shd w:val="clear" w:color="auto" w:fill="FFFFFF"/>
          <w:lang w:eastAsia="zh-CN" w:bidi="bn-BD"/>
        </w:rPr>
        <w:t xml:space="preserve">, A.M. and </w:t>
      </w:r>
      <w:proofErr w:type="spellStart"/>
      <w:r w:rsidRPr="00F0792B">
        <w:rPr>
          <w:rFonts w:eastAsia="Times New Roman" w:cs="Arial"/>
          <w:color w:val="222222"/>
          <w:shd w:val="clear" w:color="auto" w:fill="FFFFFF"/>
          <w:lang w:eastAsia="zh-CN" w:bidi="bn-BD"/>
        </w:rPr>
        <w:t>Montori</w:t>
      </w:r>
      <w:proofErr w:type="spellEnd"/>
      <w:r w:rsidRPr="00F0792B">
        <w:rPr>
          <w:rFonts w:eastAsia="Times New Roman" w:cs="Arial"/>
          <w:color w:val="222222"/>
          <w:shd w:val="clear" w:color="auto" w:fill="FFFFFF"/>
          <w:lang w:eastAsia="zh-CN" w:bidi="bn-BD"/>
        </w:rPr>
        <w:t>, V.M. (2019) Shared decision making and the importance of time. Jama, 322(1), pp.25-26.</w:t>
      </w:r>
    </w:p>
    <w:p w14:paraId="65B26D84"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Peters, R.S. (2015) </w:t>
      </w:r>
      <w:r w:rsidRPr="00F0792B">
        <w:rPr>
          <w:rFonts w:eastAsia="Times New Roman" w:cs="Arial"/>
          <w:i/>
          <w:iCs/>
          <w:color w:val="222222"/>
          <w:shd w:val="clear" w:color="auto" w:fill="FFFFFF"/>
          <w:lang w:eastAsia="zh-CN" w:bidi="bn-BD"/>
        </w:rPr>
        <w:t>The concept of motivation</w:t>
      </w:r>
      <w:r w:rsidRPr="00F0792B">
        <w:rPr>
          <w:rFonts w:eastAsia="Times New Roman" w:cs="Arial"/>
          <w:color w:val="222222"/>
          <w:shd w:val="clear" w:color="auto" w:fill="FFFFFF"/>
          <w:lang w:eastAsia="zh-CN" w:bidi="bn-BD"/>
        </w:rPr>
        <w:t>. Routledge.</w:t>
      </w:r>
    </w:p>
    <w:p w14:paraId="0920468F"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proofErr w:type="spellStart"/>
      <w:r w:rsidRPr="00F0792B">
        <w:rPr>
          <w:rFonts w:eastAsia="Times New Roman" w:cs="Arial"/>
          <w:color w:val="222222"/>
          <w:shd w:val="clear" w:color="auto" w:fill="FFFFFF"/>
          <w:lang w:eastAsia="zh-CN" w:bidi="bn-BD"/>
        </w:rPr>
        <w:t>Thomé</w:t>
      </w:r>
      <w:proofErr w:type="spellEnd"/>
      <w:r w:rsidRPr="00F0792B">
        <w:rPr>
          <w:rFonts w:eastAsia="Times New Roman" w:cs="Arial"/>
          <w:color w:val="222222"/>
          <w:shd w:val="clear" w:color="auto" w:fill="FFFFFF"/>
          <w:lang w:eastAsia="zh-CN" w:bidi="bn-BD"/>
        </w:rPr>
        <w:t xml:space="preserve">, A.M.T., </w:t>
      </w:r>
      <w:proofErr w:type="spellStart"/>
      <w:r w:rsidRPr="00F0792B">
        <w:rPr>
          <w:rFonts w:eastAsia="Times New Roman" w:cs="Arial"/>
          <w:color w:val="222222"/>
          <w:shd w:val="clear" w:color="auto" w:fill="FFFFFF"/>
          <w:lang w:eastAsia="zh-CN" w:bidi="bn-BD"/>
        </w:rPr>
        <w:t>Scavarda</w:t>
      </w:r>
      <w:proofErr w:type="spellEnd"/>
      <w:r w:rsidRPr="00F0792B">
        <w:rPr>
          <w:rFonts w:eastAsia="Times New Roman" w:cs="Arial"/>
          <w:color w:val="222222"/>
          <w:shd w:val="clear" w:color="auto" w:fill="FFFFFF"/>
          <w:lang w:eastAsia="zh-CN" w:bidi="bn-BD"/>
        </w:rPr>
        <w:t xml:space="preserve">, L.F., Fernandez, N.S. and </w:t>
      </w:r>
      <w:proofErr w:type="spellStart"/>
      <w:r w:rsidRPr="00F0792B">
        <w:rPr>
          <w:rFonts w:eastAsia="Times New Roman" w:cs="Arial"/>
          <w:color w:val="222222"/>
          <w:shd w:val="clear" w:color="auto" w:fill="FFFFFF"/>
          <w:lang w:eastAsia="zh-CN" w:bidi="bn-BD"/>
        </w:rPr>
        <w:t>Scavarda</w:t>
      </w:r>
      <w:proofErr w:type="spellEnd"/>
      <w:r w:rsidRPr="00F0792B">
        <w:rPr>
          <w:rFonts w:eastAsia="Times New Roman" w:cs="Arial"/>
          <w:color w:val="222222"/>
          <w:shd w:val="clear" w:color="auto" w:fill="FFFFFF"/>
          <w:lang w:eastAsia="zh-CN" w:bidi="bn-BD"/>
        </w:rPr>
        <w:t>, A.J. (2012) Sales and operations planning: A research synthesis. </w:t>
      </w:r>
      <w:r w:rsidRPr="00F0792B">
        <w:rPr>
          <w:rFonts w:eastAsia="Times New Roman" w:cs="Arial"/>
          <w:i/>
          <w:iCs/>
          <w:color w:val="222222"/>
          <w:shd w:val="clear" w:color="auto" w:fill="FFFFFF"/>
          <w:lang w:eastAsia="zh-CN" w:bidi="bn-BD"/>
        </w:rPr>
        <w:t>International Journal of Production Economics</w:t>
      </w:r>
      <w:r w:rsidRPr="00F0792B">
        <w:rPr>
          <w:rFonts w:eastAsia="Times New Roman" w:cs="Arial"/>
          <w:color w:val="222222"/>
          <w:shd w:val="clear" w:color="auto" w:fill="FFFFFF"/>
          <w:lang w:eastAsia="zh-CN" w:bidi="bn-BD"/>
        </w:rPr>
        <w:t>, </w:t>
      </w:r>
      <w:r w:rsidRPr="00F0792B">
        <w:rPr>
          <w:rFonts w:eastAsia="Times New Roman" w:cs="Arial"/>
          <w:i/>
          <w:iCs/>
          <w:color w:val="222222"/>
          <w:shd w:val="clear" w:color="auto" w:fill="FFFFFF"/>
          <w:lang w:eastAsia="zh-CN" w:bidi="bn-BD"/>
        </w:rPr>
        <w:t>138</w:t>
      </w:r>
      <w:r w:rsidRPr="00F0792B">
        <w:rPr>
          <w:rFonts w:eastAsia="Times New Roman" w:cs="Arial"/>
          <w:color w:val="222222"/>
          <w:shd w:val="clear" w:color="auto" w:fill="FFFFFF"/>
          <w:lang w:eastAsia="zh-CN" w:bidi="bn-BD"/>
        </w:rPr>
        <w:t>(1), pp.1-13.</w:t>
      </w:r>
    </w:p>
    <w:p w14:paraId="363F9B1D" w14:textId="77777777" w:rsidR="00F0792B" w:rsidRPr="00F0792B" w:rsidRDefault="00F0792B" w:rsidP="00F0792B">
      <w:pPr>
        <w:spacing w:after="180" w:line="259" w:lineRule="auto"/>
        <w:ind w:left="720" w:hanging="720"/>
        <w:rPr>
          <w:rFonts w:eastAsia="Times New Roman" w:cs="Arial"/>
          <w:color w:val="222222"/>
          <w:shd w:val="clear" w:color="auto" w:fill="FFFFFF"/>
          <w:lang w:eastAsia="zh-CN" w:bidi="bn-BD"/>
        </w:rPr>
      </w:pPr>
      <w:r w:rsidRPr="00F0792B">
        <w:rPr>
          <w:rFonts w:eastAsia="Times New Roman" w:cs="Arial"/>
          <w:color w:val="222222"/>
          <w:shd w:val="clear" w:color="auto" w:fill="FFFFFF"/>
          <w:lang w:eastAsia="zh-CN" w:bidi="bn-BD"/>
        </w:rPr>
        <w:t xml:space="preserve">Van </w:t>
      </w:r>
      <w:proofErr w:type="spellStart"/>
      <w:r w:rsidRPr="00F0792B">
        <w:rPr>
          <w:rFonts w:eastAsia="Times New Roman" w:cs="Arial"/>
          <w:color w:val="222222"/>
          <w:shd w:val="clear" w:color="auto" w:fill="FFFFFF"/>
          <w:lang w:eastAsia="zh-CN" w:bidi="bn-BD"/>
        </w:rPr>
        <w:t>Aken</w:t>
      </w:r>
      <w:proofErr w:type="spellEnd"/>
      <w:r w:rsidRPr="00F0792B">
        <w:rPr>
          <w:rFonts w:eastAsia="Times New Roman" w:cs="Arial"/>
          <w:color w:val="222222"/>
          <w:shd w:val="clear" w:color="auto" w:fill="FFFFFF"/>
          <w:lang w:eastAsia="zh-CN" w:bidi="bn-BD"/>
        </w:rPr>
        <w:t>, J.E. and Berends, H. (2018) </w:t>
      </w:r>
      <w:r w:rsidRPr="00F0792B">
        <w:rPr>
          <w:rFonts w:eastAsia="Times New Roman" w:cs="Arial"/>
          <w:i/>
          <w:iCs/>
          <w:color w:val="222222"/>
          <w:shd w:val="clear" w:color="auto" w:fill="FFFFFF"/>
          <w:lang w:eastAsia="zh-CN" w:bidi="bn-BD"/>
        </w:rPr>
        <w:t>Problem solving in organizations</w:t>
      </w:r>
      <w:r w:rsidRPr="00F0792B">
        <w:rPr>
          <w:rFonts w:eastAsia="Times New Roman" w:cs="Arial"/>
          <w:color w:val="222222"/>
          <w:shd w:val="clear" w:color="auto" w:fill="FFFFFF"/>
          <w:lang w:eastAsia="zh-CN" w:bidi="bn-BD"/>
        </w:rPr>
        <w:t>. Cambridge university press.</w:t>
      </w:r>
    </w:p>
    <w:p w14:paraId="412E8618" w14:textId="77777777" w:rsidR="00F0792B" w:rsidRPr="00F0792B" w:rsidRDefault="00F0792B" w:rsidP="00F0792B">
      <w:pPr>
        <w:spacing w:after="180"/>
        <w:ind w:left="450" w:hanging="450"/>
        <w:rPr>
          <w:rFonts w:cs="Arial"/>
          <w:color w:val="000000"/>
        </w:rPr>
      </w:pPr>
      <w:r w:rsidRPr="00F0792B">
        <w:rPr>
          <w:rFonts w:cs="Arial"/>
          <w:color w:val="000000"/>
        </w:rPr>
        <w:t xml:space="preserve">8 Common Business Problems Every Business Faces | Tony Robbins. (2021) Retrieved 28 June 2021, from </w:t>
      </w:r>
      <w:hyperlink r:id="rId5" w:history="1">
        <w:r w:rsidRPr="00F0792B">
          <w:rPr>
            <w:rFonts w:cs="Arial"/>
            <w:color w:val="0563C1" w:themeColor="hyperlink"/>
            <w:u w:val="single"/>
          </w:rPr>
          <w:t>https://www.tonyrobbins.com/business/common-business-problems/</w:t>
        </w:r>
      </w:hyperlink>
    </w:p>
    <w:p w14:paraId="54D045D0" w14:textId="77777777" w:rsidR="00FA7805" w:rsidRDefault="00FA7805"/>
    <w:sectPr w:rsidR="00FA78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Arial"/>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583FE8"/>
    <w:multiLevelType w:val="hybridMultilevel"/>
    <w:tmpl w:val="2CCA9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2A46D4"/>
    <w:multiLevelType w:val="hybridMultilevel"/>
    <w:tmpl w:val="CD4EB9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9AD"/>
    <w:rsid w:val="001259AD"/>
    <w:rsid w:val="00F0792B"/>
    <w:rsid w:val="00F30639"/>
    <w:rsid w:val="00FA7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2CB39-74A7-4920-93F8-540B9F67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639"/>
    <w:pPr>
      <w:spacing w:after="0" w:line="360" w:lineRule="auto"/>
      <w:jc w:val="both"/>
    </w:pPr>
    <w:rPr>
      <w:rFonts w:ascii="Arial" w:eastAsia="Calibri" w:hAnsi="Arial" w:cs="Calibri"/>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639"/>
    <w:pPr>
      <w:spacing w:after="0" w:line="240" w:lineRule="auto"/>
    </w:pPr>
    <w:rPr>
      <w:rFonts w:eastAsia="Calibri"/>
      <w:szCs w:val="28"/>
      <w:lang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Heading"/>
    <w:uiPriority w:val="1"/>
    <w:qFormat/>
    <w:rsid w:val="00F30639"/>
    <w:pPr>
      <w:spacing w:after="0" w:line="240" w:lineRule="auto"/>
      <w:jc w:val="both"/>
    </w:pPr>
    <w:rPr>
      <w:rFonts w:ascii="Arial" w:eastAsia="Calibri" w:hAnsi="Arial" w:cs="Calibri"/>
      <w:b/>
      <w:color w:val="4472C4" w:themeColor="accent1"/>
      <w:sz w:val="32"/>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onyrobbins.com/business/common-business-proble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1721</Words>
  <Characters>9815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Desevova</dc:creator>
  <cp:keywords/>
  <dc:description/>
  <cp:lastModifiedBy>Iva Desevova</cp:lastModifiedBy>
  <cp:revision>3</cp:revision>
  <dcterms:created xsi:type="dcterms:W3CDTF">2021-07-02T16:56:00Z</dcterms:created>
  <dcterms:modified xsi:type="dcterms:W3CDTF">2021-07-02T17:04:00Z</dcterms:modified>
</cp:coreProperties>
</file>