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77186" w14:textId="0580AEFA"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14:paraId="34C55210" w14:textId="190D6E6E" w:rsidR="007C2F54" w:rsidRPr="008B5277" w:rsidRDefault="007C2F54" w:rsidP="00C6554A">
      <w:pPr>
        <w:pStyle w:val="Photo"/>
      </w:pPr>
      <w:r w:rsidRPr="007C2F54">
        <w:drawing>
          <wp:inline distT="0" distB="0" distL="0" distR="0" wp14:anchorId="3352370C" wp14:editId="3FA19071">
            <wp:extent cx="2856865" cy="4239260"/>
            <wp:effectExtent l="0" t="0" r="63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62899" cy="4248214"/>
                    </a:xfrm>
                    <a:prstGeom prst="rect">
                      <a:avLst/>
                    </a:prstGeom>
                  </pic:spPr>
                </pic:pic>
              </a:graphicData>
            </a:graphic>
          </wp:inline>
        </w:drawing>
      </w:r>
    </w:p>
    <w:bookmarkEnd w:id="0"/>
    <w:bookmarkEnd w:id="1"/>
    <w:bookmarkEnd w:id="2"/>
    <w:bookmarkEnd w:id="3"/>
    <w:bookmarkEnd w:id="4"/>
    <w:p w14:paraId="0EDA9FFF" w14:textId="77777777" w:rsidR="007C2F54" w:rsidRDefault="007C2F54" w:rsidP="00C6554A">
      <w:pPr>
        <w:pStyle w:val="Title"/>
      </w:pPr>
    </w:p>
    <w:p w14:paraId="6C9B0B54" w14:textId="342F1F90" w:rsidR="00C6554A" w:rsidRDefault="003C49AF" w:rsidP="00C6554A">
      <w:pPr>
        <w:pStyle w:val="Title"/>
      </w:pPr>
      <w:r>
        <w:t>Film Review: Children of Men</w:t>
      </w:r>
    </w:p>
    <w:p w14:paraId="130E73B4" w14:textId="5F59024E" w:rsidR="00C6554A" w:rsidRPr="00D5413C" w:rsidRDefault="003C49AF" w:rsidP="00C6554A">
      <w:pPr>
        <w:pStyle w:val="Subtitle"/>
      </w:pPr>
      <w:r>
        <w:t xml:space="preserve">Directed by- </w:t>
      </w:r>
      <w:bookmarkStart w:id="5" w:name="_Hlk535239917"/>
      <w:r w:rsidRPr="003C49AF">
        <w:t xml:space="preserve">Alfonso </w:t>
      </w:r>
      <w:bookmarkStart w:id="6" w:name="_Hlk534804267"/>
      <w:r w:rsidRPr="003C49AF">
        <w:t>Cuarón</w:t>
      </w:r>
      <w:bookmarkEnd w:id="5"/>
      <w:bookmarkEnd w:id="6"/>
    </w:p>
    <w:p w14:paraId="2C79804E" w14:textId="3F4FB368" w:rsidR="00C6554A" w:rsidRDefault="003C49AF" w:rsidP="00C6554A">
      <w:pPr>
        <w:pStyle w:val="ContactInfo"/>
      </w:pPr>
      <w:r>
        <w:t>Eilian Jones</w:t>
      </w:r>
      <w:r w:rsidR="00C6554A">
        <w:t xml:space="preserve"> |</w:t>
      </w:r>
      <w:r>
        <w:t xml:space="preserve"> HPRS6040</w:t>
      </w:r>
      <w:r w:rsidR="00C6554A">
        <w:t xml:space="preserve"> |</w:t>
      </w:r>
      <w:r w:rsidR="00C6554A" w:rsidRPr="00D5413C">
        <w:t xml:space="preserve"> </w:t>
      </w:r>
      <w:r>
        <w:t>January 2019</w:t>
      </w:r>
      <w:r w:rsidR="00C6554A">
        <w:br w:type="page"/>
      </w:r>
    </w:p>
    <w:p w14:paraId="0ECC2A12" w14:textId="0B32CDF9" w:rsidR="00731900" w:rsidRDefault="00731900" w:rsidP="00C6554A">
      <w:pPr>
        <w:pStyle w:val="Heading1"/>
      </w:pPr>
      <w:r>
        <w:lastRenderedPageBreak/>
        <w:t>Children of men- film review.</w:t>
      </w:r>
    </w:p>
    <w:p w14:paraId="68D081D9" w14:textId="5875D944" w:rsidR="00731900" w:rsidRPr="00731900" w:rsidRDefault="00731900" w:rsidP="00731900">
      <w:pPr>
        <w:rPr>
          <w:color w:val="000000" w:themeColor="text1"/>
          <w:sz w:val="24"/>
        </w:rPr>
      </w:pPr>
      <w:r w:rsidRPr="00731900">
        <w:rPr>
          <w:color w:val="000000" w:themeColor="text1"/>
          <w:sz w:val="24"/>
        </w:rPr>
        <w:t xml:space="preserve">Children of Men </w:t>
      </w:r>
      <w:r w:rsidR="00660096" w:rsidRPr="00731900">
        <w:rPr>
          <w:color w:val="000000" w:themeColor="text1"/>
          <w:sz w:val="24"/>
        </w:rPr>
        <w:t>(Universal</w:t>
      </w:r>
      <w:r w:rsidRPr="00731900">
        <w:rPr>
          <w:color w:val="000000" w:themeColor="text1"/>
          <w:sz w:val="24"/>
        </w:rPr>
        <w:t xml:space="preserve"> Pictures, Strike Entertainment. Directed by Alfonso </w:t>
      </w:r>
      <w:bookmarkStart w:id="7" w:name="_Hlk535238050"/>
      <w:r w:rsidRPr="00731900">
        <w:rPr>
          <w:color w:val="000000" w:themeColor="text1"/>
          <w:sz w:val="24"/>
        </w:rPr>
        <w:t>Cuarón</w:t>
      </w:r>
      <w:bookmarkEnd w:id="7"/>
      <w:r w:rsidRPr="00731900">
        <w:rPr>
          <w:color w:val="000000" w:themeColor="text1"/>
          <w:sz w:val="24"/>
        </w:rPr>
        <w:t>, 2006)</w:t>
      </w:r>
    </w:p>
    <w:p w14:paraId="4C3C07DA" w14:textId="67B3BD20" w:rsidR="00C6554A" w:rsidRPr="007C2F54" w:rsidRDefault="00731900" w:rsidP="00C6554A">
      <w:pPr>
        <w:pStyle w:val="Heading1"/>
        <w:rPr>
          <w:sz w:val="28"/>
        </w:rPr>
      </w:pPr>
      <w:r w:rsidRPr="007C2F54">
        <w:rPr>
          <w:sz w:val="28"/>
        </w:rPr>
        <w:t>Introduction.</w:t>
      </w:r>
    </w:p>
    <w:p w14:paraId="68E9322F" w14:textId="09A507B9" w:rsidR="00660096" w:rsidRDefault="00660096" w:rsidP="00731900">
      <w:pPr>
        <w:rPr>
          <w:color w:val="000000" w:themeColor="text1"/>
          <w:sz w:val="24"/>
        </w:rPr>
      </w:pPr>
      <w:r>
        <w:rPr>
          <w:color w:val="000000" w:themeColor="text1"/>
        </w:rPr>
        <w:t xml:space="preserve"> </w:t>
      </w:r>
      <w:r w:rsidRPr="00FD558D">
        <w:rPr>
          <w:color w:val="000000" w:themeColor="text1"/>
          <w:sz w:val="24"/>
        </w:rPr>
        <w:t>Few films are as relevant ten tears after its release however Children of Med defies that. Being part of the human annellation sector of apocalyptic pictures, Children of Men the beauty of the film lies not within the actors or their script, but the images, motifs and locations the film is based. With its real-life action and very little added graphics, Children of men can be seen to be one of the few pictures which has and will continue to transcend the era in which it was created. Today in 2019, the film is no less realistic today than in its original release in 2006.</w:t>
      </w:r>
      <w:r w:rsidR="00BC0787" w:rsidRPr="00FD558D">
        <w:rPr>
          <w:color w:val="000000" w:themeColor="text1"/>
          <w:sz w:val="24"/>
        </w:rPr>
        <w:t xml:space="preserve"> Grossing $69,959,751 worldwide and taking  </w:t>
      </w:r>
      <w:sdt>
        <w:sdtPr>
          <w:rPr>
            <w:color w:val="000000" w:themeColor="text1"/>
            <w:sz w:val="24"/>
          </w:rPr>
          <w:id w:val="452216523"/>
          <w:citation/>
        </w:sdtPr>
        <w:sdtEndPr/>
        <w:sdtContent>
          <w:r w:rsidR="00BC0787" w:rsidRPr="00FD558D">
            <w:rPr>
              <w:color w:val="000000" w:themeColor="text1"/>
              <w:sz w:val="24"/>
            </w:rPr>
            <w:fldChar w:fldCharType="begin"/>
          </w:r>
          <w:r w:rsidR="00BC0787" w:rsidRPr="00FD558D">
            <w:rPr>
              <w:color w:val="000000" w:themeColor="text1"/>
              <w:sz w:val="24"/>
            </w:rPr>
            <w:instrText xml:space="preserve"> CITATION IMD06 \l 2057 </w:instrText>
          </w:r>
          <w:r w:rsidR="00BC0787" w:rsidRPr="00FD558D">
            <w:rPr>
              <w:color w:val="000000" w:themeColor="text1"/>
              <w:sz w:val="24"/>
            </w:rPr>
            <w:fldChar w:fldCharType="separate"/>
          </w:r>
          <w:r w:rsidR="00DB0B4B" w:rsidRPr="00DB0B4B">
            <w:rPr>
              <w:noProof/>
              <w:color w:val="000000" w:themeColor="text1"/>
              <w:sz w:val="24"/>
            </w:rPr>
            <w:t>(IMDb, 2006)</w:t>
          </w:r>
          <w:r w:rsidR="00BC0787" w:rsidRPr="00FD558D">
            <w:rPr>
              <w:color w:val="000000" w:themeColor="text1"/>
              <w:sz w:val="24"/>
            </w:rPr>
            <w:fldChar w:fldCharType="end"/>
          </w:r>
        </w:sdtContent>
      </w:sdt>
      <w:r w:rsidR="00BC0787" w:rsidRPr="00FD558D">
        <w:rPr>
          <w:color w:val="000000" w:themeColor="text1"/>
          <w:sz w:val="24"/>
        </w:rPr>
        <w:t xml:space="preserve"> worldwide the film </w:t>
      </w:r>
      <w:r w:rsidR="00D1263B" w:rsidRPr="00FD558D">
        <w:rPr>
          <w:color w:val="000000" w:themeColor="text1"/>
          <w:sz w:val="24"/>
        </w:rPr>
        <w:t>g</w:t>
      </w:r>
      <w:r w:rsidR="006C326B" w:rsidRPr="00FD558D">
        <w:rPr>
          <w:color w:val="000000" w:themeColor="text1"/>
          <w:sz w:val="24"/>
        </w:rPr>
        <w:t>ained notoriety by becoming 5</w:t>
      </w:r>
      <w:r w:rsidR="006C326B" w:rsidRPr="00FD558D">
        <w:rPr>
          <w:color w:val="000000" w:themeColor="text1"/>
          <w:sz w:val="24"/>
          <w:vertAlign w:val="superscript"/>
        </w:rPr>
        <w:t>th</w:t>
      </w:r>
      <w:r w:rsidR="006C326B" w:rsidRPr="00FD558D">
        <w:rPr>
          <w:color w:val="000000" w:themeColor="text1"/>
          <w:sz w:val="24"/>
        </w:rPr>
        <w:t xml:space="preserve"> on the IMDb popularity list of 2006 placing higher than Zack Snyder’s 300 and Justin Lin’s The Fast and the Furious; Tokyo Drift </w:t>
      </w:r>
      <w:sdt>
        <w:sdtPr>
          <w:rPr>
            <w:color w:val="000000" w:themeColor="text1"/>
            <w:sz w:val="24"/>
          </w:rPr>
          <w:id w:val="-1087611386"/>
          <w:citation/>
        </w:sdtPr>
        <w:sdtEndPr/>
        <w:sdtContent>
          <w:r w:rsidR="006C326B" w:rsidRPr="00FD558D">
            <w:rPr>
              <w:color w:val="000000" w:themeColor="text1"/>
              <w:sz w:val="24"/>
            </w:rPr>
            <w:fldChar w:fldCharType="begin"/>
          </w:r>
          <w:r w:rsidR="006C326B" w:rsidRPr="00FD558D">
            <w:rPr>
              <w:color w:val="000000" w:themeColor="text1"/>
              <w:sz w:val="24"/>
            </w:rPr>
            <w:instrText xml:space="preserve"> CITATION IMD06 \l 2057 </w:instrText>
          </w:r>
          <w:r w:rsidR="006C326B" w:rsidRPr="00FD558D">
            <w:rPr>
              <w:color w:val="000000" w:themeColor="text1"/>
              <w:sz w:val="24"/>
            </w:rPr>
            <w:fldChar w:fldCharType="separate"/>
          </w:r>
          <w:r w:rsidR="00DB0B4B" w:rsidRPr="00DB0B4B">
            <w:rPr>
              <w:noProof/>
              <w:color w:val="000000" w:themeColor="text1"/>
              <w:sz w:val="24"/>
            </w:rPr>
            <w:t>(IMDb, 2006)</w:t>
          </w:r>
          <w:r w:rsidR="006C326B" w:rsidRPr="00FD558D">
            <w:rPr>
              <w:color w:val="000000" w:themeColor="text1"/>
              <w:sz w:val="24"/>
            </w:rPr>
            <w:fldChar w:fldCharType="end"/>
          </w:r>
        </w:sdtContent>
      </w:sdt>
      <w:r w:rsidR="00FD558D" w:rsidRPr="00FD558D">
        <w:rPr>
          <w:color w:val="000000" w:themeColor="text1"/>
          <w:sz w:val="24"/>
        </w:rPr>
        <w:t xml:space="preserve"> both of which are critically acclaimed in popular culture.</w:t>
      </w:r>
    </w:p>
    <w:p w14:paraId="156090FB" w14:textId="1DB15EC2" w:rsidR="00CC4BCD" w:rsidRPr="007C2F54" w:rsidRDefault="00CC4BCD" w:rsidP="00CC4BCD">
      <w:pPr>
        <w:pStyle w:val="Heading2"/>
        <w:rPr>
          <w:sz w:val="28"/>
        </w:rPr>
      </w:pPr>
      <w:r w:rsidRPr="007C2F54">
        <w:rPr>
          <w:sz w:val="28"/>
        </w:rPr>
        <w:t>Synopsis.</w:t>
      </w:r>
    </w:p>
    <w:p w14:paraId="1B9E5291" w14:textId="373F8A87" w:rsidR="00C6554A" w:rsidRPr="004B0FD1" w:rsidRDefault="00660096" w:rsidP="004B0FD1">
      <w:pPr>
        <w:rPr>
          <w:color w:val="000000" w:themeColor="text1"/>
        </w:rPr>
      </w:pPr>
      <w:r w:rsidRPr="00FD558D">
        <w:rPr>
          <w:color w:val="000000" w:themeColor="text1"/>
          <w:sz w:val="24"/>
        </w:rPr>
        <w:t xml:space="preserve"> </w:t>
      </w:r>
      <w:r w:rsidR="00731900" w:rsidRPr="00FD558D">
        <w:rPr>
          <w:color w:val="000000" w:themeColor="text1"/>
          <w:sz w:val="24"/>
        </w:rPr>
        <w:t>Based in the year 2027, Children of men describes a world in the grips of a fertility crisis. With no children born in the last eighteen years the world is at a cataclysmic standstill. Theo Faron (Clive Owen) on of the main protagonists of the plot</w:t>
      </w:r>
      <w:r w:rsidR="00BC0787" w:rsidRPr="00FD558D">
        <w:rPr>
          <w:color w:val="000000" w:themeColor="text1"/>
          <w:sz w:val="24"/>
        </w:rPr>
        <w:t xml:space="preserve"> although a former political activist,</w:t>
      </w:r>
      <w:r w:rsidR="00731900" w:rsidRPr="00FD558D">
        <w:rPr>
          <w:color w:val="000000" w:themeColor="text1"/>
          <w:sz w:val="24"/>
        </w:rPr>
        <w:t xml:space="preserve"> lives a </w:t>
      </w:r>
      <w:r w:rsidR="002D072D" w:rsidRPr="00FD558D">
        <w:rPr>
          <w:color w:val="000000" w:themeColor="text1"/>
          <w:sz w:val="24"/>
        </w:rPr>
        <w:t xml:space="preserve">depressed life </w:t>
      </w:r>
      <w:r w:rsidRPr="00FD558D">
        <w:rPr>
          <w:color w:val="000000" w:themeColor="text1"/>
          <w:sz w:val="24"/>
        </w:rPr>
        <w:t>spiking</w:t>
      </w:r>
      <w:r w:rsidR="002D072D" w:rsidRPr="00FD558D">
        <w:rPr>
          <w:color w:val="000000" w:themeColor="text1"/>
          <w:sz w:val="24"/>
        </w:rPr>
        <w:t xml:space="preserve"> his coffee with alcohol and </w:t>
      </w:r>
      <w:r w:rsidR="006437AB" w:rsidRPr="00FD558D">
        <w:rPr>
          <w:color w:val="000000" w:themeColor="text1"/>
          <w:sz w:val="24"/>
        </w:rPr>
        <w:t xml:space="preserve">working in a </w:t>
      </w:r>
      <w:r w:rsidRPr="00FD558D">
        <w:rPr>
          <w:color w:val="000000" w:themeColor="text1"/>
          <w:sz w:val="24"/>
        </w:rPr>
        <w:t>low-level</w:t>
      </w:r>
      <w:r w:rsidR="006437AB" w:rsidRPr="00FD558D">
        <w:rPr>
          <w:color w:val="000000" w:themeColor="text1"/>
          <w:sz w:val="24"/>
        </w:rPr>
        <w:t xml:space="preserve"> government office job.</w:t>
      </w:r>
      <w:r w:rsidRPr="00FD558D">
        <w:rPr>
          <w:color w:val="000000" w:themeColor="text1"/>
          <w:sz w:val="24"/>
        </w:rPr>
        <w:t xml:space="preserve"> That is until he is kidnapped by his ex-wife Julian (Julianne Moore)</w:t>
      </w:r>
      <w:r w:rsidR="00FD558D">
        <w:rPr>
          <w:color w:val="000000" w:themeColor="text1"/>
          <w:sz w:val="24"/>
        </w:rPr>
        <w:t xml:space="preserve"> leader of the government deemed terrorist group named “The Fishes” </w:t>
      </w:r>
      <w:r w:rsidRPr="00FD558D">
        <w:rPr>
          <w:color w:val="000000" w:themeColor="text1"/>
          <w:sz w:val="24"/>
        </w:rPr>
        <w:t>asking for “transit papers</w:t>
      </w:r>
      <w:r>
        <w:rPr>
          <w:color w:val="000000" w:themeColor="text1"/>
        </w:rPr>
        <w:t>”</w:t>
      </w:r>
      <w:r w:rsidR="00FD558D">
        <w:rPr>
          <w:color w:val="000000" w:themeColor="text1"/>
        </w:rPr>
        <w:t xml:space="preserve"> in order to smuggle an  After Julian’s untimely murder, Theo makes it his mission to carry out the task they had begun together</w:t>
      </w:r>
      <w:r w:rsidR="004B0FD1">
        <w:rPr>
          <w:color w:val="000000" w:themeColor="text1"/>
        </w:rPr>
        <w:t xml:space="preserve"> helping Kee (Clare- Hope Ashitey) a pregnant African refugee get to The Human Project a rumoured organisation looking for the cure to humanity’s sterilisation issue. </w:t>
      </w:r>
      <w:r w:rsidR="00152103">
        <w:rPr>
          <w:color w:val="000000" w:themeColor="text1"/>
        </w:rPr>
        <w:t>However,</w:t>
      </w:r>
      <w:r w:rsidR="004B0FD1">
        <w:rPr>
          <w:color w:val="000000" w:themeColor="text1"/>
        </w:rPr>
        <w:t xml:space="preserve"> Theo does not make this mission out of vengeance fo</w:t>
      </w:r>
      <w:r w:rsidR="00152103">
        <w:rPr>
          <w:color w:val="000000" w:themeColor="text1"/>
        </w:rPr>
        <w:t>r</w:t>
      </w:r>
      <w:r w:rsidR="004B0FD1">
        <w:rPr>
          <w:color w:val="000000" w:themeColor="text1"/>
        </w:rPr>
        <w:t xml:space="preserve"> the death of his ex-wife, but in honour of her work.</w:t>
      </w:r>
      <w:r w:rsidR="00B54D2E">
        <w:rPr>
          <w:color w:val="000000" w:themeColor="text1"/>
        </w:rPr>
        <w:t xml:space="preserve"> </w:t>
      </w:r>
      <w:sdt>
        <w:sdtPr>
          <w:rPr>
            <w:color w:val="000000" w:themeColor="text1"/>
          </w:rPr>
          <w:id w:val="-465509632"/>
          <w:citation/>
        </w:sdtPr>
        <w:sdtContent>
          <w:r w:rsidR="00B54D2E">
            <w:rPr>
              <w:color w:val="000000" w:themeColor="text1"/>
            </w:rPr>
            <w:fldChar w:fldCharType="begin"/>
          </w:r>
          <w:r w:rsidR="00B54D2E">
            <w:rPr>
              <w:color w:val="000000" w:themeColor="text1"/>
            </w:rPr>
            <w:instrText xml:space="preserve"> CITATION Car12 \l 2057 </w:instrText>
          </w:r>
          <w:r w:rsidR="00B54D2E">
            <w:rPr>
              <w:color w:val="000000" w:themeColor="text1"/>
            </w:rPr>
            <w:fldChar w:fldCharType="separate"/>
          </w:r>
          <w:r w:rsidR="00DB0B4B" w:rsidRPr="00DB0B4B">
            <w:rPr>
              <w:noProof/>
              <w:color w:val="000000" w:themeColor="text1"/>
            </w:rPr>
            <w:t>(Carrol, 2012)</w:t>
          </w:r>
          <w:r w:rsidR="00B54D2E">
            <w:rPr>
              <w:color w:val="000000" w:themeColor="text1"/>
            </w:rPr>
            <w:fldChar w:fldCharType="end"/>
          </w:r>
        </w:sdtContent>
      </w:sdt>
    </w:p>
    <w:p w14:paraId="23D251DB" w14:textId="7142FB09" w:rsidR="00C6554A" w:rsidRPr="00D5413C" w:rsidRDefault="004B0FD1" w:rsidP="00C6554A">
      <w:pPr>
        <w:pStyle w:val="Heading2"/>
      </w:pPr>
      <w:r w:rsidRPr="007C2F54">
        <w:rPr>
          <w:sz w:val="28"/>
        </w:rPr>
        <w:t>Key Themes</w:t>
      </w:r>
      <w:r w:rsidR="00DF1B84" w:rsidRPr="007C2F54">
        <w:rPr>
          <w:sz w:val="28"/>
        </w:rPr>
        <w:t xml:space="preserve"> and symbolism</w:t>
      </w:r>
      <w:r w:rsidRPr="007C2F54">
        <w:rPr>
          <w:sz w:val="28"/>
        </w:rPr>
        <w:t>.</w:t>
      </w:r>
    </w:p>
    <w:p w14:paraId="11C84EFF" w14:textId="3E8CFCDE" w:rsidR="002C74C0" w:rsidRDefault="004B0FD1" w:rsidP="004B0FD1">
      <w:pPr>
        <w:rPr>
          <w:color w:val="000000" w:themeColor="text1"/>
          <w:sz w:val="24"/>
          <w:szCs w:val="24"/>
        </w:rPr>
      </w:pPr>
      <w:r>
        <w:rPr>
          <w:color w:val="000000" w:themeColor="text1"/>
          <w:sz w:val="24"/>
          <w:szCs w:val="24"/>
        </w:rPr>
        <w:t xml:space="preserve">Multiple themes and influences can be seen through the duration of the picture, however </w:t>
      </w:r>
      <w:r w:rsidR="009619F6">
        <w:rPr>
          <w:color w:val="000000" w:themeColor="text1"/>
          <w:sz w:val="24"/>
          <w:szCs w:val="24"/>
        </w:rPr>
        <w:t>the key three that can be seen as running through the picture are religion, politics and prophesy</w:t>
      </w:r>
      <w:r w:rsidR="00152103">
        <w:rPr>
          <w:color w:val="000000" w:themeColor="text1"/>
          <w:sz w:val="24"/>
          <w:szCs w:val="24"/>
        </w:rPr>
        <w:t xml:space="preserve"> or hope</w:t>
      </w:r>
      <w:r w:rsidR="009619F6">
        <w:rPr>
          <w:color w:val="000000" w:themeColor="text1"/>
          <w:sz w:val="24"/>
          <w:szCs w:val="24"/>
        </w:rPr>
        <w:t xml:space="preserve">. In this section I will break down these three key components and provide examples </w:t>
      </w:r>
      <w:r w:rsidR="00152103">
        <w:rPr>
          <w:color w:val="000000" w:themeColor="text1"/>
          <w:sz w:val="24"/>
          <w:szCs w:val="24"/>
        </w:rPr>
        <w:t xml:space="preserve">of how they are brought to life through </w:t>
      </w:r>
      <w:r w:rsidR="00152103" w:rsidRPr="00152103">
        <w:rPr>
          <w:color w:val="000000" w:themeColor="text1"/>
          <w:sz w:val="24"/>
          <w:szCs w:val="24"/>
        </w:rPr>
        <w:t>Cuarón</w:t>
      </w:r>
      <w:r w:rsidR="00152103">
        <w:rPr>
          <w:color w:val="000000" w:themeColor="text1"/>
          <w:sz w:val="24"/>
          <w:szCs w:val="24"/>
        </w:rPr>
        <w:t>’s vision.</w:t>
      </w:r>
    </w:p>
    <w:p w14:paraId="14036027" w14:textId="20B43A09" w:rsidR="00091034" w:rsidRDefault="00152103" w:rsidP="004B0FD1">
      <w:pPr>
        <w:rPr>
          <w:color w:val="000000" w:themeColor="text1"/>
          <w:sz w:val="24"/>
          <w:szCs w:val="24"/>
        </w:rPr>
      </w:pPr>
      <w:r>
        <w:rPr>
          <w:color w:val="000000" w:themeColor="text1"/>
          <w:sz w:val="24"/>
          <w:szCs w:val="24"/>
        </w:rPr>
        <w:lastRenderedPageBreak/>
        <w:t xml:space="preserve">Religion may not be the first thing that emerges in a </w:t>
      </w:r>
      <w:r w:rsidR="00B975A8">
        <w:rPr>
          <w:color w:val="000000" w:themeColor="text1"/>
          <w:sz w:val="24"/>
          <w:szCs w:val="24"/>
        </w:rPr>
        <w:t>viewer’s</w:t>
      </w:r>
      <w:r>
        <w:rPr>
          <w:color w:val="000000" w:themeColor="text1"/>
          <w:sz w:val="24"/>
          <w:szCs w:val="24"/>
        </w:rPr>
        <w:t xml:space="preserve"> thoughts wen watching Children </w:t>
      </w:r>
      <w:r w:rsidR="00091034">
        <w:rPr>
          <w:color w:val="000000" w:themeColor="text1"/>
          <w:sz w:val="24"/>
          <w:szCs w:val="24"/>
        </w:rPr>
        <w:t>of</w:t>
      </w:r>
      <w:r>
        <w:rPr>
          <w:color w:val="000000" w:themeColor="text1"/>
          <w:sz w:val="24"/>
          <w:szCs w:val="24"/>
        </w:rPr>
        <w:t xml:space="preserve"> Men, however when you begin to strip back layers of the film it can be seen that many references either directly or indirectly.</w:t>
      </w:r>
      <w:r w:rsidR="00091034">
        <w:rPr>
          <w:color w:val="000000" w:themeColor="text1"/>
          <w:sz w:val="24"/>
          <w:szCs w:val="24"/>
        </w:rPr>
        <w:t xml:space="preserve"> Setting apart Children of Men from other works of Dystopian fiction this film does not reject Religion, nor does it make it the root cause of the issue, it uses religious references as a form of guiding the way for the characters journey.</w:t>
      </w:r>
    </w:p>
    <w:p w14:paraId="41CDB640" w14:textId="4ED9621C" w:rsidR="00152103" w:rsidRDefault="00152103" w:rsidP="004B0FD1">
      <w:pPr>
        <w:rPr>
          <w:color w:val="000000" w:themeColor="text1"/>
          <w:sz w:val="24"/>
          <w:szCs w:val="24"/>
        </w:rPr>
      </w:pPr>
      <w:r>
        <w:rPr>
          <w:color w:val="000000" w:themeColor="text1"/>
          <w:sz w:val="24"/>
          <w:szCs w:val="24"/>
        </w:rPr>
        <w:t xml:space="preserve">The first example of this can be seen in </w:t>
      </w:r>
      <w:r w:rsidR="002B2DF8">
        <w:rPr>
          <w:color w:val="000000" w:themeColor="text1"/>
          <w:sz w:val="24"/>
          <w:szCs w:val="24"/>
        </w:rPr>
        <w:t xml:space="preserve">the main </w:t>
      </w:r>
      <w:r w:rsidR="00B975A8">
        <w:rPr>
          <w:color w:val="000000" w:themeColor="text1"/>
          <w:sz w:val="24"/>
          <w:szCs w:val="24"/>
        </w:rPr>
        <w:t>protagonist’s</w:t>
      </w:r>
      <w:r w:rsidR="002B2DF8">
        <w:rPr>
          <w:color w:val="000000" w:themeColor="text1"/>
          <w:sz w:val="24"/>
          <w:szCs w:val="24"/>
        </w:rPr>
        <w:t xml:space="preserve"> name. Theo can be derived from</w:t>
      </w:r>
      <w:r>
        <w:rPr>
          <w:color w:val="000000" w:themeColor="text1"/>
          <w:sz w:val="24"/>
          <w:szCs w:val="24"/>
        </w:rPr>
        <w:t xml:space="preserve"> </w:t>
      </w:r>
      <w:r w:rsidR="002B2DF8">
        <w:rPr>
          <w:color w:val="000000" w:themeColor="text1"/>
          <w:sz w:val="24"/>
          <w:szCs w:val="24"/>
        </w:rPr>
        <w:t>two meanings, the first of which being a shortened version of the name Theodore</w:t>
      </w:r>
      <w:r w:rsidR="00B975A8">
        <w:rPr>
          <w:color w:val="000000" w:themeColor="text1"/>
          <w:sz w:val="24"/>
          <w:szCs w:val="24"/>
        </w:rPr>
        <w:t xml:space="preserve"> meaning Devine Gift.</w:t>
      </w:r>
      <w:sdt>
        <w:sdtPr>
          <w:rPr>
            <w:color w:val="000000" w:themeColor="text1"/>
            <w:sz w:val="24"/>
            <w:szCs w:val="24"/>
          </w:rPr>
          <w:id w:val="591199544"/>
          <w:citation/>
        </w:sdtPr>
        <w:sdtEndPr/>
        <w:sdtContent>
          <w:r w:rsidR="00B975A8">
            <w:rPr>
              <w:color w:val="000000" w:themeColor="text1"/>
              <w:sz w:val="24"/>
              <w:szCs w:val="24"/>
            </w:rPr>
            <w:fldChar w:fldCharType="begin"/>
          </w:r>
          <w:r w:rsidR="00B975A8">
            <w:rPr>
              <w:color w:val="000000" w:themeColor="text1"/>
              <w:sz w:val="24"/>
              <w:szCs w:val="24"/>
            </w:rPr>
            <w:instrText xml:space="preserve"> CITATION bab18 \l 2057 </w:instrText>
          </w:r>
          <w:r w:rsidR="00B975A8">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(Anon., 2018)</w:t>
          </w:r>
          <w:r w:rsidR="00B975A8">
            <w:rPr>
              <w:color w:val="000000" w:themeColor="text1"/>
              <w:sz w:val="24"/>
              <w:szCs w:val="24"/>
            </w:rPr>
            <w:fldChar w:fldCharType="end"/>
          </w:r>
        </w:sdtContent>
      </w:sdt>
      <w:r w:rsidR="00B975A8">
        <w:rPr>
          <w:color w:val="000000" w:themeColor="text1"/>
          <w:sz w:val="24"/>
          <w:szCs w:val="24"/>
        </w:rPr>
        <w:t xml:space="preserve"> or as the Collins English Dictionary defines it God or a god. The word Theo itself is derived from the Greek word Theos. </w:t>
      </w:r>
      <w:proofErr w:type="gramStart"/>
      <w:r w:rsidR="00B975A8">
        <w:rPr>
          <w:color w:val="000000" w:themeColor="text1"/>
          <w:sz w:val="24"/>
          <w:szCs w:val="24"/>
        </w:rPr>
        <w:t>Typically</w:t>
      </w:r>
      <w:proofErr w:type="gramEnd"/>
      <w:r w:rsidR="00B975A8">
        <w:rPr>
          <w:color w:val="000000" w:themeColor="text1"/>
          <w:sz w:val="24"/>
          <w:szCs w:val="24"/>
        </w:rPr>
        <w:t xml:space="preserve"> in the New Testament of the Christian Bile, it is taken to mean the one true God, however it may also refer to false god’s and humans. Therefor the term must be taken with the extract in order to determine its definition.</w:t>
      </w:r>
      <w:sdt>
        <w:sdtPr>
          <w:rPr>
            <w:color w:val="000000" w:themeColor="text1"/>
            <w:sz w:val="24"/>
            <w:szCs w:val="24"/>
          </w:rPr>
          <w:id w:val="2070609392"/>
          <w:citation/>
        </w:sdtPr>
        <w:sdtEndPr/>
        <w:sdtContent>
          <w:r w:rsidR="00B975A8">
            <w:rPr>
              <w:color w:val="000000" w:themeColor="text1"/>
              <w:sz w:val="24"/>
              <w:szCs w:val="24"/>
            </w:rPr>
            <w:fldChar w:fldCharType="begin"/>
          </w:r>
          <w:r w:rsidR="00B975A8">
            <w:rPr>
              <w:color w:val="000000" w:themeColor="text1"/>
              <w:sz w:val="24"/>
              <w:szCs w:val="24"/>
            </w:rPr>
            <w:instrText xml:space="preserve"> CITATION SteNA \l 2057 </w:instrText>
          </w:r>
          <w:r w:rsidR="00B975A8">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(Stewart, N/A)</w:t>
          </w:r>
          <w:r w:rsidR="00B975A8">
            <w:rPr>
              <w:color w:val="000000" w:themeColor="text1"/>
              <w:sz w:val="24"/>
              <w:szCs w:val="24"/>
            </w:rPr>
            <w:fldChar w:fldCharType="end"/>
          </w:r>
        </w:sdtContent>
      </w:sdt>
    </w:p>
    <w:p w14:paraId="0B12FD7F" w14:textId="5B9DFB53" w:rsidR="005535A6" w:rsidRDefault="00AF25B2" w:rsidP="004B0FD1">
      <w:pPr>
        <w:rPr>
          <w:color w:val="000000" w:themeColor="text1"/>
          <w:sz w:val="24"/>
          <w:szCs w:val="24"/>
        </w:rPr>
      </w:pPr>
      <w:r w:rsidRPr="00AF25B2">
        <w:rPr>
          <w:noProof/>
        </w:rPr>
        <w:drawing>
          <wp:anchor distT="0" distB="0" distL="114300" distR="114300" simplePos="0" relativeHeight="251663360" behindDoc="0" locked="0" layoutInCell="1" allowOverlap="1" wp14:anchorId="21755A1A" wp14:editId="01256209">
            <wp:simplePos x="0" y="0"/>
            <wp:positionH relativeFrom="column">
              <wp:posOffset>3981450</wp:posOffset>
            </wp:positionH>
            <wp:positionV relativeFrom="paragraph">
              <wp:posOffset>679450</wp:posOffset>
            </wp:positionV>
            <wp:extent cx="2362200" cy="15144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694" t="27789" r="6250" b="23117"/>
                    <a:stretch/>
                  </pic:blipFill>
                  <pic:spPr bwMode="auto">
                    <a:xfrm>
                      <a:off x="0" y="0"/>
                      <a:ext cx="2362200"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54CD">
        <w:rPr>
          <w:color w:val="000000" w:themeColor="text1"/>
          <w:sz w:val="24"/>
          <w:szCs w:val="24"/>
        </w:rPr>
        <w:t xml:space="preserve">As we continue to look at Theo and religion </w:t>
      </w:r>
      <w:r w:rsidR="00091034">
        <w:rPr>
          <w:color w:val="000000" w:themeColor="text1"/>
          <w:sz w:val="24"/>
          <w:szCs w:val="24"/>
        </w:rPr>
        <w:t xml:space="preserve">the first scene where we see Theo have a form of messianic </w:t>
      </w:r>
      <w:r w:rsidR="00CC61F7">
        <w:rPr>
          <w:color w:val="000000" w:themeColor="text1"/>
          <w:sz w:val="24"/>
          <w:szCs w:val="24"/>
        </w:rPr>
        <w:t xml:space="preserve">tendency can be seen </w:t>
      </w:r>
      <w:r w:rsidR="004B771C">
        <w:rPr>
          <w:color w:val="000000" w:themeColor="text1"/>
          <w:sz w:val="24"/>
          <w:szCs w:val="24"/>
        </w:rPr>
        <w:t>at</w:t>
      </w:r>
      <w:r w:rsidR="005535A6">
        <w:rPr>
          <w:color w:val="000000" w:themeColor="text1"/>
          <w:sz w:val="24"/>
          <w:szCs w:val="24"/>
        </w:rPr>
        <w:t xml:space="preserve"> 48:54 where after running barefoot in the mud to save Kee from the corrupt members of the Fishes who had killed Julian, Japer </w:t>
      </w:r>
      <w:r w:rsidR="00CA0310">
        <w:rPr>
          <w:color w:val="000000" w:themeColor="text1"/>
          <w:sz w:val="24"/>
          <w:szCs w:val="24"/>
        </w:rPr>
        <w:t xml:space="preserve">Palmer </w:t>
      </w:r>
      <w:r w:rsidR="005535A6">
        <w:rPr>
          <w:color w:val="000000" w:themeColor="text1"/>
          <w:sz w:val="24"/>
          <w:szCs w:val="24"/>
        </w:rPr>
        <w:t>(</w:t>
      </w:r>
      <w:r w:rsidR="00CA0310">
        <w:rPr>
          <w:color w:val="000000" w:themeColor="text1"/>
          <w:sz w:val="24"/>
          <w:szCs w:val="24"/>
        </w:rPr>
        <w:t>Michael</w:t>
      </w:r>
      <w:r w:rsidR="005535A6">
        <w:rPr>
          <w:color w:val="000000" w:themeColor="text1"/>
          <w:sz w:val="24"/>
          <w:szCs w:val="24"/>
        </w:rPr>
        <w:t xml:space="preserve"> Caine) a close friend of </w:t>
      </w:r>
      <w:r w:rsidR="00CA0310">
        <w:rPr>
          <w:color w:val="000000" w:themeColor="text1"/>
          <w:sz w:val="24"/>
          <w:szCs w:val="24"/>
        </w:rPr>
        <w:t>Theo’s provides a temporary safe haven for the group as they attempt to reach their destination. This can be seen as running parallel with many Old Testament references</w:t>
      </w:r>
      <w:r>
        <w:rPr>
          <w:color w:val="000000" w:themeColor="text1"/>
          <w:sz w:val="24"/>
          <w:szCs w:val="24"/>
        </w:rPr>
        <w:t xml:space="preserve"> seen</w:t>
      </w:r>
      <w:r w:rsidR="00CA0310">
        <w:rPr>
          <w:color w:val="000000" w:themeColor="text1"/>
          <w:sz w:val="24"/>
          <w:szCs w:val="24"/>
        </w:rPr>
        <w:t xml:space="preserve"> in Genesis, Judges, Samuel, Song of Solomon and Psalms</w:t>
      </w:r>
      <w:sdt>
        <w:sdtPr>
          <w:rPr>
            <w:color w:val="000000" w:themeColor="text1"/>
            <w:sz w:val="24"/>
            <w:szCs w:val="24"/>
          </w:rPr>
          <w:id w:val="458307502"/>
          <w:citation/>
        </w:sdtPr>
        <w:sdtEndPr/>
        <w:sdtContent>
          <w:r w:rsidR="008573A7">
            <w:rPr>
              <w:color w:val="000000" w:themeColor="text1"/>
              <w:sz w:val="24"/>
              <w:szCs w:val="24"/>
            </w:rPr>
            <w:fldChar w:fldCharType="begin"/>
          </w:r>
          <w:r w:rsidR="008573A7">
            <w:rPr>
              <w:color w:val="000000" w:themeColor="text1"/>
              <w:sz w:val="24"/>
              <w:szCs w:val="24"/>
            </w:rPr>
            <w:instrText xml:space="preserve"> CITATION Bbi19 \l 2057 </w:instrText>
          </w:r>
          <w:r w:rsidR="008573A7">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(Anon., n.d.)</w:t>
          </w:r>
          <w:r w:rsidR="008573A7">
            <w:rPr>
              <w:color w:val="000000" w:themeColor="text1"/>
              <w:sz w:val="24"/>
              <w:szCs w:val="24"/>
            </w:rPr>
            <w:fldChar w:fldCharType="end"/>
          </w:r>
        </w:sdtContent>
      </w:sdt>
      <w:r w:rsidR="00CA0310">
        <w:rPr>
          <w:color w:val="000000" w:themeColor="text1"/>
          <w:sz w:val="24"/>
          <w:szCs w:val="24"/>
        </w:rPr>
        <w:t xml:space="preserve">. </w:t>
      </w:r>
      <w:r>
        <w:rPr>
          <w:color w:val="000000" w:themeColor="text1"/>
          <w:sz w:val="24"/>
          <w:szCs w:val="24"/>
        </w:rPr>
        <w:t>The example from G</w:t>
      </w:r>
      <w:r w:rsidR="008573A7">
        <w:rPr>
          <w:color w:val="000000" w:themeColor="text1"/>
          <w:sz w:val="24"/>
          <w:szCs w:val="24"/>
        </w:rPr>
        <w:t>enesis</w:t>
      </w:r>
      <w:r w:rsidR="00CA0310">
        <w:rPr>
          <w:color w:val="000000" w:themeColor="text1"/>
          <w:sz w:val="24"/>
          <w:szCs w:val="24"/>
        </w:rPr>
        <w:t xml:space="preserve"> can be seen to contain a great significance within this scene w</w:t>
      </w:r>
      <w:r w:rsidR="008573A7">
        <w:rPr>
          <w:color w:val="000000" w:themeColor="text1"/>
          <w:sz w:val="24"/>
          <w:szCs w:val="24"/>
        </w:rPr>
        <w:t>i</w:t>
      </w:r>
      <w:r w:rsidR="00CA0310">
        <w:rPr>
          <w:color w:val="000000" w:themeColor="text1"/>
          <w:sz w:val="24"/>
          <w:szCs w:val="24"/>
        </w:rPr>
        <w:t xml:space="preserve">th a direct reference </w:t>
      </w:r>
      <w:r w:rsidR="00B35919">
        <w:rPr>
          <w:color w:val="000000" w:themeColor="text1"/>
          <w:sz w:val="24"/>
          <w:szCs w:val="24"/>
        </w:rPr>
        <w:t>to 18:2</w:t>
      </w:r>
      <w:r w:rsidR="00CA0310">
        <w:rPr>
          <w:color w:val="000000" w:themeColor="text1"/>
          <w:sz w:val="24"/>
          <w:szCs w:val="24"/>
        </w:rPr>
        <w:t>-5 which states</w:t>
      </w:r>
      <w:r w:rsidR="008573A7">
        <w:rPr>
          <w:color w:val="000000" w:themeColor="text1"/>
          <w:sz w:val="24"/>
          <w:szCs w:val="24"/>
        </w:rPr>
        <w:t>;</w:t>
      </w:r>
    </w:p>
    <w:p w14:paraId="536AB94A" w14:textId="4F5B2ED0" w:rsidR="00CA0310" w:rsidRDefault="00CA0310" w:rsidP="00CA0310">
      <w:pPr>
        <w:jc w:val="center"/>
        <w:rPr>
          <w:color w:val="000000" w:themeColor="text1"/>
          <w:szCs w:val="24"/>
        </w:rPr>
      </w:pPr>
      <w:r w:rsidRPr="00CA0310">
        <w:rPr>
          <w:color w:val="000000" w:themeColor="text1"/>
          <w:szCs w:val="24"/>
        </w:rPr>
        <w:t>“He looked up and saw three men standing near him. When he saw them, he ran from the tent entrance to meet them, and bowed down to the ground. </w:t>
      </w:r>
      <w:r w:rsidRPr="00CA0310">
        <w:rPr>
          <w:b/>
          <w:bCs/>
          <w:color w:val="000000" w:themeColor="text1"/>
          <w:szCs w:val="24"/>
          <w:vertAlign w:val="superscript"/>
        </w:rPr>
        <w:t>3 </w:t>
      </w:r>
      <w:r w:rsidRPr="00CA0310">
        <w:rPr>
          <w:color w:val="000000" w:themeColor="text1"/>
          <w:szCs w:val="24"/>
        </w:rPr>
        <w:t xml:space="preserve">He said, “My lord, if I find </w:t>
      </w:r>
      <w:r w:rsidR="00B35919" w:rsidRPr="00CA0310">
        <w:rPr>
          <w:color w:val="000000" w:themeColor="text1"/>
          <w:szCs w:val="24"/>
        </w:rPr>
        <w:t>favour</w:t>
      </w:r>
      <w:r w:rsidRPr="00CA0310">
        <w:rPr>
          <w:color w:val="000000" w:themeColor="text1"/>
          <w:szCs w:val="24"/>
        </w:rPr>
        <w:t xml:space="preserve"> with you, do not pass by your servant. </w:t>
      </w:r>
      <w:r w:rsidRPr="00CA0310">
        <w:rPr>
          <w:b/>
          <w:bCs/>
          <w:color w:val="000000" w:themeColor="text1"/>
          <w:szCs w:val="24"/>
          <w:vertAlign w:val="superscript"/>
        </w:rPr>
        <w:t>4 </w:t>
      </w:r>
      <w:r w:rsidRPr="00CA0310">
        <w:rPr>
          <w:color w:val="000000" w:themeColor="text1"/>
          <w:szCs w:val="24"/>
        </w:rPr>
        <w:t>Let a little water be brought, and wash your feet, and rest yourselves under the tree. </w:t>
      </w:r>
      <w:r w:rsidRPr="00CA0310">
        <w:rPr>
          <w:b/>
          <w:bCs/>
          <w:color w:val="000000" w:themeColor="text1"/>
          <w:szCs w:val="24"/>
          <w:vertAlign w:val="superscript"/>
        </w:rPr>
        <w:t>5 </w:t>
      </w:r>
      <w:r w:rsidRPr="00CA0310">
        <w:rPr>
          <w:color w:val="000000" w:themeColor="text1"/>
          <w:szCs w:val="24"/>
        </w:rPr>
        <w:t xml:space="preserve">Let me bring a little bread, that you may refresh yourselves, and after that you may pass on—since you have come to your servant.” </w:t>
      </w:r>
      <w:r w:rsidR="00B35919" w:rsidRPr="00CA0310">
        <w:rPr>
          <w:color w:val="000000" w:themeColor="text1"/>
          <w:szCs w:val="24"/>
        </w:rPr>
        <w:t>So,</w:t>
      </w:r>
      <w:r w:rsidRPr="00CA0310">
        <w:rPr>
          <w:color w:val="000000" w:themeColor="text1"/>
          <w:szCs w:val="24"/>
        </w:rPr>
        <w:t xml:space="preserve"> they said, “Do as you have said.”</w:t>
      </w:r>
      <w:r>
        <w:rPr>
          <w:color w:val="000000" w:themeColor="text1"/>
          <w:szCs w:val="24"/>
        </w:rPr>
        <w:t xml:space="preserve"> (Genesis 18:2-5)</w:t>
      </w:r>
    </w:p>
    <w:p w14:paraId="3A810815" w14:textId="123E406C" w:rsidR="008573A7" w:rsidRDefault="001137E9" w:rsidP="008573A7">
      <w:pPr>
        <w:rPr>
          <w:color w:val="000000" w:themeColor="text1"/>
          <w:sz w:val="24"/>
          <w:szCs w:val="24"/>
        </w:rPr>
      </w:pPr>
      <w:r>
        <w:rPr>
          <w:color w:val="000000" w:themeColor="text1"/>
          <w:sz w:val="24"/>
          <w:szCs w:val="24"/>
        </w:rPr>
        <w:t xml:space="preserve">As the scene </w:t>
      </w:r>
      <w:r w:rsidR="00B35919">
        <w:rPr>
          <w:color w:val="000000" w:themeColor="text1"/>
          <w:sz w:val="24"/>
          <w:szCs w:val="24"/>
        </w:rPr>
        <w:t>develops,</w:t>
      </w:r>
      <w:r>
        <w:rPr>
          <w:color w:val="000000" w:themeColor="text1"/>
          <w:sz w:val="24"/>
          <w:szCs w:val="24"/>
        </w:rPr>
        <w:t xml:space="preserve"> we see Theo and his two companions Kee and Mary the midwife</w:t>
      </w:r>
      <w:r w:rsidR="00D858B1">
        <w:rPr>
          <w:color w:val="000000" w:themeColor="text1"/>
          <w:sz w:val="24"/>
          <w:szCs w:val="24"/>
        </w:rPr>
        <w:t xml:space="preserve"> have also been provided with food and shelter by Jasper who can be seen as the servant providing food and shelter. Furtherly the sandals provided by Japer and the abandoning of the suit and tie provide symbolism of sort when considering Theo in essence is re-connecting with his roots of political activism.</w:t>
      </w:r>
      <w:sdt>
        <w:sdtPr>
          <w:rPr>
            <w:color w:val="000000" w:themeColor="text1"/>
            <w:sz w:val="24"/>
            <w:szCs w:val="24"/>
          </w:rPr>
          <w:id w:val="-368376295"/>
          <w:citation/>
        </w:sdtPr>
        <w:sdtEndPr/>
        <w:sdtContent>
          <w:r w:rsidR="002C4438">
            <w:rPr>
              <w:color w:val="000000" w:themeColor="text1"/>
              <w:sz w:val="24"/>
              <w:szCs w:val="24"/>
            </w:rPr>
            <w:fldChar w:fldCharType="begin"/>
          </w:r>
          <w:r w:rsidR="002C4438">
            <w:rPr>
              <w:color w:val="000000" w:themeColor="text1"/>
              <w:sz w:val="24"/>
              <w:szCs w:val="24"/>
            </w:rPr>
            <w:instrText xml:space="preserve"> CITATION Fra16 \l 2057 </w:instrText>
          </w:r>
          <w:r w:rsidR="002C4438">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(Frames, 2016)</w:t>
          </w:r>
          <w:r w:rsidR="002C4438">
            <w:rPr>
              <w:color w:val="000000" w:themeColor="text1"/>
              <w:sz w:val="24"/>
              <w:szCs w:val="24"/>
            </w:rPr>
            <w:fldChar w:fldCharType="end"/>
          </w:r>
        </w:sdtContent>
      </w:sdt>
    </w:p>
    <w:p w14:paraId="5C7686B2" w14:textId="2F539546" w:rsidR="00863792" w:rsidRPr="008573A7" w:rsidRDefault="00863792" w:rsidP="008573A7">
      <w:pPr>
        <w:rPr>
          <w:color w:val="000000" w:themeColor="text1"/>
          <w:sz w:val="24"/>
          <w:szCs w:val="24"/>
        </w:rPr>
      </w:pPr>
      <w:r>
        <w:rPr>
          <w:color w:val="000000" w:themeColor="text1"/>
          <w:sz w:val="24"/>
          <w:szCs w:val="24"/>
        </w:rPr>
        <w:lastRenderedPageBreak/>
        <w:t xml:space="preserve">Kee can also be seem as one of the most significant characters when discussing religion, her name </w:t>
      </w:r>
      <w:r w:rsidR="00B35919">
        <w:rPr>
          <w:color w:val="000000" w:themeColor="text1"/>
          <w:sz w:val="24"/>
          <w:szCs w:val="24"/>
        </w:rPr>
        <w:t>alone</w:t>
      </w:r>
      <w:r>
        <w:rPr>
          <w:color w:val="000000" w:themeColor="text1"/>
          <w:sz w:val="24"/>
          <w:szCs w:val="24"/>
        </w:rPr>
        <w:t xml:space="preserve"> at the beginning of the film suggests that there is something more to this character than simply a girl wishing to avoid persecution, otherwise why would so many </w:t>
      </w:r>
      <w:r w:rsidR="00B35919">
        <w:rPr>
          <w:color w:val="000000" w:themeColor="text1"/>
          <w:sz w:val="24"/>
          <w:szCs w:val="24"/>
        </w:rPr>
        <w:t>works</w:t>
      </w:r>
      <w:r>
        <w:rPr>
          <w:color w:val="000000" w:themeColor="text1"/>
          <w:sz w:val="24"/>
          <w:szCs w:val="24"/>
        </w:rPr>
        <w:t xml:space="preserve"> so hard to get her to The Human Project.</w:t>
      </w:r>
    </w:p>
    <w:p w14:paraId="7C790780" w14:textId="6D2E9786" w:rsidR="00152103" w:rsidRDefault="004B771C" w:rsidP="004B0FD1">
      <w:pPr>
        <w:rPr>
          <w:color w:val="000000" w:themeColor="text1"/>
          <w:sz w:val="24"/>
          <w:szCs w:val="24"/>
        </w:rPr>
      </w:pPr>
      <w:r>
        <w:rPr>
          <w:color w:val="000000" w:themeColor="text1"/>
          <w:sz w:val="24"/>
          <w:szCs w:val="24"/>
        </w:rPr>
        <w:t xml:space="preserve">35:52 </w:t>
      </w:r>
      <w:sdt>
        <w:sdtPr>
          <w:rPr>
            <w:color w:val="000000" w:themeColor="text1"/>
            <w:sz w:val="24"/>
            <w:szCs w:val="24"/>
          </w:rPr>
          <w:id w:val="-1990160262"/>
          <w:citation/>
        </w:sdtPr>
        <w:sdtEndPr/>
        <w:sdtContent>
          <w:r w:rsidR="00B03916">
            <w:rPr>
              <w:color w:val="000000" w:themeColor="text1"/>
              <w:sz w:val="24"/>
              <w:szCs w:val="24"/>
            </w:rPr>
            <w:fldChar w:fldCharType="begin"/>
          </w:r>
          <w:r w:rsidR="00B03916">
            <w:rPr>
              <w:color w:val="000000" w:themeColor="text1"/>
              <w:sz w:val="24"/>
              <w:szCs w:val="24"/>
            </w:rPr>
            <w:instrText xml:space="preserve"> CITATION Cua06 \l 2057 </w:instrText>
          </w:r>
          <w:r w:rsidR="00B03916">
            <w:rPr>
              <w:color w:val="000000" w:themeColor="text1"/>
              <w:sz w:val="24"/>
              <w:szCs w:val="24"/>
            </w:rPr>
            <w:fldChar w:fldCharType="separate"/>
          </w:r>
          <w:r w:rsidR="00DB0B4B" w:rsidRPr="00DB0B4B">
            <w:rPr>
              <w:noProof/>
              <w:color w:val="000000" w:themeColor="text1"/>
              <w:sz w:val="24"/>
              <w:szCs w:val="24"/>
            </w:rPr>
            <w:t>(Children of Men, 2006)</w:t>
          </w:r>
          <w:r w:rsidR="00B03916">
            <w:rPr>
              <w:color w:val="000000" w:themeColor="text1"/>
              <w:sz w:val="24"/>
              <w:szCs w:val="24"/>
            </w:rPr>
            <w:fldChar w:fldCharType="end"/>
          </w:r>
        </w:sdtContent>
      </w:sdt>
      <w:r>
        <w:rPr>
          <w:color w:val="000000" w:themeColor="text1"/>
          <w:sz w:val="24"/>
          <w:szCs w:val="24"/>
        </w:rPr>
        <w:t>minutes in to the film where</w:t>
      </w:r>
      <w:r w:rsidRPr="004B771C">
        <w:t xml:space="preserve"> </w:t>
      </w:r>
      <w:r>
        <w:rPr>
          <w:color w:val="000000" w:themeColor="text1"/>
          <w:sz w:val="24"/>
          <w:szCs w:val="24"/>
        </w:rPr>
        <w:t xml:space="preserve">in a barn surrounded by cows and milking apparatus Kee reveals her pregnancy to Theo when she fears he will no longer help </w:t>
      </w:r>
      <w:r w:rsidR="00AF25B2" w:rsidRPr="004B771C">
        <w:rPr>
          <w:noProof/>
        </w:rPr>
        <w:drawing>
          <wp:anchor distT="0" distB="0" distL="114300" distR="114300" simplePos="0" relativeHeight="251659264" behindDoc="0" locked="0" layoutInCell="1" allowOverlap="1" wp14:anchorId="0C6A6490" wp14:editId="3B351D4C">
            <wp:simplePos x="0" y="0"/>
            <wp:positionH relativeFrom="column">
              <wp:posOffset>3511550</wp:posOffset>
            </wp:positionH>
            <wp:positionV relativeFrom="paragraph">
              <wp:posOffset>0</wp:posOffset>
            </wp:positionV>
            <wp:extent cx="2444750" cy="15144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961" t="27674" r="4657" b="22326"/>
                    <a:stretch/>
                  </pic:blipFill>
                  <pic:spPr bwMode="auto">
                    <a:xfrm>
                      <a:off x="0" y="0"/>
                      <a:ext cx="2444750"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000000" w:themeColor="text1"/>
          <w:sz w:val="24"/>
          <w:szCs w:val="24"/>
        </w:rPr>
        <w:t>her escape the persecution she would face in Britain by the hands of the right wing government</w:t>
      </w:r>
      <w:r w:rsidR="005535A6">
        <w:rPr>
          <w:color w:val="000000" w:themeColor="text1"/>
          <w:sz w:val="24"/>
          <w:szCs w:val="24"/>
        </w:rPr>
        <w:t xml:space="preserve"> due to her foreign status</w:t>
      </w:r>
      <w:r>
        <w:rPr>
          <w:color w:val="000000" w:themeColor="text1"/>
          <w:sz w:val="24"/>
          <w:szCs w:val="24"/>
        </w:rPr>
        <w:t>. In the following s</w:t>
      </w:r>
      <w:r w:rsidR="005535A6">
        <w:rPr>
          <w:color w:val="000000" w:themeColor="text1"/>
          <w:sz w:val="24"/>
          <w:szCs w:val="24"/>
        </w:rPr>
        <w:t>cene</w:t>
      </w:r>
      <w:r>
        <w:rPr>
          <w:color w:val="000000" w:themeColor="text1"/>
          <w:sz w:val="24"/>
          <w:szCs w:val="24"/>
        </w:rPr>
        <w:t xml:space="preserve"> where The Fishes ae discussing what will happen next, Theo decides that Kee and her child must be protected. The similarities</w:t>
      </w:r>
      <w:r w:rsidR="00407349">
        <w:rPr>
          <w:color w:val="000000" w:themeColor="text1"/>
          <w:sz w:val="24"/>
          <w:szCs w:val="24"/>
        </w:rPr>
        <w:t xml:space="preserve"> between this reveal and </w:t>
      </w:r>
      <w:r w:rsidR="00AF25B2" w:rsidRPr="004B771C">
        <w:rPr>
          <w:noProof/>
          <w:color w:val="000000" w:themeColor="text1"/>
          <w:sz w:val="24"/>
          <w:szCs w:val="24"/>
        </w:rPr>
        <mc:AlternateContent>
          <mc:Choice Requires="wps">
            <w:drawing>
              <wp:anchor distT="45720" distB="45720" distL="114300" distR="114300" simplePos="0" relativeHeight="251661312" behindDoc="0" locked="0" layoutInCell="1" allowOverlap="1" wp14:anchorId="0DE8D030" wp14:editId="574CFFF6">
                <wp:simplePos x="0" y="0"/>
                <wp:positionH relativeFrom="column">
                  <wp:posOffset>5441950</wp:posOffset>
                </wp:positionH>
                <wp:positionV relativeFrom="paragraph">
                  <wp:posOffset>1509395</wp:posOffset>
                </wp:positionV>
                <wp:extent cx="514350" cy="4191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419100"/>
                        </a:xfrm>
                        <a:prstGeom prst="rect">
                          <a:avLst/>
                        </a:prstGeom>
                        <a:solidFill>
                          <a:srgbClr val="FFFFFF"/>
                        </a:solidFill>
                        <a:ln w="9525">
                          <a:solidFill>
                            <a:srgbClr val="000000"/>
                          </a:solidFill>
                          <a:miter lim="800000"/>
                          <a:headEnd/>
                          <a:tailEnd/>
                        </a:ln>
                      </wps:spPr>
                      <wps:txbx>
                        <w:txbxContent>
                          <w:p w14:paraId="50BA3C41" w14:textId="1BF0F7CF" w:rsidR="004B771C" w:rsidRDefault="004B771C">
                            <w:r>
                              <w:t>35:52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E8D030" id="_x0000_t202" coordsize="21600,21600" o:spt="202" path="m,l,21600r21600,l21600,xe">
                <v:stroke joinstyle="miter"/>
                <v:path gradientshapeok="t" o:connecttype="rect"/>
              </v:shapetype>
              <v:shape id="Text Box 2" o:spid="_x0000_s1026" type="#_x0000_t202" style="position:absolute;margin-left:428.5pt;margin-top:118.85pt;width:40.5pt;height:3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IAIgIAAEUEAAAOAAAAZHJzL2Uyb0RvYy54bWysU9uO2yAQfa/Uf0C8N7406W6sOKtttqkq&#10;bS/Sbj8AYxyjAkOBxE6/vgPOptG2fanKA2KY4XDmzMzqZtSKHITzEkxNi1lOiTAcWml2Nf36uH11&#10;TYkPzLRMgRE1PQpPb9YvX6wGW4kSelCtcARBjK8GW9M+BFtlmee90MzPwAqDzg6cZgFNt8taxwZE&#10;1yor8/xNNoBrrQMuvMfbu8lJ1wm/6wQPn7vOi0BUTZFbSLtLexP3bL1i1c4x20t+osH+gYVm0uCn&#10;Z6g7FhjZO/kblJbcgYcuzDjoDLpOcpFywGyK/Fk2Dz2zIuWC4nh7lsn/P1j+6fDFEdnWtCyuKDFM&#10;Y5EexRjIWxhJGfUZrK8w7MFiYBjxGuuccvX2Hvg3TwxsemZ24tY5GHrBWuRXxJfZxdMJx0eQZvgI&#10;LX7D9gES0Ng5HcVDOQiiY52O59pEKhwvF8X89QI9HF3zYlnkqXYZq54eW+fDewGaxENNHZY+gbPD&#10;vQ+RDKueQuJfHpRst1KpZLhds1GOHBi2yTatxP9ZmDJkqOlyUS6m/P8Kkaf1JwgtA/a7krqm1+cg&#10;VkXV3pk2dWNgUk1npKzMScao3KRhGJvxVJYG2iMK6mDqa5xDPPTgflAyYE/X1H/fMycoUR8MFmVZ&#10;zOdxCJIxX1yVaLhLT3PpYYYjVE0DJdNxE9LgRMEM3GLxOpmEjVWemJy4Yq8mvU9zFYfh0k5Rv6Z/&#10;/RMAAP//AwBQSwMEFAAGAAgAAAAhALvqH1/hAAAACwEAAA8AAABkcnMvZG93bnJldi54bWxMj8FO&#10;wzAMhu9IvENkJC5oS1lh6UrTCSGB2A02BNesydqKxClJ1pW3x5zgaPvX5++v1pOzbDQh9h4lXM8z&#10;YAYbr3tsJbztHmcFsJgUamU9GgnfJsK6Pj+rVKn9CV/NuE0tIwjGUknoUhpKzmPTGafi3A8G6Xbw&#10;walEY2i5DupEcGf5IsuW3Kke6UOnBvPQmeZze3QSipvn8SNu8pf3Znmwq3QlxqevIOXlxXR/ByyZ&#10;Kf2F4Vef1KEmp70/oo7MEuNWUJckYZELAYwSq7ygzV5CnuUCeF3x/x3qHwAAAP//AwBQSwECLQAU&#10;AAYACAAAACEAtoM4kv4AAADhAQAAEwAAAAAAAAAAAAAAAAAAAAAAW0NvbnRlbnRfVHlwZXNdLnht&#10;bFBLAQItABQABgAIAAAAIQA4/SH/1gAAAJQBAAALAAAAAAAAAAAAAAAAAC8BAABfcmVscy8ucmVs&#10;c1BLAQItABQABgAIAAAAIQBk4/IAIgIAAEUEAAAOAAAAAAAAAAAAAAAAAC4CAABkcnMvZTJvRG9j&#10;LnhtbFBLAQItABQABgAIAAAAIQC76h9f4QAAAAsBAAAPAAAAAAAAAAAAAAAAAHwEAABkcnMvZG93&#10;bnJldi54bWxQSwUGAAAAAAQABADzAAAAigUAAAAA&#10;">
                <v:textbox>
                  <w:txbxContent>
                    <w:p w14:paraId="50BA3C41" w14:textId="1BF0F7CF" w:rsidR="004B771C" w:rsidRDefault="004B771C">
                      <w:r>
                        <w:t>35:52</w:t>
                      </w:r>
                    </w:p>
                  </w:txbxContent>
                </v:textbox>
                <w10:wrap type="square"/>
              </v:shape>
            </w:pict>
          </mc:Fallback>
        </mc:AlternateContent>
      </w:r>
      <w:r w:rsidR="00407349">
        <w:rPr>
          <w:color w:val="000000" w:themeColor="text1"/>
          <w:sz w:val="24"/>
          <w:szCs w:val="24"/>
        </w:rPr>
        <w:t>the story of Jesu’s birth are uncanny.</w:t>
      </w:r>
      <w:r w:rsidR="00407349">
        <w:rPr>
          <w:rStyle w:val="FootnoteReference"/>
          <w:color w:val="000000" w:themeColor="text1"/>
          <w:sz w:val="24"/>
          <w:szCs w:val="24"/>
        </w:rPr>
        <w:footnoteReference w:id="1"/>
      </w:r>
      <w:r w:rsidR="00407349">
        <w:rPr>
          <w:color w:val="000000" w:themeColor="text1"/>
          <w:sz w:val="24"/>
          <w:szCs w:val="24"/>
        </w:rPr>
        <w:t xml:space="preserve"> </w:t>
      </w:r>
      <w:r w:rsidR="00B35919">
        <w:rPr>
          <w:color w:val="000000" w:themeColor="text1"/>
          <w:sz w:val="24"/>
          <w:szCs w:val="24"/>
        </w:rPr>
        <w:t>Whether</w:t>
      </w:r>
      <w:r w:rsidR="00863792">
        <w:rPr>
          <w:color w:val="000000" w:themeColor="text1"/>
          <w:sz w:val="24"/>
          <w:szCs w:val="24"/>
        </w:rPr>
        <w:t xml:space="preserve"> it be folk law or fact, many Christians believe Jesus was born in a barn or stable and placed in a manger, commonly known as an animal feeding trough</w:t>
      </w:r>
      <w:r w:rsidR="00863792">
        <w:rPr>
          <w:rStyle w:val="FootnoteReference"/>
          <w:color w:val="000000" w:themeColor="text1"/>
          <w:sz w:val="24"/>
          <w:szCs w:val="24"/>
        </w:rPr>
        <w:footnoteReference w:id="2"/>
      </w:r>
      <w:sdt>
        <w:sdtPr>
          <w:rPr>
            <w:color w:val="000000" w:themeColor="text1"/>
            <w:sz w:val="24"/>
            <w:szCs w:val="24"/>
          </w:rPr>
          <w:id w:val="620877844"/>
          <w:citation/>
        </w:sdtPr>
        <w:sdtEndPr/>
        <w:sdtContent>
          <w:r w:rsidR="00863792">
            <w:rPr>
              <w:color w:val="000000" w:themeColor="text1"/>
              <w:sz w:val="24"/>
              <w:szCs w:val="24"/>
            </w:rPr>
            <w:fldChar w:fldCharType="begin"/>
          </w:r>
          <w:r w:rsidR="00863792">
            <w:rPr>
              <w:color w:val="000000" w:themeColor="text1"/>
              <w:sz w:val="24"/>
              <w:szCs w:val="24"/>
            </w:rPr>
            <w:instrText xml:space="preserve"> CITATION Mer19 \l 2057 </w:instrText>
          </w:r>
          <w:r w:rsidR="00863792">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(Webster, n.d.)</w:t>
          </w:r>
          <w:r w:rsidR="00863792">
            <w:rPr>
              <w:color w:val="000000" w:themeColor="text1"/>
              <w:sz w:val="24"/>
              <w:szCs w:val="24"/>
            </w:rPr>
            <w:fldChar w:fldCharType="end"/>
          </w:r>
        </w:sdtContent>
      </w:sdt>
      <w:r w:rsidR="00863792">
        <w:rPr>
          <w:color w:val="000000" w:themeColor="text1"/>
          <w:sz w:val="24"/>
          <w:szCs w:val="24"/>
        </w:rPr>
        <w:t>, therefor it is symbolic in a way</w:t>
      </w:r>
      <w:r w:rsidR="00C13FAB">
        <w:rPr>
          <w:color w:val="000000" w:themeColor="text1"/>
          <w:sz w:val="24"/>
          <w:szCs w:val="24"/>
        </w:rPr>
        <w:t xml:space="preserve"> that after the death of Julian and Theo’s turmoil that she reveals the pregnancy and he replies by saying “Jesus Christ”</w:t>
      </w:r>
      <w:r w:rsidR="00863792">
        <w:rPr>
          <w:color w:val="000000" w:themeColor="text1"/>
          <w:sz w:val="24"/>
          <w:szCs w:val="24"/>
        </w:rPr>
        <w:t xml:space="preserve"> </w:t>
      </w:r>
      <w:sdt>
        <w:sdtPr>
          <w:rPr>
            <w:color w:val="000000" w:themeColor="text1"/>
            <w:sz w:val="24"/>
            <w:szCs w:val="24"/>
          </w:rPr>
          <w:id w:val="-1823425370"/>
          <w:citation/>
        </w:sdtPr>
        <w:sdtEndPr/>
        <w:sdtContent>
          <w:r w:rsidR="00C13FAB">
            <w:rPr>
              <w:color w:val="000000" w:themeColor="text1"/>
              <w:sz w:val="24"/>
              <w:szCs w:val="24"/>
            </w:rPr>
            <w:fldChar w:fldCharType="begin"/>
          </w:r>
          <w:r w:rsidR="00C13FAB">
            <w:rPr>
              <w:color w:val="000000" w:themeColor="text1"/>
              <w:sz w:val="24"/>
              <w:szCs w:val="24"/>
            </w:rPr>
            <w:instrText xml:space="preserve"> CITATION Cua06 \l 2057 </w:instrText>
          </w:r>
          <w:r w:rsidR="00C13FAB">
            <w:rPr>
              <w:color w:val="000000" w:themeColor="text1"/>
              <w:sz w:val="24"/>
              <w:szCs w:val="24"/>
            </w:rPr>
            <w:fldChar w:fldCharType="separate"/>
          </w:r>
          <w:r w:rsidR="00DB0B4B" w:rsidRPr="00DB0B4B">
            <w:rPr>
              <w:noProof/>
              <w:color w:val="000000" w:themeColor="text1"/>
              <w:sz w:val="24"/>
              <w:szCs w:val="24"/>
            </w:rPr>
            <w:t>(Children of Men, 2006)</w:t>
          </w:r>
          <w:r w:rsidR="00C13FAB">
            <w:rPr>
              <w:color w:val="000000" w:themeColor="text1"/>
              <w:sz w:val="24"/>
              <w:szCs w:val="24"/>
            </w:rPr>
            <w:fldChar w:fldCharType="end"/>
          </w:r>
        </w:sdtContent>
      </w:sdt>
      <w:r w:rsidR="00B03916">
        <w:rPr>
          <w:color w:val="000000" w:themeColor="text1"/>
          <w:sz w:val="24"/>
          <w:szCs w:val="24"/>
        </w:rPr>
        <w:t xml:space="preserve"> </w:t>
      </w:r>
    </w:p>
    <w:p w14:paraId="19C90B64" w14:textId="5F2BF13E" w:rsidR="00B03916" w:rsidRDefault="00B03916" w:rsidP="004B0FD1">
      <w:pPr>
        <w:rPr>
          <w:color w:val="000000" w:themeColor="text1"/>
          <w:sz w:val="24"/>
          <w:szCs w:val="24"/>
        </w:rPr>
      </w:pPr>
      <w:r>
        <w:rPr>
          <w:color w:val="000000" w:themeColor="text1"/>
          <w:sz w:val="24"/>
          <w:szCs w:val="24"/>
        </w:rPr>
        <w:t xml:space="preserve">As a key pillar and theme of the film politics hits home, with the opening scenes </w:t>
      </w:r>
      <w:r w:rsidR="00DB3FAB">
        <w:rPr>
          <w:color w:val="000000" w:themeColor="text1"/>
          <w:sz w:val="24"/>
          <w:szCs w:val="24"/>
        </w:rPr>
        <w:t>depicting death, bombings and hopelessness</w:t>
      </w:r>
      <w:r>
        <w:rPr>
          <w:color w:val="000000" w:themeColor="text1"/>
          <w:sz w:val="24"/>
          <w:szCs w:val="24"/>
        </w:rPr>
        <w:t xml:space="preserve"> </w:t>
      </w:r>
      <w:r w:rsidR="00DB3FAB">
        <w:rPr>
          <w:color w:val="000000" w:themeColor="text1"/>
          <w:sz w:val="24"/>
          <w:szCs w:val="24"/>
        </w:rPr>
        <w:t xml:space="preserve">its difficult not to picture what would happen if the world were to become in such a state with the current political climate not only within the United Kingdom but abroad also.  Immigration, border control and terrorism seem to dominate the headlines not only in the dystopian apocalyptic world of the film but in our own government also. These are some </w:t>
      </w:r>
      <w:r w:rsidR="00B35919">
        <w:rPr>
          <w:color w:val="000000" w:themeColor="text1"/>
          <w:sz w:val="24"/>
          <w:szCs w:val="24"/>
        </w:rPr>
        <w:t>of the</w:t>
      </w:r>
      <w:r w:rsidR="00DB3FAB">
        <w:rPr>
          <w:color w:val="000000" w:themeColor="text1"/>
          <w:sz w:val="24"/>
          <w:szCs w:val="24"/>
        </w:rPr>
        <w:t xml:space="preserve"> things that make this film so adaptable from the time in which it was created, the anticipation of the future and its politics is what makes this picture truly distinguishable from others of its genre.</w:t>
      </w:r>
    </w:p>
    <w:p w14:paraId="117788CC" w14:textId="05D5FA06" w:rsidR="009A17DB" w:rsidRDefault="00F5263A" w:rsidP="004B0FD1">
      <w:pPr>
        <w:rPr>
          <w:color w:val="000000" w:themeColor="text1"/>
          <w:sz w:val="24"/>
          <w:szCs w:val="24"/>
        </w:rPr>
      </w:pPr>
      <w:r>
        <w:rPr>
          <w:color w:val="000000" w:themeColor="text1"/>
          <w:sz w:val="24"/>
          <w:szCs w:val="24"/>
        </w:rPr>
        <w:t>Immigration, one of the most prominent political issues raised within the film</w:t>
      </w:r>
      <w:r w:rsidR="005E04DE">
        <w:rPr>
          <w:color w:val="000000" w:themeColor="text1"/>
          <w:sz w:val="24"/>
          <w:szCs w:val="24"/>
        </w:rPr>
        <w:t xml:space="preserve"> can be seen to be weaved </w:t>
      </w:r>
      <w:r w:rsidR="003425F3">
        <w:rPr>
          <w:color w:val="000000" w:themeColor="text1"/>
          <w:sz w:val="24"/>
          <w:szCs w:val="24"/>
        </w:rPr>
        <w:t>through</w:t>
      </w:r>
      <w:r w:rsidR="005E04DE">
        <w:rPr>
          <w:color w:val="000000" w:themeColor="text1"/>
          <w:sz w:val="24"/>
          <w:szCs w:val="24"/>
        </w:rPr>
        <w:t xml:space="preserve"> the fabric of the picture, be it through the animalistic cages at the train station or the Bexhill refugee camp with its piles of luggage and stripping of possessions mirroring many scenes within the Holocaust.</w:t>
      </w:r>
      <w:r w:rsidR="003425F3">
        <w:rPr>
          <w:color w:val="000000" w:themeColor="text1"/>
          <w:sz w:val="24"/>
          <w:szCs w:val="24"/>
        </w:rPr>
        <w:t xml:space="preserve"> Throughout the picture Theo can be seen to be walking passed some of the cages seen at the trains station where people’s belongings are being take, however, it</w:t>
      </w:r>
    </w:p>
    <w:p w14:paraId="30CD7374" w14:textId="4C22E4FC" w:rsidR="005E04DE" w:rsidRDefault="003425F3" w:rsidP="004B0FD1">
      <w:pPr>
        <w:rPr>
          <w:color w:val="000000" w:themeColor="text1"/>
          <w:sz w:val="24"/>
          <w:szCs w:val="24"/>
        </w:rPr>
      </w:pPr>
      <w:r w:rsidRPr="00846691">
        <w:rPr>
          <w:noProof/>
        </w:rPr>
        <w:lastRenderedPageBreak/>
        <w:drawing>
          <wp:anchor distT="0" distB="0" distL="114300" distR="114300" simplePos="0" relativeHeight="251671552" behindDoc="0" locked="0" layoutInCell="1" allowOverlap="1" wp14:anchorId="27A4CE49" wp14:editId="49CCAD58">
            <wp:simplePos x="0" y="0"/>
            <wp:positionH relativeFrom="column">
              <wp:posOffset>2990850</wp:posOffset>
            </wp:positionH>
            <wp:positionV relativeFrom="paragraph">
              <wp:posOffset>1645920</wp:posOffset>
            </wp:positionV>
            <wp:extent cx="2581275" cy="177165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81275" cy="1771650"/>
                    </a:xfrm>
                    <a:prstGeom prst="rect">
                      <a:avLst/>
                    </a:prstGeom>
                  </pic:spPr>
                </pic:pic>
              </a:graphicData>
            </a:graphic>
          </wp:anchor>
        </w:drawing>
      </w:r>
      <w:r w:rsidRPr="00846691">
        <w:rPr>
          <w:noProof/>
          <w:color w:val="000000" w:themeColor="text1"/>
          <w:sz w:val="24"/>
          <w:szCs w:val="24"/>
        </w:rPr>
        <w:drawing>
          <wp:anchor distT="0" distB="0" distL="114300" distR="114300" simplePos="0" relativeHeight="251672576" behindDoc="0" locked="0" layoutInCell="1" allowOverlap="1" wp14:anchorId="5FB88BBD" wp14:editId="1CF1ACCC">
            <wp:simplePos x="0" y="0"/>
            <wp:positionH relativeFrom="column">
              <wp:posOffset>-95250</wp:posOffset>
            </wp:positionH>
            <wp:positionV relativeFrom="paragraph">
              <wp:posOffset>1645920</wp:posOffset>
            </wp:positionV>
            <wp:extent cx="2790825" cy="1638935"/>
            <wp:effectExtent l="0" t="0" r="9525" b="0"/>
            <wp:wrapSquare wrapText="bothSides"/>
            <wp:docPr id="7" name="Picture 7" descr="C:\Users\User\AppData\Local\Microsoft\Windows\INetCache\Content.MSO\B2480C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B2480C5B.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0825" cy="1638935"/>
                    </a:xfrm>
                    <a:prstGeom prst="rect">
                      <a:avLst/>
                    </a:prstGeom>
                    <a:noFill/>
                    <a:ln>
                      <a:noFill/>
                    </a:ln>
                  </pic:spPr>
                </pic:pic>
              </a:graphicData>
            </a:graphic>
          </wp:anchor>
        </w:drawing>
      </w:r>
      <w:r w:rsidRPr="005E04DE">
        <w:rPr>
          <w:noProof/>
        </w:rPr>
        <w:drawing>
          <wp:anchor distT="0" distB="0" distL="114300" distR="114300" simplePos="0" relativeHeight="251669504" behindDoc="0" locked="0" layoutInCell="1" allowOverlap="1" wp14:anchorId="31F63553" wp14:editId="3A768D93">
            <wp:simplePos x="0" y="0"/>
            <wp:positionH relativeFrom="column">
              <wp:posOffset>-97790</wp:posOffset>
            </wp:positionH>
            <wp:positionV relativeFrom="paragraph">
              <wp:posOffset>0</wp:posOffset>
            </wp:positionV>
            <wp:extent cx="2667000" cy="15525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9653" t="27480" r="1736" b="22190"/>
                    <a:stretch/>
                  </pic:blipFill>
                  <pic:spPr bwMode="auto">
                    <a:xfrm>
                      <a:off x="0" y="0"/>
                      <a:ext cx="2667000" cy="155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6691">
        <w:rPr>
          <w:noProof/>
        </w:rPr>
        <w:drawing>
          <wp:anchor distT="0" distB="0" distL="114300" distR="114300" simplePos="0" relativeHeight="251674624" behindDoc="0" locked="0" layoutInCell="1" allowOverlap="1" wp14:anchorId="1F64BACF" wp14:editId="164EF431">
            <wp:simplePos x="0" y="0"/>
            <wp:positionH relativeFrom="column">
              <wp:posOffset>3083511</wp:posOffset>
            </wp:positionH>
            <wp:positionV relativeFrom="paragraph">
              <wp:posOffset>165</wp:posOffset>
            </wp:positionV>
            <wp:extent cx="2754630" cy="1519555"/>
            <wp:effectExtent l="0" t="0" r="762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9784" t="28107" b="22597"/>
                    <a:stretch/>
                  </pic:blipFill>
                  <pic:spPr bwMode="auto">
                    <a:xfrm>
                      <a:off x="0" y="0"/>
                      <a:ext cx="2754630" cy="1519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04DE">
        <w:rPr>
          <w:color w:val="000000" w:themeColor="text1"/>
          <w:sz w:val="24"/>
          <w:szCs w:val="24"/>
        </w:rPr>
        <w:t xml:space="preserve"> </w:t>
      </w:r>
    </w:p>
    <w:p w14:paraId="71B7641F" w14:textId="44A8371A" w:rsidR="003425F3" w:rsidRDefault="003425F3" w:rsidP="004B0FD1">
      <w:pPr>
        <w:rPr>
          <w:color w:val="000000" w:themeColor="text1"/>
          <w:sz w:val="24"/>
          <w:szCs w:val="24"/>
        </w:rPr>
      </w:pPr>
    </w:p>
    <w:p w14:paraId="0456AF6C" w14:textId="0C9486F2" w:rsidR="003425F3" w:rsidRDefault="003425F3" w:rsidP="004B0FD1">
      <w:pPr>
        <w:rPr>
          <w:color w:val="000000" w:themeColor="text1"/>
          <w:sz w:val="24"/>
          <w:szCs w:val="24"/>
        </w:rPr>
      </w:pPr>
    </w:p>
    <w:p w14:paraId="3909BB0B" w14:textId="455979A0" w:rsidR="003425F3" w:rsidRDefault="003425F3" w:rsidP="004B0FD1">
      <w:pPr>
        <w:rPr>
          <w:color w:val="000000" w:themeColor="text1"/>
          <w:sz w:val="24"/>
          <w:szCs w:val="24"/>
        </w:rPr>
      </w:pPr>
    </w:p>
    <w:p w14:paraId="149BC6CB" w14:textId="37262127" w:rsidR="003425F3" w:rsidRDefault="003425F3" w:rsidP="004B0FD1">
      <w:pPr>
        <w:rPr>
          <w:color w:val="000000" w:themeColor="text1"/>
          <w:sz w:val="24"/>
          <w:szCs w:val="24"/>
        </w:rPr>
      </w:pPr>
    </w:p>
    <w:p w14:paraId="4CD2B2FA" w14:textId="4A290A8B" w:rsidR="003425F3" w:rsidRDefault="003425F3" w:rsidP="004B0FD1">
      <w:pPr>
        <w:rPr>
          <w:color w:val="000000" w:themeColor="text1"/>
          <w:sz w:val="24"/>
          <w:szCs w:val="24"/>
        </w:rPr>
      </w:pPr>
    </w:p>
    <w:p w14:paraId="22B516D4" w14:textId="5ABE9F00" w:rsidR="00681A6B" w:rsidRDefault="003425F3" w:rsidP="004B0FD1">
      <w:pPr>
        <w:rPr>
          <w:color w:val="000000" w:themeColor="text1"/>
          <w:sz w:val="24"/>
          <w:szCs w:val="24"/>
        </w:rPr>
      </w:pPr>
      <w:r>
        <w:rPr>
          <w:color w:val="000000" w:themeColor="text1"/>
          <w:sz w:val="24"/>
          <w:szCs w:val="24"/>
        </w:rPr>
        <w:t xml:space="preserve">isn’t until he himself is subject to the humiliation and squalor those who had </w:t>
      </w:r>
      <w:r w:rsidR="00316EC8">
        <w:rPr>
          <w:color w:val="000000" w:themeColor="text1"/>
          <w:sz w:val="24"/>
          <w:szCs w:val="24"/>
        </w:rPr>
        <w:t>fled</w:t>
      </w:r>
      <w:r>
        <w:rPr>
          <w:color w:val="000000" w:themeColor="text1"/>
          <w:sz w:val="24"/>
          <w:szCs w:val="24"/>
        </w:rPr>
        <w:t xml:space="preserve"> their own country to Britain which “soldiers on”</w:t>
      </w:r>
      <w:sdt>
        <w:sdtPr>
          <w:rPr>
            <w:color w:val="000000" w:themeColor="text1"/>
            <w:sz w:val="24"/>
            <w:szCs w:val="24"/>
          </w:rPr>
          <w:id w:val="-1706162593"/>
          <w:citation/>
        </w:sdtPr>
        <w:sdtEndPr/>
        <w:sdtContent>
          <w:r>
            <w:rPr>
              <w:color w:val="000000" w:themeColor="text1"/>
              <w:sz w:val="24"/>
              <w:szCs w:val="24"/>
            </w:rPr>
            <w:fldChar w:fldCharType="begin"/>
          </w:r>
          <w:r>
            <w:rPr>
              <w:color w:val="000000" w:themeColor="text1"/>
              <w:sz w:val="24"/>
              <w:szCs w:val="24"/>
            </w:rPr>
            <w:instrText xml:space="preserve"> CITATION Cua06 \l 2057 </w:instrText>
          </w:r>
          <w:r>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(Children of Men, 2006)</w:t>
          </w:r>
          <w:r>
            <w:rPr>
              <w:color w:val="000000" w:themeColor="text1"/>
              <w:sz w:val="24"/>
              <w:szCs w:val="24"/>
            </w:rPr>
            <w:fldChar w:fldCharType="end"/>
          </w:r>
        </w:sdtContent>
      </w:sdt>
      <w:r>
        <w:rPr>
          <w:color w:val="000000" w:themeColor="text1"/>
          <w:sz w:val="24"/>
          <w:szCs w:val="24"/>
        </w:rPr>
        <w:t xml:space="preserve">  as stated in the propaganda at the beginning of the film. </w:t>
      </w:r>
      <w:r w:rsidR="00316EC8">
        <w:rPr>
          <w:color w:val="000000" w:themeColor="text1"/>
          <w:sz w:val="24"/>
          <w:szCs w:val="24"/>
        </w:rPr>
        <w:t>Clearly a change in character can be seen.</w:t>
      </w:r>
      <w:r w:rsidR="00681A6B">
        <w:rPr>
          <w:color w:val="000000" w:themeColor="text1"/>
          <w:sz w:val="24"/>
          <w:szCs w:val="24"/>
        </w:rPr>
        <w:t xml:space="preserve">  </w:t>
      </w:r>
    </w:p>
    <w:p w14:paraId="502A66A3" w14:textId="5CFE603C" w:rsidR="00681A6B" w:rsidRDefault="00681A6B" w:rsidP="004B0FD1">
      <w:pPr>
        <w:rPr>
          <w:color w:val="000000" w:themeColor="text1"/>
          <w:sz w:val="24"/>
          <w:szCs w:val="24"/>
        </w:rPr>
      </w:pPr>
      <w:r>
        <w:rPr>
          <w:color w:val="000000" w:themeColor="text1"/>
          <w:sz w:val="24"/>
          <w:szCs w:val="24"/>
        </w:rPr>
        <w:t xml:space="preserve">Politics in the film is pivotal, whether it be through the corrupt or the stable, each issue seems to find its roots either within politics or religion much similar to the climate in which we face today. </w:t>
      </w:r>
      <w:r w:rsidR="001A5A0A">
        <w:rPr>
          <w:color w:val="000000" w:themeColor="text1"/>
          <w:sz w:val="24"/>
          <w:szCs w:val="24"/>
        </w:rPr>
        <w:t xml:space="preserve"> Not fifteen minutes in to the film where Theo is kidnapped in order to aid The Fishes, we see he has been placed in a room where all windows are blocked out with old newspaper articles, these articles which would have been made specifically for the picture depict a world in chaos. With headlines such as “Nuclear fallout” and “boats of tears” it is not difficult to see how the movie can still be seen as relevant over a decade after its release.</w:t>
      </w:r>
    </w:p>
    <w:p w14:paraId="6DB1C325" w14:textId="46F5286A" w:rsidR="00822D3C" w:rsidRDefault="001A5A0A" w:rsidP="004B0FD1">
      <w:pPr>
        <w:rPr>
          <w:color w:val="000000" w:themeColor="text1"/>
          <w:sz w:val="24"/>
          <w:szCs w:val="24"/>
        </w:rPr>
      </w:pPr>
      <w:r>
        <w:rPr>
          <w:color w:val="000000" w:themeColor="text1"/>
          <w:sz w:val="24"/>
          <w:szCs w:val="24"/>
        </w:rPr>
        <w:t>Further scenes</w:t>
      </w:r>
      <w:r w:rsidR="00822D3C">
        <w:rPr>
          <w:color w:val="000000" w:themeColor="text1"/>
          <w:sz w:val="24"/>
          <w:szCs w:val="24"/>
        </w:rPr>
        <w:t xml:space="preserve"> can be seen to include </w:t>
      </w:r>
      <w:r w:rsidR="005B1FC0">
        <w:rPr>
          <w:color w:val="000000" w:themeColor="text1"/>
          <w:sz w:val="24"/>
          <w:szCs w:val="24"/>
        </w:rPr>
        <w:t>references</w:t>
      </w:r>
      <w:r w:rsidR="00822D3C">
        <w:rPr>
          <w:color w:val="000000" w:themeColor="text1"/>
          <w:sz w:val="24"/>
          <w:szCs w:val="24"/>
        </w:rPr>
        <w:t xml:space="preserve"> </w:t>
      </w:r>
      <w:r w:rsidR="005B1FC0">
        <w:rPr>
          <w:color w:val="000000" w:themeColor="text1"/>
          <w:sz w:val="24"/>
          <w:szCs w:val="24"/>
        </w:rPr>
        <w:t>from history and popular culture. One being the statue of David at the ark of the arts, another being the woman outside the Russian apartments in Bexhill holding the body of her son. This image itself is a reference to a picture from the Balkans where a woman is again crying with the body of her son.</w:t>
      </w:r>
      <w:sdt>
        <w:sdtPr>
          <w:rPr>
            <w:color w:val="000000" w:themeColor="text1"/>
            <w:sz w:val="24"/>
            <w:szCs w:val="24"/>
          </w:rPr>
          <w:id w:val="700210843"/>
          <w:citation/>
        </w:sdtPr>
        <w:sdtContent>
          <w:r w:rsidR="005B1FC0">
            <w:rPr>
              <w:color w:val="000000" w:themeColor="text1"/>
              <w:sz w:val="24"/>
              <w:szCs w:val="24"/>
            </w:rPr>
            <w:fldChar w:fldCharType="begin"/>
          </w:r>
          <w:r w:rsidR="005B1FC0">
            <w:rPr>
              <w:color w:val="000000" w:themeColor="text1"/>
              <w:sz w:val="24"/>
              <w:szCs w:val="24"/>
            </w:rPr>
            <w:instrText xml:space="preserve">CITATION Voy10 \l 2057 </w:instrText>
          </w:r>
          <w:r w:rsidR="005B1FC0">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(Voynar, 2006)</w:t>
          </w:r>
          <w:r w:rsidR="005B1FC0">
            <w:rPr>
              <w:color w:val="000000" w:themeColor="text1"/>
              <w:sz w:val="24"/>
              <w:szCs w:val="24"/>
            </w:rPr>
            <w:fldChar w:fldCharType="end"/>
          </w:r>
        </w:sdtContent>
      </w:sdt>
    </w:p>
    <w:p w14:paraId="23865BA7" w14:textId="546333FE" w:rsidR="003425F3" w:rsidRDefault="00681A6B" w:rsidP="004B0FD1">
      <w:pPr>
        <w:rPr>
          <w:color w:val="000000" w:themeColor="text1"/>
          <w:sz w:val="24"/>
          <w:szCs w:val="24"/>
        </w:rPr>
      </w:pPr>
      <w:r>
        <w:rPr>
          <w:color w:val="000000" w:themeColor="text1"/>
          <w:sz w:val="24"/>
          <w:szCs w:val="24"/>
        </w:rPr>
        <w:t xml:space="preserve">It is in scenes such as those illustrated and described above where we can see how the director uses </w:t>
      </w:r>
      <w:r w:rsidR="00B35919">
        <w:rPr>
          <w:color w:val="000000" w:themeColor="text1"/>
          <w:sz w:val="24"/>
          <w:szCs w:val="24"/>
        </w:rPr>
        <w:t>historical and</w:t>
      </w:r>
      <w:r w:rsidR="005B1FC0">
        <w:rPr>
          <w:color w:val="000000" w:themeColor="text1"/>
          <w:sz w:val="24"/>
          <w:szCs w:val="24"/>
        </w:rPr>
        <w:t xml:space="preserve"> cultural </w:t>
      </w:r>
      <w:r>
        <w:rPr>
          <w:color w:val="000000" w:themeColor="text1"/>
          <w:sz w:val="24"/>
          <w:szCs w:val="24"/>
        </w:rPr>
        <w:t>influences in order</w:t>
      </w:r>
      <w:r w:rsidR="005B1FC0">
        <w:rPr>
          <w:color w:val="000000" w:themeColor="text1"/>
          <w:sz w:val="24"/>
          <w:szCs w:val="24"/>
        </w:rPr>
        <w:t xml:space="preserve"> to enrich not only the </w:t>
      </w:r>
      <w:r w:rsidR="005B1FC0">
        <w:rPr>
          <w:color w:val="000000" w:themeColor="text1"/>
          <w:sz w:val="24"/>
          <w:szCs w:val="24"/>
        </w:rPr>
        <w:lastRenderedPageBreak/>
        <w:t>plotline</w:t>
      </w:r>
      <w:r w:rsidR="007608CB">
        <w:rPr>
          <w:color w:val="000000" w:themeColor="text1"/>
          <w:sz w:val="24"/>
          <w:szCs w:val="24"/>
        </w:rPr>
        <w:t>, but the background of the scenes thus making the picture even more relatable today, be it through the use prophetic telling of the possible future or the subliminal messages seen behind the main protagonist. At first glance or viewing one may not see the significance or the correlation between aspects of the picture and todays culture however upon reflection they are clear to see.</w:t>
      </w:r>
      <w:sdt>
        <w:sdtPr>
          <w:rPr>
            <w:color w:val="000000" w:themeColor="text1"/>
            <w:sz w:val="24"/>
            <w:szCs w:val="24"/>
          </w:rPr>
          <w:id w:val="-1700617795"/>
          <w:citation/>
        </w:sdtPr>
        <w:sdtContent>
          <w:r w:rsidR="004647C6">
            <w:rPr>
              <w:color w:val="000000" w:themeColor="text1"/>
              <w:sz w:val="24"/>
              <w:szCs w:val="24"/>
            </w:rPr>
            <w:fldChar w:fldCharType="begin"/>
          </w:r>
          <w:r w:rsidR="004647C6">
            <w:rPr>
              <w:color w:val="000000" w:themeColor="text1"/>
              <w:sz w:val="24"/>
              <w:szCs w:val="24"/>
            </w:rPr>
            <w:instrText xml:space="preserve"> CITATION Gus15 \l 2057 </w:instrText>
          </w:r>
          <w:r w:rsidR="004647C6">
            <w:rPr>
              <w:color w:val="000000" w:themeColor="text1"/>
              <w:sz w:val="24"/>
              <w:szCs w:val="24"/>
            </w:rPr>
            <w:fldChar w:fldCharType="separate"/>
          </w:r>
          <w:r w:rsidR="00DB0B4B">
            <w:rPr>
              <w:noProof/>
              <w:color w:val="000000" w:themeColor="text1"/>
              <w:sz w:val="24"/>
              <w:szCs w:val="24"/>
            </w:rPr>
            <w:t xml:space="preserve"> </w:t>
          </w:r>
          <w:r w:rsidR="00DB0B4B" w:rsidRPr="00DB0B4B">
            <w:rPr>
              <w:noProof/>
              <w:color w:val="000000" w:themeColor="text1"/>
              <w:sz w:val="24"/>
              <w:szCs w:val="24"/>
            </w:rPr>
            <w:t>(Gus, 2015)</w:t>
          </w:r>
          <w:r w:rsidR="004647C6">
            <w:rPr>
              <w:color w:val="000000" w:themeColor="text1"/>
              <w:sz w:val="24"/>
              <w:szCs w:val="24"/>
            </w:rPr>
            <w:fldChar w:fldCharType="end"/>
          </w:r>
        </w:sdtContent>
      </w:sdt>
    </w:p>
    <w:p w14:paraId="6BD3D44B" w14:textId="18CE73A1" w:rsidR="00082E11" w:rsidRPr="007C2F54" w:rsidRDefault="00082E11" w:rsidP="00082E11">
      <w:pPr>
        <w:pStyle w:val="Heading2"/>
        <w:rPr>
          <w:sz w:val="28"/>
        </w:rPr>
      </w:pPr>
      <w:r w:rsidRPr="007C2F54">
        <w:rPr>
          <w:sz w:val="28"/>
        </w:rPr>
        <w:t>Hope.</w:t>
      </w:r>
    </w:p>
    <w:p w14:paraId="4336ADEC" w14:textId="290E36AA" w:rsidR="00082E11" w:rsidRDefault="00082E11" w:rsidP="00082E11">
      <w:pPr>
        <w:rPr>
          <w:color w:val="auto"/>
        </w:rPr>
      </w:pPr>
      <w:r>
        <w:rPr>
          <w:color w:val="auto"/>
        </w:rPr>
        <w:t xml:space="preserve">Whilst hope and the idea of such a concept can be seen as forgone and near non-existent at the pictures opening with the images of </w:t>
      </w:r>
      <w:r w:rsidR="00D438FC">
        <w:rPr>
          <w:color w:val="auto"/>
        </w:rPr>
        <w:t xml:space="preserve">burning </w:t>
      </w:r>
      <w:r>
        <w:rPr>
          <w:color w:val="auto"/>
        </w:rPr>
        <w:t>c</w:t>
      </w:r>
      <w:r w:rsidR="00D438FC">
        <w:rPr>
          <w:color w:val="auto"/>
        </w:rPr>
        <w:t>attle</w:t>
      </w:r>
      <w:r>
        <w:rPr>
          <w:color w:val="auto"/>
        </w:rPr>
        <w:t xml:space="preserve"> highlighting the worlds </w:t>
      </w:r>
      <w:r w:rsidR="00D438FC">
        <w:rPr>
          <w:color w:val="auto"/>
        </w:rPr>
        <w:t>“</w:t>
      </w:r>
      <w:r>
        <w:rPr>
          <w:color w:val="auto"/>
        </w:rPr>
        <w:t xml:space="preserve">mad cow </w:t>
      </w:r>
      <w:r w:rsidR="00D438FC">
        <w:rPr>
          <w:color w:val="auto"/>
        </w:rPr>
        <w:t xml:space="preserve">disease” epidemic spanning from the nineteen eighties. Further evidence of this can be </w:t>
      </w:r>
      <w:proofErr w:type="spellStart"/>
      <w:r w:rsidR="00D438FC">
        <w:rPr>
          <w:color w:val="auto"/>
        </w:rPr>
        <w:t>see</w:t>
      </w:r>
      <w:proofErr w:type="spellEnd"/>
      <w:r w:rsidR="00D438FC">
        <w:rPr>
          <w:color w:val="auto"/>
        </w:rPr>
        <w:t xml:space="preserve"> as Theo is discussing his recent passed birthday with his friend Jasper, he describes his day as “ Woke up, felt like shit, went to work, felt like shit.” to which Jasper replies “That’s called a hangover, amigo”  as the scene developed, we see how the government supply anti depression pills and suicide tablets for any who wish to partake, therefor providing a bleak overview for the way in which the world has developed.</w:t>
      </w:r>
    </w:p>
    <w:p w14:paraId="2153DDAC" w14:textId="77ECD5A6" w:rsidR="00D438FC" w:rsidRDefault="00D438FC" w:rsidP="00082E11">
      <w:pPr>
        <w:rPr>
          <w:color w:val="auto"/>
        </w:rPr>
      </w:pPr>
      <w:r>
        <w:rPr>
          <w:color w:val="auto"/>
        </w:rPr>
        <w:t xml:space="preserve">However, by the introduction of Kee whose name by </w:t>
      </w:r>
      <w:r w:rsidR="00B35919">
        <w:rPr>
          <w:color w:val="auto"/>
        </w:rPr>
        <w:t>itself</w:t>
      </w:r>
      <w:r>
        <w:rPr>
          <w:color w:val="auto"/>
        </w:rPr>
        <w:t xml:space="preserve"> seems to brighten the atmosphere of the picture and her circumstances can be seen to affect many people in different ways,</w:t>
      </w:r>
      <w:r w:rsidR="002B00FD">
        <w:rPr>
          <w:color w:val="auto"/>
        </w:rPr>
        <w:t xml:space="preserve"> least of all Theo’s decision to aid Kee to the ship provided by The Human Project whose name is “The Tomorrow.” Whilst nobody is aware whether the ship and its associated stories are </w:t>
      </w:r>
      <w:r w:rsidR="00B35919">
        <w:rPr>
          <w:color w:val="auto"/>
        </w:rPr>
        <w:t>true,</w:t>
      </w:r>
      <w:r w:rsidR="002B00FD">
        <w:rPr>
          <w:color w:val="auto"/>
        </w:rPr>
        <w:t xml:space="preserve"> </w:t>
      </w:r>
      <w:r w:rsidR="008251D5">
        <w:rPr>
          <w:color w:val="auto"/>
        </w:rPr>
        <w:t>they provide a semblance of hope that there is an organisation outside of the government who are attempting to solve the worlds fertility crisis and are not using any form of scapegoat</w:t>
      </w:r>
      <w:r w:rsidR="008251D5">
        <w:rPr>
          <w:rStyle w:val="FootnoteReference"/>
          <w:color w:val="auto"/>
        </w:rPr>
        <w:footnoteReference w:id="3"/>
      </w:r>
      <w:r w:rsidR="008251D5">
        <w:rPr>
          <w:color w:val="auto"/>
        </w:rPr>
        <w:t xml:space="preserve"> method to do so.</w:t>
      </w:r>
    </w:p>
    <w:p w14:paraId="2B53E610" w14:textId="108332B4" w:rsidR="0005202D" w:rsidRPr="007C2F54" w:rsidRDefault="0005202D" w:rsidP="0005202D">
      <w:pPr>
        <w:pStyle w:val="Heading2"/>
        <w:rPr>
          <w:sz w:val="28"/>
        </w:rPr>
      </w:pPr>
      <w:r w:rsidRPr="007C2F54">
        <w:rPr>
          <w:sz w:val="28"/>
        </w:rPr>
        <w:t>Critique.</w:t>
      </w:r>
    </w:p>
    <w:p w14:paraId="073961A5" w14:textId="151C9B9B" w:rsidR="00465177" w:rsidRDefault="00154DB3" w:rsidP="004B0FD1">
      <w:pPr>
        <w:rPr>
          <w:color w:val="auto"/>
          <w:sz w:val="24"/>
        </w:rPr>
      </w:pPr>
      <w:r>
        <w:rPr>
          <w:color w:val="auto"/>
          <w:sz w:val="24"/>
        </w:rPr>
        <w:t xml:space="preserve">The style and structure of Children of Men can be seen as set apart from any of its </w:t>
      </w:r>
      <w:r w:rsidR="00465177">
        <w:rPr>
          <w:color w:val="auto"/>
          <w:sz w:val="24"/>
        </w:rPr>
        <w:t>competitors</w:t>
      </w:r>
      <w:r>
        <w:rPr>
          <w:color w:val="auto"/>
          <w:sz w:val="24"/>
        </w:rPr>
        <w:t xml:space="preserve"> within the field of </w:t>
      </w:r>
      <w:r w:rsidR="00465177">
        <w:rPr>
          <w:color w:val="auto"/>
          <w:sz w:val="24"/>
        </w:rPr>
        <w:t xml:space="preserve">apocalyptic, post-apocalyptic or dystopian filmography. With its unique direction and thought-provoking </w:t>
      </w:r>
      <w:r w:rsidR="00B35919">
        <w:rPr>
          <w:color w:val="auto"/>
          <w:sz w:val="24"/>
        </w:rPr>
        <w:t>scenes,</w:t>
      </w:r>
      <w:r w:rsidR="00465177">
        <w:rPr>
          <w:color w:val="auto"/>
          <w:sz w:val="24"/>
        </w:rPr>
        <w:t xml:space="preserve"> it is clear that the film will long be relevant and a favourite in the film industry. Whilst </w:t>
      </w:r>
      <w:bookmarkStart w:id="8" w:name="_Hlk535239034"/>
      <w:r w:rsidR="00465177" w:rsidRPr="00465177">
        <w:rPr>
          <w:color w:val="auto"/>
          <w:sz w:val="24"/>
        </w:rPr>
        <w:t>Cuarón</w:t>
      </w:r>
      <w:bookmarkEnd w:id="8"/>
      <w:r w:rsidR="00465177">
        <w:rPr>
          <w:color w:val="auto"/>
          <w:sz w:val="24"/>
        </w:rPr>
        <w:t xml:space="preserve"> takes inspiration from P.D. James source material and brings it to life with short shallow shots bringing attention to the background rather than the forefront. </w:t>
      </w:r>
    </w:p>
    <w:p w14:paraId="60C7CF34" w14:textId="3D083B3B" w:rsidR="00B35919" w:rsidRDefault="00465177" w:rsidP="004B0FD1">
      <w:pPr>
        <w:rPr>
          <w:color w:val="auto"/>
          <w:sz w:val="24"/>
          <w:szCs w:val="24"/>
        </w:rPr>
      </w:pPr>
      <w:r>
        <w:rPr>
          <w:color w:val="auto"/>
          <w:sz w:val="24"/>
        </w:rPr>
        <w:t xml:space="preserve"> The decision </w:t>
      </w:r>
      <w:r>
        <w:rPr>
          <w:color w:val="auto"/>
          <w:sz w:val="24"/>
          <w:szCs w:val="24"/>
        </w:rPr>
        <w:t xml:space="preserve">to shoot as many scenes on the streets of London makes the film </w:t>
      </w:r>
      <w:r w:rsidR="00B35919">
        <w:rPr>
          <w:color w:val="auto"/>
          <w:sz w:val="24"/>
          <w:szCs w:val="24"/>
        </w:rPr>
        <w:t>rawer</w:t>
      </w:r>
      <w:r>
        <w:rPr>
          <w:color w:val="auto"/>
          <w:sz w:val="24"/>
          <w:szCs w:val="24"/>
        </w:rPr>
        <w:t xml:space="preserve"> in the way in which London today is adapting</w:t>
      </w:r>
      <w:r w:rsidR="00B35919">
        <w:rPr>
          <w:color w:val="auto"/>
          <w:sz w:val="24"/>
          <w:szCs w:val="24"/>
        </w:rPr>
        <w:t>,</w:t>
      </w:r>
      <w:r>
        <w:rPr>
          <w:color w:val="auto"/>
          <w:sz w:val="24"/>
          <w:szCs w:val="24"/>
        </w:rPr>
        <w:t xml:space="preserve"> if the government </w:t>
      </w:r>
      <w:r w:rsidR="000E2756">
        <w:rPr>
          <w:color w:val="auto"/>
          <w:sz w:val="24"/>
          <w:szCs w:val="24"/>
        </w:rPr>
        <w:t xml:space="preserve">were to </w:t>
      </w:r>
      <w:r w:rsidR="00B35919">
        <w:rPr>
          <w:color w:val="auto"/>
          <w:sz w:val="24"/>
          <w:szCs w:val="24"/>
        </w:rPr>
        <w:t>lose</w:t>
      </w:r>
      <w:r w:rsidR="000E2756">
        <w:rPr>
          <w:color w:val="auto"/>
          <w:sz w:val="24"/>
          <w:szCs w:val="24"/>
        </w:rPr>
        <w:t xml:space="preserve"> control it is the way in which many would imagine the streets of London to be.</w:t>
      </w:r>
      <w:r w:rsidR="00B35919">
        <w:rPr>
          <w:color w:val="auto"/>
          <w:sz w:val="24"/>
          <w:szCs w:val="24"/>
        </w:rPr>
        <w:t xml:space="preserve"> The use of current events at the time of production also provides a form of rarity which is not often seen within films with budgets such as these. </w:t>
      </w:r>
    </w:p>
    <w:p w14:paraId="027EEB12" w14:textId="4205E11F" w:rsidR="000E2756" w:rsidRDefault="000E2756" w:rsidP="004B0FD1">
      <w:pPr>
        <w:rPr>
          <w:color w:val="auto"/>
          <w:sz w:val="24"/>
          <w:szCs w:val="24"/>
        </w:rPr>
      </w:pPr>
      <w:r>
        <w:rPr>
          <w:color w:val="auto"/>
          <w:sz w:val="24"/>
          <w:szCs w:val="24"/>
        </w:rPr>
        <w:lastRenderedPageBreak/>
        <w:t xml:space="preserve">Today, with Brexit, the election of Donald Trump and terrorism the world put forth in </w:t>
      </w:r>
      <w:r w:rsidRPr="000E2756">
        <w:rPr>
          <w:color w:val="auto"/>
          <w:sz w:val="24"/>
          <w:szCs w:val="24"/>
        </w:rPr>
        <w:t>Cuarón</w:t>
      </w:r>
      <w:r>
        <w:rPr>
          <w:color w:val="auto"/>
          <w:sz w:val="24"/>
          <w:szCs w:val="24"/>
        </w:rPr>
        <w:t xml:space="preserve">’s creation seems not to far from reality, especially with the predictions on technology to </w:t>
      </w:r>
      <w:r w:rsidR="00B35919">
        <w:rPr>
          <w:color w:val="auto"/>
          <w:sz w:val="24"/>
          <w:szCs w:val="24"/>
        </w:rPr>
        <w:t>which</w:t>
      </w:r>
      <w:r>
        <w:rPr>
          <w:color w:val="auto"/>
          <w:sz w:val="24"/>
          <w:szCs w:val="24"/>
        </w:rPr>
        <w:t xml:space="preserve"> he decided would not be too great.</w:t>
      </w:r>
      <w:r w:rsidR="00F03785">
        <w:rPr>
          <w:color w:val="auto"/>
          <w:sz w:val="24"/>
          <w:szCs w:val="24"/>
        </w:rPr>
        <w:t xml:space="preserve"> Therefor is it possible that in a way </w:t>
      </w:r>
      <w:r w:rsidR="00F03785" w:rsidRPr="00F03785">
        <w:rPr>
          <w:color w:val="auto"/>
          <w:sz w:val="24"/>
          <w:szCs w:val="24"/>
        </w:rPr>
        <w:t>Cuarón</w:t>
      </w:r>
      <w:r w:rsidR="00F03785">
        <w:rPr>
          <w:color w:val="auto"/>
          <w:sz w:val="24"/>
          <w:szCs w:val="24"/>
        </w:rPr>
        <w:t xml:space="preserve"> predicted the future with his adaptation of the book?</w:t>
      </w:r>
      <w:sdt>
        <w:sdtPr>
          <w:rPr>
            <w:color w:val="auto"/>
            <w:sz w:val="24"/>
            <w:szCs w:val="24"/>
          </w:rPr>
          <w:id w:val="-709489801"/>
          <w:citation/>
        </w:sdtPr>
        <w:sdtContent>
          <w:r w:rsidR="004647C6">
            <w:rPr>
              <w:color w:val="auto"/>
              <w:sz w:val="24"/>
              <w:szCs w:val="24"/>
            </w:rPr>
            <w:fldChar w:fldCharType="begin"/>
          </w:r>
          <w:r w:rsidR="004647C6">
            <w:rPr>
              <w:color w:val="auto"/>
              <w:sz w:val="24"/>
              <w:szCs w:val="24"/>
            </w:rPr>
            <w:instrText xml:space="preserve"> CITATION Bar16 \l 2057 </w:instrText>
          </w:r>
          <w:r w:rsidR="004647C6">
            <w:rPr>
              <w:color w:val="auto"/>
              <w:sz w:val="24"/>
              <w:szCs w:val="24"/>
            </w:rPr>
            <w:fldChar w:fldCharType="separate"/>
          </w:r>
          <w:r w:rsidR="00DB0B4B">
            <w:rPr>
              <w:noProof/>
              <w:color w:val="auto"/>
              <w:sz w:val="24"/>
              <w:szCs w:val="24"/>
            </w:rPr>
            <w:t xml:space="preserve"> </w:t>
          </w:r>
          <w:r w:rsidR="00DB0B4B" w:rsidRPr="00DB0B4B">
            <w:rPr>
              <w:noProof/>
              <w:color w:val="auto"/>
              <w:sz w:val="24"/>
              <w:szCs w:val="24"/>
            </w:rPr>
            <w:t>(Barber, 2016)</w:t>
          </w:r>
          <w:r w:rsidR="004647C6">
            <w:rPr>
              <w:color w:val="auto"/>
              <w:sz w:val="24"/>
              <w:szCs w:val="24"/>
            </w:rPr>
            <w:fldChar w:fldCharType="end"/>
          </w:r>
        </w:sdtContent>
      </w:sdt>
    </w:p>
    <w:p w14:paraId="34513A43" w14:textId="637FA784" w:rsidR="000E2756" w:rsidRPr="007C2F54" w:rsidRDefault="000E2756" w:rsidP="000E2756">
      <w:pPr>
        <w:pStyle w:val="Heading2"/>
        <w:rPr>
          <w:sz w:val="28"/>
        </w:rPr>
      </w:pPr>
      <w:r w:rsidRPr="007C2F54">
        <w:rPr>
          <w:sz w:val="28"/>
        </w:rPr>
        <w:t>Conclusion</w:t>
      </w:r>
    </w:p>
    <w:p w14:paraId="21E873DC" w14:textId="5AA95532" w:rsidR="00F03785" w:rsidRDefault="00F03785" w:rsidP="000E2756">
      <w:pPr>
        <w:rPr>
          <w:color w:val="auto"/>
          <w:sz w:val="24"/>
        </w:rPr>
      </w:pPr>
      <w:r>
        <w:rPr>
          <w:color w:val="auto"/>
          <w:sz w:val="24"/>
        </w:rPr>
        <w:t>In conclusion, Children of Men is a critically acclaimed film for a very good reason, while its director</w:t>
      </w:r>
      <w:r w:rsidRPr="00F03785">
        <w:t xml:space="preserve"> </w:t>
      </w:r>
      <w:r w:rsidRPr="00F03785">
        <w:rPr>
          <w:color w:val="auto"/>
          <w:sz w:val="24"/>
        </w:rPr>
        <w:t>Alfonso Cuarón</w:t>
      </w:r>
      <w:r>
        <w:rPr>
          <w:color w:val="auto"/>
          <w:sz w:val="24"/>
        </w:rPr>
        <w:t xml:space="preserve"> has been credited to films such as Gravity (2013) and Harry Potter and the Prisoner of Azkaban (2004) it is clear that his work on Children of Men will never be underrated. His use of current events, political unrest and subliminal messaging is woven in to the very fabric of the film, therefor ensuring that each time you watch the picture a new meaning, metaphor or piece of symbolism is seen giving the viewer a different experience each time. </w:t>
      </w:r>
    </w:p>
    <w:p w14:paraId="2D3655C7" w14:textId="70063E00" w:rsidR="00F03785" w:rsidRDefault="00CC4BCD" w:rsidP="000E2756">
      <w:pPr>
        <w:rPr>
          <w:color w:val="auto"/>
          <w:sz w:val="24"/>
        </w:rPr>
      </w:pPr>
      <w:r>
        <w:rPr>
          <w:color w:val="auto"/>
          <w:sz w:val="24"/>
        </w:rPr>
        <w:t>Whilst t</w:t>
      </w:r>
      <w:r w:rsidR="00F03785">
        <w:rPr>
          <w:color w:val="auto"/>
          <w:sz w:val="24"/>
        </w:rPr>
        <w:t xml:space="preserve">hemes </w:t>
      </w:r>
      <w:r>
        <w:rPr>
          <w:color w:val="auto"/>
          <w:sz w:val="24"/>
        </w:rPr>
        <w:t>of</w:t>
      </w:r>
      <w:r w:rsidR="00F03785">
        <w:rPr>
          <w:color w:val="auto"/>
          <w:sz w:val="24"/>
        </w:rPr>
        <w:t xml:space="preserve"> politics and religion are portrayed expertly within the</w:t>
      </w:r>
      <w:r>
        <w:rPr>
          <w:color w:val="auto"/>
          <w:sz w:val="24"/>
        </w:rPr>
        <w:t xml:space="preserve"> piece</w:t>
      </w:r>
      <w:r w:rsidR="00D92BA9">
        <w:rPr>
          <w:color w:val="auto"/>
          <w:sz w:val="24"/>
        </w:rPr>
        <w:t>,</w:t>
      </w:r>
      <w:r>
        <w:rPr>
          <w:color w:val="auto"/>
          <w:sz w:val="24"/>
        </w:rPr>
        <w:t xml:space="preserve"> pop culture and </w:t>
      </w:r>
      <w:r w:rsidR="00D92BA9">
        <w:rPr>
          <w:color w:val="auto"/>
          <w:sz w:val="24"/>
        </w:rPr>
        <w:t>preservation</w:t>
      </w:r>
      <w:r>
        <w:rPr>
          <w:color w:val="auto"/>
          <w:sz w:val="24"/>
        </w:rPr>
        <w:t xml:space="preserve"> of humanity can be seen alongside society’s depravity. The decision to preserve art such as</w:t>
      </w:r>
      <w:r w:rsidR="00D92BA9">
        <w:rPr>
          <w:color w:val="auto"/>
          <w:sz w:val="24"/>
        </w:rPr>
        <w:t xml:space="preserve"> works by Banksy and Michelangelo</w:t>
      </w:r>
      <w:r w:rsidR="00F03785">
        <w:rPr>
          <w:color w:val="auto"/>
          <w:sz w:val="24"/>
        </w:rPr>
        <w:t xml:space="preserve"> </w:t>
      </w:r>
      <w:r w:rsidR="00D92BA9">
        <w:rPr>
          <w:color w:val="auto"/>
          <w:sz w:val="24"/>
        </w:rPr>
        <w:t>whilst deporting those wishing to find better homes highlights the inequality and difference in life seen even today, where those who can afford have, and those who cannot are suffering.</w:t>
      </w:r>
    </w:p>
    <w:p w14:paraId="3E6FB689" w14:textId="6D366150" w:rsidR="007C2F54" w:rsidRDefault="00D92BA9" w:rsidP="00B54D2E">
      <w:pPr>
        <w:rPr>
          <w:color w:val="auto"/>
          <w:sz w:val="24"/>
        </w:rPr>
      </w:pPr>
      <w:r>
        <w:rPr>
          <w:color w:val="auto"/>
          <w:sz w:val="24"/>
        </w:rPr>
        <w:t>Finally, the idea of total global fertility collapse whilst seeming farfetched</w:t>
      </w:r>
      <w:r w:rsidR="00A51BF7">
        <w:rPr>
          <w:color w:val="auto"/>
          <w:sz w:val="24"/>
        </w:rPr>
        <w:t xml:space="preserve"> to a </w:t>
      </w:r>
      <w:proofErr w:type="gramStart"/>
      <w:r w:rsidR="00A51BF7">
        <w:rPr>
          <w:color w:val="auto"/>
          <w:sz w:val="24"/>
        </w:rPr>
        <w:t>few  can</w:t>
      </w:r>
      <w:proofErr w:type="gramEnd"/>
      <w:r w:rsidR="00A51BF7">
        <w:rPr>
          <w:color w:val="auto"/>
          <w:sz w:val="24"/>
        </w:rPr>
        <w:t xml:space="preserve"> be seen as a key political tool and has been portrayed expertly through the film, from the inclusion of religious ‘cults’</w:t>
      </w:r>
      <w:r w:rsidR="00FE2150">
        <w:rPr>
          <w:color w:val="auto"/>
          <w:sz w:val="24"/>
        </w:rPr>
        <w:t xml:space="preserve"> punishing themselves for not being fertile, to laws stating that avoiding fertility tests are a crime.</w:t>
      </w:r>
      <w:sdt>
        <w:sdtPr>
          <w:rPr>
            <w:color w:val="auto"/>
            <w:sz w:val="24"/>
          </w:rPr>
          <w:id w:val="1546098326"/>
          <w:citation/>
        </w:sdtPr>
        <w:sdtContent>
          <w:r w:rsidR="004647C6">
            <w:rPr>
              <w:color w:val="auto"/>
              <w:sz w:val="24"/>
            </w:rPr>
            <w:fldChar w:fldCharType="begin"/>
          </w:r>
          <w:r w:rsidR="004647C6">
            <w:rPr>
              <w:color w:val="auto"/>
              <w:sz w:val="24"/>
            </w:rPr>
            <w:instrText xml:space="preserve"> CITATION Bra06 \l 2057 </w:instrText>
          </w:r>
          <w:r w:rsidR="004647C6">
            <w:rPr>
              <w:color w:val="auto"/>
              <w:sz w:val="24"/>
            </w:rPr>
            <w:fldChar w:fldCharType="separate"/>
          </w:r>
          <w:r w:rsidR="00DB0B4B">
            <w:rPr>
              <w:noProof/>
              <w:color w:val="auto"/>
              <w:sz w:val="24"/>
            </w:rPr>
            <w:t xml:space="preserve"> </w:t>
          </w:r>
          <w:r w:rsidR="00DB0B4B" w:rsidRPr="00DB0B4B">
            <w:rPr>
              <w:noProof/>
              <w:color w:val="auto"/>
              <w:sz w:val="24"/>
            </w:rPr>
            <w:t>(Bradshaw, 2006)</w:t>
          </w:r>
          <w:r w:rsidR="004647C6">
            <w:rPr>
              <w:color w:val="auto"/>
              <w:sz w:val="24"/>
            </w:rPr>
            <w:fldChar w:fldCharType="end"/>
          </w:r>
        </w:sdtContent>
      </w:sdt>
    </w:p>
    <w:p w14:paraId="33653A69" w14:textId="4D7E8A9C" w:rsidR="00B54D2E" w:rsidRDefault="00B54D2E" w:rsidP="00B54D2E">
      <w:pPr>
        <w:rPr>
          <w:color w:val="auto"/>
          <w:sz w:val="24"/>
        </w:rPr>
      </w:pPr>
    </w:p>
    <w:p w14:paraId="0A9872EB" w14:textId="157D5899" w:rsidR="00B54D2E" w:rsidRDefault="00B54D2E" w:rsidP="00B54D2E">
      <w:pPr>
        <w:rPr>
          <w:color w:val="auto"/>
          <w:sz w:val="24"/>
        </w:rPr>
      </w:pPr>
    </w:p>
    <w:p w14:paraId="04BC940B" w14:textId="51880EC9" w:rsidR="00B54D2E" w:rsidRDefault="00B54D2E" w:rsidP="00B54D2E">
      <w:pPr>
        <w:rPr>
          <w:color w:val="auto"/>
          <w:sz w:val="24"/>
        </w:rPr>
      </w:pPr>
    </w:p>
    <w:p w14:paraId="6BAC15F9" w14:textId="43D3F34F" w:rsidR="00B54D2E" w:rsidRDefault="00B54D2E" w:rsidP="00B54D2E">
      <w:pPr>
        <w:rPr>
          <w:color w:val="auto"/>
          <w:sz w:val="24"/>
        </w:rPr>
      </w:pPr>
    </w:p>
    <w:p w14:paraId="3529EF4C" w14:textId="24CE0908" w:rsidR="00B54D2E" w:rsidRDefault="00B54D2E" w:rsidP="00B54D2E">
      <w:pPr>
        <w:rPr>
          <w:color w:val="auto"/>
          <w:sz w:val="24"/>
        </w:rPr>
      </w:pPr>
    </w:p>
    <w:p w14:paraId="0F3D4A41" w14:textId="77777777" w:rsidR="00B54D2E" w:rsidRPr="00B54D2E" w:rsidRDefault="00B54D2E" w:rsidP="00B54D2E">
      <w:pPr>
        <w:rPr>
          <w:color w:val="auto"/>
          <w:sz w:val="24"/>
        </w:rPr>
      </w:pPr>
    </w:p>
    <w:sdt>
      <w:sdtPr>
        <w:id w:val="-123072332"/>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4C999C86" w14:textId="69ABBBF1" w:rsidR="00B54D2E" w:rsidRDefault="00B54D2E">
          <w:pPr>
            <w:pStyle w:val="Heading1"/>
          </w:pPr>
          <w:r>
            <w:t>Bibliography</w:t>
          </w:r>
          <w:bookmarkStart w:id="9" w:name="_GoBack"/>
          <w:bookmarkEnd w:id="9"/>
        </w:p>
        <w:sdt>
          <w:sdtPr>
            <w:id w:val="111145805"/>
            <w:bibliography/>
          </w:sdtPr>
          <w:sdtContent>
            <w:p w14:paraId="1FD2AD69" w14:textId="77777777" w:rsidR="00DB0B4B" w:rsidRDefault="00B54D2E" w:rsidP="00DB0B4B">
              <w:pPr>
                <w:pStyle w:val="Bibliography"/>
                <w:rPr>
                  <w:noProof/>
                  <w:sz w:val="24"/>
                  <w:szCs w:val="24"/>
                </w:rPr>
              </w:pPr>
              <w:r>
                <w:fldChar w:fldCharType="begin"/>
              </w:r>
              <w:r>
                <w:instrText xml:space="preserve"> BIBLIOGRAPHY </w:instrText>
              </w:r>
              <w:r>
                <w:fldChar w:fldCharType="separate"/>
              </w:r>
              <w:r w:rsidR="00DB0B4B">
                <w:rPr>
                  <w:noProof/>
                </w:rPr>
                <w:t xml:space="preserve">Anon., 2018. </w:t>
              </w:r>
              <w:r w:rsidR="00DB0B4B">
                <w:rPr>
                  <w:i/>
                  <w:iCs/>
                  <w:noProof/>
                </w:rPr>
                <w:t xml:space="preserve">babycenter. </w:t>
              </w:r>
              <w:r w:rsidR="00DB0B4B">
                <w:rPr>
                  <w:noProof/>
                </w:rPr>
                <w:t xml:space="preserve">[Online] </w:t>
              </w:r>
              <w:r w:rsidR="00DB0B4B">
                <w:rPr>
                  <w:noProof/>
                </w:rPr>
                <w:br/>
                <w:t xml:space="preserve">Available at: </w:t>
              </w:r>
              <w:r w:rsidR="00DB0B4B">
                <w:rPr>
                  <w:noProof/>
                  <w:u w:val="single"/>
                </w:rPr>
                <w:t>https://www.babycenter.com/baby-names-theo-4414.htm?babyNameSaved=false</w:t>
              </w:r>
              <w:r w:rsidR="00DB0B4B">
                <w:rPr>
                  <w:noProof/>
                </w:rPr>
                <w:br/>
                <w:t>[Accessed 5 January 2019].</w:t>
              </w:r>
            </w:p>
            <w:p w14:paraId="70534B8A" w14:textId="77777777" w:rsidR="00DB0B4B" w:rsidRDefault="00DB0B4B" w:rsidP="00DB0B4B">
              <w:pPr>
                <w:pStyle w:val="Bibliography"/>
                <w:rPr>
                  <w:noProof/>
                </w:rPr>
              </w:pPr>
              <w:r>
                <w:rPr>
                  <w:noProof/>
                </w:rPr>
                <w:t xml:space="preserve">Anon., n.d. </w:t>
              </w:r>
              <w:r>
                <w:rPr>
                  <w:i/>
                  <w:iCs/>
                  <w:noProof/>
                </w:rPr>
                <w:t xml:space="preserve">Bbible Study Tools. </w:t>
              </w:r>
              <w:r>
                <w:rPr>
                  <w:noProof/>
                </w:rPr>
                <w:t xml:space="preserve">[Online] </w:t>
              </w:r>
              <w:r>
                <w:rPr>
                  <w:noProof/>
                </w:rPr>
                <w:br/>
                <w:t xml:space="preserve">Available at: </w:t>
              </w:r>
              <w:r>
                <w:rPr>
                  <w:noProof/>
                  <w:u w:val="single"/>
                </w:rPr>
                <w:t>https://www.biblestudytools.com/dictionary/washing-of-feet/</w:t>
              </w:r>
              <w:r>
                <w:rPr>
                  <w:noProof/>
                </w:rPr>
                <w:br/>
                <w:t>[Accessed 6 January 2019].</w:t>
              </w:r>
            </w:p>
            <w:p w14:paraId="4685E864" w14:textId="77777777" w:rsidR="00DB0B4B" w:rsidRDefault="00DB0B4B" w:rsidP="00DB0B4B">
              <w:pPr>
                <w:pStyle w:val="Bibliography"/>
                <w:rPr>
                  <w:noProof/>
                </w:rPr>
              </w:pPr>
              <w:r>
                <w:rPr>
                  <w:noProof/>
                </w:rPr>
                <w:t xml:space="preserve">Barber, N., 2016. </w:t>
              </w:r>
              <w:r>
                <w:rPr>
                  <w:i/>
                  <w:iCs/>
                  <w:noProof/>
                </w:rPr>
                <w:t xml:space="preserve">BBC. </w:t>
              </w:r>
              <w:r>
                <w:rPr>
                  <w:noProof/>
                </w:rPr>
                <w:t xml:space="preserve">[Online] </w:t>
              </w:r>
              <w:r>
                <w:rPr>
                  <w:noProof/>
                </w:rPr>
                <w:br/>
                <w:t xml:space="preserve">Available at: </w:t>
              </w:r>
              <w:r>
                <w:rPr>
                  <w:noProof/>
                  <w:u w:val="single"/>
                </w:rPr>
                <w:t>http://www.bbc.com/culture/story/20161215-why-children-of-men-has-never-been-as-shocking-as-it-is-now</w:t>
              </w:r>
              <w:r>
                <w:rPr>
                  <w:noProof/>
                </w:rPr>
                <w:br/>
                <w:t>[Accessed 8 January 2018].</w:t>
              </w:r>
            </w:p>
            <w:p w14:paraId="1A311687" w14:textId="77777777" w:rsidR="00DB0B4B" w:rsidRDefault="00DB0B4B" w:rsidP="00DB0B4B">
              <w:pPr>
                <w:pStyle w:val="Bibliography"/>
                <w:rPr>
                  <w:noProof/>
                </w:rPr>
              </w:pPr>
              <w:r>
                <w:rPr>
                  <w:noProof/>
                </w:rPr>
                <w:t xml:space="preserve">Bradshaw, P., 2006. </w:t>
              </w:r>
              <w:r>
                <w:rPr>
                  <w:i/>
                  <w:iCs/>
                  <w:noProof/>
                </w:rPr>
                <w:t xml:space="preserve">The Guardian. </w:t>
              </w:r>
              <w:r>
                <w:rPr>
                  <w:noProof/>
                </w:rPr>
                <w:t xml:space="preserve">[Online] </w:t>
              </w:r>
              <w:r>
                <w:rPr>
                  <w:noProof/>
                </w:rPr>
                <w:br/>
                <w:t xml:space="preserve">Available at: </w:t>
              </w:r>
              <w:r>
                <w:rPr>
                  <w:noProof/>
                  <w:u w:val="single"/>
                </w:rPr>
                <w:t>https://www.theguardian.com/film/2006/sep/22/juliannemoore.thriller</w:t>
              </w:r>
              <w:r>
                <w:rPr>
                  <w:noProof/>
                </w:rPr>
                <w:br/>
                <w:t>[Accessed 7 January 2019].</w:t>
              </w:r>
            </w:p>
            <w:p w14:paraId="6839F67B" w14:textId="77777777" w:rsidR="00DB0B4B" w:rsidRDefault="00DB0B4B" w:rsidP="00DB0B4B">
              <w:pPr>
                <w:pStyle w:val="Bibliography"/>
                <w:rPr>
                  <w:noProof/>
                </w:rPr>
              </w:pPr>
              <w:r>
                <w:rPr>
                  <w:noProof/>
                </w:rPr>
                <w:t xml:space="preserve">Carrol, A. S., 2012. Global Mexico's Coproduction: Babel, Pan's Labyrinth, and Children of Men. </w:t>
              </w:r>
              <w:r>
                <w:rPr>
                  <w:i/>
                  <w:iCs/>
                  <w:noProof/>
                </w:rPr>
                <w:t>Transnational American Studies.</w:t>
              </w:r>
            </w:p>
            <w:p w14:paraId="12B1CACA" w14:textId="77777777" w:rsidR="00DB0B4B" w:rsidRDefault="00DB0B4B" w:rsidP="00DB0B4B">
              <w:pPr>
                <w:pStyle w:val="Bibliography"/>
                <w:rPr>
                  <w:noProof/>
                </w:rPr>
              </w:pPr>
              <w:r>
                <w:rPr>
                  <w:i/>
                  <w:iCs/>
                  <w:noProof/>
                </w:rPr>
                <w:t xml:space="preserve">Children of Men. </w:t>
              </w:r>
              <w:r>
                <w:rPr>
                  <w:noProof/>
                </w:rPr>
                <w:t>2006. [Film] Directed by Alfonso Cuarón. s.l.: Universal Pictures.</w:t>
              </w:r>
            </w:p>
            <w:p w14:paraId="49BD75C2" w14:textId="77777777" w:rsidR="00DB0B4B" w:rsidRDefault="00DB0B4B" w:rsidP="00DB0B4B">
              <w:pPr>
                <w:pStyle w:val="Bibliography"/>
                <w:rPr>
                  <w:noProof/>
                </w:rPr>
              </w:pPr>
              <w:r>
                <w:rPr>
                  <w:noProof/>
                </w:rPr>
                <w:t xml:space="preserve">Frames, S. i., 2016. </w:t>
              </w:r>
              <w:r>
                <w:rPr>
                  <w:i/>
                  <w:iCs/>
                  <w:noProof/>
                </w:rPr>
                <w:t xml:space="preserve">Children of Men Analysis:faith, Politics and Prophesy?. </w:t>
              </w:r>
              <w:r>
                <w:rPr>
                  <w:noProof/>
                </w:rPr>
                <w:t xml:space="preserve">[Online] </w:t>
              </w:r>
              <w:r>
                <w:rPr>
                  <w:noProof/>
                </w:rPr>
                <w:br/>
                <w:t xml:space="preserve">Available at: </w:t>
              </w:r>
              <w:r>
                <w:rPr>
                  <w:noProof/>
                  <w:u w:val="single"/>
                </w:rPr>
                <w:t>https://medium.com/@Scultpting_In_Frames/children-of-men-analysis-faith-politics-and-prophecy-9f37e8b0692</w:t>
              </w:r>
              <w:r>
                <w:rPr>
                  <w:noProof/>
                </w:rPr>
                <w:br/>
                <w:t>[Accessed 6 January 2019].</w:t>
              </w:r>
            </w:p>
            <w:p w14:paraId="045B6D2B" w14:textId="77777777" w:rsidR="00DB0B4B" w:rsidRDefault="00DB0B4B" w:rsidP="00DB0B4B">
              <w:pPr>
                <w:pStyle w:val="Bibliography"/>
                <w:rPr>
                  <w:noProof/>
                </w:rPr>
              </w:pPr>
              <w:r>
                <w:rPr>
                  <w:noProof/>
                </w:rPr>
                <w:t xml:space="preserve">Gus, C., 2015. </w:t>
              </w:r>
              <w:r>
                <w:rPr>
                  <w:i/>
                  <w:iCs/>
                  <w:noProof/>
                </w:rPr>
                <w:t xml:space="preserve">ScreenPrism. </w:t>
              </w:r>
              <w:r>
                <w:rPr>
                  <w:noProof/>
                </w:rPr>
                <w:t xml:space="preserve">[Online] </w:t>
              </w:r>
              <w:r>
                <w:rPr>
                  <w:noProof/>
                </w:rPr>
                <w:br/>
                <w:t xml:space="preserve">Available at: </w:t>
              </w:r>
              <w:r>
                <w:rPr>
                  <w:noProof/>
                  <w:u w:val="single"/>
                </w:rPr>
                <w:t>http://screenprism.com/insights/article/how-are-the-themes-of-children-of-men-conveyed-through-the-films-religious</w:t>
              </w:r>
              <w:r>
                <w:rPr>
                  <w:noProof/>
                </w:rPr>
                <w:br/>
                <w:t>[Accessed 8 January 2019].</w:t>
              </w:r>
            </w:p>
            <w:p w14:paraId="4277CE5B" w14:textId="77777777" w:rsidR="00DB0B4B" w:rsidRDefault="00DB0B4B" w:rsidP="00DB0B4B">
              <w:pPr>
                <w:pStyle w:val="Bibliography"/>
                <w:rPr>
                  <w:noProof/>
                </w:rPr>
              </w:pPr>
              <w:r>
                <w:rPr>
                  <w:noProof/>
                </w:rPr>
                <w:t xml:space="preserve">IMDb, 2006. </w:t>
              </w:r>
              <w:r>
                <w:rPr>
                  <w:i/>
                  <w:iCs/>
                  <w:noProof/>
                </w:rPr>
                <w:t xml:space="preserve">IMDb Children Of Men. </w:t>
              </w:r>
              <w:r>
                <w:rPr>
                  <w:noProof/>
                </w:rPr>
                <w:t xml:space="preserve">[Online] </w:t>
              </w:r>
              <w:r>
                <w:rPr>
                  <w:noProof/>
                </w:rPr>
                <w:br/>
                <w:t xml:space="preserve">Available at: </w:t>
              </w:r>
              <w:r>
                <w:rPr>
                  <w:noProof/>
                  <w:u w:val="single"/>
                </w:rPr>
                <w:t>https://www.imdb.com/title/tt0206634/</w:t>
              </w:r>
              <w:r>
                <w:rPr>
                  <w:noProof/>
                </w:rPr>
                <w:br/>
                <w:t>[Accessed 5 January 2019].</w:t>
              </w:r>
            </w:p>
            <w:p w14:paraId="09345AB2" w14:textId="77777777" w:rsidR="00DB0B4B" w:rsidRDefault="00DB0B4B" w:rsidP="00DB0B4B">
              <w:pPr>
                <w:pStyle w:val="Bibliography"/>
                <w:rPr>
                  <w:noProof/>
                </w:rPr>
              </w:pPr>
              <w:r>
                <w:rPr>
                  <w:noProof/>
                </w:rPr>
                <w:t>NA, n.d. Genesis. In: s.l.:s.n., pp. 18:2-5.</w:t>
              </w:r>
            </w:p>
            <w:p w14:paraId="388805C7" w14:textId="77777777" w:rsidR="00DB0B4B" w:rsidRDefault="00DB0B4B" w:rsidP="00DB0B4B">
              <w:pPr>
                <w:pStyle w:val="Bibliography"/>
                <w:rPr>
                  <w:noProof/>
                </w:rPr>
              </w:pPr>
              <w:r>
                <w:rPr>
                  <w:noProof/>
                </w:rPr>
                <w:t xml:space="preserve">Stewart, D., N/A. </w:t>
              </w:r>
              <w:r>
                <w:rPr>
                  <w:i/>
                  <w:iCs/>
                  <w:noProof/>
                </w:rPr>
                <w:t xml:space="preserve">Blue Letter Bible. </w:t>
              </w:r>
              <w:r>
                <w:rPr>
                  <w:noProof/>
                </w:rPr>
                <w:t xml:space="preserve">[Online] </w:t>
              </w:r>
              <w:r>
                <w:rPr>
                  <w:noProof/>
                </w:rPr>
                <w:br/>
                <w:t xml:space="preserve">Available at: </w:t>
              </w:r>
              <w:r>
                <w:rPr>
                  <w:noProof/>
                  <w:u w:val="single"/>
                </w:rPr>
                <w:t>https://www.blueletterbible.org/faq/don_stewart/don_stewart_1306.cfm</w:t>
              </w:r>
              <w:r>
                <w:rPr>
                  <w:noProof/>
                </w:rPr>
                <w:br/>
                <w:t>[Accessed 6 January 2019].</w:t>
              </w:r>
            </w:p>
            <w:p w14:paraId="55527616" w14:textId="77777777" w:rsidR="00DB0B4B" w:rsidRDefault="00DB0B4B" w:rsidP="00DB0B4B">
              <w:pPr>
                <w:pStyle w:val="Bibliography"/>
                <w:rPr>
                  <w:noProof/>
                </w:rPr>
              </w:pPr>
              <w:r>
                <w:rPr>
                  <w:noProof/>
                </w:rPr>
                <w:t xml:space="preserve">Voynar, K., 2006. </w:t>
              </w:r>
              <w:r>
                <w:rPr>
                  <w:i/>
                  <w:iCs/>
                  <w:noProof/>
                </w:rPr>
                <w:t xml:space="preserve">Interview: Children of Men direcor Alfonso Cuaron, </w:t>
              </w:r>
              <w:r>
                <w:rPr>
                  <w:noProof/>
                </w:rPr>
                <w:t>s.l.: moviefone.</w:t>
              </w:r>
            </w:p>
            <w:p w14:paraId="57891F2E" w14:textId="77777777" w:rsidR="00DB0B4B" w:rsidRDefault="00DB0B4B" w:rsidP="00DB0B4B">
              <w:pPr>
                <w:pStyle w:val="Bibliography"/>
                <w:rPr>
                  <w:noProof/>
                </w:rPr>
              </w:pPr>
              <w:r>
                <w:rPr>
                  <w:noProof/>
                </w:rPr>
                <w:lastRenderedPageBreak/>
                <w:t xml:space="preserve">Webster, M., n.d. </w:t>
              </w:r>
              <w:r>
                <w:rPr>
                  <w:i/>
                  <w:iCs/>
                  <w:noProof/>
                </w:rPr>
                <w:t xml:space="preserve">Merriam- Webster. </w:t>
              </w:r>
              <w:r>
                <w:rPr>
                  <w:noProof/>
                </w:rPr>
                <w:t xml:space="preserve">[Online] </w:t>
              </w:r>
              <w:r>
                <w:rPr>
                  <w:noProof/>
                </w:rPr>
                <w:br/>
                <w:t xml:space="preserve">Available at: </w:t>
              </w:r>
              <w:r>
                <w:rPr>
                  <w:noProof/>
                  <w:u w:val="single"/>
                </w:rPr>
                <w:t>https://www.merriam-webster.com/dictionary/manger</w:t>
              </w:r>
              <w:r>
                <w:rPr>
                  <w:noProof/>
                </w:rPr>
                <w:br/>
                <w:t>[Accessed 6 January 2019].</w:t>
              </w:r>
            </w:p>
            <w:p w14:paraId="3C16B1BF" w14:textId="3C140753" w:rsidR="00B54D2E" w:rsidRDefault="00B54D2E" w:rsidP="00DB0B4B">
              <w:r>
                <w:rPr>
                  <w:b/>
                  <w:bCs/>
                  <w:noProof/>
                </w:rPr>
                <w:fldChar w:fldCharType="end"/>
              </w:r>
            </w:p>
          </w:sdtContent>
        </w:sdt>
      </w:sdtContent>
    </w:sdt>
    <w:p w14:paraId="24FA0127" w14:textId="77777777" w:rsidR="00B54D2E" w:rsidRPr="00B54D2E" w:rsidRDefault="00B54D2E" w:rsidP="00B54D2E"/>
    <w:sectPr w:rsidR="00B54D2E" w:rsidRPr="00B54D2E">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47A40" w14:textId="77777777" w:rsidR="005F61AD" w:rsidRDefault="005F61AD" w:rsidP="00C6554A">
      <w:pPr>
        <w:spacing w:before="0" w:after="0" w:line="240" w:lineRule="auto"/>
      </w:pPr>
      <w:r>
        <w:separator/>
      </w:r>
    </w:p>
  </w:endnote>
  <w:endnote w:type="continuationSeparator" w:id="0">
    <w:p w14:paraId="10E6627A" w14:textId="77777777" w:rsidR="005F61AD" w:rsidRDefault="005F61A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A475E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03B05" w14:textId="77777777" w:rsidR="005F61AD" w:rsidRDefault="005F61AD" w:rsidP="00C6554A">
      <w:pPr>
        <w:spacing w:before="0" w:after="0" w:line="240" w:lineRule="auto"/>
      </w:pPr>
      <w:r>
        <w:separator/>
      </w:r>
    </w:p>
  </w:footnote>
  <w:footnote w:type="continuationSeparator" w:id="0">
    <w:p w14:paraId="5AA6CF18" w14:textId="77777777" w:rsidR="005F61AD" w:rsidRDefault="005F61AD" w:rsidP="00C6554A">
      <w:pPr>
        <w:spacing w:before="0" w:after="0" w:line="240" w:lineRule="auto"/>
      </w:pPr>
      <w:r>
        <w:continuationSeparator/>
      </w:r>
    </w:p>
  </w:footnote>
  <w:footnote w:id="1">
    <w:p w14:paraId="595F6491" w14:textId="57667E0E" w:rsidR="00407349" w:rsidRDefault="00407349">
      <w:pPr>
        <w:pStyle w:val="FootnoteText"/>
      </w:pPr>
      <w:r>
        <w:rPr>
          <w:rStyle w:val="FootnoteReference"/>
        </w:rPr>
        <w:footnoteRef/>
      </w:r>
      <w:r>
        <w:t xml:space="preserve"> NRSV Luke Chapter 2 </w:t>
      </w:r>
    </w:p>
  </w:footnote>
  <w:footnote w:id="2">
    <w:p w14:paraId="067C81EF" w14:textId="0C574E60" w:rsidR="00863792" w:rsidRDefault="00863792">
      <w:pPr>
        <w:pStyle w:val="FootnoteText"/>
      </w:pPr>
      <w:r>
        <w:rPr>
          <w:rStyle w:val="FootnoteReference"/>
        </w:rPr>
        <w:footnoteRef/>
      </w:r>
      <w:r>
        <w:t xml:space="preserve"> </w:t>
      </w:r>
      <w:r w:rsidRPr="00863792">
        <w:t xml:space="preserve"> a trough (see TROUGH sense 1a) or open box in a stable designed to hold feed or fodder for livestock</w:t>
      </w:r>
    </w:p>
  </w:footnote>
  <w:footnote w:id="3">
    <w:p w14:paraId="684EE957" w14:textId="35CE6594" w:rsidR="008251D5" w:rsidRDefault="008251D5">
      <w:pPr>
        <w:pStyle w:val="FootnoteText"/>
      </w:pPr>
      <w:r>
        <w:rPr>
          <w:rStyle w:val="FootnoteReference"/>
        </w:rPr>
        <w:footnoteRef/>
      </w:r>
      <w:r>
        <w:t xml:space="preserve"> </w:t>
      </w:r>
      <w:r w:rsidRPr="008251D5">
        <w:t>a person who is blamed for the wrongdoings, mistakes, or faults of others, especially for reasons of expediency.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9AF"/>
    <w:rsid w:val="0005202D"/>
    <w:rsid w:val="00082E11"/>
    <w:rsid w:val="00091034"/>
    <w:rsid w:val="000E2756"/>
    <w:rsid w:val="001137E9"/>
    <w:rsid w:val="001440E1"/>
    <w:rsid w:val="00152103"/>
    <w:rsid w:val="00154DB3"/>
    <w:rsid w:val="00174029"/>
    <w:rsid w:val="001A5A0A"/>
    <w:rsid w:val="001C54CD"/>
    <w:rsid w:val="001F6373"/>
    <w:rsid w:val="00217B21"/>
    <w:rsid w:val="002554CD"/>
    <w:rsid w:val="00293B83"/>
    <w:rsid w:val="002B00FD"/>
    <w:rsid w:val="002B2DF8"/>
    <w:rsid w:val="002B4294"/>
    <w:rsid w:val="002C4438"/>
    <w:rsid w:val="002D072D"/>
    <w:rsid w:val="00316EC8"/>
    <w:rsid w:val="00333D0D"/>
    <w:rsid w:val="003425F3"/>
    <w:rsid w:val="003C49AF"/>
    <w:rsid w:val="00407349"/>
    <w:rsid w:val="004647C6"/>
    <w:rsid w:val="00465177"/>
    <w:rsid w:val="004B0FD1"/>
    <w:rsid w:val="004B771C"/>
    <w:rsid w:val="004C049F"/>
    <w:rsid w:val="005000E2"/>
    <w:rsid w:val="005535A6"/>
    <w:rsid w:val="00575538"/>
    <w:rsid w:val="005A561C"/>
    <w:rsid w:val="005B1FC0"/>
    <w:rsid w:val="005E04DE"/>
    <w:rsid w:val="005F61AD"/>
    <w:rsid w:val="006437AB"/>
    <w:rsid w:val="00660096"/>
    <w:rsid w:val="00681A6B"/>
    <w:rsid w:val="006A3CE7"/>
    <w:rsid w:val="006C326B"/>
    <w:rsid w:val="00731900"/>
    <w:rsid w:val="007608CB"/>
    <w:rsid w:val="007822A1"/>
    <w:rsid w:val="007928DF"/>
    <w:rsid w:val="007C2F54"/>
    <w:rsid w:val="00822D3C"/>
    <w:rsid w:val="008251D5"/>
    <w:rsid w:val="00846691"/>
    <w:rsid w:val="008573A7"/>
    <w:rsid w:val="00863792"/>
    <w:rsid w:val="009619F6"/>
    <w:rsid w:val="009A17DB"/>
    <w:rsid w:val="00A51BF7"/>
    <w:rsid w:val="00AF25B2"/>
    <w:rsid w:val="00B03916"/>
    <w:rsid w:val="00B04A69"/>
    <w:rsid w:val="00B35919"/>
    <w:rsid w:val="00B54D2E"/>
    <w:rsid w:val="00B72D8F"/>
    <w:rsid w:val="00B91E94"/>
    <w:rsid w:val="00B94994"/>
    <w:rsid w:val="00B975A8"/>
    <w:rsid w:val="00BC0787"/>
    <w:rsid w:val="00C13FAB"/>
    <w:rsid w:val="00C6554A"/>
    <w:rsid w:val="00CA0310"/>
    <w:rsid w:val="00CC4BCD"/>
    <w:rsid w:val="00CC61F7"/>
    <w:rsid w:val="00D1263B"/>
    <w:rsid w:val="00D438FC"/>
    <w:rsid w:val="00D858B1"/>
    <w:rsid w:val="00D92BA9"/>
    <w:rsid w:val="00DB0B4B"/>
    <w:rsid w:val="00DB3FAB"/>
    <w:rsid w:val="00DF1B84"/>
    <w:rsid w:val="00ED7C44"/>
    <w:rsid w:val="00F03785"/>
    <w:rsid w:val="00F5263A"/>
    <w:rsid w:val="00FD558D"/>
    <w:rsid w:val="00FE21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8DBC88"/>
  <w15:chartTrackingRefBased/>
  <w15:docId w15:val="{CA1A639F-7860-4294-8CCB-ADDA15CDA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FootnoteReference">
    <w:name w:val="footnote reference"/>
    <w:basedOn w:val="DefaultParagraphFont"/>
    <w:uiPriority w:val="99"/>
    <w:semiHidden/>
    <w:unhideWhenUsed/>
    <w:rsid w:val="00407349"/>
    <w:rPr>
      <w:vertAlign w:val="superscript"/>
    </w:rPr>
  </w:style>
  <w:style w:type="character" w:styleId="EndnoteReference">
    <w:name w:val="endnote reference"/>
    <w:basedOn w:val="DefaultParagraphFont"/>
    <w:uiPriority w:val="99"/>
    <w:semiHidden/>
    <w:unhideWhenUsed/>
    <w:rsid w:val="00407349"/>
    <w:rPr>
      <w:vertAlign w:val="superscript"/>
    </w:rPr>
  </w:style>
  <w:style w:type="paragraph" w:styleId="Bibliography">
    <w:name w:val="Bibliography"/>
    <w:basedOn w:val="Normal"/>
    <w:next w:val="Normal"/>
    <w:uiPriority w:val="37"/>
    <w:unhideWhenUsed/>
    <w:rsid w:val="00B54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3501">
      <w:bodyDiv w:val="1"/>
      <w:marLeft w:val="0"/>
      <w:marRight w:val="0"/>
      <w:marTop w:val="0"/>
      <w:marBottom w:val="0"/>
      <w:divBdr>
        <w:top w:val="none" w:sz="0" w:space="0" w:color="auto"/>
        <w:left w:val="none" w:sz="0" w:space="0" w:color="auto"/>
        <w:bottom w:val="none" w:sz="0" w:space="0" w:color="auto"/>
        <w:right w:val="none" w:sz="0" w:space="0" w:color="auto"/>
      </w:divBdr>
    </w:div>
    <w:div w:id="2709364">
      <w:bodyDiv w:val="1"/>
      <w:marLeft w:val="0"/>
      <w:marRight w:val="0"/>
      <w:marTop w:val="0"/>
      <w:marBottom w:val="0"/>
      <w:divBdr>
        <w:top w:val="none" w:sz="0" w:space="0" w:color="auto"/>
        <w:left w:val="none" w:sz="0" w:space="0" w:color="auto"/>
        <w:bottom w:val="none" w:sz="0" w:space="0" w:color="auto"/>
        <w:right w:val="none" w:sz="0" w:space="0" w:color="auto"/>
      </w:divBdr>
    </w:div>
    <w:div w:id="51537454">
      <w:bodyDiv w:val="1"/>
      <w:marLeft w:val="0"/>
      <w:marRight w:val="0"/>
      <w:marTop w:val="0"/>
      <w:marBottom w:val="0"/>
      <w:divBdr>
        <w:top w:val="none" w:sz="0" w:space="0" w:color="auto"/>
        <w:left w:val="none" w:sz="0" w:space="0" w:color="auto"/>
        <w:bottom w:val="none" w:sz="0" w:space="0" w:color="auto"/>
        <w:right w:val="none" w:sz="0" w:space="0" w:color="auto"/>
      </w:divBdr>
    </w:div>
    <w:div w:id="62486021">
      <w:bodyDiv w:val="1"/>
      <w:marLeft w:val="0"/>
      <w:marRight w:val="0"/>
      <w:marTop w:val="0"/>
      <w:marBottom w:val="0"/>
      <w:divBdr>
        <w:top w:val="none" w:sz="0" w:space="0" w:color="auto"/>
        <w:left w:val="none" w:sz="0" w:space="0" w:color="auto"/>
        <w:bottom w:val="none" w:sz="0" w:space="0" w:color="auto"/>
        <w:right w:val="none" w:sz="0" w:space="0" w:color="auto"/>
      </w:divBdr>
    </w:div>
    <w:div w:id="73479859">
      <w:bodyDiv w:val="1"/>
      <w:marLeft w:val="0"/>
      <w:marRight w:val="0"/>
      <w:marTop w:val="0"/>
      <w:marBottom w:val="0"/>
      <w:divBdr>
        <w:top w:val="none" w:sz="0" w:space="0" w:color="auto"/>
        <w:left w:val="none" w:sz="0" w:space="0" w:color="auto"/>
        <w:bottom w:val="none" w:sz="0" w:space="0" w:color="auto"/>
        <w:right w:val="none" w:sz="0" w:space="0" w:color="auto"/>
      </w:divBdr>
    </w:div>
    <w:div w:id="98070754">
      <w:bodyDiv w:val="1"/>
      <w:marLeft w:val="0"/>
      <w:marRight w:val="0"/>
      <w:marTop w:val="0"/>
      <w:marBottom w:val="0"/>
      <w:divBdr>
        <w:top w:val="none" w:sz="0" w:space="0" w:color="auto"/>
        <w:left w:val="none" w:sz="0" w:space="0" w:color="auto"/>
        <w:bottom w:val="none" w:sz="0" w:space="0" w:color="auto"/>
        <w:right w:val="none" w:sz="0" w:space="0" w:color="auto"/>
      </w:divBdr>
    </w:div>
    <w:div w:id="141430572">
      <w:bodyDiv w:val="1"/>
      <w:marLeft w:val="0"/>
      <w:marRight w:val="0"/>
      <w:marTop w:val="0"/>
      <w:marBottom w:val="0"/>
      <w:divBdr>
        <w:top w:val="none" w:sz="0" w:space="0" w:color="auto"/>
        <w:left w:val="none" w:sz="0" w:space="0" w:color="auto"/>
        <w:bottom w:val="none" w:sz="0" w:space="0" w:color="auto"/>
        <w:right w:val="none" w:sz="0" w:space="0" w:color="auto"/>
      </w:divBdr>
    </w:div>
    <w:div w:id="154802490">
      <w:bodyDiv w:val="1"/>
      <w:marLeft w:val="0"/>
      <w:marRight w:val="0"/>
      <w:marTop w:val="0"/>
      <w:marBottom w:val="0"/>
      <w:divBdr>
        <w:top w:val="none" w:sz="0" w:space="0" w:color="auto"/>
        <w:left w:val="none" w:sz="0" w:space="0" w:color="auto"/>
        <w:bottom w:val="none" w:sz="0" w:space="0" w:color="auto"/>
        <w:right w:val="none" w:sz="0" w:space="0" w:color="auto"/>
      </w:divBdr>
    </w:div>
    <w:div w:id="201866728">
      <w:bodyDiv w:val="1"/>
      <w:marLeft w:val="0"/>
      <w:marRight w:val="0"/>
      <w:marTop w:val="0"/>
      <w:marBottom w:val="0"/>
      <w:divBdr>
        <w:top w:val="none" w:sz="0" w:space="0" w:color="auto"/>
        <w:left w:val="none" w:sz="0" w:space="0" w:color="auto"/>
        <w:bottom w:val="none" w:sz="0" w:space="0" w:color="auto"/>
        <w:right w:val="none" w:sz="0" w:space="0" w:color="auto"/>
      </w:divBdr>
    </w:div>
    <w:div w:id="208343932">
      <w:bodyDiv w:val="1"/>
      <w:marLeft w:val="0"/>
      <w:marRight w:val="0"/>
      <w:marTop w:val="0"/>
      <w:marBottom w:val="0"/>
      <w:divBdr>
        <w:top w:val="none" w:sz="0" w:space="0" w:color="auto"/>
        <w:left w:val="none" w:sz="0" w:space="0" w:color="auto"/>
        <w:bottom w:val="none" w:sz="0" w:space="0" w:color="auto"/>
        <w:right w:val="none" w:sz="0" w:space="0" w:color="auto"/>
      </w:divBdr>
    </w:div>
    <w:div w:id="225722365">
      <w:bodyDiv w:val="1"/>
      <w:marLeft w:val="0"/>
      <w:marRight w:val="0"/>
      <w:marTop w:val="0"/>
      <w:marBottom w:val="0"/>
      <w:divBdr>
        <w:top w:val="none" w:sz="0" w:space="0" w:color="auto"/>
        <w:left w:val="none" w:sz="0" w:space="0" w:color="auto"/>
        <w:bottom w:val="none" w:sz="0" w:space="0" w:color="auto"/>
        <w:right w:val="none" w:sz="0" w:space="0" w:color="auto"/>
      </w:divBdr>
    </w:div>
    <w:div w:id="256401319">
      <w:bodyDiv w:val="1"/>
      <w:marLeft w:val="0"/>
      <w:marRight w:val="0"/>
      <w:marTop w:val="0"/>
      <w:marBottom w:val="0"/>
      <w:divBdr>
        <w:top w:val="none" w:sz="0" w:space="0" w:color="auto"/>
        <w:left w:val="none" w:sz="0" w:space="0" w:color="auto"/>
        <w:bottom w:val="none" w:sz="0" w:space="0" w:color="auto"/>
        <w:right w:val="none" w:sz="0" w:space="0" w:color="auto"/>
      </w:divBdr>
    </w:div>
    <w:div w:id="266426246">
      <w:bodyDiv w:val="1"/>
      <w:marLeft w:val="0"/>
      <w:marRight w:val="0"/>
      <w:marTop w:val="0"/>
      <w:marBottom w:val="0"/>
      <w:divBdr>
        <w:top w:val="none" w:sz="0" w:space="0" w:color="auto"/>
        <w:left w:val="none" w:sz="0" w:space="0" w:color="auto"/>
        <w:bottom w:val="none" w:sz="0" w:space="0" w:color="auto"/>
        <w:right w:val="none" w:sz="0" w:space="0" w:color="auto"/>
      </w:divBdr>
    </w:div>
    <w:div w:id="272245622">
      <w:bodyDiv w:val="1"/>
      <w:marLeft w:val="0"/>
      <w:marRight w:val="0"/>
      <w:marTop w:val="0"/>
      <w:marBottom w:val="0"/>
      <w:divBdr>
        <w:top w:val="none" w:sz="0" w:space="0" w:color="auto"/>
        <w:left w:val="none" w:sz="0" w:space="0" w:color="auto"/>
        <w:bottom w:val="none" w:sz="0" w:space="0" w:color="auto"/>
        <w:right w:val="none" w:sz="0" w:space="0" w:color="auto"/>
      </w:divBdr>
    </w:div>
    <w:div w:id="306862882">
      <w:bodyDiv w:val="1"/>
      <w:marLeft w:val="0"/>
      <w:marRight w:val="0"/>
      <w:marTop w:val="0"/>
      <w:marBottom w:val="0"/>
      <w:divBdr>
        <w:top w:val="none" w:sz="0" w:space="0" w:color="auto"/>
        <w:left w:val="none" w:sz="0" w:space="0" w:color="auto"/>
        <w:bottom w:val="none" w:sz="0" w:space="0" w:color="auto"/>
        <w:right w:val="none" w:sz="0" w:space="0" w:color="auto"/>
      </w:divBdr>
    </w:div>
    <w:div w:id="363482719">
      <w:bodyDiv w:val="1"/>
      <w:marLeft w:val="0"/>
      <w:marRight w:val="0"/>
      <w:marTop w:val="0"/>
      <w:marBottom w:val="0"/>
      <w:divBdr>
        <w:top w:val="none" w:sz="0" w:space="0" w:color="auto"/>
        <w:left w:val="none" w:sz="0" w:space="0" w:color="auto"/>
        <w:bottom w:val="none" w:sz="0" w:space="0" w:color="auto"/>
        <w:right w:val="none" w:sz="0" w:space="0" w:color="auto"/>
      </w:divBdr>
    </w:div>
    <w:div w:id="376127053">
      <w:bodyDiv w:val="1"/>
      <w:marLeft w:val="0"/>
      <w:marRight w:val="0"/>
      <w:marTop w:val="0"/>
      <w:marBottom w:val="0"/>
      <w:divBdr>
        <w:top w:val="none" w:sz="0" w:space="0" w:color="auto"/>
        <w:left w:val="none" w:sz="0" w:space="0" w:color="auto"/>
        <w:bottom w:val="none" w:sz="0" w:space="0" w:color="auto"/>
        <w:right w:val="none" w:sz="0" w:space="0" w:color="auto"/>
      </w:divBdr>
    </w:div>
    <w:div w:id="391464670">
      <w:bodyDiv w:val="1"/>
      <w:marLeft w:val="0"/>
      <w:marRight w:val="0"/>
      <w:marTop w:val="0"/>
      <w:marBottom w:val="0"/>
      <w:divBdr>
        <w:top w:val="none" w:sz="0" w:space="0" w:color="auto"/>
        <w:left w:val="none" w:sz="0" w:space="0" w:color="auto"/>
        <w:bottom w:val="none" w:sz="0" w:space="0" w:color="auto"/>
        <w:right w:val="none" w:sz="0" w:space="0" w:color="auto"/>
      </w:divBdr>
    </w:div>
    <w:div w:id="404647773">
      <w:bodyDiv w:val="1"/>
      <w:marLeft w:val="0"/>
      <w:marRight w:val="0"/>
      <w:marTop w:val="0"/>
      <w:marBottom w:val="0"/>
      <w:divBdr>
        <w:top w:val="none" w:sz="0" w:space="0" w:color="auto"/>
        <w:left w:val="none" w:sz="0" w:space="0" w:color="auto"/>
        <w:bottom w:val="none" w:sz="0" w:space="0" w:color="auto"/>
        <w:right w:val="none" w:sz="0" w:space="0" w:color="auto"/>
      </w:divBdr>
    </w:div>
    <w:div w:id="432095177">
      <w:bodyDiv w:val="1"/>
      <w:marLeft w:val="0"/>
      <w:marRight w:val="0"/>
      <w:marTop w:val="0"/>
      <w:marBottom w:val="0"/>
      <w:divBdr>
        <w:top w:val="none" w:sz="0" w:space="0" w:color="auto"/>
        <w:left w:val="none" w:sz="0" w:space="0" w:color="auto"/>
        <w:bottom w:val="none" w:sz="0" w:space="0" w:color="auto"/>
        <w:right w:val="none" w:sz="0" w:space="0" w:color="auto"/>
      </w:divBdr>
    </w:div>
    <w:div w:id="442772968">
      <w:bodyDiv w:val="1"/>
      <w:marLeft w:val="0"/>
      <w:marRight w:val="0"/>
      <w:marTop w:val="0"/>
      <w:marBottom w:val="0"/>
      <w:divBdr>
        <w:top w:val="none" w:sz="0" w:space="0" w:color="auto"/>
        <w:left w:val="none" w:sz="0" w:space="0" w:color="auto"/>
        <w:bottom w:val="none" w:sz="0" w:space="0" w:color="auto"/>
        <w:right w:val="none" w:sz="0" w:space="0" w:color="auto"/>
      </w:divBdr>
    </w:div>
    <w:div w:id="484277403">
      <w:bodyDiv w:val="1"/>
      <w:marLeft w:val="0"/>
      <w:marRight w:val="0"/>
      <w:marTop w:val="0"/>
      <w:marBottom w:val="0"/>
      <w:divBdr>
        <w:top w:val="none" w:sz="0" w:space="0" w:color="auto"/>
        <w:left w:val="none" w:sz="0" w:space="0" w:color="auto"/>
        <w:bottom w:val="none" w:sz="0" w:space="0" w:color="auto"/>
        <w:right w:val="none" w:sz="0" w:space="0" w:color="auto"/>
      </w:divBdr>
    </w:div>
    <w:div w:id="547226823">
      <w:bodyDiv w:val="1"/>
      <w:marLeft w:val="0"/>
      <w:marRight w:val="0"/>
      <w:marTop w:val="0"/>
      <w:marBottom w:val="0"/>
      <w:divBdr>
        <w:top w:val="none" w:sz="0" w:space="0" w:color="auto"/>
        <w:left w:val="none" w:sz="0" w:space="0" w:color="auto"/>
        <w:bottom w:val="none" w:sz="0" w:space="0" w:color="auto"/>
        <w:right w:val="none" w:sz="0" w:space="0" w:color="auto"/>
      </w:divBdr>
    </w:div>
    <w:div w:id="550727936">
      <w:bodyDiv w:val="1"/>
      <w:marLeft w:val="0"/>
      <w:marRight w:val="0"/>
      <w:marTop w:val="0"/>
      <w:marBottom w:val="0"/>
      <w:divBdr>
        <w:top w:val="none" w:sz="0" w:space="0" w:color="auto"/>
        <w:left w:val="none" w:sz="0" w:space="0" w:color="auto"/>
        <w:bottom w:val="none" w:sz="0" w:space="0" w:color="auto"/>
        <w:right w:val="none" w:sz="0" w:space="0" w:color="auto"/>
      </w:divBdr>
    </w:div>
    <w:div w:id="550921886">
      <w:bodyDiv w:val="1"/>
      <w:marLeft w:val="0"/>
      <w:marRight w:val="0"/>
      <w:marTop w:val="0"/>
      <w:marBottom w:val="0"/>
      <w:divBdr>
        <w:top w:val="none" w:sz="0" w:space="0" w:color="auto"/>
        <w:left w:val="none" w:sz="0" w:space="0" w:color="auto"/>
        <w:bottom w:val="none" w:sz="0" w:space="0" w:color="auto"/>
        <w:right w:val="none" w:sz="0" w:space="0" w:color="auto"/>
      </w:divBdr>
    </w:div>
    <w:div w:id="551699940">
      <w:bodyDiv w:val="1"/>
      <w:marLeft w:val="0"/>
      <w:marRight w:val="0"/>
      <w:marTop w:val="0"/>
      <w:marBottom w:val="0"/>
      <w:divBdr>
        <w:top w:val="none" w:sz="0" w:space="0" w:color="auto"/>
        <w:left w:val="none" w:sz="0" w:space="0" w:color="auto"/>
        <w:bottom w:val="none" w:sz="0" w:space="0" w:color="auto"/>
        <w:right w:val="none" w:sz="0" w:space="0" w:color="auto"/>
      </w:divBdr>
    </w:div>
    <w:div w:id="557013610">
      <w:bodyDiv w:val="1"/>
      <w:marLeft w:val="0"/>
      <w:marRight w:val="0"/>
      <w:marTop w:val="0"/>
      <w:marBottom w:val="0"/>
      <w:divBdr>
        <w:top w:val="none" w:sz="0" w:space="0" w:color="auto"/>
        <w:left w:val="none" w:sz="0" w:space="0" w:color="auto"/>
        <w:bottom w:val="none" w:sz="0" w:space="0" w:color="auto"/>
        <w:right w:val="none" w:sz="0" w:space="0" w:color="auto"/>
      </w:divBdr>
    </w:div>
    <w:div w:id="617563622">
      <w:bodyDiv w:val="1"/>
      <w:marLeft w:val="0"/>
      <w:marRight w:val="0"/>
      <w:marTop w:val="0"/>
      <w:marBottom w:val="0"/>
      <w:divBdr>
        <w:top w:val="none" w:sz="0" w:space="0" w:color="auto"/>
        <w:left w:val="none" w:sz="0" w:space="0" w:color="auto"/>
        <w:bottom w:val="none" w:sz="0" w:space="0" w:color="auto"/>
        <w:right w:val="none" w:sz="0" w:space="0" w:color="auto"/>
      </w:divBdr>
    </w:div>
    <w:div w:id="628708457">
      <w:bodyDiv w:val="1"/>
      <w:marLeft w:val="0"/>
      <w:marRight w:val="0"/>
      <w:marTop w:val="0"/>
      <w:marBottom w:val="0"/>
      <w:divBdr>
        <w:top w:val="none" w:sz="0" w:space="0" w:color="auto"/>
        <w:left w:val="none" w:sz="0" w:space="0" w:color="auto"/>
        <w:bottom w:val="none" w:sz="0" w:space="0" w:color="auto"/>
        <w:right w:val="none" w:sz="0" w:space="0" w:color="auto"/>
      </w:divBdr>
    </w:div>
    <w:div w:id="651562230">
      <w:bodyDiv w:val="1"/>
      <w:marLeft w:val="0"/>
      <w:marRight w:val="0"/>
      <w:marTop w:val="0"/>
      <w:marBottom w:val="0"/>
      <w:divBdr>
        <w:top w:val="none" w:sz="0" w:space="0" w:color="auto"/>
        <w:left w:val="none" w:sz="0" w:space="0" w:color="auto"/>
        <w:bottom w:val="none" w:sz="0" w:space="0" w:color="auto"/>
        <w:right w:val="none" w:sz="0" w:space="0" w:color="auto"/>
      </w:divBdr>
    </w:div>
    <w:div w:id="673144588">
      <w:bodyDiv w:val="1"/>
      <w:marLeft w:val="0"/>
      <w:marRight w:val="0"/>
      <w:marTop w:val="0"/>
      <w:marBottom w:val="0"/>
      <w:divBdr>
        <w:top w:val="none" w:sz="0" w:space="0" w:color="auto"/>
        <w:left w:val="none" w:sz="0" w:space="0" w:color="auto"/>
        <w:bottom w:val="none" w:sz="0" w:space="0" w:color="auto"/>
        <w:right w:val="none" w:sz="0" w:space="0" w:color="auto"/>
      </w:divBdr>
    </w:div>
    <w:div w:id="673462561">
      <w:bodyDiv w:val="1"/>
      <w:marLeft w:val="0"/>
      <w:marRight w:val="0"/>
      <w:marTop w:val="0"/>
      <w:marBottom w:val="0"/>
      <w:divBdr>
        <w:top w:val="none" w:sz="0" w:space="0" w:color="auto"/>
        <w:left w:val="none" w:sz="0" w:space="0" w:color="auto"/>
        <w:bottom w:val="none" w:sz="0" w:space="0" w:color="auto"/>
        <w:right w:val="none" w:sz="0" w:space="0" w:color="auto"/>
      </w:divBdr>
    </w:div>
    <w:div w:id="749277738">
      <w:bodyDiv w:val="1"/>
      <w:marLeft w:val="0"/>
      <w:marRight w:val="0"/>
      <w:marTop w:val="0"/>
      <w:marBottom w:val="0"/>
      <w:divBdr>
        <w:top w:val="none" w:sz="0" w:space="0" w:color="auto"/>
        <w:left w:val="none" w:sz="0" w:space="0" w:color="auto"/>
        <w:bottom w:val="none" w:sz="0" w:space="0" w:color="auto"/>
        <w:right w:val="none" w:sz="0" w:space="0" w:color="auto"/>
      </w:divBdr>
    </w:div>
    <w:div w:id="780078168">
      <w:bodyDiv w:val="1"/>
      <w:marLeft w:val="0"/>
      <w:marRight w:val="0"/>
      <w:marTop w:val="0"/>
      <w:marBottom w:val="0"/>
      <w:divBdr>
        <w:top w:val="none" w:sz="0" w:space="0" w:color="auto"/>
        <w:left w:val="none" w:sz="0" w:space="0" w:color="auto"/>
        <w:bottom w:val="none" w:sz="0" w:space="0" w:color="auto"/>
        <w:right w:val="none" w:sz="0" w:space="0" w:color="auto"/>
      </w:divBdr>
    </w:div>
    <w:div w:id="786001689">
      <w:bodyDiv w:val="1"/>
      <w:marLeft w:val="0"/>
      <w:marRight w:val="0"/>
      <w:marTop w:val="0"/>
      <w:marBottom w:val="0"/>
      <w:divBdr>
        <w:top w:val="none" w:sz="0" w:space="0" w:color="auto"/>
        <w:left w:val="none" w:sz="0" w:space="0" w:color="auto"/>
        <w:bottom w:val="none" w:sz="0" w:space="0" w:color="auto"/>
        <w:right w:val="none" w:sz="0" w:space="0" w:color="auto"/>
      </w:divBdr>
    </w:div>
    <w:div w:id="789663806">
      <w:bodyDiv w:val="1"/>
      <w:marLeft w:val="0"/>
      <w:marRight w:val="0"/>
      <w:marTop w:val="0"/>
      <w:marBottom w:val="0"/>
      <w:divBdr>
        <w:top w:val="none" w:sz="0" w:space="0" w:color="auto"/>
        <w:left w:val="none" w:sz="0" w:space="0" w:color="auto"/>
        <w:bottom w:val="none" w:sz="0" w:space="0" w:color="auto"/>
        <w:right w:val="none" w:sz="0" w:space="0" w:color="auto"/>
      </w:divBdr>
    </w:div>
    <w:div w:id="795485472">
      <w:bodyDiv w:val="1"/>
      <w:marLeft w:val="0"/>
      <w:marRight w:val="0"/>
      <w:marTop w:val="0"/>
      <w:marBottom w:val="0"/>
      <w:divBdr>
        <w:top w:val="none" w:sz="0" w:space="0" w:color="auto"/>
        <w:left w:val="none" w:sz="0" w:space="0" w:color="auto"/>
        <w:bottom w:val="none" w:sz="0" w:space="0" w:color="auto"/>
        <w:right w:val="none" w:sz="0" w:space="0" w:color="auto"/>
      </w:divBdr>
    </w:div>
    <w:div w:id="823811251">
      <w:bodyDiv w:val="1"/>
      <w:marLeft w:val="0"/>
      <w:marRight w:val="0"/>
      <w:marTop w:val="0"/>
      <w:marBottom w:val="0"/>
      <w:divBdr>
        <w:top w:val="none" w:sz="0" w:space="0" w:color="auto"/>
        <w:left w:val="none" w:sz="0" w:space="0" w:color="auto"/>
        <w:bottom w:val="none" w:sz="0" w:space="0" w:color="auto"/>
        <w:right w:val="none" w:sz="0" w:space="0" w:color="auto"/>
      </w:divBdr>
    </w:div>
    <w:div w:id="840242351">
      <w:bodyDiv w:val="1"/>
      <w:marLeft w:val="0"/>
      <w:marRight w:val="0"/>
      <w:marTop w:val="0"/>
      <w:marBottom w:val="0"/>
      <w:divBdr>
        <w:top w:val="none" w:sz="0" w:space="0" w:color="auto"/>
        <w:left w:val="none" w:sz="0" w:space="0" w:color="auto"/>
        <w:bottom w:val="none" w:sz="0" w:space="0" w:color="auto"/>
        <w:right w:val="none" w:sz="0" w:space="0" w:color="auto"/>
      </w:divBdr>
    </w:div>
    <w:div w:id="875431555">
      <w:bodyDiv w:val="1"/>
      <w:marLeft w:val="0"/>
      <w:marRight w:val="0"/>
      <w:marTop w:val="0"/>
      <w:marBottom w:val="0"/>
      <w:divBdr>
        <w:top w:val="none" w:sz="0" w:space="0" w:color="auto"/>
        <w:left w:val="none" w:sz="0" w:space="0" w:color="auto"/>
        <w:bottom w:val="none" w:sz="0" w:space="0" w:color="auto"/>
        <w:right w:val="none" w:sz="0" w:space="0" w:color="auto"/>
      </w:divBdr>
    </w:div>
    <w:div w:id="884416349">
      <w:bodyDiv w:val="1"/>
      <w:marLeft w:val="0"/>
      <w:marRight w:val="0"/>
      <w:marTop w:val="0"/>
      <w:marBottom w:val="0"/>
      <w:divBdr>
        <w:top w:val="none" w:sz="0" w:space="0" w:color="auto"/>
        <w:left w:val="none" w:sz="0" w:space="0" w:color="auto"/>
        <w:bottom w:val="none" w:sz="0" w:space="0" w:color="auto"/>
        <w:right w:val="none" w:sz="0" w:space="0" w:color="auto"/>
      </w:divBdr>
    </w:div>
    <w:div w:id="914819917">
      <w:bodyDiv w:val="1"/>
      <w:marLeft w:val="0"/>
      <w:marRight w:val="0"/>
      <w:marTop w:val="0"/>
      <w:marBottom w:val="0"/>
      <w:divBdr>
        <w:top w:val="none" w:sz="0" w:space="0" w:color="auto"/>
        <w:left w:val="none" w:sz="0" w:space="0" w:color="auto"/>
        <w:bottom w:val="none" w:sz="0" w:space="0" w:color="auto"/>
        <w:right w:val="none" w:sz="0" w:space="0" w:color="auto"/>
      </w:divBdr>
    </w:div>
    <w:div w:id="917137257">
      <w:bodyDiv w:val="1"/>
      <w:marLeft w:val="0"/>
      <w:marRight w:val="0"/>
      <w:marTop w:val="0"/>
      <w:marBottom w:val="0"/>
      <w:divBdr>
        <w:top w:val="none" w:sz="0" w:space="0" w:color="auto"/>
        <w:left w:val="none" w:sz="0" w:space="0" w:color="auto"/>
        <w:bottom w:val="none" w:sz="0" w:space="0" w:color="auto"/>
        <w:right w:val="none" w:sz="0" w:space="0" w:color="auto"/>
      </w:divBdr>
    </w:div>
    <w:div w:id="926891093">
      <w:bodyDiv w:val="1"/>
      <w:marLeft w:val="0"/>
      <w:marRight w:val="0"/>
      <w:marTop w:val="0"/>
      <w:marBottom w:val="0"/>
      <w:divBdr>
        <w:top w:val="none" w:sz="0" w:space="0" w:color="auto"/>
        <w:left w:val="none" w:sz="0" w:space="0" w:color="auto"/>
        <w:bottom w:val="none" w:sz="0" w:space="0" w:color="auto"/>
        <w:right w:val="none" w:sz="0" w:space="0" w:color="auto"/>
      </w:divBdr>
    </w:div>
    <w:div w:id="928927374">
      <w:bodyDiv w:val="1"/>
      <w:marLeft w:val="0"/>
      <w:marRight w:val="0"/>
      <w:marTop w:val="0"/>
      <w:marBottom w:val="0"/>
      <w:divBdr>
        <w:top w:val="none" w:sz="0" w:space="0" w:color="auto"/>
        <w:left w:val="none" w:sz="0" w:space="0" w:color="auto"/>
        <w:bottom w:val="none" w:sz="0" w:space="0" w:color="auto"/>
        <w:right w:val="none" w:sz="0" w:space="0" w:color="auto"/>
      </w:divBdr>
    </w:div>
    <w:div w:id="960190815">
      <w:bodyDiv w:val="1"/>
      <w:marLeft w:val="0"/>
      <w:marRight w:val="0"/>
      <w:marTop w:val="0"/>
      <w:marBottom w:val="0"/>
      <w:divBdr>
        <w:top w:val="none" w:sz="0" w:space="0" w:color="auto"/>
        <w:left w:val="none" w:sz="0" w:space="0" w:color="auto"/>
        <w:bottom w:val="none" w:sz="0" w:space="0" w:color="auto"/>
        <w:right w:val="none" w:sz="0" w:space="0" w:color="auto"/>
      </w:divBdr>
    </w:div>
    <w:div w:id="1028994899">
      <w:bodyDiv w:val="1"/>
      <w:marLeft w:val="0"/>
      <w:marRight w:val="0"/>
      <w:marTop w:val="0"/>
      <w:marBottom w:val="0"/>
      <w:divBdr>
        <w:top w:val="none" w:sz="0" w:space="0" w:color="auto"/>
        <w:left w:val="none" w:sz="0" w:space="0" w:color="auto"/>
        <w:bottom w:val="none" w:sz="0" w:space="0" w:color="auto"/>
        <w:right w:val="none" w:sz="0" w:space="0" w:color="auto"/>
      </w:divBdr>
    </w:div>
    <w:div w:id="1045905503">
      <w:bodyDiv w:val="1"/>
      <w:marLeft w:val="0"/>
      <w:marRight w:val="0"/>
      <w:marTop w:val="0"/>
      <w:marBottom w:val="0"/>
      <w:divBdr>
        <w:top w:val="none" w:sz="0" w:space="0" w:color="auto"/>
        <w:left w:val="none" w:sz="0" w:space="0" w:color="auto"/>
        <w:bottom w:val="none" w:sz="0" w:space="0" w:color="auto"/>
        <w:right w:val="none" w:sz="0" w:space="0" w:color="auto"/>
      </w:divBdr>
    </w:div>
    <w:div w:id="1058480637">
      <w:bodyDiv w:val="1"/>
      <w:marLeft w:val="0"/>
      <w:marRight w:val="0"/>
      <w:marTop w:val="0"/>
      <w:marBottom w:val="0"/>
      <w:divBdr>
        <w:top w:val="none" w:sz="0" w:space="0" w:color="auto"/>
        <w:left w:val="none" w:sz="0" w:space="0" w:color="auto"/>
        <w:bottom w:val="none" w:sz="0" w:space="0" w:color="auto"/>
        <w:right w:val="none" w:sz="0" w:space="0" w:color="auto"/>
      </w:divBdr>
    </w:div>
    <w:div w:id="1076442707">
      <w:bodyDiv w:val="1"/>
      <w:marLeft w:val="0"/>
      <w:marRight w:val="0"/>
      <w:marTop w:val="0"/>
      <w:marBottom w:val="0"/>
      <w:divBdr>
        <w:top w:val="none" w:sz="0" w:space="0" w:color="auto"/>
        <w:left w:val="none" w:sz="0" w:space="0" w:color="auto"/>
        <w:bottom w:val="none" w:sz="0" w:space="0" w:color="auto"/>
        <w:right w:val="none" w:sz="0" w:space="0" w:color="auto"/>
      </w:divBdr>
    </w:div>
    <w:div w:id="1143739911">
      <w:bodyDiv w:val="1"/>
      <w:marLeft w:val="0"/>
      <w:marRight w:val="0"/>
      <w:marTop w:val="0"/>
      <w:marBottom w:val="0"/>
      <w:divBdr>
        <w:top w:val="none" w:sz="0" w:space="0" w:color="auto"/>
        <w:left w:val="none" w:sz="0" w:space="0" w:color="auto"/>
        <w:bottom w:val="none" w:sz="0" w:space="0" w:color="auto"/>
        <w:right w:val="none" w:sz="0" w:space="0" w:color="auto"/>
      </w:divBdr>
    </w:div>
    <w:div w:id="1169641474">
      <w:bodyDiv w:val="1"/>
      <w:marLeft w:val="0"/>
      <w:marRight w:val="0"/>
      <w:marTop w:val="0"/>
      <w:marBottom w:val="0"/>
      <w:divBdr>
        <w:top w:val="none" w:sz="0" w:space="0" w:color="auto"/>
        <w:left w:val="none" w:sz="0" w:space="0" w:color="auto"/>
        <w:bottom w:val="none" w:sz="0" w:space="0" w:color="auto"/>
        <w:right w:val="none" w:sz="0" w:space="0" w:color="auto"/>
      </w:divBdr>
    </w:div>
    <w:div w:id="1173841667">
      <w:bodyDiv w:val="1"/>
      <w:marLeft w:val="0"/>
      <w:marRight w:val="0"/>
      <w:marTop w:val="0"/>
      <w:marBottom w:val="0"/>
      <w:divBdr>
        <w:top w:val="none" w:sz="0" w:space="0" w:color="auto"/>
        <w:left w:val="none" w:sz="0" w:space="0" w:color="auto"/>
        <w:bottom w:val="none" w:sz="0" w:space="0" w:color="auto"/>
        <w:right w:val="none" w:sz="0" w:space="0" w:color="auto"/>
      </w:divBdr>
    </w:div>
    <w:div w:id="1222595295">
      <w:bodyDiv w:val="1"/>
      <w:marLeft w:val="0"/>
      <w:marRight w:val="0"/>
      <w:marTop w:val="0"/>
      <w:marBottom w:val="0"/>
      <w:divBdr>
        <w:top w:val="none" w:sz="0" w:space="0" w:color="auto"/>
        <w:left w:val="none" w:sz="0" w:space="0" w:color="auto"/>
        <w:bottom w:val="none" w:sz="0" w:space="0" w:color="auto"/>
        <w:right w:val="none" w:sz="0" w:space="0" w:color="auto"/>
      </w:divBdr>
    </w:div>
    <w:div w:id="1232546779">
      <w:bodyDiv w:val="1"/>
      <w:marLeft w:val="0"/>
      <w:marRight w:val="0"/>
      <w:marTop w:val="0"/>
      <w:marBottom w:val="0"/>
      <w:divBdr>
        <w:top w:val="none" w:sz="0" w:space="0" w:color="auto"/>
        <w:left w:val="none" w:sz="0" w:space="0" w:color="auto"/>
        <w:bottom w:val="none" w:sz="0" w:space="0" w:color="auto"/>
        <w:right w:val="none" w:sz="0" w:space="0" w:color="auto"/>
      </w:divBdr>
    </w:div>
    <w:div w:id="1261600427">
      <w:bodyDiv w:val="1"/>
      <w:marLeft w:val="0"/>
      <w:marRight w:val="0"/>
      <w:marTop w:val="0"/>
      <w:marBottom w:val="0"/>
      <w:divBdr>
        <w:top w:val="none" w:sz="0" w:space="0" w:color="auto"/>
        <w:left w:val="none" w:sz="0" w:space="0" w:color="auto"/>
        <w:bottom w:val="none" w:sz="0" w:space="0" w:color="auto"/>
        <w:right w:val="none" w:sz="0" w:space="0" w:color="auto"/>
      </w:divBdr>
    </w:div>
    <w:div w:id="1262181470">
      <w:bodyDiv w:val="1"/>
      <w:marLeft w:val="0"/>
      <w:marRight w:val="0"/>
      <w:marTop w:val="0"/>
      <w:marBottom w:val="0"/>
      <w:divBdr>
        <w:top w:val="none" w:sz="0" w:space="0" w:color="auto"/>
        <w:left w:val="none" w:sz="0" w:space="0" w:color="auto"/>
        <w:bottom w:val="none" w:sz="0" w:space="0" w:color="auto"/>
        <w:right w:val="none" w:sz="0" w:space="0" w:color="auto"/>
      </w:divBdr>
    </w:div>
    <w:div w:id="1269196448">
      <w:bodyDiv w:val="1"/>
      <w:marLeft w:val="0"/>
      <w:marRight w:val="0"/>
      <w:marTop w:val="0"/>
      <w:marBottom w:val="0"/>
      <w:divBdr>
        <w:top w:val="none" w:sz="0" w:space="0" w:color="auto"/>
        <w:left w:val="none" w:sz="0" w:space="0" w:color="auto"/>
        <w:bottom w:val="none" w:sz="0" w:space="0" w:color="auto"/>
        <w:right w:val="none" w:sz="0" w:space="0" w:color="auto"/>
      </w:divBdr>
    </w:div>
    <w:div w:id="1277639151">
      <w:bodyDiv w:val="1"/>
      <w:marLeft w:val="0"/>
      <w:marRight w:val="0"/>
      <w:marTop w:val="0"/>
      <w:marBottom w:val="0"/>
      <w:divBdr>
        <w:top w:val="none" w:sz="0" w:space="0" w:color="auto"/>
        <w:left w:val="none" w:sz="0" w:space="0" w:color="auto"/>
        <w:bottom w:val="none" w:sz="0" w:space="0" w:color="auto"/>
        <w:right w:val="none" w:sz="0" w:space="0" w:color="auto"/>
      </w:divBdr>
    </w:div>
    <w:div w:id="1289167138">
      <w:bodyDiv w:val="1"/>
      <w:marLeft w:val="0"/>
      <w:marRight w:val="0"/>
      <w:marTop w:val="0"/>
      <w:marBottom w:val="0"/>
      <w:divBdr>
        <w:top w:val="none" w:sz="0" w:space="0" w:color="auto"/>
        <w:left w:val="none" w:sz="0" w:space="0" w:color="auto"/>
        <w:bottom w:val="none" w:sz="0" w:space="0" w:color="auto"/>
        <w:right w:val="none" w:sz="0" w:space="0" w:color="auto"/>
      </w:divBdr>
    </w:div>
    <w:div w:id="1298409614">
      <w:bodyDiv w:val="1"/>
      <w:marLeft w:val="0"/>
      <w:marRight w:val="0"/>
      <w:marTop w:val="0"/>
      <w:marBottom w:val="0"/>
      <w:divBdr>
        <w:top w:val="none" w:sz="0" w:space="0" w:color="auto"/>
        <w:left w:val="none" w:sz="0" w:space="0" w:color="auto"/>
        <w:bottom w:val="none" w:sz="0" w:space="0" w:color="auto"/>
        <w:right w:val="none" w:sz="0" w:space="0" w:color="auto"/>
      </w:divBdr>
    </w:div>
    <w:div w:id="1303191336">
      <w:bodyDiv w:val="1"/>
      <w:marLeft w:val="0"/>
      <w:marRight w:val="0"/>
      <w:marTop w:val="0"/>
      <w:marBottom w:val="0"/>
      <w:divBdr>
        <w:top w:val="none" w:sz="0" w:space="0" w:color="auto"/>
        <w:left w:val="none" w:sz="0" w:space="0" w:color="auto"/>
        <w:bottom w:val="none" w:sz="0" w:space="0" w:color="auto"/>
        <w:right w:val="none" w:sz="0" w:space="0" w:color="auto"/>
      </w:divBdr>
    </w:div>
    <w:div w:id="1356346920">
      <w:bodyDiv w:val="1"/>
      <w:marLeft w:val="0"/>
      <w:marRight w:val="0"/>
      <w:marTop w:val="0"/>
      <w:marBottom w:val="0"/>
      <w:divBdr>
        <w:top w:val="none" w:sz="0" w:space="0" w:color="auto"/>
        <w:left w:val="none" w:sz="0" w:space="0" w:color="auto"/>
        <w:bottom w:val="none" w:sz="0" w:space="0" w:color="auto"/>
        <w:right w:val="none" w:sz="0" w:space="0" w:color="auto"/>
      </w:divBdr>
    </w:div>
    <w:div w:id="1428189087">
      <w:bodyDiv w:val="1"/>
      <w:marLeft w:val="0"/>
      <w:marRight w:val="0"/>
      <w:marTop w:val="0"/>
      <w:marBottom w:val="0"/>
      <w:divBdr>
        <w:top w:val="none" w:sz="0" w:space="0" w:color="auto"/>
        <w:left w:val="none" w:sz="0" w:space="0" w:color="auto"/>
        <w:bottom w:val="none" w:sz="0" w:space="0" w:color="auto"/>
        <w:right w:val="none" w:sz="0" w:space="0" w:color="auto"/>
      </w:divBdr>
    </w:div>
    <w:div w:id="1439594708">
      <w:bodyDiv w:val="1"/>
      <w:marLeft w:val="0"/>
      <w:marRight w:val="0"/>
      <w:marTop w:val="0"/>
      <w:marBottom w:val="0"/>
      <w:divBdr>
        <w:top w:val="none" w:sz="0" w:space="0" w:color="auto"/>
        <w:left w:val="none" w:sz="0" w:space="0" w:color="auto"/>
        <w:bottom w:val="none" w:sz="0" w:space="0" w:color="auto"/>
        <w:right w:val="none" w:sz="0" w:space="0" w:color="auto"/>
      </w:divBdr>
    </w:div>
    <w:div w:id="1453863981">
      <w:bodyDiv w:val="1"/>
      <w:marLeft w:val="0"/>
      <w:marRight w:val="0"/>
      <w:marTop w:val="0"/>
      <w:marBottom w:val="0"/>
      <w:divBdr>
        <w:top w:val="none" w:sz="0" w:space="0" w:color="auto"/>
        <w:left w:val="none" w:sz="0" w:space="0" w:color="auto"/>
        <w:bottom w:val="none" w:sz="0" w:space="0" w:color="auto"/>
        <w:right w:val="none" w:sz="0" w:space="0" w:color="auto"/>
      </w:divBdr>
    </w:div>
    <w:div w:id="1457485993">
      <w:bodyDiv w:val="1"/>
      <w:marLeft w:val="0"/>
      <w:marRight w:val="0"/>
      <w:marTop w:val="0"/>
      <w:marBottom w:val="0"/>
      <w:divBdr>
        <w:top w:val="none" w:sz="0" w:space="0" w:color="auto"/>
        <w:left w:val="none" w:sz="0" w:space="0" w:color="auto"/>
        <w:bottom w:val="none" w:sz="0" w:space="0" w:color="auto"/>
        <w:right w:val="none" w:sz="0" w:space="0" w:color="auto"/>
      </w:divBdr>
    </w:div>
    <w:div w:id="1520005794">
      <w:bodyDiv w:val="1"/>
      <w:marLeft w:val="0"/>
      <w:marRight w:val="0"/>
      <w:marTop w:val="0"/>
      <w:marBottom w:val="0"/>
      <w:divBdr>
        <w:top w:val="none" w:sz="0" w:space="0" w:color="auto"/>
        <w:left w:val="none" w:sz="0" w:space="0" w:color="auto"/>
        <w:bottom w:val="none" w:sz="0" w:space="0" w:color="auto"/>
        <w:right w:val="none" w:sz="0" w:space="0" w:color="auto"/>
      </w:divBdr>
    </w:div>
    <w:div w:id="1677222525">
      <w:bodyDiv w:val="1"/>
      <w:marLeft w:val="0"/>
      <w:marRight w:val="0"/>
      <w:marTop w:val="0"/>
      <w:marBottom w:val="0"/>
      <w:divBdr>
        <w:top w:val="none" w:sz="0" w:space="0" w:color="auto"/>
        <w:left w:val="none" w:sz="0" w:space="0" w:color="auto"/>
        <w:bottom w:val="none" w:sz="0" w:space="0" w:color="auto"/>
        <w:right w:val="none" w:sz="0" w:space="0" w:color="auto"/>
      </w:divBdr>
    </w:div>
    <w:div w:id="1683899426">
      <w:bodyDiv w:val="1"/>
      <w:marLeft w:val="0"/>
      <w:marRight w:val="0"/>
      <w:marTop w:val="0"/>
      <w:marBottom w:val="0"/>
      <w:divBdr>
        <w:top w:val="none" w:sz="0" w:space="0" w:color="auto"/>
        <w:left w:val="none" w:sz="0" w:space="0" w:color="auto"/>
        <w:bottom w:val="none" w:sz="0" w:space="0" w:color="auto"/>
        <w:right w:val="none" w:sz="0" w:space="0" w:color="auto"/>
      </w:divBdr>
    </w:div>
    <w:div w:id="1703364739">
      <w:bodyDiv w:val="1"/>
      <w:marLeft w:val="0"/>
      <w:marRight w:val="0"/>
      <w:marTop w:val="0"/>
      <w:marBottom w:val="0"/>
      <w:divBdr>
        <w:top w:val="none" w:sz="0" w:space="0" w:color="auto"/>
        <w:left w:val="none" w:sz="0" w:space="0" w:color="auto"/>
        <w:bottom w:val="none" w:sz="0" w:space="0" w:color="auto"/>
        <w:right w:val="none" w:sz="0" w:space="0" w:color="auto"/>
      </w:divBdr>
    </w:div>
    <w:div w:id="1723216199">
      <w:bodyDiv w:val="1"/>
      <w:marLeft w:val="0"/>
      <w:marRight w:val="0"/>
      <w:marTop w:val="0"/>
      <w:marBottom w:val="0"/>
      <w:divBdr>
        <w:top w:val="none" w:sz="0" w:space="0" w:color="auto"/>
        <w:left w:val="none" w:sz="0" w:space="0" w:color="auto"/>
        <w:bottom w:val="none" w:sz="0" w:space="0" w:color="auto"/>
        <w:right w:val="none" w:sz="0" w:space="0" w:color="auto"/>
      </w:divBdr>
    </w:div>
    <w:div w:id="1761489834">
      <w:bodyDiv w:val="1"/>
      <w:marLeft w:val="0"/>
      <w:marRight w:val="0"/>
      <w:marTop w:val="0"/>
      <w:marBottom w:val="0"/>
      <w:divBdr>
        <w:top w:val="none" w:sz="0" w:space="0" w:color="auto"/>
        <w:left w:val="none" w:sz="0" w:space="0" w:color="auto"/>
        <w:bottom w:val="none" w:sz="0" w:space="0" w:color="auto"/>
        <w:right w:val="none" w:sz="0" w:space="0" w:color="auto"/>
      </w:divBdr>
    </w:div>
    <w:div w:id="1804543465">
      <w:bodyDiv w:val="1"/>
      <w:marLeft w:val="0"/>
      <w:marRight w:val="0"/>
      <w:marTop w:val="0"/>
      <w:marBottom w:val="0"/>
      <w:divBdr>
        <w:top w:val="none" w:sz="0" w:space="0" w:color="auto"/>
        <w:left w:val="none" w:sz="0" w:space="0" w:color="auto"/>
        <w:bottom w:val="none" w:sz="0" w:space="0" w:color="auto"/>
        <w:right w:val="none" w:sz="0" w:space="0" w:color="auto"/>
      </w:divBdr>
    </w:div>
    <w:div w:id="1808009825">
      <w:bodyDiv w:val="1"/>
      <w:marLeft w:val="0"/>
      <w:marRight w:val="0"/>
      <w:marTop w:val="0"/>
      <w:marBottom w:val="0"/>
      <w:divBdr>
        <w:top w:val="none" w:sz="0" w:space="0" w:color="auto"/>
        <w:left w:val="none" w:sz="0" w:space="0" w:color="auto"/>
        <w:bottom w:val="none" w:sz="0" w:space="0" w:color="auto"/>
        <w:right w:val="none" w:sz="0" w:space="0" w:color="auto"/>
      </w:divBdr>
    </w:div>
    <w:div w:id="1825077206">
      <w:bodyDiv w:val="1"/>
      <w:marLeft w:val="0"/>
      <w:marRight w:val="0"/>
      <w:marTop w:val="0"/>
      <w:marBottom w:val="0"/>
      <w:divBdr>
        <w:top w:val="none" w:sz="0" w:space="0" w:color="auto"/>
        <w:left w:val="none" w:sz="0" w:space="0" w:color="auto"/>
        <w:bottom w:val="none" w:sz="0" w:space="0" w:color="auto"/>
        <w:right w:val="none" w:sz="0" w:space="0" w:color="auto"/>
      </w:divBdr>
    </w:div>
    <w:div w:id="1878547082">
      <w:bodyDiv w:val="1"/>
      <w:marLeft w:val="0"/>
      <w:marRight w:val="0"/>
      <w:marTop w:val="0"/>
      <w:marBottom w:val="0"/>
      <w:divBdr>
        <w:top w:val="none" w:sz="0" w:space="0" w:color="auto"/>
        <w:left w:val="none" w:sz="0" w:space="0" w:color="auto"/>
        <w:bottom w:val="none" w:sz="0" w:space="0" w:color="auto"/>
        <w:right w:val="none" w:sz="0" w:space="0" w:color="auto"/>
      </w:divBdr>
    </w:div>
    <w:div w:id="1900166052">
      <w:bodyDiv w:val="1"/>
      <w:marLeft w:val="0"/>
      <w:marRight w:val="0"/>
      <w:marTop w:val="0"/>
      <w:marBottom w:val="0"/>
      <w:divBdr>
        <w:top w:val="none" w:sz="0" w:space="0" w:color="auto"/>
        <w:left w:val="none" w:sz="0" w:space="0" w:color="auto"/>
        <w:bottom w:val="none" w:sz="0" w:space="0" w:color="auto"/>
        <w:right w:val="none" w:sz="0" w:space="0" w:color="auto"/>
      </w:divBdr>
    </w:div>
    <w:div w:id="1912151486">
      <w:bodyDiv w:val="1"/>
      <w:marLeft w:val="0"/>
      <w:marRight w:val="0"/>
      <w:marTop w:val="0"/>
      <w:marBottom w:val="0"/>
      <w:divBdr>
        <w:top w:val="none" w:sz="0" w:space="0" w:color="auto"/>
        <w:left w:val="none" w:sz="0" w:space="0" w:color="auto"/>
        <w:bottom w:val="none" w:sz="0" w:space="0" w:color="auto"/>
        <w:right w:val="none" w:sz="0" w:space="0" w:color="auto"/>
      </w:divBdr>
    </w:div>
    <w:div w:id="2017880434">
      <w:bodyDiv w:val="1"/>
      <w:marLeft w:val="0"/>
      <w:marRight w:val="0"/>
      <w:marTop w:val="0"/>
      <w:marBottom w:val="0"/>
      <w:divBdr>
        <w:top w:val="none" w:sz="0" w:space="0" w:color="auto"/>
        <w:left w:val="none" w:sz="0" w:space="0" w:color="auto"/>
        <w:bottom w:val="none" w:sz="0" w:space="0" w:color="auto"/>
        <w:right w:val="none" w:sz="0" w:space="0" w:color="auto"/>
      </w:divBdr>
    </w:div>
    <w:div w:id="2040471633">
      <w:bodyDiv w:val="1"/>
      <w:marLeft w:val="0"/>
      <w:marRight w:val="0"/>
      <w:marTop w:val="0"/>
      <w:marBottom w:val="0"/>
      <w:divBdr>
        <w:top w:val="none" w:sz="0" w:space="0" w:color="auto"/>
        <w:left w:val="none" w:sz="0" w:space="0" w:color="auto"/>
        <w:bottom w:val="none" w:sz="0" w:space="0" w:color="auto"/>
        <w:right w:val="none" w:sz="0" w:space="0" w:color="auto"/>
      </w:divBdr>
    </w:div>
    <w:div w:id="2047287976">
      <w:bodyDiv w:val="1"/>
      <w:marLeft w:val="0"/>
      <w:marRight w:val="0"/>
      <w:marTop w:val="0"/>
      <w:marBottom w:val="0"/>
      <w:divBdr>
        <w:top w:val="none" w:sz="0" w:space="0" w:color="auto"/>
        <w:left w:val="none" w:sz="0" w:space="0" w:color="auto"/>
        <w:bottom w:val="none" w:sz="0" w:space="0" w:color="auto"/>
        <w:right w:val="none" w:sz="0" w:space="0" w:color="auto"/>
      </w:divBdr>
    </w:div>
    <w:div w:id="205114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IMD06</b:Tag>
    <b:SourceType>InternetSite</b:SourceType>
    <b:Guid>{28C67E04-2F74-4A56-9B04-DA03AF1A287D}</b:Guid>
    <b:Title>IMDb Children Of Men</b:Title>
    <b:Year>2006</b:Year>
    <b:Author>
      <b:Author>
        <b:NameList>
          <b:Person>
            <b:Last>IMDb</b:Last>
          </b:Person>
        </b:NameList>
      </b:Author>
    </b:Author>
    <b:YearAccessed>2019</b:YearAccessed>
    <b:MonthAccessed>January</b:MonthAccessed>
    <b:DayAccessed>5</b:DayAccessed>
    <b:URL>https://www.imdb.com/title/tt0206634/</b:URL>
    <b:RefOrder>1</b:RefOrder>
  </b:Source>
  <b:Source>
    <b:Tag>bab18</b:Tag>
    <b:SourceType>InternetSite</b:SourceType>
    <b:Guid>{B77A1A57-44E6-49BC-B677-8AE466489537}</b:Guid>
    <b:Title>babycenter</b:Title>
    <b:Year>2018</b:Year>
    <b:YearAccessed>2019</b:YearAccessed>
    <b:MonthAccessed>January</b:MonthAccessed>
    <b:DayAccessed>5</b:DayAccessed>
    <b:URL>https://www.babycenter.com/baby-names-theo-4414.htm?babyNameSaved=false</b:URL>
    <b:RefOrder>3</b:RefOrder>
  </b:Source>
  <b:Source>
    <b:Tag>SteNA</b:Tag>
    <b:SourceType>InternetSite</b:SourceType>
    <b:Guid>{E3BEA255-6BBC-42C1-B667-4E43C25D6C59}</b:Guid>
    <b:Author>
      <b:Author>
        <b:NameList>
          <b:Person>
            <b:Last>Stewart</b:Last>
            <b:First>Don</b:First>
          </b:Person>
        </b:NameList>
      </b:Author>
    </b:Author>
    <b:Title>Blue Letter Bible</b:Title>
    <b:Year>N/A</b:Year>
    <b:YearAccessed>2019</b:YearAccessed>
    <b:MonthAccessed>January</b:MonthAccessed>
    <b:DayAccessed>6</b:DayAccessed>
    <b:URL>https://www.blueletterbible.org/faq/don_stewart/don_stewart_1306.cfm</b:URL>
    <b:RefOrder>4</b:RefOrder>
  </b:Source>
  <b:Source>
    <b:Tag>NA</b:Tag>
    <b:SourceType>BookSection</b:SourceType>
    <b:Guid>{721AC13B-72D2-43B4-B8A6-7D658855678E}</b:Guid>
    <b:Author>
      <b:Author>
        <b:NameList>
          <b:Person>
            <b:Last>NA</b:Last>
          </b:Person>
        </b:NameList>
      </b:Author>
    </b:Author>
    <b:Title>Genesis</b:Title>
    <b:Pages>18:2-5</b:Pages>
    <b:RefOrder>13</b:RefOrder>
  </b:Source>
  <b:Source>
    <b:Tag>Bbi19</b:Tag>
    <b:SourceType>InternetSite</b:SourceType>
    <b:Guid>{B2FA9A2C-1884-40BC-8BD7-4DE740EE8544}</b:Guid>
    <b:Title>Bbible Study Tools</b:Title>
    <b:YearAccessed>2019</b:YearAccessed>
    <b:MonthAccessed>January</b:MonthAccessed>
    <b:DayAccessed>6</b:DayAccessed>
    <b:URL>https://www.biblestudytools.com/dictionary/washing-of-feet/</b:URL>
    <b:RefOrder>5</b:RefOrder>
  </b:Source>
  <b:Source>
    <b:Tag>Fra16</b:Tag>
    <b:SourceType>InternetSite</b:SourceType>
    <b:Guid>{6AC604BD-B2BC-4329-A824-EB3921116357}</b:Guid>
    <b:Author>
      <b:Author>
        <b:NameList>
          <b:Person>
            <b:Last>Frames</b:Last>
            <b:First>Sculpting</b:First>
            <b:Middle>in</b:Middle>
          </b:Person>
        </b:NameList>
      </b:Author>
    </b:Author>
    <b:Title>Children of Men Analysis:faith, Politics and Prophesy?</b:Title>
    <b:Year>2016</b:Year>
    <b:YearAccessed>2019</b:YearAccessed>
    <b:MonthAccessed>January</b:MonthAccessed>
    <b:DayAccessed>6</b:DayAccessed>
    <b:URL>https://medium.com/@Scultpting_In_Frames/children-of-men-analysis-faith-politics-and-prophecy-9f37e8b0692</b:URL>
    <b:RefOrder>6</b:RefOrder>
  </b:Source>
  <b:Source>
    <b:Tag>Mer19</b:Tag>
    <b:SourceType>InternetSite</b:SourceType>
    <b:Guid>{220CFC64-19C1-499A-9409-F20508EC2A59}</b:Guid>
    <b:Author>
      <b:Author>
        <b:NameList>
          <b:Person>
            <b:Last>Webster</b:Last>
            <b:First>Merriam</b:First>
          </b:Person>
        </b:NameList>
      </b:Author>
    </b:Author>
    <b:Title>Merriam- Webster</b:Title>
    <b:YearAccessed>2019</b:YearAccessed>
    <b:MonthAccessed>January</b:MonthAccessed>
    <b:DayAccessed>6</b:DayAccessed>
    <b:URL>https://www.merriam-webster.com/dictionary/manger</b:URL>
    <b:RefOrder>8</b:RefOrder>
  </b:Source>
  <b:Source>
    <b:Tag>Cua06</b:Tag>
    <b:SourceType>Film</b:SourceType>
    <b:Guid>{9E860F58-B111-488D-8866-EDA8812722A1}</b:Guid>
    <b:Title>Children of Men</b:Title>
    <b:Year>2006</b:Year>
    <b:YearAccessed>2019</b:YearAccessed>
    <b:MonthAccessed>January</b:MonthAccessed>
    <b:ProductionCompany>Universal Pictures</b:ProductionCompany>
    <b:Author>
      <b:Director>
        <b:NameList>
          <b:Person>
            <b:Last>Cuarón</b:Last>
            <b:First>Alfonso</b:First>
          </b:Person>
        </b:NameList>
      </b:Director>
    </b:Author>
    <b:Distributor>Netflix</b:Distributor>
    <b:RefOrder>7</b:RefOrder>
  </b:Source>
  <b:Source>
    <b:Tag>Voy10</b:Tag>
    <b:SourceType>ElectronicSource</b:SourceType>
    <b:Guid>{33C03EEA-15A2-423B-9687-91B37D505EFD}</b:Guid>
    <b:Title>Interview: Children of Men direcor Alfonso Cuaron</b:Title>
    <b:Year>2006</b:Year>
    <b:Author>
      <b:Author>
        <b:NameList>
          <b:Person>
            <b:Last>Voynar</b:Last>
            <b:First>Kim</b:First>
          </b:Person>
        </b:NameList>
      </b:Author>
    </b:Author>
    <b:Publisher>moviefone</b:Publisher>
    <b:RefOrder>9</b:RefOrder>
  </b:Source>
  <b:Source>
    <b:Tag>Car12</b:Tag>
    <b:SourceType>JournalArticle</b:SourceType>
    <b:Guid>{D6CE8E0B-B1FE-4723-8C31-4B360A7EE02F}</b:Guid>
    <b:Title>Global Mexico's Coproduction: Babel, Pan's Labyrinth, and Children of Men</b:Title>
    <b:Year>2012</b:Year>
    <b:Author>
      <b:Author>
        <b:NameList>
          <b:Person>
            <b:Last>Carrol</b:Last>
            <b:First>Amy</b:First>
            <b:Middle>Sara</b:Middle>
          </b:Person>
        </b:NameList>
      </b:Author>
    </b:Author>
    <b:JournalName>Transnational American Studies</b:JournalName>
    <b:RefOrder>2</b:RefOrder>
  </b:Source>
  <b:Source>
    <b:Tag>Bra06</b:Tag>
    <b:SourceType>InternetSite</b:SourceType>
    <b:Guid>{9240AF6D-5C11-43B5-A4BD-A552FB7ABFB8}</b:Guid>
    <b:Title>The Guardian</b:Title>
    <b:Year>2006</b:Year>
    <b:Author>
      <b:Author>
        <b:NameList>
          <b:Person>
            <b:Last>Bradshaw</b:Last>
            <b:First>Peter</b:First>
          </b:Person>
        </b:NameList>
      </b:Author>
    </b:Author>
    <b:YearAccessed>2019</b:YearAccessed>
    <b:MonthAccessed>January</b:MonthAccessed>
    <b:DayAccessed>7</b:DayAccessed>
    <b:URL>https://www.theguardian.com/film/2006/sep/22/juliannemoore.thriller</b:URL>
    <b:RefOrder>12</b:RefOrder>
  </b:Source>
  <b:Source>
    <b:Tag>Bar16</b:Tag>
    <b:SourceType>InternetSite</b:SourceType>
    <b:Guid>{977D16F8-1DCF-411E-8BEC-2D825D754A9F}</b:Guid>
    <b:Author>
      <b:Author>
        <b:NameList>
          <b:Person>
            <b:Last>Barber</b:Last>
            <b:First>Nicholas</b:First>
          </b:Person>
        </b:NameList>
      </b:Author>
    </b:Author>
    <b:Title>BBC</b:Title>
    <b:Year>2016</b:Year>
    <b:YearAccessed>2018</b:YearAccessed>
    <b:MonthAccessed>January</b:MonthAccessed>
    <b:DayAccessed>8</b:DayAccessed>
    <b:URL>http://www.bbc.com/culture/story/20161215-why-children-of-men-has-never-been-as-shocking-as-it-is-now</b:URL>
    <b:RefOrder>11</b:RefOrder>
  </b:Source>
  <b:Source>
    <b:Tag>Gus15</b:Tag>
    <b:SourceType>InternetSite</b:SourceType>
    <b:Guid>{F5B16E58-3E60-4C06-834A-DB2B9DDB9E37}</b:Guid>
    <b:Author>
      <b:Author>
        <b:NameList>
          <b:Person>
            <b:Last>Gus</b:Last>
            <b:First>Cileone</b:First>
          </b:Person>
        </b:NameList>
      </b:Author>
    </b:Author>
    <b:Title>ScreenPrism</b:Title>
    <b:Year>2015</b:Year>
    <b:YearAccessed>2019</b:YearAccessed>
    <b:MonthAccessed>January</b:MonthAccessed>
    <b:DayAccessed>8</b:DayAccessed>
    <b:URL>http://screenprism.com/insights/article/how-are-the-themes-of-children-of-men-conveyed-through-the-films-religious</b:URL>
    <b:RefOrder>10</b:RefOrder>
  </b:Source>
</b:Sources>
</file>

<file path=customXml/itemProps1.xml><?xml version="1.0" encoding="utf-8"?>
<ds:datastoreItem xmlns:ds="http://schemas.openxmlformats.org/officeDocument/2006/customXml" ds:itemID="{3FFD5624-1A23-4156-A74E-0CD231C20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955</TotalTime>
  <Pages>9</Pages>
  <Words>2304</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28</cp:revision>
  <dcterms:created xsi:type="dcterms:W3CDTF">2019-01-09T09:30:00Z</dcterms:created>
  <dcterms:modified xsi:type="dcterms:W3CDTF">2019-01-14T16:00:00Z</dcterms:modified>
</cp:coreProperties>
</file>