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A7EDB" w14:textId="77777777" w:rsidR="00401345" w:rsidRDefault="00401345" w:rsidP="00E81FC4">
      <w:pPr>
        <w:pStyle w:val="Heading1"/>
      </w:pPr>
    </w:p>
    <w:p w14:paraId="5A3160EA" w14:textId="77777777" w:rsidR="000E7D83" w:rsidRDefault="000E7D83" w:rsidP="00D401D5">
      <w:pPr>
        <w:jc w:val="center"/>
        <w:rPr>
          <w:rFonts w:ascii="Calibri" w:hAnsi="Calibri"/>
          <w:color w:val="5B9BD5"/>
          <w:sz w:val="36"/>
          <w:szCs w:val="2"/>
        </w:rPr>
      </w:pPr>
    </w:p>
    <w:p w14:paraId="335FC42E" w14:textId="77777777" w:rsidR="000E7D83" w:rsidRDefault="00A07849" w:rsidP="00AE60F8">
      <w:pPr>
        <w:jc w:val="center"/>
        <w:rPr>
          <w:rFonts w:ascii="Calibri" w:hAnsi="Calibri"/>
          <w:color w:val="5B9BD5"/>
          <w:sz w:val="36"/>
          <w:szCs w:val="2"/>
        </w:rPr>
      </w:pPr>
      <w:r>
        <w:rPr>
          <w:noProof/>
        </w:rPr>
        <w:drawing>
          <wp:inline distT="0" distB="0" distL="0" distR="0" wp14:anchorId="45CE6DCD" wp14:editId="1B572B77">
            <wp:extent cx="2400300" cy="847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2400300" cy="847725"/>
                    </a:xfrm>
                    <a:prstGeom prst="rect">
                      <a:avLst/>
                    </a:prstGeom>
                  </pic:spPr>
                </pic:pic>
              </a:graphicData>
            </a:graphic>
          </wp:inline>
        </w:drawing>
      </w:r>
    </w:p>
    <w:p w14:paraId="7BF5E403" w14:textId="77777777" w:rsidR="00D401D5" w:rsidRPr="000E7D83" w:rsidRDefault="00A07849" w:rsidP="00D401D5">
      <w:pPr>
        <w:jc w:val="center"/>
        <w:rPr>
          <w:b/>
          <w:bCs/>
          <w:i/>
          <w:iCs/>
          <w:sz w:val="28"/>
          <w:szCs w:val="28"/>
        </w:rPr>
      </w:pPr>
      <w:r w:rsidRPr="000E7D83">
        <w:rPr>
          <w:rFonts w:ascii="Calibri" w:hAnsi="Calibri"/>
          <w:b/>
          <w:bCs/>
          <w:i/>
          <w:iCs/>
          <w:color w:val="5B9BD5"/>
          <w:sz w:val="42"/>
          <w:szCs w:val="8"/>
        </w:rPr>
        <w:t>[</w:t>
      </w:r>
      <w:r w:rsidRPr="000E7D83">
        <w:rPr>
          <w:b/>
          <w:bCs/>
          <w:i/>
          <w:iCs/>
          <w:sz w:val="28"/>
          <w:szCs w:val="28"/>
        </w:rPr>
        <w:t>Financial Management for the Hotel Industry</w:t>
      </w:r>
      <w:r w:rsidRPr="000E7D83">
        <w:rPr>
          <w:rFonts w:ascii="Calibri" w:hAnsi="Calibri"/>
          <w:b/>
          <w:bCs/>
          <w:i/>
          <w:iCs/>
          <w:color w:val="5B9BD5"/>
          <w:sz w:val="42"/>
          <w:szCs w:val="8"/>
        </w:rPr>
        <w:t>]</w:t>
      </w:r>
    </w:p>
    <w:p w14:paraId="233935FC" w14:textId="77777777" w:rsidR="00D401D5" w:rsidRDefault="00A07849" w:rsidP="00D401D5">
      <w:pPr>
        <w:jc w:val="center"/>
        <w:rPr>
          <w:b/>
          <w:bCs/>
          <w:i/>
          <w:iCs/>
          <w:sz w:val="28"/>
          <w:szCs w:val="28"/>
        </w:rPr>
      </w:pPr>
      <w:r w:rsidRPr="000E7D83">
        <w:rPr>
          <w:b/>
          <w:bCs/>
          <w:i/>
          <w:iCs/>
          <w:sz w:val="28"/>
          <w:szCs w:val="28"/>
        </w:rPr>
        <w:t>Programme: BA SOTAH – International Hotel Management</w:t>
      </w:r>
    </w:p>
    <w:p w14:paraId="64D8D7CA" w14:textId="77777777" w:rsidR="00AE60F8" w:rsidRDefault="00AE60F8" w:rsidP="00D401D5">
      <w:pPr>
        <w:jc w:val="center"/>
        <w:rPr>
          <w:b/>
          <w:bCs/>
          <w:i/>
          <w:iCs/>
          <w:sz w:val="28"/>
          <w:szCs w:val="28"/>
        </w:rPr>
      </w:pPr>
    </w:p>
    <w:p w14:paraId="6DDB5904" w14:textId="77777777" w:rsidR="00AE60F8" w:rsidRDefault="00AE60F8" w:rsidP="00D401D5">
      <w:pPr>
        <w:jc w:val="center"/>
        <w:rPr>
          <w:b/>
          <w:bCs/>
          <w:i/>
          <w:iCs/>
          <w:sz w:val="28"/>
          <w:szCs w:val="28"/>
        </w:rPr>
      </w:pPr>
    </w:p>
    <w:p w14:paraId="12F2D93B" w14:textId="77777777" w:rsidR="00AE60F8" w:rsidRDefault="00AE60F8" w:rsidP="00D401D5">
      <w:pPr>
        <w:jc w:val="center"/>
        <w:rPr>
          <w:b/>
          <w:bCs/>
          <w:i/>
          <w:iCs/>
          <w:sz w:val="28"/>
          <w:szCs w:val="28"/>
        </w:rPr>
      </w:pPr>
    </w:p>
    <w:p w14:paraId="48090265" w14:textId="77777777" w:rsidR="0059487A" w:rsidRDefault="00A07849" w:rsidP="00D401D5">
      <w:pPr>
        <w:jc w:val="center"/>
        <w:rPr>
          <w:b/>
          <w:bCs/>
          <w:i/>
          <w:iCs/>
          <w:sz w:val="28"/>
          <w:szCs w:val="28"/>
        </w:rPr>
      </w:pPr>
      <w:r w:rsidRPr="00AE60F8">
        <w:rPr>
          <w:b/>
          <w:bCs/>
          <w:i/>
          <w:iCs/>
          <w:sz w:val="28"/>
          <w:szCs w:val="28"/>
        </w:rPr>
        <w:t xml:space="preserve">Lecturer: Dale Clarke </w:t>
      </w:r>
    </w:p>
    <w:p w14:paraId="098459C5" w14:textId="4373AEE3" w:rsidR="00AE60F8" w:rsidRDefault="00A07849" w:rsidP="00D401D5">
      <w:pPr>
        <w:jc w:val="center"/>
        <w:rPr>
          <w:b/>
          <w:bCs/>
          <w:i/>
          <w:iCs/>
          <w:sz w:val="28"/>
          <w:szCs w:val="28"/>
        </w:rPr>
      </w:pPr>
      <w:r w:rsidRPr="00AE60F8">
        <w:rPr>
          <w:b/>
          <w:bCs/>
          <w:i/>
          <w:iCs/>
          <w:sz w:val="28"/>
          <w:szCs w:val="28"/>
        </w:rPr>
        <w:t>Internal Verifier: Emily Williams</w:t>
      </w:r>
    </w:p>
    <w:p w14:paraId="357489EC" w14:textId="77777777" w:rsidR="00AE60F8" w:rsidRPr="000E7D83" w:rsidRDefault="00A07849" w:rsidP="00AE60F8">
      <w:pPr>
        <w:jc w:val="center"/>
        <w:rPr>
          <w:b/>
          <w:bCs/>
          <w:i/>
          <w:iCs/>
          <w:sz w:val="28"/>
          <w:szCs w:val="28"/>
        </w:rPr>
      </w:pPr>
      <w:r w:rsidRPr="000E7D83">
        <w:rPr>
          <w:b/>
          <w:bCs/>
          <w:i/>
          <w:iCs/>
          <w:sz w:val="28"/>
          <w:szCs w:val="28"/>
        </w:rPr>
        <w:t>Student name: S</w:t>
      </w:r>
      <w:r w:rsidR="00680B34">
        <w:rPr>
          <w:b/>
          <w:bCs/>
          <w:i/>
          <w:iCs/>
          <w:sz w:val="28"/>
          <w:szCs w:val="28"/>
        </w:rPr>
        <w:t>hariful</w:t>
      </w:r>
      <w:r w:rsidRPr="000E7D83">
        <w:rPr>
          <w:b/>
          <w:bCs/>
          <w:i/>
          <w:iCs/>
          <w:sz w:val="28"/>
          <w:szCs w:val="28"/>
        </w:rPr>
        <w:t xml:space="preserve"> Islam</w:t>
      </w:r>
    </w:p>
    <w:p w14:paraId="52DBF4C8" w14:textId="24A381EE" w:rsidR="00AE60F8" w:rsidRPr="000E7D83" w:rsidRDefault="00A07849" w:rsidP="00AE60F8">
      <w:pPr>
        <w:jc w:val="center"/>
        <w:rPr>
          <w:b/>
          <w:bCs/>
          <w:i/>
          <w:iCs/>
          <w:sz w:val="28"/>
          <w:szCs w:val="28"/>
        </w:rPr>
      </w:pPr>
      <w:r w:rsidRPr="000E7D83">
        <w:rPr>
          <w:b/>
          <w:bCs/>
          <w:i/>
          <w:iCs/>
          <w:sz w:val="28"/>
          <w:szCs w:val="28"/>
        </w:rPr>
        <w:t>Student ID number:</w:t>
      </w:r>
      <w:r w:rsidR="003C693E">
        <w:rPr>
          <w:b/>
          <w:bCs/>
          <w:i/>
          <w:iCs/>
          <w:sz w:val="28"/>
          <w:szCs w:val="28"/>
        </w:rPr>
        <w:t>2013505</w:t>
      </w:r>
    </w:p>
    <w:p w14:paraId="5B4A7286" w14:textId="77777777" w:rsidR="00AE60F8" w:rsidRPr="000E7D83" w:rsidRDefault="00AE60F8" w:rsidP="00D401D5">
      <w:pPr>
        <w:jc w:val="center"/>
        <w:rPr>
          <w:b/>
          <w:bCs/>
          <w:i/>
          <w:iCs/>
          <w:sz w:val="28"/>
          <w:szCs w:val="28"/>
        </w:rPr>
      </w:pPr>
    </w:p>
    <w:p w14:paraId="52185EA9" w14:textId="77777777" w:rsidR="00401345" w:rsidRDefault="00401345">
      <w:pPr>
        <w:spacing w:after="0"/>
        <w:ind w:left="3913"/>
        <w:jc w:val="center"/>
      </w:pPr>
    </w:p>
    <w:p w14:paraId="0BF46D63" w14:textId="77777777" w:rsidR="00D401D5" w:rsidRDefault="00A07849">
      <w:pPr>
        <w:spacing w:line="259" w:lineRule="auto"/>
        <w:jc w:val="left"/>
        <w:rPr>
          <w:b/>
          <w:color w:val="70AD47" w:themeColor="accent6"/>
          <w:sz w:val="28"/>
        </w:rPr>
      </w:pPr>
      <w:r>
        <w:br w:type="page"/>
      </w:r>
    </w:p>
    <w:sdt>
      <w:sdtPr>
        <w:rPr>
          <w:rFonts w:ascii="Arial" w:eastAsia="Calibri" w:hAnsi="Arial" w:cs="Arial"/>
          <w:color w:val="000000"/>
          <w:sz w:val="22"/>
          <w:szCs w:val="22"/>
          <w:lang w:val="en-GB" w:eastAsia="en-GB"/>
        </w:rPr>
        <w:id w:val="790937807"/>
        <w:docPartObj>
          <w:docPartGallery w:val="Table of Contents"/>
          <w:docPartUnique/>
        </w:docPartObj>
      </w:sdtPr>
      <w:sdtEndPr>
        <w:rPr>
          <w:b/>
          <w:bCs/>
          <w:noProof/>
        </w:rPr>
      </w:sdtEndPr>
      <w:sdtContent>
        <w:p w14:paraId="3B152956" w14:textId="77777777" w:rsidR="00D401D5" w:rsidRPr="00AE60F8" w:rsidRDefault="00A07849">
          <w:pPr>
            <w:pStyle w:val="TOCHeading"/>
            <w:rPr>
              <w:rFonts w:ascii="Arial" w:hAnsi="Arial" w:cs="Arial"/>
              <w:sz w:val="22"/>
              <w:szCs w:val="22"/>
            </w:rPr>
          </w:pPr>
          <w:r w:rsidRPr="00AE60F8">
            <w:rPr>
              <w:rFonts w:ascii="Arial" w:hAnsi="Arial" w:cs="Arial"/>
              <w:sz w:val="22"/>
              <w:szCs w:val="22"/>
            </w:rPr>
            <w:t>Table of Contents</w:t>
          </w:r>
        </w:p>
        <w:p w14:paraId="1EAFCE9A" w14:textId="74359DBD" w:rsidR="00181909" w:rsidRDefault="00A07849">
          <w:pPr>
            <w:pStyle w:val="TOC1"/>
            <w:tabs>
              <w:tab w:val="right" w:leader="dot" w:pos="9010"/>
            </w:tabs>
            <w:rPr>
              <w:rFonts w:asciiTheme="minorHAnsi" w:eastAsiaTheme="minorEastAsia" w:hAnsiTheme="minorHAnsi" w:cstheme="minorBidi"/>
              <w:noProof/>
              <w:color w:val="auto"/>
            </w:rPr>
          </w:pPr>
          <w:r w:rsidRPr="00AE60F8">
            <w:rPr>
              <w:rFonts w:ascii="Arial" w:hAnsi="Arial" w:cs="Arial"/>
            </w:rPr>
            <w:fldChar w:fldCharType="begin"/>
          </w:r>
          <w:r w:rsidRPr="00AE60F8">
            <w:rPr>
              <w:rFonts w:ascii="Arial" w:hAnsi="Arial" w:cs="Arial"/>
            </w:rPr>
            <w:instrText xml:space="preserve"> TOC \o "1-3" \h \z \u </w:instrText>
          </w:r>
          <w:r w:rsidRPr="00AE60F8">
            <w:rPr>
              <w:rFonts w:ascii="Arial" w:hAnsi="Arial" w:cs="Arial"/>
            </w:rPr>
            <w:fldChar w:fldCharType="separate"/>
          </w:r>
          <w:hyperlink w:anchor="_Toc107326931" w:history="1">
            <w:r w:rsidR="00181909" w:rsidRPr="004A5CE2">
              <w:rPr>
                <w:rStyle w:val="Hyperlink"/>
                <w:noProof/>
              </w:rPr>
              <w:t>Introduction</w:t>
            </w:r>
            <w:r w:rsidR="00181909">
              <w:rPr>
                <w:noProof/>
                <w:webHidden/>
              </w:rPr>
              <w:tab/>
            </w:r>
            <w:r w:rsidR="00181909">
              <w:rPr>
                <w:noProof/>
                <w:webHidden/>
              </w:rPr>
              <w:fldChar w:fldCharType="begin"/>
            </w:r>
            <w:r w:rsidR="00181909">
              <w:rPr>
                <w:noProof/>
                <w:webHidden/>
              </w:rPr>
              <w:instrText xml:space="preserve"> PAGEREF _Toc107326931 \h </w:instrText>
            </w:r>
            <w:r w:rsidR="00181909">
              <w:rPr>
                <w:noProof/>
                <w:webHidden/>
              </w:rPr>
            </w:r>
            <w:r w:rsidR="00181909">
              <w:rPr>
                <w:noProof/>
                <w:webHidden/>
              </w:rPr>
              <w:fldChar w:fldCharType="separate"/>
            </w:r>
            <w:r w:rsidR="00181909">
              <w:rPr>
                <w:noProof/>
                <w:webHidden/>
              </w:rPr>
              <w:t>2</w:t>
            </w:r>
            <w:r w:rsidR="00181909">
              <w:rPr>
                <w:noProof/>
                <w:webHidden/>
              </w:rPr>
              <w:fldChar w:fldCharType="end"/>
            </w:r>
          </w:hyperlink>
        </w:p>
        <w:p w14:paraId="5995BE63" w14:textId="1080DA98" w:rsidR="00181909" w:rsidRDefault="00502745">
          <w:pPr>
            <w:pStyle w:val="TOC2"/>
            <w:tabs>
              <w:tab w:val="right" w:leader="dot" w:pos="9010"/>
            </w:tabs>
            <w:rPr>
              <w:rFonts w:asciiTheme="minorHAnsi" w:eastAsiaTheme="minorEastAsia" w:hAnsiTheme="minorHAnsi" w:cstheme="minorBidi"/>
              <w:noProof/>
              <w:color w:val="auto"/>
            </w:rPr>
          </w:pPr>
          <w:hyperlink w:anchor="_Toc107326932" w:history="1">
            <w:r w:rsidR="00181909" w:rsidRPr="004A5CE2">
              <w:rPr>
                <w:rStyle w:val="Hyperlink"/>
                <w:noProof/>
              </w:rPr>
              <w:t>(a) Your understanding of traditionally based budgets and zero-base budget</w:t>
            </w:r>
            <w:r w:rsidR="00181909">
              <w:rPr>
                <w:noProof/>
                <w:webHidden/>
              </w:rPr>
              <w:tab/>
            </w:r>
            <w:r w:rsidR="00181909">
              <w:rPr>
                <w:noProof/>
                <w:webHidden/>
              </w:rPr>
              <w:fldChar w:fldCharType="begin"/>
            </w:r>
            <w:r w:rsidR="00181909">
              <w:rPr>
                <w:noProof/>
                <w:webHidden/>
              </w:rPr>
              <w:instrText xml:space="preserve"> PAGEREF _Toc107326932 \h </w:instrText>
            </w:r>
            <w:r w:rsidR="00181909">
              <w:rPr>
                <w:noProof/>
                <w:webHidden/>
              </w:rPr>
            </w:r>
            <w:r w:rsidR="00181909">
              <w:rPr>
                <w:noProof/>
                <w:webHidden/>
              </w:rPr>
              <w:fldChar w:fldCharType="separate"/>
            </w:r>
            <w:r w:rsidR="00181909">
              <w:rPr>
                <w:noProof/>
                <w:webHidden/>
              </w:rPr>
              <w:t>3</w:t>
            </w:r>
            <w:r w:rsidR="00181909">
              <w:rPr>
                <w:noProof/>
                <w:webHidden/>
              </w:rPr>
              <w:fldChar w:fldCharType="end"/>
            </w:r>
          </w:hyperlink>
        </w:p>
        <w:p w14:paraId="60B5D100" w14:textId="71886BE3" w:rsidR="00181909" w:rsidRDefault="00502745">
          <w:pPr>
            <w:pStyle w:val="TOC2"/>
            <w:tabs>
              <w:tab w:val="right" w:leader="dot" w:pos="9010"/>
            </w:tabs>
            <w:rPr>
              <w:rFonts w:asciiTheme="minorHAnsi" w:eastAsiaTheme="minorEastAsia" w:hAnsiTheme="minorHAnsi" w:cstheme="minorBidi"/>
              <w:noProof/>
              <w:color w:val="auto"/>
            </w:rPr>
          </w:pPr>
          <w:hyperlink w:anchor="_Toc107326933" w:history="1">
            <w:r w:rsidR="00181909" w:rsidRPr="004A5CE2">
              <w:rPr>
                <w:rStyle w:val="Hyperlink"/>
                <w:noProof/>
              </w:rPr>
              <w:t>(b) The process of zero-base budget and how can this be implemented</w:t>
            </w:r>
            <w:r w:rsidR="00181909">
              <w:rPr>
                <w:noProof/>
                <w:webHidden/>
              </w:rPr>
              <w:tab/>
            </w:r>
            <w:r w:rsidR="00181909">
              <w:rPr>
                <w:noProof/>
                <w:webHidden/>
              </w:rPr>
              <w:fldChar w:fldCharType="begin"/>
            </w:r>
            <w:r w:rsidR="00181909">
              <w:rPr>
                <w:noProof/>
                <w:webHidden/>
              </w:rPr>
              <w:instrText xml:space="preserve"> PAGEREF _Toc107326933 \h </w:instrText>
            </w:r>
            <w:r w:rsidR="00181909">
              <w:rPr>
                <w:noProof/>
                <w:webHidden/>
              </w:rPr>
            </w:r>
            <w:r w:rsidR="00181909">
              <w:rPr>
                <w:noProof/>
                <w:webHidden/>
              </w:rPr>
              <w:fldChar w:fldCharType="separate"/>
            </w:r>
            <w:r w:rsidR="00181909">
              <w:rPr>
                <w:noProof/>
                <w:webHidden/>
              </w:rPr>
              <w:t>4</w:t>
            </w:r>
            <w:r w:rsidR="00181909">
              <w:rPr>
                <w:noProof/>
                <w:webHidden/>
              </w:rPr>
              <w:fldChar w:fldCharType="end"/>
            </w:r>
          </w:hyperlink>
        </w:p>
        <w:p w14:paraId="3A1FE290" w14:textId="3550E84D" w:rsidR="00181909" w:rsidRDefault="00502745">
          <w:pPr>
            <w:pStyle w:val="TOC2"/>
            <w:tabs>
              <w:tab w:val="right" w:leader="dot" w:pos="9010"/>
            </w:tabs>
            <w:rPr>
              <w:rFonts w:asciiTheme="minorHAnsi" w:eastAsiaTheme="minorEastAsia" w:hAnsiTheme="minorHAnsi" w:cstheme="minorBidi"/>
              <w:noProof/>
              <w:color w:val="auto"/>
            </w:rPr>
          </w:pPr>
          <w:hyperlink w:anchor="_Toc107326934" w:history="1">
            <w:r w:rsidR="00181909" w:rsidRPr="004A5CE2">
              <w:rPr>
                <w:rStyle w:val="Hyperlink"/>
                <w:noProof/>
              </w:rPr>
              <w:t>(c) Can budgeting control support sustainability</w:t>
            </w:r>
            <w:r w:rsidR="00181909">
              <w:rPr>
                <w:noProof/>
                <w:webHidden/>
              </w:rPr>
              <w:tab/>
            </w:r>
            <w:r w:rsidR="00181909">
              <w:rPr>
                <w:noProof/>
                <w:webHidden/>
              </w:rPr>
              <w:fldChar w:fldCharType="begin"/>
            </w:r>
            <w:r w:rsidR="00181909">
              <w:rPr>
                <w:noProof/>
                <w:webHidden/>
              </w:rPr>
              <w:instrText xml:space="preserve"> PAGEREF _Toc107326934 \h </w:instrText>
            </w:r>
            <w:r w:rsidR="00181909">
              <w:rPr>
                <w:noProof/>
                <w:webHidden/>
              </w:rPr>
            </w:r>
            <w:r w:rsidR="00181909">
              <w:rPr>
                <w:noProof/>
                <w:webHidden/>
              </w:rPr>
              <w:fldChar w:fldCharType="separate"/>
            </w:r>
            <w:r w:rsidR="00181909">
              <w:rPr>
                <w:noProof/>
                <w:webHidden/>
              </w:rPr>
              <w:t>5</w:t>
            </w:r>
            <w:r w:rsidR="00181909">
              <w:rPr>
                <w:noProof/>
                <w:webHidden/>
              </w:rPr>
              <w:fldChar w:fldCharType="end"/>
            </w:r>
          </w:hyperlink>
        </w:p>
        <w:p w14:paraId="744387ED" w14:textId="74EEF265" w:rsidR="00181909" w:rsidRDefault="00502745">
          <w:pPr>
            <w:pStyle w:val="TOC1"/>
            <w:tabs>
              <w:tab w:val="right" w:leader="dot" w:pos="9010"/>
            </w:tabs>
            <w:rPr>
              <w:rFonts w:asciiTheme="minorHAnsi" w:eastAsiaTheme="minorEastAsia" w:hAnsiTheme="minorHAnsi" w:cstheme="minorBidi"/>
              <w:noProof/>
              <w:color w:val="auto"/>
            </w:rPr>
          </w:pPr>
          <w:hyperlink w:anchor="_Toc107326935" w:history="1">
            <w:r w:rsidR="00181909" w:rsidRPr="004A5CE2">
              <w:rPr>
                <w:rStyle w:val="Hyperlink"/>
                <w:noProof/>
              </w:rPr>
              <w:t>Conclusion</w:t>
            </w:r>
            <w:r w:rsidR="00181909">
              <w:rPr>
                <w:noProof/>
                <w:webHidden/>
              </w:rPr>
              <w:tab/>
            </w:r>
            <w:r w:rsidR="00181909">
              <w:rPr>
                <w:noProof/>
                <w:webHidden/>
              </w:rPr>
              <w:fldChar w:fldCharType="begin"/>
            </w:r>
            <w:r w:rsidR="00181909">
              <w:rPr>
                <w:noProof/>
                <w:webHidden/>
              </w:rPr>
              <w:instrText xml:space="preserve"> PAGEREF _Toc107326935 \h </w:instrText>
            </w:r>
            <w:r w:rsidR="00181909">
              <w:rPr>
                <w:noProof/>
                <w:webHidden/>
              </w:rPr>
            </w:r>
            <w:r w:rsidR="00181909">
              <w:rPr>
                <w:noProof/>
                <w:webHidden/>
              </w:rPr>
              <w:fldChar w:fldCharType="separate"/>
            </w:r>
            <w:r w:rsidR="00181909">
              <w:rPr>
                <w:noProof/>
                <w:webHidden/>
              </w:rPr>
              <w:t>6</w:t>
            </w:r>
            <w:r w:rsidR="00181909">
              <w:rPr>
                <w:noProof/>
                <w:webHidden/>
              </w:rPr>
              <w:fldChar w:fldCharType="end"/>
            </w:r>
          </w:hyperlink>
        </w:p>
        <w:p w14:paraId="5DC2723A" w14:textId="23BE7869" w:rsidR="00181909" w:rsidRDefault="00502745">
          <w:pPr>
            <w:pStyle w:val="TOC1"/>
            <w:tabs>
              <w:tab w:val="right" w:leader="dot" w:pos="9010"/>
            </w:tabs>
            <w:rPr>
              <w:rFonts w:asciiTheme="minorHAnsi" w:eastAsiaTheme="minorEastAsia" w:hAnsiTheme="minorHAnsi" w:cstheme="minorBidi"/>
              <w:noProof/>
              <w:color w:val="auto"/>
            </w:rPr>
          </w:pPr>
          <w:hyperlink w:anchor="_Toc107326936" w:history="1">
            <w:r w:rsidR="00181909" w:rsidRPr="004A5CE2">
              <w:rPr>
                <w:rStyle w:val="Hyperlink"/>
                <w:noProof/>
              </w:rPr>
              <w:t>Reference List</w:t>
            </w:r>
            <w:r w:rsidR="00181909">
              <w:rPr>
                <w:noProof/>
                <w:webHidden/>
              </w:rPr>
              <w:tab/>
            </w:r>
            <w:r w:rsidR="00181909">
              <w:rPr>
                <w:noProof/>
                <w:webHidden/>
              </w:rPr>
              <w:fldChar w:fldCharType="begin"/>
            </w:r>
            <w:r w:rsidR="00181909">
              <w:rPr>
                <w:noProof/>
                <w:webHidden/>
              </w:rPr>
              <w:instrText xml:space="preserve"> PAGEREF _Toc107326936 \h </w:instrText>
            </w:r>
            <w:r w:rsidR="00181909">
              <w:rPr>
                <w:noProof/>
                <w:webHidden/>
              </w:rPr>
            </w:r>
            <w:r w:rsidR="00181909">
              <w:rPr>
                <w:noProof/>
                <w:webHidden/>
              </w:rPr>
              <w:fldChar w:fldCharType="separate"/>
            </w:r>
            <w:r w:rsidR="00181909">
              <w:rPr>
                <w:noProof/>
                <w:webHidden/>
              </w:rPr>
              <w:t>7</w:t>
            </w:r>
            <w:r w:rsidR="00181909">
              <w:rPr>
                <w:noProof/>
                <w:webHidden/>
              </w:rPr>
              <w:fldChar w:fldCharType="end"/>
            </w:r>
          </w:hyperlink>
        </w:p>
        <w:p w14:paraId="07A500E7" w14:textId="3FD6D67F" w:rsidR="00181909" w:rsidRDefault="00502745">
          <w:pPr>
            <w:pStyle w:val="TOC1"/>
            <w:tabs>
              <w:tab w:val="right" w:leader="dot" w:pos="9010"/>
            </w:tabs>
            <w:rPr>
              <w:rFonts w:asciiTheme="minorHAnsi" w:eastAsiaTheme="minorEastAsia" w:hAnsiTheme="minorHAnsi" w:cstheme="minorBidi"/>
              <w:noProof/>
              <w:color w:val="auto"/>
            </w:rPr>
          </w:pPr>
          <w:hyperlink w:anchor="_Toc107326937" w:history="1">
            <w:r w:rsidR="00181909" w:rsidRPr="004A5CE2">
              <w:rPr>
                <w:rStyle w:val="Hyperlink"/>
                <w:noProof/>
              </w:rPr>
              <w:t>Appendixes (Personal Budget planer of James)</w:t>
            </w:r>
            <w:r w:rsidR="00181909">
              <w:rPr>
                <w:noProof/>
                <w:webHidden/>
              </w:rPr>
              <w:tab/>
            </w:r>
            <w:r w:rsidR="00181909">
              <w:rPr>
                <w:noProof/>
                <w:webHidden/>
              </w:rPr>
              <w:fldChar w:fldCharType="begin"/>
            </w:r>
            <w:r w:rsidR="00181909">
              <w:rPr>
                <w:noProof/>
                <w:webHidden/>
              </w:rPr>
              <w:instrText xml:space="preserve"> PAGEREF _Toc107326937 \h </w:instrText>
            </w:r>
            <w:r w:rsidR="00181909">
              <w:rPr>
                <w:noProof/>
                <w:webHidden/>
              </w:rPr>
            </w:r>
            <w:r w:rsidR="00181909">
              <w:rPr>
                <w:noProof/>
                <w:webHidden/>
              </w:rPr>
              <w:fldChar w:fldCharType="separate"/>
            </w:r>
            <w:r w:rsidR="00181909">
              <w:rPr>
                <w:noProof/>
                <w:webHidden/>
              </w:rPr>
              <w:t>0</w:t>
            </w:r>
            <w:r w:rsidR="00181909">
              <w:rPr>
                <w:noProof/>
                <w:webHidden/>
              </w:rPr>
              <w:fldChar w:fldCharType="end"/>
            </w:r>
          </w:hyperlink>
        </w:p>
        <w:p w14:paraId="55105AE4" w14:textId="7289773A" w:rsidR="00D401D5" w:rsidRDefault="00A07849">
          <w:r w:rsidRPr="00AE60F8">
            <w:rPr>
              <w:rFonts w:cs="Arial"/>
              <w:b/>
              <w:bCs/>
              <w:noProof/>
            </w:rPr>
            <w:fldChar w:fldCharType="end"/>
          </w:r>
        </w:p>
      </w:sdtContent>
    </w:sdt>
    <w:p w14:paraId="6F7BB996" w14:textId="77777777" w:rsidR="00D401D5" w:rsidRDefault="00A07849" w:rsidP="00D401D5">
      <w:pPr>
        <w:rPr>
          <w:color w:val="70AD47" w:themeColor="accent6"/>
          <w:sz w:val="28"/>
        </w:rPr>
      </w:pPr>
      <w:r>
        <w:br w:type="page"/>
      </w:r>
    </w:p>
    <w:p w14:paraId="788BAABF" w14:textId="77777777" w:rsidR="00401345" w:rsidRDefault="00A07849" w:rsidP="00D677E9">
      <w:pPr>
        <w:pStyle w:val="Heading1"/>
      </w:pPr>
      <w:bookmarkStart w:id="0" w:name="_Toc107326931"/>
      <w:r>
        <w:lastRenderedPageBreak/>
        <w:t>Introduction</w:t>
      </w:r>
      <w:bookmarkEnd w:id="0"/>
      <w:r>
        <w:t xml:space="preserve"> </w:t>
      </w:r>
      <w:r w:rsidR="00D65FAA">
        <w:t xml:space="preserve"> </w:t>
      </w:r>
    </w:p>
    <w:p w14:paraId="212259F3" w14:textId="77777777" w:rsidR="00401345" w:rsidRDefault="00A07849" w:rsidP="00D677E9">
      <w:r>
        <w:t xml:space="preserve">This report has discussed </w:t>
      </w:r>
      <w:r w:rsidR="00A74B7B">
        <w:t>z</w:t>
      </w:r>
      <w:r w:rsidR="00A74B7B" w:rsidRPr="00D677E9">
        <w:t>ero-based budgeting</w:t>
      </w:r>
      <w:r w:rsidR="00A74B7B">
        <w:t xml:space="preserve"> techniques. In addition, </w:t>
      </w:r>
      <w:r w:rsidR="001E69FA">
        <w:t xml:space="preserve">the report has also explored the </w:t>
      </w:r>
      <w:r w:rsidR="00897621">
        <w:t>advantages and disadvantages of z</w:t>
      </w:r>
      <w:r w:rsidR="00897621" w:rsidRPr="00D677E9">
        <w:t>ero-based budgeting</w:t>
      </w:r>
      <w:r w:rsidR="00897621">
        <w:t xml:space="preserve">. </w:t>
      </w:r>
      <w:r w:rsidR="006C4A53">
        <w:t xml:space="preserve">In international hotel management, the financial aspect is important. </w:t>
      </w:r>
      <w:r w:rsidR="00D677E9" w:rsidRPr="00D677E9">
        <w:t>Zero-based budgeting</w:t>
      </w:r>
      <w:r w:rsidR="00D677E9">
        <w:t xml:space="preserve"> </w:t>
      </w:r>
      <w:r w:rsidR="00D65FAA">
        <w:t>refers to the budget that involves</w:t>
      </w:r>
      <w:r w:rsidR="00E11C0B">
        <w:t xml:space="preserve"> creating a budget that scratches from zero budgets.</w:t>
      </w:r>
      <w:r w:rsidR="00305638" w:rsidRPr="00305638">
        <w:t xml:space="preserve"> Zero-based budgeting helps managers tackle lower costs in a company.</w:t>
      </w:r>
      <w:r w:rsidR="004E5855">
        <w:t xml:space="preserve"> </w:t>
      </w:r>
      <w:r w:rsidR="000369FB">
        <w:t xml:space="preserve">Based on the personal income and expenses a budget has been developed for James. In this connection, all costs, expenses, and income are considered monthly. Weekly cost and expenses, income, and periodical income and expenses are converted into monthly to get absolute accounting in preparing the budget of James. The </w:t>
      </w:r>
      <w:r w:rsidR="000369FB" w:rsidRPr="00F2434C">
        <w:t>zero-based budget</w:t>
      </w:r>
      <w:r w:rsidR="000369FB">
        <w:t xml:space="preserve"> is clear-cut, forward, bowls-free, simple, and crucial because it </w:t>
      </w:r>
      <w:r w:rsidR="004D0A97">
        <w:t>does not keep cash on hand rather it distributes each unit of cost in an income-earning area</w:t>
      </w:r>
      <w:r w:rsidR="004D61A8">
        <w:t xml:space="preserve"> (Ibrahim, M. 2019)</w:t>
      </w:r>
      <w:r w:rsidR="004D0A97">
        <w:t xml:space="preserve">. </w:t>
      </w:r>
    </w:p>
    <w:p w14:paraId="3DE17CCB" w14:textId="77777777" w:rsidR="00401345" w:rsidRDefault="00A07849">
      <w:r>
        <w:rPr>
          <w:rFonts w:ascii="Calibri" w:hAnsi="Calibri"/>
        </w:rPr>
        <w:t xml:space="preserve"> </w:t>
      </w:r>
    </w:p>
    <w:p w14:paraId="0E7D5675" w14:textId="77777777" w:rsidR="00401345" w:rsidRDefault="00A07849">
      <w:pPr>
        <w:spacing w:after="161"/>
      </w:pPr>
      <w:r>
        <w:rPr>
          <w:rFonts w:ascii="Calibri" w:hAnsi="Calibri"/>
        </w:rPr>
        <w:t xml:space="preserve"> </w:t>
      </w:r>
    </w:p>
    <w:p w14:paraId="796A90C1" w14:textId="77777777" w:rsidR="00401345" w:rsidRDefault="00A07849">
      <w:r>
        <w:rPr>
          <w:rFonts w:ascii="Calibri" w:hAnsi="Calibri"/>
        </w:rPr>
        <w:t xml:space="preserve"> </w:t>
      </w:r>
    </w:p>
    <w:p w14:paraId="08403C8B" w14:textId="77777777" w:rsidR="00401345" w:rsidRDefault="00A07849">
      <w:r>
        <w:rPr>
          <w:rFonts w:ascii="Calibri" w:hAnsi="Calibri"/>
        </w:rPr>
        <w:t xml:space="preserve"> </w:t>
      </w:r>
    </w:p>
    <w:p w14:paraId="235F60DD" w14:textId="77777777" w:rsidR="00401345" w:rsidRDefault="00A07849">
      <w:r>
        <w:rPr>
          <w:rFonts w:ascii="Calibri" w:hAnsi="Calibri"/>
        </w:rPr>
        <w:t xml:space="preserve"> </w:t>
      </w:r>
    </w:p>
    <w:p w14:paraId="1D13B2E3" w14:textId="77777777" w:rsidR="00401345" w:rsidRDefault="00A07849">
      <w:r>
        <w:rPr>
          <w:rFonts w:ascii="Calibri" w:hAnsi="Calibri"/>
        </w:rPr>
        <w:t xml:space="preserve"> </w:t>
      </w:r>
    </w:p>
    <w:p w14:paraId="17C27593" w14:textId="77777777" w:rsidR="00401345" w:rsidRDefault="00A07849">
      <w:r>
        <w:rPr>
          <w:rFonts w:ascii="Calibri" w:hAnsi="Calibri"/>
        </w:rPr>
        <w:t xml:space="preserve"> </w:t>
      </w:r>
    </w:p>
    <w:p w14:paraId="1A254A58" w14:textId="77777777" w:rsidR="00401345" w:rsidRDefault="00A07849">
      <w:r>
        <w:rPr>
          <w:rFonts w:ascii="Calibri" w:hAnsi="Calibri"/>
        </w:rPr>
        <w:t xml:space="preserve"> </w:t>
      </w:r>
    </w:p>
    <w:p w14:paraId="23A1BF74" w14:textId="77777777" w:rsidR="00401345" w:rsidRDefault="00A07849">
      <w:r>
        <w:rPr>
          <w:rFonts w:ascii="Calibri" w:hAnsi="Calibri"/>
        </w:rPr>
        <w:t xml:space="preserve"> </w:t>
      </w:r>
    </w:p>
    <w:p w14:paraId="0F3A826F" w14:textId="77777777" w:rsidR="00401345" w:rsidRDefault="00A07849">
      <w:r>
        <w:rPr>
          <w:rFonts w:ascii="Calibri" w:hAnsi="Calibri"/>
        </w:rPr>
        <w:t xml:space="preserve"> </w:t>
      </w:r>
    </w:p>
    <w:p w14:paraId="52AAA621" w14:textId="77777777" w:rsidR="00401345" w:rsidRDefault="00A07849">
      <w:r>
        <w:rPr>
          <w:rFonts w:ascii="Calibri" w:hAnsi="Calibri"/>
        </w:rPr>
        <w:t xml:space="preserve"> </w:t>
      </w:r>
    </w:p>
    <w:p w14:paraId="77B4169A" w14:textId="77777777" w:rsidR="00401345" w:rsidRDefault="00A07849">
      <w:r>
        <w:rPr>
          <w:rFonts w:ascii="Calibri" w:hAnsi="Calibri"/>
        </w:rPr>
        <w:t xml:space="preserve"> </w:t>
      </w:r>
    </w:p>
    <w:p w14:paraId="52D4113F" w14:textId="77777777" w:rsidR="00401345" w:rsidRDefault="00A07849">
      <w:r>
        <w:rPr>
          <w:rFonts w:ascii="Calibri" w:hAnsi="Calibri"/>
        </w:rPr>
        <w:t xml:space="preserve"> </w:t>
      </w:r>
    </w:p>
    <w:p w14:paraId="2CA68F1B" w14:textId="77777777" w:rsidR="00401345" w:rsidRDefault="00A07849">
      <w:pPr>
        <w:spacing w:after="161"/>
      </w:pPr>
      <w:r>
        <w:rPr>
          <w:rFonts w:ascii="Calibri" w:hAnsi="Calibri"/>
        </w:rPr>
        <w:t xml:space="preserve"> </w:t>
      </w:r>
    </w:p>
    <w:p w14:paraId="0CCCC3E5" w14:textId="77777777" w:rsidR="00401345" w:rsidRDefault="00A07849">
      <w:r>
        <w:rPr>
          <w:rFonts w:ascii="Calibri" w:hAnsi="Calibri"/>
        </w:rPr>
        <w:t xml:space="preserve"> </w:t>
      </w:r>
    </w:p>
    <w:p w14:paraId="2683EDCD" w14:textId="77777777" w:rsidR="00401345" w:rsidRDefault="00A07849">
      <w:r>
        <w:rPr>
          <w:rFonts w:ascii="Calibri" w:hAnsi="Calibri"/>
        </w:rPr>
        <w:t xml:space="preserve"> </w:t>
      </w:r>
    </w:p>
    <w:p w14:paraId="2E46A17F" w14:textId="77777777" w:rsidR="00401345" w:rsidRDefault="00A07849" w:rsidP="00012D31">
      <w:r>
        <w:rPr>
          <w:rFonts w:ascii="Calibri" w:hAnsi="Calibri"/>
        </w:rPr>
        <w:t xml:space="preserve">  </w:t>
      </w:r>
    </w:p>
    <w:p w14:paraId="66AE5EAD" w14:textId="77777777" w:rsidR="001C6AB8" w:rsidRDefault="00A07849" w:rsidP="001C6AB8">
      <w:pPr>
        <w:pStyle w:val="Heading2"/>
      </w:pPr>
      <w:bookmarkStart w:id="1" w:name="_Toc107326932"/>
      <w:bookmarkStart w:id="2" w:name="_Toc107316861"/>
      <w:r>
        <w:lastRenderedPageBreak/>
        <w:t>(a) Your understanding of traditionally based budgets and zero-base budget</w:t>
      </w:r>
      <w:bookmarkEnd w:id="1"/>
    </w:p>
    <w:p w14:paraId="4A72EF02" w14:textId="77777777" w:rsidR="00012D31" w:rsidRDefault="00A07849" w:rsidP="00B76231">
      <w:r>
        <w:t>Z</w:t>
      </w:r>
      <w:r w:rsidR="002605E3">
        <w:t>ero-based budgeting is expected to allocate the money to expenses, payments, and savings into budgeting.</w:t>
      </w:r>
      <w:r w:rsidR="00444658" w:rsidRPr="00444658">
        <w:t xml:space="preserve"> The process of zero-based budgeting starts from a "zero base,"</w:t>
      </w:r>
      <w:r w:rsidR="00444658">
        <w:t>.</w:t>
      </w:r>
      <w:r w:rsidR="00444658" w:rsidRPr="00444658">
        <w:t xml:space="preserve"> </w:t>
      </w:r>
      <w:r w:rsidR="00444658">
        <w:t>E</w:t>
      </w:r>
      <w:r w:rsidR="00444658" w:rsidRPr="00444658">
        <w:t xml:space="preserve">very function </w:t>
      </w:r>
      <w:r w:rsidR="00444658">
        <w:t xml:space="preserve">occurred </w:t>
      </w:r>
      <w:r w:rsidR="00444658" w:rsidRPr="00444658">
        <w:t>within an organi</w:t>
      </w:r>
      <w:r w:rsidR="00444658">
        <w:t>s</w:t>
      </w:r>
      <w:r w:rsidR="00444658" w:rsidRPr="00444658">
        <w:t xml:space="preserve">ation is </w:t>
      </w:r>
      <w:r w:rsidR="00444658">
        <w:t xml:space="preserve">explored and analysed </w:t>
      </w:r>
      <w:r w:rsidR="00444658" w:rsidRPr="00444658">
        <w:t xml:space="preserve">for its needs and costs. </w:t>
      </w:r>
      <w:r w:rsidR="00444658">
        <w:t xml:space="preserve">Basically, each profit is justified against each unit of cost. </w:t>
      </w:r>
      <w:r w:rsidR="00444658" w:rsidRPr="00444658">
        <w:t xml:space="preserve">The budgets </w:t>
      </w:r>
      <w:r w:rsidR="00444658">
        <w:t>should</w:t>
      </w:r>
      <w:r w:rsidR="00444658" w:rsidRPr="00444658">
        <w:t xml:space="preserve"> build around what is needed for the upcoming </w:t>
      </w:r>
      <w:r w:rsidR="00444658">
        <w:t>year,</w:t>
      </w:r>
      <w:r w:rsidR="00444658" w:rsidRPr="00444658">
        <w:t xml:space="preserve"> </w:t>
      </w:r>
      <w:r w:rsidR="00444658">
        <w:t xml:space="preserve">disregarding </w:t>
      </w:r>
      <w:r w:rsidR="00444658" w:rsidRPr="00444658">
        <w:t xml:space="preserve">whether each budget is higher or lower than the previous one. </w:t>
      </w:r>
      <w:r w:rsidR="00444658">
        <w:t>The zero-based budgeting is expected to use by families and individuals to keep a record of the transaction, forecast future needs, and future cost entanglement</w:t>
      </w:r>
      <w:r w:rsidR="004D61A8">
        <w:t xml:space="preserve"> (</w:t>
      </w:r>
      <w:proofErr w:type="spellStart"/>
      <w:r w:rsidR="004D61A8">
        <w:t>Rouwendal</w:t>
      </w:r>
      <w:proofErr w:type="spellEnd"/>
      <w:r w:rsidR="004D61A8">
        <w:t>, J. 2018)</w:t>
      </w:r>
      <w:r w:rsidR="00305638">
        <w:t>. Zero-based budgeting is superior to traditional budgeting because it gives more flexibility to the individual.</w:t>
      </w:r>
    </w:p>
    <w:p w14:paraId="3648099A" w14:textId="77777777" w:rsidR="00415256" w:rsidRDefault="00A07849" w:rsidP="00B76231">
      <w:r>
        <w:t xml:space="preserve">In 1960, the </w:t>
      </w:r>
      <w:r w:rsidRPr="00F2434C">
        <w:t>zero-based budget</w:t>
      </w:r>
      <w:r>
        <w:t xml:space="preserve"> was originated first by the </w:t>
      </w:r>
      <w:r w:rsidRPr="00012D31">
        <w:t xml:space="preserve">former Texas Instruments account manager Peter </w:t>
      </w:r>
      <w:proofErr w:type="spellStart"/>
      <w:r w:rsidRPr="00012D31">
        <w:t>Pyhrr</w:t>
      </w:r>
      <w:proofErr w:type="spellEnd"/>
      <w:r w:rsidRPr="00012D31">
        <w:t>.</w:t>
      </w:r>
      <w:r>
        <w:t xml:space="preserve"> While the traditional budget is developed based on the previous year's balance of cash the </w:t>
      </w:r>
      <w:r w:rsidRPr="00F2434C">
        <w:t>zero-based budget</w:t>
      </w:r>
      <w:r>
        <w:t xml:space="preserve"> is developed based on zero point</w:t>
      </w:r>
      <w:r w:rsidR="00B16D71">
        <w:t>s (</w:t>
      </w:r>
      <w:proofErr w:type="spellStart"/>
      <w:r w:rsidR="00B16D71" w:rsidRPr="00C0222D">
        <w:t>Haxholli</w:t>
      </w:r>
      <w:proofErr w:type="spellEnd"/>
      <w:r w:rsidR="00B16D71" w:rsidRPr="00C0222D">
        <w:t>, B.  N. 2015)</w:t>
      </w:r>
      <w:r>
        <w:t>.</w:t>
      </w:r>
      <w:r w:rsidR="00B16D71">
        <w:t xml:space="preserve"> </w:t>
      </w:r>
      <w:r>
        <w:t>Zero-based budgeting is time-consuming and hard to understand by general people. Zero-based budgeting outdoes the traditional budget because it offers a powerful cost reduction by eliminating the budget bloat. At the same time, zero-based budgeting is expected to minimise unnecessary costs by prioritising the decision</w:t>
      </w:r>
      <w:r w:rsidR="001A6C25">
        <w:t>-</w:t>
      </w:r>
      <w:r>
        <w:t xml:space="preserve">making resources. </w:t>
      </w:r>
      <w:r w:rsidR="001A6C25">
        <w:t>Where the traditional budget uses the previous yearly developed format and structure using the balance, the zero-based budgeting justifies each cost periodically to adjust the market price.</w:t>
      </w:r>
      <w:r w:rsidR="003D00A8">
        <w:t xml:space="preserve"> A traditional budget simply increases the price of raw material if the supplier increases and the manager put the increase in percentage in excel to get the ultimate value. But the zero-based budgeting justifies the cost</w:t>
      </w:r>
      <w:r w:rsidR="00F86B75">
        <w:t>, and expenses whether it increases or not.</w:t>
      </w:r>
      <w:r w:rsidR="00E622AD">
        <w:t xml:space="preserve"> Since the zero-based budgeting starts on zero bases it seeks the best alternatives from which the company gets more cash inflow</w:t>
      </w:r>
      <w:r w:rsidR="004D61A8">
        <w:t xml:space="preserve"> (</w:t>
      </w:r>
      <w:proofErr w:type="spellStart"/>
      <w:r w:rsidR="004D61A8">
        <w:t>McCafferry</w:t>
      </w:r>
      <w:proofErr w:type="spellEnd"/>
      <w:r w:rsidR="004D61A8">
        <w:t>, J. 2018)</w:t>
      </w:r>
      <w:r w:rsidR="00E622AD">
        <w:t xml:space="preserve">. </w:t>
      </w:r>
      <w:r w:rsidR="00E622AD" w:rsidRPr="00E622AD">
        <w:t>The difference between zero-based budgeting and the incremental (conventional) budgeting technique is that the former starts from scratch and is not dependent on historical trends</w:t>
      </w:r>
      <w:r w:rsidR="00E622AD">
        <w:t xml:space="preserve">. </w:t>
      </w:r>
      <w:r w:rsidR="00E622AD" w:rsidRPr="00E622AD">
        <w:t xml:space="preserve">While the preceding year's balance is taken into account in traditional budgeting techniques, zero-based budgeting bases its calculations on future projections, ensuring that the budget for the following year is zero until every cent spent on a process, project, function, or activity has been justified. In contrast to a </w:t>
      </w:r>
      <w:r w:rsidR="00E622AD">
        <w:t>traditional</w:t>
      </w:r>
      <w:r w:rsidR="00E622AD" w:rsidRPr="00E622AD">
        <w:t xml:space="preserve"> budget,</w:t>
      </w:r>
      <w:r w:rsidR="00E622AD">
        <w:t xml:space="preserve"> zero budgeting </w:t>
      </w:r>
      <w:r w:rsidR="00E622AD" w:rsidRPr="00E622AD">
        <w:t>and costs are justified annually rather than increasing.</w:t>
      </w:r>
      <w:r w:rsidR="00E622AD">
        <w:t xml:space="preserve"> </w:t>
      </w:r>
      <w:r w:rsidR="006B4466">
        <w:t>The zero-based budgeting does not use the last quarter’s spending guide rather it prioritises and justifies the expenditure</w:t>
      </w:r>
      <w:r w:rsidR="00C0222D">
        <w:t xml:space="preserve"> (</w:t>
      </w:r>
      <w:r w:rsidR="00C0222D" w:rsidRPr="00C0222D">
        <w:t>Jason, H., Eric, G., &amp; Brad, M. 2016)</w:t>
      </w:r>
      <w:r w:rsidR="006B4466">
        <w:t>.</w:t>
      </w:r>
    </w:p>
    <w:p w14:paraId="04A525AD" w14:textId="77777777" w:rsidR="00E622AD" w:rsidRDefault="00E622AD" w:rsidP="00B76231"/>
    <w:p w14:paraId="60DC6ED3" w14:textId="7656E31E" w:rsidR="001C6AB8" w:rsidRDefault="00E81FC4" w:rsidP="00B76231">
      <w:pPr>
        <w:pStyle w:val="Heading2"/>
      </w:pPr>
      <w:r>
        <w:lastRenderedPageBreak/>
        <w:t xml:space="preserve"> </w:t>
      </w:r>
      <w:bookmarkStart w:id="3" w:name="_Toc107326933"/>
      <w:r w:rsidR="00A07849">
        <w:t>(b) The process of zero-base budget and how can this be implemented</w:t>
      </w:r>
      <w:bookmarkEnd w:id="3"/>
    </w:p>
    <w:p w14:paraId="03946E0C" w14:textId="77777777" w:rsidR="00B76231" w:rsidRDefault="00A07849" w:rsidP="00B76231">
      <w:r>
        <w:t xml:space="preserve">The zero-based budgeting provides many opportunities and benefits to the company. </w:t>
      </w:r>
      <w:r w:rsidRPr="00B76231">
        <w:t>focused operations,</w:t>
      </w:r>
      <w:r>
        <w:t xml:space="preserve"> cost-effective,</w:t>
      </w:r>
      <w:r w:rsidRPr="00B76231">
        <w:t xml:space="preserve"> lower costs, budget flexibility,</w:t>
      </w:r>
      <w:r w:rsidR="002E1070">
        <w:t xml:space="preserve"> </w:t>
      </w:r>
      <w:r w:rsidRPr="00B76231">
        <w:t>strategic execution</w:t>
      </w:r>
      <w:r w:rsidR="002E1070">
        <w:t>, and profit-oriented are the main advantage of zero-based budgeting.</w:t>
      </w:r>
      <w:r w:rsidR="006B4466">
        <w:t xml:space="preserve"> The zero-based budgeting is expected to </w:t>
      </w:r>
      <w:r w:rsidR="00BD6282">
        <w:t>implement in the budgeting</w:t>
      </w:r>
      <w:r w:rsidR="004E4561">
        <w:t xml:space="preserve"> on the basis of zero balance. </w:t>
      </w:r>
    </w:p>
    <w:p w14:paraId="704E6A38" w14:textId="77777777" w:rsidR="00E622AD" w:rsidRDefault="00A07849" w:rsidP="00E622AD">
      <w:r>
        <w:t>The zero-based budgeting follows some stages in budgeting finance.</w:t>
      </w:r>
      <w:r w:rsidR="00323600">
        <w:t xml:space="preserve"> The zero-based budgeting ensures top-level strategic goals for the individual.</w:t>
      </w:r>
      <w:r w:rsidR="00012D31">
        <w:t xml:space="preserve"> The </w:t>
      </w:r>
      <w:r w:rsidR="00012D31" w:rsidRPr="00F2434C">
        <w:t>zero-based budget</w:t>
      </w:r>
      <w:r w:rsidR="00012D31">
        <w:t xml:space="preserve"> is considered a top-down approach where the </w:t>
      </w:r>
      <w:r w:rsidR="00012D31" w:rsidRPr="00F2434C">
        <w:t>zero-based budget</w:t>
      </w:r>
      <w:r w:rsidR="00012D31">
        <w:t xml:space="preserve"> allows the firm to estimate the </w:t>
      </w:r>
      <w:r w:rsidR="00606231">
        <w:t xml:space="preserve">project properly. Companies are expected to implement the </w:t>
      </w:r>
      <w:r w:rsidR="00606231" w:rsidRPr="00F2434C">
        <w:t>zero-based budget</w:t>
      </w:r>
      <w:r w:rsidR="00606231">
        <w:t xml:space="preserve"> by closing the investigation of the manufacturing department's costs and expenses. In this regard, it is noticed that some expenses used in manufacturing increased by 5% every year. In this connection, the company needs to seek another partner for these parts. Instead of increasing the cost blindingly, the firm seeks some </w:t>
      </w:r>
      <w:r w:rsidR="00831497">
        <w:t xml:space="preserve">suppliers who can supply </w:t>
      </w:r>
      <w:r w:rsidR="00BE1E44">
        <w:t>raw materials so which price is not increased indeed. Hence, the firm tends to these suppliers.</w:t>
      </w:r>
      <w:r w:rsidR="00BE1E44" w:rsidRPr="00BE1E44">
        <w:t xml:space="preserve"> The company can identify a situation in which it can decide to make the part itself or buy the part from the external supplier for its end products.</w:t>
      </w:r>
      <w:r w:rsidR="00BE1E44">
        <w:t xml:space="preserve"> On the other hand, the traditional budget does not allow the cost driver within organisation to be determined. </w:t>
      </w:r>
      <w:r>
        <w:t xml:space="preserve">For example, in the conventional budgeting technique, the balance of the past year is considered but zero-based budgeting </w:t>
      </w:r>
      <w:r w:rsidRPr="00E622AD">
        <w:t xml:space="preserve">works on the </w:t>
      </w:r>
      <w:r>
        <w:t>future projection</w:t>
      </w:r>
      <w:r w:rsidRPr="00E622AD">
        <w:t xml:space="preserve"> that the budget for the </w:t>
      </w:r>
      <w:r>
        <w:t>next</w:t>
      </w:r>
      <w:r w:rsidRPr="00E622AD">
        <w:t xml:space="preserve"> year is zero till the requirement</w:t>
      </w:r>
      <w:r>
        <w:t>, needs</w:t>
      </w:r>
      <w:r w:rsidRPr="00E622AD">
        <w:t xml:space="preserve"> for a process, project, function, or activity is not confirmed for each penny, right from the first penny incurred.</w:t>
      </w:r>
      <w:r>
        <w:t xml:space="preserve"> In terms of cost benefits, expenses and costs are justified each year rather than incrementing, unlike the traditional budget. </w:t>
      </w:r>
    </w:p>
    <w:p w14:paraId="0B4DD877" w14:textId="77777777" w:rsidR="00E622AD" w:rsidRDefault="00A07849" w:rsidP="00E622AD">
      <w:r>
        <w:t>Identification and description of the decision package is the first state of the zero-based budgeting techniques.</w:t>
      </w:r>
      <w:r w:rsidR="00E70634">
        <w:t xml:space="preserve"> In this connection, the activities are prioritised to determine the significance of cost. After determining the packages and factors that are aligned with the organisational goals and objectives. After that, the decision packages are graded based on the activities. A zero-based budget is based on the approach that seeks the cost-savings opportunities. The Zero-based budget investigates the best perspective to help the company reduce the expenditure </w:t>
      </w:r>
    </w:p>
    <w:p w14:paraId="4475F2EB" w14:textId="77777777" w:rsidR="002E1070" w:rsidRDefault="002E1070" w:rsidP="00B76231"/>
    <w:p w14:paraId="7BF50938" w14:textId="77777777" w:rsidR="00444658" w:rsidRPr="00B76231" w:rsidRDefault="00444658" w:rsidP="00B76231"/>
    <w:p w14:paraId="026FA01C" w14:textId="77777777" w:rsidR="00B76231" w:rsidRDefault="00A07849">
      <w:pPr>
        <w:spacing w:line="259" w:lineRule="auto"/>
        <w:jc w:val="left"/>
      </w:pPr>
      <w:r>
        <w:br w:type="page"/>
      </w:r>
    </w:p>
    <w:p w14:paraId="0F5E01E8" w14:textId="77777777" w:rsidR="00A00B00" w:rsidRDefault="00A07849" w:rsidP="00A00B00">
      <w:pPr>
        <w:pStyle w:val="Heading2"/>
      </w:pPr>
      <w:bookmarkStart w:id="4" w:name="_Toc107326934"/>
      <w:r>
        <w:lastRenderedPageBreak/>
        <w:t>(c) Can budgeting control support sustainability</w:t>
      </w:r>
      <w:bookmarkEnd w:id="4"/>
    </w:p>
    <w:p w14:paraId="247BC972" w14:textId="77777777" w:rsidR="00A00B00" w:rsidRDefault="00A07849" w:rsidP="00A00B00">
      <w:r>
        <w:t>Within a business environment, the zero-based budget is effective and useful because it does not keep lazy funds on hand. Rather it forecasts cash inflow and uses the cash inflow to allocate the cost and expense against incoming cash inflow. The zero-based budgeting is sustainable because it allows the individual to use the fund completely. For this reason, the income generated can be assigned to future investments. Each cost has a certain purpose that gives the organisation benefits</w:t>
      </w:r>
      <w:r w:rsidR="00BE1E44">
        <w:t xml:space="preserve"> and the zero-based budget is a </w:t>
      </w:r>
      <w:r w:rsidR="00415256">
        <w:t>granular process that tends to determine and rationalized each unit of cost</w:t>
      </w:r>
      <w:r w:rsidR="004D61A8">
        <w:t xml:space="preserve"> (</w:t>
      </w:r>
      <w:proofErr w:type="spellStart"/>
      <w:r w:rsidR="004D61A8">
        <w:t>Wildavsky</w:t>
      </w:r>
      <w:proofErr w:type="spellEnd"/>
      <w:r w:rsidR="004D61A8">
        <w:t>, A. 2019)</w:t>
      </w:r>
      <w:r w:rsidR="00415256">
        <w:t>.</w:t>
      </w:r>
    </w:p>
    <w:p w14:paraId="3BEBF2AE" w14:textId="77777777" w:rsidR="00F2434C" w:rsidRDefault="00A07849" w:rsidP="00A00B00">
      <w:r>
        <w:t>The zero-based budgeting keeps the manager aware of the cash flow. In this connection, the managers are aware of cash inflow and cash outflow into the firm. Thus, the firm can make the best use of expected funds for the organisation.</w:t>
      </w:r>
    </w:p>
    <w:p w14:paraId="65C9D600" w14:textId="77777777" w:rsidR="00F2434C" w:rsidRDefault="00A07849" w:rsidP="000B2F0A">
      <w:pPr>
        <w:jc w:val="center"/>
      </w:pPr>
      <w:r>
        <w:rPr>
          <w:noProof/>
        </w:rPr>
        <w:drawing>
          <wp:inline distT="0" distB="0" distL="0" distR="0" wp14:anchorId="7A2B2D79" wp14:editId="657C7277">
            <wp:extent cx="3648075" cy="2736056"/>
            <wp:effectExtent l="0" t="0" r="0" b="7620"/>
            <wp:docPr id="1" name="Picture 1" descr="Advantages and Disadvantages of Zero-Based Budg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dvantages and Disadvantages of Zero-Based Budgeti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657377" cy="2743032"/>
                    </a:xfrm>
                    <a:prstGeom prst="rect">
                      <a:avLst/>
                    </a:prstGeom>
                    <a:noFill/>
                    <a:ln>
                      <a:noFill/>
                    </a:ln>
                  </pic:spPr>
                </pic:pic>
              </a:graphicData>
            </a:graphic>
          </wp:inline>
        </w:drawing>
      </w:r>
    </w:p>
    <w:p w14:paraId="0B23A135" w14:textId="77777777" w:rsidR="000B2F0A" w:rsidRDefault="00A07849" w:rsidP="000B2F0A">
      <w:pPr>
        <w:jc w:val="center"/>
      </w:pPr>
      <w:r>
        <w:t>Source: (</w:t>
      </w:r>
      <w:proofErr w:type="spellStart"/>
      <w:r>
        <w:t>Wildavsky</w:t>
      </w:r>
      <w:proofErr w:type="spellEnd"/>
      <w:r>
        <w:t>, A. 2019)</w:t>
      </w:r>
    </w:p>
    <w:p w14:paraId="70EC349C" w14:textId="77777777" w:rsidR="004E5855" w:rsidRDefault="00A07849" w:rsidP="00A00B00">
      <w:r w:rsidRPr="00F2434C">
        <w:t>Zero-based budgeting seeks to analy</w:t>
      </w:r>
      <w:r>
        <w:t>s</w:t>
      </w:r>
      <w:r w:rsidRPr="00F2434C">
        <w:t>e costs and benefits</w:t>
      </w:r>
      <w:r>
        <w:t xml:space="preserve"> based on the future perspective</w:t>
      </w:r>
      <w:r w:rsidRPr="00F2434C">
        <w:t>. Zero-based budgeting does not prioriti</w:t>
      </w:r>
      <w:r>
        <w:t>s</w:t>
      </w:r>
      <w:r w:rsidRPr="00F2434C">
        <w:t>e analysing how expenses have changed and creating a variance analysis (such as why the expenses increased or reduced). However, it takes into account both the necessity of the cost and the advantage it will bring. More precise data is required to build an efficient zero-based budget.</w:t>
      </w:r>
      <w:r>
        <w:t xml:space="preserve"> </w:t>
      </w:r>
      <w:r w:rsidR="001B5B80">
        <w:t xml:space="preserve">The </w:t>
      </w:r>
      <w:r w:rsidR="001B5B80" w:rsidRPr="00F2434C">
        <w:t>zero-based budget</w:t>
      </w:r>
      <w:r w:rsidR="001B5B80">
        <w:t xml:space="preserve"> can ensure efficient resource allocation and for this reason, the </w:t>
      </w:r>
      <w:r>
        <w:t>organisation can maximise its profitability</w:t>
      </w:r>
      <w:r w:rsidR="00C0222D">
        <w:t xml:space="preserve"> (</w:t>
      </w:r>
      <w:proofErr w:type="spellStart"/>
      <w:r w:rsidR="00C0222D" w:rsidRPr="00C0222D">
        <w:t>Ekanem</w:t>
      </w:r>
      <w:proofErr w:type="spellEnd"/>
      <w:r w:rsidR="00C0222D" w:rsidRPr="00C0222D">
        <w:t>, E</w:t>
      </w:r>
      <w:r w:rsidR="00C0222D">
        <w:t>.</w:t>
      </w:r>
      <w:r w:rsidR="00C0222D" w:rsidRPr="00C0222D">
        <w:t xml:space="preserve"> 2014)</w:t>
      </w:r>
      <w:r>
        <w:t>.</w:t>
      </w:r>
    </w:p>
    <w:p w14:paraId="30AB3404" w14:textId="77777777" w:rsidR="004E5855" w:rsidRDefault="00A07849" w:rsidP="00A00B00">
      <w:r>
        <w:t xml:space="preserve">But the </w:t>
      </w:r>
      <w:r w:rsidRPr="00F2434C">
        <w:t>zero-based budget</w:t>
      </w:r>
      <w:r>
        <w:t xml:space="preserve"> offers many disadvantages too. It is very much subjective because the advantages of the </w:t>
      </w:r>
      <w:r w:rsidRPr="00F2434C">
        <w:t>zero-based budget</w:t>
      </w:r>
      <w:r>
        <w:t xml:space="preserve"> are qualitative, not quantitative. More importantly, the </w:t>
      </w:r>
      <w:r w:rsidRPr="00F2434C">
        <w:t>zero-based budget</w:t>
      </w:r>
      <w:r>
        <w:t xml:space="preserve"> is short-term because it does not work properly in the long run.</w:t>
      </w:r>
    </w:p>
    <w:p w14:paraId="32F7544C" w14:textId="77777777" w:rsidR="001C6AB8" w:rsidRDefault="00A07849" w:rsidP="00A00B00">
      <w:r>
        <w:lastRenderedPageBreak/>
        <w:t>Zero-based budgeting</w:t>
      </w:r>
      <w:r w:rsidR="009E0C45">
        <w:t xml:space="preserve"> has been used in limited aspects within the company because o</w:t>
      </w:r>
      <w:r w:rsidR="00E009CA">
        <w:t>f</w:t>
      </w:r>
      <w:r w:rsidR="009E0C45">
        <w:t xml:space="preserve"> its critical nature. In addition, zero-based budgeting uses the </w:t>
      </w:r>
      <w:r w:rsidR="00E009CA">
        <w:t xml:space="preserve">future income to justify the current cost. </w:t>
      </w:r>
      <w:r w:rsidR="00354507">
        <w:t xml:space="preserve">For this reason, the manager is to strive to find an income-generating sector. Zero-based budgeting is sustainable because </w:t>
      </w:r>
      <w:r w:rsidR="00DE0F2C">
        <w:t>z</w:t>
      </w:r>
      <w:r w:rsidR="00354507">
        <w:t>ero-based budgeting will not put the organisation to lose money.</w:t>
      </w:r>
      <w:r w:rsidR="00DE0F2C">
        <w:t xml:space="preserve"> More importantly, zero-based budgeting is helpful it does not waste the money the company has on hand</w:t>
      </w:r>
      <w:r w:rsidR="004D61A8">
        <w:t xml:space="preserve"> (</w:t>
      </w:r>
      <w:proofErr w:type="spellStart"/>
      <w:r w:rsidR="004D61A8">
        <w:t>Pietrzak</w:t>
      </w:r>
      <w:proofErr w:type="spellEnd"/>
      <w:r w:rsidR="004D61A8">
        <w:t>, Ż. 2014)</w:t>
      </w:r>
      <w:r w:rsidR="00DE0F2C">
        <w:t xml:space="preserve">. </w:t>
      </w:r>
    </w:p>
    <w:p w14:paraId="5569AF17" w14:textId="77777777" w:rsidR="008A32AE" w:rsidRDefault="00A07849" w:rsidP="006B4466">
      <w:pPr>
        <w:pStyle w:val="Heading1"/>
      </w:pPr>
      <w:bookmarkStart w:id="5" w:name="_Toc107326935"/>
      <w:r>
        <w:t>Conclusion</w:t>
      </w:r>
      <w:bookmarkEnd w:id="2"/>
      <w:bookmarkEnd w:id="5"/>
      <w:r>
        <w:t xml:space="preserve"> </w:t>
      </w:r>
    </w:p>
    <w:p w14:paraId="526EEA22" w14:textId="2FE313B6" w:rsidR="00401345" w:rsidRDefault="00A07849" w:rsidP="008A32AE">
      <w:r w:rsidRPr="001D7248">
        <w:t>With the aid of management consultants and a careful examination of the expenses, an organization may be able to overcome its difficulties and problems. The zero-based budget is crucial because it allows for accurate cost forecasting. More importantly, the zero-based budget is effective in aiding the company's loss recovery. Zero-based budget at least aids the business in gaining a foothold in the marketplace. The cost nature is strong and inevitable in the hotel industry. The cost of raising customer satisfaction cannot be avoided by the hotel sector. Zero-based budgeting aids managers in reducing expenditures in an organization. It is evident from the analysis of the data on zero-based budgeting that every expense can be maximized and justified by accruing greater income</w:t>
      </w:r>
      <w:r w:rsidR="004D61A8">
        <w:t xml:space="preserve"> (Libby, T., and Lindsay, M.R. 2012)</w:t>
      </w:r>
      <w:r w:rsidRPr="001D7248">
        <w:t>.</w:t>
      </w:r>
    </w:p>
    <w:p w14:paraId="35780456" w14:textId="584B1B33" w:rsidR="00E81FC4" w:rsidRDefault="00E81FC4">
      <w:pPr>
        <w:spacing w:line="259" w:lineRule="auto"/>
        <w:jc w:val="left"/>
      </w:pPr>
      <w:r>
        <w:br w:type="page"/>
      </w:r>
    </w:p>
    <w:p w14:paraId="6B74CF49" w14:textId="77777777" w:rsidR="00E81FC4" w:rsidRDefault="00E81FC4" w:rsidP="00E81FC4">
      <w:pPr>
        <w:pStyle w:val="Heading1"/>
      </w:pPr>
      <w:bookmarkStart w:id="6" w:name="_Toc107316862"/>
      <w:bookmarkStart w:id="7" w:name="_Toc107326936"/>
      <w:r w:rsidRPr="00555923">
        <w:lastRenderedPageBreak/>
        <w:t>Reference</w:t>
      </w:r>
      <w:r>
        <w:t xml:space="preserve"> List</w:t>
      </w:r>
      <w:bookmarkEnd w:id="6"/>
      <w:bookmarkEnd w:id="7"/>
    </w:p>
    <w:p w14:paraId="7B411DCD" w14:textId="77777777" w:rsidR="00E81FC4" w:rsidRDefault="00E81FC4" w:rsidP="00E81FC4">
      <w:pPr>
        <w:pStyle w:val="ListParagraph"/>
        <w:numPr>
          <w:ilvl w:val="0"/>
          <w:numId w:val="1"/>
        </w:numPr>
      </w:pPr>
      <w:r>
        <w:t xml:space="preserve">Ibrahim, M. (2019). Designing zero-based budgeting for public organizations. </w:t>
      </w:r>
      <w:r w:rsidRPr="00555923">
        <w:rPr>
          <w:i/>
          <w:iCs/>
        </w:rPr>
        <w:t>Problems and Perspectives in Management</w:t>
      </w:r>
      <w:r>
        <w:t>, 17(2), pp.323–333.</w:t>
      </w:r>
    </w:p>
    <w:p w14:paraId="0C212C19" w14:textId="77777777" w:rsidR="00E81FC4" w:rsidRDefault="00E81FC4" w:rsidP="00E81FC4">
      <w:pPr>
        <w:pStyle w:val="ListParagraph"/>
        <w:numPr>
          <w:ilvl w:val="0"/>
          <w:numId w:val="1"/>
        </w:numPr>
      </w:pPr>
      <w:r>
        <w:t xml:space="preserve">Libby, T. and Lindsay, M.R. (2012). The Effects of Trust and Budget-Based Controls on Budget Gaming and Budget Value. </w:t>
      </w:r>
      <w:r w:rsidRPr="00555923">
        <w:rPr>
          <w:i/>
          <w:iCs/>
        </w:rPr>
        <w:t>SSRN Electronic Journal</w:t>
      </w:r>
      <w:r>
        <w:t>.</w:t>
      </w:r>
    </w:p>
    <w:p w14:paraId="6FA580D6" w14:textId="77777777" w:rsidR="00E81FC4" w:rsidRDefault="00E81FC4" w:rsidP="00E81FC4">
      <w:pPr>
        <w:pStyle w:val="ListParagraph"/>
        <w:numPr>
          <w:ilvl w:val="0"/>
          <w:numId w:val="1"/>
        </w:numPr>
      </w:pPr>
      <w:proofErr w:type="spellStart"/>
      <w:r>
        <w:t>McCafferry</w:t>
      </w:r>
      <w:proofErr w:type="spellEnd"/>
      <w:r>
        <w:t xml:space="preserve">, J. (2018). The Transformation of Zero-Based Budgeting: Program Level Budgeting in Oregon. </w:t>
      </w:r>
      <w:r w:rsidRPr="00555923">
        <w:rPr>
          <w:i/>
          <w:iCs/>
        </w:rPr>
        <w:t>Public Budgeting Finance</w:t>
      </w:r>
      <w:r>
        <w:t>, 1(4), pp.48–55.</w:t>
      </w:r>
    </w:p>
    <w:p w14:paraId="3B4C9611" w14:textId="77777777" w:rsidR="00E81FC4" w:rsidRDefault="00E81FC4" w:rsidP="00E81FC4">
      <w:pPr>
        <w:pStyle w:val="ListParagraph"/>
        <w:numPr>
          <w:ilvl w:val="0"/>
          <w:numId w:val="1"/>
        </w:numPr>
      </w:pPr>
      <w:proofErr w:type="spellStart"/>
      <w:r>
        <w:t>Pietrzak</w:t>
      </w:r>
      <w:proofErr w:type="spellEnd"/>
      <w:r>
        <w:t xml:space="preserve">, Ż. (2014). Traditional versus Activity-based Budgeting in Non-manufacturing Companies. </w:t>
      </w:r>
      <w:r w:rsidRPr="00555923">
        <w:rPr>
          <w:i/>
          <w:iCs/>
        </w:rPr>
        <w:t>Social Sciences</w:t>
      </w:r>
      <w:r>
        <w:t>, 82(4).</w:t>
      </w:r>
    </w:p>
    <w:p w14:paraId="0425DBA0" w14:textId="77777777" w:rsidR="00E81FC4" w:rsidRDefault="00E81FC4" w:rsidP="00E81FC4">
      <w:pPr>
        <w:pStyle w:val="ListParagraph"/>
        <w:numPr>
          <w:ilvl w:val="0"/>
          <w:numId w:val="1"/>
        </w:numPr>
      </w:pPr>
      <w:proofErr w:type="spellStart"/>
      <w:r>
        <w:t>Rouwendal</w:t>
      </w:r>
      <w:proofErr w:type="spellEnd"/>
      <w:r>
        <w:t xml:space="preserve">, J. (2018). Indirect Effects in Cost-Benefit Analysis. </w:t>
      </w:r>
      <w:r w:rsidRPr="00555923">
        <w:rPr>
          <w:i/>
          <w:iCs/>
        </w:rPr>
        <w:t>Journal of Benefit-Cost Analysis</w:t>
      </w:r>
      <w:r>
        <w:t>, 3(01), pp.1–27.</w:t>
      </w:r>
    </w:p>
    <w:p w14:paraId="3B674D9C" w14:textId="77777777" w:rsidR="00E81FC4" w:rsidRDefault="00E81FC4" w:rsidP="00E81FC4">
      <w:pPr>
        <w:pStyle w:val="ListParagraph"/>
        <w:numPr>
          <w:ilvl w:val="0"/>
          <w:numId w:val="1"/>
        </w:numPr>
      </w:pPr>
      <w:proofErr w:type="spellStart"/>
      <w:r>
        <w:t>Wildavsky</w:t>
      </w:r>
      <w:proofErr w:type="spellEnd"/>
      <w:r>
        <w:t xml:space="preserve">, A. (2019). A Budget for All Seasons? Why the Traditional Budget Lasts? </w:t>
      </w:r>
      <w:r w:rsidRPr="00555923">
        <w:rPr>
          <w:i/>
          <w:iCs/>
        </w:rPr>
        <w:t>Public Administration Review</w:t>
      </w:r>
      <w:r>
        <w:t>, 38(6), p.501.</w:t>
      </w:r>
    </w:p>
    <w:p w14:paraId="05193444" w14:textId="77777777" w:rsidR="00E81FC4" w:rsidRDefault="00E81FC4" w:rsidP="00E81FC4">
      <w:pPr>
        <w:pStyle w:val="ListParagraph"/>
        <w:numPr>
          <w:ilvl w:val="0"/>
          <w:numId w:val="1"/>
        </w:numPr>
      </w:pPr>
      <w:r w:rsidRPr="00C0222D">
        <w:t xml:space="preserve">Jason, H., Eric, G., &amp; Brad, M. (2016). How Zero-Based Budgeting Can Inspire Employees. www.forbes-com/sites/baininsights/2016/1 2/1 6/how -zero-based-budgeting-can-inspire-employees/#2c493fd54eee.  </w:t>
      </w:r>
    </w:p>
    <w:p w14:paraId="32F6B8F8" w14:textId="77777777" w:rsidR="00E81FC4" w:rsidRDefault="00E81FC4" w:rsidP="00E81FC4">
      <w:pPr>
        <w:pStyle w:val="ListParagraph"/>
        <w:numPr>
          <w:ilvl w:val="0"/>
          <w:numId w:val="1"/>
        </w:numPr>
      </w:pPr>
      <w:proofErr w:type="spellStart"/>
      <w:r w:rsidRPr="00C0222D">
        <w:t>Ekanem</w:t>
      </w:r>
      <w:proofErr w:type="spellEnd"/>
      <w:r w:rsidRPr="00C0222D">
        <w:t>, E</w:t>
      </w:r>
      <w:r>
        <w:t>.</w:t>
      </w:r>
      <w:r w:rsidRPr="00C0222D">
        <w:t xml:space="preserve"> (2014).  Zero-based </w:t>
      </w:r>
      <w:r>
        <w:t>-</w:t>
      </w:r>
      <w:r w:rsidRPr="00C0222D">
        <w:t xml:space="preserve">budgeting as a management tool for effective budget implementation. European Journal of Business and Social Sciences, 2(11), 11-19. 31. </w:t>
      </w:r>
      <w:proofErr w:type="spellStart"/>
      <w:r w:rsidRPr="00C0222D">
        <w:t>Haxholli</w:t>
      </w:r>
      <w:proofErr w:type="spellEnd"/>
      <w:r w:rsidRPr="00C0222D">
        <w:t>, B.  N. (2015).  Zero</w:t>
      </w:r>
      <w:r>
        <w:t>-</w:t>
      </w:r>
      <w:r w:rsidRPr="00C0222D">
        <w:t>Based Budgeting in KCS Implementing Zero Based Budgeting Method in Kosovo Correctional Service.</w:t>
      </w:r>
    </w:p>
    <w:p w14:paraId="545F6A10" w14:textId="77777777" w:rsidR="00E81FC4" w:rsidRDefault="00E81FC4" w:rsidP="008A32AE"/>
    <w:p w14:paraId="0418FFF5" w14:textId="77777777" w:rsidR="00401345" w:rsidRDefault="00A07849">
      <w:r>
        <w:rPr>
          <w:rFonts w:ascii="Calibri" w:hAnsi="Calibri"/>
        </w:rPr>
        <w:t xml:space="preserve"> </w:t>
      </w:r>
    </w:p>
    <w:p w14:paraId="4E20192B" w14:textId="77777777" w:rsidR="00401345" w:rsidRDefault="00A07849">
      <w:pPr>
        <w:spacing w:after="161"/>
      </w:pPr>
      <w:r>
        <w:rPr>
          <w:rFonts w:ascii="Calibri" w:hAnsi="Calibri"/>
        </w:rPr>
        <w:t xml:space="preserve"> </w:t>
      </w:r>
    </w:p>
    <w:p w14:paraId="4072652E" w14:textId="77777777" w:rsidR="003B641E" w:rsidRDefault="003B641E">
      <w:pPr>
        <w:rPr>
          <w:rFonts w:ascii="Calibri" w:hAnsi="Calibri"/>
        </w:rPr>
        <w:sectPr w:rsidR="003B641E" w:rsidSect="00194DFB">
          <w:footerReference w:type="even" r:id="rId10"/>
          <w:footerReference w:type="default" r:id="rId11"/>
          <w:headerReference w:type="first" r:id="rId12"/>
          <w:footerReference w:type="first" r:id="rId13"/>
          <w:pgSz w:w="11905" w:h="16840"/>
          <w:pgMar w:top="1601" w:right="1441" w:bottom="1506" w:left="1444" w:header="720" w:footer="720" w:gutter="0"/>
          <w:pgNumType w:start="0"/>
          <w:cols w:space="720"/>
          <w:titlePg/>
          <w:docGrid w:linePitch="299"/>
        </w:sectPr>
      </w:pPr>
    </w:p>
    <w:p w14:paraId="7FA07863" w14:textId="02D56E85" w:rsidR="009D5028" w:rsidRDefault="00A07849" w:rsidP="009D5028">
      <w:pPr>
        <w:pStyle w:val="Heading1"/>
      </w:pPr>
      <w:bookmarkStart w:id="8" w:name="_Toc107326937"/>
      <w:r>
        <w:lastRenderedPageBreak/>
        <w:t>Appendixes</w:t>
      </w:r>
      <w:r w:rsidR="002F085C">
        <w:t xml:space="preserve"> (Personal Budget planer of James)</w:t>
      </w:r>
      <w:bookmarkEnd w:id="8"/>
    </w:p>
    <w:p w14:paraId="4A3776A2" w14:textId="77777777" w:rsidR="00E81FC4" w:rsidRDefault="00A07849" w:rsidP="009D5028">
      <w:pPr>
        <w:rPr>
          <w:rFonts w:asciiTheme="minorHAnsi" w:eastAsiaTheme="minorEastAsia" w:hAnsiTheme="minorHAnsi" w:cstheme="minorBidi"/>
          <w:color w:val="auto"/>
        </w:rPr>
      </w:pPr>
      <w:r>
        <w:t xml:space="preserve"> </w:t>
      </w:r>
      <w:r>
        <w:fldChar w:fldCharType="begin"/>
      </w:r>
      <w:r>
        <w:instrText xml:space="preserve"> LINK </w:instrText>
      </w:r>
      <w:r w:rsidR="00E81FC4">
        <w:instrText xml:space="preserve">Excel.Sheet.12 "G:\\2022\\June-22\\Shariful Islam UWTSD Financial Management for the Hotel Industry assignment\\Shariful Islam UWTSD James budget pro forma (4) 1.xlsx" Sheet1!R1C1:R84C15 </w:instrText>
      </w:r>
      <w:r>
        <w:instrText xml:space="preserve">\a \f 4 \h </w:instrText>
      </w:r>
      <w:r>
        <w:fldChar w:fldCharType="separate"/>
      </w:r>
    </w:p>
    <w:tbl>
      <w:tblPr>
        <w:tblW w:w="14660" w:type="dxa"/>
        <w:tblLook w:val="04A0" w:firstRow="1" w:lastRow="0" w:firstColumn="1" w:lastColumn="0" w:noHBand="0" w:noVBand="1"/>
      </w:tblPr>
      <w:tblGrid>
        <w:gridCol w:w="2907"/>
        <w:gridCol w:w="266"/>
        <w:gridCol w:w="663"/>
        <w:gridCol w:w="663"/>
        <w:gridCol w:w="940"/>
        <w:gridCol w:w="940"/>
        <w:gridCol w:w="940"/>
        <w:gridCol w:w="940"/>
        <w:gridCol w:w="940"/>
        <w:gridCol w:w="940"/>
        <w:gridCol w:w="940"/>
        <w:gridCol w:w="940"/>
        <w:gridCol w:w="940"/>
        <w:gridCol w:w="940"/>
        <w:gridCol w:w="940"/>
      </w:tblGrid>
      <w:tr w:rsidR="00E81FC4" w:rsidRPr="00E81FC4" w14:paraId="32FEF1CD" w14:textId="77777777" w:rsidTr="00E81FC4">
        <w:trPr>
          <w:divId w:val="1675231247"/>
          <w:trHeight w:val="285"/>
        </w:trPr>
        <w:tc>
          <w:tcPr>
            <w:tcW w:w="4320" w:type="dxa"/>
            <w:gridSpan w:val="4"/>
            <w:tcBorders>
              <w:top w:val="nil"/>
              <w:left w:val="nil"/>
              <w:bottom w:val="nil"/>
              <w:right w:val="nil"/>
            </w:tcBorders>
            <w:shd w:val="clear" w:color="auto" w:fill="auto"/>
            <w:noWrap/>
            <w:vAlign w:val="bottom"/>
            <w:hideMark/>
          </w:tcPr>
          <w:p w14:paraId="4CCF0AAE" w14:textId="77777777" w:rsidR="00E81FC4" w:rsidRPr="00E81FC4" w:rsidRDefault="00E81FC4" w:rsidP="00E81FC4">
            <w:pPr>
              <w:rPr>
                <w:rFonts w:ascii="Calibri" w:eastAsia="Times New Roman" w:hAnsi="Calibri"/>
                <w:sz w:val="36"/>
                <w:szCs w:val="36"/>
              </w:rPr>
            </w:pPr>
            <w:r w:rsidRPr="00E81FC4">
              <w:rPr>
                <w:rFonts w:ascii="Calibri" w:eastAsia="Times New Roman" w:hAnsi="Calibri"/>
                <w:sz w:val="36"/>
                <w:szCs w:val="36"/>
              </w:rPr>
              <w:t>Personal Budget Planner</w:t>
            </w:r>
          </w:p>
        </w:tc>
        <w:tc>
          <w:tcPr>
            <w:tcW w:w="940" w:type="dxa"/>
            <w:tcBorders>
              <w:top w:val="nil"/>
              <w:left w:val="nil"/>
              <w:bottom w:val="nil"/>
              <w:right w:val="nil"/>
            </w:tcBorders>
            <w:shd w:val="clear" w:color="auto" w:fill="auto"/>
            <w:noWrap/>
            <w:vAlign w:val="bottom"/>
            <w:hideMark/>
          </w:tcPr>
          <w:p w14:paraId="3DD98948" w14:textId="77777777" w:rsidR="00E81FC4" w:rsidRPr="00E81FC4" w:rsidRDefault="00E81FC4" w:rsidP="00E81FC4">
            <w:pPr>
              <w:spacing w:after="0" w:line="240" w:lineRule="auto"/>
              <w:jc w:val="left"/>
              <w:rPr>
                <w:rFonts w:ascii="Calibri" w:eastAsia="Times New Roman" w:hAnsi="Calibri"/>
                <w:sz w:val="36"/>
                <w:szCs w:val="36"/>
              </w:rPr>
            </w:pPr>
          </w:p>
        </w:tc>
        <w:tc>
          <w:tcPr>
            <w:tcW w:w="940" w:type="dxa"/>
            <w:tcBorders>
              <w:top w:val="nil"/>
              <w:left w:val="nil"/>
              <w:bottom w:val="nil"/>
              <w:right w:val="nil"/>
            </w:tcBorders>
            <w:shd w:val="clear" w:color="auto" w:fill="auto"/>
            <w:noWrap/>
            <w:vAlign w:val="bottom"/>
            <w:hideMark/>
          </w:tcPr>
          <w:p w14:paraId="5D74615A"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54C79D80"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08F20F3F"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493F8BE6"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25E6D03F"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22CFC4A0"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17B6E965"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5F24952A"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197B656B"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2DEE88B2"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r>
      <w:tr w:rsidR="00E81FC4" w:rsidRPr="00E81FC4" w14:paraId="0599B730"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798F16D7"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109" w:type="dxa"/>
            <w:tcBorders>
              <w:top w:val="nil"/>
              <w:left w:val="nil"/>
              <w:bottom w:val="nil"/>
              <w:right w:val="nil"/>
            </w:tcBorders>
            <w:shd w:val="clear" w:color="auto" w:fill="auto"/>
            <w:noWrap/>
            <w:vAlign w:val="bottom"/>
            <w:hideMark/>
          </w:tcPr>
          <w:p w14:paraId="016C405A"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30ED751E"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20B2D120"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070D73B6"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2A1CB5FE"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2A7E9B31"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561474B0"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69CD69E0"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0863A81F"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72355665"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0340562F"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5636F55B"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156F8B51"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73405214"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r>
      <w:tr w:rsidR="00E81FC4" w:rsidRPr="00E81FC4" w14:paraId="127F57EC"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751571E5"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109" w:type="dxa"/>
            <w:tcBorders>
              <w:top w:val="nil"/>
              <w:left w:val="nil"/>
              <w:bottom w:val="nil"/>
              <w:right w:val="nil"/>
            </w:tcBorders>
            <w:shd w:val="clear" w:color="auto" w:fill="auto"/>
            <w:noWrap/>
            <w:vAlign w:val="bottom"/>
            <w:hideMark/>
          </w:tcPr>
          <w:p w14:paraId="52BF46A4"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0F05E383"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Jan</w:t>
            </w:r>
          </w:p>
        </w:tc>
        <w:tc>
          <w:tcPr>
            <w:tcW w:w="652" w:type="dxa"/>
            <w:tcBorders>
              <w:top w:val="nil"/>
              <w:left w:val="nil"/>
              <w:bottom w:val="nil"/>
              <w:right w:val="nil"/>
            </w:tcBorders>
            <w:shd w:val="clear" w:color="auto" w:fill="auto"/>
            <w:noWrap/>
            <w:vAlign w:val="bottom"/>
            <w:hideMark/>
          </w:tcPr>
          <w:p w14:paraId="6FF5DB93"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Feb</w:t>
            </w:r>
          </w:p>
        </w:tc>
        <w:tc>
          <w:tcPr>
            <w:tcW w:w="940" w:type="dxa"/>
            <w:tcBorders>
              <w:top w:val="nil"/>
              <w:left w:val="nil"/>
              <w:bottom w:val="nil"/>
              <w:right w:val="nil"/>
            </w:tcBorders>
            <w:shd w:val="clear" w:color="auto" w:fill="auto"/>
            <w:noWrap/>
            <w:vAlign w:val="bottom"/>
            <w:hideMark/>
          </w:tcPr>
          <w:p w14:paraId="45F57F14"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Mar</w:t>
            </w:r>
          </w:p>
        </w:tc>
        <w:tc>
          <w:tcPr>
            <w:tcW w:w="940" w:type="dxa"/>
            <w:tcBorders>
              <w:top w:val="nil"/>
              <w:left w:val="nil"/>
              <w:bottom w:val="nil"/>
              <w:right w:val="nil"/>
            </w:tcBorders>
            <w:shd w:val="clear" w:color="auto" w:fill="auto"/>
            <w:noWrap/>
            <w:vAlign w:val="bottom"/>
            <w:hideMark/>
          </w:tcPr>
          <w:p w14:paraId="7618F2A9"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Apr</w:t>
            </w:r>
          </w:p>
        </w:tc>
        <w:tc>
          <w:tcPr>
            <w:tcW w:w="940" w:type="dxa"/>
            <w:tcBorders>
              <w:top w:val="nil"/>
              <w:left w:val="nil"/>
              <w:bottom w:val="nil"/>
              <w:right w:val="nil"/>
            </w:tcBorders>
            <w:shd w:val="clear" w:color="auto" w:fill="auto"/>
            <w:noWrap/>
            <w:vAlign w:val="bottom"/>
            <w:hideMark/>
          </w:tcPr>
          <w:p w14:paraId="362239C7"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May</w:t>
            </w:r>
          </w:p>
        </w:tc>
        <w:tc>
          <w:tcPr>
            <w:tcW w:w="940" w:type="dxa"/>
            <w:tcBorders>
              <w:top w:val="nil"/>
              <w:left w:val="nil"/>
              <w:bottom w:val="nil"/>
              <w:right w:val="nil"/>
            </w:tcBorders>
            <w:shd w:val="clear" w:color="auto" w:fill="auto"/>
            <w:noWrap/>
            <w:vAlign w:val="bottom"/>
            <w:hideMark/>
          </w:tcPr>
          <w:p w14:paraId="5A0F4ED9"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Jun</w:t>
            </w:r>
          </w:p>
        </w:tc>
        <w:tc>
          <w:tcPr>
            <w:tcW w:w="940" w:type="dxa"/>
            <w:tcBorders>
              <w:top w:val="nil"/>
              <w:left w:val="nil"/>
              <w:bottom w:val="nil"/>
              <w:right w:val="nil"/>
            </w:tcBorders>
            <w:shd w:val="clear" w:color="auto" w:fill="auto"/>
            <w:noWrap/>
            <w:vAlign w:val="bottom"/>
            <w:hideMark/>
          </w:tcPr>
          <w:p w14:paraId="1850C695"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Jul</w:t>
            </w:r>
          </w:p>
        </w:tc>
        <w:tc>
          <w:tcPr>
            <w:tcW w:w="940" w:type="dxa"/>
            <w:tcBorders>
              <w:top w:val="nil"/>
              <w:left w:val="nil"/>
              <w:bottom w:val="nil"/>
              <w:right w:val="nil"/>
            </w:tcBorders>
            <w:shd w:val="clear" w:color="auto" w:fill="auto"/>
            <w:noWrap/>
            <w:vAlign w:val="bottom"/>
            <w:hideMark/>
          </w:tcPr>
          <w:p w14:paraId="6DDEFD3F"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Aug</w:t>
            </w:r>
          </w:p>
        </w:tc>
        <w:tc>
          <w:tcPr>
            <w:tcW w:w="940" w:type="dxa"/>
            <w:tcBorders>
              <w:top w:val="nil"/>
              <w:left w:val="nil"/>
              <w:bottom w:val="nil"/>
              <w:right w:val="nil"/>
            </w:tcBorders>
            <w:shd w:val="clear" w:color="auto" w:fill="auto"/>
            <w:noWrap/>
            <w:vAlign w:val="bottom"/>
            <w:hideMark/>
          </w:tcPr>
          <w:p w14:paraId="1EA63FCB"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Sep</w:t>
            </w:r>
          </w:p>
        </w:tc>
        <w:tc>
          <w:tcPr>
            <w:tcW w:w="940" w:type="dxa"/>
            <w:tcBorders>
              <w:top w:val="nil"/>
              <w:left w:val="nil"/>
              <w:bottom w:val="nil"/>
              <w:right w:val="nil"/>
            </w:tcBorders>
            <w:shd w:val="clear" w:color="auto" w:fill="auto"/>
            <w:noWrap/>
            <w:vAlign w:val="bottom"/>
            <w:hideMark/>
          </w:tcPr>
          <w:p w14:paraId="6AEA036B"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Oct</w:t>
            </w:r>
          </w:p>
        </w:tc>
        <w:tc>
          <w:tcPr>
            <w:tcW w:w="940" w:type="dxa"/>
            <w:tcBorders>
              <w:top w:val="nil"/>
              <w:left w:val="nil"/>
              <w:bottom w:val="nil"/>
              <w:right w:val="nil"/>
            </w:tcBorders>
            <w:shd w:val="clear" w:color="auto" w:fill="auto"/>
            <w:noWrap/>
            <w:vAlign w:val="bottom"/>
            <w:hideMark/>
          </w:tcPr>
          <w:p w14:paraId="2E921450"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Nov</w:t>
            </w:r>
          </w:p>
        </w:tc>
        <w:tc>
          <w:tcPr>
            <w:tcW w:w="940" w:type="dxa"/>
            <w:tcBorders>
              <w:top w:val="nil"/>
              <w:left w:val="nil"/>
              <w:bottom w:val="nil"/>
              <w:right w:val="nil"/>
            </w:tcBorders>
            <w:shd w:val="clear" w:color="auto" w:fill="auto"/>
            <w:noWrap/>
            <w:vAlign w:val="bottom"/>
            <w:hideMark/>
          </w:tcPr>
          <w:p w14:paraId="3521FF07"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Dec</w:t>
            </w:r>
          </w:p>
        </w:tc>
        <w:tc>
          <w:tcPr>
            <w:tcW w:w="940" w:type="dxa"/>
            <w:tcBorders>
              <w:top w:val="nil"/>
              <w:left w:val="nil"/>
              <w:bottom w:val="nil"/>
              <w:right w:val="nil"/>
            </w:tcBorders>
            <w:shd w:val="clear" w:color="auto" w:fill="auto"/>
            <w:noWrap/>
            <w:vAlign w:val="bottom"/>
            <w:hideMark/>
          </w:tcPr>
          <w:p w14:paraId="744191B2"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Year</w:t>
            </w:r>
          </w:p>
        </w:tc>
      </w:tr>
      <w:tr w:rsidR="00E81FC4" w:rsidRPr="00E81FC4" w14:paraId="5BFA657B" w14:textId="77777777" w:rsidTr="00E81FC4">
        <w:trPr>
          <w:divId w:val="1675231247"/>
          <w:trHeight w:val="285"/>
        </w:trPr>
        <w:tc>
          <w:tcPr>
            <w:tcW w:w="2907" w:type="dxa"/>
            <w:tcBorders>
              <w:top w:val="nil"/>
              <w:left w:val="nil"/>
              <w:bottom w:val="nil"/>
              <w:right w:val="nil"/>
            </w:tcBorders>
            <w:shd w:val="clear" w:color="9CC2E5" w:fill="9CC2E5"/>
            <w:noWrap/>
            <w:vAlign w:val="bottom"/>
            <w:hideMark/>
          </w:tcPr>
          <w:p w14:paraId="3A5CAEC2"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Income</w:t>
            </w:r>
          </w:p>
        </w:tc>
        <w:tc>
          <w:tcPr>
            <w:tcW w:w="109" w:type="dxa"/>
            <w:tcBorders>
              <w:top w:val="nil"/>
              <w:left w:val="nil"/>
              <w:bottom w:val="nil"/>
              <w:right w:val="nil"/>
            </w:tcBorders>
            <w:shd w:val="clear" w:color="9CC2E5" w:fill="9CC2E5"/>
            <w:noWrap/>
            <w:vAlign w:val="bottom"/>
            <w:hideMark/>
          </w:tcPr>
          <w:p w14:paraId="10A920E5"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652" w:type="dxa"/>
            <w:tcBorders>
              <w:top w:val="nil"/>
              <w:left w:val="nil"/>
              <w:bottom w:val="nil"/>
              <w:right w:val="nil"/>
            </w:tcBorders>
            <w:shd w:val="clear" w:color="9CC2E5" w:fill="9CC2E5"/>
            <w:noWrap/>
            <w:vAlign w:val="bottom"/>
            <w:hideMark/>
          </w:tcPr>
          <w:p w14:paraId="435FB18E"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652" w:type="dxa"/>
            <w:tcBorders>
              <w:top w:val="nil"/>
              <w:left w:val="nil"/>
              <w:bottom w:val="nil"/>
              <w:right w:val="nil"/>
            </w:tcBorders>
            <w:shd w:val="clear" w:color="9CC2E5" w:fill="9CC2E5"/>
            <w:noWrap/>
            <w:vAlign w:val="bottom"/>
            <w:hideMark/>
          </w:tcPr>
          <w:p w14:paraId="492B6F8C"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940" w:type="dxa"/>
            <w:tcBorders>
              <w:top w:val="nil"/>
              <w:left w:val="nil"/>
              <w:bottom w:val="nil"/>
              <w:right w:val="nil"/>
            </w:tcBorders>
            <w:shd w:val="clear" w:color="9CC2E5" w:fill="9CC2E5"/>
            <w:noWrap/>
            <w:vAlign w:val="bottom"/>
            <w:hideMark/>
          </w:tcPr>
          <w:p w14:paraId="22633B55"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940" w:type="dxa"/>
            <w:tcBorders>
              <w:top w:val="nil"/>
              <w:left w:val="nil"/>
              <w:bottom w:val="nil"/>
              <w:right w:val="nil"/>
            </w:tcBorders>
            <w:shd w:val="clear" w:color="9CC2E5" w:fill="9CC2E5"/>
            <w:noWrap/>
            <w:vAlign w:val="bottom"/>
            <w:hideMark/>
          </w:tcPr>
          <w:p w14:paraId="53E7EDD1"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940" w:type="dxa"/>
            <w:tcBorders>
              <w:top w:val="nil"/>
              <w:left w:val="nil"/>
              <w:bottom w:val="nil"/>
              <w:right w:val="nil"/>
            </w:tcBorders>
            <w:shd w:val="clear" w:color="9CC2E5" w:fill="9CC2E5"/>
            <w:noWrap/>
            <w:vAlign w:val="bottom"/>
            <w:hideMark/>
          </w:tcPr>
          <w:p w14:paraId="039B3EC6"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940" w:type="dxa"/>
            <w:tcBorders>
              <w:top w:val="nil"/>
              <w:left w:val="nil"/>
              <w:bottom w:val="nil"/>
              <w:right w:val="nil"/>
            </w:tcBorders>
            <w:shd w:val="clear" w:color="9CC2E5" w:fill="9CC2E5"/>
            <w:noWrap/>
            <w:vAlign w:val="bottom"/>
            <w:hideMark/>
          </w:tcPr>
          <w:p w14:paraId="75C3EF38"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940" w:type="dxa"/>
            <w:tcBorders>
              <w:top w:val="nil"/>
              <w:left w:val="nil"/>
              <w:bottom w:val="nil"/>
              <w:right w:val="nil"/>
            </w:tcBorders>
            <w:shd w:val="clear" w:color="9CC2E5" w:fill="9CC2E5"/>
            <w:noWrap/>
            <w:vAlign w:val="bottom"/>
            <w:hideMark/>
          </w:tcPr>
          <w:p w14:paraId="78BD2782"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940" w:type="dxa"/>
            <w:tcBorders>
              <w:top w:val="nil"/>
              <w:left w:val="nil"/>
              <w:bottom w:val="nil"/>
              <w:right w:val="nil"/>
            </w:tcBorders>
            <w:shd w:val="clear" w:color="9CC2E5" w:fill="9CC2E5"/>
            <w:noWrap/>
            <w:vAlign w:val="bottom"/>
            <w:hideMark/>
          </w:tcPr>
          <w:p w14:paraId="0BA1A349"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940" w:type="dxa"/>
            <w:tcBorders>
              <w:top w:val="nil"/>
              <w:left w:val="nil"/>
              <w:bottom w:val="nil"/>
              <w:right w:val="nil"/>
            </w:tcBorders>
            <w:shd w:val="clear" w:color="9CC2E5" w:fill="9CC2E5"/>
            <w:noWrap/>
            <w:vAlign w:val="bottom"/>
            <w:hideMark/>
          </w:tcPr>
          <w:p w14:paraId="5301E123"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940" w:type="dxa"/>
            <w:tcBorders>
              <w:top w:val="nil"/>
              <w:left w:val="nil"/>
              <w:bottom w:val="nil"/>
              <w:right w:val="nil"/>
            </w:tcBorders>
            <w:shd w:val="clear" w:color="9CC2E5" w:fill="9CC2E5"/>
            <w:noWrap/>
            <w:vAlign w:val="bottom"/>
            <w:hideMark/>
          </w:tcPr>
          <w:p w14:paraId="0A26EFB5"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940" w:type="dxa"/>
            <w:tcBorders>
              <w:top w:val="nil"/>
              <w:left w:val="nil"/>
              <w:bottom w:val="nil"/>
              <w:right w:val="nil"/>
            </w:tcBorders>
            <w:shd w:val="clear" w:color="9CC2E5" w:fill="9CC2E5"/>
            <w:noWrap/>
            <w:vAlign w:val="bottom"/>
            <w:hideMark/>
          </w:tcPr>
          <w:p w14:paraId="12C6AD20"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940" w:type="dxa"/>
            <w:tcBorders>
              <w:top w:val="nil"/>
              <w:left w:val="nil"/>
              <w:bottom w:val="nil"/>
              <w:right w:val="nil"/>
            </w:tcBorders>
            <w:shd w:val="clear" w:color="9CC2E5" w:fill="9CC2E5"/>
            <w:noWrap/>
            <w:vAlign w:val="bottom"/>
            <w:hideMark/>
          </w:tcPr>
          <w:p w14:paraId="6AEC6B35"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940" w:type="dxa"/>
            <w:tcBorders>
              <w:top w:val="nil"/>
              <w:left w:val="nil"/>
              <w:bottom w:val="nil"/>
              <w:right w:val="nil"/>
            </w:tcBorders>
            <w:shd w:val="clear" w:color="9CC2E5" w:fill="9CC2E5"/>
            <w:noWrap/>
            <w:vAlign w:val="bottom"/>
            <w:hideMark/>
          </w:tcPr>
          <w:p w14:paraId="0AD9AE25"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r>
      <w:tr w:rsidR="00E81FC4" w:rsidRPr="00E81FC4" w14:paraId="554908A7"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301407A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Salary</w:t>
            </w:r>
          </w:p>
        </w:tc>
        <w:tc>
          <w:tcPr>
            <w:tcW w:w="109" w:type="dxa"/>
            <w:tcBorders>
              <w:top w:val="nil"/>
              <w:left w:val="nil"/>
              <w:bottom w:val="nil"/>
              <w:right w:val="nil"/>
            </w:tcBorders>
            <w:shd w:val="clear" w:color="auto" w:fill="auto"/>
            <w:noWrap/>
            <w:vAlign w:val="bottom"/>
            <w:hideMark/>
          </w:tcPr>
          <w:p w14:paraId="0B77A2EA"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07B1926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2055</w:t>
            </w:r>
          </w:p>
        </w:tc>
        <w:tc>
          <w:tcPr>
            <w:tcW w:w="652" w:type="dxa"/>
            <w:tcBorders>
              <w:top w:val="nil"/>
              <w:left w:val="nil"/>
              <w:bottom w:val="nil"/>
              <w:right w:val="nil"/>
            </w:tcBorders>
            <w:shd w:val="clear" w:color="auto" w:fill="auto"/>
            <w:noWrap/>
            <w:vAlign w:val="bottom"/>
            <w:hideMark/>
          </w:tcPr>
          <w:p w14:paraId="424B018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2055</w:t>
            </w:r>
          </w:p>
        </w:tc>
        <w:tc>
          <w:tcPr>
            <w:tcW w:w="940" w:type="dxa"/>
            <w:tcBorders>
              <w:top w:val="nil"/>
              <w:left w:val="nil"/>
              <w:bottom w:val="nil"/>
              <w:right w:val="nil"/>
            </w:tcBorders>
            <w:shd w:val="clear" w:color="auto" w:fill="auto"/>
            <w:noWrap/>
            <w:vAlign w:val="bottom"/>
            <w:hideMark/>
          </w:tcPr>
          <w:p w14:paraId="5286EFD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2055</w:t>
            </w:r>
          </w:p>
        </w:tc>
        <w:tc>
          <w:tcPr>
            <w:tcW w:w="940" w:type="dxa"/>
            <w:tcBorders>
              <w:top w:val="nil"/>
              <w:left w:val="nil"/>
              <w:bottom w:val="nil"/>
              <w:right w:val="nil"/>
            </w:tcBorders>
            <w:shd w:val="clear" w:color="auto" w:fill="auto"/>
            <w:noWrap/>
            <w:vAlign w:val="bottom"/>
            <w:hideMark/>
          </w:tcPr>
          <w:p w14:paraId="1DABC36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2055</w:t>
            </w:r>
          </w:p>
        </w:tc>
        <w:tc>
          <w:tcPr>
            <w:tcW w:w="940" w:type="dxa"/>
            <w:tcBorders>
              <w:top w:val="nil"/>
              <w:left w:val="nil"/>
              <w:bottom w:val="nil"/>
              <w:right w:val="nil"/>
            </w:tcBorders>
            <w:shd w:val="clear" w:color="auto" w:fill="auto"/>
            <w:noWrap/>
            <w:vAlign w:val="bottom"/>
            <w:hideMark/>
          </w:tcPr>
          <w:p w14:paraId="6173238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2055</w:t>
            </w:r>
          </w:p>
        </w:tc>
        <w:tc>
          <w:tcPr>
            <w:tcW w:w="940" w:type="dxa"/>
            <w:tcBorders>
              <w:top w:val="nil"/>
              <w:left w:val="nil"/>
              <w:bottom w:val="nil"/>
              <w:right w:val="nil"/>
            </w:tcBorders>
            <w:shd w:val="clear" w:color="auto" w:fill="auto"/>
            <w:noWrap/>
            <w:vAlign w:val="bottom"/>
            <w:hideMark/>
          </w:tcPr>
          <w:p w14:paraId="1926A9D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2055</w:t>
            </w:r>
          </w:p>
        </w:tc>
        <w:tc>
          <w:tcPr>
            <w:tcW w:w="940" w:type="dxa"/>
            <w:tcBorders>
              <w:top w:val="nil"/>
              <w:left w:val="nil"/>
              <w:bottom w:val="nil"/>
              <w:right w:val="nil"/>
            </w:tcBorders>
            <w:shd w:val="clear" w:color="auto" w:fill="auto"/>
            <w:noWrap/>
            <w:vAlign w:val="bottom"/>
            <w:hideMark/>
          </w:tcPr>
          <w:p w14:paraId="7B4F697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2055</w:t>
            </w:r>
          </w:p>
        </w:tc>
        <w:tc>
          <w:tcPr>
            <w:tcW w:w="940" w:type="dxa"/>
            <w:tcBorders>
              <w:top w:val="nil"/>
              <w:left w:val="nil"/>
              <w:bottom w:val="nil"/>
              <w:right w:val="nil"/>
            </w:tcBorders>
            <w:shd w:val="clear" w:color="auto" w:fill="auto"/>
            <w:noWrap/>
            <w:vAlign w:val="bottom"/>
            <w:hideMark/>
          </w:tcPr>
          <w:p w14:paraId="308EB0F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2055</w:t>
            </w:r>
          </w:p>
        </w:tc>
        <w:tc>
          <w:tcPr>
            <w:tcW w:w="940" w:type="dxa"/>
            <w:tcBorders>
              <w:top w:val="nil"/>
              <w:left w:val="nil"/>
              <w:bottom w:val="nil"/>
              <w:right w:val="nil"/>
            </w:tcBorders>
            <w:shd w:val="clear" w:color="auto" w:fill="auto"/>
            <w:noWrap/>
            <w:vAlign w:val="bottom"/>
            <w:hideMark/>
          </w:tcPr>
          <w:p w14:paraId="6D278B0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2055</w:t>
            </w:r>
          </w:p>
        </w:tc>
        <w:tc>
          <w:tcPr>
            <w:tcW w:w="940" w:type="dxa"/>
            <w:tcBorders>
              <w:top w:val="nil"/>
              <w:left w:val="nil"/>
              <w:bottom w:val="nil"/>
              <w:right w:val="nil"/>
            </w:tcBorders>
            <w:shd w:val="clear" w:color="auto" w:fill="auto"/>
            <w:noWrap/>
            <w:vAlign w:val="bottom"/>
            <w:hideMark/>
          </w:tcPr>
          <w:p w14:paraId="210D9E8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2055</w:t>
            </w:r>
          </w:p>
        </w:tc>
        <w:tc>
          <w:tcPr>
            <w:tcW w:w="940" w:type="dxa"/>
            <w:tcBorders>
              <w:top w:val="nil"/>
              <w:left w:val="nil"/>
              <w:bottom w:val="nil"/>
              <w:right w:val="nil"/>
            </w:tcBorders>
            <w:shd w:val="clear" w:color="auto" w:fill="auto"/>
            <w:noWrap/>
            <w:vAlign w:val="bottom"/>
            <w:hideMark/>
          </w:tcPr>
          <w:p w14:paraId="22886FC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2055</w:t>
            </w:r>
          </w:p>
        </w:tc>
        <w:tc>
          <w:tcPr>
            <w:tcW w:w="940" w:type="dxa"/>
            <w:tcBorders>
              <w:top w:val="nil"/>
              <w:left w:val="nil"/>
              <w:bottom w:val="nil"/>
              <w:right w:val="nil"/>
            </w:tcBorders>
            <w:shd w:val="clear" w:color="auto" w:fill="auto"/>
            <w:noWrap/>
            <w:vAlign w:val="bottom"/>
            <w:hideMark/>
          </w:tcPr>
          <w:p w14:paraId="6733DB2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2055</w:t>
            </w:r>
          </w:p>
        </w:tc>
        <w:tc>
          <w:tcPr>
            <w:tcW w:w="940" w:type="dxa"/>
            <w:tcBorders>
              <w:top w:val="nil"/>
              <w:left w:val="nil"/>
              <w:bottom w:val="nil"/>
              <w:right w:val="nil"/>
            </w:tcBorders>
            <w:shd w:val="clear" w:color="DEEAF6" w:fill="DEEAF6"/>
            <w:noWrap/>
            <w:vAlign w:val="bottom"/>
            <w:hideMark/>
          </w:tcPr>
          <w:p w14:paraId="4B6AA50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24660</w:t>
            </w:r>
          </w:p>
        </w:tc>
      </w:tr>
      <w:tr w:rsidR="00E81FC4" w:rsidRPr="00E81FC4" w14:paraId="1798E726"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6DDDE11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Bar Wages</w:t>
            </w:r>
          </w:p>
        </w:tc>
        <w:tc>
          <w:tcPr>
            <w:tcW w:w="109" w:type="dxa"/>
            <w:tcBorders>
              <w:top w:val="nil"/>
              <w:left w:val="nil"/>
              <w:bottom w:val="nil"/>
              <w:right w:val="nil"/>
            </w:tcBorders>
            <w:shd w:val="clear" w:color="auto" w:fill="auto"/>
            <w:noWrap/>
            <w:vAlign w:val="bottom"/>
            <w:hideMark/>
          </w:tcPr>
          <w:p w14:paraId="7410CA7A"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4334A13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c>
          <w:tcPr>
            <w:tcW w:w="652" w:type="dxa"/>
            <w:tcBorders>
              <w:top w:val="nil"/>
              <w:left w:val="nil"/>
              <w:bottom w:val="nil"/>
              <w:right w:val="nil"/>
            </w:tcBorders>
            <w:shd w:val="clear" w:color="auto" w:fill="auto"/>
            <w:noWrap/>
            <w:vAlign w:val="bottom"/>
            <w:hideMark/>
          </w:tcPr>
          <w:p w14:paraId="551A387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c>
          <w:tcPr>
            <w:tcW w:w="940" w:type="dxa"/>
            <w:tcBorders>
              <w:top w:val="nil"/>
              <w:left w:val="nil"/>
              <w:bottom w:val="nil"/>
              <w:right w:val="nil"/>
            </w:tcBorders>
            <w:shd w:val="clear" w:color="auto" w:fill="auto"/>
            <w:noWrap/>
            <w:vAlign w:val="bottom"/>
            <w:hideMark/>
          </w:tcPr>
          <w:p w14:paraId="69F4F38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c>
          <w:tcPr>
            <w:tcW w:w="940" w:type="dxa"/>
            <w:tcBorders>
              <w:top w:val="nil"/>
              <w:left w:val="nil"/>
              <w:bottom w:val="nil"/>
              <w:right w:val="nil"/>
            </w:tcBorders>
            <w:shd w:val="clear" w:color="auto" w:fill="auto"/>
            <w:noWrap/>
            <w:vAlign w:val="bottom"/>
            <w:hideMark/>
          </w:tcPr>
          <w:p w14:paraId="752ED0F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c>
          <w:tcPr>
            <w:tcW w:w="940" w:type="dxa"/>
            <w:tcBorders>
              <w:top w:val="nil"/>
              <w:left w:val="nil"/>
              <w:bottom w:val="nil"/>
              <w:right w:val="nil"/>
            </w:tcBorders>
            <w:shd w:val="clear" w:color="auto" w:fill="auto"/>
            <w:noWrap/>
            <w:vAlign w:val="bottom"/>
            <w:hideMark/>
          </w:tcPr>
          <w:p w14:paraId="20136E8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c>
          <w:tcPr>
            <w:tcW w:w="940" w:type="dxa"/>
            <w:tcBorders>
              <w:top w:val="nil"/>
              <w:left w:val="nil"/>
              <w:bottom w:val="nil"/>
              <w:right w:val="nil"/>
            </w:tcBorders>
            <w:shd w:val="clear" w:color="auto" w:fill="auto"/>
            <w:noWrap/>
            <w:vAlign w:val="bottom"/>
            <w:hideMark/>
          </w:tcPr>
          <w:p w14:paraId="2484AA0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c>
          <w:tcPr>
            <w:tcW w:w="940" w:type="dxa"/>
            <w:tcBorders>
              <w:top w:val="nil"/>
              <w:left w:val="nil"/>
              <w:bottom w:val="nil"/>
              <w:right w:val="nil"/>
            </w:tcBorders>
            <w:shd w:val="clear" w:color="auto" w:fill="auto"/>
            <w:noWrap/>
            <w:vAlign w:val="bottom"/>
            <w:hideMark/>
          </w:tcPr>
          <w:p w14:paraId="107BBF1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c>
          <w:tcPr>
            <w:tcW w:w="940" w:type="dxa"/>
            <w:tcBorders>
              <w:top w:val="nil"/>
              <w:left w:val="nil"/>
              <w:bottom w:val="nil"/>
              <w:right w:val="nil"/>
            </w:tcBorders>
            <w:shd w:val="clear" w:color="auto" w:fill="auto"/>
            <w:noWrap/>
            <w:vAlign w:val="bottom"/>
            <w:hideMark/>
          </w:tcPr>
          <w:p w14:paraId="765E821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c>
          <w:tcPr>
            <w:tcW w:w="940" w:type="dxa"/>
            <w:tcBorders>
              <w:top w:val="nil"/>
              <w:left w:val="nil"/>
              <w:bottom w:val="nil"/>
              <w:right w:val="nil"/>
            </w:tcBorders>
            <w:shd w:val="clear" w:color="auto" w:fill="auto"/>
            <w:noWrap/>
            <w:vAlign w:val="bottom"/>
            <w:hideMark/>
          </w:tcPr>
          <w:p w14:paraId="22B170B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c>
          <w:tcPr>
            <w:tcW w:w="940" w:type="dxa"/>
            <w:tcBorders>
              <w:top w:val="nil"/>
              <w:left w:val="nil"/>
              <w:bottom w:val="nil"/>
              <w:right w:val="nil"/>
            </w:tcBorders>
            <w:shd w:val="clear" w:color="auto" w:fill="auto"/>
            <w:noWrap/>
            <w:vAlign w:val="bottom"/>
            <w:hideMark/>
          </w:tcPr>
          <w:p w14:paraId="0C3D02F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c>
          <w:tcPr>
            <w:tcW w:w="940" w:type="dxa"/>
            <w:tcBorders>
              <w:top w:val="nil"/>
              <w:left w:val="nil"/>
              <w:bottom w:val="nil"/>
              <w:right w:val="nil"/>
            </w:tcBorders>
            <w:shd w:val="clear" w:color="auto" w:fill="auto"/>
            <w:noWrap/>
            <w:vAlign w:val="bottom"/>
            <w:hideMark/>
          </w:tcPr>
          <w:p w14:paraId="1BA71D8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c>
          <w:tcPr>
            <w:tcW w:w="940" w:type="dxa"/>
            <w:tcBorders>
              <w:top w:val="nil"/>
              <w:left w:val="nil"/>
              <w:bottom w:val="nil"/>
              <w:right w:val="nil"/>
            </w:tcBorders>
            <w:shd w:val="clear" w:color="auto" w:fill="auto"/>
            <w:noWrap/>
            <w:vAlign w:val="bottom"/>
            <w:hideMark/>
          </w:tcPr>
          <w:p w14:paraId="7524006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c>
          <w:tcPr>
            <w:tcW w:w="940" w:type="dxa"/>
            <w:tcBorders>
              <w:top w:val="nil"/>
              <w:left w:val="nil"/>
              <w:bottom w:val="nil"/>
              <w:right w:val="nil"/>
            </w:tcBorders>
            <w:shd w:val="clear" w:color="DEEAF6" w:fill="DEEAF6"/>
            <w:noWrap/>
            <w:vAlign w:val="bottom"/>
            <w:hideMark/>
          </w:tcPr>
          <w:p w14:paraId="012F889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26820</w:t>
            </w:r>
          </w:p>
        </w:tc>
      </w:tr>
      <w:tr w:rsidR="00E81FC4" w:rsidRPr="00E81FC4" w14:paraId="0772A693"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5FE856C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Interest Received</w:t>
            </w:r>
          </w:p>
        </w:tc>
        <w:tc>
          <w:tcPr>
            <w:tcW w:w="109" w:type="dxa"/>
            <w:tcBorders>
              <w:top w:val="nil"/>
              <w:left w:val="nil"/>
              <w:bottom w:val="nil"/>
              <w:right w:val="nil"/>
            </w:tcBorders>
            <w:shd w:val="clear" w:color="auto" w:fill="auto"/>
            <w:noWrap/>
            <w:vAlign w:val="bottom"/>
            <w:hideMark/>
          </w:tcPr>
          <w:p w14:paraId="6F56CC13"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6FDFF61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7DF03CC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4594EB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12E0FB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F1D804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9CFD30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4DF913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FD253D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2E6C0F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9865CC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95</w:t>
            </w:r>
          </w:p>
        </w:tc>
        <w:tc>
          <w:tcPr>
            <w:tcW w:w="940" w:type="dxa"/>
            <w:tcBorders>
              <w:top w:val="nil"/>
              <w:left w:val="nil"/>
              <w:bottom w:val="nil"/>
              <w:right w:val="nil"/>
            </w:tcBorders>
            <w:shd w:val="clear" w:color="auto" w:fill="auto"/>
            <w:noWrap/>
            <w:vAlign w:val="bottom"/>
            <w:hideMark/>
          </w:tcPr>
          <w:p w14:paraId="22A271A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CEFA77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20F8E4E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95</w:t>
            </w:r>
          </w:p>
        </w:tc>
      </w:tr>
      <w:tr w:rsidR="00E81FC4" w:rsidRPr="00E81FC4" w14:paraId="5502AC69"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546D066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Dividends Received</w:t>
            </w:r>
          </w:p>
        </w:tc>
        <w:tc>
          <w:tcPr>
            <w:tcW w:w="109" w:type="dxa"/>
            <w:tcBorders>
              <w:top w:val="nil"/>
              <w:left w:val="nil"/>
              <w:bottom w:val="nil"/>
              <w:right w:val="nil"/>
            </w:tcBorders>
            <w:shd w:val="clear" w:color="auto" w:fill="auto"/>
            <w:noWrap/>
            <w:vAlign w:val="bottom"/>
            <w:hideMark/>
          </w:tcPr>
          <w:p w14:paraId="759B95AD"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6CC9FC2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1BDAD94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5CF524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D94A94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B2E5B02"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3C665CA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DFE49E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F667384"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786A832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936D7E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8054CE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E64E6A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3FF27F1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1F952CEA" w14:textId="77777777" w:rsidTr="00E81FC4">
        <w:trPr>
          <w:divId w:val="1675231247"/>
          <w:trHeight w:val="285"/>
        </w:trPr>
        <w:tc>
          <w:tcPr>
            <w:tcW w:w="2907" w:type="dxa"/>
            <w:tcBorders>
              <w:top w:val="nil"/>
              <w:left w:val="nil"/>
              <w:bottom w:val="nil"/>
              <w:right w:val="nil"/>
            </w:tcBorders>
            <w:shd w:val="clear" w:color="DEEAF6" w:fill="DEEAF6"/>
            <w:noWrap/>
            <w:vAlign w:val="bottom"/>
            <w:hideMark/>
          </w:tcPr>
          <w:p w14:paraId="629D192D"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Income Totals</w:t>
            </w:r>
          </w:p>
        </w:tc>
        <w:tc>
          <w:tcPr>
            <w:tcW w:w="109" w:type="dxa"/>
            <w:tcBorders>
              <w:top w:val="nil"/>
              <w:left w:val="nil"/>
              <w:bottom w:val="nil"/>
              <w:right w:val="nil"/>
            </w:tcBorders>
            <w:shd w:val="clear" w:color="DEEAF6" w:fill="DEEAF6"/>
            <w:noWrap/>
            <w:vAlign w:val="bottom"/>
            <w:hideMark/>
          </w:tcPr>
          <w:p w14:paraId="3FDBB5CE"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652" w:type="dxa"/>
            <w:tcBorders>
              <w:top w:val="single" w:sz="4" w:space="0" w:color="000000"/>
              <w:left w:val="nil"/>
              <w:bottom w:val="nil"/>
              <w:right w:val="nil"/>
            </w:tcBorders>
            <w:shd w:val="clear" w:color="DEEAF6" w:fill="DEEAF6"/>
            <w:noWrap/>
            <w:vAlign w:val="bottom"/>
            <w:hideMark/>
          </w:tcPr>
          <w:p w14:paraId="6ADA6D3C"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2235</w:t>
            </w:r>
          </w:p>
        </w:tc>
        <w:tc>
          <w:tcPr>
            <w:tcW w:w="652" w:type="dxa"/>
            <w:tcBorders>
              <w:top w:val="single" w:sz="4" w:space="0" w:color="000000"/>
              <w:left w:val="nil"/>
              <w:bottom w:val="nil"/>
              <w:right w:val="nil"/>
            </w:tcBorders>
            <w:shd w:val="clear" w:color="DEEAF6" w:fill="DEEAF6"/>
            <w:noWrap/>
            <w:vAlign w:val="bottom"/>
            <w:hideMark/>
          </w:tcPr>
          <w:p w14:paraId="589D88FD"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2235</w:t>
            </w:r>
          </w:p>
        </w:tc>
        <w:tc>
          <w:tcPr>
            <w:tcW w:w="940" w:type="dxa"/>
            <w:tcBorders>
              <w:top w:val="single" w:sz="4" w:space="0" w:color="000000"/>
              <w:left w:val="nil"/>
              <w:bottom w:val="nil"/>
              <w:right w:val="nil"/>
            </w:tcBorders>
            <w:shd w:val="clear" w:color="DEEAF6" w:fill="DEEAF6"/>
            <w:noWrap/>
            <w:vAlign w:val="bottom"/>
            <w:hideMark/>
          </w:tcPr>
          <w:p w14:paraId="2E9D24DB"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2235</w:t>
            </w:r>
          </w:p>
        </w:tc>
        <w:tc>
          <w:tcPr>
            <w:tcW w:w="940" w:type="dxa"/>
            <w:tcBorders>
              <w:top w:val="single" w:sz="4" w:space="0" w:color="000000"/>
              <w:left w:val="nil"/>
              <w:bottom w:val="nil"/>
              <w:right w:val="nil"/>
            </w:tcBorders>
            <w:shd w:val="clear" w:color="DEEAF6" w:fill="DEEAF6"/>
            <w:noWrap/>
            <w:vAlign w:val="bottom"/>
            <w:hideMark/>
          </w:tcPr>
          <w:p w14:paraId="5D9BC251"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2235</w:t>
            </w:r>
          </w:p>
        </w:tc>
        <w:tc>
          <w:tcPr>
            <w:tcW w:w="940" w:type="dxa"/>
            <w:tcBorders>
              <w:top w:val="single" w:sz="4" w:space="0" w:color="000000"/>
              <w:left w:val="nil"/>
              <w:bottom w:val="nil"/>
              <w:right w:val="nil"/>
            </w:tcBorders>
            <w:shd w:val="clear" w:color="DEEAF6" w:fill="DEEAF6"/>
            <w:noWrap/>
            <w:vAlign w:val="bottom"/>
            <w:hideMark/>
          </w:tcPr>
          <w:p w14:paraId="3B7A98AF"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2235</w:t>
            </w:r>
          </w:p>
        </w:tc>
        <w:tc>
          <w:tcPr>
            <w:tcW w:w="940" w:type="dxa"/>
            <w:tcBorders>
              <w:top w:val="single" w:sz="4" w:space="0" w:color="000000"/>
              <w:left w:val="nil"/>
              <w:bottom w:val="nil"/>
              <w:right w:val="nil"/>
            </w:tcBorders>
            <w:shd w:val="clear" w:color="DEEAF6" w:fill="DEEAF6"/>
            <w:noWrap/>
            <w:vAlign w:val="bottom"/>
            <w:hideMark/>
          </w:tcPr>
          <w:p w14:paraId="694043B2"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2235</w:t>
            </w:r>
          </w:p>
        </w:tc>
        <w:tc>
          <w:tcPr>
            <w:tcW w:w="940" w:type="dxa"/>
            <w:tcBorders>
              <w:top w:val="single" w:sz="4" w:space="0" w:color="000000"/>
              <w:left w:val="nil"/>
              <w:bottom w:val="nil"/>
              <w:right w:val="nil"/>
            </w:tcBorders>
            <w:shd w:val="clear" w:color="DEEAF6" w:fill="DEEAF6"/>
            <w:noWrap/>
            <w:vAlign w:val="bottom"/>
            <w:hideMark/>
          </w:tcPr>
          <w:p w14:paraId="6171E080"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2235</w:t>
            </w:r>
          </w:p>
        </w:tc>
        <w:tc>
          <w:tcPr>
            <w:tcW w:w="940" w:type="dxa"/>
            <w:tcBorders>
              <w:top w:val="single" w:sz="4" w:space="0" w:color="000000"/>
              <w:left w:val="nil"/>
              <w:bottom w:val="nil"/>
              <w:right w:val="nil"/>
            </w:tcBorders>
            <w:shd w:val="clear" w:color="DEEAF6" w:fill="DEEAF6"/>
            <w:noWrap/>
            <w:vAlign w:val="bottom"/>
            <w:hideMark/>
          </w:tcPr>
          <w:p w14:paraId="68BE6A5C"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2235</w:t>
            </w:r>
          </w:p>
        </w:tc>
        <w:tc>
          <w:tcPr>
            <w:tcW w:w="940" w:type="dxa"/>
            <w:tcBorders>
              <w:top w:val="single" w:sz="4" w:space="0" w:color="000000"/>
              <w:left w:val="nil"/>
              <w:bottom w:val="nil"/>
              <w:right w:val="nil"/>
            </w:tcBorders>
            <w:shd w:val="clear" w:color="DEEAF6" w:fill="DEEAF6"/>
            <w:noWrap/>
            <w:vAlign w:val="bottom"/>
            <w:hideMark/>
          </w:tcPr>
          <w:p w14:paraId="6C033FC8"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2235</w:t>
            </w:r>
          </w:p>
        </w:tc>
        <w:tc>
          <w:tcPr>
            <w:tcW w:w="940" w:type="dxa"/>
            <w:tcBorders>
              <w:top w:val="single" w:sz="4" w:space="0" w:color="000000"/>
              <w:left w:val="nil"/>
              <w:bottom w:val="nil"/>
              <w:right w:val="nil"/>
            </w:tcBorders>
            <w:shd w:val="clear" w:color="DEEAF6" w:fill="DEEAF6"/>
            <w:noWrap/>
            <w:vAlign w:val="bottom"/>
            <w:hideMark/>
          </w:tcPr>
          <w:p w14:paraId="53B2DF3B"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2330</w:t>
            </w:r>
          </w:p>
        </w:tc>
        <w:tc>
          <w:tcPr>
            <w:tcW w:w="940" w:type="dxa"/>
            <w:tcBorders>
              <w:top w:val="single" w:sz="4" w:space="0" w:color="000000"/>
              <w:left w:val="nil"/>
              <w:bottom w:val="nil"/>
              <w:right w:val="nil"/>
            </w:tcBorders>
            <w:shd w:val="clear" w:color="DEEAF6" w:fill="DEEAF6"/>
            <w:noWrap/>
            <w:vAlign w:val="bottom"/>
            <w:hideMark/>
          </w:tcPr>
          <w:p w14:paraId="102AB2C7"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2235</w:t>
            </w:r>
          </w:p>
        </w:tc>
        <w:tc>
          <w:tcPr>
            <w:tcW w:w="940" w:type="dxa"/>
            <w:tcBorders>
              <w:top w:val="single" w:sz="4" w:space="0" w:color="000000"/>
              <w:left w:val="nil"/>
              <w:bottom w:val="nil"/>
              <w:right w:val="nil"/>
            </w:tcBorders>
            <w:shd w:val="clear" w:color="DEEAF6" w:fill="DEEAF6"/>
            <w:noWrap/>
            <w:vAlign w:val="bottom"/>
            <w:hideMark/>
          </w:tcPr>
          <w:p w14:paraId="511935B0"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2235</w:t>
            </w:r>
          </w:p>
        </w:tc>
        <w:tc>
          <w:tcPr>
            <w:tcW w:w="940" w:type="dxa"/>
            <w:tcBorders>
              <w:top w:val="single" w:sz="4" w:space="0" w:color="000000"/>
              <w:left w:val="nil"/>
              <w:bottom w:val="nil"/>
              <w:right w:val="nil"/>
            </w:tcBorders>
            <w:shd w:val="clear" w:color="DEEAF6" w:fill="DEEAF6"/>
            <w:noWrap/>
            <w:vAlign w:val="bottom"/>
            <w:hideMark/>
          </w:tcPr>
          <w:p w14:paraId="4F2D8005"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51575</w:t>
            </w:r>
          </w:p>
        </w:tc>
      </w:tr>
      <w:tr w:rsidR="00E81FC4" w:rsidRPr="00E81FC4" w14:paraId="644CE363"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38E8D278" w14:textId="77777777" w:rsidR="00E81FC4" w:rsidRPr="00E81FC4" w:rsidRDefault="00E81FC4" w:rsidP="00E81FC4">
            <w:pPr>
              <w:spacing w:after="0" w:line="240" w:lineRule="auto"/>
              <w:jc w:val="right"/>
              <w:rPr>
                <w:rFonts w:ascii="Calibri" w:eastAsia="Times New Roman" w:hAnsi="Calibri"/>
                <w:b/>
                <w:bCs/>
              </w:rPr>
            </w:pPr>
          </w:p>
        </w:tc>
        <w:tc>
          <w:tcPr>
            <w:tcW w:w="109" w:type="dxa"/>
            <w:tcBorders>
              <w:top w:val="nil"/>
              <w:left w:val="nil"/>
              <w:bottom w:val="nil"/>
              <w:right w:val="nil"/>
            </w:tcBorders>
            <w:shd w:val="clear" w:color="auto" w:fill="auto"/>
            <w:noWrap/>
            <w:vAlign w:val="bottom"/>
            <w:hideMark/>
          </w:tcPr>
          <w:p w14:paraId="56DF07AE"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45367FF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56D90EA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015407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A57F15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AD2B96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120591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107E1E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671A35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093632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150556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1E9B9D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E8A7FD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6257FB3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570C1D4F" w14:textId="77777777" w:rsidTr="00E81FC4">
        <w:trPr>
          <w:divId w:val="1675231247"/>
          <w:trHeight w:val="285"/>
        </w:trPr>
        <w:tc>
          <w:tcPr>
            <w:tcW w:w="2907" w:type="dxa"/>
            <w:tcBorders>
              <w:top w:val="nil"/>
              <w:left w:val="nil"/>
              <w:bottom w:val="nil"/>
              <w:right w:val="nil"/>
            </w:tcBorders>
            <w:shd w:val="clear" w:color="9CC2E5" w:fill="9CC2E5"/>
            <w:noWrap/>
            <w:vAlign w:val="bottom"/>
            <w:hideMark/>
          </w:tcPr>
          <w:p w14:paraId="74BC4393"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Expenses</w:t>
            </w:r>
          </w:p>
        </w:tc>
        <w:tc>
          <w:tcPr>
            <w:tcW w:w="109" w:type="dxa"/>
            <w:tcBorders>
              <w:top w:val="nil"/>
              <w:left w:val="nil"/>
              <w:bottom w:val="nil"/>
              <w:right w:val="nil"/>
            </w:tcBorders>
            <w:shd w:val="clear" w:color="9CC2E5" w:fill="9CC2E5"/>
            <w:noWrap/>
            <w:vAlign w:val="bottom"/>
            <w:hideMark/>
          </w:tcPr>
          <w:p w14:paraId="75794CD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652" w:type="dxa"/>
            <w:tcBorders>
              <w:top w:val="nil"/>
              <w:left w:val="nil"/>
              <w:bottom w:val="nil"/>
              <w:right w:val="nil"/>
            </w:tcBorders>
            <w:shd w:val="clear" w:color="9CC2E5" w:fill="9CC2E5"/>
            <w:noWrap/>
            <w:vAlign w:val="bottom"/>
            <w:hideMark/>
          </w:tcPr>
          <w:p w14:paraId="4985F0C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9CC2E5" w:fill="9CC2E5"/>
            <w:noWrap/>
            <w:vAlign w:val="bottom"/>
            <w:hideMark/>
          </w:tcPr>
          <w:p w14:paraId="3272FB4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001FA03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5852901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726E6C9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1149BC5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54CB58C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181AB2B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53464B0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4AB928C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3C5D4C7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624ADDE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6D2F9FA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56FF4E59" w14:textId="77777777" w:rsidTr="00E81FC4">
        <w:trPr>
          <w:divId w:val="1675231247"/>
          <w:trHeight w:val="285"/>
        </w:trPr>
        <w:tc>
          <w:tcPr>
            <w:tcW w:w="2907" w:type="dxa"/>
            <w:tcBorders>
              <w:top w:val="nil"/>
              <w:left w:val="nil"/>
              <w:bottom w:val="nil"/>
              <w:right w:val="nil"/>
            </w:tcBorders>
            <w:shd w:val="clear" w:color="2E75B5" w:fill="2E75B5"/>
            <w:noWrap/>
            <w:vAlign w:val="bottom"/>
            <w:hideMark/>
          </w:tcPr>
          <w:p w14:paraId="06CD4B86"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Home</w:t>
            </w:r>
          </w:p>
        </w:tc>
        <w:tc>
          <w:tcPr>
            <w:tcW w:w="109" w:type="dxa"/>
            <w:tcBorders>
              <w:top w:val="nil"/>
              <w:left w:val="nil"/>
              <w:bottom w:val="nil"/>
              <w:right w:val="nil"/>
            </w:tcBorders>
            <w:shd w:val="clear" w:color="auto" w:fill="auto"/>
            <w:noWrap/>
            <w:vAlign w:val="bottom"/>
            <w:hideMark/>
          </w:tcPr>
          <w:p w14:paraId="0CD715C5" w14:textId="77777777" w:rsidR="00E81FC4" w:rsidRPr="00E81FC4" w:rsidRDefault="00E81FC4" w:rsidP="00E81FC4">
            <w:pPr>
              <w:spacing w:after="0" w:line="240" w:lineRule="auto"/>
              <w:jc w:val="left"/>
              <w:rPr>
                <w:rFonts w:ascii="Calibri" w:eastAsia="Times New Roman" w:hAnsi="Calibri"/>
                <w:b/>
                <w:bCs/>
              </w:rPr>
            </w:pPr>
          </w:p>
        </w:tc>
        <w:tc>
          <w:tcPr>
            <w:tcW w:w="652" w:type="dxa"/>
            <w:tcBorders>
              <w:top w:val="nil"/>
              <w:left w:val="nil"/>
              <w:bottom w:val="nil"/>
              <w:right w:val="nil"/>
            </w:tcBorders>
            <w:shd w:val="clear" w:color="auto" w:fill="auto"/>
            <w:noWrap/>
            <w:vAlign w:val="bottom"/>
            <w:hideMark/>
          </w:tcPr>
          <w:p w14:paraId="326AE1F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496C5BF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D10B6E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5464B4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4C3EBC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B399945"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6BB9D3B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2FB0F3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48433D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EC6483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7CCBF1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4CBCB2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193D129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63E00C16"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1B6D933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Mortgage</w:t>
            </w:r>
          </w:p>
        </w:tc>
        <w:tc>
          <w:tcPr>
            <w:tcW w:w="109" w:type="dxa"/>
            <w:tcBorders>
              <w:top w:val="nil"/>
              <w:left w:val="nil"/>
              <w:bottom w:val="nil"/>
              <w:right w:val="nil"/>
            </w:tcBorders>
            <w:shd w:val="clear" w:color="auto" w:fill="auto"/>
            <w:noWrap/>
            <w:vAlign w:val="bottom"/>
            <w:hideMark/>
          </w:tcPr>
          <w:p w14:paraId="55B54127"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25915A6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560</w:t>
            </w:r>
          </w:p>
        </w:tc>
        <w:tc>
          <w:tcPr>
            <w:tcW w:w="652" w:type="dxa"/>
            <w:tcBorders>
              <w:top w:val="nil"/>
              <w:left w:val="nil"/>
              <w:bottom w:val="nil"/>
              <w:right w:val="nil"/>
            </w:tcBorders>
            <w:shd w:val="clear" w:color="auto" w:fill="auto"/>
            <w:noWrap/>
            <w:vAlign w:val="bottom"/>
            <w:hideMark/>
          </w:tcPr>
          <w:p w14:paraId="5445BDB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560</w:t>
            </w:r>
          </w:p>
        </w:tc>
        <w:tc>
          <w:tcPr>
            <w:tcW w:w="940" w:type="dxa"/>
            <w:tcBorders>
              <w:top w:val="nil"/>
              <w:left w:val="nil"/>
              <w:bottom w:val="nil"/>
              <w:right w:val="nil"/>
            </w:tcBorders>
            <w:shd w:val="clear" w:color="auto" w:fill="auto"/>
            <w:noWrap/>
            <w:vAlign w:val="bottom"/>
            <w:hideMark/>
          </w:tcPr>
          <w:p w14:paraId="128CEED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560</w:t>
            </w:r>
          </w:p>
        </w:tc>
        <w:tc>
          <w:tcPr>
            <w:tcW w:w="940" w:type="dxa"/>
            <w:tcBorders>
              <w:top w:val="nil"/>
              <w:left w:val="nil"/>
              <w:bottom w:val="nil"/>
              <w:right w:val="nil"/>
            </w:tcBorders>
            <w:shd w:val="clear" w:color="auto" w:fill="auto"/>
            <w:noWrap/>
            <w:vAlign w:val="bottom"/>
            <w:hideMark/>
          </w:tcPr>
          <w:p w14:paraId="43B2F57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560</w:t>
            </w:r>
          </w:p>
        </w:tc>
        <w:tc>
          <w:tcPr>
            <w:tcW w:w="940" w:type="dxa"/>
            <w:tcBorders>
              <w:top w:val="nil"/>
              <w:left w:val="nil"/>
              <w:bottom w:val="nil"/>
              <w:right w:val="nil"/>
            </w:tcBorders>
            <w:shd w:val="clear" w:color="auto" w:fill="auto"/>
            <w:noWrap/>
            <w:vAlign w:val="bottom"/>
            <w:hideMark/>
          </w:tcPr>
          <w:p w14:paraId="437F7D6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560</w:t>
            </w:r>
          </w:p>
        </w:tc>
        <w:tc>
          <w:tcPr>
            <w:tcW w:w="940" w:type="dxa"/>
            <w:tcBorders>
              <w:top w:val="nil"/>
              <w:left w:val="nil"/>
              <w:bottom w:val="nil"/>
              <w:right w:val="nil"/>
            </w:tcBorders>
            <w:shd w:val="clear" w:color="auto" w:fill="auto"/>
            <w:noWrap/>
            <w:vAlign w:val="bottom"/>
            <w:hideMark/>
          </w:tcPr>
          <w:p w14:paraId="0CFB4BA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560</w:t>
            </w:r>
          </w:p>
        </w:tc>
        <w:tc>
          <w:tcPr>
            <w:tcW w:w="940" w:type="dxa"/>
            <w:tcBorders>
              <w:top w:val="nil"/>
              <w:left w:val="nil"/>
              <w:bottom w:val="nil"/>
              <w:right w:val="nil"/>
            </w:tcBorders>
            <w:shd w:val="clear" w:color="auto" w:fill="auto"/>
            <w:noWrap/>
            <w:vAlign w:val="bottom"/>
            <w:hideMark/>
          </w:tcPr>
          <w:p w14:paraId="1F9176E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560</w:t>
            </w:r>
          </w:p>
        </w:tc>
        <w:tc>
          <w:tcPr>
            <w:tcW w:w="940" w:type="dxa"/>
            <w:tcBorders>
              <w:top w:val="nil"/>
              <w:left w:val="nil"/>
              <w:bottom w:val="nil"/>
              <w:right w:val="nil"/>
            </w:tcBorders>
            <w:shd w:val="clear" w:color="auto" w:fill="auto"/>
            <w:noWrap/>
            <w:vAlign w:val="bottom"/>
            <w:hideMark/>
          </w:tcPr>
          <w:p w14:paraId="2A8BF2E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560</w:t>
            </w:r>
          </w:p>
        </w:tc>
        <w:tc>
          <w:tcPr>
            <w:tcW w:w="940" w:type="dxa"/>
            <w:tcBorders>
              <w:top w:val="nil"/>
              <w:left w:val="nil"/>
              <w:bottom w:val="nil"/>
              <w:right w:val="nil"/>
            </w:tcBorders>
            <w:shd w:val="clear" w:color="auto" w:fill="auto"/>
            <w:noWrap/>
            <w:vAlign w:val="bottom"/>
            <w:hideMark/>
          </w:tcPr>
          <w:p w14:paraId="55F195F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560</w:t>
            </w:r>
          </w:p>
        </w:tc>
        <w:tc>
          <w:tcPr>
            <w:tcW w:w="940" w:type="dxa"/>
            <w:tcBorders>
              <w:top w:val="nil"/>
              <w:left w:val="nil"/>
              <w:bottom w:val="nil"/>
              <w:right w:val="nil"/>
            </w:tcBorders>
            <w:shd w:val="clear" w:color="auto" w:fill="auto"/>
            <w:noWrap/>
            <w:vAlign w:val="bottom"/>
            <w:hideMark/>
          </w:tcPr>
          <w:p w14:paraId="301280E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560</w:t>
            </w:r>
          </w:p>
        </w:tc>
        <w:tc>
          <w:tcPr>
            <w:tcW w:w="940" w:type="dxa"/>
            <w:tcBorders>
              <w:top w:val="nil"/>
              <w:left w:val="nil"/>
              <w:bottom w:val="nil"/>
              <w:right w:val="nil"/>
            </w:tcBorders>
            <w:shd w:val="clear" w:color="auto" w:fill="auto"/>
            <w:noWrap/>
            <w:vAlign w:val="bottom"/>
            <w:hideMark/>
          </w:tcPr>
          <w:p w14:paraId="50E8719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560</w:t>
            </w:r>
          </w:p>
        </w:tc>
        <w:tc>
          <w:tcPr>
            <w:tcW w:w="940" w:type="dxa"/>
            <w:tcBorders>
              <w:top w:val="nil"/>
              <w:left w:val="nil"/>
              <w:bottom w:val="nil"/>
              <w:right w:val="nil"/>
            </w:tcBorders>
            <w:shd w:val="clear" w:color="auto" w:fill="auto"/>
            <w:noWrap/>
            <w:vAlign w:val="bottom"/>
            <w:hideMark/>
          </w:tcPr>
          <w:p w14:paraId="005A8CD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560</w:t>
            </w:r>
          </w:p>
        </w:tc>
        <w:tc>
          <w:tcPr>
            <w:tcW w:w="940" w:type="dxa"/>
            <w:tcBorders>
              <w:top w:val="nil"/>
              <w:left w:val="nil"/>
              <w:bottom w:val="nil"/>
              <w:right w:val="nil"/>
            </w:tcBorders>
            <w:shd w:val="clear" w:color="DEEAF6" w:fill="DEEAF6"/>
            <w:noWrap/>
            <w:vAlign w:val="bottom"/>
            <w:hideMark/>
          </w:tcPr>
          <w:p w14:paraId="2CDAE06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6720</w:t>
            </w:r>
          </w:p>
        </w:tc>
      </w:tr>
      <w:tr w:rsidR="00E81FC4" w:rsidRPr="00E81FC4" w14:paraId="5EDD92C9"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253C9E7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Gas</w:t>
            </w:r>
          </w:p>
        </w:tc>
        <w:tc>
          <w:tcPr>
            <w:tcW w:w="109" w:type="dxa"/>
            <w:tcBorders>
              <w:top w:val="nil"/>
              <w:left w:val="nil"/>
              <w:bottom w:val="nil"/>
              <w:right w:val="nil"/>
            </w:tcBorders>
            <w:shd w:val="clear" w:color="auto" w:fill="auto"/>
            <w:noWrap/>
            <w:vAlign w:val="bottom"/>
            <w:hideMark/>
          </w:tcPr>
          <w:p w14:paraId="2197A8A7"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522DC05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652" w:type="dxa"/>
            <w:tcBorders>
              <w:top w:val="nil"/>
              <w:left w:val="nil"/>
              <w:bottom w:val="nil"/>
              <w:right w:val="nil"/>
            </w:tcBorders>
            <w:shd w:val="clear" w:color="auto" w:fill="auto"/>
            <w:noWrap/>
            <w:vAlign w:val="bottom"/>
            <w:hideMark/>
          </w:tcPr>
          <w:p w14:paraId="4038DA3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60185F8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2216697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50D8810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1CDB978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2F500A2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2CA24F4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69C88A8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4D77ED5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0CD8B2D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7052B21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DEEAF6" w:fill="DEEAF6"/>
            <w:noWrap/>
            <w:vAlign w:val="bottom"/>
            <w:hideMark/>
          </w:tcPr>
          <w:p w14:paraId="2F86BBC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300</w:t>
            </w:r>
          </w:p>
        </w:tc>
      </w:tr>
      <w:tr w:rsidR="00E81FC4" w:rsidRPr="00E81FC4" w14:paraId="01ED2E42"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7555014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Electricity</w:t>
            </w:r>
          </w:p>
        </w:tc>
        <w:tc>
          <w:tcPr>
            <w:tcW w:w="109" w:type="dxa"/>
            <w:tcBorders>
              <w:top w:val="nil"/>
              <w:left w:val="nil"/>
              <w:bottom w:val="nil"/>
              <w:right w:val="nil"/>
            </w:tcBorders>
            <w:shd w:val="clear" w:color="auto" w:fill="auto"/>
            <w:noWrap/>
            <w:vAlign w:val="bottom"/>
            <w:hideMark/>
          </w:tcPr>
          <w:p w14:paraId="591F264F"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1B0D87F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652" w:type="dxa"/>
            <w:tcBorders>
              <w:top w:val="nil"/>
              <w:left w:val="nil"/>
              <w:bottom w:val="nil"/>
              <w:right w:val="nil"/>
            </w:tcBorders>
            <w:shd w:val="clear" w:color="auto" w:fill="auto"/>
            <w:noWrap/>
            <w:vAlign w:val="bottom"/>
            <w:hideMark/>
          </w:tcPr>
          <w:p w14:paraId="7126758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6B76E77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4B99FDE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6DAF03C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6E31AAB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026FD16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16C2286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3195B1A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56CDD65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31A3E28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77362D9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DEEAF6" w:fill="DEEAF6"/>
            <w:noWrap/>
            <w:vAlign w:val="bottom"/>
            <w:hideMark/>
          </w:tcPr>
          <w:p w14:paraId="748087F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r>
      <w:tr w:rsidR="00E81FC4" w:rsidRPr="00E81FC4" w14:paraId="507C8991"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0314428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Water Rates</w:t>
            </w:r>
          </w:p>
        </w:tc>
        <w:tc>
          <w:tcPr>
            <w:tcW w:w="109" w:type="dxa"/>
            <w:tcBorders>
              <w:top w:val="nil"/>
              <w:left w:val="nil"/>
              <w:bottom w:val="nil"/>
              <w:right w:val="nil"/>
            </w:tcBorders>
            <w:shd w:val="clear" w:color="auto" w:fill="auto"/>
            <w:noWrap/>
            <w:vAlign w:val="bottom"/>
            <w:hideMark/>
          </w:tcPr>
          <w:p w14:paraId="3B487FB2"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6757B3E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125</w:t>
            </w:r>
          </w:p>
        </w:tc>
        <w:tc>
          <w:tcPr>
            <w:tcW w:w="652" w:type="dxa"/>
            <w:tcBorders>
              <w:top w:val="nil"/>
              <w:left w:val="nil"/>
              <w:bottom w:val="nil"/>
              <w:right w:val="nil"/>
            </w:tcBorders>
            <w:shd w:val="clear" w:color="auto" w:fill="auto"/>
            <w:noWrap/>
            <w:vAlign w:val="bottom"/>
            <w:hideMark/>
          </w:tcPr>
          <w:p w14:paraId="2A9DEB8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7626E5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630E66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D052BCD"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4A6E64D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82042D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125</w:t>
            </w:r>
          </w:p>
        </w:tc>
        <w:tc>
          <w:tcPr>
            <w:tcW w:w="940" w:type="dxa"/>
            <w:tcBorders>
              <w:top w:val="nil"/>
              <w:left w:val="nil"/>
              <w:bottom w:val="nil"/>
              <w:right w:val="nil"/>
            </w:tcBorders>
            <w:shd w:val="clear" w:color="auto" w:fill="auto"/>
            <w:noWrap/>
            <w:vAlign w:val="bottom"/>
            <w:hideMark/>
          </w:tcPr>
          <w:p w14:paraId="58B0C95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128A78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FB0DF1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F6B031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761863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2367643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250</w:t>
            </w:r>
          </w:p>
        </w:tc>
      </w:tr>
      <w:tr w:rsidR="00E81FC4" w:rsidRPr="00E81FC4" w14:paraId="3B42EC23"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54B6559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Council Tax</w:t>
            </w:r>
          </w:p>
        </w:tc>
        <w:tc>
          <w:tcPr>
            <w:tcW w:w="109" w:type="dxa"/>
            <w:tcBorders>
              <w:top w:val="nil"/>
              <w:left w:val="nil"/>
              <w:bottom w:val="nil"/>
              <w:right w:val="nil"/>
            </w:tcBorders>
            <w:shd w:val="clear" w:color="auto" w:fill="auto"/>
            <w:noWrap/>
            <w:vAlign w:val="bottom"/>
            <w:hideMark/>
          </w:tcPr>
          <w:p w14:paraId="71FF7559"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7045C73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652" w:type="dxa"/>
            <w:tcBorders>
              <w:top w:val="nil"/>
              <w:left w:val="nil"/>
              <w:bottom w:val="nil"/>
              <w:right w:val="nil"/>
            </w:tcBorders>
            <w:shd w:val="clear" w:color="auto" w:fill="auto"/>
            <w:noWrap/>
            <w:vAlign w:val="bottom"/>
            <w:hideMark/>
          </w:tcPr>
          <w:p w14:paraId="3FF7D0B6" w14:textId="77777777" w:rsidR="00E81FC4" w:rsidRPr="00E81FC4" w:rsidRDefault="00E81FC4" w:rsidP="00E81FC4">
            <w:pPr>
              <w:spacing w:after="0" w:line="240" w:lineRule="auto"/>
              <w:jc w:val="righ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210EA039"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492576D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3D4CB83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434348C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074CDD3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2ACFE47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047CA6B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3D155DA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77B6A3F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34BCFB7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DEEAF6" w:fill="DEEAF6"/>
            <w:noWrap/>
            <w:vAlign w:val="bottom"/>
            <w:hideMark/>
          </w:tcPr>
          <w:p w14:paraId="5108020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850</w:t>
            </w:r>
          </w:p>
        </w:tc>
      </w:tr>
      <w:tr w:rsidR="00E81FC4" w:rsidRPr="00E81FC4" w14:paraId="68D0DCC7"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1169BE8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Home Insurance</w:t>
            </w:r>
          </w:p>
        </w:tc>
        <w:tc>
          <w:tcPr>
            <w:tcW w:w="109" w:type="dxa"/>
            <w:tcBorders>
              <w:top w:val="nil"/>
              <w:left w:val="nil"/>
              <w:bottom w:val="nil"/>
              <w:right w:val="nil"/>
            </w:tcBorders>
            <w:shd w:val="clear" w:color="auto" w:fill="auto"/>
            <w:noWrap/>
            <w:vAlign w:val="bottom"/>
            <w:hideMark/>
          </w:tcPr>
          <w:p w14:paraId="20BF0348"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5AEDAA8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6AB336C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848A22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5812DF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7CD7CB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135D7AA"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499F592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12C9A3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7260B4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98B529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0EC989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FA631A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65CC471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0</w:t>
            </w:r>
          </w:p>
        </w:tc>
      </w:tr>
      <w:tr w:rsidR="00E81FC4" w:rsidRPr="00E81FC4" w14:paraId="7D22E285"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2FB2B5C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Home Repairs</w:t>
            </w:r>
          </w:p>
        </w:tc>
        <w:tc>
          <w:tcPr>
            <w:tcW w:w="109" w:type="dxa"/>
            <w:tcBorders>
              <w:top w:val="nil"/>
              <w:left w:val="nil"/>
              <w:bottom w:val="nil"/>
              <w:right w:val="nil"/>
            </w:tcBorders>
            <w:shd w:val="clear" w:color="auto" w:fill="auto"/>
            <w:noWrap/>
            <w:vAlign w:val="bottom"/>
            <w:hideMark/>
          </w:tcPr>
          <w:p w14:paraId="75F56ECF"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63A8E64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6196D4A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268367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2FDAD5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8EF110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66C5AF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5EB46B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E03E9A4"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6726FD49"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5DCFC90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75F5CB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074D68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4D5626F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0</w:t>
            </w:r>
          </w:p>
        </w:tc>
      </w:tr>
      <w:tr w:rsidR="00E81FC4" w:rsidRPr="00E81FC4" w14:paraId="6724B1C2"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3E58F90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Garden Supplies</w:t>
            </w:r>
          </w:p>
        </w:tc>
        <w:tc>
          <w:tcPr>
            <w:tcW w:w="109" w:type="dxa"/>
            <w:tcBorders>
              <w:top w:val="nil"/>
              <w:left w:val="nil"/>
              <w:bottom w:val="nil"/>
              <w:right w:val="nil"/>
            </w:tcBorders>
            <w:shd w:val="clear" w:color="auto" w:fill="auto"/>
            <w:noWrap/>
            <w:vAlign w:val="bottom"/>
            <w:hideMark/>
          </w:tcPr>
          <w:p w14:paraId="7655A2C1"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4E51CEE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337C746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88960A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94D3E4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240</w:t>
            </w:r>
          </w:p>
        </w:tc>
        <w:tc>
          <w:tcPr>
            <w:tcW w:w="940" w:type="dxa"/>
            <w:tcBorders>
              <w:top w:val="nil"/>
              <w:left w:val="nil"/>
              <w:bottom w:val="nil"/>
              <w:right w:val="nil"/>
            </w:tcBorders>
            <w:shd w:val="clear" w:color="auto" w:fill="auto"/>
            <w:noWrap/>
            <w:vAlign w:val="bottom"/>
            <w:hideMark/>
          </w:tcPr>
          <w:p w14:paraId="035B2DA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auto" w:fill="auto"/>
            <w:noWrap/>
            <w:vAlign w:val="bottom"/>
            <w:hideMark/>
          </w:tcPr>
          <w:p w14:paraId="5BF3C6F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225</w:t>
            </w:r>
          </w:p>
        </w:tc>
        <w:tc>
          <w:tcPr>
            <w:tcW w:w="940" w:type="dxa"/>
            <w:tcBorders>
              <w:top w:val="nil"/>
              <w:left w:val="nil"/>
              <w:bottom w:val="nil"/>
              <w:right w:val="nil"/>
            </w:tcBorders>
            <w:shd w:val="clear" w:color="auto" w:fill="auto"/>
            <w:noWrap/>
            <w:vAlign w:val="bottom"/>
            <w:hideMark/>
          </w:tcPr>
          <w:p w14:paraId="32250DB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28C9F8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7D069F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17DE87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64D19CB"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76E3496C"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DEEAF6" w:fill="DEEAF6"/>
            <w:noWrap/>
            <w:vAlign w:val="bottom"/>
            <w:hideMark/>
          </w:tcPr>
          <w:p w14:paraId="0884BBC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515</w:t>
            </w:r>
          </w:p>
        </w:tc>
      </w:tr>
      <w:tr w:rsidR="00E81FC4" w:rsidRPr="00E81FC4" w14:paraId="6AE7682E" w14:textId="77777777" w:rsidTr="00E81FC4">
        <w:trPr>
          <w:divId w:val="1675231247"/>
          <w:trHeight w:val="285"/>
        </w:trPr>
        <w:tc>
          <w:tcPr>
            <w:tcW w:w="2907" w:type="dxa"/>
            <w:tcBorders>
              <w:top w:val="nil"/>
              <w:left w:val="nil"/>
              <w:bottom w:val="nil"/>
              <w:right w:val="nil"/>
            </w:tcBorders>
            <w:shd w:val="clear" w:color="DEEAF6" w:fill="DEEAF6"/>
            <w:noWrap/>
            <w:vAlign w:val="bottom"/>
            <w:hideMark/>
          </w:tcPr>
          <w:p w14:paraId="05C451F9"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Home Totals</w:t>
            </w:r>
          </w:p>
        </w:tc>
        <w:tc>
          <w:tcPr>
            <w:tcW w:w="109" w:type="dxa"/>
            <w:tcBorders>
              <w:top w:val="nil"/>
              <w:left w:val="nil"/>
              <w:bottom w:val="nil"/>
              <w:right w:val="nil"/>
            </w:tcBorders>
            <w:shd w:val="clear" w:color="DEEAF6" w:fill="DEEAF6"/>
            <w:noWrap/>
            <w:vAlign w:val="bottom"/>
            <w:hideMark/>
          </w:tcPr>
          <w:p w14:paraId="57895F8C"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652" w:type="dxa"/>
            <w:tcBorders>
              <w:top w:val="single" w:sz="4" w:space="0" w:color="000000"/>
              <w:left w:val="nil"/>
              <w:bottom w:val="nil"/>
              <w:right w:val="nil"/>
            </w:tcBorders>
            <w:shd w:val="clear" w:color="DEEAF6" w:fill="DEEAF6"/>
            <w:noWrap/>
            <w:vAlign w:val="bottom"/>
            <w:hideMark/>
          </w:tcPr>
          <w:p w14:paraId="4C237080"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810</w:t>
            </w:r>
          </w:p>
        </w:tc>
        <w:tc>
          <w:tcPr>
            <w:tcW w:w="652" w:type="dxa"/>
            <w:tcBorders>
              <w:top w:val="single" w:sz="4" w:space="0" w:color="000000"/>
              <w:left w:val="nil"/>
              <w:bottom w:val="nil"/>
              <w:right w:val="nil"/>
            </w:tcBorders>
            <w:shd w:val="clear" w:color="DEEAF6" w:fill="DEEAF6"/>
            <w:noWrap/>
            <w:vAlign w:val="bottom"/>
            <w:hideMark/>
          </w:tcPr>
          <w:p w14:paraId="069FB4E5"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600</w:t>
            </w:r>
          </w:p>
        </w:tc>
        <w:tc>
          <w:tcPr>
            <w:tcW w:w="940" w:type="dxa"/>
            <w:tcBorders>
              <w:top w:val="single" w:sz="4" w:space="0" w:color="000000"/>
              <w:left w:val="nil"/>
              <w:bottom w:val="nil"/>
              <w:right w:val="nil"/>
            </w:tcBorders>
            <w:shd w:val="clear" w:color="DEEAF6" w:fill="DEEAF6"/>
            <w:noWrap/>
            <w:vAlign w:val="bottom"/>
            <w:hideMark/>
          </w:tcPr>
          <w:p w14:paraId="37EB793A"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600</w:t>
            </w:r>
          </w:p>
        </w:tc>
        <w:tc>
          <w:tcPr>
            <w:tcW w:w="940" w:type="dxa"/>
            <w:tcBorders>
              <w:top w:val="single" w:sz="4" w:space="0" w:color="000000"/>
              <w:left w:val="nil"/>
              <w:bottom w:val="nil"/>
              <w:right w:val="nil"/>
            </w:tcBorders>
            <w:shd w:val="clear" w:color="DEEAF6" w:fill="DEEAF6"/>
            <w:noWrap/>
            <w:vAlign w:val="bottom"/>
            <w:hideMark/>
          </w:tcPr>
          <w:p w14:paraId="5F967D36"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925</w:t>
            </w:r>
          </w:p>
        </w:tc>
        <w:tc>
          <w:tcPr>
            <w:tcW w:w="940" w:type="dxa"/>
            <w:tcBorders>
              <w:top w:val="single" w:sz="4" w:space="0" w:color="000000"/>
              <w:left w:val="nil"/>
              <w:bottom w:val="nil"/>
              <w:right w:val="nil"/>
            </w:tcBorders>
            <w:shd w:val="clear" w:color="DEEAF6" w:fill="DEEAF6"/>
            <w:noWrap/>
            <w:vAlign w:val="bottom"/>
            <w:hideMark/>
          </w:tcPr>
          <w:p w14:paraId="2B4E63F9"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735</w:t>
            </w:r>
          </w:p>
        </w:tc>
        <w:tc>
          <w:tcPr>
            <w:tcW w:w="940" w:type="dxa"/>
            <w:tcBorders>
              <w:top w:val="single" w:sz="4" w:space="0" w:color="000000"/>
              <w:left w:val="nil"/>
              <w:bottom w:val="nil"/>
              <w:right w:val="nil"/>
            </w:tcBorders>
            <w:shd w:val="clear" w:color="DEEAF6" w:fill="DEEAF6"/>
            <w:noWrap/>
            <w:vAlign w:val="bottom"/>
            <w:hideMark/>
          </w:tcPr>
          <w:p w14:paraId="795E1BC0"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910</w:t>
            </w:r>
          </w:p>
        </w:tc>
        <w:tc>
          <w:tcPr>
            <w:tcW w:w="940" w:type="dxa"/>
            <w:tcBorders>
              <w:top w:val="single" w:sz="4" w:space="0" w:color="000000"/>
              <w:left w:val="nil"/>
              <w:bottom w:val="nil"/>
              <w:right w:val="nil"/>
            </w:tcBorders>
            <w:shd w:val="clear" w:color="DEEAF6" w:fill="DEEAF6"/>
            <w:noWrap/>
            <w:vAlign w:val="bottom"/>
            <w:hideMark/>
          </w:tcPr>
          <w:p w14:paraId="2A5B7BDA"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810</w:t>
            </w:r>
          </w:p>
        </w:tc>
        <w:tc>
          <w:tcPr>
            <w:tcW w:w="940" w:type="dxa"/>
            <w:tcBorders>
              <w:top w:val="single" w:sz="4" w:space="0" w:color="000000"/>
              <w:left w:val="nil"/>
              <w:bottom w:val="nil"/>
              <w:right w:val="nil"/>
            </w:tcBorders>
            <w:shd w:val="clear" w:color="DEEAF6" w:fill="DEEAF6"/>
            <w:noWrap/>
            <w:vAlign w:val="bottom"/>
            <w:hideMark/>
          </w:tcPr>
          <w:p w14:paraId="12AB31A4"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685</w:t>
            </w:r>
          </w:p>
        </w:tc>
        <w:tc>
          <w:tcPr>
            <w:tcW w:w="940" w:type="dxa"/>
            <w:tcBorders>
              <w:top w:val="single" w:sz="4" w:space="0" w:color="000000"/>
              <w:left w:val="nil"/>
              <w:bottom w:val="nil"/>
              <w:right w:val="nil"/>
            </w:tcBorders>
            <w:shd w:val="clear" w:color="DEEAF6" w:fill="DEEAF6"/>
            <w:noWrap/>
            <w:vAlign w:val="bottom"/>
            <w:hideMark/>
          </w:tcPr>
          <w:p w14:paraId="4C9C1314"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685</w:t>
            </w:r>
          </w:p>
        </w:tc>
        <w:tc>
          <w:tcPr>
            <w:tcW w:w="940" w:type="dxa"/>
            <w:tcBorders>
              <w:top w:val="single" w:sz="4" w:space="0" w:color="000000"/>
              <w:left w:val="nil"/>
              <w:bottom w:val="nil"/>
              <w:right w:val="nil"/>
            </w:tcBorders>
            <w:shd w:val="clear" w:color="DEEAF6" w:fill="DEEAF6"/>
            <w:noWrap/>
            <w:vAlign w:val="bottom"/>
            <w:hideMark/>
          </w:tcPr>
          <w:p w14:paraId="1A94D071"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685</w:t>
            </w:r>
          </w:p>
        </w:tc>
        <w:tc>
          <w:tcPr>
            <w:tcW w:w="940" w:type="dxa"/>
            <w:tcBorders>
              <w:top w:val="single" w:sz="4" w:space="0" w:color="000000"/>
              <w:left w:val="nil"/>
              <w:bottom w:val="nil"/>
              <w:right w:val="nil"/>
            </w:tcBorders>
            <w:shd w:val="clear" w:color="DEEAF6" w:fill="DEEAF6"/>
            <w:noWrap/>
            <w:vAlign w:val="bottom"/>
            <w:hideMark/>
          </w:tcPr>
          <w:p w14:paraId="5A0D4149"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685</w:t>
            </w:r>
          </w:p>
        </w:tc>
        <w:tc>
          <w:tcPr>
            <w:tcW w:w="940" w:type="dxa"/>
            <w:tcBorders>
              <w:top w:val="single" w:sz="4" w:space="0" w:color="000000"/>
              <w:left w:val="nil"/>
              <w:bottom w:val="nil"/>
              <w:right w:val="nil"/>
            </w:tcBorders>
            <w:shd w:val="clear" w:color="DEEAF6" w:fill="DEEAF6"/>
            <w:noWrap/>
            <w:vAlign w:val="bottom"/>
            <w:hideMark/>
          </w:tcPr>
          <w:p w14:paraId="498E7D3D"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685</w:t>
            </w:r>
          </w:p>
        </w:tc>
        <w:tc>
          <w:tcPr>
            <w:tcW w:w="940" w:type="dxa"/>
            <w:tcBorders>
              <w:top w:val="nil"/>
              <w:left w:val="nil"/>
              <w:bottom w:val="nil"/>
              <w:right w:val="nil"/>
            </w:tcBorders>
            <w:shd w:val="clear" w:color="DEEAF6" w:fill="DEEAF6"/>
            <w:noWrap/>
            <w:vAlign w:val="bottom"/>
            <w:hideMark/>
          </w:tcPr>
          <w:p w14:paraId="7A67605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8815</w:t>
            </w:r>
          </w:p>
        </w:tc>
      </w:tr>
      <w:tr w:rsidR="00E81FC4" w:rsidRPr="00E81FC4" w14:paraId="2DD23115"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4A949BAE" w14:textId="77777777" w:rsidR="00E81FC4" w:rsidRPr="00E81FC4" w:rsidRDefault="00E81FC4" w:rsidP="00E81FC4">
            <w:pPr>
              <w:spacing w:after="0" w:line="240" w:lineRule="auto"/>
              <w:jc w:val="right"/>
              <w:rPr>
                <w:rFonts w:ascii="Calibri" w:eastAsia="Times New Roman" w:hAnsi="Calibri"/>
              </w:rPr>
            </w:pPr>
          </w:p>
        </w:tc>
        <w:tc>
          <w:tcPr>
            <w:tcW w:w="109" w:type="dxa"/>
            <w:tcBorders>
              <w:top w:val="nil"/>
              <w:left w:val="nil"/>
              <w:bottom w:val="nil"/>
              <w:right w:val="nil"/>
            </w:tcBorders>
            <w:shd w:val="clear" w:color="auto" w:fill="auto"/>
            <w:noWrap/>
            <w:vAlign w:val="bottom"/>
            <w:hideMark/>
          </w:tcPr>
          <w:p w14:paraId="42253C80"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298ECF9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66BFC76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652711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3C89C8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229AA7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37DF67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2642B0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7D2E36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06A29E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3D55935"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1ACC103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196A5C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2B63C6E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400C9E5E" w14:textId="77777777" w:rsidTr="00E81FC4">
        <w:trPr>
          <w:divId w:val="1675231247"/>
          <w:trHeight w:val="285"/>
        </w:trPr>
        <w:tc>
          <w:tcPr>
            <w:tcW w:w="2907" w:type="dxa"/>
            <w:tcBorders>
              <w:top w:val="nil"/>
              <w:left w:val="nil"/>
              <w:bottom w:val="nil"/>
              <w:right w:val="nil"/>
            </w:tcBorders>
            <w:shd w:val="clear" w:color="9CC2E5" w:fill="9CC2E5"/>
            <w:noWrap/>
            <w:vAlign w:val="bottom"/>
            <w:hideMark/>
          </w:tcPr>
          <w:p w14:paraId="73B1D010"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Daily Living</w:t>
            </w:r>
          </w:p>
        </w:tc>
        <w:tc>
          <w:tcPr>
            <w:tcW w:w="109" w:type="dxa"/>
            <w:tcBorders>
              <w:top w:val="nil"/>
              <w:left w:val="nil"/>
              <w:bottom w:val="nil"/>
              <w:right w:val="nil"/>
            </w:tcBorders>
            <w:shd w:val="clear" w:color="9CC2E5" w:fill="9CC2E5"/>
            <w:noWrap/>
            <w:vAlign w:val="bottom"/>
            <w:hideMark/>
          </w:tcPr>
          <w:p w14:paraId="0787E31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652" w:type="dxa"/>
            <w:tcBorders>
              <w:top w:val="nil"/>
              <w:left w:val="nil"/>
              <w:bottom w:val="nil"/>
              <w:right w:val="nil"/>
            </w:tcBorders>
            <w:shd w:val="clear" w:color="9CC2E5" w:fill="9CC2E5"/>
            <w:noWrap/>
            <w:vAlign w:val="bottom"/>
            <w:hideMark/>
          </w:tcPr>
          <w:p w14:paraId="031E8A0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9CC2E5" w:fill="9CC2E5"/>
            <w:noWrap/>
            <w:vAlign w:val="bottom"/>
            <w:hideMark/>
          </w:tcPr>
          <w:p w14:paraId="45A0C36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4375BA2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1673A30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6D41AE6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0BCCE9C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4F3260D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5AB9421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1029321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1774607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66A6B96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940" w:type="dxa"/>
            <w:tcBorders>
              <w:top w:val="nil"/>
              <w:left w:val="nil"/>
              <w:bottom w:val="nil"/>
              <w:right w:val="nil"/>
            </w:tcBorders>
            <w:shd w:val="clear" w:color="9CC2E5" w:fill="9CC2E5"/>
            <w:noWrap/>
            <w:vAlign w:val="bottom"/>
            <w:hideMark/>
          </w:tcPr>
          <w:p w14:paraId="2524B43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0C2344A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09AF1E6A"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3F2459B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Groceries</w:t>
            </w:r>
          </w:p>
        </w:tc>
        <w:tc>
          <w:tcPr>
            <w:tcW w:w="109" w:type="dxa"/>
            <w:tcBorders>
              <w:top w:val="nil"/>
              <w:left w:val="nil"/>
              <w:bottom w:val="nil"/>
              <w:right w:val="nil"/>
            </w:tcBorders>
            <w:shd w:val="clear" w:color="auto" w:fill="auto"/>
            <w:noWrap/>
            <w:vAlign w:val="bottom"/>
            <w:hideMark/>
          </w:tcPr>
          <w:p w14:paraId="7093561D"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5F5B880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557F3BC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D243D9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25AD77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207D5E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1A4EBA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EF2755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68C394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C7E859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CD7535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BA5CD0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2B7993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287E207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26818ABD"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1E2E850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Housecleaning Service</w:t>
            </w:r>
          </w:p>
        </w:tc>
        <w:tc>
          <w:tcPr>
            <w:tcW w:w="109" w:type="dxa"/>
            <w:tcBorders>
              <w:top w:val="nil"/>
              <w:left w:val="nil"/>
              <w:bottom w:val="nil"/>
              <w:right w:val="nil"/>
            </w:tcBorders>
            <w:shd w:val="clear" w:color="auto" w:fill="auto"/>
            <w:noWrap/>
            <w:vAlign w:val="bottom"/>
            <w:hideMark/>
          </w:tcPr>
          <w:p w14:paraId="79B31491"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6628FE8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w:t>
            </w:r>
          </w:p>
        </w:tc>
        <w:tc>
          <w:tcPr>
            <w:tcW w:w="652" w:type="dxa"/>
            <w:tcBorders>
              <w:top w:val="nil"/>
              <w:left w:val="nil"/>
              <w:bottom w:val="nil"/>
              <w:right w:val="nil"/>
            </w:tcBorders>
            <w:shd w:val="clear" w:color="auto" w:fill="auto"/>
            <w:noWrap/>
            <w:vAlign w:val="bottom"/>
            <w:hideMark/>
          </w:tcPr>
          <w:p w14:paraId="4DB8703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w:t>
            </w:r>
          </w:p>
        </w:tc>
        <w:tc>
          <w:tcPr>
            <w:tcW w:w="940" w:type="dxa"/>
            <w:tcBorders>
              <w:top w:val="nil"/>
              <w:left w:val="nil"/>
              <w:bottom w:val="nil"/>
              <w:right w:val="nil"/>
            </w:tcBorders>
            <w:shd w:val="clear" w:color="auto" w:fill="auto"/>
            <w:noWrap/>
            <w:vAlign w:val="bottom"/>
            <w:hideMark/>
          </w:tcPr>
          <w:p w14:paraId="37B576D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w:t>
            </w:r>
          </w:p>
        </w:tc>
        <w:tc>
          <w:tcPr>
            <w:tcW w:w="940" w:type="dxa"/>
            <w:tcBorders>
              <w:top w:val="nil"/>
              <w:left w:val="nil"/>
              <w:bottom w:val="nil"/>
              <w:right w:val="nil"/>
            </w:tcBorders>
            <w:shd w:val="clear" w:color="auto" w:fill="auto"/>
            <w:noWrap/>
            <w:vAlign w:val="bottom"/>
            <w:hideMark/>
          </w:tcPr>
          <w:p w14:paraId="479C40C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w:t>
            </w:r>
          </w:p>
        </w:tc>
        <w:tc>
          <w:tcPr>
            <w:tcW w:w="940" w:type="dxa"/>
            <w:tcBorders>
              <w:top w:val="nil"/>
              <w:left w:val="nil"/>
              <w:bottom w:val="nil"/>
              <w:right w:val="nil"/>
            </w:tcBorders>
            <w:shd w:val="clear" w:color="auto" w:fill="auto"/>
            <w:noWrap/>
            <w:vAlign w:val="bottom"/>
            <w:hideMark/>
          </w:tcPr>
          <w:p w14:paraId="506D56F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w:t>
            </w:r>
          </w:p>
        </w:tc>
        <w:tc>
          <w:tcPr>
            <w:tcW w:w="940" w:type="dxa"/>
            <w:tcBorders>
              <w:top w:val="nil"/>
              <w:left w:val="nil"/>
              <w:bottom w:val="nil"/>
              <w:right w:val="nil"/>
            </w:tcBorders>
            <w:shd w:val="clear" w:color="auto" w:fill="auto"/>
            <w:noWrap/>
            <w:vAlign w:val="bottom"/>
            <w:hideMark/>
          </w:tcPr>
          <w:p w14:paraId="0DAD878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w:t>
            </w:r>
          </w:p>
        </w:tc>
        <w:tc>
          <w:tcPr>
            <w:tcW w:w="940" w:type="dxa"/>
            <w:tcBorders>
              <w:top w:val="nil"/>
              <w:left w:val="nil"/>
              <w:bottom w:val="nil"/>
              <w:right w:val="nil"/>
            </w:tcBorders>
            <w:shd w:val="clear" w:color="auto" w:fill="auto"/>
            <w:noWrap/>
            <w:vAlign w:val="bottom"/>
            <w:hideMark/>
          </w:tcPr>
          <w:p w14:paraId="5534814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w:t>
            </w:r>
          </w:p>
        </w:tc>
        <w:tc>
          <w:tcPr>
            <w:tcW w:w="940" w:type="dxa"/>
            <w:tcBorders>
              <w:top w:val="nil"/>
              <w:left w:val="nil"/>
              <w:bottom w:val="nil"/>
              <w:right w:val="nil"/>
            </w:tcBorders>
            <w:shd w:val="clear" w:color="auto" w:fill="auto"/>
            <w:noWrap/>
            <w:vAlign w:val="bottom"/>
            <w:hideMark/>
          </w:tcPr>
          <w:p w14:paraId="5A4FA48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w:t>
            </w:r>
          </w:p>
        </w:tc>
        <w:tc>
          <w:tcPr>
            <w:tcW w:w="940" w:type="dxa"/>
            <w:tcBorders>
              <w:top w:val="nil"/>
              <w:left w:val="nil"/>
              <w:bottom w:val="nil"/>
              <w:right w:val="nil"/>
            </w:tcBorders>
            <w:shd w:val="clear" w:color="auto" w:fill="auto"/>
            <w:noWrap/>
            <w:vAlign w:val="bottom"/>
            <w:hideMark/>
          </w:tcPr>
          <w:p w14:paraId="3C68C4C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w:t>
            </w:r>
          </w:p>
        </w:tc>
        <w:tc>
          <w:tcPr>
            <w:tcW w:w="940" w:type="dxa"/>
            <w:tcBorders>
              <w:top w:val="nil"/>
              <w:left w:val="nil"/>
              <w:bottom w:val="nil"/>
              <w:right w:val="nil"/>
            </w:tcBorders>
            <w:shd w:val="clear" w:color="auto" w:fill="auto"/>
            <w:noWrap/>
            <w:vAlign w:val="bottom"/>
            <w:hideMark/>
          </w:tcPr>
          <w:p w14:paraId="1A522DC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w:t>
            </w:r>
          </w:p>
        </w:tc>
        <w:tc>
          <w:tcPr>
            <w:tcW w:w="940" w:type="dxa"/>
            <w:tcBorders>
              <w:top w:val="nil"/>
              <w:left w:val="nil"/>
              <w:bottom w:val="nil"/>
              <w:right w:val="nil"/>
            </w:tcBorders>
            <w:shd w:val="clear" w:color="auto" w:fill="auto"/>
            <w:noWrap/>
            <w:vAlign w:val="bottom"/>
            <w:hideMark/>
          </w:tcPr>
          <w:p w14:paraId="5DB2440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w:t>
            </w:r>
          </w:p>
        </w:tc>
        <w:tc>
          <w:tcPr>
            <w:tcW w:w="940" w:type="dxa"/>
            <w:tcBorders>
              <w:top w:val="nil"/>
              <w:left w:val="nil"/>
              <w:bottom w:val="nil"/>
              <w:right w:val="nil"/>
            </w:tcBorders>
            <w:shd w:val="clear" w:color="auto" w:fill="auto"/>
            <w:noWrap/>
            <w:vAlign w:val="bottom"/>
            <w:hideMark/>
          </w:tcPr>
          <w:p w14:paraId="1AE9284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w:t>
            </w:r>
          </w:p>
        </w:tc>
        <w:tc>
          <w:tcPr>
            <w:tcW w:w="940" w:type="dxa"/>
            <w:tcBorders>
              <w:top w:val="nil"/>
              <w:left w:val="nil"/>
              <w:bottom w:val="nil"/>
              <w:right w:val="nil"/>
            </w:tcBorders>
            <w:shd w:val="clear" w:color="DEEAF6" w:fill="DEEAF6"/>
            <w:noWrap/>
            <w:vAlign w:val="bottom"/>
            <w:hideMark/>
          </w:tcPr>
          <w:p w14:paraId="7DBBBE5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7018F326" w14:textId="77777777" w:rsidTr="00E81FC4">
        <w:trPr>
          <w:divId w:val="1675231247"/>
          <w:trHeight w:val="285"/>
        </w:trPr>
        <w:tc>
          <w:tcPr>
            <w:tcW w:w="2907" w:type="dxa"/>
            <w:tcBorders>
              <w:top w:val="nil"/>
              <w:left w:val="nil"/>
              <w:bottom w:val="nil"/>
              <w:right w:val="nil"/>
            </w:tcBorders>
            <w:shd w:val="clear" w:color="DEEAF6" w:fill="DEEAF6"/>
            <w:noWrap/>
            <w:vAlign w:val="bottom"/>
            <w:hideMark/>
          </w:tcPr>
          <w:p w14:paraId="52B42FA1"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lastRenderedPageBreak/>
              <w:t>Daily Living Totals</w:t>
            </w:r>
          </w:p>
        </w:tc>
        <w:tc>
          <w:tcPr>
            <w:tcW w:w="109" w:type="dxa"/>
            <w:tcBorders>
              <w:top w:val="nil"/>
              <w:left w:val="nil"/>
              <w:bottom w:val="nil"/>
              <w:right w:val="nil"/>
            </w:tcBorders>
            <w:shd w:val="clear" w:color="DEEAF6" w:fill="DEEAF6"/>
            <w:noWrap/>
            <w:vAlign w:val="bottom"/>
            <w:hideMark/>
          </w:tcPr>
          <w:p w14:paraId="65940B74"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652" w:type="dxa"/>
            <w:tcBorders>
              <w:top w:val="single" w:sz="4" w:space="0" w:color="000000"/>
              <w:left w:val="nil"/>
              <w:bottom w:val="nil"/>
              <w:right w:val="nil"/>
            </w:tcBorders>
            <w:shd w:val="clear" w:color="DEEAF6" w:fill="DEEAF6"/>
            <w:noWrap/>
            <w:vAlign w:val="bottom"/>
            <w:hideMark/>
          </w:tcPr>
          <w:p w14:paraId="7B88446B"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40</w:t>
            </w:r>
          </w:p>
        </w:tc>
        <w:tc>
          <w:tcPr>
            <w:tcW w:w="652" w:type="dxa"/>
            <w:tcBorders>
              <w:top w:val="single" w:sz="4" w:space="0" w:color="000000"/>
              <w:left w:val="nil"/>
              <w:bottom w:val="nil"/>
              <w:right w:val="nil"/>
            </w:tcBorders>
            <w:shd w:val="clear" w:color="DEEAF6" w:fill="DEEAF6"/>
            <w:noWrap/>
            <w:vAlign w:val="bottom"/>
            <w:hideMark/>
          </w:tcPr>
          <w:p w14:paraId="35B5B090"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40</w:t>
            </w:r>
          </w:p>
        </w:tc>
        <w:tc>
          <w:tcPr>
            <w:tcW w:w="940" w:type="dxa"/>
            <w:tcBorders>
              <w:top w:val="single" w:sz="4" w:space="0" w:color="000000"/>
              <w:left w:val="nil"/>
              <w:bottom w:val="nil"/>
              <w:right w:val="nil"/>
            </w:tcBorders>
            <w:shd w:val="clear" w:color="DEEAF6" w:fill="DEEAF6"/>
            <w:noWrap/>
            <w:vAlign w:val="bottom"/>
            <w:hideMark/>
          </w:tcPr>
          <w:p w14:paraId="1643492D"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40</w:t>
            </w:r>
          </w:p>
        </w:tc>
        <w:tc>
          <w:tcPr>
            <w:tcW w:w="940" w:type="dxa"/>
            <w:tcBorders>
              <w:top w:val="single" w:sz="4" w:space="0" w:color="000000"/>
              <w:left w:val="nil"/>
              <w:bottom w:val="nil"/>
              <w:right w:val="nil"/>
            </w:tcBorders>
            <w:shd w:val="clear" w:color="DEEAF6" w:fill="DEEAF6"/>
            <w:noWrap/>
            <w:vAlign w:val="bottom"/>
            <w:hideMark/>
          </w:tcPr>
          <w:p w14:paraId="2E5AF40D"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40</w:t>
            </w:r>
          </w:p>
        </w:tc>
        <w:tc>
          <w:tcPr>
            <w:tcW w:w="940" w:type="dxa"/>
            <w:tcBorders>
              <w:top w:val="single" w:sz="4" w:space="0" w:color="000000"/>
              <w:left w:val="nil"/>
              <w:bottom w:val="nil"/>
              <w:right w:val="nil"/>
            </w:tcBorders>
            <w:shd w:val="clear" w:color="DEEAF6" w:fill="DEEAF6"/>
            <w:noWrap/>
            <w:vAlign w:val="bottom"/>
            <w:hideMark/>
          </w:tcPr>
          <w:p w14:paraId="7251731B"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40</w:t>
            </w:r>
          </w:p>
        </w:tc>
        <w:tc>
          <w:tcPr>
            <w:tcW w:w="940" w:type="dxa"/>
            <w:tcBorders>
              <w:top w:val="single" w:sz="4" w:space="0" w:color="000000"/>
              <w:left w:val="nil"/>
              <w:bottom w:val="nil"/>
              <w:right w:val="nil"/>
            </w:tcBorders>
            <w:shd w:val="clear" w:color="DEEAF6" w:fill="DEEAF6"/>
            <w:noWrap/>
            <w:vAlign w:val="bottom"/>
            <w:hideMark/>
          </w:tcPr>
          <w:p w14:paraId="39B9D197"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40</w:t>
            </w:r>
          </w:p>
        </w:tc>
        <w:tc>
          <w:tcPr>
            <w:tcW w:w="940" w:type="dxa"/>
            <w:tcBorders>
              <w:top w:val="single" w:sz="4" w:space="0" w:color="000000"/>
              <w:left w:val="nil"/>
              <w:bottom w:val="nil"/>
              <w:right w:val="nil"/>
            </w:tcBorders>
            <w:shd w:val="clear" w:color="DEEAF6" w:fill="DEEAF6"/>
            <w:noWrap/>
            <w:vAlign w:val="bottom"/>
            <w:hideMark/>
          </w:tcPr>
          <w:p w14:paraId="28AA4E38"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40</w:t>
            </w:r>
          </w:p>
        </w:tc>
        <w:tc>
          <w:tcPr>
            <w:tcW w:w="940" w:type="dxa"/>
            <w:tcBorders>
              <w:top w:val="single" w:sz="4" w:space="0" w:color="000000"/>
              <w:left w:val="nil"/>
              <w:bottom w:val="nil"/>
              <w:right w:val="nil"/>
            </w:tcBorders>
            <w:shd w:val="clear" w:color="DEEAF6" w:fill="DEEAF6"/>
            <w:noWrap/>
            <w:vAlign w:val="bottom"/>
            <w:hideMark/>
          </w:tcPr>
          <w:p w14:paraId="2887954F"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40</w:t>
            </w:r>
          </w:p>
        </w:tc>
        <w:tc>
          <w:tcPr>
            <w:tcW w:w="940" w:type="dxa"/>
            <w:tcBorders>
              <w:top w:val="single" w:sz="4" w:space="0" w:color="000000"/>
              <w:left w:val="nil"/>
              <w:bottom w:val="nil"/>
              <w:right w:val="nil"/>
            </w:tcBorders>
            <w:shd w:val="clear" w:color="DEEAF6" w:fill="DEEAF6"/>
            <w:noWrap/>
            <w:vAlign w:val="bottom"/>
            <w:hideMark/>
          </w:tcPr>
          <w:p w14:paraId="7477BECE"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40</w:t>
            </w:r>
          </w:p>
        </w:tc>
        <w:tc>
          <w:tcPr>
            <w:tcW w:w="940" w:type="dxa"/>
            <w:tcBorders>
              <w:top w:val="single" w:sz="4" w:space="0" w:color="000000"/>
              <w:left w:val="nil"/>
              <w:bottom w:val="nil"/>
              <w:right w:val="nil"/>
            </w:tcBorders>
            <w:shd w:val="clear" w:color="DEEAF6" w:fill="DEEAF6"/>
            <w:noWrap/>
            <w:vAlign w:val="bottom"/>
            <w:hideMark/>
          </w:tcPr>
          <w:p w14:paraId="30DFCD23"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40</w:t>
            </w:r>
          </w:p>
        </w:tc>
        <w:tc>
          <w:tcPr>
            <w:tcW w:w="940" w:type="dxa"/>
            <w:tcBorders>
              <w:top w:val="single" w:sz="4" w:space="0" w:color="000000"/>
              <w:left w:val="nil"/>
              <w:bottom w:val="nil"/>
              <w:right w:val="nil"/>
            </w:tcBorders>
            <w:shd w:val="clear" w:color="DEEAF6" w:fill="DEEAF6"/>
            <w:noWrap/>
            <w:vAlign w:val="bottom"/>
            <w:hideMark/>
          </w:tcPr>
          <w:p w14:paraId="14CD8B90"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40</w:t>
            </w:r>
          </w:p>
        </w:tc>
        <w:tc>
          <w:tcPr>
            <w:tcW w:w="940" w:type="dxa"/>
            <w:tcBorders>
              <w:top w:val="single" w:sz="4" w:space="0" w:color="000000"/>
              <w:left w:val="nil"/>
              <w:bottom w:val="nil"/>
              <w:right w:val="nil"/>
            </w:tcBorders>
            <w:shd w:val="clear" w:color="DEEAF6" w:fill="DEEAF6"/>
            <w:noWrap/>
            <w:vAlign w:val="bottom"/>
            <w:hideMark/>
          </w:tcPr>
          <w:p w14:paraId="2C6FD09B"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40</w:t>
            </w:r>
          </w:p>
        </w:tc>
        <w:tc>
          <w:tcPr>
            <w:tcW w:w="940" w:type="dxa"/>
            <w:tcBorders>
              <w:top w:val="single" w:sz="4" w:space="0" w:color="000000"/>
              <w:left w:val="nil"/>
              <w:bottom w:val="nil"/>
              <w:right w:val="nil"/>
            </w:tcBorders>
            <w:shd w:val="clear" w:color="DEEAF6" w:fill="DEEAF6"/>
            <w:noWrap/>
            <w:vAlign w:val="bottom"/>
            <w:hideMark/>
          </w:tcPr>
          <w:p w14:paraId="58A2941D"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480</w:t>
            </w:r>
          </w:p>
        </w:tc>
      </w:tr>
      <w:tr w:rsidR="00E81FC4" w:rsidRPr="00E81FC4" w14:paraId="4785B76F"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0834F81D" w14:textId="77777777" w:rsidR="00E81FC4" w:rsidRPr="00E81FC4" w:rsidRDefault="00E81FC4" w:rsidP="00E81FC4">
            <w:pPr>
              <w:spacing w:after="0" w:line="240" w:lineRule="auto"/>
              <w:jc w:val="right"/>
              <w:rPr>
                <w:rFonts w:ascii="Calibri" w:eastAsia="Times New Roman" w:hAnsi="Calibri"/>
                <w:b/>
                <w:bCs/>
              </w:rPr>
            </w:pPr>
          </w:p>
        </w:tc>
        <w:tc>
          <w:tcPr>
            <w:tcW w:w="109" w:type="dxa"/>
            <w:tcBorders>
              <w:top w:val="nil"/>
              <w:left w:val="nil"/>
              <w:bottom w:val="nil"/>
              <w:right w:val="nil"/>
            </w:tcBorders>
            <w:shd w:val="clear" w:color="auto" w:fill="auto"/>
            <w:noWrap/>
            <w:vAlign w:val="bottom"/>
            <w:hideMark/>
          </w:tcPr>
          <w:p w14:paraId="731F1506"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0A7672A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7D18503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8CB5ED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D027C4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3669AA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247602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7411C4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7E599C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E49D2B8"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3125ABE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D403BD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4459F0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2DF267D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25462123" w14:textId="77777777" w:rsidTr="00E81FC4">
        <w:trPr>
          <w:divId w:val="1675231247"/>
          <w:trHeight w:val="285"/>
        </w:trPr>
        <w:tc>
          <w:tcPr>
            <w:tcW w:w="2907" w:type="dxa"/>
            <w:tcBorders>
              <w:top w:val="nil"/>
              <w:left w:val="nil"/>
              <w:bottom w:val="nil"/>
              <w:right w:val="nil"/>
            </w:tcBorders>
            <w:shd w:val="clear" w:color="9CC2E5" w:fill="9CC2E5"/>
            <w:noWrap/>
            <w:vAlign w:val="bottom"/>
            <w:hideMark/>
          </w:tcPr>
          <w:p w14:paraId="6FDAF67C"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Transportation</w:t>
            </w:r>
          </w:p>
        </w:tc>
        <w:tc>
          <w:tcPr>
            <w:tcW w:w="109" w:type="dxa"/>
            <w:tcBorders>
              <w:top w:val="nil"/>
              <w:left w:val="nil"/>
              <w:bottom w:val="nil"/>
              <w:right w:val="nil"/>
            </w:tcBorders>
            <w:shd w:val="clear" w:color="9CC2E5" w:fill="9CC2E5"/>
            <w:noWrap/>
            <w:vAlign w:val="bottom"/>
            <w:hideMark/>
          </w:tcPr>
          <w:p w14:paraId="3E2EF91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652" w:type="dxa"/>
            <w:tcBorders>
              <w:top w:val="nil"/>
              <w:left w:val="nil"/>
              <w:bottom w:val="nil"/>
              <w:right w:val="nil"/>
            </w:tcBorders>
            <w:shd w:val="clear" w:color="9CC2E5" w:fill="9CC2E5"/>
            <w:noWrap/>
            <w:vAlign w:val="bottom"/>
            <w:hideMark/>
          </w:tcPr>
          <w:p w14:paraId="2B16E5E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9CC2E5" w:fill="9CC2E5"/>
            <w:noWrap/>
            <w:vAlign w:val="bottom"/>
            <w:hideMark/>
          </w:tcPr>
          <w:p w14:paraId="287EED7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2868D58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58D594E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14BF615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0D05987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2AB651D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2F6D70D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148E4DC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324BBB0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1E535B5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7EE47B0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1E51055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069B07B4"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0E72095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BMW Finance</w:t>
            </w:r>
          </w:p>
        </w:tc>
        <w:tc>
          <w:tcPr>
            <w:tcW w:w="109" w:type="dxa"/>
            <w:tcBorders>
              <w:top w:val="nil"/>
              <w:left w:val="nil"/>
              <w:bottom w:val="nil"/>
              <w:right w:val="nil"/>
            </w:tcBorders>
            <w:shd w:val="clear" w:color="auto" w:fill="auto"/>
            <w:noWrap/>
            <w:vAlign w:val="bottom"/>
            <w:hideMark/>
          </w:tcPr>
          <w:p w14:paraId="47DD2F56"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0B6DE33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652" w:type="dxa"/>
            <w:tcBorders>
              <w:top w:val="nil"/>
              <w:left w:val="nil"/>
              <w:bottom w:val="nil"/>
              <w:right w:val="nil"/>
            </w:tcBorders>
            <w:shd w:val="clear" w:color="auto" w:fill="auto"/>
            <w:noWrap/>
            <w:vAlign w:val="bottom"/>
            <w:hideMark/>
          </w:tcPr>
          <w:p w14:paraId="11B1865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627AE87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203597B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430A29F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77F7A99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7331D1A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5945F98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6C82402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5BE3F40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5315A50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auto" w:fill="auto"/>
            <w:noWrap/>
            <w:vAlign w:val="bottom"/>
            <w:hideMark/>
          </w:tcPr>
          <w:p w14:paraId="0069F53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85</w:t>
            </w:r>
          </w:p>
        </w:tc>
        <w:tc>
          <w:tcPr>
            <w:tcW w:w="940" w:type="dxa"/>
            <w:tcBorders>
              <w:top w:val="nil"/>
              <w:left w:val="nil"/>
              <w:bottom w:val="nil"/>
              <w:right w:val="nil"/>
            </w:tcBorders>
            <w:shd w:val="clear" w:color="DEEAF6" w:fill="DEEAF6"/>
            <w:noWrap/>
            <w:vAlign w:val="bottom"/>
            <w:hideMark/>
          </w:tcPr>
          <w:p w14:paraId="7BF1CEE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1020</w:t>
            </w:r>
          </w:p>
        </w:tc>
      </w:tr>
      <w:tr w:rsidR="00E81FC4" w:rsidRPr="00E81FC4" w14:paraId="64E777D8"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0483447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Petrol</w:t>
            </w:r>
          </w:p>
        </w:tc>
        <w:tc>
          <w:tcPr>
            <w:tcW w:w="109" w:type="dxa"/>
            <w:tcBorders>
              <w:top w:val="nil"/>
              <w:left w:val="nil"/>
              <w:bottom w:val="nil"/>
              <w:right w:val="nil"/>
            </w:tcBorders>
            <w:shd w:val="clear" w:color="auto" w:fill="auto"/>
            <w:noWrap/>
            <w:vAlign w:val="bottom"/>
            <w:hideMark/>
          </w:tcPr>
          <w:p w14:paraId="3AE5FB98"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23F1CDD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140</w:t>
            </w:r>
          </w:p>
        </w:tc>
        <w:tc>
          <w:tcPr>
            <w:tcW w:w="652" w:type="dxa"/>
            <w:tcBorders>
              <w:top w:val="nil"/>
              <w:left w:val="nil"/>
              <w:bottom w:val="nil"/>
              <w:right w:val="nil"/>
            </w:tcBorders>
            <w:shd w:val="clear" w:color="auto" w:fill="auto"/>
            <w:noWrap/>
            <w:vAlign w:val="bottom"/>
            <w:hideMark/>
          </w:tcPr>
          <w:p w14:paraId="0E71650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140</w:t>
            </w:r>
          </w:p>
        </w:tc>
        <w:tc>
          <w:tcPr>
            <w:tcW w:w="940" w:type="dxa"/>
            <w:tcBorders>
              <w:top w:val="nil"/>
              <w:left w:val="nil"/>
              <w:bottom w:val="nil"/>
              <w:right w:val="nil"/>
            </w:tcBorders>
            <w:shd w:val="clear" w:color="auto" w:fill="auto"/>
            <w:noWrap/>
            <w:vAlign w:val="bottom"/>
            <w:hideMark/>
          </w:tcPr>
          <w:p w14:paraId="2F3C92E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140</w:t>
            </w:r>
          </w:p>
        </w:tc>
        <w:tc>
          <w:tcPr>
            <w:tcW w:w="940" w:type="dxa"/>
            <w:tcBorders>
              <w:top w:val="nil"/>
              <w:left w:val="nil"/>
              <w:bottom w:val="nil"/>
              <w:right w:val="nil"/>
            </w:tcBorders>
            <w:shd w:val="clear" w:color="auto" w:fill="auto"/>
            <w:noWrap/>
            <w:vAlign w:val="bottom"/>
            <w:hideMark/>
          </w:tcPr>
          <w:p w14:paraId="41DD9DC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140</w:t>
            </w:r>
          </w:p>
        </w:tc>
        <w:tc>
          <w:tcPr>
            <w:tcW w:w="940" w:type="dxa"/>
            <w:tcBorders>
              <w:top w:val="nil"/>
              <w:left w:val="nil"/>
              <w:bottom w:val="nil"/>
              <w:right w:val="nil"/>
            </w:tcBorders>
            <w:shd w:val="clear" w:color="auto" w:fill="auto"/>
            <w:noWrap/>
            <w:vAlign w:val="bottom"/>
            <w:hideMark/>
          </w:tcPr>
          <w:p w14:paraId="6DFBF6D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140</w:t>
            </w:r>
          </w:p>
        </w:tc>
        <w:tc>
          <w:tcPr>
            <w:tcW w:w="940" w:type="dxa"/>
            <w:tcBorders>
              <w:top w:val="nil"/>
              <w:left w:val="nil"/>
              <w:bottom w:val="nil"/>
              <w:right w:val="nil"/>
            </w:tcBorders>
            <w:shd w:val="clear" w:color="auto" w:fill="auto"/>
            <w:noWrap/>
            <w:vAlign w:val="bottom"/>
            <w:hideMark/>
          </w:tcPr>
          <w:p w14:paraId="763ABFB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140</w:t>
            </w:r>
          </w:p>
        </w:tc>
        <w:tc>
          <w:tcPr>
            <w:tcW w:w="940" w:type="dxa"/>
            <w:tcBorders>
              <w:top w:val="nil"/>
              <w:left w:val="nil"/>
              <w:bottom w:val="nil"/>
              <w:right w:val="nil"/>
            </w:tcBorders>
            <w:shd w:val="clear" w:color="auto" w:fill="auto"/>
            <w:noWrap/>
            <w:vAlign w:val="bottom"/>
            <w:hideMark/>
          </w:tcPr>
          <w:p w14:paraId="46D9051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140</w:t>
            </w:r>
          </w:p>
        </w:tc>
        <w:tc>
          <w:tcPr>
            <w:tcW w:w="940" w:type="dxa"/>
            <w:tcBorders>
              <w:top w:val="nil"/>
              <w:left w:val="nil"/>
              <w:bottom w:val="nil"/>
              <w:right w:val="nil"/>
            </w:tcBorders>
            <w:shd w:val="clear" w:color="auto" w:fill="auto"/>
            <w:noWrap/>
            <w:vAlign w:val="bottom"/>
            <w:hideMark/>
          </w:tcPr>
          <w:p w14:paraId="0EA49C0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140</w:t>
            </w:r>
          </w:p>
        </w:tc>
        <w:tc>
          <w:tcPr>
            <w:tcW w:w="940" w:type="dxa"/>
            <w:tcBorders>
              <w:top w:val="nil"/>
              <w:left w:val="nil"/>
              <w:bottom w:val="nil"/>
              <w:right w:val="nil"/>
            </w:tcBorders>
            <w:shd w:val="clear" w:color="auto" w:fill="auto"/>
            <w:noWrap/>
            <w:vAlign w:val="bottom"/>
            <w:hideMark/>
          </w:tcPr>
          <w:p w14:paraId="5C0237C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140</w:t>
            </w:r>
          </w:p>
        </w:tc>
        <w:tc>
          <w:tcPr>
            <w:tcW w:w="940" w:type="dxa"/>
            <w:tcBorders>
              <w:top w:val="nil"/>
              <w:left w:val="nil"/>
              <w:bottom w:val="nil"/>
              <w:right w:val="nil"/>
            </w:tcBorders>
            <w:shd w:val="clear" w:color="auto" w:fill="auto"/>
            <w:noWrap/>
            <w:vAlign w:val="bottom"/>
            <w:hideMark/>
          </w:tcPr>
          <w:p w14:paraId="5C2347A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140</w:t>
            </w:r>
          </w:p>
        </w:tc>
        <w:tc>
          <w:tcPr>
            <w:tcW w:w="940" w:type="dxa"/>
            <w:tcBorders>
              <w:top w:val="nil"/>
              <w:left w:val="nil"/>
              <w:bottom w:val="nil"/>
              <w:right w:val="nil"/>
            </w:tcBorders>
            <w:shd w:val="clear" w:color="auto" w:fill="auto"/>
            <w:noWrap/>
            <w:vAlign w:val="bottom"/>
            <w:hideMark/>
          </w:tcPr>
          <w:p w14:paraId="507FC00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140</w:t>
            </w:r>
          </w:p>
        </w:tc>
        <w:tc>
          <w:tcPr>
            <w:tcW w:w="940" w:type="dxa"/>
            <w:tcBorders>
              <w:top w:val="nil"/>
              <w:left w:val="nil"/>
              <w:bottom w:val="nil"/>
              <w:right w:val="nil"/>
            </w:tcBorders>
            <w:shd w:val="clear" w:color="auto" w:fill="auto"/>
            <w:noWrap/>
            <w:vAlign w:val="bottom"/>
            <w:hideMark/>
          </w:tcPr>
          <w:p w14:paraId="4FF5E25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140</w:t>
            </w:r>
          </w:p>
        </w:tc>
        <w:tc>
          <w:tcPr>
            <w:tcW w:w="940" w:type="dxa"/>
            <w:tcBorders>
              <w:top w:val="nil"/>
              <w:left w:val="nil"/>
              <w:bottom w:val="nil"/>
              <w:right w:val="nil"/>
            </w:tcBorders>
            <w:shd w:val="clear" w:color="DEEAF6" w:fill="DEEAF6"/>
            <w:noWrap/>
            <w:vAlign w:val="bottom"/>
            <w:hideMark/>
          </w:tcPr>
          <w:p w14:paraId="26FA219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1680</w:t>
            </w:r>
          </w:p>
        </w:tc>
      </w:tr>
      <w:tr w:rsidR="00E81FC4" w:rsidRPr="00E81FC4" w14:paraId="2A60A83B"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1EED791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Insurance</w:t>
            </w:r>
          </w:p>
        </w:tc>
        <w:tc>
          <w:tcPr>
            <w:tcW w:w="109" w:type="dxa"/>
            <w:tcBorders>
              <w:top w:val="nil"/>
              <w:left w:val="nil"/>
              <w:bottom w:val="nil"/>
              <w:right w:val="nil"/>
            </w:tcBorders>
            <w:shd w:val="clear" w:color="auto" w:fill="auto"/>
            <w:noWrap/>
            <w:vAlign w:val="bottom"/>
            <w:hideMark/>
          </w:tcPr>
          <w:p w14:paraId="174AC56A"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2A84427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2EF753C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155029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225</w:t>
            </w:r>
          </w:p>
        </w:tc>
        <w:tc>
          <w:tcPr>
            <w:tcW w:w="940" w:type="dxa"/>
            <w:tcBorders>
              <w:top w:val="nil"/>
              <w:left w:val="nil"/>
              <w:bottom w:val="nil"/>
              <w:right w:val="nil"/>
            </w:tcBorders>
            <w:shd w:val="clear" w:color="auto" w:fill="auto"/>
            <w:noWrap/>
            <w:vAlign w:val="bottom"/>
            <w:hideMark/>
          </w:tcPr>
          <w:p w14:paraId="1551D8F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FFC46D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C3706F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6130F9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44AEAB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91BC29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450</w:t>
            </w:r>
          </w:p>
        </w:tc>
        <w:tc>
          <w:tcPr>
            <w:tcW w:w="940" w:type="dxa"/>
            <w:tcBorders>
              <w:top w:val="nil"/>
              <w:left w:val="nil"/>
              <w:bottom w:val="nil"/>
              <w:right w:val="nil"/>
            </w:tcBorders>
            <w:shd w:val="clear" w:color="auto" w:fill="auto"/>
            <w:noWrap/>
            <w:vAlign w:val="bottom"/>
            <w:hideMark/>
          </w:tcPr>
          <w:p w14:paraId="59057066" w14:textId="77777777" w:rsidR="00E81FC4" w:rsidRPr="00E81FC4" w:rsidRDefault="00E81FC4" w:rsidP="00E81FC4">
            <w:pPr>
              <w:spacing w:after="0" w:line="240" w:lineRule="auto"/>
              <w:jc w:val="righ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40B5ECD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E4B001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3E5051D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675</w:t>
            </w:r>
          </w:p>
        </w:tc>
      </w:tr>
      <w:tr w:rsidR="00E81FC4" w:rsidRPr="00E81FC4" w14:paraId="7F2582A0"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5922B45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Car Valeting</w:t>
            </w:r>
          </w:p>
        </w:tc>
        <w:tc>
          <w:tcPr>
            <w:tcW w:w="109" w:type="dxa"/>
            <w:tcBorders>
              <w:top w:val="nil"/>
              <w:left w:val="nil"/>
              <w:bottom w:val="nil"/>
              <w:right w:val="nil"/>
            </w:tcBorders>
            <w:shd w:val="clear" w:color="auto" w:fill="auto"/>
            <w:noWrap/>
            <w:vAlign w:val="bottom"/>
            <w:hideMark/>
          </w:tcPr>
          <w:p w14:paraId="236CCCA4"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1FF3660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652" w:type="dxa"/>
            <w:tcBorders>
              <w:top w:val="nil"/>
              <w:left w:val="nil"/>
              <w:bottom w:val="nil"/>
              <w:right w:val="nil"/>
            </w:tcBorders>
            <w:shd w:val="clear" w:color="auto" w:fill="auto"/>
            <w:noWrap/>
            <w:vAlign w:val="bottom"/>
            <w:hideMark/>
          </w:tcPr>
          <w:p w14:paraId="579EDC9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0481347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6BC7A2F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64C475E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5FEB654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6499FAA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02320E6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555E185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15D8CCE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393977B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6CB33B8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DEEAF6" w:fill="DEEAF6"/>
            <w:noWrap/>
            <w:vAlign w:val="bottom"/>
            <w:hideMark/>
          </w:tcPr>
          <w:p w14:paraId="32FF171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r>
      <w:tr w:rsidR="00E81FC4" w:rsidRPr="00E81FC4" w14:paraId="733F7EED" w14:textId="77777777" w:rsidTr="00E81FC4">
        <w:trPr>
          <w:divId w:val="1675231247"/>
          <w:trHeight w:val="285"/>
        </w:trPr>
        <w:tc>
          <w:tcPr>
            <w:tcW w:w="2907" w:type="dxa"/>
            <w:tcBorders>
              <w:top w:val="nil"/>
              <w:left w:val="nil"/>
              <w:bottom w:val="nil"/>
              <w:right w:val="nil"/>
            </w:tcBorders>
            <w:shd w:val="clear" w:color="DEEAF6" w:fill="DEEAF6"/>
            <w:noWrap/>
            <w:vAlign w:val="bottom"/>
            <w:hideMark/>
          </w:tcPr>
          <w:p w14:paraId="5D1139F2"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Transportation Totals</w:t>
            </w:r>
          </w:p>
        </w:tc>
        <w:tc>
          <w:tcPr>
            <w:tcW w:w="109" w:type="dxa"/>
            <w:tcBorders>
              <w:top w:val="nil"/>
              <w:left w:val="nil"/>
              <w:bottom w:val="nil"/>
              <w:right w:val="nil"/>
            </w:tcBorders>
            <w:shd w:val="clear" w:color="DEEAF6" w:fill="DEEAF6"/>
            <w:noWrap/>
            <w:vAlign w:val="bottom"/>
            <w:hideMark/>
          </w:tcPr>
          <w:p w14:paraId="78E8E2A2"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652" w:type="dxa"/>
            <w:tcBorders>
              <w:top w:val="single" w:sz="4" w:space="0" w:color="000000"/>
              <w:left w:val="nil"/>
              <w:bottom w:val="nil"/>
              <w:right w:val="nil"/>
            </w:tcBorders>
            <w:shd w:val="clear" w:color="DEEAF6" w:fill="DEEAF6"/>
            <w:noWrap/>
            <w:vAlign w:val="bottom"/>
            <w:hideMark/>
          </w:tcPr>
          <w:p w14:paraId="194B6C5F"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240</w:t>
            </w:r>
          </w:p>
        </w:tc>
        <w:tc>
          <w:tcPr>
            <w:tcW w:w="652" w:type="dxa"/>
            <w:tcBorders>
              <w:top w:val="single" w:sz="4" w:space="0" w:color="000000"/>
              <w:left w:val="nil"/>
              <w:bottom w:val="nil"/>
              <w:right w:val="nil"/>
            </w:tcBorders>
            <w:shd w:val="clear" w:color="DEEAF6" w:fill="DEEAF6"/>
            <w:noWrap/>
            <w:vAlign w:val="bottom"/>
            <w:hideMark/>
          </w:tcPr>
          <w:p w14:paraId="7D893460"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240</w:t>
            </w:r>
          </w:p>
        </w:tc>
        <w:tc>
          <w:tcPr>
            <w:tcW w:w="940" w:type="dxa"/>
            <w:tcBorders>
              <w:top w:val="single" w:sz="4" w:space="0" w:color="000000"/>
              <w:left w:val="nil"/>
              <w:bottom w:val="nil"/>
              <w:right w:val="nil"/>
            </w:tcBorders>
            <w:shd w:val="clear" w:color="DEEAF6" w:fill="DEEAF6"/>
            <w:noWrap/>
            <w:vAlign w:val="bottom"/>
            <w:hideMark/>
          </w:tcPr>
          <w:p w14:paraId="13AB4C1A"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465</w:t>
            </w:r>
          </w:p>
        </w:tc>
        <w:tc>
          <w:tcPr>
            <w:tcW w:w="940" w:type="dxa"/>
            <w:tcBorders>
              <w:top w:val="single" w:sz="4" w:space="0" w:color="000000"/>
              <w:left w:val="nil"/>
              <w:bottom w:val="nil"/>
              <w:right w:val="nil"/>
            </w:tcBorders>
            <w:shd w:val="clear" w:color="DEEAF6" w:fill="DEEAF6"/>
            <w:noWrap/>
            <w:vAlign w:val="bottom"/>
            <w:hideMark/>
          </w:tcPr>
          <w:p w14:paraId="2D93336D"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240</w:t>
            </w:r>
          </w:p>
        </w:tc>
        <w:tc>
          <w:tcPr>
            <w:tcW w:w="940" w:type="dxa"/>
            <w:tcBorders>
              <w:top w:val="single" w:sz="4" w:space="0" w:color="000000"/>
              <w:left w:val="nil"/>
              <w:bottom w:val="nil"/>
              <w:right w:val="nil"/>
            </w:tcBorders>
            <w:shd w:val="clear" w:color="DEEAF6" w:fill="DEEAF6"/>
            <w:noWrap/>
            <w:vAlign w:val="bottom"/>
            <w:hideMark/>
          </w:tcPr>
          <w:p w14:paraId="032895FF"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240</w:t>
            </w:r>
          </w:p>
        </w:tc>
        <w:tc>
          <w:tcPr>
            <w:tcW w:w="940" w:type="dxa"/>
            <w:tcBorders>
              <w:top w:val="single" w:sz="4" w:space="0" w:color="000000"/>
              <w:left w:val="nil"/>
              <w:bottom w:val="nil"/>
              <w:right w:val="nil"/>
            </w:tcBorders>
            <w:shd w:val="clear" w:color="DEEAF6" w:fill="DEEAF6"/>
            <w:noWrap/>
            <w:vAlign w:val="bottom"/>
            <w:hideMark/>
          </w:tcPr>
          <w:p w14:paraId="470F105B"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240</w:t>
            </w:r>
          </w:p>
        </w:tc>
        <w:tc>
          <w:tcPr>
            <w:tcW w:w="940" w:type="dxa"/>
            <w:tcBorders>
              <w:top w:val="single" w:sz="4" w:space="0" w:color="000000"/>
              <w:left w:val="nil"/>
              <w:bottom w:val="nil"/>
              <w:right w:val="nil"/>
            </w:tcBorders>
            <w:shd w:val="clear" w:color="DEEAF6" w:fill="DEEAF6"/>
            <w:noWrap/>
            <w:vAlign w:val="bottom"/>
            <w:hideMark/>
          </w:tcPr>
          <w:p w14:paraId="27F36029"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240</w:t>
            </w:r>
          </w:p>
        </w:tc>
        <w:tc>
          <w:tcPr>
            <w:tcW w:w="940" w:type="dxa"/>
            <w:tcBorders>
              <w:top w:val="single" w:sz="4" w:space="0" w:color="000000"/>
              <w:left w:val="nil"/>
              <w:bottom w:val="nil"/>
              <w:right w:val="nil"/>
            </w:tcBorders>
            <w:shd w:val="clear" w:color="DEEAF6" w:fill="DEEAF6"/>
            <w:noWrap/>
            <w:vAlign w:val="bottom"/>
            <w:hideMark/>
          </w:tcPr>
          <w:p w14:paraId="3EBCBAFE"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240</w:t>
            </w:r>
          </w:p>
        </w:tc>
        <w:tc>
          <w:tcPr>
            <w:tcW w:w="940" w:type="dxa"/>
            <w:tcBorders>
              <w:top w:val="single" w:sz="4" w:space="0" w:color="000000"/>
              <w:left w:val="nil"/>
              <w:bottom w:val="nil"/>
              <w:right w:val="nil"/>
            </w:tcBorders>
            <w:shd w:val="clear" w:color="DEEAF6" w:fill="DEEAF6"/>
            <w:noWrap/>
            <w:vAlign w:val="bottom"/>
            <w:hideMark/>
          </w:tcPr>
          <w:p w14:paraId="695E81A8"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690</w:t>
            </w:r>
          </w:p>
        </w:tc>
        <w:tc>
          <w:tcPr>
            <w:tcW w:w="940" w:type="dxa"/>
            <w:tcBorders>
              <w:top w:val="single" w:sz="4" w:space="0" w:color="000000"/>
              <w:left w:val="nil"/>
              <w:bottom w:val="nil"/>
              <w:right w:val="nil"/>
            </w:tcBorders>
            <w:shd w:val="clear" w:color="DEEAF6" w:fill="DEEAF6"/>
            <w:noWrap/>
            <w:vAlign w:val="bottom"/>
            <w:hideMark/>
          </w:tcPr>
          <w:p w14:paraId="69A0ECA2"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240</w:t>
            </w:r>
          </w:p>
        </w:tc>
        <w:tc>
          <w:tcPr>
            <w:tcW w:w="940" w:type="dxa"/>
            <w:tcBorders>
              <w:top w:val="single" w:sz="4" w:space="0" w:color="000000"/>
              <w:left w:val="nil"/>
              <w:bottom w:val="nil"/>
              <w:right w:val="nil"/>
            </w:tcBorders>
            <w:shd w:val="clear" w:color="DEEAF6" w:fill="DEEAF6"/>
            <w:noWrap/>
            <w:vAlign w:val="bottom"/>
            <w:hideMark/>
          </w:tcPr>
          <w:p w14:paraId="5DA3048D"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240</w:t>
            </w:r>
          </w:p>
        </w:tc>
        <w:tc>
          <w:tcPr>
            <w:tcW w:w="940" w:type="dxa"/>
            <w:tcBorders>
              <w:top w:val="single" w:sz="4" w:space="0" w:color="000000"/>
              <w:left w:val="nil"/>
              <w:bottom w:val="nil"/>
              <w:right w:val="nil"/>
            </w:tcBorders>
            <w:shd w:val="clear" w:color="DEEAF6" w:fill="DEEAF6"/>
            <w:noWrap/>
            <w:vAlign w:val="bottom"/>
            <w:hideMark/>
          </w:tcPr>
          <w:p w14:paraId="51F27F2C"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240</w:t>
            </w:r>
          </w:p>
        </w:tc>
        <w:tc>
          <w:tcPr>
            <w:tcW w:w="940" w:type="dxa"/>
            <w:tcBorders>
              <w:top w:val="nil"/>
              <w:left w:val="nil"/>
              <w:bottom w:val="nil"/>
              <w:right w:val="nil"/>
            </w:tcBorders>
            <w:shd w:val="clear" w:color="DEEAF6" w:fill="DEEAF6"/>
            <w:noWrap/>
            <w:vAlign w:val="bottom"/>
            <w:hideMark/>
          </w:tcPr>
          <w:p w14:paraId="5F058EA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3555</w:t>
            </w:r>
          </w:p>
        </w:tc>
      </w:tr>
      <w:tr w:rsidR="00E81FC4" w:rsidRPr="00E81FC4" w14:paraId="74FA959A"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65F54281" w14:textId="77777777" w:rsidR="00E81FC4" w:rsidRPr="00E81FC4" w:rsidRDefault="00E81FC4" w:rsidP="00E81FC4">
            <w:pPr>
              <w:spacing w:after="0" w:line="240" w:lineRule="auto"/>
              <w:jc w:val="right"/>
              <w:rPr>
                <w:rFonts w:ascii="Calibri" w:eastAsia="Times New Roman" w:hAnsi="Calibri"/>
              </w:rPr>
            </w:pPr>
          </w:p>
        </w:tc>
        <w:tc>
          <w:tcPr>
            <w:tcW w:w="109" w:type="dxa"/>
            <w:tcBorders>
              <w:top w:val="nil"/>
              <w:left w:val="nil"/>
              <w:bottom w:val="nil"/>
              <w:right w:val="nil"/>
            </w:tcBorders>
            <w:shd w:val="clear" w:color="auto" w:fill="auto"/>
            <w:noWrap/>
            <w:vAlign w:val="bottom"/>
            <w:hideMark/>
          </w:tcPr>
          <w:p w14:paraId="0D054B2C"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1F21979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66C0ABE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88FC46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E6DF36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B1F0C9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13388DF"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1116C8C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22228A1"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637D7F4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087C77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3FCEF4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9758EE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1DF9032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r>
      <w:tr w:rsidR="00E81FC4" w:rsidRPr="00E81FC4" w14:paraId="704AF198" w14:textId="77777777" w:rsidTr="00E81FC4">
        <w:trPr>
          <w:divId w:val="1675231247"/>
          <w:trHeight w:val="285"/>
        </w:trPr>
        <w:tc>
          <w:tcPr>
            <w:tcW w:w="2907" w:type="dxa"/>
            <w:tcBorders>
              <w:top w:val="nil"/>
              <w:left w:val="nil"/>
              <w:bottom w:val="nil"/>
              <w:right w:val="nil"/>
            </w:tcBorders>
            <w:shd w:val="clear" w:color="9CC2E5" w:fill="9CC2E5"/>
            <w:noWrap/>
            <w:vAlign w:val="bottom"/>
            <w:hideMark/>
          </w:tcPr>
          <w:p w14:paraId="4C4A3C1E"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Entertainment</w:t>
            </w:r>
          </w:p>
        </w:tc>
        <w:tc>
          <w:tcPr>
            <w:tcW w:w="109" w:type="dxa"/>
            <w:tcBorders>
              <w:top w:val="nil"/>
              <w:left w:val="nil"/>
              <w:bottom w:val="nil"/>
              <w:right w:val="nil"/>
            </w:tcBorders>
            <w:shd w:val="clear" w:color="9CC2E5" w:fill="9CC2E5"/>
            <w:noWrap/>
            <w:vAlign w:val="bottom"/>
            <w:hideMark/>
          </w:tcPr>
          <w:p w14:paraId="56F1187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652" w:type="dxa"/>
            <w:tcBorders>
              <w:top w:val="nil"/>
              <w:left w:val="nil"/>
              <w:bottom w:val="nil"/>
              <w:right w:val="nil"/>
            </w:tcBorders>
            <w:shd w:val="clear" w:color="9CC2E5" w:fill="9CC2E5"/>
            <w:noWrap/>
            <w:vAlign w:val="bottom"/>
            <w:hideMark/>
          </w:tcPr>
          <w:p w14:paraId="7A43CD8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9CC2E5" w:fill="9CC2E5"/>
            <w:noWrap/>
            <w:vAlign w:val="bottom"/>
            <w:hideMark/>
          </w:tcPr>
          <w:p w14:paraId="1631183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747A3A1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10143F5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940" w:type="dxa"/>
            <w:tcBorders>
              <w:top w:val="nil"/>
              <w:left w:val="nil"/>
              <w:bottom w:val="nil"/>
              <w:right w:val="nil"/>
            </w:tcBorders>
            <w:shd w:val="clear" w:color="9CC2E5" w:fill="9CC2E5"/>
            <w:noWrap/>
            <w:vAlign w:val="bottom"/>
            <w:hideMark/>
          </w:tcPr>
          <w:p w14:paraId="73CF513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736B659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7A24940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6850232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6561F2E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79AF557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566D904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44444DC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940" w:type="dxa"/>
            <w:tcBorders>
              <w:top w:val="nil"/>
              <w:left w:val="nil"/>
              <w:bottom w:val="nil"/>
              <w:right w:val="nil"/>
            </w:tcBorders>
            <w:shd w:val="clear" w:color="DEEAF6" w:fill="DEEAF6"/>
            <w:noWrap/>
            <w:vAlign w:val="bottom"/>
            <w:hideMark/>
          </w:tcPr>
          <w:p w14:paraId="0B69AE2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r>
      <w:tr w:rsidR="00E81FC4" w:rsidRPr="00E81FC4" w14:paraId="206260D6"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062355D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Cable TV/Broadband</w:t>
            </w:r>
          </w:p>
        </w:tc>
        <w:tc>
          <w:tcPr>
            <w:tcW w:w="109" w:type="dxa"/>
            <w:tcBorders>
              <w:top w:val="nil"/>
              <w:left w:val="nil"/>
              <w:bottom w:val="nil"/>
              <w:right w:val="nil"/>
            </w:tcBorders>
            <w:shd w:val="clear" w:color="auto" w:fill="auto"/>
            <w:noWrap/>
            <w:vAlign w:val="bottom"/>
            <w:hideMark/>
          </w:tcPr>
          <w:p w14:paraId="14A1229A"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04B92D5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652" w:type="dxa"/>
            <w:tcBorders>
              <w:top w:val="nil"/>
              <w:left w:val="nil"/>
              <w:bottom w:val="nil"/>
              <w:right w:val="nil"/>
            </w:tcBorders>
            <w:shd w:val="clear" w:color="auto" w:fill="auto"/>
            <w:noWrap/>
            <w:vAlign w:val="bottom"/>
            <w:hideMark/>
          </w:tcPr>
          <w:p w14:paraId="4F0D095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940" w:type="dxa"/>
            <w:tcBorders>
              <w:top w:val="nil"/>
              <w:left w:val="nil"/>
              <w:bottom w:val="nil"/>
              <w:right w:val="nil"/>
            </w:tcBorders>
            <w:shd w:val="clear" w:color="auto" w:fill="auto"/>
            <w:noWrap/>
            <w:vAlign w:val="bottom"/>
            <w:hideMark/>
          </w:tcPr>
          <w:p w14:paraId="422C4B4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940" w:type="dxa"/>
            <w:tcBorders>
              <w:top w:val="nil"/>
              <w:left w:val="nil"/>
              <w:bottom w:val="nil"/>
              <w:right w:val="nil"/>
            </w:tcBorders>
            <w:shd w:val="clear" w:color="auto" w:fill="auto"/>
            <w:noWrap/>
            <w:vAlign w:val="bottom"/>
            <w:hideMark/>
          </w:tcPr>
          <w:p w14:paraId="385112F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940" w:type="dxa"/>
            <w:tcBorders>
              <w:top w:val="nil"/>
              <w:left w:val="nil"/>
              <w:bottom w:val="nil"/>
              <w:right w:val="nil"/>
            </w:tcBorders>
            <w:shd w:val="clear" w:color="auto" w:fill="auto"/>
            <w:noWrap/>
            <w:vAlign w:val="bottom"/>
            <w:hideMark/>
          </w:tcPr>
          <w:p w14:paraId="1950CF8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940" w:type="dxa"/>
            <w:tcBorders>
              <w:top w:val="nil"/>
              <w:left w:val="nil"/>
              <w:bottom w:val="nil"/>
              <w:right w:val="nil"/>
            </w:tcBorders>
            <w:shd w:val="clear" w:color="auto" w:fill="auto"/>
            <w:noWrap/>
            <w:vAlign w:val="bottom"/>
            <w:hideMark/>
          </w:tcPr>
          <w:p w14:paraId="4C36C41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940" w:type="dxa"/>
            <w:tcBorders>
              <w:top w:val="nil"/>
              <w:left w:val="nil"/>
              <w:bottom w:val="nil"/>
              <w:right w:val="nil"/>
            </w:tcBorders>
            <w:shd w:val="clear" w:color="auto" w:fill="auto"/>
            <w:noWrap/>
            <w:vAlign w:val="bottom"/>
            <w:hideMark/>
          </w:tcPr>
          <w:p w14:paraId="6C0E645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940" w:type="dxa"/>
            <w:tcBorders>
              <w:top w:val="nil"/>
              <w:left w:val="nil"/>
              <w:bottom w:val="nil"/>
              <w:right w:val="nil"/>
            </w:tcBorders>
            <w:shd w:val="clear" w:color="auto" w:fill="auto"/>
            <w:noWrap/>
            <w:vAlign w:val="bottom"/>
            <w:hideMark/>
          </w:tcPr>
          <w:p w14:paraId="7F2CA60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940" w:type="dxa"/>
            <w:tcBorders>
              <w:top w:val="nil"/>
              <w:left w:val="nil"/>
              <w:bottom w:val="nil"/>
              <w:right w:val="nil"/>
            </w:tcBorders>
            <w:shd w:val="clear" w:color="auto" w:fill="auto"/>
            <w:noWrap/>
            <w:vAlign w:val="bottom"/>
            <w:hideMark/>
          </w:tcPr>
          <w:p w14:paraId="6EEAA34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940" w:type="dxa"/>
            <w:tcBorders>
              <w:top w:val="nil"/>
              <w:left w:val="nil"/>
              <w:bottom w:val="nil"/>
              <w:right w:val="nil"/>
            </w:tcBorders>
            <w:shd w:val="clear" w:color="auto" w:fill="auto"/>
            <w:noWrap/>
            <w:vAlign w:val="bottom"/>
            <w:hideMark/>
          </w:tcPr>
          <w:p w14:paraId="3A86A5F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940" w:type="dxa"/>
            <w:tcBorders>
              <w:top w:val="nil"/>
              <w:left w:val="nil"/>
              <w:bottom w:val="nil"/>
              <w:right w:val="nil"/>
            </w:tcBorders>
            <w:shd w:val="clear" w:color="auto" w:fill="auto"/>
            <w:noWrap/>
            <w:vAlign w:val="bottom"/>
            <w:hideMark/>
          </w:tcPr>
          <w:p w14:paraId="5A9915F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940" w:type="dxa"/>
            <w:tcBorders>
              <w:top w:val="nil"/>
              <w:left w:val="nil"/>
              <w:bottom w:val="nil"/>
              <w:right w:val="nil"/>
            </w:tcBorders>
            <w:shd w:val="clear" w:color="auto" w:fill="auto"/>
            <w:noWrap/>
            <w:vAlign w:val="bottom"/>
            <w:hideMark/>
          </w:tcPr>
          <w:p w14:paraId="3DEBC75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940" w:type="dxa"/>
            <w:tcBorders>
              <w:top w:val="nil"/>
              <w:left w:val="nil"/>
              <w:bottom w:val="nil"/>
              <w:right w:val="nil"/>
            </w:tcBorders>
            <w:shd w:val="clear" w:color="DEEAF6" w:fill="DEEAF6"/>
            <w:noWrap/>
            <w:vAlign w:val="bottom"/>
            <w:hideMark/>
          </w:tcPr>
          <w:p w14:paraId="194C54E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780</w:t>
            </w:r>
          </w:p>
        </w:tc>
      </w:tr>
      <w:tr w:rsidR="00E81FC4" w:rsidRPr="00E81FC4" w14:paraId="3AA4335B"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7929C4A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TV Licence</w:t>
            </w:r>
          </w:p>
        </w:tc>
        <w:tc>
          <w:tcPr>
            <w:tcW w:w="109" w:type="dxa"/>
            <w:tcBorders>
              <w:top w:val="nil"/>
              <w:left w:val="nil"/>
              <w:bottom w:val="nil"/>
              <w:right w:val="nil"/>
            </w:tcBorders>
            <w:shd w:val="clear" w:color="auto" w:fill="auto"/>
            <w:noWrap/>
            <w:vAlign w:val="bottom"/>
            <w:hideMark/>
          </w:tcPr>
          <w:p w14:paraId="526B70B3"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7ECF581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125</w:t>
            </w:r>
          </w:p>
        </w:tc>
        <w:tc>
          <w:tcPr>
            <w:tcW w:w="652" w:type="dxa"/>
            <w:tcBorders>
              <w:top w:val="nil"/>
              <w:left w:val="nil"/>
              <w:bottom w:val="nil"/>
              <w:right w:val="nil"/>
            </w:tcBorders>
            <w:shd w:val="clear" w:color="auto" w:fill="auto"/>
            <w:noWrap/>
            <w:vAlign w:val="bottom"/>
            <w:hideMark/>
          </w:tcPr>
          <w:p w14:paraId="73728A9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C3BE45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0B32EC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5164DF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3BA46F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C412EB8"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6BAA438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DEC6CA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212075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8B023A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8551E3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54757F5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125</w:t>
            </w:r>
          </w:p>
        </w:tc>
      </w:tr>
      <w:tr w:rsidR="00E81FC4" w:rsidRPr="00E81FC4" w14:paraId="32DEF2A8"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48530DB7" w14:textId="77777777" w:rsidR="00E81FC4" w:rsidRPr="00E81FC4" w:rsidRDefault="00E81FC4" w:rsidP="00E81FC4">
            <w:pPr>
              <w:spacing w:after="0" w:line="240" w:lineRule="auto"/>
              <w:jc w:val="left"/>
              <w:rPr>
                <w:rFonts w:ascii="Calibri" w:eastAsia="Times New Roman" w:hAnsi="Calibri"/>
              </w:rPr>
            </w:pPr>
            <w:proofErr w:type="spellStart"/>
            <w:r w:rsidRPr="00E81FC4">
              <w:rPr>
                <w:rFonts w:ascii="Calibri" w:eastAsia="Times New Roman" w:hAnsi="Calibri"/>
              </w:rPr>
              <w:t>Videa</w:t>
            </w:r>
            <w:proofErr w:type="spellEnd"/>
            <w:r w:rsidRPr="00E81FC4">
              <w:rPr>
                <w:rFonts w:ascii="Calibri" w:eastAsia="Times New Roman" w:hAnsi="Calibri"/>
              </w:rPr>
              <w:t>/DVD rentals</w:t>
            </w:r>
          </w:p>
        </w:tc>
        <w:tc>
          <w:tcPr>
            <w:tcW w:w="109" w:type="dxa"/>
            <w:tcBorders>
              <w:top w:val="nil"/>
              <w:left w:val="nil"/>
              <w:bottom w:val="nil"/>
              <w:right w:val="nil"/>
            </w:tcBorders>
            <w:shd w:val="clear" w:color="auto" w:fill="auto"/>
            <w:noWrap/>
            <w:vAlign w:val="bottom"/>
            <w:hideMark/>
          </w:tcPr>
          <w:p w14:paraId="3541EF49"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3D859A2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652" w:type="dxa"/>
            <w:tcBorders>
              <w:top w:val="nil"/>
              <w:left w:val="nil"/>
              <w:bottom w:val="nil"/>
              <w:right w:val="nil"/>
            </w:tcBorders>
            <w:shd w:val="clear" w:color="auto" w:fill="auto"/>
            <w:noWrap/>
            <w:vAlign w:val="bottom"/>
            <w:hideMark/>
          </w:tcPr>
          <w:p w14:paraId="497709A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76BA3CC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61BBB5A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79359E0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18FBD61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1050497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731FBE7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23DA995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1439B52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04E6D65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26B953D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DEEAF6" w:fill="DEEAF6"/>
            <w:noWrap/>
            <w:vAlign w:val="bottom"/>
            <w:hideMark/>
          </w:tcPr>
          <w:p w14:paraId="2ED16A1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120</w:t>
            </w:r>
          </w:p>
        </w:tc>
      </w:tr>
      <w:tr w:rsidR="00E81FC4" w:rsidRPr="00E81FC4" w14:paraId="7B3A8A25"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2E0FE0C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Magazine subscriptions</w:t>
            </w:r>
          </w:p>
        </w:tc>
        <w:tc>
          <w:tcPr>
            <w:tcW w:w="109" w:type="dxa"/>
            <w:tcBorders>
              <w:top w:val="nil"/>
              <w:left w:val="nil"/>
              <w:bottom w:val="nil"/>
              <w:right w:val="nil"/>
            </w:tcBorders>
            <w:shd w:val="clear" w:color="auto" w:fill="auto"/>
            <w:noWrap/>
            <w:vAlign w:val="bottom"/>
            <w:hideMark/>
          </w:tcPr>
          <w:p w14:paraId="322E687D"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396B607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6760CC5C"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078CCD6D"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3FB1869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8845CD1"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28E9863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1CF6A2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33</w:t>
            </w:r>
          </w:p>
        </w:tc>
        <w:tc>
          <w:tcPr>
            <w:tcW w:w="940" w:type="dxa"/>
            <w:tcBorders>
              <w:top w:val="nil"/>
              <w:left w:val="nil"/>
              <w:bottom w:val="nil"/>
              <w:right w:val="nil"/>
            </w:tcBorders>
            <w:shd w:val="clear" w:color="auto" w:fill="auto"/>
            <w:noWrap/>
            <w:vAlign w:val="bottom"/>
            <w:hideMark/>
          </w:tcPr>
          <w:p w14:paraId="2D279F5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41902F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E94355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6D03D5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DCE763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749B0C7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33</w:t>
            </w:r>
          </w:p>
        </w:tc>
      </w:tr>
      <w:tr w:rsidR="00E81FC4" w:rsidRPr="00E81FC4" w14:paraId="6EBDA422"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0FD2A7F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O2 </w:t>
            </w:r>
            <w:proofErr w:type="spellStart"/>
            <w:r w:rsidRPr="00E81FC4">
              <w:rPr>
                <w:rFonts w:ascii="Calibri" w:eastAsia="Times New Roman" w:hAnsi="Calibri"/>
              </w:rPr>
              <w:t>iphone</w:t>
            </w:r>
            <w:proofErr w:type="spellEnd"/>
            <w:r w:rsidRPr="00E81FC4">
              <w:rPr>
                <w:rFonts w:ascii="Calibri" w:eastAsia="Times New Roman" w:hAnsi="Calibri"/>
              </w:rPr>
              <w:t xml:space="preserve"> contract</w:t>
            </w:r>
          </w:p>
        </w:tc>
        <w:tc>
          <w:tcPr>
            <w:tcW w:w="109" w:type="dxa"/>
            <w:tcBorders>
              <w:top w:val="nil"/>
              <w:left w:val="nil"/>
              <w:bottom w:val="nil"/>
              <w:right w:val="nil"/>
            </w:tcBorders>
            <w:shd w:val="clear" w:color="auto" w:fill="auto"/>
            <w:noWrap/>
            <w:vAlign w:val="bottom"/>
            <w:hideMark/>
          </w:tcPr>
          <w:p w14:paraId="1F81EE85"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56A8249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35</w:t>
            </w:r>
          </w:p>
        </w:tc>
        <w:tc>
          <w:tcPr>
            <w:tcW w:w="652" w:type="dxa"/>
            <w:tcBorders>
              <w:top w:val="nil"/>
              <w:left w:val="nil"/>
              <w:bottom w:val="nil"/>
              <w:right w:val="nil"/>
            </w:tcBorders>
            <w:shd w:val="clear" w:color="auto" w:fill="auto"/>
            <w:noWrap/>
            <w:vAlign w:val="bottom"/>
            <w:hideMark/>
          </w:tcPr>
          <w:p w14:paraId="0B91224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35</w:t>
            </w:r>
          </w:p>
        </w:tc>
        <w:tc>
          <w:tcPr>
            <w:tcW w:w="940" w:type="dxa"/>
            <w:tcBorders>
              <w:top w:val="nil"/>
              <w:left w:val="nil"/>
              <w:bottom w:val="nil"/>
              <w:right w:val="nil"/>
            </w:tcBorders>
            <w:shd w:val="clear" w:color="auto" w:fill="auto"/>
            <w:noWrap/>
            <w:vAlign w:val="bottom"/>
            <w:hideMark/>
          </w:tcPr>
          <w:p w14:paraId="59DDD59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35</w:t>
            </w:r>
          </w:p>
        </w:tc>
        <w:tc>
          <w:tcPr>
            <w:tcW w:w="940" w:type="dxa"/>
            <w:tcBorders>
              <w:top w:val="nil"/>
              <w:left w:val="nil"/>
              <w:bottom w:val="nil"/>
              <w:right w:val="nil"/>
            </w:tcBorders>
            <w:shd w:val="clear" w:color="auto" w:fill="auto"/>
            <w:noWrap/>
            <w:vAlign w:val="bottom"/>
            <w:hideMark/>
          </w:tcPr>
          <w:p w14:paraId="2E56DD3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35</w:t>
            </w:r>
          </w:p>
        </w:tc>
        <w:tc>
          <w:tcPr>
            <w:tcW w:w="940" w:type="dxa"/>
            <w:tcBorders>
              <w:top w:val="nil"/>
              <w:left w:val="nil"/>
              <w:bottom w:val="nil"/>
              <w:right w:val="nil"/>
            </w:tcBorders>
            <w:shd w:val="clear" w:color="auto" w:fill="auto"/>
            <w:noWrap/>
            <w:vAlign w:val="bottom"/>
            <w:hideMark/>
          </w:tcPr>
          <w:p w14:paraId="5572448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35</w:t>
            </w:r>
          </w:p>
        </w:tc>
        <w:tc>
          <w:tcPr>
            <w:tcW w:w="940" w:type="dxa"/>
            <w:tcBorders>
              <w:top w:val="nil"/>
              <w:left w:val="nil"/>
              <w:bottom w:val="nil"/>
              <w:right w:val="nil"/>
            </w:tcBorders>
            <w:shd w:val="clear" w:color="auto" w:fill="auto"/>
            <w:noWrap/>
            <w:vAlign w:val="bottom"/>
            <w:hideMark/>
          </w:tcPr>
          <w:p w14:paraId="1BBBC0F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35</w:t>
            </w:r>
          </w:p>
        </w:tc>
        <w:tc>
          <w:tcPr>
            <w:tcW w:w="940" w:type="dxa"/>
            <w:tcBorders>
              <w:top w:val="nil"/>
              <w:left w:val="nil"/>
              <w:bottom w:val="nil"/>
              <w:right w:val="nil"/>
            </w:tcBorders>
            <w:shd w:val="clear" w:color="auto" w:fill="auto"/>
            <w:noWrap/>
            <w:vAlign w:val="bottom"/>
            <w:hideMark/>
          </w:tcPr>
          <w:p w14:paraId="0CE5A57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35</w:t>
            </w:r>
          </w:p>
        </w:tc>
        <w:tc>
          <w:tcPr>
            <w:tcW w:w="940" w:type="dxa"/>
            <w:tcBorders>
              <w:top w:val="nil"/>
              <w:left w:val="nil"/>
              <w:bottom w:val="nil"/>
              <w:right w:val="nil"/>
            </w:tcBorders>
            <w:shd w:val="clear" w:color="auto" w:fill="auto"/>
            <w:noWrap/>
            <w:vAlign w:val="bottom"/>
            <w:hideMark/>
          </w:tcPr>
          <w:p w14:paraId="610A47E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35</w:t>
            </w:r>
          </w:p>
        </w:tc>
        <w:tc>
          <w:tcPr>
            <w:tcW w:w="940" w:type="dxa"/>
            <w:tcBorders>
              <w:top w:val="nil"/>
              <w:left w:val="nil"/>
              <w:bottom w:val="nil"/>
              <w:right w:val="nil"/>
            </w:tcBorders>
            <w:shd w:val="clear" w:color="auto" w:fill="auto"/>
            <w:noWrap/>
            <w:vAlign w:val="bottom"/>
            <w:hideMark/>
          </w:tcPr>
          <w:p w14:paraId="6275828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35</w:t>
            </w:r>
          </w:p>
        </w:tc>
        <w:tc>
          <w:tcPr>
            <w:tcW w:w="940" w:type="dxa"/>
            <w:tcBorders>
              <w:top w:val="nil"/>
              <w:left w:val="nil"/>
              <w:bottom w:val="nil"/>
              <w:right w:val="nil"/>
            </w:tcBorders>
            <w:shd w:val="clear" w:color="auto" w:fill="auto"/>
            <w:noWrap/>
            <w:vAlign w:val="bottom"/>
            <w:hideMark/>
          </w:tcPr>
          <w:p w14:paraId="511D101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35</w:t>
            </w:r>
          </w:p>
        </w:tc>
        <w:tc>
          <w:tcPr>
            <w:tcW w:w="940" w:type="dxa"/>
            <w:tcBorders>
              <w:top w:val="nil"/>
              <w:left w:val="nil"/>
              <w:bottom w:val="nil"/>
              <w:right w:val="nil"/>
            </w:tcBorders>
            <w:shd w:val="clear" w:color="auto" w:fill="auto"/>
            <w:noWrap/>
            <w:vAlign w:val="bottom"/>
            <w:hideMark/>
          </w:tcPr>
          <w:p w14:paraId="62FF322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35</w:t>
            </w:r>
          </w:p>
        </w:tc>
        <w:tc>
          <w:tcPr>
            <w:tcW w:w="940" w:type="dxa"/>
            <w:tcBorders>
              <w:top w:val="nil"/>
              <w:left w:val="nil"/>
              <w:bottom w:val="nil"/>
              <w:right w:val="nil"/>
            </w:tcBorders>
            <w:shd w:val="clear" w:color="auto" w:fill="auto"/>
            <w:noWrap/>
            <w:vAlign w:val="bottom"/>
            <w:hideMark/>
          </w:tcPr>
          <w:p w14:paraId="7333B5F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35</w:t>
            </w:r>
          </w:p>
        </w:tc>
        <w:tc>
          <w:tcPr>
            <w:tcW w:w="940" w:type="dxa"/>
            <w:tcBorders>
              <w:top w:val="nil"/>
              <w:left w:val="nil"/>
              <w:bottom w:val="nil"/>
              <w:right w:val="nil"/>
            </w:tcBorders>
            <w:shd w:val="clear" w:color="DEEAF6" w:fill="DEEAF6"/>
            <w:noWrap/>
            <w:vAlign w:val="bottom"/>
            <w:hideMark/>
          </w:tcPr>
          <w:p w14:paraId="21D7CC1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420</w:t>
            </w:r>
          </w:p>
        </w:tc>
      </w:tr>
      <w:tr w:rsidR="00E81FC4" w:rsidRPr="00E81FC4" w14:paraId="0E379FF2"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7C4EB05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Restaurants</w:t>
            </w:r>
          </w:p>
        </w:tc>
        <w:tc>
          <w:tcPr>
            <w:tcW w:w="109" w:type="dxa"/>
            <w:tcBorders>
              <w:top w:val="nil"/>
              <w:left w:val="nil"/>
              <w:bottom w:val="nil"/>
              <w:right w:val="nil"/>
            </w:tcBorders>
            <w:shd w:val="clear" w:color="auto" w:fill="auto"/>
            <w:noWrap/>
            <w:vAlign w:val="bottom"/>
            <w:hideMark/>
          </w:tcPr>
          <w:p w14:paraId="71D12ECF"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00FDB69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652" w:type="dxa"/>
            <w:tcBorders>
              <w:top w:val="nil"/>
              <w:left w:val="nil"/>
              <w:bottom w:val="nil"/>
              <w:right w:val="nil"/>
            </w:tcBorders>
            <w:shd w:val="clear" w:color="auto" w:fill="auto"/>
            <w:noWrap/>
            <w:vAlign w:val="bottom"/>
            <w:hideMark/>
          </w:tcPr>
          <w:p w14:paraId="2053387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33A9229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7AA1C50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2B10738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312CB2F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1ADAC56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55D3330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2259084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4CA068B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40DECA5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auto" w:fill="auto"/>
            <w:noWrap/>
            <w:vAlign w:val="bottom"/>
            <w:hideMark/>
          </w:tcPr>
          <w:p w14:paraId="3E044CF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w:t>
            </w:r>
          </w:p>
        </w:tc>
        <w:tc>
          <w:tcPr>
            <w:tcW w:w="940" w:type="dxa"/>
            <w:tcBorders>
              <w:top w:val="nil"/>
              <w:left w:val="nil"/>
              <w:bottom w:val="nil"/>
              <w:right w:val="nil"/>
            </w:tcBorders>
            <w:shd w:val="clear" w:color="DEEAF6" w:fill="DEEAF6"/>
            <w:noWrap/>
            <w:vAlign w:val="bottom"/>
            <w:hideMark/>
          </w:tcPr>
          <w:p w14:paraId="460A24E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300</w:t>
            </w:r>
          </w:p>
        </w:tc>
      </w:tr>
      <w:tr w:rsidR="00E81FC4" w:rsidRPr="00E81FC4" w14:paraId="15E6CF79"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06FFC67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Drinks</w:t>
            </w:r>
          </w:p>
        </w:tc>
        <w:tc>
          <w:tcPr>
            <w:tcW w:w="109" w:type="dxa"/>
            <w:tcBorders>
              <w:top w:val="nil"/>
              <w:left w:val="nil"/>
              <w:bottom w:val="nil"/>
              <w:right w:val="nil"/>
            </w:tcBorders>
            <w:shd w:val="clear" w:color="auto" w:fill="auto"/>
            <w:noWrap/>
            <w:vAlign w:val="bottom"/>
            <w:hideMark/>
          </w:tcPr>
          <w:p w14:paraId="1D6D2B2E"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001E51C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320</w:t>
            </w:r>
          </w:p>
        </w:tc>
        <w:tc>
          <w:tcPr>
            <w:tcW w:w="652" w:type="dxa"/>
            <w:tcBorders>
              <w:top w:val="nil"/>
              <w:left w:val="nil"/>
              <w:bottom w:val="nil"/>
              <w:right w:val="nil"/>
            </w:tcBorders>
            <w:shd w:val="clear" w:color="auto" w:fill="auto"/>
            <w:noWrap/>
            <w:vAlign w:val="bottom"/>
            <w:hideMark/>
          </w:tcPr>
          <w:p w14:paraId="2634703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320</w:t>
            </w:r>
          </w:p>
        </w:tc>
        <w:tc>
          <w:tcPr>
            <w:tcW w:w="940" w:type="dxa"/>
            <w:tcBorders>
              <w:top w:val="nil"/>
              <w:left w:val="nil"/>
              <w:bottom w:val="nil"/>
              <w:right w:val="nil"/>
            </w:tcBorders>
            <w:shd w:val="clear" w:color="auto" w:fill="auto"/>
            <w:noWrap/>
            <w:vAlign w:val="bottom"/>
            <w:hideMark/>
          </w:tcPr>
          <w:p w14:paraId="44C128C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320</w:t>
            </w:r>
          </w:p>
        </w:tc>
        <w:tc>
          <w:tcPr>
            <w:tcW w:w="940" w:type="dxa"/>
            <w:tcBorders>
              <w:top w:val="nil"/>
              <w:left w:val="nil"/>
              <w:bottom w:val="nil"/>
              <w:right w:val="nil"/>
            </w:tcBorders>
            <w:shd w:val="clear" w:color="auto" w:fill="auto"/>
            <w:noWrap/>
            <w:vAlign w:val="bottom"/>
            <w:hideMark/>
          </w:tcPr>
          <w:p w14:paraId="414515E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320</w:t>
            </w:r>
          </w:p>
        </w:tc>
        <w:tc>
          <w:tcPr>
            <w:tcW w:w="940" w:type="dxa"/>
            <w:tcBorders>
              <w:top w:val="nil"/>
              <w:left w:val="nil"/>
              <w:bottom w:val="nil"/>
              <w:right w:val="nil"/>
            </w:tcBorders>
            <w:shd w:val="clear" w:color="auto" w:fill="auto"/>
            <w:noWrap/>
            <w:vAlign w:val="bottom"/>
            <w:hideMark/>
          </w:tcPr>
          <w:p w14:paraId="12663C0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320</w:t>
            </w:r>
          </w:p>
        </w:tc>
        <w:tc>
          <w:tcPr>
            <w:tcW w:w="940" w:type="dxa"/>
            <w:tcBorders>
              <w:top w:val="nil"/>
              <w:left w:val="nil"/>
              <w:bottom w:val="nil"/>
              <w:right w:val="nil"/>
            </w:tcBorders>
            <w:shd w:val="clear" w:color="auto" w:fill="auto"/>
            <w:noWrap/>
            <w:vAlign w:val="bottom"/>
            <w:hideMark/>
          </w:tcPr>
          <w:p w14:paraId="771A7F3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320</w:t>
            </w:r>
          </w:p>
        </w:tc>
        <w:tc>
          <w:tcPr>
            <w:tcW w:w="940" w:type="dxa"/>
            <w:tcBorders>
              <w:top w:val="nil"/>
              <w:left w:val="nil"/>
              <w:bottom w:val="nil"/>
              <w:right w:val="nil"/>
            </w:tcBorders>
            <w:shd w:val="clear" w:color="auto" w:fill="auto"/>
            <w:noWrap/>
            <w:vAlign w:val="bottom"/>
            <w:hideMark/>
          </w:tcPr>
          <w:p w14:paraId="4E9009B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320</w:t>
            </w:r>
          </w:p>
        </w:tc>
        <w:tc>
          <w:tcPr>
            <w:tcW w:w="940" w:type="dxa"/>
            <w:tcBorders>
              <w:top w:val="nil"/>
              <w:left w:val="nil"/>
              <w:bottom w:val="nil"/>
              <w:right w:val="nil"/>
            </w:tcBorders>
            <w:shd w:val="clear" w:color="auto" w:fill="auto"/>
            <w:noWrap/>
            <w:vAlign w:val="bottom"/>
            <w:hideMark/>
          </w:tcPr>
          <w:p w14:paraId="06D0D6E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320</w:t>
            </w:r>
          </w:p>
        </w:tc>
        <w:tc>
          <w:tcPr>
            <w:tcW w:w="940" w:type="dxa"/>
            <w:tcBorders>
              <w:top w:val="nil"/>
              <w:left w:val="nil"/>
              <w:bottom w:val="nil"/>
              <w:right w:val="nil"/>
            </w:tcBorders>
            <w:shd w:val="clear" w:color="auto" w:fill="auto"/>
            <w:noWrap/>
            <w:vAlign w:val="bottom"/>
            <w:hideMark/>
          </w:tcPr>
          <w:p w14:paraId="14D0D1E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320</w:t>
            </w:r>
          </w:p>
        </w:tc>
        <w:tc>
          <w:tcPr>
            <w:tcW w:w="940" w:type="dxa"/>
            <w:tcBorders>
              <w:top w:val="nil"/>
              <w:left w:val="nil"/>
              <w:bottom w:val="nil"/>
              <w:right w:val="nil"/>
            </w:tcBorders>
            <w:shd w:val="clear" w:color="auto" w:fill="auto"/>
            <w:noWrap/>
            <w:vAlign w:val="bottom"/>
            <w:hideMark/>
          </w:tcPr>
          <w:p w14:paraId="2A10718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320</w:t>
            </w:r>
          </w:p>
        </w:tc>
        <w:tc>
          <w:tcPr>
            <w:tcW w:w="940" w:type="dxa"/>
            <w:tcBorders>
              <w:top w:val="nil"/>
              <w:left w:val="nil"/>
              <w:bottom w:val="nil"/>
              <w:right w:val="nil"/>
            </w:tcBorders>
            <w:shd w:val="clear" w:color="auto" w:fill="auto"/>
            <w:noWrap/>
            <w:vAlign w:val="bottom"/>
            <w:hideMark/>
          </w:tcPr>
          <w:p w14:paraId="53E09BF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320</w:t>
            </w:r>
          </w:p>
        </w:tc>
        <w:tc>
          <w:tcPr>
            <w:tcW w:w="940" w:type="dxa"/>
            <w:tcBorders>
              <w:top w:val="nil"/>
              <w:left w:val="nil"/>
              <w:bottom w:val="nil"/>
              <w:right w:val="nil"/>
            </w:tcBorders>
            <w:shd w:val="clear" w:color="auto" w:fill="auto"/>
            <w:noWrap/>
            <w:vAlign w:val="bottom"/>
            <w:hideMark/>
          </w:tcPr>
          <w:p w14:paraId="6ACB3A1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320</w:t>
            </w:r>
          </w:p>
        </w:tc>
        <w:tc>
          <w:tcPr>
            <w:tcW w:w="940" w:type="dxa"/>
            <w:tcBorders>
              <w:top w:val="nil"/>
              <w:left w:val="nil"/>
              <w:bottom w:val="nil"/>
              <w:right w:val="nil"/>
            </w:tcBorders>
            <w:shd w:val="clear" w:color="DEEAF6" w:fill="DEEAF6"/>
            <w:noWrap/>
            <w:vAlign w:val="bottom"/>
            <w:hideMark/>
          </w:tcPr>
          <w:p w14:paraId="1180D13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3840</w:t>
            </w:r>
          </w:p>
        </w:tc>
      </w:tr>
      <w:tr w:rsidR="00E81FC4" w:rsidRPr="00E81FC4" w14:paraId="4F121FAB"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52B21A0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Cinema</w:t>
            </w:r>
          </w:p>
        </w:tc>
        <w:tc>
          <w:tcPr>
            <w:tcW w:w="109" w:type="dxa"/>
            <w:tcBorders>
              <w:top w:val="nil"/>
              <w:left w:val="nil"/>
              <w:bottom w:val="nil"/>
              <w:right w:val="nil"/>
            </w:tcBorders>
            <w:shd w:val="clear" w:color="auto" w:fill="auto"/>
            <w:noWrap/>
            <w:vAlign w:val="bottom"/>
            <w:hideMark/>
          </w:tcPr>
          <w:p w14:paraId="159DDD9B"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644B535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652" w:type="dxa"/>
            <w:tcBorders>
              <w:top w:val="nil"/>
              <w:left w:val="nil"/>
              <w:bottom w:val="nil"/>
              <w:right w:val="nil"/>
            </w:tcBorders>
            <w:shd w:val="clear" w:color="auto" w:fill="auto"/>
            <w:noWrap/>
            <w:vAlign w:val="bottom"/>
            <w:hideMark/>
          </w:tcPr>
          <w:p w14:paraId="38C8BD6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08178E0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0AB0B2C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37C76F6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7908DC7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63FDACB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15D80EC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1CBA918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3C6E91B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78D9A60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50C30E0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DEEAF6" w:fill="DEEAF6"/>
            <w:noWrap/>
            <w:vAlign w:val="bottom"/>
            <w:hideMark/>
          </w:tcPr>
          <w:p w14:paraId="65FDA79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168</w:t>
            </w:r>
          </w:p>
        </w:tc>
      </w:tr>
      <w:tr w:rsidR="00E81FC4" w:rsidRPr="00E81FC4" w14:paraId="72477138"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0555D39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Music Downloads</w:t>
            </w:r>
          </w:p>
        </w:tc>
        <w:tc>
          <w:tcPr>
            <w:tcW w:w="109" w:type="dxa"/>
            <w:tcBorders>
              <w:top w:val="nil"/>
              <w:left w:val="nil"/>
              <w:bottom w:val="nil"/>
              <w:right w:val="nil"/>
            </w:tcBorders>
            <w:shd w:val="clear" w:color="auto" w:fill="auto"/>
            <w:noWrap/>
            <w:vAlign w:val="bottom"/>
            <w:hideMark/>
          </w:tcPr>
          <w:p w14:paraId="48A313FB"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3342730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652" w:type="dxa"/>
            <w:tcBorders>
              <w:top w:val="nil"/>
              <w:left w:val="nil"/>
              <w:bottom w:val="nil"/>
              <w:right w:val="nil"/>
            </w:tcBorders>
            <w:shd w:val="clear" w:color="auto" w:fill="auto"/>
            <w:noWrap/>
            <w:vAlign w:val="bottom"/>
            <w:hideMark/>
          </w:tcPr>
          <w:p w14:paraId="1742B9A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75D89EF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12577A7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41030AE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2CC6965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5983421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1B8AE05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39CE4D9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3A8372B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5FD4E70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auto" w:fill="auto"/>
            <w:noWrap/>
            <w:vAlign w:val="bottom"/>
            <w:hideMark/>
          </w:tcPr>
          <w:p w14:paraId="05AF6D0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w:t>
            </w:r>
          </w:p>
        </w:tc>
        <w:tc>
          <w:tcPr>
            <w:tcW w:w="940" w:type="dxa"/>
            <w:tcBorders>
              <w:top w:val="nil"/>
              <w:left w:val="nil"/>
              <w:bottom w:val="nil"/>
              <w:right w:val="nil"/>
            </w:tcBorders>
            <w:shd w:val="clear" w:color="DEEAF6" w:fill="DEEAF6"/>
            <w:noWrap/>
            <w:vAlign w:val="bottom"/>
            <w:hideMark/>
          </w:tcPr>
          <w:p w14:paraId="35F77B7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120</w:t>
            </w:r>
          </w:p>
        </w:tc>
      </w:tr>
      <w:tr w:rsidR="00E81FC4" w:rsidRPr="00E81FC4" w14:paraId="684850D6"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39CF630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Books</w:t>
            </w:r>
          </w:p>
        </w:tc>
        <w:tc>
          <w:tcPr>
            <w:tcW w:w="109" w:type="dxa"/>
            <w:tcBorders>
              <w:top w:val="nil"/>
              <w:left w:val="nil"/>
              <w:bottom w:val="nil"/>
              <w:right w:val="nil"/>
            </w:tcBorders>
            <w:shd w:val="clear" w:color="auto" w:fill="auto"/>
            <w:noWrap/>
            <w:vAlign w:val="bottom"/>
            <w:hideMark/>
          </w:tcPr>
          <w:p w14:paraId="641632B2"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42A3B0E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1CC575E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E48709C"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1C15072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DBF83D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73266F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w:t>
            </w:r>
          </w:p>
        </w:tc>
        <w:tc>
          <w:tcPr>
            <w:tcW w:w="940" w:type="dxa"/>
            <w:tcBorders>
              <w:top w:val="nil"/>
              <w:left w:val="nil"/>
              <w:bottom w:val="nil"/>
              <w:right w:val="nil"/>
            </w:tcBorders>
            <w:shd w:val="clear" w:color="auto" w:fill="auto"/>
            <w:noWrap/>
            <w:vAlign w:val="bottom"/>
            <w:hideMark/>
          </w:tcPr>
          <w:p w14:paraId="13A4D5B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5A6B77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7D9846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EBA6A3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08AB72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4A0F27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6D837C6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w:t>
            </w:r>
          </w:p>
        </w:tc>
      </w:tr>
      <w:tr w:rsidR="00E81FC4" w:rsidRPr="00E81FC4" w14:paraId="3BDD1F19"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3951FE48"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Entertainment Totals</w:t>
            </w:r>
          </w:p>
        </w:tc>
        <w:tc>
          <w:tcPr>
            <w:tcW w:w="109" w:type="dxa"/>
            <w:tcBorders>
              <w:top w:val="nil"/>
              <w:left w:val="nil"/>
              <w:bottom w:val="nil"/>
              <w:right w:val="nil"/>
            </w:tcBorders>
            <w:shd w:val="clear" w:color="auto" w:fill="auto"/>
            <w:noWrap/>
            <w:vAlign w:val="bottom"/>
            <w:hideMark/>
          </w:tcPr>
          <w:p w14:paraId="1994D026" w14:textId="77777777" w:rsidR="00E81FC4" w:rsidRPr="00E81FC4" w:rsidRDefault="00E81FC4" w:rsidP="00E81FC4">
            <w:pPr>
              <w:spacing w:after="0" w:line="240" w:lineRule="auto"/>
              <w:jc w:val="left"/>
              <w:rPr>
                <w:rFonts w:ascii="Calibri" w:eastAsia="Times New Roman" w:hAnsi="Calibri"/>
                <w:b/>
                <w:bCs/>
              </w:rPr>
            </w:pPr>
          </w:p>
        </w:tc>
        <w:tc>
          <w:tcPr>
            <w:tcW w:w="652" w:type="dxa"/>
            <w:tcBorders>
              <w:top w:val="single" w:sz="4" w:space="0" w:color="000000"/>
              <w:left w:val="nil"/>
              <w:bottom w:val="nil"/>
              <w:right w:val="nil"/>
            </w:tcBorders>
            <w:shd w:val="clear" w:color="DEEAF6" w:fill="DEEAF6"/>
            <w:noWrap/>
            <w:vAlign w:val="bottom"/>
            <w:hideMark/>
          </w:tcPr>
          <w:p w14:paraId="7D01F9E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604</w:t>
            </w:r>
          </w:p>
        </w:tc>
        <w:tc>
          <w:tcPr>
            <w:tcW w:w="652" w:type="dxa"/>
            <w:tcBorders>
              <w:top w:val="single" w:sz="4" w:space="0" w:color="000000"/>
              <w:left w:val="nil"/>
              <w:bottom w:val="nil"/>
              <w:right w:val="nil"/>
            </w:tcBorders>
            <w:shd w:val="clear" w:color="DEEAF6" w:fill="DEEAF6"/>
            <w:noWrap/>
            <w:vAlign w:val="bottom"/>
            <w:hideMark/>
          </w:tcPr>
          <w:p w14:paraId="4FDDD4C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479</w:t>
            </w:r>
          </w:p>
        </w:tc>
        <w:tc>
          <w:tcPr>
            <w:tcW w:w="940" w:type="dxa"/>
            <w:tcBorders>
              <w:top w:val="single" w:sz="4" w:space="0" w:color="000000"/>
              <w:left w:val="nil"/>
              <w:bottom w:val="nil"/>
              <w:right w:val="nil"/>
            </w:tcBorders>
            <w:shd w:val="clear" w:color="DEEAF6" w:fill="DEEAF6"/>
            <w:noWrap/>
            <w:vAlign w:val="bottom"/>
            <w:hideMark/>
          </w:tcPr>
          <w:p w14:paraId="0C39EFA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479</w:t>
            </w:r>
          </w:p>
        </w:tc>
        <w:tc>
          <w:tcPr>
            <w:tcW w:w="940" w:type="dxa"/>
            <w:tcBorders>
              <w:top w:val="single" w:sz="4" w:space="0" w:color="000000"/>
              <w:left w:val="nil"/>
              <w:bottom w:val="nil"/>
              <w:right w:val="nil"/>
            </w:tcBorders>
            <w:shd w:val="clear" w:color="DEEAF6" w:fill="DEEAF6"/>
            <w:noWrap/>
            <w:vAlign w:val="bottom"/>
            <w:hideMark/>
          </w:tcPr>
          <w:p w14:paraId="25AAB29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479</w:t>
            </w:r>
          </w:p>
        </w:tc>
        <w:tc>
          <w:tcPr>
            <w:tcW w:w="940" w:type="dxa"/>
            <w:tcBorders>
              <w:top w:val="single" w:sz="4" w:space="0" w:color="000000"/>
              <w:left w:val="nil"/>
              <w:bottom w:val="nil"/>
              <w:right w:val="nil"/>
            </w:tcBorders>
            <w:shd w:val="clear" w:color="DEEAF6" w:fill="DEEAF6"/>
            <w:noWrap/>
            <w:vAlign w:val="bottom"/>
            <w:hideMark/>
          </w:tcPr>
          <w:p w14:paraId="2091AF5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479</w:t>
            </w:r>
          </w:p>
        </w:tc>
        <w:tc>
          <w:tcPr>
            <w:tcW w:w="940" w:type="dxa"/>
            <w:tcBorders>
              <w:top w:val="single" w:sz="4" w:space="0" w:color="000000"/>
              <w:left w:val="nil"/>
              <w:bottom w:val="nil"/>
              <w:right w:val="nil"/>
            </w:tcBorders>
            <w:shd w:val="clear" w:color="DEEAF6" w:fill="DEEAF6"/>
            <w:noWrap/>
            <w:vAlign w:val="bottom"/>
            <w:hideMark/>
          </w:tcPr>
          <w:p w14:paraId="10011CD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519</w:t>
            </w:r>
          </w:p>
        </w:tc>
        <w:tc>
          <w:tcPr>
            <w:tcW w:w="940" w:type="dxa"/>
            <w:tcBorders>
              <w:top w:val="single" w:sz="4" w:space="0" w:color="000000"/>
              <w:left w:val="nil"/>
              <w:bottom w:val="nil"/>
              <w:right w:val="nil"/>
            </w:tcBorders>
            <w:shd w:val="clear" w:color="DEEAF6" w:fill="DEEAF6"/>
            <w:noWrap/>
            <w:vAlign w:val="bottom"/>
            <w:hideMark/>
          </w:tcPr>
          <w:p w14:paraId="15BD05D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512</w:t>
            </w:r>
          </w:p>
        </w:tc>
        <w:tc>
          <w:tcPr>
            <w:tcW w:w="940" w:type="dxa"/>
            <w:tcBorders>
              <w:top w:val="single" w:sz="4" w:space="0" w:color="000000"/>
              <w:left w:val="nil"/>
              <w:bottom w:val="nil"/>
              <w:right w:val="nil"/>
            </w:tcBorders>
            <w:shd w:val="clear" w:color="DEEAF6" w:fill="DEEAF6"/>
            <w:noWrap/>
            <w:vAlign w:val="bottom"/>
            <w:hideMark/>
          </w:tcPr>
          <w:p w14:paraId="0F96658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479</w:t>
            </w:r>
          </w:p>
        </w:tc>
        <w:tc>
          <w:tcPr>
            <w:tcW w:w="940" w:type="dxa"/>
            <w:tcBorders>
              <w:top w:val="single" w:sz="4" w:space="0" w:color="000000"/>
              <w:left w:val="nil"/>
              <w:bottom w:val="nil"/>
              <w:right w:val="nil"/>
            </w:tcBorders>
            <w:shd w:val="clear" w:color="DEEAF6" w:fill="DEEAF6"/>
            <w:noWrap/>
            <w:vAlign w:val="bottom"/>
            <w:hideMark/>
          </w:tcPr>
          <w:p w14:paraId="17C26E2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479</w:t>
            </w:r>
          </w:p>
        </w:tc>
        <w:tc>
          <w:tcPr>
            <w:tcW w:w="940" w:type="dxa"/>
            <w:tcBorders>
              <w:top w:val="single" w:sz="4" w:space="0" w:color="000000"/>
              <w:left w:val="nil"/>
              <w:bottom w:val="nil"/>
              <w:right w:val="nil"/>
            </w:tcBorders>
            <w:shd w:val="clear" w:color="DEEAF6" w:fill="DEEAF6"/>
            <w:noWrap/>
            <w:vAlign w:val="bottom"/>
            <w:hideMark/>
          </w:tcPr>
          <w:p w14:paraId="19095E4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479</w:t>
            </w:r>
          </w:p>
        </w:tc>
        <w:tc>
          <w:tcPr>
            <w:tcW w:w="940" w:type="dxa"/>
            <w:tcBorders>
              <w:top w:val="single" w:sz="4" w:space="0" w:color="000000"/>
              <w:left w:val="nil"/>
              <w:bottom w:val="nil"/>
              <w:right w:val="nil"/>
            </w:tcBorders>
            <w:shd w:val="clear" w:color="DEEAF6" w:fill="DEEAF6"/>
            <w:noWrap/>
            <w:vAlign w:val="bottom"/>
            <w:hideMark/>
          </w:tcPr>
          <w:p w14:paraId="1773CBC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479</w:t>
            </w:r>
          </w:p>
        </w:tc>
        <w:tc>
          <w:tcPr>
            <w:tcW w:w="940" w:type="dxa"/>
            <w:tcBorders>
              <w:top w:val="single" w:sz="4" w:space="0" w:color="000000"/>
              <w:left w:val="nil"/>
              <w:bottom w:val="nil"/>
              <w:right w:val="nil"/>
            </w:tcBorders>
            <w:shd w:val="clear" w:color="DEEAF6" w:fill="DEEAF6"/>
            <w:noWrap/>
            <w:vAlign w:val="bottom"/>
            <w:hideMark/>
          </w:tcPr>
          <w:p w14:paraId="505C506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479</w:t>
            </w:r>
          </w:p>
        </w:tc>
        <w:tc>
          <w:tcPr>
            <w:tcW w:w="940" w:type="dxa"/>
            <w:tcBorders>
              <w:top w:val="nil"/>
              <w:left w:val="nil"/>
              <w:bottom w:val="nil"/>
              <w:right w:val="nil"/>
            </w:tcBorders>
            <w:shd w:val="clear" w:color="DEEAF6" w:fill="DEEAF6"/>
            <w:noWrap/>
            <w:vAlign w:val="bottom"/>
            <w:hideMark/>
          </w:tcPr>
          <w:p w14:paraId="008650F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5946</w:t>
            </w:r>
          </w:p>
        </w:tc>
      </w:tr>
      <w:tr w:rsidR="00E81FC4" w:rsidRPr="00E81FC4" w14:paraId="11F1F3AA"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2CFED63B" w14:textId="77777777" w:rsidR="00E81FC4" w:rsidRPr="00E81FC4" w:rsidRDefault="00E81FC4" w:rsidP="00E81FC4">
            <w:pPr>
              <w:spacing w:after="0" w:line="240" w:lineRule="auto"/>
              <w:jc w:val="right"/>
              <w:rPr>
                <w:rFonts w:ascii="Calibri" w:eastAsia="Times New Roman" w:hAnsi="Calibri"/>
              </w:rPr>
            </w:pPr>
          </w:p>
        </w:tc>
        <w:tc>
          <w:tcPr>
            <w:tcW w:w="109" w:type="dxa"/>
            <w:tcBorders>
              <w:top w:val="nil"/>
              <w:left w:val="nil"/>
              <w:bottom w:val="nil"/>
              <w:right w:val="nil"/>
            </w:tcBorders>
            <w:shd w:val="clear" w:color="auto" w:fill="auto"/>
            <w:noWrap/>
            <w:vAlign w:val="bottom"/>
            <w:hideMark/>
          </w:tcPr>
          <w:p w14:paraId="476D53B3"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4830D1B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13E9611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B3DCD59"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0CFBB90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FF7335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9786D1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BFEBE56"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56D8CA0C"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55CC224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34BB13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9D995D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B57432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2DB849B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55AEBDE9" w14:textId="77777777" w:rsidTr="00E81FC4">
        <w:trPr>
          <w:divId w:val="1675231247"/>
          <w:trHeight w:val="285"/>
        </w:trPr>
        <w:tc>
          <w:tcPr>
            <w:tcW w:w="2907" w:type="dxa"/>
            <w:tcBorders>
              <w:top w:val="nil"/>
              <w:left w:val="nil"/>
              <w:bottom w:val="nil"/>
              <w:right w:val="nil"/>
            </w:tcBorders>
            <w:shd w:val="clear" w:color="9CC2E5" w:fill="9CC2E5"/>
            <w:noWrap/>
            <w:vAlign w:val="bottom"/>
            <w:hideMark/>
          </w:tcPr>
          <w:p w14:paraId="0A1D7AFB"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Health</w:t>
            </w:r>
          </w:p>
        </w:tc>
        <w:tc>
          <w:tcPr>
            <w:tcW w:w="109" w:type="dxa"/>
            <w:tcBorders>
              <w:top w:val="nil"/>
              <w:left w:val="nil"/>
              <w:bottom w:val="nil"/>
              <w:right w:val="nil"/>
            </w:tcBorders>
            <w:shd w:val="clear" w:color="9CC2E5" w:fill="9CC2E5"/>
            <w:noWrap/>
            <w:vAlign w:val="bottom"/>
            <w:hideMark/>
          </w:tcPr>
          <w:p w14:paraId="2803A7D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652" w:type="dxa"/>
            <w:tcBorders>
              <w:top w:val="nil"/>
              <w:left w:val="nil"/>
              <w:bottom w:val="nil"/>
              <w:right w:val="nil"/>
            </w:tcBorders>
            <w:shd w:val="clear" w:color="9CC2E5" w:fill="9CC2E5"/>
            <w:noWrap/>
            <w:vAlign w:val="bottom"/>
            <w:hideMark/>
          </w:tcPr>
          <w:p w14:paraId="2F4A562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9CC2E5" w:fill="9CC2E5"/>
            <w:noWrap/>
            <w:vAlign w:val="bottom"/>
            <w:hideMark/>
          </w:tcPr>
          <w:p w14:paraId="51D7930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56300EE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0CB8262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940" w:type="dxa"/>
            <w:tcBorders>
              <w:top w:val="nil"/>
              <w:left w:val="nil"/>
              <w:bottom w:val="nil"/>
              <w:right w:val="nil"/>
            </w:tcBorders>
            <w:shd w:val="clear" w:color="9CC2E5" w:fill="9CC2E5"/>
            <w:noWrap/>
            <w:vAlign w:val="bottom"/>
            <w:hideMark/>
          </w:tcPr>
          <w:p w14:paraId="0F9BB00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62BC056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622847F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3E5D98C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27BA360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2DB66A9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940" w:type="dxa"/>
            <w:tcBorders>
              <w:top w:val="nil"/>
              <w:left w:val="nil"/>
              <w:bottom w:val="nil"/>
              <w:right w:val="nil"/>
            </w:tcBorders>
            <w:shd w:val="clear" w:color="9CC2E5" w:fill="9CC2E5"/>
            <w:noWrap/>
            <w:vAlign w:val="bottom"/>
            <w:hideMark/>
          </w:tcPr>
          <w:p w14:paraId="4A237BA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4E4C290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5ACF16E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2CF1DF38"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2BB8889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Insurance</w:t>
            </w:r>
          </w:p>
        </w:tc>
        <w:tc>
          <w:tcPr>
            <w:tcW w:w="109" w:type="dxa"/>
            <w:tcBorders>
              <w:top w:val="nil"/>
              <w:left w:val="nil"/>
              <w:bottom w:val="nil"/>
              <w:right w:val="nil"/>
            </w:tcBorders>
            <w:shd w:val="clear" w:color="auto" w:fill="auto"/>
            <w:noWrap/>
            <w:vAlign w:val="bottom"/>
            <w:hideMark/>
          </w:tcPr>
          <w:p w14:paraId="615D90E7"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5D8CCBA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652" w:type="dxa"/>
            <w:tcBorders>
              <w:top w:val="nil"/>
              <w:left w:val="nil"/>
              <w:bottom w:val="nil"/>
              <w:right w:val="nil"/>
            </w:tcBorders>
            <w:shd w:val="clear" w:color="auto" w:fill="auto"/>
            <w:noWrap/>
            <w:vAlign w:val="bottom"/>
            <w:hideMark/>
          </w:tcPr>
          <w:p w14:paraId="7D6DA86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nil"/>
              <w:left w:val="nil"/>
              <w:bottom w:val="nil"/>
              <w:right w:val="nil"/>
            </w:tcBorders>
            <w:shd w:val="clear" w:color="auto" w:fill="auto"/>
            <w:noWrap/>
            <w:vAlign w:val="bottom"/>
            <w:hideMark/>
          </w:tcPr>
          <w:p w14:paraId="72E3208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nil"/>
              <w:left w:val="nil"/>
              <w:bottom w:val="nil"/>
              <w:right w:val="nil"/>
            </w:tcBorders>
            <w:shd w:val="clear" w:color="auto" w:fill="auto"/>
            <w:noWrap/>
            <w:vAlign w:val="bottom"/>
            <w:hideMark/>
          </w:tcPr>
          <w:p w14:paraId="0E62FD0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nil"/>
              <w:left w:val="nil"/>
              <w:bottom w:val="nil"/>
              <w:right w:val="nil"/>
            </w:tcBorders>
            <w:shd w:val="clear" w:color="auto" w:fill="auto"/>
            <w:noWrap/>
            <w:vAlign w:val="bottom"/>
            <w:hideMark/>
          </w:tcPr>
          <w:p w14:paraId="0691113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nil"/>
              <w:left w:val="nil"/>
              <w:bottom w:val="nil"/>
              <w:right w:val="nil"/>
            </w:tcBorders>
            <w:shd w:val="clear" w:color="auto" w:fill="auto"/>
            <w:noWrap/>
            <w:vAlign w:val="bottom"/>
            <w:hideMark/>
          </w:tcPr>
          <w:p w14:paraId="064E3C8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nil"/>
              <w:left w:val="nil"/>
              <w:bottom w:val="nil"/>
              <w:right w:val="nil"/>
            </w:tcBorders>
            <w:shd w:val="clear" w:color="auto" w:fill="auto"/>
            <w:noWrap/>
            <w:vAlign w:val="bottom"/>
            <w:hideMark/>
          </w:tcPr>
          <w:p w14:paraId="0273EC5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nil"/>
              <w:left w:val="nil"/>
              <w:bottom w:val="nil"/>
              <w:right w:val="nil"/>
            </w:tcBorders>
            <w:shd w:val="clear" w:color="auto" w:fill="auto"/>
            <w:noWrap/>
            <w:vAlign w:val="bottom"/>
            <w:hideMark/>
          </w:tcPr>
          <w:p w14:paraId="343DB5E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nil"/>
              <w:left w:val="nil"/>
              <w:bottom w:val="nil"/>
              <w:right w:val="nil"/>
            </w:tcBorders>
            <w:shd w:val="clear" w:color="auto" w:fill="auto"/>
            <w:noWrap/>
            <w:vAlign w:val="bottom"/>
            <w:hideMark/>
          </w:tcPr>
          <w:p w14:paraId="3E77DD3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nil"/>
              <w:left w:val="nil"/>
              <w:bottom w:val="nil"/>
              <w:right w:val="nil"/>
            </w:tcBorders>
            <w:shd w:val="clear" w:color="auto" w:fill="auto"/>
            <w:noWrap/>
            <w:vAlign w:val="bottom"/>
            <w:hideMark/>
          </w:tcPr>
          <w:p w14:paraId="176DB13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nil"/>
              <w:left w:val="nil"/>
              <w:bottom w:val="nil"/>
              <w:right w:val="nil"/>
            </w:tcBorders>
            <w:shd w:val="clear" w:color="auto" w:fill="auto"/>
            <w:noWrap/>
            <w:vAlign w:val="bottom"/>
            <w:hideMark/>
          </w:tcPr>
          <w:p w14:paraId="6633591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nil"/>
              <w:left w:val="nil"/>
              <w:bottom w:val="nil"/>
              <w:right w:val="nil"/>
            </w:tcBorders>
            <w:shd w:val="clear" w:color="auto" w:fill="auto"/>
            <w:noWrap/>
            <w:vAlign w:val="bottom"/>
            <w:hideMark/>
          </w:tcPr>
          <w:p w14:paraId="5AEE0C0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nil"/>
              <w:left w:val="nil"/>
              <w:bottom w:val="nil"/>
              <w:right w:val="nil"/>
            </w:tcBorders>
            <w:shd w:val="clear" w:color="DEEAF6" w:fill="DEEAF6"/>
            <w:noWrap/>
            <w:vAlign w:val="bottom"/>
            <w:hideMark/>
          </w:tcPr>
          <w:p w14:paraId="7950D46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240</w:t>
            </w:r>
          </w:p>
        </w:tc>
      </w:tr>
      <w:tr w:rsidR="00E81FC4" w:rsidRPr="00E81FC4" w14:paraId="752E2C46"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560D32CC"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Health Totals</w:t>
            </w:r>
          </w:p>
        </w:tc>
        <w:tc>
          <w:tcPr>
            <w:tcW w:w="109" w:type="dxa"/>
            <w:tcBorders>
              <w:top w:val="nil"/>
              <w:left w:val="nil"/>
              <w:bottom w:val="nil"/>
              <w:right w:val="nil"/>
            </w:tcBorders>
            <w:shd w:val="clear" w:color="auto" w:fill="auto"/>
            <w:noWrap/>
            <w:vAlign w:val="bottom"/>
            <w:hideMark/>
          </w:tcPr>
          <w:p w14:paraId="53629293" w14:textId="77777777" w:rsidR="00E81FC4" w:rsidRPr="00E81FC4" w:rsidRDefault="00E81FC4" w:rsidP="00E81FC4">
            <w:pPr>
              <w:spacing w:after="0" w:line="240" w:lineRule="auto"/>
              <w:jc w:val="left"/>
              <w:rPr>
                <w:rFonts w:ascii="Calibri" w:eastAsia="Times New Roman" w:hAnsi="Calibri"/>
                <w:b/>
                <w:bCs/>
              </w:rPr>
            </w:pPr>
          </w:p>
        </w:tc>
        <w:tc>
          <w:tcPr>
            <w:tcW w:w="652" w:type="dxa"/>
            <w:tcBorders>
              <w:top w:val="single" w:sz="4" w:space="0" w:color="000000"/>
              <w:left w:val="nil"/>
              <w:bottom w:val="nil"/>
              <w:right w:val="nil"/>
            </w:tcBorders>
            <w:shd w:val="clear" w:color="DEEAF6" w:fill="DEEAF6"/>
            <w:noWrap/>
            <w:vAlign w:val="bottom"/>
            <w:hideMark/>
          </w:tcPr>
          <w:p w14:paraId="079E02C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single" w:sz="4" w:space="0" w:color="000000"/>
              <w:left w:val="nil"/>
              <w:bottom w:val="nil"/>
              <w:right w:val="nil"/>
            </w:tcBorders>
            <w:shd w:val="clear" w:color="DEEAF6" w:fill="DEEAF6"/>
            <w:noWrap/>
            <w:vAlign w:val="bottom"/>
            <w:hideMark/>
          </w:tcPr>
          <w:p w14:paraId="53DD129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single" w:sz="4" w:space="0" w:color="000000"/>
              <w:left w:val="nil"/>
              <w:bottom w:val="nil"/>
              <w:right w:val="nil"/>
            </w:tcBorders>
            <w:shd w:val="clear" w:color="DEEAF6" w:fill="DEEAF6"/>
            <w:noWrap/>
            <w:vAlign w:val="bottom"/>
            <w:hideMark/>
          </w:tcPr>
          <w:p w14:paraId="631EE83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single" w:sz="4" w:space="0" w:color="000000"/>
              <w:left w:val="nil"/>
              <w:bottom w:val="nil"/>
              <w:right w:val="nil"/>
            </w:tcBorders>
            <w:shd w:val="clear" w:color="DEEAF6" w:fill="DEEAF6"/>
            <w:noWrap/>
            <w:vAlign w:val="bottom"/>
            <w:hideMark/>
          </w:tcPr>
          <w:p w14:paraId="33BFA37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single" w:sz="4" w:space="0" w:color="000000"/>
              <w:left w:val="nil"/>
              <w:bottom w:val="nil"/>
              <w:right w:val="nil"/>
            </w:tcBorders>
            <w:shd w:val="clear" w:color="DEEAF6" w:fill="DEEAF6"/>
            <w:noWrap/>
            <w:vAlign w:val="bottom"/>
            <w:hideMark/>
          </w:tcPr>
          <w:p w14:paraId="59EF782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single" w:sz="4" w:space="0" w:color="000000"/>
              <w:left w:val="nil"/>
              <w:bottom w:val="nil"/>
              <w:right w:val="nil"/>
            </w:tcBorders>
            <w:shd w:val="clear" w:color="DEEAF6" w:fill="DEEAF6"/>
            <w:noWrap/>
            <w:vAlign w:val="bottom"/>
            <w:hideMark/>
          </w:tcPr>
          <w:p w14:paraId="52E2560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single" w:sz="4" w:space="0" w:color="000000"/>
              <w:left w:val="nil"/>
              <w:bottom w:val="nil"/>
              <w:right w:val="nil"/>
            </w:tcBorders>
            <w:shd w:val="clear" w:color="DEEAF6" w:fill="DEEAF6"/>
            <w:noWrap/>
            <w:vAlign w:val="bottom"/>
            <w:hideMark/>
          </w:tcPr>
          <w:p w14:paraId="500B11C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single" w:sz="4" w:space="0" w:color="000000"/>
              <w:left w:val="nil"/>
              <w:bottom w:val="nil"/>
              <w:right w:val="nil"/>
            </w:tcBorders>
            <w:shd w:val="clear" w:color="DEEAF6" w:fill="DEEAF6"/>
            <w:noWrap/>
            <w:vAlign w:val="bottom"/>
            <w:hideMark/>
          </w:tcPr>
          <w:p w14:paraId="53B6B55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single" w:sz="4" w:space="0" w:color="000000"/>
              <w:left w:val="nil"/>
              <w:bottom w:val="nil"/>
              <w:right w:val="nil"/>
            </w:tcBorders>
            <w:shd w:val="clear" w:color="DEEAF6" w:fill="DEEAF6"/>
            <w:noWrap/>
            <w:vAlign w:val="bottom"/>
            <w:hideMark/>
          </w:tcPr>
          <w:p w14:paraId="2357E2F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single" w:sz="4" w:space="0" w:color="000000"/>
              <w:left w:val="nil"/>
              <w:bottom w:val="nil"/>
              <w:right w:val="nil"/>
            </w:tcBorders>
            <w:shd w:val="clear" w:color="DEEAF6" w:fill="DEEAF6"/>
            <w:noWrap/>
            <w:vAlign w:val="bottom"/>
            <w:hideMark/>
          </w:tcPr>
          <w:p w14:paraId="7DA9CF3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single" w:sz="4" w:space="0" w:color="000000"/>
              <w:left w:val="nil"/>
              <w:bottom w:val="nil"/>
              <w:right w:val="nil"/>
            </w:tcBorders>
            <w:shd w:val="clear" w:color="DEEAF6" w:fill="DEEAF6"/>
            <w:noWrap/>
            <w:vAlign w:val="bottom"/>
            <w:hideMark/>
          </w:tcPr>
          <w:p w14:paraId="767FCD3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single" w:sz="4" w:space="0" w:color="000000"/>
              <w:left w:val="nil"/>
              <w:bottom w:val="nil"/>
              <w:right w:val="nil"/>
            </w:tcBorders>
            <w:shd w:val="clear" w:color="DEEAF6" w:fill="DEEAF6"/>
            <w:noWrap/>
            <w:vAlign w:val="bottom"/>
            <w:hideMark/>
          </w:tcPr>
          <w:p w14:paraId="1FEFCB0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4D4BEF7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0</w:t>
            </w:r>
          </w:p>
        </w:tc>
      </w:tr>
      <w:tr w:rsidR="00E81FC4" w:rsidRPr="00E81FC4" w14:paraId="234B8063"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0765724B" w14:textId="77777777" w:rsidR="00E81FC4" w:rsidRPr="00E81FC4" w:rsidRDefault="00E81FC4" w:rsidP="00E81FC4">
            <w:pPr>
              <w:spacing w:after="0" w:line="240" w:lineRule="auto"/>
              <w:jc w:val="right"/>
              <w:rPr>
                <w:rFonts w:ascii="Calibri" w:eastAsia="Times New Roman" w:hAnsi="Calibri"/>
              </w:rPr>
            </w:pPr>
          </w:p>
        </w:tc>
        <w:tc>
          <w:tcPr>
            <w:tcW w:w="109" w:type="dxa"/>
            <w:tcBorders>
              <w:top w:val="nil"/>
              <w:left w:val="nil"/>
              <w:bottom w:val="nil"/>
              <w:right w:val="nil"/>
            </w:tcBorders>
            <w:shd w:val="clear" w:color="auto" w:fill="auto"/>
            <w:noWrap/>
            <w:vAlign w:val="bottom"/>
            <w:hideMark/>
          </w:tcPr>
          <w:p w14:paraId="59DE5A45"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4239FDA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45C4E1C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D16A80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937C28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B2E3CD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7E0B36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24EA80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E9187F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01AAE2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A9805A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51EB33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5CCFD4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541E23A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0</w:t>
            </w:r>
          </w:p>
        </w:tc>
      </w:tr>
      <w:tr w:rsidR="00E81FC4" w:rsidRPr="00E81FC4" w14:paraId="35281300" w14:textId="77777777" w:rsidTr="00E81FC4">
        <w:trPr>
          <w:divId w:val="1675231247"/>
          <w:trHeight w:val="285"/>
        </w:trPr>
        <w:tc>
          <w:tcPr>
            <w:tcW w:w="2907" w:type="dxa"/>
            <w:tcBorders>
              <w:top w:val="nil"/>
              <w:left w:val="nil"/>
              <w:bottom w:val="nil"/>
              <w:right w:val="nil"/>
            </w:tcBorders>
            <w:shd w:val="clear" w:color="9CC2E5" w:fill="9CC2E5"/>
            <w:noWrap/>
            <w:vAlign w:val="bottom"/>
            <w:hideMark/>
          </w:tcPr>
          <w:p w14:paraId="228915F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Holidays</w:t>
            </w:r>
          </w:p>
        </w:tc>
        <w:tc>
          <w:tcPr>
            <w:tcW w:w="109" w:type="dxa"/>
            <w:tcBorders>
              <w:top w:val="nil"/>
              <w:left w:val="nil"/>
              <w:bottom w:val="nil"/>
              <w:right w:val="nil"/>
            </w:tcBorders>
            <w:shd w:val="clear" w:color="9CC2E5" w:fill="9CC2E5"/>
            <w:noWrap/>
            <w:vAlign w:val="bottom"/>
            <w:hideMark/>
          </w:tcPr>
          <w:p w14:paraId="001C102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652" w:type="dxa"/>
            <w:tcBorders>
              <w:top w:val="nil"/>
              <w:left w:val="nil"/>
              <w:bottom w:val="nil"/>
              <w:right w:val="nil"/>
            </w:tcBorders>
            <w:shd w:val="clear" w:color="9CC2E5" w:fill="9CC2E5"/>
            <w:noWrap/>
            <w:vAlign w:val="bottom"/>
            <w:hideMark/>
          </w:tcPr>
          <w:p w14:paraId="4FA3775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9CC2E5" w:fill="9CC2E5"/>
            <w:noWrap/>
            <w:vAlign w:val="bottom"/>
            <w:hideMark/>
          </w:tcPr>
          <w:p w14:paraId="4D2604A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468E07F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51D43B2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55EE891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940" w:type="dxa"/>
            <w:tcBorders>
              <w:top w:val="nil"/>
              <w:left w:val="nil"/>
              <w:bottom w:val="nil"/>
              <w:right w:val="nil"/>
            </w:tcBorders>
            <w:shd w:val="clear" w:color="9CC2E5" w:fill="9CC2E5"/>
            <w:noWrap/>
            <w:vAlign w:val="bottom"/>
            <w:hideMark/>
          </w:tcPr>
          <w:p w14:paraId="3B0DC7C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1AB57B9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3F529A4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5EF59AD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0F4300E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188677F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79B5BEC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4C640BD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0</w:t>
            </w:r>
          </w:p>
        </w:tc>
      </w:tr>
      <w:tr w:rsidR="00E81FC4" w:rsidRPr="00E81FC4" w14:paraId="7827419B"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5D6DA83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Air Fair</w:t>
            </w:r>
          </w:p>
        </w:tc>
        <w:tc>
          <w:tcPr>
            <w:tcW w:w="109" w:type="dxa"/>
            <w:tcBorders>
              <w:top w:val="nil"/>
              <w:left w:val="nil"/>
              <w:bottom w:val="nil"/>
              <w:right w:val="nil"/>
            </w:tcBorders>
            <w:shd w:val="clear" w:color="auto" w:fill="auto"/>
            <w:noWrap/>
            <w:vAlign w:val="bottom"/>
            <w:hideMark/>
          </w:tcPr>
          <w:p w14:paraId="52DA1453"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134A9AA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301BE51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93076D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600</w:t>
            </w:r>
          </w:p>
        </w:tc>
        <w:tc>
          <w:tcPr>
            <w:tcW w:w="940" w:type="dxa"/>
            <w:tcBorders>
              <w:top w:val="nil"/>
              <w:left w:val="nil"/>
              <w:bottom w:val="nil"/>
              <w:right w:val="nil"/>
            </w:tcBorders>
            <w:shd w:val="clear" w:color="auto" w:fill="auto"/>
            <w:noWrap/>
            <w:vAlign w:val="bottom"/>
            <w:hideMark/>
          </w:tcPr>
          <w:p w14:paraId="134B63D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E419A6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5CE1C57"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0F222028"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2B385D3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C5E150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058760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CB5640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5CC41A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68008CD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600</w:t>
            </w:r>
          </w:p>
        </w:tc>
      </w:tr>
      <w:tr w:rsidR="00E81FC4" w:rsidRPr="00E81FC4" w14:paraId="2B3F01D3"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150CD80A" w14:textId="77777777" w:rsidR="00E81FC4" w:rsidRPr="00E81FC4" w:rsidRDefault="00E81FC4" w:rsidP="00E81FC4">
            <w:pPr>
              <w:spacing w:after="0" w:line="240" w:lineRule="auto"/>
              <w:jc w:val="left"/>
              <w:rPr>
                <w:rFonts w:ascii="Calibri" w:eastAsia="Times New Roman" w:hAnsi="Calibri"/>
              </w:rPr>
            </w:pPr>
            <w:proofErr w:type="spellStart"/>
            <w:r w:rsidRPr="00E81FC4">
              <w:rPr>
                <w:rFonts w:ascii="Calibri" w:eastAsia="Times New Roman" w:hAnsi="Calibri"/>
              </w:rPr>
              <w:t>Accomodations</w:t>
            </w:r>
            <w:proofErr w:type="spellEnd"/>
          </w:p>
        </w:tc>
        <w:tc>
          <w:tcPr>
            <w:tcW w:w="109" w:type="dxa"/>
            <w:tcBorders>
              <w:top w:val="nil"/>
              <w:left w:val="nil"/>
              <w:bottom w:val="nil"/>
              <w:right w:val="nil"/>
            </w:tcBorders>
            <w:shd w:val="clear" w:color="auto" w:fill="auto"/>
            <w:noWrap/>
            <w:vAlign w:val="bottom"/>
            <w:hideMark/>
          </w:tcPr>
          <w:p w14:paraId="28C8AD82"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35B51EB5"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0067CE5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96479A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E9B305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400</w:t>
            </w:r>
          </w:p>
        </w:tc>
        <w:tc>
          <w:tcPr>
            <w:tcW w:w="940" w:type="dxa"/>
            <w:tcBorders>
              <w:top w:val="nil"/>
              <w:left w:val="nil"/>
              <w:bottom w:val="nil"/>
              <w:right w:val="nil"/>
            </w:tcBorders>
            <w:shd w:val="clear" w:color="auto" w:fill="auto"/>
            <w:noWrap/>
            <w:vAlign w:val="bottom"/>
            <w:hideMark/>
          </w:tcPr>
          <w:p w14:paraId="729B595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CBE6A1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FF8E35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A35C15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B48014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466ABC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1D8019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6C144E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1F7D76B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400</w:t>
            </w:r>
          </w:p>
        </w:tc>
      </w:tr>
      <w:tr w:rsidR="00E81FC4" w:rsidRPr="00E81FC4" w14:paraId="28762EC7"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2B35C4D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Spending Money</w:t>
            </w:r>
          </w:p>
        </w:tc>
        <w:tc>
          <w:tcPr>
            <w:tcW w:w="109" w:type="dxa"/>
            <w:tcBorders>
              <w:top w:val="nil"/>
              <w:left w:val="nil"/>
              <w:bottom w:val="nil"/>
              <w:right w:val="nil"/>
            </w:tcBorders>
            <w:shd w:val="clear" w:color="auto" w:fill="auto"/>
            <w:noWrap/>
            <w:vAlign w:val="bottom"/>
            <w:hideMark/>
          </w:tcPr>
          <w:p w14:paraId="48CDF128"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1FA95F1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3FB14A0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F7288A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7F11D6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400</w:t>
            </w:r>
          </w:p>
        </w:tc>
        <w:tc>
          <w:tcPr>
            <w:tcW w:w="940" w:type="dxa"/>
            <w:tcBorders>
              <w:top w:val="nil"/>
              <w:left w:val="nil"/>
              <w:bottom w:val="nil"/>
              <w:right w:val="nil"/>
            </w:tcBorders>
            <w:shd w:val="clear" w:color="auto" w:fill="auto"/>
            <w:noWrap/>
            <w:vAlign w:val="bottom"/>
            <w:hideMark/>
          </w:tcPr>
          <w:p w14:paraId="38029F4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7A49DD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147118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E7911A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5A7462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D3B243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0E8B72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AC7527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2BB3B6B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400</w:t>
            </w:r>
          </w:p>
        </w:tc>
      </w:tr>
      <w:tr w:rsidR="00E81FC4" w:rsidRPr="00E81FC4" w14:paraId="42E36FAF"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58ED5205"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Holiday Totals</w:t>
            </w:r>
          </w:p>
        </w:tc>
        <w:tc>
          <w:tcPr>
            <w:tcW w:w="109" w:type="dxa"/>
            <w:tcBorders>
              <w:top w:val="nil"/>
              <w:left w:val="nil"/>
              <w:bottom w:val="nil"/>
              <w:right w:val="nil"/>
            </w:tcBorders>
            <w:shd w:val="clear" w:color="auto" w:fill="auto"/>
            <w:noWrap/>
            <w:vAlign w:val="bottom"/>
            <w:hideMark/>
          </w:tcPr>
          <w:p w14:paraId="23707FD5" w14:textId="77777777" w:rsidR="00E81FC4" w:rsidRPr="00E81FC4" w:rsidRDefault="00E81FC4" w:rsidP="00E81FC4">
            <w:pPr>
              <w:spacing w:after="0" w:line="240" w:lineRule="auto"/>
              <w:jc w:val="left"/>
              <w:rPr>
                <w:rFonts w:ascii="Calibri" w:eastAsia="Times New Roman" w:hAnsi="Calibri"/>
                <w:b/>
                <w:bCs/>
              </w:rPr>
            </w:pPr>
          </w:p>
        </w:tc>
        <w:tc>
          <w:tcPr>
            <w:tcW w:w="652" w:type="dxa"/>
            <w:tcBorders>
              <w:top w:val="single" w:sz="4" w:space="0" w:color="000000"/>
              <w:left w:val="nil"/>
              <w:bottom w:val="nil"/>
              <w:right w:val="nil"/>
            </w:tcBorders>
            <w:shd w:val="clear" w:color="DEEAF6" w:fill="DEEAF6"/>
            <w:noWrap/>
            <w:vAlign w:val="bottom"/>
            <w:hideMark/>
          </w:tcPr>
          <w:p w14:paraId="2DE4C51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652" w:type="dxa"/>
            <w:tcBorders>
              <w:top w:val="single" w:sz="4" w:space="0" w:color="000000"/>
              <w:left w:val="nil"/>
              <w:bottom w:val="nil"/>
              <w:right w:val="nil"/>
            </w:tcBorders>
            <w:shd w:val="clear" w:color="DEEAF6" w:fill="DEEAF6"/>
            <w:noWrap/>
            <w:vAlign w:val="bottom"/>
            <w:hideMark/>
          </w:tcPr>
          <w:p w14:paraId="3C695AA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single" w:sz="4" w:space="0" w:color="000000"/>
              <w:left w:val="nil"/>
              <w:bottom w:val="nil"/>
              <w:right w:val="nil"/>
            </w:tcBorders>
            <w:shd w:val="clear" w:color="DEEAF6" w:fill="DEEAF6"/>
            <w:noWrap/>
            <w:vAlign w:val="bottom"/>
            <w:hideMark/>
          </w:tcPr>
          <w:p w14:paraId="30C83A1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620</w:t>
            </w:r>
          </w:p>
        </w:tc>
        <w:tc>
          <w:tcPr>
            <w:tcW w:w="940" w:type="dxa"/>
            <w:tcBorders>
              <w:top w:val="single" w:sz="4" w:space="0" w:color="000000"/>
              <w:left w:val="nil"/>
              <w:bottom w:val="nil"/>
              <w:right w:val="nil"/>
            </w:tcBorders>
            <w:shd w:val="clear" w:color="DEEAF6" w:fill="DEEAF6"/>
            <w:noWrap/>
            <w:vAlign w:val="bottom"/>
            <w:hideMark/>
          </w:tcPr>
          <w:p w14:paraId="0C6A959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820</w:t>
            </w:r>
          </w:p>
        </w:tc>
        <w:tc>
          <w:tcPr>
            <w:tcW w:w="940" w:type="dxa"/>
            <w:tcBorders>
              <w:top w:val="single" w:sz="4" w:space="0" w:color="000000"/>
              <w:left w:val="nil"/>
              <w:bottom w:val="nil"/>
              <w:right w:val="nil"/>
            </w:tcBorders>
            <w:shd w:val="clear" w:color="DEEAF6" w:fill="DEEAF6"/>
            <w:noWrap/>
            <w:vAlign w:val="bottom"/>
            <w:hideMark/>
          </w:tcPr>
          <w:p w14:paraId="6FF9DC5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single" w:sz="4" w:space="0" w:color="000000"/>
              <w:left w:val="nil"/>
              <w:bottom w:val="nil"/>
              <w:right w:val="nil"/>
            </w:tcBorders>
            <w:shd w:val="clear" w:color="DEEAF6" w:fill="DEEAF6"/>
            <w:noWrap/>
            <w:vAlign w:val="bottom"/>
            <w:hideMark/>
          </w:tcPr>
          <w:p w14:paraId="5F877DB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single" w:sz="4" w:space="0" w:color="000000"/>
              <w:left w:val="nil"/>
              <w:bottom w:val="nil"/>
              <w:right w:val="nil"/>
            </w:tcBorders>
            <w:shd w:val="clear" w:color="DEEAF6" w:fill="DEEAF6"/>
            <w:noWrap/>
            <w:vAlign w:val="bottom"/>
            <w:hideMark/>
          </w:tcPr>
          <w:p w14:paraId="6BEF2D5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single" w:sz="4" w:space="0" w:color="000000"/>
              <w:left w:val="nil"/>
              <w:bottom w:val="nil"/>
              <w:right w:val="nil"/>
            </w:tcBorders>
            <w:shd w:val="clear" w:color="DEEAF6" w:fill="DEEAF6"/>
            <w:noWrap/>
            <w:vAlign w:val="bottom"/>
            <w:hideMark/>
          </w:tcPr>
          <w:p w14:paraId="51AB94E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single" w:sz="4" w:space="0" w:color="000000"/>
              <w:left w:val="nil"/>
              <w:bottom w:val="nil"/>
              <w:right w:val="nil"/>
            </w:tcBorders>
            <w:shd w:val="clear" w:color="DEEAF6" w:fill="DEEAF6"/>
            <w:noWrap/>
            <w:vAlign w:val="bottom"/>
            <w:hideMark/>
          </w:tcPr>
          <w:p w14:paraId="3E7D7A5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single" w:sz="4" w:space="0" w:color="000000"/>
              <w:left w:val="nil"/>
              <w:bottom w:val="nil"/>
              <w:right w:val="nil"/>
            </w:tcBorders>
            <w:shd w:val="clear" w:color="DEEAF6" w:fill="DEEAF6"/>
            <w:noWrap/>
            <w:vAlign w:val="bottom"/>
            <w:hideMark/>
          </w:tcPr>
          <w:p w14:paraId="6ECBAD4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single" w:sz="4" w:space="0" w:color="000000"/>
              <w:left w:val="nil"/>
              <w:bottom w:val="nil"/>
              <w:right w:val="nil"/>
            </w:tcBorders>
            <w:shd w:val="clear" w:color="DEEAF6" w:fill="DEEAF6"/>
            <w:noWrap/>
            <w:vAlign w:val="bottom"/>
            <w:hideMark/>
          </w:tcPr>
          <w:p w14:paraId="16C2794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single" w:sz="4" w:space="0" w:color="000000"/>
              <w:left w:val="nil"/>
              <w:bottom w:val="nil"/>
              <w:right w:val="nil"/>
            </w:tcBorders>
            <w:shd w:val="clear" w:color="DEEAF6" w:fill="DEEAF6"/>
            <w:noWrap/>
            <w:vAlign w:val="bottom"/>
            <w:hideMark/>
          </w:tcPr>
          <w:p w14:paraId="3DB414A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w:t>
            </w:r>
          </w:p>
        </w:tc>
        <w:tc>
          <w:tcPr>
            <w:tcW w:w="940" w:type="dxa"/>
            <w:tcBorders>
              <w:top w:val="nil"/>
              <w:left w:val="nil"/>
              <w:bottom w:val="nil"/>
              <w:right w:val="nil"/>
            </w:tcBorders>
            <w:shd w:val="clear" w:color="DEEAF6" w:fill="DEEAF6"/>
            <w:noWrap/>
            <w:vAlign w:val="bottom"/>
            <w:hideMark/>
          </w:tcPr>
          <w:p w14:paraId="40882AE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1640</w:t>
            </w:r>
          </w:p>
        </w:tc>
      </w:tr>
      <w:tr w:rsidR="00E81FC4" w:rsidRPr="00E81FC4" w14:paraId="53C95B26"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2A405F26" w14:textId="77777777" w:rsidR="00E81FC4" w:rsidRPr="00E81FC4" w:rsidRDefault="00E81FC4" w:rsidP="00E81FC4">
            <w:pPr>
              <w:spacing w:after="0" w:line="240" w:lineRule="auto"/>
              <w:jc w:val="right"/>
              <w:rPr>
                <w:rFonts w:ascii="Calibri" w:eastAsia="Times New Roman" w:hAnsi="Calibri"/>
              </w:rPr>
            </w:pPr>
          </w:p>
        </w:tc>
        <w:tc>
          <w:tcPr>
            <w:tcW w:w="109" w:type="dxa"/>
            <w:tcBorders>
              <w:top w:val="nil"/>
              <w:left w:val="nil"/>
              <w:bottom w:val="nil"/>
              <w:right w:val="nil"/>
            </w:tcBorders>
            <w:shd w:val="clear" w:color="auto" w:fill="auto"/>
            <w:noWrap/>
            <w:vAlign w:val="bottom"/>
            <w:hideMark/>
          </w:tcPr>
          <w:p w14:paraId="028EEEBA"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406918B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1AE5A80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76B0D7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0EFBB8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7F9560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366F2C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F7DD0F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8C7089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6A1A02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1892E4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6C1A2F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D961F5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333D5A9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r>
      <w:tr w:rsidR="00E81FC4" w:rsidRPr="00E81FC4" w14:paraId="72732936" w14:textId="77777777" w:rsidTr="00E81FC4">
        <w:trPr>
          <w:divId w:val="1675231247"/>
          <w:trHeight w:val="285"/>
        </w:trPr>
        <w:tc>
          <w:tcPr>
            <w:tcW w:w="2907" w:type="dxa"/>
            <w:tcBorders>
              <w:top w:val="nil"/>
              <w:left w:val="nil"/>
              <w:bottom w:val="nil"/>
              <w:right w:val="nil"/>
            </w:tcBorders>
            <w:shd w:val="clear" w:color="9CC2E5" w:fill="9CC2E5"/>
            <w:noWrap/>
            <w:vAlign w:val="bottom"/>
            <w:hideMark/>
          </w:tcPr>
          <w:p w14:paraId="6EBAAA27"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Recreation</w:t>
            </w:r>
          </w:p>
        </w:tc>
        <w:tc>
          <w:tcPr>
            <w:tcW w:w="109" w:type="dxa"/>
            <w:tcBorders>
              <w:top w:val="nil"/>
              <w:left w:val="nil"/>
              <w:bottom w:val="nil"/>
              <w:right w:val="nil"/>
            </w:tcBorders>
            <w:shd w:val="clear" w:color="9CC2E5" w:fill="9CC2E5"/>
            <w:noWrap/>
            <w:vAlign w:val="bottom"/>
            <w:hideMark/>
          </w:tcPr>
          <w:p w14:paraId="0A1E82D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652" w:type="dxa"/>
            <w:tcBorders>
              <w:top w:val="nil"/>
              <w:left w:val="nil"/>
              <w:bottom w:val="nil"/>
              <w:right w:val="nil"/>
            </w:tcBorders>
            <w:shd w:val="clear" w:color="9CC2E5" w:fill="9CC2E5"/>
            <w:noWrap/>
            <w:vAlign w:val="bottom"/>
            <w:hideMark/>
          </w:tcPr>
          <w:p w14:paraId="4F8E68D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9CC2E5" w:fill="9CC2E5"/>
            <w:noWrap/>
            <w:vAlign w:val="bottom"/>
            <w:hideMark/>
          </w:tcPr>
          <w:p w14:paraId="2559E2A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045981A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78D0B59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79D369B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3E8ADE0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7073AE7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20F81C5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6963EFA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39EE90E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103A75B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2DC3C2D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4A17145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48C677CF"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4700E8E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Gym Fees</w:t>
            </w:r>
          </w:p>
        </w:tc>
        <w:tc>
          <w:tcPr>
            <w:tcW w:w="109" w:type="dxa"/>
            <w:tcBorders>
              <w:top w:val="nil"/>
              <w:left w:val="nil"/>
              <w:bottom w:val="nil"/>
              <w:right w:val="nil"/>
            </w:tcBorders>
            <w:shd w:val="clear" w:color="auto" w:fill="auto"/>
            <w:noWrap/>
            <w:vAlign w:val="bottom"/>
            <w:hideMark/>
          </w:tcPr>
          <w:p w14:paraId="08F33871"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FFFFFF" w:fill="FFFFFF"/>
            <w:noWrap/>
            <w:vAlign w:val="bottom"/>
            <w:hideMark/>
          </w:tcPr>
          <w:p w14:paraId="75C8F0B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652" w:type="dxa"/>
            <w:tcBorders>
              <w:top w:val="nil"/>
              <w:left w:val="nil"/>
              <w:bottom w:val="nil"/>
              <w:right w:val="nil"/>
            </w:tcBorders>
            <w:shd w:val="clear" w:color="FFFFFF" w:fill="FFFFFF"/>
            <w:noWrap/>
            <w:vAlign w:val="bottom"/>
            <w:hideMark/>
          </w:tcPr>
          <w:p w14:paraId="38C74FA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FFFFFF" w:fill="FFFFFF"/>
            <w:noWrap/>
            <w:vAlign w:val="bottom"/>
            <w:hideMark/>
          </w:tcPr>
          <w:p w14:paraId="5147BC4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FFFFFF" w:fill="FFFFFF"/>
            <w:noWrap/>
            <w:vAlign w:val="bottom"/>
            <w:hideMark/>
          </w:tcPr>
          <w:p w14:paraId="480E6D8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FFFFFF" w:fill="FFFFFF"/>
            <w:noWrap/>
            <w:vAlign w:val="bottom"/>
            <w:hideMark/>
          </w:tcPr>
          <w:p w14:paraId="6C8D5C7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FFFFFF" w:fill="FFFFFF"/>
            <w:noWrap/>
            <w:vAlign w:val="bottom"/>
            <w:hideMark/>
          </w:tcPr>
          <w:p w14:paraId="06211B7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FFFFFF" w:fill="FFFFFF"/>
            <w:noWrap/>
            <w:vAlign w:val="bottom"/>
            <w:hideMark/>
          </w:tcPr>
          <w:p w14:paraId="3F26B29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FFFFFF" w:fill="FFFFFF"/>
            <w:noWrap/>
            <w:vAlign w:val="bottom"/>
            <w:hideMark/>
          </w:tcPr>
          <w:p w14:paraId="4A9D297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FFFFFF" w:fill="FFFFFF"/>
            <w:noWrap/>
            <w:vAlign w:val="bottom"/>
            <w:hideMark/>
          </w:tcPr>
          <w:p w14:paraId="0A4C63F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FFFFFF" w:fill="FFFFFF"/>
            <w:noWrap/>
            <w:vAlign w:val="bottom"/>
            <w:hideMark/>
          </w:tcPr>
          <w:p w14:paraId="2FA3DB3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FFFFFF" w:fill="FFFFFF"/>
            <w:noWrap/>
            <w:vAlign w:val="bottom"/>
            <w:hideMark/>
          </w:tcPr>
          <w:p w14:paraId="3C1E8B3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FFFFFF" w:fill="FFFFFF"/>
            <w:noWrap/>
            <w:vAlign w:val="bottom"/>
            <w:hideMark/>
          </w:tcPr>
          <w:p w14:paraId="7ACF0DC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DEEAF6" w:fill="DEEAF6"/>
            <w:noWrap/>
            <w:vAlign w:val="bottom"/>
            <w:hideMark/>
          </w:tcPr>
          <w:p w14:paraId="7450547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600</w:t>
            </w:r>
          </w:p>
        </w:tc>
      </w:tr>
      <w:tr w:rsidR="00E81FC4" w:rsidRPr="00E81FC4" w14:paraId="048D689C"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00EF1AC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Sports </w:t>
            </w:r>
            <w:proofErr w:type="spellStart"/>
            <w:r w:rsidRPr="00E81FC4">
              <w:rPr>
                <w:rFonts w:ascii="Calibri" w:eastAsia="Times New Roman" w:hAnsi="Calibri"/>
              </w:rPr>
              <w:t>Suppliments</w:t>
            </w:r>
            <w:proofErr w:type="spellEnd"/>
          </w:p>
        </w:tc>
        <w:tc>
          <w:tcPr>
            <w:tcW w:w="109" w:type="dxa"/>
            <w:tcBorders>
              <w:top w:val="nil"/>
              <w:left w:val="nil"/>
              <w:bottom w:val="nil"/>
              <w:right w:val="nil"/>
            </w:tcBorders>
            <w:shd w:val="clear" w:color="auto" w:fill="auto"/>
            <w:noWrap/>
            <w:vAlign w:val="bottom"/>
            <w:hideMark/>
          </w:tcPr>
          <w:p w14:paraId="6FE38202"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05FF83A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652" w:type="dxa"/>
            <w:tcBorders>
              <w:top w:val="nil"/>
              <w:left w:val="nil"/>
              <w:bottom w:val="nil"/>
              <w:right w:val="nil"/>
            </w:tcBorders>
            <w:shd w:val="clear" w:color="auto" w:fill="auto"/>
            <w:noWrap/>
            <w:vAlign w:val="bottom"/>
            <w:hideMark/>
          </w:tcPr>
          <w:p w14:paraId="3669BB7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11488C8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2743226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558AC43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47958DA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4F68113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6668504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4ADBA41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673284A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18170DE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auto" w:fill="auto"/>
            <w:noWrap/>
            <w:vAlign w:val="bottom"/>
            <w:hideMark/>
          </w:tcPr>
          <w:p w14:paraId="477C07B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w:t>
            </w:r>
          </w:p>
        </w:tc>
        <w:tc>
          <w:tcPr>
            <w:tcW w:w="940" w:type="dxa"/>
            <w:tcBorders>
              <w:top w:val="nil"/>
              <w:left w:val="nil"/>
              <w:bottom w:val="nil"/>
              <w:right w:val="nil"/>
            </w:tcBorders>
            <w:shd w:val="clear" w:color="DEEAF6" w:fill="DEEAF6"/>
            <w:noWrap/>
            <w:vAlign w:val="bottom"/>
            <w:hideMark/>
          </w:tcPr>
          <w:p w14:paraId="7C41D4C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180</w:t>
            </w:r>
          </w:p>
        </w:tc>
      </w:tr>
      <w:tr w:rsidR="00E81FC4" w:rsidRPr="00E81FC4" w14:paraId="01AFC29A"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3FF2DBB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Football Club Subs</w:t>
            </w:r>
          </w:p>
        </w:tc>
        <w:tc>
          <w:tcPr>
            <w:tcW w:w="109" w:type="dxa"/>
            <w:tcBorders>
              <w:top w:val="nil"/>
              <w:left w:val="nil"/>
              <w:bottom w:val="nil"/>
              <w:right w:val="nil"/>
            </w:tcBorders>
            <w:shd w:val="clear" w:color="auto" w:fill="auto"/>
            <w:noWrap/>
            <w:vAlign w:val="bottom"/>
            <w:hideMark/>
          </w:tcPr>
          <w:p w14:paraId="62E33040"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40BEF95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7971571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C284783"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004C1AD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2ADC6E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FB452E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3DC441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42DE3E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F8CE6D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B7FA7D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B5764C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2C23FE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211A1BF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0</w:t>
            </w:r>
          </w:p>
        </w:tc>
      </w:tr>
      <w:tr w:rsidR="00E81FC4" w:rsidRPr="00E81FC4" w14:paraId="18BBBFE2"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4EC948B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Football Match Fees</w:t>
            </w:r>
          </w:p>
        </w:tc>
        <w:tc>
          <w:tcPr>
            <w:tcW w:w="109" w:type="dxa"/>
            <w:tcBorders>
              <w:top w:val="nil"/>
              <w:left w:val="nil"/>
              <w:bottom w:val="nil"/>
              <w:right w:val="nil"/>
            </w:tcBorders>
            <w:shd w:val="clear" w:color="auto" w:fill="auto"/>
            <w:noWrap/>
            <w:vAlign w:val="bottom"/>
            <w:hideMark/>
          </w:tcPr>
          <w:p w14:paraId="1AF6715E"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7B67DD1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652" w:type="dxa"/>
            <w:tcBorders>
              <w:top w:val="nil"/>
              <w:left w:val="nil"/>
              <w:bottom w:val="nil"/>
              <w:right w:val="nil"/>
            </w:tcBorders>
            <w:shd w:val="clear" w:color="auto" w:fill="auto"/>
            <w:noWrap/>
            <w:vAlign w:val="bottom"/>
            <w:hideMark/>
          </w:tcPr>
          <w:p w14:paraId="5A98BEA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30D7C31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60645E2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057D410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135A11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1718B27"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2BF43FE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94</w:t>
            </w:r>
          </w:p>
        </w:tc>
        <w:tc>
          <w:tcPr>
            <w:tcW w:w="940" w:type="dxa"/>
            <w:tcBorders>
              <w:top w:val="nil"/>
              <w:left w:val="nil"/>
              <w:bottom w:val="nil"/>
              <w:right w:val="nil"/>
            </w:tcBorders>
            <w:shd w:val="clear" w:color="auto" w:fill="auto"/>
            <w:noWrap/>
            <w:vAlign w:val="bottom"/>
            <w:hideMark/>
          </w:tcPr>
          <w:p w14:paraId="5444F1D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73FD916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61C0ECC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w:t>
            </w:r>
          </w:p>
        </w:tc>
        <w:tc>
          <w:tcPr>
            <w:tcW w:w="940" w:type="dxa"/>
            <w:tcBorders>
              <w:top w:val="nil"/>
              <w:left w:val="nil"/>
              <w:bottom w:val="nil"/>
              <w:right w:val="nil"/>
            </w:tcBorders>
            <w:shd w:val="clear" w:color="auto" w:fill="auto"/>
            <w:noWrap/>
            <w:vAlign w:val="bottom"/>
            <w:hideMark/>
          </w:tcPr>
          <w:p w14:paraId="41482A3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24</w:t>
            </w:r>
          </w:p>
        </w:tc>
        <w:tc>
          <w:tcPr>
            <w:tcW w:w="940" w:type="dxa"/>
            <w:tcBorders>
              <w:top w:val="nil"/>
              <w:left w:val="nil"/>
              <w:bottom w:val="nil"/>
              <w:right w:val="nil"/>
            </w:tcBorders>
            <w:shd w:val="clear" w:color="DEEAF6" w:fill="DEEAF6"/>
            <w:noWrap/>
            <w:vAlign w:val="bottom"/>
            <w:hideMark/>
          </w:tcPr>
          <w:p w14:paraId="08895CD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216</w:t>
            </w:r>
          </w:p>
        </w:tc>
      </w:tr>
      <w:tr w:rsidR="00E81FC4" w:rsidRPr="00E81FC4" w14:paraId="736C52AD"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75BD0CC7"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Recreation Totals</w:t>
            </w:r>
          </w:p>
        </w:tc>
        <w:tc>
          <w:tcPr>
            <w:tcW w:w="109" w:type="dxa"/>
            <w:tcBorders>
              <w:top w:val="nil"/>
              <w:left w:val="nil"/>
              <w:bottom w:val="nil"/>
              <w:right w:val="nil"/>
            </w:tcBorders>
            <w:shd w:val="clear" w:color="auto" w:fill="auto"/>
            <w:noWrap/>
            <w:vAlign w:val="bottom"/>
            <w:hideMark/>
          </w:tcPr>
          <w:p w14:paraId="70A019AA" w14:textId="77777777" w:rsidR="00E81FC4" w:rsidRPr="00E81FC4" w:rsidRDefault="00E81FC4" w:rsidP="00E81FC4">
            <w:pPr>
              <w:spacing w:after="0" w:line="240" w:lineRule="auto"/>
              <w:jc w:val="left"/>
              <w:rPr>
                <w:rFonts w:ascii="Calibri" w:eastAsia="Times New Roman" w:hAnsi="Calibri"/>
                <w:b/>
                <w:bCs/>
              </w:rPr>
            </w:pPr>
          </w:p>
        </w:tc>
        <w:tc>
          <w:tcPr>
            <w:tcW w:w="652" w:type="dxa"/>
            <w:tcBorders>
              <w:top w:val="single" w:sz="4" w:space="0" w:color="000000"/>
              <w:left w:val="nil"/>
              <w:bottom w:val="nil"/>
              <w:right w:val="nil"/>
            </w:tcBorders>
            <w:shd w:val="clear" w:color="DEEAF6" w:fill="DEEAF6"/>
            <w:noWrap/>
            <w:vAlign w:val="bottom"/>
            <w:hideMark/>
          </w:tcPr>
          <w:p w14:paraId="490573D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79</w:t>
            </w:r>
          </w:p>
        </w:tc>
        <w:tc>
          <w:tcPr>
            <w:tcW w:w="652" w:type="dxa"/>
            <w:tcBorders>
              <w:top w:val="single" w:sz="4" w:space="0" w:color="000000"/>
              <w:left w:val="nil"/>
              <w:bottom w:val="nil"/>
              <w:right w:val="nil"/>
            </w:tcBorders>
            <w:shd w:val="clear" w:color="DEEAF6" w:fill="DEEAF6"/>
            <w:noWrap/>
            <w:vAlign w:val="bottom"/>
            <w:hideMark/>
          </w:tcPr>
          <w:p w14:paraId="7139B3E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79</w:t>
            </w:r>
          </w:p>
        </w:tc>
        <w:tc>
          <w:tcPr>
            <w:tcW w:w="940" w:type="dxa"/>
            <w:tcBorders>
              <w:top w:val="single" w:sz="4" w:space="0" w:color="000000"/>
              <w:left w:val="nil"/>
              <w:bottom w:val="nil"/>
              <w:right w:val="nil"/>
            </w:tcBorders>
            <w:shd w:val="clear" w:color="DEEAF6" w:fill="DEEAF6"/>
            <w:noWrap/>
            <w:vAlign w:val="bottom"/>
            <w:hideMark/>
          </w:tcPr>
          <w:p w14:paraId="4DB88D7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79</w:t>
            </w:r>
          </w:p>
        </w:tc>
        <w:tc>
          <w:tcPr>
            <w:tcW w:w="940" w:type="dxa"/>
            <w:tcBorders>
              <w:top w:val="single" w:sz="4" w:space="0" w:color="000000"/>
              <w:left w:val="nil"/>
              <w:bottom w:val="nil"/>
              <w:right w:val="nil"/>
            </w:tcBorders>
            <w:shd w:val="clear" w:color="DEEAF6" w:fill="DEEAF6"/>
            <w:noWrap/>
            <w:vAlign w:val="bottom"/>
            <w:hideMark/>
          </w:tcPr>
          <w:p w14:paraId="3C1836E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79</w:t>
            </w:r>
          </w:p>
        </w:tc>
        <w:tc>
          <w:tcPr>
            <w:tcW w:w="940" w:type="dxa"/>
            <w:tcBorders>
              <w:top w:val="single" w:sz="4" w:space="0" w:color="000000"/>
              <w:left w:val="nil"/>
              <w:bottom w:val="nil"/>
              <w:right w:val="nil"/>
            </w:tcBorders>
            <w:shd w:val="clear" w:color="DEEAF6" w:fill="DEEAF6"/>
            <w:noWrap/>
            <w:vAlign w:val="bottom"/>
            <w:hideMark/>
          </w:tcPr>
          <w:p w14:paraId="07FEC42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940" w:type="dxa"/>
            <w:tcBorders>
              <w:top w:val="single" w:sz="4" w:space="0" w:color="000000"/>
              <w:left w:val="nil"/>
              <w:bottom w:val="nil"/>
              <w:right w:val="nil"/>
            </w:tcBorders>
            <w:shd w:val="clear" w:color="DEEAF6" w:fill="DEEAF6"/>
            <w:noWrap/>
            <w:vAlign w:val="bottom"/>
            <w:hideMark/>
          </w:tcPr>
          <w:p w14:paraId="53B831F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940" w:type="dxa"/>
            <w:tcBorders>
              <w:top w:val="single" w:sz="4" w:space="0" w:color="000000"/>
              <w:left w:val="nil"/>
              <w:bottom w:val="nil"/>
              <w:right w:val="nil"/>
            </w:tcBorders>
            <w:shd w:val="clear" w:color="DEEAF6" w:fill="DEEAF6"/>
            <w:noWrap/>
            <w:vAlign w:val="bottom"/>
            <w:hideMark/>
          </w:tcPr>
          <w:p w14:paraId="5C62694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65</w:t>
            </w:r>
          </w:p>
        </w:tc>
        <w:tc>
          <w:tcPr>
            <w:tcW w:w="940" w:type="dxa"/>
            <w:tcBorders>
              <w:top w:val="single" w:sz="4" w:space="0" w:color="000000"/>
              <w:left w:val="nil"/>
              <w:bottom w:val="nil"/>
              <w:right w:val="nil"/>
            </w:tcBorders>
            <w:shd w:val="clear" w:color="DEEAF6" w:fill="DEEAF6"/>
            <w:noWrap/>
            <w:vAlign w:val="bottom"/>
            <w:hideMark/>
          </w:tcPr>
          <w:p w14:paraId="466D0B9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159</w:t>
            </w:r>
          </w:p>
        </w:tc>
        <w:tc>
          <w:tcPr>
            <w:tcW w:w="940" w:type="dxa"/>
            <w:tcBorders>
              <w:top w:val="single" w:sz="4" w:space="0" w:color="000000"/>
              <w:left w:val="nil"/>
              <w:bottom w:val="nil"/>
              <w:right w:val="nil"/>
            </w:tcBorders>
            <w:shd w:val="clear" w:color="DEEAF6" w:fill="DEEAF6"/>
            <w:noWrap/>
            <w:vAlign w:val="bottom"/>
            <w:hideMark/>
          </w:tcPr>
          <w:p w14:paraId="6061F73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79</w:t>
            </w:r>
          </w:p>
        </w:tc>
        <w:tc>
          <w:tcPr>
            <w:tcW w:w="940" w:type="dxa"/>
            <w:tcBorders>
              <w:top w:val="single" w:sz="4" w:space="0" w:color="000000"/>
              <w:left w:val="nil"/>
              <w:bottom w:val="nil"/>
              <w:right w:val="nil"/>
            </w:tcBorders>
            <w:shd w:val="clear" w:color="DEEAF6" w:fill="DEEAF6"/>
            <w:noWrap/>
            <w:vAlign w:val="bottom"/>
            <w:hideMark/>
          </w:tcPr>
          <w:p w14:paraId="2956F47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79</w:t>
            </w:r>
          </w:p>
        </w:tc>
        <w:tc>
          <w:tcPr>
            <w:tcW w:w="940" w:type="dxa"/>
            <w:tcBorders>
              <w:top w:val="single" w:sz="4" w:space="0" w:color="000000"/>
              <w:left w:val="nil"/>
              <w:bottom w:val="nil"/>
              <w:right w:val="nil"/>
            </w:tcBorders>
            <w:shd w:val="clear" w:color="DEEAF6" w:fill="DEEAF6"/>
            <w:noWrap/>
            <w:vAlign w:val="bottom"/>
            <w:hideMark/>
          </w:tcPr>
          <w:p w14:paraId="07EE5FF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79</w:t>
            </w:r>
          </w:p>
        </w:tc>
        <w:tc>
          <w:tcPr>
            <w:tcW w:w="940" w:type="dxa"/>
            <w:tcBorders>
              <w:top w:val="single" w:sz="4" w:space="0" w:color="000000"/>
              <w:left w:val="nil"/>
              <w:bottom w:val="nil"/>
              <w:right w:val="nil"/>
            </w:tcBorders>
            <w:shd w:val="clear" w:color="DEEAF6" w:fill="DEEAF6"/>
            <w:noWrap/>
            <w:vAlign w:val="bottom"/>
            <w:hideMark/>
          </w:tcPr>
          <w:p w14:paraId="5EE53B0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89</w:t>
            </w:r>
          </w:p>
        </w:tc>
        <w:tc>
          <w:tcPr>
            <w:tcW w:w="940" w:type="dxa"/>
            <w:tcBorders>
              <w:top w:val="nil"/>
              <w:left w:val="nil"/>
              <w:bottom w:val="nil"/>
              <w:right w:val="nil"/>
            </w:tcBorders>
            <w:shd w:val="clear" w:color="DEEAF6" w:fill="DEEAF6"/>
            <w:noWrap/>
            <w:vAlign w:val="bottom"/>
            <w:hideMark/>
          </w:tcPr>
          <w:p w14:paraId="1B17999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996</w:t>
            </w:r>
          </w:p>
        </w:tc>
      </w:tr>
      <w:tr w:rsidR="00E81FC4" w:rsidRPr="00E81FC4" w14:paraId="684C6919"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1DACBDB9" w14:textId="77777777" w:rsidR="00E81FC4" w:rsidRPr="00E81FC4" w:rsidRDefault="00E81FC4" w:rsidP="00E81FC4">
            <w:pPr>
              <w:spacing w:after="0" w:line="240" w:lineRule="auto"/>
              <w:jc w:val="right"/>
              <w:rPr>
                <w:rFonts w:ascii="Calibri" w:eastAsia="Times New Roman" w:hAnsi="Calibri"/>
              </w:rPr>
            </w:pPr>
          </w:p>
        </w:tc>
        <w:tc>
          <w:tcPr>
            <w:tcW w:w="109" w:type="dxa"/>
            <w:tcBorders>
              <w:top w:val="nil"/>
              <w:left w:val="nil"/>
              <w:bottom w:val="nil"/>
              <w:right w:val="nil"/>
            </w:tcBorders>
            <w:shd w:val="clear" w:color="auto" w:fill="auto"/>
            <w:noWrap/>
            <w:vAlign w:val="bottom"/>
            <w:hideMark/>
          </w:tcPr>
          <w:p w14:paraId="06F713E3"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4FC2AF5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7ACDD8E6"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4606DB2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0123AB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663464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98B52A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0EDBF9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BDC845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5CDA7B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DA7FFE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1122F3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1AB38F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10B419B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1B09A9DE" w14:textId="77777777" w:rsidTr="00E81FC4">
        <w:trPr>
          <w:divId w:val="1675231247"/>
          <w:trHeight w:val="285"/>
        </w:trPr>
        <w:tc>
          <w:tcPr>
            <w:tcW w:w="2907" w:type="dxa"/>
            <w:tcBorders>
              <w:top w:val="nil"/>
              <w:left w:val="nil"/>
              <w:bottom w:val="nil"/>
              <w:right w:val="nil"/>
            </w:tcBorders>
            <w:shd w:val="clear" w:color="9CC2E5" w:fill="9CC2E5"/>
            <w:noWrap/>
            <w:vAlign w:val="bottom"/>
            <w:hideMark/>
          </w:tcPr>
          <w:p w14:paraId="5668C8D2"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Personal</w:t>
            </w:r>
          </w:p>
        </w:tc>
        <w:tc>
          <w:tcPr>
            <w:tcW w:w="109" w:type="dxa"/>
            <w:tcBorders>
              <w:top w:val="nil"/>
              <w:left w:val="nil"/>
              <w:bottom w:val="nil"/>
              <w:right w:val="nil"/>
            </w:tcBorders>
            <w:shd w:val="clear" w:color="9CC2E5" w:fill="9CC2E5"/>
            <w:noWrap/>
            <w:vAlign w:val="bottom"/>
            <w:hideMark/>
          </w:tcPr>
          <w:p w14:paraId="0CED15A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652" w:type="dxa"/>
            <w:tcBorders>
              <w:top w:val="nil"/>
              <w:left w:val="nil"/>
              <w:bottom w:val="nil"/>
              <w:right w:val="nil"/>
            </w:tcBorders>
            <w:shd w:val="clear" w:color="9CC2E5" w:fill="9CC2E5"/>
            <w:noWrap/>
            <w:vAlign w:val="bottom"/>
            <w:hideMark/>
          </w:tcPr>
          <w:p w14:paraId="7E63863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652" w:type="dxa"/>
            <w:tcBorders>
              <w:top w:val="nil"/>
              <w:left w:val="nil"/>
              <w:bottom w:val="nil"/>
              <w:right w:val="nil"/>
            </w:tcBorders>
            <w:shd w:val="clear" w:color="9CC2E5" w:fill="9CC2E5"/>
            <w:noWrap/>
            <w:vAlign w:val="bottom"/>
            <w:hideMark/>
          </w:tcPr>
          <w:p w14:paraId="4B201BA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29D1E0A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73A48B0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0A77AC3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2C16BE3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7F8CA7C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940" w:type="dxa"/>
            <w:tcBorders>
              <w:top w:val="nil"/>
              <w:left w:val="nil"/>
              <w:bottom w:val="nil"/>
              <w:right w:val="nil"/>
            </w:tcBorders>
            <w:shd w:val="clear" w:color="9CC2E5" w:fill="9CC2E5"/>
            <w:noWrap/>
            <w:vAlign w:val="bottom"/>
            <w:hideMark/>
          </w:tcPr>
          <w:p w14:paraId="520CC4D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940" w:type="dxa"/>
            <w:tcBorders>
              <w:top w:val="nil"/>
              <w:left w:val="nil"/>
              <w:bottom w:val="nil"/>
              <w:right w:val="nil"/>
            </w:tcBorders>
            <w:shd w:val="clear" w:color="9CC2E5" w:fill="9CC2E5"/>
            <w:noWrap/>
            <w:vAlign w:val="bottom"/>
            <w:hideMark/>
          </w:tcPr>
          <w:p w14:paraId="4EE9818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6F1B85D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0DEB5D5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9CC2E5" w:fill="9CC2E5"/>
            <w:noWrap/>
            <w:vAlign w:val="bottom"/>
            <w:hideMark/>
          </w:tcPr>
          <w:p w14:paraId="19693F7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75B4255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760180FD"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5CC657B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Clothing</w:t>
            </w:r>
          </w:p>
        </w:tc>
        <w:tc>
          <w:tcPr>
            <w:tcW w:w="109" w:type="dxa"/>
            <w:tcBorders>
              <w:top w:val="nil"/>
              <w:left w:val="nil"/>
              <w:bottom w:val="nil"/>
              <w:right w:val="nil"/>
            </w:tcBorders>
            <w:shd w:val="clear" w:color="auto" w:fill="auto"/>
            <w:noWrap/>
            <w:vAlign w:val="bottom"/>
            <w:hideMark/>
          </w:tcPr>
          <w:p w14:paraId="40206F9C"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376682D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652" w:type="dxa"/>
            <w:tcBorders>
              <w:top w:val="nil"/>
              <w:left w:val="nil"/>
              <w:bottom w:val="nil"/>
              <w:right w:val="nil"/>
            </w:tcBorders>
            <w:shd w:val="clear" w:color="auto" w:fill="auto"/>
            <w:noWrap/>
            <w:vAlign w:val="bottom"/>
            <w:hideMark/>
          </w:tcPr>
          <w:p w14:paraId="72B77EA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auto" w:fill="auto"/>
            <w:noWrap/>
            <w:vAlign w:val="bottom"/>
            <w:hideMark/>
          </w:tcPr>
          <w:p w14:paraId="0481A34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auto" w:fill="auto"/>
            <w:noWrap/>
            <w:vAlign w:val="bottom"/>
            <w:hideMark/>
          </w:tcPr>
          <w:p w14:paraId="7C60DA7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auto" w:fill="auto"/>
            <w:noWrap/>
            <w:vAlign w:val="bottom"/>
            <w:hideMark/>
          </w:tcPr>
          <w:p w14:paraId="2AA8F51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auto" w:fill="auto"/>
            <w:noWrap/>
            <w:vAlign w:val="bottom"/>
            <w:hideMark/>
          </w:tcPr>
          <w:p w14:paraId="2ED0789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auto" w:fill="auto"/>
            <w:noWrap/>
            <w:vAlign w:val="bottom"/>
            <w:hideMark/>
          </w:tcPr>
          <w:p w14:paraId="0EAFC40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auto" w:fill="auto"/>
            <w:noWrap/>
            <w:vAlign w:val="bottom"/>
            <w:hideMark/>
          </w:tcPr>
          <w:p w14:paraId="0800F63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auto" w:fill="auto"/>
            <w:noWrap/>
            <w:vAlign w:val="bottom"/>
            <w:hideMark/>
          </w:tcPr>
          <w:p w14:paraId="27F2B7D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auto" w:fill="auto"/>
            <w:noWrap/>
            <w:vAlign w:val="bottom"/>
            <w:hideMark/>
          </w:tcPr>
          <w:p w14:paraId="2583390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auto" w:fill="auto"/>
            <w:noWrap/>
            <w:vAlign w:val="bottom"/>
            <w:hideMark/>
          </w:tcPr>
          <w:p w14:paraId="362F826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auto" w:fill="auto"/>
            <w:noWrap/>
            <w:vAlign w:val="bottom"/>
            <w:hideMark/>
          </w:tcPr>
          <w:p w14:paraId="57AB9B5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w:t>
            </w:r>
          </w:p>
        </w:tc>
        <w:tc>
          <w:tcPr>
            <w:tcW w:w="940" w:type="dxa"/>
            <w:tcBorders>
              <w:top w:val="nil"/>
              <w:left w:val="nil"/>
              <w:bottom w:val="nil"/>
              <w:right w:val="nil"/>
            </w:tcBorders>
            <w:shd w:val="clear" w:color="DEEAF6" w:fill="DEEAF6"/>
            <w:noWrap/>
            <w:vAlign w:val="bottom"/>
            <w:hideMark/>
          </w:tcPr>
          <w:p w14:paraId="6D73293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600</w:t>
            </w:r>
          </w:p>
        </w:tc>
      </w:tr>
      <w:tr w:rsidR="00E81FC4" w:rsidRPr="00E81FC4" w14:paraId="052B444F"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32BE71E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Barber</w:t>
            </w:r>
          </w:p>
        </w:tc>
        <w:tc>
          <w:tcPr>
            <w:tcW w:w="109" w:type="dxa"/>
            <w:tcBorders>
              <w:top w:val="nil"/>
              <w:left w:val="nil"/>
              <w:bottom w:val="nil"/>
              <w:right w:val="nil"/>
            </w:tcBorders>
            <w:shd w:val="clear" w:color="auto" w:fill="auto"/>
            <w:noWrap/>
            <w:vAlign w:val="bottom"/>
            <w:hideMark/>
          </w:tcPr>
          <w:p w14:paraId="4F249ED5"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4AEE2B2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30</w:t>
            </w:r>
          </w:p>
        </w:tc>
        <w:tc>
          <w:tcPr>
            <w:tcW w:w="652" w:type="dxa"/>
            <w:tcBorders>
              <w:top w:val="nil"/>
              <w:left w:val="nil"/>
              <w:bottom w:val="nil"/>
              <w:right w:val="nil"/>
            </w:tcBorders>
            <w:shd w:val="clear" w:color="auto" w:fill="auto"/>
            <w:noWrap/>
            <w:vAlign w:val="bottom"/>
            <w:hideMark/>
          </w:tcPr>
          <w:p w14:paraId="2DF9F52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30</w:t>
            </w:r>
          </w:p>
        </w:tc>
        <w:tc>
          <w:tcPr>
            <w:tcW w:w="940" w:type="dxa"/>
            <w:tcBorders>
              <w:top w:val="nil"/>
              <w:left w:val="nil"/>
              <w:bottom w:val="nil"/>
              <w:right w:val="nil"/>
            </w:tcBorders>
            <w:shd w:val="clear" w:color="auto" w:fill="auto"/>
            <w:noWrap/>
            <w:vAlign w:val="bottom"/>
            <w:hideMark/>
          </w:tcPr>
          <w:p w14:paraId="693E69F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30</w:t>
            </w:r>
          </w:p>
        </w:tc>
        <w:tc>
          <w:tcPr>
            <w:tcW w:w="940" w:type="dxa"/>
            <w:tcBorders>
              <w:top w:val="nil"/>
              <w:left w:val="nil"/>
              <w:bottom w:val="nil"/>
              <w:right w:val="nil"/>
            </w:tcBorders>
            <w:shd w:val="clear" w:color="auto" w:fill="auto"/>
            <w:noWrap/>
            <w:vAlign w:val="bottom"/>
            <w:hideMark/>
          </w:tcPr>
          <w:p w14:paraId="1A73837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30</w:t>
            </w:r>
          </w:p>
        </w:tc>
        <w:tc>
          <w:tcPr>
            <w:tcW w:w="940" w:type="dxa"/>
            <w:tcBorders>
              <w:top w:val="nil"/>
              <w:left w:val="nil"/>
              <w:bottom w:val="nil"/>
              <w:right w:val="nil"/>
            </w:tcBorders>
            <w:shd w:val="clear" w:color="auto" w:fill="auto"/>
            <w:noWrap/>
            <w:vAlign w:val="bottom"/>
            <w:hideMark/>
          </w:tcPr>
          <w:p w14:paraId="5C88480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30</w:t>
            </w:r>
          </w:p>
        </w:tc>
        <w:tc>
          <w:tcPr>
            <w:tcW w:w="940" w:type="dxa"/>
            <w:tcBorders>
              <w:top w:val="nil"/>
              <w:left w:val="nil"/>
              <w:bottom w:val="nil"/>
              <w:right w:val="nil"/>
            </w:tcBorders>
            <w:shd w:val="clear" w:color="auto" w:fill="auto"/>
            <w:noWrap/>
            <w:vAlign w:val="bottom"/>
            <w:hideMark/>
          </w:tcPr>
          <w:p w14:paraId="7340D4F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30</w:t>
            </w:r>
          </w:p>
        </w:tc>
        <w:tc>
          <w:tcPr>
            <w:tcW w:w="940" w:type="dxa"/>
            <w:tcBorders>
              <w:top w:val="nil"/>
              <w:left w:val="nil"/>
              <w:bottom w:val="nil"/>
              <w:right w:val="nil"/>
            </w:tcBorders>
            <w:shd w:val="clear" w:color="auto" w:fill="auto"/>
            <w:noWrap/>
            <w:vAlign w:val="bottom"/>
            <w:hideMark/>
          </w:tcPr>
          <w:p w14:paraId="1936009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30</w:t>
            </w:r>
          </w:p>
        </w:tc>
        <w:tc>
          <w:tcPr>
            <w:tcW w:w="940" w:type="dxa"/>
            <w:tcBorders>
              <w:top w:val="nil"/>
              <w:left w:val="nil"/>
              <w:bottom w:val="nil"/>
              <w:right w:val="nil"/>
            </w:tcBorders>
            <w:shd w:val="clear" w:color="auto" w:fill="auto"/>
            <w:noWrap/>
            <w:vAlign w:val="bottom"/>
            <w:hideMark/>
          </w:tcPr>
          <w:p w14:paraId="47C0541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30</w:t>
            </w:r>
          </w:p>
        </w:tc>
        <w:tc>
          <w:tcPr>
            <w:tcW w:w="940" w:type="dxa"/>
            <w:tcBorders>
              <w:top w:val="nil"/>
              <w:left w:val="nil"/>
              <w:bottom w:val="nil"/>
              <w:right w:val="nil"/>
            </w:tcBorders>
            <w:shd w:val="clear" w:color="auto" w:fill="auto"/>
            <w:noWrap/>
            <w:vAlign w:val="bottom"/>
            <w:hideMark/>
          </w:tcPr>
          <w:p w14:paraId="38664CD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30</w:t>
            </w:r>
          </w:p>
        </w:tc>
        <w:tc>
          <w:tcPr>
            <w:tcW w:w="940" w:type="dxa"/>
            <w:tcBorders>
              <w:top w:val="nil"/>
              <w:left w:val="nil"/>
              <w:bottom w:val="nil"/>
              <w:right w:val="nil"/>
            </w:tcBorders>
            <w:shd w:val="clear" w:color="auto" w:fill="auto"/>
            <w:noWrap/>
            <w:vAlign w:val="bottom"/>
            <w:hideMark/>
          </w:tcPr>
          <w:p w14:paraId="479EE28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30</w:t>
            </w:r>
          </w:p>
        </w:tc>
        <w:tc>
          <w:tcPr>
            <w:tcW w:w="940" w:type="dxa"/>
            <w:tcBorders>
              <w:top w:val="nil"/>
              <w:left w:val="nil"/>
              <w:bottom w:val="nil"/>
              <w:right w:val="nil"/>
            </w:tcBorders>
            <w:shd w:val="clear" w:color="auto" w:fill="auto"/>
            <w:noWrap/>
            <w:vAlign w:val="bottom"/>
            <w:hideMark/>
          </w:tcPr>
          <w:p w14:paraId="3565D3C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30</w:t>
            </w:r>
          </w:p>
        </w:tc>
        <w:tc>
          <w:tcPr>
            <w:tcW w:w="940" w:type="dxa"/>
            <w:tcBorders>
              <w:top w:val="nil"/>
              <w:left w:val="nil"/>
              <w:bottom w:val="nil"/>
              <w:right w:val="nil"/>
            </w:tcBorders>
            <w:shd w:val="clear" w:color="auto" w:fill="auto"/>
            <w:noWrap/>
            <w:vAlign w:val="bottom"/>
            <w:hideMark/>
          </w:tcPr>
          <w:p w14:paraId="1E7B292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30</w:t>
            </w:r>
          </w:p>
        </w:tc>
        <w:tc>
          <w:tcPr>
            <w:tcW w:w="940" w:type="dxa"/>
            <w:tcBorders>
              <w:top w:val="nil"/>
              <w:left w:val="nil"/>
              <w:bottom w:val="nil"/>
              <w:right w:val="nil"/>
            </w:tcBorders>
            <w:shd w:val="clear" w:color="DEEAF6" w:fill="DEEAF6"/>
            <w:noWrap/>
            <w:vAlign w:val="bottom"/>
            <w:hideMark/>
          </w:tcPr>
          <w:p w14:paraId="75E59FA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360</w:t>
            </w:r>
          </w:p>
        </w:tc>
      </w:tr>
      <w:tr w:rsidR="00E81FC4" w:rsidRPr="00E81FC4" w14:paraId="21A2615D"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67E82E70"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Personal Totals</w:t>
            </w:r>
          </w:p>
        </w:tc>
        <w:tc>
          <w:tcPr>
            <w:tcW w:w="109" w:type="dxa"/>
            <w:tcBorders>
              <w:top w:val="nil"/>
              <w:left w:val="nil"/>
              <w:bottom w:val="nil"/>
              <w:right w:val="nil"/>
            </w:tcBorders>
            <w:shd w:val="clear" w:color="auto" w:fill="auto"/>
            <w:noWrap/>
            <w:vAlign w:val="bottom"/>
            <w:hideMark/>
          </w:tcPr>
          <w:p w14:paraId="514A712D" w14:textId="77777777" w:rsidR="00E81FC4" w:rsidRPr="00E81FC4" w:rsidRDefault="00E81FC4" w:rsidP="00E81FC4">
            <w:pPr>
              <w:spacing w:after="0" w:line="240" w:lineRule="auto"/>
              <w:jc w:val="left"/>
              <w:rPr>
                <w:rFonts w:ascii="Calibri" w:eastAsia="Times New Roman" w:hAnsi="Calibri"/>
                <w:b/>
                <w:bCs/>
              </w:rPr>
            </w:pPr>
          </w:p>
        </w:tc>
        <w:tc>
          <w:tcPr>
            <w:tcW w:w="652" w:type="dxa"/>
            <w:tcBorders>
              <w:top w:val="single" w:sz="4" w:space="0" w:color="000000"/>
              <w:left w:val="nil"/>
              <w:bottom w:val="nil"/>
              <w:right w:val="nil"/>
            </w:tcBorders>
            <w:shd w:val="clear" w:color="DEEAF6" w:fill="DEEAF6"/>
            <w:noWrap/>
            <w:vAlign w:val="bottom"/>
            <w:hideMark/>
          </w:tcPr>
          <w:p w14:paraId="2FE4BA2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80</w:t>
            </w:r>
          </w:p>
        </w:tc>
        <w:tc>
          <w:tcPr>
            <w:tcW w:w="652" w:type="dxa"/>
            <w:tcBorders>
              <w:top w:val="single" w:sz="4" w:space="0" w:color="000000"/>
              <w:left w:val="nil"/>
              <w:bottom w:val="nil"/>
              <w:right w:val="nil"/>
            </w:tcBorders>
            <w:shd w:val="clear" w:color="DEEAF6" w:fill="DEEAF6"/>
            <w:noWrap/>
            <w:vAlign w:val="bottom"/>
            <w:hideMark/>
          </w:tcPr>
          <w:p w14:paraId="74C6CFE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80</w:t>
            </w:r>
          </w:p>
        </w:tc>
        <w:tc>
          <w:tcPr>
            <w:tcW w:w="940" w:type="dxa"/>
            <w:tcBorders>
              <w:top w:val="single" w:sz="4" w:space="0" w:color="000000"/>
              <w:left w:val="nil"/>
              <w:bottom w:val="nil"/>
              <w:right w:val="nil"/>
            </w:tcBorders>
            <w:shd w:val="clear" w:color="DEEAF6" w:fill="DEEAF6"/>
            <w:noWrap/>
            <w:vAlign w:val="bottom"/>
            <w:hideMark/>
          </w:tcPr>
          <w:p w14:paraId="0A2280F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80</w:t>
            </w:r>
          </w:p>
        </w:tc>
        <w:tc>
          <w:tcPr>
            <w:tcW w:w="940" w:type="dxa"/>
            <w:tcBorders>
              <w:top w:val="single" w:sz="4" w:space="0" w:color="000000"/>
              <w:left w:val="nil"/>
              <w:bottom w:val="nil"/>
              <w:right w:val="nil"/>
            </w:tcBorders>
            <w:shd w:val="clear" w:color="DEEAF6" w:fill="DEEAF6"/>
            <w:noWrap/>
            <w:vAlign w:val="bottom"/>
            <w:hideMark/>
          </w:tcPr>
          <w:p w14:paraId="68B9AE6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80</w:t>
            </w:r>
          </w:p>
        </w:tc>
        <w:tc>
          <w:tcPr>
            <w:tcW w:w="940" w:type="dxa"/>
            <w:tcBorders>
              <w:top w:val="single" w:sz="4" w:space="0" w:color="000000"/>
              <w:left w:val="nil"/>
              <w:bottom w:val="nil"/>
              <w:right w:val="nil"/>
            </w:tcBorders>
            <w:shd w:val="clear" w:color="DEEAF6" w:fill="DEEAF6"/>
            <w:noWrap/>
            <w:vAlign w:val="bottom"/>
            <w:hideMark/>
          </w:tcPr>
          <w:p w14:paraId="3663EA1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80</w:t>
            </w:r>
          </w:p>
        </w:tc>
        <w:tc>
          <w:tcPr>
            <w:tcW w:w="940" w:type="dxa"/>
            <w:tcBorders>
              <w:top w:val="single" w:sz="4" w:space="0" w:color="000000"/>
              <w:left w:val="nil"/>
              <w:bottom w:val="nil"/>
              <w:right w:val="nil"/>
            </w:tcBorders>
            <w:shd w:val="clear" w:color="DEEAF6" w:fill="DEEAF6"/>
            <w:noWrap/>
            <w:vAlign w:val="bottom"/>
            <w:hideMark/>
          </w:tcPr>
          <w:p w14:paraId="3217BA2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80</w:t>
            </w:r>
          </w:p>
        </w:tc>
        <w:tc>
          <w:tcPr>
            <w:tcW w:w="940" w:type="dxa"/>
            <w:tcBorders>
              <w:top w:val="single" w:sz="4" w:space="0" w:color="000000"/>
              <w:left w:val="nil"/>
              <w:bottom w:val="nil"/>
              <w:right w:val="nil"/>
            </w:tcBorders>
            <w:shd w:val="clear" w:color="DEEAF6" w:fill="DEEAF6"/>
            <w:noWrap/>
            <w:vAlign w:val="bottom"/>
            <w:hideMark/>
          </w:tcPr>
          <w:p w14:paraId="534CA56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80</w:t>
            </w:r>
          </w:p>
        </w:tc>
        <w:tc>
          <w:tcPr>
            <w:tcW w:w="940" w:type="dxa"/>
            <w:tcBorders>
              <w:top w:val="single" w:sz="4" w:space="0" w:color="000000"/>
              <w:left w:val="nil"/>
              <w:bottom w:val="nil"/>
              <w:right w:val="nil"/>
            </w:tcBorders>
            <w:shd w:val="clear" w:color="DEEAF6" w:fill="DEEAF6"/>
            <w:noWrap/>
            <w:vAlign w:val="bottom"/>
            <w:hideMark/>
          </w:tcPr>
          <w:p w14:paraId="3E71842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80</w:t>
            </w:r>
          </w:p>
        </w:tc>
        <w:tc>
          <w:tcPr>
            <w:tcW w:w="940" w:type="dxa"/>
            <w:tcBorders>
              <w:top w:val="single" w:sz="4" w:space="0" w:color="000000"/>
              <w:left w:val="nil"/>
              <w:bottom w:val="nil"/>
              <w:right w:val="nil"/>
            </w:tcBorders>
            <w:shd w:val="clear" w:color="DEEAF6" w:fill="DEEAF6"/>
            <w:noWrap/>
            <w:vAlign w:val="bottom"/>
            <w:hideMark/>
          </w:tcPr>
          <w:p w14:paraId="23E8C1E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80</w:t>
            </w:r>
          </w:p>
        </w:tc>
        <w:tc>
          <w:tcPr>
            <w:tcW w:w="940" w:type="dxa"/>
            <w:tcBorders>
              <w:top w:val="single" w:sz="4" w:space="0" w:color="000000"/>
              <w:left w:val="nil"/>
              <w:bottom w:val="nil"/>
              <w:right w:val="nil"/>
            </w:tcBorders>
            <w:shd w:val="clear" w:color="DEEAF6" w:fill="DEEAF6"/>
            <w:noWrap/>
            <w:vAlign w:val="bottom"/>
            <w:hideMark/>
          </w:tcPr>
          <w:p w14:paraId="3363E26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80</w:t>
            </w:r>
          </w:p>
        </w:tc>
        <w:tc>
          <w:tcPr>
            <w:tcW w:w="940" w:type="dxa"/>
            <w:tcBorders>
              <w:top w:val="single" w:sz="4" w:space="0" w:color="000000"/>
              <w:left w:val="nil"/>
              <w:bottom w:val="nil"/>
              <w:right w:val="nil"/>
            </w:tcBorders>
            <w:shd w:val="clear" w:color="DEEAF6" w:fill="DEEAF6"/>
            <w:noWrap/>
            <w:vAlign w:val="bottom"/>
            <w:hideMark/>
          </w:tcPr>
          <w:p w14:paraId="19F0A22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80</w:t>
            </w:r>
          </w:p>
        </w:tc>
        <w:tc>
          <w:tcPr>
            <w:tcW w:w="940" w:type="dxa"/>
            <w:tcBorders>
              <w:top w:val="single" w:sz="4" w:space="0" w:color="000000"/>
              <w:left w:val="nil"/>
              <w:bottom w:val="nil"/>
              <w:right w:val="nil"/>
            </w:tcBorders>
            <w:shd w:val="clear" w:color="DEEAF6" w:fill="DEEAF6"/>
            <w:noWrap/>
            <w:vAlign w:val="bottom"/>
            <w:hideMark/>
          </w:tcPr>
          <w:p w14:paraId="3F8A19E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80</w:t>
            </w:r>
          </w:p>
        </w:tc>
        <w:tc>
          <w:tcPr>
            <w:tcW w:w="940" w:type="dxa"/>
            <w:tcBorders>
              <w:top w:val="nil"/>
              <w:left w:val="nil"/>
              <w:bottom w:val="nil"/>
              <w:right w:val="nil"/>
            </w:tcBorders>
            <w:shd w:val="clear" w:color="DEEAF6" w:fill="DEEAF6"/>
            <w:noWrap/>
            <w:vAlign w:val="bottom"/>
            <w:hideMark/>
          </w:tcPr>
          <w:p w14:paraId="3011457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960</w:t>
            </w:r>
          </w:p>
        </w:tc>
      </w:tr>
      <w:tr w:rsidR="00E81FC4" w:rsidRPr="00E81FC4" w14:paraId="4F8DA783"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6D7DE7AD" w14:textId="77777777" w:rsidR="00E81FC4" w:rsidRPr="00E81FC4" w:rsidRDefault="00E81FC4" w:rsidP="00E81FC4">
            <w:pPr>
              <w:spacing w:after="0" w:line="240" w:lineRule="auto"/>
              <w:jc w:val="right"/>
              <w:rPr>
                <w:rFonts w:ascii="Calibri" w:eastAsia="Times New Roman" w:hAnsi="Calibri"/>
              </w:rPr>
            </w:pPr>
          </w:p>
        </w:tc>
        <w:tc>
          <w:tcPr>
            <w:tcW w:w="109" w:type="dxa"/>
            <w:tcBorders>
              <w:top w:val="nil"/>
              <w:left w:val="nil"/>
              <w:bottom w:val="nil"/>
              <w:right w:val="nil"/>
            </w:tcBorders>
            <w:shd w:val="clear" w:color="auto" w:fill="auto"/>
            <w:noWrap/>
            <w:vAlign w:val="bottom"/>
            <w:hideMark/>
          </w:tcPr>
          <w:p w14:paraId="122DCF36"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02730BB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1295D8D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9AD0DD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EF80DF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D3CFDB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7DF5EA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F3E22F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DCFA3A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1C66D1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4535436"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5BD25B1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FFD08B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19438D3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2395E843"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08602456"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Financial Obligations</w:t>
            </w:r>
          </w:p>
        </w:tc>
        <w:tc>
          <w:tcPr>
            <w:tcW w:w="109" w:type="dxa"/>
            <w:tcBorders>
              <w:top w:val="nil"/>
              <w:left w:val="nil"/>
              <w:bottom w:val="nil"/>
              <w:right w:val="nil"/>
            </w:tcBorders>
            <w:shd w:val="clear" w:color="auto" w:fill="auto"/>
            <w:noWrap/>
            <w:vAlign w:val="bottom"/>
            <w:hideMark/>
          </w:tcPr>
          <w:p w14:paraId="6B5E9F40" w14:textId="77777777" w:rsidR="00E81FC4" w:rsidRPr="00E81FC4" w:rsidRDefault="00E81FC4" w:rsidP="00E81FC4">
            <w:pPr>
              <w:spacing w:after="0" w:line="240" w:lineRule="auto"/>
              <w:jc w:val="left"/>
              <w:rPr>
                <w:rFonts w:ascii="Calibri" w:eastAsia="Times New Roman" w:hAnsi="Calibri"/>
                <w:b/>
                <w:bCs/>
              </w:rPr>
            </w:pPr>
          </w:p>
        </w:tc>
        <w:tc>
          <w:tcPr>
            <w:tcW w:w="652" w:type="dxa"/>
            <w:tcBorders>
              <w:top w:val="nil"/>
              <w:left w:val="nil"/>
              <w:bottom w:val="nil"/>
              <w:right w:val="nil"/>
            </w:tcBorders>
            <w:shd w:val="clear" w:color="auto" w:fill="auto"/>
            <w:noWrap/>
            <w:vAlign w:val="bottom"/>
            <w:hideMark/>
          </w:tcPr>
          <w:p w14:paraId="28105A4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1665262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175420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A73695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89D74D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B9933F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F6AE02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226CB3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54F68B5"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5270AC2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7899AE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507787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0AA6299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2CD3CE54"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48FC0F7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Savings Account</w:t>
            </w:r>
          </w:p>
        </w:tc>
        <w:tc>
          <w:tcPr>
            <w:tcW w:w="109" w:type="dxa"/>
            <w:tcBorders>
              <w:top w:val="nil"/>
              <w:left w:val="nil"/>
              <w:bottom w:val="nil"/>
              <w:right w:val="nil"/>
            </w:tcBorders>
            <w:shd w:val="clear" w:color="auto" w:fill="auto"/>
            <w:noWrap/>
            <w:vAlign w:val="bottom"/>
            <w:hideMark/>
          </w:tcPr>
          <w:p w14:paraId="08EAC3EB"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316AC6D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652" w:type="dxa"/>
            <w:tcBorders>
              <w:top w:val="nil"/>
              <w:left w:val="nil"/>
              <w:bottom w:val="nil"/>
              <w:right w:val="nil"/>
            </w:tcBorders>
            <w:shd w:val="clear" w:color="auto" w:fill="auto"/>
            <w:noWrap/>
            <w:vAlign w:val="bottom"/>
            <w:hideMark/>
          </w:tcPr>
          <w:p w14:paraId="685C0AD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2E18ABE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03888A6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28333D9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50CE49A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14EB90C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2C1E4D0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217EEA5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1CF1577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71B6134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710D6AF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DEEAF6" w:fill="DEEAF6"/>
            <w:noWrap/>
            <w:vAlign w:val="bottom"/>
            <w:hideMark/>
          </w:tcPr>
          <w:p w14:paraId="2ACD9B8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2400</w:t>
            </w:r>
          </w:p>
        </w:tc>
      </w:tr>
      <w:tr w:rsidR="00E81FC4" w:rsidRPr="00E81FC4" w14:paraId="7C46C04D"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549F28E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Interest paid</w:t>
            </w:r>
          </w:p>
        </w:tc>
        <w:tc>
          <w:tcPr>
            <w:tcW w:w="109" w:type="dxa"/>
            <w:tcBorders>
              <w:top w:val="nil"/>
              <w:left w:val="nil"/>
              <w:bottom w:val="nil"/>
              <w:right w:val="nil"/>
            </w:tcBorders>
            <w:shd w:val="clear" w:color="auto" w:fill="auto"/>
            <w:noWrap/>
            <w:vAlign w:val="bottom"/>
            <w:hideMark/>
          </w:tcPr>
          <w:p w14:paraId="78F1358D"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58A06A4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1D1A93B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FA0BBF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458350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6F6DA6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726911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D99052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268B03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53D2D8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707B3E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D8DC9C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38208B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5E9459D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78E15316" w14:textId="77777777" w:rsidTr="00E81FC4">
        <w:trPr>
          <w:divId w:val="1675231247"/>
          <w:trHeight w:val="285"/>
        </w:trPr>
        <w:tc>
          <w:tcPr>
            <w:tcW w:w="3016" w:type="dxa"/>
            <w:gridSpan w:val="2"/>
            <w:tcBorders>
              <w:top w:val="nil"/>
              <w:left w:val="nil"/>
              <w:bottom w:val="nil"/>
              <w:right w:val="nil"/>
            </w:tcBorders>
            <w:shd w:val="clear" w:color="auto" w:fill="auto"/>
            <w:noWrap/>
            <w:vAlign w:val="bottom"/>
            <w:hideMark/>
          </w:tcPr>
          <w:p w14:paraId="414C4335"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Financial Obligations Totals</w:t>
            </w:r>
          </w:p>
        </w:tc>
        <w:tc>
          <w:tcPr>
            <w:tcW w:w="652" w:type="dxa"/>
            <w:tcBorders>
              <w:top w:val="nil"/>
              <w:left w:val="nil"/>
              <w:bottom w:val="nil"/>
              <w:right w:val="nil"/>
            </w:tcBorders>
            <w:shd w:val="clear" w:color="auto" w:fill="auto"/>
            <w:noWrap/>
            <w:vAlign w:val="bottom"/>
            <w:hideMark/>
          </w:tcPr>
          <w:p w14:paraId="25BB1E3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652" w:type="dxa"/>
            <w:tcBorders>
              <w:top w:val="nil"/>
              <w:left w:val="nil"/>
              <w:bottom w:val="nil"/>
              <w:right w:val="nil"/>
            </w:tcBorders>
            <w:shd w:val="clear" w:color="auto" w:fill="auto"/>
            <w:noWrap/>
            <w:vAlign w:val="bottom"/>
            <w:hideMark/>
          </w:tcPr>
          <w:p w14:paraId="16824B1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1F88876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53BF5B86"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6F270D1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482E8E1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3D0DD4B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56A6011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39859BD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55B7521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74D4A91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1D680A2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200</w:t>
            </w:r>
          </w:p>
        </w:tc>
        <w:tc>
          <w:tcPr>
            <w:tcW w:w="940" w:type="dxa"/>
            <w:tcBorders>
              <w:top w:val="nil"/>
              <w:left w:val="nil"/>
              <w:bottom w:val="nil"/>
              <w:right w:val="nil"/>
            </w:tcBorders>
            <w:shd w:val="clear" w:color="auto" w:fill="auto"/>
            <w:noWrap/>
            <w:vAlign w:val="bottom"/>
            <w:hideMark/>
          </w:tcPr>
          <w:p w14:paraId="3B59A37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2400</w:t>
            </w:r>
          </w:p>
        </w:tc>
      </w:tr>
      <w:tr w:rsidR="00E81FC4" w:rsidRPr="00E81FC4" w14:paraId="7DA3DBE4"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773D760A" w14:textId="77777777" w:rsidR="00E81FC4" w:rsidRPr="00E81FC4" w:rsidRDefault="00E81FC4" w:rsidP="00E81FC4">
            <w:pPr>
              <w:spacing w:after="0" w:line="240" w:lineRule="auto"/>
              <w:jc w:val="right"/>
              <w:rPr>
                <w:rFonts w:ascii="Calibri" w:eastAsia="Times New Roman" w:hAnsi="Calibri"/>
              </w:rPr>
            </w:pPr>
          </w:p>
        </w:tc>
        <w:tc>
          <w:tcPr>
            <w:tcW w:w="109" w:type="dxa"/>
            <w:tcBorders>
              <w:top w:val="nil"/>
              <w:left w:val="nil"/>
              <w:bottom w:val="nil"/>
              <w:right w:val="nil"/>
            </w:tcBorders>
            <w:shd w:val="clear" w:color="auto" w:fill="auto"/>
            <w:noWrap/>
            <w:vAlign w:val="bottom"/>
            <w:hideMark/>
          </w:tcPr>
          <w:p w14:paraId="0BE65200"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1DE480E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6232BD0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F8B2AA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8EF685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381884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B55BCA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332F04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43830E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AB7E8D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C6CC71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41F8E2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99D809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7A5A84C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5E5DB73A"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1237BCBB" w14:textId="77777777" w:rsidR="00E81FC4" w:rsidRPr="00E81FC4" w:rsidRDefault="00E81FC4" w:rsidP="00E81FC4">
            <w:pPr>
              <w:spacing w:after="0" w:line="240" w:lineRule="auto"/>
              <w:jc w:val="left"/>
              <w:rPr>
                <w:rFonts w:ascii="Calibri" w:eastAsia="Times New Roman" w:hAnsi="Calibri"/>
              </w:rPr>
            </w:pPr>
          </w:p>
        </w:tc>
        <w:tc>
          <w:tcPr>
            <w:tcW w:w="109" w:type="dxa"/>
            <w:tcBorders>
              <w:top w:val="nil"/>
              <w:left w:val="nil"/>
              <w:bottom w:val="nil"/>
              <w:right w:val="nil"/>
            </w:tcBorders>
            <w:shd w:val="clear" w:color="auto" w:fill="auto"/>
            <w:noWrap/>
            <w:vAlign w:val="bottom"/>
            <w:hideMark/>
          </w:tcPr>
          <w:p w14:paraId="7F5011FE"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3DCF491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5433CF1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29CC075"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3290223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E7C9BE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D75A82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5C206EA"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F9011F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50D9A6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5E9365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ED56D2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CCA80E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0FC04683"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32773EF7" w14:textId="77777777" w:rsidTr="00E81FC4">
        <w:trPr>
          <w:divId w:val="1675231247"/>
          <w:trHeight w:val="285"/>
        </w:trPr>
        <w:tc>
          <w:tcPr>
            <w:tcW w:w="2907" w:type="dxa"/>
            <w:tcBorders>
              <w:top w:val="nil"/>
              <w:left w:val="nil"/>
              <w:bottom w:val="nil"/>
              <w:right w:val="nil"/>
            </w:tcBorders>
            <w:shd w:val="clear" w:color="9CC2E5" w:fill="9CC2E5"/>
            <w:noWrap/>
            <w:vAlign w:val="bottom"/>
            <w:hideMark/>
          </w:tcPr>
          <w:p w14:paraId="4C4B094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TOTAL EXPENSES</w:t>
            </w:r>
          </w:p>
        </w:tc>
        <w:tc>
          <w:tcPr>
            <w:tcW w:w="109" w:type="dxa"/>
            <w:tcBorders>
              <w:top w:val="nil"/>
              <w:left w:val="nil"/>
              <w:bottom w:val="nil"/>
              <w:right w:val="nil"/>
            </w:tcBorders>
            <w:shd w:val="clear" w:color="9CC2E5" w:fill="9CC2E5"/>
            <w:noWrap/>
            <w:vAlign w:val="bottom"/>
            <w:hideMark/>
          </w:tcPr>
          <w:p w14:paraId="75AFE77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c>
          <w:tcPr>
            <w:tcW w:w="652" w:type="dxa"/>
            <w:tcBorders>
              <w:top w:val="nil"/>
              <w:left w:val="nil"/>
              <w:bottom w:val="nil"/>
              <w:right w:val="nil"/>
            </w:tcBorders>
            <w:shd w:val="clear" w:color="9CC2E5" w:fill="9CC2E5"/>
            <w:noWrap/>
            <w:vAlign w:val="bottom"/>
            <w:hideMark/>
          </w:tcPr>
          <w:p w14:paraId="7850D2E4"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2073</w:t>
            </w:r>
          </w:p>
        </w:tc>
        <w:tc>
          <w:tcPr>
            <w:tcW w:w="652" w:type="dxa"/>
            <w:tcBorders>
              <w:top w:val="nil"/>
              <w:left w:val="nil"/>
              <w:bottom w:val="nil"/>
              <w:right w:val="nil"/>
            </w:tcBorders>
            <w:shd w:val="clear" w:color="9CC2E5" w:fill="9CC2E5"/>
            <w:noWrap/>
            <w:vAlign w:val="bottom"/>
            <w:hideMark/>
          </w:tcPr>
          <w:p w14:paraId="4FB77A6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1738</w:t>
            </w:r>
          </w:p>
        </w:tc>
        <w:tc>
          <w:tcPr>
            <w:tcW w:w="940" w:type="dxa"/>
            <w:tcBorders>
              <w:top w:val="nil"/>
              <w:left w:val="nil"/>
              <w:bottom w:val="nil"/>
              <w:right w:val="nil"/>
            </w:tcBorders>
            <w:shd w:val="clear" w:color="9CC2E5" w:fill="9CC2E5"/>
            <w:noWrap/>
            <w:vAlign w:val="bottom"/>
            <w:hideMark/>
          </w:tcPr>
          <w:p w14:paraId="4CE07C5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2563</w:t>
            </w:r>
          </w:p>
        </w:tc>
        <w:tc>
          <w:tcPr>
            <w:tcW w:w="940" w:type="dxa"/>
            <w:tcBorders>
              <w:top w:val="nil"/>
              <w:left w:val="nil"/>
              <w:bottom w:val="nil"/>
              <w:right w:val="nil"/>
            </w:tcBorders>
            <w:shd w:val="clear" w:color="9CC2E5" w:fill="9CC2E5"/>
            <w:noWrap/>
            <w:vAlign w:val="bottom"/>
            <w:hideMark/>
          </w:tcPr>
          <w:p w14:paraId="5B0F002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2863</w:t>
            </w:r>
          </w:p>
        </w:tc>
        <w:tc>
          <w:tcPr>
            <w:tcW w:w="940" w:type="dxa"/>
            <w:tcBorders>
              <w:top w:val="nil"/>
              <w:left w:val="nil"/>
              <w:bottom w:val="nil"/>
              <w:right w:val="nil"/>
            </w:tcBorders>
            <w:shd w:val="clear" w:color="9CC2E5" w:fill="9CC2E5"/>
            <w:noWrap/>
            <w:vAlign w:val="bottom"/>
            <w:hideMark/>
          </w:tcPr>
          <w:p w14:paraId="6985BD3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1859</w:t>
            </w:r>
          </w:p>
        </w:tc>
        <w:tc>
          <w:tcPr>
            <w:tcW w:w="940" w:type="dxa"/>
            <w:tcBorders>
              <w:top w:val="nil"/>
              <w:left w:val="nil"/>
              <w:bottom w:val="nil"/>
              <w:right w:val="nil"/>
            </w:tcBorders>
            <w:shd w:val="clear" w:color="9CC2E5" w:fill="9CC2E5"/>
            <w:noWrap/>
            <w:vAlign w:val="bottom"/>
            <w:hideMark/>
          </w:tcPr>
          <w:p w14:paraId="4AB9F50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2074</w:t>
            </w:r>
          </w:p>
        </w:tc>
        <w:tc>
          <w:tcPr>
            <w:tcW w:w="940" w:type="dxa"/>
            <w:tcBorders>
              <w:top w:val="nil"/>
              <w:left w:val="nil"/>
              <w:bottom w:val="nil"/>
              <w:right w:val="nil"/>
            </w:tcBorders>
            <w:shd w:val="clear" w:color="9CC2E5" w:fill="9CC2E5"/>
            <w:noWrap/>
            <w:vAlign w:val="bottom"/>
            <w:hideMark/>
          </w:tcPr>
          <w:p w14:paraId="5AF8D60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1967</w:t>
            </w:r>
          </w:p>
        </w:tc>
        <w:tc>
          <w:tcPr>
            <w:tcW w:w="940" w:type="dxa"/>
            <w:tcBorders>
              <w:top w:val="nil"/>
              <w:left w:val="nil"/>
              <w:bottom w:val="nil"/>
              <w:right w:val="nil"/>
            </w:tcBorders>
            <w:shd w:val="clear" w:color="9CC2E5" w:fill="9CC2E5"/>
            <w:noWrap/>
            <w:vAlign w:val="bottom"/>
            <w:hideMark/>
          </w:tcPr>
          <w:p w14:paraId="1738440F"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1903</w:t>
            </w:r>
          </w:p>
        </w:tc>
        <w:tc>
          <w:tcPr>
            <w:tcW w:w="940" w:type="dxa"/>
            <w:tcBorders>
              <w:top w:val="nil"/>
              <w:left w:val="nil"/>
              <w:bottom w:val="nil"/>
              <w:right w:val="nil"/>
            </w:tcBorders>
            <w:shd w:val="clear" w:color="9CC2E5" w:fill="9CC2E5"/>
            <w:noWrap/>
            <w:vAlign w:val="bottom"/>
            <w:hideMark/>
          </w:tcPr>
          <w:p w14:paraId="6497A1A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2273</w:t>
            </w:r>
          </w:p>
        </w:tc>
        <w:tc>
          <w:tcPr>
            <w:tcW w:w="940" w:type="dxa"/>
            <w:tcBorders>
              <w:top w:val="nil"/>
              <w:left w:val="nil"/>
              <w:bottom w:val="nil"/>
              <w:right w:val="nil"/>
            </w:tcBorders>
            <w:shd w:val="clear" w:color="9CC2E5" w:fill="9CC2E5"/>
            <w:noWrap/>
            <w:vAlign w:val="bottom"/>
            <w:hideMark/>
          </w:tcPr>
          <w:p w14:paraId="28226CD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1823</w:t>
            </w:r>
          </w:p>
        </w:tc>
        <w:tc>
          <w:tcPr>
            <w:tcW w:w="940" w:type="dxa"/>
            <w:tcBorders>
              <w:top w:val="nil"/>
              <w:left w:val="nil"/>
              <w:bottom w:val="nil"/>
              <w:right w:val="nil"/>
            </w:tcBorders>
            <w:shd w:val="clear" w:color="9CC2E5" w:fill="9CC2E5"/>
            <w:noWrap/>
            <w:vAlign w:val="bottom"/>
            <w:hideMark/>
          </w:tcPr>
          <w:p w14:paraId="4BB5A19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1823</w:t>
            </w:r>
          </w:p>
        </w:tc>
        <w:tc>
          <w:tcPr>
            <w:tcW w:w="940" w:type="dxa"/>
            <w:tcBorders>
              <w:top w:val="nil"/>
              <w:left w:val="nil"/>
              <w:bottom w:val="nil"/>
              <w:right w:val="nil"/>
            </w:tcBorders>
            <w:shd w:val="clear" w:color="9CC2E5" w:fill="9CC2E5"/>
            <w:noWrap/>
            <w:vAlign w:val="bottom"/>
            <w:hideMark/>
          </w:tcPr>
          <w:p w14:paraId="1205B80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1833</w:t>
            </w:r>
          </w:p>
        </w:tc>
        <w:tc>
          <w:tcPr>
            <w:tcW w:w="940" w:type="dxa"/>
            <w:tcBorders>
              <w:top w:val="nil"/>
              <w:left w:val="nil"/>
              <w:bottom w:val="nil"/>
              <w:right w:val="nil"/>
            </w:tcBorders>
            <w:shd w:val="clear" w:color="9CC2E5" w:fill="9CC2E5"/>
            <w:noWrap/>
            <w:vAlign w:val="bottom"/>
            <w:hideMark/>
          </w:tcPr>
          <w:p w14:paraId="00720D5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w:t>
            </w:r>
          </w:p>
        </w:tc>
      </w:tr>
      <w:tr w:rsidR="00E81FC4" w:rsidRPr="00E81FC4" w14:paraId="7CA34F88"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23B75A95" w14:textId="77777777" w:rsidR="00E81FC4" w:rsidRPr="00E81FC4" w:rsidRDefault="00E81FC4" w:rsidP="00E81FC4">
            <w:pPr>
              <w:spacing w:after="0" w:line="240" w:lineRule="auto"/>
              <w:jc w:val="left"/>
              <w:rPr>
                <w:rFonts w:ascii="Calibri" w:eastAsia="Times New Roman" w:hAnsi="Calibri"/>
              </w:rPr>
            </w:pPr>
          </w:p>
        </w:tc>
        <w:tc>
          <w:tcPr>
            <w:tcW w:w="109" w:type="dxa"/>
            <w:tcBorders>
              <w:top w:val="nil"/>
              <w:left w:val="nil"/>
              <w:bottom w:val="nil"/>
              <w:right w:val="nil"/>
            </w:tcBorders>
            <w:shd w:val="clear" w:color="auto" w:fill="auto"/>
            <w:noWrap/>
            <w:vAlign w:val="bottom"/>
            <w:hideMark/>
          </w:tcPr>
          <w:p w14:paraId="4C1AC4BB"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39FA1DC7"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4B55236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C3AE9A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B23567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5B9953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B9DFB0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6B32CA7"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02C4F3F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8CFF06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C4720B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FBF409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71E6DA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25605B8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6E065D4B"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202F154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OPENING BALANCES</w:t>
            </w:r>
          </w:p>
        </w:tc>
        <w:tc>
          <w:tcPr>
            <w:tcW w:w="109" w:type="dxa"/>
            <w:tcBorders>
              <w:top w:val="nil"/>
              <w:left w:val="nil"/>
              <w:bottom w:val="nil"/>
              <w:right w:val="nil"/>
            </w:tcBorders>
            <w:shd w:val="clear" w:color="auto" w:fill="auto"/>
            <w:noWrap/>
            <w:vAlign w:val="bottom"/>
            <w:hideMark/>
          </w:tcPr>
          <w:p w14:paraId="4950552E" w14:textId="77777777" w:rsidR="00E81FC4" w:rsidRPr="00E81FC4" w:rsidRDefault="00E81FC4" w:rsidP="00E81FC4">
            <w:pPr>
              <w:spacing w:after="0" w:line="240" w:lineRule="auto"/>
              <w:jc w:val="left"/>
              <w:rPr>
                <w:rFonts w:ascii="Calibri" w:eastAsia="Times New Roman" w:hAnsi="Calibri"/>
              </w:rPr>
            </w:pPr>
          </w:p>
        </w:tc>
        <w:tc>
          <w:tcPr>
            <w:tcW w:w="652" w:type="dxa"/>
            <w:tcBorders>
              <w:top w:val="nil"/>
              <w:left w:val="nil"/>
              <w:bottom w:val="nil"/>
              <w:right w:val="nil"/>
            </w:tcBorders>
            <w:shd w:val="clear" w:color="auto" w:fill="auto"/>
            <w:noWrap/>
            <w:vAlign w:val="bottom"/>
            <w:hideMark/>
          </w:tcPr>
          <w:p w14:paraId="29E0A06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784</w:t>
            </w:r>
          </w:p>
        </w:tc>
        <w:tc>
          <w:tcPr>
            <w:tcW w:w="652" w:type="dxa"/>
            <w:tcBorders>
              <w:top w:val="nil"/>
              <w:left w:val="nil"/>
              <w:bottom w:val="nil"/>
              <w:right w:val="nil"/>
            </w:tcBorders>
            <w:shd w:val="clear" w:color="auto" w:fill="auto"/>
            <w:noWrap/>
            <w:vAlign w:val="bottom"/>
            <w:hideMark/>
          </w:tcPr>
          <w:p w14:paraId="29755479"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946</w:t>
            </w:r>
          </w:p>
        </w:tc>
        <w:tc>
          <w:tcPr>
            <w:tcW w:w="940" w:type="dxa"/>
            <w:tcBorders>
              <w:top w:val="nil"/>
              <w:left w:val="nil"/>
              <w:bottom w:val="nil"/>
              <w:right w:val="nil"/>
            </w:tcBorders>
            <w:shd w:val="clear" w:color="auto" w:fill="auto"/>
            <w:noWrap/>
            <w:vAlign w:val="bottom"/>
            <w:hideMark/>
          </w:tcPr>
          <w:p w14:paraId="1536786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1443</w:t>
            </w:r>
          </w:p>
        </w:tc>
        <w:tc>
          <w:tcPr>
            <w:tcW w:w="940" w:type="dxa"/>
            <w:tcBorders>
              <w:top w:val="nil"/>
              <w:left w:val="nil"/>
              <w:bottom w:val="nil"/>
              <w:right w:val="nil"/>
            </w:tcBorders>
            <w:shd w:val="clear" w:color="auto" w:fill="auto"/>
            <w:noWrap/>
            <w:vAlign w:val="bottom"/>
            <w:hideMark/>
          </w:tcPr>
          <w:p w14:paraId="65B4F395"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1115</w:t>
            </w:r>
          </w:p>
        </w:tc>
        <w:tc>
          <w:tcPr>
            <w:tcW w:w="940" w:type="dxa"/>
            <w:tcBorders>
              <w:top w:val="nil"/>
              <w:left w:val="nil"/>
              <w:bottom w:val="nil"/>
              <w:right w:val="nil"/>
            </w:tcBorders>
            <w:shd w:val="clear" w:color="auto" w:fill="auto"/>
            <w:noWrap/>
            <w:vAlign w:val="bottom"/>
            <w:hideMark/>
          </w:tcPr>
          <w:p w14:paraId="69F18CD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487</w:t>
            </w:r>
          </w:p>
        </w:tc>
        <w:tc>
          <w:tcPr>
            <w:tcW w:w="940" w:type="dxa"/>
            <w:tcBorders>
              <w:top w:val="nil"/>
              <w:left w:val="nil"/>
              <w:bottom w:val="nil"/>
              <w:right w:val="nil"/>
            </w:tcBorders>
            <w:shd w:val="clear" w:color="auto" w:fill="auto"/>
            <w:noWrap/>
            <w:vAlign w:val="bottom"/>
            <w:hideMark/>
          </w:tcPr>
          <w:p w14:paraId="72B6168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863</w:t>
            </w:r>
          </w:p>
        </w:tc>
        <w:tc>
          <w:tcPr>
            <w:tcW w:w="940" w:type="dxa"/>
            <w:tcBorders>
              <w:top w:val="nil"/>
              <w:left w:val="nil"/>
              <w:bottom w:val="nil"/>
              <w:right w:val="nil"/>
            </w:tcBorders>
            <w:shd w:val="clear" w:color="auto" w:fill="auto"/>
            <w:noWrap/>
            <w:vAlign w:val="bottom"/>
            <w:hideMark/>
          </w:tcPr>
          <w:p w14:paraId="4E8A6EB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1024</w:t>
            </w:r>
          </w:p>
        </w:tc>
        <w:tc>
          <w:tcPr>
            <w:tcW w:w="940" w:type="dxa"/>
            <w:tcBorders>
              <w:top w:val="nil"/>
              <w:left w:val="nil"/>
              <w:bottom w:val="nil"/>
              <w:right w:val="nil"/>
            </w:tcBorders>
            <w:shd w:val="clear" w:color="auto" w:fill="auto"/>
            <w:noWrap/>
            <w:vAlign w:val="bottom"/>
            <w:hideMark/>
          </w:tcPr>
          <w:p w14:paraId="2FC63521"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1292</w:t>
            </w:r>
          </w:p>
        </w:tc>
        <w:tc>
          <w:tcPr>
            <w:tcW w:w="940" w:type="dxa"/>
            <w:tcBorders>
              <w:top w:val="nil"/>
              <w:left w:val="nil"/>
              <w:bottom w:val="nil"/>
              <w:right w:val="nil"/>
            </w:tcBorders>
            <w:shd w:val="clear" w:color="auto" w:fill="auto"/>
            <w:noWrap/>
            <w:vAlign w:val="bottom"/>
            <w:hideMark/>
          </w:tcPr>
          <w:p w14:paraId="61F0F3E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1624</w:t>
            </w:r>
          </w:p>
        </w:tc>
        <w:tc>
          <w:tcPr>
            <w:tcW w:w="940" w:type="dxa"/>
            <w:tcBorders>
              <w:top w:val="nil"/>
              <w:left w:val="nil"/>
              <w:bottom w:val="nil"/>
              <w:right w:val="nil"/>
            </w:tcBorders>
            <w:shd w:val="clear" w:color="auto" w:fill="auto"/>
            <w:noWrap/>
            <w:vAlign w:val="bottom"/>
            <w:hideMark/>
          </w:tcPr>
          <w:p w14:paraId="73C8BDC0"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1586</w:t>
            </w:r>
          </w:p>
        </w:tc>
        <w:tc>
          <w:tcPr>
            <w:tcW w:w="940" w:type="dxa"/>
            <w:tcBorders>
              <w:top w:val="nil"/>
              <w:left w:val="nil"/>
              <w:bottom w:val="nil"/>
              <w:right w:val="nil"/>
            </w:tcBorders>
            <w:shd w:val="clear" w:color="auto" w:fill="auto"/>
            <w:noWrap/>
            <w:vAlign w:val="bottom"/>
            <w:hideMark/>
          </w:tcPr>
          <w:p w14:paraId="772465BC"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2093</w:t>
            </w:r>
          </w:p>
        </w:tc>
        <w:tc>
          <w:tcPr>
            <w:tcW w:w="940" w:type="dxa"/>
            <w:tcBorders>
              <w:top w:val="nil"/>
              <w:left w:val="nil"/>
              <w:bottom w:val="nil"/>
              <w:right w:val="nil"/>
            </w:tcBorders>
            <w:shd w:val="clear" w:color="auto" w:fill="auto"/>
            <w:noWrap/>
            <w:vAlign w:val="bottom"/>
            <w:hideMark/>
          </w:tcPr>
          <w:p w14:paraId="4A5FC838"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2505</w:t>
            </w:r>
          </w:p>
        </w:tc>
        <w:tc>
          <w:tcPr>
            <w:tcW w:w="940" w:type="dxa"/>
            <w:tcBorders>
              <w:top w:val="nil"/>
              <w:left w:val="nil"/>
              <w:bottom w:val="nil"/>
              <w:right w:val="nil"/>
            </w:tcBorders>
            <w:shd w:val="clear" w:color="DEEAF6" w:fill="DEEAF6"/>
            <w:noWrap/>
            <w:vAlign w:val="bottom"/>
            <w:hideMark/>
          </w:tcPr>
          <w:p w14:paraId="5790EDF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5EA6DC19"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0535FF69" w14:textId="77777777" w:rsidR="00E81FC4" w:rsidRPr="00E81FC4" w:rsidRDefault="00E81FC4" w:rsidP="00E81FC4">
            <w:pPr>
              <w:spacing w:after="0" w:line="240" w:lineRule="auto"/>
              <w:jc w:val="left"/>
              <w:rPr>
                <w:rFonts w:ascii="Calibri" w:eastAsia="Times New Roman" w:hAnsi="Calibri"/>
              </w:rPr>
            </w:pPr>
          </w:p>
        </w:tc>
        <w:tc>
          <w:tcPr>
            <w:tcW w:w="109" w:type="dxa"/>
            <w:tcBorders>
              <w:top w:val="nil"/>
              <w:left w:val="nil"/>
              <w:bottom w:val="nil"/>
              <w:right w:val="nil"/>
            </w:tcBorders>
            <w:shd w:val="clear" w:color="auto" w:fill="auto"/>
            <w:noWrap/>
            <w:vAlign w:val="bottom"/>
            <w:hideMark/>
          </w:tcPr>
          <w:p w14:paraId="039407AF"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60F7825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652" w:type="dxa"/>
            <w:tcBorders>
              <w:top w:val="nil"/>
              <w:left w:val="nil"/>
              <w:bottom w:val="nil"/>
              <w:right w:val="nil"/>
            </w:tcBorders>
            <w:shd w:val="clear" w:color="auto" w:fill="auto"/>
            <w:noWrap/>
            <w:vAlign w:val="bottom"/>
            <w:hideMark/>
          </w:tcPr>
          <w:p w14:paraId="124F2AA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225131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35AA7A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7DDCDD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32F8A3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1D69EF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19D9060"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4B87C2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47FD6B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75DB9B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1AAB65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1D22E48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67652486" w14:textId="77777777" w:rsidTr="00E81FC4">
        <w:trPr>
          <w:divId w:val="1675231247"/>
          <w:trHeight w:val="285"/>
        </w:trPr>
        <w:tc>
          <w:tcPr>
            <w:tcW w:w="3016" w:type="dxa"/>
            <w:gridSpan w:val="2"/>
            <w:tcBorders>
              <w:top w:val="nil"/>
              <w:left w:val="nil"/>
              <w:bottom w:val="nil"/>
              <w:right w:val="nil"/>
            </w:tcBorders>
            <w:shd w:val="clear" w:color="auto" w:fill="auto"/>
            <w:noWrap/>
            <w:vAlign w:val="bottom"/>
            <w:hideMark/>
          </w:tcPr>
          <w:p w14:paraId="425693FB"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Net Monthly income/</w:t>
            </w:r>
            <w:proofErr w:type="spellStart"/>
            <w:r w:rsidRPr="00E81FC4">
              <w:rPr>
                <w:rFonts w:ascii="Calibri" w:eastAsia="Times New Roman" w:hAnsi="Calibri"/>
              </w:rPr>
              <w:t>expe</w:t>
            </w:r>
            <w:proofErr w:type="spellEnd"/>
          </w:p>
        </w:tc>
        <w:tc>
          <w:tcPr>
            <w:tcW w:w="652" w:type="dxa"/>
            <w:tcBorders>
              <w:top w:val="nil"/>
              <w:left w:val="nil"/>
              <w:bottom w:val="nil"/>
              <w:right w:val="nil"/>
            </w:tcBorders>
            <w:shd w:val="clear" w:color="auto" w:fill="auto"/>
            <w:noWrap/>
            <w:vAlign w:val="bottom"/>
            <w:hideMark/>
          </w:tcPr>
          <w:p w14:paraId="0E77E96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162</w:t>
            </w:r>
          </w:p>
        </w:tc>
        <w:tc>
          <w:tcPr>
            <w:tcW w:w="652" w:type="dxa"/>
            <w:tcBorders>
              <w:top w:val="nil"/>
              <w:left w:val="nil"/>
              <w:bottom w:val="nil"/>
              <w:right w:val="nil"/>
            </w:tcBorders>
            <w:shd w:val="clear" w:color="auto" w:fill="auto"/>
            <w:noWrap/>
            <w:vAlign w:val="bottom"/>
            <w:hideMark/>
          </w:tcPr>
          <w:p w14:paraId="29424A3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497</w:t>
            </w:r>
          </w:p>
        </w:tc>
        <w:tc>
          <w:tcPr>
            <w:tcW w:w="940" w:type="dxa"/>
            <w:tcBorders>
              <w:top w:val="nil"/>
              <w:left w:val="nil"/>
              <w:bottom w:val="nil"/>
              <w:right w:val="nil"/>
            </w:tcBorders>
            <w:shd w:val="clear" w:color="auto" w:fill="auto"/>
            <w:noWrap/>
            <w:vAlign w:val="bottom"/>
            <w:hideMark/>
          </w:tcPr>
          <w:p w14:paraId="6F252CF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-328</w:t>
            </w:r>
          </w:p>
        </w:tc>
        <w:tc>
          <w:tcPr>
            <w:tcW w:w="940" w:type="dxa"/>
            <w:tcBorders>
              <w:top w:val="nil"/>
              <w:left w:val="nil"/>
              <w:bottom w:val="nil"/>
              <w:right w:val="nil"/>
            </w:tcBorders>
            <w:shd w:val="clear" w:color="auto" w:fill="auto"/>
            <w:noWrap/>
            <w:vAlign w:val="bottom"/>
            <w:hideMark/>
          </w:tcPr>
          <w:p w14:paraId="003AE08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-628</w:t>
            </w:r>
          </w:p>
        </w:tc>
        <w:tc>
          <w:tcPr>
            <w:tcW w:w="940" w:type="dxa"/>
            <w:tcBorders>
              <w:top w:val="nil"/>
              <w:left w:val="nil"/>
              <w:bottom w:val="nil"/>
              <w:right w:val="nil"/>
            </w:tcBorders>
            <w:shd w:val="clear" w:color="auto" w:fill="auto"/>
            <w:noWrap/>
            <w:vAlign w:val="bottom"/>
            <w:hideMark/>
          </w:tcPr>
          <w:p w14:paraId="6DC4DBAE"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376</w:t>
            </w:r>
          </w:p>
        </w:tc>
        <w:tc>
          <w:tcPr>
            <w:tcW w:w="940" w:type="dxa"/>
            <w:tcBorders>
              <w:top w:val="nil"/>
              <w:left w:val="nil"/>
              <w:bottom w:val="nil"/>
              <w:right w:val="nil"/>
            </w:tcBorders>
            <w:shd w:val="clear" w:color="auto" w:fill="auto"/>
            <w:noWrap/>
            <w:vAlign w:val="bottom"/>
            <w:hideMark/>
          </w:tcPr>
          <w:p w14:paraId="342CA257"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161</w:t>
            </w:r>
          </w:p>
        </w:tc>
        <w:tc>
          <w:tcPr>
            <w:tcW w:w="940" w:type="dxa"/>
            <w:tcBorders>
              <w:top w:val="nil"/>
              <w:left w:val="nil"/>
              <w:bottom w:val="nil"/>
              <w:right w:val="nil"/>
            </w:tcBorders>
            <w:shd w:val="clear" w:color="auto" w:fill="auto"/>
            <w:noWrap/>
            <w:vAlign w:val="bottom"/>
            <w:hideMark/>
          </w:tcPr>
          <w:p w14:paraId="2F5CBCB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268</w:t>
            </w:r>
          </w:p>
        </w:tc>
        <w:tc>
          <w:tcPr>
            <w:tcW w:w="940" w:type="dxa"/>
            <w:tcBorders>
              <w:top w:val="nil"/>
              <w:left w:val="nil"/>
              <w:bottom w:val="nil"/>
              <w:right w:val="nil"/>
            </w:tcBorders>
            <w:shd w:val="clear" w:color="auto" w:fill="auto"/>
            <w:noWrap/>
            <w:vAlign w:val="bottom"/>
            <w:hideMark/>
          </w:tcPr>
          <w:p w14:paraId="13BFD162"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332</w:t>
            </w:r>
          </w:p>
        </w:tc>
        <w:tc>
          <w:tcPr>
            <w:tcW w:w="940" w:type="dxa"/>
            <w:tcBorders>
              <w:top w:val="nil"/>
              <w:left w:val="nil"/>
              <w:bottom w:val="nil"/>
              <w:right w:val="nil"/>
            </w:tcBorders>
            <w:shd w:val="clear" w:color="auto" w:fill="auto"/>
            <w:noWrap/>
            <w:vAlign w:val="bottom"/>
            <w:hideMark/>
          </w:tcPr>
          <w:p w14:paraId="40D0527A"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-38</w:t>
            </w:r>
          </w:p>
        </w:tc>
        <w:tc>
          <w:tcPr>
            <w:tcW w:w="940" w:type="dxa"/>
            <w:tcBorders>
              <w:top w:val="nil"/>
              <w:left w:val="nil"/>
              <w:bottom w:val="nil"/>
              <w:right w:val="nil"/>
            </w:tcBorders>
            <w:shd w:val="clear" w:color="auto" w:fill="auto"/>
            <w:noWrap/>
            <w:vAlign w:val="bottom"/>
            <w:hideMark/>
          </w:tcPr>
          <w:p w14:paraId="12F8DCCD"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507</w:t>
            </w:r>
          </w:p>
        </w:tc>
        <w:tc>
          <w:tcPr>
            <w:tcW w:w="940" w:type="dxa"/>
            <w:tcBorders>
              <w:top w:val="nil"/>
              <w:left w:val="nil"/>
              <w:bottom w:val="nil"/>
              <w:right w:val="nil"/>
            </w:tcBorders>
            <w:shd w:val="clear" w:color="auto" w:fill="auto"/>
            <w:noWrap/>
            <w:vAlign w:val="bottom"/>
            <w:hideMark/>
          </w:tcPr>
          <w:p w14:paraId="703B6D13"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412</w:t>
            </w:r>
          </w:p>
        </w:tc>
        <w:tc>
          <w:tcPr>
            <w:tcW w:w="940" w:type="dxa"/>
            <w:tcBorders>
              <w:top w:val="nil"/>
              <w:left w:val="nil"/>
              <w:bottom w:val="nil"/>
              <w:right w:val="nil"/>
            </w:tcBorders>
            <w:shd w:val="clear" w:color="auto" w:fill="auto"/>
            <w:noWrap/>
            <w:vAlign w:val="bottom"/>
            <w:hideMark/>
          </w:tcPr>
          <w:p w14:paraId="32D4727B" w14:textId="77777777" w:rsidR="00E81FC4" w:rsidRPr="00E81FC4" w:rsidRDefault="00E81FC4" w:rsidP="00E81FC4">
            <w:pPr>
              <w:spacing w:after="0" w:line="240" w:lineRule="auto"/>
              <w:jc w:val="right"/>
              <w:rPr>
                <w:rFonts w:ascii="Calibri" w:eastAsia="Times New Roman" w:hAnsi="Calibri"/>
              </w:rPr>
            </w:pPr>
            <w:r w:rsidRPr="00E81FC4">
              <w:rPr>
                <w:rFonts w:ascii="Calibri" w:eastAsia="Times New Roman" w:hAnsi="Calibri"/>
              </w:rPr>
              <w:t>402</w:t>
            </w:r>
          </w:p>
        </w:tc>
        <w:tc>
          <w:tcPr>
            <w:tcW w:w="940" w:type="dxa"/>
            <w:tcBorders>
              <w:top w:val="nil"/>
              <w:left w:val="nil"/>
              <w:bottom w:val="nil"/>
              <w:right w:val="nil"/>
            </w:tcBorders>
            <w:shd w:val="clear" w:color="DEEAF6" w:fill="DEEAF6"/>
            <w:noWrap/>
            <w:vAlign w:val="bottom"/>
            <w:hideMark/>
          </w:tcPr>
          <w:p w14:paraId="1B38A6D6"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769EDC5E"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2E371F25" w14:textId="77777777" w:rsidR="00E81FC4" w:rsidRPr="00E81FC4" w:rsidRDefault="00E81FC4" w:rsidP="00E81FC4">
            <w:pPr>
              <w:spacing w:after="0" w:line="240" w:lineRule="auto"/>
              <w:jc w:val="left"/>
              <w:rPr>
                <w:rFonts w:ascii="Calibri" w:eastAsia="Times New Roman" w:hAnsi="Calibri"/>
              </w:rPr>
            </w:pPr>
          </w:p>
        </w:tc>
        <w:tc>
          <w:tcPr>
            <w:tcW w:w="109" w:type="dxa"/>
            <w:tcBorders>
              <w:top w:val="nil"/>
              <w:left w:val="nil"/>
              <w:bottom w:val="nil"/>
              <w:right w:val="nil"/>
            </w:tcBorders>
            <w:shd w:val="clear" w:color="auto" w:fill="auto"/>
            <w:noWrap/>
            <w:vAlign w:val="bottom"/>
            <w:hideMark/>
          </w:tcPr>
          <w:p w14:paraId="13B28897"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432EBA88"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72B6DDA7"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C623F3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020CC7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5550F22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D67BFB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03232E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0D8CCC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8357D0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70999D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65F4DA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131FDB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35E03D5D"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41F74190" w14:textId="77777777" w:rsidTr="00E81FC4">
        <w:trPr>
          <w:divId w:val="1675231247"/>
          <w:trHeight w:val="285"/>
        </w:trPr>
        <w:tc>
          <w:tcPr>
            <w:tcW w:w="2907" w:type="dxa"/>
            <w:tcBorders>
              <w:top w:val="nil"/>
              <w:left w:val="nil"/>
              <w:bottom w:val="nil"/>
              <w:right w:val="nil"/>
            </w:tcBorders>
            <w:shd w:val="clear" w:color="9CC2E5" w:fill="9CC2E5"/>
            <w:noWrap/>
            <w:vAlign w:val="bottom"/>
            <w:hideMark/>
          </w:tcPr>
          <w:p w14:paraId="4778FC35"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Closing balance</w:t>
            </w:r>
          </w:p>
        </w:tc>
        <w:tc>
          <w:tcPr>
            <w:tcW w:w="109" w:type="dxa"/>
            <w:tcBorders>
              <w:top w:val="nil"/>
              <w:left w:val="nil"/>
              <w:bottom w:val="nil"/>
              <w:right w:val="nil"/>
            </w:tcBorders>
            <w:shd w:val="clear" w:color="9CC2E5" w:fill="9CC2E5"/>
            <w:noWrap/>
            <w:vAlign w:val="bottom"/>
            <w:hideMark/>
          </w:tcPr>
          <w:p w14:paraId="0770530D"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c>
          <w:tcPr>
            <w:tcW w:w="652" w:type="dxa"/>
            <w:tcBorders>
              <w:top w:val="nil"/>
              <w:left w:val="nil"/>
              <w:bottom w:val="nil"/>
              <w:right w:val="nil"/>
            </w:tcBorders>
            <w:shd w:val="clear" w:color="9CC2E5" w:fill="9CC2E5"/>
            <w:noWrap/>
            <w:vAlign w:val="bottom"/>
            <w:hideMark/>
          </w:tcPr>
          <w:p w14:paraId="7B2ECC5F"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946</w:t>
            </w:r>
          </w:p>
        </w:tc>
        <w:tc>
          <w:tcPr>
            <w:tcW w:w="652" w:type="dxa"/>
            <w:tcBorders>
              <w:top w:val="nil"/>
              <w:left w:val="nil"/>
              <w:bottom w:val="nil"/>
              <w:right w:val="nil"/>
            </w:tcBorders>
            <w:shd w:val="clear" w:color="9CC2E5" w:fill="9CC2E5"/>
            <w:noWrap/>
            <w:vAlign w:val="bottom"/>
            <w:hideMark/>
          </w:tcPr>
          <w:p w14:paraId="4D63509F"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1443</w:t>
            </w:r>
          </w:p>
        </w:tc>
        <w:tc>
          <w:tcPr>
            <w:tcW w:w="940" w:type="dxa"/>
            <w:tcBorders>
              <w:top w:val="nil"/>
              <w:left w:val="nil"/>
              <w:bottom w:val="nil"/>
              <w:right w:val="nil"/>
            </w:tcBorders>
            <w:shd w:val="clear" w:color="9CC2E5" w:fill="9CC2E5"/>
            <w:noWrap/>
            <w:vAlign w:val="bottom"/>
            <w:hideMark/>
          </w:tcPr>
          <w:p w14:paraId="7618C431"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1115</w:t>
            </w:r>
          </w:p>
        </w:tc>
        <w:tc>
          <w:tcPr>
            <w:tcW w:w="940" w:type="dxa"/>
            <w:tcBorders>
              <w:top w:val="nil"/>
              <w:left w:val="nil"/>
              <w:bottom w:val="nil"/>
              <w:right w:val="nil"/>
            </w:tcBorders>
            <w:shd w:val="clear" w:color="9CC2E5" w:fill="9CC2E5"/>
            <w:noWrap/>
            <w:vAlign w:val="bottom"/>
            <w:hideMark/>
          </w:tcPr>
          <w:p w14:paraId="2F2B833D"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487</w:t>
            </w:r>
          </w:p>
        </w:tc>
        <w:tc>
          <w:tcPr>
            <w:tcW w:w="940" w:type="dxa"/>
            <w:tcBorders>
              <w:top w:val="nil"/>
              <w:left w:val="nil"/>
              <w:bottom w:val="nil"/>
              <w:right w:val="nil"/>
            </w:tcBorders>
            <w:shd w:val="clear" w:color="9CC2E5" w:fill="9CC2E5"/>
            <w:noWrap/>
            <w:vAlign w:val="bottom"/>
            <w:hideMark/>
          </w:tcPr>
          <w:p w14:paraId="33568351"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863</w:t>
            </w:r>
          </w:p>
        </w:tc>
        <w:tc>
          <w:tcPr>
            <w:tcW w:w="940" w:type="dxa"/>
            <w:tcBorders>
              <w:top w:val="nil"/>
              <w:left w:val="nil"/>
              <w:bottom w:val="nil"/>
              <w:right w:val="nil"/>
            </w:tcBorders>
            <w:shd w:val="clear" w:color="9CC2E5" w:fill="9CC2E5"/>
            <w:noWrap/>
            <w:vAlign w:val="bottom"/>
            <w:hideMark/>
          </w:tcPr>
          <w:p w14:paraId="18F89132"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1024</w:t>
            </w:r>
          </w:p>
        </w:tc>
        <w:tc>
          <w:tcPr>
            <w:tcW w:w="940" w:type="dxa"/>
            <w:tcBorders>
              <w:top w:val="nil"/>
              <w:left w:val="nil"/>
              <w:bottom w:val="nil"/>
              <w:right w:val="nil"/>
            </w:tcBorders>
            <w:shd w:val="clear" w:color="9CC2E5" w:fill="9CC2E5"/>
            <w:noWrap/>
            <w:vAlign w:val="bottom"/>
            <w:hideMark/>
          </w:tcPr>
          <w:p w14:paraId="12E6EBAE"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1292</w:t>
            </w:r>
          </w:p>
        </w:tc>
        <w:tc>
          <w:tcPr>
            <w:tcW w:w="940" w:type="dxa"/>
            <w:tcBorders>
              <w:top w:val="nil"/>
              <w:left w:val="nil"/>
              <w:bottom w:val="nil"/>
              <w:right w:val="nil"/>
            </w:tcBorders>
            <w:shd w:val="clear" w:color="9CC2E5" w:fill="9CC2E5"/>
            <w:noWrap/>
            <w:vAlign w:val="bottom"/>
            <w:hideMark/>
          </w:tcPr>
          <w:p w14:paraId="3FEC34BF"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1624</w:t>
            </w:r>
          </w:p>
        </w:tc>
        <w:tc>
          <w:tcPr>
            <w:tcW w:w="940" w:type="dxa"/>
            <w:tcBorders>
              <w:top w:val="nil"/>
              <w:left w:val="nil"/>
              <w:bottom w:val="nil"/>
              <w:right w:val="nil"/>
            </w:tcBorders>
            <w:shd w:val="clear" w:color="9CC2E5" w:fill="9CC2E5"/>
            <w:noWrap/>
            <w:vAlign w:val="bottom"/>
            <w:hideMark/>
          </w:tcPr>
          <w:p w14:paraId="63B0689D"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1586</w:t>
            </w:r>
          </w:p>
        </w:tc>
        <w:tc>
          <w:tcPr>
            <w:tcW w:w="940" w:type="dxa"/>
            <w:tcBorders>
              <w:top w:val="nil"/>
              <w:left w:val="nil"/>
              <w:bottom w:val="nil"/>
              <w:right w:val="nil"/>
            </w:tcBorders>
            <w:shd w:val="clear" w:color="9CC2E5" w:fill="9CC2E5"/>
            <w:noWrap/>
            <w:vAlign w:val="bottom"/>
            <w:hideMark/>
          </w:tcPr>
          <w:p w14:paraId="01AA3817"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2093</w:t>
            </w:r>
          </w:p>
        </w:tc>
        <w:tc>
          <w:tcPr>
            <w:tcW w:w="940" w:type="dxa"/>
            <w:tcBorders>
              <w:top w:val="nil"/>
              <w:left w:val="nil"/>
              <w:bottom w:val="nil"/>
              <w:right w:val="nil"/>
            </w:tcBorders>
            <w:shd w:val="clear" w:color="9CC2E5" w:fill="9CC2E5"/>
            <w:noWrap/>
            <w:vAlign w:val="bottom"/>
            <w:hideMark/>
          </w:tcPr>
          <w:p w14:paraId="7A3670CA"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2505</w:t>
            </w:r>
          </w:p>
        </w:tc>
        <w:tc>
          <w:tcPr>
            <w:tcW w:w="940" w:type="dxa"/>
            <w:tcBorders>
              <w:top w:val="nil"/>
              <w:left w:val="nil"/>
              <w:bottom w:val="nil"/>
              <w:right w:val="nil"/>
            </w:tcBorders>
            <w:shd w:val="clear" w:color="9CC2E5" w:fill="9CC2E5"/>
            <w:noWrap/>
            <w:vAlign w:val="bottom"/>
            <w:hideMark/>
          </w:tcPr>
          <w:p w14:paraId="1591FC8F" w14:textId="77777777" w:rsidR="00E81FC4" w:rsidRPr="00E81FC4" w:rsidRDefault="00E81FC4" w:rsidP="00E81FC4">
            <w:pPr>
              <w:spacing w:after="0" w:line="240" w:lineRule="auto"/>
              <w:jc w:val="right"/>
              <w:rPr>
                <w:rFonts w:ascii="Calibri" w:eastAsia="Times New Roman" w:hAnsi="Calibri"/>
                <w:b/>
                <w:bCs/>
              </w:rPr>
            </w:pPr>
            <w:r w:rsidRPr="00E81FC4">
              <w:rPr>
                <w:rFonts w:ascii="Calibri" w:eastAsia="Times New Roman" w:hAnsi="Calibri"/>
                <w:b/>
                <w:bCs/>
              </w:rPr>
              <w:t>2907</w:t>
            </w:r>
          </w:p>
        </w:tc>
        <w:tc>
          <w:tcPr>
            <w:tcW w:w="940" w:type="dxa"/>
            <w:tcBorders>
              <w:top w:val="nil"/>
              <w:left w:val="nil"/>
              <w:bottom w:val="nil"/>
              <w:right w:val="nil"/>
            </w:tcBorders>
            <w:shd w:val="clear" w:color="9CC2E5" w:fill="9CC2E5"/>
            <w:noWrap/>
            <w:vAlign w:val="bottom"/>
            <w:hideMark/>
          </w:tcPr>
          <w:p w14:paraId="1C92ACAE" w14:textId="77777777" w:rsidR="00E81FC4" w:rsidRPr="00E81FC4" w:rsidRDefault="00E81FC4" w:rsidP="00E81FC4">
            <w:pPr>
              <w:spacing w:after="0" w:line="240" w:lineRule="auto"/>
              <w:jc w:val="left"/>
              <w:rPr>
                <w:rFonts w:ascii="Calibri" w:eastAsia="Times New Roman" w:hAnsi="Calibri"/>
                <w:b/>
                <w:bCs/>
              </w:rPr>
            </w:pPr>
            <w:r w:rsidRPr="00E81FC4">
              <w:rPr>
                <w:rFonts w:ascii="Calibri" w:eastAsia="Times New Roman" w:hAnsi="Calibri"/>
                <w:b/>
                <w:bCs/>
              </w:rPr>
              <w:t> </w:t>
            </w:r>
          </w:p>
        </w:tc>
      </w:tr>
      <w:tr w:rsidR="00E81FC4" w:rsidRPr="00E81FC4" w14:paraId="5656BBE6"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459B0D8D" w14:textId="77777777" w:rsidR="00E81FC4" w:rsidRPr="00E81FC4" w:rsidRDefault="00E81FC4" w:rsidP="00E81FC4">
            <w:pPr>
              <w:spacing w:after="0" w:line="240" w:lineRule="auto"/>
              <w:jc w:val="left"/>
              <w:rPr>
                <w:rFonts w:ascii="Calibri" w:eastAsia="Times New Roman" w:hAnsi="Calibri"/>
                <w:b/>
                <w:bCs/>
              </w:rPr>
            </w:pPr>
          </w:p>
        </w:tc>
        <w:tc>
          <w:tcPr>
            <w:tcW w:w="109" w:type="dxa"/>
            <w:tcBorders>
              <w:top w:val="nil"/>
              <w:left w:val="nil"/>
              <w:bottom w:val="nil"/>
              <w:right w:val="nil"/>
            </w:tcBorders>
            <w:shd w:val="clear" w:color="auto" w:fill="auto"/>
            <w:noWrap/>
            <w:vAlign w:val="bottom"/>
            <w:hideMark/>
          </w:tcPr>
          <w:p w14:paraId="6863A4B3"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51B255FF"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4199F1DA"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49E0065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260491E"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32E1D3F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1C8EBE26"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2B21697C"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3BD87DEF"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B640307"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46D50F24"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76B2AB9F"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3F6EE0E8"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1BB6FEB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r w:rsidR="00E81FC4" w:rsidRPr="00E81FC4" w14:paraId="68CA6EAA" w14:textId="77777777" w:rsidTr="00E81FC4">
        <w:trPr>
          <w:divId w:val="1675231247"/>
          <w:trHeight w:val="285"/>
        </w:trPr>
        <w:tc>
          <w:tcPr>
            <w:tcW w:w="2907" w:type="dxa"/>
            <w:tcBorders>
              <w:top w:val="nil"/>
              <w:left w:val="nil"/>
              <w:bottom w:val="nil"/>
              <w:right w:val="nil"/>
            </w:tcBorders>
            <w:shd w:val="clear" w:color="auto" w:fill="auto"/>
            <w:noWrap/>
            <w:vAlign w:val="bottom"/>
            <w:hideMark/>
          </w:tcPr>
          <w:p w14:paraId="58734556" w14:textId="77777777" w:rsidR="00E81FC4" w:rsidRPr="00E81FC4" w:rsidRDefault="00E81FC4" w:rsidP="00E81FC4">
            <w:pPr>
              <w:spacing w:after="0" w:line="240" w:lineRule="auto"/>
              <w:jc w:val="left"/>
              <w:rPr>
                <w:rFonts w:ascii="Calibri" w:eastAsia="Times New Roman" w:hAnsi="Calibri"/>
              </w:rPr>
            </w:pPr>
          </w:p>
        </w:tc>
        <w:tc>
          <w:tcPr>
            <w:tcW w:w="109" w:type="dxa"/>
            <w:tcBorders>
              <w:top w:val="nil"/>
              <w:left w:val="nil"/>
              <w:bottom w:val="nil"/>
              <w:right w:val="nil"/>
            </w:tcBorders>
            <w:shd w:val="clear" w:color="auto" w:fill="auto"/>
            <w:noWrap/>
            <w:vAlign w:val="bottom"/>
            <w:hideMark/>
          </w:tcPr>
          <w:p w14:paraId="5937EBD4"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515EF9F5"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652" w:type="dxa"/>
            <w:tcBorders>
              <w:top w:val="nil"/>
              <w:left w:val="nil"/>
              <w:bottom w:val="nil"/>
              <w:right w:val="nil"/>
            </w:tcBorders>
            <w:shd w:val="clear" w:color="auto" w:fill="auto"/>
            <w:noWrap/>
            <w:vAlign w:val="bottom"/>
            <w:hideMark/>
          </w:tcPr>
          <w:p w14:paraId="43A812F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21EC0A83"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775BFE55"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1F38EC4E"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65CE35B0" w14:textId="77777777" w:rsidR="00E81FC4" w:rsidRPr="00E81FC4" w:rsidRDefault="00E81FC4" w:rsidP="00E81FC4">
            <w:pPr>
              <w:spacing w:after="0" w:line="240" w:lineRule="auto"/>
              <w:jc w:val="left"/>
              <w:rPr>
                <w:rFonts w:ascii="Calibri" w:eastAsia="Times New Roman" w:hAnsi="Calibri"/>
              </w:rPr>
            </w:pPr>
          </w:p>
        </w:tc>
        <w:tc>
          <w:tcPr>
            <w:tcW w:w="940" w:type="dxa"/>
            <w:tcBorders>
              <w:top w:val="nil"/>
              <w:left w:val="nil"/>
              <w:bottom w:val="nil"/>
              <w:right w:val="nil"/>
            </w:tcBorders>
            <w:shd w:val="clear" w:color="auto" w:fill="auto"/>
            <w:noWrap/>
            <w:vAlign w:val="bottom"/>
            <w:hideMark/>
          </w:tcPr>
          <w:p w14:paraId="32EE9A79"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06A8DF44"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1789D5E0" w14:textId="77777777" w:rsidR="00E81FC4" w:rsidRPr="00E81FC4" w:rsidRDefault="00E81FC4" w:rsidP="00E81FC4">
            <w:pPr>
              <w:spacing w:after="0" w:line="240" w:lineRule="auto"/>
              <w:jc w:val="left"/>
              <w:rPr>
                <w:rFonts w:ascii="Times New Roman" w:eastAsia="Times New Roman" w:hAnsi="Times New Roman" w:cs="Times New Roman"/>
                <w:color w:val="auto"/>
                <w:sz w:val="20"/>
                <w:szCs w:val="20"/>
              </w:rPr>
            </w:pPr>
          </w:p>
        </w:tc>
        <w:tc>
          <w:tcPr>
            <w:tcW w:w="940" w:type="dxa"/>
            <w:tcBorders>
              <w:top w:val="nil"/>
              <w:left w:val="nil"/>
              <w:bottom w:val="nil"/>
              <w:right w:val="nil"/>
            </w:tcBorders>
            <w:shd w:val="clear" w:color="auto" w:fill="auto"/>
            <w:noWrap/>
            <w:vAlign w:val="bottom"/>
            <w:hideMark/>
          </w:tcPr>
          <w:p w14:paraId="1DDE9F42"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00907941"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auto" w:fill="auto"/>
            <w:noWrap/>
            <w:vAlign w:val="bottom"/>
            <w:hideMark/>
          </w:tcPr>
          <w:p w14:paraId="418850A9"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c>
          <w:tcPr>
            <w:tcW w:w="940" w:type="dxa"/>
            <w:tcBorders>
              <w:top w:val="nil"/>
              <w:left w:val="nil"/>
              <w:bottom w:val="nil"/>
              <w:right w:val="nil"/>
            </w:tcBorders>
            <w:shd w:val="clear" w:color="DEEAF6" w:fill="DEEAF6"/>
            <w:noWrap/>
            <w:vAlign w:val="bottom"/>
            <w:hideMark/>
          </w:tcPr>
          <w:p w14:paraId="258B3705" w14:textId="77777777" w:rsidR="00E81FC4" w:rsidRPr="00E81FC4" w:rsidRDefault="00E81FC4" w:rsidP="00E81FC4">
            <w:pPr>
              <w:spacing w:after="0" w:line="240" w:lineRule="auto"/>
              <w:jc w:val="left"/>
              <w:rPr>
                <w:rFonts w:ascii="Calibri" w:eastAsia="Times New Roman" w:hAnsi="Calibri"/>
              </w:rPr>
            </w:pPr>
            <w:r w:rsidRPr="00E81FC4">
              <w:rPr>
                <w:rFonts w:ascii="Calibri" w:eastAsia="Times New Roman" w:hAnsi="Calibri"/>
              </w:rPr>
              <w:t xml:space="preserve"> </w:t>
            </w:r>
          </w:p>
        </w:tc>
      </w:tr>
    </w:tbl>
    <w:p w14:paraId="049A8C15" w14:textId="2D3C9001" w:rsidR="009D5028" w:rsidRPr="009D5028" w:rsidRDefault="00A07849" w:rsidP="009D5028">
      <w:pPr>
        <w:sectPr w:rsidR="009D5028" w:rsidRPr="009D5028" w:rsidSect="003B641E">
          <w:pgSz w:w="16840" w:h="11905" w:orient="landscape"/>
          <w:pgMar w:top="1441" w:right="1506" w:bottom="1444" w:left="1601" w:header="720" w:footer="720" w:gutter="0"/>
          <w:pgNumType w:start="0"/>
          <w:cols w:space="720"/>
          <w:titlePg/>
          <w:docGrid w:linePitch="299"/>
        </w:sectPr>
      </w:pPr>
      <w:r>
        <w:fldChar w:fldCharType="end"/>
      </w:r>
    </w:p>
    <w:p w14:paraId="71397F1D" w14:textId="285703E1" w:rsidR="00C0222D" w:rsidRDefault="00C0222D" w:rsidP="00E81FC4"/>
    <w:sectPr w:rsidR="00C0222D" w:rsidSect="003B641E">
      <w:pgSz w:w="11905" w:h="16840"/>
      <w:pgMar w:top="1601" w:right="1441" w:bottom="1506" w:left="1444"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D4244" w14:textId="77777777" w:rsidR="00502745" w:rsidRDefault="00502745">
      <w:pPr>
        <w:spacing w:after="0" w:line="240" w:lineRule="auto"/>
      </w:pPr>
      <w:r>
        <w:separator/>
      </w:r>
    </w:p>
  </w:endnote>
  <w:endnote w:type="continuationSeparator" w:id="0">
    <w:p w14:paraId="7AA8F2DA" w14:textId="77777777" w:rsidR="00502745" w:rsidRDefault="00502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E653" w14:textId="77777777" w:rsidR="00D65FAA" w:rsidRDefault="00A07849">
    <w:pPr>
      <w:spacing w:after="0"/>
      <w:ind w:left="5"/>
      <w:jc w:val="center"/>
    </w:pPr>
    <w:r>
      <w:fldChar w:fldCharType="begin"/>
    </w:r>
    <w:r>
      <w:instrText xml:space="preserve"> PAGE   \* MERGEFORMAT </w:instrText>
    </w:r>
    <w:r>
      <w:fldChar w:fldCharType="separate"/>
    </w:r>
    <w:r>
      <w:rPr>
        <w:rFonts w:ascii="Calibri" w:hAnsi="Calibri"/>
      </w:rPr>
      <w:t>2</w:t>
    </w:r>
    <w:r>
      <w:fldChar w:fldCharType="end"/>
    </w:r>
    <w:r>
      <w:rPr>
        <w:rFonts w:ascii="Calibri" w:hAnsi="Calibri"/>
      </w:rPr>
      <w:t xml:space="preserve"> </w:t>
    </w:r>
  </w:p>
  <w:p w14:paraId="5152DDAF" w14:textId="77777777" w:rsidR="00D65FAA" w:rsidRDefault="00A07849">
    <w:pPr>
      <w:spacing w:after="0"/>
    </w:pPr>
    <w:r>
      <w:rPr>
        <w:rFonts w:ascii="Calibri" w:hAnsi="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6568389"/>
      <w:docPartObj>
        <w:docPartGallery w:val="Page Numbers (Bottom of Page)"/>
        <w:docPartUnique/>
      </w:docPartObj>
    </w:sdtPr>
    <w:sdtEndPr>
      <w:rPr>
        <w:color w:val="7F7F7F" w:themeColor="background1" w:themeShade="7F"/>
        <w:spacing w:val="60"/>
      </w:rPr>
    </w:sdtEndPr>
    <w:sdtContent>
      <w:p w14:paraId="32C018FF" w14:textId="77777777" w:rsidR="00D401D5" w:rsidRDefault="00A0784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E8BB30D" w14:textId="77777777" w:rsidR="00D65FAA" w:rsidRDefault="00D65FAA">
    <w:pPr>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3465456"/>
      <w:docPartObj>
        <w:docPartGallery w:val="Page Numbers (Bottom of Page)"/>
        <w:docPartUnique/>
      </w:docPartObj>
    </w:sdtPr>
    <w:sdtEndPr>
      <w:rPr>
        <w:noProof/>
      </w:rPr>
    </w:sdtEndPr>
    <w:sdtContent>
      <w:p w14:paraId="12AB74C5" w14:textId="77777777" w:rsidR="00D401D5" w:rsidRDefault="00A078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AB66B5" w14:textId="77777777" w:rsidR="00D65FAA" w:rsidRDefault="00D65FA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1A924" w14:textId="77777777" w:rsidR="00502745" w:rsidRDefault="00502745">
      <w:pPr>
        <w:spacing w:after="0" w:line="240" w:lineRule="auto"/>
      </w:pPr>
      <w:r>
        <w:separator/>
      </w:r>
    </w:p>
  </w:footnote>
  <w:footnote w:type="continuationSeparator" w:id="0">
    <w:p w14:paraId="036901CD" w14:textId="77777777" w:rsidR="00502745" w:rsidRDefault="00502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2B9EF" w14:textId="77777777" w:rsidR="00D401D5" w:rsidRPr="00D401D5" w:rsidRDefault="00A07849" w:rsidP="00D401D5">
    <w:pPr>
      <w:jc w:val="left"/>
      <w:rPr>
        <w:b/>
        <w:bCs/>
        <w:i/>
        <w:iCs/>
        <w:sz w:val="18"/>
        <w:szCs w:val="18"/>
      </w:rPr>
    </w:pPr>
    <w:r w:rsidRPr="00D401D5">
      <w:rPr>
        <w:b/>
        <w:bCs/>
        <w:i/>
        <w:iCs/>
        <w:sz w:val="18"/>
        <w:szCs w:val="18"/>
      </w:rPr>
      <w:t>Module code: BMIH5007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557EA5"/>
    <w:multiLevelType w:val="hybridMultilevel"/>
    <w:tmpl w:val="97DA2AFC"/>
    <w:lvl w:ilvl="0" w:tplc="0DB06696">
      <w:start w:val="1"/>
      <w:numFmt w:val="bullet"/>
      <w:lvlText w:val=""/>
      <w:lvlJc w:val="left"/>
      <w:pPr>
        <w:ind w:left="370" w:hanging="360"/>
      </w:pPr>
      <w:rPr>
        <w:rFonts w:ascii="Symbol" w:hAnsi="Symbol" w:hint="default"/>
      </w:rPr>
    </w:lvl>
    <w:lvl w:ilvl="1" w:tplc="E42884C0" w:tentative="1">
      <w:start w:val="1"/>
      <w:numFmt w:val="bullet"/>
      <w:lvlText w:val="o"/>
      <w:lvlJc w:val="left"/>
      <w:pPr>
        <w:ind w:left="1090" w:hanging="360"/>
      </w:pPr>
      <w:rPr>
        <w:rFonts w:ascii="Courier New" w:hAnsi="Courier New" w:cs="Courier New" w:hint="default"/>
      </w:rPr>
    </w:lvl>
    <w:lvl w:ilvl="2" w:tplc="31D8AD96" w:tentative="1">
      <w:start w:val="1"/>
      <w:numFmt w:val="bullet"/>
      <w:lvlText w:val=""/>
      <w:lvlJc w:val="left"/>
      <w:pPr>
        <w:ind w:left="1810" w:hanging="360"/>
      </w:pPr>
      <w:rPr>
        <w:rFonts w:ascii="Wingdings" w:hAnsi="Wingdings" w:hint="default"/>
      </w:rPr>
    </w:lvl>
    <w:lvl w:ilvl="3" w:tplc="09BCDADA" w:tentative="1">
      <w:start w:val="1"/>
      <w:numFmt w:val="bullet"/>
      <w:lvlText w:val=""/>
      <w:lvlJc w:val="left"/>
      <w:pPr>
        <w:ind w:left="2530" w:hanging="360"/>
      </w:pPr>
      <w:rPr>
        <w:rFonts w:ascii="Symbol" w:hAnsi="Symbol" w:hint="default"/>
      </w:rPr>
    </w:lvl>
    <w:lvl w:ilvl="4" w:tplc="94307320" w:tentative="1">
      <w:start w:val="1"/>
      <w:numFmt w:val="bullet"/>
      <w:lvlText w:val="o"/>
      <w:lvlJc w:val="left"/>
      <w:pPr>
        <w:ind w:left="3250" w:hanging="360"/>
      </w:pPr>
      <w:rPr>
        <w:rFonts w:ascii="Courier New" w:hAnsi="Courier New" w:cs="Courier New" w:hint="default"/>
      </w:rPr>
    </w:lvl>
    <w:lvl w:ilvl="5" w:tplc="2B14EF9E" w:tentative="1">
      <w:start w:val="1"/>
      <w:numFmt w:val="bullet"/>
      <w:lvlText w:val=""/>
      <w:lvlJc w:val="left"/>
      <w:pPr>
        <w:ind w:left="3970" w:hanging="360"/>
      </w:pPr>
      <w:rPr>
        <w:rFonts w:ascii="Wingdings" w:hAnsi="Wingdings" w:hint="default"/>
      </w:rPr>
    </w:lvl>
    <w:lvl w:ilvl="6" w:tplc="1BBECFB8" w:tentative="1">
      <w:start w:val="1"/>
      <w:numFmt w:val="bullet"/>
      <w:lvlText w:val=""/>
      <w:lvlJc w:val="left"/>
      <w:pPr>
        <w:ind w:left="4690" w:hanging="360"/>
      </w:pPr>
      <w:rPr>
        <w:rFonts w:ascii="Symbol" w:hAnsi="Symbol" w:hint="default"/>
      </w:rPr>
    </w:lvl>
    <w:lvl w:ilvl="7" w:tplc="5A469AE8" w:tentative="1">
      <w:start w:val="1"/>
      <w:numFmt w:val="bullet"/>
      <w:lvlText w:val="o"/>
      <w:lvlJc w:val="left"/>
      <w:pPr>
        <w:ind w:left="5410" w:hanging="360"/>
      </w:pPr>
      <w:rPr>
        <w:rFonts w:ascii="Courier New" w:hAnsi="Courier New" w:cs="Courier New" w:hint="default"/>
      </w:rPr>
    </w:lvl>
    <w:lvl w:ilvl="8" w:tplc="2F1A4A50" w:tentative="1">
      <w:start w:val="1"/>
      <w:numFmt w:val="bullet"/>
      <w:lvlText w:val=""/>
      <w:lvlJc w:val="left"/>
      <w:pPr>
        <w:ind w:left="6130" w:hanging="360"/>
      </w:pPr>
      <w:rPr>
        <w:rFonts w:ascii="Wingdings" w:hAnsi="Wingdings" w:hint="default"/>
      </w:rPr>
    </w:lvl>
  </w:abstractNum>
  <w:num w:numId="1" w16cid:durableId="823663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345"/>
    <w:rsid w:val="00012D31"/>
    <w:rsid w:val="00034B38"/>
    <w:rsid w:val="000369FB"/>
    <w:rsid w:val="000464AD"/>
    <w:rsid w:val="000562FB"/>
    <w:rsid w:val="00084AD0"/>
    <w:rsid w:val="0008713E"/>
    <w:rsid w:val="00090B2A"/>
    <w:rsid w:val="000B2F0A"/>
    <w:rsid w:val="000E7D83"/>
    <w:rsid w:val="00124238"/>
    <w:rsid w:val="001244B5"/>
    <w:rsid w:val="00152482"/>
    <w:rsid w:val="00152648"/>
    <w:rsid w:val="001567C3"/>
    <w:rsid w:val="0017586A"/>
    <w:rsid w:val="001760E6"/>
    <w:rsid w:val="00181909"/>
    <w:rsid w:val="001868F5"/>
    <w:rsid w:val="00194DFB"/>
    <w:rsid w:val="001A6C25"/>
    <w:rsid w:val="001B5B80"/>
    <w:rsid w:val="001C6AB8"/>
    <w:rsid w:val="001D7248"/>
    <w:rsid w:val="001E69FA"/>
    <w:rsid w:val="001F2510"/>
    <w:rsid w:val="001F7B18"/>
    <w:rsid w:val="002323C7"/>
    <w:rsid w:val="00237A06"/>
    <w:rsid w:val="00256D50"/>
    <w:rsid w:val="002574E3"/>
    <w:rsid w:val="002605E3"/>
    <w:rsid w:val="002728F2"/>
    <w:rsid w:val="002E0C7B"/>
    <w:rsid w:val="002E1070"/>
    <w:rsid w:val="002F085C"/>
    <w:rsid w:val="00305638"/>
    <w:rsid w:val="00310211"/>
    <w:rsid w:val="003133E4"/>
    <w:rsid w:val="0031447F"/>
    <w:rsid w:val="00323600"/>
    <w:rsid w:val="00331D78"/>
    <w:rsid w:val="0033732C"/>
    <w:rsid w:val="00354507"/>
    <w:rsid w:val="00357093"/>
    <w:rsid w:val="003633AC"/>
    <w:rsid w:val="00393450"/>
    <w:rsid w:val="00393B9A"/>
    <w:rsid w:val="003B641E"/>
    <w:rsid w:val="003C693E"/>
    <w:rsid w:val="003D00A8"/>
    <w:rsid w:val="00401345"/>
    <w:rsid w:val="00410377"/>
    <w:rsid w:val="00410F5D"/>
    <w:rsid w:val="00415256"/>
    <w:rsid w:val="00435D1C"/>
    <w:rsid w:val="00444658"/>
    <w:rsid w:val="004568B3"/>
    <w:rsid w:val="00475EA0"/>
    <w:rsid w:val="004A219D"/>
    <w:rsid w:val="004C4343"/>
    <w:rsid w:val="004D0A97"/>
    <w:rsid w:val="004D558A"/>
    <w:rsid w:val="004D61A8"/>
    <w:rsid w:val="004E1881"/>
    <w:rsid w:val="004E4561"/>
    <w:rsid w:val="004E5855"/>
    <w:rsid w:val="00502745"/>
    <w:rsid w:val="0051238C"/>
    <w:rsid w:val="00555923"/>
    <w:rsid w:val="005846E2"/>
    <w:rsid w:val="00594777"/>
    <w:rsid w:val="005947A4"/>
    <w:rsid w:val="0059487A"/>
    <w:rsid w:val="005A3715"/>
    <w:rsid w:val="005D56BC"/>
    <w:rsid w:val="005E7776"/>
    <w:rsid w:val="005F662E"/>
    <w:rsid w:val="00606231"/>
    <w:rsid w:val="00680B34"/>
    <w:rsid w:val="006B1A5F"/>
    <w:rsid w:val="006B4466"/>
    <w:rsid w:val="006C4A53"/>
    <w:rsid w:val="006D0514"/>
    <w:rsid w:val="006E0847"/>
    <w:rsid w:val="006F2D0E"/>
    <w:rsid w:val="00706367"/>
    <w:rsid w:val="00710172"/>
    <w:rsid w:val="00712D45"/>
    <w:rsid w:val="00714BC7"/>
    <w:rsid w:val="00736BDE"/>
    <w:rsid w:val="00747A1A"/>
    <w:rsid w:val="0076197D"/>
    <w:rsid w:val="00772350"/>
    <w:rsid w:val="007D73AE"/>
    <w:rsid w:val="00820042"/>
    <w:rsid w:val="00825716"/>
    <w:rsid w:val="00831497"/>
    <w:rsid w:val="00897621"/>
    <w:rsid w:val="00897BDC"/>
    <w:rsid w:val="008A0EE8"/>
    <w:rsid w:val="008A32AE"/>
    <w:rsid w:val="008C59DA"/>
    <w:rsid w:val="009030D2"/>
    <w:rsid w:val="009322EF"/>
    <w:rsid w:val="0093276A"/>
    <w:rsid w:val="00941DCE"/>
    <w:rsid w:val="0095082B"/>
    <w:rsid w:val="00956536"/>
    <w:rsid w:val="00967B76"/>
    <w:rsid w:val="009D5028"/>
    <w:rsid w:val="009E0C45"/>
    <w:rsid w:val="009F0CFF"/>
    <w:rsid w:val="00A00B00"/>
    <w:rsid w:val="00A0292F"/>
    <w:rsid w:val="00A03D63"/>
    <w:rsid w:val="00A07849"/>
    <w:rsid w:val="00A31605"/>
    <w:rsid w:val="00A74B7B"/>
    <w:rsid w:val="00AA07AA"/>
    <w:rsid w:val="00AB132C"/>
    <w:rsid w:val="00AD2C5C"/>
    <w:rsid w:val="00AE53E7"/>
    <w:rsid w:val="00AE60F8"/>
    <w:rsid w:val="00B02A6D"/>
    <w:rsid w:val="00B15F54"/>
    <w:rsid w:val="00B16D71"/>
    <w:rsid w:val="00B25D38"/>
    <w:rsid w:val="00B47C0B"/>
    <w:rsid w:val="00B76231"/>
    <w:rsid w:val="00BC2003"/>
    <w:rsid w:val="00BC5D5C"/>
    <w:rsid w:val="00BD6282"/>
    <w:rsid w:val="00BE1E44"/>
    <w:rsid w:val="00BF774D"/>
    <w:rsid w:val="00C0222D"/>
    <w:rsid w:val="00C11B86"/>
    <w:rsid w:val="00C23595"/>
    <w:rsid w:val="00C37C0E"/>
    <w:rsid w:val="00C4436F"/>
    <w:rsid w:val="00C6014D"/>
    <w:rsid w:val="00C74F53"/>
    <w:rsid w:val="00C83DCD"/>
    <w:rsid w:val="00CE0B93"/>
    <w:rsid w:val="00D201D3"/>
    <w:rsid w:val="00D3006D"/>
    <w:rsid w:val="00D33BAB"/>
    <w:rsid w:val="00D401D5"/>
    <w:rsid w:val="00D65FAA"/>
    <w:rsid w:val="00D677E9"/>
    <w:rsid w:val="00D8724F"/>
    <w:rsid w:val="00D902CF"/>
    <w:rsid w:val="00DB76ED"/>
    <w:rsid w:val="00DE0F2C"/>
    <w:rsid w:val="00DE1A5D"/>
    <w:rsid w:val="00E009CA"/>
    <w:rsid w:val="00E11C0B"/>
    <w:rsid w:val="00E43D9F"/>
    <w:rsid w:val="00E50715"/>
    <w:rsid w:val="00E622AD"/>
    <w:rsid w:val="00E70634"/>
    <w:rsid w:val="00E81FC4"/>
    <w:rsid w:val="00E87257"/>
    <w:rsid w:val="00EB6917"/>
    <w:rsid w:val="00EB744B"/>
    <w:rsid w:val="00EC1316"/>
    <w:rsid w:val="00ED402D"/>
    <w:rsid w:val="00F2434C"/>
    <w:rsid w:val="00F33261"/>
    <w:rsid w:val="00F75869"/>
    <w:rsid w:val="00F86B75"/>
    <w:rsid w:val="00FD1675"/>
    <w:rsid w:val="00FE7F5C"/>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73847"/>
  <w15:docId w15:val="{8C058436-DAF1-4116-9278-855BF2784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B2A"/>
    <w:pPr>
      <w:spacing w:line="360" w:lineRule="auto"/>
      <w:jc w:val="both"/>
    </w:pPr>
    <w:rPr>
      <w:rFonts w:ascii="Arial" w:eastAsia="Calibri" w:hAnsi="Arial" w:cs="Calibri"/>
      <w:color w:val="000000"/>
    </w:rPr>
  </w:style>
  <w:style w:type="paragraph" w:styleId="Heading1">
    <w:name w:val="heading 1"/>
    <w:basedOn w:val="Normal"/>
    <w:next w:val="Normal"/>
    <w:link w:val="Heading1Char"/>
    <w:autoRedefine/>
    <w:uiPriority w:val="9"/>
    <w:qFormat/>
    <w:rsid w:val="00D677E9"/>
    <w:pPr>
      <w:spacing w:after="0"/>
      <w:outlineLvl w:val="0"/>
    </w:pPr>
    <w:rPr>
      <w:b/>
      <w:color w:val="70AD47" w:themeColor="accent6"/>
      <w:sz w:val="28"/>
    </w:rPr>
  </w:style>
  <w:style w:type="paragraph" w:styleId="Heading2">
    <w:name w:val="heading 2"/>
    <w:next w:val="Normal"/>
    <w:link w:val="Heading2Char"/>
    <w:autoRedefine/>
    <w:uiPriority w:val="9"/>
    <w:unhideWhenUsed/>
    <w:qFormat/>
    <w:rsid w:val="00D677E9"/>
    <w:pPr>
      <w:keepNext/>
      <w:keepLines/>
      <w:spacing w:after="0" w:line="360" w:lineRule="auto"/>
      <w:ind w:left="-5" w:hanging="10"/>
      <w:jc w:val="both"/>
      <w:outlineLvl w:val="1"/>
    </w:pPr>
    <w:rPr>
      <w:rFonts w:ascii="Arial" w:eastAsia="Calibri" w:hAnsi="Arial" w:cs="Calibri"/>
      <w:b/>
      <w:color w:val="2E74B5"/>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D677E9"/>
    <w:rPr>
      <w:rFonts w:ascii="Arial" w:eastAsia="Calibri" w:hAnsi="Arial" w:cs="Calibri"/>
      <w:b/>
      <w:color w:val="2E74B5"/>
      <w:sz w:val="26"/>
    </w:rPr>
  </w:style>
  <w:style w:type="character" w:customStyle="1" w:styleId="Heading1Char">
    <w:name w:val="Heading 1 Char"/>
    <w:link w:val="Heading1"/>
    <w:uiPriority w:val="9"/>
    <w:rsid w:val="00D677E9"/>
    <w:rPr>
      <w:rFonts w:ascii="Arial" w:eastAsia="Calibri" w:hAnsi="Arial" w:cs="Calibri"/>
      <w:b/>
      <w:color w:val="70AD47" w:themeColor="accent6"/>
      <w:sz w:val="28"/>
    </w:rPr>
  </w:style>
  <w:style w:type="paragraph" w:styleId="TOC1">
    <w:name w:val="toc 1"/>
    <w:hidden/>
    <w:uiPriority w:val="39"/>
    <w:pPr>
      <w:spacing w:after="94"/>
      <w:ind w:left="25" w:right="23" w:hanging="10"/>
    </w:pPr>
    <w:rPr>
      <w:rFonts w:ascii="Calibri" w:eastAsia="Calibri" w:hAnsi="Calibri" w:cs="Calibri"/>
      <w:color w:val="000000"/>
    </w:rPr>
  </w:style>
  <w:style w:type="paragraph" w:styleId="TOC2">
    <w:name w:val="toc 2"/>
    <w:hidden/>
    <w:uiPriority w:val="39"/>
    <w:pPr>
      <w:spacing w:after="94"/>
      <w:ind w:left="230" w:right="15" w:hanging="10"/>
      <w:jc w:val="right"/>
    </w:pPr>
    <w:rPr>
      <w:rFonts w:ascii="Calibri" w:eastAsia="Calibri" w:hAnsi="Calibri" w:cs="Calibri"/>
      <w:color w:val="000000"/>
    </w:rPr>
  </w:style>
  <w:style w:type="character" w:styleId="LineNumber">
    <w:name w:val="line number"/>
    <w:basedOn w:val="DefaultParagraphFont"/>
    <w:uiPriority w:val="99"/>
    <w:semiHidden/>
    <w:unhideWhenUsed/>
    <w:rsid w:val="003B641E"/>
  </w:style>
  <w:style w:type="paragraph" w:styleId="NormalWeb">
    <w:name w:val="Normal (Web)"/>
    <w:basedOn w:val="Normal"/>
    <w:uiPriority w:val="99"/>
    <w:semiHidden/>
    <w:unhideWhenUsed/>
    <w:rsid w:val="00555923"/>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555923"/>
    <w:pPr>
      <w:ind w:left="720"/>
      <w:contextualSpacing/>
    </w:pPr>
  </w:style>
  <w:style w:type="character" w:styleId="Hyperlink">
    <w:name w:val="Hyperlink"/>
    <w:basedOn w:val="DefaultParagraphFont"/>
    <w:uiPriority w:val="99"/>
    <w:unhideWhenUsed/>
    <w:rsid w:val="009322EF"/>
    <w:rPr>
      <w:color w:val="0563C1" w:themeColor="hyperlink"/>
      <w:u w:val="single"/>
    </w:rPr>
  </w:style>
  <w:style w:type="paragraph" w:styleId="Header">
    <w:name w:val="header"/>
    <w:basedOn w:val="Normal"/>
    <w:link w:val="HeaderChar"/>
    <w:uiPriority w:val="99"/>
    <w:unhideWhenUsed/>
    <w:rsid w:val="00D40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1D5"/>
    <w:rPr>
      <w:rFonts w:ascii="Arial" w:eastAsia="Calibri" w:hAnsi="Arial" w:cs="Calibri"/>
      <w:color w:val="000000"/>
    </w:rPr>
  </w:style>
  <w:style w:type="paragraph" w:styleId="Footer">
    <w:name w:val="footer"/>
    <w:basedOn w:val="Normal"/>
    <w:link w:val="FooterChar"/>
    <w:uiPriority w:val="99"/>
    <w:unhideWhenUsed/>
    <w:rsid w:val="00D401D5"/>
    <w:pPr>
      <w:tabs>
        <w:tab w:val="center" w:pos="4680"/>
        <w:tab w:val="right" w:pos="9360"/>
      </w:tabs>
      <w:spacing w:after="0" w:line="240" w:lineRule="auto"/>
      <w:jc w:val="left"/>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D401D5"/>
    <w:rPr>
      <w:rFonts w:cs="Times New Roman"/>
      <w:lang w:val="en-US" w:eastAsia="en-US"/>
    </w:rPr>
  </w:style>
  <w:style w:type="paragraph" w:styleId="TOCHeading">
    <w:name w:val="TOC Heading"/>
    <w:basedOn w:val="Heading1"/>
    <w:next w:val="Normal"/>
    <w:uiPriority w:val="39"/>
    <w:unhideWhenUsed/>
    <w:qFormat/>
    <w:rsid w:val="00D401D5"/>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character" w:styleId="FollowedHyperlink">
    <w:name w:val="FollowedHyperlink"/>
    <w:basedOn w:val="DefaultParagraphFont"/>
    <w:uiPriority w:val="99"/>
    <w:semiHidden/>
    <w:unhideWhenUsed/>
    <w:rsid w:val="009D5028"/>
    <w:rPr>
      <w:color w:val="0563C1"/>
      <w:u w:val="single"/>
    </w:rPr>
  </w:style>
  <w:style w:type="paragraph" w:customStyle="1" w:styleId="msonormal0">
    <w:name w:val="msonormal"/>
    <w:basedOn w:val="Normal"/>
    <w:rsid w:val="009D5028"/>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paragraph" w:customStyle="1" w:styleId="xl65">
    <w:name w:val="xl65"/>
    <w:basedOn w:val="Normal"/>
    <w:rsid w:val="009D5028"/>
    <w:pPr>
      <w:spacing w:before="100" w:beforeAutospacing="1" w:after="100" w:afterAutospacing="1" w:line="240" w:lineRule="auto"/>
      <w:jc w:val="left"/>
    </w:pPr>
    <w:rPr>
      <w:rFonts w:ascii="Times New Roman" w:eastAsia="Times New Roman" w:hAnsi="Times New Roman" w:cs="Times New Roman"/>
      <w:color w:val="auto"/>
      <w:sz w:val="36"/>
      <w:szCs w:val="36"/>
    </w:rPr>
  </w:style>
  <w:style w:type="paragraph" w:customStyle="1" w:styleId="xl66">
    <w:name w:val="xl66"/>
    <w:basedOn w:val="Normal"/>
    <w:rsid w:val="009D5028"/>
    <w:pPr>
      <w:spacing w:before="100" w:beforeAutospacing="1" w:after="100" w:afterAutospacing="1" w:line="240" w:lineRule="auto"/>
      <w:jc w:val="left"/>
    </w:pPr>
    <w:rPr>
      <w:rFonts w:ascii="Times New Roman" w:eastAsia="Times New Roman" w:hAnsi="Times New Roman" w:cs="Times New Roman"/>
      <w:b/>
      <w:bCs/>
      <w:color w:val="auto"/>
      <w:sz w:val="24"/>
      <w:szCs w:val="24"/>
    </w:rPr>
  </w:style>
  <w:style w:type="paragraph" w:customStyle="1" w:styleId="xl67">
    <w:name w:val="xl67"/>
    <w:basedOn w:val="Normal"/>
    <w:rsid w:val="009D5028"/>
    <w:pPr>
      <w:shd w:val="clear" w:color="9CC2E5" w:fill="9CC2E5"/>
      <w:spacing w:before="100" w:beforeAutospacing="1" w:after="100" w:afterAutospacing="1" w:line="240" w:lineRule="auto"/>
      <w:jc w:val="left"/>
    </w:pPr>
    <w:rPr>
      <w:rFonts w:ascii="Times New Roman" w:eastAsia="Times New Roman" w:hAnsi="Times New Roman" w:cs="Times New Roman"/>
      <w:b/>
      <w:bCs/>
      <w:color w:val="auto"/>
      <w:sz w:val="24"/>
      <w:szCs w:val="24"/>
    </w:rPr>
  </w:style>
  <w:style w:type="paragraph" w:customStyle="1" w:styleId="xl68">
    <w:name w:val="xl68"/>
    <w:basedOn w:val="Normal"/>
    <w:rsid w:val="009D5028"/>
    <w:pPr>
      <w:shd w:val="clear" w:color="DEEAF6" w:fill="DEEAF6"/>
      <w:spacing w:before="100" w:beforeAutospacing="1" w:after="100" w:afterAutospacing="1" w:line="240" w:lineRule="auto"/>
      <w:jc w:val="left"/>
    </w:pPr>
    <w:rPr>
      <w:rFonts w:ascii="Times New Roman" w:eastAsia="Times New Roman" w:hAnsi="Times New Roman" w:cs="Times New Roman"/>
      <w:color w:val="auto"/>
      <w:sz w:val="24"/>
      <w:szCs w:val="24"/>
    </w:rPr>
  </w:style>
  <w:style w:type="paragraph" w:customStyle="1" w:styleId="xl69">
    <w:name w:val="xl69"/>
    <w:basedOn w:val="Normal"/>
    <w:rsid w:val="009D5028"/>
    <w:pPr>
      <w:shd w:val="clear" w:color="DEEAF6" w:fill="DEEAF6"/>
      <w:spacing w:before="100" w:beforeAutospacing="1" w:after="100" w:afterAutospacing="1" w:line="240" w:lineRule="auto"/>
      <w:jc w:val="left"/>
    </w:pPr>
    <w:rPr>
      <w:rFonts w:ascii="Times New Roman" w:eastAsia="Times New Roman" w:hAnsi="Times New Roman" w:cs="Times New Roman"/>
      <w:b/>
      <w:bCs/>
      <w:color w:val="auto"/>
      <w:sz w:val="24"/>
      <w:szCs w:val="24"/>
    </w:rPr>
  </w:style>
  <w:style w:type="paragraph" w:customStyle="1" w:styleId="xl70">
    <w:name w:val="xl70"/>
    <w:basedOn w:val="Normal"/>
    <w:rsid w:val="009D5028"/>
    <w:pPr>
      <w:pBdr>
        <w:top w:val="single" w:sz="4" w:space="0" w:color="000000"/>
      </w:pBdr>
      <w:shd w:val="clear" w:color="DEEAF6" w:fill="DEEAF6"/>
      <w:spacing w:before="100" w:beforeAutospacing="1" w:after="100" w:afterAutospacing="1" w:line="240" w:lineRule="auto"/>
      <w:jc w:val="left"/>
    </w:pPr>
    <w:rPr>
      <w:rFonts w:ascii="Times New Roman" w:eastAsia="Times New Roman" w:hAnsi="Times New Roman" w:cs="Times New Roman"/>
      <w:b/>
      <w:bCs/>
      <w:color w:val="auto"/>
      <w:sz w:val="24"/>
      <w:szCs w:val="24"/>
    </w:rPr>
  </w:style>
  <w:style w:type="paragraph" w:customStyle="1" w:styleId="xl71">
    <w:name w:val="xl71"/>
    <w:basedOn w:val="Normal"/>
    <w:rsid w:val="009D5028"/>
    <w:pPr>
      <w:shd w:val="clear" w:color="9CC2E5" w:fill="9CC2E5"/>
      <w:spacing w:before="100" w:beforeAutospacing="1" w:after="100" w:afterAutospacing="1" w:line="240" w:lineRule="auto"/>
      <w:jc w:val="left"/>
    </w:pPr>
    <w:rPr>
      <w:rFonts w:ascii="Times New Roman" w:eastAsia="Times New Roman" w:hAnsi="Times New Roman" w:cs="Times New Roman"/>
      <w:color w:val="auto"/>
      <w:sz w:val="24"/>
      <w:szCs w:val="24"/>
    </w:rPr>
  </w:style>
  <w:style w:type="paragraph" w:customStyle="1" w:styleId="xl72">
    <w:name w:val="xl72"/>
    <w:basedOn w:val="Normal"/>
    <w:rsid w:val="009D5028"/>
    <w:pPr>
      <w:shd w:val="clear" w:color="2E75B5" w:fill="2E75B5"/>
      <w:spacing w:before="100" w:beforeAutospacing="1" w:after="100" w:afterAutospacing="1" w:line="240" w:lineRule="auto"/>
      <w:jc w:val="left"/>
    </w:pPr>
    <w:rPr>
      <w:rFonts w:ascii="Times New Roman" w:eastAsia="Times New Roman" w:hAnsi="Times New Roman" w:cs="Times New Roman"/>
      <w:b/>
      <w:bCs/>
      <w:color w:val="auto"/>
      <w:sz w:val="24"/>
      <w:szCs w:val="24"/>
    </w:rPr>
  </w:style>
  <w:style w:type="paragraph" w:customStyle="1" w:styleId="xl73">
    <w:name w:val="xl73"/>
    <w:basedOn w:val="Normal"/>
    <w:rsid w:val="009D5028"/>
    <w:pPr>
      <w:pBdr>
        <w:top w:val="single" w:sz="4" w:space="0" w:color="000000"/>
      </w:pBdr>
      <w:shd w:val="clear" w:color="DEEAF6" w:fill="DEEAF6"/>
      <w:spacing w:before="100" w:beforeAutospacing="1" w:after="100" w:afterAutospacing="1" w:line="240" w:lineRule="auto"/>
      <w:jc w:val="left"/>
    </w:pPr>
    <w:rPr>
      <w:rFonts w:ascii="Times New Roman" w:eastAsia="Times New Roman" w:hAnsi="Times New Roman" w:cs="Times New Roman"/>
      <w:color w:val="auto"/>
      <w:sz w:val="24"/>
      <w:szCs w:val="24"/>
    </w:rPr>
  </w:style>
  <w:style w:type="paragraph" w:customStyle="1" w:styleId="xl74">
    <w:name w:val="xl74"/>
    <w:basedOn w:val="Normal"/>
    <w:rsid w:val="009D5028"/>
    <w:pPr>
      <w:shd w:val="clear" w:color="FFFFFF" w:fill="FFFFFF"/>
      <w:spacing w:before="100" w:beforeAutospacing="1" w:after="100" w:afterAutospacing="1" w:line="240" w:lineRule="auto"/>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5231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ABC4896-AAD8-425E-8C69-7E2D0A1997A2}">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8E308-04E1-4072-8B18-6C3E6960E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12</Pages>
  <Words>2390</Words>
  <Characters>13625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Shariful Islam</dc:creator>
  <cp:lastModifiedBy>Shariful Islam (2013505)</cp:lastModifiedBy>
  <cp:revision>16</cp:revision>
  <dcterms:created xsi:type="dcterms:W3CDTF">2022-06-28T10:21:00Z</dcterms:created>
  <dcterms:modified xsi:type="dcterms:W3CDTF">2022-07-05T17:38:00Z</dcterms:modified>
</cp:coreProperties>
</file>