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10C141D" w14:textId="77777777" w:rsidR="000E50CA" w:rsidRPr="000E50CA" w:rsidRDefault="000E50CA" w:rsidP="000E50CA"/>
    <w:p w14:paraId="476C3E54" w14:textId="307DA0A3" w:rsidR="008A4907" w:rsidRPr="00430692" w:rsidRDefault="00430692">
      <w:pPr>
        <w:pStyle w:val="BodyText"/>
        <w:jc w:val="center"/>
        <w:rPr>
          <w:b/>
          <w:bCs/>
          <w:i/>
          <w:iCs/>
          <w:color w:val="auto"/>
          <w:sz w:val="72"/>
          <w:szCs w:val="72"/>
          <w:u w:val="single"/>
        </w:rPr>
      </w:pPr>
      <w:r w:rsidRPr="00430692">
        <w:rPr>
          <w:b/>
          <w:bCs/>
          <w:i/>
          <w:iCs/>
          <w:color w:val="auto"/>
          <w:sz w:val="72"/>
          <w:szCs w:val="72"/>
          <w:u w:val="single"/>
        </w:rPr>
        <w:t>Accounting</w:t>
      </w:r>
    </w:p>
    <w:p w14:paraId="3DCE7FEE" w14:textId="77777777" w:rsidR="00CD0C4A" w:rsidRDefault="000E145F">
      <w:pPr>
        <w:pStyle w:val="BodyText"/>
        <w:jc w:val="center"/>
        <w:rPr>
          <w:b/>
          <w:i/>
          <w:color w:val="auto"/>
          <w:sz w:val="72"/>
          <w:szCs w:val="72"/>
          <w:u w:val="single"/>
          <w:shd w:val="clear" w:color="auto" w:fill="FFFFFF"/>
        </w:rPr>
      </w:pPr>
      <w:r w:rsidRPr="000E145F">
        <w:rPr>
          <w:b/>
          <w:i/>
          <w:color w:val="auto"/>
          <w:sz w:val="72"/>
          <w:szCs w:val="72"/>
          <w:u w:val="single"/>
          <w:shd w:val="clear" w:color="auto" w:fill="FFFFFF"/>
        </w:rPr>
        <w:t>Fundamentals</w:t>
      </w:r>
    </w:p>
    <w:p w14:paraId="360E9C36" w14:textId="7A34B7C6" w:rsidR="00CD0C4A" w:rsidRPr="00CD0C4A" w:rsidRDefault="00CD0C4A" w:rsidP="00CD0C4A">
      <w:pPr>
        <w:pStyle w:val="NoSpacing"/>
        <w:jc w:val="center"/>
        <w:rPr>
          <w:rFonts w:ascii="Times New Roman" w:hAnsi="Times New Roman" w:cs="Times New Roman"/>
          <w:b/>
          <w:bCs/>
          <w:sz w:val="44"/>
          <w:szCs w:val="44"/>
        </w:rPr>
      </w:pPr>
      <w:r w:rsidRPr="00CD0C4A">
        <w:rPr>
          <w:rFonts w:ascii="Times New Roman" w:hAnsi="Times New Roman" w:cs="Times New Roman"/>
          <w:b/>
          <w:bCs/>
          <w:sz w:val="44"/>
          <w:szCs w:val="44"/>
        </w:rPr>
        <w:t xml:space="preserve">Anca </w:t>
      </w:r>
      <w:proofErr w:type="spellStart"/>
      <w:r w:rsidRPr="00CD0C4A">
        <w:rPr>
          <w:rFonts w:ascii="Times New Roman" w:hAnsi="Times New Roman" w:cs="Times New Roman"/>
          <w:b/>
          <w:bCs/>
          <w:sz w:val="44"/>
          <w:szCs w:val="44"/>
        </w:rPr>
        <w:t>Vasile</w:t>
      </w:r>
      <w:proofErr w:type="spellEnd"/>
    </w:p>
    <w:p w14:paraId="698B99C8" w14:textId="77777777" w:rsidR="00CD0C4A" w:rsidRPr="00CD0C4A" w:rsidRDefault="00CD0C4A" w:rsidP="00CD0C4A">
      <w:pPr>
        <w:pStyle w:val="NoSpacing"/>
        <w:jc w:val="center"/>
        <w:rPr>
          <w:rFonts w:ascii="Times New Roman" w:hAnsi="Times New Roman" w:cs="Times New Roman"/>
          <w:b/>
          <w:bCs/>
          <w:sz w:val="44"/>
          <w:szCs w:val="44"/>
        </w:rPr>
      </w:pPr>
      <w:r w:rsidRPr="00CD0C4A">
        <w:rPr>
          <w:rFonts w:ascii="Times New Roman" w:hAnsi="Times New Roman" w:cs="Times New Roman"/>
          <w:b/>
          <w:bCs/>
          <w:sz w:val="44"/>
          <w:szCs w:val="44"/>
        </w:rPr>
        <w:t>ID UWTSD-2018716</w:t>
      </w:r>
    </w:p>
    <w:p w14:paraId="1E9FF349" w14:textId="2B978984" w:rsidR="008A4907" w:rsidRPr="000E145F" w:rsidRDefault="008A4907">
      <w:pPr>
        <w:pStyle w:val="BodyText"/>
        <w:jc w:val="center"/>
        <w:rPr>
          <w:b/>
          <w:bCs/>
          <w:i/>
          <w:color w:val="auto"/>
          <w:sz w:val="72"/>
          <w:szCs w:val="72"/>
          <w:u w:val="single"/>
        </w:rPr>
      </w:pPr>
    </w:p>
    <w:p w14:paraId="7945037E" w14:textId="77777777" w:rsidR="008A4907" w:rsidRDefault="008A4907">
      <w:pPr>
        <w:pStyle w:val="BodyText"/>
        <w:jc w:val="center"/>
        <w:rPr>
          <w:b/>
          <w:bCs/>
          <w:sz w:val="72"/>
          <w:szCs w:val="72"/>
          <w:u w:val="single"/>
        </w:rPr>
      </w:pPr>
    </w:p>
    <w:p w14:paraId="67A40004" w14:textId="77777777" w:rsidR="008A4907" w:rsidRDefault="008A4907">
      <w:pPr>
        <w:sectPr w:rsidR="008A4907">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600" w:charSpace="32768"/>
        </w:sectPr>
      </w:pPr>
    </w:p>
    <w:p w14:paraId="19A1946A" w14:textId="77777777" w:rsidR="008A4907" w:rsidRDefault="008A4907">
      <w:pPr>
        <w:pStyle w:val="ContentsHeading"/>
      </w:pPr>
      <w:r>
        <w:lastRenderedPageBreak/>
        <w:t>Table of Contents</w:t>
      </w:r>
    </w:p>
    <w:p w14:paraId="66C75CC1" w14:textId="77777777" w:rsidR="000E145F" w:rsidRDefault="00361226">
      <w:pPr>
        <w:pStyle w:val="TOC1"/>
        <w:tabs>
          <w:tab w:val="right" w:leader="dot" w:pos="9350"/>
        </w:tabs>
        <w:rPr>
          <w:rFonts w:asciiTheme="minorHAnsi" w:eastAsiaTheme="minorEastAsia" w:hAnsiTheme="minorHAnsi" w:cstheme="minorBidi"/>
          <w:noProof/>
          <w:sz w:val="22"/>
          <w:lang w:val="en-IN" w:eastAsia="en-IN"/>
        </w:rPr>
      </w:pPr>
      <w:r>
        <w:fldChar w:fldCharType="begin"/>
      </w:r>
      <w:r w:rsidR="008A4907">
        <w:instrText xml:space="preserve"> TOC \f \o "1-9" \o "1-9" </w:instrText>
      </w:r>
      <w:r>
        <w:fldChar w:fldCharType="separate"/>
      </w:r>
      <w:r w:rsidR="000E145F">
        <w:rPr>
          <w:noProof/>
        </w:rPr>
        <w:t>Introduction</w:t>
      </w:r>
      <w:r w:rsidR="000E145F">
        <w:rPr>
          <w:noProof/>
        </w:rPr>
        <w:tab/>
      </w:r>
      <w:r w:rsidR="000E145F">
        <w:rPr>
          <w:noProof/>
        </w:rPr>
        <w:fldChar w:fldCharType="begin"/>
      </w:r>
      <w:r w:rsidR="000E145F">
        <w:rPr>
          <w:noProof/>
        </w:rPr>
        <w:instrText xml:space="preserve"> PAGEREF _Toc76879595 \h </w:instrText>
      </w:r>
      <w:r w:rsidR="000E145F">
        <w:rPr>
          <w:noProof/>
        </w:rPr>
      </w:r>
      <w:r w:rsidR="000E145F">
        <w:rPr>
          <w:noProof/>
        </w:rPr>
        <w:fldChar w:fldCharType="separate"/>
      </w:r>
      <w:r w:rsidR="000E145F">
        <w:rPr>
          <w:noProof/>
        </w:rPr>
        <w:t>2</w:t>
      </w:r>
      <w:r w:rsidR="000E145F">
        <w:rPr>
          <w:noProof/>
        </w:rPr>
        <w:fldChar w:fldCharType="end"/>
      </w:r>
    </w:p>
    <w:p w14:paraId="093E4570" w14:textId="77777777" w:rsidR="000E145F" w:rsidRDefault="000E145F">
      <w:pPr>
        <w:pStyle w:val="TOC1"/>
        <w:tabs>
          <w:tab w:val="right" w:leader="dot" w:pos="9350"/>
        </w:tabs>
        <w:rPr>
          <w:rFonts w:asciiTheme="minorHAnsi" w:eastAsiaTheme="minorEastAsia" w:hAnsiTheme="minorHAnsi" w:cstheme="minorBidi"/>
          <w:noProof/>
          <w:sz w:val="22"/>
          <w:lang w:val="en-IN" w:eastAsia="en-IN"/>
        </w:rPr>
      </w:pPr>
      <w:r>
        <w:rPr>
          <w:noProof/>
        </w:rPr>
        <w:t>QUESTION 1</w:t>
      </w:r>
      <w:r>
        <w:rPr>
          <w:noProof/>
        </w:rPr>
        <w:tab/>
      </w:r>
      <w:r>
        <w:rPr>
          <w:noProof/>
        </w:rPr>
        <w:fldChar w:fldCharType="begin"/>
      </w:r>
      <w:r>
        <w:rPr>
          <w:noProof/>
        </w:rPr>
        <w:instrText xml:space="preserve"> PAGEREF _Toc76879596 \h </w:instrText>
      </w:r>
      <w:r>
        <w:rPr>
          <w:noProof/>
        </w:rPr>
      </w:r>
      <w:r>
        <w:rPr>
          <w:noProof/>
        </w:rPr>
        <w:fldChar w:fldCharType="separate"/>
      </w:r>
      <w:r>
        <w:rPr>
          <w:noProof/>
        </w:rPr>
        <w:t>2</w:t>
      </w:r>
      <w:r>
        <w:rPr>
          <w:noProof/>
        </w:rPr>
        <w:fldChar w:fldCharType="end"/>
      </w:r>
    </w:p>
    <w:p w14:paraId="34FA8DB0" w14:textId="77777777" w:rsidR="000E145F" w:rsidRDefault="000E145F">
      <w:pPr>
        <w:pStyle w:val="TOC2"/>
        <w:tabs>
          <w:tab w:val="right" w:leader="dot" w:pos="9350"/>
        </w:tabs>
        <w:rPr>
          <w:rFonts w:asciiTheme="minorHAnsi" w:eastAsiaTheme="minorEastAsia" w:hAnsiTheme="minorHAnsi" w:cstheme="minorBidi"/>
          <w:noProof/>
          <w:sz w:val="22"/>
          <w:lang w:val="en-IN" w:eastAsia="en-IN"/>
        </w:rPr>
      </w:pPr>
      <w:r>
        <w:rPr>
          <w:noProof/>
        </w:rPr>
        <w:t>Profit and Loss statement for the year ended 2020</w:t>
      </w:r>
      <w:r>
        <w:rPr>
          <w:noProof/>
        </w:rPr>
        <w:tab/>
      </w:r>
      <w:r>
        <w:rPr>
          <w:noProof/>
        </w:rPr>
        <w:fldChar w:fldCharType="begin"/>
      </w:r>
      <w:r>
        <w:rPr>
          <w:noProof/>
        </w:rPr>
        <w:instrText xml:space="preserve"> PAGEREF _Toc76879597 \h </w:instrText>
      </w:r>
      <w:r>
        <w:rPr>
          <w:noProof/>
        </w:rPr>
      </w:r>
      <w:r>
        <w:rPr>
          <w:noProof/>
        </w:rPr>
        <w:fldChar w:fldCharType="separate"/>
      </w:r>
      <w:r>
        <w:rPr>
          <w:noProof/>
        </w:rPr>
        <w:t>2</w:t>
      </w:r>
      <w:r>
        <w:rPr>
          <w:noProof/>
        </w:rPr>
        <w:fldChar w:fldCharType="end"/>
      </w:r>
    </w:p>
    <w:p w14:paraId="0B1A7507" w14:textId="77777777" w:rsidR="000E145F" w:rsidRDefault="000E145F">
      <w:pPr>
        <w:pStyle w:val="TOC2"/>
        <w:tabs>
          <w:tab w:val="right" w:leader="dot" w:pos="9350"/>
        </w:tabs>
        <w:rPr>
          <w:rFonts w:asciiTheme="minorHAnsi" w:eastAsiaTheme="minorEastAsia" w:hAnsiTheme="minorHAnsi" w:cstheme="minorBidi"/>
          <w:noProof/>
          <w:sz w:val="22"/>
          <w:lang w:val="en-IN" w:eastAsia="en-IN"/>
        </w:rPr>
      </w:pPr>
      <w:r>
        <w:rPr>
          <w:noProof/>
        </w:rPr>
        <w:t>Statement of Financial Position for the year ended 2020</w:t>
      </w:r>
      <w:r>
        <w:rPr>
          <w:noProof/>
        </w:rPr>
        <w:tab/>
      </w:r>
      <w:r>
        <w:rPr>
          <w:noProof/>
        </w:rPr>
        <w:fldChar w:fldCharType="begin"/>
      </w:r>
      <w:r>
        <w:rPr>
          <w:noProof/>
        </w:rPr>
        <w:instrText xml:space="preserve"> PAGEREF _Toc76879598 \h </w:instrText>
      </w:r>
      <w:r>
        <w:rPr>
          <w:noProof/>
        </w:rPr>
      </w:r>
      <w:r>
        <w:rPr>
          <w:noProof/>
        </w:rPr>
        <w:fldChar w:fldCharType="separate"/>
      </w:r>
      <w:r>
        <w:rPr>
          <w:noProof/>
        </w:rPr>
        <w:t>4</w:t>
      </w:r>
      <w:r>
        <w:rPr>
          <w:noProof/>
        </w:rPr>
        <w:fldChar w:fldCharType="end"/>
      </w:r>
    </w:p>
    <w:p w14:paraId="11084A17" w14:textId="77777777" w:rsidR="000E145F" w:rsidRDefault="000E145F">
      <w:pPr>
        <w:pStyle w:val="TOC1"/>
        <w:tabs>
          <w:tab w:val="right" w:leader="dot" w:pos="9350"/>
        </w:tabs>
        <w:rPr>
          <w:rFonts w:asciiTheme="minorHAnsi" w:eastAsiaTheme="minorEastAsia" w:hAnsiTheme="minorHAnsi" w:cstheme="minorBidi"/>
          <w:noProof/>
          <w:sz w:val="22"/>
          <w:lang w:val="en-IN" w:eastAsia="en-IN"/>
        </w:rPr>
      </w:pPr>
      <w:r>
        <w:rPr>
          <w:noProof/>
        </w:rPr>
        <w:t>QUESTION 2</w:t>
      </w:r>
      <w:r>
        <w:rPr>
          <w:noProof/>
        </w:rPr>
        <w:tab/>
      </w:r>
      <w:r>
        <w:rPr>
          <w:noProof/>
        </w:rPr>
        <w:fldChar w:fldCharType="begin"/>
      </w:r>
      <w:r>
        <w:rPr>
          <w:noProof/>
        </w:rPr>
        <w:instrText xml:space="preserve"> PAGEREF _Toc76879599 \h </w:instrText>
      </w:r>
      <w:r>
        <w:rPr>
          <w:noProof/>
        </w:rPr>
      </w:r>
      <w:r>
        <w:rPr>
          <w:noProof/>
        </w:rPr>
        <w:fldChar w:fldCharType="separate"/>
      </w:r>
      <w:r>
        <w:rPr>
          <w:noProof/>
        </w:rPr>
        <w:t>5</w:t>
      </w:r>
      <w:r>
        <w:rPr>
          <w:noProof/>
        </w:rPr>
        <w:fldChar w:fldCharType="end"/>
      </w:r>
    </w:p>
    <w:p w14:paraId="060EFED8" w14:textId="77777777" w:rsidR="000E145F" w:rsidRDefault="000E145F">
      <w:pPr>
        <w:pStyle w:val="TOC2"/>
        <w:tabs>
          <w:tab w:val="right" w:leader="dot" w:pos="9350"/>
        </w:tabs>
        <w:rPr>
          <w:rFonts w:asciiTheme="minorHAnsi" w:eastAsiaTheme="minorEastAsia" w:hAnsiTheme="minorHAnsi" w:cstheme="minorBidi"/>
          <w:noProof/>
          <w:sz w:val="22"/>
          <w:lang w:val="en-IN" w:eastAsia="en-IN"/>
        </w:rPr>
      </w:pPr>
      <w:r>
        <w:rPr>
          <w:noProof/>
        </w:rPr>
        <w:t>Ratios</w:t>
      </w:r>
      <w:r>
        <w:rPr>
          <w:noProof/>
        </w:rPr>
        <w:tab/>
      </w:r>
      <w:r>
        <w:rPr>
          <w:noProof/>
        </w:rPr>
        <w:fldChar w:fldCharType="begin"/>
      </w:r>
      <w:r>
        <w:rPr>
          <w:noProof/>
        </w:rPr>
        <w:instrText xml:space="preserve"> PAGEREF _Toc76879600 \h </w:instrText>
      </w:r>
      <w:r>
        <w:rPr>
          <w:noProof/>
        </w:rPr>
      </w:r>
      <w:r>
        <w:rPr>
          <w:noProof/>
        </w:rPr>
        <w:fldChar w:fldCharType="separate"/>
      </w:r>
      <w:r>
        <w:rPr>
          <w:noProof/>
        </w:rPr>
        <w:t>5</w:t>
      </w:r>
      <w:r>
        <w:rPr>
          <w:noProof/>
        </w:rPr>
        <w:fldChar w:fldCharType="end"/>
      </w:r>
    </w:p>
    <w:p w14:paraId="08535793" w14:textId="77777777" w:rsidR="000E145F" w:rsidRDefault="000E145F">
      <w:pPr>
        <w:pStyle w:val="TOC2"/>
        <w:tabs>
          <w:tab w:val="right" w:leader="dot" w:pos="9350"/>
        </w:tabs>
        <w:rPr>
          <w:rFonts w:asciiTheme="minorHAnsi" w:eastAsiaTheme="minorEastAsia" w:hAnsiTheme="minorHAnsi" w:cstheme="minorBidi"/>
          <w:noProof/>
          <w:sz w:val="22"/>
          <w:lang w:val="en-IN" w:eastAsia="en-IN"/>
        </w:rPr>
      </w:pPr>
      <w:r>
        <w:rPr>
          <w:noProof/>
        </w:rPr>
        <w:t>Financial performance of Chocco plc</w:t>
      </w:r>
      <w:r>
        <w:rPr>
          <w:noProof/>
        </w:rPr>
        <w:tab/>
      </w:r>
      <w:r>
        <w:rPr>
          <w:noProof/>
        </w:rPr>
        <w:fldChar w:fldCharType="begin"/>
      </w:r>
      <w:r>
        <w:rPr>
          <w:noProof/>
        </w:rPr>
        <w:instrText xml:space="preserve"> PAGEREF _Toc76879601 \h </w:instrText>
      </w:r>
      <w:r>
        <w:rPr>
          <w:noProof/>
        </w:rPr>
      </w:r>
      <w:r>
        <w:rPr>
          <w:noProof/>
        </w:rPr>
        <w:fldChar w:fldCharType="separate"/>
      </w:r>
      <w:r>
        <w:rPr>
          <w:noProof/>
        </w:rPr>
        <w:t>11</w:t>
      </w:r>
      <w:r>
        <w:rPr>
          <w:noProof/>
        </w:rPr>
        <w:fldChar w:fldCharType="end"/>
      </w:r>
    </w:p>
    <w:p w14:paraId="0053513D" w14:textId="77777777" w:rsidR="000E145F" w:rsidRDefault="000E145F">
      <w:pPr>
        <w:pStyle w:val="TOC1"/>
        <w:tabs>
          <w:tab w:val="right" w:leader="dot" w:pos="9350"/>
        </w:tabs>
        <w:rPr>
          <w:rFonts w:asciiTheme="minorHAnsi" w:eastAsiaTheme="minorEastAsia" w:hAnsiTheme="minorHAnsi" w:cstheme="minorBidi"/>
          <w:noProof/>
          <w:sz w:val="22"/>
          <w:lang w:val="en-IN" w:eastAsia="en-IN"/>
        </w:rPr>
      </w:pPr>
      <w:r>
        <w:rPr>
          <w:noProof/>
        </w:rPr>
        <w:t>Conclusion</w:t>
      </w:r>
      <w:r>
        <w:rPr>
          <w:noProof/>
        </w:rPr>
        <w:tab/>
      </w:r>
      <w:r>
        <w:rPr>
          <w:noProof/>
        </w:rPr>
        <w:fldChar w:fldCharType="begin"/>
      </w:r>
      <w:r>
        <w:rPr>
          <w:noProof/>
        </w:rPr>
        <w:instrText xml:space="preserve"> PAGEREF _Toc76879602 \h </w:instrText>
      </w:r>
      <w:r>
        <w:rPr>
          <w:noProof/>
        </w:rPr>
      </w:r>
      <w:r>
        <w:rPr>
          <w:noProof/>
        </w:rPr>
        <w:fldChar w:fldCharType="separate"/>
      </w:r>
      <w:r>
        <w:rPr>
          <w:noProof/>
        </w:rPr>
        <w:t>11</w:t>
      </w:r>
      <w:r>
        <w:rPr>
          <w:noProof/>
        </w:rPr>
        <w:fldChar w:fldCharType="end"/>
      </w:r>
    </w:p>
    <w:p w14:paraId="1760326E" w14:textId="77777777" w:rsidR="000E145F" w:rsidRDefault="000E145F">
      <w:pPr>
        <w:pStyle w:val="TOC1"/>
        <w:tabs>
          <w:tab w:val="right" w:leader="dot" w:pos="9350"/>
        </w:tabs>
        <w:rPr>
          <w:rFonts w:asciiTheme="minorHAnsi" w:eastAsiaTheme="minorEastAsia" w:hAnsiTheme="minorHAnsi" w:cstheme="minorBidi"/>
          <w:noProof/>
          <w:sz w:val="22"/>
          <w:lang w:val="en-IN" w:eastAsia="en-IN"/>
        </w:rPr>
      </w:pPr>
      <w:r>
        <w:rPr>
          <w:noProof/>
        </w:rPr>
        <w:t>References</w:t>
      </w:r>
      <w:r>
        <w:rPr>
          <w:noProof/>
        </w:rPr>
        <w:tab/>
      </w:r>
      <w:r>
        <w:rPr>
          <w:noProof/>
        </w:rPr>
        <w:fldChar w:fldCharType="begin"/>
      </w:r>
      <w:r>
        <w:rPr>
          <w:noProof/>
        </w:rPr>
        <w:instrText xml:space="preserve"> PAGEREF _Toc76879603 \h </w:instrText>
      </w:r>
      <w:r>
        <w:rPr>
          <w:noProof/>
        </w:rPr>
      </w:r>
      <w:r>
        <w:rPr>
          <w:noProof/>
        </w:rPr>
        <w:fldChar w:fldCharType="separate"/>
      </w:r>
      <w:r>
        <w:rPr>
          <w:noProof/>
        </w:rPr>
        <w:t>12</w:t>
      </w:r>
      <w:r>
        <w:rPr>
          <w:noProof/>
        </w:rPr>
        <w:fldChar w:fldCharType="end"/>
      </w:r>
    </w:p>
    <w:p w14:paraId="607B7250" w14:textId="77777777" w:rsidR="008A4907" w:rsidRDefault="00361226">
      <w:pPr>
        <w:pStyle w:val="TOC1"/>
        <w:tabs>
          <w:tab w:val="right" w:leader="dot" w:pos="9360"/>
        </w:tabs>
      </w:pPr>
      <w:r>
        <w:fldChar w:fldCharType="end"/>
      </w:r>
    </w:p>
    <w:p w14:paraId="7ADD52CA" w14:textId="77777777" w:rsidR="008A4907" w:rsidRDefault="008A4907">
      <w:pPr>
        <w:pStyle w:val="ContentsHeading"/>
        <w:tabs>
          <w:tab w:val="right" w:leader="dot" w:pos="9360"/>
        </w:tabs>
      </w:pPr>
    </w:p>
    <w:p w14:paraId="17BDF8BC" w14:textId="77777777" w:rsidR="008A4907" w:rsidRDefault="008A4907">
      <w:pPr>
        <w:rPr>
          <w:sz w:val="48"/>
          <w:szCs w:val="24"/>
        </w:rPr>
      </w:pPr>
    </w:p>
    <w:p w14:paraId="6DFC06C1" w14:textId="77777777" w:rsidR="008A4907" w:rsidRDefault="008A4907">
      <w:pPr>
        <w:rPr>
          <w:sz w:val="48"/>
          <w:szCs w:val="24"/>
        </w:rPr>
      </w:pPr>
    </w:p>
    <w:p w14:paraId="789C1EBC" w14:textId="77777777" w:rsidR="008A4907" w:rsidRDefault="008A4907">
      <w:pPr>
        <w:rPr>
          <w:sz w:val="48"/>
          <w:szCs w:val="24"/>
        </w:rPr>
      </w:pPr>
    </w:p>
    <w:p w14:paraId="1853FF9F" w14:textId="77777777" w:rsidR="008A4907" w:rsidRDefault="008A4907">
      <w:pPr>
        <w:rPr>
          <w:sz w:val="48"/>
          <w:szCs w:val="24"/>
        </w:rPr>
      </w:pPr>
    </w:p>
    <w:p w14:paraId="69822AD6" w14:textId="77777777" w:rsidR="00D51960" w:rsidRDefault="00D51960">
      <w:pPr>
        <w:rPr>
          <w:sz w:val="48"/>
          <w:szCs w:val="24"/>
        </w:rPr>
      </w:pPr>
    </w:p>
    <w:p w14:paraId="41B236CC" w14:textId="77777777" w:rsidR="00D51960" w:rsidRDefault="00D51960">
      <w:pPr>
        <w:rPr>
          <w:sz w:val="48"/>
          <w:szCs w:val="24"/>
        </w:rPr>
      </w:pPr>
    </w:p>
    <w:p w14:paraId="6CED0EE4" w14:textId="77777777" w:rsidR="006E5693" w:rsidRDefault="006E5693">
      <w:pPr>
        <w:rPr>
          <w:sz w:val="48"/>
          <w:szCs w:val="24"/>
        </w:rPr>
      </w:pPr>
    </w:p>
    <w:p w14:paraId="5D61386A" w14:textId="77777777" w:rsidR="006E5693" w:rsidRDefault="006E5693">
      <w:pPr>
        <w:rPr>
          <w:sz w:val="48"/>
          <w:szCs w:val="24"/>
        </w:rPr>
      </w:pPr>
    </w:p>
    <w:p w14:paraId="75BE1073" w14:textId="77777777" w:rsidR="006E5693" w:rsidRDefault="006E5693">
      <w:pPr>
        <w:rPr>
          <w:sz w:val="48"/>
          <w:szCs w:val="24"/>
        </w:rPr>
      </w:pPr>
    </w:p>
    <w:p w14:paraId="1789F2BB" w14:textId="77777777" w:rsidR="006E5693" w:rsidRDefault="006E5693">
      <w:pPr>
        <w:rPr>
          <w:sz w:val="48"/>
          <w:szCs w:val="24"/>
        </w:rPr>
      </w:pPr>
    </w:p>
    <w:p w14:paraId="2231B997" w14:textId="77777777" w:rsidR="006E5693" w:rsidRDefault="006E5693">
      <w:pPr>
        <w:rPr>
          <w:sz w:val="48"/>
          <w:szCs w:val="24"/>
        </w:rPr>
      </w:pPr>
    </w:p>
    <w:p w14:paraId="68A99E89" w14:textId="77777777" w:rsidR="006E5693" w:rsidRDefault="006E5693">
      <w:pPr>
        <w:rPr>
          <w:sz w:val="48"/>
          <w:szCs w:val="24"/>
        </w:rPr>
      </w:pPr>
    </w:p>
    <w:p w14:paraId="4E33CEF3" w14:textId="77777777" w:rsidR="001272B9" w:rsidRDefault="001272B9" w:rsidP="001272B9">
      <w:pPr>
        <w:pStyle w:val="Heading1"/>
      </w:pPr>
    </w:p>
    <w:p w14:paraId="349730AC" w14:textId="77777777" w:rsidR="001272B9" w:rsidRPr="00281A08" w:rsidRDefault="001272B9" w:rsidP="001272B9">
      <w:pPr>
        <w:pStyle w:val="Heading1"/>
        <w:rPr>
          <w:sz w:val="24"/>
        </w:rPr>
      </w:pPr>
      <w:bookmarkStart w:id="0" w:name="_Toc76879595"/>
      <w:r w:rsidRPr="00281A08">
        <w:rPr>
          <w:sz w:val="24"/>
        </w:rPr>
        <w:t>Introduction</w:t>
      </w:r>
      <w:bookmarkEnd w:id="0"/>
    </w:p>
    <w:p w14:paraId="2732FBA5" w14:textId="77777777" w:rsidR="006E5693" w:rsidRDefault="001272B9">
      <w:pPr>
        <w:rPr>
          <w:szCs w:val="24"/>
        </w:rPr>
      </w:pPr>
      <w:r w:rsidRPr="00281A08">
        <w:rPr>
          <w:szCs w:val="24"/>
        </w:rPr>
        <w:t xml:space="preserve">Accounting fundamentals is the accounting </w:t>
      </w:r>
      <w:r w:rsidR="00FC46D2" w:rsidRPr="00281A08">
        <w:rPr>
          <w:szCs w:val="24"/>
        </w:rPr>
        <w:t>process which represents</w:t>
      </w:r>
      <w:r w:rsidRPr="00281A08">
        <w:rPr>
          <w:szCs w:val="24"/>
        </w:rPr>
        <w:t xml:space="preserve"> recording interpretation classification analysing and summarising of various financial information</w:t>
      </w:r>
      <w:r w:rsidR="00E83FB0">
        <w:rPr>
          <w:szCs w:val="24"/>
        </w:rPr>
        <w:t xml:space="preserve"> (</w:t>
      </w:r>
      <w:r w:rsidR="00E83FB0" w:rsidRPr="00281A08">
        <w:rPr>
          <w:rFonts w:eastAsia="Times New Roman"/>
          <w:color w:val="222222"/>
          <w:szCs w:val="24"/>
          <w:shd w:val="clear" w:color="auto" w:fill="FFFFFF"/>
        </w:rPr>
        <w:t xml:space="preserve">Yu and </w:t>
      </w:r>
      <w:proofErr w:type="gramStart"/>
      <w:r w:rsidR="00E83FB0">
        <w:rPr>
          <w:rFonts w:eastAsia="Times New Roman"/>
          <w:color w:val="222222"/>
          <w:szCs w:val="24"/>
          <w:shd w:val="clear" w:color="auto" w:fill="FFFFFF"/>
        </w:rPr>
        <w:t xml:space="preserve">et.al </w:t>
      </w:r>
      <w:r w:rsidR="00E83FB0" w:rsidRPr="00281A08">
        <w:rPr>
          <w:rFonts w:eastAsia="Times New Roman"/>
          <w:color w:val="222222"/>
          <w:szCs w:val="24"/>
          <w:shd w:val="clear" w:color="auto" w:fill="FFFFFF"/>
        </w:rPr>
        <w:t xml:space="preserve"> 2018</w:t>
      </w:r>
      <w:proofErr w:type="gramEnd"/>
      <w:r w:rsidR="00E83FB0">
        <w:rPr>
          <w:rFonts w:eastAsia="Times New Roman"/>
          <w:color w:val="222222"/>
          <w:szCs w:val="24"/>
          <w:shd w:val="clear" w:color="auto" w:fill="FFFFFF"/>
        </w:rPr>
        <w:t>)</w:t>
      </w:r>
      <w:r w:rsidRPr="00281A08">
        <w:rPr>
          <w:szCs w:val="24"/>
        </w:rPr>
        <w:t xml:space="preserve">. The entire report focuses on accounting fundamentals. This report provides detailed information about profit and loss statement and balance sheet. This record provides different Information about various ratios such as return on capital employed return on equity current ratio to getting ratio etc. </w:t>
      </w:r>
    </w:p>
    <w:p w14:paraId="69ECB584" w14:textId="77777777" w:rsidR="000E145F" w:rsidRPr="00E83FB0" w:rsidRDefault="000E145F" w:rsidP="000E145F">
      <w:pPr>
        <w:pStyle w:val="Heading1"/>
        <w:rPr>
          <w:color w:val="222222"/>
          <w:szCs w:val="24"/>
          <w:shd w:val="clear" w:color="auto" w:fill="FFFFFF"/>
        </w:rPr>
      </w:pPr>
      <w:bookmarkStart w:id="1" w:name="_Toc76879596"/>
      <w:r>
        <w:t>QUESTION 1</w:t>
      </w:r>
      <w:bookmarkEnd w:id="1"/>
    </w:p>
    <w:p w14:paraId="38FC7B38" w14:textId="77777777" w:rsidR="00E31270" w:rsidRDefault="00D441C7" w:rsidP="006E5693">
      <w:pPr>
        <w:pStyle w:val="Heading2"/>
        <w:rPr>
          <w:rStyle w:val="Emphasis"/>
          <w:b/>
          <w:szCs w:val="24"/>
        </w:rPr>
      </w:pPr>
      <w:bookmarkStart w:id="2" w:name="_Toc76879597"/>
      <w:r>
        <w:t>Profit and Loss statement for the year ended 2020</w:t>
      </w:r>
      <w:bookmarkEnd w:id="2"/>
    </w:p>
    <w:p w14:paraId="490FED42" w14:textId="77777777" w:rsidR="00E31270" w:rsidRDefault="00E31270" w:rsidP="002F3DE4">
      <w:pPr>
        <w:rPr>
          <w:rStyle w:val="Emphasis"/>
          <w:b/>
          <w:szCs w:val="24"/>
        </w:rPr>
      </w:pPr>
    </w:p>
    <w:tbl>
      <w:tblPr>
        <w:tblStyle w:val="TableGrid"/>
        <w:tblW w:w="0" w:type="auto"/>
        <w:tblLook w:val="04A0" w:firstRow="1" w:lastRow="0" w:firstColumn="1" w:lastColumn="0" w:noHBand="0" w:noVBand="1"/>
      </w:tblPr>
      <w:tblGrid>
        <w:gridCol w:w="4788"/>
        <w:gridCol w:w="4788"/>
      </w:tblGrid>
      <w:tr w:rsidR="00D441C7" w14:paraId="69D2E5B9" w14:textId="77777777" w:rsidTr="00D441C7">
        <w:tc>
          <w:tcPr>
            <w:tcW w:w="4788" w:type="dxa"/>
          </w:tcPr>
          <w:p w14:paraId="030DD59F" w14:textId="77777777" w:rsidR="00D441C7" w:rsidRDefault="00D441C7" w:rsidP="002F3DE4">
            <w:pPr>
              <w:rPr>
                <w:rStyle w:val="Emphasis"/>
                <w:b/>
                <w:szCs w:val="24"/>
              </w:rPr>
            </w:pPr>
            <w:r w:rsidRPr="00D51E2C">
              <w:rPr>
                <w:b/>
                <w:szCs w:val="24"/>
              </w:rPr>
              <w:t>Particular</w:t>
            </w:r>
          </w:p>
        </w:tc>
        <w:tc>
          <w:tcPr>
            <w:tcW w:w="4788" w:type="dxa"/>
          </w:tcPr>
          <w:p w14:paraId="44C8E3AB" w14:textId="77777777" w:rsidR="00D441C7" w:rsidRPr="00D441C7" w:rsidRDefault="00D441C7" w:rsidP="002F3DE4">
            <w:pPr>
              <w:rPr>
                <w:rStyle w:val="Emphasis"/>
                <w:b/>
                <w:i w:val="0"/>
                <w:szCs w:val="24"/>
              </w:rPr>
            </w:pPr>
            <w:r w:rsidRPr="00D441C7">
              <w:rPr>
                <w:rStyle w:val="Emphasis"/>
                <w:b/>
                <w:i w:val="0"/>
                <w:szCs w:val="24"/>
              </w:rPr>
              <w:t xml:space="preserve">Amount </w:t>
            </w:r>
          </w:p>
        </w:tc>
      </w:tr>
      <w:tr w:rsidR="00D441C7" w14:paraId="26081E6D" w14:textId="77777777" w:rsidTr="00D441C7">
        <w:tc>
          <w:tcPr>
            <w:tcW w:w="4788" w:type="dxa"/>
          </w:tcPr>
          <w:p w14:paraId="5AC3C971" w14:textId="77777777" w:rsidR="00D441C7" w:rsidRPr="00D36A05" w:rsidRDefault="00D441C7" w:rsidP="002F3DE4">
            <w:pPr>
              <w:rPr>
                <w:rStyle w:val="Emphasis"/>
                <w:b/>
                <w:i w:val="0"/>
                <w:szCs w:val="24"/>
              </w:rPr>
            </w:pPr>
            <w:r w:rsidRPr="00D36A05">
              <w:t xml:space="preserve">Revenue </w:t>
            </w:r>
          </w:p>
        </w:tc>
        <w:tc>
          <w:tcPr>
            <w:tcW w:w="4788" w:type="dxa"/>
          </w:tcPr>
          <w:p w14:paraId="2413C8B9" w14:textId="77777777" w:rsidR="00D441C7" w:rsidRPr="00D36A05" w:rsidRDefault="00D441C7" w:rsidP="002F3DE4">
            <w:pPr>
              <w:rPr>
                <w:rStyle w:val="Emphasis"/>
                <w:i w:val="0"/>
                <w:szCs w:val="24"/>
              </w:rPr>
            </w:pPr>
            <w:r w:rsidRPr="00D36A05">
              <w:rPr>
                <w:rStyle w:val="Emphasis"/>
                <w:i w:val="0"/>
                <w:szCs w:val="24"/>
              </w:rPr>
              <w:t>826650</w:t>
            </w:r>
          </w:p>
        </w:tc>
      </w:tr>
      <w:tr w:rsidR="00D441C7" w14:paraId="517C1561" w14:textId="77777777" w:rsidTr="00D441C7">
        <w:tc>
          <w:tcPr>
            <w:tcW w:w="4788" w:type="dxa"/>
          </w:tcPr>
          <w:p w14:paraId="2083FE70" w14:textId="77777777" w:rsidR="00D441C7" w:rsidRPr="00D36A05" w:rsidRDefault="00D441C7" w:rsidP="002F3DE4">
            <w:pPr>
              <w:rPr>
                <w:rStyle w:val="Emphasis"/>
                <w:i w:val="0"/>
                <w:szCs w:val="24"/>
              </w:rPr>
            </w:pPr>
            <w:r w:rsidRPr="00D36A05">
              <w:rPr>
                <w:rStyle w:val="Emphasis"/>
                <w:i w:val="0"/>
                <w:szCs w:val="24"/>
              </w:rPr>
              <w:t>Cost of</w:t>
            </w:r>
            <w:r w:rsidR="005A1091" w:rsidRPr="00D36A05">
              <w:rPr>
                <w:rStyle w:val="Emphasis"/>
                <w:i w:val="0"/>
                <w:szCs w:val="24"/>
              </w:rPr>
              <w:t xml:space="preserve"> sales </w:t>
            </w:r>
          </w:p>
        </w:tc>
        <w:tc>
          <w:tcPr>
            <w:tcW w:w="4788" w:type="dxa"/>
          </w:tcPr>
          <w:p w14:paraId="02C4C311" w14:textId="77777777" w:rsidR="00D441C7" w:rsidRPr="00D36A05" w:rsidRDefault="005A1091" w:rsidP="002F3DE4">
            <w:pPr>
              <w:rPr>
                <w:rStyle w:val="Emphasis"/>
                <w:i w:val="0"/>
                <w:szCs w:val="24"/>
              </w:rPr>
            </w:pPr>
            <w:r w:rsidRPr="00D36A05">
              <w:rPr>
                <w:rStyle w:val="Emphasis"/>
                <w:i w:val="0"/>
                <w:szCs w:val="24"/>
              </w:rPr>
              <w:t>578650</w:t>
            </w:r>
          </w:p>
        </w:tc>
      </w:tr>
      <w:tr w:rsidR="00D441C7" w14:paraId="2A5249B7" w14:textId="77777777" w:rsidTr="00D441C7">
        <w:tc>
          <w:tcPr>
            <w:tcW w:w="4788" w:type="dxa"/>
          </w:tcPr>
          <w:p w14:paraId="204CF88B" w14:textId="77777777" w:rsidR="00D441C7" w:rsidRPr="00D36A05" w:rsidRDefault="005A1091" w:rsidP="002F3DE4">
            <w:pPr>
              <w:rPr>
                <w:rStyle w:val="Emphasis"/>
                <w:i w:val="0"/>
                <w:szCs w:val="24"/>
              </w:rPr>
            </w:pPr>
            <w:r w:rsidRPr="00D36A05">
              <w:rPr>
                <w:rStyle w:val="Emphasis"/>
                <w:i w:val="0"/>
                <w:szCs w:val="24"/>
              </w:rPr>
              <w:t xml:space="preserve">Gross profit </w:t>
            </w:r>
          </w:p>
        </w:tc>
        <w:tc>
          <w:tcPr>
            <w:tcW w:w="4788" w:type="dxa"/>
          </w:tcPr>
          <w:p w14:paraId="43E7AFDB" w14:textId="77777777" w:rsidR="00D441C7" w:rsidRPr="00D36A05" w:rsidRDefault="00123A6F" w:rsidP="002F3DE4">
            <w:pPr>
              <w:rPr>
                <w:rStyle w:val="Emphasis"/>
                <w:i w:val="0"/>
                <w:szCs w:val="24"/>
              </w:rPr>
            </w:pPr>
            <w:r w:rsidRPr="00D36A05">
              <w:rPr>
                <w:rStyle w:val="Emphasis"/>
                <w:i w:val="0"/>
                <w:szCs w:val="24"/>
              </w:rPr>
              <w:t>248000</w:t>
            </w:r>
          </w:p>
        </w:tc>
      </w:tr>
      <w:tr w:rsidR="00D441C7" w14:paraId="129D7237" w14:textId="77777777" w:rsidTr="00D441C7">
        <w:tc>
          <w:tcPr>
            <w:tcW w:w="4788" w:type="dxa"/>
          </w:tcPr>
          <w:p w14:paraId="31E2AD33" w14:textId="77777777" w:rsidR="00D441C7" w:rsidRPr="00D36A05" w:rsidRDefault="00123A6F" w:rsidP="002F3DE4">
            <w:pPr>
              <w:rPr>
                <w:rStyle w:val="Emphasis"/>
                <w:i w:val="0"/>
                <w:szCs w:val="24"/>
              </w:rPr>
            </w:pPr>
            <w:r w:rsidRPr="00D36A05">
              <w:rPr>
                <w:rStyle w:val="Emphasis"/>
                <w:i w:val="0"/>
                <w:szCs w:val="24"/>
              </w:rPr>
              <w:t xml:space="preserve">Distribution cost </w:t>
            </w:r>
          </w:p>
        </w:tc>
        <w:tc>
          <w:tcPr>
            <w:tcW w:w="4788" w:type="dxa"/>
          </w:tcPr>
          <w:p w14:paraId="601B4E73" w14:textId="77777777" w:rsidR="00D441C7" w:rsidRPr="00D36A05" w:rsidRDefault="00FA17FB" w:rsidP="002F3DE4">
            <w:pPr>
              <w:rPr>
                <w:rStyle w:val="Emphasis"/>
                <w:i w:val="0"/>
                <w:szCs w:val="24"/>
              </w:rPr>
            </w:pPr>
            <w:r w:rsidRPr="00D36A05">
              <w:rPr>
                <w:rStyle w:val="Emphasis"/>
                <w:i w:val="0"/>
                <w:szCs w:val="24"/>
              </w:rPr>
              <w:t>(</w:t>
            </w:r>
            <w:r w:rsidR="00123A6F" w:rsidRPr="00D36A05">
              <w:rPr>
                <w:rStyle w:val="Emphasis"/>
                <w:i w:val="0"/>
                <w:szCs w:val="24"/>
              </w:rPr>
              <w:t>28000</w:t>
            </w:r>
            <w:r w:rsidRPr="00D36A05">
              <w:rPr>
                <w:rStyle w:val="Emphasis"/>
                <w:i w:val="0"/>
                <w:szCs w:val="24"/>
              </w:rPr>
              <w:t>)</w:t>
            </w:r>
          </w:p>
        </w:tc>
      </w:tr>
      <w:tr w:rsidR="00D441C7" w14:paraId="6CC95787" w14:textId="77777777" w:rsidTr="00D441C7">
        <w:tc>
          <w:tcPr>
            <w:tcW w:w="4788" w:type="dxa"/>
          </w:tcPr>
          <w:p w14:paraId="3D3352B1" w14:textId="77777777" w:rsidR="00D441C7" w:rsidRPr="00D36A05" w:rsidRDefault="00123A6F" w:rsidP="002F3DE4">
            <w:pPr>
              <w:rPr>
                <w:rStyle w:val="Emphasis"/>
                <w:i w:val="0"/>
                <w:szCs w:val="24"/>
              </w:rPr>
            </w:pPr>
            <w:r w:rsidRPr="00D36A05">
              <w:rPr>
                <w:rStyle w:val="Emphasis"/>
                <w:i w:val="0"/>
                <w:szCs w:val="24"/>
              </w:rPr>
              <w:t xml:space="preserve">Administrative expenses </w:t>
            </w:r>
          </w:p>
        </w:tc>
        <w:tc>
          <w:tcPr>
            <w:tcW w:w="4788" w:type="dxa"/>
          </w:tcPr>
          <w:p w14:paraId="74F8184E" w14:textId="77777777" w:rsidR="00D441C7" w:rsidRPr="00D36A05" w:rsidRDefault="00FA17FB" w:rsidP="002F3DE4">
            <w:pPr>
              <w:rPr>
                <w:rStyle w:val="Emphasis"/>
                <w:i w:val="0"/>
                <w:szCs w:val="24"/>
              </w:rPr>
            </w:pPr>
            <w:r w:rsidRPr="00D36A05">
              <w:rPr>
                <w:rStyle w:val="Emphasis"/>
                <w:i w:val="0"/>
                <w:szCs w:val="24"/>
              </w:rPr>
              <w:t>(</w:t>
            </w:r>
            <w:r w:rsidR="00123A6F" w:rsidRPr="00D36A05">
              <w:rPr>
                <w:rStyle w:val="Emphasis"/>
                <w:i w:val="0"/>
                <w:szCs w:val="24"/>
              </w:rPr>
              <w:t>30000</w:t>
            </w:r>
            <w:r w:rsidRPr="00D36A05">
              <w:rPr>
                <w:rStyle w:val="Emphasis"/>
                <w:i w:val="0"/>
                <w:szCs w:val="24"/>
              </w:rPr>
              <w:t>)</w:t>
            </w:r>
          </w:p>
        </w:tc>
      </w:tr>
      <w:tr w:rsidR="00123A6F" w14:paraId="04DDD825" w14:textId="77777777" w:rsidTr="00D441C7">
        <w:tc>
          <w:tcPr>
            <w:tcW w:w="4788" w:type="dxa"/>
          </w:tcPr>
          <w:p w14:paraId="032FC52A" w14:textId="77777777" w:rsidR="00123A6F" w:rsidRPr="00D36A05" w:rsidRDefault="00FA17FB" w:rsidP="002F3DE4">
            <w:pPr>
              <w:rPr>
                <w:rStyle w:val="Emphasis"/>
                <w:i w:val="0"/>
                <w:szCs w:val="24"/>
              </w:rPr>
            </w:pPr>
            <w:r w:rsidRPr="00D36A05">
              <w:rPr>
                <w:rStyle w:val="Emphasis"/>
                <w:i w:val="0"/>
                <w:szCs w:val="24"/>
              </w:rPr>
              <w:t>O</w:t>
            </w:r>
            <w:r w:rsidR="00123A6F" w:rsidRPr="00D36A05">
              <w:rPr>
                <w:rStyle w:val="Emphasis"/>
                <w:i w:val="0"/>
                <w:szCs w:val="24"/>
              </w:rPr>
              <w:t>pera</w:t>
            </w:r>
            <w:r w:rsidRPr="00D36A05">
              <w:rPr>
                <w:rStyle w:val="Emphasis"/>
                <w:i w:val="0"/>
                <w:szCs w:val="24"/>
              </w:rPr>
              <w:t xml:space="preserve">ting profit </w:t>
            </w:r>
          </w:p>
        </w:tc>
        <w:tc>
          <w:tcPr>
            <w:tcW w:w="4788" w:type="dxa"/>
          </w:tcPr>
          <w:p w14:paraId="5AAB9E1E" w14:textId="77777777" w:rsidR="00123A6F" w:rsidRPr="00D36A05" w:rsidRDefault="00FA17FB" w:rsidP="002F3DE4">
            <w:pPr>
              <w:rPr>
                <w:rStyle w:val="Emphasis"/>
                <w:i w:val="0"/>
                <w:szCs w:val="24"/>
              </w:rPr>
            </w:pPr>
            <w:r w:rsidRPr="00D36A05">
              <w:rPr>
                <w:rStyle w:val="Emphasis"/>
                <w:i w:val="0"/>
                <w:szCs w:val="24"/>
              </w:rPr>
              <w:t>1,70,000</w:t>
            </w:r>
          </w:p>
        </w:tc>
      </w:tr>
      <w:tr w:rsidR="00DD63BF" w14:paraId="59CBCE76" w14:textId="77777777" w:rsidTr="00D441C7">
        <w:tc>
          <w:tcPr>
            <w:tcW w:w="4788" w:type="dxa"/>
          </w:tcPr>
          <w:p w14:paraId="4DB9B57E" w14:textId="77777777" w:rsidR="00DD63BF" w:rsidRPr="00D36A05" w:rsidRDefault="0088683D" w:rsidP="002F3DE4">
            <w:pPr>
              <w:rPr>
                <w:rStyle w:val="Emphasis"/>
                <w:i w:val="0"/>
                <w:szCs w:val="24"/>
              </w:rPr>
            </w:pPr>
            <w:r w:rsidRPr="00D36A05">
              <w:rPr>
                <w:rStyle w:val="Emphasis"/>
                <w:i w:val="0"/>
                <w:szCs w:val="24"/>
              </w:rPr>
              <w:t xml:space="preserve">Interest paid </w:t>
            </w:r>
          </w:p>
        </w:tc>
        <w:tc>
          <w:tcPr>
            <w:tcW w:w="4788" w:type="dxa"/>
          </w:tcPr>
          <w:p w14:paraId="6874897F" w14:textId="77777777" w:rsidR="00DD63BF" w:rsidRPr="00D36A05" w:rsidRDefault="0088683D" w:rsidP="002F3DE4">
            <w:pPr>
              <w:rPr>
                <w:rStyle w:val="Emphasis"/>
                <w:i w:val="0"/>
                <w:szCs w:val="24"/>
              </w:rPr>
            </w:pPr>
            <w:r w:rsidRPr="00D36A05">
              <w:rPr>
                <w:rStyle w:val="Emphasis"/>
                <w:i w:val="0"/>
                <w:szCs w:val="24"/>
              </w:rPr>
              <w:t>2000</w:t>
            </w:r>
          </w:p>
        </w:tc>
      </w:tr>
      <w:tr w:rsidR="0088683D" w14:paraId="53C1E957" w14:textId="77777777" w:rsidTr="00D441C7">
        <w:tc>
          <w:tcPr>
            <w:tcW w:w="4788" w:type="dxa"/>
          </w:tcPr>
          <w:p w14:paraId="7ABC7256" w14:textId="77777777" w:rsidR="0088683D" w:rsidRPr="00D36A05" w:rsidRDefault="0088683D" w:rsidP="002F3DE4">
            <w:pPr>
              <w:rPr>
                <w:rStyle w:val="Emphasis"/>
                <w:i w:val="0"/>
                <w:szCs w:val="24"/>
              </w:rPr>
            </w:pPr>
            <w:r w:rsidRPr="00D36A05">
              <w:rPr>
                <w:rStyle w:val="Emphasis"/>
                <w:i w:val="0"/>
                <w:szCs w:val="24"/>
              </w:rPr>
              <w:t xml:space="preserve">Profit before tax </w:t>
            </w:r>
          </w:p>
        </w:tc>
        <w:tc>
          <w:tcPr>
            <w:tcW w:w="4788" w:type="dxa"/>
          </w:tcPr>
          <w:p w14:paraId="2A7B358B" w14:textId="77777777" w:rsidR="0088683D" w:rsidRPr="00D36A05" w:rsidRDefault="0088683D" w:rsidP="002F3DE4">
            <w:pPr>
              <w:rPr>
                <w:rStyle w:val="Emphasis"/>
                <w:i w:val="0"/>
                <w:szCs w:val="24"/>
              </w:rPr>
            </w:pPr>
            <w:r w:rsidRPr="00D36A05">
              <w:rPr>
                <w:rStyle w:val="Emphasis"/>
                <w:i w:val="0"/>
                <w:szCs w:val="24"/>
              </w:rPr>
              <w:t>1,68,000</w:t>
            </w:r>
          </w:p>
        </w:tc>
      </w:tr>
      <w:tr w:rsidR="0088683D" w14:paraId="3FFB080F" w14:textId="77777777" w:rsidTr="00D441C7">
        <w:tc>
          <w:tcPr>
            <w:tcW w:w="4788" w:type="dxa"/>
          </w:tcPr>
          <w:p w14:paraId="51219242" w14:textId="77777777" w:rsidR="0088683D" w:rsidRPr="00D36A05" w:rsidRDefault="0088683D" w:rsidP="002F3DE4">
            <w:pPr>
              <w:rPr>
                <w:rStyle w:val="Emphasis"/>
                <w:i w:val="0"/>
                <w:szCs w:val="24"/>
              </w:rPr>
            </w:pPr>
            <w:r w:rsidRPr="00D36A05">
              <w:rPr>
                <w:rStyle w:val="Emphasis"/>
                <w:i w:val="0"/>
                <w:szCs w:val="24"/>
              </w:rPr>
              <w:t xml:space="preserve">Tax </w:t>
            </w:r>
          </w:p>
        </w:tc>
        <w:tc>
          <w:tcPr>
            <w:tcW w:w="4788" w:type="dxa"/>
          </w:tcPr>
          <w:p w14:paraId="0FF4DE26" w14:textId="77777777" w:rsidR="0088683D" w:rsidRPr="00D36A05" w:rsidRDefault="006512BD" w:rsidP="002F3DE4">
            <w:pPr>
              <w:rPr>
                <w:rStyle w:val="Emphasis"/>
                <w:i w:val="0"/>
                <w:szCs w:val="24"/>
              </w:rPr>
            </w:pPr>
            <w:r>
              <w:rPr>
                <w:rStyle w:val="Emphasis"/>
                <w:i w:val="0"/>
                <w:szCs w:val="24"/>
              </w:rPr>
              <w:t>(</w:t>
            </w:r>
            <w:r w:rsidR="0088683D" w:rsidRPr="00D36A05">
              <w:rPr>
                <w:rStyle w:val="Emphasis"/>
                <w:i w:val="0"/>
                <w:szCs w:val="24"/>
              </w:rPr>
              <w:t>68,000</w:t>
            </w:r>
            <w:r>
              <w:rPr>
                <w:rStyle w:val="Emphasis"/>
                <w:i w:val="0"/>
                <w:szCs w:val="24"/>
              </w:rPr>
              <w:t>)</w:t>
            </w:r>
          </w:p>
        </w:tc>
      </w:tr>
      <w:tr w:rsidR="0088683D" w14:paraId="556B3B49" w14:textId="77777777" w:rsidTr="00D441C7">
        <w:tc>
          <w:tcPr>
            <w:tcW w:w="4788" w:type="dxa"/>
          </w:tcPr>
          <w:p w14:paraId="1C710064" w14:textId="77777777" w:rsidR="0088683D" w:rsidRPr="00D36A05" w:rsidRDefault="0088683D" w:rsidP="002F3DE4">
            <w:pPr>
              <w:rPr>
                <w:rStyle w:val="Emphasis"/>
                <w:i w:val="0"/>
                <w:szCs w:val="24"/>
              </w:rPr>
            </w:pPr>
            <w:r w:rsidRPr="00D36A05">
              <w:rPr>
                <w:rStyle w:val="Emphasis"/>
                <w:i w:val="0"/>
                <w:szCs w:val="24"/>
              </w:rPr>
              <w:t xml:space="preserve">Profit of the year </w:t>
            </w:r>
          </w:p>
        </w:tc>
        <w:tc>
          <w:tcPr>
            <w:tcW w:w="4788" w:type="dxa"/>
          </w:tcPr>
          <w:p w14:paraId="3628C71C" w14:textId="77777777" w:rsidR="0088683D" w:rsidRPr="00D36A05" w:rsidRDefault="0088683D" w:rsidP="002F3DE4">
            <w:pPr>
              <w:rPr>
                <w:rStyle w:val="Emphasis"/>
                <w:i w:val="0"/>
                <w:szCs w:val="24"/>
              </w:rPr>
            </w:pPr>
            <w:r w:rsidRPr="00D36A05">
              <w:rPr>
                <w:rStyle w:val="Emphasis"/>
                <w:i w:val="0"/>
                <w:szCs w:val="24"/>
              </w:rPr>
              <w:t>1,00,000</w:t>
            </w:r>
          </w:p>
        </w:tc>
      </w:tr>
    </w:tbl>
    <w:p w14:paraId="0DCE4F9E" w14:textId="77777777" w:rsidR="00E31270" w:rsidRDefault="00E31270" w:rsidP="002F3DE4">
      <w:pPr>
        <w:rPr>
          <w:rStyle w:val="Emphasis"/>
          <w:b/>
          <w:szCs w:val="24"/>
        </w:rPr>
      </w:pPr>
    </w:p>
    <w:p w14:paraId="3ED109AF" w14:textId="77777777" w:rsidR="001D4246" w:rsidRPr="00281A08" w:rsidRDefault="001D4246" w:rsidP="001D4246">
      <w:pPr>
        <w:rPr>
          <w:szCs w:val="24"/>
        </w:rPr>
      </w:pPr>
      <w:r w:rsidRPr="00281A08">
        <w:rPr>
          <w:b/>
          <w:bCs/>
          <w:szCs w:val="24"/>
        </w:rPr>
        <w:lastRenderedPageBreak/>
        <w:t>Profit and loss statement</w:t>
      </w:r>
    </w:p>
    <w:p w14:paraId="746D5BA2" w14:textId="77777777" w:rsidR="0009745B" w:rsidRPr="003C2DFC" w:rsidRDefault="001D4246" w:rsidP="002F3DE4">
      <w:pPr>
        <w:rPr>
          <w:rStyle w:val="Emphasis"/>
          <w:i w:val="0"/>
          <w:iCs w:val="0"/>
        </w:rPr>
      </w:pPr>
      <w:r w:rsidRPr="00281A08">
        <w:rPr>
          <w:szCs w:val="24"/>
        </w:rPr>
        <w:t xml:space="preserve">Profit and loss statement </w:t>
      </w:r>
      <w:proofErr w:type="gramStart"/>
      <w:r w:rsidRPr="00281A08">
        <w:rPr>
          <w:szCs w:val="24"/>
        </w:rPr>
        <w:t>is</w:t>
      </w:r>
      <w:proofErr w:type="gramEnd"/>
      <w:r w:rsidRPr="00281A08">
        <w:rPr>
          <w:szCs w:val="24"/>
        </w:rPr>
        <w:t xml:space="preserve"> a part of financial </w:t>
      </w:r>
      <w:r w:rsidR="00E83FB0" w:rsidRPr="00281A08">
        <w:rPr>
          <w:szCs w:val="24"/>
        </w:rPr>
        <w:t>statement which analyses</w:t>
      </w:r>
      <w:r w:rsidRPr="00281A08">
        <w:rPr>
          <w:szCs w:val="24"/>
        </w:rPr>
        <w:t xml:space="preserve"> and summarise all the revenue cost expenses earnings of the organisation for a specific period. Profit and loss statement can be prepared on what basis apart from this it can be prepared on yearly basis as well. Profit and loss statement </w:t>
      </w:r>
      <w:proofErr w:type="gramStart"/>
      <w:r w:rsidRPr="00281A08">
        <w:rPr>
          <w:szCs w:val="24"/>
        </w:rPr>
        <w:t>is</w:t>
      </w:r>
      <w:proofErr w:type="gramEnd"/>
      <w:r w:rsidRPr="00281A08">
        <w:rPr>
          <w:szCs w:val="24"/>
        </w:rPr>
        <w:t xml:space="preserve"> similar to the income statement because it also provides the earnings as well as expenses of the organisation. Profit and </w:t>
      </w:r>
      <w:r w:rsidR="00E83FB0" w:rsidRPr="00281A08">
        <w:rPr>
          <w:szCs w:val="24"/>
        </w:rPr>
        <w:t>loss statement</w:t>
      </w:r>
      <w:r w:rsidRPr="00281A08">
        <w:rPr>
          <w:szCs w:val="24"/>
        </w:rPr>
        <w:t xml:space="preserve"> </w:t>
      </w:r>
      <w:proofErr w:type="gramStart"/>
      <w:r w:rsidRPr="00281A08">
        <w:rPr>
          <w:szCs w:val="24"/>
        </w:rPr>
        <w:t>is</w:t>
      </w:r>
      <w:proofErr w:type="gramEnd"/>
      <w:r w:rsidRPr="00281A08">
        <w:rPr>
          <w:szCs w:val="24"/>
        </w:rPr>
        <w:t xml:space="preserve"> one of the important statement of the organisation because company needs is statement on regular basis. From this it is helpful to the organisation because it provides all the financial conditions such as the situations of creditors and apart from that attach to the organisation to conduct market analysis and also look at the view of investors so that this is statement can provide financial soundness and various growth opportunities to the business</w:t>
      </w:r>
      <w:r w:rsidR="003172FC">
        <w:rPr>
          <w:szCs w:val="24"/>
        </w:rPr>
        <w:t xml:space="preserve"> </w:t>
      </w:r>
      <w:r w:rsidR="003172FC">
        <w:rPr>
          <w:rFonts w:eastAsia="Times New Roman"/>
          <w:color w:val="222222"/>
          <w:szCs w:val="24"/>
          <w:shd w:val="clear" w:color="auto" w:fill="FFFFFF"/>
        </w:rPr>
        <w:t>(</w:t>
      </w:r>
      <w:r w:rsidR="003172FC" w:rsidRPr="00281A08">
        <w:rPr>
          <w:rFonts w:eastAsia="Times New Roman"/>
          <w:color w:val="222222"/>
          <w:szCs w:val="24"/>
          <w:shd w:val="clear" w:color="auto" w:fill="FFFFFF"/>
        </w:rPr>
        <w:t>Weygandt</w:t>
      </w:r>
      <w:r w:rsidR="003172FC">
        <w:rPr>
          <w:rFonts w:eastAsia="Times New Roman"/>
          <w:color w:val="222222"/>
          <w:szCs w:val="24"/>
          <w:shd w:val="clear" w:color="auto" w:fill="FFFFFF"/>
        </w:rPr>
        <w:t xml:space="preserve"> and et.al</w:t>
      </w:r>
      <w:r w:rsidR="003172FC" w:rsidRPr="00281A08">
        <w:rPr>
          <w:rFonts w:eastAsia="Times New Roman"/>
          <w:color w:val="222222"/>
          <w:szCs w:val="24"/>
          <w:shd w:val="clear" w:color="auto" w:fill="FFFFFF"/>
        </w:rPr>
        <w:t>20</w:t>
      </w:r>
      <w:r w:rsidR="003172FC">
        <w:rPr>
          <w:rFonts w:eastAsia="Times New Roman"/>
          <w:color w:val="222222"/>
          <w:szCs w:val="24"/>
          <w:shd w:val="clear" w:color="auto" w:fill="FFFFFF"/>
        </w:rPr>
        <w:t>2</w:t>
      </w:r>
      <w:r w:rsidR="003172FC" w:rsidRPr="00281A08">
        <w:rPr>
          <w:rFonts w:eastAsia="Times New Roman"/>
          <w:color w:val="222222"/>
          <w:szCs w:val="24"/>
          <w:shd w:val="clear" w:color="auto" w:fill="FFFFFF"/>
        </w:rPr>
        <w:t>1</w:t>
      </w:r>
      <w:r w:rsidR="003172FC">
        <w:t>)</w:t>
      </w:r>
      <w:r w:rsidRPr="00281A08">
        <w:rPr>
          <w:szCs w:val="24"/>
        </w:rPr>
        <w:t xml:space="preserve">. It is also helpful for the investors because it provides the financial health and snapshot of the efficiency of the organisation so that investors can make their decisions by considering profit and loss statement. This statement provides all the detailed information about the earnings generated by the organisation for a given period of time apart from this it also States about the expenses which has been incurred to the organisation. Profit and loss statement </w:t>
      </w:r>
      <w:proofErr w:type="gramStart"/>
      <w:r w:rsidRPr="00281A08">
        <w:rPr>
          <w:szCs w:val="24"/>
        </w:rPr>
        <w:t>is</w:t>
      </w:r>
      <w:proofErr w:type="gramEnd"/>
      <w:r w:rsidRPr="00281A08">
        <w:rPr>
          <w:szCs w:val="24"/>
        </w:rPr>
        <w:t xml:space="preserve"> necessary for the organisation because it provides detailed information that how company can easily generate profit and can increase their revenues by reducing different </w:t>
      </w:r>
      <w:r w:rsidR="003C2DFC" w:rsidRPr="00281A08">
        <w:rPr>
          <w:szCs w:val="24"/>
        </w:rPr>
        <w:t>cost. Profit</w:t>
      </w:r>
      <w:r w:rsidRPr="00281A08">
        <w:rPr>
          <w:szCs w:val="24"/>
        </w:rPr>
        <w:t xml:space="preserve"> and loss statement </w:t>
      </w:r>
      <w:proofErr w:type="gramStart"/>
      <w:r w:rsidRPr="00281A08">
        <w:rPr>
          <w:szCs w:val="24"/>
        </w:rPr>
        <w:t>includes</w:t>
      </w:r>
      <w:proofErr w:type="gramEnd"/>
      <w:r w:rsidRPr="00281A08">
        <w:rPr>
          <w:szCs w:val="24"/>
        </w:rPr>
        <w:t xml:space="preserve"> all the revenues which is being conducted by the company for the particular year apart from that it states about the cost of goods sold so that company can minimise such cost and generate more revenue. Along with this property and loss statement include various marketing and selling expenses administration expenses and whatever interest which is being deceived by the company is also being mentioned in this statement. Profit and loss statement </w:t>
      </w:r>
      <w:proofErr w:type="gramStart"/>
      <w:r w:rsidRPr="00281A08">
        <w:rPr>
          <w:szCs w:val="24"/>
        </w:rPr>
        <w:t>is</w:t>
      </w:r>
      <w:proofErr w:type="gramEnd"/>
      <w:r w:rsidRPr="00281A08">
        <w:rPr>
          <w:szCs w:val="24"/>
        </w:rPr>
        <w:t xml:space="preserve"> very important for the organisation because it provides detailed information about the expenses which is being offered to the company in the form of marketing in selling and various promotions as well. Profit and loss statement also </w:t>
      </w:r>
      <w:proofErr w:type="gramStart"/>
      <w:r w:rsidRPr="00281A08">
        <w:rPr>
          <w:szCs w:val="24"/>
        </w:rPr>
        <w:t>States</w:t>
      </w:r>
      <w:proofErr w:type="gramEnd"/>
      <w:r w:rsidRPr="00281A08">
        <w:rPr>
          <w:szCs w:val="24"/>
        </w:rPr>
        <w:t xml:space="preserve"> about the situation of text within the companies paying tax on time or not this also be mentioned in this report. Profit and loss statement </w:t>
      </w:r>
      <w:proofErr w:type="gramStart"/>
      <w:r w:rsidRPr="00281A08">
        <w:rPr>
          <w:szCs w:val="24"/>
        </w:rPr>
        <w:t>is</w:t>
      </w:r>
      <w:proofErr w:type="gramEnd"/>
      <w:r w:rsidRPr="00281A08">
        <w:rPr>
          <w:szCs w:val="24"/>
        </w:rPr>
        <w:t xml:space="preserve"> one of the important statements which is prepared by the management of the organisation because it gives all the information that how much profit has been generated by the organisation and how much expenses they have incurred. Along with this it also helps organisation to find out how they can improve overall sales and revenue so that they can generate higher profitability for the upcoming </w:t>
      </w:r>
      <w:proofErr w:type="gramStart"/>
      <w:r w:rsidRPr="00281A08">
        <w:rPr>
          <w:szCs w:val="24"/>
        </w:rPr>
        <w:t>years</w:t>
      </w:r>
      <w:proofErr w:type="gramEnd"/>
      <w:r w:rsidRPr="00281A08">
        <w:rPr>
          <w:szCs w:val="24"/>
        </w:rPr>
        <w:t xml:space="preserve"> and this will help the organisation to </w:t>
      </w:r>
      <w:r w:rsidRPr="00281A08">
        <w:rPr>
          <w:szCs w:val="24"/>
        </w:rPr>
        <w:lastRenderedPageBreak/>
        <w:t xml:space="preserve">draw the attention of new to investors. It </w:t>
      </w:r>
      <w:r>
        <w:rPr>
          <w:szCs w:val="24"/>
        </w:rPr>
        <w:t xml:space="preserve">is </w:t>
      </w:r>
      <w:r w:rsidRPr="00281A08">
        <w:rPr>
          <w:szCs w:val="24"/>
        </w:rPr>
        <w:t xml:space="preserve">also helpful for the organisation because it helps them to identify their sales target and help them to achieve it. </w:t>
      </w:r>
    </w:p>
    <w:p w14:paraId="2261469F" w14:textId="77777777" w:rsidR="00E31270" w:rsidRDefault="006E5693" w:rsidP="006E5693">
      <w:pPr>
        <w:pStyle w:val="Heading2"/>
        <w:rPr>
          <w:rStyle w:val="Emphasis"/>
          <w:b/>
          <w:szCs w:val="24"/>
        </w:rPr>
      </w:pPr>
      <w:bookmarkStart w:id="3" w:name="_Toc76879598"/>
      <w:r>
        <w:t>Statement of Financial Position for the year ended 2020</w:t>
      </w:r>
      <w:bookmarkEnd w:id="3"/>
    </w:p>
    <w:p w14:paraId="08DF037A" w14:textId="77777777" w:rsidR="00E31270" w:rsidRDefault="00E31270" w:rsidP="002F3DE4">
      <w:pPr>
        <w:rPr>
          <w:rStyle w:val="Emphasis"/>
          <w:b/>
          <w:szCs w:val="24"/>
        </w:rPr>
      </w:pPr>
    </w:p>
    <w:tbl>
      <w:tblPr>
        <w:tblStyle w:val="TableGrid"/>
        <w:tblW w:w="0" w:type="auto"/>
        <w:tblLook w:val="04A0" w:firstRow="1" w:lastRow="0" w:firstColumn="1" w:lastColumn="0" w:noHBand="0" w:noVBand="1"/>
      </w:tblPr>
      <w:tblGrid>
        <w:gridCol w:w="4788"/>
        <w:gridCol w:w="4788"/>
      </w:tblGrid>
      <w:tr w:rsidR="006E5693" w14:paraId="220A3465" w14:textId="77777777" w:rsidTr="006E5693">
        <w:tc>
          <w:tcPr>
            <w:tcW w:w="4788" w:type="dxa"/>
          </w:tcPr>
          <w:p w14:paraId="6E951E42" w14:textId="77777777" w:rsidR="006E5693" w:rsidRDefault="006E5693" w:rsidP="002F3DE4">
            <w:pPr>
              <w:rPr>
                <w:rStyle w:val="Emphasis"/>
                <w:b/>
                <w:i w:val="0"/>
                <w:szCs w:val="24"/>
              </w:rPr>
            </w:pPr>
            <w:r>
              <w:rPr>
                <w:rStyle w:val="Emphasis"/>
                <w:b/>
                <w:i w:val="0"/>
                <w:szCs w:val="24"/>
              </w:rPr>
              <w:t xml:space="preserve">Particulars </w:t>
            </w:r>
          </w:p>
        </w:tc>
        <w:tc>
          <w:tcPr>
            <w:tcW w:w="4788" w:type="dxa"/>
          </w:tcPr>
          <w:p w14:paraId="69B6B9FE" w14:textId="77777777" w:rsidR="006E5693" w:rsidRDefault="006E5693" w:rsidP="002F3DE4">
            <w:pPr>
              <w:rPr>
                <w:rStyle w:val="Emphasis"/>
                <w:b/>
                <w:i w:val="0"/>
                <w:szCs w:val="24"/>
              </w:rPr>
            </w:pPr>
            <w:r>
              <w:rPr>
                <w:rStyle w:val="Emphasis"/>
                <w:b/>
                <w:i w:val="0"/>
                <w:szCs w:val="24"/>
              </w:rPr>
              <w:t xml:space="preserve">Amount </w:t>
            </w:r>
          </w:p>
        </w:tc>
      </w:tr>
      <w:tr w:rsidR="006E5693" w14:paraId="123E78D5" w14:textId="77777777" w:rsidTr="006E5693">
        <w:tc>
          <w:tcPr>
            <w:tcW w:w="4788" w:type="dxa"/>
          </w:tcPr>
          <w:p w14:paraId="7C88C87A" w14:textId="77777777" w:rsidR="006E5693" w:rsidRPr="006E5693" w:rsidRDefault="006E5693" w:rsidP="002F3DE4">
            <w:pPr>
              <w:rPr>
                <w:rStyle w:val="Emphasis"/>
                <w:b/>
                <w:i w:val="0"/>
                <w:szCs w:val="24"/>
              </w:rPr>
            </w:pPr>
            <w:r w:rsidRPr="006E5693">
              <w:rPr>
                <w:b/>
              </w:rPr>
              <w:t>Non- Current assets</w:t>
            </w:r>
          </w:p>
        </w:tc>
        <w:tc>
          <w:tcPr>
            <w:tcW w:w="4788" w:type="dxa"/>
          </w:tcPr>
          <w:p w14:paraId="267FDC98" w14:textId="77777777" w:rsidR="006E5693" w:rsidRDefault="006E5693" w:rsidP="002F3DE4">
            <w:pPr>
              <w:rPr>
                <w:rStyle w:val="Emphasis"/>
                <w:b/>
                <w:i w:val="0"/>
                <w:szCs w:val="24"/>
              </w:rPr>
            </w:pPr>
          </w:p>
        </w:tc>
      </w:tr>
      <w:tr w:rsidR="006E5693" w14:paraId="0C7A1E27" w14:textId="77777777" w:rsidTr="006E5693">
        <w:tc>
          <w:tcPr>
            <w:tcW w:w="4788" w:type="dxa"/>
          </w:tcPr>
          <w:p w14:paraId="01AE2D0B" w14:textId="77777777" w:rsidR="006E5693" w:rsidRDefault="006E5693" w:rsidP="002F3DE4">
            <w:pPr>
              <w:rPr>
                <w:rStyle w:val="Emphasis"/>
                <w:b/>
                <w:i w:val="0"/>
                <w:szCs w:val="24"/>
              </w:rPr>
            </w:pPr>
            <w:r>
              <w:t>Plant and equipment</w:t>
            </w:r>
          </w:p>
        </w:tc>
        <w:tc>
          <w:tcPr>
            <w:tcW w:w="4788" w:type="dxa"/>
          </w:tcPr>
          <w:p w14:paraId="1202B22D" w14:textId="77777777" w:rsidR="006E5693" w:rsidRDefault="006E5693" w:rsidP="002F3DE4">
            <w:pPr>
              <w:rPr>
                <w:rStyle w:val="Emphasis"/>
                <w:b/>
                <w:i w:val="0"/>
                <w:szCs w:val="24"/>
              </w:rPr>
            </w:pPr>
            <w:r>
              <w:rPr>
                <w:rStyle w:val="Emphasis"/>
                <w:b/>
                <w:i w:val="0"/>
                <w:szCs w:val="24"/>
              </w:rPr>
              <w:t>63</w:t>
            </w:r>
            <w:r w:rsidR="005B05B2">
              <w:rPr>
                <w:rStyle w:val="Emphasis"/>
                <w:b/>
                <w:i w:val="0"/>
                <w:szCs w:val="24"/>
              </w:rPr>
              <w:t>2730</w:t>
            </w:r>
          </w:p>
        </w:tc>
      </w:tr>
      <w:tr w:rsidR="006E5693" w14:paraId="71E45170" w14:textId="77777777" w:rsidTr="006E5693">
        <w:tc>
          <w:tcPr>
            <w:tcW w:w="4788" w:type="dxa"/>
          </w:tcPr>
          <w:p w14:paraId="43E37251" w14:textId="77777777" w:rsidR="006E5693" w:rsidRDefault="005B05B2" w:rsidP="002F3DE4">
            <w:pPr>
              <w:rPr>
                <w:rStyle w:val="Emphasis"/>
                <w:b/>
                <w:i w:val="0"/>
                <w:szCs w:val="24"/>
              </w:rPr>
            </w:pPr>
            <w:r>
              <w:rPr>
                <w:rStyle w:val="Emphasis"/>
                <w:b/>
                <w:i w:val="0"/>
                <w:szCs w:val="24"/>
              </w:rPr>
              <w:t xml:space="preserve">Current </w:t>
            </w:r>
            <w:r w:rsidRPr="006E5693">
              <w:rPr>
                <w:b/>
              </w:rPr>
              <w:t>assets</w:t>
            </w:r>
          </w:p>
        </w:tc>
        <w:tc>
          <w:tcPr>
            <w:tcW w:w="4788" w:type="dxa"/>
          </w:tcPr>
          <w:p w14:paraId="07A57774" w14:textId="77777777" w:rsidR="006E5693" w:rsidRDefault="006E5693" w:rsidP="002F3DE4">
            <w:pPr>
              <w:rPr>
                <w:rStyle w:val="Emphasis"/>
                <w:b/>
                <w:i w:val="0"/>
                <w:szCs w:val="24"/>
              </w:rPr>
            </w:pPr>
          </w:p>
        </w:tc>
      </w:tr>
      <w:tr w:rsidR="006E5693" w14:paraId="6D2290C9" w14:textId="77777777" w:rsidTr="006E5693">
        <w:tc>
          <w:tcPr>
            <w:tcW w:w="4788" w:type="dxa"/>
          </w:tcPr>
          <w:p w14:paraId="5F152DA5" w14:textId="77777777" w:rsidR="006E5693" w:rsidRPr="009136D2" w:rsidRDefault="005B05B2" w:rsidP="002F3DE4">
            <w:pPr>
              <w:rPr>
                <w:rStyle w:val="Emphasis"/>
                <w:i w:val="0"/>
                <w:szCs w:val="24"/>
              </w:rPr>
            </w:pPr>
            <w:r w:rsidRPr="009136D2">
              <w:rPr>
                <w:rStyle w:val="Emphasis"/>
                <w:i w:val="0"/>
                <w:szCs w:val="24"/>
              </w:rPr>
              <w:t>Stock</w:t>
            </w:r>
          </w:p>
        </w:tc>
        <w:tc>
          <w:tcPr>
            <w:tcW w:w="4788" w:type="dxa"/>
          </w:tcPr>
          <w:p w14:paraId="4A850BCD" w14:textId="77777777" w:rsidR="006E5693" w:rsidRPr="009136D2" w:rsidRDefault="005B05B2" w:rsidP="002F3DE4">
            <w:pPr>
              <w:rPr>
                <w:rStyle w:val="Emphasis"/>
                <w:i w:val="0"/>
                <w:szCs w:val="24"/>
              </w:rPr>
            </w:pPr>
            <w:r w:rsidRPr="009136D2">
              <w:rPr>
                <w:rStyle w:val="Emphasis"/>
                <w:i w:val="0"/>
                <w:szCs w:val="24"/>
              </w:rPr>
              <w:t>330600</w:t>
            </w:r>
          </w:p>
        </w:tc>
      </w:tr>
      <w:tr w:rsidR="006E5693" w14:paraId="673D409D" w14:textId="77777777" w:rsidTr="006E5693">
        <w:tc>
          <w:tcPr>
            <w:tcW w:w="4788" w:type="dxa"/>
          </w:tcPr>
          <w:p w14:paraId="62195CA3" w14:textId="77777777" w:rsidR="006E5693" w:rsidRPr="009136D2" w:rsidRDefault="005B05B2" w:rsidP="002F3DE4">
            <w:pPr>
              <w:rPr>
                <w:rStyle w:val="Emphasis"/>
                <w:i w:val="0"/>
                <w:szCs w:val="24"/>
              </w:rPr>
            </w:pPr>
            <w:r w:rsidRPr="009136D2">
              <w:rPr>
                <w:rStyle w:val="Emphasis"/>
                <w:i w:val="0"/>
                <w:szCs w:val="24"/>
              </w:rPr>
              <w:t xml:space="preserve">Debtors </w:t>
            </w:r>
          </w:p>
        </w:tc>
        <w:tc>
          <w:tcPr>
            <w:tcW w:w="4788" w:type="dxa"/>
          </w:tcPr>
          <w:p w14:paraId="0203CF88" w14:textId="77777777" w:rsidR="006E5693" w:rsidRPr="009136D2" w:rsidRDefault="005B05B2" w:rsidP="002F3DE4">
            <w:pPr>
              <w:rPr>
                <w:rStyle w:val="Emphasis"/>
                <w:i w:val="0"/>
                <w:szCs w:val="24"/>
              </w:rPr>
            </w:pPr>
            <w:r w:rsidRPr="009136D2">
              <w:rPr>
                <w:rStyle w:val="Emphasis"/>
                <w:i w:val="0"/>
                <w:szCs w:val="24"/>
              </w:rPr>
              <w:t>17</w:t>
            </w:r>
            <w:r w:rsidR="00AD2658">
              <w:rPr>
                <w:rStyle w:val="Emphasis"/>
                <w:i w:val="0"/>
                <w:szCs w:val="24"/>
              </w:rPr>
              <w:t>0125</w:t>
            </w:r>
          </w:p>
        </w:tc>
      </w:tr>
      <w:tr w:rsidR="006E5693" w14:paraId="555647A4" w14:textId="77777777" w:rsidTr="006E5693">
        <w:tc>
          <w:tcPr>
            <w:tcW w:w="4788" w:type="dxa"/>
          </w:tcPr>
          <w:p w14:paraId="33E4A752" w14:textId="77777777" w:rsidR="006E5693" w:rsidRPr="009136D2" w:rsidRDefault="005B05B2" w:rsidP="002F3DE4">
            <w:pPr>
              <w:rPr>
                <w:rStyle w:val="Emphasis"/>
                <w:i w:val="0"/>
                <w:szCs w:val="24"/>
              </w:rPr>
            </w:pPr>
            <w:r w:rsidRPr="009136D2">
              <w:rPr>
                <w:rStyle w:val="Emphasis"/>
                <w:i w:val="0"/>
                <w:szCs w:val="24"/>
              </w:rPr>
              <w:t xml:space="preserve">Cash and bank </w:t>
            </w:r>
          </w:p>
        </w:tc>
        <w:tc>
          <w:tcPr>
            <w:tcW w:w="4788" w:type="dxa"/>
          </w:tcPr>
          <w:p w14:paraId="65F3CEED" w14:textId="77777777" w:rsidR="006E5693" w:rsidRPr="009136D2" w:rsidRDefault="005B05B2" w:rsidP="002F3DE4">
            <w:pPr>
              <w:rPr>
                <w:rStyle w:val="Emphasis"/>
                <w:i w:val="0"/>
                <w:szCs w:val="24"/>
              </w:rPr>
            </w:pPr>
            <w:r w:rsidRPr="009136D2">
              <w:rPr>
                <w:rStyle w:val="Emphasis"/>
                <w:i w:val="0"/>
                <w:szCs w:val="24"/>
              </w:rPr>
              <w:t>12900</w:t>
            </w:r>
          </w:p>
        </w:tc>
      </w:tr>
      <w:tr w:rsidR="006E5693" w14:paraId="4BA6249D" w14:textId="77777777" w:rsidTr="006E5693">
        <w:tc>
          <w:tcPr>
            <w:tcW w:w="4788" w:type="dxa"/>
          </w:tcPr>
          <w:p w14:paraId="6A074DD8" w14:textId="77777777" w:rsidR="006E5693" w:rsidRDefault="009136D2" w:rsidP="002F3DE4">
            <w:pPr>
              <w:rPr>
                <w:rStyle w:val="Emphasis"/>
                <w:b/>
                <w:i w:val="0"/>
                <w:szCs w:val="24"/>
              </w:rPr>
            </w:pPr>
            <w:r>
              <w:rPr>
                <w:rStyle w:val="Emphasis"/>
                <w:b/>
                <w:i w:val="0"/>
                <w:szCs w:val="24"/>
              </w:rPr>
              <w:t xml:space="preserve">Total asset </w:t>
            </w:r>
          </w:p>
        </w:tc>
        <w:tc>
          <w:tcPr>
            <w:tcW w:w="4788" w:type="dxa"/>
          </w:tcPr>
          <w:p w14:paraId="35424D8F" w14:textId="77777777" w:rsidR="006E5693" w:rsidRDefault="007A03D8" w:rsidP="002F3DE4">
            <w:pPr>
              <w:rPr>
                <w:rStyle w:val="Emphasis"/>
                <w:b/>
                <w:i w:val="0"/>
                <w:szCs w:val="24"/>
              </w:rPr>
            </w:pPr>
            <w:r>
              <w:rPr>
                <w:rStyle w:val="Emphasis"/>
                <w:b/>
                <w:i w:val="0"/>
                <w:szCs w:val="24"/>
              </w:rPr>
              <w:t>563955</w:t>
            </w:r>
          </w:p>
        </w:tc>
      </w:tr>
      <w:tr w:rsidR="00AD2658" w14:paraId="3972834E" w14:textId="77777777" w:rsidTr="006E5693">
        <w:tc>
          <w:tcPr>
            <w:tcW w:w="4788" w:type="dxa"/>
          </w:tcPr>
          <w:p w14:paraId="3FD787AE" w14:textId="77777777" w:rsidR="00AD2658" w:rsidRDefault="00AD2658" w:rsidP="002F3DE4">
            <w:pPr>
              <w:rPr>
                <w:rStyle w:val="Emphasis"/>
                <w:b/>
                <w:i w:val="0"/>
                <w:szCs w:val="24"/>
              </w:rPr>
            </w:pPr>
            <w:r>
              <w:rPr>
                <w:rStyle w:val="Emphasis"/>
                <w:b/>
                <w:i w:val="0"/>
                <w:szCs w:val="24"/>
              </w:rPr>
              <w:t>Current liabilities</w:t>
            </w:r>
          </w:p>
        </w:tc>
        <w:tc>
          <w:tcPr>
            <w:tcW w:w="4788" w:type="dxa"/>
          </w:tcPr>
          <w:p w14:paraId="4A7D0696" w14:textId="77777777" w:rsidR="00AD2658" w:rsidRDefault="00AD2658" w:rsidP="002F3DE4">
            <w:pPr>
              <w:rPr>
                <w:rStyle w:val="Emphasis"/>
                <w:b/>
                <w:i w:val="0"/>
                <w:szCs w:val="24"/>
              </w:rPr>
            </w:pPr>
          </w:p>
        </w:tc>
      </w:tr>
      <w:tr w:rsidR="00AD2658" w14:paraId="7E2B420B" w14:textId="77777777" w:rsidTr="006E5693">
        <w:tc>
          <w:tcPr>
            <w:tcW w:w="4788" w:type="dxa"/>
          </w:tcPr>
          <w:p w14:paraId="792426DE" w14:textId="77777777" w:rsidR="00AD2658" w:rsidRDefault="00AD2658" w:rsidP="002F3DE4">
            <w:pPr>
              <w:rPr>
                <w:rStyle w:val="Emphasis"/>
                <w:b/>
                <w:i w:val="0"/>
                <w:szCs w:val="24"/>
              </w:rPr>
            </w:pPr>
            <w:r>
              <w:rPr>
                <w:rStyle w:val="Emphasis"/>
                <w:b/>
                <w:i w:val="0"/>
                <w:szCs w:val="24"/>
              </w:rPr>
              <w:t xml:space="preserve">Creditors </w:t>
            </w:r>
            <w:r w:rsidR="007A03D8" w:rsidRPr="006E5693">
              <w:rPr>
                <w:b/>
              </w:rPr>
              <w:t>assets</w:t>
            </w:r>
          </w:p>
        </w:tc>
        <w:tc>
          <w:tcPr>
            <w:tcW w:w="4788" w:type="dxa"/>
          </w:tcPr>
          <w:p w14:paraId="7AF40330" w14:textId="77777777" w:rsidR="00AD2658" w:rsidRDefault="00AD2658" w:rsidP="002F3DE4">
            <w:pPr>
              <w:rPr>
                <w:rStyle w:val="Emphasis"/>
                <w:b/>
                <w:i w:val="0"/>
                <w:szCs w:val="24"/>
              </w:rPr>
            </w:pPr>
            <w:r>
              <w:rPr>
                <w:rStyle w:val="Emphasis"/>
                <w:b/>
                <w:i w:val="0"/>
                <w:szCs w:val="24"/>
              </w:rPr>
              <w:t>171355</w:t>
            </w:r>
          </w:p>
        </w:tc>
      </w:tr>
      <w:tr w:rsidR="007A03D8" w14:paraId="78FF7EB8" w14:textId="77777777" w:rsidTr="006E5693">
        <w:tc>
          <w:tcPr>
            <w:tcW w:w="4788" w:type="dxa"/>
          </w:tcPr>
          <w:p w14:paraId="5C9198B4" w14:textId="77777777" w:rsidR="007A03D8" w:rsidRDefault="007A03D8" w:rsidP="002F3DE4">
            <w:pPr>
              <w:rPr>
                <w:rStyle w:val="Emphasis"/>
                <w:b/>
                <w:i w:val="0"/>
                <w:szCs w:val="24"/>
              </w:rPr>
            </w:pPr>
            <w:r>
              <w:rPr>
                <w:rStyle w:val="Emphasis"/>
                <w:b/>
                <w:i w:val="0"/>
                <w:szCs w:val="24"/>
              </w:rPr>
              <w:t xml:space="preserve">Noncurrent liabilities </w:t>
            </w:r>
          </w:p>
        </w:tc>
        <w:tc>
          <w:tcPr>
            <w:tcW w:w="4788" w:type="dxa"/>
          </w:tcPr>
          <w:p w14:paraId="589C2335" w14:textId="77777777" w:rsidR="007A03D8" w:rsidRDefault="007A03D8" w:rsidP="002F3DE4">
            <w:pPr>
              <w:rPr>
                <w:rStyle w:val="Emphasis"/>
                <w:b/>
                <w:i w:val="0"/>
                <w:szCs w:val="24"/>
              </w:rPr>
            </w:pPr>
            <w:r>
              <w:rPr>
                <w:rStyle w:val="Emphasis"/>
                <w:b/>
                <w:i w:val="0"/>
                <w:szCs w:val="24"/>
              </w:rPr>
              <w:t>-</w:t>
            </w:r>
          </w:p>
        </w:tc>
      </w:tr>
      <w:tr w:rsidR="007A03D8" w14:paraId="162E4CE5" w14:textId="77777777" w:rsidTr="006E5693">
        <w:tc>
          <w:tcPr>
            <w:tcW w:w="4788" w:type="dxa"/>
          </w:tcPr>
          <w:p w14:paraId="7CAD4A35" w14:textId="77777777" w:rsidR="007A03D8" w:rsidRDefault="007A03D8" w:rsidP="002F3DE4">
            <w:pPr>
              <w:rPr>
                <w:rStyle w:val="Emphasis"/>
                <w:b/>
                <w:i w:val="0"/>
                <w:szCs w:val="24"/>
              </w:rPr>
            </w:pPr>
            <w:r>
              <w:rPr>
                <w:rStyle w:val="Emphasis"/>
                <w:b/>
                <w:i w:val="0"/>
                <w:szCs w:val="24"/>
              </w:rPr>
              <w:t xml:space="preserve">Net assets </w:t>
            </w:r>
          </w:p>
        </w:tc>
        <w:tc>
          <w:tcPr>
            <w:tcW w:w="4788" w:type="dxa"/>
          </w:tcPr>
          <w:p w14:paraId="1F04CCB7" w14:textId="77777777" w:rsidR="007A03D8" w:rsidRDefault="007A03D8" w:rsidP="002F3DE4">
            <w:pPr>
              <w:rPr>
                <w:rStyle w:val="Emphasis"/>
                <w:b/>
                <w:i w:val="0"/>
                <w:szCs w:val="24"/>
              </w:rPr>
            </w:pPr>
            <w:r>
              <w:rPr>
                <w:rStyle w:val="Emphasis"/>
                <w:b/>
                <w:i w:val="0"/>
                <w:szCs w:val="24"/>
              </w:rPr>
              <w:t>392600</w:t>
            </w:r>
          </w:p>
        </w:tc>
      </w:tr>
      <w:tr w:rsidR="007A03D8" w14:paraId="34399D36" w14:textId="77777777" w:rsidTr="006E5693">
        <w:tc>
          <w:tcPr>
            <w:tcW w:w="4788" w:type="dxa"/>
          </w:tcPr>
          <w:p w14:paraId="09489A74" w14:textId="77777777" w:rsidR="007A03D8" w:rsidRDefault="007A03D8" w:rsidP="002F3DE4">
            <w:pPr>
              <w:rPr>
                <w:rStyle w:val="Emphasis"/>
                <w:b/>
                <w:i w:val="0"/>
                <w:szCs w:val="24"/>
              </w:rPr>
            </w:pPr>
            <w:r>
              <w:rPr>
                <w:rStyle w:val="Emphasis"/>
                <w:b/>
                <w:i w:val="0"/>
                <w:szCs w:val="24"/>
              </w:rPr>
              <w:t xml:space="preserve">Equity </w:t>
            </w:r>
          </w:p>
        </w:tc>
        <w:tc>
          <w:tcPr>
            <w:tcW w:w="4788" w:type="dxa"/>
          </w:tcPr>
          <w:p w14:paraId="4159FC87" w14:textId="77777777" w:rsidR="007A03D8" w:rsidRDefault="007A03D8" w:rsidP="002F3DE4">
            <w:pPr>
              <w:rPr>
                <w:rStyle w:val="Emphasis"/>
                <w:b/>
                <w:i w:val="0"/>
                <w:szCs w:val="24"/>
              </w:rPr>
            </w:pPr>
          </w:p>
        </w:tc>
      </w:tr>
      <w:tr w:rsidR="007A03D8" w14:paraId="71A89613" w14:textId="77777777" w:rsidTr="006E5693">
        <w:tc>
          <w:tcPr>
            <w:tcW w:w="4788" w:type="dxa"/>
          </w:tcPr>
          <w:p w14:paraId="2150F61D" w14:textId="77777777" w:rsidR="007A03D8" w:rsidRPr="007A03D8" w:rsidRDefault="007A03D8" w:rsidP="00942425">
            <w:pPr>
              <w:rPr>
                <w:rStyle w:val="Emphasis"/>
                <w:i w:val="0"/>
                <w:szCs w:val="24"/>
              </w:rPr>
            </w:pPr>
            <w:r w:rsidRPr="007A03D8">
              <w:rPr>
                <w:rStyle w:val="Emphasis"/>
                <w:i w:val="0"/>
                <w:szCs w:val="24"/>
              </w:rPr>
              <w:t xml:space="preserve">Ordinary share capital </w:t>
            </w:r>
          </w:p>
        </w:tc>
        <w:tc>
          <w:tcPr>
            <w:tcW w:w="4788" w:type="dxa"/>
          </w:tcPr>
          <w:p w14:paraId="39FE73AD" w14:textId="77777777" w:rsidR="007A03D8" w:rsidRPr="007A03D8" w:rsidRDefault="007A03D8" w:rsidP="00942425">
            <w:pPr>
              <w:rPr>
                <w:rStyle w:val="Emphasis"/>
                <w:i w:val="0"/>
                <w:szCs w:val="24"/>
              </w:rPr>
            </w:pPr>
            <w:r w:rsidRPr="007A03D8">
              <w:rPr>
                <w:rStyle w:val="Emphasis"/>
                <w:i w:val="0"/>
                <w:szCs w:val="24"/>
              </w:rPr>
              <w:t>3,10,000</w:t>
            </w:r>
          </w:p>
        </w:tc>
      </w:tr>
      <w:tr w:rsidR="007A03D8" w14:paraId="36A25691" w14:textId="77777777" w:rsidTr="006E5693">
        <w:tc>
          <w:tcPr>
            <w:tcW w:w="4788" w:type="dxa"/>
          </w:tcPr>
          <w:p w14:paraId="6B925C1F" w14:textId="77777777" w:rsidR="007A03D8" w:rsidRPr="007A03D8" w:rsidRDefault="007A03D8" w:rsidP="00942425">
            <w:pPr>
              <w:rPr>
                <w:rStyle w:val="Emphasis"/>
                <w:i w:val="0"/>
                <w:szCs w:val="24"/>
              </w:rPr>
            </w:pPr>
            <w:r w:rsidRPr="007A03D8">
              <w:rPr>
                <w:rStyle w:val="Emphasis"/>
                <w:i w:val="0"/>
                <w:szCs w:val="24"/>
              </w:rPr>
              <w:t xml:space="preserve">Preference share </w:t>
            </w:r>
          </w:p>
        </w:tc>
        <w:tc>
          <w:tcPr>
            <w:tcW w:w="4788" w:type="dxa"/>
          </w:tcPr>
          <w:p w14:paraId="68E50FF7" w14:textId="77777777" w:rsidR="007A03D8" w:rsidRPr="007A03D8" w:rsidRDefault="007A03D8" w:rsidP="00942425">
            <w:pPr>
              <w:rPr>
                <w:rStyle w:val="Emphasis"/>
                <w:i w:val="0"/>
                <w:szCs w:val="24"/>
              </w:rPr>
            </w:pPr>
            <w:r w:rsidRPr="007A03D8">
              <w:rPr>
                <w:rStyle w:val="Emphasis"/>
                <w:i w:val="0"/>
                <w:szCs w:val="24"/>
              </w:rPr>
              <w:t>3,00,000</w:t>
            </w:r>
          </w:p>
        </w:tc>
      </w:tr>
    </w:tbl>
    <w:p w14:paraId="0CDFB85E" w14:textId="77777777" w:rsidR="00E31270" w:rsidRPr="006E5693" w:rsidRDefault="00E31270" w:rsidP="002F3DE4">
      <w:pPr>
        <w:rPr>
          <w:rStyle w:val="Emphasis"/>
          <w:b/>
          <w:i w:val="0"/>
          <w:szCs w:val="24"/>
        </w:rPr>
      </w:pPr>
    </w:p>
    <w:p w14:paraId="7DB0B0C2" w14:textId="77777777" w:rsidR="00E31270" w:rsidRDefault="001D4246" w:rsidP="002F3DE4">
      <w:pPr>
        <w:rPr>
          <w:szCs w:val="24"/>
        </w:rPr>
      </w:pPr>
      <w:r w:rsidRPr="00281A08">
        <w:rPr>
          <w:szCs w:val="24"/>
        </w:rPr>
        <w:t xml:space="preserve">Statement of financial position popularly known as balance </w:t>
      </w:r>
      <w:r w:rsidR="007E547D" w:rsidRPr="00281A08">
        <w:rPr>
          <w:szCs w:val="24"/>
        </w:rPr>
        <w:t>sheet which represents</w:t>
      </w:r>
      <w:r w:rsidRPr="00281A08">
        <w:rPr>
          <w:szCs w:val="24"/>
        </w:rPr>
        <w:t xml:space="preserve"> all the assets liabilities and equity of the business for a specified time duration. It includes current assets such as Cash, debtors, inventory etc. On the other </w:t>
      </w:r>
      <w:proofErr w:type="gramStart"/>
      <w:r w:rsidRPr="00281A08">
        <w:rPr>
          <w:szCs w:val="24"/>
        </w:rPr>
        <w:t>hand</w:t>
      </w:r>
      <w:proofErr w:type="gramEnd"/>
      <w:r w:rsidRPr="00281A08">
        <w:rPr>
          <w:szCs w:val="24"/>
        </w:rPr>
        <w:t xml:space="preserve"> statement of financial position represents fixed assets of the company in the form of plant and machinery properties land and building and other </w:t>
      </w:r>
      <w:proofErr w:type="spellStart"/>
      <w:r w:rsidRPr="00281A08">
        <w:rPr>
          <w:szCs w:val="24"/>
        </w:rPr>
        <w:t>equipments</w:t>
      </w:r>
      <w:proofErr w:type="spellEnd"/>
      <w:r w:rsidRPr="00281A08">
        <w:rPr>
          <w:szCs w:val="24"/>
        </w:rPr>
        <w:t xml:space="preserve">. Balance sheet also includes liabilities of the organisation the basic meaning of liability is that whatever company has borrowed it is the liability of the organisation that they must repay them. Liability includes current liability and </w:t>
      </w:r>
      <w:proofErr w:type="spellStart"/>
      <w:proofErr w:type="gramStart"/>
      <w:r w:rsidRPr="00281A08">
        <w:rPr>
          <w:szCs w:val="24"/>
        </w:rPr>
        <w:t>non current</w:t>
      </w:r>
      <w:proofErr w:type="spellEnd"/>
      <w:proofErr w:type="gramEnd"/>
      <w:r w:rsidRPr="00281A08">
        <w:rPr>
          <w:szCs w:val="24"/>
        </w:rPr>
        <w:t xml:space="preserve"> liabilities. Current liabilities are creditors bills payable </w:t>
      </w:r>
      <w:proofErr w:type="gramStart"/>
      <w:r w:rsidRPr="00281A08">
        <w:rPr>
          <w:szCs w:val="24"/>
        </w:rPr>
        <w:t>short term</w:t>
      </w:r>
      <w:proofErr w:type="gramEnd"/>
      <w:r w:rsidRPr="00281A08">
        <w:rPr>
          <w:szCs w:val="24"/>
        </w:rPr>
        <w:t xml:space="preserve"> loans and obligations of the organisation and on the other hand long-term liabilities which is popularly known as </w:t>
      </w:r>
      <w:r w:rsidR="003C2DFC" w:rsidRPr="00281A08">
        <w:rPr>
          <w:szCs w:val="24"/>
        </w:rPr>
        <w:t>noncurrent</w:t>
      </w:r>
      <w:r w:rsidRPr="00281A08">
        <w:rPr>
          <w:szCs w:val="24"/>
        </w:rPr>
        <w:t xml:space="preserve"> liabilities includes long duration loans for the organisation. In simple words balance sheet provides a snapshot of all the Assets and liabilities of the organisation for a particular year. This statement is also one of the </w:t>
      </w:r>
      <w:r w:rsidRPr="00281A08">
        <w:rPr>
          <w:szCs w:val="24"/>
        </w:rPr>
        <w:lastRenderedPageBreak/>
        <w:t xml:space="preserve">important </w:t>
      </w:r>
      <w:proofErr w:type="gramStart"/>
      <w:r w:rsidRPr="00281A08">
        <w:rPr>
          <w:szCs w:val="24"/>
        </w:rPr>
        <w:t>statement</w:t>
      </w:r>
      <w:proofErr w:type="gramEnd"/>
      <w:r w:rsidRPr="00281A08">
        <w:rPr>
          <w:szCs w:val="24"/>
        </w:rPr>
        <w:t xml:space="preserve"> because it is helpful for the investors before investing in any organisation firstly they check the balance sheet because it shows the capability of the organisation to repay their obligations and liabilities</w:t>
      </w:r>
      <w:r w:rsidR="003C2DFC">
        <w:rPr>
          <w:szCs w:val="24"/>
        </w:rPr>
        <w:t xml:space="preserve"> (</w:t>
      </w:r>
      <w:r w:rsidR="003C2DFC" w:rsidRPr="00281A08">
        <w:rPr>
          <w:rFonts w:eastAsia="Times New Roman"/>
          <w:color w:val="222222"/>
          <w:szCs w:val="24"/>
          <w:shd w:val="clear" w:color="auto" w:fill="FFFFFF"/>
        </w:rPr>
        <w:t>Kimmel</w:t>
      </w:r>
      <w:r w:rsidR="003C2DFC">
        <w:rPr>
          <w:rFonts w:eastAsia="Times New Roman"/>
          <w:color w:val="222222"/>
          <w:szCs w:val="24"/>
          <w:shd w:val="clear" w:color="auto" w:fill="FFFFFF"/>
        </w:rPr>
        <w:t xml:space="preserve"> and et.al</w:t>
      </w:r>
      <w:r w:rsidR="003C2DFC" w:rsidRPr="00281A08">
        <w:rPr>
          <w:rFonts w:eastAsia="Times New Roman"/>
          <w:color w:val="222222"/>
          <w:szCs w:val="24"/>
          <w:shd w:val="clear" w:color="auto" w:fill="FFFFFF"/>
        </w:rPr>
        <w:t>2018</w:t>
      </w:r>
      <w:r w:rsidR="003C2DFC">
        <w:rPr>
          <w:rFonts w:eastAsia="Times New Roman"/>
          <w:color w:val="222222"/>
          <w:szCs w:val="24"/>
          <w:shd w:val="clear" w:color="auto" w:fill="FFFFFF"/>
        </w:rPr>
        <w:t>)</w:t>
      </w:r>
      <w:r w:rsidRPr="00281A08">
        <w:rPr>
          <w:szCs w:val="24"/>
        </w:rPr>
        <w:t xml:space="preserve">. If the assets are higher than the </w:t>
      </w:r>
      <w:proofErr w:type="gramStart"/>
      <w:r w:rsidRPr="00281A08">
        <w:rPr>
          <w:szCs w:val="24"/>
        </w:rPr>
        <w:t>liabilities</w:t>
      </w:r>
      <w:proofErr w:type="gramEnd"/>
      <w:r w:rsidRPr="00281A08">
        <w:rPr>
          <w:szCs w:val="24"/>
        </w:rPr>
        <w:t xml:space="preserve"> then it shows that company is a good position and it can easily repay their all the loans whether it is short term or long term with the help of proper assets. Assets side also includes Goodwill of the organisation which states that how much reputation company has built in the market and if Company get wind up then how much money they will get in the form of </w:t>
      </w:r>
      <w:r w:rsidR="003C2DFC" w:rsidRPr="00281A08">
        <w:rPr>
          <w:szCs w:val="24"/>
        </w:rPr>
        <w:t>between. Investors</w:t>
      </w:r>
      <w:r w:rsidRPr="00281A08">
        <w:rPr>
          <w:szCs w:val="24"/>
        </w:rPr>
        <w:t xml:space="preserve"> our state of the organisation because it represents whatever owned by the business and how much control business have apart from this how much money business has borrowed from outsiders for </w:t>
      </w:r>
      <w:proofErr w:type="gramStart"/>
      <w:r w:rsidRPr="00281A08">
        <w:rPr>
          <w:szCs w:val="24"/>
        </w:rPr>
        <w:t>the  Welfare</w:t>
      </w:r>
      <w:proofErr w:type="gramEnd"/>
      <w:r w:rsidRPr="00281A08">
        <w:rPr>
          <w:szCs w:val="24"/>
        </w:rPr>
        <w:t xml:space="preserve"> and development of the organisation. Balance sheet provides all the details about the financial health of the organisation for </w:t>
      </w:r>
      <w:r w:rsidR="005E48E9" w:rsidRPr="00281A08">
        <w:rPr>
          <w:szCs w:val="24"/>
        </w:rPr>
        <w:t>specified</w:t>
      </w:r>
      <w:r w:rsidRPr="00281A08">
        <w:rPr>
          <w:szCs w:val="24"/>
        </w:rPr>
        <w:t xml:space="preserve"> time duration and it can be prepared on quarterly half yearly and yearly basis. Except liabilities and assets there is one more important head mentioned in balance sheet which is known as shareholders equity. Assets usually equal to the liabilities and the equity of owner</w:t>
      </w:r>
      <w:r w:rsidR="005E48E9">
        <w:rPr>
          <w:szCs w:val="24"/>
        </w:rPr>
        <w:t xml:space="preserve"> </w:t>
      </w:r>
      <w:r w:rsidR="005E48E9">
        <w:rPr>
          <w:rFonts w:eastAsia="Times New Roman"/>
          <w:color w:val="222222"/>
          <w:szCs w:val="24"/>
          <w:shd w:val="clear" w:color="auto" w:fill="FFFFFF"/>
        </w:rPr>
        <w:t>(</w:t>
      </w:r>
      <w:proofErr w:type="spellStart"/>
      <w:r w:rsidR="005E48E9" w:rsidRPr="00281A08">
        <w:rPr>
          <w:rFonts w:eastAsia="Times New Roman"/>
          <w:color w:val="222222"/>
          <w:szCs w:val="24"/>
          <w:shd w:val="clear" w:color="auto" w:fill="FFFFFF"/>
        </w:rPr>
        <w:t>Sellami</w:t>
      </w:r>
      <w:proofErr w:type="spellEnd"/>
      <w:r w:rsidR="005E48E9">
        <w:rPr>
          <w:rFonts w:eastAsia="Times New Roman"/>
          <w:color w:val="222222"/>
          <w:szCs w:val="24"/>
          <w:shd w:val="clear" w:color="auto" w:fill="FFFFFF"/>
        </w:rPr>
        <w:t xml:space="preserve"> and et.al</w:t>
      </w:r>
      <w:r w:rsidR="005E48E9" w:rsidRPr="00281A08">
        <w:rPr>
          <w:rFonts w:eastAsia="Times New Roman"/>
          <w:color w:val="222222"/>
          <w:szCs w:val="24"/>
          <w:shd w:val="clear" w:color="auto" w:fill="FFFFFF"/>
        </w:rPr>
        <w:t xml:space="preserve"> 2017</w:t>
      </w:r>
      <w:r w:rsidR="005E48E9">
        <w:rPr>
          <w:rFonts w:eastAsia="Times New Roman"/>
          <w:color w:val="222222"/>
          <w:szCs w:val="24"/>
          <w:shd w:val="clear" w:color="auto" w:fill="FFFFFF"/>
        </w:rPr>
        <w:t>)</w:t>
      </w:r>
      <w:r w:rsidRPr="00281A08">
        <w:rPr>
          <w:szCs w:val="24"/>
        </w:rPr>
        <w:t xml:space="preserve">. Capital of owner is being used in case of sole proprietorship and on the other hand equity of shareholder is being used by the company is a corporation in other words this is also known as book value of the entire organisation. Financial statement is necessary for the organisation because with the help of this statement organisation can get to know how much profit they are earning and how much loss they have faced during the specific years. By checking balance </w:t>
      </w:r>
      <w:proofErr w:type="gramStart"/>
      <w:r w:rsidRPr="00281A08">
        <w:rPr>
          <w:szCs w:val="24"/>
        </w:rPr>
        <w:t>sheet</w:t>
      </w:r>
      <w:proofErr w:type="gramEnd"/>
      <w:r w:rsidRPr="00281A08">
        <w:rPr>
          <w:szCs w:val="24"/>
        </w:rPr>
        <w:t xml:space="preserve"> the management of the organisation can create various marketing and promotional activities and strategies so that organisation do not have to face any kind of loss and difficulties in the near future and they may earn higher profitability as compared to the past years. </w:t>
      </w:r>
    </w:p>
    <w:p w14:paraId="7E79EEAB" w14:textId="77777777" w:rsidR="000E145F" w:rsidRDefault="000E145F" w:rsidP="000E145F">
      <w:pPr>
        <w:pStyle w:val="Heading1"/>
      </w:pPr>
      <w:bookmarkStart w:id="4" w:name="_Toc76879599"/>
      <w:r w:rsidRPr="000E145F">
        <w:t>QUESTION 2</w:t>
      </w:r>
      <w:bookmarkEnd w:id="4"/>
    </w:p>
    <w:p w14:paraId="26C6216A" w14:textId="77777777" w:rsidR="000E145F" w:rsidRPr="000E145F" w:rsidRDefault="000E145F" w:rsidP="000E145F">
      <w:pPr>
        <w:pStyle w:val="Heading2"/>
      </w:pPr>
      <w:bookmarkStart w:id="5" w:name="_Toc76879600"/>
      <w:r>
        <w:t>Ratios</w:t>
      </w:r>
      <w:bookmarkEnd w:id="5"/>
      <w:r>
        <w:t xml:space="preserve"> </w:t>
      </w:r>
    </w:p>
    <w:p w14:paraId="19FCACC3" w14:textId="77777777" w:rsidR="000E145F" w:rsidRPr="003F70AC" w:rsidRDefault="000E145F" w:rsidP="002F3DE4">
      <w:pPr>
        <w:rPr>
          <w:rStyle w:val="Emphasis"/>
          <w:rFonts w:eastAsia="Times New Roman"/>
          <w:i w:val="0"/>
          <w:iCs w:val="0"/>
          <w:color w:val="222222"/>
          <w:szCs w:val="24"/>
          <w:shd w:val="clear" w:color="auto" w:fill="FFFFFF"/>
        </w:rPr>
      </w:pPr>
    </w:p>
    <w:p w14:paraId="0D7C72BC" w14:textId="77777777" w:rsidR="002F3DE4" w:rsidRDefault="002F3DE4" w:rsidP="002F3DE4">
      <w:pPr>
        <w:rPr>
          <w:rStyle w:val="Emphasis"/>
          <w:b/>
          <w:szCs w:val="24"/>
        </w:rPr>
      </w:pPr>
      <w:r w:rsidRPr="006069EB">
        <w:rPr>
          <w:rStyle w:val="Emphasis"/>
          <w:b/>
          <w:szCs w:val="24"/>
        </w:rPr>
        <w:t xml:space="preserve">Return on capital employed </w:t>
      </w:r>
    </w:p>
    <w:p w14:paraId="7A4A4B1E" w14:textId="77777777" w:rsidR="002F3DE4" w:rsidRPr="006069EB" w:rsidRDefault="002F3DE4" w:rsidP="002F3DE4">
      <w:pPr>
        <w:rPr>
          <w:rStyle w:val="Emphasis"/>
          <w:b/>
          <w:i w:val="0"/>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769"/>
        <w:gridCol w:w="2126"/>
      </w:tblGrid>
      <w:tr w:rsidR="002F3DE4" w:rsidRPr="006069EB" w14:paraId="7DB857FC" w14:textId="77777777" w:rsidTr="00942425">
        <w:tc>
          <w:tcPr>
            <w:tcW w:w="3618" w:type="dxa"/>
          </w:tcPr>
          <w:p w14:paraId="0F30C047" w14:textId="77777777" w:rsidR="002F3DE4" w:rsidRPr="00D51E2C" w:rsidRDefault="002F3DE4" w:rsidP="00942425">
            <w:pPr>
              <w:rPr>
                <w:b/>
                <w:szCs w:val="24"/>
              </w:rPr>
            </w:pPr>
            <w:r w:rsidRPr="00D51E2C">
              <w:rPr>
                <w:b/>
                <w:szCs w:val="24"/>
              </w:rPr>
              <w:t>Particular</w:t>
            </w:r>
          </w:p>
        </w:tc>
        <w:tc>
          <w:tcPr>
            <w:tcW w:w="1769" w:type="dxa"/>
          </w:tcPr>
          <w:p w14:paraId="5C4D195E" w14:textId="77777777" w:rsidR="002F3DE4" w:rsidRPr="00D51E2C" w:rsidRDefault="002F3DE4" w:rsidP="00942425">
            <w:pPr>
              <w:rPr>
                <w:b/>
                <w:szCs w:val="24"/>
              </w:rPr>
            </w:pPr>
            <w:r>
              <w:rPr>
                <w:b/>
                <w:szCs w:val="24"/>
              </w:rPr>
              <w:t>2019</w:t>
            </w:r>
          </w:p>
        </w:tc>
        <w:tc>
          <w:tcPr>
            <w:tcW w:w="2126" w:type="dxa"/>
          </w:tcPr>
          <w:p w14:paraId="14D3001F" w14:textId="77777777" w:rsidR="002F3DE4" w:rsidRPr="00D51E2C" w:rsidRDefault="002F3DE4" w:rsidP="00942425">
            <w:pPr>
              <w:rPr>
                <w:b/>
                <w:szCs w:val="24"/>
              </w:rPr>
            </w:pPr>
            <w:r>
              <w:rPr>
                <w:b/>
                <w:szCs w:val="24"/>
              </w:rPr>
              <w:t>2020</w:t>
            </w:r>
          </w:p>
        </w:tc>
      </w:tr>
      <w:tr w:rsidR="002F3DE4" w:rsidRPr="006069EB" w14:paraId="5B60624F" w14:textId="77777777" w:rsidTr="00942425">
        <w:trPr>
          <w:trHeight w:val="736"/>
        </w:trPr>
        <w:tc>
          <w:tcPr>
            <w:tcW w:w="3618" w:type="dxa"/>
          </w:tcPr>
          <w:p w14:paraId="24145DA1" w14:textId="77777777" w:rsidR="002F3DE4" w:rsidRPr="00D51E2C" w:rsidRDefault="002F3DE4" w:rsidP="00942425">
            <w:pPr>
              <w:rPr>
                <w:szCs w:val="24"/>
              </w:rPr>
            </w:pPr>
            <w:r w:rsidRPr="00D51E2C">
              <w:rPr>
                <w:szCs w:val="24"/>
              </w:rPr>
              <w:t>P</w:t>
            </w:r>
            <w:r>
              <w:rPr>
                <w:szCs w:val="24"/>
              </w:rPr>
              <w:t>BIT</w:t>
            </w:r>
          </w:p>
        </w:tc>
        <w:tc>
          <w:tcPr>
            <w:tcW w:w="1769" w:type="dxa"/>
          </w:tcPr>
          <w:p w14:paraId="3C589F5D" w14:textId="77777777" w:rsidR="002F3DE4" w:rsidRPr="00D51E2C" w:rsidRDefault="002F3DE4" w:rsidP="00942425">
            <w:pPr>
              <w:rPr>
                <w:szCs w:val="24"/>
              </w:rPr>
            </w:pPr>
            <w:r>
              <w:rPr>
                <w:szCs w:val="24"/>
              </w:rPr>
              <w:t>366</w:t>
            </w:r>
          </w:p>
        </w:tc>
        <w:tc>
          <w:tcPr>
            <w:tcW w:w="2126" w:type="dxa"/>
          </w:tcPr>
          <w:p w14:paraId="2EE67D44" w14:textId="77777777" w:rsidR="002F3DE4" w:rsidRPr="00D51E2C" w:rsidRDefault="002F3DE4" w:rsidP="00942425">
            <w:pPr>
              <w:rPr>
                <w:szCs w:val="24"/>
              </w:rPr>
            </w:pPr>
            <w:r>
              <w:rPr>
                <w:szCs w:val="24"/>
              </w:rPr>
              <w:t>431</w:t>
            </w:r>
          </w:p>
        </w:tc>
      </w:tr>
      <w:tr w:rsidR="002F3DE4" w:rsidRPr="006069EB" w14:paraId="52EE114F" w14:textId="77777777" w:rsidTr="00942425">
        <w:tc>
          <w:tcPr>
            <w:tcW w:w="3618" w:type="dxa"/>
          </w:tcPr>
          <w:p w14:paraId="1BA84AEA" w14:textId="77777777" w:rsidR="002F3DE4" w:rsidRPr="00D51E2C" w:rsidRDefault="002F3DE4" w:rsidP="00942425">
            <w:pPr>
              <w:rPr>
                <w:szCs w:val="24"/>
              </w:rPr>
            </w:pPr>
            <w:r w:rsidRPr="00D51E2C">
              <w:rPr>
                <w:szCs w:val="24"/>
              </w:rPr>
              <w:t>Total Assets</w:t>
            </w:r>
          </w:p>
        </w:tc>
        <w:tc>
          <w:tcPr>
            <w:tcW w:w="1769" w:type="dxa"/>
          </w:tcPr>
          <w:p w14:paraId="224EC129" w14:textId="77777777" w:rsidR="002F3DE4" w:rsidRPr="00D51E2C" w:rsidRDefault="002F3DE4" w:rsidP="00942425">
            <w:pPr>
              <w:rPr>
                <w:szCs w:val="24"/>
              </w:rPr>
            </w:pPr>
            <w:r>
              <w:t>10,087</w:t>
            </w:r>
          </w:p>
        </w:tc>
        <w:tc>
          <w:tcPr>
            <w:tcW w:w="2126" w:type="dxa"/>
          </w:tcPr>
          <w:p w14:paraId="425506AE" w14:textId="77777777" w:rsidR="002F3DE4" w:rsidRPr="00D51E2C" w:rsidRDefault="002F3DE4" w:rsidP="00942425">
            <w:pPr>
              <w:rPr>
                <w:szCs w:val="24"/>
              </w:rPr>
            </w:pPr>
            <w:r>
              <w:t>9,736</w:t>
            </w:r>
          </w:p>
        </w:tc>
      </w:tr>
      <w:tr w:rsidR="002F3DE4" w:rsidRPr="006069EB" w14:paraId="640D4157" w14:textId="77777777" w:rsidTr="00942425">
        <w:tc>
          <w:tcPr>
            <w:tcW w:w="3618" w:type="dxa"/>
          </w:tcPr>
          <w:p w14:paraId="121AE436" w14:textId="77777777" w:rsidR="002F3DE4" w:rsidRPr="00D51E2C" w:rsidRDefault="002F3DE4" w:rsidP="00942425">
            <w:pPr>
              <w:rPr>
                <w:szCs w:val="24"/>
              </w:rPr>
            </w:pPr>
            <w:r w:rsidRPr="00D51E2C">
              <w:rPr>
                <w:szCs w:val="24"/>
              </w:rPr>
              <w:lastRenderedPageBreak/>
              <w:t>Current liabilities</w:t>
            </w:r>
          </w:p>
        </w:tc>
        <w:tc>
          <w:tcPr>
            <w:tcW w:w="1769" w:type="dxa"/>
          </w:tcPr>
          <w:p w14:paraId="2CB19D4C" w14:textId="77777777" w:rsidR="002F3DE4" w:rsidRPr="00D51E2C" w:rsidRDefault="002F3DE4" w:rsidP="002F3DE4">
            <w:pPr>
              <w:rPr>
                <w:szCs w:val="24"/>
              </w:rPr>
            </w:pPr>
            <w:r>
              <w:t>2,511</w:t>
            </w:r>
          </w:p>
        </w:tc>
        <w:tc>
          <w:tcPr>
            <w:tcW w:w="2126" w:type="dxa"/>
          </w:tcPr>
          <w:p w14:paraId="34EC307F" w14:textId="77777777" w:rsidR="002F3DE4" w:rsidRPr="00D51E2C" w:rsidRDefault="002F3DE4" w:rsidP="00942425">
            <w:pPr>
              <w:rPr>
                <w:szCs w:val="24"/>
              </w:rPr>
            </w:pPr>
            <w:r>
              <w:t>3,046</w:t>
            </w:r>
          </w:p>
        </w:tc>
      </w:tr>
      <w:tr w:rsidR="002F3DE4" w:rsidRPr="006069EB" w14:paraId="17F7EDC1" w14:textId="77777777" w:rsidTr="00942425">
        <w:tc>
          <w:tcPr>
            <w:tcW w:w="3618" w:type="dxa"/>
          </w:tcPr>
          <w:p w14:paraId="6B909233" w14:textId="77777777" w:rsidR="002F3DE4" w:rsidRPr="00D51E2C" w:rsidRDefault="002F3DE4" w:rsidP="00942425">
            <w:pPr>
              <w:rPr>
                <w:szCs w:val="24"/>
              </w:rPr>
            </w:pPr>
            <w:r w:rsidRPr="00D51E2C">
              <w:rPr>
                <w:szCs w:val="24"/>
              </w:rPr>
              <w:t>ROCE</w:t>
            </w:r>
          </w:p>
        </w:tc>
        <w:tc>
          <w:tcPr>
            <w:tcW w:w="1769" w:type="dxa"/>
          </w:tcPr>
          <w:p w14:paraId="2445A870" w14:textId="77777777" w:rsidR="002F3DE4" w:rsidRPr="00D51E2C" w:rsidRDefault="007511F1" w:rsidP="00942425">
            <w:pPr>
              <w:rPr>
                <w:szCs w:val="24"/>
              </w:rPr>
            </w:pPr>
            <w:r>
              <w:rPr>
                <w:szCs w:val="24"/>
              </w:rPr>
              <w:t>4.83</w:t>
            </w:r>
            <w:r w:rsidR="002F3DE4" w:rsidRPr="00D51E2C">
              <w:rPr>
                <w:szCs w:val="24"/>
              </w:rPr>
              <w:t>%</w:t>
            </w:r>
          </w:p>
        </w:tc>
        <w:tc>
          <w:tcPr>
            <w:tcW w:w="2126" w:type="dxa"/>
          </w:tcPr>
          <w:p w14:paraId="1F5B988C" w14:textId="77777777" w:rsidR="002F3DE4" w:rsidRPr="00D51E2C" w:rsidRDefault="007511F1" w:rsidP="00942425">
            <w:pPr>
              <w:rPr>
                <w:szCs w:val="24"/>
              </w:rPr>
            </w:pPr>
            <w:r>
              <w:rPr>
                <w:szCs w:val="24"/>
              </w:rPr>
              <w:t>6.44</w:t>
            </w:r>
            <w:r w:rsidR="002F3DE4" w:rsidRPr="00D51E2C">
              <w:rPr>
                <w:szCs w:val="24"/>
              </w:rPr>
              <w:t>%</w:t>
            </w:r>
          </w:p>
        </w:tc>
      </w:tr>
    </w:tbl>
    <w:p w14:paraId="1D68D61D" w14:textId="77777777" w:rsidR="00DB54C9" w:rsidRDefault="00DB54C9">
      <w:pPr>
        <w:rPr>
          <w:szCs w:val="24"/>
        </w:rPr>
      </w:pPr>
    </w:p>
    <w:p w14:paraId="59EAD792" w14:textId="77777777" w:rsidR="0009745B" w:rsidRPr="00281A08" w:rsidRDefault="0009745B" w:rsidP="0009745B">
      <w:pPr>
        <w:rPr>
          <w:szCs w:val="24"/>
        </w:rPr>
      </w:pPr>
      <w:r w:rsidRPr="0009745B">
        <w:rPr>
          <w:bCs/>
          <w:szCs w:val="24"/>
        </w:rPr>
        <w:t>Return on capital employed</w:t>
      </w:r>
      <w:r>
        <w:rPr>
          <w:bCs/>
          <w:szCs w:val="24"/>
        </w:rPr>
        <w:t xml:space="preserve"> </w:t>
      </w:r>
      <w:r w:rsidRPr="0009745B">
        <w:rPr>
          <w:szCs w:val="24"/>
        </w:rPr>
        <w:t>is</w:t>
      </w:r>
      <w:r w:rsidRPr="00281A08">
        <w:rPr>
          <w:szCs w:val="24"/>
        </w:rPr>
        <w:t xml:space="preserve"> one of the popular financial </w:t>
      </w:r>
      <w:proofErr w:type="gramStart"/>
      <w:r w:rsidRPr="00281A08">
        <w:rPr>
          <w:szCs w:val="24"/>
        </w:rPr>
        <w:t>ratio</w:t>
      </w:r>
      <w:proofErr w:type="gramEnd"/>
      <w:r w:rsidRPr="00281A08">
        <w:rPr>
          <w:szCs w:val="24"/>
        </w:rPr>
        <w:t xml:space="preserve"> which is used by the organisation to you know the overall profitability and efficiency of the capital. This ratio is used to understand and measure how a company is generating profit by capital. It is very beneficial for the organisation to know that how much capital they have invested to start the business and how much return is been generated on the behalf of such capital and therefore this is one of the important </w:t>
      </w:r>
      <w:proofErr w:type="gramStart"/>
      <w:r w:rsidRPr="00281A08">
        <w:rPr>
          <w:szCs w:val="24"/>
        </w:rPr>
        <w:t>ratio</w:t>
      </w:r>
      <w:proofErr w:type="gramEnd"/>
      <w:r w:rsidRPr="00281A08">
        <w:rPr>
          <w:szCs w:val="24"/>
        </w:rPr>
        <w:t xml:space="preserve"> for the overall organisation and its growth. For the year 2019 the return on capital employed ratio was 4.83 % which has been increased in 2020 and becomes 6.4 %. It is clearly seen that this organisation is using their capital effectively and therefore this ratio is continuously increasing and generating more profit for the company.</w:t>
      </w:r>
    </w:p>
    <w:p w14:paraId="215CEF5B" w14:textId="77777777" w:rsidR="0009745B" w:rsidRPr="00DB54C9" w:rsidRDefault="0009745B">
      <w:pPr>
        <w:rPr>
          <w:szCs w:val="24"/>
        </w:rPr>
      </w:pPr>
    </w:p>
    <w:p w14:paraId="05573E71" w14:textId="77777777" w:rsidR="00DB54C9" w:rsidRPr="00247EA2" w:rsidRDefault="00A55B14">
      <w:pPr>
        <w:rPr>
          <w:b/>
        </w:rPr>
      </w:pPr>
      <w:r w:rsidRPr="00247EA2">
        <w:rPr>
          <w:b/>
        </w:rPr>
        <w:t>ROE</w:t>
      </w:r>
    </w:p>
    <w:p w14:paraId="7F033A5B" w14:textId="77777777" w:rsidR="00A55B14" w:rsidRDefault="00A55B14"/>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769"/>
        <w:gridCol w:w="2126"/>
      </w:tblGrid>
      <w:tr w:rsidR="00A55B14" w:rsidRPr="00D51E2C" w14:paraId="3D1EEFBC" w14:textId="77777777" w:rsidTr="00942425">
        <w:tc>
          <w:tcPr>
            <w:tcW w:w="3618" w:type="dxa"/>
          </w:tcPr>
          <w:p w14:paraId="39E2B5F0" w14:textId="77777777" w:rsidR="00A55B14" w:rsidRPr="00D51E2C" w:rsidRDefault="00A55B14" w:rsidP="00942425">
            <w:pPr>
              <w:rPr>
                <w:b/>
                <w:szCs w:val="24"/>
              </w:rPr>
            </w:pPr>
            <w:r w:rsidRPr="00D51E2C">
              <w:rPr>
                <w:b/>
                <w:szCs w:val="24"/>
              </w:rPr>
              <w:t>Particular</w:t>
            </w:r>
          </w:p>
        </w:tc>
        <w:tc>
          <w:tcPr>
            <w:tcW w:w="1769" w:type="dxa"/>
          </w:tcPr>
          <w:p w14:paraId="496A7BD9" w14:textId="77777777" w:rsidR="00A55B14" w:rsidRPr="00D51E2C" w:rsidRDefault="00A55B14" w:rsidP="00942425">
            <w:pPr>
              <w:rPr>
                <w:b/>
                <w:szCs w:val="24"/>
              </w:rPr>
            </w:pPr>
            <w:r>
              <w:rPr>
                <w:b/>
                <w:szCs w:val="24"/>
              </w:rPr>
              <w:t>2019</w:t>
            </w:r>
          </w:p>
        </w:tc>
        <w:tc>
          <w:tcPr>
            <w:tcW w:w="2126" w:type="dxa"/>
          </w:tcPr>
          <w:p w14:paraId="151E0E80" w14:textId="77777777" w:rsidR="00A55B14" w:rsidRPr="00D51E2C" w:rsidRDefault="00A55B14" w:rsidP="00942425">
            <w:pPr>
              <w:rPr>
                <w:b/>
                <w:szCs w:val="24"/>
              </w:rPr>
            </w:pPr>
            <w:r>
              <w:rPr>
                <w:b/>
                <w:szCs w:val="24"/>
              </w:rPr>
              <w:t>2020</w:t>
            </w:r>
          </w:p>
        </w:tc>
      </w:tr>
      <w:tr w:rsidR="00A55B14" w:rsidRPr="00D51E2C" w14:paraId="0F85CD37" w14:textId="77777777" w:rsidTr="00942425">
        <w:trPr>
          <w:trHeight w:val="736"/>
        </w:trPr>
        <w:tc>
          <w:tcPr>
            <w:tcW w:w="3618" w:type="dxa"/>
          </w:tcPr>
          <w:p w14:paraId="66DFD1B7" w14:textId="77777777" w:rsidR="00A55B14" w:rsidRPr="00D51E2C" w:rsidRDefault="006D119D" w:rsidP="00942425">
            <w:pPr>
              <w:rPr>
                <w:szCs w:val="24"/>
              </w:rPr>
            </w:pPr>
            <w:r>
              <w:rPr>
                <w:szCs w:val="24"/>
              </w:rPr>
              <w:t xml:space="preserve">Net profit </w:t>
            </w:r>
          </w:p>
        </w:tc>
        <w:tc>
          <w:tcPr>
            <w:tcW w:w="1769" w:type="dxa"/>
          </w:tcPr>
          <w:p w14:paraId="337D5231" w14:textId="77777777" w:rsidR="00A55B14" w:rsidRPr="00D51E2C" w:rsidRDefault="00A55B14" w:rsidP="00942425">
            <w:pPr>
              <w:rPr>
                <w:szCs w:val="24"/>
              </w:rPr>
            </w:pPr>
            <w:r>
              <w:rPr>
                <w:szCs w:val="24"/>
              </w:rPr>
              <w:t>366</w:t>
            </w:r>
          </w:p>
        </w:tc>
        <w:tc>
          <w:tcPr>
            <w:tcW w:w="2126" w:type="dxa"/>
          </w:tcPr>
          <w:p w14:paraId="69C6ED2D" w14:textId="77777777" w:rsidR="00A55B14" w:rsidRPr="00D51E2C" w:rsidRDefault="00A55B14" w:rsidP="00942425">
            <w:pPr>
              <w:rPr>
                <w:szCs w:val="24"/>
              </w:rPr>
            </w:pPr>
            <w:r>
              <w:rPr>
                <w:szCs w:val="24"/>
              </w:rPr>
              <w:t>431</w:t>
            </w:r>
          </w:p>
        </w:tc>
      </w:tr>
      <w:tr w:rsidR="00A55B14" w:rsidRPr="00D51E2C" w14:paraId="03BEEB0B" w14:textId="77777777" w:rsidTr="00942425">
        <w:tc>
          <w:tcPr>
            <w:tcW w:w="3618" w:type="dxa"/>
          </w:tcPr>
          <w:p w14:paraId="1B1E5FBE" w14:textId="77777777" w:rsidR="00A55B14" w:rsidRPr="00D51E2C" w:rsidRDefault="006D119D" w:rsidP="00942425">
            <w:pPr>
              <w:rPr>
                <w:szCs w:val="24"/>
              </w:rPr>
            </w:pPr>
            <w:r>
              <w:rPr>
                <w:szCs w:val="24"/>
              </w:rPr>
              <w:t xml:space="preserve">Equity </w:t>
            </w:r>
          </w:p>
        </w:tc>
        <w:tc>
          <w:tcPr>
            <w:tcW w:w="1769" w:type="dxa"/>
          </w:tcPr>
          <w:p w14:paraId="774BCEAB" w14:textId="77777777" w:rsidR="00A55B14" w:rsidRPr="00D51E2C" w:rsidRDefault="006D119D" w:rsidP="00942425">
            <w:pPr>
              <w:rPr>
                <w:szCs w:val="24"/>
              </w:rPr>
            </w:pPr>
            <w:r>
              <w:t>300</w:t>
            </w:r>
          </w:p>
        </w:tc>
        <w:tc>
          <w:tcPr>
            <w:tcW w:w="2126" w:type="dxa"/>
          </w:tcPr>
          <w:p w14:paraId="32445D60" w14:textId="77777777" w:rsidR="00A55B14" w:rsidRPr="00D51E2C" w:rsidRDefault="006D119D" w:rsidP="00942425">
            <w:pPr>
              <w:rPr>
                <w:szCs w:val="24"/>
              </w:rPr>
            </w:pPr>
            <w:r>
              <w:t>300</w:t>
            </w:r>
          </w:p>
        </w:tc>
      </w:tr>
      <w:tr w:rsidR="00A55B14" w:rsidRPr="00D51E2C" w14:paraId="0D491ABE" w14:textId="77777777" w:rsidTr="00942425">
        <w:tc>
          <w:tcPr>
            <w:tcW w:w="3618" w:type="dxa"/>
          </w:tcPr>
          <w:p w14:paraId="4E4BBD31" w14:textId="77777777" w:rsidR="00A55B14" w:rsidRPr="00D51E2C" w:rsidRDefault="006D119D" w:rsidP="00942425">
            <w:pPr>
              <w:rPr>
                <w:szCs w:val="24"/>
              </w:rPr>
            </w:pPr>
            <w:r>
              <w:rPr>
                <w:szCs w:val="24"/>
              </w:rPr>
              <w:t>RO</w:t>
            </w:r>
            <w:r w:rsidR="00A55B14" w:rsidRPr="00D51E2C">
              <w:rPr>
                <w:szCs w:val="24"/>
              </w:rPr>
              <w:t>E</w:t>
            </w:r>
          </w:p>
        </w:tc>
        <w:tc>
          <w:tcPr>
            <w:tcW w:w="1769" w:type="dxa"/>
          </w:tcPr>
          <w:p w14:paraId="4AA5E37B" w14:textId="77777777" w:rsidR="00A55B14" w:rsidRPr="00D51E2C" w:rsidRDefault="006D119D" w:rsidP="00942425">
            <w:pPr>
              <w:rPr>
                <w:szCs w:val="24"/>
              </w:rPr>
            </w:pPr>
            <w:r>
              <w:rPr>
                <w:szCs w:val="24"/>
              </w:rPr>
              <w:t>122</w:t>
            </w:r>
            <w:r w:rsidR="00A55B14" w:rsidRPr="00D51E2C">
              <w:rPr>
                <w:szCs w:val="24"/>
              </w:rPr>
              <w:t>%</w:t>
            </w:r>
          </w:p>
        </w:tc>
        <w:tc>
          <w:tcPr>
            <w:tcW w:w="2126" w:type="dxa"/>
          </w:tcPr>
          <w:p w14:paraId="5914C7FD" w14:textId="77777777" w:rsidR="00A55B14" w:rsidRPr="00D51E2C" w:rsidRDefault="006D119D" w:rsidP="00942425">
            <w:pPr>
              <w:rPr>
                <w:szCs w:val="24"/>
              </w:rPr>
            </w:pPr>
            <w:r>
              <w:rPr>
                <w:szCs w:val="24"/>
              </w:rPr>
              <w:t>143.67</w:t>
            </w:r>
            <w:r w:rsidR="00A55B14" w:rsidRPr="00D51E2C">
              <w:rPr>
                <w:szCs w:val="24"/>
              </w:rPr>
              <w:t>%</w:t>
            </w:r>
          </w:p>
        </w:tc>
      </w:tr>
    </w:tbl>
    <w:p w14:paraId="489398BB" w14:textId="77777777" w:rsidR="00A55B14" w:rsidRPr="003F70AC" w:rsidRDefault="00A55B14">
      <w:pPr>
        <w:rPr>
          <w:szCs w:val="24"/>
        </w:rPr>
      </w:pPr>
    </w:p>
    <w:p w14:paraId="61571021" w14:textId="77777777" w:rsidR="007E547D" w:rsidRPr="003F70AC" w:rsidRDefault="007E547D" w:rsidP="007E547D">
      <w:r w:rsidRPr="003F70AC">
        <w:rPr>
          <w:bCs/>
          <w:szCs w:val="24"/>
        </w:rPr>
        <w:t>Return on equity ratio</w:t>
      </w:r>
      <w:r w:rsidRPr="003F70AC">
        <w:rPr>
          <w:szCs w:val="24"/>
        </w:rPr>
        <w:t xml:space="preserve"> is used by the organisation to measure the overall financial performance</w:t>
      </w:r>
      <w:r w:rsidRPr="00281A08">
        <w:rPr>
          <w:szCs w:val="24"/>
        </w:rPr>
        <w:t xml:space="preserve"> of the organisation. This ratio is being calculated by dividing the net income with shareholders equity</w:t>
      </w:r>
      <w:r w:rsidR="003F70AC">
        <w:rPr>
          <w:szCs w:val="24"/>
        </w:rPr>
        <w:t xml:space="preserve"> (</w:t>
      </w:r>
      <w:r w:rsidR="003F70AC">
        <w:rPr>
          <w:rFonts w:eastAsia="Times New Roman"/>
          <w:color w:val="222222"/>
          <w:szCs w:val="24"/>
          <w:shd w:val="clear" w:color="auto" w:fill="FFFFFF"/>
        </w:rPr>
        <w:t>Nicholls</w:t>
      </w:r>
      <w:r w:rsidR="003F70AC" w:rsidRPr="00281A08">
        <w:rPr>
          <w:rFonts w:eastAsia="Times New Roman"/>
          <w:color w:val="222222"/>
          <w:szCs w:val="24"/>
          <w:shd w:val="clear" w:color="auto" w:fill="FFFFFF"/>
        </w:rPr>
        <w:t xml:space="preserve"> 2020</w:t>
      </w:r>
      <w:r w:rsidR="003F70AC">
        <w:t>)</w:t>
      </w:r>
      <w:r w:rsidRPr="00281A08">
        <w:rPr>
          <w:szCs w:val="24"/>
        </w:rPr>
        <w:t xml:space="preserve">. It has been stated that shareholders equity is equal to the overall asset of the companies which is being deducted debt from them. </w:t>
      </w:r>
      <w:proofErr w:type="gramStart"/>
      <w:r w:rsidRPr="00281A08">
        <w:rPr>
          <w:szCs w:val="24"/>
        </w:rPr>
        <w:t>Therefore</w:t>
      </w:r>
      <w:proofErr w:type="gramEnd"/>
      <w:r w:rsidRPr="00281A08">
        <w:rPr>
          <w:szCs w:val="24"/>
        </w:rPr>
        <w:t xml:space="preserve"> this ratio is being used to measure the overall profitability of a corporation which is in relation to the stockholders equity. It is known as one of the satisfactory </w:t>
      </w:r>
      <w:proofErr w:type="gramStart"/>
      <w:r w:rsidRPr="00281A08">
        <w:rPr>
          <w:szCs w:val="24"/>
        </w:rPr>
        <w:t>ratio</w:t>
      </w:r>
      <w:proofErr w:type="gramEnd"/>
      <w:r w:rsidRPr="00281A08">
        <w:rPr>
          <w:szCs w:val="24"/>
        </w:rPr>
        <w:t xml:space="preserve"> because it depends on the overall performance of the company. Return on equity uses net income as well as NET income refers to the total of income expenses and various taxes and therefore return on equity provides accurate results to the organisation. Return on equity of this organisation as 122 percent in 2019 which has increased 143% 2020 which is a good sign for the organisation that they are generating more profit. </w:t>
      </w:r>
    </w:p>
    <w:p w14:paraId="6412A5CA" w14:textId="77777777" w:rsidR="001F5E52" w:rsidRDefault="001F5E52">
      <w:pPr>
        <w:rPr>
          <w:b/>
        </w:rPr>
      </w:pPr>
      <w:r w:rsidRPr="001F5E52">
        <w:rPr>
          <w:b/>
        </w:rPr>
        <w:lastRenderedPageBreak/>
        <w:t>Earnings per share</w:t>
      </w:r>
    </w:p>
    <w:p w14:paraId="3A6F347D" w14:textId="77777777" w:rsidR="007A6E0A" w:rsidRDefault="007A6E0A">
      <w:pPr>
        <w:rPr>
          <w: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8"/>
        <w:gridCol w:w="1769"/>
        <w:gridCol w:w="2126"/>
      </w:tblGrid>
      <w:tr w:rsidR="001F5E52" w:rsidRPr="00D51E2C" w14:paraId="083EAAD5" w14:textId="77777777" w:rsidTr="00942425">
        <w:tc>
          <w:tcPr>
            <w:tcW w:w="3618" w:type="dxa"/>
          </w:tcPr>
          <w:p w14:paraId="573D6DC9" w14:textId="77777777" w:rsidR="001F5E52" w:rsidRPr="00D51E2C" w:rsidRDefault="001F5E52" w:rsidP="00942425">
            <w:pPr>
              <w:rPr>
                <w:b/>
                <w:szCs w:val="24"/>
              </w:rPr>
            </w:pPr>
            <w:r w:rsidRPr="00D51E2C">
              <w:rPr>
                <w:b/>
                <w:szCs w:val="24"/>
              </w:rPr>
              <w:t>Particular</w:t>
            </w:r>
          </w:p>
        </w:tc>
        <w:tc>
          <w:tcPr>
            <w:tcW w:w="1769" w:type="dxa"/>
          </w:tcPr>
          <w:p w14:paraId="6AA991B5" w14:textId="77777777" w:rsidR="001F5E52" w:rsidRPr="00D51E2C" w:rsidRDefault="001F5E52" w:rsidP="00942425">
            <w:pPr>
              <w:rPr>
                <w:b/>
                <w:szCs w:val="24"/>
              </w:rPr>
            </w:pPr>
            <w:r>
              <w:rPr>
                <w:b/>
                <w:szCs w:val="24"/>
              </w:rPr>
              <w:t>2019</w:t>
            </w:r>
          </w:p>
        </w:tc>
        <w:tc>
          <w:tcPr>
            <w:tcW w:w="2126" w:type="dxa"/>
          </w:tcPr>
          <w:p w14:paraId="0647B6DB" w14:textId="77777777" w:rsidR="001F5E52" w:rsidRPr="00D51E2C" w:rsidRDefault="001F5E52" w:rsidP="00942425">
            <w:pPr>
              <w:rPr>
                <w:b/>
                <w:szCs w:val="24"/>
              </w:rPr>
            </w:pPr>
            <w:r>
              <w:rPr>
                <w:b/>
                <w:szCs w:val="24"/>
              </w:rPr>
              <w:t>2020</w:t>
            </w:r>
          </w:p>
        </w:tc>
      </w:tr>
      <w:tr w:rsidR="001F5E52" w:rsidRPr="00D51E2C" w14:paraId="7E07866B" w14:textId="77777777" w:rsidTr="00942425">
        <w:trPr>
          <w:trHeight w:val="736"/>
        </w:trPr>
        <w:tc>
          <w:tcPr>
            <w:tcW w:w="3618" w:type="dxa"/>
          </w:tcPr>
          <w:p w14:paraId="672C547D" w14:textId="77777777" w:rsidR="001F5E52" w:rsidRPr="00D51E2C" w:rsidRDefault="001F5E52" w:rsidP="00942425">
            <w:pPr>
              <w:rPr>
                <w:szCs w:val="24"/>
              </w:rPr>
            </w:pPr>
            <w:r>
              <w:rPr>
                <w:szCs w:val="24"/>
              </w:rPr>
              <w:t xml:space="preserve">Net Income </w:t>
            </w:r>
          </w:p>
        </w:tc>
        <w:tc>
          <w:tcPr>
            <w:tcW w:w="1769" w:type="dxa"/>
          </w:tcPr>
          <w:p w14:paraId="2AB23892" w14:textId="77777777" w:rsidR="001F5E52" w:rsidRPr="00D51E2C" w:rsidRDefault="001F5E52" w:rsidP="00942425">
            <w:pPr>
              <w:rPr>
                <w:szCs w:val="24"/>
              </w:rPr>
            </w:pPr>
            <w:r>
              <w:rPr>
                <w:szCs w:val="24"/>
              </w:rPr>
              <w:t>6441</w:t>
            </w:r>
          </w:p>
        </w:tc>
        <w:tc>
          <w:tcPr>
            <w:tcW w:w="2126" w:type="dxa"/>
          </w:tcPr>
          <w:p w14:paraId="123107DE" w14:textId="77777777" w:rsidR="001F5E52" w:rsidRPr="00D51E2C" w:rsidRDefault="002D5483" w:rsidP="00942425">
            <w:pPr>
              <w:rPr>
                <w:szCs w:val="24"/>
              </w:rPr>
            </w:pPr>
            <w:r>
              <w:rPr>
                <w:szCs w:val="24"/>
              </w:rPr>
              <w:t>673</w:t>
            </w:r>
          </w:p>
        </w:tc>
      </w:tr>
      <w:tr w:rsidR="001F5E52" w:rsidRPr="00D51E2C" w14:paraId="7E6A2AD7" w14:textId="77777777" w:rsidTr="00942425">
        <w:tc>
          <w:tcPr>
            <w:tcW w:w="3618" w:type="dxa"/>
          </w:tcPr>
          <w:p w14:paraId="01BCAE9C" w14:textId="77777777" w:rsidR="001F5E52" w:rsidRPr="00D51E2C" w:rsidRDefault="001F5E52" w:rsidP="00942425">
            <w:pPr>
              <w:rPr>
                <w:szCs w:val="24"/>
              </w:rPr>
            </w:pPr>
            <w:r>
              <w:rPr>
                <w:szCs w:val="24"/>
              </w:rPr>
              <w:t xml:space="preserve">Preference dividend </w:t>
            </w:r>
          </w:p>
        </w:tc>
        <w:tc>
          <w:tcPr>
            <w:tcW w:w="1769" w:type="dxa"/>
          </w:tcPr>
          <w:p w14:paraId="3E835457" w14:textId="77777777" w:rsidR="001F5E52" w:rsidRPr="00D51E2C" w:rsidRDefault="001F5E52" w:rsidP="00942425">
            <w:pPr>
              <w:rPr>
                <w:szCs w:val="24"/>
              </w:rPr>
            </w:pPr>
            <w:r>
              <w:t>255</w:t>
            </w:r>
          </w:p>
        </w:tc>
        <w:tc>
          <w:tcPr>
            <w:tcW w:w="2126" w:type="dxa"/>
          </w:tcPr>
          <w:p w14:paraId="4F4753E4" w14:textId="77777777" w:rsidR="001F5E52" w:rsidRPr="00D51E2C" w:rsidRDefault="002D5483" w:rsidP="00942425">
            <w:pPr>
              <w:rPr>
                <w:szCs w:val="24"/>
              </w:rPr>
            </w:pPr>
            <w:r>
              <w:t>255</w:t>
            </w:r>
          </w:p>
        </w:tc>
      </w:tr>
      <w:tr w:rsidR="001F5E52" w:rsidRPr="00D51E2C" w14:paraId="04D0EB24" w14:textId="77777777" w:rsidTr="00942425">
        <w:tc>
          <w:tcPr>
            <w:tcW w:w="3618" w:type="dxa"/>
          </w:tcPr>
          <w:p w14:paraId="49FA7237" w14:textId="77777777" w:rsidR="001F5E52" w:rsidRPr="00D51E2C" w:rsidRDefault="001F5E52" w:rsidP="00942425">
            <w:pPr>
              <w:rPr>
                <w:szCs w:val="24"/>
              </w:rPr>
            </w:pPr>
            <w:r>
              <w:rPr>
                <w:szCs w:val="24"/>
              </w:rPr>
              <w:t xml:space="preserve">Share outstanding </w:t>
            </w:r>
          </w:p>
        </w:tc>
        <w:tc>
          <w:tcPr>
            <w:tcW w:w="1769" w:type="dxa"/>
          </w:tcPr>
          <w:p w14:paraId="27FC886A" w14:textId="77777777" w:rsidR="001F5E52" w:rsidRPr="00D51E2C" w:rsidRDefault="001F5E52" w:rsidP="00942425">
            <w:pPr>
              <w:rPr>
                <w:szCs w:val="24"/>
              </w:rPr>
            </w:pPr>
            <w:r>
              <w:rPr>
                <w:szCs w:val="24"/>
              </w:rPr>
              <w:t>300</w:t>
            </w:r>
          </w:p>
        </w:tc>
        <w:tc>
          <w:tcPr>
            <w:tcW w:w="2126" w:type="dxa"/>
          </w:tcPr>
          <w:p w14:paraId="1E0A1B95" w14:textId="77777777" w:rsidR="001F5E52" w:rsidRPr="00D51E2C" w:rsidRDefault="002D5483" w:rsidP="00942425">
            <w:pPr>
              <w:rPr>
                <w:szCs w:val="24"/>
              </w:rPr>
            </w:pPr>
            <w:r>
              <w:rPr>
                <w:szCs w:val="24"/>
              </w:rPr>
              <w:t>300</w:t>
            </w:r>
          </w:p>
        </w:tc>
      </w:tr>
      <w:tr w:rsidR="002D5483" w:rsidRPr="00D51E2C" w14:paraId="5632637F" w14:textId="77777777" w:rsidTr="00942425">
        <w:tc>
          <w:tcPr>
            <w:tcW w:w="3618" w:type="dxa"/>
          </w:tcPr>
          <w:p w14:paraId="5DD9668B" w14:textId="77777777" w:rsidR="002D5483" w:rsidRPr="007A6E0A" w:rsidRDefault="002D5483" w:rsidP="00942425">
            <w:pPr>
              <w:rPr>
                <w:b/>
                <w:szCs w:val="24"/>
              </w:rPr>
            </w:pPr>
            <w:r w:rsidRPr="007A6E0A">
              <w:rPr>
                <w:b/>
                <w:szCs w:val="24"/>
              </w:rPr>
              <w:t xml:space="preserve">EPS </w:t>
            </w:r>
          </w:p>
        </w:tc>
        <w:tc>
          <w:tcPr>
            <w:tcW w:w="1769" w:type="dxa"/>
          </w:tcPr>
          <w:p w14:paraId="783FD19D" w14:textId="77777777" w:rsidR="002D5483" w:rsidRPr="007A6E0A" w:rsidRDefault="002D5483" w:rsidP="00942425">
            <w:pPr>
              <w:rPr>
                <w:b/>
                <w:szCs w:val="24"/>
              </w:rPr>
            </w:pPr>
            <w:r w:rsidRPr="007A6E0A">
              <w:rPr>
                <w:b/>
                <w:szCs w:val="24"/>
              </w:rPr>
              <w:t>20.62</w:t>
            </w:r>
          </w:p>
        </w:tc>
        <w:tc>
          <w:tcPr>
            <w:tcW w:w="2126" w:type="dxa"/>
          </w:tcPr>
          <w:p w14:paraId="43595C30" w14:textId="77777777" w:rsidR="002D5483" w:rsidRPr="007A6E0A" w:rsidRDefault="002D5483" w:rsidP="00942425">
            <w:pPr>
              <w:rPr>
                <w:b/>
                <w:szCs w:val="24"/>
              </w:rPr>
            </w:pPr>
            <w:r w:rsidRPr="007A6E0A">
              <w:rPr>
                <w:b/>
                <w:szCs w:val="24"/>
              </w:rPr>
              <w:t>21.61</w:t>
            </w:r>
          </w:p>
        </w:tc>
      </w:tr>
    </w:tbl>
    <w:p w14:paraId="661FD29B" w14:textId="77777777" w:rsidR="001F5E52" w:rsidRDefault="001F5E52">
      <w:pPr>
        <w:rPr>
          <w:b/>
          <w:szCs w:val="24"/>
        </w:rPr>
      </w:pPr>
    </w:p>
    <w:p w14:paraId="6DDF6B7B" w14:textId="77777777" w:rsidR="007E547D" w:rsidRPr="00281A08" w:rsidRDefault="007E547D" w:rsidP="007E547D">
      <w:pPr>
        <w:rPr>
          <w:b/>
          <w:bCs/>
          <w:szCs w:val="24"/>
        </w:rPr>
      </w:pPr>
      <w:proofErr w:type="spellStart"/>
      <w:r w:rsidRPr="00281A08">
        <w:rPr>
          <w:b/>
          <w:bCs/>
          <w:szCs w:val="24"/>
        </w:rPr>
        <w:t>Earning</w:t>
      </w:r>
      <w:proofErr w:type="spellEnd"/>
      <w:r w:rsidRPr="00281A08">
        <w:rPr>
          <w:b/>
          <w:bCs/>
          <w:szCs w:val="24"/>
        </w:rPr>
        <w:t xml:space="preserve"> per share</w:t>
      </w:r>
    </w:p>
    <w:p w14:paraId="2F2B5275" w14:textId="77777777" w:rsidR="007E547D" w:rsidRPr="007E547D" w:rsidRDefault="007E547D" w:rsidP="007E547D">
      <w:pPr>
        <w:rPr>
          <w:szCs w:val="24"/>
        </w:rPr>
      </w:pPr>
      <w:proofErr w:type="spellStart"/>
      <w:r w:rsidRPr="00281A08">
        <w:rPr>
          <w:szCs w:val="24"/>
        </w:rPr>
        <w:t>Earning</w:t>
      </w:r>
      <w:proofErr w:type="spellEnd"/>
      <w:r w:rsidRPr="00281A08">
        <w:rPr>
          <w:szCs w:val="24"/>
        </w:rPr>
        <w:t xml:space="preserve"> per share is being calculated from the company's profits which is being divided by the outstanding shares. This ratio is also used to indicate the overall profitability of the company. </w:t>
      </w:r>
      <w:r w:rsidR="002D482A" w:rsidRPr="00281A08">
        <w:rPr>
          <w:szCs w:val="24"/>
        </w:rPr>
        <w:t>Earnings</w:t>
      </w:r>
      <w:r w:rsidRPr="00281A08">
        <w:rPr>
          <w:szCs w:val="24"/>
        </w:rPr>
        <w:t xml:space="preserve"> per share ratio indicates that how much money is being made by the company and how its corporate value so that company can easily attract new customers. </w:t>
      </w:r>
      <w:proofErr w:type="spellStart"/>
      <w:r w:rsidRPr="00281A08">
        <w:rPr>
          <w:szCs w:val="24"/>
        </w:rPr>
        <w:t>Earning</w:t>
      </w:r>
      <w:proofErr w:type="spellEnd"/>
      <w:r w:rsidRPr="00281A08">
        <w:rPr>
          <w:szCs w:val="24"/>
        </w:rPr>
        <w:t xml:space="preserve"> per share ratio of this organisation was 20.6 to in 2019 which has increased in 2020 and becomes 21.61 which shows that a company is generating good profit so that they may go for further investment as well. </w:t>
      </w:r>
    </w:p>
    <w:p w14:paraId="2C072740" w14:textId="77777777" w:rsidR="007E547D" w:rsidRDefault="007E547D">
      <w:pPr>
        <w:rPr>
          <w:b/>
          <w:szCs w:val="24"/>
        </w:rPr>
      </w:pPr>
    </w:p>
    <w:p w14:paraId="29798670" w14:textId="77777777" w:rsidR="003F650A" w:rsidRDefault="003F650A">
      <w:pPr>
        <w:rPr>
          <w:b/>
        </w:rPr>
      </w:pPr>
      <w:r w:rsidRPr="001E682C">
        <w:rPr>
          <w:b/>
        </w:rPr>
        <w:t>Net profit margin</w:t>
      </w:r>
    </w:p>
    <w:p w14:paraId="36273567" w14:textId="77777777" w:rsidR="001E682C" w:rsidRPr="001E682C" w:rsidRDefault="001E682C">
      <w:pPr>
        <w:rPr>
          <w: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478"/>
        <w:gridCol w:w="2185"/>
      </w:tblGrid>
      <w:tr w:rsidR="003F650A" w:rsidRPr="00D51E2C" w14:paraId="44C2D256" w14:textId="77777777" w:rsidTr="00942425">
        <w:tc>
          <w:tcPr>
            <w:tcW w:w="2886" w:type="dxa"/>
          </w:tcPr>
          <w:p w14:paraId="19388B89" w14:textId="77777777" w:rsidR="003F650A" w:rsidRPr="00D51E2C" w:rsidRDefault="003F650A" w:rsidP="00942425">
            <w:pPr>
              <w:rPr>
                <w:b/>
                <w:szCs w:val="24"/>
              </w:rPr>
            </w:pPr>
            <w:r w:rsidRPr="00D51E2C">
              <w:rPr>
                <w:b/>
                <w:szCs w:val="24"/>
              </w:rPr>
              <w:t>Particular</w:t>
            </w:r>
          </w:p>
        </w:tc>
        <w:tc>
          <w:tcPr>
            <w:tcW w:w="2478" w:type="dxa"/>
          </w:tcPr>
          <w:p w14:paraId="294DB574" w14:textId="77777777" w:rsidR="003F650A" w:rsidRPr="00D51E2C" w:rsidRDefault="003F650A" w:rsidP="00942425">
            <w:pPr>
              <w:rPr>
                <w:b/>
                <w:szCs w:val="24"/>
              </w:rPr>
            </w:pPr>
            <w:r>
              <w:rPr>
                <w:b/>
                <w:szCs w:val="24"/>
              </w:rPr>
              <w:t>2019</w:t>
            </w:r>
          </w:p>
        </w:tc>
        <w:tc>
          <w:tcPr>
            <w:tcW w:w="2185" w:type="dxa"/>
          </w:tcPr>
          <w:p w14:paraId="2536DCD6" w14:textId="77777777" w:rsidR="003F650A" w:rsidRPr="00D51E2C" w:rsidRDefault="003F650A" w:rsidP="00942425">
            <w:pPr>
              <w:rPr>
                <w:b/>
                <w:szCs w:val="24"/>
              </w:rPr>
            </w:pPr>
            <w:r>
              <w:rPr>
                <w:b/>
                <w:szCs w:val="24"/>
              </w:rPr>
              <w:t>2020</w:t>
            </w:r>
          </w:p>
        </w:tc>
      </w:tr>
      <w:tr w:rsidR="003F650A" w:rsidRPr="00D51E2C" w14:paraId="0D4869FB" w14:textId="77777777" w:rsidTr="00942425">
        <w:tc>
          <w:tcPr>
            <w:tcW w:w="2886" w:type="dxa"/>
          </w:tcPr>
          <w:p w14:paraId="010C09DC" w14:textId="77777777" w:rsidR="003F650A" w:rsidRPr="00D51E2C" w:rsidRDefault="003F650A" w:rsidP="00942425">
            <w:pPr>
              <w:rPr>
                <w:szCs w:val="24"/>
              </w:rPr>
            </w:pPr>
            <w:r w:rsidRPr="00D51E2C">
              <w:rPr>
                <w:szCs w:val="24"/>
              </w:rPr>
              <w:t>Profit</w:t>
            </w:r>
          </w:p>
        </w:tc>
        <w:tc>
          <w:tcPr>
            <w:tcW w:w="2478" w:type="dxa"/>
          </w:tcPr>
          <w:p w14:paraId="45E2DD84" w14:textId="77777777" w:rsidR="003F650A" w:rsidRPr="00D51E2C" w:rsidRDefault="005B3E53" w:rsidP="00942425">
            <w:pPr>
              <w:rPr>
                <w:szCs w:val="24"/>
              </w:rPr>
            </w:pPr>
            <w:r>
              <w:rPr>
                <w:szCs w:val="24"/>
              </w:rPr>
              <w:t>366</w:t>
            </w:r>
          </w:p>
        </w:tc>
        <w:tc>
          <w:tcPr>
            <w:tcW w:w="2185" w:type="dxa"/>
          </w:tcPr>
          <w:p w14:paraId="2B58EB52" w14:textId="77777777" w:rsidR="003F650A" w:rsidRPr="00D51E2C" w:rsidRDefault="00D347FF" w:rsidP="00942425">
            <w:pPr>
              <w:rPr>
                <w:szCs w:val="24"/>
              </w:rPr>
            </w:pPr>
            <w:r>
              <w:rPr>
                <w:szCs w:val="24"/>
              </w:rPr>
              <w:t>431</w:t>
            </w:r>
          </w:p>
        </w:tc>
      </w:tr>
      <w:tr w:rsidR="003F650A" w:rsidRPr="00D51E2C" w14:paraId="5D00F2BD" w14:textId="77777777" w:rsidTr="00942425">
        <w:tc>
          <w:tcPr>
            <w:tcW w:w="2886" w:type="dxa"/>
          </w:tcPr>
          <w:p w14:paraId="2E1676B6" w14:textId="77777777" w:rsidR="003F650A" w:rsidRPr="00D51E2C" w:rsidRDefault="003F650A" w:rsidP="00942425">
            <w:pPr>
              <w:rPr>
                <w:szCs w:val="24"/>
              </w:rPr>
            </w:pPr>
            <w:r w:rsidRPr="00D51E2C">
              <w:rPr>
                <w:szCs w:val="24"/>
              </w:rPr>
              <w:t>Revenue</w:t>
            </w:r>
          </w:p>
        </w:tc>
        <w:tc>
          <w:tcPr>
            <w:tcW w:w="2478" w:type="dxa"/>
          </w:tcPr>
          <w:p w14:paraId="2ED4E442" w14:textId="77777777" w:rsidR="003F650A" w:rsidRPr="00D51E2C" w:rsidRDefault="005B3E53" w:rsidP="00942425">
            <w:pPr>
              <w:rPr>
                <w:szCs w:val="24"/>
              </w:rPr>
            </w:pPr>
            <w:r>
              <w:rPr>
                <w:szCs w:val="24"/>
              </w:rPr>
              <w:t>6441</w:t>
            </w:r>
          </w:p>
        </w:tc>
        <w:tc>
          <w:tcPr>
            <w:tcW w:w="2185" w:type="dxa"/>
          </w:tcPr>
          <w:p w14:paraId="38457E09" w14:textId="77777777" w:rsidR="003F650A" w:rsidRPr="00D51E2C" w:rsidRDefault="00D347FF" w:rsidP="00942425">
            <w:pPr>
              <w:rPr>
                <w:szCs w:val="24"/>
              </w:rPr>
            </w:pPr>
            <w:r>
              <w:rPr>
                <w:szCs w:val="24"/>
              </w:rPr>
              <w:t>6738</w:t>
            </w:r>
          </w:p>
        </w:tc>
      </w:tr>
      <w:tr w:rsidR="003F650A" w:rsidRPr="00D51E2C" w14:paraId="10727032" w14:textId="77777777" w:rsidTr="00942425">
        <w:tc>
          <w:tcPr>
            <w:tcW w:w="2886" w:type="dxa"/>
          </w:tcPr>
          <w:p w14:paraId="086D23D7" w14:textId="77777777" w:rsidR="003F650A" w:rsidRPr="00D51E2C" w:rsidRDefault="003F650A" w:rsidP="00942425">
            <w:pPr>
              <w:rPr>
                <w:b/>
                <w:szCs w:val="24"/>
              </w:rPr>
            </w:pPr>
            <w:r w:rsidRPr="00D51E2C">
              <w:rPr>
                <w:b/>
                <w:szCs w:val="24"/>
              </w:rPr>
              <w:t>Margin</w:t>
            </w:r>
          </w:p>
        </w:tc>
        <w:tc>
          <w:tcPr>
            <w:tcW w:w="2478" w:type="dxa"/>
          </w:tcPr>
          <w:p w14:paraId="5E04A726" w14:textId="77777777" w:rsidR="003F650A" w:rsidRPr="00D51E2C" w:rsidRDefault="005B3E53" w:rsidP="00942425">
            <w:pPr>
              <w:rPr>
                <w:b/>
                <w:szCs w:val="24"/>
              </w:rPr>
            </w:pPr>
            <w:r>
              <w:rPr>
                <w:b/>
                <w:szCs w:val="24"/>
              </w:rPr>
              <w:t>5.68</w:t>
            </w:r>
          </w:p>
        </w:tc>
        <w:tc>
          <w:tcPr>
            <w:tcW w:w="2185" w:type="dxa"/>
          </w:tcPr>
          <w:p w14:paraId="738D57E9" w14:textId="77777777" w:rsidR="003F650A" w:rsidRPr="00D51E2C" w:rsidRDefault="00D347FF" w:rsidP="00942425">
            <w:pPr>
              <w:rPr>
                <w:b/>
                <w:szCs w:val="24"/>
              </w:rPr>
            </w:pPr>
            <w:r>
              <w:rPr>
                <w:b/>
                <w:szCs w:val="24"/>
              </w:rPr>
              <w:t>6.39</w:t>
            </w:r>
          </w:p>
        </w:tc>
      </w:tr>
    </w:tbl>
    <w:p w14:paraId="1146ED08" w14:textId="77777777" w:rsidR="003F650A" w:rsidRDefault="003F650A">
      <w:pPr>
        <w:rPr>
          <w:b/>
          <w:szCs w:val="24"/>
        </w:rPr>
      </w:pPr>
    </w:p>
    <w:p w14:paraId="69000E97" w14:textId="77777777" w:rsidR="007E547D" w:rsidRPr="0092552E" w:rsidRDefault="007E547D" w:rsidP="007E547D">
      <w:r w:rsidRPr="002D482A">
        <w:rPr>
          <w:bCs/>
          <w:szCs w:val="24"/>
        </w:rPr>
        <w:t>Net profit margin</w:t>
      </w:r>
      <w:r w:rsidRPr="002D482A">
        <w:rPr>
          <w:szCs w:val="24"/>
        </w:rPr>
        <w:t xml:space="preserve"> ratio identified the net income and profit is being generated by the company</w:t>
      </w:r>
      <w:r w:rsidRPr="00281A08">
        <w:rPr>
          <w:szCs w:val="24"/>
        </w:rPr>
        <w:t xml:space="preserve"> in the form of percentage of revenue</w:t>
      </w:r>
      <w:r w:rsidR="0092552E">
        <w:rPr>
          <w:szCs w:val="24"/>
        </w:rPr>
        <w:t xml:space="preserve"> (</w:t>
      </w:r>
      <w:r w:rsidR="0092552E" w:rsidRPr="00281A08">
        <w:rPr>
          <w:rFonts w:eastAsia="Times New Roman"/>
          <w:color w:val="222222"/>
          <w:szCs w:val="24"/>
          <w:shd w:val="clear" w:color="auto" w:fill="FFFFFF"/>
        </w:rPr>
        <w:t>Ahmed, 2017</w:t>
      </w:r>
      <w:r w:rsidR="0092552E">
        <w:t>)</w:t>
      </w:r>
      <w:r w:rsidRPr="00281A08">
        <w:rPr>
          <w:szCs w:val="24"/>
        </w:rPr>
        <w:t xml:space="preserve">. As the name suggests net profit margin ratio is used to measure overall profit margin of the organisation for a particular point of time. Net profit margin ratio indicates how much income and profit is been generated by the company in the form of percentage by using their revenue. It is one of the important financial </w:t>
      </w:r>
      <w:proofErr w:type="gramStart"/>
      <w:r w:rsidRPr="00281A08">
        <w:rPr>
          <w:szCs w:val="24"/>
        </w:rPr>
        <w:t>ratio</w:t>
      </w:r>
      <w:proofErr w:type="gramEnd"/>
      <w:r w:rsidRPr="00281A08">
        <w:rPr>
          <w:szCs w:val="24"/>
        </w:rPr>
        <w:t xml:space="preserve"> which indicates the overall financial health of their organisation by measuring different profits and sales </w:t>
      </w:r>
      <w:r w:rsidRPr="00281A08">
        <w:rPr>
          <w:szCs w:val="24"/>
        </w:rPr>
        <w:lastRenderedPageBreak/>
        <w:t>apart from this it also includes operating cost so that it can provide more accurate result to the organisation. Net profit margin ratio was 5.68 percent in 2019 and in 2020 this ratio increased to 6.39 percent which represents that company is in profit.</w:t>
      </w:r>
    </w:p>
    <w:p w14:paraId="423CAA05" w14:textId="77777777" w:rsidR="007E547D" w:rsidRDefault="007E547D">
      <w:pPr>
        <w:rPr>
          <w:b/>
          <w:szCs w:val="24"/>
        </w:rPr>
      </w:pPr>
    </w:p>
    <w:p w14:paraId="2C5362A0" w14:textId="77777777" w:rsidR="001E682C" w:rsidRDefault="001E682C">
      <w:pPr>
        <w:rPr>
          <w:b/>
        </w:rPr>
      </w:pPr>
      <w:r w:rsidRPr="001E682C">
        <w:rPr>
          <w:b/>
        </w:rPr>
        <w:t xml:space="preserve">Asset turnover </w:t>
      </w:r>
    </w:p>
    <w:p w14:paraId="15FB61AE" w14:textId="77777777" w:rsidR="007E547D" w:rsidRPr="001E682C" w:rsidRDefault="007E547D">
      <w:pPr>
        <w:rPr>
          <w: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478"/>
        <w:gridCol w:w="2185"/>
      </w:tblGrid>
      <w:tr w:rsidR="006E6983" w:rsidRPr="00D51E2C" w14:paraId="5F2D7DD5" w14:textId="77777777" w:rsidTr="00FE7EA1">
        <w:trPr>
          <w:trHeight w:val="594"/>
        </w:trPr>
        <w:tc>
          <w:tcPr>
            <w:tcW w:w="2886" w:type="dxa"/>
          </w:tcPr>
          <w:p w14:paraId="67DF039C" w14:textId="77777777" w:rsidR="006E6983" w:rsidRPr="00D51E2C" w:rsidRDefault="006E6983" w:rsidP="00942425">
            <w:pPr>
              <w:rPr>
                <w:b/>
                <w:szCs w:val="24"/>
              </w:rPr>
            </w:pPr>
            <w:r w:rsidRPr="00D51E2C">
              <w:rPr>
                <w:b/>
                <w:szCs w:val="24"/>
              </w:rPr>
              <w:t>Particular</w:t>
            </w:r>
          </w:p>
        </w:tc>
        <w:tc>
          <w:tcPr>
            <w:tcW w:w="2478" w:type="dxa"/>
          </w:tcPr>
          <w:p w14:paraId="719A68BC" w14:textId="77777777" w:rsidR="006E6983" w:rsidRPr="00D51E2C" w:rsidRDefault="006E6983" w:rsidP="00942425">
            <w:pPr>
              <w:rPr>
                <w:b/>
                <w:szCs w:val="24"/>
              </w:rPr>
            </w:pPr>
            <w:r>
              <w:rPr>
                <w:b/>
                <w:szCs w:val="24"/>
              </w:rPr>
              <w:t>2019</w:t>
            </w:r>
          </w:p>
        </w:tc>
        <w:tc>
          <w:tcPr>
            <w:tcW w:w="2185" w:type="dxa"/>
          </w:tcPr>
          <w:p w14:paraId="4BB0F82C" w14:textId="77777777" w:rsidR="006E6983" w:rsidRPr="00D51E2C" w:rsidRDefault="006E6983" w:rsidP="00942425">
            <w:pPr>
              <w:rPr>
                <w:b/>
                <w:szCs w:val="24"/>
              </w:rPr>
            </w:pPr>
            <w:r>
              <w:rPr>
                <w:b/>
                <w:szCs w:val="24"/>
              </w:rPr>
              <w:t>2020</w:t>
            </w:r>
          </w:p>
        </w:tc>
      </w:tr>
      <w:tr w:rsidR="006E6983" w:rsidRPr="00D51E2C" w14:paraId="6E51FDCA" w14:textId="77777777" w:rsidTr="00942425">
        <w:tc>
          <w:tcPr>
            <w:tcW w:w="2886" w:type="dxa"/>
          </w:tcPr>
          <w:p w14:paraId="6F414A04" w14:textId="77777777" w:rsidR="006E6983" w:rsidRPr="00D51E2C" w:rsidRDefault="006E6983" w:rsidP="00942425">
            <w:pPr>
              <w:rPr>
                <w:szCs w:val="24"/>
              </w:rPr>
            </w:pPr>
            <w:r w:rsidRPr="00D51E2C">
              <w:rPr>
                <w:szCs w:val="24"/>
              </w:rPr>
              <w:t>Revenue</w:t>
            </w:r>
          </w:p>
        </w:tc>
        <w:tc>
          <w:tcPr>
            <w:tcW w:w="2478" w:type="dxa"/>
          </w:tcPr>
          <w:p w14:paraId="36C15C09" w14:textId="77777777" w:rsidR="006E6983" w:rsidRPr="00D51E2C" w:rsidRDefault="006E6983" w:rsidP="00942425">
            <w:pPr>
              <w:rPr>
                <w:szCs w:val="24"/>
              </w:rPr>
            </w:pPr>
            <w:r>
              <w:rPr>
                <w:szCs w:val="24"/>
              </w:rPr>
              <w:t>6441</w:t>
            </w:r>
          </w:p>
        </w:tc>
        <w:tc>
          <w:tcPr>
            <w:tcW w:w="2185" w:type="dxa"/>
          </w:tcPr>
          <w:p w14:paraId="32F4A45B" w14:textId="77777777" w:rsidR="006E6983" w:rsidRPr="00D51E2C" w:rsidRDefault="006E6983" w:rsidP="00942425">
            <w:pPr>
              <w:rPr>
                <w:szCs w:val="24"/>
              </w:rPr>
            </w:pPr>
            <w:r>
              <w:rPr>
                <w:szCs w:val="24"/>
              </w:rPr>
              <w:t>6738</w:t>
            </w:r>
          </w:p>
        </w:tc>
      </w:tr>
      <w:tr w:rsidR="006E6983" w:rsidRPr="00D51E2C" w14:paraId="29F08745" w14:textId="77777777" w:rsidTr="00942425">
        <w:tc>
          <w:tcPr>
            <w:tcW w:w="2886" w:type="dxa"/>
          </w:tcPr>
          <w:p w14:paraId="5A821A34" w14:textId="77777777" w:rsidR="006E6983" w:rsidRPr="00FE7EA1" w:rsidRDefault="006E6983" w:rsidP="00942425">
            <w:pPr>
              <w:rPr>
                <w:szCs w:val="24"/>
              </w:rPr>
            </w:pPr>
            <w:r w:rsidRPr="00FE7EA1">
              <w:rPr>
                <w:szCs w:val="24"/>
              </w:rPr>
              <w:t xml:space="preserve">Total assets </w:t>
            </w:r>
          </w:p>
        </w:tc>
        <w:tc>
          <w:tcPr>
            <w:tcW w:w="2478" w:type="dxa"/>
          </w:tcPr>
          <w:p w14:paraId="4C34256A" w14:textId="77777777" w:rsidR="006E6983" w:rsidRPr="00D51E2C" w:rsidRDefault="00FE7EA1" w:rsidP="00942425">
            <w:pPr>
              <w:rPr>
                <w:b/>
                <w:szCs w:val="24"/>
              </w:rPr>
            </w:pPr>
            <w:r>
              <w:t>10,087</w:t>
            </w:r>
          </w:p>
        </w:tc>
        <w:tc>
          <w:tcPr>
            <w:tcW w:w="2185" w:type="dxa"/>
          </w:tcPr>
          <w:p w14:paraId="078C3C43" w14:textId="77777777" w:rsidR="006E6983" w:rsidRPr="00D51E2C" w:rsidRDefault="00FE7EA1" w:rsidP="00942425">
            <w:pPr>
              <w:rPr>
                <w:b/>
                <w:szCs w:val="24"/>
              </w:rPr>
            </w:pPr>
            <w:r>
              <w:t>9,736</w:t>
            </w:r>
          </w:p>
        </w:tc>
      </w:tr>
      <w:tr w:rsidR="00FE7EA1" w:rsidRPr="00D51E2C" w14:paraId="7E6B4EC7" w14:textId="77777777" w:rsidTr="00942425">
        <w:tc>
          <w:tcPr>
            <w:tcW w:w="2886" w:type="dxa"/>
          </w:tcPr>
          <w:p w14:paraId="0B822D00" w14:textId="77777777" w:rsidR="00FE7EA1" w:rsidRPr="00CA7D46" w:rsidRDefault="00FE7EA1" w:rsidP="00942425">
            <w:pPr>
              <w:rPr>
                <w:b/>
              </w:rPr>
            </w:pPr>
            <w:r w:rsidRPr="00CA7D46">
              <w:rPr>
                <w:b/>
              </w:rPr>
              <w:t xml:space="preserve">Asset turnover </w:t>
            </w:r>
          </w:p>
        </w:tc>
        <w:tc>
          <w:tcPr>
            <w:tcW w:w="2478" w:type="dxa"/>
          </w:tcPr>
          <w:p w14:paraId="1C04FEB1" w14:textId="77777777" w:rsidR="00FE7EA1" w:rsidRPr="00CA7D46" w:rsidRDefault="00FE7EA1" w:rsidP="00942425">
            <w:pPr>
              <w:rPr>
                <w:b/>
              </w:rPr>
            </w:pPr>
            <w:r w:rsidRPr="00CA7D46">
              <w:rPr>
                <w:b/>
              </w:rPr>
              <w:t>0.63</w:t>
            </w:r>
          </w:p>
        </w:tc>
        <w:tc>
          <w:tcPr>
            <w:tcW w:w="2185" w:type="dxa"/>
          </w:tcPr>
          <w:p w14:paraId="06AB8DCB" w14:textId="77777777" w:rsidR="00FE7EA1" w:rsidRPr="00CA7D46" w:rsidRDefault="00FE7EA1" w:rsidP="00942425">
            <w:pPr>
              <w:rPr>
                <w:b/>
              </w:rPr>
            </w:pPr>
            <w:r w:rsidRPr="00CA7D46">
              <w:rPr>
                <w:b/>
              </w:rPr>
              <w:t>0.69</w:t>
            </w:r>
          </w:p>
        </w:tc>
      </w:tr>
    </w:tbl>
    <w:p w14:paraId="75BA24AC" w14:textId="77777777" w:rsidR="007E547D" w:rsidRDefault="007E547D" w:rsidP="007E547D">
      <w:pPr>
        <w:rPr>
          <w:b/>
          <w:bCs/>
          <w:szCs w:val="24"/>
        </w:rPr>
      </w:pPr>
    </w:p>
    <w:p w14:paraId="011DC869" w14:textId="77777777" w:rsidR="007E547D" w:rsidRPr="00281A08" w:rsidRDefault="007E547D" w:rsidP="007E547D">
      <w:pPr>
        <w:rPr>
          <w:szCs w:val="24"/>
        </w:rPr>
      </w:pPr>
      <w:r w:rsidRPr="007E547D">
        <w:rPr>
          <w:bCs/>
          <w:szCs w:val="24"/>
        </w:rPr>
        <w:t>Asset turnover ratio</w:t>
      </w:r>
      <w:r w:rsidRPr="00281A08">
        <w:rPr>
          <w:szCs w:val="24"/>
        </w:rPr>
        <w:t xml:space="preserve"> is used to measure the overall value of Companies revenue and sales in relation with its assets. If the Asset turnover ratio of the company is high when it shows that company is more </w:t>
      </w:r>
      <w:proofErr w:type="gramStart"/>
      <w:r w:rsidRPr="00281A08">
        <w:rPr>
          <w:szCs w:val="24"/>
        </w:rPr>
        <w:t>efficient</w:t>
      </w:r>
      <w:proofErr w:type="gramEnd"/>
      <w:r w:rsidRPr="00281A08">
        <w:rPr>
          <w:szCs w:val="24"/>
        </w:rPr>
        <w:t xml:space="preserve"> and it can easily generate revenue. </w:t>
      </w:r>
      <w:r w:rsidR="0092552E" w:rsidRPr="00281A08">
        <w:rPr>
          <w:szCs w:val="24"/>
        </w:rPr>
        <w:t>This ratio also assists</w:t>
      </w:r>
      <w:r w:rsidRPr="00281A08">
        <w:rPr>
          <w:szCs w:val="24"/>
        </w:rPr>
        <w:t xml:space="preserve"> investors to understand the effectiveness of company so that they can use their assets property to generate cash and revenue. The overall asset turnover ratio of this company was 0.63 in 2019 which has increased o.69 in 2020. </w:t>
      </w:r>
    </w:p>
    <w:p w14:paraId="6E9E033D" w14:textId="77777777" w:rsidR="007E547D" w:rsidRPr="007E547D" w:rsidRDefault="007E547D">
      <w:pPr>
        <w:rPr>
          <w:szCs w:val="24"/>
        </w:rPr>
      </w:pPr>
    </w:p>
    <w:p w14:paraId="3EEF239D" w14:textId="77777777" w:rsidR="001E682C" w:rsidRDefault="001E682C">
      <w:pPr>
        <w:rPr>
          <w:b/>
        </w:rPr>
      </w:pPr>
      <w:r>
        <w:t xml:space="preserve"> </w:t>
      </w:r>
      <w:r w:rsidRPr="008102F6">
        <w:rPr>
          <w:b/>
        </w:rPr>
        <w:t>Stock holding days</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478"/>
        <w:gridCol w:w="2185"/>
      </w:tblGrid>
      <w:tr w:rsidR="00D73EDF" w:rsidRPr="00D51E2C" w14:paraId="5B697FB1" w14:textId="77777777" w:rsidTr="00942425">
        <w:trPr>
          <w:trHeight w:val="594"/>
        </w:trPr>
        <w:tc>
          <w:tcPr>
            <w:tcW w:w="2886" w:type="dxa"/>
          </w:tcPr>
          <w:p w14:paraId="773604FD" w14:textId="77777777" w:rsidR="008102F6" w:rsidRPr="00D51E2C" w:rsidRDefault="008102F6" w:rsidP="00942425">
            <w:pPr>
              <w:rPr>
                <w:b/>
                <w:szCs w:val="24"/>
              </w:rPr>
            </w:pPr>
            <w:r w:rsidRPr="00D51E2C">
              <w:rPr>
                <w:b/>
                <w:szCs w:val="24"/>
              </w:rPr>
              <w:t>Particular</w:t>
            </w:r>
          </w:p>
        </w:tc>
        <w:tc>
          <w:tcPr>
            <w:tcW w:w="2478" w:type="dxa"/>
          </w:tcPr>
          <w:p w14:paraId="6E6A5EA2" w14:textId="77777777" w:rsidR="008102F6" w:rsidRPr="00D51E2C" w:rsidRDefault="008102F6" w:rsidP="00942425">
            <w:pPr>
              <w:rPr>
                <w:b/>
                <w:szCs w:val="24"/>
              </w:rPr>
            </w:pPr>
            <w:r>
              <w:rPr>
                <w:b/>
                <w:szCs w:val="24"/>
              </w:rPr>
              <w:t>2019</w:t>
            </w:r>
          </w:p>
        </w:tc>
        <w:tc>
          <w:tcPr>
            <w:tcW w:w="2185" w:type="dxa"/>
          </w:tcPr>
          <w:p w14:paraId="01BD6F75" w14:textId="77777777" w:rsidR="008102F6" w:rsidRPr="00D51E2C" w:rsidRDefault="008102F6" w:rsidP="00942425">
            <w:pPr>
              <w:rPr>
                <w:b/>
                <w:szCs w:val="24"/>
              </w:rPr>
            </w:pPr>
            <w:r>
              <w:rPr>
                <w:b/>
                <w:szCs w:val="24"/>
              </w:rPr>
              <w:t>2020</w:t>
            </w:r>
          </w:p>
        </w:tc>
      </w:tr>
      <w:tr w:rsidR="00D73EDF" w:rsidRPr="00D51E2C" w14:paraId="152E63C7" w14:textId="77777777" w:rsidTr="00942425">
        <w:tc>
          <w:tcPr>
            <w:tcW w:w="2886" w:type="dxa"/>
          </w:tcPr>
          <w:p w14:paraId="79549F3D" w14:textId="77777777" w:rsidR="008102F6" w:rsidRPr="00D51E2C" w:rsidRDefault="008102F6" w:rsidP="00942425">
            <w:pPr>
              <w:rPr>
                <w:szCs w:val="24"/>
              </w:rPr>
            </w:pPr>
            <w:r>
              <w:rPr>
                <w:szCs w:val="24"/>
              </w:rPr>
              <w:t xml:space="preserve">Cogs </w:t>
            </w:r>
          </w:p>
        </w:tc>
        <w:tc>
          <w:tcPr>
            <w:tcW w:w="2478" w:type="dxa"/>
          </w:tcPr>
          <w:p w14:paraId="3E6DD442" w14:textId="77777777" w:rsidR="008102F6" w:rsidRPr="00D51E2C" w:rsidRDefault="008102F6" w:rsidP="00942425">
            <w:pPr>
              <w:rPr>
                <w:szCs w:val="24"/>
              </w:rPr>
            </w:pPr>
            <w:r>
              <w:rPr>
                <w:szCs w:val="24"/>
              </w:rPr>
              <w:t>6441</w:t>
            </w:r>
          </w:p>
        </w:tc>
        <w:tc>
          <w:tcPr>
            <w:tcW w:w="2185" w:type="dxa"/>
          </w:tcPr>
          <w:p w14:paraId="1674AD70" w14:textId="77777777" w:rsidR="008102F6" w:rsidRPr="00D51E2C" w:rsidRDefault="008102F6" w:rsidP="00942425">
            <w:pPr>
              <w:rPr>
                <w:szCs w:val="24"/>
              </w:rPr>
            </w:pPr>
            <w:r>
              <w:rPr>
                <w:szCs w:val="24"/>
              </w:rPr>
              <w:t>3096</w:t>
            </w:r>
          </w:p>
        </w:tc>
      </w:tr>
      <w:tr w:rsidR="00D73EDF" w:rsidRPr="00D51E2C" w14:paraId="462FC8F1" w14:textId="77777777" w:rsidTr="00942425">
        <w:tc>
          <w:tcPr>
            <w:tcW w:w="2886" w:type="dxa"/>
          </w:tcPr>
          <w:p w14:paraId="2FB684B6" w14:textId="77777777" w:rsidR="008102F6" w:rsidRPr="00FE7EA1" w:rsidRDefault="004F74A4" w:rsidP="00942425">
            <w:pPr>
              <w:rPr>
                <w:szCs w:val="24"/>
              </w:rPr>
            </w:pPr>
            <w:r>
              <w:rPr>
                <w:szCs w:val="24"/>
              </w:rPr>
              <w:t xml:space="preserve">Average inventory </w:t>
            </w:r>
          </w:p>
        </w:tc>
        <w:tc>
          <w:tcPr>
            <w:tcW w:w="2478" w:type="dxa"/>
          </w:tcPr>
          <w:p w14:paraId="080E1589" w14:textId="77777777" w:rsidR="008102F6" w:rsidRPr="00D51E2C" w:rsidRDefault="008102F6" w:rsidP="00942425">
            <w:pPr>
              <w:rPr>
                <w:b/>
                <w:szCs w:val="24"/>
              </w:rPr>
            </w:pPr>
            <w:r>
              <w:t>659</w:t>
            </w:r>
          </w:p>
        </w:tc>
        <w:tc>
          <w:tcPr>
            <w:tcW w:w="2185" w:type="dxa"/>
          </w:tcPr>
          <w:p w14:paraId="1F5CCCF6" w14:textId="77777777" w:rsidR="008102F6" w:rsidRPr="00D51E2C" w:rsidRDefault="008102F6" w:rsidP="00942425">
            <w:pPr>
              <w:rPr>
                <w:b/>
                <w:szCs w:val="24"/>
              </w:rPr>
            </w:pPr>
            <w:r>
              <w:t>9,736</w:t>
            </w:r>
          </w:p>
        </w:tc>
      </w:tr>
      <w:tr w:rsidR="00D73EDF" w:rsidRPr="00CA7D46" w14:paraId="1866CE6B" w14:textId="77777777" w:rsidTr="00942425">
        <w:tc>
          <w:tcPr>
            <w:tcW w:w="2886" w:type="dxa"/>
          </w:tcPr>
          <w:p w14:paraId="323C9BA5" w14:textId="77777777" w:rsidR="008102F6" w:rsidRPr="00CA7D46" w:rsidRDefault="004F74A4" w:rsidP="00942425">
            <w:pPr>
              <w:rPr>
                <w:b/>
              </w:rPr>
            </w:pPr>
            <w:r w:rsidRPr="008102F6">
              <w:rPr>
                <w:b/>
              </w:rPr>
              <w:t>Stock holding days</w:t>
            </w:r>
          </w:p>
        </w:tc>
        <w:tc>
          <w:tcPr>
            <w:tcW w:w="2478" w:type="dxa"/>
          </w:tcPr>
          <w:p w14:paraId="5A2BD777" w14:textId="77777777" w:rsidR="008102F6" w:rsidRPr="00CA7D46" w:rsidRDefault="004F74A4" w:rsidP="00942425">
            <w:pPr>
              <w:rPr>
                <w:b/>
              </w:rPr>
            </w:pPr>
            <w:r>
              <w:rPr>
                <w:b/>
              </w:rPr>
              <w:t>79.88</w:t>
            </w:r>
          </w:p>
        </w:tc>
        <w:tc>
          <w:tcPr>
            <w:tcW w:w="2185" w:type="dxa"/>
          </w:tcPr>
          <w:p w14:paraId="5EF5D7DB" w14:textId="77777777" w:rsidR="008102F6" w:rsidRPr="00CA7D46" w:rsidRDefault="008102F6" w:rsidP="00942425">
            <w:pPr>
              <w:rPr>
                <w:b/>
              </w:rPr>
            </w:pPr>
            <w:r>
              <w:rPr>
                <w:b/>
              </w:rPr>
              <w:t>77.69</w:t>
            </w:r>
          </w:p>
        </w:tc>
      </w:tr>
    </w:tbl>
    <w:p w14:paraId="3B099AE4" w14:textId="77777777" w:rsidR="007E547D" w:rsidRDefault="007E547D">
      <w:pPr>
        <w:rPr>
          <w:b/>
        </w:rPr>
      </w:pPr>
    </w:p>
    <w:p w14:paraId="7A87E342" w14:textId="77777777" w:rsidR="007E547D" w:rsidRDefault="007E547D">
      <w:pPr>
        <w:rPr>
          <w:b/>
        </w:rPr>
      </w:pPr>
    </w:p>
    <w:p w14:paraId="4A26514A" w14:textId="77777777" w:rsidR="008670C0" w:rsidRDefault="008670C0">
      <w:pPr>
        <w:rPr>
          <w:b/>
        </w:rPr>
      </w:pPr>
      <w:r w:rsidRPr="008670C0">
        <w:rPr>
          <w:b/>
        </w:rPr>
        <w:t>Debtors’ collection period</w:t>
      </w:r>
    </w:p>
    <w:p w14:paraId="3B095688" w14:textId="77777777" w:rsidR="008670C0" w:rsidRDefault="008670C0">
      <w:pPr>
        <w:rPr>
          <w:b/>
          <w:szCs w:val="24"/>
        </w:rPr>
      </w:pPr>
    </w:p>
    <w:tbl>
      <w:tblPr>
        <w:tblpPr w:leftFromText="180" w:rightFromText="180" w:vertAnchor="page" w:horzAnchor="page" w:tblpX="1802" w:tblpY="103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9"/>
        <w:gridCol w:w="2268"/>
        <w:gridCol w:w="1984"/>
      </w:tblGrid>
      <w:tr w:rsidR="0092552E" w:rsidRPr="00D51E2C" w14:paraId="07015E2F" w14:textId="77777777" w:rsidTr="0092552E">
        <w:tc>
          <w:tcPr>
            <w:tcW w:w="3369" w:type="dxa"/>
          </w:tcPr>
          <w:p w14:paraId="7049604B" w14:textId="77777777" w:rsidR="0092552E" w:rsidRPr="00D51E2C" w:rsidRDefault="0092552E" w:rsidP="0092552E">
            <w:pPr>
              <w:pStyle w:val="BodyText"/>
              <w:rPr>
                <w:b/>
                <w:szCs w:val="24"/>
              </w:rPr>
            </w:pPr>
            <w:r w:rsidRPr="00D51E2C">
              <w:rPr>
                <w:b/>
                <w:szCs w:val="24"/>
              </w:rPr>
              <w:lastRenderedPageBreak/>
              <w:t>Particular</w:t>
            </w:r>
          </w:p>
        </w:tc>
        <w:tc>
          <w:tcPr>
            <w:tcW w:w="2268" w:type="dxa"/>
          </w:tcPr>
          <w:p w14:paraId="4A0002A0" w14:textId="77777777" w:rsidR="0092552E" w:rsidRPr="00D51E2C" w:rsidRDefault="0092552E" w:rsidP="0092552E">
            <w:pPr>
              <w:rPr>
                <w:b/>
                <w:szCs w:val="24"/>
              </w:rPr>
            </w:pPr>
            <w:r>
              <w:rPr>
                <w:b/>
                <w:szCs w:val="24"/>
              </w:rPr>
              <w:t>2019</w:t>
            </w:r>
          </w:p>
        </w:tc>
        <w:tc>
          <w:tcPr>
            <w:tcW w:w="1984" w:type="dxa"/>
          </w:tcPr>
          <w:p w14:paraId="7D7184D2" w14:textId="77777777" w:rsidR="0092552E" w:rsidRPr="00D51E2C" w:rsidRDefault="0092552E" w:rsidP="0092552E">
            <w:pPr>
              <w:rPr>
                <w:b/>
                <w:szCs w:val="24"/>
              </w:rPr>
            </w:pPr>
            <w:r>
              <w:rPr>
                <w:b/>
                <w:szCs w:val="24"/>
              </w:rPr>
              <w:t>2020</w:t>
            </w:r>
          </w:p>
        </w:tc>
      </w:tr>
      <w:tr w:rsidR="0092552E" w:rsidRPr="00D51E2C" w14:paraId="17E3E417" w14:textId="77777777" w:rsidTr="0092552E">
        <w:tc>
          <w:tcPr>
            <w:tcW w:w="3369" w:type="dxa"/>
          </w:tcPr>
          <w:p w14:paraId="5A86E825" w14:textId="77777777" w:rsidR="0092552E" w:rsidRPr="00D51E2C" w:rsidRDefault="0092552E" w:rsidP="0092552E">
            <w:pPr>
              <w:pStyle w:val="BodyText"/>
              <w:rPr>
                <w:szCs w:val="24"/>
              </w:rPr>
            </w:pPr>
            <w:r w:rsidRPr="00D51E2C">
              <w:rPr>
                <w:szCs w:val="24"/>
              </w:rPr>
              <w:t xml:space="preserve">sales </w:t>
            </w:r>
          </w:p>
        </w:tc>
        <w:tc>
          <w:tcPr>
            <w:tcW w:w="2268" w:type="dxa"/>
          </w:tcPr>
          <w:p w14:paraId="0484C0B1" w14:textId="77777777" w:rsidR="0092552E" w:rsidRPr="00D51E2C" w:rsidRDefault="0092552E" w:rsidP="0092552E">
            <w:pPr>
              <w:pStyle w:val="BodyText"/>
              <w:rPr>
                <w:szCs w:val="24"/>
              </w:rPr>
            </w:pPr>
            <w:r>
              <w:t>6,441</w:t>
            </w:r>
          </w:p>
        </w:tc>
        <w:tc>
          <w:tcPr>
            <w:tcW w:w="1984" w:type="dxa"/>
          </w:tcPr>
          <w:p w14:paraId="73E0F354" w14:textId="77777777" w:rsidR="0092552E" w:rsidRPr="00D51E2C" w:rsidRDefault="0092552E" w:rsidP="0092552E">
            <w:pPr>
              <w:pStyle w:val="BodyText"/>
              <w:rPr>
                <w:szCs w:val="24"/>
              </w:rPr>
            </w:pPr>
            <w:r>
              <w:rPr>
                <w:szCs w:val="24"/>
              </w:rPr>
              <w:t>6738</w:t>
            </w:r>
          </w:p>
        </w:tc>
      </w:tr>
      <w:tr w:rsidR="0092552E" w:rsidRPr="00D51E2C" w14:paraId="55F8DC5B" w14:textId="77777777" w:rsidTr="0092552E">
        <w:tc>
          <w:tcPr>
            <w:tcW w:w="3369" w:type="dxa"/>
          </w:tcPr>
          <w:p w14:paraId="1CB20286" w14:textId="77777777" w:rsidR="0092552E" w:rsidRPr="00D51E2C" w:rsidRDefault="0092552E" w:rsidP="0092552E">
            <w:pPr>
              <w:pStyle w:val="BodyText"/>
              <w:rPr>
                <w:szCs w:val="24"/>
              </w:rPr>
            </w:pPr>
            <w:r w:rsidRPr="00D51E2C">
              <w:rPr>
                <w:szCs w:val="24"/>
              </w:rPr>
              <w:t xml:space="preserve">Average net receivables </w:t>
            </w:r>
          </w:p>
        </w:tc>
        <w:tc>
          <w:tcPr>
            <w:tcW w:w="2268" w:type="dxa"/>
          </w:tcPr>
          <w:p w14:paraId="7417A30C" w14:textId="77777777" w:rsidR="0092552E" w:rsidRPr="00D51E2C" w:rsidRDefault="0092552E" w:rsidP="0092552E">
            <w:pPr>
              <w:pStyle w:val="BodyText"/>
              <w:rPr>
                <w:szCs w:val="24"/>
              </w:rPr>
            </w:pPr>
            <w:r>
              <w:rPr>
                <w:szCs w:val="24"/>
              </w:rPr>
              <w:t>1287</w:t>
            </w:r>
          </w:p>
        </w:tc>
        <w:tc>
          <w:tcPr>
            <w:tcW w:w="1984" w:type="dxa"/>
          </w:tcPr>
          <w:p w14:paraId="49D6F16E" w14:textId="77777777" w:rsidR="0092552E" w:rsidRPr="00D51E2C" w:rsidRDefault="0092552E" w:rsidP="0092552E">
            <w:pPr>
              <w:pStyle w:val="BodyText"/>
              <w:rPr>
                <w:szCs w:val="24"/>
              </w:rPr>
            </w:pPr>
            <w:r>
              <w:rPr>
                <w:szCs w:val="24"/>
              </w:rPr>
              <w:t>1248</w:t>
            </w:r>
          </w:p>
        </w:tc>
      </w:tr>
      <w:tr w:rsidR="0092552E" w:rsidRPr="00D51E2C" w14:paraId="31DD9954" w14:textId="77777777" w:rsidTr="0092552E">
        <w:tc>
          <w:tcPr>
            <w:tcW w:w="3369" w:type="dxa"/>
          </w:tcPr>
          <w:p w14:paraId="472A6F44" w14:textId="77777777" w:rsidR="0092552E" w:rsidRPr="00D51E2C" w:rsidRDefault="0092552E" w:rsidP="0092552E">
            <w:pPr>
              <w:pStyle w:val="BodyText"/>
              <w:rPr>
                <w:szCs w:val="24"/>
              </w:rPr>
            </w:pPr>
            <w:r w:rsidRPr="00D51E2C">
              <w:rPr>
                <w:szCs w:val="24"/>
              </w:rPr>
              <w:t xml:space="preserve">Total amount of days in period </w:t>
            </w:r>
          </w:p>
        </w:tc>
        <w:tc>
          <w:tcPr>
            <w:tcW w:w="2268" w:type="dxa"/>
          </w:tcPr>
          <w:p w14:paraId="41FB663C" w14:textId="77777777" w:rsidR="0092552E" w:rsidRPr="00D51E2C" w:rsidRDefault="0092552E" w:rsidP="0092552E">
            <w:pPr>
              <w:pStyle w:val="BodyText"/>
              <w:rPr>
                <w:szCs w:val="24"/>
              </w:rPr>
            </w:pPr>
            <w:r w:rsidRPr="00D51E2C">
              <w:rPr>
                <w:szCs w:val="24"/>
              </w:rPr>
              <w:t>365</w:t>
            </w:r>
          </w:p>
        </w:tc>
        <w:tc>
          <w:tcPr>
            <w:tcW w:w="1984" w:type="dxa"/>
          </w:tcPr>
          <w:p w14:paraId="648DE02A" w14:textId="77777777" w:rsidR="0092552E" w:rsidRPr="00D51E2C" w:rsidRDefault="0092552E" w:rsidP="0092552E">
            <w:pPr>
              <w:pStyle w:val="BodyText"/>
              <w:rPr>
                <w:szCs w:val="24"/>
              </w:rPr>
            </w:pPr>
            <w:r w:rsidRPr="00D51E2C">
              <w:rPr>
                <w:szCs w:val="24"/>
              </w:rPr>
              <w:t>365</w:t>
            </w:r>
          </w:p>
        </w:tc>
      </w:tr>
      <w:tr w:rsidR="0092552E" w:rsidRPr="00AC22C5" w14:paraId="7BFE2CBC" w14:textId="77777777" w:rsidTr="0092552E">
        <w:tc>
          <w:tcPr>
            <w:tcW w:w="3369" w:type="dxa"/>
          </w:tcPr>
          <w:p w14:paraId="1D4FFED7" w14:textId="77777777" w:rsidR="0092552E" w:rsidRPr="00E54309" w:rsidRDefault="0092552E" w:rsidP="0092552E">
            <w:pPr>
              <w:rPr>
                <w:b/>
                <w:bCs/>
                <w:szCs w:val="24"/>
              </w:rPr>
            </w:pPr>
            <w:r w:rsidRPr="00D51E2C">
              <w:rPr>
                <w:b/>
                <w:bCs/>
                <w:szCs w:val="24"/>
              </w:rPr>
              <w:t>Debtor Collection period</w:t>
            </w:r>
          </w:p>
        </w:tc>
        <w:tc>
          <w:tcPr>
            <w:tcW w:w="2268" w:type="dxa"/>
          </w:tcPr>
          <w:p w14:paraId="20F030FC" w14:textId="77777777" w:rsidR="0092552E" w:rsidRPr="00AC22C5" w:rsidRDefault="0092552E" w:rsidP="0092552E">
            <w:pPr>
              <w:pStyle w:val="BodyText"/>
              <w:rPr>
                <w:b/>
                <w:szCs w:val="24"/>
              </w:rPr>
            </w:pPr>
            <w:r w:rsidRPr="00AC22C5">
              <w:rPr>
                <w:b/>
                <w:szCs w:val="24"/>
              </w:rPr>
              <w:t>72.93</w:t>
            </w:r>
          </w:p>
        </w:tc>
        <w:tc>
          <w:tcPr>
            <w:tcW w:w="1984" w:type="dxa"/>
          </w:tcPr>
          <w:p w14:paraId="3993F3D6" w14:textId="77777777" w:rsidR="0092552E" w:rsidRPr="00AC22C5" w:rsidRDefault="0092552E" w:rsidP="0092552E">
            <w:pPr>
              <w:pStyle w:val="BodyText"/>
              <w:rPr>
                <w:b/>
                <w:szCs w:val="24"/>
              </w:rPr>
            </w:pPr>
            <w:r w:rsidRPr="00AC22C5">
              <w:rPr>
                <w:b/>
                <w:szCs w:val="24"/>
              </w:rPr>
              <w:t>67.60</w:t>
            </w:r>
          </w:p>
        </w:tc>
      </w:tr>
    </w:tbl>
    <w:p w14:paraId="610719E3" w14:textId="77777777" w:rsidR="005A2EAA" w:rsidRDefault="005A2EAA">
      <w:pPr>
        <w:rPr>
          <w:b/>
          <w:szCs w:val="24"/>
        </w:rPr>
      </w:pPr>
    </w:p>
    <w:p w14:paraId="68790163" w14:textId="77777777" w:rsidR="005A2EAA" w:rsidRDefault="005A2EAA">
      <w:pPr>
        <w:rPr>
          <w:b/>
          <w:szCs w:val="24"/>
        </w:rPr>
      </w:pPr>
    </w:p>
    <w:p w14:paraId="053730B3" w14:textId="77777777" w:rsidR="005A2EAA" w:rsidRDefault="005A2EAA">
      <w:pPr>
        <w:rPr>
          <w:b/>
          <w:szCs w:val="24"/>
        </w:rPr>
      </w:pPr>
    </w:p>
    <w:p w14:paraId="3153EE90" w14:textId="77777777" w:rsidR="007E547D" w:rsidRDefault="007E547D">
      <w:pPr>
        <w:rPr>
          <w:b/>
          <w:szCs w:val="24"/>
        </w:rPr>
      </w:pPr>
    </w:p>
    <w:p w14:paraId="7BF3D23E" w14:textId="77777777" w:rsidR="007E547D" w:rsidRDefault="007E547D">
      <w:pPr>
        <w:rPr>
          <w:b/>
          <w:szCs w:val="24"/>
        </w:rPr>
      </w:pPr>
    </w:p>
    <w:p w14:paraId="53D57CBF" w14:textId="77777777" w:rsidR="007E547D" w:rsidRDefault="007E547D">
      <w:pPr>
        <w:rPr>
          <w:b/>
          <w:szCs w:val="24"/>
        </w:rPr>
      </w:pPr>
    </w:p>
    <w:p w14:paraId="401F9EB4" w14:textId="77777777" w:rsidR="00D73EDF" w:rsidRDefault="00D73EDF">
      <w:pPr>
        <w:rPr>
          <w:b/>
          <w:szCs w:val="24"/>
        </w:rPr>
      </w:pPr>
    </w:p>
    <w:p w14:paraId="181827C6" w14:textId="77777777" w:rsidR="00D73EDF" w:rsidRDefault="00D73EDF">
      <w:pPr>
        <w:rPr>
          <w:b/>
          <w:szCs w:val="24"/>
        </w:rPr>
      </w:pPr>
    </w:p>
    <w:p w14:paraId="71BA9C3C" w14:textId="77777777" w:rsidR="005A2EAA" w:rsidRDefault="005A2EAA">
      <w:pPr>
        <w:rPr>
          <w:b/>
          <w:szCs w:val="24"/>
        </w:rPr>
      </w:pPr>
    </w:p>
    <w:p w14:paraId="1F08AAAD" w14:textId="77777777" w:rsidR="0092552E" w:rsidRDefault="0092552E">
      <w:pPr>
        <w:rPr>
          <w:b/>
          <w:szCs w:val="24"/>
        </w:rPr>
      </w:pPr>
    </w:p>
    <w:p w14:paraId="2A887282" w14:textId="77777777" w:rsidR="0092552E" w:rsidRDefault="0092552E">
      <w:pPr>
        <w:rPr>
          <w:b/>
          <w:szCs w:val="24"/>
        </w:rPr>
      </w:pPr>
    </w:p>
    <w:p w14:paraId="4F9DBFE4" w14:textId="77777777" w:rsidR="0092552E" w:rsidRDefault="0092552E">
      <w:pPr>
        <w:rPr>
          <w:b/>
          <w:szCs w:val="24"/>
        </w:rPr>
      </w:pPr>
    </w:p>
    <w:p w14:paraId="71D75F6C" w14:textId="77777777" w:rsidR="007E547D" w:rsidRPr="00281A08" w:rsidRDefault="007E547D" w:rsidP="007E547D">
      <w:pPr>
        <w:rPr>
          <w:szCs w:val="24"/>
        </w:rPr>
      </w:pPr>
      <w:r w:rsidRPr="007E547D">
        <w:rPr>
          <w:bCs/>
          <w:szCs w:val="24"/>
        </w:rPr>
        <w:t>Debtor’s collection period</w:t>
      </w:r>
      <w:r>
        <w:rPr>
          <w:b/>
          <w:bCs/>
          <w:szCs w:val="24"/>
        </w:rPr>
        <w:t xml:space="preserve"> </w:t>
      </w:r>
      <w:r w:rsidRPr="00281A08">
        <w:rPr>
          <w:szCs w:val="24"/>
        </w:rPr>
        <w:t xml:space="preserve">refers to the average time period </w:t>
      </w:r>
      <w:r w:rsidR="0092552E" w:rsidRPr="00281A08">
        <w:rPr>
          <w:szCs w:val="24"/>
        </w:rPr>
        <w:t>taken</w:t>
      </w:r>
      <w:r w:rsidRPr="00281A08">
        <w:rPr>
          <w:szCs w:val="24"/>
        </w:rPr>
        <w:t xml:space="preserve"> to collect all the trade debts. If the debtor’s collection period is less in </w:t>
      </w:r>
      <w:proofErr w:type="gramStart"/>
      <w:r w:rsidRPr="00281A08">
        <w:rPr>
          <w:szCs w:val="24"/>
        </w:rPr>
        <w:t>number</w:t>
      </w:r>
      <w:proofErr w:type="gramEnd"/>
      <w:r w:rsidRPr="00281A08">
        <w:rPr>
          <w:szCs w:val="24"/>
        </w:rPr>
        <w:t xml:space="preserve"> then it will be beneficial for the organisation because it increases the overall efficiency of the organisation. In other words latest collection period refers to the time which is being taken by the company to get the payment of sales from their </w:t>
      </w:r>
      <w:proofErr w:type="gramStart"/>
      <w:r w:rsidRPr="00281A08">
        <w:rPr>
          <w:szCs w:val="24"/>
        </w:rPr>
        <w:t>customers</w:t>
      </w:r>
      <w:r w:rsidR="0092552E">
        <w:rPr>
          <w:szCs w:val="24"/>
        </w:rPr>
        <w:t xml:space="preserve"> </w:t>
      </w:r>
      <w:r w:rsidRPr="00281A08">
        <w:rPr>
          <w:szCs w:val="24"/>
        </w:rPr>
        <w:t>.</w:t>
      </w:r>
      <w:proofErr w:type="gramEnd"/>
      <w:r w:rsidRPr="00281A08">
        <w:rPr>
          <w:szCs w:val="24"/>
        </w:rPr>
        <w:t xml:space="preserve"> It is very necessary for the organisation that the mast monitor and ensure the overall cash available with the company and we should monitor the average collection period as well so that only do not have to run short of any kind of finance and money. As per this </w:t>
      </w:r>
      <w:r w:rsidR="001C6BD3" w:rsidRPr="00281A08">
        <w:rPr>
          <w:szCs w:val="24"/>
        </w:rPr>
        <w:t>company the</w:t>
      </w:r>
      <w:r w:rsidRPr="00281A08">
        <w:rPr>
          <w:szCs w:val="24"/>
        </w:rPr>
        <w:t xml:space="preserve"> overall debtors Collection period was 72 days in 2019 but it has reduced in 2020 and become 67 days which is beneficial for the company that the customers are not taking much time to repay. </w:t>
      </w:r>
    </w:p>
    <w:p w14:paraId="6E74AB04" w14:textId="77777777" w:rsidR="007E547D" w:rsidRDefault="007E547D">
      <w:pPr>
        <w:rPr>
          <w:b/>
          <w:szCs w:val="24"/>
        </w:rPr>
      </w:pPr>
    </w:p>
    <w:p w14:paraId="0CD1B12B" w14:textId="77777777" w:rsidR="005A2EAA" w:rsidRDefault="005A2EAA">
      <w:pPr>
        <w:rPr>
          <w:b/>
        </w:rPr>
      </w:pPr>
      <w:r w:rsidRPr="005A2EAA">
        <w:rPr>
          <w:b/>
        </w:rPr>
        <w:t>Current ratio</w:t>
      </w:r>
    </w:p>
    <w:p w14:paraId="638663B5" w14:textId="77777777" w:rsidR="005A2EAA" w:rsidRPr="005A2EAA" w:rsidRDefault="005A2EAA">
      <w:r w:rsidRPr="005A2EAA">
        <w:t>Current assets of 2019 = 2355</w:t>
      </w:r>
    </w:p>
    <w:p w14:paraId="35AC1396" w14:textId="77777777" w:rsidR="005A2EAA" w:rsidRPr="005A2EAA" w:rsidRDefault="005A2EAA">
      <w:pPr>
        <w:rPr>
          <w:szCs w:val="24"/>
        </w:rPr>
      </w:pPr>
      <w:r w:rsidRPr="005A2EAA">
        <w:rPr>
          <w:szCs w:val="24"/>
        </w:rPr>
        <w:t>Current liabilities = 3046</w:t>
      </w:r>
    </w:p>
    <w:p w14:paraId="25782C7F" w14:textId="77777777" w:rsidR="005A2EAA" w:rsidRPr="005A2EAA" w:rsidRDefault="005A2EAA">
      <w:pPr>
        <w:rPr>
          <w:b/>
          <w:szCs w:val="24"/>
        </w:rPr>
      </w:pPr>
      <w:r w:rsidRPr="005A2EAA">
        <w:rPr>
          <w:b/>
          <w:szCs w:val="24"/>
        </w:rPr>
        <w:t>=0.77</w:t>
      </w:r>
    </w:p>
    <w:p w14:paraId="0E4FD729" w14:textId="77777777" w:rsidR="005A2EAA" w:rsidRPr="005A2EAA" w:rsidRDefault="005A2EAA">
      <w:r w:rsidRPr="005A2EAA">
        <w:t>Current assets of 2020 = 2,303</w:t>
      </w:r>
    </w:p>
    <w:p w14:paraId="27FDFD43" w14:textId="77777777" w:rsidR="005A2EAA" w:rsidRDefault="005A2EAA">
      <w:pPr>
        <w:rPr>
          <w:szCs w:val="24"/>
        </w:rPr>
      </w:pPr>
      <w:r w:rsidRPr="005A2EAA">
        <w:rPr>
          <w:szCs w:val="24"/>
        </w:rPr>
        <w:lastRenderedPageBreak/>
        <w:t xml:space="preserve">Current liabilities = </w:t>
      </w:r>
      <w:r>
        <w:rPr>
          <w:szCs w:val="24"/>
        </w:rPr>
        <w:t>2511</w:t>
      </w:r>
    </w:p>
    <w:p w14:paraId="55E9C41D" w14:textId="77777777" w:rsidR="005A2EAA" w:rsidRDefault="005A2EAA">
      <w:pPr>
        <w:rPr>
          <w:b/>
          <w:szCs w:val="24"/>
        </w:rPr>
      </w:pPr>
      <w:r w:rsidRPr="005A2EAA">
        <w:rPr>
          <w:b/>
          <w:szCs w:val="24"/>
        </w:rPr>
        <w:t>=0.92</w:t>
      </w:r>
    </w:p>
    <w:p w14:paraId="04155F09" w14:textId="77777777" w:rsidR="00534151" w:rsidRPr="0032295E" w:rsidRDefault="00534151">
      <w:pPr>
        <w:rPr>
          <w:szCs w:val="24"/>
        </w:rPr>
      </w:pPr>
      <w:r w:rsidRPr="0032295E">
        <w:rPr>
          <w:bCs/>
          <w:szCs w:val="24"/>
        </w:rPr>
        <w:t>Current ratio</w:t>
      </w:r>
      <w:r w:rsidRPr="00281A08">
        <w:rPr>
          <w:szCs w:val="24"/>
        </w:rPr>
        <w:t xml:space="preserve"> is being used by the company to know how they are using current assets so that they can easily repay all the </w:t>
      </w:r>
      <w:proofErr w:type="gramStart"/>
      <w:r w:rsidRPr="00281A08">
        <w:rPr>
          <w:szCs w:val="24"/>
        </w:rPr>
        <w:t>short term</w:t>
      </w:r>
      <w:proofErr w:type="gramEnd"/>
      <w:r w:rsidRPr="00281A08">
        <w:rPr>
          <w:szCs w:val="24"/>
        </w:rPr>
        <w:t xml:space="preserve"> debts and </w:t>
      </w:r>
      <w:r w:rsidR="005673E2" w:rsidRPr="00281A08">
        <w:rPr>
          <w:szCs w:val="24"/>
        </w:rPr>
        <w:t>liabilities</w:t>
      </w:r>
      <w:r w:rsidR="005673E2">
        <w:rPr>
          <w:szCs w:val="24"/>
        </w:rPr>
        <w:t xml:space="preserve">. </w:t>
      </w:r>
      <w:r w:rsidRPr="00281A08">
        <w:rPr>
          <w:szCs w:val="24"/>
        </w:rPr>
        <w:t xml:space="preserve">Current ratio is very useful for the company because it provides detailed information that how a company is using their current assets that the people the </w:t>
      </w:r>
      <w:proofErr w:type="gramStart"/>
      <w:r w:rsidRPr="00281A08">
        <w:rPr>
          <w:szCs w:val="24"/>
        </w:rPr>
        <w:t>short term</w:t>
      </w:r>
      <w:proofErr w:type="gramEnd"/>
      <w:r w:rsidRPr="00281A08">
        <w:rPr>
          <w:szCs w:val="24"/>
        </w:rPr>
        <w:t xml:space="preserve"> liabilities and obligations. Current ratio is also important for the perspective of working capital because company needs to pay applications and money for purchasing raw material and </w:t>
      </w:r>
      <w:r w:rsidR="00467B9D" w:rsidRPr="00281A08">
        <w:rPr>
          <w:szCs w:val="24"/>
        </w:rPr>
        <w:t>paying salary</w:t>
      </w:r>
      <w:r w:rsidRPr="00281A08">
        <w:rPr>
          <w:szCs w:val="24"/>
        </w:rPr>
        <w:t xml:space="preserve"> and wages to their workers. The ideal ratio is </w:t>
      </w:r>
      <w:r w:rsidR="005673E2" w:rsidRPr="00281A08">
        <w:rPr>
          <w:szCs w:val="24"/>
        </w:rPr>
        <w:t>2:</w:t>
      </w:r>
      <w:r w:rsidRPr="00281A08">
        <w:rPr>
          <w:szCs w:val="24"/>
        </w:rPr>
        <w:t xml:space="preserve"> 1 which means Company must have double Assets of their liabilities so that they can easily repay them. The overall current ratio in 2019 was 0.77 % which has increased 20.9 2% in the year 2020. </w:t>
      </w:r>
    </w:p>
    <w:p w14:paraId="42EB8F39" w14:textId="77777777" w:rsidR="005A2EAA" w:rsidRDefault="00D75B2F">
      <w:pPr>
        <w:rPr>
          <w:b/>
        </w:rPr>
      </w:pPr>
      <w:r w:rsidRPr="00D75B2F">
        <w:rPr>
          <w:b/>
        </w:rPr>
        <w:t>Gearing ratio</w:t>
      </w:r>
    </w:p>
    <w:p w14:paraId="61E244F6" w14:textId="77777777" w:rsidR="00D75B2F" w:rsidRDefault="00D75B2F">
      <w:pPr>
        <w:rPr>
          <w:b/>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478"/>
        <w:gridCol w:w="2185"/>
      </w:tblGrid>
      <w:tr w:rsidR="00A0058F" w:rsidRPr="00D51E2C" w14:paraId="0706787D" w14:textId="77777777" w:rsidTr="00942425">
        <w:trPr>
          <w:trHeight w:val="594"/>
        </w:trPr>
        <w:tc>
          <w:tcPr>
            <w:tcW w:w="2886" w:type="dxa"/>
          </w:tcPr>
          <w:p w14:paraId="407C879B" w14:textId="77777777" w:rsidR="00A0058F" w:rsidRPr="00D51E2C" w:rsidRDefault="00A0058F" w:rsidP="00942425">
            <w:pPr>
              <w:rPr>
                <w:b/>
                <w:szCs w:val="24"/>
              </w:rPr>
            </w:pPr>
            <w:r w:rsidRPr="00D51E2C">
              <w:rPr>
                <w:b/>
                <w:szCs w:val="24"/>
              </w:rPr>
              <w:t>Particular</w:t>
            </w:r>
          </w:p>
        </w:tc>
        <w:tc>
          <w:tcPr>
            <w:tcW w:w="2478" w:type="dxa"/>
          </w:tcPr>
          <w:p w14:paraId="046B10EA" w14:textId="77777777" w:rsidR="00A0058F" w:rsidRPr="00D51E2C" w:rsidRDefault="00A0058F" w:rsidP="00942425">
            <w:pPr>
              <w:rPr>
                <w:b/>
                <w:szCs w:val="24"/>
              </w:rPr>
            </w:pPr>
            <w:r>
              <w:rPr>
                <w:b/>
                <w:szCs w:val="24"/>
              </w:rPr>
              <w:t>2019</w:t>
            </w:r>
          </w:p>
        </w:tc>
        <w:tc>
          <w:tcPr>
            <w:tcW w:w="2185" w:type="dxa"/>
          </w:tcPr>
          <w:p w14:paraId="1A749F0D" w14:textId="77777777" w:rsidR="00A0058F" w:rsidRPr="00D51E2C" w:rsidRDefault="00A0058F" w:rsidP="00942425">
            <w:pPr>
              <w:rPr>
                <w:b/>
                <w:szCs w:val="24"/>
              </w:rPr>
            </w:pPr>
            <w:r>
              <w:rPr>
                <w:b/>
                <w:szCs w:val="24"/>
              </w:rPr>
              <w:t>2020</w:t>
            </w:r>
          </w:p>
        </w:tc>
      </w:tr>
      <w:tr w:rsidR="00A0058F" w:rsidRPr="00D51E2C" w14:paraId="40EF559C" w14:textId="77777777" w:rsidTr="00942425">
        <w:tc>
          <w:tcPr>
            <w:tcW w:w="2886" w:type="dxa"/>
          </w:tcPr>
          <w:p w14:paraId="1E4900D2" w14:textId="77777777" w:rsidR="00A0058F" w:rsidRPr="00D51E2C" w:rsidRDefault="00A0058F" w:rsidP="00942425">
            <w:pPr>
              <w:rPr>
                <w:szCs w:val="24"/>
              </w:rPr>
            </w:pPr>
            <w:r>
              <w:rPr>
                <w:szCs w:val="24"/>
              </w:rPr>
              <w:t xml:space="preserve">Total debt </w:t>
            </w:r>
          </w:p>
        </w:tc>
        <w:tc>
          <w:tcPr>
            <w:tcW w:w="2478" w:type="dxa"/>
          </w:tcPr>
          <w:p w14:paraId="71B12E9C" w14:textId="77777777" w:rsidR="00A0058F" w:rsidRPr="00D51E2C" w:rsidRDefault="00A0058F" w:rsidP="00942425">
            <w:pPr>
              <w:rPr>
                <w:szCs w:val="24"/>
              </w:rPr>
            </w:pPr>
            <w:r>
              <w:rPr>
                <w:szCs w:val="24"/>
              </w:rPr>
              <w:t>4129</w:t>
            </w:r>
          </w:p>
        </w:tc>
        <w:tc>
          <w:tcPr>
            <w:tcW w:w="2185" w:type="dxa"/>
          </w:tcPr>
          <w:p w14:paraId="35560AF6" w14:textId="77777777" w:rsidR="00A0058F" w:rsidRPr="00D51E2C" w:rsidRDefault="00A0058F" w:rsidP="00942425">
            <w:pPr>
              <w:rPr>
                <w:szCs w:val="24"/>
              </w:rPr>
            </w:pPr>
            <w:r>
              <w:rPr>
                <w:szCs w:val="24"/>
              </w:rPr>
              <w:t>4137</w:t>
            </w:r>
          </w:p>
        </w:tc>
      </w:tr>
      <w:tr w:rsidR="00A0058F" w:rsidRPr="00D51E2C" w14:paraId="6B981441" w14:textId="77777777" w:rsidTr="00942425">
        <w:tc>
          <w:tcPr>
            <w:tcW w:w="2886" w:type="dxa"/>
          </w:tcPr>
          <w:p w14:paraId="38B41E22" w14:textId="77777777" w:rsidR="00A0058F" w:rsidRPr="00FE7EA1" w:rsidRDefault="00A0058F" w:rsidP="00942425">
            <w:pPr>
              <w:rPr>
                <w:szCs w:val="24"/>
              </w:rPr>
            </w:pPr>
            <w:r>
              <w:rPr>
                <w:szCs w:val="24"/>
              </w:rPr>
              <w:t xml:space="preserve">Average inventory </w:t>
            </w:r>
          </w:p>
        </w:tc>
        <w:tc>
          <w:tcPr>
            <w:tcW w:w="2478" w:type="dxa"/>
          </w:tcPr>
          <w:p w14:paraId="70F4DDBC" w14:textId="77777777" w:rsidR="00A0058F" w:rsidRPr="00D51E2C" w:rsidRDefault="00A0058F" w:rsidP="00942425">
            <w:pPr>
              <w:rPr>
                <w:b/>
                <w:szCs w:val="24"/>
              </w:rPr>
            </w:pPr>
            <w:r>
              <w:t>300</w:t>
            </w:r>
          </w:p>
        </w:tc>
        <w:tc>
          <w:tcPr>
            <w:tcW w:w="2185" w:type="dxa"/>
          </w:tcPr>
          <w:p w14:paraId="7CEB57E6" w14:textId="77777777" w:rsidR="00A0058F" w:rsidRPr="00D51E2C" w:rsidRDefault="00A0058F" w:rsidP="00942425">
            <w:pPr>
              <w:rPr>
                <w:b/>
                <w:szCs w:val="24"/>
              </w:rPr>
            </w:pPr>
            <w:r>
              <w:t>300</w:t>
            </w:r>
          </w:p>
        </w:tc>
      </w:tr>
      <w:tr w:rsidR="00A0058F" w:rsidRPr="00CA7D46" w14:paraId="066B3AB5" w14:textId="77777777" w:rsidTr="00942425">
        <w:tc>
          <w:tcPr>
            <w:tcW w:w="2886" w:type="dxa"/>
          </w:tcPr>
          <w:p w14:paraId="444DEBA3" w14:textId="77777777" w:rsidR="00A0058F" w:rsidRPr="00CA7D46" w:rsidRDefault="00C8636F" w:rsidP="00942425">
            <w:pPr>
              <w:rPr>
                <w:b/>
              </w:rPr>
            </w:pPr>
            <w:r w:rsidRPr="00D75B2F">
              <w:rPr>
                <w:b/>
              </w:rPr>
              <w:t>Gearing ratio</w:t>
            </w:r>
          </w:p>
        </w:tc>
        <w:tc>
          <w:tcPr>
            <w:tcW w:w="2478" w:type="dxa"/>
          </w:tcPr>
          <w:p w14:paraId="7C55A6F3" w14:textId="77777777" w:rsidR="00A0058F" w:rsidRPr="00CA7D46" w:rsidRDefault="00A0058F" w:rsidP="00942425">
            <w:pPr>
              <w:rPr>
                <w:b/>
              </w:rPr>
            </w:pPr>
            <w:r>
              <w:rPr>
                <w:b/>
              </w:rPr>
              <w:t>1376.33</w:t>
            </w:r>
          </w:p>
        </w:tc>
        <w:tc>
          <w:tcPr>
            <w:tcW w:w="2185" w:type="dxa"/>
          </w:tcPr>
          <w:p w14:paraId="7CF2B734" w14:textId="77777777" w:rsidR="00E15431" w:rsidRPr="00CA7D46" w:rsidRDefault="00A0058F" w:rsidP="00942425">
            <w:pPr>
              <w:rPr>
                <w:b/>
              </w:rPr>
            </w:pPr>
            <w:r>
              <w:rPr>
                <w:b/>
              </w:rPr>
              <w:t>1379</w:t>
            </w:r>
          </w:p>
        </w:tc>
      </w:tr>
    </w:tbl>
    <w:p w14:paraId="5AB7EC1F" w14:textId="77777777" w:rsidR="00A0058F" w:rsidRDefault="00A0058F">
      <w:pPr>
        <w:rPr>
          <w:b/>
          <w:szCs w:val="24"/>
        </w:rPr>
      </w:pPr>
    </w:p>
    <w:p w14:paraId="5CEA4E35" w14:textId="77777777" w:rsidR="0032295E" w:rsidRPr="00467B9D" w:rsidRDefault="0032295E">
      <w:r w:rsidRPr="0032295E">
        <w:rPr>
          <w:bCs/>
          <w:szCs w:val="24"/>
        </w:rPr>
        <w:t>Gearing ratio</w:t>
      </w:r>
      <w:r>
        <w:rPr>
          <w:bCs/>
          <w:szCs w:val="24"/>
        </w:rPr>
        <w:t xml:space="preserve"> is a</w:t>
      </w:r>
      <w:r w:rsidRPr="00281A08">
        <w:rPr>
          <w:szCs w:val="24"/>
        </w:rPr>
        <w:t xml:space="preserve"> financial ratio which provides comparison between the borrowed fund and equity of owner. Is ratio is used to measure the financial leverage and various operations of the organisation. In 2019 the ratio was 1376 and in 2020 </w:t>
      </w:r>
      <w:r w:rsidR="00467B9D" w:rsidRPr="00281A08">
        <w:rPr>
          <w:szCs w:val="24"/>
        </w:rPr>
        <w:t>it was</w:t>
      </w:r>
      <w:r w:rsidRPr="00281A08">
        <w:rPr>
          <w:szCs w:val="24"/>
        </w:rPr>
        <w:t xml:space="preserve"> </w:t>
      </w:r>
      <w:proofErr w:type="gramStart"/>
      <w:r w:rsidRPr="00281A08">
        <w:rPr>
          <w:szCs w:val="24"/>
        </w:rPr>
        <w:t>1379</w:t>
      </w:r>
      <w:r w:rsidR="00467B9D">
        <w:rPr>
          <w:szCs w:val="24"/>
        </w:rPr>
        <w:t xml:space="preserve">  (</w:t>
      </w:r>
      <w:proofErr w:type="gramEnd"/>
      <w:r w:rsidR="00467B9D">
        <w:rPr>
          <w:rFonts w:eastAsia="Times New Roman"/>
          <w:color w:val="222222"/>
          <w:szCs w:val="24"/>
          <w:shd w:val="clear" w:color="auto" w:fill="FFFFFF"/>
        </w:rPr>
        <w:t>Pribić,</w:t>
      </w:r>
      <w:r w:rsidR="00467B9D" w:rsidRPr="00281A08">
        <w:rPr>
          <w:rFonts w:eastAsia="Times New Roman"/>
          <w:color w:val="222222"/>
          <w:szCs w:val="24"/>
          <w:shd w:val="clear" w:color="auto" w:fill="FFFFFF"/>
        </w:rPr>
        <w:t>2018</w:t>
      </w:r>
      <w:r w:rsidR="00467B9D">
        <w:t>)</w:t>
      </w:r>
      <w:r w:rsidRPr="00281A08">
        <w:rPr>
          <w:szCs w:val="24"/>
        </w:rPr>
        <w:t xml:space="preserve">. This represents that company is using wearing ratio effectively and it is implementing borrowed fund as well as the equity of owner property so that company can generate more and high profitability. </w:t>
      </w:r>
    </w:p>
    <w:p w14:paraId="23C72524" w14:textId="77777777" w:rsidR="0032295E" w:rsidRPr="00E15431" w:rsidRDefault="0032295E">
      <w:pPr>
        <w:rPr>
          <w:b/>
          <w:szCs w:val="24"/>
        </w:rPr>
      </w:pPr>
    </w:p>
    <w:p w14:paraId="29E8A069" w14:textId="77777777" w:rsidR="00E15431" w:rsidRPr="00D73EDF" w:rsidRDefault="00E15431" w:rsidP="00E15431">
      <w:pPr>
        <w:rPr>
          <w:b/>
          <w:szCs w:val="24"/>
        </w:rPr>
      </w:pPr>
      <w:r w:rsidRPr="00E15431">
        <w:rPr>
          <w:b/>
        </w:rPr>
        <w:t>Inventor cover</w:t>
      </w:r>
    </w:p>
    <w:p w14:paraId="5C5E96D0" w14:textId="77777777" w:rsidR="00E15431" w:rsidRDefault="00E15431" w:rsidP="00E15431">
      <w:pPr>
        <w:rPr>
          <w:szCs w:val="24"/>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6"/>
        <w:gridCol w:w="2478"/>
        <w:gridCol w:w="2185"/>
      </w:tblGrid>
      <w:tr w:rsidR="00E15431" w:rsidRPr="00D51E2C" w14:paraId="3D014BEE" w14:textId="77777777" w:rsidTr="00942425">
        <w:trPr>
          <w:trHeight w:val="594"/>
        </w:trPr>
        <w:tc>
          <w:tcPr>
            <w:tcW w:w="2886" w:type="dxa"/>
          </w:tcPr>
          <w:p w14:paraId="33CC8C05" w14:textId="77777777" w:rsidR="00E15431" w:rsidRPr="00D51E2C" w:rsidRDefault="00E15431" w:rsidP="00942425">
            <w:pPr>
              <w:rPr>
                <w:b/>
                <w:szCs w:val="24"/>
              </w:rPr>
            </w:pPr>
            <w:r w:rsidRPr="00D51E2C">
              <w:rPr>
                <w:b/>
                <w:szCs w:val="24"/>
              </w:rPr>
              <w:t>Particular</w:t>
            </w:r>
          </w:p>
        </w:tc>
        <w:tc>
          <w:tcPr>
            <w:tcW w:w="2478" w:type="dxa"/>
          </w:tcPr>
          <w:p w14:paraId="49246938" w14:textId="77777777" w:rsidR="00E15431" w:rsidRPr="00D51E2C" w:rsidRDefault="00E15431" w:rsidP="00942425">
            <w:pPr>
              <w:rPr>
                <w:b/>
                <w:szCs w:val="24"/>
              </w:rPr>
            </w:pPr>
            <w:r>
              <w:rPr>
                <w:b/>
                <w:szCs w:val="24"/>
              </w:rPr>
              <w:t>2019</w:t>
            </w:r>
          </w:p>
        </w:tc>
        <w:tc>
          <w:tcPr>
            <w:tcW w:w="2185" w:type="dxa"/>
          </w:tcPr>
          <w:p w14:paraId="14E5552D" w14:textId="77777777" w:rsidR="00E15431" w:rsidRPr="00D51E2C" w:rsidRDefault="00E15431" w:rsidP="00942425">
            <w:pPr>
              <w:rPr>
                <w:b/>
                <w:szCs w:val="24"/>
              </w:rPr>
            </w:pPr>
            <w:r>
              <w:rPr>
                <w:b/>
                <w:szCs w:val="24"/>
              </w:rPr>
              <w:t>2020</w:t>
            </w:r>
          </w:p>
        </w:tc>
      </w:tr>
      <w:tr w:rsidR="00E15431" w:rsidRPr="00D51E2C" w14:paraId="20D14BF6" w14:textId="77777777" w:rsidTr="00942425">
        <w:tc>
          <w:tcPr>
            <w:tcW w:w="2886" w:type="dxa"/>
          </w:tcPr>
          <w:p w14:paraId="75CAC638" w14:textId="77777777" w:rsidR="00E15431" w:rsidRPr="00D51E2C" w:rsidRDefault="00E15431" w:rsidP="00942425">
            <w:pPr>
              <w:rPr>
                <w:szCs w:val="24"/>
              </w:rPr>
            </w:pPr>
            <w:r>
              <w:rPr>
                <w:szCs w:val="24"/>
              </w:rPr>
              <w:t xml:space="preserve">EBIT </w:t>
            </w:r>
          </w:p>
        </w:tc>
        <w:tc>
          <w:tcPr>
            <w:tcW w:w="2478" w:type="dxa"/>
          </w:tcPr>
          <w:p w14:paraId="7F234D99" w14:textId="77777777" w:rsidR="00E15431" w:rsidRPr="00D51E2C" w:rsidRDefault="00E15431" w:rsidP="00942425">
            <w:pPr>
              <w:rPr>
                <w:szCs w:val="24"/>
              </w:rPr>
            </w:pPr>
            <w:r>
              <w:rPr>
                <w:szCs w:val="24"/>
              </w:rPr>
              <w:t>366</w:t>
            </w:r>
          </w:p>
        </w:tc>
        <w:tc>
          <w:tcPr>
            <w:tcW w:w="2185" w:type="dxa"/>
          </w:tcPr>
          <w:p w14:paraId="0864DF25" w14:textId="77777777" w:rsidR="00E15431" w:rsidRPr="00D51E2C" w:rsidRDefault="00E15431" w:rsidP="00942425">
            <w:pPr>
              <w:rPr>
                <w:szCs w:val="24"/>
              </w:rPr>
            </w:pPr>
            <w:r>
              <w:rPr>
                <w:szCs w:val="24"/>
              </w:rPr>
              <w:t>431</w:t>
            </w:r>
          </w:p>
        </w:tc>
      </w:tr>
      <w:tr w:rsidR="00E15431" w:rsidRPr="00D51E2C" w14:paraId="4FC16800" w14:textId="77777777" w:rsidTr="00942425">
        <w:tc>
          <w:tcPr>
            <w:tcW w:w="2886" w:type="dxa"/>
          </w:tcPr>
          <w:p w14:paraId="185BD4B7" w14:textId="77777777" w:rsidR="00E15431" w:rsidRPr="00FE7EA1" w:rsidRDefault="00E15431" w:rsidP="00942425">
            <w:pPr>
              <w:rPr>
                <w:szCs w:val="24"/>
              </w:rPr>
            </w:pPr>
            <w:r>
              <w:rPr>
                <w:szCs w:val="24"/>
              </w:rPr>
              <w:t xml:space="preserve">Interest payable </w:t>
            </w:r>
          </w:p>
        </w:tc>
        <w:tc>
          <w:tcPr>
            <w:tcW w:w="2478" w:type="dxa"/>
          </w:tcPr>
          <w:p w14:paraId="15FC3ABD" w14:textId="77777777" w:rsidR="00E15431" w:rsidRPr="00D51E2C" w:rsidRDefault="00E15431" w:rsidP="00942425">
            <w:pPr>
              <w:rPr>
                <w:b/>
                <w:szCs w:val="24"/>
              </w:rPr>
            </w:pPr>
            <w:r>
              <w:t>181</w:t>
            </w:r>
          </w:p>
        </w:tc>
        <w:tc>
          <w:tcPr>
            <w:tcW w:w="2185" w:type="dxa"/>
          </w:tcPr>
          <w:p w14:paraId="0866185D" w14:textId="77777777" w:rsidR="00E15431" w:rsidRPr="00D51E2C" w:rsidRDefault="00E15431" w:rsidP="00942425">
            <w:pPr>
              <w:rPr>
                <w:b/>
                <w:szCs w:val="24"/>
              </w:rPr>
            </w:pPr>
            <w:r>
              <w:t>226</w:t>
            </w:r>
          </w:p>
        </w:tc>
      </w:tr>
      <w:tr w:rsidR="00E15431" w:rsidRPr="00CA7D46" w14:paraId="4196CA20" w14:textId="77777777" w:rsidTr="00942425">
        <w:tc>
          <w:tcPr>
            <w:tcW w:w="2886" w:type="dxa"/>
          </w:tcPr>
          <w:p w14:paraId="49BF9507" w14:textId="77777777" w:rsidR="00D73EDF" w:rsidRPr="00D73EDF" w:rsidRDefault="00D73EDF" w:rsidP="00942425">
            <w:pPr>
              <w:rPr>
                <w:b/>
                <w:szCs w:val="24"/>
              </w:rPr>
            </w:pPr>
            <w:r w:rsidRPr="00E15431">
              <w:rPr>
                <w:b/>
              </w:rPr>
              <w:t>Inventor cover</w:t>
            </w:r>
          </w:p>
        </w:tc>
        <w:tc>
          <w:tcPr>
            <w:tcW w:w="2478" w:type="dxa"/>
          </w:tcPr>
          <w:p w14:paraId="55C4FCE4" w14:textId="77777777" w:rsidR="00E15431" w:rsidRPr="00CA7D46" w:rsidRDefault="00E15431" w:rsidP="00942425">
            <w:pPr>
              <w:rPr>
                <w:b/>
              </w:rPr>
            </w:pPr>
            <w:r>
              <w:rPr>
                <w:b/>
              </w:rPr>
              <w:t>1.99</w:t>
            </w:r>
          </w:p>
        </w:tc>
        <w:tc>
          <w:tcPr>
            <w:tcW w:w="2185" w:type="dxa"/>
          </w:tcPr>
          <w:p w14:paraId="01269E62" w14:textId="77777777" w:rsidR="00E15431" w:rsidRPr="00CA7D46" w:rsidRDefault="00E15431" w:rsidP="00942425">
            <w:pPr>
              <w:rPr>
                <w:b/>
              </w:rPr>
            </w:pPr>
            <w:r>
              <w:rPr>
                <w:b/>
              </w:rPr>
              <w:t>1.90</w:t>
            </w:r>
          </w:p>
        </w:tc>
      </w:tr>
    </w:tbl>
    <w:p w14:paraId="50D51421" w14:textId="77777777" w:rsidR="00D73EDF" w:rsidRDefault="00D73EDF" w:rsidP="00D73EDF">
      <w:pPr>
        <w:rPr>
          <w:szCs w:val="24"/>
        </w:rPr>
      </w:pPr>
    </w:p>
    <w:p w14:paraId="19720783" w14:textId="77777777" w:rsidR="00D73EDF" w:rsidRPr="00467B9D" w:rsidRDefault="00D73EDF" w:rsidP="00D73EDF">
      <w:r w:rsidRPr="00281A08">
        <w:rPr>
          <w:szCs w:val="24"/>
        </w:rPr>
        <w:t>This ratio uses over on earnings before interest and tax of the organisation and also loses interest payable so that it can generate proper profitability for the organisation. This ratio is helpful for generating good evening which is less than interest and tax</w:t>
      </w:r>
      <w:r w:rsidR="00467B9D">
        <w:rPr>
          <w:szCs w:val="24"/>
        </w:rPr>
        <w:t xml:space="preserve"> (</w:t>
      </w:r>
      <w:r w:rsidR="00467B9D" w:rsidRPr="00281A08">
        <w:rPr>
          <w:rFonts w:eastAsia="Times New Roman"/>
          <w:color w:val="222222"/>
          <w:szCs w:val="24"/>
          <w:shd w:val="clear" w:color="auto" w:fill="FFFFFF"/>
        </w:rPr>
        <w:t>Zhao, 2019</w:t>
      </w:r>
      <w:r w:rsidR="00467B9D">
        <w:t>)</w:t>
      </w:r>
      <w:r w:rsidRPr="00281A08">
        <w:rPr>
          <w:szCs w:val="24"/>
        </w:rPr>
        <w:t xml:space="preserve">. </w:t>
      </w:r>
      <w:r w:rsidR="00467B9D" w:rsidRPr="00281A08">
        <w:rPr>
          <w:szCs w:val="24"/>
        </w:rPr>
        <w:t>This ratio helps</w:t>
      </w:r>
      <w:r w:rsidRPr="00281A08">
        <w:rPr>
          <w:szCs w:val="24"/>
        </w:rPr>
        <w:t xml:space="preserve"> Organisation to create for various new strategies so that the overall profitability and earning can be increased. The overall inventor cover ratio was 1.9 % in 2019 which has decreased to 1.90 in 2020. </w:t>
      </w:r>
    </w:p>
    <w:p w14:paraId="4696F80B" w14:textId="77777777" w:rsidR="00D73EDF" w:rsidRPr="00281A08" w:rsidRDefault="00D73EDF" w:rsidP="00D73EDF">
      <w:pPr>
        <w:pStyle w:val="Heading2"/>
      </w:pPr>
      <w:bookmarkStart w:id="6" w:name="_Toc76879601"/>
      <w:r w:rsidRPr="00281A08">
        <w:t>Financial performance of</w:t>
      </w:r>
      <w:r>
        <w:t xml:space="preserve"> </w:t>
      </w:r>
      <w:proofErr w:type="spellStart"/>
      <w:r w:rsidRPr="00281A08">
        <w:t>Chocco</w:t>
      </w:r>
      <w:proofErr w:type="spellEnd"/>
      <w:r w:rsidRPr="00281A08">
        <w:t xml:space="preserve"> plc</w:t>
      </w:r>
      <w:bookmarkEnd w:id="6"/>
    </w:p>
    <w:p w14:paraId="28B69477" w14:textId="77777777" w:rsidR="001272B9" w:rsidRPr="000F4D74" w:rsidRDefault="00D73EDF" w:rsidP="00D73EDF">
      <w:r w:rsidRPr="00281A08">
        <w:rPr>
          <w:szCs w:val="24"/>
        </w:rPr>
        <w:t>Financial performance of this company is effective and generating good return and profitability in the favour of company. All the ratios are generating positive result and are in the favour of the company suggest return on capital employed ratio is also increasing as compared to 2019 and showing that company is effectively generating profitability and providing good returns to the investors as well. Apart from this the return on equity ratio is also increasing in 2020 which shows that company is properly using their equity to generate revenue and sales. Apart from this the overall Earning per share ratio is also increasing and this is also showing that investors are interested in investing in this company</w:t>
      </w:r>
      <w:r w:rsidR="007A0AFD">
        <w:rPr>
          <w:szCs w:val="24"/>
        </w:rPr>
        <w:t xml:space="preserve"> (</w:t>
      </w:r>
      <w:proofErr w:type="spellStart"/>
      <w:r w:rsidR="007A0AFD" w:rsidRPr="00281A08">
        <w:rPr>
          <w:rFonts w:eastAsia="Times New Roman"/>
          <w:color w:val="222222"/>
          <w:szCs w:val="24"/>
          <w:shd w:val="clear" w:color="auto" w:fill="FFFFFF"/>
        </w:rPr>
        <w:t>Petromichelakis</w:t>
      </w:r>
      <w:proofErr w:type="spellEnd"/>
      <w:r w:rsidR="007A0AFD" w:rsidRPr="00281A08">
        <w:rPr>
          <w:rFonts w:eastAsia="Times New Roman"/>
          <w:color w:val="222222"/>
          <w:szCs w:val="24"/>
          <w:shd w:val="clear" w:color="auto" w:fill="FFFFFF"/>
        </w:rPr>
        <w:t>, 2018</w:t>
      </w:r>
      <w:r w:rsidR="007A0AFD">
        <w:t>)</w:t>
      </w:r>
      <w:r w:rsidRPr="00281A08">
        <w:rPr>
          <w:szCs w:val="24"/>
        </w:rPr>
        <w:t xml:space="preserve">. Apart from this net profit margin ratio which represents the overall profit for the company is also showing positive simple and it is also increasing in 2020. Apart from this the Asset turnover which is also increasing which shows that companies properly using their assets to generate profitability and revenue. Other hand stock holding days were continuously decreasing for the company which shows that company is not using stock for so long and converting their stocks into revenue and which is a beneficial result for the company. Apart from this current ratio is also working in the favour of the company and generating high </w:t>
      </w:r>
      <w:r w:rsidR="007860EC" w:rsidRPr="00281A08">
        <w:rPr>
          <w:szCs w:val="24"/>
        </w:rPr>
        <w:t>profitability and</w:t>
      </w:r>
      <w:r w:rsidRPr="00281A08">
        <w:rPr>
          <w:szCs w:val="24"/>
        </w:rPr>
        <w:t xml:space="preserve"> revenue. Apart from this gearing ratio is also working in the favour of the company and generating good output for the organisation. </w:t>
      </w:r>
      <w:proofErr w:type="gramStart"/>
      <w:r w:rsidRPr="00281A08">
        <w:rPr>
          <w:szCs w:val="24"/>
        </w:rPr>
        <w:t>So</w:t>
      </w:r>
      <w:proofErr w:type="gramEnd"/>
      <w:r w:rsidRPr="00281A08">
        <w:rPr>
          <w:szCs w:val="24"/>
        </w:rPr>
        <w:t xml:space="preserve"> </w:t>
      </w:r>
      <w:r w:rsidR="001272B9" w:rsidRPr="00281A08">
        <w:rPr>
          <w:szCs w:val="24"/>
        </w:rPr>
        <w:t>after analysing</w:t>
      </w:r>
      <w:r w:rsidRPr="00281A08">
        <w:rPr>
          <w:szCs w:val="24"/>
        </w:rPr>
        <w:t xml:space="preserve"> all this it can be stated that the overall performance of the company is accurate and generating good return for the investors as well. This will help the organisation to attract new investors as well so that company can make for the tourist mint and generate high revenues. </w:t>
      </w:r>
    </w:p>
    <w:p w14:paraId="7F6A643B" w14:textId="77777777" w:rsidR="001272B9" w:rsidRPr="00281A08" w:rsidRDefault="001272B9" w:rsidP="000F4D74">
      <w:pPr>
        <w:pStyle w:val="Heading1"/>
      </w:pPr>
      <w:bookmarkStart w:id="7" w:name="_Toc76879602"/>
      <w:r w:rsidRPr="00281A08">
        <w:t>Conclusion</w:t>
      </w:r>
      <w:bookmarkEnd w:id="7"/>
    </w:p>
    <w:p w14:paraId="2F9424D2" w14:textId="77777777" w:rsidR="001272B9" w:rsidRPr="00281A08" w:rsidRDefault="001272B9" w:rsidP="001272B9">
      <w:pPr>
        <w:rPr>
          <w:szCs w:val="24"/>
        </w:rPr>
      </w:pPr>
      <w:r w:rsidRPr="00281A08">
        <w:rPr>
          <w:szCs w:val="24"/>
        </w:rPr>
        <w:t xml:space="preserve">After analysing the entire </w:t>
      </w:r>
      <w:proofErr w:type="gramStart"/>
      <w:r w:rsidRPr="00281A08">
        <w:rPr>
          <w:szCs w:val="24"/>
        </w:rPr>
        <w:t>report</w:t>
      </w:r>
      <w:proofErr w:type="gramEnd"/>
      <w:r w:rsidRPr="00281A08">
        <w:rPr>
          <w:szCs w:val="24"/>
        </w:rPr>
        <w:t xml:space="preserve"> it has been concluded that this report focuses on accounting fundamentals and provide all the relevant information about accounting and fundamentals. This report provides profit and loss statement which will help the organisation to know the overall </w:t>
      </w:r>
      <w:r w:rsidRPr="00281A08">
        <w:rPr>
          <w:szCs w:val="24"/>
        </w:rPr>
        <w:lastRenderedPageBreak/>
        <w:t xml:space="preserve">revenues and expenses so that bye checking profit and loss statement organisation can easily create different strategies so that they can improvise their revenues. Apart from this balance sheet and various financial position as has been mentioned in this report which gives detailed information about the Assets and liabilities of the organisation and how organisation Can attract new investors so that company can make further investment. This report focuses on providing detailed information about various ratios such as return on capital employed return on equity net profit margin ratio of assets turnover ratio of gearing ratio and </w:t>
      </w:r>
      <w:proofErr w:type="gramStart"/>
      <w:r w:rsidRPr="00281A08">
        <w:rPr>
          <w:szCs w:val="24"/>
        </w:rPr>
        <w:t>debtors</w:t>
      </w:r>
      <w:proofErr w:type="gramEnd"/>
      <w:r w:rsidRPr="00281A08">
        <w:rPr>
          <w:szCs w:val="24"/>
        </w:rPr>
        <w:t xml:space="preserve"> collection period. This will help the company to know the position of profitability and expenses so that company can know how much </w:t>
      </w:r>
      <w:proofErr w:type="gramStart"/>
      <w:r w:rsidRPr="00281A08">
        <w:rPr>
          <w:szCs w:val="24"/>
        </w:rPr>
        <w:t>lower level</w:t>
      </w:r>
      <w:proofErr w:type="gramEnd"/>
      <w:r w:rsidRPr="00281A08">
        <w:rPr>
          <w:szCs w:val="24"/>
        </w:rPr>
        <w:t xml:space="preserve"> income in the future and in against of such loss they can form different strategies. </w:t>
      </w:r>
    </w:p>
    <w:p w14:paraId="615549A7" w14:textId="77777777" w:rsidR="001272B9" w:rsidRDefault="001272B9" w:rsidP="00D73EDF">
      <w:pPr>
        <w:rPr>
          <w:szCs w:val="24"/>
        </w:rPr>
      </w:pPr>
    </w:p>
    <w:p w14:paraId="1FF782CE" w14:textId="77777777" w:rsidR="000F4D74" w:rsidRDefault="000F4D74" w:rsidP="00D73EDF">
      <w:pPr>
        <w:rPr>
          <w:szCs w:val="24"/>
        </w:rPr>
      </w:pPr>
    </w:p>
    <w:p w14:paraId="7561EB54" w14:textId="77777777" w:rsidR="000F4D74" w:rsidRDefault="000F4D74" w:rsidP="00D73EDF">
      <w:pPr>
        <w:rPr>
          <w:szCs w:val="24"/>
        </w:rPr>
      </w:pPr>
    </w:p>
    <w:p w14:paraId="488DF531" w14:textId="77777777" w:rsidR="000F4D74" w:rsidRDefault="000F4D74" w:rsidP="00D73EDF">
      <w:pPr>
        <w:rPr>
          <w:szCs w:val="24"/>
        </w:rPr>
      </w:pPr>
    </w:p>
    <w:p w14:paraId="0904466D" w14:textId="77777777" w:rsidR="000F4D74" w:rsidRDefault="000F4D74" w:rsidP="00D73EDF">
      <w:pPr>
        <w:rPr>
          <w:szCs w:val="24"/>
        </w:rPr>
      </w:pPr>
    </w:p>
    <w:p w14:paraId="040E6D1D" w14:textId="77777777" w:rsidR="000F4D74" w:rsidRDefault="000F4D74" w:rsidP="00D73EDF">
      <w:pPr>
        <w:rPr>
          <w:szCs w:val="24"/>
        </w:rPr>
      </w:pPr>
    </w:p>
    <w:p w14:paraId="387C96C6" w14:textId="77777777" w:rsidR="000F4D74" w:rsidRDefault="000F4D74" w:rsidP="00D73EDF">
      <w:pPr>
        <w:rPr>
          <w:szCs w:val="24"/>
        </w:rPr>
      </w:pPr>
    </w:p>
    <w:p w14:paraId="1EB10E56" w14:textId="77777777" w:rsidR="000F4D74" w:rsidRDefault="000F4D74" w:rsidP="00D73EDF">
      <w:pPr>
        <w:rPr>
          <w:szCs w:val="24"/>
        </w:rPr>
      </w:pPr>
    </w:p>
    <w:p w14:paraId="097FBC02" w14:textId="77777777" w:rsidR="000F4D74" w:rsidRDefault="000F4D74" w:rsidP="00D73EDF">
      <w:pPr>
        <w:rPr>
          <w:szCs w:val="24"/>
        </w:rPr>
      </w:pPr>
    </w:p>
    <w:p w14:paraId="045C4623" w14:textId="77777777" w:rsidR="00A15824" w:rsidRDefault="00A15824" w:rsidP="00D73EDF">
      <w:pPr>
        <w:rPr>
          <w:szCs w:val="24"/>
        </w:rPr>
      </w:pPr>
    </w:p>
    <w:p w14:paraId="62FB6309" w14:textId="77777777" w:rsidR="00A15824" w:rsidRDefault="00A15824" w:rsidP="00D73EDF">
      <w:pPr>
        <w:rPr>
          <w:szCs w:val="24"/>
        </w:rPr>
      </w:pPr>
    </w:p>
    <w:p w14:paraId="6113448E" w14:textId="77777777" w:rsidR="00A15824" w:rsidRDefault="00A15824" w:rsidP="00D73EDF">
      <w:pPr>
        <w:rPr>
          <w:szCs w:val="24"/>
        </w:rPr>
      </w:pPr>
    </w:p>
    <w:p w14:paraId="3B39F831" w14:textId="77777777" w:rsidR="00A15824" w:rsidRDefault="00A15824" w:rsidP="00D73EDF">
      <w:pPr>
        <w:rPr>
          <w:szCs w:val="24"/>
        </w:rPr>
      </w:pPr>
    </w:p>
    <w:p w14:paraId="39F34C43" w14:textId="77777777" w:rsidR="00A15824" w:rsidRDefault="00A15824" w:rsidP="00D73EDF">
      <w:pPr>
        <w:rPr>
          <w:szCs w:val="24"/>
        </w:rPr>
      </w:pPr>
    </w:p>
    <w:p w14:paraId="45C185B9" w14:textId="77777777" w:rsidR="00A15824" w:rsidRDefault="00A15824" w:rsidP="00D73EDF">
      <w:pPr>
        <w:rPr>
          <w:szCs w:val="24"/>
        </w:rPr>
      </w:pPr>
    </w:p>
    <w:p w14:paraId="2C33ECD0" w14:textId="77777777" w:rsidR="00A15824" w:rsidRDefault="00A15824" w:rsidP="00D73EDF">
      <w:pPr>
        <w:rPr>
          <w:szCs w:val="24"/>
        </w:rPr>
      </w:pPr>
    </w:p>
    <w:p w14:paraId="5F10C2E6" w14:textId="77777777" w:rsidR="00A15824" w:rsidRDefault="00A15824" w:rsidP="00D73EDF">
      <w:pPr>
        <w:rPr>
          <w:szCs w:val="24"/>
        </w:rPr>
      </w:pPr>
    </w:p>
    <w:p w14:paraId="2111DB81" w14:textId="77777777" w:rsidR="00A15824" w:rsidRDefault="00A15824" w:rsidP="00D73EDF">
      <w:pPr>
        <w:rPr>
          <w:szCs w:val="24"/>
        </w:rPr>
      </w:pPr>
    </w:p>
    <w:p w14:paraId="451EB78F" w14:textId="77777777" w:rsidR="00A15824" w:rsidRDefault="00A15824" w:rsidP="00D73EDF">
      <w:pPr>
        <w:rPr>
          <w:szCs w:val="24"/>
        </w:rPr>
      </w:pPr>
    </w:p>
    <w:p w14:paraId="4674BEAB" w14:textId="77777777" w:rsidR="00A15824" w:rsidRDefault="00A15824" w:rsidP="00D73EDF">
      <w:pPr>
        <w:rPr>
          <w:szCs w:val="24"/>
        </w:rPr>
      </w:pPr>
    </w:p>
    <w:p w14:paraId="07C3782C" w14:textId="77777777" w:rsidR="00A15824" w:rsidRDefault="00A15824" w:rsidP="00D73EDF">
      <w:pPr>
        <w:rPr>
          <w:szCs w:val="24"/>
        </w:rPr>
      </w:pPr>
    </w:p>
    <w:p w14:paraId="70E5DF7C" w14:textId="77777777" w:rsidR="00A15824" w:rsidRDefault="00A15824" w:rsidP="00D73EDF">
      <w:pPr>
        <w:rPr>
          <w:szCs w:val="24"/>
        </w:rPr>
      </w:pPr>
    </w:p>
    <w:p w14:paraId="3DBB9E65" w14:textId="77777777" w:rsidR="000F4D74" w:rsidRPr="00281A08" w:rsidRDefault="000F4D74" w:rsidP="00D73EDF">
      <w:pPr>
        <w:rPr>
          <w:szCs w:val="24"/>
        </w:rPr>
      </w:pPr>
    </w:p>
    <w:p w14:paraId="61B85664" w14:textId="77777777" w:rsidR="008B6D83" w:rsidRDefault="008B6D83" w:rsidP="008B6D83">
      <w:pPr>
        <w:pStyle w:val="Heading1"/>
      </w:pPr>
      <w:bookmarkStart w:id="8" w:name="_Toc76879603"/>
      <w:r w:rsidRPr="00281A08">
        <w:t>References</w:t>
      </w:r>
      <w:bookmarkEnd w:id="8"/>
    </w:p>
    <w:p w14:paraId="77D72207" w14:textId="77777777" w:rsidR="008B6D83" w:rsidRPr="008B6D83" w:rsidRDefault="008B6D83" w:rsidP="008B6D83">
      <w:r>
        <w:t xml:space="preserve">Books and Journal </w:t>
      </w:r>
    </w:p>
    <w:p w14:paraId="13414F5F"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 xml:space="preserve">Ahmed, S.T., Priyanka, H.K., Attar, S. and Patted, A., 2017, June. Cataract density ratio analysis under </w:t>
      </w:r>
      <w:proofErr w:type="spellStart"/>
      <w:r w:rsidRPr="000F4D74">
        <w:rPr>
          <w:rFonts w:eastAsia="Times New Roman"/>
          <w:color w:val="222222"/>
          <w:szCs w:val="24"/>
          <w:shd w:val="clear" w:color="auto" w:fill="FFFFFF"/>
        </w:rPr>
        <w:t>color</w:t>
      </w:r>
      <w:proofErr w:type="spellEnd"/>
      <w:r w:rsidRPr="000F4D74">
        <w:rPr>
          <w:rFonts w:eastAsia="Times New Roman"/>
          <w:color w:val="222222"/>
          <w:szCs w:val="24"/>
          <w:shd w:val="clear" w:color="auto" w:fill="FFFFFF"/>
        </w:rPr>
        <w:t xml:space="preserve"> image processing approach. In </w:t>
      </w:r>
      <w:r w:rsidRPr="000F4D74">
        <w:rPr>
          <w:rFonts w:eastAsia="Times New Roman"/>
          <w:i/>
          <w:iCs/>
          <w:color w:val="222222"/>
          <w:szCs w:val="24"/>
          <w:shd w:val="clear" w:color="auto" w:fill="FFFFFF"/>
        </w:rPr>
        <w:t>2017 International Conference on Intelligent Computing and Control Systems (ICICCS)</w:t>
      </w:r>
      <w:r w:rsidRPr="000F4D74">
        <w:rPr>
          <w:rFonts w:eastAsia="Times New Roman"/>
          <w:color w:val="222222"/>
          <w:szCs w:val="24"/>
          <w:shd w:val="clear" w:color="auto" w:fill="FFFFFF"/>
        </w:rPr>
        <w:t> (pp. 178-180). IEEE.</w:t>
      </w:r>
    </w:p>
    <w:p w14:paraId="4B8EA77C"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 xml:space="preserve">Kimmel, P.D., Weygandt, J.J. and </w:t>
      </w:r>
      <w:proofErr w:type="spellStart"/>
      <w:r w:rsidRPr="000F4D74">
        <w:rPr>
          <w:rFonts w:eastAsia="Times New Roman"/>
          <w:color w:val="222222"/>
          <w:szCs w:val="24"/>
          <w:shd w:val="clear" w:color="auto" w:fill="FFFFFF"/>
        </w:rPr>
        <w:t>Kieso</w:t>
      </w:r>
      <w:proofErr w:type="spellEnd"/>
      <w:r w:rsidRPr="000F4D74">
        <w:rPr>
          <w:rFonts w:eastAsia="Times New Roman"/>
          <w:color w:val="222222"/>
          <w:szCs w:val="24"/>
          <w:shd w:val="clear" w:color="auto" w:fill="FFFFFF"/>
        </w:rPr>
        <w:t>, D.E., 2018. </w:t>
      </w:r>
      <w:r w:rsidRPr="000F4D74">
        <w:rPr>
          <w:rFonts w:eastAsia="Times New Roman"/>
          <w:i/>
          <w:iCs/>
          <w:color w:val="222222"/>
          <w:szCs w:val="24"/>
          <w:shd w:val="clear" w:color="auto" w:fill="FFFFFF"/>
        </w:rPr>
        <w:t>Financial accounting: Tools for business decision making</w:t>
      </w:r>
      <w:r w:rsidRPr="000F4D74">
        <w:rPr>
          <w:rFonts w:eastAsia="Times New Roman"/>
          <w:color w:val="222222"/>
          <w:szCs w:val="24"/>
          <w:shd w:val="clear" w:color="auto" w:fill="FFFFFF"/>
        </w:rPr>
        <w:t>. John Wiley &amp; Sons.</w:t>
      </w:r>
    </w:p>
    <w:p w14:paraId="3ABC0DD3"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Nicholls, J.A., 2020. Integrating financial, social and environmental accounting. </w:t>
      </w:r>
      <w:r w:rsidRPr="000F4D74">
        <w:rPr>
          <w:rFonts w:eastAsia="Times New Roman"/>
          <w:i/>
          <w:iCs/>
          <w:color w:val="222222"/>
          <w:szCs w:val="24"/>
          <w:shd w:val="clear" w:color="auto" w:fill="FFFFFF"/>
        </w:rPr>
        <w:t>Sustainability Accounting, Management and Policy Journal</w:t>
      </w:r>
      <w:r w:rsidRPr="000F4D74">
        <w:rPr>
          <w:rFonts w:eastAsia="Times New Roman"/>
          <w:color w:val="222222"/>
          <w:szCs w:val="24"/>
          <w:shd w:val="clear" w:color="auto" w:fill="FFFFFF"/>
        </w:rPr>
        <w:t>.</w:t>
      </w:r>
    </w:p>
    <w:p w14:paraId="5B6B1FF5" w14:textId="77777777" w:rsidR="000F4D74" w:rsidRPr="000F4D74" w:rsidRDefault="000F4D74" w:rsidP="000F4D74">
      <w:pPr>
        <w:spacing w:line="240" w:lineRule="auto"/>
        <w:ind w:left="709" w:hanging="709"/>
        <w:rPr>
          <w:szCs w:val="24"/>
        </w:rPr>
      </w:pPr>
      <w:proofErr w:type="spellStart"/>
      <w:r w:rsidRPr="000F4D74">
        <w:rPr>
          <w:rFonts w:eastAsia="Times New Roman"/>
          <w:color w:val="222222"/>
          <w:szCs w:val="24"/>
          <w:shd w:val="clear" w:color="auto" w:fill="FFFFFF"/>
        </w:rPr>
        <w:t>Petromichelakis</w:t>
      </w:r>
      <w:proofErr w:type="spellEnd"/>
      <w:r w:rsidRPr="000F4D74">
        <w:rPr>
          <w:rFonts w:eastAsia="Times New Roman"/>
          <w:color w:val="222222"/>
          <w:szCs w:val="24"/>
          <w:shd w:val="clear" w:color="auto" w:fill="FFFFFF"/>
        </w:rPr>
        <w:t xml:space="preserve">, I., </w:t>
      </w:r>
      <w:proofErr w:type="spellStart"/>
      <w:r w:rsidRPr="000F4D74">
        <w:rPr>
          <w:rFonts w:eastAsia="Times New Roman"/>
          <w:color w:val="222222"/>
          <w:szCs w:val="24"/>
          <w:shd w:val="clear" w:color="auto" w:fill="FFFFFF"/>
        </w:rPr>
        <w:t>Tsogka</w:t>
      </w:r>
      <w:proofErr w:type="spellEnd"/>
      <w:r w:rsidRPr="000F4D74">
        <w:rPr>
          <w:rFonts w:eastAsia="Times New Roman"/>
          <w:color w:val="222222"/>
          <w:szCs w:val="24"/>
          <w:shd w:val="clear" w:color="auto" w:fill="FFFFFF"/>
        </w:rPr>
        <w:t xml:space="preserve">, C. and </w:t>
      </w:r>
      <w:proofErr w:type="spellStart"/>
      <w:r w:rsidRPr="000F4D74">
        <w:rPr>
          <w:rFonts w:eastAsia="Times New Roman"/>
          <w:color w:val="222222"/>
          <w:szCs w:val="24"/>
          <w:shd w:val="clear" w:color="auto" w:fill="FFFFFF"/>
        </w:rPr>
        <w:t>Panagiotopoulos</w:t>
      </w:r>
      <w:proofErr w:type="spellEnd"/>
      <w:r w:rsidRPr="000F4D74">
        <w:rPr>
          <w:rFonts w:eastAsia="Times New Roman"/>
          <w:color w:val="222222"/>
          <w:szCs w:val="24"/>
          <w:shd w:val="clear" w:color="auto" w:fill="FFFFFF"/>
        </w:rPr>
        <w:t>, C.G., 2018. Signal-to-Noise Ratio analysis for time-reversal based imaging techniques in bounded domains. </w:t>
      </w:r>
      <w:r w:rsidRPr="000F4D74">
        <w:rPr>
          <w:rFonts w:eastAsia="Times New Roman"/>
          <w:i/>
          <w:iCs/>
          <w:color w:val="222222"/>
          <w:szCs w:val="24"/>
          <w:shd w:val="clear" w:color="auto" w:fill="FFFFFF"/>
        </w:rPr>
        <w:t>Wave Motion</w:t>
      </w:r>
      <w:r w:rsidRPr="000F4D74">
        <w:rPr>
          <w:rFonts w:eastAsia="Times New Roman"/>
          <w:color w:val="222222"/>
          <w:szCs w:val="24"/>
          <w:shd w:val="clear" w:color="auto" w:fill="FFFFFF"/>
        </w:rPr>
        <w:t>, </w:t>
      </w:r>
      <w:r w:rsidRPr="000F4D74">
        <w:rPr>
          <w:rFonts w:eastAsia="Times New Roman"/>
          <w:i/>
          <w:iCs/>
          <w:color w:val="222222"/>
          <w:szCs w:val="24"/>
          <w:shd w:val="clear" w:color="auto" w:fill="FFFFFF"/>
        </w:rPr>
        <w:t>79</w:t>
      </w:r>
      <w:r w:rsidRPr="000F4D74">
        <w:rPr>
          <w:rFonts w:eastAsia="Times New Roman"/>
          <w:color w:val="222222"/>
          <w:szCs w:val="24"/>
          <w:shd w:val="clear" w:color="auto" w:fill="FFFFFF"/>
        </w:rPr>
        <w:t>, pp.23-43.</w:t>
      </w:r>
    </w:p>
    <w:p w14:paraId="37B5DEB5" w14:textId="77777777" w:rsidR="000F4D74" w:rsidRPr="000F4D74" w:rsidRDefault="000F4D74" w:rsidP="000F4D74">
      <w:pPr>
        <w:spacing w:line="240" w:lineRule="auto"/>
        <w:ind w:left="709" w:hanging="709"/>
        <w:rPr>
          <w:szCs w:val="24"/>
        </w:rPr>
      </w:pPr>
      <w:proofErr w:type="spellStart"/>
      <w:r w:rsidRPr="000F4D74">
        <w:rPr>
          <w:rFonts w:eastAsia="Times New Roman"/>
          <w:color w:val="222222"/>
          <w:szCs w:val="24"/>
          <w:shd w:val="clear" w:color="auto" w:fill="FFFFFF"/>
        </w:rPr>
        <w:t>Pribić</w:t>
      </w:r>
      <w:proofErr w:type="spellEnd"/>
      <w:r w:rsidRPr="000F4D74">
        <w:rPr>
          <w:rFonts w:eastAsia="Times New Roman"/>
          <w:color w:val="222222"/>
          <w:szCs w:val="24"/>
          <w:shd w:val="clear" w:color="auto" w:fill="FFFFFF"/>
        </w:rPr>
        <w:t xml:space="preserve">, R., </w:t>
      </w:r>
      <w:proofErr w:type="spellStart"/>
      <w:r w:rsidRPr="000F4D74">
        <w:rPr>
          <w:rFonts w:eastAsia="Times New Roman"/>
          <w:color w:val="222222"/>
          <w:szCs w:val="24"/>
          <w:shd w:val="clear" w:color="auto" w:fill="FFFFFF"/>
        </w:rPr>
        <w:t>Leus</w:t>
      </w:r>
      <w:proofErr w:type="spellEnd"/>
      <w:r w:rsidRPr="000F4D74">
        <w:rPr>
          <w:rFonts w:eastAsia="Times New Roman"/>
          <w:color w:val="222222"/>
          <w:szCs w:val="24"/>
          <w:shd w:val="clear" w:color="auto" w:fill="FFFFFF"/>
        </w:rPr>
        <w:t xml:space="preserve">, G. and </w:t>
      </w:r>
      <w:proofErr w:type="spellStart"/>
      <w:r w:rsidRPr="000F4D74">
        <w:rPr>
          <w:rFonts w:eastAsia="Times New Roman"/>
          <w:color w:val="222222"/>
          <w:szCs w:val="24"/>
          <w:shd w:val="clear" w:color="auto" w:fill="FFFFFF"/>
        </w:rPr>
        <w:t>Tzotzadinis</w:t>
      </w:r>
      <w:proofErr w:type="spellEnd"/>
      <w:r w:rsidRPr="000F4D74">
        <w:rPr>
          <w:rFonts w:eastAsia="Times New Roman"/>
          <w:color w:val="222222"/>
          <w:szCs w:val="24"/>
          <w:shd w:val="clear" w:color="auto" w:fill="FFFFFF"/>
        </w:rPr>
        <w:t>, C., 2018, June. Signal-to-noise-ratio analysis of compressive data acquisition. In </w:t>
      </w:r>
      <w:r w:rsidRPr="000F4D74">
        <w:rPr>
          <w:rFonts w:eastAsia="Times New Roman"/>
          <w:i/>
          <w:iCs/>
          <w:color w:val="222222"/>
          <w:szCs w:val="24"/>
          <w:shd w:val="clear" w:color="auto" w:fill="FFFFFF"/>
        </w:rPr>
        <w:t>2018 IEEE Statistical Signal Processing Workshop (SSP)</w:t>
      </w:r>
      <w:r w:rsidRPr="000F4D74">
        <w:rPr>
          <w:rFonts w:eastAsia="Times New Roman"/>
          <w:color w:val="222222"/>
          <w:szCs w:val="24"/>
          <w:shd w:val="clear" w:color="auto" w:fill="FFFFFF"/>
        </w:rPr>
        <w:t> (pp. 603-607). IEEE.</w:t>
      </w:r>
    </w:p>
    <w:p w14:paraId="572DA463" w14:textId="77777777" w:rsidR="000F4D74" w:rsidRPr="000F4D74" w:rsidRDefault="000F4D74" w:rsidP="000F4D74">
      <w:pPr>
        <w:spacing w:line="240" w:lineRule="auto"/>
        <w:ind w:left="709" w:hanging="709"/>
        <w:rPr>
          <w:szCs w:val="24"/>
        </w:rPr>
      </w:pPr>
      <w:proofErr w:type="spellStart"/>
      <w:r w:rsidRPr="000F4D74">
        <w:rPr>
          <w:rFonts w:eastAsia="Times New Roman"/>
          <w:color w:val="222222"/>
          <w:szCs w:val="24"/>
          <w:shd w:val="clear" w:color="auto" w:fill="FFFFFF"/>
        </w:rPr>
        <w:t>Sellami</w:t>
      </w:r>
      <w:proofErr w:type="spellEnd"/>
      <w:r w:rsidRPr="000F4D74">
        <w:rPr>
          <w:rFonts w:eastAsia="Times New Roman"/>
          <w:color w:val="222222"/>
          <w:szCs w:val="24"/>
          <w:shd w:val="clear" w:color="auto" w:fill="FFFFFF"/>
        </w:rPr>
        <w:t xml:space="preserve">, Y.M. and </w:t>
      </w:r>
      <w:proofErr w:type="spellStart"/>
      <w:r w:rsidRPr="000F4D74">
        <w:rPr>
          <w:rFonts w:eastAsia="Times New Roman"/>
          <w:color w:val="222222"/>
          <w:szCs w:val="24"/>
          <w:shd w:val="clear" w:color="auto" w:fill="FFFFFF"/>
        </w:rPr>
        <w:t>Tahari</w:t>
      </w:r>
      <w:proofErr w:type="spellEnd"/>
      <w:r w:rsidRPr="000F4D74">
        <w:rPr>
          <w:rFonts w:eastAsia="Times New Roman"/>
          <w:color w:val="222222"/>
          <w:szCs w:val="24"/>
          <w:shd w:val="clear" w:color="auto" w:fill="FFFFFF"/>
        </w:rPr>
        <w:t>, M., 2017. Factors influencing compliance level with AAOIFI financial accounting standards by Islamic banks. </w:t>
      </w:r>
      <w:r w:rsidRPr="000F4D74">
        <w:rPr>
          <w:rFonts w:eastAsia="Times New Roman"/>
          <w:i/>
          <w:iCs/>
          <w:color w:val="222222"/>
          <w:szCs w:val="24"/>
          <w:shd w:val="clear" w:color="auto" w:fill="FFFFFF"/>
        </w:rPr>
        <w:t>Journal of Applied Accounting Research</w:t>
      </w:r>
      <w:r w:rsidRPr="000F4D74">
        <w:rPr>
          <w:rFonts w:eastAsia="Times New Roman"/>
          <w:color w:val="222222"/>
          <w:szCs w:val="24"/>
          <w:shd w:val="clear" w:color="auto" w:fill="FFFFFF"/>
        </w:rPr>
        <w:t>.</w:t>
      </w:r>
    </w:p>
    <w:p w14:paraId="0D08539E"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 xml:space="preserve">Weygandt, J.J., Kimmel, P.D. and </w:t>
      </w:r>
      <w:proofErr w:type="spellStart"/>
      <w:r w:rsidRPr="000F4D74">
        <w:rPr>
          <w:rFonts w:eastAsia="Times New Roman"/>
          <w:color w:val="222222"/>
          <w:szCs w:val="24"/>
          <w:shd w:val="clear" w:color="auto" w:fill="FFFFFF"/>
        </w:rPr>
        <w:t>Kieso</w:t>
      </w:r>
      <w:proofErr w:type="spellEnd"/>
      <w:r w:rsidRPr="000F4D74">
        <w:rPr>
          <w:rFonts w:eastAsia="Times New Roman"/>
          <w:color w:val="222222"/>
          <w:szCs w:val="24"/>
          <w:shd w:val="clear" w:color="auto" w:fill="FFFFFF"/>
        </w:rPr>
        <w:t>, D.E., 2018. </w:t>
      </w:r>
      <w:r w:rsidRPr="000F4D74">
        <w:rPr>
          <w:rFonts w:eastAsia="Times New Roman"/>
          <w:i/>
          <w:iCs/>
          <w:color w:val="222222"/>
          <w:szCs w:val="24"/>
          <w:shd w:val="clear" w:color="auto" w:fill="FFFFFF"/>
        </w:rPr>
        <w:t>Financial Accounting with International Financial Reporting Standards</w:t>
      </w:r>
      <w:r w:rsidRPr="000F4D74">
        <w:rPr>
          <w:rFonts w:eastAsia="Times New Roman"/>
          <w:color w:val="222222"/>
          <w:szCs w:val="24"/>
          <w:shd w:val="clear" w:color="auto" w:fill="FFFFFF"/>
        </w:rPr>
        <w:t>. John Wiley &amp; Sons.</w:t>
      </w:r>
    </w:p>
    <w:p w14:paraId="137C8C39"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Yu, T., Lin, Z. and Tang, Q., 2018. Blockchain: the introduction and its application in financial accounting. </w:t>
      </w:r>
      <w:r w:rsidRPr="000F4D74">
        <w:rPr>
          <w:rFonts w:eastAsia="Times New Roman"/>
          <w:i/>
          <w:iCs/>
          <w:color w:val="222222"/>
          <w:szCs w:val="24"/>
          <w:shd w:val="clear" w:color="auto" w:fill="FFFFFF"/>
        </w:rPr>
        <w:t>Journal of Corporate Accounting &amp; Finance</w:t>
      </w:r>
      <w:r w:rsidRPr="000F4D74">
        <w:rPr>
          <w:rFonts w:eastAsia="Times New Roman"/>
          <w:color w:val="222222"/>
          <w:szCs w:val="24"/>
          <w:shd w:val="clear" w:color="auto" w:fill="FFFFFF"/>
        </w:rPr>
        <w:t>, </w:t>
      </w:r>
      <w:r w:rsidRPr="000F4D74">
        <w:rPr>
          <w:rFonts w:eastAsia="Times New Roman"/>
          <w:i/>
          <w:iCs/>
          <w:color w:val="222222"/>
          <w:szCs w:val="24"/>
          <w:shd w:val="clear" w:color="auto" w:fill="FFFFFF"/>
        </w:rPr>
        <w:t>29</w:t>
      </w:r>
      <w:r w:rsidRPr="000F4D74">
        <w:rPr>
          <w:rFonts w:eastAsia="Times New Roman"/>
          <w:color w:val="222222"/>
          <w:szCs w:val="24"/>
          <w:shd w:val="clear" w:color="auto" w:fill="FFFFFF"/>
        </w:rPr>
        <w:t>(4), pp.37-47.</w:t>
      </w:r>
    </w:p>
    <w:p w14:paraId="2C1C268C"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Zhao, F., Liu, Q., Yu, L., Lu, R., Bo, H. and Tan, S., 2019. Ratio analysis of two mechanisms of static droplet evaporation driven by pressure difference. </w:t>
      </w:r>
      <w:r w:rsidRPr="000F4D74">
        <w:rPr>
          <w:rFonts w:eastAsia="Times New Roman"/>
          <w:i/>
          <w:iCs/>
          <w:color w:val="222222"/>
          <w:szCs w:val="24"/>
          <w:shd w:val="clear" w:color="auto" w:fill="FFFFFF"/>
        </w:rPr>
        <w:t>Experimental and Computational Multiphase Flow</w:t>
      </w:r>
      <w:r w:rsidRPr="000F4D74">
        <w:rPr>
          <w:rFonts w:eastAsia="Times New Roman"/>
          <w:color w:val="222222"/>
          <w:szCs w:val="24"/>
          <w:shd w:val="clear" w:color="auto" w:fill="FFFFFF"/>
        </w:rPr>
        <w:t>, </w:t>
      </w:r>
      <w:r w:rsidRPr="000F4D74">
        <w:rPr>
          <w:rFonts w:eastAsia="Times New Roman"/>
          <w:i/>
          <w:iCs/>
          <w:color w:val="222222"/>
          <w:szCs w:val="24"/>
          <w:shd w:val="clear" w:color="auto" w:fill="FFFFFF"/>
        </w:rPr>
        <w:t>1</w:t>
      </w:r>
      <w:r w:rsidRPr="000F4D74">
        <w:rPr>
          <w:rFonts w:eastAsia="Times New Roman"/>
          <w:color w:val="222222"/>
          <w:szCs w:val="24"/>
          <w:shd w:val="clear" w:color="auto" w:fill="FFFFFF"/>
        </w:rPr>
        <w:t>(2), pp.116-129.</w:t>
      </w:r>
    </w:p>
    <w:p w14:paraId="4EFF9968" w14:textId="77777777" w:rsidR="000F4D74" w:rsidRPr="000F4D74" w:rsidRDefault="000F4D74" w:rsidP="000F4D74">
      <w:pPr>
        <w:spacing w:line="240" w:lineRule="auto"/>
        <w:ind w:left="709" w:hanging="709"/>
        <w:rPr>
          <w:szCs w:val="24"/>
        </w:rPr>
      </w:pPr>
      <w:r w:rsidRPr="000F4D74">
        <w:rPr>
          <w:rFonts w:eastAsia="Times New Roman"/>
          <w:color w:val="222222"/>
          <w:szCs w:val="24"/>
          <w:shd w:val="clear" w:color="auto" w:fill="FFFFFF"/>
        </w:rPr>
        <w:t>Zhao, F., Liu, Q., Yu, L., Lu, R., Bo, H. and Tan, S., 2019. Ratio analysis of two mechanisms of static droplet evaporation driven by pressure difference. </w:t>
      </w:r>
      <w:r w:rsidRPr="000F4D74">
        <w:rPr>
          <w:rFonts w:eastAsia="Times New Roman"/>
          <w:i/>
          <w:iCs/>
          <w:color w:val="222222"/>
          <w:szCs w:val="24"/>
          <w:shd w:val="clear" w:color="auto" w:fill="FFFFFF"/>
        </w:rPr>
        <w:t>Experimental and Computational Multiphase Flow</w:t>
      </w:r>
      <w:r w:rsidRPr="000F4D74">
        <w:rPr>
          <w:rFonts w:eastAsia="Times New Roman"/>
          <w:color w:val="222222"/>
          <w:szCs w:val="24"/>
          <w:shd w:val="clear" w:color="auto" w:fill="FFFFFF"/>
        </w:rPr>
        <w:t>, </w:t>
      </w:r>
      <w:r w:rsidRPr="000F4D74">
        <w:rPr>
          <w:rFonts w:eastAsia="Times New Roman"/>
          <w:i/>
          <w:iCs/>
          <w:color w:val="222222"/>
          <w:szCs w:val="24"/>
          <w:shd w:val="clear" w:color="auto" w:fill="FFFFFF"/>
        </w:rPr>
        <w:t>1</w:t>
      </w:r>
      <w:r w:rsidRPr="000F4D74">
        <w:rPr>
          <w:rFonts w:eastAsia="Times New Roman"/>
          <w:color w:val="222222"/>
          <w:szCs w:val="24"/>
          <w:shd w:val="clear" w:color="auto" w:fill="FFFFFF"/>
        </w:rPr>
        <w:t>(2), pp.116-129.</w:t>
      </w:r>
    </w:p>
    <w:p w14:paraId="3EAD0EBC" w14:textId="77777777" w:rsidR="008B6D83" w:rsidRDefault="008B6D83" w:rsidP="000F4D74">
      <w:pPr>
        <w:rPr>
          <w:rFonts w:eastAsia="Times New Roman"/>
          <w:color w:val="222222"/>
          <w:szCs w:val="24"/>
          <w:shd w:val="clear" w:color="auto" w:fill="FFFFFF"/>
        </w:rPr>
      </w:pPr>
    </w:p>
    <w:p w14:paraId="101B27FA" w14:textId="77777777" w:rsidR="00E15431" w:rsidRPr="00D73EDF" w:rsidRDefault="00E15431" w:rsidP="00E15431">
      <w:pPr>
        <w:tabs>
          <w:tab w:val="left" w:pos="2060"/>
        </w:tabs>
        <w:rPr>
          <w:b/>
          <w:szCs w:val="24"/>
        </w:rPr>
      </w:pPr>
    </w:p>
    <w:sectPr w:rsidR="00E15431" w:rsidRPr="00D73EDF" w:rsidSect="003F2981">
      <w:footerReference w:type="default" r:id="rId14"/>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D91756" w14:textId="77777777" w:rsidR="00610822" w:rsidRDefault="00610822">
      <w:pPr>
        <w:spacing w:line="240" w:lineRule="auto"/>
      </w:pPr>
      <w:r>
        <w:separator/>
      </w:r>
    </w:p>
  </w:endnote>
  <w:endnote w:type="continuationSeparator" w:id="0">
    <w:p w14:paraId="77CB7971" w14:textId="77777777" w:rsidR="00610822" w:rsidRDefault="006108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Symbol">
    <w:altName w:val="Arial Unicode MS"/>
    <w:panose1 w:val="020B0604020202020204"/>
    <w:charset w:val="80"/>
    <w:family w:val="auto"/>
    <w:pitch w:val="default"/>
  </w:font>
  <w:font w:name="Arial">
    <w:panose1 w:val="020B0604020202020204"/>
    <w:charset w:val="00"/>
    <w:family w:val="swiss"/>
    <w:pitch w:val="variable"/>
    <w:sig w:usb0="E0002AFF" w:usb1="C0007843" w:usb2="00000009" w:usb3="00000000" w:csb0="000001FF" w:csb1="00000000"/>
  </w:font>
  <w:font w:name="Droid Sans">
    <w:altName w:val="MS Mincho"/>
    <w:panose1 w:val="020B0604020202020204"/>
    <w:charset w:val="80"/>
    <w:family w:val="auto"/>
    <w:pitch w:val="variable"/>
  </w:font>
  <w:font w:name="DejaVu Sans">
    <w:altName w:val="MS Mincho"/>
    <w:panose1 w:val="020B0604020202020204"/>
    <w:charset w:val="80"/>
    <w:family w:val="auto"/>
    <w:pitch w:val="variable"/>
  </w:font>
  <w:font w:name="Tahoma">
    <w:panose1 w:val="020B0604030504040204"/>
    <w:charset w:val="00"/>
    <w:family w:val="swiss"/>
    <w:pitch w:val="variable"/>
    <w:sig w:usb0="E1002EFF" w:usb1="C000605B" w:usb2="00000029" w:usb3="00000000" w:csb0="000101FF" w:csb1="00000000"/>
  </w:font>
  <w:font w:name="Tinos">
    <w:altName w:val="Yu Gothic"/>
    <w:panose1 w:val="020B0604020202020204"/>
    <w:charset w:val="8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A902AB" w14:textId="77777777" w:rsidR="00270134" w:rsidRDefault="002701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B1CC74" w14:textId="77777777" w:rsidR="00270134" w:rsidRDefault="002701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2B7904" w14:textId="77777777" w:rsidR="00270134" w:rsidRDefault="0027013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C981DA" w14:textId="77777777" w:rsidR="008A4907" w:rsidRDefault="00361226">
    <w:pPr>
      <w:pStyle w:val="Footer"/>
      <w:jc w:val="center"/>
    </w:pPr>
    <w:r>
      <w:fldChar w:fldCharType="begin"/>
    </w:r>
    <w:r w:rsidR="008A4907">
      <w:instrText xml:space="preserve"> PAGE </w:instrText>
    </w:r>
    <w:r>
      <w:fldChar w:fldCharType="separate"/>
    </w:r>
    <w:r w:rsidR="00A15824">
      <w:rPr>
        <w:noProof/>
      </w:rPr>
      <w:t>13</w:t>
    </w:r>
    <w:r>
      <w:fldChar w:fldCharType="end"/>
    </w:r>
  </w:p>
  <w:p w14:paraId="08877B10" w14:textId="77777777" w:rsidR="008A4907" w:rsidRDefault="008A49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42474" w14:textId="77777777" w:rsidR="00610822" w:rsidRDefault="00610822">
      <w:pPr>
        <w:spacing w:line="240" w:lineRule="auto"/>
      </w:pPr>
      <w:r>
        <w:separator/>
      </w:r>
    </w:p>
  </w:footnote>
  <w:footnote w:type="continuationSeparator" w:id="0">
    <w:p w14:paraId="709B527B" w14:textId="77777777" w:rsidR="00610822" w:rsidRDefault="006108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DCD09" w14:textId="77777777" w:rsidR="00270134" w:rsidRDefault="0027013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CE357" w14:textId="77777777" w:rsidR="00270134" w:rsidRDefault="0027013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5EB2C8" w14:textId="77777777" w:rsidR="00270134" w:rsidRDefault="002701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660B77"/>
    <w:multiLevelType w:val="hybridMultilevel"/>
    <w:tmpl w:val="14BCC7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DC00C6"/>
    <w:multiLevelType w:val="hybridMultilevel"/>
    <w:tmpl w:val="DAE05EBE"/>
    <w:lvl w:ilvl="0" w:tplc="0409000F">
      <w:start w:val="1"/>
      <w:numFmt w:val="decimal"/>
      <w:lvlText w:val="%1."/>
      <w:lvlJc w:val="left"/>
      <w:pPr>
        <w:ind w:left="771" w:hanging="360"/>
      </w:pPr>
    </w:lvl>
    <w:lvl w:ilvl="1" w:tplc="04090019" w:tentative="1">
      <w:start w:val="1"/>
      <w:numFmt w:val="lowerLetter"/>
      <w:lvlText w:val="%2."/>
      <w:lvlJc w:val="left"/>
      <w:pPr>
        <w:ind w:left="1491" w:hanging="360"/>
      </w:pPr>
    </w:lvl>
    <w:lvl w:ilvl="2" w:tplc="0409001B" w:tentative="1">
      <w:start w:val="1"/>
      <w:numFmt w:val="lowerRoman"/>
      <w:lvlText w:val="%3."/>
      <w:lvlJc w:val="right"/>
      <w:pPr>
        <w:ind w:left="2211" w:hanging="180"/>
      </w:pPr>
    </w:lvl>
    <w:lvl w:ilvl="3" w:tplc="0409000F" w:tentative="1">
      <w:start w:val="1"/>
      <w:numFmt w:val="decimal"/>
      <w:lvlText w:val="%4."/>
      <w:lvlJc w:val="left"/>
      <w:pPr>
        <w:ind w:left="2931" w:hanging="360"/>
      </w:pPr>
    </w:lvl>
    <w:lvl w:ilvl="4" w:tplc="04090019" w:tentative="1">
      <w:start w:val="1"/>
      <w:numFmt w:val="lowerLetter"/>
      <w:lvlText w:val="%5."/>
      <w:lvlJc w:val="left"/>
      <w:pPr>
        <w:ind w:left="3651" w:hanging="360"/>
      </w:pPr>
    </w:lvl>
    <w:lvl w:ilvl="5" w:tplc="0409001B" w:tentative="1">
      <w:start w:val="1"/>
      <w:numFmt w:val="lowerRoman"/>
      <w:lvlText w:val="%6."/>
      <w:lvlJc w:val="right"/>
      <w:pPr>
        <w:ind w:left="4371" w:hanging="180"/>
      </w:pPr>
    </w:lvl>
    <w:lvl w:ilvl="6" w:tplc="0409000F" w:tentative="1">
      <w:start w:val="1"/>
      <w:numFmt w:val="decimal"/>
      <w:lvlText w:val="%7."/>
      <w:lvlJc w:val="left"/>
      <w:pPr>
        <w:ind w:left="5091" w:hanging="360"/>
      </w:pPr>
    </w:lvl>
    <w:lvl w:ilvl="7" w:tplc="04090019" w:tentative="1">
      <w:start w:val="1"/>
      <w:numFmt w:val="lowerLetter"/>
      <w:lvlText w:val="%8."/>
      <w:lvlJc w:val="left"/>
      <w:pPr>
        <w:ind w:left="5811" w:hanging="360"/>
      </w:pPr>
    </w:lvl>
    <w:lvl w:ilvl="8" w:tplc="0409001B" w:tentative="1">
      <w:start w:val="1"/>
      <w:numFmt w:val="lowerRoman"/>
      <w:lvlText w:val="%9."/>
      <w:lvlJc w:val="right"/>
      <w:pPr>
        <w:ind w:left="6531" w:hanging="180"/>
      </w:pPr>
    </w:lvl>
  </w:abstractNum>
  <w:abstractNum w:abstractNumId="3" w15:restartNumberingAfterBreak="0">
    <w:nsid w:val="241A4125"/>
    <w:multiLevelType w:val="hybridMultilevel"/>
    <w:tmpl w:val="DBAC0E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A6A6A82"/>
    <w:multiLevelType w:val="hybridMultilevel"/>
    <w:tmpl w:val="9C84FFA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2A36469"/>
    <w:multiLevelType w:val="hybridMultilevel"/>
    <w:tmpl w:val="C95C71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4DD468C"/>
    <w:multiLevelType w:val="hybridMultilevel"/>
    <w:tmpl w:val="5C1884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CC14B50"/>
    <w:multiLevelType w:val="hybridMultilevel"/>
    <w:tmpl w:val="1A4A00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6"/>
  </w:num>
  <w:num w:numId="5">
    <w:abstractNumId w:val="4"/>
  </w:num>
  <w:num w:numId="6">
    <w:abstractNumId w:val="3"/>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0CA"/>
    <w:rsid w:val="00025D80"/>
    <w:rsid w:val="00040291"/>
    <w:rsid w:val="0009745B"/>
    <w:rsid w:val="000E145F"/>
    <w:rsid w:val="000E50CA"/>
    <w:rsid w:val="000F4D74"/>
    <w:rsid w:val="000F7DAE"/>
    <w:rsid w:val="00104254"/>
    <w:rsid w:val="0011417D"/>
    <w:rsid w:val="00123A6F"/>
    <w:rsid w:val="00125B3F"/>
    <w:rsid w:val="001272B9"/>
    <w:rsid w:val="00131AF9"/>
    <w:rsid w:val="00132604"/>
    <w:rsid w:val="00160BBB"/>
    <w:rsid w:val="00164A61"/>
    <w:rsid w:val="001865A5"/>
    <w:rsid w:val="001C6BD3"/>
    <w:rsid w:val="001D4246"/>
    <w:rsid w:val="001E682C"/>
    <w:rsid w:val="001F5E52"/>
    <w:rsid w:val="00224603"/>
    <w:rsid w:val="00247EA2"/>
    <w:rsid w:val="00270134"/>
    <w:rsid w:val="002729BE"/>
    <w:rsid w:val="00285D06"/>
    <w:rsid w:val="00287402"/>
    <w:rsid w:val="002C0E40"/>
    <w:rsid w:val="002D482A"/>
    <w:rsid w:val="002D5483"/>
    <w:rsid w:val="002F3DE4"/>
    <w:rsid w:val="003172FC"/>
    <w:rsid w:val="0032295E"/>
    <w:rsid w:val="003249F3"/>
    <w:rsid w:val="00361226"/>
    <w:rsid w:val="00377FA8"/>
    <w:rsid w:val="003A6347"/>
    <w:rsid w:val="003C2DFC"/>
    <w:rsid w:val="003D1150"/>
    <w:rsid w:val="003E70CC"/>
    <w:rsid w:val="003F2981"/>
    <w:rsid w:val="003F650A"/>
    <w:rsid w:val="003F70AC"/>
    <w:rsid w:val="004277C5"/>
    <w:rsid w:val="00430692"/>
    <w:rsid w:val="0043774E"/>
    <w:rsid w:val="00467B9D"/>
    <w:rsid w:val="004752EC"/>
    <w:rsid w:val="004802E3"/>
    <w:rsid w:val="004B2518"/>
    <w:rsid w:val="004B4B9B"/>
    <w:rsid w:val="004B6B4B"/>
    <w:rsid w:val="004F74A4"/>
    <w:rsid w:val="00500D5B"/>
    <w:rsid w:val="0050507F"/>
    <w:rsid w:val="00534151"/>
    <w:rsid w:val="00540085"/>
    <w:rsid w:val="005673E2"/>
    <w:rsid w:val="00570CE9"/>
    <w:rsid w:val="005A1091"/>
    <w:rsid w:val="005A2EAA"/>
    <w:rsid w:val="005B05B2"/>
    <w:rsid w:val="005B3E53"/>
    <w:rsid w:val="005C556E"/>
    <w:rsid w:val="005E48E9"/>
    <w:rsid w:val="00610822"/>
    <w:rsid w:val="00625C7E"/>
    <w:rsid w:val="00650BEB"/>
    <w:rsid w:val="00650D40"/>
    <w:rsid w:val="006512BD"/>
    <w:rsid w:val="00662313"/>
    <w:rsid w:val="00681A4E"/>
    <w:rsid w:val="006933F7"/>
    <w:rsid w:val="006D119D"/>
    <w:rsid w:val="006E5693"/>
    <w:rsid w:val="006E6983"/>
    <w:rsid w:val="00703250"/>
    <w:rsid w:val="00715FEF"/>
    <w:rsid w:val="00744220"/>
    <w:rsid w:val="0075052C"/>
    <w:rsid w:val="007511F1"/>
    <w:rsid w:val="00770CA9"/>
    <w:rsid w:val="007860EC"/>
    <w:rsid w:val="00792392"/>
    <w:rsid w:val="007A03D8"/>
    <w:rsid w:val="007A0AFD"/>
    <w:rsid w:val="007A28FC"/>
    <w:rsid w:val="007A6E0A"/>
    <w:rsid w:val="007D19F3"/>
    <w:rsid w:val="007E547D"/>
    <w:rsid w:val="007F00EB"/>
    <w:rsid w:val="008063D9"/>
    <w:rsid w:val="008102F6"/>
    <w:rsid w:val="008664D0"/>
    <w:rsid w:val="008670C0"/>
    <w:rsid w:val="00884615"/>
    <w:rsid w:val="0088683D"/>
    <w:rsid w:val="00896FE0"/>
    <w:rsid w:val="008A1EDA"/>
    <w:rsid w:val="008A4907"/>
    <w:rsid w:val="008B59B6"/>
    <w:rsid w:val="008B6D83"/>
    <w:rsid w:val="008C034F"/>
    <w:rsid w:val="008F55EB"/>
    <w:rsid w:val="0090232F"/>
    <w:rsid w:val="009136D2"/>
    <w:rsid w:val="0092318D"/>
    <w:rsid w:val="0092552E"/>
    <w:rsid w:val="00994A30"/>
    <w:rsid w:val="009A40FE"/>
    <w:rsid w:val="009E6CC5"/>
    <w:rsid w:val="009F0DF9"/>
    <w:rsid w:val="00A0058F"/>
    <w:rsid w:val="00A02EEE"/>
    <w:rsid w:val="00A15824"/>
    <w:rsid w:val="00A2612C"/>
    <w:rsid w:val="00A51ECD"/>
    <w:rsid w:val="00A55197"/>
    <w:rsid w:val="00A55B14"/>
    <w:rsid w:val="00A63829"/>
    <w:rsid w:val="00A8497E"/>
    <w:rsid w:val="00AC22C5"/>
    <w:rsid w:val="00AC4C9D"/>
    <w:rsid w:val="00AD2658"/>
    <w:rsid w:val="00B32791"/>
    <w:rsid w:val="00B560BA"/>
    <w:rsid w:val="00B70B9E"/>
    <w:rsid w:val="00BB35BF"/>
    <w:rsid w:val="00BE5105"/>
    <w:rsid w:val="00C02721"/>
    <w:rsid w:val="00C51124"/>
    <w:rsid w:val="00C51577"/>
    <w:rsid w:val="00C52F67"/>
    <w:rsid w:val="00C56984"/>
    <w:rsid w:val="00C8636F"/>
    <w:rsid w:val="00CA7D46"/>
    <w:rsid w:val="00CB1D50"/>
    <w:rsid w:val="00CC01B3"/>
    <w:rsid w:val="00CD0C4A"/>
    <w:rsid w:val="00CE0E34"/>
    <w:rsid w:val="00D347FF"/>
    <w:rsid w:val="00D36A05"/>
    <w:rsid w:val="00D441C7"/>
    <w:rsid w:val="00D5176A"/>
    <w:rsid w:val="00D51960"/>
    <w:rsid w:val="00D560CB"/>
    <w:rsid w:val="00D73EDF"/>
    <w:rsid w:val="00D75B2F"/>
    <w:rsid w:val="00D852E0"/>
    <w:rsid w:val="00D914DD"/>
    <w:rsid w:val="00DA678F"/>
    <w:rsid w:val="00DB3769"/>
    <w:rsid w:val="00DB54C9"/>
    <w:rsid w:val="00DC12FD"/>
    <w:rsid w:val="00DC7F01"/>
    <w:rsid w:val="00DD63BF"/>
    <w:rsid w:val="00DF6A33"/>
    <w:rsid w:val="00E05988"/>
    <w:rsid w:val="00E15431"/>
    <w:rsid w:val="00E31270"/>
    <w:rsid w:val="00E75598"/>
    <w:rsid w:val="00E83FB0"/>
    <w:rsid w:val="00E90BE1"/>
    <w:rsid w:val="00EA05A5"/>
    <w:rsid w:val="00F21330"/>
    <w:rsid w:val="00F23439"/>
    <w:rsid w:val="00F26586"/>
    <w:rsid w:val="00F63220"/>
    <w:rsid w:val="00F84FFB"/>
    <w:rsid w:val="00F93CFC"/>
    <w:rsid w:val="00FA17FB"/>
    <w:rsid w:val="00FC318A"/>
    <w:rsid w:val="00FC46D2"/>
    <w:rsid w:val="00FE7EA1"/>
    <w:rsid w:val="00FF1F34"/>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9B161F2"/>
  <w15:docId w15:val="{DD5022FF-AAB4-A142-8D63-F3CE529D4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981"/>
    <w:pPr>
      <w:suppressAutoHyphens/>
      <w:spacing w:line="360" w:lineRule="auto"/>
      <w:jc w:val="both"/>
    </w:pPr>
    <w:rPr>
      <w:rFonts w:eastAsia="Calibri"/>
      <w:sz w:val="24"/>
      <w:szCs w:val="22"/>
      <w:lang w:eastAsia="ar-SA"/>
    </w:rPr>
  </w:style>
  <w:style w:type="paragraph" w:styleId="Heading1">
    <w:name w:val="heading 1"/>
    <w:basedOn w:val="Normal"/>
    <w:next w:val="Normal"/>
    <w:qFormat/>
    <w:rsid w:val="003F2981"/>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rsid w:val="003F2981"/>
    <w:pPr>
      <w:keepNext/>
      <w:keepLines/>
      <w:numPr>
        <w:ilvl w:val="1"/>
        <w:numId w:val="1"/>
      </w:numPr>
      <w:outlineLvl w:val="1"/>
    </w:pPr>
    <w:rPr>
      <w:rFonts w:eastAsia="Times New Roman"/>
      <w:bCs/>
      <w:color w:val="000000"/>
      <w:szCs w:val="26"/>
      <w:u w:val="single"/>
    </w:rPr>
  </w:style>
  <w:style w:type="paragraph" w:styleId="Heading4">
    <w:name w:val="heading 4"/>
    <w:basedOn w:val="Normal"/>
    <w:next w:val="Normal"/>
    <w:link w:val="Heading4Char"/>
    <w:uiPriority w:val="9"/>
    <w:semiHidden/>
    <w:unhideWhenUsed/>
    <w:qFormat/>
    <w:rsid w:val="00DB54C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F2981"/>
  </w:style>
  <w:style w:type="character" w:customStyle="1" w:styleId="WW8Num1z1">
    <w:name w:val="WW8Num1z1"/>
    <w:rsid w:val="003F2981"/>
  </w:style>
  <w:style w:type="character" w:customStyle="1" w:styleId="WW8Num1z2">
    <w:name w:val="WW8Num1z2"/>
    <w:rsid w:val="003F2981"/>
  </w:style>
  <w:style w:type="character" w:customStyle="1" w:styleId="WW8Num1z3">
    <w:name w:val="WW8Num1z3"/>
    <w:rsid w:val="003F2981"/>
  </w:style>
  <w:style w:type="character" w:customStyle="1" w:styleId="WW8Num1z4">
    <w:name w:val="WW8Num1z4"/>
    <w:rsid w:val="003F2981"/>
  </w:style>
  <w:style w:type="character" w:customStyle="1" w:styleId="WW8Num1z5">
    <w:name w:val="WW8Num1z5"/>
    <w:rsid w:val="003F2981"/>
  </w:style>
  <w:style w:type="character" w:customStyle="1" w:styleId="WW8Num1z6">
    <w:name w:val="WW8Num1z6"/>
    <w:rsid w:val="003F2981"/>
  </w:style>
  <w:style w:type="character" w:customStyle="1" w:styleId="WW8Num1z7">
    <w:name w:val="WW8Num1z7"/>
    <w:rsid w:val="003F2981"/>
  </w:style>
  <w:style w:type="character" w:customStyle="1" w:styleId="WW8Num1z8">
    <w:name w:val="WW8Num1z8"/>
    <w:rsid w:val="003F2981"/>
  </w:style>
  <w:style w:type="character" w:customStyle="1" w:styleId="WW8Num2z0">
    <w:name w:val="WW8Num2z0"/>
    <w:rsid w:val="003F2981"/>
    <w:rPr>
      <w:rFonts w:ascii="Symbol" w:hAnsi="Symbol" w:cs="Wingdings"/>
    </w:rPr>
  </w:style>
  <w:style w:type="character" w:customStyle="1" w:styleId="WW8Num2z1">
    <w:name w:val="WW8Num2z1"/>
    <w:rsid w:val="003F2981"/>
    <w:rPr>
      <w:rFonts w:ascii="OpenSymbol" w:hAnsi="OpenSymbol" w:cs="Courier New"/>
    </w:rPr>
  </w:style>
  <w:style w:type="character" w:customStyle="1" w:styleId="WW8Num3z0">
    <w:name w:val="WW8Num3z0"/>
    <w:rsid w:val="003F2981"/>
    <w:rPr>
      <w:rFonts w:ascii="Symbol" w:hAnsi="Symbol" w:cs="Symbol"/>
    </w:rPr>
  </w:style>
  <w:style w:type="character" w:customStyle="1" w:styleId="WW8Num3z1">
    <w:name w:val="WW8Num3z1"/>
    <w:rsid w:val="003F2981"/>
    <w:rPr>
      <w:rFonts w:ascii="OpenSymbol" w:hAnsi="OpenSymbol" w:cs="OpenSymbol"/>
    </w:rPr>
  </w:style>
  <w:style w:type="character" w:customStyle="1" w:styleId="WW8Num4z0">
    <w:name w:val="WW8Num4z0"/>
    <w:rsid w:val="003F2981"/>
    <w:rPr>
      <w:rFonts w:ascii="Symbol" w:hAnsi="Symbol" w:cs="Symbol"/>
    </w:rPr>
  </w:style>
  <w:style w:type="character" w:customStyle="1" w:styleId="WW8Num4z1">
    <w:name w:val="WW8Num4z1"/>
    <w:rsid w:val="003F2981"/>
    <w:rPr>
      <w:rFonts w:ascii="OpenSymbol" w:hAnsi="OpenSymbol" w:cs="OpenSymbol"/>
    </w:rPr>
  </w:style>
  <w:style w:type="character" w:customStyle="1" w:styleId="WW8Num5z0">
    <w:name w:val="WW8Num5z0"/>
    <w:rsid w:val="003F2981"/>
    <w:rPr>
      <w:rFonts w:ascii="Symbol" w:hAnsi="Symbol" w:cs="Symbol"/>
    </w:rPr>
  </w:style>
  <w:style w:type="character" w:customStyle="1" w:styleId="WW8Num5z1">
    <w:name w:val="WW8Num5z1"/>
    <w:rsid w:val="003F2981"/>
    <w:rPr>
      <w:rFonts w:ascii="OpenSymbol" w:hAnsi="OpenSymbol" w:cs="OpenSymbol"/>
    </w:rPr>
  </w:style>
  <w:style w:type="character" w:customStyle="1" w:styleId="WW8Num6z0">
    <w:name w:val="WW8Num6z0"/>
    <w:rsid w:val="003F2981"/>
    <w:rPr>
      <w:rFonts w:ascii="Symbol" w:hAnsi="Symbol" w:cs="OpenSymbol"/>
    </w:rPr>
  </w:style>
  <w:style w:type="character" w:customStyle="1" w:styleId="WW8Num6z1">
    <w:name w:val="WW8Num6z1"/>
    <w:rsid w:val="003F2981"/>
    <w:rPr>
      <w:rFonts w:ascii="OpenSymbol" w:hAnsi="OpenSymbol" w:cs="OpenSymbol"/>
    </w:rPr>
  </w:style>
  <w:style w:type="character" w:customStyle="1" w:styleId="WW8Num7z0">
    <w:name w:val="WW8Num7z0"/>
    <w:rsid w:val="003F2981"/>
    <w:rPr>
      <w:rFonts w:ascii="Symbol" w:hAnsi="Symbol" w:cs="OpenSymbol"/>
    </w:rPr>
  </w:style>
  <w:style w:type="character" w:customStyle="1" w:styleId="WW8Num7z1">
    <w:name w:val="WW8Num7z1"/>
    <w:rsid w:val="003F2981"/>
    <w:rPr>
      <w:rFonts w:ascii="OpenSymbol" w:hAnsi="OpenSymbol" w:cs="OpenSymbol"/>
    </w:rPr>
  </w:style>
  <w:style w:type="character" w:customStyle="1" w:styleId="WW8Num8z0">
    <w:name w:val="WW8Num8z0"/>
    <w:rsid w:val="003F2981"/>
    <w:rPr>
      <w:rFonts w:ascii="Symbol" w:hAnsi="Symbol" w:cs="OpenSymbol"/>
    </w:rPr>
  </w:style>
  <w:style w:type="character" w:customStyle="1" w:styleId="WW8Num8z1">
    <w:name w:val="WW8Num8z1"/>
    <w:rsid w:val="003F2981"/>
    <w:rPr>
      <w:rFonts w:ascii="OpenSymbol" w:hAnsi="OpenSymbol" w:cs="OpenSymbol"/>
    </w:rPr>
  </w:style>
  <w:style w:type="character" w:customStyle="1" w:styleId="WW8Num9z0">
    <w:name w:val="WW8Num9z0"/>
    <w:rsid w:val="003F2981"/>
    <w:rPr>
      <w:rFonts w:ascii="Symbol" w:hAnsi="Symbol" w:cs="OpenSymbol"/>
    </w:rPr>
  </w:style>
  <w:style w:type="character" w:customStyle="1" w:styleId="WW8Num9z1">
    <w:name w:val="WW8Num9z1"/>
    <w:rsid w:val="003F2981"/>
    <w:rPr>
      <w:rFonts w:ascii="OpenSymbol" w:hAnsi="OpenSymbol" w:cs="OpenSymbol"/>
    </w:rPr>
  </w:style>
  <w:style w:type="character" w:customStyle="1" w:styleId="WW8Num10z0">
    <w:name w:val="WW8Num10z0"/>
    <w:rsid w:val="003F2981"/>
    <w:rPr>
      <w:rFonts w:ascii="Symbol" w:hAnsi="Symbol" w:cs="OpenSymbol"/>
    </w:rPr>
  </w:style>
  <w:style w:type="character" w:customStyle="1" w:styleId="WW8Num10z1">
    <w:name w:val="WW8Num10z1"/>
    <w:rsid w:val="003F2981"/>
    <w:rPr>
      <w:rFonts w:ascii="OpenSymbol" w:hAnsi="OpenSymbol" w:cs="OpenSymbol"/>
    </w:rPr>
  </w:style>
  <w:style w:type="character" w:customStyle="1" w:styleId="WW8Num11z0">
    <w:name w:val="WW8Num11z0"/>
    <w:rsid w:val="003F2981"/>
    <w:rPr>
      <w:rFonts w:ascii="Symbol" w:hAnsi="Symbol" w:cs="OpenSymbol"/>
    </w:rPr>
  </w:style>
  <w:style w:type="character" w:customStyle="1" w:styleId="WW8Num11z1">
    <w:name w:val="WW8Num11z1"/>
    <w:rsid w:val="003F2981"/>
    <w:rPr>
      <w:rFonts w:ascii="OpenSymbol" w:hAnsi="OpenSymbol" w:cs="OpenSymbol"/>
    </w:rPr>
  </w:style>
  <w:style w:type="character" w:customStyle="1" w:styleId="WW8Num12z0">
    <w:name w:val="WW8Num12z0"/>
    <w:rsid w:val="003F2981"/>
    <w:rPr>
      <w:rFonts w:ascii="Symbol" w:hAnsi="Symbol" w:cs="OpenSymbol"/>
    </w:rPr>
  </w:style>
  <w:style w:type="character" w:customStyle="1" w:styleId="WW8Num12z1">
    <w:name w:val="WW8Num12z1"/>
    <w:rsid w:val="003F2981"/>
    <w:rPr>
      <w:rFonts w:ascii="OpenSymbol" w:hAnsi="OpenSymbol" w:cs="OpenSymbol"/>
    </w:rPr>
  </w:style>
  <w:style w:type="character" w:customStyle="1" w:styleId="WW8Num13z0">
    <w:name w:val="WW8Num13z0"/>
    <w:rsid w:val="003F2981"/>
    <w:rPr>
      <w:rFonts w:ascii="Symbol" w:hAnsi="Symbol" w:cs="OpenSymbol"/>
    </w:rPr>
  </w:style>
  <w:style w:type="character" w:customStyle="1" w:styleId="WW8Num13z1">
    <w:name w:val="WW8Num13z1"/>
    <w:rsid w:val="003F2981"/>
    <w:rPr>
      <w:rFonts w:ascii="OpenSymbol" w:hAnsi="OpenSymbol" w:cs="OpenSymbol"/>
    </w:rPr>
  </w:style>
  <w:style w:type="character" w:customStyle="1" w:styleId="WW8Num14z0">
    <w:name w:val="WW8Num14z0"/>
    <w:rsid w:val="003F2981"/>
    <w:rPr>
      <w:rFonts w:ascii="Symbol" w:hAnsi="Symbol" w:cs="OpenSymbol"/>
    </w:rPr>
  </w:style>
  <w:style w:type="character" w:customStyle="1" w:styleId="WW8Num14z1">
    <w:name w:val="WW8Num14z1"/>
    <w:rsid w:val="003F2981"/>
    <w:rPr>
      <w:rFonts w:ascii="OpenSymbol" w:hAnsi="OpenSymbol" w:cs="OpenSymbol"/>
    </w:rPr>
  </w:style>
  <w:style w:type="character" w:customStyle="1" w:styleId="WW8Num15z0">
    <w:name w:val="WW8Num15z0"/>
    <w:rsid w:val="003F2981"/>
    <w:rPr>
      <w:rFonts w:ascii="Symbol" w:hAnsi="Symbol" w:cs="OpenSymbol"/>
    </w:rPr>
  </w:style>
  <w:style w:type="character" w:customStyle="1" w:styleId="WW8Num15z1">
    <w:name w:val="WW8Num15z1"/>
    <w:rsid w:val="003F2981"/>
    <w:rPr>
      <w:rFonts w:ascii="OpenSymbol" w:hAnsi="OpenSymbol" w:cs="OpenSymbol"/>
    </w:rPr>
  </w:style>
  <w:style w:type="character" w:customStyle="1" w:styleId="WW8Num16z0">
    <w:name w:val="WW8Num16z0"/>
    <w:rsid w:val="003F2981"/>
    <w:rPr>
      <w:rFonts w:ascii="Symbol" w:hAnsi="Symbol" w:cs="OpenSymbol"/>
    </w:rPr>
  </w:style>
  <w:style w:type="character" w:customStyle="1" w:styleId="WW8Num16z1">
    <w:name w:val="WW8Num16z1"/>
    <w:rsid w:val="003F2981"/>
    <w:rPr>
      <w:rFonts w:ascii="OpenSymbol" w:hAnsi="OpenSymbol" w:cs="OpenSymbol"/>
    </w:rPr>
  </w:style>
  <w:style w:type="character" w:customStyle="1" w:styleId="WW8Num17z0">
    <w:name w:val="WW8Num17z0"/>
    <w:rsid w:val="003F2981"/>
  </w:style>
  <w:style w:type="character" w:customStyle="1" w:styleId="WW8Num17z1">
    <w:name w:val="WW8Num17z1"/>
    <w:rsid w:val="003F2981"/>
  </w:style>
  <w:style w:type="character" w:customStyle="1" w:styleId="WW8Num17z2">
    <w:name w:val="WW8Num17z2"/>
    <w:rsid w:val="003F2981"/>
  </w:style>
  <w:style w:type="character" w:customStyle="1" w:styleId="WW8Num17z3">
    <w:name w:val="WW8Num17z3"/>
    <w:rsid w:val="003F2981"/>
  </w:style>
  <w:style w:type="character" w:customStyle="1" w:styleId="WW8Num17z4">
    <w:name w:val="WW8Num17z4"/>
    <w:rsid w:val="003F2981"/>
  </w:style>
  <w:style w:type="character" w:customStyle="1" w:styleId="WW8Num17z5">
    <w:name w:val="WW8Num17z5"/>
    <w:rsid w:val="003F2981"/>
  </w:style>
  <w:style w:type="character" w:customStyle="1" w:styleId="WW8Num17z6">
    <w:name w:val="WW8Num17z6"/>
    <w:rsid w:val="003F2981"/>
  </w:style>
  <w:style w:type="character" w:customStyle="1" w:styleId="WW8Num17z7">
    <w:name w:val="WW8Num17z7"/>
    <w:rsid w:val="003F2981"/>
  </w:style>
  <w:style w:type="character" w:customStyle="1" w:styleId="WW8Num17z8">
    <w:name w:val="WW8Num17z8"/>
    <w:rsid w:val="003F2981"/>
  </w:style>
  <w:style w:type="character" w:customStyle="1" w:styleId="WW8Num18z0">
    <w:name w:val="WW8Num18z0"/>
    <w:rsid w:val="003F2981"/>
    <w:rPr>
      <w:rFonts w:hint="default"/>
      <w:sz w:val="22"/>
      <w:szCs w:val="22"/>
    </w:rPr>
  </w:style>
  <w:style w:type="character" w:customStyle="1" w:styleId="WW8Num18z1">
    <w:name w:val="WW8Num18z1"/>
    <w:rsid w:val="003F2981"/>
  </w:style>
  <w:style w:type="character" w:customStyle="1" w:styleId="WW8Num18z2">
    <w:name w:val="WW8Num18z2"/>
    <w:rsid w:val="003F2981"/>
  </w:style>
  <w:style w:type="character" w:customStyle="1" w:styleId="WW8Num18z3">
    <w:name w:val="WW8Num18z3"/>
    <w:rsid w:val="003F2981"/>
  </w:style>
  <w:style w:type="character" w:customStyle="1" w:styleId="WW8Num18z4">
    <w:name w:val="WW8Num18z4"/>
    <w:rsid w:val="003F2981"/>
  </w:style>
  <w:style w:type="character" w:customStyle="1" w:styleId="WW8Num18z5">
    <w:name w:val="WW8Num18z5"/>
    <w:rsid w:val="003F2981"/>
  </w:style>
  <w:style w:type="character" w:customStyle="1" w:styleId="WW8Num18z6">
    <w:name w:val="WW8Num18z6"/>
    <w:rsid w:val="003F2981"/>
  </w:style>
  <w:style w:type="character" w:customStyle="1" w:styleId="WW8Num18z7">
    <w:name w:val="WW8Num18z7"/>
    <w:rsid w:val="003F2981"/>
  </w:style>
  <w:style w:type="character" w:customStyle="1" w:styleId="WW8Num18z8">
    <w:name w:val="WW8Num18z8"/>
    <w:rsid w:val="003F2981"/>
  </w:style>
  <w:style w:type="character" w:customStyle="1" w:styleId="WW8Num19z0">
    <w:name w:val="WW8Num19z0"/>
    <w:rsid w:val="003F2981"/>
    <w:rPr>
      <w:rFonts w:ascii="Symbol" w:hAnsi="Symbol" w:cs="Symbol" w:hint="default"/>
    </w:rPr>
  </w:style>
  <w:style w:type="character" w:customStyle="1" w:styleId="WW8Num19z1">
    <w:name w:val="WW8Num19z1"/>
    <w:rsid w:val="003F2981"/>
    <w:rPr>
      <w:rFonts w:ascii="Courier New" w:hAnsi="Courier New" w:cs="Courier New" w:hint="default"/>
    </w:rPr>
  </w:style>
  <w:style w:type="character" w:customStyle="1" w:styleId="WW8Num19z2">
    <w:name w:val="WW8Num19z2"/>
    <w:rsid w:val="003F2981"/>
    <w:rPr>
      <w:rFonts w:ascii="Wingdings" w:hAnsi="Wingdings" w:cs="Wingdings" w:hint="default"/>
    </w:rPr>
  </w:style>
  <w:style w:type="character" w:customStyle="1" w:styleId="WW8Num20z0">
    <w:name w:val="WW8Num20z0"/>
    <w:rsid w:val="003F2981"/>
    <w:rPr>
      <w:rFonts w:ascii="Symbol" w:hAnsi="Symbol" w:cs="Symbol" w:hint="default"/>
    </w:rPr>
  </w:style>
  <w:style w:type="character" w:customStyle="1" w:styleId="WW8Num20z1">
    <w:name w:val="WW8Num20z1"/>
    <w:rsid w:val="003F2981"/>
    <w:rPr>
      <w:rFonts w:ascii="Courier New" w:hAnsi="Courier New" w:cs="Courier New" w:hint="default"/>
    </w:rPr>
  </w:style>
  <w:style w:type="character" w:customStyle="1" w:styleId="WW8Num20z2">
    <w:name w:val="WW8Num20z2"/>
    <w:rsid w:val="003F2981"/>
    <w:rPr>
      <w:rFonts w:ascii="Wingdings" w:hAnsi="Wingdings" w:cs="Wingdings" w:hint="default"/>
    </w:rPr>
  </w:style>
  <w:style w:type="character" w:customStyle="1" w:styleId="WW8Num21z0">
    <w:name w:val="WW8Num21z0"/>
    <w:rsid w:val="003F2981"/>
    <w:rPr>
      <w:rFonts w:ascii="Symbol" w:hAnsi="Symbol" w:cs="Symbol" w:hint="default"/>
    </w:rPr>
  </w:style>
  <w:style w:type="character" w:customStyle="1" w:styleId="WW8Num21z1">
    <w:name w:val="WW8Num21z1"/>
    <w:rsid w:val="003F2981"/>
    <w:rPr>
      <w:rFonts w:ascii="Courier New" w:hAnsi="Courier New" w:cs="Courier New" w:hint="default"/>
    </w:rPr>
  </w:style>
  <w:style w:type="character" w:customStyle="1" w:styleId="WW8Num21z2">
    <w:name w:val="WW8Num21z2"/>
    <w:rsid w:val="003F2981"/>
    <w:rPr>
      <w:rFonts w:ascii="Wingdings" w:hAnsi="Wingdings" w:cs="Wingdings" w:hint="default"/>
    </w:rPr>
  </w:style>
  <w:style w:type="character" w:customStyle="1" w:styleId="WW8Num22z0">
    <w:name w:val="WW8Num22z0"/>
    <w:rsid w:val="003F2981"/>
    <w:rPr>
      <w:rFonts w:ascii="Symbol" w:hAnsi="Symbol" w:cs="Symbol" w:hint="default"/>
    </w:rPr>
  </w:style>
  <w:style w:type="character" w:customStyle="1" w:styleId="WW8Num22z1">
    <w:name w:val="WW8Num22z1"/>
    <w:rsid w:val="003F2981"/>
    <w:rPr>
      <w:rFonts w:ascii="Courier New" w:hAnsi="Courier New" w:cs="Courier New" w:hint="default"/>
    </w:rPr>
  </w:style>
  <w:style w:type="character" w:customStyle="1" w:styleId="WW8Num22z2">
    <w:name w:val="WW8Num22z2"/>
    <w:rsid w:val="003F2981"/>
    <w:rPr>
      <w:rFonts w:ascii="Wingdings" w:hAnsi="Wingdings" w:cs="Wingdings" w:hint="default"/>
    </w:rPr>
  </w:style>
  <w:style w:type="character" w:customStyle="1" w:styleId="WW8Num23z0">
    <w:name w:val="WW8Num23z0"/>
    <w:rsid w:val="003F2981"/>
    <w:rPr>
      <w:rFonts w:ascii="Symbol" w:hAnsi="Symbol" w:cs="Symbol" w:hint="default"/>
    </w:rPr>
  </w:style>
  <w:style w:type="character" w:customStyle="1" w:styleId="WW8Num23z1">
    <w:name w:val="WW8Num23z1"/>
    <w:rsid w:val="003F2981"/>
    <w:rPr>
      <w:rFonts w:ascii="Courier New" w:hAnsi="Courier New" w:cs="Courier New" w:hint="default"/>
    </w:rPr>
  </w:style>
  <w:style w:type="character" w:customStyle="1" w:styleId="WW8Num23z2">
    <w:name w:val="WW8Num23z2"/>
    <w:rsid w:val="003F2981"/>
    <w:rPr>
      <w:rFonts w:ascii="Wingdings" w:hAnsi="Wingdings" w:cs="Wingdings" w:hint="default"/>
    </w:rPr>
  </w:style>
  <w:style w:type="character" w:customStyle="1" w:styleId="WW8Num24z0">
    <w:name w:val="WW8Num24z0"/>
    <w:rsid w:val="003F2981"/>
    <w:rPr>
      <w:rFonts w:ascii="Symbol" w:hAnsi="Symbol" w:cs="Symbol" w:hint="default"/>
    </w:rPr>
  </w:style>
  <w:style w:type="character" w:customStyle="1" w:styleId="WW8Num24z1">
    <w:name w:val="WW8Num24z1"/>
    <w:rsid w:val="003F2981"/>
    <w:rPr>
      <w:rFonts w:ascii="Courier New" w:hAnsi="Courier New" w:cs="Courier New" w:hint="default"/>
    </w:rPr>
  </w:style>
  <w:style w:type="character" w:customStyle="1" w:styleId="WW8Num24z2">
    <w:name w:val="WW8Num24z2"/>
    <w:rsid w:val="003F2981"/>
    <w:rPr>
      <w:rFonts w:ascii="Wingdings" w:hAnsi="Wingdings" w:cs="Wingdings" w:hint="default"/>
    </w:rPr>
  </w:style>
  <w:style w:type="character" w:customStyle="1" w:styleId="WW8Num25z0">
    <w:name w:val="WW8Num25z0"/>
    <w:rsid w:val="003F2981"/>
  </w:style>
  <w:style w:type="character" w:customStyle="1" w:styleId="WW8Num25z1">
    <w:name w:val="WW8Num25z1"/>
    <w:rsid w:val="003F2981"/>
  </w:style>
  <w:style w:type="character" w:customStyle="1" w:styleId="WW8Num25z2">
    <w:name w:val="WW8Num25z2"/>
    <w:rsid w:val="003F2981"/>
  </w:style>
  <w:style w:type="character" w:customStyle="1" w:styleId="WW8Num25z3">
    <w:name w:val="WW8Num25z3"/>
    <w:rsid w:val="003F2981"/>
  </w:style>
  <w:style w:type="character" w:customStyle="1" w:styleId="WW8Num25z4">
    <w:name w:val="WW8Num25z4"/>
    <w:rsid w:val="003F2981"/>
  </w:style>
  <w:style w:type="character" w:customStyle="1" w:styleId="WW8Num25z5">
    <w:name w:val="WW8Num25z5"/>
    <w:rsid w:val="003F2981"/>
  </w:style>
  <w:style w:type="character" w:customStyle="1" w:styleId="WW8Num25z6">
    <w:name w:val="WW8Num25z6"/>
    <w:rsid w:val="003F2981"/>
  </w:style>
  <w:style w:type="character" w:customStyle="1" w:styleId="WW8Num25z7">
    <w:name w:val="WW8Num25z7"/>
    <w:rsid w:val="003F2981"/>
  </w:style>
  <w:style w:type="character" w:customStyle="1" w:styleId="WW8Num25z8">
    <w:name w:val="WW8Num25z8"/>
    <w:rsid w:val="003F2981"/>
  </w:style>
  <w:style w:type="character" w:customStyle="1" w:styleId="WW8Num26z0">
    <w:name w:val="WW8Num26z0"/>
    <w:rsid w:val="003F2981"/>
    <w:rPr>
      <w:rFonts w:ascii="Symbol" w:hAnsi="Symbol" w:cs="Symbol" w:hint="default"/>
    </w:rPr>
  </w:style>
  <w:style w:type="character" w:customStyle="1" w:styleId="WW8Num26z1">
    <w:name w:val="WW8Num26z1"/>
    <w:rsid w:val="003F2981"/>
    <w:rPr>
      <w:rFonts w:ascii="Courier New" w:hAnsi="Courier New" w:cs="Courier New" w:hint="default"/>
    </w:rPr>
  </w:style>
  <w:style w:type="character" w:customStyle="1" w:styleId="WW8Num26z2">
    <w:name w:val="WW8Num26z2"/>
    <w:rsid w:val="003F2981"/>
    <w:rPr>
      <w:rFonts w:ascii="Wingdings" w:hAnsi="Wingdings" w:cs="Wingdings" w:hint="default"/>
    </w:rPr>
  </w:style>
  <w:style w:type="character" w:customStyle="1" w:styleId="WW8Num27z0">
    <w:name w:val="WW8Num27z0"/>
    <w:rsid w:val="003F2981"/>
  </w:style>
  <w:style w:type="character" w:customStyle="1" w:styleId="WW8Num27z1">
    <w:name w:val="WW8Num27z1"/>
    <w:rsid w:val="003F2981"/>
  </w:style>
  <w:style w:type="character" w:customStyle="1" w:styleId="WW8Num27z2">
    <w:name w:val="WW8Num27z2"/>
    <w:rsid w:val="003F2981"/>
  </w:style>
  <w:style w:type="character" w:customStyle="1" w:styleId="WW8Num27z3">
    <w:name w:val="WW8Num27z3"/>
    <w:rsid w:val="003F2981"/>
  </w:style>
  <w:style w:type="character" w:customStyle="1" w:styleId="WW8Num27z4">
    <w:name w:val="WW8Num27z4"/>
    <w:rsid w:val="003F2981"/>
  </w:style>
  <w:style w:type="character" w:customStyle="1" w:styleId="WW8Num27z5">
    <w:name w:val="WW8Num27z5"/>
    <w:rsid w:val="003F2981"/>
  </w:style>
  <w:style w:type="character" w:customStyle="1" w:styleId="WW8Num27z6">
    <w:name w:val="WW8Num27z6"/>
    <w:rsid w:val="003F2981"/>
  </w:style>
  <w:style w:type="character" w:customStyle="1" w:styleId="WW8Num27z7">
    <w:name w:val="WW8Num27z7"/>
    <w:rsid w:val="003F2981"/>
  </w:style>
  <w:style w:type="character" w:customStyle="1" w:styleId="WW8Num27z8">
    <w:name w:val="WW8Num27z8"/>
    <w:rsid w:val="003F2981"/>
  </w:style>
  <w:style w:type="character" w:customStyle="1" w:styleId="WW8Num28z0">
    <w:name w:val="WW8Num28z0"/>
    <w:rsid w:val="003F2981"/>
    <w:rPr>
      <w:rFonts w:ascii="Symbol" w:hAnsi="Symbol" w:cs="Symbol" w:hint="default"/>
    </w:rPr>
  </w:style>
  <w:style w:type="character" w:customStyle="1" w:styleId="WW8Num28z1">
    <w:name w:val="WW8Num28z1"/>
    <w:rsid w:val="003F2981"/>
    <w:rPr>
      <w:rFonts w:ascii="Courier New" w:hAnsi="Courier New" w:cs="Courier New" w:hint="default"/>
    </w:rPr>
  </w:style>
  <w:style w:type="character" w:customStyle="1" w:styleId="WW8Num28z2">
    <w:name w:val="WW8Num28z2"/>
    <w:rsid w:val="003F2981"/>
    <w:rPr>
      <w:rFonts w:ascii="Wingdings" w:hAnsi="Wingdings" w:cs="Wingdings" w:hint="default"/>
    </w:rPr>
  </w:style>
  <w:style w:type="character" w:customStyle="1" w:styleId="WW8Num29z0">
    <w:name w:val="WW8Num29z0"/>
    <w:rsid w:val="003F2981"/>
    <w:rPr>
      <w:rFonts w:ascii="Symbol" w:hAnsi="Symbol" w:cs="Symbol" w:hint="default"/>
    </w:rPr>
  </w:style>
  <w:style w:type="character" w:customStyle="1" w:styleId="WW8Num29z1">
    <w:name w:val="WW8Num29z1"/>
    <w:rsid w:val="003F2981"/>
    <w:rPr>
      <w:rFonts w:ascii="Courier New" w:hAnsi="Courier New" w:cs="Courier New" w:hint="default"/>
    </w:rPr>
  </w:style>
  <w:style w:type="character" w:customStyle="1" w:styleId="WW8Num29z2">
    <w:name w:val="WW8Num29z2"/>
    <w:rsid w:val="003F2981"/>
    <w:rPr>
      <w:rFonts w:ascii="Wingdings" w:hAnsi="Wingdings" w:cs="Wingdings" w:hint="default"/>
    </w:rPr>
  </w:style>
  <w:style w:type="character" w:customStyle="1" w:styleId="WW8Num30z0">
    <w:name w:val="WW8Num30z0"/>
    <w:rsid w:val="003F2981"/>
    <w:rPr>
      <w:rFonts w:ascii="Symbol" w:hAnsi="Symbol" w:cs="Symbol" w:hint="default"/>
    </w:rPr>
  </w:style>
  <w:style w:type="character" w:customStyle="1" w:styleId="WW8Num30z1">
    <w:name w:val="WW8Num30z1"/>
    <w:rsid w:val="003F2981"/>
    <w:rPr>
      <w:rFonts w:ascii="Courier New" w:hAnsi="Courier New" w:cs="Courier New" w:hint="default"/>
    </w:rPr>
  </w:style>
  <w:style w:type="character" w:customStyle="1" w:styleId="WW8Num30z2">
    <w:name w:val="WW8Num30z2"/>
    <w:rsid w:val="003F2981"/>
    <w:rPr>
      <w:rFonts w:ascii="Wingdings" w:hAnsi="Wingdings" w:cs="Wingdings" w:hint="default"/>
    </w:rPr>
  </w:style>
  <w:style w:type="character" w:customStyle="1" w:styleId="WW8Num31z0">
    <w:name w:val="WW8Num31z0"/>
    <w:rsid w:val="003F2981"/>
  </w:style>
  <w:style w:type="character" w:customStyle="1" w:styleId="WW8Num31z1">
    <w:name w:val="WW8Num31z1"/>
    <w:rsid w:val="003F2981"/>
  </w:style>
  <w:style w:type="character" w:customStyle="1" w:styleId="WW8Num31z2">
    <w:name w:val="WW8Num31z2"/>
    <w:rsid w:val="003F2981"/>
  </w:style>
  <w:style w:type="character" w:customStyle="1" w:styleId="WW8Num31z3">
    <w:name w:val="WW8Num31z3"/>
    <w:rsid w:val="003F2981"/>
  </w:style>
  <w:style w:type="character" w:customStyle="1" w:styleId="WW8Num31z4">
    <w:name w:val="WW8Num31z4"/>
    <w:rsid w:val="003F2981"/>
  </w:style>
  <w:style w:type="character" w:customStyle="1" w:styleId="WW8Num31z5">
    <w:name w:val="WW8Num31z5"/>
    <w:rsid w:val="003F2981"/>
  </w:style>
  <w:style w:type="character" w:customStyle="1" w:styleId="WW8Num31z6">
    <w:name w:val="WW8Num31z6"/>
    <w:rsid w:val="003F2981"/>
  </w:style>
  <w:style w:type="character" w:customStyle="1" w:styleId="WW8Num31z7">
    <w:name w:val="WW8Num31z7"/>
    <w:rsid w:val="003F2981"/>
  </w:style>
  <w:style w:type="character" w:customStyle="1" w:styleId="WW8Num31z8">
    <w:name w:val="WW8Num31z8"/>
    <w:rsid w:val="003F2981"/>
  </w:style>
  <w:style w:type="character" w:customStyle="1" w:styleId="WW8Num32z0">
    <w:name w:val="WW8Num32z0"/>
    <w:rsid w:val="003F2981"/>
  </w:style>
  <w:style w:type="character" w:customStyle="1" w:styleId="WW8Num32z1">
    <w:name w:val="WW8Num32z1"/>
    <w:rsid w:val="003F2981"/>
  </w:style>
  <w:style w:type="character" w:customStyle="1" w:styleId="WW8Num32z2">
    <w:name w:val="WW8Num32z2"/>
    <w:rsid w:val="003F2981"/>
  </w:style>
  <w:style w:type="character" w:customStyle="1" w:styleId="WW8Num32z3">
    <w:name w:val="WW8Num32z3"/>
    <w:rsid w:val="003F2981"/>
  </w:style>
  <w:style w:type="character" w:customStyle="1" w:styleId="WW8Num32z4">
    <w:name w:val="WW8Num32z4"/>
    <w:rsid w:val="003F2981"/>
  </w:style>
  <w:style w:type="character" w:customStyle="1" w:styleId="WW8Num32z5">
    <w:name w:val="WW8Num32z5"/>
    <w:rsid w:val="003F2981"/>
  </w:style>
  <w:style w:type="character" w:customStyle="1" w:styleId="WW8Num32z6">
    <w:name w:val="WW8Num32z6"/>
    <w:rsid w:val="003F2981"/>
  </w:style>
  <w:style w:type="character" w:customStyle="1" w:styleId="WW8Num32z7">
    <w:name w:val="WW8Num32z7"/>
    <w:rsid w:val="003F2981"/>
  </w:style>
  <w:style w:type="character" w:customStyle="1" w:styleId="WW8Num32z8">
    <w:name w:val="WW8Num32z8"/>
    <w:rsid w:val="003F2981"/>
  </w:style>
  <w:style w:type="character" w:customStyle="1" w:styleId="WW8Num33z0">
    <w:name w:val="WW8Num33z0"/>
    <w:rsid w:val="003F2981"/>
    <w:rPr>
      <w:rFonts w:ascii="Symbol" w:hAnsi="Symbol" w:cs="Symbol" w:hint="default"/>
    </w:rPr>
  </w:style>
  <w:style w:type="character" w:customStyle="1" w:styleId="WW8Num33z1">
    <w:name w:val="WW8Num33z1"/>
    <w:rsid w:val="003F2981"/>
    <w:rPr>
      <w:rFonts w:ascii="Courier New" w:hAnsi="Courier New" w:cs="Courier New" w:hint="default"/>
    </w:rPr>
  </w:style>
  <w:style w:type="character" w:customStyle="1" w:styleId="WW8Num33z2">
    <w:name w:val="WW8Num33z2"/>
    <w:rsid w:val="003F2981"/>
    <w:rPr>
      <w:rFonts w:ascii="Wingdings" w:hAnsi="Wingdings" w:cs="Wingdings" w:hint="default"/>
    </w:rPr>
  </w:style>
  <w:style w:type="character" w:customStyle="1" w:styleId="WW-DefaultParagraphFont">
    <w:name w:val="WW-Default Paragraph Font"/>
    <w:rsid w:val="003F2981"/>
  </w:style>
  <w:style w:type="character" w:customStyle="1" w:styleId="WW-DefaultParagraphFont1">
    <w:name w:val="WW-Default Paragraph Font1"/>
    <w:rsid w:val="003F2981"/>
  </w:style>
  <w:style w:type="character" w:customStyle="1" w:styleId="HeaderChar">
    <w:name w:val="Header Char"/>
    <w:basedOn w:val="WW-DefaultParagraphFont1"/>
    <w:rsid w:val="003F2981"/>
  </w:style>
  <w:style w:type="character" w:customStyle="1" w:styleId="FooterChar">
    <w:name w:val="Footer Char"/>
    <w:basedOn w:val="WW-DefaultParagraphFont1"/>
    <w:rsid w:val="003F2981"/>
  </w:style>
  <w:style w:type="character" w:customStyle="1" w:styleId="Heading1Char">
    <w:name w:val="Heading 1 Char"/>
    <w:rsid w:val="003F2981"/>
    <w:rPr>
      <w:rFonts w:ascii="Times New Roman" w:eastAsia="Times New Roman" w:hAnsi="Times New Roman" w:cs="Times New Roman"/>
      <w:b/>
      <w:bCs/>
      <w:sz w:val="28"/>
      <w:szCs w:val="28"/>
    </w:rPr>
  </w:style>
  <w:style w:type="character" w:customStyle="1" w:styleId="Heading2Char">
    <w:name w:val="Heading 2 Char"/>
    <w:rsid w:val="003F2981"/>
    <w:rPr>
      <w:rFonts w:ascii="Times New Roman" w:eastAsia="Times New Roman" w:hAnsi="Times New Roman" w:cs="Times New Roman"/>
      <w:bCs/>
      <w:sz w:val="24"/>
      <w:szCs w:val="26"/>
      <w:u w:val="single"/>
    </w:rPr>
  </w:style>
  <w:style w:type="character" w:styleId="Hyperlink">
    <w:name w:val="Hyperlink"/>
    <w:rsid w:val="003F2981"/>
    <w:rPr>
      <w:color w:val="000080"/>
      <w:u w:val="single"/>
    </w:rPr>
  </w:style>
  <w:style w:type="character" w:styleId="Emphasis">
    <w:name w:val="Emphasis"/>
    <w:qFormat/>
    <w:rsid w:val="003F2981"/>
    <w:rPr>
      <w:i/>
      <w:iCs/>
    </w:rPr>
  </w:style>
  <w:style w:type="character" w:customStyle="1" w:styleId="IndexLink">
    <w:name w:val="Index Link"/>
    <w:rsid w:val="003F2981"/>
  </w:style>
  <w:style w:type="paragraph" w:customStyle="1" w:styleId="Heading">
    <w:name w:val="Heading"/>
    <w:basedOn w:val="Normal"/>
    <w:next w:val="BodyText"/>
    <w:rsid w:val="003F2981"/>
    <w:pPr>
      <w:keepNext/>
      <w:spacing w:before="240" w:after="120"/>
    </w:pPr>
    <w:rPr>
      <w:rFonts w:ascii="Arial" w:eastAsia="Droid Sans" w:hAnsi="Arial" w:cs="DejaVu Sans"/>
      <w:sz w:val="28"/>
      <w:szCs w:val="28"/>
    </w:rPr>
  </w:style>
  <w:style w:type="paragraph" w:styleId="BodyText">
    <w:name w:val="Body Text"/>
    <w:basedOn w:val="Normal"/>
    <w:link w:val="BodyTextChar"/>
    <w:rsid w:val="003F2981"/>
    <w:rPr>
      <w:color w:val="000000"/>
    </w:rPr>
  </w:style>
  <w:style w:type="paragraph" w:styleId="List">
    <w:name w:val="List"/>
    <w:basedOn w:val="BodyText"/>
    <w:rsid w:val="003F2981"/>
    <w:rPr>
      <w:rFonts w:cs="DejaVu Sans"/>
    </w:rPr>
  </w:style>
  <w:style w:type="paragraph" w:styleId="Caption">
    <w:name w:val="caption"/>
    <w:basedOn w:val="Normal"/>
    <w:qFormat/>
    <w:rsid w:val="003F2981"/>
    <w:pPr>
      <w:suppressLineNumbers/>
      <w:spacing w:before="120" w:after="120"/>
    </w:pPr>
    <w:rPr>
      <w:rFonts w:cs="DejaVu Sans"/>
      <w:i/>
      <w:iCs/>
      <w:szCs w:val="24"/>
    </w:rPr>
  </w:style>
  <w:style w:type="paragraph" w:customStyle="1" w:styleId="Index">
    <w:name w:val="Index"/>
    <w:basedOn w:val="Normal"/>
    <w:rsid w:val="003F2981"/>
    <w:pPr>
      <w:suppressLineNumbers/>
    </w:pPr>
    <w:rPr>
      <w:rFonts w:cs="DejaVu Sans"/>
    </w:rPr>
  </w:style>
  <w:style w:type="paragraph" w:styleId="Header">
    <w:name w:val="header"/>
    <w:basedOn w:val="Normal"/>
    <w:rsid w:val="003F2981"/>
    <w:pPr>
      <w:tabs>
        <w:tab w:val="center" w:pos="4680"/>
        <w:tab w:val="right" w:pos="9360"/>
      </w:tabs>
      <w:spacing w:line="240" w:lineRule="auto"/>
    </w:pPr>
  </w:style>
  <w:style w:type="paragraph" w:styleId="Footer">
    <w:name w:val="footer"/>
    <w:basedOn w:val="Normal"/>
    <w:rsid w:val="003F2981"/>
    <w:pPr>
      <w:tabs>
        <w:tab w:val="center" w:pos="4680"/>
        <w:tab w:val="right" w:pos="9360"/>
      </w:tabs>
      <w:spacing w:line="240" w:lineRule="auto"/>
    </w:pPr>
  </w:style>
  <w:style w:type="paragraph" w:styleId="TOCHeading">
    <w:name w:val="TOC Heading"/>
    <w:basedOn w:val="Heading1"/>
    <w:next w:val="Normal"/>
    <w:qFormat/>
    <w:rsid w:val="003F2981"/>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uiPriority w:val="39"/>
    <w:rsid w:val="003F2981"/>
  </w:style>
  <w:style w:type="paragraph" w:customStyle="1" w:styleId="TableContents">
    <w:name w:val="Table Contents"/>
    <w:basedOn w:val="Normal"/>
    <w:rsid w:val="003F2981"/>
    <w:pPr>
      <w:suppressLineNumbers/>
    </w:pPr>
    <w:rPr>
      <w:rFonts w:eastAsia="Times New Roman"/>
    </w:rPr>
  </w:style>
  <w:style w:type="paragraph" w:styleId="TOC2">
    <w:name w:val="toc 2"/>
    <w:basedOn w:val="Normal"/>
    <w:next w:val="Normal"/>
    <w:uiPriority w:val="39"/>
    <w:rsid w:val="003F2981"/>
    <w:pPr>
      <w:ind w:left="240"/>
    </w:pPr>
  </w:style>
  <w:style w:type="paragraph" w:styleId="NormalWeb">
    <w:name w:val="Normal (Web)"/>
    <w:basedOn w:val="Normal"/>
    <w:uiPriority w:val="99"/>
    <w:rsid w:val="003F2981"/>
    <w:pPr>
      <w:suppressAutoHyphens w:val="0"/>
      <w:spacing w:before="280" w:after="280" w:line="240" w:lineRule="auto"/>
      <w:jc w:val="left"/>
    </w:pPr>
    <w:rPr>
      <w:rFonts w:eastAsia="Times New Roman"/>
      <w:szCs w:val="24"/>
      <w:lang w:val="en-US"/>
    </w:rPr>
  </w:style>
  <w:style w:type="paragraph" w:styleId="TOC3">
    <w:name w:val="toc 3"/>
    <w:basedOn w:val="Index"/>
    <w:rsid w:val="003F2981"/>
    <w:pPr>
      <w:tabs>
        <w:tab w:val="right" w:leader="dot" w:pos="9072"/>
      </w:tabs>
      <w:ind w:left="566"/>
    </w:pPr>
  </w:style>
  <w:style w:type="paragraph" w:styleId="TOC4">
    <w:name w:val="toc 4"/>
    <w:basedOn w:val="Index"/>
    <w:rsid w:val="003F2981"/>
    <w:pPr>
      <w:tabs>
        <w:tab w:val="right" w:leader="dot" w:pos="8789"/>
      </w:tabs>
      <w:ind w:left="849"/>
    </w:pPr>
  </w:style>
  <w:style w:type="paragraph" w:styleId="TOC5">
    <w:name w:val="toc 5"/>
    <w:basedOn w:val="Index"/>
    <w:rsid w:val="003F2981"/>
    <w:pPr>
      <w:tabs>
        <w:tab w:val="right" w:leader="dot" w:pos="8506"/>
      </w:tabs>
      <w:ind w:left="1132"/>
    </w:pPr>
  </w:style>
  <w:style w:type="paragraph" w:styleId="TOC6">
    <w:name w:val="toc 6"/>
    <w:basedOn w:val="Index"/>
    <w:rsid w:val="003F2981"/>
    <w:pPr>
      <w:tabs>
        <w:tab w:val="right" w:leader="dot" w:pos="8223"/>
      </w:tabs>
      <w:ind w:left="1415"/>
    </w:pPr>
  </w:style>
  <w:style w:type="paragraph" w:styleId="TOC7">
    <w:name w:val="toc 7"/>
    <w:basedOn w:val="Index"/>
    <w:rsid w:val="003F2981"/>
    <w:pPr>
      <w:tabs>
        <w:tab w:val="right" w:leader="dot" w:pos="7940"/>
      </w:tabs>
      <w:ind w:left="1698"/>
    </w:pPr>
  </w:style>
  <w:style w:type="paragraph" w:styleId="TOC8">
    <w:name w:val="toc 8"/>
    <w:basedOn w:val="Index"/>
    <w:rsid w:val="003F2981"/>
    <w:pPr>
      <w:tabs>
        <w:tab w:val="right" w:leader="dot" w:pos="7657"/>
      </w:tabs>
      <w:ind w:left="1981"/>
    </w:pPr>
  </w:style>
  <w:style w:type="paragraph" w:styleId="TOC9">
    <w:name w:val="toc 9"/>
    <w:basedOn w:val="Index"/>
    <w:rsid w:val="003F2981"/>
    <w:pPr>
      <w:tabs>
        <w:tab w:val="right" w:leader="dot" w:pos="7374"/>
      </w:tabs>
      <w:ind w:left="2264"/>
    </w:pPr>
  </w:style>
  <w:style w:type="paragraph" w:customStyle="1" w:styleId="Contents10">
    <w:name w:val="Contents 10"/>
    <w:basedOn w:val="Index"/>
    <w:rsid w:val="003F2981"/>
    <w:pPr>
      <w:tabs>
        <w:tab w:val="right" w:leader="dot" w:pos="7091"/>
      </w:tabs>
      <w:ind w:left="2547"/>
    </w:pPr>
  </w:style>
  <w:style w:type="paragraph" w:customStyle="1" w:styleId="TableHeading">
    <w:name w:val="Table Heading"/>
    <w:basedOn w:val="TableContents"/>
    <w:rsid w:val="003F2981"/>
    <w:pPr>
      <w:jc w:val="center"/>
    </w:pPr>
    <w:rPr>
      <w:b/>
      <w:bCs/>
    </w:rPr>
  </w:style>
  <w:style w:type="paragraph" w:customStyle="1" w:styleId="ContentsHeading">
    <w:name w:val="Contents Heading"/>
    <w:basedOn w:val="Heading"/>
    <w:rsid w:val="003F2981"/>
    <w:pPr>
      <w:suppressLineNumbers/>
    </w:pPr>
    <w:rPr>
      <w:b/>
      <w:bCs/>
      <w:sz w:val="32"/>
      <w:szCs w:val="32"/>
    </w:rPr>
  </w:style>
  <w:style w:type="paragraph" w:customStyle="1" w:styleId="Illustration">
    <w:name w:val="Illustration"/>
    <w:basedOn w:val="Caption"/>
    <w:rsid w:val="003F2981"/>
  </w:style>
  <w:style w:type="paragraph" w:customStyle="1" w:styleId="Framecontents">
    <w:name w:val="Frame contents"/>
    <w:basedOn w:val="BodyText"/>
    <w:rsid w:val="003F2981"/>
  </w:style>
  <w:style w:type="table" w:styleId="TableGrid">
    <w:name w:val="Table Grid"/>
    <w:basedOn w:val="TableNormal"/>
    <w:uiPriority w:val="59"/>
    <w:rsid w:val="008664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D19F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19F3"/>
    <w:rPr>
      <w:rFonts w:ascii="Tahoma" w:eastAsia="Calibri" w:hAnsi="Tahoma" w:cs="Tahoma"/>
      <w:sz w:val="16"/>
      <w:szCs w:val="16"/>
      <w:lang w:eastAsia="ar-SA"/>
    </w:rPr>
  </w:style>
  <w:style w:type="paragraph" w:styleId="ListParagraph">
    <w:name w:val="List Paragraph"/>
    <w:basedOn w:val="Normal"/>
    <w:uiPriority w:val="34"/>
    <w:qFormat/>
    <w:rsid w:val="00625C7E"/>
    <w:pPr>
      <w:suppressAutoHyphens w:val="0"/>
      <w:spacing w:after="160" w:line="259" w:lineRule="auto"/>
      <w:ind w:left="720"/>
      <w:contextualSpacing/>
      <w:jc w:val="left"/>
    </w:pPr>
    <w:rPr>
      <w:rFonts w:asciiTheme="minorHAnsi" w:eastAsiaTheme="minorEastAsia" w:hAnsiTheme="minorHAnsi" w:cstheme="minorBidi"/>
      <w:sz w:val="22"/>
      <w:lang w:eastAsia="en-US"/>
    </w:rPr>
  </w:style>
  <w:style w:type="character" w:customStyle="1" w:styleId="Heading4Char">
    <w:name w:val="Heading 4 Char"/>
    <w:basedOn w:val="DefaultParagraphFont"/>
    <w:link w:val="Heading4"/>
    <w:uiPriority w:val="9"/>
    <w:semiHidden/>
    <w:rsid w:val="00DB54C9"/>
    <w:rPr>
      <w:rFonts w:asciiTheme="majorHAnsi" w:eastAsiaTheme="majorEastAsia" w:hAnsiTheme="majorHAnsi" w:cstheme="majorBidi"/>
      <w:b/>
      <w:bCs/>
      <w:i/>
      <w:iCs/>
      <w:color w:val="4472C4" w:themeColor="accent1"/>
      <w:sz w:val="24"/>
      <w:szCs w:val="22"/>
      <w:lang w:eastAsia="ar-SA"/>
    </w:rPr>
  </w:style>
  <w:style w:type="table" w:customStyle="1" w:styleId="LightShading1">
    <w:name w:val="Light Shading1"/>
    <w:basedOn w:val="TableNormal"/>
    <w:uiPriority w:val="60"/>
    <w:rsid w:val="00D441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D441C7"/>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D441C7"/>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character" w:customStyle="1" w:styleId="BodyTextChar">
    <w:name w:val="Body Text Char"/>
    <w:basedOn w:val="DefaultParagraphFont"/>
    <w:link w:val="BodyText"/>
    <w:rsid w:val="008670C0"/>
    <w:rPr>
      <w:rFonts w:eastAsia="Calibri"/>
      <w:color w:val="000000"/>
      <w:sz w:val="24"/>
      <w:szCs w:val="22"/>
      <w:lang w:eastAsia="ar-SA"/>
    </w:rPr>
  </w:style>
  <w:style w:type="paragraph" w:styleId="NoSpacing">
    <w:name w:val="No Spacing"/>
    <w:qFormat/>
    <w:rsid w:val="00CD0C4A"/>
    <w:pPr>
      <w:suppressAutoHyphens/>
      <w:spacing w:line="100" w:lineRule="atLeast"/>
    </w:pPr>
    <w:rPr>
      <w:rFonts w:ascii="Tinos" w:eastAsia="Droid Sans" w:hAnsi="Tinos" w:cs="DejaVu Sans"/>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1239399">
      <w:bodyDiv w:val="1"/>
      <w:marLeft w:val="0"/>
      <w:marRight w:val="0"/>
      <w:marTop w:val="0"/>
      <w:marBottom w:val="0"/>
      <w:divBdr>
        <w:top w:val="none" w:sz="0" w:space="0" w:color="auto"/>
        <w:left w:val="none" w:sz="0" w:space="0" w:color="auto"/>
        <w:bottom w:val="none" w:sz="0" w:space="0" w:color="auto"/>
        <w:right w:val="none" w:sz="0" w:space="0" w:color="auto"/>
      </w:divBdr>
    </w:div>
    <w:div w:id="67103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73B54-2E6B-1B4A-AF2E-F344C4E16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14</Pages>
  <Words>3052</Words>
  <Characters>17488</Characters>
  <Application>Microsoft Office Word</Application>
  <DocSecurity>0</DocSecurity>
  <Lines>448</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20204</CharactersWithSpaces>
  <SharedDoc>false</SharedDoc>
  <HLinks>
    <vt:vector size="6" baseType="variant">
      <vt:variant>
        <vt:i4>4521985</vt:i4>
      </vt:variant>
      <vt:variant>
        <vt:i4>36</vt:i4>
      </vt:variant>
      <vt:variant>
        <vt:i4>0</vt:i4>
      </vt:variant>
      <vt:variant>
        <vt:i4>5</vt:i4>
      </vt:variant>
      <vt:variant>
        <vt:lpwstr>https://corporatefinanceinstitute.com/resources/knowledge/strategy/operations-management/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sandu bumbuc</cp:lastModifiedBy>
  <cp:revision>73</cp:revision>
  <cp:lastPrinted>1900-01-01T00:00:00Z</cp:lastPrinted>
  <dcterms:created xsi:type="dcterms:W3CDTF">2021-07-10T20:17:00Z</dcterms:created>
  <dcterms:modified xsi:type="dcterms:W3CDTF">2021-07-14T07:55:00Z</dcterms:modified>
</cp:coreProperties>
</file>