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411C2" w:rsidRPr="00B411C2" w14:paraId="65AAC930" w14:textId="77777777" w:rsidTr="00B411C2">
        <w:tc>
          <w:tcPr>
            <w:tcW w:w="8624" w:type="dxa"/>
            <w:shd w:val="clear" w:color="auto" w:fill="C0C0C0"/>
          </w:tcPr>
          <w:p w14:paraId="67D15B5C" w14:textId="77777777" w:rsidR="00B411C2" w:rsidRPr="00B411C2" w:rsidRDefault="00B411C2" w:rsidP="00B411C2">
            <w:pPr>
              <w:keepNext/>
              <w:spacing w:before="120" w:after="120"/>
              <w:jc w:val="center"/>
              <w:outlineLvl w:val="3"/>
              <w:rPr>
                <w:rFonts w:ascii="Arial" w:eastAsia="Times New Roman" w:hAnsi="Arial" w:cs="Arial"/>
                <w:b/>
                <w:sz w:val="40"/>
                <w:szCs w:val="20"/>
              </w:rPr>
            </w:pPr>
            <w:r w:rsidRPr="00B411C2">
              <w:rPr>
                <w:rFonts w:ascii="Arial" w:eastAsia="Times New Roman" w:hAnsi="Arial" w:cs="Arial"/>
                <w:b/>
                <w:sz w:val="40"/>
                <w:szCs w:val="20"/>
              </w:rPr>
              <w:t xml:space="preserve">LEVEL 6 ASSESSMENT SPECIFICATION </w:t>
            </w:r>
          </w:p>
        </w:tc>
      </w:tr>
    </w:tbl>
    <w:p w14:paraId="63F51E70" w14:textId="77777777" w:rsidR="00B411C2" w:rsidRPr="00B411C2" w:rsidRDefault="00B411C2" w:rsidP="00B411C2">
      <w:pPr>
        <w:jc w:val="center"/>
        <w:rPr>
          <w:rFonts w:ascii="Arial" w:eastAsia="Times New Roman" w:hAnsi="Arial" w:cs="Arial"/>
          <w:b/>
          <w:i/>
          <w:sz w:val="32"/>
          <w:szCs w:val="20"/>
        </w:rPr>
      </w:pPr>
    </w:p>
    <w:tbl>
      <w:tblPr>
        <w:tblW w:w="99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11C2" w:rsidRPr="00B411C2" w14:paraId="69F1900D" w14:textId="77777777" w:rsidTr="00B411C2">
        <w:tc>
          <w:tcPr>
            <w:tcW w:w="2093" w:type="dxa"/>
            <w:shd w:val="pct15" w:color="auto" w:fill="auto"/>
          </w:tcPr>
          <w:p w14:paraId="4D9D8D06"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Student name:</w:t>
            </w:r>
          </w:p>
        </w:tc>
        <w:tc>
          <w:tcPr>
            <w:tcW w:w="3293" w:type="dxa"/>
          </w:tcPr>
          <w:p w14:paraId="3037ECF5" w14:textId="21C00589" w:rsidR="00B411C2" w:rsidRPr="00B411C2" w:rsidRDefault="00B411C2" w:rsidP="00B411C2">
            <w:pPr>
              <w:spacing w:before="120" w:after="120"/>
              <w:jc w:val="both"/>
              <w:rPr>
                <w:rFonts w:ascii="Arial" w:eastAsia="Times New Roman" w:hAnsi="Arial" w:cs="Arial"/>
                <w:b/>
              </w:rPr>
            </w:pPr>
            <w:r>
              <w:rPr>
                <w:rFonts w:ascii="Arial" w:eastAsia="Times New Roman" w:hAnsi="Arial" w:cs="Arial"/>
                <w:b/>
              </w:rPr>
              <w:t>Jordan Thomas</w:t>
            </w:r>
          </w:p>
        </w:tc>
        <w:tc>
          <w:tcPr>
            <w:tcW w:w="2268" w:type="dxa"/>
            <w:shd w:val="clear" w:color="auto" w:fill="D9D9D9"/>
          </w:tcPr>
          <w:p w14:paraId="6C8A3B4F"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Student ID number:</w:t>
            </w:r>
          </w:p>
        </w:tc>
        <w:tc>
          <w:tcPr>
            <w:tcW w:w="2268" w:type="dxa"/>
          </w:tcPr>
          <w:p w14:paraId="0E122A68" w14:textId="23E70C12" w:rsidR="00B411C2" w:rsidRPr="00B411C2" w:rsidRDefault="00B411C2" w:rsidP="00B411C2">
            <w:pPr>
              <w:spacing w:before="120" w:after="120"/>
              <w:jc w:val="both"/>
              <w:rPr>
                <w:rFonts w:ascii="Arial" w:eastAsia="Times New Roman" w:hAnsi="Arial" w:cs="Arial"/>
                <w:b/>
              </w:rPr>
            </w:pPr>
            <w:r>
              <w:rPr>
                <w:rFonts w:ascii="Arial" w:eastAsia="Times New Roman" w:hAnsi="Arial" w:cs="Arial"/>
                <w:b/>
              </w:rPr>
              <w:t>1906033</w:t>
            </w:r>
          </w:p>
        </w:tc>
      </w:tr>
      <w:tr w:rsidR="00B411C2" w:rsidRPr="00B411C2" w14:paraId="4F2A90F1" w14:textId="77777777" w:rsidTr="00B411C2">
        <w:tc>
          <w:tcPr>
            <w:tcW w:w="2093" w:type="dxa"/>
            <w:shd w:val="pct15" w:color="auto" w:fill="auto"/>
          </w:tcPr>
          <w:p w14:paraId="73302C5E"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Programme:</w:t>
            </w:r>
          </w:p>
        </w:tc>
        <w:tc>
          <w:tcPr>
            <w:tcW w:w="7829" w:type="dxa"/>
            <w:gridSpan w:val="3"/>
          </w:tcPr>
          <w:p w14:paraId="1A2316B3"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Outdoor Adventure Education BA</w:t>
            </w:r>
          </w:p>
        </w:tc>
      </w:tr>
      <w:tr w:rsidR="00B411C2" w:rsidRPr="00B411C2" w14:paraId="7F559BC6" w14:textId="77777777" w:rsidTr="00B411C2">
        <w:tc>
          <w:tcPr>
            <w:tcW w:w="2093" w:type="dxa"/>
            <w:shd w:val="pct15" w:color="auto" w:fill="auto"/>
          </w:tcPr>
          <w:p w14:paraId="2F074512"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Module:</w:t>
            </w:r>
          </w:p>
        </w:tc>
        <w:tc>
          <w:tcPr>
            <w:tcW w:w="7829" w:type="dxa"/>
            <w:gridSpan w:val="3"/>
            <w:shd w:val="clear" w:color="auto" w:fill="auto"/>
          </w:tcPr>
          <w:p w14:paraId="44F17D02"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Landscape &amp; Sustainable Recreation</w:t>
            </w:r>
          </w:p>
        </w:tc>
      </w:tr>
      <w:tr w:rsidR="00B411C2" w:rsidRPr="00B411C2" w14:paraId="16F74433" w14:textId="77777777" w:rsidTr="00B411C2">
        <w:tc>
          <w:tcPr>
            <w:tcW w:w="2093" w:type="dxa"/>
            <w:shd w:val="pct15" w:color="auto" w:fill="auto"/>
          </w:tcPr>
          <w:p w14:paraId="12460A45"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Module code:</w:t>
            </w:r>
          </w:p>
        </w:tc>
        <w:tc>
          <w:tcPr>
            <w:tcW w:w="3293" w:type="dxa"/>
          </w:tcPr>
          <w:p w14:paraId="2404BEFA"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BMOE6003</w:t>
            </w:r>
          </w:p>
        </w:tc>
        <w:tc>
          <w:tcPr>
            <w:tcW w:w="2268" w:type="dxa"/>
            <w:shd w:val="clear" w:color="auto" w:fill="D9D9D9"/>
          </w:tcPr>
          <w:p w14:paraId="651F425A" w14:textId="77777777" w:rsidR="00B411C2" w:rsidRPr="00B411C2" w:rsidRDefault="00B411C2" w:rsidP="00B411C2">
            <w:pPr>
              <w:keepNext/>
              <w:jc w:val="both"/>
              <w:outlineLvl w:val="1"/>
              <w:rPr>
                <w:rFonts w:ascii="Arial" w:eastAsia="Times New Roman" w:hAnsi="Arial" w:cs="Arial"/>
                <w:b/>
              </w:rPr>
            </w:pPr>
            <w:r w:rsidRPr="00B411C2">
              <w:rPr>
                <w:rFonts w:ascii="Arial" w:eastAsia="Times New Roman" w:hAnsi="Arial" w:cs="Arial"/>
                <w:b/>
              </w:rPr>
              <w:t>Contribution to Overall Module Assessment (%):</w:t>
            </w:r>
          </w:p>
        </w:tc>
        <w:tc>
          <w:tcPr>
            <w:tcW w:w="2268" w:type="dxa"/>
          </w:tcPr>
          <w:p w14:paraId="7B41661C"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50%</w:t>
            </w:r>
          </w:p>
        </w:tc>
      </w:tr>
      <w:tr w:rsidR="00B411C2" w:rsidRPr="00B411C2" w14:paraId="4E6A10D8" w14:textId="77777777" w:rsidTr="00B411C2">
        <w:tc>
          <w:tcPr>
            <w:tcW w:w="2093" w:type="dxa"/>
            <w:shd w:val="pct15" w:color="auto" w:fill="auto"/>
          </w:tcPr>
          <w:p w14:paraId="27000E1A"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Lecturer:</w:t>
            </w:r>
          </w:p>
        </w:tc>
        <w:tc>
          <w:tcPr>
            <w:tcW w:w="3293" w:type="dxa"/>
          </w:tcPr>
          <w:p w14:paraId="4829D06A"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Anthony Burns</w:t>
            </w:r>
          </w:p>
        </w:tc>
        <w:tc>
          <w:tcPr>
            <w:tcW w:w="2268" w:type="dxa"/>
            <w:shd w:val="clear" w:color="auto" w:fill="D9D9D9"/>
          </w:tcPr>
          <w:p w14:paraId="072D4B9A"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Internal Verifier:</w:t>
            </w:r>
          </w:p>
        </w:tc>
        <w:tc>
          <w:tcPr>
            <w:tcW w:w="2268" w:type="dxa"/>
          </w:tcPr>
          <w:p w14:paraId="6FBA054B" w14:textId="77777777" w:rsidR="00B411C2" w:rsidRPr="00B411C2" w:rsidRDefault="00B411C2" w:rsidP="00B411C2">
            <w:pPr>
              <w:spacing w:before="120" w:after="120"/>
              <w:jc w:val="both"/>
              <w:rPr>
                <w:rFonts w:ascii="Arial" w:eastAsia="Times New Roman" w:hAnsi="Arial" w:cs="Arial"/>
                <w:b/>
              </w:rPr>
            </w:pPr>
            <w:proofErr w:type="spellStart"/>
            <w:r w:rsidRPr="00B411C2">
              <w:rPr>
                <w:rFonts w:ascii="Arial" w:eastAsia="Times New Roman" w:hAnsi="Arial" w:cs="Arial"/>
                <w:b/>
              </w:rPr>
              <w:t>Roisin</w:t>
            </w:r>
            <w:proofErr w:type="spellEnd"/>
            <w:r w:rsidRPr="00B411C2">
              <w:rPr>
                <w:rFonts w:ascii="Arial" w:eastAsia="Times New Roman" w:hAnsi="Arial" w:cs="Arial"/>
                <w:b/>
              </w:rPr>
              <w:t xml:space="preserve"> Mullins</w:t>
            </w:r>
          </w:p>
        </w:tc>
      </w:tr>
      <w:tr w:rsidR="00B411C2" w:rsidRPr="00B411C2" w14:paraId="70BAFDD8" w14:textId="77777777" w:rsidTr="00B411C2">
        <w:tc>
          <w:tcPr>
            <w:tcW w:w="2093" w:type="dxa"/>
            <w:shd w:val="pct15" w:color="auto" w:fill="auto"/>
          </w:tcPr>
          <w:p w14:paraId="56151F62"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Assignment Title:</w:t>
            </w:r>
          </w:p>
        </w:tc>
        <w:tc>
          <w:tcPr>
            <w:tcW w:w="3293" w:type="dxa"/>
          </w:tcPr>
          <w:p w14:paraId="0361E88B"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Landscape Perception Essay</w:t>
            </w:r>
          </w:p>
        </w:tc>
        <w:tc>
          <w:tcPr>
            <w:tcW w:w="2268" w:type="dxa"/>
            <w:shd w:val="pct15" w:color="auto" w:fill="auto"/>
          </w:tcPr>
          <w:p w14:paraId="5E22CC39"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Word count (or equivalent):</w:t>
            </w:r>
          </w:p>
        </w:tc>
        <w:tc>
          <w:tcPr>
            <w:tcW w:w="2268" w:type="dxa"/>
          </w:tcPr>
          <w:p w14:paraId="78019B98"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2,500 words</w:t>
            </w:r>
          </w:p>
        </w:tc>
      </w:tr>
      <w:tr w:rsidR="00B411C2" w:rsidRPr="00B411C2" w14:paraId="0F567554" w14:textId="77777777" w:rsidTr="00B411C2">
        <w:tc>
          <w:tcPr>
            <w:tcW w:w="2093" w:type="dxa"/>
            <w:shd w:val="pct15" w:color="auto" w:fill="auto"/>
          </w:tcPr>
          <w:p w14:paraId="50A92966"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Submission deadline:</w:t>
            </w:r>
          </w:p>
        </w:tc>
        <w:tc>
          <w:tcPr>
            <w:tcW w:w="3293" w:type="dxa"/>
            <w:shd w:val="clear" w:color="auto" w:fill="auto"/>
          </w:tcPr>
          <w:p w14:paraId="04A6177C"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25</w:t>
            </w:r>
            <w:r w:rsidRPr="00B411C2">
              <w:rPr>
                <w:rFonts w:ascii="Arial" w:eastAsia="Times New Roman" w:hAnsi="Arial" w:cs="Arial"/>
                <w:b/>
                <w:vertAlign w:val="superscript"/>
              </w:rPr>
              <w:t>th</w:t>
            </w:r>
            <w:r w:rsidRPr="00B411C2">
              <w:rPr>
                <w:rFonts w:ascii="Arial" w:eastAsia="Times New Roman" w:hAnsi="Arial" w:cs="Arial"/>
                <w:b/>
              </w:rPr>
              <w:t xml:space="preserve"> March 2022</w:t>
            </w:r>
          </w:p>
        </w:tc>
        <w:tc>
          <w:tcPr>
            <w:tcW w:w="2268" w:type="dxa"/>
            <w:shd w:val="pct15" w:color="auto" w:fill="auto"/>
          </w:tcPr>
          <w:p w14:paraId="72DF92F6"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Return date of provisional marks &amp; written feedback:</w:t>
            </w:r>
          </w:p>
        </w:tc>
        <w:tc>
          <w:tcPr>
            <w:tcW w:w="2268" w:type="dxa"/>
          </w:tcPr>
          <w:p w14:paraId="0615D9F0"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13</w:t>
            </w:r>
            <w:r w:rsidRPr="00B411C2">
              <w:rPr>
                <w:rFonts w:ascii="Arial" w:eastAsia="Times New Roman" w:hAnsi="Arial" w:cs="Arial"/>
                <w:b/>
                <w:vertAlign w:val="superscript"/>
              </w:rPr>
              <w:t>th</w:t>
            </w:r>
            <w:r w:rsidRPr="00B411C2">
              <w:rPr>
                <w:rFonts w:ascii="Arial" w:eastAsia="Times New Roman" w:hAnsi="Arial" w:cs="Arial"/>
                <w:b/>
              </w:rPr>
              <w:t xml:space="preserve"> May 2022</w:t>
            </w:r>
          </w:p>
        </w:tc>
      </w:tr>
      <w:tr w:rsidR="00B411C2" w:rsidRPr="00B411C2" w14:paraId="020F649A" w14:textId="77777777" w:rsidTr="00B411C2">
        <w:tc>
          <w:tcPr>
            <w:tcW w:w="2093" w:type="dxa"/>
            <w:shd w:val="pct15" w:color="auto" w:fill="auto"/>
          </w:tcPr>
          <w:p w14:paraId="02DFC048"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Submission method:</w:t>
            </w:r>
          </w:p>
        </w:tc>
        <w:tc>
          <w:tcPr>
            <w:tcW w:w="7829" w:type="dxa"/>
            <w:gridSpan w:val="3"/>
            <w:shd w:val="clear" w:color="auto" w:fill="auto"/>
          </w:tcPr>
          <w:p w14:paraId="5CE03670" w14:textId="77777777" w:rsidR="00B411C2" w:rsidRPr="00B411C2" w:rsidRDefault="00B411C2" w:rsidP="00B411C2">
            <w:pPr>
              <w:rPr>
                <w:rFonts w:ascii="Arial" w:eastAsia="Times New Roman" w:hAnsi="Arial" w:cs="Arial"/>
              </w:rPr>
            </w:pPr>
            <w:r w:rsidRPr="00B411C2">
              <w:rPr>
                <w:rFonts w:ascii="Arial" w:eastAsia="Times New Roman" w:hAnsi="Arial" w:cs="Arial"/>
              </w:rPr>
              <w:t xml:space="preserve">All written assessments, where practical and possible, must be submitted via </w:t>
            </w:r>
            <w:proofErr w:type="spellStart"/>
            <w:r w:rsidRPr="00B411C2">
              <w:rPr>
                <w:rFonts w:ascii="Arial" w:eastAsia="Times New Roman" w:hAnsi="Arial" w:cs="Arial"/>
              </w:rPr>
              <w:t>Turnitin</w:t>
            </w:r>
            <w:proofErr w:type="spellEnd"/>
            <w:r w:rsidRPr="00B411C2">
              <w:rPr>
                <w:rFonts w:ascii="Arial" w:eastAsia="Times New Roman" w:hAnsi="Arial" w:cs="Arial"/>
              </w:rPr>
              <w:t xml:space="preserve"> unless otherwise instructed by the Lecturer. (Please DO NOT put this assessment specification into </w:t>
            </w:r>
            <w:proofErr w:type="spellStart"/>
            <w:r w:rsidRPr="00B411C2">
              <w:rPr>
                <w:rFonts w:ascii="Arial" w:eastAsia="Times New Roman" w:hAnsi="Arial" w:cs="Arial"/>
              </w:rPr>
              <w:t>Turnitin</w:t>
            </w:r>
            <w:proofErr w:type="spellEnd"/>
            <w:r w:rsidRPr="00B411C2">
              <w:rPr>
                <w:rFonts w:ascii="Arial" w:eastAsia="Times New Roman" w:hAnsi="Arial" w:cs="Arial"/>
              </w:rPr>
              <w:t xml:space="preserve"> or it will match many similarities with other students’ submissions.)</w:t>
            </w:r>
          </w:p>
          <w:p w14:paraId="20954DF1"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 xml:space="preserve">Alternative submission method (if applicable): </w:t>
            </w:r>
          </w:p>
          <w:p w14:paraId="1ADBEC92" w14:textId="77777777" w:rsidR="00B411C2" w:rsidRPr="00B411C2" w:rsidRDefault="00B411C2" w:rsidP="00B411C2">
            <w:pPr>
              <w:spacing w:before="120" w:after="120"/>
              <w:jc w:val="both"/>
              <w:rPr>
                <w:rFonts w:ascii="Arial" w:eastAsia="Times New Roman" w:hAnsi="Arial" w:cs="Arial"/>
                <w:b/>
              </w:rPr>
            </w:pPr>
            <w:r w:rsidRPr="00B411C2">
              <w:rPr>
                <w:rFonts w:ascii="Arial" w:eastAsia="Times New Roman" w:hAnsi="Arial" w:cs="Arial"/>
                <w:b/>
              </w:rPr>
              <w:t xml:space="preserve">Late submission of the assessment will result in a late penalty mark.  </w:t>
            </w:r>
            <w:r w:rsidRPr="00B411C2">
              <w:rPr>
                <w:rFonts w:ascii="Arial" w:eastAsia="Times New Roman" w:hAnsi="Arial" w:cs="Arial"/>
              </w:rPr>
              <w:t>Penalties for late submission: Up to one week late, maximum mark of 40%.  Over one week late, 0%.  Only the Extenuating Circumstances Panel may approve a change to submission dates.</w:t>
            </w:r>
          </w:p>
        </w:tc>
      </w:tr>
      <w:tr w:rsidR="00B411C2" w:rsidRPr="00B411C2" w14:paraId="5810FB86" w14:textId="77777777" w:rsidTr="00B411C2">
        <w:tc>
          <w:tcPr>
            <w:tcW w:w="2093" w:type="dxa"/>
            <w:shd w:val="pct15" w:color="auto" w:fill="auto"/>
          </w:tcPr>
          <w:p w14:paraId="239306F8" w14:textId="77777777" w:rsidR="00B411C2" w:rsidRPr="00B411C2" w:rsidRDefault="00B411C2" w:rsidP="00B411C2">
            <w:pPr>
              <w:spacing w:before="120" w:after="120"/>
              <w:rPr>
                <w:rFonts w:ascii="Arial" w:eastAsia="Times New Roman" w:hAnsi="Arial" w:cs="Arial"/>
                <w:b/>
              </w:rPr>
            </w:pPr>
            <w:r w:rsidRPr="00B411C2">
              <w:rPr>
                <w:rFonts w:ascii="Arial" w:eastAsia="Times New Roman" w:hAnsi="Arial" w:cs="Arial"/>
                <w:b/>
              </w:rPr>
              <w:t>Academic honesty / referencing:</w:t>
            </w:r>
          </w:p>
        </w:tc>
        <w:tc>
          <w:tcPr>
            <w:tcW w:w="7829" w:type="dxa"/>
            <w:gridSpan w:val="3"/>
            <w:shd w:val="clear" w:color="auto" w:fill="auto"/>
          </w:tcPr>
          <w:p w14:paraId="5A7F1337" w14:textId="77777777" w:rsidR="00B411C2" w:rsidRPr="00B411C2" w:rsidRDefault="00B411C2" w:rsidP="00B411C2">
            <w:pPr>
              <w:spacing w:before="120" w:after="120"/>
              <w:jc w:val="both"/>
              <w:rPr>
                <w:rFonts w:ascii="Arial" w:eastAsia="Times New Roman" w:hAnsi="Arial" w:cs="Arial"/>
              </w:rPr>
            </w:pPr>
            <w:r w:rsidRPr="00B411C2">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E8E15A7" w14:textId="77777777" w:rsidR="00B411C2" w:rsidRPr="00B411C2" w:rsidRDefault="00B411C2" w:rsidP="00B411C2">
      <w:pPr>
        <w:rPr>
          <w:rFonts w:ascii="Arial" w:eastAsia="Times New Roman" w:hAnsi="Arial" w:cs="Arial"/>
          <w:sz w:val="32"/>
          <w:szCs w:val="20"/>
        </w:rPr>
      </w:pPr>
    </w:p>
    <w:p w14:paraId="4BE17691" w14:textId="77777777" w:rsidR="00B411C2" w:rsidRPr="00B411C2" w:rsidRDefault="00B411C2" w:rsidP="00B411C2">
      <w:pPr>
        <w:rPr>
          <w:rFonts w:ascii="Arial" w:eastAsia="Times New Roman" w:hAnsi="Arial" w:cs="Arial"/>
          <w:sz w:val="32"/>
          <w:szCs w:val="20"/>
        </w:rPr>
      </w:pPr>
    </w:p>
    <w:p w14:paraId="238E7CC8" w14:textId="77777777" w:rsidR="00B411C2" w:rsidRPr="00B411C2" w:rsidRDefault="00B411C2" w:rsidP="00B411C2">
      <w:pPr>
        <w:rPr>
          <w:rFonts w:ascii="Arial" w:eastAsia="Times New Roman" w:hAnsi="Arial" w:cs="Arial"/>
          <w:sz w:val="32"/>
          <w:szCs w:val="20"/>
        </w:rPr>
      </w:pPr>
    </w:p>
    <w:p w14:paraId="2C55D1E9" w14:textId="77777777" w:rsidR="00B411C2" w:rsidRPr="00B411C2" w:rsidRDefault="00B411C2" w:rsidP="00B411C2">
      <w:pPr>
        <w:rPr>
          <w:rFonts w:ascii="Arial" w:eastAsia="Times New Roman" w:hAnsi="Arial" w:cs="Arial"/>
          <w:sz w:val="32"/>
          <w:szCs w:val="20"/>
        </w:rPr>
      </w:pPr>
    </w:p>
    <w:p w14:paraId="10E7AB6F" w14:textId="77777777" w:rsidR="0008723B" w:rsidRDefault="0008723B" w:rsidP="00AE3131">
      <w:pPr>
        <w:jc w:val="center"/>
        <w:rPr>
          <w:rFonts w:ascii="Calibri" w:eastAsia="Times New Roman" w:hAnsi="Calibri" w:cs="Arial"/>
          <w:b/>
          <w:bCs/>
          <w:color w:val="000000" w:themeColor="text1"/>
          <w:sz w:val="28"/>
          <w:szCs w:val="28"/>
          <w:u w:val="single"/>
        </w:rPr>
      </w:pPr>
    </w:p>
    <w:p w14:paraId="33F1AA02" w14:textId="77777777" w:rsidR="0008723B" w:rsidRDefault="0008723B">
      <w:pPr>
        <w:rPr>
          <w:rFonts w:ascii="Calibri" w:eastAsia="Times New Roman" w:hAnsi="Calibri" w:cs="Arial"/>
          <w:b/>
          <w:bCs/>
          <w:color w:val="000000" w:themeColor="text1"/>
          <w:sz w:val="28"/>
          <w:szCs w:val="28"/>
          <w:u w:val="single"/>
        </w:rPr>
      </w:pPr>
      <w:r>
        <w:rPr>
          <w:rFonts w:ascii="Calibri" w:eastAsia="Times New Roman" w:hAnsi="Calibri" w:cs="Arial"/>
          <w:b/>
          <w:bCs/>
          <w:color w:val="000000" w:themeColor="text1"/>
          <w:sz w:val="28"/>
          <w:szCs w:val="28"/>
          <w:u w:val="single"/>
        </w:rPr>
        <w:br w:type="page"/>
      </w:r>
    </w:p>
    <w:p w14:paraId="1C79FF50" w14:textId="22A87733" w:rsidR="00EA6F39" w:rsidRPr="00F01188" w:rsidRDefault="006B3A65" w:rsidP="00AE3131">
      <w:pPr>
        <w:jc w:val="center"/>
        <w:rPr>
          <w:rFonts w:ascii="Calibri" w:eastAsia="Times New Roman" w:hAnsi="Calibri" w:cs="Arial"/>
          <w:b/>
          <w:bCs/>
          <w:sz w:val="28"/>
          <w:szCs w:val="28"/>
          <w:u w:val="single"/>
        </w:rPr>
      </w:pPr>
      <w:r w:rsidRPr="00F01188">
        <w:rPr>
          <w:rFonts w:ascii="Calibri" w:eastAsia="Times New Roman" w:hAnsi="Calibri" w:cs="Arial"/>
          <w:b/>
          <w:bCs/>
          <w:color w:val="000000" w:themeColor="text1"/>
          <w:sz w:val="28"/>
          <w:szCs w:val="28"/>
          <w:u w:val="single"/>
        </w:rPr>
        <w:lastRenderedPageBreak/>
        <w:t>E</w:t>
      </w:r>
      <w:r w:rsidR="00EA6F39" w:rsidRPr="00F01188">
        <w:rPr>
          <w:rFonts w:ascii="Calibri" w:eastAsia="Times New Roman" w:hAnsi="Calibri" w:cs="Arial"/>
          <w:b/>
          <w:bCs/>
          <w:color w:val="000000" w:themeColor="text1"/>
          <w:sz w:val="28"/>
          <w:szCs w:val="28"/>
          <w:u w:val="single"/>
        </w:rPr>
        <w:t>valuate critically the forces that shape our perception of landscape</w:t>
      </w:r>
      <w:r w:rsidR="00EA6F39" w:rsidRPr="00F01188">
        <w:rPr>
          <w:rFonts w:ascii="Calibri" w:eastAsia="Times New Roman" w:hAnsi="Calibri" w:cs="Arial"/>
          <w:b/>
          <w:bCs/>
          <w:sz w:val="28"/>
          <w:szCs w:val="28"/>
          <w:u w:val="single"/>
        </w:rPr>
        <w:t>.</w:t>
      </w:r>
    </w:p>
    <w:p w14:paraId="65DF9708" w14:textId="60E1CECC" w:rsidR="00674EFC" w:rsidRPr="00F01188" w:rsidRDefault="004C2DB0" w:rsidP="008B4119">
      <w:pPr>
        <w:contextualSpacing/>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In this essay I will be discussing w</w:t>
      </w:r>
      <w:r w:rsidR="00EA6F39" w:rsidRPr="00F01188">
        <w:rPr>
          <w:rFonts w:ascii="Calibri" w:eastAsia="Times New Roman" w:hAnsi="Calibri" w:cs="Arial"/>
          <w:color w:val="000000" w:themeColor="text1"/>
          <w:sz w:val="24"/>
          <w:szCs w:val="24"/>
        </w:rPr>
        <w:t>hat landscape means to the people who interact with it</w:t>
      </w:r>
      <w:r w:rsidR="008C3ADD" w:rsidRPr="00F01188">
        <w:rPr>
          <w:rFonts w:ascii="Calibri" w:eastAsia="Times New Roman" w:hAnsi="Calibri" w:cs="Arial"/>
          <w:color w:val="000000" w:themeColor="text1"/>
          <w:sz w:val="24"/>
          <w:szCs w:val="24"/>
        </w:rPr>
        <w:t>, how</w:t>
      </w:r>
      <w:r w:rsidR="00EA6F39" w:rsidRPr="00F01188">
        <w:rPr>
          <w:rFonts w:ascii="Calibri" w:eastAsia="Times New Roman" w:hAnsi="Calibri" w:cs="Arial"/>
          <w:color w:val="000000" w:themeColor="text1"/>
          <w:sz w:val="24"/>
          <w:szCs w:val="24"/>
        </w:rPr>
        <w:t xml:space="preserve"> internal and external</w:t>
      </w:r>
      <w:r w:rsidR="008D3FA9" w:rsidRPr="00F01188">
        <w:rPr>
          <w:rFonts w:ascii="Calibri" w:eastAsia="Times New Roman" w:hAnsi="Calibri" w:cs="Arial"/>
          <w:color w:val="000000" w:themeColor="text1"/>
          <w:sz w:val="24"/>
          <w:szCs w:val="24"/>
        </w:rPr>
        <w:t xml:space="preserve"> variables</w:t>
      </w:r>
      <w:r w:rsidR="00EA6F39" w:rsidRPr="00F01188">
        <w:rPr>
          <w:rFonts w:ascii="Calibri" w:eastAsia="Times New Roman" w:hAnsi="Calibri" w:cs="Arial"/>
          <w:color w:val="000000" w:themeColor="text1"/>
          <w:sz w:val="24"/>
          <w:szCs w:val="24"/>
        </w:rPr>
        <w:t xml:space="preserve"> to the individual or group affect this interaction</w:t>
      </w:r>
      <w:r w:rsidR="008D3FA9" w:rsidRPr="00F01188">
        <w:rPr>
          <w:rFonts w:ascii="Calibri" w:eastAsia="Times New Roman" w:hAnsi="Calibri" w:cs="Arial"/>
          <w:color w:val="000000" w:themeColor="text1"/>
          <w:sz w:val="24"/>
          <w:szCs w:val="24"/>
        </w:rPr>
        <w:t xml:space="preserve"> and </w:t>
      </w:r>
      <w:r w:rsidR="00B46C06" w:rsidRPr="00F01188">
        <w:rPr>
          <w:rFonts w:ascii="Calibri" w:eastAsia="Times New Roman" w:hAnsi="Calibri" w:cs="Arial"/>
          <w:color w:val="000000" w:themeColor="text1"/>
          <w:sz w:val="24"/>
          <w:szCs w:val="24"/>
        </w:rPr>
        <w:t>why landscape matters to me.</w:t>
      </w:r>
      <w:r w:rsidR="00EA6F39" w:rsidRPr="00F01188">
        <w:rPr>
          <w:rFonts w:ascii="Calibri" w:eastAsia="Times New Roman" w:hAnsi="Calibri" w:cs="Arial"/>
          <w:color w:val="000000" w:themeColor="text1"/>
          <w:sz w:val="24"/>
          <w:szCs w:val="24"/>
        </w:rPr>
        <w:t xml:space="preserve"> </w:t>
      </w:r>
      <w:r w:rsidR="002E2482" w:rsidRPr="00F01188">
        <w:rPr>
          <w:rFonts w:ascii="Calibri" w:eastAsia="Times New Roman" w:hAnsi="Calibri" w:cs="Arial"/>
          <w:color w:val="000000" w:themeColor="text1"/>
          <w:sz w:val="24"/>
          <w:szCs w:val="24"/>
        </w:rPr>
        <w:t xml:space="preserve">The first </w:t>
      </w:r>
      <w:r w:rsidR="0085542B" w:rsidRPr="00F01188">
        <w:rPr>
          <w:rFonts w:ascii="Calibri" w:eastAsia="Times New Roman" w:hAnsi="Calibri" w:cs="Arial"/>
          <w:color w:val="000000" w:themeColor="text1"/>
          <w:sz w:val="24"/>
          <w:szCs w:val="24"/>
        </w:rPr>
        <w:t>part</w:t>
      </w:r>
      <w:r w:rsidR="002E2482" w:rsidRPr="00F01188">
        <w:rPr>
          <w:rFonts w:ascii="Calibri" w:eastAsia="Times New Roman" w:hAnsi="Calibri" w:cs="Arial"/>
          <w:color w:val="000000" w:themeColor="text1"/>
          <w:sz w:val="24"/>
          <w:szCs w:val="24"/>
        </w:rPr>
        <w:t xml:space="preserve"> will discuss what </w:t>
      </w:r>
      <w:r w:rsidR="0085542B" w:rsidRPr="00F01188">
        <w:rPr>
          <w:rFonts w:ascii="Calibri" w:eastAsia="Times New Roman" w:hAnsi="Calibri" w:cs="Arial"/>
          <w:color w:val="000000" w:themeColor="text1"/>
          <w:sz w:val="24"/>
          <w:szCs w:val="24"/>
        </w:rPr>
        <w:t xml:space="preserve">landscape is and the history behind it. The second part will look at </w:t>
      </w:r>
      <w:r w:rsidR="00624B37" w:rsidRPr="00F01188">
        <w:rPr>
          <w:rFonts w:ascii="Calibri" w:eastAsia="Times New Roman" w:hAnsi="Calibri" w:cs="Arial"/>
          <w:color w:val="000000" w:themeColor="text1"/>
          <w:sz w:val="24"/>
          <w:szCs w:val="24"/>
        </w:rPr>
        <w:t>factors</w:t>
      </w:r>
      <w:r w:rsidR="0085542B" w:rsidRPr="00F01188">
        <w:rPr>
          <w:rFonts w:ascii="Calibri" w:eastAsia="Times New Roman" w:hAnsi="Calibri" w:cs="Arial"/>
          <w:color w:val="000000" w:themeColor="text1"/>
          <w:sz w:val="24"/>
          <w:szCs w:val="24"/>
        </w:rPr>
        <w:t xml:space="preserve"> that </w:t>
      </w:r>
      <w:r w:rsidR="00624B37" w:rsidRPr="00F01188">
        <w:rPr>
          <w:rFonts w:ascii="Calibri" w:eastAsia="Times New Roman" w:hAnsi="Calibri" w:cs="Arial"/>
          <w:color w:val="000000" w:themeColor="text1"/>
          <w:sz w:val="24"/>
          <w:szCs w:val="24"/>
        </w:rPr>
        <w:t xml:space="preserve"> influence t</w:t>
      </w:r>
      <w:r w:rsidR="00E31042" w:rsidRPr="00F01188">
        <w:rPr>
          <w:rFonts w:ascii="Calibri" w:eastAsia="Times New Roman" w:hAnsi="Calibri" w:cs="Arial"/>
          <w:color w:val="000000" w:themeColor="text1"/>
          <w:sz w:val="24"/>
          <w:szCs w:val="24"/>
        </w:rPr>
        <w:t xml:space="preserve">he perception of landscape </w:t>
      </w:r>
      <w:r w:rsidR="008211F1" w:rsidRPr="00F01188">
        <w:rPr>
          <w:rFonts w:ascii="Calibri" w:eastAsia="Times New Roman" w:hAnsi="Calibri" w:cs="Arial"/>
          <w:color w:val="000000" w:themeColor="text1"/>
          <w:sz w:val="24"/>
          <w:szCs w:val="24"/>
        </w:rPr>
        <w:t xml:space="preserve">and will be split </w:t>
      </w:r>
      <w:r w:rsidR="00B35CAA">
        <w:rPr>
          <w:rFonts w:ascii="Calibri" w:eastAsia="Times New Roman" w:hAnsi="Calibri" w:cs="Arial"/>
          <w:color w:val="000000" w:themeColor="text1"/>
          <w:sz w:val="24"/>
          <w:szCs w:val="24"/>
        </w:rPr>
        <w:t>such</w:t>
      </w:r>
      <w:r w:rsidR="00E31042" w:rsidRPr="00F01188">
        <w:rPr>
          <w:rFonts w:ascii="Calibri" w:eastAsia="Times New Roman" w:hAnsi="Calibri" w:cs="Arial"/>
          <w:color w:val="000000" w:themeColor="text1"/>
          <w:sz w:val="24"/>
          <w:szCs w:val="24"/>
        </w:rPr>
        <w:t>; “</w:t>
      </w:r>
      <w:r w:rsidR="00581B02" w:rsidRPr="00F01188">
        <w:rPr>
          <w:rFonts w:ascii="Calibri" w:eastAsia="Times New Roman" w:hAnsi="Calibri" w:cs="Arial"/>
          <w:color w:val="000000" w:themeColor="text1"/>
          <w:sz w:val="24"/>
          <w:szCs w:val="24"/>
        </w:rPr>
        <w:t>How does the indiv</w:t>
      </w:r>
      <w:r w:rsidR="00C5403A" w:rsidRPr="00F01188">
        <w:rPr>
          <w:rFonts w:ascii="Calibri" w:eastAsia="Times New Roman" w:hAnsi="Calibri" w:cs="Arial"/>
          <w:color w:val="000000" w:themeColor="text1"/>
          <w:sz w:val="24"/>
          <w:szCs w:val="24"/>
        </w:rPr>
        <w:t xml:space="preserve">idual influence their own perception of landscape?”, “How does the </w:t>
      </w:r>
      <w:r w:rsidR="002F3C0E" w:rsidRPr="00F01188">
        <w:rPr>
          <w:rFonts w:ascii="Calibri" w:eastAsia="Times New Roman" w:hAnsi="Calibri" w:cs="Arial"/>
          <w:color w:val="000000" w:themeColor="text1"/>
          <w:sz w:val="24"/>
          <w:szCs w:val="24"/>
        </w:rPr>
        <w:t xml:space="preserve">Government influence the perception of landscape?” </w:t>
      </w:r>
      <w:r w:rsidR="00386DD6" w:rsidRPr="00F01188">
        <w:rPr>
          <w:rFonts w:ascii="Calibri" w:eastAsia="Times New Roman" w:hAnsi="Calibri" w:cs="Arial"/>
          <w:color w:val="000000" w:themeColor="text1"/>
          <w:sz w:val="24"/>
          <w:szCs w:val="24"/>
        </w:rPr>
        <w:t xml:space="preserve">and </w:t>
      </w:r>
      <w:r w:rsidR="00370B0B" w:rsidRPr="00F01188">
        <w:rPr>
          <w:rFonts w:ascii="Calibri" w:eastAsia="Times New Roman" w:hAnsi="Calibri" w:cs="Arial"/>
          <w:color w:val="000000" w:themeColor="text1"/>
          <w:sz w:val="24"/>
          <w:szCs w:val="24"/>
        </w:rPr>
        <w:t xml:space="preserve">“How does the wider society influence the perception of landscape?”. </w:t>
      </w:r>
      <w:r w:rsidR="008A30BC" w:rsidRPr="00F01188">
        <w:rPr>
          <w:rFonts w:ascii="Calibri" w:eastAsia="Times New Roman" w:hAnsi="Calibri" w:cs="Arial"/>
          <w:color w:val="000000" w:themeColor="text1"/>
          <w:sz w:val="24"/>
          <w:szCs w:val="24"/>
        </w:rPr>
        <w:t xml:space="preserve">The </w:t>
      </w:r>
      <w:r w:rsidR="00B35CAA">
        <w:rPr>
          <w:rFonts w:ascii="Calibri" w:eastAsia="Times New Roman" w:hAnsi="Calibri" w:cs="Arial"/>
          <w:color w:val="000000" w:themeColor="text1"/>
          <w:sz w:val="24"/>
          <w:szCs w:val="24"/>
        </w:rPr>
        <w:t>final</w:t>
      </w:r>
      <w:r w:rsidR="008A30BC" w:rsidRPr="00F01188">
        <w:rPr>
          <w:rFonts w:ascii="Calibri" w:eastAsia="Times New Roman" w:hAnsi="Calibri" w:cs="Arial"/>
          <w:color w:val="000000" w:themeColor="text1"/>
          <w:sz w:val="24"/>
          <w:szCs w:val="24"/>
        </w:rPr>
        <w:t xml:space="preserve"> section will be a brief account of </w:t>
      </w:r>
      <w:r w:rsidR="00F454DF" w:rsidRPr="00F01188">
        <w:rPr>
          <w:rFonts w:ascii="Calibri" w:eastAsia="Times New Roman" w:hAnsi="Calibri" w:cs="Arial"/>
          <w:color w:val="000000" w:themeColor="text1"/>
          <w:sz w:val="24"/>
          <w:szCs w:val="24"/>
        </w:rPr>
        <w:t xml:space="preserve">how my background </w:t>
      </w:r>
      <w:r w:rsidR="00893883">
        <w:rPr>
          <w:rFonts w:ascii="Calibri" w:eastAsia="Times New Roman" w:hAnsi="Calibri" w:cs="Arial"/>
          <w:color w:val="000000" w:themeColor="text1"/>
          <w:sz w:val="24"/>
          <w:szCs w:val="24"/>
        </w:rPr>
        <w:t xml:space="preserve">and where I grew up </w:t>
      </w:r>
      <w:r w:rsidR="00F454DF" w:rsidRPr="00F01188">
        <w:rPr>
          <w:rFonts w:ascii="Calibri" w:eastAsia="Times New Roman" w:hAnsi="Calibri" w:cs="Arial"/>
          <w:color w:val="000000" w:themeColor="text1"/>
          <w:sz w:val="24"/>
          <w:szCs w:val="24"/>
        </w:rPr>
        <w:t>may influence my perception of landscape</w:t>
      </w:r>
      <w:r w:rsidR="00674EFC" w:rsidRPr="00F01188">
        <w:rPr>
          <w:rFonts w:ascii="Calibri" w:eastAsia="Times New Roman" w:hAnsi="Calibri" w:cs="Arial"/>
          <w:color w:val="000000" w:themeColor="text1"/>
          <w:sz w:val="24"/>
          <w:szCs w:val="24"/>
        </w:rPr>
        <w:t xml:space="preserve"> followed by a conclusion. </w:t>
      </w:r>
    </w:p>
    <w:p w14:paraId="3E3C6EBD" w14:textId="77777777" w:rsidR="00674EFC" w:rsidRPr="00F01188" w:rsidRDefault="00674EFC" w:rsidP="008B4119">
      <w:pPr>
        <w:contextualSpacing/>
        <w:rPr>
          <w:rFonts w:ascii="Calibri" w:eastAsia="Times New Roman" w:hAnsi="Calibri" w:cs="Arial"/>
          <w:color w:val="000000" w:themeColor="text1"/>
          <w:sz w:val="24"/>
          <w:szCs w:val="24"/>
        </w:rPr>
      </w:pPr>
    </w:p>
    <w:p w14:paraId="4A4EDFAF" w14:textId="1BE52A24" w:rsidR="00EE52D4" w:rsidRPr="00F01188" w:rsidRDefault="000B571F" w:rsidP="008B4119">
      <w:pPr>
        <w:contextualSpacing/>
        <w:rPr>
          <w:rFonts w:ascii="Calibri" w:eastAsia="Times New Roman" w:hAnsi="Calibri" w:cs="Arial"/>
          <w:b/>
          <w:bCs/>
          <w:color w:val="000000" w:themeColor="text1"/>
          <w:sz w:val="28"/>
          <w:szCs w:val="28"/>
          <w:u w:val="single"/>
        </w:rPr>
      </w:pPr>
      <w:r w:rsidRPr="00F01188">
        <w:rPr>
          <w:rFonts w:ascii="Calibri" w:eastAsia="Times New Roman" w:hAnsi="Calibri" w:cs="Arial"/>
          <w:b/>
          <w:bCs/>
          <w:color w:val="000000" w:themeColor="text1"/>
          <w:sz w:val="28"/>
          <w:szCs w:val="28"/>
          <w:u w:val="single"/>
        </w:rPr>
        <w:t>What is Landscape</w:t>
      </w:r>
    </w:p>
    <w:p w14:paraId="6275315D" w14:textId="578BB2C1" w:rsidR="003E026D" w:rsidRPr="00F01188" w:rsidRDefault="00CD30C6" w:rsidP="00DB7DB8">
      <w:pPr>
        <w:pStyle w:val="NormalWeb"/>
        <w:spacing w:after="240"/>
        <w:divId w:val="631643005"/>
        <w:rPr>
          <w:rFonts w:ascii="Calibri" w:eastAsia="Times New Roman" w:hAnsi="Calibri" w:cs="Arial"/>
          <w:color w:val="000000" w:themeColor="text1"/>
        </w:rPr>
      </w:pPr>
      <w:r w:rsidRPr="00F01188">
        <w:rPr>
          <w:rFonts w:ascii="Calibri" w:eastAsia="Times New Roman" w:hAnsi="Calibri" w:cs="Arial"/>
          <w:color w:val="000000" w:themeColor="text1"/>
        </w:rPr>
        <w:t>Oxford Dictionary defines landscape as “all the visible features of an area of land, often considered in terms of their aesthetic appeal</w:t>
      </w:r>
      <w:r w:rsidR="006E591F" w:rsidRPr="00F01188">
        <w:rPr>
          <w:rFonts w:ascii="Calibri" w:eastAsia="Times New Roman" w:hAnsi="Calibri" w:cs="Arial"/>
          <w:color w:val="000000" w:themeColor="text1"/>
        </w:rPr>
        <w:t>”</w:t>
      </w:r>
      <w:r w:rsidR="00FC31C8" w:rsidRPr="00F01188">
        <w:rPr>
          <w:rFonts w:ascii="Calibri" w:eastAsia="Times New Roman" w:hAnsi="Calibri" w:cs="Arial"/>
          <w:color w:val="000000" w:themeColor="text1"/>
        </w:rPr>
        <w:t xml:space="preserve"> (Oxford Dictionary, </w:t>
      </w:r>
      <w:r w:rsidR="00484E26" w:rsidRPr="00F01188">
        <w:rPr>
          <w:rFonts w:ascii="Calibri" w:eastAsia="Times New Roman" w:hAnsi="Calibri" w:cs="Arial"/>
          <w:color w:val="000000" w:themeColor="text1"/>
        </w:rPr>
        <w:t>2022</w:t>
      </w:r>
      <w:r w:rsidR="00FC31C8" w:rsidRPr="00F01188">
        <w:rPr>
          <w:rFonts w:ascii="Calibri" w:eastAsia="Times New Roman" w:hAnsi="Calibri" w:cs="Arial"/>
          <w:color w:val="000000" w:themeColor="text1"/>
        </w:rPr>
        <w:t>)</w:t>
      </w:r>
      <w:r w:rsidR="00C3303D" w:rsidRPr="00F01188">
        <w:rPr>
          <w:rFonts w:ascii="Calibri" w:eastAsia="Times New Roman" w:hAnsi="Calibri" w:cs="Arial"/>
          <w:color w:val="000000" w:themeColor="text1"/>
        </w:rPr>
        <w:t>.</w:t>
      </w:r>
      <w:r w:rsidR="00C735A2" w:rsidRPr="00F01188">
        <w:rPr>
          <w:rFonts w:ascii="Calibri" w:eastAsia="Times New Roman" w:hAnsi="Calibri" w:cs="Arial"/>
          <w:color w:val="000000" w:themeColor="text1"/>
        </w:rPr>
        <w:t xml:space="preserve"> According to </w:t>
      </w:r>
      <w:proofErr w:type="spellStart"/>
      <w:r w:rsidR="00C735A2" w:rsidRPr="00F01188">
        <w:rPr>
          <w:rFonts w:ascii="Calibri" w:eastAsia="Times New Roman" w:hAnsi="Calibri" w:cs="Arial"/>
          <w:color w:val="000000" w:themeColor="text1"/>
        </w:rPr>
        <w:t>S</w:t>
      </w:r>
      <w:r w:rsidR="00867DF6" w:rsidRPr="00F01188">
        <w:rPr>
          <w:rFonts w:ascii="Calibri" w:eastAsia="Times New Roman" w:hAnsi="Calibri" w:cs="Arial"/>
          <w:color w:val="000000" w:themeColor="text1"/>
        </w:rPr>
        <w:t>catena</w:t>
      </w:r>
      <w:proofErr w:type="spellEnd"/>
      <w:r w:rsidR="00867DF6" w:rsidRPr="00F01188">
        <w:rPr>
          <w:rFonts w:ascii="Calibri" w:eastAsia="Times New Roman" w:hAnsi="Calibri" w:cs="Arial"/>
          <w:color w:val="000000" w:themeColor="text1"/>
        </w:rPr>
        <w:t xml:space="preserve"> (</w:t>
      </w:r>
      <w:r w:rsidR="008257DE" w:rsidRPr="00F01188">
        <w:rPr>
          <w:rFonts w:ascii="Calibri" w:eastAsia="Times New Roman" w:hAnsi="Calibri" w:cs="Arial"/>
          <w:color w:val="000000" w:themeColor="text1"/>
        </w:rPr>
        <w:t>2017 p.</w:t>
      </w:r>
      <w:r w:rsidR="004B6752" w:rsidRPr="00F01188">
        <w:rPr>
          <w:rFonts w:ascii="Calibri" w:eastAsia="Times New Roman" w:hAnsi="Calibri" w:cs="Arial"/>
          <w:color w:val="000000" w:themeColor="text1"/>
        </w:rPr>
        <w:t>41</w:t>
      </w:r>
      <w:r w:rsidR="00867DF6" w:rsidRPr="00F01188">
        <w:rPr>
          <w:rFonts w:ascii="Calibri" w:eastAsia="Times New Roman" w:hAnsi="Calibri" w:cs="Arial"/>
          <w:color w:val="000000" w:themeColor="text1"/>
        </w:rPr>
        <w:t>)</w:t>
      </w:r>
      <w:r w:rsidR="00C3303D" w:rsidRPr="00F01188">
        <w:rPr>
          <w:rFonts w:ascii="Calibri" w:eastAsia="Times New Roman" w:hAnsi="Calibri" w:cs="Arial"/>
          <w:color w:val="000000" w:themeColor="text1"/>
        </w:rPr>
        <w:t xml:space="preserve"> the </w:t>
      </w:r>
      <w:r w:rsidR="004B6752" w:rsidRPr="00F01188">
        <w:rPr>
          <w:rFonts w:ascii="Calibri" w:eastAsia="Times New Roman" w:hAnsi="Calibri" w:cs="Arial"/>
          <w:color w:val="000000" w:themeColor="text1"/>
        </w:rPr>
        <w:t>“</w:t>
      </w:r>
      <w:r w:rsidR="00C3303D" w:rsidRPr="00F01188">
        <w:rPr>
          <w:rFonts w:ascii="Calibri" w:eastAsia="Times New Roman" w:hAnsi="Calibri" w:cs="Arial"/>
          <w:color w:val="000000" w:themeColor="text1"/>
        </w:rPr>
        <w:t>act of perceiving concerns the awareness of a reality considered external to the subject</w:t>
      </w:r>
      <w:r w:rsidR="004B6752" w:rsidRPr="00F01188">
        <w:rPr>
          <w:rFonts w:ascii="Calibri" w:eastAsia="Times New Roman" w:hAnsi="Calibri" w:cs="Arial"/>
          <w:color w:val="000000" w:themeColor="text1"/>
        </w:rPr>
        <w:t>”. Going by these definitions the perception of landscape is the awareness of all the features of an area of land, including its aesthetic appeal</w:t>
      </w:r>
      <w:r w:rsidR="00FC0866" w:rsidRPr="00F01188">
        <w:rPr>
          <w:rFonts w:ascii="Calibri" w:eastAsia="Times New Roman" w:hAnsi="Calibri" w:cs="Arial"/>
          <w:color w:val="000000" w:themeColor="text1"/>
        </w:rPr>
        <w:t>.</w:t>
      </w:r>
      <w:r w:rsidR="00DB7DB8" w:rsidRPr="00F01188">
        <w:rPr>
          <w:rFonts w:ascii="Calibri" w:eastAsia="Times New Roman" w:hAnsi="Calibri" w:cs="Arial"/>
          <w:color w:val="000000" w:themeColor="text1"/>
        </w:rPr>
        <w:t xml:space="preserve"> </w:t>
      </w:r>
      <w:r w:rsidR="009F6A2F" w:rsidRPr="00F01188">
        <w:rPr>
          <w:rFonts w:ascii="Calibri" w:eastAsia="Times New Roman" w:hAnsi="Calibri" w:cs="Arial"/>
          <w:color w:val="000000" w:themeColor="text1"/>
        </w:rPr>
        <w:t xml:space="preserve">Landscape is a word that has many connotations. To </w:t>
      </w:r>
      <w:r w:rsidR="001B4A10" w:rsidRPr="00F01188">
        <w:rPr>
          <w:rFonts w:ascii="Calibri" w:eastAsia="Times New Roman" w:hAnsi="Calibri" w:cs="Arial"/>
          <w:color w:val="000000" w:themeColor="text1"/>
        </w:rPr>
        <w:t>many people</w:t>
      </w:r>
      <w:r w:rsidR="003616A5">
        <w:rPr>
          <w:rFonts w:ascii="Calibri" w:eastAsia="Times New Roman" w:hAnsi="Calibri" w:cs="Arial"/>
          <w:color w:val="000000" w:themeColor="text1"/>
        </w:rPr>
        <w:t>,</w:t>
      </w:r>
      <w:r w:rsidR="009F6A2F" w:rsidRPr="00F01188">
        <w:rPr>
          <w:rFonts w:ascii="Calibri" w:eastAsia="Times New Roman" w:hAnsi="Calibri" w:cs="Arial"/>
          <w:color w:val="000000" w:themeColor="text1"/>
        </w:rPr>
        <w:t xml:space="preserve"> landscape is physical geography</w:t>
      </w:r>
      <w:r w:rsidR="001B4A10" w:rsidRPr="00F01188">
        <w:rPr>
          <w:rFonts w:ascii="Calibri" w:eastAsia="Times New Roman" w:hAnsi="Calibri" w:cs="Arial"/>
          <w:color w:val="000000" w:themeColor="text1"/>
        </w:rPr>
        <w:t>.</w:t>
      </w:r>
      <w:r w:rsidR="009F6A2F" w:rsidRPr="00F01188">
        <w:rPr>
          <w:rFonts w:ascii="Calibri" w:eastAsia="Times New Roman" w:hAnsi="Calibri" w:cs="Arial"/>
          <w:color w:val="000000" w:themeColor="text1"/>
        </w:rPr>
        <w:t xml:space="preserve"> </w:t>
      </w:r>
      <w:r w:rsidR="001B4A10" w:rsidRPr="00F01188">
        <w:rPr>
          <w:rFonts w:ascii="Calibri" w:eastAsia="Times New Roman" w:hAnsi="Calibri" w:cs="Arial"/>
          <w:color w:val="000000" w:themeColor="text1"/>
        </w:rPr>
        <w:t>I</w:t>
      </w:r>
      <w:r w:rsidR="009F6A2F" w:rsidRPr="00F01188">
        <w:rPr>
          <w:rFonts w:ascii="Calibri" w:eastAsia="Times New Roman" w:hAnsi="Calibri" w:cs="Arial"/>
          <w:color w:val="000000" w:themeColor="text1"/>
        </w:rPr>
        <w:t xml:space="preserve">t is also the cultural perception of that physical content, the </w:t>
      </w:r>
      <w:r w:rsidR="00292D57" w:rsidRPr="00F01188">
        <w:rPr>
          <w:rFonts w:ascii="Calibri" w:eastAsia="Times New Roman" w:hAnsi="Calibri" w:cs="Arial"/>
          <w:color w:val="000000" w:themeColor="text1"/>
        </w:rPr>
        <w:t>“</w:t>
      </w:r>
      <w:r w:rsidR="009F6A2F" w:rsidRPr="00F01188">
        <w:rPr>
          <w:rFonts w:ascii="Calibri" w:eastAsia="Times New Roman" w:hAnsi="Calibri" w:cs="Arial"/>
          <w:color w:val="000000" w:themeColor="text1"/>
        </w:rPr>
        <w:t>description of the particular</w:t>
      </w:r>
      <w:r w:rsidR="005A373C" w:rsidRPr="00F01188">
        <w:rPr>
          <w:rFonts w:ascii="Calibri" w:eastAsia="Times New Roman" w:hAnsi="Calibri" w:cs="Arial"/>
          <w:color w:val="000000" w:themeColor="text1"/>
        </w:rPr>
        <w:t xml:space="preserve"> </w:t>
      </w:r>
      <w:r w:rsidR="009F6A2F" w:rsidRPr="00F01188">
        <w:rPr>
          <w:rFonts w:ascii="Calibri" w:eastAsia="Times New Roman" w:hAnsi="Calibri" w:cs="Arial"/>
          <w:color w:val="000000" w:themeColor="text1"/>
        </w:rPr>
        <w:t>formation of the earth which holds relevance for its resident</w:t>
      </w:r>
      <w:r w:rsidR="00292D57" w:rsidRPr="00F01188">
        <w:rPr>
          <w:rFonts w:ascii="Calibri" w:eastAsia="Times New Roman" w:hAnsi="Calibri" w:cs="Arial"/>
          <w:color w:val="000000" w:themeColor="text1"/>
        </w:rPr>
        <w:t>s”</w:t>
      </w:r>
      <w:r w:rsidR="007B233A" w:rsidRPr="00F01188">
        <w:rPr>
          <w:rFonts w:ascii="Calibri" w:eastAsia="Times New Roman" w:hAnsi="Calibri" w:cs="Arial"/>
          <w:color w:val="000000" w:themeColor="text1"/>
        </w:rPr>
        <w:t xml:space="preserve"> (Pohl and </w:t>
      </w:r>
      <w:proofErr w:type="spellStart"/>
      <w:r w:rsidR="007B233A" w:rsidRPr="00F01188">
        <w:rPr>
          <w:rFonts w:ascii="Calibri" w:eastAsia="Times New Roman" w:hAnsi="Calibri" w:cs="Arial"/>
          <w:color w:val="000000" w:themeColor="text1"/>
        </w:rPr>
        <w:t>byland</w:t>
      </w:r>
      <w:proofErr w:type="spellEnd"/>
      <w:r w:rsidR="007B233A" w:rsidRPr="00F01188">
        <w:rPr>
          <w:rFonts w:ascii="Calibri" w:eastAsia="Times New Roman" w:hAnsi="Calibri" w:cs="Arial"/>
          <w:color w:val="000000" w:themeColor="text1"/>
        </w:rPr>
        <w:t>, 1990 p.</w:t>
      </w:r>
      <w:r w:rsidR="00E445C3" w:rsidRPr="00F01188">
        <w:rPr>
          <w:rFonts w:ascii="Calibri" w:eastAsia="Times New Roman" w:hAnsi="Calibri" w:cs="Arial"/>
          <w:color w:val="000000" w:themeColor="text1"/>
        </w:rPr>
        <w:t>113)</w:t>
      </w:r>
      <w:r w:rsidR="00DB7DB8" w:rsidRPr="00F01188">
        <w:rPr>
          <w:rFonts w:ascii="Calibri" w:eastAsia="Times New Roman" w:hAnsi="Calibri" w:cs="Arial"/>
          <w:color w:val="000000" w:themeColor="text1"/>
        </w:rPr>
        <w:t xml:space="preserve">. </w:t>
      </w:r>
      <w:r w:rsidR="00B75F0B" w:rsidRPr="00F01188">
        <w:rPr>
          <w:rFonts w:ascii="Calibri" w:eastAsia="Times New Roman" w:hAnsi="Calibri" w:cs="Arial"/>
          <w:color w:val="000000" w:themeColor="text1"/>
        </w:rPr>
        <w:t xml:space="preserve">This </w:t>
      </w:r>
      <w:r w:rsidR="00DB7DB8" w:rsidRPr="00F01188">
        <w:rPr>
          <w:rFonts w:ascii="Calibri" w:eastAsia="Times New Roman" w:hAnsi="Calibri" w:cs="Arial"/>
          <w:color w:val="000000" w:themeColor="text1"/>
        </w:rPr>
        <w:t>perception</w:t>
      </w:r>
      <w:r w:rsidR="00B75F0B" w:rsidRPr="00F01188">
        <w:rPr>
          <w:rFonts w:ascii="Calibri" w:eastAsia="Times New Roman" w:hAnsi="Calibri" w:cs="Arial"/>
          <w:color w:val="000000" w:themeColor="text1"/>
        </w:rPr>
        <w:t xml:space="preserve"> of the features of a land would once have been crucial to survival however it is now merely </w:t>
      </w:r>
      <w:r w:rsidR="00DE7169" w:rsidRPr="00F01188">
        <w:rPr>
          <w:rFonts w:ascii="Calibri" w:eastAsia="Times New Roman" w:hAnsi="Calibri" w:cs="Arial"/>
          <w:color w:val="000000" w:themeColor="text1"/>
        </w:rPr>
        <w:t xml:space="preserve">a </w:t>
      </w:r>
      <w:r w:rsidR="00E919AA" w:rsidRPr="00F01188">
        <w:rPr>
          <w:rFonts w:ascii="Calibri" w:eastAsia="Times New Roman" w:hAnsi="Calibri" w:cs="Arial"/>
          <w:color w:val="000000" w:themeColor="text1"/>
        </w:rPr>
        <w:t>“</w:t>
      </w:r>
      <w:r w:rsidR="00DE7169" w:rsidRPr="00F01188">
        <w:rPr>
          <w:rFonts w:ascii="Calibri" w:eastAsia="Times New Roman" w:hAnsi="Calibri" w:cs="Arial"/>
          <w:color w:val="000000" w:themeColor="text1"/>
        </w:rPr>
        <w:t xml:space="preserve">Nicety </w:t>
      </w:r>
      <w:r w:rsidR="00AB4AC1" w:rsidRPr="00F01188">
        <w:rPr>
          <w:rFonts w:ascii="Calibri" w:eastAsia="Times New Roman" w:hAnsi="Calibri" w:cs="Arial"/>
          <w:color w:val="000000" w:themeColor="text1"/>
        </w:rPr>
        <w:t>rather than a necessity</w:t>
      </w:r>
      <w:r w:rsidR="00E919AA" w:rsidRPr="00F01188">
        <w:rPr>
          <w:rFonts w:ascii="Calibri" w:eastAsia="Times New Roman" w:hAnsi="Calibri" w:cs="Arial"/>
          <w:color w:val="000000" w:themeColor="text1"/>
        </w:rPr>
        <w:t>”</w:t>
      </w:r>
      <w:r w:rsidR="00AB4AC1" w:rsidRPr="00F01188">
        <w:rPr>
          <w:rFonts w:ascii="Calibri" w:eastAsia="Times New Roman" w:hAnsi="Calibri" w:cs="Arial"/>
          <w:color w:val="000000" w:themeColor="text1"/>
        </w:rPr>
        <w:t xml:space="preserve"> (</w:t>
      </w:r>
      <w:r w:rsidR="00E919AA" w:rsidRPr="00F01188">
        <w:rPr>
          <w:rFonts w:ascii="Calibri" w:eastAsia="Times New Roman" w:hAnsi="Calibri" w:cs="Arial"/>
          <w:color w:val="000000" w:themeColor="text1"/>
        </w:rPr>
        <w:t>Falk, 2016 p.</w:t>
      </w:r>
      <w:r w:rsidR="00081A99" w:rsidRPr="00F01188">
        <w:rPr>
          <w:rFonts w:ascii="Calibri" w:eastAsia="Times New Roman" w:hAnsi="Calibri" w:cs="Arial"/>
          <w:color w:val="000000" w:themeColor="text1"/>
        </w:rPr>
        <w:t>2</w:t>
      </w:r>
      <w:r w:rsidR="00AB4AC1" w:rsidRPr="00F01188">
        <w:rPr>
          <w:rFonts w:ascii="Calibri" w:eastAsia="Times New Roman" w:hAnsi="Calibri" w:cs="Arial"/>
          <w:color w:val="000000" w:themeColor="text1"/>
        </w:rPr>
        <w:t>)</w:t>
      </w:r>
      <w:r w:rsidR="009861D7" w:rsidRPr="00F01188">
        <w:rPr>
          <w:rFonts w:ascii="Calibri" w:eastAsia="Times New Roman" w:hAnsi="Calibri" w:cs="Arial"/>
          <w:color w:val="000000" w:themeColor="text1"/>
        </w:rPr>
        <w:t>. There is an increasing area of study concerned with the “consistent positive response of humans to certain landscape elements and their arrangements” (IGI</w:t>
      </w:r>
      <w:r w:rsidR="00EB6F02" w:rsidRPr="00F01188">
        <w:rPr>
          <w:rFonts w:ascii="Calibri" w:eastAsia="Times New Roman" w:hAnsi="Calibri" w:cs="Arial"/>
          <w:color w:val="000000" w:themeColor="text1"/>
        </w:rPr>
        <w:t xml:space="preserve"> Global, </w:t>
      </w:r>
      <w:r w:rsidR="001B609C" w:rsidRPr="00F01188">
        <w:rPr>
          <w:rFonts w:ascii="Calibri" w:eastAsia="Times New Roman" w:hAnsi="Calibri" w:cs="Arial"/>
          <w:color w:val="000000" w:themeColor="text1"/>
        </w:rPr>
        <w:t>2022)</w:t>
      </w:r>
      <w:r w:rsidR="00BF0BB3" w:rsidRPr="00F01188">
        <w:rPr>
          <w:rFonts w:ascii="Calibri" w:eastAsia="Times New Roman" w:hAnsi="Calibri" w:cs="Arial"/>
          <w:color w:val="000000" w:themeColor="text1"/>
        </w:rPr>
        <w:t xml:space="preserve"> called landscape preference. </w:t>
      </w:r>
      <w:r w:rsidR="00CE0E74" w:rsidRPr="00F01188">
        <w:rPr>
          <w:rFonts w:ascii="Calibri" w:eastAsia="Times New Roman" w:hAnsi="Calibri" w:cs="Arial"/>
          <w:color w:val="000000" w:themeColor="text1"/>
        </w:rPr>
        <w:t xml:space="preserve">landscape preference formation is an essential, commonplace way of </w:t>
      </w:r>
      <w:r w:rsidR="00BF0BB3" w:rsidRPr="00F01188">
        <w:rPr>
          <w:rFonts w:ascii="Calibri" w:eastAsia="Times New Roman" w:hAnsi="Calibri" w:cs="Arial"/>
          <w:color w:val="000000" w:themeColor="text1"/>
        </w:rPr>
        <w:t>“</w:t>
      </w:r>
      <w:r w:rsidR="00CE0E74" w:rsidRPr="00F01188">
        <w:rPr>
          <w:rFonts w:ascii="Calibri" w:eastAsia="Times New Roman" w:hAnsi="Calibri" w:cs="Arial"/>
          <w:color w:val="000000" w:themeColor="text1"/>
        </w:rPr>
        <w:t>engaging one's surroundings to find significance and satisfaction in them</w:t>
      </w:r>
      <w:r w:rsidR="00BF0BB3" w:rsidRPr="00F01188">
        <w:rPr>
          <w:rFonts w:ascii="Calibri" w:eastAsia="Times New Roman" w:hAnsi="Calibri" w:cs="Arial"/>
          <w:color w:val="000000" w:themeColor="text1"/>
        </w:rPr>
        <w:t xml:space="preserve">” </w:t>
      </w:r>
      <w:r w:rsidR="0054163D" w:rsidRPr="00F01188">
        <w:rPr>
          <w:rFonts w:ascii="Calibri" w:eastAsia="Times New Roman" w:hAnsi="Calibri" w:cs="Arial"/>
          <w:color w:val="000000" w:themeColor="text1"/>
        </w:rPr>
        <w:t>(Lewis, 2010 p.</w:t>
      </w:r>
      <w:r w:rsidR="00F60F49" w:rsidRPr="00F01188">
        <w:rPr>
          <w:rFonts w:ascii="Calibri" w:eastAsia="Times New Roman" w:hAnsi="Calibri" w:cs="Arial"/>
          <w:color w:val="000000" w:themeColor="text1"/>
        </w:rPr>
        <w:t>216)</w:t>
      </w:r>
      <w:r w:rsidR="00D26F6F" w:rsidRPr="00F01188">
        <w:rPr>
          <w:rFonts w:ascii="Calibri" w:eastAsia="Times New Roman" w:hAnsi="Calibri" w:cs="Arial"/>
          <w:color w:val="000000" w:themeColor="text1"/>
        </w:rPr>
        <w:t>.</w:t>
      </w:r>
      <w:r w:rsidR="005F7754" w:rsidRPr="00F01188">
        <w:rPr>
          <w:rFonts w:ascii="Calibri" w:eastAsia="Times New Roman" w:hAnsi="Calibri" w:cs="Arial"/>
          <w:color w:val="000000" w:themeColor="text1"/>
        </w:rPr>
        <w:t xml:space="preserve"> Landscape is however very subjective. This is eviden</w:t>
      </w:r>
      <w:r w:rsidR="00175A30">
        <w:rPr>
          <w:rFonts w:ascii="Calibri" w:eastAsia="Times New Roman" w:hAnsi="Calibri" w:cs="Arial"/>
          <w:color w:val="000000" w:themeColor="text1"/>
        </w:rPr>
        <w:t>t</w:t>
      </w:r>
      <w:r w:rsidR="005F7754" w:rsidRPr="00F01188">
        <w:rPr>
          <w:rFonts w:ascii="Calibri" w:eastAsia="Times New Roman" w:hAnsi="Calibri" w:cs="Arial"/>
          <w:color w:val="000000" w:themeColor="text1"/>
        </w:rPr>
        <w:t xml:space="preserve"> in the very origin of the word. Landscape come from the German word “</w:t>
      </w:r>
      <w:proofErr w:type="spellStart"/>
      <w:r w:rsidR="005F7754" w:rsidRPr="00F01188">
        <w:rPr>
          <w:rFonts w:ascii="Calibri" w:eastAsia="Times New Roman" w:hAnsi="Calibri" w:cs="Arial"/>
          <w:i/>
          <w:iCs/>
          <w:color w:val="000000" w:themeColor="text1"/>
        </w:rPr>
        <w:t>Landschaft</w:t>
      </w:r>
      <w:proofErr w:type="spellEnd"/>
      <w:r w:rsidR="005F7754" w:rsidRPr="00F01188">
        <w:rPr>
          <w:rFonts w:ascii="Calibri" w:eastAsia="Times New Roman" w:hAnsi="Calibri" w:cs="Arial"/>
          <w:i/>
          <w:iCs/>
          <w:color w:val="000000" w:themeColor="text1"/>
        </w:rPr>
        <w:t xml:space="preserve">” </w:t>
      </w:r>
      <w:r w:rsidR="005F7754" w:rsidRPr="00F01188">
        <w:rPr>
          <w:rFonts w:ascii="Calibri" w:eastAsia="Times New Roman" w:hAnsi="Calibri" w:cs="Arial"/>
          <w:color w:val="000000" w:themeColor="text1"/>
        </w:rPr>
        <w:t xml:space="preserve">(Muir, 1999, p.2). The </w:t>
      </w:r>
      <w:r w:rsidR="00CE697F" w:rsidRPr="00F01188">
        <w:rPr>
          <w:rFonts w:ascii="Calibri" w:eastAsia="Times New Roman" w:hAnsi="Calibri" w:cs="Arial"/>
          <w:color w:val="000000" w:themeColor="text1"/>
        </w:rPr>
        <w:t>word</w:t>
      </w:r>
      <w:r w:rsidR="005F7754" w:rsidRPr="00F01188">
        <w:rPr>
          <w:rFonts w:ascii="Calibri" w:eastAsia="Times New Roman" w:hAnsi="Calibri" w:cs="Arial"/>
          <w:color w:val="000000" w:themeColor="text1"/>
        </w:rPr>
        <w:t xml:space="preserve"> </w:t>
      </w:r>
      <w:proofErr w:type="spellStart"/>
      <w:r w:rsidR="00CE697F" w:rsidRPr="00F01188">
        <w:rPr>
          <w:rFonts w:ascii="Calibri" w:eastAsia="Times New Roman" w:hAnsi="Calibri" w:cs="Arial"/>
          <w:i/>
          <w:iCs/>
          <w:color w:val="000000" w:themeColor="text1"/>
        </w:rPr>
        <w:t>Landschaft</w:t>
      </w:r>
      <w:proofErr w:type="spellEnd"/>
      <w:r w:rsidR="00CE697F" w:rsidRPr="00F01188">
        <w:rPr>
          <w:rFonts w:ascii="Calibri" w:eastAsia="Times New Roman" w:hAnsi="Calibri" w:cs="Arial"/>
          <w:i/>
          <w:iCs/>
          <w:color w:val="000000" w:themeColor="text1"/>
        </w:rPr>
        <w:t xml:space="preserve"> </w:t>
      </w:r>
      <w:r w:rsidR="00CE697F" w:rsidRPr="00F01188">
        <w:rPr>
          <w:rFonts w:ascii="Calibri" w:eastAsia="Times New Roman" w:hAnsi="Calibri" w:cs="Arial"/>
          <w:color w:val="000000" w:themeColor="text1"/>
        </w:rPr>
        <w:t>has several meaning in german and this adds to the confusion in the interpretation of landscape.</w:t>
      </w:r>
      <w:r w:rsidR="002134A0" w:rsidRPr="00F01188">
        <w:rPr>
          <w:rFonts w:ascii="Calibri" w:eastAsia="Times New Roman" w:hAnsi="Calibri" w:cs="Arial"/>
          <w:color w:val="000000" w:themeColor="text1"/>
        </w:rPr>
        <w:t xml:space="preserve"> </w:t>
      </w:r>
    </w:p>
    <w:p w14:paraId="649373A4" w14:textId="7CFBD913" w:rsidR="002134A0" w:rsidRPr="00F01188" w:rsidRDefault="00AA74F2" w:rsidP="00FF26F5">
      <w:pPr>
        <w:pStyle w:val="NormalWeb"/>
        <w:spacing w:before="0" w:beforeAutospacing="0" w:after="240" w:afterAutospacing="0"/>
        <w:divId w:val="631643005"/>
        <w:rPr>
          <w:rFonts w:ascii="Calibri" w:hAnsi="Calibri" w:cs="Arial"/>
          <w:color w:val="000000"/>
        </w:rPr>
      </w:pPr>
      <w:r w:rsidRPr="00F01188">
        <w:rPr>
          <w:rFonts w:ascii="Calibri" w:eastAsia="Times New Roman" w:hAnsi="Calibri" w:cs="Arial"/>
          <w:color w:val="000000" w:themeColor="text1"/>
        </w:rPr>
        <w:t xml:space="preserve">There are however </w:t>
      </w:r>
      <w:r w:rsidR="00700E41" w:rsidRPr="00F01188">
        <w:rPr>
          <w:rFonts w:ascii="Calibri" w:eastAsia="Times New Roman" w:hAnsi="Calibri" w:cs="Arial"/>
          <w:color w:val="000000" w:themeColor="text1"/>
        </w:rPr>
        <w:t>more specific terms available. For example</w:t>
      </w:r>
      <w:r w:rsidR="00700E41" w:rsidRPr="00F01188">
        <w:rPr>
          <w:rFonts w:ascii="Calibri" w:hAnsi="Calibri" w:cs="Arial"/>
          <w:color w:val="000000"/>
        </w:rPr>
        <w:t xml:space="preserve"> a</w:t>
      </w:r>
      <w:r w:rsidR="002134A0" w:rsidRPr="00F01188">
        <w:rPr>
          <w:rFonts w:ascii="Calibri" w:hAnsi="Calibri" w:cs="Arial"/>
          <w:color w:val="000000"/>
        </w:rPr>
        <w:t xml:space="preserve"> cultural landscape</w:t>
      </w:r>
      <w:r w:rsidR="00804564" w:rsidRPr="00F01188">
        <w:rPr>
          <w:rFonts w:ascii="Calibri" w:hAnsi="Calibri" w:cs="Arial"/>
          <w:color w:val="000000"/>
        </w:rPr>
        <w:t xml:space="preserve"> is a lands</w:t>
      </w:r>
      <w:r w:rsidR="002968B5" w:rsidRPr="00F01188">
        <w:rPr>
          <w:rFonts w:ascii="Calibri" w:hAnsi="Calibri" w:cs="Arial"/>
          <w:color w:val="000000"/>
        </w:rPr>
        <w:t xml:space="preserve">cape that has been changed </w:t>
      </w:r>
      <w:r w:rsidR="00955F1E" w:rsidRPr="00F01188">
        <w:rPr>
          <w:rFonts w:ascii="Calibri" w:hAnsi="Calibri" w:cs="Arial"/>
          <w:color w:val="000000"/>
        </w:rPr>
        <w:t>in some way by people</w:t>
      </w:r>
      <w:r w:rsidR="002134A0" w:rsidRPr="00F01188">
        <w:rPr>
          <w:rFonts w:ascii="Calibri" w:hAnsi="Calibri" w:cs="Arial"/>
          <w:color w:val="000000"/>
        </w:rPr>
        <w:t xml:space="preserve">. </w:t>
      </w:r>
      <w:r w:rsidR="00955F1E" w:rsidRPr="00F01188">
        <w:rPr>
          <w:rFonts w:ascii="Calibri" w:hAnsi="Calibri" w:cs="Arial"/>
          <w:color w:val="000000"/>
        </w:rPr>
        <w:t xml:space="preserve">This can be through </w:t>
      </w:r>
      <w:r w:rsidR="002134A0" w:rsidRPr="00F01188">
        <w:rPr>
          <w:rFonts w:ascii="Calibri" w:hAnsi="Calibri" w:cs="Arial"/>
          <w:color w:val="000000"/>
        </w:rPr>
        <w:t xml:space="preserve">the animals they </w:t>
      </w:r>
      <w:r w:rsidR="003149F1" w:rsidRPr="00F01188">
        <w:rPr>
          <w:rFonts w:ascii="Calibri" w:hAnsi="Calibri" w:cs="Arial"/>
          <w:color w:val="000000"/>
        </w:rPr>
        <w:t xml:space="preserve">tend to, </w:t>
      </w:r>
      <w:r w:rsidR="002134A0" w:rsidRPr="00F01188">
        <w:rPr>
          <w:rFonts w:ascii="Calibri" w:hAnsi="Calibri" w:cs="Arial"/>
          <w:color w:val="000000"/>
        </w:rPr>
        <w:t xml:space="preserve"> the </w:t>
      </w:r>
      <w:r w:rsidR="008D4F9F" w:rsidRPr="00F01188">
        <w:rPr>
          <w:rFonts w:ascii="Calibri" w:hAnsi="Calibri" w:cs="Arial"/>
          <w:color w:val="000000"/>
        </w:rPr>
        <w:t>buildings</w:t>
      </w:r>
      <w:r w:rsidR="002134A0" w:rsidRPr="00F01188">
        <w:rPr>
          <w:rFonts w:ascii="Calibri" w:hAnsi="Calibri" w:cs="Arial"/>
          <w:color w:val="000000"/>
        </w:rPr>
        <w:t xml:space="preserve"> they </w:t>
      </w:r>
      <w:r w:rsidR="008D4F9F" w:rsidRPr="00F01188">
        <w:rPr>
          <w:rFonts w:ascii="Calibri" w:hAnsi="Calibri" w:cs="Arial"/>
          <w:color w:val="000000"/>
        </w:rPr>
        <w:t>create and the plants they grow</w:t>
      </w:r>
      <w:r w:rsidR="002134A0" w:rsidRPr="00F01188">
        <w:rPr>
          <w:rFonts w:ascii="Calibri" w:hAnsi="Calibri" w:cs="Arial"/>
          <w:color w:val="000000"/>
        </w:rPr>
        <w:t>.</w:t>
      </w:r>
      <w:r w:rsidR="008D4F9F" w:rsidRPr="00F01188">
        <w:rPr>
          <w:rFonts w:ascii="Calibri" w:hAnsi="Calibri" w:cs="Arial"/>
          <w:color w:val="000000"/>
        </w:rPr>
        <w:t xml:space="preserve"> </w:t>
      </w:r>
      <w:r w:rsidR="00AB05C4" w:rsidRPr="00F01188">
        <w:rPr>
          <w:rFonts w:ascii="Calibri" w:hAnsi="Calibri" w:cs="Arial"/>
          <w:color w:val="000000"/>
        </w:rPr>
        <w:t>(National Geographic, 2022)</w:t>
      </w:r>
      <w:r w:rsidR="004C430A" w:rsidRPr="00F01188">
        <w:rPr>
          <w:rFonts w:ascii="Calibri" w:hAnsi="Calibri" w:cs="Arial"/>
          <w:color w:val="000000"/>
        </w:rPr>
        <w:t xml:space="preserve">. </w:t>
      </w:r>
      <w:r w:rsidR="002134A0" w:rsidRPr="00F01188">
        <w:rPr>
          <w:rFonts w:ascii="Calibri" w:hAnsi="Calibri" w:cs="Arial"/>
          <w:color w:val="000000"/>
        </w:rPr>
        <w:t xml:space="preserve">The World Heritage Committee of the United Nations Economic, Social, and Cultural </w:t>
      </w:r>
      <w:r w:rsidR="00625419" w:rsidRPr="00F01188">
        <w:rPr>
          <w:rFonts w:ascii="Calibri" w:hAnsi="Calibri" w:cs="Arial"/>
          <w:color w:val="000000"/>
        </w:rPr>
        <w:t>Organisation</w:t>
      </w:r>
      <w:r w:rsidR="00E65BC9" w:rsidRPr="00F01188">
        <w:rPr>
          <w:rFonts w:ascii="Calibri" w:hAnsi="Calibri" w:cs="Arial"/>
          <w:color w:val="000000"/>
        </w:rPr>
        <w:t xml:space="preserve"> (better known as UNESCO)</w:t>
      </w:r>
      <w:r w:rsidR="002134A0" w:rsidRPr="00F01188">
        <w:rPr>
          <w:rFonts w:ascii="Calibri" w:hAnsi="Calibri" w:cs="Arial"/>
          <w:color w:val="000000"/>
        </w:rPr>
        <w:t xml:space="preserve"> defines </w:t>
      </w:r>
      <w:r w:rsidR="0095127F" w:rsidRPr="00F01188">
        <w:rPr>
          <w:rFonts w:ascii="Calibri" w:hAnsi="Calibri" w:cs="Arial"/>
          <w:color w:val="000000"/>
        </w:rPr>
        <w:t>these</w:t>
      </w:r>
      <w:r w:rsidR="002134A0" w:rsidRPr="00F01188">
        <w:rPr>
          <w:rFonts w:ascii="Calibri" w:hAnsi="Calibri" w:cs="Arial"/>
          <w:color w:val="000000"/>
        </w:rPr>
        <w:t xml:space="preserve"> cultural landscape in three ways</w:t>
      </w:r>
      <w:r w:rsidR="00044601" w:rsidRPr="00F01188">
        <w:rPr>
          <w:rFonts w:ascii="Calibri" w:hAnsi="Calibri" w:cs="Arial"/>
          <w:color w:val="000000"/>
        </w:rPr>
        <w:t>;</w:t>
      </w:r>
      <w:r w:rsidR="00197F8B" w:rsidRPr="00F01188">
        <w:rPr>
          <w:rFonts w:ascii="Calibri" w:hAnsi="Calibri" w:cs="Arial"/>
          <w:color w:val="000000"/>
        </w:rPr>
        <w:t xml:space="preserve"> </w:t>
      </w:r>
      <w:r w:rsidR="002134A0" w:rsidRPr="00F01188">
        <w:rPr>
          <w:rFonts w:ascii="Calibri" w:hAnsi="Calibri" w:cs="Arial"/>
          <w:color w:val="000000"/>
        </w:rPr>
        <w:t>The first is a clearly defined landscape designed and created intentionally by man.</w:t>
      </w:r>
      <w:r w:rsidR="00FF26F5" w:rsidRPr="00F01188">
        <w:rPr>
          <w:rFonts w:ascii="Calibri" w:hAnsi="Calibri" w:cs="Arial"/>
          <w:color w:val="000000"/>
        </w:rPr>
        <w:t xml:space="preserve"> </w:t>
      </w:r>
      <w:r w:rsidR="002134A0" w:rsidRPr="00F01188">
        <w:rPr>
          <w:rFonts w:ascii="Calibri" w:hAnsi="Calibri" w:cs="Arial"/>
          <w:color w:val="000000"/>
        </w:rPr>
        <w:t>The second type of cultural landscape is an organically evolved landscape</w:t>
      </w:r>
      <w:r w:rsidR="003D0497" w:rsidRPr="00F01188">
        <w:rPr>
          <w:rFonts w:ascii="Calibri" w:hAnsi="Calibri" w:cs="Arial"/>
          <w:color w:val="000000"/>
        </w:rPr>
        <w:t xml:space="preserve"> (National Geographic, 2022)</w:t>
      </w:r>
      <w:r w:rsidR="002134A0" w:rsidRPr="00F01188">
        <w:rPr>
          <w:rFonts w:ascii="Calibri" w:hAnsi="Calibri" w:cs="Arial"/>
          <w:color w:val="000000"/>
        </w:rPr>
        <w:t xml:space="preserve">. </w:t>
      </w:r>
      <w:r w:rsidR="00F235EC" w:rsidRPr="00F01188">
        <w:rPr>
          <w:rFonts w:ascii="Calibri" w:hAnsi="Calibri" w:cs="Arial"/>
          <w:color w:val="000000"/>
        </w:rPr>
        <w:t xml:space="preserve">This type of </w:t>
      </w:r>
      <w:r w:rsidR="002134A0" w:rsidRPr="00F01188">
        <w:rPr>
          <w:rFonts w:ascii="Calibri" w:hAnsi="Calibri" w:cs="Arial"/>
          <w:color w:val="000000"/>
        </w:rPr>
        <w:t xml:space="preserve">landscape </w:t>
      </w:r>
      <w:r w:rsidR="00B47822" w:rsidRPr="00F01188">
        <w:rPr>
          <w:rFonts w:ascii="Calibri" w:hAnsi="Calibri" w:cs="Arial"/>
          <w:color w:val="000000"/>
        </w:rPr>
        <w:t>is</w:t>
      </w:r>
      <w:r w:rsidR="002134A0" w:rsidRPr="00F01188">
        <w:rPr>
          <w:rFonts w:ascii="Calibri" w:hAnsi="Calibri" w:cs="Arial"/>
          <w:color w:val="000000"/>
        </w:rPr>
        <w:t xml:space="preserve"> where the spiritual, economic, and cultural significance of an area</w:t>
      </w:r>
      <w:r w:rsidR="00B47822" w:rsidRPr="00F01188">
        <w:rPr>
          <w:rFonts w:ascii="Calibri" w:hAnsi="Calibri" w:cs="Arial"/>
          <w:color w:val="000000"/>
        </w:rPr>
        <w:t xml:space="preserve"> is</w:t>
      </w:r>
      <w:r w:rsidR="002134A0" w:rsidRPr="00F01188">
        <w:rPr>
          <w:rFonts w:ascii="Calibri" w:hAnsi="Calibri" w:cs="Arial"/>
          <w:color w:val="000000"/>
        </w:rPr>
        <w:t xml:space="preserve"> developed along</w:t>
      </w:r>
      <w:r w:rsidR="00B47822" w:rsidRPr="00F01188">
        <w:rPr>
          <w:rFonts w:ascii="Calibri" w:hAnsi="Calibri" w:cs="Arial"/>
          <w:color w:val="000000"/>
        </w:rPr>
        <w:t xml:space="preserve">side </w:t>
      </w:r>
      <w:r w:rsidR="002134A0" w:rsidRPr="00F01188">
        <w:rPr>
          <w:rFonts w:ascii="Calibri" w:hAnsi="Calibri" w:cs="Arial"/>
          <w:color w:val="000000"/>
        </w:rPr>
        <w:t>its physical characteristics. The last type of cultural landscape is an associative cultural landscape</w:t>
      </w:r>
      <w:r w:rsidR="00BF2BA4" w:rsidRPr="00F01188">
        <w:rPr>
          <w:rFonts w:ascii="Calibri" w:hAnsi="Calibri" w:cs="Arial"/>
          <w:color w:val="000000"/>
        </w:rPr>
        <w:t xml:space="preserve"> (National Geographic, </w:t>
      </w:r>
      <w:r w:rsidR="0089289B" w:rsidRPr="00F01188">
        <w:rPr>
          <w:rFonts w:ascii="Calibri" w:hAnsi="Calibri" w:cs="Arial"/>
          <w:color w:val="000000"/>
        </w:rPr>
        <w:t>2022)</w:t>
      </w:r>
      <w:r w:rsidR="002134A0" w:rsidRPr="00F01188">
        <w:rPr>
          <w:rFonts w:ascii="Calibri" w:hAnsi="Calibri" w:cs="Arial"/>
          <w:color w:val="000000"/>
        </w:rPr>
        <w:t>.</w:t>
      </w:r>
      <w:r w:rsidR="00212DA3" w:rsidRPr="00F01188">
        <w:rPr>
          <w:rFonts w:ascii="Calibri" w:hAnsi="Calibri" w:cs="Arial"/>
          <w:color w:val="000000"/>
        </w:rPr>
        <w:t xml:space="preserve"> This is very similar to the previous landscape</w:t>
      </w:r>
      <w:r w:rsidR="00BF2BA4" w:rsidRPr="00F01188">
        <w:rPr>
          <w:rFonts w:ascii="Calibri" w:hAnsi="Calibri" w:cs="Arial"/>
          <w:color w:val="000000"/>
        </w:rPr>
        <w:t xml:space="preserve"> without the evidence of human interaction with the land</w:t>
      </w:r>
      <w:r w:rsidR="002134A0" w:rsidRPr="00F01188">
        <w:rPr>
          <w:rFonts w:ascii="Calibri" w:hAnsi="Calibri" w:cs="Arial"/>
          <w:color w:val="000000"/>
        </w:rPr>
        <w:t xml:space="preserve">. </w:t>
      </w:r>
    </w:p>
    <w:p w14:paraId="0AC02154" w14:textId="5CC0FF2F" w:rsidR="002E28E0" w:rsidRPr="00F01188" w:rsidRDefault="00692160" w:rsidP="00BF0BB3">
      <w:pPr>
        <w:divId w:val="1115096193"/>
        <w:rPr>
          <w:rFonts w:ascii="Calibri" w:eastAsia="Times New Roman" w:hAnsi="Calibri" w:cs="Arial"/>
          <w:b/>
          <w:bCs/>
          <w:color w:val="000000" w:themeColor="text1"/>
          <w:sz w:val="28"/>
          <w:szCs w:val="28"/>
          <w:u w:val="single"/>
        </w:rPr>
      </w:pPr>
      <w:r w:rsidRPr="00F01188">
        <w:rPr>
          <w:rFonts w:ascii="Calibri" w:eastAsia="Times New Roman" w:hAnsi="Calibri" w:cs="Arial"/>
          <w:b/>
          <w:bCs/>
          <w:color w:val="000000" w:themeColor="text1"/>
          <w:sz w:val="28"/>
          <w:szCs w:val="28"/>
          <w:u w:val="single"/>
        </w:rPr>
        <w:t>History of land scape</w:t>
      </w:r>
    </w:p>
    <w:p w14:paraId="771E0164" w14:textId="7ACE074E" w:rsidR="00B838C1" w:rsidRPr="00F01188" w:rsidRDefault="005A0781" w:rsidP="0092428C">
      <w:pPr>
        <w:rPr>
          <w:rFonts w:ascii="Calibri" w:eastAsia="Times New Roman" w:hAnsi="Calibri" w:cs="Arial"/>
          <w:color w:val="000000" w:themeColor="text1"/>
          <w:sz w:val="24"/>
          <w:szCs w:val="24"/>
        </w:rPr>
      </w:pPr>
      <w:proofErr w:type="spellStart"/>
      <w:r w:rsidRPr="00F01188">
        <w:rPr>
          <w:rFonts w:ascii="Calibri" w:eastAsia="Times New Roman" w:hAnsi="Calibri" w:cs="Arial"/>
          <w:color w:val="000000" w:themeColor="text1"/>
          <w:sz w:val="24"/>
          <w:szCs w:val="24"/>
        </w:rPr>
        <w:t>H</w:t>
      </w:r>
      <w:r w:rsidR="00352E50" w:rsidRPr="00F01188">
        <w:rPr>
          <w:rFonts w:ascii="Calibri" w:eastAsia="Times New Roman" w:hAnsi="Calibri" w:cs="Arial"/>
          <w:color w:val="000000" w:themeColor="text1"/>
          <w:sz w:val="24"/>
          <w:szCs w:val="24"/>
        </w:rPr>
        <w:t>eijen</w:t>
      </w:r>
      <w:proofErr w:type="spellEnd"/>
      <w:r w:rsidR="00352E50" w:rsidRPr="00F01188">
        <w:rPr>
          <w:rFonts w:ascii="Calibri" w:eastAsia="Times New Roman" w:hAnsi="Calibri" w:cs="Arial"/>
          <w:color w:val="000000" w:themeColor="text1"/>
          <w:sz w:val="24"/>
          <w:szCs w:val="24"/>
        </w:rPr>
        <w:t xml:space="preserve"> (2013 p.1</w:t>
      </w:r>
      <w:r w:rsidR="003F6281" w:rsidRPr="00F01188">
        <w:rPr>
          <w:rFonts w:ascii="Calibri" w:eastAsia="Times New Roman" w:hAnsi="Calibri" w:cs="Arial"/>
          <w:color w:val="000000" w:themeColor="text1"/>
          <w:sz w:val="24"/>
          <w:szCs w:val="24"/>
        </w:rPr>
        <w:t>4</w:t>
      </w:r>
      <w:r w:rsidR="00352E50" w:rsidRPr="00F01188">
        <w:rPr>
          <w:rFonts w:ascii="Calibri" w:eastAsia="Times New Roman" w:hAnsi="Calibri" w:cs="Arial"/>
          <w:color w:val="000000" w:themeColor="text1"/>
          <w:sz w:val="24"/>
          <w:szCs w:val="24"/>
        </w:rPr>
        <w:t>)</w:t>
      </w:r>
      <w:r w:rsidR="0092428C" w:rsidRPr="00F01188">
        <w:rPr>
          <w:rFonts w:ascii="Calibri" w:eastAsia="Times New Roman" w:hAnsi="Calibri" w:cs="Arial"/>
          <w:color w:val="000000" w:themeColor="text1"/>
          <w:sz w:val="24"/>
          <w:szCs w:val="24"/>
        </w:rPr>
        <w:t xml:space="preserve"> states that </w:t>
      </w:r>
      <w:r w:rsidR="003A562D" w:rsidRPr="00F01188">
        <w:rPr>
          <w:rFonts w:ascii="Calibri" w:eastAsia="Times New Roman" w:hAnsi="Calibri" w:cs="Arial"/>
          <w:color w:val="000000" w:themeColor="text1"/>
          <w:sz w:val="24"/>
          <w:szCs w:val="24"/>
        </w:rPr>
        <w:t>“Landscape had two main functions during prehistoric times: functional and ritual”</w:t>
      </w:r>
      <w:r w:rsidR="0092428C" w:rsidRPr="00F01188">
        <w:rPr>
          <w:rFonts w:ascii="Calibri" w:eastAsia="Times New Roman" w:hAnsi="Calibri" w:cs="Arial"/>
          <w:color w:val="000000" w:themeColor="text1"/>
          <w:sz w:val="24"/>
          <w:szCs w:val="24"/>
        </w:rPr>
        <w:t xml:space="preserve">. </w:t>
      </w:r>
      <w:r w:rsidR="00B838C1" w:rsidRPr="00F01188">
        <w:rPr>
          <w:rFonts w:ascii="Calibri" w:eastAsia="Times New Roman" w:hAnsi="Calibri" w:cs="Arial"/>
          <w:color w:val="000000" w:themeColor="text1"/>
          <w:sz w:val="24"/>
          <w:szCs w:val="24"/>
        </w:rPr>
        <w:t>Most</w:t>
      </w:r>
      <w:r w:rsidR="0092428C" w:rsidRPr="00F01188">
        <w:rPr>
          <w:rFonts w:ascii="Calibri" w:eastAsia="Times New Roman" w:hAnsi="Calibri" w:cs="Arial"/>
          <w:color w:val="000000" w:themeColor="text1"/>
          <w:sz w:val="24"/>
          <w:szCs w:val="24"/>
        </w:rPr>
        <w:t xml:space="preserve"> of the settlements during this time </w:t>
      </w:r>
      <w:r w:rsidR="00B838C1" w:rsidRPr="00F01188">
        <w:rPr>
          <w:rFonts w:ascii="Calibri" w:eastAsia="Times New Roman" w:hAnsi="Calibri" w:cs="Arial"/>
          <w:color w:val="000000" w:themeColor="text1"/>
          <w:sz w:val="24"/>
          <w:szCs w:val="24"/>
        </w:rPr>
        <w:t xml:space="preserve">found on </w:t>
      </w:r>
      <w:r w:rsidR="0092428C" w:rsidRPr="00F01188">
        <w:rPr>
          <w:rFonts w:ascii="Calibri" w:eastAsia="Times New Roman" w:hAnsi="Calibri" w:cs="Arial"/>
          <w:color w:val="000000" w:themeColor="text1"/>
          <w:sz w:val="24"/>
          <w:szCs w:val="24"/>
        </w:rPr>
        <w:t>“</w:t>
      </w:r>
      <w:r w:rsidR="00B838C1" w:rsidRPr="00F01188">
        <w:rPr>
          <w:rFonts w:ascii="Calibri" w:eastAsia="Times New Roman" w:hAnsi="Calibri" w:cs="Arial"/>
          <w:color w:val="000000" w:themeColor="text1"/>
          <w:sz w:val="24"/>
          <w:szCs w:val="24"/>
        </w:rPr>
        <w:t xml:space="preserve">environmental </w:t>
      </w:r>
      <w:r w:rsidR="00B838C1" w:rsidRPr="00F01188">
        <w:rPr>
          <w:rFonts w:ascii="Calibri" w:eastAsia="Times New Roman" w:hAnsi="Calibri" w:cs="Arial"/>
          <w:color w:val="000000" w:themeColor="text1"/>
          <w:sz w:val="24"/>
          <w:szCs w:val="24"/>
        </w:rPr>
        <w:lastRenderedPageBreak/>
        <w:t>gradients</w:t>
      </w:r>
      <w:r w:rsidR="0092428C" w:rsidRPr="00F01188">
        <w:rPr>
          <w:rFonts w:ascii="Calibri" w:eastAsia="Times New Roman" w:hAnsi="Calibri" w:cs="Arial"/>
          <w:color w:val="000000" w:themeColor="text1"/>
          <w:sz w:val="24"/>
          <w:szCs w:val="24"/>
        </w:rPr>
        <w:t>”</w:t>
      </w:r>
      <w:r w:rsidR="00B838C1" w:rsidRPr="00F01188">
        <w:rPr>
          <w:rFonts w:ascii="Calibri" w:eastAsia="Times New Roman" w:hAnsi="Calibri" w:cs="Arial"/>
          <w:color w:val="000000" w:themeColor="text1"/>
          <w:sz w:val="24"/>
          <w:szCs w:val="24"/>
        </w:rPr>
        <w:t xml:space="preserve">. </w:t>
      </w:r>
      <w:r w:rsidR="0092428C" w:rsidRPr="00F01188">
        <w:rPr>
          <w:rFonts w:ascii="Calibri" w:eastAsia="Times New Roman" w:hAnsi="Calibri" w:cs="Arial"/>
          <w:color w:val="000000" w:themeColor="text1"/>
          <w:sz w:val="24"/>
          <w:szCs w:val="24"/>
        </w:rPr>
        <w:t xml:space="preserve"> This would allow them </w:t>
      </w:r>
      <w:r w:rsidR="00B838C1" w:rsidRPr="00F01188">
        <w:rPr>
          <w:rFonts w:ascii="Calibri" w:eastAsia="Times New Roman" w:hAnsi="Calibri" w:cs="Arial"/>
          <w:color w:val="000000" w:themeColor="text1"/>
          <w:sz w:val="24"/>
          <w:szCs w:val="24"/>
        </w:rPr>
        <w:t xml:space="preserve">to </w:t>
      </w:r>
      <w:r w:rsidR="0092428C" w:rsidRPr="00F01188">
        <w:rPr>
          <w:rFonts w:ascii="Calibri" w:eastAsia="Times New Roman" w:hAnsi="Calibri" w:cs="Arial"/>
          <w:color w:val="000000" w:themeColor="text1"/>
          <w:sz w:val="24"/>
          <w:szCs w:val="24"/>
        </w:rPr>
        <w:t>“</w:t>
      </w:r>
      <w:r w:rsidR="00B838C1" w:rsidRPr="00F01188">
        <w:rPr>
          <w:rFonts w:ascii="Calibri" w:eastAsia="Times New Roman" w:hAnsi="Calibri" w:cs="Arial"/>
          <w:color w:val="000000" w:themeColor="text1"/>
          <w:sz w:val="24"/>
          <w:szCs w:val="24"/>
        </w:rPr>
        <w:t>optimally profit from the available natural resources without putting too much effort in it”</w:t>
      </w:r>
      <w:r w:rsidR="00D874B6" w:rsidRPr="00F01188">
        <w:rPr>
          <w:rFonts w:ascii="Calibri" w:eastAsia="Times New Roman" w:hAnsi="Calibri" w:cs="Arial"/>
          <w:color w:val="000000" w:themeColor="text1"/>
          <w:sz w:val="24"/>
          <w:szCs w:val="24"/>
        </w:rPr>
        <w:t xml:space="preserve"> (</w:t>
      </w:r>
      <w:proofErr w:type="spellStart"/>
      <w:r w:rsidR="00D874B6" w:rsidRPr="00F01188">
        <w:rPr>
          <w:rFonts w:ascii="Calibri" w:eastAsia="Times New Roman" w:hAnsi="Calibri" w:cs="Arial"/>
          <w:color w:val="000000" w:themeColor="text1"/>
          <w:sz w:val="24"/>
          <w:szCs w:val="24"/>
        </w:rPr>
        <w:t>Heijen</w:t>
      </w:r>
      <w:proofErr w:type="spellEnd"/>
      <w:r w:rsidR="00D874B6" w:rsidRPr="00F01188">
        <w:rPr>
          <w:rFonts w:ascii="Calibri" w:eastAsia="Times New Roman" w:hAnsi="Calibri" w:cs="Arial"/>
          <w:color w:val="000000" w:themeColor="text1"/>
          <w:sz w:val="24"/>
          <w:szCs w:val="24"/>
        </w:rPr>
        <w:t xml:space="preserve">, 2013 p.15). </w:t>
      </w:r>
      <w:r w:rsidR="007666DC" w:rsidRPr="00F01188">
        <w:rPr>
          <w:rFonts w:ascii="Calibri" w:eastAsia="Times New Roman" w:hAnsi="Calibri" w:cs="Arial"/>
          <w:color w:val="000000" w:themeColor="text1"/>
          <w:sz w:val="24"/>
          <w:szCs w:val="24"/>
        </w:rPr>
        <w:t>The perception of the landscape at the time</w:t>
      </w:r>
      <w:r w:rsidR="00AA5CFE" w:rsidRPr="00F01188">
        <w:rPr>
          <w:rFonts w:ascii="Calibri" w:eastAsia="Times New Roman" w:hAnsi="Calibri" w:cs="Arial"/>
          <w:color w:val="000000" w:themeColor="text1"/>
          <w:sz w:val="24"/>
          <w:szCs w:val="24"/>
        </w:rPr>
        <w:t xml:space="preserve"> was to provide for humans, be it safety, food </w:t>
      </w:r>
      <w:r w:rsidR="009C0474" w:rsidRPr="00F01188">
        <w:rPr>
          <w:rFonts w:ascii="Calibri" w:eastAsia="Times New Roman" w:hAnsi="Calibri" w:cs="Arial"/>
          <w:color w:val="000000" w:themeColor="text1"/>
          <w:sz w:val="24"/>
          <w:szCs w:val="24"/>
        </w:rPr>
        <w:t>or a place of worship.</w:t>
      </w:r>
    </w:p>
    <w:p w14:paraId="5E47D5F9" w14:textId="77777777" w:rsidR="00257AD9" w:rsidRPr="00F01188" w:rsidRDefault="00257AD9" w:rsidP="0092428C">
      <w:pPr>
        <w:rPr>
          <w:rFonts w:ascii="Calibri" w:eastAsia="Times New Roman" w:hAnsi="Calibri" w:cs="Arial"/>
          <w:color w:val="000000" w:themeColor="text1"/>
          <w:sz w:val="24"/>
          <w:szCs w:val="24"/>
        </w:rPr>
      </w:pPr>
    </w:p>
    <w:p w14:paraId="4C53EB63" w14:textId="5A095FF4" w:rsidR="00DC6DCB" w:rsidRPr="00F01188" w:rsidRDefault="00CA5198" w:rsidP="00DC6DCB">
      <w:pPr>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 xml:space="preserve">After the fall of the Roman </w:t>
      </w:r>
      <w:r w:rsidR="0086273B" w:rsidRPr="00F01188">
        <w:rPr>
          <w:rFonts w:ascii="Calibri" w:eastAsia="Times New Roman" w:hAnsi="Calibri" w:cs="Arial"/>
          <w:color w:val="000000" w:themeColor="text1"/>
          <w:sz w:val="24"/>
          <w:szCs w:val="24"/>
        </w:rPr>
        <w:t>E</w:t>
      </w:r>
      <w:r w:rsidRPr="00F01188">
        <w:rPr>
          <w:rFonts w:ascii="Calibri" w:eastAsia="Times New Roman" w:hAnsi="Calibri" w:cs="Arial"/>
          <w:color w:val="000000" w:themeColor="text1"/>
          <w:sz w:val="24"/>
          <w:szCs w:val="24"/>
        </w:rPr>
        <w:t xml:space="preserve">mpire </w:t>
      </w:r>
      <w:r w:rsidR="007C4E10" w:rsidRPr="00F01188">
        <w:rPr>
          <w:rFonts w:ascii="Calibri" w:eastAsia="Times New Roman" w:hAnsi="Calibri" w:cs="Arial"/>
          <w:color w:val="000000" w:themeColor="text1"/>
          <w:sz w:val="24"/>
          <w:szCs w:val="24"/>
        </w:rPr>
        <w:t xml:space="preserve">European culture thought that the world existed of </w:t>
      </w:r>
      <w:r w:rsidR="00341910" w:rsidRPr="00F01188">
        <w:rPr>
          <w:rFonts w:ascii="Calibri" w:eastAsia="Times New Roman" w:hAnsi="Calibri" w:cs="Arial"/>
          <w:color w:val="000000" w:themeColor="text1"/>
          <w:sz w:val="24"/>
          <w:szCs w:val="24"/>
        </w:rPr>
        <w:t>“</w:t>
      </w:r>
      <w:r w:rsidR="007C4E10" w:rsidRPr="00F01188">
        <w:rPr>
          <w:rFonts w:ascii="Calibri" w:eastAsia="Times New Roman" w:hAnsi="Calibri" w:cs="Arial"/>
          <w:color w:val="000000" w:themeColor="text1"/>
          <w:sz w:val="24"/>
          <w:szCs w:val="24"/>
        </w:rPr>
        <w:t>numerous dark and man hostile powers, such as demons</w:t>
      </w:r>
      <w:r w:rsidR="00341910" w:rsidRPr="00F01188">
        <w:rPr>
          <w:rFonts w:ascii="Calibri" w:eastAsia="Times New Roman" w:hAnsi="Calibri" w:cs="Arial"/>
          <w:color w:val="000000" w:themeColor="text1"/>
          <w:sz w:val="24"/>
          <w:szCs w:val="24"/>
        </w:rPr>
        <w:t>” (</w:t>
      </w:r>
      <w:proofErr w:type="spellStart"/>
      <w:r w:rsidR="00341910" w:rsidRPr="00F01188">
        <w:rPr>
          <w:rFonts w:ascii="Calibri" w:eastAsia="Times New Roman" w:hAnsi="Calibri" w:cs="Arial"/>
          <w:color w:val="000000" w:themeColor="text1"/>
          <w:sz w:val="24"/>
          <w:szCs w:val="24"/>
        </w:rPr>
        <w:t>Heijen</w:t>
      </w:r>
      <w:proofErr w:type="spellEnd"/>
      <w:r w:rsidR="00341910" w:rsidRPr="00F01188">
        <w:rPr>
          <w:rFonts w:ascii="Calibri" w:eastAsia="Times New Roman" w:hAnsi="Calibri" w:cs="Arial"/>
          <w:color w:val="000000" w:themeColor="text1"/>
          <w:sz w:val="24"/>
          <w:szCs w:val="24"/>
        </w:rPr>
        <w:t>, 2013 p.</w:t>
      </w:r>
      <w:r w:rsidR="00A32874" w:rsidRPr="00F01188">
        <w:rPr>
          <w:rFonts w:ascii="Calibri" w:eastAsia="Times New Roman" w:hAnsi="Calibri" w:cs="Arial"/>
          <w:color w:val="000000" w:themeColor="text1"/>
          <w:sz w:val="24"/>
          <w:szCs w:val="24"/>
        </w:rPr>
        <w:t xml:space="preserve">17). This led to </w:t>
      </w:r>
      <w:r w:rsidR="00F5769D" w:rsidRPr="00F01188">
        <w:rPr>
          <w:rFonts w:ascii="Calibri" w:eastAsia="Times New Roman" w:hAnsi="Calibri" w:cs="Arial"/>
          <w:color w:val="000000" w:themeColor="text1"/>
          <w:sz w:val="24"/>
          <w:szCs w:val="24"/>
        </w:rPr>
        <w:t xml:space="preserve">wild uncultivated landscapes being associated with </w:t>
      </w:r>
      <w:r w:rsidR="008014F0" w:rsidRPr="00F01188">
        <w:rPr>
          <w:rFonts w:ascii="Calibri" w:eastAsia="Times New Roman" w:hAnsi="Calibri" w:cs="Arial"/>
          <w:color w:val="000000" w:themeColor="text1"/>
          <w:sz w:val="24"/>
          <w:szCs w:val="24"/>
        </w:rPr>
        <w:t xml:space="preserve">chaos where demons roamed </w:t>
      </w:r>
      <w:r w:rsidR="00FA75F3" w:rsidRPr="00F01188">
        <w:rPr>
          <w:rFonts w:ascii="Calibri" w:eastAsia="Times New Roman" w:hAnsi="Calibri" w:cs="Arial"/>
          <w:color w:val="000000" w:themeColor="text1"/>
          <w:sz w:val="24"/>
          <w:szCs w:val="24"/>
        </w:rPr>
        <w:t xml:space="preserve">and </w:t>
      </w:r>
      <w:r w:rsidR="00AA2DA5" w:rsidRPr="00F01188">
        <w:rPr>
          <w:rFonts w:ascii="Calibri" w:eastAsia="Times New Roman" w:hAnsi="Calibri" w:cs="Arial"/>
          <w:color w:val="000000" w:themeColor="text1"/>
          <w:sz w:val="24"/>
          <w:szCs w:val="24"/>
        </w:rPr>
        <w:t xml:space="preserve">it was the monastery’s duty to </w:t>
      </w:r>
      <w:r w:rsidR="00000008" w:rsidRPr="00F01188">
        <w:rPr>
          <w:rFonts w:ascii="Calibri" w:eastAsia="Times New Roman" w:hAnsi="Calibri" w:cs="Arial"/>
          <w:color w:val="000000" w:themeColor="text1"/>
          <w:sz w:val="24"/>
          <w:szCs w:val="24"/>
        </w:rPr>
        <w:t>“</w:t>
      </w:r>
      <w:r w:rsidR="00AA2DA5" w:rsidRPr="00F01188">
        <w:rPr>
          <w:rFonts w:ascii="Calibri" w:eastAsia="Times New Roman" w:hAnsi="Calibri" w:cs="Arial"/>
          <w:color w:val="000000" w:themeColor="text1"/>
          <w:sz w:val="24"/>
          <w:szCs w:val="24"/>
        </w:rPr>
        <w:t>cultivate the godless wilderness and transform it into paradise</w:t>
      </w:r>
      <w:r w:rsidR="00000008" w:rsidRPr="00F01188">
        <w:rPr>
          <w:rFonts w:ascii="Calibri" w:eastAsia="Times New Roman" w:hAnsi="Calibri" w:cs="Arial"/>
          <w:color w:val="000000" w:themeColor="text1"/>
          <w:sz w:val="24"/>
          <w:szCs w:val="24"/>
        </w:rPr>
        <w:t>” (</w:t>
      </w:r>
      <w:proofErr w:type="spellStart"/>
      <w:r w:rsidR="00000008" w:rsidRPr="00F01188">
        <w:rPr>
          <w:rFonts w:ascii="Calibri" w:eastAsia="Times New Roman" w:hAnsi="Calibri" w:cs="Arial"/>
          <w:color w:val="000000" w:themeColor="text1"/>
          <w:sz w:val="24"/>
          <w:szCs w:val="24"/>
        </w:rPr>
        <w:t>Heijen</w:t>
      </w:r>
      <w:proofErr w:type="spellEnd"/>
      <w:r w:rsidR="00000008" w:rsidRPr="00F01188">
        <w:rPr>
          <w:rFonts w:ascii="Calibri" w:eastAsia="Times New Roman" w:hAnsi="Calibri" w:cs="Arial"/>
          <w:color w:val="000000" w:themeColor="text1"/>
          <w:sz w:val="24"/>
          <w:szCs w:val="24"/>
        </w:rPr>
        <w:t xml:space="preserve">, 2013 p.17). </w:t>
      </w:r>
    </w:p>
    <w:p w14:paraId="4668F416" w14:textId="77777777" w:rsidR="00DC6DCB" w:rsidRPr="00F01188" w:rsidRDefault="00DC6DCB" w:rsidP="00DC6DCB">
      <w:pPr>
        <w:rPr>
          <w:rFonts w:ascii="Calibri" w:eastAsia="Times New Roman" w:hAnsi="Calibri" w:cs="Arial"/>
          <w:color w:val="000000" w:themeColor="text1"/>
          <w:sz w:val="24"/>
          <w:szCs w:val="24"/>
        </w:rPr>
      </w:pPr>
    </w:p>
    <w:p w14:paraId="279D9056" w14:textId="4CD82C15" w:rsidR="00DC6DCB" w:rsidRPr="00F01188" w:rsidRDefault="001C272B" w:rsidP="00DC6DCB">
      <w:pPr>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This view carried on into</w:t>
      </w:r>
      <w:r w:rsidR="005324D3" w:rsidRPr="00F01188">
        <w:rPr>
          <w:rFonts w:ascii="Calibri" w:eastAsia="Times New Roman" w:hAnsi="Calibri" w:cs="Arial"/>
          <w:color w:val="000000" w:themeColor="text1"/>
          <w:sz w:val="24"/>
          <w:szCs w:val="24"/>
        </w:rPr>
        <w:t xml:space="preserve"> t</w:t>
      </w:r>
      <w:r w:rsidR="00FC3873" w:rsidRPr="00F01188">
        <w:rPr>
          <w:rFonts w:ascii="Calibri" w:eastAsia="Times New Roman" w:hAnsi="Calibri" w:cs="Arial"/>
          <w:color w:val="000000" w:themeColor="text1"/>
          <w:sz w:val="24"/>
          <w:szCs w:val="24"/>
        </w:rPr>
        <w:t xml:space="preserve">he </w:t>
      </w:r>
      <w:r w:rsidR="00517C89" w:rsidRPr="00F01188">
        <w:rPr>
          <w:rFonts w:ascii="Calibri" w:eastAsia="Times New Roman" w:hAnsi="Calibri" w:cs="Arial"/>
          <w:color w:val="000000" w:themeColor="text1"/>
          <w:sz w:val="24"/>
          <w:szCs w:val="24"/>
        </w:rPr>
        <w:t>Renaissance</w:t>
      </w:r>
      <w:r w:rsidR="005324D3" w:rsidRPr="00F01188">
        <w:rPr>
          <w:rFonts w:ascii="Calibri" w:eastAsia="Times New Roman" w:hAnsi="Calibri" w:cs="Arial"/>
          <w:color w:val="000000" w:themeColor="text1"/>
          <w:sz w:val="24"/>
          <w:szCs w:val="24"/>
        </w:rPr>
        <w:t>.</w:t>
      </w:r>
      <w:r w:rsidR="008A6BA4" w:rsidRPr="00F01188">
        <w:rPr>
          <w:rFonts w:ascii="Calibri" w:eastAsia="Times New Roman" w:hAnsi="Calibri" w:cs="Arial"/>
          <w:color w:val="000000" w:themeColor="text1"/>
          <w:sz w:val="24"/>
          <w:szCs w:val="24"/>
        </w:rPr>
        <w:t xml:space="preserve"> </w:t>
      </w:r>
      <w:r w:rsidR="005324D3" w:rsidRPr="00F01188">
        <w:rPr>
          <w:rFonts w:ascii="Calibri" w:eastAsia="Times New Roman" w:hAnsi="Calibri" w:cs="Arial"/>
          <w:color w:val="000000" w:themeColor="text1"/>
          <w:sz w:val="24"/>
          <w:szCs w:val="24"/>
        </w:rPr>
        <w:t>Here,</w:t>
      </w:r>
      <w:r w:rsidR="00517C89" w:rsidRPr="00F01188">
        <w:rPr>
          <w:rFonts w:ascii="Calibri" w:eastAsia="Times New Roman" w:hAnsi="Calibri" w:cs="Arial"/>
          <w:color w:val="000000" w:themeColor="text1"/>
          <w:sz w:val="24"/>
          <w:szCs w:val="24"/>
        </w:rPr>
        <w:t xml:space="preserve"> approaches towards aesthetics</w:t>
      </w:r>
      <w:r w:rsidR="008A6BA4" w:rsidRPr="00F01188">
        <w:rPr>
          <w:rFonts w:ascii="Calibri" w:eastAsia="Times New Roman" w:hAnsi="Calibri" w:cs="Arial"/>
          <w:color w:val="000000" w:themeColor="text1"/>
          <w:sz w:val="24"/>
          <w:szCs w:val="24"/>
        </w:rPr>
        <w:t xml:space="preserve"> that were </w:t>
      </w:r>
      <w:r w:rsidR="00AE0A79" w:rsidRPr="00F01188">
        <w:rPr>
          <w:rFonts w:ascii="Calibri" w:eastAsia="Times New Roman" w:hAnsi="Calibri" w:cs="Arial"/>
          <w:color w:val="000000" w:themeColor="text1"/>
          <w:sz w:val="24"/>
          <w:szCs w:val="24"/>
        </w:rPr>
        <w:t>previously seen</w:t>
      </w:r>
      <w:r w:rsidR="00517C89" w:rsidRPr="00F01188">
        <w:rPr>
          <w:rFonts w:ascii="Calibri" w:eastAsia="Times New Roman" w:hAnsi="Calibri" w:cs="Arial"/>
          <w:color w:val="000000" w:themeColor="text1"/>
          <w:sz w:val="24"/>
          <w:szCs w:val="24"/>
        </w:rPr>
        <w:t xml:space="preserve"> in ancient Rom</w:t>
      </w:r>
      <w:r w:rsidR="00AE0A79" w:rsidRPr="00F01188">
        <w:rPr>
          <w:rFonts w:ascii="Calibri" w:eastAsia="Times New Roman" w:hAnsi="Calibri" w:cs="Arial"/>
          <w:color w:val="000000" w:themeColor="text1"/>
          <w:sz w:val="24"/>
          <w:szCs w:val="24"/>
        </w:rPr>
        <w:t>e</w:t>
      </w:r>
      <w:r w:rsidR="00517C89" w:rsidRPr="00F01188">
        <w:rPr>
          <w:rFonts w:ascii="Calibri" w:eastAsia="Times New Roman" w:hAnsi="Calibri" w:cs="Arial"/>
          <w:color w:val="000000" w:themeColor="text1"/>
          <w:sz w:val="24"/>
          <w:szCs w:val="24"/>
        </w:rPr>
        <w:t xml:space="preserve"> and Gree</w:t>
      </w:r>
      <w:r w:rsidR="00AE0A79" w:rsidRPr="00F01188">
        <w:rPr>
          <w:rFonts w:ascii="Calibri" w:eastAsia="Times New Roman" w:hAnsi="Calibri" w:cs="Arial"/>
          <w:color w:val="000000" w:themeColor="text1"/>
          <w:sz w:val="24"/>
          <w:szCs w:val="24"/>
        </w:rPr>
        <w:t>ce</w:t>
      </w:r>
      <w:r w:rsidR="00FB7238" w:rsidRPr="00F01188">
        <w:rPr>
          <w:rFonts w:ascii="Calibri" w:eastAsia="Times New Roman" w:hAnsi="Calibri" w:cs="Arial"/>
          <w:color w:val="000000" w:themeColor="text1"/>
          <w:sz w:val="24"/>
          <w:szCs w:val="24"/>
        </w:rPr>
        <w:t xml:space="preserve"> </w:t>
      </w:r>
      <w:r w:rsidR="00517C89" w:rsidRPr="00F01188">
        <w:rPr>
          <w:rFonts w:ascii="Calibri" w:eastAsia="Times New Roman" w:hAnsi="Calibri" w:cs="Arial"/>
          <w:color w:val="000000" w:themeColor="text1"/>
          <w:sz w:val="24"/>
          <w:szCs w:val="24"/>
        </w:rPr>
        <w:t xml:space="preserve">returned with the movement </w:t>
      </w:r>
      <w:r w:rsidR="00BF1B31" w:rsidRPr="00F01188">
        <w:rPr>
          <w:rFonts w:ascii="Calibri" w:eastAsia="Times New Roman" w:hAnsi="Calibri" w:cs="Arial"/>
          <w:color w:val="000000" w:themeColor="text1"/>
          <w:sz w:val="24"/>
          <w:szCs w:val="24"/>
        </w:rPr>
        <w:t>“</w:t>
      </w:r>
      <w:r w:rsidR="00AE0A79" w:rsidRPr="00F01188">
        <w:rPr>
          <w:rFonts w:ascii="Calibri" w:eastAsia="Times New Roman" w:hAnsi="Calibri" w:cs="Arial"/>
          <w:color w:val="000000" w:themeColor="text1"/>
          <w:sz w:val="24"/>
          <w:szCs w:val="24"/>
        </w:rPr>
        <w:t>c</w:t>
      </w:r>
      <w:r w:rsidR="00517C89" w:rsidRPr="00F01188">
        <w:rPr>
          <w:rFonts w:ascii="Calibri" w:eastAsia="Times New Roman" w:hAnsi="Calibri" w:cs="Arial"/>
          <w:color w:val="000000" w:themeColor="text1"/>
          <w:sz w:val="24"/>
          <w:szCs w:val="24"/>
        </w:rPr>
        <w:t>lassicism</w:t>
      </w:r>
      <w:r w:rsidR="00BF1B31" w:rsidRPr="00F01188">
        <w:rPr>
          <w:rFonts w:ascii="Calibri" w:eastAsia="Times New Roman" w:hAnsi="Calibri" w:cs="Arial"/>
          <w:color w:val="000000" w:themeColor="text1"/>
          <w:sz w:val="24"/>
          <w:szCs w:val="24"/>
        </w:rPr>
        <w:t>” (</w:t>
      </w:r>
      <w:proofErr w:type="spellStart"/>
      <w:r w:rsidR="00BF1B31" w:rsidRPr="00F01188">
        <w:rPr>
          <w:rFonts w:ascii="Calibri" w:eastAsia="Times New Roman" w:hAnsi="Calibri" w:cs="Arial"/>
          <w:color w:val="000000" w:themeColor="text1"/>
          <w:sz w:val="24"/>
          <w:szCs w:val="24"/>
        </w:rPr>
        <w:t>Kaymaz</w:t>
      </w:r>
      <w:proofErr w:type="spellEnd"/>
      <w:r w:rsidR="00BF1B31" w:rsidRPr="00F01188">
        <w:rPr>
          <w:rFonts w:ascii="Calibri" w:eastAsia="Times New Roman" w:hAnsi="Calibri" w:cs="Arial"/>
          <w:color w:val="000000" w:themeColor="text1"/>
          <w:sz w:val="24"/>
          <w:szCs w:val="24"/>
        </w:rPr>
        <w:t>, 2012 p.154)</w:t>
      </w:r>
      <w:r w:rsidR="00912C82" w:rsidRPr="00F01188">
        <w:rPr>
          <w:rFonts w:ascii="Calibri" w:eastAsia="Times New Roman" w:hAnsi="Calibri" w:cs="Arial"/>
          <w:color w:val="000000" w:themeColor="text1"/>
          <w:sz w:val="24"/>
          <w:szCs w:val="24"/>
        </w:rPr>
        <w:t>.</w:t>
      </w:r>
      <w:r w:rsidR="00AE0A79" w:rsidRPr="00F01188">
        <w:rPr>
          <w:rFonts w:ascii="Calibri" w:eastAsia="Times New Roman" w:hAnsi="Calibri" w:cs="Arial"/>
          <w:color w:val="000000" w:themeColor="text1"/>
          <w:sz w:val="24"/>
          <w:szCs w:val="24"/>
        </w:rPr>
        <w:t xml:space="preserve"> </w:t>
      </w:r>
      <w:r w:rsidR="00912C82" w:rsidRPr="00F01188">
        <w:rPr>
          <w:rFonts w:ascii="Calibri" w:eastAsia="Times New Roman" w:hAnsi="Calibri" w:cs="Arial"/>
          <w:color w:val="000000" w:themeColor="text1"/>
          <w:sz w:val="24"/>
          <w:szCs w:val="24"/>
        </w:rPr>
        <w:t>I</w:t>
      </w:r>
      <w:r w:rsidR="00517C89" w:rsidRPr="00F01188">
        <w:rPr>
          <w:rFonts w:ascii="Calibri" w:eastAsia="Times New Roman" w:hAnsi="Calibri" w:cs="Arial"/>
          <w:color w:val="000000" w:themeColor="text1"/>
          <w:sz w:val="24"/>
          <w:szCs w:val="24"/>
        </w:rPr>
        <w:t xml:space="preserve">n </w:t>
      </w:r>
      <w:r w:rsidR="00AE0A79" w:rsidRPr="00F01188">
        <w:rPr>
          <w:rFonts w:ascii="Calibri" w:eastAsia="Times New Roman" w:hAnsi="Calibri" w:cs="Arial"/>
          <w:color w:val="000000" w:themeColor="text1"/>
          <w:sz w:val="24"/>
          <w:szCs w:val="24"/>
        </w:rPr>
        <w:t>a</w:t>
      </w:r>
      <w:r w:rsidR="00517C89" w:rsidRPr="00F01188">
        <w:rPr>
          <w:rFonts w:ascii="Calibri" w:eastAsia="Times New Roman" w:hAnsi="Calibri" w:cs="Arial"/>
          <w:color w:val="000000" w:themeColor="text1"/>
          <w:sz w:val="24"/>
          <w:szCs w:val="24"/>
        </w:rPr>
        <w:t xml:space="preserve"> period</w:t>
      </w:r>
      <w:r w:rsidR="00AE0A79" w:rsidRPr="00F01188">
        <w:rPr>
          <w:rFonts w:ascii="Calibri" w:eastAsia="Times New Roman" w:hAnsi="Calibri" w:cs="Arial"/>
          <w:color w:val="000000" w:themeColor="text1"/>
          <w:sz w:val="24"/>
          <w:szCs w:val="24"/>
        </w:rPr>
        <w:t xml:space="preserve"> where </w:t>
      </w:r>
      <w:r w:rsidR="00912C82" w:rsidRPr="00F01188">
        <w:rPr>
          <w:rFonts w:ascii="Calibri" w:eastAsia="Times New Roman" w:hAnsi="Calibri" w:cs="Arial"/>
          <w:color w:val="000000" w:themeColor="text1"/>
          <w:sz w:val="24"/>
          <w:szCs w:val="24"/>
        </w:rPr>
        <w:t>“</w:t>
      </w:r>
      <w:r w:rsidR="00517C89" w:rsidRPr="00F01188">
        <w:rPr>
          <w:rFonts w:ascii="Calibri" w:eastAsia="Times New Roman" w:hAnsi="Calibri" w:cs="Arial"/>
          <w:color w:val="000000" w:themeColor="text1"/>
          <w:sz w:val="24"/>
          <w:szCs w:val="24"/>
        </w:rPr>
        <w:t>beauty was</w:t>
      </w:r>
      <w:r w:rsidR="00AE0A79" w:rsidRPr="00F01188">
        <w:rPr>
          <w:rFonts w:ascii="Calibri" w:eastAsia="Times New Roman" w:hAnsi="Calibri" w:cs="Arial"/>
          <w:color w:val="000000" w:themeColor="text1"/>
          <w:sz w:val="24"/>
          <w:szCs w:val="24"/>
        </w:rPr>
        <w:t xml:space="preserve"> strongly</w:t>
      </w:r>
      <w:r w:rsidR="00517C89" w:rsidRPr="00F01188">
        <w:rPr>
          <w:rFonts w:ascii="Calibri" w:eastAsia="Times New Roman" w:hAnsi="Calibri" w:cs="Arial"/>
          <w:color w:val="000000" w:themeColor="text1"/>
          <w:sz w:val="24"/>
          <w:szCs w:val="24"/>
        </w:rPr>
        <w:t xml:space="preserve"> associated with symmetry proportion and </w:t>
      </w:r>
      <w:r w:rsidR="00AE0A79" w:rsidRPr="00F01188">
        <w:rPr>
          <w:rFonts w:ascii="Calibri" w:eastAsia="Times New Roman" w:hAnsi="Calibri" w:cs="Arial"/>
          <w:color w:val="000000" w:themeColor="text1"/>
          <w:sz w:val="24"/>
          <w:szCs w:val="24"/>
        </w:rPr>
        <w:t>order</w:t>
      </w:r>
      <w:r w:rsidR="00912C82" w:rsidRPr="00F01188">
        <w:rPr>
          <w:rFonts w:ascii="Calibri" w:eastAsia="Times New Roman" w:hAnsi="Calibri" w:cs="Arial"/>
          <w:color w:val="000000" w:themeColor="text1"/>
          <w:sz w:val="24"/>
          <w:szCs w:val="24"/>
        </w:rPr>
        <w:t>”</w:t>
      </w:r>
      <w:r w:rsidR="00C27053" w:rsidRPr="00F01188">
        <w:rPr>
          <w:rFonts w:ascii="Calibri" w:eastAsia="Times New Roman" w:hAnsi="Calibri" w:cs="Arial"/>
          <w:color w:val="000000" w:themeColor="text1"/>
          <w:sz w:val="24"/>
          <w:szCs w:val="24"/>
        </w:rPr>
        <w:t xml:space="preserve"> (</w:t>
      </w:r>
      <w:proofErr w:type="spellStart"/>
      <w:r w:rsidR="00C27053" w:rsidRPr="00F01188">
        <w:rPr>
          <w:rFonts w:ascii="Calibri" w:eastAsia="Times New Roman" w:hAnsi="Calibri" w:cs="Arial"/>
          <w:color w:val="000000" w:themeColor="text1"/>
          <w:sz w:val="24"/>
          <w:szCs w:val="24"/>
        </w:rPr>
        <w:t>Kaymaz</w:t>
      </w:r>
      <w:proofErr w:type="spellEnd"/>
      <w:r w:rsidR="00C27053" w:rsidRPr="00F01188">
        <w:rPr>
          <w:rFonts w:ascii="Calibri" w:eastAsia="Times New Roman" w:hAnsi="Calibri" w:cs="Arial"/>
          <w:color w:val="000000" w:themeColor="text1"/>
          <w:sz w:val="24"/>
          <w:szCs w:val="24"/>
        </w:rPr>
        <w:t>, 2012 p.154)</w:t>
      </w:r>
      <w:r w:rsidR="000173EC" w:rsidRPr="00F01188">
        <w:rPr>
          <w:rFonts w:ascii="Calibri" w:eastAsia="Times New Roman" w:hAnsi="Calibri" w:cs="Arial"/>
          <w:color w:val="000000" w:themeColor="text1"/>
          <w:sz w:val="24"/>
          <w:szCs w:val="24"/>
        </w:rPr>
        <w:t>,</w:t>
      </w:r>
      <w:r w:rsidR="00443A01" w:rsidRPr="00F01188">
        <w:rPr>
          <w:rFonts w:ascii="Calibri" w:eastAsia="Times New Roman" w:hAnsi="Calibri" w:cs="Arial"/>
          <w:color w:val="000000" w:themeColor="text1"/>
          <w:sz w:val="24"/>
          <w:szCs w:val="24"/>
        </w:rPr>
        <w:t xml:space="preserve"> the urban landscape was portrayed as </w:t>
      </w:r>
      <w:r w:rsidR="00C27053" w:rsidRPr="00F01188">
        <w:rPr>
          <w:rFonts w:ascii="Calibri" w:eastAsia="Times New Roman" w:hAnsi="Calibri" w:cs="Arial"/>
          <w:color w:val="000000" w:themeColor="text1"/>
          <w:sz w:val="24"/>
          <w:szCs w:val="24"/>
        </w:rPr>
        <w:t>“</w:t>
      </w:r>
      <w:r w:rsidR="00443A01" w:rsidRPr="00F01188">
        <w:rPr>
          <w:rFonts w:ascii="Calibri" w:eastAsia="Times New Roman" w:hAnsi="Calibri" w:cs="Arial"/>
          <w:color w:val="000000" w:themeColor="text1"/>
          <w:sz w:val="24"/>
          <w:szCs w:val="24"/>
        </w:rPr>
        <w:t>beautiful and aesthetic and the rugged and untamed wild was shunned upon</w:t>
      </w:r>
      <w:r w:rsidR="00C27053" w:rsidRPr="00F01188">
        <w:rPr>
          <w:rFonts w:ascii="Calibri" w:eastAsia="Times New Roman" w:hAnsi="Calibri" w:cs="Arial"/>
          <w:color w:val="000000" w:themeColor="text1"/>
          <w:sz w:val="24"/>
          <w:szCs w:val="24"/>
        </w:rPr>
        <w:t>”</w:t>
      </w:r>
      <w:r w:rsidR="00443A01" w:rsidRPr="00F01188">
        <w:rPr>
          <w:rFonts w:ascii="Calibri" w:eastAsia="Times New Roman" w:hAnsi="Calibri" w:cs="Arial"/>
          <w:color w:val="000000" w:themeColor="text1"/>
          <w:sz w:val="24"/>
          <w:szCs w:val="24"/>
        </w:rPr>
        <w:t>.</w:t>
      </w:r>
    </w:p>
    <w:p w14:paraId="1F4D808B" w14:textId="77777777" w:rsidR="00DC6DCB" w:rsidRPr="00F01188" w:rsidRDefault="00DC6DCB" w:rsidP="00DC6DCB">
      <w:pPr>
        <w:rPr>
          <w:rFonts w:ascii="Calibri" w:eastAsia="Times New Roman" w:hAnsi="Calibri" w:cs="Arial"/>
          <w:color w:val="000000" w:themeColor="text1"/>
          <w:sz w:val="24"/>
          <w:szCs w:val="24"/>
        </w:rPr>
      </w:pPr>
    </w:p>
    <w:p w14:paraId="4965D25B" w14:textId="0FCF3E25" w:rsidR="00D95650" w:rsidRPr="00F01188" w:rsidRDefault="00CE6AB7" w:rsidP="00DC6DCB">
      <w:pPr>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 xml:space="preserve">This perception of landscape was again reinforced by the introduction of the enlightenment period. </w:t>
      </w:r>
      <w:r w:rsidR="00B0408E" w:rsidRPr="00F01188">
        <w:rPr>
          <w:rFonts w:ascii="Calibri" w:eastAsia="Times New Roman" w:hAnsi="Calibri" w:cs="Arial"/>
          <w:color w:val="000000" w:themeColor="text1"/>
          <w:sz w:val="24"/>
          <w:szCs w:val="24"/>
        </w:rPr>
        <w:t xml:space="preserve">Here the people found the landscape </w:t>
      </w:r>
      <w:r w:rsidR="00553650" w:rsidRPr="00F01188">
        <w:rPr>
          <w:rFonts w:ascii="Calibri" w:eastAsia="Times New Roman" w:hAnsi="Calibri" w:cs="Arial"/>
          <w:color w:val="000000" w:themeColor="text1"/>
          <w:sz w:val="24"/>
          <w:szCs w:val="24"/>
        </w:rPr>
        <w:t>“</w:t>
      </w:r>
      <w:r w:rsidR="00B0408E" w:rsidRPr="00F01188">
        <w:rPr>
          <w:rFonts w:ascii="Calibri" w:eastAsia="Times New Roman" w:hAnsi="Calibri" w:cs="Arial"/>
          <w:color w:val="000000" w:themeColor="text1"/>
          <w:sz w:val="24"/>
          <w:szCs w:val="24"/>
        </w:rPr>
        <w:t>only beautiful when it is cultivated, and forests should be planted in perfect symmetry</w:t>
      </w:r>
      <w:r w:rsidR="00553650" w:rsidRPr="00F01188">
        <w:rPr>
          <w:rFonts w:ascii="Calibri" w:eastAsia="Times New Roman" w:hAnsi="Calibri" w:cs="Arial"/>
          <w:color w:val="000000" w:themeColor="text1"/>
          <w:sz w:val="24"/>
          <w:szCs w:val="24"/>
        </w:rPr>
        <w:t>” (</w:t>
      </w:r>
      <w:proofErr w:type="spellStart"/>
      <w:r w:rsidR="00553650" w:rsidRPr="00F01188">
        <w:rPr>
          <w:rFonts w:ascii="Calibri" w:eastAsia="Times New Roman" w:hAnsi="Calibri" w:cs="Arial"/>
          <w:color w:val="000000" w:themeColor="text1"/>
          <w:sz w:val="24"/>
          <w:szCs w:val="24"/>
        </w:rPr>
        <w:t>Heijen</w:t>
      </w:r>
      <w:proofErr w:type="spellEnd"/>
      <w:r w:rsidR="00553650" w:rsidRPr="00F01188">
        <w:rPr>
          <w:rFonts w:ascii="Calibri" w:eastAsia="Times New Roman" w:hAnsi="Calibri" w:cs="Arial"/>
          <w:color w:val="000000" w:themeColor="text1"/>
          <w:sz w:val="24"/>
          <w:szCs w:val="24"/>
        </w:rPr>
        <w:t>, 2013 p.</w:t>
      </w:r>
      <w:r w:rsidR="00374683" w:rsidRPr="00F01188">
        <w:rPr>
          <w:rFonts w:ascii="Calibri" w:eastAsia="Times New Roman" w:hAnsi="Calibri" w:cs="Arial"/>
          <w:color w:val="000000" w:themeColor="text1"/>
          <w:sz w:val="24"/>
          <w:szCs w:val="24"/>
        </w:rPr>
        <w:t xml:space="preserve">18). As you can see for a long period of </w:t>
      </w:r>
      <w:r w:rsidR="00674C79" w:rsidRPr="00F01188">
        <w:rPr>
          <w:rFonts w:ascii="Calibri" w:eastAsia="Times New Roman" w:hAnsi="Calibri" w:cs="Arial"/>
          <w:color w:val="000000" w:themeColor="text1"/>
          <w:sz w:val="24"/>
          <w:szCs w:val="24"/>
        </w:rPr>
        <w:t>European</w:t>
      </w:r>
      <w:r w:rsidR="00374683" w:rsidRPr="00F01188">
        <w:rPr>
          <w:rFonts w:ascii="Calibri" w:eastAsia="Times New Roman" w:hAnsi="Calibri" w:cs="Arial"/>
          <w:color w:val="000000" w:themeColor="text1"/>
          <w:sz w:val="24"/>
          <w:szCs w:val="24"/>
        </w:rPr>
        <w:t xml:space="preserve"> history the wild became more and more </w:t>
      </w:r>
      <w:r w:rsidR="00934990" w:rsidRPr="00F01188">
        <w:rPr>
          <w:rFonts w:ascii="Calibri" w:eastAsia="Times New Roman" w:hAnsi="Calibri" w:cs="Arial"/>
          <w:color w:val="000000" w:themeColor="text1"/>
          <w:sz w:val="24"/>
          <w:szCs w:val="24"/>
        </w:rPr>
        <w:t>detested</w:t>
      </w:r>
      <w:r w:rsidR="00363E81" w:rsidRPr="00F01188">
        <w:rPr>
          <w:rFonts w:ascii="Calibri" w:eastAsia="Times New Roman" w:hAnsi="Calibri" w:cs="Arial"/>
          <w:color w:val="000000" w:themeColor="text1"/>
          <w:sz w:val="24"/>
          <w:szCs w:val="24"/>
        </w:rPr>
        <w:t xml:space="preserve">. </w:t>
      </w:r>
      <w:r w:rsidR="00002B48" w:rsidRPr="00F01188">
        <w:rPr>
          <w:rFonts w:ascii="Calibri" w:eastAsia="Times New Roman" w:hAnsi="Calibri" w:cs="Arial"/>
          <w:color w:val="000000" w:themeColor="text1"/>
          <w:sz w:val="24"/>
          <w:szCs w:val="24"/>
        </w:rPr>
        <w:t xml:space="preserve">From this detest of untamed nature in search of </w:t>
      </w:r>
      <w:r w:rsidR="00112A65" w:rsidRPr="00F01188">
        <w:rPr>
          <w:rFonts w:ascii="Calibri" w:eastAsia="Times New Roman" w:hAnsi="Calibri" w:cs="Arial"/>
          <w:color w:val="000000" w:themeColor="text1"/>
          <w:sz w:val="24"/>
          <w:szCs w:val="24"/>
        </w:rPr>
        <w:t xml:space="preserve">beauty within nature spawned the romantic period. </w:t>
      </w:r>
    </w:p>
    <w:p w14:paraId="1C8FD960" w14:textId="5592F9BC" w:rsidR="004025E2" w:rsidRPr="00F01188" w:rsidRDefault="004025E2" w:rsidP="00DC6DCB">
      <w:pPr>
        <w:rPr>
          <w:rFonts w:ascii="Calibri" w:eastAsia="Times New Roman" w:hAnsi="Calibri" w:cs="Arial"/>
          <w:color w:val="000000" w:themeColor="text1"/>
          <w:sz w:val="24"/>
          <w:szCs w:val="24"/>
        </w:rPr>
      </w:pPr>
    </w:p>
    <w:p w14:paraId="0283948A" w14:textId="76B10B2D" w:rsidR="004025E2" w:rsidRPr="00F01188" w:rsidRDefault="004025E2" w:rsidP="00DC6DCB">
      <w:pPr>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 xml:space="preserve">The romantic period was a shift in the perception of landscape where </w:t>
      </w:r>
      <w:r w:rsidR="002A7C80" w:rsidRPr="00F01188">
        <w:rPr>
          <w:rFonts w:ascii="Calibri" w:eastAsia="Times New Roman" w:hAnsi="Calibri" w:cs="Arial"/>
          <w:color w:val="000000" w:themeColor="text1"/>
          <w:sz w:val="24"/>
          <w:szCs w:val="24"/>
        </w:rPr>
        <w:t xml:space="preserve">the </w:t>
      </w:r>
      <w:r w:rsidR="009942DA" w:rsidRPr="00F01188">
        <w:rPr>
          <w:rFonts w:ascii="Calibri" w:eastAsia="Times New Roman" w:hAnsi="Calibri" w:cs="Arial"/>
          <w:color w:val="000000" w:themeColor="text1"/>
          <w:sz w:val="24"/>
          <w:szCs w:val="24"/>
        </w:rPr>
        <w:t>visualisation</w:t>
      </w:r>
      <w:r w:rsidR="002A7C80" w:rsidRPr="00F01188">
        <w:rPr>
          <w:rFonts w:ascii="Calibri" w:eastAsia="Times New Roman" w:hAnsi="Calibri" w:cs="Arial"/>
          <w:color w:val="000000" w:themeColor="text1"/>
          <w:sz w:val="24"/>
          <w:szCs w:val="24"/>
        </w:rPr>
        <w:t xml:space="preserve"> of</w:t>
      </w:r>
      <w:r w:rsidRPr="00F01188">
        <w:rPr>
          <w:rFonts w:ascii="Calibri" w:eastAsia="Times New Roman" w:hAnsi="Calibri" w:cs="Arial"/>
          <w:color w:val="000000" w:themeColor="text1"/>
          <w:sz w:val="24"/>
          <w:szCs w:val="24"/>
        </w:rPr>
        <w:t xml:space="preserve"> the </w:t>
      </w:r>
      <w:r w:rsidR="002A7C80" w:rsidRPr="00F01188">
        <w:rPr>
          <w:rFonts w:ascii="Calibri" w:eastAsia="Times New Roman" w:hAnsi="Calibri" w:cs="Arial"/>
          <w:color w:val="000000" w:themeColor="text1"/>
          <w:sz w:val="24"/>
          <w:szCs w:val="24"/>
        </w:rPr>
        <w:t>“</w:t>
      </w:r>
      <w:r w:rsidRPr="00F01188">
        <w:rPr>
          <w:rFonts w:ascii="Calibri" w:eastAsia="Times New Roman" w:hAnsi="Calibri" w:cs="Arial"/>
          <w:color w:val="000000" w:themeColor="text1"/>
          <w:sz w:val="24"/>
          <w:szCs w:val="24"/>
        </w:rPr>
        <w:t>invisible unity of life</w:t>
      </w:r>
      <w:r w:rsidR="00815E97" w:rsidRPr="00F01188">
        <w:rPr>
          <w:rFonts w:ascii="Calibri" w:eastAsia="Times New Roman" w:hAnsi="Calibri" w:cs="Arial"/>
          <w:color w:val="000000" w:themeColor="text1"/>
          <w:sz w:val="24"/>
          <w:szCs w:val="24"/>
        </w:rPr>
        <w:t>”</w:t>
      </w:r>
      <w:r w:rsidRPr="00F01188">
        <w:rPr>
          <w:rFonts w:ascii="Calibri" w:eastAsia="Times New Roman" w:hAnsi="Calibri" w:cs="Arial"/>
          <w:color w:val="000000" w:themeColor="text1"/>
          <w:sz w:val="24"/>
          <w:szCs w:val="24"/>
        </w:rPr>
        <w:t xml:space="preserve"> in which the </w:t>
      </w:r>
      <w:r w:rsidR="00815E97" w:rsidRPr="00F01188">
        <w:rPr>
          <w:rFonts w:ascii="Calibri" w:eastAsia="Times New Roman" w:hAnsi="Calibri" w:cs="Arial"/>
          <w:color w:val="000000" w:themeColor="text1"/>
          <w:sz w:val="24"/>
          <w:szCs w:val="24"/>
        </w:rPr>
        <w:t>“</w:t>
      </w:r>
      <w:r w:rsidRPr="00F01188">
        <w:rPr>
          <w:rFonts w:ascii="Calibri" w:eastAsia="Times New Roman" w:hAnsi="Calibri" w:cs="Arial"/>
          <w:color w:val="000000" w:themeColor="text1"/>
          <w:sz w:val="24"/>
          <w:szCs w:val="24"/>
        </w:rPr>
        <w:t>identity of humans, plants and animals</w:t>
      </w:r>
      <w:r w:rsidR="002A7C80" w:rsidRPr="00F01188">
        <w:rPr>
          <w:rFonts w:ascii="Calibri" w:eastAsia="Times New Roman" w:hAnsi="Calibri" w:cs="Arial"/>
          <w:color w:val="000000" w:themeColor="text1"/>
          <w:sz w:val="24"/>
          <w:szCs w:val="24"/>
        </w:rPr>
        <w:t>”</w:t>
      </w:r>
      <w:r w:rsidRPr="00F01188">
        <w:rPr>
          <w:rFonts w:ascii="Calibri" w:eastAsia="Times New Roman" w:hAnsi="Calibri" w:cs="Arial"/>
          <w:color w:val="000000" w:themeColor="text1"/>
          <w:sz w:val="24"/>
          <w:szCs w:val="24"/>
        </w:rPr>
        <w:t xml:space="preserve"> </w:t>
      </w:r>
      <w:r w:rsidR="006E365A" w:rsidRPr="00F01188">
        <w:rPr>
          <w:rFonts w:ascii="Calibri" w:eastAsia="Times New Roman" w:hAnsi="Calibri" w:cs="Arial"/>
          <w:color w:val="000000" w:themeColor="text1"/>
          <w:sz w:val="24"/>
          <w:szCs w:val="24"/>
        </w:rPr>
        <w:t>(</w:t>
      </w:r>
      <w:proofErr w:type="spellStart"/>
      <w:r w:rsidR="006E365A" w:rsidRPr="00F01188">
        <w:rPr>
          <w:rFonts w:ascii="Calibri" w:eastAsia="Times New Roman" w:hAnsi="Calibri" w:cs="Arial"/>
          <w:color w:val="000000" w:themeColor="text1"/>
          <w:sz w:val="24"/>
          <w:szCs w:val="24"/>
        </w:rPr>
        <w:t>Heijen</w:t>
      </w:r>
      <w:proofErr w:type="spellEnd"/>
      <w:r w:rsidR="006E365A" w:rsidRPr="00F01188">
        <w:rPr>
          <w:rFonts w:ascii="Calibri" w:eastAsia="Times New Roman" w:hAnsi="Calibri" w:cs="Arial"/>
          <w:color w:val="000000" w:themeColor="text1"/>
          <w:sz w:val="24"/>
          <w:szCs w:val="24"/>
        </w:rPr>
        <w:t>, 2013 p.</w:t>
      </w:r>
      <w:r w:rsidR="009942DA" w:rsidRPr="00F01188">
        <w:rPr>
          <w:rFonts w:ascii="Calibri" w:eastAsia="Times New Roman" w:hAnsi="Calibri" w:cs="Arial"/>
          <w:color w:val="000000" w:themeColor="text1"/>
          <w:sz w:val="24"/>
          <w:szCs w:val="24"/>
        </w:rPr>
        <w:t xml:space="preserve">19) </w:t>
      </w:r>
      <w:r w:rsidRPr="00F01188">
        <w:rPr>
          <w:rFonts w:ascii="Calibri" w:eastAsia="Times New Roman" w:hAnsi="Calibri" w:cs="Arial"/>
          <w:color w:val="000000" w:themeColor="text1"/>
          <w:sz w:val="24"/>
          <w:szCs w:val="24"/>
        </w:rPr>
        <w:t>c</w:t>
      </w:r>
      <w:r w:rsidR="002A7C80" w:rsidRPr="00F01188">
        <w:rPr>
          <w:rFonts w:ascii="Calibri" w:eastAsia="Times New Roman" w:hAnsi="Calibri" w:cs="Arial"/>
          <w:color w:val="000000" w:themeColor="text1"/>
          <w:sz w:val="24"/>
          <w:szCs w:val="24"/>
        </w:rPr>
        <w:t>a</w:t>
      </w:r>
      <w:r w:rsidRPr="00F01188">
        <w:rPr>
          <w:rFonts w:ascii="Calibri" w:eastAsia="Times New Roman" w:hAnsi="Calibri" w:cs="Arial"/>
          <w:color w:val="000000" w:themeColor="text1"/>
          <w:sz w:val="24"/>
          <w:szCs w:val="24"/>
        </w:rPr>
        <w:t>me together</w:t>
      </w:r>
      <w:r w:rsidR="002A7C80" w:rsidRPr="00F01188">
        <w:rPr>
          <w:rFonts w:ascii="Calibri" w:eastAsia="Times New Roman" w:hAnsi="Calibri" w:cs="Arial"/>
          <w:color w:val="000000" w:themeColor="text1"/>
          <w:sz w:val="24"/>
          <w:szCs w:val="24"/>
        </w:rPr>
        <w:t>.</w:t>
      </w:r>
      <w:r w:rsidR="00377940" w:rsidRPr="00F01188">
        <w:rPr>
          <w:rFonts w:ascii="Calibri" w:eastAsia="Times New Roman" w:hAnsi="Calibri" w:cs="Arial"/>
          <w:color w:val="000000" w:themeColor="text1"/>
          <w:sz w:val="24"/>
          <w:szCs w:val="24"/>
        </w:rPr>
        <w:t xml:space="preserve"> </w:t>
      </w:r>
      <w:r w:rsidR="00642B72" w:rsidRPr="00F01188">
        <w:rPr>
          <w:rFonts w:ascii="Calibri" w:eastAsia="Times New Roman" w:hAnsi="Calibri" w:cs="Arial"/>
          <w:color w:val="000000" w:themeColor="text1"/>
          <w:sz w:val="24"/>
          <w:szCs w:val="24"/>
        </w:rPr>
        <w:t xml:space="preserve">The </w:t>
      </w:r>
      <w:r w:rsidR="002222E4" w:rsidRPr="00F01188">
        <w:rPr>
          <w:rFonts w:ascii="Calibri" w:eastAsia="Times New Roman" w:hAnsi="Calibri" w:cs="Arial"/>
          <w:color w:val="000000" w:themeColor="text1"/>
          <w:sz w:val="24"/>
          <w:szCs w:val="24"/>
        </w:rPr>
        <w:t xml:space="preserve">aesthetic thinker </w:t>
      </w:r>
      <w:r w:rsidR="00D079EA" w:rsidRPr="00F01188">
        <w:rPr>
          <w:rFonts w:ascii="Calibri" w:eastAsia="Times New Roman" w:hAnsi="Calibri" w:cs="Arial"/>
          <w:color w:val="000000" w:themeColor="text1"/>
          <w:sz w:val="24"/>
          <w:szCs w:val="24"/>
        </w:rPr>
        <w:t xml:space="preserve">Edmund </w:t>
      </w:r>
      <w:r w:rsidR="002222E4" w:rsidRPr="00F01188">
        <w:rPr>
          <w:rFonts w:ascii="Calibri" w:eastAsia="Times New Roman" w:hAnsi="Calibri" w:cs="Arial"/>
          <w:color w:val="000000" w:themeColor="text1"/>
          <w:sz w:val="24"/>
          <w:szCs w:val="24"/>
        </w:rPr>
        <w:t>B</w:t>
      </w:r>
      <w:r w:rsidR="00D079EA" w:rsidRPr="00F01188">
        <w:rPr>
          <w:rFonts w:ascii="Calibri" w:eastAsia="Times New Roman" w:hAnsi="Calibri" w:cs="Arial"/>
          <w:color w:val="000000" w:themeColor="text1"/>
          <w:sz w:val="24"/>
          <w:szCs w:val="24"/>
        </w:rPr>
        <w:t>urke</w:t>
      </w:r>
      <w:r w:rsidR="002222E4" w:rsidRPr="00F01188">
        <w:rPr>
          <w:rFonts w:ascii="Calibri" w:eastAsia="Times New Roman" w:hAnsi="Calibri" w:cs="Arial"/>
          <w:color w:val="000000" w:themeColor="text1"/>
          <w:sz w:val="24"/>
          <w:szCs w:val="24"/>
        </w:rPr>
        <w:t xml:space="preserve"> recognised </w:t>
      </w:r>
      <w:r w:rsidR="004140A3" w:rsidRPr="00F01188">
        <w:rPr>
          <w:rFonts w:ascii="Calibri" w:eastAsia="Times New Roman" w:hAnsi="Calibri" w:cs="Arial"/>
          <w:color w:val="000000" w:themeColor="text1"/>
          <w:sz w:val="24"/>
          <w:szCs w:val="24"/>
        </w:rPr>
        <w:t xml:space="preserve">that the </w:t>
      </w:r>
      <w:r w:rsidR="00711196" w:rsidRPr="00F01188">
        <w:rPr>
          <w:rFonts w:ascii="Calibri" w:eastAsia="Times New Roman" w:hAnsi="Calibri" w:cs="Arial"/>
          <w:color w:val="000000" w:themeColor="text1"/>
          <w:sz w:val="24"/>
          <w:szCs w:val="24"/>
        </w:rPr>
        <w:t>liveable</w:t>
      </w:r>
      <w:r w:rsidR="004140A3" w:rsidRPr="00F01188">
        <w:rPr>
          <w:rFonts w:ascii="Calibri" w:eastAsia="Times New Roman" w:hAnsi="Calibri" w:cs="Arial"/>
          <w:color w:val="000000" w:themeColor="text1"/>
          <w:sz w:val="24"/>
          <w:szCs w:val="24"/>
        </w:rPr>
        <w:t xml:space="preserve"> landscape </w:t>
      </w:r>
      <w:r w:rsidR="00711196" w:rsidRPr="00F01188">
        <w:rPr>
          <w:rFonts w:ascii="Calibri" w:eastAsia="Times New Roman" w:hAnsi="Calibri" w:cs="Arial"/>
          <w:color w:val="000000" w:themeColor="text1"/>
          <w:sz w:val="24"/>
          <w:szCs w:val="24"/>
        </w:rPr>
        <w:t>that</w:t>
      </w:r>
      <w:r w:rsidR="00FD3276" w:rsidRPr="00F01188">
        <w:rPr>
          <w:rFonts w:ascii="Calibri" w:eastAsia="Times New Roman" w:hAnsi="Calibri" w:cs="Arial"/>
          <w:color w:val="000000" w:themeColor="text1"/>
          <w:sz w:val="24"/>
          <w:szCs w:val="24"/>
        </w:rPr>
        <w:t xml:space="preserve"> can </w:t>
      </w:r>
      <w:r w:rsidR="00711196" w:rsidRPr="00F01188">
        <w:rPr>
          <w:rFonts w:ascii="Calibri" w:eastAsia="Times New Roman" w:hAnsi="Calibri" w:cs="Arial"/>
          <w:color w:val="000000" w:themeColor="text1"/>
          <w:sz w:val="24"/>
          <w:szCs w:val="24"/>
        </w:rPr>
        <w:t>p</w:t>
      </w:r>
      <w:r w:rsidR="00FD3276" w:rsidRPr="00F01188">
        <w:rPr>
          <w:rFonts w:ascii="Calibri" w:eastAsia="Times New Roman" w:hAnsi="Calibri" w:cs="Arial"/>
          <w:color w:val="000000" w:themeColor="text1"/>
          <w:sz w:val="24"/>
          <w:szCs w:val="24"/>
        </w:rPr>
        <w:t xml:space="preserve">rovide for </w:t>
      </w:r>
      <w:r w:rsidR="00711196" w:rsidRPr="00F01188">
        <w:rPr>
          <w:rFonts w:ascii="Calibri" w:eastAsia="Times New Roman" w:hAnsi="Calibri" w:cs="Arial"/>
          <w:color w:val="000000" w:themeColor="text1"/>
          <w:sz w:val="24"/>
          <w:szCs w:val="24"/>
        </w:rPr>
        <w:t xml:space="preserve">the human species was indeed beautiful. He however </w:t>
      </w:r>
      <w:r w:rsidR="00087D02" w:rsidRPr="00F01188">
        <w:rPr>
          <w:rFonts w:ascii="Calibri" w:eastAsia="Times New Roman" w:hAnsi="Calibri" w:cs="Arial"/>
          <w:color w:val="000000" w:themeColor="text1"/>
          <w:sz w:val="24"/>
          <w:szCs w:val="24"/>
        </w:rPr>
        <w:t>posed that</w:t>
      </w:r>
      <w:r w:rsidR="00245D8A" w:rsidRPr="00F01188">
        <w:rPr>
          <w:rFonts w:ascii="Calibri" w:eastAsia="Times New Roman" w:hAnsi="Calibri" w:cs="Arial"/>
          <w:color w:val="000000" w:themeColor="text1"/>
          <w:sz w:val="24"/>
          <w:szCs w:val="24"/>
        </w:rPr>
        <w:t xml:space="preserve"> the less welcoming landscape</w:t>
      </w:r>
      <w:r w:rsidR="004A33A7" w:rsidRPr="00F01188">
        <w:rPr>
          <w:rFonts w:ascii="Calibri" w:eastAsia="Times New Roman" w:hAnsi="Calibri" w:cs="Arial"/>
          <w:color w:val="000000" w:themeColor="text1"/>
          <w:sz w:val="24"/>
          <w:szCs w:val="24"/>
        </w:rPr>
        <w:t xml:space="preserve"> that</w:t>
      </w:r>
      <w:r w:rsidR="00245D8A" w:rsidRPr="00F01188">
        <w:rPr>
          <w:rFonts w:ascii="Calibri" w:eastAsia="Times New Roman" w:hAnsi="Calibri" w:cs="Arial"/>
          <w:color w:val="000000" w:themeColor="text1"/>
          <w:sz w:val="24"/>
          <w:szCs w:val="24"/>
        </w:rPr>
        <w:t xml:space="preserve"> is inimical to humans</w:t>
      </w:r>
      <w:r w:rsidR="004A33A7" w:rsidRPr="00F01188">
        <w:rPr>
          <w:rFonts w:ascii="Calibri" w:eastAsia="Times New Roman" w:hAnsi="Calibri" w:cs="Arial"/>
          <w:color w:val="000000" w:themeColor="text1"/>
          <w:sz w:val="24"/>
          <w:szCs w:val="24"/>
        </w:rPr>
        <w:t xml:space="preserve"> with steep</w:t>
      </w:r>
      <w:r w:rsidR="00245D8A" w:rsidRPr="00F01188">
        <w:rPr>
          <w:rFonts w:ascii="Calibri" w:eastAsia="Times New Roman" w:hAnsi="Calibri" w:cs="Arial"/>
          <w:color w:val="000000" w:themeColor="text1"/>
          <w:sz w:val="24"/>
          <w:szCs w:val="24"/>
        </w:rPr>
        <w:t xml:space="preserve"> mountains with</w:t>
      </w:r>
      <w:r w:rsidR="004A33A7" w:rsidRPr="00F01188">
        <w:rPr>
          <w:rFonts w:ascii="Calibri" w:eastAsia="Times New Roman" w:hAnsi="Calibri" w:cs="Arial"/>
          <w:color w:val="000000" w:themeColor="text1"/>
          <w:sz w:val="24"/>
          <w:szCs w:val="24"/>
        </w:rPr>
        <w:t xml:space="preserve"> </w:t>
      </w:r>
      <w:r w:rsidR="00245D8A" w:rsidRPr="00F01188">
        <w:rPr>
          <w:rFonts w:ascii="Calibri" w:eastAsia="Times New Roman" w:hAnsi="Calibri" w:cs="Arial"/>
          <w:color w:val="000000" w:themeColor="text1"/>
          <w:sz w:val="24"/>
          <w:szCs w:val="24"/>
        </w:rPr>
        <w:t>sharp edges</w:t>
      </w:r>
      <w:r w:rsidR="004A33A7" w:rsidRPr="00F01188">
        <w:rPr>
          <w:rFonts w:ascii="Calibri" w:eastAsia="Times New Roman" w:hAnsi="Calibri" w:cs="Arial"/>
          <w:color w:val="000000" w:themeColor="text1"/>
          <w:sz w:val="24"/>
          <w:szCs w:val="24"/>
        </w:rPr>
        <w:t xml:space="preserve"> were “Sublime”. </w:t>
      </w:r>
      <w:r w:rsidR="0045209B" w:rsidRPr="00F01188">
        <w:rPr>
          <w:rFonts w:ascii="Calibri" w:eastAsia="Times New Roman" w:hAnsi="Calibri" w:cs="Arial"/>
          <w:color w:val="000000" w:themeColor="text1"/>
          <w:sz w:val="24"/>
          <w:szCs w:val="24"/>
        </w:rPr>
        <w:t xml:space="preserve">It was this shift in perspective, where man went from being </w:t>
      </w:r>
      <w:r w:rsidR="008208B3" w:rsidRPr="00F01188">
        <w:rPr>
          <w:rFonts w:ascii="Calibri" w:eastAsia="Times New Roman" w:hAnsi="Calibri" w:cs="Arial"/>
          <w:color w:val="000000" w:themeColor="text1"/>
          <w:sz w:val="24"/>
          <w:szCs w:val="24"/>
        </w:rPr>
        <w:t>in-charge</w:t>
      </w:r>
      <w:r w:rsidR="0045209B" w:rsidRPr="00F01188">
        <w:rPr>
          <w:rFonts w:ascii="Calibri" w:eastAsia="Times New Roman" w:hAnsi="Calibri" w:cs="Arial"/>
          <w:color w:val="000000" w:themeColor="text1"/>
          <w:sz w:val="24"/>
          <w:szCs w:val="24"/>
        </w:rPr>
        <w:t xml:space="preserve"> of taming nature, to being </w:t>
      </w:r>
      <w:r w:rsidR="008208B3" w:rsidRPr="00F01188">
        <w:rPr>
          <w:rFonts w:ascii="Calibri" w:eastAsia="Times New Roman" w:hAnsi="Calibri" w:cs="Arial"/>
          <w:color w:val="000000" w:themeColor="text1"/>
          <w:sz w:val="24"/>
          <w:szCs w:val="24"/>
        </w:rPr>
        <w:t>inextricably centred within it</w:t>
      </w:r>
      <w:r w:rsidR="00EE30DC" w:rsidRPr="00F01188">
        <w:rPr>
          <w:rFonts w:ascii="Calibri" w:eastAsia="Times New Roman" w:hAnsi="Calibri" w:cs="Arial"/>
          <w:color w:val="000000" w:themeColor="text1"/>
          <w:sz w:val="24"/>
          <w:szCs w:val="24"/>
        </w:rPr>
        <w:t xml:space="preserve"> </w:t>
      </w:r>
      <w:r w:rsidR="008D281F" w:rsidRPr="00F01188">
        <w:rPr>
          <w:rFonts w:ascii="Calibri" w:eastAsia="Times New Roman" w:hAnsi="Calibri" w:cs="Arial"/>
          <w:color w:val="000000" w:themeColor="text1"/>
          <w:sz w:val="24"/>
          <w:szCs w:val="24"/>
        </w:rPr>
        <w:t xml:space="preserve">that led us to </w:t>
      </w:r>
      <w:r w:rsidR="00B04993" w:rsidRPr="00F01188">
        <w:rPr>
          <w:rFonts w:ascii="Calibri" w:eastAsia="Times New Roman" w:hAnsi="Calibri" w:cs="Arial"/>
          <w:color w:val="000000" w:themeColor="text1"/>
          <w:sz w:val="24"/>
          <w:szCs w:val="24"/>
        </w:rPr>
        <w:t>where we are today</w:t>
      </w:r>
    </w:p>
    <w:p w14:paraId="7C042C22" w14:textId="77777777" w:rsidR="00B04993" w:rsidRPr="00F01188" w:rsidRDefault="00B04993" w:rsidP="00DC6DCB">
      <w:pPr>
        <w:rPr>
          <w:rFonts w:ascii="Calibri" w:eastAsia="Times New Roman" w:hAnsi="Calibri" w:cs="Arial"/>
          <w:color w:val="000000" w:themeColor="text1"/>
          <w:sz w:val="24"/>
          <w:szCs w:val="24"/>
        </w:rPr>
      </w:pPr>
    </w:p>
    <w:p w14:paraId="68D37F9D" w14:textId="29DE4AC6" w:rsidR="00B04993" w:rsidRPr="00F01188" w:rsidRDefault="00181D3D" w:rsidP="00DC6DCB">
      <w:pPr>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From the eighteen hundreds on</w:t>
      </w:r>
      <w:r w:rsidR="00E875DF" w:rsidRPr="00F01188">
        <w:rPr>
          <w:rFonts w:ascii="Calibri" w:eastAsia="Times New Roman" w:hAnsi="Calibri" w:cs="Arial"/>
          <w:color w:val="000000" w:themeColor="text1"/>
          <w:sz w:val="24"/>
          <w:szCs w:val="24"/>
        </w:rPr>
        <w:t>,</w:t>
      </w:r>
      <w:r w:rsidR="001543AD" w:rsidRPr="00F01188">
        <w:rPr>
          <w:rFonts w:ascii="Calibri" w:eastAsia="Times New Roman" w:hAnsi="Calibri" w:cs="Arial"/>
          <w:color w:val="000000" w:themeColor="text1"/>
          <w:sz w:val="24"/>
          <w:szCs w:val="24"/>
        </w:rPr>
        <w:t xml:space="preserve"> with </w:t>
      </w:r>
      <w:r w:rsidR="00103F2E" w:rsidRPr="00F01188">
        <w:rPr>
          <w:rFonts w:ascii="Calibri" w:eastAsia="Times New Roman" w:hAnsi="Calibri" w:cs="Arial"/>
          <w:color w:val="000000" w:themeColor="text1"/>
          <w:sz w:val="24"/>
          <w:szCs w:val="24"/>
        </w:rPr>
        <w:t>greater scientific understanding,</w:t>
      </w:r>
      <w:r w:rsidR="00E875DF" w:rsidRPr="00F01188">
        <w:rPr>
          <w:rFonts w:ascii="Calibri" w:eastAsia="Times New Roman" w:hAnsi="Calibri" w:cs="Arial"/>
          <w:color w:val="000000" w:themeColor="text1"/>
          <w:sz w:val="24"/>
          <w:szCs w:val="24"/>
        </w:rPr>
        <w:t xml:space="preserve"> landscape </w:t>
      </w:r>
      <w:r w:rsidRPr="00F01188">
        <w:rPr>
          <w:rFonts w:ascii="Calibri" w:eastAsia="Times New Roman" w:hAnsi="Calibri" w:cs="Arial"/>
          <w:color w:val="000000" w:themeColor="text1"/>
          <w:sz w:val="24"/>
          <w:szCs w:val="24"/>
        </w:rPr>
        <w:t>was</w:t>
      </w:r>
      <w:r w:rsidR="00E875DF" w:rsidRPr="00F01188">
        <w:rPr>
          <w:rFonts w:ascii="Calibri" w:eastAsia="Times New Roman" w:hAnsi="Calibri" w:cs="Arial"/>
          <w:color w:val="000000" w:themeColor="text1"/>
          <w:sz w:val="24"/>
          <w:szCs w:val="24"/>
        </w:rPr>
        <w:t xml:space="preserve"> seen as an </w:t>
      </w:r>
      <w:r w:rsidR="001543AD" w:rsidRPr="00F01188">
        <w:rPr>
          <w:rFonts w:ascii="Calibri" w:eastAsia="Times New Roman" w:hAnsi="Calibri" w:cs="Arial"/>
          <w:color w:val="000000" w:themeColor="text1"/>
          <w:sz w:val="24"/>
          <w:szCs w:val="24"/>
        </w:rPr>
        <w:t>“</w:t>
      </w:r>
      <w:r w:rsidR="00E875DF" w:rsidRPr="00F01188">
        <w:rPr>
          <w:rFonts w:ascii="Calibri" w:eastAsia="Times New Roman" w:hAnsi="Calibri" w:cs="Arial"/>
          <w:color w:val="000000" w:themeColor="text1"/>
          <w:sz w:val="24"/>
          <w:szCs w:val="24"/>
        </w:rPr>
        <w:t>ecological system</w:t>
      </w:r>
      <w:r w:rsidR="001543AD" w:rsidRPr="00F01188">
        <w:rPr>
          <w:rFonts w:ascii="Calibri" w:eastAsia="Times New Roman" w:hAnsi="Calibri" w:cs="Arial"/>
          <w:color w:val="000000" w:themeColor="text1"/>
          <w:sz w:val="24"/>
          <w:szCs w:val="24"/>
        </w:rPr>
        <w:t>”</w:t>
      </w:r>
      <w:r w:rsidR="00103F2E" w:rsidRPr="00F01188">
        <w:rPr>
          <w:rFonts w:ascii="Calibri" w:eastAsia="Times New Roman" w:hAnsi="Calibri" w:cs="Arial"/>
          <w:color w:val="000000" w:themeColor="text1"/>
          <w:sz w:val="24"/>
          <w:szCs w:val="24"/>
        </w:rPr>
        <w:t xml:space="preserve"> (</w:t>
      </w:r>
      <w:proofErr w:type="spellStart"/>
      <w:r w:rsidR="00103F2E" w:rsidRPr="00F01188">
        <w:rPr>
          <w:rFonts w:ascii="Calibri" w:eastAsia="Times New Roman" w:hAnsi="Calibri" w:cs="Arial"/>
          <w:color w:val="000000" w:themeColor="text1"/>
          <w:sz w:val="24"/>
          <w:szCs w:val="24"/>
        </w:rPr>
        <w:t>Heijen</w:t>
      </w:r>
      <w:proofErr w:type="spellEnd"/>
      <w:r w:rsidR="00103F2E" w:rsidRPr="00F01188">
        <w:rPr>
          <w:rFonts w:ascii="Calibri" w:eastAsia="Times New Roman" w:hAnsi="Calibri" w:cs="Arial"/>
          <w:color w:val="000000" w:themeColor="text1"/>
          <w:sz w:val="24"/>
          <w:szCs w:val="24"/>
        </w:rPr>
        <w:t>, 2013 p.</w:t>
      </w:r>
      <w:r w:rsidR="00BD455F" w:rsidRPr="00F01188">
        <w:rPr>
          <w:rFonts w:ascii="Calibri" w:eastAsia="Times New Roman" w:hAnsi="Calibri" w:cs="Arial"/>
          <w:color w:val="000000" w:themeColor="text1"/>
          <w:sz w:val="24"/>
          <w:szCs w:val="24"/>
        </w:rPr>
        <w:t>20</w:t>
      </w:r>
      <w:r w:rsidR="00103F2E" w:rsidRPr="00F01188">
        <w:rPr>
          <w:rFonts w:ascii="Calibri" w:eastAsia="Times New Roman" w:hAnsi="Calibri" w:cs="Arial"/>
          <w:color w:val="000000" w:themeColor="text1"/>
          <w:sz w:val="24"/>
          <w:szCs w:val="24"/>
        </w:rPr>
        <w:t>)</w:t>
      </w:r>
      <w:r w:rsidR="00E875DF" w:rsidRPr="00F01188">
        <w:rPr>
          <w:rFonts w:ascii="Calibri" w:eastAsia="Times New Roman" w:hAnsi="Calibri" w:cs="Arial"/>
          <w:color w:val="000000" w:themeColor="text1"/>
          <w:sz w:val="24"/>
          <w:szCs w:val="24"/>
        </w:rPr>
        <w:t xml:space="preserve">. </w:t>
      </w:r>
      <w:r w:rsidR="00BD455F" w:rsidRPr="00F01188">
        <w:rPr>
          <w:rFonts w:ascii="Calibri" w:eastAsia="Times New Roman" w:hAnsi="Calibri" w:cs="Arial"/>
          <w:color w:val="000000" w:themeColor="text1"/>
          <w:sz w:val="24"/>
          <w:szCs w:val="24"/>
        </w:rPr>
        <w:t>Here t</w:t>
      </w:r>
      <w:r w:rsidR="00E875DF" w:rsidRPr="00F01188">
        <w:rPr>
          <w:rFonts w:ascii="Calibri" w:eastAsia="Times New Roman" w:hAnsi="Calibri" w:cs="Arial"/>
          <w:color w:val="000000" w:themeColor="text1"/>
          <w:sz w:val="24"/>
          <w:szCs w:val="24"/>
        </w:rPr>
        <w:t xml:space="preserve">here is </w:t>
      </w:r>
      <w:r w:rsidR="00BD455F" w:rsidRPr="00F01188">
        <w:rPr>
          <w:rFonts w:ascii="Calibri" w:eastAsia="Times New Roman" w:hAnsi="Calibri" w:cs="Arial"/>
          <w:color w:val="000000" w:themeColor="text1"/>
          <w:sz w:val="24"/>
          <w:szCs w:val="24"/>
        </w:rPr>
        <w:t>“</w:t>
      </w:r>
      <w:r w:rsidR="00E875DF" w:rsidRPr="00F01188">
        <w:rPr>
          <w:rFonts w:ascii="Calibri" w:eastAsia="Times New Roman" w:hAnsi="Calibri" w:cs="Arial"/>
          <w:color w:val="000000" w:themeColor="text1"/>
          <w:sz w:val="24"/>
          <w:szCs w:val="24"/>
        </w:rPr>
        <w:t>coherence between natural patterns and processes</w:t>
      </w:r>
      <w:r w:rsidR="00BD455F" w:rsidRPr="00F01188">
        <w:rPr>
          <w:rFonts w:ascii="Calibri" w:eastAsia="Times New Roman" w:hAnsi="Calibri" w:cs="Arial"/>
          <w:color w:val="000000" w:themeColor="text1"/>
          <w:sz w:val="24"/>
          <w:szCs w:val="24"/>
        </w:rPr>
        <w:t xml:space="preserve">” and </w:t>
      </w:r>
      <w:r w:rsidR="00E875DF" w:rsidRPr="00F01188">
        <w:rPr>
          <w:rFonts w:ascii="Calibri" w:eastAsia="Times New Roman" w:hAnsi="Calibri" w:cs="Arial"/>
          <w:color w:val="000000" w:themeColor="text1"/>
          <w:sz w:val="24"/>
          <w:szCs w:val="24"/>
        </w:rPr>
        <w:t xml:space="preserve">the approach towards landscape is very </w:t>
      </w:r>
      <w:r w:rsidR="00BD455F" w:rsidRPr="00F01188">
        <w:rPr>
          <w:rFonts w:ascii="Calibri" w:eastAsia="Times New Roman" w:hAnsi="Calibri" w:cs="Arial"/>
          <w:color w:val="000000" w:themeColor="text1"/>
          <w:sz w:val="24"/>
          <w:szCs w:val="24"/>
        </w:rPr>
        <w:t>“</w:t>
      </w:r>
      <w:r w:rsidR="00E875DF" w:rsidRPr="00F01188">
        <w:rPr>
          <w:rFonts w:ascii="Calibri" w:eastAsia="Times New Roman" w:hAnsi="Calibri" w:cs="Arial"/>
          <w:color w:val="000000" w:themeColor="text1"/>
          <w:sz w:val="24"/>
          <w:szCs w:val="24"/>
        </w:rPr>
        <w:t>holistic</w:t>
      </w:r>
      <w:r w:rsidR="00BD455F" w:rsidRPr="00F01188">
        <w:rPr>
          <w:rFonts w:ascii="Calibri" w:eastAsia="Times New Roman" w:hAnsi="Calibri" w:cs="Arial"/>
          <w:color w:val="000000" w:themeColor="text1"/>
          <w:sz w:val="24"/>
          <w:szCs w:val="24"/>
        </w:rPr>
        <w:t>” (</w:t>
      </w:r>
      <w:proofErr w:type="spellStart"/>
      <w:r w:rsidR="00BD455F" w:rsidRPr="00F01188">
        <w:rPr>
          <w:rFonts w:ascii="Calibri" w:eastAsia="Times New Roman" w:hAnsi="Calibri" w:cs="Arial"/>
          <w:color w:val="000000" w:themeColor="text1"/>
          <w:sz w:val="24"/>
          <w:szCs w:val="24"/>
        </w:rPr>
        <w:t>Heijen</w:t>
      </w:r>
      <w:proofErr w:type="spellEnd"/>
      <w:r w:rsidR="00BD455F" w:rsidRPr="00F01188">
        <w:rPr>
          <w:rFonts w:ascii="Calibri" w:eastAsia="Times New Roman" w:hAnsi="Calibri" w:cs="Arial"/>
          <w:color w:val="000000" w:themeColor="text1"/>
          <w:sz w:val="24"/>
          <w:szCs w:val="24"/>
        </w:rPr>
        <w:t>, 2013 p.20).</w:t>
      </w:r>
      <w:r w:rsidR="00410EC4" w:rsidRPr="00F01188">
        <w:rPr>
          <w:rFonts w:ascii="Calibri" w:eastAsia="Times New Roman" w:hAnsi="Calibri" w:cs="Arial"/>
          <w:color w:val="000000" w:themeColor="text1"/>
          <w:sz w:val="24"/>
          <w:szCs w:val="24"/>
        </w:rPr>
        <w:t xml:space="preserve"> </w:t>
      </w:r>
      <w:r w:rsidR="00360ED9" w:rsidRPr="00F01188">
        <w:rPr>
          <w:rFonts w:ascii="Calibri" w:eastAsia="Times New Roman" w:hAnsi="Calibri" w:cs="Arial"/>
          <w:color w:val="000000" w:themeColor="text1"/>
          <w:sz w:val="24"/>
          <w:szCs w:val="24"/>
        </w:rPr>
        <w:t xml:space="preserve">There is now a drive to protect this ecological system. UNESCO for example </w:t>
      </w:r>
      <w:r w:rsidR="00C5244D" w:rsidRPr="00F01188">
        <w:rPr>
          <w:rFonts w:ascii="Calibri" w:eastAsia="Times New Roman" w:hAnsi="Calibri" w:cs="Arial"/>
          <w:color w:val="000000" w:themeColor="text1"/>
          <w:sz w:val="24"/>
          <w:szCs w:val="24"/>
        </w:rPr>
        <w:t>strive for the “</w:t>
      </w:r>
      <w:r w:rsidR="00360ED9" w:rsidRPr="00F01188">
        <w:rPr>
          <w:rFonts w:ascii="Calibri" w:eastAsia="Times New Roman" w:hAnsi="Calibri" w:cs="Arial"/>
          <w:color w:val="000000" w:themeColor="text1"/>
          <w:sz w:val="24"/>
          <w:szCs w:val="24"/>
        </w:rPr>
        <w:t>Protection of cultural landscapes</w:t>
      </w:r>
      <w:r w:rsidR="00C5244D" w:rsidRPr="00F01188">
        <w:rPr>
          <w:rFonts w:ascii="Calibri" w:eastAsia="Times New Roman" w:hAnsi="Calibri" w:cs="Arial"/>
          <w:color w:val="000000" w:themeColor="text1"/>
          <w:sz w:val="24"/>
          <w:szCs w:val="24"/>
        </w:rPr>
        <w:t>”</w:t>
      </w:r>
      <w:r w:rsidR="00360ED9" w:rsidRPr="00F01188">
        <w:rPr>
          <w:rFonts w:ascii="Calibri" w:eastAsia="Times New Roman" w:hAnsi="Calibri" w:cs="Arial"/>
          <w:color w:val="000000" w:themeColor="text1"/>
          <w:sz w:val="24"/>
          <w:szCs w:val="24"/>
        </w:rPr>
        <w:t xml:space="preserve"> </w:t>
      </w:r>
      <w:r w:rsidR="00C5244D" w:rsidRPr="00F01188">
        <w:rPr>
          <w:rFonts w:ascii="Calibri" w:eastAsia="Times New Roman" w:hAnsi="Calibri" w:cs="Arial"/>
          <w:color w:val="000000" w:themeColor="text1"/>
          <w:sz w:val="24"/>
          <w:szCs w:val="24"/>
        </w:rPr>
        <w:t>to</w:t>
      </w:r>
      <w:r w:rsidR="00360ED9" w:rsidRPr="00F01188">
        <w:rPr>
          <w:rFonts w:ascii="Calibri" w:eastAsia="Times New Roman" w:hAnsi="Calibri" w:cs="Arial"/>
          <w:color w:val="000000" w:themeColor="text1"/>
          <w:sz w:val="24"/>
          <w:szCs w:val="24"/>
        </w:rPr>
        <w:t xml:space="preserve"> </w:t>
      </w:r>
      <w:r w:rsidR="00C5244D" w:rsidRPr="00F01188">
        <w:rPr>
          <w:rFonts w:ascii="Calibri" w:eastAsia="Times New Roman" w:hAnsi="Calibri" w:cs="Arial"/>
          <w:color w:val="000000" w:themeColor="text1"/>
          <w:sz w:val="24"/>
          <w:szCs w:val="24"/>
        </w:rPr>
        <w:t>“</w:t>
      </w:r>
      <w:r w:rsidR="00360ED9" w:rsidRPr="00F01188">
        <w:rPr>
          <w:rFonts w:ascii="Calibri" w:eastAsia="Times New Roman" w:hAnsi="Calibri" w:cs="Arial"/>
          <w:color w:val="000000" w:themeColor="text1"/>
          <w:sz w:val="24"/>
          <w:szCs w:val="24"/>
        </w:rPr>
        <w:t>contribute to modern techniques of sustainable land-use</w:t>
      </w:r>
      <w:r w:rsidR="00E8369B" w:rsidRPr="00F01188">
        <w:rPr>
          <w:rFonts w:ascii="Calibri" w:eastAsia="Times New Roman" w:hAnsi="Calibri" w:cs="Arial"/>
          <w:color w:val="000000" w:themeColor="text1"/>
          <w:sz w:val="24"/>
          <w:szCs w:val="24"/>
        </w:rPr>
        <w:t>”</w:t>
      </w:r>
      <w:r w:rsidR="00360ED9" w:rsidRPr="00F01188">
        <w:rPr>
          <w:rFonts w:ascii="Calibri" w:eastAsia="Times New Roman" w:hAnsi="Calibri" w:cs="Arial"/>
          <w:color w:val="000000" w:themeColor="text1"/>
          <w:sz w:val="24"/>
          <w:szCs w:val="24"/>
        </w:rPr>
        <w:t xml:space="preserve"> and  </w:t>
      </w:r>
      <w:r w:rsidR="00E8369B" w:rsidRPr="00F01188">
        <w:rPr>
          <w:rFonts w:ascii="Calibri" w:eastAsia="Times New Roman" w:hAnsi="Calibri" w:cs="Arial"/>
          <w:color w:val="000000" w:themeColor="text1"/>
          <w:sz w:val="24"/>
          <w:szCs w:val="24"/>
        </w:rPr>
        <w:t>“</w:t>
      </w:r>
      <w:r w:rsidR="00360ED9" w:rsidRPr="00F01188">
        <w:rPr>
          <w:rFonts w:ascii="Calibri" w:eastAsia="Times New Roman" w:hAnsi="Calibri" w:cs="Arial"/>
          <w:color w:val="000000" w:themeColor="text1"/>
          <w:sz w:val="24"/>
          <w:szCs w:val="24"/>
        </w:rPr>
        <w:t>maintain or enhance natural values in the landscape</w:t>
      </w:r>
      <w:r w:rsidR="00E8369B" w:rsidRPr="00F01188">
        <w:rPr>
          <w:rFonts w:ascii="Calibri" w:eastAsia="Times New Roman" w:hAnsi="Calibri" w:cs="Arial"/>
          <w:color w:val="000000" w:themeColor="text1"/>
          <w:sz w:val="24"/>
          <w:szCs w:val="24"/>
        </w:rPr>
        <w:t>”</w:t>
      </w:r>
      <w:r w:rsidR="00393C43" w:rsidRPr="00F01188">
        <w:rPr>
          <w:rFonts w:ascii="Calibri" w:eastAsia="Times New Roman" w:hAnsi="Calibri" w:cs="Arial"/>
          <w:color w:val="000000" w:themeColor="text1"/>
          <w:sz w:val="24"/>
          <w:szCs w:val="24"/>
        </w:rPr>
        <w:t xml:space="preserve"> (UNESCO, </w:t>
      </w:r>
      <w:r w:rsidR="00D00E49" w:rsidRPr="00F01188">
        <w:rPr>
          <w:rFonts w:ascii="Calibri" w:eastAsia="Times New Roman" w:hAnsi="Calibri" w:cs="Arial"/>
          <w:color w:val="000000" w:themeColor="text1"/>
          <w:sz w:val="24"/>
          <w:szCs w:val="24"/>
        </w:rPr>
        <w:t>2018)</w:t>
      </w:r>
      <w:r w:rsidR="00E8369B" w:rsidRPr="00F01188">
        <w:rPr>
          <w:rFonts w:ascii="Calibri" w:eastAsia="Times New Roman" w:hAnsi="Calibri" w:cs="Arial"/>
          <w:color w:val="000000" w:themeColor="text1"/>
          <w:sz w:val="24"/>
          <w:szCs w:val="24"/>
        </w:rPr>
        <w:t xml:space="preserve">. This modern perspective on protecting the land is a long way from where we started but it’s a big step in a positive direction. </w:t>
      </w:r>
    </w:p>
    <w:p w14:paraId="7EE6C5B7" w14:textId="77777777" w:rsidR="00625419" w:rsidRPr="00F01188" w:rsidRDefault="00625419">
      <w:pPr>
        <w:divId w:val="1393577270"/>
        <w:rPr>
          <w:rFonts w:ascii="Calibri" w:eastAsia="Times New Roman" w:hAnsi="Calibri" w:cs="Arial"/>
          <w:color w:val="000000" w:themeColor="text1"/>
          <w:sz w:val="24"/>
          <w:szCs w:val="24"/>
        </w:rPr>
      </w:pPr>
    </w:p>
    <w:p w14:paraId="1D743C7F" w14:textId="3CE3815E" w:rsidR="00190227" w:rsidRPr="00F01188" w:rsidRDefault="00167A4F">
      <w:pPr>
        <w:divId w:val="1393577270"/>
        <w:rPr>
          <w:rFonts w:ascii="Calibri" w:eastAsia="Times New Roman" w:hAnsi="Calibri" w:cs="Arial"/>
          <w:b/>
          <w:bCs/>
          <w:color w:val="000000" w:themeColor="text1"/>
          <w:sz w:val="24"/>
          <w:szCs w:val="24"/>
          <w:u w:val="single"/>
        </w:rPr>
      </w:pPr>
      <w:r w:rsidRPr="00F01188">
        <w:rPr>
          <w:rFonts w:ascii="Calibri" w:eastAsia="Times New Roman" w:hAnsi="Calibri" w:cs="Arial"/>
          <w:b/>
          <w:bCs/>
          <w:color w:val="000000" w:themeColor="text1"/>
          <w:sz w:val="24"/>
          <w:szCs w:val="24"/>
          <w:u w:val="single"/>
        </w:rPr>
        <w:t>How does the individual influence their own perception of landscape?</w:t>
      </w:r>
    </w:p>
    <w:p w14:paraId="2BFAC371" w14:textId="77777777" w:rsidR="00965D37" w:rsidRPr="00F01188" w:rsidRDefault="00423510">
      <w:pPr>
        <w:divId w:val="1393577270"/>
        <w:rPr>
          <w:rFonts w:ascii="Calibri" w:eastAsia="Times New Roman" w:hAnsi="Calibri" w:cs="Arial"/>
          <w:color w:val="000000" w:themeColor="text1"/>
          <w:sz w:val="24"/>
          <w:szCs w:val="24"/>
        </w:rPr>
      </w:pPr>
      <w:proofErr w:type="spellStart"/>
      <w:r w:rsidRPr="00F01188">
        <w:rPr>
          <w:rFonts w:ascii="Calibri" w:eastAsia="Times New Roman" w:hAnsi="Calibri" w:cs="Arial"/>
          <w:color w:val="000000" w:themeColor="text1"/>
          <w:sz w:val="24"/>
          <w:szCs w:val="24"/>
        </w:rPr>
        <w:t>Strang</w:t>
      </w:r>
      <w:proofErr w:type="spellEnd"/>
      <w:r w:rsidRPr="00F01188">
        <w:rPr>
          <w:rFonts w:ascii="Calibri" w:eastAsia="Times New Roman" w:hAnsi="Calibri" w:cs="Arial"/>
          <w:color w:val="000000" w:themeColor="text1"/>
          <w:sz w:val="24"/>
          <w:szCs w:val="24"/>
        </w:rPr>
        <w:t xml:space="preserve"> highlighted this best in 1997 </w:t>
      </w:r>
      <w:r w:rsidR="00965D37" w:rsidRPr="00F01188">
        <w:rPr>
          <w:rFonts w:ascii="Calibri" w:eastAsia="Times New Roman" w:hAnsi="Calibri" w:cs="Arial"/>
          <w:color w:val="000000" w:themeColor="text1"/>
          <w:sz w:val="24"/>
          <w:szCs w:val="24"/>
        </w:rPr>
        <w:t xml:space="preserve">when he said </w:t>
      </w:r>
    </w:p>
    <w:p w14:paraId="05CD4A8D" w14:textId="77777777" w:rsidR="00965D37" w:rsidRPr="00F01188" w:rsidRDefault="00965D37">
      <w:pPr>
        <w:divId w:val="1393577270"/>
        <w:rPr>
          <w:rFonts w:ascii="Calibri" w:eastAsia="Times New Roman" w:hAnsi="Calibri" w:cs="Arial"/>
          <w:color w:val="000000" w:themeColor="text1"/>
          <w:sz w:val="24"/>
          <w:szCs w:val="24"/>
        </w:rPr>
      </w:pPr>
    </w:p>
    <w:p w14:paraId="1E468DBC" w14:textId="4E289447" w:rsidR="005D434C" w:rsidRPr="00F01188" w:rsidRDefault="00887E23" w:rsidP="00B72DCA">
      <w:pPr>
        <w:ind w:left="720"/>
        <w:divId w:val="1393577270"/>
        <w:rPr>
          <w:rFonts w:ascii="Calibri" w:eastAsia="Times New Roman" w:hAnsi="Calibri" w:cs="Arial"/>
          <w:color w:val="FF0000"/>
          <w:sz w:val="24"/>
          <w:szCs w:val="24"/>
        </w:rPr>
      </w:pPr>
      <w:r w:rsidRPr="00F01188">
        <w:rPr>
          <w:rFonts w:ascii="Calibri" w:eastAsia="Times New Roman" w:hAnsi="Calibri" w:cs="Arial"/>
          <w:color w:val="000000" w:themeColor="text1"/>
          <w:sz w:val="24"/>
          <w:szCs w:val="24"/>
        </w:rPr>
        <w:t>“Though they move through the same world, people see, understand, experience and value quite different things. They can walk around the same water, scuff the same dust and sit under the same trees, but they are not in the same place” (</w:t>
      </w:r>
      <w:proofErr w:type="spellStart"/>
      <w:r w:rsidRPr="00F01188">
        <w:rPr>
          <w:rFonts w:ascii="Calibri" w:eastAsia="Times New Roman" w:hAnsi="Calibri" w:cs="Arial"/>
          <w:color w:val="000000" w:themeColor="text1"/>
          <w:sz w:val="24"/>
          <w:szCs w:val="24"/>
        </w:rPr>
        <w:t>Strang</w:t>
      </w:r>
      <w:proofErr w:type="spellEnd"/>
      <w:r w:rsidRPr="00F01188">
        <w:rPr>
          <w:rFonts w:ascii="Calibri" w:eastAsia="Times New Roman" w:hAnsi="Calibri" w:cs="Arial"/>
          <w:color w:val="000000" w:themeColor="text1"/>
          <w:sz w:val="24"/>
          <w:szCs w:val="24"/>
        </w:rPr>
        <w:t>, 1997, p. 4).</w:t>
      </w:r>
    </w:p>
    <w:p w14:paraId="7CE3287E" w14:textId="3DE24683" w:rsidR="00A4665D" w:rsidRPr="00F01188" w:rsidRDefault="00552D9F">
      <w:pPr>
        <w:divId w:val="1393577270"/>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lastRenderedPageBreak/>
        <w:t xml:space="preserve">Here </w:t>
      </w:r>
      <w:proofErr w:type="spellStart"/>
      <w:r w:rsidRPr="00F01188">
        <w:rPr>
          <w:rFonts w:ascii="Calibri" w:eastAsia="Times New Roman" w:hAnsi="Calibri" w:cs="Arial"/>
          <w:color w:val="000000" w:themeColor="text1"/>
          <w:sz w:val="24"/>
          <w:szCs w:val="24"/>
        </w:rPr>
        <w:t>Strang</w:t>
      </w:r>
      <w:proofErr w:type="spellEnd"/>
      <w:r w:rsidRPr="00F01188">
        <w:rPr>
          <w:rFonts w:ascii="Calibri" w:eastAsia="Times New Roman" w:hAnsi="Calibri" w:cs="Arial"/>
          <w:color w:val="000000" w:themeColor="text1"/>
          <w:sz w:val="24"/>
          <w:szCs w:val="24"/>
        </w:rPr>
        <w:t xml:space="preserve"> is highlighting the fact that different people </w:t>
      </w:r>
      <w:r w:rsidR="00C54C80" w:rsidRPr="00F01188">
        <w:rPr>
          <w:rFonts w:ascii="Calibri" w:eastAsia="Times New Roman" w:hAnsi="Calibri" w:cs="Arial"/>
          <w:color w:val="000000" w:themeColor="text1"/>
          <w:sz w:val="24"/>
          <w:szCs w:val="24"/>
        </w:rPr>
        <w:t>have different perspectives on the natural landscape</w:t>
      </w:r>
      <w:r w:rsidR="002C48AD" w:rsidRPr="00F01188">
        <w:rPr>
          <w:rFonts w:ascii="Calibri" w:eastAsia="Times New Roman" w:hAnsi="Calibri" w:cs="Arial"/>
          <w:color w:val="000000" w:themeColor="text1"/>
          <w:sz w:val="24"/>
          <w:szCs w:val="24"/>
        </w:rPr>
        <w:t xml:space="preserve">. These perspectives are influenced by a </w:t>
      </w:r>
      <w:r w:rsidR="004F5C20" w:rsidRPr="00F01188">
        <w:rPr>
          <w:rFonts w:ascii="Calibri" w:eastAsia="Times New Roman" w:hAnsi="Calibri" w:cs="Arial"/>
          <w:color w:val="000000" w:themeColor="text1"/>
          <w:sz w:val="24"/>
          <w:szCs w:val="24"/>
        </w:rPr>
        <w:t>myriad</w:t>
      </w:r>
      <w:r w:rsidR="002C48AD" w:rsidRPr="00F01188">
        <w:rPr>
          <w:rFonts w:ascii="Calibri" w:eastAsia="Times New Roman" w:hAnsi="Calibri" w:cs="Arial"/>
          <w:color w:val="000000" w:themeColor="text1"/>
          <w:sz w:val="24"/>
          <w:szCs w:val="24"/>
        </w:rPr>
        <w:t xml:space="preserve"> of internal and external forces</w:t>
      </w:r>
      <w:r w:rsidR="004F5C20" w:rsidRPr="00F01188">
        <w:rPr>
          <w:rFonts w:ascii="Calibri" w:eastAsia="Times New Roman" w:hAnsi="Calibri" w:cs="Arial"/>
          <w:color w:val="000000" w:themeColor="text1"/>
          <w:sz w:val="24"/>
          <w:szCs w:val="24"/>
        </w:rPr>
        <w:t>. Some of these forces are;</w:t>
      </w:r>
    </w:p>
    <w:p w14:paraId="25C25B4D" w14:textId="77777777" w:rsidR="004F5C20" w:rsidRPr="00F01188" w:rsidRDefault="004F5C20">
      <w:pPr>
        <w:divId w:val="1393577270"/>
        <w:rPr>
          <w:rFonts w:ascii="Calibri" w:eastAsia="Times New Roman" w:hAnsi="Calibri" w:cs="Arial"/>
          <w:b/>
          <w:bCs/>
          <w:color w:val="000000" w:themeColor="text1"/>
          <w:sz w:val="24"/>
          <w:szCs w:val="24"/>
        </w:rPr>
      </w:pPr>
    </w:p>
    <w:p w14:paraId="37F2D249" w14:textId="2CB7E469" w:rsidR="0008638C" w:rsidRPr="00F01188" w:rsidRDefault="00A4665D">
      <w:pPr>
        <w:divId w:val="1393577270"/>
        <w:rPr>
          <w:rFonts w:ascii="Calibri" w:eastAsia="Times New Roman" w:hAnsi="Calibri" w:cs="Arial"/>
          <w:color w:val="000000" w:themeColor="text1"/>
          <w:sz w:val="24"/>
          <w:szCs w:val="24"/>
        </w:rPr>
      </w:pPr>
      <w:r w:rsidRPr="00F01188">
        <w:rPr>
          <w:rFonts w:ascii="Calibri" w:eastAsia="Times New Roman" w:hAnsi="Calibri" w:cs="Arial"/>
          <w:b/>
          <w:bCs/>
          <w:color w:val="000000" w:themeColor="text1"/>
          <w:sz w:val="24"/>
          <w:szCs w:val="24"/>
        </w:rPr>
        <w:t>Psychological Theories</w:t>
      </w:r>
      <w:r w:rsidRPr="00F01188">
        <w:rPr>
          <w:rFonts w:ascii="Calibri" w:eastAsia="Times New Roman" w:hAnsi="Calibri" w:cs="Arial"/>
          <w:color w:val="000000" w:themeColor="text1"/>
          <w:sz w:val="24"/>
          <w:szCs w:val="24"/>
        </w:rPr>
        <w:t>:</w:t>
      </w:r>
    </w:p>
    <w:p w14:paraId="15A596DB" w14:textId="5A430F98" w:rsidR="004B6752" w:rsidRPr="00F01188" w:rsidRDefault="004F65A4" w:rsidP="00DB7DB8">
      <w:pPr>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Landscape means different things to different p</w:t>
      </w:r>
      <w:r w:rsidR="00F971E7" w:rsidRPr="00F01188">
        <w:rPr>
          <w:rFonts w:ascii="Calibri" w:eastAsia="Times New Roman" w:hAnsi="Calibri" w:cs="Arial"/>
          <w:color w:val="000000" w:themeColor="text1"/>
          <w:sz w:val="24"/>
          <w:szCs w:val="24"/>
        </w:rPr>
        <w:t>eople.</w:t>
      </w:r>
      <w:r w:rsidR="00352677" w:rsidRPr="00F01188">
        <w:rPr>
          <w:rFonts w:ascii="Calibri" w:eastAsia="Times New Roman" w:hAnsi="Calibri" w:cs="Arial"/>
          <w:color w:val="000000" w:themeColor="text1"/>
          <w:sz w:val="24"/>
          <w:szCs w:val="24"/>
        </w:rPr>
        <w:t xml:space="preserve"> </w:t>
      </w:r>
      <w:r w:rsidR="00335402" w:rsidRPr="00F01188">
        <w:rPr>
          <w:rFonts w:ascii="Calibri" w:eastAsia="Times New Roman" w:hAnsi="Calibri" w:cs="Arial"/>
          <w:color w:val="000000" w:themeColor="text1"/>
          <w:sz w:val="24"/>
          <w:szCs w:val="24"/>
        </w:rPr>
        <w:t xml:space="preserve">This can be </w:t>
      </w:r>
      <w:r w:rsidR="005F7BA0" w:rsidRPr="00F01188">
        <w:rPr>
          <w:rFonts w:ascii="Calibri" w:eastAsia="Times New Roman" w:hAnsi="Calibri" w:cs="Arial"/>
          <w:color w:val="000000" w:themeColor="text1"/>
          <w:sz w:val="24"/>
          <w:szCs w:val="24"/>
        </w:rPr>
        <w:t>impacted</w:t>
      </w:r>
      <w:r w:rsidR="00335402" w:rsidRPr="00F01188">
        <w:rPr>
          <w:rFonts w:ascii="Calibri" w:eastAsia="Times New Roman" w:hAnsi="Calibri" w:cs="Arial"/>
          <w:color w:val="000000" w:themeColor="text1"/>
          <w:sz w:val="24"/>
          <w:szCs w:val="24"/>
        </w:rPr>
        <w:t xml:space="preserve"> by the different ways </w:t>
      </w:r>
      <w:r w:rsidR="005F7BA0" w:rsidRPr="00F01188">
        <w:rPr>
          <w:rFonts w:ascii="Calibri" w:eastAsia="Times New Roman" w:hAnsi="Calibri" w:cs="Arial"/>
          <w:color w:val="000000" w:themeColor="text1"/>
          <w:sz w:val="24"/>
          <w:szCs w:val="24"/>
        </w:rPr>
        <w:t xml:space="preserve">individuals perceive components that make up </w:t>
      </w:r>
      <w:r w:rsidR="00285088" w:rsidRPr="00F01188">
        <w:rPr>
          <w:rFonts w:ascii="Calibri" w:eastAsia="Times New Roman" w:hAnsi="Calibri" w:cs="Arial"/>
          <w:color w:val="000000" w:themeColor="text1"/>
          <w:sz w:val="24"/>
          <w:szCs w:val="24"/>
        </w:rPr>
        <w:t>the landsc</w:t>
      </w:r>
      <w:r w:rsidR="00807CCE" w:rsidRPr="00F01188">
        <w:rPr>
          <w:rFonts w:ascii="Calibri" w:eastAsia="Times New Roman" w:hAnsi="Calibri" w:cs="Arial"/>
          <w:color w:val="000000" w:themeColor="text1"/>
          <w:sz w:val="24"/>
          <w:szCs w:val="24"/>
        </w:rPr>
        <w:t>a</w:t>
      </w:r>
      <w:r w:rsidR="00285088" w:rsidRPr="00F01188">
        <w:rPr>
          <w:rFonts w:ascii="Calibri" w:eastAsia="Times New Roman" w:hAnsi="Calibri" w:cs="Arial"/>
          <w:color w:val="000000" w:themeColor="text1"/>
          <w:sz w:val="24"/>
          <w:szCs w:val="24"/>
        </w:rPr>
        <w:t>pe</w:t>
      </w:r>
      <w:r w:rsidR="00807CCE" w:rsidRPr="00F01188">
        <w:rPr>
          <w:rFonts w:ascii="Calibri" w:eastAsia="Times New Roman" w:hAnsi="Calibri" w:cs="Arial"/>
          <w:color w:val="000000" w:themeColor="text1"/>
          <w:sz w:val="24"/>
          <w:szCs w:val="24"/>
        </w:rPr>
        <w:t xml:space="preserve">. </w:t>
      </w:r>
      <w:r w:rsidR="005F7BA0" w:rsidRPr="00F01188">
        <w:rPr>
          <w:rFonts w:ascii="Calibri" w:eastAsia="Times New Roman" w:hAnsi="Calibri" w:cs="Arial"/>
          <w:color w:val="000000" w:themeColor="text1"/>
          <w:sz w:val="24"/>
          <w:szCs w:val="24"/>
        </w:rPr>
        <w:t xml:space="preserve"> </w:t>
      </w:r>
      <w:r w:rsidR="008C28CF" w:rsidRPr="00F01188">
        <w:rPr>
          <w:rFonts w:ascii="Calibri" w:eastAsia="Times New Roman" w:hAnsi="Calibri" w:cs="Arial"/>
          <w:color w:val="000000" w:themeColor="text1"/>
          <w:sz w:val="24"/>
          <w:szCs w:val="24"/>
        </w:rPr>
        <w:t xml:space="preserve">Gibson coined a The term “affordances” </w:t>
      </w:r>
      <w:r w:rsidR="00DA432B" w:rsidRPr="00F01188">
        <w:rPr>
          <w:rFonts w:ascii="Calibri" w:eastAsia="Times New Roman" w:hAnsi="Calibri" w:cs="Arial"/>
          <w:color w:val="000000" w:themeColor="text1"/>
          <w:sz w:val="24"/>
          <w:szCs w:val="24"/>
        </w:rPr>
        <w:t>which are “</w:t>
      </w:r>
      <w:r w:rsidR="008C28CF" w:rsidRPr="00F01188">
        <w:rPr>
          <w:rFonts w:ascii="Calibri" w:eastAsia="Times New Roman" w:hAnsi="Calibri" w:cs="Arial"/>
          <w:color w:val="000000" w:themeColor="text1"/>
          <w:sz w:val="24"/>
          <w:szCs w:val="24"/>
        </w:rPr>
        <w:t>possible action</w:t>
      </w:r>
      <w:r w:rsidR="00DA432B" w:rsidRPr="00F01188">
        <w:rPr>
          <w:rFonts w:ascii="Calibri" w:eastAsia="Times New Roman" w:hAnsi="Calibri" w:cs="Arial"/>
          <w:color w:val="000000" w:themeColor="text1"/>
          <w:sz w:val="24"/>
          <w:szCs w:val="24"/>
        </w:rPr>
        <w:t>s</w:t>
      </w:r>
      <w:r w:rsidR="008C28CF" w:rsidRPr="00F01188">
        <w:rPr>
          <w:rFonts w:ascii="Calibri" w:eastAsia="Times New Roman" w:hAnsi="Calibri" w:cs="Arial"/>
          <w:color w:val="000000" w:themeColor="text1"/>
          <w:sz w:val="24"/>
          <w:szCs w:val="24"/>
        </w:rPr>
        <w:t xml:space="preserve"> which properties of an object allow or suggest for the observer</w:t>
      </w:r>
      <w:r w:rsidR="00DA432B" w:rsidRPr="00F01188">
        <w:rPr>
          <w:rFonts w:ascii="Calibri" w:eastAsia="Times New Roman" w:hAnsi="Calibri" w:cs="Arial"/>
          <w:color w:val="000000" w:themeColor="text1"/>
          <w:sz w:val="24"/>
          <w:szCs w:val="24"/>
        </w:rPr>
        <w:t>”</w:t>
      </w:r>
      <w:r w:rsidR="008C28CF" w:rsidRPr="00F01188">
        <w:rPr>
          <w:rFonts w:ascii="Calibri" w:eastAsia="Times New Roman" w:hAnsi="Calibri" w:cs="Arial"/>
          <w:color w:val="000000" w:themeColor="text1"/>
          <w:sz w:val="24"/>
          <w:szCs w:val="24"/>
        </w:rPr>
        <w:t>. For example</w:t>
      </w:r>
      <w:r w:rsidR="00906FDF" w:rsidRPr="00F01188">
        <w:rPr>
          <w:rFonts w:ascii="Calibri" w:eastAsia="Times New Roman" w:hAnsi="Calibri" w:cs="Arial"/>
          <w:color w:val="000000" w:themeColor="text1"/>
          <w:sz w:val="24"/>
          <w:szCs w:val="24"/>
        </w:rPr>
        <w:t xml:space="preserve"> a ladder affords climbing</w:t>
      </w:r>
      <w:r w:rsidR="008C28CF" w:rsidRPr="00F01188">
        <w:rPr>
          <w:rFonts w:ascii="Calibri" w:eastAsia="Times New Roman" w:hAnsi="Calibri" w:cs="Arial"/>
          <w:color w:val="000000" w:themeColor="text1"/>
          <w:sz w:val="24"/>
          <w:szCs w:val="24"/>
        </w:rPr>
        <w:t>. Affordances are perceived directly and they are relative to the observer</w:t>
      </w:r>
      <w:r w:rsidR="00906FDF" w:rsidRPr="00F01188">
        <w:rPr>
          <w:rFonts w:ascii="Calibri" w:eastAsia="Times New Roman" w:hAnsi="Calibri" w:cs="Arial"/>
          <w:color w:val="000000" w:themeColor="text1"/>
          <w:sz w:val="24"/>
          <w:szCs w:val="24"/>
        </w:rPr>
        <w:t xml:space="preserve"> which means that a landscape can be perceived differently depending on the affordances </w:t>
      </w:r>
      <w:r w:rsidR="00133AA4" w:rsidRPr="00F01188">
        <w:rPr>
          <w:rFonts w:ascii="Calibri" w:eastAsia="Times New Roman" w:hAnsi="Calibri" w:cs="Arial"/>
          <w:color w:val="000000" w:themeColor="text1"/>
          <w:sz w:val="24"/>
          <w:szCs w:val="24"/>
        </w:rPr>
        <w:t xml:space="preserve">an individual </w:t>
      </w:r>
      <w:r w:rsidR="00211CFA" w:rsidRPr="00F01188">
        <w:rPr>
          <w:rFonts w:ascii="Calibri" w:eastAsia="Times New Roman" w:hAnsi="Calibri" w:cs="Arial"/>
          <w:color w:val="000000" w:themeColor="text1"/>
          <w:sz w:val="24"/>
          <w:szCs w:val="24"/>
        </w:rPr>
        <w:t>is likely to identify</w:t>
      </w:r>
      <w:r w:rsidR="00133AA4" w:rsidRPr="00F01188">
        <w:rPr>
          <w:rFonts w:ascii="Calibri" w:eastAsia="Times New Roman" w:hAnsi="Calibri" w:cs="Arial"/>
          <w:color w:val="000000" w:themeColor="text1"/>
          <w:sz w:val="24"/>
          <w:szCs w:val="24"/>
        </w:rPr>
        <w:t>. For example if there are two people on a beach</w:t>
      </w:r>
      <w:r w:rsidR="00211CFA" w:rsidRPr="00F01188">
        <w:rPr>
          <w:rFonts w:ascii="Calibri" w:eastAsia="Times New Roman" w:hAnsi="Calibri" w:cs="Arial"/>
          <w:color w:val="000000" w:themeColor="text1"/>
          <w:sz w:val="24"/>
          <w:szCs w:val="24"/>
        </w:rPr>
        <w:t>,</w:t>
      </w:r>
      <w:r w:rsidR="00133AA4" w:rsidRPr="00F01188">
        <w:rPr>
          <w:rFonts w:ascii="Calibri" w:eastAsia="Times New Roman" w:hAnsi="Calibri" w:cs="Arial"/>
          <w:color w:val="000000" w:themeColor="text1"/>
          <w:sz w:val="24"/>
          <w:szCs w:val="24"/>
        </w:rPr>
        <w:t xml:space="preserve"> one might perceive </w:t>
      </w:r>
      <w:r w:rsidR="001326CA" w:rsidRPr="00F01188">
        <w:rPr>
          <w:rFonts w:ascii="Calibri" w:eastAsia="Times New Roman" w:hAnsi="Calibri" w:cs="Arial"/>
          <w:color w:val="000000" w:themeColor="text1"/>
          <w:sz w:val="24"/>
          <w:szCs w:val="24"/>
        </w:rPr>
        <w:t>the</w:t>
      </w:r>
      <w:r w:rsidR="00D31CB7" w:rsidRPr="00F01188">
        <w:rPr>
          <w:rFonts w:ascii="Calibri" w:eastAsia="Times New Roman" w:hAnsi="Calibri" w:cs="Arial"/>
          <w:color w:val="000000" w:themeColor="text1"/>
          <w:sz w:val="24"/>
          <w:szCs w:val="24"/>
        </w:rPr>
        <w:t xml:space="preserve"> affordances of the sand</w:t>
      </w:r>
      <w:r w:rsidR="001326CA" w:rsidRPr="00F01188">
        <w:rPr>
          <w:rFonts w:ascii="Calibri" w:eastAsia="Times New Roman" w:hAnsi="Calibri" w:cs="Arial"/>
          <w:color w:val="000000" w:themeColor="text1"/>
          <w:sz w:val="24"/>
          <w:szCs w:val="24"/>
        </w:rPr>
        <w:t>,</w:t>
      </w:r>
      <w:r w:rsidR="00D31CB7" w:rsidRPr="00F01188">
        <w:rPr>
          <w:rFonts w:ascii="Calibri" w:eastAsia="Times New Roman" w:hAnsi="Calibri" w:cs="Arial"/>
          <w:color w:val="000000" w:themeColor="text1"/>
          <w:sz w:val="24"/>
          <w:szCs w:val="24"/>
        </w:rPr>
        <w:t xml:space="preserve"> such as building sand castles and</w:t>
      </w:r>
      <w:r w:rsidR="001326CA" w:rsidRPr="00F01188">
        <w:rPr>
          <w:rFonts w:ascii="Calibri" w:eastAsia="Times New Roman" w:hAnsi="Calibri" w:cs="Arial"/>
          <w:color w:val="000000" w:themeColor="text1"/>
          <w:sz w:val="24"/>
          <w:szCs w:val="24"/>
        </w:rPr>
        <w:t xml:space="preserve"> </w:t>
      </w:r>
      <w:r w:rsidR="00330BD0" w:rsidRPr="00F01188">
        <w:rPr>
          <w:rFonts w:ascii="Calibri" w:eastAsia="Times New Roman" w:hAnsi="Calibri" w:cs="Arial"/>
          <w:color w:val="000000" w:themeColor="text1"/>
          <w:sz w:val="24"/>
          <w:szCs w:val="24"/>
        </w:rPr>
        <w:t xml:space="preserve">sun bathing. On the other hand </w:t>
      </w:r>
      <w:r w:rsidR="00D31CB7" w:rsidRPr="00F01188">
        <w:rPr>
          <w:rFonts w:ascii="Calibri" w:eastAsia="Times New Roman" w:hAnsi="Calibri" w:cs="Arial"/>
          <w:color w:val="000000" w:themeColor="text1"/>
          <w:sz w:val="24"/>
          <w:szCs w:val="24"/>
        </w:rPr>
        <w:t xml:space="preserve">the other </w:t>
      </w:r>
      <w:r w:rsidR="00330BD0" w:rsidRPr="00F01188">
        <w:rPr>
          <w:rFonts w:ascii="Calibri" w:eastAsia="Times New Roman" w:hAnsi="Calibri" w:cs="Arial"/>
          <w:color w:val="000000" w:themeColor="text1"/>
          <w:sz w:val="24"/>
          <w:szCs w:val="24"/>
        </w:rPr>
        <w:t xml:space="preserve">person </w:t>
      </w:r>
      <w:r w:rsidR="00D31CB7" w:rsidRPr="00F01188">
        <w:rPr>
          <w:rFonts w:ascii="Calibri" w:eastAsia="Times New Roman" w:hAnsi="Calibri" w:cs="Arial"/>
          <w:color w:val="000000" w:themeColor="text1"/>
          <w:sz w:val="24"/>
          <w:szCs w:val="24"/>
        </w:rPr>
        <w:t xml:space="preserve">might </w:t>
      </w:r>
      <w:r w:rsidR="00482480" w:rsidRPr="00F01188">
        <w:rPr>
          <w:rFonts w:ascii="Calibri" w:eastAsia="Times New Roman" w:hAnsi="Calibri" w:cs="Arial"/>
          <w:color w:val="000000" w:themeColor="text1"/>
          <w:sz w:val="24"/>
          <w:szCs w:val="24"/>
        </w:rPr>
        <w:t xml:space="preserve">perceive sand to be a nuisance to clean and </w:t>
      </w:r>
      <w:r w:rsidR="002939C6" w:rsidRPr="00F01188">
        <w:rPr>
          <w:rFonts w:ascii="Calibri" w:eastAsia="Times New Roman" w:hAnsi="Calibri" w:cs="Arial"/>
          <w:color w:val="000000" w:themeColor="text1"/>
          <w:sz w:val="24"/>
          <w:szCs w:val="24"/>
        </w:rPr>
        <w:t>moves on t</w:t>
      </w:r>
      <w:r w:rsidR="00B47B6E" w:rsidRPr="00F01188">
        <w:rPr>
          <w:rFonts w:ascii="Calibri" w:eastAsia="Times New Roman" w:hAnsi="Calibri" w:cs="Arial"/>
          <w:color w:val="000000" w:themeColor="text1"/>
          <w:sz w:val="24"/>
          <w:szCs w:val="24"/>
        </w:rPr>
        <w:t>o</w:t>
      </w:r>
      <w:r w:rsidR="002939C6" w:rsidRPr="00F01188">
        <w:rPr>
          <w:rFonts w:ascii="Calibri" w:eastAsia="Times New Roman" w:hAnsi="Calibri" w:cs="Arial"/>
          <w:color w:val="000000" w:themeColor="text1"/>
          <w:sz w:val="24"/>
          <w:szCs w:val="24"/>
        </w:rPr>
        <w:t xml:space="preserve"> the affordances of the sea, like surfing or swimming.</w:t>
      </w:r>
      <w:r w:rsidR="0050255A" w:rsidRPr="00F01188">
        <w:rPr>
          <w:rFonts w:ascii="Calibri" w:eastAsia="Times New Roman" w:hAnsi="Calibri" w:cs="Arial"/>
          <w:color w:val="000000" w:themeColor="text1"/>
          <w:sz w:val="24"/>
          <w:szCs w:val="24"/>
        </w:rPr>
        <w:t xml:space="preserve"> </w:t>
      </w:r>
      <w:r w:rsidR="00C508BD" w:rsidRPr="00F01188">
        <w:rPr>
          <w:rFonts w:ascii="Calibri" w:eastAsia="Times New Roman" w:hAnsi="Calibri" w:cs="Arial"/>
          <w:color w:val="000000" w:themeColor="text1"/>
          <w:sz w:val="24"/>
          <w:szCs w:val="24"/>
        </w:rPr>
        <w:t>Kaplan</w:t>
      </w:r>
      <w:r w:rsidR="004F5EDB" w:rsidRPr="00F01188">
        <w:rPr>
          <w:rFonts w:ascii="Calibri" w:eastAsia="Times New Roman" w:hAnsi="Calibri" w:cs="Arial"/>
          <w:color w:val="000000" w:themeColor="text1"/>
          <w:sz w:val="24"/>
          <w:szCs w:val="24"/>
        </w:rPr>
        <w:t xml:space="preserve"> (1975)</w:t>
      </w:r>
      <w:r w:rsidR="00C508BD" w:rsidRPr="00F01188">
        <w:rPr>
          <w:rFonts w:ascii="Calibri" w:eastAsia="Times New Roman" w:hAnsi="Calibri" w:cs="Arial"/>
          <w:color w:val="000000" w:themeColor="text1"/>
          <w:sz w:val="24"/>
          <w:szCs w:val="24"/>
        </w:rPr>
        <w:t xml:space="preserve"> has a theory suggesting that </w:t>
      </w:r>
      <w:r w:rsidR="00FF6AD6" w:rsidRPr="00F01188">
        <w:rPr>
          <w:rFonts w:ascii="Calibri" w:eastAsia="Times New Roman" w:hAnsi="Calibri" w:cs="Arial"/>
          <w:color w:val="000000" w:themeColor="text1"/>
          <w:sz w:val="24"/>
          <w:szCs w:val="24"/>
        </w:rPr>
        <w:t xml:space="preserve">the perception of an environment </w:t>
      </w:r>
      <w:r w:rsidR="00C508BD" w:rsidRPr="00F01188">
        <w:rPr>
          <w:rFonts w:ascii="Calibri" w:eastAsia="Times New Roman" w:hAnsi="Calibri" w:cs="Arial"/>
          <w:color w:val="000000" w:themeColor="text1"/>
          <w:sz w:val="24"/>
          <w:szCs w:val="24"/>
        </w:rPr>
        <w:t xml:space="preserve">is derived through the contents and the </w:t>
      </w:r>
      <w:r w:rsidR="00213072" w:rsidRPr="00F01188">
        <w:rPr>
          <w:rFonts w:ascii="Calibri" w:eastAsia="Times New Roman" w:hAnsi="Calibri" w:cs="Arial"/>
          <w:color w:val="000000" w:themeColor="text1"/>
          <w:sz w:val="24"/>
          <w:szCs w:val="24"/>
        </w:rPr>
        <w:t>organisation</w:t>
      </w:r>
      <w:r w:rsidR="00C508BD" w:rsidRPr="00F01188">
        <w:rPr>
          <w:rFonts w:ascii="Calibri" w:eastAsia="Times New Roman" w:hAnsi="Calibri" w:cs="Arial"/>
          <w:color w:val="000000" w:themeColor="text1"/>
          <w:sz w:val="24"/>
          <w:szCs w:val="24"/>
        </w:rPr>
        <w:t xml:space="preserve"> of the environment.</w:t>
      </w:r>
      <w:r w:rsidR="00213072" w:rsidRPr="00F01188">
        <w:rPr>
          <w:rFonts w:ascii="Calibri" w:eastAsia="Times New Roman" w:hAnsi="Calibri" w:cs="Arial"/>
          <w:color w:val="000000" w:themeColor="text1"/>
          <w:sz w:val="24"/>
          <w:szCs w:val="24"/>
        </w:rPr>
        <w:t xml:space="preserve"> He</w:t>
      </w:r>
      <w:r w:rsidR="009F29B1" w:rsidRPr="00F01188">
        <w:rPr>
          <w:rFonts w:ascii="Calibri" w:eastAsia="Times New Roman" w:hAnsi="Calibri" w:cs="Arial"/>
          <w:color w:val="000000" w:themeColor="text1"/>
          <w:sz w:val="24"/>
          <w:szCs w:val="24"/>
        </w:rPr>
        <w:t>’</w:t>
      </w:r>
      <w:r w:rsidR="00213072" w:rsidRPr="00F01188">
        <w:rPr>
          <w:rFonts w:ascii="Calibri" w:eastAsia="Times New Roman" w:hAnsi="Calibri" w:cs="Arial"/>
          <w:color w:val="000000" w:themeColor="text1"/>
          <w:sz w:val="24"/>
          <w:szCs w:val="24"/>
        </w:rPr>
        <w:t>s believes that the</w:t>
      </w:r>
      <w:r w:rsidR="00C508BD" w:rsidRPr="00F01188">
        <w:rPr>
          <w:rFonts w:ascii="Calibri" w:eastAsia="Times New Roman" w:hAnsi="Calibri" w:cs="Arial"/>
          <w:color w:val="000000" w:themeColor="text1"/>
          <w:sz w:val="24"/>
          <w:szCs w:val="24"/>
        </w:rPr>
        <w:t xml:space="preserve"> </w:t>
      </w:r>
      <w:r w:rsidR="00213072" w:rsidRPr="00F01188">
        <w:rPr>
          <w:rFonts w:ascii="Calibri" w:eastAsia="Times New Roman" w:hAnsi="Calibri" w:cs="Arial"/>
          <w:color w:val="000000" w:themeColor="text1"/>
          <w:sz w:val="24"/>
          <w:szCs w:val="24"/>
        </w:rPr>
        <w:t>organisation</w:t>
      </w:r>
      <w:r w:rsidR="00C508BD" w:rsidRPr="00F01188">
        <w:rPr>
          <w:rFonts w:ascii="Calibri" w:eastAsia="Times New Roman" w:hAnsi="Calibri" w:cs="Arial"/>
          <w:color w:val="000000" w:themeColor="text1"/>
          <w:sz w:val="24"/>
          <w:szCs w:val="24"/>
        </w:rPr>
        <w:t xml:space="preserve"> of an environment is an important variable in perception </w:t>
      </w:r>
      <w:r w:rsidR="00213072" w:rsidRPr="00F01188">
        <w:rPr>
          <w:rFonts w:ascii="Calibri" w:eastAsia="Times New Roman" w:hAnsi="Calibri" w:cs="Arial"/>
          <w:color w:val="000000" w:themeColor="text1"/>
          <w:sz w:val="24"/>
          <w:szCs w:val="24"/>
        </w:rPr>
        <w:t>because it</w:t>
      </w:r>
      <w:r w:rsidR="00C508BD" w:rsidRPr="00F01188">
        <w:rPr>
          <w:rFonts w:ascii="Calibri" w:eastAsia="Times New Roman" w:hAnsi="Calibri" w:cs="Arial"/>
          <w:color w:val="000000" w:themeColor="text1"/>
          <w:sz w:val="24"/>
          <w:szCs w:val="24"/>
        </w:rPr>
        <w:t xml:space="preserve"> affects </w:t>
      </w:r>
      <w:r w:rsidR="004F5EDB" w:rsidRPr="00F01188">
        <w:rPr>
          <w:rFonts w:ascii="Calibri" w:eastAsia="Times New Roman" w:hAnsi="Calibri" w:cs="Arial"/>
          <w:color w:val="000000" w:themeColor="text1"/>
          <w:sz w:val="24"/>
          <w:szCs w:val="24"/>
        </w:rPr>
        <w:t>how much a landscape makes sense</w:t>
      </w:r>
      <w:r w:rsidR="009F29B1" w:rsidRPr="00F01188">
        <w:rPr>
          <w:rFonts w:ascii="Calibri" w:eastAsia="Times New Roman" w:hAnsi="Calibri" w:cs="Arial"/>
          <w:color w:val="000000" w:themeColor="text1"/>
          <w:sz w:val="24"/>
          <w:szCs w:val="24"/>
        </w:rPr>
        <w:t xml:space="preserve">. </w:t>
      </w:r>
      <w:r w:rsidR="00EE53E2" w:rsidRPr="00F01188">
        <w:rPr>
          <w:rFonts w:ascii="Calibri" w:eastAsia="Times New Roman" w:hAnsi="Calibri" w:cs="Arial"/>
          <w:color w:val="000000" w:themeColor="text1"/>
          <w:sz w:val="24"/>
          <w:szCs w:val="24"/>
        </w:rPr>
        <w:t>This means that people are more comfortable in an environment if it fits their traditional expectations. For exam</w:t>
      </w:r>
      <w:r w:rsidR="007A6FCF" w:rsidRPr="00F01188">
        <w:rPr>
          <w:rFonts w:ascii="Calibri" w:eastAsia="Times New Roman" w:hAnsi="Calibri" w:cs="Arial"/>
          <w:color w:val="000000" w:themeColor="text1"/>
          <w:sz w:val="24"/>
          <w:szCs w:val="24"/>
        </w:rPr>
        <w:t xml:space="preserve">ple beaches are usually sandy so an individual </w:t>
      </w:r>
      <w:r w:rsidR="00B44D87" w:rsidRPr="00F01188">
        <w:rPr>
          <w:rFonts w:ascii="Calibri" w:eastAsia="Times New Roman" w:hAnsi="Calibri" w:cs="Arial"/>
          <w:color w:val="000000" w:themeColor="text1"/>
          <w:sz w:val="24"/>
          <w:szCs w:val="24"/>
        </w:rPr>
        <w:t>might not perceive a beach that is made up of pebbles</w:t>
      </w:r>
      <w:r w:rsidR="005178BD" w:rsidRPr="00F01188">
        <w:rPr>
          <w:rFonts w:ascii="Calibri" w:eastAsia="Times New Roman" w:hAnsi="Calibri" w:cs="Arial"/>
          <w:color w:val="000000" w:themeColor="text1"/>
          <w:sz w:val="24"/>
          <w:szCs w:val="24"/>
        </w:rPr>
        <w:t xml:space="preserve"> as positively because it does not fit the typical beach scene.</w:t>
      </w:r>
      <w:r w:rsidR="00D62E9A" w:rsidRPr="00F01188">
        <w:rPr>
          <w:rFonts w:ascii="Calibri" w:eastAsia="Times New Roman" w:hAnsi="Calibri" w:cs="Arial"/>
          <w:color w:val="000000" w:themeColor="text1"/>
          <w:sz w:val="24"/>
          <w:szCs w:val="24"/>
        </w:rPr>
        <w:t xml:space="preserve"> </w:t>
      </w:r>
      <w:r w:rsidR="00761EEE" w:rsidRPr="00F01188">
        <w:rPr>
          <w:rFonts w:ascii="Calibri" w:eastAsia="Times New Roman" w:hAnsi="Calibri" w:cs="Arial"/>
          <w:color w:val="000000" w:themeColor="text1"/>
          <w:sz w:val="24"/>
          <w:szCs w:val="24"/>
        </w:rPr>
        <w:t xml:space="preserve">This is however superficial. A deeper theory into peoples perception of landscape </w:t>
      </w:r>
      <w:r w:rsidR="005A0BFB" w:rsidRPr="00F01188">
        <w:rPr>
          <w:rFonts w:ascii="Calibri" w:eastAsia="Times New Roman" w:hAnsi="Calibri" w:cs="Arial"/>
          <w:color w:val="000000" w:themeColor="text1"/>
          <w:sz w:val="24"/>
          <w:szCs w:val="24"/>
        </w:rPr>
        <w:t>is ‘</w:t>
      </w:r>
      <w:r w:rsidR="00D62E9A" w:rsidRPr="00F01188">
        <w:rPr>
          <w:rFonts w:ascii="Calibri" w:eastAsia="Times New Roman" w:hAnsi="Calibri" w:cs="Arial"/>
          <w:color w:val="000000" w:themeColor="text1"/>
          <w:sz w:val="24"/>
          <w:szCs w:val="24"/>
        </w:rPr>
        <w:t>prospect-refuge theory</w:t>
      </w:r>
      <w:r w:rsidR="005A0BFB" w:rsidRPr="00F01188">
        <w:rPr>
          <w:rFonts w:ascii="Calibri" w:eastAsia="Times New Roman" w:hAnsi="Calibri" w:cs="Arial"/>
          <w:color w:val="000000" w:themeColor="text1"/>
          <w:sz w:val="24"/>
          <w:szCs w:val="24"/>
        </w:rPr>
        <w:t>’. This theory</w:t>
      </w:r>
      <w:r w:rsidR="00D62E9A" w:rsidRPr="00F01188">
        <w:rPr>
          <w:rFonts w:ascii="Calibri" w:eastAsia="Times New Roman" w:hAnsi="Calibri" w:cs="Arial"/>
          <w:color w:val="000000" w:themeColor="text1"/>
          <w:sz w:val="24"/>
          <w:szCs w:val="24"/>
        </w:rPr>
        <w:t xml:space="preserve"> proposes that human beings experience pleasure and satisfaction with landscapes that responds to their biological needs (</w:t>
      </w:r>
      <w:proofErr w:type="spellStart"/>
      <w:r w:rsidR="00D62E9A" w:rsidRPr="00F01188">
        <w:rPr>
          <w:rFonts w:ascii="Calibri" w:eastAsia="Times New Roman" w:hAnsi="Calibri" w:cs="Arial"/>
          <w:color w:val="000000" w:themeColor="text1"/>
          <w:sz w:val="24"/>
          <w:szCs w:val="24"/>
        </w:rPr>
        <w:t>Porteous</w:t>
      </w:r>
      <w:proofErr w:type="spellEnd"/>
      <w:r w:rsidR="00D62E9A" w:rsidRPr="00F01188">
        <w:rPr>
          <w:rFonts w:ascii="Calibri" w:eastAsia="Times New Roman" w:hAnsi="Calibri" w:cs="Arial"/>
          <w:color w:val="000000" w:themeColor="text1"/>
          <w:sz w:val="24"/>
          <w:szCs w:val="24"/>
        </w:rPr>
        <w:t xml:space="preserve">, 1996). </w:t>
      </w:r>
      <w:r w:rsidR="00B51A7C" w:rsidRPr="00F01188">
        <w:rPr>
          <w:rFonts w:ascii="Calibri" w:eastAsia="Times New Roman" w:hAnsi="Calibri" w:cs="Arial"/>
          <w:color w:val="000000" w:themeColor="text1"/>
          <w:sz w:val="24"/>
          <w:szCs w:val="24"/>
        </w:rPr>
        <w:t>It stems from</w:t>
      </w:r>
      <w:r w:rsidR="00D62E9A" w:rsidRPr="00F01188">
        <w:rPr>
          <w:rFonts w:ascii="Calibri" w:eastAsia="Times New Roman" w:hAnsi="Calibri" w:cs="Arial"/>
          <w:color w:val="000000" w:themeColor="text1"/>
          <w:sz w:val="24"/>
          <w:szCs w:val="24"/>
        </w:rPr>
        <w:t xml:space="preserve"> our evolution as hunter gatherers,</w:t>
      </w:r>
      <w:r w:rsidR="0020672C" w:rsidRPr="00F01188">
        <w:rPr>
          <w:rFonts w:ascii="Calibri" w:eastAsia="Times New Roman" w:hAnsi="Calibri" w:cs="Arial"/>
          <w:color w:val="000000" w:themeColor="text1"/>
          <w:sz w:val="24"/>
          <w:szCs w:val="24"/>
        </w:rPr>
        <w:t xml:space="preserve"> when</w:t>
      </w:r>
      <w:r w:rsidR="00D62E9A" w:rsidRPr="00F01188">
        <w:rPr>
          <w:rFonts w:ascii="Calibri" w:eastAsia="Times New Roman" w:hAnsi="Calibri" w:cs="Arial"/>
          <w:color w:val="000000" w:themeColor="text1"/>
          <w:sz w:val="24"/>
          <w:szCs w:val="24"/>
        </w:rPr>
        <w:t xml:space="preserve"> a </w:t>
      </w:r>
      <w:r w:rsidR="00827603" w:rsidRPr="00F01188">
        <w:rPr>
          <w:rFonts w:ascii="Calibri" w:eastAsia="Times New Roman" w:hAnsi="Calibri" w:cs="Arial"/>
          <w:color w:val="000000" w:themeColor="text1"/>
          <w:sz w:val="24"/>
          <w:szCs w:val="24"/>
        </w:rPr>
        <w:t>“</w:t>
      </w:r>
      <w:r w:rsidR="00D62E9A" w:rsidRPr="00F01188">
        <w:rPr>
          <w:rFonts w:ascii="Calibri" w:eastAsia="Times New Roman" w:hAnsi="Calibri" w:cs="Arial"/>
          <w:color w:val="000000" w:themeColor="text1"/>
          <w:sz w:val="24"/>
          <w:szCs w:val="24"/>
        </w:rPr>
        <w:t>broader sight of view and opportunities to hide when in danger were essential for survival</w:t>
      </w:r>
      <w:r w:rsidR="00827603" w:rsidRPr="00F01188">
        <w:rPr>
          <w:rFonts w:ascii="Calibri" w:eastAsia="Times New Roman" w:hAnsi="Calibri" w:cs="Arial"/>
          <w:color w:val="000000" w:themeColor="text1"/>
          <w:sz w:val="24"/>
          <w:szCs w:val="24"/>
        </w:rPr>
        <w:t>” (</w:t>
      </w:r>
      <w:proofErr w:type="spellStart"/>
      <w:r w:rsidR="00941595" w:rsidRPr="00F01188">
        <w:rPr>
          <w:rFonts w:ascii="Calibri" w:eastAsia="Times New Roman" w:hAnsi="Calibri" w:cs="Arial"/>
          <w:color w:val="000000" w:themeColor="text1"/>
          <w:sz w:val="24"/>
          <w:szCs w:val="24"/>
        </w:rPr>
        <w:t>Kaymaz</w:t>
      </w:r>
      <w:proofErr w:type="spellEnd"/>
      <w:r w:rsidR="00941595" w:rsidRPr="00F01188">
        <w:rPr>
          <w:rFonts w:ascii="Calibri" w:eastAsia="Times New Roman" w:hAnsi="Calibri" w:cs="Arial"/>
          <w:color w:val="000000" w:themeColor="text1"/>
          <w:sz w:val="24"/>
          <w:szCs w:val="24"/>
        </w:rPr>
        <w:t xml:space="preserve">, </w:t>
      </w:r>
      <w:r w:rsidR="004F5EDB" w:rsidRPr="00F01188">
        <w:rPr>
          <w:rFonts w:ascii="Calibri" w:eastAsia="Times New Roman" w:hAnsi="Calibri" w:cs="Arial"/>
          <w:color w:val="000000" w:themeColor="text1"/>
          <w:sz w:val="24"/>
          <w:szCs w:val="24"/>
        </w:rPr>
        <w:t>2012</w:t>
      </w:r>
      <w:r w:rsidR="00827603" w:rsidRPr="00F01188">
        <w:rPr>
          <w:rFonts w:ascii="Calibri" w:eastAsia="Times New Roman" w:hAnsi="Calibri" w:cs="Arial"/>
          <w:color w:val="000000" w:themeColor="text1"/>
          <w:sz w:val="24"/>
          <w:szCs w:val="24"/>
        </w:rPr>
        <w:t>)</w:t>
      </w:r>
      <w:r w:rsidR="00D62E9A" w:rsidRPr="00F01188">
        <w:rPr>
          <w:rFonts w:ascii="Calibri" w:eastAsia="Times New Roman" w:hAnsi="Calibri" w:cs="Arial"/>
          <w:color w:val="000000" w:themeColor="text1"/>
          <w:sz w:val="24"/>
          <w:szCs w:val="24"/>
        </w:rPr>
        <w:t xml:space="preserve">. </w:t>
      </w:r>
      <w:r w:rsidR="00BE4044" w:rsidRPr="00F01188">
        <w:rPr>
          <w:rFonts w:ascii="Calibri" w:eastAsia="Times New Roman" w:hAnsi="Calibri" w:cs="Arial"/>
          <w:color w:val="000000" w:themeColor="text1"/>
          <w:sz w:val="24"/>
          <w:szCs w:val="24"/>
        </w:rPr>
        <w:t xml:space="preserve">It is because of this </w:t>
      </w:r>
      <w:r w:rsidR="00D62E9A" w:rsidRPr="00F01188">
        <w:rPr>
          <w:rFonts w:ascii="Calibri" w:eastAsia="Times New Roman" w:hAnsi="Calibri" w:cs="Arial"/>
          <w:color w:val="000000" w:themeColor="text1"/>
          <w:sz w:val="24"/>
          <w:szCs w:val="24"/>
        </w:rPr>
        <w:t>Appleton</w:t>
      </w:r>
      <w:r w:rsidR="00BE4044" w:rsidRPr="00F01188">
        <w:rPr>
          <w:rFonts w:ascii="Calibri" w:eastAsia="Times New Roman" w:hAnsi="Calibri" w:cs="Arial"/>
          <w:color w:val="000000" w:themeColor="text1"/>
          <w:sz w:val="24"/>
          <w:szCs w:val="24"/>
        </w:rPr>
        <w:t xml:space="preserve"> </w:t>
      </w:r>
      <w:r w:rsidR="008815FE" w:rsidRPr="00F01188">
        <w:rPr>
          <w:rFonts w:ascii="Calibri" w:eastAsia="Times New Roman" w:hAnsi="Calibri" w:cs="Arial"/>
          <w:color w:val="000000" w:themeColor="text1"/>
          <w:sz w:val="24"/>
          <w:szCs w:val="24"/>
        </w:rPr>
        <w:t>(19</w:t>
      </w:r>
      <w:r w:rsidR="00F32ADE" w:rsidRPr="00F01188">
        <w:rPr>
          <w:rFonts w:ascii="Calibri" w:eastAsia="Times New Roman" w:hAnsi="Calibri" w:cs="Arial"/>
          <w:color w:val="000000" w:themeColor="text1"/>
          <w:sz w:val="24"/>
          <w:szCs w:val="24"/>
        </w:rPr>
        <w:t>75</w:t>
      </w:r>
      <w:r w:rsidR="008815FE" w:rsidRPr="00F01188">
        <w:rPr>
          <w:rFonts w:ascii="Calibri" w:eastAsia="Times New Roman" w:hAnsi="Calibri" w:cs="Arial"/>
          <w:color w:val="000000" w:themeColor="text1"/>
          <w:sz w:val="24"/>
          <w:szCs w:val="24"/>
        </w:rPr>
        <w:t xml:space="preserve">) </w:t>
      </w:r>
      <w:r w:rsidR="00D62E9A" w:rsidRPr="00F01188">
        <w:rPr>
          <w:rFonts w:ascii="Calibri" w:eastAsia="Times New Roman" w:hAnsi="Calibri" w:cs="Arial"/>
          <w:color w:val="000000" w:themeColor="text1"/>
          <w:sz w:val="24"/>
          <w:szCs w:val="24"/>
        </w:rPr>
        <w:t xml:space="preserve">believes that we intrinsically tend to prefer environments </w:t>
      </w:r>
      <w:r w:rsidR="00FD6704" w:rsidRPr="00F01188">
        <w:rPr>
          <w:rFonts w:ascii="Calibri" w:eastAsia="Times New Roman" w:hAnsi="Calibri" w:cs="Arial"/>
          <w:color w:val="000000" w:themeColor="text1"/>
          <w:sz w:val="24"/>
          <w:szCs w:val="24"/>
        </w:rPr>
        <w:t>with</w:t>
      </w:r>
      <w:r w:rsidR="006D1208" w:rsidRPr="00F01188">
        <w:rPr>
          <w:rFonts w:ascii="Calibri" w:eastAsia="Times New Roman" w:hAnsi="Calibri" w:cs="Arial"/>
          <w:color w:val="000000" w:themeColor="text1"/>
          <w:sz w:val="24"/>
          <w:szCs w:val="24"/>
        </w:rPr>
        <w:t xml:space="preserve"> plenty of places to hide and a large area of view.</w:t>
      </w:r>
      <w:r w:rsidR="00A91D9B" w:rsidRPr="00F01188">
        <w:rPr>
          <w:rFonts w:ascii="Calibri" w:eastAsia="Times New Roman" w:hAnsi="Calibri" w:cs="Arial"/>
          <w:color w:val="000000" w:themeColor="text1"/>
          <w:sz w:val="24"/>
          <w:szCs w:val="24"/>
        </w:rPr>
        <w:t xml:space="preserve"> </w:t>
      </w:r>
      <w:r w:rsidR="00C857BC" w:rsidRPr="00F01188">
        <w:rPr>
          <w:rFonts w:ascii="Calibri" w:eastAsia="Times New Roman" w:hAnsi="Calibri" w:cs="Arial"/>
          <w:color w:val="000000" w:themeColor="text1"/>
          <w:sz w:val="24"/>
          <w:szCs w:val="24"/>
        </w:rPr>
        <w:t xml:space="preserve">This makes us feel safer which is a the </w:t>
      </w:r>
      <w:r w:rsidR="00C043E1" w:rsidRPr="00F01188">
        <w:rPr>
          <w:rFonts w:ascii="Calibri" w:eastAsia="Times New Roman" w:hAnsi="Calibri" w:cs="Arial"/>
          <w:color w:val="000000" w:themeColor="text1"/>
          <w:sz w:val="24"/>
          <w:szCs w:val="24"/>
        </w:rPr>
        <w:t>second human need according to maslows hierarchy</w:t>
      </w:r>
      <w:r w:rsidR="009B7F65" w:rsidRPr="00F01188">
        <w:rPr>
          <w:rFonts w:ascii="Calibri" w:eastAsia="Times New Roman" w:hAnsi="Calibri" w:cs="Arial"/>
          <w:color w:val="000000" w:themeColor="text1"/>
          <w:sz w:val="24"/>
          <w:szCs w:val="24"/>
        </w:rPr>
        <w:t xml:space="preserve"> (</w:t>
      </w:r>
      <w:r w:rsidR="0054023F" w:rsidRPr="00F01188">
        <w:rPr>
          <w:rFonts w:ascii="Calibri" w:eastAsia="Times New Roman" w:hAnsi="Calibri" w:cs="Arial"/>
          <w:color w:val="000000" w:themeColor="text1"/>
          <w:sz w:val="24"/>
          <w:szCs w:val="24"/>
        </w:rPr>
        <w:t>Maslow, 1943</w:t>
      </w:r>
      <w:r w:rsidR="009B7F65" w:rsidRPr="00F01188">
        <w:rPr>
          <w:rFonts w:ascii="Calibri" w:eastAsia="Times New Roman" w:hAnsi="Calibri" w:cs="Arial"/>
          <w:color w:val="000000" w:themeColor="text1"/>
          <w:sz w:val="24"/>
          <w:szCs w:val="24"/>
        </w:rPr>
        <w:t xml:space="preserve">). </w:t>
      </w:r>
      <w:r w:rsidR="00F60BC6" w:rsidRPr="00F01188">
        <w:rPr>
          <w:rFonts w:ascii="Calibri" w:eastAsia="Times New Roman" w:hAnsi="Calibri" w:cs="Arial"/>
          <w:color w:val="000000" w:themeColor="text1"/>
          <w:sz w:val="24"/>
          <w:szCs w:val="24"/>
        </w:rPr>
        <w:t xml:space="preserve">This is also linked to the </w:t>
      </w:r>
      <w:proofErr w:type="spellStart"/>
      <w:r w:rsidR="009B7F65" w:rsidRPr="00F01188">
        <w:rPr>
          <w:rFonts w:ascii="Calibri" w:eastAsia="Times New Roman" w:hAnsi="Calibri" w:cs="Arial"/>
          <w:color w:val="000000" w:themeColor="text1"/>
          <w:sz w:val="24"/>
          <w:szCs w:val="24"/>
        </w:rPr>
        <w:t>biophilia</w:t>
      </w:r>
      <w:proofErr w:type="spellEnd"/>
      <w:r w:rsidR="009B7F65" w:rsidRPr="00F01188">
        <w:rPr>
          <w:rFonts w:ascii="Calibri" w:eastAsia="Times New Roman" w:hAnsi="Calibri" w:cs="Arial"/>
          <w:color w:val="000000" w:themeColor="text1"/>
          <w:sz w:val="24"/>
          <w:szCs w:val="24"/>
        </w:rPr>
        <w:t xml:space="preserve"> hypothesis</w:t>
      </w:r>
      <w:r w:rsidR="00F60BC6" w:rsidRPr="00F01188">
        <w:rPr>
          <w:rFonts w:ascii="Calibri" w:eastAsia="Times New Roman" w:hAnsi="Calibri" w:cs="Arial"/>
          <w:color w:val="000000" w:themeColor="text1"/>
          <w:sz w:val="24"/>
          <w:szCs w:val="24"/>
        </w:rPr>
        <w:t xml:space="preserve">. </w:t>
      </w:r>
      <w:proofErr w:type="spellStart"/>
      <w:r w:rsidR="00F60BC6" w:rsidRPr="00F01188">
        <w:rPr>
          <w:rFonts w:ascii="Calibri" w:eastAsia="Times New Roman" w:hAnsi="Calibri" w:cs="Arial"/>
          <w:color w:val="000000" w:themeColor="text1"/>
          <w:sz w:val="24"/>
          <w:szCs w:val="24"/>
        </w:rPr>
        <w:t>Biophilia</w:t>
      </w:r>
      <w:proofErr w:type="spellEnd"/>
      <w:r w:rsidR="009B7F65" w:rsidRPr="00F01188">
        <w:rPr>
          <w:rFonts w:ascii="Calibri" w:eastAsia="Times New Roman" w:hAnsi="Calibri" w:cs="Arial"/>
          <w:color w:val="000000" w:themeColor="text1"/>
          <w:sz w:val="24"/>
          <w:szCs w:val="24"/>
        </w:rPr>
        <w:t xml:space="preserve"> </w:t>
      </w:r>
      <w:r w:rsidR="00F60BC6" w:rsidRPr="00F01188">
        <w:rPr>
          <w:rFonts w:ascii="Calibri" w:eastAsia="Times New Roman" w:hAnsi="Calibri" w:cs="Arial"/>
          <w:color w:val="000000" w:themeColor="text1"/>
          <w:sz w:val="24"/>
          <w:szCs w:val="24"/>
        </w:rPr>
        <w:t>is a term</w:t>
      </w:r>
      <w:r w:rsidR="009B7F65" w:rsidRPr="00F01188">
        <w:rPr>
          <w:rFonts w:ascii="Calibri" w:eastAsia="Times New Roman" w:hAnsi="Calibri" w:cs="Arial"/>
          <w:color w:val="000000" w:themeColor="text1"/>
          <w:sz w:val="24"/>
          <w:szCs w:val="24"/>
        </w:rPr>
        <w:t xml:space="preserve"> </w:t>
      </w:r>
      <w:r w:rsidR="00F60BC6" w:rsidRPr="00F01188">
        <w:rPr>
          <w:rFonts w:ascii="Calibri" w:eastAsia="Times New Roman" w:hAnsi="Calibri" w:cs="Arial"/>
          <w:color w:val="000000" w:themeColor="text1"/>
          <w:sz w:val="24"/>
          <w:szCs w:val="24"/>
        </w:rPr>
        <w:t>that means</w:t>
      </w:r>
      <w:r w:rsidR="009B7F65" w:rsidRPr="00F01188">
        <w:rPr>
          <w:rFonts w:ascii="Calibri" w:eastAsia="Times New Roman" w:hAnsi="Calibri" w:cs="Arial"/>
          <w:color w:val="000000" w:themeColor="text1"/>
          <w:sz w:val="24"/>
          <w:szCs w:val="24"/>
        </w:rPr>
        <w:t xml:space="preserve"> human beings have an inherent need for affiliation with natural environments and other forms of life</w:t>
      </w:r>
      <w:r w:rsidR="0054023F" w:rsidRPr="00F01188">
        <w:rPr>
          <w:rFonts w:ascii="Calibri" w:eastAsia="Times New Roman" w:hAnsi="Calibri" w:cs="Arial"/>
          <w:color w:val="000000" w:themeColor="text1"/>
          <w:sz w:val="24"/>
          <w:szCs w:val="24"/>
        </w:rPr>
        <w:t xml:space="preserve"> (</w:t>
      </w:r>
      <w:proofErr w:type="spellStart"/>
      <w:r w:rsidR="0054023F" w:rsidRPr="00F01188">
        <w:rPr>
          <w:rFonts w:ascii="Calibri" w:eastAsia="Times New Roman" w:hAnsi="Calibri" w:cs="Arial"/>
          <w:color w:val="000000" w:themeColor="text1"/>
          <w:sz w:val="24"/>
          <w:szCs w:val="24"/>
        </w:rPr>
        <w:t>Kaymaz</w:t>
      </w:r>
      <w:proofErr w:type="spellEnd"/>
      <w:r w:rsidR="0054023F" w:rsidRPr="00F01188">
        <w:rPr>
          <w:rFonts w:ascii="Calibri" w:eastAsia="Times New Roman" w:hAnsi="Calibri" w:cs="Arial"/>
          <w:color w:val="000000" w:themeColor="text1"/>
          <w:sz w:val="24"/>
          <w:szCs w:val="24"/>
        </w:rPr>
        <w:t>, 2012)</w:t>
      </w:r>
      <w:r w:rsidR="00AA538C" w:rsidRPr="00F01188">
        <w:rPr>
          <w:rFonts w:ascii="Calibri" w:eastAsia="Times New Roman" w:hAnsi="Calibri" w:cs="Arial"/>
          <w:color w:val="000000" w:themeColor="text1"/>
          <w:sz w:val="24"/>
          <w:szCs w:val="24"/>
        </w:rPr>
        <w:t xml:space="preserve">. This too stems from our </w:t>
      </w:r>
      <w:r w:rsidR="009B7F65" w:rsidRPr="00F01188">
        <w:rPr>
          <w:rFonts w:ascii="Calibri" w:eastAsia="Times New Roman" w:hAnsi="Calibri" w:cs="Arial"/>
          <w:color w:val="000000" w:themeColor="text1"/>
          <w:sz w:val="24"/>
          <w:szCs w:val="24"/>
        </w:rPr>
        <w:t>evolutionary history in natural environments as hunters and gatherers</w:t>
      </w:r>
      <w:r w:rsidR="00AA538C" w:rsidRPr="00F01188">
        <w:rPr>
          <w:rFonts w:ascii="Calibri" w:eastAsia="Times New Roman" w:hAnsi="Calibri" w:cs="Arial"/>
          <w:color w:val="000000" w:themeColor="text1"/>
          <w:sz w:val="24"/>
          <w:szCs w:val="24"/>
        </w:rPr>
        <w:t>. This theory states</w:t>
      </w:r>
      <w:r w:rsidR="00936968" w:rsidRPr="00F01188">
        <w:rPr>
          <w:rFonts w:ascii="Calibri" w:eastAsia="Times New Roman" w:hAnsi="Calibri" w:cs="Arial"/>
          <w:color w:val="000000" w:themeColor="text1"/>
          <w:sz w:val="24"/>
          <w:szCs w:val="24"/>
        </w:rPr>
        <w:t xml:space="preserve"> that</w:t>
      </w:r>
      <w:r w:rsidR="009B7F65" w:rsidRPr="00F01188">
        <w:rPr>
          <w:rFonts w:ascii="Calibri" w:eastAsia="Times New Roman" w:hAnsi="Calibri" w:cs="Arial"/>
          <w:color w:val="000000" w:themeColor="text1"/>
          <w:sz w:val="24"/>
          <w:szCs w:val="24"/>
        </w:rPr>
        <w:t xml:space="preserve"> </w:t>
      </w:r>
      <w:r w:rsidR="00936968" w:rsidRPr="00F01188">
        <w:rPr>
          <w:rFonts w:ascii="Calibri" w:eastAsia="Times New Roman" w:hAnsi="Calibri" w:cs="Arial"/>
          <w:color w:val="000000" w:themeColor="text1"/>
          <w:sz w:val="24"/>
          <w:szCs w:val="24"/>
        </w:rPr>
        <w:t xml:space="preserve">humans </w:t>
      </w:r>
      <w:r w:rsidR="009B7F65" w:rsidRPr="00F01188">
        <w:rPr>
          <w:rFonts w:ascii="Calibri" w:eastAsia="Times New Roman" w:hAnsi="Calibri" w:cs="Arial"/>
          <w:color w:val="000000" w:themeColor="text1"/>
          <w:sz w:val="24"/>
          <w:szCs w:val="24"/>
        </w:rPr>
        <w:t>have a hereditary inclination towards establishing an emotional bond with nature</w:t>
      </w:r>
      <w:r w:rsidR="00462BC5" w:rsidRPr="00F01188">
        <w:rPr>
          <w:rFonts w:ascii="Calibri" w:eastAsia="Times New Roman" w:hAnsi="Calibri" w:cs="Arial"/>
          <w:color w:val="000000" w:themeColor="text1"/>
          <w:sz w:val="24"/>
          <w:szCs w:val="24"/>
        </w:rPr>
        <w:t xml:space="preserve"> which means that we </w:t>
      </w:r>
      <w:r w:rsidR="00295CF9" w:rsidRPr="00F01188">
        <w:rPr>
          <w:rFonts w:ascii="Calibri" w:eastAsia="Times New Roman" w:hAnsi="Calibri" w:cs="Arial"/>
          <w:color w:val="000000" w:themeColor="text1"/>
          <w:sz w:val="24"/>
          <w:szCs w:val="24"/>
        </w:rPr>
        <w:t>tend to attach more positive emotions to natural environments</w:t>
      </w:r>
      <w:r w:rsidR="0054023F" w:rsidRPr="00F01188">
        <w:rPr>
          <w:rFonts w:ascii="Calibri" w:eastAsia="Times New Roman" w:hAnsi="Calibri" w:cs="Arial"/>
          <w:color w:val="000000" w:themeColor="text1"/>
          <w:sz w:val="24"/>
          <w:szCs w:val="24"/>
        </w:rPr>
        <w:t xml:space="preserve"> (</w:t>
      </w:r>
      <w:proofErr w:type="spellStart"/>
      <w:r w:rsidR="0054023F" w:rsidRPr="00F01188">
        <w:rPr>
          <w:rFonts w:ascii="Calibri" w:eastAsia="Times New Roman" w:hAnsi="Calibri" w:cs="Arial"/>
          <w:color w:val="000000" w:themeColor="text1"/>
          <w:sz w:val="24"/>
          <w:szCs w:val="24"/>
        </w:rPr>
        <w:t>Kaymaz</w:t>
      </w:r>
      <w:proofErr w:type="spellEnd"/>
      <w:r w:rsidR="0054023F" w:rsidRPr="00F01188">
        <w:rPr>
          <w:rFonts w:ascii="Calibri" w:eastAsia="Times New Roman" w:hAnsi="Calibri" w:cs="Arial"/>
          <w:color w:val="000000" w:themeColor="text1"/>
          <w:sz w:val="24"/>
          <w:szCs w:val="24"/>
        </w:rPr>
        <w:t>, 2012)</w:t>
      </w:r>
      <w:r w:rsidR="009B7F65" w:rsidRPr="00F01188">
        <w:rPr>
          <w:rFonts w:ascii="Calibri" w:eastAsia="Times New Roman" w:hAnsi="Calibri" w:cs="Arial"/>
          <w:color w:val="000000" w:themeColor="text1"/>
          <w:sz w:val="24"/>
          <w:szCs w:val="24"/>
        </w:rPr>
        <w:t>.</w:t>
      </w:r>
      <w:r w:rsidR="009B6180" w:rsidRPr="00F01188">
        <w:rPr>
          <w:rFonts w:ascii="Calibri" w:eastAsia="Times New Roman" w:hAnsi="Calibri" w:cs="Arial"/>
          <w:color w:val="000000" w:themeColor="text1"/>
          <w:sz w:val="24"/>
          <w:szCs w:val="24"/>
        </w:rPr>
        <w:t xml:space="preserve"> </w:t>
      </w:r>
      <w:r w:rsidR="0054023F" w:rsidRPr="00F01188">
        <w:rPr>
          <w:rFonts w:ascii="Calibri" w:eastAsia="Times New Roman" w:hAnsi="Calibri" w:cs="Arial"/>
          <w:color w:val="000000" w:themeColor="text1"/>
          <w:sz w:val="24"/>
          <w:szCs w:val="24"/>
        </w:rPr>
        <w:t>While these theories attempt to explain the perception of the general population they</w:t>
      </w:r>
      <w:r w:rsidR="009B6180" w:rsidRPr="00F01188">
        <w:rPr>
          <w:rFonts w:ascii="Calibri" w:eastAsia="Times New Roman" w:hAnsi="Calibri" w:cs="Arial"/>
          <w:color w:val="000000" w:themeColor="text1"/>
          <w:sz w:val="24"/>
          <w:szCs w:val="24"/>
        </w:rPr>
        <w:t xml:space="preserve"> do not really apply to the individual. Every person is </w:t>
      </w:r>
      <w:r w:rsidR="0054023F" w:rsidRPr="00F01188">
        <w:rPr>
          <w:rFonts w:ascii="Calibri" w:eastAsia="Times New Roman" w:hAnsi="Calibri" w:cs="Arial"/>
          <w:color w:val="000000" w:themeColor="text1"/>
          <w:sz w:val="24"/>
          <w:szCs w:val="24"/>
        </w:rPr>
        <w:t>unique</w:t>
      </w:r>
      <w:r w:rsidR="009B6180" w:rsidRPr="00F01188">
        <w:rPr>
          <w:rFonts w:ascii="Calibri" w:eastAsia="Times New Roman" w:hAnsi="Calibri" w:cs="Arial"/>
          <w:color w:val="000000" w:themeColor="text1"/>
          <w:sz w:val="24"/>
          <w:szCs w:val="24"/>
        </w:rPr>
        <w:t xml:space="preserve"> and has been shaped differently by the</w:t>
      </w:r>
      <w:r w:rsidR="0054023F" w:rsidRPr="00F01188">
        <w:rPr>
          <w:rFonts w:ascii="Calibri" w:eastAsia="Times New Roman" w:hAnsi="Calibri" w:cs="Arial"/>
          <w:color w:val="000000" w:themeColor="text1"/>
          <w:sz w:val="24"/>
          <w:szCs w:val="24"/>
        </w:rPr>
        <w:t xml:space="preserve"> events of their</w:t>
      </w:r>
      <w:r w:rsidR="009B6180" w:rsidRPr="00F01188">
        <w:rPr>
          <w:rFonts w:ascii="Calibri" w:eastAsia="Times New Roman" w:hAnsi="Calibri" w:cs="Arial"/>
          <w:color w:val="000000" w:themeColor="text1"/>
          <w:sz w:val="24"/>
          <w:szCs w:val="24"/>
        </w:rPr>
        <w:t xml:space="preserve"> everyday lives. </w:t>
      </w:r>
      <w:r w:rsidR="000233E1" w:rsidRPr="00F01188">
        <w:rPr>
          <w:rFonts w:ascii="Calibri" w:eastAsia="Times New Roman" w:hAnsi="Calibri" w:cs="Arial"/>
          <w:color w:val="000000" w:themeColor="text1"/>
          <w:sz w:val="24"/>
          <w:szCs w:val="24"/>
        </w:rPr>
        <w:t>Gonz</w:t>
      </w:r>
      <w:r w:rsidR="003C5AD5" w:rsidRPr="00F01188">
        <w:rPr>
          <w:rFonts w:ascii="Calibri" w:eastAsia="Times New Roman" w:hAnsi="Calibri" w:cs="Arial"/>
          <w:color w:val="000000" w:themeColor="text1"/>
          <w:sz w:val="24"/>
          <w:szCs w:val="24"/>
        </w:rPr>
        <w:t>á</w:t>
      </w:r>
      <w:r w:rsidR="000233E1" w:rsidRPr="00F01188">
        <w:rPr>
          <w:rFonts w:ascii="Calibri" w:eastAsia="Times New Roman" w:hAnsi="Calibri" w:cs="Arial"/>
          <w:color w:val="000000" w:themeColor="text1"/>
          <w:sz w:val="24"/>
          <w:szCs w:val="24"/>
        </w:rPr>
        <w:t>le</w:t>
      </w:r>
      <w:r w:rsidR="00816666" w:rsidRPr="00F01188">
        <w:rPr>
          <w:rFonts w:ascii="Calibri" w:eastAsia="Times New Roman" w:hAnsi="Calibri" w:cs="Arial"/>
          <w:color w:val="000000" w:themeColor="text1"/>
          <w:sz w:val="24"/>
          <w:szCs w:val="24"/>
        </w:rPr>
        <w:t>z</w:t>
      </w:r>
      <w:r w:rsidR="003C5AD5" w:rsidRPr="00F01188">
        <w:rPr>
          <w:rFonts w:ascii="Calibri" w:eastAsia="Times New Roman" w:hAnsi="Calibri" w:cs="Arial"/>
          <w:color w:val="000000" w:themeColor="text1"/>
          <w:sz w:val="24"/>
          <w:szCs w:val="24"/>
        </w:rPr>
        <w:t xml:space="preserve"> (</w:t>
      </w:r>
      <w:r w:rsidR="001C079A" w:rsidRPr="00F01188">
        <w:rPr>
          <w:rFonts w:ascii="Calibri" w:eastAsia="Times New Roman" w:hAnsi="Calibri" w:cs="Arial"/>
          <w:color w:val="000000" w:themeColor="text1"/>
          <w:sz w:val="24"/>
          <w:szCs w:val="24"/>
        </w:rPr>
        <w:t>2005)</w:t>
      </w:r>
      <w:r w:rsidR="00A937DB" w:rsidRPr="00F01188">
        <w:rPr>
          <w:rFonts w:ascii="Calibri" w:eastAsia="Times New Roman" w:hAnsi="Calibri" w:cs="Arial"/>
          <w:color w:val="000000" w:themeColor="text1"/>
          <w:sz w:val="24"/>
          <w:szCs w:val="24"/>
        </w:rPr>
        <w:t xml:space="preserve"> performed a study on house wives in </w:t>
      </w:r>
      <w:r w:rsidR="004F4571" w:rsidRPr="00F01188">
        <w:rPr>
          <w:rFonts w:ascii="Calibri" w:eastAsia="Times New Roman" w:hAnsi="Calibri" w:cs="Arial"/>
          <w:color w:val="000000" w:themeColor="text1"/>
          <w:sz w:val="24"/>
          <w:szCs w:val="24"/>
        </w:rPr>
        <w:t xml:space="preserve">Spain and their attachment to the home. González found that some housewives felt trapped or confined within their home where as their husbands </w:t>
      </w:r>
      <w:r w:rsidR="000771FA" w:rsidRPr="00F01188">
        <w:rPr>
          <w:rFonts w:ascii="Calibri" w:eastAsia="Times New Roman" w:hAnsi="Calibri" w:cs="Arial"/>
          <w:color w:val="000000" w:themeColor="text1"/>
          <w:sz w:val="24"/>
          <w:szCs w:val="24"/>
        </w:rPr>
        <w:t>would feel more positive emotions.</w:t>
      </w:r>
      <w:r w:rsidR="004F4571" w:rsidRPr="00F01188">
        <w:rPr>
          <w:rFonts w:ascii="Calibri" w:eastAsia="Times New Roman" w:hAnsi="Calibri" w:cs="Arial"/>
          <w:color w:val="000000" w:themeColor="text1"/>
          <w:sz w:val="24"/>
          <w:szCs w:val="24"/>
        </w:rPr>
        <w:t xml:space="preserve"> </w:t>
      </w:r>
      <w:r w:rsidR="000771FA" w:rsidRPr="00F01188">
        <w:rPr>
          <w:rFonts w:ascii="Calibri" w:eastAsia="Times New Roman" w:hAnsi="Calibri" w:cs="Arial"/>
          <w:color w:val="000000" w:themeColor="text1"/>
          <w:sz w:val="24"/>
          <w:szCs w:val="24"/>
        </w:rPr>
        <w:t>González (2005) also highlighted that the housewives would have more of a connection to the home because it was more personal to them. This highlights that the perspective you have on a landscape is heavily influenced by how you exist in it and what impact it has on you. An environment that you feel entrapped by could muster feelings of safety and protection for another.</w:t>
      </w:r>
      <w:r w:rsidR="007F169D" w:rsidRPr="00F01188">
        <w:rPr>
          <w:rFonts w:ascii="Calibri" w:eastAsia="Times New Roman" w:hAnsi="Calibri" w:cs="Arial"/>
          <w:color w:val="000000" w:themeColor="text1"/>
          <w:sz w:val="24"/>
          <w:szCs w:val="24"/>
        </w:rPr>
        <w:t xml:space="preserve"> This phenomenon is called </w:t>
      </w:r>
      <w:proofErr w:type="spellStart"/>
      <w:r w:rsidR="007F169D" w:rsidRPr="00F01188">
        <w:rPr>
          <w:rFonts w:ascii="Calibri" w:eastAsia="Times New Roman" w:hAnsi="Calibri" w:cs="Arial"/>
          <w:color w:val="000000" w:themeColor="text1"/>
          <w:sz w:val="24"/>
          <w:szCs w:val="24"/>
        </w:rPr>
        <w:t>Topophilia</w:t>
      </w:r>
      <w:proofErr w:type="spellEnd"/>
      <w:r w:rsidR="007F169D" w:rsidRPr="00F01188">
        <w:rPr>
          <w:rFonts w:ascii="Calibri" w:eastAsia="Times New Roman" w:hAnsi="Calibri" w:cs="Arial"/>
          <w:color w:val="000000" w:themeColor="text1"/>
          <w:sz w:val="24"/>
          <w:szCs w:val="24"/>
        </w:rPr>
        <w:t xml:space="preserve"> vs </w:t>
      </w:r>
      <w:proofErr w:type="spellStart"/>
      <w:r w:rsidR="007F169D" w:rsidRPr="00F01188">
        <w:rPr>
          <w:rFonts w:ascii="Calibri" w:eastAsia="Times New Roman" w:hAnsi="Calibri" w:cs="Arial"/>
          <w:color w:val="000000" w:themeColor="text1"/>
          <w:sz w:val="24"/>
          <w:szCs w:val="24"/>
        </w:rPr>
        <w:t>Topophobia</w:t>
      </w:r>
      <w:proofErr w:type="spellEnd"/>
      <w:r w:rsidR="007F169D" w:rsidRPr="00F01188">
        <w:rPr>
          <w:rFonts w:ascii="Calibri" w:eastAsia="Times New Roman" w:hAnsi="Calibri" w:cs="Arial"/>
          <w:color w:val="000000" w:themeColor="text1"/>
          <w:sz w:val="24"/>
          <w:szCs w:val="24"/>
        </w:rPr>
        <w:t xml:space="preserve"> (González, 2005).</w:t>
      </w:r>
    </w:p>
    <w:p w14:paraId="009014DA" w14:textId="77777777" w:rsidR="00FD041C" w:rsidRPr="00F01188" w:rsidRDefault="00FD041C">
      <w:pPr>
        <w:divId w:val="1393577270"/>
        <w:rPr>
          <w:rFonts w:ascii="Calibri" w:eastAsia="Times New Roman" w:hAnsi="Calibri" w:cs="Arial"/>
          <w:color w:val="000000" w:themeColor="text1"/>
          <w:sz w:val="24"/>
          <w:szCs w:val="24"/>
        </w:rPr>
      </w:pPr>
    </w:p>
    <w:p w14:paraId="4FF8221C" w14:textId="07726A3A" w:rsidR="004B6752" w:rsidRPr="00F01188" w:rsidRDefault="004B6752">
      <w:pPr>
        <w:divId w:val="1393577270"/>
        <w:rPr>
          <w:rFonts w:ascii="Calibri" w:eastAsia="Times New Roman" w:hAnsi="Calibri" w:cs="Arial"/>
          <w:color w:val="000000" w:themeColor="text1"/>
          <w:sz w:val="24"/>
          <w:szCs w:val="24"/>
        </w:rPr>
      </w:pPr>
      <w:r w:rsidRPr="00F01188">
        <w:rPr>
          <w:rFonts w:ascii="Calibri" w:eastAsia="Times New Roman" w:hAnsi="Calibri" w:cs="Arial"/>
          <w:b/>
          <w:bCs/>
          <w:color w:val="000000" w:themeColor="text1"/>
          <w:sz w:val="24"/>
          <w:szCs w:val="24"/>
        </w:rPr>
        <w:t>Life experiences</w:t>
      </w:r>
      <w:r w:rsidR="0012005A" w:rsidRPr="00F01188">
        <w:rPr>
          <w:rFonts w:ascii="Calibri" w:eastAsia="Times New Roman" w:hAnsi="Calibri" w:cs="Arial"/>
          <w:color w:val="000000" w:themeColor="text1"/>
          <w:sz w:val="24"/>
          <w:szCs w:val="24"/>
        </w:rPr>
        <w:t>:</w:t>
      </w:r>
    </w:p>
    <w:p w14:paraId="4E5776F9" w14:textId="15F004B5" w:rsidR="004B6752" w:rsidRPr="00F01188" w:rsidRDefault="00DC20EB">
      <w:pPr>
        <w:divId w:val="1393577270"/>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lastRenderedPageBreak/>
        <w:t>A persons perception o</w:t>
      </w:r>
      <w:r w:rsidR="00F665D9" w:rsidRPr="00F01188">
        <w:rPr>
          <w:rFonts w:ascii="Calibri" w:eastAsia="Times New Roman" w:hAnsi="Calibri" w:cs="Arial"/>
          <w:color w:val="000000" w:themeColor="text1"/>
          <w:sz w:val="24"/>
          <w:szCs w:val="24"/>
        </w:rPr>
        <w:t>f the landscape is not purely ingrained</w:t>
      </w:r>
      <w:r w:rsidR="00957532" w:rsidRPr="00F01188">
        <w:rPr>
          <w:rFonts w:ascii="Calibri" w:eastAsia="Times New Roman" w:hAnsi="Calibri" w:cs="Arial"/>
          <w:color w:val="000000" w:themeColor="text1"/>
          <w:sz w:val="24"/>
          <w:szCs w:val="24"/>
        </w:rPr>
        <w:t xml:space="preserve"> in their psychology. It is also effected by external factors. </w:t>
      </w:r>
      <w:proofErr w:type="spellStart"/>
      <w:r w:rsidR="00957532" w:rsidRPr="00F01188">
        <w:rPr>
          <w:rFonts w:ascii="Calibri" w:eastAsia="Times New Roman" w:hAnsi="Calibri" w:cs="Arial"/>
          <w:color w:val="000000" w:themeColor="text1"/>
          <w:sz w:val="24"/>
          <w:szCs w:val="24"/>
        </w:rPr>
        <w:t>Kaymaz</w:t>
      </w:r>
      <w:proofErr w:type="spellEnd"/>
      <w:r w:rsidR="00957532" w:rsidRPr="00F01188">
        <w:rPr>
          <w:rFonts w:ascii="Calibri" w:eastAsia="Times New Roman" w:hAnsi="Calibri" w:cs="Arial"/>
          <w:color w:val="000000" w:themeColor="text1"/>
          <w:sz w:val="24"/>
          <w:szCs w:val="24"/>
        </w:rPr>
        <w:t xml:space="preserve"> states</w:t>
      </w:r>
      <w:r w:rsidR="00F665D9" w:rsidRPr="00F01188">
        <w:rPr>
          <w:rFonts w:ascii="Calibri" w:eastAsia="Times New Roman" w:hAnsi="Calibri" w:cs="Arial"/>
          <w:color w:val="000000" w:themeColor="text1"/>
          <w:sz w:val="24"/>
          <w:szCs w:val="24"/>
        </w:rPr>
        <w:t xml:space="preserve"> </w:t>
      </w:r>
      <w:r w:rsidR="00FD378F" w:rsidRPr="00F01188">
        <w:rPr>
          <w:rFonts w:ascii="Calibri" w:eastAsia="Times New Roman" w:hAnsi="Calibri" w:cs="Arial"/>
          <w:color w:val="000000" w:themeColor="text1"/>
          <w:sz w:val="24"/>
          <w:szCs w:val="24"/>
        </w:rPr>
        <w:t>“The perception of the physical environment is not merely a physiological phenomenon. It is also influenced by the individual’s experiences”</w:t>
      </w:r>
      <w:r w:rsidR="007E6765" w:rsidRPr="00F01188">
        <w:rPr>
          <w:rFonts w:ascii="Calibri" w:eastAsia="Times New Roman" w:hAnsi="Calibri" w:cs="Arial"/>
          <w:color w:val="000000" w:themeColor="text1"/>
          <w:sz w:val="24"/>
          <w:szCs w:val="24"/>
        </w:rPr>
        <w:t xml:space="preserve"> </w:t>
      </w:r>
      <w:r w:rsidR="00897BA1" w:rsidRPr="00F01188">
        <w:rPr>
          <w:rFonts w:ascii="Calibri" w:eastAsia="Times New Roman" w:hAnsi="Calibri" w:cs="Arial"/>
          <w:color w:val="000000" w:themeColor="text1"/>
          <w:sz w:val="24"/>
          <w:szCs w:val="24"/>
        </w:rPr>
        <w:t>(</w:t>
      </w:r>
      <w:proofErr w:type="spellStart"/>
      <w:r w:rsidR="00897BA1" w:rsidRPr="00F01188">
        <w:rPr>
          <w:rFonts w:ascii="Calibri" w:eastAsia="Times New Roman" w:hAnsi="Calibri" w:cs="Arial"/>
          <w:color w:val="000000" w:themeColor="text1"/>
          <w:sz w:val="24"/>
          <w:szCs w:val="24"/>
        </w:rPr>
        <w:t>Ka</w:t>
      </w:r>
      <w:r w:rsidR="00384E13" w:rsidRPr="00F01188">
        <w:rPr>
          <w:rFonts w:ascii="Calibri" w:eastAsia="Times New Roman" w:hAnsi="Calibri" w:cs="Arial"/>
          <w:color w:val="000000" w:themeColor="text1"/>
          <w:sz w:val="24"/>
          <w:szCs w:val="24"/>
        </w:rPr>
        <w:t>ymaz</w:t>
      </w:r>
      <w:proofErr w:type="spellEnd"/>
      <w:r w:rsidR="00384E13" w:rsidRPr="00F01188">
        <w:rPr>
          <w:rFonts w:ascii="Calibri" w:eastAsia="Times New Roman" w:hAnsi="Calibri" w:cs="Arial"/>
          <w:color w:val="000000" w:themeColor="text1"/>
          <w:sz w:val="24"/>
          <w:szCs w:val="24"/>
        </w:rPr>
        <w:t>, 20</w:t>
      </w:r>
      <w:r w:rsidR="00B33A4B" w:rsidRPr="00F01188">
        <w:rPr>
          <w:rFonts w:ascii="Calibri" w:eastAsia="Times New Roman" w:hAnsi="Calibri" w:cs="Arial"/>
          <w:color w:val="000000" w:themeColor="text1"/>
          <w:sz w:val="24"/>
          <w:szCs w:val="24"/>
        </w:rPr>
        <w:t>12</w:t>
      </w:r>
      <w:r w:rsidR="00384E13" w:rsidRPr="00F01188">
        <w:rPr>
          <w:rFonts w:ascii="Calibri" w:eastAsia="Times New Roman" w:hAnsi="Calibri" w:cs="Arial"/>
          <w:color w:val="000000" w:themeColor="text1"/>
          <w:sz w:val="24"/>
          <w:szCs w:val="24"/>
        </w:rPr>
        <w:t xml:space="preserve"> p.253)</w:t>
      </w:r>
      <w:r w:rsidR="007E6765" w:rsidRPr="00F01188">
        <w:rPr>
          <w:rFonts w:ascii="Calibri" w:eastAsia="Times New Roman" w:hAnsi="Calibri" w:cs="Arial"/>
          <w:color w:val="000000" w:themeColor="text1"/>
          <w:sz w:val="24"/>
          <w:szCs w:val="24"/>
        </w:rPr>
        <w:t>.</w:t>
      </w:r>
      <w:r w:rsidR="000E3696" w:rsidRPr="00F01188">
        <w:rPr>
          <w:rFonts w:ascii="Calibri" w:eastAsia="Times New Roman" w:hAnsi="Calibri" w:cs="Arial"/>
          <w:color w:val="000000" w:themeColor="text1"/>
          <w:sz w:val="24"/>
          <w:szCs w:val="24"/>
        </w:rPr>
        <w:t xml:space="preserve"> </w:t>
      </w:r>
      <w:proofErr w:type="spellStart"/>
      <w:r w:rsidR="000E3696" w:rsidRPr="00F01188">
        <w:rPr>
          <w:rFonts w:ascii="Calibri" w:eastAsia="Times New Roman" w:hAnsi="Calibri" w:cs="Arial"/>
          <w:color w:val="000000" w:themeColor="text1"/>
          <w:sz w:val="24"/>
          <w:szCs w:val="24"/>
        </w:rPr>
        <w:t>Navah</w:t>
      </w:r>
      <w:proofErr w:type="spellEnd"/>
      <w:r w:rsidR="000E3696" w:rsidRPr="00F01188">
        <w:rPr>
          <w:rFonts w:ascii="Calibri" w:eastAsia="Times New Roman" w:hAnsi="Calibri" w:cs="Arial"/>
          <w:color w:val="000000" w:themeColor="text1"/>
          <w:sz w:val="24"/>
          <w:szCs w:val="24"/>
        </w:rPr>
        <w:t xml:space="preserve"> (1995) </w:t>
      </w:r>
      <w:r w:rsidR="00141E61" w:rsidRPr="00F01188">
        <w:rPr>
          <w:rFonts w:ascii="Calibri" w:eastAsia="Times New Roman" w:hAnsi="Calibri" w:cs="Arial"/>
          <w:color w:val="000000" w:themeColor="text1"/>
          <w:sz w:val="24"/>
          <w:szCs w:val="24"/>
        </w:rPr>
        <w:t>supports this theory</w:t>
      </w:r>
      <w:r w:rsidR="00000064" w:rsidRPr="00F01188">
        <w:rPr>
          <w:rFonts w:ascii="Calibri" w:eastAsia="Times New Roman" w:hAnsi="Calibri" w:cs="Arial"/>
          <w:color w:val="000000" w:themeColor="text1"/>
          <w:sz w:val="24"/>
          <w:szCs w:val="24"/>
        </w:rPr>
        <w:t xml:space="preserve">, saying </w:t>
      </w:r>
      <w:r w:rsidR="00BC6CA5" w:rsidRPr="00F01188">
        <w:rPr>
          <w:rFonts w:ascii="Calibri" w:eastAsia="Times New Roman" w:hAnsi="Calibri" w:cs="Arial"/>
          <w:color w:val="000000" w:themeColor="text1"/>
          <w:sz w:val="24"/>
          <w:szCs w:val="24"/>
        </w:rPr>
        <w:t>that whether or not individuals prefer a particular landscape</w:t>
      </w:r>
      <w:r w:rsidR="00442CDE" w:rsidRPr="00F01188">
        <w:rPr>
          <w:rFonts w:ascii="Calibri" w:eastAsia="Times New Roman" w:hAnsi="Calibri" w:cs="Arial"/>
          <w:color w:val="000000" w:themeColor="text1"/>
          <w:sz w:val="24"/>
          <w:szCs w:val="24"/>
        </w:rPr>
        <w:t xml:space="preserve"> is largely affected by w</w:t>
      </w:r>
      <w:r w:rsidR="000E3696" w:rsidRPr="00F01188">
        <w:rPr>
          <w:rFonts w:ascii="Calibri" w:eastAsia="Times New Roman" w:hAnsi="Calibri" w:cs="Arial"/>
          <w:color w:val="000000" w:themeColor="text1"/>
          <w:sz w:val="24"/>
          <w:szCs w:val="24"/>
        </w:rPr>
        <w:t xml:space="preserve">hat </w:t>
      </w:r>
      <w:r w:rsidR="00442CDE" w:rsidRPr="00F01188">
        <w:rPr>
          <w:rFonts w:ascii="Calibri" w:eastAsia="Times New Roman" w:hAnsi="Calibri" w:cs="Arial"/>
          <w:color w:val="000000" w:themeColor="text1"/>
          <w:sz w:val="24"/>
          <w:szCs w:val="24"/>
        </w:rPr>
        <w:t xml:space="preserve">the </w:t>
      </w:r>
      <w:r w:rsidR="000E3696" w:rsidRPr="00F01188">
        <w:rPr>
          <w:rFonts w:ascii="Calibri" w:eastAsia="Times New Roman" w:hAnsi="Calibri" w:cs="Arial"/>
          <w:color w:val="000000" w:themeColor="text1"/>
          <w:sz w:val="24"/>
          <w:szCs w:val="24"/>
        </w:rPr>
        <w:t>individuals do in a landscape, and whether or not their purposes are thwarted or assisted</w:t>
      </w:r>
      <w:r w:rsidR="00D342B1" w:rsidRPr="00F01188">
        <w:rPr>
          <w:rFonts w:ascii="Calibri" w:eastAsia="Times New Roman" w:hAnsi="Calibri" w:cs="Arial"/>
          <w:color w:val="000000" w:themeColor="text1"/>
          <w:sz w:val="24"/>
          <w:szCs w:val="24"/>
        </w:rPr>
        <w:t>.</w:t>
      </w:r>
      <w:r w:rsidR="009507ED" w:rsidRPr="00F01188">
        <w:rPr>
          <w:rFonts w:ascii="Calibri" w:eastAsia="Times New Roman" w:hAnsi="Calibri" w:cs="Arial"/>
          <w:color w:val="000000" w:themeColor="text1"/>
          <w:sz w:val="24"/>
          <w:szCs w:val="24"/>
        </w:rPr>
        <w:t xml:space="preserve"> </w:t>
      </w:r>
    </w:p>
    <w:p w14:paraId="5E81897E" w14:textId="77777777" w:rsidR="00323246" w:rsidRPr="00F01188" w:rsidRDefault="00323246">
      <w:pPr>
        <w:divId w:val="1393577270"/>
        <w:rPr>
          <w:rFonts w:ascii="Calibri" w:eastAsia="Times New Roman" w:hAnsi="Calibri" w:cs="Arial"/>
          <w:color w:val="000000" w:themeColor="text1"/>
          <w:sz w:val="24"/>
          <w:szCs w:val="24"/>
        </w:rPr>
      </w:pPr>
    </w:p>
    <w:p w14:paraId="04A87E94" w14:textId="61EE34BA" w:rsidR="004B6752" w:rsidRPr="00F01188" w:rsidRDefault="004B6752">
      <w:pPr>
        <w:divId w:val="1393577270"/>
        <w:rPr>
          <w:rFonts w:ascii="Calibri" w:eastAsia="Times New Roman" w:hAnsi="Calibri" w:cs="Arial"/>
          <w:color w:val="000000" w:themeColor="text1"/>
          <w:sz w:val="24"/>
          <w:szCs w:val="24"/>
        </w:rPr>
      </w:pPr>
      <w:r w:rsidRPr="00F01188">
        <w:rPr>
          <w:rFonts w:ascii="Calibri" w:eastAsia="Times New Roman" w:hAnsi="Calibri" w:cs="Arial"/>
          <w:b/>
          <w:bCs/>
          <w:color w:val="000000" w:themeColor="text1"/>
          <w:sz w:val="24"/>
          <w:szCs w:val="24"/>
        </w:rPr>
        <w:t>how you might use it</w:t>
      </w:r>
      <w:r w:rsidR="00092334" w:rsidRPr="00F01188">
        <w:rPr>
          <w:rFonts w:ascii="Calibri" w:eastAsia="Times New Roman" w:hAnsi="Calibri" w:cs="Arial"/>
          <w:color w:val="000000" w:themeColor="text1"/>
          <w:sz w:val="24"/>
          <w:szCs w:val="24"/>
        </w:rPr>
        <w:t>:</w:t>
      </w:r>
    </w:p>
    <w:p w14:paraId="64D58887" w14:textId="404C7CF6" w:rsidR="00092334" w:rsidRPr="00F01188" w:rsidRDefault="00092334">
      <w:pPr>
        <w:divId w:val="1393577270"/>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 xml:space="preserve">Lewis (2010) </w:t>
      </w:r>
      <w:r w:rsidR="00085476" w:rsidRPr="00F01188">
        <w:rPr>
          <w:rFonts w:ascii="Calibri" w:eastAsia="Times New Roman" w:hAnsi="Calibri" w:cs="Arial"/>
          <w:color w:val="000000" w:themeColor="text1"/>
          <w:sz w:val="24"/>
          <w:szCs w:val="24"/>
        </w:rPr>
        <w:t xml:space="preserve">did a study on </w:t>
      </w:r>
      <w:r w:rsidR="00945B33" w:rsidRPr="00F01188">
        <w:rPr>
          <w:rFonts w:ascii="Calibri" w:eastAsia="Times New Roman" w:hAnsi="Calibri" w:cs="Arial"/>
          <w:color w:val="000000" w:themeColor="text1"/>
          <w:sz w:val="24"/>
          <w:szCs w:val="24"/>
        </w:rPr>
        <w:t xml:space="preserve">Euro-Canadian residents </w:t>
      </w:r>
      <w:r w:rsidR="00C73399" w:rsidRPr="00F01188">
        <w:rPr>
          <w:rFonts w:ascii="Calibri" w:eastAsia="Times New Roman" w:hAnsi="Calibri" w:cs="Arial"/>
          <w:color w:val="000000" w:themeColor="text1"/>
          <w:sz w:val="24"/>
          <w:szCs w:val="24"/>
        </w:rPr>
        <w:t xml:space="preserve">on controlled </w:t>
      </w:r>
      <w:r w:rsidR="001300D4" w:rsidRPr="00F01188">
        <w:rPr>
          <w:rFonts w:ascii="Calibri" w:eastAsia="Times New Roman" w:hAnsi="Calibri" w:cs="Arial"/>
          <w:color w:val="000000" w:themeColor="text1"/>
          <w:sz w:val="24"/>
          <w:szCs w:val="24"/>
        </w:rPr>
        <w:t>landscapes (The study focused on a forest area)</w:t>
      </w:r>
      <w:r w:rsidR="00C73399" w:rsidRPr="00F01188">
        <w:rPr>
          <w:rFonts w:ascii="Calibri" w:eastAsia="Times New Roman" w:hAnsi="Calibri" w:cs="Arial"/>
          <w:color w:val="000000" w:themeColor="text1"/>
          <w:sz w:val="24"/>
          <w:szCs w:val="24"/>
        </w:rPr>
        <w:t>. The results showed that those who used</w:t>
      </w:r>
      <w:r w:rsidR="001300D4" w:rsidRPr="00F01188">
        <w:rPr>
          <w:rFonts w:ascii="Calibri" w:eastAsia="Times New Roman" w:hAnsi="Calibri" w:cs="Arial"/>
          <w:color w:val="000000" w:themeColor="text1"/>
          <w:sz w:val="24"/>
          <w:szCs w:val="24"/>
        </w:rPr>
        <w:t xml:space="preserve"> the forest for recreational use preferred the landscape untouched and pristine for aesthetic purposes. Those who relied on the forest for income, food and protection however </w:t>
      </w:r>
      <w:r w:rsidR="00A1154A" w:rsidRPr="00F01188">
        <w:rPr>
          <w:rFonts w:ascii="Calibri" w:eastAsia="Times New Roman" w:hAnsi="Calibri" w:cs="Arial"/>
          <w:color w:val="000000" w:themeColor="text1"/>
          <w:sz w:val="24"/>
          <w:szCs w:val="24"/>
        </w:rPr>
        <w:t>disagreed</w:t>
      </w:r>
      <w:r w:rsidR="001300D4" w:rsidRPr="00F01188">
        <w:rPr>
          <w:rFonts w:ascii="Calibri" w:eastAsia="Times New Roman" w:hAnsi="Calibri" w:cs="Arial"/>
          <w:color w:val="000000" w:themeColor="text1"/>
          <w:sz w:val="24"/>
          <w:szCs w:val="24"/>
        </w:rPr>
        <w:t xml:space="preserve"> with this and </w:t>
      </w:r>
      <w:r w:rsidR="00A1154A" w:rsidRPr="00F01188">
        <w:rPr>
          <w:rFonts w:ascii="Calibri" w:eastAsia="Times New Roman" w:hAnsi="Calibri" w:cs="Arial"/>
          <w:color w:val="000000" w:themeColor="text1"/>
          <w:sz w:val="24"/>
          <w:szCs w:val="24"/>
        </w:rPr>
        <w:t>preferred</w:t>
      </w:r>
      <w:r w:rsidR="001300D4" w:rsidRPr="00F01188">
        <w:rPr>
          <w:rFonts w:ascii="Calibri" w:eastAsia="Times New Roman" w:hAnsi="Calibri" w:cs="Arial"/>
          <w:color w:val="000000" w:themeColor="text1"/>
          <w:sz w:val="24"/>
          <w:szCs w:val="24"/>
        </w:rPr>
        <w:t xml:space="preserve"> the forest </w:t>
      </w:r>
      <w:r w:rsidR="00A1154A" w:rsidRPr="00F01188">
        <w:rPr>
          <w:rFonts w:ascii="Calibri" w:eastAsia="Times New Roman" w:hAnsi="Calibri" w:cs="Arial"/>
          <w:color w:val="000000" w:themeColor="text1"/>
          <w:sz w:val="24"/>
          <w:szCs w:val="24"/>
        </w:rPr>
        <w:t>being managed to provide as ,much resources as possible.</w:t>
      </w:r>
    </w:p>
    <w:p w14:paraId="64BF2CDF" w14:textId="77777777" w:rsidR="00190227" w:rsidRPr="00F01188" w:rsidRDefault="00190227">
      <w:pPr>
        <w:divId w:val="1393577270"/>
        <w:rPr>
          <w:rFonts w:ascii="Calibri" w:eastAsia="Times New Roman" w:hAnsi="Calibri" w:cs="Arial"/>
          <w:b/>
          <w:bCs/>
          <w:color w:val="000000" w:themeColor="text1"/>
          <w:sz w:val="24"/>
          <w:szCs w:val="24"/>
          <w:u w:val="single"/>
        </w:rPr>
      </w:pPr>
    </w:p>
    <w:p w14:paraId="47E79EBE" w14:textId="073176EC" w:rsidR="00190227" w:rsidRPr="00F01188" w:rsidRDefault="00167A4F">
      <w:pPr>
        <w:divId w:val="1393577270"/>
        <w:rPr>
          <w:rFonts w:ascii="Calibri" w:eastAsia="Times New Roman" w:hAnsi="Calibri" w:cs="Arial"/>
          <w:b/>
          <w:bCs/>
          <w:color w:val="000000" w:themeColor="text1"/>
          <w:sz w:val="28"/>
          <w:szCs w:val="28"/>
          <w:u w:val="single"/>
        </w:rPr>
      </w:pPr>
      <w:r w:rsidRPr="00F01188">
        <w:rPr>
          <w:rFonts w:ascii="Calibri" w:eastAsia="Times New Roman" w:hAnsi="Calibri" w:cs="Arial"/>
          <w:b/>
          <w:bCs/>
          <w:color w:val="000000" w:themeColor="text1"/>
          <w:sz w:val="28"/>
          <w:szCs w:val="28"/>
          <w:u w:val="single"/>
        </w:rPr>
        <w:t>How does the Government influence the perception of landscape?</w:t>
      </w:r>
    </w:p>
    <w:p w14:paraId="70F7D24D" w14:textId="0907EF33" w:rsidR="00190227" w:rsidRPr="00F01188" w:rsidRDefault="009452D3">
      <w:pPr>
        <w:divId w:val="1393577270"/>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 xml:space="preserve">A perspective change does not have to be entirely organic. It is possible to force a change in perspective </w:t>
      </w:r>
      <w:r w:rsidR="00276A57" w:rsidRPr="00F01188">
        <w:rPr>
          <w:rFonts w:ascii="Calibri" w:eastAsia="Times New Roman" w:hAnsi="Calibri" w:cs="Arial"/>
          <w:color w:val="000000" w:themeColor="text1"/>
          <w:sz w:val="24"/>
          <w:szCs w:val="24"/>
        </w:rPr>
        <w:t>through legislation.</w:t>
      </w:r>
      <w:r w:rsidR="00786ECA" w:rsidRPr="00F01188">
        <w:rPr>
          <w:rFonts w:ascii="Calibri" w:eastAsia="Times New Roman" w:hAnsi="Calibri" w:cs="Arial"/>
          <w:color w:val="000000" w:themeColor="text1"/>
          <w:sz w:val="24"/>
          <w:szCs w:val="24"/>
        </w:rPr>
        <w:t xml:space="preserve"> For example an area of outstanding natural beauty (AONB) is land</w:t>
      </w:r>
      <w:r w:rsidR="00902EEC" w:rsidRPr="00F01188">
        <w:rPr>
          <w:rFonts w:ascii="Calibri" w:eastAsia="Times New Roman" w:hAnsi="Calibri" w:cs="Arial"/>
          <w:color w:val="000000" w:themeColor="text1"/>
          <w:sz w:val="24"/>
          <w:szCs w:val="24"/>
        </w:rPr>
        <w:t>scape that is</w:t>
      </w:r>
      <w:r w:rsidR="00786ECA" w:rsidRPr="00F01188">
        <w:rPr>
          <w:rFonts w:ascii="Calibri" w:eastAsia="Times New Roman" w:hAnsi="Calibri" w:cs="Arial"/>
          <w:color w:val="000000" w:themeColor="text1"/>
          <w:sz w:val="24"/>
          <w:szCs w:val="24"/>
        </w:rPr>
        <w:t xml:space="preserve"> protected by the Countryside and Rights of Way Act 2000 (CROW Act)</w:t>
      </w:r>
      <w:r w:rsidR="00902EEC" w:rsidRPr="00F01188">
        <w:rPr>
          <w:rFonts w:ascii="Calibri" w:eastAsia="Times New Roman" w:hAnsi="Calibri" w:cs="Arial"/>
          <w:color w:val="000000" w:themeColor="text1"/>
          <w:sz w:val="24"/>
          <w:szCs w:val="24"/>
        </w:rPr>
        <w:t xml:space="preserve"> (Natural England, </w:t>
      </w:r>
      <w:r w:rsidR="002D7BEC" w:rsidRPr="00F01188">
        <w:rPr>
          <w:rFonts w:ascii="Calibri" w:eastAsia="Times New Roman" w:hAnsi="Calibri" w:cs="Arial"/>
          <w:color w:val="000000" w:themeColor="text1"/>
          <w:sz w:val="24"/>
          <w:szCs w:val="24"/>
        </w:rPr>
        <w:t>2017)</w:t>
      </w:r>
      <w:r w:rsidR="00786ECA" w:rsidRPr="00F01188">
        <w:rPr>
          <w:rFonts w:ascii="Calibri" w:eastAsia="Times New Roman" w:hAnsi="Calibri" w:cs="Arial"/>
          <w:color w:val="000000" w:themeColor="text1"/>
          <w:sz w:val="24"/>
          <w:szCs w:val="24"/>
        </w:rPr>
        <w:t xml:space="preserve">. It </w:t>
      </w:r>
      <w:r w:rsidR="00963546" w:rsidRPr="00F01188">
        <w:rPr>
          <w:rFonts w:ascii="Calibri" w:eastAsia="Times New Roman" w:hAnsi="Calibri" w:cs="Arial"/>
          <w:color w:val="000000" w:themeColor="text1"/>
          <w:sz w:val="24"/>
          <w:szCs w:val="24"/>
        </w:rPr>
        <w:t>“</w:t>
      </w:r>
      <w:r w:rsidR="00786ECA" w:rsidRPr="00F01188">
        <w:rPr>
          <w:rFonts w:ascii="Calibri" w:eastAsia="Times New Roman" w:hAnsi="Calibri" w:cs="Arial"/>
          <w:color w:val="000000" w:themeColor="text1"/>
          <w:sz w:val="24"/>
          <w:szCs w:val="24"/>
        </w:rPr>
        <w:t>protects the land to conserve and enhance its natural beauty</w:t>
      </w:r>
      <w:r w:rsidR="00393F1F" w:rsidRPr="00F01188">
        <w:rPr>
          <w:rFonts w:ascii="Calibri" w:eastAsia="Times New Roman" w:hAnsi="Calibri" w:cs="Arial"/>
          <w:color w:val="000000" w:themeColor="text1"/>
          <w:sz w:val="24"/>
          <w:szCs w:val="24"/>
        </w:rPr>
        <w:t>” (</w:t>
      </w:r>
      <w:r w:rsidR="00606173" w:rsidRPr="00F01188">
        <w:rPr>
          <w:rFonts w:ascii="Calibri" w:eastAsia="Times New Roman" w:hAnsi="Calibri" w:cs="Arial"/>
          <w:color w:val="000000" w:themeColor="text1"/>
          <w:sz w:val="24"/>
          <w:szCs w:val="24"/>
        </w:rPr>
        <w:t>N</w:t>
      </w:r>
      <w:r w:rsidR="00393F1F" w:rsidRPr="00F01188">
        <w:rPr>
          <w:rFonts w:ascii="Calibri" w:eastAsia="Times New Roman" w:hAnsi="Calibri" w:cs="Arial"/>
          <w:color w:val="000000" w:themeColor="text1"/>
          <w:sz w:val="24"/>
          <w:szCs w:val="24"/>
        </w:rPr>
        <w:t xml:space="preserve">atural </w:t>
      </w:r>
      <w:r w:rsidR="00606173" w:rsidRPr="00F01188">
        <w:rPr>
          <w:rFonts w:ascii="Calibri" w:eastAsia="Times New Roman" w:hAnsi="Calibri" w:cs="Arial"/>
          <w:color w:val="000000" w:themeColor="text1"/>
          <w:sz w:val="24"/>
          <w:szCs w:val="24"/>
        </w:rPr>
        <w:t>England, 2017)</w:t>
      </w:r>
      <w:r w:rsidR="00825347" w:rsidRPr="00F01188">
        <w:rPr>
          <w:rFonts w:ascii="Calibri" w:eastAsia="Times New Roman" w:hAnsi="Calibri" w:cs="Arial"/>
          <w:color w:val="000000" w:themeColor="text1"/>
          <w:sz w:val="24"/>
          <w:szCs w:val="24"/>
        </w:rPr>
        <w:t>.</w:t>
      </w:r>
      <w:r w:rsidR="00916F8F" w:rsidRPr="00F01188">
        <w:rPr>
          <w:rFonts w:ascii="Calibri" w:eastAsia="Times New Roman" w:hAnsi="Calibri" w:cs="Arial"/>
          <w:color w:val="000000" w:themeColor="text1"/>
          <w:sz w:val="24"/>
          <w:szCs w:val="24"/>
        </w:rPr>
        <w:t xml:space="preserve"> </w:t>
      </w:r>
      <w:r w:rsidR="00960D79" w:rsidRPr="00F01188">
        <w:rPr>
          <w:rFonts w:ascii="Calibri" w:eastAsia="Times New Roman" w:hAnsi="Calibri" w:cs="Arial"/>
          <w:color w:val="000000" w:themeColor="text1"/>
          <w:sz w:val="24"/>
          <w:szCs w:val="24"/>
        </w:rPr>
        <w:t>Land</w:t>
      </w:r>
      <w:r w:rsidR="00894AFB" w:rsidRPr="00F01188">
        <w:rPr>
          <w:rFonts w:ascii="Calibri" w:eastAsia="Times New Roman" w:hAnsi="Calibri" w:cs="Arial"/>
          <w:color w:val="000000" w:themeColor="text1"/>
          <w:sz w:val="24"/>
          <w:szCs w:val="24"/>
        </w:rPr>
        <w:t>scapes that could once have</w:t>
      </w:r>
      <w:r w:rsidR="00F851FA" w:rsidRPr="00F01188">
        <w:rPr>
          <w:rFonts w:ascii="Calibri" w:eastAsia="Times New Roman" w:hAnsi="Calibri" w:cs="Arial"/>
          <w:color w:val="000000" w:themeColor="text1"/>
          <w:sz w:val="24"/>
          <w:szCs w:val="24"/>
        </w:rPr>
        <w:t xml:space="preserve"> had little interest or have been exploited are now by law </w:t>
      </w:r>
      <w:r w:rsidR="000B52C8" w:rsidRPr="00F01188">
        <w:rPr>
          <w:rFonts w:ascii="Calibri" w:eastAsia="Times New Roman" w:hAnsi="Calibri" w:cs="Arial"/>
          <w:color w:val="000000" w:themeColor="text1"/>
          <w:sz w:val="24"/>
          <w:szCs w:val="24"/>
        </w:rPr>
        <w:t>protected</w:t>
      </w:r>
      <w:r w:rsidR="00F851FA" w:rsidRPr="00F01188">
        <w:rPr>
          <w:rFonts w:ascii="Calibri" w:eastAsia="Times New Roman" w:hAnsi="Calibri" w:cs="Arial"/>
          <w:color w:val="000000" w:themeColor="text1"/>
          <w:sz w:val="24"/>
          <w:szCs w:val="24"/>
        </w:rPr>
        <w:t xml:space="preserve"> and </w:t>
      </w:r>
      <w:r w:rsidR="000B52C8" w:rsidRPr="00F01188">
        <w:rPr>
          <w:rFonts w:ascii="Calibri" w:eastAsia="Times New Roman" w:hAnsi="Calibri" w:cs="Arial"/>
          <w:color w:val="000000" w:themeColor="text1"/>
          <w:sz w:val="24"/>
          <w:szCs w:val="24"/>
        </w:rPr>
        <w:t xml:space="preserve">managed. </w:t>
      </w:r>
      <w:r w:rsidR="00872FA3" w:rsidRPr="00F01188">
        <w:rPr>
          <w:rFonts w:ascii="Calibri" w:eastAsia="Times New Roman" w:hAnsi="Calibri" w:cs="Arial"/>
          <w:color w:val="000000" w:themeColor="text1"/>
          <w:sz w:val="24"/>
          <w:szCs w:val="24"/>
        </w:rPr>
        <w:t xml:space="preserve">This is </w:t>
      </w:r>
      <w:r w:rsidR="00D30447" w:rsidRPr="00F01188">
        <w:rPr>
          <w:rFonts w:ascii="Calibri" w:eastAsia="Times New Roman" w:hAnsi="Calibri" w:cs="Arial"/>
          <w:color w:val="000000" w:themeColor="text1"/>
          <w:sz w:val="24"/>
          <w:szCs w:val="24"/>
        </w:rPr>
        <w:t xml:space="preserve">external push in the perception of landscape is happening on an international platform. The European Landscape Convention (ELC) </w:t>
      </w:r>
      <w:r w:rsidR="00A962DA" w:rsidRPr="00F01188">
        <w:rPr>
          <w:rFonts w:ascii="Calibri" w:eastAsia="Times New Roman" w:hAnsi="Calibri" w:cs="Arial"/>
          <w:color w:val="000000" w:themeColor="text1"/>
          <w:sz w:val="24"/>
          <w:szCs w:val="24"/>
        </w:rPr>
        <w:t>for example “</w:t>
      </w:r>
      <w:r w:rsidR="00D30447" w:rsidRPr="00F01188">
        <w:rPr>
          <w:rFonts w:ascii="Calibri" w:eastAsia="Times New Roman" w:hAnsi="Calibri" w:cs="Arial"/>
          <w:color w:val="000000" w:themeColor="text1"/>
          <w:sz w:val="24"/>
          <w:szCs w:val="24"/>
        </w:rPr>
        <w:t>promotes the protection, management and planning of European landscapes</w:t>
      </w:r>
      <w:r w:rsidR="00A962DA" w:rsidRPr="00F01188">
        <w:rPr>
          <w:rFonts w:ascii="Calibri" w:eastAsia="Times New Roman" w:hAnsi="Calibri" w:cs="Arial"/>
          <w:color w:val="000000" w:themeColor="text1"/>
          <w:sz w:val="24"/>
          <w:szCs w:val="24"/>
        </w:rPr>
        <w:t xml:space="preserve">” </w:t>
      </w:r>
      <w:r w:rsidR="00A60624" w:rsidRPr="00F01188">
        <w:rPr>
          <w:rFonts w:ascii="Calibri" w:eastAsia="Times New Roman" w:hAnsi="Calibri" w:cs="Arial"/>
          <w:color w:val="000000" w:themeColor="text1"/>
          <w:sz w:val="24"/>
          <w:szCs w:val="24"/>
        </w:rPr>
        <w:t>(Natural England</w:t>
      </w:r>
      <w:r w:rsidR="00F45323" w:rsidRPr="00F01188">
        <w:rPr>
          <w:rFonts w:ascii="Calibri" w:eastAsia="Times New Roman" w:hAnsi="Calibri" w:cs="Arial"/>
          <w:color w:val="000000" w:themeColor="text1"/>
          <w:sz w:val="24"/>
          <w:szCs w:val="24"/>
        </w:rPr>
        <w:t xml:space="preserve">, </w:t>
      </w:r>
      <w:r w:rsidR="006205E6" w:rsidRPr="00F01188">
        <w:rPr>
          <w:rFonts w:ascii="Calibri" w:eastAsia="Times New Roman" w:hAnsi="Calibri" w:cs="Arial"/>
          <w:color w:val="000000" w:themeColor="text1"/>
          <w:sz w:val="24"/>
          <w:szCs w:val="24"/>
        </w:rPr>
        <w:t xml:space="preserve">2010). </w:t>
      </w:r>
      <w:r w:rsidR="000A313D" w:rsidRPr="00F01188">
        <w:rPr>
          <w:rFonts w:ascii="Calibri" w:eastAsia="Times New Roman" w:hAnsi="Calibri" w:cs="Arial"/>
          <w:color w:val="000000" w:themeColor="text1"/>
          <w:sz w:val="24"/>
          <w:szCs w:val="24"/>
        </w:rPr>
        <w:t xml:space="preserve">The ELC takes into account </w:t>
      </w:r>
      <w:r w:rsidR="00F13EDF" w:rsidRPr="00F01188">
        <w:rPr>
          <w:rFonts w:ascii="Calibri" w:eastAsia="Times New Roman" w:hAnsi="Calibri" w:cs="Arial"/>
          <w:color w:val="000000" w:themeColor="text1"/>
          <w:sz w:val="24"/>
          <w:szCs w:val="24"/>
        </w:rPr>
        <w:t>policies, cultur</w:t>
      </w:r>
      <w:r w:rsidR="009E52DB" w:rsidRPr="00F01188">
        <w:rPr>
          <w:rFonts w:ascii="Calibri" w:eastAsia="Times New Roman" w:hAnsi="Calibri" w:cs="Arial"/>
          <w:color w:val="000000" w:themeColor="text1"/>
          <w:sz w:val="24"/>
          <w:szCs w:val="24"/>
        </w:rPr>
        <w:t>al</w:t>
      </w:r>
      <w:r w:rsidR="00F13EDF" w:rsidRPr="00F01188">
        <w:rPr>
          <w:rFonts w:ascii="Calibri" w:eastAsia="Times New Roman" w:hAnsi="Calibri" w:cs="Arial"/>
          <w:color w:val="000000" w:themeColor="text1"/>
          <w:sz w:val="24"/>
          <w:szCs w:val="24"/>
        </w:rPr>
        <w:t xml:space="preserve">, </w:t>
      </w:r>
      <w:r w:rsidR="00E27BC8" w:rsidRPr="00F01188">
        <w:rPr>
          <w:rFonts w:ascii="Calibri" w:eastAsia="Times New Roman" w:hAnsi="Calibri" w:cs="Arial"/>
          <w:color w:val="000000" w:themeColor="text1"/>
          <w:sz w:val="24"/>
          <w:szCs w:val="24"/>
        </w:rPr>
        <w:t xml:space="preserve">agricultural </w:t>
      </w:r>
      <w:r w:rsidR="009E52DB" w:rsidRPr="00F01188">
        <w:rPr>
          <w:rFonts w:ascii="Calibri" w:eastAsia="Times New Roman" w:hAnsi="Calibri" w:cs="Arial"/>
          <w:color w:val="000000" w:themeColor="text1"/>
          <w:sz w:val="24"/>
          <w:szCs w:val="24"/>
        </w:rPr>
        <w:t xml:space="preserve">social and economic stakes in the landscape </w:t>
      </w:r>
      <w:r w:rsidR="00807CB5" w:rsidRPr="00F01188">
        <w:rPr>
          <w:rFonts w:ascii="Calibri" w:eastAsia="Times New Roman" w:hAnsi="Calibri" w:cs="Arial"/>
          <w:color w:val="000000" w:themeColor="text1"/>
          <w:sz w:val="24"/>
          <w:szCs w:val="24"/>
        </w:rPr>
        <w:t>and forces them into local policy making so that every</w:t>
      </w:r>
      <w:r w:rsidR="0064782D" w:rsidRPr="00F01188">
        <w:rPr>
          <w:rFonts w:ascii="Calibri" w:eastAsia="Times New Roman" w:hAnsi="Calibri" w:cs="Arial"/>
          <w:color w:val="000000" w:themeColor="text1"/>
          <w:sz w:val="24"/>
          <w:szCs w:val="24"/>
        </w:rPr>
        <w:t>ones perceived</w:t>
      </w:r>
      <w:r w:rsidR="00807CB5" w:rsidRPr="00F01188">
        <w:rPr>
          <w:rFonts w:ascii="Calibri" w:eastAsia="Times New Roman" w:hAnsi="Calibri" w:cs="Arial"/>
          <w:color w:val="000000" w:themeColor="text1"/>
          <w:sz w:val="24"/>
          <w:szCs w:val="24"/>
        </w:rPr>
        <w:t xml:space="preserve"> use of the landscape</w:t>
      </w:r>
      <w:r w:rsidR="007445FB" w:rsidRPr="00F01188">
        <w:rPr>
          <w:rFonts w:ascii="Calibri" w:eastAsia="Times New Roman" w:hAnsi="Calibri" w:cs="Arial"/>
          <w:color w:val="000000" w:themeColor="text1"/>
          <w:sz w:val="24"/>
          <w:szCs w:val="24"/>
        </w:rPr>
        <w:t xml:space="preserve"> gets a voice (Natural England, 2010)</w:t>
      </w:r>
      <w:r w:rsidR="00807CB5" w:rsidRPr="00F01188">
        <w:rPr>
          <w:rFonts w:ascii="Calibri" w:eastAsia="Times New Roman" w:hAnsi="Calibri" w:cs="Arial"/>
          <w:color w:val="000000" w:themeColor="text1"/>
          <w:sz w:val="24"/>
          <w:szCs w:val="24"/>
        </w:rPr>
        <w:t xml:space="preserve"> </w:t>
      </w:r>
    </w:p>
    <w:p w14:paraId="2E6EA8C1" w14:textId="77777777" w:rsidR="004B6752" w:rsidRPr="00F01188" w:rsidRDefault="004B6752">
      <w:pPr>
        <w:divId w:val="1393577270"/>
        <w:rPr>
          <w:rFonts w:ascii="Calibri" w:eastAsia="Times New Roman" w:hAnsi="Calibri" w:cs="Arial"/>
          <w:color w:val="000000" w:themeColor="text1"/>
          <w:sz w:val="24"/>
          <w:szCs w:val="24"/>
        </w:rPr>
      </w:pPr>
    </w:p>
    <w:p w14:paraId="4636DECF" w14:textId="510C363A" w:rsidR="004B6752" w:rsidRPr="00F01188" w:rsidRDefault="00167A4F" w:rsidP="00154E9B">
      <w:pPr>
        <w:divId w:val="1393577270"/>
        <w:rPr>
          <w:rFonts w:ascii="Calibri" w:eastAsia="Times New Roman" w:hAnsi="Calibri" w:cs="Arial"/>
          <w:b/>
          <w:bCs/>
          <w:color w:val="000000" w:themeColor="text1"/>
          <w:sz w:val="28"/>
          <w:szCs w:val="28"/>
          <w:u w:val="single"/>
        </w:rPr>
      </w:pPr>
      <w:r w:rsidRPr="00F01188">
        <w:rPr>
          <w:rFonts w:ascii="Calibri" w:eastAsia="Times New Roman" w:hAnsi="Calibri" w:cs="Arial"/>
          <w:b/>
          <w:bCs/>
          <w:color w:val="000000" w:themeColor="text1"/>
          <w:sz w:val="28"/>
          <w:szCs w:val="28"/>
          <w:u w:val="single"/>
        </w:rPr>
        <w:t>How does the wider society influence the perception of landscape?</w:t>
      </w:r>
    </w:p>
    <w:p w14:paraId="70180D92" w14:textId="4B0570AE" w:rsidR="00FD041C" w:rsidRPr="00F01188" w:rsidRDefault="0047359E">
      <w:pPr>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 xml:space="preserve">Lewis (2010 p.217) said that </w:t>
      </w:r>
      <w:r w:rsidR="00FD041C" w:rsidRPr="00F01188">
        <w:rPr>
          <w:rFonts w:ascii="Calibri" w:eastAsia="Times New Roman" w:hAnsi="Calibri" w:cs="Arial"/>
          <w:color w:val="000000" w:themeColor="text1"/>
          <w:sz w:val="24"/>
          <w:szCs w:val="24"/>
        </w:rPr>
        <w:t xml:space="preserve">“culture is generally regarded as the learned or socially transmitted beliefs, </w:t>
      </w:r>
      <w:r w:rsidRPr="00F01188">
        <w:rPr>
          <w:rFonts w:ascii="Calibri" w:eastAsia="Times New Roman" w:hAnsi="Calibri" w:cs="Arial"/>
          <w:color w:val="000000" w:themeColor="text1"/>
          <w:sz w:val="24"/>
          <w:szCs w:val="24"/>
        </w:rPr>
        <w:t>behaviours</w:t>
      </w:r>
      <w:r w:rsidR="00FD041C" w:rsidRPr="00F01188">
        <w:rPr>
          <w:rFonts w:ascii="Calibri" w:eastAsia="Times New Roman" w:hAnsi="Calibri" w:cs="Arial"/>
          <w:color w:val="000000" w:themeColor="text1"/>
          <w:sz w:val="24"/>
          <w:szCs w:val="24"/>
        </w:rPr>
        <w:t>, norms, attitudes, and forms of expression deemed appropriate for a group or community”</w:t>
      </w:r>
      <w:r w:rsidRPr="00F01188">
        <w:rPr>
          <w:rFonts w:ascii="Calibri" w:eastAsia="Times New Roman" w:hAnsi="Calibri" w:cs="Arial"/>
          <w:color w:val="000000" w:themeColor="text1"/>
          <w:sz w:val="24"/>
          <w:szCs w:val="24"/>
        </w:rPr>
        <w:t xml:space="preserve">. This highlights the fact that perception </w:t>
      </w:r>
      <w:r w:rsidR="001920B1" w:rsidRPr="00F01188">
        <w:rPr>
          <w:rFonts w:ascii="Calibri" w:eastAsia="Times New Roman" w:hAnsi="Calibri" w:cs="Arial"/>
          <w:color w:val="000000" w:themeColor="text1"/>
          <w:sz w:val="24"/>
          <w:szCs w:val="24"/>
        </w:rPr>
        <w:t>of the landscape is not entirely down to the individual. The culture that you grow up in can influence you in every single way</w:t>
      </w:r>
      <w:r w:rsidR="009629F1" w:rsidRPr="00F01188">
        <w:rPr>
          <w:rFonts w:ascii="Calibri" w:eastAsia="Times New Roman" w:hAnsi="Calibri" w:cs="Arial"/>
          <w:color w:val="000000" w:themeColor="text1"/>
          <w:sz w:val="24"/>
          <w:szCs w:val="24"/>
        </w:rPr>
        <w:t xml:space="preserve">. The beliefs of elders about the use and view of the landscape are transmitted to </w:t>
      </w:r>
      <w:r w:rsidR="00154E9B" w:rsidRPr="00F01188">
        <w:rPr>
          <w:rFonts w:ascii="Calibri" w:eastAsia="Times New Roman" w:hAnsi="Calibri" w:cs="Arial"/>
          <w:color w:val="000000" w:themeColor="text1"/>
          <w:sz w:val="24"/>
          <w:szCs w:val="24"/>
        </w:rPr>
        <w:t>the future generations and thus perception is influenced by the past.</w:t>
      </w:r>
    </w:p>
    <w:p w14:paraId="57DE6501" w14:textId="77777777" w:rsidR="00BF634C" w:rsidRPr="00F01188" w:rsidRDefault="00BF634C">
      <w:pPr>
        <w:rPr>
          <w:rFonts w:ascii="Calibri" w:eastAsia="Times New Roman" w:hAnsi="Calibri" w:cs="Arial"/>
          <w:b/>
          <w:bCs/>
          <w:color w:val="000000" w:themeColor="text1"/>
          <w:sz w:val="24"/>
          <w:szCs w:val="24"/>
          <w:u w:val="single"/>
        </w:rPr>
      </w:pPr>
    </w:p>
    <w:p w14:paraId="7EF98225" w14:textId="77777777" w:rsidR="00BF634C" w:rsidRPr="00F01188" w:rsidRDefault="00BF634C">
      <w:pPr>
        <w:rPr>
          <w:rFonts w:ascii="Calibri" w:eastAsia="Times New Roman" w:hAnsi="Calibri" w:cs="Arial"/>
          <w:b/>
          <w:bCs/>
          <w:color w:val="000000" w:themeColor="text1"/>
          <w:sz w:val="28"/>
          <w:szCs w:val="28"/>
          <w:u w:val="single"/>
        </w:rPr>
      </w:pPr>
      <w:r w:rsidRPr="00F01188">
        <w:rPr>
          <w:rFonts w:ascii="Calibri" w:eastAsia="Times New Roman" w:hAnsi="Calibri" w:cs="Arial"/>
          <w:b/>
          <w:bCs/>
          <w:color w:val="000000" w:themeColor="text1"/>
          <w:sz w:val="28"/>
          <w:szCs w:val="28"/>
          <w:u w:val="single"/>
        </w:rPr>
        <w:t>My own Influences</w:t>
      </w:r>
    </w:p>
    <w:p w14:paraId="1C5521BD" w14:textId="77777777" w:rsidR="00787C73" w:rsidRPr="00F01188" w:rsidRDefault="00C34244">
      <w:pPr>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 xml:space="preserve">I spent my early years growing up on the outskirts of </w:t>
      </w:r>
      <w:r w:rsidR="00E15623" w:rsidRPr="00F01188">
        <w:rPr>
          <w:rFonts w:ascii="Calibri" w:eastAsia="Times New Roman" w:hAnsi="Calibri" w:cs="Arial"/>
          <w:color w:val="000000" w:themeColor="text1"/>
          <w:sz w:val="24"/>
          <w:szCs w:val="24"/>
        </w:rPr>
        <w:t>Carmarthen</w:t>
      </w:r>
      <w:r w:rsidR="001F5ABE" w:rsidRPr="00F01188">
        <w:rPr>
          <w:rFonts w:ascii="Calibri" w:eastAsia="Times New Roman" w:hAnsi="Calibri" w:cs="Arial"/>
          <w:color w:val="000000" w:themeColor="text1"/>
          <w:sz w:val="24"/>
          <w:szCs w:val="24"/>
        </w:rPr>
        <w:t xml:space="preserve"> with my grandparents</w:t>
      </w:r>
      <w:r w:rsidR="00FA3F10" w:rsidRPr="00F01188">
        <w:rPr>
          <w:rFonts w:ascii="Calibri" w:eastAsia="Times New Roman" w:hAnsi="Calibri" w:cs="Arial"/>
          <w:color w:val="000000" w:themeColor="text1"/>
          <w:sz w:val="24"/>
          <w:szCs w:val="24"/>
        </w:rPr>
        <w:t>,</w:t>
      </w:r>
      <w:r w:rsidR="00E15623" w:rsidRPr="00F01188">
        <w:rPr>
          <w:rFonts w:ascii="Calibri" w:eastAsia="Times New Roman" w:hAnsi="Calibri" w:cs="Arial"/>
          <w:color w:val="000000" w:themeColor="text1"/>
          <w:sz w:val="24"/>
          <w:szCs w:val="24"/>
        </w:rPr>
        <w:t xml:space="preserve"> in a small village called </w:t>
      </w:r>
      <w:proofErr w:type="spellStart"/>
      <w:r w:rsidR="00056376" w:rsidRPr="00F01188">
        <w:rPr>
          <w:rFonts w:ascii="Calibri" w:eastAsia="Times New Roman" w:hAnsi="Calibri" w:cs="Arial"/>
          <w:color w:val="000000" w:themeColor="text1"/>
          <w:sz w:val="24"/>
          <w:szCs w:val="24"/>
        </w:rPr>
        <w:t>B</w:t>
      </w:r>
      <w:r w:rsidR="00E15623" w:rsidRPr="00F01188">
        <w:rPr>
          <w:rFonts w:ascii="Calibri" w:eastAsia="Times New Roman" w:hAnsi="Calibri" w:cs="Arial"/>
          <w:color w:val="000000" w:themeColor="text1"/>
          <w:sz w:val="24"/>
          <w:szCs w:val="24"/>
        </w:rPr>
        <w:t>ancf</w:t>
      </w:r>
      <w:r w:rsidR="00176983" w:rsidRPr="00F01188">
        <w:rPr>
          <w:rFonts w:ascii="Calibri" w:eastAsia="Times New Roman" w:hAnsi="Calibri" w:cs="Arial"/>
          <w:color w:val="000000" w:themeColor="text1"/>
          <w:sz w:val="24"/>
          <w:szCs w:val="24"/>
        </w:rPr>
        <w:t>f</w:t>
      </w:r>
      <w:r w:rsidR="00E15623" w:rsidRPr="00F01188">
        <w:rPr>
          <w:rFonts w:ascii="Calibri" w:eastAsia="Times New Roman" w:hAnsi="Calibri" w:cs="Arial"/>
          <w:color w:val="000000" w:themeColor="text1"/>
          <w:sz w:val="24"/>
          <w:szCs w:val="24"/>
        </w:rPr>
        <w:t>osfel</w:t>
      </w:r>
      <w:r w:rsidR="00056376" w:rsidRPr="00F01188">
        <w:rPr>
          <w:rFonts w:ascii="Calibri" w:eastAsia="Times New Roman" w:hAnsi="Calibri" w:cs="Arial"/>
          <w:color w:val="000000" w:themeColor="text1"/>
          <w:sz w:val="24"/>
          <w:szCs w:val="24"/>
        </w:rPr>
        <w:t>e</w:t>
      </w:r>
      <w:r w:rsidR="00E15623" w:rsidRPr="00F01188">
        <w:rPr>
          <w:rFonts w:ascii="Calibri" w:eastAsia="Times New Roman" w:hAnsi="Calibri" w:cs="Arial"/>
          <w:color w:val="000000" w:themeColor="text1"/>
          <w:sz w:val="24"/>
          <w:szCs w:val="24"/>
        </w:rPr>
        <w:t>n</w:t>
      </w:r>
      <w:proofErr w:type="spellEnd"/>
      <w:r w:rsidR="00256C0E" w:rsidRPr="00F01188">
        <w:rPr>
          <w:rFonts w:ascii="Calibri" w:eastAsia="Times New Roman" w:hAnsi="Calibri" w:cs="Arial"/>
          <w:color w:val="000000" w:themeColor="text1"/>
          <w:sz w:val="24"/>
          <w:szCs w:val="24"/>
        </w:rPr>
        <w:t xml:space="preserve">. </w:t>
      </w:r>
      <w:proofErr w:type="spellStart"/>
      <w:r w:rsidR="00CF59D2" w:rsidRPr="00F01188">
        <w:rPr>
          <w:rFonts w:ascii="Calibri" w:eastAsia="Times New Roman" w:hAnsi="Calibri" w:cs="Arial"/>
          <w:color w:val="000000" w:themeColor="text1"/>
          <w:sz w:val="24"/>
          <w:szCs w:val="24"/>
        </w:rPr>
        <w:t>Bancffosfelen</w:t>
      </w:r>
      <w:proofErr w:type="spellEnd"/>
      <w:r w:rsidR="00CF59D2" w:rsidRPr="00F01188">
        <w:rPr>
          <w:rFonts w:ascii="Calibri" w:eastAsia="Times New Roman" w:hAnsi="Calibri" w:cs="Arial"/>
          <w:color w:val="000000" w:themeColor="text1"/>
          <w:sz w:val="24"/>
          <w:szCs w:val="24"/>
        </w:rPr>
        <w:t xml:space="preserve"> was at the top of a high hill, surrounded by farmland and rolling hills. </w:t>
      </w:r>
      <w:r w:rsidR="002A56B7" w:rsidRPr="00F01188">
        <w:rPr>
          <w:rFonts w:ascii="Calibri" w:eastAsia="Times New Roman" w:hAnsi="Calibri" w:cs="Arial"/>
          <w:color w:val="000000" w:themeColor="text1"/>
          <w:sz w:val="24"/>
          <w:szCs w:val="24"/>
        </w:rPr>
        <w:t>Looking back here</w:t>
      </w:r>
      <w:r w:rsidR="00130C97" w:rsidRPr="00F01188">
        <w:rPr>
          <w:rFonts w:ascii="Calibri" w:eastAsia="Times New Roman" w:hAnsi="Calibri" w:cs="Arial"/>
          <w:color w:val="000000" w:themeColor="text1"/>
          <w:sz w:val="24"/>
          <w:szCs w:val="24"/>
        </w:rPr>
        <w:t>,</w:t>
      </w:r>
      <w:r w:rsidR="002A56B7" w:rsidRPr="00F01188">
        <w:rPr>
          <w:rFonts w:ascii="Calibri" w:eastAsia="Times New Roman" w:hAnsi="Calibri" w:cs="Arial"/>
          <w:color w:val="000000" w:themeColor="text1"/>
          <w:sz w:val="24"/>
          <w:szCs w:val="24"/>
        </w:rPr>
        <w:t xml:space="preserve"> I can see how this effected my </w:t>
      </w:r>
      <w:r w:rsidR="009D0500" w:rsidRPr="00F01188">
        <w:rPr>
          <w:rFonts w:ascii="Calibri" w:eastAsia="Times New Roman" w:hAnsi="Calibri" w:cs="Arial"/>
          <w:color w:val="000000" w:themeColor="text1"/>
          <w:sz w:val="24"/>
          <w:szCs w:val="24"/>
        </w:rPr>
        <w:t>perception</w:t>
      </w:r>
      <w:r w:rsidR="002A56B7" w:rsidRPr="00F01188">
        <w:rPr>
          <w:rFonts w:ascii="Calibri" w:eastAsia="Times New Roman" w:hAnsi="Calibri" w:cs="Arial"/>
          <w:color w:val="000000" w:themeColor="text1"/>
          <w:sz w:val="24"/>
          <w:szCs w:val="24"/>
        </w:rPr>
        <w:t xml:space="preserve"> of the landscape</w:t>
      </w:r>
      <w:r w:rsidR="009D0500" w:rsidRPr="00F01188">
        <w:rPr>
          <w:rFonts w:ascii="Calibri" w:eastAsia="Times New Roman" w:hAnsi="Calibri" w:cs="Arial"/>
          <w:color w:val="000000" w:themeColor="text1"/>
          <w:sz w:val="24"/>
          <w:szCs w:val="24"/>
        </w:rPr>
        <w:t xml:space="preserve">. </w:t>
      </w:r>
      <w:r w:rsidR="00984306" w:rsidRPr="00F01188">
        <w:rPr>
          <w:rFonts w:ascii="Calibri" w:eastAsia="Times New Roman" w:hAnsi="Calibri" w:cs="Arial"/>
          <w:color w:val="000000" w:themeColor="text1"/>
          <w:sz w:val="24"/>
          <w:szCs w:val="24"/>
        </w:rPr>
        <w:t xml:space="preserve">The time I spent exploring </w:t>
      </w:r>
      <w:r w:rsidR="00A77AC1" w:rsidRPr="00F01188">
        <w:rPr>
          <w:rFonts w:ascii="Calibri" w:eastAsia="Times New Roman" w:hAnsi="Calibri" w:cs="Arial"/>
          <w:color w:val="000000" w:themeColor="text1"/>
          <w:sz w:val="24"/>
          <w:szCs w:val="24"/>
        </w:rPr>
        <w:t>fields, forests and valleys here was long before any responsibility was attached to me</w:t>
      </w:r>
      <w:r w:rsidR="00AE2D19" w:rsidRPr="00F01188">
        <w:rPr>
          <w:rFonts w:ascii="Calibri" w:eastAsia="Times New Roman" w:hAnsi="Calibri" w:cs="Arial"/>
          <w:color w:val="000000" w:themeColor="text1"/>
          <w:sz w:val="24"/>
          <w:szCs w:val="24"/>
        </w:rPr>
        <w:t>.</w:t>
      </w:r>
      <w:r w:rsidR="00A77AC1" w:rsidRPr="00F01188">
        <w:rPr>
          <w:rFonts w:ascii="Calibri" w:eastAsia="Times New Roman" w:hAnsi="Calibri" w:cs="Arial"/>
          <w:color w:val="000000" w:themeColor="text1"/>
          <w:sz w:val="24"/>
          <w:szCs w:val="24"/>
        </w:rPr>
        <w:t xml:space="preserve"> </w:t>
      </w:r>
      <w:r w:rsidR="00AE2D19" w:rsidRPr="00F01188">
        <w:rPr>
          <w:rFonts w:ascii="Calibri" w:eastAsia="Times New Roman" w:hAnsi="Calibri" w:cs="Arial"/>
          <w:color w:val="000000" w:themeColor="text1"/>
          <w:sz w:val="24"/>
          <w:szCs w:val="24"/>
        </w:rPr>
        <w:t>T</w:t>
      </w:r>
      <w:r w:rsidR="001633F0" w:rsidRPr="00F01188">
        <w:rPr>
          <w:rFonts w:ascii="Calibri" w:eastAsia="Times New Roman" w:hAnsi="Calibri" w:cs="Arial"/>
          <w:color w:val="000000" w:themeColor="text1"/>
          <w:sz w:val="24"/>
          <w:szCs w:val="24"/>
        </w:rPr>
        <w:t xml:space="preserve">his could possibly be why I feel like all my worries go away when I explore </w:t>
      </w:r>
      <w:r w:rsidR="00036B32" w:rsidRPr="00F01188">
        <w:rPr>
          <w:rFonts w:ascii="Calibri" w:eastAsia="Times New Roman" w:hAnsi="Calibri" w:cs="Arial"/>
          <w:color w:val="000000" w:themeColor="text1"/>
          <w:sz w:val="24"/>
          <w:szCs w:val="24"/>
        </w:rPr>
        <w:t xml:space="preserve">the countryside. </w:t>
      </w:r>
      <w:r w:rsidR="00954EC8" w:rsidRPr="00F01188">
        <w:rPr>
          <w:rFonts w:ascii="Calibri" w:eastAsia="Times New Roman" w:hAnsi="Calibri" w:cs="Arial"/>
          <w:color w:val="000000" w:themeColor="text1"/>
          <w:sz w:val="24"/>
          <w:szCs w:val="24"/>
        </w:rPr>
        <w:t>Exploring the countryside is fun but no matter how wild you try to go in wales it is almost impossible to find somewhere untouched</w:t>
      </w:r>
      <w:r w:rsidR="00DD4774" w:rsidRPr="00F01188">
        <w:rPr>
          <w:rFonts w:ascii="Calibri" w:eastAsia="Times New Roman" w:hAnsi="Calibri" w:cs="Arial"/>
          <w:color w:val="000000" w:themeColor="text1"/>
          <w:sz w:val="24"/>
          <w:szCs w:val="24"/>
        </w:rPr>
        <w:t xml:space="preserve"> by humans.</w:t>
      </w:r>
      <w:r w:rsidR="00E53F44" w:rsidRPr="00F01188">
        <w:rPr>
          <w:rFonts w:ascii="Calibri" w:eastAsia="Times New Roman" w:hAnsi="Calibri" w:cs="Arial"/>
          <w:color w:val="000000" w:themeColor="text1"/>
          <w:sz w:val="24"/>
          <w:szCs w:val="24"/>
        </w:rPr>
        <w:t xml:space="preserve"> This has almost led to a reliance on it. It almost makes you feel safer knowing there is civilisation nearby. </w:t>
      </w:r>
      <w:r w:rsidR="00A80956" w:rsidRPr="00F01188">
        <w:rPr>
          <w:rFonts w:ascii="Calibri" w:eastAsia="Times New Roman" w:hAnsi="Calibri" w:cs="Arial"/>
          <w:color w:val="000000" w:themeColor="text1"/>
          <w:sz w:val="24"/>
          <w:szCs w:val="24"/>
        </w:rPr>
        <w:t xml:space="preserve">I feel more comfortable in the countryside where civilisation is </w:t>
      </w:r>
      <w:r w:rsidR="00D8207C" w:rsidRPr="00F01188">
        <w:rPr>
          <w:rFonts w:ascii="Calibri" w:eastAsia="Times New Roman" w:hAnsi="Calibri" w:cs="Arial"/>
          <w:color w:val="000000" w:themeColor="text1"/>
          <w:sz w:val="24"/>
          <w:szCs w:val="24"/>
        </w:rPr>
        <w:t xml:space="preserve">no more </w:t>
      </w:r>
      <w:r w:rsidR="00D8207C" w:rsidRPr="00F01188">
        <w:rPr>
          <w:rFonts w:ascii="Calibri" w:eastAsia="Times New Roman" w:hAnsi="Calibri" w:cs="Arial"/>
          <w:color w:val="000000" w:themeColor="text1"/>
          <w:sz w:val="24"/>
          <w:szCs w:val="24"/>
        </w:rPr>
        <w:lastRenderedPageBreak/>
        <w:t>than an hour away than I do up a mountain in snowdonia where</w:t>
      </w:r>
      <w:r w:rsidR="00971C83" w:rsidRPr="00F01188">
        <w:rPr>
          <w:rFonts w:ascii="Calibri" w:eastAsia="Times New Roman" w:hAnsi="Calibri" w:cs="Arial"/>
          <w:color w:val="000000" w:themeColor="text1"/>
          <w:sz w:val="24"/>
          <w:szCs w:val="24"/>
        </w:rPr>
        <w:t xml:space="preserve"> the nearest help could sometimes be two hours plus away. </w:t>
      </w:r>
      <w:r w:rsidR="00AE0F6A" w:rsidRPr="00F01188">
        <w:rPr>
          <w:rFonts w:ascii="Calibri" w:eastAsia="Times New Roman" w:hAnsi="Calibri" w:cs="Arial"/>
          <w:color w:val="000000" w:themeColor="text1"/>
          <w:sz w:val="24"/>
          <w:szCs w:val="24"/>
        </w:rPr>
        <w:t xml:space="preserve">I think this shows that the mere presence of other humans in a landscape is enough to </w:t>
      </w:r>
      <w:r w:rsidR="0077146B" w:rsidRPr="00F01188">
        <w:rPr>
          <w:rFonts w:ascii="Calibri" w:eastAsia="Times New Roman" w:hAnsi="Calibri" w:cs="Arial"/>
          <w:color w:val="000000" w:themeColor="text1"/>
          <w:sz w:val="24"/>
          <w:szCs w:val="24"/>
        </w:rPr>
        <w:t xml:space="preserve">change a persons perspective on it. </w:t>
      </w:r>
      <w:r w:rsidR="008418DC" w:rsidRPr="00F01188">
        <w:rPr>
          <w:rFonts w:ascii="Calibri" w:eastAsia="Times New Roman" w:hAnsi="Calibri" w:cs="Arial"/>
          <w:color w:val="000000" w:themeColor="text1"/>
          <w:sz w:val="24"/>
          <w:szCs w:val="24"/>
        </w:rPr>
        <w:t>At</w:t>
      </w:r>
      <w:r w:rsidR="001F5ABE" w:rsidRPr="00F01188">
        <w:rPr>
          <w:rFonts w:ascii="Calibri" w:eastAsia="Times New Roman" w:hAnsi="Calibri" w:cs="Arial"/>
          <w:color w:val="000000" w:themeColor="text1"/>
          <w:sz w:val="24"/>
          <w:szCs w:val="24"/>
        </w:rPr>
        <w:t xml:space="preserve"> some point between age five and ten my parents</w:t>
      </w:r>
      <w:r w:rsidR="00D87D69" w:rsidRPr="00F01188">
        <w:rPr>
          <w:rFonts w:ascii="Calibri" w:eastAsia="Times New Roman" w:hAnsi="Calibri" w:cs="Arial"/>
          <w:color w:val="000000" w:themeColor="text1"/>
          <w:sz w:val="24"/>
          <w:szCs w:val="24"/>
        </w:rPr>
        <w:t xml:space="preserve"> decided that I would move in with them in Swansea. </w:t>
      </w:r>
      <w:r w:rsidR="000E45F3" w:rsidRPr="00F01188">
        <w:rPr>
          <w:rFonts w:ascii="Calibri" w:eastAsia="Times New Roman" w:hAnsi="Calibri" w:cs="Arial"/>
          <w:color w:val="000000" w:themeColor="text1"/>
          <w:sz w:val="24"/>
          <w:szCs w:val="24"/>
        </w:rPr>
        <w:t xml:space="preserve">Between </w:t>
      </w:r>
      <w:r w:rsidR="0083425B" w:rsidRPr="00F01188">
        <w:rPr>
          <w:rFonts w:ascii="Calibri" w:eastAsia="Times New Roman" w:hAnsi="Calibri" w:cs="Arial"/>
          <w:color w:val="000000" w:themeColor="text1"/>
          <w:sz w:val="24"/>
          <w:szCs w:val="24"/>
        </w:rPr>
        <w:t xml:space="preserve">trouble at home and the </w:t>
      </w:r>
      <w:r w:rsidR="00D969B5" w:rsidRPr="00F01188">
        <w:rPr>
          <w:rFonts w:ascii="Calibri" w:eastAsia="Times New Roman" w:hAnsi="Calibri" w:cs="Arial"/>
          <w:color w:val="000000" w:themeColor="text1"/>
          <w:sz w:val="24"/>
          <w:szCs w:val="24"/>
        </w:rPr>
        <w:t xml:space="preserve">lack of green to escape to I felt trapped in the city. </w:t>
      </w:r>
      <w:r w:rsidR="001C65A4" w:rsidRPr="00F01188">
        <w:rPr>
          <w:rFonts w:ascii="Calibri" w:eastAsia="Times New Roman" w:hAnsi="Calibri" w:cs="Arial"/>
          <w:color w:val="000000" w:themeColor="text1"/>
          <w:sz w:val="24"/>
          <w:szCs w:val="24"/>
        </w:rPr>
        <w:t xml:space="preserve">I spent my time seeking the nearest green area to get away from everything. </w:t>
      </w:r>
      <w:r w:rsidR="0067576C" w:rsidRPr="00F01188">
        <w:rPr>
          <w:rFonts w:ascii="Calibri" w:eastAsia="Times New Roman" w:hAnsi="Calibri" w:cs="Arial"/>
          <w:color w:val="000000" w:themeColor="text1"/>
          <w:sz w:val="24"/>
          <w:szCs w:val="24"/>
        </w:rPr>
        <w:t>Evidently it seems that the landscape you associate with at a young age has a massive impact on you for potentially the rest of your life.</w:t>
      </w:r>
      <w:r w:rsidR="00E24088" w:rsidRPr="00F01188">
        <w:rPr>
          <w:rFonts w:ascii="Calibri" w:eastAsia="Times New Roman" w:hAnsi="Calibri" w:cs="Arial"/>
          <w:color w:val="000000" w:themeColor="text1"/>
          <w:sz w:val="24"/>
          <w:szCs w:val="24"/>
        </w:rPr>
        <w:t xml:space="preserve"> It is also evident that </w:t>
      </w:r>
      <w:r w:rsidR="00DA799A" w:rsidRPr="00F01188">
        <w:rPr>
          <w:rFonts w:ascii="Calibri" w:eastAsia="Times New Roman" w:hAnsi="Calibri" w:cs="Arial"/>
          <w:color w:val="000000" w:themeColor="text1"/>
          <w:sz w:val="24"/>
          <w:szCs w:val="24"/>
        </w:rPr>
        <w:t>there</w:t>
      </w:r>
      <w:r w:rsidR="009C64C7" w:rsidRPr="00F01188">
        <w:rPr>
          <w:rFonts w:ascii="Calibri" w:eastAsia="Times New Roman" w:hAnsi="Calibri" w:cs="Arial"/>
          <w:color w:val="000000" w:themeColor="text1"/>
          <w:sz w:val="24"/>
          <w:szCs w:val="24"/>
        </w:rPr>
        <w:t xml:space="preserve"> </w:t>
      </w:r>
      <w:r w:rsidR="00E42E4D" w:rsidRPr="00F01188">
        <w:rPr>
          <w:rFonts w:ascii="Calibri" w:eastAsia="Times New Roman" w:hAnsi="Calibri" w:cs="Arial"/>
          <w:color w:val="000000" w:themeColor="text1"/>
          <w:sz w:val="24"/>
          <w:szCs w:val="24"/>
        </w:rPr>
        <w:t xml:space="preserve">is significant connection between experience in a landscape and its perception. My </w:t>
      </w:r>
      <w:r w:rsidR="00B633BA" w:rsidRPr="00F01188">
        <w:rPr>
          <w:rFonts w:ascii="Calibri" w:eastAsia="Times New Roman" w:hAnsi="Calibri" w:cs="Arial"/>
          <w:color w:val="000000" w:themeColor="text1"/>
          <w:sz w:val="24"/>
          <w:szCs w:val="24"/>
        </w:rPr>
        <w:t xml:space="preserve">experiences in the city were mostly negative and this has led to my perception of the city to be tainted with negativity. </w:t>
      </w:r>
    </w:p>
    <w:p w14:paraId="4B4716E4" w14:textId="77777777" w:rsidR="00787C73" w:rsidRPr="00F01188" w:rsidRDefault="00787C73">
      <w:pPr>
        <w:rPr>
          <w:rFonts w:ascii="Calibri" w:eastAsia="Times New Roman" w:hAnsi="Calibri" w:cs="Arial"/>
          <w:color w:val="000000" w:themeColor="text1"/>
          <w:sz w:val="24"/>
          <w:szCs w:val="24"/>
        </w:rPr>
      </w:pPr>
    </w:p>
    <w:p w14:paraId="007A7998" w14:textId="77777777" w:rsidR="00D0538D" w:rsidRPr="00F01188" w:rsidRDefault="00D0538D">
      <w:pPr>
        <w:rPr>
          <w:rFonts w:ascii="Calibri" w:eastAsia="Times New Roman" w:hAnsi="Calibri" w:cs="Arial"/>
          <w:b/>
          <w:bCs/>
          <w:color w:val="000000" w:themeColor="text1"/>
          <w:sz w:val="28"/>
          <w:szCs w:val="28"/>
          <w:u w:val="single"/>
        </w:rPr>
      </w:pPr>
      <w:r w:rsidRPr="00F01188">
        <w:rPr>
          <w:rFonts w:ascii="Calibri" w:eastAsia="Times New Roman" w:hAnsi="Calibri" w:cs="Arial"/>
          <w:b/>
          <w:bCs/>
          <w:color w:val="000000" w:themeColor="text1"/>
          <w:sz w:val="28"/>
          <w:szCs w:val="28"/>
          <w:u w:val="single"/>
        </w:rPr>
        <w:t>Conclusion</w:t>
      </w:r>
    </w:p>
    <w:p w14:paraId="2A06883A" w14:textId="5310778D" w:rsidR="00CC5EB0" w:rsidRDefault="00BD700A">
      <w:pPr>
        <w:rPr>
          <w:rFonts w:ascii="Calibri" w:eastAsia="Times New Roman" w:hAnsi="Calibri" w:cs="Arial"/>
          <w:color w:val="000000" w:themeColor="text1"/>
          <w:sz w:val="24"/>
          <w:szCs w:val="24"/>
        </w:rPr>
      </w:pPr>
      <w:r w:rsidRPr="00F01188">
        <w:rPr>
          <w:rFonts w:ascii="Calibri" w:eastAsia="Times New Roman" w:hAnsi="Calibri" w:cs="Arial"/>
          <w:color w:val="000000" w:themeColor="text1"/>
          <w:sz w:val="24"/>
          <w:szCs w:val="24"/>
        </w:rPr>
        <w:t xml:space="preserve">Societies perception of landscape is effected by a great deal. </w:t>
      </w:r>
      <w:r w:rsidR="00A06A6D" w:rsidRPr="00F01188">
        <w:rPr>
          <w:rFonts w:ascii="Calibri" w:eastAsia="Times New Roman" w:hAnsi="Calibri" w:cs="Arial"/>
          <w:color w:val="000000" w:themeColor="text1"/>
          <w:sz w:val="24"/>
          <w:szCs w:val="24"/>
        </w:rPr>
        <w:t xml:space="preserve">From the individuals experience to cultural </w:t>
      </w:r>
      <w:r w:rsidR="00364D4F" w:rsidRPr="00F01188">
        <w:rPr>
          <w:rFonts w:ascii="Calibri" w:eastAsia="Times New Roman" w:hAnsi="Calibri" w:cs="Arial"/>
          <w:color w:val="000000" w:themeColor="text1"/>
          <w:sz w:val="24"/>
          <w:szCs w:val="24"/>
        </w:rPr>
        <w:t>movements.</w:t>
      </w:r>
      <w:r w:rsidR="006D5974" w:rsidRPr="00F01188">
        <w:rPr>
          <w:rFonts w:ascii="Calibri" w:eastAsia="Times New Roman" w:hAnsi="Calibri" w:cs="Arial"/>
          <w:color w:val="000000" w:themeColor="text1"/>
          <w:sz w:val="24"/>
          <w:szCs w:val="24"/>
        </w:rPr>
        <w:t xml:space="preserve"> </w:t>
      </w:r>
      <w:r w:rsidR="00E76C1F" w:rsidRPr="00F01188">
        <w:rPr>
          <w:rFonts w:ascii="Calibri" w:eastAsia="Times New Roman" w:hAnsi="Calibri" w:cs="Arial"/>
          <w:color w:val="000000" w:themeColor="text1"/>
          <w:sz w:val="24"/>
          <w:szCs w:val="24"/>
        </w:rPr>
        <w:t xml:space="preserve">These perceptions </w:t>
      </w:r>
      <w:r w:rsidR="00012F62" w:rsidRPr="00F01188">
        <w:rPr>
          <w:rFonts w:ascii="Calibri" w:eastAsia="Times New Roman" w:hAnsi="Calibri" w:cs="Arial"/>
          <w:color w:val="000000" w:themeColor="text1"/>
          <w:sz w:val="24"/>
          <w:szCs w:val="24"/>
        </w:rPr>
        <w:t xml:space="preserve">however </w:t>
      </w:r>
      <w:r w:rsidR="00E76C1F" w:rsidRPr="00F01188">
        <w:rPr>
          <w:rFonts w:ascii="Calibri" w:eastAsia="Times New Roman" w:hAnsi="Calibri" w:cs="Arial"/>
          <w:color w:val="000000" w:themeColor="text1"/>
          <w:sz w:val="24"/>
          <w:szCs w:val="24"/>
        </w:rPr>
        <w:t>have</w:t>
      </w:r>
      <w:r w:rsidR="00754D43" w:rsidRPr="00F01188">
        <w:rPr>
          <w:rFonts w:ascii="Calibri" w:eastAsia="Times New Roman" w:hAnsi="Calibri" w:cs="Arial"/>
          <w:color w:val="000000" w:themeColor="text1"/>
          <w:sz w:val="24"/>
          <w:szCs w:val="24"/>
        </w:rPr>
        <w:t xml:space="preserve"> forced</w:t>
      </w:r>
      <w:r w:rsidR="00E76C1F" w:rsidRPr="00F01188">
        <w:rPr>
          <w:rFonts w:ascii="Calibri" w:eastAsia="Times New Roman" w:hAnsi="Calibri" w:cs="Arial"/>
          <w:color w:val="000000" w:themeColor="text1"/>
          <w:sz w:val="24"/>
          <w:szCs w:val="24"/>
        </w:rPr>
        <w:t xml:space="preserve"> humans to cause almost </w:t>
      </w:r>
      <w:r w:rsidR="00012F62" w:rsidRPr="00F01188">
        <w:rPr>
          <w:rFonts w:ascii="Calibri" w:eastAsia="Times New Roman" w:hAnsi="Calibri" w:cs="Arial"/>
          <w:color w:val="000000" w:themeColor="text1"/>
          <w:sz w:val="24"/>
          <w:szCs w:val="24"/>
        </w:rPr>
        <w:t>irreparable</w:t>
      </w:r>
      <w:r w:rsidR="00754D43" w:rsidRPr="00F01188">
        <w:rPr>
          <w:rFonts w:ascii="Calibri" w:eastAsia="Times New Roman" w:hAnsi="Calibri" w:cs="Arial"/>
          <w:color w:val="000000" w:themeColor="text1"/>
          <w:sz w:val="24"/>
          <w:szCs w:val="24"/>
        </w:rPr>
        <w:t xml:space="preserve"> damage to the landscape over time.</w:t>
      </w:r>
      <w:r w:rsidR="001406CE" w:rsidRPr="00F01188">
        <w:rPr>
          <w:rFonts w:ascii="Calibri" w:eastAsia="Times New Roman" w:hAnsi="Calibri" w:cs="Arial"/>
          <w:color w:val="000000" w:themeColor="text1"/>
          <w:sz w:val="24"/>
          <w:szCs w:val="24"/>
        </w:rPr>
        <w:t xml:space="preserve"> Rachel Carson () said </w:t>
      </w:r>
      <w:r w:rsidR="006D5974" w:rsidRPr="00F01188">
        <w:rPr>
          <w:rFonts w:ascii="Calibri" w:eastAsia="Times New Roman" w:hAnsi="Calibri" w:cs="Arial"/>
          <w:color w:val="000000" w:themeColor="text1"/>
          <w:sz w:val="24"/>
          <w:szCs w:val="24"/>
        </w:rPr>
        <w:t>“Only within the moment of time represented by the present century has one species—man—acquired significant power to alter the nature of his world.” Carson highlights that in mans quest to “Conquer” the landscape to “mould it to our satisfaction”, we have changed it irreparably and caused more problems than solutions. It is in light of the destruction and havoc we have exacted upon the landscape that the most important shift in perspectives in the planets history has started. The shift from conquering the landscape to protecting and preserving it. The fact that perspective is an entirely human concept but its shifting could prevent the loss of landscape and species world wide shows just how powerful perception really is</w:t>
      </w:r>
      <w:r w:rsidR="00CC5EB0">
        <w:rPr>
          <w:rFonts w:ascii="Calibri" w:eastAsia="Times New Roman" w:hAnsi="Calibri" w:cs="Arial"/>
          <w:color w:val="000000" w:themeColor="text1"/>
          <w:sz w:val="24"/>
          <w:szCs w:val="24"/>
        </w:rPr>
        <w:t>.</w:t>
      </w:r>
    </w:p>
    <w:p w14:paraId="2B606AC0" w14:textId="77777777" w:rsidR="00CC5EB0" w:rsidRDefault="00CC5EB0">
      <w:pPr>
        <w:rPr>
          <w:rFonts w:ascii="Calibri" w:eastAsia="Times New Roman" w:hAnsi="Calibri" w:cs="Arial"/>
          <w:color w:val="000000" w:themeColor="text1"/>
          <w:sz w:val="24"/>
          <w:szCs w:val="24"/>
        </w:rPr>
      </w:pPr>
    </w:p>
    <w:p w14:paraId="7A3BCABD" w14:textId="53E5D44D" w:rsidR="00CC5EB0" w:rsidRPr="00CC5EB0" w:rsidRDefault="00CC5EB0">
      <w:pPr>
        <w:rPr>
          <w:rFonts w:ascii="Arial" w:eastAsia="Times New Roman" w:hAnsi="Arial" w:cs="Arial"/>
          <w:color w:val="000000" w:themeColor="text1"/>
          <w:sz w:val="24"/>
          <w:szCs w:val="24"/>
        </w:rPr>
      </w:pPr>
      <w:r>
        <w:rPr>
          <w:rFonts w:ascii="Calibri" w:eastAsia="Times New Roman" w:hAnsi="Calibri" w:cs="Arial"/>
          <w:color w:val="000000" w:themeColor="text1"/>
          <w:sz w:val="24"/>
          <w:szCs w:val="24"/>
        </w:rPr>
        <w:t>(253</w:t>
      </w:r>
      <w:r w:rsidR="00140114">
        <w:rPr>
          <w:rFonts w:ascii="Calibri" w:eastAsia="Times New Roman" w:hAnsi="Calibri" w:cs="Arial"/>
          <w:color w:val="000000" w:themeColor="text1"/>
          <w:sz w:val="24"/>
          <w:szCs w:val="24"/>
        </w:rPr>
        <w:t>6</w:t>
      </w:r>
      <w:r>
        <w:rPr>
          <w:rFonts w:ascii="Calibri" w:eastAsia="Times New Roman" w:hAnsi="Calibri" w:cs="Arial"/>
          <w:color w:val="000000" w:themeColor="text1"/>
          <w:sz w:val="24"/>
          <w:szCs w:val="24"/>
        </w:rPr>
        <w:t>)</w:t>
      </w:r>
    </w:p>
    <w:p w14:paraId="6AC8EBB0" w14:textId="77777777" w:rsidR="00CC5EB0" w:rsidRDefault="00CC5EB0">
      <w:pPr>
        <w:rPr>
          <w:rFonts w:ascii="Arial" w:eastAsia="Times New Roman" w:hAnsi="Arial" w:cs="Arial"/>
          <w:b/>
          <w:bCs/>
          <w:color w:val="000000" w:themeColor="text1"/>
          <w:sz w:val="24"/>
          <w:szCs w:val="24"/>
          <w:u w:val="single"/>
        </w:rPr>
      </w:pPr>
    </w:p>
    <w:p w14:paraId="592B9DA1" w14:textId="57A4DD41" w:rsidR="0002303B" w:rsidRPr="00F01188" w:rsidRDefault="0002303B">
      <w:pPr>
        <w:rPr>
          <w:rFonts w:ascii="Arial" w:eastAsia="Times New Roman" w:hAnsi="Arial" w:cs="Arial"/>
          <w:b/>
          <w:bCs/>
          <w:color w:val="000000" w:themeColor="text1"/>
          <w:sz w:val="24"/>
          <w:szCs w:val="24"/>
          <w:u w:val="single"/>
        </w:rPr>
      </w:pPr>
      <w:r w:rsidRPr="00F01188">
        <w:rPr>
          <w:rFonts w:ascii="Arial" w:eastAsia="Times New Roman" w:hAnsi="Arial" w:cs="Arial"/>
          <w:b/>
          <w:bCs/>
          <w:color w:val="000000" w:themeColor="text1"/>
          <w:sz w:val="24"/>
          <w:szCs w:val="24"/>
          <w:u w:val="single"/>
        </w:rPr>
        <w:br w:type="page"/>
      </w:r>
    </w:p>
    <w:p w14:paraId="3378E742" w14:textId="74D8460B" w:rsidR="0002303B" w:rsidRPr="00F01188" w:rsidRDefault="0002303B">
      <w:pPr>
        <w:divId w:val="1393577270"/>
        <w:rPr>
          <w:rFonts w:ascii="Arial" w:eastAsia="Times New Roman" w:hAnsi="Arial" w:cs="Arial"/>
          <w:b/>
          <w:bCs/>
          <w:color w:val="000000" w:themeColor="text1"/>
          <w:sz w:val="24"/>
          <w:szCs w:val="24"/>
          <w:u w:val="single"/>
        </w:rPr>
      </w:pPr>
      <w:r w:rsidRPr="00F01188">
        <w:rPr>
          <w:rFonts w:ascii="Arial" w:eastAsia="Times New Roman" w:hAnsi="Arial" w:cs="Arial"/>
          <w:b/>
          <w:bCs/>
          <w:color w:val="000000" w:themeColor="text1"/>
          <w:sz w:val="24"/>
          <w:szCs w:val="24"/>
          <w:u w:val="single"/>
        </w:rPr>
        <w:lastRenderedPageBreak/>
        <w:t>R</w:t>
      </w:r>
      <w:r w:rsidR="003D2D14" w:rsidRPr="00F01188">
        <w:rPr>
          <w:rFonts w:ascii="Arial" w:eastAsia="Times New Roman" w:hAnsi="Arial" w:cs="Arial"/>
          <w:b/>
          <w:bCs/>
          <w:color w:val="000000" w:themeColor="text1"/>
          <w:sz w:val="24"/>
          <w:szCs w:val="24"/>
          <w:u w:val="single"/>
        </w:rPr>
        <w:t>eferences</w:t>
      </w:r>
    </w:p>
    <w:p w14:paraId="6E19FB0B" w14:textId="7E34A920" w:rsidR="00E86D4C" w:rsidRPr="00F01188" w:rsidRDefault="00EE360F" w:rsidP="003D2D14">
      <w:pPr>
        <w:divId w:val="1052458872"/>
        <w:rPr>
          <w:rFonts w:ascii="Arial" w:eastAsia="Times New Roman" w:hAnsi="Arial" w:cs="Arial"/>
          <w:color w:val="000000"/>
          <w:sz w:val="24"/>
          <w:szCs w:val="24"/>
        </w:rPr>
      </w:pPr>
      <w:r w:rsidRPr="768034D5">
        <w:rPr>
          <w:rFonts w:ascii="Arial" w:eastAsia="Times New Roman" w:hAnsi="Arial" w:cs="Arial"/>
          <w:color w:val="000000" w:themeColor="text1"/>
          <w:sz w:val="24"/>
          <w:szCs w:val="24"/>
        </w:rPr>
        <w:t>Appleton, J. (1975)</w:t>
      </w:r>
      <w:r w:rsidR="00A962BB" w:rsidRPr="768034D5">
        <w:rPr>
          <w:rFonts w:ascii="Arial" w:eastAsia="Times New Roman" w:hAnsi="Arial" w:cs="Arial"/>
          <w:color w:val="000000" w:themeColor="text1"/>
          <w:sz w:val="24"/>
          <w:szCs w:val="24"/>
        </w:rPr>
        <w:t xml:space="preserve"> The Experience of Landscape</w:t>
      </w:r>
      <w:r w:rsidR="00FE641A" w:rsidRPr="768034D5">
        <w:rPr>
          <w:rFonts w:ascii="Arial" w:eastAsia="Times New Roman" w:hAnsi="Arial" w:cs="Arial"/>
          <w:color w:val="000000" w:themeColor="text1"/>
          <w:sz w:val="24"/>
          <w:szCs w:val="24"/>
        </w:rPr>
        <w:t xml:space="preserve">. </w:t>
      </w:r>
      <w:r w:rsidR="00AB3E0E" w:rsidRPr="768034D5">
        <w:rPr>
          <w:rFonts w:ascii="Arial" w:eastAsia="Times New Roman" w:hAnsi="Arial" w:cs="Arial"/>
          <w:color w:val="000000" w:themeColor="text1"/>
          <w:sz w:val="24"/>
          <w:szCs w:val="24"/>
        </w:rPr>
        <w:t xml:space="preserve">London: </w:t>
      </w:r>
      <w:r w:rsidR="00FE641A" w:rsidRPr="768034D5">
        <w:rPr>
          <w:rFonts w:ascii="Arial" w:eastAsia="Times New Roman" w:hAnsi="Arial" w:cs="Arial"/>
          <w:color w:val="000000" w:themeColor="text1"/>
          <w:sz w:val="24"/>
          <w:szCs w:val="24"/>
        </w:rPr>
        <w:t>Wiley and Sons</w:t>
      </w:r>
      <w:r w:rsidR="00C40288" w:rsidRPr="768034D5">
        <w:rPr>
          <w:rFonts w:ascii="Arial" w:eastAsia="Times New Roman" w:hAnsi="Arial" w:cs="Arial"/>
          <w:color w:val="000000" w:themeColor="text1"/>
          <w:sz w:val="24"/>
          <w:szCs w:val="24"/>
        </w:rPr>
        <w:t xml:space="preserve"> </w:t>
      </w:r>
    </w:p>
    <w:p w14:paraId="6EDD1DA5" w14:textId="61F484AE" w:rsidR="768034D5" w:rsidRDefault="768034D5" w:rsidP="49278008">
      <w:pPr>
        <w:spacing w:afterAutospacing="1"/>
        <w:rPr>
          <w:rFonts w:ascii="Arial" w:hAnsi="Arial" w:cs="Arial"/>
          <w:color w:val="000000" w:themeColor="text1"/>
          <w:sz w:val="24"/>
          <w:szCs w:val="24"/>
        </w:rPr>
      </w:pPr>
    </w:p>
    <w:p w14:paraId="4CAD887A" w14:textId="4549370C" w:rsidR="49278008" w:rsidRDefault="49278008" w:rsidP="49278008">
      <w:pPr>
        <w:rPr>
          <w:rFonts w:ascii="Arial" w:hAnsi="Arial" w:cs="Arial"/>
          <w:sz w:val="24"/>
          <w:szCs w:val="24"/>
        </w:rPr>
      </w:pPr>
      <w:r w:rsidRPr="49278008">
        <w:rPr>
          <w:rFonts w:ascii="Arial" w:hAnsi="Arial" w:cs="Arial"/>
          <w:sz w:val="24"/>
          <w:szCs w:val="24"/>
        </w:rPr>
        <w:t xml:space="preserve">Carson, R. (2000) </w:t>
      </w:r>
      <w:r w:rsidRPr="49278008">
        <w:rPr>
          <w:rFonts w:ascii="Arial" w:hAnsi="Arial" w:cs="Arial"/>
          <w:i/>
          <w:iCs/>
          <w:sz w:val="24"/>
          <w:szCs w:val="24"/>
        </w:rPr>
        <w:t>Silent Spring</w:t>
      </w:r>
      <w:r w:rsidRPr="49278008">
        <w:rPr>
          <w:rFonts w:ascii="Arial" w:hAnsi="Arial" w:cs="Arial"/>
          <w:sz w:val="24"/>
          <w:szCs w:val="24"/>
        </w:rPr>
        <w:t xml:space="preserve">. London, England: Penguin Classics. </w:t>
      </w:r>
    </w:p>
    <w:p w14:paraId="6B1CCE06" w14:textId="18DF4147" w:rsidR="49278008" w:rsidRDefault="49278008" w:rsidP="49278008">
      <w:pPr>
        <w:spacing w:afterAutospacing="1"/>
        <w:rPr>
          <w:rFonts w:ascii="Arial" w:hAnsi="Arial" w:cs="Arial"/>
          <w:color w:val="000000" w:themeColor="text1"/>
          <w:sz w:val="24"/>
          <w:szCs w:val="24"/>
        </w:rPr>
      </w:pPr>
    </w:p>
    <w:p w14:paraId="01BBD7AB" w14:textId="24D19C1B" w:rsidR="768034D5" w:rsidRDefault="768034D5" w:rsidP="768034D5">
      <w:pPr>
        <w:spacing w:afterAutospacing="1"/>
        <w:rPr>
          <w:rFonts w:ascii="Arial" w:hAnsi="Arial" w:cs="Arial"/>
          <w:color w:val="000000" w:themeColor="text1"/>
          <w:sz w:val="24"/>
          <w:szCs w:val="24"/>
        </w:rPr>
      </w:pPr>
      <w:r w:rsidRPr="768034D5">
        <w:rPr>
          <w:rFonts w:ascii="Arial" w:hAnsi="Arial" w:cs="Arial"/>
          <w:color w:val="000000" w:themeColor="text1"/>
          <w:sz w:val="24"/>
          <w:szCs w:val="24"/>
        </w:rPr>
        <w:t xml:space="preserve">Falk, J. (2016) ‘Landscape Preferences’, </w:t>
      </w:r>
      <w:proofErr w:type="spellStart"/>
      <w:r w:rsidRPr="768034D5">
        <w:rPr>
          <w:rFonts w:ascii="Arial" w:hAnsi="Arial" w:cs="Arial"/>
          <w:i/>
          <w:iCs/>
          <w:color w:val="000000" w:themeColor="text1"/>
          <w:sz w:val="24"/>
          <w:szCs w:val="24"/>
        </w:rPr>
        <w:t>Encyclopedia</w:t>
      </w:r>
      <w:proofErr w:type="spellEnd"/>
      <w:r w:rsidRPr="768034D5">
        <w:rPr>
          <w:rFonts w:ascii="Arial" w:hAnsi="Arial" w:cs="Arial"/>
          <w:i/>
          <w:iCs/>
          <w:color w:val="000000" w:themeColor="text1"/>
          <w:sz w:val="24"/>
          <w:szCs w:val="24"/>
        </w:rPr>
        <w:t xml:space="preserve"> of Evolutionary Psychological Science</w:t>
      </w:r>
      <w:r w:rsidRPr="768034D5">
        <w:rPr>
          <w:rFonts w:ascii="Arial" w:hAnsi="Arial" w:cs="Arial"/>
          <w:color w:val="000000" w:themeColor="text1"/>
          <w:sz w:val="24"/>
          <w:szCs w:val="24"/>
        </w:rPr>
        <w:t xml:space="preserve">, pp. 1-8. DOI: 10.1007/978-3-319-16999-6_2927-1. </w:t>
      </w:r>
    </w:p>
    <w:p w14:paraId="40171D71" w14:textId="691D7FCA" w:rsidR="768034D5" w:rsidRDefault="768034D5" w:rsidP="768034D5">
      <w:pPr>
        <w:spacing w:afterAutospacing="1"/>
        <w:rPr>
          <w:rStyle w:val="Hyperlink"/>
          <w:rFonts w:ascii="Arial" w:hAnsi="Arial" w:cs="Arial"/>
          <w:color w:val="000000" w:themeColor="text1"/>
          <w:sz w:val="24"/>
          <w:szCs w:val="24"/>
          <w:u w:val="none"/>
        </w:rPr>
      </w:pPr>
    </w:p>
    <w:p w14:paraId="7190F2C2" w14:textId="185E7BFF" w:rsidR="768034D5" w:rsidRDefault="768034D5" w:rsidP="768034D5">
      <w:pPr>
        <w:spacing w:afterAutospacing="1"/>
        <w:rPr>
          <w:rFonts w:ascii="Arial" w:hAnsi="Arial" w:cs="Arial"/>
          <w:color w:val="000000" w:themeColor="text1"/>
          <w:sz w:val="24"/>
          <w:szCs w:val="24"/>
        </w:rPr>
      </w:pPr>
      <w:r w:rsidRPr="768034D5">
        <w:rPr>
          <w:rFonts w:ascii="Arial" w:eastAsia="Times New Roman" w:hAnsi="Arial" w:cs="Arial"/>
          <w:color w:val="000000" w:themeColor="text1"/>
          <w:sz w:val="24"/>
          <w:szCs w:val="24"/>
        </w:rPr>
        <w:t>González, B. M. (2005) ‘</w:t>
      </w:r>
      <w:proofErr w:type="spellStart"/>
      <w:r w:rsidRPr="768034D5">
        <w:rPr>
          <w:rFonts w:ascii="Arial" w:eastAsia="Times New Roman" w:hAnsi="Arial" w:cs="Arial"/>
          <w:color w:val="000000" w:themeColor="text1"/>
          <w:sz w:val="24"/>
          <w:szCs w:val="24"/>
        </w:rPr>
        <w:t>Topophilia</w:t>
      </w:r>
      <w:proofErr w:type="spellEnd"/>
      <w:r w:rsidRPr="768034D5">
        <w:rPr>
          <w:rFonts w:ascii="Arial" w:eastAsia="Times New Roman" w:hAnsi="Arial" w:cs="Arial"/>
          <w:color w:val="000000" w:themeColor="text1"/>
          <w:sz w:val="24"/>
          <w:szCs w:val="24"/>
        </w:rPr>
        <w:t xml:space="preserve"> and </w:t>
      </w:r>
      <w:proofErr w:type="spellStart"/>
      <w:r w:rsidRPr="768034D5">
        <w:rPr>
          <w:rFonts w:ascii="Arial" w:eastAsia="Times New Roman" w:hAnsi="Arial" w:cs="Arial"/>
          <w:color w:val="000000" w:themeColor="text1"/>
          <w:sz w:val="24"/>
          <w:szCs w:val="24"/>
        </w:rPr>
        <w:t>Topophobia</w:t>
      </w:r>
      <w:proofErr w:type="spellEnd"/>
      <w:r w:rsidRPr="768034D5">
        <w:rPr>
          <w:rFonts w:ascii="Arial" w:eastAsia="Times New Roman" w:hAnsi="Arial" w:cs="Arial"/>
          <w:color w:val="000000" w:themeColor="text1"/>
          <w:sz w:val="24"/>
          <w:szCs w:val="24"/>
        </w:rPr>
        <w:t xml:space="preserve"> : The Home as an Evocative Place of Contradictory Emotions’, </w:t>
      </w:r>
      <w:r w:rsidRPr="768034D5">
        <w:rPr>
          <w:rFonts w:ascii="Arial" w:eastAsia="Times New Roman" w:hAnsi="Arial" w:cs="Arial"/>
          <w:i/>
          <w:iCs/>
          <w:color w:val="000000" w:themeColor="text1"/>
          <w:sz w:val="24"/>
          <w:szCs w:val="24"/>
        </w:rPr>
        <w:t>Space and Culture</w:t>
      </w:r>
      <w:r w:rsidRPr="768034D5">
        <w:rPr>
          <w:rFonts w:ascii="Arial" w:eastAsia="Times New Roman" w:hAnsi="Arial" w:cs="Arial"/>
          <w:color w:val="000000" w:themeColor="text1"/>
          <w:sz w:val="24"/>
          <w:szCs w:val="24"/>
        </w:rPr>
        <w:t>, 8(2), pp. 193-213. DOI: 10.1177/1206331204273984</w:t>
      </w:r>
    </w:p>
    <w:p w14:paraId="3C5775B1" w14:textId="025C6DB7" w:rsidR="768034D5" w:rsidRDefault="768034D5" w:rsidP="49278008">
      <w:pPr>
        <w:spacing w:afterAutospacing="1"/>
        <w:rPr>
          <w:rStyle w:val="Hyperlink"/>
          <w:rFonts w:ascii="Arial" w:hAnsi="Arial" w:cs="Arial"/>
          <w:color w:val="000000" w:themeColor="text1"/>
          <w:sz w:val="24"/>
          <w:szCs w:val="24"/>
          <w:u w:val="none"/>
        </w:rPr>
      </w:pPr>
    </w:p>
    <w:p w14:paraId="50256672" w14:textId="1DB07C9E" w:rsidR="49278008" w:rsidRDefault="49278008" w:rsidP="49278008">
      <w:pPr>
        <w:rPr>
          <w:rFonts w:ascii="Arial" w:hAnsi="Arial" w:cs="Arial"/>
          <w:sz w:val="24"/>
          <w:szCs w:val="24"/>
        </w:rPr>
      </w:pPr>
      <w:proofErr w:type="spellStart"/>
      <w:r w:rsidRPr="49278008">
        <w:rPr>
          <w:rFonts w:ascii="Arial" w:hAnsi="Arial" w:cs="Arial"/>
          <w:sz w:val="24"/>
          <w:szCs w:val="24"/>
        </w:rPr>
        <w:t>Heijgen</w:t>
      </w:r>
      <w:proofErr w:type="spellEnd"/>
      <w:r w:rsidRPr="49278008">
        <w:rPr>
          <w:rFonts w:ascii="Arial" w:hAnsi="Arial" w:cs="Arial"/>
          <w:sz w:val="24"/>
          <w:szCs w:val="24"/>
        </w:rPr>
        <w:t xml:space="preserve">, E. (2013) </w:t>
      </w:r>
      <w:r w:rsidRPr="49278008">
        <w:rPr>
          <w:rFonts w:ascii="Arial" w:hAnsi="Arial" w:cs="Arial"/>
          <w:i/>
          <w:iCs/>
          <w:sz w:val="24"/>
          <w:szCs w:val="24"/>
        </w:rPr>
        <w:t>Human Landscape Perception. High Weald.</w:t>
      </w:r>
      <w:r w:rsidRPr="49278008">
        <w:rPr>
          <w:rFonts w:ascii="Arial" w:hAnsi="Arial" w:cs="Arial"/>
          <w:sz w:val="24"/>
          <w:szCs w:val="24"/>
        </w:rPr>
        <w:t xml:space="preserve"> Available at: https://www.highweald.org/downloads/publications/uk-landscape-research-reports/1057-human-landscape-perception-of-the-high-weald/file.html (Accessed: </w:t>
      </w:r>
      <w:r w:rsidR="00111585">
        <w:rPr>
          <w:rFonts w:ascii="Arial" w:hAnsi="Arial" w:cs="Arial"/>
          <w:sz w:val="24"/>
          <w:szCs w:val="24"/>
        </w:rPr>
        <w:t>2</w:t>
      </w:r>
      <w:r w:rsidR="0053131C">
        <w:rPr>
          <w:rFonts w:ascii="Arial" w:hAnsi="Arial" w:cs="Arial"/>
          <w:sz w:val="24"/>
          <w:szCs w:val="24"/>
        </w:rPr>
        <w:t>1</w:t>
      </w:r>
      <w:r w:rsidR="00111585" w:rsidRPr="004B6145">
        <w:rPr>
          <w:rFonts w:ascii="Arial" w:hAnsi="Arial" w:cs="Arial"/>
          <w:sz w:val="24"/>
          <w:szCs w:val="24"/>
          <w:vertAlign w:val="superscript"/>
        </w:rPr>
        <w:t>th</w:t>
      </w:r>
      <w:r w:rsidR="00111585">
        <w:rPr>
          <w:rFonts w:ascii="Arial" w:hAnsi="Arial" w:cs="Arial"/>
          <w:sz w:val="24"/>
          <w:szCs w:val="24"/>
        </w:rPr>
        <w:t xml:space="preserve"> March 2022</w:t>
      </w:r>
      <w:r w:rsidRPr="49278008">
        <w:rPr>
          <w:rFonts w:ascii="Arial" w:hAnsi="Arial" w:cs="Arial"/>
          <w:sz w:val="24"/>
          <w:szCs w:val="24"/>
        </w:rPr>
        <w:t xml:space="preserve">) </w:t>
      </w:r>
    </w:p>
    <w:p w14:paraId="5C2706B9" w14:textId="61E29C3E" w:rsidR="49278008" w:rsidRDefault="49278008" w:rsidP="49278008">
      <w:pPr>
        <w:spacing w:afterAutospacing="1"/>
        <w:rPr>
          <w:rStyle w:val="Hyperlink"/>
          <w:rFonts w:ascii="Arial" w:hAnsi="Arial" w:cs="Arial"/>
          <w:color w:val="000000" w:themeColor="text1"/>
          <w:sz w:val="24"/>
          <w:szCs w:val="24"/>
          <w:u w:val="none"/>
        </w:rPr>
      </w:pPr>
    </w:p>
    <w:p w14:paraId="46406235" w14:textId="050283E6" w:rsidR="768034D5" w:rsidRDefault="49278008" w:rsidP="49278008">
      <w:pPr>
        <w:spacing w:afterAutospacing="1"/>
        <w:rPr>
          <w:rFonts w:ascii="Arial" w:eastAsia="Times New Roman" w:hAnsi="Arial" w:cs="Arial"/>
          <w:sz w:val="24"/>
          <w:szCs w:val="24"/>
        </w:rPr>
      </w:pPr>
      <w:r w:rsidRPr="49278008">
        <w:rPr>
          <w:rFonts w:ascii="Arial" w:eastAsia="Times New Roman" w:hAnsi="Arial" w:cs="Arial"/>
          <w:sz w:val="24"/>
          <w:szCs w:val="24"/>
        </w:rPr>
        <w:t xml:space="preserve">IGI Global (2022) What is Landscape Preference?. Available at: </w:t>
      </w:r>
      <w:hyperlink r:id="rId7">
        <w:r w:rsidRPr="49278008">
          <w:rPr>
            <w:rStyle w:val="Hyperlink"/>
            <w:rFonts w:ascii="Arial" w:eastAsia="Times New Roman" w:hAnsi="Arial" w:cs="Arial"/>
            <w:sz w:val="24"/>
            <w:szCs w:val="24"/>
          </w:rPr>
          <w:t>https://www.igi-global.com/dictionary/city-trees-and-consumer-response-in-retail-business-districts/40658</w:t>
        </w:r>
      </w:hyperlink>
      <w:r w:rsidRPr="49278008">
        <w:rPr>
          <w:rFonts w:ascii="Arial" w:eastAsia="Times New Roman" w:hAnsi="Arial" w:cs="Arial"/>
          <w:sz w:val="24"/>
          <w:szCs w:val="24"/>
        </w:rPr>
        <w:t xml:space="preserve"> (Accessed: </w:t>
      </w:r>
      <w:proofErr w:type="spellStart"/>
      <w:r w:rsidR="00111585">
        <w:rPr>
          <w:rFonts w:ascii="Arial" w:hAnsi="Arial" w:cs="Arial"/>
          <w:sz w:val="24"/>
          <w:szCs w:val="24"/>
        </w:rPr>
        <w:t>21</w:t>
      </w:r>
      <w:r w:rsidR="00111585" w:rsidRPr="004B6145">
        <w:rPr>
          <w:rFonts w:ascii="Arial" w:hAnsi="Arial" w:cs="Arial"/>
          <w:sz w:val="24"/>
          <w:szCs w:val="24"/>
          <w:vertAlign w:val="superscript"/>
        </w:rPr>
        <w:t>th</w:t>
      </w:r>
      <w:proofErr w:type="spellEnd"/>
      <w:r w:rsidR="00111585">
        <w:rPr>
          <w:rFonts w:ascii="Arial" w:hAnsi="Arial" w:cs="Arial"/>
          <w:sz w:val="24"/>
          <w:szCs w:val="24"/>
        </w:rPr>
        <w:t xml:space="preserve"> March 2022</w:t>
      </w:r>
      <w:r w:rsidRPr="49278008">
        <w:rPr>
          <w:rFonts w:ascii="Arial" w:eastAsia="Times New Roman" w:hAnsi="Arial" w:cs="Arial"/>
          <w:sz w:val="24"/>
          <w:szCs w:val="24"/>
        </w:rPr>
        <w:t>)</w:t>
      </w:r>
    </w:p>
    <w:p w14:paraId="0416F6D6" w14:textId="681F6BB5" w:rsidR="49278008" w:rsidRDefault="49278008" w:rsidP="49278008">
      <w:pPr>
        <w:spacing w:afterAutospacing="1"/>
        <w:rPr>
          <w:rStyle w:val="Hyperlink"/>
          <w:rFonts w:ascii="Arial" w:hAnsi="Arial" w:cs="Arial"/>
          <w:color w:val="000000" w:themeColor="text1"/>
          <w:sz w:val="24"/>
          <w:szCs w:val="24"/>
          <w:u w:val="none"/>
        </w:rPr>
      </w:pPr>
    </w:p>
    <w:p w14:paraId="11D0A2CA" w14:textId="4C7B393E" w:rsidR="49278008" w:rsidRDefault="49278008" w:rsidP="49278008">
      <w:pPr>
        <w:rPr>
          <w:rFonts w:ascii="Arial" w:hAnsi="Arial" w:cs="Arial"/>
          <w:sz w:val="24"/>
          <w:szCs w:val="24"/>
        </w:rPr>
      </w:pPr>
      <w:r w:rsidRPr="49278008">
        <w:rPr>
          <w:rFonts w:ascii="Arial" w:hAnsi="Arial" w:cs="Arial"/>
          <w:sz w:val="24"/>
          <w:szCs w:val="24"/>
        </w:rPr>
        <w:t xml:space="preserve">Kaplan, S. (1975) ‘An informal model for the prediction of preference’, in </w:t>
      </w:r>
      <w:proofErr w:type="spellStart"/>
      <w:r w:rsidRPr="49278008">
        <w:rPr>
          <w:rFonts w:ascii="Arial" w:hAnsi="Arial" w:cs="Arial"/>
          <w:sz w:val="24"/>
          <w:szCs w:val="24"/>
        </w:rPr>
        <w:t>Zube</w:t>
      </w:r>
      <w:proofErr w:type="spellEnd"/>
      <w:r w:rsidRPr="49278008">
        <w:rPr>
          <w:rFonts w:ascii="Arial" w:hAnsi="Arial" w:cs="Arial"/>
          <w:sz w:val="24"/>
          <w:szCs w:val="24"/>
        </w:rPr>
        <w:t xml:space="preserve">, E. H., Brush, R. O. &amp; </w:t>
      </w:r>
      <w:proofErr w:type="spellStart"/>
      <w:r w:rsidRPr="49278008">
        <w:rPr>
          <w:rFonts w:ascii="Arial" w:hAnsi="Arial" w:cs="Arial"/>
          <w:sz w:val="24"/>
          <w:szCs w:val="24"/>
        </w:rPr>
        <w:t>Fabos</w:t>
      </w:r>
      <w:proofErr w:type="spellEnd"/>
      <w:r w:rsidRPr="49278008">
        <w:rPr>
          <w:rFonts w:ascii="Arial" w:hAnsi="Arial" w:cs="Arial"/>
          <w:sz w:val="24"/>
          <w:szCs w:val="24"/>
        </w:rPr>
        <w:t xml:space="preserve">, J.G. (ed.) </w:t>
      </w:r>
      <w:r w:rsidRPr="49278008">
        <w:rPr>
          <w:rFonts w:ascii="Arial" w:hAnsi="Arial" w:cs="Arial"/>
          <w:i/>
          <w:iCs/>
          <w:sz w:val="24"/>
          <w:szCs w:val="24"/>
        </w:rPr>
        <w:t xml:space="preserve">Landscape Assessment: values, perception, and resources. </w:t>
      </w:r>
      <w:r w:rsidRPr="49278008">
        <w:rPr>
          <w:rFonts w:ascii="Arial" w:hAnsi="Arial" w:cs="Arial"/>
          <w:sz w:val="24"/>
          <w:szCs w:val="24"/>
        </w:rPr>
        <w:t xml:space="preserve">Pennsylvania, USA: </w:t>
      </w:r>
      <w:proofErr w:type="spellStart"/>
      <w:r w:rsidRPr="49278008">
        <w:rPr>
          <w:rFonts w:ascii="Arial" w:hAnsi="Arial" w:cs="Arial"/>
          <w:sz w:val="24"/>
          <w:szCs w:val="24"/>
        </w:rPr>
        <w:t>Dowden</w:t>
      </w:r>
      <w:proofErr w:type="spellEnd"/>
      <w:r w:rsidRPr="49278008">
        <w:rPr>
          <w:rFonts w:ascii="Arial" w:hAnsi="Arial" w:cs="Arial"/>
          <w:sz w:val="24"/>
          <w:szCs w:val="24"/>
        </w:rPr>
        <w:t xml:space="preserve">, Hutchinson &amp; Ross Inc., pp. 92-101 </w:t>
      </w:r>
    </w:p>
    <w:p w14:paraId="1597BEEF" w14:textId="72223517" w:rsidR="49278008" w:rsidRDefault="49278008" w:rsidP="49278008">
      <w:pPr>
        <w:rPr>
          <w:rFonts w:ascii="Apple Color Emoji" w:hAnsi="Apple Color Emoji" w:cs="Apple Color Emoji"/>
          <w:sz w:val="24"/>
          <w:szCs w:val="24"/>
        </w:rPr>
      </w:pPr>
    </w:p>
    <w:p w14:paraId="2F9D1342" w14:textId="2E4FDF95" w:rsidR="49278008" w:rsidRDefault="49278008" w:rsidP="49278008">
      <w:pPr>
        <w:rPr>
          <w:rFonts w:ascii="Arial" w:hAnsi="Arial" w:cs="Arial"/>
          <w:sz w:val="24"/>
          <w:szCs w:val="24"/>
        </w:rPr>
      </w:pPr>
      <w:proofErr w:type="spellStart"/>
      <w:r w:rsidRPr="49278008">
        <w:rPr>
          <w:rFonts w:ascii="Arial" w:hAnsi="Arial" w:cs="Arial"/>
          <w:sz w:val="24"/>
          <w:szCs w:val="24"/>
        </w:rPr>
        <w:t>Kaymaz</w:t>
      </w:r>
      <w:proofErr w:type="spellEnd"/>
      <w:r w:rsidRPr="49278008">
        <w:rPr>
          <w:rFonts w:ascii="Arial" w:hAnsi="Arial" w:cs="Arial"/>
          <w:sz w:val="24"/>
          <w:szCs w:val="24"/>
        </w:rPr>
        <w:t xml:space="preserve">, I. (2012) ‘Landscape Perception’, in </w:t>
      </w:r>
      <w:proofErr w:type="spellStart"/>
      <w:r w:rsidRPr="49278008">
        <w:rPr>
          <w:rFonts w:ascii="Arial" w:hAnsi="Arial" w:cs="Arial"/>
          <w:sz w:val="24"/>
          <w:szCs w:val="24"/>
        </w:rPr>
        <w:t>Ozyavuz</w:t>
      </w:r>
      <w:proofErr w:type="spellEnd"/>
      <w:r w:rsidRPr="49278008">
        <w:rPr>
          <w:rFonts w:ascii="Arial" w:hAnsi="Arial" w:cs="Arial"/>
          <w:sz w:val="24"/>
          <w:szCs w:val="24"/>
        </w:rPr>
        <w:t xml:space="preserve">, M. (ed.) </w:t>
      </w:r>
      <w:r w:rsidRPr="49278008">
        <w:rPr>
          <w:rFonts w:ascii="Arial" w:hAnsi="Arial" w:cs="Arial"/>
          <w:i/>
          <w:iCs/>
          <w:sz w:val="24"/>
          <w:szCs w:val="24"/>
        </w:rPr>
        <w:t>Landscape Planning</w:t>
      </w:r>
      <w:r w:rsidRPr="49278008">
        <w:rPr>
          <w:rFonts w:ascii="Arial" w:hAnsi="Arial" w:cs="Arial"/>
          <w:sz w:val="24"/>
          <w:szCs w:val="24"/>
        </w:rPr>
        <w:t xml:space="preserve">. Croatia: InTech. Available from: </w:t>
      </w:r>
      <w:hyperlink r:id="rId8">
        <w:r w:rsidRPr="49278008">
          <w:rPr>
            <w:rStyle w:val="Hyperlink"/>
            <w:rFonts w:ascii="Arial" w:hAnsi="Arial" w:cs="Arial"/>
            <w:sz w:val="24"/>
            <w:szCs w:val="24"/>
          </w:rPr>
          <w:t>http://www.intechopen.com/books/landscape-planning/landscape-perception</w:t>
        </w:r>
      </w:hyperlink>
      <w:r w:rsidRPr="49278008">
        <w:rPr>
          <w:rFonts w:ascii="Arial" w:hAnsi="Arial" w:cs="Arial"/>
          <w:sz w:val="24"/>
          <w:szCs w:val="24"/>
        </w:rPr>
        <w:t xml:space="preserve"> </w:t>
      </w:r>
    </w:p>
    <w:p w14:paraId="23F4B276" w14:textId="4BF56CC5" w:rsidR="49278008" w:rsidRDefault="49278008" w:rsidP="49278008">
      <w:pPr>
        <w:spacing w:afterAutospacing="1"/>
        <w:rPr>
          <w:rStyle w:val="Hyperlink"/>
          <w:rFonts w:ascii="Arial" w:hAnsi="Arial" w:cs="Arial"/>
          <w:color w:val="000000" w:themeColor="text1"/>
          <w:sz w:val="24"/>
          <w:szCs w:val="24"/>
          <w:u w:val="none"/>
        </w:rPr>
      </w:pPr>
    </w:p>
    <w:p w14:paraId="01DA354C" w14:textId="49412BB9" w:rsidR="00E86D4C" w:rsidRPr="00F01188" w:rsidRDefault="49278008" w:rsidP="49278008">
      <w:pPr>
        <w:spacing w:afterAutospacing="1"/>
        <w:divId w:val="1052458872"/>
        <w:rPr>
          <w:rStyle w:val="Hyperlink"/>
          <w:rFonts w:ascii="Arial" w:hAnsi="Arial" w:cs="Arial"/>
          <w:i/>
          <w:iCs/>
          <w:color w:val="000000" w:themeColor="text1"/>
          <w:sz w:val="24"/>
          <w:szCs w:val="24"/>
          <w:u w:val="none"/>
        </w:rPr>
      </w:pPr>
      <w:r w:rsidRPr="49278008">
        <w:rPr>
          <w:rStyle w:val="Hyperlink"/>
          <w:rFonts w:ascii="Arial" w:hAnsi="Arial" w:cs="Arial"/>
          <w:color w:val="000000" w:themeColor="text1"/>
          <w:sz w:val="24"/>
          <w:szCs w:val="24"/>
          <w:u w:val="none"/>
        </w:rPr>
        <w:t xml:space="preserve">Lewis, J. L. (2010) ‘Interethnic Preferences for Landscape Change: A Comparison of First Nations and Euro-Canadian Residents’, </w:t>
      </w:r>
      <w:r w:rsidRPr="49278008">
        <w:rPr>
          <w:rStyle w:val="Hyperlink"/>
          <w:rFonts w:ascii="Arial" w:hAnsi="Arial" w:cs="Arial"/>
          <w:i/>
          <w:iCs/>
          <w:color w:val="000000" w:themeColor="text1"/>
          <w:sz w:val="24"/>
          <w:szCs w:val="24"/>
          <w:u w:val="none"/>
        </w:rPr>
        <w:t xml:space="preserve">Landscape Journal, </w:t>
      </w:r>
      <w:r w:rsidRPr="49278008">
        <w:rPr>
          <w:rStyle w:val="Hyperlink"/>
          <w:rFonts w:ascii="Arial" w:hAnsi="Arial" w:cs="Arial"/>
          <w:color w:val="000000" w:themeColor="text1"/>
          <w:sz w:val="24"/>
          <w:szCs w:val="24"/>
          <w:u w:val="none"/>
        </w:rPr>
        <w:t>29(2)</w:t>
      </w:r>
      <w:r w:rsidRPr="49278008">
        <w:rPr>
          <w:rStyle w:val="Hyperlink"/>
          <w:rFonts w:ascii="Arial" w:hAnsi="Arial" w:cs="Arial"/>
          <w:i/>
          <w:iCs/>
          <w:color w:val="000000" w:themeColor="text1"/>
          <w:sz w:val="24"/>
          <w:szCs w:val="24"/>
          <w:u w:val="none"/>
        </w:rPr>
        <w:t xml:space="preserve">, </w:t>
      </w:r>
      <w:r w:rsidRPr="49278008">
        <w:rPr>
          <w:rStyle w:val="Hyperlink"/>
          <w:rFonts w:ascii="Arial" w:hAnsi="Arial" w:cs="Arial"/>
          <w:color w:val="000000" w:themeColor="text1"/>
          <w:sz w:val="24"/>
          <w:szCs w:val="24"/>
          <w:u w:val="none"/>
        </w:rPr>
        <w:t>pp. 215-231. DOI: 10.3368/</w:t>
      </w:r>
      <w:proofErr w:type="spellStart"/>
      <w:r w:rsidRPr="49278008">
        <w:rPr>
          <w:rStyle w:val="Hyperlink"/>
          <w:rFonts w:ascii="Arial" w:hAnsi="Arial" w:cs="Arial"/>
          <w:color w:val="000000" w:themeColor="text1"/>
          <w:sz w:val="24"/>
          <w:szCs w:val="24"/>
          <w:u w:val="none"/>
        </w:rPr>
        <w:t>lj.29.2.215</w:t>
      </w:r>
      <w:proofErr w:type="spellEnd"/>
      <w:r w:rsidRPr="49278008">
        <w:rPr>
          <w:rStyle w:val="Hyperlink"/>
          <w:rFonts w:ascii="Arial" w:hAnsi="Arial" w:cs="Arial"/>
          <w:i/>
          <w:iCs/>
          <w:color w:val="000000" w:themeColor="text1"/>
          <w:sz w:val="24"/>
          <w:szCs w:val="24"/>
          <w:u w:val="none"/>
        </w:rPr>
        <w:t xml:space="preserve"> </w:t>
      </w:r>
    </w:p>
    <w:p w14:paraId="6B00CD32" w14:textId="27DA8517" w:rsidR="00E86D4C" w:rsidRPr="00F01188" w:rsidRDefault="00E86D4C" w:rsidP="49278008">
      <w:pPr>
        <w:spacing w:afterAutospacing="1"/>
        <w:divId w:val="1052458872"/>
        <w:rPr>
          <w:rStyle w:val="Hyperlink"/>
          <w:rFonts w:ascii="Apple Color Emoji" w:hAnsi="Apple Color Emoji" w:cs="Apple Color Emoji"/>
          <w:i/>
          <w:iCs/>
          <w:color w:val="000000" w:themeColor="text1"/>
          <w:sz w:val="24"/>
          <w:szCs w:val="24"/>
          <w:u w:val="none"/>
        </w:rPr>
      </w:pPr>
    </w:p>
    <w:p w14:paraId="5EEDEF2E" w14:textId="643734D1" w:rsidR="00E86D4C" w:rsidRPr="00F01188" w:rsidRDefault="49278008" w:rsidP="49278008">
      <w:pPr>
        <w:divId w:val="1052458872"/>
        <w:rPr>
          <w:rFonts w:ascii="Arial" w:hAnsi="Arial" w:cs="Arial"/>
          <w:sz w:val="24"/>
          <w:szCs w:val="24"/>
        </w:rPr>
      </w:pPr>
      <w:r w:rsidRPr="49278008">
        <w:rPr>
          <w:rFonts w:ascii="Arial" w:hAnsi="Arial" w:cs="Arial"/>
          <w:sz w:val="24"/>
          <w:szCs w:val="24"/>
        </w:rPr>
        <w:t xml:space="preserve">Maslow, A. H. (1943) ‘A Theory of Human Motivation’, </w:t>
      </w:r>
      <w:r w:rsidRPr="49278008">
        <w:rPr>
          <w:rFonts w:ascii="Arial" w:hAnsi="Arial" w:cs="Arial"/>
          <w:i/>
          <w:iCs/>
          <w:sz w:val="24"/>
          <w:szCs w:val="24"/>
        </w:rPr>
        <w:t>Psychological Review</w:t>
      </w:r>
      <w:r w:rsidRPr="49278008">
        <w:rPr>
          <w:rFonts w:ascii="Arial" w:hAnsi="Arial" w:cs="Arial"/>
          <w:sz w:val="24"/>
          <w:szCs w:val="24"/>
        </w:rPr>
        <w:t>, 50(4), pp.370-96.</w:t>
      </w:r>
    </w:p>
    <w:p w14:paraId="288612D9" w14:textId="3AA52B9B" w:rsidR="00E86D4C" w:rsidRPr="00F01188" w:rsidRDefault="00E86D4C" w:rsidP="49278008">
      <w:pPr>
        <w:divId w:val="1052458872"/>
        <w:rPr>
          <w:rFonts w:ascii="Arial" w:hAnsi="Arial" w:cs="Arial"/>
          <w:sz w:val="24"/>
          <w:szCs w:val="24"/>
        </w:rPr>
      </w:pPr>
    </w:p>
    <w:p w14:paraId="4A2B7C4C" w14:textId="34F2233F" w:rsidR="00E86D4C" w:rsidRPr="00F01188" w:rsidRDefault="49278008" w:rsidP="49278008">
      <w:pPr>
        <w:divId w:val="1052458872"/>
        <w:rPr>
          <w:rFonts w:ascii="Arial" w:hAnsi="Arial" w:cs="Arial"/>
          <w:sz w:val="24"/>
          <w:szCs w:val="24"/>
        </w:rPr>
      </w:pPr>
      <w:r w:rsidRPr="49278008">
        <w:rPr>
          <w:rFonts w:ascii="Arial" w:hAnsi="Arial" w:cs="Arial"/>
          <w:sz w:val="24"/>
          <w:szCs w:val="24"/>
        </w:rPr>
        <w:t xml:space="preserve">Muir, R. (1999) </w:t>
      </w:r>
      <w:r w:rsidRPr="49278008">
        <w:rPr>
          <w:rFonts w:ascii="Arial" w:hAnsi="Arial" w:cs="Arial"/>
          <w:i/>
          <w:iCs/>
          <w:sz w:val="24"/>
          <w:szCs w:val="24"/>
        </w:rPr>
        <w:t>Approaches to Landscape</w:t>
      </w:r>
      <w:r w:rsidRPr="49278008">
        <w:rPr>
          <w:rFonts w:ascii="Arial" w:hAnsi="Arial" w:cs="Arial"/>
          <w:sz w:val="24"/>
          <w:szCs w:val="24"/>
        </w:rPr>
        <w:t>, London: Macmillan Press ltd</w:t>
      </w:r>
    </w:p>
    <w:p w14:paraId="36EB98C5" w14:textId="4A36BF0B" w:rsidR="00E86D4C" w:rsidRPr="00F01188" w:rsidRDefault="00E86D4C" w:rsidP="49278008">
      <w:pPr>
        <w:divId w:val="1052458872"/>
        <w:rPr>
          <w:rFonts w:ascii="Arial" w:hAnsi="Arial" w:cs="Arial"/>
          <w:sz w:val="24"/>
          <w:szCs w:val="24"/>
        </w:rPr>
      </w:pPr>
    </w:p>
    <w:p w14:paraId="09C20F2C" w14:textId="0B816E76" w:rsidR="00E86D4C" w:rsidRPr="00F01188" w:rsidRDefault="49278008" w:rsidP="49278008">
      <w:pPr>
        <w:divId w:val="1052458872"/>
        <w:rPr>
          <w:rFonts w:ascii="Arial" w:eastAsia="Times New Roman" w:hAnsi="Arial" w:cs="Arial"/>
          <w:color w:val="000000" w:themeColor="text1"/>
          <w:sz w:val="24"/>
          <w:szCs w:val="24"/>
        </w:rPr>
      </w:pPr>
      <w:r w:rsidRPr="49278008">
        <w:rPr>
          <w:rFonts w:ascii="Arial" w:eastAsia="Times New Roman" w:hAnsi="Arial" w:cs="Arial"/>
          <w:color w:val="000000" w:themeColor="text1"/>
          <w:sz w:val="24"/>
          <w:szCs w:val="24"/>
        </w:rPr>
        <w:lastRenderedPageBreak/>
        <w:t xml:space="preserve">National Geographic (2011) </w:t>
      </w:r>
      <w:proofErr w:type="spellStart"/>
      <w:r w:rsidRPr="49278008">
        <w:rPr>
          <w:rFonts w:ascii="Arial" w:eastAsia="Times New Roman" w:hAnsi="Arial" w:cs="Arial"/>
          <w:color w:val="000000" w:themeColor="text1"/>
          <w:sz w:val="24"/>
          <w:szCs w:val="24"/>
        </w:rPr>
        <w:t>Encyclopedic</w:t>
      </w:r>
      <w:proofErr w:type="spellEnd"/>
      <w:r w:rsidRPr="49278008">
        <w:rPr>
          <w:rFonts w:ascii="Arial" w:eastAsia="Times New Roman" w:hAnsi="Arial" w:cs="Arial"/>
          <w:color w:val="000000" w:themeColor="text1"/>
          <w:sz w:val="24"/>
          <w:szCs w:val="24"/>
        </w:rPr>
        <w:t xml:space="preserve"> Entry: Landscape. Available at: </w:t>
      </w:r>
      <w:hyperlink r:id="rId9">
        <w:r w:rsidRPr="49278008">
          <w:rPr>
            <w:rStyle w:val="Hyperlink"/>
            <w:rFonts w:ascii="Arial" w:eastAsia="Times New Roman" w:hAnsi="Arial" w:cs="Arial"/>
            <w:sz w:val="24"/>
            <w:szCs w:val="24"/>
          </w:rPr>
          <w:t>https://www.nationalgeographic.org/encyclopedia/landscape/</w:t>
        </w:r>
      </w:hyperlink>
      <w:r w:rsidRPr="49278008">
        <w:rPr>
          <w:rFonts w:ascii="Arial" w:eastAsia="Times New Roman" w:hAnsi="Arial" w:cs="Arial"/>
          <w:color w:val="000000" w:themeColor="text1"/>
          <w:sz w:val="24"/>
          <w:szCs w:val="24"/>
        </w:rPr>
        <w:t xml:space="preserve"> (Accessed: </w:t>
      </w:r>
      <w:r w:rsidR="00111585">
        <w:rPr>
          <w:rFonts w:ascii="Arial" w:hAnsi="Arial" w:cs="Arial"/>
          <w:sz w:val="24"/>
          <w:szCs w:val="24"/>
        </w:rPr>
        <w:t>20</w:t>
      </w:r>
      <w:r w:rsidR="00111585" w:rsidRPr="004B6145">
        <w:rPr>
          <w:rFonts w:ascii="Arial" w:hAnsi="Arial" w:cs="Arial"/>
          <w:sz w:val="24"/>
          <w:szCs w:val="24"/>
          <w:vertAlign w:val="superscript"/>
        </w:rPr>
        <w:t>th</w:t>
      </w:r>
      <w:r w:rsidR="00111585">
        <w:rPr>
          <w:rFonts w:ascii="Arial" w:hAnsi="Arial" w:cs="Arial"/>
          <w:sz w:val="24"/>
          <w:szCs w:val="24"/>
        </w:rPr>
        <w:t xml:space="preserve"> March 2022</w:t>
      </w:r>
      <w:r w:rsidRPr="49278008">
        <w:rPr>
          <w:rFonts w:ascii="Arial" w:eastAsia="Times New Roman" w:hAnsi="Arial" w:cs="Arial"/>
          <w:color w:val="000000" w:themeColor="text1"/>
          <w:sz w:val="24"/>
          <w:szCs w:val="24"/>
        </w:rPr>
        <w:t xml:space="preserve">) </w:t>
      </w:r>
    </w:p>
    <w:p w14:paraId="76C55153" w14:textId="20D923D9" w:rsidR="00E86D4C" w:rsidRPr="00F01188" w:rsidRDefault="00E86D4C" w:rsidP="49278008">
      <w:pPr>
        <w:divId w:val="1052458872"/>
        <w:rPr>
          <w:rFonts w:ascii="Arial" w:eastAsia="Times New Roman" w:hAnsi="Arial" w:cs="Arial"/>
          <w:color w:val="000000" w:themeColor="text1"/>
          <w:sz w:val="24"/>
          <w:szCs w:val="24"/>
        </w:rPr>
      </w:pPr>
    </w:p>
    <w:p w14:paraId="687FEB40" w14:textId="5087F9A7" w:rsidR="00E86D4C" w:rsidRPr="00F01188" w:rsidRDefault="49278008" w:rsidP="49278008">
      <w:pPr>
        <w:divId w:val="1052458872"/>
        <w:rPr>
          <w:rFonts w:ascii="Arial" w:hAnsi="Arial" w:cs="Arial"/>
          <w:sz w:val="24"/>
          <w:szCs w:val="24"/>
        </w:rPr>
      </w:pPr>
      <w:r w:rsidRPr="49278008">
        <w:rPr>
          <w:rFonts w:ascii="Arial" w:hAnsi="Arial" w:cs="Arial"/>
          <w:sz w:val="24"/>
          <w:szCs w:val="24"/>
        </w:rPr>
        <w:t xml:space="preserve">Natural England (2010) </w:t>
      </w:r>
      <w:r w:rsidRPr="49278008">
        <w:rPr>
          <w:rFonts w:ascii="Arial" w:hAnsi="Arial" w:cs="Arial"/>
          <w:i/>
          <w:iCs/>
          <w:sz w:val="24"/>
          <w:szCs w:val="24"/>
        </w:rPr>
        <w:t>European Landscape Convention: guidelines for managing landscapes</w:t>
      </w:r>
      <w:r w:rsidRPr="49278008">
        <w:rPr>
          <w:rFonts w:ascii="Arial" w:hAnsi="Arial" w:cs="Arial"/>
          <w:sz w:val="24"/>
          <w:szCs w:val="24"/>
        </w:rPr>
        <w:t xml:space="preserve">. Available at: </w:t>
      </w:r>
      <w:hyperlink r:id="rId10">
        <w:r w:rsidRPr="49278008">
          <w:rPr>
            <w:rStyle w:val="Hyperlink"/>
            <w:rFonts w:ascii="Arial" w:hAnsi="Arial" w:cs="Arial"/>
            <w:sz w:val="24"/>
            <w:szCs w:val="24"/>
          </w:rPr>
          <w:t>https://www.gov.uk/government/publications/european-landscape-convention-guidelines-for-managing-landscapes</w:t>
        </w:r>
      </w:hyperlink>
      <w:r w:rsidRPr="49278008">
        <w:rPr>
          <w:rFonts w:ascii="Arial" w:hAnsi="Arial" w:cs="Arial"/>
          <w:sz w:val="24"/>
          <w:szCs w:val="24"/>
        </w:rPr>
        <w:t xml:space="preserve">. (Accessed: </w:t>
      </w:r>
      <w:r w:rsidR="00610F58">
        <w:rPr>
          <w:rFonts w:ascii="Arial" w:hAnsi="Arial" w:cs="Arial"/>
          <w:sz w:val="24"/>
          <w:szCs w:val="24"/>
        </w:rPr>
        <w:t>2</w:t>
      </w:r>
      <w:r w:rsidR="00111585">
        <w:rPr>
          <w:rFonts w:ascii="Arial" w:hAnsi="Arial" w:cs="Arial"/>
          <w:sz w:val="24"/>
          <w:szCs w:val="24"/>
        </w:rPr>
        <w:t>4</w:t>
      </w:r>
      <w:r w:rsidR="00610F58" w:rsidRPr="004B6145">
        <w:rPr>
          <w:rFonts w:ascii="Arial" w:hAnsi="Arial" w:cs="Arial"/>
          <w:sz w:val="24"/>
          <w:szCs w:val="24"/>
          <w:vertAlign w:val="superscript"/>
        </w:rPr>
        <w:t>th</w:t>
      </w:r>
      <w:r w:rsidR="00610F58">
        <w:rPr>
          <w:rFonts w:ascii="Arial" w:hAnsi="Arial" w:cs="Arial"/>
          <w:sz w:val="24"/>
          <w:szCs w:val="24"/>
        </w:rPr>
        <w:t xml:space="preserve"> March 2022</w:t>
      </w:r>
      <w:r w:rsidRPr="49278008">
        <w:rPr>
          <w:rFonts w:ascii="Arial" w:hAnsi="Arial" w:cs="Arial"/>
          <w:sz w:val="24"/>
          <w:szCs w:val="24"/>
        </w:rPr>
        <w:t xml:space="preserve">) </w:t>
      </w:r>
    </w:p>
    <w:p w14:paraId="685E1782" w14:textId="51C182A7" w:rsidR="00E86D4C" w:rsidRPr="00F01188" w:rsidRDefault="00E86D4C" w:rsidP="49278008">
      <w:pPr>
        <w:divId w:val="1052458872"/>
        <w:rPr>
          <w:rFonts w:ascii="Arial" w:hAnsi="Arial" w:cs="Arial"/>
          <w:sz w:val="24"/>
          <w:szCs w:val="24"/>
        </w:rPr>
      </w:pPr>
    </w:p>
    <w:p w14:paraId="3DF6A574" w14:textId="73637BF0" w:rsidR="00E86D4C" w:rsidRPr="00F01188" w:rsidRDefault="49278008" w:rsidP="49278008">
      <w:pPr>
        <w:divId w:val="1052458872"/>
        <w:rPr>
          <w:rFonts w:ascii="Arial" w:hAnsi="Arial" w:cs="Arial"/>
          <w:sz w:val="24"/>
          <w:szCs w:val="24"/>
        </w:rPr>
      </w:pPr>
      <w:r w:rsidRPr="49278008">
        <w:rPr>
          <w:rFonts w:ascii="Arial" w:hAnsi="Arial" w:cs="Arial"/>
          <w:sz w:val="24"/>
          <w:szCs w:val="24"/>
        </w:rPr>
        <w:t xml:space="preserve">Natural England (2017) </w:t>
      </w:r>
      <w:r w:rsidRPr="49278008">
        <w:rPr>
          <w:rFonts w:ascii="Arial" w:hAnsi="Arial" w:cs="Arial"/>
          <w:i/>
          <w:iCs/>
          <w:sz w:val="24"/>
          <w:szCs w:val="24"/>
        </w:rPr>
        <w:t>Areas of outstanding natural beauty (AONBs): designation and management</w:t>
      </w:r>
      <w:r w:rsidRPr="49278008">
        <w:rPr>
          <w:rFonts w:ascii="Arial" w:hAnsi="Arial" w:cs="Arial"/>
          <w:sz w:val="24"/>
          <w:szCs w:val="24"/>
        </w:rPr>
        <w:t xml:space="preserve">, Available at: </w:t>
      </w:r>
      <w:hyperlink r:id="rId11">
        <w:r w:rsidRPr="49278008">
          <w:rPr>
            <w:rStyle w:val="Hyperlink"/>
            <w:rFonts w:ascii="Arial" w:hAnsi="Arial" w:cs="Arial"/>
            <w:sz w:val="24"/>
            <w:szCs w:val="24"/>
          </w:rPr>
          <w:t>https://www.gov.uk/guidance/areas-of-outstanding-natural-beauty-aonbs-designation-and-management</w:t>
        </w:r>
      </w:hyperlink>
      <w:r w:rsidRPr="49278008">
        <w:rPr>
          <w:rFonts w:ascii="Arial" w:hAnsi="Arial" w:cs="Arial"/>
          <w:sz w:val="24"/>
          <w:szCs w:val="24"/>
        </w:rPr>
        <w:t xml:space="preserve"> . (Accessed: </w:t>
      </w:r>
      <w:proofErr w:type="spellStart"/>
      <w:r w:rsidR="00610F58">
        <w:rPr>
          <w:rFonts w:ascii="Arial" w:hAnsi="Arial" w:cs="Arial"/>
          <w:sz w:val="24"/>
          <w:szCs w:val="24"/>
        </w:rPr>
        <w:t>22</w:t>
      </w:r>
      <w:r w:rsidR="00610F58" w:rsidRPr="004B6145">
        <w:rPr>
          <w:rFonts w:ascii="Arial" w:hAnsi="Arial" w:cs="Arial"/>
          <w:sz w:val="24"/>
          <w:szCs w:val="24"/>
          <w:vertAlign w:val="superscript"/>
        </w:rPr>
        <w:t>th</w:t>
      </w:r>
      <w:proofErr w:type="spellEnd"/>
      <w:r w:rsidR="00610F58">
        <w:rPr>
          <w:rFonts w:ascii="Arial" w:hAnsi="Arial" w:cs="Arial"/>
          <w:sz w:val="24"/>
          <w:szCs w:val="24"/>
        </w:rPr>
        <w:t xml:space="preserve"> March 2022</w:t>
      </w:r>
      <w:r w:rsidRPr="49278008">
        <w:rPr>
          <w:rFonts w:ascii="Arial" w:hAnsi="Arial" w:cs="Arial"/>
          <w:sz w:val="24"/>
          <w:szCs w:val="24"/>
        </w:rPr>
        <w:t xml:space="preserve">) </w:t>
      </w:r>
    </w:p>
    <w:p w14:paraId="715FDAC4" w14:textId="65D16863" w:rsidR="00E86D4C" w:rsidRPr="00F01188" w:rsidRDefault="00E86D4C" w:rsidP="49278008">
      <w:pPr>
        <w:divId w:val="1052458872"/>
        <w:rPr>
          <w:rFonts w:ascii="Arial" w:eastAsia="Times New Roman" w:hAnsi="Arial" w:cs="Arial"/>
          <w:color w:val="000000" w:themeColor="text1"/>
          <w:sz w:val="24"/>
          <w:szCs w:val="24"/>
        </w:rPr>
      </w:pPr>
    </w:p>
    <w:p w14:paraId="66086775" w14:textId="3425C5A7" w:rsidR="00E86D4C" w:rsidRPr="00F01188" w:rsidRDefault="49278008" w:rsidP="49278008">
      <w:pPr>
        <w:divId w:val="1052458872"/>
        <w:rPr>
          <w:rFonts w:ascii="Arial" w:hAnsi="Arial" w:cs="Arial"/>
          <w:sz w:val="24"/>
          <w:szCs w:val="24"/>
        </w:rPr>
      </w:pPr>
      <w:proofErr w:type="spellStart"/>
      <w:r w:rsidRPr="49278008">
        <w:rPr>
          <w:rFonts w:ascii="Arial" w:hAnsi="Arial" w:cs="Arial"/>
          <w:sz w:val="24"/>
          <w:szCs w:val="24"/>
        </w:rPr>
        <w:t>Naveh</w:t>
      </w:r>
      <w:proofErr w:type="spellEnd"/>
      <w:r w:rsidRPr="49278008">
        <w:rPr>
          <w:rFonts w:ascii="Arial" w:hAnsi="Arial" w:cs="Arial"/>
          <w:sz w:val="24"/>
          <w:szCs w:val="24"/>
        </w:rPr>
        <w:t xml:space="preserve">, Z. (1995) ‘Interactions of landscapes and cultures’, </w:t>
      </w:r>
      <w:r w:rsidRPr="49278008">
        <w:rPr>
          <w:rFonts w:ascii="Arial" w:hAnsi="Arial" w:cs="Arial"/>
          <w:i/>
          <w:iCs/>
          <w:sz w:val="24"/>
          <w:szCs w:val="24"/>
        </w:rPr>
        <w:t>Landscape and Urban Planning,</w:t>
      </w:r>
      <w:r w:rsidRPr="49278008">
        <w:rPr>
          <w:rFonts w:ascii="Arial" w:hAnsi="Arial" w:cs="Arial"/>
          <w:sz w:val="24"/>
          <w:szCs w:val="24"/>
        </w:rPr>
        <w:t xml:space="preserve"> 32(1), pp. 43-54. </w:t>
      </w:r>
    </w:p>
    <w:p w14:paraId="3452E516" w14:textId="0D469770" w:rsidR="00E86D4C" w:rsidRPr="00F01188" w:rsidRDefault="00E86D4C" w:rsidP="49278008">
      <w:pPr>
        <w:divId w:val="1052458872"/>
        <w:rPr>
          <w:rFonts w:ascii="Arial" w:eastAsia="Times New Roman" w:hAnsi="Arial" w:cs="Arial"/>
          <w:color w:val="000000" w:themeColor="text1"/>
          <w:sz w:val="24"/>
          <w:szCs w:val="24"/>
        </w:rPr>
      </w:pPr>
    </w:p>
    <w:p w14:paraId="7914A4DB" w14:textId="281C7123" w:rsidR="00E86D4C" w:rsidRPr="00F01188" w:rsidRDefault="49278008" w:rsidP="49278008">
      <w:pPr>
        <w:divId w:val="1052458872"/>
        <w:rPr>
          <w:rFonts w:ascii="Arial" w:eastAsia="Times New Roman" w:hAnsi="Arial" w:cs="Arial"/>
          <w:sz w:val="24"/>
          <w:szCs w:val="24"/>
        </w:rPr>
      </w:pPr>
      <w:r w:rsidRPr="49278008">
        <w:rPr>
          <w:rFonts w:ascii="Arial" w:eastAsia="Times New Roman" w:hAnsi="Arial" w:cs="Arial"/>
          <w:color w:val="000000" w:themeColor="text1"/>
          <w:sz w:val="24"/>
          <w:szCs w:val="24"/>
        </w:rPr>
        <w:t xml:space="preserve">Oxford Dictionary (2022) Landscape. Oxford University Press </w:t>
      </w:r>
    </w:p>
    <w:p w14:paraId="55B8F82A" w14:textId="1FDF5E2A" w:rsidR="00E86D4C" w:rsidRPr="00F01188" w:rsidRDefault="00E86D4C" w:rsidP="49278008">
      <w:pPr>
        <w:divId w:val="1052458872"/>
        <w:rPr>
          <w:rFonts w:ascii="Arial" w:hAnsi="Arial" w:cs="Arial"/>
          <w:sz w:val="24"/>
          <w:szCs w:val="24"/>
        </w:rPr>
      </w:pPr>
    </w:p>
    <w:p w14:paraId="60B433A0" w14:textId="662D118C" w:rsidR="00E86D4C" w:rsidRPr="00F01188" w:rsidRDefault="49278008" w:rsidP="49278008">
      <w:pPr>
        <w:divId w:val="1052458872"/>
        <w:rPr>
          <w:rFonts w:ascii="Arial" w:hAnsi="Arial" w:cs="Arial"/>
          <w:sz w:val="24"/>
          <w:szCs w:val="24"/>
        </w:rPr>
      </w:pPr>
      <w:r w:rsidRPr="49278008">
        <w:rPr>
          <w:rFonts w:ascii="Arial" w:hAnsi="Arial" w:cs="Arial"/>
          <w:sz w:val="24"/>
          <w:szCs w:val="24"/>
        </w:rPr>
        <w:t xml:space="preserve">Pohl, J. M. D. and </w:t>
      </w:r>
      <w:proofErr w:type="spellStart"/>
      <w:r w:rsidRPr="49278008">
        <w:rPr>
          <w:rFonts w:ascii="Arial" w:hAnsi="Arial" w:cs="Arial"/>
          <w:sz w:val="24"/>
          <w:szCs w:val="24"/>
        </w:rPr>
        <w:t>Byland</w:t>
      </w:r>
      <w:proofErr w:type="spellEnd"/>
      <w:r w:rsidRPr="49278008">
        <w:rPr>
          <w:rFonts w:ascii="Arial" w:hAnsi="Arial" w:cs="Arial"/>
          <w:sz w:val="24"/>
          <w:szCs w:val="24"/>
        </w:rPr>
        <w:t xml:space="preserve">, B. E. (1990) ‘Mixtec Landscape Perception and Archaeological Settlement Patterns’, </w:t>
      </w:r>
      <w:r w:rsidRPr="49278008">
        <w:rPr>
          <w:rFonts w:ascii="Arial" w:hAnsi="Arial" w:cs="Arial"/>
          <w:i/>
          <w:iCs/>
          <w:sz w:val="24"/>
          <w:szCs w:val="24"/>
        </w:rPr>
        <w:t xml:space="preserve">Ancient </w:t>
      </w:r>
      <w:proofErr w:type="spellStart"/>
      <w:r w:rsidRPr="49278008">
        <w:rPr>
          <w:rFonts w:ascii="Arial" w:hAnsi="Arial" w:cs="Arial"/>
          <w:i/>
          <w:iCs/>
          <w:sz w:val="24"/>
          <w:szCs w:val="24"/>
        </w:rPr>
        <w:t>Mesoamerica</w:t>
      </w:r>
      <w:proofErr w:type="spellEnd"/>
      <w:r w:rsidRPr="49278008">
        <w:rPr>
          <w:rFonts w:ascii="Arial" w:hAnsi="Arial" w:cs="Arial"/>
          <w:sz w:val="24"/>
          <w:szCs w:val="24"/>
        </w:rPr>
        <w:t xml:space="preserve"> , 1(1), pp. 113-131. DOI: 10.1017/S0956536100000134 </w:t>
      </w:r>
    </w:p>
    <w:p w14:paraId="1B371CAD" w14:textId="26C40DA5" w:rsidR="00E86D4C" w:rsidRPr="00F01188" w:rsidRDefault="00E86D4C" w:rsidP="49278008">
      <w:pPr>
        <w:divId w:val="1052458872"/>
        <w:rPr>
          <w:rFonts w:ascii="Arial" w:hAnsi="Arial" w:cs="Arial"/>
          <w:sz w:val="24"/>
          <w:szCs w:val="24"/>
        </w:rPr>
      </w:pPr>
    </w:p>
    <w:p w14:paraId="7F391472" w14:textId="6A070CC9" w:rsidR="00E86D4C" w:rsidRPr="00F01188" w:rsidRDefault="49278008" w:rsidP="003D2D14">
      <w:pPr>
        <w:divId w:val="1052458872"/>
        <w:rPr>
          <w:rFonts w:ascii="Arial" w:hAnsi="Arial" w:cs="Arial"/>
          <w:sz w:val="24"/>
          <w:szCs w:val="24"/>
        </w:rPr>
      </w:pPr>
      <w:proofErr w:type="spellStart"/>
      <w:r w:rsidRPr="49278008">
        <w:rPr>
          <w:rFonts w:ascii="Arial" w:hAnsi="Arial" w:cs="Arial"/>
          <w:sz w:val="24"/>
          <w:szCs w:val="24"/>
        </w:rPr>
        <w:t>Porteous</w:t>
      </w:r>
      <w:proofErr w:type="spellEnd"/>
      <w:r w:rsidRPr="49278008">
        <w:rPr>
          <w:rFonts w:ascii="Arial" w:hAnsi="Arial" w:cs="Arial"/>
          <w:sz w:val="24"/>
          <w:szCs w:val="24"/>
        </w:rPr>
        <w:t xml:space="preserve">, J.D. (1996) </w:t>
      </w:r>
      <w:r w:rsidRPr="49278008">
        <w:rPr>
          <w:rFonts w:ascii="Arial" w:hAnsi="Arial" w:cs="Arial"/>
          <w:i/>
          <w:iCs/>
          <w:sz w:val="24"/>
          <w:szCs w:val="24"/>
        </w:rPr>
        <w:t>Environmental Aesthetics: Ideas, Politics and Planning</w:t>
      </w:r>
      <w:r w:rsidRPr="49278008">
        <w:rPr>
          <w:rFonts w:ascii="Arial" w:hAnsi="Arial" w:cs="Arial"/>
          <w:sz w:val="24"/>
          <w:szCs w:val="24"/>
        </w:rPr>
        <w:t xml:space="preserve">. London: </w:t>
      </w:r>
      <w:proofErr w:type="spellStart"/>
      <w:r w:rsidRPr="49278008">
        <w:rPr>
          <w:rFonts w:ascii="Arial" w:hAnsi="Arial" w:cs="Arial"/>
          <w:sz w:val="24"/>
          <w:szCs w:val="24"/>
        </w:rPr>
        <w:t>Routledge</w:t>
      </w:r>
      <w:proofErr w:type="spellEnd"/>
      <w:r w:rsidRPr="49278008">
        <w:rPr>
          <w:rFonts w:ascii="Arial" w:hAnsi="Arial" w:cs="Arial"/>
          <w:sz w:val="24"/>
          <w:szCs w:val="24"/>
        </w:rPr>
        <w:t xml:space="preserve"> </w:t>
      </w:r>
    </w:p>
    <w:p w14:paraId="28040EE1" w14:textId="19EA59EA" w:rsidR="003D2D14" w:rsidRPr="00F01188" w:rsidRDefault="003D2D14">
      <w:pPr>
        <w:divId w:val="1393577270"/>
        <w:rPr>
          <w:rFonts w:ascii="Arial" w:eastAsia="Times New Roman" w:hAnsi="Arial" w:cs="Arial"/>
          <w:color w:val="000000" w:themeColor="text1"/>
          <w:sz w:val="24"/>
          <w:szCs w:val="24"/>
        </w:rPr>
      </w:pPr>
    </w:p>
    <w:p w14:paraId="399B6B04" w14:textId="2B826E8F" w:rsidR="00FF7CB8" w:rsidRPr="00F01188" w:rsidRDefault="004A0E3B">
      <w:pPr>
        <w:divId w:val="2022928668"/>
        <w:rPr>
          <w:rFonts w:ascii="Arial" w:eastAsia="Times New Roman" w:hAnsi="Arial" w:cs="Arial"/>
          <w:color w:val="000000" w:themeColor="text1"/>
          <w:sz w:val="24"/>
          <w:szCs w:val="24"/>
        </w:rPr>
      </w:pPr>
      <w:proofErr w:type="spellStart"/>
      <w:r w:rsidRPr="00F01188">
        <w:rPr>
          <w:rFonts w:ascii="Arial" w:eastAsia="Times New Roman" w:hAnsi="Arial" w:cs="Arial"/>
          <w:color w:val="000000" w:themeColor="text1"/>
          <w:sz w:val="24"/>
          <w:szCs w:val="24"/>
        </w:rPr>
        <w:t>Scatena</w:t>
      </w:r>
      <w:proofErr w:type="spellEnd"/>
      <w:r w:rsidR="00F01188" w:rsidRPr="00F01188">
        <w:rPr>
          <w:rFonts w:ascii="Arial" w:eastAsia="Times New Roman" w:hAnsi="Arial" w:cs="Arial"/>
          <w:color w:val="000000" w:themeColor="text1"/>
          <w:sz w:val="24"/>
          <w:szCs w:val="24"/>
        </w:rPr>
        <w:t>, D.</w:t>
      </w:r>
      <w:r w:rsidR="00AF7D8E" w:rsidRPr="00F01188">
        <w:rPr>
          <w:rFonts w:ascii="Arial" w:eastAsia="Times New Roman" w:hAnsi="Arial" w:cs="Arial"/>
          <w:color w:val="000000" w:themeColor="text1"/>
          <w:sz w:val="24"/>
          <w:szCs w:val="24"/>
        </w:rPr>
        <w:t xml:space="preserve"> (</w:t>
      </w:r>
      <w:r w:rsidR="004C365B" w:rsidRPr="00F01188">
        <w:rPr>
          <w:rFonts w:ascii="Arial" w:eastAsia="Times New Roman" w:hAnsi="Arial" w:cs="Arial"/>
          <w:color w:val="000000" w:themeColor="text1"/>
          <w:sz w:val="24"/>
          <w:szCs w:val="24"/>
        </w:rPr>
        <w:t xml:space="preserve">2017) </w:t>
      </w:r>
      <w:r w:rsidR="00E532F4" w:rsidRPr="00F01188">
        <w:rPr>
          <w:rFonts w:ascii="Arial" w:eastAsia="Times New Roman" w:hAnsi="Arial" w:cs="Arial"/>
          <w:color w:val="000000" w:themeColor="text1"/>
          <w:sz w:val="24"/>
          <w:szCs w:val="24"/>
        </w:rPr>
        <w:t>‘</w:t>
      </w:r>
      <w:r w:rsidRPr="00F01188">
        <w:rPr>
          <w:rFonts w:ascii="Arial" w:eastAsia="Times New Roman" w:hAnsi="Arial" w:cs="Arial"/>
          <w:color w:val="000000" w:themeColor="text1"/>
          <w:sz w:val="24"/>
          <w:szCs w:val="24"/>
        </w:rPr>
        <w:t>Perceiving the Void and the Living Being to Build New Environment Friendly Urban Spaces</w:t>
      </w:r>
      <w:r w:rsidR="00E532F4" w:rsidRPr="00F01188">
        <w:rPr>
          <w:rFonts w:ascii="Arial" w:eastAsia="Times New Roman" w:hAnsi="Arial" w:cs="Arial"/>
          <w:color w:val="000000" w:themeColor="text1"/>
          <w:sz w:val="24"/>
          <w:szCs w:val="24"/>
        </w:rPr>
        <w:t>’,</w:t>
      </w:r>
      <w:r w:rsidR="00FF7CB8" w:rsidRPr="00F01188">
        <w:rPr>
          <w:rFonts w:ascii="Arial" w:eastAsia="Times New Roman" w:hAnsi="Arial" w:cs="Arial"/>
          <w:color w:val="000000" w:themeColor="text1"/>
          <w:sz w:val="24"/>
          <w:szCs w:val="24"/>
        </w:rPr>
        <w:t xml:space="preserve"> </w:t>
      </w:r>
      <w:r w:rsidR="00FF7CB8" w:rsidRPr="00F01188">
        <w:rPr>
          <w:rFonts w:ascii="Arial" w:eastAsia="Times New Roman" w:hAnsi="Arial" w:cs="Arial"/>
          <w:i/>
          <w:iCs/>
          <w:color w:val="000000" w:themeColor="text1"/>
          <w:sz w:val="24"/>
          <w:szCs w:val="24"/>
        </w:rPr>
        <w:t>Journal of Architecture and Urbanism</w:t>
      </w:r>
      <w:r w:rsidRPr="00F01188">
        <w:rPr>
          <w:rFonts w:ascii="Arial" w:eastAsia="Times New Roman" w:hAnsi="Arial" w:cs="Arial"/>
          <w:i/>
          <w:iCs/>
          <w:color w:val="000000" w:themeColor="text1"/>
          <w:sz w:val="24"/>
          <w:szCs w:val="24"/>
        </w:rPr>
        <w:t>,</w:t>
      </w:r>
      <w:r w:rsidR="00420D51" w:rsidRPr="00F01188">
        <w:rPr>
          <w:rFonts w:ascii="Arial" w:eastAsia="Times New Roman" w:hAnsi="Arial" w:cs="Arial"/>
          <w:color w:val="000000" w:themeColor="text1"/>
          <w:sz w:val="24"/>
          <w:szCs w:val="24"/>
        </w:rPr>
        <w:t xml:space="preserve"> 42(1)</w:t>
      </w:r>
      <w:r w:rsidRPr="00F01188">
        <w:rPr>
          <w:rFonts w:ascii="Arial" w:eastAsia="Times New Roman" w:hAnsi="Arial" w:cs="Arial"/>
          <w:color w:val="000000" w:themeColor="text1"/>
          <w:sz w:val="24"/>
          <w:szCs w:val="24"/>
        </w:rPr>
        <w:t>,</w:t>
      </w:r>
      <w:r w:rsidR="00240C3C" w:rsidRPr="00F01188">
        <w:rPr>
          <w:rFonts w:ascii="Arial" w:eastAsia="Times New Roman" w:hAnsi="Arial" w:cs="Arial"/>
          <w:color w:val="000000" w:themeColor="text1"/>
          <w:sz w:val="24"/>
          <w:szCs w:val="24"/>
        </w:rPr>
        <w:t xml:space="preserve"> </w:t>
      </w:r>
      <w:r w:rsidR="00420D51" w:rsidRPr="00F01188">
        <w:rPr>
          <w:rFonts w:ascii="Arial" w:eastAsia="Times New Roman" w:hAnsi="Arial" w:cs="Arial"/>
          <w:color w:val="000000" w:themeColor="text1"/>
          <w:sz w:val="24"/>
          <w:szCs w:val="24"/>
        </w:rPr>
        <w:t>pp</w:t>
      </w:r>
      <w:r w:rsidR="00240C3C" w:rsidRPr="00F01188">
        <w:rPr>
          <w:rFonts w:ascii="Arial" w:eastAsia="Times New Roman" w:hAnsi="Arial" w:cs="Arial"/>
          <w:color w:val="000000" w:themeColor="text1"/>
          <w:sz w:val="24"/>
          <w:szCs w:val="24"/>
        </w:rPr>
        <w:t xml:space="preserve">.40-45 </w:t>
      </w:r>
    </w:p>
    <w:p w14:paraId="4B8D4DDE" w14:textId="689B8E93" w:rsidR="00F63983" w:rsidRPr="00F01188" w:rsidRDefault="00F63983">
      <w:pPr>
        <w:divId w:val="1393577270"/>
        <w:rPr>
          <w:rFonts w:ascii="Arial" w:eastAsia="Times New Roman" w:hAnsi="Arial" w:cs="Arial"/>
          <w:color w:val="000000" w:themeColor="text1"/>
          <w:sz w:val="24"/>
          <w:szCs w:val="24"/>
        </w:rPr>
      </w:pPr>
    </w:p>
    <w:p w14:paraId="7CB063F8" w14:textId="45D8413C" w:rsidR="00F74067" w:rsidRPr="00F01188" w:rsidRDefault="00F2596C" w:rsidP="00EC3985">
      <w:pPr>
        <w:rPr>
          <w:rFonts w:ascii="Arial" w:hAnsi="Arial" w:cs="Arial"/>
          <w:sz w:val="24"/>
          <w:szCs w:val="24"/>
        </w:rPr>
      </w:pPr>
      <w:proofErr w:type="spellStart"/>
      <w:r w:rsidRPr="00F01188">
        <w:rPr>
          <w:rFonts w:ascii="Arial" w:hAnsi="Arial" w:cs="Arial"/>
          <w:sz w:val="24"/>
          <w:szCs w:val="24"/>
        </w:rPr>
        <w:t>Strang</w:t>
      </w:r>
      <w:proofErr w:type="spellEnd"/>
      <w:r w:rsidRPr="00F01188">
        <w:rPr>
          <w:rFonts w:ascii="Arial" w:hAnsi="Arial" w:cs="Arial"/>
          <w:sz w:val="24"/>
          <w:szCs w:val="24"/>
        </w:rPr>
        <w:t xml:space="preserve">, V. (1997). </w:t>
      </w:r>
      <w:r w:rsidRPr="00F01188">
        <w:rPr>
          <w:rFonts w:ascii="Arial" w:hAnsi="Arial" w:cs="Arial"/>
          <w:i/>
          <w:iCs/>
          <w:sz w:val="24"/>
          <w:szCs w:val="24"/>
        </w:rPr>
        <w:t>Uncommon ground: Cultural landscapes and environmental values</w:t>
      </w:r>
      <w:r w:rsidR="00F01188" w:rsidRPr="00F01188">
        <w:rPr>
          <w:rFonts w:ascii="Arial" w:hAnsi="Arial" w:cs="Arial"/>
          <w:sz w:val="24"/>
          <w:szCs w:val="24"/>
        </w:rPr>
        <w:t>,</w:t>
      </w:r>
      <w:r w:rsidRPr="00F01188">
        <w:rPr>
          <w:rFonts w:ascii="Arial" w:hAnsi="Arial" w:cs="Arial"/>
          <w:sz w:val="24"/>
          <w:szCs w:val="24"/>
        </w:rPr>
        <w:t xml:space="preserve"> </w:t>
      </w:r>
      <w:r w:rsidR="00F01188" w:rsidRPr="00F01188">
        <w:rPr>
          <w:rFonts w:ascii="Arial" w:hAnsi="Arial" w:cs="Arial"/>
          <w:sz w:val="24"/>
          <w:szCs w:val="24"/>
        </w:rPr>
        <w:t xml:space="preserve">London: </w:t>
      </w:r>
      <w:proofErr w:type="spellStart"/>
      <w:r w:rsidR="00F01188" w:rsidRPr="00F01188">
        <w:rPr>
          <w:rFonts w:ascii="Arial" w:hAnsi="Arial" w:cs="Arial"/>
          <w:sz w:val="24"/>
          <w:szCs w:val="24"/>
        </w:rPr>
        <w:t>Routledge</w:t>
      </w:r>
      <w:proofErr w:type="spellEnd"/>
      <w:r w:rsidRPr="00F01188">
        <w:rPr>
          <w:rFonts w:ascii="Arial" w:hAnsi="Arial" w:cs="Arial"/>
          <w:sz w:val="24"/>
          <w:szCs w:val="24"/>
        </w:rPr>
        <w:t>.</w:t>
      </w:r>
      <w:r w:rsidR="00F74067" w:rsidRPr="00F01188">
        <w:rPr>
          <w:rFonts w:ascii="Arial" w:hAnsi="Arial" w:cs="Arial"/>
          <w:sz w:val="24"/>
          <w:szCs w:val="24"/>
        </w:rPr>
        <w:t xml:space="preserve"> </w:t>
      </w:r>
    </w:p>
    <w:p w14:paraId="7B32537D" w14:textId="4FE76465" w:rsidR="00F2596C" w:rsidRPr="00F01188" w:rsidRDefault="00F2596C" w:rsidP="00F74067">
      <w:pPr>
        <w:rPr>
          <w:rFonts w:ascii="Arial" w:hAnsi="Arial" w:cs="Arial"/>
          <w:sz w:val="24"/>
          <w:szCs w:val="24"/>
        </w:rPr>
      </w:pPr>
    </w:p>
    <w:p w14:paraId="7B03680E" w14:textId="501D2C9E" w:rsidR="00D00E49" w:rsidRPr="00F01188" w:rsidRDefault="00D00E49" w:rsidP="00F74067">
      <w:pPr>
        <w:rPr>
          <w:rFonts w:ascii="Arial" w:hAnsi="Arial" w:cs="Arial"/>
          <w:sz w:val="24"/>
          <w:szCs w:val="24"/>
        </w:rPr>
      </w:pPr>
      <w:r w:rsidRPr="00F01188">
        <w:rPr>
          <w:rFonts w:ascii="Arial" w:hAnsi="Arial" w:cs="Arial"/>
          <w:sz w:val="24"/>
          <w:szCs w:val="24"/>
        </w:rPr>
        <w:t xml:space="preserve">UNESCO (2018) </w:t>
      </w:r>
      <w:r w:rsidR="00203CA1" w:rsidRPr="00F01188">
        <w:rPr>
          <w:rFonts w:ascii="Arial" w:hAnsi="Arial" w:cs="Arial"/>
          <w:i/>
          <w:iCs/>
          <w:sz w:val="24"/>
          <w:szCs w:val="24"/>
        </w:rPr>
        <w:t>Cultural Landscapes</w:t>
      </w:r>
      <w:r w:rsidR="0071528A" w:rsidRPr="00F01188">
        <w:rPr>
          <w:rFonts w:ascii="Arial" w:hAnsi="Arial" w:cs="Arial"/>
          <w:sz w:val="24"/>
          <w:szCs w:val="24"/>
        </w:rPr>
        <w:t>. Available at:</w:t>
      </w:r>
      <w:r w:rsidR="005F7E7B" w:rsidRPr="00F01188">
        <w:rPr>
          <w:rFonts w:ascii="Arial" w:hAnsi="Arial" w:cs="Arial"/>
          <w:sz w:val="24"/>
          <w:szCs w:val="24"/>
        </w:rPr>
        <w:t xml:space="preserve"> </w:t>
      </w:r>
      <w:hyperlink r:id="rId12" w:history="1">
        <w:r w:rsidR="005F7E7B" w:rsidRPr="00F01188">
          <w:rPr>
            <w:rStyle w:val="Hyperlink"/>
            <w:rFonts w:ascii="Arial" w:hAnsi="Arial" w:cs="Arial"/>
            <w:sz w:val="24"/>
            <w:szCs w:val="24"/>
          </w:rPr>
          <w:t>https://whc.unesco.org/en/culturallandscape/</w:t>
        </w:r>
      </w:hyperlink>
      <w:r w:rsidR="005F7E7B" w:rsidRPr="00F01188">
        <w:rPr>
          <w:rFonts w:ascii="Arial" w:hAnsi="Arial" w:cs="Arial"/>
          <w:sz w:val="24"/>
          <w:szCs w:val="24"/>
        </w:rPr>
        <w:t xml:space="preserve"> (Accessed: </w:t>
      </w:r>
      <w:r w:rsidR="004B6145">
        <w:rPr>
          <w:rFonts w:ascii="Arial" w:hAnsi="Arial" w:cs="Arial"/>
          <w:sz w:val="24"/>
          <w:szCs w:val="24"/>
        </w:rPr>
        <w:t>20</w:t>
      </w:r>
      <w:r w:rsidR="004B6145" w:rsidRPr="004B6145">
        <w:rPr>
          <w:rFonts w:ascii="Arial" w:hAnsi="Arial" w:cs="Arial"/>
          <w:sz w:val="24"/>
          <w:szCs w:val="24"/>
          <w:vertAlign w:val="superscript"/>
        </w:rPr>
        <w:t>th</w:t>
      </w:r>
      <w:r w:rsidR="004B6145">
        <w:rPr>
          <w:rFonts w:ascii="Arial" w:hAnsi="Arial" w:cs="Arial"/>
          <w:sz w:val="24"/>
          <w:szCs w:val="24"/>
        </w:rPr>
        <w:t xml:space="preserve"> </w:t>
      </w:r>
      <w:r w:rsidR="00610F58">
        <w:rPr>
          <w:rFonts w:ascii="Arial" w:hAnsi="Arial" w:cs="Arial"/>
          <w:sz w:val="24"/>
          <w:szCs w:val="24"/>
        </w:rPr>
        <w:t>March 2022</w:t>
      </w:r>
      <w:r w:rsidR="005F7E7B" w:rsidRPr="00F01188">
        <w:rPr>
          <w:rFonts w:ascii="Arial" w:hAnsi="Arial" w:cs="Arial"/>
          <w:sz w:val="24"/>
          <w:szCs w:val="24"/>
        </w:rPr>
        <w:t xml:space="preserve">) </w:t>
      </w:r>
    </w:p>
    <w:sectPr w:rsidR="00D00E49" w:rsidRPr="00F011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298F8" w14:textId="77777777" w:rsidR="0024664B" w:rsidRDefault="0024664B" w:rsidP="007C2045">
      <w:r>
        <w:separator/>
      </w:r>
    </w:p>
  </w:endnote>
  <w:endnote w:type="continuationSeparator" w:id="0">
    <w:p w14:paraId="158BB540" w14:textId="77777777" w:rsidR="0024664B" w:rsidRDefault="0024664B" w:rsidP="007C2045">
      <w:r>
        <w:continuationSeparator/>
      </w:r>
    </w:p>
  </w:endnote>
  <w:endnote w:type="continuationNotice" w:id="1">
    <w:p w14:paraId="5C280963" w14:textId="77777777" w:rsidR="0024664B" w:rsidRDefault="002466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06EA0" w14:textId="77777777" w:rsidR="0024664B" w:rsidRDefault="0024664B" w:rsidP="007C2045">
      <w:r>
        <w:separator/>
      </w:r>
    </w:p>
  </w:footnote>
  <w:footnote w:type="continuationSeparator" w:id="0">
    <w:p w14:paraId="335BEE10" w14:textId="77777777" w:rsidR="0024664B" w:rsidRDefault="0024664B" w:rsidP="007C2045">
      <w:r>
        <w:continuationSeparator/>
      </w:r>
    </w:p>
  </w:footnote>
  <w:footnote w:type="continuationNotice" w:id="1">
    <w:p w14:paraId="72FF869A" w14:textId="77777777" w:rsidR="0024664B" w:rsidRDefault="0024664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A4E80"/>
    <w:multiLevelType w:val="hybridMultilevel"/>
    <w:tmpl w:val="B7F23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0B09C9"/>
    <w:multiLevelType w:val="hybridMultilevel"/>
    <w:tmpl w:val="0ACEFC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55571098">
    <w:abstractNumId w:val="1"/>
  </w:num>
  <w:num w:numId="2" w16cid:durableId="1490293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F39"/>
    <w:rsid w:val="00000008"/>
    <w:rsid w:val="00000064"/>
    <w:rsid w:val="00002B48"/>
    <w:rsid w:val="000064B9"/>
    <w:rsid w:val="00007B59"/>
    <w:rsid w:val="00012F62"/>
    <w:rsid w:val="000146A1"/>
    <w:rsid w:val="000173EC"/>
    <w:rsid w:val="0002303B"/>
    <w:rsid w:val="000233E1"/>
    <w:rsid w:val="00036B32"/>
    <w:rsid w:val="0003771D"/>
    <w:rsid w:val="000410C6"/>
    <w:rsid w:val="00044601"/>
    <w:rsid w:val="00046496"/>
    <w:rsid w:val="00054A75"/>
    <w:rsid w:val="00056376"/>
    <w:rsid w:val="00070E35"/>
    <w:rsid w:val="00070E45"/>
    <w:rsid w:val="00071024"/>
    <w:rsid w:val="000771FA"/>
    <w:rsid w:val="00081A99"/>
    <w:rsid w:val="00085476"/>
    <w:rsid w:val="0008638C"/>
    <w:rsid w:val="0008723B"/>
    <w:rsid w:val="00087D02"/>
    <w:rsid w:val="00090D91"/>
    <w:rsid w:val="00092334"/>
    <w:rsid w:val="000A313D"/>
    <w:rsid w:val="000B52C8"/>
    <w:rsid w:val="000B571F"/>
    <w:rsid w:val="000C26FE"/>
    <w:rsid w:val="000C5114"/>
    <w:rsid w:val="000D0221"/>
    <w:rsid w:val="000E3696"/>
    <w:rsid w:val="000E45F3"/>
    <w:rsid w:val="00103F2E"/>
    <w:rsid w:val="00111585"/>
    <w:rsid w:val="00112A65"/>
    <w:rsid w:val="0012005A"/>
    <w:rsid w:val="001300D4"/>
    <w:rsid w:val="00130C97"/>
    <w:rsid w:val="001326CA"/>
    <w:rsid w:val="00133AA4"/>
    <w:rsid w:val="00140114"/>
    <w:rsid w:val="001406CE"/>
    <w:rsid w:val="00141E61"/>
    <w:rsid w:val="001433DA"/>
    <w:rsid w:val="00153EA2"/>
    <w:rsid w:val="001543AD"/>
    <w:rsid w:val="00154E9B"/>
    <w:rsid w:val="0016252F"/>
    <w:rsid w:val="001633F0"/>
    <w:rsid w:val="00167A4F"/>
    <w:rsid w:val="0017223F"/>
    <w:rsid w:val="00175A30"/>
    <w:rsid w:val="00176983"/>
    <w:rsid w:val="001772B0"/>
    <w:rsid w:val="00181D3D"/>
    <w:rsid w:val="00190227"/>
    <w:rsid w:val="001920B1"/>
    <w:rsid w:val="001971BC"/>
    <w:rsid w:val="00197F8B"/>
    <w:rsid w:val="001A0F14"/>
    <w:rsid w:val="001B4A10"/>
    <w:rsid w:val="001B609C"/>
    <w:rsid w:val="001C079A"/>
    <w:rsid w:val="001C272B"/>
    <w:rsid w:val="001C65A4"/>
    <w:rsid w:val="001D3E72"/>
    <w:rsid w:val="001D6719"/>
    <w:rsid w:val="001E0D96"/>
    <w:rsid w:val="001F15D4"/>
    <w:rsid w:val="001F5ABE"/>
    <w:rsid w:val="00203CA1"/>
    <w:rsid w:val="00205065"/>
    <w:rsid w:val="0020672C"/>
    <w:rsid w:val="00211CFA"/>
    <w:rsid w:val="00212DA3"/>
    <w:rsid w:val="00213072"/>
    <w:rsid w:val="002134A0"/>
    <w:rsid w:val="00214523"/>
    <w:rsid w:val="002222E4"/>
    <w:rsid w:val="00231640"/>
    <w:rsid w:val="00240C3C"/>
    <w:rsid w:val="00245D8A"/>
    <w:rsid w:val="0024664B"/>
    <w:rsid w:val="00250E3E"/>
    <w:rsid w:val="00252600"/>
    <w:rsid w:val="00256C0E"/>
    <w:rsid w:val="00257AD9"/>
    <w:rsid w:val="00272FE4"/>
    <w:rsid w:val="00276A57"/>
    <w:rsid w:val="00285088"/>
    <w:rsid w:val="002914F4"/>
    <w:rsid w:val="00292D57"/>
    <w:rsid w:val="002939C6"/>
    <w:rsid w:val="00295CF9"/>
    <w:rsid w:val="002968B5"/>
    <w:rsid w:val="002A56B7"/>
    <w:rsid w:val="002A7C80"/>
    <w:rsid w:val="002C48AD"/>
    <w:rsid w:val="002C5504"/>
    <w:rsid w:val="002D7BEC"/>
    <w:rsid w:val="002E2482"/>
    <w:rsid w:val="002E2878"/>
    <w:rsid w:val="002E28E0"/>
    <w:rsid w:val="002F1092"/>
    <w:rsid w:val="002F3C0E"/>
    <w:rsid w:val="002F4155"/>
    <w:rsid w:val="002F6FDE"/>
    <w:rsid w:val="00304F1D"/>
    <w:rsid w:val="003149F1"/>
    <w:rsid w:val="00315F4A"/>
    <w:rsid w:val="00323246"/>
    <w:rsid w:val="00330BD0"/>
    <w:rsid w:val="00335402"/>
    <w:rsid w:val="00335660"/>
    <w:rsid w:val="00341910"/>
    <w:rsid w:val="00352677"/>
    <w:rsid w:val="00352E50"/>
    <w:rsid w:val="00360ED9"/>
    <w:rsid w:val="003616A5"/>
    <w:rsid w:val="00363E81"/>
    <w:rsid w:val="00364D4F"/>
    <w:rsid w:val="003672A7"/>
    <w:rsid w:val="00370B0B"/>
    <w:rsid w:val="00371480"/>
    <w:rsid w:val="00373587"/>
    <w:rsid w:val="00374683"/>
    <w:rsid w:val="0037594C"/>
    <w:rsid w:val="00377940"/>
    <w:rsid w:val="00384E13"/>
    <w:rsid w:val="00386DD6"/>
    <w:rsid w:val="00393C43"/>
    <w:rsid w:val="00393F1F"/>
    <w:rsid w:val="003A562D"/>
    <w:rsid w:val="003C5AD5"/>
    <w:rsid w:val="003D0497"/>
    <w:rsid w:val="003D2D14"/>
    <w:rsid w:val="003E026D"/>
    <w:rsid w:val="003F6281"/>
    <w:rsid w:val="004025E2"/>
    <w:rsid w:val="00410EC4"/>
    <w:rsid w:val="004140A3"/>
    <w:rsid w:val="00420D51"/>
    <w:rsid w:val="00423510"/>
    <w:rsid w:val="00442CDE"/>
    <w:rsid w:val="00443A01"/>
    <w:rsid w:val="0045209B"/>
    <w:rsid w:val="004523F5"/>
    <w:rsid w:val="00462BC5"/>
    <w:rsid w:val="0047359E"/>
    <w:rsid w:val="00482480"/>
    <w:rsid w:val="00484E26"/>
    <w:rsid w:val="004A0E3B"/>
    <w:rsid w:val="004A33A7"/>
    <w:rsid w:val="004A6E8A"/>
    <w:rsid w:val="004A727E"/>
    <w:rsid w:val="004B6145"/>
    <w:rsid w:val="004B6752"/>
    <w:rsid w:val="004C2DB0"/>
    <w:rsid w:val="004C3226"/>
    <w:rsid w:val="004C365B"/>
    <w:rsid w:val="004C430A"/>
    <w:rsid w:val="004D6B54"/>
    <w:rsid w:val="004E6912"/>
    <w:rsid w:val="004F128B"/>
    <w:rsid w:val="004F17F8"/>
    <w:rsid w:val="004F4571"/>
    <w:rsid w:val="004F5C20"/>
    <w:rsid w:val="004F5EDB"/>
    <w:rsid w:val="004F65A4"/>
    <w:rsid w:val="0050255A"/>
    <w:rsid w:val="00504D56"/>
    <w:rsid w:val="00513B7D"/>
    <w:rsid w:val="005178BD"/>
    <w:rsid w:val="00517C89"/>
    <w:rsid w:val="0053131C"/>
    <w:rsid w:val="005324D3"/>
    <w:rsid w:val="005338AB"/>
    <w:rsid w:val="0054023F"/>
    <w:rsid w:val="0054163D"/>
    <w:rsid w:val="005528BC"/>
    <w:rsid w:val="00552D9F"/>
    <w:rsid w:val="00553650"/>
    <w:rsid w:val="00581B02"/>
    <w:rsid w:val="005A0781"/>
    <w:rsid w:val="005A0BFB"/>
    <w:rsid w:val="005A373C"/>
    <w:rsid w:val="005A7C5D"/>
    <w:rsid w:val="005D434C"/>
    <w:rsid w:val="005F1211"/>
    <w:rsid w:val="005F7754"/>
    <w:rsid w:val="005F7BA0"/>
    <w:rsid w:val="005F7E7B"/>
    <w:rsid w:val="006029D9"/>
    <w:rsid w:val="00606173"/>
    <w:rsid w:val="00610F58"/>
    <w:rsid w:val="006163A8"/>
    <w:rsid w:val="006205E6"/>
    <w:rsid w:val="00624B37"/>
    <w:rsid w:val="00625419"/>
    <w:rsid w:val="00642B72"/>
    <w:rsid w:val="0064782D"/>
    <w:rsid w:val="00654822"/>
    <w:rsid w:val="00657E92"/>
    <w:rsid w:val="00661531"/>
    <w:rsid w:val="006630FA"/>
    <w:rsid w:val="00674C79"/>
    <w:rsid w:val="00674EFC"/>
    <w:rsid w:val="0067576C"/>
    <w:rsid w:val="00676ED1"/>
    <w:rsid w:val="00692160"/>
    <w:rsid w:val="006960C9"/>
    <w:rsid w:val="006A50EA"/>
    <w:rsid w:val="006B3A65"/>
    <w:rsid w:val="006B4EC7"/>
    <w:rsid w:val="006C29FE"/>
    <w:rsid w:val="006D1208"/>
    <w:rsid w:val="006D2960"/>
    <w:rsid w:val="006D5974"/>
    <w:rsid w:val="006E365A"/>
    <w:rsid w:val="006E591F"/>
    <w:rsid w:val="00700E41"/>
    <w:rsid w:val="00711196"/>
    <w:rsid w:val="00714F3D"/>
    <w:rsid w:val="0071528A"/>
    <w:rsid w:val="007445FB"/>
    <w:rsid w:val="00745C0A"/>
    <w:rsid w:val="0074715B"/>
    <w:rsid w:val="007504E9"/>
    <w:rsid w:val="00754D43"/>
    <w:rsid w:val="00756EBB"/>
    <w:rsid w:val="00761EEE"/>
    <w:rsid w:val="007666DC"/>
    <w:rsid w:val="0077146B"/>
    <w:rsid w:val="0077718E"/>
    <w:rsid w:val="00786ECA"/>
    <w:rsid w:val="00787C73"/>
    <w:rsid w:val="00793166"/>
    <w:rsid w:val="0079466D"/>
    <w:rsid w:val="007A5B2F"/>
    <w:rsid w:val="007A6FCF"/>
    <w:rsid w:val="007B233A"/>
    <w:rsid w:val="007C2045"/>
    <w:rsid w:val="007C4E10"/>
    <w:rsid w:val="007D328A"/>
    <w:rsid w:val="007E6765"/>
    <w:rsid w:val="007E7E3E"/>
    <w:rsid w:val="007F169D"/>
    <w:rsid w:val="007F7CF1"/>
    <w:rsid w:val="008014F0"/>
    <w:rsid w:val="00804564"/>
    <w:rsid w:val="00807CB5"/>
    <w:rsid w:val="00807CCE"/>
    <w:rsid w:val="00810051"/>
    <w:rsid w:val="00815E97"/>
    <w:rsid w:val="00816666"/>
    <w:rsid w:val="008208B3"/>
    <w:rsid w:val="008211F1"/>
    <w:rsid w:val="00825347"/>
    <w:rsid w:val="008257DE"/>
    <w:rsid w:val="00827603"/>
    <w:rsid w:val="0083425B"/>
    <w:rsid w:val="008418DC"/>
    <w:rsid w:val="0085542B"/>
    <w:rsid w:val="0086273B"/>
    <w:rsid w:val="00867DF6"/>
    <w:rsid w:val="00872FA3"/>
    <w:rsid w:val="00875DE6"/>
    <w:rsid w:val="008815FE"/>
    <w:rsid w:val="00887E23"/>
    <w:rsid w:val="0089289B"/>
    <w:rsid w:val="00893883"/>
    <w:rsid w:val="00894AFB"/>
    <w:rsid w:val="00897BA1"/>
    <w:rsid w:val="008A0896"/>
    <w:rsid w:val="008A30BC"/>
    <w:rsid w:val="008A3658"/>
    <w:rsid w:val="008A6BA4"/>
    <w:rsid w:val="008B4119"/>
    <w:rsid w:val="008C1BD3"/>
    <w:rsid w:val="008C28CF"/>
    <w:rsid w:val="008C2C4E"/>
    <w:rsid w:val="008C3ADD"/>
    <w:rsid w:val="008C4712"/>
    <w:rsid w:val="008D281F"/>
    <w:rsid w:val="008D3FA9"/>
    <w:rsid w:val="008D4F9F"/>
    <w:rsid w:val="008E1240"/>
    <w:rsid w:val="008E50A4"/>
    <w:rsid w:val="008F3CBA"/>
    <w:rsid w:val="00902EEC"/>
    <w:rsid w:val="00903B75"/>
    <w:rsid w:val="00906FDF"/>
    <w:rsid w:val="00912C82"/>
    <w:rsid w:val="00913F4D"/>
    <w:rsid w:val="00916F8F"/>
    <w:rsid w:val="0092428C"/>
    <w:rsid w:val="00934990"/>
    <w:rsid w:val="00936968"/>
    <w:rsid w:val="00941595"/>
    <w:rsid w:val="009452D3"/>
    <w:rsid w:val="00945B33"/>
    <w:rsid w:val="009507ED"/>
    <w:rsid w:val="0095127F"/>
    <w:rsid w:val="00954EC8"/>
    <w:rsid w:val="00955F1E"/>
    <w:rsid w:val="00957532"/>
    <w:rsid w:val="00960D79"/>
    <w:rsid w:val="009615BB"/>
    <w:rsid w:val="009629F1"/>
    <w:rsid w:val="00963546"/>
    <w:rsid w:val="00965D37"/>
    <w:rsid w:val="00971C83"/>
    <w:rsid w:val="0097790C"/>
    <w:rsid w:val="00984306"/>
    <w:rsid w:val="009861D7"/>
    <w:rsid w:val="009942DA"/>
    <w:rsid w:val="00997DDB"/>
    <w:rsid w:val="009B6180"/>
    <w:rsid w:val="009B7F65"/>
    <w:rsid w:val="009C0474"/>
    <w:rsid w:val="009C64C7"/>
    <w:rsid w:val="009D0500"/>
    <w:rsid w:val="009D2BF0"/>
    <w:rsid w:val="009D5A20"/>
    <w:rsid w:val="009D7CB6"/>
    <w:rsid w:val="009E2ED3"/>
    <w:rsid w:val="009E52DB"/>
    <w:rsid w:val="009E6B95"/>
    <w:rsid w:val="009E7B81"/>
    <w:rsid w:val="009F29B1"/>
    <w:rsid w:val="009F3F0F"/>
    <w:rsid w:val="009F6A2F"/>
    <w:rsid w:val="009F7CE4"/>
    <w:rsid w:val="00A019AE"/>
    <w:rsid w:val="00A06A6D"/>
    <w:rsid w:val="00A1154A"/>
    <w:rsid w:val="00A17FF9"/>
    <w:rsid w:val="00A222E5"/>
    <w:rsid w:val="00A229CE"/>
    <w:rsid w:val="00A32874"/>
    <w:rsid w:val="00A4665D"/>
    <w:rsid w:val="00A60624"/>
    <w:rsid w:val="00A677B9"/>
    <w:rsid w:val="00A77AC1"/>
    <w:rsid w:val="00A80956"/>
    <w:rsid w:val="00A810D1"/>
    <w:rsid w:val="00A83DCC"/>
    <w:rsid w:val="00A91D9B"/>
    <w:rsid w:val="00A937DB"/>
    <w:rsid w:val="00A962BB"/>
    <w:rsid w:val="00A962DA"/>
    <w:rsid w:val="00AA2DA5"/>
    <w:rsid w:val="00AA538C"/>
    <w:rsid w:val="00AA5CFE"/>
    <w:rsid w:val="00AA74F2"/>
    <w:rsid w:val="00AB05C4"/>
    <w:rsid w:val="00AB2AD5"/>
    <w:rsid w:val="00AB3E0E"/>
    <w:rsid w:val="00AB4AC1"/>
    <w:rsid w:val="00AE0A79"/>
    <w:rsid w:val="00AE0F6A"/>
    <w:rsid w:val="00AE2D19"/>
    <w:rsid w:val="00AE3131"/>
    <w:rsid w:val="00AE5FFF"/>
    <w:rsid w:val="00AF7D8E"/>
    <w:rsid w:val="00B0408E"/>
    <w:rsid w:val="00B04993"/>
    <w:rsid w:val="00B111D9"/>
    <w:rsid w:val="00B26FCD"/>
    <w:rsid w:val="00B33A4B"/>
    <w:rsid w:val="00B35CAA"/>
    <w:rsid w:val="00B41095"/>
    <w:rsid w:val="00B411C2"/>
    <w:rsid w:val="00B41802"/>
    <w:rsid w:val="00B44D87"/>
    <w:rsid w:val="00B4667E"/>
    <w:rsid w:val="00B46C06"/>
    <w:rsid w:val="00B47822"/>
    <w:rsid w:val="00B47B6E"/>
    <w:rsid w:val="00B50512"/>
    <w:rsid w:val="00B51A7C"/>
    <w:rsid w:val="00B633BA"/>
    <w:rsid w:val="00B71220"/>
    <w:rsid w:val="00B72DCA"/>
    <w:rsid w:val="00B75F0B"/>
    <w:rsid w:val="00B838C1"/>
    <w:rsid w:val="00B84457"/>
    <w:rsid w:val="00B84FB4"/>
    <w:rsid w:val="00B85FFE"/>
    <w:rsid w:val="00BA59F4"/>
    <w:rsid w:val="00BC6CA5"/>
    <w:rsid w:val="00BD455F"/>
    <w:rsid w:val="00BD700A"/>
    <w:rsid w:val="00BE4044"/>
    <w:rsid w:val="00BF0BB3"/>
    <w:rsid w:val="00BF1B31"/>
    <w:rsid w:val="00BF2BA4"/>
    <w:rsid w:val="00BF634C"/>
    <w:rsid w:val="00C043E1"/>
    <w:rsid w:val="00C27053"/>
    <w:rsid w:val="00C3303D"/>
    <w:rsid w:val="00C34244"/>
    <w:rsid w:val="00C36101"/>
    <w:rsid w:val="00C36E7E"/>
    <w:rsid w:val="00C40288"/>
    <w:rsid w:val="00C508BD"/>
    <w:rsid w:val="00C51FA1"/>
    <w:rsid w:val="00C5244D"/>
    <w:rsid w:val="00C5403A"/>
    <w:rsid w:val="00C54C80"/>
    <w:rsid w:val="00C55D14"/>
    <w:rsid w:val="00C73399"/>
    <w:rsid w:val="00C735A2"/>
    <w:rsid w:val="00C857BC"/>
    <w:rsid w:val="00C909A0"/>
    <w:rsid w:val="00C94B17"/>
    <w:rsid w:val="00CA5198"/>
    <w:rsid w:val="00CB2F70"/>
    <w:rsid w:val="00CC5EB0"/>
    <w:rsid w:val="00CD30C6"/>
    <w:rsid w:val="00CE0E74"/>
    <w:rsid w:val="00CE37B9"/>
    <w:rsid w:val="00CE697F"/>
    <w:rsid w:val="00CE6AB7"/>
    <w:rsid w:val="00CF59D2"/>
    <w:rsid w:val="00D00E49"/>
    <w:rsid w:val="00D0538D"/>
    <w:rsid w:val="00D079EA"/>
    <w:rsid w:val="00D26F6F"/>
    <w:rsid w:val="00D30447"/>
    <w:rsid w:val="00D3156A"/>
    <w:rsid w:val="00D31CB7"/>
    <w:rsid w:val="00D342B1"/>
    <w:rsid w:val="00D37649"/>
    <w:rsid w:val="00D41571"/>
    <w:rsid w:val="00D50002"/>
    <w:rsid w:val="00D62E9A"/>
    <w:rsid w:val="00D72B22"/>
    <w:rsid w:val="00D80D59"/>
    <w:rsid w:val="00D8207C"/>
    <w:rsid w:val="00D874B6"/>
    <w:rsid w:val="00D87D69"/>
    <w:rsid w:val="00D95650"/>
    <w:rsid w:val="00D969B5"/>
    <w:rsid w:val="00DA2A58"/>
    <w:rsid w:val="00DA432B"/>
    <w:rsid w:val="00DA799A"/>
    <w:rsid w:val="00DB448B"/>
    <w:rsid w:val="00DB6ED1"/>
    <w:rsid w:val="00DB7DB8"/>
    <w:rsid w:val="00DC04BF"/>
    <w:rsid w:val="00DC20EB"/>
    <w:rsid w:val="00DC6DCB"/>
    <w:rsid w:val="00DD4774"/>
    <w:rsid w:val="00DE0A1C"/>
    <w:rsid w:val="00DE186B"/>
    <w:rsid w:val="00DE7169"/>
    <w:rsid w:val="00E13AC8"/>
    <w:rsid w:val="00E15623"/>
    <w:rsid w:val="00E167EC"/>
    <w:rsid w:val="00E23382"/>
    <w:rsid w:val="00E24088"/>
    <w:rsid w:val="00E27BC8"/>
    <w:rsid w:val="00E31042"/>
    <w:rsid w:val="00E42E4D"/>
    <w:rsid w:val="00E445C3"/>
    <w:rsid w:val="00E46686"/>
    <w:rsid w:val="00E532F4"/>
    <w:rsid w:val="00E53F44"/>
    <w:rsid w:val="00E65BC9"/>
    <w:rsid w:val="00E76C1F"/>
    <w:rsid w:val="00E8369B"/>
    <w:rsid w:val="00E86D4C"/>
    <w:rsid w:val="00E875DF"/>
    <w:rsid w:val="00E919AA"/>
    <w:rsid w:val="00E91DCD"/>
    <w:rsid w:val="00EA5C72"/>
    <w:rsid w:val="00EA6F39"/>
    <w:rsid w:val="00EB1500"/>
    <w:rsid w:val="00EB6F02"/>
    <w:rsid w:val="00ED00C5"/>
    <w:rsid w:val="00ED05E7"/>
    <w:rsid w:val="00EE30DC"/>
    <w:rsid w:val="00EE360F"/>
    <w:rsid w:val="00EE52D4"/>
    <w:rsid w:val="00EE53E2"/>
    <w:rsid w:val="00F01188"/>
    <w:rsid w:val="00F04A20"/>
    <w:rsid w:val="00F13EDF"/>
    <w:rsid w:val="00F235EC"/>
    <w:rsid w:val="00F2596C"/>
    <w:rsid w:val="00F3081B"/>
    <w:rsid w:val="00F32ADE"/>
    <w:rsid w:val="00F45323"/>
    <w:rsid w:val="00F454DF"/>
    <w:rsid w:val="00F53AEB"/>
    <w:rsid w:val="00F5769D"/>
    <w:rsid w:val="00F606FA"/>
    <w:rsid w:val="00F60BC6"/>
    <w:rsid w:val="00F60F49"/>
    <w:rsid w:val="00F63983"/>
    <w:rsid w:val="00F665D9"/>
    <w:rsid w:val="00F70146"/>
    <w:rsid w:val="00F7343A"/>
    <w:rsid w:val="00F74067"/>
    <w:rsid w:val="00F74EEF"/>
    <w:rsid w:val="00F851FA"/>
    <w:rsid w:val="00F86EA3"/>
    <w:rsid w:val="00F875C8"/>
    <w:rsid w:val="00F92B99"/>
    <w:rsid w:val="00F9697E"/>
    <w:rsid w:val="00F971E7"/>
    <w:rsid w:val="00F97861"/>
    <w:rsid w:val="00F97C57"/>
    <w:rsid w:val="00FA3F10"/>
    <w:rsid w:val="00FA75F3"/>
    <w:rsid w:val="00FB1B20"/>
    <w:rsid w:val="00FB7238"/>
    <w:rsid w:val="00FC0866"/>
    <w:rsid w:val="00FC31C8"/>
    <w:rsid w:val="00FC3873"/>
    <w:rsid w:val="00FD041C"/>
    <w:rsid w:val="00FD3276"/>
    <w:rsid w:val="00FD377C"/>
    <w:rsid w:val="00FD378F"/>
    <w:rsid w:val="00FD6704"/>
    <w:rsid w:val="00FE641A"/>
    <w:rsid w:val="00FF00EE"/>
    <w:rsid w:val="00FF26F5"/>
    <w:rsid w:val="00FF36C1"/>
    <w:rsid w:val="00FF43B4"/>
    <w:rsid w:val="00FF69DB"/>
    <w:rsid w:val="00FF6AD6"/>
    <w:rsid w:val="00FF7CB8"/>
    <w:rsid w:val="2C2AEBB0"/>
    <w:rsid w:val="49278008"/>
    <w:rsid w:val="76803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FAE21D"/>
  <w15:chartTrackingRefBased/>
  <w15:docId w15:val="{5C6B7F3D-447C-0E4E-9409-9EBF16A15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nhideWhenUsed/>
    <w:qFormat/>
    <w:rsid w:val="00B411C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nhideWhenUsed/>
    <w:qFormat/>
    <w:rsid w:val="00B411C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6F39"/>
    <w:pPr>
      <w:ind w:left="720"/>
      <w:contextualSpacing/>
    </w:pPr>
    <w:rPr>
      <w:rFonts w:ascii="Times New Roman" w:eastAsia="Times New Roman" w:hAnsi="Times New Roman" w:cs="Times New Roman"/>
      <w:sz w:val="20"/>
      <w:szCs w:val="20"/>
    </w:rPr>
  </w:style>
  <w:style w:type="character" w:styleId="Hyperlink">
    <w:name w:val="Hyperlink"/>
    <w:basedOn w:val="DefaultParagraphFont"/>
    <w:uiPriority w:val="99"/>
    <w:unhideWhenUsed/>
    <w:rsid w:val="00504D56"/>
    <w:rPr>
      <w:color w:val="0563C1" w:themeColor="hyperlink"/>
      <w:u w:val="single"/>
    </w:rPr>
  </w:style>
  <w:style w:type="character" w:styleId="UnresolvedMention">
    <w:name w:val="Unresolved Mention"/>
    <w:basedOn w:val="DefaultParagraphFont"/>
    <w:uiPriority w:val="99"/>
    <w:semiHidden/>
    <w:unhideWhenUsed/>
    <w:rsid w:val="00504D56"/>
    <w:rPr>
      <w:color w:val="605E5C"/>
      <w:shd w:val="clear" w:color="auto" w:fill="E1DFDD"/>
    </w:rPr>
  </w:style>
  <w:style w:type="character" w:customStyle="1" w:styleId="authors">
    <w:name w:val="authors"/>
    <w:basedOn w:val="DefaultParagraphFont"/>
    <w:rsid w:val="002E2878"/>
  </w:style>
  <w:style w:type="character" w:customStyle="1" w:styleId="apple-converted-space">
    <w:name w:val="apple-converted-space"/>
    <w:basedOn w:val="DefaultParagraphFont"/>
    <w:rsid w:val="002E2878"/>
  </w:style>
  <w:style w:type="character" w:customStyle="1" w:styleId="Date1">
    <w:name w:val="Date1"/>
    <w:basedOn w:val="DefaultParagraphFont"/>
    <w:rsid w:val="002E2878"/>
  </w:style>
  <w:style w:type="character" w:customStyle="1" w:styleId="arttitle">
    <w:name w:val="art_title"/>
    <w:basedOn w:val="DefaultParagraphFont"/>
    <w:rsid w:val="002E2878"/>
  </w:style>
  <w:style w:type="character" w:customStyle="1" w:styleId="serialtitle">
    <w:name w:val="serial_title"/>
    <w:basedOn w:val="DefaultParagraphFont"/>
    <w:rsid w:val="002E2878"/>
  </w:style>
  <w:style w:type="character" w:customStyle="1" w:styleId="volumeissue">
    <w:name w:val="volume_issue"/>
    <w:basedOn w:val="DefaultParagraphFont"/>
    <w:rsid w:val="002E2878"/>
  </w:style>
  <w:style w:type="character" w:customStyle="1" w:styleId="pagerange">
    <w:name w:val="page_range"/>
    <w:basedOn w:val="DefaultParagraphFont"/>
    <w:rsid w:val="002E2878"/>
  </w:style>
  <w:style w:type="character" w:customStyle="1" w:styleId="doilink">
    <w:name w:val="doi_link"/>
    <w:basedOn w:val="DefaultParagraphFont"/>
    <w:rsid w:val="002E2878"/>
  </w:style>
  <w:style w:type="paragraph" w:styleId="NormalWeb">
    <w:name w:val="Normal (Web)"/>
    <w:basedOn w:val="Normal"/>
    <w:uiPriority w:val="99"/>
    <w:unhideWhenUsed/>
    <w:rsid w:val="00C909A0"/>
    <w:pPr>
      <w:spacing w:before="100" w:beforeAutospacing="1" w:after="100" w:afterAutospacing="1"/>
    </w:pPr>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C3303D"/>
    <w:rPr>
      <w:color w:val="954F72" w:themeColor="followedHyperlink"/>
      <w:u w:val="single"/>
    </w:rPr>
  </w:style>
  <w:style w:type="character" w:styleId="Strong">
    <w:name w:val="Strong"/>
    <w:basedOn w:val="DefaultParagraphFont"/>
    <w:uiPriority w:val="22"/>
    <w:qFormat/>
    <w:rsid w:val="002134A0"/>
    <w:rPr>
      <w:b/>
      <w:bCs/>
    </w:rPr>
  </w:style>
  <w:style w:type="paragraph" w:styleId="Header">
    <w:name w:val="header"/>
    <w:basedOn w:val="Normal"/>
    <w:link w:val="HeaderChar"/>
    <w:uiPriority w:val="99"/>
    <w:unhideWhenUsed/>
    <w:rsid w:val="007C2045"/>
    <w:pPr>
      <w:tabs>
        <w:tab w:val="center" w:pos="4513"/>
        <w:tab w:val="right" w:pos="9026"/>
      </w:tabs>
    </w:pPr>
  </w:style>
  <w:style w:type="character" w:customStyle="1" w:styleId="HeaderChar">
    <w:name w:val="Header Char"/>
    <w:basedOn w:val="DefaultParagraphFont"/>
    <w:link w:val="Header"/>
    <w:uiPriority w:val="99"/>
    <w:rsid w:val="007C2045"/>
  </w:style>
  <w:style w:type="paragraph" w:styleId="Footer">
    <w:name w:val="footer"/>
    <w:basedOn w:val="Normal"/>
    <w:link w:val="FooterChar"/>
    <w:uiPriority w:val="99"/>
    <w:unhideWhenUsed/>
    <w:rsid w:val="007C2045"/>
    <w:pPr>
      <w:tabs>
        <w:tab w:val="center" w:pos="4513"/>
        <w:tab w:val="right" w:pos="9026"/>
      </w:tabs>
    </w:pPr>
  </w:style>
  <w:style w:type="character" w:customStyle="1" w:styleId="FooterChar">
    <w:name w:val="Footer Char"/>
    <w:basedOn w:val="DefaultParagraphFont"/>
    <w:link w:val="Footer"/>
    <w:uiPriority w:val="99"/>
    <w:rsid w:val="007C2045"/>
  </w:style>
  <w:style w:type="character" w:customStyle="1" w:styleId="Heading4Char">
    <w:name w:val="Heading 4 Char"/>
    <w:basedOn w:val="DefaultParagraphFont"/>
    <w:link w:val="Heading4"/>
    <w:rsid w:val="00B411C2"/>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rsid w:val="00B411C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577270">
      <w:bodyDiv w:val="1"/>
      <w:marLeft w:val="0"/>
      <w:marRight w:val="0"/>
      <w:marTop w:val="0"/>
      <w:marBottom w:val="0"/>
      <w:divBdr>
        <w:top w:val="none" w:sz="0" w:space="0" w:color="auto"/>
        <w:left w:val="none" w:sz="0" w:space="0" w:color="auto"/>
        <w:bottom w:val="none" w:sz="0" w:space="0" w:color="auto"/>
        <w:right w:val="none" w:sz="0" w:space="0" w:color="auto"/>
      </w:divBdr>
      <w:divsChild>
        <w:div w:id="1052458872">
          <w:marLeft w:val="0"/>
          <w:marRight w:val="0"/>
          <w:marTop w:val="0"/>
          <w:marBottom w:val="0"/>
          <w:divBdr>
            <w:top w:val="none" w:sz="0" w:space="0" w:color="auto"/>
            <w:left w:val="none" w:sz="0" w:space="0" w:color="auto"/>
            <w:bottom w:val="none" w:sz="0" w:space="0" w:color="auto"/>
            <w:right w:val="none" w:sz="0" w:space="0" w:color="auto"/>
          </w:divBdr>
        </w:div>
        <w:div w:id="253510927">
          <w:marLeft w:val="0"/>
          <w:marRight w:val="0"/>
          <w:marTop w:val="0"/>
          <w:marBottom w:val="0"/>
          <w:divBdr>
            <w:top w:val="none" w:sz="0" w:space="0" w:color="auto"/>
            <w:left w:val="none" w:sz="0" w:space="0" w:color="auto"/>
            <w:bottom w:val="none" w:sz="0" w:space="0" w:color="auto"/>
            <w:right w:val="none" w:sz="0" w:space="0" w:color="auto"/>
          </w:divBdr>
        </w:div>
        <w:div w:id="1007364003">
          <w:marLeft w:val="0"/>
          <w:marRight w:val="0"/>
          <w:marTop w:val="0"/>
          <w:marBottom w:val="0"/>
          <w:divBdr>
            <w:top w:val="none" w:sz="0" w:space="0" w:color="auto"/>
            <w:left w:val="none" w:sz="0" w:space="0" w:color="auto"/>
            <w:bottom w:val="none" w:sz="0" w:space="0" w:color="auto"/>
            <w:right w:val="none" w:sz="0" w:space="0" w:color="auto"/>
          </w:divBdr>
        </w:div>
        <w:div w:id="1146048805">
          <w:marLeft w:val="0"/>
          <w:marRight w:val="0"/>
          <w:marTop w:val="0"/>
          <w:marBottom w:val="0"/>
          <w:divBdr>
            <w:top w:val="none" w:sz="0" w:space="0" w:color="auto"/>
            <w:left w:val="none" w:sz="0" w:space="0" w:color="auto"/>
            <w:bottom w:val="none" w:sz="0" w:space="0" w:color="auto"/>
            <w:right w:val="none" w:sz="0" w:space="0" w:color="auto"/>
          </w:divBdr>
          <w:divsChild>
            <w:div w:id="1220018254">
              <w:marLeft w:val="0"/>
              <w:marRight w:val="0"/>
              <w:marTop w:val="0"/>
              <w:marBottom w:val="0"/>
              <w:divBdr>
                <w:top w:val="none" w:sz="0" w:space="0" w:color="auto"/>
                <w:left w:val="none" w:sz="0" w:space="0" w:color="auto"/>
                <w:bottom w:val="none" w:sz="0" w:space="0" w:color="auto"/>
                <w:right w:val="none" w:sz="0" w:space="0" w:color="auto"/>
              </w:divBdr>
            </w:div>
            <w:div w:id="1564634161">
              <w:marLeft w:val="0"/>
              <w:marRight w:val="0"/>
              <w:marTop w:val="0"/>
              <w:marBottom w:val="0"/>
              <w:divBdr>
                <w:top w:val="none" w:sz="0" w:space="0" w:color="auto"/>
                <w:left w:val="none" w:sz="0" w:space="0" w:color="auto"/>
                <w:bottom w:val="none" w:sz="0" w:space="0" w:color="auto"/>
                <w:right w:val="none" w:sz="0" w:space="0" w:color="auto"/>
              </w:divBdr>
            </w:div>
            <w:div w:id="703599008">
              <w:marLeft w:val="0"/>
              <w:marRight w:val="0"/>
              <w:marTop w:val="0"/>
              <w:marBottom w:val="0"/>
              <w:divBdr>
                <w:top w:val="none" w:sz="0" w:space="0" w:color="auto"/>
                <w:left w:val="none" w:sz="0" w:space="0" w:color="auto"/>
                <w:bottom w:val="none" w:sz="0" w:space="0" w:color="auto"/>
                <w:right w:val="none" w:sz="0" w:space="0" w:color="auto"/>
              </w:divBdr>
            </w:div>
          </w:divsChild>
        </w:div>
        <w:div w:id="930316219">
          <w:marLeft w:val="0"/>
          <w:marRight w:val="0"/>
          <w:marTop w:val="0"/>
          <w:marBottom w:val="0"/>
          <w:divBdr>
            <w:top w:val="none" w:sz="0" w:space="0" w:color="auto"/>
            <w:left w:val="none" w:sz="0" w:space="0" w:color="auto"/>
            <w:bottom w:val="none" w:sz="0" w:space="0" w:color="auto"/>
            <w:right w:val="none" w:sz="0" w:space="0" w:color="auto"/>
          </w:divBdr>
        </w:div>
        <w:div w:id="1952858592">
          <w:marLeft w:val="0"/>
          <w:marRight w:val="0"/>
          <w:marTop w:val="0"/>
          <w:marBottom w:val="0"/>
          <w:divBdr>
            <w:top w:val="none" w:sz="0" w:space="0" w:color="auto"/>
            <w:left w:val="none" w:sz="0" w:space="0" w:color="auto"/>
            <w:bottom w:val="none" w:sz="0" w:space="0" w:color="auto"/>
            <w:right w:val="none" w:sz="0" w:space="0" w:color="auto"/>
          </w:divBdr>
          <w:divsChild>
            <w:div w:id="1574973511">
              <w:marLeft w:val="0"/>
              <w:marRight w:val="0"/>
              <w:marTop w:val="0"/>
              <w:marBottom w:val="0"/>
              <w:divBdr>
                <w:top w:val="none" w:sz="0" w:space="0" w:color="auto"/>
                <w:left w:val="none" w:sz="0" w:space="0" w:color="auto"/>
                <w:bottom w:val="none" w:sz="0" w:space="0" w:color="auto"/>
                <w:right w:val="none" w:sz="0" w:space="0" w:color="auto"/>
              </w:divBdr>
            </w:div>
            <w:div w:id="1115096193">
              <w:marLeft w:val="0"/>
              <w:marRight w:val="0"/>
              <w:marTop w:val="0"/>
              <w:marBottom w:val="0"/>
              <w:divBdr>
                <w:top w:val="none" w:sz="0" w:space="0" w:color="auto"/>
                <w:left w:val="none" w:sz="0" w:space="0" w:color="auto"/>
                <w:bottom w:val="none" w:sz="0" w:space="0" w:color="auto"/>
                <w:right w:val="none" w:sz="0" w:space="0" w:color="auto"/>
              </w:divBdr>
              <w:divsChild>
                <w:div w:id="63164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702041">
          <w:marLeft w:val="0"/>
          <w:marRight w:val="0"/>
          <w:marTop w:val="0"/>
          <w:marBottom w:val="0"/>
          <w:divBdr>
            <w:top w:val="none" w:sz="0" w:space="0" w:color="auto"/>
            <w:left w:val="none" w:sz="0" w:space="0" w:color="auto"/>
            <w:bottom w:val="none" w:sz="0" w:space="0" w:color="auto"/>
            <w:right w:val="none" w:sz="0" w:space="0" w:color="auto"/>
          </w:divBdr>
        </w:div>
        <w:div w:id="1640649196">
          <w:marLeft w:val="0"/>
          <w:marRight w:val="0"/>
          <w:marTop w:val="0"/>
          <w:marBottom w:val="0"/>
          <w:divBdr>
            <w:top w:val="none" w:sz="0" w:space="0" w:color="auto"/>
            <w:left w:val="none" w:sz="0" w:space="0" w:color="auto"/>
            <w:bottom w:val="none" w:sz="0" w:space="0" w:color="auto"/>
            <w:right w:val="none" w:sz="0" w:space="0" w:color="auto"/>
          </w:divBdr>
          <w:divsChild>
            <w:div w:id="907805613">
              <w:marLeft w:val="0"/>
              <w:marRight w:val="0"/>
              <w:marTop w:val="0"/>
              <w:marBottom w:val="0"/>
              <w:divBdr>
                <w:top w:val="none" w:sz="0" w:space="0" w:color="auto"/>
                <w:left w:val="none" w:sz="0" w:space="0" w:color="auto"/>
                <w:bottom w:val="none" w:sz="0" w:space="0" w:color="auto"/>
                <w:right w:val="none" w:sz="0" w:space="0" w:color="auto"/>
              </w:divBdr>
            </w:div>
            <w:div w:id="202292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456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techopen.com/books/landscape-planning/landscape-percep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gi-global.com/dictionary/city-trees-and-consumer-response-in-retail-business-districts/40658" TargetMode="External"/><Relationship Id="rId12" Type="http://schemas.openxmlformats.org/officeDocument/2006/relationships/hyperlink" Target="https://whc.unesco.org/en/culturallandscap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areas-of-outstanding-natural-beauty-aonbs-designation-and-management" TargetMode="External"/><Relationship Id="rId5" Type="http://schemas.openxmlformats.org/officeDocument/2006/relationships/footnotes" Target="footnotes.xml"/><Relationship Id="rId10" Type="http://schemas.openxmlformats.org/officeDocument/2006/relationships/hyperlink" Target="https://www.gov.uk/government/publications/european-landscape-convention-guidelines-for-managing-landscapes" TargetMode="External"/><Relationship Id="rId4" Type="http://schemas.openxmlformats.org/officeDocument/2006/relationships/webSettings" Target="webSettings.xml"/><Relationship Id="rId9" Type="http://schemas.openxmlformats.org/officeDocument/2006/relationships/hyperlink" Target="https://www.nationalgeographic.org/encyclopedia/landscap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6905</TotalTime>
  <Pages>8</Pages>
  <Words>3139</Words>
  <Characters>17896</Characters>
  <Application>Microsoft Office Word</Application>
  <DocSecurity>0</DocSecurity>
  <Lines>149</Lines>
  <Paragraphs>41</Paragraphs>
  <ScaleCrop>false</ScaleCrop>
  <Company/>
  <LinksUpToDate>false</LinksUpToDate>
  <CharactersWithSpaces>20994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 (1906033)</dc:creator>
  <cp:keywords/>
  <dc:description/>
  <cp:lastModifiedBy>Jordan Thomas (1906033)</cp:lastModifiedBy>
  <cp:revision>528</cp:revision>
  <dcterms:created xsi:type="dcterms:W3CDTF">2022-03-17T09:38:00Z</dcterms:created>
  <dcterms:modified xsi:type="dcterms:W3CDTF">2022-03-25T07:07:00Z</dcterms:modified>
</cp:coreProperties>
</file>