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5796F5" w14:textId="77777777" w:rsidR="00755627" w:rsidRDefault="004C60C4" w:rsidP="004C60C4">
      <w:pPr>
        <w:jc w:val="center"/>
        <w:rPr>
          <w:b/>
          <w:bCs/>
          <w:noProof/>
          <w:color w:val="000000" w:themeColor="text1"/>
          <w:sz w:val="40"/>
          <w:lang w:val="en-GB"/>
        </w:rPr>
      </w:pPr>
      <w:r w:rsidRPr="004C60C4">
        <w:rPr>
          <w:b/>
          <w:bCs/>
          <w:noProof/>
          <w:color w:val="000000" w:themeColor="text1"/>
          <w:sz w:val="40"/>
          <w:lang w:val="en-GB"/>
        </w:rPr>
        <w:t xml:space="preserve">BMSW4004: </w:t>
      </w:r>
      <w:r w:rsidR="00CF1682" w:rsidRPr="004C60C4">
        <w:rPr>
          <w:b/>
          <w:bCs/>
          <w:noProof/>
          <w:color w:val="000000" w:themeColor="text1"/>
          <w:sz w:val="40"/>
          <w:lang w:val="en-GB"/>
        </w:rPr>
        <w:t>Problem Solving and Decision Making</w:t>
      </w:r>
    </w:p>
    <w:p w14:paraId="12A95793" w14:textId="14CF1EA5" w:rsidR="002922E4" w:rsidRDefault="00755627" w:rsidP="004C60C4">
      <w:pPr>
        <w:jc w:val="center"/>
        <w:rPr>
          <w:b/>
          <w:bCs/>
          <w:noProof/>
          <w:color w:val="000000" w:themeColor="text1"/>
          <w:sz w:val="40"/>
          <w:szCs w:val="40"/>
          <w:lang w:val="en-GB"/>
        </w:rPr>
      </w:pPr>
      <w:r>
        <w:rPr>
          <w:b/>
          <w:bCs/>
          <w:noProof/>
          <w:color w:val="000000" w:themeColor="text1"/>
          <w:sz w:val="40"/>
          <w:lang w:val="en-GB"/>
        </w:rPr>
        <w:t>Student</w:t>
      </w:r>
      <w:r>
        <w:rPr>
          <w:b/>
          <w:bCs/>
          <w:noProof/>
          <w:color w:val="000000" w:themeColor="text1"/>
          <w:lang w:val="en-GB"/>
        </w:rPr>
        <w:t xml:space="preserve"> </w:t>
      </w:r>
      <w:r w:rsidR="003F1EDE">
        <w:rPr>
          <w:b/>
          <w:bCs/>
          <w:noProof/>
          <w:color w:val="000000" w:themeColor="text1"/>
          <w:lang w:val="en-GB"/>
        </w:rPr>
        <w:t xml:space="preserve"> </w:t>
      </w:r>
      <w:r w:rsidR="00E34C3D">
        <w:rPr>
          <w:b/>
          <w:bCs/>
          <w:noProof/>
          <w:color w:val="000000" w:themeColor="text1"/>
          <w:sz w:val="40"/>
          <w:szCs w:val="40"/>
          <w:lang w:val="en-GB"/>
        </w:rPr>
        <w:t xml:space="preserve">Name: Liliana Tofan </w:t>
      </w:r>
    </w:p>
    <w:p w14:paraId="68D7676C" w14:textId="44BDB25C" w:rsidR="00E34C3D" w:rsidRDefault="00E34C3D" w:rsidP="004C60C4">
      <w:pPr>
        <w:jc w:val="center"/>
        <w:rPr>
          <w:b/>
          <w:bCs/>
          <w:noProof/>
          <w:color w:val="000000" w:themeColor="text1"/>
          <w:sz w:val="40"/>
          <w:szCs w:val="40"/>
          <w:lang w:val="en-GB"/>
        </w:rPr>
      </w:pPr>
      <w:r>
        <w:rPr>
          <w:b/>
          <w:bCs/>
          <w:noProof/>
          <w:color w:val="000000" w:themeColor="text1"/>
          <w:sz w:val="40"/>
          <w:szCs w:val="40"/>
          <w:lang w:val="en-GB"/>
        </w:rPr>
        <w:t>Student ID: 2008331</w:t>
      </w:r>
    </w:p>
    <w:p w14:paraId="3C7043BF" w14:textId="1F24CA6C" w:rsidR="003C041C" w:rsidRPr="00E34C3D" w:rsidRDefault="003C041C" w:rsidP="004C60C4">
      <w:pPr>
        <w:jc w:val="center"/>
        <w:rPr>
          <w:b/>
          <w:bCs/>
          <w:noProof/>
          <w:color w:val="000000" w:themeColor="text1"/>
          <w:sz w:val="40"/>
          <w:szCs w:val="40"/>
          <w:lang w:val="en-GB"/>
        </w:rPr>
      </w:pPr>
      <w:r>
        <w:rPr>
          <w:b/>
          <w:bCs/>
          <w:noProof/>
          <w:color w:val="000000" w:themeColor="text1"/>
          <w:sz w:val="40"/>
          <w:szCs w:val="40"/>
          <w:lang w:val="en-GB"/>
        </w:rPr>
        <w:t xml:space="preserve">Lecturer’s Name: Mushfiqur Radman </w:t>
      </w:r>
    </w:p>
    <w:sdt>
      <w:sdtPr>
        <w:rPr>
          <w:rFonts w:ascii="Arial" w:eastAsiaTheme="minorHAnsi" w:hAnsi="Arial" w:cs="Arial"/>
          <w:noProof/>
          <w:color w:val="000000" w:themeColor="text1"/>
          <w:sz w:val="22"/>
          <w:szCs w:val="22"/>
          <w:lang w:val="en-GB"/>
        </w:rPr>
        <w:id w:val="1251622531"/>
        <w:docPartObj>
          <w:docPartGallery w:val="Table of Contents"/>
          <w:docPartUnique/>
        </w:docPartObj>
      </w:sdtPr>
      <w:sdtEndPr>
        <w:rPr>
          <w:rFonts w:cstheme="minorBidi"/>
          <w:b/>
          <w:bCs/>
        </w:rPr>
      </w:sdtEndPr>
      <w:sdtContent>
        <w:p w14:paraId="05915F9F" w14:textId="77777777" w:rsidR="00CF1682" w:rsidRPr="004C60C4" w:rsidRDefault="00CF1682" w:rsidP="004C60C4">
          <w:pPr>
            <w:pStyle w:val="TOCHeading"/>
            <w:spacing w:line="360" w:lineRule="auto"/>
            <w:rPr>
              <w:rFonts w:ascii="Arial" w:hAnsi="Arial" w:cs="Arial"/>
              <w:noProof/>
              <w:color w:val="000000" w:themeColor="text1"/>
              <w:lang w:val="en-GB"/>
            </w:rPr>
          </w:pPr>
          <w:r w:rsidRPr="004C60C4">
            <w:rPr>
              <w:rFonts w:ascii="Arial" w:hAnsi="Arial" w:cs="Arial"/>
              <w:noProof/>
              <w:color w:val="000000" w:themeColor="text1"/>
              <w:lang w:val="en-GB"/>
            </w:rPr>
            <w:t>Table of Contents</w:t>
          </w:r>
        </w:p>
        <w:p w14:paraId="350E1999" w14:textId="77777777" w:rsidR="00997A82" w:rsidRPr="004C60C4" w:rsidRDefault="00CF1682" w:rsidP="004C60C4">
          <w:pPr>
            <w:pStyle w:val="TOC1"/>
            <w:tabs>
              <w:tab w:val="right" w:leader="dot" w:pos="9350"/>
            </w:tabs>
            <w:rPr>
              <w:rFonts w:asciiTheme="minorHAnsi" w:eastAsiaTheme="minorEastAsia" w:hAnsiTheme="minorHAnsi"/>
              <w:noProof/>
              <w:lang w:val="en-GB"/>
            </w:rPr>
          </w:pPr>
          <w:r w:rsidRPr="004C60C4">
            <w:rPr>
              <w:noProof/>
              <w:color w:val="000000" w:themeColor="text1"/>
              <w:lang w:val="en-GB"/>
            </w:rPr>
            <w:fldChar w:fldCharType="begin"/>
          </w:r>
          <w:r w:rsidRPr="004C60C4">
            <w:rPr>
              <w:noProof/>
              <w:color w:val="000000" w:themeColor="text1"/>
              <w:lang w:val="en-GB"/>
            </w:rPr>
            <w:instrText xml:space="preserve"> TOC \o "1-3" \h \z \u </w:instrText>
          </w:r>
          <w:r w:rsidRPr="004C60C4">
            <w:rPr>
              <w:noProof/>
              <w:color w:val="000000" w:themeColor="text1"/>
              <w:lang w:val="en-GB"/>
            </w:rPr>
            <w:fldChar w:fldCharType="separate"/>
          </w:r>
          <w:hyperlink w:anchor="_Toc79011910" w:history="1">
            <w:r w:rsidR="00997A82" w:rsidRPr="004C60C4">
              <w:rPr>
                <w:rStyle w:val="Hyperlink"/>
                <w:noProof/>
                <w:lang w:val="en-GB"/>
              </w:rPr>
              <w:t>Introduction</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_Toc79011910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3</w:t>
            </w:r>
            <w:r w:rsidR="00997A82" w:rsidRPr="004C60C4">
              <w:rPr>
                <w:noProof/>
                <w:webHidden/>
                <w:lang w:val="en-GB"/>
              </w:rPr>
              <w:fldChar w:fldCharType="end"/>
            </w:r>
          </w:hyperlink>
        </w:p>
        <w:p w14:paraId="78F8DD51" w14:textId="77777777" w:rsidR="00997A82" w:rsidRPr="004C60C4" w:rsidRDefault="00FC426F" w:rsidP="004C60C4">
          <w:pPr>
            <w:pStyle w:val="TOC1"/>
            <w:tabs>
              <w:tab w:val="right" w:leader="dot" w:pos="9350"/>
            </w:tabs>
            <w:rPr>
              <w:rFonts w:asciiTheme="minorHAnsi" w:eastAsiaTheme="minorEastAsia" w:hAnsiTheme="minorHAnsi"/>
              <w:noProof/>
              <w:lang w:val="en-GB"/>
            </w:rPr>
          </w:pPr>
          <w:hyperlink w:anchor="_Toc79011911" w:history="1">
            <w:r w:rsidR="00997A82" w:rsidRPr="004C60C4">
              <w:rPr>
                <w:rStyle w:val="Hyperlink"/>
                <w:noProof/>
                <w:lang w:val="en-GB"/>
              </w:rPr>
              <w:t>Task 2</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_Toc79011911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4</w:t>
            </w:r>
            <w:r w:rsidR="00997A82" w:rsidRPr="004C60C4">
              <w:rPr>
                <w:noProof/>
                <w:webHidden/>
                <w:lang w:val="en-GB"/>
              </w:rPr>
              <w:fldChar w:fldCharType="end"/>
            </w:r>
          </w:hyperlink>
        </w:p>
        <w:p w14:paraId="7E4F6B5A"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2" w:history="1">
            <w:r w:rsidR="00997A82" w:rsidRPr="004C60C4">
              <w:rPr>
                <w:rStyle w:val="Hyperlink"/>
                <w:noProof/>
                <w:lang w:val="en-GB"/>
              </w:rPr>
              <w:t>A complex problem in the workplace with its scope and impact</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_Toc79011912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4</w:t>
            </w:r>
            <w:r w:rsidR="00997A82" w:rsidRPr="004C60C4">
              <w:rPr>
                <w:noProof/>
                <w:webHidden/>
                <w:lang w:val="en-GB"/>
              </w:rPr>
              <w:fldChar w:fldCharType="end"/>
            </w:r>
          </w:hyperlink>
        </w:p>
        <w:p w14:paraId="47D65082"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3" w:history="1">
            <w:r w:rsidR="00997A82" w:rsidRPr="004C60C4">
              <w:rPr>
                <w:rStyle w:val="Hyperlink"/>
                <w:noProof/>
                <w:lang w:val="en-GB"/>
              </w:rPr>
              <w:t>Information on the identified problem to help the decision-making process</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_Toc79011913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4</w:t>
            </w:r>
            <w:r w:rsidR="00997A82" w:rsidRPr="004C60C4">
              <w:rPr>
                <w:noProof/>
                <w:webHidden/>
                <w:lang w:val="en-GB"/>
              </w:rPr>
              <w:fldChar w:fldCharType="end"/>
            </w:r>
          </w:hyperlink>
        </w:p>
        <w:p w14:paraId="03DB6BF7"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4" w:history="1">
            <w:r w:rsidR="00997A82" w:rsidRPr="004C60C4">
              <w:rPr>
                <w:rStyle w:val="Hyperlink"/>
                <w:noProof/>
                <w:lang w:val="en-GB"/>
              </w:rPr>
              <w:t>A range of alternative solutions to the employee dissatisfaction problem</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_Toc79011914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5</w:t>
            </w:r>
            <w:r w:rsidR="00997A82" w:rsidRPr="004C60C4">
              <w:rPr>
                <w:noProof/>
                <w:webHidden/>
                <w:lang w:val="en-GB"/>
              </w:rPr>
              <w:fldChar w:fldCharType="end"/>
            </w:r>
          </w:hyperlink>
        </w:p>
        <w:p w14:paraId="13C982F4"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5" w:history="1">
            <w:r w:rsidR="00997A82" w:rsidRPr="004C60C4">
              <w:rPr>
                <w:rStyle w:val="Hyperlink"/>
                <w:noProof/>
                <w:lang w:val="en-GB"/>
              </w:rPr>
              <w:t>A decision-making technique to evaluate a range of solutions to identify the most appropriate option</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_Toc79011915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6</w:t>
            </w:r>
            <w:r w:rsidR="00997A82" w:rsidRPr="004C60C4">
              <w:rPr>
                <w:noProof/>
                <w:webHidden/>
                <w:lang w:val="en-GB"/>
              </w:rPr>
              <w:fldChar w:fldCharType="end"/>
            </w:r>
          </w:hyperlink>
        </w:p>
        <w:p w14:paraId="34B1822A"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6" w:history="1">
            <w:r w:rsidR="00997A82" w:rsidRPr="004C60C4">
              <w:rPr>
                <w:rStyle w:val="Hyperlink"/>
                <w:noProof/>
                <w:lang w:val="en-GB"/>
              </w:rPr>
              <w:t>A plan for implementing the solution</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_Toc79011916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8</w:t>
            </w:r>
            <w:r w:rsidR="00997A82" w:rsidRPr="004C60C4">
              <w:rPr>
                <w:noProof/>
                <w:webHidden/>
                <w:lang w:val="en-GB"/>
              </w:rPr>
              <w:fldChar w:fldCharType="end"/>
            </w:r>
          </w:hyperlink>
        </w:p>
        <w:p w14:paraId="18DB4F97"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7" w:history="1">
            <w:r w:rsidR="00997A82" w:rsidRPr="004C60C4">
              <w:rPr>
                <w:rStyle w:val="Hyperlink"/>
                <w:noProof/>
                <w:lang w:val="en-GB"/>
              </w:rPr>
              <w:t>Communicate the plan to stakeholders</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_Toc79011917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9</w:t>
            </w:r>
            <w:r w:rsidR="00997A82" w:rsidRPr="004C60C4">
              <w:rPr>
                <w:noProof/>
                <w:webHidden/>
                <w:lang w:val="en-GB"/>
              </w:rPr>
              <w:fldChar w:fldCharType="end"/>
            </w:r>
          </w:hyperlink>
        </w:p>
        <w:p w14:paraId="30890E87" w14:textId="77777777" w:rsidR="00997A82" w:rsidRPr="004C60C4" w:rsidRDefault="00FC426F" w:rsidP="004C60C4">
          <w:pPr>
            <w:pStyle w:val="TOC2"/>
            <w:tabs>
              <w:tab w:val="right" w:leader="dot" w:pos="9350"/>
            </w:tabs>
            <w:rPr>
              <w:rFonts w:asciiTheme="minorHAnsi" w:eastAsiaTheme="minorEastAsia" w:hAnsiTheme="minorHAnsi"/>
              <w:noProof/>
              <w:lang w:val="en-GB"/>
            </w:rPr>
          </w:pPr>
          <w:hyperlink w:anchor="_Toc79011918" w:history="1">
            <w:r w:rsidR="00997A82" w:rsidRPr="004C60C4">
              <w:rPr>
                <w:rStyle w:val="Hyperlink"/>
                <w:noProof/>
                <w:lang w:val="en-GB"/>
              </w:rPr>
              <w:t>Assess appropriate monitoring and review techniques to ensure successful implementation of the solution</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_Toc79011918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10</w:t>
            </w:r>
            <w:r w:rsidR="00997A82" w:rsidRPr="004C60C4">
              <w:rPr>
                <w:noProof/>
                <w:webHidden/>
                <w:lang w:val="en-GB"/>
              </w:rPr>
              <w:fldChar w:fldCharType="end"/>
            </w:r>
          </w:hyperlink>
        </w:p>
        <w:p w14:paraId="14FF0D23" w14:textId="77777777" w:rsidR="00997A82" w:rsidRPr="004C60C4" w:rsidRDefault="00FC426F" w:rsidP="004C60C4">
          <w:pPr>
            <w:pStyle w:val="TOC1"/>
            <w:tabs>
              <w:tab w:val="right" w:leader="dot" w:pos="9350"/>
            </w:tabs>
            <w:rPr>
              <w:rFonts w:asciiTheme="minorHAnsi" w:eastAsiaTheme="minorEastAsia" w:hAnsiTheme="minorHAnsi"/>
              <w:noProof/>
              <w:lang w:val="en-GB"/>
            </w:rPr>
          </w:pPr>
          <w:hyperlink w:anchor="_Toc79011919" w:history="1">
            <w:r w:rsidR="00997A82" w:rsidRPr="004C60C4">
              <w:rPr>
                <w:rStyle w:val="Hyperlink"/>
                <w:noProof/>
                <w:lang w:val="en-GB"/>
              </w:rPr>
              <w:t>Conclusion</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_Toc79011919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11</w:t>
            </w:r>
            <w:r w:rsidR="00997A82" w:rsidRPr="004C60C4">
              <w:rPr>
                <w:noProof/>
                <w:webHidden/>
                <w:lang w:val="en-GB"/>
              </w:rPr>
              <w:fldChar w:fldCharType="end"/>
            </w:r>
          </w:hyperlink>
        </w:p>
        <w:p w14:paraId="17A7C51E" w14:textId="77777777" w:rsidR="00997A82" w:rsidRPr="004C60C4" w:rsidRDefault="00FC426F" w:rsidP="004C60C4">
          <w:pPr>
            <w:pStyle w:val="TOC1"/>
            <w:tabs>
              <w:tab w:val="right" w:leader="dot" w:pos="9350"/>
            </w:tabs>
            <w:rPr>
              <w:rFonts w:asciiTheme="minorHAnsi" w:eastAsiaTheme="minorEastAsia" w:hAnsiTheme="minorHAnsi"/>
              <w:noProof/>
              <w:lang w:val="en-GB"/>
            </w:rPr>
          </w:pPr>
          <w:hyperlink w:anchor="_Toc79011920" w:history="1">
            <w:r w:rsidR="00997A82" w:rsidRPr="004C60C4">
              <w:rPr>
                <w:rStyle w:val="Hyperlink"/>
                <w:noProof/>
                <w:lang w:val="en-GB"/>
              </w:rPr>
              <w:t>References</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_Toc79011920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12</w:t>
            </w:r>
            <w:r w:rsidR="00997A82" w:rsidRPr="004C60C4">
              <w:rPr>
                <w:noProof/>
                <w:webHidden/>
                <w:lang w:val="en-GB"/>
              </w:rPr>
              <w:fldChar w:fldCharType="end"/>
            </w:r>
          </w:hyperlink>
        </w:p>
        <w:p w14:paraId="1A41DBBA" w14:textId="77777777" w:rsidR="00CF1682" w:rsidRPr="004C60C4" w:rsidRDefault="00CF1682" w:rsidP="004C60C4">
          <w:pPr>
            <w:rPr>
              <w:noProof/>
              <w:color w:val="000000" w:themeColor="text1"/>
              <w:lang w:val="en-GB"/>
            </w:rPr>
          </w:pPr>
          <w:r w:rsidRPr="004C60C4">
            <w:rPr>
              <w:b/>
              <w:bCs/>
              <w:noProof/>
              <w:color w:val="000000" w:themeColor="text1"/>
              <w:lang w:val="en-GB"/>
            </w:rPr>
            <w:fldChar w:fldCharType="end"/>
          </w:r>
        </w:p>
      </w:sdtContent>
    </w:sdt>
    <w:p w14:paraId="6B974183" w14:textId="77777777" w:rsidR="00CF1682" w:rsidRPr="004C60C4" w:rsidRDefault="00CF1682" w:rsidP="004C60C4">
      <w:pPr>
        <w:jc w:val="left"/>
        <w:rPr>
          <w:noProof/>
          <w:color w:val="000000" w:themeColor="text1"/>
          <w:sz w:val="28"/>
          <w:lang w:val="en-GB"/>
        </w:rPr>
      </w:pPr>
      <w:r w:rsidRPr="004C60C4">
        <w:rPr>
          <w:noProof/>
          <w:color w:val="000000" w:themeColor="text1"/>
          <w:sz w:val="28"/>
          <w:lang w:val="en-GB"/>
        </w:rPr>
        <w:t>Table of Figures</w:t>
      </w:r>
    </w:p>
    <w:p w14:paraId="24B941B7" w14:textId="77777777" w:rsidR="00997A82" w:rsidRPr="004C60C4" w:rsidRDefault="00997A82" w:rsidP="004C60C4">
      <w:pPr>
        <w:pStyle w:val="TableofFigures"/>
        <w:tabs>
          <w:tab w:val="right" w:leader="dot" w:pos="9350"/>
        </w:tabs>
        <w:rPr>
          <w:rFonts w:asciiTheme="minorHAnsi" w:eastAsiaTheme="minorEastAsia" w:hAnsiTheme="minorHAnsi"/>
          <w:noProof/>
          <w:lang w:val="en-GB"/>
        </w:rPr>
      </w:pPr>
      <w:r w:rsidRPr="004C60C4">
        <w:rPr>
          <w:noProof/>
          <w:color w:val="000000" w:themeColor="text1"/>
          <w:lang w:val="en-GB"/>
        </w:rPr>
        <w:fldChar w:fldCharType="begin"/>
      </w:r>
      <w:r w:rsidRPr="004C60C4">
        <w:rPr>
          <w:noProof/>
          <w:color w:val="000000" w:themeColor="text1"/>
          <w:lang w:val="en-GB"/>
        </w:rPr>
        <w:instrText xml:space="preserve"> TOC \h \z \c "Figure" </w:instrText>
      </w:r>
      <w:r w:rsidRPr="004C60C4">
        <w:rPr>
          <w:noProof/>
          <w:color w:val="000000" w:themeColor="text1"/>
          <w:lang w:val="en-GB"/>
        </w:rPr>
        <w:fldChar w:fldCharType="separate"/>
      </w:r>
      <w:hyperlink w:anchor="_Toc79011938" w:history="1">
        <w:r w:rsidRPr="004C60C4">
          <w:rPr>
            <w:rStyle w:val="Hyperlink"/>
            <w:noProof/>
            <w:lang w:val="en-GB"/>
          </w:rPr>
          <w:t>Figure 1: The decision-making process</w:t>
        </w:r>
        <w:r w:rsidRPr="004C60C4">
          <w:rPr>
            <w:noProof/>
            <w:webHidden/>
            <w:lang w:val="en-GB"/>
          </w:rPr>
          <w:tab/>
        </w:r>
        <w:r w:rsidRPr="004C60C4">
          <w:rPr>
            <w:noProof/>
            <w:webHidden/>
            <w:lang w:val="en-GB"/>
          </w:rPr>
          <w:fldChar w:fldCharType="begin"/>
        </w:r>
        <w:r w:rsidRPr="004C60C4">
          <w:rPr>
            <w:noProof/>
            <w:webHidden/>
            <w:lang w:val="en-GB"/>
          </w:rPr>
          <w:instrText xml:space="preserve"> PAGEREF _Toc79011938 \h </w:instrText>
        </w:r>
        <w:r w:rsidRPr="004C60C4">
          <w:rPr>
            <w:noProof/>
            <w:webHidden/>
            <w:lang w:val="en-GB"/>
          </w:rPr>
        </w:r>
        <w:r w:rsidRPr="004C60C4">
          <w:rPr>
            <w:noProof/>
            <w:webHidden/>
            <w:lang w:val="en-GB"/>
          </w:rPr>
          <w:fldChar w:fldCharType="separate"/>
        </w:r>
        <w:r w:rsidRPr="004C60C4">
          <w:rPr>
            <w:noProof/>
            <w:webHidden/>
            <w:lang w:val="en-GB"/>
          </w:rPr>
          <w:t>5</w:t>
        </w:r>
        <w:r w:rsidRPr="004C60C4">
          <w:rPr>
            <w:noProof/>
            <w:webHidden/>
            <w:lang w:val="en-GB"/>
          </w:rPr>
          <w:fldChar w:fldCharType="end"/>
        </w:r>
      </w:hyperlink>
    </w:p>
    <w:p w14:paraId="721ADE85" w14:textId="77777777" w:rsidR="00997A82" w:rsidRPr="004C60C4" w:rsidRDefault="00FC426F" w:rsidP="004C60C4">
      <w:pPr>
        <w:pStyle w:val="TableofFigures"/>
        <w:tabs>
          <w:tab w:val="right" w:leader="dot" w:pos="9350"/>
        </w:tabs>
        <w:rPr>
          <w:rFonts w:asciiTheme="minorHAnsi" w:eastAsiaTheme="minorEastAsia" w:hAnsiTheme="minorHAnsi"/>
          <w:noProof/>
          <w:lang w:val="en-GB"/>
        </w:rPr>
      </w:pPr>
      <w:hyperlink w:anchor="_Toc79011939" w:history="1">
        <w:r w:rsidR="00997A82" w:rsidRPr="004C60C4">
          <w:rPr>
            <w:rStyle w:val="Hyperlink"/>
            <w:noProof/>
            <w:lang w:val="en-GB"/>
          </w:rPr>
          <w:t>Figure 2: Alternative solutions to employee dissatisfaction problem</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_Toc79011939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6</w:t>
        </w:r>
        <w:r w:rsidR="00997A82" w:rsidRPr="004C60C4">
          <w:rPr>
            <w:noProof/>
            <w:webHidden/>
            <w:lang w:val="en-GB"/>
          </w:rPr>
          <w:fldChar w:fldCharType="end"/>
        </w:r>
      </w:hyperlink>
    </w:p>
    <w:p w14:paraId="0BD79ABE" w14:textId="77777777" w:rsidR="00997A82" w:rsidRPr="004C60C4" w:rsidRDefault="00FC426F" w:rsidP="004C60C4">
      <w:pPr>
        <w:pStyle w:val="TableofFigures"/>
        <w:tabs>
          <w:tab w:val="right" w:leader="dot" w:pos="9350"/>
        </w:tabs>
        <w:rPr>
          <w:rFonts w:asciiTheme="minorHAnsi" w:eastAsiaTheme="minorEastAsia" w:hAnsiTheme="minorHAnsi"/>
          <w:noProof/>
          <w:lang w:val="en-GB"/>
        </w:rPr>
      </w:pPr>
      <w:hyperlink w:anchor="_Toc79011940" w:history="1">
        <w:r w:rsidR="00997A82" w:rsidRPr="004C60C4">
          <w:rPr>
            <w:rStyle w:val="Hyperlink"/>
            <w:noProof/>
            <w:lang w:val="en-GB"/>
          </w:rPr>
          <w:t>Figure 3: Techniques to evaluate solutions</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_Toc79011940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7</w:t>
        </w:r>
        <w:r w:rsidR="00997A82" w:rsidRPr="004C60C4">
          <w:rPr>
            <w:noProof/>
            <w:webHidden/>
            <w:lang w:val="en-GB"/>
          </w:rPr>
          <w:fldChar w:fldCharType="end"/>
        </w:r>
      </w:hyperlink>
    </w:p>
    <w:p w14:paraId="69581967" w14:textId="77777777" w:rsidR="00997A82" w:rsidRPr="004C60C4" w:rsidRDefault="00FC426F" w:rsidP="004C60C4">
      <w:pPr>
        <w:pStyle w:val="TableofFigures"/>
        <w:tabs>
          <w:tab w:val="right" w:leader="dot" w:pos="9350"/>
        </w:tabs>
        <w:rPr>
          <w:rFonts w:asciiTheme="minorHAnsi" w:eastAsiaTheme="minorEastAsia" w:hAnsiTheme="minorHAnsi"/>
          <w:noProof/>
          <w:lang w:val="en-GB"/>
        </w:rPr>
      </w:pPr>
      <w:hyperlink w:anchor="_Toc79011941" w:history="1">
        <w:r w:rsidR="00997A82" w:rsidRPr="004C60C4">
          <w:rPr>
            <w:rStyle w:val="Hyperlink"/>
            <w:noProof/>
            <w:lang w:val="en-GB"/>
          </w:rPr>
          <w:t>Figure 4: Plan for implementing the solution</w:t>
        </w:r>
        <w:r w:rsidR="00997A82" w:rsidRPr="004C60C4">
          <w:rPr>
            <w:noProof/>
            <w:webHidden/>
            <w:lang w:val="en-GB"/>
          </w:rPr>
          <w:tab/>
        </w:r>
        <w:r w:rsidR="00997A82" w:rsidRPr="004C60C4">
          <w:rPr>
            <w:noProof/>
            <w:webHidden/>
            <w:lang w:val="en-GB"/>
          </w:rPr>
          <w:fldChar w:fldCharType="begin"/>
        </w:r>
        <w:r w:rsidR="00997A82" w:rsidRPr="004C60C4">
          <w:rPr>
            <w:noProof/>
            <w:webHidden/>
            <w:lang w:val="en-GB"/>
          </w:rPr>
          <w:instrText xml:space="preserve"> PAGEREF _Toc79011941 \h </w:instrText>
        </w:r>
        <w:r w:rsidR="00997A82" w:rsidRPr="004C60C4">
          <w:rPr>
            <w:noProof/>
            <w:webHidden/>
            <w:lang w:val="en-GB"/>
          </w:rPr>
        </w:r>
        <w:r w:rsidR="00997A82" w:rsidRPr="004C60C4">
          <w:rPr>
            <w:noProof/>
            <w:webHidden/>
            <w:lang w:val="en-GB"/>
          </w:rPr>
          <w:fldChar w:fldCharType="separate"/>
        </w:r>
        <w:r w:rsidR="00997A82" w:rsidRPr="004C60C4">
          <w:rPr>
            <w:noProof/>
            <w:webHidden/>
            <w:lang w:val="en-GB"/>
          </w:rPr>
          <w:t>8</w:t>
        </w:r>
        <w:r w:rsidR="00997A82" w:rsidRPr="004C60C4">
          <w:rPr>
            <w:noProof/>
            <w:webHidden/>
            <w:lang w:val="en-GB"/>
          </w:rPr>
          <w:fldChar w:fldCharType="end"/>
        </w:r>
      </w:hyperlink>
    </w:p>
    <w:p w14:paraId="73D36EF7" w14:textId="77777777" w:rsidR="001316F1" w:rsidRPr="004C60C4" w:rsidRDefault="00997A82" w:rsidP="004C60C4">
      <w:pPr>
        <w:jc w:val="left"/>
        <w:rPr>
          <w:noProof/>
          <w:color w:val="000000" w:themeColor="text1"/>
          <w:lang w:val="en-GB"/>
        </w:rPr>
      </w:pPr>
      <w:r w:rsidRPr="004C60C4">
        <w:rPr>
          <w:noProof/>
          <w:color w:val="000000" w:themeColor="text1"/>
          <w:lang w:val="en-GB"/>
        </w:rPr>
        <w:fldChar w:fldCharType="end"/>
      </w:r>
      <w:r w:rsidR="002922E4" w:rsidRPr="004C60C4">
        <w:rPr>
          <w:noProof/>
          <w:color w:val="000000" w:themeColor="text1"/>
          <w:lang w:val="en-GB"/>
        </w:rPr>
        <w:br w:type="page"/>
      </w:r>
    </w:p>
    <w:p w14:paraId="1154DED0" w14:textId="77777777" w:rsidR="001316F1" w:rsidRPr="004C60C4" w:rsidRDefault="001316F1" w:rsidP="004C60C4">
      <w:pPr>
        <w:pStyle w:val="Heading1"/>
        <w:rPr>
          <w:noProof/>
          <w:lang w:val="en-GB"/>
        </w:rPr>
      </w:pPr>
      <w:bookmarkStart w:id="0" w:name="_Toc79011910"/>
      <w:r w:rsidRPr="004C60C4">
        <w:rPr>
          <w:noProof/>
          <w:lang w:val="en-GB"/>
        </w:rPr>
        <w:lastRenderedPageBreak/>
        <w:t>Introduction</w:t>
      </w:r>
      <w:bookmarkEnd w:id="0"/>
    </w:p>
    <w:p w14:paraId="7FF48662"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Veriton Pharma is a UK-based medical service providing organization. The employees of this organization are struggling with mental suffering and they are getting dissatisfied with their job. This report includes an assessment of a complex problem in the workplace. Analysis of the problem will help the managers in their decision-making process. Here, a range of solutions to that problem is enlisted and using a decision-making technique these solutions are evaluated. After that, a plan is constructed to implement the solution and different methods of communicating to the stakeholders are shown. Finally, some techniques to ensure the successful implementation of the solution are described.</w:t>
      </w:r>
    </w:p>
    <w:p w14:paraId="62D45FFA" w14:textId="77777777" w:rsidR="001316F1" w:rsidRPr="004C60C4" w:rsidRDefault="001316F1" w:rsidP="004C60C4">
      <w:pPr>
        <w:pStyle w:val="NormalWeb"/>
        <w:spacing w:before="240" w:beforeAutospacing="0" w:after="240" w:afterAutospacing="0"/>
        <w:rPr>
          <w:noProof/>
          <w:color w:val="000000" w:themeColor="text1"/>
          <w:lang w:val="en-GB"/>
        </w:rPr>
      </w:pPr>
      <w:r w:rsidRPr="004C60C4">
        <w:rPr>
          <w:rFonts w:cs="Arial"/>
          <w:b/>
          <w:bCs/>
          <w:noProof/>
          <w:color w:val="000000" w:themeColor="text1"/>
          <w:sz w:val="28"/>
          <w:szCs w:val="28"/>
          <w:lang w:val="en-GB"/>
        </w:rPr>
        <w:t> </w:t>
      </w:r>
    </w:p>
    <w:p w14:paraId="0872D5C3" w14:textId="77777777" w:rsidR="001316F1" w:rsidRPr="004C60C4" w:rsidRDefault="001316F1" w:rsidP="004C60C4">
      <w:pPr>
        <w:jc w:val="left"/>
        <w:rPr>
          <w:rFonts w:eastAsiaTheme="majorEastAsia" w:cs="Arial"/>
          <w:b/>
          <w:noProof/>
          <w:color w:val="000000" w:themeColor="text1"/>
          <w:sz w:val="46"/>
          <w:szCs w:val="46"/>
          <w:lang w:val="en-GB"/>
        </w:rPr>
      </w:pPr>
      <w:r w:rsidRPr="004C60C4">
        <w:rPr>
          <w:rFonts w:cs="Arial"/>
          <w:noProof/>
          <w:color w:val="000000" w:themeColor="text1"/>
          <w:sz w:val="46"/>
          <w:szCs w:val="46"/>
          <w:lang w:val="en-GB"/>
        </w:rPr>
        <w:br w:type="page"/>
      </w:r>
    </w:p>
    <w:p w14:paraId="387F4872" w14:textId="77777777" w:rsidR="001316F1" w:rsidRPr="004C60C4" w:rsidRDefault="001316F1" w:rsidP="004C60C4">
      <w:pPr>
        <w:pStyle w:val="Heading1"/>
        <w:jc w:val="center"/>
        <w:rPr>
          <w:noProof/>
          <w:lang w:val="en-GB"/>
        </w:rPr>
      </w:pPr>
      <w:bookmarkStart w:id="1" w:name="_Toc79011911"/>
      <w:r w:rsidRPr="004C60C4">
        <w:rPr>
          <w:noProof/>
          <w:lang w:val="en-GB"/>
        </w:rPr>
        <w:lastRenderedPageBreak/>
        <w:t>Task 2</w:t>
      </w:r>
      <w:bookmarkEnd w:id="1"/>
    </w:p>
    <w:p w14:paraId="060B1682" w14:textId="77777777" w:rsidR="001316F1" w:rsidRPr="004C60C4" w:rsidRDefault="001316F1" w:rsidP="004C60C4">
      <w:pPr>
        <w:pStyle w:val="Heading2"/>
        <w:rPr>
          <w:noProof/>
          <w:lang w:val="en-GB"/>
        </w:rPr>
      </w:pPr>
      <w:bookmarkStart w:id="2" w:name="_Toc79011912"/>
      <w:r w:rsidRPr="004C60C4">
        <w:rPr>
          <w:noProof/>
          <w:lang w:val="en-GB"/>
        </w:rPr>
        <w:t>A complex problem in the workplace with its scope and impact</w:t>
      </w:r>
      <w:bookmarkEnd w:id="2"/>
    </w:p>
    <w:p w14:paraId="726B2B93" w14:textId="77777777" w:rsidR="001316F1" w:rsidRPr="004C60C4" w:rsidRDefault="001316F1" w:rsidP="004C60C4">
      <w:pPr>
        <w:rPr>
          <w:noProof/>
          <w:color w:val="000000" w:themeColor="text1"/>
          <w:lang w:val="en-GB"/>
        </w:rPr>
      </w:pPr>
      <w:r w:rsidRPr="004C60C4">
        <w:rPr>
          <w:noProof/>
          <w:color w:val="000000" w:themeColor="text1"/>
          <w:lang w:val="en-GB"/>
        </w:rPr>
        <w:t>Workplace refers to a real or virtual place employees are assigned different responsibilities. Employees communicate and interact with each other regarding professional and non-professional issues</w:t>
      </w:r>
      <w:r w:rsidR="00997A82" w:rsidRPr="004C60C4">
        <w:rPr>
          <w:noProof/>
          <w:color w:val="000000" w:themeColor="text1"/>
          <w:lang w:val="en-GB"/>
        </w:rPr>
        <w:t xml:space="preserve"> </w:t>
      </w:r>
      <w:r w:rsidR="00997A82" w:rsidRPr="004C60C4">
        <w:rPr>
          <w:noProof/>
          <w:lang w:val="en-GB"/>
        </w:rPr>
        <w:t>(Abd. Hakim and Abd. Ghani, 2018)</w:t>
      </w:r>
      <w:r w:rsidRPr="004C60C4">
        <w:rPr>
          <w:noProof/>
          <w:color w:val="000000" w:themeColor="text1"/>
          <w:lang w:val="en-GB"/>
        </w:rPr>
        <w:t>. Due to different reasons, employees face several complexities which may lead to decreased productivity and performance and ultimately result in loss of job termination. At present time one of the most complex problems is employee dissatisfaction.</w:t>
      </w:r>
    </w:p>
    <w:p w14:paraId="1473A901" w14:textId="77777777" w:rsidR="001316F1" w:rsidRPr="004C60C4" w:rsidRDefault="001316F1" w:rsidP="004C60C4">
      <w:pPr>
        <w:pStyle w:val="NormalWeb"/>
        <w:spacing w:before="240" w:beforeAutospacing="0" w:after="240" w:afterAutospacing="0"/>
        <w:jc w:val="both"/>
        <w:rPr>
          <w:noProof/>
          <w:color w:val="000000" w:themeColor="text1"/>
          <w:lang w:val="en-GB"/>
        </w:rPr>
      </w:pPr>
      <w:r w:rsidRPr="004C60C4">
        <w:rPr>
          <w:rFonts w:cs="Arial"/>
          <w:noProof/>
          <w:color w:val="000000" w:themeColor="text1"/>
          <w:lang w:val="en-GB"/>
        </w:rPr>
        <w:t>Employee dissatisfaction occurs when employees don’t feel content in their job. Employee dissatisfaction can occur due to various reasons such as limited work-life balance, financial issues, and job insecurity, etc</w:t>
      </w:r>
      <w:r w:rsidR="00997A82" w:rsidRPr="004C60C4">
        <w:rPr>
          <w:rFonts w:cs="Arial"/>
          <w:noProof/>
          <w:color w:val="000000" w:themeColor="text1"/>
          <w:lang w:val="en-GB"/>
        </w:rPr>
        <w:t xml:space="preserve"> </w:t>
      </w:r>
      <w:r w:rsidR="00997A82" w:rsidRPr="004C60C4">
        <w:rPr>
          <w:noProof/>
          <w:lang w:val="en-GB"/>
        </w:rPr>
        <w:t>(De Pedraza, Guzi and Tijdens, 2020)</w:t>
      </w:r>
      <w:r w:rsidRPr="004C60C4">
        <w:rPr>
          <w:rFonts w:cs="Arial"/>
          <w:noProof/>
          <w:color w:val="000000" w:themeColor="text1"/>
          <w:lang w:val="en-GB"/>
        </w:rPr>
        <w:t>. The main reasons behind employee dissatisfaction in the pandemic situation are shown below:</w:t>
      </w:r>
    </w:p>
    <w:p w14:paraId="342755EB" w14:textId="77777777" w:rsidR="001316F1" w:rsidRPr="004C60C4" w:rsidRDefault="001316F1" w:rsidP="004C60C4">
      <w:pPr>
        <w:pStyle w:val="NormalWeb"/>
        <w:spacing w:before="0" w:beforeAutospacing="0" w:after="240" w:afterAutospacing="0"/>
        <w:jc w:val="both"/>
        <w:rPr>
          <w:noProof/>
          <w:color w:val="000000" w:themeColor="text1"/>
          <w:lang w:val="en-GB"/>
        </w:rPr>
      </w:pPr>
      <w:r w:rsidRPr="004C60C4">
        <w:rPr>
          <w:rFonts w:cs="Arial"/>
          <w:noProof/>
          <w:color w:val="000000" w:themeColor="text1"/>
          <w:lang w:val="en-GB"/>
        </w:rPr>
        <w:t>Due to pandemic employees are working from home. It has increased employees’ working flexibility but at the same time raised different concerns. Revenue and profit margin has fallen significantly and that’s why employers are cutting off employees and reducing wage of laborers. Employees aren’t getting the motivation to work dedicatedly</w:t>
      </w:r>
      <w:r w:rsidR="00997A82" w:rsidRPr="004C60C4">
        <w:rPr>
          <w:rFonts w:cs="Arial"/>
          <w:noProof/>
          <w:color w:val="000000" w:themeColor="text1"/>
          <w:lang w:val="en-GB"/>
        </w:rPr>
        <w:t xml:space="preserve"> </w:t>
      </w:r>
      <w:r w:rsidR="00997A82" w:rsidRPr="004C60C4">
        <w:rPr>
          <w:noProof/>
          <w:lang w:val="en-GB"/>
        </w:rPr>
        <w:t>(De Pedraza, Guzi and Tijdens, 2020)</w:t>
      </w:r>
      <w:r w:rsidRPr="004C60C4">
        <w:rPr>
          <w:rFonts w:cs="Arial"/>
          <w:noProof/>
          <w:color w:val="000000" w:themeColor="text1"/>
          <w:lang w:val="en-GB"/>
        </w:rPr>
        <w:t>. They are working excess hours without payment to save their jobs.</w:t>
      </w:r>
    </w:p>
    <w:p w14:paraId="6417E7F1" w14:textId="77777777" w:rsidR="001316F1" w:rsidRPr="004C60C4" w:rsidRDefault="001316F1" w:rsidP="004C60C4">
      <w:pPr>
        <w:pStyle w:val="NormalWeb"/>
        <w:spacing w:before="240" w:beforeAutospacing="0" w:after="240" w:afterAutospacing="0"/>
        <w:jc w:val="both"/>
        <w:rPr>
          <w:noProof/>
          <w:color w:val="000000" w:themeColor="text1"/>
          <w:lang w:val="en-GB"/>
        </w:rPr>
      </w:pPr>
      <w:r w:rsidRPr="004C60C4">
        <w:rPr>
          <w:rFonts w:cs="Arial"/>
          <w:noProof/>
          <w:color w:val="000000" w:themeColor="text1"/>
          <w:lang w:val="en-GB"/>
        </w:rPr>
        <w:t>Employee dissatisfaction decreases employees’ work performance and morale. It reduces employee engagement in the organization and employees feel less motivated to provide quality service and become more productive</w:t>
      </w:r>
      <w:r w:rsidR="00997A82" w:rsidRPr="004C60C4">
        <w:rPr>
          <w:rFonts w:cs="Arial"/>
          <w:noProof/>
          <w:color w:val="000000" w:themeColor="text1"/>
          <w:lang w:val="en-GB"/>
        </w:rPr>
        <w:t xml:space="preserve"> </w:t>
      </w:r>
      <w:r w:rsidR="00997A82" w:rsidRPr="004C60C4">
        <w:rPr>
          <w:noProof/>
          <w:lang w:val="en-GB"/>
        </w:rPr>
        <w:t>(Orsund-Gassiot, Searcy and Giles, 2016)</w:t>
      </w:r>
      <w:r w:rsidRPr="004C60C4">
        <w:rPr>
          <w:rFonts w:cs="Arial"/>
          <w:noProof/>
          <w:color w:val="000000" w:themeColor="text1"/>
          <w:lang w:val="en-GB"/>
        </w:rPr>
        <w:t>. Employees start to feel that they are meaningless to the organization and when the time comes they will be cut off by the employers. Employees may work for a long hour to save their job but this doesn’t ensure higher productivity. Employees start to look for another job and it reduces employee belongingness to the organization.</w:t>
      </w:r>
    </w:p>
    <w:p w14:paraId="042A0503" w14:textId="77777777" w:rsidR="001316F1" w:rsidRPr="004C60C4" w:rsidRDefault="001316F1" w:rsidP="004C60C4">
      <w:pPr>
        <w:pStyle w:val="Heading2"/>
        <w:rPr>
          <w:noProof/>
          <w:lang w:val="en-GB"/>
        </w:rPr>
      </w:pPr>
      <w:bookmarkStart w:id="3" w:name="_Toc79011913"/>
      <w:r w:rsidRPr="004C60C4">
        <w:rPr>
          <w:noProof/>
          <w:lang w:val="en-GB"/>
        </w:rPr>
        <w:t>Information on the identified problem to help the decision-making process</w:t>
      </w:r>
      <w:bookmarkEnd w:id="3"/>
    </w:p>
    <w:p w14:paraId="5B0EEC40"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During this pandemic, the rate of employee dissatisfaction has increased significantly. Research has found that the rate of employee dissatisfaction has gone down to 35%</w:t>
      </w:r>
      <w:r w:rsidR="00997A82" w:rsidRPr="004C60C4">
        <w:rPr>
          <w:rFonts w:cs="Arial"/>
          <w:noProof/>
          <w:color w:val="000000" w:themeColor="text1"/>
          <w:szCs w:val="22"/>
          <w:lang w:val="en-GB"/>
        </w:rPr>
        <w:t xml:space="preserve"> </w:t>
      </w:r>
      <w:r w:rsidR="00997A82" w:rsidRPr="004C60C4">
        <w:rPr>
          <w:noProof/>
          <w:lang w:val="en-GB"/>
        </w:rPr>
        <w:t>(Ons.gov.uk, 2021)</w:t>
      </w:r>
      <w:r w:rsidRPr="004C60C4">
        <w:rPr>
          <w:rFonts w:cs="Arial"/>
          <w:noProof/>
          <w:color w:val="000000" w:themeColor="text1"/>
          <w:szCs w:val="22"/>
          <w:lang w:val="en-GB"/>
        </w:rPr>
        <w:t>. The main reason behind employee dissatisfaction is that they are working from home. The current situation is causing several problems for employees. Due to the pandemic employees of Veriton Pharma aren't being able to go to their workplace and they are working from home</w:t>
      </w:r>
      <w:r w:rsidR="00997A82" w:rsidRPr="004C60C4">
        <w:rPr>
          <w:rFonts w:cs="Arial"/>
          <w:noProof/>
          <w:color w:val="000000" w:themeColor="text1"/>
          <w:szCs w:val="22"/>
          <w:lang w:val="en-GB"/>
        </w:rPr>
        <w:t xml:space="preserve"> </w:t>
      </w:r>
      <w:r w:rsidR="00997A82" w:rsidRPr="004C60C4">
        <w:rPr>
          <w:noProof/>
          <w:lang w:val="en-GB"/>
        </w:rPr>
        <w:t>(Veriton Pharma, 2021)</w:t>
      </w:r>
      <w:r w:rsidRPr="004C60C4">
        <w:rPr>
          <w:rFonts w:cs="Arial"/>
          <w:noProof/>
          <w:color w:val="000000" w:themeColor="text1"/>
          <w:szCs w:val="22"/>
          <w:lang w:val="en-GB"/>
        </w:rPr>
        <w:t xml:space="preserve">. Employees are facing mental health issues and getting dissatisfied with their jobs. </w:t>
      </w:r>
      <w:r w:rsidRPr="004C60C4">
        <w:rPr>
          <w:rFonts w:cs="Arial"/>
          <w:noProof/>
          <w:color w:val="000000" w:themeColor="text1"/>
          <w:szCs w:val="22"/>
          <w:lang w:val="en-GB"/>
        </w:rPr>
        <w:lastRenderedPageBreak/>
        <w:t>Employees are afraid of losing their jobs and that's why they are working extra hours without any payment. They aren't able to give time to their family and properly concentrate on their work. </w:t>
      </w:r>
    </w:p>
    <w:p w14:paraId="668A3AE0" w14:textId="77777777" w:rsidR="001316F1" w:rsidRPr="004C60C4" w:rsidRDefault="001316F1" w:rsidP="004C60C4">
      <w:pPr>
        <w:pStyle w:val="NormalWeb"/>
        <w:spacing w:before="0" w:beforeAutospacing="0" w:after="0" w:afterAutospacing="0"/>
        <w:jc w:val="both"/>
        <w:rPr>
          <w:rFonts w:cs="Arial"/>
          <w:noProof/>
          <w:color w:val="000000" w:themeColor="text1"/>
          <w:szCs w:val="22"/>
          <w:lang w:val="en-GB"/>
        </w:rPr>
      </w:pPr>
      <w:r w:rsidRPr="004C60C4">
        <w:rPr>
          <w:rFonts w:cs="Arial"/>
          <w:noProof/>
          <w:color w:val="000000" w:themeColor="text1"/>
          <w:szCs w:val="22"/>
          <w:lang w:val="en-GB"/>
        </w:rPr>
        <w:t>The HR managers of Veriton Pharma must consider the reasons behind employee dissatisfaction before making any decisions. The decision-making process involves several steps these are:</w:t>
      </w:r>
    </w:p>
    <w:p w14:paraId="6001853B" w14:textId="77777777" w:rsidR="00A656D7" w:rsidRPr="004C60C4" w:rsidRDefault="001316F1" w:rsidP="004C60C4">
      <w:pPr>
        <w:jc w:val="center"/>
        <w:rPr>
          <w:noProof/>
          <w:lang w:val="en-GB"/>
        </w:rPr>
      </w:pPr>
      <w:r w:rsidRPr="004C60C4">
        <w:rPr>
          <w:noProof/>
          <w:lang w:val="en-GB"/>
        </w:rPr>
        <w:drawing>
          <wp:inline distT="0" distB="0" distL="0" distR="0" wp14:anchorId="33302DB0" wp14:editId="5A5580B8">
            <wp:extent cx="4705350" cy="2476500"/>
            <wp:effectExtent l="38100" t="57150" r="38100" b="3810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35610AD1" w14:textId="77777777" w:rsidR="001316F1" w:rsidRPr="004C60C4" w:rsidRDefault="00A656D7" w:rsidP="004C60C4">
      <w:pPr>
        <w:jc w:val="center"/>
        <w:rPr>
          <w:noProof/>
          <w:lang w:val="en-GB"/>
        </w:rPr>
      </w:pPr>
      <w:bookmarkStart w:id="4" w:name="_Toc79011938"/>
      <w:r w:rsidRPr="004C60C4">
        <w:rPr>
          <w:noProof/>
          <w:lang w:val="en-GB"/>
        </w:rPr>
        <w:t xml:space="preserve">Figure </w:t>
      </w:r>
      <w:r w:rsidRPr="004C60C4">
        <w:rPr>
          <w:noProof/>
          <w:lang w:val="en-GB"/>
        </w:rPr>
        <w:fldChar w:fldCharType="begin"/>
      </w:r>
      <w:r w:rsidRPr="004C60C4">
        <w:rPr>
          <w:noProof/>
          <w:lang w:val="en-GB"/>
        </w:rPr>
        <w:instrText xml:space="preserve"> SEQ Figure \* ARABIC </w:instrText>
      </w:r>
      <w:r w:rsidRPr="004C60C4">
        <w:rPr>
          <w:noProof/>
          <w:lang w:val="en-GB"/>
        </w:rPr>
        <w:fldChar w:fldCharType="separate"/>
      </w:r>
      <w:r w:rsidRPr="004C60C4">
        <w:rPr>
          <w:noProof/>
          <w:lang w:val="en-GB"/>
        </w:rPr>
        <w:t>1</w:t>
      </w:r>
      <w:r w:rsidRPr="004C60C4">
        <w:rPr>
          <w:noProof/>
          <w:lang w:val="en-GB"/>
        </w:rPr>
        <w:fldChar w:fldCharType="end"/>
      </w:r>
      <w:r w:rsidRPr="004C60C4">
        <w:rPr>
          <w:noProof/>
          <w:lang w:val="en-GB"/>
        </w:rPr>
        <w:t>: The decision-making process</w:t>
      </w:r>
      <w:bookmarkEnd w:id="4"/>
    </w:p>
    <w:p w14:paraId="66E8BA5B" w14:textId="77777777" w:rsidR="00A656D7" w:rsidRPr="004C60C4" w:rsidRDefault="00A656D7" w:rsidP="004C60C4">
      <w:pPr>
        <w:jc w:val="center"/>
        <w:rPr>
          <w:noProof/>
          <w:lang w:val="en-GB"/>
        </w:rPr>
      </w:pPr>
      <w:r w:rsidRPr="004C60C4">
        <w:rPr>
          <w:noProof/>
          <w:lang w:val="en-GB"/>
        </w:rPr>
        <w:t>Source:</w:t>
      </w:r>
      <w:r w:rsidR="00997A82" w:rsidRPr="004C60C4">
        <w:rPr>
          <w:noProof/>
          <w:lang w:val="en-GB"/>
        </w:rPr>
        <w:t xml:space="preserve"> (Shapira, 2017)</w:t>
      </w:r>
    </w:p>
    <w:p w14:paraId="09422B60" w14:textId="77777777" w:rsidR="001316F1" w:rsidRPr="004C60C4" w:rsidRDefault="001316F1" w:rsidP="004C60C4">
      <w:pPr>
        <w:pStyle w:val="NormalWeb"/>
        <w:spacing w:before="0" w:beforeAutospacing="0" w:after="0" w:afterAutospacing="0"/>
        <w:jc w:val="both"/>
        <w:rPr>
          <w:b/>
          <w:noProof/>
          <w:color w:val="000000" w:themeColor="text1"/>
          <w:lang w:val="en-GB"/>
        </w:rPr>
      </w:pPr>
      <w:r w:rsidRPr="004C60C4">
        <w:rPr>
          <w:rFonts w:cs="Arial"/>
          <w:noProof/>
          <w:color w:val="000000" w:themeColor="text1"/>
          <w:szCs w:val="22"/>
          <w:lang w:val="en-GB"/>
        </w:rPr>
        <w:t>These steps of the decision-making process help to develop deliberate and thoughtful decisions. The identified problem is employee dissatisfaction and now HR managers of Veriton Pharma need to create alternative solutions to this problem</w:t>
      </w:r>
      <w:r w:rsidR="00997A82" w:rsidRPr="004C60C4">
        <w:rPr>
          <w:rFonts w:cs="Arial"/>
          <w:noProof/>
          <w:color w:val="000000" w:themeColor="text1"/>
          <w:szCs w:val="22"/>
          <w:lang w:val="en-GB"/>
        </w:rPr>
        <w:t xml:space="preserve"> </w:t>
      </w:r>
      <w:r w:rsidR="00997A82" w:rsidRPr="004C60C4">
        <w:rPr>
          <w:noProof/>
          <w:lang w:val="en-GB"/>
        </w:rPr>
        <w:t>(Shapira, 2017)</w:t>
      </w:r>
      <w:r w:rsidRPr="004C60C4">
        <w:rPr>
          <w:rFonts w:cs="Arial"/>
          <w:noProof/>
          <w:color w:val="000000" w:themeColor="text1"/>
          <w:szCs w:val="22"/>
          <w:lang w:val="en-GB"/>
        </w:rPr>
        <w:t>. Due to pandemics, employees are working from home and they are working extra hours to save their jobs. In such a situation managers of Veriton Pharma must understand the complexity of the problem. It is not easy to solve this problem as it is associated with macro-environmental factors such as social, environmental, economic, and technological. The main problem is employee dissatisfaction. The HR managers need to identify what can be done to reduce their dissatisfaction and increase their satisfaction level. </w:t>
      </w:r>
    </w:p>
    <w:p w14:paraId="4A86AE15" w14:textId="77777777" w:rsidR="001316F1" w:rsidRPr="004C60C4" w:rsidRDefault="001316F1" w:rsidP="004C60C4">
      <w:pPr>
        <w:pStyle w:val="NormalWeb"/>
        <w:spacing w:before="240" w:beforeAutospacing="0" w:after="0" w:afterAutospacing="0"/>
        <w:jc w:val="both"/>
        <w:rPr>
          <w:rStyle w:val="Heading2Char"/>
          <w:noProof/>
          <w:lang w:val="en-GB"/>
        </w:rPr>
      </w:pPr>
      <w:bookmarkStart w:id="5" w:name="_Toc79011914"/>
      <w:r w:rsidRPr="004C60C4">
        <w:rPr>
          <w:rStyle w:val="Heading2Char"/>
          <w:noProof/>
          <w:lang w:val="en-GB"/>
        </w:rPr>
        <w:t>A range of alternative solutions to the employee dissatisfaction problem</w:t>
      </w:r>
      <w:bookmarkEnd w:id="5"/>
    </w:p>
    <w:p w14:paraId="2BD13BEA"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Employees have to work with several colleagues, seniors, and junior employees in their workplace. They have to maintain good relationships with other employees and managers need to ensure that. No matter whether employees work from home or office some issues create difficulties for the employees to concentrate on their work</w:t>
      </w:r>
      <w:r w:rsidR="00997A82" w:rsidRPr="004C60C4">
        <w:rPr>
          <w:rFonts w:cs="Arial"/>
          <w:noProof/>
          <w:color w:val="000000" w:themeColor="text1"/>
          <w:szCs w:val="22"/>
          <w:lang w:val="en-GB"/>
        </w:rPr>
        <w:t xml:space="preserve"> </w:t>
      </w:r>
      <w:r w:rsidR="00997A82" w:rsidRPr="004C60C4">
        <w:rPr>
          <w:noProof/>
          <w:lang w:val="en-GB"/>
        </w:rPr>
        <w:t xml:space="preserve">(Orsund-Gassiot, Searcy and Giles, </w:t>
      </w:r>
      <w:r w:rsidR="00997A82" w:rsidRPr="004C60C4">
        <w:rPr>
          <w:noProof/>
          <w:lang w:val="en-GB"/>
        </w:rPr>
        <w:lastRenderedPageBreak/>
        <w:t>2016)</w:t>
      </w:r>
      <w:r w:rsidRPr="004C60C4">
        <w:rPr>
          <w:rFonts w:cs="Arial"/>
          <w:noProof/>
          <w:color w:val="000000" w:themeColor="text1"/>
          <w:szCs w:val="22"/>
          <w:lang w:val="en-GB"/>
        </w:rPr>
        <w:t>. During this pandemic, employees are mostly dissatisfied because of financial issues. HR managers of Veriton Pharma can consider the following alternatives for the current situation:</w:t>
      </w:r>
    </w:p>
    <w:p w14:paraId="14F44326" w14:textId="77777777" w:rsidR="00A656D7" w:rsidRPr="004C60C4" w:rsidRDefault="001316F1" w:rsidP="004C60C4">
      <w:pPr>
        <w:jc w:val="center"/>
        <w:rPr>
          <w:noProof/>
          <w:lang w:val="en-GB"/>
        </w:rPr>
      </w:pPr>
      <w:r w:rsidRPr="004C60C4">
        <w:rPr>
          <w:noProof/>
          <w:lang w:val="en-GB"/>
        </w:rPr>
        <w:drawing>
          <wp:inline distT="0" distB="0" distL="0" distR="0" wp14:anchorId="1D37ED23" wp14:editId="05910679">
            <wp:extent cx="5486400" cy="3200400"/>
            <wp:effectExtent l="0" t="57150" r="0" b="11430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9C0B2B0" w14:textId="77777777" w:rsidR="001316F1" w:rsidRPr="004C60C4" w:rsidRDefault="00A656D7" w:rsidP="004C60C4">
      <w:pPr>
        <w:jc w:val="center"/>
        <w:rPr>
          <w:noProof/>
          <w:lang w:val="en-GB"/>
        </w:rPr>
      </w:pPr>
      <w:bookmarkStart w:id="6" w:name="_Toc79011939"/>
      <w:r w:rsidRPr="004C60C4">
        <w:rPr>
          <w:noProof/>
          <w:lang w:val="en-GB"/>
        </w:rPr>
        <w:t xml:space="preserve">Figure </w:t>
      </w:r>
      <w:r w:rsidRPr="004C60C4">
        <w:rPr>
          <w:noProof/>
          <w:lang w:val="en-GB"/>
        </w:rPr>
        <w:fldChar w:fldCharType="begin"/>
      </w:r>
      <w:r w:rsidRPr="004C60C4">
        <w:rPr>
          <w:noProof/>
          <w:lang w:val="en-GB"/>
        </w:rPr>
        <w:instrText xml:space="preserve"> SEQ Figure \* ARABIC </w:instrText>
      </w:r>
      <w:r w:rsidRPr="004C60C4">
        <w:rPr>
          <w:noProof/>
          <w:lang w:val="en-GB"/>
        </w:rPr>
        <w:fldChar w:fldCharType="separate"/>
      </w:r>
      <w:r w:rsidRPr="004C60C4">
        <w:rPr>
          <w:noProof/>
          <w:lang w:val="en-GB"/>
        </w:rPr>
        <w:t>2</w:t>
      </w:r>
      <w:r w:rsidRPr="004C60C4">
        <w:rPr>
          <w:noProof/>
          <w:lang w:val="en-GB"/>
        </w:rPr>
        <w:fldChar w:fldCharType="end"/>
      </w:r>
      <w:r w:rsidRPr="004C60C4">
        <w:rPr>
          <w:noProof/>
          <w:lang w:val="en-GB"/>
        </w:rPr>
        <w:t>: Alternative solutions to employee dissatisfaction problem</w:t>
      </w:r>
      <w:bookmarkEnd w:id="6"/>
    </w:p>
    <w:p w14:paraId="7093F861" w14:textId="77777777" w:rsidR="00A656D7" w:rsidRPr="004C60C4" w:rsidRDefault="00A656D7" w:rsidP="004C60C4">
      <w:pPr>
        <w:jc w:val="center"/>
        <w:rPr>
          <w:noProof/>
          <w:lang w:val="en-GB"/>
        </w:rPr>
      </w:pPr>
      <w:r w:rsidRPr="004C60C4">
        <w:rPr>
          <w:noProof/>
          <w:lang w:val="en-GB"/>
        </w:rPr>
        <w:t>Source:</w:t>
      </w:r>
      <w:r w:rsidR="00997A82" w:rsidRPr="004C60C4">
        <w:rPr>
          <w:noProof/>
          <w:lang w:val="en-GB"/>
        </w:rPr>
        <w:t xml:space="preserve"> (Orsund-Gassiot, Searcy and Giles, 2016)</w:t>
      </w:r>
    </w:p>
    <w:p w14:paraId="77AC978C"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These are three effective alternative solutions for the managers of Veriton Pharma to reduce employee dissatisfaction. During this pandemic, employees are concerned about their family's safety and security. Employees aren’t sure whether they are going to be paid on time or full salary they are concerned about their job security</w:t>
      </w:r>
      <w:r w:rsidR="00997A82" w:rsidRPr="004C60C4">
        <w:rPr>
          <w:rFonts w:cs="Arial"/>
          <w:noProof/>
          <w:color w:val="000000" w:themeColor="text1"/>
          <w:szCs w:val="22"/>
          <w:lang w:val="en-GB"/>
        </w:rPr>
        <w:t xml:space="preserve"> </w:t>
      </w:r>
      <w:r w:rsidR="00997A82" w:rsidRPr="004C60C4">
        <w:rPr>
          <w:noProof/>
          <w:lang w:val="en-GB"/>
        </w:rPr>
        <w:t>(Milkovich and Boudreau, 2013)</w:t>
      </w:r>
      <w:r w:rsidRPr="004C60C4">
        <w:rPr>
          <w:rFonts w:cs="Arial"/>
          <w:noProof/>
          <w:color w:val="000000" w:themeColor="text1"/>
          <w:szCs w:val="22"/>
          <w:lang w:val="en-GB"/>
        </w:rPr>
        <w:t>. Now the HR managers need to analyze these alternative solutions and identify the most appropriate and feasible one. However, the HR managers must keep in mind that the solution to this problem should not affect the short-term or long-term goal of the organization.</w:t>
      </w:r>
    </w:p>
    <w:p w14:paraId="333ECEDF" w14:textId="77777777" w:rsidR="001316F1" w:rsidRPr="004C60C4" w:rsidRDefault="001316F1" w:rsidP="004C60C4">
      <w:pPr>
        <w:pStyle w:val="Heading2"/>
        <w:rPr>
          <w:noProof/>
          <w:lang w:val="en-GB"/>
        </w:rPr>
      </w:pPr>
      <w:bookmarkStart w:id="7" w:name="_Toc79011915"/>
      <w:r w:rsidRPr="004C60C4">
        <w:rPr>
          <w:noProof/>
          <w:lang w:val="en-GB"/>
        </w:rPr>
        <w:t>A decision-making technique to evaluate a range of solutions to identify the most appropriate option</w:t>
      </w:r>
      <w:bookmarkEnd w:id="7"/>
    </w:p>
    <w:p w14:paraId="0B9301FA" w14:textId="77777777" w:rsidR="001316F1" w:rsidRPr="004C60C4" w:rsidRDefault="001316F1" w:rsidP="004C60C4">
      <w:pPr>
        <w:pStyle w:val="NormalWeb"/>
        <w:spacing w:before="0" w:beforeAutospacing="0" w:after="0" w:afterAutospacing="0"/>
        <w:jc w:val="both"/>
        <w:rPr>
          <w:rFonts w:cs="Arial"/>
          <w:noProof/>
          <w:color w:val="000000" w:themeColor="text1"/>
          <w:szCs w:val="22"/>
          <w:lang w:val="en-GB"/>
        </w:rPr>
      </w:pPr>
      <w:r w:rsidRPr="004C60C4">
        <w:rPr>
          <w:rFonts w:cs="Arial"/>
          <w:noProof/>
          <w:color w:val="000000" w:themeColor="text1"/>
          <w:szCs w:val="22"/>
          <w:lang w:val="en-GB"/>
        </w:rPr>
        <w:t>The HR managers of Veriton Pharma should follow a systematic decision-making approach to reduce the dissatisfaction of employees. Three sequential steps can be followed to evaluate the solutions to the employee dissatisfaction problem</w:t>
      </w:r>
      <w:r w:rsidR="00997A82" w:rsidRPr="004C60C4">
        <w:rPr>
          <w:rFonts w:cs="Arial"/>
          <w:noProof/>
          <w:color w:val="000000" w:themeColor="text1"/>
          <w:szCs w:val="22"/>
          <w:lang w:val="en-GB"/>
        </w:rPr>
        <w:t xml:space="preserve"> </w:t>
      </w:r>
      <w:r w:rsidR="00997A82" w:rsidRPr="004C60C4">
        <w:rPr>
          <w:noProof/>
          <w:lang w:val="en-GB"/>
        </w:rPr>
        <w:t>(Fitzgerald, 2014)</w:t>
      </w:r>
      <w:r w:rsidRPr="004C60C4">
        <w:rPr>
          <w:rFonts w:cs="Arial"/>
          <w:noProof/>
          <w:color w:val="000000" w:themeColor="text1"/>
          <w:szCs w:val="22"/>
          <w:lang w:val="en-GB"/>
        </w:rPr>
        <w:t>, these steps are:</w:t>
      </w:r>
    </w:p>
    <w:p w14:paraId="21BF99CE" w14:textId="77777777" w:rsidR="00A656D7" w:rsidRPr="004C60C4" w:rsidRDefault="001316F1" w:rsidP="004C60C4">
      <w:pPr>
        <w:jc w:val="center"/>
        <w:rPr>
          <w:noProof/>
          <w:lang w:val="en-GB"/>
        </w:rPr>
      </w:pPr>
      <w:r w:rsidRPr="004C60C4">
        <w:rPr>
          <w:noProof/>
          <w:lang w:val="en-GB"/>
        </w:rPr>
        <w:lastRenderedPageBreak/>
        <w:drawing>
          <wp:inline distT="0" distB="0" distL="0" distR="0" wp14:anchorId="27B2109F" wp14:editId="7534743B">
            <wp:extent cx="5486400" cy="3200400"/>
            <wp:effectExtent l="0" t="0" r="1905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14:paraId="4E7C4056" w14:textId="77777777" w:rsidR="001316F1" w:rsidRPr="004C60C4" w:rsidRDefault="00A656D7" w:rsidP="004C60C4">
      <w:pPr>
        <w:jc w:val="center"/>
        <w:rPr>
          <w:noProof/>
          <w:lang w:val="en-GB"/>
        </w:rPr>
      </w:pPr>
      <w:bookmarkStart w:id="8" w:name="_Toc79011940"/>
      <w:r w:rsidRPr="004C60C4">
        <w:rPr>
          <w:noProof/>
          <w:lang w:val="en-GB"/>
        </w:rPr>
        <w:t xml:space="preserve">Figure </w:t>
      </w:r>
      <w:r w:rsidRPr="004C60C4">
        <w:rPr>
          <w:noProof/>
          <w:lang w:val="en-GB"/>
        </w:rPr>
        <w:fldChar w:fldCharType="begin"/>
      </w:r>
      <w:r w:rsidRPr="004C60C4">
        <w:rPr>
          <w:noProof/>
          <w:lang w:val="en-GB"/>
        </w:rPr>
        <w:instrText xml:space="preserve"> SEQ Figure \* ARABIC </w:instrText>
      </w:r>
      <w:r w:rsidRPr="004C60C4">
        <w:rPr>
          <w:noProof/>
          <w:lang w:val="en-GB"/>
        </w:rPr>
        <w:fldChar w:fldCharType="separate"/>
      </w:r>
      <w:r w:rsidRPr="004C60C4">
        <w:rPr>
          <w:noProof/>
          <w:lang w:val="en-GB"/>
        </w:rPr>
        <w:t>3</w:t>
      </w:r>
      <w:r w:rsidRPr="004C60C4">
        <w:rPr>
          <w:noProof/>
          <w:lang w:val="en-GB"/>
        </w:rPr>
        <w:fldChar w:fldCharType="end"/>
      </w:r>
      <w:r w:rsidRPr="004C60C4">
        <w:rPr>
          <w:noProof/>
          <w:lang w:val="en-GB"/>
        </w:rPr>
        <w:t>: Techniques to evaluate solutions</w:t>
      </w:r>
      <w:bookmarkEnd w:id="8"/>
    </w:p>
    <w:p w14:paraId="0FBD0E8B" w14:textId="77777777" w:rsidR="00A656D7" w:rsidRPr="004C60C4" w:rsidRDefault="00A656D7" w:rsidP="004C60C4">
      <w:pPr>
        <w:jc w:val="center"/>
        <w:rPr>
          <w:noProof/>
          <w:lang w:val="en-GB"/>
        </w:rPr>
      </w:pPr>
      <w:r w:rsidRPr="004C60C4">
        <w:rPr>
          <w:noProof/>
          <w:lang w:val="en-GB"/>
        </w:rPr>
        <w:t>Source:</w:t>
      </w:r>
      <w:r w:rsidR="00997A82" w:rsidRPr="004C60C4">
        <w:rPr>
          <w:noProof/>
          <w:lang w:val="en-GB"/>
        </w:rPr>
        <w:t xml:space="preserve"> (Fitzgerald, 2014)</w:t>
      </w:r>
    </w:p>
    <w:p w14:paraId="62E3A22A"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Implement controlled working hours: </w:t>
      </w:r>
      <w:r w:rsidRPr="004C60C4">
        <w:rPr>
          <w:rFonts w:cs="Arial"/>
          <w:noProof/>
          <w:color w:val="000000" w:themeColor="text1"/>
          <w:szCs w:val="22"/>
          <w:lang w:val="en-GB"/>
        </w:rPr>
        <w:t>The HR managers of Veriton Pharma may implement controlled working hours. This decision will let employees meet family and personal needs. They will be able to work during their most productive time. HR managers can implement this solution as it is a feasible one but it is not an effective solution to the employee dissatisfaction problem</w:t>
      </w:r>
      <w:r w:rsidR="00997A82" w:rsidRPr="004C60C4">
        <w:rPr>
          <w:rFonts w:cs="Arial"/>
          <w:noProof/>
          <w:color w:val="000000" w:themeColor="text1"/>
          <w:szCs w:val="22"/>
          <w:lang w:val="en-GB"/>
        </w:rPr>
        <w:t xml:space="preserve"> </w:t>
      </w:r>
      <w:r w:rsidR="00997A82" w:rsidRPr="004C60C4">
        <w:rPr>
          <w:noProof/>
          <w:lang w:val="en-GB"/>
        </w:rPr>
        <w:t>(De Pedraza, Guzi and Tijdens, 2020)</w:t>
      </w:r>
      <w:r w:rsidRPr="004C60C4">
        <w:rPr>
          <w:rFonts w:cs="Arial"/>
          <w:noProof/>
          <w:color w:val="000000" w:themeColor="text1"/>
          <w:szCs w:val="22"/>
          <w:lang w:val="en-GB"/>
        </w:rPr>
        <w:t>. Some employees will misuse this policy as they won’t work efficiently without supervision.</w:t>
      </w:r>
    </w:p>
    <w:p w14:paraId="51D123E3"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Provide psychological support: </w:t>
      </w:r>
      <w:r w:rsidRPr="004C60C4">
        <w:rPr>
          <w:rFonts w:cs="Arial"/>
          <w:noProof/>
          <w:color w:val="000000" w:themeColor="text1"/>
          <w:szCs w:val="22"/>
          <w:lang w:val="en-GB"/>
        </w:rPr>
        <w:t>At the current time employees require psychological support very much. They are getting depressed with different issues. The managers of Veriton Pharma may hire some certified psychologists and let all the employees who are suffering from such issues may consult these psychologists without cost. This solution won't cost that much and is feasible for the company</w:t>
      </w:r>
      <w:r w:rsidR="00997A82" w:rsidRPr="004C60C4">
        <w:rPr>
          <w:rFonts w:cs="Arial"/>
          <w:noProof/>
          <w:color w:val="000000" w:themeColor="text1"/>
          <w:szCs w:val="22"/>
          <w:lang w:val="en-GB"/>
        </w:rPr>
        <w:t xml:space="preserve"> </w:t>
      </w:r>
      <w:r w:rsidR="00997A82" w:rsidRPr="004C60C4">
        <w:rPr>
          <w:noProof/>
          <w:lang w:val="en-GB"/>
        </w:rPr>
        <w:t>(De Pedraza, Guzi and Tijdens, 2020)</w:t>
      </w:r>
      <w:r w:rsidRPr="004C60C4">
        <w:rPr>
          <w:rFonts w:cs="Arial"/>
          <w:noProof/>
          <w:color w:val="000000" w:themeColor="text1"/>
          <w:szCs w:val="22"/>
          <w:lang w:val="en-GB"/>
        </w:rPr>
        <w:t>. It will help the employees to recover from mental suffering and concentrate on work. Ultimately employees will be able to concentrate on their work and ignore other tension. </w:t>
      </w:r>
    </w:p>
    <w:p w14:paraId="5F5A9441"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Provide medical expense</w:t>
      </w:r>
      <w:r w:rsidRPr="004C60C4">
        <w:rPr>
          <w:rFonts w:cs="Arial"/>
          <w:noProof/>
          <w:color w:val="000000" w:themeColor="text1"/>
          <w:szCs w:val="22"/>
          <w:lang w:val="en-GB"/>
        </w:rPr>
        <w:t>: The HR managers may decide to provide medical expenses to the employees who get affected with COVID-19. The UK government has already introduced vaccines and employees are more concerned about their job security</w:t>
      </w:r>
      <w:r w:rsidR="00997A82" w:rsidRPr="004C60C4">
        <w:rPr>
          <w:rFonts w:cs="Arial"/>
          <w:noProof/>
          <w:color w:val="000000" w:themeColor="text1"/>
          <w:szCs w:val="22"/>
          <w:lang w:val="en-GB"/>
        </w:rPr>
        <w:t xml:space="preserve"> </w:t>
      </w:r>
      <w:r w:rsidR="00997A82" w:rsidRPr="004C60C4">
        <w:rPr>
          <w:noProof/>
          <w:lang w:val="en-GB"/>
        </w:rPr>
        <w:t>(Risley, 2020)</w:t>
      </w:r>
      <w:r w:rsidRPr="004C60C4">
        <w:rPr>
          <w:rFonts w:cs="Arial"/>
          <w:noProof/>
          <w:color w:val="000000" w:themeColor="text1"/>
          <w:szCs w:val="22"/>
          <w:lang w:val="en-GB"/>
        </w:rPr>
        <w:t xml:space="preserve">. This solution will bear the cost of the employee's medical expenses, not their family member and it also doesn’t </w:t>
      </w:r>
      <w:r w:rsidRPr="004C60C4">
        <w:rPr>
          <w:rFonts w:cs="Arial"/>
          <w:noProof/>
          <w:color w:val="000000" w:themeColor="text1"/>
          <w:szCs w:val="22"/>
          <w:lang w:val="en-GB"/>
        </w:rPr>
        <w:lastRenderedPageBreak/>
        <w:t>guarantee job security. This solution is feasible for the company but it will not reduce the concern of the employee. It will ultimately not increase employee productivity.</w:t>
      </w:r>
    </w:p>
    <w:p w14:paraId="30F664D2"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Ensure employee retention and give you job security: </w:t>
      </w:r>
      <w:r w:rsidRPr="004C60C4">
        <w:rPr>
          <w:rFonts w:cs="Arial"/>
          <w:noProof/>
          <w:color w:val="000000" w:themeColor="text1"/>
          <w:szCs w:val="22"/>
          <w:lang w:val="en-GB"/>
        </w:rPr>
        <w:t> This solution is most effective for the employees of Veriton Pharma. It will reduce their concern significantly and should increase employee performance levels. By not providing job security employers are being able to get more work done by employees at the same cost. The company cannot provide job security to some employees, it will reduce the motivation of other employees and bring a worse situation</w:t>
      </w:r>
      <w:r w:rsidR="00997A82" w:rsidRPr="004C60C4">
        <w:rPr>
          <w:rFonts w:cs="Arial"/>
          <w:noProof/>
          <w:color w:val="000000" w:themeColor="text1"/>
          <w:szCs w:val="22"/>
          <w:lang w:val="en-GB"/>
        </w:rPr>
        <w:t xml:space="preserve"> </w:t>
      </w:r>
      <w:r w:rsidR="00997A82" w:rsidRPr="004C60C4">
        <w:rPr>
          <w:noProof/>
          <w:lang w:val="en-GB"/>
        </w:rPr>
        <w:t>(Adair, 2017)</w:t>
      </w:r>
      <w:r w:rsidRPr="004C60C4">
        <w:rPr>
          <w:rFonts w:cs="Arial"/>
          <w:noProof/>
          <w:color w:val="000000" w:themeColor="text1"/>
          <w:szCs w:val="22"/>
          <w:lang w:val="en-GB"/>
        </w:rPr>
        <w:t>. Veriton Pharma cannot provide job security to all the employees as they are surrounded by a macro-economic situation and anytime they may need to cut off some employees. So, considering the consequences of this solution, it won’t be feasible for the company. </w:t>
      </w:r>
    </w:p>
    <w:p w14:paraId="778692A5"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 xml:space="preserve">So, the most appropriate solution is to </w:t>
      </w:r>
      <w:r w:rsidR="00997A82" w:rsidRPr="004C60C4">
        <w:rPr>
          <w:rFonts w:cs="Arial"/>
          <w:noProof/>
          <w:color w:val="000000" w:themeColor="text1"/>
          <w:szCs w:val="22"/>
          <w:lang w:val="en-GB"/>
        </w:rPr>
        <w:t>provide</w:t>
      </w:r>
      <w:r w:rsidRPr="004C60C4">
        <w:rPr>
          <w:rFonts w:cs="Arial"/>
          <w:noProof/>
          <w:color w:val="000000" w:themeColor="text1"/>
          <w:szCs w:val="22"/>
          <w:lang w:val="en-GB"/>
        </w:rPr>
        <w:t xml:space="preserve"> psychological support to the employees. </w:t>
      </w:r>
    </w:p>
    <w:p w14:paraId="00B4B34A" w14:textId="77777777" w:rsidR="001316F1" w:rsidRPr="004C60C4" w:rsidRDefault="001316F1" w:rsidP="004C60C4">
      <w:pPr>
        <w:pStyle w:val="Heading2"/>
        <w:rPr>
          <w:noProof/>
          <w:lang w:val="en-GB"/>
        </w:rPr>
      </w:pPr>
      <w:bookmarkStart w:id="9" w:name="_Toc79011916"/>
      <w:r w:rsidRPr="004C60C4">
        <w:rPr>
          <w:noProof/>
          <w:lang w:val="en-GB"/>
        </w:rPr>
        <w:t>A plan for implementing the solution</w:t>
      </w:r>
      <w:bookmarkEnd w:id="9"/>
    </w:p>
    <w:p w14:paraId="2F4ECE5D" w14:textId="77777777" w:rsidR="001316F1" w:rsidRPr="004C60C4" w:rsidRDefault="001316F1" w:rsidP="004C60C4">
      <w:pPr>
        <w:pStyle w:val="NormalWeb"/>
        <w:spacing w:before="0" w:beforeAutospacing="0" w:after="0" w:afterAutospacing="0"/>
        <w:jc w:val="both"/>
        <w:rPr>
          <w:rFonts w:cs="Arial"/>
          <w:noProof/>
          <w:color w:val="000000" w:themeColor="text1"/>
          <w:szCs w:val="22"/>
          <w:lang w:val="en-GB"/>
        </w:rPr>
      </w:pPr>
      <w:r w:rsidRPr="004C60C4">
        <w:rPr>
          <w:rFonts w:cs="Arial"/>
          <w:noProof/>
          <w:color w:val="000000" w:themeColor="text1"/>
          <w:szCs w:val="22"/>
          <w:lang w:val="en-GB"/>
        </w:rPr>
        <w:t>The COVID-19 pandemic affected the workers of the health sector the most both directly and indirectly. The staff of Veriton Pharma is suffering the same problem. The HR managers of Veriton Pharma may follow the following actions to provide psychological support to the staff of the organization. </w:t>
      </w:r>
    </w:p>
    <w:p w14:paraId="7D4F8D44" w14:textId="77777777" w:rsidR="00A656D7" w:rsidRPr="004C60C4" w:rsidRDefault="001316F1" w:rsidP="004C60C4">
      <w:pPr>
        <w:jc w:val="center"/>
        <w:rPr>
          <w:noProof/>
          <w:lang w:val="en-GB"/>
        </w:rPr>
      </w:pPr>
      <w:r w:rsidRPr="004C60C4">
        <w:rPr>
          <w:noProof/>
          <w:lang w:val="en-GB"/>
        </w:rPr>
        <w:drawing>
          <wp:inline distT="0" distB="0" distL="0" distR="0" wp14:anchorId="785BFEC8" wp14:editId="7C4A2887">
            <wp:extent cx="5486400" cy="3200400"/>
            <wp:effectExtent l="0" t="38100" r="0" b="95250"/>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14:paraId="6FEB59FB" w14:textId="77777777" w:rsidR="001316F1" w:rsidRPr="004C60C4" w:rsidRDefault="00A656D7" w:rsidP="004C60C4">
      <w:pPr>
        <w:jc w:val="center"/>
        <w:rPr>
          <w:noProof/>
          <w:lang w:val="en-GB"/>
        </w:rPr>
      </w:pPr>
      <w:bookmarkStart w:id="10" w:name="_Toc79011941"/>
      <w:r w:rsidRPr="004C60C4">
        <w:rPr>
          <w:noProof/>
          <w:lang w:val="en-GB"/>
        </w:rPr>
        <w:t xml:space="preserve">Figure </w:t>
      </w:r>
      <w:r w:rsidRPr="004C60C4">
        <w:rPr>
          <w:noProof/>
          <w:lang w:val="en-GB"/>
        </w:rPr>
        <w:fldChar w:fldCharType="begin"/>
      </w:r>
      <w:r w:rsidRPr="004C60C4">
        <w:rPr>
          <w:noProof/>
          <w:lang w:val="en-GB"/>
        </w:rPr>
        <w:instrText xml:space="preserve"> SEQ Figure \* ARABIC </w:instrText>
      </w:r>
      <w:r w:rsidRPr="004C60C4">
        <w:rPr>
          <w:noProof/>
          <w:lang w:val="en-GB"/>
        </w:rPr>
        <w:fldChar w:fldCharType="separate"/>
      </w:r>
      <w:r w:rsidRPr="004C60C4">
        <w:rPr>
          <w:noProof/>
          <w:lang w:val="en-GB"/>
        </w:rPr>
        <w:t>4</w:t>
      </w:r>
      <w:r w:rsidRPr="004C60C4">
        <w:rPr>
          <w:noProof/>
          <w:lang w:val="en-GB"/>
        </w:rPr>
        <w:fldChar w:fldCharType="end"/>
      </w:r>
      <w:r w:rsidRPr="004C60C4">
        <w:rPr>
          <w:noProof/>
          <w:lang w:val="en-GB"/>
        </w:rPr>
        <w:t>: Plan for implementing the solution</w:t>
      </w:r>
      <w:bookmarkEnd w:id="10"/>
    </w:p>
    <w:p w14:paraId="32E7E68C" w14:textId="77777777" w:rsidR="00A656D7" w:rsidRPr="004C60C4" w:rsidRDefault="00A656D7" w:rsidP="004C60C4">
      <w:pPr>
        <w:jc w:val="center"/>
        <w:rPr>
          <w:noProof/>
          <w:lang w:val="en-GB"/>
        </w:rPr>
      </w:pPr>
      <w:r w:rsidRPr="004C60C4">
        <w:rPr>
          <w:noProof/>
          <w:lang w:val="en-GB"/>
        </w:rPr>
        <w:t>Source:</w:t>
      </w:r>
      <w:r w:rsidR="00997A82" w:rsidRPr="004C60C4">
        <w:rPr>
          <w:noProof/>
          <w:lang w:val="en-GB"/>
        </w:rPr>
        <w:t xml:space="preserve"> (Abd. Hakim and Abd. Ghani, 2018)</w:t>
      </w:r>
    </w:p>
    <w:p w14:paraId="05846626"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lastRenderedPageBreak/>
        <w:t xml:space="preserve">Conduct assessment: </w:t>
      </w:r>
      <w:r w:rsidRPr="004C60C4">
        <w:rPr>
          <w:rFonts w:cs="Arial"/>
          <w:noProof/>
          <w:color w:val="000000" w:themeColor="text1"/>
          <w:szCs w:val="22"/>
          <w:lang w:val="en-GB"/>
        </w:rPr>
        <w:t>First of all the HR managers need to know the number of employees who are suffering from psychological issues. This assessment will help them to understand whether they need to invest in such a decision or not</w:t>
      </w:r>
      <w:r w:rsidR="00997A82" w:rsidRPr="004C60C4">
        <w:rPr>
          <w:rFonts w:cs="Arial"/>
          <w:noProof/>
          <w:color w:val="000000" w:themeColor="text1"/>
          <w:szCs w:val="22"/>
          <w:lang w:val="en-GB"/>
        </w:rPr>
        <w:t xml:space="preserve"> </w:t>
      </w:r>
      <w:r w:rsidR="00997A82" w:rsidRPr="004C60C4">
        <w:rPr>
          <w:noProof/>
          <w:lang w:val="en-GB"/>
        </w:rPr>
        <w:t>(De Pedraza, Guzi and Tijdens, 2020)</w:t>
      </w:r>
      <w:r w:rsidRPr="004C60C4">
        <w:rPr>
          <w:rFonts w:cs="Arial"/>
          <w:noProof/>
          <w:color w:val="000000" w:themeColor="text1"/>
          <w:szCs w:val="22"/>
          <w:lang w:val="en-GB"/>
        </w:rPr>
        <w:t>. It will also help them to identify how many psychologists they need to hire to support these employees.</w:t>
      </w:r>
    </w:p>
    <w:p w14:paraId="434F78C0"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Generate funds for the decision: </w:t>
      </w:r>
      <w:r w:rsidRPr="004C60C4">
        <w:rPr>
          <w:rFonts w:cs="Arial"/>
          <w:noProof/>
          <w:color w:val="000000" w:themeColor="text1"/>
          <w:szCs w:val="22"/>
          <w:lang w:val="en-GB"/>
        </w:rPr>
        <w:t>This decision requires funding as they will have to hire psychologists and to monitor the implementation and operation of the decision the organization needs to appoint some experienced employees. </w:t>
      </w:r>
    </w:p>
    <w:p w14:paraId="5AD83963"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Hire and assign a psychologist</w:t>
      </w:r>
      <w:r w:rsidRPr="004C60C4">
        <w:rPr>
          <w:rFonts w:cs="Arial"/>
          <w:noProof/>
          <w:color w:val="000000" w:themeColor="text1"/>
          <w:szCs w:val="22"/>
          <w:lang w:val="en-GB"/>
        </w:rPr>
        <w:t>: The next step is to hire psychologists and assign them to provide psychological support to the employees</w:t>
      </w:r>
      <w:r w:rsidR="00997A82" w:rsidRPr="004C60C4">
        <w:rPr>
          <w:rFonts w:cs="Arial"/>
          <w:noProof/>
          <w:color w:val="000000" w:themeColor="text1"/>
          <w:szCs w:val="22"/>
          <w:lang w:val="en-GB"/>
        </w:rPr>
        <w:t xml:space="preserve"> </w:t>
      </w:r>
      <w:r w:rsidR="00997A82" w:rsidRPr="004C60C4">
        <w:rPr>
          <w:noProof/>
          <w:lang w:val="en-GB"/>
        </w:rPr>
        <w:t>(Betts, 2017)</w:t>
      </w:r>
      <w:r w:rsidRPr="004C60C4">
        <w:rPr>
          <w:rFonts w:cs="Arial"/>
          <w:noProof/>
          <w:color w:val="000000" w:themeColor="text1"/>
          <w:szCs w:val="22"/>
          <w:lang w:val="en-GB"/>
        </w:rPr>
        <w:t>. This process includes a contract with the psychologists for a particular period at a certain charge. </w:t>
      </w:r>
    </w:p>
    <w:p w14:paraId="341E6A6D"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Implement a hotline</w:t>
      </w:r>
      <w:r w:rsidRPr="004C60C4">
        <w:rPr>
          <w:rFonts w:cs="Arial"/>
          <w:noProof/>
          <w:color w:val="000000" w:themeColor="text1"/>
          <w:szCs w:val="22"/>
          <w:lang w:val="en-GB"/>
        </w:rPr>
        <w:t>: In this pandemic due to lockdown and quarantine issues employees won't be able to visit the psychologist directly. The organization needs to open a hotline that will directly connect employees with the psychologists and the psychologist will be able to support employees.</w:t>
      </w:r>
    </w:p>
    <w:p w14:paraId="0DE59AD0"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Review the actions</w:t>
      </w:r>
      <w:r w:rsidRPr="004C60C4">
        <w:rPr>
          <w:rFonts w:cs="Arial"/>
          <w:noProof/>
          <w:color w:val="000000" w:themeColor="text1"/>
          <w:szCs w:val="22"/>
          <w:lang w:val="en-GB"/>
        </w:rPr>
        <w:t>: The HR managers of Veriton Pharma will adopt this solution based on its expected result</w:t>
      </w:r>
      <w:r w:rsidR="00997A82" w:rsidRPr="004C60C4">
        <w:rPr>
          <w:rFonts w:cs="Arial"/>
          <w:noProof/>
          <w:color w:val="000000" w:themeColor="text1"/>
          <w:szCs w:val="22"/>
          <w:lang w:val="en-GB"/>
        </w:rPr>
        <w:t xml:space="preserve"> </w:t>
      </w:r>
      <w:r w:rsidR="00997A82" w:rsidRPr="004C60C4">
        <w:rPr>
          <w:noProof/>
          <w:lang w:val="en-GB"/>
        </w:rPr>
        <w:t>(Fitzgerald, 2014)</w:t>
      </w:r>
      <w:r w:rsidRPr="004C60C4">
        <w:rPr>
          <w:rFonts w:cs="Arial"/>
          <w:noProof/>
          <w:color w:val="000000" w:themeColor="text1"/>
          <w:szCs w:val="22"/>
          <w:lang w:val="en-GB"/>
        </w:rPr>
        <w:t>. They expect that this decision will reduce employee dissatisfaction and increase their performance level and that's why they will spend money on this. After implementation HR managers will evaluate the decision based on the expected and actual outcome of the solution.</w:t>
      </w:r>
    </w:p>
    <w:p w14:paraId="3C70CE6B" w14:textId="77777777" w:rsidR="001316F1" w:rsidRPr="004C60C4" w:rsidRDefault="001316F1" w:rsidP="004C60C4">
      <w:pPr>
        <w:pStyle w:val="Heading2"/>
        <w:rPr>
          <w:noProof/>
          <w:lang w:val="en-GB"/>
        </w:rPr>
      </w:pPr>
      <w:bookmarkStart w:id="11" w:name="_Toc79011917"/>
      <w:r w:rsidRPr="004C60C4">
        <w:rPr>
          <w:noProof/>
          <w:lang w:val="en-GB"/>
        </w:rPr>
        <w:t>Communicate the plan to stakeholders</w:t>
      </w:r>
      <w:bookmarkEnd w:id="11"/>
    </w:p>
    <w:p w14:paraId="4EABA2D5"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The decision of providing psychological service has an impact on different stakeholders, suc</w:t>
      </w:r>
      <w:r w:rsidR="00997A82" w:rsidRPr="004C60C4">
        <w:rPr>
          <w:rFonts w:cs="Arial"/>
          <w:noProof/>
          <w:color w:val="000000" w:themeColor="text1"/>
          <w:szCs w:val="22"/>
          <w:lang w:val="en-GB"/>
        </w:rPr>
        <w:t>h as employees, psychologists, </w:t>
      </w:r>
      <w:r w:rsidRPr="004C60C4">
        <w:rPr>
          <w:rFonts w:cs="Arial"/>
          <w:noProof/>
          <w:color w:val="000000" w:themeColor="text1"/>
          <w:szCs w:val="22"/>
          <w:lang w:val="en-GB"/>
        </w:rPr>
        <w:t>owners, and investors. The managers can approach these stakeholders in different ways, </w:t>
      </w:r>
    </w:p>
    <w:p w14:paraId="2992958E" w14:textId="77777777" w:rsidR="001316F1" w:rsidRPr="004C60C4" w:rsidRDefault="001316F1" w:rsidP="004C60C4">
      <w:pPr>
        <w:rPr>
          <w:noProof/>
          <w:lang w:val="en-GB"/>
        </w:rPr>
      </w:pPr>
      <w:r w:rsidRPr="004C60C4">
        <w:rPr>
          <w:b/>
          <w:noProof/>
          <w:lang w:val="en-GB"/>
        </w:rPr>
        <w:t>Schedule a meeting</w:t>
      </w:r>
      <w:r w:rsidRPr="004C60C4">
        <w:rPr>
          <w:noProof/>
          <w:lang w:val="en-GB"/>
        </w:rPr>
        <w:t>: The HR managers can meet with stakeholders directly by scheduling a meeting in their corporate office</w:t>
      </w:r>
      <w:r w:rsidR="00997A82" w:rsidRPr="004C60C4">
        <w:rPr>
          <w:noProof/>
          <w:lang w:val="en-GB"/>
        </w:rPr>
        <w:t xml:space="preserve"> (FRANKLIN, 2021)</w:t>
      </w:r>
      <w:r w:rsidRPr="004C60C4">
        <w:rPr>
          <w:noProof/>
          <w:lang w:val="en-GB"/>
        </w:rPr>
        <w:t>. This is the most convenient way to send a message and convince the stakeholders about the effectiveness of the decision.</w:t>
      </w:r>
    </w:p>
    <w:p w14:paraId="778029B2" w14:textId="77777777" w:rsidR="001316F1" w:rsidRPr="004C60C4" w:rsidRDefault="001316F1" w:rsidP="004C60C4">
      <w:pPr>
        <w:rPr>
          <w:noProof/>
          <w:lang w:val="en-GB"/>
        </w:rPr>
      </w:pPr>
      <w:r w:rsidRPr="004C60C4">
        <w:rPr>
          <w:b/>
          <w:noProof/>
          <w:lang w:val="en-GB"/>
        </w:rPr>
        <w:t>Send out a newsletter</w:t>
      </w:r>
      <w:r w:rsidRPr="004C60C4">
        <w:rPr>
          <w:noProof/>
          <w:lang w:val="en-GB"/>
        </w:rPr>
        <w:t>: The managers can use the organization's intranet platform and send a newsletter to the stakeholders. In this way, the managers will be able to include stakeholders who are not even involved with the project. </w:t>
      </w:r>
    </w:p>
    <w:p w14:paraId="0ACC8BF3" w14:textId="77777777" w:rsidR="001316F1" w:rsidRPr="004C60C4" w:rsidRDefault="00997A82" w:rsidP="004C60C4">
      <w:pPr>
        <w:rPr>
          <w:noProof/>
          <w:lang w:val="en-GB"/>
        </w:rPr>
      </w:pPr>
      <w:r w:rsidRPr="004C60C4">
        <w:rPr>
          <w:b/>
          <w:noProof/>
          <w:lang w:val="en-GB"/>
        </w:rPr>
        <w:t>Screen to screen</w:t>
      </w:r>
      <w:r w:rsidR="001316F1" w:rsidRPr="004C60C4">
        <w:rPr>
          <w:b/>
          <w:noProof/>
          <w:lang w:val="en-GB"/>
        </w:rPr>
        <w:t xml:space="preserve"> meetings</w:t>
      </w:r>
      <w:r w:rsidR="001316F1" w:rsidRPr="004C60C4">
        <w:rPr>
          <w:noProof/>
          <w:lang w:val="en-GB"/>
        </w:rPr>
        <w:t>: The managers can reach individual stakeholders through the screen to screen meetings</w:t>
      </w:r>
      <w:r w:rsidRPr="004C60C4">
        <w:rPr>
          <w:noProof/>
          <w:lang w:val="en-GB"/>
        </w:rPr>
        <w:t xml:space="preserve"> (FRANKLIN, 2021)</w:t>
      </w:r>
      <w:r w:rsidR="001316F1" w:rsidRPr="004C60C4">
        <w:rPr>
          <w:noProof/>
          <w:lang w:val="en-GB"/>
        </w:rPr>
        <w:t>. By meeting separately the managers will be able to address the concern of each stakeholder in more detail.</w:t>
      </w:r>
    </w:p>
    <w:p w14:paraId="6421AD89" w14:textId="77777777" w:rsidR="00997A82" w:rsidRPr="004C60C4" w:rsidRDefault="00997A82" w:rsidP="004C60C4">
      <w:pPr>
        <w:rPr>
          <w:noProof/>
          <w:lang w:val="en-GB"/>
        </w:rPr>
      </w:pPr>
      <w:r w:rsidRPr="004C60C4">
        <w:rPr>
          <w:noProof/>
          <w:lang w:val="en-GB"/>
        </w:rPr>
        <w:lastRenderedPageBreak/>
        <w:t>There are other methods of communicating such as conference calls, email, or meeting launches. Managers will decide the most convenient one for them in the current situation.</w:t>
      </w:r>
    </w:p>
    <w:p w14:paraId="7B0B4CD0" w14:textId="77777777" w:rsidR="001316F1" w:rsidRPr="004C60C4" w:rsidRDefault="001316F1" w:rsidP="004C60C4">
      <w:pPr>
        <w:pStyle w:val="Heading2"/>
        <w:rPr>
          <w:noProof/>
          <w:lang w:val="en-GB"/>
        </w:rPr>
      </w:pPr>
      <w:bookmarkStart w:id="12" w:name="_Toc79011918"/>
      <w:r w:rsidRPr="004C60C4">
        <w:rPr>
          <w:noProof/>
          <w:lang w:val="en-GB"/>
        </w:rPr>
        <w:t>Assess appropriate monitoring and review techniques to ensure successful implementation of the solution</w:t>
      </w:r>
      <w:bookmarkEnd w:id="12"/>
    </w:p>
    <w:p w14:paraId="7B8EC4EA"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The managers of Veriton Pharma need to monitor the employees and take their reviews. They must establish an informal relationship with the employees</w:t>
      </w:r>
      <w:r w:rsidR="00997A82" w:rsidRPr="004C60C4">
        <w:rPr>
          <w:rFonts w:cs="Arial"/>
          <w:noProof/>
          <w:color w:val="000000" w:themeColor="text1"/>
          <w:szCs w:val="22"/>
          <w:lang w:val="en-GB"/>
        </w:rPr>
        <w:t xml:space="preserve"> </w:t>
      </w:r>
      <w:r w:rsidR="00997A82" w:rsidRPr="004C60C4">
        <w:rPr>
          <w:noProof/>
          <w:lang w:val="en-GB"/>
        </w:rPr>
        <w:t>(Lunenburg, 2014)</w:t>
      </w:r>
      <w:r w:rsidRPr="004C60C4">
        <w:rPr>
          <w:rFonts w:cs="Arial"/>
          <w:noProof/>
          <w:color w:val="000000" w:themeColor="text1"/>
          <w:szCs w:val="22"/>
          <w:lang w:val="en-GB"/>
        </w:rPr>
        <w:t>. The managers can follow some steps to ensure successful implementation of the solution,</w:t>
      </w:r>
    </w:p>
    <w:p w14:paraId="2F2540DE"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Conversation with the employees: </w:t>
      </w:r>
      <w:r w:rsidRPr="004C60C4">
        <w:rPr>
          <w:rFonts w:cs="Arial"/>
          <w:noProof/>
          <w:color w:val="000000" w:themeColor="text1"/>
          <w:szCs w:val="22"/>
          <w:lang w:val="en-GB"/>
        </w:rPr>
        <w:t>The HR managers should expect a positive change in employees' behavior and for that, they need to communicate with employees. Managers may choose an appropriate time to talk and discuss with them and give them mental support.</w:t>
      </w:r>
    </w:p>
    <w:p w14:paraId="433641DD"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Compare performance growth: </w:t>
      </w:r>
      <w:r w:rsidRPr="004C60C4">
        <w:rPr>
          <w:rFonts w:cs="Arial"/>
          <w:noProof/>
          <w:color w:val="000000" w:themeColor="text1"/>
          <w:szCs w:val="22"/>
          <w:lang w:val="en-GB"/>
        </w:rPr>
        <w:t>Managers always keep a track of employees’ performance. They can compare the performance level of employees before and after implementing the solution</w:t>
      </w:r>
      <w:r w:rsidR="00997A82" w:rsidRPr="004C60C4">
        <w:rPr>
          <w:rFonts w:cs="Arial"/>
          <w:noProof/>
          <w:color w:val="000000" w:themeColor="text1"/>
          <w:szCs w:val="22"/>
          <w:lang w:val="en-GB"/>
        </w:rPr>
        <w:t xml:space="preserve"> </w:t>
      </w:r>
      <w:r w:rsidR="00997A82" w:rsidRPr="004C60C4">
        <w:rPr>
          <w:noProof/>
          <w:lang w:val="en-GB"/>
        </w:rPr>
        <w:t>(Orsund-Gassiot, Searcy and Giles, 2016)</w:t>
      </w:r>
      <w:r w:rsidRPr="004C60C4">
        <w:rPr>
          <w:rFonts w:cs="Arial"/>
          <w:noProof/>
          <w:color w:val="000000" w:themeColor="text1"/>
          <w:szCs w:val="22"/>
          <w:lang w:val="en-GB"/>
        </w:rPr>
        <w:t>. Positive growth of performance indicates the effectiveness of the decision.</w:t>
      </w:r>
    </w:p>
    <w:p w14:paraId="1389A47D"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b/>
          <w:bCs/>
          <w:noProof/>
          <w:color w:val="000000" w:themeColor="text1"/>
          <w:szCs w:val="22"/>
          <w:lang w:val="en-GB"/>
        </w:rPr>
        <w:t xml:space="preserve">Communicate with the psychologists: </w:t>
      </w:r>
      <w:r w:rsidRPr="004C60C4">
        <w:rPr>
          <w:rFonts w:cs="Arial"/>
          <w:noProof/>
          <w:color w:val="000000" w:themeColor="text1"/>
          <w:szCs w:val="22"/>
          <w:lang w:val="en-GB"/>
        </w:rPr>
        <w:t> The managers can communicate with the psychologists after some days and this will help them to know how many employees used to consult at the beginning and how many employees are consulting currently. </w:t>
      </w:r>
    </w:p>
    <w:p w14:paraId="227803CA"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Encourage self-care: Employees may hesitate to share their mental suffering with employers or psychologists</w:t>
      </w:r>
      <w:r w:rsidR="00997A82" w:rsidRPr="004C60C4">
        <w:rPr>
          <w:rFonts w:cs="Arial"/>
          <w:noProof/>
          <w:color w:val="000000" w:themeColor="text1"/>
          <w:szCs w:val="22"/>
          <w:lang w:val="en-GB"/>
        </w:rPr>
        <w:t xml:space="preserve"> </w:t>
      </w:r>
      <w:r w:rsidR="00997A82" w:rsidRPr="004C60C4">
        <w:rPr>
          <w:noProof/>
          <w:lang w:val="en-GB"/>
        </w:rPr>
        <w:t>(Risley, 2020)</w:t>
      </w:r>
      <w:r w:rsidRPr="004C60C4">
        <w:rPr>
          <w:rFonts w:cs="Arial"/>
          <w:noProof/>
          <w:color w:val="000000" w:themeColor="text1"/>
          <w:szCs w:val="22"/>
          <w:lang w:val="en-GB"/>
        </w:rPr>
        <w:t>. The managers can promote the significance of self-care and motivate them to focus on their mental health. This will bridge an informal relationship with managers and employees and more employees will feel free to share their problems and the effectiveness of the solution. </w:t>
      </w:r>
    </w:p>
    <w:p w14:paraId="71360E95" w14:textId="77777777" w:rsidR="001316F1" w:rsidRPr="004C60C4" w:rsidRDefault="001316F1" w:rsidP="004C60C4">
      <w:pPr>
        <w:jc w:val="left"/>
        <w:rPr>
          <w:rFonts w:eastAsia="Times New Roman" w:cs="Arial"/>
          <w:b/>
          <w:bCs/>
          <w:noProof/>
          <w:color w:val="000000" w:themeColor="text1"/>
          <w:lang w:val="en-GB"/>
        </w:rPr>
      </w:pPr>
      <w:r w:rsidRPr="004C60C4">
        <w:rPr>
          <w:rFonts w:cs="Arial"/>
          <w:b/>
          <w:bCs/>
          <w:noProof/>
          <w:color w:val="000000" w:themeColor="text1"/>
          <w:lang w:val="en-GB"/>
        </w:rPr>
        <w:br w:type="page"/>
      </w:r>
    </w:p>
    <w:p w14:paraId="41DA5ECB" w14:textId="77777777" w:rsidR="001316F1" w:rsidRPr="004C60C4" w:rsidRDefault="001316F1" w:rsidP="004C60C4">
      <w:pPr>
        <w:pStyle w:val="Heading1"/>
        <w:rPr>
          <w:noProof/>
          <w:lang w:val="en-GB"/>
        </w:rPr>
      </w:pPr>
      <w:bookmarkStart w:id="13" w:name="_Toc79011919"/>
      <w:r w:rsidRPr="004C60C4">
        <w:rPr>
          <w:noProof/>
          <w:lang w:val="en-GB"/>
        </w:rPr>
        <w:lastRenderedPageBreak/>
        <w:t>Conclusion</w:t>
      </w:r>
      <w:bookmarkEnd w:id="13"/>
    </w:p>
    <w:p w14:paraId="7173648A" w14:textId="77777777" w:rsidR="001316F1" w:rsidRPr="004C60C4" w:rsidRDefault="001316F1" w:rsidP="004C60C4">
      <w:pPr>
        <w:pStyle w:val="NormalWeb"/>
        <w:spacing w:before="0" w:beforeAutospacing="0" w:after="0" w:afterAutospacing="0"/>
        <w:jc w:val="both"/>
        <w:rPr>
          <w:noProof/>
          <w:color w:val="000000" w:themeColor="text1"/>
          <w:lang w:val="en-GB"/>
        </w:rPr>
      </w:pPr>
      <w:r w:rsidRPr="004C60C4">
        <w:rPr>
          <w:rFonts w:cs="Arial"/>
          <w:noProof/>
          <w:color w:val="000000" w:themeColor="text1"/>
          <w:szCs w:val="22"/>
          <w:lang w:val="en-GB"/>
        </w:rPr>
        <w:t>Employee dissatisfaction is a major threat for an organization. In this pandemic situation, most companies are suffering from this problem. Employees are losing their jobs and companies are losing their skilled employees as they aren't being able to pay well to value those employees. The management team of an organization can reduce employee dissatisfaction by identifying the factors that are creating the problem. Then, managers need to communicate with necessary stakeholders regarding the implementation of an effective solution to the problem.  </w:t>
      </w:r>
    </w:p>
    <w:p w14:paraId="72E4F751" w14:textId="77777777" w:rsidR="001316F1" w:rsidRPr="004C60C4" w:rsidRDefault="001316F1" w:rsidP="004C60C4">
      <w:pPr>
        <w:pStyle w:val="Heading1"/>
        <w:rPr>
          <w:noProof/>
          <w:lang w:val="en-GB"/>
        </w:rPr>
      </w:pPr>
      <w:r w:rsidRPr="004C60C4">
        <w:rPr>
          <w:noProof/>
          <w:lang w:val="en-GB"/>
        </w:rPr>
        <w:br/>
      </w:r>
      <w:r w:rsidRPr="004C60C4">
        <w:rPr>
          <w:noProof/>
          <w:lang w:val="en-GB"/>
        </w:rPr>
        <w:br/>
      </w:r>
    </w:p>
    <w:p w14:paraId="54F0E1ED" w14:textId="77777777" w:rsidR="001316F1" w:rsidRPr="004C60C4" w:rsidRDefault="001316F1" w:rsidP="004C60C4">
      <w:pPr>
        <w:jc w:val="left"/>
        <w:rPr>
          <w:rFonts w:eastAsiaTheme="majorEastAsia" w:cstheme="majorBidi"/>
          <w:b/>
          <w:noProof/>
          <w:color w:val="000000" w:themeColor="text1"/>
          <w:sz w:val="28"/>
          <w:szCs w:val="32"/>
          <w:lang w:val="en-GB"/>
        </w:rPr>
      </w:pPr>
      <w:r w:rsidRPr="004C60C4">
        <w:rPr>
          <w:noProof/>
          <w:color w:val="000000" w:themeColor="text1"/>
          <w:lang w:val="en-GB"/>
        </w:rPr>
        <w:br w:type="page"/>
      </w:r>
    </w:p>
    <w:p w14:paraId="3818128C" w14:textId="77777777" w:rsidR="00997A82" w:rsidRPr="004C60C4" w:rsidRDefault="00997A82" w:rsidP="004C60C4">
      <w:pPr>
        <w:pStyle w:val="Heading1"/>
        <w:rPr>
          <w:rFonts w:ascii="Times New Roman" w:hAnsi="Times New Roman"/>
          <w:noProof/>
          <w:lang w:val="en-GB"/>
        </w:rPr>
      </w:pPr>
      <w:bookmarkStart w:id="14" w:name="_Toc79011920"/>
      <w:r w:rsidRPr="004C60C4">
        <w:rPr>
          <w:noProof/>
          <w:lang w:val="en-GB"/>
        </w:rPr>
        <w:lastRenderedPageBreak/>
        <w:t>References</w:t>
      </w:r>
      <w:bookmarkEnd w:id="14"/>
    </w:p>
    <w:p w14:paraId="0E8C4959" w14:textId="77777777" w:rsidR="00997A82" w:rsidRPr="004C60C4" w:rsidRDefault="00997A82" w:rsidP="004C60C4">
      <w:pPr>
        <w:pStyle w:val="NormalWeb"/>
        <w:rPr>
          <w:noProof/>
          <w:lang w:val="en-GB"/>
        </w:rPr>
      </w:pPr>
      <w:r w:rsidRPr="004C60C4">
        <w:rPr>
          <w:noProof/>
          <w:lang w:val="en-GB"/>
        </w:rPr>
        <w:t xml:space="preserve">Abd. Hakim and Abd. Ghani., 2018. </w:t>
      </w:r>
      <w:r w:rsidRPr="004C60C4">
        <w:rPr>
          <w:i/>
          <w:iCs/>
          <w:noProof/>
          <w:lang w:val="en-GB"/>
        </w:rPr>
        <w:t>Problem solving &amp; decision making management</w:t>
      </w:r>
      <w:r w:rsidRPr="004C60C4">
        <w:rPr>
          <w:noProof/>
          <w:lang w:val="en-GB"/>
        </w:rPr>
        <w:t>. Shah Alam: Pusat Penerbitan Universiti, Universiti Teknologi MARA.</w:t>
      </w:r>
    </w:p>
    <w:p w14:paraId="36E68F8F" w14:textId="77777777" w:rsidR="00997A82" w:rsidRPr="004C60C4" w:rsidRDefault="00997A82" w:rsidP="004C60C4">
      <w:pPr>
        <w:rPr>
          <w:noProof/>
          <w:lang w:val="en-GB"/>
        </w:rPr>
      </w:pPr>
      <w:r w:rsidRPr="004C60C4">
        <w:rPr>
          <w:noProof/>
          <w:lang w:val="en-GB"/>
        </w:rPr>
        <w:t xml:space="preserve">Adair, J.E., 2017. </w:t>
      </w:r>
      <w:r w:rsidRPr="004C60C4">
        <w:rPr>
          <w:i/>
          <w:iCs/>
          <w:noProof/>
          <w:lang w:val="en-GB"/>
        </w:rPr>
        <w:t>Decision making &amp; problem solving strategies</w:t>
      </w:r>
      <w:r w:rsidRPr="004C60C4">
        <w:rPr>
          <w:noProof/>
          <w:lang w:val="en-GB"/>
        </w:rPr>
        <w:t xml:space="preserve"> (Vol. 9). Kogan Page Publishers.</w:t>
      </w:r>
    </w:p>
    <w:p w14:paraId="461E2B94" w14:textId="77777777" w:rsidR="00997A82" w:rsidRPr="004C60C4" w:rsidRDefault="00997A82" w:rsidP="004C60C4">
      <w:pPr>
        <w:pStyle w:val="NormalWeb"/>
        <w:rPr>
          <w:noProof/>
          <w:lang w:val="en-GB"/>
        </w:rPr>
      </w:pPr>
      <w:r w:rsidRPr="004C60C4">
        <w:rPr>
          <w:noProof/>
          <w:lang w:val="en-GB"/>
        </w:rPr>
        <w:t xml:space="preserve">Betts, P., 2017. </w:t>
      </w:r>
      <w:r w:rsidRPr="004C60C4">
        <w:rPr>
          <w:i/>
          <w:iCs/>
          <w:noProof/>
          <w:lang w:val="en-GB"/>
        </w:rPr>
        <w:t>Staff management</w:t>
      </w:r>
      <w:r w:rsidRPr="004C60C4">
        <w:rPr>
          <w:noProof/>
          <w:lang w:val="en-GB"/>
        </w:rPr>
        <w:t>. Plymouth: Macdonald and Evans.</w:t>
      </w:r>
    </w:p>
    <w:p w14:paraId="0E7AA350" w14:textId="77777777" w:rsidR="00997A82" w:rsidRPr="004C60C4" w:rsidRDefault="00997A82" w:rsidP="004C60C4">
      <w:pPr>
        <w:rPr>
          <w:noProof/>
          <w:lang w:val="en-GB"/>
        </w:rPr>
      </w:pPr>
      <w:r w:rsidRPr="004C60C4">
        <w:rPr>
          <w:noProof/>
          <w:lang w:val="en-GB"/>
        </w:rPr>
        <w:t xml:space="preserve">De Pedraza, P., Guzi, M. and Tijdens, K., 2020. </w:t>
      </w:r>
      <w:r w:rsidRPr="004C60C4">
        <w:rPr>
          <w:i/>
          <w:iCs/>
          <w:noProof/>
          <w:lang w:val="en-GB"/>
        </w:rPr>
        <w:t>Life Dissatisfaction and Anxiety in COVID-19 pandemic</w:t>
      </w:r>
      <w:r w:rsidRPr="004C60C4">
        <w:rPr>
          <w:noProof/>
          <w:lang w:val="en-GB"/>
        </w:rPr>
        <w:t xml:space="preserve"> (No. 544). GLO Discussion Paper.</w:t>
      </w:r>
    </w:p>
    <w:p w14:paraId="11D7DFAD" w14:textId="77777777" w:rsidR="00997A82" w:rsidRPr="004C60C4" w:rsidRDefault="00997A82" w:rsidP="004C60C4">
      <w:pPr>
        <w:pStyle w:val="NormalWeb"/>
        <w:rPr>
          <w:noProof/>
          <w:lang w:val="en-GB"/>
        </w:rPr>
      </w:pPr>
      <w:r w:rsidRPr="004C60C4">
        <w:rPr>
          <w:noProof/>
          <w:lang w:val="en-GB"/>
        </w:rPr>
        <w:t xml:space="preserve">Fitzgerald, S., 2014. </w:t>
      </w:r>
      <w:r w:rsidRPr="004C60C4">
        <w:rPr>
          <w:i/>
          <w:iCs/>
          <w:noProof/>
          <w:lang w:val="en-GB"/>
        </w:rPr>
        <w:t>Decision making</w:t>
      </w:r>
      <w:r w:rsidRPr="004C60C4">
        <w:rPr>
          <w:noProof/>
          <w:lang w:val="en-GB"/>
        </w:rPr>
        <w:t>. Oxford, U.K.: Capstone Pub.</w:t>
      </w:r>
    </w:p>
    <w:p w14:paraId="21AC9863" w14:textId="77777777" w:rsidR="00997A82" w:rsidRPr="004C60C4" w:rsidRDefault="00997A82" w:rsidP="004C60C4">
      <w:pPr>
        <w:pStyle w:val="NormalWeb"/>
        <w:rPr>
          <w:noProof/>
          <w:lang w:val="en-GB"/>
        </w:rPr>
      </w:pPr>
      <w:r w:rsidRPr="004C60C4">
        <w:rPr>
          <w:noProof/>
          <w:lang w:val="en-GB"/>
        </w:rPr>
        <w:t xml:space="preserve">FRANKLIN, A., 2021. </w:t>
      </w:r>
      <w:r w:rsidRPr="004C60C4">
        <w:rPr>
          <w:i/>
          <w:iCs/>
          <w:noProof/>
          <w:lang w:val="en-GB"/>
        </w:rPr>
        <w:t>STAKEHOLDER ENGAGEMENT</w:t>
      </w:r>
      <w:r w:rsidRPr="004C60C4">
        <w:rPr>
          <w:noProof/>
          <w:lang w:val="en-GB"/>
        </w:rPr>
        <w:t>. [S.l.]: SPRINGER.</w:t>
      </w:r>
    </w:p>
    <w:p w14:paraId="755ECBB4" w14:textId="77777777" w:rsidR="00997A82" w:rsidRPr="004C60C4" w:rsidRDefault="00997A82" w:rsidP="004C60C4">
      <w:pPr>
        <w:rPr>
          <w:noProof/>
          <w:lang w:val="en-GB"/>
        </w:rPr>
      </w:pPr>
      <w:r w:rsidRPr="004C60C4">
        <w:rPr>
          <w:noProof/>
          <w:lang w:val="en-GB"/>
        </w:rPr>
        <w:t xml:space="preserve">Lunenburg, F.C., 2014, September. THE DECISION MAKING PROCESS. In </w:t>
      </w:r>
      <w:r w:rsidRPr="004C60C4">
        <w:rPr>
          <w:i/>
          <w:iCs/>
          <w:noProof/>
          <w:lang w:val="en-GB"/>
        </w:rPr>
        <w:t>National Forum of Educational Administration &amp; Supervision Journal</w:t>
      </w:r>
      <w:r w:rsidRPr="004C60C4">
        <w:rPr>
          <w:noProof/>
          <w:lang w:val="en-GB"/>
        </w:rPr>
        <w:t xml:space="preserve"> (Vol. 27, No. 4).</w:t>
      </w:r>
    </w:p>
    <w:p w14:paraId="50B9AC01" w14:textId="77777777" w:rsidR="00997A82" w:rsidRPr="004C60C4" w:rsidRDefault="00997A82" w:rsidP="004C60C4">
      <w:pPr>
        <w:pStyle w:val="NormalWeb"/>
        <w:rPr>
          <w:noProof/>
          <w:lang w:val="en-GB"/>
        </w:rPr>
      </w:pPr>
      <w:r w:rsidRPr="004C60C4">
        <w:rPr>
          <w:noProof/>
          <w:lang w:val="en-GB"/>
        </w:rPr>
        <w:t xml:space="preserve">Milkovich, G. and Boudreau, J., 2013. </w:t>
      </w:r>
      <w:r w:rsidRPr="004C60C4">
        <w:rPr>
          <w:i/>
          <w:iCs/>
          <w:noProof/>
          <w:lang w:val="en-GB"/>
        </w:rPr>
        <w:t>Human resource management</w:t>
      </w:r>
      <w:r w:rsidRPr="004C60C4">
        <w:rPr>
          <w:noProof/>
          <w:lang w:val="en-GB"/>
        </w:rPr>
        <w:t>. Boston: McGraw-Hill.</w:t>
      </w:r>
    </w:p>
    <w:p w14:paraId="7E0886B0" w14:textId="77777777" w:rsidR="00997A82" w:rsidRPr="004C60C4" w:rsidRDefault="00997A82" w:rsidP="004C60C4">
      <w:pPr>
        <w:pStyle w:val="NormalWeb"/>
        <w:rPr>
          <w:noProof/>
          <w:lang w:val="en-GB"/>
        </w:rPr>
      </w:pPr>
      <w:r w:rsidRPr="004C60C4">
        <w:rPr>
          <w:noProof/>
          <w:lang w:val="en-GB"/>
        </w:rPr>
        <w:t xml:space="preserve">Ons.gov.uk. 2021. </w:t>
      </w:r>
      <w:r w:rsidRPr="004C60C4">
        <w:rPr>
          <w:i/>
          <w:iCs/>
          <w:noProof/>
          <w:lang w:val="en-GB"/>
        </w:rPr>
        <w:t>Employment in the UK - Office for National Statistics</w:t>
      </w:r>
      <w:r w:rsidRPr="004C60C4">
        <w:rPr>
          <w:noProof/>
          <w:lang w:val="en-GB"/>
        </w:rPr>
        <w:t>. [online] Available at: &lt;https://www.ons.gov.uk/employmentandlabourmarket/peopleinwork/employmentandemployeetypes/bulletins/employmentintheuk/july2021&gt; [Accessed 4 August 2021].</w:t>
      </w:r>
    </w:p>
    <w:p w14:paraId="28241675" w14:textId="77777777" w:rsidR="00997A82" w:rsidRPr="004C60C4" w:rsidRDefault="00997A82" w:rsidP="004C60C4">
      <w:pPr>
        <w:pStyle w:val="NormalWeb"/>
        <w:rPr>
          <w:noProof/>
          <w:lang w:val="en-GB"/>
        </w:rPr>
      </w:pPr>
      <w:r w:rsidRPr="004C60C4">
        <w:rPr>
          <w:noProof/>
          <w:lang w:val="en-GB"/>
        </w:rPr>
        <w:t xml:space="preserve">Orsund-Gassiot, C., Searcy, V. and Giles, C., 2016. </w:t>
      </w:r>
      <w:r w:rsidRPr="004C60C4">
        <w:rPr>
          <w:i/>
          <w:iCs/>
          <w:noProof/>
          <w:lang w:val="en-GB"/>
        </w:rPr>
        <w:t>Handbook of medical and professional staff management</w:t>
      </w:r>
      <w:r w:rsidRPr="004C60C4">
        <w:rPr>
          <w:noProof/>
          <w:lang w:val="en-GB"/>
        </w:rPr>
        <w:t>. Austin, TX: Texas Society for Medical Staff Services/TSMSS.</w:t>
      </w:r>
    </w:p>
    <w:p w14:paraId="0B7E5E8C" w14:textId="77777777" w:rsidR="00997A82" w:rsidRPr="004C60C4" w:rsidRDefault="00997A82" w:rsidP="004C60C4">
      <w:pPr>
        <w:rPr>
          <w:noProof/>
          <w:lang w:val="en-GB"/>
        </w:rPr>
      </w:pPr>
      <w:r w:rsidRPr="004C60C4">
        <w:rPr>
          <w:noProof/>
          <w:lang w:val="en-GB"/>
        </w:rPr>
        <w:t xml:space="preserve">Risley, C., 2020. Maintaining performance and employee engagement during the COVID-19 pandemic. </w:t>
      </w:r>
      <w:r w:rsidRPr="004C60C4">
        <w:rPr>
          <w:i/>
          <w:iCs/>
          <w:noProof/>
          <w:lang w:val="en-GB"/>
        </w:rPr>
        <w:t>Journal of Library Administration</w:t>
      </w:r>
      <w:r w:rsidRPr="004C60C4">
        <w:rPr>
          <w:noProof/>
          <w:lang w:val="en-GB"/>
        </w:rPr>
        <w:t xml:space="preserve">, </w:t>
      </w:r>
      <w:r w:rsidRPr="004C60C4">
        <w:rPr>
          <w:i/>
          <w:iCs/>
          <w:noProof/>
          <w:lang w:val="en-GB"/>
        </w:rPr>
        <w:t>60</w:t>
      </w:r>
      <w:r w:rsidRPr="004C60C4">
        <w:rPr>
          <w:noProof/>
          <w:lang w:val="en-GB"/>
        </w:rPr>
        <w:t>(6), pp.653-659.</w:t>
      </w:r>
    </w:p>
    <w:p w14:paraId="09FDE4BF" w14:textId="77777777" w:rsidR="00997A82" w:rsidRPr="004C60C4" w:rsidRDefault="00997A82" w:rsidP="004C60C4">
      <w:pPr>
        <w:pStyle w:val="NormalWeb"/>
        <w:rPr>
          <w:noProof/>
          <w:lang w:val="en-GB"/>
        </w:rPr>
      </w:pPr>
      <w:r w:rsidRPr="004C60C4">
        <w:rPr>
          <w:noProof/>
          <w:lang w:val="en-GB"/>
        </w:rPr>
        <w:t xml:space="preserve">Shapira, Z., 2017. </w:t>
      </w:r>
      <w:r w:rsidRPr="004C60C4">
        <w:rPr>
          <w:i/>
          <w:iCs/>
          <w:noProof/>
          <w:lang w:val="en-GB"/>
        </w:rPr>
        <w:t>Organizational decision making</w:t>
      </w:r>
      <w:r w:rsidRPr="004C60C4">
        <w:rPr>
          <w:noProof/>
          <w:lang w:val="en-GB"/>
        </w:rPr>
        <w:t>. Cambridge: Cambridge University Press.</w:t>
      </w:r>
    </w:p>
    <w:p w14:paraId="6C3D3C97" w14:textId="77777777" w:rsidR="00997A82" w:rsidRPr="004C60C4" w:rsidRDefault="00997A82" w:rsidP="004C60C4">
      <w:pPr>
        <w:pStyle w:val="NormalWeb"/>
        <w:rPr>
          <w:noProof/>
          <w:lang w:val="en-GB"/>
        </w:rPr>
      </w:pPr>
      <w:r w:rsidRPr="004C60C4">
        <w:rPr>
          <w:noProof/>
          <w:lang w:val="en-GB"/>
        </w:rPr>
        <w:t xml:space="preserve">Veriton Pharma. 2021. </w:t>
      </w:r>
      <w:r w:rsidRPr="004C60C4">
        <w:rPr>
          <w:i/>
          <w:iCs/>
          <w:noProof/>
          <w:lang w:val="en-GB"/>
        </w:rPr>
        <w:t>Home - Veriton Pharma</w:t>
      </w:r>
      <w:r w:rsidRPr="004C60C4">
        <w:rPr>
          <w:noProof/>
          <w:lang w:val="en-GB"/>
        </w:rPr>
        <w:t>. [online] Available at: &lt;https://www.veritonpharma.com/&gt; [Accessed 4 August 2021].</w:t>
      </w:r>
    </w:p>
    <w:p w14:paraId="044A5875" w14:textId="77777777" w:rsidR="00CF1682" w:rsidRPr="004C60C4" w:rsidRDefault="00CF1682" w:rsidP="004C60C4">
      <w:pPr>
        <w:rPr>
          <w:noProof/>
          <w:lang w:val="en-GB"/>
        </w:rPr>
      </w:pPr>
    </w:p>
    <w:sectPr w:rsidR="00CF1682" w:rsidRPr="004C60C4">
      <w:headerReference w:type="even" r:id="rId28"/>
      <w:headerReference w:type="default" r:id="rId29"/>
      <w:footerReference w:type="even" r:id="rId30"/>
      <w:footerReference w:type="default" r:id="rId31"/>
      <w:headerReference w:type="first" r:id="rId32"/>
      <w:footerReference w:type="first" r:id="rId3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1E8108" w14:textId="77777777" w:rsidR="00FC426F" w:rsidRDefault="00FC426F" w:rsidP="00B96AF5">
      <w:pPr>
        <w:spacing w:after="0"/>
      </w:pPr>
      <w:r>
        <w:separator/>
      </w:r>
    </w:p>
  </w:endnote>
  <w:endnote w:type="continuationSeparator" w:id="0">
    <w:p w14:paraId="4830C216" w14:textId="77777777" w:rsidR="00FC426F" w:rsidRDefault="00FC426F" w:rsidP="00B96AF5">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BFE139" w14:textId="77777777" w:rsidR="00403E21" w:rsidRDefault="00403E2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0705637"/>
      <w:docPartObj>
        <w:docPartGallery w:val="Page Numbers (Bottom of Page)"/>
        <w:docPartUnique/>
      </w:docPartObj>
    </w:sdtPr>
    <w:sdtEndPr>
      <w:rPr>
        <w:noProof/>
      </w:rPr>
    </w:sdtEndPr>
    <w:sdtContent>
      <w:p w14:paraId="0E44B7E4" w14:textId="77777777" w:rsidR="00403E21" w:rsidRDefault="00403E21">
        <w:pPr>
          <w:pStyle w:val="Footer"/>
          <w:jc w:val="center"/>
        </w:pPr>
        <w:r>
          <w:fldChar w:fldCharType="begin"/>
        </w:r>
        <w:r>
          <w:instrText xml:space="preserve"> PAGE   \* MERGEFORMAT </w:instrText>
        </w:r>
        <w:r>
          <w:fldChar w:fldCharType="separate"/>
        </w:r>
        <w:r w:rsidR="00997A82">
          <w:rPr>
            <w:noProof/>
          </w:rPr>
          <w:t>1</w:t>
        </w:r>
        <w:r>
          <w:rPr>
            <w:noProof/>
          </w:rPr>
          <w:fldChar w:fldCharType="end"/>
        </w:r>
      </w:p>
    </w:sdtContent>
  </w:sdt>
  <w:p w14:paraId="7D4F55EE" w14:textId="77777777" w:rsidR="00403E21" w:rsidRDefault="00403E2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B27AA" w14:textId="77777777" w:rsidR="00403E21" w:rsidRDefault="00403E2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E1FDB" w14:textId="77777777" w:rsidR="00FC426F" w:rsidRDefault="00FC426F" w:rsidP="00B96AF5">
      <w:pPr>
        <w:spacing w:after="0"/>
      </w:pPr>
      <w:r>
        <w:separator/>
      </w:r>
    </w:p>
  </w:footnote>
  <w:footnote w:type="continuationSeparator" w:id="0">
    <w:p w14:paraId="5E35898A" w14:textId="77777777" w:rsidR="00FC426F" w:rsidRDefault="00FC426F" w:rsidP="00B96AF5">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570A83" w14:textId="77777777" w:rsidR="00403E21" w:rsidRDefault="00403E2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233A63" w14:textId="77777777" w:rsidR="00403E21" w:rsidRDefault="00403E2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E1A41D" w14:textId="77777777" w:rsidR="00403E21" w:rsidRDefault="00403E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4CCB"/>
    <w:multiLevelType w:val="hybridMultilevel"/>
    <w:tmpl w:val="9B2088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2314025"/>
    <w:multiLevelType w:val="hybridMultilevel"/>
    <w:tmpl w:val="17F450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C8502C0"/>
    <w:multiLevelType w:val="hybridMultilevel"/>
    <w:tmpl w:val="3894FD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54C2F2D"/>
    <w:multiLevelType w:val="hybridMultilevel"/>
    <w:tmpl w:val="23BC37F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1A9B562F"/>
    <w:multiLevelType w:val="hybridMultilevel"/>
    <w:tmpl w:val="3CB69BE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229742F6"/>
    <w:multiLevelType w:val="hybridMultilevel"/>
    <w:tmpl w:val="1804BDC0"/>
    <w:lvl w:ilvl="0" w:tplc="1020FF60">
      <w:start w:val="1"/>
      <w:numFmt w:val="bullet"/>
      <w:lvlText w:val="•"/>
      <w:lvlJc w:val="left"/>
      <w:pPr>
        <w:tabs>
          <w:tab w:val="num" w:pos="720"/>
        </w:tabs>
        <w:ind w:left="720" w:hanging="360"/>
      </w:pPr>
      <w:rPr>
        <w:rFonts w:ascii="Times New Roman" w:hAnsi="Times New Roman" w:hint="default"/>
      </w:rPr>
    </w:lvl>
    <w:lvl w:ilvl="1" w:tplc="BDF2755E" w:tentative="1">
      <w:start w:val="1"/>
      <w:numFmt w:val="bullet"/>
      <w:lvlText w:val="•"/>
      <w:lvlJc w:val="left"/>
      <w:pPr>
        <w:tabs>
          <w:tab w:val="num" w:pos="1440"/>
        </w:tabs>
        <w:ind w:left="1440" w:hanging="360"/>
      </w:pPr>
      <w:rPr>
        <w:rFonts w:ascii="Times New Roman" w:hAnsi="Times New Roman" w:hint="default"/>
      </w:rPr>
    </w:lvl>
    <w:lvl w:ilvl="2" w:tplc="FB76A266" w:tentative="1">
      <w:start w:val="1"/>
      <w:numFmt w:val="bullet"/>
      <w:lvlText w:val="•"/>
      <w:lvlJc w:val="left"/>
      <w:pPr>
        <w:tabs>
          <w:tab w:val="num" w:pos="2160"/>
        </w:tabs>
        <w:ind w:left="2160" w:hanging="360"/>
      </w:pPr>
      <w:rPr>
        <w:rFonts w:ascii="Times New Roman" w:hAnsi="Times New Roman" w:hint="default"/>
      </w:rPr>
    </w:lvl>
    <w:lvl w:ilvl="3" w:tplc="9456499A" w:tentative="1">
      <w:start w:val="1"/>
      <w:numFmt w:val="bullet"/>
      <w:lvlText w:val="•"/>
      <w:lvlJc w:val="left"/>
      <w:pPr>
        <w:tabs>
          <w:tab w:val="num" w:pos="2880"/>
        </w:tabs>
        <w:ind w:left="2880" w:hanging="360"/>
      </w:pPr>
      <w:rPr>
        <w:rFonts w:ascii="Times New Roman" w:hAnsi="Times New Roman" w:hint="default"/>
      </w:rPr>
    </w:lvl>
    <w:lvl w:ilvl="4" w:tplc="1CC2A456" w:tentative="1">
      <w:start w:val="1"/>
      <w:numFmt w:val="bullet"/>
      <w:lvlText w:val="•"/>
      <w:lvlJc w:val="left"/>
      <w:pPr>
        <w:tabs>
          <w:tab w:val="num" w:pos="3600"/>
        </w:tabs>
        <w:ind w:left="3600" w:hanging="360"/>
      </w:pPr>
      <w:rPr>
        <w:rFonts w:ascii="Times New Roman" w:hAnsi="Times New Roman" w:hint="default"/>
      </w:rPr>
    </w:lvl>
    <w:lvl w:ilvl="5" w:tplc="FEE411DE" w:tentative="1">
      <w:start w:val="1"/>
      <w:numFmt w:val="bullet"/>
      <w:lvlText w:val="•"/>
      <w:lvlJc w:val="left"/>
      <w:pPr>
        <w:tabs>
          <w:tab w:val="num" w:pos="4320"/>
        </w:tabs>
        <w:ind w:left="4320" w:hanging="360"/>
      </w:pPr>
      <w:rPr>
        <w:rFonts w:ascii="Times New Roman" w:hAnsi="Times New Roman" w:hint="default"/>
      </w:rPr>
    </w:lvl>
    <w:lvl w:ilvl="6" w:tplc="F5D82034" w:tentative="1">
      <w:start w:val="1"/>
      <w:numFmt w:val="bullet"/>
      <w:lvlText w:val="•"/>
      <w:lvlJc w:val="left"/>
      <w:pPr>
        <w:tabs>
          <w:tab w:val="num" w:pos="5040"/>
        </w:tabs>
        <w:ind w:left="5040" w:hanging="360"/>
      </w:pPr>
      <w:rPr>
        <w:rFonts w:ascii="Times New Roman" w:hAnsi="Times New Roman" w:hint="default"/>
      </w:rPr>
    </w:lvl>
    <w:lvl w:ilvl="7" w:tplc="E97CD576" w:tentative="1">
      <w:start w:val="1"/>
      <w:numFmt w:val="bullet"/>
      <w:lvlText w:val="•"/>
      <w:lvlJc w:val="left"/>
      <w:pPr>
        <w:tabs>
          <w:tab w:val="num" w:pos="5760"/>
        </w:tabs>
        <w:ind w:left="5760" w:hanging="360"/>
      </w:pPr>
      <w:rPr>
        <w:rFonts w:ascii="Times New Roman" w:hAnsi="Times New Roman" w:hint="default"/>
      </w:rPr>
    </w:lvl>
    <w:lvl w:ilvl="8" w:tplc="D1D4525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23E24782"/>
    <w:multiLevelType w:val="hybridMultilevel"/>
    <w:tmpl w:val="3732E034"/>
    <w:lvl w:ilvl="0" w:tplc="A62C92C0">
      <w:start w:val="1"/>
      <w:numFmt w:val="bullet"/>
      <w:lvlText w:val="•"/>
      <w:lvlJc w:val="left"/>
      <w:pPr>
        <w:tabs>
          <w:tab w:val="num" w:pos="720"/>
        </w:tabs>
        <w:ind w:left="720" w:hanging="360"/>
      </w:pPr>
      <w:rPr>
        <w:rFonts w:ascii="Times New Roman" w:hAnsi="Times New Roman" w:hint="default"/>
      </w:rPr>
    </w:lvl>
    <w:lvl w:ilvl="1" w:tplc="7952A4A4" w:tentative="1">
      <w:start w:val="1"/>
      <w:numFmt w:val="bullet"/>
      <w:lvlText w:val="•"/>
      <w:lvlJc w:val="left"/>
      <w:pPr>
        <w:tabs>
          <w:tab w:val="num" w:pos="1440"/>
        </w:tabs>
        <w:ind w:left="1440" w:hanging="360"/>
      </w:pPr>
      <w:rPr>
        <w:rFonts w:ascii="Times New Roman" w:hAnsi="Times New Roman" w:hint="default"/>
      </w:rPr>
    </w:lvl>
    <w:lvl w:ilvl="2" w:tplc="939AE054" w:tentative="1">
      <w:start w:val="1"/>
      <w:numFmt w:val="bullet"/>
      <w:lvlText w:val="•"/>
      <w:lvlJc w:val="left"/>
      <w:pPr>
        <w:tabs>
          <w:tab w:val="num" w:pos="2160"/>
        </w:tabs>
        <w:ind w:left="2160" w:hanging="360"/>
      </w:pPr>
      <w:rPr>
        <w:rFonts w:ascii="Times New Roman" w:hAnsi="Times New Roman" w:hint="default"/>
      </w:rPr>
    </w:lvl>
    <w:lvl w:ilvl="3" w:tplc="BAE2EE38" w:tentative="1">
      <w:start w:val="1"/>
      <w:numFmt w:val="bullet"/>
      <w:lvlText w:val="•"/>
      <w:lvlJc w:val="left"/>
      <w:pPr>
        <w:tabs>
          <w:tab w:val="num" w:pos="2880"/>
        </w:tabs>
        <w:ind w:left="2880" w:hanging="360"/>
      </w:pPr>
      <w:rPr>
        <w:rFonts w:ascii="Times New Roman" w:hAnsi="Times New Roman" w:hint="default"/>
      </w:rPr>
    </w:lvl>
    <w:lvl w:ilvl="4" w:tplc="82FC71E4" w:tentative="1">
      <w:start w:val="1"/>
      <w:numFmt w:val="bullet"/>
      <w:lvlText w:val="•"/>
      <w:lvlJc w:val="left"/>
      <w:pPr>
        <w:tabs>
          <w:tab w:val="num" w:pos="3600"/>
        </w:tabs>
        <w:ind w:left="3600" w:hanging="360"/>
      </w:pPr>
      <w:rPr>
        <w:rFonts w:ascii="Times New Roman" w:hAnsi="Times New Roman" w:hint="default"/>
      </w:rPr>
    </w:lvl>
    <w:lvl w:ilvl="5" w:tplc="BC3E33EA" w:tentative="1">
      <w:start w:val="1"/>
      <w:numFmt w:val="bullet"/>
      <w:lvlText w:val="•"/>
      <w:lvlJc w:val="left"/>
      <w:pPr>
        <w:tabs>
          <w:tab w:val="num" w:pos="4320"/>
        </w:tabs>
        <w:ind w:left="4320" w:hanging="360"/>
      </w:pPr>
      <w:rPr>
        <w:rFonts w:ascii="Times New Roman" w:hAnsi="Times New Roman" w:hint="default"/>
      </w:rPr>
    </w:lvl>
    <w:lvl w:ilvl="6" w:tplc="1DAE0728" w:tentative="1">
      <w:start w:val="1"/>
      <w:numFmt w:val="bullet"/>
      <w:lvlText w:val="•"/>
      <w:lvlJc w:val="left"/>
      <w:pPr>
        <w:tabs>
          <w:tab w:val="num" w:pos="5040"/>
        </w:tabs>
        <w:ind w:left="5040" w:hanging="360"/>
      </w:pPr>
      <w:rPr>
        <w:rFonts w:ascii="Times New Roman" w:hAnsi="Times New Roman" w:hint="default"/>
      </w:rPr>
    </w:lvl>
    <w:lvl w:ilvl="7" w:tplc="C2745898" w:tentative="1">
      <w:start w:val="1"/>
      <w:numFmt w:val="bullet"/>
      <w:lvlText w:val="•"/>
      <w:lvlJc w:val="left"/>
      <w:pPr>
        <w:tabs>
          <w:tab w:val="num" w:pos="5760"/>
        </w:tabs>
        <w:ind w:left="5760" w:hanging="360"/>
      </w:pPr>
      <w:rPr>
        <w:rFonts w:ascii="Times New Roman" w:hAnsi="Times New Roman" w:hint="default"/>
      </w:rPr>
    </w:lvl>
    <w:lvl w:ilvl="8" w:tplc="211EEE9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D35023C"/>
    <w:multiLevelType w:val="hybridMultilevel"/>
    <w:tmpl w:val="CE6E0C6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32F50D31"/>
    <w:multiLevelType w:val="hybridMultilevel"/>
    <w:tmpl w:val="663A22CA"/>
    <w:lvl w:ilvl="0" w:tplc="15A4BDC0">
      <w:start w:val="1"/>
      <w:numFmt w:val="bullet"/>
      <w:lvlText w:val="•"/>
      <w:lvlJc w:val="left"/>
      <w:pPr>
        <w:tabs>
          <w:tab w:val="num" w:pos="720"/>
        </w:tabs>
        <w:ind w:left="720" w:hanging="360"/>
      </w:pPr>
      <w:rPr>
        <w:rFonts w:ascii="Times New Roman" w:hAnsi="Times New Roman" w:hint="default"/>
      </w:rPr>
    </w:lvl>
    <w:lvl w:ilvl="1" w:tplc="17962096" w:tentative="1">
      <w:start w:val="1"/>
      <w:numFmt w:val="bullet"/>
      <w:lvlText w:val="•"/>
      <w:lvlJc w:val="left"/>
      <w:pPr>
        <w:tabs>
          <w:tab w:val="num" w:pos="1440"/>
        </w:tabs>
        <w:ind w:left="1440" w:hanging="360"/>
      </w:pPr>
      <w:rPr>
        <w:rFonts w:ascii="Times New Roman" w:hAnsi="Times New Roman" w:hint="default"/>
      </w:rPr>
    </w:lvl>
    <w:lvl w:ilvl="2" w:tplc="7AA821DA" w:tentative="1">
      <w:start w:val="1"/>
      <w:numFmt w:val="bullet"/>
      <w:lvlText w:val="•"/>
      <w:lvlJc w:val="left"/>
      <w:pPr>
        <w:tabs>
          <w:tab w:val="num" w:pos="2160"/>
        </w:tabs>
        <w:ind w:left="2160" w:hanging="360"/>
      </w:pPr>
      <w:rPr>
        <w:rFonts w:ascii="Times New Roman" w:hAnsi="Times New Roman" w:hint="default"/>
      </w:rPr>
    </w:lvl>
    <w:lvl w:ilvl="3" w:tplc="073624CA" w:tentative="1">
      <w:start w:val="1"/>
      <w:numFmt w:val="bullet"/>
      <w:lvlText w:val="•"/>
      <w:lvlJc w:val="left"/>
      <w:pPr>
        <w:tabs>
          <w:tab w:val="num" w:pos="2880"/>
        </w:tabs>
        <w:ind w:left="2880" w:hanging="360"/>
      </w:pPr>
      <w:rPr>
        <w:rFonts w:ascii="Times New Roman" w:hAnsi="Times New Roman" w:hint="default"/>
      </w:rPr>
    </w:lvl>
    <w:lvl w:ilvl="4" w:tplc="C82E2828" w:tentative="1">
      <w:start w:val="1"/>
      <w:numFmt w:val="bullet"/>
      <w:lvlText w:val="•"/>
      <w:lvlJc w:val="left"/>
      <w:pPr>
        <w:tabs>
          <w:tab w:val="num" w:pos="3600"/>
        </w:tabs>
        <w:ind w:left="3600" w:hanging="360"/>
      </w:pPr>
      <w:rPr>
        <w:rFonts w:ascii="Times New Roman" w:hAnsi="Times New Roman" w:hint="default"/>
      </w:rPr>
    </w:lvl>
    <w:lvl w:ilvl="5" w:tplc="DC16BE2E" w:tentative="1">
      <w:start w:val="1"/>
      <w:numFmt w:val="bullet"/>
      <w:lvlText w:val="•"/>
      <w:lvlJc w:val="left"/>
      <w:pPr>
        <w:tabs>
          <w:tab w:val="num" w:pos="4320"/>
        </w:tabs>
        <w:ind w:left="4320" w:hanging="360"/>
      </w:pPr>
      <w:rPr>
        <w:rFonts w:ascii="Times New Roman" w:hAnsi="Times New Roman" w:hint="default"/>
      </w:rPr>
    </w:lvl>
    <w:lvl w:ilvl="6" w:tplc="86C6C13C" w:tentative="1">
      <w:start w:val="1"/>
      <w:numFmt w:val="bullet"/>
      <w:lvlText w:val="•"/>
      <w:lvlJc w:val="left"/>
      <w:pPr>
        <w:tabs>
          <w:tab w:val="num" w:pos="5040"/>
        </w:tabs>
        <w:ind w:left="5040" w:hanging="360"/>
      </w:pPr>
      <w:rPr>
        <w:rFonts w:ascii="Times New Roman" w:hAnsi="Times New Roman" w:hint="default"/>
      </w:rPr>
    </w:lvl>
    <w:lvl w:ilvl="7" w:tplc="C71E60A8" w:tentative="1">
      <w:start w:val="1"/>
      <w:numFmt w:val="bullet"/>
      <w:lvlText w:val="•"/>
      <w:lvlJc w:val="left"/>
      <w:pPr>
        <w:tabs>
          <w:tab w:val="num" w:pos="5760"/>
        </w:tabs>
        <w:ind w:left="5760" w:hanging="360"/>
      </w:pPr>
      <w:rPr>
        <w:rFonts w:ascii="Times New Roman" w:hAnsi="Times New Roman" w:hint="default"/>
      </w:rPr>
    </w:lvl>
    <w:lvl w:ilvl="8" w:tplc="63EA9CF4"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561E1476"/>
    <w:multiLevelType w:val="hybridMultilevel"/>
    <w:tmpl w:val="69F8EB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76E297F"/>
    <w:multiLevelType w:val="hybridMultilevel"/>
    <w:tmpl w:val="59F8EC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79C2301"/>
    <w:multiLevelType w:val="hybridMultilevel"/>
    <w:tmpl w:val="21B8D2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B9A4F3F"/>
    <w:multiLevelType w:val="hybridMultilevel"/>
    <w:tmpl w:val="F604B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ABF547E"/>
    <w:multiLevelType w:val="hybridMultilevel"/>
    <w:tmpl w:val="52529D68"/>
    <w:lvl w:ilvl="0" w:tplc="501E1786">
      <w:start w:val="1"/>
      <w:numFmt w:val="bullet"/>
      <w:lvlText w:val="•"/>
      <w:lvlJc w:val="left"/>
      <w:pPr>
        <w:tabs>
          <w:tab w:val="num" w:pos="720"/>
        </w:tabs>
        <w:ind w:left="720" w:hanging="360"/>
      </w:pPr>
      <w:rPr>
        <w:rFonts w:ascii="Times New Roman" w:hAnsi="Times New Roman" w:hint="default"/>
      </w:rPr>
    </w:lvl>
    <w:lvl w:ilvl="1" w:tplc="B1C457A6" w:tentative="1">
      <w:start w:val="1"/>
      <w:numFmt w:val="bullet"/>
      <w:lvlText w:val="•"/>
      <w:lvlJc w:val="left"/>
      <w:pPr>
        <w:tabs>
          <w:tab w:val="num" w:pos="1440"/>
        </w:tabs>
        <w:ind w:left="1440" w:hanging="360"/>
      </w:pPr>
      <w:rPr>
        <w:rFonts w:ascii="Times New Roman" w:hAnsi="Times New Roman" w:hint="default"/>
      </w:rPr>
    </w:lvl>
    <w:lvl w:ilvl="2" w:tplc="14DA4F92" w:tentative="1">
      <w:start w:val="1"/>
      <w:numFmt w:val="bullet"/>
      <w:lvlText w:val="•"/>
      <w:lvlJc w:val="left"/>
      <w:pPr>
        <w:tabs>
          <w:tab w:val="num" w:pos="2160"/>
        </w:tabs>
        <w:ind w:left="2160" w:hanging="360"/>
      </w:pPr>
      <w:rPr>
        <w:rFonts w:ascii="Times New Roman" w:hAnsi="Times New Roman" w:hint="default"/>
      </w:rPr>
    </w:lvl>
    <w:lvl w:ilvl="3" w:tplc="278A3798" w:tentative="1">
      <w:start w:val="1"/>
      <w:numFmt w:val="bullet"/>
      <w:lvlText w:val="•"/>
      <w:lvlJc w:val="left"/>
      <w:pPr>
        <w:tabs>
          <w:tab w:val="num" w:pos="2880"/>
        </w:tabs>
        <w:ind w:left="2880" w:hanging="360"/>
      </w:pPr>
      <w:rPr>
        <w:rFonts w:ascii="Times New Roman" w:hAnsi="Times New Roman" w:hint="default"/>
      </w:rPr>
    </w:lvl>
    <w:lvl w:ilvl="4" w:tplc="3FBC7674" w:tentative="1">
      <w:start w:val="1"/>
      <w:numFmt w:val="bullet"/>
      <w:lvlText w:val="•"/>
      <w:lvlJc w:val="left"/>
      <w:pPr>
        <w:tabs>
          <w:tab w:val="num" w:pos="3600"/>
        </w:tabs>
        <w:ind w:left="3600" w:hanging="360"/>
      </w:pPr>
      <w:rPr>
        <w:rFonts w:ascii="Times New Roman" w:hAnsi="Times New Roman" w:hint="default"/>
      </w:rPr>
    </w:lvl>
    <w:lvl w:ilvl="5" w:tplc="E46811CE" w:tentative="1">
      <w:start w:val="1"/>
      <w:numFmt w:val="bullet"/>
      <w:lvlText w:val="•"/>
      <w:lvlJc w:val="left"/>
      <w:pPr>
        <w:tabs>
          <w:tab w:val="num" w:pos="4320"/>
        </w:tabs>
        <w:ind w:left="4320" w:hanging="360"/>
      </w:pPr>
      <w:rPr>
        <w:rFonts w:ascii="Times New Roman" w:hAnsi="Times New Roman" w:hint="default"/>
      </w:rPr>
    </w:lvl>
    <w:lvl w:ilvl="6" w:tplc="7E8C633A" w:tentative="1">
      <w:start w:val="1"/>
      <w:numFmt w:val="bullet"/>
      <w:lvlText w:val="•"/>
      <w:lvlJc w:val="left"/>
      <w:pPr>
        <w:tabs>
          <w:tab w:val="num" w:pos="5040"/>
        </w:tabs>
        <w:ind w:left="5040" w:hanging="360"/>
      </w:pPr>
      <w:rPr>
        <w:rFonts w:ascii="Times New Roman" w:hAnsi="Times New Roman" w:hint="default"/>
      </w:rPr>
    </w:lvl>
    <w:lvl w:ilvl="7" w:tplc="FD4A91A2" w:tentative="1">
      <w:start w:val="1"/>
      <w:numFmt w:val="bullet"/>
      <w:lvlText w:val="•"/>
      <w:lvlJc w:val="left"/>
      <w:pPr>
        <w:tabs>
          <w:tab w:val="num" w:pos="5760"/>
        </w:tabs>
        <w:ind w:left="5760" w:hanging="360"/>
      </w:pPr>
      <w:rPr>
        <w:rFonts w:ascii="Times New Roman" w:hAnsi="Times New Roman" w:hint="default"/>
      </w:rPr>
    </w:lvl>
    <w:lvl w:ilvl="8" w:tplc="83140C2E"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7AF97D8D"/>
    <w:multiLevelType w:val="hybridMultilevel"/>
    <w:tmpl w:val="B3FEC4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1"/>
  </w:num>
  <w:num w:numId="2">
    <w:abstractNumId w:val="9"/>
  </w:num>
  <w:num w:numId="3">
    <w:abstractNumId w:val="10"/>
  </w:num>
  <w:num w:numId="4">
    <w:abstractNumId w:val="6"/>
  </w:num>
  <w:num w:numId="5">
    <w:abstractNumId w:val="5"/>
  </w:num>
  <w:num w:numId="6">
    <w:abstractNumId w:val="8"/>
  </w:num>
  <w:num w:numId="7">
    <w:abstractNumId w:val="13"/>
  </w:num>
  <w:num w:numId="8">
    <w:abstractNumId w:val="3"/>
  </w:num>
  <w:num w:numId="9">
    <w:abstractNumId w:val="4"/>
  </w:num>
  <w:num w:numId="10">
    <w:abstractNumId w:val="2"/>
  </w:num>
  <w:num w:numId="11">
    <w:abstractNumId w:val="7"/>
  </w:num>
  <w:num w:numId="12">
    <w:abstractNumId w:val="12"/>
  </w:num>
  <w:num w:numId="13">
    <w:abstractNumId w:val="0"/>
  </w:num>
  <w:num w:numId="14">
    <w:abstractNumId w:val="14"/>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movePersonalInformation/>
  <w:removeDateAndTime/>
  <w:hideSpellingErrors/>
  <w:hideGrammaticalErrors/>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EzMDA2tTAzMrQ0tzRT0lEKTi0uzszPAykwMakFAIVT5AQtAAAA"/>
  </w:docVars>
  <w:rsids>
    <w:rsidRoot w:val="0084006F"/>
    <w:rsid w:val="00006B0A"/>
    <w:rsid w:val="00011F4F"/>
    <w:rsid w:val="00026F55"/>
    <w:rsid w:val="00030B60"/>
    <w:rsid w:val="00033D8A"/>
    <w:rsid w:val="00034F44"/>
    <w:rsid w:val="000358BA"/>
    <w:rsid w:val="00043E52"/>
    <w:rsid w:val="00046B5C"/>
    <w:rsid w:val="0005178C"/>
    <w:rsid w:val="00052F47"/>
    <w:rsid w:val="000607F2"/>
    <w:rsid w:val="00065E35"/>
    <w:rsid w:val="000740E5"/>
    <w:rsid w:val="00074E8A"/>
    <w:rsid w:val="00084780"/>
    <w:rsid w:val="00094D40"/>
    <w:rsid w:val="000A3F82"/>
    <w:rsid w:val="000A3FB5"/>
    <w:rsid w:val="000A43EF"/>
    <w:rsid w:val="000B1FA4"/>
    <w:rsid w:val="000C123C"/>
    <w:rsid w:val="000D22EA"/>
    <w:rsid w:val="000D25B6"/>
    <w:rsid w:val="000E4CD2"/>
    <w:rsid w:val="000E4F08"/>
    <w:rsid w:val="000F4B26"/>
    <w:rsid w:val="000F5400"/>
    <w:rsid w:val="001037F0"/>
    <w:rsid w:val="00105877"/>
    <w:rsid w:val="001134E9"/>
    <w:rsid w:val="00117748"/>
    <w:rsid w:val="0012398D"/>
    <w:rsid w:val="0012548D"/>
    <w:rsid w:val="00126420"/>
    <w:rsid w:val="0013110A"/>
    <w:rsid w:val="001316F1"/>
    <w:rsid w:val="00135F5C"/>
    <w:rsid w:val="00140D1D"/>
    <w:rsid w:val="00141204"/>
    <w:rsid w:val="00144564"/>
    <w:rsid w:val="001449C1"/>
    <w:rsid w:val="00147EB6"/>
    <w:rsid w:val="001501CB"/>
    <w:rsid w:val="00150632"/>
    <w:rsid w:val="00150CC7"/>
    <w:rsid w:val="00152A03"/>
    <w:rsid w:val="00157896"/>
    <w:rsid w:val="00162DE0"/>
    <w:rsid w:val="00164FC5"/>
    <w:rsid w:val="001661E7"/>
    <w:rsid w:val="001674F8"/>
    <w:rsid w:val="00181A80"/>
    <w:rsid w:val="00181B3E"/>
    <w:rsid w:val="00182D09"/>
    <w:rsid w:val="00184DED"/>
    <w:rsid w:val="001A0F35"/>
    <w:rsid w:val="001A16DF"/>
    <w:rsid w:val="001A35F5"/>
    <w:rsid w:val="001A38C6"/>
    <w:rsid w:val="001A6A93"/>
    <w:rsid w:val="001C0FC4"/>
    <w:rsid w:val="001C659C"/>
    <w:rsid w:val="001D66B3"/>
    <w:rsid w:val="001D7093"/>
    <w:rsid w:val="001E5137"/>
    <w:rsid w:val="001E7DB0"/>
    <w:rsid w:val="001F215C"/>
    <w:rsid w:val="001F6F50"/>
    <w:rsid w:val="001F72BD"/>
    <w:rsid w:val="00202C00"/>
    <w:rsid w:val="0021533D"/>
    <w:rsid w:val="0022672F"/>
    <w:rsid w:val="00234FE2"/>
    <w:rsid w:val="00256F7C"/>
    <w:rsid w:val="00260B95"/>
    <w:rsid w:val="00262E53"/>
    <w:rsid w:val="00263090"/>
    <w:rsid w:val="002643CD"/>
    <w:rsid w:val="002644CD"/>
    <w:rsid w:val="002645EE"/>
    <w:rsid w:val="00275A2A"/>
    <w:rsid w:val="0028173C"/>
    <w:rsid w:val="00284330"/>
    <w:rsid w:val="002922E4"/>
    <w:rsid w:val="00294CB8"/>
    <w:rsid w:val="00295C8B"/>
    <w:rsid w:val="00297266"/>
    <w:rsid w:val="002A0153"/>
    <w:rsid w:val="002A0C56"/>
    <w:rsid w:val="002A554D"/>
    <w:rsid w:val="002B0D33"/>
    <w:rsid w:val="002B7A16"/>
    <w:rsid w:val="002C0234"/>
    <w:rsid w:val="002C7C6F"/>
    <w:rsid w:val="002D3BDD"/>
    <w:rsid w:val="002D5F8D"/>
    <w:rsid w:val="002E28E3"/>
    <w:rsid w:val="002E3199"/>
    <w:rsid w:val="002E3212"/>
    <w:rsid w:val="002E403C"/>
    <w:rsid w:val="002E531E"/>
    <w:rsid w:val="002F20C3"/>
    <w:rsid w:val="002F2551"/>
    <w:rsid w:val="002F2F12"/>
    <w:rsid w:val="002F5C9F"/>
    <w:rsid w:val="002F7549"/>
    <w:rsid w:val="00314E3B"/>
    <w:rsid w:val="00321A88"/>
    <w:rsid w:val="00322B0F"/>
    <w:rsid w:val="00330588"/>
    <w:rsid w:val="00334D64"/>
    <w:rsid w:val="003408AF"/>
    <w:rsid w:val="00345338"/>
    <w:rsid w:val="003517F9"/>
    <w:rsid w:val="00354862"/>
    <w:rsid w:val="00354ED5"/>
    <w:rsid w:val="00361A76"/>
    <w:rsid w:val="00363545"/>
    <w:rsid w:val="00363F2D"/>
    <w:rsid w:val="00364192"/>
    <w:rsid w:val="00365B36"/>
    <w:rsid w:val="00366679"/>
    <w:rsid w:val="0036704E"/>
    <w:rsid w:val="00370A52"/>
    <w:rsid w:val="003715A6"/>
    <w:rsid w:val="00374BE9"/>
    <w:rsid w:val="003774EE"/>
    <w:rsid w:val="00384CD9"/>
    <w:rsid w:val="00390819"/>
    <w:rsid w:val="00394004"/>
    <w:rsid w:val="00396F68"/>
    <w:rsid w:val="003975C1"/>
    <w:rsid w:val="0039789B"/>
    <w:rsid w:val="003978C1"/>
    <w:rsid w:val="003A4D30"/>
    <w:rsid w:val="003B0C88"/>
    <w:rsid w:val="003B10E0"/>
    <w:rsid w:val="003C041C"/>
    <w:rsid w:val="003C5454"/>
    <w:rsid w:val="003E468D"/>
    <w:rsid w:val="003E58B8"/>
    <w:rsid w:val="003E5C1B"/>
    <w:rsid w:val="003E5F80"/>
    <w:rsid w:val="003F02E3"/>
    <w:rsid w:val="003F1708"/>
    <w:rsid w:val="003F1EDE"/>
    <w:rsid w:val="003F5BD1"/>
    <w:rsid w:val="003F7D64"/>
    <w:rsid w:val="00402399"/>
    <w:rsid w:val="00403394"/>
    <w:rsid w:val="00403E21"/>
    <w:rsid w:val="004160C1"/>
    <w:rsid w:val="004265E7"/>
    <w:rsid w:val="004376FB"/>
    <w:rsid w:val="00443779"/>
    <w:rsid w:val="004439A0"/>
    <w:rsid w:val="00461881"/>
    <w:rsid w:val="00462B45"/>
    <w:rsid w:val="00463404"/>
    <w:rsid w:val="0046453E"/>
    <w:rsid w:val="00467341"/>
    <w:rsid w:val="00467DA3"/>
    <w:rsid w:val="00476854"/>
    <w:rsid w:val="00476EE4"/>
    <w:rsid w:val="00477429"/>
    <w:rsid w:val="00480116"/>
    <w:rsid w:val="00480225"/>
    <w:rsid w:val="00482B05"/>
    <w:rsid w:val="004873C2"/>
    <w:rsid w:val="00487FE4"/>
    <w:rsid w:val="004905CB"/>
    <w:rsid w:val="004A46C1"/>
    <w:rsid w:val="004B42FC"/>
    <w:rsid w:val="004C05B9"/>
    <w:rsid w:val="004C121C"/>
    <w:rsid w:val="004C2226"/>
    <w:rsid w:val="004C60C4"/>
    <w:rsid w:val="004D0F90"/>
    <w:rsid w:val="004D1269"/>
    <w:rsid w:val="004E072E"/>
    <w:rsid w:val="004E14CC"/>
    <w:rsid w:val="004E19B4"/>
    <w:rsid w:val="004E314D"/>
    <w:rsid w:val="004E5A7D"/>
    <w:rsid w:val="004E7923"/>
    <w:rsid w:val="004F3E7B"/>
    <w:rsid w:val="004F4D98"/>
    <w:rsid w:val="0051277D"/>
    <w:rsid w:val="00512945"/>
    <w:rsid w:val="00515198"/>
    <w:rsid w:val="00525CF5"/>
    <w:rsid w:val="005270CC"/>
    <w:rsid w:val="005411FD"/>
    <w:rsid w:val="00541745"/>
    <w:rsid w:val="00542EFA"/>
    <w:rsid w:val="0055102B"/>
    <w:rsid w:val="005516C8"/>
    <w:rsid w:val="00551D01"/>
    <w:rsid w:val="0056161C"/>
    <w:rsid w:val="005617A5"/>
    <w:rsid w:val="005663F9"/>
    <w:rsid w:val="00575CEB"/>
    <w:rsid w:val="005841AD"/>
    <w:rsid w:val="00585690"/>
    <w:rsid w:val="00594FF7"/>
    <w:rsid w:val="005A05DB"/>
    <w:rsid w:val="005B2A13"/>
    <w:rsid w:val="005B5882"/>
    <w:rsid w:val="005B5C40"/>
    <w:rsid w:val="005C1854"/>
    <w:rsid w:val="005D4158"/>
    <w:rsid w:val="005E2244"/>
    <w:rsid w:val="005E2E3B"/>
    <w:rsid w:val="005E63D2"/>
    <w:rsid w:val="005F3581"/>
    <w:rsid w:val="005F57C4"/>
    <w:rsid w:val="006000DB"/>
    <w:rsid w:val="006102CA"/>
    <w:rsid w:val="006108ED"/>
    <w:rsid w:val="006248BE"/>
    <w:rsid w:val="00645C35"/>
    <w:rsid w:val="00652984"/>
    <w:rsid w:val="0066165A"/>
    <w:rsid w:val="006652D3"/>
    <w:rsid w:val="00665D69"/>
    <w:rsid w:val="00666A38"/>
    <w:rsid w:val="00666AE8"/>
    <w:rsid w:val="006702CC"/>
    <w:rsid w:val="006710F7"/>
    <w:rsid w:val="0067376B"/>
    <w:rsid w:val="0068783D"/>
    <w:rsid w:val="0068798E"/>
    <w:rsid w:val="00691609"/>
    <w:rsid w:val="00691CC4"/>
    <w:rsid w:val="006952EA"/>
    <w:rsid w:val="006A5EB0"/>
    <w:rsid w:val="006A7222"/>
    <w:rsid w:val="006A7DC3"/>
    <w:rsid w:val="006B254D"/>
    <w:rsid w:val="006B352C"/>
    <w:rsid w:val="006B4A7C"/>
    <w:rsid w:val="006B541E"/>
    <w:rsid w:val="006C3A4F"/>
    <w:rsid w:val="006D1EBF"/>
    <w:rsid w:val="006D66C5"/>
    <w:rsid w:val="006E36A1"/>
    <w:rsid w:val="006E67CD"/>
    <w:rsid w:val="006E7485"/>
    <w:rsid w:val="006F2523"/>
    <w:rsid w:val="006F2EAC"/>
    <w:rsid w:val="006F568C"/>
    <w:rsid w:val="006F6696"/>
    <w:rsid w:val="00703DA4"/>
    <w:rsid w:val="00704099"/>
    <w:rsid w:val="00705CA2"/>
    <w:rsid w:val="00705CA3"/>
    <w:rsid w:val="007236C2"/>
    <w:rsid w:val="00731E59"/>
    <w:rsid w:val="00746419"/>
    <w:rsid w:val="007479C8"/>
    <w:rsid w:val="00753B3D"/>
    <w:rsid w:val="00755627"/>
    <w:rsid w:val="00757E2E"/>
    <w:rsid w:val="00760406"/>
    <w:rsid w:val="007606DF"/>
    <w:rsid w:val="0077393E"/>
    <w:rsid w:val="00774B78"/>
    <w:rsid w:val="00777F08"/>
    <w:rsid w:val="007816BC"/>
    <w:rsid w:val="00791D26"/>
    <w:rsid w:val="00795C17"/>
    <w:rsid w:val="00797325"/>
    <w:rsid w:val="007A270B"/>
    <w:rsid w:val="007A73FB"/>
    <w:rsid w:val="007B4FED"/>
    <w:rsid w:val="007C5664"/>
    <w:rsid w:val="007C7598"/>
    <w:rsid w:val="007E1AE1"/>
    <w:rsid w:val="007E2A4C"/>
    <w:rsid w:val="00803531"/>
    <w:rsid w:val="00804D5E"/>
    <w:rsid w:val="00815F3A"/>
    <w:rsid w:val="00820681"/>
    <w:rsid w:val="00827581"/>
    <w:rsid w:val="00831D92"/>
    <w:rsid w:val="0083326D"/>
    <w:rsid w:val="00833CAF"/>
    <w:rsid w:val="00836648"/>
    <w:rsid w:val="0084006F"/>
    <w:rsid w:val="00841694"/>
    <w:rsid w:val="008505AE"/>
    <w:rsid w:val="008554D5"/>
    <w:rsid w:val="00857A3D"/>
    <w:rsid w:val="00863A81"/>
    <w:rsid w:val="00865656"/>
    <w:rsid w:val="0086568C"/>
    <w:rsid w:val="008672B2"/>
    <w:rsid w:val="00870C77"/>
    <w:rsid w:val="00886B9F"/>
    <w:rsid w:val="00891320"/>
    <w:rsid w:val="00895B35"/>
    <w:rsid w:val="00897C5E"/>
    <w:rsid w:val="008A304B"/>
    <w:rsid w:val="008B122E"/>
    <w:rsid w:val="008B6E2D"/>
    <w:rsid w:val="008B73B3"/>
    <w:rsid w:val="008D3F62"/>
    <w:rsid w:val="008D409D"/>
    <w:rsid w:val="008D7925"/>
    <w:rsid w:val="008E2725"/>
    <w:rsid w:val="008E5903"/>
    <w:rsid w:val="008F15FD"/>
    <w:rsid w:val="008F5C75"/>
    <w:rsid w:val="00900524"/>
    <w:rsid w:val="00903278"/>
    <w:rsid w:val="00906727"/>
    <w:rsid w:val="0091756E"/>
    <w:rsid w:val="009238D1"/>
    <w:rsid w:val="009244CF"/>
    <w:rsid w:val="00932DE1"/>
    <w:rsid w:val="009352C7"/>
    <w:rsid w:val="009404AD"/>
    <w:rsid w:val="00941DFF"/>
    <w:rsid w:val="009427B8"/>
    <w:rsid w:val="00943FE1"/>
    <w:rsid w:val="0094512C"/>
    <w:rsid w:val="0094521E"/>
    <w:rsid w:val="00945D10"/>
    <w:rsid w:val="00950E27"/>
    <w:rsid w:val="00952D06"/>
    <w:rsid w:val="00955200"/>
    <w:rsid w:val="009661F0"/>
    <w:rsid w:val="009768D4"/>
    <w:rsid w:val="00987488"/>
    <w:rsid w:val="00995064"/>
    <w:rsid w:val="00997A82"/>
    <w:rsid w:val="009A2660"/>
    <w:rsid w:val="009B0F75"/>
    <w:rsid w:val="009C0BE0"/>
    <w:rsid w:val="009C5F90"/>
    <w:rsid w:val="009D1C80"/>
    <w:rsid w:val="009D1FD8"/>
    <w:rsid w:val="009D3B5C"/>
    <w:rsid w:val="009D697E"/>
    <w:rsid w:val="009E5F77"/>
    <w:rsid w:val="009E6E33"/>
    <w:rsid w:val="009F2A25"/>
    <w:rsid w:val="009F6344"/>
    <w:rsid w:val="00A04244"/>
    <w:rsid w:val="00A0636C"/>
    <w:rsid w:val="00A13D18"/>
    <w:rsid w:val="00A1499D"/>
    <w:rsid w:val="00A15341"/>
    <w:rsid w:val="00A20986"/>
    <w:rsid w:val="00A21F0B"/>
    <w:rsid w:val="00A27973"/>
    <w:rsid w:val="00A32227"/>
    <w:rsid w:val="00A3704E"/>
    <w:rsid w:val="00A37CF2"/>
    <w:rsid w:val="00A44B06"/>
    <w:rsid w:val="00A52012"/>
    <w:rsid w:val="00A5280D"/>
    <w:rsid w:val="00A565D3"/>
    <w:rsid w:val="00A656D7"/>
    <w:rsid w:val="00A7727D"/>
    <w:rsid w:val="00A82008"/>
    <w:rsid w:val="00A84488"/>
    <w:rsid w:val="00A84AC9"/>
    <w:rsid w:val="00A84C73"/>
    <w:rsid w:val="00A9094F"/>
    <w:rsid w:val="00A949EE"/>
    <w:rsid w:val="00A9649A"/>
    <w:rsid w:val="00AA4086"/>
    <w:rsid w:val="00AA4BBD"/>
    <w:rsid w:val="00AA6852"/>
    <w:rsid w:val="00AA7AE2"/>
    <w:rsid w:val="00AB1139"/>
    <w:rsid w:val="00AC18C3"/>
    <w:rsid w:val="00AC23D3"/>
    <w:rsid w:val="00AD3319"/>
    <w:rsid w:val="00AD40BE"/>
    <w:rsid w:val="00AD5A39"/>
    <w:rsid w:val="00AD6830"/>
    <w:rsid w:val="00AD6E5C"/>
    <w:rsid w:val="00AE3A56"/>
    <w:rsid w:val="00B02175"/>
    <w:rsid w:val="00B03DEF"/>
    <w:rsid w:val="00B0641C"/>
    <w:rsid w:val="00B066DC"/>
    <w:rsid w:val="00B11795"/>
    <w:rsid w:val="00B118C8"/>
    <w:rsid w:val="00B16BE6"/>
    <w:rsid w:val="00B16CE5"/>
    <w:rsid w:val="00B32457"/>
    <w:rsid w:val="00B32C0F"/>
    <w:rsid w:val="00B412A0"/>
    <w:rsid w:val="00B51AC0"/>
    <w:rsid w:val="00B53C78"/>
    <w:rsid w:val="00B5530B"/>
    <w:rsid w:val="00B625C5"/>
    <w:rsid w:val="00B63F91"/>
    <w:rsid w:val="00B64F60"/>
    <w:rsid w:val="00B67768"/>
    <w:rsid w:val="00B705AC"/>
    <w:rsid w:val="00B73C93"/>
    <w:rsid w:val="00B770D9"/>
    <w:rsid w:val="00B814EA"/>
    <w:rsid w:val="00B854F5"/>
    <w:rsid w:val="00B94846"/>
    <w:rsid w:val="00B96709"/>
    <w:rsid w:val="00B96AF5"/>
    <w:rsid w:val="00BA0F55"/>
    <w:rsid w:val="00BA152C"/>
    <w:rsid w:val="00BA208D"/>
    <w:rsid w:val="00BA23D4"/>
    <w:rsid w:val="00BA46F8"/>
    <w:rsid w:val="00BA4B57"/>
    <w:rsid w:val="00BA6255"/>
    <w:rsid w:val="00BB1F30"/>
    <w:rsid w:val="00BD035E"/>
    <w:rsid w:val="00BD1070"/>
    <w:rsid w:val="00BD7C59"/>
    <w:rsid w:val="00BE1E1D"/>
    <w:rsid w:val="00BE2549"/>
    <w:rsid w:val="00BE2DF4"/>
    <w:rsid w:val="00BE56DC"/>
    <w:rsid w:val="00BF373D"/>
    <w:rsid w:val="00BF5BA3"/>
    <w:rsid w:val="00C10C3D"/>
    <w:rsid w:val="00C21AB3"/>
    <w:rsid w:val="00C24AFE"/>
    <w:rsid w:val="00C3039A"/>
    <w:rsid w:val="00C32D9D"/>
    <w:rsid w:val="00C33CB8"/>
    <w:rsid w:val="00C345F7"/>
    <w:rsid w:val="00C410CC"/>
    <w:rsid w:val="00C46C59"/>
    <w:rsid w:val="00C51655"/>
    <w:rsid w:val="00C5414D"/>
    <w:rsid w:val="00C5427A"/>
    <w:rsid w:val="00C55025"/>
    <w:rsid w:val="00C62557"/>
    <w:rsid w:val="00C637FD"/>
    <w:rsid w:val="00C90927"/>
    <w:rsid w:val="00CA2475"/>
    <w:rsid w:val="00CA6495"/>
    <w:rsid w:val="00CA711A"/>
    <w:rsid w:val="00CB07C6"/>
    <w:rsid w:val="00CB5115"/>
    <w:rsid w:val="00CB6F3F"/>
    <w:rsid w:val="00CB7FB5"/>
    <w:rsid w:val="00CD5226"/>
    <w:rsid w:val="00CE1B18"/>
    <w:rsid w:val="00CE5944"/>
    <w:rsid w:val="00CF1682"/>
    <w:rsid w:val="00D02396"/>
    <w:rsid w:val="00D050E8"/>
    <w:rsid w:val="00D249C0"/>
    <w:rsid w:val="00D250BE"/>
    <w:rsid w:val="00D272F4"/>
    <w:rsid w:val="00D32C6B"/>
    <w:rsid w:val="00D35122"/>
    <w:rsid w:val="00D364A8"/>
    <w:rsid w:val="00D46C89"/>
    <w:rsid w:val="00D50E20"/>
    <w:rsid w:val="00D51BD0"/>
    <w:rsid w:val="00D54375"/>
    <w:rsid w:val="00D544D9"/>
    <w:rsid w:val="00D6469B"/>
    <w:rsid w:val="00D733F3"/>
    <w:rsid w:val="00D80F71"/>
    <w:rsid w:val="00D814FB"/>
    <w:rsid w:val="00D82873"/>
    <w:rsid w:val="00D91CE3"/>
    <w:rsid w:val="00D9301B"/>
    <w:rsid w:val="00D9501E"/>
    <w:rsid w:val="00D9644B"/>
    <w:rsid w:val="00D96CCD"/>
    <w:rsid w:val="00DB492C"/>
    <w:rsid w:val="00DB4D93"/>
    <w:rsid w:val="00DC6AA5"/>
    <w:rsid w:val="00DE0C8B"/>
    <w:rsid w:val="00DE3346"/>
    <w:rsid w:val="00DF1B45"/>
    <w:rsid w:val="00DF5659"/>
    <w:rsid w:val="00E059FD"/>
    <w:rsid w:val="00E1005B"/>
    <w:rsid w:val="00E11D74"/>
    <w:rsid w:val="00E151D3"/>
    <w:rsid w:val="00E15BF5"/>
    <w:rsid w:val="00E17B38"/>
    <w:rsid w:val="00E20950"/>
    <w:rsid w:val="00E21F30"/>
    <w:rsid w:val="00E23437"/>
    <w:rsid w:val="00E2512B"/>
    <w:rsid w:val="00E27045"/>
    <w:rsid w:val="00E30437"/>
    <w:rsid w:val="00E304BB"/>
    <w:rsid w:val="00E34C3D"/>
    <w:rsid w:val="00E36F8E"/>
    <w:rsid w:val="00E5015E"/>
    <w:rsid w:val="00E52D97"/>
    <w:rsid w:val="00E57EC2"/>
    <w:rsid w:val="00E64A4E"/>
    <w:rsid w:val="00E86A8F"/>
    <w:rsid w:val="00E8700F"/>
    <w:rsid w:val="00E87C2E"/>
    <w:rsid w:val="00E933F3"/>
    <w:rsid w:val="00E93707"/>
    <w:rsid w:val="00E96ACE"/>
    <w:rsid w:val="00EA0E9F"/>
    <w:rsid w:val="00EB072A"/>
    <w:rsid w:val="00EB3711"/>
    <w:rsid w:val="00EB68A5"/>
    <w:rsid w:val="00EC1BDE"/>
    <w:rsid w:val="00EC70F1"/>
    <w:rsid w:val="00ED0D4B"/>
    <w:rsid w:val="00ED7CB3"/>
    <w:rsid w:val="00EF4E11"/>
    <w:rsid w:val="00EF6D9D"/>
    <w:rsid w:val="00EF7BF4"/>
    <w:rsid w:val="00F0724C"/>
    <w:rsid w:val="00F10B76"/>
    <w:rsid w:val="00F14D60"/>
    <w:rsid w:val="00F40107"/>
    <w:rsid w:val="00F434D5"/>
    <w:rsid w:val="00F44CBB"/>
    <w:rsid w:val="00F4584F"/>
    <w:rsid w:val="00F57ACD"/>
    <w:rsid w:val="00F6480C"/>
    <w:rsid w:val="00F64951"/>
    <w:rsid w:val="00F65F56"/>
    <w:rsid w:val="00F74342"/>
    <w:rsid w:val="00F760A3"/>
    <w:rsid w:val="00F77D17"/>
    <w:rsid w:val="00F81804"/>
    <w:rsid w:val="00F82F68"/>
    <w:rsid w:val="00F90E20"/>
    <w:rsid w:val="00F91FCB"/>
    <w:rsid w:val="00F9248D"/>
    <w:rsid w:val="00FA7C17"/>
    <w:rsid w:val="00FB2E0C"/>
    <w:rsid w:val="00FB2E25"/>
    <w:rsid w:val="00FB3073"/>
    <w:rsid w:val="00FB66A2"/>
    <w:rsid w:val="00FB6D0E"/>
    <w:rsid w:val="00FC3144"/>
    <w:rsid w:val="00FC31DD"/>
    <w:rsid w:val="00FC426F"/>
    <w:rsid w:val="00FD2180"/>
    <w:rsid w:val="00FE0CDF"/>
    <w:rsid w:val="00FE14D7"/>
    <w:rsid w:val="00FE7B3A"/>
    <w:rsid w:val="00FF3EE4"/>
    <w:rsid w:val="00FF66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6F6269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0524"/>
    <w:pPr>
      <w:spacing w:line="360" w:lineRule="auto"/>
      <w:jc w:val="both"/>
    </w:pPr>
    <w:rPr>
      <w:rFonts w:ascii="Arial" w:hAnsi="Arial"/>
    </w:rPr>
  </w:style>
  <w:style w:type="paragraph" w:styleId="Heading1">
    <w:name w:val="heading 1"/>
    <w:basedOn w:val="Normal"/>
    <w:next w:val="Normal"/>
    <w:link w:val="Heading1Char"/>
    <w:uiPriority w:val="9"/>
    <w:qFormat/>
    <w:rsid w:val="00EB072A"/>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1316F1"/>
    <w:pPr>
      <w:keepNext/>
      <w:keepLines/>
      <w:spacing w:before="40" w:after="0"/>
      <w:outlineLvl w:val="1"/>
    </w:pPr>
    <w:rPr>
      <w:rFonts w:eastAsiaTheme="majorEastAsia" w:cstheme="majorBidi"/>
      <w:b/>
      <w:color w:val="000000" w:themeColor="text1"/>
      <w:sz w:val="26"/>
      <w:szCs w:val="26"/>
    </w:rPr>
  </w:style>
  <w:style w:type="paragraph" w:styleId="Heading3">
    <w:name w:val="heading 3"/>
    <w:basedOn w:val="Normal"/>
    <w:next w:val="Normal"/>
    <w:link w:val="Heading3Char"/>
    <w:uiPriority w:val="9"/>
    <w:unhideWhenUsed/>
    <w:qFormat/>
    <w:rsid w:val="009768D4"/>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B072A"/>
    <w:rPr>
      <w:rFonts w:ascii="Arial" w:eastAsiaTheme="majorEastAsia" w:hAnsi="Arial" w:cstheme="majorBidi"/>
      <w:b/>
      <w:color w:val="000000" w:themeColor="text1"/>
      <w:sz w:val="28"/>
      <w:szCs w:val="32"/>
    </w:rPr>
  </w:style>
  <w:style w:type="character" w:customStyle="1" w:styleId="Heading2Char">
    <w:name w:val="Heading 2 Char"/>
    <w:basedOn w:val="DefaultParagraphFont"/>
    <w:link w:val="Heading2"/>
    <w:uiPriority w:val="9"/>
    <w:rsid w:val="001316F1"/>
    <w:rPr>
      <w:rFonts w:ascii="Arial" w:eastAsiaTheme="majorEastAsia" w:hAnsi="Arial" w:cstheme="majorBidi"/>
      <w:b/>
      <w:color w:val="000000" w:themeColor="text1"/>
      <w:sz w:val="26"/>
      <w:szCs w:val="26"/>
    </w:rPr>
  </w:style>
  <w:style w:type="paragraph" w:styleId="Title">
    <w:name w:val="Title"/>
    <w:basedOn w:val="Normal"/>
    <w:next w:val="Normal"/>
    <w:link w:val="TitleChar"/>
    <w:uiPriority w:val="10"/>
    <w:qFormat/>
    <w:rsid w:val="001F215C"/>
    <w:pPr>
      <w:spacing w:after="0"/>
      <w:contextualSpacing/>
    </w:pPr>
    <w:rPr>
      <w:rFonts w:eastAsiaTheme="majorEastAsia" w:cstheme="majorBidi"/>
      <w:b/>
      <w:spacing w:val="-10"/>
      <w:kern w:val="28"/>
      <w:szCs w:val="56"/>
    </w:rPr>
  </w:style>
  <w:style w:type="character" w:customStyle="1" w:styleId="TitleChar">
    <w:name w:val="Title Char"/>
    <w:basedOn w:val="DefaultParagraphFont"/>
    <w:link w:val="Title"/>
    <w:uiPriority w:val="10"/>
    <w:rsid w:val="001F215C"/>
    <w:rPr>
      <w:rFonts w:ascii="Times New Roman" w:eastAsiaTheme="majorEastAsia" w:hAnsi="Times New Roman" w:cstheme="majorBidi"/>
      <w:b/>
      <w:spacing w:val="-10"/>
      <w:kern w:val="28"/>
      <w:sz w:val="24"/>
      <w:szCs w:val="56"/>
    </w:rPr>
  </w:style>
  <w:style w:type="paragraph" w:styleId="ListParagraph">
    <w:name w:val="List Paragraph"/>
    <w:basedOn w:val="Normal"/>
    <w:uiPriority w:val="34"/>
    <w:qFormat/>
    <w:rsid w:val="00480225"/>
    <w:pPr>
      <w:ind w:left="720"/>
      <w:contextualSpacing/>
    </w:pPr>
  </w:style>
  <w:style w:type="character" w:customStyle="1" w:styleId="Heading3Char">
    <w:name w:val="Heading 3 Char"/>
    <w:basedOn w:val="DefaultParagraphFont"/>
    <w:link w:val="Heading3"/>
    <w:uiPriority w:val="9"/>
    <w:rsid w:val="009768D4"/>
    <w:rPr>
      <w:rFonts w:ascii="Arial" w:eastAsiaTheme="majorEastAsia" w:hAnsi="Arial" w:cstheme="majorBidi"/>
      <w:b/>
      <w:color w:val="000000" w:themeColor="text1"/>
      <w:sz w:val="24"/>
      <w:szCs w:val="24"/>
    </w:rPr>
  </w:style>
  <w:style w:type="paragraph" w:styleId="NormalWeb">
    <w:name w:val="Normal (Web)"/>
    <w:basedOn w:val="Normal"/>
    <w:uiPriority w:val="99"/>
    <w:unhideWhenUsed/>
    <w:rsid w:val="00ED7CB3"/>
    <w:pPr>
      <w:spacing w:before="100" w:beforeAutospacing="1" w:after="100" w:afterAutospacing="1"/>
      <w:jc w:val="left"/>
    </w:pPr>
    <w:rPr>
      <w:rFonts w:eastAsia="Times New Roman" w:cs="Times New Roman"/>
      <w:szCs w:val="24"/>
    </w:rPr>
  </w:style>
  <w:style w:type="paragraph" w:styleId="Caption">
    <w:name w:val="caption"/>
    <w:basedOn w:val="Normal"/>
    <w:next w:val="Normal"/>
    <w:uiPriority w:val="35"/>
    <w:unhideWhenUsed/>
    <w:qFormat/>
    <w:rsid w:val="003715A6"/>
    <w:pPr>
      <w:spacing w:after="200"/>
    </w:pPr>
    <w:rPr>
      <w:i/>
      <w:iCs/>
      <w:color w:val="44546A" w:themeColor="text2"/>
      <w:sz w:val="18"/>
      <w:szCs w:val="18"/>
    </w:rPr>
  </w:style>
  <w:style w:type="paragraph" w:styleId="TOCHeading">
    <w:name w:val="TOC Heading"/>
    <w:basedOn w:val="Heading1"/>
    <w:next w:val="Normal"/>
    <w:uiPriority w:val="39"/>
    <w:unhideWhenUsed/>
    <w:qFormat/>
    <w:rsid w:val="003715A6"/>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3715A6"/>
    <w:pPr>
      <w:spacing w:after="100"/>
    </w:pPr>
  </w:style>
  <w:style w:type="paragraph" w:styleId="TOC2">
    <w:name w:val="toc 2"/>
    <w:basedOn w:val="Normal"/>
    <w:next w:val="Normal"/>
    <w:autoRedefine/>
    <w:uiPriority w:val="39"/>
    <w:unhideWhenUsed/>
    <w:rsid w:val="003715A6"/>
    <w:pPr>
      <w:spacing w:after="100"/>
      <w:ind w:left="240"/>
    </w:pPr>
  </w:style>
  <w:style w:type="paragraph" w:styleId="TOC3">
    <w:name w:val="toc 3"/>
    <w:basedOn w:val="Normal"/>
    <w:next w:val="Normal"/>
    <w:autoRedefine/>
    <w:uiPriority w:val="39"/>
    <w:unhideWhenUsed/>
    <w:rsid w:val="003715A6"/>
    <w:pPr>
      <w:spacing w:after="100"/>
      <w:ind w:left="480"/>
    </w:pPr>
  </w:style>
  <w:style w:type="character" w:styleId="Hyperlink">
    <w:name w:val="Hyperlink"/>
    <w:basedOn w:val="DefaultParagraphFont"/>
    <w:uiPriority w:val="99"/>
    <w:unhideWhenUsed/>
    <w:rsid w:val="003715A6"/>
    <w:rPr>
      <w:color w:val="0563C1" w:themeColor="hyperlink"/>
      <w:u w:val="single"/>
    </w:rPr>
  </w:style>
  <w:style w:type="paragraph" w:styleId="TableofFigures">
    <w:name w:val="table of figures"/>
    <w:basedOn w:val="Normal"/>
    <w:next w:val="Normal"/>
    <w:uiPriority w:val="99"/>
    <w:unhideWhenUsed/>
    <w:rsid w:val="003715A6"/>
    <w:pPr>
      <w:spacing w:after="0"/>
    </w:pPr>
  </w:style>
  <w:style w:type="character" w:styleId="CommentReference">
    <w:name w:val="annotation reference"/>
    <w:basedOn w:val="DefaultParagraphFont"/>
    <w:uiPriority w:val="99"/>
    <w:semiHidden/>
    <w:unhideWhenUsed/>
    <w:rsid w:val="0094521E"/>
    <w:rPr>
      <w:sz w:val="16"/>
      <w:szCs w:val="16"/>
    </w:rPr>
  </w:style>
  <w:style w:type="paragraph" w:styleId="CommentText">
    <w:name w:val="annotation text"/>
    <w:basedOn w:val="Normal"/>
    <w:link w:val="CommentTextChar"/>
    <w:uiPriority w:val="99"/>
    <w:semiHidden/>
    <w:unhideWhenUsed/>
    <w:rsid w:val="0094521E"/>
    <w:rPr>
      <w:sz w:val="20"/>
      <w:szCs w:val="20"/>
    </w:rPr>
  </w:style>
  <w:style w:type="character" w:customStyle="1" w:styleId="CommentTextChar">
    <w:name w:val="Comment Text Char"/>
    <w:basedOn w:val="DefaultParagraphFont"/>
    <w:link w:val="CommentText"/>
    <w:uiPriority w:val="99"/>
    <w:semiHidden/>
    <w:rsid w:val="0094521E"/>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94521E"/>
    <w:rPr>
      <w:b/>
      <w:bCs/>
    </w:rPr>
  </w:style>
  <w:style w:type="character" w:customStyle="1" w:styleId="CommentSubjectChar">
    <w:name w:val="Comment Subject Char"/>
    <w:basedOn w:val="CommentTextChar"/>
    <w:link w:val="CommentSubject"/>
    <w:uiPriority w:val="99"/>
    <w:semiHidden/>
    <w:rsid w:val="0094521E"/>
    <w:rPr>
      <w:rFonts w:ascii="Times New Roman" w:hAnsi="Times New Roman"/>
      <w:b/>
      <w:bCs/>
      <w:sz w:val="20"/>
      <w:szCs w:val="20"/>
    </w:rPr>
  </w:style>
  <w:style w:type="paragraph" w:styleId="BalloonText">
    <w:name w:val="Balloon Text"/>
    <w:basedOn w:val="Normal"/>
    <w:link w:val="BalloonTextChar"/>
    <w:uiPriority w:val="99"/>
    <w:semiHidden/>
    <w:unhideWhenUsed/>
    <w:rsid w:val="0094521E"/>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521E"/>
    <w:rPr>
      <w:rFonts w:ascii="Segoe UI" w:hAnsi="Segoe UI" w:cs="Segoe UI"/>
      <w:sz w:val="18"/>
      <w:szCs w:val="18"/>
    </w:rPr>
  </w:style>
  <w:style w:type="table" w:styleId="TableGrid">
    <w:name w:val="Table Grid"/>
    <w:basedOn w:val="TableNormal"/>
    <w:uiPriority w:val="39"/>
    <w:rsid w:val="0034533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link w:val="BodyTextChar"/>
    <w:rsid w:val="00B73C93"/>
    <w:pPr>
      <w:spacing w:after="0"/>
      <w:jc w:val="left"/>
    </w:pPr>
    <w:rPr>
      <w:rFonts w:eastAsia="Times New Roman" w:cs="Times New Roman"/>
      <w:szCs w:val="20"/>
    </w:rPr>
  </w:style>
  <w:style w:type="character" w:customStyle="1" w:styleId="BodyTextChar">
    <w:name w:val="Body Text Char"/>
    <w:basedOn w:val="DefaultParagraphFont"/>
    <w:link w:val="BodyText"/>
    <w:rsid w:val="00B73C93"/>
    <w:rPr>
      <w:rFonts w:ascii="Times New Roman" w:eastAsia="Times New Roman" w:hAnsi="Times New Roman" w:cs="Times New Roman"/>
      <w:sz w:val="24"/>
      <w:szCs w:val="20"/>
    </w:rPr>
  </w:style>
  <w:style w:type="paragraph" w:styleId="NoSpacing">
    <w:name w:val="No Spacing"/>
    <w:uiPriority w:val="1"/>
    <w:qFormat/>
    <w:rsid w:val="00A37CF2"/>
    <w:pPr>
      <w:spacing w:after="0" w:line="240" w:lineRule="auto"/>
      <w:jc w:val="both"/>
    </w:pPr>
    <w:rPr>
      <w:rFonts w:ascii="Times New Roman" w:hAnsi="Times New Roman"/>
      <w:sz w:val="24"/>
    </w:rPr>
  </w:style>
  <w:style w:type="character" w:customStyle="1" w:styleId="lt-line-clampline">
    <w:name w:val="lt-line-clamp__line"/>
    <w:basedOn w:val="DefaultParagraphFont"/>
    <w:rsid w:val="006A7222"/>
  </w:style>
  <w:style w:type="paragraph" w:styleId="Header">
    <w:name w:val="header"/>
    <w:basedOn w:val="Normal"/>
    <w:link w:val="HeaderChar"/>
    <w:uiPriority w:val="99"/>
    <w:unhideWhenUsed/>
    <w:rsid w:val="00B96AF5"/>
    <w:pPr>
      <w:tabs>
        <w:tab w:val="center" w:pos="4680"/>
        <w:tab w:val="right" w:pos="9360"/>
      </w:tabs>
      <w:spacing w:after="0"/>
    </w:pPr>
  </w:style>
  <w:style w:type="character" w:customStyle="1" w:styleId="HeaderChar">
    <w:name w:val="Header Char"/>
    <w:basedOn w:val="DefaultParagraphFont"/>
    <w:link w:val="Header"/>
    <w:uiPriority w:val="99"/>
    <w:rsid w:val="00B96AF5"/>
    <w:rPr>
      <w:rFonts w:ascii="Times New Roman" w:hAnsi="Times New Roman"/>
      <w:sz w:val="24"/>
    </w:rPr>
  </w:style>
  <w:style w:type="paragraph" w:styleId="Footer">
    <w:name w:val="footer"/>
    <w:basedOn w:val="Normal"/>
    <w:link w:val="FooterChar"/>
    <w:uiPriority w:val="99"/>
    <w:unhideWhenUsed/>
    <w:rsid w:val="00B96AF5"/>
    <w:pPr>
      <w:tabs>
        <w:tab w:val="center" w:pos="4680"/>
        <w:tab w:val="right" w:pos="9360"/>
      </w:tabs>
      <w:spacing w:after="0"/>
    </w:pPr>
  </w:style>
  <w:style w:type="character" w:customStyle="1" w:styleId="FooterChar">
    <w:name w:val="Footer Char"/>
    <w:basedOn w:val="DefaultParagraphFont"/>
    <w:link w:val="Footer"/>
    <w:uiPriority w:val="99"/>
    <w:rsid w:val="00B96AF5"/>
    <w:rPr>
      <w:rFonts w:ascii="Times New Roman" w:hAnsi="Times New Roman"/>
      <w:sz w:val="24"/>
    </w:rPr>
  </w:style>
  <w:style w:type="character" w:customStyle="1" w:styleId="breadcrumblast">
    <w:name w:val="breadcrumb_last"/>
    <w:basedOn w:val="DefaultParagraphFont"/>
    <w:rsid w:val="00757E2E"/>
  </w:style>
  <w:style w:type="paragraph" w:customStyle="1" w:styleId="entry-meta">
    <w:name w:val="entry-meta"/>
    <w:basedOn w:val="Normal"/>
    <w:rsid w:val="00757E2E"/>
    <w:pPr>
      <w:spacing w:before="100" w:beforeAutospacing="1" w:after="100" w:afterAutospacing="1" w:line="240" w:lineRule="auto"/>
      <w:jc w:val="left"/>
    </w:pPr>
    <w:rPr>
      <w:rFonts w:eastAsia="Times New Roman" w:cs="Times New Roman"/>
      <w:szCs w:val="24"/>
    </w:rPr>
  </w:style>
  <w:style w:type="character" w:customStyle="1" w:styleId="entry-author">
    <w:name w:val="entry-author"/>
    <w:basedOn w:val="DefaultParagraphFont"/>
    <w:rsid w:val="00757E2E"/>
  </w:style>
  <w:style w:type="character" w:customStyle="1" w:styleId="entry-author-name">
    <w:name w:val="entry-author-name"/>
    <w:basedOn w:val="DefaultParagraphFont"/>
    <w:rsid w:val="00757E2E"/>
  </w:style>
  <w:style w:type="character" w:customStyle="1" w:styleId="entry-tags">
    <w:name w:val="entry-tags"/>
    <w:basedOn w:val="DefaultParagraphFont"/>
    <w:rsid w:val="00757E2E"/>
  </w:style>
  <w:style w:type="character" w:customStyle="1" w:styleId="selectable">
    <w:name w:val="selectable"/>
    <w:basedOn w:val="DefaultParagraphFont"/>
    <w:rsid w:val="00575CEB"/>
  </w:style>
  <w:style w:type="character" w:styleId="FollowedHyperlink">
    <w:name w:val="FollowedHyperlink"/>
    <w:basedOn w:val="DefaultParagraphFont"/>
    <w:uiPriority w:val="99"/>
    <w:semiHidden/>
    <w:unhideWhenUsed/>
    <w:rsid w:val="00E64A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5244">
      <w:bodyDiv w:val="1"/>
      <w:marLeft w:val="0"/>
      <w:marRight w:val="0"/>
      <w:marTop w:val="0"/>
      <w:marBottom w:val="0"/>
      <w:divBdr>
        <w:top w:val="none" w:sz="0" w:space="0" w:color="auto"/>
        <w:left w:val="none" w:sz="0" w:space="0" w:color="auto"/>
        <w:bottom w:val="none" w:sz="0" w:space="0" w:color="auto"/>
        <w:right w:val="none" w:sz="0" w:space="0" w:color="auto"/>
      </w:divBdr>
    </w:div>
    <w:div w:id="36898510">
      <w:bodyDiv w:val="1"/>
      <w:marLeft w:val="0"/>
      <w:marRight w:val="0"/>
      <w:marTop w:val="0"/>
      <w:marBottom w:val="0"/>
      <w:divBdr>
        <w:top w:val="none" w:sz="0" w:space="0" w:color="auto"/>
        <w:left w:val="none" w:sz="0" w:space="0" w:color="auto"/>
        <w:bottom w:val="none" w:sz="0" w:space="0" w:color="auto"/>
        <w:right w:val="none" w:sz="0" w:space="0" w:color="auto"/>
      </w:divBdr>
      <w:divsChild>
        <w:div w:id="216091893">
          <w:marLeft w:val="547"/>
          <w:marRight w:val="0"/>
          <w:marTop w:val="0"/>
          <w:marBottom w:val="0"/>
          <w:divBdr>
            <w:top w:val="none" w:sz="0" w:space="0" w:color="auto"/>
            <w:left w:val="none" w:sz="0" w:space="0" w:color="auto"/>
            <w:bottom w:val="none" w:sz="0" w:space="0" w:color="auto"/>
            <w:right w:val="none" w:sz="0" w:space="0" w:color="auto"/>
          </w:divBdr>
        </w:div>
        <w:div w:id="1005934221">
          <w:marLeft w:val="547"/>
          <w:marRight w:val="0"/>
          <w:marTop w:val="0"/>
          <w:marBottom w:val="0"/>
          <w:divBdr>
            <w:top w:val="none" w:sz="0" w:space="0" w:color="auto"/>
            <w:left w:val="none" w:sz="0" w:space="0" w:color="auto"/>
            <w:bottom w:val="none" w:sz="0" w:space="0" w:color="auto"/>
            <w:right w:val="none" w:sz="0" w:space="0" w:color="auto"/>
          </w:divBdr>
        </w:div>
        <w:div w:id="1041054357">
          <w:marLeft w:val="547"/>
          <w:marRight w:val="0"/>
          <w:marTop w:val="0"/>
          <w:marBottom w:val="0"/>
          <w:divBdr>
            <w:top w:val="none" w:sz="0" w:space="0" w:color="auto"/>
            <w:left w:val="none" w:sz="0" w:space="0" w:color="auto"/>
            <w:bottom w:val="none" w:sz="0" w:space="0" w:color="auto"/>
            <w:right w:val="none" w:sz="0" w:space="0" w:color="auto"/>
          </w:divBdr>
        </w:div>
        <w:div w:id="1320303759">
          <w:marLeft w:val="547"/>
          <w:marRight w:val="0"/>
          <w:marTop w:val="0"/>
          <w:marBottom w:val="0"/>
          <w:divBdr>
            <w:top w:val="none" w:sz="0" w:space="0" w:color="auto"/>
            <w:left w:val="none" w:sz="0" w:space="0" w:color="auto"/>
            <w:bottom w:val="none" w:sz="0" w:space="0" w:color="auto"/>
            <w:right w:val="none" w:sz="0" w:space="0" w:color="auto"/>
          </w:divBdr>
        </w:div>
        <w:div w:id="1497920082">
          <w:marLeft w:val="547"/>
          <w:marRight w:val="0"/>
          <w:marTop w:val="0"/>
          <w:marBottom w:val="0"/>
          <w:divBdr>
            <w:top w:val="none" w:sz="0" w:space="0" w:color="auto"/>
            <w:left w:val="none" w:sz="0" w:space="0" w:color="auto"/>
            <w:bottom w:val="none" w:sz="0" w:space="0" w:color="auto"/>
            <w:right w:val="none" w:sz="0" w:space="0" w:color="auto"/>
          </w:divBdr>
        </w:div>
      </w:divsChild>
    </w:div>
    <w:div w:id="154033817">
      <w:bodyDiv w:val="1"/>
      <w:marLeft w:val="0"/>
      <w:marRight w:val="0"/>
      <w:marTop w:val="0"/>
      <w:marBottom w:val="0"/>
      <w:divBdr>
        <w:top w:val="none" w:sz="0" w:space="0" w:color="auto"/>
        <w:left w:val="none" w:sz="0" w:space="0" w:color="auto"/>
        <w:bottom w:val="none" w:sz="0" w:space="0" w:color="auto"/>
        <w:right w:val="none" w:sz="0" w:space="0" w:color="auto"/>
      </w:divBdr>
    </w:div>
    <w:div w:id="170921217">
      <w:bodyDiv w:val="1"/>
      <w:marLeft w:val="0"/>
      <w:marRight w:val="0"/>
      <w:marTop w:val="0"/>
      <w:marBottom w:val="0"/>
      <w:divBdr>
        <w:top w:val="none" w:sz="0" w:space="0" w:color="auto"/>
        <w:left w:val="none" w:sz="0" w:space="0" w:color="auto"/>
        <w:bottom w:val="none" w:sz="0" w:space="0" w:color="auto"/>
        <w:right w:val="none" w:sz="0" w:space="0" w:color="auto"/>
      </w:divBdr>
    </w:div>
    <w:div w:id="216355787">
      <w:bodyDiv w:val="1"/>
      <w:marLeft w:val="0"/>
      <w:marRight w:val="0"/>
      <w:marTop w:val="0"/>
      <w:marBottom w:val="0"/>
      <w:divBdr>
        <w:top w:val="none" w:sz="0" w:space="0" w:color="auto"/>
        <w:left w:val="none" w:sz="0" w:space="0" w:color="auto"/>
        <w:bottom w:val="none" w:sz="0" w:space="0" w:color="auto"/>
        <w:right w:val="none" w:sz="0" w:space="0" w:color="auto"/>
      </w:divBdr>
    </w:div>
    <w:div w:id="450513209">
      <w:bodyDiv w:val="1"/>
      <w:marLeft w:val="0"/>
      <w:marRight w:val="0"/>
      <w:marTop w:val="0"/>
      <w:marBottom w:val="0"/>
      <w:divBdr>
        <w:top w:val="none" w:sz="0" w:space="0" w:color="auto"/>
        <w:left w:val="none" w:sz="0" w:space="0" w:color="auto"/>
        <w:bottom w:val="none" w:sz="0" w:space="0" w:color="auto"/>
        <w:right w:val="none" w:sz="0" w:space="0" w:color="auto"/>
      </w:divBdr>
    </w:div>
    <w:div w:id="549460498">
      <w:bodyDiv w:val="1"/>
      <w:marLeft w:val="0"/>
      <w:marRight w:val="0"/>
      <w:marTop w:val="0"/>
      <w:marBottom w:val="0"/>
      <w:divBdr>
        <w:top w:val="none" w:sz="0" w:space="0" w:color="auto"/>
        <w:left w:val="none" w:sz="0" w:space="0" w:color="auto"/>
        <w:bottom w:val="none" w:sz="0" w:space="0" w:color="auto"/>
        <w:right w:val="none" w:sz="0" w:space="0" w:color="auto"/>
      </w:divBdr>
    </w:div>
    <w:div w:id="608701364">
      <w:bodyDiv w:val="1"/>
      <w:marLeft w:val="0"/>
      <w:marRight w:val="0"/>
      <w:marTop w:val="0"/>
      <w:marBottom w:val="0"/>
      <w:divBdr>
        <w:top w:val="none" w:sz="0" w:space="0" w:color="auto"/>
        <w:left w:val="none" w:sz="0" w:space="0" w:color="auto"/>
        <w:bottom w:val="none" w:sz="0" w:space="0" w:color="auto"/>
        <w:right w:val="none" w:sz="0" w:space="0" w:color="auto"/>
      </w:divBdr>
    </w:div>
    <w:div w:id="625433148">
      <w:bodyDiv w:val="1"/>
      <w:marLeft w:val="0"/>
      <w:marRight w:val="0"/>
      <w:marTop w:val="0"/>
      <w:marBottom w:val="0"/>
      <w:divBdr>
        <w:top w:val="none" w:sz="0" w:space="0" w:color="auto"/>
        <w:left w:val="none" w:sz="0" w:space="0" w:color="auto"/>
        <w:bottom w:val="none" w:sz="0" w:space="0" w:color="auto"/>
        <w:right w:val="none" w:sz="0" w:space="0" w:color="auto"/>
      </w:divBdr>
    </w:div>
    <w:div w:id="665980816">
      <w:bodyDiv w:val="1"/>
      <w:marLeft w:val="0"/>
      <w:marRight w:val="0"/>
      <w:marTop w:val="0"/>
      <w:marBottom w:val="0"/>
      <w:divBdr>
        <w:top w:val="none" w:sz="0" w:space="0" w:color="auto"/>
        <w:left w:val="none" w:sz="0" w:space="0" w:color="auto"/>
        <w:bottom w:val="none" w:sz="0" w:space="0" w:color="auto"/>
        <w:right w:val="none" w:sz="0" w:space="0" w:color="auto"/>
      </w:divBdr>
    </w:div>
    <w:div w:id="668168960">
      <w:bodyDiv w:val="1"/>
      <w:marLeft w:val="0"/>
      <w:marRight w:val="0"/>
      <w:marTop w:val="0"/>
      <w:marBottom w:val="0"/>
      <w:divBdr>
        <w:top w:val="none" w:sz="0" w:space="0" w:color="auto"/>
        <w:left w:val="none" w:sz="0" w:space="0" w:color="auto"/>
        <w:bottom w:val="none" w:sz="0" w:space="0" w:color="auto"/>
        <w:right w:val="none" w:sz="0" w:space="0" w:color="auto"/>
      </w:divBdr>
    </w:div>
    <w:div w:id="808059620">
      <w:bodyDiv w:val="1"/>
      <w:marLeft w:val="0"/>
      <w:marRight w:val="0"/>
      <w:marTop w:val="0"/>
      <w:marBottom w:val="0"/>
      <w:divBdr>
        <w:top w:val="none" w:sz="0" w:space="0" w:color="auto"/>
        <w:left w:val="none" w:sz="0" w:space="0" w:color="auto"/>
        <w:bottom w:val="none" w:sz="0" w:space="0" w:color="auto"/>
        <w:right w:val="none" w:sz="0" w:space="0" w:color="auto"/>
      </w:divBdr>
    </w:div>
    <w:div w:id="919559880">
      <w:bodyDiv w:val="1"/>
      <w:marLeft w:val="0"/>
      <w:marRight w:val="0"/>
      <w:marTop w:val="0"/>
      <w:marBottom w:val="0"/>
      <w:divBdr>
        <w:top w:val="none" w:sz="0" w:space="0" w:color="auto"/>
        <w:left w:val="none" w:sz="0" w:space="0" w:color="auto"/>
        <w:bottom w:val="none" w:sz="0" w:space="0" w:color="auto"/>
        <w:right w:val="none" w:sz="0" w:space="0" w:color="auto"/>
      </w:divBdr>
      <w:divsChild>
        <w:div w:id="766854767">
          <w:marLeft w:val="0"/>
          <w:marRight w:val="0"/>
          <w:marTop w:val="0"/>
          <w:marBottom w:val="0"/>
          <w:divBdr>
            <w:top w:val="none" w:sz="0" w:space="0" w:color="auto"/>
            <w:left w:val="none" w:sz="0" w:space="0" w:color="auto"/>
            <w:bottom w:val="none" w:sz="0" w:space="0" w:color="auto"/>
            <w:right w:val="none" w:sz="0" w:space="0" w:color="auto"/>
          </w:divBdr>
        </w:div>
      </w:divsChild>
    </w:div>
    <w:div w:id="940449235">
      <w:bodyDiv w:val="1"/>
      <w:marLeft w:val="0"/>
      <w:marRight w:val="0"/>
      <w:marTop w:val="0"/>
      <w:marBottom w:val="0"/>
      <w:divBdr>
        <w:top w:val="none" w:sz="0" w:space="0" w:color="auto"/>
        <w:left w:val="none" w:sz="0" w:space="0" w:color="auto"/>
        <w:bottom w:val="none" w:sz="0" w:space="0" w:color="auto"/>
        <w:right w:val="none" w:sz="0" w:space="0" w:color="auto"/>
      </w:divBdr>
    </w:div>
    <w:div w:id="966200394">
      <w:bodyDiv w:val="1"/>
      <w:marLeft w:val="0"/>
      <w:marRight w:val="0"/>
      <w:marTop w:val="0"/>
      <w:marBottom w:val="0"/>
      <w:divBdr>
        <w:top w:val="none" w:sz="0" w:space="0" w:color="auto"/>
        <w:left w:val="none" w:sz="0" w:space="0" w:color="auto"/>
        <w:bottom w:val="none" w:sz="0" w:space="0" w:color="auto"/>
        <w:right w:val="none" w:sz="0" w:space="0" w:color="auto"/>
      </w:divBdr>
    </w:div>
    <w:div w:id="1030643824">
      <w:bodyDiv w:val="1"/>
      <w:marLeft w:val="0"/>
      <w:marRight w:val="0"/>
      <w:marTop w:val="0"/>
      <w:marBottom w:val="0"/>
      <w:divBdr>
        <w:top w:val="none" w:sz="0" w:space="0" w:color="auto"/>
        <w:left w:val="none" w:sz="0" w:space="0" w:color="auto"/>
        <w:bottom w:val="none" w:sz="0" w:space="0" w:color="auto"/>
        <w:right w:val="none" w:sz="0" w:space="0" w:color="auto"/>
      </w:divBdr>
    </w:div>
    <w:div w:id="1050761808">
      <w:bodyDiv w:val="1"/>
      <w:marLeft w:val="0"/>
      <w:marRight w:val="0"/>
      <w:marTop w:val="0"/>
      <w:marBottom w:val="0"/>
      <w:divBdr>
        <w:top w:val="none" w:sz="0" w:space="0" w:color="auto"/>
        <w:left w:val="none" w:sz="0" w:space="0" w:color="auto"/>
        <w:bottom w:val="none" w:sz="0" w:space="0" w:color="auto"/>
        <w:right w:val="none" w:sz="0" w:space="0" w:color="auto"/>
      </w:divBdr>
    </w:div>
    <w:div w:id="1064184255">
      <w:bodyDiv w:val="1"/>
      <w:marLeft w:val="0"/>
      <w:marRight w:val="0"/>
      <w:marTop w:val="0"/>
      <w:marBottom w:val="0"/>
      <w:divBdr>
        <w:top w:val="none" w:sz="0" w:space="0" w:color="auto"/>
        <w:left w:val="none" w:sz="0" w:space="0" w:color="auto"/>
        <w:bottom w:val="none" w:sz="0" w:space="0" w:color="auto"/>
        <w:right w:val="none" w:sz="0" w:space="0" w:color="auto"/>
      </w:divBdr>
      <w:divsChild>
        <w:div w:id="1957176324">
          <w:marLeft w:val="0"/>
          <w:marRight w:val="0"/>
          <w:marTop w:val="0"/>
          <w:marBottom w:val="0"/>
          <w:divBdr>
            <w:top w:val="none" w:sz="0" w:space="0" w:color="auto"/>
            <w:left w:val="none" w:sz="0" w:space="0" w:color="auto"/>
            <w:bottom w:val="none" w:sz="0" w:space="0" w:color="auto"/>
            <w:right w:val="none" w:sz="0" w:space="0" w:color="auto"/>
          </w:divBdr>
        </w:div>
      </w:divsChild>
    </w:div>
    <w:div w:id="1086421617">
      <w:bodyDiv w:val="1"/>
      <w:marLeft w:val="0"/>
      <w:marRight w:val="0"/>
      <w:marTop w:val="0"/>
      <w:marBottom w:val="0"/>
      <w:divBdr>
        <w:top w:val="none" w:sz="0" w:space="0" w:color="auto"/>
        <w:left w:val="none" w:sz="0" w:space="0" w:color="auto"/>
        <w:bottom w:val="none" w:sz="0" w:space="0" w:color="auto"/>
        <w:right w:val="none" w:sz="0" w:space="0" w:color="auto"/>
      </w:divBdr>
    </w:div>
    <w:div w:id="1091969354">
      <w:bodyDiv w:val="1"/>
      <w:marLeft w:val="0"/>
      <w:marRight w:val="0"/>
      <w:marTop w:val="0"/>
      <w:marBottom w:val="0"/>
      <w:divBdr>
        <w:top w:val="none" w:sz="0" w:space="0" w:color="auto"/>
        <w:left w:val="none" w:sz="0" w:space="0" w:color="auto"/>
        <w:bottom w:val="none" w:sz="0" w:space="0" w:color="auto"/>
        <w:right w:val="none" w:sz="0" w:space="0" w:color="auto"/>
      </w:divBdr>
    </w:div>
    <w:div w:id="1135950961">
      <w:bodyDiv w:val="1"/>
      <w:marLeft w:val="0"/>
      <w:marRight w:val="0"/>
      <w:marTop w:val="0"/>
      <w:marBottom w:val="0"/>
      <w:divBdr>
        <w:top w:val="none" w:sz="0" w:space="0" w:color="auto"/>
        <w:left w:val="none" w:sz="0" w:space="0" w:color="auto"/>
        <w:bottom w:val="none" w:sz="0" w:space="0" w:color="auto"/>
        <w:right w:val="none" w:sz="0" w:space="0" w:color="auto"/>
      </w:divBdr>
    </w:div>
    <w:div w:id="1219246187">
      <w:bodyDiv w:val="1"/>
      <w:marLeft w:val="0"/>
      <w:marRight w:val="0"/>
      <w:marTop w:val="0"/>
      <w:marBottom w:val="0"/>
      <w:divBdr>
        <w:top w:val="none" w:sz="0" w:space="0" w:color="auto"/>
        <w:left w:val="none" w:sz="0" w:space="0" w:color="auto"/>
        <w:bottom w:val="none" w:sz="0" w:space="0" w:color="auto"/>
        <w:right w:val="none" w:sz="0" w:space="0" w:color="auto"/>
      </w:divBdr>
      <w:divsChild>
        <w:div w:id="64647354">
          <w:marLeft w:val="0"/>
          <w:marRight w:val="0"/>
          <w:marTop w:val="0"/>
          <w:marBottom w:val="0"/>
          <w:divBdr>
            <w:top w:val="none" w:sz="0" w:space="0" w:color="auto"/>
            <w:left w:val="none" w:sz="0" w:space="0" w:color="auto"/>
            <w:bottom w:val="none" w:sz="0" w:space="0" w:color="auto"/>
            <w:right w:val="none" w:sz="0" w:space="0" w:color="auto"/>
          </w:divBdr>
        </w:div>
      </w:divsChild>
    </w:div>
    <w:div w:id="1230845341">
      <w:bodyDiv w:val="1"/>
      <w:marLeft w:val="0"/>
      <w:marRight w:val="0"/>
      <w:marTop w:val="0"/>
      <w:marBottom w:val="0"/>
      <w:divBdr>
        <w:top w:val="none" w:sz="0" w:space="0" w:color="auto"/>
        <w:left w:val="none" w:sz="0" w:space="0" w:color="auto"/>
        <w:bottom w:val="none" w:sz="0" w:space="0" w:color="auto"/>
        <w:right w:val="none" w:sz="0" w:space="0" w:color="auto"/>
      </w:divBdr>
      <w:divsChild>
        <w:div w:id="966620352">
          <w:marLeft w:val="547"/>
          <w:marRight w:val="0"/>
          <w:marTop w:val="0"/>
          <w:marBottom w:val="0"/>
          <w:divBdr>
            <w:top w:val="none" w:sz="0" w:space="0" w:color="auto"/>
            <w:left w:val="none" w:sz="0" w:space="0" w:color="auto"/>
            <w:bottom w:val="none" w:sz="0" w:space="0" w:color="auto"/>
            <w:right w:val="none" w:sz="0" w:space="0" w:color="auto"/>
          </w:divBdr>
        </w:div>
        <w:div w:id="1107775712">
          <w:marLeft w:val="547"/>
          <w:marRight w:val="0"/>
          <w:marTop w:val="0"/>
          <w:marBottom w:val="0"/>
          <w:divBdr>
            <w:top w:val="none" w:sz="0" w:space="0" w:color="auto"/>
            <w:left w:val="none" w:sz="0" w:space="0" w:color="auto"/>
            <w:bottom w:val="none" w:sz="0" w:space="0" w:color="auto"/>
            <w:right w:val="none" w:sz="0" w:space="0" w:color="auto"/>
          </w:divBdr>
        </w:div>
        <w:div w:id="1607734625">
          <w:marLeft w:val="547"/>
          <w:marRight w:val="0"/>
          <w:marTop w:val="0"/>
          <w:marBottom w:val="0"/>
          <w:divBdr>
            <w:top w:val="none" w:sz="0" w:space="0" w:color="auto"/>
            <w:left w:val="none" w:sz="0" w:space="0" w:color="auto"/>
            <w:bottom w:val="none" w:sz="0" w:space="0" w:color="auto"/>
            <w:right w:val="none" w:sz="0" w:space="0" w:color="auto"/>
          </w:divBdr>
        </w:div>
        <w:div w:id="2025278663">
          <w:marLeft w:val="547"/>
          <w:marRight w:val="0"/>
          <w:marTop w:val="0"/>
          <w:marBottom w:val="0"/>
          <w:divBdr>
            <w:top w:val="none" w:sz="0" w:space="0" w:color="auto"/>
            <w:left w:val="none" w:sz="0" w:space="0" w:color="auto"/>
            <w:bottom w:val="none" w:sz="0" w:space="0" w:color="auto"/>
            <w:right w:val="none" w:sz="0" w:space="0" w:color="auto"/>
          </w:divBdr>
        </w:div>
        <w:div w:id="2064668746">
          <w:marLeft w:val="547"/>
          <w:marRight w:val="0"/>
          <w:marTop w:val="0"/>
          <w:marBottom w:val="0"/>
          <w:divBdr>
            <w:top w:val="none" w:sz="0" w:space="0" w:color="auto"/>
            <w:left w:val="none" w:sz="0" w:space="0" w:color="auto"/>
            <w:bottom w:val="none" w:sz="0" w:space="0" w:color="auto"/>
            <w:right w:val="none" w:sz="0" w:space="0" w:color="auto"/>
          </w:divBdr>
        </w:div>
      </w:divsChild>
    </w:div>
    <w:div w:id="1365401986">
      <w:bodyDiv w:val="1"/>
      <w:marLeft w:val="0"/>
      <w:marRight w:val="0"/>
      <w:marTop w:val="0"/>
      <w:marBottom w:val="0"/>
      <w:divBdr>
        <w:top w:val="none" w:sz="0" w:space="0" w:color="auto"/>
        <w:left w:val="none" w:sz="0" w:space="0" w:color="auto"/>
        <w:bottom w:val="none" w:sz="0" w:space="0" w:color="auto"/>
        <w:right w:val="none" w:sz="0" w:space="0" w:color="auto"/>
      </w:divBdr>
      <w:divsChild>
        <w:div w:id="428234803">
          <w:marLeft w:val="547"/>
          <w:marRight w:val="0"/>
          <w:marTop w:val="0"/>
          <w:marBottom w:val="0"/>
          <w:divBdr>
            <w:top w:val="none" w:sz="0" w:space="0" w:color="auto"/>
            <w:left w:val="none" w:sz="0" w:space="0" w:color="auto"/>
            <w:bottom w:val="none" w:sz="0" w:space="0" w:color="auto"/>
            <w:right w:val="none" w:sz="0" w:space="0" w:color="auto"/>
          </w:divBdr>
        </w:div>
        <w:div w:id="1474441132">
          <w:marLeft w:val="547"/>
          <w:marRight w:val="0"/>
          <w:marTop w:val="0"/>
          <w:marBottom w:val="0"/>
          <w:divBdr>
            <w:top w:val="none" w:sz="0" w:space="0" w:color="auto"/>
            <w:left w:val="none" w:sz="0" w:space="0" w:color="auto"/>
            <w:bottom w:val="none" w:sz="0" w:space="0" w:color="auto"/>
            <w:right w:val="none" w:sz="0" w:space="0" w:color="auto"/>
          </w:divBdr>
        </w:div>
        <w:div w:id="2042243163">
          <w:marLeft w:val="547"/>
          <w:marRight w:val="0"/>
          <w:marTop w:val="0"/>
          <w:marBottom w:val="0"/>
          <w:divBdr>
            <w:top w:val="none" w:sz="0" w:space="0" w:color="auto"/>
            <w:left w:val="none" w:sz="0" w:space="0" w:color="auto"/>
            <w:bottom w:val="none" w:sz="0" w:space="0" w:color="auto"/>
            <w:right w:val="none" w:sz="0" w:space="0" w:color="auto"/>
          </w:divBdr>
        </w:div>
      </w:divsChild>
    </w:div>
    <w:div w:id="1401443674">
      <w:bodyDiv w:val="1"/>
      <w:marLeft w:val="0"/>
      <w:marRight w:val="0"/>
      <w:marTop w:val="0"/>
      <w:marBottom w:val="0"/>
      <w:divBdr>
        <w:top w:val="none" w:sz="0" w:space="0" w:color="auto"/>
        <w:left w:val="none" w:sz="0" w:space="0" w:color="auto"/>
        <w:bottom w:val="none" w:sz="0" w:space="0" w:color="auto"/>
        <w:right w:val="none" w:sz="0" w:space="0" w:color="auto"/>
      </w:divBdr>
    </w:div>
    <w:div w:id="1442146607">
      <w:bodyDiv w:val="1"/>
      <w:marLeft w:val="0"/>
      <w:marRight w:val="0"/>
      <w:marTop w:val="0"/>
      <w:marBottom w:val="0"/>
      <w:divBdr>
        <w:top w:val="none" w:sz="0" w:space="0" w:color="auto"/>
        <w:left w:val="none" w:sz="0" w:space="0" w:color="auto"/>
        <w:bottom w:val="none" w:sz="0" w:space="0" w:color="auto"/>
        <w:right w:val="none" w:sz="0" w:space="0" w:color="auto"/>
      </w:divBdr>
      <w:divsChild>
        <w:div w:id="665594728">
          <w:marLeft w:val="0"/>
          <w:marRight w:val="0"/>
          <w:marTop w:val="0"/>
          <w:marBottom w:val="0"/>
          <w:divBdr>
            <w:top w:val="none" w:sz="0" w:space="0" w:color="auto"/>
            <w:left w:val="none" w:sz="0" w:space="0" w:color="auto"/>
            <w:bottom w:val="none" w:sz="0" w:space="0" w:color="auto"/>
            <w:right w:val="none" w:sz="0" w:space="0" w:color="auto"/>
          </w:divBdr>
        </w:div>
      </w:divsChild>
    </w:div>
    <w:div w:id="1459756348">
      <w:bodyDiv w:val="1"/>
      <w:marLeft w:val="0"/>
      <w:marRight w:val="0"/>
      <w:marTop w:val="0"/>
      <w:marBottom w:val="0"/>
      <w:divBdr>
        <w:top w:val="none" w:sz="0" w:space="0" w:color="auto"/>
        <w:left w:val="none" w:sz="0" w:space="0" w:color="auto"/>
        <w:bottom w:val="none" w:sz="0" w:space="0" w:color="auto"/>
        <w:right w:val="none" w:sz="0" w:space="0" w:color="auto"/>
      </w:divBdr>
      <w:divsChild>
        <w:div w:id="839395403">
          <w:marLeft w:val="0"/>
          <w:marRight w:val="0"/>
          <w:marTop w:val="0"/>
          <w:marBottom w:val="0"/>
          <w:divBdr>
            <w:top w:val="none" w:sz="0" w:space="0" w:color="auto"/>
            <w:left w:val="none" w:sz="0" w:space="0" w:color="auto"/>
            <w:bottom w:val="none" w:sz="0" w:space="0" w:color="auto"/>
            <w:right w:val="none" w:sz="0" w:space="0" w:color="auto"/>
          </w:divBdr>
        </w:div>
        <w:div w:id="2120834613">
          <w:marLeft w:val="0"/>
          <w:marRight w:val="0"/>
          <w:marTop w:val="150"/>
          <w:marBottom w:val="300"/>
          <w:divBdr>
            <w:top w:val="none" w:sz="0" w:space="0" w:color="auto"/>
            <w:left w:val="none" w:sz="0" w:space="0" w:color="auto"/>
            <w:bottom w:val="none" w:sz="0" w:space="0" w:color="auto"/>
            <w:right w:val="none" w:sz="0" w:space="0" w:color="auto"/>
          </w:divBdr>
        </w:div>
      </w:divsChild>
    </w:div>
    <w:div w:id="1580943354">
      <w:bodyDiv w:val="1"/>
      <w:marLeft w:val="0"/>
      <w:marRight w:val="0"/>
      <w:marTop w:val="0"/>
      <w:marBottom w:val="0"/>
      <w:divBdr>
        <w:top w:val="none" w:sz="0" w:space="0" w:color="auto"/>
        <w:left w:val="none" w:sz="0" w:space="0" w:color="auto"/>
        <w:bottom w:val="none" w:sz="0" w:space="0" w:color="auto"/>
        <w:right w:val="none" w:sz="0" w:space="0" w:color="auto"/>
      </w:divBdr>
      <w:divsChild>
        <w:div w:id="682822072">
          <w:marLeft w:val="547"/>
          <w:marRight w:val="0"/>
          <w:marTop w:val="0"/>
          <w:marBottom w:val="0"/>
          <w:divBdr>
            <w:top w:val="none" w:sz="0" w:space="0" w:color="auto"/>
            <w:left w:val="none" w:sz="0" w:space="0" w:color="auto"/>
            <w:bottom w:val="none" w:sz="0" w:space="0" w:color="auto"/>
            <w:right w:val="none" w:sz="0" w:space="0" w:color="auto"/>
          </w:divBdr>
        </w:div>
        <w:div w:id="1041321808">
          <w:marLeft w:val="547"/>
          <w:marRight w:val="0"/>
          <w:marTop w:val="0"/>
          <w:marBottom w:val="0"/>
          <w:divBdr>
            <w:top w:val="none" w:sz="0" w:space="0" w:color="auto"/>
            <w:left w:val="none" w:sz="0" w:space="0" w:color="auto"/>
            <w:bottom w:val="none" w:sz="0" w:space="0" w:color="auto"/>
            <w:right w:val="none" w:sz="0" w:space="0" w:color="auto"/>
          </w:divBdr>
        </w:div>
        <w:div w:id="1471092105">
          <w:marLeft w:val="547"/>
          <w:marRight w:val="0"/>
          <w:marTop w:val="0"/>
          <w:marBottom w:val="0"/>
          <w:divBdr>
            <w:top w:val="none" w:sz="0" w:space="0" w:color="auto"/>
            <w:left w:val="none" w:sz="0" w:space="0" w:color="auto"/>
            <w:bottom w:val="none" w:sz="0" w:space="0" w:color="auto"/>
            <w:right w:val="none" w:sz="0" w:space="0" w:color="auto"/>
          </w:divBdr>
        </w:div>
        <w:div w:id="1541749912">
          <w:marLeft w:val="547"/>
          <w:marRight w:val="0"/>
          <w:marTop w:val="0"/>
          <w:marBottom w:val="0"/>
          <w:divBdr>
            <w:top w:val="none" w:sz="0" w:space="0" w:color="auto"/>
            <w:left w:val="none" w:sz="0" w:space="0" w:color="auto"/>
            <w:bottom w:val="none" w:sz="0" w:space="0" w:color="auto"/>
            <w:right w:val="none" w:sz="0" w:space="0" w:color="auto"/>
          </w:divBdr>
        </w:div>
        <w:div w:id="1848401202">
          <w:marLeft w:val="547"/>
          <w:marRight w:val="0"/>
          <w:marTop w:val="0"/>
          <w:marBottom w:val="0"/>
          <w:divBdr>
            <w:top w:val="none" w:sz="0" w:space="0" w:color="auto"/>
            <w:left w:val="none" w:sz="0" w:space="0" w:color="auto"/>
            <w:bottom w:val="none" w:sz="0" w:space="0" w:color="auto"/>
            <w:right w:val="none" w:sz="0" w:space="0" w:color="auto"/>
          </w:divBdr>
        </w:div>
      </w:divsChild>
    </w:div>
    <w:div w:id="1627463406">
      <w:bodyDiv w:val="1"/>
      <w:marLeft w:val="0"/>
      <w:marRight w:val="0"/>
      <w:marTop w:val="0"/>
      <w:marBottom w:val="0"/>
      <w:divBdr>
        <w:top w:val="none" w:sz="0" w:space="0" w:color="auto"/>
        <w:left w:val="none" w:sz="0" w:space="0" w:color="auto"/>
        <w:bottom w:val="none" w:sz="0" w:space="0" w:color="auto"/>
        <w:right w:val="none" w:sz="0" w:space="0" w:color="auto"/>
      </w:divBdr>
    </w:div>
    <w:div w:id="1648389994">
      <w:bodyDiv w:val="1"/>
      <w:marLeft w:val="0"/>
      <w:marRight w:val="0"/>
      <w:marTop w:val="0"/>
      <w:marBottom w:val="0"/>
      <w:divBdr>
        <w:top w:val="none" w:sz="0" w:space="0" w:color="auto"/>
        <w:left w:val="none" w:sz="0" w:space="0" w:color="auto"/>
        <w:bottom w:val="none" w:sz="0" w:space="0" w:color="auto"/>
        <w:right w:val="none" w:sz="0" w:space="0" w:color="auto"/>
      </w:divBdr>
    </w:div>
    <w:div w:id="1664042709">
      <w:bodyDiv w:val="1"/>
      <w:marLeft w:val="0"/>
      <w:marRight w:val="0"/>
      <w:marTop w:val="0"/>
      <w:marBottom w:val="0"/>
      <w:divBdr>
        <w:top w:val="none" w:sz="0" w:space="0" w:color="auto"/>
        <w:left w:val="none" w:sz="0" w:space="0" w:color="auto"/>
        <w:bottom w:val="none" w:sz="0" w:space="0" w:color="auto"/>
        <w:right w:val="none" w:sz="0" w:space="0" w:color="auto"/>
      </w:divBdr>
    </w:div>
    <w:div w:id="1700663283">
      <w:bodyDiv w:val="1"/>
      <w:marLeft w:val="0"/>
      <w:marRight w:val="0"/>
      <w:marTop w:val="0"/>
      <w:marBottom w:val="0"/>
      <w:divBdr>
        <w:top w:val="none" w:sz="0" w:space="0" w:color="auto"/>
        <w:left w:val="none" w:sz="0" w:space="0" w:color="auto"/>
        <w:bottom w:val="none" w:sz="0" w:space="0" w:color="auto"/>
        <w:right w:val="none" w:sz="0" w:space="0" w:color="auto"/>
      </w:divBdr>
    </w:div>
    <w:div w:id="1767770793">
      <w:bodyDiv w:val="1"/>
      <w:marLeft w:val="0"/>
      <w:marRight w:val="0"/>
      <w:marTop w:val="0"/>
      <w:marBottom w:val="0"/>
      <w:divBdr>
        <w:top w:val="none" w:sz="0" w:space="0" w:color="auto"/>
        <w:left w:val="none" w:sz="0" w:space="0" w:color="auto"/>
        <w:bottom w:val="none" w:sz="0" w:space="0" w:color="auto"/>
        <w:right w:val="none" w:sz="0" w:space="0" w:color="auto"/>
      </w:divBdr>
    </w:div>
    <w:div w:id="1806046126">
      <w:bodyDiv w:val="1"/>
      <w:marLeft w:val="0"/>
      <w:marRight w:val="0"/>
      <w:marTop w:val="0"/>
      <w:marBottom w:val="0"/>
      <w:divBdr>
        <w:top w:val="none" w:sz="0" w:space="0" w:color="auto"/>
        <w:left w:val="none" w:sz="0" w:space="0" w:color="auto"/>
        <w:bottom w:val="none" w:sz="0" w:space="0" w:color="auto"/>
        <w:right w:val="none" w:sz="0" w:space="0" w:color="auto"/>
      </w:divBdr>
      <w:divsChild>
        <w:div w:id="97069155">
          <w:marLeft w:val="0"/>
          <w:marRight w:val="0"/>
          <w:marTop w:val="0"/>
          <w:marBottom w:val="0"/>
          <w:divBdr>
            <w:top w:val="none" w:sz="0" w:space="0" w:color="auto"/>
            <w:left w:val="none" w:sz="0" w:space="0" w:color="auto"/>
            <w:bottom w:val="none" w:sz="0" w:space="0" w:color="auto"/>
            <w:right w:val="none" w:sz="0" w:space="0" w:color="auto"/>
          </w:divBdr>
        </w:div>
      </w:divsChild>
    </w:div>
    <w:div w:id="1933783884">
      <w:bodyDiv w:val="1"/>
      <w:marLeft w:val="0"/>
      <w:marRight w:val="0"/>
      <w:marTop w:val="0"/>
      <w:marBottom w:val="0"/>
      <w:divBdr>
        <w:top w:val="none" w:sz="0" w:space="0" w:color="auto"/>
        <w:left w:val="none" w:sz="0" w:space="0" w:color="auto"/>
        <w:bottom w:val="none" w:sz="0" w:space="0" w:color="auto"/>
        <w:right w:val="none" w:sz="0" w:space="0" w:color="auto"/>
      </w:divBdr>
    </w:div>
    <w:div w:id="2070809380">
      <w:bodyDiv w:val="1"/>
      <w:marLeft w:val="0"/>
      <w:marRight w:val="0"/>
      <w:marTop w:val="0"/>
      <w:marBottom w:val="0"/>
      <w:divBdr>
        <w:top w:val="none" w:sz="0" w:space="0" w:color="auto"/>
        <w:left w:val="none" w:sz="0" w:space="0" w:color="auto"/>
        <w:bottom w:val="none" w:sz="0" w:space="0" w:color="auto"/>
        <w:right w:val="none" w:sz="0" w:space="0" w:color="auto"/>
      </w:divBdr>
      <w:divsChild>
        <w:div w:id="1667706533">
          <w:marLeft w:val="0"/>
          <w:marRight w:val="0"/>
          <w:marTop w:val="0"/>
          <w:marBottom w:val="0"/>
          <w:divBdr>
            <w:top w:val="none" w:sz="0" w:space="0" w:color="auto"/>
            <w:left w:val="none" w:sz="0" w:space="0" w:color="auto"/>
            <w:bottom w:val="none" w:sz="0" w:space="0" w:color="auto"/>
            <w:right w:val="none" w:sz="0" w:space="0" w:color="auto"/>
          </w:divBdr>
          <w:divsChild>
            <w:div w:id="987126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588927">
      <w:bodyDiv w:val="1"/>
      <w:marLeft w:val="0"/>
      <w:marRight w:val="0"/>
      <w:marTop w:val="0"/>
      <w:marBottom w:val="0"/>
      <w:divBdr>
        <w:top w:val="none" w:sz="0" w:space="0" w:color="auto"/>
        <w:left w:val="none" w:sz="0" w:space="0" w:color="auto"/>
        <w:bottom w:val="none" w:sz="0" w:space="0" w:color="auto"/>
        <w:right w:val="none" w:sz="0" w:space="0" w:color="auto"/>
      </w:divBdr>
    </w:div>
    <w:div w:id="2080060022">
      <w:bodyDiv w:val="1"/>
      <w:marLeft w:val="0"/>
      <w:marRight w:val="0"/>
      <w:marTop w:val="0"/>
      <w:marBottom w:val="0"/>
      <w:divBdr>
        <w:top w:val="none" w:sz="0" w:space="0" w:color="auto"/>
        <w:left w:val="none" w:sz="0" w:space="0" w:color="auto"/>
        <w:bottom w:val="none" w:sz="0" w:space="0" w:color="auto"/>
        <w:right w:val="none" w:sz="0" w:space="0" w:color="auto"/>
      </w:divBdr>
    </w:div>
    <w:div w:id="21399130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diagramData" Target="diagrams/data2.xml" /><Relationship Id="rId18" Type="http://schemas.openxmlformats.org/officeDocument/2006/relationships/diagramData" Target="diagrams/data3.xml" /><Relationship Id="rId26" Type="http://schemas.openxmlformats.org/officeDocument/2006/relationships/diagramColors" Target="diagrams/colors4.xml" /><Relationship Id="rId3" Type="http://schemas.openxmlformats.org/officeDocument/2006/relationships/styles" Target="styles.xml" /><Relationship Id="rId21" Type="http://schemas.openxmlformats.org/officeDocument/2006/relationships/diagramColors" Target="diagrams/colors3.xml" /><Relationship Id="rId34" Type="http://schemas.openxmlformats.org/officeDocument/2006/relationships/fontTable" Target="fontTable.xml" /><Relationship Id="rId7" Type="http://schemas.openxmlformats.org/officeDocument/2006/relationships/endnotes" Target="endnotes.xml" /><Relationship Id="rId12" Type="http://schemas.microsoft.com/office/2007/relationships/diagramDrawing" Target="diagrams/drawing1.xml" /><Relationship Id="rId17" Type="http://schemas.microsoft.com/office/2007/relationships/diagramDrawing" Target="diagrams/drawing2.xml" /><Relationship Id="rId25" Type="http://schemas.openxmlformats.org/officeDocument/2006/relationships/diagramQuickStyle" Target="diagrams/quickStyle4.xml" /><Relationship Id="rId33" Type="http://schemas.openxmlformats.org/officeDocument/2006/relationships/footer" Target="footer3.xml" /><Relationship Id="rId2" Type="http://schemas.openxmlformats.org/officeDocument/2006/relationships/numbering" Target="numbering.xml" /><Relationship Id="rId16" Type="http://schemas.openxmlformats.org/officeDocument/2006/relationships/diagramColors" Target="diagrams/colors2.xml" /><Relationship Id="rId20" Type="http://schemas.openxmlformats.org/officeDocument/2006/relationships/diagramQuickStyle" Target="diagrams/quickStyle3.xml" /><Relationship Id="rId29" Type="http://schemas.openxmlformats.org/officeDocument/2006/relationships/header" Target="header2.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24" Type="http://schemas.openxmlformats.org/officeDocument/2006/relationships/diagramLayout" Target="diagrams/layout4.xml" /><Relationship Id="rId32" Type="http://schemas.openxmlformats.org/officeDocument/2006/relationships/header" Target="header3.xml" /><Relationship Id="rId5" Type="http://schemas.openxmlformats.org/officeDocument/2006/relationships/webSettings" Target="webSettings.xml" /><Relationship Id="rId15" Type="http://schemas.openxmlformats.org/officeDocument/2006/relationships/diagramQuickStyle" Target="diagrams/quickStyle2.xml" /><Relationship Id="rId23" Type="http://schemas.openxmlformats.org/officeDocument/2006/relationships/diagramData" Target="diagrams/data4.xml" /><Relationship Id="rId28" Type="http://schemas.openxmlformats.org/officeDocument/2006/relationships/header" Target="header1.xml" /><Relationship Id="rId10" Type="http://schemas.openxmlformats.org/officeDocument/2006/relationships/diagramQuickStyle" Target="diagrams/quickStyle1.xml" /><Relationship Id="rId19" Type="http://schemas.openxmlformats.org/officeDocument/2006/relationships/diagramLayout" Target="diagrams/layout3.xml" /><Relationship Id="rId31"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diagramLayout" Target="diagrams/layout2.xml" /><Relationship Id="rId22" Type="http://schemas.microsoft.com/office/2007/relationships/diagramDrawing" Target="diagrams/drawing3.xml" /><Relationship Id="rId27" Type="http://schemas.microsoft.com/office/2007/relationships/diagramDrawing" Target="diagrams/drawing4.xml" /><Relationship Id="rId30" Type="http://schemas.openxmlformats.org/officeDocument/2006/relationships/footer" Target="footer1.xml" /><Relationship Id="rId35" Type="http://schemas.openxmlformats.org/officeDocument/2006/relationships/theme" Target="theme/theme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6C06AB-045E-4F8B-8CD0-EB20909CFA82}" type="doc">
      <dgm:prSet loTypeId="urn:microsoft.com/office/officeart/2005/8/layout/vProcess5" loCatId="process" qsTypeId="urn:microsoft.com/office/officeart/2005/8/quickstyle/simple5" qsCatId="simple" csTypeId="urn:microsoft.com/office/officeart/2005/8/colors/accent1_2" csCatId="accent1" phldr="1"/>
      <dgm:spPr>
        <a:scene3d>
          <a:camera prst="orthographicFront">
            <a:rot lat="0" lon="0" rev="0"/>
          </a:camera>
          <a:lightRig rig="contrasting" dir="t">
            <a:rot lat="0" lon="0" rev="7800000"/>
          </a:lightRig>
        </a:scene3d>
      </dgm:spPr>
      <dgm:t>
        <a:bodyPr/>
        <a:lstStyle/>
        <a:p>
          <a:endParaRPr lang="en-US"/>
        </a:p>
      </dgm:t>
    </dgm:pt>
    <dgm:pt modelId="{45FE9DFD-4E51-42B0-8A02-49705C7B1E0C}">
      <dgm:prSet phldrT="[Text]" custT="1"/>
      <dgm:spPr>
        <a:solidFill>
          <a:schemeClr val="tx2">
            <a:lumMod val="20000"/>
            <a:lumOff val="80000"/>
          </a:schemeClr>
        </a:solidFill>
        <a:ln>
          <a:noFill/>
        </a:ln>
        <a:effectLst/>
        <a:scene3d>
          <a:camera prst="orthographicFront">
            <a:rot lat="0" lon="0" rev="0"/>
          </a:camera>
          <a:lightRig rig="contrasting" dir="t">
            <a:rot lat="0" lon="0" rev="7800000"/>
          </a:lightRig>
        </a:scene3d>
        <a:sp3d>
          <a:bevelT w="139700" h="139700"/>
        </a:sp3d>
      </dgm:spPr>
      <dgm:t>
        <a:bodyPr/>
        <a:lstStyle/>
        <a:p>
          <a:pPr algn="l"/>
          <a:r>
            <a:rPr lang="en-US" sz="1200">
              <a:solidFill>
                <a:schemeClr val="tx1"/>
              </a:solidFill>
              <a:latin typeface="Arial" panose="020B0604020202020204" pitchFamily="34" charset="0"/>
              <a:cs typeface="Arial" panose="020B0604020202020204" pitchFamily="34" charset="0"/>
            </a:rPr>
            <a:t>Identify the problem</a:t>
          </a:r>
        </a:p>
      </dgm:t>
    </dgm:pt>
    <dgm:pt modelId="{7BD5C8C3-74B6-4D6C-BB3F-77B0AA3D2E62}" type="parTrans" cxnId="{6A3C3996-F512-44B5-BD5C-D6902034C6DE}">
      <dgm:prSet/>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AABB7CFD-E8C7-4B75-9B3D-DF761A8E0501}" type="sibTrans" cxnId="{6A3C3996-F512-44B5-BD5C-D6902034C6DE}">
      <dgm:prSet custT="1"/>
      <dgm:spPr>
        <a:solidFill>
          <a:schemeClr val="tx2">
            <a:lumMod val="75000"/>
            <a:alpha val="90000"/>
          </a:schemeClr>
        </a:solidFill>
        <a:ln>
          <a:noFill/>
        </a:ln>
        <a:effectLst/>
        <a:scene3d>
          <a:camera prst="orthographicFront">
            <a:rot lat="0" lon="0" rev="0"/>
          </a:camera>
          <a:lightRig rig="contrasting" dir="t">
            <a:rot lat="0" lon="0" rev="7800000"/>
          </a:lightRig>
        </a:scene3d>
        <a:sp3d>
          <a:bevelT w="139700" h="139700"/>
        </a:sp3d>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290034EA-FC55-4EB0-BC44-D0D1511B6D93}">
      <dgm:prSet phldrT="[Text]" custT="1"/>
      <dgm:spPr>
        <a:solidFill>
          <a:schemeClr val="accent6">
            <a:lumMod val="40000"/>
            <a:lumOff val="60000"/>
          </a:schemeClr>
        </a:solidFill>
        <a:ln>
          <a:noFill/>
        </a:ln>
        <a:effectLst/>
        <a:scene3d>
          <a:camera prst="orthographicFront">
            <a:rot lat="0" lon="0" rev="0"/>
          </a:camera>
          <a:lightRig rig="contrasting" dir="t">
            <a:rot lat="0" lon="0" rev="7800000"/>
          </a:lightRig>
        </a:scene3d>
        <a:sp3d>
          <a:bevelT w="139700" h="139700"/>
        </a:sp3d>
      </dgm:spPr>
      <dgm:t>
        <a:bodyPr/>
        <a:lstStyle/>
        <a:p>
          <a:pPr algn="l"/>
          <a:r>
            <a:rPr lang="en-US" sz="1200">
              <a:solidFill>
                <a:schemeClr val="tx1"/>
              </a:solidFill>
              <a:latin typeface="Arial" panose="020B0604020202020204" pitchFamily="34" charset="0"/>
              <a:cs typeface="Arial" panose="020B0604020202020204" pitchFamily="34" charset="0"/>
            </a:rPr>
            <a:t>Gather information</a:t>
          </a:r>
        </a:p>
      </dgm:t>
    </dgm:pt>
    <dgm:pt modelId="{D1738E4E-3D4A-497A-BDD8-C45EB0E05540}" type="parTrans" cxnId="{EBF79ADA-B5C1-42A7-B79E-4E808B8F8514}">
      <dgm:prSet/>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8ECC6C62-2316-466E-A427-AF6BEE5F563B}" type="sibTrans" cxnId="{EBF79ADA-B5C1-42A7-B79E-4E808B8F8514}">
      <dgm:prSet custT="1"/>
      <dgm:spPr>
        <a:solidFill>
          <a:schemeClr val="tx2">
            <a:lumMod val="75000"/>
            <a:alpha val="90000"/>
          </a:schemeClr>
        </a:solidFill>
        <a:ln>
          <a:noFill/>
        </a:ln>
        <a:effectLst/>
        <a:scene3d>
          <a:camera prst="orthographicFront">
            <a:rot lat="0" lon="0" rev="0"/>
          </a:camera>
          <a:lightRig rig="contrasting" dir="t">
            <a:rot lat="0" lon="0" rev="7800000"/>
          </a:lightRig>
        </a:scene3d>
        <a:sp3d>
          <a:bevelT w="139700" h="139700"/>
        </a:sp3d>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DF38C89F-E1F3-41B0-9F14-CE20812436FE}">
      <dgm:prSet phldrT="[Text]" custT="1"/>
      <dgm:spPr>
        <a:solidFill>
          <a:schemeClr val="accent1">
            <a:lumMod val="40000"/>
            <a:lumOff val="60000"/>
          </a:schemeClr>
        </a:solidFill>
        <a:ln>
          <a:noFill/>
        </a:ln>
        <a:effectLst/>
        <a:scene3d>
          <a:camera prst="orthographicFront">
            <a:rot lat="0" lon="0" rev="0"/>
          </a:camera>
          <a:lightRig rig="contrasting" dir="t">
            <a:rot lat="0" lon="0" rev="7800000"/>
          </a:lightRig>
        </a:scene3d>
        <a:sp3d>
          <a:bevelT w="139700" h="139700"/>
        </a:sp3d>
      </dgm:spPr>
      <dgm:t>
        <a:bodyPr/>
        <a:lstStyle/>
        <a:p>
          <a:pPr algn="l"/>
          <a:r>
            <a:rPr lang="en-US" sz="1200">
              <a:solidFill>
                <a:schemeClr val="tx1"/>
              </a:solidFill>
              <a:latin typeface="Arial" panose="020B0604020202020204" pitchFamily="34" charset="0"/>
              <a:cs typeface="Arial" panose="020B0604020202020204" pitchFamily="34" charset="0"/>
            </a:rPr>
            <a:t>Create alternatives</a:t>
          </a:r>
        </a:p>
      </dgm:t>
    </dgm:pt>
    <dgm:pt modelId="{D49029F0-B188-4280-B403-22075FF16AA2}" type="parTrans" cxnId="{ABDB84BC-7061-4DD6-AEF0-D6BC40F16F57}">
      <dgm:prSet/>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F33175F7-41BC-45A8-BFE6-9226D906A627}" type="sibTrans" cxnId="{ABDB84BC-7061-4DD6-AEF0-D6BC40F16F57}">
      <dgm:prSet custT="1"/>
      <dgm:spPr>
        <a:solidFill>
          <a:schemeClr val="tx2">
            <a:lumMod val="75000"/>
            <a:alpha val="90000"/>
          </a:schemeClr>
        </a:solidFill>
        <a:ln>
          <a:noFill/>
        </a:ln>
        <a:effectLst/>
        <a:scene3d>
          <a:camera prst="orthographicFront">
            <a:rot lat="0" lon="0" rev="0"/>
          </a:camera>
          <a:lightRig rig="contrasting" dir="t">
            <a:rot lat="0" lon="0" rev="7800000"/>
          </a:lightRig>
        </a:scene3d>
        <a:sp3d>
          <a:bevelT w="139700" h="139700"/>
        </a:sp3d>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A99561E4-7BBF-4C9C-8554-1C73134F66A0}">
      <dgm:prSet custT="1"/>
      <dgm:spPr>
        <a:solidFill>
          <a:schemeClr val="accent2">
            <a:lumMod val="20000"/>
            <a:lumOff val="80000"/>
          </a:schemeClr>
        </a:solidFill>
        <a:ln>
          <a:noFill/>
        </a:ln>
        <a:effectLst/>
        <a:scene3d>
          <a:camera prst="orthographicFront">
            <a:rot lat="0" lon="0" rev="0"/>
          </a:camera>
          <a:lightRig rig="contrasting" dir="t">
            <a:rot lat="0" lon="0" rev="7800000"/>
          </a:lightRig>
        </a:scene3d>
        <a:sp3d>
          <a:bevelT w="139700" h="139700"/>
        </a:sp3d>
      </dgm:spPr>
      <dgm:t>
        <a:bodyPr/>
        <a:lstStyle/>
        <a:p>
          <a:pPr algn="l"/>
          <a:r>
            <a:rPr lang="en-US" sz="1200">
              <a:solidFill>
                <a:schemeClr val="tx1"/>
              </a:solidFill>
              <a:latin typeface="Arial" panose="020B0604020202020204" pitchFamily="34" charset="0"/>
              <a:cs typeface="Arial" panose="020B0604020202020204" pitchFamily="34" charset="0"/>
            </a:rPr>
            <a:t>Choose the solution</a:t>
          </a:r>
        </a:p>
      </dgm:t>
    </dgm:pt>
    <dgm:pt modelId="{13EFBA2A-DA40-49E6-B2C9-D52405677658}" type="parTrans" cxnId="{7BDF3F2F-4B05-45AF-99E5-480E8F554681}">
      <dgm:prSet/>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AA1E494A-C106-4068-909C-2C21FA42DFF4}" type="sibTrans" cxnId="{7BDF3F2F-4B05-45AF-99E5-480E8F554681}">
      <dgm:prSet custT="1"/>
      <dgm:spPr>
        <a:solidFill>
          <a:schemeClr val="tx2">
            <a:lumMod val="75000"/>
            <a:alpha val="90000"/>
          </a:schemeClr>
        </a:solidFill>
        <a:ln>
          <a:noFill/>
        </a:ln>
        <a:effectLst/>
        <a:scene3d>
          <a:camera prst="orthographicFront">
            <a:rot lat="0" lon="0" rev="0"/>
          </a:camera>
          <a:lightRig rig="contrasting" dir="t">
            <a:rot lat="0" lon="0" rev="7800000"/>
          </a:lightRig>
        </a:scene3d>
        <a:sp3d>
          <a:bevelT w="139700" h="139700"/>
        </a:sp3d>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D6EC6AA3-2803-4938-8D1C-B9237588A97A}">
      <dgm:prSet custT="1"/>
      <dgm:spPr>
        <a:solidFill>
          <a:schemeClr val="accent3">
            <a:lumMod val="40000"/>
            <a:lumOff val="60000"/>
          </a:schemeClr>
        </a:solidFill>
        <a:ln>
          <a:noFill/>
        </a:ln>
        <a:effectLst/>
        <a:scene3d>
          <a:camera prst="orthographicFront">
            <a:rot lat="0" lon="0" rev="0"/>
          </a:camera>
          <a:lightRig rig="contrasting" dir="t">
            <a:rot lat="0" lon="0" rev="7800000"/>
          </a:lightRig>
        </a:scene3d>
        <a:sp3d>
          <a:bevelT w="139700" h="139700"/>
        </a:sp3d>
      </dgm:spPr>
      <dgm:t>
        <a:bodyPr/>
        <a:lstStyle/>
        <a:p>
          <a:pPr algn="l"/>
          <a:r>
            <a:rPr lang="en-US" sz="1200">
              <a:solidFill>
                <a:schemeClr val="tx1"/>
              </a:solidFill>
              <a:latin typeface="Arial" panose="020B0604020202020204" pitchFamily="34" charset="0"/>
              <a:cs typeface="Arial" panose="020B0604020202020204" pitchFamily="34" charset="0"/>
            </a:rPr>
            <a:t>Implement and review the action</a:t>
          </a:r>
        </a:p>
      </dgm:t>
    </dgm:pt>
    <dgm:pt modelId="{C671DFED-6273-464D-A38B-D4A04D9E1688}" type="parTrans" cxnId="{3CCBAEE9-7349-4A8C-B957-B8AFFD5A7EC1}">
      <dgm:prSet/>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EA9D98D9-7C71-4236-82ED-7F0A56C6C4EC}" type="sibTrans" cxnId="{3CCBAEE9-7349-4A8C-B957-B8AFFD5A7EC1}">
      <dgm:prSet/>
      <dgm:spPr/>
      <dgm:t>
        <a:bodyPr/>
        <a:lstStyle/>
        <a:p>
          <a:pPr algn="l"/>
          <a:endParaRPr lang="en-US" sz="1200">
            <a:solidFill>
              <a:schemeClr val="tx1"/>
            </a:solidFill>
            <a:latin typeface="Arial" panose="020B0604020202020204" pitchFamily="34" charset="0"/>
            <a:cs typeface="Arial" panose="020B0604020202020204" pitchFamily="34" charset="0"/>
          </a:endParaRPr>
        </a:p>
      </dgm:t>
    </dgm:pt>
    <dgm:pt modelId="{62B3A77F-EF4E-4C4B-BC14-5CC631AA0B43}" type="pres">
      <dgm:prSet presAssocID="{AD6C06AB-045E-4F8B-8CD0-EB20909CFA82}" presName="outerComposite" presStyleCnt="0">
        <dgm:presLayoutVars>
          <dgm:chMax val="5"/>
          <dgm:dir/>
          <dgm:resizeHandles val="exact"/>
        </dgm:presLayoutVars>
      </dgm:prSet>
      <dgm:spPr/>
    </dgm:pt>
    <dgm:pt modelId="{8536CB09-9956-4709-AF2E-483BB60FFD51}" type="pres">
      <dgm:prSet presAssocID="{AD6C06AB-045E-4F8B-8CD0-EB20909CFA82}" presName="dummyMaxCanvas" presStyleCnt="0">
        <dgm:presLayoutVars/>
      </dgm:prSet>
      <dgm:spPr>
        <a:ln>
          <a:noFill/>
        </a:ln>
        <a:effectLst/>
        <a:scene3d>
          <a:camera prst="orthographicFront">
            <a:rot lat="0" lon="0" rev="0"/>
          </a:camera>
          <a:lightRig rig="contrasting" dir="t">
            <a:rot lat="0" lon="0" rev="7800000"/>
          </a:lightRig>
        </a:scene3d>
        <a:sp3d>
          <a:bevelT w="139700" h="139700"/>
        </a:sp3d>
      </dgm:spPr>
    </dgm:pt>
    <dgm:pt modelId="{D47F8E07-C079-4882-96E2-FEAADCC2A140}" type="pres">
      <dgm:prSet presAssocID="{AD6C06AB-045E-4F8B-8CD0-EB20909CFA82}" presName="FiveNodes_1" presStyleLbl="node1" presStyleIdx="0" presStyleCnt="5">
        <dgm:presLayoutVars>
          <dgm:bulletEnabled val="1"/>
        </dgm:presLayoutVars>
      </dgm:prSet>
      <dgm:spPr/>
    </dgm:pt>
    <dgm:pt modelId="{6582ABD9-200D-433B-B27D-CC74EF501F77}" type="pres">
      <dgm:prSet presAssocID="{AD6C06AB-045E-4F8B-8CD0-EB20909CFA82}" presName="FiveNodes_2" presStyleLbl="node1" presStyleIdx="1" presStyleCnt="5">
        <dgm:presLayoutVars>
          <dgm:bulletEnabled val="1"/>
        </dgm:presLayoutVars>
      </dgm:prSet>
      <dgm:spPr/>
    </dgm:pt>
    <dgm:pt modelId="{FF101A98-2921-4177-80B7-9FA8863DD84A}" type="pres">
      <dgm:prSet presAssocID="{AD6C06AB-045E-4F8B-8CD0-EB20909CFA82}" presName="FiveNodes_3" presStyleLbl="node1" presStyleIdx="2" presStyleCnt="5">
        <dgm:presLayoutVars>
          <dgm:bulletEnabled val="1"/>
        </dgm:presLayoutVars>
      </dgm:prSet>
      <dgm:spPr/>
    </dgm:pt>
    <dgm:pt modelId="{F3A48F7A-F4B3-41D6-98A4-5911ED8ED09C}" type="pres">
      <dgm:prSet presAssocID="{AD6C06AB-045E-4F8B-8CD0-EB20909CFA82}" presName="FiveNodes_4" presStyleLbl="node1" presStyleIdx="3" presStyleCnt="5">
        <dgm:presLayoutVars>
          <dgm:bulletEnabled val="1"/>
        </dgm:presLayoutVars>
      </dgm:prSet>
      <dgm:spPr/>
    </dgm:pt>
    <dgm:pt modelId="{074219E6-387B-499C-848D-B118D5010268}" type="pres">
      <dgm:prSet presAssocID="{AD6C06AB-045E-4F8B-8CD0-EB20909CFA82}" presName="FiveNodes_5" presStyleLbl="node1" presStyleIdx="4" presStyleCnt="5">
        <dgm:presLayoutVars>
          <dgm:bulletEnabled val="1"/>
        </dgm:presLayoutVars>
      </dgm:prSet>
      <dgm:spPr/>
    </dgm:pt>
    <dgm:pt modelId="{4E9F56A4-4047-4D4C-A5C0-A4BCDB11B878}" type="pres">
      <dgm:prSet presAssocID="{AD6C06AB-045E-4F8B-8CD0-EB20909CFA82}" presName="FiveConn_1-2" presStyleLbl="fgAccFollowNode1" presStyleIdx="0" presStyleCnt="4">
        <dgm:presLayoutVars>
          <dgm:bulletEnabled val="1"/>
        </dgm:presLayoutVars>
      </dgm:prSet>
      <dgm:spPr/>
    </dgm:pt>
    <dgm:pt modelId="{8E1C84D3-3D7D-4438-ABB4-6DA3C037BD1A}" type="pres">
      <dgm:prSet presAssocID="{AD6C06AB-045E-4F8B-8CD0-EB20909CFA82}" presName="FiveConn_2-3" presStyleLbl="fgAccFollowNode1" presStyleIdx="1" presStyleCnt="4">
        <dgm:presLayoutVars>
          <dgm:bulletEnabled val="1"/>
        </dgm:presLayoutVars>
      </dgm:prSet>
      <dgm:spPr/>
    </dgm:pt>
    <dgm:pt modelId="{B10E0E93-9719-4C62-A7FB-7B3403179108}" type="pres">
      <dgm:prSet presAssocID="{AD6C06AB-045E-4F8B-8CD0-EB20909CFA82}" presName="FiveConn_3-4" presStyleLbl="fgAccFollowNode1" presStyleIdx="2" presStyleCnt="4">
        <dgm:presLayoutVars>
          <dgm:bulletEnabled val="1"/>
        </dgm:presLayoutVars>
      </dgm:prSet>
      <dgm:spPr/>
    </dgm:pt>
    <dgm:pt modelId="{3B185268-73A1-42D3-BF56-1CC67AC78944}" type="pres">
      <dgm:prSet presAssocID="{AD6C06AB-045E-4F8B-8CD0-EB20909CFA82}" presName="FiveConn_4-5" presStyleLbl="fgAccFollowNode1" presStyleIdx="3" presStyleCnt="4">
        <dgm:presLayoutVars>
          <dgm:bulletEnabled val="1"/>
        </dgm:presLayoutVars>
      </dgm:prSet>
      <dgm:spPr/>
    </dgm:pt>
    <dgm:pt modelId="{67C032B4-D001-47D1-86AD-A1A3ACFA84E3}" type="pres">
      <dgm:prSet presAssocID="{AD6C06AB-045E-4F8B-8CD0-EB20909CFA82}" presName="FiveNodes_1_text" presStyleLbl="node1" presStyleIdx="4" presStyleCnt="5">
        <dgm:presLayoutVars>
          <dgm:bulletEnabled val="1"/>
        </dgm:presLayoutVars>
      </dgm:prSet>
      <dgm:spPr/>
    </dgm:pt>
    <dgm:pt modelId="{7AC34644-9492-4681-BD56-F6E1C63A7F1F}" type="pres">
      <dgm:prSet presAssocID="{AD6C06AB-045E-4F8B-8CD0-EB20909CFA82}" presName="FiveNodes_2_text" presStyleLbl="node1" presStyleIdx="4" presStyleCnt="5">
        <dgm:presLayoutVars>
          <dgm:bulletEnabled val="1"/>
        </dgm:presLayoutVars>
      </dgm:prSet>
      <dgm:spPr/>
    </dgm:pt>
    <dgm:pt modelId="{69618093-F3B4-4377-A836-D3469328DDC0}" type="pres">
      <dgm:prSet presAssocID="{AD6C06AB-045E-4F8B-8CD0-EB20909CFA82}" presName="FiveNodes_3_text" presStyleLbl="node1" presStyleIdx="4" presStyleCnt="5">
        <dgm:presLayoutVars>
          <dgm:bulletEnabled val="1"/>
        </dgm:presLayoutVars>
      </dgm:prSet>
      <dgm:spPr/>
    </dgm:pt>
    <dgm:pt modelId="{E99D4B43-0B98-44F0-A951-FAEFC2C7BC85}" type="pres">
      <dgm:prSet presAssocID="{AD6C06AB-045E-4F8B-8CD0-EB20909CFA82}" presName="FiveNodes_4_text" presStyleLbl="node1" presStyleIdx="4" presStyleCnt="5">
        <dgm:presLayoutVars>
          <dgm:bulletEnabled val="1"/>
        </dgm:presLayoutVars>
      </dgm:prSet>
      <dgm:spPr/>
    </dgm:pt>
    <dgm:pt modelId="{7BE90911-855A-4236-AAF1-1DD9BCB8B1E4}" type="pres">
      <dgm:prSet presAssocID="{AD6C06AB-045E-4F8B-8CD0-EB20909CFA82}" presName="FiveNodes_5_text" presStyleLbl="node1" presStyleIdx="4" presStyleCnt="5">
        <dgm:presLayoutVars>
          <dgm:bulletEnabled val="1"/>
        </dgm:presLayoutVars>
      </dgm:prSet>
      <dgm:spPr/>
    </dgm:pt>
  </dgm:ptLst>
  <dgm:cxnLst>
    <dgm:cxn modelId="{237B1207-018D-4A94-BE9F-792C057867B8}" type="presOf" srcId="{45FE9DFD-4E51-42B0-8A02-49705C7B1E0C}" destId="{D47F8E07-C079-4882-96E2-FEAADCC2A140}" srcOrd="0" destOrd="0" presId="urn:microsoft.com/office/officeart/2005/8/layout/vProcess5"/>
    <dgm:cxn modelId="{BD5E0B1E-6035-455F-AAFE-6FB09A162E71}" type="presOf" srcId="{AD6C06AB-045E-4F8B-8CD0-EB20909CFA82}" destId="{62B3A77F-EF4E-4C4B-BC14-5CC631AA0B43}" srcOrd="0" destOrd="0" presId="urn:microsoft.com/office/officeart/2005/8/layout/vProcess5"/>
    <dgm:cxn modelId="{EFE17F1F-22C0-47EB-8FF2-4BF988176815}" type="presOf" srcId="{F33175F7-41BC-45A8-BFE6-9226D906A627}" destId="{B10E0E93-9719-4C62-A7FB-7B3403179108}" srcOrd="0" destOrd="0" presId="urn:microsoft.com/office/officeart/2005/8/layout/vProcess5"/>
    <dgm:cxn modelId="{7BDF3F2F-4B05-45AF-99E5-480E8F554681}" srcId="{AD6C06AB-045E-4F8B-8CD0-EB20909CFA82}" destId="{A99561E4-7BBF-4C9C-8554-1C73134F66A0}" srcOrd="3" destOrd="0" parTransId="{13EFBA2A-DA40-49E6-B2C9-D52405677658}" sibTransId="{AA1E494A-C106-4068-909C-2C21FA42DFF4}"/>
    <dgm:cxn modelId="{BEEF9E68-2A49-4902-B997-F445518E7AC3}" type="presOf" srcId="{DF38C89F-E1F3-41B0-9F14-CE20812436FE}" destId="{69618093-F3B4-4377-A836-D3469328DDC0}" srcOrd="1" destOrd="0" presId="urn:microsoft.com/office/officeart/2005/8/layout/vProcess5"/>
    <dgm:cxn modelId="{6A3C3996-F512-44B5-BD5C-D6902034C6DE}" srcId="{AD6C06AB-045E-4F8B-8CD0-EB20909CFA82}" destId="{45FE9DFD-4E51-42B0-8A02-49705C7B1E0C}" srcOrd="0" destOrd="0" parTransId="{7BD5C8C3-74B6-4D6C-BB3F-77B0AA3D2E62}" sibTransId="{AABB7CFD-E8C7-4B75-9B3D-DF761A8E0501}"/>
    <dgm:cxn modelId="{844F2999-00A2-415E-B872-9F234F07D736}" type="presOf" srcId="{DF38C89F-E1F3-41B0-9F14-CE20812436FE}" destId="{FF101A98-2921-4177-80B7-9FA8863DD84A}" srcOrd="0" destOrd="0" presId="urn:microsoft.com/office/officeart/2005/8/layout/vProcess5"/>
    <dgm:cxn modelId="{4F5D389A-6D9B-4C62-8DF2-001CFB070ACB}" type="presOf" srcId="{45FE9DFD-4E51-42B0-8A02-49705C7B1E0C}" destId="{67C032B4-D001-47D1-86AD-A1A3ACFA84E3}" srcOrd="1" destOrd="0" presId="urn:microsoft.com/office/officeart/2005/8/layout/vProcess5"/>
    <dgm:cxn modelId="{F49D45A3-B0AF-4E47-833F-9FBA3B71C5BD}" type="presOf" srcId="{D6EC6AA3-2803-4938-8D1C-B9237588A97A}" destId="{074219E6-387B-499C-848D-B118D5010268}" srcOrd="0" destOrd="0" presId="urn:microsoft.com/office/officeart/2005/8/layout/vProcess5"/>
    <dgm:cxn modelId="{50826EA9-1866-4F1E-B54F-442E1AC98E4E}" type="presOf" srcId="{A99561E4-7BBF-4C9C-8554-1C73134F66A0}" destId="{F3A48F7A-F4B3-41D6-98A4-5911ED8ED09C}" srcOrd="0" destOrd="0" presId="urn:microsoft.com/office/officeart/2005/8/layout/vProcess5"/>
    <dgm:cxn modelId="{ABDB84BC-7061-4DD6-AEF0-D6BC40F16F57}" srcId="{AD6C06AB-045E-4F8B-8CD0-EB20909CFA82}" destId="{DF38C89F-E1F3-41B0-9F14-CE20812436FE}" srcOrd="2" destOrd="0" parTransId="{D49029F0-B188-4280-B403-22075FF16AA2}" sibTransId="{F33175F7-41BC-45A8-BFE6-9226D906A627}"/>
    <dgm:cxn modelId="{572A72BE-E4DE-44F7-9226-6780EE3B71C4}" type="presOf" srcId="{8ECC6C62-2316-466E-A427-AF6BEE5F563B}" destId="{8E1C84D3-3D7D-4438-ABB4-6DA3C037BD1A}" srcOrd="0" destOrd="0" presId="urn:microsoft.com/office/officeart/2005/8/layout/vProcess5"/>
    <dgm:cxn modelId="{BC1BF1C5-721F-4311-80BD-F541482AA9C0}" type="presOf" srcId="{D6EC6AA3-2803-4938-8D1C-B9237588A97A}" destId="{7BE90911-855A-4236-AAF1-1DD9BCB8B1E4}" srcOrd="1" destOrd="0" presId="urn:microsoft.com/office/officeart/2005/8/layout/vProcess5"/>
    <dgm:cxn modelId="{EBF79ADA-B5C1-42A7-B79E-4E808B8F8514}" srcId="{AD6C06AB-045E-4F8B-8CD0-EB20909CFA82}" destId="{290034EA-FC55-4EB0-BC44-D0D1511B6D93}" srcOrd="1" destOrd="0" parTransId="{D1738E4E-3D4A-497A-BDD8-C45EB0E05540}" sibTransId="{8ECC6C62-2316-466E-A427-AF6BEE5F563B}"/>
    <dgm:cxn modelId="{5CC0BDE1-E2DC-4AB6-8385-126D9EAC4115}" type="presOf" srcId="{A99561E4-7BBF-4C9C-8554-1C73134F66A0}" destId="{E99D4B43-0B98-44F0-A951-FAEFC2C7BC85}" srcOrd="1" destOrd="0" presId="urn:microsoft.com/office/officeart/2005/8/layout/vProcess5"/>
    <dgm:cxn modelId="{76D47BE7-FE7C-4B09-ACE8-6017A4C7EA02}" type="presOf" srcId="{290034EA-FC55-4EB0-BC44-D0D1511B6D93}" destId="{6582ABD9-200D-433B-B27D-CC74EF501F77}" srcOrd="0" destOrd="0" presId="urn:microsoft.com/office/officeart/2005/8/layout/vProcess5"/>
    <dgm:cxn modelId="{3CCBAEE9-7349-4A8C-B957-B8AFFD5A7EC1}" srcId="{AD6C06AB-045E-4F8B-8CD0-EB20909CFA82}" destId="{D6EC6AA3-2803-4938-8D1C-B9237588A97A}" srcOrd="4" destOrd="0" parTransId="{C671DFED-6273-464D-A38B-D4A04D9E1688}" sibTransId="{EA9D98D9-7C71-4236-82ED-7F0A56C6C4EC}"/>
    <dgm:cxn modelId="{6C8747F5-C44A-45CD-AD37-5E308DCD459E}" type="presOf" srcId="{AABB7CFD-E8C7-4B75-9B3D-DF761A8E0501}" destId="{4E9F56A4-4047-4D4C-A5C0-A4BCDB11B878}" srcOrd="0" destOrd="0" presId="urn:microsoft.com/office/officeart/2005/8/layout/vProcess5"/>
    <dgm:cxn modelId="{ECCDBDF9-131A-49EE-9BD8-02F464FEEE68}" type="presOf" srcId="{AA1E494A-C106-4068-909C-2C21FA42DFF4}" destId="{3B185268-73A1-42D3-BF56-1CC67AC78944}" srcOrd="0" destOrd="0" presId="urn:microsoft.com/office/officeart/2005/8/layout/vProcess5"/>
    <dgm:cxn modelId="{DDFAFFFB-9CEB-48D4-A4B2-227DA0E52131}" type="presOf" srcId="{290034EA-FC55-4EB0-BC44-D0D1511B6D93}" destId="{7AC34644-9492-4681-BD56-F6E1C63A7F1F}" srcOrd="1" destOrd="0" presId="urn:microsoft.com/office/officeart/2005/8/layout/vProcess5"/>
    <dgm:cxn modelId="{8139DA1E-9502-4864-BCC1-304AADD2CA80}" type="presParOf" srcId="{62B3A77F-EF4E-4C4B-BC14-5CC631AA0B43}" destId="{8536CB09-9956-4709-AF2E-483BB60FFD51}" srcOrd="0" destOrd="0" presId="urn:microsoft.com/office/officeart/2005/8/layout/vProcess5"/>
    <dgm:cxn modelId="{239F5D76-D9F4-4731-827A-13370A61109A}" type="presParOf" srcId="{62B3A77F-EF4E-4C4B-BC14-5CC631AA0B43}" destId="{D47F8E07-C079-4882-96E2-FEAADCC2A140}" srcOrd="1" destOrd="0" presId="urn:microsoft.com/office/officeart/2005/8/layout/vProcess5"/>
    <dgm:cxn modelId="{01651A86-2028-4A9C-8608-5632D34B4B29}" type="presParOf" srcId="{62B3A77F-EF4E-4C4B-BC14-5CC631AA0B43}" destId="{6582ABD9-200D-433B-B27D-CC74EF501F77}" srcOrd="2" destOrd="0" presId="urn:microsoft.com/office/officeart/2005/8/layout/vProcess5"/>
    <dgm:cxn modelId="{B079E932-12A1-4316-9C10-C4395EF2B31C}" type="presParOf" srcId="{62B3A77F-EF4E-4C4B-BC14-5CC631AA0B43}" destId="{FF101A98-2921-4177-80B7-9FA8863DD84A}" srcOrd="3" destOrd="0" presId="urn:microsoft.com/office/officeart/2005/8/layout/vProcess5"/>
    <dgm:cxn modelId="{0FB5C5CE-4BD2-4A9B-99DF-2AE845E52B02}" type="presParOf" srcId="{62B3A77F-EF4E-4C4B-BC14-5CC631AA0B43}" destId="{F3A48F7A-F4B3-41D6-98A4-5911ED8ED09C}" srcOrd="4" destOrd="0" presId="urn:microsoft.com/office/officeart/2005/8/layout/vProcess5"/>
    <dgm:cxn modelId="{5157DA19-5939-4BB8-A5EE-D23E4CBD2591}" type="presParOf" srcId="{62B3A77F-EF4E-4C4B-BC14-5CC631AA0B43}" destId="{074219E6-387B-499C-848D-B118D5010268}" srcOrd="5" destOrd="0" presId="urn:microsoft.com/office/officeart/2005/8/layout/vProcess5"/>
    <dgm:cxn modelId="{7E7EB577-65E2-4E74-8F09-A17A64BDF60E}" type="presParOf" srcId="{62B3A77F-EF4E-4C4B-BC14-5CC631AA0B43}" destId="{4E9F56A4-4047-4D4C-A5C0-A4BCDB11B878}" srcOrd="6" destOrd="0" presId="urn:microsoft.com/office/officeart/2005/8/layout/vProcess5"/>
    <dgm:cxn modelId="{3E977142-490A-4A3F-84D0-B712079A1CC4}" type="presParOf" srcId="{62B3A77F-EF4E-4C4B-BC14-5CC631AA0B43}" destId="{8E1C84D3-3D7D-4438-ABB4-6DA3C037BD1A}" srcOrd="7" destOrd="0" presId="urn:microsoft.com/office/officeart/2005/8/layout/vProcess5"/>
    <dgm:cxn modelId="{9D39DE31-F8FC-48A7-B65E-C226D0F2A644}" type="presParOf" srcId="{62B3A77F-EF4E-4C4B-BC14-5CC631AA0B43}" destId="{B10E0E93-9719-4C62-A7FB-7B3403179108}" srcOrd="8" destOrd="0" presId="urn:microsoft.com/office/officeart/2005/8/layout/vProcess5"/>
    <dgm:cxn modelId="{41404EA0-6985-4A4F-B55E-98C892DCDF61}" type="presParOf" srcId="{62B3A77F-EF4E-4C4B-BC14-5CC631AA0B43}" destId="{3B185268-73A1-42D3-BF56-1CC67AC78944}" srcOrd="9" destOrd="0" presId="urn:microsoft.com/office/officeart/2005/8/layout/vProcess5"/>
    <dgm:cxn modelId="{9C01EB34-A648-4449-A7EC-1BDDA4E076F3}" type="presParOf" srcId="{62B3A77F-EF4E-4C4B-BC14-5CC631AA0B43}" destId="{67C032B4-D001-47D1-86AD-A1A3ACFA84E3}" srcOrd="10" destOrd="0" presId="urn:microsoft.com/office/officeart/2005/8/layout/vProcess5"/>
    <dgm:cxn modelId="{0BA10ECE-62EA-47EA-A326-6C0BF74AD520}" type="presParOf" srcId="{62B3A77F-EF4E-4C4B-BC14-5CC631AA0B43}" destId="{7AC34644-9492-4681-BD56-F6E1C63A7F1F}" srcOrd="11" destOrd="0" presId="urn:microsoft.com/office/officeart/2005/8/layout/vProcess5"/>
    <dgm:cxn modelId="{9A8EFA65-7CAB-4498-910A-AA9D30B27D02}" type="presParOf" srcId="{62B3A77F-EF4E-4C4B-BC14-5CC631AA0B43}" destId="{69618093-F3B4-4377-A836-D3469328DDC0}" srcOrd="12" destOrd="0" presId="urn:microsoft.com/office/officeart/2005/8/layout/vProcess5"/>
    <dgm:cxn modelId="{D04B1A9F-18C6-4490-AADA-707313075A82}" type="presParOf" srcId="{62B3A77F-EF4E-4C4B-BC14-5CC631AA0B43}" destId="{E99D4B43-0B98-44F0-A951-FAEFC2C7BC85}" srcOrd="13" destOrd="0" presId="urn:microsoft.com/office/officeart/2005/8/layout/vProcess5"/>
    <dgm:cxn modelId="{618035FD-2FE0-4008-8370-C280E019016E}" type="presParOf" srcId="{62B3A77F-EF4E-4C4B-BC14-5CC631AA0B43}" destId="{7BE90911-855A-4236-AAF1-1DD9BCB8B1E4}" srcOrd="14" destOrd="0" presId="urn:microsoft.com/office/officeart/2005/8/layout/vProcess5"/>
  </dgm:cxnLst>
  <dgm:bg>
    <a:noFill/>
    <a:effectLst>
      <a:glow rad="63500">
        <a:schemeClr val="accent1">
          <a:satMod val="175000"/>
          <a:alpha val="40000"/>
        </a:schemeClr>
      </a:glow>
      <a:outerShdw blurRad="50800" dist="38100" dir="5400000" algn="t" rotWithShape="0">
        <a:prstClr val="black">
          <a:alpha val="40000"/>
        </a:prstClr>
      </a:outerShdw>
    </a:effect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C416BD9-4ED1-4759-A173-A9830EFACA6A}" type="doc">
      <dgm:prSet loTypeId="urn:microsoft.com/office/officeart/2005/8/layout/default" loCatId="list" qsTypeId="urn:microsoft.com/office/officeart/2005/8/quickstyle/simple5" qsCatId="simple" csTypeId="urn:microsoft.com/office/officeart/2005/8/colors/accent1_2" csCatId="accent1" phldr="1"/>
      <dgm:spPr>
        <a:scene3d>
          <a:camera prst="orthographicFront">
            <a:rot lat="0" lon="0" rev="0"/>
          </a:camera>
          <a:lightRig rig="balanced" dir="t">
            <a:rot lat="0" lon="0" rev="8700000"/>
          </a:lightRig>
        </a:scene3d>
      </dgm:spPr>
      <dgm:t>
        <a:bodyPr/>
        <a:lstStyle/>
        <a:p>
          <a:endParaRPr lang="en-US"/>
        </a:p>
      </dgm:t>
    </dgm:pt>
    <dgm:pt modelId="{59E92CE0-4812-466D-8C53-4C3825A13525}">
      <dgm:prSet phldrT="[Text]" custT="1"/>
      <dgm:spPr>
        <a:solidFill>
          <a:schemeClr val="tx2">
            <a:lumMod val="20000"/>
            <a:lumOff val="8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t>
        <a:bodyPr/>
        <a:lstStyle/>
        <a:p>
          <a:r>
            <a:rPr lang="en-US" sz="1200" b="0">
              <a:solidFill>
                <a:schemeClr val="tx1"/>
              </a:solidFill>
              <a:latin typeface="Arial" panose="020B0604020202020204" pitchFamily="34" charset="0"/>
              <a:cs typeface="Arial" panose="020B0604020202020204" pitchFamily="34" charset="0"/>
            </a:rPr>
            <a:t>Implement controlled working hours</a:t>
          </a:r>
        </a:p>
      </dgm:t>
    </dgm:pt>
    <dgm:pt modelId="{00307DE1-E6CA-4CB3-B953-70389D869433}" type="parTrans" cxnId="{D356FB10-C8D7-47E3-8304-05D9B722303B}">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3088CE5D-817E-44BC-A418-DEECB24C6CE8}" type="sibTrans" cxnId="{D356FB10-C8D7-47E3-8304-05D9B722303B}">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0ECEE99A-3720-41A4-A43D-CEBC2F05D0B2}">
      <dgm:prSet phldrT="[Text]" custT="1"/>
      <dgm:spPr>
        <a:solidFill>
          <a:schemeClr val="accent4">
            <a:lumMod val="40000"/>
            <a:lumOff val="6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t>
        <a:bodyPr/>
        <a:lstStyle/>
        <a:p>
          <a:r>
            <a:rPr lang="en-US" sz="1200" b="0">
              <a:solidFill>
                <a:schemeClr val="tx1"/>
              </a:solidFill>
              <a:latin typeface="Arial" panose="020B0604020202020204" pitchFamily="34" charset="0"/>
              <a:cs typeface="Arial" panose="020B0604020202020204" pitchFamily="34" charset="0"/>
            </a:rPr>
            <a:t>Provide psychological support</a:t>
          </a:r>
        </a:p>
      </dgm:t>
    </dgm:pt>
    <dgm:pt modelId="{B8FD9A39-1A7F-453F-A7A2-1966AAE86E4F}" type="parTrans" cxnId="{9A1351B4-797F-403B-AC91-B2EB411BB2AB}">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38B11DDA-C17D-4D33-AE03-0F77C9732FF1}" type="sibTrans" cxnId="{9A1351B4-797F-403B-AC91-B2EB411BB2AB}">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A42BD748-A235-46B0-BB98-05D515D65EE1}">
      <dgm:prSet phldrT="[Text]" custT="1"/>
      <dgm:spPr>
        <a:solidFill>
          <a:schemeClr val="accent6">
            <a:lumMod val="40000"/>
            <a:lumOff val="6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t>
        <a:bodyPr/>
        <a:lstStyle/>
        <a:p>
          <a:r>
            <a:rPr lang="en-US" sz="1200" b="0">
              <a:solidFill>
                <a:schemeClr val="tx1"/>
              </a:solidFill>
              <a:latin typeface="Arial" panose="020B0604020202020204" pitchFamily="34" charset="0"/>
              <a:cs typeface="Arial" panose="020B0604020202020204" pitchFamily="34" charset="0"/>
            </a:rPr>
            <a:t>Provide medical expenses</a:t>
          </a:r>
        </a:p>
      </dgm:t>
    </dgm:pt>
    <dgm:pt modelId="{96771EF7-9DBB-4A9B-9DA3-A74C456A28CB}" type="parTrans" cxnId="{1503FA62-CBBD-4435-B225-E722FE98A749}">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1B733A9B-433F-413E-8B44-6A4440918DDD}" type="sibTrans" cxnId="{1503FA62-CBBD-4435-B225-E722FE98A749}">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7ADD55CF-4B9C-4481-9568-B76940E0AC48}">
      <dgm:prSet phldrT="[Text]" custT="1"/>
      <dgm:spPr>
        <a:solidFill>
          <a:schemeClr val="bg2">
            <a:lumMod val="9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t>
        <a:bodyPr/>
        <a:lstStyle/>
        <a:p>
          <a:r>
            <a:rPr lang="en-US" sz="1200" b="0">
              <a:solidFill>
                <a:schemeClr val="tx1"/>
              </a:solidFill>
              <a:latin typeface="Arial" panose="020B0604020202020204" pitchFamily="34" charset="0"/>
              <a:cs typeface="Arial" panose="020B0604020202020204" pitchFamily="34" charset="0"/>
            </a:rPr>
            <a:t>Ensure employee retention and job security.</a:t>
          </a:r>
        </a:p>
      </dgm:t>
    </dgm:pt>
    <dgm:pt modelId="{6AA93833-8FBD-4D27-B5B0-3509AD32743B}" type="parTrans" cxnId="{C7F5195B-A07A-459C-BECD-DE856C8DE12D}">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927E48D5-3295-4B8A-87A8-808567DDC0F7}" type="sibTrans" cxnId="{C7F5195B-A07A-459C-BECD-DE856C8DE12D}">
      <dgm:prSet/>
      <dgm:spPr/>
      <dgm:t>
        <a:bodyPr/>
        <a:lstStyle/>
        <a:p>
          <a:endParaRPr lang="en-US" sz="1200" b="0">
            <a:solidFill>
              <a:schemeClr val="tx1"/>
            </a:solidFill>
            <a:latin typeface="Arial" panose="020B0604020202020204" pitchFamily="34" charset="0"/>
            <a:cs typeface="Arial" panose="020B0604020202020204" pitchFamily="34" charset="0"/>
          </a:endParaRPr>
        </a:p>
      </dgm:t>
    </dgm:pt>
    <dgm:pt modelId="{DBB8C5E5-B748-41B3-9677-273B0093C38B}" type="pres">
      <dgm:prSet presAssocID="{0C416BD9-4ED1-4759-A173-A9830EFACA6A}" presName="diagram" presStyleCnt="0">
        <dgm:presLayoutVars>
          <dgm:dir/>
          <dgm:resizeHandles val="exact"/>
        </dgm:presLayoutVars>
      </dgm:prSet>
      <dgm:spPr/>
    </dgm:pt>
    <dgm:pt modelId="{4BE7718C-88B9-4FE1-B02B-8EBE9FC23922}" type="pres">
      <dgm:prSet presAssocID="{59E92CE0-4812-466D-8C53-4C3825A13525}" presName="node" presStyleLbl="node1" presStyleIdx="0" presStyleCnt="4">
        <dgm:presLayoutVars>
          <dgm:bulletEnabled val="1"/>
        </dgm:presLayoutVars>
      </dgm:prSet>
      <dgm:spPr/>
    </dgm:pt>
    <dgm:pt modelId="{3295A4DA-8849-4695-939F-AEA35362CE2B}" type="pres">
      <dgm:prSet presAssocID="{3088CE5D-817E-44BC-A418-DEECB24C6CE8}" presName="sibTrans" presStyleCnt="0"/>
      <dgm:spPr>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pt>
    <dgm:pt modelId="{EFB6D20C-A9DA-4DA4-BA70-D5B0A11122F8}" type="pres">
      <dgm:prSet presAssocID="{0ECEE99A-3720-41A4-A43D-CEBC2F05D0B2}" presName="node" presStyleLbl="node1" presStyleIdx="1" presStyleCnt="4">
        <dgm:presLayoutVars>
          <dgm:bulletEnabled val="1"/>
        </dgm:presLayoutVars>
      </dgm:prSet>
      <dgm:spPr/>
    </dgm:pt>
    <dgm:pt modelId="{DB995DC4-54D9-4D28-BAEF-C17AC7E6235B}" type="pres">
      <dgm:prSet presAssocID="{38B11DDA-C17D-4D33-AE03-0F77C9732FF1}" presName="sibTrans" presStyleCnt="0"/>
      <dgm:spPr>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pt>
    <dgm:pt modelId="{3572B267-87FA-42BE-93E1-5E2F39DA317F}" type="pres">
      <dgm:prSet presAssocID="{A42BD748-A235-46B0-BB98-05D515D65EE1}" presName="node" presStyleLbl="node1" presStyleIdx="2" presStyleCnt="4">
        <dgm:presLayoutVars>
          <dgm:bulletEnabled val="1"/>
        </dgm:presLayoutVars>
      </dgm:prSet>
      <dgm:spPr/>
    </dgm:pt>
    <dgm:pt modelId="{E9B1F8EE-978D-462A-9A06-789CB9F13F19}" type="pres">
      <dgm:prSet presAssocID="{1B733A9B-433F-413E-8B44-6A4440918DDD}" presName="sibTrans" presStyleCnt="0"/>
      <dgm:spPr>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pt>
    <dgm:pt modelId="{5CE18AF8-02D4-44E5-B582-3590B64AF087}" type="pres">
      <dgm:prSet presAssocID="{7ADD55CF-4B9C-4481-9568-B76940E0AC48}" presName="node" presStyleLbl="node1" presStyleIdx="3" presStyleCnt="4">
        <dgm:presLayoutVars>
          <dgm:bulletEnabled val="1"/>
        </dgm:presLayoutVars>
      </dgm:prSet>
      <dgm:spPr/>
    </dgm:pt>
  </dgm:ptLst>
  <dgm:cxnLst>
    <dgm:cxn modelId="{D356FB10-C8D7-47E3-8304-05D9B722303B}" srcId="{0C416BD9-4ED1-4759-A173-A9830EFACA6A}" destId="{59E92CE0-4812-466D-8C53-4C3825A13525}" srcOrd="0" destOrd="0" parTransId="{00307DE1-E6CA-4CB3-B953-70389D869433}" sibTransId="{3088CE5D-817E-44BC-A418-DEECB24C6CE8}"/>
    <dgm:cxn modelId="{C7F5195B-A07A-459C-BECD-DE856C8DE12D}" srcId="{0C416BD9-4ED1-4759-A173-A9830EFACA6A}" destId="{7ADD55CF-4B9C-4481-9568-B76940E0AC48}" srcOrd="3" destOrd="0" parTransId="{6AA93833-8FBD-4D27-B5B0-3509AD32743B}" sibTransId="{927E48D5-3295-4B8A-87A8-808567DDC0F7}"/>
    <dgm:cxn modelId="{1503FA62-CBBD-4435-B225-E722FE98A749}" srcId="{0C416BD9-4ED1-4759-A173-A9830EFACA6A}" destId="{A42BD748-A235-46B0-BB98-05D515D65EE1}" srcOrd="2" destOrd="0" parTransId="{96771EF7-9DBB-4A9B-9DA3-A74C456A28CB}" sibTransId="{1B733A9B-433F-413E-8B44-6A4440918DDD}"/>
    <dgm:cxn modelId="{7CCD3DA5-4A00-457F-B30E-673979EC0A71}" type="presOf" srcId="{0ECEE99A-3720-41A4-A43D-CEBC2F05D0B2}" destId="{EFB6D20C-A9DA-4DA4-BA70-D5B0A11122F8}" srcOrd="0" destOrd="0" presId="urn:microsoft.com/office/officeart/2005/8/layout/default"/>
    <dgm:cxn modelId="{9A1351B4-797F-403B-AC91-B2EB411BB2AB}" srcId="{0C416BD9-4ED1-4759-A173-A9830EFACA6A}" destId="{0ECEE99A-3720-41A4-A43D-CEBC2F05D0B2}" srcOrd="1" destOrd="0" parTransId="{B8FD9A39-1A7F-453F-A7A2-1966AAE86E4F}" sibTransId="{38B11DDA-C17D-4D33-AE03-0F77C9732FF1}"/>
    <dgm:cxn modelId="{D03359EA-83B1-4C1E-8CAD-48B51D8DB0A5}" type="presOf" srcId="{7ADD55CF-4B9C-4481-9568-B76940E0AC48}" destId="{5CE18AF8-02D4-44E5-B582-3590B64AF087}" srcOrd="0" destOrd="0" presId="urn:microsoft.com/office/officeart/2005/8/layout/default"/>
    <dgm:cxn modelId="{7996C2EE-FAAE-4AB5-8C19-30CF5A814F0C}" type="presOf" srcId="{A42BD748-A235-46B0-BB98-05D515D65EE1}" destId="{3572B267-87FA-42BE-93E1-5E2F39DA317F}" srcOrd="0" destOrd="0" presId="urn:microsoft.com/office/officeart/2005/8/layout/default"/>
    <dgm:cxn modelId="{4E8401F2-61C2-4D01-88CA-47BBAB4DA7CB}" type="presOf" srcId="{59E92CE0-4812-466D-8C53-4C3825A13525}" destId="{4BE7718C-88B9-4FE1-B02B-8EBE9FC23922}" srcOrd="0" destOrd="0" presId="urn:microsoft.com/office/officeart/2005/8/layout/default"/>
    <dgm:cxn modelId="{A40D41F5-AC16-4815-B643-DAAC055E886D}" type="presOf" srcId="{0C416BD9-4ED1-4759-A173-A9830EFACA6A}" destId="{DBB8C5E5-B748-41B3-9677-273B0093C38B}" srcOrd="0" destOrd="0" presId="urn:microsoft.com/office/officeart/2005/8/layout/default"/>
    <dgm:cxn modelId="{F0814A24-2CA6-4D35-A7D2-27EAF28105D7}" type="presParOf" srcId="{DBB8C5E5-B748-41B3-9677-273B0093C38B}" destId="{4BE7718C-88B9-4FE1-B02B-8EBE9FC23922}" srcOrd="0" destOrd="0" presId="urn:microsoft.com/office/officeart/2005/8/layout/default"/>
    <dgm:cxn modelId="{2A9024EB-7512-4FC7-8D18-4B02E52DCEEF}" type="presParOf" srcId="{DBB8C5E5-B748-41B3-9677-273B0093C38B}" destId="{3295A4DA-8849-4695-939F-AEA35362CE2B}" srcOrd="1" destOrd="0" presId="urn:microsoft.com/office/officeart/2005/8/layout/default"/>
    <dgm:cxn modelId="{A7870960-A592-4FD4-8301-4685C6D74C66}" type="presParOf" srcId="{DBB8C5E5-B748-41B3-9677-273B0093C38B}" destId="{EFB6D20C-A9DA-4DA4-BA70-D5B0A11122F8}" srcOrd="2" destOrd="0" presId="urn:microsoft.com/office/officeart/2005/8/layout/default"/>
    <dgm:cxn modelId="{C273F7FA-E88D-4378-9B2E-0CE532990C2D}" type="presParOf" srcId="{DBB8C5E5-B748-41B3-9677-273B0093C38B}" destId="{DB995DC4-54D9-4D28-BAEF-C17AC7E6235B}" srcOrd="3" destOrd="0" presId="urn:microsoft.com/office/officeart/2005/8/layout/default"/>
    <dgm:cxn modelId="{0536E5A9-1319-4F19-BA4E-B512B10332DF}" type="presParOf" srcId="{DBB8C5E5-B748-41B3-9677-273B0093C38B}" destId="{3572B267-87FA-42BE-93E1-5E2F39DA317F}" srcOrd="4" destOrd="0" presId="urn:microsoft.com/office/officeart/2005/8/layout/default"/>
    <dgm:cxn modelId="{FC2ADD68-3F9D-43A1-B1E9-0110FE29F4A3}" type="presParOf" srcId="{DBB8C5E5-B748-41B3-9677-273B0093C38B}" destId="{E9B1F8EE-978D-462A-9A06-789CB9F13F19}" srcOrd="5" destOrd="0" presId="urn:microsoft.com/office/officeart/2005/8/layout/default"/>
    <dgm:cxn modelId="{8D6AA247-3DDE-4770-A1CA-D023B5A5B57E}" type="presParOf" srcId="{DBB8C5E5-B748-41B3-9677-273B0093C38B}" destId="{5CE18AF8-02D4-44E5-B582-3590B64AF087}" srcOrd="6" destOrd="0" presId="urn:microsoft.com/office/officeart/2005/8/layout/defaul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0AF412D-C6BB-4304-B2FC-E5F7FEE94579}" type="doc">
      <dgm:prSet loTypeId="urn:microsoft.com/office/officeart/2011/layout/CircleProcess" loCatId="process" qsTypeId="urn:microsoft.com/office/officeart/2005/8/quickstyle/simple1" qsCatId="simple" csTypeId="urn:microsoft.com/office/officeart/2005/8/colors/colorful1" csCatId="colorful" phldr="1"/>
      <dgm:spPr>
        <a:scene3d>
          <a:camera prst="orthographicFront">
            <a:rot lat="0" lon="0" rev="0"/>
          </a:camera>
          <a:lightRig rig="glow" dir="t">
            <a:rot lat="0" lon="0" rev="14100000"/>
          </a:lightRig>
        </a:scene3d>
      </dgm:spPr>
      <dgm:t>
        <a:bodyPr/>
        <a:lstStyle/>
        <a:p>
          <a:endParaRPr lang="en-US"/>
        </a:p>
      </dgm:t>
    </dgm:pt>
    <dgm:pt modelId="{ACD804A5-9823-4869-A24B-EF7479AAD0FB}">
      <dgm:prSet phldrT="[Text]"/>
      <dgm:spPr>
        <a:solidFill>
          <a:schemeClr val="accent2">
            <a:lumMod val="20000"/>
            <a:lumOff val="80000"/>
            <a:alpha val="90000"/>
          </a:schemeClr>
        </a:solidFill>
        <a:ln>
          <a:noFill/>
        </a:ln>
        <a:effectLst/>
        <a:scene3d>
          <a:camera prst="orthographicFront">
            <a:rot lat="0" lon="0" rev="0"/>
          </a:camera>
          <a:lightRig rig="glow" dir="t">
            <a:rot lat="0" lon="0" rev="14100000"/>
          </a:lightRig>
        </a:scene3d>
        <a:sp3d prstMaterial="softEdge">
          <a:bevelT w="127000" prst="artDeco"/>
        </a:sp3d>
      </dgm:spPr>
      <dgm:t>
        <a:bodyPr/>
        <a:lstStyle/>
        <a:p>
          <a:r>
            <a:rPr lang="en-US"/>
            <a:t>Assess feasibility</a:t>
          </a:r>
        </a:p>
      </dgm:t>
    </dgm:pt>
    <dgm:pt modelId="{EACA8219-B3AC-415B-A88D-DB02E89A8BC3}" type="parTrans" cxnId="{DDD814A8-4801-47B9-8A2A-291EBED4E3E3}">
      <dgm:prSet/>
      <dgm:spPr/>
      <dgm:t>
        <a:bodyPr/>
        <a:lstStyle/>
        <a:p>
          <a:endParaRPr lang="en-US"/>
        </a:p>
      </dgm:t>
    </dgm:pt>
    <dgm:pt modelId="{29729BD1-F8B1-49F8-91D5-08035536225E}" type="sibTrans" cxnId="{DDD814A8-4801-47B9-8A2A-291EBED4E3E3}">
      <dgm:prSet/>
      <dgm:spPr/>
      <dgm:t>
        <a:bodyPr/>
        <a:lstStyle/>
        <a:p>
          <a:endParaRPr lang="en-US"/>
        </a:p>
      </dgm:t>
    </dgm:pt>
    <dgm:pt modelId="{0B618B07-F0FA-4EA0-A0EC-CE20B16D39FF}">
      <dgm:prSet phldrT="[Text]"/>
      <dgm:spPr>
        <a:solidFill>
          <a:schemeClr val="bg2">
            <a:alpha val="90000"/>
          </a:schemeClr>
        </a:solidFill>
        <a:ln>
          <a:noFill/>
        </a:ln>
        <a:effectLst/>
        <a:scene3d>
          <a:camera prst="orthographicFront">
            <a:rot lat="0" lon="0" rev="0"/>
          </a:camera>
          <a:lightRig rig="glow" dir="t">
            <a:rot lat="0" lon="0" rev="14100000"/>
          </a:lightRig>
        </a:scene3d>
        <a:sp3d prstMaterial="softEdge">
          <a:bevelT w="127000" prst="artDeco"/>
        </a:sp3d>
      </dgm:spPr>
      <dgm:t>
        <a:bodyPr/>
        <a:lstStyle/>
        <a:p>
          <a:r>
            <a:rPr lang="en-US"/>
            <a:t>Evaluate effectiveness</a:t>
          </a:r>
        </a:p>
      </dgm:t>
    </dgm:pt>
    <dgm:pt modelId="{59F1759B-888E-4601-AC76-25C0C0D09871}" type="parTrans" cxnId="{138C808E-EC9C-4715-ADFE-CD4F8C1E8235}">
      <dgm:prSet/>
      <dgm:spPr/>
      <dgm:t>
        <a:bodyPr/>
        <a:lstStyle/>
        <a:p>
          <a:endParaRPr lang="en-US"/>
        </a:p>
      </dgm:t>
    </dgm:pt>
    <dgm:pt modelId="{DBE19EF9-3470-43BF-BEE7-5E5F28032CE0}" type="sibTrans" cxnId="{138C808E-EC9C-4715-ADFE-CD4F8C1E8235}">
      <dgm:prSet/>
      <dgm:spPr/>
      <dgm:t>
        <a:bodyPr/>
        <a:lstStyle/>
        <a:p>
          <a:endParaRPr lang="en-US"/>
        </a:p>
      </dgm:t>
    </dgm:pt>
    <dgm:pt modelId="{D5244827-5536-4F85-BEC0-0F5A3F77B18C}">
      <dgm:prSet phldrT="[Text]"/>
      <dgm:spPr>
        <a:solidFill>
          <a:schemeClr val="accent6">
            <a:lumMod val="20000"/>
            <a:lumOff val="80000"/>
            <a:alpha val="90000"/>
          </a:schemeClr>
        </a:solidFill>
        <a:ln>
          <a:noFill/>
        </a:ln>
        <a:effectLst/>
        <a:scene3d>
          <a:camera prst="orthographicFront">
            <a:rot lat="0" lon="0" rev="0"/>
          </a:camera>
          <a:lightRig rig="glow" dir="t">
            <a:rot lat="0" lon="0" rev="14100000"/>
          </a:lightRig>
        </a:scene3d>
        <a:sp3d prstMaterial="softEdge">
          <a:bevelT w="127000" prst="artDeco"/>
        </a:sp3d>
      </dgm:spPr>
      <dgm:t>
        <a:bodyPr/>
        <a:lstStyle/>
        <a:p>
          <a:r>
            <a:rPr lang="en-US"/>
            <a:t>Review consequences</a:t>
          </a:r>
        </a:p>
      </dgm:t>
    </dgm:pt>
    <dgm:pt modelId="{21B85CAA-6CF8-4278-A26E-ABD1C970D35E}" type="parTrans" cxnId="{F5A5BE4C-D2E7-42C5-A1EE-1901F10FAE14}">
      <dgm:prSet/>
      <dgm:spPr/>
      <dgm:t>
        <a:bodyPr/>
        <a:lstStyle/>
        <a:p>
          <a:endParaRPr lang="en-US"/>
        </a:p>
      </dgm:t>
    </dgm:pt>
    <dgm:pt modelId="{EF57FCD5-EC29-4667-AF6C-9769800A8D36}" type="sibTrans" cxnId="{F5A5BE4C-D2E7-42C5-A1EE-1901F10FAE14}">
      <dgm:prSet/>
      <dgm:spPr/>
      <dgm:t>
        <a:bodyPr/>
        <a:lstStyle/>
        <a:p>
          <a:endParaRPr lang="en-US"/>
        </a:p>
      </dgm:t>
    </dgm:pt>
    <dgm:pt modelId="{5BD1649C-0E1B-431A-8D0E-B609773AE4B5}" type="pres">
      <dgm:prSet presAssocID="{C0AF412D-C6BB-4304-B2FC-E5F7FEE94579}" presName="Name0" presStyleCnt="0">
        <dgm:presLayoutVars>
          <dgm:chMax val="11"/>
          <dgm:chPref val="11"/>
          <dgm:dir/>
          <dgm:resizeHandles/>
        </dgm:presLayoutVars>
      </dgm:prSet>
      <dgm:spPr/>
    </dgm:pt>
    <dgm:pt modelId="{44F6E822-758F-43B5-8B49-972E9C626FE2}" type="pres">
      <dgm:prSet presAssocID="{D5244827-5536-4F85-BEC0-0F5A3F77B18C}" presName="Accent3" presStyleCnt="0"/>
      <dgm:spPr>
        <a:ln>
          <a:noFill/>
        </a:ln>
        <a:effectLst/>
        <a:scene3d>
          <a:camera prst="orthographicFront">
            <a:rot lat="0" lon="0" rev="0"/>
          </a:camera>
          <a:lightRig rig="glow" dir="t">
            <a:rot lat="0" lon="0" rev="14100000"/>
          </a:lightRig>
        </a:scene3d>
        <a:sp3d prstMaterial="softEdge">
          <a:bevelT w="127000" prst="artDeco"/>
        </a:sp3d>
      </dgm:spPr>
    </dgm:pt>
    <dgm:pt modelId="{64A063BD-5AAA-41BE-8745-69023203BE03}" type="pres">
      <dgm:prSet presAssocID="{D5244827-5536-4F85-BEC0-0F5A3F77B18C}" presName="Accent" presStyleLbl="node1" presStyleIdx="0" presStyleCnt="3"/>
      <dgm:spPr>
        <a:solidFill>
          <a:schemeClr val="accent6">
            <a:lumMod val="60000"/>
            <a:lumOff val="40000"/>
          </a:schemeClr>
        </a:solidFill>
        <a:ln>
          <a:solidFill>
            <a:schemeClr val="accent6">
              <a:lumMod val="60000"/>
              <a:lumOff val="40000"/>
            </a:schemeClr>
          </a:solidFill>
        </a:ln>
        <a:effectLst/>
        <a:scene3d>
          <a:camera prst="orthographicFront">
            <a:rot lat="0" lon="0" rev="0"/>
          </a:camera>
          <a:lightRig rig="glow" dir="t">
            <a:rot lat="0" lon="0" rev="14100000"/>
          </a:lightRig>
        </a:scene3d>
        <a:sp3d prstMaterial="softEdge">
          <a:bevelT w="127000" prst="artDeco"/>
        </a:sp3d>
      </dgm:spPr>
    </dgm:pt>
    <dgm:pt modelId="{94D9D1B0-9874-476F-B2C2-D170ABB48BB4}" type="pres">
      <dgm:prSet presAssocID="{D5244827-5536-4F85-BEC0-0F5A3F77B18C}" presName="ParentBackground3" presStyleCnt="0"/>
      <dgm:spPr>
        <a:ln>
          <a:noFill/>
        </a:ln>
        <a:effectLst/>
        <a:scene3d>
          <a:camera prst="orthographicFront">
            <a:rot lat="0" lon="0" rev="0"/>
          </a:camera>
          <a:lightRig rig="glow" dir="t">
            <a:rot lat="0" lon="0" rev="14100000"/>
          </a:lightRig>
        </a:scene3d>
        <a:sp3d prstMaterial="softEdge">
          <a:bevelT w="127000" prst="artDeco"/>
        </a:sp3d>
      </dgm:spPr>
    </dgm:pt>
    <dgm:pt modelId="{A6B068A0-21E5-4D7E-BC2A-413ADD910B1A}" type="pres">
      <dgm:prSet presAssocID="{D5244827-5536-4F85-BEC0-0F5A3F77B18C}" presName="ParentBackground" presStyleLbl="fgAcc1" presStyleIdx="0" presStyleCnt="3"/>
      <dgm:spPr/>
    </dgm:pt>
    <dgm:pt modelId="{AC970CE8-6553-4C3F-AB0F-0FABE57238E0}" type="pres">
      <dgm:prSet presAssocID="{D5244827-5536-4F85-BEC0-0F5A3F77B18C}" presName="Parent3" presStyleLbl="revTx" presStyleIdx="0" presStyleCnt="0">
        <dgm:presLayoutVars>
          <dgm:chMax val="1"/>
          <dgm:chPref val="1"/>
          <dgm:bulletEnabled val="1"/>
        </dgm:presLayoutVars>
      </dgm:prSet>
      <dgm:spPr/>
    </dgm:pt>
    <dgm:pt modelId="{03F088FC-28E7-4603-B87A-12AF455F1F36}" type="pres">
      <dgm:prSet presAssocID="{0B618B07-F0FA-4EA0-A0EC-CE20B16D39FF}" presName="Accent2" presStyleCnt="0"/>
      <dgm:spPr>
        <a:ln>
          <a:noFill/>
        </a:ln>
        <a:effectLst/>
        <a:scene3d>
          <a:camera prst="orthographicFront">
            <a:rot lat="0" lon="0" rev="0"/>
          </a:camera>
          <a:lightRig rig="glow" dir="t">
            <a:rot lat="0" lon="0" rev="14100000"/>
          </a:lightRig>
        </a:scene3d>
        <a:sp3d prstMaterial="softEdge">
          <a:bevelT w="127000" prst="artDeco"/>
        </a:sp3d>
      </dgm:spPr>
    </dgm:pt>
    <dgm:pt modelId="{ABCC8D1C-2708-4649-9418-0DEC92372422}" type="pres">
      <dgm:prSet presAssocID="{0B618B07-F0FA-4EA0-A0EC-CE20B16D39FF}" presName="Accent" presStyleLbl="node1" presStyleIdx="1" presStyleCnt="3"/>
      <dgm:spPr>
        <a:ln>
          <a:noFill/>
        </a:ln>
        <a:effectLst/>
        <a:scene3d>
          <a:camera prst="orthographicFront">
            <a:rot lat="0" lon="0" rev="0"/>
          </a:camera>
          <a:lightRig rig="glow" dir="t">
            <a:rot lat="0" lon="0" rev="14100000"/>
          </a:lightRig>
        </a:scene3d>
        <a:sp3d prstMaterial="softEdge">
          <a:bevelT w="127000" prst="artDeco"/>
        </a:sp3d>
      </dgm:spPr>
    </dgm:pt>
    <dgm:pt modelId="{AFD8D9E5-14E1-42F1-A7CD-DE4FF7EBD82D}" type="pres">
      <dgm:prSet presAssocID="{0B618B07-F0FA-4EA0-A0EC-CE20B16D39FF}" presName="ParentBackground2" presStyleCnt="0"/>
      <dgm:spPr>
        <a:ln>
          <a:noFill/>
        </a:ln>
        <a:effectLst/>
        <a:scene3d>
          <a:camera prst="orthographicFront">
            <a:rot lat="0" lon="0" rev="0"/>
          </a:camera>
          <a:lightRig rig="glow" dir="t">
            <a:rot lat="0" lon="0" rev="14100000"/>
          </a:lightRig>
        </a:scene3d>
        <a:sp3d prstMaterial="softEdge">
          <a:bevelT w="127000" prst="artDeco"/>
        </a:sp3d>
      </dgm:spPr>
    </dgm:pt>
    <dgm:pt modelId="{4D3BF72B-86F5-4138-915F-BEF733FEBDFD}" type="pres">
      <dgm:prSet presAssocID="{0B618B07-F0FA-4EA0-A0EC-CE20B16D39FF}" presName="ParentBackground" presStyleLbl="fgAcc1" presStyleIdx="1" presStyleCnt="3"/>
      <dgm:spPr/>
    </dgm:pt>
    <dgm:pt modelId="{BCBA7926-64A9-44E9-B350-CBF233D01A4B}" type="pres">
      <dgm:prSet presAssocID="{0B618B07-F0FA-4EA0-A0EC-CE20B16D39FF}" presName="Parent2" presStyleLbl="revTx" presStyleIdx="0" presStyleCnt="0">
        <dgm:presLayoutVars>
          <dgm:chMax val="1"/>
          <dgm:chPref val="1"/>
          <dgm:bulletEnabled val="1"/>
        </dgm:presLayoutVars>
      </dgm:prSet>
      <dgm:spPr/>
    </dgm:pt>
    <dgm:pt modelId="{C5C2A7F4-EB9A-40E6-8563-DECDB6B30B2A}" type="pres">
      <dgm:prSet presAssocID="{ACD804A5-9823-4869-A24B-EF7479AAD0FB}" presName="Accent1" presStyleCnt="0"/>
      <dgm:spPr>
        <a:ln>
          <a:noFill/>
        </a:ln>
        <a:effectLst/>
        <a:scene3d>
          <a:camera prst="orthographicFront">
            <a:rot lat="0" lon="0" rev="0"/>
          </a:camera>
          <a:lightRig rig="glow" dir="t">
            <a:rot lat="0" lon="0" rev="14100000"/>
          </a:lightRig>
        </a:scene3d>
        <a:sp3d prstMaterial="softEdge">
          <a:bevelT w="127000" prst="artDeco"/>
        </a:sp3d>
      </dgm:spPr>
    </dgm:pt>
    <dgm:pt modelId="{0F2F4EC8-8078-400B-9C2C-B93A1E8CE961}" type="pres">
      <dgm:prSet presAssocID="{ACD804A5-9823-4869-A24B-EF7479AAD0FB}" presName="Accent" presStyleLbl="node1" presStyleIdx="2" presStyleCnt="3"/>
      <dgm:spPr>
        <a:solidFill>
          <a:schemeClr val="accent2">
            <a:lumMod val="60000"/>
            <a:lumOff val="40000"/>
          </a:schemeClr>
        </a:solidFill>
        <a:ln>
          <a:noFill/>
        </a:ln>
        <a:effectLst/>
        <a:scene3d>
          <a:camera prst="orthographicFront">
            <a:rot lat="0" lon="0" rev="0"/>
          </a:camera>
          <a:lightRig rig="glow" dir="t">
            <a:rot lat="0" lon="0" rev="14100000"/>
          </a:lightRig>
        </a:scene3d>
        <a:sp3d prstMaterial="softEdge">
          <a:bevelT w="127000" prst="artDeco"/>
        </a:sp3d>
      </dgm:spPr>
    </dgm:pt>
    <dgm:pt modelId="{03154F2B-2BF7-4259-85A3-1283E98A85FB}" type="pres">
      <dgm:prSet presAssocID="{ACD804A5-9823-4869-A24B-EF7479AAD0FB}" presName="ParentBackground1" presStyleCnt="0"/>
      <dgm:spPr>
        <a:ln>
          <a:noFill/>
        </a:ln>
        <a:effectLst/>
        <a:scene3d>
          <a:camera prst="orthographicFront">
            <a:rot lat="0" lon="0" rev="0"/>
          </a:camera>
          <a:lightRig rig="glow" dir="t">
            <a:rot lat="0" lon="0" rev="14100000"/>
          </a:lightRig>
        </a:scene3d>
        <a:sp3d prstMaterial="softEdge">
          <a:bevelT w="127000" prst="artDeco"/>
        </a:sp3d>
      </dgm:spPr>
    </dgm:pt>
    <dgm:pt modelId="{B493E334-595F-49C6-9B82-0B6EF5328C6B}" type="pres">
      <dgm:prSet presAssocID="{ACD804A5-9823-4869-A24B-EF7479AAD0FB}" presName="ParentBackground" presStyleLbl="fgAcc1" presStyleIdx="2" presStyleCnt="3"/>
      <dgm:spPr/>
    </dgm:pt>
    <dgm:pt modelId="{B5053F9E-5739-4082-B2BF-BC50B8CCA9A7}" type="pres">
      <dgm:prSet presAssocID="{ACD804A5-9823-4869-A24B-EF7479AAD0FB}" presName="Parent1" presStyleLbl="revTx" presStyleIdx="0" presStyleCnt="0">
        <dgm:presLayoutVars>
          <dgm:chMax val="1"/>
          <dgm:chPref val="1"/>
          <dgm:bulletEnabled val="1"/>
        </dgm:presLayoutVars>
      </dgm:prSet>
      <dgm:spPr/>
    </dgm:pt>
  </dgm:ptLst>
  <dgm:cxnLst>
    <dgm:cxn modelId="{ED685E0F-C4BA-4B09-9AAE-1DF8D562E40C}" type="presOf" srcId="{ACD804A5-9823-4869-A24B-EF7479AAD0FB}" destId="{B5053F9E-5739-4082-B2BF-BC50B8CCA9A7}" srcOrd="1" destOrd="0" presId="urn:microsoft.com/office/officeart/2011/layout/CircleProcess"/>
    <dgm:cxn modelId="{F1238E15-8928-4526-9884-1CB76BCB598B}" type="presOf" srcId="{0B618B07-F0FA-4EA0-A0EC-CE20B16D39FF}" destId="{4D3BF72B-86F5-4138-915F-BEF733FEBDFD}" srcOrd="0" destOrd="0" presId="urn:microsoft.com/office/officeart/2011/layout/CircleProcess"/>
    <dgm:cxn modelId="{FEA15264-CA58-4E2C-BC82-12C030EC306D}" type="presOf" srcId="{0B618B07-F0FA-4EA0-A0EC-CE20B16D39FF}" destId="{BCBA7926-64A9-44E9-B350-CBF233D01A4B}" srcOrd="1" destOrd="0" presId="urn:microsoft.com/office/officeart/2011/layout/CircleProcess"/>
    <dgm:cxn modelId="{F5A5BE4C-D2E7-42C5-A1EE-1901F10FAE14}" srcId="{C0AF412D-C6BB-4304-B2FC-E5F7FEE94579}" destId="{D5244827-5536-4F85-BEC0-0F5A3F77B18C}" srcOrd="2" destOrd="0" parTransId="{21B85CAA-6CF8-4278-A26E-ABD1C970D35E}" sibTransId="{EF57FCD5-EC29-4667-AF6C-9769800A8D36}"/>
    <dgm:cxn modelId="{43DE887C-EC97-424C-906D-638BD20B6747}" type="presOf" srcId="{D5244827-5536-4F85-BEC0-0F5A3F77B18C}" destId="{A6B068A0-21E5-4D7E-BC2A-413ADD910B1A}" srcOrd="0" destOrd="0" presId="urn:microsoft.com/office/officeart/2011/layout/CircleProcess"/>
    <dgm:cxn modelId="{55E9EB7D-A6FC-42B5-AE07-5A9A52FB6B82}" type="presOf" srcId="{ACD804A5-9823-4869-A24B-EF7479AAD0FB}" destId="{B493E334-595F-49C6-9B82-0B6EF5328C6B}" srcOrd="0" destOrd="0" presId="urn:microsoft.com/office/officeart/2011/layout/CircleProcess"/>
    <dgm:cxn modelId="{138C808E-EC9C-4715-ADFE-CD4F8C1E8235}" srcId="{C0AF412D-C6BB-4304-B2FC-E5F7FEE94579}" destId="{0B618B07-F0FA-4EA0-A0EC-CE20B16D39FF}" srcOrd="1" destOrd="0" parTransId="{59F1759B-888E-4601-AC76-25C0C0D09871}" sibTransId="{DBE19EF9-3470-43BF-BEE7-5E5F28032CE0}"/>
    <dgm:cxn modelId="{DDD814A8-4801-47B9-8A2A-291EBED4E3E3}" srcId="{C0AF412D-C6BB-4304-B2FC-E5F7FEE94579}" destId="{ACD804A5-9823-4869-A24B-EF7479AAD0FB}" srcOrd="0" destOrd="0" parTransId="{EACA8219-B3AC-415B-A88D-DB02E89A8BC3}" sibTransId="{29729BD1-F8B1-49F8-91D5-08035536225E}"/>
    <dgm:cxn modelId="{EF793FD1-93F5-46A6-BC6A-C6820C2F037A}" type="presOf" srcId="{D5244827-5536-4F85-BEC0-0F5A3F77B18C}" destId="{AC970CE8-6553-4C3F-AB0F-0FABE57238E0}" srcOrd="1" destOrd="0" presId="urn:microsoft.com/office/officeart/2011/layout/CircleProcess"/>
    <dgm:cxn modelId="{3F89D0DC-A465-4AD2-A85D-5D6B2D007A60}" type="presOf" srcId="{C0AF412D-C6BB-4304-B2FC-E5F7FEE94579}" destId="{5BD1649C-0E1B-431A-8D0E-B609773AE4B5}" srcOrd="0" destOrd="0" presId="urn:microsoft.com/office/officeart/2011/layout/CircleProcess"/>
    <dgm:cxn modelId="{11B84E83-0C4A-4448-8A16-F32F72C471EF}" type="presParOf" srcId="{5BD1649C-0E1B-431A-8D0E-B609773AE4B5}" destId="{44F6E822-758F-43B5-8B49-972E9C626FE2}" srcOrd="0" destOrd="0" presId="urn:microsoft.com/office/officeart/2011/layout/CircleProcess"/>
    <dgm:cxn modelId="{723E1AEA-2FB1-4F0B-8CE3-4C163F11EA66}" type="presParOf" srcId="{44F6E822-758F-43B5-8B49-972E9C626FE2}" destId="{64A063BD-5AAA-41BE-8745-69023203BE03}" srcOrd="0" destOrd="0" presId="urn:microsoft.com/office/officeart/2011/layout/CircleProcess"/>
    <dgm:cxn modelId="{54B6783F-347C-46A0-8598-BBFE7761A0BE}" type="presParOf" srcId="{5BD1649C-0E1B-431A-8D0E-B609773AE4B5}" destId="{94D9D1B0-9874-476F-B2C2-D170ABB48BB4}" srcOrd="1" destOrd="0" presId="urn:microsoft.com/office/officeart/2011/layout/CircleProcess"/>
    <dgm:cxn modelId="{15244941-0218-4C57-BCD4-D12A841FB456}" type="presParOf" srcId="{94D9D1B0-9874-476F-B2C2-D170ABB48BB4}" destId="{A6B068A0-21E5-4D7E-BC2A-413ADD910B1A}" srcOrd="0" destOrd="0" presId="urn:microsoft.com/office/officeart/2011/layout/CircleProcess"/>
    <dgm:cxn modelId="{2A4AEFBC-4837-4FAD-BAD1-A6F121E66DA8}" type="presParOf" srcId="{5BD1649C-0E1B-431A-8D0E-B609773AE4B5}" destId="{AC970CE8-6553-4C3F-AB0F-0FABE57238E0}" srcOrd="2" destOrd="0" presId="urn:microsoft.com/office/officeart/2011/layout/CircleProcess"/>
    <dgm:cxn modelId="{F0074907-CB6A-4E36-84D8-D10670331332}" type="presParOf" srcId="{5BD1649C-0E1B-431A-8D0E-B609773AE4B5}" destId="{03F088FC-28E7-4603-B87A-12AF455F1F36}" srcOrd="3" destOrd="0" presId="urn:microsoft.com/office/officeart/2011/layout/CircleProcess"/>
    <dgm:cxn modelId="{4D416433-4E58-4451-B8DB-9EEF121D5B5C}" type="presParOf" srcId="{03F088FC-28E7-4603-B87A-12AF455F1F36}" destId="{ABCC8D1C-2708-4649-9418-0DEC92372422}" srcOrd="0" destOrd="0" presId="urn:microsoft.com/office/officeart/2011/layout/CircleProcess"/>
    <dgm:cxn modelId="{A12765F2-AB4D-471E-935A-86650C7DCFFA}" type="presParOf" srcId="{5BD1649C-0E1B-431A-8D0E-B609773AE4B5}" destId="{AFD8D9E5-14E1-42F1-A7CD-DE4FF7EBD82D}" srcOrd="4" destOrd="0" presId="urn:microsoft.com/office/officeart/2011/layout/CircleProcess"/>
    <dgm:cxn modelId="{8507FAAC-A3FE-4F61-BA86-BE2E213BC07D}" type="presParOf" srcId="{AFD8D9E5-14E1-42F1-A7CD-DE4FF7EBD82D}" destId="{4D3BF72B-86F5-4138-915F-BEF733FEBDFD}" srcOrd="0" destOrd="0" presId="urn:microsoft.com/office/officeart/2011/layout/CircleProcess"/>
    <dgm:cxn modelId="{B66DE2EE-AFF5-422A-BE69-F08D6E4951CF}" type="presParOf" srcId="{5BD1649C-0E1B-431A-8D0E-B609773AE4B5}" destId="{BCBA7926-64A9-44E9-B350-CBF233D01A4B}" srcOrd="5" destOrd="0" presId="urn:microsoft.com/office/officeart/2011/layout/CircleProcess"/>
    <dgm:cxn modelId="{5DA8DE9C-2C8C-4F30-A039-7C11AEB32612}" type="presParOf" srcId="{5BD1649C-0E1B-431A-8D0E-B609773AE4B5}" destId="{C5C2A7F4-EB9A-40E6-8563-DECDB6B30B2A}" srcOrd="6" destOrd="0" presId="urn:microsoft.com/office/officeart/2011/layout/CircleProcess"/>
    <dgm:cxn modelId="{92C4502F-0051-4011-BC71-8306A9A75A1D}" type="presParOf" srcId="{C5C2A7F4-EB9A-40E6-8563-DECDB6B30B2A}" destId="{0F2F4EC8-8078-400B-9C2C-B93A1E8CE961}" srcOrd="0" destOrd="0" presId="urn:microsoft.com/office/officeart/2011/layout/CircleProcess"/>
    <dgm:cxn modelId="{4D4921DB-A5F7-469C-A55B-B4ECECC6A5E2}" type="presParOf" srcId="{5BD1649C-0E1B-431A-8D0E-B609773AE4B5}" destId="{03154F2B-2BF7-4259-85A3-1283E98A85FB}" srcOrd="7" destOrd="0" presId="urn:microsoft.com/office/officeart/2011/layout/CircleProcess"/>
    <dgm:cxn modelId="{DE437E58-32FE-47A2-8579-6F8E159C3D62}" type="presParOf" srcId="{03154F2B-2BF7-4259-85A3-1283E98A85FB}" destId="{B493E334-595F-49C6-9B82-0B6EF5328C6B}" srcOrd="0" destOrd="0" presId="urn:microsoft.com/office/officeart/2011/layout/CircleProcess"/>
    <dgm:cxn modelId="{5196F14A-A286-4CEF-A388-FCA177E61382}" type="presParOf" srcId="{5BD1649C-0E1B-431A-8D0E-B609773AE4B5}" destId="{B5053F9E-5739-4082-B2BF-BC50B8CCA9A7}" srcOrd="8" destOrd="0" presId="urn:microsoft.com/office/officeart/2011/layout/CircleProcess"/>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967F9935-5D64-4A38-A7EA-F426E91D0B19}" type="doc">
      <dgm:prSet loTypeId="urn:microsoft.com/office/officeart/2005/8/layout/arrow2" loCatId="process" qsTypeId="urn:microsoft.com/office/officeart/2005/8/quickstyle/simple1" qsCatId="simple" csTypeId="urn:microsoft.com/office/officeart/2005/8/colors/accent1_2" csCatId="accent1" phldr="1"/>
      <dgm:spPr/>
    </dgm:pt>
    <dgm:pt modelId="{7A474917-634E-4E4E-BD88-FEE9FF85BCBB}">
      <dgm:prSet phldrT="[Text]" custT="1"/>
      <dgm:spPr>
        <a:scene3d>
          <a:camera prst="orthographicFront"/>
          <a:lightRig rig="threePt" dir="t"/>
        </a:scene3d>
        <a:sp3d>
          <a:bevelT/>
        </a:sp3d>
      </dgm:spPr>
      <dgm:t>
        <a:bodyPr/>
        <a:lstStyle/>
        <a:p>
          <a:r>
            <a:rPr lang="en-US" sz="1050" b="1">
              <a:latin typeface="Arial" panose="020B0604020202020204" pitchFamily="34" charset="0"/>
              <a:cs typeface="Arial" panose="020B0604020202020204" pitchFamily="34" charset="0"/>
            </a:rPr>
            <a:t>Conduct assessment</a:t>
          </a:r>
          <a:endParaRPr lang="en-US" sz="1050">
            <a:latin typeface="Arial" panose="020B0604020202020204" pitchFamily="34" charset="0"/>
            <a:cs typeface="Arial" panose="020B0604020202020204" pitchFamily="34" charset="0"/>
          </a:endParaRPr>
        </a:p>
      </dgm:t>
    </dgm:pt>
    <dgm:pt modelId="{D584B24C-28A0-491E-828C-CEEF51FAFAAC}" type="parTrans" cxnId="{3737EE93-0DEE-49B7-99EE-3EE7A057110D}">
      <dgm:prSet/>
      <dgm:spPr/>
      <dgm:t>
        <a:bodyPr/>
        <a:lstStyle/>
        <a:p>
          <a:endParaRPr lang="en-US" sz="1050">
            <a:latin typeface="Arial" panose="020B0604020202020204" pitchFamily="34" charset="0"/>
            <a:cs typeface="Arial" panose="020B0604020202020204" pitchFamily="34" charset="0"/>
          </a:endParaRPr>
        </a:p>
      </dgm:t>
    </dgm:pt>
    <dgm:pt modelId="{3EE64CF5-A8F4-47D9-834D-5A95F31D8F07}" type="sibTrans" cxnId="{3737EE93-0DEE-49B7-99EE-3EE7A057110D}">
      <dgm:prSet/>
      <dgm:spPr/>
      <dgm:t>
        <a:bodyPr/>
        <a:lstStyle/>
        <a:p>
          <a:endParaRPr lang="en-US" sz="1050">
            <a:latin typeface="Arial" panose="020B0604020202020204" pitchFamily="34" charset="0"/>
            <a:cs typeface="Arial" panose="020B0604020202020204" pitchFamily="34" charset="0"/>
          </a:endParaRPr>
        </a:p>
      </dgm:t>
    </dgm:pt>
    <dgm:pt modelId="{14E499CD-4311-40DD-A706-0F90D40C028D}">
      <dgm:prSet phldrT="[Text]" custT="1"/>
      <dgm:spPr>
        <a:scene3d>
          <a:camera prst="orthographicFront"/>
          <a:lightRig rig="threePt" dir="t"/>
        </a:scene3d>
        <a:sp3d>
          <a:bevelT/>
        </a:sp3d>
      </dgm:spPr>
      <dgm:t>
        <a:bodyPr/>
        <a:lstStyle/>
        <a:p>
          <a:r>
            <a:rPr lang="en-US" sz="1050" b="1">
              <a:latin typeface="Arial" panose="020B0604020202020204" pitchFamily="34" charset="0"/>
              <a:cs typeface="Arial" panose="020B0604020202020204" pitchFamily="34" charset="0"/>
            </a:rPr>
            <a:t>Generate funds</a:t>
          </a:r>
          <a:endParaRPr lang="en-US" sz="1050">
            <a:latin typeface="Arial" panose="020B0604020202020204" pitchFamily="34" charset="0"/>
            <a:cs typeface="Arial" panose="020B0604020202020204" pitchFamily="34" charset="0"/>
          </a:endParaRPr>
        </a:p>
      </dgm:t>
    </dgm:pt>
    <dgm:pt modelId="{E6E484A9-607B-49C3-841A-3F187C248904}" type="parTrans" cxnId="{01865BE0-2878-416D-9913-5B9CB49BD74D}">
      <dgm:prSet/>
      <dgm:spPr/>
      <dgm:t>
        <a:bodyPr/>
        <a:lstStyle/>
        <a:p>
          <a:endParaRPr lang="en-US" sz="1050">
            <a:latin typeface="Arial" panose="020B0604020202020204" pitchFamily="34" charset="0"/>
            <a:cs typeface="Arial" panose="020B0604020202020204" pitchFamily="34" charset="0"/>
          </a:endParaRPr>
        </a:p>
      </dgm:t>
    </dgm:pt>
    <dgm:pt modelId="{6555CA99-589B-4638-8EB6-B8C1F1F2E30B}" type="sibTrans" cxnId="{01865BE0-2878-416D-9913-5B9CB49BD74D}">
      <dgm:prSet/>
      <dgm:spPr/>
      <dgm:t>
        <a:bodyPr/>
        <a:lstStyle/>
        <a:p>
          <a:endParaRPr lang="en-US" sz="1050">
            <a:latin typeface="Arial" panose="020B0604020202020204" pitchFamily="34" charset="0"/>
            <a:cs typeface="Arial" panose="020B0604020202020204" pitchFamily="34" charset="0"/>
          </a:endParaRPr>
        </a:p>
      </dgm:t>
    </dgm:pt>
    <dgm:pt modelId="{9FAF5331-7D09-4325-8EFE-FB94389F6EE4}">
      <dgm:prSet phldrT="[Text]" custT="1"/>
      <dgm:spPr>
        <a:scene3d>
          <a:camera prst="orthographicFront"/>
          <a:lightRig rig="threePt" dir="t"/>
        </a:scene3d>
        <a:sp3d>
          <a:bevelT/>
        </a:sp3d>
      </dgm:spPr>
      <dgm:t>
        <a:bodyPr/>
        <a:lstStyle/>
        <a:p>
          <a:pPr algn="ctr"/>
          <a:r>
            <a:rPr lang="en-US" sz="1050" b="1">
              <a:latin typeface="Arial" panose="020B0604020202020204" pitchFamily="34" charset="0"/>
              <a:cs typeface="Arial" panose="020B0604020202020204" pitchFamily="34" charset="0"/>
            </a:rPr>
            <a:t>Hire psychologist</a:t>
          </a:r>
          <a:endParaRPr lang="en-US" sz="1050">
            <a:latin typeface="Arial" panose="020B0604020202020204" pitchFamily="34" charset="0"/>
            <a:cs typeface="Arial" panose="020B0604020202020204" pitchFamily="34" charset="0"/>
          </a:endParaRPr>
        </a:p>
      </dgm:t>
    </dgm:pt>
    <dgm:pt modelId="{730314D9-4CE5-4A24-A38E-F23217B66B1B}" type="parTrans" cxnId="{A712D400-DC4E-4511-AC9A-98BFD3BBF085}">
      <dgm:prSet/>
      <dgm:spPr/>
      <dgm:t>
        <a:bodyPr/>
        <a:lstStyle/>
        <a:p>
          <a:endParaRPr lang="en-US" sz="1050">
            <a:latin typeface="Arial" panose="020B0604020202020204" pitchFamily="34" charset="0"/>
            <a:cs typeface="Arial" panose="020B0604020202020204" pitchFamily="34" charset="0"/>
          </a:endParaRPr>
        </a:p>
      </dgm:t>
    </dgm:pt>
    <dgm:pt modelId="{5016BFF4-94D2-44EA-96A1-E7D902B77765}" type="sibTrans" cxnId="{A712D400-DC4E-4511-AC9A-98BFD3BBF085}">
      <dgm:prSet/>
      <dgm:spPr/>
      <dgm:t>
        <a:bodyPr/>
        <a:lstStyle/>
        <a:p>
          <a:endParaRPr lang="en-US" sz="1050">
            <a:latin typeface="Arial" panose="020B0604020202020204" pitchFamily="34" charset="0"/>
            <a:cs typeface="Arial" panose="020B0604020202020204" pitchFamily="34" charset="0"/>
          </a:endParaRPr>
        </a:p>
      </dgm:t>
    </dgm:pt>
    <dgm:pt modelId="{F34C4390-A74F-4D48-BE46-FA20E4F7B36D}">
      <dgm:prSet custT="1"/>
      <dgm:spPr>
        <a:scene3d>
          <a:camera prst="orthographicFront"/>
          <a:lightRig rig="threePt" dir="t"/>
        </a:scene3d>
        <a:sp3d>
          <a:bevelT/>
        </a:sp3d>
      </dgm:spPr>
      <dgm:t>
        <a:bodyPr/>
        <a:lstStyle/>
        <a:p>
          <a:pPr algn="ctr"/>
          <a:r>
            <a:rPr lang="en-US" sz="1050" b="1">
              <a:latin typeface="Arial" panose="020B0604020202020204" pitchFamily="34" charset="0"/>
              <a:cs typeface="Arial" panose="020B0604020202020204" pitchFamily="34" charset="0"/>
            </a:rPr>
            <a:t>Implement a hotline</a:t>
          </a:r>
          <a:endParaRPr lang="en-US" sz="1050">
            <a:latin typeface="Arial" panose="020B0604020202020204" pitchFamily="34" charset="0"/>
            <a:cs typeface="Arial" panose="020B0604020202020204" pitchFamily="34" charset="0"/>
          </a:endParaRPr>
        </a:p>
      </dgm:t>
    </dgm:pt>
    <dgm:pt modelId="{CEEF176C-8558-476C-BB35-512D63642DC1}" type="parTrans" cxnId="{D394C01B-5112-4050-ABEF-D982C5292E3E}">
      <dgm:prSet/>
      <dgm:spPr/>
      <dgm:t>
        <a:bodyPr/>
        <a:lstStyle/>
        <a:p>
          <a:endParaRPr lang="en-US" sz="1050">
            <a:latin typeface="Arial" panose="020B0604020202020204" pitchFamily="34" charset="0"/>
            <a:cs typeface="Arial" panose="020B0604020202020204" pitchFamily="34" charset="0"/>
          </a:endParaRPr>
        </a:p>
      </dgm:t>
    </dgm:pt>
    <dgm:pt modelId="{03790EBE-374A-4E30-9FD9-65497EBF6D0E}" type="sibTrans" cxnId="{D394C01B-5112-4050-ABEF-D982C5292E3E}">
      <dgm:prSet/>
      <dgm:spPr/>
      <dgm:t>
        <a:bodyPr/>
        <a:lstStyle/>
        <a:p>
          <a:endParaRPr lang="en-US" sz="1050">
            <a:latin typeface="Arial" panose="020B0604020202020204" pitchFamily="34" charset="0"/>
            <a:cs typeface="Arial" panose="020B0604020202020204" pitchFamily="34" charset="0"/>
          </a:endParaRPr>
        </a:p>
      </dgm:t>
    </dgm:pt>
    <dgm:pt modelId="{472CC8CF-5817-4DD6-BC6D-DB7F60C6B5AA}">
      <dgm:prSet custT="1"/>
      <dgm:spPr>
        <a:scene3d>
          <a:camera prst="orthographicFront"/>
          <a:lightRig rig="threePt" dir="t"/>
        </a:scene3d>
        <a:sp3d>
          <a:bevelT/>
        </a:sp3d>
      </dgm:spPr>
      <dgm:t>
        <a:bodyPr/>
        <a:lstStyle/>
        <a:p>
          <a:r>
            <a:rPr lang="en-US" sz="1050" b="1">
              <a:latin typeface="Arial" panose="020B0604020202020204" pitchFamily="34" charset="0"/>
              <a:cs typeface="Arial" panose="020B0604020202020204" pitchFamily="34" charset="0"/>
            </a:rPr>
            <a:t>Review</a:t>
          </a:r>
          <a:endParaRPr lang="en-US" sz="1050">
            <a:latin typeface="Arial" panose="020B0604020202020204" pitchFamily="34" charset="0"/>
            <a:cs typeface="Arial" panose="020B0604020202020204" pitchFamily="34" charset="0"/>
          </a:endParaRPr>
        </a:p>
      </dgm:t>
    </dgm:pt>
    <dgm:pt modelId="{0390D30F-269A-4256-9B08-F12691A97175}" type="parTrans" cxnId="{205ED699-5E8D-446E-98E7-2C68C91E343D}">
      <dgm:prSet/>
      <dgm:spPr/>
      <dgm:t>
        <a:bodyPr/>
        <a:lstStyle/>
        <a:p>
          <a:endParaRPr lang="en-US" sz="1050">
            <a:latin typeface="Arial" panose="020B0604020202020204" pitchFamily="34" charset="0"/>
            <a:cs typeface="Arial" panose="020B0604020202020204" pitchFamily="34" charset="0"/>
          </a:endParaRPr>
        </a:p>
      </dgm:t>
    </dgm:pt>
    <dgm:pt modelId="{68DB5B57-2DB8-4E3A-91A6-7F7038D8615D}" type="sibTrans" cxnId="{205ED699-5E8D-446E-98E7-2C68C91E343D}">
      <dgm:prSet/>
      <dgm:spPr/>
      <dgm:t>
        <a:bodyPr/>
        <a:lstStyle/>
        <a:p>
          <a:endParaRPr lang="en-US" sz="1050">
            <a:latin typeface="Arial" panose="020B0604020202020204" pitchFamily="34" charset="0"/>
            <a:cs typeface="Arial" panose="020B0604020202020204" pitchFamily="34" charset="0"/>
          </a:endParaRPr>
        </a:p>
      </dgm:t>
    </dgm:pt>
    <dgm:pt modelId="{614BD145-1D8E-45A3-A276-825298AE2E54}" type="pres">
      <dgm:prSet presAssocID="{967F9935-5D64-4A38-A7EA-F426E91D0B19}" presName="arrowDiagram" presStyleCnt="0">
        <dgm:presLayoutVars>
          <dgm:chMax val="5"/>
          <dgm:dir/>
          <dgm:resizeHandles val="exact"/>
        </dgm:presLayoutVars>
      </dgm:prSet>
      <dgm:spPr/>
    </dgm:pt>
    <dgm:pt modelId="{C2665FBF-948D-4E8A-9CF1-CDC25661F81D}" type="pres">
      <dgm:prSet presAssocID="{967F9935-5D64-4A38-A7EA-F426E91D0B19}" presName="arrow" presStyleLbl="bgShp" presStyleIdx="0" presStyleCnt="1"/>
      <dgm:spPr>
        <a:solidFill>
          <a:schemeClr val="accent6">
            <a:lumMod val="40000"/>
            <a:lumOff val="60000"/>
          </a:schemeClr>
        </a:solidFill>
        <a:ln>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dgm:spPr>
    </dgm:pt>
    <dgm:pt modelId="{A1C9880E-2175-42BD-B51C-75E489A09237}" type="pres">
      <dgm:prSet presAssocID="{967F9935-5D64-4A38-A7EA-F426E91D0B19}" presName="arrowDiagram5" presStyleCnt="0"/>
      <dgm:spPr>
        <a:scene3d>
          <a:camera prst="orthographicFront"/>
          <a:lightRig rig="threePt" dir="t"/>
        </a:scene3d>
        <a:sp3d>
          <a:bevelT/>
        </a:sp3d>
      </dgm:spPr>
    </dgm:pt>
    <dgm:pt modelId="{4D75FE60-FE21-4674-912E-2C96009364FC}" type="pres">
      <dgm:prSet presAssocID="{7A474917-634E-4E4E-BD88-FEE9FF85BCBB}" presName="bullet5a" presStyleLbl="node1" presStyleIdx="0" presStyleCnt="5"/>
      <dgm:spPr>
        <a:solidFill>
          <a:schemeClr val="accent4">
            <a:lumMod val="60000"/>
            <a:lumOff val="40000"/>
          </a:schemeClr>
        </a:solidFill>
        <a:scene3d>
          <a:camera prst="orthographicFront"/>
          <a:lightRig rig="threePt" dir="t"/>
        </a:scene3d>
        <a:sp3d>
          <a:bevelT/>
        </a:sp3d>
      </dgm:spPr>
    </dgm:pt>
    <dgm:pt modelId="{E9EA1554-6177-4F2D-9F06-6547039FACA2}" type="pres">
      <dgm:prSet presAssocID="{7A474917-634E-4E4E-BD88-FEE9FF85BCBB}" presName="textBox5a" presStyleLbl="revTx" presStyleIdx="0" presStyleCnt="5" custScaleX="129076" custLinFactNeighborX="24139" custLinFactNeighborY="0">
        <dgm:presLayoutVars>
          <dgm:bulletEnabled val="1"/>
        </dgm:presLayoutVars>
      </dgm:prSet>
      <dgm:spPr/>
    </dgm:pt>
    <dgm:pt modelId="{45A2AB73-C82D-4B5E-B0CE-D7FE9DAE3A5D}" type="pres">
      <dgm:prSet presAssocID="{14E499CD-4311-40DD-A706-0F90D40C028D}" presName="bullet5b" presStyleLbl="node1" presStyleIdx="1" presStyleCnt="5"/>
      <dgm:spPr>
        <a:solidFill>
          <a:schemeClr val="accent4">
            <a:lumMod val="60000"/>
            <a:lumOff val="40000"/>
          </a:schemeClr>
        </a:solidFill>
        <a:scene3d>
          <a:camera prst="orthographicFront"/>
          <a:lightRig rig="threePt" dir="t"/>
        </a:scene3d>
        <a:sp3d>
          <a:bevelT/>
        </a:sp3d>
      </dgm:spPr>
    </dgm:pt>
    <dgm:pt modelId="{BC5409FC-57BE-465A-9C76-46D33992B411}" type="pres">
      <dgm:prSet presAssocID="{14E499CD-4311-40DD-A706-0F90D40C028D}" presName="textBox5b" presStyleLbl="revTx" presStyleIdx="1" presStyleCnt="5">
        <dgm:presLayoutVars>
          <dgm:bulletEnabled val="1"/>
        </dgm:presLayoutVars>
      </dgm:prSet>
      <dgm:spPr/>
    </dgm:pt>
    <dgm:pt modelId="{CD84E465-2EDA-4600-B6D8-84E03D1E0E6D}" type="pres">
      <dgm:prSet presAssocID="{9FAF5331-7D09-4325-8EFE-FB94389F6EE4}" presName="bullet5c" presStyleLbl="node1" presStyleIdx="2" presStyleCnt="5"/>
      <dgm:spPr>
        <a:solidFill>
          <a:schemeClr val="accent4">
            <a:lumMod val="60000"/>
            <a:lumOff val="40000"/>
          </a:schemeClr>
        </a:solidFill>
        <a:scene3d>
          <a:camera prst="orthographicFront"/>
          <a:lightRig rig="threePt" dir="t"/>
        </a:scene3d>
        <a:sp3d>
          <a:bevelT/>
        </a:sp3d>
      </dgm:spPr>
    </dgm:pt>
    <dgm:pt modelId="{26856CBE-B6AC-49DA-9C56-99E164D09BD3}" type="pres">
      <dgm:prSet presAssocID="{9FAF5331-7D09-4325-8EFE-FB94389F6EE4}" presName="textBox5c" presStyleLbl="revTx" presStyleIdx="2" presStyleCnt="5" custScaleX="135159" custScaleY="65048" custLinFactNeighborX="7710" custLinFactNeighborY="-9002">
        <dgm:presLayoutVars>
          <dgm:bulletEnabled val="1"/>
        </dgm:presLayoutVars>
      </dgm:prSet>
      <dgm:spPr/>
    </dgm:pt>
    <dgm:pt modelId="{AE96ABA9-71F3-40E3-A4F3-0FAF5079FBF7}" type="pres">
      <dgm:prSet presAssocID="{F34C4390-A74F-4D48-BE46-FA20E4F7B36D}" presName="bullet5d" presStyleLbl="node1" presStyleIdx="3" presStyleCnt="5"/>
      <dgm:spPr>
        <a:solidFill>
          <a:schemeClr val="accent4">
            <a:lumMod val="60000"/>
            <a:lumOff val="40000"/>
          </a:schemeClr>
        </a:solidFill>
        <a:scene3d>
          <a:camera prst="orthographicFront"/>
          <a:lightRig rig="threePt" dir="t"/>
        </a:scene3d>
        <a:sp3d>
          <a:bevelT/>
        </a:sp3d>
      </dgm:spPr>
    </dgm:pt>
    <dgm:pt modelId="{10C99B31-37C1-4E77-923E-19B91EC962D6}" type="pres">
      <dgm:prSet presAssocID="{F34C4390-A74F-4D48-BE46-FA20E4F7B36D}" presName="textBox5d" presStyleLbl="revTx" presStyleIdx="3" presStyleCnt="5" custScaleY="15601" custLinFactNeighborX="-4650" custLinFactNeighborY="-30206">
        <dgm:presLayoutVars>
          <dgm:bulletEnabled val="1"/>
        </dgm:presLayoutVars>
      </dgm:prSet>
      <dgm:spPr/>
    </dgm:pt>
    <dgm:pt modelId="{815D32DC-441E-4AEE-AD56-5A5DA44CE4F2}" type="pres">
      <dgm:prSet presAssocID="{472CC8CF-5817-4DD6-BC6D-DB7F60C6B5AA}" presName="bullet5e" presStyleLbl="node1" presStyleIdx="4" presStyleCnt="5"/>
      <dgm:spPr>
        <a:solidFill>
          <a:schemeClr val="accent4">
            <a:lumMod val="60000"/>
            <a:lumOff val="40000"/>
          </a:schemeClr>
        </a:solidFill>
        <a:scene3d>
          <a:camera prst="orthographicFront"/>
          <a:lightRig rig="threePt" dir="t"/>
        </a:scene3d>
        <a:sp3d>
          <a:bevelT/>
        </a:sp3d>
      </dgm:spPr>
    </dgm:pt>
    <dgm:pt modelId="{B7709FE8-0664-4FC1-B7F7-863107567DF3}" type="pres">
      <dgm:prSet presAssocID="{472CC8CF-5817-4DD6-BC6D-DB7F60C6B5AA}" presName="textBox5e" presStyleLbl="revTx" presStyleIdx="4" presStyleCnt="5" custScaleY="35300" custLinFactNeighborX="1860" custLinFactNeighborY="-30733">
        <dgm:presLayoutVars>
          <dgm:bulletEnabled val="1"/>
        </dgm:presLayoutVars>
      </dgm:prSet>
      <dgm:spPr/>
    </dgm:pt>
  </dgm:ptLst>
  <dgm:cxnLst>
    <dgm:cxn modelId="{A712D400-DC4E-4511-AC9A-98BFD3BBF085}" srcId="{967F9935-5D64-4A38-A7EA-F426E91D0B19}" destId="{9FAF5331-7D09-4325-8EFE-FB94389F6EE4}" srcOrd="2" destOrd="0" parTransId="{730314D9-4CE5-4A24-A38E-F23217B66B1B}" sibTransId="{5016BFF4-94D2-44EA-96A1-E7D902B77765}"/>
    <dgm:cxn modelId="{F301C816-33C3-4A1B-AD2E-2AB150015FA2}" type="presOf" srcId="{14E499CD-4311-40DD-A706-0F90D40C028D}" destId="{BC5409FC-57BE-465A-9C76-46D33992B411}" srcOrd="0" destOrd="0" presId="urn:microsoft.com/office/officeart/2005/8/layout/arrow2"/>
    <dgm:cxn modelId="{D394C01B-5112-4050-ABEF-D982C5292E3E}" srcId="{967F9935-5D64-4A38-A7EA-F426E91D0B19}" destId="{F34C4390-A74F-4D48-BE46-FA20E4F7B36D}" srcOrd="3" destOrd="0" parTransId="{CEEF176C-8558-476C-BB35-512D63642DC1}" sibTransId="{03790EBE-374A-4E30-9FD9-65497EBF6D0E}"/>
    <dgm:cxn modelId="{1E99B935-5290-420E-B6A7-C6E31EC6B08E}" type="presOf" srcId="{7A474917-634E-4E4E-BD88-FEE9FF85BCBB}" destId="{E9EA1554-6177-4F2D-9F06-6547039FACA2}" srcOrd="0" destOrd="0" presId="urn:microsoft.com/office/officeart/2005/8/layout/arrow2"/>
    <dgm:cxn modelId="{58F45769-EA5C-4504-8511-392E4FDB699D}" type="presOf" srcId="{F34C4390-A74F-4D48-BE46-FA20E4F7B36D}" destId="{10C99B31-37C1-4E77-923E-19B91EC962D6}" srcOrd="0" destOrd="0" presId="urn:microsoft.com/office/officeart/2005/8/layout/arrow2"/>
    <dgm:cxn modelId="{DCAFDE6F-5E2B-4705-B0C7-5B67DDADB753}" type="presOf" srcId="{472CC8CF-5817-4DD6-BC6D-DB7F60C6B5AA}" destId="{B7709FE8-0664-4FC1-B7F7-863107567DF3}" srcOrd="0" destOrd="0" presId="urn:microsoft.com/office/officeart/2005/8/layout/arrow2"/>
    <dgm:cxn modelId="{3737EE93-0DEE-49B7-99EE-3EE7A057110D}" srcId="{967F9935-5D64-4A38-A7EA-F426E91D0B19}" destId="{7A474917-634E-4E4E-BD88-FEE9FF85BCBB}" srcOrd="0" destOrd="0" parTransId="{D584B24C-28A0-491E-828C-CEEF51FAFAAC}" sibTransId="{3EE64CF5-A8F4-47D9-834D-5A95F31D8F07}"/>
    <dgm:cxn modelId="{205ED699-5E8D-446E-98E7-2C68C91E343D}" srcId="{967F9935-5D64-4A38-A7EA-F426E91D0B19}" destId="{472CC8CF-5817-4DD6-BC6D-DB7F60C6B5AA}" srcOrd="4" destOrd="0" parTransId="{0390D30F-269A-4256-9B08-F12691A97175}" sibTransId="{68DB5B57-2DB8-4E3A-91A6-7F7038D8615D}"/>
    <dgm:cxn modelId="{8302DAA8-6FCE-4F32-94E1-044E42FCA36C}" type="presOf" srcId="{9FAF5331-7D09-4325-8EFE-FB94389F6EE4}" destId="{26856CBE-B6AC-49DA-9C56-99E164D09BD3}" srcOrd="0" destOrd="0" presId="urn:microsoft.com/office/officeart/2005/8/layout/arrow2"/>
    <dgm:cxn modelId="{01865BE0-2878-416D-9913-5B9CB49BD74D}" srcId="{967F9935-5D64-4A38-A7EA-F426E91D0B19}" destId="{14E499CD-4311-40DD-A706-0F90D40C028D}" srcOrd="1" destOrd="0" parTransId="{E6E484A9-607B-49C3-841A-3F187C248904}" sibTransId="{6555CA99-589B-4638-8EB6-B8C1F1F2E30B}"/>
    <dgm:cxn modelId="{64A784E5-C566-4989-8EB8-9157E7319123}" type="presOf" srcId="{967F9935-5D64-4A38-A7EA-F426E91D0B19}" destId="{614BD145-1D8E-45A3-A276-825298AE2E54}" srcOrd="0" destOrd="0" presId="urn:microsoft.com/office/officeart/2005/8/layout/arrow2"/>
    <dgm:cxn modelId="{3944F400-A769-49E6-A7CD-A44AAF28E6F3}" type="presParOf" srcId="{614BD145-1D8E-45A3-A276-825298AE2E54}" destId="{C2665FBF-948D-4E8A-9CF1-CDC25661F81D}" srcOrd="0" destOrd="0" presId="urn:microsoft.com/office/officeart/2005/8/layout/arrow2"/>
    <dgm:cxn modelId="{92308C90-2F6E-4640-8251-3FBF8EA2415D}" type="presParOf" srcId="{614BD145-1D8E-45A3-A276-825298AE2E54}" destId="{A1C9880E-2175-42BD-B51C-75E489A09237}" srcOrd="1" destOrd="0" presId="urn:microsoft.com/office/officeart/2005/8/layout/arrow2"/>
    <dgm:cxn modelId="{2A6CC90A-F7CF-4562-848E-909C85D6C7FE}" type="presParOf" srcId="{A1C9880E-2175-42BD-B51C-75E489A09237}" destId="{4D75FE60-FE21-4674-912E-2C96009364FC}" srcOrd="0" destOrd="0" presId="urn:microsoft.com/office/officeart/2005/8/layout/arrow2"/>
    <dgm:cxn modelId="{F927B437-2446-4E00-A511-0FD73B52AF60}" type="presParOf" srcId="{A1C9880E-2175-42BD-B51C-75E489A09237}" destId="{E9EA1554-6177-4F2D-9F06-6547039FACA2}" srcOrd="1" destOrd="0" presId="urn:microsoft.com/office/officeart/2005/8/layout/arrow2"/>
    <dgm:cxn modelId="{B643E0C6-6883-48EC-A6B6-A7E93DA93926}" type="presParOf" srcId="{A1C9880E-2175-42BD-B51C-75E489A09237}" destId="{45A2AB73-C82D-4B5E-B0CE-D7FE9DAE3A5D}" srcOrd="2" destOrd="0" presId="urn:microsoft.com/office/officeart/2005/8/layout/arrow2"/>
    <dgm:cxn modelId="{751BA50A-B1DF-40C1-B0F3-A00382B7DCCE}" type="presParOf" srcId="{A1C9880E-2175-42BD-B51C-75E489A09237}" destId="{BC5409FC-57BE-465A-9C76-46D33992B411}" srcOrd="3" destOrd="0" presId="urn:microsoft.com/office/officeart/2005/8/layout/arrow2"/>
    <dgm:cxn modelId="{126EAD97-0751-4856-8D72-500E69A7A2CC}" type="presParOf" srcId="{A1C9880E-2175-42BD-B51C-75E489A09237}" destId="{CD84E465-2EDA-4600-B6D8-84E03D1E0E6D}" srcOrd="4" destOrd="0" presId="urn:microsoft.com/office/officeart/2005/8/layout/arrow2"/>
    <dgm:cxn modelId="{CCB3FF7E-1FF1-4C46-A7CA-63652F143E43}" type="presParOf" srcId="{A1C9880E-2175-42BD-B51C-75E489A09237}" destId="{26856CBE-B6AC-49DA-9C56-99E164D09BD3}" srcOrd="5" destOrd="0" presId="urn:microsoft.com/office/officeart/2005/8/layout/arrow2"/>
    <dgm:cxn modelId="{CCFA64F3-42BD-4B22-9632-DB1B1EAD8853}" type="presParOf" srcId="{A1C9880E-2175-42BD-B51C-75E489A09237}" destId="{AE96ABA9-71F3-40E3-A4F3-0FAF5079FBF7}" srcOrd="6" destOrd="0" presId="urn:microsoft.com/office/officeart/2005/8/layout/arrow2"/>
    <dgm:cxn modelId="{342559C1-7E09-4757-BFB1-9A34E5041DBE}" type="presParOf" srcId="{A1C9880E-2175-42BD-B51C-75E489A09237}" destId="{10C99B31-37C1-4E77-923E-19B91EC962D6}" srcOrd="7" destOrd="0" presId="urn:microsoft.com/office/officeart/2005/8/layout/arrow2"/>
    <dgm:cxn modelId="{ED71B456-8112-4251-B0B5-104DCE0B24AF}" type="presParOf" srcId="{A1C9880E-2175-42BD-B51C-75E489A09237}" destId="{815D32DC-441E-4AEE-AD56-5A5DA44CE4F2}" srcOrd="8" destOrd="0" presId="urn:microsoft.com/office/officeart/2005/8/layout/arrow2"/>
    <dgm:cxn modelId="{B4F1C422-5F53-4C5B-AD19-1B5DDA6602B5}" type="presParOf" srcId="{A1C9880E-2175-42BD-B51C-75E489A09237}" destId="{B7709FE8-0664-4FC1-B7F7-863107567DF3}" srcOrd="9" destOrd="0" presId="urn:microsoft.com/office/officeart/2005/8/layout/arrow2"/>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47F8E07-C079-4882-96E2-FEAADCC2A140}">
      <dsp:nvSpPr>
        <dsp:cNvPr id="0" name=""/>
        <dsp:cNvSpPr/>
      </dsp:nvSpPr>
      <dsp:spPr>
        <a:xfrm>
          <a:off x="0" y="0"/>
          <a:ext cx="3623119" cy="445770"/>
        </a:xfrm>
        <a:prstGeom prst="roundRect">
          <a:avLst>
            <a:gd name="adj" fmla="val 10000"/>
          </a:avLst>
        </a:prstGeom>
        <a:solidFill>
          <a:schemeClr val="tx2">
            <a:lumMod val="20000"/>
            <a:lumOff val="80000"/>
          </a:schemeClr>
        </a:solidFill>
        <a:ln>
          <a:noFill/>
        </a:ln>
        <a:effectLst/>
        <a:scene3d>
          <a:camera prst="orthographicFront">
            <a:rot lat="0" lon="0" rev="0"/>
          </a:camera>
          <a:lightRig rig="contrasting" dir="t">
            <a:rot lat="0" lon="0" rev="7800000"/>
          </a:lightRig>
        </a:scene3d>
        <a:sp3d>
          <a:bevelT w="139700" h="1397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Arial" panose="020B0604020202020204" pitchFamily="34" charset="0"/>
              <a:cs typeface="Arial" panose="020B0604020202020204" pitchFamily="34" charset="0"/>
            </a:rPr>
            <a:t>Identify the problem</a:t>
          </a:r>
        </a:p>
      </dsp:txBody>
      <dsp:txXfrm>
        <a:off x="13056" y="13056"/>
        <a:ext cx="3089944" cy="419658"/>
      </dsp:txXfrm>
    </dsp:sp>
    <dsp:sp modelId="{6582ABD9-200D-433B-B27D-CC74EF501F77}">
      <dsp:nvSpPr>
        <dsp:cNvPr id="0" name=""/>
        <dsp:cNvSpPr/>
      </dsp:nvSpPr>
      <dsp:spPr>
        <a:xfrm>
          <a:off x="270557" y="507682"/>
          <a:ext cx="3623119" cy="445770"/>
        </a:xfrm>
        <a:prstGeom prst="roundRect">
          <a:avLst>
            <a:gd name="adj" fmla="val 10000"/>
          </a:avLst>
        </a:prstGeom>
        <a:solidFill>
          <a:schemeClr val="accent6">
            <a:lumMod val="40000"/>
            <a:lumOff val="60000"/>
          </a:schemeClr>
        </a:solidFill>
        <a:ln>
          <a:noFill/>
        </a:ln>
        <a:effectLst/>
        <a:scene3d>
          <a:camera prst="orthographicFront">
            <a:rot lat="0" lon="0" rev="0"/>
          </a:camera>
          <a:lightRig rig="contrasting" dir="t">
            <a:rot lat="0" lon="0" rev="7800000"/>
          </a:lightRig>
        </a:scene3d>
        <a:sp3d>
          <a:bevelT w="139700" h="1397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Arial" panose="020B0604020202020204" pitchFamily="34" charset="0"/>
              <a:cs typeface="Arial" panose="020B0604020202020204" pitchFamily="34" charset="0"/>
            </a:rPr>
            <a:t>Gather information</a:t>
          </a:r>
        </a:p>
      </dsp:txBody>
      <dsp:txXfrm>
        <a:off x="283613" y="520738"/>
        <a:ext cx="3036699" cy="419658"/>
      </dsp:txXfrm>
    </dsp:sp>
    <dsp:sp modelId="{FF101A98-2921-4177-80B7-9FA8863DD84A}">
      <dsp:nvSpPr>
        <dsp:cNvPr id="0" name=""/>
        <dsp:cNvSpPr/>
      </dsp:nvSpPr>
      <dsp:spPr>
        <a:xfrm>
          <a:off x="541115" y="1015365"/>
          <a:ext cx="3623119" cy="445770"/>
        </a:xfrm>
        <a:prstGeom prst="roundRect">
          <a:avLst>
            <a:gd name="adj" fmla="val 10000"/>
          </a:avLst>
        </a:prstGeom>
        <a:solidFill>
          <a:schemeClr val="accent1">
            <a:lumMod val="40000"/>
            <a:lumOff val="60000"/>
          </a:schemeClr>
        </a:solidFill>
        <a:ln>
          <a:noFill/>
        </a:ln>
        <a:effectLst/>
        <a:scene3d>
          <a:camera prst="orthographicFront">
            <a:rot lat="0" lon="0" rev="0"/>
          </a:camera>
          <a:lightRig rig="contrasting" dir="t">
            <a:rot lat="0" lon="0" rev="7800000"/>
          </a:lightRig>
        </a:scene3d>
        <a:sp3d>
          <a:bevelT w="139700" h="1397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Arial" panose="020B0604020202020204" pitchFamily="34" charset="0"/>
              <a:cs typeface="Arial" panose="020B0604020202020204" pitchFamily="34" charset="0"/>
            </a:rPr>
            <a:t>Create alternatives</a:t>
          </a:r>
        </a:p>
      </dsp:txBody>
      <dsp:txXfrm>
        <a:off x="554171" y="1028421"/>
        <a:ext cx="3036699" cy="419658"/>
      </dsp:txXfrm>
    </dsp:sp>
    <dsp:sp modelId="{F3A48F7A-F4B3-41D6-98A4-5911ED8ED09C}">
      <dsp:nvSpPr>
        <dsp:cNvPr id="0" name=""/>
        <dsp:cNvSpPr/>
      </dsp:nvSpPr>
      <dsp:spPr>
        <a:xfrm>
          <a:off x="811672" y="1523047"/>
          <a:ext cx="3623119" cy="445770"/>
        </a:xfrm>
        <a:prstGeom prst="roundRect">
          <a:avLst>
            <a:gd name="adj" fmla="val 10000"/>
          </a:avLst>
        </a:prstGeom>
        <a:solidFill>
          <a:schemeClr val="accent2">
            <a:lumMod val="20000"/>
            <a:lumOff val="80000"/>
          </a:schemeClr>
        </a:solidFill>
        <a:ln>
          <a:noFill/>
        </a:ln>
        <a:effectLst/>
        <a:scene3d>
          <a:camera prst="orthographicFront">
            <a:rot lat="0" lon="0" rev="0"/>
          </a:camera>
          <a:lightRig rig="contrasting" dir="t">
            <a:rot lat="0" lon="0" rev="7800000"/>
          </a:lightRig>
        </a:scene3d>
        <a:sp3d>
          <a:bevelT w="139700" h="1397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Arial" panose="020B0604020202020204" pitchFamily="34" charset="0"/>
              <a:cs typeface="Arial" panose="020B0604020202020204" pitchFamily="34" charset="0"/>
            </a:rPr>
            <a:t>Choose the solution</a:t>
          </a:r>
        </a:p>
      </dsp:txBody>
      <dsp:txXfrm>
        <a:off x="824728" y="1536103"/>
        <a:ext cx="3036699" cy="419658"/>
      </dsp:txXfrm>
    </dsp:sp>
    <dsp:sp modelId="{074219E6-387B-499C-848D-B118D5010268}">
      <dsp:nvSpPr>
        <dsp:cNvPr id="0" name=""/>
        <dsp:cNvSpPr/>
      </dsp:nvSpPr>
      <dsp:spPr>
        <a:xfrm>
          <a:off x="1082230" y="2030730"/>
          <a:ext cx="3623119" cy="445770"/>
        </a:xfrm>
        <a:prstGeom prst="roundRect">
          <a:avLst>
            <a:gd name="adj" fmla="val 10000"/>
          </a:avLst>
        </a:prstGeom>
        <a:solidFill>
          <a:schemeClr val="accent3">
            <a:lumMod val="40000"/>
            <a:lumOff val="60000"/>
          </a:schemeClr>
        </a:solidFill>
        <a:ln>
          <a:noFill/>
        </a:ln>
        <a:effectLst/>
        <a:scene3d>
          <a:camera prst="orthographicFront">
            <a:rot lat="0" lon="0" rev="0"/>
          </a:camera>
          <a:lightRig rig="contrasting" dir="t">
            <a:rot lat="0" lon="0" rev="7800000"/>
          </a:lightRig>
        </a:scene3d>
        <a:sp3d>
          <a:bevelT w="139700" h="1397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l" defTabSz="533400">
            <a:lnSpc>
              <a:spcPct val="90000"/>
            </a:lnSpc>
            <a:spcBef>
              <a:spcPct val="0"/>
            </a:spcBef>
            <a:spcAft>
              <a:spcPct val="35000"/>
            </a:spcAft>
            <a:buNone/>
          </a:pPr>
          <a:r>
            <a:rPr lang="en-US" sz="1200" kern="1200">
              <a:solidFill>
                <a:schemeClr val="tx1"/>
              </a:solidFill>
              <a:latin typeface="Arial" panose="020B0604020202020204" pitchFamily="34" charset="0"/>
              <a:cs typeface="Arial" panose="020B0604020202020204" pitchFamily="34" charset="0"/>
            </a:rPr>
            <a:t>Implement and review the action</a:t>
          </a:r>
        </a:p>
      </dsp:txBody>
      <dsp:txXfrm>
        <a:off x="1095286" y="2043786"/>
        <a:ext cx="3036699" cy="419658"/>
      </dsp:txXfrm>
    </dsp:sp>
    <dsp:sp modelId="{4E9F56A4-4047-4D4C-A5C0-A4BCDB11B878}">
      <dsp:nvSpPr>
        <dsp:cNvPr id="0" name=""/>
        <dsp:cNvSpPr/>
      </dsp:nvSpPr>
      <dsp:spPr>
        <a:xfrm>
          <a:off x="3333369" y="325659"/>
          <a:ext cx="289750" cy="289750"/>
        </a:xfrm>
        <a:prstGeom prst="downArrow">
          <a:avLst>
            <a:gd name="adj1" fmla="val 55000"/>
            <a:gd name="adj2" fmla="val 45000"/>
          </a:avLst>
        </a:prstGeom>
        <a:solidFill>
          <a:schemeClr val="tx2">
            <a:lumMod val="75000"/>
            <a:alpha val="90000"/>
          </a:schemeClr>
        </a:solidFill>
        <a:ln w="6350" cap="flat" cmpd="sng" algn="ctr">
          <a:noFill/>
          <a:prstDash val="solid"/>
          <a:miter lim="800000"/>
        </a:ln>
        <a:effectLst/>
        <a:scene3d>
          <a:camera prst="orthographicFront">
            <a:rot lat="0" lon="0" rev="0"/>
          </a:camera>
          <a:lightRig rig="contrasting" dir="t">
            <a:rot lat="0" lon="0" rev="7800000"/>
          </a:lightRig>
        </a:scene3d>
        <a:sp3d>
          <a:bevelT w="139700" h="139700"/>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35000"/>
            </a:spcAft>
            <a:buNone/>
          </a:pPr>
          <a:endParaRPr lang="en-US" sz="1200" kern="1200">
            <a:solidFill>
              <a:schemeClr val="tx1"/>
            </a:solidFill>
            <a:latin typeface="Arial" panose="020B0604020202020204" pitchFamily="34" charset="0"/>
            <a:cs typeface="Arial" panose="020B0604020202020204" pitchFamily="34" charset="0"/>
          </a:endParaRPr>
        </a:p>
      </dsp:txBody>
      <dsp:txXfrm>
        <a:off x="3398563" y="325659"/>
        <a:ext cx="159362" cy="218037"/>
      </dsp:txXfrm>
    </dsp:sp>
    <dsp:sp modelId="{8E1C84D3-3D7D-4438-ABB4-6DA3C037BD1A}">
      <dsp:nvSpPr>
        <dsp:cNvPr id="0" name=""/>
        <dsp:cNvSpPr/>
      </dsp:nvSpPr>
      <dsp:spPr>
        <a:xfrm>
          <a:off x="3603926" y="833342"/>
          <a:ext cx="289750" cy="289750"/>
        </a:xfrm>
        <a:prstGeom prst="downArrow">
          <a:avLst>
            <a:gd name="adj1" fmla="val 55000"/>
            <a:gd name="adj2" fmla="val 45000"/>
          </a:avLst>
        </a:prstGeom>
        <a:solidFill>
          <a:schemeClr val="tx2">
            <a:lumMod val="75000"/>
            <a:alpha val="90000"/>
          </a:schemeClr>
        </a:solidFill>
        <a:ln w="6350" cap="flat" cmpd="sng" algn="ctr">
          <a:noFill/>
          <a:prstDash val="solid"/>
          <a:miter lim="800000"/>
        </a:ln>
        <a:effectLst/>
        <a:scene3d>
          <a:camera prst="orthographicFront">
            <a:rot lat="0" lon="0" rev="0"/>
          </a:camera>
          <a:lightRig rig="contrasting" dir="t">
            <a:rot lat="0" lon="0" rev="7800000"/>
          </a:lightRig>
        </a:scene3d>
        <a:sp3d>
          <a:bevelT w="139700" h="139700"/>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35000"/>
            </a:spcAft>
            <a:buNone/>
          </a:pPr>
          <a:endParaRPr lang="en-US" sz="1200" kern="1200">
            <a:solidFill>
              <a:schemeClr val="tx1"/>
            </a:solidFill>
            <a:latin typeface="Arial" panose="020B0604020202020204" pitchFamily="34" charset="0"/>
            <a:cs typeface="Arial" panose="020B0604020202020204" pitchFamily="34" charset="0"/>
          </a:endParaRPr>
        </a:p>
      </dsp:txBody>
      <dsp:txXfrm>
        <a:off x="3669120" y="833342"/>
        <a:ext cx="159362" cy="218037"/>
      </dsp:txXfrm>
    </dsp:sp>
    <dsp:sp modelId="{B10E0E93-9719-4C62-A7FB-7B3403179108}">
      <dsp:nvSpPr>
        <dsp:cNvPr id="0" name=""/>
        <dsp:cNvSpPr/>
      </dsp:nvSpPr>
      <dsp:spPr>
        <a:xfrm>
          <a:off x="3874484" y="1333595"/>
          <a:ext cx="289750" cy="289750"/>
        </a:xfrm>
        <a:prstGeom prst="downArrow">
          <a:avLst>
            <a:gd name="adj1" fmla="val 55000"/>
            <a:gd name="adj2" fmla="val 45000"/>
          </a:avLst>
        </a:prstGeom>
        <a:solidFill>
          <a:schemeClr val="tx2">
            <a:lumMod val="75000"/>
            <a:alpha val="90000"/>
          </a:schemeClr>
        </a:solidFill>
        <a:ln w="6350" cap="flat" cmpd="sng" algn="ctr">
          <a:noFill/>
          <a:prstDash val="solid"/>
          <a:miter lim="800000"/>
        </a:ln>
        <a:effectLst/>
        <a:scene3d>
          <a:camera prst="orthographicFront">
            <a:rot lat="0" lon="0" rev="0"/>
          </a:camera>
          <a:lightRig rig="contrasting" dir="t">
            <a:rot lat="0" lon="0" rev="7800000"/>
          </a:lightRig>
        </a:scene3d>
        <a:sp3d>
          <a:bevelT w="139700" h="139700"/>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35000"/>
            </a:spcAft>
            <a:buNone/>
          </a:pPr>
          <a:endParaRPr lang="en-US" sz="1200" kern="1200">
            <a:solidFill>
              <a:schemeClr val="tx1"/>
            </a:solidFill>
            <a:latin typeface="Arial" panose="020B0604020202020204" pitchFamily="34" charset="0"/>
            <a:cs typeface="Arial" panose="020B0604020202020204" pitchFamily="34" charset="0"/>
          </a:endParaRPr>
        </a:p>
      </dsp:txBody>
      <dsp:txXfrm>
        <a:off x="3939678" y="1333595"/>
        <a:ext cx="159362" cy="218037"/>
      </dsp:txXfrm>
    </dsp:sp>
    <dsp:sp modelId="{3B185268-73A1-42D3-BF56-1CC67AC78944}">
      <dsp:nvSpPr>
        <dsp:cNvPr id="0" name=""/>
        <dsp:cNvSpPr/>
      </dsp:nvSpPr>
      <dsp:spPr>
        <a:xfrm>
          <a:off x="4145041" y="1846230"/>
          <a:ext cx="289750" cy="289750"/>
        </a:xfrm>
        <a:prstGeom prst="downArrow">
          <a:avLst>
            <a:gd name="adj1" fmla="val 55000"/>
            <a:gd name="adj2" fmla="val 45000"/>
          </a:avLst>
        </a:prstGeom>
        <a:solidFill>
          <a:schemeClr val="tx2">
            <a:lumMod val="75000"/>
            <a:alpha val="90000"/>
          </a:schemeClr>
        </a:solidFill>
        <a:ln w="6350" cap="flat" cmpd="sng" algn="ctr">
          <a:noFill/>
          <a:prstDash val="solid"/>
          <a:miter lim="800000"/>
        </a:ln>
        <a:effectLst/>
        <a:scene3d>
          <a:camera prst="orthographicFront">
            <a:rot lat="0" lon="0" rev="0"/>
          </a:camera>
          <a:lightRig rig="contrasting" dir="t">
            <a:rot lat="0" lon="0" rev="7800000"/>
          </a:lightRig>
        </a:scene3d>
        <a:sp3d>
          <a:bevelT w="139700" h="139700"/>
        </a:sp3d>
      </dsp:spPr>
      <dsp:style>
        <a:lnRef idx="1">
          <a:scrgbClr r="0" g="0" b="0"/>
        </a:lnRef>
        <a:fillRef idx="1">
          <a:scrgbClr r="0" g="0" b="0"/>
        </a:fillRef>
        <a:effectRef idx="2">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35000"/>
            </a:spcAft>
            <a:buNone/>
          </a:pPr>
          <a:endParaRPr lang="en-US" sz="1200" kern="1200">
            <a:solidFill>
              <a:schemeClr val="tx1"/>
            </a:solidFill>
            <a:latin typeface="Arial" panose="020B0604020202020204" pitchFamily="34" charset="0"/>
            <a:cs typeface="Arial" panose="020B0604020202020204" pitchFamily="34" charset="0"/>
          </a:endParaRPr>
        </a:p>
      </dsp:txBody>
      <dsp:txXfrm>
        <a:off x="4210235" y="1846230"/>
        <a:ext cx="159362" cy="21803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BE7718C-88B9-4FE1-B02B-8EBE9FC23922}">
      <dsp:nvSpPr>
        <dsp:cNvPr id="0" name=""/>
        <dsp:cNvSpPr/>
      </dsp:nvSpPr>
      <dsp:spPr>
        <a:xfrm>
          <a:off x="161002" y="1696"/>
          <a:ext cx="2459235" cy="1475541"/>
        </a:xfrm>
        <a:prstGeom prst="rect">
          <a:avLst/>
        </a:prstGeom>
        <a:solidFill>
          <a:schemeClr val="tx2">
            <a:lumMod val="20000"/>
            <a:lumOff val="80000"/>
          </a:schemeClr>
        </a:solidFill>
        <a:ln>
          <a:noFill/>
        </a:ln>
        <a:effectLst>
          <a:outerShdw blurRad="44450" dist="27940" dir="5400000" algn="ctr" rotWithShape="0">
            <a:srgbClr val="000000">
              <a:alpha val="32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solidFill>
                <a:schemeClr val="tx1"/>
              </a:solidFill>
              <a:latin typeface="Arial" panose="020B0604020202020204" pitchFamily="34" charset="0"/>
              <a:cs typeface="Arial" panose="020B0604020202020204" pitchFamily="34" charset="0"/>
            </a:rPr>
            <a:t>Implement controlled working hours</a:t>
          </a:r>
        </a:p>
      </dsp:txBody>
      <dsp:txXfrm>
        <a:off x="161002" y="1696"/>
        <a:ext cx="2459235" cy="1475541"/>
      </dsp:txXfrm>
    </dsp:sp>
    <dsp:sp modelId="{EFB6D20C-A9DA-4DA4-BA70-D5B0A11122F8}">
      <dsp:nvSpPr>
        <dsp:cNvPr id="0" name=""/>
        <dsp:cNvSpPr/>
      </dsp:nvSpPr>
      <dsp:spPr>
        <a:xfrm>
          <a:off x="2866161" y="1696"/>
          <a:ext cx="2459235" cy="1475541"/>
        </a:xfrm>
        <a:prstGeom prst="rect">
          <a:avLst/>
        </a:prstGeom>
        <a:solidFill>
          <a:schemeClr val="accent4">
            <a:lumMod val="40000"/>
            <a:lumOff val="60000"/>
          </a:schemeClr>
        </a:solidFill>
        <a:ln>
          <a:noFill/>
        </a:ln>
        <a:effectLst>
          <a:outerShdw blurRad="44450" dist="27940" dir="5400000" algn="ctr" rotWithShape="0">
            <a:srgbClr val="000000">
              <a:alpha val="32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solidFill>
                <a:schemeClr val="tx1"/>
              </a:solidFill>
              <a:latin typeface="Arial" panose="020B0604020202020204" pitchFamily="34" charset="0"/>
              <a:cs typeface="Arial" panose="020B0604020202020204" pitchFamily="34" charset="0"/>
            </a:rPr>
            <a:t>Provide psychological support</a:t>
          </a:r>
        </a:p>
      </dsp:txBody>
      <dsp:txXfrm>
        <a:off x="2866161" y="1696"/>
        <a:ext cx="2459235" cy="1475541"/>
      </dsp:txXfrm>
    </dsp:sp>
    <dsp:sp modelId="{3572B267-87FA-42BE-93E1-5E2F39DA317F}">
      <dsp:nvSpPr>
        <dsp:cNvPr id="0" name=""/>
        <dsp:cNvSpPr/>
      </dsp:nvSpPr>
      <dsp:spPr>
        <a:xfrm>
          <a:off x="161002" y="1723161"/>
          <a:ext cx="2459235" cy="1475541"/>
        </a:xfrm>
        <a:prstGeom prst="rect">
          <a:avLst/>
        </a:prstGeom>
        <a:solidFill>
          <a:schemeClr val="accent6">
            <a:lumMod val="40000"/>
            <a:lumOff val="60000"/>
          </a:schemeClr>
        </a:solidFill>
        <a:ln>
          <a:noFill/>
        </a:ln>
        <a:effectLst>
          <a:outerShdw blurRad="44450" dist="27940" dir="5400000" algn="ctr" rotWithShape="0">
            <a:srgbClr val="000000">
              <a:alpha val="32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solidFill>
                <a:schemeClr val="tx1"/>
              </a:solidFill>
              <a:latin typeface="Arial" panose="020B0604020202020204" pitchFamily="34" charset="0"/>
              <a:cs typeface="Arial" panose="020B0604020202020204" pitchFamily="34" charset="0"/>
            </a:rPr>
            <a:t>Provide medical expenses</a:t>
          </a:r>
        </a:p>
      </dsp:txBody>
      <dsp:txXfrm>
        <a:off x="161002" y="1723161"/>
        <a:ext cx="2459235" cy="1475541"/>
      </dsp:txXfrm>
    </dsp:sp>
    <dsp:sp modelId="{5CE18AF8-02D4-44E5-B582-3590B64AF087}">
      <dsp:nvSpPr>
        <dsp:cNvPr id="0" name=""/>
        <dsp:cNvSpPr/>
      </dsp:nvSpPr>
      <dsp:spPr>
        <a:xfrm>
          <a:off x="2866161" y="1723161"/>
          <a:ext cx="2459235" cy="1475541"/>
        </a:xfrm>
        <a:prstGeom prst="rect">
          <a:avLst/>
        </a:prstGeom>
        <a:solidFill>
          <a:schemeClr val="bg2">
            <a:lumMod val="90000"/>
          </a:schemeClr>
        </a:solidFill>
        <a:ln>
          <a:noFill/>
        </a:ln>
        <a:effectLst>
          <a:outerShdw blurRad="44450" dist="27940" dir="5400000" algn="ctr" rotWithShape="0">
            <a:srgbClr val="000000">
              <a:alpha val="32000"/>
            </a:srgbClr>
          </a:outerShdw>
        </a:effectLst>
        <a:scene3d>
          <a:camera prst="orthographicFront">
            <a:rot lat="0" lon="0" rev="0"/>
          </a:camera>
          <a:lightRig rig="balanced" dir="t">
            <a:rot lat="0" lon="0" rev="8700000"/>
          </a:lightRig>
        </a:scene3d>
        <a:sp3d>
          <a:bevelT w="190500" h="38100"/>
        </a:sp3d>
      </dsp:spPr>
      <dsp:style>
        <a:lnRef idx="0">
          <a:scrgbClr r="0" g="0" b="0"/>
        </a:lnRef>
        <a:fillRef idx="3">
          <a:scrgbClr r="0" g="0" b="0"/>
        </a:fillRef>
        <a:effectRef idx="3">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US" sz="1200" b="0" kern="1200">
              <a:solidFill>
                <a:schemeClr val="tx1"/>
              </a:solidFill>
              <a:latin typeface="Arial" panose="020B0604020202020204" pitchFamily="34" charset="0"/>
              <a:cs typeface="Arial" panose="020B0604020202020204" pitchFamily="34" charset="0"/>
            </a:rPr>
            <a:t>Ensure employee retention and job security.</a:t>
          </a:r>
        </a:p>
      </dsp:txBody>
      <dsp:txXfrm>
        <a:off x="2866161" y="1723161"/>
        <a:ext cx="2459235" cy="1475541"/>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4A063BD-5AAA-41BE-8745-69023203BE03}">
      <dsp:nvSpPr>
        <dsp:cNvPr id="0" name=""/>
        <dsp:cNvSpPr/>
      </dsp:nvSpPr>
      <dsp:spPr>
        <a:xfrm>
          <a:off x="3797000" y="772032"/>
          <a:ext cx="1656318" cy="1656624"/>
        </a:xfrm>
        <a:prstGeom prst="ellipse">
          <a:avLst/>
        </a:prstGeom>
        <a:solidFill>
          <a:schemeClr val="accent6">
            <a:lumMod val="60000"/>
            <a:lumOff val="40000"/>
          </a:schemeClr>
        </a:solidFill>
        <a:ln w="12700" cap="flat" cmpd="sng" algn="ctr">
          <a:solidFill>
            <a:schemeClr val="accent6">
              <a:lumMod val="60000"/>
              <a:lumOff val="40000"/>
            </a:schemeClr>
          </a:solidFill>
          <a:prstDash val="solid"/>
          <a:miter lim="800000"/>
        </a:ln>
        <a:effectLst/>
        <a:scene3d>
          <a:camera prst="orthographicFront">
            <a:rot lat="0" lon="0" rev="0"/>
          </a:camera>
          <a:lightRig rig="glow" dir="t">
            <a:rot lat="0" lon="0" rev="14100000"/>
          </a:lightRig>
        </a:scene3d>
        <a:sp3d prstMaterial="softEdge">
          <a:bevelT w="127000" prst="artDeco"/>
        </a:sp3d>
      </dsp:spPr>
      <dsp:style>
        <a:lnRef idx="2">
          <a:scrgbClr r="0" g="0" b="0"/>
        </a:lnRef>
        <a:fillRef idx="1">
          <a:scrgbClr r="0" g="0" b="0"/>
        </a:fillRef>
        <a:effectRef idx="0">
          <a:scrgbClr r="0" g="0" b="0"/>
        </a:effectRef>
        <a:fontRef idx="minor">
          <a:schemeClr val="lt1"/>
        </a:fontRef>
      </dsp:style>
    </dsp:sp>
    <dsp:sp modelId="{A6B068A0-21E5-4D7E-BC2A-413ADD910B1A}">
      <dsp:nvSpPr>
        <dsp:cNvPr id="0" name=""/>
        <dsp:cNvSpPr/>
      </dsp:nvSpPr>
      <dsp:spPr>
        <a:xfrm>
          <a:off x="3851995" y="827263"/>
          <a:ext cx="1546328" cy="1546163"/>
        </a:xfrm>
        <a:prstGeom prst="ellipse">
          <a:avLst/>
        </a:prstGeom>
        <a:solidFill>
          <a:schemeClr val="accent6">
            <a:lumMod val="20000"/>
            <a:lumOff val="80000"/>
            <a:alpha val="90000"/>
          </a:schemeClr>
        </a:solidFill>
        <a:ln w="12700" cap="flat" cmpd="sng" algn="ctr">
          <a:noFill/>
          <a:prstDash val="solid"/>
          <a:miter lim="800000"/>
        </a:ln>
        <a:effectLst/>
        <a:scene3d>
          <a:camera prst="orthographicFront">
            <a:rot lat="0" lon="0" rev="0"/>
          </a:camera>
          <a:lightRig rig="glow" dir="t">
            <a:rot lat="0" lon="0" rev="14100000"/>
          </a:lightRig>
        </a:scene3d>
        <a:sp3d prstMaterial="softEdge">
          <a:bevelT w="127000" prst="artDeco"/>
        </a:sp3d>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Review consequences</a:t>
          </a:r>
        </a:p>
      </dsp:txBody>
      <dsp:txXfrm>
        <a:off x="4073053" y="1048185"/>
        <a:ext cx="1104212" cy="1104319"/>
      </dsp:txXfrm>
    </dsp:sp>
    <dsp:sp modelId="{ABCC8D1C-2708-4649-9418-0DEC92372422}">
      <dsp:nvSpPr>
        <dsp:cNvPr id="0" name=""/>
        <dsp:cNvSpPr/>
      </dsp:nvSpPr>
      <dsp:spPr>
        <a:xfrm rot="2700000">
          <a:off x="2087142" y="774035"/>
          <a:ext cx="1652329" cy="1652329"/>
        </a:xfrm>
        <a:prstGeom prst="teardrop">
          <a:avLst>
            <a:gd name="adj" fmla="val 100000"/>
          </a:avLst>
        </a:prstGeom>
        <a:solidFill>
          <a:schemeClr val="accent3">
            <a:hueOff val="0"/>
            <a:satOff val="0"/>
            <a:lumOff val="0"/>
            <a:alphaOff val="0"/>
          </a:schemeClr>
        </a:solidFill>
        <a:ln w="12700" cap="flat" cmpd="sng" algn="ctr">
          <a:noFill/>
          <a:prstDash val="solid"/>
          <a:miter lim="800000"/>
        </a:ln>
        <a:effectLst/>
        <a:scene3d>
          <a:camera prst="orthographicFront">
            <a:rot lat="0" lon="0" rev="0"/>
          </a:camera>
          <a:lightRig rig="glow" dir="t">
            <a:rot lat="0" lon="0" rev="14100000"/>
          </a:lightRig>
        </a:scene3d>
        <a:sp3d prstMaterial="softEdge">
          <a:bevelT w="127000" prst="artDeco"/>
        </a:sp3d>
      </dsp:spPr>
      <dsp:style>
        <a:lnRef idx="2">
          <a:scrgbClr r="0" g="0" b="0"/>
        </a:lnRef>
        <a:fillRef idx="1">
          <a:scrgbClr r="0" g="0" b="0"/>
        </a:fillRef>
        <a:effectRef idx="0">
          <a:scrgbClr r="0" g="0" b="0"/>
        </a:effectRef>
        <a:fontRef idx="minor">
          <a:schemeClr val="lt1"/>
        </a:fontRef>
      </dsp:style>
    </dsp:sp>
    <dsp:sp modelId="{4D3BF72B-86F5-4138-915F-BEF733FEBDFD}">
      <dsp:nvSpPr>
        <dsp:cNvPr id="0" name=""/>
        <dsp:cNvSpPr/>
      </dsp:nvSpPr>
      <dsp:spPr>
        <a:xfrm>
          <a:off x="2140142" y="827263"/>
          <a:ext cx="1546328" cy="1546163"/>
        </a:xfrm>
        <a:prstGeom prst="ellipse">
          <a:avLst/>
        </a:prstGeom>
        <a:solidFill>
          <a:schemeClr val="bg2">
            <a:alpha val="90000"/>
          </a:schemeClr>
        </a:solidFill>
        <a:ln w="12700" cap="flat" cmpd="sng" algn="ctr">
          <a:noFill/>
          <a:prstDash val="solid"/>
          <a:miter lim="800000"/>
        </a:ln>
        <a:effectLst/>
        <a:scene3d>
          <a:camera prst="orthographicFront">
            <a:rot lat="0" lon="0" rev="0"/>
          </a:camera>
          <a:lightRig rig="glow" dir="t">
            <a:rot lat="0" lon="0" rev="14100000"/>
          </a:lightRig>
        </a:scene3d>
        <a:sp3d prstMaterial="softEdge">
          <a:bevelT w="127000" prst="artDeco"/>
        </a:sp3d>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Evaluate effectiveness</a:t>
          </a:r>
        </a:p>
      </dsp:txBody>
      <dsp:txXfrm>
        <a:off x="2361200" y="1048185"/>
        <a:ext cx="1104212" cy="1104319"/>
      </dsp:txXfrm>
    </dsp:sp>
    <dsp:sp modelId="{0F2F4EC8-8078-400B-9C2C-B93A1E8CE961}">
      <dsp:nvSpPr>
        <dsp:cNvPr id="0" name=""/>
        <dsp:cNvSpPr/>
      </dsp:nvSpPr>
      <dsp:spPr>
        <a:xfrm rot="2700000">
          <a:off x="375289" y="774035"/>
          <a:ext cx="1652329" cy="1652329"/>
        </a:xfrm>
        <a:prstGeom prst="teardrop">
          <a:avLst>
            <a:gd name="adj" fmla="val 100000"/>
          </a:avLst>
        </a:prstGeom>
        <a:solidFill>
          <a:schemeClr val="accent2">
            <a:lumMod val="60000"/>
            <a:lumOff val="40000"/>
          </a:schemeClr>
        </a:solidFill>
        <a:ln w="12700" cap="flat" cmpd="sng" algn="ctr">
          <a:noFill/>
          <a:prstDash val="solid"/>
          <a:miter lim="800000"/>
        </a:ln>
        <a:effectLst/>
        <a:scene3d>
          <a:camera prst="orthographicFront">
            <a:rot lat="0" lon="0" rev="0"/>
          </a:camera>
          <a:lightRig rig="glow" dir="t">
            <a:rot lat="0" lon="0" rev="14100000"/>
          </a:lightRig>
        </a:scene3d>
        <a:sp3d prstMaterial="softEdge">
          <a:bevelT w="127000" prst="artDeco"/>
        </a:sp3d>
      </dsp:spPr>
      <dsp:style>
        <a:lnRef idx="2">
          <a:scrgbClr r="0" g="0" b="0"/>
        </a:lnRef>
        <a:fillRef idx="1">
          <a:scrgbClr r="0" g="0" b="0"/>
        </a:fillRef>
        <a:effectRef idx="0">
          <a:scrgbClr r="0" g="0" b="0"/>
        </a:effectRef>
        <a:fontRef idx="minor">
          <a:schemeClr val="lt1"/>
        </a:fontRef>
      </dsp:style>
    </dsp:sp>
    <dsp:sp modelId="{B493E334-595F-49C6-9B82-0B6EF5328C6B}">
      <dsp:nvSpPr>
        <dsp:cNvPr id="0" name=""/>
        <dsp:cNvSpPr/>
      </dsp:nvSpPr>
      <dsp:spPr>
        <a:xfrm>
          <a:off x="428290" y="827263"/>
          <a:ext cx="1546328" cy="1546163"/>
        </a:xfrm>
        <a:prstGeom prst="ellipse">
          <a:avLst/>
        </a:prstGeom>
        <a:solidFill>
          <a:schemeClr val="accent2">
            <a:lumMod val="20000"/>
            <a:lumOff val="80000"/>
            <a:alpha val="90000"/>
          </a:schemeClr>
        </a:solidFill>
        <a:ln w="12700" cap="flat" cmpd="sng" algn="ctr">
          <a:noFill/>
          <a:prstDash val="solid"/>
          <a:miter lim="800000"/>
        </a:ln>
        <a:effectLst/>
        <a:scene3d>
          <a:camera prst="orthographicFront">
            <a:rot lat="0" lon="0" rev="0"/>
          </a:camera>
          <a:lightRig rig="glow" dir="t">
            <a:rot lat="0" lon="0" rev="14100000"/>
          </a:lightRig>
        </a:scene3d>
        <a:sp3d prstMaterial="softEdge">
          <a:bevelT w="127000" prst="artDeco"/>
        </a:sp3d>
      </dsp:spPr>
      <dsp:style>
        <a:lnRef idx="2">
          <a:scrgbClr r="0" g="0" b="0"/>
        </a:lnRef>
        <a:fillRef idx="1">
          <a:scrgbClr r="0" g="0" b="0"/>
        </a:fillRef>
        <a:effectRef idx="0">
          <a:scrgbClr r="0" g="0" b="0"/>
        </a:effectRef>
        <a:fontRef idx="minor"/>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r>
            <a:rPr lang="en-US" sz="1400" kern="1200"/>
            <a:t>Assess feasibility</a:t>
          </a:r>
        </a:p>
      </dsp:txBody>
      <dsp:txXfrm>
        <a:off x="649348" y="1048185"/>
        <a:ext cx="1104212" cy="1104319"/>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665FBF-948D-4E8A-9CF1-CDC25661F81D}">
      <dsp:nvSpPr>
        <dsp:cNvPr id="0" name=""/>
        <dsp:cNvSpPr/>
      </dsp:nvSpPr>
      <dsp:spPr>
        <a:xfrm>
          <a:off x="182879" y="0"/>
          <a:ext cx="5120640" cy="3200400"/>
        </a:xfrm>
        <a:prstGeom prst="swooshArrow">
          <a:avLst>
            <a:gd name="adj1" fmla="val 25000"/>
            <a:gd name="adj2" fmla="val 25000"/>
          </a:avLst>
        </a:prstGeom>
        <a:solidFill>
          <a:schemeClr val="accent6">
            <a:lumMod val="40000"/>
            <a:lumOff val="60000"/>
          </a:schemeClr>
        </a:solidFill>
        <a:ln>
          <a:noFill/>
        </a:ln>
        <a:effectLst>
          <a:outerShdw blurRad="44450" dist="27940" dir="5400000" algn="ctr" rotWithShape="0">
            <a:srgbClr val="000000">
              <a:alpha val="32000"/>
            </a:srgbClr>
          </a:outerShdw>
        </a:effectLst>
        <a:scene3d>
          <a:camera prst="orthographicFront">
            <a:rot lat="0" lon="0" rev="0"/>
          </a:camera>
          <a:lightRig rig="balanced" dir="t">
            <a:rot lat="0" lon="0" rev="8700000"/>
          </a:lightRig>
        </a:scene3d>
        <a:sp3d>
          <a:bevelT w="190500" h="38100"/>
        </a:sp3d>
      </dsp:spPr>
      <dsp:style>
        <a:lnRef idx="0">
          <a:scrgbClr r="0" g="0" b="0"/>
        </a:lnRef>
        <a:fillRef idx="1">
          <a:scrgbClr r="0" g="0" b="0"/>
        </a:fillRef>
        <a:effectRef idx="0">
          <a:scrgbClr r="0" g="0" b="0"/>
        </a:effectRef>
        <a:fontRef idx="minor"/>
      </dsp:style>
    </dsp:sp>
    <dsp:sp modelId="{4D75FE60-FE21-4674-912E-2C96009364FC}">
      <dsp:nvSpPr>
        <dsp:cNvPr id="0" name=""/>
        <dsp:cNvSpPr/>
      </dsp:nvSpPr>
      <dsp:spPr>
        <a:xfrm>
          <a:off x="687263" y="2379817"/>
          <a:ext cx="117774" cy="117774"/>
        </a:xfrm>
        <a:prstGeom prst="ellipse">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sp>
    <dsp:sp modelId="{E9EA1554-6177-4F2D-9F06-6547039FACA2}">
      <dsp:nvSpPr>
        <dsp:cNvPr id="0" name=""/>
        <dsp:cNvSpPr/>
      </dsp:nvSpPr>
      <dsp:spPr>
        <a:xfrm>
          <a:off x="810554" y="2438704"/>
          <a:ext cx="865846" cy="761695"/>
        </a:xfrm>
        <a:prstGeom prst="rect">
          <a:avLst/>
        </a:prstGeom>
        <a:noFill/>
        <a:ln>
          <a:noFill/>
        </a:ln>
        <a:effectLst/>
        <a:scene3d>
          <a:camera prst="orthographicFront"/>
          <a:lightRig rig="threePt" dir="t"/>
        </a:scene3d>
        <a:sp3d>
          <a:bevelT/>
        </a:sp3d>
      </dsp:spPr>
      <dsp:style>
        <a:lnRef idx="0">
          <a:scrgbClr r="0" g="0" b="0"/>
        </a:lnRef>
        <a:fillRef idx="0">
          <a:scrgbClr r="0" g="0" b="0"/>
        </a:fillRef>
        <a:effectRef idx="0">
          <a:scrgbClr r="0" g="0" b="0"/>
        </a:effectRef>
        <a:fontRef idx="minor"/>
      </dsp:style>
      <dsp:txBody>
        <a:bodyPr spcFirstLastPara="0" vert="horz" wrap="square" lIns="62406" tIns="0" rIns="0" bIns="0" numCol="1" spcCol="1270" anchor="t" anchorCtr="0">
          <a:noAutofit/>
        </a:bodyPr>
        <a:lstStyle/>
        <a:p>
          <a:pPr marL="0" lvl="0" indent="0" algn="l" defTabSz="466725">
            <a:lnSpc>
              <a:spcPct val="90000"/>
            </a:lnSpc>
            <a:spcBef>
              <a:spcPct val="0"/>
            </a:spcBef>
            <a:spcAft>
              <a:spcPct val="35000"/>
            </a:spcAft>
            <a:buNone/>
          </a:pPr>
          <a:r>
            <a:rPr lang="en-US" sz="1050" b="1" kern="1200">
              <a:latin typeface="Arial" panose="020B0604020202020204" pitchFamily="34" charset="0"/>
              <a:cs typeface="Arial" panose="020B0604020202020204" pitchFamily="34" charset="0"/>
            </a:rPr>
            <a:t>Conduct assessment</a:t>
          </a:r>
          <a:endParaRPr lang="en-US" sz="1050" kern="1200">
            <a:latin typeface="Arial" panose="020B0604020202020204" pitchFamily="34" charset="0"/>
            <a:cs typeface="Arial" panose="020B0604020202020204" pitchFamily="34" charset="0"/>
          </a:endParaRPr>
        </a:p>
      </dsp:txBody>
      <dsp:txXfrm>
        <a:off x="810554" y="2438704"/>
        <a:ext cx="865846" cy="761695"/>
      </dsp:txXfrm>
    </dsp:sp>
    <dsp:sp modelId="{45A2AB73-C82D-4B5E-B0CE-D7FE9DAE3A5D}">
      <dsp:nvSpPr>
        <dsp:cNvPr id="0" name=""/>
        <dsp:cNvSpPr/>
      </dsp:nvSpPr>
      <dsp:spPr>
        <a:xfrm>
          <a:off x="1324782" y="1767260"/>
          <a:ext cx="184343" cy="184343"/>
        </a:xfrm>
        <a:prstGeom prst="ellipse">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sp>
    <dsp:sp modelId="{BC5409FC-57BE-465A-9C76-46D33992B411}">
      <dsp:nvSpPr>
        <dsp:cNvPr id="0" name=""/>
        <dsp:cNvSpPr/>
      </dsp:nvSpPr>
      <dsp:spPr>
        <a:xfrm>
          <a:off x="1416954" y="1859432"/>
          <a:ext cx="850026" cy="1340967"/>
        </a:xfrm>
        <a:prstGeom prst="rect">
          <a:avLst/>
        </a:prstGeom>
        <a:noFill/>
        <a:ln>
          <a:noFill/>
        </a:ln>
        <a:effectLst/>
        <a:scene3d>
          <a:camera prst="orthographicFront"/>
          <a:lightRig rig="threePt" dir="t"/>
        </a:scene3d>
        <a:sp3d>
          <a:bevelT/>
        </a:sp3d>
      </dsp:spPr>
      <dsp:style>
        <a:lnRef idx="0">
          <a:scrgbClr r="0" g="0" b="0"/>
        </a:lnRef>
        <a:fillRef idx="0">
          <a:scrgbClr r="0" g="0" b="0"/>
        </a:fillRef>
        <a:effectRef idx="0">
          <a:scrgbClr r="0" g="0" b="0"/>
        </a:effectRef>
        <a:fontRef idx="minor"/>
      </dsp:style>
      <dsp:txBody>
        <a:bodyPr spcFirstLastPara="0" vert="horz" wrap="square" lIns="97680" tIns="0" rIns="0" bIns="0" numCol="1" spcCol="1270" anchor="t" anchorCtr="0">
          <a:noAutofit/>
        </a:bodyPr>
        <a:lstStyle/>
        <a:p>
          <a:pPr marL="0" lvl="0" indent="0" algn="l" defTabSz="466725">
            <a:lnSpc>
              <a:spcPct val="90000"/>
            </a:lnSpc>
            <a:spcBef>
              <a:spcPct val="0"/>
            </a:spcBef>
            <a:spcAft>
              <a:spcPct val="35000"/>
            </a:spcAft>
            <a:buNone/>
          </a:pPr>
          <a:r>
            <a:rPr lang="en-US" sz="1050" b="1" kern="1200">
              <a:latin typeface="Arial" panose="020B0604020202020204" pitchFamily="34" charset="0"/>
              <a:cs typeface="Arial" panose="020B0604020202020204" pitchFamily="34" charset="0"/>
            </a:rPr>
            <a:t>Generate funds</a:t>
          </a:r>
          <a:endParaRPr lang="en-US" sz="1050" kern="1200">
            <a:latin typeface="Arial" panose="020B0604020202020204" pitchFamily="34" charset="0"/>
            <a:cs typeface="Arial" panose="020B0604020202020204" pitchFamily="34" charset="0"/>
          </a:endParaRPr>
        </a:p>
      </dsp:txBody>
      <dsp:txXfrm>
        <a:off x="1416954" y="1859432"/>
        <a:ext cx="850026" cy="1340967"/>
      </dsp:txXfrm>
    </dsp:sp>
    <dsp:sp modelId="{CD84E465-2EDA-4600-B6D8-84E03D1E0E6D}">
      <dsp:nvSpPr>
        <dsp:cNvPr id="0" name=""/>
        <dsp:cNvSpPr/>
      </dsp:nvSpPr>
      <dsp:spPr>
        <a:xfrm>
          <a:off x="2144085" y="1278879"/>
          <a:ext cx="245790" cy="245790"/>
        </a:xfrm>
        <a:prstGeom prst="ellipse">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sp>
    <dsp:sp modelId="{26856CBE-B6AC-49DA-9C56-99E164D09BD3}">
      <dsp:nvSpPr>
        <dsp:cNvPr id="0" name=""/>
        <dsp:cNvSpPr/>
      </dsp:nvSpPr>
      <dsp:spPr>
        <a:xfrm>
          <a:off x="2169441" y="1554190"/>
          <a:ext cx="1335754" cy="1169969"/>
        </a:xfrm>
        <a:prstGeom prst="rect">
          <a:avLst/>
        </a:prstGeom>
        <a:noFill/>
        <a:ln>
          <a:noFill/>
        </a:ln>
        <a:effectLst/>
        <a:scene3d>
          <a:camera prst="orthographicFront"/>
          <a:lightRig rig="threePt" dir="t"/>
        </a:scene3d>
        <a:sp3d>
          <a:bevelT/>
        </a:sp3d>
      </dsp:spPr>
      <dsp:style>
        <a:lnRef idx="0">
          <a:scrgbClr r="0" g="0" b="0"/>
        </a:lnRef>
        <a:fillRef idx="0">
          <a:scrgbClr r="0" g="0" b="0"/>
        </a:fillRef>
        <a:effectRef idx="0">
          <a:scrgbClr r="0" g="0" b="0"/>
        </a:effectRef>
        <a:fontRef idx="minor"/>
      </dsp:style>
      <dsp:txBody>
        <a:bodyPr spcFirstLastPara="0" vert="horz" wrap="square" lIns="130239" tIns="0" rIns="0" bIns="0" numCol="1" spcCol="1270" anchor="t" anchorCtr="0">
          <a:noAutofit/>
        </a:bodyPr>
        <a:lstStyle/>
        <a:p>
          <a:pPr marL="0" lvl="0" indent="0" algn="ctr" defTabSz="466725">
            <a:lnSpc>
              <a:spcPct val="90000"/>
            </a:lnSpc>
            <a:spcBef>
              <a:spcPct val="0"/>
            </a:spcBef>
            <a:spcAft>
              <a:spcPct val="35000"/>
            </a:spcAft>
            <a:buNone/>
          </a:pPr>
          <a:r>
            <a:rPr lang="en-US" sz="1050" b="1" kern="1200">
              <a:latin typeface="Arial" panose="020B0604020202020204" pitchFamily="34" charset="0"/>
              <a:cs typeface="Arial" panose="020B0604020202020204" pitchFamily="34" charset="0"/>
            </a:rPr>
            <a:t>Hire psychologist</a:t>
          </a:r>
          <a:endParaRPr lang="en-US" sz="1050" kern="1200">
            <a:latin typeface="Arial" panose="020B0604020202020204" pitchFamily="34" charset="0"/>
            <a:cs typeface="Arial" panose="020B0604020202020204" pitchFamily="34" charset="0"/>
          </a:endParaRPr>
        </a:p>
      </dsp:txBody>
      <dsp:txXfrm>
        <a:off x="2169441" y="1554190"/>
        <a:ext cx="1335754" cy="1169969"/>
      </dsp:txXfrm>
    </dsp:sp>
    <dsp:sp modelId="{AE96ABA9-71F3-40E3-A4F3-0FAF5079FBF7}">
      <dsp:nvSpPr>
        <dsp:cNvPr id="0" name=""/>
        <dsp:cNvSpPr/>
      </dsp:nvSpPr>
      <dsp:spPr>
        <a:xfrm>
          <a:off x="3096524" y="897392"/>
          <a:ext cx="317479" cy="317479"/>
        </a:xfrm>
        <a:prstGeom prst="ellipse">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sp>
    <dsp:sp modelId="{10C99B31-37C1-4E77-923E-19B91EC962D6}">
      <dsp:nvSpPr>
        <dsp:cNvPr id="0" name=""/>
        <dsp:cNvSpPr/>
      </dsp:nvSpPr>
      <dsp:spPr>
        <a:xfrm>
          <a:off x="3207642" y="1313304"/>
          <a:ext cx="1024128" cy="334527"/>
        </a:xfrm>
        <a:prstGeom prst="rect">
          <a:avLst/>
        </a:prstGeom>
        <a:noFill/>
        <a:ln>
          <a:noFill/>
        </a:ln>
        <a:effectLst/>
        <a:scene3d>
          <a:camera prst="orthographicFront"/>
          <a:lightRig rig="threePt" dir="t"/>
        </a:scene3d>
        <a:sp3d>
          <a:bevelT/>
        </a:sp3d>
      </dsp:spPr>
      <dsp:style>
        <a:lnRef idx="0">
          <a:scrgbClr r="0" g="0" b="0"/>
        </a:lnRef>
        <a:fillRef idx="0">
          <a:scrgbClr r="0" g="0" b="0"/>
        </a:fillRef>
        <a:effectRef idx="0">
          <a:scrgbClr r="0" g="0" b="0"/>
        </a:effectRef>
        <a:fontRef idx="minor"/>
      </dsp:style>
      <dsp:txBody>
        <a:bodyPr spcFirstLastPara="0" vert="horz" wrap="square" lIns="168226" tIns="0" rIns="0" bIns="0" numCol="1" spcCol="1270" anchor="t" anchorCtr="0">
          <a:noAutofit/>
        </a:bodyPr>
        <a:lstStyle/>
        <a:p>
          <a:pPr marL="0" lvl="0" indent="0" algn="ctr" defTabSz="466725">
            <a:lnSpc>
              <a:spcPct val="90000"/>
            </a:lnSpc>
            <a:spcBef>
              <a:spcPct val="0"/>
            </a:spcBef>
            <a:spcAft>
              <a:spcPct val="35000"/>
            </a:spcAft>
            <a:buNone/>
          </a:pPr>
          <a:r>
            <a:rPr lang="en-US" sz="1050" b="1" kern="1200">
              <a:latin typeface="Arial" panose="020B0604020202020204" pitchFamily="34" charset="0"/>
              <a:cs typeface="Arial" panose="020B0604020202020204" pitchFamily="34" charset="0"/>
            </a:rPr>
            <a:t>Implement a hotline</a:t>
          </a:r>
          <a:endParaRPr lang="en-US" sz="1050" kern="1200">
            <a:latin typeface="Arial" panose="020B0604020202020204" pitchFamily="34" charset="0"/>
            <a:cs typeface="Arial" panose="020B0604020202020204" pitchFamily="34" charset="0"/>
          </a:endParaRPr>
        </a:p>
      </dsp:txBody>
      <dsp:txXfrm>
        <a:off x="3207642" y="1313304"/>
        <a:ext cx="1024128" cy="334527"/>
      </dsp:txXfrm>
    </dsp:sp>
    <dsp:sp modelId="{815D32DC-441E-4AEE-AD56-5A5DA44CE4F2}">
      <dsp:nvSpPr>
        <dsp:cNvPr id="0" name=""/>
        <dsp:cNvSpPr/>
      </dsp:nvSpPr>
      <dsp:spPr>
        <a:xfrm>
          <a:off x="4077126" y="642640"/>
          <a:ext cx="404530" cy="404530"/>
        </a:xfrm>
        <a:prstGeom prst="ellipse">
          <a:avLst/>
        </a:prstGeom>
        <a:solidFill>
          <a:schemeClr val="accent4">
            <a:lumMod val="60000"/>
            <a:lumOff val="40000"/>
          </a:schemeClr>
        </a:solidFill>
        <a:ln w="12700" cap="flat" cmpd="sng" algn="ctr">
          <a:solidFill>
            <a:schemeClr val="lt1">
              <a:hueOff val="0"/>
              <a:satOff val="0"/>
              <a:lumOff val="0"/>
              <a:alphaOff val="0"/>
            </a:schemeClr>
          </a:solidFill>
          <a:prstDash val="solid"/>
          <a:miter lim="800000"/>
        </a:ln>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sp>
    <dsp:sp modelId="{B7709FE8-0664-4FC1-B7F7-863107567DF3}">
      <dsp:nvSpPr>
        <dsp:cNvPr id="0" name=""/>
        <dsp:cNvSpPr/>
      </dsp:nvSpPr>
      <dsp:spPr>
        <a:xfrm>
          <a:off x="4298440" y="882993"/>
          <a:ext cx="1024128" cy="831489"/>
        </a:xfrm>
        <a:prstGeom prst="rect">
          <a:avLst/>
        </a:prstGeom>
        <a:noFill/>
        <a:ln>
          <a:noFill/>
        </a:ln>
        <a:effectLst/>
        <a:scene3d>
          <a:camera prst="orthographicFront"/>
          <a:lightRig rig="threePt" dir="t"/>
        </a:scene3d>
        <a:sp3d>
          <a:bevelT/>
        </a:sp3d>
      </dsp:spPr>
      <dsp:style>
        <a:lnRef idx="0">
          <a:scrgbClr r="0" g="0" b="0"/>
        </a:lnRef>
        <a:fillRef idx="0">
          <a:scrgbClr r="0" g="0" b="0"/>
        </a:fillRef>
        <a:effectRef idx="0">
          <a:scrgbClr r="0" g="0" b="0"/>
        </a:effectRef>
        <a:fontRef idx="minor"/>
      </dsp:style>
      <dsp:txBody>
        <a:bodyPr spcFirstLastPara="0" vert="horz" wrap="square" lIns="214352" tIns="0" rIns="0" bIns="0" numCol="1" spcCol="1270" anchor="t" anchorCtr="0">
          <a:noAutofit/>
        </a:bodyPr>
        <a:lstStyle/>
        <a:p>
          <a:pPr marL="0" lvl="0" indent="0" algn="l" defTabSz="466725">
            <a:lnSpc>
              <a:spcPct val="90000"/>
            </a:lnSpc>
            <a:spcBef>
              <a:spcPct val="0"/>
            </a:spcBef>
            <a:spcAft>
              <a:spcPct val="35000"/>
            </a:spcAft>
            <a:buNone/>
          </a:pPr>
          <a:r>
            <a:rPr lang="en-US" sz="1050" b="1" kern="1200">
              <a:latin typeface="Arial" panose="020B0604020202020204" pitchFamily="34" charset="0"/>
              <a:cs typeface="Arial" panose="020B0604020202020204" pitchFamily="34" charset="0"/>
            </a:rPr>
            <a:t>Review</a:t>
          </a:r>
          <a:endParaRPr lang="en-US" sz="1050" kern="1200">
            <a:latin typeface="Arial" panose="020B0604020202020204" pitchFamily="34" charset="0"/>
            <a:cs typeface="Arial" panose="020B0604020202020204" pitchFamily="34" charset="0"/>
          </a:endParaRPr>
        </a:p>
      </dsp:txBody>
      <dsp:txXfrm>
        <a:off x="4298440" y="882993"/>
        <a:ext cx="1024128" cy="831489"/>
      </dsp:txXfrm>
    </dsp:sp>
  </dsp:spTree>
</dsp:drawing>
</file>

<file path=word/diagrams/layout1.xml><?xml version="1.0" encoding="utf-8"?>
<dgm:layoutDef xmlns:dgm="http://schemas.openxmlformats.org/drawingml/2006/diagram" xmlns:a="http://schemas.openxmlformats.org/drawingml/2006/main" uniqueId="urn:microsoft.com/office/officeart/2005/8/layout/vProcess5">
  <dgm:title val=""/>
  <dgm:desc val=""/>
  <dgm:catLst>
    <dgm:cat type="process" pri="14000"/>
  </dgm:catLst>
  <dgm:sampData>
    <dgm:dataModel>
      <dgm:ptLst>
        <dgm:pt modelId="0" type="doc"/>
        <dgm:pt modelId="1">
          <dgm:prSet phldr="1"/>
        </dgm:pt>
        <dgm:pt modelId="2">
          <dgm:prSet phldr="1"/>
        </dgm:pt>
        <dgm:pt modelId="3">
          <dgm:prSet phldr="1"/>
        </dgm:pt>
      </dgm:ptLst>
      <dgm:cxnLst>
        <dgm:cxn modelId="5" srcId="0" destId="1" srcOrd="0" destOrd="0"/>
        <dgm:cxn modelId="6" srcId="0" destId="2" srcOrd="1" destOrd="0"/>
        <dgm:cxn modelId="7" srcId="0" destId="3" srcOrd="2"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6" srcId="0" destId="1" srcOrd="0" destOrd="0"/>
        <dgm:cxn modelId="7" srcId="0" destId="2" srcOrd="1" destOrd="0"/>
        <dgm:cxn modelId="8" srcId="0" destId="3" srcOrd="2" destOrd="0"/>
        <dgm:cxn modelId="9" srcId="0" destId="4" srcOrd="3" destOrd="0"/>
      </dgm:cxnLst>
      <dgm:bg/>
      <dgm:whole/>
    </dgm:dataModel>
  </dgm:clrData>
  <dgm:layoutNode name="outerComposite">
    <dgm:varLst>
      <dgm:chMax val="5"/>
      <dgm:dir/>
      <dgm:resizeHandles val="exact"/>
    </dgm:varLst>
    <dgm:alg type="composite"/>
    <dgm:shape xmlns:r="http://schemas.openxmlformats.org/officeDocument/2006/relationships" r:blip="">
      <dgm:adjLst/>
    </dgm:shape>
    <dgm:presOf/>
    <dgm:choose name="Name0">
      <dgm:if name="Name1" func="var" arg="dir" op="equ" val="norm">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l" for="ch" forName="TwoNodes_1"/>
          <dgm:constr type="w" for="ch" forName="TwoNodes_2" refType="w" fact="0.85"/>
          <dgm:constr type="h" for="ch" forName="TwoNodes_2" refType="h" fact="0.45"/>
          <dgm:constr type="b" for="ch" forName="TwoNodes_2" refType="h"/>
          <dgm:constr type="r" for="ch" forName="TwoNodes_2" refType="w"/>
          <dgm:constr type="w" for="ch" forName="TwoConn_1-2" refType="h" refFor="ch" refForName="TwoNodes_1" fact="0.65"/>
          <dgm:constr type="h" for="ch" forName="TwoConn_1-2" refType="h" refFor="ch" refForName="TwoNodes_1" fact="0.65"/>
          <dgm:constr type="ctrY" for="ch" forName="TwoConn_1-2" refType="h" fact="0.5"/>
          <dgm:constr type="r" for="ch" forName="TwoConn_1-2" refType="r" refFor="ch" refForName="TwoNodes_1"/>
          <dgm:constr type="r" for="ch" forName="TwoNodes_1_text" refType="l" refFor="ch" refForName="TwoConn_1-2"/>
          <dgm:constr type="rOff" for="ch" forName="TwoNodes_1_text" refType="w" refFor="ch" refForName="TwoConn_1-2" fact="-0.5"/>
          <dgm:constr type="t" for="ch" forName="TwoNodes_1_text" refType="t" refFor="ch" refForName="TwoNodes_1"/>
          <dgm:constr type="b" for="ch" forName="TwoNodes_1_text" refType="b" refFor="ch" refForName="TwoNodes_1"/>
          <dgm:constr type="l" for="ch" forName="TwoNodes_1_text" refType="l" refFor="ch" refForName="TwoNodes_1"/>
          <dgm:constr type="r" for="ch" forName="TwoNodes_2_text" refType="l" refFor="ch" refForName="TwoConn_1-2"/>
          <dgm:constr type="t" for="ch" forName="TwoNodes_2_text" refType="t" refFor="ch" refForName="TwoNodes_2"/>
          <dgm:constr type="b" for="ch" forName="TwoNodes_2_text" refType="b" refFor="ch" refForName="TwoNodes_2"/>
          <dgm:constr type="l" for="ch" forName="TwoNodes_2_text" refType="l" refFor="ch" refForName="TwoNodes_2"/>
          <dgm:constr type="w" for="ch" forName="ThreeNodes_1" refType="w" fact="0.85"/>
          <dgm:constr type="h" for="ch" forName="ThreeNodes_1" refType="h" fact="0.3"/>
          <dgm:constr type="t" for="ch" forName="ThreeNodes_1"/>
          <dgm:constr type="l" for="ch" forName="ThreeNodes_1"/>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r" for="ch" forName="ThreeNodes_3" refType="w"/>
          <dgm:constr type="w" for="ch" forName="ThreeConn_1-2" refType="h" refFor="ch" refForName="ThreeNodes_1" fact="0.65"/>
          <dgm:constr type="h" for="ch" forName="ThreeConn_1-2" refType="h" refFor="ch" refForName="ThreeNodes_1" fact="0.65"/>
          <dgm:constr type="ctrY" for="ch" forName="ThreeConn_1-2" refType="h" fact="0.325"/>
          <dgm:constr type="r" for="ch" forName="ThreeConn_1-2" refType="r"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r" for="ch" forName="ThreeConn_2-3" refType="r" refFor="ch" refForName="ThreeNodes_2"/>
          <dgm:constr type="r" for="ch" forName="ThreeNodes_1_text" refType="l" refFor="ch" refForName="ThreeConn_1-2"/>
          <dgm:constr type="rOff" for="ch" forName="ThreeNodes_1_text" refType="w" refFor="ch" refForName="ThreeConn_1-2" fact="-0.57"/>
          <dgm:constr type="t" for="ch" forName="ThreeNodes_1_text" refType="t" refFor="ch" refForName="ThreeNodes_1"/>
          <dgm:constr type="b" for="ch" forName="ThreeNodes_1_text" refType="b" refFor="ch" refForName="ThreeNodes_1"/>
          <dgm:constr type="l" for="ch" forName="ThreeNodes_1_text" refType="l" refFor="ch" refForName="ThreeNodes_1"/>
          <dgm:constr type="r" for="ch" forName="ThreeNodes_2_text" refType="l" refFor="ch" refForName="ThreeConn_1-2"/>
          <dgm:constr type="t" for="ch" forName="ThreeNodes_2_text" refType="t" refFor="ch" refForName="ThreeNodes_2"/>
          <dgm:constr type="b" for="ch" forName="ThreeNodes_2_text" refType="b" refFor="ch" refForName="ThreeNodes_2"/>
          <dgm:constr type="l" for="ch" forName="ThreeNodes_2_text" refType="l" refFor="ch" refForName="ThreeNodes_2"/>
          <dgm:constr type="r" for="ch" forName="ThreeNodes_3_text" refType="l" refFor="ch" refForName="ThreeConn_2-3"/>
          <dgm:constr type="t" for="ch" forName="ThreeNodes_3_text" refType="t" refFor="ch" refForName="ThreeNodes_3"/>
          <dgm:constr type="b" for="ch" forName="ThreeNodes_3_text" refType="b" refFor="ch" refForName="ThreeNodes_3"/>
          <dgm:constr type="l" for="ch" forName="ThreeNodes_3_text" refType="l" refFor="ch" refForName="ThreeNodes_3"/>
          <dgm:constr type="w" for="ch" forName="FourNodes_1" refType="w" fact="0.8"/>
          <dgm:constr type="h" for="ch" forName="FourNodes_1" refType="h" fact="0.22"/>
          <dgm:constr type="t" for="ch" forName="FourNodes_1"/>
          <dgm:constr type="l" for="ch" forName="FourNodes_1"/>
          <dgm:constr type="w" for="ch" forName="FourNodes_2" refType="w" fact="0.8"/>
          <dgm:constr type="h" for="ch" forName="FourNodes_2" refType="h" fact="0.22"/>
          <dgm:constr type="ctrY" for="ch" forName="FourNodes_2" refType="h" fact="0.37"/>
          <dgm:constr type="ctrX" for="ch" forName="FourNodes_2" refType="w" fact="0.467"/>
          <dgm:constr type="w" for="ch" forName="FourNodes_3" refType="w" fact="0.8"/>
          <dgm:constr type="h" for="ch" forName="FourNodes_3" refType="h" fact="0.22"/>
          <dgm:constr type="ctrY" for="ch" forName="FourNodes_3" refType="h" fact="0.63"/>
          <dgm:constr type="ctrX" for="ch" forName="FourNodes_3" refType="w" fact="0.533"/>
          <dgm:constr type="w" for="ch" forName="FourNodes_4" refType="w" fact="0.8"/>
          <dgm:constr type="h" for="ch" forName="FourNodes_4" refType="h" fact="0.22"/>
          <dgm:constr type="b" for="ch" forName="FourNodes_4" refType="h"/>
          <dgm:constr type="r" for="ch" forName="FourNodes_4" refType="w"/>
          <dgm:constr type="w" for="ch" forName="FourConn_1-2" refType="h" refFor="ch" refForName="FourNodes_1" fact="0.65"/>
          <dgm:constr type="h" for="ch" forName="FourConn_1-2" refType="h" refFor="ch" refForName="FourNodes_1" fact="0.65"/>
          <dgm:constr type="ctrY" for="ch" forName="FourConn_1-2" refType="h" fact="0.24"/>
          <dgm:constr type="r" for="ch" forName="FourConn_1-2" refType="r"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r" for="ch" forName="FourConn_2-3" refType="r"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r" for="ch" forName="FourConn_3-4" refType="r" refFor="ch" refForName="FourNodes_3"/>
          <dgm:constr type="r" for="ch" forName="FourNodes_1_text" refType="l" refFor="ch" refForName="FourConn_1-2"/>
          <dgm:constr type="rOff" for="ch" forName="FourNodes_1_text" refType="w" refFor="ch" refForName="FourConn_1-2" fact="-0.7"/>
          <dgm:constr type="t" for="ch" forName="FourNodes_1_text" refType="t" refFor="ch" refForName="FourNodes_1"/>
          <dgm:constr type="b" for="ch" forName="FourNodes_1_text" refType="b" refFor="ch" refForName="FourNodes_1"/>
          <dgm:constr type="l" for="ch" forName="FourNodes_1_text" refType="l" refFor="ch" refForName="FourNodes_1"/>
          <dgm:constr type="r" for="ch" forName="FourNodes_2_text" refType="l" refFor="ch" refForName="FourConn_1-2"/>
          <dgm:constr type="t" for="ch" forName="FourNodes_2_text" refType="t" refFor="ch" refForName="FourNodes_2"/>
          <dgm:constr type="b" for="ch" forName="FourNodes_2_text" refType="b" refFor="ch" refForName="FourNodes_2"/>
          <dgm:constr type="l" for="ch" forName="FourNodes_2_text" refType="l" refFor="ch" refForName="FourNodes_2"/>
          <dgm:constr type="r" for="ch" forName="FourNodes_3_text" refType="l" refFor="ch" refForName="FourConn_2-3"/>
          <dgm:constr type="t" for="ch" forName="FourNodes_3_text" refType="t" refFor="ch" refForName="FourNodes_3"/>
          <dgm:constr type="b" for="ch" forName="FourNodes_3_text" refType="b" refFor="ch" refForName="FourNodes_3"/>
          <dgm:constr type="l" for="ch" forName="FourNodes_3_text" refType="l" refFor="ch" refForName="FourNodes_3"/>
          <dgm:constr type="r" for="ch" forName="FourNodes_4_text" refType="l" refFor="ch" refForName="FourConn_3-4"/>
          <dgm:constr type="t" for="ch" forName="FourNodes_4_text" refType="t" refFor="ch" refForName="FourNodes_4"/>
          <dgm:constr type="b" for="ch" forName="FourNodes_4_text" refType="b" refFor="ch" refForName="FourNodes_4"/>
          <dgm:constr type="l" for="ch" forName="FourNodes_4_text" refType="l" refFor="ch" refForName="FourNodes_4"/>
          <dgm:constr type="w" for="ch" forName="FiveNodes_1" refType="w" fact="0.77"/>
          <dgm:constr type="h" for="ch" forName="FiveNodes_1" refType="h" fact="0.18"/>
          <dgm:constr type="t" for="ch" forName="FiveNodes_1"/>
          <dgm:constr type="l" for="ch" forName="FiveNodes_1"/>
          <dgm:constr type="w" for="ch" forName="FiveNodes_2" refType="w" fact="0.77"/>
          <dgm:constr type="h" for="ch" forName="FiveNodes_2" refType="h" fact="0.18"/>
          <dgm:constr type="ctrY" for="ch" forName="FiveNodes_2" refType="h" fact="0.295"/>
          <dgm:constr type="ctrX" for="ch" forName="FiveNodes_2" refType="w" fact="0.442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5575"/>
          <dgm:constr type="w" for="ch" forName="FiveNodes_5" refType="w" fact="0.77"/>
          <dgm:constr type="h" for="ch" forName="FiveNodes_5" refType="h" fact="0.18"/>
          <dgm:constr type="b" for="ch" forName="FiveNodes_5" refType="h"/>
          <dgm:constr type="r" for="ch" forName="FiveNodes_5" refType="w"/>
          <dgm:constr type="w" for="ch" forName="FiveConn_1-2" refType="h" refFor="ch" refForName="FiveNodes_1" fact="0.65"/>
          <dgm:constr type="h" for="ch" forName="FiveConn_1-2" refType="h" refFor="ch" refForName="FiveNodes_1" fact="0.65"/>
          <dgm:constr type="ctrY" for="ch" forName="FiveConn_1-2" refType="h" fact="0.19"/>
          <dgm:constr type="r" for="ch" forName="FiveConn_1-2" refType="r"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r" for="ch" forName="FiveConn_2-3" refType="r"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r" for="ch" forName="FiveConn_3-4" refType="r"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r" for="ch" forName="FiveConn_4-5" refType="r" refFor="ch" refForName="FiveNodes_4"/>
          <dgm:constr type="r" for="ch" forName="FiveNodes_1_text" refType="l" refFor="ch" refForName="FiveConn_1-2"/>
          <dgm:constr type="rOff" for="ch" forName="FiveNodes_1_text" refType="w" refFor="ch" refForName="FiveConn_1-2" fact="-0.75"/>
          <dgm:constr type="t" for="ch" forName="FiveNodes_1_text" refType="t" refFor="ch" refForName="FiveNodes_1"/>
          <dgm:constr type="b" for="ch" forName="FiveNodes_1_text" refType="b" refFor="ch" refForName="FiveNodes_1"/>
          <dgm:constr type="l" for="ch" forName="FiveNodes_1_text" refType="l" refFor="ch" refForName="FiveNodes_1"/>
          <dgm:constr type="r" for="ch" forName="FiveNodes_2_text" refType="l" refFor="ch" refForName="FiveConn_1-2"/>
          <dgm:constr type="t" for="ch" forName="FiveNodes_2_text" refType="t" refFor="ch" refForName="FiveNodes_2"/>
          <dgm:constr type="b" for="ch" forName="FiveNodes_2_text" refType="b" refFor="ch" refForName="FiveNodes_2"/>
          <dgm:constr type="l" for="ch" forName="FiveNodes_2_text" refType="l" refFor="ch" refForName="FiveNodes_2"/>
          <dgm:constr type="r" for="ch" forName="FiveNodes_3_text" refType="l" refFor="ch" refForName="FiveConn_2-3"/>
          <dgm:constr type="t" for="ch" forName="FiveNodes_3_text" refType="t" refFor="ch" refForName="FiveNodes_3"/>
          <dgm:constr type="b" for="ch" forName="FiveNodes_3_text" refType="b" refFor="ch" refForName="FiveNodes_3"/>
          <dgm:constr type="l" for="ch" forName="FiveNodes_3_text" refType="l" refFor="ch" refForName="FiveNodes_3"/>
          <dgm:constr type="r" for="ch" forName="FiveNodes_4_text" refType="l" refFor="ch" refForName="FiveConn_3-4"/>
          <dgm:constr type="t" for="ch" forName="FiveNodes_4_text" refType="t" refFor="ch" refForName="FiveNodes_4"/>
          <dgm:constr type="b" for="ch" forName="FiveNodes_4_text" refType="b" refFor="ch" refForName="FiveNodes_4"/>
          <dgm:constr type="l" for="ch" forName="FiveNodes_4_text" refType="l" refFor="ch" refForName="FiveNodes_4"/>
          <dgm:constr type="r" for="ch" forName="FiveNodes_5_text" refType="l" refFor="ch" refForName="FiveConn_4-5"/>
          <dgm:constr type="t" for="ch" forName="FiveNodes_5_text" refType="t" refFor="ch" refForName="FiveNodes_5"/>
          <dgm:constr type="b" for="ch" forName="FiveNodes_5_text" refType="b" refFor="ch" refForName="FiveNodes_5"/>
          <dgm:constr type="l" for="ch" forName="FiveNodes_5_text" refType="l" refFor="ch" refForName="FiveNodes_5"/>
        </dgm:constrLst>
      </dgm:if>
      <dgm:else name="Name2">
        <dgm:constrLst>
          <dgm:constr type="primFontSz" for="ch" ptType="node" op="equ" val="65"/>
          <dgm:constr type="w" for="ch" forName="dummyMaxCanvas" refType="w"/>
          <dgm:constr type="h" for="ch" forName="dummyMaxCanvas" refType="h"/>
          <dgm:constr type="w" for="ch" forName="OneNode_1" refType="w"/>
          <dgm:constr type="h" for="ch" forName="OneNode_1" refType="h" fact="0.5"/>
          <dgm:constr type="ctrY" for="ch" forName="OneNode_1" refType="h" fact="0.5"/>
          <dgm:constr type="w" for="ch" forName="TwoNodes_1" refType="w" fact="0.85"/>
          <dgm:constr type="h" for="ch" forName="TwoNodes_1" refType="h" fact="0.45"/>
          <dgm:constr type="t" for="ch" forName="TwoNodes_1"/>
          <dgm:constr type="r" for="ch" forName="TwoNodes_1" refType="w"/>
          <dgm:constr type="w" for="ch" forName="TwoNodes_2" refType="w" fact="0.85"/>
          <dgm:constr type="h" for="ch" forName="TwoNodes_2" refType="h" fact="0.45"/>
          <dgm:constr type="b" for="ch" forName="TwoNodes_2" refType="h"/>
          <dgm:constr type="l" for="ch" forName="TwoNodes_2"/>
          <dgm:constr type="w" for="ch" forName="TwoConn_1-2" refType="h" refFor="ch" refForName="TwoNodes_1" fact="0.65"/>
          <dgm:constr type="h" for="ch" forName="TwoConn_1-2" refType="h" refFor="ch" refForName="TwoNodes_1" fact="0.65"/>
          <dgm:constr type="ctrY" for="ch" forName="TwoConn_1-2" refType="h" fact="0.5"/>
          <dgm:constr type="l" for="ch" forName="TwoConn_1-2" refType="l" refFor="ch" refForName="TwoNodes_1"/>
          <dgm:constr type="l" for="ch" forName="TwoNodes_1_text" refType="r" refFor="ch" refForName="TwoConn_1-2"/>
          <dgm:constr type="lOff" for="ch" forName="TwoNodes_1_text" refType="w" refFor="ch" refForName="TwoConn_1-2" fact="0.5"/>
          <dgm:constr type="t" for="ch" forName="TwoNodes_1_text" refType="t" refFor="ch" refForName="TwoNodes_1"/>
          <dgm:constr type="b" for="ch" forName="TwoNodes_1_text" refType="b" refFor="ch" refForName="TwoNodes_1"/>
          <dgm:constr type="r" for="ch" forName="TwoNodes_1_text" refType="r" refFor="ch" refForName="TwoNodes_1"/>
          <dgm:constr type="l" for="ch" forName="TwoNodes_2_text" refType="r" refFor="ch" refForName="TwoConn_1-2"/>
          <dgm:constr type="t" for="ch" forName="TwoNodes_2_text" refType="t" refFor="ch" refForName="TwoNodes_2"/>
          <dgm:constr type="b" for="ch" forName="TwoNodes_2_text" refType="b" refFor="ch" refForName="TwoNodes_2"/>
          <dgm:constr type="r" for="ch" forName="TwoNodes_2_text" refType="r" refFor="ch" refForName="TwoNodes_2"/>
          <dgm:constr type="w" for="ch" forName="ThreeNodes_1" refType="w" fact="0.85"/>
          <dgm:constr type="h" for="ch" forName="ThreeNodes_1" refType="h" fact="0.3"/>
          <dgm:constr type="t" for="ch" forName="ThreeNodes_1"/>
          <dgm:constr type="r" for="ch" forName="ThreeNodes_1" refType="w"/>
          <dgm:constr type="w" for="ch" forName="ThreeNodes_2" refType="w" fact="0.85"/>
          <dgm:constr type="h" for="ch" forName="ThreeNodes_2" refType="h" fact="0.3"/>
          <dgm:constr type="ctrY" for="ch" forName="ThreeNodes_2" refType="h" fact="0.5"/>
          <dgm:constr type="ctrX" for="ch" forName="ThreeNodes_2" refType="w" fact="0.5"/>
          <dgm:constr type="w" for="ch" forName="ThreeNodes_3" refType="w" fact="0.85"/>
          <dgm:constr type="h" for="ch" forName="ThreeNodes_3" refType="h" fact="0.3"/>
          <dgm:constr type="b" for="ch" forName="ThreeNodes_3" refType="h"/>
          <dgm:constr type="l" for="ch" forName="ThreeNodes_3"/>
          <dgm:constr type="w" for="ch" forName="ThreeConn_1-2" refType="h" refFor="ch" refForName="ThreeNodes_1" fact="0.65"/>
          <dgm:constr type="h" for="ch" forName="ThreeConn_1-2" refType="h" refFor="ch" refForName="ThreeNodes_1" fact="0.65"/>
          <dgm:constr type="ctrY" for="ch" forName="ThreeConn_1-2" refType="h" fact="0.325"/>
          <dgm:constr type="l" for="ch" forName="ThreeConn_1-2" refType="l" refFor="ch" refForName="ThreeNodes_1"/>
          <dgm:constr type="w" for="ch" forName="ThreeConn_2-3" refType="h" refFor="ch" refForName="ThreeNodes_2" fact="0.65"/>
          <dgm:constr type="h" for="ch" forName="ThreeConn_2-3" refType="h" refFor="ch" refForName="ThreeNodes_2" fact="0.65"/>
          <dgm:constr type="ctrY" for="ch" forName="ThreeConn_2-3" refType="h" fact="0.673"/>
          <dgm:constr type="l" for="ch" forName="ThreeConn_2-3" refType="l" refFor="ch" refForName="ThreeNodes_2"/>
          <dgm:constr type="l" for="ch" forName="ThreeNodes_1_text" refType="r" refFor="ch" refForName="ThreeConn_1-2"/>
          <dgm:constr type="lOff" for="ch" forName="ThreeNodes_1_text" refType="w" refFor="ch" refForName="ThreeConn_1-2" fact="0.55"/>
          <dgm:constr type="t" for="ch" forName="ThreeNodes_1_text" refType="t" refFor="ch" refForName="ThreeNodes_1"/>
          <dgm:constr type="b" for="ch" forName="ThreeNodes_1_text" refType="b" refFor="ch" refForName="ThreeNodes_1"/>
          <dgm:constr type="r" for="ch" forName="ThreeNodes_1_text" refType="r" refFor="ch" refForName="ThreeNodes_1"/>
          <dgm:constr type="l" for="ch" forName="ThreeNodes_2_text" refType="r" refFor="ch" refForName="ThreeConn_1-2"/>
          <dgm:constr type="t" for="ch" forName="ThreeNodes_2_text" refType="t" refFor="ch" refForName="ThreeNodes_2"/>
          <dgm:constr type="b" for="ch" forName="ThreeNodes_2_text" refType="b" refFor="ch" refForName="ThreeNodes_2"/>
          <dgm:constr type="r" for="ch" forName="ThreeNodes_2_text" refType="r" refFor="ch" refForName="ThreeNodes_2"/>
          <dgm:constr type="l" for="ch" forName="ThreeNodes_3_text" refType="r" refFor="ch" refForName="ThreeConn_2-3"/>
          <dgm:constr type="t" for="ch" forName="ThreeNodes_3_text" refType="t" refFor="ch" refForName="ThreeNodes_3"/>
          <dgm:constr type="b" for="ch" forName="ThreeNodes_3_text" refType="b" refFor="ch" refForName="ThreeNodes_3"/>
          <dgm:constr type="r" for="ch" forName="ThreeNodes_3_text" refType="r" refFor="ch" refForName="ThreeNodes_3"/>
          <dgm:constr type="w" for="ch" forName="FourNodes_1" refType="w" fact="0.8"/>
          <dgm:constr type="h" for="ch" forName="FourNodes_1" refType="h" fact="0.22"/>
          <dgm:constr type="t" for="ch" forName="FourNodes_1"/>
          <dgm:constr type="r" for="ch" forName="FourNodes_1" refType="w"/>
          <dgm:constr type="w" for="ch" forName="FourNodes_2" refType="w" fact="0.8"/>
          <dgm:constr type="h" for="ch" forName="FourNodes_2" refType="h" fact="0.22"/>
          <dgm:constr type="ctrY" for="ch" forName="FourNodes_2" refType="h" fact="0.37"/>
          <dgm:constr type="ctrX" for="ch" forName="FourNodes_2" refType="w" fact="0.533"/>
          <dgm:constr type="w" for="ch" forName="FourNodes_3" refType="w" fact="0.8"/>
          <dgm:constr type="h" for="ch" forName="FourNodes_3" refType="h" fact="0.22"/>
          <dgm:constr type="ctrY" for="ch" forName="FourNodes_3" refType="h" fact="0.63"/>
          <dgm:constr type="ctrX" for="ch" forName="FourNodes_3" refType="w" fact="0.467"/>
          <dgm:constr type="w" for="ch" forName="FourNodes_4" refType="w" fact="0.8"/>
          <dgm:constr type="h" for="ch" forName="FourNodes_4" refType="h" fact="0.22"/>
          <dgm:constr type="b" for="ch" forName="FourNodes_4" refType="h"/>
          <dgm:constr type="l" for="ch" forName="FourNodes_4"/>
          <dgm:constr type="w" for="ch" forName="FourConn_1-2" refType="h" refFor="ch" refForName="FourNodes_1" fact="0.65"/>
          <dgm:constr type="h" for="ch" forName="FourConn_1-2" refType="h" refFor="ch" refForName="FourNodes_1" fact="0.65"/>
          <dgm:constr type="ctrY" for="ch" forName="FourConn_1-2" refType="h" fact="0.24"/>
          <dgm:constr type="l" for="ch" forName="FourConn_1-2" refType="l" refFor="ch" refForName="FourNodes_1"/>
          <dgm:constr type="w" for="ch" forName="FourConn_2-3" refType="h" refFor="ch" refForName="FourNodes_2" fact="0.65"/>
          <dgm:constr type="h" for="ch" forName="FourConn_2-3" refType="h" refFor="ch" refForName="FourNodes_2" fact="0.65"/>
          <dgm:constr type="ctrY" for="ch" forName="FourConn_2-3" refType="h" fact="0.5"/>
          <dgm:constr type="l" for="ch" forName="FourConn_2-3" refType="l" refFor="ch" refForName="FourNodes_2"/>
          <dgm:constr type="w" for="ch" forName="FourConn_3-4" refType="h" refFor="ch" refForName="FourNodes_3" fact="0.65"/>
          <dgm:constr type="h" for="ch" forName="FourConn_3-4" refType="h" refFor="ch" refForName="FourNodes_3" fact="0.65"/>
          <dgm:constr type="ctrY" for="ch" forName="FourConn_3-4" refType="h" fact="0.76"/>
          <dgm:constr type="l" for="ch" forName="FourConn_3-4" refType="l" refFor="ch" refForName="FourNodes_3"/>
          <dgm:constr type="l" for="ch" forName="FourNodes_1_text" refType="r" refFor="ch" refForName="FourConn_1-2"/>
          <dgm:constr type="lOff" for="ch" forName="FourNodes_1_text" refType="w" refFor="ch" refForName="FourConn_1-2" fact="0.69"/>
          <dgm:constr type="t" for="ch" forName="FourNodes_1_text" refType="t" refFor="ch" refForName="FourNodes_1"/>
          <dgm:constr type="b" for="ch" forName="FourNodes_1_text" refType="b" refFor="ch" refForName="FourNodes_1"/>
          <dgm:constr type="r" for="ch" forName="FourNodes_1_text" refType="r" refFor="ch" refForName="FourNodes_1"/>
          <dgm:constr type="l" for="ch" forName="FourNodes_2_text" refType="r" refFor="ch" refForName="FourConn_1-2"/>
          <dgm:constr type="t" for="ch" forName="FourNodes_2_text" refType="t" refFor="ch" refForName="FourNodes_2"/>
          <dgm:constr type="b" for="ch" forName="FourNodes_2_text" refType="b" refFor="ch" refForName="FourNodes_2"/>
          <dgm:constr type="r" for="ch" forName="FourNodes_2_text" refType="r" refFor="ch" refForName="FourNodes_2"/>
          <dgm:constr type="l" for="ch" forName="FourNodes_3_text" refType="r" refFor="ch" refForName="FourConn_2-3"/>
          <dgm:constr type="t" for="ch" forName="FourNodes_3_text" refType="t" refFor="ch" refForName="FourNodes_3"/>
          <dgm:constr type="b" for="ch" forName="FourNodes_3_text" refType="b" refFor="ch" refForName="FourNodes_3"/>
          <dgm:constr type="r" for="ch" forName="FourNodes_3_text" refType="r" refFor="ch" refForName="FourNodes_3"/>
          <dgm:constr type="l" for="ch" forName="FourNodes_4_text" refType="r" refFor="ch" refForName="FourConn_3-4"/>
          <dgm:constr type="t" for="ch" forName="FourNodes_4_text" refType="t" refFor="ch" refForName="FourNodes_4"/>
          <dgm:constr type="b" for="ch" forName="FourNodes_4_text" refType="b" refFor="ch" refForName="FourNodes_4"/>
          <dgm:constr type="r" for="ch" forName="FourNodes_4_text" refType="r" refFor="ch" refForName="FourNodes_4"/>
          <dgm:constr type="w" for="ch" forName="FiveNodes_1" refType="w" fact="0.77"/>
          <dgm:constr type="h" for="ch" forName="FiveNodes_1" refType="h" fact="0.18"/>
          <dgm:constr type="t" for="ch" forName="FiveNodes_1"/>
          <dgm:constr type="r" for="ch" forName="FiveNodes_1" refType="w"/>
          <dgm:constr type="w" for="ch" forName="FiveNodes_2" refType="w" fact="0.77"/>
          <dgm:constr type="h" for="ch" forName="FiveNodes_2" refType="h" fact="0.18"/>
          <dgm:constr type="ctrY" for="ch" forName="FiveNodes_2" refType="h" fact="0.295"/>
          <dgm:constr type="ctrX" for="ch" forName="FiveNodes_2" refType="w" fact="0.5575"/>
          <dgm:constr type="w" for="ch" forName="FiveNodes_3" refType="w" fact="0.77"/>
          <dgm:constr type="h" for="ch" forName="FiveNodes_3" refType="h" fact="0.18"/>
          <dgm:constr type="ctrY" for="ch" forName="FiveNodes_3" refType="h" fact="0.5"/>
          <dgm:constr type="ctrX" for="ch" forName="FiveNodes_3" refType="w" fact="0.5"/>
          <dgm:constr type="w" for="ch" forName="FiveNodes_4" refType="w" fact="0.77"/>
          <dgm:constr type="h" for="ch" forName="FiveNodes_4" refType="h" fact="0.18"/>
          <dgm:constr type="ctrY" for="ch" forName="FiveNodes_4" refType="h" fact="0.705"/>
          <dgm:constr type="ctrX" for="ch" forName="FiveNodes_4" refType="w" fact="0.4425"/>
          <dgm:constr type="w" for="ch" forName="FiveNodes_5" refType="w" fact="0.77"/>
          <dgm:constr type="h" for="ch" forName="FiveNodes_5" refType="h" fact="0.18"/>
          <dgm:constr type="b" for="ch" forName="FiveNodes_5" refType="h"/>
          <dgm:constr type="l" for="ch" forName="FiveNodes_5"/>
          <dgm:constr type="w" for="ch" forName="FiveConn_1-2" refType="h" refFor="ch" refForName="FiveNodes_1" fact="0.65"/>
          <dgm:constr type="h" for="ch" forName="FiveConn_1-2" refType="h" refFor="ch" refForName="FiveNodes_1" fact="0.65"/>
          <dgm:constr type="ctrY" for="ch" forName="FiveConn_1-2" refType="h" fact="0.19"/>
          <dgm:constr type="l" for="ch" forName="FiveConn_1-2" refType="l" refFor="ch" refForName="FiveNodes_1"/>
          <dgm:constr type="w" for="ch" forName="FiveConn_2-3" refType="h" refFor="ch" refForName="FiveNodes_2" fact="0.65"/>
          <dgm:constr type="h" for="ch" forName="FiveConn_2-3" refType="h" refFor="ch" refForName="FiveNodes_2" fact="0.65"/>
          <dgm:constr type="ctrY" for="ch" forName="FiveConn_2-3" refType="h" fact="0.395"/>
          <dgm:constr type="l" for="ch" forName="FiveConn_2-3" refType="l" refFor="ch" refForName="FiveNodes_2"/>
          <dgm:constr type="w" for="ch" forName="FiveConn_3-4" refType="h" refFor="ch" refForName="FiveNodes_3" fact="0.65"/>
          <dgm:constr type="h" for="ch" forName="FiveConn_3-4" refType="h" refFor="ch" refForName="FiveNodes_3" fact="0.65"/>
          <dgm:constr type="ctrY" for="ch" forName="FiveConn_3-4" refType="h" fact="0.597"/>
          <dgm:constr type="l" for="ch" forName="FiveConn_3-4" refType="l" refFor="ch" refForName="FiveNodes_3"/>
          <dgm:constr type="w" for="ch" forName="FiveConn_4-5" refType="h" refFor="ch" refForName="FiveNodes_4" fact="0.65"/>
          <dgm:constr type="h" for="ch" forName="FiveConn_4-5" refType="h" refFor="ch" refForName="FiveNodes_4" fact="0.65"/>
          <dgm:constr type="ctrY" for="ch" forName="FiveConn_4-5" refType="h" fact="0.804"/>
          <dgm:constr type="l" for="ch" forName="FiveConn_4-5" refType="l" refFor="ch" refForName="FiveNodes_4"/>
          <dgm:constr type="l" for="ch" forName="FiveNodes_1_text" refType="r" refFor="ch" refForName="FiveConn_1-2"/>
          <dgm:constr type="lOff" for="ch" forName="FiveNodes_1_text" refType="w" refFor="ch" refForName="FiveConn_1-2" fact="0.73"/>
          <dgm:constr type="t" for="ch" forName="FiveNodes_1_text" refType="t" refFor="ch" refForName="FiveNodes_1"/>
          <dgm:constr type="b" for="ch" forName="FiveNodes_1_text" refType="b" refFor="ch" refForName="FiveNodes_1"/>
          <dgm:constr type="r" for="ch" forName="FiveNodes_1_text" refType="r" refFor="ch" refForName="FiveNodes_1"/>
          <dgm:constr type="l" for="ch" forName="FiveNodes_2_text" refType="r" refFor="ch" refForName="FiveConn_1-2"/>
          <dgm:constr type="t" for="ch" forName="FiveNodes_2_text" refType="t" refFor="ch" refForName="FiveNodes_2"/>
          <dgm:constr type="b" for="ch" forName="FiveNodes_2_text" refType="b" refFor="ch" refForName="FiveNodes_2"/>
          <dgm:constr type="r" for="ch" forName="FiveNodes_2_text" refType="r" refFor="ch" refForName="FiveNodes_2"/>
          <dgm:constr type="l" for="ch" forName="FiveNodes_3_text" refType="r" refFor="ch" refForName="FiveConn_2-3"/>
          <dgm:constr type="t" for="ch" forName="FiveNodes_3_text" refType="t" refFor="ch" refForName="FiveNodes_3"/>
          <dgm:constr type="b" for="ch" forName="FiveNodes_3_text" refType="b" refFor="ch" refForName="FiveNodes_3"/>
          <dgm:constr type="r" for="ch" forName="FiveNodes_3_text" refType="r" refFor="ch" refForName="FiveNodes_3"/>
          <dgm:constr type="l" for="ch" forName="FiveNodes_4_text" refType="r" refFor="ch" refForName="FiveConn_3-4"/>
          <dgm:constr type="t" for="ch" forName="FiveNodes_4_text" refType="t" refFor="ch" refForName="FiveNodes_4"/>
          <dgm:constr type="b" for="ch" forName="FiveNodes_4_text" refType="b" refFor="ch" refForName="FiveNodes_4"/>
          <dgm:constr type="r" for="ch" forName="FiveNodes_4_text" refType="r" refFor="ch" refForName="FiveNodes_4"/>
          <dgm:constr type="l" for="ch" forName="FiveNodes_5_text" refType="r" refFor="ch" refForName="FiveConn_4-5"/>
          <dgm:constr type="t" for="ch" forName="FiveNodes_5_text" refType="t" refFor="ch" refForName="FiveNodes_5"/>
          <dgm:constr type="b" for="ch" forName="FiveNodes_5_text" refType="b" refFor="ch" refForName="FiveNodes_5"/>
          <dgm:constr type="r" for="ch" forName="FiveNodes_5_text" refType="r" refFor="ch" refForName="FiveNodes_5"/>
        </dgm:constrLst>
      </dgm:else>
    </dgm:choose>
    <dgm:ruleLst/>
    <dgm:layoutNode name="dummyMaxCanvas">
      <dgm:varLst/>
      <dgm:alg type="sp"/>
      <dgm:shape xmlns:r="http://schemas.openxmlformats.org/officeDocument/2006/relationships" r:blip="">
        <dgm:adjLst/>
      </dgm:shape>
      <dgm:presOf/>
      <dgm:constrLst/>
      <dgm:ruleLst/>
    </dgm:layoutNode>
    <dgm:choose name="Name3">
      <dgm:if name="Name4" axis="ch" ptType="node" func="cnt" op="equ" val="1">
        <dgm:layoutNode name="OneNode_1">
          <dgm:varLst>
            <dgm:bulletEnabled val="1"/>
          </dgm:varLst>
          <dgm:alg type="tx"/>
          <dgm:shape xmlns:r="http://schemas.openxmlformats.org/officeDocument/2006/relationships" type="roundRect" r:blip="">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
        <dgm:choose name="Name6">
          <dgm:if name="Name7" axis="ch" ptType="node" func="cnt" op="equ" val="2">
            <dgm:layoutNode name="Two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wo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wo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wo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wo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
            <dgm:choose name="Name9">
              <dgm:if name="Name10" axis="ch" ptType="node" func="cnt" op="equ" val="3">
                <dgm:layoutNode name="Thre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Thre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Thre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Thre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Thre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Thre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1">
                <dgm:choose name="Name12">
                  <dgm:if name="Name13" axis="ch" ptType="node" func="cnt" op="equ" val="4">
                    <dgm:layoutNode name="Four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our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our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our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our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our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our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4">
                    <dgm:choose name="Name15">
                      <dgm:if name="Name16" axis="ch" ptType="node" func="cnt" op="gte" val="5">
                        <dgm:layoutNode name="FiveNodes_1">
                          <dgm:varLst>
                            <dgm:bulletEnabled val="1"/>
                          </dgm:varLst>
                          <dgm:alg type="sp"/>
                          <dgm:shape xmlns:r="http://schemas.openxmlformats.org/officeDocument/2006/relationships" type="roundRect" r:blip="">
                            <dgm:adjLst>
                              <dgm:adj idx="1" val="0.1"/>
                            </dgm:adjLst>
                          </dgm:shape>
                          <dgm:presOf axis="ch desOrSelf" ptType="node node" st="1 1" cnt="1 0"/>
                          <dgm:constrLst/>
                          <dgm:ruleLst/>
                        </dgm:layoutNode>
                        <dgm:layoutNode name="FiveNodes_2">
                          <dgm:varLst>
                            <dgm:bulletEnabled val="1"/>
                          </dgm:varLst>
                          <dgm:alg type="sp"/>
                          <dgm:shape xmlns:r="http://schemas.openxmlformats.org/officeDocument/2006/relationships" type="roundRect" r:blip="">
                            <dgm:adjLst>
                              <dgm:adj idx="1" val="0.1"/>
                            </dgm:adjLst>
                          </dgm:shape>
                          <dgm:presOf axis="ch desOrSelf" ptType="node node" st="2 1" cnt="1 0"/>
                          <dgm:constrLst/>
                          <dgm:ruleLst/>
                        </dgm:layoutNode>
                        <dgm:layoutNode name="FiveNodes_3">
                          <dgm:varLst>
                            <dgm:bulletEnabled val="1"/>
                          </dgm:varLst>
                          <dgm:alg type="sp"/>
                          <dgm:shape xmlns:r="http://schemas.openxmlformats.org/officeDocument/2006/relationships" type="roundRect" r:blip="">
                            <dgm:adjLst>
                              <dgm:adj idx="1" val="0.1"/>
                            </dgm:adjLst>
                          </dgm:shape>
                          <dgm:presOf axis="ch desOrSelf" ptType="node node" st="3 1" cnt="1 0"/>
                          <dgm:constrLst/>
                          <dgm:ruleLst/>
                        </dgm:layoutNode>
                        <dgm:layoutNode name="FiveNodes_4">
                          <dgm:varLst>
                            <dgm:bulletEnabled val="1"/>
                          </dgm:varLst>
                          <dgm:alg type="sp"/>
                          <dgm:shape xmlns:r="http://schemas.openxmlformats.org/officeDocument/2006/relationships" type="roundRect" r:blip="">
                            <dgm:adjLst>
                              <dgm:adj idx="1" val="0.1"/>
                            </dgm:adjLst>
                          </dgm:shape>
                          <dgm:presOf axis="ch desOrSelf" ptType="node node" st="4 1" cnt="1 0"/>
                          <dgm:constrLst/>
                          <dgm:ruleLst/>
                        </dgm:layoutNode>
                        <dgm:layoutNode name="FiveNodes_5">
                          <dgm:varLst>
                            <dgm:bulletEnabled val="1"/>
                          </dgm:varLst>
                          <dgm:alg type="sp"/>
                          <dgm:shape xmlns:r="http://schemas.openxmlformats.org/officeDocument/2006/relationships" type="roundRect" r:blip="">
                            <dgm:adjLst>
                              <dgm:adj idx="1" val="0.1"/>
                            </dgm:adjLst>
                          </dgm:shape>
                          <dgm:presOf axis="ch desOrSelf" ptType="node node" st="5 1" cnt="1 0"/>
                          <dgm:constrLst/>
                          <dgm:ruleLst/>
                        </dgm:layoutNode>
                        <dgm:layoutNode name="FiveConn_1-2" styleLbl="fgAccFollowNode1">
                          <dgm:varLst>
                            <dgm:bulletEnabled val="1"/>
                          </dgm:varLst>
                          <dgm:alg type="tx"/>
                          <dgm:shape xmlns:r="http://schemas.openxmlformats.org/officeDocument/2006/relationships" type="downArrow" r:blip="">
                            <dgm:adjLst>
                              <dgm:adj idx="1" val="0.55"/>
                              <dgm:adj idx="2" val="0.45"/>
                            </dgm:adjLst>
                          </dgm:shape>
                          <dgm:presOf axis="ch" ptType="sibTrans"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2-3" styleLbl="fgAccFollowNode1">
                          <dgm:varLst>
                            <dgm:bulletEnabled val="1"/>
                          </dgm:varLst>
                          <dgm:alg type="tx"/>
                          <dgm:shape xmlns:r="http://schemas.openxmlformats.org/officeDocument/2006/relationships" type="downArrow" r:blip="">
                            <dgm:adjLst>
                              <dgm:adj idx="1" val="0.55"/>
                              <dgm:adj idx="2" val="0.45"/>
                            </dgm:adjLst>
                          </dgm:shape>
                          <dgm:presOf axis="ch" ptType="sibTrans" st="2"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3-4" styleLbl="fgAccFollowNode1">
                          <dgm:varLst>
                            <dgm:bulletEnabled val="1"/>
                          </dgm:varLst>
                          <dgm:alg type="tx"/>
                          <dgm:shape xmlns:r="http://schemas.openxmlformats.org/officeDocument/2006/relationships" type="downArrow" r:blip="">
                            <dgm:adjLst>
                              <dgm:adj idx="1" val="0.55"/>
                              <dgm:adj idx="2" val="0.45"/>
                            </dgm:adjLst>
                          </dgm:shape>
                          <dgm:presOf axis="ch" ptType="sibTrans" st="3"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Conn_4-5" styleLbl="fgAccFollowNode1">
                          <dgm:varLst>
                            <dgm:bulletEnabled val="1"/>
                          </dgm:varLst>
                          <dgm:alg type="tx"/>
                          <dgm:shape xmlns:r="http://schemas.openxmlformats.org/officeDocument/2006/relationships" type="downArrow" r:blip="">
                            <dgm:adjLst>
                              <dgm:adj idx="1" val="0.55"/>
                              <dgm:adj idx="2" val="0.45"/>
                            </dgm:adjLst>
                          </dgm:shape>
                          <dgm:presOf axis="ch" ptType="sibTrans" st="4" cnt="1"/>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layoutNode name="FiveNodes_1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1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2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2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3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3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4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4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FiveNodes_5_text">
                          <dgm:varLst>
                            <dgm:bulletEnabled val="1"/>
                          </dgm:varLst>
                          <dgm:alg type="tx">
                            <dgm:param type="parTxLTRAlign" val="l"/>
                            <dgm:param type="txAnchorVertCh" val="mid"/>
                          </dgm:alg>
                          <dgm:shape xmlns:r="http://schemas.openxmlformats.org/officeDocument/2006/relationships" type="roundRect" r:blip="" hideGeom="1">
                            <dgm:adjLst>
                              <dgm:adj idx="1" val="0.1"/>
                            </dgm:adjLst>
                          </dgm:shape>
                          <dgm:presOf axis="ch desOrSelf" ptType="node node" st="5 1" cnt="1 0"/>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7"/>
                    </dgm:choose>
                  </dgm:else>
                </dgm:choose>
              </dgm:else>
            </dgm:choose>
          </dgm:else>
        </dgm:choos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arrow2">
  <dgm:title val=""/>
  <dgm:desc val=""/>
  <dgm:catLst>
    <dgm:cat type="process" pri="2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arrowDiagram">
    <dgm:varLst>
      <dgm:chMax val="5"/>
      <dgm:dir/>
      <dgm:resizeHandles val="exact"/>
    </dgm:varLst>
    <dgm:alg type="composite">
      <dgm:param type="ar" val="1.6"/>
    </dgm:alg>
    <dgm:shape xmlns:r="http://schemas.openxmlformats.org/officeDocument/2006/relationships" r:blip="">
      <dgm:adjLst/>
    </dgm:shape>
    <dgm:presOf/>
    <dgm:constrLst>
      <dgm:constr type="l" for="ch" forName="arrow"/>
      <dgm:constr type="t" for="ch" forName="arrow"/>
      <dgm:constr type="w" for="ch" forName="arrow" refType="w"/>
      <dgm:constr type="h" for="ch" forName="arrow" refType="h"/>
      <dgm:constr type="ctrX" for="ch" forName="arrowDiagram1" refType="w" fact="0.5"/>
      <dgm:constr type="ctrY" for="ch" forName="arrowDiagram1" refType="h" fact="0.5"/>
      <dgm:constr type="w" for="ch" forName="arrowDiagram1" refType="w"/>
      <dgm:constr type="h" for="ch" forName="arrowDiagram1" refType="h"/>
      <dgm:constr type="ctrX" for="ch" forName="arrowDiagram2" refType="w" fact="0.5"/>
      <dgm:constr type="ctrY" for="ch" forName="arrowDiagram2" refType="h" fact="0.5"/>
      <dgm:constr type="w" for="ch" forName="arrowDiagram2" refType="w"/>
      <dgm:constr type="h" for="ch" forName="arrowDiagram2" refType="h"/>
      <dgm:constr type="ctrX" for="ch" forName="arrowDiagram3" refType="w" fact="0.5"/>
      <dgm:constr type="ctrY" for="ch" forName="arrowDiagram3" refType="h" fact="0.5"/>
      <dgm:constr type="w" for="ch" forName="arrowDiagram3" refType="w"/>
      <dgm:constr type="h" for="ch" forName="arrowDiagram3" refType="h"/>
      <dgm:constr type="ctrX" for="ch" forName="arrowDiagram4" refType="w" fact="0.5"/>
      <dgm:constr type="ctrY" for="ch" forName="arrowDiagram4" refType="h" fact="0.5"/>
      <dgm:constr type="w" for="ch" forName="arrowDiagram4" refType="w"/>
      <dgm:constr type="h" for="ch" forName="arrowDiagram4" refType="h"/>
      <dgm:constr type="ctrX" for="ch" forName="arrowDiagram5" refType="w" fact="0.5"/>
      <dgm:constr type="ctrY" for="ch" forName="arrowDiagram5" refType="h" fact="0.5"/>
      <dgm:constr type="w" for="ch" forName="arrowDiagram5" refType="w"/>
      <dgm:constr type="h" for="ch" forName="arrowDiagram5" refType="h"/>
    </dgm:constrLst>
    <dgm:ruleLst/>
    <dgm:choose name="Name0">
      <dgm:if name="Name1" axis="ch" ptType="node" func="cnt" op="gte" val="1">
        <dgm:layoutNode name="arrow" styleLbl="bgShp">
          <dgm:alg type="sp"/>
          <dgm:shape xmlns:r="http://schemas.openxmlformats.org/officeDocument/2006/relationships" type="swooshArrow" r:blip="">
            <dgm:adjLst>
              <dgm:adj idx="2" val="0.25"/>
            </dgm:adjLst>
          </dgm:shape>
          <dgm:presOf/>
          <dgm:constrLst/>
          <dgm:ruleLst/>
        </dgm:layoutNode>
        <dgm:choose name="Name2">
          <dgm:if name="Name3" axis="ch" ptType="node" func="cnt" op="lt" val="1"/>
          <dgm:if name="Name4" axis="ch" ptType="node" func="cnt" op="equ" val="1">
            <dgm:layoutNode name="arrowDiagram1">
              <dgm:varLst>
                <dgm:bulletEnabled val="1"/>
              </dgm:varLst>
              <dgm:alg type="composite">
                <dgm:param type="vertAlign" val="none"/>
                <dgm:param type="horzAlign" val="none"/>
              </dgm:alg>
              <dgm:shape xmlns:r="http://schemas.openxmlformats.org/officeDocument/2006/relationships" r:blip="">
                <dgm:adjLst/>
              </dgm:shape>
              <dgm:presOf/>
              <dgm:constrLst>
                <dgm:constr type="ctrX" for="ch" forName="bullet1" refType="w" fact="0.8"/>
                <dgm:constr type="ctrY" for="ch" forName="bullet1" refType="h" fact="0.262"/>
                <dgm:constr type="w" for="ch" forName="bullet1" refType="w" fact="0.074"/>
                <dgm:constr type="h" for="ch" forName="bullet1" refType="w" refFor="ch" refForName="bullet1"/>
                <dgm:constr type="r" for="ch" forName="textBox1" refType="ctrX" refFor="ch" refForName="bullet1"/>
                <dgm:constr type="t" for="ch" forName="textBox1" refType="ctrY" refFor="ch" refForName="bullet1"/>
                <dgm:constr type="w" for="ch" forName="textBox1" refType="w" fact="0.4"/>
                <dgm:constr type="h" for="ch" forName="textBox1" refType="h" fact="0.738"/>
                <dgm:constr type="userA" refType="h" refFor="ch" refForName="bullet1" fact="0.53"/>
                <dgm:constr type="rMarg" for="ch" forName="textBox1" refType="userA" fact="2.834"/>
                <dgm:constr type="primFontSz" for="ch" ptType="node" op="equ" val="65"/>
              </dgm:constrLst>
              <dgm:ruleLst/>
              <dgm:forEach name="Name5" axis="ch" ptType="node" cnt="1">
                <dgm:layoutNode name="bullet1" styleLbl="node1">
                  <dgm:alg type="sp"/>
                  <dgm:shape xmlns:r="http://schemas.openxmlformats.org/officeDocument/2006/relationships" type="ellipse" r:blip="">
                    <dgm:adjLst/>
                  </dgm:shape>
                  <dgm:presOf/>
                  <dgm:constrLst/>
                  <dgm:ruleLst/>
                </dgm:layoutNode>
                <dgm:layoutNode name="textBox1" styleLbl="revTx">
                  <dgm:varLst>
                    <dgm:bulletEnabled val="1"/>
                  </dgm:varLst>
                  <dgm:alg type="tx">
                    <dgm:param type="txAnchorVert" val="t"/>
                    <dgm:param type="parTxLTRAlign" val="r"/>
                    <dgm:param type="parTxRTLAlign" val="r"/>
                  </dgm:alg>
                  <dgm:shape xmlns:r="http://schemas.openxmlformats.org/officeDocument/2006/relationships" type="round2DiagRect" r:blip="">
                    <dgm:adjLst/>
                  </dgm:shape>
                  <dgm:presOf axis="desOrSelf" ptType="node"/>
                  <dgm:constrLst>
                    <dgm:constr type="lMarg"/>
                    <dgm:constr type="tMarg"/>
                    <dgm:constr type="bMarg"/>
                  </dgm:constrLst>
                  <dgm:ruleLst>
                    <dgm:rule type="primFontSz" val="5" fact="NaN" max="NaN"/>
                  </dgm:ruleLst>
                </dgm:layoutNode>
              </dgm:forEach>
            </dgm:layoutNode>
          </dgm:if>
          <dgm:if name="Name6" axis="ch" ptType="node" func="cnt" op="equ" val="2">
            <dgm:layoutNode name="arrowDiagram2">
              <dgm:alg type="composite">
                <dgm:param type="vertAlign" val="none"/>
                <dgm:param type="horzAlign" val="none"/>
              </dgm:alg>
              <dgm:shape xmlns:r="http://schemas.openxmlformats.org/officeDocument/2006/relationships" r:blip="">
                <dgm:adjLst/>
              </dgm:shape>
              <dgm:presOf/>
              <dgm:choose name="Name7">
                <dgm:if name="Name8" func="var" arg="dir" op="equ" val="norm">
                  <dgm:constrLst>
                    <dgm:constr type="ctrX" for="ch" forName="bullet2a" refType="w" fact="0.25"/>
                    <dgm:constr type="ctrY" for="ch" forName="bullet2a" refType="h" fact="0.573"/>
                    <dgm:constr type="w" for="ch" forName="bullet2a" refType="w" fact="0.035"/>
                    <dgm:constr type="h" for="ch" forName="bullet2a" refType="w" refFor="ch" refForName="bullet2a"/>
                    <dgm:constr type="l" for="ch" forName="textBox2a" refType="ctrX" refFor="ch" refForName="bullet2a"/>
                    <dgm:constr type="t" for="ch" forName="textBox2a" refType="ctrY" refFor="ch" refForName="bullet2a"/>
                    <dgm:constr type="w" for="ch" forName="textBox2a" refType="w" fact="0.325"/>
                    <dgm:constr type="h" for="ch" forName="textBox2a" refType="h" fact="0.427"/>
                    <dgm:constr type="userA" refType="h" refFor="ch" refForName="bullet2a" fact="0.53"/>
                    <dgm:constr type="l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l" for="ch" forName="textBox2b" refType="ctrX" refFor="ch" refForName="bullet2b"/>
                    <dgm:constr type="t" for="ch" forName="textBox2b" refType="ctrY" refFor="ch" refForName="bullet2b"/>
                    <dgm:constr type="w" for="ch" forName="textBox2b" refType="w" fact="0.325"/>
                    <dgm:constr type="h" for="ch" forName="textBox2b" refType="h" fact="0.662"/>
                    <dgm:constr type="userB" refType="h" refFor="ch" refForName="bullet2b" fact="0.53"/>
                    <dgm:constr type="lMarg" for="ch" forName="textBox2b" refType="userB" fact="2.834"/>
                    <dgm:constr type="primFontSz" for="ch" ptType="node" op="equ" val="65"/>
                  </dgm:constrLst>
                </dgm:if>
                <dgm:else name="Name9">
                  <dgm:constrLst>
                    <dgm:constr type="ctrX" for="ch" forName="bullet2a" refType="w" fact="0.25"/>
                    <dgm:constr type="ctrY" for="ch" forName="bullet2a" refType="h" fact="0.573"/>
                    <dgm:constr type="w" for="ch" forName="bullet2a" refType="w" fact="0.035"/>
                    <dgm:constr type="h" for="ch" forName="bullet2a" refType="w" refFor="ch" refForName="bullet2a"/>
                    <dgm:constr type="r" for="ch" forName="textBox2a" refType="ctrX" refFor="ch" refForName="bullet2a"/>
                    <dgm:constr type="b" for="ch" forName="textBox2a" refType="ctrY" refFor="ch" refForName="bullet2a"/>
                    <dgm:constr type="w" for="ch" forName="textBox2a" refType="w" fact="0.25"/>
                    <dgm:constr type="h" for="ch" forName="textBox2a" refType="h" fact="0.573"/>
                    <dgm:constr type="userA" refType="h" refFor="ch" refForName="bullet2a" fact="0.53"/>
                    <dgm:constr type="rMarg" for="ch" forName="textBox2a" refType="userA" fact="2.834"/>
                    <dgm:constr type="ctrX" for="ch" forName="bullet2b" refType="w" fact="0.585"/>
                    <dgm:constr type="ctrY" for="ch" forName="bullet2b" refType="h" fact="0.338"/>
                    <dgm:constr type="w" for="ch" forName="bullet2b" refType="w" fact="0.06"/>
                    <dgm:constr type="h" for="ch" forName="bullet2b" refType="w" refFor="ch" refForName="bullet2b"/>
                    <dgm:constr type="r" for="ch" forName="textBox2b" refType="ctrX" refFor="ch" refForName="bullet2b"/>
                    <dgm:constr type="b" for="ch" forName="textBox2b" refType="ctrY" refFor="ch" refForName="bullet2b"/>
                    <dgm:constr type="w" for="ch" forName="textBox2b" refType="w" fact="0.28"/>
                    <dgm:constr type="h" for="ch" forName="textBox2b" refType="h" fact="0.338"/>
                    <dgm:constr type="userB" refType="h" refFor="ch" refForName="bullet2b" fact="0.53"/>
                    <dgm:constr type="rMarg" for="ch" forName="textBox2b" refType="userB" fact="2.834"/>
                    <dgm:constr type="primFontSz" for="ch" ptType="node" op="equ" val="65"/>
                  </dgm:constrLst>
                </dgm:else>
              </dgm:choose>
              <dgm:ruleLst/>
              <dgm:forEach name="Name10" axis="ch" ptType="node" cnt="1">
                <dgm:layoutNode name="bullet2a" styleLbl="node1">
                  <dgm:alg type="sp"/>
                  <dgm:shape xmlns:r="http://schemas.openxmlformats.org/officeDocument/2006/relationships" type="ellipse" r:blip="">
                    <dgm:adjLst/>
                  </dgm:shape>
                  <dgm:presOf/>
                  <dgm:constrLst/>
                  <dgm:ruleLst/>
                </dgm:layoutNode>
                <dgm:layoutNode name="textBox2a" styleLbl="revTx">
                  <dgm:varLst>
                    <dgm:bulletEnabled val="1"/>
                  </dgm:varLst>
                  <dgm:choose name="Name11">
                    <dgm:if name="Name12" func="var" arg="dir" op="equ" val="norm">
                      <dgm:choose name="Name13">
                        <dgm:if name="Name14" axis="root des" ptType="all node" func="maxDepth" op="gt" val="1">
                          <dgm:alg type="tx">
                            <dgm:param type="txAnchorVert" val="t"/>
                            <dgm:param type="parTxLTRAlign" val="l"/>
                            <dgm:param type="parTxRTLAlign" val="r"/>
                          </dgm:alg>
                        </dgm:if>
                        <dgm:else name="Name15">
                          <dgm:alg type="tx">
                            <dgm:param type="txAnchorVert" val="t"/>
                            <dgm:param type="parTxLTRAlign" val="l"/>
                            <dgm:param type="parTxRTLAlign" val="l"/>
                          </dgm:alg>
                        </dgm:else>
                      </dgm:choose>
                    </dgm:if>
                    <dgm:else name="Name16">
                      <dgm:choose name="Name17">
                        <dgm:if name="Name18" axis="root des" ptType="all node" func="maxDepth" op="gt" val="1">
                          <dgm:alg type="tx">
                            <dgm:param type="txAnchorVert" val="b"/>
                            <dgm:param type="txAnchorVertCh" val="b"/>
                            <dgm:param type="parTxLTRAlign" val="l"/>
                            <dgm:param type="parTxRTLAlign" val="r"/>
                          </dgm:alg>
                        </dgm:if>
                        <dgm:else name="Name1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
                    <dgm:if name="Name21" func="var" arg="dir" op="equ" val="norm">
                      <dgm:constrLst>
                        <dgm:constr type="rMarg"/>
                        <dgm:constr type="tMarg"/>
                        <dgm:constr type="bMarg"/>
                      </dgm:constrLst>
                    </dgm:if>
                    <dgm:else name="Name22">
                      <dgm:constrLst>
                        <dgm:constr type="lMarg"/>
                        <dgm:constr type="tMarg"/>
                        <dgm:constr type="bMarg"/>
                      </dgm:constrLst>
                    </dgm:else>
                  </dgm:choose>
                  <dgm:ruleLst>
                    <dgm:rule type="primFontSz" val="5" fact="NaN" max="NaN"/>
                  </dgm:ruleLst>
                </dgm:layoutNode>
              </dgm:forEach>
              <dgm:forEach name="Name23" axis="ch" ptType="node" st="2" cnt="1">
                <dgm:layoutNode name="bullet2b" styleLbl="node1">
                  <dgm:alg type="sp"/>
                  <dgm:shape xmlns:r="http://schemas.openxmlformats.org/officeDocument/2006/relationships" type="ellipse" r:blip="">
                    <dgm:adjLst/>
                  </dgm:shape>
                  <dgm:presOf/>
                  <dgm:constrLst/>
                  <dgm:ruleLst/>
                </dgm:layoutNode>
                <dgm:layoutNode name="textBox2b" styleLbl="revTx">
                  <dgm:varLst>
                    <dgm:bulletEnabled val="1"/>
                  </dgm:varLst>
                  <dgm:choose name="Name24">
                    <dgm:if name="Name25" func="var" arg="dir" op="equ" val="norm">
                      <dgm:choose name="Name26">
                        <dgm:if name="Name27" axis="root des" ptType="all node" func="maxDepth" op="gt" val="1">
                          <dgm:alg type="tx">
                            <dgm:param type="txAnchorVert" val="t"/>
                            <dgm:param type="parTxLTRAlign" val="l"/>
                            <dgm:param type="parTxRTLAlign" val="r"/>
                          </dgm:alg>
                        </dgm:if>
                        <dgm:else name="Name28">
                          <dgm:alg type="tx">
                            <dgm:param type="txAnchorVert" val="t"/>
                            <dgm:param type="parTxLTRAlign" val="l"/>
                            <dgm:param type="parTxRTLAlign" val="l"/>
                          </dgm:alg>
                        </dgm:else>
                      </dgm:choose>
                    </dgm:if>
                    <dgm:else name="Name29">
                      <dgm:choose name="Name30">
                        <dgm:if name="Name31" axis="root des" ptType="all node" func="maxDepth" op="gt" val="1">
                          <dgm:alg type="tx">
                            <dgm:param type="txAnchorVert" val="b"/>
                            <dgm:param type="txAnchorVertCh" val="b"/>
                            <dgm:param type="parTxLTRAlign" val="l"/>
                            <dgm:param type="parTxRTLAlign" val="r"/>
                          </dgm:alg>
                        </dgm:if>
                        <dgm:else name="Name3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33">
                    <dgm:if name="Name34" func="var" arg="dir" op="equ" val="norm">
                      <dgm:constrLst>
                        <dgm:constr type="rMarg"/>
                        <dgm:constr type="tMarg"/>
                        <dgm:constr type="bMarg"/>
                      </dgm:constrLst>
                    </dgm:if>
                    <dgm:else name="Name35">
                      <dgm:constrLst>
                        <dgm:constr type="lMarg"/>
                        <dgm:constr type="tMarg"/>
                        <dgm:constr type="bMarg"/>
                      </dgm:constrLst>
                    </dgm:else>
                  </dgm:choose>
                  <dgm:ruleLst>
                    <dgm:rule type="primFontSz" val="5" fact="NaN" max="NaN"/>
                  </dgm:ruleLst>
                </dgm:layoutNode>
              </dgm:forEach>
            </dgm:layoutNode>
          </dgm:if>
          <dgm:if name="Name36" axis="ch" ptType="node" func="cnt" op="equ" val="3">
            <dgm:layoutNode name="arrowDiagram3">
              <dgm:alg type="composite">
                <dgm:param type="vertAlign" val="none"/>
                <dgm:param type="horzAlign" val="none"/>
              </dgm:alg>
              <dgm:shape xmlns:r="http://schemas.openxmlformats.org/officeDocument/2006/relationships" r:blip="">
                <dgm:adjLst/>
              </dgm:shape>
              <dgm:presOf/>
              <dgm:choose name="Name37">
                <dgm:if name="Name38" func="var" arg="dir" op="equ" val="norm">
                  <dgm:constrLst>
                    <dgm:constr type="ctrX" for="ch" forName="bullet3a" refType="w" fact="0.14"/>
                    <dgm:constr type="ctrY" for="ch" forName="bullet3a" refType="h" fact="0.711"/>
                    <dgm:constr type="w" for="ch" forName="bullet3a" refType="w" fact="0.026"/>
                    <dgm:constr type="h" for="ch" forName="bullet3a" refType="w" refFor="ch" refForName="bullet3a"/>
                    <dgm:constr type="l" for="ch" forName="textBox3a" refType="ctrX" refFor="ch" refForName="bullet3a"/>
                    <dgm:constr type="t" for="ch" forName="textBox3a" refType="ctrY" refFor="ch" refForName="bullet3a"/>
                    <dgm:constr type="w" for="ch" forName="textBox3a" refType="w" fact="0.233"/>
                    <dgm:constr type="h" for="ch" forName="textBox3a" refType="h" fact="0.289"/>
                    <dgm:constr type="userA" refType="h" refFor="ch" refForName="bullet3a" fact="0.53"/>
                    <dgm:constr type="l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l" for="ch" forName="textBox3b" refType="ctrX" refFor="ch" refForName="bullet3b"/>
                    <dgm:constr type="t" for="ch" forName="textBox3b" refType="ctrY" refFor="ch" refForName="bullet3b"/>
                    <dgm:constr type="w" for="ch" forName="textBox3b" refType="w" fact="0.24"/>
                    <dgm:constr type="h" for="ch" forName="textBox3b" refType="h" fact="0.544"/>
                    <dgm:constr type="userB" refType="h" refFor="ch" refForName="bullet3b" fact="0.53"/>
                    <dgm:constr type="l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l" for="ch" forName="textBox3c" refType="ctrX" refFor="ch" refForName="bullet3c"/>
                    <dgm:constr type="t" for="ch" forName="textBox3c" refType="ctrY" refFor="ch" refForName="bullet3c"/>
                    <dgm:constr type="w" for="ch" forName="textBox3c" refType="w" fact="0.24"/>
                    <dgm:constr type="h" for="ch" forName="textBox3c" refType="h" fact="0.695"/>
                    <dgm:constr type="userC" refType="h" refFor="ch" refForName="bullet3c" fact="0.53"/>
                    <dgm:constr type="lMarg" for="ch" forName="textBox3c" refType="userC" fact="2.834"/>
                    <dgm:constr type="primFontSz" for="ch" ptType="node" op="equ" val="65"/>
                  </dgm:constrLst>
                </dgm:if>
                <dgm:else name="Name39">
                  <dgm:constrLst>
                    <dgm:constr type="ctrX" for="ch" forName="bullet3a" refType="w" fact="0.14"/>
                    <dgm:constr type="ctrY" for="ch" forName="bullet3a" refType="h" fact="0.711"/>
                    <dgm:constr type="w" for="ch" forName="bullet3a" refType="w" fact="0.026"/>
                    <dgm:constr type="h" for="ch" forName="bullet3a" refType="w" refFor="ch" refForName="bullet3a"/>
                    <dgm:constr type="r" for="ch" forName="textBox3a" refType="ctrX" refFor="ch" refForName="bullet3a"/>
                    <dgm:constr type="b" for="ch" forName="textBox3a" refType="ctrY" refFor="ch" refForName="bullet3a"/>
                    <dgm:constr type="w" for="ch" forName="textBox3a" refType="w" fact="0.14"/>
                    <dgm:constr type="h" for="ch" forName="textBox3a" refType="h" fact="0.711"/>
                    <dgm:constr type="userA" refType="h" refFor="ch" refForName="bullet3a" fact="0.53"/>
                    <dgm:constr type="rMarg" for="ch" forName="textBox3a" refType="userA" fact="2.834"/>
                    <dgm:constr type="ctrX" for="ch" forName="bullet3b" refType="w" fact="0.38"/>
                    <dgm:constr type="ctrY" for="ch" forName="bullet3b" refType="h" fact="0.456"/>
                    <dgm:constr type="w" for="ch" forName="bullet3b" refType="w" fact="0.047"/>
                    <dgm:constr type="h" for="ch" forName="bullet3b" refType="w" refFor="ch" refForName="bullet3b"/>
                    <dgm:constr type="r" for="ch" forName="textBox3b" refType="ctrX" refFor="ch" refForName="bullet3b"/>
                    <dgm:constr type="b" for="ch" forName="textBox3b" refType="ctrY" refFor="ch" refForName="bullet3b"/>
                    <dgm:constr type="w" for="ch" forName="textBox3b" refType="w" fact="0.24"/>
                    <dgm:constr type="h" for="ch" forName="textBox3b" refType="h" fact="0.456"/>
                    <dgm:constr type="userB" refType="h" refFor="ch" refForName="bullet3b" fact="0.53"/>
                    <dgm:constr type="rMarg" for="ch" forName="textBox3b" refType="userB" fact="2.834"/>
                    <dgm:constr type="ctrX" for="ch" forName="bullet3c" refType="w" fact="0.665"/>
                    <dgm:constr type="ctrY" for="ch" forName="bullet3c" refType="h" fact="0.305"/>
                    <dgm:constr type="w" for="ch" forName="bullet3c" refType="w" fact="0.065"/>
                    <dgm:constr type="h" for="ch" forName="bullet3c" refType="w" refFor="ch" refForName="bullet3c"/>
                    <dgm:constr type="r" for="ch" forName="textBox3c" refType="ctrX" refFor="ch" refForName="bullet3c"/>
                    <dgm:constr type="b" for="ch" forName="textBox3c" refType="ctrY" refFor="ch" refForName="bullet3c"/>
                    <dgm:constr type="w" for="ch" forName="textBox3c" refType="w" fact="0.24"/>
                    <dgm:constr type="h" for="ch" forName="textBox3c" refType="h" fact="0.305"/>
                    <dgm:constr type="userC" refType="h" refFor="ch" refForName="bullet3c" fact="0.53"/>
                    <dgm:constr type="rMarg" for="ch" forName="textBox3c" refType="userC" fact="2.834"/>
                    <dgm:constr type="primFontSz" for="ch" ptType="node" op="equ" val="65"/>
                  </dgm:constrLst>
                </dgm:else>
              </dgm:choose>
              <dgm:ruleLst/>
              <dgm:forEach name="Name40" axis="ch" ptType="node" cnt="1">
                <dgm:layoutNode name="bullet3a" styleLbl="node1">
                  <dgm:alg type="sp"/>
                  <dgm:shape xmlns:r="http://schemas.openxmlformats.org/officeDocument/2006/relationships" type="ellipse" r:blip="">
                    <dgm:adjLst/>
                  </dgm:shape>
                  <dgm:presOf/>
                  <dgm:constrLst/>
                  <dgm:ruleLst/>
                </dgm:layoutNode>
                <dgm:layoutNode name="textBox3a" styleLbl="revTx">
                  <dgm:varLst>
                    <dgm:bulletEnabled val="1"/>
                  </dgm:varLst>
                  <dgm:choose name="Name41">
                    <dgm:if name="Name42" func="var" arg="dir" op="equ" val="norm">
                      <dgm:choose name="Name43">
                        <dgm:if name="Name44" axis="root des" ptType="all node" func="maxDepth" op="gt" val="1">
                          <dgm:alg type="tx">
                            <dgm:param type="txAnchorVert" val="t"/>
                            <dgm:param type="parTxLTRAlign" val="l"/>
                            <dgm:param type="parTxRTLAlign" val="r"/>
                          </dgm:alg>
                        </dgm:if>
                        <dgm:else name="Name45">
                          <dgm:alg type="tx">
                            <dgm:param type="txAnchorVert" val="t"/>
                            <dgm:param type="parTxLTRAlign" val="l"/>
                            <dgm:param type="parTxRTLAlign" val="l"/>
                          </dgm:alg>
                        </dgm:else>
                      </dgm:choose>
                    </dgm:if>
                    <dgm:else name="Name46">
                      <dgm:choose name="Name47">
                        <dgm:if name="Name48" axis="root des" ptType="all node" func="maxDepth" op="gt" val="1">
                          <dgm:alg type="tx">
                            <dgm:param type="txAnchorVert" val="b"/>
                            <dgm:param type="txAnchorVertCh" val="b"/>
                            <dgm:param type="parTxLTRAlign" val="l"/>
                            <dgm:param type="parTxRTLAlign" val="r"/>
                          </dgm:alg>
                        </dgm:if>
                        <dgm:else name="Name49">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50">
                    <dgm:if name="Name51" func="var" arg="dir" op="equ" val="norm">
                      <dgm:constrLst>
                        <dgm:constr type="rMarg"/>
                        <dgm:constr type="tMarg"/>
                        <dgm:constr type="bMarg"/>
                      </dgm:constrLst>
                    </dgm:if>
                    <dgm:else name="Name52">
                      <dgm:constrLst>
                        <dgm:constr type="lMarg"/>
                        <dgm:constr type="tMarg"/>
                        <dgm:constr type="bMarg"/>
                      </dgm:constrLst>
                    </dgm:else>
                  </dgm:choose>
                  <dgm:ruleLst>
                    <dgm:rule type="primFontSz" val="5" fact="NaN" max="NaN"/>
                  </dgm:ruleLst>
                </dgm:layoutNode>
              </dgm:forEach>
              <dgm:forEach name="Name53" axis="ch" ptType="node" st="2" cnt="1">
                <dgm:layoutNode name="bullet3b" styleLbl="node1">
                  <dgm:alg type="sp"/>
                  <dgm:shape xmlns:r="http://schemas.openxmlformats.org/officeDocument/2006/relationships" type="ellipse" r:blip="">
                    <dgm:adjLst/>
                  </dgm:shape>
                  <dgm:presOf/>
                  <dgm:constrLst/>
                  <dgm:ruleLst/>
                </dgm:layoutNode>
                <dgm:layoutNode name="textBox3b" styleLbl="revTx">
                  <dgm:varLst>
                    <dgm:bulletEnabled val="1"/>
                  </dgm:varLst>
                  <dgm:choose name="Name54">
                    <dgm:if name="Name55" func="var" arg="dir" op="equ" val="norm">
                      <dgm:choose name="Name56">
                        <dgm:if name="Name57" axis="root des" ptType="all node" func="maxDepth" op="gt" val="1">
                          <dgm:alg type="tx">
                            <dgm:param type="txAnchorVert" val="t"/>
                            <dgm:param type="parTxLTRAlign" val="l"/>
                            <dgm:param type="parTxRTLAlign" val="r"/>
                          </dgm:alg>
                        </dgm:if>
                        <dgm:else name="Name58">
                          <dgm:alg type="tx">
                            <dgm:param type="txAnchorVert" val="t"/>
                            <dgm:param type="parTxLTRAlign" val="l"/>
                            <dgm:param type="parTxRTLAlign" val="l"/>
                          </dgm:alg>
                        </dgm:else>
                      </dgm:choose>
                    </dgm:if>
                    <dgm:else name="Name59">
                      <dgm:choose name="Name60">
                        <dgm:if name="Name61" axis="root des" ptType="all node" func="maxDepth" op="gt" val="1">
                          <dgm:alg type="tx">
                            <dgm:param type="txAnchorVert" val="b"/>
                            <dgm:param type="txAnchorVertCh" val="b"/>
                            <dgm:param type="parTxLTRAlign" val="l"/>
                            <dgm:param type="parTxRTLAlign" val="r"/>
                          </dgm:alg>
                        </dgm:if>
                        <dgm:else name="Name6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63">
                    <dgm:if name="Name64" func="var" arg="dir" op="equ" val="norm">
                      <dgm:constrLst>
                        <dgm:constr type="rMarg"/>
                        <dgm:constr type="tMarg"/>
                        <dgm:constr type="bMarg"/>
                      </dgm:constrLst>
                    </dgm:if>
                    <dgm:else name="Name65">
                      <dgm:constrLst>
                        <dgm:constr type="lMarg"/>
                        <dgm:constr type="tMarg"/>
                        <dgm:constr type="bMarg"/>
                      </dgm:constrLst>
                    </dgm:else>
                  </dgm:choose>
                  <dgm:ruleLst>
                    <dgm:rule type="primFontSz" val="5" fact="NaN" max="NaN"/>
                  </dgm:ruleLst>
                </dgm:layoutNode>
              </dgm:forEach>
              <dgm:forEach name="Name66" axis="ch" ptType="node" st="3" cnt="1">
                <dgm:layoutNode name="bullet3c" styleLbl="node1">
                  <dgm:alg type="sp"/>
                  <dgm:shape xmlns:r="http://schemas.openxmlformats.org/officeDocument/2006/relationships" type="ellipse" r:blip="">
                    <dgm:adjLst/>
                  </dgm:shape>
                  <dgm:presOf/>
                  <dgm:constrLst/>
                  <dgm:ruleLst/>
                </dgm:layoutNode>
                <dgm:layoutNode name="textBox3c" styleLbl="revTx">
                  <dgm:varLst>
                    <dgm:bulletEnabled val="1"/>
                  </dgm:varLst>
                  <dgm:choose name="Name67">
                    <dgm:if name="Name68" func="var" arg="dir" op="equ" val="norm">
                      <dgm:choose name="Name69">
                        <dgm:if name="Name70" axis="root des" ptType="all node" func="maxDepth" op="gt" val="1">
                          <dgm:alg type="tx">
                            <dgm:param type="txAnchorVert" val="t"/>
                            <dgm:param type="parTxLTRAlign" val="l"/>
                            <dgm:param type="parTxRTLAlign" val="r"/>
                          </dgm:alg>
                        </dgm:if>
                        <dgm:else name="Name71">
                          <dgm:alg type="tx">
                            <dgm:param type="txAnchorVert" val="t"/>
                            <dgm:param type="parTxLTRAlign" val="l"/>
                            <dgm:param type="parTxRTLAlign" val="l"/>
                          </dgm:alg>
                        </dgm:else>
                      </dgm:choose>
                    </dgm:if>
                    <dgm:else name="Name72">
                      <dgm:choose name="Name73">
                        <dgm:if name="Name74" axis="root des" ptType="all node" func="maxDepth" op="gt" val="1">
                          <dgm:alg type="tx">
                            <dgm:param type="txAnchorVert" val="b"/>
                            <dgm:param type="txAnchorVertCh" val="b"/>
                            <dgm:param type="parTxLTRAlign" val="l"/>
                            <dgm:param type="parTxRTLAlign" val="r"/>
                          </dgm:alg>
                        </dgm:if>
                        <dgm:else name="Name7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76">
                    <dgm:if name="Name77" func="var" arg="dir" op="equ" val="norm">
                      <dgm:constrLst>
                        <dgm:constr type="rMarg"/>
                        <dgm:constr type="tMarg"/>
                        <dgm:constr type="bMarg"/>
                      </dgm:constrLst>
                    </dgm:if>
                    <dgm:else name="Name78">
                      <dgm:constrLst>
                        <dgm:constr type="lMarg"/>
                        <dgm:constr type="tMarg"/>
                        <dgm:constr type="bMarg"/>
                      </dgm:constrLst>
                    </dgm:else>
                  </dgm:choose>
                  <dgm:ruleLst>
                    <dgm:rule type="primFontSz" val="5" fact="NaN" max="NaN"/>
                  </dgm:ruleLst>
                </dgm:layoutNode>
              </dgm:forEach>
            </dgm:layoutNode>
          </dgm:if>
          <dgm:if name="Name79" axis="ch" ptType="node" func="cnt" op="equ" val="4">
            <dgm:layoutNode name="arrowDiagram4">
              <dgm:alg type="composite">
                <dgm:param type="vertAlign" val="none"/>
                <dgm:param type="horzAlign" val="none"/>
              </dgm:alg>
              <dgm:shape xmlns:r="http://schemas.openxmlformats.org/officeDocument/2006/relationships" r:blip="">
                <dgm:adjLst/>
              </dgm:shape>
              <dgm:presOf/>
              <dgm:choose name="Name80">
                <dgm:if name="Name81" func="var" arg="dir" op="equ" val="norm">
                  <dgm:constrLst>
                    <dgm:constr type="ctrX" for="ch" forName="bullet4a" refType="w" fact="0.11"/>
                    <dgm:constr type="ctrY" for="ch" forName="bullet4a" refType="h" fact="0.762"/>
                    <dgm:constr type="w" for="ch" forName="bullet4a" refType="w" fact="0.023"/>
                    <dgm:constr type="h" for="ch" forName="bullet4a" refType="w" refFor="ch" refForName="bullet4a"/>
                    <dgm:constr type="l" for="ch" forName="textBox4a" refType="ctrX" refFor="ch" refForName="bullet4a"/>
                    <dgm:constr type="t" for="ch" forName="textBox4a" refType="ctrY" refFor="ch" refForName="bullet4a"/>
                    <dgm:constr type="w" for="ch" forName="textBox4a" refType="w" fact="0.171"/>
                    <dgm:constr type="h" for="ch" forName="textBox4a" refType="h" fact="0.238"/>
                    <dgm:constr type="userA" refType="h" refFor="ch" refForName="bullet4a" fact="0.53"/>
                    <dgm:constr type="l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l" for="ch" forName="textBox4b" refType="ctrX" refFor="ch" refForName="bullet4b"/>
                    <dgm:constr type="t" for="ch" forName="textBox4b" refType="ctrY" refFor="ch" refForName="bullet4b"/>
                    <dgm:constr type="w" for="ch" forName="textBox4b" refType="w" fact="0.21"/>
                    <dgm:constr type="h" for="ch" forName="textBox4b" refType="h" fact="0.457"/>
                    <dgm:constr type="userB" refType="h" refFor="ch" refForName="bullet4b" fact="0.53"/>
                    <dgm:constr type="l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l" for="ch" forName="textBox4c" refType="ctrX" refFor="ch" refForName="bullet4c"/>
                    <dgm:constr type="t" for="ch" forName="textBox4c" refType="ctrY" refFor="ch" refForName="bullet4c"/>
                    <dgm:constr type="w" for="ch" forName="textBox4c" refType="w" fact="0.21"/>
                    <dgm:constr type="h" for="ch" forName="textBox4c" refType="h" fact="0.618"/>
                    <dgm:constr type="userC" refType="h" refFor="ch" refForName="bullet4c" fact="0.53"/>
                    <dgm:constr type="l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l" for="ch" forName="textBox4d" refType="ctrX" refFor="ch" refForName="bullet4d"/>
                    <dgm:constr type="t" for="ch" forName="textBox4d" refType="ctrY" refFor="ch" refForName="bullet4d"/>
                    <dgm:constr type="w" for="ch" forName="textBox4d" refType="w" fact="0.21"/>
                    <dgm:constr type="h" for="ch" forName="textBox4d" refType="h" fact="0.717"/>
                    <dgm:constr type="userD" refType="h" refFor="ch" refForName="bullet4d" fact="0.53"/>
                    <dgm:constr type="lMarg" for="ch" forName="textBox4d" refType="userD" fact="2.834"/>
                    <dgm:constr type="primFontSz" for="ch" ptType="node" op="equ" val="65"/>
                  </dgm:constrLst>
                </dgm:if>
                <dgm:else name="Name82">
                  <dgm:constrLst>
                    <dgm:constr type="ctrX" for="ch" forName="bullet4a" refType="w" fact="0.11"/>
                    <dgm:constr type="ctrY" for="ch" forName="bullet4a" refType="h" fact="0.762"/>
                    <dgm:constr type="w" for="ch" forName="bullet4a" refType="w" fact="0.023"/>
                    <dgm:constr type="h" for="ch" forName="bullet4a" refType="w" refFor="ch" refForName="bullet4a"/>
                    <dgm:constr type="r" for="ch" forName="textBox4a" refType="ctrX" refFor="ch" refForName="bullet4a"/>
                    <dgm:constr type="b" for="ch" forName="textBox4a" refType="ctrY" refFor="ch" refForName="bullet4a"/>
                    <dgm:constr type="w" for="ch" forName="textBox4a" refType="w" fact="0.11"/>
                    <dgm:constr type="h" for="ch" forName="textBox4a" refType="h" fact="0.762"/>
                    <dgm:constr type="userA" refType="h" refFor="ch" refForName="bullet4a" fact="0.53"/>
                    <dgm:constr type="rMarg" for="ch" forName="textBox4a" refType="userA" fact="2.834"/>
                    <dgm:constr type="ctrX" for="ch" forName="bullet4b" refType="w" fact="0.281"/>
                    <dgm:constr type="ctrY" for="ch" forName="bullet4b" refType="h" fact="0.543"/>
                    <dgm:constr type="w" for="ch" forName="bullet4b" refType="w" fact="0.04"/>
                    <dgm:constr type="h" for="ch" forName="bullet4b" refType="w" refFor="ch" refForName="bullet4b"/>
                    <dgm:constr type="r" for="ch" forName="textBox4b" refType="ctrX" refFor="ch" refForName="bullet4b"/>
                    <dgm:constr type="b" for="ch" forName="textBox4b" refType="ctrY" refFor="ch" refForName="bullet4b"/>
                    <dgm:constr type="w" for="ch" forName="textBox4b" refType="w" fact="0.171"/>
                    <dgm:constr type="h" for="ch" forName="textBox4b" refType="h" fact="0.543"/>
                    <dgm:constr type="userB" refType="h" refFor="ch" refForName="bullet4b" fact="0.53"/>
                    <dgm:constr type="rMarg" for="ch" forName="textBox4b" refType="userB" fact="2.834"/>
                    <dgm:constr type="ctrX" for="ch" forName="bullet4c" refType="w" fact="0.495"/>
                    <dgm:constr type="ctrY" for="ch" forName="bullet4c" refType="h" fact="0.382"/>
                    <dgm:constr type="w" for="ch" forName="bullet4c" refType="w" fact="0.053"/>
                    <dgm:constr type="h" for="ch" forName="bullet4c" refType="w" refFor="ch" refForName="bullet4c"/>
                    <dgm:constr type="r" for="ch" forName="textBox4c" refType="ctrX" refFor="ch" refForName="bullet4c"/>
                    <dgm:constr type="b" for="ch" forName="textBox4c" refType="ctrY" refFor="ch" refForName="bullet4c"/>
                    <dgm:constr type="w" for="ch" forName="textBox4c" refType="w" fact="0.21"/>
                    <dgm:constr type="h" for="ch" forName="textBox4c" refType="h" fact="0.382"/>
                    <dgm:constr type="userC" refType="h" refFor="ch" refForName="bullet4c" fact="0.53"/>
                    <dgm:constr type="rMarg" for="ch" forName="textBox4c" refType="userC" fact="2.834"/>
                    <dgm:constr type="ctrX" for="ch" forName="bullet4d" refType="w" fact="0.73"/>
                    <dgm:constr type="ctrY" for="ch" forName="bullet4d" refType="h" fact="0.283"/>
                    <dgm:constr type="w" for="ch" forName="bullet4d" refType="w" fact="0.071"/>
                    <dgm:constr type="h" for="ch" forName="bullet4d" refType="w" refFor="ch" refForName="bullet4d"/>
                    <dgm:constr type="r" for="ch" forName="textBox4d" refType="ctrX" refFor="ch" refForName="bullet4d"/>
                    <dgm:constr type="b" for="ch" forName="textBox4d" refType="ctrY" refFor="ch" refForName="bullet4d"/>
                    <dgm:constr type="w" for="ch" forName="textBox4d" refType="w" fact="0.21"/>
                    <dgm:constr type="h" for="ch" forName="textBox4d" refType="h" fact="0.283"/>
                    <dgm:constr type="userD" refType="h" refFor="ch" refForName="bullet4d" fact="0.53"/>
                    <dgm:constr type="rMarg" for="ch" forName="textBox4d" refType="userD" fact="2.834"/>
                    <dgm:constr type="primFontSz" for="ch" ptType="node" op="equ" val="65"/>
                  </dgm:constrLst>
                </dgm:else>
              </dgm:choose>
              <dgm:ruleLst/>
              <dgm:forEach name="Name83" axis="ch" ptType="node" cnt="1">
                <dgm:layoutNode name="bullet4a" styleLbl="node1">
                  <dgm:alg type="sp"/>
                  <dgm:shape xmlns:r="http://schemas.openxmlformats.org/officeDocument/2006/relationships" type="ellipse" r:blip="">
                    <dgm:adjLst/>
                  </dgm:shape>
                  <dgm:presOf/>
                  <dgm:constrLst/>
                  <dgm:ruleLst/>
                </dgm:layoutNode>
                <dgm:layoutNode name="textBox4a" styleLbl="revTx">
                  <dgm:varLst>
                    <dgm:bulletEnabled val="1"/>
                  </dgm:varLst>
                  <dgm:choose name="Name84">
                    <dgm:if name="Name85" func="var" arg="dir" op="equ" val="norm">
                      <dgm:choose name="Name86">
                        <dgm:if name="Name87" axis="root des" ptType="all node" func="maxDepth" op="gt" val="1">
                          <dgm:alg type="tx">
                            <dgm:param type="txAnchorVert" val="t"/>
                            <dgm:param type="parTxLTRAlign" val="l"/>
                            <dgm:param type="parTxRTLAlign" val="r"/>
                          </dgm:alg>
                        </dgm:if>
                        <dgm:else name="Name88">
                          <dgm:alg type="tx">
                            <dgm:param type="txAnchorVert" val="t"/>
                            <dgm:param type="parTxLTRAlign" val="l"/>
                            <dgm:param type="parTxRTLAlign" val="l"/>
                          </dgm:alg>
                        </dgm:else>
                      </dgm:choose>
                    </dgm:if>
                    <dgm:else name="Name89">
                      <dgm:choose name="Name90">
                        <dgm:if name="Name91" axis="root des" ptType="all node" func="maxDepth" op="gt" val="1">
                          <dgm:alg type="tx">
                            <dgm:param type="txAnchorVert" val="b"/>
                            <dgm:param type="txAnchorVertCh" val="b"/>
                            <dgm:param type="parTxLTRAlign" val="l"/>
                            <dgm:param type="parTxRTLAlign" val="r"/>
                          </dgm:alg>
                        </dgm:if>
                        <dgm:else name="Name92">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93">
                    <dgm:if name="Name94" func="var" arg="dir" op="equ" val="norm">
                      <dgm:constrLst>
                        <dgm:constr type="rMarg"/>
                        <dgm:constr type="tMarg"/>
                        <dgm:constr type="bMarg"/>
                      </dgm:constrLst>
                    </dgm:if>
                    <dgm:else name="Name95">
                      <dgm:constrLst>
                        <dgm:constr type="lMarg"/>
                        <dgm:constr type="tMarg"/>
                        <dgm:constr type="bMarg"/>
                      </dgm:constrLst>
                    </dgm:else>
                  </dgm:choose>
                  <dgm:ruleLst>
                    <dgm:rule type="primFontSz" val="5" fact="NaN" max="NaN"/>
                  </dgm:ruleLst>
                </dgm:layoutNode>
              </dgm:forEach>
              <dgm:forEach name="Name96" axis="ch" ptType="node" st="2" cnt="1">
                <dgm:layoutNode name="bullet4b" styleLbl="node1">
                  <dgm:alg type="sp"/>
                  <dgm:shape xmlns:r="http://schemas.openxmlformats.org/officeDocument/2006/relationships" type="ellipse" r:blip="">
                    <dgm:adjLst/>
                  </dgm:shape>
                  <dgm:presOf/>
                  <dgm:constrLst/>
                  <dgm:ruleLst/>
                </dgm:layoutNode>
                <dgm:layoutNode name="textBox4b" styleLbl="revTx">
                  <dgm:varLst>
                    <dgm:bulletEnabled val="1"/>
                  </dgm:varLst>
                  <dgm:choose name="Name97">
                    <dgm:if name="Name98" func="var" arg="dir" op="equ" val="norm">
                      <dgm:choose name="Name99">
                        <dgm:if name="Name100" axis="root des" ptType="all node" func="maxDepth" op="gt" val="1">
                          <dgm:alg type="tx">
                            <dgm:param type="txAnchorVert" val="t"/>
                            <dgm:param type="parTxLTRAlign" val="l"/>
                            <dgm:param type="parTxRTLAlign" val="r"/>
                          </dgm:alg>
                        </dgm:if>
                        <dgm:else name="Name101">
                          <dgm:alg type="tx">
                            <dgm:param type="txAnchorVert" val="t"/>
                            <dgm:param type="parTxLTRAlign" val="l"/>
                            <dgm:param type="parTxRTLAlign" val="l"/>
                          </dgm:alg>
                        </dgm:else>
                      </dgm:choose>
                    </dgm:if>
                    <dgm:else name="Name102">
                      <dgm:choose name="Name103">
                        <dgm:if name="Name104" axis="root des" ptType="all node" func="maxDepth" op="gt" val="1">
                          <dgm:alg type="tx">
                            <dgm:param type="txAnchorVert" val="b"/>
                            <dgm:param type="txAnchorVertCh" val="b"/>
                            <dgm:param type="parTxLTRAlign" val="l"/>
                            <dgm:param type="parTxRTLAlign" val="r"/>
                          </dgm:alg>
                        </dgm:if>
                        <dgm:else name="Name105">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06">
                    <dgm:if name="Name107" func="var" arg="dir" op="equ" val="norm">
                      <dgm:constrLst>
                        <dgm:constr type="rMarg"/>
                        <dgm:constr type="tMarg"/>
                        <dgm:constr type="bMarg"/>
                      </dgm:constrLst>
                    </dgm:if>
                    <dgm:else name="Name108">
                      <dgm:constrLst>
                        <dgm:constr type="lMarg"/>
                        <dgm:constr type="tMarg"/>
                        <dgm:constr type="bMarg"/>
                      </dgm:constrLst>
                    </dgm:else>
                  </dgm:choose>
                  <dgm:ruleLst>
                    <dgm:rule type="primFontSz" val="5" fact="NaN" max="NaN"/>
                  </dgm:ruleLst>
                </dgm:layoutNode>
              </dgm:forEach>
              <dgm:forEach name="Name109" axis="ch" ptType="node" st="3" cnt="1">
                <dgm:layoutNode name="bullet4c" styleLbl="node1">
                  <dgm:alg type="sp"/>
                  <dgm:shape xmlns:r="http://schemas.openxmlformats.org/officeDocument/2006/relationships" type="ellipse" r:blip="">
                    <dgm:adjLst/>
                  </dgm:shape>
                  <dgm:presOf/>
                  <dgm:constrLst/>
                  <dgm:ruleLst/>
                </dgm:layoutNode>
                <dgm:layoutNode name="textBox4c" styleLbl="revTx">
                  <dgm:varLst>
                    <dgm:bulletEnabled val="1"/>
                  </dgm:varLst>
                  <dgm:choose name="Name110">
                    <dgm:if name="Name111" func="var" arg="dir" op="equ" val="norm">
                      <dgm:choose name="Name112">
                        <dgm:if name="Name113" axis="root des" ptType="all node" func="maxDepth" op="gt" val="1">
                          <dgm:alg type="tx">
                            <dgm:param type="txAnchorVert" val="t"/>
                            <dgm:param type="parTxLTRAlign" val="l"/>
                            <dgm:param type="parTxRTLAlign" val="r"/>
                          </dgm:alg>
                        </dgm:if>
                        <dgm:else name="Name114">
                          <dgm:alg type="tx">
                            <dgm:param type="txAnchorVert" val="t"/>
                            <dgm:param type="parTxLTRAlign" val="l"/>
                            <dgm:param type="parTxRTLAlign" val="l"/>
                          </dgm:alg>
                        </dgm:else>
                      </dgm:choose>
                    </dgm:if>
                    <dgm:else name="Name115">
                      <dgm:choose name="Name116">
                        <dgm:if name="Name117" axis="root des" ptType="all node" func="maxDepth" op="gt" val="1">
                          <dgm:alg type="tx">
                            <dgm:param type="txAnchorVert" val="b"/>
                            <dgm:param type="txAnchorVertCh" val="b"/>
                            <dgm:param type="parTxLTRAlign" val="l"/>
                            <dgm:param type="parTxRTLAlign" val="r"/>
                          </dgm:alg>
                        </dgm:if>
                        <dgm:else name="Name11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19">
                    <dgm:if name="Name120" func="var" arg="dir" op="equ" val="norm">
                      <dgm:constrLst>
                        <dgm:constr type="rMarg"/>
                        <dgm:constr type="tMarg"/>
                        <dgm:constr type="bMarg"/>
                      </dgm:constrLst>
                    </dgm:if>
                    <dgm:else name="Name121">
                      <dgm:constrLst>
                        <dgm:constr type="lMarg"/>
                        <dgm:constr type="tMarg"/>
                        <dgm:constr type="bMarg"/>
                      </dgm:constrLst>
                    </dgm:else>
                  </dgm:choose>
                  <dgm:ruleLst>
                    <dgm:rule type="primFontSz" val="5" fact="NaN" max="NaN"/>
                  </dgm:ruleLst>
                </dgm:layoutNode>
              </dgm:forEach>
              <dgm:forEach name="Name122" axis="ch" ptType="node" st="4" cnt="1">
                <dgm:layoutNode name="bullet4d" styleLbl="node1">
                  <dgm:alg type="sp"/>
                  <dgm:shape xmlns:r="http://schemas.openxmlformats.org/officeDocument/2006/relationships" type="ellipse" r:blip="">
                    <dgm:adjLst/>
                  </dgm:shape>
                  <dgm:presOf/>
                  <dgm:constrLst/>
                  <dgm:ruleLst/>
                </dgm:layoutNode>
                <dgm:layoutNode name="textBox4d" styleLbl="revTx">
                  <dgm:varLst>
                    <dgm:bulletEnabled val="1"/>
                  </dgm:varLst>
                  <dgm:choose name="Name123">
                    <dgm:if name="Name124" func="var" arg="dir" op="equ" val="norm">
                      <dgm:choose name="Name125">
                        <dgm:if name="Name126" axis="root des" ptType="all node" func="maxDepth" op="gt" val="1">
                          <dgm:alg type="tx">
                            <dgm:param type="txAnchorVert" val="t"/>
                            <dgm:param type="parTxLTRAlign" val="l"/>
                            <dgm:param type="parTxRTLAlign" val="r"/>
                          </dgm:alg>
                        </dgm:if>
                        <dgm:else name="Name127">
                          <dgm:alg type="tx">
                            <dgm:param type="txAnchorVert" val="t"/>
                            <dgm:param type="parTxLTRAlign" val="l"/>
                            <dgm:param type="parTxRTLAlign" val="l"/>
                          </dgm:alg>
                        </dgm:else>
                      </dgm:choose>
                    </dgm:if>
                    <dgm:else name="Name128">
                      <dgm:choose name="Name129">
                        <dgm:if name="Name130" axis="root des" ptType="all node" func="maxDepth" op="gt" val="1">
                          <dgm:alg type="tx">
                            <dgm:param type="txAnchorVert" val="b"/>
                            <dgm:param type="txAnchorVertCh" val="b"/>
                            <dgm:param type="parTxLTRAlign" val="l"/>
                            <dgm:param type="parTxRTLAlign" val="r"/>
                          </dgm:alg>
                        </dgm:if>
                        <dgm:else name="Name13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32">
                    <dgm:if name="Name133" func="var" arg="dir" op="equ" val="norm">
                      <dgm:constrLst>
                        <dgm:constr type="rMarg"/>
                        <dgm:constr type="tMarg"/>
                        <dgm:constr type="bMarg"/>
                      </dgm:constrLst>
                    </dgm:if>
                    <dgm:else name="Name134">
                      <dgm:constrLst>
                        <dgm:constr type="lMarg"/>
                        <dgm:constr type="tMarg"/>
                        <dgm:constr type="bMarg"/>
                      </dgm:constrLst>
                    </dgm:else>
                  </dgm:choose>
                  <dgm:ruleLst>
                    <dgm:rule type="primFontSz" val="5" fact="NaN" max="NaN"/>
                  </dgm:ruleLst>
                </dgm:layoutNode>
              </dgm:forEach>
            </dgm:layoutNode>
          </dgm:if>
          <dgm:else name="Name135">
            <dgm:layoutNode name="arrowDiagram5">
              <dgm:alg type="composite">
                <dgm:param type="vertAlign" val="none"/>
                <dgm:param type="horzAlign" val="none"/>
              </dgm:alg>
              <dgm:shape xmlns:r="http://schemas.openxmlformats.org/officeDocument/2006/relationships" r:blip="">
                <dgm:adjLst/>
              </dgm:shape>
              <dgm:presOf/>
              <dgm:choose name="Name136">
                <dgm:if name="Name137" func="var" arg="dir" op="equ" val="norm">
                  <dgm:constrLst>
                    <dgm:constr type="ctrX" for="ch" forName="bullet5a" refType="w" fact="0.11"/>
                    <dgm:constr type="ctrY" for="ch" forName="bullet5a" refType="h" fact="0.762"/>
                    <dgm:constr type="w" for="ch" forName="bullet5a" refType="w" fact="0.023"/>
                    <dgm:constr type="h" for="ch" forName="bullet5a" refType="w" refFor="ch" refForName="bullet5a"/>
                    <dgm:constr type="l" for="ch" forName="textBox5a" refType="ctrX" refFor="ch" refForName="bullet5a"/>
                    <dgm:constr type="t" for="ch" forName="textBox5a" refType="ctrY" refFor="ch" refForName="bullet5a"/>
                    <dgm:constr type="w" for="ch" forName="textBox5a" refType="w" fact="0.131"/>
                    <dgm:constr type="h" for="ch" forName="textBox5a" refType="h" fact="0.238"/>
                    <dgm:constr type="userA" refType="h" refFor="ch" refForName="bullet5a" fact="0.53"/>
                    <dgm:constr type="l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l" for="ch" forName="textBox5b" refType="ctrX" refFor="ch" refForName="bullet5b"/>
                    <dgm:constr type="t" for="ch" forName="textBox5b" refType="ctrY" refFor="ch" refForName="bullet5b"/>
                    <dgm:constr type="w" for="ch" forName="textBox5b" refType="w" fact="0.166"/>
                    <dgm:constr type="h" for="ch" forName="textBox5b" refType="h" fact="0.419"/>
                    <dgm:constr type="userB" refType="h" refFor="ch" refForName="bullet5b" fact="0.53"/>
                    <dgm:constr type="l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l" for="ch" forName="textBox5c" refType="ctrX" refFor="ch" refForName="bullet5c"/>
                    <dgm:constr type="t" for="ch" forName="textBox5c" refType="ctrY" refFor="ch" refForName="bullet5c"/>
                    <dgm:constr type="w" for="ch" forName="textBox5c" refType="w" fact="0.193"/>
                    <dgm:constr type="h" for="ch" forName="textBox5c" refType="h" fact="0.562"/>
                    <dgm:constr type="userC" refType="h" refFor="ch" refForName="bullet5c" fact="0.53"/>
                    <dgm:constr type="l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l" for="ch" forName="textBox5d" refType="ctrX" refFor="ch" refForName="bullet5d"/>
                    <dgm:constr type="t" for="ch" forName="textBox5d" refType="ctrY" refFor="ch" refForName="bullet5d"/>
                    <dgm:constr type="w" for="ch" forName="textBox5d" refType="w" fact="0.2"/>
                    <dgm:constr type="h" for="ch" forName="textBox5d" refType="h" fact="0.67"/>
                    <dgm:constr type="userD" refType="h" refFor="ch" refForName="bullet5d" fact="0.53"/>
                    <dgm:constr type="l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l" for="ch" forName="textBox5e" refType="ctrX" refFor="ch" refForName="bullet5e"/>
                    <dgm:constr type="t" for="ch" forName="textBox5e" refType="ctrY" refFor="ch" refForName="bullet5e"/>
                    <dgm:constr type="w" for="ch" forName="textBox5e" refType="w" fact="0.2"/>
                    <dgm:constr type="h" for="ch" forName="textBox5e" refType="h" fact="0.736"/>
                    <dgm:constr type="userE" refType="h" refFor="ch" refForName="bullet5e" fact="0.53"/>
                    <dgm:constr type="lMarg" for="ch" forName="textBox5e" refType="userE" fact="2.834"/>
                    <dgm:constr type="primFontSz" for="ch" ptType="node" op="equ" val="65"/>
                  </dgm:constrLst>
                </dgm:if>
                <dgm:else name="Name138">
                  <dgm:constrLst>
                    <dgm:constr type="ctrX" for="ch" forName="bullet5a" refType="w" fact="0.11"/>
                    <dgm:constr type="ctrY" for="ch" forName="bullet5a" refType="h" fact="0.762"/>
                    <dgm:constr type="w" for="ch" forName="bullet5a" refType="w" fact="0.023"/>
                    <dgm:constr type="h" for="ch" forName="bullet5a" refType="w" refFor="ch" refForName="bullet5a"/>
                    <dgm:constr type="r" for="ch" forName="textBox5a" refType="ctrX" refFor="ch" refForName="bullet5a"/>
                    <dgm:constr type="b" for="ch" forName="textBox5a" refType="ctrY" refFor="ch" refForName="bullet5a"/>
                    <dgm:constr type="w" for="ch" forName="textBox5a" refType="w" fact="0.11"/>
                    <dgm:constr type="h" for="ch" forName="textBox5a" refType="h" fact="0.762"/>
                    <dgm:constr type="userA" refType="h" refFor="ch" refForName="bullet5a" fact="0.53"/>
                    <dgm:constr type="rMarg" for="ch" forName="textBox5a" refType="userA" fact="2.834"/>
                    <dgm:constr type="ctrX" for="ch" forName="bullet5b" refType="w" fact="0.241"/>
                    <dgm:constr type="ctrY" for="ch" forName="bullet5b" refType="h" fact="0.581"/>
                    <dgm:constr type="w" for="ch" forName="bullet5b" refType="w" fact="0.036"/>
                    <dgm:constr type="h" for="ch" forName="bullet5b" refType="w" refFor="ch" refForName="bullet5b"/>
                    <dgm:constr type="r" for="ch" forName="textBox5b" refType="ctrX" refFor="ch" refForName="bullet5b"/>
                    <dgm:constr type="b" for="ch" forName="textBox5b" refType="ctrY" refFor="ch" refForName="bullet5b"/>
                    <dgm:constr type="w" for="ch" forName="textBox5b" refType="w" fact="0.131"/>
                    <dgm:constr type="h" for="ch" forName="textBox5b" refType="h" fact="0.581"/>
                    <dgm:constr type="userB" refType="h" refFor="ch" refForName="bullet5b" fact="0.53"/>
                    <dgm:constr type="rMarg" for="ch" forName="textBox5b" refType="userB" fact="2.834"/>
                    <dgm:constr type="ctrX" for="ch" forName="bullet5c" refType="w" fact="0.407"/>
                    <dgm:constr type="ctrY" for="ch" forName="bullet5c" refType="h" fact="0.438"/>
                    <dgm:constr type="w" for="ch" forName="bullet5c" refType="w" fact="0.048"/>
                    <dgm:constr type="h" for="ch" forName="bullet5c" refType="w" refFor="ch" refForName="bullet5c"/>
                    <dgm:constr type="r" for="ch" forName="textBox5c" refType="ctrX" refFor="ch" refForName="bullet5c"/>
                    <dgm:constr type="b" for="ch" forName="textBox5c" refType="ctrY" refFor="ch" refForName="bullet5c"/>
                    <dgm:constr type="w" for="ch" forName="textBox5c" refType="w" fact="0.166"/>
                    <dgm:constr type="h" for="ch" forName="textBox5c" refType="h" fact="0.438"/>
                    <dgm:constr type="userC" refType="h" refFor="ch" refForName="bullet5c" fact="0.53"/>
                    <dgm:constr type="rMarg" for="ch" forName="textBox5c" refType="userC" fact="2.834"/>
                    <dgm:constr type="ctrX" for="ch" forName="bullet5d" refType="w" fact="0.6"/>
                    <dgm:constr type="ctrY" for="ch" forName="bullet5d" refType="h" fact="0.33"/>
                    <dgm:constr type="w" for="ch" forName="bullet5d" refType="w" fact="0.062"/>
                    <dgm:constr type="h" for="ch" forName="bullet5d" refType="w" refFor="ch" refForName="bullet5d"/>
                    <dgm:constr type="r" for="ch" forName="textBox5d" refType="ctrX" refFor="ch" refForName="bullet5d"/>
                    <dgm:constr type="b" for="ch" forName="textBox5d" refType="ctrY" refFor="ch" refForName="bullet5d"/>
                    <dgm:constr type="w" for="ch" forName="textBox5d" refType="w" fact="0.193"/>
                    <dgm:constr type="h" for="ch" forName="textBox5d" refType="h" fact="0.33"/>
                    <dgm:constr type="userD" refType="h" refFor="ch" refForName="bullet5d" fact="0.53"/>
                    <dgm:constr type="rMarg" for="ch" forName="textBox5d" refType="userD" fact="2.834"/>
                    <dgm:constr type="ctrX" for="ch" forName="bullet5e" refType="w" fact="0.8"/>
                    <dgm:constr type="ctrY" for="ch" forName="bullet5e" refType="h" fact="0.264"/>
                    <dgm:constr type="w" for="ch" forName="bullet5e" refType="w" fact="0.079"/>
                    <dgm:constr type="h" for="ch" forName="bullet5e" refType="w" refFor="ch" refForName="bullet5e"/>
                    <dgm:constr type="r" for="ch" forName="textBox5e" refType="ctrX" refFor="ch" refForName="bullet5e"/>
                    <dgm:constr type="b" for="ch" forName="textBox5e" refType="ctrY" refFor="ch" refForName="bullet5e"/>
                    <dgm:constr type="w" for="ch" forName="textBox5e" refType="w" fact="0.2"/>
                    <dgm:constr type="h" for="ch" forName="textBox5e" refType="h" fact="0.264"/>
                    <dgm:constr type="userE" refType="h" refFor="ch" refForName="bullet5e" fact="0.53"/>
                    <dgm:constr type="rMarg" for="ch" forName="textBox5e" refType="userE" fact="2.834"/>
                    <dgm:constr type="primFontSz" for="ch" ptType="node" op="equ" val="65"/>
                  </dgm:constrLst>
                </dgm:else>
              </dgm:choose>
              <dgm:ruleLst/>
              <dgm:forEach name="Name139" axis="ch" ptType="node" cnt="1">
                <dgm:layoutNode name="bullet5a" styleLbl="node1">
                  <dgm:alg type="sp"/>
                  <dgm:shape xmlns:r="http://schemas.openxmlformats.org/officeDocument/2006/relationships" type="ellipse" r:blip="">
                    <dgm:adjLst/>
                  </dgm:shape>
                  <dgm:presOf/>
                  <dgm:constrLst/>
                  <dgm:ruleLst/>
                </dgm:layoutNode>
                <dgm:layoutNode name="textBox5a" styleLbl="revTx">
                  <dgm:varLst>
                    <dgm:bulletEnabled val="1"/>
                  </dgm:varLst>
                  <dgm:choose name="Name140">
                    <dgm:if name="Name141" func="var" arg="dir" op="equ" val="norm">
                      <dgm:choose name="Name142">
                        <dgm:if name="Name143" axis="root des" ptType="all node" func="maxDepth" op="gt" val="1">
                          <dgm:alg type="tx">
                            <dgm:param type="txAnchorVert" val="t"/>
                            <dgm:param type="parTxLTRAlign" val="l"/>
                            <dgm:param type="parTxRTLAlign" val="r"/>
                          </dgm:alg>
                        </dgm:if>
                        <dgm:else name="Name144">
                          <dgm:alg type="tx">
                            <dgm:param type="txAnchorVert" val="t"/>
                            <dgm:param type="parTxLTRAlign" val="l"/>
                            <dgm:param type="parTxRTLAlign" val="l"/>
                          </dgm:alg>
                        </dgm:else>
                      </dgm:choose>
                    </dgm:if>
                    <dgm:else name="Name145">
                      <dgm:choose name="Name146">
                        <dgm:if name="Name147" axis="root des" ptType="all node" func="maxDepth" op="gt" val="1">
                          <dgm:alg type="tx">
                            <dgm:param type="txAnchorVert" val="b"/>
                            <dgm:param type="txAnchorVertCh" val="b"/>
                            <dgm:param type="parTxLTRAlign" val="l"/>
                            <dgm:param type="parTxRTLAlign" val="r"/>
                          </dgm:alg>
                        </dgm:if>
                        <dgm:else name="Name148">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49">
                    <dgm:if name="Name150" func="var" arg="dir" op="equ" val="norm">
                      <dgm:constrLst>
                        <dgm:constr type="rMarg"/>
                        <dgm:constr type="tMarg"/>
                        <dgm:constr type="bMarg"/>
                      </dgm:constrLst>
                    </dgm:if>
                    <dgm:else name="Name151">
                      <dgm:constrLst>
                        <dgm:constr type="lMarg"/>
                        <dgm:constr type="tMarg"/>
                        <dgm:constr type="bMarg"/>
                      </dgm:constrLst>
                    </dgm:else>
                  </dgm:choose>
                  <dgm:ruleLst>
                    <dgm:rule type="primFontSz" val="5" fact="NaN" max="NaN"/>
                  </dgm:ruleLst>
                </dgm:layoutNode>
              </dgm:forEach>
              <dgm:forEach name="Name152" axis="ch" ptType="node" st="2" cnt="1">
                <dgm:layoutNode name="bullet5b" styleLbl="node1">
                  <dgm:alg type="sp"/>
                  <dgm:shape xmlns:r="http://schemas.openxmlformats.org/officeDocument/2006/relationships" type="ellipse" r:blip="">
                    <dgm:adjLst/>
                  </dgm:shape>
                  <dgm:presOf/>
                  <dgm:constrLst/>
                  <dgm:ruleLst/>
                </dgm:layoutNode>
                <dgm:layoutNode name="textBox5b" styleLbl="revTx">
                  <dgm:varLst>
                    <dgm:bulletEnabled val="1"/>
                  </dgm:varLst>
                  <dgm:choose name="Name153">
                    <dgm:if name="Name154" func="var" arg="dir" op="equ" val="norm">
                      <dgm:choose name="Name155">
                        <dgm:if name="Name156" axis="root des" ptType="all node" func="maxDepth" op="gt" val="1">
                          <dgm:alg type="tx">
                            <dgm:param type="txAnchorVert" val="t"/>
                            <dgm:param type="parTxLTRAlign" val="l"/>
                            <dgm:param type="parTxRTLAlign" val="r"/>
                          </dgm:alg>
                        </dgm:if>
                        <dgm:else name="Name157">
                          <dgm:alg type="tx">
                            <dgm:param type="txAnchorVert" val="t"/>
                            <dgm:param type="parTxLTRAlign" val="l"/>
                            <dgm:param type="parTxRTLAlign" val="l"/>
                          </dgm:alg>
                        </dgm:else>
                      </dgm:choose>
                    </dgm:if>
                    <dgm:else name="Name158">
                      <dgm:choose name="Name159">
                        <dgm:if name="Name160" axis="root des" ptType="all node" func="maxDepth" op="gt" val="1">
                          <dgm:alg type="tx">
                            <dgm:param type="txAnchorVert" val="b"/>
                            <dgm:param type="txAnchorVertCh" val="b"/>
                            <dgm:param type="parTxLTRAlign" val="l"/>
                            <dgm:param type="parTxRTLAlign" val="r"/>
                          </dgm:alg>
                        </dgm:if>
                        <dgm:else name="Name161">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62">
                    <dgm:if name="Name163" func="var" arg="dir" op="equ" val="norm">
                      <dgm:constrLst>
                        <dgm:constr type="rMarg"/>
                        <dgm:constr type="tMarg"/>
                        <dgm:constr type="bMarg"/>
                      </dgm:constrLst>
                    </dgm:if>
                    <dgm:else name="Name164">
                      <dgm:constrLst>
                        <dgm:constr type="lMarg"/>
                        <dgm:constr type="tMarg"/>
                        <dgm:constr type="bMarg"/>
                      </dgm:constrLst>
                    </dgm:else>
                  </dgm:choose>
                  <dgm:ruleLst>
                    <dgm:rule type="primFontSz" val="5" fact="NaN" max="NaN"/>
                  </dgm:ruleLst>
                </dgm:layoutNode>
              </dgm:forEach>
              <dgm:forEach name="Name165" axis="ch" ptType="node" st="3" cnt="1">
                <dgm:layoutNode name="bullet5c" styleLbl="node1">
                  <dgm:alg type="sp"/>
                  <dgm:shape xmlns:r="http://schemas.openxmlformats.org/officeDocument/2006/relationships" type="ellipse" r:blip="">
                    <dgm:adjLst/>
                  </dgm:shape>
                  <dgm:presOf/>
                  <dgm:constrLst/>
                  <dgm:ruleLst/>
                </dgm:layoutNode>
                <dgm:layoutNode name="textBox5c" styleLbl="revTx">
                  <dgm:varLst>
                    <dgm:bulletEnabled val="1"/>
                  </dgm:varLst>
                  <dgm:choose name="Name166">
                    <dgm:if name="Name167" func="var" arg="dir" op="equ" val="norm">
                      <dgm:choose name="Name168">
                        <dgm:if name="Name169" axis="root des" ptType="all node" func="maxDepth" op="gt" val="1">
                          <dgm:alg type="tx">
                            <dgm:param type="txAnchorVert" val="t"/>
                            <dgm:param type="parTxLTRAlign" val="l"/>
                            <dgm:param type="parTxRTLAlign" val="r"/>
                          </dgm:alg>
                        </dgm:if>
                        <dgm:else name="Name170">
                          <dgm:alg type="tx">
                            <dgm:param type="txAnchorVert" val="t"/>
                            <dgm:param type="parTxLTRAlign" val="l"/>
                            <dgm:param type="parTxRTLAlign" val="l"/>
                          </dgm:alg>
                        </dgm:else>
                      </dgm:choose>
                    </dgm:if>
                    <dgm:else name="Name171">
                      <dgm:choose name="Name172">
                        <dgm:if name="Name173" axis="root des" ptType="all node" func="maxDepth" op="gt" val="1">
                          <dgm:alg type="tx">
                            <dgm:param type="txAnchorVert" val="b"/>
                            <dgm:param type="txAnchorVertCh" val="b"/>
                            <dgm:param type="parTxLTRAlign" val="l"/>
                            <dgm:param type="parTxRTLAlign" val="r"/>
                          </dgm:alg>
                        </dgm:if>
                        <dgm:else name="Name174">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75">
                    <dgm:if name="Name176" func="var" arg="dir" op="equ" val="norm">
                      <dgm:constrLst>
                        <dgm:constr type="rMarg"/>
                        <dgm:constr type="tMarg"/>
                        <dgm:constr type="bMarg"/>
                      </dgm:constrLst>
                    </dgm:if>
                    <dgm:else name="Name177">
                      <dgm:constrLst>
                        <dgm:constr type="lMarg"/>
                        <dgm:constr type="tMarg"/>
                        <dgm:constr type="bMarg"/>
                      </dgm:constrLst>
                    </dgm:else>
                  </dgm:choose>
                  <dgm:ruleLst>
                    <dgm:rule type="primFontSz" val="5" fact="NaN" max="NaN"/>
                  </dgm:ruleLst>
                </dgm:layoutNode>
              </dgm:forEach>
              <dgm:forEach name="Name178" axis="ch" ptType="node" st="4" cnt="1">
                <dgm:layoutNode name="bullet5d" styleLbl="node1">
                  <dgm:alg type="sp"/>
                  <dgm:shape xmlns:r="http://schemas.openxmlformats.org/officeDocument/2006/relationships" type="ellipse" r:blip="">
                    <dgm:adjLst/>
                  </dgm:shape>
                  <dgm:presOf/>
                  <dgm:constrLst/>
                  <dgm:ruleLst/>
                </dgm:layoutNode>
                <dgm:layoutNode name="textBox5d" styleLbl="revTx">
                  <dgm:varLst>
                    <dgm:bulletEnabled val="1"/>
                  </dgm:varLst>
                  <dgm:choose name="Name179">
                    <dgm:if name="Name180" func="var" arg="dir" op="equ" val="norm">
                      <dgm:choose name="Name181">
                        <dgm:if name="Name182" axis="root des" ptType="all node" func="maxDepth" op="gt" val="1">
                          <dgm:alg type="tx">
                            <dgm:param type="txAnchorVert" val="t"/>
                            <dgm:param type="parTxLTRAlign" val="l"/>
                            <dgm:param type="parTxRTLAlign" val="r"/>
                          </dgm:alg>
                        </dgm:if>
                        <dgm:else name="Name183">
                          <dgm:alg type="tx">
                            <dgm:param type="txAnchorVert" val="t"/>
                            <dgm:param type="parTxLTRAlign" val="l"/>
                            <dgm:param type="parTxRTLAlign" val="l"/>
                          </dgm:alg>
                        </dgm:else>
                      </dgm:choose>
                    </dgm:if>
                    <dgm:else name="Name184">
                      <dgm:choose name="Name185">
                        <dgm:if name="Name186" axis="root des" ptType="all node" func="maxDepth" op="gt" val="1">
                          <dgm:alg type="tx">
                            <dgm:param type="txAnchorVert" val="b"/>
                            <dgm:param type="txAnchorVertCh" val="b"/>
                            <dgm:param type="parTxLTRAlign" val="l"/>
                            <dgm:param type="parTxRTLAlign" val="r"/>
                          </dgm:alg>
                        </dgm:if>
                        <dgm:else name="Name187">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188">
                    <dgm:if name="Name189" func="var" arg="dir" op="equ" val="norm">
                      <dgm:constrLst>
                        <dgm:constr type="rMarg"/>
                        <dgm:constr type="tMarg"/>
                        <dgm:constr type="bMarg"/>
                      </dgm:constrLst>
                    </dgm:if>
                    <dgm:else name="Name190">
                      <dgm:constrLst>
                        <dgm:constr type="lMarg"/>
                        <dgm:constr type="tMarg"/>
                        <dgm:constr type="bMarg"/>
                      </dgm:constrLst>
                    </dgm:else>
                  </dgm:choose>
                  <dgm:ruleLst>
                    <dgm:rule type="primFontSz" val="5" fact="NaN" max="NaN"/>
                  </dgm:ruleLst>
                </dgm:layoutNode>
              </dgm:forEach>
              <dgm:forEach name="Name191" axis="ch" ptType="node" st="5" cnt="1">
                <dgm:layoutNode name="bullet5e" styleLbl="node1">
                  <dgm:alg type="sp"/>
                  <dgm:shape xmlns:r="http://schemas.openxmlformats.org/officeDocument/2006/relationships" type="ellipse" r:blip="">
                    <dgm:adjLst/>
                  </dgm:shape>
                  <dgm:presOf/>
                  <dgm:constrLst/>
                  <dgm:ruleLst/>
                </dgm:layoutNode>
                <dgm:layoutNode name="textBox5e" styleLbl="revTx">
                  <dgm:varLst>
                    <dgm:bulletEnabled val="1"/>
                  </dgm:varLst>
                  <dgm:choose name="Name192">
                    <dgm:if name="Name193" func="var" arg="dir" op="equ" val="norm">
                      <dgm:choose name="Name194">
                        <dgm:if name="Name195" axis="root des" ptType="all node" func="maxDepth" op="gt" val="1">
                          <dgm:alg type="tx">
                            <dgm:param type="txAnchorVert" val="t"/>
                            <dgm:param type="parTxLTRAlign" val="l"/>
                            <dgm:param type="parTxRTLAlign" val="r"/>
                          </dgm:alg>
                        </dgm:if>
                        <dgm:else name="Name196">
                          <dgm:alg type="tx">
                            <dgm:param type="txAnchorVert" val="t"/>
                            <dgm:param type="parTxLTRAlign" val="l"/>
                            <dgm:param type="parTxRTLAlign" val="l"/>
                          </dgm:alg>
                        </dgm:else>
                      </dgm:choose>
                    </dgm:if>
                    <dgm:else name="Name197">
                      <dgm:choose name="Name198">
                        <dgm:if name="Name199" axis="root des" ptType="all node" func="maxDepth" op="gt" val="1">
                          <dgm:alg type="tx">
                            <dgm:param type="txAnchorVert" val="b"/>
                            <dgm:param type="txAnchorVertCh" val="b"/>
                            <dgm:param type="parTxLTRAlign" val="l"/>
                            <dgm:param type="parTxRTLAlign" val="r"/>
                          </dgm:alg>
                        </dgm:if>
                        <dgm:else name="Name200">
                          <dgm:alg type="tx">
                            <dgm:param type="txAnchorVert" val="b"/>
                            <dgm:param type="parTxLTRAlign" val="r"/>
                            <dgm:param type="parTxRTLAlign" val="r"/>
                          </dgm:alg>
                        </dgm:else>
                      </dgm:choose>
                    </dgm:else>
                  </dgm:choose>
                  <dgm:shape xmlns:r="http://schemas.openxmlformats.org/officeDocument/2006/relationships" type="rect" r:blip="">
                    <dgm:adjLst/>
                  </dgm:shape>
                  <dgm:presOf axis="desOrSelf" ptType="node"/>
                  <dgm:choose name="Name201">
                    <dgm:if name="Name202" func="var" arg="dir" op="equ" val="norm">
                      <dgm:constrLst>
                        <dgm:constr type="rMarg"/>
                        <dgm:constr type="tMarg"/>
                        <dgm:constr type="bMarg"/>
                      </dgm:constrLst>
                    </dgm:if>
                    <dgm:else name="Name203">
                      <dgm:constrLst>
                        <dgm:constr type="lMarg"/>
                        <dgm:constr type="tMarg"/>
                        <dgm:constr type="bMarg"/>
                      </dgm:constrLst>
                    </dgm:else>
                  </dgm:choose>
                  <dgm:ruleLst>
                    <dgm:rule type="primFontSz" val="5" fact="NaN" max="NaN"/>
                  </dgm:ruleLst>
                </dgm:layoutNode>
              </dgm:forEach>
            </dgm:layoutNode>
          </dgm:else>
        </dgm:choose>
      </dgm:if>
      <dgm:else name="Name204"/>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4786C0-6B80-425E-9DD4-061806519E0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2630</Words>
  <Characters>14994</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2021-08-16T23:08:00Z</dcterms:created>
  <dcterms:modified xsi:type="dcterms:W3CDTF">2021-08-16T23:11:00Z</dcterms:modified>
</cp:coreProperties>
</file>