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D4318" w14:textId="1911E056" w:rsidR="00923423" w:rsidRPr="00B065F5" w:rsidRDefault="00923423" w:rsidP="00923423">
      <w:pPr>
        <w:spacing w:after="165"/>
        <w:jc w:val="center"/>
        <w:rPr>
          <w:rFonts w:ascii="Century Gothic" w:hAnsi="Century Gothic" w:cs="Times New Roman"/>
          <w:color w:val="000000"/>
          <w:sz w:val="40"/>
          <w:szCs w:val="40"/>
        </w:rPr>
      </w:pPr>
      <w:r w:rsidRPr="00B065F5">
        <w:rPr>
          <w:rFonts w:ascii="Century Gothic" w:hAnsi="Century Gothic" w:cs="Times New Roman"/>
          <w:color w:val="000000"/>
          <w:sz w:val="40"/>
          <w:szCs w:val="40"/>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923423" w:rsidRPr="00B065F5" w14:paraId="1406C1A0" w14:textId="77777777" w:rsidTr="00923423">
        <w:trPr>
          <w:trHeight w:val="387"/>
        </w:trPr>
        <w:tc>
          <w:tcPr>
            <w:tcW w:w="3007" w:type="dxa"/>
            <w:shd w:val="clear" w:color="auto" w:fill="D9D9D9"/>
          </w:tcPr>
          <w:p w14:paraId="2F23EB80" w14:textId="77777777" w:rsidR="00923423" w:rsidRPr="00B065F5" w:rsidRDefault="00923423" w:rsidP="00923423">
            <w:pPr>
              <w:spacing w:before="120" w:after="120"/>
              <w:rPr>
                <w:rFonts w:ascii="Century Gothic" w:hAnsi="Century Gothic" w:cs="Times New Roman"/>
                <w:sz w:val="32"/>
                <w:szCs w:val="32"/>
              </w:rPr>
            </w:pPr>
            <w:r w:rsidRPr="00B065F5">
              <w:rPr>
                <w:rFonts w:ascii="Century Gothic" w:hAnsi="Century Gothic" w:cs="Times New Roman"/>
                <w:sz w:val="32"/>
                <w:szCs w:val="32"/>
              </w:rPr>
              <w:t>Student Name:</w:t>
            </w:r>
          </w:p>
        </w:tc>
        <w:tc>
          <w:tcPr>
            <w:tcW w:w="6349" w:type="dxa"/>
          </w:tcPr>
          <w:p w14:paraId="100E6A0A" w14:textId="77777777" w:rsidR="00923423" w:rsidRPr="00B065F5" w:rsidRDefault="00923423" w:rsidP="00923423">
            <w:pPr>
              <w:spacing w:before="120" w:after="120"/>
              <w:rPr>
                <w:rFonts w:ascii="Century Gothic" w:hAnsi="Century Gothic" w:cs="Times New Roman"/>
                <w:sz w:val="32"/>
                <w:szCs w:val="32"/>
              </w:rPr>
            </w:pPr>
            <w:r w:rsidRPr="00B065F5">
              <w:rPr>
                <w:rFonts w:ascii="Century Gothic" w:hAnsi="Century Gothic" w:cs="Times New Roman"/>
                <w:sz w:val="32"/>
                <w:szCs w:val="32"/>
              </w:rPr>
              <w:t>Giljar Hussain</w:t>
            </w:r>
          </w:p>
        </w:tc>
      </w:tr>
      <w:tr w:rsidR="00923423" w:rsidRPr="00B065F5" w14:paraId="34A8F703" w14:textId="77777777" w:rsidTr="00923423">
        <w:trPr>
          <w:trHeight w:val="387"/>
        </w:trPr>
        <w:tc>
          <w:tcPr>
            <w:tcW w:w="3007" w:type="dxa"/>
            <w:shd w:val="clear" w:color="auto" w:fill="D9D9D9"/>
          </w:tcPr>
          <w:p w14:paraId="623ECF3F" w14:textId="77777777" w:rsidR="00923423" w:rsidRPr="00B065F5" w:rsidRDefault="00923423" w:rsidP="00923423">
            <w:pPr>
              <w:spacing w:before="120" w:after="120"/>
              <w:rPr>
                <w:rFonts w:ascii="Century Gothic" w:hAnsi="Century Gothic" w:cs="Times New Roman"/>
                <w:sz w:val="32"/>
                <w:szCs w:val="32"/>
              </w:rPr>
            </w:pPr>
            <w:r w:rsidRPr="00B065F5">
              <w:rPr>
                <w:rFonts w:ascii="Century Gothic" w:hAnsi="Century Gothic" w:cs="Times New Roman"/>
                <w:sz w:val="32"/>
                <w:szCs w:val="32"/>
              </w:rPr>
              <w:t>Student Number:</w:t>
            </w:r>
          </w:p>
        </w:tc>
        <w:tc>
          <w:tcPr>
            <w:tcW w:w="6349" w:type="dxa"/>
          </w:tcPr>
          <w:p w14:paraId="1EA17F9A" w14:textId="77777777" w:rsidR="00923423" w:rsidRPr="00B065F5" w:rsidRDefault="00923423" w:rsidP="00923423">
            <w:pPr>
              <w:spacing w:before="120" w:after="120"/>
              <w:rPr>
                <w:rFonts w:ascii="Century Gothic" w:hAnsi="Century Gothic" w:cs="Times New Roman"/>
                <w:sz w:val="32"/>
                <w:szCs w:val="32"/>
              </w:rPr>
            </w:pPr>
            <w:r w:rsidRPr="00B065F5">
              <w:rPr>
                <w:rFonts w:ascii="Century Gothic" w:hAnsi="Century Gothic" w:cs="Times New Roman"/>
                <w:sz w:val="32"/>
                <w:szCs w:val="32"/>
              </w:rPr>
              <w:t>1711419</w:t>
            </w:r>
          </w:p>
        </w:tc>
      </w:tr>
      <w:tr w:rsidR="00923423" w:rsidRPr="00B065F5" w14:paraId="119A7ADD" w14:textId="77777777" w:rsidTr="00923423">
        <w:trPr>
          <w:trHeight w:val="922"/>
        </w:trPr>
        <w:tc>
          <w:tcPr>
            <w:tcW w:w="3007" w:type="dxa"/>
            <w:shd w:val="clear" w:color="auto" w:fill="D9D9D9"/>
          </w:tcPr>
          <w:p w14:paraId="5118ED2E" w14:textId="77777777" w:rsidR="00923423" w:rsidRPr="00B065F5" w:rsidRDefault="00923423" w:rsidP="00923423">
            <w:pPr>
              <w:spacing w:before="120" w:after="120"/>
              <w:rPr>
                <w:rFonts w:ascii="Century Gothic" w:hAnsi="Century Gothic" w:cs="Times New Roman"/>
                <w:sz w:val="32"/>
                <w:szCs w:val="32"/>
              </w:rPr>
            </w:pPr>
            <w:r w:rsidRPr="00B065F5">
              <w:rPr>
                <w:rFonts w:ascii="Century Gothic" w:hAnsi="Century Gothic" w:cs="Times New Roman"/>
                <w:sz w:val="32"/>
                <w:szCs w:val="32"/>
              </w:rPr>
              <w:t>Module No:</w:t>
            </w:r>
          </w:p>
        </w:tc>
        <w:tc>
          <w:tcPr>
            <w:tcW w:w="6349" w:type="dxa"/>
          </w:tcPr>
          <w:p w14:paraId="444FD54D" w14:textId="152B88C0" w:rsidR="00923423" w:rsidRPr="00B065F5" w:rsidRDefault="00CD1BD4" w:rsidP="00923423">
            <w:pPr>
              <w:spacing w:line="240" w:lineRule="auto"/>
              <w:rPr>
                <w:rFonts w:ascii="Century Gothic" w:eastAsia="Times New Roman" w:hAnsi="Century Gothic" w:cs="Times New Roman"/>
                <w:sz w:val="28"/>
              </w:rPr>
            </w:pPr>
            <w:r>
              <w:rPr>
                <w:rFonts w:ascii="Century Gothic" w:eastAsia="Times New Roman" w:hAnsi="Century Gothic" w:cs="Times New Roman"/>
                <w:sz w:val="28"/>
              </w:rPr>
              <w:t>BMSK 5004</w:t>
            </w:r>
            <w:r w:rsidR="00923423">
              <w:rPr>
                <w:rFonts w:ascii="Century Gothic" w:eastAsia="Times New Roman" w:hAnsi="Century Gothic" w:cs="Times New Roman"/>
                <w:sz w:val="28"/>
              </w:rPr>
              <w:t xml:space="preserve"> </w:t>
            </w:r>
          </w:p>
          <w:p w14:paraId="45B6D1C6" w14:textId="77777777" w:rsidR="00923423" w:rsidRPr="00B065F5" w:rsidRDefault="00923423" w:rsidP="00923423">
            <w:pPr>
              <w:rPr>
                <w:rFonts w:ascii="Century Gothic" w:hAnsi="Century Gothic" w:cs="Times New Roman"/>
                <w:bCs/>
                <w:sz w:val="28"/>
              </w:rPr>
            </w:pPr>
          </w:p>
        </w:tc>
      </w:tr>
      <w:tr w:rsidR="00923423" w:rsidRPr="00B065F5" w14:paraId="106C376D" w14:textId="77777777" w:rsidTr="00923423">
        <w:trPr>
          <w:trHeight w:val="772"/>
        </w:trPr>
        <w:tc>
          <w:tcPr>
            <w:tcW w:w="3007" w:type="dxa"/>
            <w:shd w:val="clear" w:color="auto" w:fill="D9D9D9"/>
          </w:tcPr>
          <w:p w14:paraId="6E683345" w14:textId="77777777" w:rsidR="00923423" w:rsidRPr="00B065F5" w:rsidRDefault="00923423" w:rsidP="00923423">
            <w:pPr>
              <w:spacing w:before="120" w:after="120"/>
              <w:rPr>
                <w:rFonts w:ascii="Century Gothic" w:hAnsi="Century Gothic" w:cs="Times New Roman"/>
                <w:sz w:val="32"/>
                <w:szCs w:val="32"/>
              </w:rPr>
            </w:pPr>
            <w:r w:rsidRPr="00B065F5">
              <w:rPr>
                <w:rFonts w:ascii="Century Gothic" w:hAnsi="Century Gothic" w:cs="Times New Roman"/>
                <w:sz w:val="32"/>
                <w:szCs w:val="32"/>
              </w:rPr>
              <w:t>Module Title:</w:t>
            </w:r>
          </w:p>
        </w:tc>
        <w:tc>
          <w:tcPr>
            <w:tcW w:w="6349" w:type="dxa"/>
          </w:tcPr>
          <w:p w14:paraId="2E83C6BE" w14:textId="0C9E0D0D" w:rsidR="00923423" w:rsidRPr="00B065F5" w:rsidRDefault="00CD1BD4" w:rsidP="00923423">
            <w:pPr>
              <w:spacing w:before="120" w:after="120"/>
              <w:rPr>
                <w:rFonts w:ascii="Century Gothic" w:hAnsi="Century Gothic" w:cs="Times New Roman"/>
                <w:sz w:val="32"/>
                <w:szCs w:val="32"/>
              </w:rPr>
            </w:pPr>
            <w:r>
              <w:rPr>
                <w:rFonts w:ascii="Century Gothic" w:hAnsi="Century Gothic" w:cs="Times New Roman"/>
                <w:sz w:val="32"/>
                <w:szCs w:val="32"/>
              </w:rPr>
              <w:t xml:space="preserve">PROJECT MANAGEMENT </w:t>
            </w:r>
          </w:p>
        </w:tc>
      </w:tr>
      <w:tr w:rsidR="00923423" w:rsidRPr="00B065F5" w14:paraId="6D8EAE5E" w14:textId="77777777" w:rsidTr="00923423">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22970041" w14:textId="77777777" w:rsidR="00923423" w:rsidRPr="00B065F5" w:rsidRDefault="00923423" w:rsidP="00923423">
            <w:pPr>
              <w:spacing w:before="120" w:after="120"/>
              <w:rPr>
                <w:rFonts w:ascii="Century Gothic" w:hAnsi="Century Gothic" w:cs="Times New Roman"/>
                <w:sz w:val="32"/>
                <w:szCs w:val="32"/>
              </w:rPr>
            </w:pPr>
            <w:r w:rsidRPr="00B065F5">
              <w:rPr>
                <w:rFonts w:ascii="Century Gothic" w:hAnsi="Century Gothic" w:cs="Times New Roman"/>
                <w:sz w:val="32"/>
                <w:szCs w:val="32"/>
              </w:rPr>
              <w:t>Lecturer:</w:t>
            </w:r>
          </w:p>
        </w:tc>
        <w:tc>
          <w:tcPr>
            <w:tcW w:w="6349" w:type="dxa"/>
            <w:tcBorders>
              <w:top w:val="single" w:sz="4" w:space="0" w:color="auto"/>
              <w:left w:val="single" w:sz="4" w:space="0" w:color="auto"/>
              <w:bottom w:val="single" w:sz="4" w:space="0" w:color="auto"/>
              <w:right w:val="single" w:sz="4" w:space="0" w:color="auto"/>
            </w:tcBorders>
          </w:tcPr>
          <w:p w14:paraId="15F1852C" w14:textId="2FC174AC" w:rsidR="00923423" w:rsidRPr="00B065F5" w:rsidRDefault="00CD1BD4" w:rsidP="00923423">
            <w:pPr>
              <w:spacing w:before="120" w:after="120"/>
              <w:rPr>
                <w:rFonts w:ascii="Century Gothic" w:hAnsi="Century Gothic" w:cs="Times New Roman"/>
                <w:sz w:val="32"/>
                <w:szCs w:val="32"/>
              </w:rPr>
            </w:pPr>
            <w:r>
              <w:rPr>
                <w:rFonts w:ascii="Century Gothic" w:hAnsi="Century Gothic" w:cs="Times New Roman"/>
                <w:sz w:val="32"/>
                <w:szCs w:val="32"/>
              </w:rPr>
              <w:t>JOY BOTU</w:t>
            </w:r>
          </w:p>
        </w:tc>
      </w:tr>
    </w:tbl>
    <w:p w14:paraId="272D3AF3" w14:textId="77777777" w:rsidR="000034D2" w:rsidRDefault="000034D2">
      <w:pPr>
        <w:pStyle w:val="normal0"/>
        <w:ind w:left="780" w:hanging="380"/>
      </w:pPr>
    </w:p>
    <w:p w14:paraId="0D3B56DE" w14:textId="77777777" w:rsidR="000034D2" w:rsidRDefault="000034D2">
      <w:pPr>
        <w:pStyle w:val="normal0"/>
        <w:ind w:left="780" w:hanging="380"/>
        <w:rPr>
          <w:b/>
        </w:rPr>
      </w:pPr>
    </w:p>
    <w:p w14:paraId="227FB563" w14:textId="77777777" w:rsidR="00923423" w:rsidRDefault="00923423">
      <w:pPr>
        <w:pStyle w:val="normal0"/>
        <w:ind w:left="780" w:hanging="380"/>
        <w:rPr>
          <w:b/>
        </w:rPr>
      </w:pPr>
    </w:p>
    <w:p w14:paraId="77182462" w14:textId="77777777" w:rsidR="00923423" w:rsidRDefault="00923423">
      <w:pPr>
        <w:pStyle w:val="normal0"/>
        <w:ind w:left="780" w:hanging="380"/>
        <w:rPr>
          <w:b/>
        </w:rPr>
      </w:pPr>
    </w:p>
    <w:p w14:paraId="7438CC31" w14:textId="77777777" w:rsidR="00923423" w:rsidRDefault="00923423">
      <w:pPr>
        <w:pStyle w:val="normal0"/>
        <w:ind w:left="780" w:hanging="380"/>
        <w:rPr>
          <w:b/>
        </w:rPr>
      </w:pPr>
    </w:p>
    <w:p w14:paraId="185E5DC6" w14:textId="77777777" w:rsidR="00923423" w:rsidRDefault="00923423">
      <w:pPr>
        <w:pStyle w:val="normal0"/>
        <w:ind w:left="780" w:hanging="380"/>
        <w:rPr>
          <w:b/>
        </w:rPr>
      </w:pPr>
    </w:p>
    <w:p w14:paraId="7740415A" w14:textId="77777777" w:rsidR="00923423" w:rsidRDefault="00923423">
      <w:pPr>
        <w:pStyle w:val="normal0"/>
        <w:ind w:left="780" w:hanging="380"/>
        <w:rPr>
          <w:b/>
        </w:rPr>
      </w:pPr>
    </w:p>
    <w:p w14:paraId="2D217356" w14:textId="77777777" w:rsidR="000034D2" w:rsidRDefault="000034D2">
      <w:pPr>
        <w:pStyle w:val="normal0"/>
        <w:ind w:left="780" w:hanging="380"/>
      </w:pPr>
    </w:p>
    <w:p w14:paraId="65EA22A3" w14:textId="77777777" w:rsidR="00CD1BD4" w:rsidRDefault="00CD1BD4">
      <w:pPr>
        <w:pStyle w:val="normal0"/>
        <w:ind w:left="780" w:hanging="380"/>
      </w:pPr>
    </w:p>
    <w:p w14:paraId="623FC0E6" w14:textId="77777777" w:rsidR="00CD1BD4" w:rsidRDefault="00CD1BD4">
      <w:pPr>
        <w:pStyle w:val="normal0"/>
        <w:ind w:left="780" w:hanging="380"/>
      </w:pPr>
    </w:p>
    <w:p w14:paraId="77527C36" w14:textId="77777777" w:rsidR="000034D2" w:rsidRDefault="000034D2">
      <w:pPr>
        <w:pStyle w:val="normal0"/>
        <w:ind w:left="780" w:hanging="380"/>
      </w:pPr>
    </w:p>
    <w:p w14:paraId="327418E2" w14:textId="77777777" w:rsidR="000034D2" w:rsidRDefault="00907F3B">
      <w:pPr>
        <w:pStyle w:val="normal0"/>
        <w:ind w:left="780" w:hanging="380"/>
      </w:pPr>
      <w:r>
        <w:t>Table of Contents</w:t>
      </w:r>
    </w:p>
    <w:p w14:paraId="2AEB53EB" w14:textId="77777777" w:rsidR="000034D2" w:rsidRDefault="000034D2">
      <w:pPr>
        <w:pStyle w:val="normal0"/>
        <w:rPr>
          <w:rFonts w:ascii="Calibri" w:eastAsia="Calibri" w:hAnsi="Calibri" w:cs="Calibri"/>
        </w:rPr>
      </w:pPr>
    </w:p>
    <w:p w14:paraId="20FF3298" w14:textId="77777777" w:rsidR="000034D2" w:rsidRDefault="00907F3B">
      <w:pPr>
        <w:pStyle w:val="normal0"/>
        <w:rPr>
          <w:rFonts w:ascii="Calibri" w:eastAsia="Calibri" w:hAnsi="Calibri" w:cs="Calibri"/>
        </w:rPr>
      </w:pPr>
      <w:r>
        <w:rPr>
          <w:rFonts w:ascii="Calibri" w:eastAsia="Calibri" w:hAnsi="Calibri" w:cs="Calibri"/>
        </w:rPr>
        <w:t xml:space="preserve">        1.    Executive Summary……………………………………………………………………………………………..1</w:t>
      </w:r>
    </w:p>
    <w:p w14:paraId="7944AAFC" w14:textId="77777777" w:rsidR="000034D2" w:rsidRDefault="00907F3B">
      <w:pPr>
        <w:pStyle w:val="normal0"/>
        <w:rPr>
          <w:rFonts w:ascii="Calibri" w:eastAsia="Calibri" w:hAnsi="Calibri" w:cs="Calibri"/>
        </w:rPr>
      </w:pPr>
      <w:r>
        <w:rPr>
          <w:rFonts w:ascii="Calibri" w:eastAsia="Calibri" w:hAnsi="Calibri" w:cs="Calibri"/>
        </w:rPr>
        <w:t xml:space="preserve">       1.1  Introduction………………………………………………………………………………………………………...1</w:t>
      </w:r>
    </w:p>
    <w:p w14:paraId="5A608779" w14:textId="77777777" w:rsidR="000034D2" w:rsidRDefault="00907F3B">
      <w:pPr>
        <w:pStyle w:val="normal0"/>
        <w:rPr>
          <w:rFonts w:ascii="Calibri" w:eastAsia="Calibri" w:hAnsi="Calibri" w:cs="Calibri"/>
        </w:rPr>
      </w:pPr>
      <w:r>
        <w:rPr>
          <w:rFonts w:ascii="Calibri" w:eastAsia="Calibri" w:hAnsi="Calibri" w:cs="Calibri"/>
        </w:rPr>
        <w:t xml:space="preserve">       1.2  Organisation Structure and Its Role In Project Management………………………………..2</w:t>
      </w:r>
    </w:p>
    <w:p w14:paraId="443A0599" w14:textId="77777777" w:rsidR="000034D2" w:rsidRDefault="00907F3B">
      <w:pPr>
        <w:pStyle w:val="normal0"/>
        <w:rPr>
          <w:rFonts w:ascii="Calibri" w:eastAsia="Calibri" w:hAnsi="Calibri" w:cs="Calibri"/>
        </w:rPr>
      </w:pPr>
      <w:r>
        <w:rPr>
          <w:rFonts w:ascii="Calibri" w:eastAsia="Calibri" w:hAnsi="Calibri" w:cs="Calibri"/>
        </w:rPr>
        <w:t xml:space="preserve">       1.3  Project Management and Monitoring…………………………………………………………………..4</w:t>
      </w:r>
    </w:p>
    <w:p w14:paraId="00F593DB" w14:textId="77777777" w:rsidR="000034D2" w:rsidRDefault="00907F3B">
      <w:pPr>
        <w:pStyle w:val="normal0"/>
        <w:rPr>
          <w:rFonts w:ascii="Calibri" w:eastAsia="Calibri" w:hAnsi="Calibri" w:cs="Calibri"/>
        </w:rPr>
      </w:pPr>
      <w:r>
        <w:rPr>
          <w:rFonts w:ascii="Calibri" w:eastAsia="Calibri" w:hAnsi="Calibri" w:cs="Calibri"/>
        </w:rPr>
        <w:t xml:space="preserve">       1.4  What Makes Good Project Management……………………………………………………………...5</w:t>
      </w:r>
    </w:p>
    <w:p w14:paraId="6835E0CB" w14:textId="77777777" w:rsidR="000034D2" w:rsidRDefault="00907F3B">
      <w:pPr>
        <w:pStyle w:val="normal0"/>
        <w:rPr>
          <w:rFonts w:ascii="Calibri" w:eastAsia="Calibri" w:hAnsi="Calibri" w:cs="Calibri"/>
        </w:rPr>
      </w:pPr>
      <w:r>
        <w:rPr>
          <w:rFonts w:ascii="Calibri" w:eastAsia="Calibri" w:hAnsi="Calibri" w:cs="Calibri"/>
        </w:rPr>
        <w:t xml:space="preserve">       1.5  Project Team: Roles And Responsibilities……………………………………………………………...6</w:t>
      </w:r>
    </w:p>
    <w:p w14:paraId="75FDBA57" w14:textId="77777777" w:rsidR="000034D2" w:rsidRDefault="00907F3B">
      <w:pPr>
        <w:pStyle w:val="normal0"/>
        <w:rPr>
          <w:rFonts w:ascii="Calibri" w:eastAsia="Calibri" w:hAnsi="Calibri" w:cs="Calibri"/>
        </w:rPr>
      </w:pPr>
      <w:r>
        <w:rPr>
          <w:rFonts w:ascii="Calibri" w:eastAsia="Calibri" w:hAnsi="Calibri" w:cs="Calibri"/>
        </w:rPr>
        <w:t xml:space="preserve">       1.6  Key To Project Planning………………………………………………………………………………………...7</w:t>
      </w:r>
    </w:p>
    <w:p w14:paraId="21E284CF" w14:textId="77777777" w:rsidR="000034D2" w:rsidRDefault="00907F3B">
      <w:pPr>
        <w:pStyle w:val="normal0"/>
        <w:rPr>
          <w:rFonts w:ascii="Calibri" w:eastAsia="Calibri" w:hAnsi="Calibri" w:cs="Calibri"/>
        </w:rPr>
      </w:pPr>
      <w:r>
        <w:rPr>
          <w:rFonts w:ascii="Calibri" w:eastAsia="Calibri" w:hAnsi="Calibri" w:cs="Calibri"/>
        </w:rPr>
        <w:t xml:space="preserve">       1.7. Project Schedule, Estimation And Cost Control…………………………………………………….10</w:t>
      </w:r>
    </w:p>
    <w:p w14:paraId="0A0DAD94" w14:textId="77777777" w:rsidR="000034D2" w:rsidRDefault="00907F3B">
      <w:pPr>
        <w:pStyle w:val="normal0"/>
        <w:rPr>
          <w:rFonts w:ascii="Calibri" w:eastAsia="Calibri" w:hAnsi="Calibri" w:cs="Calibri"/>
        </w:rPr>
      </w:pPr>
      <w:r>
        <w:rPr>
          <w:rFonts w:ascii="Calibri" w:eastAsia="Calibri" w:hAnsi="Calibri" w:cs="Calibri"/>
        </w:rPr>
        <w:t xml:space="preserve">       1.8.  Change Control, And Project Evaluation……………………………………………………………...12</w:t>
      </w:r>
    </w:p>
    <w:p w14:paraId="49C8B8F8" w14:textId="77777777" w:rsidR="000034D2" w:rsidRDefault="00907F3B">
      <w:pPr>
        <w:pStyle w:val="normal0"/>
        <w:rPr>
          <w:rFonts w:ascii="Calibri" w:eastAsia="Calibri" w:hAnsi="Calibri" w:cs="Calibri"/>
        </w:rPr>
      </w:pPr>
      <w:r>
        <w:rPr>
          <w:rFonts w:ascii="Calibri" w:eastAsia="Calibri" w:hAnsi="Calibri" w:cs="Calibri"/>
        </w:rPr>
        <w:t xml:space="preserve">       1.9  The Importance of Evaluation And Feedback……………………………………………………….. 12</w:t>
      </w:r>
    </w:p>
    <w:p w14:paraId="346CD065" w14:textId="77777777" w:rsidR="000034D2" w:rsidRDefault="00907F3B">
      <w:pPr>
        <w:pStyle w:val="normal0"/>
        <w:rPr>
          <w:rFonts w:ascii="Calibri" w:eastAsia="Calibri" w:hAnsi="Calibri" w:cs="Calibri"/>
        </w:rPr>
      </w:pPr>
      <w:r>
        <w:rPr>
          <w:rFonts w:ascii="Calibri" w:eastAsia="Calibri" w:hAnsi="Calibri" w:cs="Calibri"/>
        </w:rPr>
        <w:t xml:space="preserve">       2.0  Strengths And Weaknesses From This Project, How To Utilise And Correct Them….13</w:t>
      </w:r>
    </w:p>
    <w:p w14:paraId="4D838569" w14:textId="77777777" w:rsidR="000034D2" w:rsidRDefault="00907F3B">
      <w:pPr>
        <w:pStyle w:val="normal0"/>
        <w:rPr>
          <w:rFonts w:ascii="Calibri" w:eastAsia="Calibri" w:hAnsi="Calibri" w:cs="Calibri"/>
        </w:rPr>
      </w:pPr>
      <w:r>
        <w:rPr>
          <w:rFonts w:ascii="Calibri" w:eastAsia="Calibri" w:hAnsi="Calibri" w:cs="Calibri"/>
        </w:rPr>
        <w:t xml:space="preserve">       2.1  Conclusion……………………………………………………………………………………………………………..15</w:t>
      </w:r>
    </w:p>
    <w:p w14:paraId="49A1FB5D" w14:textId="77777777" w:rsidR="000034D2" w:rsidRDefault="00907F3B">
      <w:pPr>
        <w:pStyle w:val="normal0"/>
        <w:rPr>
          <w:rFonts w:ascii="Calibri" w:eastAsia="Calibri" w:hAnsi="Calibri" w:cs="Calibri"/>
        </w:rPr>
      </w:pPr>
      <w:r>
        <w:rPr>
          <w:rFonts w:ascii="Calibri" w:eastAsia="Calibri" w:hAnsi="Calibri" w:cs="Calibri"/>
        </w:rPr>
        <w:t xml:space="preserve">       References…………………………………………………………………………………………………………………...16</w:t>
      </w:r>
    </w:p>
    <w:p w14:paraId="6635000A" w14:textId="77777777" w:rsidR="000034D2" w:rsidRDefault="000034D2">
      <w:pPr>
        <w:pStyle w:val="normal0"/>
        <w:rPr>
          <w:rFonts w:ascii="Calibri" w:eastAsia="Calibri" w:hAnsi="Calibri" w:cs="Calibri"/>
        </w:rPr>
      </w:pPr>
    </w:p>
    <w:p w14:paraId="1A4F76FF" w14:textId="77777777" w:rsidR="000034D2" w:rsidRDefault="00907F3B">
      <w:pPr>
        <w:pStyle w:val="normal0"/>
        <w:rPr>
          <w:rFonts w:ascii="Calibri" w:eastAsia="Calibri" w:hAnsi="Calibri" w:cs="Calibri"/>
        </w:rPr>
      </w:pPr>
      <w:r>
        <w:rPr>
          <w:rFonts w:ascii="Calibri" w:eastAsia="Calibri" w:hAnsi="Calibri" w:cs="Calibri"/>
        </w:rPr>
        <w:lastRenderedPageBreak/>
        <w:t xml:space="preserve">  </w:t>
      </w:r>
    </w:p>
    <w:p w14:paraId="7594D5AC" w14:textId="77777777" w:rsidR="000034D2" w:rsidRDefault="00907F3B">
      <w:pPr>
        <w:pStyle w:val="normal0"/>
        <w:rPr>
          <w:rFonts w:ascii="Calibri" w:eastAsia="Calibri" w:hAnsi="Calibri" w:cs="Calibri"/>
          <w:color w:val="FF0000"/>
        </w:rPr>
      </w:pPr>
      <w:r>
        <w:rPr>
          <w:rFonts w:ascii="Calibri" w:eastAsia="Calibri" w:hAnsi="Calibri" w:cs="Calibri"/>
          <w:color w:val="FF0000"/>
        </w:rPr>
        <w:t xml:space="preserve">  </w:t>
      </w:r>
    </w:p>
    <w:p w14:paraId="69D61ACC" w14:textId="77777777" w:rsidR="000034D2" w:rsidRDefault="000034D2">
      <w:pPr>
        <w:pStyle w:val="normal0"/>
        <w:rPr>
          <w:rFonts w:ascii="Calibri" w:eastAsia="Calibri" w:hAnsi="Calibri" w:cs="Calibri"/>
          <w:color w:val="FF0000"/>
        </w:rPr>
      </w:pPr>
    </w:p>
    <w:p w14:paraId="55CEF2ED" w14:textId="77777777" w:rsidR="000034D2" w:rsidRDefault="000034D2">
      <w:pPr>
        <w:pStyle w:val="normal0"/>
        <w:rPr>
          <w:rFonts w:ascii="Calibri" w:eastAsia="Calibri" w:hAnsi="Calibri" w:cs="Calibri"/>
          <w:color w:val="FF0000"/>
        </w:rPr>
      </w:pPr>
    </w:p>
    <w:p w14:paraId="7F4A60BC" w14:textId="77777777" w:rsidR="000034D2" w:rsidRDefault="000034D2">
      <w:pPr>
        <w:pStyle w:val="normal0"/>
        <w:rPr>
          <w:rFonts w:ascii="Calibri" w:eastAsia="Calibri" w:hAnsi="Calibri" w:cs="Calibri"/>
          <w:color w:val="FF0000"/>
        </w:rPr>
      </w:pPr>
    </w:p>
    <w:p w14:paraId="636E090D" w14:textId="77777777" w:rsidR="000034D2" w:rsidRDefault="00907F3B">
      <w:pPr>
        <w:pStyle w:val="normal0"/>
        <w:rPr>
          <w:rFonts w:ascii="Calibri" w:eastAsia="Calibri" w:hAnsi="Calibri" w:cs="Calibri"/>
        </w:rPr>
      </w:pPr>
      <w:r>
        <w:rPr>
          <w:rFonts w:ascii="Calibri" w:eastAsia="Calibri" w:hAnsi="Calibri" w:cs="Calibri"/>
        </w:rPr>
        <w:t xml:space="preserve">       </w:t>
      </w:r>
    </w:p>
    <w:p w14:paraId="0F5E2233" w14:textId="77777777" w:rsidR="000034D2" w:rsidRPr="00923423" w:rsidRDefault="000034D2">
      <w:pPr>
        <w:pStyle w:val="normal0"/>
        <w:rPr>
          <w:rFonts w:ascii="Calibri" w:eastAsia="Calibri" w:hAnsi="Calibri" w:cs="Calibri"/>
        </w:rPr>
      </w:pPr>
    </w:p>
    <w:p w14:paraId="2952B647" w14:textId="77777777" w:rsidR="000034D2" w:rsidRDefault="000034D2">
      <w:pPr>
        <w:pStyle w:val="normal0"/>
        <w:ind w:left="780" w:hanging="380"/>
      </w:pPr>
    </w:p>
    <w:p w14:paraId="2E4E2FA1" w14:textId="77777777" w:rsidR="00923423" w:rsidRDefault="00923423">
      <w:pPr>
        <w:pStyle w:val="normal0"/>
        <w:ind w:left="780" w:hanging="380"/>
      </w:pPr>
    </w:p>
    <w:p w14:paraId="088602FE" w14:textId="77777777" w:rsidR="00923423" w:rsidRDefault="00923423">
      <w:pPr>
        <w:pStyle w:val="normal0"/>
        <w:ind w:left="780" w:hanging="380"/>
      </w:pPr>
    </w:p>
    <w:p w14:paraId="182D730A" w14:textId="77777777" w:rsidR="00923423" w:rsidRDefault="00923423">
      <w:pPr>
        <w:pStyle w:val="normal0"/>
        <w:ind w:left="780" w:hanging="380"/>
      </w:pPr>
    </w:p>
    <w:p w14:paraId="22A2F2EB" w14:textId="77777777" w:rsidR="00923423" w:rsidRDefault="00923423">
      <w:pPr>
        <w:pStyle w:val="normal0"/>
        <w:ind w:left="780" w:hanging="380"/>
      </w:pPr>
    </w:p>
    <w:p w14:paraId="604DE242" w14:textId="77777777" w:rsidR="00923423" w:rsidRDefault="00923423">
      <w:pPr>
        <w:pStyle w:val="normal0"/>
        <w:ind w:left="780" w:hanging="380"/>
      </w:pPr>
    </w:p>
    <w:p w14:paraId="26EDE35B" w14:textId="77777777" w:rsidR="00923423" w:rsidRDefault="00923423">
      <w:pPr>
        <w:pStyle w:val="normal0"/>
        <w:ind w:left="780" w:hanging="380"/>
      </w:pPr>
    </w:p>
    <w:p w14:paraId="42D810CB" w14:textId="77777777" w:rsidR="00CD1BD4" w:rsidRDefault="00CD1BD4">
      <w:pPr>
        <w:pStyle w:val="normal0"/>
        <w:ind w:left="780" w:hanging="380"/>
      </w:pPr>
    </w:p>
    <w:p w14:paraId="76092265" w14:textId="77777777" w:rsidR="00CD1BD4" w:rsidRDefault="00CD1BD4">
      <w:pPr>
        <w:pStyle w:val="normal0"/>
        <w:ind w:left="780" w:hanging="380"/>
      </w:pPr>
    </w:p>
    <w:p w14:paraId="5779770C" w14:textId="77777777" w:rsidR="00CD1BD4" w:rsidRDefault="00CD1BD4">
      <w:pPr>
        <w:pStyle w:val="normal0"/>
        <w:ind w:left="780" w:hanging="380"/>
      </w:pPr>
    </w:p>
    <w:p w14:paraId="69D8F906" w14:textId="77777777" w:rsidR="00CD1BD4" w:rsidRDefault="00CD1BD4">
      <w:pPr>
        <w:pStyle w:val="normal0"/>
        <w:ind w:left="780" w:hanging="380"/>
      </w:pPr>
    </w:p>
    <w:p w14:paraId="43D64A13" w14:textId="77777777" w:rsidR="00CD1BD4" w:rsidRDefault="00CD1BD4">
      <w:pPr>
        <w:pStyle w:val="normal0"/>
        <w:ind w:left="780" w:hanging="380"/>
      </w:pPr>
    </w:p>
    <w:p w14:paraId="0EE48E27" w14:textId="77777777" w:rsidR="00CD1BD4" w:rsidRDefault="00CD1BD4">
      <w:pPr>
        <w:pStyle w:val="normal0"/>
        <w:ind w:left="780" w:hanging="380"/>
      </w:pPr>
    </w:p>
    <w:p w14:paraId="712E1A13" w14:textId="77777777" w:rsidR="00CD1BD4" w:rsidRDefault="00CD1BD4">
      <w:pPr>
        <w:pStyle w:val="normal0"/>
        <w:ind w:left="780" w:hanging="380"/>
      </w:pPr>
    </w:p>
    <w:p w14:paraId="10AB35AE" w14:textId="77777777" w:rsidR="00CD1BD4" w:rsidRDefault="00CD1BD4">
      <w:pPr>
        <w:pStyle w:val="normal0"/>
        <w:ind w:left="780" w:hanging="380"/>
      </w:pPr>
    </w:p>
    <w:p w14:paraId="1337018C" w14:textId="77777777" w:rsidR="00CD1BD4" w:rsidRDefault="00CD1BD4">
      <w:pPr>
        <w:pStyle w:val="normal0"/>
        <w:ind w:left="780" w:hanging="380"/>
      </w:pPr>
    </w:p>
    <w:p w14:paraId="0F37EAAF" w14:textId="77777777" w:rsidR="00923423" w:rsidRDefault="00923423">
      <w:pPr>
        <w:pStyle w:val="normal0"/>
        <w:ind w:left="780" w:hanging="380"/>
      </w:pPr>
    </w:p>
    <w:p w14:paraId="6F330022" w14:textId="77777777" w:rsidR="00923423" w:rsidRPr="00923423" w:rsidRDefault="00923423">
      <w:pPr>
        <w:pStyle w:val="normal0"/>
        <w:ind w:left="780" w:hanging="380"/>
      </w:pPr>
    </w:p>
    <w:p w14:paraId="65277AA9" w14:textId="77777777" w:rsidR="000034D2" w:rsidRPr="00923423" w:rsidRDefault="000034D2">
      <w:pPr>
        <w:pStyle w:val="normal0"/>
        <w:ind w:left="780" w:hanging="380"/>
      </w:pPr>
    </w:p>
    <w:p w14:paraId="3699A06D" w14:textId="77777777" w:rsidR="000034D2" w:rsidRPr="00CD1BD4" w:rsidRDefault="00907F3B" w:rsidP="00907F3B">
      <w:pPr>
        <w:pStyle w:val="normal0"/>
        <w:numPr>
          <w:ilvl w:val="0"/>
          <w:numId w:val="9"/>
        </w:numPr>
        <w:rPr>
          <w:rFonts w:ascii="Century Gothic" w:hAnsi="Century Gothic"/>
          <w:b/>
          <w:sz w:val="28"/>
          <w:szCs w:val="28"/>
        </w:rPr>
      </w:pPr>
      <w:r w:rsidRPr="00CD1BD4">
        <w:rPr>
          <w:rFonts w:ascii="Century Gothic" w:hAnsi="Century Gothic"/>
          <w:b/>
          <w:sz w:val="28"/>
          <w:szCs w:val="28"/>
        </w:rPr>
        <w:t xml:space="preserve">Executive Summary </w:t>
      </w:r>
    </w:p>
    <w:p w14:paraId="3EAC592E" w14:textId="77777777" w:rsidR="000034D2" w:rsidRPr="00923423" w:rsidRDefault="00907F3B">
      <w:pPr>
        <w:pStyle w:val="normal0"/>
        <w:ind w:left="780" w:hanging="380"/>
        <w:rPr>
          <w:rFonts w:ascii="Century Gothic" w:hAnsi="Century Gothic"/>
        </w:rPr>
      </w:pPr>
      <w:r w:rsidRPr="00923423">
        <w:rPr>
          <w:rFonts w:ascii="Century Gothic" w:hAnsi="Century Gothic"/>
        </w:rPr>
        <w:t xml:space="preserve"> </w:t>
      </w:r>
    </w:p>
    <w:p w14:paraId="2384C279" w14:textId="77777777" w:rsidR="00923423" w:rsidRDefault="00923423" w:rsidP="00923423">
      <w:pPr>
        <w:spacing w:line="360" w:lineRule="auto"/>
        <w:jc w:val="both"/>
        <w:rPr>
          <w:rFonts w:ascii="Century Gothic" w:hAnsi="Century Gothic" w:cs="Times New Roman"/>
        </w:rPr>
      </w:pPr>
      <w:r w:rsidRPr="00923423">
        <w:rPr>
          <w:rFonts w:ascii="Century Gothic" w:hAnsi="Century Gothic" w:cs="Times New Roman"/>
        </w:rPr>
        <w:t>Project management is about planning, managing and controlling the implementation and evaluation of a project. There are several important aspects in the discourse of project management, these aspects are mostly the use of tools and techniques of project management, because a project can hardly be managed without any tool. Secondly, the planning of the project implementation and lastly, the evaluatio</w:t>
      </w:r>
      <w:r>
        <w:rPr>
          <w:rFonts w:ascii="Century Gothic" w:hAnsi="Century Gothic" w:cs="Times New Roman"/>
        </w:rPr>
        <w:t xml:space="preserve">n or critical assessment phase. </w:t>
      </w:r>
    </w:p>
    <w:p w14:paraId="39612982" w14:textId="372554C1" w:rsidR="00923423" w:rsidRPr="00923423" w:rsidRDefault="00923423" w:rsidP="00923423">
      <w:pPr>
        <w:spacing w:line="360" w:lineRule="auto"/>
        <w:jc w:val="both"/>
        <w:rPr>
          <w:rFonts w:ascii="Century Gothic" w:hAnsi="Century Gothic" w:cs="Times New Roman"/>
        </w:rPr>
      </w:pPr>
      <w:r w:rsidRPr="00923423">
        <w:rPr>
          <w:rFonts w:ascii="Century Gothic" w:hAnsi="Century Gothic"/>
        </w:rPr>
        <w:t xml:space="preserve">This report is a critical assessment of the use of project management techniques and instruments. Included in this report will be a Project Management Plan. This report will also assess my ability to manage a project utilising feedback from project members. In addition there will also be a self development plan to assist with my project </w:t>
      </w:r>
      <w:r w:rsidRPr="00923423">
        <w:rPr>
          <w:rFonts w:ascii="Century Gothic" w:hAnsi="Century Gothic"/>
        </w:rPr>
        <w:lastRenderedPageBreak/>
        <w:t xml:space="preserve">management performance. Any relevant research, theory and quotes will be properly merged with correct referencing. </w:t>
      </w:r>
    </w:p>
    <w:p w14:paraId="1785DDD4" w14:textId="77777777" w:rsidR="00923423" w:rsidRPr="00923423" w:rsidRDefault="00923423" w:rsidP="00923423">
      <w:pPr>
        <w:spacing w:line="360" w:lineRule="auto"/>
        <w:jc w:val="both"/>
        <w:rPr>
          <w:rFonts w:ascii="Century Gothic" w:hAnsi="Century Gothic" w:cs="Times New Roman"/>
          <w:sz w:val="24"/>
          <w:szCs w:val="24"/>
        </w:rPr>
        <w:sectPr w:rsidR="00923423" w:rsidRPr="00923423" w:rsidSect="00923423">
          <w:headerReference w:type="default" r:id="rId8"/>
          <w:pgSz w:w="12240" w:h="15840"/>
          <w:pgMar w:top="1440" w:right="1440" w:bottom="1440" w:left="1440" w:header="720" w:footer="720" w:gutter="0"/>
          <w:pgNumType w:fmt="lowerRoman" w:start="0"/>
          <w:cols w:space="720"/>
          <w:titlePg/>
          <w:docGrid w:linePitch="360"/>
        </w:sectPr>
      </w:pPr>
    </w:p>
    <w:p w14:paraId="772CE8F6" w14:textId="77777777" w:rsidR="00907F3B" w:rsidRPr="00923423" w:rsidRDefault="00907F3B" w:rsidP="00CD1BD4">
      <w:pPr>
        <w:pStyle w:val="normal0"/>
        <w:rPr>
          <w:rFonts w:ascii="Century Gothic" w:hAnsi="Century Gothic"/>
        </w:rPr>
      </w:pPr>
    </w:p>
    <w:p w14:paraId="10F22E7D" w14:textId="77777777" w:rsidR="00907F3B" w:rsidRPr="00923423" w:rsidRDefault="00907F3B">
      <w:pPr>
        <w:pStyle w:val="normal0"/>
        <w:ind w:left="400"/>
        <w:rPr>
          <w:rFonts w:ascii="Century Gothic" w:hAnsi="Century Gothic"/>
        </w:rPr>
      </w:pPr>
    </w:p>
    <w:p w14:paraId="35EE3479" w14:textId="77777777" w:rsidR="000034D2" w:rsidRPr="00923423" w:rsidRDefault="000034D2">
      <w:pPr>
        <w:pStyle w:val="normal0"/>
        <w:ind w:left="780" w:hanging="380"/>
        <w:rPr>
          <w:rFonts w:ascii="Century Gothic" w:hAnsi="Century Gothic"/>
        </w:rPr>
      </w:pPr>
    </w:p>
    <w:p w14:paraId="0E5FCF3E" w14:textId="68839FB6" w:rsidR="000034D2" w:rsidRPr="00CD1BD4" w:rsidRDefault="00907F3B" w:rsidP="00923423">
      <w:pPr>
        <w:pStyle w:val="normal0"/>
        <w:numPr>
          <w:ilvl w:val="1"/>
          <w:numId w:val="12"/>
        </w:numPr>
        <w:rPr>
          <w:rFonts w:ascii="Century Gothic" w:hAnsi="Century Gothic"/>
          <w:b/>
          <w:sz w:val="28"/>
          <w:szCs w:val="28"/>
        </w:rPr>
      </w:pPr>
      <w:r w:rsidRPr="00CD1BD4">
        <w:rPr>
          <w:rFonts w:ascii="Century Gothic" w:hAnsi="Century Gothic"/>
          <w:b/>
          <w:sz w:val="28"/>
          <w:szCs w:val="28"/>
        </w:rPr>
        <w:t>Introduction</w:t>
      </w:r>
    </w:p>
    <w:p w14:paraId="2E50B02E" w14:textId="77777777" w:rsidR="00923423" w:rsidRPr="00923423" w:rsidRDefault="00923423" w:rsidP="00923423">
      <w:pPr>
        <w:pStyle w:val="normal0"/>
        <w:ind w:left="1120"/>
        <w:rPr>
          <w:rFonts w:ascii="Century Gothic" w:hAnsi="Century Gothic"/>
        </w:rPr>
      </w:pPr>
    </w:p>
    <w:p w14:paraId="0C9E235E" w14:textId="5CFB4332" w:rsidR="000034D2" w:rsidRDefault="00923423">
      <w:pPr>
        <w:pStyle w:val="normal0"/>
        <w:ind w:left="400"/>
        <w:rPr>
          <w:rFonts w:ascii="Century Gothic" w:hAnsi="Century Gothic" w:cs="Times New Roman"/>
        </w:rPr>
      </w:pPr>
      <w:r w:rsidRPr="00923423">
        <w:rPr>
          <w:rFonts w:ascii="Century Gothic" w:hAnsi="Century Gothic" w:cs="Times New Roman"/>
        </w:rPr>
        <w:t>Project management is about identifying, planning, implementing and evaluating a specific project that is intended serve a predefined purpose on limited budget. Projects are useful for ensuring developments of all kinds. Large scale developments would not be possible without projects. There are several tools and techniques that help the projects management team to plan and implement the project in a defined way. The success of a project does not depend on the tool and techniques used, rather it is the whole process of planning implementing and evaluating a project. This report is going to discuss several important aspects of project management including tools and techniques of project management, implementation and evaluation of the project</w:t>
      </w:r>
    </w:p>
    <w:p w14:paraId="37B6056F" w14:textId="77777777" w:rsidR="00923423" w:rsidRPr="00923423" w:rsidRDefault="00923423">
      <w:pPr>
        <w:pStyle w:val="normal0"/>
        <w:ind w:left="400"/>
        <w:rPr>
          <w:rFonts w:ascii="Century Gothic" w:hAnsi="Century Gothic"/>
        </w:rPr>
      </w:pPr>
    </w:p>
    <w:p w14:paraId="5656E274" w14:textId="77777777" w:rsidR="00923423" w:rsidRDefault="00923423">
      <w:pPr>
        <w:pStyle w:val="normal0"/>
        <w:ind w:left="400"/>
        <w:rPr>
          <w:rFonts w:ascii="Century Gothic" w:hAnsi="Century Gothic"/>
        </w:rPr>
      </w:pPr>
      <w:r>
        <w:rPr>
          <w:rFonts w:ascii="Century Gothic" w:hAnsi="Century Gothic"/>
        </w:rPr>
        <w:t xml:space="preserve">The </w:t>
      </w:r>
      <w:r w:rsidR="00907F3B" w:rsidRPr="00923423">
        <w:rPr>
          <w:rFonts w:ascii="Century Gothic" w:hAnsi="Century Gothic"/>
        </w:rPr>
        <w:t xml:space="preserve"> report will focus on the key principles of project management. The aim of the report is to discuss tools and techniques, such as PERT, Scrum and agile. This project will concentrate mainly on PRINCE2. As an example, this report will use corporate restructure of Squiz UK LTD will be used to show how project management techniques can be implemented. </w:t>
      </w:r>
    </w:p>
    <w:p w14:paraId="7E1B5A33" w14:textId="77777777" w:rsidR="00923423" w:rsidRDefault="00923423">
      <w:pPr>
        <w:pStyle w:val="normal0"/>
        <w:ind w:left="400"/>
        <w:rPr>
          <w:rFonts w:ascii="Century Gothic" w:hAnsi="Century Gothic"/>
        </w:rPr>
      </w:pPr>
    </w:p>
    <w:p w14:paraId="29BF7636" w14:textId="5E3A4FFC" w:rsidR="000034D2" w:rsidRPr="00923423" w:rsidRDefault="00907F3B">
      <w:pPr>
        <w:pStyle w:val="normal0"/>
        <w:ind w:left="400"/>
        <w:rPr>
          <w:rFonts w:ascii="Century Gothic" w:hAnsi="Century Gothic"/>
        </w:rPr>
      </w:pPr>
      <w:r w:rsidRPr="00923423">
        <w:rPr>
          <w:rFonts w:ascii="Century Gothic" w:hAnsi="Century Gothic"/>
        </w:rPr>
        <w:t>Squiz UK is a digital technology company that specialises in the redesign of websites and implementation of CMS and CRM systems. It is a company with offices in Australia, UK, Poland and the US with around 250 employees in total. Squiz are a company that have expanded quickly over the last 10 years which has unfortunately caused problems within the employee structure of the company causing high employee turnover and a lack of employee retention. The restructuring project will be demonstrated by presenting a suitable project organisation structure of Squiz with a project plan, time schedule and cost, evaluation and the role taken by project players. Both an internal and external project redesign is required for the restructuring of Squiz. It can be argued that project management at an external level has greater importance in that relationships can be identified between individuals and groups within the project and within the higher functioning departments of an organisation (Harrison and Lock, 2004).</w:t>
      </w:r>
    </w:p>
    <w:p w14:paraId="3126BDC6" w14:textId="77777777" w:rsidR="000034D2" w:rsidRPr="00923423" w:rsidRDefault="000034D2">
      <w:pPr>
        <w:pStyle w:val="normal0"/>
        <w:ind w:left="400"/>
        <w:rPr>
          <w:rFonts w:ascii="Century Gothic" w:hAnsi="Century Gothic"/>
        </w:rPr>
      </w:pPr>
    </w:p>
    <w:p w14:paraId="364B2BB3" w14:textId="77777777" w:rsidR="000034D2" w:rsidRPr="00923423" w:rsidRDefault="000034D2">
      <w:pPr>
        <w:pStyle w:val="normal0"/>
        <w:ind w:left="400"/>
        <w:rPr>
          <w:rFonts w:ascii="Century Gothic" w:hAnsi="Century Gothic"/>
        </w:rPr>
      </w:pPr>
    </w:p>
    <w:p w14:paraId="7CD8328A" w14:textId="40430737" w:rsidR="000034D2" w:rsidRDefault="00907F3B" w:rsidP="00CD1BD4">
      <w:pPr>
        <w:pStyle w:val="normal0"/>
        <w:tabs>
          <w:tab w:val="left" w:pos="2700"/>
        </w:tabs>
        <w:ind w:left="400"/>
        <w:rPr>
          <w:rFonts w:ascii="Century Gothic" w:hAnsi="Century Gothic"/>
          <w:b/>
          <w:sz w:val="28"/>
          <w:szCs w:val="28"/>
        </w:rPr>
      </w:pPr>
      <w:r w:rsidRPr="00CD1BD4">
        <w:rPr>
          <w:rFonts w:ascii="Century Gothic" w:hAnsi="Century Gothic"/>
          <w:b/>
          <w:sz w:val="28"/>
          <w:szCs w:val="28"/>
        </w:rPr>
        <w:t xml:space="preserve"> </w:t>
      </w:r>
      <w:r w:rsidR="00CD1BD4">
        <w:rPr>
          <w:rFonts w:ascii="Century Gothic" w:hAnsi="Century Gothic"/>
          <w:b/>
          <w:sz w:val="28"/>
          <w:szCs w:val="28"/>
        </w:rPr>
        <w:tab/>
      </w:r>
    </w:p>
    <w:p w14:paraId="66789B06" w14:textId="77777777" w:rsidR="00CD1BD4" w:rsidRPr="00CD1BD4" w:rsidRDefault="00CD1BD4" w:rsidP="00CD1BD4">
      <w:pPr>
        <w:pStyle w:val="normal0"/>
        <w:tabs>
          <w:tab w:val="left" w:pos="2700"/>
        </w:tabs>
        <w:ind w:left="400"/>
        <w:rPr>
          <w:rFonts w:ascii="Century Gothic" w:hAnsi="Century Gothic"/>
          <w:b/>
          <w:sz w:val="28"/>
          <w:szCs w:val="28"/>
        </w:rPr>
      </w:pPr>
    </w:p>
    <w:p w14:paraId="0D17C109" w14:textId="77777777" w:rsidR="000034D2" w:rsidRPr="00CD1BD4" w:rsidRDefault="00907F3B">
      <w:pPr>
        <w:pStyle w:val="normal0"/>
        <w:ind w:left="780" w:hanging="380"/>
        <w:rPr>
          <w:rFonts w:ascii="Century Gothic" w:hAnsi="Century Gothic"/>
          <w:b/>
          <w:sz w:val="28"/>
          <w:szCs w:val="28"/>
        </w:rPr>
      </w:pPr>
      <w:r w:rsidRPr="00CD1BD4">
        <w:rPr>
          <w:rFonts w:ascii="Century Gothic" w:hAnsi="Century Gothic"/>
          <w:b/>
          <w:sz w:val="28"/>
          <w:szCs w:val="28"/>
        </w:rPr>
        <w:lastRenderedPageBreak/>
        <w:t>1.2.  Organisation Structure and Its Role in Project Management</w:t>
      </w:r>
    </w:p>
    <w:p w14:paraId="63553522" w14:textId="77777777" w:rsidR="000034D2" w:rsidRPr="00923423" w:rsidRDefault="00907F3B">
      <w:pPr>
        <w:pStyle w:val="normal0"/>
        <w:ind w:left="400"/>
        <w:rPr>
          <w:rFonts w:ascii="Century Gothic" w:hAnsi="Century Gothic"/>
        </w:rPr>
      </w:pPr>
      <w:r w:rsidRPr="00923423">
        <w:rPr>
          <w:rFonts w:ascii="Century Gothic" w:hAnsi="Century Gothic"/>
        </w:rPr>
        <w:t xml:space="preserve"> </w:t>
      </w:r>
    </w:p>
    <w:p w14:paraId="56E44266" w14:textId="77777777" w:rsidR="000034D2" w:rsidRPr="00923423" w:rsidRDefault="00907F3B">
      <w:pPr>
        <w:pStyle w:val="normal0"/>
        <w:ind w:left="400"/>
        <w:rPr>
          <w:rFonts w:ascii="Century Gothic" w:hAnsi="Century Gothic"/>
        </w:rPr>
      </w:pPr>
      <w:r w:rsidRPr="00923423">
        <w:rPr>
          <w:rFonts w:ascii="Century Gothic" w:hAnsi="Century Gothic"/>
        </w:rPr>
        <w:t>Functional project management of matrix projects is involved for external organisational structure. The idea of functional management involves work completed within functional areas where as a single project manager controls of all areas by a single project (Brynjolfsson et al., 2012).</w:t>
      </w:r>
    </w:p>
    <w:p w14:paraId="0DD43639" w14:textId="77777777" w:rsidR="000034D2" w:rsidRPr="00923423" w:rsidRDefault="00907F3B">
      <w:pPr>
        <w:pStyle w:val="normal0"/>
        <w:ind w:left="400"/>
        <w:rPr>
          <w:rFonts w:ascii="Century Gothic" w:hAnsi="Century Gothic"/>
        </w:rPr>
      </w:pPr>
      <w:r w:rsidRPr="00923423">
        <w:rPr>
          <w:rFonts w:ascii="Century Gothic" w:hAnsi="Century Gothic"/>
        </w:rPr>
        <w:t xml:space="preserve"> </w:t>
      </w:r>
    </w:p>
    <w:p w14:paraId="2130E327" w14:textId="77777777" w:rsidR="000034D2" w:rsidRPr="00923423" w:rsidRDefault="00907F3B">
      <w:pPr>
        <w:pStyle w:val="normal0"/>
        <w:ind w:left="400"/>
        <w:rPr>
          <w:rFonts w:ascii="Century Gothic" w:hAnsi="Century Gothic"/>
        </w:rPr>
      </w:pPr>
      <w:r w:rsidRPr="00923423">
        <w:rPr>
          <w:rFonts w:ascii="Century Gothic" w:hAnsi="Century Gothic"/>
        </w:rPr>
        <w:t>This report will suggest implementing a management structure of both project managers and functional managers working together. The promotion of a matrix organisational structure for the restructuring process is recommended , because the functional manager portions the responsibility with the project managers of departments in order to identify roles, priorities and resources.  It is considered that the most effective structure to use in project restructuring is matrix organisational structure as control, responsibility and communication are available at the parallel, vertical and diagonal levels, Soderlund (2011)</w:t>
      </w:r>
    </w:p>
    <w:p w14:paraId="6B871CB7" w14:textId="77777777" w:rsidR="000034D2" w:rsidRPr="00923423" w:rsidRDefault="00907F3B">
      <w:pPr>
        <w:pStyle w:val="normal0"/>
        <w:ind w:left="400"/>
        <w:rPr>
          <w:rFonts w:ascii="Century Gothic" w:hAnsi="Century Gothic"/>
          <w:color w:val="FF0000"/>
        </w:rPr>
      </w:pPr>
      <w:r w:rsidRPr="00923423">
        <w:rPr>
          <w:rFonts w:ascii="Century Gothic" w:hAnsi="Century Gothic"/>
          <w:noProof/>
          <w:lang w:val="en-US"/>
        </w:rPr>
        <w:drawing>
          <wp:anchor distT="114300" distB="114300" distL="114300" distR="114300" simplePos="0" relativeHeight="251658240" behindDoc="0" locked="0" layoutInCell="1" hidden="0" allowOverlap="1" wp14:anchorId="7C4CDAD1" wp14:editId="2B737A50">
            <wp:simplePos x="0" y="0"/>
            <wp:positionH relativeFrom="column">
              <wp:posOffset>-390524</wp:posOffset>
            </wp:positionH>
            <wp:positionV relativeFrom="paragraph">
              <wp:posOffset>438150</wp:posOffset>
            </wp:positionV>
            <wp:extent cx="6900863" cy="3731644"/>
            <wp:effectExtent l="0" t="0" r="0" b="0"/>
            <wp:wrapTopAndBottom distT="114300" distB="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6900863" cy="3731644"/>
                    </a:xfrm>
                    <a:prstGeom prst="rect">
                      <a:avLst/>
                    </a:prstGeom>
                    <a:ln/>
                  </pic:spPr>
                </pic:pic>
              </a:graphicData>
            </a:graphic>
          </wp:anchor>
        </w:drawing>
      </w:r>
    </w:p>
    <w:p w14:paraId="3965989C" w14:textId="77777777" w:rsidR="000034D2" w:rsidRPr="00923423" w:rsidRDefault="00907F3B">
      <w:pPr>
        <w:pStyle w:val="normal0"/>
        <w:ind w:left="400"/>
        <w:rPr>
          <w:rFonts w:ascii="Century Gothic" w:hAnsi="Century Gothic"/>
        </w:rPr>
      </w:pPr>
      <w:r w:rsidRPr="00923423">
        <w:rPr>
          <w:rFonts w:ascii="Century Gothic" w:hAnsi="Century Gothic"/>
        </w:rPr>
        <w:t>Figure 1 depicts the redesign of Squiz organisation structure. It shows which individuals working on the project restructure are reporting to.</w:t>
      </w:r>
    </w:p>
    <w:p w14:paraId="099C6387" w14:textId="77777777" w:rsidR="000034D2" w:rsidRPr="00923423" w:rsidRDefault="000034D2">
      <w:pPr>
        <w:pStyle w:val="normal0"/>
        <w:ind w:left="400"/>
        <w:rPr>
          <w:rFonts w:ascii="Century Gothic" w:hAnsi="Century Gothic"/>
          <w:color w:val="FF0000"/>
        </w:rPr>
      </w:pPr>
    </w:p>
    <w:p w14:paraId="4FA2F720"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lastRenderedPageBreak/>
        <w:t xml:space="preserve">The above figure shows,that a Restructure Project Task team is to be started, lead by the General Manager. high-ranking employees from other areas are made up of this of this project task team; they deal with the practical features of singular departments and report to the restructure general manager. </w:t>
      </w:r>
    </w:p>
    <w:p w14:paraId="39EF7299" w14:textId="77777777" w:rsidR="000034D2" w:rsidRPr="00923423" w:rsidRDefault="000034D2">
      <w:pPr>
        <w:pStyle w:val="normal0"/>
        <w:rPr>
          <w:rFonts w:ascii="Century Gothic" w:eastAsia="Calibri" w:hAnsi="Century Gothic" w:cs="Calibri"/>
        </w:rPr>
      </w:pPr>
    </w:p>
    <w:p w14:paraId="320C279B"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The functions of high-ranking of the task team comprise: </w:t>
      </w:r>
    </w:p>
    <w:p w14:paraId="17583EDA" w14:textId="77777777" w:rsidR="000034D2" w:rsidRPr="00923423" w:rsidRDefault="000034D2">
      <w:pPr>
        <w:pStyle w:val="normal0"/>
        <w:rPr>
          <w:rFonts w:ascii="Century Gothic" w:eastAsia="Calibri" w:hAnsi="Century Gothic" w:cs="Calibri"/>
        </w:rPr>
      </w:pPr>
    </w:p>
    <w:p w14:paraId="2F6FE6F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The CEO assists in the shaping of the project task force,  project scope, definition and funding allotment. General Manager or Project Manager – Their role is to coordinate the task force by sustaining channels of reporting to the functional managers (horizontal communication) and the CEO (vertical communication). In addition, the manager manages discussions of budget distribution and allocation, as well as scope and schedule. The role of the HR manager whose main roles are to undertake a job analysis to understand the needs of employee roles due to the restructuring and consider the possibility of producing new positions.</w:t>
      </w:r>
    </w:p>
    <w:p w14:paraId="72FD8825" w14:textId="77777777" w:rsidR="000034D2" w:rsidRPr="00923423" w:rsidRDefault="000034D2">
      <w:pPr>
        <w:pStyle w:val="normal0"/>
        <w:rPr>
          <w:rFonts w:ascii="Century Gothic" w:eastAsia="Calibri" w:hAnsi="Century Gothic" w:cs="Calibri"/>
        </w:rPr>
      </w:pPr>
    </w:p>
    <w:p w14:paraId="035CE689"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A facilities manager are there to collaborate with the rest of the team to assist with the infrastructure recovery plan, distribution of costs and IT integration. </w:t>
      </w:r>
    </w:p>
    <w:p w14:paraId="1E04C93F" w14:textId="77777777" w:rsidR="000034D2" w:rsidRPr="00923423" w:rsidRDefault="000034D2">
      <w:pPr>
        <w:pStyle w:val="normal0"/>
        <w:rPr>
          <w:rFonts w:ascii="Century Gothic" w:eastAsia="Calibri" w:hAnsi="Century Gothic" w:cs="Calibri"/>
        </w:rPr>
      </w:pPr>
    </w:p>
    <w:p w14:paraId="38A9478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The accounting manager is there to manage budgets and time schedules. The IT manager will also collaborate with the facilities manager, in terms of its operation centralisation.</w:t>
      </w:r>
    </w:p>
    <w:p w14:paraId="512B1257" w14:textId="77777777" w:rsidR="000034D2" w:rsidRPr="00923423" w:rsidRDefault="000034D2">
      <w:pPr>
        <w:pStyle w:val="normal0"/>
        <w:rPr>
          <w:rFonts w:ascii="Century Gothic" w:eastAsia="Calibri" w:hAnsi="Century Gothic" w:cs="Calibri"/>
        </w:rPr>
      </w:pPr>
    </w:p>
    <w:p w14:paraId="7C6B61D4"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1.3. Project management and Monitoring</w:t>
      </w:r>
    </w:p>
    <w:p w14:paraId="3E94F422" w14:textId="77777777" w:rsidR="000034D2" w:rsidRPr="00923423" w:rsidRDefault="000034D2">
      <w:pPr>
        <w:pStyle w:val="normal0"/>
        <w:rPr>
          <w:rFonts w:ascii="Century Gothic" w:eastAsia="Calibri" w:hAnsi="Century Gothic" w:cs="Calibri"/>
        </w:rPr>
      </w:pPr>
    </w:p>
    <w:p w14:paraId="73668867" w14:textId="77777777" w:rsidR="000034D2" w:rsidRDefault="00907F3B">
      <w:pPr>
        <w:pStyle w:val="normal0"/>
        <w:rPr>
          <w:rFonts w:ascii="Century Gothic" w:eastAsia="Calibri" w:hAnsi="Century Gothic" w:cs="Calibri"/>
        </w:rPr>
      </w:pPr>
      <w:r w:rsidRPr="00923423">
        <w:rPr>
          <w:rFonts w:ascii="Century Gothic" w:eastAsia="Calibri" w:hAnsi="Century Gothic" w:cs="Calibri"/>
        </w:rPr>
        <w:t>This report will use PRINCE2 technique for control and management of the restructuring of Squiz.</w:t>
      </w:r>
    </w:p>
    <w:p w14:paraId="20917EB1" w14:textId="77777777" w:rsidR="00CD1BD4" w:rsidRPr="00923423" w:rsidRDefault="00CD1BD4">
      <w:pPr>
        <w:pStyle w:val="normal0"/>
        <w:rPr>
          <w:rFonts w:ascii="Century Gothic" w:eastAsia="Calibri" w:hAnsi="Century Gothic" w:cs="Calibri"/>
        </w:rPr>
      </w:pPr>
    </w:p>
    <w:p w14:paraId="3F8BBF45" w14:textId="77777777" w:rsidR="000034D2" w:rsidRPr="00923423" w:rsidRDefault="00907F3B">
      <w:pPr>
        <w:pStyle w:val="normal0"/>
        <w:rPr>
          <w:rFonts w:ascii="Century Gothic" w:hAnsi="Century Gothic"/>
          <w:sz w:val="21"/>
          <w:szCs w:val="21"/>
        </w:rPr>
      </w:pPr>
      <w:r w:rsidRPr="00923423">
        <w:rPr>
          <w:rFonts w:ascii="Century Gothic" w:eastAsia="Calibri" w:hAnsi="Century Gothic" w:cs="Calibri"/>
        </w:rPr>
        <w:t>Project control is implemented to aid the projects delivery of products using an event driven and time driven approach advancement response reports, inclusive of highlight reports and milestone reports are examples of time driven control activities (Turner, 2007). C</w:t>
      </w:r>
      <w:r w:rsidRPr="00923423">
        <w:rPr>
          <w:rFonts w:ascii="Century Gothic" w:hAnsi="Century Gothic"/>
          <w:sz w:val="21"/>
          <w:szCs w:val="21"/>
        </w:rPr>
        <w:t>reswell (2009), suggests PRINCE2 project management perspective is derived from the original PRINCE system constructed in the 1980s. The primary motive for the growth of the system was to produce a structure for the management of IT activities. In the 1990’s the framework was expanded to be more general in thus the creation of PRINCE2. The framework  is implemented as a methodology for management for all types of projects. Since its creation PRINCE2 has gone through many changes in-terms of its business-oriented environments, and streamlining of the system.</w:t>
      </w:r>
    </w:p>
    <w:p w14:paraId="6F358A9D"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There are 7 key principles to the PRINCE2 use for project management:</w:t>
      </w:r>
    </w:p>
    <w:p w14:paraId="74138CFD"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 xml:space="preserve">1      </w:t>
      </w:r>
      <w:r w:rsidRPr="00923423">
        <w:rPr>
          <w:rFonts w:ascii="Century Gothic" w:hAnsi="Century Gothic"/>
          <w:sz w:val="21"/>
          <w:szCs w:val="21"/>
        </w:rPr>
        <w:tab/>
        <w:t>Continuation of business justification</w:t>
      </w:r>
    </w:p>
    <w:p w14:paraId="2D14ABBD"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 xml:space="preserve">2      </w:t>
      </w:r>
      <w:r w:rsidRPr="00923423">
        <w:rPr>
          <w:rFonts w:ascii="Century Gothic" w:hAnsi="Century Gothic"/>
          <w:sz w:val="21"/>
          <w:szCs w:val="21"/>
        </w:rPr>
        <w:tab/>
        <w:t>Learning from experience</w:t>
      </w:r>
    </w:p>
    <w:p w14:paraId="0D0D45CF"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lastRenderedPageBreak/>
        <w:t xml:space="preserve">3.      </w:t>
      </w:r>
      <w:r w:rsidRPr="00923423">
        <w:rPr>
          <w:rFonts w:ascii="Century Gothic" w:hAnsi="Century Gothic"/>
          <w:sz w:val="21"/>
          <w:szCs w:val="21"/>
        </w:rPr>
        <w:tab/>
        <w:t>To clarify responsibilities and roles</w:t>
      </w:r>
    </w:p>
    <w:p w14:paraId="513BC900"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 xml:space="preserve">4.      </w:t>
      </w:r>
      <w:r w:rsidRPr="00923423">
        <w:rPr>
          <w:rFonts w:ascii="Century Gothic" w:hAnsi="Century Gothic"/>
          <w:sz w:val="21"/>
          <w:szCs w:val="21"/>
        </w:rPr>
        <w:tab/>
        <w:t xml:space="preserve">Assisted stages through management </w:t>
      </w:r>
    </w:p>
    <w:p w14:paraId="7D9AE4AE"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 xml:space="preserve">5.      </w:t>
      </w:r>
      <w:r w:rsidRPr="00923423">
        <w:rPr>
          <w:rFonts w:ascii="Century Gothic" w:hAnsi="Century Gothic"/>
          <w:sz w:val="21"/>
          <w:szCs w:val="21"/>
        </w:rPr>
        <w:tab/>
        <w:t>Excellence through management</w:t>
      </w:r>
    </w:p>
    <w:p w14:paraId="3A43E5B1"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 xml:space="preserve">6.    </w:t>
      </w:r>
      <w:r w:rsidRPr="00923423">
        <w:rPr>
          <w:rFonts w:ascii="Century Gothic" w:hAnsi="Century Gothic"/>
          <w:sz w:val="21"/>
          <w:szCs w:val="21"/>
        </w:rPr>
        <w:tab/>
        <w:t>Management through product focus</w:t>
      </w:r>
    </w:p>
    <w:p w14:paraId="59CF8227"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 xml:space="preserve">7..    </w:t>
      </w:r>
      <w:r w:rsidRPr="00923423">
        <w:rPr>
          <w:rFonts w:ascii="Century Gothic" w:hAnsi="Century Gothic"/>
          <w:sz w:val="21"/>
          <w:szCs w:val="21"/>
        </w:rPr>
        <w:tab/>
        <w:t>Tailored approach to suit the project environment</w:t>
      </w:r>
    </w:p>
    <w:p w14:paraId="08C0FD9E"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Milosevic &amp; Srivannaboon (2006), suggest that the implementation of PRINCE2 or for a project management approach to qualify as PRINCE2, it has to be used with the above principles. The adoption of the PRINCE2 documents and the processes created by PRINCE2 alone does not mean PRINCE2 approach is qualified.</w:t>
      </w:r>
    </w:p>
    <w:p w14:paraId="6ECE5C01" w14:textId="77777777" w:rsidR="000034D2" w:rsidRPr="00923423" w:rsidRDefault="00907F3B">
      <w:pPr>
        <w:pStyle w:val="normal0"/>
        <w:pBdr>
          <w:top w:val="none" w:sz="0" w:space="7" w:color="auto"/>
        </w:pBdr>
        <w:spacing w:line="342" w:lineRule="auto"/>
        <w:rPr>
          <w:rFonts w:ascii="Century Gothic" w:hAnsi="Century Gothic"/>
          <w:sz w:val="21"/>
          <w:szCs w:val="21"/>
        </w:rPr>
      </w:pPr>
      <w:r w:rsidRPr="00923423">
        <w:rPr>
          <w:rFonts w:ascii="Century Gothic" w:hAnsi="Century Gothic"/>
          <w:sz w:val="21"/>
          <w:szCs w:val="21"/>
        </w:rPr>
        <w:t xml:space="preserve">An adaptable feature of this management approach is its ability to be used with other management strategies (Schwalbe, 2014). PRINCE2 can be used with waterfall management  to supply the needs project governance. PRINCE2 can also be used with agile project management, however, it has to be tailored for this approach. </w:t>
      </w:r>
    </w:p>
    <w:p w14:paraId="7DAC88BF" w14:textId="77777777" w:rsidR="000034D2" w:rsidRPr="00923423" w:rsidRDefault="000034D2">
      <w:pPr>
        <w:pStyle w:val="normal0"/>
        <w:rPr>
          <w:rFonts w:ascii="Century Gothic" w:eastAsia="Calibri" w:hAnsi="Century Gothic" w:cs="Calibri"/>
        </w:rPr>
      </w:pPr>
    </w:p>
    <w:p w14:paraId="5F07074A"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A project initiation document (PID) explains the scope of the project as well as for time and cost too. A PID guarantees an effective logic for the project, where project goals and assessment parameters are put into place. Turner (2007) suggests that the PID can be used as a foundation document to assist with change management problems and progress assessment. </w:t>
      </w:r>
    </w:p>
    <w:p w14:paraId="2BAF7E1F" w14:textId="77777777" w:rsidR="000034D2" w:rsidRPr="00923423" w:rsidRDefault="000034D2">
      <w:pPr>
        <w:pStyle w:val="normal0"/>
        <w:rPr>
          <w:rFonts w:ascii="Century Gothic" w:eastAsia="Calibri" w:hAnsi="Century Gothic" w:cs="Calibri"/>
        </w:rPr>
      </w:pPr>
    </w:p>
    <w:p w14:paraId="068635B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To summarise the project in its entirety, end stage reporting can be initiated. A comparison of the project initiation document and end stage report helps to identify if any revisions are required for the scopes, plans or even to cancel the project altogether. (Turner, 2007). </w:t>
      </w:r>
    </w:p>
    <w:p w14:paraId="65C882A1" w14:textId="77777777" w:rsidR="000034D2" w:rsidRPr="00923423" w:rsidRDefault="000034D2">
      <w:pPr>
        <w:pStyle w:val="normal0"/>
        <w:rPr>
          <w:rFonts w:ascii="Century Gothic" w:eastAsia="Calibri" w:hAnsi="Century Gothic" w:cs="Calibri"/>
        </w:rPr>
      </w:pPr>
    </w:p>
    <w:p w14:paraId="584834B3"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An exception plan can be employed to help control the scope and identify the effects of tolerance deviations. An exception report is implemented if the project plan and stage plans show large differences, if indeed there are huge differences then this plan will become the foundation plan of the project . The reason for the plan is to guarantee that the task could be managed despite there being huge differences from the process of the project are found (Office of Government Commerce, 2009). </w:t>
      </w:r>
    </w:p>
    <w:p w14:paraId="651AAB8A" w14:textId="77777777" w:rsidR="000034D2" w:rsidRPr="00923423" w:rsidRDefault="000034D2">
      <w:pPr>
        <w:pStyle w:val="normal0"/>
        <w:rPr>
          <w:rFonts w:ascii="Century Gothic" w:eastAsia="Calibri" w:hAnsi="Century Gothic" w:cs="Calibri"/>
        </w:rPr>
      </w:pPr>
    </w:p>
    <w:p w14:paraId="4B33B848"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In order to detail the status of work project,  checkpoint reports are implemented by the project manager at fixed points in the project plan, for example initiation, implementation, and conclusion. n This document is used only for in-house project management and tracking (Hinde, 2012). </w:t>
      </w:r>
    </w:p>
    <w:p w14:paraId="1A317242" w14:textId="77777777" w:rsidR="000034D2" w:rsidRPr="00923423" w:rsidRDefault="000034D2">
      <w:pPr>
        <w:pStyle w:val="normal0"/>
        <w:rPr>
          <w:rFonts w:ascii="Century Gothic" w:eastAsia="Calibri" w:hAnsi="Century Gothic" w:cs="Calibri"/>
        </w:rPr>
      </w:pPr>
    </w:p>
    <w:p w14:paraId="75F9081E"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Highlight reports are produced for both internal and external stakeholders to evaluate the different status of the project and monitor the project progress (Hinde, 2012). </w:t>
      </w:r>
    </w:p>
    <w:p w14:paraId="6DB9654D" w14:textId="77777777" w:rsidR="000034D2" w:rsidRPr="00923423" w:rsidRDefault="000034D2">
      <w:pPr>
        <w:pStyle w:val="normal0"/>
        <w:rPr>
          <w:rFonts w:ascii="Century Gothic" w:eastAsia="Calibri" w:hAnsi="Century Gothic" w:cs="Calibri"/>
        </w:rPr>
      </w:pPr>
    </w:p>
    <w:p w14:paraId="7C70254B"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Figure 2 summarises the project control activities adopted by Squiz</w:t>
      </w:r>
    </w:p>
    <w:p w14:paraId="7553A4DB" w14:textId="77777777" w:rsidR="000034D2" w:rsidRPr="00923423" w:rsidRDefault="000034D2">
      <w:pPr>
        <w:pStyle w:val="normal0"/>
        <w:rPr>
          <w:rFonts w:ascii="Century Gothic" w:eastAsia="Calibri" w:hAnsi="Century Gothic" w:cs="Calibri"/>
        </w:rPr>
      </w:pPr>
    </w:p>
    <w:p w14:paraId="24E85414" w14:textId="77777777" w:rsidR="000034D2" w:rsidRPr="00923423" w:rsidRDefault="000034D2">
      <w:pPr>
        <w:pStyle w:val="normal0"/>
        <w:rPr>
          <w:rFonts w:ascii="Century Gothic" w:eastAsia="Calibri" w:hAnsi="Century Gothic" w:cs="Calibri"/>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0034D2" w:rsidRPr="00923423" w14:paraId="7603ABA7" w14:textId="77777777">
        <w:trPr>
          <w:trHeight w:val="1440"/>
        </w:trPr>
        <w:tc>
          <w:tcPr>
            <w:tcW w:w="9029" w:type="dxa"/>
            <w:shd w:val="clear" w:color="auto" w:fill="auto"/>
            <w:tcMar>
              <w:top w:w="100" w:type="dxa"/>
              <w:left w:w="100" w:type="dxa"/>
              <w:bottom w:w="100" w:type="dxa"/>
              <w:right w:w="100" w:type="dxa"/>
            </w:tcMar>
          </w:tcPr>
          <w:p w14:paraId="7FEE5A1B"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Project Initiation -  PID Document: Explains the restructure scope, budget and time limits. This document allocates the roles and responsibilities of different functional Project managers.</w:t>
            </w:r>
          </w:p>
        </w:tc>
      </w:tr>
      <w:tr w:rsidR="000034D2" w:rsidRPr="00923423" w14:paraId="21A6910B" w14:textId="77777777">
        <w:trPr>
          <w:trHeight w:val="1440"/>
        </w:trPr>
        <w:tc>
          <w:tcPr>
            <w:tcW w:w="9029" w:type="dxa"/>
            <w:shd w:val="clear" w:color="auto" w:fill="auto"/>
            <w:tcMar>
              <w:top w:w="100" w:type="dxa"/>
              <w:left w:w="100" w:type="dxa"/>
              <w:bottom w:w="100" w:type="dxa"/>
              <w:right w:w="100" w:type="dxa"/>
            </w:tcMar>
          </w:tcPr>
          <w:p w14:paraId="05DD0A9A"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Project Progress - </w:t>
            </w:r>
          </w:p>
          <w:p w14:paraId="0BEC5CD6" w14:textId="77777777" w:rsidR="000034D2" w:rsidRPr="00923423" w:rsidRDefault="00907F3B">
            <w:pPr>
              <w:pStyle w:val="normal0"/>
              <w:widowControl w:val="0"/>
              <w:numPr>
                <w:ilvl w:val="0"/>
                <w:numId w:val="8"/>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Highlight Report: advancement report on project limits for all stakeholders including the CEO</w:t>
            </w:r>
          </w:p>
          <w:p w14:paraId="05B23BA3" w14:textId="77777777" w:rsidR="000034D2" w:rsidRPr="00923423" w:rsidRDefault="00907F3B">
            <w:pPr>
              <w:pStyle w:val="normal0"/>
              <w:widowControl w:val="0"/>
              <w:numPr>
                <w:ilvl w:val="0"/>
                <w:numId w:val="8"/>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Checkpoint Reports: Progress report on individual team employee jobs and performance at various phases. Milestone report is created by the functional managers and is introduced to project managers and the CEO</w:t>
            </w:r>
          </w:p>
        </w:tc>
      </w:tr>
      <w:tr w:rsidR="000034D2" w:rsidRPr="00923423" w14:paraId="24B37DE1" w14:textId="77777777">
        <w:trPr>
          <w:trHeight w:val="1440"/>
        </w:trPr>
        <w:tc>
          <w:tcPr>
            <w:tcW w:w="9029" w:type="dxa"/>
            <w:shd w:val="clear" w:color="auto" w:fill="auto"/>
            <w:tcMar>
              <w:top w:w="100" w:type="dxa"/>
              <w:left w:w="100" w:type="dxa"/>
              <w:bottom w:w="100" w:type="dxa"/>
              <w:right w:w="100" w:type="dxa"/>
            </w:tcMar>
          </w:tcPr>
          <w:p w14:paraId="0E1708A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Risk and issue management - Exception Plan: The exception plan is presented to identify a contingency plan if the restructuring project exceeds the Risk and tolerance deviation.</w:t>
            </w:r>
          </w:p>
        </w:tc>
      </w:tr>
      <w:tr w:rsidR="000034D2" w:rsidRPr="00923423" w14:paraId="7B0EF9D7" w14:textId="77777777">
        <w:trPr>
          <w:trHeight w:val="1440"/>
        </w:trPr>
        <w:tc>
          <w:tcPr>
            <w:tcW w:w="9029" w:type="dxa"/>
            <w:shd w:val="clear" w:color="auto" w:fill="auto"/>
            <w:tcMar>
              <w:top w:w="100" w:type="dxa"/>
              <w:left w:w="100" w:type="dxa"/>
              <w:bottom w:w="100" w:type="dxa"/>
              <w:right w:w="100" w:type="dxa"/>
            </w:tcMar>
          </w:tcPr>
          <w:p w14:paraId="14F0F5B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Reporting Progress - Final Project Report: A report which assists the tracking of a project when control of the project has been kept at differing phases and compares the PID to identify success outcomes.</w:t>
            </w:r>
          </w:p>
        </w:tc>
      </w:tr>
    </w:tbl>
    <w:p w14:paraId="0893AC30" w14:textId="77777777" w:rsidR="000034D2" w:rsidRPr="00923423" w:rsidRDefault="000034D2">
      <w:pPr>
        <w:pStyle w:val="normal0"/>
        <w:rPr>
          <w:rFonts w:ascii="Century Gothic" w:eastAsia="Calibri" w:hAnsi="Century Gothic" w:cs="Calibri"/>
        </w:rPr>
      </w:pPr>
    </w:p>
    <w:p w14:paraId="24416350" w14:textId="77777777" w:rsidR="000034D2" w:rsidRPr="00CD1BD4" w:rsidRDefault="000034D2">
      <w:pPr>
        <w:pStyle w:val="normal0"/>
        <w:rPr>
          <w:rFonts w:ascii="Century Gothic" w:eastAsia="Calibri" w:hAnsi="Century Gothic" w:cs="Calibri"/>
          <w:b/>
          <w:sz w:val="28"/>
          <w:szCs w:val="28"/>
        </w:rPr>
      </w:pPr>
    </w:p>
    <w:p w14:paraId="7B8BBE8A"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1.4. What Makes Good Project Management</w:t>
      </w:r>
    </w:p>
    <w:p w14:paraId="3B19A31A" w14:textId="77777777" w:rsidR="000034D2" w:rsidRPr="00923423" w:rsidRDefault="000034D2">
      <w:pPr>
        <w:pStyle w:val="normal0"/>
        <w:rPr>
          <w:rFonts w:ascii="Century Gothic" w:eastAsia="Calibri" w:hAnsi="Century Gothic" w:cs="Calibri"/>
        </w:rPr>
      </w:pPr>
    </w:p>
    <w:p w14:paraId="6192F6BB"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There is a huge amount of literature on project management and what makes a good project manager. Project management bodies, such as the PMCD (Project Manager Competency Development) suggest that a good project manager should be highly competent in three key areas; knowledge, performance and skills, each coming under several sub components (PMI, 2013). </w:t>
      </w:r>
    </w:p>
    <w:p w14:paraId="5E105F6A"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It can also be suggested that the project manager competencies can be grouped into three skill areas which include technical, behavioural and contextual competencies, including 46 sections (Varajao et al., 2013). </w:t>
      </w:r>
    </w:p>
    <w:p w14:paraId="35294C89" w14:textId="77777777" w:rsidR="000034D2" w:rsidRPr="00923423" w:rsidRDefault="000034D2">
      <w:pPr>
        <w:pStyle w:val="normal0"/>
        <w:rPr>
          <w:rFonts w:ascii="Century Gothic" w:eastAsia="Calibri" w:hAnsi="Century Gothic" w:cs="Calibri"/>
        </w:rPr>
      </w:pPr>
    </w:p>
    <w:p w14:paraId="0C69F43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(Muller and Turner, 2010) suggests that there are three basic qualities a project manager should have. The first is Leadership: Project managers should display </w:t>
      </w:r>
      <w:r w:rsidRPr="00923423">
        <w:rPr>
          <w:rFonts w:ascii="Century Gothic" w:eastAsia="Calibri" w:hAnsi="Century Gothic" w:cs="Calibri"/>
        </w:rPr>
        <w:lastRenderedPageBreak/>
        <w:t>leadership qualities such as vision, imagination, communication, resource management, motivation and intuitiveness. 2. Soft competencies: Managers of the project are advised to obtain competencies which relate to traits in personality, sociability and employee conflict management (Fischer, 2011). 3. Technical knowhow: Managers are advised to obtain many technical competencies and knowledge such as supply management, allocation of resources, clarification of project and change process (Kerzner, 2013).</w:t>
      </w:r>
    </w:p>
    <w:p w14:paraId="57CBCB82" w14:textId="77777777" w:rsidR="000034D2" w:rsidRPr="00923423" w:rsidRDefault="000034D2">
      <w:pPr>
        <w:pStyle w:val="normal0"/>
        <w:rPr>
          <w:rFonts w:ascii="Century Gothic" w:eastAsia="Calibri" w:hAnsi="Century Gothic" w:cs="Calibri"/>
          <w:color w:val="FF0000"/>
        </w:rPr>
      </w:pPr>
    </w:p>
    <w:p w14:paraId="404B2407"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1.5. Project Team: Roles and Responsibilities</w:t>
      </w:r>
    </w:p>
    <w:p w14:paraId="1DB1E64E" w14:textId="77777777" w:rsidR="000034D2" w:rsidRPr="00923423" w:rsidRDefault="000034D2">
      <w:pPr>
        <w:pStyle w:val="normal0"/>
        <w:rPr>
          <w:rFonts w:ascii="Century Gothic" w:eastAsia="Calibri" w:hAnsi="Century Gothic" w:cs="Calibri"/>
        </w:rPr>
      </w:pPr>
    </w:p>
    <w:p w14:paraId="4CDCF5E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Project teams comprises of many groups of people during the project management life cycle, Kerzner (2013). In addition, Muller and Turner (2001) explains that it is key to understand the tasks and responsibilities of the team participants of the project as it assists to identify the human resource contribution to the project and guarantee project success. The Squiz restructure will include a  management team consisting of five functional managers, a project manager and a CEO. </w:t>
      </w:r>
    </w:p>
    <w:p w14:paraId="53D3A31F" w14:textId="77777777" w:rsidR="000034D2" w:rsidRPr="00923423" w:rsidRDefault="000034D2">
      <w:pPr>
        <w:pStyle w:val="normal0"/>
        <w:rPr>
          <w:rFonts w:ascii="Century Gothic" w:eastAsia="Calibri" w:hAnsi="Century Gothic" w:cs="Calibri"/>
        </w:rPr>
      </w:pPr>
    </w:p>
    <w:p w14:paraId="7925B92B"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Table 2</w:t>
      </w:r>
    </w:p>
    <w:p w14:paraId="373DAFD1" w14:textId="77777777" w:rsidR="000034D2" w:rsidRPr="00923423" w:rsidRDefault="000034D2">
      <w:pPr>
        <w:pStyle w:val="normal0"/>
        <w:rPr>
          <w:rFonts w:ascii="Century Gothic" w:eastAsia="Calibri" w:hAnsi="Century Gothic" w:cs="Calibri"/>
        </w:rPr>
      </w:pPr>
    </w:p>
    <w:tbl>
      <w:tblPr>
        <w:tblStyle w:val="a0"/>
        <w:tblW w:w="1003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2670"/>
        <w:gridCol w:w="3330"/>
        <w:gridCol w:w="2205"/>
      </w:tblGrid>
      <w:tr w:rsidR="000034D2" w:rsidRPr="00923423" w14:paraId="34EC9A07" w14:textId="77777777">
        <w:tc>
          <w:tcPr>
            <w:tcW w:w="1830" w:type="dxa"/>
            <w:shd w:val="clear" w:color="auto" w:fill="auto"/>
            <w:tcMar>
              <w:top w:w="100" w:type="dxa"/>
              <w:left w:w="100" w:type="dxa"/>
              <w:bottom w:w="100" w:type="dxa"/>
              <w:right w:w="100" w:type="dxa"/>
            </w:tcMar>
          </w:tcPr>
          <w:p w14:paraId="548EAEE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Designation</w:t>
            </w:r>
          </w:p>
        </w:tc>
        <w:tc>
          <w:tcPr>
            <w:tcW w:w="2670" w:type="dxa"/>
            <w:shd w:val="clear" w:color="auto" w:fill="auto"/>
            <w:tcMar>
              <w:top w:w="100" w:type="dxa"/>
              <w:left w:w="100" w:type="dxa"/>
              <w:bottom w:w="100" w:type="dxa"/>
              <w:right w:w="100" w:type="dxa"/>
            </w:tcMar>
          </w:tcPr>
          <w:p w14:paraId="00D7D24C"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Role</w:t>
            </w:r>
          </w:p>
        </w:tc>
        <w:tc>
          <w:tcPr>
            <w:tcW w:w="3330" w:type="dxa"/>
            <w:shd w:val="clear" w:color="auto" w:fill="auto"/>
            <w:tcMar>
              <w:top w:w="100" w:type="dxa"/>
              <w:left w:w="100" w:type="dxa"/>
              <w:bottom w:w="100" w:type="dxa"/>
              <w:right w:w="100" w:type="dxa"/>
            </w:tcMar>
          </w:tcPr>
          <w:p w14:paraId="72AB57F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Tasks</w:t>
            </w:r>
          </w:p>
        </w:tc>
        <w:tc>
          <w:tcPr>
            <w:tcW w:w="2205" w:type="dxa"/>
            <w:shd w:val="clear" w:color="auto" w:fill="auto"/>
            <w:tcMar>
              <w:top w:w="100" w:type="dxa"/>
              <w:left w:w="100" w:type="dxa"/>
              <w:bottom w:w="100" w:type="dxa"/>
              <w:right w:w="100" w:type="dxa"/>
            </w:tcMar>
          </w:tcPr>
          <w:p w14:paraId="3259AA7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Team Members</w:t>
            </w:r>
          </w:p>
        </w:tc>
      </w:tr>
      <w:tr w:rsidR="000034D2" w:rsidRPr="00923423" w14:paraId="614A3508" w14:textId="77777777">
        <w:trPr>
          <w:trHeight w:val="3240"/>
        </w:trPr>
        <w:tc>
          <w:tcPr>
            <w:tcW w:w="1830" w:type="dxa"/>
            <w:shd w:val="clear" w:color="auto" w:fill="auto"/>
            <w:tcMar>
              <w:top w:w="100" w:type="dxa"/>
              <w:left w:w="100" w:type="dxa"/>
              <w:bottom w:w="100" w:type="dxa"/>
              <w:right w:w="100" w:type="dxa"/>
            </w:tcMar>
          </w:tcPr>
          <w:p w14:paraId="73DDC460"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Project Manager</w:t>
            </w:r>
          </w:p>
        </w:tc>
        <w:tc>
          <w:tcPr>
            <w:tcW w:w="2670" w:type="dxa"/>
            <w:shd w:val="clear" w:color="auto" w:fill="auto"/>
            <w:tcMar>
              <w:top w:w="100" w:type="dxa"/>
              <w:left w:w="100" w:type="dxa"/>
              <w:bottom w:w="100" w:type="dxa"/>
              <w:right w:w="100" w:type="dxa"/>
            </w:tcMar>
          </w:tcPr>
          <w:p w14:paraId="1DC37BCE"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Coordination of the task force by the general manager by communication among the functional managers</w:t>
            </w:r>
          </w:p>
        </w:tc>
        <w:tc>
          <w:tcPr>
            <w:tcW w:w="3330" w:type="dxa"/>
            <w:shd w:val="clear" w:color="auto" w:fill="auto"/>
            <w:tcMar>
              <w:top w:w="100" w:type="dxa"/>
              <w:left w:w="100" w:type="dxa"/>
              <w:bottom w:w="100" w:type="dxa"/>
              <w:right w:w="100" w:type="dxa"/>
            </w:tcMar>
          </w:tcPr>
          <w:p w14:paraId="01EB87A9" w14:textId="77777777" w:rsidR="000034D2" w:rsidRPr="00923423" w:rsidRDefault="00907F3B">
            <w:pPr>
              <w:pStyle w:val="normal0"/>
              <w:widowControl w:val="0"/>
              <w:numPr>
                <w:ilvl w:val="0"/>
                <w:numId w:val="1"/>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Collaborate with function managers</w:t>
            </w:r>
          </w:p>
          <w:p w14:paraId="39947408" w14:textId="77777777" w:rsidR="000034D2" w:rsidRPr="00923423" w:rsidRDefault="00907F3B">
            <w:pPr>
              <w:pStyle w:val="normal0"/>
              <w:widowControl w:val="0"/>
              <w:numPr>
                <w:ilvl w:val="0"/>
                <w:numId w:val="1"/>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Conclude particular project milestones </w:t>
            </w:r>
          </w:p>
        </w:tc>
        <w:tc>
          <w:tcPr>
            <w:tcW w:w="2205" w:type="dxa"/>
            <w:shd w:val="clear" w:color="auto" w:fill="auto"/>
            <w:tcMar>
              <w:top w:w="100" w:type="dxa"/>
              <w:left w:w="100" w:type="dxa"/>
              <w:bottom w:w="100" w:type="dxa"/>
              <w:right w:w="100" w:type="dxa"/>
            </w:tcMar>
          </w:tcPr>
          <w:p w14:paraId="0F3437B8"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tc>
      </w:tr>
      <w:tr w:rsidR="000034D2" w:rsidRPr="00923423" w14:paraId="4BADAFB0" w14:textId="77777777">
        <w:trPr>
          <w:trHeight w:val="2760"/>
        </w:trPr>
        <w:tc>
          <w:tcPr>
            <w:tcW w:w="1830" w:type="dxa"/>
            <w:shd w:val="clear" w:color="auto" w:fill="auto"/>
            <w:tcMar>
              <w:top w:w="100" w:type="dxa"/>
              <w:left w:w="100" w:type="dxa"/>
              <w:bottom w:w="100" w:type="dxa"/>
              <w:right w:w="100" w:type="dxa"/>
            </w:tcMar>
          </w:tcPr>
          <w:p w14:paraId="76E14DAB"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Facilities Manager</w:t>
            </w:r>
          </w:p>
        </w:tc>
        <w:tc>
          <w:tcPr>
            <w:tcW w:w="2670" w:type="dxa"/>
            <w:shd w:val="clear" w:color="auto" w:fill="auto"/>
            <w:tcMar>
              <w:top w:w="100" w:type="dxa"/>
              <w:left w:w="100" w:type="dxa"/>
              <w:bottom w:w="100" w:type="dxa"/>
              <w:right w:w="100" w:type="dxa"/>
            </w:tcMar>
          </w:tcPr>
          <w:p w14:paraId="3C6D8A30"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Working with the team to recognise the infrastructure recovery plan  - price allotment and integration with IT.</w:t>
            </w:r>
          </w:p>
        </w:tc>
        <w:tc>
          <w:tcPr>
            <w:tcW w:w="3330" w:type="dxa"/>
            <w:shd w:val="clear" w:color="auto" w:fill="auto"/>
            <w:tcMar>
              <w:top w:w="100" w:type="dxa"/>
              <w:left w:w="100" w:type="dxa"/>
              <w:bottom w:w="100" w:type="dxa"/>
              <w:right w:w="100" w:type="dxa"/>
            </w:tcMar>
          </w:tcPr>
          <w:p w14:paraId="515B3106" w14:textId="77777777" w:rsidR="000034D2" w:rsidRPr="00923423" w:rsidRDefault="00907F3B">
            <w:pPr>
              <w:pStyle w:val="normal0"/>
              <w:widowControl w:val="0"/>
              <w:numPr>
                <w:ilvl w:val="0"/>
                <w:numId w:val="11"/>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Documents prepared for </w:t>
            </w:r>
          </w:p>
          <w:p w14:paraId="32748800" w14:textId="77777777" w:rsidR="000034D2" w:rsidRPr="00923423" w:rsidRDefault="00907F3B">
            <w:pPr>
              <w:pStyle w:val="normal0"/>
              <w:widowControl w:val="0"/>
              <w:pBdr>
                <w:top w:val="nil"/>
                <w:left w:val="nil"/>
                <w:bottom w:val="nil"/>
                <w:right w:val="nil"/>
                <w:between w:val="nil"/>
              </w:pBdr>
              <w:spacing w:line="240" w:lineRule="auto"/>
              <w:ind w:left="720"/>
              <w:rPr>
                <w:rFonts w:ascii="Century Gothic" w:eastAsia="Calibri" w:hAnsi="Century Gothic" w:cs="Calibri"/>
              </w:rPr>
            </w:pPr>
            <w:r w:rsidRPr="00923423">
              <w:rPr>
                <w:rFonts w:ascii="Century Gothic" w:eastAsia="Calibri" w:hAnsi="Century Gothic" w:cs="Calibri"/>
              </w:rPr>
              <w:t>Identification of areas for restructure</w:t>
            </w:r>
          </w:p>
          <w:p w14:paraId="3B923327" w14:textId="77777777" w:rsidR="000034D2" w:rsidRPr="00923423" w:rsidRDefault="00907F3B">
            <w:pPr>
              <w:pStyle w:val="normal0"/>
              <w:widowControl w:val="0"/>
              <w:numPr>
                <w:ilvl w:val="0"/>
                <w:numId w:val="11"/>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Look into availability and maintainability of infrastructure options</w:t>
            </w:r>
          </w:p>
          <w:p w14:paraId="72C1401F" w14:textId="77777777" w:rsidR="000034D2" w:rsidRPr="00923423" w:rsidRDefault="00907F3B">
            <w:pPr>
              <w:pStyle w:val="normal0"/>
              <w:widowControl w:val="0"/>
              <w:numPr>
                <w:ilvl w:val="0"/>
                <w:numId w:val="11"/>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Coordinate both the operations manager and operations </w:t>
            </w:r>
            <w:r w:rsidRPr="00923423">
              <w:rPr>
                <w:rFonts w:ascii="Century Gothic" w:eastAsia="Calibri" w:hAnsi="Century Gothic" w:cs="Calibri"/>
              </w:rPr>
              <w:lastRenderedPageBreak/>
              <w:t>manager</w:t>
            </w:r>
          </w:p>
          <w:p w14:paraId="7AC5E71C" w14:textId="77777777" w:rsidR="000034D2" w:rsidRPr="00923423" w:rsidRDefault="00907F3B">
            <w:pPr>
              <w:pStyle w:val="normal0"/>
              <w:widowControl w:val="0"/>
              <w:numPr>
                <w:ilvl w:val="0"/>
                <w:numId w:val="11"/>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Investigate the practicality of producing a new role of energy coordinator</w:t>
            </w:r>
          </w:p>
          <w:p w14:paraId="15401523" w14:textId="77777777" w:rsidR="000034D2" w:rsidRPr="00923423" w:rsidRDefault="00907F3B">
            <w:pPr>
              <w:pStyle w:val="normal0"/>
              <w:widowControl w:val="0"/>
              <w:numPr>
                <w:ilvl w:val="0"/>
                <w:numId w:val="11"/>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Centralise the facilities management operational system</w:t>
            </w:r>
          </w:p>
        </w:tc>
        <w:tc>
          <w:tcPr>
            <w:tcW w:w="2205" w:type="dxa"/>
            <w:shd w:val="clear" w:color="auto" w:fill="auto"/>
            <w:tcMar>
              <w:top w:w="100" w:type="dxa"/>
              <w:left w:w="100" w:type="dxa"/>
              <w:bottom w:w="100" w:type="dxa"/>
              <w:right w:w="100" w:type="dxa"/>
            </w:tcMar>
          </w:tcPr>
          <w:p w14:paraId="56778BD9" w14:textId="77777777" w:rsidR="000034D2" w:rsidRPr="00923423" w:rsidRDefault="00907F3B">
            <w:pPr>
              <w:pStyle w:val="normal0"/>
              <w:widowControl w:val="0"/>
              <w:numPr>
                <w:ilvl w:val="0"/>
                <w:numId w:val="3"/>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lastRenderedPageBreak/>
              <w:t>Maintenance Manager</w:t>
            </w:r>
          </w:p>
          <w:p w14:paraId="433CDD26" w14:textId="77777777" w:rsidR="000034D2" w:rsidRPr="00923423" w:rsidRDefault="00907F3B">
            <w:pPr>
              <w:pStyle w:val="normal0"/>
              <w:widowControl w:val="0"/>
              <w:numPr>
                <w:ilvl w:val="0"/>
                <w:numId w:val="3"/>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Procurement Manager</w:t>
            </w:r>
          </w:p>
          <w:p w14:paraId="10FCC211" w14:textId="77777777" w:rsidR="000034D2" w:rsidRPr="00923423" w:rsidRDefault="00907F3B">
            <w:pPr>
              <w:pStyle w:val="normal0"/>
              <w:widowControl w:val="0"/>
              <w:numPr>
                <w:ilvl w:val="0"/>
                <w:numId w:val="3"/>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Operations Management</w:t>
            </w:r>
          </w:p>
        </w:tc>
      </w:tr>
      <w:tr w:rsidR="000034D2" w:rsidRPr="00923423" w14:paraId="0AF9C7E0" w14:textId="77777777">
        <w:trPr>
          <w:trHeight w:val="4020"/>
        </w:trPr>
        <w:tc>
          <w:tcPr>
            <w:tcW w:w="1830" w:type="dxa"/>
            <w:shd w:val="clear" w:color="auto" w:fill="auto"/>
            <w:tcMar>
              <w:top w:w="100" w:type="dxa"/>
              <w:left w:w="100" w:type="dxa"/>
              <w:bottom w:w="100" w:type="dxa"/>
              <w:right w:w="100" w:type="dxa"/>
            </w:tcMar>
          </w:tcPr>
          <w:p w14:paraId="6139BE8A"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lastRenderedPageBreak/>
              <w:t>HR Manager</w:t>
            </w:r>
          </w:p>
          <w:p w14:paraId="7F4F9888"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2B9BA8E5"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tc>
        <w:tc>
          <w:tcPr>
            <w:tcW w:w="2670" w:type="dxa"/>
            <w:shd w:val="clear" w:color="auto" w:fill="auto"/>
            <w:tcMar>
              <w:top w:w="100" w:type="dxa"/>
              <w:left w:w="100" w:type="dxa"/>
              <w:bottom w:w="100" w:type="dxa"/>
              <w:right w:w="100" w:type="dxa"/>
            </w:tcMar>
          </w:tcPr>
          <w:p w14:paraId="0DAB2D0A"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The role of the HR manager is to analyse jobs in order  to recognise the needs of various employee roles due to the restructuring activity and investigate the chance of introducing new roles.</w:t>
            </w:r>
          </w:p>
        </w:tc>
        <w:tc>
          <w:tcPr>
            <w:tcW w:w="3330" w:type="dxa"/>
            <w:shd w:val="clear" w:color="auto" w:fill="auto"/>
            <w:tcMar>
              <w:top w:w="100" w:type="dxa"/>
              <w:left w:w="100" w:type="dxa"/>
              <w:bottom w:w="100" w:type="dxa"/>
              <w:right w:w="100" w:type="dxa"/>
            </w:tcMar>
          </w:tcPr>
          <w:p w14:paraId="7AEB95EC" w14:textId="77777777" w:rsidR="000034D2" w:rsidRPr="00923423" w:rsidRDefault="00907F3B">
            <w:pPr>
              <w:pStyle w:val="normal0"/>
              <w:widowControl w:val="0"/>
              <w:numPr>
                <w:ilvl w:val="0"/>
                <w:numId w:val="6"/>
              </w:numPr>
              <w:spacing w:line="240" w:lineRule="auto"/>
              <w:rPr>
                <w:rFonts w:ascii="Century Gothic" w:eastAsia="Calibri" w:hAnsi="Century Gothic" w:cs="Calibri"/>
              </w:rPr>
            </w:pPr>
            <w:r w:rsidRPr="00923423">
              <w:rPr>
                <w:rFonts w:ascii="Century Gothic" w:eastAsia="Calibri" w:hAnsi="Century Gothic" w:cs="Calibri"/>
              </w:rPr>
              <w:t xml:space="preserve">To identify job roles of all employees different functional managers should be engaged </w:t>
            </w:r>
          </w:p>
          <w:p w14:paraId="3AE36EE7" w14:textId="77777777" w:rsidR="000034D2" w:rsidRPr="00923423" w:rsidRDefault="00907F3B">
            <w:pPr>
              <w:pStyle w:val="normal0"/>
              <w:widowControl w:val="0"/>
              <w:numPr>
                <w:ilvl w:val="0"/>
                <w:numId w:val="6"/>
              </w:numPr>
              <w:spacing w:line="240" w:lineRule="auto"/>
              <w:rPr>
                <w:rFonts w:ascii="Century Gothic" w:eastAsia="Calibri" w:hAnsi="Century Gothic" w:cs="Calibri"/>
              </w:rPr>
            </w:pPr>
            <w:r w:rsidRPr="00923423">
              <w:rPr>
                <w:rFonts w:ascii="Century Gothic" w:eastAsia="Calibri" w:hAnsi="Century Gothic" w:cs="Calibri"/>
              </w:rPr>
              <w:t>Plan and deliver programmes to make sure employee adaptability to restructure and new roles</w:t>
            </w:r>
          </w:p>
        </w:tc>
        <w:tc>
          <w:tcPr>
            <w:tcW w:w="2205" w:type="dxa"/>
            <w:shd w:val="clear" w:color="auto" w:fill="auto"/>
            <w:tcMar>
              <w:top w:w="100" w:type="dxa"/>
              <w:left w:w="100" w:type="dxa"/>
              <w:bottom w:w="100" w:type="dxa"/>
              <w:right w:w="100" w:type="dxa"/>
            </w:tcMar>
          </w:tcPr>
          <w:p w14:paraId="42226A9C" w14:textId="77777777" w:rsidR="000034D2" w:rsidRPr="00923423" w:rsidRDefault="00907F3B">
            <w:pPr>
              <w:pStyle w:val="normal0"/>
              <w:widowControl w:val="0"/>
              <w:numPr>
                <w:ilvl w:val="0"/>
                <w:numId w:val="7"/>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Training Manager</w:t>
            </w:r>
          </w:p>
          <w:p w14:paraId="3D60C295" w14:textId="77777777" w:rsidR="000034D2" w:rsidRPr="00923423" w:rsidRDefault="00907F3B">
            <w:pPr>
              <w:pStyle w:val="normal0"/>
              <w:widowControl w:val="0"/>
              <w:numPr>
                <w:ilvl w:val="0"/>
                <w:numId w:val="7"/>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Recruitment </w:t>
            </w:r>
          </w:p>
          <w:p w14:paraId="441594C9" w14:textId="77777777" w:rsidR="000034D2" w:rsidRPr="00923423" w:rsidRDefault="00907F3B">
            <w:pPr>
              <w:pStyle w:val="normal0"/>
              <w:widowControl w:val="0"/>
              <w:pBdr>
                <w:top w:val="nil"/>
                <w:left w:val="nil"/>
                <w:bottom w:val="nil"/>
                <w:right w:val="nil"/>
                <w:between w:val="nil"/>
              </w:pBdr>
              <w:spacing w:line="240" w:lineRule="auto"/>
              <w:ind w:left="720"/>
              <w:rPr>
                <w:rFonts w:ascii="Century Gothic" w:eastAsia="Calibri" w:hAnsi="Century Gothic" w:cs="Calibri"/>
              </w:rPr>
            </w:pPr>
            <w:r w:rsidRPr="00923423">
              <w:rPr>
                <w:rFonts w:ascii="Century Gothic" w:eastAsia="Calibri" w:hAnsi="Century Gothic" w:cs="Calibri"/>
              </w:rPr>
              <w:t>Manager</w:t>
            </w:r>
          </w:p>
        </w:tc>
      </w:tr>
      <w:tr w:rsidR="000034D2" w:rsidRPr="00923423" w14:paraId="34DA6826" w14:textId="77777777">
        <w:trPr>
          <w:trHeight w:val="5120"/>
        </w:trPr>
        <w:tc>
          <w:tcPr>
            <w:tcW w:w="1830" w:type="dxa"/>
            <w:shd w:val="clear" w:color="auto" w:fill="auto"/>
            <w:tcMar>
              <w:top w:w="100" w:type="dxa"/>
              <w:left w:w="100" w:type="dxa"/>
              <w:bottom w:w="100" w:type="dxa"/>
              <w:right w:w="100" w:type="dxa"/>
            </w:tcMar>
          </w:tcPr>
          <w:p w14:paraId="2B75A29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IT Manager</w:t>
            </w:r>
          </w:p>
          <w:p w14:paraId="5AEB0F89"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06BFD9B5"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090FAD8E"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3981C7ED"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42DF906F"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15B4DB27"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56481F10"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27DC95FC"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5472B0F9"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4EFC24C9"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3A1C152D"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6265373D"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Accounts Manager</w:t>
            </w:r>
          </w:p>
        </w:tc>
        <w:tc>
          <w:tcPr>
            <w:tcW w:w="2670" w:type="dxa"/>
            <w:shd w:val="clear" w:color="auto" w:fill="auto"/>
            <w:tcMar>
              <w:top w:w="100" w:type="dxa"/>
              <w:left w:w="100" w:type="dxa"/>
              <w:bottom w:w="100" w:type="dxa"/>
              <w:right w:w="100" w:type="dxa"/>
            </w:tcMar>
          </w:tcPr>
          <w:p w14:paraId="6004FB78"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In tandem with the facilities Manager IT managers aim to concentrate IT processes within the organisation</w:t>
            </w:r>
          </w:p>
          <w:p w14:paraId="3A302268" w14:textId="77777777" w:rsidR="000034D2" w:rsidRPr="00923423" w:rsidRDefault="000034D2">
            <w:pPr>
              <w:pStyle w:val="normal0"/>
              <w:widowControl w:val="0"/>
              <w:spacing w:line="240" w:lineRule="auto"/>
              <w:rPr>
                <w:rFonts w:ascii="Century Gothic" w:eastAsia="Calibri" w:hAnsi="Century Gothic" w:cs="Calibri"/>
              </w:rPr>
            </w:pPr>
          </w:p>
          <w:p w14:paraId="63A4B444" w14:textId="77777777" w:rsidR="000034D2" w:rsidRPr="00923423" w:rsidRDefault="000034D2">
            <w:pPr>
              <w:pStyle w:val="normal0"/>
              <w:widowControl w:val="0"/>
              <w:spacing w:line="240" w:lineRule="auto"/>
              <w:rPr>
                <w:rFonts w:ascii="Century Gothic" w:eastAsia="Calibri" w:hAnsi="Century Gothic" w:cs="Calibri"/>
              </w:rPr>
            </w:pPr>
          </w:p>
          <w:p w14:paraId="40A46F4B" w14:textId="77777777" w:rsidR="000034D2" w:rsidRPr="00923423" w:rsidRDefault="000034D2">
            <w:pPr>
              <w:pStyle w:val="normal0"/>
              <w:widowControl w:val="0"/>
              <w:spacing w:line="240" w:lineRule="auto"/>
              <w:rPr>
                <w:rFonts w:ascii="Century Gothic" w:eastAsia="Calibri" w:hAnsi="Century Gothic" w:cs="Calibri"/>
              </w:rPr>
            </w:pPr>
          </w:p>
          <w:p w14:paraId="7F4E5ADF" w14:textId="77777777" w:rsidR="000034D2" w:rsidRPr="00923423" w:rsidRDefault="000034D2">
            <w:pPr>
              <w:pStyle w:val="normal0"/>
              <w:widowControl w:val="0"/>
              <w:spacing w:line="240" w:lineRule="auto"/>
              <w:rPr>
                <w:rFonts w:ascii="Century Gothic" w:eastAsia="Calibri" w:hAnsi="Century Gothic" w:cs="Calibri"/>
              </w:rPr>
            </w:pPr>
          </w:p>
          <w:p w14:paraId="7C0119EA" w14:textId="77777777" w:rsidR="000034D2" w:rsidRPr="00923423" w:rsidRDefault="000034D2">
            <w:pPr>
              <w:pStyle w:val="normal0"/>
              <w:widowControl w:val="0"/>
              <w:spacing w:line="240" w:lineRule="auto"/>
              <w:rPr>
                <w:rFonts w:ascii="Century Gothic" w:eastAsia="Calibri" w:hAnsi="Century Gothic" w:cs="Calibri"/>
              </w:rPr>
            </w:pPr>
          </w:p>
          <w:p w14:paraId="514C1E6B" w14:textId="77777777" w:rsidR="000034D2" w:rsidRPr="00923423" w:rsidRDefault="000034D2">
            <w:pPr>
              <w:pStyle w:val="normal0"/>
              <w:widowControl w:val="0"/>
              <w:spacing w:line="240" w:lineRule="auto"/>
              <w:rPr>
                <w:rFonts w:ascii="Century Gothic" w:eastAsia="Calibri" w:hAnsi="Century Gothic" w:cs="Calibri"/>
              </w:rPr>
            </w:pPr>
          </w:p>
          <w:p w14:paraId="7037C4D0" w14:textId="77777777" w:rsidR="000034D2" w:rsidRPr="00923423" w:rsidRDefault="000034D2">
            <w:pPr>
              <w:pStyle w:val="normal0"/>
              <w:widowControl w:val="0"/>
              <w:spacing w:line="240" w:lineRule="auto"/>
              <w:rPr>
                <w:rFonts w:ascii="Century Gothic" w:eastAsia="Calibri" w:hAnsi="Century Gothic" w:cs="Calibri"/>
              </w:rPr>
            </w:pPr>
          </w:p>
          <w:p w14:paraId="26864684"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The role of the accounts manager is to manage budget and time schedule.</w:t>
            </w:r>
          </w:p>
        </w:tc>
        <w:tc>
          <w:tcPr>
            <w:tcW w:w="3330" w:type="dxa"/>
            <w:shd w:val="clear" w:color="auto" w:fill="auto"/>
            <w:tcMar>
              <w:top w:w="100" w:type="dxa"/>
              <w:left w:w="100" w:type="dxa"/>
              <w:bottom w:w="100" w:type="dxa"/>
              <w:right w:w="100" w:type="dxa"/>
            </w:tcMar>
          </w:tcPr>
          <w:p w14:paraId="084BFF9D" w14:textId="77777777" w:rsidR="000034D2" w:rsidRPr="00923423" w:rsidRDefault="00907F3B">
            <w:pPr>
              <w:pStyle w:val="normal0"/>
              <w:widowControl w:val="0"/>
              <w:numPr>
                <w:ilvl w:val="0"/>
                <w:numId w:val="5"/>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Manage framework for ITM</w:t>
            </w:r>
          </w:p>
          <w:p w14:paraId="6699CC5A" w14:textId="77777777" w:rsidR="000034D2" w:rsidRPr="00923423" w:rsidRDefault="00907F3B">
            <w:pPr>
              <w:pStyle w:val="normal0"/>
              <w:widowControl w:val="0"/>
              <w:numPr>
                <w:ilvl w:val="0"/>
                <w:numId w:val="5"/>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Oversee IT security</w:t>
            </w:r>
          </w:p>
          <w:p w14:paraId="354179E1" w14:textId="77777777" w:rsidR="000034D2" w:rsidRPr="00923423" w:rsidRDefault="00907F3B">
            <w:pPr>
              <w:pStyle w:val="normal0"/>
              <w:widowControl w:val="0"/>
              <w:numPr>
                <w:ilvl w:val="0"/>
                <w:numId w:val="5"/>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Centralise IT process across the organisation</w:t>
            </w:r>
          </w:p>
          <w:p w14:paraId="2BED76C5"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4FF228B9"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18113426"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670A61B4"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145336AC"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576516C3"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5C270C1B"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61085CC5" w14:textId="77777777" w:rsidR="000034D2" w:rsidRPr="00923423" w:rsidRDefault="00907F3B">
            <w:pPr>
              <w:pStyle w:val="normal0"/>
              <w:widowControl w:val="0"/>
              <w:numPr>
                <w:ilvl w:val="0"/>
                <w:numId w:val="4"/>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Flag financial risks</w:t>
            </w:r>
          </w:p>
          <w:p w14:paraId="18DBE02A" w14:textId="77777777" w:rsidR="000034D2" w:rsidRPr="00923423" w:rsidRDefault="00907F3B">
            <w:pPr>
              <w:pStyle w:val="normal0"/>
              <w:widowControl w:val="0"/>
              <w:numPr>
                <w:ilvl w:val="0"/>
                <w:numId w:val="4"/>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Manage budget spend</w:t>
            </w:r>
          </w:p>
          <w:p w14:paraId="463362A1" w14:textId="77777777" w:rsidR="000034D2" w:rsidRPr="00923423" w:rsidRDefault="00907F3B">
            <w:pPr>
              <w:pStyle w:val="normal0"/>
              <w:widowControl w:val="0"/>
              <w:numPr>
                <w:ilvl w:val="0"/>
                <w:numId w:val="4"/>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Control of finance for project restructure</w:t>
            </w:r>
          </w:p>
        </w:tc>
        <w:tc>
          <w:tcPr>
            <w:tcW w:w="2205" w:type="dxa"/>
            <w:shd w:val="clear" w:color="auto" w:fill="auto"/>
            <w:tcMar>
              <w:top w:w="100" w:type="dxa"/>
              <w:left w:w="100" w:type="dxa"/>
              <w:bottom w:w="100" w:type="dxa"/>
              <w:right w:w="100" w:type="dxa"/>
            </w:tcMar>
          </w:tcPr>
          <w:p w14:paraId="3C5B9D3F" w14:textId="77777777" w:rsidR="000034D2" w:rsidRPr="00923423" w:rsidRDefault="00907F3B">
            <w:pPr>
              <w:pStyle w:val="normal0"/>
              <w:widowControl w:val="0"/>
              <w:numPr>
                <w:ilvl w:val="0"/>
                <w:numId w:val="10"/>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Technology Officer</w:t>
            </w:r>
          </w:p>
          <w:p w14:paraId="21AC3CCD" w14:textId="77777777" w:rsidR="000034D2" w:rsidRPr="00923423" w:rsidRDefault="00907F3B">
            <w:pPr>
              <w:pStyle w:val="normal0"/>
              <w:widowControl w:val="0"/>
              <w:numPr>
                <w:ilvl w:val="0"/>
                <w:numId w:val="10"/>
              </w:numPr>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Security</w:t>
            </w:r>
          </w:p>
          <w:p w14:paraId="67A53FD0" w14:textId="77777777" w:rsidR="000034D2" w:rsidRPr="00923423" w:rsidRDefault="00907F3B">
            <w:pPr>
              <w:pStyle w:val="normal0"/>
              <w:widowControl w:val="0"/>
              <w:pBdr>
                <w:top w:val="nil"/>
                <w:left w:val="nil"/>
                <w:bottom w:val="nil"/>
                <w:right w:val="nil"/>
                <w:between w:val="nil"/>
              </w:pBdr>
              <w:spacing w:line="240" w:lineRule="auto"/>
              <w:ind w:left="720"/>
              <w:rPr>
                <w:rFonts w:ascii="Century Gothic" w:eastAsia="Calibri" w:hAnsi="Century Gothic" w:cs="Calibri"/>
              </w:rPr>
            </w:pPr>
            <w:r w:rsidRPr="00923423">
              <w:rPr>
                <w:rFonts w:ascii="Century Gothic" w:eastAsia="Calibri" w:hAnsi="Century Gothic" w:cs="Calibri"/>
              </w:rPr>
              <w:t>Officer</w:t>
            </w:r>
          </w:p>
          <w:p w14:paraId="498E095F" w14:textId="77777777" w:rsidR="000034D2" w:rsidRPr="00923423" w:rsidRDefault="000034D2">
            <w:pPr>
              <w:pStyle w:val="normal0"/>
              <w:widowControl w:val="0"/>
              <w:pBdr>
                <w:top w:val="nil"/>
                <w:left w:val="nil"/>
                <w:bottom w:val="nil"/>
                <w:right w:val="nil"/>
                <w:between w:val="nil"/>
              </w:pBdr>
              <w:spacing w:line="240" w:lineRule="auto"/>
              <w:ind w:left="720"/>
              <w:rPr>
                <w:rFonts w:ascii="Century Gothic" w:eastAsia="Calibri" w:hAnsi="Century Gothic" w:cs="Calibri"/>
              </w:rPr>
            </w:pPr>
          </w:p>
          <w:p w14:paraId="690A502F" w14:textId="77777777" w:rsidR="000034D2" w:rsidRPr="00923423" w:rsidRDefault="000034D2">
            <w:pPr>
              <w:pStyle w:val="normal0"/>
              <w:widowControl w:val="0"/>
              <w:pBdr>
                <w:top w:val="nil"/>
                <w:left w:val="nil"/>
                <w:bottom w:val="nil"/>
                <w:right w:val="nil"/>
                <w:between w:val="nil"/>
              </w:pBdr>
              <w:spacing w:line="240" w:lineRule="auto"/>
              <w:ind w:left="720"/>
              <w:rPr>
                <w:rFonts w:ascii="Century Gothic" w:eastAsia="Calibri" w:hAnsi="Century Gothic" w:cs="Calibri"/>
              </w:rPr>
            </w:pPr>
          </w:p>
          <w:p w14:paraId="4BB310A3" w14:textId="77777777" w:rsidR="000034D2" w:rsidRPr="00923423" w:rsidRDefault="000034D2">
            <w:pPr>
              <w:pStyle w:val="normal0"/>
              <w:widowControl w:val="0"/>
              <w:pBdr>
                <w:top w:val="nil"/>
                <w:left w:val="nil"/>
                <w:bottom w:val="nil"/>
                <w:right w:val="nil"/>
                <w:between w:val="nil"/>
              </w:pBdr>
              <w:spacing w:line="240" w:lineRule="auto"/>
              <w:ind w:left="720"/>
              <w:rPr>
                <w:rFonts w:ascii="Century Gothic" w:eastAsia="Calibri" w:hAnsi="Century Gothic" w:cs="Calibri"/>
              </w:rPr>
            </w:pPr>
          </w:p>
          <w:p w14:paraId="2F9216D5" w14:textId="77777777" w:rsidR="000034D2" w:rsidRPr="00923423" w:rsidRDefault="000034D2">
            <w:pPr>
              <w:pStyle w:val="normal0"/>
              <w:widowControl w:val="0"/>
              <w:pBdr>
                <w:top w:val="nil"/>
                <w:left w:val="nil"/>
                <w:bottom w:val="nil"/>
                <w:right w:val="nil"/>
                <w:between w:val="nil"/>
              </w:pBdr>
              <w:spacing w:line="240" w:lineRule="auto"/>
              <w:ind w:left="720"/>
              <w:rPr>
                <w:rFonts w:ascii="Century Gothic" w:eastAsia="Calibri" w:hAnsi="Century Gothic" w:cs="Calibri"/>
              </w:rPr>
            </w:pPr>
          </w:p>
          <w:p w14:paraId="1282A626" w14:textId="77777777" w:rsidR="000034D2" w:rsidRPr="00923423" w:rsidRDefault="000034D2">
            <w:pPr>
              <w:pStyle w:val="normal0"/>
              <w:widowControl w:val="0"/>
              <w:pBdr>
                <w:top w:val="nil"/>
                <w:left w:val="nil"/>
                <w:bottom w:val="nil"/>
                <w:right w:val="nil"/>
                <w:between w:val="nil"/>
              </w:pBdr>
              <w:spacing w:line="240" w:lineRule="auto"/>
              <w:ind w:left="720"/>
              <w:rPr>
                <w:rFonts w:ascii="Century Gothic" w:eastAsia="Calibri" w:hAnsi="Century Gothic" w:cs="Calibri"/>
              </w:rPr>
            </w:pPr>
          </w:p>
          <w:p w14:paraId="392CBF32" w14:textId="77777777" w:rsidR="000034D2" w:rsidRPr="00923423" w:rsidRDefault="000034D2">
            <w:pPr>
              <w:pStyle w:val="normal0"/>
              <w:widowControl w:val="0"/>
              <w:pBdr>
                <w:top w:val="nil"/>
                <w:left w:val="nil"/>
                <w:bottom w:val="nil"/>
                <w:right w:val="nil"/>
                <w:between w:val="nil"/>
              </w:pBdr>
              <w:spacing w:line="240" w:lineRule="auto"/>
              <w:ind w:left="720"/>
              <w:rPr>
                <w:rFonts w:ascii="Century Gothic" w:eastAsia="Calibri" w:hAnsi="Century Gothic" w:cs="Calibri"/>
              </w:rPr>
            </w:pPr>
          </w:p>
          <w:p w14:paraId="04AFAE45"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10DACC40" w14:textId="4229DBC2" w:rsidR="000034D2" w:rsidRPr="00923423" w:rsidRDefault="000034D2" w:rsidP="00C85B78">
            <w:pPr>
              <w:pStyle w:val="normal0"/>
              <w:widowControl w:val="0"/>
              <w:pBdr>
                <w:top w:val="nil"/>
                <w:left w:val="nil"/>
                <w:bottom w:val="nil"/>
                <w:right w:val="nil"/>
                <w:between w:val="nil"/>
              </w:pBdr>
              <w:spacing w:line="240" w:lineRule="auto"/>
              <w:ind w:left="720"/>
              <w:rPr>
                <w:rFonts w:ascii="Century Gothic" w:eastAsia="Calibri" w:hAnsi="Century Gothic" w:cs="Calibri"/>
              </w:rPr>
            </w:pPr>
            <w:bookmarkStart w:id="0" w:name="_GoBack"/>
            <w:bookmarkEnd w:id="0"/>
          </w:p>
        </w:tc>
      </w:tr>
    </w:tbl>
    <w:p w14:paraId="39DA5CC9" w14:textId="77777777" w:rsidR="000034D2" w:rsidRPr="00923423" w:rsidRDefault="000034D2">
      <w:pPr>
        <w:pStyle w:val="normal0"/>
        <w:rPr>
          <w:rFonts w:ascii="Century Gothic" w:eastAsia="Calibri" w:hAnsi="Century Gothic" w:cs="Calibri"/>
        </w:rPr>
      </w:pPr>
    </w:p>
    <w:p w14:paraId="092662D7" w14:textId="77777777" w:rsidR="000034D2" w:rsidRPr="00923423" w:rsidRDefault="000034D2">
      <w:pPr>
        <w:pStyle w:val="normal0"/>
        <w:rPr>
          <w:rFonts w:ascii="Century Gothic" w:eastAsia="Calibri" w:hAnsi="Century Gothic" w:cs="Calibri"/>
          <w:color w:val="FF0000"/>
        </w:rPr>
      </w:pPr>
    </w:p>
    <w:p w14:paraId="20AA8116"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1.6. Key To Project planning</w:t>
      </w:r>
    </w:p>
    <w:p w14:paraId="4826FE8F" w14:textId="77777777" w:rsidR="000034D2" w:rsidRPr="00923423" w:rsidRDefault="000034D2">
      <w:pPr>
        <w:pStyle w:val="normal0"/>
        <w:rPr>
          <w:rFonts w:ascii="Century Gothic" w:eastAsia="Calibri" w:hAnsi="Century Gothic" w:cs="Calibri"/>
        </w:rPr>
      </w:pPr>
    </w:p>
    <w:p w14:paraId="1B009E6D"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A project plan for the Squiz IT and Facilities areas restructure is introduced in this section.</w:t>
      </w:r>
      <w:r w:rsidRPr="00923423">
        <w:rPr>
          <w:rFonts w:ascii="Century Gothic" w:eastAsia="Calibri" w:hAnsi="Century Gothic" w:cs="Calibri"/>
          <w:color w:val="FF0000"/>
        </w:rPr>
        <w:t xml:space="preserve"> </w:t>
      </w:r>
      <w:r w:rsidRPr="00923423">
        <w:rPr>
          <w:rFonts w:ascii="Century Gothic" w:eastAsia="Calibri" w:hAnsi="Century Gothic" w:cs="Calibri"/>
        </w:rPr>
        <w:t>To arrive at the work breakdown structure and the scope guidelines, the project plan requires input statements (project scope, process assets, and requirement documentation). For a project plan a work dissection structure is appropriate for project planning. The goal of this process is to make sure that any final result is viewable by different stakeholders. The initial phase of project planning is to describe the different levels and components.</w:t>
      </w:r>
    </w:p>
    <w:p w14:paraId="01CA7359" w14:textId="77777777" w:rsidR="000034D2" w:rsidRPr="00923423" w:rsidRDefault="000034D2">
      <w:pPr>
        <w:pStyle w:val="normal0"/>
        <w:rPr>
          <w:rFonts w:ascii="Century Gothic" w:eastAsia="Calibri" w:hAnsi="Century Gothic" w:cs="Calibri"/>
        </w:rPr>
      </w:pPr>
    </w:p>
    <w:p w14:paraId="4EB7D634" w14:textId="77777777" w:rsidR="000034D2" w:rsidRPr="00923423" w:rsidRDefault="000034D2">
      <w:pPr>
        <w:pStyle w:val="normal0"/>
        <w:rPr>
          <w:rFonts w:ascii="Century Gothic" w:eastAsia="Calibri" w:hAnsi="Century Gothic" w:cs="Calibri"/>
        </w:rPr>
      </w:pPr>
    </w:p>
    <w:p w14:paraId="7DA15D8F" w14:textId="77777777" w:rsidR="000034D2" w:rsidRPr="00923423" w:rsidRDefault="000034D2">
      <w:pPr>
        <w:pStyle w:val="normal0"/>
        <w:rPr>
          <w:rFonts w:ascii="Century Gothic" w:eastAsia="Calibri" w:hAnsi="Century Gothic" w:cs="Calibri"/>
        </w:rPr>
      </w:pPr>
    </w:p>
    <w:p w14:paraId="328F3188" w14:textId="77777777" w:rsidR="000034D2" w:rsidRPr="00923423" w:rsidRDefault="000034D2">
      <w:pPr>
        <w:pStyle w:val="normal0"/>
        <w:rPr>
          <w:rFonts w:ascii="Century Gothic" w:eastAsia="Calibri" w:hAnsi="Century Gothic" w:cs="Calibri"/>
        </w:rPr>
      </w:pPr>
    </w:p>
    <w:p w14:paraId="3A6C0E8A" w14:textId="77777777" w:rsidR="000034D2" w:rsidRPr="00923423" w:rsidRDefault="000034D2">
      <w:pPr>
        <w:pStyle w:val="normal0"/>
        <w:rPr>
          <w:rFonts w:ascii="Century Gothic" w:eastAsia="Calibri" w:hAnsi="Century Gothic" w:cs="Calibri"/>
        </w:rPr>
      </w:pPr>
    </w:p>
    <w:p w14:paraId="5E769FB2" w14:textId="77777777" w:rsidR="000034D2" w:rsidRPr="00923423" w:rsidRDefault="000034D2">
      <w:pPr>
        <w:pStyle w:val="normal0"/>
        <w:rPr>
          <w:rFonts w:ascii="Century Gothic" w:eastAsia="Calibri" w:hAnsi="Century Gothic" w:cs="Calibri"/>
        </w:rPr>
      </w:pPr>
    </w:p>
    <w:p w14:paraId="07D94828" w14:textId="77777777" w:rsidR="000034D2" w:rsidRPr="00923423" w:rsidRDefault="000034D2">
      <w:pPr>
        <w:pStyle w:val="normal0"/>
        <w:rPr>
          <w:rFonts w:ascii="Century Gothic" w:eastAsia="Calibri" w:hAnsi="Century Gothic" w:cs="Calibri"/>
        </w:rPr>
      </w:pPr>
    </w:p>
    <w:p w14:paraId="35B1EDDD" w14:textId="77777777" w:rsidR="000034D2" w:rsidRPr="00923423" w:rsidRDefault="000034D2">
      <w:pPr>
        <w:pStyle w:val="normal0"/>
        <w:rPr>
          <w:rFonts w:ascii="Century Gothic" w:eastAsia="Calibri" w:hAnsi="Century Gothic" w:cs="Calibri"/>
        </w:rPr>
      </w:pPr>
    </w:p>
    <w:p w14:paraId="05FF0E22" w14:textId="77777777" w:rsidR="000034D2" w:rsidRPr="00923423" w:rsidRDefault="000034D2">
      <w:pPr>
        <w:pStyle w:val="normal0"/>
        <w:rPr>
          <w:rFonts w:ascii="Century Gothic" w:eastAsia="Calibri" w:hAnsi="Century Gothic" w:cs="Calibri"/>
        </w:rPr>
      </w:pPr>
    </w:p>
    <w:p w14:paraId="24CDCF79" w14:textId="77777777" w:rsidR="000034D2" w:rsidRPr="00923423" w:rsidRDefault="000034D2">
      <w:pPr>
        <w:pStyle w:val="normal0"/>
        <w:rPr>
          <w:rFonts w:ascii="Century Gothic" w:eastAsia="Calibri" w:hAnsi="Century Gothic" w:cs="Calibri"/>
        </w:rPr>
      </w:pPr>
    </w:p>
    <w:p w14:paraId="069D1360" w14:textId="77777777" w:rsidR="000034D2" w:rsidRPr="00923423" w:rsidRDefault="000034D2">
      <w:pPr>
        <w:pStyle w:val="normal0"/>
        <w:rPr>
          <w:rFonts w:ascii="Century Gothic" w:eastAsia="Calibri" w:hAnsi="Century Gothic" w:cs="Calibri"/>
        </w:rPr>
      </w:pPr>
    </w:p>
    <w:p w14:paraId="52FD091D" w14:textId="77777777" w:rsidR="000034D2" w:rsidRPr="00923423" w:rsidRDefault="000034D2">
      <w:pPr>
        <w:pStyle w:val="normal0"/>
        <w:rPr>
          <w:rFonts w:ascii="Century Gothic" w:eastAsia="Calibri" w:hAnsi="Century Gothic" w:cs="Calibri"/>
        </w:rPr>
      </w:pPr>
    </w:p>
    <w:p w14:paraId="50538310" w14:textId="77777777" w:rsidR="000034D2" w:rsidRPr="00923423" w:rsidRDefault="000034D2">
      <w:pPr>
        <w:pStyle w:val="normal0"/>
        <w:rPr>
          <w:rFonts w:ascii="Century Gothic" w:eastAsia="Calibri" w:hAnsi="Century Gothic" w:cs="Calibri"/>
        </w:rPr>
      </w:pPr>
    </w:p>
    <w:p w14:paraId="2ED7DB60" w14:textId="77777777" w:rsidR="000034D2" w:rsidRPr="00923423" w:rsidRDefault="000034D2">
      <w:pPr>
        <w:pStyle w:val="normal0"/>
        <w:rPr>
          <w:rFonts w:ascii="Century Gothic" w:eastAsia="Calibri" w:hAnsi="Century Gothic" w:cs="Calibri"/>
        </w:rPr>
      </w:pPr>
    </w:p>
    <w:p w14:paraId="2A07AE32" w14:textId="77777777" w:rsidR="000034D2" w:rsidRPr="00923423" w:rsidRDefault="000034D2">
      <w:pPr>
        <w:pStyle w:val="normal0"/>
        <w:rPr>
          <w:rFonts w:ascii="Century Gothic" w:eastAsia="Calibri" w:hAnsi="Century Gothic" w:cs="Calibri"/>
        </w:rPr>
      </w:pPr>
    </w:p>
    <w:p w14:paraId="37BE81A0" w14:textId="77777777" w:rsidR="00923423" w:rsidRPr="00923423" w:rsidRDefault="00923423">
      <w:pPr>
        <w:pStyle w:val="normal0"/>
        <w:rPr>
          <w:rFonts w:ascii="Century Gothic" w:eastAsia="Calibri" w:hAnsi="Century Gothic" w:cs="Calibri"/>
        </w:rPr>
      </w:pPr>
    </w:p>
    <w:p w14:paraId="6A0E4202"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Table 3</w:t>
      </w:r>
    </w:p>
    <w:p w14:paraId="40074402" w14:textId="77777777" w:rsidR="000034D2" w:rsidRPr="00923423" w:rsidRDefault="000034D2">
      <w:pPr>
        <w:pStyle w:val="normal0"/>
        <w:rPr>
          <w:rFonts w:ascii="Century Gothic" w:eastAsia="Calibri" w:hAnsi="Century Gothic" w:cs="Calibri"/>
        </w:rPr>
      </w:pPr>
    </w:p>
    <w:tbl>
      <w:tblPr>
        <w:tblStyle w:val="a1"/>
        <w:tblW w:w="9030"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30"/>
      </w:tblGrid>
      <w:tr w:rsidR="000034D2" w:rsidRPr="00923423" w14:paraId="3FC0D201" w14:textId="77777777">
        <w:trPr>
          <w:trHeight w:val="480"/>
        </w:trPr>
        <w:tc>
          <w:tcPr>
            <w:tcW w:w="9030" w:type="dxa"/>
            <w:shd w:val="clear" w:color="auto" w:fill="auto"/>
            <w:tcMar>
              <w:top w:w="100" w:type="dxa"/>
              <w:left w:w="100" w:type="dxa"/>
              <w:bottom w:w="100" w:type="dxa"/>
              <w:right w:w="100" w:type="dxa"/>
            </w:tcMar>
          </w:tcPr>
          <w:p w14:paraId="71C8CF2C"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Project Plan</w:t>
            </w:r>
          </w:p>
        </w:tc>
      </w:tr>
      <w:tr w:rsidR="000034D2" w:rsidRPr="00923423" w14:paraId="6BF04A9C" w14:textId="77777777">
        <w:trPr>
          <w:trHeight w:val="12240"/>
        </w:trPr>
        <w:tc>
          <w:tcPr>
            <w:tcW w:w="9030" w:type="dxa"/>
            <w:shd w:val="clear" w:color="auto" w:fill="auto"/>
            <w:tcMar>
              <w:top w:w="100" w:type="dxa"/>
              <w:left w:w="100" w:type="dxa"/>
              <w:bottom w:w="100" w:type="dxa"/>
              <w:right w:w="100" w:type="dxa"/>
            </w:tcMar>
          </w:tcPr>
          <w:p w14:paraId="6345567D"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lastRenderedPageBreak/>
              <w:t>1. Start</w:t>
            </w:r>
          </w:p>
          <w:p w14:paraId="7613E95A"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1.1. Start Plan</w:t>
            </w:r>
          </w:p>
          <w:p w14:paraId="74EC09C5"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1.1.1. Recognise outward evaluation committee accounts</w:t>
            </w:r>
          </w:p>
          <w:p w14:paraId="1E3FAFF2"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1.1.2. Workability of plans identification </w:t>
            </w:r>
          </w:p>
          <w:p w14:paraId="0C4DA79E"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1.1.3. Completion of workability plan within two weeks</w:t>
            </w:r>
          </w:p>
          <w:p w14:paraId="1A23FD91"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1.2. Start Report</w:t>
            </w:r>
          </w:p>
          <w:p w14:paraId="71C35ABF"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1.2.1. Create start project document </w:t>
            </w:r>
          </w:p>
          <w:p w14:paraId="6E7D3EA1"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1.2.2. Consider extent, timings and costs</w:t>
            </w:r>
          </w:p>
          <w:p w14:paraId="55D8A065"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1.2.3. Completion of start report in three weeks</w:t>
            </w:r>
          </w:p>
          <w:p w14:paraId="728E30E8"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1.3. Completion of start phase in four weeks</w:t>
            </w:r>
          </w:p>
          <w:p w14:paraId="53F73BE7"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2. Planning and Development</w:t>
            </w:r>
          </w:p>
          <w:p w14:paraId="4EC1DE11"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2.1. Development</w:t>
            </w:r>
          </w:p>
          <w:p w14:paraId="7E710126"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2.1.1. Present business case </w:t>
            </w:r>
          </w:p>
          <w:p w14:paraId="5045F9E0"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2.1.2. Recognise the cost and time of project</w:t>
            </w:r>
          </w:p>
          <w:p w14:paraId="278FF5F2"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2.1.3. Technique recognition for gauging and management </w:t>
            </w:r>
          </w:p>
          <w:p w14:paraId="58DB0A26"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2.1.4. Completion of development phase in five weeks</w:t>
            </w:r>
          </w:p>
          <w:p w14:paraId="66212759"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2.2. Planning Stage</w:t>
            </w:r>
          </w:p>
          <w:p w14:paraId="20EF6F7B"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2.2.1. Suggest phase plan for functional managers </w:t>
            </w:r>
          </w:p>
          <w:p w14:paraId="1C94759D"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2.2.2. Suggest packages for work for functional managers and their teams                                        </w:t>
            </w:r>
          </w:p>
          <w:p w14:paraId="0670B6CB"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2.2.3. Recognise control plan </w:t>
            </w:r>
          </w:p>
          <w:p w14:paraId="2D214A69"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2.2.4. Completion of planning phase in five weeks</w:t>
            </w:r>
          </w:p>
          <w:p w14:paraId="71306E9D"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2.3.   Development completion and planning in five month</w:t>
            </w:r>
          </w:p>
          <w:p w14:paraId="6A108062"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3. Risk Assessment</w:t>
            </w:r>
          </w:p>
          <w:p w14:paraId="161A197A"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3.1.         Risk Recognition</w:t>
            </w:r>
          </w:p>
          <w:p w14:paraId="02502A0D"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3.2          Risk evaluation</w:t>
            </w:r>
          </w:p>
          <w:p w14:paraId="5869E832"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3.3          Risk alleviation</w:t>
            </w:r>
          </w:p>
          <w:p w14:paraId="71FDBE33"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3.4          Risk Assessment completion</w:t>
            </w:r>
          </w:p>
          <w:p w14:paraId="2E769AEC"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4. Application</w:t>
            </w:r>
          </w:p>
          <w:p w14:paraId="172214E5"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4.1.         Application of Restructure</w:t>
            </w:r>
          </w:p>
          <w:p w14:paraId="118861C5"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4.1.1. Application of in house restructuring of particular business areas</w:t>
            </w:r>
          </w:p>
          <w:p w14:paraId="381B8E78"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4.1.2. Application of IT restructure </w:t>
            </w:r>
          </w:p>
          <w:p w14:paraId="14356B83"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4.1.3. Organise department restructure</w:t>
            </w:r>
          </w:p>
          <w:p w14:paraId="606A32DD"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4.1.4. Completion of restructure within six months</w:t>
            </w:r>
          </w:p>
          <w:p w14:paraId="652E43EA"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4.2. Application Report </w:t>
            </w:r>
          </w:p>
          <w:p w14:paraId="3AF05CF9"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4.2.1. Underline report </w:t>
            </w:r>
          </w:p>
          <w:p w14:paraId="322B84B0"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4.2.2. MIlestones report </w:t>
            </w:r>
          </w:p>
          <w:p w14:paraId="4A8E31AC"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4.2.3. Complete report at the end of every month</w:t>
            </w:r>
          </w:p>
          <w:p w14:paraId="4C14763D"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4.3. Completion of application by 7 months</w:t>
            </w:r>
          </w:p>
          <w:p w14:paraId="4808EB6F"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5. Gauging and Controls</w:t>
            </w:r>
          </w:p>
          <w:p w14:paraId="193CE309"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5.1. Controls</w:t>
            </w:r>
          </w:p>
          <w:p w14:paraId="4FDE7E5A"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5.1.1. Assess project success at different phases of project</w:t>
            </w:r>
          </w:p>
          <w:p w14:paraId="25A2115F"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5.1.2. Evaluate assessment plan with employees</w:t>
            </w:r>
          </w:p>
          <w:p w14:paraId="558138B6"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5.1.3. Evaluate assessment plan with stakeholders and CEO </w:t>
            </w:r>
          </w:p>
          <w:p w14:paraId="596977BB"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5.1.4. Work on problems </w:t>
            </w:r>
          </w:p>
          <w:p w14:paraId="3E232410"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5.2. Assessment complete in 10 weeks</w:t>
            </w:r>
          </w:p>
          <w:p w14:paraId="4BFE0AC7" w14:textId="225E8A37" w:rsidR="000034D2" w:rsidRPr="00923423" w:rsidRDefault="00923423">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w:t>
            </w:r>
          </w:p>
        </w:tc>
      </w:tr>
      <w:tr w:rsidR="000034D2" w:rsidRPr="00923423" w14:paraId="5FC0CD67" w14:textId="77777777">
        <w:trPr>
          <w:trHeight w:val="3660"/>
        </w:trPr>
        <w:tc>
          <w:tcPr>
            <w:tcW w:w="9030" w:type="dxa"/>
            <w:shd w:val="clear" w:color="auto" w:fill="auto"/>
            <w:tcMar>
              <w:top w:w="100" w:type="dxa"/>
              <w:left w:w="100" w:type="dxa"/>
              <w:bottom w:w="100" w:type="dxa"/>
              <w:right w:w="100" w:type="dxa"/>
            </w:tcMar>
          </w:tcPr>
          <w:p w14:paraId="7C6B2619"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lastRenderedPageBreak/>
              <w:t>6. Project Finish</w:t>
            </w:r>
          </w:p>
          <w:p w14:paraId="35A18EC9"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6.1. Project Finish Report</w:t>
            </w:r>
          </w:p>
          <w:p w14:paraId="11EF78AF"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6.1.1. Recognise if success limitations are realised</w:t>
            </w:r>
          </w:p>
          <w:p w14:paraId="2AF585E0"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6.1.2. Recognise budget and time extensions</w:t>
            </w:r>
          </w:p>
          <w:p w14:paraId="281DB3F9"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6.1.3. Direction for advancement </w:t>
            </w:r>
          </w:p>
          <w:p w14:paraId="168E29E2"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6.2. Project finalising completed in three weeks</w:t>
            </w:r>
          </w:p>
          <w:p w14:paraId="66E96F15" w14:textId="77777777" w:rsidR="000034D2" w:rsidRPr="00923423" w:rsidRDefault="000034D2">
            <w:pPr>
              <w:pStyle w:val="normal0"/>
              <w:widowControl w:val="0"/>
              <w:spacing w:line="240" w:lineRule="auto"/>
              <w:rPr>
                <w:rFonts w:ascii="Century Gothic" w:eastAsia="Calibri" w:hAnsi="Century Gothic" w:cs="Calibri"/>
              </w:rPr>
            </w:pPr>
          </w:p>
          <w:p w14:paraId="24576A5F"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7. Evaluation </w:t>
            </w:r>
          </w:p>
          <w:p w14:paraId="48988E03"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7.1. Evaluation plan </w:t>
            </w:r>
          </w:p>
          <w:p w14:paraId="1F8CD837"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7.1.1. Evaluate pros and cons</w:t>
            </w:r>
          </w:p>
          <w:p w14:paraId="794F88A0"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7.1.2. Future ideas for improvement </w:t>
            </w:r>
          </w:p>
          <w:p w14:paraId="7B39495F" w14:textId="77777777" w:rsidR="000034D2" w:rsidRPr="00923423" w:rsidRDefault="00907F3B">
            <w:pPr>
              <w:pStyle w:val="normal0"/>
              <w:widowControl w:val="0"/>
              <w:spacing w:line="240" w:lineRule="auto"/>
              <w:rPr>
                <w:rFonts w:ascii="Century Gothic" w:eastAsia="Calibri" w:hAnsi="Century Gothic" w:cs="Calibri"/>
              </w:rPr>
            </w:pPr>
            <w:r w:rsidRPr="00923423">
              <w:rPr>
                <w:rFonts w:ascii="Century Gothic" w:eastAsia="Calibri" w:hAnsi="Century Gothic" w:cs="Calibri"/>
              </w:rPr>
              <w:t xml:space="preserve">            7.2. Completion of evaluation within 3 weeks</w:t>
            </w:r>
          </w:p>
        </w:tc>
      </w:tr>
      <w:tr w:rsidR="000034D2" w:rsidRPr="00923423" w14:paraId="20A52760" w14:textId="77777777">
        <w:tc>
          <w:tcPr>
            <w:tcW w:w="9030" w:type="dxa"/>
            <w:shd w:val="clear" w:color="auto" w:fill="auto"/>
            <w:tcMar>
              <w:top w:w="100" w:type="dxa"/>
              <w:left w:w="100" w:type="dxa"/>
              <w:bottom w:w="100" w:type="dxa"/>
              <w:right w:w="100" w:type="dxa"/>
            </w:tcMar>
          </w:tcPr>
          <w:p w14:paraId="0294C70E" w14:textId="77777777" w:rsidR="000034D2" w:rsidRPr="00923423" w:rsidRDefault="000034D2">
            <w:pPr>
              <w:pStyle w:val="normal0"/>
              <w:widowControl w:val="0"/>
              <w:spacing w:line="240" w:lineRule="auto"/>
              <w:rPr>
                <w:rFonts w:ascii="Century Gothic" w:eastAsia="Calibri" w:hAnsi="Century Gothic" w:cs="Calibri"/>
              </w:rPr>
            </w:pPr>
          </w:p>
        </w:tc>
      </w:tr>
    </w:tbl>
    <w:p w14:paraId="7AE445B2" w14:textId="77777777" w:rsidR="000034D2" w:rsidRPr="00923423" w:rsidRDefault="000034D2">
      <w:pPr>
        <w:pStyle w:val="normal0"/>
        <w:rPr>
          <w:rFonts w:ascii="Century Gothic" w:eastAsia="Calibri" w:hAnsi="Century Gothic" w:cs="Calibri"/>
        </w:rPr>
      </w:pPr>
    </w:p>
    <w:p w14:paraId="2252BADF"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 xml:space="preserve">1.7. Project Schedule, Estimation and Cost Control </w:t>
      </w:r>
    </w:p>
    <w:p w14:paraId="5AD7C491" w14:textId="77777777" w:rsidR="000034D2" w:rsidRPr="00923423" w:rsidRDefault="000034D2">
      <w:pPr>
        <w:pStyle w:val="normal0"/>
        <w:rPr>
          <w:rFonts w:ascii="Century Gothic" w:eastAsia="Calibri" w:hAnsi="Century Gothic" w:cs="Calibri"/>
        </w:rPr>
      </w:pPr>
    </w:p>
    <w:p w14:paraId="229CDA6D"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Project Schedule </w:t>
      </w:r>
    </w:p>
    <w:p w14:paraId="767442B7"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For the Squiz project PERT (Program Evaluation Review Technique) is in use  as the most conclusive practice to help recognise the project schedule. Harrison and Lock (2004) suggest that a  PERT plan.</w:t>
      </w:r>
    </w:p>
    <w:p w14:paraId="65304C62" w14:textId="77777777" w:rsidR="000034D2" w:rsidRPr="00923423" w:rsidRDefault="000034D2">
      <w:pPr>
        <w:pStyle w:val="normal0"/>
        <w:rPr>
          <w:rFonts w:ascii="Century Gothic" w:eastAsia="Calibri" w:hAnsi="Century Gothic" w:cs="Calibri"/>
        </w:rPr>
      </w:pPr>
    </w:p>
    <w:p w14:paraId="08EF26A5"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Milestones and activities</w:t>
      </w:r>
    </w:p>
    <w:p w14:paraId="59AA2FA7"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1 Milestones and activities: Every activity is given a milestone. When in the project planning phase, a WBS structure is used to identify the different functions involved in the seven different stages of the project. </w:t>
      </w:r>
    </w:p>
    <w:p w14:paraId="70F2FDD8" w14:textId="77777777" w:rsidR="000034D2" w:rsidRPr="00923423" w:rsidRDefault="000034D2">
      <w:pPr>
        <w:pStyle w:val="normal0"/>
        <w:rPr>
          <w:rFonts w:ascii="Century Gothic" w:eastAsia="Calibri" w:hAnsi="Century Gothic" w:cs="Calibri"/>
        </w:rPr>
      </w:pPr>
    </w:p>
    <w:p w14:paraId="3501420D"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2. Forming of a network diagram: Information gathered in the activity stage can be used to make a network diagram to identify sequence and activities as well as the associated milestones. </w:t>
      </w:r>
    </w:p>
    <w:p w14:paraId="0C4FCCDC" w14:textId="77777777" w:rsidR="000034D2" w:rsidRPr="00923423" w:rsidRDefault="000034D2">
      <w:pPr>
        <w:pStyle w:val="normal0"/>
        <w:rPr>
          <w:rFonts w:ascii="Century Gothic" w:eastAsia="Calibri" w:hAnsi="Century Gothic" w:cs="Calibri"/>
        </w:rPr>
      </w:pPr>
    </w:p>
    <w:p w14:paraId="6C72C91E"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3. Approximation of time needed for every activity: </w:t>
      </w:r>
    </w:p>
    <w:p w14:paraId="0A9A82C1"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The employment of PERT allows approximation of three different variety of time estimates comprising of optimistic, most likely  and pessimistic time. The point of using these estimates facilitates the possibility that the anticipated time for all activities is formed without bias.</w:t>
      </w:r>
    </w:p>
    <w:p w14:paraId="6496ED85" w14:textId="77777777" w:rsidR="000034D2" w:rsidRPr="00923423" w:rsidRDefault="000034D2">
      <w:pPr>
        <w:pStyle w:val="normal0"/>
        <w:rPr>
          <w:rFonts w:ascii="Century Gothic" w:eastAsia="Calibri" w:hAnsi="Century Gothic" w:cs="Calibri"/>
        </w:rPr>
      </w:pPr>
    </w:p>
    <w:p w14:paraId="0D22E521"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 4. Critical path: </w:t>
      </w:r>
    </w:p>
    <w:p w14:paraId="0EBCE65A" w14:textId="77777777" w:rsidR="000034D2" w:rsidRPr="00923423" w:rsidRDefault="000034D2">
      <w:pPr>
        <w:pStyle w:val="normal0"/>
        <w:rPr>
          <w:rFonts w:ascii="Century Gothic" w:eastAsia="Calibri" w:hAnsi="Century Gothic" w:cs="Calibri"/>
        </w:rPr>
      </w:pPr>
    </w:p>
    <w:p w14:paraId="7FDDC97B" w14:textId="77777777" w:rsidR="000034D2" w:rsidRPr="00923423" w:rsidRDefault="00907F3B">
      <w:pPr>
        <w:pStyle w:val="normal0"/>
        <w:rPr>
          <w:rFonts w:ascii="Century Gothic" w:eastAsia="Calibri" w:hAnsi="Century Gothic" w:cs="Calibri"/>
          <w:sz w:val="18"/>
          <w:szCs w:val="18"/>
          <w:highlight w:val="white"/>
        </w:rPr>
      </w:pPr>
      <w:r w:rsidRPr="00923423">
        <w:rPr>
          <w:rFonts w:ascii="Century Gothic" w:eastAsia="Calibri" w:hAnsi="Century Gothic" w:cs="Calibri"/>
        </w:rPr>
        <w:t xml:space="preserve">The critical path takes into account the longest path within a project by identifying time taken for the activities in every phase. This path assists in  recognising the complete time </w:t>
      </w:r>
      <w:r w:rsidRPr="00923423">
        <w:rPr>
          <w:rFonts w:ascii="Century Gothic" w:eastAsia="Calibri" w:hAnsi="Century Gothic" w:cs="Calibri"/>
        </w:rPr>
        <w:lastRenderedPageBreak/>
        <w:t xml:space="preserve">needed for a project. McConnell (2009) suggests that the implementation of a PERT analysis assists in the advancement, planning and scheduling, better estimation of related resource needs and pinpointing of any planning pattern repetition. The below diagram shows PERT planning method for the restructure implementation in the facilities department.  Comparable PERT approximation  need to be expanded and harmonised with tasks to distinguish the PERT network and the critical path. In the below table, the PERT approximation supplies the confirmed time that it would take to conclude the specific tasks using the PERT calculation </w:t>
      </w:r>
      <w:r w:rsidRPr="00923423">
        <w:rPr>
          <w:rFonts w:ascii="Century Gothic" w:eastAsia="Calibri" w:hAnsi="Century Gothic" w:cs="Calibri"/>
          <w:sz w:val="18"/>
          <w:szCs w:val="18"/>
          <w:highlight w:val="white"/>
        </w:rPr>
        <w:t>(O + 4M + P)/6.</w:t>
      </w:r>
    </w:p>
    <w:p w14:paraId="7A877C20" w14:textId="77777777" w:rsidR="000034D2" w:rsidRPr="00923423" w:rsidRDefault="000034D2">
      <w:pPr>
        <w:pStyle w:val="normal0"/>
        <w:rPr>
          <w:rFonts w:ascii="Century Gothic" w:hAnsi="Century Gothic"/>
          <w:sz w:val="18"/>
          <w:szCs w:val="18"/>
          <w:highlight w:val="white"/>
        </w:rPr>
      </w:pPr>
    </w:p>
    <w:p w14:paraId="3AB1CEFD" w14:textId="77777777" w:rsidR="000034D2" w:rsidRPr="00923423" w:rsidRDefault="000034D2">
      <w:pPr>
        <w:pStyle w:val="normal0"/>
        <w:rPr>
          <w:rFonts w:ascii="Century Gothic" w:hAnsi="Century Gothic"/>
          <w:sz w:val="18"/>
          <w:szCs w:val="18"/>
          <w:highlight w:val="white"/>
        </w:rPr>
      </w:pPr>
    </w:p>
    <w:p w14:paraId="525E8106" w14:textId="77777777" w:rsidR="000034D2" w:rsidRPr="00923423" w:rsidRDefault="000034D2">
      <w:pPr>
        <w:pStyle w:val="normal0"/>
        <w:rPr>
          <w:rFonts w:ascii="Century Gothic" w:eastAsia="Calibri" w:hAnsi="Century Gothic" w:cs="Calibri"/>
        </w:rPr>
      </w:pPr>
    </w:p>
    <w:p w14:paraId="0E88971A" w14:textId="77777777" w:rsidR="000034D2" w:rsidRPr="00923423" w:rsidRDefault="000034D2">
      <w:pPr>
        <w:pStyle w:val="normal0"/>
        <w:rPr>
          <w:rFonts w:ascii="Century Gothic" w:eastAsia="Calibri" w:hAnsi="Century Gothic" w:cs="Calibri"/>
        </w:rPr>
      </w:pPr>
    </w:p>
    <w:p w14:paraId="291984B5"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Table 5</w:t>
      </w:r>
    </w:p>
    <w:p w14:paraId="5304D970" w14:textId="77777777" w:rsidR="000034D2" w:rsidRPr="00923423" w:rsidRDefault="000034D2">
      <w:pPr>
        <w:pStyle w:val="normal0"/>
        <w:rPr>
          <w:rFonts w:ascii="Century Gothic" w:eastAsia="Calibri" w:hAnsi="Century Gothic" w:cs="Calibri"/>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6"/>
        <w:gridCol w:w="2701"/>
        <w:gridCol w:w="1275"/>
        <w:gridCol w:w="1509"/>
        <w:gridCol w:w="1509"/>
        <w:gridCol w:w="1509"/>
      </w:tblGrid>
      <w:tr w:rsidR="000034D2" w:rsidRPr="00923423" w14:paraId="7330DE8F" w14:textId="77777777">
        <w:tc>
          <w:tcPr>
            <w:tcW w:w="525" w:type="dxa"/>
            <w:shd w:val="clear" w:color="auto" w:fill="auto"/>
            <w:tcMar>
              <w:top w:w="100" w:type="dxa"/>
              <w:left w:w="100" w:type="dxa"/>
              <w:bottom w:w="100" w:type="dxa"/>
              <w:right w:w="100" w:type="dxa"/>
            </w:tcMar>
          </w:tcPr>
          <w:p w14:paraId="7C1674AD"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ID</w:t>
            </w:r>
          </w:p>
        </w:tc>
        <w:tc>
          <w:tcPr>
            <w:tcW w:w="2700" w:type="dxa"/>
            <w:shd w:val="clear" w:color="auto" w:fill="auto"/>
            <w:tcMar>
              <w:top w:w="100" w:type="dxa"/>
              <w:left w:w="100" w:type="dxa"/>
              <w:bottom w:w="100" w:type="dxa"/>
              <w:right w:w="100" w:type="dxa"/>
            </w:tcMar>
          </w:tcPr>
          <w:p w14:paraId="04870CA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Activity</w:t>
            </w:r>
          </w:p>
        </w:tc>
        <w:tc>
          <w:tcPr>
            <w:tcW w:w="1275" w:type="dxa"/>
            <w:shd w:val="clear" w:color="auto" w:fill="auto"/>
            <w:tcMar>
              <w:top w:w="100" w:type="dxa"/>
              <w:left w:w="100" w:type="dxa"/>
              <w:bottom w:w="100" w:type="dxa"/>
              <w:right w:w="100" w:type="dxa"/>
            </w:tcMar>
          </w:tcPr>
          <w:p w14:paraId="4BFC590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Probable - Time </w:t>
            </w:r>
          </w:p>
        </w:tc>
        <w:tc>
          <w:tcPr>
            <w:tcW w:w="1509" w:type="dxa"/>
            <w:shd w:val="clear" w:color="auto" w:fill="auto"/>
            <w:tcMar>
              <w:top w:w="100" w:type="dxa"/>
              <w:left w:w="100" w:type="dxa"/>
              <w:bottom w:w="100" w:type="dxa"/>
              <w:right w:w="100" w:type="dxa"/>
            </w:tcMar>
          </w:tcPr>
          <w:p w14:paraId="2AF0218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Minimum - Time</w:t>
            </w:r>
          </w:p>
        </w:tc>
        <w:tc>
          <w:tcPr>
            <w:tcW w:w="1509" w:type="dxa"/>
            <w:shd w:val="clear" w:color="auto" w:fill="auto"/>
            <w:tcMar>
              <w:top w:w="100" w:type="dxa"/>
              <w:left w:w="100" w:type="dxa"/>
              <w:bottom w:w="100" w:type="dxa"/>
              <w:right w:w="100" w:type="dxa"/>
            </w:tcMar>
          </w:tcPr>
          <w:p w14:paraId="59433CE4"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Maximum - Time</w:t>
            </w:r>
          </w:p>
        </w:tc>
        <w:tc>
          <w:tcPr>
            <w:tcW w:w="1509" w:type="dxa"/>
            <w:shd w:val="clear" w:color="auto" w:fill="auto"/>
            <w:tcMar>
              <w:top w:w="100" w:type="dxa"/>
              <w:left w:w="100" w:type="dxa"/>
              <w:bottom w:w="100" w:type="dxa"/>
              <w:right w:w="100" w:type="dxa"/>
            </w:tcMar>
          </w:tcPr>
          <w:p w14:paraId="0383D28B"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Pert</w:t>
            </w:r>
          </w:p>
        </w:tc>
      </w:tr>
      <w:tr w:rsidR="000034D2" w:rsidRPr="00923423" w14:paraId="0E533EBB" w14:textId="77777777">
        <w:tc>
          <w:tcPr>
            <w:tcW w:w="525" w:type="dxa"/>
            <w:shd w:val="clear" w:color="auto" w:fill="auto"/>
            <w:tcMar>
              <w:top w:w="100" w:type="dxa"/>
              <w:left w:w="100" w:type="dxa"/>
              <w:bottom w:w="100" w:type="dxa"/>
              <w:right w:w="100" w:type="dxa"/>
            </w:tcMar>
          </w:tcPr>
          <w:p w14:paraId="34D6F96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w:t>
            </w:r>
          </w:p>
        </w:tc>
        <w:tc>
          <w:tcPr>
            <w:tcW w:w="2700" w:type="dxa"/>
            <w:shd w:val="clear" w:color="auto" w:fill="auto"/>
            <w:tcMar>
              <w:top w:w="100" w:type="dxa"/>
              <w:left w:w="100" w:type="dxa"/>
              <w:bottom w:w="100" w:type="dxa"/>
              <w:right w:w="100" w:type="dxa"/>
            </w:tcMar>
          </w:tcPr>
          <w:p w14:paraId="362ABC2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Job scope in Facilities Dep</w:t>
            </w:r>
          </w:p>
        </w:tc>
        <w:tc>
          <w:tcPr>
            <w:tcW w:w="1275" w:type="dxa"/>
            <w:shd w:val="clear" w:color="auto" w:fill="auto"/>
            <w:tcMar>
              <w:top w:w="100" w:type="dxa"/>
              <w:left w:w="100" w:type="dxa"/>
              <w:bottom w:w="100" w:type="dxa"/>
              <w:right w:w="100" w:type="dxa"/>
            </w:tcMar>
          </w:tcPr>
          <w:p w14:paraId="20813F4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3</w:t>
            </w:r>
          </w:p>
        </w:tc>
        <w:tc>
          <w:tcPr>
            <w:tcW w:w="1509" w:type="dxa"/>
            <w:shd w:val="clear" w:color="auto" w:fill="auto"/>
            <w:tcMar>
              <w:top w:w="100" w:type="dxa"/>
              <w:left w:w="100" w:type="dxa"/>
              <w:bottom w:w="100" w:type="dxa"/>
              <w:right w:w="100" w:type="dxa"/>
            </w:tcMar>
          </w:tcPr>
          <w:p w14:paraId="196513C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w:t>
            </w:r>
          </w:p>
        </w:tc>
        <w:tc>
          <w:tcPr>
            <w:tcW w:w="1509" w:type="dxa"/>
            <w:shd w:val="clear" w:color="auto" w:fill="auto"/>
            <w:tcMar>
              <w:top w:w="100" w:type="dxa"/>
              <w:left w:w="100" w:type="dxa"/>
              <w:bottom w:w="100" w:type="dxa"/>
              <w:right w:w="100" w:type="dxa"/>
            </w:tcMar>
          </w:tcPr>
          <w:p w14:paraId="55B3BD3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w:t>
            </w:r>
          </w:p>
        </w:tc>
        <w:tc>
          <w:tcPr>
            <w:tcW w:w="1509" w:type="dxa"/>
            <w:shd w:val="clear" w:color="auto" w:fill="auto"/>
            <w:tcMar>
              <w:top w:w="100" w:type="dxa"/>
              <w:left w:w="100" w:type="dxa"/>
              <w:bottom w:w="100" w:type="dxa"/>
              <w:right w:w="100" w:type="dxa"/>
            </w:tcMar>
          </w:tcPr>
          <w:p w14:paraId="6B6EA23F"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2.83</w:t>
            </w:r>
          </w:p>
        </w:tc>
      </w:tr>
      <w:tr w:rsidR="000034D2" w:rsidRPr="00923423" w14:paraId="0DCCCB7F" w14:textId="77777777">
        <w:tc>
          <w:tcPr>
            <w:tcW w:w="525" w:type="dxa"/>
            <w:shd w:val="clear" w:color="auto" w:fill="auto"/>
            <w:tcMar>
              <w:top w:w="100" w:type="dxa"/>
              <w:left w:w="100" w:type="dxa"/>
              <w:bottom w:w="100" w:type="dxa"/>
              <w:right w:w="100" w:type="dxa"/>
            </w:tcMar>
          </w:tcPr>
          <w:p w14:paraId="2A9A3884"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w:t>
            </w:r>
          </w:p>
        </w:tc>
        <w:tc>
          <w:tcPr>
            <w:tcW w:w="2700" w:type="dxa"/>
            <w:shd w:val="clear" w:color="auto" w:fill="auto"/>
            <w:tcMar>
              <w:top w:w="100" w:type="dxa"/>
              <w:left w:w="100" w:type="dxa"/>
              <w:bottom w:w="100" w:type="dxa"/>
              <w:right w:w="100" w:type="dxa"/>
            </w:tcMar>
          </w:tcPr>
          <w:p w14:paraId="7976FCB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Review of budget for restructuring</w:t>
            </w:r>
          </w:p>
        </w:tc>
        <w:tc>
          <w:tcPr>
            <w:tcW w:w="1275" w:type="dxa"/>
            <w:shd w:val="clear" w:color="auto" w:fill="auto"/>
            <w:tcMar>
              <w:top w:w="100" w:type="dxa"/>
              <w:left w:w="100" w:type="dxa"/>
              <w:bottom w:w="100" w:type="dxa"/>
              <w:right w:w="100" w:type="dxa"/>
            </w:tcMar>
          </w:tcPr>
          <w:p w14:paraId="64C9CD5F"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w:t>
            </w:r>
          </w:p>
        </w:tc>
        <w:tc>
          <w:tcPr>
            <w:tcW w:w="1509" w:type="dxa"/>
            <w:shd w:val="clear" w:color="auto" w:fill="auto"/>
            <w:tcMar>
              <w:top w:w="100" w:type="dxa"/>
              <w:left w:w="100" w:type="dxa"/>
              <w:bottom w:w="100" w:type="dxa"/>
              <w:right w:w="100" w:type="dxa"/>
            </w:tcMar>
          </w:tcPr>
          <w:p w14:paraId="2CD8AE1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w:t>
            </w:r>
          </w:p>
        </w:tc>
        <w:tc>
          <w:tcPr>
            <w:tcW w:w="1509" w:type="dxa"/>
            <w:shd w:val="clear" w:color="auto" w:fill="auto"/>
            <w:tcMar>
              <w:top w:w="100" w:type="dxa"/>
              <w:left w:w="100" w:type="dxa"/>
              <w:bottom w:w="100" w:type="dxa"/>
              <w:right w:w="100" w:type="dxa"/>
            </w:tcMar>
          </w:tcPr>
          <w:p w14:paraId="0F9ACC5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6</w:t>
            </w:r>
          </w:p>
        </w:tc>
        <w:tc>
          <w:tcPr>
            <w:tcW w:w="1509" w:type="dxa"/>
            <w:shd w:val="clear" w:color="auto" w:fill="auto"/>
            <w:tcMar>
              <w:top w:w="100" w:type="dxa"/>
              <w:left w:w="100" w:type="dxa"/>
              <w:bottom w:w="100" w:type="dxa"/>
              <w:right w:w="100" w:type="dxa"/>
            </w:tcMar>
          </w:tcPr>
          <w:p w14:paraId="409E23B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w:t>
            </w:r>
          </w:p>
        </w:tc>
      </w:tr>
      <w:tr w:rsidR="000034D2" w:rsidRPr="00923423" w14:paraId="0D351146" w14:textId="77777777">
        <w:tc>
          <w:tcPr>
            <w:tcW w:w="525" w:type="dxa"/>
            <w:shd w:val="clear" w:color="auto" w:fill="auto"/>
            <w:tcMar>
              <w:top w:w="100" w:type="dxa"/>
              <w:left w:w="100" w:type="dxa"/>
              <w:bottom w:w="100" w:type="dxa"/>
              <w:right w:w="100" w:type="dxa"/>
            </w:tcMar>
          </w:tcPr>
          <w:p w14:paraId="04A77A7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3</w:t>
            </w:r>
          </w:p>
        </w:tc>
        <w:tc>
          <w:tcPr>
            <w:tcW w:w="2700" w:type="dxa"/>
            <w:shd w:val="clear" w:color="auto" w:fill="auto"/>
            <w:tcMar>
              <w:top w:w="100" w:type="dxa"/>
              <w:left w:w="100" w:type="dxa"/>
              <w:bottom w:w="100" w:type="dxa"/>
              <w:right w:w="100" w:type="dxa"/>
            </w:tcMar>
          </w:tcPr>
          <w:p w14:paraId="2811EAF8"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Create New job probability</w:t>
            </w:r>
          </w:p>
        </w:tc>
        <w:tc>
          <w:tcPr>
            <w:tcW w:w="1275" w:type="dxa"/>
            <w:shd w:val="clear" w:color="auto" w:fill="auto"/>
            <w:tcMar>
              <w:top w:w="100" w:type="dxa"/>
              <w:left w:w="100" w:type="dxa"/>
              <w:bottom w:w="100" w:type="dxa"/>
              <w:right w:w="100" w:type="dxa"/>
            </w:tcMar>
          </w:tcPr>
          <w:p w14:paraId="526FE75C"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6</w:t>
            </w:r>
          </w:p>
        </w:tc>
        <w:tc>
          <w:tcPr>
            <w:tcW w:w="1509" w:type="dxa"/>
            <w:shd w:val="clear" w:color="auto" w:fill="auto"/>
            <w:tcMar>
              <w:top w:w="100" w:type="dxa"/>
              <w:left w:w="100" w:type="dxa"/>
              <w:bottom w:w="100" w:type="dxa"/>
              <w:right w:w="100" w:type="dxa"/>
            </w:tcMar>
          </w:tcPr>
          <w:p w14:paraId="2A0BA84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w:t>
            </w:r>
          </w:p>
        </w:tc>
        <w:tc>
          <w:tcPr>
            <w:tcW w:w="1509" w:type="dxa"/>
            <w:shd w:val="clear" w:color="auto" w:fill="auto"/>
            <w:tcMar>
              <w:top w:w="100" w:type="dxa"/>
              <w:left w:w="100" w:type="dxa"/>
              <w:bottom w:w="100" w:type="dxa"/>
              <w:right w:w="100" w:type="dxa"/>
            </w:tcMar>
          </w:tcPr>
          <w:p w14:paraId="1C42E52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10</w:t>
            </w:r>
          </w:p>
        </w:tc>
        <w:tc>
          <w:tcPr>
            <w:tcW w:w="1509" w:type="dxa"/>
            <w:shd w:val="clear" w:color="auto" w:fill="auto"/>
            <w:tcMar>
              <w:top w:w="100" w:type="dxa"/>
              <w:left w:w="100" w:type="dxa"/>
              <w:bottom w:w="100" w:type="dxa"/>
              <w:right w:w="100" w:type="dxa"/>
            </w:tcMar>
          </w:tcPr>
          <w:p w14:paraId="4D5D3E8A"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6.33</w:t>
            </w:r>
          </w:p>
        </w:tc>
      </w:tr>
      <w:tr w:rsidR="000034D2" w:rsidRPr="00923423" w14:paraId="12D1A231" w14:textId="77777777">
        <w:tc>
          <w:tcPr>
            <w:tcW w:w="525" w:type="dxa"/>
            <w:shd w:val="clear" w:color="auto" w:fill="auto"/>
            <w:tcMar>
              <w:top w:w="100" w:type="dxa"/>
              <w:left w:w="100" w:type="dxa"/>
              <w:bottom w:w="100" w:type="dxa"/>
              <w:right w:w="100" w:type="dxa"/>
            </w:tcMar>
          </w:tcPr>
          <w:p w14:paraId="47E45570"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w:t>
            </w:r>
          </w:p>
        </w:tc>
        <w:tc>
          <w:tcPr>
            <w:tcW w:w="2700" w:type="dxa"/>
            <w:shd w:val="clear" w:color="auto" w:fill="auto"/>
            <w:tcMar>
              <w:top w:w="100" w:type="dxa"/>
              <w:left w:w="100" w:type="dxa"/>
              <w:bottom w:w="100" w:type="dxa"/>
              <w:right w:w="100" w:type="dxa"/>
            </w:tcMar>
          </w:tcPr>
          <w:p w14:paraId="1DAE8D9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Create energy management </w:t>
            </w:r>
          </w:p>
        </w:tc>
        <w:tc>
          <w:tcPr>
            <w:tcW w:w="1275" w:type="dxa"/>
            <w:shd w:val="clear" w:color="auto" w:fill="auto"/>
            <w:tcMar>
              <w:top w:w="100" w:type="dxa"/>
              <w:left w:w="100" w:type="dxa"/>
              <w:bottom w:w="100" w:type="dxa"/>
              <w:right w:w="100" w:type="dxa"/>
            </w:tcMar>
          </w:tcPr>
          <w:p w14:paraId="4C79D26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8</w:t>
            </w:r>
          </w:p>
        </w:tc>
        <w:tc>
          <w:tcPr>
            <w:tcW w:w="1509" w:type="dxa"/>
            <w:shd w:val="clear" w:color="auto" w:fill="auto"/>
            <w:tcMar>
              <w:top w:w="100" w:type="dxa"/>
              <w:left w:w="100" w:type="dxa"/>
              <w:bottom w:w="100" w:type="dxa"/>
              <w:right w:w="100" w:type="dxa"/>
            </w:tcMar>
          </w:tcPr>
          <w:p w14:paraId="7888EA3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5</w:t>
            </w:r>
          </w:p>
        </w:tc>
        <w:tc>
          <w:tcPr>
            <w:tcW w:w="1509" w:type="dxa"/>
            <w:shd w:val="clear" w:color="auto" w:fill="auto"/>
            <w:tcMar>
              <w:top w:w="100" w:type="dxa"/>
              <w:left w:w="100" w:type="dxa"/>
              <w:bottom w:w="100" w:type="dxa"/>
              <w:right w:w="100" w:type="dxa"/>
            </w:tcMar>
          </w:tcPr>
          <w:p w14:paraId="378E406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13</w:t>
            </w:r>
          </w:p>
        </w:tc>
        <w:tc>
          <w:tcPr>
            <w:tcW w:w="1509" w:type="dxa"/>
            <w:shd w:val="clear" w:color="auto" w:fill="auto"/>
            <w:tcMar>
              <w:top w:w="100" w:type="dxa"/>
              <w:left w:w="100" w:type="dxa"/>
              <w:bottom w:w="100" w:type="dxa"/>
              <w:right w:w="100" w:type="dxa"/>
            </w:tcMar>
          </w:tcPr>
          <w:p w14:paraId="6749BC8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8,33</w:t>
            </w:r>
          </w:p>
        </w:tc>
      </w:tr>
      <w:tr w:rsidR="000034D2" w:rsidRPr="00923423" w14:paraId="3D44A485" w14:textId="77777777">
        <w:tc>
          <w:tcPr>
            <w:tcW w:w="525" w:type="dxa"/>
            <w:shd w:val="clear" w:color="auto" w:fill="auto"/>
            <w:tcMar>
              <w:top w:w="100" w:type="dxa"/>
              <w:left w:w="100" w:type="dxa"/>
              <w:bottom w:w="100" w:type="dxa"/>
              <w:right w:w="100" w:type="dxa"/>
            </w:tcMar>
          </w:tcPr>
          <w:p w14:paraId="0F47F8E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5</w:t>
            </w:r>
          </w:p>
        </w:tc>
        <w:tc>
          <w:tcPr>
            <w:tcW w:w="2700" w:type="dxa"/>
            <w:shd w:val="clear" w:color="auto" w:fill="auto"/>
            <w:tcMar>
              <w:top w:w="100" w:type="dxa"/>
              <w:left w:w="100" w:type="dxa"/>
              <w:bottom w:w="100" w:type="dxa"/>
              <w:right w:w="100" w:type="dxa"/>
            </w:tcMar>
          </w:tcPr>
          <w:p w14:paraId="5724C495"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Budget analysis for creating energy management Department</w:t>
            </w:r>
          </w:p>
        </w:tc>
        <w:tc>
          <w:tcPr>
            <w:tcW w:w="1275" w:type="dxa"/>
            <w:shd w:val="clear" w:color="auto" w:fill="auto"/>
            <w:tcMar>
              <w:top w:w="100" w:type="dxa"/>
              <w:left w:w="100" w:type="dxa"/>
              <w:bottom w:w="100" w:type="dxa"/>
              <w:right w:w="100" w:type="dxa"/>
            </w:tcMar>
          </w:tcPr>
          <w:p w14:paraId="38965BF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5</w:t>
            </w:r>
          </w:p>
        </w:tc>
        <w:tc>
          <w:tcPr>
            <w:tcW w:w="1509" w:type="dxa"/>
            <w:shd w:val="clear" w:color="auto" w:fill="auto"/>
            <w:tcMar>
              <w:top w:w="100" w:type="dxa"/>
              <w:left w:w="100" w:type="dxa"/>
              <w:bottom w:w="100" w:type="dxa"/>
              <w:right w:w="100" w:type="dxa"/>
            </w:tcMar>
          </w:tcPr>
          <w:p w14:paraId="7B53431C"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w:t>
            </w:r>
          </w:p>
        </w:tc>
        <w:tc>
          <w:tcPr>
            <w:tcW w:w="1509" w:type="dxa"/>
            <w:shd w:val="clear" w:color="auto" w:fill="auto"/>
            <w:tcMar>
              <w:top w:w="100" w:type="dxa"/>
              <w:left w:w="100" w:type="dxa"/>
              <w:bottom w:w="100" w:type="dxa"/>
              <w:right w:w="100" w:type="dxa"/>
            </w:tcMar>
          </w:tcPr>
          <w:p w14:paraId="4442795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8</w:t>
            </w:r>
          </w:p>
        </w:tc>
        <w:tc>
          <w:tcPr>
            <w:tcW w:w="1509" w:type="dxa"/>
            <w:shd w:val="clear" w:color="auto" w:fill="auto"/>
            <w:tcMar>
              <w:top w:w="100" w:type="dxa"/>
              <w:left w:w="100" w:type="dxa"/>
              <w:bottom w:w="100" w:type="dxa"/>
              <w:right w:w="100" w:type="dxa"/>
            </w:tcMar>
          </w:tcPr>
          <w:p w14:paraId="4535D54C"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5</w:t>
            </w:r>
          </w:p>
        </w:tc>
      </w:tr>
      <w:tr w:rsidR="000034D2" w:rsidRPr="00923423" w14:paraId="7538B0D0" w14:textId="77777777">
        <w:tc>
          <w:tcPr>
            <w:tcW w:w="525" w:type="dxa"/>
            <w:shd w:val="clear" w:color="auto" w:fill="auto"/>
            <w:tcMar>
              <w:top w:w="100" w:type="dxa"/>
              <w:left w:w="100" w:type="dxa"/>
              <w:bottom w:w="100" w:type="dxa"/>
              <w:right w:w="100" w:type="dxa"/>
            </w:tcMar>
          </w:tcPr>
          <w:p w14:paraId="0D6848FA"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6</w:t>
            </w:r>
          </w:p>
        </w:tc>
        <w:tc>
          <w:tcPr>
            <w:tcW w:w="2700" w:type="dxa"/>
            <w:shd w:val="clear" w:color="auto" w:fill="auto"/>
            <w:tcMar>
              <w:top w:w="100" w:type="dxa"/>
              <w:left w:w="100" w:type="dxa"/>
              <w:bottom w:w="100" w:type="dxa"/>
              <w:right w:w="100" w:type="dxa"/>
            </w:tcMar>
          </w:tcPr>
          <w:p w14:paraId="74C45D4F"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Creation of IT process</w:t>
            </w:r>
          </w:p>
        </w:tc>
        <w:tc>
          <w:tcPr>
            <w:tcW w:w="1275" w:type="dxa"/>
            <w:shd w:val="clear" w:color="auto" w:fill="auto"/>
            <w:tcMar>
              <w:top w:w="100" w:type="dxa"/>
              <w:left w:w="100" w:type="dxa"/>
              <w:bottom w:w="100" w:type="dxa"/>
              <w:right w:w="100" w:type="dxa"/>
            </w:tcMar>
          </w:tcPr>
          <w:p w14:paraId="2C3C8C4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10</w:t>
            </w:r>
          </w:p>
        </w:tc>
        <w:tc>
          <w:tcPr>
            <w:tcW w:w="1509" w:type="dxa"/>
            <w:shd w:val="clear" w:color="auto" w:fill="auto"/>
            <w:tcMar>
              <w:top w:w="100" w:type="dxa"/>
              <w:left w:w="100" w:type="dxa"/>
              <w:bottom w:w="100" w:type="dxa"/>
              <w:right w:w="100" w:type="dxa"/>
            </w:tcMar>
          </w:tcPr>
          <w:p w14:paraId="29DE148D"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8</w:t>
            </w:r>
          </w:p>
        </w:tc>
        <w:tc>
          <w:tcPr>
            <w:tcW w:w="1509" w:type="dxa"/>
            <w:shd w:val="clear" w:color="auto" w:fill="auto"/>
            <w:tcMar>
              <w:top w:w="100" w:type="dxa"/>
              <w:left w:w="100" w:type="dxa"/>
              <w:bottom w:w="100" w:type="dxa"/>
              <w:right w:w="100" w:type="dxa"/>
            </w:tcMar>
          </w:tcPr>
          <w:p w14:paraId="47C724C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18</w:t>
            </w:r>
          </w:p>
        </w:tc>
        <w:tc>
          <w:tcPr>
            <w:tcW w:w="1509" w:type="dxa"/>
            <w:shd w:val="clear" w:color="auto" w:fill="auto"/>
            <w:tcMar>
              <w:top w:w="100" w:type="dxa"/>
              <w:left w:w="100" w:type="dxa"/>
              <w:bottom w:w="100" w:type="dxa"/>
              <w:right w:w="100" w:type="dxa"/>
            </w:tcMar>
          </w:tcPr>
          <w:p w14:paraId="3DDA27E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23</w:t>
            </w:r>
          </w:p>
        </w:tc>
      </w:tr>
    </w:tbl>
    <w:p w14:paraId="1AE3FFBF" w14:textId="77777777" w:rsidR="000034D2" w:rsidRPr="00923423" w:rsidRDefault="000034D2">
      <w:pPr>
        <w:pStyle w:val="normal0"/>
        <w:rPr>
          <w:rFonts w:ascii="Century Gothic" w:eastAsia="Calibri" w:hAnsi="Century Gothic" w:cs="Calibri"/>
        </w:rPr>
      </w:pPr>
    </w:p>
    <w:p w14:paraId="37D6F052" w14:textId="77777777" w:rsidR="000034D2" w:rsidRPr="00923423" w:rsidRDefault="000034D2">
      <w:pPr>
        <w:pStyle w:val="normal0"/>
        <w:rPr>
          <w:rFonts w:ascii="Century Gothic" w:eastAsia="Calibri" w:hAnsi="Century Gothic" w:cs="Calibri"/>
        </w:rPr>
      </w:pPr>
    </w:p>
    <w:p w14:paraId="4BCE3A87"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 xml:space="preserve">Project Estimation </w:t>
      </w:r>
    </w:p>
    <w:p w14:paraId="41A8247C"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The importance of estimation in project management is key as it aids to identify the price of concluding the project and delivering the potential of the business. The implementation of top down approximation is relevant to the present project outline as it helps in identifying the overall price of the project and is produced in the beginning of the  project life cycle (Sears et al, 2010). Although a top down approach is taken early on this should be followed by a bottom up method which is required to be </w:t>
      </w:r>
      <w:r w:rsidRPr="00923423">
        <w:rPr>
          <w:rFonts w:ascii="Century Gothic" w:eastAsia="Calibri" w:hAnsi="Century Gothic" w:cs="Calibri"/>
        </w:rPr>
        <w:lastRenderedPageBreak/>
        <w:t>implemented to identify price at activity level. A method such as this  is ideal when a reaction to a change in the business situation is needed (Li et al., 2009). This process requires the top and the middle managers to control the project programme and project price. In addition to this, the task leaders in different departments should analyse these estimates for the individual activities.</w:t>
      </w:r>
    </w:p>
    <w:p w14:paraId="6A8C81E9" w14:textId="77777777" w:rsidR="000034D2" w:rsidRPr="00923423" w:rsidRDefault="000034D2">
      <w:pPr>
        <w:pStyle w:val="normal0"/>
        <w:rPr>
          <w:rFonts w:ascii="Century Gothic" w:eastAsia="Calibri" w:hAnsi="Century Gothic" w:cs="Calibri"/>
        </w:rPr>
      </w:pPr>
    </w:p>
    <w:p w14:paraId="2B60B1D2"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Kerzner (2013) argues that a project manager's main role  is to make sure that the price, time and performance are met. Pajares and Lopez-Paredes (2011) argue that the probability of success is reduced when established tools are not accessible to encourage cost control. This report offers the implementation of earned value analysis to find  if a project restructure at Squiz is managed at different phases. Before this implementation of cost control, it is necessary that planning, scheduling and estimating of costs are produced first. Earned value analysis aids in contrasting the price of work arranged against the earned value. This method of cost control is a favoured method as a systamised unit of measure of advancement is used. Below are the different formulae to be used for analysis in EVA.</w:t>
      </w:r>
    </w:p>
    <w:p w14:paraId="37928787" w14:textId="77777777" w:rsidR="000034D2" w:rsidRPr="00923423" w:rsidRDefault="000034D2">
      <w:pPr>
        <w:pStyle w:val="normal0"/>
        <w:rPr>
          <w:rFonts w:ascii="Century Gothic" w:eastAsia="Calibri" w:hAnsi="Century Gothic" w:cs="Calibri"/>
        </w:rPr>
      </w:pPr>
    </w:p>
    <w:p w14:paraId="0B660F67"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Table 6</w:t>
      </w:r>
    </w:p>
    <w:p w14:paraId="65698F39" w14:textId="77777777" w:rsidR="000034D2" w:rsidRPr="00923423" w:rsidRDefault="000034D2">
      <w:pPr>
        <w:pStyle w:val="normal0"/>
        <w:rPr>
          <w:rFonts w:ascii="Century Gothic" w:eastAsia="Calibri" w:hAnsi="Century Gothic" w:cs="Calibri"/>
        </w:rPr>
      </w:pP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034D2" w:rsidRPr="00923423" w14:paraId="2548A37D" w14:textId="77777777">
        <w:tc>
          <w:tcPr>
            <w:tcW w:w="2257" w:type="dxa"/>
            <w:shd w:val="clear" w:color="auto" w:fill="auto"/>
            <w:tcMar>
              <w:top w:w="100" w:type="dxa"/>
              <w:left w:w="100" w:type="dxa"/>
              <w:bottom w:w="100" w:type="dxa"/>
              <w:right w:w="100" w:type="dxa"/>
            </w:tcMar>
          </w:tcPr>
          <w:p w14:paraId="1DA86F60"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ID</w:t>
            </w:r>
          </w:p>
        </w:tc>
        <w:tc>
          <w:tcPr>
            <w:tcW w:w="2257" w:type="dxa"/>
            <w:shd w:val="clear" w:color="auto" w:fill="auto"/>
            <w:tcMar>
              <w:top w:w="100" w:type="dxa"/>
              <w:left w:w="100" w:type="dxa"/>
              <w:bottom w:w="100" w:type="dxa"/>
              <w:right w:w="100" w:type="dxa"/>
            </w:tcMar>
          </w:tcPr>
          <w:p w14:paraId="61C57E6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Activity</w:t>
            </w:r>
          </w:p>
        </w:tc>
        <w:tc>
          <w:tcPr>
            <w:tcW w:w="2257" w:type="dxa"/>
            <w:shd w:val="clear" w:color="auto" w:fill="auto"/>
            <w:tcMar>
              <w:top w:w="100" w:type="dxa"/>
              <w:left w:w="100" w:type="dxa"/>
              <w:bottom w:w="100" w:type="dxa"/>
              <w:right w:w="100" w:type="dxa"/>
            </w:tcMar>
          </w:tcPr>
          <w:p w14:paraId="708F2F0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Complete time allocated (Months)</w:t>
            </w:r>
          </w:p>
        </w:tc>
        <w:tc>
          <w:tcPr>
            <w:tcW w:w="2257" w:type="dxa"/>
            <w:shd w:val="clear" w:color="auto" w:fill="auto"/>
            <w:tcMar>
              <w:top w:w="100" w:type="dxa"/>
              <w:left w:w="100" w:type="dxa"/>
              <w:bottom w:w="100" w:type="dxa"/>
              <w:right w:w="100" w:type="dxa"/>
            </w:tcMar>
          </w:tcPr>
          <w:p w14:paraId="400BF1D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Complete Budget allocated (£’000)</w:t>
            </w:r>
          </w:p>
        </w:tc>
      </w:tr>
      <w:tr w:rsidR="000034D2" w:rsidRPr="00923423" w14:paraId="3F6B22EB" w14:textId="77777777">
        <w:tc>
          <w:tcPr>
            <w:tcW w:w="2257" w:type="dxa"/>
            <w:shd w:val="clear" w:color="auto" w:fill="auto"/>
            <w:tcMar>
              <w:top w:w="100" w:type="dxa"/>
              <w:left w:w="100" w:type="dxa"/>
              <w:bottom w:w="100" w:type="dxa"/>
              <w:right w:w="100" w:type="dxa"/>
            </w:tcMar>
          </w:tcPr>
          <w:p w14:paraId="6EB4AD9A"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w:t>
            </w:r>
          </w:p>
        </w:tc>
        <w:tc>
          <w:tcPr>
            <w:tcW w:w="2257" w:type="dxa"/>
            <w:shd w:val="clear" w:color="auto" w:fill="auto"/>
            <w:tcMar>
              <w:top w:w="100" w:type="dxa"/>
              <w:left w:w="100" w:type="dxa"/>
              <w:bottom w:w="100" w:type="dxa"/>
              <w:right w:w="100" w:type="dxa"/>
            </w:tcMar>
          </w:tcPr>
          <w:p w14:paraId="2474D9D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Project Planning</w:t>
            </w:r>
          </w:p>
        </w:tc>
        <w:tc>
          <w:tcPr>
            <w:tcW w:w="2257" w:type="dxa"/>
            <w:shd w:val="clear" w:color="auto" w:fill="auto"/>
            <w:tcMar>
              <w:top w:w="100" w:type="dxa"/>
              <w:left w:w="100" w:type="dxa"/>
              <w:bottom w:w="100" w:type="dxa"/>
              <w:right w:w="100" w:type="dxa"/>
            </w:tcMar>
          </w:tcPr>
          <w:p w14:paraId="31D4FDEB"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3</w:t>
            </w:r>
          </w:p>
        </w:tc>
        <w:tc>
          <w:tcPr>
            <w:tcW w:w="2257" w:type="dxa"/>
            <w:shd w:val="clear" w:color="auto" w:fill="auto"/>
            <w:tcMar>
              <w:top w:w="100" w:type="dxa"/>
              <w:left w:w="100" w:type="dxa"/>
              <w:bottom w:w="100" w:type="dxa"/>
              <w:right w:w="100" w:type="dxa"/>
            </w:tcMar>
          </w:tcPr>
          <w:p w14:paraId="531DF5CA"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2.5</w:t>
            </w:r>
          </w:p>
        </w:tc>
      </w:tr>
      <w:tr w:rsidR="000034D2" w:rsidRPr="00923423" w14:paraId="4D520E7B" w14:textId="77777777">
        <w:tc>
          <w:tcPr>
            <w:tcW w:w="2257" w:type="dxa"/>
            <w:shd w:val="clear" w:color="auto" w:fill="auto"/>
            <w:tcMar>
              <w:top w:w="100" w:type="dxa"/>
              <w:left w:w="100" w:type="dxa"/>
              <w:bottom w:w="100" w:type="dxa"/>
              <w:right w:w="100" w:type="dxa"/>
            </w:tcMar>
          </w:tcPr>
          <w:p w14:paraId="0C2777BA"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w:t>
            </w:r>
          </w:p>
        </w:tc>
        <w:tc>
          <w:tcPr>
            <w:tcW w:w="2257" w:type="dxa"/>
            <w:shd w:val="clear" w:color="auto" w:fill="auto"/>
            <w:tcMar>
              <w:top w:w="100" w:type="dxa"/>
              <w:left w:w="100" w:type="dxa"/>
              <w:bottom w:w="100" w:type="dxa"/>
              <w:right w:w="100" w:type="dxa"/>
            </w:tcMar>
          </w:tcPr>
          <w:p w14:paraId="6128D2B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Risk Assessment</w:t>
            </w:r>
          </w:p>
        </w:tc>
        <w:tc>
          <w:tcPr>
            <w:tcW w:w="2257" w:type="dxa"/>
            <w:shd w:val="clear" w:color="auto" w:fill="auto"/>
            <w:tcMar>
              <w:top w:w="100" w:type="dxa"/>
              <w:left w:w="100" w:type="dxa"/>
              <w:bottom w:w="100" w:type="dxa"/>
              <w:right w:w="100" w:type="dxa"/>
            </w:tcMar>
          </w:tcPr>
          <w:p w14:paraId="7627AC0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w:t>
            </w:r>
          </w:p>
        </w:tc>
        <w:tc>
          <w:tcPr>
            <w:tcW w:w="2257" w:type="dxa"/>
            <w:shd w:val="clear" w:color="auto" w:fill="auto"/>
            <w:tcMar>
              <w:top w:w="100" w:type="dxa"/>
              <w:left w:w="100" w:type="dxa"/>
              <w:bottom w:w="100" w:type="dxa"/>
              <w:right w:w="100" w:type="dxa"/>
            </w:tcMar>
          </w:tcPr>
          <w:p w14:paraId="6AFED584"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3</w:t>
            </w:r>
          </w:p>
        </w:tc>
      </w:tr>
      <w:tr w:rsidR="000034D2" w:rsidRPr="00923423" w14:paraId="42413BB6" w14:textId="77777777">
        <w:tc>
          <w:tcPr>
            <w:tcW w:w="2257" w:type="dxa"/>
            <w:shd w:val="clear" w:color="auto" w:fill="auto"/>
            <w:tcMar>
              <w:top w:w="100" w:type="dxa"/>
              <w:left w:w="100" w:type="dxa"/>
              <w:bottom w:w="100" w:type="dxa"/>
              <w:right w:w="100" w:type="dxa"/>
            </w:tcMar>
          </w:tcPr>
          <w:p w14:paraId="6002635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3</w:t>
            </w:r>
          </w:p>
        </w:tc>
        <w:tc>
          <w:tcPr>
            <w:tcW w:w="2257" w:type="dxa"/>
            <w:shd w:val="clear" w:color="auto" w:fill="auto"/>
            <w:tcMar>
              <w:top w:w="100" w:type="dxa"/>
              <w:left w:w="100" w:type="dxa"/>
              <w:bottom w:w="100" w:type="dxa"/>
              <w:right w:w="100" w:type="dxa"/>
            </w:tcMar>
          </w:tcPr>
          <w:p w14:paraId="56A9041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Development</w:t>
            </w:r>
          </w:p>
        </w:tc>
        <w:tc>
          <w:tcPr>
            <w:tcW w:w="2257" w:type="dxa"/>
            <w:shd w:val="clear" w:color="auto" w:fill="auto"/>
            <w:tcMar>
              <w:top w:w="100" w:type="dxa"/>
              <w:left w:w="100" w:type="dxa"/>
              <w:bottom w:w="100" w:type="dxa"/>
              <w:right w:w="100" w:type="dxa"/>
            </w:tcMar>
          </w:tcPr>
          <w:p w14:paraId="2D0E2B1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w:t>
            </w:r>
          </w:p>
        </w:tc>
        <w:tc>
          <w:tcPr>
            <w:tcW w:w="2257" w:type="dxa"/>
            <w:shd w:val="clear" w:color="auto" w:fill="auto"/>
            <w:tcMar>
              <w:top w:w="100" w:type="dxa"/>
              <w:left w:w="100" w:type="dxa"/>
              <w:bottom w:w="100" w:type="dxa"/>
              <w:right w:w="100" w:type="dxa"/>
            </w:tcMar>
          </w:tcPr>
          <w:p w14:paraId="1397D13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3,6</w:t>
            </w:r>
          </w:p>
        </w:tc>
      </w:tr>
      <w:tr w:rsidR="000034D2" w:rsidRPr="00923423" w14:paraId="389B2A9C" w14:textId="77777777">
        <w:tc>
          <w:tcPr>
            <w:tcW w:w="2257" w:type="dxa"/>
            <w:shd w:val="clear" w:color="auto" w:fill="auto"/>
            <w:tcMar>
              <w:top w:w="100" w:type="dxa"/>
              <w:left w:w="100" w:type="dxa"/>
              <w:bottom w:w="100" w:type="dxa"/>
              <w:right w:w="100" w:type="dxa"/>
            </w:tcMar>
          </w:tcPr>
          <w:p w14:paraId="5B9C991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w:t>
            </w:r>
          </w:p>
        </w:tc>
        <w:tc>
          <w:tcPr>
            <w:tcW w:w="2257" w:type="dxa"/>
            <w:shd w:val="clear" w:color="auto" w:fill="auto"/>
            <w:tcMar>
              <w:top w:w="100" w:type="dxa"/>
              <w:left w:w="100" w:type="dxa"/>
              <w:bottom w:w="100" w:type="dxa"/>
              <w:right w:w="100" w:type="dxa"/>
            </w:tcMar>
          </w:tcPr>
          <w:p w14:paraId="21A92D38"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Implementation</w:t>
            </w:r>
          </w:p>
        </w:tc>
        <w:tc>
          <w:tcPr>
            <w:tcW w:w="2257" w:type="dxa"/>
            <w:shd w:val="clear" w:color="auto" w:fill="auto"/>
            <w:tcMar>
              <w:top w:w="100" w:type="dxa"/>
              <w:left w:w="100" w:type="dxa"/>
              <w:bottom w:w="100" w:type="dxa"/>
              <w:right w:w="100" w:type="dxa"/>
            </w:tcMar>
          </w:tcPr>
          <w:p w14:paraId="7238837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5</w:t>
            </w:r>
          </w:p>
        </w:tc>
        <w:tc>
          <w:tcPr>
            <w:tcW w:w="2257" w:type="dxa"/>
            <w:shd w:val="clear" w:color="auto" w:fill="auto"/>
            <w:tcMar>
              <w:top w:w="100" w:type="dxa"/>
              <w:left w:w="100" w:type="dxa"/>
              <w:bottom w:w="100" w:type="dxa"/>
              <w:right w:w="100" w:type="dxa"/>
            </w:tcMar>
          </w:tcPr>
          <w:p w14:paraId="7D18B9C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4.2</w:t>
            </w:r>
          </w:p>
        </w:tc>
      </w:tr>
      <w:tr w:rsidR="000034D2" w:rsidRPr="00923423" w14:paraId="7FA888C2" w14:textId="77777777">
        <w:tc>
          <w:tcPr>
            <w:tcW w:w="2257" w:type="dxa"/>
            <w:shd w:val="clear" w:color="auto" w:fill="auto"/>
            <w:tcMar>
              <w:top w:w="100" w:type="dxa"/>
              <w:left w:w="100" w:type="dxa"/>
              <w:bottom w:w="100" w:type="dxa"/>
              <w:right w:w="100" w:type="dxa"/>
            </w:tcMar>
          </w:tcPr>
          <w:p w14:paraId="33BE622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5</w:t>
            </w:r>
          </w:p>
        </w:tc>
        <w:tc>
          <w:tcPr>
            <w:tcW w:w="2257" w:type="dxa"/>
            <w:shd w:val="clear" w:color="auto" w:fill="auto"/>
            <w:tcMar>
              <w:top w:w="100" w:type="dxa"/>
              <w:left w:w="100" w:type="dxa"/>
              <w:bottom w:w="100" w:type="dxa"/>
              <w:right w:w="100" w:type="dxa"/>
            </w:tcMar>
          </w:tcPr>
          <w:p w14:paraId="29C7ACC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Closure</w:t>
            </w:r>
          </w:p>
        </w:tc>
        <w:tc>
          <w:tcPr>
            <w:tcW w:w="2257" w:type="dxa"/>
            <w:shd w:val="clear" w:color="auto" w:fill="auto"/>
            <w:tcMar>
              <w:top w:w="100" w:type="dxa"/>
              <w:left w:w="100" w:type="dxa"/>
              <w:bottom w:w="100" w:type="dxa"/>
              <w:right w:w="100" w:type="dxa"/>
            </w:tcMar>
          </w:tcPr>
          <w:p w14:paraId="6C3C6D3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2</w:t>
            </w:r>
          </w:p>
        </w:tc>
        <w:tc>
          <w:tcPr>
            <w:tcW w:w="2257" w:type="dxa"/>
            <w:shd w:val="clear" w:color="auto" w:fill="auto"/>
            <w:tcMar>
              <w:top w:w="100" w:type="dxa"/>
              <w:left w:w="100" w:type="dxa"/>
              <w:bottom w:w="100" w:type="dxa"/>
              <w:right w:w="100" w:type="dxa"/>
            </w:tcMar>
          </w:tcPr>
          <w:p w14:paraId="6536BAC8"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0,7</w:t>
            </w:r>
          </w:p>
        </w:tc>
      </w:tr>
      <w:tr w:rsidR="000034D2" w:rsidRPr="00923423" w14:paraId="1995CB98" w14:textId="77777777">
        <w:tc>
          <w:tcPr>
            <w:tcW w:w="2257" w:type="dxa"/>
            <w:shd w:val="clear" w:color="auto" w:fill="auto"/>
            <w:tcMar>
              <w:top w:w="100" w:type="dxa"/>
              <w:left w:w="100" w:type="dxa"/>
              <w:bottom w:w="100" w:type="dxa"/>
              <w:right w:w="100" w:type="dxa"/>
            </w:tcMar>
          </w:tcPr>
          <w:p w14:paraId="7F936F3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6</w:t>
            </w:r>
          </w:p>
        </w:tc>
        <w:tc>
          <w:tcPr>
            <w:tcW w:w="2257" w:type="dxa"/>
            <w:shd w:val="clear" w:color="auto" w:fill="auto"/>
            <w:tcMar>
              <w:top w:w="100" w:type="dxa"/>
              <w:left w:w="100" w:type="dxa"/>
              <w:bottom w:w="100" w:type="dxa"/>
              <w:right w:w="100" w:type="dxa"/>
            </w:tcMar>
          </w:tcPr>
          <w:p w14:paraId="561E6AD2"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Evaluation</w:t>
            </w:r>
          </w:p>
        </w:tc>
        <w:tc>
          <w:tcPr>
            <w:tcW w:w="2257" w:type="dxa"/>
            <w:shd w:val="clear" w:color="auto" w:fill="auto"/>
            <w:tcMar>
              <w:top w:w="100" w:type="dxa"/>
              <w:left w:w="100" w:type="dxa"/>
              <w:bottom w:w="100" w:type="dxa"/>
              <w:right w:w="100" w:type="dxa"/>
            </w:tcMar>
          </w:tcPr>
          <w:p w14:paraId="67F4CC09"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3</w:t>
            </w:r>
          </w:p>
        </w:tc>
        <w:tc>
          <w:tcPr>
            <w:tcW w:w="2257" w:type="dxa"/>
            <w:shd w:val="clear" w:color="auto" w:fill="auto"/>
            <w:tcMar>
              <w:top w:w="100" w:type="dxa"/>
              <w:left w:w="100" w:type="dxa"/>
              <w:bottom w:w="100" w:type="dxa"/>
              <w:right w:w="100" w:type="dxa"/>
            </w:tcMar>
          </w:tcPr>
          <w:p w14:paraId="354455A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1</w:t>
            </w:r>
          </w:p>
        </w:tc>
      </w:tr>
    </w:tbl>
    <w:p w14:paraId="22B05259" w14:textId="77777777" w:rsidR="000034D2" w:rsidRPr="00923423" w:rsidRDefault="000034D2">
      <w:pPr>
        <w:pStyle w:val="normal0"/>
        <w:rPr>
          <w:rFonts w:ascii="Century Gothic" w:eastAsia="Calibri" w:hAnsi="Century Gothic" w:cs="Calibri"/>
        </w:rPr>
      </w:pPr>
    </w:p>
    <w:p w14:paraId="6153E8C9" w14:textId="77777777" w:rsidR="000034D2" w:rsidRPr="00CD1BD4" w:rsidRDefault="000034D2">
      <w:pPr>
        <w:pStyle w:val="normal0"/>
        <w:rPr>
          <w:rFonts w:ascii="Century Gothic" w:eastAsia="Calibri" w:hAnsi="Century Gothic" w:cs="Calibri"/>
          <w:b/>
          <w:sz w:val="28"/>
          <w:szCs w:val="28"/>
        </w:rPr>
      </w:pPr>
    </w:p>
    <w:p w14:paraId="6B1659A8"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1.8. Project Performance , Change Control, and Evaluation</w:t>
      </w:r>
    </w:p>
    <w:p w14:paraId="537A7EC9" w14:textId="77777777" w:rsidR="000034D2" w:rsidRPr="00923423" w:rsidRDefault="000034D2">
      <w:pPr>
        <w:pStyle w:val="normal0"/>
        <w:rPr>
          <w:rFonts w:ascii="Century Gothic" w:eastAsia="Calibri" w:hAnsi="Century Gothic" w:cs="Calibri"/>
        </w:rPr>
      </w:pPr>
    </w:p>
    <w:p w14:paraId="1D5ECF7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This is a vital phase of performance guageging in project management. It is critical due to the fact that it helps assess the size of divergence from the primary plan of the project. Brandon (2010) suggests that measurement success or assessment of a project is reliant on the main performance indicators initiated at the beginning of the project. Management measures are advised be implemented so that business goals can be </w:t>
      </w:r>
      <w:r w:rsidRPr="00923423">
        <w:rPr>
          <w:rFonts w:ascii="Century Gothic" w:eastAsia="Calibri" w:hAnsi="Century Gothic" w:cs="Calibri"/>
        </w:rPr>
        <w:lastRenderedPageBreak/>
        <w:t xml:space="preserve">reinforced and produce the foundation for verdict making are guageable. The following Figure 4 </w:t>
      </w:r>
    </w:p>
    <w:p w14:paraId="594AF2E2" w14:textId="77777777" w:rsidR="000034D2" w:rsidRPr="00923423" w:rsidRDefault="000034D2">
      <w:pPr>
        <w:pStyle w:val="normal0"/>
        <w:rPr>
          <w:rFonts w:ascii="Century Gothic" w:eastAsia="Calibri" w:hAnsi="Century Gothic" w:cs="Calibri"/>
        </w:rPr>
      </w:pPr>
    </w:p>
    <w:p w14:paraId="2B54A756"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According to Wang et al, 2008), To assist teams to amend the scope of the project, change control can be implemented, as It uses particular controls and plans because of  divergence and inescapable situations. This report will identify the steps involved in the process.</w:t>
      </w:r>
    </w:p>
    <w:p w14:paraId="69A462E9" w14:textId="77777777" w:rsidR="000034D2" w:rsidRPr="00923423" w:rsidRDefault="000034D2">
      <w:pPr>
        <w:pStyle w:val="normal0"/>
        <w:rPr>
          <w:rFonts w:ascii="Century Gothic" w:eastAsia="Calibri" w:hAnsi="Century Gothic" w:cs="Calibri"/>
        </w:rPr>
      </w:pPr>
    </w:p>
    <w:p w14:paraId="62736839"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Explanation of change request: This next measure requires the documentation for a change of request. In this document is information on the request, why the request has been lodged, how this can be successful and anticipated finish date. </w:t>
      </w:r>
    </w:p>
    <w:p w14:paraId="00723BE9" w14:textId="77777777" w:rsidR="000034D2" w:rsidRPr="00923423" w:rsidRDefault="000034D2">
      <w:pPr>
        <w:pStyle w:val="normal0"/>
        <w:rPr>
          <w:rFonts w:ascii="Century Gothic" w:eastAsia="Calibri" w:hAnsi="Century Gothic" w:cs="Calibri"/>
        </w:rPr>
      </w:pPr>
    </w:p>
    <w:p w14:paraId="39710E05"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Submission of change request and analysis: The submission of the change request to the task team and should be authorised before the change is actioned. </w:t>
      </w:r>
    </w:p>
    <w:p w14:paraId="4133AE62" w14:textId="77777777" w:rsidR="000034D2" w:rsidRPr="00923423" w:rsidRDefault="000034D2">
      <w:pPr>
        <w:pStyle w:val="normal0"/>
        <w:rPr>
          <w:rFonts w:ascii="Century Gothic" w:eastAsia="Calibri" w:hAnsi="Century Gothic" w:cs="Calibri"/>
        </w:rPr>
      </w:pPr>
    </w:p>
    <w:p w14:paraId="76B5BF5D"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Define options: Options are defined using exception plans (previously defined).  Implementation: Options are implemented and the exception plan is adopted as the primary document for project evaluation. </w:t>
      </w:r>
    </w:p>
    <w:p w14:paraId="357B43DA" w14:textId="77777777" w:rsidR="000034D2" w:rsidRPr="00923423" w:rsidRDefault="000034D2">
      <w:pPr>
        <w:pStyle w:val="normal0"/>
        <w:rPr>
          <w:rFonts w:ascii="Century Gothic" w:eastAsia="Calibri" w:hAnsi="Century Gothic" w:cs="Calibri"/>
        </w:rPr>
      </w:pPr>
    </w:p>
    <w:p w14:paraId="54E6DFC8" w14:textId="77777777" w:rsidR="000034D2" w:rsidRPr="00923423" w:rsidRDefault="000034D2">
      <w:pPr>
        <w:pStyle w:val="normal0"/>
        <w:rPr>
          <w:rFonts w:ascii="Century Gothic" w:eastAsia="Calibri" w:hAnsi="Century Gothic" w:cs="Calibri"/>
        </w:rPr>
      </w:pPr>
    </w:p>
    <w:p w14:paraId="3823D07A"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1.9 The importance of Evaluation and Feedback</w:t>
      </w:r>
    </w:p>
    <w:p w14:paraId="5101A379" w14:textId="77777777" w:rsidR="000034D2" w:rsidRPr="00923423" w:rsidRDefault="000034D2">
      <w:pPr>
        <w:pStyle w:val="normal0"/>
        <w:rPr>
          <w:rFonts w:ascii="Century Gothic" w:eastAsia="Calibri" w:hAnsi="Century Gothic" w:cs="Calibri"/>
        </w:rPr>
      </w:pPr>
    </w:p>
    <w:p w14:paraId="46E939EA"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Evaluation is a critical aspect of all successful programs and projects. Benefits of a comprehensive evaluation process include, but are not limited to:  Ensure your organization project(s)/program(s) are aligned with the mission and objectives  Enable your organization to learn, confirm, and improve the services and products you provide to participants, communities, and customers  Improves program processes and contributes to cost-effectiveness in activities </w:t>
      </w:r>
    </w:p>
    <w:p w14:paraId="7C5FA17E" w14:textId="77777777" w:rsidR="000034D2" w:rsidRPr="00923423" w:rsidRDefault="000034D2">
      <w:pPr>
        <w:pStyle w:val="normal0"/>
        <w:rPr>
          <w:rFonts w:ascii="Century Gothic" w:eastAsia="Calibri" w:hAnsi="Century Gothic" w:cs="Calibri"/>
        </w:rPr>
      </w:pPr>
    </w:p>
    <w:p w14:paraId="7BC356A8"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Part of the evaluation is to receive feedback from different stakeholders and employees of different departments within the project. In terms of the Squiz restructuring there was feedback from stakeholders, managers and employees. As seen in the table below. </w:t>
      </w:r>
    </w:p>
    <w:p w14:paraId="0FE05CDA" w14:textId="77777777" w:rsidR="000034D2" w:rsidRPr="00923423" w:rsidRDefault="000034D2">
      <w:pPr>
        <w:pStyle w:val="normal0"/>
        <w:rPr>
          <w:rFonts w:ascii="Century Gothic" w:eastAsia="Calibri" w:hAnsi="Century Gothic" w:cs="Calibri"/>
        </w:rPr>
      </w:pPr>
    </w:p>
    <w:p w14:paraId="2D56C760" w14:textId="77777777" w:rsidR="000034D2" w:rsidRPr="00923423" w:rsidRDefault="000034D2">
      <w:pPr>
        <w:pStyle w:val="normal0"/>
        <w:rPr>
          <w:rFonts w:ascii="Century Gothic" w:eastAsia="Calibri" w:hAnsi="Century Gothic" w:cs="Calibri"/>
        </w:rPr>
      </w:pPr>
    </w:p>
    <w:p w14:paraId="752B7FD8"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Table 7</w:t>
      </w:r>
    </w:p>
    <w:p w14:paraId="20D476BC" w14:textId="77777777" w:rsidR="000034D2" w:rsidRPr="00923423" w:rsidRDefault="000034D2">
      <w:pPr>
        <w:pStyle w:val="normal0"/>
        <w:rPr>
          <w:rFonts w:ascii="Century Gothic" w:eastAsia="Calibri" w:hAnsi="Century Gothic" w:cs="Calibri"/>
        </w:rPr>
      </w:pP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034D2" w:rsidRPr="00923423" w14:paraId="7D26D03E" w14:textId="77777777">
        <w:tc>
          <w:tcPr>
            <w:tcW w:w="4514" w:type="dxa"/>
            <w:shd w:val="clear" w:color="auto" w:fill="auto"/>
            <w:tcMar>
              <w:top w:w="100" w:type="dxa"/>
              <w:left w:w="100" w:type="dxa"/>
              <w:bottom w:w="100" w:type="dxa"/>
              <w:right w:w="100" w:type="dxa"/>
            </w:tcMar>
          </w:tcPr>
          <w:p w14:paraId="11DBC81E"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b/>
              </w:rPr>
            </w:pPr>
            <w:r w:rsidRPr="00923423">
              <w:rPr>
                <w:rFonts w:ascii="Century Gothic" w:eastAsia="Calibri" w:hAnsi="Century Gothic" w:cs="Calibri"/>
                <w:b/>
              </w:rPr>
              <w:t>Role</w:t>
            </w:r>
          </w:p>
        </w:tc>
        <w:tc>
          <w:tcPr>
            <w:tcW w:w="4514" w:type="dxa"/>
            <w:shd w:val="clear" w:color="auto" w:fill="auto"/>
            <w:tcMar>
              <w:top w:w="100" w:type="dxa"/>
              <w:left w:w="100" w:type="dxa"/>
              <w:bottom w:w="100" w:type="dxa"/>
              <w:right w:w="100" w:type="dxa"/>
            </w:tcMar>
          </w:tcPr>
          <w:p w14:paraId="3798D4C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b/>
              </w:rPr>
            </w:pPr>
            <w:r w:rsidRPr="00923423">
              <w:rPr>
                <w:rFonts w:ascii="Century Gothic" w:eastAsia="Calibri" w:hAnsi="Century Gothic" w:cs="Calibri"/>
                <w:b/>
              </w:rPr>
              <w:t>Feedback</w:t>
            </w:r>
          </w:p>
        </w:tc>
      </w:tr>
      <w:tr w:rsidR="000034D2" w:rsidRPr="00923423" w14:paraId="0EE1DE25" w14:textId="77777777">
        <w:tc>
          <w:tcPr>
            <w:tcW w:w="4514" w:type="dxa"/>
            <w:shd w:val="clear" w:color="auto" w:fill="auto"/>
            <w:tcMar>
              <w:top w:w="100" w:type="dxa"/>
              <w:left w:w="100" w:type="dxa"/>
              <w:bottom w:w="100" w:type="dxa"/>
              <w:right w:w="100" w:type="dxa"/>
            </w:tcMar>
          </w:tcPr>
          <w:p w14:paraId="550FDC7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CEO</w:t>
            </w:r>
          </w:p>
        </w:tc>
        <w:tc>
          <w:tcPr>
            <w:tcW w:w="4514" w:type="dxa"/>
            <w:shd w:val="clear" w:color="auto" w:fill="auto"/>
            <w:tcMar>
              <w:top w:w="100" w:type="dxa"/>
              <w:left w:w="100" w:type="dxa"/>
              <w:bottom w:w="100" w:type="dxa"/>
              <w:right w:w="100" w:type="dxa"/>
            </w:tcMar>
          </w:tcPr>
          <w:p w14:paraId="5C89006B"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More communication needed between the different departments.</w:t>
            </w:r>
          </w:p>
        </w:tc>
      </w:tr>
      <w:tr w:rsidR="000034D2" w:rsidRPr="00923423" w14:paraId="3487BCC9" w14:textId="77777777">
        <w:tc>
          <w:tcPr>
            <w:tcW w:w="4514" w:type="dxa"/>
            <w:shd w:val="clear" w:color="auto" w:fill="auto"/>
            <w:tcMar>
              <w:top w:w="100" w:type="dxa"/>
              <w:left w:w="100" w:type="dxa"/>
              <w:bottom w:w="100" w:type="dxa"/>
              <w:right w:w="100" w:type="dxa"/>
            </w:tcMar>
          </w:tcPr>
          <w:p w14:paraId="0A13D9AE"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lastRenderedPageBreak/>
              <w:t>Facilities manager</w:t>
            </w:r>
          </w:p>
        </w:tc>
        <w:tc>
          <w:tcPr>
            <w:tcW w:w="4514" w:type="dxa"/>
            <w:shd w:val="clear" w:color="auto" w:fill="auto"/>
            <w:tcMar>
              <w:top w:w="100" w:type="dxa"/>
              <w:left w:w="100" w:type="dxa"/>
              <w:bottom w:w="100" w:type="dxa"/>
              <w:right w:w="100" w:type="dxa"/>
            </w:tcMar>
          </w:tcPr>
          <w:p w14:paraId="3692B07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Daily scrums and end of week meetings would be useful </w:t>
            </w:r>
          </w:p>
        </w:tc>
      </w:tr>
      <w:tr w:rsidR="000034D2" w:rsidRPr="00923423" w14:paraId="24B24299" w14:textId="77777777">
        <w:tc>
          <w:tcPr>
            <w:tcW w:w="4514" w:type="dxa"/>
            <w:shd w:val="clear" w:color="auto" w:fill="auto"/>
            <w:tcMar>
              <w:top w:w="100" w:type="dxa"/>
              <w:left w:w="100" w:type="dxa"/>
              <w:bottom w:w="100" w:type="dxa"/>
              <w:right w:w="100" w:type="dxa"/>
            </w:tcMar>
          </w:tcPr>
          <w:p w14:paraId="56624DC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IT Department</w:t>
            </w:r>
          </w:p>
        </w:tc>
        <w:tc>
          <w:tcPr>
            <w:tcW w:w="4514" w:type="dxa"/>
            <w:shd w:val="clear" w:color="auto" w:fill="auto"/>
            <w:tcMar>
              <w:top w:w="100" w:type="dxa"/>
              <w:left w:w="100" w:type="dxa"/>
              <w:bottom w:w="100" w:type="dxa"/>
              <w:right w:w="100" w:type="dxa"/>
            </w:tcMar>
          </w:tcPr>
          <w:p w14:paraId="144E8E35"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Requirement for more collaboration between the departments during all the phases</w:t>
            </w:r>
          </w:p>
        </w:tc>
      </w:tr>
      <w:tr w:rsidR="000034D2" w:rsidRPr="00923423" w14:paraId="51F85E8B" w14:textId="77777777">
        <w:tc>
          <w:tcPr>
            <w:tcW w:w="4514" w:type="dxa"/>
            <w:shd w:val="clear" w:color="auto" w:fill="auto"/>
            <w:tcMar>
              <w:top w:w="100" w:type="dxa"/>
              <w:left w:w="100" w:type="dxa"/>
              <w:bottom w:w="100" w:type="dxa"/>
              <w:right w:w="100" w:type="dxa"/>
            </w:tcMar>
          </w:tcPr>
          <w:p w14:paraId="65B1BC06"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HR Department</w:t>
            </w:r>
          </w:p>
        </w:tc>
        <w:tc>
          <w:tcPr>
            <w:tcW w:w="4514" w:type="dxa"/>
            <w:shd w:val="clear" w:color="auto" w:fill="auto"/>
            <w:tcMar>
              <w:top w:w="100" w:type="dxa"/>
              <w:left w:w="100" w:type="dxa"/>
              <w:bottom w:w="100" w:type="dxa"/>
              <w:right w:w="100" w:type="dxa"/>
            </w:tcMar>
          </w:tcPr>
          <w:p w14:paraId="6E872737"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Less general and more specific meetings with clear agendas</w:t>
            </w:r>
          </w:p>
        </w:tc>
      </w:tr>
      <w:tr w:rsidR="000034D2" w:rsidRPr="00923423" w14:paraId="01E2EE9F" w14:textId="77777777">
        <w:trPr>
          <w:trHeight w:val="40"/>
        </w:trPr>
        <w:tc>
          <w:tcPr>
            <w:tcW w:w="4514" w:type="dxa"/>
            <w:shd w:val="clear" w:color="auto" w:fill="auto"/>
            <w:tcMar>
              <w:top w:w="100" w:type="dxa"/>
              <w:left w:w="100" w:type="dxa"/>
              <w:bottom w:w="100" w:type="dxa"/>
              <w:right w:w="100" w:type="dxa"/>
            </w:tcMar>
          </w:tcPr>
          <w:p w14:paraId="404FD430"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tc>
        <w:tc>
          <w:tcPr>
            <w:tcW w:w="4514" w:type="dxa"/>
            <w:shd w:val="clear" w:color="auto" w:fill="auto"/>
            <w:tcMar>
              <w:top w:w="100" w:type="dxa"/>
              <w:left w:w="100" w:type="dxa"/>
              <w:bottom w:w="100" w:type="dxa"/>
              <w:right w:w="100" w:type="dxa"/>
            </w:tcMar>
          </w:tcPr>
          <w:p w14:paraId="518BF92C"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tc>
      </w:tr>
    </w:tbl>
    <w:p w14:paraId="79E8F0DF" w14:textId="77777777" w:rsidR="000034D2" w:rsidRPr="00923423" w:rsidRDefault="000034D2">
      <w:pPr>
        <w:pStyle w:val="normal0"/>
        <w:rPr>
          <w:rFonts w:ascii="Century Gothic" w:eastAsia="Calibri" w:hAnsi="Century Gothic" w:cs="Calibri"/>
        </w:rPr>
      </w:pPr>
    </w:p>
    <w:p w14:paraId="786D942C" w14:textId="77777777" w:rsidR="000034D2" w:rsidRPr="00923423" w:rsidRDefault="000034D2">
      <w:pPr>
        <w:pStyle w:val="normal0"/>
        <w:rPr>
          <w:rFonts w:ascii="Century Gothic" w:eastAsia="Calibri" w:hAnsi="Century Gothic" w:cs="Calibri"/>
        </w:rPr>
      </w:pPr>
    </w:p>
    <w:p w14:paraId="1EDA41D0" w14:textId="77777777" w:rsidR="000034D2" w:rsidRPr="00923423" w:rsidRDefault="000034D2">
      <w:pPr>
        <w:pStyle w:val="normal0"/>
        <w:rPr>
          <w:rFonts w:ascii="Century Gothic" w:eastAsia="Calibri" w:hAnsi="Century Gothic" w:cs="Calibri"/>
        </w:rPr>
      </w:pPr>
    </w:p>
    <w:p w14:paraId="361B9CB5" w14:textId="77777777" w:rsidR="000034D2" w:rsidRPr="00923423" w:rsidRDefault="000034D2">
      <w:pPr>
        <w:pStyle w:val="normal0"/>
        <w:rPr>
          <w:rFonts w:ascii="Century Gothic" w:eastAsia="Calibri" w:hAnsi="Century Gothic" w:cs="Calibri"/>
        </w:rPr>
      </w:pPr>
    </w:p>
    <w:p w14:paraId="5C57A4EB"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To assist in the project evaluation this report will use SMART to set objectives on how to make improvements to the managing of this project. SMART is an acronym created by Peter Drucker (1955) and G.T.Doran (1991), though it is difficult to identify whether either of these two were really the first people to use the term ‘SMART’ with reference to objectives. The term SMART is now in common usage among managers who use it  to set objectives within appraisal and performance management systems. The acronym SMART stands for;</w:t>
      </w:r>
    </w:p>
    <w:p w14:paraId="295EAB0E" w14:textId="77777777" w:rsidR="000034D2" w:rsidRPr="00923423" w:rsidRDefault="000034D2">
      <w:pPr>
        <w:pStyle w:val="normal0"/>
        <w:rPr>
          <w:rFonts w:ascii="Century Gothic" w:eastAsia="Calibri" w:hAnsi="Century Gothic" w:cs="Calibri"/>
        </w:rPr>
      </w:pPr>
    </w:p>
    <w:p w14:paraId="2FD51034"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Specific              -           in identifying outcomes to be achieved</w:t>
      </w:r>
    </w:p>
    <w:p w14:paraId="1BDB65B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Mesaurable    -             using quantifiable and objective terms</w:t>
      </w:r>
    </w:p>
    <w:p w14:paraId="4ADB1578"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Attainable         -           given proposed timeframe &amp; capacity</w:t>
      </w:r>
    </w:p>
    <w:p w14:paraId="51D38891"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Relevant            -           to the identified problem/statement of need</w:t>
      </w:r>
    </w:p>
    <w:p w14:paraId="3B2AF2B3"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Timely               -            within the project period</w:t>
      </w:r>
    </w:p>
    <w:p w14:paraId="79AD9690" w14:textId="77777777" w:rsidR="000034D2" w:rsidRPr="00923423" w:rsidRDefault="000034D2">
      <w:pPr>
        <w:pStyle w:val="normal0"/>
        <w:rPr>
          <w:rFonts w:ascii="Century Gothic" w:eastAsia="Calibri" w:hAnsi="Century Gothic" w:cs="Calibri"/>
        </w:rPr>
      </w:pPr>
    </w:p>
    <w:p w14:paraId="137614D7" w14:textId="77777777" w:rsidR="000034D2" w:rsidRPr="00923423" w:rsidRDefault="000034D2">
      <w:pPr>
        <w:pStyle w:val="normal0"/>
        <w:rPr>
          <w:rFonts w:ascii="Century Gothic" w:eastAsia="Calibri" w:hAnsi="Century Gothic" w:cs="Calibri"/>
        </w:rPr>
      </w:pPr>
    </w:p>
    <w:p w14:paraId="340A3FC4" w14:textId="77777777" w:rsidR="000034D2" w:rsidRPr="00CD1BD4" w:rsidRDefault="000034D2">
      <w:pPr>
        <w:pStyle w:val="normal0"/>
        <w:rPr>
          <w:rFonts w:ascii="Century Gothic" w:eastAsia="Calibri" w:hAnsi="Century Gothic" w:cs="Calibri"/>
          <w:b/>
          <w:sz w:val="28"/>
          <w:szCs w:val="28"/>
        </w:rPr>
      </w:pPr>
    </w:p>
    <w:p w14:paraId="083D1CDF" w14:textId="77777777" w:rsidR="000034D2" w:rsidRPr="00CD1BD4" w:rsidRDefault="00907F3B">
      <w:pPr>
        <w:pStyle w:val="normal0"/>
        <w:rPr>
          <w:rFonts w:ascii="Century Gothic" w:eastAsia="Calibri" w:hAnsi="Century Gothic" w:cs="Calibri"/>
          <w:b/>
          <w:sz w:val="28"/>
          <w:szCs w:val="28"/>
        </w:rPr>
      </w:pPr>
      <w:r w:rsidRPr="00CD1BD4">
        <w:rPr>
          <w:rFonts w:ascii="Century Gothic" w:eastAsia="Calibri" w:hAnsi="Century Gothic" w:cs="Calibri"/>
          <w:b/>
          <w:sz w:val="28"/>
          <w:szCs w:val="28"/>
        </w:rPr>
        <w:t>2.0 Strengths and weaknesses from this project, how to utilise and correct them</w:t>
      </w:r>
    </w:p>
    <w:p w14:paraId="2B89423F" w14:textId="77777777" w:rsidR="000034D2" w:rsidRPr="00923423" w:rsidRDefault="000034D2">
      <w:pPr>
        <w:pStyle w:val="normal0"/>
        <w:rPr>
          <w:rFonts w:ascii="Century Gothic" w:eastAsia="Calibri" w:hAnsi="Century Gothic" w:cs="Calibri"/>
        </w:rPr>
      </w:pPr>
    </w:p>
    <w:p w14:paraId="4BBF3D4F"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The main strength of this project was the timings and reaching the deadlines of each milestone. Of course there are always situations that can cause deadlines not to be met. What is really important in achieving this strength is the use of the Pert calculation. For upcoming projects it is of the utmost importance to run a detailed Pert analysis as this will ensure that all timing anomalies are covered .</w:t>
      </w:r>
    </w:p>
    <w:p w14:paraId="029FD20D"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The main weakness of this project, as relayed by the stakeholders and the project team was communication in particular the relaying of important information  through the use of more consistent meetings and scrums but being aware that too many can be </w:t>
      </w:r>
      <w:r w:rsidRPr="00923423">
        <w:rPr>
          <w:rFonts w:ascii="Century Gothic" w:eastAsia="Calibri" w:hAnsi="Century Gothic" w:cs="Calibri"/>
        </w:rPr>
        <w:lastRenderedPageBreak/>
        <w:t>unproductive. It is imperative to make a communication plan from the beginning and staying consistent with the plan.</w:t>
      </w:r>
    </w:p>
    <w:p w14:paraId="4849E1BD" w14:textId="77777777" w:rsidR="000034D2" w:rsidRPr="00923423" w:rsidRDefault="000034D2">
      <w:pPr>
        <w:pStyle w:val="normal0"/>
        <w:rPr>
          <w:rFonts w:ascii="Century Gothic" w:eastAsia="Calibri" w:hAnsi="Century Gothic" w:cs="Calibri"/>
        </w:rPr>
      </w:pPr>
    </w:p>
    <w:p w14:paraId="5565DF29" w14:textId="77777777" w:rsidR="000034D2" w:rsidRPr="00923423" w:rsidRDefault="000034D2">
      <w:pPr>
        <w:pStyle w:val="normal0"/>
        <w:rPr>
          <w:rFonts w:ascii="Century Gothic" w:eastAsia="Calibri" w:hAnsi="Century Gothic" w:cs="Calibri"/>
        </w:rPr>
      </w:pPr>
    </w:p>
    <w:p w14:paraId="402F0E06" w14:textId="77777777" w:rsidR="000034D2" w:rsidRPr="00923423" w:rsidRDefault="000034D2">
      <w:pPr>
        <w:pStyle w:val="normal0"/>
        <w:rPr>
          <w:rFonts w:ascii="Century Gothic" w:eastAsia="Calibri" w:hAnsi="Century Gothic" w:cs="Calibri"/>
        </w:rPr>
      </w:pPr>
    </w:p>
    <w:p w14:paraId="6839C5C2"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Table 8</w:t>
      </w: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0034D2" w:rsidRPr="00923423" w14:paraId="2F5F1D38" w14:textId="77777777">
        <w:tc>
          <w:tcPr>
            <w:tcW w:w="1805" w:type="dxa"/>
            <w:shd w:val="clear" w:color="auto" w:fill="auto"/>
            <w:tcMar>
              <w:top w:w="100" w:type="dxa"/>
              <w:left w:w="100" w:type="dxa"/>
              <w:bottom w:w="100" w:type="dxa"/>
              <w:right w:w="100" w:type="dxa"/>
            </w:tcMar>
          </w:tcPr>
          <w:p w14:paraId="0B648B8E"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Specific</w:t>
            </w:r>
          </w:p>
        </w:tc>
        <w:tc>
          <w:tcPr>
            <w:tcW w:w="1805" w:type="dxa"/>
            <w:shd w:val="clear" w:color="auto" w:fill="auto"/>
            <w:tcMar>
              <w:top w:w="100" w:type="dxa"/>
              <w:left w:w="100" w:type="dxa"/>
              <w:bottom w:w="100" w:type="dxa"/>
              <w:right w:w="100" w:type="dxa"/>
            </w:tcMar>
          </w:tcPr>
          <w:p w14:paraId="2B4A8587"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Mesaurable</w:t>
            </w:r>
          </w:p>
        </w:tc>
        <w:tc>
          <w:tcPr>
            <w:tcW w:w="1805" w:type="dxa"/>
            <w:shd w:val="clear" w:color="auto" w:fill="auto"/>
            <w:tcMar>
              <w:top w:w="100" w:type="dxa"/>
              <w:left w:w="100" w:type="dxa"/>
              <w:bottom w:w="100" w:type="dxa"/>
              <w:right w:w="100" w:type="dxa"/>
            </w:tcMar>
          </w:tcPr>
          <w:p w14:paraId="64F155B2"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Attainable</w:t>
            </w:r>
          </w:p>
        </w:tc>
        <w:tc>
          <w:tcPr>
            <w:tcW w:w="1805" w:type="dxa"/>
            <w:shd w:val="clear" w:color="auto" w:fill="auto"/>
            <w:tcMar>
              <w:top w:w="100" w:type="dxa"/>
              <w:left w:w="100" w:type="dxa"/>
              <w:bottom w:w="100" w:type="dxa"/>
              <w:right w:w="100" w:type="dxa"/>
            </w:tcMar>
          </w:tcPr>
          <w:p w14:paraId="19717CB6"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Relevant</w:t>
            </w:r>
          </w:p>
        </w:tc>
        <w:tc>
          <w:tcPr>
            <w:tcW w:w="1805" w:type="dxa"/>
            <w:shd w:val="clear" w:color="auto" w:fill="auto"/>
            <w:tcMar>
              <w:top w:w="100" w:type="dxa"/>
              <w:left w:w="100" w:type="dxa"/>
              <w:bottom w:w="100" w:type="dxa"/>
              <w:right w:w="100" w:type="dxa"/>
            </w:tcMar>
          </w:tcPr>
          <w:p w14:paraId="31CA0CF0" w14:textId="77777777" w:rsidR="000034D2" w:rsidRPr="00923423" w:rsidRDefault="00907F3B">
            <w:pPr>
              <w:pStyle w:val="normal0"/>
              <w:rPr>
                <w:rFonts w:ascii="Century Gothic" w:eastAsia="Calibri" w:hAnsi="Century Gothic" w:cs="Calibri"/>
              </w:rPr>
            </w:pPr>
            <w:r w:rsidRPr="00923423">
              <w:rPr>
                <w:rFonts w:ascii="Century Gothic" w:eastAsia="Calibri" w:hAnsi="Century Gothic" w:cs="Calibri"/>
              </w:rPr>
              <w:t xml:space="preserve">Timely  </w:t>
            </w:r>
          </w:p>
        </w:tc>
      </w:tr>
      <w:tr w:rsidR="000034D2" w:rsidRPr="00923423" w14:paraId="28C99D48" w14:textId="77777777">
        <w:tc>
          <w:tcPr>
            <w:tcW w:w="1805" w:type="dxa"/>
            <w:shd w:val="clear" w:color="auto" w:fill="auto"/>
            <w:tcMar>
              <w:top w:w="100" w:type="dxa"/>
              <w:left w:w="100" w:type="dxa"/>
              <w:bottom w:w="100" w:type="dxa"/>
              <w:right w:w="100" w:type="dxa"/>
            </w:tcMar>
          </w:tcPr>
          <w:p w14:paraId="6EF0B280"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Improve communication with in a project plan</w:t>
            </w:r>
          </w:p>
        </w:tc>
        <w:tc>
          <w:tcPr>
            <w:tcW w:w="1805" w:type="dxa"/>
            <w:shd w:val="clear" w:color="auto" w:fill="auto"/>
            <w:tcMar>
              <w:top w:w="100" w:type="dxa"/>
              <w:left w:w="100" w:type="dxa"/>
              <w:bottom w:w="100" w:type="dxa"/>
              <w:right w:w="100" w:type="dxa"/>
            </w:tcMar>
          </w:tcPr>
          <w:p w14:paraId="22FCCB71"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Assist other project managers to learn more.</w:t>
            </w:r>
          </w:p>
          <w:p w14:paraId="57157A1A"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6DFA1F4B"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Work more voluntary and paid projects for experience</w:t>
            </w:r>
          </w:p>
          <w:p w14:paraId="2F8F7702"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2DD55DD2"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tc>
        <w:tc>
          <w:tcPr>
            <w:tcW w:w="1805" w:type="dxa"/>
            <w:shd w:val="clear" w:color="auto" w:fill="auto"/>
            <w:tcMar>
              <w:top w:w="100" w:type="dxa"/>
              <w:left w:w="100" w:type="dxa"/>
              <w:bottom w:w="100" w:type="dxa"/>
              <w:right w:w="100" w:type="dxa"/>
            </w:tcMar>
          </w:tcPr>
          <w:p w14:paraId="6D7D0FD0"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Urgent </w:t>
            </w:r>
          </w:p>
          <w:p w14:paraId="71D48630" w14:textId="77777777" w:rsidR="000034D2" w:rsidRPr="00923423" w:rsidRDefault="000034D2">
            <w:pPr>
              <w:pStyle w:val="normal0"/>
              <w:widowControl w:val="0"/>
              <w:pBdr>
                <w:top w:val="nil"/>
                <w:left w:val="nil"/>
                <w:bottom w:val="nil"/>
                <w:right w:val="nil"/>
                <w:between w:val="nil"/>
              </w:pBdr>
              <w:spacing w:line="240" w:lineRule="auto"/>
              <w:rPr>
                <w:rFonts w:ascii="Century Gothic" w:eastAsia="Calibri" w:hAnsi="Century Gothic" w:cs="Calibri"/>
              </w:rPr>
            </w:pPr>
          </w:p>
          <w:p w14:paraId="012CC15F"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 xml:space="preserve">To make this attainable the time frame to achieve this will be one year - so by 2020 there should be huge progress in this area </w:t>
            </w:r>
          </w:p>
        </w:tc>
        <w:tc>
          <w:tcPr>
            <w:tcW w:w="1805" w:type="dxa"/>
            <w:shd w:val="clear" w:color="auto" w:fill="auto"/>
            <w:tcMar>
              <w:top w:w="100" w:type="dxa"/>
              <w:left w:w="100" w:type="dxa"/>
              <w:bottom w:w="100" w:type="dxa"/>
              <w:right w:w="100" w:type="dxa"/>
            </w:tcMar>
          </w:tcPr>
          <w:p w14:paraId="2D031C93"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This is relevant as the stakeholders and the project team all commented on the communication problems of this project.</w:t>
            </w:r>
          </w:p>
        </w:tc>
        <w:tc>
          <w:tcPr>
            <w:tcW w:w="1805" w:type="dxa"/>
            <w:shd w:val="clear" w:color="auto" w:fill="auto"/>
            <w:tcMar>
              <w:top w:w="100" w:type="dxa"/>
              <w:left w:w="100" w:type="dxa"/>
              <w:bottom w:w="100" w:type="dxa"/>
              <w:right w:w="100" w:type="dxa"/>
            </w:tcMar>
          </w:tcPr>
          <w:p w14:paraId="6B6BFCAE" w14:textId="77777777" w:rsidR="000034D2" w:rsidRPr="00923423" w:rsidRDefault="00907F3B">
            <w:pPr>
              <w:pStyle w:val="normal0"/>
              <w:widowControl w:val="0"/>
              <w:pBdr>
                <w:top w:val="nil"/>
                <w:left w:val="nil"/>
                <w:bottom w:val="nil"/>
                <w:right w:val="nil"/>
                <w:between w:val="nil"/>
              </w:pBdr>
              <w:spacing w:line="240" w:lineRule="auto"/>
              <w:rPr>
                <w:rFonts w:ascii="Century Gothic" w:eastAsia="Calibri" w:hAnsi="Century Gothic" w:cs="Calibri"/>
              </w:rPr>
            </w:pPr>
            <w:r w:rsidRPr="00923423">
              <w:rPr>
                <w:rFonts w:ascii="Century Gothic" w:eastAsia="Calibri" w:hAnsi="Century Gothic" w:cs="Calibri"/>
              </w:rPr>
              <w:t>Reviews every 3 months for the next year will be valuable to measure progress in this area.</w:t>
            </w:r>
          </w:p>
        </w:tc>
      </w:tr>
    </w:tbl>
    <w:p w14:paraId="59A38AFA" w14:textId="77777777" w:rsidR="000034D2" w:rsidRPr="00923423" w:rsidRDefault="000034D2">
      <w:pPr>
        <w:pStyle w:val="normal0"/>
        <w:rPr>
          <w:rFonts w:ascii="Century Gothic" w:eastAsia="Calibri" w:hAnsi="Century Gothic" w:cs="Calibri"/>
        </w:rPr>
      </w:pPr>
    </w:p>
    <w:p w14:paraId="72177F05" w14:textId="77777777" w:rsidR="000034D2" w:rsidRPr="00923423" w:rsidRDefault="000034D2">
      <w:pPr>
        <w:pStyle w:val="normal0"/>
        <w:rPr>
          <w:rFonts w:ascii="Century Gothic" w:eastAsia="Calibri" w:hAnsi="Century Gothic" w:cs="Calibri"/>
        </w:rPr>
      </w:pPr>
    </w:p>
    <w:p w14:paraId="3A58A74E" w14:textId="77777777" w:rsidR="000034D2" w:rsidRPr="00923423" w:rsidRDefault="000034D2">
      <w:pPr>
        <w:pStyle w:val="normal0"/>
        <w:rPr>
          <w:rFonts w:ascii="Century Gothic" w:eastAsia="Calibri" w:hAnsi="Century Gothic" w:cs="Calibri"/>
        </w:rPr>
      </w:pPr>
    </w:p>
    <w:p w14:paraId="76171B79" w14:textId="77777777" w:rsidR="000034D2" w:rsidRPr="00923423" w:rsidRDefault="000034D2">
      <w:pPr>
        <w:pStyle w:val="normal0"/>
        <w:rPr>
          <w:rFonts w:ascii="Century Gothic" w:eastAsia="Calibri" w:hAnsi="Century Gothic" w:cs="Calibri"/>
        </w:rPr>
      </w:pPr>
    </w:p>
    <w:p w14:paraId="50443DB3" w14:textId="49AD3929" w:rsidR="004666C4" w:rsidRPr="004666C4" w:rsidRDefault="004666C4" w:rsidP="004666C4">
      <w:pPr>
        <w:spacing w:line="360" w:lineRule="auto"/>
        <w:jc w:val="both"/>
        <w:rPr>
          <w:rFonts w:ascii="Century Gothic" w:hAnsi="Century Gothic" w:cs="Times New Roman"/>
        </w:rPr>
      </w:pPr>
      <w:r w:rsidRPr="004666C4">
        <w:rPr>
          <w:rFonts w:ascii="Century Gothic" w:hAnsi="Century Gothic" w:cs="Times New Roman"/>
        </w:rPr>
        <w:t>Project managers hold important position in a project and there are certain skills and attributes that makes a project manager successful. These are as follows.</w:t>
      </w:r>
    </w:p>
    <w:p w14:paraId="64FFCF92" w14:textId="77777777" w:rsidR="004666C4" w:rsidRPr="004666C4" w:rsidRDefault="004666C4" w:rsidP="004666C4">
      <w:pPr>
        <w:pStyle w:val="ListParagraph"/>
        <w:numPr>
          <w:ilvl w:val="0"/>
          <w:numId w:val="13"/>
        </w:numPr>
        <w:spacing w:line="360" w:lineRule="auto"/>
        <w:jc w:val="both"/>
        <w:rPr>
          <w:rFonts w:ascii="Century Gothic" w:hAnsi="Century Gothic" w:cs="Times New Roman"/>
          <w:szCs w:val="22"/>
        </w:rPr>
      </w:pPr>
      <w:r w:rsidRPr="004666C4">
        <w:rPr>
          <w:rFonts w:ascii="Century Gothic" w:hAnsi="Century Gothic" w:cs="Times New Roman"/>
          <w:szCs w:val="22"/>
        </w:rPr>
        <w:t>Communication skills: A successful project managers must have the ability to communicate and maintain communication with employees and stakeholders. If a manager fails to maintain proper communication channel, then he or she may not be regarded as successful project manager.</w:t>
      </w:r>
    </w:p>
    <w:p w14:paraId="44CB022F" w14:textId="77777777" w:rsidR="004666C4" w:rsidRPr="004666C4" w:rsidRDefault="004666C4" w:rsidP="004666C4">
      <w:pPr>
        <w:pStyle w:val="ListParagraph"/>
        <w:numPr>
          <w:ilvl w:val="0"/>
          <w:numId w:val="13"/>
        </w:numPr>
        <w:spacing w:line="360" w:lineRule="auto"/>
        <w:jc w:val="both"/>
        <w:rPr>
          <w:rFonts w:ascii="Century Gothic" w:hAnsi="Century Gothic" w:cs="Times New Roman"/>
          <w:szCs w:val="22"/>
        </w:rPr>
      </w:pPr>
      <w:r w:rsidRPr="004666C4">
        <w:rPr>
          <w:rFonts w:ascii="Century Gothic" w:hAnsi="Century Gothic" w:cs="Times New Roman"/>
          <w:szCs w:val="22"/>
        </w:rPr>
        <w:t xml:space="preserve">Leadership: Strong leadership qualities are required to implement a project. poor leadership qualities and inability to influence the employees working in the project may lead to failure in project implementation. The project manager must have the capacity to motivate the employee towards achieving the goal of the project (Burns, 2012). </w:t>
      </w:r>
    </w:p>
    <w:p w14:paraId="3B1F9F5D" w14:textId="77777777" w:rsidR="004666C4" w:rsidRPr="004666C4" w:rsidRDefault="004666C4" w:rsidP="004666C4">
      <w:pPr>
        <w:pStyle w:val="ListParagraph"/>
        <w:numPr>
          <w:ilvl w:val="0"/>
          <w:numId w:val="13"/>
        </w:numPr>
        <w:spacing w:line="360" w:lineRule="auto"/>
        <w:jc w:val="both"/>
        <w:rPr>
          <w:rFonts w:ascii="Century Gothic" w:hAnsi="Century Gothic" w:cs="Times New Roman"/>
          <w:szCs w:val="22"/>
        </w:rPr>
      </w:pPr>
      <w:r w:rsidRPr="004666C4">
        <w:rPr>
          <w:rFonts w:ascii="Century Gothic" w:hAnsi="Century Gothic" w:cs="Times New Roman"/>
          <w:szCs w:val="22"/>
        </w:rPr>
        <w:t xml:space="preserve">Decision maker: When it comes to project management, decision making is the most fundamental tasks that a project manager has to play. A number of issues </w:t>
      </w:r>
      <w:r w:rsidRPr="004666C4">
        <w:rPr>
          <w:rFonts w:ascii="Century Gothic" w:hAnsi="Century Gothic" w:cs="Times New Roman"/>
          <w:szCs w:val="22"/>
        </w:rPr>
        <w:lastRenderedPageBreak/>
        <w:t>can come forward after initiation and it is the duty of the project manager to make sure that proper decision has been made.</w:t>
      </w:r>
    </w:p>
    <w:p w14:paraId="473187E7" w14:textId="77777777" w:rsidR="004666C4" w:rsidRPr="004666C4" w:rsidRDefault="004666C4" w:rsidP="004666C4">
      <w:pPr>
        <w:pStyle w:val="ListParagraph"/>
        <w:numPr>
          <w:ilvl w:val="0"/>
          <w:numId w:val="13"/>
        </w:numPr>
        <w:spacing w:line="360" w:lineRule="auto"/>
        <w:jc w:val="both"/>
        <w:rPr>
          <w:rFonts w:ascii="Century Gothic" w:hAnsi="Century Gothic" w:cs="Times New Roman"/>
          <w:szCs w:val="22"/>
        </w:rPr>
      </w:pPr>
      <w:r w:rsidRPr="004666C4">
        <w:rPr>
          <w:rFonts w:ascii="Century Gothic" w:hAnsi="Century Gothic" w:cs="Times New Roman"/>
          <w:szCs w:val="22"/>
        </w:rPr>
        <w:t>Risk manager: There are several uncertain conditions involved in project management and managers have to tackle those conditions and manage risks accordingly.</w:t>
      </w:r>
    </w:p>
    <w:p w14:paraId="52378FF2" w14:textId="77777777" w:rsidR="004666C4" w:rsidRPr="004666C4" w:rsidRDefault="004666C4" w:rsidP="004666C4">
      <w:pPr>
        <w:spacing w:line="360" w:lineRule="auto"/>
        <w:jc w:val="both"/>
        <w:rPr>
          <w:rFonts w:ascii="Century Gothic" w:hAnsi="Century Gothic" w:cs="Times New Roman"/>
        </w:rPr>
      </w:pPr>
      <w:r w:rsidRPr="004666C4">
        <w:rPr>
          <w:rFonts w:ascii="Century Gothic" w:hAnsi="Century Gothic" w:cs="Times New Roman"/>
        </w:rPr>
        <w:t>These are the skills that a project manager must have for being successful in work.</w:t>
      </w:r>
    </w:p>
    <w:p w14:paraId="389A0763" w14:textId="63A4BBB6" w:rsidR="004666C4" w:rsidRPr="004666C4" w:rsidRDefault="004666C4" w:rsidP="004666C4">
      <w:pPr>
        <w:spacing w:line="360" w:lineRule="auto"/>
        <w:jc w:val="both"/>
        <w:rPr>
          <w:rFonts w:ascii="Century Gothic" w:hAnsi="Century Gothic" w:cs="Times New Roman"/>
        </w:rPr>
      </w:pPr>
      <w:r w:rsidRPr="004666C4">
        <w:rPr>
          <w:rFonts w:ascii="Century Gothic" w:hAnsi="Century Gothic" w:cs="Times New Roman"/>
          <w:b/>
          <w:bCs/>
        </w:rPr>
        <w:t>Critical evaluation</w:t>
      </w:r>
      <w:r w:rsidRPr="004666C4">
        <w:rPr>
          <w:rFonts w:ascii="Century Gothic" w:hAnsi="Century Gothic" w:cs="Times New Roman"/>
        </w:rPr>
        <w:t xml:space="preserve">: This particular section </w:t>
      </w:r>
      <w:r>
        <w:rPr>
          <w:rFonts w:ascii="Century Gothic" w:hAnsi="Century Gothic" w:cs="Times New Roman"/>
        </w:rPr>
        <w:t xml:space="preserve">will analyse </w:t>
      </w:r>
      <w:r w:rsidRPr="004666C4">
        <w:rPr>
          <w:rFonts w:ascii="Century Gothic" w:hAnsi="Century Gothic" w:cs="Times New Roman"/>
        </w:rPr>
        <w:t>skills and abilities as a project manager.</w:t>
      </w:r>
    </w:p>
    <w:p w14:paraId="081A3DF4" w14:textId="77777777" w:rsidR="004666C4" w:rsidRPr="004666C4" w:rsidRDefault="004666C4" w:rsidP="004666C4">
      <w:pPr>
        <w:spacing w:line="360" w:lineRule="auto"/>
        <w:jc w:val="both"/>
        <w:rPr>
          <w:rFonts w:ascii="Century Gothic" w:hAnsi="Century Gothic" w:cs="Times New Roman"/>
        </w:rPr>
      </w:pPr>
      <w:r w:rsidRPr="004666C4">
        <w:rPr>
          <w:rFonts w:ascii="Century Gothic" w:hAnsi="Century Gothic" w:cs="Times New Roman"/>
          <w:b/>
          <w:bCs/>
        </w:rPr>
        <w:t>Strengths</w:t>
      </w:r>
    </w:p>
    <w:p w14:paraId="71C77D13" w14:textId="747566B9" w:rsidR="004666C4" w:rsidRPr="004666C4" w:rsidRDefault="004666C4" w:rsidP="004666C4">
      <w:pPr>
        <w:pStyle w:val="ListParagraph"/>
        <w:numPr>
          <w:ilvl w:val="0"/>
          <w:numId w:val="13"/>
        </w:numPr>
        <w:spacing w:line="360" w:lineRule="auto"/>
        <w:jc w:val="both"/>
        <w:rPr>
          <w:rFonts w:ascii="Century Gothic" w:hAnsi="Century Gothic" w:cs="Times New Roman"/>
          <w:szCs w:val="22"/>
        </w:rPr>
      </w:pPr>
      <w:r>
        <w:rPr>
          <w:rFonts w:ascii="Century Gothic" w:hAnsi="Century Gothic" w:cs="Times New Roman"/>
          <w:szCs w:val="22"/>
        </w:rPr>
        <w:t xml:space="preserve">A Project manager must be good at communication and </w:t>
      </w:r>
      <w:r w:rsidRPr="004666C4">
        <w:rPr>
          <w:rFonts w:ascii="Century Gothic" w:hAnsi="Century Gothic" w:cs="Times New Roman"/>
          <w:szCs w:val="22"/>
        </w:rPr>
        <w:t>can m</w:t>
      </w:r>
      <w:r>
        <w:rPr>
          <w:rFonts w:ascii="Century Gothic" w:hAnsi="Century Gothic" w:cs="Times New Roman"/>
          <w:szCs w:val="22"/>
        </w:rPr>
        <w:t xml:space="preserve">ake people understand easily. And </w:t>
      </w:r>
      <w:r w:rsidRPr="004666C4">
        <w:rPr>
          <w:rFonts w:ascii="Century Gothic" w:hAnsi="Century Gothic" w:cs="Times New Roman"/>
          <w:szCs w:val="22"/>
        </w:rPr>
        <w:t>can maintain a good c</w:t>
      </w:r>
      <w:r>
        <w:rPr>
          <w:rFonts w:ascii="Century Gothic" w:hAnsi="Century Gothic" w:cs="Times New Roman"/>
          <w:szCs w:val="22"/>
        </w:rPr>
        <w:t>ommunication channel with all the  employees working under him</w:t>
      </w:r>
      <w:r w:rsidRPr="004666C4">
        <w:rPr>
          <w:rFonts w:ascii="Century Gothic" w:hAnsi="Century Gothic" w:cs="Times New Roman"/>
          <w:szCs w:val="22"/>
        </w:rPr>
        <w:t>, and the stakeholders who have great interest in the project. The communica</w:t>
      </w:r>
      <w:r>
        <w:rPr>
          <w:rFonts w:ascii="Century Gothic" w:hAnsi="Century Gothic" w:cs="Times New Roman"/>
          <w:szCs w:val="22"/>
        </w:rPr>
        <w:t xml:space="preserve">tion flexibility has enabled </w:t>
      </w:r>
      <w:r w:rsidRPr="004666C4">
        <w:rPr>
          <w:rFonts w:ascii="Century Gothic" w:hAnsi="Century Gothic" w:cs="Times New Roman"/>
          <w:szCs w:val="22"/>
        </w:rPr>
        <w:t>to interact wi</w:t>
      </w:r>
      <w:r>
        <w:rPr>
          <w:rFonts w:ascii="Century Gothic" w:hAnsi="Century Gothic" w:cs="Times New Roman"/>
          <w:szCs w:val="22"/>
        </w:rPr>
        <w:t xml:space="preserve">th a wide range of people and he must </w:t>
      </w:r>
      <w:r w:rsidRPr="004666C4">
        <w:rPr>
          <w:rFonts w:ascii="Century Gothic" w:hAnsi="Century Gothic" w:cs="Times New Roman"/>
          <w:szCs w:val="22"/>
        </w:rPr>
        <w:t>have the advantage to having commu</w:t>
      </w:r>
      <w:r>
        <w:rPr>
          <w:rFonts w:ascii="Century Gothic" w:hAnsi="Century Gothic" w:cs="Times New Roman"/>
          <w:szCs w:val="22"/>
        </w:rPr>
        <w:t>nication with everyone around him.</w:t>
      </w:r>
    </w:p>
    <w:p w14:paraId="0D162E07" w14:textId="784D5A23" w:rsidR="004666C4" w:rsidRPr="004666C4" w:rsidRDefault="004666C4" w:rsidP="004666C4">
      <w:pPr>
        <w:pStyle w:val="ListParagraph"/>
        <w:numPr>
          <w:ilvl w:val="0"/>
          <w:numId w:val="13"/>
        </w:numPr>
        <w:spacing w:line="360" w:lineRule="auto"/>
        <w:jc w:val="both"/>
        <w:rPr>
          <w:rFonts w:ascii="Century Gothic" w:hAnsi="Century Gothic" w:cs="Times New Roman"/>
          <w:szCs w:val="22"/>
        </w:rPr>
      </w:pPr>
      <w:r>
        <w:rPr>
          <w:rFonts w:ascii="Century Gothic" w:hAnsi="Century Gothic" w:cs="Times New Roman"/>
          <w:szCs w:val="22"/>
        </w:rPr>
        <w:t xml:space="preserve">Relationship: a project manager must be </w:t>
      </w:r>
      <w:r w:rsidRPr="004666C4">
        <w:rPr>
          <w:rFonts w:ascii="Century Gothic" w:hAnsi="Century Gothic" w:cs="Times New Roman"/>
          <w:szCs w:val="22"/>
        </w:rPr>
        <w:t xml:space="preserve">very good at building relationships </w:t>
      </w:r>
      <w:r>
        <w:rPr>
          <w:rFonts w:ascii="Century Gothic" w:hAnsi="Century Gothic" w:cs="Times New Roman"/>
          <w:szCs w:val="22"/>
        </w:rPr>
        <w:t xml:space="preserve">with the </w:t>
      </w:r>
      <w:r w:rsidRPr="004666C4">
        <w:rPr>
          <w:rFonts w:ascii="Century Gothic" w:hAnsi="Century Gothic" w:cs="Times New Roman"/>
          <w:szCs w:val="22"/>
        </w:rPr>
        <w:t xml:space="preserve"> employees which give the advantage of g</w:t>
      </w:r>
      <w:r>
        <w:rPr>
          <w:rFonts w:ascii="Century Gothic" w:hAnsi="Century Gothic" w:cs="Times New Roman"/>
          <w:szCs w:val="22"/>
        </w:rPr>
        <w:t xml:space="preserve">etting more cooperation from his </w:t>
      </w:r>
      <w:r w:rsidRPr="004666C4">
        <w:rPr>
          <w:rFonts w:ascii="Century Gothic" w:hAnsi="Century Gothic" w:cs="Times New Roman"/>
          <w:szCs w:val="22"/>
        </w:rPr>
        <w:t>subordinates.</w:t>
      </w:r>
      <w:r>
        <w:rPr>
          <w:rFonts w:ascii="Century Gothic" w:hAnsi="Century Gothic" w:cs="Times New Roman"/>
          <w:szCs w:val="22"/>
        </w:rPr>
        <w:t xml:space="preserve"> Cooperation from his subordinates helps him </w:t>
      </w:r>
      <w:r w:rsidRPr="004666C4">
        <w:rPr>
          <w:rFonts w:ascii="Century Gothic" w:hAnsi="Century Gothic" w:cs="Times New Roman"/>
          <w:szCs w:val="22"/>
        </w:rPr>
        <w:t>at work.</w:t>
      </w:r>
    </w:p>
    <w:p w14:paraId="26F07A37" w14:textId="0706780B" w:rsidR="004666C4" w:rsidRPr="004666C4" w:rsidRDefault="004666C4" w:rsidP="004666C4">
      <w:pPr>
        <w:pStyle w:val="ListParagraph"/>
        <w:numPr>
          <w:ilvl w:val="0"/>
          <w:numId w:val="13"/>
        </w:numPr>
        <w:spacing w:line="360" w:lineRule="auto"/>
        <w:jc w:val="both"/>
        <w:rPr>
          <w:rFonts w:ascii="Century Gothic" w:hAnsi="Century Gothic" w:cs="Times New Roman"/>
          <w:szCs w:val="22"/>
        </w:rPr>
      </w:pPr>
      <w:r>
        <w:rPr>
          <w:rFonts w:ascii="Century Gothic" w:hAnsi="Century Gothic" w:cs="Times New Roman"/>
          <w:szCs w:val="22"/>
        </w:rPr>
        <w:t xml:space="preserve">Negotiation: a project manager must be good at negotiation as well. He needs to </w:t>
      </w:r>
      <w:r w:rsidRPr="004666C4">
        <w:rPr>
          <w:rFonts w:ascii="Century Gothic" w:hAnsi="Century Gothic" w:cs="Times New Roman"/>
          <w:szCs w:val="22"/>
        </w:rPr>
        <w:t>communicate with the stakeholders and negotiate with them for securing the</w:t>
      </w:r>
      <w:r>
        <w:rPr>
          <w:rFonts w:ascii="Century Gothic" w:hAnsi="Century Gothic" w:cs="Times New Roman"/>
          <w:szCs w:val="22"/>
        </w:rPr>
        <w:t xml:space="preserve"> best profit and benefit for his employees and for his organis</w:t>
      </w:r>
      <w:r w:rsidRPr="004666C4">
        <w:rPr>
          <w:rFonts w:ascii="Century Gothic" w:hAnsi="Century Gothic" w:cs="Times New Roman"/>
          <w:szCs w:val="22"/>
        </w:rPr>
        <w:t xml:space="preserve">ation as well. </w:t>
      </w:r>
    </w:p>
    <w:p w14:paraId="15A1F797" w14:textId="0C4266B4" w:rsidR="004666C4" w:rsidRPr="004666C4" w:rsidRDefault="004666C4" w:rsidP="004666C4">
      <w:pPr>
        <w:spacing w:line="360" w:lineRule="auto"/>
        <w:jc w:val="both"/>
        <w:rPr>
          <w:rFonts w:ascii="Century Gothic" w:hAnsi="Century Gothic" w:cs="Times New Roman"/>
        </w:rPr>
      </w:pPr>
      <w:r w:rsidRPr="004666C4">
        <w:rPr>
          <w:rFonts w:ascii="Century Gothic" w:hAnsi="Century Gothic" w:cs="Times New Roman"/>
          <w:b/>
          <w:bCs/>
        </w:rPr>
        <w:t xml:space="preserve">Self-development plan: </w:t>
      </w:r>
      <w:r w:rsidRPr="004666C4">
        <w:rPr>
          <w:rFonts w:ascii="Century Gothic" w:hAnsi="Century Gothic" w:cs="Times New Roman"/>
        </w:rPr>
        <w:t>Based on the personal evaluation, a self-development</w:t>
      </w:r>
      <w:r w:rsidR="00C151F9">
        <w:rPr>
          <w:rFonts w:ascii="Century Gothic" w:hAnsi="Century Gothic" w:cs="Times New Roman"/>
        </w:rPr>
        <w:t xml:space="preserve"> plan can be produced so that he </w:t>
      </w:r>
      <w:r w:rsidRPr="004666C4">
        <w:rPr>
          <w:rFonts w:ascii="Century Gothic" w:hAnsi="Century Gothic" w:cs="Times New Roman"/>
        </w:rPr>
        <w:t xml:space="preserve">can do </w:t>
      </w:r>
      <w:r w:rsidR="00C151F9">
        <w:rPr>
          <w:rFonts w:ascii="Century Gothic" w:hAnsi="Century Gothic" w:cs="Times New Roman"/>
        </w:rPr>
        <w:t xml:space="preserve">better as a project manager. Project manager </w:t>
      </w:r>
      <w:r w:rsidRPr="004666C4">
        <w:rPr>
          <w:rFonts w:ascii="Century Gothic" w:hAnsi="Century Gothic" w:cs="Times New Roman"/>
        </w:rPr>
        <w:t>plan for self-development as a project manager is as follows.</w:t>
      </w:r>
    </w:p>
    <w:p w14:paraId="01A411E2" w14:textId="0834A5EF" w:rsidR="004666C4" w:rsidRPr="004666C4" w:rsidRDefault="00C151F9" w:rsidP="004666C4">
      <w:pPr>
        <w:pStyle w:val="ListParagraph"/>
        <w:numPr>
          <w:ilvl w:val="0"/>
          <w:numId w:val="13"/>
        </w:numPr>
        <w:spacing w:line="360" w:lineRule="auto"/>
        <w:jc w:val="both"/>
        <w:rPr>
          <w:rFonts w:ascii="Century Gothic" w:hAnsi="Century Gothic" w:cs="Times New Roman"/>
          <w:szCs w:val="22"/>
        </w:rPr>
      </w:pPr>
      <w:r>
        <w:rPr>
          <w:rFonts w:ascii="Century Gothic" w:hAnsi="Century Gothic" w:cs="Times New Roman"/>
          <w:szCs w:val="22"/>
        </w:rPr>
        <w:t xml:space="preserve">He </w:t>
      </w:r>
      <w:r w:rsidR="004666C4" w:rsidRPr="004666C4">
        <w:rPr>
          <w:rFonts w:ascii="Century Gothic" w:hAnsi="Century Gothic" w:cs="Times New Roman"/>
          <w:szCs w:val="22"/>
        </w:rPr>
        <w:t>must learn to cope up with different sorts of situ</w:t>
      </w:r>
      <w:r>
        <w:rPr>
          <w:rFonts w:ascii="Century Gothic" w:hAnsi="Century Gothic" w:cs="Times New Roman"/>
          <w:szCs w:val="22"/>
        </w:rPr>
        <w:t xml:space="preserve">ations. In a new environment, he </w:t>
      </w:r>
      <w:r w:rsidR="004666C4" w:rsidRPr="004666C4">
        <w:rPr>
          <w:rFonts w:ascii="Century Gothic" w:hAnsi="Century Gothic" w:cs="Times New Roman"/>
          <w:szCs w:val="22"/>
        </w:rPr>
        <w:t>become</w:t>
      </w:r>
      <w:r>
        <w:rPr>
          <w:rFonts w:ascii="Century Gothic" w:hAnsi="Century Gothic" w:cs="Times New Roman"/>
          <w:szCs w:val="22"/>
        </w:rPr>
        <w:t>s</w:t>
      </w:r>
      <w:r w:rsidR="004666C4" w:rsidRPr="004666C4">
        <w:rPr>
          <w:rFonts w:ascii="Century Gothic" w:hAnsi="Century Gothic" w:cs="Times New Roman"/>
          <w:szCs w:val="22"/>
        </w:rPr>
        <w:t xml:space="preserve"> very impatient and </w:t>
      </w:r>
      <w:proofErr w:type="gramStart"/>
      <w:r w:rsidR="004666C4" w:rsidRPr="004666C4">
        <w:rPr>
          <w:rFonts w:ascii="Century Gothic" w:hAnsi="Century Gothic" w:cs="Times New Roman"/>
          <w:szCs w:val="22"/>
        </w:rPr>
        <w:t>take</w:t>
      </w:r>
      <w:proofErr w:type="gramEnd"/>
      <w:r>
        <w:rPr>
          <w:rFonts w:ascii="Century Gothic" w:hAnsi="Century Gothic" w:cs="Times New Roman"/>
          <w:szCs w:val="22"/>
        </w:rPr>
        <w:t xml:space="preserve"> wrong decisions. This is why he </w:t>
      </w:r>
      <w:proofErr w:type="gramStart"/>
      <w:r w:rsidR="004666C4" w:rsidRPr="004666C4">
        <w:rPr>
          <w:rFonts w:ascii="Century Gothic" w:hAnsi="Century Gothic" w:cs="Times New Roman"/>
          <w:szCs w:val="22"/>
        </w:rPr>
        <w:t>need</w:t>
      </w:r>
      <w:proofErr w:type="gramEnd"/>
      <w:r w:rsidR="004666C4" w:rsidRPr="004666C4">
        <w:rPr>
          <w:rFonts w:ascii="Century Gothic" w:hAnsi="Century Gothic" w:cs="Times New Roman"/>
          <w:szCs w:val="22"/>
        </w:rPr>
        <w:t xml:space="preserve"> to learn to cope up with different sorts of e</w:t>
      </w:r>
      <w:r>
        <w:rPr>
          <w:rFonts w:ascii="Century Gothic" w:hAnsi="Century Gothic" w:cs="Times New Roman"/>
          <w:szCs w:val="22"/>
        </w:rPr>
        <w:t xml:space="preserve">nvironment so that he can keep himself </w:t>
      </w:r>
      <w:r w:rsidR="004666C4" w:rsidRPr="004666C4">
        <w:rPr>
          <w:rFonts w:ascii="Century Gothic" w:hAnsi="Century Gothic" w:cs="Times New Roman"/>
          <w:szCs w:val="22"/>
        </w:rPr>
        <w:t>calm to make the right decision.</w:t>
      </w:r>
    </w:p>
    <w:p w14:paraId="0E4EBD28" w14:textId="25D4D759" w:rsidR="004666C4" w:rsidRPr="004666C4" w:rsidRDefault="00C151F9" w:rsidP="004666C4">
      <w:pPr>
        <w:pStyle w:val="ListParagraph"/>
        <w:numPr>
          <w:ilvl w:val="0"/>
          <w:numId w:val="13"/>
        </w:numPr>
        <w:spacing w:line="360" w:lineRule="auto"/>
        <w:jc w:val="both"/>
        <w:rPr>
          <w:rFonts w:ascii="Century Gothic" w:hAnsi="Century Gothic" w:cs="Times New Roman"/>
          <w:szCs w:val="22"/>
        </w:rPr>
      </w:pPr>
      <w:r>
        <w:rPr>
          <w:rFonts w:ascii="Century Gothic" w:hAnsi="Century Gothic" w:cs="Times New Roman"/>
          <w:szCs w:val="22"/>
        </w:rPr>
        <w:t xml:space="preserve">In order to develop his </w:t>
      </w:r>
      <w:r w:rsidR="004666C4" w:rsidRPr="004666C4">
        <w:rPr>
          <w:rFonts w:ascii="Century Gothic" w:hAnsi="Century Gothic" w:cs="Times New Roman"/>
          <w:szCs w:val="22"/>
        </w:rPr>
        <w:t>skills r</w:t>
      </w:r>
      <w:r>
        <w:rPr>
          <w:rFonts w:ascii="Century Gothic" w:hAnsi="Century Gothic" w:cs="Times New Roman"/>
          <w:szCs w:val="22"/>
        </w:rPr>
        <w:t xml:space="preserve">elated to project management, he </w:t>
      </w:r>
      <w:r w:rsidRPr="004666C4">
        <w:rPr>
          <w:rFonts w:ascii="Century Gothic" w:hAnsi="Century Gothic" w:cs="Times New Roman"/>
          <w:szCs w:val="22"/>
        </w:rPr>
        <w:t>has</w:t>
      </w:r>
      <w:r w:rsidR="004666C4" w:rsidRPr="004666C4">
        <w:rPr>
          <w:rFonts w:ascii="Century Gothic" w:hAnsi="Century Gothic" w:cs="Times New Roman"/>
          <w:szCs w:val="22"/>
        </w:rPr>
        <w:t xml:space="preserve"> to formulate a</w:t>
      </w:r>
      <w:r>
        <w:rPr>
          <w:rFonts w:ascii="Century Gothic" w:hAnsi="Century Gothic" w:cs="Times New Roman"/>
          <w:szCs w:val="22"/>
        </w:rPr>
        <w:t xml:space="preserve">n action plan which will help him to get to his desired goal. His </w:t>
      </w:r>
      <w:r w:rsidR="004666C4" w:rsidRPr="004666C4">
        <w:rPr>
          <w:rFonts w:ascii="Century Gothic" w:hAnsi="Century Gothic" w:cs="Times New Roman"/>
          <w:szCs w:val="22"/>
        </w:rPr>
        <w:t xml:space="preserve">action plan will </w:t>
      </w:r>
      <w:r w:rsidR="004666C4" w:rsidRPr="004666C4">
        <w:rPr>
          <w:rFonts w:ascii="Century Gothic" w:hAnsi="Century Gothic" w:cs="Times New Roman"/>
          <w:szCs w:val="22"/>
        </w:rPr>
        <w:lastRenderedPageBreak/>
        <w:t xml:space="preserve">contain shorts term and </w:t>
      </w:r>
      <w:r>
        <w:rPr>
          <w:rFonts w:ascii="Century Gothic" w:hAnsi="Century Gothic" w:cs="Times New Roman"/>
          <w:szCs w:val="22"/>
        </w:rPr>
        <w:t xml:space="preserve">long-term goals. Firstly, he will consider developing his </w:t>
      </w:r>
      <w:r w:rsidR="004666C4" w:rsidRPr="004666C4">
        <w:rPr>
          <w:rFonts w:ascii="Century Gothic" w:hAnsi="Century Gothic" w:cs="Times New Roman"/>
          <w:szCs w:val="22"/>
        </w:rPr>
        <w:t>skills of coping up with different people and environment.</w:t>
      </w:r>
    </w:p>
    <w:p w14:paraId="7DBB67E4" w14:textId="6BAC6247" w:rsidR="004666C4" w:rsidRPr="004666C4" w:rsidRDefault="00C151F9" w:rsidP="004666C4">
      <w:pPr>
        <w:pStyle w:val="ListParagraph"/>
        <w:numPr>
          <w:ilvl w:val="0"/>
          <w:numId w:val="13"/>
        </w:numPr>
        <w:spacing w:line="360" w:lineRule="auto"/>
        <w:jc w:val="both"/>
        <w:rPr>
          <w:rFonts w:ascii="Century Gothic" w:hAnsi="Century Gothic" w:cs="Times New Roman"/>
          <w:szCs w:val="22"/>
        </w:rPr>
      </w:pPr>
      <w:r>
        <w:rPr>
          <w:rFonts w:ascii="Century Gothic" w:hAnsi="Century Gothic" w:cs="Times New Roman"/>
          <w:szCs w:val="22"/>
        </w:rPr>
        <w:t xml:space="preserve">He </w:t>
      </w:r>
      <w:r w:rsidRPr="004666C4">
        <w:rPr>
          <w:rFonts w:ascii="Century Gothic" w:hAnsi="Century Gothic" w:cs="Times New Roman"/>
          <w:szCs w:val="22"/>
        </w:rPr>
        <w:t>has</w:t>
      </w:r>
      <w:r w:rsidR="004666C4" w:rsidRPr="004666C4">
        <w:rPr>
          <w:rFonts w:ascii="Century Gothic" w:hAnsi="Century Gothic" w:cs="Times New Roman"/>
          <w:szCs w:val="22"/>
        </w:rPr>
        <w:t xml:space="preserve"> to learn </w:t>
      </w:r>
      <w:r>
        <w:rPr>
          <w:rFonts w:ascii="Century Gothic" w:hAnsi="Century Gothic" w:cs="Times New Roman"/>
          <w:szCs w:val="22"/>
        </w:rPr>
        <w:t xml:space="preserve">the skill of decision making. He </w:t>
      </w:r>
      <w:r w:rsidR="004666C4" w:rsidRPr="004666C4">
        <w:rPr>
          <w:rFonts w:ascii="Century Gothic" w:hAnsi="Century Gothic" w:cs="Times New Roman"/>
          <w:szCs w:val="22"/>
        </w:rPr>
        <w:t xml:space="preserve">will also consider taking a course related to decision </w:t>
      </w:r>
      <w:r>
        <w:rPr>
          <w:rFonts w:ascii="Century Gothic" w:hAnsi="Century Gothic" w:cs="Times New Roman"/>
          <w:szCs w:val="22"/>
        </w:rPr>
        <w:t>making because that will help him</w:t>
      </w:r>
      <w:r w:rsidR="004666C4" w:rsidRPr="004666C4">
        <w:rPr>
          <w:rFonts w:ascii="Century Gothic" w:hAnsi="Century Gothic" w:cs="Times New Roman"/>
          <w:szCs w:val="22"/>
        </w:rPr>
        <w:t xml:space="preserve"> to have a theoretical understanding regarding decision making.</w:t>
      </w:r>
    </w:p>
    <w:p w14:paraId="198DA2A9" w14:textId="10ED195E" w:rsidR="004666C4" w:rsidRPr="004666C4" w:rsidRDefault="00C151F9" w:rsidP="004666C4">
      <w:pPr>
        <w:pStyle w:val="ListParagraph"/>
        <w:numPr>
          <w:ilvl w:val="0"/>
          <w:numId w:val="13"/>
        </w:numPr>
        <w:spacing w:line="360" w:lineRule="auto"/>
        <w:jc w:val="both"/>
        <w:rPr>
          <w:rFonts w:ascii="Century Gothic" w:hAnsi="Century Gothic" w:cs="Times New Roman"/>
          <w:szCs w:val="22"/>
        </w:rPr>
      </w:pPr>
      <w:r>
        <w:rPr>
          <w:rFonts w:ascii="Century Gothic" w:hAnsi="Century Gothic" w:cs="Times New Roman"/>
          <w:szCs w:val="22"/>
        </w:rPr>
        <w:t xml:space="preserve">He </w:t>
      </w:r>
      <w:r w:rsidR="004666C4" w:rsidRPr="004666C4">
        <w:rPr>
          <w:rFonts w:ascii="Century Gothic" w:hAnsi="Century Gothic" w:cs="Times New Roman"/>
          <w:szCs w:val="22"/>
        </w:rPr>
        <w:t>will also learn the risk</w:t>
      </w:r>
      <w:r>
        <w:rPr>
          <w:rFonts w:ascii="Century Gothic" w:hAnsi="Century Gothic" w:cs="Times New Roman"/>
          <w:szCs w:val="22"/>
        </w:rPr>
        <w:t xml:space="preserve"> management techniques so that he</w:t>
      </w:r>
      <w:r w:rsidR="004666C4" w:rsidRPr="004666C4">
        <w:rPr>
          <w:rFonts w:ascii="Century Gothic" w:hAnsi="Century Gothic" w:cs="Times New Roman"/>
          <w:szCs w:val="22"/>
        </w:rPr>
        <w:t xml:space="preserve"> can manage risk efficiently. Managing risk in a project affects other</w:t>
      </w:r>
      <w:r>
        <w:rPr>
          <w:rFonts w:ascii="Century Gothic" w:hAnsi="Century Gothic" w:cs="Times New Roman"/>
          <w:szCs w:val="22"/>
        </w:rPr>
        <w:t xml:space="preserve"> activities and resources. If he </w:t>
      </w:r>
      <w:r w:rsidRPr="004666C4">
        <w:rPr>
          <w:rFonts w:ascii="Century Gothic" w:hAnsi="Century Gothic" w:cs="Times New Roman"/>
          <w:szCs w:val="22"/>
        </w:rPr>
        <w:t>fails</w:t>
      </w:r>
      <w:r w:rsidR="004666C4" w:rsidRPr="004666C4">
        <w:rPr>
          <w:rFonts w:ascii="Century Gothic" w:hAnsi="Century Gothic" w:cs="Times New Roman"/>
          <w:szCs w:val="22"/>
        </w:rPr>
        <w:t xml:space="preserve"> to manage risk properly, the company will lose a gre</w:t>
      </w:r>
      <w:r>
        <w:rPr>
          <w:rFonts w:ascii="Century Gothic" w:hAnsi="Century Gothic" w:cs="Times New Roman"/>
          <w:szCs w:val="22"/>
        </w:rPr>
        <w:t xml:space="preserve">at deal of money. This is why he </w:t>
      </w:r>
      <w:r w:rsidR="004666C4" w:rsidRPr="004666C4">
        <w:rPr>
          <w:rFonts w:ascii="Century Gothic" w:hAnsi="Century Gothic" w:cs="Times New Roman"/>
          <w:szCs w:val="22"/>
        </w:rPr>
        <w:t xml:space="preserve">also plan to have a course on risk management. After </w:t>
      </w:r>
      <w:r>
        <w:rPr>
          <w:rFonts w:ascii="Century Gothic" w:hAnsi="Century Gothic" w:cs="Times New Roman"/>
          <w:szCs w:val="22"/>
        </w:rPr>
        <w:t>getting the theoretical base, he will try to practice his</w:t>
      </w:r>
      <w:r w:rsidR="004666C4" w:rsidRPr="004666C4">
        <w:rPr>
          <w:rFonts w:ascii="Century Gothic" w:hAnsi="Century Gothic" w:cs="Times New Roman"/>
          <w:szCs w:val="22"/>
        </w:rPr>
        <w:t xml:space="preserve"> theoretical knowledge of risk management to manage risk in practical life</w:t>
      </w:r>
      <w:r w:rsidR="004666C4" w:rsidRPr="004666C4">
        <w:rPr>
          <w:rFonts w:ascii="Century Gothic" w:hAnsi="Century Gothic"/>
          <w:szCs w:val="22"/>
        </w:rPr>
        <w:t xml:space="preserve"> </w:t>
      </w:r>
      <w:r w:rsidR="004666C4" w:rsidRPr="004666C4">
        <w:rPr>
          <w:rFonts w:ascii="Century Gothic" w:hAnsi="Century Gothic" w:cs="Times New Roman"/>
          <w:szCs w:val="22"/>
        </w:rPr>
        <w:t xml:space="preserve">(Meredith, 2019).  </w:t>
      </w:r>
    </w:p>
    <w:p w14:paraId="6F85DD60" w14:textId="77777777" w:rsidR="000034D2" w:rsidRPr="00923423" w:rsidRDefault="000034D2">
      <w:pPr>
        <w:pStyle w:val="normal0"/>
        <w:rPr>
          <w:rFonts w:ascii="Century Gothic" w:eastAsia="Calibri" w:hAnsi="Century Gothic" w:cs="Calibri"/>
        </w:rPr>
      </w:pPr>
    </w:p>
    <w:p w14:paraId="7D8AA5C8" w14:textId="77777777" w:rsidR="000034D2" w:rsidRDefault="000034D2">
      <w:pPr>
        <w:pStyle w:val="normal0"/>
        <w:rPr>
          <w:rFonts w:ascii="Century Gothic" w:eastAsia="Calibri" w:hAnsi="Century Gothic" w:cs="Calibri"/>
        </w:rPr>
      </w:pPr>
    </w:p>
    <w:p w14:paraId="71563C7C" w14:textId="77777777" w:rsidR="00C151F9" w:rsidRDefault="00C151F9">
      <w:pPr>
        <w:pStyle w:val="normal0"/>
        <w:rPr>
          <w:rFonts w:ascii="Century Gothic" w:eastAsia="Calibri" w:hAnsi="Century Gothic" w:cs="Calibri"/>
        </w:rPr>
      </w:pPr>
    </w:p>
    <w:p w14:paraId="145B4202" w14:textId="77777777" w:rsidR="00C151F9" w:rsidRDefault="00C151F9">
      <w:pPr>
        <w:pStyle w:val="normal0"/>
        <w:rPr>
          <w:rFonts w:ascii="Century Gothic" w:eastAsia="Calibri" w:hAnsi="Century Gothic" w:cs="Calibri"/>
        </w:rPr>
      </w:pPr>
    </w:p>
    <w:p w14:paraId="0BFFFC01" w14:textId="77777777" w:rsidR="00C151F9" w:rsidRDefault="00C151F9">
      <w:pPr>
        <w:pStyle w:val="normal0"/>
        <w:rPr>
          <w:rFonts w:ascii="Century Gothic" w:eastAsia="Calibri" w:hAnsi="Century Gothic" w:cs="Calibri"/>
        </w:rPr>
      </w:pPr>
    </w:p>
    <w:p w14:paraId="76736B75" w14:textId="77777777" w:rsidR="00C151F9" w:rsidRDefault="00C151F9">
      <w:pPr>
        <w:pStyle w:val="normal0"/>
        <w:rPr>
          <w:rFonts w:ascii="Century Gothic" w:eastAsia="Calibri" w:hAnsi="Century Gothic" w:cs="Calibri"/>
        </w:rPr>
      </w:pPr>
    </w:p>
    <w:p w14:paraId="44EE5114" w14:textId="77777777" w:rsidR="00C151F9" w:rsidRDefault="00C151F9">
      <w:pPr>
        <w:pStyle w:val="normal0"/>
        <w:rPr>
          <w:rFonts w:ascii="Century Gothic" w:eastAsia="Calibri" w:hAnsi="Century Gothic" w:cs="Calibri"/>
        </w:rPr>
      </w:pPr>
    </w:p>
    <w:p w14:paraId="05A94390" w14:textId="77777777" w:rsidR="00C151F9" w:rsidRDefault="00C151F9">
      <w:pPr>
        <w:pStyle w:val="normal0"/>
        <w:rPr>
          <w:rFonts w:ascii="Century Gothic" w:eastAsia="Calibri" w:hAnsi="Century Gothic" w:cs="Calibri"/>
        </w:rPr>
      </w:pPr>
    </w:p>
    <w:p w14:paraId="49918FE1" w14:textId="77777777" w:rsidR="00C151F9" w:rsidRDefault="00C151F9">
      <w:pPr>
        <w:pStyle w:val="normal0"/>
        <w:rPr>
          <w:rFonts w:ascii="Century Gothic" w:eastAsia="Calibri" w:hAnsi="Century Gothic" w:cs="Calibri"/>
        </w:rPr>
      </w:pPr>
    </w:p>
    <w:p w14:paraId="704976CA" w14:textId="77777777" w:rsidR="00C151F9" w:rsidRDefault="00C151F9">
      <w:pPr>
        <w:pStyle w:val="normal0"/>
        <w:rPr>
          <w:rFonts w:ascii="Century Gothic" w:eastAsia="Calibri" w:hAnsi="Century Gothic" w:cs="Calibri"/>
        </w:rPr>
      </w:pPr>
    </w:p>
    <w:p w14:paraId="4D5F0B3C" w14:textId="77777777" w:rsidR="00C151F9" w:rsidRDefault="00C151F9">
      <w:pPr>
        <w:pStyle w:val="normal0"/>
        <w:rPr>
          <w:rFonts w:ascii="Century Gothic" w:eastAsia="Calibri" w:hAnsi="Century Gothic" w:cs="Calibri"/>
        </w:rPr>
      </w:pPr>
    </w:p>
    <w:p w14:paraId="523ECD58" w14:textId="77777777" w:rsidR="00C151F9" w:rsidRDefault="00C151F9">
      <w:pPr>
        <w:pStyle w:val="normal0"/>
        <w:rPr>
          <w:rFonts w:ascii="Century Gothic" w:eastAsia="Calibri" w:hAnsi="Century Gothic" w:cs="Calibri"/>
        </w:rPr>
      </w:pPr>
    </w:p>
    <w:p w14:paraId="4E588CEC" w14:textId="77777777" w:rsidR="00C151F9" w:rsidRDefault="00C151F9">
      <w:pPr>
        <w:pStyle w:val="normal0"/>
        <w:rPr>
          <w:rFonts w:ascii="Century Gothic" w:eastAsia="Calibri" w:hAnsi="Century Gothic" w:cs="Calibri"/>
        </w:rPr>
      </w:pPr>
    </w:p>
    <w:p w14:paraId="36231F6A" w14:textId="77777777" w:rsidR="00C151F9" w:rsidRDefault="00C151F9">
      <w:pPr>
        <w:pStyle w:val="normal0"/>
        <w:rPr>
          <w:rFonts w:ascii="Century Gothic" w:eastAsia="Calibri" w:hAnsi="Century Gothic" w:cs="Calibri"/>
        </w:rPr>
      </w:pPr>
    </w:p>
    <w:p w14:paraId="7C78EBA3" w14:textId="77777777" w:rsidR="00C151F9" w:rsidRDefault="00C151F9">
      <w:pPr>
        <w:pStyle w:val="normal0"/>
        <w:rPr>
          <w:rFonts w:ascii="Century Gothic" w:eastAsia="Calibri" w:hAnsi="Century Gothic" w:cs="Calibri"/>
        </w:rPr>
      </w:pPr>
    </w:p>
    <w:p w14:paraId="45F4CD04" w14:textId="77777777" w:rsidR="00C151F9" w:rsidRDefault="00C151F9">
      <w:pPr>
        <w:pStyle w:val="normal0"/>
        <w:rPr>
          <w:rFonts w:ascii="Century Gothic" w:eastAsia="Calibri" w:hAnsi="Century Gothic" w:cs="Calibri"/>
        </w:rPr>
      </w:pPr>
    </w:p>
    <w:p w14:paraId="5B69F595" w14:textId="77777777" w:rsidR="00C151F9" w:rsidRDefault="00C151F9">
      <w:pPr>
        <w:pStyle w:val="normal0"/>
        <w:rPr>
          <w:rFonts w:ascii="Century Gothic" w:eastAsia="Calibri" w:hAnsi="Century Gothic" w:cs="Calibri"/>
        </w:rPr>
      </w:pPr>
    </w:p>
    <w:p w14:paraId="0AFF3AE3" w14:textId="77777777" w:rsidR="00C151F9" w:rsidRDefault="00C151F9">
      <w:pPr>
        <w:pStyle w:val="normal0"/>
        <w:rPr>
          <w:rFonts w:ascii="Century Gothic" w:eastAsia="Calibri" w:hAnsi="Century Gothic" w:cs="Calibri"/>
        </w:rPr>
      </w:pPr>
    </w:p>
    <w:p w14:paraId="7C82BD33" w14:textId="77777777" w:rsidR="00C151F9" w:rsidRDefault="00C151F9">
      <w:pPr>
        <w:pStyle w:val="normal0"/>
        <w:rPr>
          <w:rFonts w:ascii="Century Gothic" w:eastAsia="Calibri" w:hAnsi="Century Gothic" w:cs="Calibri"/>
        </w:rPr>
      </w:pPr>
    </w:p>
    <w:p w14:paraId="3EA14A35" w14:textId="77777777" w:rsidR="00C151F9" w:rsidRDefault="00C151F9">
      <w:pPr>
        <w:pStyle w:val="normal0"/>
        <w:rPr>
          <w:rFonts w:ascii="Century Gothic" w:eastAsia="Calibri" w:hAnsi="Century Gothic" w:cs="Calibri"/>
        </w:rPr>
      </w:pPr>
    </w:p>
    <w:p w14:paraId="4CA8B6AF" w14:textId="77777777" w:rsidR="00C151F9" w:rsidRDefault="00C151F9">
      <w:pPr>
        <w:pStyle w:val="normal0"/>
        <w:rPr>
          <w:rFonts w:ascii="Century Gothic" w:eastAsia="Calibri" w:hAnsi="Century Gothic" w:cs="Calibri"/>
        </w:rPr>
      </w:pPr>
    </w:p>
    <w:p w14:paraId="7F7532D5" w14:textId="77777777" w:rsidR="00C151F9" w:rsidRDefault="00C151F9">
      <w:pPr>
        <w:pStyle w:val="normal0"/>
        <w:rPr>
          <w:rFonts w:ascii="Century Gothic" w:eastAsia="Calibri" w:hAnsi="Century Gothic" w:cs="Calibri"/>
        </w:rPr>
      </w:pPr>
    </w:p>
    <w:p w14:paraId="4E2C1EB9" w14:textId="77777777" w:rsidR="00C151F9" w:rsidRDefault="00C151F9">
      <w:pPr>
        <w:pStyle w:val="normal0"/>
        <w:rPr>
          <w:rFonts w:ascii="Century Gothic" w:eastAsia="Calibri" w:hAnsi="Century Gothic" w:cs="Calibri"/>
        </w:rPr>
      </w:pPr>
    </w:p>
    <w:p w14:paraId="0DA3771A" w14:textId="77777777" w:rsidR="00C151F9" w:rsidRPr="00923423" w:rsidRDefault="00C151F9">
      <w:pPr>
        <w:pStyle w:val="normal0"/>
        <w:rPr>
          <w:rFonts w:ascii="Century Gothic" w:eastAsia="Calibri" w:hAnsi="Century Gothic" w:cs="Calibri"/>
        </w:rPr>
      </w:pPr>
    </w:p>
    <w:p w14:paraId="6623B479" w14:textId="77777777" w:rsidR="00906BA3" w:rsidRPr="00923423" w:rsidRDefault="00906BA3">
      <w:pPr>
        <w:pStyle w:val="normal0"/>
        <w:rPr>
          <w:rFonts w:ascii="Century Gothic" w:eastAsia="Calibri" w:hAnsi="Century Gothic" w:cs="Calibri"/>
        </w:rPr>
      </w:pPr>
    </w:p>
    <w:p w14:paraId="51C0BC91" w14:textId="77777777" w:rsidR="000034D2" w:rsidRPr="00923423" w:rsidRDefault="000034D2">
      <w:pPr>
        <w:pStyle w:val="normal0"/>
        <w:rPr>
          <w:rFonts w:ascii="Century Gothic" w:eastAsia="Calibri" w:hAnsi="Century Gothic" w:cs="Calibri"/>
          <w:b/>
          <w:sz w:val="28"/>
          <w:szCs w:val="28"/>
        </w:rPr>
      </w:pPr>
    </w:p>
    <w:p w14:paraId="6A0EE30F" w14:textId="77777777" w:rsidR="000034D2" w:rsidRPr="00923423" w:rsidRDefault="00907F3B">
      <w:pPr>
        <w:pStyle w:val="normal0"/>
        <w:rPr>
          <w:rFonts w:ascii="Century Gothic" w:eastAsia="Calibri" w:hAnsi="Century Gothic" w:cs="Calibri"/>
          <w:b/>
          <w:sz w:val="28"/>
          <w:szCs w:val="28"/>
        </w:rPr>
      </w:pPr>
      <w:r w:rsidRPr="00923423">
        <w:rPr>
          <w:rFonts w:ascii="Century Gothic" w:eastAsia="Calibri" w:hAnsi="Century Gothic" w:cs="Calibri"/>
          <w:b/>
          <w:sz w:val="28"/>
          <w:szCs w:val="28"/>
        </w:rPr>
        <w:lastRenderedPageBreak/>
        <w:t xml:space="preserve">2.1. Conclusion </w:t>
      </w:r>
    </w:p>
    <w:p w14:paraId="6488E9E0" w14:textId="77777777" w:rsidR="00923423" w:rsidRPr="00923423" w:rsidRDefault="00923423">
      <w:pPr>
        <w:pStyle w:val="normal0"/>
        <w:rPr>
          <w:rFonts w:ascii="Century Gothic" w:eastAsia="Calibri" w:hAnsi="Century Gothic" w:cs="Calibri"/>
        </w:rPr>
      </w:pPr>
    </w:p>
    <w:p w14:paraId="73813500" w14:textId="77777777" w:rsidR="00923423" w:rsidRDefault="00923423" w:rsidP="00923423">
      <w:pPr>
        <w:spacing w:line="360" w:lineRule="auto"/>
        <w:jc w:val="both"/>
        <w:rPr>
          <w:rFonts w:ascii="Century Gothic" w:hAnsi="Century Gothic" w:cs="Times New Roman"/>
        </w:rPr>
      </w:pPr>
      <w:r w:rsidRPr="00923423">
        <w:rPr>
          <w:rFonts w:ascii="Century Gothic" w:hAnsi="Century Gothic" w:cs="Times New Roman"/>
        </w:rPr>
        <w:t xml:space="preserve">Project management considers several aspects for being successful and the role of the project manager in making a project successful is undeniable. There are plenty of example that the success ratio of a project mostly depends on the skills and abilities of a project managers. The assignment has discussed that there are several tools and techniques that are widely used to manage internal and external tasks and information of a project. It has also described different project management tools including </w:t>
      </w:r>
    </w:p>
    <w:p w14:paraId="500163A1" w14:textId="77777777" w:rsidR="00906BA3" w:rsidRDefault="00923423" w:rsidP="00906BA3">
      <w:pPr>
        <w:spacing w:line="360" w:lineRule="auto"/>
        <w:jc w:val="both"/>
        <w:rPr>
          <w:rFonts w:ascii="Century Gothic" w:hAnsi="Century Gothic" w:cs="Times New Roman"/>
        </w:rPr>
      </w:pPr>
      <w:r w:rsidRPr="00923423">
        <w:rPr>
          <w:rFonts w:ascii="Century Gothic" w:hAnsi="Century Gothic" w:cs="Times New Roman"/>
        </w:rPr>
        <w:t>PRINCE2. The implementation phase of a project is also explained in this report. Lastly, a personal evaluation is conducted at the end of the report to assess the qualifications of the learner as a project manager. Base on the personal evaluation, a self-development plan is formulated identifying the weak and strong area of the learner as a project manager.</w:t>
      </w:r>
    </w:p>
    <w:p w14:paraId="287BB912" w14:textId="77777777" w:rsidR="00906BA3" w:rsidRDefault="00906BA3" w:rsidP="00906BA3">
      <w:pPr>
        <w:spacing w:line="360" w:lineRule="auto"/>
        <w:jc w:val="both"/>
        <w:rPr>
          <w:rFonts w:ascii="Century Gothic" w:hAnsi="Century Gothic" w:cs="Times New Roman"/>
        </w:rPr>
      </w:pPr>
    </w:p>
    <w:p w14:paraId="54617FF4" w14:textId="6057EF14" w:rsidR="00906BA3" w:rsidRPr="00906BA3" w:rsidRDefault="00906BA3" w:rsidP="00906BA3">
      <w:pPr>
        <w:spacing w:line="360" w:lineRule="auto"/>
        <w:jc w:val="both"/>
        <w:rPr>
          <w:rFonts w:ascii="Century Gothic" w:hAnsi="Century Gothic" w:cs="Times New Roman"/>
        </w:rPr>
      </w:pPr>
      <w:r w:rsidRPr="00923423">
        <w:rPr>
          <w:rFonts w:ascii="Century Gothic" w:eastAsia="Calibri" w:hAnsi="Century Gothic" w:cs="Calibri"/>
        </w:rPr>
        <w:t>A suitable project structure has been given to the board of Squiz along with a  plan, budget and time, evaluation of project and the contribution of project employees. On the whole the restructuring was a success and delivered on time - although there were moments where some team members were not entirely sure what they had to do which as described in the above evaluation and how this can be combated in future projects.</w:t>
      </w:r>
    </w:p>
    <w:p w14:paraId="6448B556" w14:textId="77777777" w:rsidR="00906BA3" w:rsidRPr="00923423" w:rsidRDefault="00906BA3" w:rsidP="00923423">
      <w:pPr>
        <w:spacing w:line="360" w:lineRule="auto"/>
        <w:jc w:val="both"/>
        <w:rPr>
          <w:rFonts w:ascii="Century Gothic" w:hAnsi="Century Gothic" w:cs="Times New Roman"/>
        </w:rPr>
        <w:sectPr w:rsidR="00906BA3" w:rsidRPr="00923423" w:rsidSect="00923423">
          <w:pgSz w:w="12240" w:h="15840"/>
          <w:pgMar w:top="1440" w:right="1440" w:bottom="1440" w:left="1440" w:header="720" w:footer="720" w:gutter="0"/>
          <w:pgNumType w:start="1"/>
          <w:cols w:space="720"/>
          <w:docGrid w:linePitch="360"/>
        </w:sectPr>
      </w:pPr>
    </w:p>
    <w:p w14:paraId="6FDF0B7E" w14:textId="77777777" w:rsidR="00923423" w:rsidRPr="00923423" w:rsidRDefault="00923423">
      <w:pPr>
        <w:pStyle w:val="normal0"/>
        <w:rPr>
          <w:rFonts w:ascii="Century Gothic" w:eastAsia="Calibri" w:hAnsi="Century Gothic" w:cs="Calibri"/>
        </w:rPr>
      </w:pPr>
    </w:p>
    <w:p w14:paraId="531A58CC" w14:textId="77777777" w:rsidR="000034D2" w:rsidRPr="00906BA3" w:rsidRDefault="000034D2">
      <w:pPr>
        <w:pStyle w:val="normal0"/>
        <w:rPr>
          <w:rFonts w:eastAsia="Calibri"/>
        </w:rPr>
      </w:pPr>
    </w:p>
    <w:p w14:paraId="4B07BA63" w14:textId="77777777" w:rsidR="000034D2" w:rsidRPr="004666C4" w:rsidRDefault="00907F3B">
      <w:pPr>
        <w:pStyle w:val="normal0"/>
        <w:rPr>
          <w:rFonts w:ascii="Times New Roman" w:eastAsia="Calibri" w:hAnsi="Times New Roman" w:cs="Times New Roman"/>
          <w:sz w:val="24"/>
          <w:szCs w:val="24"/>
        </w:rPr>
      </w:pPr>
      <w:r w:rsidRPr="004666C4">
        <w:rPr>
          <w:rFonts w:ascii="Times New Roman" w:eastAsia="Calibri" w:hAnsi="Times New Roman" w:cs="Times New Roman"/>
          <w:sz w:val="24"/>
          <w:szCs w:val="24"/>
        </w:rPr>
        <w:t>References</w:t>
      </w:r>
    </w:p>
    <w:p w14:paraId="02864BA0" w14:textId="77777777" w:rsidR="000034D2" w:rsidRPr="004666C4" w:rsidRDefault="000034D2">
      <w:pPr>
        <w:pStyle w:val="normal0"/>
        <w:rPr>
          <w:rFonts w:ascii="Times New Roman" w:eastAsia="Calibri" w:hAnsi="Times New Roman" w:cs="Times New Roman"/>
          <w:color w:val="FF0000"/>
          <w:sz w:val="24"/>
          <w:szCs w:val="24"/>
        </w:rPr>
      </w:pPr>
    </w:p>
    <w:p w14:paraId="5B0C9643" w14:textId="77777777" w:rsidR="000034D2" w:rsidRPr="004666C4" w:rsidRDefault="000034D2">
      <w:pPr>
        <w:pStyle w:val="normal0"/>
        <w:rPr>
          <w:rFonts w:ascii="Times New Roman" w:hAnsi="Times New Roman" w:cs="Times New Roman"/>
          <w:sz w:val="24"/>
          <w:szCs w:val="24"/>
        </w:rPr>
      </w:pPr>
    </w:p>
    <w:p w14:paraId="0CED7776" w14:textId="77777777" w:rsidR="000034D2" w:rsidRPr="004666C4" w:rsidRDefault="00907F3B">
      <w:pPr>
        <w:pStyle w:val="normal0"/>
        <w:rPr>
          <w:rFonts w:ascii="Times New Roman" w:hAnsi="Times New Roman" w:cs="Times New Roman"/>
          <w:sz w:val="24"/>
          <w:szCs w:val="24"/>
        </w:rPr>
      </w:pPr>
      <w:r w:rsidRPr="004666C4">
        <w:rPr>
          <w:rFonts w:ascii="Times New Roman" w:hAnsi="Times New Roman" w:cs="Times New Roman"/>
          <w:sz w:val="24"/>
          <w:szCs w:val="24"/>
        </w:rPr>
        <w:t xml:space="preserve">Brandon Jr, D. M. (2010). </w:t>
      </w:r>
      <w:r w:rsidRPr="004666C4">
        <w:rPr>
          <w:rFonts w:ascii="Times New Roman" w:hAnsi="Times New Roman" w:cs="Times New Roman"/>
          <w:i/>
          <w:sz w:val="24"/>
          <w:szCs w:val="24"/>
        </w:rPr>
        <w:t>Project performance measurement. The Wiley Guide to Project Contro</w:t>
      </w:r>
      <w:r w:rsidRPr="004666C4">
        <w:rPr>
          <w:rFonts w:ascii="Times New Roman" w:hAnsi="Times New Roman" w:cs="Times New Roman"/>
          <w:sz w:val="24"/>
          <w:szCs w:val="24"/>
        </w:rPr>
        <w:t>l, 9, 75.</w:t>
      </w:r>
    </w:p>
    <w:p w14:paraId="0D0CABA8" w14:textId="77777777" w:rsidR="000034D2" w:rsidRPr="004666C4" w:rsidRDefault="000034D2">
      <w:pPr>
        <w:pStyle w:val="normal0"/>
        <w:rPr>
          <w:rFonts w:ascii="Times New Roman" w:hAnsi="Times New Roman" w:cs="Times New Roman"/>
          <w:sz w:val="24"/>
          <w:szCs w:val="24"/>
        </w:rPr>
      </w:pPr>
    </w:p>
    <w:p w14:paraId="3A2211F1" w14:textId="77777777" w:rsidR="000034D2" w:rsidRPr="004666C4" w:rsidRDefault="00907F3B">
      <w:pPr>
        <w:pStyle w:val="normal0"/>
        <w:rPr>
          <w:rFonts w:ascii="Times New Roman" w:hAnsi="Times New Roman" w:cs="Times New Roman"/>
          <w:sz w:val="24"/>
          <w:szCs w:val="24"/>
        </w:rPr>
      </w:pPr>
      <w:r w:rsidRPr="004666C4">
        <w:rPr>
          <w:rFonts w:ascii="Times New Roman" w:hAnsi="Times New Roman" w:cs="Times New Roman"/>
          <w:sz w:val="24"/>
          <w:szCs w:val="24"/>
        </w:rPr>
        <w:t xml:space="preserve">Brynjolfsson, E., Renshaw, A., &amp; Van Alstyne, M. (2012). </w:t>
      </w:r>
      <w:r w:rsidRPr="004666C4">
        <w:rPr>
          <w:rFonts w:ascii="Times New Roman" w:hAnsi="Times New Roman" w:cs="Times New Roman"/>
          <w:i/>
          <w:sz w:val="24"/>
          <w:szCs w:val="24"/>
        </w:rPr>
        <w:t>The matrix of change. Sloan Management Review</w:t>
      </w:r>
      <w:r w:rsidRPr="004666C4">
        <w:rPr>
          <w:rFonts w:ascii="Times New Roman" w:hAnsi="Times New Roman" w:cs="Times New Roman"/>
          <w:sz w:val="24"/>
          <w:szCs w:val="24"/>
        </w:rPr>
        <w:t>. V28.</w:t>
      </w:r>
    </w:p>
    <w:p w14:paraId="48171016" w14:textId="77777777" w:rsidR="000034D2" w:rsidRPr="004666C4" w:rsidRDefault="000034D2">
      <w:pPr>
        <w:pStyle w:val="normal0"/>
        <w:rPr>
          <w:rFonts w:ascii="Times New Roman" w:hAnsi="Times New Roman" w:cs="Times New Roman"/>
          <w:sz w:val="24"/>
          <w:szCs w:val="24"/>
        </w:rPr>
      </w:pPr>
    </w:p>
    <w:p w14:paraId="37D0E50C" w14:textId="77777777" w:rsidR="000034D2" w:rsidRPr="004666C4" w:rsidRDefault="00907F3B">
      <w:pPr>
        <w:pStyle w:val="normal0"/>
        <w:rPr>
          <w:rFonts w:ascii="Times New Roman" w:hAnsi="Times New Roman" w:cs="Times New Roman"/>
          <w:i/>
          <w:sz w:val="24"/>
          <w:szCs w:val="24"/>
        </w:rPr>
      </w:pPr>
      <w:r w:rsidRPr="004666C4">
        <w:rPr>
          <w:rFonts w:ascii="Times New Roman" w:hAnsi="Times New Roman" w:cs="Times New Roman"/>
          <w:sz w:val="24"/>
          <w:szCs w:val="24"/>
        </w:rPr>
        <w:t xml:space="preserve">Creswell, J. (2009). </w:t>
      </w:r>
      <w:r w:rsidRPr="004666C4">
        <w:rPr>
          <w:rFonts w:ascii="Times New Roman" w:hAnsi="Times New Roman" w:cs="Times New Roman"/>
          <w:i/>
          <w:sz w:val="24"/>
          <w:szCs w:val="24"/>
        </w:rPr>
        <w:t>Research design : qualitative, quantitative, and mixed methods approaches.</w:t>
      </w:r>
    </w:p>
    <w:p w14:paraId="63EFDB05" w14:textId="77777777" w:rsidR="000034D2" w:rsidRPr="004666C4" w:rsidRDefault="000034D2">
      <w:pPr>
        <w:pStyle w:val="normal0"/>
        <w:rPr>
          <w:rFonts w:ascii="Times New Roman" w:hAnsi="Times New Roman" w:cs="Times New Roman"/>
          <w:sz w:val="24"/>
          <w:szCs w:val="24"/>
        </w:rPr>
      </w:pPr>
    </w:p>
    <w:p w14:paraId="03B22A9C"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Fisher, E. (2011). </w:t>
      </w:r>
      <w:r w:rsidRPr="004666C4">
        <w:rPr>
          <w:rFonts w:ascii="Times New Roman" w:hAnsi="Times New Roman" w:cs="Times New Roman"/>
          <w:i/>
          <w:sz w:val="24"/>
          <w:szCs w:val="24"/>
        </w:rPr>
        <w:t>What practitioners consider to be the skills and behaviours of an effective people project manager. International Journal of Project Management,</w:t>
      </w:r>
      <w:r w:rsidRPr="004666C4">
        <w:rPr>
          <w:rFonts w:ascii="Times New Roman" w:hAnsi="Times New Roman" w:cs="Times New Roman"/>
          <w:sz w:val="24"/>
          <w:szCs w:val="24"/>
        </w:rPr>
        <w:t xml:space="preserve"> 29(8), 994-1002.</w:t>
      </w:r>
    </w:p>
    <w:p w14:paraId="65194357" w14:textId="77777777" w:rsidR="000034D2" w:rsidRPr="004666C4" w:rsidRDefault="000034D2">
      <w:pPr>
        <w:pStyle w:val="normal0"/>
        <w:ind w:left="-141"/>
        <w:rPr>
          <w:rFonts w:ascii="Times New Roman" w:hAnsi="Times New Roman" w:cs="Times New Roman"/>
          <w:sz w:val="24"/>
          <w:szCs w:val="24"/>
        </w:rPr>
      </w:pPr>
    </w:p>
    <w:p w14:paraId="153941F1"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Harrison, F. L., &amp; Lock, D. (2004). </w:t>
      </w:r>
      <w:r w:rsidRPr="004666C4">
        <w:rPr>
          <w:rFonts w:ascii="Times New Roman" w:hAnsi="Times New Roman" w:cs="Times New Roman"/>
          <w:i/>
          <w:sz w:val="24"/>
          <w:szCs w:val="24"/>
        </w:rPr>
        <w:t>Advanced project management: a structured approach. Gower Publishing, Ltd</w:t>
      </w:r>
      <w:r w:rsidRPr="004666C4">
        <w:rPr>
          <w:rFonts w:ascii="Times New Roman" w:hAnsi="Times New Roman" w:cs="Times New Roman"/>
          <w:sz w:val="24"/>
          <w:szCs w:val="24"/>
        </w:rPr>
        <w:t>..</w:t>
      </w:r>
    </w:p>
    <w:p w14:paraId="50A36C27" w14:textId="77777777" w:rsidR="000034D2" w:rsidRPr="004666C4" w:rsidRDefault="000034D2">
      <w:pPr>
        <w:pStyle w:val="normal0"/>
        <w:ind w:left="-141"/>
        <w:rPr>
          <w:rFonts w:ascii="Times New Roman" w:hAnsi="Times New Roman" w:cs="Times New Roman"/>
          <w:sz w:val="24"/>
          <w:szCs w:val="24"/>
        </w:rPr>
      </w:pPr>
    </w:p>
    <w:p w14:paraId="2878F773" w14:textId="77777777" w:rsidR="000034D2" w:rsidRPr="004666C4" w:rsidRDefault="00907F3B">
      <w:pPr>
        <w:pStyle w:val="normal0"/>
        <w:ind w:left="-141"/>
        <w:rPr>
          <w:rFonts w:ascii="Times New Roman" w:hAnsi="Times New Roman" w:cs="Times New Roman"/>
          <w:i/>
          <w:sz w:val="24"/>
          <w:szCs w:val="24"/>
        </w:rPr>
      </w:pPr>
      <w:r w:rsidRPr="004666C4">
        <w:rPr>
          <w:rFonts w:ascii="Times New Roman" w:hAnsi="Times New Roman" w:cs="Times New Roman"/>
          <w:sz w:val="24"/>
          <w:szCs w:val="24"/>
        </w:rPr>
        <w:t xml:space="preserve">HInde, D. (2012) </w:t>
      </w:r>
      <w:r w:rsidRPr="004666C4">
        <w:rPr>
          <w:rFonts w:ascii="Times New Roman" w:hAnsi="Times New Roman" w:cs="Times New Roman"/>
          <w:i/>
          <w:sz w:val="24"/>
          <w:szCs w:val="24"/>
        </w:rPr>
        <w:t>PRINCE2 Study Guide</w:t>
      </w:r>
    </w:p>
    <w:p w14:paraId="43B9C41A" w14:textId="77777777" w:rsidR="000034D2" w:rsidRPr="004666C4" w:rsidRDefault="000034D2">
      <w:pPr>
        <w:pStyle w:val="normal0"/>
        <w:ind w:left="-141"/>
        <w:rPr>
          <w:rFonts w:ascii="Times New Roman" w:hAnsi="Times New Roman" w:cs="Times New Roman"/>
          <w:i/>
          <w:sz w:val="24"/>
          <w:szCs w:val="24"/>
        </w:rPr>
      </w:pPr>
    </w:p>
    <w:p w14:paraId="48A504AB" w14:textId="77777777" w:rsidR="000034D2" w:rsidRPr="004666C4" w:rsidRDefault="000034D2">
      <w:pPr>
        <w:pStyle w:val="normal0"/>
        <w:ind w:left="-141"/>
        <w:rPr>
          <w:rFonts w:ascii="Times New Roman" w:hAnsi="Times New Roman" w:cs="Times New Roman"/>
          <w:sz w:val="24"/>
          <w:szCs w:val="24"/>
        </w:rPr>
      </w:pPr>
    </w:p>
    <w:p w14:paraId="7DB0EB2F" w14:textId="77777777" w:rsidR="000034D2" w:rsidRPr="004666C4" w:rsidRDefault="00907F3B">
      <w:pPr>
        <w:pStyle w:val="normal0"/>
        <w:ind w:left="-141"/>
        <w:rPr>
          <w:rFonts w:ascii="Times New Roman" w:hAnsi="Times New Roman" w:cs="Times New Roman"/>
          <w:i/>
          <w:sz w:val="24"/>
          <w:szCs w:val="24"/>
        </w:rPr>
      </w:pPr>
      <w:r w:rsidRPr="004666C4">
        <w:rPr>
          <w:rFonts w:ascii="Times New Roman" w:hAnsi="Times New Roman" w:cs="Times New Roman"/>
          <w:sz w:val="24"/>
          <w:szCs w:val="24"/>
        </w:rPr>
        <w:t>Kerzner, H. R. (2013</w:t>
      </w:r>
      <w:r w:rsidRPr="004666C4">
        <w:rPr>
          <w:rFonts w:ascii="Times New Roman" w:hAnsi="Times New Roman" w:cs="Times New Roman"/>
          <w:i/>
          <w:sz w:val="24"/>
          <w:szCs w:val="24"/>
        </w:rPr>
        <w:t>). Project management: a systems approach to planning, scheduling, and controlling. Wiley.</w:t>
      </w:r>
    </w:p>
    <w:p w14:paraId="073B6CD4" w14:textId="77777777" w:rsidR="000034D2" w:rsidRPr="004666C4" w:rsidRDefault="000034D2">
      <w:pPr>
        <w:pStyle w:val="normal0"/>
        <w:ind w:left="-141"/>
        <w:rPr>
          <w:rFonts w:ascii="Times New Roman" w:hAnsi="Times New Roman" w:cs="Times New Roman"/>
          <w:sz w:val="24"/>
          <w:szCs w:val="24"/>
        </w:rPr>
      </w:pPr>
    </w:p>
    <w:p w14:paraId="0DCAB325"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Li, Y. F., Xie, M., &amp; Goh, T. N. (2009). </w:t>
      </w:r>
      <w:r w:rsidRPr="004666C4">
        <w:rPr>
          <w:rFonts w:ascii="Times New Roman" w:hAnsi="Times New Roman" w:cs="Times New Roman"/>
          <w:i/>
          <w:sz w:val="24"/>
          <w:szCs w:val="24"/>
        </w:rPr>
        <w:t>A study of project selection and feature weighting for analogy based software cost estimation. Journal of Systems and Software</w:t>
      </w:r>
      <w:r w:rsidRPr="004666C4">
        <w:rPr>
          <w:rFonts w:ascii="Times New Roman" w:hAnsi="Times New Roman" w:cs="Times New Roman"/>
          <w:sz w:val="24"/>
          <w:szCs w:val="24"/>
        </w:rPr>
        <w:t>, 82(2), 241-252.</w:t>
      </w:r>
    </w:p>
    <w:p w14:paraId="344759C6" w14:textId="77777777" w:rsidR="000034D2" w:rsidRPr="004666C4" w:rsidRDefault="000034D2">
      <w:pPr>
        <w:pStyle w:val="normal0"/>
        <w:ind w:left="-141"/>
        <w:rPr>
          <w:rFonts w:ascii="Times New Roman" w:hAnsi="Times New Roman" w:cs="Times New Roman"/>
          <w:sz w:val="24"/>
          <w:szCs w:val="24"/>
        </w:rPr>
      </w:pPr>
    </w:p>
    <w:p w14:paraId="2E10CA82" w14:textId="77777777" w:rsidR="004666C4" w:rsidRPr="004666C4" w:rsidRDefault="00907F3B" w:rsidP="004666C4">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McConnell, S. (2009). </w:t>
      </w:r>
      <w:r w:rsidRPr="004666C4">
        <w:rPr>
          <w:rFonts w:ascii="Times New Roman" w:hAnsi="Times New Roman" w:cs="Times New Roman"/>
          <w:i/>
          <w:sz w:val="24"/>
          <w:szCs w:val="24"/>
        </w:rPr>
        <w:t>Software project survival guide. Microsoft press</w:t>
      </w:r>
      <w:r w:rsidRPr="004666C4">
        <w:rPr>
          <w:rFonts w:ascii="Times New Roman" w:hAnsi="Times New Roman" w:cs="Times New Roman"/>
          <w:sz w:val="24"/>
          <w:szCs w:val="24"/>
        </w:rPr>
        <w:t>, 252</w:t>
      </w:r>
    </w:p>
    <w:p w14:paraId="0621F6DB" w14:textId="77777777" w:rsidR="004666C4" w:rsidRPr="004666C4" w:rsidRDefault="004666C4" w:rsidP="004666C4">
      <w:pPr>
        <w:pStyle w:val="normal0"/>
        <w:ind w:left="-141"/>
        <w:rPr>
          <w:rFonts w:ascii="Times New Roman" w:hAnsi="Times New Roman" w:cs="Times New Roman"/>
          <w:sz w:val="24"/>
          <w:szCs w:val="24"/>
        </w:rPr>
      </w:pPr>
    </w:p>
    <w:p w14:paraId="17CCED02" w14:textId="5535A5AE" w:rsidR="004666C4" w:rsidRPr="004666C4" w:rsidRDefault="004666C4" w:rsidP="004666C4">
      <w:pPr>
        <w:pStyle w:val="normal0"/>
        <w:ind w:left="-141"/>
        <w:rPr>
          <w:rFonts w:ascii="Times New Roman" w:hAnsi="Times New Roman" w:cs="Times New Roman"/>
          <w:i/>
          <w:sz w:val="24"/>
          <w:szCs w:val="24"/>
        </w:rPr>
      </w:pPr>
      <w:r w:rsidRPr="004666C4">
        <w:rPr>
          <w:rFonts w:ascii="Times New Roman" w:hAnsi="Times New Roman" w:cs="Times New Roman"/>
          <w:sz w:val="24"/>
          <w:szCs w:val="24"/>
        </w:rPr>
        <w:t xml:space="preserve">Meredith, J. (2019). </w:t>
      </w:r>
      <w:r w:rsidRPr="004666C4">
        <w:rPr>
          <w:rFonts w:ascii="Times New Roman" w:hAnsi="Times New Roman" w:cs="Times New Roman"/>
          <w:i/>
          <w:sz w:val="24"/>
          <w:szCs w:val="24"/>
        </w:rPr>
        <w:t>Project Management. New York: Wiley.</w:t>
      </w:r>
    </w:p>
    <w:p w14:paraId="68A18E69" w14:textId="77777777" w:rsidR="000034D2" w:rsidRPr="004666C4" w:rsidRDefault="000034D2">
      <w:pPr>
        <w:pStyle w:val="normal0"/>
        <w:ind w:left="-141"/>
        <w:rPr>
          <w:rFonts w:ascii="Times New Roman" w:hAnsi="Times New Roman" w:cs="Times New Roman"/>
          <w:sz w:val="24"/>
          <w:szCs w:val="24"/>
        </w:rPr>
      </w:pPr>
    </w:p>
    <w:p w14:paraId="18E136ED"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Müller, R. and Turner, R. (2010). </w:t>
      </w:r>
      <w:r w:rsidRPr="004666C4">
        <w:rPr>
          <w:rFonts w:ascii="Times New Roman" w:hAnsi="Times New Roman" w:cs="Times New Roman"/>
          <w:i/>
          <w:sz w:val="24"/>
          <w:szCs w:val="24"/>
        </w:rPr>
        <w:t>Leadership competency profiles of successful project managers. International Journal of Project Management</w:t>
      </w:r>
      <w:r w:rsidRPr="004666C4">
        <w:rPr>
          <w:rFonts w:ascii="Times New Roman" w:hAnsi="Times New Roman" w:cs="Times New Roman"/>
          <w:sz w:val="24"/>
          <w:szCs w:val="24"/>
        </w:rPr>
        <w:t>, 28(5), pp.437-448.</w:t>
      </w:r>
    </w:p>
    <w:p w14:paraId="1304E157" w14:textId="77777777" w:rsidR="000034D2" w:rsidRPr="004666C4" w:rsidRDefault="000034D2">
      <w:pPr>
        <w:pStyle w:val="normal0"/>
        <w:ind w:left="-141"/>
        <w:rPr>
          <w:rFonts w:ascii="Times New Roman" w:hAnsi="Times New Roman" w:cs="Times New Roman"/>
          <w:sz w:val="24"/>
          <w:szCs w:val="24"/>
        </w:rPr>
      </w:pPr>
    </w:p>
    <w:p w14:paraId="3D4585C5" w14:textId="77777777" w:rsidR="000034D2" w:rsidRPr="004666C4" w:rsidRDefault="00907F3B">
      <w:pPr>
        <w:pStyle w:val="normal0"/>
        <w:ind w:left="-141"/>
        <w:rPr>
          <w:rFonts w:ascii="Times New Roman" w:hAnsi="Times New Roman" w:cs="Times New Roman"/>
          <w:i/>
          <w:sz w:val="24"/>
          <w:szCs w:val="24"/>
        </w:rPr>
      </w:pPr>
      <w:r w:rsidRPr="004666C4">
        <w:rPr>
          <w:rFonts w:ascii="Times New Roman" w:hAnsi="Times New Roman" w:cs="Times New Roman"/>
          <w:sz w:val="24"/>
          <w:szCs w:val="24"/>
        </w:rPr>
        <w:t xml:space="preserve">Office of Government Commerce. (2009). </w:t>
      </w:r>
      <w:r w:rsidRPr="004666C4">
        <w:rPr>
          <w:rFonts w:ascii="Times New Roman" w:hAnsi="Times New Roman" w:cs="Times New Roman"/>
          <w:i/>
          <w:sz w:val="24"/>
          <w:szCs w:val="24"/>
        </w:rPr>
        <w:t>Directing successful projects with PRINCE2. The Stationery Office.</w:t>
      </w:r>
    </w:p>
    <w:p w14:paraId="2F29B521" w14:textId="77777777" w:rsidR="000034D2" w:rsidRPr="004666C4" w:rsidRDefault="000034D2">
      <w:pPr>
        <w:pStyle w:val="normal0"/>
        <w:ind w:left="-141"/>
        <w:rPr>
          <w:rFonts w:ascii="Times New Roman" w:hAnsi="Times New Roman" w:cs="Times New Roman"/>
          <w:sz w:val="24"/>
          <w:szCs w:val="24"/>
        </w:rPr>
      </w:pPr>
    </w:p>
    <w:p w14:paraId="6E166F4E"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Pajares, J., &amp; Lopez-Paredes, A. (2011). </w:t>
      </w:r>
      <w:r w:rsidRPr="004666C4">
        <w:rPr>
          <w:rFonts w:ascii="Times New Roman" w:hAnsi="Times New Roman" w:cs="Times New Roman"/>
          <w:i/>
          <w:sz w:val="24"/>
          <w:szCs w:val="24"/>
        </w:rPr>
        <w:t>An extension of the EVM analysis for project monitoring: The Cost Control Index and the Schedule Control Index.International Journal of Project Management,</w:t>
      </w:r>
      <w:r w:rsidRPr="004666C4">
        <w:rPr>
          <w:rFonts w:ascii="Times New Roman" w:hAnsi="Times New Roman" w:cs="Times New Roman"/>
          <w:sz w:val="24"/>
          <w:szCs w:val="24"/>
        </w:rPr>
        <w:t xml:space="preserve"> 29(5), 615-621.</w:t>
      </w:r>
    </w:p>
    <w:p w14:paraId="6DB8E5A4" w14:textId="77777777" w:rsidR="000034D2" w:rsidRPr="004666C4" w:rsidRDefault="000034D2">
      <w:pPr>
        <w:pStyle w:val="normal0"/>
        <w:ind w:left="-141"/>
        <w:rPr>
          <w:rFonts w:ascii="Times New Roman" w:hAnsi="Times New Roman" w:cs="Times New Roman"/>
          <w:sz w:val="24"/>
          <w:szCs w:val="24"/>
        </w:rPr>
      </w:pPr>
    </w:p>
    <w:p w14:paraId="694EAA67" w14:textId="77777777" w:rsidR="000034D2" w:rsidRPr="004666C4" w:rsidRDefault="00907F3B">
      <w:pPr>
        <w:pStyle w:val="normal0"/>
        <w:ind w:left="-141"/>
        <w:rPr>
          <w:rFonts w:ascii="Times New Roman" w:hAnsi="Times New Roman" w:cs="Times New Roman"/>
          <w:i/>
          <w:sz w:val="24"/>
          <w:szCs w:val="24"/>
        </w:rPr>
      </w:pPr>
      <w:r w:rsidRPr="004666C4">
        <w:rPr>
          <w:rFonts w:ascii="Times New Roman" w:hAnsi="Times New Roman" w:cs="Times New Roman"/>
          <w:sz w:val="24"/>
          <w:szCs w:val="24"/>
        </w:rPr>
        <w:lastRenderedPageBreak/>
        <w:t xml:space="preserve">PMI (2013) </w:t>
      </w:r>
      <w:r w:rsidRPr="004666C4">
        <w:rPr>
          <w:rFonts w:ascii="Times New Roman" w:hAnsi="Times New Roman" w:cs="Times New Roman"/>
          <w:i/>
          <w:sz w:val="24"/>
          <w:szCs w:val="24"/>
        </w:rPr>
        <w:t>A Guide to the Project Management Body of Knowledge (PMBOK Guide) (5th Edn.) Project Management Institute Inc. Newtown Square, Pennsylvania</w:t>
      </w:r>
    </w:p>
    <w:p w14:paraId="09EC2BEE" w14:textId="77777777" w:rsidR="000034D2" w:rsidRPr="004666C4" w:rsidRDefault="000034D2">
      <w:pPr>
        <w:pStyle w:val="normal0"/>
        <w:ind w:left="-141"/>
        <w:rPr>
          <w:rFonts w:ascii="Times New Roman" w:hAnsi="Times New Roman" w:cs="Times New Roman"/>
          <w:i/>
          <w:sz w:val="24"/>
          <w:szCs w:val="24"/>
        </w:rPr>
      </w:pPr>
    </w:p>
    <w:p w14:paraId="445DFC43"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Sears, S. K., Sears, G. A., &amp; Clough, R. H. (2010). </w:t>
      </w:r>
      <w:r w:rsidRPr="004666C4">
        <w:rPr>
          <w:rFonts w:ascii="Times New Roman" w:hAnsi="Times New Roman" w:cs="Times New Roman"/>
          <w:i/>
          <w:sz w:val="24"/>
          <w:szCs w:val="24"/>
        </w:rPr>
        <w:t>Construction Project Management: A practical guide to field construction management. John Wiley &amp; Sons</w:t>
      </w:r>
      <w:r w:rsidRPr="004666C4">
        <w:rPr>
          <w:rFonts w:ascii="Times New Roman" w:hAnsi="Times New Roman" w:cs="Times New Roman"/>
          <w:sz w:val="24"/>
          <w:szCs w:val="24"/>
        </w:rPr>
        <w:t>.</w:t>
      </w:r>
    </w:p>
    <w:p w14:paraId="64A37605" w14:textId="77777777" w:rsidR="000034D2" w:rsidRPr="004666C4" w:rsidRDefault="000034D2">
      <w:pPr>
        <w:pStyle w:val="normal0"/>
        <w:ind w:left="-141"/>
        <w:rPr>
          <w:rFonts w:ascii="Times New Roman" w:hAnsi="Times New Roman" w:cs="Times New Roman"/>
          <w:sz w:val="24"/>
          <w:szCs w:val="24"/>
        </w:rPr>
      </w:pPr>
    </w:p>
    <w:p w14:paraId="6DF39C4B"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Söderlund, J. (2011). </w:t>
      </w:r>
      <w:r w:rsidRPr="004666C4">
        <w:rPr>
          <w:rFonts w:ascii="Times New Roman" w:hAnsi="Times New Roman" w:cs="Times New Roman"/>
          <w:i/>
          <w:sz w:val="24"/>
          <w:szCs w:val="24"/>
        </w:rPr>
        <w:t>Pluralism in project management: navigating the crossroads of specialization and fragmentation. International Journal of Management Reviews</w:t>
      </w:r>
      <w:r w:rsidRPr="004666C4">
        <w:rPr>
          <w:rFonts w:ascii="Times New Roman" w:hAnsi="Times New Roman" w:cs="Times New Roman"/>
          <w:sz w:val="24"/>
          <w:szCs w:val="24"/>
        </w:rPr>
        <w:t>, 13(2), 153-176.</w:t>
      </w:r>
    </w:p>
    <w:p w14:paraId="35BFDA77" w14:textId="77777777" w:rsidR="000034D2" w:rsidRPr="004666C4" w:rsidRDefault="000034D2">
      <w:pPr>
        <w:pStyle w:val="normal0"/>
        <w:ind w:left="-141"/>
        <w:rPr>
          <w:rFonts w:ascii="Times New Roman" w:hAnsi="Times New Roman" w:cs="Times New Roman"/>
          <w:sz w:val="24"/>
          <w:szCs w:val="24"/>
        </w:rPr>
      </w:pPr>
    </w:p>
    <w:p w14:paraId="1C2CCC64"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Strategy and Project Management. International Journal of Project Management</w:t>
      </w:r>
    </w:p>
    <w:p w14:paraId="7DA9E4E7"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Schwalbe,K. (2014) Information technology project management</w:t>
      </w:r>
    </w:p>
    <w:p w14:paraId="79BF642E" w14:textId="77777777" w:rsidR="000034D2" w:rsidRPr="004666C4" w:rsidRDefault="000034D2">
      <w:pPr>
        <w:pStyle w:val="normal0"/>
        <w:ind w:left="-141"/>
        <w:rPr>
          <w:rFonts w:ascii="Times New Roman" w:hAnsi="Times New Roman" w:cs="Times New Roman"/>
          <w:sz w:val="24"/>
          <w:szCs w:val="24"/>
        </w:rPr>
      </w:pPr>
    </w:p>
    <w:p w14:paraId="3E733910"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Turner, J. R. (Ed.). (2007). </w:t>
      </w:r>
      <w:r w:rsidRPr="004666C4">
        <w:rPr>
          <w:rFonts w:ascii="Times New Roman" w:hAnsi="Times New Roman" w:cs="Times New Roman"/>
          <w:i/>
          <w:sz w:val="24"/>
          <w:szCs w:val="24"/>
        </w:rPr>
        <w:t>Gower handbook of project management</w:t>
      </w:r>
      <w:r w:rsidRPr="004666C4">
        <w:rPr>
          <w:rFonts w:ascii="Times New Roman" w:hAnsi="Times New Roman" w:cs="Times New Roman"/>
          <w:sz w:val="24"/>
          <w:szCs w:val="24"/>
        </w:rPr>
        <w:t>. Gower Publishing, Ltd..</w:t>
      </w:r>
    </w:p>
    <w:p w14:paraId="6560FA7E" w14:textId="77777777" w:rsidR="000034D2" w:rsidRPr="004666C4" w:rsidRDefault="000034D2">
      <w:pPr>
        <w:pStyle w:val="normal0"/>
        <w:ind w:left="-141"/>
        <w:rPr>
          <w:rFonts w:ascii="Times New Roman" w:hAnsi="Times New Roman" w:cs="Times New Roman"/>
          <w:sz w:val="24"/>
          <w:szCs w:val="24"/>
        </w:rPr>
      </w:pPr>
    </w:p>
    <w:p w14:paraId="5476B240" w14:textId="77777777" w:rsidR="000034D2" w:rsidRPr="004666C4" w:rsidRDefault="00907F3B">
      <w:pPr>
        <w:pStyle w:val="normal0"/>
        <w:ind w:left="-141"/>
        <w:rPr>
          <w:rFonts w:ascii="Times New Roman" w:hAnsi="Times New Roman" w:cs="Times New Roman"/>
          <w:sz w:val="24"/>
          <w:szCs w:val="24"/>
        </w:rPr>
      </w:pPr>
      <w:r w:rsidRPr="004666C4">
        <w:rPr>
          <w:rFonts w:ascii="Times New Roman" w:hAnsi="Times New Roman" w:cs="Times New Roman"/>
          <w:sz w:val="24"/>
          <w:szCs w:val="24"/>
        </w:rPr>
        <w:t xml:space="preserve">Varajão, J., &amp; Cruz-Cunha, M. M. (2013). </w:t>
      </w:r>
      <w:r w:rsidRPr="004666C4">
        <w:rPr>
          <w:rFonts w:ascii="Times New Roman" w:hAnsi="Times New Roman" w:cs="Times New Roman"/>
          <w:i/>
          <w:sz w:val="24"/>
          <w:szCs w:val="24"/>
        </w:rPr>
        <w:t>Using AHP and the IPMA Competence Baseline in the project managers selection process. International Journal of Production Research,</w:t>
      </w:r>
      <w:r w:rsidRPr="004666C4">
        <w:rPr>
          <w:rFonts w:ascii="Times New Roman" w:hAnsi="Times New Roman" w:cs="Times New Roman"/>
          <w:sz w:val="24"/>
          <w:szCs w:val="24"/>
        </w:rPr>
        <w:t xml:space="preserve"> (ahead-of-print), 1-13.</w:t>
      </w:r>
    </w:p>
    <w:p w14:paraId="68A13277" w14:textId="77777777" w:rsidR="000034D2" w:rsidRPr="004666C4" w:rsidRDefault="000034D2">
      <w:pPr>
        <w:pStyle w:val="normal0"/>
        <w:ind w:left="-141"/>
        <w:rPr>
          <w:rFonts w:ascii="Times New Roman" w:hAnsi="Times New Roman" w:cs="Times New Roman"/>
          <w:sz w:val="24"/>
          <w:szCs w:val="24"/>
        </w:rPr>
      </w:pPr>
    </w:p>
    <w:p w14:paraId="0B19EAAE" w14:textId="77777777" w:rsidR="000034D2" w:rsidRPr="004666C4" w:rsidRDefault="00907F3B">
      <w:pPr>
        <w:pStyle w:val="normal0"/>
        <w:ind w:left="-141"/>
        <w:rPr>
          <w:rFonts w:ascii="Times New Roman" w:hAnsi="Times New Roman" w:cs="Times New Roman"/>
        </w:rPr>
      </w:pPr>
      <w:r w:rsidRPr="004666C4">
        <w:rPr>
          <w:rFonts w:ascii="Times New Roman" w:hAnsi="Times New Roman" w:cs="Times New Roman"/>
          <w:sz w:val="24"/>
          <w:szCs w:val="24"/>
        </w:rPr>
        <w:t xml:space="preserve">Wang, E. T., Ju, P. H., Jiang, J. J., &amp; Klein, G. (2008). </w:t>
      </w:r>
      <w:r w:rsidRPr="004666C4">
        <w:rPr>
          <w:rFonts w:ascii="Times New Roman" w:hAnsi="Times New Roman" w:cs="Times New Roman"/>
          <w:i/>
          <w:sz w:val="24"/>
          <w:szCs w:val="24"/>
        </w:rPr>
        <w:t>The effects of change control and management review on software flexibility and project performance</w:t>
      </w:r>
      <w:r w:rsidRPr="004666C4">
        <w:rPr>
          <w:rFonts w:ascii="Times New Roman" w:hAnsi="Times New Roman" w:cs="Times New Roman"/>
          <w:i/>
        </w:rPr>
        <w:t>.Information &amp; management</w:t>
      </w:r>
      <w:r w:rsidRPr="004666C4">
        <w:rPr>
          <w:rFonts w:ascii="Times New Roman" w:hAnsi="Times New Roman" w:cs="Times New Roman"/>
        </w:rPr>
        <w:t>, 45(7), 438-443.</w:t>
      </w:r>
    </w:p>
    <w:sectPr w:rsidR="000034D2" w:rsidRPr="004666C4">
      <w:headerReference w:type="default" r:id="rId10"/>
      <w:footerReference w:type="default" r:id="rId11"/>
      <w:headerReference w:type="first" r:id="rId12"/>
      <w:footerReference w:type="firs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F46D1" w14:textId="77777777" w:rsidR="004666C4" w:rsidRDefault="004666C4">
      <w:pPr>
        <w:spacing w:line="240" w:lineRule="auto"/>
      </w:pPr>
      <w:r>
        <w:separator/>
      </w:r>
    </w:p>
  </w:endnote>
  <w:endnote w:type="continuationSeparator" w:id="0">
    <w:p w14:paraId="00AAB631" w14:textId="77777777" w:rsidR="004666C4" w:rsidRDefault="004666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rinda">
    <w:panose1 w:val="00000000000000000000"/>
    <w:charset w:val="01"/>
    <w:family w:val="roman"/>
    <w:notTrueType/>
    <w:pitch w:val="variable"/>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4AF6A" w14:textId="77777777" w:rsidR="004666C4" w:rsidRDefault="004666C4">
    <w:pPr>
      <w:pStyle w:val="normal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4A65A" w14:textId="77777777" w:rsidR="004666C4" w:rsidRDefault="004666C4">
    <w:pPr>
      <w:pStyle w:val="normal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28289B" w14:textId="77777777" w:rsidR="004666C4" w:rsidRDefault="004666C4">
      <w:pPr>
        <w:spacing w:line="240" w:lineRule="auto"/>
      </w:pPr>
      <w:r>
        <w:separator/>
      </w:r>
    </w:p>
  </w:footnote>
  <w:footnote w:type="continuationSeparator" w:id="0">
    <w:p w14:paraId="31CE8DAF" w14:textId="77777777" w:rsidR="004666C4" w:rsidRDefault="004666C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875069"/>
      <w:docPartObj>
        <w:docPartGallery w:val="Page Numbers (Top of Page)"/>
        <w:docPartUnique/>
      </w:docPartObj>
    </w:sdtPr>
    <w:sdtEndPr>
      <w:rPr>
        <w:noProof/>
      </w:rPr>
    </w:sdtEndPr>
    <w:sdtContent>
      <w:p w14:paraId="79CC9917" w14:textId="77777777" w:rsidR="004666C4" w:rsidRDefault="004666C4">
        <w:pPr>
          <w:pStyle w:val="Header"/>
          <w:jc w:val="right"/>
        </w:pPr>
        <w:r>
          <w:fldChar w:fldCharType="begin"/>
        </w:r>
        <w:r>
          <w:instrText xml:space="preserve"> PAGE   \* MERGEFORMAT </w:instrText>
        </w:r>
        <w:r>
          <w:fldChar w:fldCharType="separate"/>
        </w:r>
        <w:r w:rsidR="00C85B78">
          <w:rPr>
            <w:noProof/>
          </w:rPr>
          <w:t>7</w:t>
        </w:r>
        <w:r>
          <w:rPr>
            <w:noProof/>
          </w:rPr>
          <w:fldChar w:fldCharType="end"/>
        </w:r>
      </w:p>
    </w:sdtContent>
  </w:sdt>
  <w:p w14:paraId="391A0FBA" w14:textId="77777777" w:rsidR="004666C4" w:rsidRDefault="004666C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AACE83" w14:textId="77777777" w:rsidR="004666C4" w:rsidRDefault="004666C4">
    <w:pPr>
      <w:pStyle w:val="normal0"/>
    </w:pPr>
  </w:p>
  <w:p w14:paraId="50C14F11" w14:textId="77777777" w:rsidR="004666C4" w:rsidRDefault="004666C4">
    <w:pPr>
      <w:pStyle w:val="normal0"/>
    </w:pPr>
  </w:p>
  <w:p w14:paraId="23032EAC" w14:textId="77777777" w:rsidR="004666C4" w:rsidRDefault="004666C4">
    <w:pPr>
      <w:pStyle w:val="normal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F789A" w14:textId="77777777" w:rsidR="004666C4" w:rsidRDefault="004666C4">
    <w:pPr>
      <w:pStyle w:val="norm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4D95"/>
    <w:multiLevelType w:val="multilevel"/>
    <w:tmpl w:val="43102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4A79F4"/>
    <w:multiLevelType w:val="multilevel"/>
    <w:tmpl w:val="96D61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2AE484F"/>
    <w:multiLevelType w:val="multilevel"/>
    <w:tmpl w:val="AA400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C924ED3"/>
    <w:multiLevelType w:val="multilevel"/>
    <w:tmpl w:val="5C9C3D92"/>
    <w:lvl w:ilvl="0">
      <w:start w:val="1"/>
      <w:numFmt w:val="decimal"/>
      <w:lvlText w:val="%1."/>
      <w:lvlJc w:val="left"/>
      <w:pPr>
        <w:ind w:left="440" w:hanging="440"/>
      </w:pPr>
      <w:rPr>
        <w:rFonts w:hint="default"/>
      </w:rPr>
    </w:lvl>
    <w:lvl w:ilvl="1">
      <w:start w:val="1"/>
      <w:numFmt w:val="decimal"/>
      <w:lvlText w:val="%1.%2."/>
      <w:lvlJc w:val="left"/>
      <w:pPr>
        <w:ind w:left="1120" w:hanging="72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3040" w:hanging="144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4200" w:hanging="180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360" w:hanging="2160"/>
      </w:pPr>
      <w:rPr>
        <w:rFonts w:hint="default"/>
      </w:rPr>
    </w:lvl>
  </w:abstractNum>
  <w:abstractNum w:abstractNumId="4">
    <w:nsid w:val="25973878"/>
    <w:multiLevelType w:val="multilevel"/>
    <w:tmpl w:val="36282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8BA2912"/>
    <w:multiLevelType w:val="multilevel"/>
    <w:tmpl w:val="B33ED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A5C5394"/>
    <w:multiLevelType w:val="multilevel"/>
    <w:tmpl w:val="2BDCE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8A13D92"/>
    <w:multiLevelType w:val="multilevel"/>
    <w:tmpl w:val="A9E89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BA01FDA"/>
    <w:multiLevelType w:val="hybridMultilevel"/>
    <w:tmpl w:val="D30E65DE"/>
    <w:lvl w:ilvl="0" w:tplc="669A9B5E">
      <w:start w:val="2018"/>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4E1473"/>
    <w:multiLevelType w:val="multilevel"/>
    <w:tmpl w:val="4650E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0513313"/>
    <w:multiLevelType w:val="multilevel"/>
    <w:tmpl w:val="3536A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F93263F"/>
    <w:multiLevelType w:val="multilevel"/>
    <w:tmpl w:val="FEFA5D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7CEB1368"/>
    <w:multiLevelType w:val="multilevel"/>
    <w:tmpl w:val="7430B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7"/>
  </w:num>
  <w:num w:numId="3">
    <w:abstractNumId w:val="4"/>
  </w:num>
  <w:num w:numId="4">
    <w:abstractNumId w:val="2"/>
  </w:num>
  <w:num w:numId="5">
    <w:abstractNumId w:val="10"/>
  </w:num>
  <w:num w:numId="6">
    <w:abstractNumId w:val="5"/>
  </w:num>
  <w:num w:numId="7">
    <w:abstractNumId w:val="9"/>
  </w:num>
  <w:num w:numId="8">
    <w:abstractNumId w:val="12"/>
  </w:num>
  <w:num w:numId="9">
    <w:abstractNumId w:val="11"/>
  </w:num>
  <w:num w:numId="10">
    <w:abstractNumId w:val="0"/>
  </w:num>
  <w:num w:numId="11">
    <w:abstractNumId w:val="1"/>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034D2"/>
    <w:rsid w:val="000034D2"/>
    <w:rsid w:val="002E2F98"/>
    <w:rsid w:val="004666C4"/>
    <w:rsid w:val="00906BA3"/>
    <w:rsid w:val="00907F3B"/>
    <w:rsid w:val="00923423"/>
    <w:rsid w:val="00C151F9"/>
    <w:rsid w:val="00C85B78"/>
    <w:rsid w:val="00CD1BD4"/>
    <w:rsid w:val="00D505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9F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923423"/>
    <w:pPr>
      <w:tabs>
        <w:tab w:val="center" w:pos="4680"/>
        <w:tab w:val="right" w:pos="9360"/>
      </w:tabs>
      <w:spacing w:line="240" w:lineRule="auto"/>
    </w:pPr>
    <w:rPr>
      <w:rFonts w:asciiTheme="minorHAnsi" w:eastAsiaTheme="minorHAnsi" w:hAnsiTheme="minorHAnsi" w:cs="Vrinda"/>
      <w:szCs w:val="28"/>
      <w:lang w:val="en-US" w:bidi="bn-BD"/>
    </w:rPr>
  </w:style>
  <w:style w:type="character" w:customStyle="1" w:styleId="HeaderChar">
    <w:name w:val="Header Char"/>
    <w:basedOn w:val="DefaultParagraphFont"/>
    <w:link w:val="Header"/>
    <w:uiPriority w:val="99"/>
    <w:rsid w:val="00923423"/>
    <w:rPr>
      <w:rFonts w:asciiTheme="minorHAnsi" w:eastAsiaTheme="minorHAnsi" w:hAnsiTheme="minorHAnsi" w:cs="Vrinda"/>
      <w:szCs w:val="28"/>
      <w:lang w:val="en-US" w:bidi="bn-BD"/>
    </w:rPr>
  </w:style>
  <w:style w:type="paragraph" w:styleId="BalloonText">
    <w:name w:val="Balloon Text"/>
    <w:basedOn w:val="Normal"/>
    <w:link w:val="BalloonTextChar"/>
    <w:uiPriority w:val="99"/>
    <w:semiHidden/>
    <w:unhideWhenUsed/>
    <w:rsid w:val="0092342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3423"/>
    <w:rPr>
      <w:rFonts w:ascii="Lucida Grande" w:hAnsi="Lucida Grande" w:cs="Lucida Grande"/>
      <w:sz w:val="18"/>
      <w:szCs w:val="18"/>
    </w:rPr>
  </w:style>
  <w:style w:type="paragraph" w:styleId="ListParagraph">
    <w:name w:val="List Paragraph"/>
    <w:basedOn w:val="Normal"/>
    <w:uiPriority w:val="34"/>
    <w:qFormat/>
    <w:rsid w:val="004666C4"/>
    <w:pPr>
      <w:spacing w:after="160" w:line="259" w:lineRule="auto"/>
      <w:ind w:left="720"/>
      <w:contextualSpacing/>
    </w:pPr>
    <w:rPr>
      <w:rFonts w:asciiTheme="minorHAnsi" w:eastAsiaTheme="minorHAnsi" w:hAnsiTheme="minorHAnsi" w:cs="Vrinda"/>
      <w:szCs w:val="28"/>
      <w:lang w:val="en-US" w:bidi="bn-B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923423"/>
    <w:pPr>
      <w:tabs>
        <w:tab w:val="center" w:pos="4680"/>
        <w:tab w:val="right" w:pos="9360"/>
      </w:tabs>
      <w:spacing w:line="240" w:lineRule="auto"/>
    </w:pPr>
    <w:rPr>
      <w:rFonts w:asciiTheme="minorHAnsi" w:eastAsiaTheme="minorHAnsi" w:hAnsiTheme="minorHAnsi" w:cs="Vrinda"/>
      <w:szCs w:val="28"/>
      <w:lang w:val="en-US" w:bidi="bn-BD"/>
    </w:rPr>
  </w:style>
  <w:style w:type="character" w:customStyle="1" w:styleId="HeaderChar">
    <w:name w:val="Header Char"/>
    <w:basedOn w:val="DefaultParagraphFont"/>
    <w:link w:val="Header"/>
    <w:uiPriority w:val="99"/>
    <w:rsid w:val="00923423"/>
    <w:rPr>
      <w:rFonts w:asciiTheme="minorHAnsi" w:eastAsiaTheme="minorHAnsi" w:hAnsiTheme="minorHAnsi" w:cs="Vrinda"/>
      <w:szCs w:val="28"/>
      <w:lang w:val="en-US" w:bidi="bn-BD"/>
    </w:rPr>
  </w:style>
  <w:style w:type="paragraph" w:styleId="BalloonText">
    <w:name w:val="Balloon Text"/>
    <w:basedOn w:val="Normal"/>
    <w:link w:val="BalloonTextChar"/>
    <w:uiPriority w:val="99"/>
    <w:semiHidden/>
    <w:unhideWhenUsed/>
    <w:rsid w:val="0092342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3423"/>
    <w:rPr>
      <w:rFonts w:ascii="Lucida Grande" w:hAnsi="Lucida Grande" w:cs="Lucida Grande"/>
      <w:sz w:val="18"/>
      <w:szCs w:val="18"/>
    </w:rPr>
  </w:style>
  <w:style w:type="paragraph" w:styleId="ListParagraph">
    <w:name w:val="List Paragraph"/>
    <w:basedOn w:val="Normal"/>
    <w:uiPriority w:val="34"/>
    <w:qFormat/>
    <w:rsid w:val="004666C4"/>
    <w:pPr>
      <w:spacing w:after="160" w:line="259" w:lineRule="auto"/>
      <w:ind w:left="720"/>
      <w:contextualSpacing/>
    </w:pPr>
    <w:rPr>
      <w:rFonts w:asciiTheme="minorHAnsi" w:eastAsiaTheme="minorHAnsi" w:hAnsiTheme="minorHAnsi" w:cs="Vrinda"/>
      <w:szCs w:val="28"/>
      <w:lang w:val="en-US"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image" Target="media/image1.jpg"/><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23</Pages>
  <Words>5244</Words>
  <Characters>29896</Characters>
  <Application>Microsoft Macintosh Word</Application>
  <DocSecurity>0</DocSecurity>
  <Lines>249</Lines>
  <Paragraphs>70</Paragraphs>
  <ScaleCrop>false</ScaleCrop>
  <Company/>
  <LinksUpToDate>false</LinksUpToDate>
  <CharactersWithSpaces>35070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Goljar Hussain</cp:lastModifiedBy>
  <cp:revision>6</cp:revision>
  <dcterms:created xsi:type="dcterms:W3CDTF">2019-08-23T11:01:00Z</dcterms:created>
  <dcterms:modified xsi:type="dcterms:W3CDTF">2019-09-01T00:41:00Z</dcterms:modified>
</cp:coreProperties>
</file>