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077A3" w:rsidRPr="00BC057F" w:rsidRDefault="004077A3" w:rsidP="00B51CE4">
      <w:pPr>
        <w:jc w:val="center"/>
        <w:rPr>
          <w:rFonts w:eastAsia="Times New Roman" w:cs="Times New Roman"/>
          <w:b/>
          <w:szCs w:val="24"/>
          <w:lang w:val="en-GB"/>
        </w:rPr>
      </w:pPr>
    </w:p>
    <w:p w14:paraId="00000002" w14:textId="77777777" w:rsidR="004077A3" w:rsidRPr="00BC057F" w:rsidRDefault="004077A3" w:rsidP="00B51CE4">
      <w:pPr>
        <w:jc w:val="center"/>
        <w:rPr>
          <w:rFonts w:eastAsia="Times New Roman" w:cs="Times New Roman"/>
          <w:b/>
          <w:szCs w:val="24"/>
          <w:lang w:val="en-GB"/>
        </w:rPr>
      </w:pPr>
    </w:p>
    <w:p w14:paraId="00000003" w14:textId="77777777" w:rsidR="004077A3" w:rsidRPr="00BC057F" w:rsidRDefault="004077A3" w:rsidP="00B51CE4">
      <w:pPr>
        <w:jc w:val="center"/>
        <w:rPr>
          <w:rFonts w:eastAsia="Times New Roman" w:cs="Times New Roman"/>
          <w:b/>
          <w:szCs w:val="24"/>
          <w:lang w:val="en-GB"/>
        </w:rPr>
      </w:pPr>
    </w:p>
    <w:p w14:paraId="00000004" w14:textId="77777777" w:rsidR="004077A3" w:rsidRPr="00BC057F" w:rsidRDefault="004077A3" w:rsidP="00B51CE4">
      <w:pPr>
        <w:jc w:val="center"/>
        <w:rPr>
          <w:rFonts w:eastAsia="Times New Roman" w:cs="Times New Roman"/>
          <w:b/>
          <w:szCs w:val="24"/>
          <w:lang w:val="en-GB"/>
        </w:rPr>
      </w:pPr>
    </w:p>
    <w:p w14:paraId="00000005" w14:textId="77777777" w:rsidR="004077A3" w:rsidRPr="00BC057F" w:rsidRDefault="004077A3" w:rsidP="00B51CE4">
      <w:pPr>
        <w:jc w:val="center"/>
        <w:rPr>
          <w:rFonts w:eastAsia="Times New Roman" w:cs="Times New Roman"/>
          <w:b/>
          <w:szCs w:val="24"/>
          <w:lang w:val="en-GB"/>
        </w:rPr>
      </w:pPr>
    </w:p>
    <w:p w14:paraId="0124288B" w14:textId="77777777" w:rsidR="00B51CE4" w:rsidRDefault="002609D7" w:rsidP="00B51CE4">
      <w:pPr>
        <w:jc w:val="center"/>
        <w:rPr>
          <w:rFonts w:eastAsia="Times New Roman" w:cs="Times New Roman"/>
          <w:b/>
          <w:sz w:val="32"/>
          <w:szCs w:val="32"/>
          <w:lang w:val="en-GB"/>
        </w:rPr>
      </w:pPr>
      <w:r w:rsidRPr="00BC057F">
        <w:rPr>
          <w:rFonts w:eastAsia="Times New Roman" w:cs="Times New Roman"/>
          <w:b/>
          <w:sz w:val="32"/>
          <w:szCs w:val="32"/>
          <w:lang w:val="en-GB"/>
        </w:rPr>
        <w:t xml:space="preserve">TASK WITH </w:t>
      </w:r>
      <w:proofErr w:type="spellStart"/>
      <w:r w:rsidRPr="00BC057F">
        <w:rPr>
          <w:rFonts w:eastAsia="Times New Roman" w:cs="Times New Roman"/>
          <w:b/>
          <w:sz w:val="32"/>
          <w:szCs w:val="32"/>
          <w:lang w:val="en-GB"/>
        </w:rPr>
        <w:t>COMPONENET</w:t>
      </w:r>
      <w:proofErr w:type="spellEnd"/>
      <w:r w:rsidRPr="00BC057F">
        <w:rPr>
          <w:rFonts w:eastAsia="Times New Roman" w:cs="Times New Roman"/>
          <w:b/>
          <w:sz w:val="32"/>
          <w:szCs w:val="32"/>
          <w:lang w:val="en-GB"/>
        </w:rPr>
        <w:t xml:space="preserve"> ONE AND TWO</w:t>
      </w:r>
    </w:p>
    <w:p w14:paraId="223C99E4" w14:textId="77777777" w:rsidR="00026A23" w:rsidRDefault="00026A23" w:rsidP="00B51CE4">
      <w:pPr>
        <w:jc w:val="center"/>
        <w:rPr>
          <w:rFonts w:eastAsia="Times New Roman" w:cs="Times New Roman"/>
          <w:b/>
          <w:sz w:val="32"/>
          <w:szCs w:val="32"/>
          <w:lang w:val="en-GB"/>
        </w:rPr>
      </w:pPr>
    </w:p>
    <w:p w14:paraId="37D84F46" w14:textId="77777777" w:rsidR="00026A23" w:rsidRDefault="00026A23" w:rsidP="00B51CE4">
      <w:pPr>
        <w:jc w:val="center"/>
        <w:rPr>
          <w:rFonts w:eastAsia="Times New Roman" w:cs="Times New Roman"/>
          <w:b/>
          <w:sz w:val="32"/>
          <w:szCs w:val="32"/>
          <w:lang w:val="en-GB"/>
        </w:rPr>
      </w:pPr>
    </w:p>
    <w:p w14:paraId="6368C479" w14:textId="77777777" w:rsidR="00026A23" w:rsidRDefault="00026A23" w:rsidP="00B51CE4">
      <w:pPr>
        <w:jc w:val="center"/>
        <w:rPr>
          <w:rFonts w:eastAsia="Times New Roman" w:cs="Times New Roman"/>
          <w:b/>
          <w:sz w:val="32"/>
          <w:szCs w:val="32"/>
          <w:lang w:val="en-GB"/>
        </w:rPr>
      </w:pPr>
    </w:p>
    <w:p w14:paraId="32BE0CFC" w14:textId="77777777" w:rsidR="00026A23" w:rsidRDefault="00026A23" w:rsidP="00B51CE4">
      <w:pPr>
        <w:jc w:val="center"/>
        <w:rPr>
          <w:rFonts w:eastAsia="Times New Roman" w:cs="Times New Roman"/>
          <w:b/>
          <w:sz w:val="32"/>
          <w:szCs w:val="32"/>
          <w:lang w:val="en-GB"/>
        </w:rPr>
      </w:pPr>
    </w:p>
    <w:p w14:paraId="18958B83" w14:textId="77777777" w:rsidR="00026A23" w:rsidRDefault="00026A23" w:rsidP="00B51CE4">
      <w:pPr>
        <w:jc w:val="center"/>
        <w:rPr>
          <w:rFonts w:eastAsia="Times New Roman" w:cs="Times New Roman"/>
          <w:b/>
          <w:sz w:val="32"/>
          <w:szCs w:val="32"/>
          <w:lang w:val="en-GB"/>
        </w:rPr>
      </w:pPr>
    </w:p>
    <w:p w14:paraId="2E6C6B38" w14:textId="77777777" w:rsidR="00026A23" w:rsidRDefault="00026A23" w:rsidP="00B51CE4">
      <w:pPr>
        <w:jc w:val="center"/>
        <w:rPr>
          <w:rFonts w:eastAsia="Times New Roman" w:cs="Times New Roman"/>
          <w:b/>
          <w:sz w:val="32"/>
          <w:szCs w:val="32"/>
          <w:lang w:val="en-GB"/>
        </w:rPr>
      </w:pPr>
    </w:p>
    <w:p w14:paraId="67757B6A" w14:textId="77777777" w:rsidR="00026A23" w:rsidRDefault="00026A23" w:rsidP="00B51CE4">
      <w:pPr>
        <w:jc w:val="center"/>
        <w:rPr>
          <w:rFonts w:eastAsia="Times New Roman" w:cs="Times New Roman"/>
          <w:b/>
          <w:sz w:val="32"/>
          <w:szCs w:val="32"/>
          <w:lang w:val="en-GB"/>
        </w:rPr>
      </w:pPr>
    </w:p>
    <w:p w14:paraId="77C3815E" w14:textId="77777777" w:rsidR="00026A23" w:rsidRDefault="00026A23" w:rsidP="00B51CE4">
      <w:pPr>
        <w:jc w:val="center"/>
        <w:rPr>
          <w:rFonts w:eastAsia="Times New Roman" w:cs="Times New Roman"/>
          <w:b/>
          <w:sz w:val="32"/>
          <w:szCs w:val="32"/>
          <w:lang w:val="en-GB"/>
        </w:rPr>
      </w:pPr>
    </w:p>
    <w:p w14:paraId="706CC02C" w14:textId="77777777" w:rsidR="00026A23" w:rsidRPr="00BC057F" w:rsidRDefault="00026A23" w:rsidP="00B51CE4">
      <w:pPr>
        <w:jc w:val="center"/>
        <w:rPr>
          <w:rFonts w:eastAsia="Times New Roman" w:cs="Times New Roman"/>
          <w:b/>
          <w:sz w:val="32"/>
          <w:szCs w:val="32"/>
          <w:lang w:val="en-GB"/>
        </w:rPr>
      </w:pPr>
    </w:p>
    <w:p w14:paraId="60EDD9C3" w14:textId="322B101F" w:rsidR="00B51CE4" w:rsidRPr="00BC057F" w:rsidRDefault="00BB53E7" w:rsidP="00B51CE4">
      <w:pPr>
        <w:jc w:val="left"/>
        <w:rPr>
          <w:rFonts w:eastAsia="Times New Roman" w:cs="Times New Roman"/>
          <w:b/>
          <w:sz w:val="32"/>
          <w:szCs w:val="32"/>
          <w:lang w:val="en-GB"/>
        </w:rPr>
      </w:pPr>
      <w:r>
        <w:rPr>
          <w:rFonts w:eastAsia="Times New Roman" w:cs="Times New Roman"/>
          <w:b/>
          <w:sz w:val="32"/>
          <w:szCs w:val="32"/>
          <w:lang w:val="en-GB"/>
        </w:rPr>
        <w:t xml:space="preserve">Student name: </w:t>
      </w:r>
      <w:proofErr w:type="spellStart"/>
      <w:r>
        <w:rPr>
          <w:rFonts w:eastAsia="Times New Roman" w:cs="Times New Roman"/>
          <w:b/>
          <w:sz w:val="32"/>
          <w:szCs w:val="32"/>
          <w:lang w:val="en-GB"/>
        </w:rPr>
        <w:t>Cazimir</w:t>
      </w:r>
      <w:proofErr w:type="spellEnd"/>
      <w:r>
        <w:rPr>
          <w:rFonts w:eastAsia="Times New Roman" w:cs="Times New Roman"/>
          <w:b/>
          <w:sz w:val="32"/>
          <w:szCs w:val="32"/>
          <w:lang w:val="en-GB"/>
        </w:rPr>
        <w:t xml:space="preserve"> Stefan Tudoroiu</w:t>
      </w:r>
      <w:r w:rsidR="00B51CE4" w:rsidRPr="00BC057F">
        <w:rPr>
          <w:rFonts w:eastAsia="Times New Roman" w:cs="Times New Roman"/>
          <w:b/>
          <w:sz w:val="32"/>
          <w:szCs w:val="32"/>
          <w:lang w:val="en-GB"/>
        </w:rPr>
        <w:br w:type="page"/>
      </w:r>
    </w:p>
    <w:sdt>
      <w:sdtPr>
        <w:rPr>
          <w:rFonts w:ascii="Times New Roman" w:eastAsia="Arial" w:hAnsi="Times New Roman" w:cs="Arial"/>
          <w:color w:val="000000" w:themeColor="text1"/>
          <w:sz w:val="24"/>
          <w:szCs w:val="22"/>
          <w:lang w:val="en"/>
        </w:rPr>
        <w:id w:val="-1236386058"/>
        <w:docPartObj>
          <w:docPartGallery w:val="Table of Contents"/>
          <w:docPartUnique/>
        </w:docPartObj>
      </w:sdtPr>
      <w:sdtEndPr>
        <w:rPr>
          <w:b/>
          <w:bCs/>
          <w:noProof/>
        </w:rPr>
      </w:sdtEndPr>
      <w:sdtContent>
        <w:p w14:paraId="6E39CB9B" w14:textId="4CEA7F70" w:rsidR="00B51CE4" w:rsidRPr="00BC057F" w:rsidRDefault="00B51CE4" w:rsidP="00B51CE4">
          <w:pPr>
            <w:pStyle w:val="TOCHeading"/>
            <w:spacing w:line="360" w:lineRule="auto"/>
            <w:jc w:val="center"/>
            <w:rPr>
              <w:color w:val="000000" w:themeColor="text1"/>
            </w:rPr>
          </w:pPr>
          <w:r w:rsidRPr="00BC057F">
            <w:rPr>
              <w:rFonts w:ascii="Times New Roman" w:hAnsi="Times New Roman" w:cs="Times New Roman"/>
              <w:b/>
              <w:color w:val="000000" w:themeColor="text1"/>
              <w:sz w:val="24"/>
              <w:szCs w:val="24"/>
            </w:rPr>
            <w:t>Table of Contents</w:t>
          </w:r>
        </w:p>
        <w:p w14:paraId="24C43024" w14:textId="270268B0" w:rsidR="00B51CE4" w:rsidRPr="00BC057F" w:rsidRDefault="00B51CE4" w:rsidP="00B51CE4">
          <w:pPr>
            <w:pStyle w:val="TOC1"/>
            <w:tabs>
              <w:tab w:val="right" w:leader="dot" w:pos="9350"/>
            </w:tabs>
            <w:rPr>
              <w:noProof/>
            </w:rPr>
          </w:pPr>
          <w:r w:rsidRPr="00BC057F">
            <w:fldChar w:fldCharType="begin"/>
          </w:r>
          <w:r w:rsidRPr="00BC057F">
            <w:instrText xml:space="preserve"> TOC \o "1-3" \h \z \u </w:instrText>
          </w:r>
          <w:r w:rsidRPr="00BC057F">
            <w:fldChar w:fldCharType="separate"/>
          </w:r>
          <w:hyperlink w:anchor="_Toc151390962" w:history="1">
            <w:r w:rsidRPr="00BC057F">
              <w:rPr>
                <w:rStyle w:val="Hyperlink"/>
                <w:noProof/>
                <w:color w:val="000000" w:themeColor="text1"/>
                <w:lang w:val="en-GB"/>
              </w:rPr>
              <w:t>Component One: Reflective Journal Using Gibbs Reflective Model</w:t>
            </w:r>
            <w:r w:rsidRPr="00BC057F">
              <w:rPr>
                <w:noProof/>
                <w:webHidden/>
              </w:rPr>
              <w:tab/>
            </w:r>
            <w:r w:rsidRPr="00BC057F">
              <w:rPr>
                <w:noProof/>
                <w:webHidden/>
              </w:rPr>
              <w:fldChar w:fldCharType="begin"/>
            </w:r>
            <w:r w:rsidRPr="00BC057F">
              <w:rPr>
                <w:noProof/>
                <w:webHidden/>
              </w:rPr>
              <w:instrText xml:space="preserve"> PAGEREF _Toc151390962 \h </w:instrText>
            </w:r>
            <w:r w:rsidRPr="00BC057F">
              <w:rPr>
                <w:noProof/>
                <w:webHidden/>
              </w:rPr>
            </w:r>
            <w:r w:rsidRPr="00BC057F">
              <w:rPr>
                <w:noProof/>
                <w:webHidden/>
              </w:rPr>
              <w:fldChar w:fldCharType="separate"/>
            </w:r>
            <w:r w:rsidRPr="00BC057F">
              <w:rPr>
                <w:noProof/>
                <w:webHidden/>
              </w:rPr>
              <w:t>2</w:t>
            </w:r>
            <w:r w:rsidRPr="00BC057F">
              <w:rPr>
                <w:noProof/>
                <w:webHidden/>
              </w:rPr>
              <w:fldChar w:fldCharType="end"/>
            </w:r>
          </w:hyperlink>
        </w:p>
        <w:p w14:paraId="157798F7" w14:textId="45EECEED" w:rsidR="00B51CE4" w:rsidRPr="00BC057F" w:rsidRDefault="00026A23" w:rsidP="00B51CE4">
          <w:pPr>
            <w:pStyle w:val="TOC2"/>
            <w:tabs>
              <w:tab w:val="right" w:leader="dot" w:pos="9350"/>
            </w:tabs>
            <w:rPr>
              <w:noProof/>
            </w:rPr>
          </w:pPr>
          <w:hyperlink w:anchor="_Toc151390963" w:history="1">
            <w:r w:rsidR="00B51CE4" w:rsidRPr="00BC057F">
              <w:rPr>
                <w:rStyle w:val="Hyperlink"/>
                <w:noProof/>
                <w:color w:val="000000" w:themeColor="text1"/>
                <w:lang w:val="en-GB"/>
              </w:rPr>
              <w:t>Introduction</w:t>
            </w:r>
            <w:r w:rsidR="00B51CE4" w:rsidRPr="00BC057F">
              <w:rPr>
                <w:noProof/>
                <w:webHidden/>
              </w:rPr>
              <w:tab/>
            </w:r>
            <w:r w:rsidR="00B51CE4" w:rsidRPr="00BC057F">
              <w:rPr>
                <w:noProof/>
                <w:webHidden/>
              </w:rPr>
              <w:fldChar w:fldCharType="begin"/>
            </w:r>
            <w:r w:rsidR="00B51CE4" w:rsidRPr="00BC057F">
              <w:rPr>
                <w:noProof/>
                <w:webHidden/>
              </w:rPr>
              <w:instrText xml:space="preserve"> PAGEREF _Toc151390963 \h </w:instrText>
            </w:r>
            <w:r w:rsidR="00B51CE4" w:rsidRPr="00BC057F">
              <w:rPr>
                <w:noProof/>
                <w:webHidden/>
              </w:rPr>
            </w:r>
            <w:r w:rsidR="00B51CE4" w:rsidRPr="00BC057F">
              <w:rPr>
                <w:noProof/>
                <w:webHidden/>
              </w:rPr>
              <w:fldChar w:fldCharType="separate"/>
            </w:r>
            <w:r w:rsidR="00B51CE4" w:rsidRPr="00BC057F">
              <w:rPr>
                <w:noProof/>
                <w:webHidden/>
              </w:rPr>
              <w:t>2</w:t>
            </w:r>
            <w:r w:rsidR="00B51CE4" w:rsidRPr="00BC057F">
              <w:rPr>
                <w:noProof/>
                <w:webHidden/>
              </w:rPr>
              <w:fldChar w:fldCharType="end"/>
            </w:r>
          </w:hyperlink>
        </w:p>
        <w:p w14:paraId="283404F0" w14:textId="27949FD1" w:rsidR="00B51CE4" w:rsidRPr="00BC057F" w:rsidRDefault="00026A23" w:rsidP="00B51CE4">
          <w:pPr>
            <w:pStyle w:val="TOC2"/>
            <w:tabs>
              <w:tab w:val="right" w:leader="dot" w:pos="9350"/>
            </w:tabs>
            <w:rPr>
              <w:noProof/>
            </w:rPr>
          </w:pPr>
          <w:hyperlink w:anchor="_Toc151390964" w:history="1">
            <w:r w:rsidR="00B51CE4" w:rsidRPr="00BC057F">
              <w:rPr>
                <w:rStyle w:val="Hyperlink"/>
                <w:noProof/>
                <w:color w:val="000000" w:themeColor="text1"/>
                <w:lang w:val="en-GB"/>
              </w:rPr>
              <w:t>Reflection Using the Gibbs Reflective Cycle</w:t>
            </w:r>
            <w:r w:rsidR="00B51CE4" w:rsidRPr="00BC057F">
              <w:rPr>
                <w:noProof/>
                <w:webHidden/>
              </w:rPr>
              <w:tab/>
            </w:r>
            <w:r w:rsidR="00B51CE4" w:rsidRPr="00BC057F">
              <w:rPr>
                <w:noProof/>
                <w:webHidden/>
              </w:rPr>
              <w:fldChar w:fldCharType="begin"/>
            </w:r>
            <w:r w:rsidR="00B51CE4" w:rsidRPr="00BC057F">
              <w:rPr>
                <w:noProof/>
                <w:webHidden/>
              </w:rPr>
              <w:instrText xml:space="preserve"> PAGEREF _Toc151390964 \h </w:instrText>
            </w:r>
            <w:r w:rsidR="00B51CE4" w:rsidRPr="00BC057F">
              <w:rPr>
                <w:noProof/>
                <w:webHidden/>
              </w:rPr>
            </w:r>
            <w:r w:rsidR="00B51CE4" w:rsidRPr="00BC057F">
              <w:rPr>
                <w:noProof/>
                <w:webHidden/>
              </w:rPr>
              <w:fldChar w:fldCharType="separate"/>
            </w:r>
            <w:r w:rsidR="00B51CE4" w:rsidRPr="00BC057F">
              <w:rPr>
                <w:noProof/>
                <w:webHidden/>
              </w:rPr>
              <w:t>2</w:t>
            </w:r>
            <w:r w:rsidR="00B51CE4" w:rsidRPr="00BC057F">
              <w:rPr>
                <w:noProof/>
                <w:webHidden/>
              </w:rPr>
              <w:fldChar w:fldCharType="end"/>
            </w:r>
          </w:hyperlink>
        </w:p>
        <w:p w14:paraId="6EAE306B" w14:textId="09B6E3DF" w:rsidR="00B51CE4" w:rsidRPr="00BC057F" w:rsidRDefault="00026A23" w:rsidP="00B51CE4">
          <w:pPr>
            <w:pStyle w:val="TOC2"/>
            <w:tabs>
              <w:tab w:val="right" w:leader="dot" w:pos="9350"/>
            </w:tabs>
            <w:rPr>
              <w:noProof/>
            </w:rPr>
          </w:pPr>
          <w:hyperlink w:anchor="_Toc151390965" w:history="1">
            <w:r w:rsidR="00B51CE4" w:rsidRPr="00BC057F">
              <w:rPr>
                <w:rStyle w:val="Hyperlink"/>
                <w:noProof/>
                <w:color w:val="000000" w:themeColor="text1"/>
                <w:lang w:val="en-GB"/>
              </w:rPr>
              <w:t>Conclusion</w:t>
            </w:r>
            <w:r w:rsidR="00B51CE4" w:rsidRPr="00BC057F">
              <w:rPr>
                <w:noProof/>
                <w:webHidden/>
              </w:rPr>
              <w:tab/>
            </w:r>
            <w:r w:rsidR="00B51CE4" w:rsidRPr="00BC057F">
              <w:rPr>
                <w:noProof/>
                <w:webHidden/>
              </w:rPr>
              <w:fldChar w:fldCharType="begin"/>
            </w:r>
            <w:r w:rsidR="00B51CE4" w:rsidRPr="00BC057F">
              <w:rPr>
                <w:noProof/>
                <w:webHidden/>
              </w:rPr>
              <w:instrText xml:space="preserve"> PAGEREF _Toc151390965 \h </w:instrText>
            </w:r>
            <w:r w:rsidR="00B51CE4" w:rsidRPr="00BC057F">
              <w:rPr>
                <w:noProof/>
                <w:webHidden/>
              </w:rPr>
            </w:r>
            <w:r w:rsidR="00B51CE4" w:rsidRPr="00BC057F">
              <w:rPr>
                <w:noProof/>
                <w:webHidden/>
              </w:rPr>
              <w:fldChar w:fldCharType="separate"/>
            </w:r>
            <w:r w:rsidR="00B51CE4" w:rsidRPr="00BC057F">
              <w:rPr>
                <w:noProof/>
                <w:webHidden/>
              </w:rPr>
              <w:t>4</w:t>
            </w:r>
            <w:r w:rsidR="00B51CE4" w:rsidRPr="00BC057F">
              <w:rPr>
                <w:noProof/>
                <w:webHidden/>
              </w:rPr>
              <w:fldChar w:fldCharType="end"/>
            </w:r>
          </w:hyperlink>
        </w:p>
        <w:p w14:paraId="2B8472C8" w14:textId="08AF4C01" w:rsidR="00B51CE4" w:rsidRPr="00BC057F" w:rsidRDefault="00026A23" w:rsidP="00B51CE4">
          <w:pPr>
            <w:pStyle w:val="TOC1"/>
            <w:tabs>
              <w:tab w:val="right" w:leader="dot" w:pos="9350"/>
            </w:tabs>
            <w:rPr>
              <w:noProof/>
            </w:rPr>
          </w:pPr>
          <w:hyperlink w:anchor="_Toc151390966" w:history="1">
            <w:r w:rsidR="00B51CE4" w:rsidRPr="00BC057F">
              <w:rPr>
                <w:rStyle w:val="Hyperlink"/>
                <w:noProof/>
                <w:color w:val="000000" w:themeColor="text1"/>
                <w:lang w:val="en-GB"/>
              </w:rPr>
              <w:t>Component Two: Enhancing Housekeeping Practices for Brand Excellence</w:t>
            </w:r>
            <w:r w:rsidR="00B51CE4" w:rsidRPr="00BC057F">
              <w:rPr>
                <w:noProof/>
                <w:webHidden/>
              </w:rPr>
              <w:tab/>
            </w:r>
            <w:r w:rsidR="00B51CE4" w:rsidRPr="00BC057F">
              <w:rPr>
                <w:noProof/>
                <w:webHidden/>
              </w:rPr>
              <w:fldChar w:fldCharType="begin"/>
            </w:r>
            <w:r w:rsidR="00B51CE4" w:rsidRPr="00BC057F">
              <w:rPr>
                <w:noProof/>
                <w:webHidden/>
              </w:rPr>
              <w:instrText xml:space="preserve"> PAGEREF _Toc151390966 \h </w:instrText>
            </w:r>
            <w:r w:rsidR="00B51CE4" w:rsidRPr="00BC057F">
              <w:rPr>
                <w:noProof/>
                <w:webHidden/>
              </w:rPr>
            </w:r>
            <w:r w:rsidR="00B51CE4" w:rsidRPr="00BC057F">
              <w:rPr>
                <w:noProof/>
                <w:webHidden/>
              </w:rPr>
              <w:fldChar w:fldCharType="separate"/>
            </w:r>
            <w:r w:rsidR="00B51CE4" w:rsidRPr="00BC057F">
              <w:rPr>
                <w:noProof/>
                <w:webHidden/>
              </w:rPr>
              <w:t>5</w:t>
            </w:r>
            <w:r w:rsidR="00B51CE4" w:rsidRPr="00BC057F">
              <w:rPr>
                <w:noProof/>
                <w:webHidden/>
              </w:rPr>
              <w:fldChar w:fldCharType="end"/>
            </w:r>
          </w:hyperlink>
        </w:p>
        <w:p w14:paraId="13342A84" w14:textId="75DF21A0" w:rsidR="00B51CE4" w:rsidRPr="00BC057F" w:rsidRDefault="00026A23" w:rsidP="00B51CE4">
          <w:pPr>
            <w:pStyle w:val="TOC2"/>
            <w:tabs>
              <w:tab w:val="right" w:leader="dot" w:pos="9350"/>
            </w:tabs>
            <w:rPr>
              <w:noProof/>
            </w:rPr>
          </w:pPr>
          <w:hyperlink w:anchor="_Toc151390967" w:history="1">
            <w:r w:rsidR="00B51CE4" w:rsidRPr="00BC057F">
              <w:rPr>
                <w:rStyle w:val="Hyperlink"/>
                <w:noProof/>
                <w:color w:val="000000" w:themeColor="text1"/>
                <w:lang w:val="en-GB"/>
              </w:rPr>
              <w:t>Ensuring Rooms Are Cleaned to Brand Standards</w:t>
            </w:r>
            <w:r w:rsidR="00B51CE4" w:rsidRPr="00BC057F">
              <w:rPr>
                <w:noProof/>
                <w:webHidden/>
              </w:rPr>
              <w:tab/>
            </w:r>
            <w:r w:rsidR="00B51CE4" w:rsidRPr="00BC057F">
              <w:rPr>
                <w:noProof/>
                <w:webHidden/>
              </w:rPr>
              <w:fldChar w:fldCharType="begin"/>
            </w:r>
            <w:r w:rsidR="00B51CE4" w:rsidRPr="00BC057F">
              <w:rPr>
                <w:noProof/>
                <w:webHidden/>
              </w:rPr>
              <w:instrText xml:space="preserve"> PAGEREF _Toc151390967 \h </w:instrText>
            </w:r>
            <w:r w:rsidR="00B51CE4" w:rsidRPr="00BC057F">
              <w:rPr>
                <w:noProof/>
                <w:webHidden/>
              </w:rPr>
            </w:r>
            <w:r w:rsidR="00B51CE4" w:rsidRPr="00BC057F">
              <w:rPr>
                <w:noProof/>
                <w:webHidden/>
              </w:rPr>
              <w:fldChar w:fldCharType="separate"/>
            </w:r>
            <w:r w:rsidR="00B51CE4" w:rsidRPr="00BC057F">
              <w:rPr>
                <w:noProof/>
                <w:webHidden/>
              </w:rPr>
              <w:t>5</w:t>
            </w:r>
            <w:r w:rsidR="00B51CE4" w:rsidRPr="00BC057F">
              <w:rPr>
                <w:noProof/>
                <w:webHidden/>
              </w:rPr>
              <w:fldChar w:fldCharType="end"/>
            </w:r>
          </w:hyperlink>
        </w:p>
        <w:p w14:paraId="534FC4D9" w14:textId="0AEA8757" w:rsidR="00B51CE4" w:rsidRPr="00BC057F" w:rsidRDefault="00026A23" w:rsidP="00B51CE4">
          <w:pPr>
            <w:pStyle w:val="TOC2"/>
            <w:tabs>
              <w:tab w:val="right" w:leader="dot" w:pos="9350"/>
            </w:tabs>
            <w:rPr>
              <w:noProof/>
            </w:rPr>
          </w:pPr>
          <w:hyperlink w:anchor="_Toc151390968" w:history="1">
            <w:r w:rsidR="00B51CE4" w:rsidRPr="00BC057F">
              <w:rPr>
                <w:rStyle w:val="Hyperlink"/>
                <w:noProof/>
                <w:color w:val="000000" w:themeColor="text1"/>
                <w:lang w:val="en-GB"/>
              </w:rPr>
              <w:t>Measures to Improve Team Effectiveness</w:t>
            </w:r>
            <w:r w:rsidR="00B51CE4" w:rsidRPr="00BC057F">
              <w:rPr>
                <w:noProof/>
                <w:webHidden/>
              </w:rPr>
              <w:tab/>
            </w:r>
            <w:r w:rsidR="00B51CE4" w:rsidRPr="00BC057F">
              <w:rPr>
                <w:noProof/>
                <w:webHidden/>
              </w:rPr>
              <w:fldChar w:fldCharType="begin"/>
            </w:r>
            <w:r w:rsidR="00B51CE4" w:rsidRPr="00BC057F">
              <w:rPr>
                <w:noProof/>
                <w:webHidden/>
              </w:rPr>
              <w:instrText xml:space="preserve"> PAGEREF _Toc151390968 \h </w:instrText>
            </w:r>
            <w:r w:rsidR="00B51CE4" w:rsidRPr="00BC057F">
              <w:rPr>
                <w:noProof/>
                <w:webHidden/>
              </w:rPr>
            </w:r>
            <w:r w:rsidR="00B51CE4" w:rsidRPr="00BC057F">
              <w:rPr>
                <w:noProof/>
                <w:webHidden/>
              </w:rPr>
              <w:fldChar w:fldCharType="separate"/>
            </w:r>
            <w:r w:rsidR="00B51CE4" w:rsidRPr="00BC057F">
              <w:rPr>
                <w:noProof/>
                <w:webHidden/>
              </w:rPr>
              <w:t>5</w:t>
            </w:r>
            <w:r w:rsidR="00B51CE4" w:rsidRPr="00BC057F">
              <w:rPr>
                <w:noProof/>
                <w:webHidden/>
              </w:rPr>
              <w:fldChar w:fldCharType="end"/>
            </w:r>
          </w:hyperlink>
        </w:p>
        <w:p w14:paraId="363F89D5" w14:textId="4A3A09E6" w:rsidR="00B51CE4" w:rsidRPr="00BC057F" w:rsidRDefault="00026A23" w:rsidP="00B51CE4">
          <w:pPr>
            <w:pStyle w:val="TOC2"/>
            <w:tabs>
              <w:tab w:val="right" w:leader="dot" w:pos="9350"/>
            </w:tabs>
            <w:rPr>
              <w:noProof/>
            </w:rPr>
          </w:pPr>
          <w:hyperlink w:anchor="_Toc151390969" w:history="1">
            <w:r w:rsidR="00B51CE4" w:rsidRPr="00BC057F">
              <w:rPr>
                <w:rStyle w:val="Hyperlink"/>
                <w:noProof/>
                <w:color w:val="000000" w:themeColor="text1"/>
                <w:lang w:val="en-GB"/>
              </w:rPr>
              <w:t>Effectiveness of the Checklist</w:t>
            </w:r>
            <w:r w:rsidR="00B51CE4" w:rsidRPr="00BC057F">
              <w:rPr>
                <w:noProof/>
                <w:webHidden/>
              </w:rPr>
              <w:tab/>
            </w:r>
            <w:r w:rsidR="00B51CE4" w:rsidRPr="00BC057F">
              <w:rPr>
                <w:noProof/>
                <w:webHidden/>
              </w:rPr>
              <w:fldChar w:fldCharType="begin"/>
            </w:r>
            <w:r w:rsidR="00B51CE4" w:rsidRPr="00BC057F">
              <w:rPr>
                <w:noProof/>
                <w:webHidden/>
              </w:rPr>
              <w:instrText xml:space="preserve"> PAGEREF _Toc151390969 \h </w:instrText>
            </w:r>
            <w:r w:rsidR="00B51CE4" w:rsidRPr="00BC057F">
              <w:rPr>
                <w:noProof/>
                <w:webHidden/>
              </w:rPr>
            </w:r>
            <w:r w:rsidR="00B51CE4" w:rsidRPr="00BC057F">
              <w:rPr>
                <w:noProof/>
                <w:webHidden/>
              </w:rPr>
              <w:fldChar w:fldCharType="separate"/>
            </w:r>
            <w:r w:rsidR="00B51CE4" w:rsidRPr="00BC057F">
              <w:rPr>
                <w:noProof/>
                <w:webHidden/>
              </w:rPr>
              <w:t>5</w:t>
            </w:r>
            <w:r w:rsidR="00B51CE4" w:rsidRPr="00BC057F">
              <w:rPr>
                <w:noProof/>
                <w:webHidden/>
              </w:rPr>
              <w:fldChar w:fldCharType="end"/>
            </w:r>
          </w:hyperlink>
        </w:p>
        <w:p w14:paraId="3E97716B" w14:textId="67D4EB55" w:rsidR="00B51CE4" w:rsidRPr="00BC057F" w:rsidRDefault="00026A23" w:rsidP="00B51CE4">
          <w:pPr>
            <w:pStyle w:val="TOC1"/>
            <w:tabs>
              <w:tab w:val="right" w:leader="dot" w:pos="9350"/>
            </w:tabs>
            <w:rPr>
              <w:noProof/>
            </w:rPr>
          </w:pPr>
          <w:hyperlink w:anchor="_Toc151390970" w:history="1">
            <w:r w:rsidR="00B51CE4" w:rsidRPr="00BC057F">
              <w:rPr>
                <w:rStyle w:val="Hyperlink"/>
                <w:noProof/>
                <w:color w:val="000000" w:themeColor="text1"/>
                <w:lang w:val="en-GB"/>
              </w:rPr>
              <w:t>References</w:t>
            </w:r>
            <w:r w:rsidR="00B51CE4" w:rsidRPr="00BC057F">
              <w:rPr>
                <w:noProof/>
                <w:webHidden/>
              </w:rPr>
              <w:tab/>
            </w:r>
            <w:r w:rsidR="00B51CE4" w:rsidRPr="00BC057F">
              <w:rPr>
                <w:noProof/>
                <w:webHidden/>
              </w:rPr>
              <w:fldChar w:fldCharType="begin"/>
            </w:r>
            <w:r w:rsidR="00B51CE4" w:rsidRPr="00BC057F">
              <w:rPr>
                <w:noProof/>
                <w:webHidden/>
              </w:rPr>
              <w:instrText xml:space="preserve"> PAGEREF _Toc151390970 \h </w:instrText>
            </w:r>
            <w:r w:rsidR="00B51CE4" w:rsidRPr="00BC057F">
              <w:rPr>
                <w:noProof/>
                <w:webHidden/>
              </w:rPr>
            </w:r>
            <w:r w:rsidR="00B51CE4" w:rsidRPr="00BC057F">
              <w:rPr>
                <w:noProof/>
                <w:webHidden/>
              </w:rPr>
              <w:fldChar w:fldCharType="separate"/>
            </w:r>
            <w:r w:rsidR="00B51CE4" w:rsidRPr="00BC057F">
              <w:rPr>
                <w:noProof/>
                <w:webHidden/>
              </w:rPr>
              <w:t>7</w:t>
            </w:r>
            <w:r w:rsidR="00B51CE4" w:rsidRPr="00BC057F">
              <w:rPr>
                <w:noProof/>
                <w:webHidden/>
              </w:rPr>
              <w:fldChar w:fldCharType="end"/>
            </w:r>
          </w:hyperlink>
        </w:p>
        <w:p w14:paraId="3A44FC36" w14:textId="6E54F93D" w:rsidR="00B51CE4" w:rsidRPr="00BC057F" w:rsidRDefault="00B51CE4" w:rsidP="00B51CE4">
          <w:r w:rsidRPr="00BC057F">
            <w:rPr>
              <w:b/>
              <w:bCs/>
              <w:noProof/>
            </w:rPr>
            <w:fldChar w:fldCharType="end"/>
          </w:r>
        </w:p>
      </w:sdtContent>
    </w:sdt>
    <w:p w14:paraId="00000006" w14:textId="63341A9D" w:rsidR="004077A3" w:rsidRPr="00BC057F" w:rsidRDefault="002609D7" w:rsidP="00B51CE4">
      <w:pPr>
        <w:jc w:val="center"/>
        <w:rPr>
          <w:rFonts w:eastAsia="Times New Roman" w:cs="Times New Roman"/>
          <w:b/>
          <w:szCs w:val="24"/>
          <w:lang w:val="en-GB"/>
        </w:rPr>
      </w:pPr>
      <w:r w:rsidRPr="00BC057F">
        <w:rPr>
          <w:lang w:val="en-GB"/>
        </w:rPr>
        <w:br w:type="page"/>
      </w:r>
    </w:p>
    <w:p w14:paraId="00000007" w14:textId="77777777" w:rsidR="004077A3" w:rsidRPr="00BC057F" w:rsidRDefault="002609D7" w:rsidP="00B51CE4">
      <w:pPr>
        <w:pStyle w:val="Heading1"/>
        <w:rPr>
          <w:lang w:val="en-GB"/>
        </w:rPr>
      </w:pPr>
      <w:bookmarkStart w:id="0" w:name="_Toc151390962"/>
      <w:r w:rsidRPr="00BC057F">
        <w:rPr>
          <w:lang w:val="en-GB"/>
        </w:rPr>
        <w:lastRenderedPageBreak/>
        <w:t>Component One: Reflective Journal Using Gibbs Reflective Model</w:t>
      </w:r>
      <w:bookmarkEnd w:id="0"/>
    </w:p>
    <w:p w14:paraId="00000008" w14:textId="77777777" w:rsidR="004077A3" w:rsidRPr="00BC057F" w:rsidRDefault="002609D7" w:rsidP="00B51CE4">
      <w:pPr>
        <w:pStyle w:val="Heading2"/>
        <w:rPr>
          <w:lang w:val="en-GB"/>
        </w:rPr>
      </w:pPr>
      <w:bookmarkStart w:id="1" w:name="_Toc151390963"/>
      <w:r w:rsidRPr="00BC057F">
        <w:rPr>
          <w:lang w:val="en-GB"/>
        </w:rPr>
        <w:t>Introduction</w:t>
      </w:r>
      <w:bookmarkEnd w:id="1"/>
    </w:p>
    <w:p w14:paraId="00000009" w14:textId="77777777" w:rsidR="004077A3" w:rsidRPr="00BC057F" w:rsidRDefault="002609D7" w:rsidP="00B51CE4">
      <w:pPr>
        <w:rPr>
          <w:rFonts w:eastAsia="Times New Roman" w:cs="Times New Roman"/>
          <w:szCs w:val="24"/>
          <w:lang w:val="en-GB"/>
        </w:rPr>
      </w:pPr>
      <w:r w:rsidRPr="00BC057F">
        <w:rPr>
          <w:rFonts w:eastAsia="Times New Roman" w:cs="Times New Roman"/>
          <w:szCs w:val="24"/>
          <w:lang w:val="en-GB"/>
        </w:rPr>
        <w:t>Working and gaining experience with the hotel's housekeeping team was like being in a fast-paced dance of difficulties and discoveries in the hospitality sector. The goal of this journal is to delve deeply into my experiences and skills by employing the Gibbs reflective model. It explains how they relate to the crucial skills required for excellent housekeeping, which I find helpful. It's like delving deeper into the connections between my knowledge and the theoretical concepts essential to excelling in the housekeeping industry.</w:t>
      </w:r>
    </w:p>
    <w:p w14:paraId="0000000A" w14:textId="77777777" w:rsidR="004077A3" w:rsidRPr="00BC057F" w:rsidRDefault="002609D7" w:rsidP="00B51CE4">
      <w:pPr>
        <w:pStyle w:val="Heading2"/>
        <w:rPr>
          <w:lang w:val="en-GB"/>
        </w:rPr>
      </w:pPr>
      <w:bookmarkStart w:id="2" w:name="_Toc151390964"/>
      <w:r w:rsidRPr="00BC057F">
        <w:rPr>
          <w:lang w:val="en-GB"/>
        </w:rPr>
        <w:t>Reflection Using the Gibbs Reflective Cycle</w:t>
      </w:r>
      <w:bookmarkEnd w:id="2"/>
    </w:p>
    <w:p w14:paraId="0000000B" w14:textId="77777777" w:rsidR="004077A3" w:rsidRPr="00BC057F" w:rsidRDefault="002609D7" w:rsidP="00B51CE4">
      <w:pPr>
        <w:numPr>
          <w:ilvl w:val="0"/>
          <w:numId w:val="1"/>
        </w:numPr>
        <w:rPr>
          <w:szCs w:val="24"/>
          <w:lang w:val="en-GB"/>
        </w:rPr>
      </w:pPr>
      <w:r w:rsidRPr="00BC057F">
        <w:rPr>
          <w:rFonts w:eastAsia="Times New Roman" w:cs="Times New Roman"/>
          <w:b/>
          <w:szCs w:val="24"/>
          <w:lang w:val="en-GB"/>
        </w:rPr>
        <w:t xml:space="preserve">Description: </w:t>
      </w:r>
      <w:r w:rsidRPr="00BC057F">
        <w:rPr>
          <w:rFonts w:eastAsia="Times New Roman" w:cs="Times New Roman"/>
          <w:szCs w:val="24"/>
          <w:lang w:val="en-GB"/>
        </w:rPr>
        <w:t>The housekeeping team struggled to maintain a consistent level of cleanliness while also accommodating the constant flow of guests in the centre of a busy hotel. Amidst all the activity, I could make out a clear lack of consistency in the cleaning processes, which was significantly increasing the number of complaints from guests about their rooms (</w:t>
      </w:r>
      <w:r w:rsidRPr="00BC057F">
        <w:rPr>
          <w:rFonts w:eastAsia="Times New Roman" w:cs="Times New Roman"/>
          <w:szCs w:val="24"/>
          <w:highlight w:val="white"/>
          <w:lang w:val="en-GB"/>
        </w:rPr>
        <w:t>Losekoot et al., 2018</w:t>
      </w:r>
      <w:r w:rsidRPr="00BC057F">
        <w:rPr>
          <w:rFonts w:eastAsia="Times New Roman" w:cs="Times New Roman"/>
          <w:szCs w:val="24"/>
          <w:lang w:val="en-GB"/>
        </w:rPr>
        <w:t>). Because of this situation, I have been thinking a lot about how I contribute to the team's success and how I fit into the bigger picture of operations. The obvious difficulties highlighted the necessity of taking great care to maintain standards. This self-reflection was a turning point; it motivated me to actively contribute to improving the team's performance and leaving my mark on the streamlined orchestration of the busy hotel atmosphere.</w:t>
      </w:r>
    </w:p>
    <w:p w14:paraId="0000000C" w14:textId="77777777" w:rsidR="004077A3" w:rsidRPr="00BC057F" w:rsidRDefault="002609D7" w:rsidP="00B51CE4">
      <w:pPr>
        <w:numPr>
          <w:ilvl w:val="0"/>
          <w:numId w:val="1"/>
        </w:numPr>
        <w:rPr>
          <w:szCs w:val="24"/>
          <w:lang w:val="en-GB"/>
        </w:rPr>
      </w:pPr>
      <w:r w:rsidRPr="00BC057F">
        <w:rPr>
          <w:rFonts w:eastAsia="Times New Roman" w:cs="Times New Roman"/>
          <w:b/>
          <w:szCs w:val="24"/>
          <w:lang w:val="en-GB"/>
        </w:rPr>
        <w:t xml:space="preserve">Feelings: </w:t>
      </w:r>
      <w:r w:rsidRPr="00BC057F">
        <w:rPr>
          <w:rFonts w:eastAsia="Times New Roman" w:cs="Times New Roman"/>
          <w:szCs w:val="24"/>
          <w:lang w:val="en-GB"/>
        </w:rPr>
        <w:t>An overwhelming range of feelings washed over me as I tried to make sense of the effects of irregular cleaning methods on guests' happiness. Yes, there is a great deal of frustration, but there is also a deep worry for the establishment's reputation. I was a guardian of the guest experience, not merely a part of the housekeeping team, and the realisation hit me hard. This insight instilled in me a strong feeling of duty, which in turn motivated me to make a more substantial contribution to the team's efforts (</w:t>
      </w:r>
      <w:r w:rsidRPr="00BC057F">
        <w:rPr>
          <w:rFonts w:eastAsia="Times New Roman" w:cs="Times New Roman"/>
          <w:szCs w:val="24"/>
          <w:highlight w:val="white"/>
          <w:lang w:val="en-GB"/>
        </w:rPr>
        <w:t>Kim and Jeong, 2018</w:t>
      </w:r>
      <w:r w:rsidRPr="00BC057F">
        <w:rPr>
          <w:rFonts w:eastAsia="Times New Roman" w:cs="Times New Roman"/>
          <w:szCs w:val="24"/>
          <w:lang w:val="en-GB"/>
        </w:rPr>
        <w:t>).</w:t>
      </w:r>
    </w:p>
    <w:p w14:paraId="0000000D" w14:textId="77777777" w:rsidR="004077A3" w:rsidRPr="00BC057F" w:rsidRDefault="002609D7" w:rsidP="00B51CE4">
      <w:pPr>
        <w:numPr>
          <w:ilvl w:val="0"/>
          <w:numId w:val="1"/>
        </w:numPr>
        <w:rPr>
          <w:szCs w:val="24"/>
          <w:lang w:val="en-GB"/>
        </w:rPr>
      </w:pPr>
      <w:r w:rsidRPr="00BC057F">
        <w:rPr>
          <w:rFonts w:eastAsia="Times New Roman" w:cs="Times New Roman"/>
          <w:b/>
          <w:szCs w:val="24"/>
          <w:lang w:val="en-GB"/>
        </w:rPr>
        <w:t>Evaluation:</w:t>
      </w:r>
      <w:r w:rsidRPr="00BC057F">
        <w:rPr>
          <w:rFonts w:eastAsia="Times New Roman" w:cs="Times New Roman"/>
          <w:szCs w:val="24"/>
          <w:lang w:val="en-GB"/>
        </w:rPr>
        <w:t xml:space="preserve"> I carefully examined what transpired after the tumultuous event. There were some bright spots, despite the difficulty of the situation. I had the opportunity to learn new things and hone my skills thanks to the difficulties we encountered. This perspective </w:t>
      </w:r>
      <w:r w:rsidRPr="00BC057F">
        <w:rPr>
          <w:rFonts w:eastAsia="Times New Roman" w:cs="Times New Roman"/>
          <w:szCs w:val="24"/>
          <w:lang w:val="en-GB"/>
        </w:rPr>
        <w:lastRenderedPageBreak/>
        <w:t>enlightened me to the need to maintain the hotel's impeccable standards in my housekeeping duties. It's the same as seeing the positive side of a bad circumstance. The examination helped me understand that dealing with problems not only makes us stronger but also allows us to hone our skills in the finer points of housekeeping.</w:t>
      </w:r>
    </w:p>
    <w:p w14:paraId="0000000E" w14:textId="77777777" w:rsidR="004077A3" w:rsidRPr="00BC057F" w:rsidRDefault="002609D7" w:rsidP="00B51CE4">
      <w:pPr>
        <w:numPr>
          <w:ilvl w:val="0"/>
          <w:numId w:val="1"/>
        </w:numPr>
        <w:rPr>
          <w:szCs w:val="24"/>
          <w:lang w:val="en-GB"/>
        </w:rPr>
      </w:pPr>
      <w:r w:rsidRPr="00BC057F">
        <w:rPr>
          <w:rFonts w:eastAsia="Times New Roman" w:cs="Times New Roman"/>
          <w:b/>
          <w:szCs w:val="24"/>
          <w:lang w:val="en-GB"/>
        </w:rPr>
        <w:t xml:space="preserve">Analysis: </w:t>
      </w:r>
      <w:r w:rsidRPr="00BC057F">
        <w:rPr>
          <w:rFonts w:eastAsia="Times New Roman" w:cs="Times New Roman"/>
          <w:szCs w:val="24"/>
          <w:lang w:val="en-GB"/>
        </w:rPr>
        <w:t>I went into the theoretical world to break down the complexity of consistency maintenance. The most important qualities for a good housekeeper are flexibility, good communication skills, time management, and attention to detail, as I saw in the books and in my own experience (</w:t>
      </w:r>
      <w:r w:rsidRPr="00BC057F">
        <w:rPr>
          <w:rFonts w:eastAsia="Times New Roman" w:cs="Times New Roman"/>
          <w:szCs w:val="24"/>
          <w:highlight w:val="white"/>
          <w:lang w:val="en-GB"/>
        </w:rPr>
        <w:t>Azar et al., 2020</w:t>
      </w:r>
      <w:r w:rsidRPr="00BC057F">
        <w:rPr>
          <w:rFonts w:eastAsia="Times New Roman" w:cs="Times New Roman"/>
          <w:szCs w:val="24"/>
          <w:lang w:val="en-GB"/>
        </w:rPr>
        <w:t>). With the help of this theoretical map, I was able to conduct a more thorough evaluation of my own skills, which shed light on how they applied to the situation I was in.</w:t>
      </w:r>
    </w:p>
    <w:p w14:paraId="0000000F" w14:textId="77777777" w:rsidR="004077A3" w:rsidRPr="00BC057F" w:rsidRDefault="002609D7" w:rsidP="00B51CE4">
      <w:pPr>
        <w:numPr>
          <w:ilvl w:val="0"/>
          <w:numId w:val="1"/>
        </w:numPr>
        <w:rPr>
          <w:szCs w:val="24"/>
          <w:lang w:val="en-GB"/>
        </w:rPr>
      </w:pPr>
      <w:r w:rsidRPr="00BC057F">
        <w:rPr>
          <w:rFonts w:eastAsia="Times New Roman" w:cs="Times New Roman"/>
          <w:b/>
          <w:szCs w:val="24"/>
          <w:lang w:val="en-GB"/>
        </w:rPr>
        <w:t xml:space="preserve">Conclusion: </w:t>
      </w:r>
      <w:r w:rsidRPr="00BC057F">
        <w:rPr>
          <w:rFonts w:eastAsia="Times New Roman" w:cs="Times New Roman"/>
          <w:szCs w:val="24"/>
          <w:lang w:val="en-GB"/>
        </w:rPr>
        <w:t>A resounding conclusion surfaced after combining the reflections. It required more than just impromptu fixes to close the consistency gap; it required careful planning. Theoretical ideas were in perfect harmony with my personal experiences, highlighting the need for clear and constant communication, careful preparation, and a flexible attitude in order to overcome the obstacles encountered by the housekeeping team (</w:t>
      </w:r>
      <w:r w:rsidRPr="00BC057F">
        <w:rPr>
          <w:rFonts w:eastAsia="Times New Roman" w:cs="Times New Roman"/>
          <w:szCs w:val="24"/>
          <w:highlight w:val="white"/>
          <w:lang w:val="en-GB"/>
        </w:rPr>
        <w:t>Hassanien and Dale, 2019</w:t>
      </w:r>
      <w:r w:rsidRPr="00BC057F">
        <w:rPr>
          <w:rFonts w:eastAsia="Times New Roman" w:cs="Times New Roman"/>
          <w:szCs w:val="24"/>
          <w:lang w:val="en-GB"/>
        </w:rPr>
        <w:t>).</w:t>
      </w:r>
    </w:p>
    <w:p w14:paraId="00000010" w14:textId="77777777" w:rsidR="004077A3" w:rsidRPr="00BC057F" w:rsidRDefault="002609D7" w:rsidP="00B51CE4">
      <w:pPr>
        <w:numPr>
          <w:ilvl w:val="0"/>
          <w:numId w:val="1"/>
        </w:numPr>
        <w:rPr>
          <w:szCs w:val="24"/>
          <w:lang w:val="en-GB"/>
        </w:rPr>
      </w:pPr>
      <w:r w:rsidRPr="00BC057F">
        <w:rPr>
          <w:rFonts w:eastAsia="Times New Roman" w:cs="Times New Roman"/>
          <w:b/>
          <w:szCs w:val="24"/>
          <w:lang w:val="en-GB"/>
        </w:rPr>
        <w:t xml:space="preserve">Action Plan: </w:t>
      </w:r>
      <w:r w:rsidRPr="00BC057F">
        <w:rPr>
          <w:rFonts w:eastAsia="Times New Roman" w:cs="Times New Roman"/>
          <w:szCs w:val="24"/>
          <w:lang w:val="en-GB"/>
        </w:rPr>
        <w:t>A practical action plan emerged as a result of this reflective trip. I made a commitment to improve my time management, communication, and detail-oriented skills. Instead of only being a theoretical framework, the Gibbs Reflective Model has become an indispensable tool in my quest for constant development. My plan was to incorporate theoretical principles into my everyday practices by actively seeking feedback, participating in relevant training, and documenting my progress.</w:t>
      </w:r>
    </w:p>
    <w:p w14:paraId="00000011" w14:textId="77777777" w:rsidR="004077A3" w:rsidRPr="00BC057F" w:rsidRDefault="002609D7" w:rsidP="00B51CE4">
      <w:pPr>
        <w:rPr>
          <w:rFonts w:eastAsia="Times New Roman" w:cs="Times New Roman"/>
          <w:szCs w:val="24"/>
          <w:lang w:val="en-GB"/>
        </w:rPr>
      </w:pPr>
      <w:r w:rsidRPr="00BC057F">
        <w:rPr>
          <w:rFonts w:eastAsia="Times New Roman" w:cs="Times New Roman"/>
          <w:szCs w:val="24"/>
          <w:lang w:val="en-GB"/>
        </w:rPr>
        <w:t>These reflections speak to larger industry imperatives, going beyond the human realm. In the hospitality industry, the importance of clear communication and meticulous attention to detail in maintaining client pleasure and loyalty is not just a theory; it is a living reality. According to industry narratives, innovation in housekeeping practices is key to providing an exceptional guest experience and differentiating venues from the competition (</w:t>
      </w:r>
      <w:r w:rsidRPr="00BC057F">
        <w:rPr>
          <w:rFonts w:eastAsia="Times New Roman" w:cs="Times New Roman"/>
          <w:szCs w:val="24"/>
          <w:highlight w:val="white"/>
          <w:lang w:val="en-GB"/>
        </w:rPr>
        <w:t>Baum, 2019</w:t>
      </w:r>
      <w:r w:rsidRPr="00BC057F">
        <w:rPr>
          <w:rFonts w:eastAsia="Times New Roman" w:cs="Times New Roman"/>
          <w:szCs w:val="24"/>
          <w:lang w:val="en-GB"/>
        </w:rPr>
        <w:t>).</w:t>
      </w:r>
    </w:p>
    <w:p w14:paraId="00000012" w14:textId="77777777" w:rsidR="004077A3" w:rsidRPr="00BC057F" w:rsidRDefault="002609D7" w:rsidP="00B51CE4">
      <w:pPr>
        <w:rPr>
          <w:rFonts w:eastAsia="Times New Roman" w:cs="Times New Roman"/>
          <w:szCs w:val="24"/>
          <w:lang w:val="en-GB"/>
        </w:rPr>
      </w:pPr>
      <w:r w:rsidRPr="00BC057F">
        <w:rPr>
          <w:rFonts w:eastAsia="Times New Roman" w:cs="Times New Roman"/>
          <w:szCs w:val="24"/>
          <w:lang w:val="en-GB"/>
        </w:rPr>
        <w:t>More than just a place to jot down thoughts, my reflective diary is a vow to grow as an individual, make a positive impact on the housekeeping team, and make my mark on the ever-changing hospitality business.</w:t>
      </w:r>
    </w:p>
    <w:p w14:paraId="00000013" w14:textId="77777777" w:rsidR="004077A3" w:rsidRPr="00BC057F" w:rsidRDefault="002609D7" w:rsidP="00B51CE4">
      <w:pPr>
        <w:rPr>
          <w:rFonts w:eastAsia="Times New Roman" w:cs="Times New Roman"/>
          <w:b/>
          <w:szCs w:val="24"/>
          <w:lang w:val="en-GB"/>
        </w:rPr>
      </w:pPr>
      <w:r w:rsidRPr="00BC057F">
        <w:rPr>
          <w:lang w:val="en-GB"/>
        </w:rPr>
        <w:br w:type="page"/>
      </w:r>
    </w:p>
    <w:p w14:paraId="00000014" w14:textId="77777777" w:rsidR="004077A3" w:rsidRPr="00BC057F" w:rsidRDefault="002609D7" w:rsidP="00B51CE4">
      <w:pPr>
        <w:pStyle w:val="Heading2"/>
        <w:rPr>
          <w:lang w:val="en-GB"/>
        </w:rPr>
      </w:pPr>
      <w:bookmarkStart w:id="3" w:name="_Toc151390965"/>
      <w:r w:rsidRPr="00BC057F">
        <w:rPr>
          <w:lang w:val="en-GB"/>
        </w:rPr>
        <w:lastRenderedPageBreak/>
        <w:t>Conclusion</w:t>
      </w:r>
      <w:bookmarkEnd w:id="3"/>
    </w:p>
    <w:p w14:paraId="00000015" w14:textId="0EFE59F3" w:rsidR="004077A3" w:rsidRPr="00BC057F" w:rsidRDefault="002609D7" w:rsidP="00B51CE4">
      <w:pPr>
        <w:rPr>
          <w:rFonts w:eastAsia="Times New Roman" w:cs="Times New Roman"/>
          <w:szCs w:val="24"/>
          <w:lang w:val="en-GB"/>
        </w:rPr>
      </w:pPr>
      <w:r w:rsidRPr="00BC057F">
        <w:rPr>
          <w:rFonts w:eastAsia="Times New Roman" w:cs="Times New Roman"/>
          <w:szCs w:val="24"/>
          <w:lang w:val="en-GB"/>
        </w:rPr>
        <w:t xml:space="preserve">In a world where hospitality is more than a service—it's an experience—my time on the housekeeping team was a microcosm of this complex tango. By applying the principles of the Gibbs Reflective Model, I was able to turn my past mistakes into valuable lessons, my setbacks into opportunities, and my dedication into a plan for future growth. </w:t>
      </w:r>
      <w:r w:rsidR="00914826" w:rsidRPr="00BC057F">
        <w:rPr>
          <w:rFonts w:eastAsia="Times New Roman" w:cs="Times New Roman"/>
          <w:szCs w:val="24"/>
          <w:lang w:val="en-GB"/>
        </w:rPr>
        <w:t>I want to make a name for myself in the hotel business with what I've learned so far. I want to become seriously skilled at guest service, and I will make it my goal to give each and every customer the best service possible in everything I do.</w:t>
      </w:r>
    </w:p>
    <w:p w14:paraId="00000016" w14:textId="77777777" w:rsidR="004077A3" w:rsidRPr="00BC057F" w:rsidRDefault="004077A3" w:rsidP="00B51CE4">
      <w:pPr>
        <w:rPr>
          <w:rFonts w:eastAsia="Times New Roman" w:cs="Times New Roman"/>
          <w:szCs w:val="24"/>
          <w:lang w:val="en-GB"/>
        </w:rPr>
      </w:pPr>
    </w:p>
    <w:p w14:paraId="00000017" w14:textId="77777777" w:rsidR="004077A3" w:rsidRPr="00BC057F" w:rsidRDefault="002609D7" w:rsidP="00B51CE4">
      <w:pPr>
        <w:rPr>
          <w:rFonts w:eastAsia="Times New Roman" w:cs="Times New Roman"/>
          <w:szCs w:val="24"/>
          <w:lang w:val="en-GB"/>
        </w:rPr>
      </w:pPr>
      <w:r w:rsidRPr="00BC057F">
        <w:rPr>
          <w:lang w:val="en-GB"/>
        </w:rPr>
        <w:br w:type="page"/>
      </w:r>
    </w:p>
    <w:p w14:paraId="00000018" w14:textId="77777777" w:rsidR="004077A3" w:rsidRPr="00BC057F" w:rsidRDefault="002609D7" w:rsidP="00B51CE4">
      <w:pPr>
        <w:pStyle w:val="Heading1"/>
        <w:rPr>
          <w:lang w:val="en-GB"/>
        </w:rPr>
      </w:pPr>
      <w:bookmarkStart w:id="4" w:name="_Toc151390966"/>
      <w:r w:rsidRPr="00BC057F">
        <w:rPr>
          <w:lang w:val="en-GB"/>
        </w:rPr>
        <w:lastRenderedPageBreak/>
        <w:t>Component Two: Enhancing Housekeeping Practices for Brand Excellence</w:t>
      </w:r>
      <w:bookmarkEnd w:id="4"/>
    </w:p>
    <w:p w14:paraId="00000019" w14:textId="77777777" w:rsidR="004077A3" w:rsidRPr="00BC057F" w:rsidRDefault="002609D7" w:rsidP="00B51CE4">
      <w:pPr>
        <w:rPr>
          <w:rFonts w:eastAsia="Times New Roman" w:cs="Times New Roman"/>
          <w:szCs w:val="24"/>
          <w:lang w:val="en-GB"/>
        </w:rPr>
      </w:pPr>
      <w:r w:rsidRPr="00BC057F">
        <w:rPr>
          <w:rFonts w:eastAsia="Times New Roman" w:cs="Times New Roman"/>
          <w:szCs w:val="24"/>
          <w:lang w:val="en-GB"/>
        </w:rPr>
        <w:t>To address the issues of consistency in the housekeeping department and ensure adherence to the highly regarded brand standards, I have developed a comprehensive checklist for cleaning rooms. This essay explores ideas for improving team performance, methods for making sure rooms are spotless, and why a checklist is the best tool for the job.</w:t>
      </w:r>
    </w:p>
    <w:p w14:paraId="0000001A" w14:textId="77777777" w:rsidR="004077A3" w:rsidRPr="00BC057F" w:rsidRDefault="002609D7" w:rsidP="00B51CE4">
      <w:pPr>
        <w:pStyle w:val="Heading2"/>
        <w:rPr>
          <w:lang w:val="en-GB"/>
        </w:rPr>
      </w:pPr>
      <w:bookmarkStart w:id="5" w:name="_Toc151390967"/>
      <w:r w:rsidRPr="00BC057F">
        <w:rPr>
          <w:lang w:val="en-GB"/>
        </w:rPr>
        <w:t>Ensuring Rooms Are Cleaned to Brand Standards</w:t>
      </w:r>
      <w:bookmarkEnd w:id="5"/>
    </w:p>
    <w:p w14:paraId="0000001B" w14:textId="77777777" w:rsidR="004077A3" w:rsidRPr="00BC057F" w:rsidRDefault="002609D7" w:rsidP="00B51CE4">
      <w:pPr>
        <w:rPr>
          <w:rFonts w:eastAsia="Times New Roman" w:cs="Times New Roman"/>
          <w:szCs w:val="24"/>
          <w:lang w:val="en-GB"/>
        </w:rPr>
      </w:pPr>
      <w:r w:rsidRPr="00BC057F">
        <w:rPr>
          <w:rFonts w:eastAsia="Times New Roman" w:cs="Times New Roman"/>
          <w:szCs w:val="24"/>
          <w:lang w:val="en-GB"/>
        </w:rPr>
        <w:t>The checklist provides a detailed explanation of actions that ensure the brand maintains its high standards of cleanliness.  There is a perfect harmony between everything on the list and the exacting requirements of the brand. For example, the checklist incorporates post-cleaning room inspections, appropriateness of cleaning product verification, and eco-friendly practice adherence (</w:t>
      </w:r>
      <w:r w:rsidRPr="00BC057F">
        <w:rPr>
          <w:rFonts w:eastAsia="Times New Roman" w:cs="Times New Roman"/>
          <w:szCs w:val="24"/>
          <w:highlight w:val="white"/>
          <w:lang w:val="en-GB"/>
        </w:rPr>
        <w:t>Sotiriadou et al., 2020</w:t>
      </w:r>
      <w:r w:rsidRPr="00BC057F">
        <w:rPr>
          <w:rFonts w:eastAsia="Times New Roman" w:cs="Times New Roman"/>
          <w:szCs w:val="24"/>
          <w:lang w:val="en-GB"/>
        </w:rPr>
        <w:t>). This painstaking method guarantees that the room cleaning procedure adheres to the brand's principles in every way, which helps to provide a consistent and high-quality experience for guests.</w:t>
      </w:r>
    </w:p>
    <w:p w14:paraId="0000001C" w14:textId="77777777" w:rsidR="004077A3" w:rsidRPr="00BC057F" w:rsidRDefault="002609D7" w:rsidP="00B51CE4">
      <w:pPr>
        <w:pStyle w:val="Heading2"/>
        <w:rPr>
          <w:lang w:val="en-GB"/>
        </w:rPr>
      </w:pPr>
      <w:bookmarkStart w:id="6" w:name="_Toc151390968"/>
      <w:r w:rsidRPr="00BC057F">
        <w:rPr>
          <w:lang w:val="en-GB"/>
        </w:rPr>
        <w:t>Measures to Improve Team Effectiveness</w:t>
      </w:r>
      <w:bookmarkEnd w:id="6"/>
    </w:p>
    <w:p w14:paraId="0000001D" w14:textId="77777777" w:rsidR="004077A3" w:rsidRPr="00BC057F" w:rsidRDefault="002609D7" w:rsidP="00B51CE4">
      <w:pPr>
        <w:rPr>
          <w:rFonts w:eastAsia="Times New Roman" w:cs="Times New Roman"/>
          <w:szCs w:val="24"/>
          <w:lang w:val="en-GB"/>
        </w:rPr>
      </w:pPr>
      <w:r w:rsidRPr="00BC057F">
        <w:rPr>
          <w:rFonts w:eastAsia="Times New Roman" w:cs="Times New Roman"/>
          <w:szCs w:val="24"/>
          <w:lang w:val="en-GB"/>
        </w:rPr>
        <w:t>The checklist includes steps to improve overall effectiveness, acknowledging the significance of a well-functioning team. To start with, it has easy-to-understand directions that won't leave much space for guesswork or mistakes. The second change is the introduction of a rotation system for some cleaning duties. This will help to diversify the team's skills. Doing so guarantees that every member of the team becomes an expert in a different part of room cleaning, which breaks up the monotony (</w:t>
      </w:r>
      <w:r w:rsidRPr="00BC057F">
        <w:rPr>
          <w:rFonts w:eastAsia="Times New Roman" w:cs="Times New Roman"/>
          <w:szCs w:val="24"/>
          <w:highlight w:val="white"/>
          <w:lang w:val="en-GB"/>
        </w:rPr>
        <w:t>Chon and Zoltan, 2019</w:t>
      </w:r>
      <w:r w:rsidRPr="00BC057F">
        <w:rPr>
          <w:rFonts w:eastAsia="Times New Roman" w:cs="Times New Roman"/>
          <w:szCs w:val="24"/>
          <w:lang w:val="en-GB"/>
        </w:rPr>
        <w:t>). The checklist also includes regular training sessions so that the team may learn new cleaning methods and adhere to the brand's requirements. Team members are empowered to develop their skills and actively participate in preserving brand excellence as a result of this ongoing learning, which promotes an improvement culture.</w:t>
      </w:r>
    </w:p>
    <w:p w14:paraId="0000001E" w14:textId="77777777" w:rsidR="004077A3" w:rsidRPr="00BC057F" w:rsidRDefault="002609D7" w:rsidP="00B51CE4">
      <w:pPr>
        <w:pStyle w:val="Heading2"/>
        <w:rPr>
          <w:lang w:val="en-GB"/>
        </w:rPr>
      </w:pPr>
      <w:bookmarkStart w:id="7" w:name="_Toc151390969"/>
      <w:r w:rsidRPr="00BC057F">
        <w:rPr>
          <w:lang w:val="en-GB"/>
        </w:rPr>
        <w:t>Effectiveness of the Checklist</w:t>
      </w:r>
      <w:bookmarkEnd w:id="7"/>
    </w:p>
    <w:p w14:paraId="0000001F" w14:textId="77777777" w:rsidR="004077A3" w:rsidRPr="00BC057F" w:rsidRDefault="002609D7" w:rsidP="00B51CE4">
      <w:pPr>
        <w:rPr>
          <w:rFonts w:eastAsia="Times New Roman" w:cs="Times New Roman"/>
          <w:szCs w:val="24"/>
          <w:lang w:val="en-GB"/>
        </w:rPr>
      </w:pPr>
      <w:r w:rsidRPr="00BC057F">
        <w:rPr>
          <w:rFonts w:eastAsia="Times New Roman" w:cs="Times New Roman"/>
          <w:szCs w:val="24"/>
          <w:lang w:val="en-GB"/>
        </w:rPr>
        <w:t xml:space="preserve">By aligning the checklist with brand requirements, it ensures a methodical and comprehensive approach to room cleaning, contributing to its success. Contributing to an exceptional staff, it excels at encouraging teamwork and skill development. Its versatility allows for easy and regular </w:t>
      </w:r>
      <w:r w:rsidRPr="00BC057F">
        <w:rPr>
          <w:rFonts w:eastAsia="Times New Roman" w:cs="Times New Roman"/>
          <w:szCs w:val="24"/>
          <w:lang w:val="en-GB"/>
        </w:rPr>
        <w:lastRenderedPageBreak/>
        <w:t>updates to the checklist, ensuring its relevance in the dynamic hospitality industry (</w:t>
      </w:r>
      <w:r w:rsidRPr="00BC057F">
        <w:rPr>
          <w:rFonts w:eastAsia="Times New Roman" w:cs="Times New Roman"/>
          <w:szCs w:val="24"/>
          <w:highlight w:val="white"/>
          <w:lang w:val="en-GB"/>
        </w:rPr>
        <w:t>Zhang et al., 2020</w:t>
      </w:r>
      <w:r w:rsidRPr="00BC057F">
        <w:rPr>
          <w:rFonts w:eastAsia="Times New Roman" w:cs="Times New Roman"/>
          <w:szCs w:val="24"/>
          <w:lang w:val="en-GB"/>
        </w:rPr>
        <w:t>). As a living guide, it changes with the times and the expectations of the industry and the business. For our team to continuously progress and live up to the high standards our brand promises, this dynamic nature is crucial. In the dynamic field of hospitality services, the checklist is more than simply a tool; it is a flexible framework that drives our dedication to providing exceptional service.</w:t>
      </w:r>
    </w:p>
    <w:p w14:paraId="00000020" w14:textId="77777777" w:rsidR="004077A3" w:rsidRPr="00BC057F" w:rsidRDefault="002609D7" w:rsidP="00B51CE4">
      <w:pPr>
        <w:rPr>
          <w:rFonts w:eastAsia="Times New Roman" w:cs="Times New Roman"/>
          <w:szCs w:val="24"/>
          <w:lang w:val="en-GB"/>
        </w:rPr>
      </w:pPr>
      <w:r w:rsidRPr="00BC057F">
        <w:rPr>
          <w:lang w:val="en-GB"/>
        </w:rPr>
        <w:br w:type="page"/>
      </w:r>
    </w:p>
    <w:p w14:paraId="00000021" w14:textId="77777777" w:rsidR="004077A3" w:rsidRPr="00BC057F" w:rsidRDefault="002609D7" w:rsidP="00B51CE4">
      <w:pPr>
        <w:pStyle w:val="Heading1"/>
        <w:rPr>
          <w:lang w:val="en-GB"/>
        </w:rPr>
      </w:pPr>
      <w:bookmarkStart w:id="8" w:name="_Toc151390970"/>
      <w:r w:rsidRPr="00BC057F">
        <w:rPr>
          <w:lang w:val="en-GB"/>
        </w:rPr>
        <w:lastRenderedPageBreak/>
        <w:t>References</w:t>
      </w:r>
      <w:bookmarkEnd w:id="8"/>
    </w:p>
    <w:p w14:paraId="00000022" w14:textId="77777777" w:rsidR="004077A3" w:rsidRPr="00BC057F" w:rsidRDefault="002609D7" w:rsidP="00B51CE4">
      <w:pPr>
        <w:spacing w:before="240" w:after="240"/>
        <w:rPr>
          <w:rFonts w:eastAsia="Times New Roman" w:cs="Times New Roman"/>
          <w:szCs w:val="24"/>
          <w:lang w:val="en-GB"/>
        </w:rPr>
      </w:pPr>
      <w:r w:rsidRPr="00BC057F">
        <w:rPr>
          <w:rFonts w:eastAsia="Times New Roman" w:cs="Times New Roman"/>
          <w:szCs w:val="24"/>
          <w:highlight w:val="white"/>
          <w:lang w:val="en-GB"/>
        </w:rPr>
        <w:t xml:space="preserve">Azar, A.S., </w:t>
      </w:r>
      <w:proofErr w:type="spellStart"/>
      <w:r w:rsidRPr="00BC057F">
        <w:rPr>
          <w:rFonts w:eastAsia="Times New Roman" w:cs="Times New Roman"/>
          <w:szCs w:val="24"/>
          <w:highlight w:val="white"/>
          <w:lang w:val="en-GB"/>
        </w:rPr>
        <w:t>Albattat</w:t>
      </w:r>
      <w:proofErr w:type="spellEnd"/>
      <w:r w:rsidRPr="00BC057F">
        <w:rPr>
          <w:rFonts w:eastAsia="Times New Roman" w:cs="Times New Roman"/>
          <w:szCs w:val="24"/>
          <w:highlight w:val="white"/>
          <w:lang w:val="en-GB"/>
        </w:rPr>
        <w:t xml:space="preserve">, A. and </w:t>
      </w:r>
      <w:proofErr w:type="spellStart"/>
      <w:r w:rsidRPr="00BC057F">
        <w:rPr>
          <w:rFonts w:eastAsia="Times New Roman" w:cs="Times New Roman"/>
          <w:szCs w:val="24"/>
          <w:highlight w:val="white"/>
          <w:lang w:val="en-GB"/>
        </w:rPr>
        <w:t>Kamaruddin</w:t>
      </w:r>
      <w:proofErr w:type="spellEnd"/>
      <w:r w:rsidRPr="00BC057F">
        <w:rPr>
          <w:rFonts w:eastAsia="Times New Roman" w:cs="Times New Roman"/>
          <w:szCs w:val="24"/>
          <w:highlight w:val="white"/>
          <w:lang w:val="en-GB"/>
        </w:rPr>
        <w:t xml:space="preserve">, A.Y., 2020. The effectiveness of hospitality experiential learning from academic and industry perspectives. </w:t>
      </w:r>
      <w:r w:rsidRPr="00BC057F">
        <w:rPr>
          <w:rFonts w:eastAsia="Times New Roman" w:cs="Times New Roman"/>
          <w:i/>
          <w:szCs w:val="24"/>
          <w:lang w:val="en-GB"/>
        </w:rPr>
        <w:t>Journal of Critical Reviews</w:t>
      </w:r>
      <w:r w:rsidRPr="00BC057F">
        <w:rPr>
          <w:rFonts w:eastAsia="Times New Roman" w:cs="Times New Roman"/>
          <w:szCs w:val="24"/>
          <w:lang w:val="en-GB"/>
        </w:rPr>
        <w:t xml:space="preserve">, </w:t>
      </w:r>
      <w:r w:rsidRPr="00BC057F">
        <w:rPr>
          <w:rFonts w:eastAsia="Times New Roman" w:cs="Times New Roman"/>
          <w:i/>
          <w:szCs w:val="24"/>
          <w:lang w:val="en-GB"/>
        </w:rPr>
        <w:t>7</w:t>
      </w:r>
      <w:r w:rsidRPr="00BC057F">
        <w:rPr>
          <w:rFonts w:eastAsia="Times New Roman" w:cs="Times New Roman"/>
          <w:szCs w:val="24"/>
          <w:lang w:val="en-GB"/>
        </w:rPr>
        <w:t>(12), pp.296-301.</w:t>
      </w:r>
    </w:p>
    <w:p w14:paraId="00000023" w14:textId="77777777" w:rsidR="004077A3" w:rsidRPr="00BC057F" w:rsidRDefault="002609D7" w:rsidP="00B51CE4">
      <w:pPr>
        <w:spacing w:before="240" w:after="240"/>
        <w:rPr>
          <w:rFonts w:eastAsia="Times New Roman" w:cs="Times New Roman"/>
          <w:szCs w:val="24"/>
          <w:lang w:val="en-GB"/>
        </w:rPr>
      </w:pPr>
      <w:r w:rsidRPr="00BC057F">
        <w:rPr>
          <w:rFonts w:eastAsia="Times New Roman" w:cs="Times New Roman"/>
          <w:szCs w:val="24"/>
          <w:highlight w:val="white"/>
          <w:lang w:val="en-GB"/>
        </w:rPr>
        <w:t xml:space="preserve">Baum, T., 2019. Does the hospitality industry need or deserve talent? </w:t>
      </w:r>
      <w:r w:rsidRPr="00BC057F">
        <w:rPr>
          <w:rFonts w:eastAsia="Times New Roman" w:cs="Times New Roman"/>
          <w:i/>
          <w:szCs w:val="24"/>
          <w:lang w:val="en-GB"/>
        </w:rPr>
        <w:t>International Journal of Contemporary Hospitality Management</w:t>
      </w:r>
      <w:r w:rsidRPr="00BC057F">
        <w:rPr>
          <w:rFonts w:eastAsia="Times New Roman" w:cs="Times New Roman"/>
          <w:szCs w:val="24"/>
          <w:lang w:val="en-GB"/>
        </w:rPr>
        <w:t xml:space="preserve">, </w:t>
      </w:r>
      <w:r w:rsidRPr="00BC057F">
        <w:rPr>
          <w:rFonts w:eastAsia="Times New Roman" w:cs="Times New Roman"/>
          <w:i/>
          <w:szCs w:val="24"/>
          <w:lang w:val="en-GB"/>
        </w:rPr>
        <w:t>31</w:t>
      </w:r>
      <w:r w:rsidRPr="00BC057F">
        <w:rPr>
          <w:rFonts w:eastAsia="Times New Roman" w:cs="Times New Roman"/>
          <w:szCs w:val="24"/>
          <w:lang w:val="en-GB"/>
        </w:rPr>
        <w:t>(10), pp.3823-3837.</w:t>
      </w:r>
    </w:p>
    <w:p w14:paraId="00000024" w14:textId="77777777" w:rsidR="004077A3" w:rsidRPr="00BC057F" w:rsidRDefault="002609D7" w:rsidP="00B51CE4">
      <w:pPr>
        <w:spacing w:before="240" w:after="240"/>
        <w:rPr>
          <w:rFonts w:eastAsia="Times New Roman" w:cs="Times New Roman"/>
          <w:szCs w:val="24"/>
          <w:lang w:val="en-GB"/>
        </w:rPr>
      </w:pPr>
      <w:r w:rsidRPr="00BC057F">
        <w:rPr>
          <w:rFonts w:eastAsia="Times New Roman" w:cs="Times New Roman"/>
          <w:szCs w:val="24"/>
          <w:highlight w:val="white"/>
          <w:lang w:val="en-GB"/>
        </w:rPr>
        <w:t xml:space="preserve">Chon, K.K.S. and Zoltan, J., 2019. Role of servant leadership in contemporary hospitality. </w:t>
      </w:r>
      <w:r w:rsidRPr="00BC057F">
        <w:rPr>
          <w:rFonts w:eastAsia="Times New Roman" w:cs="Times New Roman"/>
          <w:i/>
          <w:szCs w:val="24"/>
          <w:lang w:val="en-GB"/>
        </w:rPr>
        <w:t>International Journal of Contemporary Hospitality Management</w:t>
      </w:r>
      <w:r w:rsidRPr="00BC057F">
        <w:rPr>
          <w:rFonts w:eastAsia="Times New Roman" w:cs="Times New Roman"/>
          <w:szCs w:val="24"/>
          <w:lang w:val="en-GB"/>
        </w:rPr>
        <w:t xml:space="preserve">, </w:t>
      </w:r>
      <w:r w:rsidRPr="00BC057F">
        <w:rPr>
          <w:rFonts w:eastAsia="Times New Roman" w:cs="Times New Roman"/>
          <w:i/>
          <w:szCs w:val="24"/>
          <w:lang w:val="en-GB"/>
        </w:rPr>
        <w:t>31</w:t>
      </w:r>
      <w:r w:rsidRPr="00BC057F">
        <w:rPr>
          <w:rFonts w:eastAsia="Times New Roman" w:cs="Times New Roman"/>
          <w:szCs w:val="24"/>
          <w:lang w:val="en-GB"/>
        </w:rPr>
        <w:t>(8), pp.3371-3394.</w:t>
      </w:r>
    </w:p>
    <w:p w14:paraId="00000025" w14:textId="77777777" w:rsidR="004077A3" w:rsidRPr="00BC057F" w:rsidRDefault="002609D7" w:rsidP="00B51CE4">
      <w:pPr>
        <w:spacing w:before="240" w:after="240"/>
        <w:rPr>
          <w:rFonts w:eastAsia="Times New Roman" w:cs="Times New Roman"/>
          <w:szCs w:val="24"/>
          <w:lang w:val="en-GB"/>
        </w:rPr>
      </w:pPr>
      <w:r w:rsidRPr="00BC057F">
        <w:rPr>
          <w:rFonts w:eastAsia="Times New Roman" w:cs="Times New Roman"/>
          <w:szCs w:val="24"/>
          <w:highlight w:val="white"/>
          <w:lang w:val="en-GB"/>
        </w:rPr>
        <w:t xml:space="preserve">Hassanien, A. and Dale, C., 2019. </w:t>
      </w:r>
      <w:r w:rsidRPr="00BC057F">
        <w:rPr>
          <w:rFonts w:eastAsia="Times New Roman" w:cs="Times New Roman"/>
          <w:i/>
          <w:szCs w:val="24"/>
          <w:lang w:val="en-GB"/>
        </w:rPr>
        <w:t>Hospitality business development</w:t>
      </w:r>
      <w:r w:rsidRPr="00BC057F">
        <w:rPr>
          <w:rFonts w:eastAsia="Times New Roman" w:cs="Times New Roman"/>
          <w:szCs w:val="24"/>
          <w:lang w:val="en-GB"/>
        </w:rPr>
        <w:t>. Routledge.</w:t>
      </w:r>
    </w:p>
    <w:p w14:paraId="00000026" w14:textId="77777777" w:rsidR="004077A3" w:rsidRPr="00BC057F" w:rsidRDefault="002609D7" w:rsidP="00B51CE4">
      <w:pPr>
        <w:spacing w:before="240" w:after="240"/>
        <w:rPr>
          <w:rFonts w:eastAsia="Times New Roman" w:cs="Times New Roman"/>
          <w:szCs w:val="24"/>
          <w:lang w:val="en-GB"/>
        </w:rPr>
      </w:pPr>
      <w:r w:rsidRPr="00BC057F">
        <w:rPr>
          <w:rFonts w:eastAsia="Times New Roman" w:cs="Times New Roman"/>
          <w:szCs w:val="24"/>
          <w:highlight w:val="white"/>
          <w:lang w:val="en-GB"/>
        </w:rPr>
        <w:t xml:space="preserve">Kim, H.J. and Jeong, M., 2018. Research on hospitality and tourism education: Now and future. </w:t>
      </w:r>
      <w:r w:rsidRPr="00BC057F">
        <w:rPr>
          <w:rFonts w:eastAsia="Times New Roman" w:cs="Times New Roman"/>
          <w:i/>
          <w:szCs w:val="24"/>
          <w:lang w:val="en-GB"/>
        </w:rPr>
        <w:t>Tourism Management Perspectives</w:t>
      </w:r>
      <w:r w:rsidRPr="00BC057F">
        <w:rPr>
          <w:rFonts w:eastAsia="Times New Roman" w:cs="Times New Roman"/>
          <w:szCs w:val="24"/>
          <w:lang w:val="en-GB"/>
        </w:rPr>
        <w:t xml:space="preserve">, </w:t>
      </w:r>
      <w:r w:rsidRPr="00BC057F">
        <w:rPr>
          <w:rFonts w:eastAsia="Times New Roman" w:cs="Times New Roman"/>
          <w:i/>
          <w:szCs w:val="24"/>
          <w:lang w:val="en-GB"/>
        </w:rPr>
        <w:t>25</w:t>
      </w:r>
      <w:r w:rsidRPr="00BC057F">
        <w:rPr>
          <w:rFonts w:eastAsia="Times New Roman" w:cs="Times New Roman"/>
          <w:szCs w:val="24"/>
          <w:lang w:val="en-GB"/>
        </w:rPr>
        <w:t>, pp.119-122.</w:t>
      </w:r>
    </w:p>
    <w:p w14:paraId="00000027" w14:textId="77777777" w:rsidR="004077A3" w:rsidRPr="00BC057F" w:rsidRDefault="002609D7" w:rsidP="00B51CE4">
      <w:pPr>
        <w:spacing w:before="240" w:after="240"/>
        <w:rPr>
          <w:rFonts w:eastAsia="Times New Roman" w:cs="Times New Roman"/>
          <w:szCs w:val="24"/>
          <w:lang w:val="en-GB"/>
        </w:rPr>
      </w:pPr>
      <w:r w:rsidRPr="00BC057F">
        <w:rPr>
          <w:rFonts w:eastAsia="Times New Roman" w:cs="Times New Roman"/>
          <w:szCs w:val="24"/>
          <w:highlight w:val="white"/>
          <w:lang w:val="en-GB"/>
        </w:rPr>
        <w:t xml:space="preserve">Losekoot, E., </w:t>
      </w:r>
      <w:proofErr w:type="spellStart"/>
      <w:r w:rsidRPr="00BC057F">
        <w:rPr>
          <w:rFonts w:eastAsia="Times New Roman" w:cs="Times New Roman"/>
          <w:szCs w:val="24"/>
          <w:highlight w:val="white"/>
          <w:lang w:val="en-GB"/>
        </w:rPr>
        <w:t>Lasten</w:t>
      </w:r>
      <w:proofErr w:type="spellEnd"/>
      <w:r w:rsidRPr="00BC057F">
        <w:rPr>
          <w:rFonts w:eastAsia="Times New Roman" w:cs="Times New Roman"/>
          <w:szCs w:val="24"/>
          <w:highlight w:val="white"/>
          <w:lang w:val="en-GB"/>
        </w:rPr>
        <w:t xml:space="preserve">, E., Lawson, A. and Chen, B., 2018. The development of soft skills during internships: The hospitality student’s voice. </w:t>
      </w:r>
      <w:r w:rsidRPr="00BC057F">
        <w:rPr>
          <w:rFonts w:eastAsia="Times New Roman" w:cs="Times New Roman"/>
          <w:i/>
          <w:szCs w:val="24"/>
          <w:lang w:val="en-GB"/>
        </w:rPr>
        <w:t>Research in Hospitality Management</w:t>
      </w:r>
      <w:r w:rsidRPr="00BC057F">
        <w:rPr>
          <w:rFonts w:eastAsia="Times New Roman" w:cs="Times New Roman"/>
          <w:szCs w:val="24"/>
          <w:lang w:val="en-GB"/>
        </w:rPr>
        <w:t xml:space="preserve">, </w:t>
      </w:r>
      <w:r w:rsidRPr="00BC057F">
        <w:rPr>
          <w:rFonts w:eastAsia="Times New Roman" w:cs="Times New Roman"/>
          <w:i/>
          <w:szCs w:val="24"/>
          <w:lang w:val="en-GB"/>
        </w:rPr>
        <w:t>8</w:t>
      </w:r>
      <w:r w:rsidRPr="00BC057F">
        <w:rPr>
          <w:rFonts w:eastAsia="Times New Roman" w:cs="Times New Roman"/>
          <w:szCs w:val="24"/>
          <w:lang w:val="en-GB"/>
        </w:rPr>
        <w:t>(2), pp.155-159.</w:t>
      </w:r>
    </w:p>
    <w:p w14:paraId="00000028" w14:textId="77777777" w:rsidR="004077A3" w:rsidRPr="00BC057F" w:rsidRDefault="002609D7" w:rsidP="00B51CE4">
      <w:pPr>
        <w:spacing w:before="240" w:after="240"/>
        <w:rPr>
          <w:rFonts w:eastAsia="Times New Roman" w:cs="Times New Roman"/>
          <w:szCs w:val="24"/>
          <w:lang w:val="en-GB"/>
        </w:rPr>
      </w:pPr>
      <w:r w:rsidRPr="00BC057F">
        <w:rPr>
          <w:rFonts w:eastAsia="Times New Roman" w:cs="Times New Roman"/>
          <w:szCs w:val="24"/>
          <w:highlight w:val="white"/>
          <w:lang w:val="en-GB"/>
        </w:rPr>
        <w:t xml:space="preserve">Sotiriadou, P., Logan, D., Daly, A. and Guest, R., 2020. The role of authentic assessment to preserve academic integrity and promote skill development and employability. </w:t>
      </w:r>
      <w:r w:rsidRPr="00BC057F">
        <w:rPr>
          <w:rFonts w:eastAsia="Times New Roman" w:cs="Times New Roman"/>
          <w:i/>
          <w:szCs w:val="24"/>
          <w:lang w:val="en-GB"/>
        </w:rPr>
        <w:t>Studies in Higher Education</w:t>
      </w:r>
      <w:r w:rsidRPr="00BC057F">
        <w:rPr>
          <w:rFonts w:eastAsia="Times New Roman" w:cs="Times New Roman"/>
          <w:szCs w:val="24"/>
          <w:lang w:val="en-GB"/>
        </w:rPr>
        <w:t xml:space="preserve">, </w:t>
      </w:r>
      <w:r w:rsidRPr="00BC057F">
        <w:rPr>
          <w:rFonts w:eastAsia="Times New Roman" w:cs="Times New Roman"/>
          <w:i/>
          <w:szCs w:val="24"/>
          <w:lang w:val="en-GB"/>
        </w:rPr>
        <w:t>45</w:t>
      </w:r>
      <w:r w:rsidRPr="00BC057F">
        <w:rPr>
          <w:rFonts w:eastAsia="Times New Roman" w:cs="Times New Roman"/>
          <w:szCs w:val="24"/>
          <w:lang w:val="en-GB"/>
        </w:rPr>
        <w:t>(11), pp.2132-2148.</w:t>
      </w:r>
    </w:p>
    <w:p w14:paraId="00000029" w14:textId="77777777" w:rsidR="004077A3" w:rsidRPr="00BC057F" w:rsidRDefault="002609D7" w:rsidP="00B51CE4">
      <w:pPr>
        <w:spacing w:before="240" w:after="240"/>
        <w:rPr>
          <w:rFonts w:eastAsia="Times New Roman" w:cs="Times New Roman"/>
          <w:szCs w:val="24"/>
          <w:lang w:val="en-GB"/>
        </w:rPr>
      </w:pPr>
      <w:r w:rsidRPr="00BC057F">
        <w:rPr>
          <w:rFonts w:eastAsia="Times New Roman" w:cs="Times New Roman"/>
          <w:szCs w:val="24"/>
          <w:highlight w:val="white"/>
          <w:lang w:val="en-GB"/>
        </w:rPr>
        <w:t xml:space="preserve">Zhang, T., </w:t>
      </w:r>
      <w:proofErr w:type="spellStart"/>
      <w:r w:rsidRPr="00BC057F">
        <w:rPr>
          <w:rFonts w:eastAsia="Times New Roman" w:cs="Times New Roman"/>
          <w:szCs w:val="24"/>
          <w:highlight w:val="white"/>
          <w:lang w:val="en-GB"/>
        </w:rPr>
        <w:t>Shaikh</w:t>
      </w:r>
      <w:proofErr w:type="spellEnd"/>
      <w:r w:rsidRPr="00BC057F">
        <w:rPr>
          <w:rFonts w:eastAsia="Times New Roman" w:cs="Times New Roman"/>
          <w:szCs w:val="24"/>
          <w:highlight w:val="white"/>
          <w:lang w:val="en-GB"/>
        </w:rPr>
        <w:t xml:space="preserve">, Z.A., </w:t>
      </w:r>
      <w:proofErr w:type="spellStart"/>
      <w:r w:rsidRPr="00BC057F">
        <w:rPr>
          <w:rFonts w:eastAsia="Times New Roman" w:cs="Times New Roman"/>
          <w:szCs w:val="24"/>
          <w:highlight w:val="white"/>
          <w:lang w:val="en-GB"/>
        </w:rPr>
        <w:t>Yumashev</w:t>
      </w:r>
      <w:proofErr w:type="spellEnd"/>
      <w:r w:rsidRPr="00BC057F">
        <w:rPr>
          <w:rFonts w:eastAsia="Times New Roman" w:cs="Times New Roman"/>
          <w:szCs w:val="24"/>
          <w:highlight w:val="white"/>
          <w:lang w:val="en-GB"/>
        </w:rPr>
        <w:t xml:space="preserve">, A.V. and Chłąd, M., 2020. Applied model of E-learning in the framework of education for sustainable development. </w:t>
      </w:r>
      <w:r w:rsidRPr="00BC057F">
        <w:rPr>
          <w:rFonts w:eastAsia="Times New Roman" w:cs="Times New Roman"/>
          <w:i/>
          <w:szCs w:val="24"/>
          <w:lang w:val="en-GB"/>
        </w:rPr>
        <w:t>Sustainability</w:t>
      </w:r>
      <w:r w:rsidRPr="00BC057F">
        <w:rPr>
          <w:rFonts w:eastAsia="Times New Roman" w:cs="Times New Roman"/>
          <w:szCs w:val="24"/>
          <w:lang w:val="en-GB"/>
        </w:rPr>
        <w:t xml:space="preserve">, </w:t>
      </w:r>
      <w:r w:rsidRPr="00BC057F">
        <w:rPr>
          <w:rFonts w:eastAsia="Times New Roman" w:cs="Times New Roman"/>
          <w:i/>
          <w:szCs w:val="24"/>
          <w:lang w:val="en-GB"/>
        </w:rPr>
        <w:t>12</w:t>
      </w:r>
      <w:r w:rsidRPr="00BC057F">
        <w:rPr>
          <w:rFonts w:eastAsia="Times New Roman" w:cs="Times New Roman"/>
          <w:szCs w:val="24"/>
          <w:lang w:val="en-GB"/>
        </w:rPr>
        <w:t>(16), p.6420.</w:t>
      </w:r>
    </w:p>
    <w:p w14:paraId="0000002A" w14:textId="77777777" w:rsidR="004077A3" w:rsidRPr="00BC057F" w:rsidRDefault="004077A3" w:rsidP="00B51CE4">
      <w:pPr>
        <w:rPr>
          <w:rFonts w:eastAsia="Times New Roman" w:cs="Times New Roman"/>
          <w:szCs w:val="24"/>
          <w:lang w:val="en-GB"/>
        </w:rPr>
      </w:pPr>
    </w:p>
    <w:p w14:paraId="0000002B" w14:textId="77777777" w:rsidR="004077A3" w:rsidRPr="00BC057F" w:rsidRDefault="004077A3" w:rsidP="00B51CE4">
      <w:pPr>
        <w:rPr>
          <w:rFonts w:eastAsia="Times New Roman" w:cs="Times New Roman"/>
          <w:szCs w:val="24"/>
          <w:lang w:val="en-GB"/>
        </w:rPr>
      </w:pPr>
    </w:p>
    <w:p w14:paraId="0000002C" w14:textId="77777777" w:rsidR="004077A3" w:rsidRPr="00BC057F" w:rsidRDefault="004077A3" w:rsidP="00B51CE4">
      <w:pPr>
        <w:rPr>
          <w:rFonts w:eastAsia="Times New Roman" w:cs="Times New Roman"/>
          <w:szCs w:val="24"/>
          <w:lang w:val="en-GB"/>
        </w:rPr>
      </w:pPr>
    </w:p>
    <w:p w14:paraId="0000002D" w14:textId="77777777" w:rsidR="004077A3" w:rsidRPr="00BC057F" w:rsidRDefault="004077A3" w:rsidP="00B51CE4">
      <w:pPr>
        <w:rPr>
          <w:rFonts w:eastAsia="Times New Roman" w:cs="Times New Roman"/>
          <w:szCs w:val="24"/>
          <w:lang w:val="en-GB"/>
        </w:rPr>
      </w:pPr>
    </w:p>
    <w:p w14:paraId="0000002E" w14:textId="77777777" w:rsidR="004077A3" w:rsidRPr="00BC057F" w:rsidRDefault="004077A3" w:rsidP="00B51CE4">
      <w:pPr>
        <w:rPr>
          <w:rFonts w:eastAsia="Times New Roman" w:cs="Times New Roman"/>
          <w:szCs w:val="24"/>
          <w:lang w:val="en-GB"/>
        </w:rPr>
      </w:pPr>
    </w:p>
    <w:p w14:paraId="0000002F" w14:textId="77777777" w:rsidR="004077A3" w:rsidRPr="00BC057F" w:rsidRDefault="004077A3" w:rsidP="00B51CE4">
      <w:pPr>
        <w:rPr>
          <w:rFonts w:eastAsia="Times New Roman" w:cs="Times New Roman"/>
          <w:szCs w:val="24"/>
          <w:lang w:val="en-GB"/>
        </w:rPr>
      </w:pPr>
    </w:p>
    <w:p w14:paraId="00000030" w14:textId="77777777" w:rsidR="004077A3" w:rsidRPr="00BC057F" w:rsidRDefault="004077A3" w:rsidP="00B51CE4">
      <w:pPr>
        <w:rPr>
          <w:rFonts w:eastAsia="Times New Roman" w:cs="Times New Roman"/>
          <w:szCs w:val="24"/>
          <w:lang w:val="en-GB"/>
        </w:rPr>
      </w:pPr>
    </w:p>
    <w:sectPr w:rsidR="004077A3" w:rsidRPr="00BC057F" w:rsidSect="00A26D2C">
      <w:footerReference w:type="default" r:id="rId8"/>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35A2E" w14:textId="77777777" w:rsidR="00FB27AE" w:rsidRDefault="00FB27AE" w:rsidP="00A26D2C">
      <w:pPr>
        <w:spacing w:line="240" w:lineRule="auto"/>
      </w:pPr>
      <w:r>
        <w:separator/>
      </w:r>
    </w:p>
  </w:endnote>
  <w:endnote w:type="continuationSeparator" w:id="0">
    <w:p w14:paraId="277DA52C" w14:textId="77777777" w:rsidR="00FB27AE" w:rsidRDefault="00FB27AE" w:rsidP="00A26D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962327"/>
      <w:docPartObj>
        <w:docPartGallery w:val="Page Numbers (Bottom of Page)"/>
        <w:docPartUnique/>
      </w:docPartObj>
    </w:sdtPr>
    <w:sdtEndPr>
      <w:rPr>
        <w:noProof/>
      </w:rPr>
    </w:sdtEndPr>
    <w:sdtContent>
      <w:p w14:paraId="2EA5D075" w14:textId="3258ECAD" w:rsidR="00A26D2C" w:rsidRDefault="00A26D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885F96" w14:textId="77777777" w:rsidR="00A26D2C" w:rsidRDefault="00A26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6CF84" w14:textId="77777777" w:rsidR="00FB27AE" w:rsidRDefault="00FB27AE" w:rsidP="00A26D2C">
      <w:pPr>
        <w:spacing w:line="240" w:lineRule="auto"/>
      </w:pPr>
      <w:r>
        <w:separator/>
      </w:r>
    </w:p>
  </w:footnote>
  <w:footnote w:type="continuationSeparator" w:id="0">
    <w:p w14:paraId="69BA3E24" w14:textId="77777777" w:rsidR="00FB27AE" w:rsidRDefault="00FB27AE" w:rsidP="00A26D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44EDB"/>
    <w:multiLevelType w:val="multilevel"/>
    <w:tmpl w:val="D6E489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64534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77A3"/>
    <w:rsid w:val="00026A23"/>
    <w:rsid w:val="000D671A"/>
    <w:rsid w:val="000F32D6"/>
    <w:rsid w:val="001724C0"/>
    <w:rsid w:val="002609D7"/>
    <w:rsid w:val="004077A3"/>
    <w:rsid w:val="006223CD"/>
    <w:rsid w:val="00752A8E"/>
    <w:rsid w:val="007B0D73"/>
    <w:rsid w:val="0082421A"/>
    <w:rsid w:val="00914826"/>
    <w:rsid w:val="009C4136"/>
    <w:rsid w:val="00A14B32"/>
    <w:rsid w:val="00A26D2C"/>
    <w:rsid w:val="00B51CE4"/>
    <w:rsid w:val="00BB53E7"/>
    <w:rsid w:val="00BC057F"/>
    <w:rsid w:val="00E14831"/>
    <w:rsid w:val="00FB27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48A1F"/>
  <w15:docId w15:val="{E6778A3E-2A4D-4A8C-A673-CDAC8C9E9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136"/>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9C4136"/>
    <w:pPr>
      <w:keepNext/>
      <w:keepLines/>
      <w:spacing w:before="400" w:after="120"/>
      <w:outlineLvl w:val="0"/>
    </w:pPr>
    <w:rPr>
      <w:b/>
      <w:szCs w:val="40"/>
    </w:rPr>
  </w:style>
  <w:style w:type="paragraph" w:styleId="Heading2">
    <w:name w:val="heading 2"/>
    <w:basedOn w:val="Normal"/>
    <w:next w:val="Normal"/>
    <w:uiPriority w:val="9"/>
    <w:unhideWhenUsed/>
    <w:qFormat/>
    <w:rsid w:val="009C4136"/>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A26D2C"/>
    <w:pPr>
      <w:tabs>
        <w:tab w:val="center" w:pos="4680"/>
        <w:tab w:val="right" w:pos="9360"/>
      </w:tabs>
      <w:spacing w:line="240" w:lineRule="auto"/>
    </w:pPr>
  </w:style>
  <w:style w:type="character" w:customStyle="1" w:styleId="HeaderChar">
    <w:name w:val="Header Char"/>
    <w:basedOn w:val="DefaultParagraphFont"/>
    <w:link w:val="Header"/>
    <w:uiPriority w:val="99"/>
    <w:rsid w:val="00A26D2C"/>
    <w:rPr>
      <w:rFonts w:ascii="Times New Roman" w:hAnsi="Times New Roman"/>
      <w:color w:val="000000" w:themeColor="text1"/>
      <w:sz w:val="24"/>
    </w:rPr>
  </w:style>
  <w:style w:type="paragraph" w:styleId="Footer">
    <w:name w:val="footer"/>
    <w:basedOn w:val="Normal"/>
    <w:link w:val="FooterChar"/>
    <w:uiPriority w:val="99"/>
    <w:unhideWhenUsed/>
    <w:rsid w:val="00A26D2C"/>
    <w:pPr>
      <w:tabs>
        <w:tab w:val="center" w:pos="4680"/>
        <w:tab w:val="right" w:pos="9360"/>
      </w:tabs>
      <w:spacing w:line="240" w:lineRule="auto"/>
    </w:pPr>
  </w:style>
  <w:style w:type="character" w:customStyle="1" w:styleId="FooterChar">
    <w:name w:val="Footer Char"/>
    <w:basedOn w:val="DefaultParagraphFont"/>
    <w:link w:val="Footer"/>
    <w:uiPriority w:val="99"/>
    <w:rsid w:val="00A26D2C"/>
    <w:rPr>
      <w:rFonts w:ascii="Times New Roman" w:hAnsi="Times New Roman"/>
      <w:color w:val="000000" w:themeColor="text1"/>
      <w:sz w:val="24"/>
    </w:rPr>
  </w:style>
  <w:style w:type="paragraph" w:styleId="TOCHeading">
    <w:name w:val="TOC Heading"/>
    <w:basedOn w:val="Heading1"/>
    <w:next w:val="Normal"/>
    <w:uiPriority w:val="39"/>
    <w:unhideWhenUsed/>
    <w:qFormat/>
    <w:rsid w:val="00B51CE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51CE4"/>
    <w:pPr>
      <w:spacing w:after="100"/>
    </w:pPr>
  </w:style>
  <w:style w:type="paragraph" w:styleId="TOC2">
    <w:name w:val="toc 2"/>
    <w:basedOn w:val="Normal"/>
    <w:next w:val="Normal"/>
    <w:autoRedefine/>
    <w:uiPriority w:val="39"/>
    <w:unhideWhenUsed/>
    <w:rsid w:val="00B51CE4"/>
    <w:pPr>
      <w:spacing w:after="100"/>
      <w:ind w:left="240"/>
    </w:pPr>
  </w:style>
  <w:style w:type="character" w:styleId="Hyperlink">
    <w:name w:val="Hyperlink"/>
    <w:basedOn w:val="DefaultParagraphFont"/>
    <w:uiPriority w:val="99"/>
    <w:unhideWhenUsed/>
    <w:rsid w:val="00B51C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45F30-7827-4606-9C92-ACE07EE365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1568</Words>
  <Characters>8944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Cazimir Tudoroiu</cp:lastModifiedBy>
  <cp:revision>12</cp:revision>
  <dcterms:created xsi:type="dcterms:W3CDTF">2023-11-20T11:13:00Z</dcterms:created>
  <dcterms:modified xsi:type="dcterms:W3CDTF">2023-11-27T14:07:00Z</dcterms:modified>
</cp:coreProperties>
</file>