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Arial"/>
        </w:rPr>
        <w:id w:val="-1473437061"/>
        <w:docPartObj>
          <w:docPartGallery w:val="Cover Pages"/>
          <w:docPartUnique/>
        </w:docPartObj>
      </w:sdtPr>
      <w:sdtEndPr/>
      <w:sdtContent>
        <w:p w14:paraId="6AB9339B" w14:textId="77777777" w:rsidR="00933088" w:rsidRPr="00EB7007" w:rsidRDefault="00933088" w:rsidP="00933088">
          <w:pPr>
            <w:pStyle w:val="NoSpacing"/>
            <w:jc w:val="both"/>
            <w:rPr>
              <w:rFonts w:ascii="Arial" w:hAnsi="Arial" w:cs="Arial"/>
            </w:rPr>
          </w:pPr>
          <w:r w:rsidRPr="00EB7007">
            <w:rPr>
              <w:rFonts w:ascii="Arial" w:hAnsi="Arial" w:cs="Arial"/>
              <w:noProof/>
            </w:rPr>
            <mc:AlternateContent>
              <mc:Choice Requires="wpg">
                <w:drawing>
                  <wp:anchor distT="0" distB="0" distL="114300" distR="114300" simplePos="0" relativeHeight="251659264" behindDoc="1" locked="0" layoutInCell="1" allowOverlap="1" wp14:anchorId="50A9CAD7" wp14:editId="1CD7807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4ACE0717" w14:textId="77777777" w:rsidR="00933088" w:rsidRDefault="00933088" w:rsidP="0093308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A9CAD7"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" fillcolor="#2c3c43 [3215]" stroked="f" strokeweight="1.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" adj="18883" fillcolor="#90c226 [3204]" stroked="f" strokeweight="1.5pt">
                      <v:stroke endcap="round"/>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4ACE0717" w14:textId="77777777" w:rsidR="00933088" w:rsidRDefault="00933088" w:rsidP="0093308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2c3c43 [3215]" strokecolor="#2c3c43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2c3c43 [3215]" strokecolor="#2c3c43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2c3c43 [3215]" strokecolor="#2c3c43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2c3c43 [3215]" strokecolor="#2c3c43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2c3c43 [3215]" strokecolor="#2c3c43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2c3c43 [3215]" strokecolor="#2c3c43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2c3c43 [3215]" strokecolor="#2c3c43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2c3c43 [3215]" strokecolor="#2c3c43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2c3c43 [3215]" strokecolor="#2c3c43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2c3c43 [3215]" strokecolor="#2c3c43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2c3c43 [3215]" strokecolor="#2c3c43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2c3c43 [3215]" strokecolor="#2c3c43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2c3c43 [3215]" strokecolor="#2c3c43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2c3c43 [3215]" strokecolor="#2c3c43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2c3c43 [3215]" strokecolor="#2c3c43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2c3c43 [3215]" strokecolor="#2c3c43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2c3c43 [3215]" strokecolor="#2c3c43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2c3c43 [3215]" strokecolor="#2c3c43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2c3c43 [3215]" strokecolor="#2c3c43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2c3c43 [3215]" strokecolor="#2c3c43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2c3c43 [3215]" strokecolor="#2c3c43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2c3c43 [3215]" strokecolor="#2c3c43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2c3c43 [3215]" strokecolor="#2c3c43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B7007">
            <w:rPr>
              <w:rFonts w:ascii="Arial" w:hAnsi="Arial" w:cs="Arial"/>
              <w:noProof/>
            </w:rPr>
            <mc:AlternateContent>
              <mc:Choice Requires="wps">
                <w:drawing>
                  <wp:anchor distT="0" distB="0" distL="114300" distR="114300" simplePos="0" relativeHeight="251661312" behindDoc="0" locked="0" layoutInCell="1" allowOverlap="1" wp14:anchorId="1267E6FE" wp14:editId="371553A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A84D7" w14:textId="60ABD298" w:rsidR="00933088" w:rsidRDefault="00B754AC" w:rsidP="00933088">
                                <w:pPr>
                                  <w:pStyle w:val="NoSpacing"/>
                                  <w:rPr>
                                    <w:color w:val="90C226" w:themeColor="accent1"/>
                                    <w:sz w:val="26"/>
                                    <w:szCs w:val="26"/>
                                  </w:rPr>
                                </w:pPr>
                                <w:sdt>
                                  <w:sdtPr>
                                    <w:rPr>
                                      <w:color w:val="90C226"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33088">
                                      <w:rPr>
                                        <w:color w:val="90C226" w:themeColor="accent1"/>
                                        <w:sz w:val="26"/>
                                        <w:szCs w:val="26"/>
                                      </w:rPr>
                                      <w:t>Marcos Vinicio Resende Soares Bruno (2512504)</w:t>
                                    </w:r>
                                  </w:sdtContent>
                                </w:sdt>
                              </w:p>
                              <w:p w14:paraId="4A871096" w14:textId="77777777" w:rsidR="00933088" w:rsidRDefault="00B754AC" w:rsidP="0093308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3308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267E6FE"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CBA84D7" w14:textId="60ABD298" w:rsidR="00933088" w:rsidRDefault="00B754AC" w:rsidP="00933088">
                          <w:pPr>
                            <w:pStyle w:val="NoSpacing"/>
                            <w:rPr>
                              <w:color w:val="90C226" w:themeColor="accent1"/>
                              <w:sz w:val="26"/>
                              <w:szCs w:val="26"/>
                            </w:rPr>
                          </w:pPr>
                          <w:sdt>
                            <w:sdtPr>
                              <w:rPr>
                                <w:color w:val="90C226"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33088">
                                <w:rPr>
                                  <w:color w:val="90C226" w:themeColor="accent1"/>
                                  <w:sz w:val="26"/>
                                  <w:szCs w:val="26"/>
                                </w:rPr>
                                <w:t>Marcos Vinicio Resende Soares Bruno (2512504)</w:t>
                              </w:r>
                            </w:sdtContent>
                          </w:sdt>
                        </w:p>
                        <w:p w14:paraId="4A871096" w14:textId="77777777" w:rsidR="00933088" w:rsidRDefault="00B754AC" w:rsidP="0093308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33088">
                                <w:rPr>
                                  <w:caps/>
                                  <w:color w:val="595959" w:themeColor="text1" w:themeTint="A6"/>
                                  <w:sz w:val="20"/>
                                  <w:szCs w:val="20"/>
                                </w:rPr>
                                <w:t xml:space="preserve">     </w:t>
                              </w:r>
                            </w:sdtContent>
                          </w:sdt>
                        </w:p>
                      </w:txbxContent>
                    </v:textbox>
                    <w10:wrap anchorx="page" anchory="page"/>
                  </v:shape>
                </w:pict>
              </mc:Fallback>
            </mc:AlternateContent>
          </w:r>
          <w:r w:rsidRPr="00EB7007">
            <w:rPr>
              <w:rFonts w:ascii="Arial" w:hAnsi="Arial" w:cs="Arial"/>
              <w:noProof/>
            </w:rPr>
            <mc:AlternateContent>
              <mc:Choice Requires="wps">
                <w:drawing>
                  <wp:anchor distT="0" distB="0" distL="114300" distR="114300" simplePos="0" relativeHeight="251660288" behindDoc="0" locked="0" layoutInCell="1" allowOverlap="1" wp14:anchorId="4835E130" wp14:editId="560CD3E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B7E3A" w14:textId="77777777" w:rsidR="00933088" w:rsidRDefault="00B754AC" w:rsidP="0093308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33088">
                                      <w:rPr>
                                        <w:rFonts w:asciiTheme="majorHAnsi" w:eastAsiaTheme="majorEastAsia" w:hAnsiTheme="majorHAnsi" w:cstheme="majorBidi"/>
                                        <w:color w:val="262626" w:themeColor="text1" w:themeTint="D9"/>
                                        <w:sz w:val="72"/>
                                        <w:szCs w:val="72"/>
                                      </w:rPr>
                                      <w:t xml:space="preserve">     </w:t>
                                    </w:r>
                                  </w:sdtContent>
                                </w:sdt>
                              </w:p>
                              <w:p w14:paraId="48865003" w14:textId="77777777" w:rsidR="00933088" w:rsidRDefault="00B754AC" w:rsidP="0093308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33088">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835E130" id="Text Box 30"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DDB7E3A" w14:textId="77777777" w:rsidR="00933088" w:rsidRDefault="00B754AC" w:rsidP="0093308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33088">
                                <w:rPr>
                                  <w:rFonts w:asciiTheme="majorHAnsi" w:eastAsiaTheme="majorEastAsia" w:hAnsiTheme="majorHAnsi" w:cstheme="majorBidi"/>
                                  <w:color w:val="262626" w:themeColor="text1" w:themeTint="D9"/>
                                  <w:sz w:val="72"/>
                                  <w:szCs w:val="72"/>
                                </w:rPr>
                                <w:t xml:space="preserve">     </w:t>
                              </w:r>
                            </w:sdtContent>
                          </w:sdt>
                        </w:p>
                        <w:p w14:paraId="48865003" w14:textId="77777777" w:rsidR="00933088" w:rsidRDefault="00B754AC" w:rsidP="0093308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33088">
                                <w:rPr>
                                  <w:color w:val="404040" w:themeColor="text1" w:themeTint="BF"/>
                                  <w:sz w:val="36"/>
                                  <w:szCs w:val="36"/>
                                </w:rPr>
                                <w:t xml:space="preserve">     </w:t>
                              </w:r>
                            </w:sdtContent>
                          </w:sdt>
                        </w:p>
                      </w:txbxContent>
                    </v:textbox>
                    <w10:wrap anchorx="page" anchory="page"/>
                  </v:shape>
                </w:pict>
              </mc:Fallback>
            </mc:AlternateContent>
          </w:r>
        </w:p>
        <w:p w14:paraId="5DFDA21D" w14:textId="77777777" w:rsidR="00933088" w:rsidRPr="00EB7007" w:rsidRDefault="00933088" w:rsidP="00933088">
          <w:pPr>
            <w:jc w:val="both"/>
            <w:rPr>
              <w:rFonts w:ascii="Arial" w:hAnsi="Arial" w:cs="Arial"/>
            </w:rPr>
          </w:pPr>
          <w:r w:rsidRPr="00EB7007">
            <w:rPr>
              <w:rFonts w:ascii="Arial" w:hAnsi="Arial" w:cs="Arial"/>
              <w:noProof/>
            </w:rPr>
            <mc:AlternateContent>
              <mc:Choice Requires="wps">
                <w:drawing>
                  <wp:anchor distT="45720" distB="45720" distL="114300" distR="114300" simplePos="0" relativeHeight="251662336" behindDoc="0" locked="0" layoutInCell="1" allowOverlap="1" wp14:anchorId="4529A96B" wp14:editId="6A5554AC">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902221" w14:textId="77777777" w:rsidR="00933088" w:rsidRDefault="00933088" w:rsidP="00933088">
                                <w:pPr>
                                  <w:rPr>
                                    <w:rFonts w:ascii="Arial" w:hAnsi="Arial" w:cs="Arial"/>
                                  </w:rPr>
                                </w:pPr>
                                <w:r w:rsidRPr="000A6C7F">
                                  <w:t xml:space="preserve">Module Name: </w:t>
                                </w:r>
                                <w:r w:rsidRPr="000A6C7F">
                                  <w:rPr>
                                    <w:rFonts w:ascii="Arial" w:hAnsi="Arial" w:cs="Arial"/>
                                  </w:rPr>
                                  <w:t>Introduction to web and</w:t>
                                </w:r>
                              </w:p>
                              <w:p w14:paraId="247A15B8" w14:textId="77777777" w:rsidR="00933088" w:rsidRDefault="00933088" w:rsidP="00933088">
                                <w:r w:rsidRPr="000A6C7F">
                                  <w:rPr>
                                    <w:rFonts w:ascii="Arial" w:hAnsi="Arial" w:cs="Arial"/>
                                  </w:rPr>
                                  <w:t>Database Concepts</w:t>
                                </w:r>
                              </w:p>
                              <w:p w14:paraId="7AA0037D" w14:textId="77777777" w:rsidR="00933088" w:rsidRPr="000A6C7F" w:rsidRDefault="00933088" w:rsidP="00933088">
                                <w:r w:rsidRPr="000A6C7F">
                                  <w:t xml:space="preserve">Module Code: </w:t>
                                </w:r>
                                <w:r w:rsidRPr="000A6C7F">
                                  <w:rPr>
                                    <w:rFonts w:ascii="Arial" w:hAnsi="Arial" w:cs="Arial"/>
                                  </w:rPr>
                                  <w:t>ACCA4023</w:t>
                                </w:r>
                              </w:p>
                              <w:p w14:paraId="67B2D5D5" w14:textId="77777777" w:rsidR="00933088" w:rsidRDefault="00933088" w:rsidP="00933088"/>
                              <w:p w14:paraId="52C23D4C" w14:textId="77777777" w:rsidR="00933088" w:rsidRPr="000A6C7F" w:rsidRDefault="00933088" w:rsidP="00933088">
                                <w:r w:rsidRPr="000A6C7F">
                                  <w:t>Student Name: Marcos Bruno</w:t>
                                </w:r>
                              </w:p>
                              <w:p w14:paraId="00B65C30" w14:textId="77777777" w:rsidR="00933088" w:rsidRPr="000A6C7F" w:rsidRDefault="00933088" w:rsidP="00933088">
                                <w:r w:rsidRPr="000A6C7F">
                                  <w:t xml:space="preserve">Student ID: </w:t>
                                </w:r>
                                <w:r w:rsidRPr="000A6C7F">
                                  <w:rPr>
                                    <w:lang w:val="en-US"/>
                                  </w:rPr>
                                  <w:t>2512504</w:t>
                                </w:r>
                              </w:p>
                              <w:p w14:paraId="6EFB4D2A" w14:textId="77777777" w:rsidR="00933088" w:rsidRPr="000A6C7F" w:rsidRDefault="00933088" w:rsidP="00933088">
                                <w:r w:rsidRPr="000A6C7F">
                                  <w:t>Group: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29A96B" id="Text Box 2" o:spid="_x0000_s1057" type="#_x0000_t202" style="position:absolute;left:0;text-align:left;margin-left:166.3pt;margin-top:264.05pt;width:246.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B56N+iFAIAACcEAAAOAAAAAAAAAAAAAAAAAC4CAABkcnMvZTJvRG9jLnhtbFBLAQItABQABgAI&#10;AAAAIQAR+AxH4AAAAAsBAAAPAAAAAAAAAAAAAAAAAG4EAABkcnMvZG93bnJldi54bWxQSwUGAAAA&#10;AAQABADzAAAAewUAAAAA&#10;">
                    <v:textbox style="mso-fit-shape-to-text:t">
                      <w:txbxContent>
                        <w:p w14:paraId="30902221" w14:textId="77777777" w:rsidR="00933088" w:rsidRDefault="00933088" w:rsidP="00933088">
                          <w:pPr>
                            <w:rPr>
                              <w:rFonts w:ascii="Arial" w:hAnsi="Arial" w:cs="Arial"/>
                            </w:rPr>
                          </w:pPr>
                          <w:r w:rsidRPr="000A6C7F">
                            <w:t xml:space="preserve">Module Name: </w:t>
                          </w:r>
                          <w:r w:rsidRPr="000A6C7F">
                            <w:rPr>
                              <w:rFonts w:ascii="Arial" w:hAnsi="Arial" w:cs="Arial"/>
                            </w:rPr>
                            <w:t>Introduction to web and</w:t>
                          </w:r>
                        </w:p>
                        <w:p w14:paraId="247A15B8" w14:textId="77777777" w:rsidR="00933088" w:rsidRDefault="00933088" w:rsidP="00933088">
                          <w:r w:rsidRPr="000A6C7F">
                            <w:rPr>
                              <w:rFonts w:ascii="Arial" w:hAnsi="Arial" w:cs="Arial"/>
                            </w:rPr>
                            <w:t>Database Concepts</w:t>
                          </w:r>
                        </w:p>
                        <w:p w14:paraId="7AA0037D" w14:textId="77777777" w:rsidR="00933088" w:rsidRPr="000A6C7F" w:rsidRDefault="00933088" w:rsidP="00933088">
                          <w:r w:rsidRPr="000A6C7F">
                            <w:t xml:space="preserve">Module Code: </w:t>
                          </w:r>
                          <w:r w:rsidRPr="000A6C7F">
                            <w:rPr>
                              <w:rFonts w:ascii="Arial" w:hAnsi="Arial" w:cs="Arial"/>
                            </w:rPr>
                            <w:t>ACCA4023</w:t>
                          </w:r>
                        </w:p>
                        <w:p w14:paraId="67B2D5D5" w14:textId="77777777" w:rsidR="00933088" w:rsidRDefault="00933088" w:rsidP="00933088"/>
                        <w:p w14:paraId="52C23D4C" w14:textId="77777777" w:rsidR="00933088" w:rsidRPr="000A6C7F" w:rsidRDefault="00933088" w:rsidP="00933088">
                          <w:r w:rsidRPr="000A6C7F">
                            <w:t>Student Name: Marcos Bruno</w:t>
                          </w:r>
                        </w:p>
                        <w:p w14:paraId="00B65C30" w14:textId="77777777" w:rsidR="00933088" w:rsidRPr="000A6C7F" w:rsidRDefault="00933088" w:rsidP="00933088">
                          <w:r w:rsidRPr="000A6C7F">
                            <w:t xml:space="preserve">Student ID: </w:t>
                          </w:r>
                          <w:r w:rsidRPr="000A6C7F">
                            <w:rPr>
                              <w:lang w:val="en-US"/>
                            </w:rPr>
                            <w:t>2512504</w:t>
                          </w:r>
                        </w:p>
                        <w:p w14:paraId="6EFB4D2A" w14:textId="77777777" w:rsidR="00933088" w:rsidRPr="000A6C7F" w:rsidRDefault="00933088" w:rsidP="00933088">
                          <w:r w:rsidRPr="000A6C7F">
                            <w:t>Group: 1</w:t>
                          </w:r>
                        </w:p>
                      </w:txbxContent>
                    </v:textbox>
                    <w10:wrap type="square" anchorx="margin"/>
                  </v:shape>
                </w:pict>
              </mc:Fallback>
            </mc:AlternateContent>
          </w:r>
          <w:r w:rsidRPr="00EB7007">
            <w:rPr>
              <w:rFonts w:ascii="Arial" w:hAnsi="Arial" w:cs="Arial"/>
            </w:rPr>
            <w:br w:type="page"/>
          </w:r>
        </w:p>
      </w:sdtContent>
    </w:sdt>
    <w:p w14:paraId="66412672" w14:textId="77777777" w:rsidR="00933088" w:rsidRPr="00EB7007" w:rsidRDefault="00933088" w:rsidP="00933088">
      <w:pPr>
        <w:spacing w:line="360" w:lineRule="auto"/>
        <w:jc w:val="both"/>
        <w:rPr>
          <w:rFonts w:ascii="Arial" w:hAnsi="Arial" w:cs="Arial"/>
        </w:rPr>
      </w:pPr>
    </w:p>
    <w:sdt>
      <w:sdtPr>
        <w:rPr>
          <w:rFonts w:ascii="Arial" w:eastAsiaTheme="minorEastAsia" w:hAnsi="Arial" w:cs="Arial"/>
          <w:color w:val="auto"/>
          <w:sz w:val="40"/>
          <w:szCs w:val="40"/>
        </w:rPr>
        <w:id w:val="-1183665838"/>
        <w:docPartObj>
          <w:docPartGallery w:val="Table of Contents"/>
          <w:docPartUnique/>
        </w:docPartObj>
      </w:sdtPr>
      <w:sdtEndPr>
        <w:rPr>
          <w:b/>
          <w:bCs/>
          <w:sz w:val="24"/>
          <w:szCs w:val="24"/>
        </w:rPr>
      </w:sdtEndPr>
      <w:sdtContent>
        <w:p w14:paraId="6C6CE38A" w14:textId="77777777" w:rsidR="00933088" w:rsidRPr="00EB7007" w:rsidRDefault="00933088" w:rsidP="00933088">
          <w:pPr>
            <w:pStyle w:val="TOCHeading"/>
            <w:jc w:val="both"/>
            <w:rPr>
              <w:rFonts w:ascii="Arial" w:hAnsi="Arial" w:cs="Arial"/>
              <w:sz w:val="40"/>
              <w:szCs w:val="40"/>
            </w:rPr>
          </w:pPr>
          <w:r w:rsidRPr="00EB7007">
            <w:rPr>
              <w:rFonts w:ascii="Arial" w:hAnsi="Arial" w:cs="Arial"/>
              <w:sz w:val="40"/>
              <w:szCs w:val="40"/>
            </w:rPr>
            <w:t>Table of Contents</w:t>
          </w:r>
        </w:p>
        <w:p w14:paraId="28621634" w14:textId="77777777" w:rsidR="00933088" w:rsidRDefault="00933088" w:rsidP="00933088">
          <w:pPr>
            <w:pStyle w:val="TOC1"/>
            <w:tabs>
              <w:tab w:val="right" w:leader="dot" w:pos="9016"/>
            </w:tabs>
            <w:rPr>
              <w:noProof/>
              <w:lang w:eastAsia="en-GB"/>
            </w:rPr>
          </w:pPr>
          <w:r w:rsidRPr="00EB7007">
            <w:rPr>
              <w:rFonts w:ascii="Arial" w:hAnsi="Arial" w:cs="Arial"/>
            </w:rPr>
            <w:fldChar w:fldCharType="begin"/>
          </w:r>
          <w:r w:rsidRPr="00EB7007">
            <w:rPr>
              <w:rFonts w:ascii="Arial" w:hAnsi="Arial" w:cs="Arial"/>
            </w:rPr>
            <w:instrText xml:space="preserve"> TOC \o "1-3" \h \z \u </w:instrText>
          </w:r>
          <w:r w:rsidRPr="00EB7007">
            <w:rPr>
              <w:rFonts w:ascii="Arial" w:hAnsi="Arial" w:cs="Arial"/>
            </w:rPr>
            <w:fldChar w:fldCharType="separate"/>
          </w:r>
          <w:hyperlink w:anchor="_Toc225193858" w:history="1">
            <w:r w:rsidRPr="00330230">
              <w:rPr>
                <w:rStyle w:val="Hyperlink"/>
                <w:rFonts w:ascii="Arial" w:hAnsi="Arial" w:cs="Arial"/>
                <w:b/>
                <w:bCs/>
                <w:noProof/>
              </w:rPr>
              <w:t>Introduction and Scenario</w:t>
            </w:r>
            <w:r>
              <w:rPr>
                <w:noProof/>
                <w:webHidden/>
              </w:rPr>
              <w:tab/>
            </w:r>
            <w:r>
              <w:rPr>
                <w:noProof/>
                <w:webHidden/>
              </w:rPr>
              <w:fldChar w:fldCharType="begin"/>
            </w:r>
            <w:r>
              <w:rPr>
                <w:noProof/>
                <w:webHidden/>
              </w:rPr>
              <w:instrText xml:space="preserve"> PAGEREF _Toc225193858 \h </w:instrText>
            </w:r>
            <w:r>
              <w:rPr>
                <w:noProof/>
                <w:webHidden/>
              </w:rPr>
            </w:r>
            <w:r>
              <w:rPr>
                <w:noProof/>
                <w:webHidden/>
              </w:rPr>
              <w:fldChar w:fldCharType="separate"/>
            </w:r>
            <w:r>
              <w:rPr>
                <w:noProof/>
                <w:webHidden/>
              </w:rPr>
              <w:t>2</w:t>
            </w:r>
            <w:r>
              <w:rPr>
                <w:noProof/>
                <w:webHidden/>
              </w:rPr>
              <w:fldChar w:fldCharType="end"/>
            </w:r>
          </w:hyperlink>
        </w:p>
        <w:p w14:paraId="55FA801D" w14:textId="77777777" w:rsidR="00933088" w:rsidRDefault="00933088" w:rsidP="00933088">
          <w:pPr>
            <w:pStyle w:val="TOC1"/>
            <w:tabs>
              <w:tab w:val="right" w:leader="dot" w:pos="9016"/>
            </w:tabs>
            <w:rPr>
              <w:noProof/>
              <w:lang w:eastAsia="en-GB"/>
            </w:rPr>
          </w:pPr>
          <w:hyperlink w:anchor="_Toc225193859" w:history="1">
            <w:r w:rsidRPr="00330230">
              <w:rPr>
                <w:rStyle w:val="Hyperlink"/>
                <w:rFonts w:ascii="Arial" w:hAnsi="Arial" w:cs="Arial"/>
                <w:b/>
                <w:bCs/>
                <w:noProof/>
              </w:rPr>
              <w:t>Database Desing</w:t>
            </w:r>
            <w:r>
              <w:rPr>
                <w:noProof/>
                <w:webHidden/>
              </w:rPr>
              <w:tab/>
            </w:r>
            <w:r>
              <w:rPr>
                <w:noProof/>
                <w:webHidden/>
              </w:rPr>
              <w:fldChar w:fldCharType="begin"/>
            </w:r>
            <w:r>
              <w:rPr>
                <w:noProof/>
                <w:webHidden/>
              </w:rPr>
              <w:instrText xml:space="preserve"> PAGEREF _Toc225193859 \h </w:instrText>
            </w:r>
            <w:r>
              <w:rPr>
                <w:noProof/>
                <w:webHidden/>
              </w:rPr>
            </w:r>
            <w:r>
              <w:rPr>
                <w:noProof/>
                <w:webHidden/>
              </w:rPr>
              <w:fldChar w:fldCharType="separate"/>
            </w:r>
            <w:r>
              <w:rPr>
                <w:noProof/>
                <w:webHidden/>
              </w:rPr>
              <w:t>3</w:t>
            </w:r>
            <w:r>
              <w:rPr>
                <w:noProof/>
                <w:webHidden/>
              </w:rPr>
              <w:fldChar w:fldCharType="end"/>
            </w:r>
          </w:hyperlink>
        </w:p>
        <w:p w14:paraId="0611AD5C" w14:textId="77777777" w:rsidR="00933088" w:rsidRDefault="00933088" w:rsidP="00933088">
          <w:pPr>
            <w:pStyle w:val="TOC1"/>
            <w:tabs>
              <w:tab w:val="right" w:leader="dot" w:pos="9016"/>
            </w:tabs>
            <w:rPr>
              <w:noProof/>
              <w:lang w:eastAsia="en-GB"/>
            </w:rPr>
          </w:pPr>
          <w:hyperlink w:anchor="_Toc225193860" w:history="1">
            <w:r w:rsidRPr="00330230">
              <w:rPr>
                <w:rStyle w:val="Hyperlink"/>
                <w:rFonts w:ascii="Arial" w:hAnsi="Arial" w:cs="Arial"/>
                <w:b/>
                <w:bCs/>
                <w:noProof/>
              </w:rPr>
              <w:t>Query</w:t>
            </w:r>
            <w:r>
              <w:rPr>
                <w:noProof/>
                <w:webHidden/>
              </w:rPr>
              <w:tab/>
            </w:r>
            <w:r>
              <w:rPr>
                <w:noProof/>
                <w:webHidden/>
              </w:rPr>
              <w:fldChar w:fldCharType="begin"/>
            </w:r>
            <w:r>
              <w:rPr>
                <w:noProof/>
                <w:webHidden/>
              </w:rPr>
              <w:instrText xml:space="preserve"> PAGEREF _Toc225193860 \h </w:instrText>
            </w:r>
            <w:r>
              <w:rPr>
                <w:noProof/>
                <w:webHidden/>
              </w:rPr>
            </w:r>
            <w:r>
              <w:rPr>
                <w:noProof/>
                <w:webHidden/>
              </w:rPr>
              <w:fldChar w:fldCharType="separate"/>
            </w:r>
            <w:r>
              <w:rPr>
                <w:noProof/>
                <w:webHidden/>
              </w:rPr>
              <w:t>6</w:t>
            </w:r>
            <w:r>
              <w:rPr>
                <w:noProof/>
                <w:webHidden/>
              </w:rPr>
              <w:fldChar w:fldCharType="end"/>
            </w:r>
          </w:hyperlink>
        </w:p>
        <w:p w14:paraId="6F344736" w14:textId="77777777" w:rsidR="00933088" w:rsidRDefault="00933088" w:rsidP="00933088">
          <w:pPr>
            <w:pStyle w:val="TOC1"/>
            <w:tabs>
              <w:tab w:val="right" w:leader="dot" w:pos="9016"/>
            </w:tabs>
            <w:rPr>
              <w:noProof/>
              <w:lang w:eastAsia="en-GB"/>
            </w:rPr>
          </w:pPr>
          <w:hyperlink w:anchor="_Toc225193861" w:history="1">
            <w:r w:rsidRPr="00330230">
              <w:rPr>
                <w:rStyle w:val="Hyperlink"/>
                <w:rFonts w:ascii="Arial" w:hAnsi="Arial" w:cs="Arial"/>
                <w:b/>
                <w:bCs/>
                <w:noProof/>
              </w:rPr>
              <w:t>Desing Decisions</w:t>
            </w:r>
            <w:r>
              <w:rPr>
                <w:noProof/>
                <w:webHidden/>
              </w:rPr>
              <w:tab/>
            </w:r>
            <w:r>
              <w:rPr>
                <w:noProof/>
                <w:webHidden/>
              </w:rPr>
              <w:fldChar w:fldCharType="begin"/>
            </w:r>
            <w:r>
              <w:rPr>
                <w:noProof/>
                <w:webHidden/>
              </w:rPr>
              <w:instrText xml:space="preserve"> PAGEREF _Toc225193861 \h </w:instrText>
            </w:r>
            <w:r>
              <w:rPr>
                <w:noProof/>
                <w:webHidden/>
              </w:rPr>
            </w:r>
            <w:r>
              <w:rPr>
                <w:noProof/>
                <w:webHidden/>
              </w:rPr>
              <w:fldChar w:fldCharType="separate"/>
            </w:r>
            <w:r>
              <w:rPr>
                <w:noProof/>
                <w:webHidden/>
              </w:rPr>
              <w:t>9</w:t>
            </w:r>
            <w:r>
              <w:rPr>
                <w:noProof/>
                <w:webHidden/>
              </w:rPr>
              <w:fldChar w:fldCharType="end"/>
            </w:r>
          </w:hyperlink>
        </w:p>
        <w:p w14:paraId="439CC393" w14:textId="77777777" w:rsidR="00933088" w:rsidRDefault="00933088" w:rsidP="00933088">
          <w:pPr>
            <w:pStyle w:val="TOC1"/>
            <w:tabs>
              <w:tab w:val="right" w:leader="dot" w:pos="9016"/>
            </w:tabs>
            <w:rPr>
              <w:noProof/>
              <w:lang w:eastAsia="en-GB"/>
            </w:rPr>
          </w:pPr>
          <w:hyperlink w:anchor="_Toc225193862" w:history="1">
            <w:r w:rsidRPr="00330230">
              <w:rPr>
                <w:rStyle w:val="Hyperlink"/>
                <w:rFonts w:ascii="Arial" w:hAnsi="Arial" w:cs="Arial"/>
                <w:b/>
                <w:bCs/>
                <w:noProof/>
              </w:rPr>
              <w:t>Validation and Testing</w:t>
            </w:r>
            <w:r>
              <w:rPr>
                <w:noProof/>
                <w:webHidden/>
              </w:rPr>
              <w:tab/>
            </w:r>
            <w:r>
              <w:rPr>
                <w:noProof/>
                <w:webHidden/>
              </w:rPr>
              <w:fldChar w:fldCharType="begin"/>
            </w:r>
            <w:r>
              <w:rPr>
                <w:noProof/>
                <w:webHidden/>
              </w:rPr>
              <w:instrText xml:space="preserve"> PAGEREF _Toc225193862 \h </w:instrText>
            </w:r>
            <w:r>
              <w:rPr>
                <w:noProof/>
                <w:webHidden/>
              </w:rPr>
            </w:r>
            <w:r>
              <w:rPr>
                <w:noProof/>
                <w:webHidden/>
              </w:rPr>
              <w:fldChar w:fldCharType="separate"/>
            </w:r>
            <w:r>
              <w:rPr>
                <w:noProof/>
                <w:webHidden/>
              </w:rPr>
              <w:t>9</w:t>
            </w:r>
            <w:r>
              <w:rPr>
                <w:noProof/>
                <w:webHidden/>
              </w:rPr>
              <w:fldChar w:fldCharType="end"/>
            </w:r>
          </w:hyperlink>
        </w:p>
        <w:p w14:paraId="7007BA09" w14:textId="77777777" w:rsidR="00933088" w:rsidRDefault="00933088" w:rsidP="00933088">
          <w:pPr>
            <w:pStyle w:val="TOC1"/>
            <w:tabs>
              <w:tab w:val="right" w:leader="dot" w:pos="9016"/>
            </w:tabs>
            <w:rPr>
              <w:noProof/>
              <w:lang w:eastAsia="en-GB"/>
            </w:rPr>
          </w:pPr>
          <w:hyperlink w:anchor="_Toc225193863" w:history="1">
            <w:r w:rsidRPr="0033023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_Toc225193863 \h </w:instrText>
            </w:r>
            <w:r>
              <w:rPr>
                <w:noProof/>
                <w:webHidden/>
              </w:rPr>
            </w:r>
            <w:r>
              <w:rPr>
                <w:noProof/>
                <w:webHidden/>
              </w:rPr>
              <w:fldChar w:fldCharType="separate"/>
            </w:r>
            <w:r>
              <w:rPr>
                <w:noProof/>
                <w:webHidden/>
              </w:rPr>
              <w:t>10</w:t>
            </w:r>
            <w:r>
              <w:rPr>
                <w:noProof/>
                <w:webHidden/>
              </w:rPr>
              <w:fldChar w:fldCharType="end"/>
            </w:r>
          </w:hyperlink>
        </w:p>
        <w:p w14:paraId="7378F117" w14:textId="77777777" w:rsidR="00933088" w:rsidRDefault="00933088" w:rsidP="00933088">
          <w:pPr>
            <w:pStyle w:val="TOC1"/>
            <w:tabs>
              <w:tab w:val="right" w:leader="dot" w:pos="9016"/>
            </w:tabs>
            <w:rPr>
              <w:noProof/>
              <w:lang w:eastAsia="en-GB"/>
            </w:rPr>
          </w:pPr>
          <w:hyperlink w:anchor="_Toc225193864" w:history="1">
            <w:r w:rsidRPr="0033023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_Toc225193864 \h </w:instrText>
            </w:r>
            <w:r>
              <w:rPr>
                <w:noProof/>
                <w:webHidden/>
              </w:rPr>
            </w:r>
            <w:r>
              <w:rPr>
                <w:noProof/>
                <w:webHidden/>
              </w:rPr>
              <w:fldChar w:fldCharType="separate"/>
            </w:r>
            <w:r>
              <w:rPr>
                <w:noProof/>
                <w:webHidden/>
              </w:rPr>
              <w:t>10</w:t>
            </w:r>
            <w:r>
              <w:rPr>
                <w:noProof/>
                <w:webHidden/>
              </w:rPr>
              <w:fldChar w:fldCharType="end"/>
            </w:r>
          </w:hyperlink>
        </w:p>
        <w:p w14:paraId="01C5E915" w14:textId="77777777" w:rsidR="00933088" w:rsidRPr="00EB7007" w:rsidRDefault="00933088" w:rsidP="00933088">
          <w:pPr>
            <w:jc w:val="both"/>
            <w:rPr>
              <w:rFonts w:ascii="Arial" w:hAnsi="Arial" w:cs="Arial"/>
            </w:rPr>
          </w:pPr>
          <w:r w:rsidRPr="00EB7007">
            <w:rPr>
              <w:rFonts w:ascii="Arial" w:hAnsi="Arial" w:cs="Arial"/>
              <w:b/>
              <w:bCs/>
            </w:rPr>
            <w:fldChar w:fldCharType="end"/>
          </w:r>
        </w:p>
      </w:sdtContent>
    </w:sdt>
    <w:p w14:paraId="208B897F" w14:textId="77777777" w:rsidR="00933088" w:rsidRPr="00EB7007" w:rsidRDefault="00933088" w:rsidP="00933088">
      <w:pPr>
        <w:spacing w:line="360" w:lineRule="auto"/>
        <w:jc w:val="both"/>
        <w:rPr>
          <w:rFonts w:ascii="Arial" w:hAnsi="Arial" w:cs="Arial"/>
        </w:rPr>
      </w:pPr>
    </w:p>
    <w:p w14:paraId="24268FD4" w14:textId="77777777" w:rsidR="00933088" w:rsidRPr="00EB7007" w:rsidRDefault="00933088" w:rsidP="00933088">
      <w:pPr>
        <w:spacing w:line="360" w:lineRule="auto"/>
        <w:jc w:val="both"/>
        <w:rPr>
          <w:rFonts w:ascii="Arial" w:hAnsi="Arial" w:cs="Arial"/>
        </w:rPr>
      </w:pPr>
    </w:p>
    <w:p w14:paraId="76687574" w14:textId="77777777" w:rsidR="00933088" w:rsidRPr="00EB7007" w:rsidRDefault="00933088" w:rsidP="00933088">
      <w:pPr>
        <w:spacing w:line="360" w:lineRule="auto"/>
        <w:jc w:val="both"/>
        <w:rPr>
          <w:rFonts w:ascii="Arial" w:hAnsi="Arial" w:cs="Arial"/>
        </w:rPr>
      </w:pPr>
    </w:p>
    <w:p w14:paraId="206EE13F" w14:textId="77777777" w:rsidR="00933088" w:rsidRPr="00EB7007" w:rsidRDefault="00933088" w:rsidP="00933088">
      <w:pPr>
        <w:spacing w:line="360" w:lineRule="auto"/>
        <w:jc w:val="both"/>
        <w:rPr>
          <w:rFonts w:ascii="Arial" w:hAnsi="Arial" w:cs="Arial"/>
        </w:rPr>
      </w:pPr>
    </w:p>
    <w:p w14:paraId="58C3FC56" w14:textId="77777777" w:rsidR="00933088" w:rsidRPr="00EB7007" w:rsidRDefault="00933088" w:rsidP="00933088">
      <w:pPr>
        <w:spacing w:line="360" w:lineRule="auto"/>
        <w:jc w:val="both"/>
        <w:rPr>
          <w:rFonts w:ascii="Arial" w:hAnsi="Arial" w:cs="Arial"/>
        </w:rPr>
      </w:pPr>
    </w:p>
    <w:p w14:paraId="71B44FE6" w14:textId="77777777" w:rsidR="00933088" w:rsidRPr="00EB7007" w:rsidRDefault="00933088" w:rsidP="00933088">
      <w:pPr>
        <w:spacing w:line="360" w:lineRule="auto"/>
        <w:jc w:val="both"/>
        <w:rPr>
          <w:rFonts w:ascii="Arial" w:hAnsi="Arial" w:cs="Arial"/>
        </w:rPr>
      </w:pPr>
    </w:p>
    <w:p w14:paraId="2D6A1089" w14:textId="77777777" w:rsidR="00933088" w:rsidRPr="00EB7007" w:rsidRDefault="00933088" w:rsidP="00933088">
      <w:pPr>
        <w:spacing w:line="360" w:lineRule="auto"/>
        <w:jc w:val="both"/>
        <w:rPr>
          <w:rFonts w:ascii="Arial" w:hAnsi="Arial" w:cs="Arial"/>
        </w:rPr>
      </w:pPr>
    </w:p>
    <w:p w14:paraId="5909137C" w14:textId="77777777" w:rsidR="00933088" w:rsidRPr="00EB7007" w:rsidRDefault="00933088" w:rsidP="00933088">
      <w:pPr>
        <w:spacing w:line="360" w:lineRule="auto"/>
        <w:jc w:val="both"/>
        <w:rPr>
          <w:rFonts w:ascii="Arial" w:hAnsi="Arial" w:cs="Arial"/>
        </w:rPr>
      </w:pPr>
    </w:p>
    <w:p w14:paraId="4C3D7355" w14:textId="77777777" w:rsidR="00933088" w:rsidRPr="00EB7007" w:rsidRDefault="00933088" w:rsidP="00933088">
      <w:pPr>
        <w:spacing w:line="360" w:lineRule="auto"/>
        <w:jc w:val="both"/>
        <w:rPr>
          <w:rFonts w:ascii="Arial" w:hAnsi="Arial" w:cs="Arial"/>
        </w:rPr>
      </w:pPr>
    </w:p>
    <w:p w14:paraId="6C7E644F" w14:textId="77777777" w:rsidR="00933088" w:rsidRPr="00EB7007" w:rsidRDefault="00933088" w:rsidP="00933088">
      <w:pPr>
        <w:spacing w:line="360" w:lineRule="auto"/>
        <w:jc w:val="both"/>
        <w:rPr>
          <w:rFonts w:ascii="Arial" w:hAnsi="Arial" w:cs="Arial"/>
        </w:rPr>
      </w:pPr>
    </w:p>
    <w:p w14:paraId="47DB2223" w14:textId="77777777" w:rsidR="00933088" w:rsidRPr="00EB7007" w:rsidRDefault="00933088" w:rsidP="00933088">
      <w:pPr>
        <w:spacing w:line="360" w:lineRule="auto"/>
        <w:jc w:val="both"/>
        <w:rPr>
          <w:rFonts w:ascii="Arial" w:hAnsi="Arial" w:cs="Arial"/>
        </w:rPr>
      </w:pPr>
    </w:p>
    <w:p w14:paraId="3CB960DF" w14:textId="77777777" w:rsidR="00933088" w:rsidRPr="00EB7007" w:rsidRDefault="00933088" w:rsidP="00933088">
      <w:pPr>
        <w:spacing w:line="360" w:lineRule="auto"/>
        <w:jc w:val="both"/>
        <w:rPr>
          <w:rFonts w:ascii="Arial" w:hAnsi="Arial" w:cs="Arial"/>
        </w:rPr>
      </w:pPr>
    </w:p>
    <w:p w14:paraId="2EC621C8" w14:textId="77777777" w:rsidR="00933088" w:rsidRPr="00EB7007" w:rsidRDefault="00933088" w:rsidP="00933088">
      <w:pPr>
        <w:spacing w:line="360" w:lineRule="auto"/>
        <w:jc w:val="both"/>
        <w:rPr>
          <w:rFonts w:ascii="Arial" w:hAnsi="Arial" w:cs="Arial"/>
        </w:rPr>
      </w:pPr>
    </w:p>
    <w:p w14:paraId="020AB62C" w14:textId="77777777" w:rsidR="00933088" w:rsidRPr="00EB7007" w:rsidRDefault="00933088" w:rsidP="00933088">
      <w:pPr>
        <w:spacing w:line="360" w:lineRule="auto"/>
        <w:jc w:val="both"/>
        <w:rPr>
          <w:rFonts w:ascii="Arial" w:hAnsi="Arial" w:cs="Arial"/>
        </w:rPr>
      </w:pPr>
    </w:p>
    <w:p w14:paraId="6FFB7885" w14:textId="77777777" w:rsidR="00933088" w:rsidRPr="00EB7007" w:rsidRDefault="00933088" w:rsidP="00933088">
      <w:pPr>
        <w:spacing w:line="360" w:lineRule="auto"/>
        <w:jc w:val="both"/>
        <w:rPr>
          <w:rFonts w:ascii="Arial" w:hAnsi="Arial" w:cs="Arial"/>
        </w:rPr>
      </w:pPr>
    </w:p>
    <w:p w14:paraId="1D4B6B8D" w14:textId="77777777" w:rsidR="00933088" w:rsidRPr="00EB7007" w:rsidRDefault="00933088" w:rsidP="00933088">
      <w:pPr>
        <w:spacing w:line="360" w:lineRule="auto"/>
        <w:jc w:val="both"/>
        <w:rPr>
          <w:rFonts w:ascii="Arial" w:hAnsi="Arial" w:cs="Arial"/>
        </w:rPr>
      </w:pPr>
    </w:p>
    <w:p w14:paraId="7169B38C" w14:textId="77777777" w:rsidR="00933088" w:rsidRPr="00EB7007" w:rsidRDefault="00933088" w:rsidP="00933088">
      <w:pPr>
        <w:spacing w:line="360" w:lineRule="auto"/>
        <w:jc w:val="both"/>
        <w:rPr>
          <w:rFonts w:ascii="Arial" w:hAnsi="Arial" w:cs="Arial"/>
        </w:rPr>
      </w:pPr>
    </w:p>
    <w:p w14:paraId="7F19EBF4" w14:textId="77777777" w:rsidR="00933088" w:rsidRPr="00EB7007" w:rsidRDefault="00933088" w:rsidP="00933088">
      <w:pPr>
        <w:spacing w:line="360" w:lineRule="auto"/>
        <w:jc w:val="both"/>
        <w:rPr>
          <w:rFonts w:ascii="Arial" w:hAnsi="Arial" w:cs="Arial"/>
        </w:rPr>
      </w:pPr>
    </w:p>
    <w:p w14:paraId="207DF7A3" w14:textId="77777777" w:rsidR="00933088" w:rsidRPr="00EB7007" w:rsidRDefault="00933088" w:rsidP="00933088">
      <w:pPr>
        <w:pStyle w:val="Heading1"/>
        <w:jc w:val="both"/>
        <w:rPr>
          <w:rFonts w:ascii="Arial" w:hAnsi="Arial" w:cs="Arial"/>
          <w:b/>
          <w:bCs/>
          <w:sz w:val="32"/>
          <w:szCs w:val="32"/>
        </w:rPr>
      </w:pPr>
      <w:bookmarkStart w:id="0" w:name="_Toc225193858"/>
      <w:r w:rsidRPr="00EB7007">
        <w:rPr>
          <w:rFonts w:ascii="Arial" w:hAnsi="Arial" w:cs="Arial"/>
          <w:b/>
          <w:bCs/>
          <w:sz w:val="32"/>
          <w:szCs w:val="32"/>
        </w:rPr>
        <w:t>Introduction and Scenario</w:t>
      </w:r>
      <w:bookmarkEnd w:id="0"/>
    </w:p>
    <w:p w14:paraId="1B91F5C5" w14:textId="77777777" w:rsidR="00933088" w:rsidRDefault="00933088" w:rsidP="00933088">
      <w:pPr>
        <w:jc w:val="both"/>
        <w:rPr>
          <w:rFonts w:ascii="Arial" w:hAnsi="Arial" w:cs="Arial"/>
        </w:rPr>
      </w:pPr>
      <w:proofErr w:type="spellStart"/>
      <w:r w:rsidRPr="00EB7007">
        <w:rPr>
          <w:rFonts w:ascii="Arial" w:hAnsi="Arial" w:cs="Arial"/>
        </w:rPr>
        <w:t>Medilink</w:t>
      </w:r>
      <w:proofErr w:type="spellEnd"/>
      <w:r w:rsidRPr="00EB7007">
        <w:rPr>
          <w:rFonts w:ascii="Arial" w:hAnsi="Arial" w:cs="Arial"/>
        </w:rPr>
        <w:t xml:space="preserve"> Pharmacy is a growing pharmacy that needs to manually handle information about medications, supplies, medicines, customer prescriptions and sales transactions. Their current manual system leads to many errors and can be difficult to calculate supplements on, greatly hindering product handling. To improve their information system, they need to request the creation of a database system developed in Microsoft Access.</w:t>
      </w:r>
    </w:p>
    <w:p w14:paraId="27589326" w14:textId="574CF85B" w:rsidR="00D171A9" w:rsidRDefault="00D171A9" w:rsidP="00933088">
      <w:pPr>
        <w:jc w:val="both"/>
        <w:rPr>
          <w:rFonts w:ascii="Arial" w:hAnsi="Arial" w:cs="Arial"/>
        </w:rPr>
      </w:pPr>
      <w:r>
        <w:rPr>
          <w:rFonts w:ascii="Arial" w:hAnsi="Arial" w:cs="Arial"/>
        </w:rPr>
        <w:t>Access is a relational database management system that is not part of the Microsoft Office suit. It can combine data with a graphical interface, allowing the creation of tables, queries formas and much more</w:t>
      </w:r>
      <w:sdt>
        <w:sdtPr>
          <w:rPr>
            <w:rFonts w:ascii="Arial" w:hAnsi="Arial" w:cs="Arial"/>
          </w:rPr>
          <w:id w:val="-474450709"/>
          <w:citation/>
        </w:sdtPr>
        <w:sdtEndPr/>
        <w:sdtContent>
          <w:r w:rsidR="00DE42A8">
            <w:rPr>
              <w:rFonts w:ascii="Arial" w:hAnsi="Arial" w:cs="Arial"/>
            </w:rPr>
            <w:fldChar w:fldCharType="begin"/>
          </w:r>
          <w:r w:rsidR="00DE42A8">
            <w:rPr>
              <w:rFonts w:ascii="Arial" w:hAnsi="Arial" w:cs="Arial"/>
              <w:lang w:val="en-US"/>
            </w:rPr>
            <w:instrText xml:space="preserve"> CITATION Dav04 \l 1033 </w:instrText>
          </w:r>
          <w:r w:rsidR="00DE42A8">
            <w:rPr>
              <w:rFonts w:ascii="Arial" w:hAnsi="Arial" w:cs="Arial"/>
            </w:rPr>
            <w:fldChar w:fldCharType="separate"/>
          </w:r>
          <w:r w:rsidR="00205120">
            <w:rPr>
              <w:rFonts w:ascii="Arial" w:hAnsi="Arial" w:cs="Arial"/>
              <w:noProof/>
              <w:lang w:val="en-US"/>
            </w:rPr>
            <w:t xml:space="preserve"> </w:t>
          </w:r>
          <w:r w:rsidR="00205120" w:rsidRPr="00205120">
            <w:rPr>
              <w:rFonts w:ascii="Arial" w:hAnsi="Arial" w:cs="Arial"/>
              <w:noProof/>
              <w:lang w:val="en-US"/>
            </w:rPr>
            <w:t>(Davies &amp; Paul, 2004)</w:t>
          </w:r>
          <w:r w:rsidR="00DE42A8">
            <w:rPr>
              <w:rFonts w:ascii="Arial" w:hAnsi="Arial" w:cs="Arial"/>
            </w:rPr>
            <w:fldChar w:fldCharType="end"/>
          </w:r>
        </w:sdtContent>
      </w:sdt>
      <w:r>
        <w:rPr>
          <w:rFonts w:ascii="Arial" w:hAnsi="Arial" w:cs="Arial"/>
        </w:rPr>
        <w:t>. Access is commonly used by business to manage the data.</w:t>
      </w:r>
    </w:p>
    <w:p w14:paraId="498E39F8" w14:textId="77777777" w:rsidR="00933088" w:rsidRPr="00EB7007" w:rsidRDefault="00933088" w:rsidP="00933088">
      <w:pPr>
        <w:jc w:val="both"/>
        <w:rPr>
          <w:rFonts w:ascii="Arial" w:hAnsi="Arial" w:cs="Arial"/>
        </w:rPr>
      </w:pPr>
      <w:r w:rsidRPr="00EB7007">
        <w:rPr>
          <w:rFonts w:ascii="Arial" w:hAnsi="Arial" w:cs="Arial"/>
        </w:rPr>
        <w:t>Using a developed database system will ensure that necessary information is organized and can be used to track stock and delivery. Price repots include medicines, suppliers, customer, prescriptions and sales transactions.</w:t>
      </w:r>
    </w:p>
    <w:p w14:paraId="7052A9CB" w14:textId="77777777" w:rsidR="00933088" w:rsidRPr="00EB7007" w:rsidRDefault="00933088" w:rsidP="00933088">
      <w:pPr>
        <w:jc w:val="both"/>
        <w:rPr>
          <w:rFonts w:ascii="Arial" w:hAnsi="Arial" w:cs="Arial"/>
        </w:rPr>
      </w:pPr>
      <w:r w:rsidRPr="00EB7007">
        <w:rPr>
          <w:rFonts w:ascii="Arial" w:hAnsi="Arial" w:cs="Arial"/>
        </w:rPr>
        <w:t>The Medicines entity allow you to store information about all medications available at the pharmacy, including details such as name, category, price, and quantity in stock. Medicines may be supplied by different providers.</w:t>
      </w:r>
    </w:p>
    <w:p w14:paraId="2E48D49F" w14:textId="77777777" w:rsidR="00933088" w:rsidRPr="00EB7007" w:rsidRDefault="00933088" w:rsidP="00933088">
      <w:pPr>
        <w:jc w:val="both"/>
        <w:rPr>
          <w:rFonts w:ascii="Arial" w:hAnsi="Arial" w:cs="Arial"/>
        </w:rPr>
      </w:pPr>
      <w:r w:rsidRPr="00EB7007">
        <w:rPr>
          <w:rFonts w:ascii="Arial" w:hAnsi="Arial" w:cs="Arial"/>
        </w:rPr>
        <w:t>The Suppliers entity may contain information about companies that supply medications to the pharmacy. This includes the supplier ID, name, contact number and address.</w:t>
      </w:r>
    </w:p>
    <w:p w14:paraId="3B11A59D" w14:textId="77777777" w:rsidR="00933088" w:rsidRPr="00EB7007" w:rsidRDefault="00933088" w:rsidP="00933088">
      <w:pPr>
        <w:jc w:val="both"/>
        <w:rPr>
          <w:rFonts w:ascii="Arial" w:hAnsi="Arial" w:cs="Arial"/>
        </w:rPr>
      </w:pPr>
      <w:r w:rsidRPr="00EB7007">
        <w:rPr>
          <w:rFonts w:ascii="Arial" w:hAnsi="Arial" w:cs="Arial"/>
        </w:rPr>
        <w:t>The Customer Prescriptions entity is used to store details about customers who purchase medications at the pharmacy. This can include customer ID, name, phone number, email and address.</w:t>
      </w:r>
    </w:p>
    <w:p w14:paraId="2F0B4750" w14:textId="77777777" w:rsidR="00933088" w:rsidRPr="00EB7007" w:rsidRDefault="00933088" w:rsidP="00933088">
      <w:pPr>
        <w:jc w:val="both"/>
        <w:rPr>
          <w:rFonts w:ascii="Arial" w:hAnsi="Arial" w:cs="Arial"/>
        </w:rPr>
      </w:pPr>
      <w:r w:rsidRPr="00EB7007">
        <w:rPr>
          <w:rFonts w:ascii="Arial" w:hAnsi="Arial" w:cs="Arial"/>
        </w:rPr>
        <w:t>The Prescriptions entity records prescriptions written by doctors for patients. All prescriptions contain patient details such as the prescription ID, associated patient, doctor’s name and the time the appointment was made.</w:t>
      </w:r>
    </w:p>
    <w:p w14:paraId="5EBB8248" w14:textId="77777777" w:rsidR="00933088" w:rsidRDefault="00933088" w:rsidP="00933088">
      <w:pPr>
        <w:jc w:val="both"/>
        <w:rPr>
          <w:rFonts w:ascii="Arial" w:hAnsi="Arial" w:cs="Arial"/>
        </w:rPr>
      </w:pPr>
      <w:r w:rsidRPr="00EB7007">
        <w:rPr>
          <w:rFonts w:ascii="Arial" w:hAnsi="Arial" w:cs="Arial"/>
        </w:rPr>
        <w:t>The Sales Transactions entity is about sales recorded in the Pharmacy. It may include information such as the sales  ID, medication sold, customer who purchased it, the quantity, the details of the sale and the price.</w:t>
      </w:r>
    </w:p>
    <w:p w14:paraId="5A81E32A" w14:textId="77777777" w:rsidR="00933088" w:rsidRDefault="00933088" w:rsidP="00933088">
      <w:pPr>
        <w:jc w:val="both"/>
        <w:rPr>
          <w:rFonts w:ascii="Arial" w:hAnsi="Arial" w:cs="Arial"/>
        </w:rPr>
      </w:pPr>
    </w:p>
    <w:p w14:paraId="43F4A863" w14:textId="77777777" w:rsidR="00933088" w:rsidRDefault="00933088" w:rsidP="00933088">
      <w:pPr>
        <w:jc w:val="both"/>
        <w:rPr>
          <w:rFonts w:ascii="Arial" w:hAnsi="Arial" w:cs="Arial"/>
        </w:rPr>
      </w:pPr>
    </w:p>
    <w:p w14:paraId="1BECA78C" w14:textId="77777777" w:rsidR="00933088" w:rsidRDefault="00933088" w:rsidP="00933088">
      <w:pPr>
        <w:jc w:val="both"/>
        <w:rPr>
          <w:rFonts w:ascii="Arial" w:hAnsi="Arial" w:cs="Arial"/>
        </w:rPr>
      </w:pPr>
    </w:p>
    <w:p w14:paraId="60E46792" w14:textId="77777777" w:rsidR="00933088" w:rsidRDefault="00933088" w:rsidP="00933088">
      <w:pPr>
        <w:jc w:val="both"/>
        <w:rPr>
          <w:rFonts w:ascii="Arial" w:hAnsi="Arial" w:cs="Arial"/>
        </w:rPr>
      </w:pPr>
    </w:p>
    <w:p w14:paraId="35663158" w14:textId="77777777" w:rsidR="00933088" w:rsidRDefault="00933088" w:rsidP="00933088">
      <w:pPr>
        <w:jc w:val="both"/>
        <w:rPr>
          <w:rFonts w:ascii="Arial" w:hAnsi="Arial" w:cs="Arial"/>
        </w:rPr>
      </w:pPr>
    </w:p>
    <w:p w14:paraId="2C7FC6A0" w14:textId="77777777" w:rsidR="00933088" w:rsidRDefault="00933088" w:rsidP="00933088">
      <w:pPr>
        <w:jc w:val="both"/>
        <w:rPr>
          <w:rFonts w:ascii="Arial" w:hAnsi="Arial" w:cs="Arial"/>
        </w:rPr>
      </w:pPr>
    </w:p>
    <w:p w14:paraId="3CF3B0CE" w14:textId="77777777" w:rsidR="00933088" w:rsidRPr="00A53E80" w:rsidRDefault="00933088" w:rsidP="00933088">
      <w:pPr>
        <w:jc w:val="both"/>
        <w:rPr>
          <w:rFonts w:ascii="Arial" w:hAnsi="Arial" w:cs="Arial"/>
        </w:rPr>
      </w:pPr>
    </w:p>
    <w:p w14:paraId="6BD2B004" w14:textId="77777777" w:rsidR="00933088" w:rsidRPr="00EB7007" w:rsidRDefault="00933088" w:rsidP="00933088">
      <w:pPr>
        <w:pStyle w:val="Heading1"/>
        <w:jc w:val="both"/>
        <w:rPr>
          <w:rFonts w:ascii="Arial" w:hAnsi="Arial" w:cs="Arial"/>
          <w:b/>
          <w:bCs/>
          <w:sz w:val="32"/>
          <w:szCs w:val="32"/>
        </w:rPr>
      </w:pPr>
      <w:bookmarkStart w:id="1" w:name="_Toc225193859"/>
      <w:r w:rsidRPr="00EB7007">
        <w:rPr>
          <w:rFonts w:ascii="Arial" w:hAnsi="Arial" w:cs="Arial"/>
          <w:b/>
          <w:bCs/>
          <w:sz w:val="32"/>
          <w:szCs w:val="32"/>
        </w:rPr>
        <w:t>Database Desing</w:t>
      </w:r>
      <w:bookmarkEnd w:id="1"/>
    </w:p>
    <w:p w14:paraId="0CB779D9" w14:textId="77777777" w:rsidR="00933088" w:rsidRPr="00EB7007" w:rsidRDefault="00933088" w:rsidP="00933088">
      <w:pPr>
        <w:jc w:val="both"/>
        <w:rPr>
          <w:rFonts w:ascii="Arial" w:hAnsi="Arial" w:cs="Arial"/>
        </w:rPr>
      </w:pPr>
      <w:r w:rsidRPr="00EB7007">
        <w:rPr>
          <w:rFonts w:ascii="Arial" w:hAnsi="Arial" w:cs="Arial"/>
        </w:rPr>
        <w:t xml:space="preserve">This section shows the database structure developed that I created for </w:t>
      </w:r>
      <w:proofErr w:type="spellStart"/>
      <w:r w:rsidRPr="00EB7007">
        <w:rPr>
          <w:rFonts w:ascii="Arial" w:hAnsi="Arial" w:cs="Arial"/>
        </w:rPr>
        <w:t>Medilink</w:t>
      </w:r>
      <w:proofErr w:type="spellEnd"/>
      <w:r w:rsidRPr="00EB7007">
        <w:rPr>
          <w:rFonts w:ascii="Arial" w:hAnsi="Arial" w:cs="Arial"/>
        </w:rPr>
        <w:t xml:space="preserve"> Pharmacy, to be implemented in their system. It was created in the ERD model format as requested and will ensure data integrity with primary kyes and the relationships.</w:t>
      </w:r>
    </w:p>
    <w:p w14:paraId="75CA3EFD" w14:textId="77777777" w:rsidR="00933088" w:rsidRPr="00EB7007" w:rsidRDefault="00933088" w:rsidP="00933088">
      <w:pPr>
        <w:jc w:val="both"/>
        <w:rPr>
          <w:rFonts w:ascii="Arial" w:hAnsi="Arial" w:cs="Arial"/>
        </w:rPr>
      </w:pPr>
    </w:p>
    <w:p w14:paraId="6ADF62D9" w14:textId="77777777" w:rsidR="00933088" w:rsidRPr="00EB7007" w:rsidRDefault="00933088" w:rsidP="00933088">
      <w:pPr>
        <w:jc w:val="both"/>
        <w:rPr>
          <w:rFonts w:ascii="Arial" w:hAnsi="Arial" w:cs="Arial"/>
        </w:rPr>
      </w:pPr>
      <w:r w:rsidRPr="00EB7007">
        <w:rPr>
          <w:rFonts w:ascii="Arial" w:hAnsi="Arial" w:cs="Arial"/>
        </w:rPr>
        <w:t>The Customer Table stores information about each customer, where each one can be found by their customer ID, which is the primary key. Additional attributes include name, data and address. ↓</w:t>
      </w:r>
    </w:p>
    <w:p w14:paraId="16E01140" w14:textId="77777777" w:rsidR="00933088" w:rsidRPr="00EB7007" w:rsidRDefault="00933088" w:rsidP="00933088">
      <w:pPr>
        <w:jc w:val="both"/>
        <w:rPr>
          <w:rFonts w:ascii="Arial" w:hAnsi="Arial" w:cs="Arial"/>
        </w:rPr>
      </w:pPr>
      <w:r w:rsidRPr="00EB7007">
        <w:rPr>
          <w:rFonts w:ascii="Arial" w:hAnsi="Arial" w:cs="Arial"/>
          <w:noProof/>
        </w:rPr>
        <w:drawing>
          <wp:inline distT="0" distB="0" distL="0" distR="0" wp14:anchorId="669E2C6A" wp14:editId="5D1AC7DB">
            <wp:extent cx="5731510" cy="3004820"/>
            <wp:effectExtent l="0" t="0" r="2540" b="5080"/>
            <wp:docPr id="2024593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93115" name=""/>
                    <pic:cNvPicPr/>
                  </pic:nvPicPr>
                  <pic:blipFill>
                    <a:blip r:embed="rId8"/>
                    <a:stretch>
                      <a:fillRect/>
                    </a:stretch>
                  </pic:blipFill>
                  <pic:spPr>
                    <a:xfrm>
                      <a:off x="0" y="0"/>
                      <a:ext cx="5731510" cy="3004820"/>
                    </a:xfrm>
                    <a:prstGeom prst="rect">
                      <a:avLst/>
                    </a:prstGeom>
                  </pic:spPr>
                </pic:pic>
              </a:graphicData>
            </a:graphic>
          </wp:inline>
        </w:drawing>
      </w:r>
    </w:p>
    <w:p w14:paraId="2D0285D0" w14:textId="77777777" w:rsidR="00933088" w:rsidRPr="00EB7007" w:rsidRDefault="00933088" w:rsidP="00933088">
      <w:pPr>
        <w:jc w:val="both"/>
        <w:rPr>
          <w:rFonts w:ascii="Arial" w:hAnsi="Arial" w:cs="Arial"/>
        </w:rPr>
      </w:pPr>
      <w:r w:rsidRPr="00EB7007">
        <w:rPr>
          <w:rFonts w:ascii="Arial" w:hAnsi="Arial" w:cs="Arial"/>
        </w:rPr>
        <w:t>The Medicines Table contains details of all available medications including their name, categories, price and quantity in stock, among other things. Each Medication is linked to supplier via the Supplier ID. ↓</w:t>
      </w:r>
    </w:p>
    <w:p w14:paraId="54D453EE" w14:textId="77777777" w:rsidR="00933088" w:rsidRPr="00EB7007" w:rsidRDefault="00933088" w:rsidP="00933088">
      <w:pPr>
        <w:jc w:val="both"/>
        <w:rPr>
          <w:rFonts w:ascii="Arial" w:hAnsi="Arial" w:cs="Arial"/>
        </w:rPr>
      </w:pPr>
      <w:r w:rsidRPr="00EB7007">
        <w:rPr>
          <w:rFonts w:ascii="Arial" w:hAnsi="Arial" w:cs="Arial"/>
          <w:noProof/>
        </w:rPr>
        <w:lastRenderedPageBreak/>
        <w:drawing>
          <wp:inline distT="0" distB="0" distL="0" distR="0" wp14:anchorId="6772053B" wp14:editId="1C3F9F1F">
            <wp:extent cx="5731510" cy="3000375"/>
            <wp:effectExtent l="0" t="0" r="2540" b="9525"/>
            <wp:docPr id="176473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33342" name=""/>
                    <pic:cNvPicPr/>
                  </pic:nvPicPr>
                  <pic:blipFill>
                    <a:blip r:embed="rId9"/>
                    <a:stretch>
                      <a:fillRect/>
                    </a:stretch>
                  </pic:blipFill>
                  <pic:spPr>
                    <a:xfrm>
                      <a:off x="0" y="0"/>
                      <a:ext cx="5731510" cy="3000375"/>
                    </a:xfrm>
                    <a:prstGeom prst="rect">
                      <a:avLst/>
                    </a:prstGeom>
                  </pic:spPr>
                </pic:pic>
              </a:graphicData>
            </a:graphic>
          </wp:inline>
        </w:drawing>
      </w:r>
    </w:p>
    <w:p w14:paraId="70A4A35B" w14:textId="77777777" w:rsidR="00933088" w:rsidRDefault="00933088" w:rsidP="00933088">
      <w:pPr>
        <w:jc w:val="both"/>
        <w:rPr>
          <w:rFonts w:ascii="Arial" w:hAnsi="Arial" w:cs="Arial"/>
        </w:rPr>
      </w:pPr>
    </w:p>
    <w:p w14:paraId="771BC85A" w14:textId="77777777" w:rsidR="00933088" w:rsidRDefault="00933088" w:rsidP="00933088">
      <w:pPr>
        <w:jc w:val="both"/>
        <w:rPr>
          <w:rFonts w:ascii="Arial" w:hAnsi="Arial" w:cs="Arial"/>
        </w:rPr>
      </w:pPr>
    </w:p>
    <w:p w14:paraId="7FE20CEB" w14:textId="77777777" w:rsidR="00933088" w:rsidRPr="00EB7007" w:rsidRDefault="00933088" w:rsidP="00933088">
      <w:pPr>
        <w:jc w:val="both"/>
        <w:rPr>
          <w:rFonts w:ascii="Arial" w:hAnsi="Arial" w:cs="Arial"/>
        </w:rPr>
      </w:pPr>
      <w:r w:rsidRPr="00EB7007">
        <w:rPr>
          <w:rFonts w:ascii="Arial" w:hAnsi="Arial" w:cs="Arial"/>
        </w:rPr>
        <w:t>The Sales Table provides detailed information about each sale, including which medications were sold and n what quantity. This table makes product sales faster. ↓</w:t>
      </w:r>
    </w:p>
    <w:p w14:paraId="1E1686B0" w14:textId="77777777" w:rsidR="00933088" w:rsidRPr="00EB7007" w:rsidRDefault="00933088" w:rsidP="00933088">
      <w:pPr>
        <w:jc w:val="both"/>
        <w:rPr>
          <w:rFonts w:ascii="Arial" w:hAnsi="Arial" w:cs="Arial"/>
        </w:rPr>
      </w:pPr>
      <w:r w:rsidRPr="00EB7007">
        <w:rPr>
          <w:rFonts w:ascii="Arial" w:hAnsi="Arial" w:cs="Arial"/>
          <w:noProof/>
        </w:rPr>
        <w:drawing>
          <wp:inline distT="0" distB="0" distL="0" distR="0" wp14:anchorId="4FC8374F" wp14:editId="4EFEC3BD">
            <wp:extent cx="5731510" cy="2925445"/>
            <wp:effectExtent l="0" t="0" r="2540" b="8255"/>
            <wp:docPr id="1500195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95448" name=""/>
                    <pic:cNvPicPr/>
                  </pic:nvPicPr>
                  <pic:blipFill>
                    <a:blip r:embed="rId10"/>
                    <a:stretch>
                      <a:fillRect/>
                    </a:stretch>
                  </pic:blipFill>
                  <pic:spPr>
                    <a:xfrm>
                      <a:off x="0" y="0"/>
                      <a:ext cx="5731510" cy="2925445"/>
                    </a:xfrm>
                    <a:prstGeom prst="rect">
                      <a:avLst/>
                    </a:prstGeom>
                  </pic:spPr>
                </pic:pic>
              </a:graphicData>
            </a:graphic>
          </wp:inline>
        </w:drawing>
      </w:r>
    </w:p>
    <w:p w14:paraId="6139D664" w14:textId="77777777" w:rsidR="00933088" w:rsidRPr="00EB7007" w:rsidRDefault="00933088" w:rsidP="00933088">
      <w:pPr>
        <w:jc w:val="both"/>
        <w:rPr>
          <w:rFonts w:ascii="Arial" w:hAnsi="Arial" w:cs="Arial"/>
        </w:rPr>
      </w:pPr>
      <w:r w:rsidRPr="00EB7007">
        <w:rPr>
          <w:rFonts w:ascii="Arial" w:hAnsi="Arial" w:cs="Arial"/>
        </w:rPr>
        <w:t>The Sales Table records transactions made by customers, including the date and the value of the product. The customer ID is used as a foreign key to link each sale to each customer. ↓</w:t>
      </w:r>
    </w:p>
    <w:p w14:paraId="02E2ACF9" w14:textId="77777777" w:rsidR="00933088" w:rsidRPr="00EB7007" w:rsidRDefault="00933088" w:rsidP="00933088">
      <w:pPr>
        <w:jc w:val="both"/>
        <w:rPr>
          <w:rFonts w:ascii="Arial" w:hAnsi="Arial" w:cs="Arial"/>
        </w:rPr>
      </w:pPr>
      <w:r w:rsidRPr="00EB7007">
        <w:rPr>
          <w:rFonts w:ascii="Arial" w:hAnsi="Arial" w:cs="Arial"/>
          <w:noProof/>
        </w:rPr>
        <w:lastRenderedPageBreak/>
        <w:drawing>
          <wp:inline distT="0" distB="0" distL="0" distR="0" wp14:anchorId="1EA81509" wp14:editId="313BB8E9">
            <wp:extent cx="5731510" cy="2948305"/>
            <wp:effectExtent l="0" t="0" r="2540" b="4445"/>
            <wp:docPr id="206673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35778" name=""/>
                    <pic:cNvPicPr/>
                  </pic:nvPicPr>
                  <pic:blipFill>
                    <a:blip r:embed="rId11"/>
                    <a:stretch>
                      <a:fillRect/>
                    </a:stretch>
                  </pic:blipFill>
                  <pic:spPr>
                    <a:xfrm>
                      <a:off x="0" y="0"/>
                      <a:ext cx="5731510" cy="2948305"/>
                    </a:xfrm>
                    <a:prstGeom prst="rect">
                      <a:avLst/>
                    </a:prstGeom>
                  </pic:spPr>
                </pic:pic>
              </a:graphicData>
            </a:graphic>
          </wp:inline>
        </w:drawing>
      </w:r>
    </w:p>
    <w:p w14:paraId="4D127C7C" w14:textId="77777777" w:rsidR="00933088" w:rsidRPr="00EB7007" w:rsidRDefault="00933088" w:rsidP="00933088">
      <w:pPr>
        <w:jc w:val="both"/>
        <w:rPr>
          <w:rFonts w:ascii="Arial" w:hAnsi="Arial" w:cs="Arial"/>
        </w:rPr>
      </w:pPr>
    </w:p>
    <w:p w14:paraId="593E8B72" w14:textId="77777777" w:rsidR="00933088" w:rsidRDefault="00933088" w:rsidP="00933088">
      <w:pPr>
        <w:jc w:val="both"/>
        <w:rPr>
          <w:rFonts w:ascii="Arial" w:hAnsi="Arial" w:cs="Arial"/>
        </w:rPr>
      </w:pPr>
    </w:p>
    <w:p w14:paraId="4F78828F" w14:textId="77777777" w:rsidR="00933088" w:rsidRDefault="00933088" w:rsidP="00933088">
      <w:pPr>
        <w:jc w:val="both"/>
        <w:rPr>
          <w:rFonts w:ascii="Arial" w:hAnsi="Arial" w:cs="Arial"/>
        </w:rPr>
      </w:pPr>
    </w:p>
    <w:p w14:paraId="5D35823D" w14:textId="77777777" w:rsidR="00933088" w:rsidRDefault="00933088" w:rsidP="00933088">
      <w:pPr>
        <w:jc w:val="both"/>
        <w:rPr>
          <w:rFonts w:ascii="Arial" w:hAnsi="Arial" w:cs="Arial"/>
        </w:rPr>
      </w:pPr>
    </w:p>
    <w:p w14:paraId="68D23347" w14:textId="77777777" w:rsidR="00933088" w:rsidRDefault="00933088" w:rsidP="00933088">
      <w:pPr>
        <w:jc w:val="both"/>
        <w:rPr>
          <w:rFonts w:ascii="Arial" w:hAnsi="Arial" w:cs="Arial"/>
        </w:rPr>
      </w:pPr>
    </w:p>
    <w:p w14:paraId="630611D1" w14:textId="77777777" w:rsidR="00933088" w:rsidRDefault="00933088" w:rsidP="00933088">
      <w:pPr>
        <w:jc w:val="both"/>
        <w:rPr>
          <w:rFonts w:ascii="Arial" w:hAnsi="Arial" w:cs="Arial"/>
        </w:rPr>
      </w:pPr>
    </w:p>
    <w:p w14:paraId="7AE675C2" w14:textId="77777777" w:rsidR="00933088" w:rsidRPr="00EB7007" w:rsidRDefault="00933088" w:rsidP="00933088">
      <w:pPr>
        <w:jc w:val="both"/>
        <w:rPr>
          <w:rFonts w:ascii="Arial" w:hAnsi="Arial" w:cs="Arial"/>
        </w:rPr>
      </w:pPr>
      <w:r w:rsidRPr="00EB7007">
        <w:rPr>
          <w:rFonts w:ascii="Arial" w:hAnsi="Arial" w:cs="Arial"/>
        </w:rPr>
        <w:t>The Suppliers Table stores information about companies that supply medications. Every supplier is identified by their Supplier ID. ↓</w:t>
      </w:r>
    </w:p>
    <w:p w14:paraId="764096D3" w14:textId="77777777" w:rsidR="00933088" w:rsidRPr="00EB7007" w:rsidRDefault="00933088" w:rsidP="00933088">
      <w:pPr>
        <w:jc w:val="both"/>
        <w:rPr>
          <w:rFonts w:ascii="Arial" w:hAnsi="Arial" w:cs="Arial"/>
        </w:rPr>
      </w:pPr>
      <w:r w:rsidRPr="00EB7007">
        <w:rPr>
          <w:rFonts w:ascii="Arial" w:hAnsi="Arial" w:cs="Arial"/>
          <w:noProof/>
        </w:rPr>
        <w:drawing>
          <wp:inline distT="0" distB="0" distL="0" distR="0" wp14:anchorId="5B3196CA" wp14:editId="18729C8D">
            <wp:extent cx="5731510" cy="2996565"/>
            <wp:effectExtent l="0" t="0" r="2540" b="0"/>
            <wp:docPr id="41443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36897" name=""/>
                    <pic:cNvPicPr/>
                  </pic:nvPicPr>
                  <pic:blipFill>
                    <a:blip r:embed="rId12"/>
                    <a:stretch>
                      <a:fillRect/>
                    </a:stretch>
                  </pic:blipFill>
                  <pic:spPr>
                    <a:xfrm>
                      <a:off x="0" y="0"/>
                      <a:ext cx="5731510" cy="2996565"/>
                    </a:xfrm>
                    <a:prstGeom prst="rect">
                      <a:avLst/>
                    </a:prstGeom>
                  </pic:spPr>
                </pic:pic>
              </a:graphicData>
            </a:graphic>
          </wp:inline>
        </w:drawing>
      </w:r>
    </w:p>
    <w:p w14:paraId="26E70687" w14:textId="77777777" w:rsidR="00933088" w:rsidRPr="00EB7007" w:rsidRDefault="00933088" w:rsidP="00933088">
      <w:pPr>
        <w:jc w:val="both"/>
        <w:rPr>
          <w:rFonts w:ascii="Arial" w:hAnsi="Arial" w:cs="Arial"/>
        </w:rPr>
      </w:pPr>
    </w:p>
    <w:p w14:paraId="07F235D9" w14:textId="77777777" w:rsidR="00933088" w:rsidRPr="00EB7007" w:rsidRDefault="00933088" w:rsidP="00933088">
      <w:pPr>
        <w:jc w:val="both"/>
        <w:rPr>
          <w:rFonts w:ascii="Arial" w:hAnsi="Arial" w:cs="Arial"/>
        </w:rPr>
      </w:pPr>
      <w:r w:rsidRPr="00EB7007">
        <w:rPr>
          <w:rFonts w:ascii="Arial" w:hAnsi="Arial" w:cs="Arial"/>
        </w:rPr>
        <w:lastRenderedPageBreak/>
        <w:t>The basis for each data point includes one-to-many relationships, such as:</w:t>
      </w:r>
    </w:p>
    <w:p w14:paraId="72088046" w14:textId="77777777" w:rsidR="00933088" w:rsidRPr="00EB7007" w:rsidRDefault="00933088" w:rsidP="00933088">
      <w:pPr>
        <w:jc w:val="both"/>
        <w:rPr>
          <w:rFonts w:ascii="Arial" w:hAnsi="Arial" w:cs="Arial"/>
        </w:rPr>
      </w:pPr>
      <w:r w:rsidRPr="00EB7007">
        <w:rPr>
          <w:rFonts w:ascii="Arial" w:hAnsi="Arial" w:cs="Arial"/>
        </w:rPr>
        <w:t>A customer can have multiple sales of various products.</w:t>
      </w:r>
    </w:p>
    <w:p w14:paraId="4B2DF158" w14:textId="77777777" w:rsidR="00933088" w:rsidRPr="00EB7007" w:rsidRDefault="00933088" w:rsidP="00933088">
      <w:pPr>
        <w:jc w:val="both"/>
        <w:rPr>
          <w:rFonts w:ascii="Arial" w:hAnsi="Arial" w:cs="Arial"/>
        </w:rPr>
      </w:pPr>
      <w:r w:rsidRPr="00EB7007">
        <w:rPr>
          <w:rFonts w:ascii="Arial" w:hAnsi="Arial" w:cs="Arial"/>
        </w:rPr>
        <w:t>A supplier can provide various medications.</w:t>
      </w:r>
    </w:p>
    <w:p w14:paraId="3C9096CF" w14:textId="77777777" w:rsidR="00933088" w:rsidRPr="00EB7007" w:rsidRDefault="00933088" w:rsidP="00933088">
      <w:pPr>
        <w:jc w:val="both"/>
        <w:rPr>
          <w:rFonts w:ascii="Arial" w:hAnsi="Arial" w:cs="Arial"/>
        </w:rPr>
      </w:pPr>
      <w:r w:rsidRPr="00EB7007">
        <w:rPr>
          <w:rFonts w:ascii="Arial" w:hAnsi="Arial" w:cs="Arial"/>
        </w:rPr>
        <w:t>A sale can have various details about the sale.</w:t>
      </w:r>
    </w:p>
    <w:p w14:paraId="11F654E0" w14:textId="77777777" w:rsidR="00933088" w:rsidRDefault="00933088" w:rsidP="00933088">
      <w:pPr>
        <w:jc w:val="both"/>
        <w:rPr>
          <w:rFonts w:ascii="Arial" w:hAnsi="Arial" w:cs="Arial"/>
        </w:rPr>
      </w:pPr>
      <w:r w:rsidRPr="00EB7007">
        <w:rPr>
          <w:rFonts w:ascii="Arial" w:hAnsi="Arial" w:cs="Arial"/>
        </w:rPr>
        <w:t>A medication can have various information or appear in multiples sales.</w:t>
      </w:r>
    </w:p>
    <w:p w14:paraId="3222C867" w14:textId="77777777" w:rsidR="00933088" w:rsidRPr="00EB7007" w:rsidRDefault="00933088" w:rsidP="00933088">
      <w:pPr>
        <w:jc w:val="both"/>
        <w:rPr>
          <w:rFonts w:ascii="Arial" w:hAnsi="Arial" w:cs="Arial"/>
        </w:rPr>
      </w:pPr>
      <w:r w:rsidRPr="00C77DAC">
        <w:rPr>
          <w:noProof/>
          <w:sz w:val="20"/>
          <w:szCs w:val="20"/>
        </w:rPr>
        <w:drawing>
          <wp:inline distT="0" distB="0" distL="0" distR="0" wp14:anchorId="7FEC868A" wp14:editId="2FF25A9D">
            <wp:extent cx="5075266" cy="2829464"/>
            <wp:effectExtent l="0" t="0" r="0" b="9525"/>
            <wp:docPr id="1596649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49045" name=""/>
                    <pic:cNvPicPr/>
                  </pic:nvPicPr>
                  <pic:blipFill>
                    <a:blip r:embed="rId13"/>
                    <a:stretch>
                      <a:fillRect/>
                    </a:stretch>
                  </pic:blipFill>
                  <pic:spPr>
                    <a:xfrm>
                      <a:off x="0" y="0"/>
                      <a:ext cx="5089231" cy="2837249"/>
                    </a:xfrm>
                    <a:prstGeom prst="rect">
                      <a:avLst/>
                    </a:prstGeom>
                  </pic:spPr>
                </pic:pic>
              </a:graphicData>
            </a:graphic>
          </wp:inline>
        </w:drawing>
      </w:r>
    </w:p>
    <w:p w14:paraId="7B6EE5A4" w14:textId="77777777" w:rsidR="00933088" w:rsidRDefault="00933088" w:rsidP="00933088">
      <w:pPr>
        <w:jc w:val="both"/>
        <w:rPr>
          <w:rStyle w:val="Heading1Char"/>
          <w:rFonts w:ascii="Arial" w:hAnsi="Arial" w:cs="Arial"/>
          <w:b/>
          <w:bCs/>
          <w:sz w:val="32"/>
          <w:szCs w:val="32"/>
        </w:rPr>
      </w:pPr>
    </w:p>
    <w:p w14:paraId="686CB6B1" w14:textId="77777777" w:rsidR="00933088" w:rsidRDefault="00933088" w:rsidP="00933088">
      <w:pPr>
        <w:pStyle w:val="Heading1"/>
        <w:jc w:val="both"/>
        <w:rPr>
          <w:rFonts w:ascii="Arial" w:hAnsi="Arial" w:cs="Arial"/>
          <w:b/>
          <w:bCs/>
          <w:sz w:val="32"/>
          <w:szCs w:val="32"/>
        </w:rPr>
      </w:pPr>
      <w:bookmarkStart w:id="2" w:name="_Toc225193860"/>
      <w:r>
        <w:rPr>
          <w:rFonts w:ascii="Arial" w:hAnsi="Arial" w:cs="Arial"/>
          <w:b/>
          <w:bCs/>
          <w:sz w:val="32"/>
          <w:szCs w:val="32"/>
        </w:rPr>
        <w:t>Query</w:t>
      </w:r>
      <w:bookmarkEnd w:id="2"/>
    </w:p>
    <w:p w14:paraId="0F9019E3" w14:textId="37EA91EC" w:rsidR="003D382A" w:rsidRPr="00CF001D" w:rsidRDefault="00C440F7" w:rsidP="003D382A">
      <w:pPr>
        <w:rPr>
          <w:rFonts w:ascii="Arial" w:hAnsi="Arial" w:cs="Arial"/>
        </w:rPr>
      </w:pPr>
      <w:r>
        <w:rPr>
          <w:rFonts w:ascii="Arial" w:hAnsi="Arial" w:cs="Arial"/>
        </w:rPr>
        <w:t xml:space="preserve">A query is used to find specific categories of information. They are typically used to </w:t>
      </w:r>
      <w:r w:rsidR="001267A1">
        <w:rPr>
          <w:rFonts w:ascii="Arial" w:hAnsi="Arial" w:cs="Arial"/>
        </w:rPr>
        <w:t>locate very specific information within the system’s data</w:t>
      </w:r>
      <w:sdt>
        <w:sdtPr>
          <w:rPr>
            <w:rFonts w:ascii="Arial" w:hAnsi="Arial" w:cs="Arial"/>
          </w:rPr>
          <w:id w:val="1025289708"/>
          <w:citation/>
        </w:sdtPr>
        <w:sdtEndPr/>
        <w:sdtContent>
          <w:r w:rsidR="00AF54D9">
            <w:rPr>
              <w:rFonts w:ascii="Arial" w:hAnsi="Arial" w:cs="Arial"/>
            </w:rPr>
            <w:fldChar w:fldCharType="begin"/>
          </w:r>
          <w:r w:rsidR="00AF54D9">
            <w:rPr>
              <w:rFonts w:ascii="Arial" w:hAnsi="Arial" w:cs="Arial"/>
              <w:lang w:val="en-US"/>
            </w:rPr>
            <w:instrText xml:space="preserve"> CITATION Ron16 \l 1033 </w:instrText>
          </w:r>
          <w:r w:rsidR="00AF54D9">
            <w:rPr>
              <w:rFonts w:ascii="Arial" w:hAnsi="Arial" w:cs="Arial"/>
            </w:rPr>
            <w:fldChar w:fldCharType="separate"/>
          </w:r>
          <w:r w:rsidR="00205120">
            <w:rPr>
              <w:rFonts w:ascii="Arial" w:hAnsi="Arial" w:cs="Arial"/>
              <w:noProof/>
              <w:lang w:val="en-US"/>
            </w:rPr>
            <w:t xml:space="preserve"> </w:t>
          </w:r>
          <w:r w:rsidR="00205120" w:rsidRPr="00205120">
            <w:rPr>
              <w:rFonts w:ascii="Arial" w:hAnsi="Arial" w:cs="Arial"/>
              <w:noProof/>
              <w:lang w:val="en-US"/>
            </w:rPr>
            <w:t>(Ron &amp; McFadyen, 2016)</w:t>
          </w:r>
          <w:r w:rsidR="00AF54D9">
            <w:rPr>
              <w:rFonts w:ascii="Arial" w:hAnsi="Arial" w:cs="Arial"/>
            </w:rPr>
            <w:fldChar w:fldCharType="end"/>
          </w:r>
        </w:sdtContent>
      </w:sdt>
      <w:r w:rsidR="001267A1">
        <w:rPr>
          <w:rFonts w:ascii="Arial" w:hAnsi="Arial" w:cs="Arial"/>
        </w:rPr>
        <w:t>.</w:t>
      </w:r>
    </w:p>
    <w:p w14:paraId="2DA996B8" w14:textId="77777777" w:rsidR="00933088" w:rsidRPr="003343E0" w:rsidRDefault="00933088" w:rsidP="00933088">
      <w:pPr>
        <w:jc w:val="both"/>
        <w:rPr>
          <w:rFonts w:ascii="Arial" w:hAnsi="Arial" w:cs="Arial"/>
        </w:rPr>
      </w:pPr>
      <w:r w:rsidRPr="003343E0">
        <w:rPr>
          <w:rFonts w:ascii="Arial" w:hAnsi="Arial" w:cs="Arial"/>
        </w:rPr>
        <w:t>The first query was to show which medications are running low, such as supplements recently. Below these two screenshots, you can see the result. I set it to calculate the stock quantity of medications below 20 and coloured it to trigger the system to run it. Thus, indicating that the stock was running low. ↓</w:t>
      </w:r>
    </w:p>
    <w:p w14:paraId="5E07D254" w14:textId="77777777" w:rsidR="00933088" w:rsidRDefault="00933088" w:rsidP="00933088">
      <w:pPr>
        <w:jc w:val="both"/>
      </w:pPr>
      <w:r w:rsidRPr="002A449A">
        <w:rPr>
          <w:noProof/>
          <w:sz w:val="20"/>
          <w:szCs w:val="20"/>
        </w:rPr>
        <w:lastRenderedPageBreak/>
        <w:drawing>
          <wp:inline distT="0" distB="0" distL="0" distR="0" wp14:anchorId="7F8B03E3" wp14:editId="132106EA">
            <wp:extent cx="5731510" cy="2562225"/>
            <wp:effectExtent l="0" t="0" r="2540" b="9525"/>
            <wp:docPr id="1178464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64446" name=""/>
                    <pic:cNvPicPr/>
                  </pic:nvPicPr>
                  <pic:blipFill>
                    <a:blip r:embed="rId14"/>
                    <a:stretch>
                      <a:fillRect/>
                    </a:stretch>
                  </pic:blipFill>
                  <pic:spPr>
                    <a:xfrm>
                      <a:off x="0" y="0"/>
                      <a:ext cx="5731510" cy="2562225"/>
                    </a:xfrm>
                    <a:prstGeom prst="rect">
                      <a:avLst/>
                    </a:prstGeom>
                  </pic:spPr>
                </pic:pic>
              </a:graphicData>
            </a:graphic>
          </wp:inline>
        </w:drawing>
      </w:r>
    </w:p>
    <w:p w14:paraId="6D1CD746" w14:textId="77777777" w:rsidR="00933088" w:rsidRDefault="00933088" w:rsidP="00933088">
      <w:pPr>
        <w:jc w:val="both"/>
        <w:rPr>
          <w:rFonts w:ascii="Arial" w:hAnsi="Arial" w:cs="Arial"/>
        </w:rPr>
      </w:pPr>
      <w:r w:rsidRPr="00202532">
        <w:rPr>
          <w:noProof/>
          <w:sz w:val="20"/>
          <w:szCs w:val="20"/>
        </w:rPr>
        <w:drawing>
          <wp:inline distT="0" distB="0" distL="0" distR="0" wp14:anchorId="751304C3" wp14:editId="75AAB129">
            <wp:extent cx="5731510" cy="2620645"/>
            <wp:effectExtent l="0" t="0" r="2540" b="8255"/>
            <wp:docPr id="669977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77542" name=""/>
                    <pic:cNvPicPr/>
                  </pic:nvPicPr>
                  <pic:blipFill>
                    <a:blip r:embed="rId15"/>
                    <a:stretch>
                      <a:fillRect/>
                    </a:stretch>
                  </pic:blipFill>
                  <pic:spPr>
                    <a:xfrm>
                      <a:off x="0" y="0"/>
                      <a:ext cx="5731510" cy="2620645"/>
                    </a:xfrm>
                    <a:prstGeom prst="rect">
                      <a:avLst/>
                    </a:prstGeom>
                  </pic:spPr>
                </pic:pic>
              </a:graphicData>
            </a:graphic>
          </wp:inline>
        </w:drawing>
      </w:r>
    </w:p>
    <w:p w14:paraId="067B94D1" w14:textId="77777777" w:rsidR="00933088" w:rsidRPr="005A6160" w:rsidRDefault="00933088" w:rsidP="00933088">
      <w:pPr>
        <w:jc w:val="both"/>
        <w:rPr>
          <w:rFonts w:ascii="Arial" w:hAnsi="Arial" w:cs="Arial"/>
        </w:rPr>
      </w:pPr>
      <w:r w:rsidRPr="005A6160">
        <w:rPr>
          <w:rFonts w:ascii="Arial" w:hAnsi="Arial" w:cs="Arial"/>
        </w:rPr>
        <w:t>These other two screenshots were to demonstrate which of the medications was being purchased most by customers. Just like the two screenshots above, I only put in the information I wanted for this query, and them I had to add the (Total) and selected the (Group By) option for medicine, and in quantity I put (Sum), so the system could calculate which products were sold the most. ↓</w:t>
      </w:r>
    </w:p>
    <w:p w14:paraId="4E08B71E" w14:textId="77777777" w:rsidR="00933088" w:rsidRDefault="00933088" w:rsidP="00933088">
      <w:pPr>
        <w:jc w:val="both"/>
      </w:pPr>
      <w:r w:rsidRPr="00202532">
        <w:rPr>
          <w:noProof/>
          <w:sz w:val="20"/>
          <w:szCs w:val="20"/>
        </w:rPr>
        <w:lastRenderedPageBreak/>
        <w:drawing>
          <wp:inline distT="0" distB="0" distL="0" distR="0" wp14:anchorId="305B69B5" wp14:editId="3DF30950">
            <wp:extent cx="5731510" cy="2620010"/>
            <wp:effectExtent l="0" t="0" r="2540" b="8890"/>
            <wp:docPr id="889367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67795" name=""/>
                    <pic:cNvPicPr/>
                  </pic:nvPicPr>
                  <pic:blipFill>
                    <a:blip r:embed="rId16"/>
                    <a:stretch>
                      <a:fillRect/>
                    </a:stretch>
                  </pic:blipFill>
                  <pic:spPr>
                    <a:xfrm>
                      <a:off x="0" y="0"/>
                      <a:ext cx="5731510" cy="2620010"/>
                    </a:xfrm>
                    <a:prstGeom prst="rect">
                      <a:avLst/>
                    </a:prstGeom>
                  </pic:spPr>
                </pic:pic>
              </a:graphicData>
            </a:graphic>
          </wp:inline>
        </w:drawing>
      </w:r>
    </w:p>
    <w:p w14:paraId="3F65E5A5" w14:textId="77777777" w:rsidR="00933088" w:rsidRDefault="00933088" w:rsidP="00933088">
      <w:pPr>
        <w:jc w:val="both"/>
      </w:pPr>
      <w:r w:rsidRPr="005C04EE">
        <w:rPr>
          <w:noProof/>
          <w:sz w:val="20"/>
          <w:szCs w:val="20"/>
        </w:rPr>
        <w:drawing>
          <wp:inline distT="0" distB="0" distL="0" distR="0" wp14:anchorId="2FB9239F" wp14:editId="6C985144">
            <wp:extent cx="5731510" cy="2594610"/>
            <wp:effectExtent l="0" t="0" r="2540" b="0"/>
            <wp:docPr id="921902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02273" name=""/>
                    <pic:cNvPicPr/>
                  </pic:nvPicPr>
                  <pic:blipFill>
                    <a:blip r:embed="rId17"/>
                    <a:stretch>
                      <a:fillRect/>
                    </a:stretch>
                  </pic:blipFill>
                  <pic:spPr>
                    <a:xfrm>
                      <a:off x="0" y="0"/>
                      <a:ext cx="5731510" cy="2594610"/>
                    </a:xfrm>
                    <a:prstGeom prst="rect">
                      <a:avLst/>
                    </a:prstGeom>
                  </pic:spPr>
                </pic:pic>
              </a:graphicData>
            </a:graphic>
          </wp:inline>
        </w:drawing>
      </w:r>
    </w:p>
    <w:p w14:paraId="4327CC6C" w14:textId="77777777" w:rsidR="00933088" w:rsidRPr="005A6160" w:rsidRDefault="00933088" w:rsidP="00933088">
      <w:pPr>
        <w:jc w:val="both"/>
        <w:rPr>
          <w:rFonts w:ascii="Arial" w:hAnsi="Arial" w:cs="Arial"/>
        </w:rPr>
      </w:pPr>
      <w:r w:rsidRPr="005A6160">
        <w:rPr>
          <w:rFonts w:ascii="Arial" w:hAnsi="Arial" w:cs="Arial"/>
        </w:rPr>
        <w:t>These are to show the purchases made by customers. For this part, I did almost the same thing as the others. I put the customer first and last name, them the quantity of sales, then did almost the same thing I had done to find out which medicines were the best-selling, using the (Total). After that, I just pressed the system to calculate. ↓</w:t>
      </w:r>
    </w:p>
    <w:p w14:paraId="68DA3122" w14:textId="77777777" w:rsidR="00933088" w:rsidRDefault="00933088" w:rsidP="00933088">
      <w:pPr>
        <w:jc w:val="both"/>
      </w:pPr>
      <w:r w:rsidRPr="005C04EE">
        <w:rPr>
          <w:noProof/>
          <w:sz w:val="20"/>
          <w:szCs w:val="20"/>
        </w:rPr>
        <w:lastRenderedPageBreak/>
        <w:drawing>
          <wp:inline distT="0" distB="0" distL="0" distR="0" wp14:anchorId="2A729AFC" wp14:editId="09B08400">
            <wp:extent cx="5731510" cy="2625725"/>
            <wp:effectExtent l="0" t="0" r="2540" b="3175"/>
            <wp:docPr id="788819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9781" name=""/>
                    <pic:cNvPicPr/>
                  </pic:nvPicPr>
                  <pic:blipFill>
                    <a:blip r:embed="rId18"/>
                    <a:stretch>
                      <a:fillRect/>
                    </a:stretch>
                  </pic:blipFill>
                  <pic:spPr>
                    <a:xfrm>
                      <a:off x="0" y="0"/>
                      <a:ext cx="5731510" cy="2625725"/>
                    </a:xfrm>
                    <a:prstGeom prst="rect">
                      <a:avLst/>
                    </a:prstGeom>
                  </pic:spPr>
                </pic:pic>
              </a:graphicData>
            </a:graphic>
          </wp:inline>
        </w:drawing>
      </w:r>
    </w:p>
    <w:p w14:paraId="159BE6C1" w14:textId="77777777" w:rsidR="00933088" w:rsidRDefault="00933088" w:rsidP="00933088">
      <w:pPr>
        <w:jc w:val="both"/>
      </w:pPr>
      <w:r w:rsidRPr="00C33A76">
        <w:rPr>
          <w:noProof/>
          <w:sz w:val="20"/>
          <w:szCs w:val="20"/>
        </w:rPr>
        <w:drawing>
          <wp:inline distT="0" distB="0" distL="0" distR="0" wp14:anchorId="53C4AE4B" wp14:editId="3B5F5939">
            <wp:extent cx="5731510" cy="2595245"/>
            <wp:effectExtent l="0" t="0" r="2540" b="0"/>
            <wp:docPr id="202074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44563" name=""/>
                    <pic:cNvPicPr/>
                  </pic:nvPicPr>
                  <pic:blipFill>
                    <a:blip r:embed="rId19"/>
                    <a:stretch>
                      <a:fillRect/>
                    </a:stretch>
                  </pic:blipFill>
                  <pic:spPr>
                    <a:xfrm>
                      <a:off x="0" y="0"/>
                      <a:ext cx="5731510" cy="2595245"/>
                    </a:xfrm>
                    <a:prstGeom prst="rect">
                      <a:avLst/>
                    </a:prstGeom>
                  </pic:spPr>
                </pic:pic>
              </a:graphicData>
            </a:graphic>
          </wp:inline>
        </w:drawing>
      </w:r>
    </w:p>
    <w:p w14:paraId="18F04831" w14:textId="77777777" w:rsidR="00933088" w:rsidRDefault="00933088" w:rsidP="00933088">
      <w:pPr>
        <w:pStyle w:val="Heading1"/>
        <w:jc w:val="both"/>
        <w:rPr>
          <w:rFonts w:ascii="Arial" w:hAnsi="Arial" w:cs="Arial"/>
          <w:b/>
          <w:bCs/>
          <w:sz w:val="32"/>
          <w:szCs w:val="32"/>
        </w:rPr>
      </w:pPr>
      <w:bookmarkStart w:id="3" w:name="_Toc225193861"/>
      <w:r>
        <w:rPr>
          <w:rFonts w:ascii="Arial" w:hAnsi="Arial" w:cs="Arial"/>
          <w:b/>
          <w:bCs/>
          <w:sz w:val="32"/>
          <w:szCs w:val="32"/>
        </w:rPr>
        <w:t>Desing Decisions</w:t>
      </w:r>
      <w:bookmarkEnd w:id="3"/>
    </w:p>
    <w:p w14:paraId="550E3D9E" w14:textId="77777777" w:rsidR="00933088" w:rsidRPr="00627224" w:rsidRDefault="00933088" w:rsidP="00933088">
      <w:pPr>
        <w:jc w:val="both"/>
        <w:rPr>
          <w:rFonts w:ascii="Arial" w:hAnsi="Arial" w:cs="Arial"/>
        </w:rPr>
      </w:pPr>
      <w:r w:rsidRPr="00627224">
        <w:rPr>
          <w:rFonts w:ascii="Arial" w:hAnsi="Arial" w:cs="Arial"/>
        </w:rPr>
        <w:t>This was a demonstration of the system in operation. The company can use a system like this to understand what’s happening with the system’s database, thus avoiding manual errors. This is a very simple way to solve company problems. I would recommend using this system I created because it’s practical and easy to use, doesn’t make mistakes, and can be very useful for the company daily operations.</w:t>
      </w:r>
    </w:p>
    <w:p w14:paraId="1E5EAA9F" w14:textId="77777777" w:rsidR="00933088" w:rsidRDefault="00933088" w:rsidP="00933088">
      <w:pPr>
        <w:pStyle w:val="Heading1"/>
        <w:jc w:val="both"/>
        <w:rPr>
          <w:rFonts w:ascii="Arial" w:hAnsi="Arial" w:cs="Arial"/>
          <w:b/>
          <w:bCs/>
          <w:sz w:val="32"/>
          <w:szCs w:val="32"/>
        </w:rPr>
      </w:pPr>
      <w:bookmarkStart w:id="4" w:name="_Toc225193862"/>
      <w:r>
        <w:rPr>
          <w:rFonts w:ascii="Arial" w:hAnsi="Arial" w:cs="Arial"/>
          <w:b/>
          <w:bCs/>
          <w:sz w:val="32"/>
          <w:szCs w:val="32"/>
        </w:rPr>
        <w:t>Validation and Testing</w:t>
      </w:r>
      <w:bookmarkEnd w:id="4"/>
    </w:p>
    <w:p w14:paraId="30C44F88" w14:textId="77777777" w:rsidR="00933088" w:rsidRPr="00217C96" w:rsidRDefault="00933088" w:rsidP="00933088">
      <w:pPr>
        <w:jc w:val="both"/>
        <w:rPr>
          <w:rFonts w:ascii="Arial" w:hAnsi="Arial" w:cs="Arial"/>
        </w:rPr>
      </w:pPr>
      <w:r w:rsidRPr="00217C96">
        <w:rPr>
          <w:rFonts w:ascii="Arial" w:hAnsi="Arial" w:cs="Arial"/>
        </w:rPr>
        <w:t>The demonstration of the database system developed for Medlink Pharmacy was conducted to ensure it met the requirements for operation and the user’s needs. Several tests were performed to determine if the system functioned correctly.</w:t>
      </w:r>
    </w:p>
    <w:p w14:paraId="762BEFF7" w14:textId="77777777" w:rsidR="00933088" w:rsidRPr="00217C96" w:rsidRDefault="00933088" w:rsidP="00933088">
      <w:pPr>
        <w:jc w:val="both"/>
        <w:rPr>
          <w:rFonts w:ascii="Arial" w:hAnsi="Arial" w:cs="Arial"/>
        </w:rPr>
      </w:pPr>
      <w:r w:rsidRPr="00217C96">
        <w:rPr>
          <w:rFonts w:ascii="Arial" w:hAnsi="Arial" w:cs="Arial"/>
        </w:rPr>
        <w:t>Many tests were performed during the creation process of this system:</w:t>
      </w:r>
    </w:p>
    <w:p w14:paraId="0EA1D596" w14:textId="77777777" w:rsidR="00933088" w:rsidRPr="00217C96" w:rsidRDefault="00933088" w:rsidP="00933088">
      <w:pPr>
        <w:jc w:val="both"/>
        <w:rPr>
          <w:rFonts w:ascii="Arial" w:hAnsi="Arial" w:cs="Arial"/>
        </w:rPr>
      </w:pPr>
      <w:r w:rsidRPr="00217C96">
        <w:rPr>
          <w:rFonts w:ascii="Arial" w:hAnsi="Arial" w:cs="Arial"/>
        </w:rPr>
        <w:lastRenderedPageBreak/>
        <w:t>The system accepts the insertion of records into all tables correctly, ensuring that it accepts and store the date properly.</w:t>
      </w:r>
    </w:p>
    <w:p w14:paraId="718BA2E5" w14:textId="77777777" w:rsidR="00933088" w:rsidRPr="00217C96" w:rsidRDefault="00933088" w:rsidP="00933088">
      <w:pPr>
        <w:jc w:val="both"/>
        <w:rPr>
          <w:rFonts w:ascii="Arial" w:hAnsi="Arial" w:cs="Arial"/>
        </w:rPr>
      </w:pPr>
      <w:r w:rsidRPr="00217C96">
        <w:rPr>
          <w:rFonts w:ascii="Arial" w:hAnsi="Arial" w:cs="Arial"/>
        </w:rPr>
        <w:t>The relationships tests were permanently, I verified that the key restrictions were in order and that there were no invalid data entries, thus ensuring referential integrity.</w:t>
      </w:r>
    </w:p>
    <w:p w14:paraId="14F52F5E" w14:textId="77777777" w:rsidR="00933088" w:rsidRPr="00217C96" w:rsidRDefault="00933088" w:rsidP="00933088">
      <w:pPr>
        <w:jc w:val="both"/>
        <w:rPr>
          <w:rFonts w:ascii="Arial" w:hAnsi="Arial" w:cs="Arial"/>
        </w:rPr>
      </w:pPr>
      <w:r w:rsidRPr="00217C96">
        <w:rPr>
          <w:rFonts w:ascii="Arial" w:hAnsi="Arial" w:cs="Arial"/>
        </w:rPr>
        <w:t>The query testing was performed by executing various queries, such as identifying low stock, calculation total sales, and accessing the customer’s purchase history.</w:t>
      </w:r>
    </w:p>
    <w:p w14:paraId="1D26EC83" w14:textId="77777777" w:rsidR="00933088" w:rsidRPr="00217C96" w:rsidRDefault="00933088" w:rsidP="00933088">
      <w:pPr>
        <w:jc w:val="both"/>
        <w:rPr>
          <w:rFonts w:ascii="Arial" w:hAnsi="Arial" w:cs="Arial"/>
        </w:rPr>
      </w:pPr>
      <w:r w:rsidRPr="00217C96">
        <w:rPr>
          <w:rFonts w:ascii="Arial" w:hAnsi="Arial" w:cs="Arial"/>
        </w:rPr>
        <w:t>Data consistency tests ensured that all related records in the tables were correct and properly linked.</w:t>
      </w:r>
    </w:p>
    <w:p w14:paraId="794C1C60" w14:textId="77777777" w:rsidR="00933088" w:rsidRPr="00217C96" w:rsidRDefault="00933088" w:rsidP="00933088">
      <w:pPr>
        <w:jc w:val="both"/>
        <w:rPr>
          <w:rFonts w:ascii="Arial" w:hAnsi="Arial" w:cs="Arial"/>
        </w:rPr>
      </w:pPr>
      <w:r w:rsidRPr="00217C96">
        <w:rPr>
          <w:rFonts w:ascii="Arial" w:hAnsi="Arial" w:cs="Arial"/>
        </w:rPr>
        <w:t>The results of these tests confirmed that the database system was functioning very well. All relationships were successfully presented, preventing the entry of incorrect Tada. The queries produced results that were final enough to make this system work, thus demonstrating the system’s capabilities.</w:t>
      </w:r>
    </w:p>
    <w:p w14:paraId="77E99751" w14:textId="77777777" w:rsidR="00933088" w:rsidRPr="00217C96" w:rsidRDefault="00933088" w:rsidP="00933088">
      <w:pPr>
        <w:jc w:val="both"/>
        <w:rPr>
          <w:rFonts w:ascii="Arial" w:hAnsi="Arial" w:cs="Arial"/>
        </w:rPr>
      </w:pPr>
      <w:r w:rsidRPr="00217C96">
        <w:rPr>
          <w:rFonts w:ascii="Arial" w:hAnsi="Arial" w:cs="Arial"/>
        </w:rPr>
        <w:t>In summary, the system efficiently meets the functional requirements of Medlink Pharmacy, providing with greater accuracy and reliable trigger generation capabilities.</w:t>
      </w:r>
    </w:p>
    <w:p w14:paraId="575EF5C9" w14:textId="77777777" w:rsidR="00933088" w:rsidRPr="00627224" w:rsidRDefault="00933088" w:rsidP="00933088">
      <w:pPr>
        <w:jc w:val="both"/>
      </w:pPr>
    </w:p>
    <w:p w14:paraId="7108077E" w14:textId="77777777" w:rsidR="00933088" w:rsidRPr="00627224" w:rsidRDefault="00933088" w:rsidP="00933088">
      <w:pPr>
        <w:jc w:val="both"/>
      </w:pPr>
    </w:p>
    <w:p w14:paraId="5C14670E" w14:textId="77777777" w:rsidR="00933088" w:rsidRDefault="00933088" w:rsidP="00933088">
      <w:pPr>
        <w:jc w:val="both"/>
        <w:rPr>
          <w:rStyle w:val="Heading1Char"/>
          <w:rFonts w:ascii="Arial" w:hAnsi="Arial" w:cs="Arial"/>
          <w:b/>
          <w:bCs/>
          <w:sz w:val="32"/>
          <w:szCs w:val="32"/>
        </w:rPr>
      </w:pPr>
      <w:bookmarkStart w:id="5" w:name="_Toc225193863"/>
      <w:r w:rsidRPr="00EB7007">
        <w:rPr>
          <w:rStyle w:val="Heading1Char"/>
          <w:rFonts w:ascii="Arial" w:hAnsi="Arial" w:cs="Arial"/>
          <w:b/>
          <w:bCs/>
          <w:sz w:val="32"/>
          <w:szCs w:val="32"/>
        </w:rPr>
        <w:t>Conclusion</w:t>
      </w:r>
      <w:bookmarkEnd w:id="5"/>
    </w:p>
    <w:p w14:paraId="15C26EB6" w14:textId="77777777" w:rsidR="00933088" w:rsidRPr="00A53E80" w:rsidRDefault="00933088" w:rsidP="00933088">
      <w:pPr>
        <w:jc w:val="both"/>
        <w:rPr>
          <w:rFonts w:ascii="Arial" w:hAnsi="Arial" w:cs="Arial"/>
        </w:rPr>
      </w:pPr>
      <w:r w:rsidRPr="00A53E80">
        <w:rPr>
          <w:rFonts w:ascii="Arial" w:hAnsi="Arial" w:cs="Arial"/>
        </w:rPr>
        <w:t>The hardest part of this work was remembered how to do some things, how to use Access and its tools, but with a little research on the subject I managed to do what Medlink Pharmacy asked for. What took me the most time in this work was organizing the relationships and putting them together. But to create this database, I had to find the relationships, and with that in hand, Hard to open Access and create 5 different tables for supplies, sales, customers, medications and stock. After that, I filled these tables with some information and I went on to create the relationships, putting everything together, after that it was just a matter of writing the queries.</w:t>
      </w:r>
    </w:p>
    <w:sdt>
      <w:sdtPr>
        <w:rPr>
          <w:rFonts w:asciiTheme="minorHAnsi" w:eastAsiaTheme="minorEastAsia" w:hAnsiTheme="minorHAnsi" w:cstheme="minorBidi"/>
          <w:color w:val="auto"/>
          <w:sz w:val="24"/>
          <w:szCs w:val="24"/>
        </w:rPr>
        <w:id w:val="-255827403"/>
        <w:docPartObj>
          <w:docPartGallery w:val="Bibliographies"/>
          <w:docPartUnique/>
        </w:docPartObj>
      </w:sdtPr>
      <w:sdtEndPr/>
      <w:sdtContent>
        <w:p w14:paraId="1AC2DB9D" w14:textId="57411F75" w:rsidR="00205120" w:rsidRDefault="00205120">
          <w:pPr>
            <w:pStyle w:val="Heading1"/>
          </w:pPr>
          <w:r>
            <w:t>References</w:t>
          </w:r>
        </w:p>
        <w:sdt>
          <w:sdtPr>
            <w:id w:val="-573587230"/>
            <w:bibliography/>
          </w:sdtPr>
          <w:sdtEndPr/>
          <w:sdtContent>
            <w:p w14:paraId="3346E5FA" w14:textId="77777777" w:rsidR="00205120" w:rsidRDefault="00205120" w:rsidP="00205120">
              <w:pPr>
                <w:pStyle w:val="Bibliography"/>
                <w:ind w:left="720" w:hanging="720"/>
                <w:rPr>
                  <w:noProof/>
                  <w:kern w:val="0"/>
                  <w14:ligatures w14:val="none"/>
                </w:rPr>
              </w:pPr>
              <w:r>
                <w:fldChar w:fldCharType="begin"/>
              </w:r>
              <w:r>
                <w:instrText>BIBLIOGRAPHY</w:instrText>
              </w:r>
              <w:r>
                <w:fldChar w:fldCharType="separate"/>
              </w:r>
              <w:r>
                <w:rPr>
                  <w:noProof/>
                </w:rPr>
                <w:t xml:space="preserve">Davies, B., &amp; Paul. (2004). </w:t>
              </w:r>
              <w:r>
                <w:rPr>
                  <w:i/>
                  <w:iCs/>
                  <w:noProof/>
                </w:rPr>
                <w:t>Microsoft Access.</w:t>
              </w:r>
              <w:r>
                <w:rPr>
                  <w:noProof/>
                </w:rPr>
                <w:t xml:space="preserve"> London: Database systems. Palgrave.</w:t>
              </w:r>
            </w:p>
            <w:p w14:paraId="41F16CE8" w14:textId="77777777" w:rsidR="00205120" w:rsidRDefault="00205120" w:rsidP="00205120">
              <w:pPr>
                <w:pStyle w:val="Bibliography"/>
                <w:ind w:left="720" w:hanging="720"/>
                <w:rPr>
                  <w:noProof/>
                </w:rPr>
              </w:pPr>
              <w:r>
                <w:rPr>
                  <w:noProof/>
                </w:rPr>
                <w:t xml:space="preserve">Ron, &amp; McFadyen. (2016). </w:t>
              </w:r>
              <w:r>
                <w:rPr>
                  <w:i/>
                  <w:iCs/>
                  <w:noProof/>
                </w:rPr>
                <w:t>Relational databases and microsoft access.</w:t>
              </w:r>
              <w:r>
                <w:rPr>
                  <w:noProof/>
                </w:rPr>
                <w:t xml:space="preserve"> </w:t>
              </w:r>
            </w:p>
            <w:p w14:paraId="406FD5CD" w14:textId="05E903BD" w:rsidR="00205120" w:rsidRDefault="00205120" w:rsidP="00205120">
              <w:r>
                <w:rPr>
                  <w:b/>
                  <w:bCs/>
                </w:rPr>
                <w:fldChar w:fldCharType="end"/>
              </w:r>
            </w:p>
          </w:sdtContent>
        </w:sdt>
      </w:sdtContent>
    </w:sdt>
    <w:p w14:paraId="057766A7" w14:textId="7F41CF83" w:rsidR="00933088" w:rsidRPr="00EB7007" w:rsidRDefault="00933088" w:rsidP="00933088">
      <w:pPr>
        <w:jc w:val="both"/>
        <w:rPr>
          <w:rFonts w:ascii="Arial" w:hAnsi="Arial" w:cs="Arial"/>
        </w:rPr>
      </w:pPr>
    </w:p>
    <w:p w14:paraId="0D20B180" w14:textId="6EC7C700" w:rsidR="0045749F" w:rsidRPr="0045749F" w:rsidRDefault="0045749F" w:rsidP="00C634B9">
      <w:pPr>
        <w:rPr>
          <w:sz w:val="20"/>
          <w:szCs w:val="20"/>
        </w:rPr>
      </w:pPr>
    </w:p>
    <w:sectPr w:rsidR="0045749F" w:rsidRPr="0045749F" w:rsidSect="009330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E5BA0" w14:textId="77777777" w:rsidR="00B754AC" w:rsidRDefault="00B754AC" w:rsidP="008974C8">
      <w:pPr>
        <w:spacing w:after="0" w:line="240" w:lineRule="auto"/>
      </w:pPr>
      <w:r>
        <w:separator/>
      </w:r>
    </w:p>
  </w:endnote>
  <w:endnote w:type="continuationSeparator" w:id="0">
    <w:p w14:paraId="6B25BA69" w14:textId="77777777" w:rsidR="00B754AC" w:rsidRDefault="00B754AC" w:rsidP="0089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TXinwei">
    <w:charset w:val="86"/>
    <w:family w:val="auto"/>
    <w:pitch w:val="variable"/>
    <w:sig w:usb0="00000001" w:usb1="080F0000" w:usb2="00000010" w:usb3="00000000" w:csb0="00040000" w:csb1="00000000"/>
  </w:font>
  <w:font w:name="FZYaoTi">
    <w:altName w:val="方正姚体"/>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2673A" w14:textId="77777777" w:rsidR="00B754AC" w:rsidRDefault="00B754AC" w:rsidP="008974C8">
      <w:pPr>
        <w:spacing w:after="0" w:line="240" w:lineRule="auto"/>
      </w:pPr>
      <w:r>
        <w:separator/>
      </w:r>
    </w:p>
  </w:footnote>
  <w:footnote w:type="continuationSeparator" w:id="0">
    <w:p w14:paraId="0A75DF76" w14:textId="77777777" w:rsidR="00B754AC" w:rsidRDefault="00B754AC" w:rsidP="008974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F457D1"/>
    <w:multiLevelType w:val="hybridMultilevel"/>
    <w:tmpl w:val="02F6E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9366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641"/>
    <w:rsid w:val="00007988"/>
    <w:rsid w:val="00007FAC"/>
    <w:rsid w:val="00011738"/>
    <w:rsid w:val="000130BA"/>
    <w:rsid w:val="00014BB6"/>
    <w:rsid w:val="00046983"/>
    <w:rsid w:val="00064EFB"/>
    <w:rsid w:val="00097F9C"/>
    <w:rsid w:val="000D2183"/>
    <w:rsid w:val="000F1259"/>
    <w:rsid w:val="000F44CD"/>
    <w:rsid w:val="000F60CC"/>
    <w:rsid w:val="00114D49"/>
    <w:rsid w:val="00116B0B"/>
    <w:rsid w:val="001174A3"/>
    <w:rsid w:val="001267A1"/>
    <w:rsid w:val="0014292A"/>
    <w:rsid w:val="0014591C"/>
    <w:rsid w:val="0015126A"/>
    <w:rsid w:val="00170987"/>
    <w:rsid w:val="00180AB1"/>
    <w:rsid w:val="00180B70"/>
    <w:rsid w:val="001938E0"/>
    <w:rsid w:val="00195392"/>
    <w:rsid w:val="00197C23"/>
    <w:rsid w:val="001A37E7"/>
    <w:rsid w:val="001B4FF4"/>
    <w:rsid w:val="001C309F"/>
    <w:rsid w:val="001C39D0"/>
    <w:rsid w:val="001C3AB2"/>
    <w:rsid w:val="001D3FE2"/>
    <w:rsid w:val="00202532"/>
    <w:rsid w:val="00202EEB"/>
    <w:rsid w:val="00205120"/>
    <w:rsid w:val="00213224"/>
    <w:rsid w:val="002149E9"/>
    <w:rsid w:val="002309BA"/>
    <w:rsid w:val="002311AA"/>
    <w:rsid w:val="002319ED"/>
    <w:rsid w:val="00240779"/>
    <w:rsid w:val="002456D0"/>
    <w:rsid w:val="00284AC0"/>
    <w:rsid w:val="002876F5"/>
    <w:rsid w:val="002919B4"/>
    <w:rsid w:val="00292D00"/>
    <w:rsid w:val="00294866"/>
    <w:rsid w:val="00295A18"/>
    <w:rsid w:val="002A0D72"/>
    <w:rsid w:val="002A16CA"/>
    <w:rsid w:val="002A22E7"/>
    <w:rsid w:val="002A449A"/>
    <w:rsid w:val="002B3B19"/>
    <w:rsid w:val="002C7B57"/>
    <w:rsid w:val="002E3AD7"/>
    <w:rsid w:val="002E54E5"/>
    <w:rsid w:val="002E6DEF"/>
    <w:rsid w:val="003078ED"/>
    <w:rsid w:val="0031480B"/>
    <w:rsid w:val="00314F9A"/>
    <w:rsid w:val="00331529"/>
    <w:rsid w:val="00340350"/>
    <w:rsid w:val="00343D07"/>
    <w:rsid w:val="00345270"/>
    <w:rsid w:val="003603EF"/>
    <w:rsid w:val="00372062"/>
    <w:rsid w:val="003A189E"/>
    <w:rsid w:val="003A3D05"/>
    <w:rsid w:val="003B5B13"/>
    <w:rsid w:val="003D0ED9"/>
    <w:rsid w:val="003D382A"/>
    <w:rsid w:val="003D4DCC"/>
    <w:rsid w:val="003E48F3"/>
    <w:rsid w:val="00405B73"/>
    <w:rsid w:val="00412E13"/>
    <w:rsid w:val="00416A5D"/>
    <w:rsid w:val="0042324A"/>
    <w:rsid w:val="00424732"/>
    <w:rsid w:val="0045749F"/>
    <w:rsid w:val="0046277E"/>
    <w:rsid w:val="00475698"/>
    <w:rsid w:val="0049450D"/>
    <w:rsid w:val="00494957"/>
    <w:rsid w:val="00494C74"/>
    <w:rsid w:val="004966B8"/>
    <w:rsid w:val="004A08E7"/>
    <w:rsid w:val="004A1EAE"/>
    <w:rsid w:val="004B251C"/>
    <w:rsid w:val="004C22EC"/>
    <w:rsid w:val="004D00F6"/>
    <w:rsid w:val="004D0408"/>
    <w:rsid w:val="004D794D"/>
    <w:rsid w:val="004E531D"/>
    <w:rsid w:val="005104DD"/>
    <w:rsid w:val="00510A16"/>
    <w:rsid w:val="005121DC"/>
    <w:rsid w:val="005201C2"/>
    <w:rsid w:val="00521EA5"/>
    <w:rsid w:val="005473A9"/>
    <w:rsid w:val="00576F2B"/>
    <w:rsid w:val="00587818"/>
    <w:rsid w:val="00595874"/>
    <w:rsid w:val="005A2812"/>
    <w:rsid w:val="005B2307"/>
    <w:rsid w:val="005B403B"/>
    <w:rsid w:val="005B4A66"/>
    <w:rsid w:val="005C04EE"/>
    <w:rsid w:val="005C2A32"/>
    <w:rsid w:val="005C7835"/>
    <w:rsid w:val="005D564A"/>
    <w:rsid w:val="005E067E"/>
    <w:rsid w:val="005E0BA5"/>
    <w:rsid w:val="00614384"/>
    <w:rsid w:val="00616E6F"/>
    <w:rsid w:val="006220AE"/>
    <w:rsid w:val="0062337C"/>
    <w:rsid w:val="006341A8"/>
    <w:rsid w:val="006403BB"/>
    <w:rsid w:val="0065311F"/>
    <w:rsid w:val="00655B21"/>
    <w:rsid w:val="00662AB4"/>
    <w:rsid w:val="00663579"/>
    <w:rsid w:val="00664BEC"/>
    <w:rsid w:val="00677791"/>
    <w:rsid w:val="00680EAB"/>
    <w:rsid w:val="006877EB"/>
    <w:rsid w:val="006954AC"/>
    <w:rsid w:val="006A155E"/>
    <w:rsid w:val="006C4B4C"/>
    <w:rsid w:val="006F4DB0"/>
    <w:rsid w:val="00705056"/>
    <w:rsid w:val="00711932"/>
    <w:rsid w:val="00713B07"/>
    <w:rsid w:val="00723249"/>
    <w:rsid w:val="00725173"/>
    <w:rsid w:val="007275D6"/>
    <w:rsid w:val="00730373"/>
    <w:rsid w:val="00752C03"/>
    <w:rsid w:val="0076348B"/>
    <w:rsid w:val="007644B6"/>
    <w:rsid w:val="00780C94"/>
    <w:rsid w:val="00781D94"/>
    <w:rsid w:val="00783160"/>
    <w:rsid w:val="00790FD8"/>
    <w:rsid w:val="00793641"/>
    <w:rsid w:val="00793A62"/>
    <w:rsid w:val="00795B46"/>
    <w:rsid w:val="007B11AC"/>
    <w:rsid w:val="007B5226"/>
    <w:rsid w:val="007C1A3C"/>
    <w:rsid w:val="007E7BE3"/>
    <w:rsid w:val="007F2638"/>
    <w:rsid w:val="007F2DC3"/>
    <w:rsid w:val="007F4C4B"/>
    <w:rsid w:val="007F4DB8"/>
    <w:rsid w:val="00833AAF"/>
    <w:rsid w:val="00833EB9"/>
    <w:rsid w:val="00834FCB"/>
    <w:rsid w:val="00835646"/>
    <w:rsid w:val="008369A0"/>
    <w:rsid w:val="0084052C"/>
    <w:rsid w:val="00846D7E"/>
    <w:rsid w:val="00850A9E"/>
    <w:rsid w:val="00852FE8"/>
    <w:rsid w:val="0085302F"/>
    <w:rsid w:val="0085449D"/>
    <w:rsid w:val="008828D5"/>
    <w:rsid w:val="0088405F"/>
    <w:rsid w:val="008974C8"/>
    <w:rsid w:val="008C2758"/>
    <w:rsid w:val="008D04F8"/>
    <w:rsid w:val="008D1F2B"/>
    <w:rsid w:val="008E0204"/>
    <w:rsid w:val="008F35D9"/>
    <w:rsid w:val="00903582"/>
    <w:rsid w:val="00920F3D"/>
    <w:rsid w:val="00922565"/>
    <w:rsid w:val="00922DA9"/>
    <w:rsid w:val="009231C5"/>
    <w:rsid w:val="00924197"/>
    <w:rsid w:val="00933088"/>
    <w:rsid w:val="00935C8E"/>
    <w:rsid w:val="00950543"/>
    <w:rsid w:val="009555E3"/>
    <w:rsid w:val="00960EFC"/>
    <w:rsid w:val="0097144F"/>
    <w:rsid w:val="00972A5A"/>
    <w:rsid w:val="00975D52"/>
    <w:rsid w:val="00984D73"/>
    <w:rsid w:val="00987D90"/>
    <w:rsid w:val="0099131E"/>
    <w:rsid w:val="00994938"/>
    <w:rsid w:val="0099605A"/>
    <w:rsid w:val="0099692D"/>
    <w:rsid w:val="009972EB"/>
    <w:rsid w:val="009A265D"/>
    <w:rsid w:val="009A314E"/>
    <w:rsid w:val="009B2FEE"/>
    <w:rsid w:val="009C768C"/>
    <w:rsid w:val="00A005AE"/>
    <w:rsid w:val="00A118E0"/>
    <w:rsid w:val="00A11CFF"/>
    <w:rsid w:val="00A13701"/>
    <w:rsid w:val="00A2090F"/>
    <w:rsid w:val="00A27B2D"/>
    <w:rsid w:val="00A34A05"/>
    <w:rsid w:val="00A36C22"/>
    <w:rsid w:val="00A43968"/>
    <w:rsid w:val="00A533F9"/>
    <w:rsid w:val="00A75229"/>
    <w:rsid w:val="00A8093E"/>
    <w:rsid w:val="00A912CD"/>
    <w:rsid w:val="00AA14AF"/>
    <w:rsid w:val="00AA3152"/>
    <w:rsid w:val="00AB0230"/>
    <w:rsid w:val="00AE2816"/>
    <w:rsid w:val="00AF2F99"/>
    <w:rsid w:val="00AF54D9"/>
    <w:rsid w:val="00B0787B"/>
    <w:rsid w:val="00B116FC"/>
    <w:rsid w:val="00B136F2"/>
    <w:rsid w:val="00B24F6E"/>
    <w:rsid w:val="00B34540"/>
    <w:rsid w:val="00B608AA"/>
    <w:rsid w:val="00B747DD"/>
    <w:rsid w:val="00B754AC"/>
    <w:rsid w:val="00B97156"/>
    <w:rsid w:val="00BB0F3D"/>
    <w:rsid w:val="00BB7F4D"/>
    <w:rsid w:val="00BD1DE1"/>
    <w:rsid w:val="00BD3D1E"/>
    <w:rsid w:val="00BD7085"/>
    <w:rsid w:val="00BD7AA9"/>
    <w:rsid w:val="00BE59EB"/>
    <w:rsid w:val="00BF00F7"/>
    <w:rsid w:val="00BF16C1"/>
    <w:rsid w:val="00C10A97"/>
    <w:rsid w:val="00C229CF"/>
    <w:rsid w:val="00C25AF0"/>
    <w:rsid w:val="00C265FC"/>
    <w:rsid w:val="00C307F6"/>
    <w:rsid w:val="00C33A76"/>
    <w:rsid w:val="00C4207F"/>
    <w:rsid w:val="00C426B2"/>
    <w:rsid w:val="00C440F7"/>
    <w:rsid w:val="00C5176E"/>
    <w:rsid w:val="00C5768D"/>
    <w:rsid w:val="00C634B9"/>
    <w:rsid w:val="00C638CC"/>
    <w:rsid w:val="00C714EF"/>
    <w:rsid w:val="00C77DAC"/>
    <w:rsid w:val="00C90410"/>
    <w:rsid w:val="00CA07FE"/>
    <w:rsid w:val="00CB262F"/>
    <w:rsid w:val="00CB284C"/>
    <w:rsid w:val="00CB53BB"/>
    <w:rsid w:val="00CC34BF"/>
    <w:rsid w:val="00CC487F"/>
    <w:rsid w:val="00CD7D61"/>
    <w:rsid w:val="00CE684E"/>
    <w:rsid w:val="00CF001D"/>
    <w:rsid w:val="00CF6B87"/>
    <w:rsid w:val="00D053F2"/>
    <w:rsid w:val="00D056B5"/>
    <w:rsid w:val="00D06DF3"/>
    <w:rsid w:val="00D171A9"/>
    <w:rsid w:val="00D206CE"/>
    <w:rsid w:val="00D240F7"/>
    <w:rsid w:val="00D2484E"/>
    <w:rsid w:val="00D32649"/>
    <w:rsid w:val="00D43914"/>
    <w:rsid w:val="00D5566F"/>
    <w:rsid w:val="00D566CB"/>
    <w:rsid w:val="00D60253"/>
    <w:rsid w:val="00D6468E"/>
    <w:rsid w:val="00D72C55"/>
    <w:rsid w:val="00D73D53"/>
    <w:rsid w:val="00D84BE3"/>
    <w:rsid w:val="00D865BA"/>
    <w:rsid w:val="00D940C2"/>
    <w:rsid w:val="00D9477A"/>
    <w:rsid w:val="00DC0783"/>
    <w:rsid w:val="00DC34A7"/>
    <w:rsid w:val="00DC7B3A"/>
    <w:rsid w:val="00DD36E3"/>
    <w:rsid w:val="00DE42A8"/>
    <w:rsid w:val="00E176FE"/>
    <w:rsid w:val="00E22AEC"/>
    <w:rsid w:val="00E45E5C"/>
    <w:rsid w:val="00E6304D"/>
    <w:rsid w:val="00E73710"/>
    <w:rsid w:val="00E87840"/>
    <w:rsid w:val="00E942D1"/>
    <w:rsid w:val="00E9675C"/>
    <w:rsid w:val="00EA6425"/>
    <w:rsid w:val="00EA72DF"/>
    <w:rsid w:val="00EB19F1"/>
    <w:rsid w:val="00EB7CD5"/>
    <w:rsid w:val="00EC486B"/>
    <w:rsid w:val="00EC5011"/>
    <w:rsid w:val="00EF73B5"/>
    <w:rsid w:val="00F017D2"/>
    <w:rsid w:val="00F10C9D"/>
    <w:rsid w:val="00F160E0"/>
    <w:rsid w:val="00F16267"/>
    <w:rsid w:val="00F16C3A"/>
    <w:rsid w:val="00F316E7"/>
    <w:rsid w:val="00F42DB9"/>
    <w:rsid w:val="00F6218C"/>
    <w:rsid w:val="00F65146"/>
    <w:rsid w:val="00F70CE2"/>
    <w:rsid w:val="00F7266C"/>
    <w:rsid w:val="00F8343C"/>
    <w:rsid w:val="00FA6E92"/>
    <w:rsid w:val="00FC5851"/>
    <w:rsid w:val="00FC6F9D"/>
    <w:rsid w:val="00FC7428"/>
    <w:rsid w:val="00FE1CEA"/>
    <w:rsid w:val="00FF35B6"/>
    <w:rsid w:val="00FF45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55A00"/>
  <w15:chartTrackingRefBased/>
  <w15:docId w15:val="{93902C56-3079-45F5-ABC2-EB762FEB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088"/>
    <w:rPr>
      <w:rFonts w:eastAsiaTheme="minorEastAsia"/>
    </w:rPr>
  </w:style>
  <w:style w:type="paragraph" w:styleId="Heading1">
    <w:name w:val="heading 1"/>
    <w:basedOn w:val="Normal"/>
    <w:next w:val="Normal"/>
    <w:link w:val="Heading1Char"/>
    <w:uiPriority w:val="9"/>
    <w:qFormat/>
    <w:rsid w:val="00116B0B"/>
    <w:pPr>
      <w:keepNext/>
      <w:keepLines/>
      <w:spacing w:before="360" w:after="80"/>
      <w:outlineLvl w:val="0"/>
    </w:pPr>
    <w:rPr>
      <w:rFonts w:asciiTheme="majorHAnsi" w:eastAsiaTheme="majorEastAsia" w:hAnsiTheme="majorHAnsi" w:cstheme="majorBidi"/>
      <w:color w:val="6B911C" w:themeColor="accent1" w:themeShade="BF"/>
      <w:sz w:val="40"/>
      <w:szCs w:val="40"/>
    </w:rPr>
  </w:style>
  <w:style w:type="paragraph" w:styleId="Heading2">
    <w:name w:val="heading 2"/>
    <w:basedOn w:val="Normal"/>
    <w:next w:val="Normal"/>
    <w:link w:val="Heading2Char"/>
    <w:uiPriority w:val="9"/>
    <w:semiHidden/>
    <w:unhideWhenUsed/>
    <w:qFormat/>
    <w:rsid w:val="00116B0B"/>
    <w:pPr>
      <w:keepNext/>
      <w:keepLines/>
      <w:spacing w:before="160" w:after="80"/>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116B0B"/>
    <w:pPr>
      <w:keepNext/>
      <w:keepLines/>
      <w:spacing w:before="160" w:after="80"/>
      <w:outlineLvl w:val="2"/>
    </w:pPr>
    <w:rPr>
      <w:rFonts w:eastAsiaTheme="majorEastAsia"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116B0B"/>
    <w:pPr>
      <w:keepNext/>
      <w:keepLines/>
      <w:spacing w:before="80" w:after="40"/>
      <w:outlineLvl w:val="3"/>
    </w:pPr>
    <w:rPr>
      <w:rFonts w:eastAsiaTheme="majorEastAsia" w:cstheme="majorBidi"/>
      <w:i/>
      <w:iCs/>
      <w:color w:val="6B911C" w:themeColor="accent1" w:themeShade="BF"/>
    </w:rPr>
  </w:style>
  <w:style w:type="paragraph" w:styleId="Heading5">
    <w:name w:val="heading 5"/>
    <w:basedOn w:val="Normal"/>
    <w:next w:val="Normal"/>
    <w:link w:val="Heading5Char"/>
    <w:uiPriority w:val="9"/>
    <w:semiHidden/>
    <w:unhideWhenUsed/>
    <w:qFormat/>
    <w:rsid w:val="00116B0B"/>
    <w:pPr>
      <w:keepNext/>
      <w:keepLines/>
      <w:spacing w:before="80" w:after="40"/>
      <w:outlineLvl w:val="4"/>
    </w:pPr>
    <w:rPr>
      <w:rFonts w:eastAsiaTheme="majorEastAsia" w:cstheme="majorBidi"/>
      <w:color w:val="6B911C" w:themeColor="accent1" w:themeShade="BF"/>
    </w:rPr>
  </w:style>
  <w:style w:type="paragraph" w:styleId="Heading6">
    <w:name w:val="heading 6"/>
    <w:basedOn w:val="Normal"/>
    <w:next w:val="Normal"/>
    <w:link w:val="Heading6Char"/>
    <w:uiPriority w:val="9"/>
    <w:semiHidden/>
    <w:unhideWhenUsed/>
    <w:qFormat/>
    <w:rsid w:val="00116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B0B"/>
    <w:rPr>
      <w:rFonts w:asciiTheme="majorHAnsi" w:eastAsiaTheme="majorEastAsia" w:hAnsiTheme="majorHAnsi" w:cstheme="majorBidi"/>
      <w:color w:val="6B911C" w:themeColor="accent1" w:themeShade="BF"/>
      <w:sz w:val="40"/>
      <w:szCs w:val="40"/>
    </w:rPr>
  </w:style>
  <w:style w:type="character" w:customStyle="1" w:styleId="Heading2Char">
    <w:name w:val="Heading 2 Char"/>
    <w:basedOn w:val="DefaultParagraphFont"/>
    <w:link w:val="Heading2"/>
    <w:uiPriority w:val="9"/>
    <w:semiHidden/>
    <w:rsid w:val="00116B0B"/>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116B0B"/>
    <w:rPr>
      <w:rFonts w:eastAsiaTheme="majorEastAsia"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116B0B"/>
    <w:rPr>
      <w:rFonts w:eastAsiaTheme="majorEastAsia" w:cstheme="majorBidi"/>
      <w:i/>
      <w:iCs/>
      <w:color w:val="6B911C" w:themeColor="accent1" w:themeShade="BF"/>
    </w:rPr>
  </w:style>
  <w:style w:type="character" w:customStyle="1" w:styleId="Heading5Char">
    <w:name w:val="Heading 5 Char"/>
    <w:basedOn w:val="DefaultParagraphFont"/>
    <w:link w:val="Heading5"/>
    <w:uiPriority w:val="9"/>
    <w:semiHidden/>
    <w:rsid w:val="00116B0B"/>
    <w:rPr>
      <w:rFonts w:eastAsiaTheme="majorEastAsia" w:cstheme="majorBidi"/>
      <w:color w:val="6B911C" w:themeColor="accent1" w:themeShade="BF"/>
    </w:rPr>
  </w:style>
  <w:style w:type="character" w:customStyle="1" w:styleId="Heading6Char">
    <w:name w:val="Heading 6 Char"/>
    <w:basedOn w:val="DefaultParagraphFont"/>
    <w:link w:val="Heading6"/>
    <w:uiPriority w:val="9"/>
    <w:semiHidden/>
    <w:rsid w:val="00116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B0B"/>
    <w:rPr>
      <w:rFonts w:eastAsiaTheme="majorEastAsia" w:cstheme="majorBidi"/>
      <w:color w:val="272727" w:themeColor="text1" w:themeTint="D8"/>
    </w:rPr>
  </w:style>
  <w:style w:type="paragraph" w:styleId="Title">
    <w:name w:val="Title"/>
    <w:basedOn w:val="Normal"/>
    <w:next w:val="Normal"/>
    <w:link w:val="TitleChar"/>
    <w:uiPriority w:val="10"/>
    <w:qFormat/>
    <w:rsid w:val="00116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B0B"/>
    <w:pPr>
      <w:spacing w:before="160"/>
      <w:jc w:val="center"/>
    </w:pPr>
    <w:rPr>
      <w:rFonts w:eastAsiaTheme="minorHAnsi"/>
      <w:i/>
      <w:iCs/>
      <w:color w:val="404040" w:themeColor="text1" w:themeTint="BF"/>
    </w:rPr>
  </w:style>
  <w:style w:type="character" w:customStyle="1" w:styleId="QuoteChar">
    <w:name w:val="Quote Char"/>
    <w:basedOn w:val="DefaultParagraphFont"/>
    <w:link w:val="Quote"/>
    <w:uiPriority w:val="29"/>
    <w:rsid w:val="00116B0B"/>
    <w:rPr>
      <w:i/>
      <w:iCs/>
      <w:color w:val="404040" w:themeColor="text1" w:themeTint="BF"/>
    </w:rPr>
  </w:style>
  <w:style w:type="paragraph" w:styleId="ListParagraph">
    <w:name w:val="List Paragraph"/>
    <w:basedOn w:val="Normal"/>
    <w:uiPriority w:val="34"/>
    <w:qFormat/>
    <w:rsid w:val="00793641"/>
    <w:pPr>
      <w:ind w:left="720"/>
      <w:contextualSpacing/>
    </w:pPr>
    <w:rPr>
      <w:rFonts w:eastAsiaTheme="minorHAnsi"/>
    </w:rPr>
  </w:style>
  <w:style w:type="character" w:styleId="IntenseEmphasis">
    <w:name w:val="Intense Emphasis"/>
    <w:basedOn w:val="DefaultParagraphFont"/>
    <w:uiPriority w:val="21"/>
    <w:qFormat/>
    <w:rsid w:val="00116B0B"/>
    <w:rPr>
      <w:i/>
      <w:iCs/>
      <w:color w:val="6B911C" w:themeColor="accent1" w:themeShade="BF"/>
    </w:rPr>
  </w:style>
  <w:style w:type="paragraph" w:styleId="IntenseQuote">
    <w:name w:val="Intense Quote"/>
    <w:basedOn w:val="Normal"/>
    <w:next w:val="Normal"/>
    <w:link w:val="IntenseQuoteChar"/>
    <w:uiPriority w:val="30"/>
    <w:qFormat/>
    <w:rsid w:val="00116B0B"/>
    <w:pPr>
      <w:pBdr>
        <w:top w:val="single" w:sz="4" w:space="10" w:color="6B911C" w:themeColor="accent1" w:themeShade="BF"/>
        <w:bottom w:val="single" w:sz="4" w:space="10" w:color="6B911C" w:themeColor="accent1" w:themeShade="BF"/>
      </w:pBdr>
      <w:spacing w:before="360" w:after="360"/>
      <w:ind w:left="864" w:right="864"/>
      <w:jc w:val="center"/>
    </w:pPr>
    <w:rPr>
      <w:rFonts w:eastAsiaTheme="minorHAnsi"/>
      <w:i/>
      <w:iCs/>
      <w:color w:val="6B911C" w:themeColor="accent1" w:themeShade="BF"/>
    </w:rPr>
  </w:style>
  <w:style w:type="character" w:customStyle="1" w:styleId="IntenseQuoteChar">
    <w:name w:val="Intense Quote Char"/>
    <w:basedOn w:val="DefaultParagraphFont"/>
    <w:link w:val="IntenseQuote"/>
    <w:uiPriority w:val="30"/>
    <w:rsid w:val="00116B0B"/>
    <w:rPr>
      <w:i/>
      <w:iCs/>
      <w:color w:val="6B911C" w:themeColor="accent1" w:themeShade="BF"/>
    </w:rPr>
  </w:style>
  <w:style w:type="character" w:styleId="IntenseReference">
    <w:name w:val="Intense Reference"/>
    <w:basedOn w:val="DefaultParagraphFont"/>
    <w:uiPriority w:val="32"/>
    <w:qFormat/>
    <w:rsid w:val="00116B0B"/>
    <w:rPr>
      <w:b/>
      <w:bCs/>
      <w:smallCaps/>
      <w:color w:val="6B911C" w:themeColor="accent1" w:themeShade="BF"/>
      <w:spacing w:val="5"/>
    </w:rPr>
  </w:style>
  <w:style w:type="paragraph" w:styleId="Header">
    <w:name w:val="header"/>
    <w:basedOn w:val="Normal"/>
    <w:link w:val="HeaderChar"/>
    <w:uiPriority w:val="99"/>
    <w:unhideWhenUsed/>
    <w:rsid w:val="008974C8"/>
    <w:pPr>
      <w:tabs>
        <w:tab w:val="center" w:pos="4513"/>
        <w:tab w:val="right" w:pos="9026"/>
      </w:tabs>
      <w:spacing w:after="0" w:line="240" w:lineRule="auto"/>
    </w:pPr>
    <w:rPr>
      <w:rFonts w:eastAsiaTheme="minorHAnsi"/>
    </w:rPr>
  </w:style>
  <w:style w:type="character" w:customStyle="1" w:styleId="HeaderChar">
    <w:name w:val="Header Char"/>
    <w:basedOn w:val="DefaultParagraphFont"/>
    <w:link w:val="Header"/>
    <w:uiPriority w:val="99"/>
    <w:rsid w:val="008974C8"/>
  </w:style>
  <w:style w:type="paragraph" w:styleId="Footer">
    <w:name w:val="footer"/>
    <w:basedOn w:val="Normal"/>
    <w:link w:val="FooterChar"/>
    <w:uiPriority w:val="99"/>
    <w:unhideWhenUsed/>
    <w:rsid w:val="008974C8"/>
    <w:pPr>
      <w:tabs>
        <w:tab w:val="center" w:pos="4513"/>
        <w:tab w:val="right" w:pos="9026"/>
      </w:tabs>
      <w:spacing w:after="0" w:line="240" w:lineRule="auto"/>
    </w:pPr>
    <w:rPr>
      <w:rFonts w:eastAsiaTheme="minorHAnsi"/>
    </w:rPr>
  </w:style>
  <w:style w:type="character" w:customStyle="1" w:styleId="FooterChar">
    <w:name w:val="Footer Char"/>
    <w:basedOn w:val="DefaultParagraphFont"/>
    <w:link w:val="Footer"/>
    <w:uiPriority w:val="99"/>
    <w:rsid w:val="008974C8"/>
  </w:style>
  <w:style w:type="paragraph" w:styleId="Caption">
    <w:name w:val="caption"/>
    <w:basedOn w:val="Normal"/>
    <w:next w:val="Normal"/>
    <w:uiPriority w:val="35"/>
    <w:semiHidden/>
    <w:unhideWhenUsed/>
    <w:qFormat/>
    <w:rsid w:val="00116B0B"/>
    <w:pPr>
      <w:spacing w:after="200" w:line="240" w:lineRule="auto"/>
    </w:pPr>
    <w:rPr>
      <w:rFonts w:eastAsiaTheme="minorHAnsi"/>
      <w:i/>
      <w:iCs/>
      <w:color w:val="2C3C43" w:themeColor="text2"/>
      <w:sz w:val="18"/>
      <w:szCs w:val="18"/>
    </w:rPr>
  </w:style>
  <w:style w:type="character" w:styleId="Strong">
    <w:name w:val="Strong"/>
    <w:basedOn w:val="DefaultParagraphFont"/>
    <w:uiPriority w:val="22"/>
    <w:qFormat/>
    <w:rsid w:val="00116B0B"/>
    <w:rPr>
      <w:b/>
      <w:bCs/>
    </w:rPr>
  </w:style>
  <w:style w:type="character" w:styleId="Emphasis">
    <w:name w:val="Emphasis"/>
    <w:basedOn w:val="DefaultParagraphFont"/>
    <w:uiPriority w:val="20"/>
    <w:qFormat/>
    <w:rsid w:val="00116B0B"/>
    <w:rPr>
      <w:i/>
      <w:iCs/>
    </w:rPr>
  </w:style>
  <w:style w:type="paragraph" w:styleId="NoSpacing">
    <w:name w:val="No Spacing"/>
    <w:link w:val="NoSpacingChar"/>
    <w:uiPriority w:val="1"/>
    <w:qFormat/>
    <w:rsid w:val="00116B0B"/>
    <w:pPr>
      <w:spacing w:after="0" w:line="240" w:lineRule="auto"/>
    </w:pPr>
  </w:style>
  <w:style w:type="character" w:styleId="SubtleEmphasis">
    <w:name w:val="Subtle Emphasis"/>
    <w:basedOn w:val="DefaultParagraphFont"/>
    <w:uiPriority w:val="19"/>
    <w:qFormat/>
    <w:rsid w:val="00116B0B"/>
    <w:rPr>
      <w:i/>
      <w:iCs/>
      <w:color w:val="404040" w:themeColor="text1" w:themeTint="BF"/>
    </w:rPr>
  </w:style>
  <w:style w:type="character" w:styleId="SubtleReference">
    <w:name w:val="Subtle Reference"/>
    <w:basedOn w:val="DefaultParagraphFont"/>
    <w:uiPriority w:val="31"/>
    <w:qFormat/>
    <w:rsid w:val="00116B0B"/>
    <w:rPr>
      <w:smallCaps/>
      <w:color w:val="5A5A5A" w:themeColor="text1" w:themeTint="A5"/>
    </w:rPr>
  </w:style>
  <w:style w:type="character" w:styleId="BookTitle">
    <w:name w:val="Book Title"/>
    <w:basedOn w:val="DefaultParagraphFont"/>
    <w:uiPriority w:val="33"/>
    <w:qFormat/>
    <w:rsid w:val="00116B0B"/>
    <w:rPr>
      <w:b/>
      <w:bCs/>
      <w:i/>
      <w:iCs/>
      <w:spacing w:val="5"/>
    </w:rPr>
  </w:style>
  <w:style w:type="paragraph" w:styleId="TOCHeading">
    <w:name w:val="TOC Heading"/>
    <w:basedOn w:val="Heading1"/>
    <w:next w:val="Normal"/>
    <w:uiPriority w:val="39"/>
    <w:semiHidden/>
    <w:unhideWhenUsed/>
    <w:qFormat/>
    <w:rsid w:val="00116B0B"/>
    <w:pPr>
      <w:spacing w:before="240" w:after="0"/>
      <w:outlineLvl w:val="9"/>
    </w:pPr>
    <w:rPr>
      <w:sz w:val="32"/>
      <w:szCs w:val="32"/>
    </w:rPr>
  </w:style>
  <w:style w:type="character" w:customStyle="1" w:styleId="NoSpacingChar">
    <w:name w:val="No Spacing Char"/>
    <w:basedOn w:val="DefaultParagraphFont"/>
    <w:link w:val="NoSpacing"/>
    <w:uiPriority w:val="1"/>
    <w:rsid w:val="00933088"/>
  </w:style>
  <w:style w:type="paragraph" w:styleId="TOC1">
    <w:name w:val="toc 1"/>
    <w:basedOn w:val="Normal"/>
    <w:next w:val="Normal"/>
    <w:autoRedefine/>
    <w:uiPriority w:val="39"/>
    <w:unhideWhenUsed/>
    <w:rsid w:val="00933088"/>
    <w:pPr>
      <w:spacing w:after="100"/>
    </w:pPr>
  </w:style>
  <w:style w:type="character" w:styleId="Hyperlink">
    <w:name w:val="Hyperlink"/>
    <w:basedOn w:val="DefaultParagraphFont"/>
    <w:uiPriority w:val="99"/>
    <w:unhideWhenUsed/>
    <w:rsid w:val="00933088"/>
    <w:rPr>
      <w:color w:val="99CA3C" w:themeColor="hyperlink"/>
      <w:u w:val="single"/>
    </w:rPr>
  </w:style>
  <w:style w:type="paragraph" w:styleId="Bibliography">
    <w:name w:val="Bibliography"/>
    <w:basedOn w:val="Normal"/>
    <w:next w:val="Normal"/>
    <w:uiPriority w:val="37"/>
    <w:unhideWhenUsed/>
    <w:rsid w:val="00933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1363">
      <w:bodyDiv w:val="1"/>
      <w:marLeft w:val="0"/>
      <w:marRight w:val="0"/>
      <w:marTop w:val="0"/>
      <w:marBottom w:val="0"/>
      <w:divBdr>
        <w:top w:val="none" w:sz="0" w:space="0" w:color="auto"/>
        <w:left w:val="none" w:sz="0" w:space="0" w:color="auto"/>
        <w:bottom w:val="none" w:sz="0" w:space="0" w:color="auto"/>
        <w:right w:val="none" w:sz="0" w:space="0" w:color="auto"/>
      </w:divBdr>
    </w:div>
    <w:div w:id="432868631">
      <w:bodyDiv w:val="1"/>
      <w:marLeft w:val="0"/>
      <w:marRight w:val="0"/>
      <w:marTop w:val="0"/>
      <w:marBottom w:val="0"/>
      <w:divBdr>
        <w:top w:val="none" w:sz="0" w:space="0" w:color="auto"/>
        <w:left w:val="none" w:sz="0" w:space="0" w:color="auto"/>
        <w:bottom w:val="none" w:sz="0" w:space="0" w:color="auto"/>
        <w:right w:val="none" w:sz="0" w:space="0" w:color="auto"/>
      </w:divBdr>
    </w:div>
    <w:div w:id="814877003">
      <w:bodyDiv w:val="1"/>
      <w:marLeft w:val="0"/>
      <w:marRight w:val="0"/>
      <w:marTop w:val="0"/>
      <w:marBottom w:val="0"/>
      <w:divBdr>
        <w:top w:val="none" w:sz="0" w:space="0" w:color="auto"/>
        <w:left w:val="none" w:sz="0" w:space="0" w:color="auto"/>
        <w:bottom w:val="none" w:sz="0" w:space="0" w:color="auto"/>
        <w:right w:val="none" w:sz="0" w:space="0" w:color="auto"/>
      </w:divBdr>
    </w:div>
    <w:div w:id="839464973">
      <w:bodyDiv w:val="1"/>
      <w:marLeft w:val="0"/>
      <w:marRight w:val="0"/>
      <w:marTop w:val="0"/>
      <w:marBottom w:val="0"/>
      <w:divBdr>
        <w:top w:val="none" w:sz="0" w:space="0" w:color="auto"/>
        <w:left w:val="none" w:sz="0" w:space="0" w:color="auto"/>
        <w:bottom w:val="none" w:sz="0" w:space="0" w:color="auto"/>
        <w:right w:val="none" w:sz="0" w:space="0" w:color="auto"/>
      </w:divBdr>
    </w:div>
    <w:div w:id="945962053">
      <w:bodyDiv w:val="1"/>
      <w:marLeft w:val="0"/>
      <w:marRight w:val="0"/>
      <w:marTop w:val="0"/>
      <w:marBottom w:val="0"/>
      <w:divBdr>
        <w:top w:val="none" w:sz="0" w:space="0" w:color="auto"/>
        <w:left w:val="none" w:sz="0" w:space="0" w:color="auto"/>
        <w:bottom w:val="none" w:sz="0" w:space="0" w:color="auto"/>
        <w:right w:val="none" w:sz="0" w:space="0" w:color="auto"/>
      </w:divBdr>
    </w:div>
    <w:div w:id="1027218789">
      <w:bodyDiv w:val="1"/>
      <w:marLeft w:val="0"/>
      <w:marRight w:val="0"/>
      <w:marTop w:val="0"/>
      <w:marBottom w:val="0"/>
      <w:divBdr>
        <w:top w:val="none" w:sz="0" w:space="0" w:color="auto"/>
        <w:left w:val="none" w:sz="0" w:space="0" w:color="auto"/>
        <w:bottom w:val="none" w:sz="0" w:space="0" w:color="auto"/>
        <w:right w:val="none" w:sz="0" w:space="0" w:color="auto"/>
      </w:divBdr>
    </w:div>
    <w:div w:id="1271861672">
      <w:bodyDiv w:val="1"/>
      <w:marLeft w:val="0"/>
      <w:marRight w:val="0"/>
      <w:marTop w:val="0"/>
      <w:marBottom w:val="0"/>
      <w:divBdr>
        <w:top w:val="none" w:sz="0" w:space="0" w:color="auto"/>
        <w:left w:val="none" w:sz="0" w:space="0" w:color="auto"/>
        <w:bottom w:val="none" w:sz="0" w:space="0" w:color="auto"/>
        <w:right w:val="none" w:sz="0" w:space="0" w:color="auto"/>
      </w:divBdr>
    </w:div>
    <w:div w:id="213497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Dav04</b:Tag>
    <b:SourceType>Book</b:SourceType>
    <b:Guid>{B2FE80AD-2B53-4AA4-85F8-109EEEE8A5AB}</b:Guid>
    <b:Title>Microsoft Access</b:Title>
    <b:Year>2004</b:Year>
    <b:City>London</b:City>
    <b:Publisher>Database systems. Palgrave</b:Publisher>
    <b:Author>
      <b:Author>
        <b:NameList>
          <b:Person>
            <b:Last>Davies</b:Last>
            <b:First>Beynon</b:First>
          </b:Person>
          <b:Person>
            <b:First>Paul</b:First>
          </b:Person>
        </b:NameList>
      </b:Author>
    </b:Author>
    <b:RefOrder>1</b:RefOrder>
  </b:Source>
  <b:Source>
    <b:Tag>Ron16</b:Tag>
    <b:SourceType>Book</b:SourceType>
    <b:Guid>{F19DD973-DEBA-403C-AFF8-28DD6864DEB2}</b:Guid>
    <b:Author>
      <b:Author>
        <b:NameList>
          <b:Person>
            <b:Last>Ron</b:Last>
          </b:Person>
          <b:Person>
            <b:First>McFadyen</b:First>
          </b:Person>
        </b:NameList>
      </b:Author>
    </b:Author>
    <b:Title>Relational databases and microsoft access</b:Title>
    <b:Year>2016</b:Year>
    <b:RefOrder>2</b:RefOrder>
  </b:Source>
</b:Sources>
</file>

<file path=customXml/itemProps1.xml><?xml version="1.0" encoding="utf-8"?>
<ds:datastoreItem xmlns:ds="http://schemas.openxmlformats.org/officeDocument/2006/customXml" ds:itemID="{501A647E-1D9D-4C63-A0BD-F45659C84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1195</Words>
  <Characters>6815</Characters>
  <Application>Microsoft Office Word</Application>
  <DocSecurity>0</DocSecurity>
  <Lines>56</Lines>
  <Paragraphs>15</Paragraphs>
  <ScaleCrop>false</ScaleCrop>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Vinicio Resende Soares Bruno (2512504)</dc:creator>
  <cp:keywords/>
  <dc:description/>
  <cp:lastModifiedBy>Marcos Vinicio Resende Soares Bruno (2512504)</cp:lastModifiedBy>
  <cp:revision>2</cp:revision>
  <dcterms:created xsi:type="dcterms:W3CDTF">2026-03-23T22:04:00Z</dcterms:created>
  <dcterms:modified xsi:type="dcterms:W3CDTF">2026-03-23T22:04:00Z</dcterms:modified>
</cp:coreProperties>
</file>