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D7B55" w14:textId="6A6BFA9E" w:rsidR="0033125E" w:rsidRPr="00EF6D11" w:rsidRDefault="00473A3E" w:rsidP="00EF6D11">
      <w:pPr>
        <w:jc w:val="center"/>
        <w:rPr>
          <w:b/>
          <w:bCs/>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EF6D11">
        <w:rPr>
          <w:b/>
          <w:bCs/>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University of Wales Trinity Saint David</w:t>
      </w:r>
    </w:p>
    <w:p w14:paraId="38E89FC6" w14:textId="77777777" w:rsidR="00EF6D11" w:rsidRDefault="00EF6D11" w:rsidP="00EF6D11">
      <w:pPr>
        <w:jc w:val="center"/>
        <w:rPr>
          <w:b/>
          <w:bCs/>
          <w:sz w:val="36"/>
          <w:szCs w:val="36"/>
        </w:rPr>
      </w:pPr>
    </w:p>
    <w:p w14:paraId="487730FB" w14:textId="71432B7F" w:rsidR="00473A3E" w:rsidRPr="00EF6D11" w:rsidRDefault="00473A3E" w:rsidP="00EF6D11">
      <w:pPr>
        <w:jc w:val="center"/>
        <w:rPr>
          <w:b/>
          <w:bCs/>
          <w:sz w:val="36"/>
          <w:szCs w:val="36"/>
        </w:rPr>
      </w:pPr>
      <w:r w:rsidRPr="00EF6D11">
        <w:rPr>
          <w:b/>
          <w:bCs/>
          <w:sz w:val="36"/>
          <w:szCs w:val="36"/>
        </w:rPr>
        <w:t>BA Business and Management</w:t>
      </w:r>
    </w:p>
    <w:p w14:paraId="31DA3D55" w14:textId="77777777" w:rsidR="00EF6D11" w:rsidRPr="00EF6D11" w:rsidRDefault="00EF6D11" w:rsidP="00EF6D11">
      <w:pPr>
        <w:jc w:val="center"/>
        <w:rPr>
          <w:b/>
          <w:bCs/>
          <w:sz w:val="36"/>
          <w:szCs w:val="36"/>
        </w:rPr>
      </w:pPr>
    </w:p>
    <w:p w14:paraId="0618FF3B" w14:textId="4A36C2C1" w:rsidR="00EF6D11" w:rsidRPr="00EF6D11" w:rsidRDefault="00EF6D11" w:rsidP="00EF6D11">
      <w:pPr>
        <w:jc w:val="center"/>
        <w:rPr>
          <w:b/>
          <w:bCs/>
          <w:sz w:val="36"/>
          <w:szCs w:val="36"/>
        </w:rPr>
      </w:pPr>
      <w:r w:rsidRPr="00EF6D11">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Student Name: </w:t>
      </w:r>
      <w:r w:rsidRPr="00EF6D11">
        <w:rPr>
          <w:b/>
          <w:bCs/>
          <w:sz w:val="36"/>
          <w:szCs w:val="36"/>
        </w:rPr>
        <w:t>Svetlomira Nedyalkova</w:t>
      </w:r>
    </w:p>
    <w:p w14:paraId="7F02712D" w14:textId="061815F1" w:rsidR="00EF6D11" w:rsidRPr="00EF6D11" w:rsidRDefault="00EF6D11" w:rsidP="00EF6D11">
      <w:pPr>
        <w:jc w:val="center"/>
        <w:rPr>
          <w:b/>
          <w:bCs/>
          <w:sz w:val="36"/>
          <w:szCs w:val="36"/>
        </w:rPr>
      </w:pPr>
      <w:r w:rsidRPr="00EF6D11">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Student Number: </w:t>
      </w:r>
      <w:r w:rsidRPr="00EF6D11">
        <w:rPr>
          <w:b/>
          <w:bCs/>
          <w:sz w:val="36"/>
          <w:szCs w:val="36"/>
        </w:rPr>
        <w:t>2010796</w:t>
      </w:r>
    </w:p>
    <w:p w14:paraId="22903EC2" w14:textId="77777777" w:rsidR="00EF6D11" w:rsidRPr="00EF6D11" w:rsidRDefault="00EF6D11" w:rsidP="00EF6D11">
      <w:pPr>
        <w:jc w:val="center"/>
        <w:rPr>
          <w:b/>
          <w:bCs/>
          <w:sz w:val="36"/>
          <w:szCs w:val="36"/>
        </w:rPr>
      </w:pPr>
    </w:p>
    <w:p w14:paraId="29868E7B" w14:textId="305F4397" w:rsidR="002C0C6C" w:rsidRPr="00EF6D11" w:rsidRDefault="002C0C6C" w:rsidP="00EF6D11">
      <w:pPr>
        <w:jc w:val="center"/>
        <w:rPr>
          <w:b/>
          <w:bCs/>
          <w:sz w:val="36"/>
          <w:szCs w:val="36"/>
        </w:rPr>
      </w:pPr>
      <w:r w:rsidRPr="00EF6D11">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Course name: </w:t>
      </w:r>
      <w:r w:rsidR="00473A3E" w:rsidRPr="00EF6D11">
        <w:rPr>
          <w:b/>
          <w:bCs/>
          <w:sz w:val="36"/>
          <w:szCs w:val="36"/>
        </w:rPr>
        <w:t>Accounting Fundamentals</w:t>
      </w:r>
    </w:p>
    <w:p w14:paraId="383FD390" w14:textId="65BED30D" w:rsidR="00473A3E" w:rsidRPr="00EF6D11" w:rsidRDefault="002C0C6C" w:rsidP="00EF6D11">
      <w:pPr>
        <w:jc w:val="center"/>
        <w:rPr>
          <w:rFonts w:ascii="Times New Roman" w:eastAsia="Times New Roman" w:hAnsi="Times New Roman" w:cs="Times New Roman"/>
          <w:b/>
          <w:bCs/>
          <w:sz w:val="36"/>
          <w:szCs w:val="36"/>
          <w:lang w:eastAsia="en-GB"/>
        </w:rPr>
      </w:pPr>
      <w:r w:rsidRPr="00EF6D11">
        <w:rPr>
          <w:rFonts w:ascii="Times New Roman" w:eastAsia="Times New Roman" w:hAnsi="Times New Roman" w:cs="Times New Roman"/>
          <w:b/>
          <w:bCs/>
          <w:color w:val="FFC000" w:themeColor="accent4"/>
          <w:sz w:val="36"/>
          <w:szCs w:val="36"/>
          <w:lang w:eastAsia="en-GB"/>
          <w14:textOutline w14:w="0" w14:cap="flat" w14:cmpd="sng" w14:algn="ctr">
            <w14:noFill/>
            <w14:prstDash w14:val="solid"/>
            <w14:round/>
          </w14:textOutline>
          <w14:props3d w14:extrusionH="57150" w14:contourW="0" w14:prstMaterial="softEdge">
            <w14:bevelT w14:w="25400" w14:h="38100" w14:prst="circle"/>
          </w14:props3d>
        </w:rPr>
        <w:t>Course code:</w:t>
      </w:r>
      <w:r w:rsidR="00473A3E" w:rsidRPr="00EF6D11">
        <w:rPr>
          <w:rFonts w:ascii="Times New Roman" w:eastAsia="Times New Roman" w:hAnsi="Times New Roman" w:cs="Times New Roman"/>
          <w:b/>
          <w:bCs/>
          <w:color w:val="FFC000" w:themeColor="accent4"/>
          <w:sz w:val="36"/>
          <w:szCs w:val="36"/>
          <w:lang w:eastAsia="en-GB"/>
          <w14:textOutline w14:w="0" w14:cap="flat" w14:cmpd="sng" w14:algn="ctr">
            <w14:noFill/>
            <w14:prstDash w14:val="solid"/>
            <w14:round/>
          </w14:textOutline>
          <w14:props3d w14:extrusionH="57150" w14:contourW="0" w14:prstMaterial="softEdge">
            <w14:bevelT w14:w="25400" w14:h="38100" w14:prst="circle"/>
          </w14:props3d>
        </w:rPr>
        <w:t xml:space="preserve"> </w:t>
      </w:r>
      <w:r w:rsidR="00473A3E" w:rsidRPr="00EF6D11">
        <w:rPr>
          <w:rFonts w:ascii="Times New Roman" w:eastAsia="Times New Roman" w:hAnsi="Times New Roman" w:cs="Times New Roman"/>
          <w:b/>
          <w:bCs/>
          <w:sz w:val="36"/>
          <w:szCs w:val="36"/>
          <w:lang w:eastAsia="en-GB"/>
        </w:rPr>
        <w:t>LCBB4001</w:t>
      </w:r>
    </w:p>
    <w:p w14:paraId="70EA5AF8" w14:textId="4F46337D" w:rsidR="00473A3E" w:rsidRPr="00EF6D11" w:rsidRDefault="00473A3E" w:rsidP="00EF6D11">
      <w:pPr>
        <w:jc w:val="center"/>
        <w:rPr>
          <w:b/>
          <w:bCs/>
          <w:sz w:val="36"/>
          <w:szCs w:val="36"/>
        </w:rPr>
      </w:pPr>
      <w:r w:rsidRPr="00EF6D11">
        <w:rPr>
          <w:b/>
          <w:bCs/>
          <w:sz w:val="36"/>
          <w:szCs w:val="36"/>
        </w:rPr>
        <w:t>Asse</w:t>
      </w:r>
      <w:r w:rsidR="002C0C6C" w:rsidRPr="00EF6D11">
        <w:rPr>
          <w:b/>
          <w:bCs/>
          <w:sz w:val="36"/>
          <w:szCs w:val="36"/>
        </w:rPr>
        <w:t xml:space="preserve">ssment  </w:t>
      </w:r>
      <w:r w:rsidR="00EF6D11">
        <w:rPr>
          <w:b/>
          <w:bCs/>
          <w:sz w:val="36"/>
          <w:szCs w:val="36"/>
        </w:rPr>
        <w:t xml:space="preserve"> </w:t>
      </w:r>
      <w:r w:rsidRPr="00EF6D11">
        <w:rPr>
          <w:b/>
          <w:bCs/>
          <w:sz w:val="36"/>
          <w:szCs w:val="36"/>
        </w:rPr>
        <w:t>2- RESITS EXAM</w:t>
      </w:r>
    </w:p>
    <w:p w14:paraId="6F9A5FA1" w14:textId="77777777" w:rsidR="00EF6D11" w:rsidRDefault="00EF6D11" w:rsidP="00EF6D11">
      <w:pPr>
        <w:jc w:val="center"/>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0EF78F07" w14:textId="412CD2A8" w:rsidR="00EF6D11" w:rsidRPr="00EF6D11" w:rsidRDefault="00EF6D11" w:rsidP="00EF6D11">
      <w:pPr>
        <w:jc w:val="center"/>
        <w:rPr>
          <w:b/>
          <w:bCs/>
          <w:sz w:val="36"/>
          <w:szCs w:val="36"/>
        </w:rPr>
      </w:pPr>
      <w:r w:rsidRPr="00EF6D11">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Professors Name</w:t>
      </w:r>
      <w:r w:rsidR="002C0C6C" w:rsidRPr="00EF6D11">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w:t>
      </w:r>
      <w:r w:rsidRPr="00EF6D11">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w:t>
      </w:r>
      <w:r w:rsidRPr="00EF6D11">
        <w:rPr>
          <w:b/>
          <w:bCs/>
          <w:sz w:val="36"/>
          <w:szCs w:val="36"/>
        </w:rPr>
        <w:t>Miss Winifred Soribe</w:t>
      </w:r>
    </w:p>
    <w:p w14:paraId="02D36D48" w14:textId="77777777" w:rsidR="00EF6D11" w:rsidRPr="00EF6D11" w:rsidRDefault="00EF6D11" w:rsidP="00EF6D11">
      <w:pPr>
        <w:jc w:val="center"/>
        <w:rPr>
          <w:rFonts w:ascii="Times New Roman" w:eastAsia="Times New Roman" w:hAnsi="Times New Roman" w:cs="Times New Roman"/>
          <w:b/>
          <w:bCs/>
          <w:sz w:val="36"/>
          <w:szCs w:val="36"/>
          <w:lang w:eastAsia="en-GB"/>
        </w:rPr>
      </w:pPr>
    </w:p>
    <w:p w14:paraId="61238888" w14:textId="1C6FA9D7" w:rsidR="00EF6D11" w:rsidRPr="00EF6D11" w:rsidRDefault="00EF6D11" w:rsidP="00EF6D11">
      <w:pPr>
        <w:jc w:val="center"/>
        <w:rPr>
          <w:b/>
          <w:bCs/>
          <w:sz w:val="36"/>
          <w:szCs w:val="36"/>
        </w:rPr>
      </w:pPr>
      <w:r w:rsidRPr="00EF6D11">
        <w:rPr>
          <w:rFonts w:ascii="Times New Roman" w:eastAsia="Times New Roman" w:hAnsi="Times New Roman" w:cs="Times New Roman"/>
          <w:b/>
          <w:bCs/>
          <w:sz w:val="36"/>
          <w:szCs w:val="36"/>
          <w:lang w:eastAsia="en-GB"/>
        </w:rPr>
        <w:t>April 2021</w:t>
      </w:r>
    </w:p>
    <w:p w14:paraId="4F5999A3" w14:textId="14CEEB3F" w:rsidR="002C0C6C" w:rsidRPr="00EF6D11" w:rsidRDefault="002C0C6C" w:rsidP="002C0C6C">
      <w:pPr>
        <w:jc w:val="center"/>
        <w:rPr>
          <w:rFonts w:ascii="Times New Roman" w:eastAsia="Times New Roman" w:hAnsi="Times New Roman" w:cs="Times New Roman"/>
          <w:b/>
          <w:bCs/>
          <w:sz w:val="36"/>
          <w:szCs w:val="36"/>
          <w:lang w:eastAsia="en-GB"/>
        </w:rPr>
      </w:pPr>
      <w:r w:rsidRPr="00EF6D11">
        <w:rPr>
          <w:rFonts w:ascii="Times New Roman" w:eastAsia="Times New Roman" w:hAnsi="Times New Roman" w:cs="Times New Roman"/>
          <w:b/>
          <w:bCs/>
          <w:sz w:val="36"/>
          <w:szCs w:val="36"/>
          <w:lang w:eastAsia="en-GB"/>
        </w:rPr>
        <w:t xml:space="preserve"> </w:t>
      </w:r>
    </w:p>
    <w:p w14:paraId="6DC97A65" w14:textId="386F2958" w:rsidR="00EF6D11" w:rsidRDefault="00EF6D11" w:rsidP="002C0C6C">
      <w:pPr>
        <w:jc w:val="center"/>
        <w:rPr>
          <w:rFonts w:ascii="Times New Roman" w:eastAsia="Times New Roman" w:hAnsi="Times New Roman" w:cs="Times New Roman"/>
          <w:b/>
          <w:bCs/>
          <w:sz w:val="36"/>
          <w:szCs w:val="36"/>
          <w:lang w:eastAsia="en-GB"/>
        </w:rPr>
      </w:pPr>
    </w:p>
    <w:p w14:paraId="13587367" w14:textId="77777777" w:rsidR="00EF6D11" w:rsidRPr="00EF6D11" w:rsidRDefault="00EF6D11" w:rsidP="00EF6D11">
      <w:pPr>
        <w:rPr>
          <w:b/>
          <w:bCs/>
          <w:sz w:val="24"/>
          <w:szCs w:val="24"/>
        </w:rPr>
      </w:pPr>
      <w:r w:rsidRPr="00EF6D11">
        <w:rPr>
          <w:b/>
          <w:bCs/>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1B91D735" w14:textId="77777777" w:rsidR="00EF6D11" w:rsidRDefault="00EF6D11">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br w:type="page"/>
      </w:r>
    </w:p>
    <w:p w14:paraId="65599327" w14:textId="57D0DE9C" w:rsidR="00EF6D11" w:rsidRPr="006D602D" w:rsidRDefault="00EF6D11" w:rsidP="00CF6864">
      <w:pPr>
        <w:rPr>
          <w:rFonts w:ascii="Times New Roman" w:eastAsia="Times New Roman" w:hAnsi="Times New Roman" w:cs="Times New Roman"/>
          <w:b/>
          <w:bCs/>
          <w:sz w:val="32"/>
          <w:szCs w:val="32"/>
          <w:lang w:eastAsia="en-GB"/>
        </w:rPr>
      </w:pPr>
    </w:p>
    <w:p w14:paraId="66EAB5E9" w14:textId="77777777" w:rsidR="006D602D" w:rsidRDefault="006D602D" w:rsidP="00CF6864">
      <w:pPr>
        <w:rPr>
          <w:rFonts w:ascii="Times New Roman" w:eastAsia="Times New Roman" w:hAnsi="Times New Roman" w:cs="Times New Roman"/>
          <w:b/>
          <w:bCs/>
          <w:sz w:val="32"/>
          <w:szCs w:val="32"/>
          <w:lang w:eastAsia="en-GB"/>
        </w:rPr>
      </w:pPr>
      <w:r w:rsidRPr="006D602D">
        <w:rPr>
          <w:rFonts w:ascii="Times New Roman" w:eastAsia="Times New Roman" w:hAnsi="Times New Roman" w:cs="Times New Roman"/>
          <w:b/>
          <w:bCs/>
          <w:sz w:val="32"/>
          <w:szCs w:val="32"/>
          <w:lang w:eastAsia="en-GB"/>
        </w:rPr>
        <w:t>Question 1:</w:t>
      </w:r>
      <w:r>
        <w:rPr>
          <w:rFonts w:ascii="Times New Roman" w:eastAsia="Times New Roman" w:hAnsi="Times New Roman" w:cs="Times New Roman"/>
          <w:b/>
          <w:bCs/>
          <w:sz w:val="32"/>
          <w:szCs w:val="32"/>
          <w:lang w:eastAsia="en-GB"/>
        </w:rPr>
        <w:t xml:space="preserve"> </w:t>
      </w:r>
    </w:p>
    <w:p w14:paraId="40D6B7B0" w14:textId="7A965F7A" w:rsidR="006D602D" w:rsidRPr="00AD2D8B" w:rsidRDefault="006D602D" w:rsidP="00CF6864">
      <w:pPr>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 xml:space="preserve">P= </w:t>
      </w:r>
      <w:r w:rsidRPr="00AD2D8B">
        <w:rPr>
          <w:rFonts w:ascii="Times New Roman" w:eastAsia="Times New Roman" w:hAnsi="Times New Roman" w:cs="Times New Roman"/>
          <w:sz w:val="32"/>
          <w:szCs w:val="32"/>
          <w:lang w:eastAsia="en-GB"/>
        </w:rPr>
        <w:t xml:space="preserve">11 </w:t>
      </w:r>
    </w:p>
    <w:p w14:paraId="618FCC52" w14:textId="77777777" w:rsidR="006D602D" w:rsidRPr="00AD2D8B" w:rsidRDefault="006D602D" w:rsidP="00CF6864">
      <w:pPr>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 xml:space="preserve">Sales= </w:t>
      </w:r>
      <w:r w:rsidRPr="00AD2D8B">
        <w:rPr>
          <w:rFonts w:ascii="Times New Roman" w:eastAsia="Times New Roman" w:hAnsi="Times New Roman" w:cs="Times New Roman"/>
          <w:sz w:val="32"/>
          <w:szCs w:val="32"/>
          <w:lang w:eastAsia="en-GB"/>
        </w:rPr>
        <w:t xml:space="preserve">75,000 </w:t>
      </w:r>
    </w:p>
    <w:p w14:paraId="3D173FCF" w14:textId="77777777" w:rsidR="006D602D" w:rsidRPr="00AD2D8B" w:rsidRDefault="006D602D" w:rsidP="00CF6864">
      <w:pPr>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 xml:space="preserve">FC= </w:t>
      </w:r>
      <w:r w:rsidRPr="00AD2D8B">
        <w:rPr>
          <w:rFonts w:ascii="Times New Roman" w:eastAsia="Times New Roman" w:hAnsi="Times New Roman" w:cs="Times New Roman"/>
          <w:sz w:val="32"/>
          <w:szCs w:val="32"/>
          <w:lang w:eastAsia="en-GB"/>
        </w:rPr>
        <w:t>350,00</w:t>
      </w:r>
    </w:p>
    <w:p w14:paraId="54FE6584" w14:textId="665EB549" w:rsidR="006D602D" w:rsidRPr="00AD2D8B" w:rsidRDefault="006D602D" w:rsidP="006D3F77">
      <w:pPr>
        <w:pStyle w:val="a7"/>
        <w:numPr>
          <w:ilvl w:val="0"/>
          <w:numId w:val="2"/>
        </w:num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Fix cost/ (Selling price per unit- Variable cost)</w:t>
      </w:r>
    </w:p>
    <w:p w14:paraId="2F43682D" w14:textId="5D504C36" w:rsidR="006D602D" w:rsidRPr="00AD2D8B" w:rsidRDefault="006D602D" w:rsidP="006D3F77">
      <w:pPr>
        <w:pStyle w:val="a7"/>
        <w:numPr>
          <w:ilvl w:val="0"/>
          <w:numId w:val="3"/>
        </w:num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(16-6) = 70 000 units</w:t>
      </w:r>
    </w:p>
    <w:p w14:paraId="5C1D7583" w14:textId="77777777" w:rsidR="006D3F77" w:rsidRPr="00AD2D8B" w:rsidRDefault="006D3F77" w:rsidP="006D3F77">
      <w:pPr>
        <w:spacing w:before="240"/>
        <w:ind w:left="360"/>
        <w:jc w:val="both"/>
        <w:rPr>
          <w:rFonts w:ascii="Times New Roman" w:eastAsia="Times New Roman" w:hAnsi="Times New Roman" w:cs="Times New Roman"/>
          <w:sz w:val="32"/>
          <w:szCs w:val="32"/>
          <w:lang w:eastAsia="en-GB"/>
        </w:rPr>
      </w:pPr>
    </w:p>
    <w:p w14:paraId="0DC284C2" w14:textId="5073F426" w:rsidR="006D602D" w:rsidRPr="00AD2D8B" w:rsidRDefault="006D602D" w:rsidP="006D3F77">
      <w:pPr>
        <w:pStyle w:val="a7"/>
        <w:numPr>
          <w:ilvl w:val="0"/>
          <w:numId w:val="2"/>
        </w:numPr>
        <w:spacing w:before="240"/>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Profit= Total Contribution- Fixed Cost</w:t>
      </w:r>
    </w:p>
    <w:p w14:paraId="1384B3FE" w14:textId="77777777" w:rsidR="006D602D" w:rsidRPr="00AD2D8B" w:rsidRDefault="006D602D" w:rsidP="006D3F77">
      <w:pPr>
        <w:pStyle w:val="a7"/>
        <w:jc w:val="both"/>
        <w:rPr>
          <w:rFonts w:ascii="Times New Roman" w:eastAsia="Times New Roman" w:hAnsi="Times New Roman" w:cs="Times New Roman"/>
          <w:color w:val="FF0000"/>
          <w:sz w:val="32"/>
          <w:szCs w:val="32"/>
          <w:lang w:eastAsia="en-GB"/>
        </w:rPr>
      </w:pPr>
      <w:r w:rsidRPr="00AD2D8B">
        <w:rPr>
          <w:rFonts w:ascii="Times New Roman" w:eastAsia="Times New Roman" w:hAnsi="Times New Roman" w:cs="Times New Roman"/>
          <w:color w:val="FF0000"/>
          <w:sz w:val="32"/>
          <w:szCs w:val="32"/>
          <w:lang w:eastAsia="en-GB"/>
        </w:rPr>
        <w:t>Contribution per unit= 5.0</w:t>
      </w:r>
    </w:p>
    <w:p w14:paraId="5F99C8ED" w14:textId="77777777" w:rsidR="006D602D" w:rsidRPr="00AD2D8B" w:rsidRDefault="006D602D" w:rsidP="006D3F77">
      <w:pPr>
        <w:pStyle w:val="a7"/>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5.0*75 000=375 000-350 000=25 000</w:t>
      </w:r>
    </w:p>
    <w:p w14:paraId="6D60BDA9" w14:textId="77777777" w:rsidR="006D3F77"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p>
    <w:p w14:paraId="24A4FE45" w14:textId="0F2168DA"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r w:rsidR="007013A1">
        <w:rPr>
          <w:rFonts w:ascii="Times New Roman" w:eastAsia="Times New Roman" w:hAnsi="Times New Roman" w:cs="Times New Roman"/>
          <w:sz w:val="32"/>
          <w:szCs w:val="32"/>
          <w:lang w:eastAsia="en-GB"/>
        </w:rPr>
        <w:t xml:space="preserve"> </w:t>
      </w:r>
      <w:r w:rsidRPr="00AD2D8B">
        <w:rPr>
          <w:rFonts w:ascii="Times New Roman" w:eastAsia="Times New Roman" w:hAnsi="Times New Roman" w:cs="Times New Roman"/>
          <w:sz w:val="32"/>
          <w:szCs w:val="32"/>
          <w:lang w:eastAsia="en-GB"/>
        </w:rPr>
        <w:t xml:space="preserve"> </w:t>
      </w:r>
      <w:r w:rsidR="00CF6864" w:rsidRPr="00AD2D8B">
        <w:rPr>
          <w:rFonts w:ascii="Times New Roman" w:eastAsia="Times New Roman" w:hAnsi="Times New Roman" w:cs="Times New Roman"/>
          <w:sz w:val="32"/>
          <w:szCs w:val="32"/>
          <w:lang w:eastAsia="en-GB"/>
        </w:rPr>
        <w:t xml:space="preserve">c) </w:t>
      </w:r>
      <w:r w:rsidR="00CF6864" w:rsidRPr="00AD2D8B">
        <w:rPr>
          <w:rFonts w:ascii="Times New Roman" w:eastAsia="Times New Roman" w:hAnsi="Times New Roman" w:cs="Times New Roman"/>
          <w:color w:val="FF0000"/>
          <w:sz w:val="32"/>
          <w:szCs w:val="32"/>
          <w:lang w:eastAsia="en-GB"/>
        </w:rPr>
        <w:t>Advertising campaign</w:t>
      </w:r>
    </w:p>
    <w:p w14:paraId="321B5934" w14:textId="3F298934"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r w:rsidR="00CF6864" w:rsidRPr="00AD2D8B">
        <w:rPr>
          <w:rFonts w:ascii="Times New Roman" w:eastAsia="Times New Roman" w:hAnsi="Times New Roman" w:cs="Times New Roman"/>
          <w:sz w:val="32"/>
          <w:szCs w:val="32"/>
          <w:lang w:eastAsia="en-GB"/>
        </w:rPr>
        <w:t>350 000+10 000= 360 000</w:t>
      </w:r>
    </w:p>
    <w:p w14:paraId="60866D2C" w14:textId="3A75C4F7"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 xml:space="preserve">       </w:t>
      </w:r>
      <w:r w:rsidR="007013A1">
        <w:rPr>
          <w:rFonts w:ascii="Times New Roman" w:eastAsia="Times New Roman" w:hAnsi="Times New Roman" w:cs="Times New Roman"/>
          <w:color w:val="FF0000"/>
          <w:sz w:val="32"/>
          <w:szCs w:val="32"/>
          <w:lang w:eastAsia="en-GB"/>
        </w:rPr>
        <w:t xml:space="preserve"> </w:t>
      </w:r>
      <w:r w:rsidR="00CF6864" w:rsidRPr="00AD2D8B">
        <w:rPr>
          <w:rFonts w:ascii="Times New Roman" w:eastAsia="Times New Roman" w:hAnsi="Times New Roman" w:cs="Times New Roman"/>
          <w:color w:val="FF0000"/>
          <w:sz w:val="32"/>
          <w:szCs w:val="32"/>
          <w:lang w:eastAsia="en-GB"/>
        </w:rPr>
        <w:t>Revised Variable Cost</w:t>
      </w:r>
    </w:p>
    <w:p w14:paraId="12706520" w14:textId="531210D2"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r w:rsidR="007013A1">
        <w:rPr>
          <w:rFonts w:ascii="Times New Roman" w:eastAsia="Times New Roman" w:hAnsi="Times New Roman" w:cs="Times New Roman"/>
          <w:sz w:val="32"/>
          <w:szCs w:val="32"/>
          <w:lang w:eastAsia="en-GB"/>
        </w:rPr>
        <w:t xml:space="preserve"> </w:t>
      </w:r>
      <w:r w:rsidR="00CF6864" w:rsidRPr="00AD2D8B">
        <w:rPr>
          <w:rFonts w:ascii="Times New Roman" w:eastAsia="Times New Roman" w:hAnsi="Times New Roman" w:cs="Times New Roman"/>
          <w:sz w:val="32"/>
          <w:szCs w:val="32"/>
          <w:lang w:eastAsia="en-GB"/>
        </w:rPr>
        <w:t>6+1= 7</w:t>
      </w:r>
    </w:p>
    <w:p w14:paraId="23A3003E" w14:textId="771C2100" w:rsidR="00CF6864" w:rsidRPr="00AD2D8B" w:rsidRDefault="006D3F77" w:rsidP="006D3F77">
      <w:pPr>
        <w:jc w:val="both"/>
        <w:rPr>
          <w:rFonts w:ascii="Times New Roman" w:eastAsia="Times New Roman" w:hAnsi="Times New Roman" w:cs="Times New Roman"/>
          <w:color w:val="FF0000"/>
          <w:sz w:val="32"/>
          <w:szCs w:val="32"/>
          <w:lang w:eastAsia="en-GB"/>
        </w:rPr>
      </w:pPr>
      <w:r w:rsidRPr="00AD2D8B">
        <w:rPr>
          <w:rFonts w:ascii="Times New Roman" w:eastAsia="Times New Roman" w:hAnsi="Times New Roman" w:cs="Times New Roman"/>
          <w:color w:val="FF0000"/>
          <w:sz w:val="32"/>
          <w:szCs w:val="32"/>
          <w:lang w:eastAsia="en-GB"/>
        </w:rPr>
        <w:t xml:space="preserve">       </w:t>
      </w:r>
      <w:r w:rsidR="007013A1">
        <w:rPr>
          <w:rFonts w:ascii="Times New Roman" w:eastAsia="Times New Roman" w:hAnsi="Times New Roman" w:cs="Times New Roman"/>
          <w:color w:val="FF0000"/>
          <w:sz w:val="32"/>
          <w:szCs w:val="32"/>
          <w:lang w:eastAsia="en-GB"/>
        </w:rPr>
        <w:t xml:space="preserve"> </w:t>
      </w:r>
      <w:r w:rsidR="00CF6864" w:rsidRPr="00AD2D8B">
        <w:rPr>
          <w:rFonts w:ascii="Times New Roman" w:eastAsia="Times New Roman" w:hAnsi="Times New Roman" w:cs="Times New Roman"/>
          <w:color w:val="FF0000"/>
          <w:sz w:val="32"/>
          <w:szCs w:val="32"/>
          <w:lang w:eastAsia="en-GB"/>
        </w:rPr>
        <w:t>New profit</w:t>
      </w:r>
    </w:p>
    <w:p w14:paraId="3E7AA7AB" w14:textId="0D2AFF9A"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r w:rsidR="007013A1">
        <w:rPr>
          <w:rFonts w:ascii="Times New Roman" w:eastAsia="Times New Roman" w:hAnsi="Times New Roman" w:cs="Times New Roman"/>
          <w:sz w:val="32"/>
          <w:szCs w:val="32"/>
          <w:lang w:eastAsia="en-GB"/>
        </w:rPr>
        <w:t xml:space="preserve"> </w:t>
      </w:r>
      <w:r w:rsidR="00CF6864" w:rsidRPr="00AD2D8B">
        <w:rPr>
          <w:rFonts w:ascii="Times New Roman" w:eastAsia="Times New Roman" w:hAnsi="Times New Roman" w:cs="Times New Roman"/>
          <w:sz w:val="32"/>
          <w:szCs w:val="32"/>
          <w:lang w:eastAsia="en-GB"/>
        </w:rPr>
        <w:t>480 000-360 000=120 000</w:t>
      </w:r>
    </w:p>
    <w:p w14:paraId="42BD49FA" w14:textId="459C8180"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color w:val="FF0000"/>
          <w:sz w:val="32"/>
          <w:szCs w:val="32"/>
          <w:lang w:eastAsia="en-GB"/>
        </w:rPr>
        <w:t xml:space="preserve">       </w:t>
      </w:r>
      <w:r w:rsidR="007013A1">
        <w:rPr>
          <w:rFonts w:ascii="Times New Roman" w:eastAsia="Times New Roman" w:hAnsi="Times New Roman" w:cs="Times New Roman"/>
          <w:color w:val="FF0000"/>
          <w:sz w:val="32"/>
          <w:szCs w:val="32"/>
          <w:lang w:eastAsia="en-GB"/>
        </w:rPr>
        <w:t xml:space="preserve"> </w:t>
      </w:r>
      <w:r w:rsidR="00CF6864" w:rsidRPr="00AD2D8B">
        <w:rPr>
          <w:rFonts w:ascii="Times New Roman" w:eastAsia="Times New Roman" w:hAnsi="Times New Roman" w:cs="Times New Roman"/>
          <w:color w:val="FF0000"/>
          <w:sz w:val="32"/>
          <w:szCs w:val="32"/>
          <w:lang w:eastAsia="en-GB"/>
        </w:rPr>
        <w:t>Revised Total Contribution</w:t>
      </w:r>
    </w:p>
    <w:p w14:paraId="1AE6AB47" w14:textId="2020DB13" w:rsidR="00CF6864"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r w:rsidR="007013A1">
        <w:rPr>
          <w:rFonts w:ascii="Times New Roman" w:eastAsia="Times New Roman" w:hAnsi="Times New Roman" w:cs="Times New Roman"/>
          <w:sz w:val="32"/>
          <w:szCs w:val="32"/>
          <w:lang w:eastAsia="en-GB"/>
        </w:rPr>
        <w:t xml:space="preserve"> </w:t>
      </w:r>
      <w:r w:rsidR="00CF6864" w:rsidRPr="00AD2D8B">
        <w:rPr>
          <w:rFonts w:ascii="Times New Roman" w:eastAsia="Times New Roman" w:hAnsi="Times New Roman" w:cs="Times New Roman"/>
          <w:sz w:val="32"/>
          <w:szCs w:val="32"/>
          <w:lang w:eastAsia="en-GB"/>
        </w:rPr>
        <w:t>6*80 000= 480 000</w:t>
      </w:r>
    </w:p>
    <w:p w14:paraId="5F00B154" w14:textId="27813DFF" w:rsidR="00CF6864" w:rsidRPr="00AD2D8B" w:rsidRDefault="006D3F77" w:rsidP="006D3F77">
      <w:pPr>
        <w:jc w:val="both"/>
        <w:rPr>
          <w:rFonts w:ascii="Times New Roman" w:eastAsia="Times New Roman" w:hAnsi="Times New Roman" w:cs="Times New Roman"/>
          <w:color w:val="FF0000"/>
          <w:sz w:val="32"/>
          <w:szCs w:val="32"/>
          <w:lang w:eastAsia="en-GB"/>
        </w:rPr>
      </w:pPr>
      <w:r w:rsidRPr="00AD2D8B">
        <w:rPr>
          <w:rFonts w:ascii="Times New Roman" w:eastAsia="Times New Roman" w:hAnsi="Times New Roman" w:cs="Times New Roman"/>
          <w:color w:val="FF0000"/>
          <w:sz w:val="32"/>
          <w:szCs w:val="32"/>
          <w:lang w:eastAsia="en-GB"/>
        </w:rPr>
        <w:t xml:space="preserve">      </w:t>
      </w:r>
      <w:r w:rsidR="002039EE" w:rsidRPr="00AD2D8B">
        <w:rPr>
          <w:rFonts w:ascii="Times New Roman" w:eastAsia="Times New Roman" w:hAnsi="Times New Roman" w:cs="Times New Roman"/>
          <w:color w:val="FF0000"/>
          <w:sz w:val="32"/>
          <w:szCs w:val="32"/>
          <w:lang w:eastAsia="en-GB"/>
        </w:rPr>
        <w:t xml:space="preserve"> </w:t>
      </w:r>
      <w:r w:rsidR="007013A1">
        <w:rPr>
          <w:rFonts w:ascii="Times New Roman" w:eastAsia="Times New Roman" w:hAnsi="Times New Roman" w:cs="Times New Roman"/>
          <w:color w:val="FF0000"/>
          <w:sz w:val="32"/>
          <w:szCs w:val="32"/>
          <w:lang w:eastAsia="en-GB"/>
        </w:rPr>
        <w:t xml:space="preserve"> </w:t>
      </w:r>
      <w:r w:rsidR="00CF6864" w:rsidRPr="00AD2D8B">
        <w:rPr>
          <w:rFonts w:ascii="Times New Roman" w:eastAsia="Times New Roman" w:hAnsi="Times New Roman" w:cs="Times New Roman"/>
          <w:color w:val="FF0000"/>
          <w:sz w:val="32"/>
          <w:szCs w:val="32"/>
          <w:lang w:eastAsia="en-GB"/>
        </w:rPr>
        <w:t>Revised Contribution</w:t>
      </w:r>
    </w:p>
    <w:p w14:paraId="7284FB66" w14:textId="24342E2A" w:rsidR="006D602D" w:rsidRPr="00AD2D8B" w:rsidRDefault="006D3F77" w:rsidP="006D3F77">
      <w:pPr>
        <w:jc w:val="both"/>
        <w:rPr>
          <w:rFonts w:ascii="Times New Roman" w:eastAsia="Times New Roman" w:hAnsi="Times New Roman" w:cs="Times New Roman"/>
          <w:sz w:val="32"/>
          <w:szCs w:val="32"/>
          <w:lang w:eastAsia="en-GB"/>
        </w:rPr>
      </w:pPr>
      <w:r w:rsidRPr="00AD2D8B">
        <w:rPr>
          <w:rFonts w:ascii="Times New Roman" w:eastAsia="Times New Roman" w:hAnsi="Times New Roman" w:cs="Times New Roman"/>
          <w:sz w:val="32"/>
          <w:szCs w:val="32"/>
          <w:lang w:eastAsia="en-GB"/>
        </w:rPr>
        <w:t xml:space="preserve">      </w:t>
      </w:r>
      <w:r w:rsidR="002039EE" w:rsidRPr="00AD2D8B">
        <w:rPr>
          <w:rFonts w:ascii="Times New Roman" w:eastAsia="Times New Roman" w:hAnsi="Times New Roman" w:cs="Times New Roman"/>
          <w:sz w:val="32"/>
          <w:szCs w:val="32"/>
          <w:lang w:eastAsia="en-GB"/>
        </w:rPr>
        <w:t xml:space="preserve"> </w:t>
      </w:r>
      <w:r w:rsidR="007013A1">
        <w:rPr>
          <w:rFonts w:ascii="Times New Roman" w:eastAsia="Times New Roman" w:hAnsi="Times New Roman" w:cs="Times New Roman"/>
          <w:sz w:val="32"/>
          <w:szCs w:val="32"/>
          <w:lang w:eastAsia="en-GB"/>
        </w:rPr>
        <w:t xml:space="preserve"> </w:t>
      </w:r>
      <w:r w:rsidR="00CF6864" w:rsidRPr="00AD2D8B">
        <w:rPr>
          <w:rFonts w:ascii="Times New Roman" w:eastAsia="Times New Roman" w:hAnsi="Times New Roman" w:cs="Times New Roman"/>
          <w:sz w:val="32"/>
          <w:szCs w:val="32"/>
          <w:lang w:eastAsia="en-GB"/>
        </w:rPr>
        <w:t xml:space="preserve">13-7=6 </w:t>
      </w:r>
      <w:r w:rsidR="00EF6D11" w:rsidRPr="00AD2D8B">
        <w:rPr>
          <w:rFonts w:ascii="Times New Roman" w:eastAsia="Times New Roman" w:hAnsi="Times New Roman" w:cs="Times New Roman"/>
          <w:sz w:val="32"/>
          <w:szCs w:val="32"/>
          <w:lang w:eastAsia="en-GB"/>
        </w:rPr>
        <w:br w:type="page"/>
      </w:r>
    </w:p>
    <w:p w14:paraId="1B7A48F0" w14:textId="055934DA" w:rsidR="002039EE" w:rsidRDefault="00901BAD" w:rsidP="00901BAD">
      <w:pPr>
        <w:jc w:val="both"/>
        <w:rPr>
          <w:sz w:val="32"/>
          <w:szCs w:val="32"/>
        </w:rPr>
      </w:pPr>
      <w:r>
        <w:rPr>
          <w:sz w:val="32"/>
          <w:szCs w:val="32"/>
        </w:rPr>
        <w:lastRenderedPageBreak/>
        <w:t>c</w:t>
      </w:r>
      <w:r w:rsidRPr="00901BAD">
        <w:rPr>
          <w:sz w:val="28"/>
          <w:szCs w:val="28"/>
        </w:rPr>
        <w:t xml:space="preserve">) </w:t>
      </w:r>
      <w:r w:rsidRPr="00901BAD">
        <w:rPr>
          <w:sz w:val="28"/>
          <w:szCs w:val="28"/>
        </w:rPr>
        <w:t>The purpose of balance is for the point where total income and total value are equal. Balance sheet analysis determines the number of units or the amount of revenue needed to hide the total cost of your business. However, if you lose or create money, all of the prices associated with your business can be covered. After the breakeven point, the sales generated by your company are purely lucrative.</w:t>
      </w:r>
      <w:r w:rsidRPr="00901BAD">
        <w:rPr>
          <w:sz w:val="28"/>
          <w:szCs w:val="28"/>
        </w:rPr>
        <w:t xml:space="preserve"> </w:t>
      </w:r>
      <w:r w:rsidRPr="00901BAD">
        <w:rPr>
          <w:sz w:val="28"/>
          <w:szCs w:val="28"/>
        </w:rPr>
        <w:t>A simple and straightforward equilibrium analysis will help you determine at what point your business or a new product or service will become profitable, while also helping investors determine the point at which they will amortize their investment and make money.</w:t>
      </w:r>
    </w:p>
    <w:p w14:paraId="72AE7520" w14:textId="29D03AFF" w:rsidR="00AD2D8B" w:rsidRDefault="00AD2D8B" w:rsidP="002039EE">
      <w:pPr>
        <w:rPr>
          <w:sz w:val="32"/>
          <w:szCs w:val="32"/>
        </w:rPr>
      </w:pPr>
    </w:p>
    <w:p w14:paraId="3474118B" w14:textId="7CFB0206" w:rsidR="00AD2D8B" w:rsidRPr="00AD2D8B" w:rsidRDefault="00AD2D8B" w:rsidP="002039EE">
      <w:pPr>
        <w:rPr>
          <w:color w:val="FF0000"/>
          <w:sz w:val="32"/>
          <w:szCs w:val="32"/>
        </w:rPr>
      </w:pPr>
      <w:r w:rsidRPr="00AD2D8B">
        <w:rPr>
          <w:color w:val="FF0000"/>
          <w:sz w:val="32"/>
          <w:szCs w:val="32"/>
        </w:rPr>
        <w:t>Break-Even Quantity= Fixed Cost/ (Sales Price Per Unit-Variable Cost Per Unit)</w:t>
      </w:r>
    </w:p>
    <w:p w14:paraId="4BC3E12E" w14:textId="77777777" w:rsidR="002039EE" w:rsidRPr="00AD2D8B" w:rsidRDefault="002039EE" w:rsidP="002039EE">
      <w:pPr>
        <w:rPr>
          <w:sz w:val="32"/>
          <w:szCs w:val="32"/>
        </w:rPr>
      </w:pPr>
    </w:p>
    <w:p w14:paraId="021E19CF" w14:textId="6EC8E33F" w:rsidR="00EF6D11" w:rsidRDefault="00EF6D11" w:rsidP="002C0C6C">
      <w:pPr>
        <w:jc w:val="center"/>
        <w:rPr>
          <w:rFonts w:ascii="Times New Roman" w:eastAsia="Times New Roman" w:hAnsi="Times New Roman" w:cs="Times New Roman"/>
          <w:b/>
          <w:bCs/>
          <w:sz w:val="36"/>
          <w:szCs w:val="36"/>
          <w:lang w:eastAsia="en-GB"/>
        </w:rPr>
      </w:pPr>
    </w:p>
    <w:p w14:paraId="38D48F70" w14:textId="77777777" w:rsidR="00AD2D8B" w:rsidRDefault="00AD2D8B">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Question 2:</w:t>
      </w:r>
    </w:p>
    <w:p w14:paraId="0808DC66" w14:textId="64EAF889" w:rsidR="00AD2D8B" w:rsidRPr="00112255" w:rsidRDefault="00AD2D8B" w:rsidP="00F13727">
      <w:pPr>
        <w:jc w:val="both"/>
        <w:rPr>
          <w:rFonts w:ascii="Times New Roman" w:eastAsia="Times New Roman" w:hAnsi="Times New Roman" w:cs="Times New Roman"/>
          <w:b/>
          <w:bCs/>
          <w:sz w:val="28"/>
          <w:szCs w:val="28"/>
          <w:lang w:eastAsia="en-GB"/>
        </w:rPr>
      </w:pPr>
      <w:r w:rsidRPr="00112255">
        <w:rPr>
          <w:rFonts w:ascii="Times New Roman" w:eastAsia="Times New Roman" w:hAnsi="Times New Roman" w:cs="Times New Roman"/>
          <w:b/>
          <w:bCs/>
          <w:sz w:val="28"/>
          <w:szCs w:val="28"/>
          <w:lang w:eastAsia="en-GB"/>
        </w:rPr>
        <w:t xml:space="preserve">   a) </w:t>
      </w:r>
      <w:r w:rsidRPr="00112255">
        <w:rPr>
          <w:sz w:val="28"/>
          <w:szCs w:val="28"/>
        </w:rPr>
        <w:t xml:space="preserve"> Management accounting is that the method of getting ready reports regarding business operations that facilitate managers build short and long decisions. It helps a business pursue its goals by identifying, measuring, analysing, decoding and communication data to managers.</w:t>
      </w:r>
    </w:p>
    <w:p w14:paraId="385E44EB" w14:textId="77777777" w:rsidR="00F13727" w:rsidRPr="00112255" w:rsidRDefault="00F13727" w:rsidP="00F13727">
      <w:pPr>
        <w:jc w:val="both"/>
        <w:rPr>
          <w:sz w:val="28"/>
          <w:szCs w:val="28"/>
        </w:rPr>
      </w:pPr>
      <w:r w:rsidRPr="00112255">
        <w:rPr>
          <w:sz w:val="28"/>
          <w:szCs w:val="28"/>
        </w:rPr>
        <w:t xml:space="preserve"> </w:t>
      </w:r>
    </w:p>
    <w:p w14:paraId="33F7FDE9" w14:textId="77777777" w:rsidR="00F13727" w:rsidRPr="00112255" w:rsidRDefault="00F13727" w:rsidP="00F13727">
      <w:pPr>
        <w:rPr>
          <w:sz w:val="28"/>
          <w:szCs w:val="28"/>
        </w:rPr>
      </w:pPr>
    </w:p>
    <w:p w14:paraId="390A7FFA" w14:textId="58BA3DBF" w:rsidR="00F13727" w:rsidRPr="00226E39" w:rsidRDefault="00226E39" w:rsidP="00F13727">
      <w:pPr>
        <w:rPr>
          <w:b/>
          <w:bCs/>
          <w:sz w:val="28"/>
          <w:szCs w:val="28"/>
        </w:rPr>
      </w:pPr>
      <w:r>
        <w:rPr>
          <w:b/>
          <w:bCs/>
          <w:sz w:val="28"/>
          <w:szCs w:val="28"/>
        </w:rPr>
        <w:t xml:space="preserve">    </w:t>
      </w:r>
      <w:r w:rsidR="00F13727" w:rsidRPr="00226E39">
        <w:rPr>
          <w:b/>
          <w:bCs/>
          <w:sz w:val="28"/>
          <w:szCs w:val="28"/>
        </w:rPr>
        <w:t xml:space="preserve">Importance of management accounting: </w:t>
      </w:r>
    </w:p>
    <w:p w14:paraId="3143919F" w14:textId="3EA50E7A" w:rsidR="00F13727" w:rsidRPr="00226E39" w:rsidRDefault="00F13727" w:rsidP="00F13727">
      <w:pPr>
        <w:pStyle w:val="a7"/>
        <w:numPr>
          <w:ilvl w:val="0"/>
          <w:numId w:val="8"/>
        </w:numPr>
        <w:rPr>
          <w:color w:val="FF0000"/>
          <w:sz w:val="28"/>
          <w:szCs w:val="28"/>
        </w:rPr>
      </w:pPr>
      <w:r w:rsidRPr="00226E39">
        <w:rPr>
          <w:color w:val="FF0000"/>
          <w:sz w:val="28"/>
          <w:szCs w:val="28"/>
        </w:rPr>
        <w:t xml:space="preserve">Helps in Making Plans </w:t>
      </w:r>
    </w:p>
    <w:p w14:paraId="4129F920" w14:textId="5816CC3A" w:rsidR="00F13727" w:rsidRPr="00226E39" w:rsidRDefault="00F13727" w:rsidP="00F13727">
      <w:pPr>
        <w:pStyle w:val="a7"/>
        <w:numPr>
          <w:ilvl w:val="0"/>
          <w:numId w:val="8"/>
        </w:numPr>
        <w:rPr>
          <w:color w:val="FF0000"/>
          <w:sz w:val="28"/>
          <w:szCs w:val="28"/>
        </w:rPr>
      </w:pPr>
      <w:r w:rsidRPr="00226E39">
        <w:rPr>
          <w:color w:val="FF0000"/>
          <w:sz w:val="28"/>
          <w:szCs w:val="28"/>
        </w:rPr>
        <w:t xml:space="preserve">Assist in Decision Making </w:t>
      </w:r>
    </w:p>
    <w:p w14:paraId="7DA5A33C" w14:textId="61B1D453" w:rsidR="00F13727" w:rsidRPr="00226E39" w:rsidRDefault="00F13727" w:rsidP="00F13727">
      <w:pPr>
        <w:pStyle w:val="a7"/>
        <w:numPr>
          <w:ilvl w:val="0"/>
          <w:numId w:val="8"/>
        </w:numPr>
        <w:rPr>
          <w:color w:val="FF0000"/>
          <w:sz w:val="28"/>
          <w:szCs w:val="28"/>
        </w:rPr>
      </w:pPr>
      <w:r w:rsidRPr="00226E39">
        <w:rPr>
          <w:color w:val="FF0000"/>
          <w:sz w:val="28"/>
          <w:szCs w:val="28"/>
        </w:rPr>
        <w:t xml:space="preserve">Measured the Performance </w:t>
      </w:r>
    </w:p>
    <w:p w14:paraId="7E2B58A1" w14:textId="3C79BF00" w:rsidR="00F13727" w:rsidRPr="00226E39" w:rsidRDefault="00F13727" w:rsidP="00F13727">
      <w:pPr>
        <w:pStyle w:val="a7"/>
        <w:numPr>
          <w:ilvl w:val="0"/>
          <w:numId w:val="8"/>
        </w:numPr>
        <w:rPr>
          <w:color w:val="FF0000"/>
          <w:sz w:val="28"/>
          <w:szCs w:val="28"/>
        </w:rPr>
      </w:pPr>
      <w:r w:rsidRPr="00226E39">
        <w:rPr>
          <w:color w:val="FF0000"/>
          <w:sz w:val="28"/>
          <w:szCs w:val="28"/>
        </w:rPr>
        <w:t>Increases the Efficiency</w:t>
      </w:r>
    </w:p>
    <w:p w14:paraId="25A132CD" w14:textId="74123FFB" w:rsidR="00F13727" w:rsidRPr="00226E39" w:rsidRDefault="00F13727" w:rsidP="00F13727">
      <w:pPr>
        <w:pStyle w:val="a7"/>
        <w:numPr>
          <w:ilvl w:val="0"/>
          <w:numId w:val="8"/>
        </w:numPr>
        <w:rPr>
          <w:color w:val="FF0000"/>
          <w:sz w:val="28"/>
          <w:szCs w:val="28"/>
        </w:rPr>
      </w:pPr>
      <w:r w:rsidRPr="00226E39">
        <w:rPr>
          <w:color w:val="FF0000"/>
          <w:sz w:val="28"/>
          <w:szCs w:val="28"/>
        </w:rPr>
        <w:t xml:space="preserve">Better Service to Customers </w:t>
      </w:r>
    </w:p>
    <w:p w14:paraId="7B2D76DE" w14:textId="5346BDA0" w:rsidR="00F13727" w:rsidRPr="00226E39" w:rsidRDefault="00F13727" w:rsidP="00F13727">
      <w:pPr>
        <w:pStyle w:val="a7"/>
        <w:numPr>
          <w:ilvl w:val="0"/>
          <w:numId w:val="8"/>
        </w:numPr>
        <w:rPr>
          <w:color w:val="FF0000"/>
          <w:sz w:val="28"/>
          <w:szCs w:val="28"/>
        </w:rPr>
      </w:pPr>
      <w:r w:rsidRPr="00226E39">
        <w:rPr>
          <w:color w:val="FF0000"/>
          <w:sz w:val="28"/>
          <w:szCs w:val="28"/>
        </w:rPr>
        <w:t xml:space="preserve">Raises the Profitability </w:t>
      </w:r>
    </w:p>
    <w:p w14:paraId="5BE58BB9" w14:textId="77777777" w:rsidR="00F13727" w:rsidRPr="00F13727" w:rsidRDefault="00F13727" w:rsidP="00F13727">
      <w:pPr>
        <w:pStyle w:val="a7"/>
        <w:ind w:left="1080"/>
        <w:rPr>
          <w:sz w:val="32"/>
          <w:szCs w:val="32"/>
        </w:rPr>
      </w:pPr>
    </w:p>
    <w:p w14:paraId="21A5829D" w14:textId="5F3EF27D" w:rsidR="00112255" w:rsidRDefault="00112255" w:rsidP="00F13727">
      <w:pPr>
        <w:rPr>
          <w:rFonts w:ascii="Arial" w:eastAsia="Times New Roman" w:hAnsi="Arial" w:cs="Arial"/>
          <w:b/>
          <w:bCs/>
          <w:color w:val="2A2E4F"/>
          <w:sz w:val="24"/>
          <w:szCs w:val="24"/>
          <w:bdr w:val="none" w:sz="0" w:space="0" w:color="auto" w:frame="1"/>
          <w:lang w:eastAsia="en-GB"/>
        </w:rPr>
      </w:pPr>
    </w:p>
    <w:p w14:paraId="0CE9A16B" w14:textId="174F46F9" w:rsidR="00112255" w:rsidRPr="00226E39" w:rsidRDefault="00112255" w:rsidP="00112255">
      <w:pPr>
        <w:jc w:val="both"/>
        <w:rPr>
          <w:rFonts w:ascii="Arial" w:eastAsia="Times New Roman" w:hAnsi="Arial" w:cs="Arial"/>
          <w:b/>
          <w:bCs/>
          <w:color w:val="2A2E4F"/>
          <w:sz w:val="28"/>
          <w:szCs w:val="28"/>
          <w:bdr w:val="none" w:sz="0" w:space="0" w:color="auto" w:frame="1"/>
          <w:lang w:eastAsia="en-GB"/>
        </w:rPr>
      </w:pPr>
      <w:r w:rsidRPr="00226E39">
        <w:rPr>
          <w:rFonts w:ascii="Arial" w:eastAsia="Times New Roman" w:hAnsi="Arial" w:cs="Arial"/>
          <w:b/>
          <w:bCs/>
          <w:color w:val="2A2E4F"/>
          <w:sz w:val="28"/>
          <w:szCs w:val="28"/>
          <w:bdr w:val="none" w:sz="0" w:space="0" w:color="auto" w:frame="1"/>
          <w:lang w:eastAsia="en-GB"/>
        </w:rPr>
        <w:lastRenderedPageBreak/>
        <w:t xml:space="preserve">The difference between financial accounting and management accounting: </w:t>
      </w:r>
    </w:p>
    <w:p w14:paraId="57628DBB" w14:textId="4F567539" w:rsidR="00112255" w:rsidRDefault="00112255" w:rsidP="00112255">
      <w:pPr>
        <w:jc w:val="both"/>
        <w:rPr>
          <w:rFonts w:ascii="Arial" w:eastAsia="Times New Roman" w:hAnsi="Arial" w:cs="Arial"/>
          <w:color w:val="2A2E4F"/>
          <w:sz w:val="28"/>
          <w:szCs w:val="28"/>
          <w:bdr w:val="none" w:sz="0" w:space="0" w:color="auto" w:frame="1"/>
          <w:lang w:eastAsia="en-GB"/>
        </w:rPr>
      </w:pPr>
      <w:r w:rsidRPr="00112255">
        <w:rPr>
          <w:rFonts w:ascii="Arial" w:eastAsia="Times New Roman" w:hAnsi="Arial" w:cs="Arial"/>
          <w:color w:val="2A2E4F"/>
          <w:sz w:val="28"/>
          <w:szCs w:val="28"/>
          <w:bdr w:val="none" w:sz="0" w:space="0" w:color="auto" w:frame="1"/>
          <w:lang w:eastAsia="en-GB"/>
        </w:rPr>
        <w:t xml:space="preserve">Financial accounting intends to disclose the correct info to the </w:t>
      </w:r>
      <w:r w:rsidR="008473A1">
        <w:rPr>
          <w:rFonts w:ascii="Arial" w:eastAsia="Times New Roman" w:hAnsi="Arial" w:cs="Arial"/>
          <w:color w:val="2A2E4F"/>
          <w:sz w:val="28"/>
          <w:szCs w:val="28"/>
          <w:bdr w:val="none" w:sz="0" w:space="0" w:color="auto" w:frame="1"/>
          <w:lang w:eastAsia="en-GB"/>
        </w:rPr>
        <w:t>S</w:t>
      </w:r>
      <w:r w:rsidRPr="00112255">
        <w:rPr>
          <w:rFonts w:ascii="Arial" w:eastAsia="Times New Roman" w:hAnsi="Arial" w:cs="Arial"/>
          <w:color w:val="2A2E4F"/>
          <w:sz w:val="28"/>
          <w:szCs w:val="28"/>
          <w:bdr w:val="none" w:sz="0" w:space="0" w:color="auto" w:frame="1"/>
          <w:lang w:eastAsia="en-GB"/>
        </w:rPr>
        <w:t xml:space="preserve">takeholders so they’ll build au fait decision. Whereas the management accounting is confidential and restricted to the management of the corporate and it’s used by management in transportation potency and effectiveness within the organisation’s working. </w:t>
      </w:r>
    </w:p>
    <w:p w14:paraId="2E8E34CE" w14:textId="208C90C4" w:rsidR="00112255" w:rsidRDefault="00112255" w:rsidP="00112255">
      <w:pPr>
        <w:jc w:val="both"/>
        <w:rPr>
          <w:rFonts w:ascii="Arial" w:eastAsia="Times New Roman" w:hAnsi="Arial" w:cs="Arial"/>
          <w:color w:val="2A2E4F"/>
          <w:sz w:val="28"/>
          <w:szCs w:val="28"/>
          <w:bdr w:val="none" w:sz="0" w:space="0" w:color="auto" w:frame="1"/>
          <w:lang w:eastAsia="en-GB"/>
        </w:rPr>
      </w:pPr>
    </w:p>
    <w:p w14:paraId="4F51E141" w14:textId="42DBE6F9" w:rsidR="008473A1" w:rsidRDefault="00112255" w:rsidP="00226E39">
      <w:pPr>
        <w:jc w:val="both"/>
        <w:rPr>
          <w:rFonts w:ascii="Arial" w:eastAsia="Times New Roman" w:hAnsi="Arial" w:cs="Arial"/>
          <w:color w:val="2A2E4F"/>
          <w:sz w:val="28"/>
          <w:szCs w:val="28"/>
          <w:bdr w:val="none" w:sz="0" w:space="0" w:color="auto" w:frame="1"/>
          <w:lang w:eastAsia="en-GB"/>
        </w:rPr>
      </w:pPr>
      <w:r>
        <w:rPr>
          <w:rFonts w:ascii="Arial" w:eastAsia="Times New Roman" w:hAnsi="Arial" w:cs="Arial"/>
          <w:color w:val="2A2E4F"/>
          <w:sz w:val="28"/>
          <w:szCs w:val="28"/>
          <w:bdr w:val="none" w:sz="0" w:space="0" w:color="auto" w:frame="1"/>
          <w:lang w:eastAsia="en-GB"/>
        </w:rPr>
        <w:t xml:space="preserve">b) </w:t>
      </w:r>
      <w:r w:rsidR="008473A1">
        <w:rPr>
          <w:rFonts w:ascii="Arial" w:eastAsia="Times New Roman" w:hAnsi="Arial" w:cs="Arial"/>
          <w:color w:val="2A2E4F"/>
          <w:sz w:val="28"/>
          <w:szCs w:val="28"/>
          <w:bdr w:val="none" w:sz="0" w:space="0" w:color="auto" w:frame="1"/>
          <w:lang w:eastAsia="en-GB"/>
        </w:rPr>
        <w:t xml:space="preserve">Three of the techniques utilized in Management Accounting: </w:t>
      </w:r>
    </w:p>
    <w:p w14:paraId="6AA8077E" w14:textId="77777777" w:rsidR="008473A1" w:rsidRPr="00226E39" w:rsidRDefault="008473A1" w:rsidP="00226E39">
      <w:pPr>
        <w:jc w:val="both"/>
        <w:rPr>
          <w:rFonts w:ascii="Arial" w:eastAsia="Times New Roman" w:hAnsi="Arial" w:cs="Arial"/>
          <w:color w:val="FF0000"/>
          <w:sz w:val="28"/>
          <w:szCs w:val="28"/>
          <w:bdr w:val="none" w:sz="0" w:space="0" w:color="auto" w:frame="1"/>
          <w:lang w:eastAsia="en-GB"/>
        </w:rPr>
      </w:pPr>
      <w:r w:rsidRPr="00226E39">
        <w:rPr>
          <w:rFonts w:ascii="Arial" w:eastAsia="Times New Roman" w:hAnsi="Arial" w:cs="Arial"/>
          <w:color w:val="FF0000"/>
          <w:sz w:val="28"/>
          <w:szCs w:val="28"/>
          <w:bdr w:val="none" w:sz="0" w:space="0" w:color="auto" w:frame="1"/>
          <w:lang w:eastAsia="en-GB"/>
        </w:rPr>
        <w:t xml:space="preserve">   - Revaluation Accounting:</w:t>
      </w:r>
    </w:p>
    <w:p w14:paraId="004FDF3F" w14:textId="50EE8D1A" w:rsidR="008473A1" w:rsidRDefault="008473A1" w:rsidP="00226E39">
      <w:pPr>
        <w:jc w:val="both"/>
        <w:rPr>
          <w:rFonts w:ascii="Arial" w:eastAsia="Times New Roman" w:hAnsi="Arial" w:cs="Arial"/>
          <w:color w:val="2A2E4F"/>
          <w:sz w:val="28"/>
          <w:szCs w:val="28"/>
          <w:bdr w:val="none" w:sz="0" w:space="0" w:color="auto" w:frame="1"/>
          <w:lang w:eastAsia="en-GB"/>
        </w:rPr>
      </w:pPr>
      <w:r>
        <w:rPr>
          <w:rFonts w:ascii="Arial" w:eastAsia="Times New Roman" w:hAnsi="Arial" w:cs="Arial"/>
          <w:color w:val="2A2E4F"/>
          <w:sz w:val="28"/>
          <w:szCs w:val="28"/>
          <w:bdr w:val="none" w:sz="0" w:space="0" w:color="auto" w:frame="1"/>
          <w:lang w:eastAsia="en-GB"/>
        </w:rPr>
        <w:t xml:space="preserve">The fixed assets are revalued as per the review accounting technique in order that the capital is correctly diagrammatical with the assets value. It helps to seek out the honest come back on capital employed. </w:t>
      </w:r>
    </w:p>
    <w:p w14:paraId="00D91175" w14:textId="77777777" w:rsidR="00226E39" w:rsidRDefault="00137B0B" w:rsidP="00226E39">
      <w:pPr>
        <w:jc w:val="both"/>
        <w:rPr>
          <w:rFonts w:ascii="Arial" w:eastAsia="Times New Roman" w:hAnsi="Arial" w:cs="Arial"/>
          <w:color w:val="FF0000"/>
          <w:sz w:val="28"/>
          <w:szCs w:val="28"/>
          <w:bdr w:val="none" w:sz="0" w:space="0" w:color="auto" w:frame="1"/>
          <w:lang w:eastAsia="en-GB"/>
        </w:rPr>
      </w:pPr>
      <w:r w:rsidRPr="00226E39">
        <w:rPr>
          <w:rFonts w:ascii="Arial" w:eastAsia="Times New Roman" w:hAnsi="Arial" w:cs="Arial"/>
          <w:color w:val="FF0000"/>
          <w:sz w:val="28"/>
          <w:szCs w:val="28"/>
          <w:bdr w:val="none" w:sz="0" w:space="0" w:color="auto" w:frame="1"/>
          <w:lang w:eastAsia="en-GB"/>
        </w:rPr>
        <w:t xml:space="preserve"> </w:t>
      </w:r>
    </w:p>
    <w:p w14:paraId="07512A94" w14:textId="10C2162A" w:rsidR="008473A1" w:rsidRPr="00226E39" w:rsidRDefault="00137B0B" w:rsidP="00226E39">
      <w:pPr>
        <w:jc w:val="both"/>
        <w:rPr>
          <w:rFonts w:ascii="Arial" w:eastAsia="Times New Roman" w:hAnsi="Arial" w:cs="Arial"/>
          <w:color w:val="FF0000"/>
          <w:sz w:val="28"/>
          <w:szCs w:val="28"/>
          <w:bdr w:val="none" w:sz="0" w:space="0" w:color="auto" w:frame="1"/>
          <w:lang w:eastAsia="en-GB"/>
        </w:rPr>
      </w:pPr>
      <w:r w:rsidRPr="00226E39">
        <w:rPr>
          <w:rFonts w:ascii="Arial" w:eastAsia="Times New Roman" w:hAnsi="Arial" w:cs="Arial"/>
          <w:color w:val="FF0000"/>
          <w:sz w:val="28"/>
          <w:szCs w:val="28"/>
          <w:bdr w:val="none" w:sz="0" w:space="0" w:color="auto" w:frame="1"/>
          <w:lang w:eastAsia="en-GB"/>
        </w:rPr>
        <w:t xml:space="preserve">   -</w:t>
      </w:r>
      <w:r w:rsidR="008473A1" w:rsidRPr="00226E39">
        <w:rPr>
          <w:rFonts w:ascii="Arial" w:eastAsia="Times New Roman" w:hAnsi="Arial" w:cs="Arial"/>
          <w:color w:val="FF0000"/>
          <w:sz w:val="28"/>
          <w:szCs w:val="28"/>
          <w:bdr w:val="none" w:sz="0" w:space="0" w:color="auto" w:frame="1"/>
          <w:lang w:eastAsia="en-GB"/>
        </w:rPr>
        <w:t>Marginal Costing:</w:t>
      </w:r>
    </w:p>
    <w:p w14:paraId="23A797BD" w14:textId="77777777" w:rsidR="00226E39" w:rsidRDefault="008473A1" w:rsidP="00226E39">
      <w:pPr>
        <w:jc w:val="both"/>
        <w:rPr>
          <w:rFonts w:ascii="Arial" w:eastAsia="Times New Roman" w:hAnsi="Arial" w:cs="Arial"/>
          <w:color w:val="2A2E4F"/>
          <w:sz w:val="28"/>
          <w:szCs w:val="28"/>
          <w:bdr w:val="none" w:sz="0" w:space="0" w:color="auto" w:frame="1"/>
          <w:lang w:eastAsia="en-GB"/>
        </w:rPr>
      </w:pPr>
      <w:r w:rsidRPr="00137B0B">
        <w:rPr>
          <w:rFonts w:ascii="Arial" w:eastAsia="Times New Roman" w:hAnsi="Arial" w:cs="Arial"/>
          <w:color w:val="2A2E4F"/>
          <w:sz w:val="28"/>
          <w:szCs w:val="28"/>
          <w:bdr w:val="none" w:sz="0" w:space="0" w:color="auto" w:frame="1"/>
          <w:lang w:eastAsia="en-GB"/>
        </w:rPr>
        <w:t>Marginal cost accounting technique is accustomed fix the commercialism price, choice of the best sales mix, best use of scarce raw materials or resources, to require create or purchase decision, acceptance or rejection of bulk order and foreign order and therefore the like. This is often supported the fastened price, variable cost and contribution.</w:t>
      </w:r>
    </w:p>
    <w:p w14:paraId="0A1B2742" w14:textId="77777777" w:rsidR="00226E39" w:rsidRDefault="00226E39" w:rsidP="00226E39">
      <w:pPr>
        <w:jc w:val="both"/>
        <w:rPr>
          <w:rFonts w:ascii="Arial" w:eastAsia="Times New Roman" w:hAnsi="Arial" w:cs="Arial"/>
          <w:color w:val="FF0000"/>
          <w:sz w:val="28"/>
          <w:szCs w:val="28"/>
          <w:bdr w:val="none" w:sz="0" w:space="0" w:color="auto" w:frame="1"/>
          <w:lang w:eastAsia="en-GB"/>
        </w:rPr>
      </w:pPr>
      <w:r w:rsidRPr="00226E39">
        <w:rPr>
          <w:rFonts w:ascii="Arial" w:eastAsia="Times New Roman" w:hAnsi="Arial" w:cs="Arial"/>
          <w:color w:val="FF0000"/>
          <w:sz w:val="28"/>
          <w:szCs w:val="28"/>
          <w:bdr w:val="none" w:sz="0" w:space="0" w:color="auto" w:frame="1"/>
          <w:lang w:eastAsia="en-GB"/>
        </w:rPr>
        <w:t xml:space="preserve">   </w:t>
      </w:r>
    </w:p>
    <w:p w14:paraId="23EF7E31" w14:textId="227F5636" w:rsidR="008473A1" w:rsidRPr="00226E39" w:rsidRDefault="00226E39" w:rsidP="00226E39">
      <w:pPr>
        <w:jc w:val="both"/>
        <w:rPr>
          <w:rFonts w:ascii="Arial" w:eastAsia="Times New Roman" w:hAnsi="Arial" w:cs="Arial"/>
          <w:color w:val="FF0000"/>
          <w:sz w:val="28"/>
          <w:szCs w:val="28"/>
          <w:bdr w:val="none" w:sz="0" w:space="0" w:color="auto" w:frame="1"/>
          <w:lang w:eastAsia="en-GB"/>
        </w:rPr>
      </w:pPr>
      <w:r w:rsidRPr="00226E39">
        <w:rPr>
          <w:rFonts w:ascii="Arial" w:eastAsia="Times New Roman" w:hAnsi="Arial" w:cs="Arial"/>
          <w:color w:val="FF0000"/>
          <w:sz w:val="28"/>
          <w:szCs w:val="28"/>
          <w:bdr w:val="none" w:sz="0" w:space="0" w:color="auto" w:frame="1"/>
          <w:lang w:eastAsia="en-GB"/>
        </w:rPr>
        <w:t xml:space="preserve">  -</w:t>
      </w:r>
      <w:r w:rsidR="00137B0B" w:rsidRPr="00226E39">
        <w:rPr>
          <w:rFonts w:ascii="Arial" w:eastAsia="Times New Roman" w:hAnsi="Arial" w:cs="Arial"/>
          <w:color w:val="FF0000"/>
          <w:sz w:val="28"/>
          <w:szCs w:val="28"/>
          <w:bdr w:val="none" w:sz="0" w:space="0" w:color="auto" w:frame="1"/>
          <w:lang w:eastAsia="en-GB"/>
        </w:rPr>
        <w:t>Decision Making:</w:t>
      </w:r>
    </w:p>
    <w:p w14:paraId="28C49A83" w14:textId="21FA9CB8" w:rsidR="00137B0B" w:rsidRPr="00226E39" w:rsidRDefault="00137B0B" w:rsidP="00226E39">
      <w:pPr>
        <w:jc w:val="both"/>
        <w:rPr>
          <w:rFonts w:ascii="Arial" w:eastAsia="Times New Roman" w:hAnsi="Arial" w:cs="Arial"/>
          <w:color w:val="2A2E4F"/>
          <w:sz w:val="28"/>
          <w:szCs w:val="28"/>
          <w:bdr w:val="none" w:sz="0" w:space="0" w:color="auto" w:frame="1"/>
          <w:lang w:eastAsia="en-GB"/>
        </w:rPr>
      </w:pPr>
      <w:r w:rsidRPr="00226E39">
        <w:rPr>
          <w:rFonts w:ascii="Arial" w:eastAsia="Times New Roman" w:hAnsi="Arial" w:cs="Arial"/>
          <w:color w:val="2A2E4F"/>
          <w:sz w:val="28"/>
          <w:szCs w:val="28"/>
          <w:bdr w:val="none" w:sz="0" w:space="0" w:color="auto" w:frame="1"/>
          <w:lang w:eastAsia="en-GB"/>
        </w:rPr>
        <w:t>Whenever there are totally different alternatives of doing a selected work, it becomes necessary to pick out most effective out of all alternatives. This needs call one the a part management. The management accounting helps the management through the techniques of marginal cost accounting, capital budgeting, differential costing to select the best alternative which is able to maximise the profits of the business.</w:t>
      </w:r>
    </w:p>
    <w:p w14:paraId="76CEDDD7" w14:textId="77777777" w:rsidR="00112255" w:rsidRPr="00137B0B" w:rsidRDefault="00112255" w:rsidP="00226E39">
      <w:pPr>
        <w:jc w:val="both"/>
        <w:rPr>
          <w:rFonts w:ascii="Arial" w:eastAsia="Times New Roman" w:hAnsi="Arial" w:cs="Arial"/>
          <w:b/>
          <w:bCs/>
          <w:color w:val="2A2E4F"/>
          <w:sz w:val="28"/>
          <w:szCs w:val="28"/>
          <w:bdr w:val="none" w:sz="0" w:space="0" w:color="auto" w:frame="1"/>
          <w:lang w:eastAsia="en-GB"/>
        </w:rPr>
      </w:pPr>
    </w:p>
    <w:p w14:paraId="1159F444" w14:textId="77777777" w:rsidR="00112255" w:rsidRDefault="00112255" w:rsidP="00F13727">
      <w:pPr>
        <w:rPr>
          <w:rFonts w:ascii="Arial" w:eastAsia="Times New Roman" w:hAnsi="Arial" w:cs="Arial"/>
          <w:b/>
          <w:bCs/>
          <w:color w:val="2A2E4F"/>
          <w:sz w:val="24"/>
          <w:szCs w:val="24"/>
          <w:bdr w:val="none" w:sz="0" w:space="0" w:color="auto" w:frame="1"/>
          <w:lang w:eastAsia="en-GB"/>
        </w:rPr>
      </w:pPr>
    </w:p>
    <w:p w14:paraId="297953A5" w14:textId="77777777" w:rsidR="00137B0B" w:rsidRDefault="00137B0B" w:rsidP="00137B0B">
      <w:pPr>
        <w:shd w:val="clear" w:color="auto" w:fill="FFFFFF"/>
        <w:spacing w:after="0" w:line="240" w:lineRule="auto"/>
        <w:jc w:val="both"/>
        <w:textAlignment w:val="baseline"/>
        <w:outlineLvl w:val="2"/>
        <w:rPr>
          <w:lang w:eastAsia="en-GB"/>
        </w:rPr>
      </w:pPr>
    </w:p>
    <w:p w14:paraId="518D965B" w14:textId="52C66A15" w:rsidR="00F13727" w:rsidRPr="0011571E" w:rsidRDefault="00F13727" w:rsidP="0011571E">
      <w:pPr>
        <w:jc w:val="center"/>
        <w:rPr>
          <w:rFonts w:ascii="Arial" w:eastAsia="Times New Roman" w:hAnsi="Arial" w:cs="Arial"/>
          <w:b/>
          <w:bCs/>
          <w:color w:val="2A2E4F"/>
          <w:sz w:val="32"/>
          <w:szCs w:val="32"/>
          <w:bdr w:val="none" w:sz="0" w:space="0" w:color="auto" w:frame="1"/>
          <w:lang w:eastAsia="en-GB"/>
        </w:rPr>
      </w:pPr>
    </w:p>
    <w:p w14:paraId="3F78DE9E" w14:textId="799843A3" w:rsidR="00F13727" w:rsidRPr="0011571E" w:rsidRDefault="0011571E" w:rsidP="0011571E">
      <w:pPr>
        <w:jc w:val="center"/>
        <w:rPr>
          <w:b/>
          <w:bCs/>
          <w:sz w:val="32"/>
          <w:szCs w:val="32"/>
        </w:rPr>
      </w:pPr>
      <w:r w:rsidRPr="0011571E">
        <w:rPr>
          <w:b/>
          <w:bCs/>
          <w:sz w:val="32"/>
          <w:szCs w:val="32"/>
        </w:rPr>
        <w:t>References:</w:t>
      </w:r>
    </w:p>
    <w:p w14:paraId="58AC37DC" w14:textId="61E7CEB5" w:rsidR="0011571E" w:rsidRDefault="0011571E" w:rsidP="0011571E"/>
    <w:p w14:paraId="41D6A7B2" w14:textId="77777777" w:rsidR="0011571E" w:rsidRDefault="0011571E" w:rsidP="0011571E">
      <w:pPr>
        <w:rPr>
          <w:rFonts w:ascii="Arial" w:hAnsi="Arial" w:cs="Arial"/>
          <w:sz w:val="24"/>
          <w:szCs w:val="24"/>
        </w:rPr>
      </w:pPr>
      <w:r>
        <w:rPr>
          <w:rFonts w:ascii="Arial" w:hAnsi="Arial" w:cs="Arial"/>
          <w:sz w:val="24"/>
          <w:szCs w:val="24"/>
        </w:rPr>
        <w:t xml:space="preserve">Boyd,K. (2019) </w:t>
      </w:r>
      <w:r>
        <w:rPr>
          <w:rFonts w:ascii="Arial" w:hAnsi="Arial" w:cs="Arial"/>
          <w:i/>
          <w:iCs/>
          <w:sz w:val="24"/>
          <w:szCs w:val="24"/>
        </w:rPr>
        <w:t>What is management accounting and why is it important for business?</w:t>
      </w:r>
      <w:r>
        <w:rPr>
          <w:rFonts w:ascii="Arial" w:hAnsi="Arial" w:cs="Arial"/>
          <w:sz w:val="24"/>
          <w:szCs w:val="24"/>
        </w:rPr>
        <w:t xml:space="preserve"> Available at : </w:t>
      </w:r>
      <w:hyperlink r:id="rId7" w:history="1">
        <w:r>
          <w:rPr>
            <w:rStyle w:val="a8"/>
            <w:rFonts w:ascii="Arial" w:hAnsi="Arial" w:cs="Arial"/>
            <w:sz w:val="24"/>
            <w:szCs w:val="24"/>
          </w:rPr>
          <w:t>https://www.myob.com/au/blog/management-accounting-important-business/</w:t>
        </w:r>
      </w:hyperlink>
      <w:r>
        <w:rPr>
          <w:rFonts w:ascii="Arial" w:hAnsi="Arial" w:cs="Arial"/>
          <w:sz w:val="24"/>
          <w:szCs w:val="24"/>
        </w:rPr>
        <w:t xml:space="preserve"> (Accessed: 19/04/21)</w:t>
      </w:r>
    </w:p>
    <w:p w14:paraId="62EC2032" w14:textId="77777777" w:rsidR="0011571E" w:rsidRDefault="0011571E" w:rsidP="0011571E">
      <w:pPr>
        <w:rPr>
          <w:rFonts w:ascii="Arial" w:hAnsi="Arial" w:cs="Arial"/>
          <w:sz w:val="24"/>
          <w:szCs w:val="24"/>
        </w:rPr>
      </w:pPr>
      <w:r>
        <w:rPr>
          <w:rFonts w:ascii="Arial" w:hAnsi="Arial" w:cs="Arial"/>
          <w:sz w:val="24"/>
          <w:szCs w:val="24"/>
        </w:rPr>
        <w:t xml:space="preserve">Mitchell,C. (2021) </w:t>
      </w:r>
      <w:r>
        <w:rPr>
          <w:rFonts w:ascii="Arial" w:hAnsi="Arial" w:cs="Arial"/>
          <w:i/>
          <w:iCs/>
          <w:sz w:val="24"/>
          <w:szCs w:val="24"/>
        </w:rPr>
        <w:t>Breakeven Point (BEP).</w:t>
      </w:r>
      <w:r>
        <w:rPr>
          <w:rFonts w:ascii="Arial" w:hAnsi="Arial" w:cs="Arial"/>
          <w:sz w:val="24"/>
          <w:szCs w:val="24"/>
        </w:rPr>
        <w:t>Available at:</w:t>
      </w:r>
      <w:r>
        <w:t xml:space="preserve"> </w:t>
      </w:r>
      <w:hyperlink r:id="rId8" w:history="1">
        <w:r>
          <w:rPr>
            <w:rStyle w:val="a8"/>
            <w:rFonts w:ascii="Arial" w:hAnsi="Arial" w:cs="Arial"/>
            <w:sz w:val="24"/>
            <w:szCs w:val="24"/>
          </w:rPr>
          <w:t>https://www.investopedia.com/terms/b/breakevenpoint.asp</w:t>
        </w:r>
      </w:hyperlink>
      <w:r>
        <w:rPr>
          <w:rFonts w:ascii="Arial" w:hAnsi="Arial" w:cs="Arial"/>
          <w:sz w:val="24"/>
          <w:szCs w:val="24"/>
        </w:rPr>
        <w:t xml:space="preserve"> (Accessed:19/04/21)</w:t>
      </w:r>
    </w:p>
    <w:p w14:paraId="179C086A" w14:textId="77777777" w:rsidR="0011571E" w:rsidRDefault="0011571E" w:rsidP="0011571E">
      <w:pPr>
        <w:rPr>
          <w:rFonts w:ascii="Arial" w:hAnsi="Arial" w:cs="Arial"/>
          <w:sz w:val="24"/>
          <w:szCs w:val="24"/>
        </w:rPr>
      </w:pPr>
      <w:r>
        <w:rPr>
          <w:rFonts w:ascii="Arial" w:hAnsi="Arial" w:cs="Arial"/>
          <w:sz w:val="24"/>
          <w:szCs w:val="24"/>
        </w:rPr>
        <w:t xml:space="preserve">Ross,S. (2020) </w:t>
      </w:r>
      <w:r>
        <w:rPr>
          <w:rFonts w:ascii="Arial" w:hAnsi="Arial" w:cs="Arial"/>
          <w:i/>
          <w:iCs/>
          <w:sz w:val="24"/>
          <w:szCs w:val="24"/>
        </w:rPr>
        <w:t>How Financial Accounting Differs From Managerial Accounting.</w:t>
      </w:r>
      <w:r>
        <w:rPr>
          <w:rFonts w:ascii="Arial" w:hAnsi="Arial" w:cs="Arial"/>
          <w:sz w:val="24"/>
          <w:szCs w:val="24"/>
        </w:rPr>
        <w:t xml:space="preserve">Available at: </w:t>
      </w:r>
      <w:hyperlink r:id="rId9" w:anchor=":~:text=Managerial%20accounting%20information%20is%20aimed,to%20parties%20outside%20the%20organization" w:history="1">
        <w:r>
          <w:rPr>
            <w:rStyle w:val="a8"/>
            <w:rFonts w:ascii="Arial" w:hAnsi="Arial" w:cs="Arial"/>
            <w:sz w:val="24"/>
            <w:szCs w:val="24"/>
          </w:rPr>
          <w:t>https://www.investopedia.com/ask/answers/041015/how-does-financial-accounting-differ-managerial-accounting.asp#:~:text=Managerial%20accounting%20information%20is%20aimed,to%20parties%20outside%20the%20organization</w:t>
        </w:r>
      </w:hyperlink>
      <w:r>
        <w:rPr>
          <w:rFonts w:ascii="Arial" w:hAnsi="Arial" w:cs="Arial"/>
          <w:sz w:val="24"/>
          <w:szCs w:val="24"/>
        </w:rPr>
        <w:t>. (Accessed:19/04/21)</w:t>
      </w:r>
    </w:p>
    <w:p w14:paraId="57FB93B6" w14:textId="77777777" w:rsidR="0011571E" w:rsidRDefault="0011571E" w:rsidP="0011571E">
      <w:pPr>
        <w:rPr>
          <w:rFonts w:ascii="Arial" w:hAnsi="Arial" w:cs="Arial"/>
          <w:sz w:val="24"/>
          <w:szCs w:val="24"/>
        </w:rPr>
      </w:pPr>
      <w:r>
        <w:rPr>
          <w:rFonts w:ascii="Arial" w:hAnsi="Arial" w:cs="Arial"/>
          <w:sz w:val="24"/>
          <w:szCs w:val="24"/>
        </w:rPr>
        <w:t xml:space="preserve">Shivam,N. (2021) </w:t>
      </w:r>
      <w:r>
        <w:rPr>
          <w:rFonts w:ascii="Arial" w:hAnsi="Arial" w:cs="Arial"/>
          <w:i/>
          <w:iCs/>
          <w:sz w:val="24"/>
          <w:szCs w:val="24"/>
        </w:rPr>
        <w:t>Break-Even Analysis: Introduction, Assumptions and Limitations.</w:t>
      </w:r>
      <w:r>
        <w:rPr>
          <w:rFonts w:ascii="Arial" w:hAnsi="Arial" w:cs="Arial"/>
          <w:sz w:val="24"/>
          <w:szCs w:val="24"/>
        </w:rPr>
        <w:t xml:space="preserve">Available at: </w:t>
      </w:r>
      <w:hyperlink r:id="rId10" w:history="1">
        <w:r>
          <w:rPr>
            <w:rStyle w:val="a8"/>
            <w:rFonts w:ascii="Arial" w:hAnsi="Arial" w:cs="Arial"/>
            <w:sz w:val="24"/>
            <w:szCs w:val="24"/>
          </w:rPr>
          <w:t>https://www.economicsdiscussion.net/break-even-analysis/break-even-analysis-introduction-assumptions-and-limitations/21770</w:t>
        </w:r>
      </w:hyperlink>
      <w:r>
        <w:rPr>
          <w:rFonts w:ascii="Arial" w:hAnsi="Arial" w:cs="Arial"/>
          <w:sz w:val="24"/>
          <w:szCs w:val="24"/>
        </w:rPr>
        <w:t xml:space="preserve"> (Accessed:19/04/21)</w:t>
      </w:r>
    </w:p>
    <w:p w14:paraId="695E98B6" w14:textId="77777777" w:rsidR="0011571E" w:rsidRDefault="0011571E" w:rsidP="0011571E">
      <w:pPr>
        <w:rPr>
          <w:rFonts w:ascii="Arial" w:hAnsi="Arial" w:cs="Arial"/>
          <w:sz w:val="24"/>
          <w:szCs w:val="24"/>
        </w:rPr>
      </w:pPr>
      <w:r>
        <w:rPr>
          <w:rFonts w:ascii="Arial" w:hAnsi="Arial" w:cs="Arial"/>
          <w:sz w:val="24"/>
          <w:szCs w:val="24"/>
        </w:rPr>
        <w:t xml:space="preserve">Spacey,J. (2015) </w:t>
      </w:r>
      <w:r>
        <w:rPr>
          <w:rFonts w:ascii="Arial" w:hAnsi="Arial" w:cs="Arial"/>
          <w:i/>
          <w:iCs/>
          <w:sz w:val="24"/>
          <w:szCs w:val="24"/>
        </w:rPr>
        <w:t>21 Management Accounting Techniques.</w:t>
      </w:r>
      <w:r>
        <w:rPr>
          <w:rFonts w:ascii="Arial" w:hAnsi="Arial" w:cs="Arial"/>
          <w:sz w:val="24"/>
          <w:szCs w:val="24"/>
        </w:rPr>
        <w:t xml:space="preserve"> Available at: </w:t>
      </w:r>
      <w:hyperlink r:id="rId11" w:history="1">
        <w:r>
          <w:rPr>
            <w:rStyle w:val="a8"/>
            <w:rFonts w:ascii="Arial" w:hAnsi="Arial" w:cs="Arial"/>
            <w:sz w:val="24"/>
            <w:szCs w:val="24"/>
          </w:rPr>
          <w:t>https://simplicable.com/new/management-accounting-techniques</w:t>
        </w:r>
      </w:hyperlink>
      <w:r>
        <w:rPr>
          <w:rFonts w:ascii="Arial" w:hAnsi="Arial" w:cs="Arial"/>
          <w:sz w:val="24"/>
          <w:szCs w:val="24"/>
        </w:rPr>
        <w:t xml:space="preserve"> (Accessed:19/04/21)</w:t>
      </w:r>
    </w:p>
    <w:p w14:paraId="14F1E327" w14:textId="1EA40A24" w:rsidR="0011571E" w:rsidRDefault="0011571E" w:rsidP="0011571E"/>
    <w:p w14:paraId="1625B8AF" w14:textId="77777777" w:rsidR="0011571E" w:rsidRDefault="0011571E" w:rsidP="00F13727"/>
    <w:p w14:paraId="16231AFE" w14:textId="77777777" w:rsidR="00F13727" w:rsidRDefault="00F13727" w:rsidP="00F13727"/>
    <w:p w14:paraId="373BCBAE" w14:textId="77777777" w:rsidR="00AD2D8B" w:rsidRDefault="00AD2D8B" w:rsidP="00F13727"/>
    <w:p w14:paraId="36382BA6" w14:textId="77777777" w:rsidR="00AD2D8B" w:rsidRDefault="00AD2D8B" w:rsidP="00F13727"/>
    <w:sectPr w:rsidR="00AD2D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5654D" w14:textId="77777777" w:rsidR="00B934E3" w:rsidRDefault="00B934E3" w:rsidP="006D602D">
      <w:pPr>
        <w:spacing w:after="0" w:line="240" w:lineRule="auto"/>
      </w:pPr>
      <w:r>
        <w:separator/>
      </w:r>
    </w:p>
  </w:endnote>
  <w:endnote w:type="continuationSeparator" w:id="0">
    <w:p w14:paraId="331E9739" w14:textId="77777777" w:rsidR="00B934E3" w:rsidRDefault="00B934E3" w:rsidP="006D6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E18E5" w14:textId="77777777" w:rsidR="00B934E3" w:rsidRDefault="00B934E3" w:rsidP="006D602D">
      <w:pPr>
        <w:spacing w:after="0" w:line="240" w:lineRule="auto"/>
      </w:pPr>
      <w:r>
        <w:separator/>
      </w:r>
    </w:p>
  </w:footnote>
  <w:footnote w:type="continuationSeparator" w:id="0">
    <w:p w14:paraId="21577D98" w14:textId="77777777" w:rsidR="00B934E3" w:rsidRDefault="00B934E3" w:rsidP="006D6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11F86"/>
    <w:multiLevelType w:val="hybridMultilevel"/>
    <w:tmpl w:val="82EE765A"/>
    <w:lvl w:ilvl="0" w:tplc="D1F6699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E3A7E7A"/>
    <w:multiLevelType w:val="hybridMultilevel"/>
    <w:tmpl w:val="E662C51E"/>
    <w:lvl w:ilvl="0" w:tplc="96DC109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413DA"/>
    <w:multiLevelType w:val="hybridMultilevel"/>
    <w:tmpl w:val="DC8ED072"/>
    <w:lvl w:ilvl="0" w:tplc="5E5E90B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5C5497"/>
    <w:multiLevelType w:val="hybridMultilevel"/>
    <w:tmpl w:val="C8366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F6698"/>
    <w:multiLevelType w:val="hybridMultilevel"/>
    <w:tmpl w:val="BE660530"/>
    <w:lvl w:ilvl="0" w:tplc="200A8E04">
      <w:start w:val="1"/>
      <w:numFmt w:val="lowerLetter"/>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8750A9"/>
    <w:multiLevelType w:val="hybridMultilevel"/>
    <w:tmpl w:val="B1B60300"/>
    <w:lvl w:ilvl="0" w:tplc="B58E97A8">
      <w:start w:val="350"/>
      <w:numFmt w:val="decimal"/>
      <w:lvlText w:val="%1"/>
      <w:lvlJc w:val="left"/>
      <w:pPr>
        <w:ind w:left="1260" w:hanging="54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1D37B95"/>
    <w:multiLevelType w:val="hybridMultilevel"/>
    <w:tmpl w:val="516AC74E"/>
    <w:lvl w:ilvl="0" w:tplc="CCE61A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98779D2"/>
    <w:multiLevelType w:val="hybridMultilevel"/>
    <w:tmpl w:val="D4425E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7"/>
  </w:num>
  <w:num w:numId="5">
    <w:abstractNumId w:val="6"/>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3E"/>
    <w:rsid w:val="00027C65"/>
    <w:rsid w:val="00112255"/>
    <w:rsid w:val="0011571E"/>
    <w:rsid w:val="00137B0B"/>
    <w:rsid w:val="00152874"/>
    <w:rsid w:val="002039EE"/>
    <w:rsid w:val="00214D62"/>
    <w:rsid w:val="00226E39"/>
    <w:rsid w:val="002C0C6C"/>
    <w:rsid w:val="0033125E"/>
    <w:rsid w:val="00377216"/>
    <w:rsid w:val="00473A3E"/>
    <w:rsid w:val="006D3F77"/>
    <w:rsid w:val="006D602D"/>
    <w:rsid w:val="007013A1"/>
    <w:rsid w:val="008473A1"/>
    <w:rsid w:val="00901BAD"/>
    <w:rsid w:val="00AD2D8B"/>
    <w:rsid w:val="00B934E3"/>
    <w:rsid w:val="00CF6864"/>
    <w:rsid w:val="00EA1372"/>
    <w:rsid w:val="00EF6D11"/>
    <w:rsid w:val="00F13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288815"/>
  <w15:chartTrackingRefBased/>
  <w15:docId w15:val="{7394D296-78A2-4706-A65D-40522F755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602D"/>
    <w:pPr>
      <w:tabs>
        <w:tab w:val="center" w:pos="4513"/>
        <w:tab w:val="right" w:pos="9026"/>
      </w:tabs>
      <w:spacing w:after="0" w:line="240" w:lineRule="auto"/>
    </w:pPr>
  </w:style>
  <w:style w:type="character" w:customStyle="1" w:styleId="a4">
    <w:name w:val="Горен колонтитул Знак"/>
    <w:basedOn w:val="a0"/>
    <w:link w:val="a3"/>
    <w:uiPriority w:val="99"/>
    <w:rsid w:val="006D602D"/>
  </w:style>
  <w:style w:type="paragraph" w:styleId="a5">
    <w:name w:val="footer"/>
    <w:basedOn w:val="a"/>
    <w:link w:val="a6"/>
    <w:uiPriority w:val="99"/>
    <w:unhideWhenUsed/>
    <w:rsid w:val="006D602D"/>
    <w:pPr>
      <w:tabs>
        <w:tab w:val="center" w:pos="4513"/>
        <w:tab w:val="right" w:pos="9026"/>
      </w:tabs>
      <w:spacing w:after="0" w:line="240" w:lineRule="auto"/>
    </w:pPr>
  </w:style>
  <w:style w:type="character" w:customStyle="1" w:styleId="a6">
    <w:name w:val="Долен колонтитул Знак"/>
    <w:basedOn w:val="a0"/>
    <w:link w:val="a5"/>
    <w:uiPriority w:val="99"/>
    <w:rsid w:val="006D602D"/>
  </w:style>
  <w:style w:type="paragraph" w:styleId="a7">
    <w:name w:val="List Paragraph"/>
    <w:basedOn w:val="a"/>
    <w:uiPriority w:val="34"/>
    <w:qFormat/>
    <w:rsid w:val="006D602D"/>
    <w:pPr>
      <w:ind w:left="720"/>
      <w:contextualSpacing/>
    </w:pPr>
  </w:style>
  <w:style w:type="character" w:customStyle="1" w:styleId="css-k3hzzx">
    <w:name w:val="css-k3hzzx"/>
    <w:basedOn w:val="a0"/>
    <w:rsid w:val="00AD2D8B"/>
  </w:style>
  <w:style w:type="character" w:styleId="a8">
    <w:name w:val="Hyperlink"/>
    <w:basedOn w:val="a0"/>
    <w:uiPriority w:val="99"/>
    <w:semiHidden/>
    <w:unhideWhenUsed/>
    <w:rsid w:val="001157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29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b/breakevenpoint.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yob.com/au/blog/management-accounting-important-busin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mplicable.com/new/management-accounting-techniques" TargetMode="External"/><Relationship Id="rId5" Type="http://schemas.openxmlformats.org/officeDocument/2006/relationships/footnotes" Target="footnotes.xml"/><Relationship Id="rId10" Type="http://schemas.openxmlformats.org/officeDocument/2006/relationships/hyperlink" Target="https://www.economicsdiscussion.net/break-even-analysis/break-even-analysis-introduction-assumptions-and-limitations/21770" TargetMode="External"/><Relationship Id="rId4" Type="http://schemas.openxmlformats.org/officeDocument/2006/relationships/webSettings" Target="webSettings.xml"/><Relationship Id="rId9" Type="http://schemas.openxmlformats.org/officeDocument/2006/relationships/hyperlink" Target="https://www.investopedia.com/ask/answers/041015/how-does-financial-accounting-differ-managerial-accounting.asp"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5</Pages>
  <Words>842</Words>
  <Characters>4803</Characters>
  <Application>Microsoft Office Word</Application>
  <DocSecurity>0</DocSecurity>
  <Lines>40</Lines>
  <Paragraphs>11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Svetlomira Nedyalkova (2010796)</dc:creator>
  <cp:keywords/>
  <dc:description/>
  <cp:lastModifiedBy>Svetlomira Nedyalkova (2010796)</cp:lastModifiedBy>
  <cp:revision>16</cp:revision>
  <dcterms:created xsi:type="dcterms:W3CDTF">2021-04-19T08:30:00Z</dcterms:created>
  <dcterms:modified xsi:type="dcterms:W3CDTF">2021-04-19T13:30:00Z</dcterms:modified>
</cp:coreProperties>
</file>