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4CFC9A7" wp14:paraId="0A0D6DC4" wp14:textId="3AFB227E">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0C58E9F3">
        <w:rPr>
          <w:rFonts w:ascii="Times New Roman" w:hAnsi="Times New Roman" w:eastAsia="Times New Roman" w:cs="Times New Roman"/>
          <w:b w:val="1"/>
          <w:bCs w:val="1"/>
          <w:noProof w:val="0"/>
          <w:color w:val="auto"/>
          <w:sz w:val="24"/>
          <w:szCs w:val="24"/>
          <w:lang w:val="en-GB"/>
        </w:rPr>
        <w:t>Student Name</w:t>
      </w:r>
      <w:r w:rsidRPr="54CFC9A7" w:rsidR="0C58E9F3">
        <w:rPr>
          <w:rFonts w:ascii="Times New Roman" w:hAnsi="Times New Roman" w:eastAsia="Times New Roman" w:cs="Times New Roman"/>
          <w:noProof w:val="0"/>
          <w:color w:val="auto"/>
          <w:sz w:val="24"/>
          <w:szCs w:val="24"/>
          <w:lang w:val="en-GB"/>
        </w:rPr>
        <w:t xml:space="preserve">: </w:t>
      </w:r>
      <w:r w:rsidRPr="54CFC9A7" w:rsidR="6FEF113C">
        <w:rPr>
          <w:rFonts w:ascii="Times New Roman" w:hAnsi="Times New Roman" w:eastAsia="Times New Roman" w:cs="Times New Roman"/>
          <w:noProof w:val="0"/>
          <w:color w:val="auto"/>
          <w:sz w:val="24"/>
          <w:szCs w:val="24"/>
          <w:lang w:val="en-GB"/>
        </w:rPr>
        <w:t>Andreea Grigore</w:t>
      </w:r>
    </w:p>
    <w:p xmlns:wp14="http://schemas.microsoft.com/office/word/2010/wordml" w:rsidP="54CFC9A7" wp14:paraId="6835EBB7" wp14:textId="726AE4DD">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54CFC9A7" w:rsidR="0C58E9F3">
        <w:rPr>
          <w:rFonts w:ascii="Times New Roman" w:hAnsi="Times New Roman" w:eastAsia="Times New Roman" w:cs="Times New Roman"/>
          <w:b w:val="1"/>
          <w:bCs w:val="1"/>
          <w:noProof w:val="0"/>
          <w:color w:val="auto"/>
          <w:sz w:val="24"/>
          <w:szCs w:val="24"/>
          <w:lang w:val="en-GB"/>
        </w:rPr>
        <w:t>Student ID Number</w:t>
      </w:r>
      <w:r w:rsidRPr="54CFC9A7" w:rsidR="0C58E9F3">
        <w:rPr>
          <w:rFonts w:ascii="Times New Roman" w:hAnsi="Times New Roman" w:eastAsia="Times New Roman" w:cs="Times New Roman"/>
          <w:noProof w:val="0"/>
          <w:color w:val="auto"/>
          <w:sz w:val="24"/>
          <w:szCs w:val="24"/>
          <w:lang w:val="en-GB"/>
        </w:rPr>
        <w:t>:</w:t>
      </w:r>
      <w:r w:rsidRPr="54CFC9A7" w:rsidR="3DE69A21">
        <w:rPr>
          <w:rFonts w:ascii="Times New Roman" w:hAnsi="Times New Roman" w:eastAsia="Times New Roman" w:cs="Times New Roman"/>
          <w:noProof w:val="0"/>
          <w:color w:val="auto"/>
          <w:sz w:val="24"/>
          <w:szCs w:val="24"/>
          <w:lang w:val="en-GB"/>
        </w:rPr>
        <w:t xml:space="preserve"> </w:t>
      </w:r>
      <w:r w:rsidRPr="54CFC9A7" w:rsidR="3DE69A21">
        <w:rPr>
          <w:rFonts w:ascii="Times New Roman" w:hAnsi="Times New Roman" w:eastAsia="Times New Roman" w:cs="Times New Roman"/>
          <w:b w:val="0"/>
          <w:bCs w:val="0"/>
          <w:i w:val="0"/>
          <w:iCs w:val="0"/>
          <w:caps w:val="0"/>
          <w:smallCaps w:val="0"/>
          <w:noProof w:val="0"/>
          <w:color w:val="242130"/>
          <w:sz w:val="24"/>
          <w:szCs w:val="24"/>
          <w:lang w:val="en-GB"/>
        </w:rPr>
        <w:t>2242682</w:t>
      </w:r>
    </w:p>
    <w:p xmlns:wp14="http://schemas.microsoft.com/office/word/2010/wordml" w:rsidP="54CFC9A7" wp14:paraId="434DD330" wp14:textId="2A483DFF">
      <w:pPr>
        <w:pStyle w:val="Normal"/>
        <w:spacing w:line="360" w:lineRule="auto"/>
        <w:ind w:left="0"/>
        <w:jc w:val="left"/>
        <w:rPr>
          <w:rFonts w:ascii="Times New Roman" w:hAnsi="Times New Roman" w:eastAsia="Times New Roman" w:cs="Times New Roman"/>
          <w:noProof w:val="0"/>
          <w:color w:val="auto"/>
          <w:sz w:val="24"/>
          <w:szCs w:val="24"/>
          <w:lang w:val="en-GB"/>
        </w:rPr>
      </w:pPr>
      <w:r w:rsidRPr="54CFC9A7" w:rsidR="0C58E9F3">
        <w:rPr>
          <w:rFonts w:ascii="Times New Roman" w:hAnsi="Times New Roman" w:eastAsia="Times New Roman" w:cs="Times New Roman"/>
          <w:b w:val="1"/>
          <w:bCs w:val="1"/>
          <w:noProof w:val="0"/>
          <w:color w:val="auto"/>
          <w:sz w:val="24"/>
          <w:szCs w:val="24"/>
          <w:lang w:val="en-GB"/>
        </w:rPr>
        <w:t>Programme</w:t>
      </w:r>
      <w:r w:rsidRPr="54CFC9A7" w:rsidR="0C58E9F3">
        <w:rPr>
          <w:rFonts w:ascii="Times New Roman" w:hAnsi="Times New Roman" w:eastAsia="Times New Roman" w:cs="Times New Roman"/>
          <w:noProof w:val="0"/>
          <w:color w:val="auto"/>
          <w:sz w:val="24"/>
          <w:szCs w:val="24"/>
          <w:lang w:val="en-GB"/>
        </w:rPr>
        <w:t>: BA International Hotel Management</w:t>
      </w:r>
    </w:p>
    <w:p xmlns:wp14="http://schemas.microsoft.com/office/word/2010/wordml" w:rsidP="54CFC9A7" wp14:paraId="74D4E3E4" wp14:textId="45181D18">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0C58E9F3">
        <w:rPr>
          <w:rFonts w:ascii="Times New Roman" w:hAnsi="Times New Roman" w:eastAsia="Times New Roman" w:cs="Times New Roman"/>
          <w:b w:val="1"/>
          <w:bCs w:val="1"/>
          <w:noProof w:val="0"/>
          <w:color w:val="auto"/>
          <w:sz w:val="24"/>
          <w:szCs w:val="24"/>
          <w:lang w:val="en-GB"/>
        </w:rPr>
        <w:t>Module</w:t>
      </w:r>
      <w:r w:rsidRPr="54CFC9A7" w:rsidR="0C58E9F3">
        <w:rPr>
          <w:rFonts w:ascii="Times New Roman" w:hAnsi="Times New Roman" w:eastAsia="Times New Roman" w:cs="Times New Roman"/>
          <w:noProof w:val="0"/>
          <w:color w:val="auto"/>
          <w:sz w:val="24"/>
          <w:szCs w:val="24"/>
          <w:lang w:val="en-GB"/>
        </w:rPr>
        <w:t>: Management &amp; Organisational Behaviour</w:t>
      </w:r>
    </w:p>
    <w:p xmlns:wp14="http://schemas.microsoft.com/office/word/2010/wordml" w:rsidP="54CFC9A7" wp14:paraId="37AC3AEB" wp14:textId="5161AFE0">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0C58E9F3">
        <w:rPr>
          <w:rFonts w:ascii="Times New Roman" w:hAnsi="Times New Roman" w:eastAsia="Times New Roman" w:cs="Times New Roman"/>
          <w:b w:val="1"/>
          <w:bCs w:val="1"/>
          <w:noProof w:val="0"/>
          <w:color w:val="auto"/>
          <w:sz w:val="24"/>
          <w:szCs w:val="24"/>
          <w:lang w:val="en-GB"/>
        </w:rPr>
        <w:t>Module Code</w:t>
      </w:r>
      <w:r w:rsidRPr="54CFC9A7" w:rsidR="0C58E9F3">
        <w:rPr>
          <w:rFonts w:ascii="Times New Roman" w:hAnsi="Times New Roman" w:eastAsia="Times New Roman" w:cs="Times New Roman"/>
          <w:noProof w:val="0"/>
          <w:color w:val="auto"/>
          <w:sz w:val="24"/>
          <w:szCs w:val="24"/>
          <w:lang w:val="en-GB"/>
        </w:rPr>
        <w:t>: BMIH5004</w:t>
      </w:r>
    </w:p>
    <w:p xmlns:wp14="http://schemas.microsoft.com/office/word/2010/wordml" w:rsidP="54CFC9A7" wp14:paraId="6183F8A5" wp14:textId="54F3D5E7">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0C58E9F3">
        <w:rPr>
          <w:rFonts w:ascii="Times New Roman" w:hAnsi="Times New Roman" w:eastAsia="Times New Roman" w:cs="Times New Roman"/>
          <w:b w:val="1"/>
          <w:bCs w:val="1"/>
          <w:noProof w:val="0"/>
          <w:color w:val="auto"/>
          <w:sz w:val="24"/>
          <w:szCs w:val="24"/>
          <w:lang w:val="en-GB"/>
        </w:rPr>
        <w:t>Assignment Title</w:t>
      </w:r>
      <w:r w:rsidRPr="54CFC9A7" w:rsidR="0C58E9F3">
        <w:rPr>
          <w:rFonts w:ascii="Times New Roman" w:hAnsi="Times New Roman" w:eastAsia="Times New Roman" w:cs="Times New Roman"/>
          <w:noProof w:val="0"/>
          <w:color w:val="auto"/>
          <w:sz w:val="24"/>
          <w:szCs w:val="24"/>
          <w:lang w:val="en-GB"/>
        </w:rPr>
        <w:t>: Written Report</w:t>
      </w:r>
    </w:p>
    <w:p xmlns:wp14="http://schemas.microsoft.com/office/word/2010/wordml" w:rsidP="54CFC9A7" wp14:paraId="3119503A" wp14:textId="67107EFE">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0C58E9F3">
        <w:rPr>
          <w:rFonts w:ascii="Times New Roman" w:hAnsi="Times New Roman" w:eastAsia="Times New Roman" w:cs="Times New Roman"/>
          <w:b w:val="1"/>
          <w:bCs w:val="1"/>
          <w:noProof w:val="0"/>
          <w:color w:val="auto"/>
          <w:sz w:val="24"/>
          <w:szCs w:val="24"/>
          <w:lang w:val="en-GB"/>
        </w:rPr>
        <w:t>Lecturers</w:t>
      </w:r>
      <w:r w:rsidRPr="54CFC9A7" w:rsidR="0C58E9F3">
        <w:rPr>
          <w:rFonts w:ascii="Times New Roman" w:hAnsi="Times New Roman" w:eastAsia="Times New Roman" w:cs="Times New Roman"/>
          <w:noProof w:val="0"/>
          <w:color w:val="auto"/>
          <w:sz w:val="24"/>
          <w:szCs w:val="24"/>
          <w:lang w:val="en-GB"/>
        </w:rPr>
        <w:t>: Antoinette Milne, Ben Chong, Daniel Payne</w:t>
      </w:r>
    </w:p>
    <w:p xmlns:wp14="http://schemas.microsoft.com/office/word/2010/wordml" w:rsidP="54CFC9A7" wp14:paraId="192ED947" wp14:textId="17F8BF4F">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0C58E9F3">
        <w:rPr>
          <w:rFonts w:ascii="Times New Roman" w:hAnsi="Times New Roman" w:eastAsia="Times New Roman" w:cs="Times New Roman"/>
          <w:b w:val="1"/>
          <w:bCs w:val="1"/>
          <w:noProof w:val="0"/>
          <w:color w:val="auto"/>
          <w:sz w:val="24"/>
          <w:szCs w:val="24"/>
          <w:lang w:val="en-GB"/>
        </w:rPr>
        <w:t>Word Count</w:t>
      </w:r>
      <w:r w:rsidRPr="54CFC9A7" w:rsidR="0C58E9F3">
        <w:rPr>
          <w:rFonts w:ascii="Times New Roman" w:hAnsi="Times New Roman" w:eastAsia="Times New Roman" w:cs="Times New Roman"/>
          <w:noProof w:val="0"/>
          <w:color w:val="auto"/>
          <w:sz w:val="24"/>
          <w:szCs w:val="24"/>
          <w:lang w:val="en-GB"/>
        </w:rPr>
        <w:t>: 2,00</w:t>
      </w:r>
      <w:r w:rsidRPr="54CFC9A7" w:rsidR="0C58E9F3">
        <w:rPr>
          <w:rFonts w:ascii="Times New Roman" w:hAnsi="Times New Roman" w:eastAsia="Times New Roman" w:cs="Times New Roman"/>
          <w:noProof w:val="0"/>
          <w:color w:val="auto"/>
          <w:sz w:val="24"/>
          <w:szCs w:val="24"/>
          <w:lang w:val="en-GB"/>
        </w:rPr>
        <w:t>0</w:t>
      </w:r>
    </w:p>
    <w:p xmlns:wp14="http://schemas.microsoft.com/office/word/2010/wordml" w:rsidP="54CFC9A7" wp14:paraId="11BE6154" wp14:textId="12535888">
      <w:pPr>
        <w:keepNext w:val="0"/>
        <w:keepLines w:val="0"/>
        <w:spacing w:line="360" w:lineRule="auto"/>
        <w:jc w:val="left"/>
        <w:rPr>
          <w:rFonts w:ascii="Times New Roman" w:hAnsi="Times New Roman" w:eastAsia="Times New Roman" w:cs="Times New Roman"/>
          <w:color w:val="auto"/>
          <w:sz w:val="24"/>
          <w:szCs w:val="24"/>
        </w:rPr>
      </w:pPr>
    </w:p>
    <w:p xmlns:wp14="http://schemas.microsoft.com/office/word/2010/wordml" w:rsidP="54CFC9A7" wp14:paraId="307B1E4B" wp14:textId="517D133C">
      <w:pPr>
        <w:pStyle w:val="Heading3"/>
        <w:keepNext w:val="0"/>
        <w:keepLines w:val="0"/>
        <w:spacing w:before="281" w:beforeAutospacing="off" w:after="281"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52F0D21E">
        <w:rPr>
          <w:rFonts w:ascii="Times New Roman" w:hAnsi="Times New Roman" w:eastAsia="Times New Roman" w:cs="Times New Roman"/>
          <w:b w:val="1"/>
          <w:bCs w:val="1"/>
          <w:noProof w:val="0"/>
          <w:color w:val="auto"/>
          <w:sz w:val="24"/>
          <w:szCs w:val="24"/>
          <w:lang w:val="en-GB"/>
        </w:rPr>
        <w:t>Executive Summary</w:t>
      </w:r>
    </w:p>
    <w:p xmlns:wp14="http://schemas.microsoft.com/office/word/2010/wordml" w:rsidP="54CFC9A7" wp14:paraId="33385EA2" wp14:textId="5A3DC81E">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52F0D21E">
        <w:rPr>
          <w:rFonts w:ascii="Times New Roman" w:hAnsi="Times New Roman" w:eastAsia="Times New Roman" w:cs="Times New Roman"/>
          <w:noProof w:val="0"/>
          <w:color w:val="auto"/>
          <w:sz w:val="24"/>
          <w:szCs w:val="24"/>
          <w:lang w:val="en-GB"/>
        </w:rPr>
        <w:t>This report critically evaluates Marriott International, a global leader in the hospitality industry, focusing on its organisational structure, culture, goals, recent change initiatives, and strategic direction. It provides an in-depth analysis of Marriott’s matrix organisational structure, which balances corporate control with local autonomy, and its strong corporate culture rooted in the “Put People First” philosophy. The report also assesses Marriott’s corporate and individual hotel-level goals, emphasizing sustainability, innovation, and customer satisfaction.</w:t>
      </w:r>
    </w:p>
    <w:p xmlns:wp14="http://schemas.microsoft.com/office/word/2010/wordml" w:rsidP="54CFC9A7" wp14:paraId="1545D20B" wp14:textId="21B35BF1">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52F0D21E">
        <w:rPr>
          <w:rFonts w:ascii="Times New Roman" w:hAnsi="Times New Roman" w:eastAsia="Times New Roman" w:cs="Times New Roman"/>
          <w:noProof w:val="0"/>
          <w:color w:val="auto"/>
          <w:sz w:val="24"/>
          <w:szCs w:val="24"/>
          <w:lang w:val="en-GB"/>
        </w:rPr>
        <w:t>Recent change initiatives, such as the “Serve 360” sustainability program and digital transformation efforts, are explored to evaluate their impact on operations and stakeholder engagement. Using theoretical frameworks like Lewin’s Change Model, the report highlights Marriott’s effective change management strategies.</w:t>
      </w:r>
    </w:p>
    <w:p xmlns:wp14="http://schemas.microsoft.com/office/word/2010/wordml" w:rsidP="54CFC9A7" wp14:paraId="016883DB" wp14:textId="47B96E12">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52F0D21E">
        <w:rPr>
          <w:rFonts w:ascii="Times New Roman" w:hAnsi="Times New Roman" w:eastAsia="Times New Roman" w:cs="Times New Roman"/>
          <w:noProof w:val="0"/>
          <w:color w:val="auto"/>
          <w:sz w:val="24"/>
          <w:szCs w:val="24"/>
          <w:lang w:val="en-GB"/>
        </w:rPr>
        <w:t xml:space="preserve">The strategic direction of the organisation is </w:t>
      </w:r>
      <w:r w:rsidRPr="54CFC9A7" w:rsidR="6E559EE3">
        <w:rPr>
          <w:rFonts w:ascii="Times New Roman" w:hAnsi="Times New Roman" w:eastAsia="Times New Roman" w:cs="Times New Roman"/>
          <w:noProof w:val="0"/>
          <w:color w:val="auto"/>
          <w:sz w:val="24"/>
          <w:szCs w:val="24"/>
          <w:lang w:val="en-GB"/>
        </w:rPr>
        <w:t>analysed</w:t>
      </w:r>
      <w:r w:rsidRPr="54CFC9A7" w:rsidR="52F0D21E">
        <w:rPr>
          <w:rFonts w:ascii="Times New Roman" w:hAnsi="Times New Roman" w:eastAsia="Times New Roman" w:cs="Times New Roman"/>
          <w:noProof w:val="0"/>
          <w:color w:val="auto"/>
          <w:sz w:val="24"/>
          <w:szCs w:val="24"/>
          <w:lang w:val="en-GB"/>
        </w:rPr>
        <w:t xml:space="preserve"> using Porter’s Five Forces and other frameworks, </w:t>
      </w:r>
      <w:r w:rsidRPr="54CFC9A7" w:rsidR="31EF74A2">
        <w:rPr>
          <w:rFonts w:ascii="Times New Roman" w:hAnsi="Times New Roman" w:eastAsia="Times New Roman" w:cs="Times New Roman"/>
          <w:noProof w:val="0"/>
          <w:color w:val="auto"/>
          <w:sz w:val="24"/>
          <w:szCs w:val="24"/>
          <w:lang w:val="en-GB"/>
        </w:rPr>
        <w:t>highlighting</w:t>
      </w:r>
      <w:r w:rsidRPr="54CFC9A7" w:rsidR="52F0D21E">
        <w:rPr>
          <w:rFonts w:ascii="Times New Roman" w:hAnsi="Times New Roman" w:eastAsia="Times New Roman" w:cs="Times New Roman"/>
          <w:noProof w:val="0"/>
          <w:color w:val="auto"/>
          <w:sz w:val="24"/>
          <w:szCs w:val="24"/>
          <w:lang w:val="en-GB"/>
        </w:rPr>
        <w:t xml:space="preserve"> Marriott’s focus on sustainability, technological advancements, and global market expansion. Key recommendations include accelerating sustainability efforts, </w:t>
      </w:r>
      <w:r w:rsidRPr="54CFC9A7" w:rsidR="52F0D21E">
        <w:rPr>
          <w:rFonts w:ascii="Times New Roman" w:hAnsi="Times New Roman" w:eastAsia="Times New Roman" w:cs="Times New Roman"/>
          <w:noProof w:val="0"/>
          <w:color w:val="auto"/>
          <w:sz w:val="24"/>
          <w:szCs w:val="24"/>
          <w:lang w:val="en-GB"/>
        </w:rPr>
        <w:t>leveraging</w:t>
      </w:r>
      <w:r w:rsidRPr="54CFC9A7" w:rsidR="52F0D21E">
        <w:rPr>
          <w:rFonts w:ascii="Times New Roman" w:hAnsi="Times New Roman" w:eastAsia="Times New Roman" w:cs="Times New Roman"/>
          <w:noProof w:val="0"/>
          <w:color w:val="auto"/>
          <w:sz w:val="24"/>
          <w:szCs w:val="24"/>
          <w:lang w:val="en-GB"/>
        </w:rPr>
        <w:t xml:space="preserve"> advanced technologies, strengthening diversity initiatives, and expanding into emerging markets.</w:t>
      </w:r>
    </w:p>
    <w:p xmlns:wp14="http://schemas.microsoft.com/office/word/2010/wordml" w:rsidP="54CFC9A7" wp14:paraId="5CC8F46E" wp14:textId="7C01BF94">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52F0D21E">
        <w:rPr>
          <w:rFonts w:ascii="Times New Roman" w:hAnsi="Times New Roman" w:eastAsia="Times New Roman" w:cs="Times New Roman"/>
          <w:noProof w:val="0"/>
          <w:color w:val="auto"/>
          <w:sz w:val="24"/>
          <w:szCs w:val="24"/>
          <w:lang w:val="en-GB"/>
        </w:rPr>
        <w:t xml:space="preserve">By aligning structure, culture, and strategic </w:t>
      </w:r>
      <w:r w:rsidRPr="54CFC9A7" w:rsidR="52F0D21E">
        <w:rPr>
          <w:rFonts w:ascii="Times New Roman" w:hAnsi="Times New Roman" w:eastAsia="Times New Roman" w:cs="Times New Roman"/>
          <w:noProof w:val="0"/>
          <w:color w:val="auto"/>
          <w:sz w:val="24"/>
          <w:szCs w:val="24"/>
          <w:lang w:val="en-GB"/>
        </w:rPr>
        <w:t>objectives</w:t>
      </w:r>
      <w:r w:rsidRPr="54CFC9A7" w:rsidR="52F0D21E">
        <w:rPr>
          <w:rFonts w:ascii="Times New Roman" w:hAnsi="Times New Roman" w:eastAsia="Times New Roman" w:cs="Times New Roman"/>
          <w:noProof w:val="0"/>
          <w:color w:val="auto"/>
          <w:sz w:val="24"/>
          <w:szCs w:val="24"/>
          <w:lang w:val="en-GB"/>
        </w:rPr>
        <w:t xml:space="preserve">, Marriott is well-positioned to </w:t>
      </w:r>
      <w:r w:rsidRPr="54CFC9A7" w:rsidR="52F0D21E">
        <w:rPr>
          <w:rFonts w:ascii="Times New Roman" w:hAnsi="Times New Roman" w:eastAsia="Times New Roman" w:cs="Times New Roman"/>
          <w:noProof w:val="0"/>
          <w:color w:val="auto"/>
          <w:sz w:val="24"/>
          <w:szCs w:val="24"/>
          <w:lang w:val="en-GB"/>
        </w:rPr>
        <w:t>maintain</w:t>
      </w:r>
      <w:r w:rsidRPr="54CFC9A7" w:rsidR="52F0D21E">
        <w:rPr>
          <w:rFonts w:ascii="Times New Roman" w:hAnsi="Times New Roman" w:eastAsia="Times New Roman" w:cs="Times New Roman"/>
          <w:noProof w:val="0"/>
          <w:color w:val="auto"/>
          <w:sz w:val="24"/>
          <w:szCs w:val="24"/>
          <w:lang w:val="en-GB"/>
        </w:rPr>
        <w:t xml:space="preserve"> its leadership in the hospitality sector while addressing future challenges.</w:t>
      </w:r>
    </w:p>
    <w:p xmlns:wp14="http://schemas.microsoft.com/office/word/2010/wordml" w:rsidP="54CFC9A7" wp14:paraId="0BC2548D" wp14:textId="201D88B0">
      <w:pPr>
        <w:keepNext w:val="0"/>
        <w:keepLines w:val="0"/>
        <w:spacing w:line="360" w:lineRule="auto"/>
        <w:jc w:val="both"/>
        <w:rPr>
          <w:rFonts w:ascii="Times New Roman" w:hAnsi="Times New Roman" w:eastAsia="Times New Roman" w:cs="Times New Roman"/>
          <w:color w:val="auto"/>
          <w:sz w:val="24"/>
          <w:szCs w:val="24"/>
        </w:rPr>
      </w:pPr>
    </w:p>
    <w:p xmlns:wp14="http://schemas.microsoft.com/office/word/2010/wordml" w:rsidP="54CFC9A7" wp14:paraId="35B1A2FB" wp14:textId="3A9D04EF">
      <w:pPr>
        <w:keepNext w:val="0"/>
        <w:keepLines w:val="0"/>
        <w:spacing w:line="360" w:lineRule="auto"/>
        <w:jc w:val="both"/>
        <w:rPr>
          <w:rFonts w:ascii="Times New Roman" w:hAnsi="Times New Roman" w:eastAsia="Times New Roman" w:cs="Times New Roman"/>
          <w:color w:val="auto"/>
          <w:sz w:val="24"/>
          <w:szCs w:val="24"/>
        </w:rPr>
      </w:pPr>
    </w:p>
    <w:p xmlns:wp14="http://schemas.microsoft.com/office/word/2010/wordml" w:rsidP="54CFC9A7" wp14:paraId="2CEEC46E" wp14:textId="28A3A7AB">
      <w:pPr>
        <w:pStyle w:val="Heading3"/>
        <w:keepNext w:val="0"/>
        <w:keepLines w:val="0"/>
        <w:spacing w:before="281" w:beforeAutospacing="off" w:after="281"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063CFA4A">
        <w:rPr>
          <w:rFonts w:ascii="Times New Roman" w:hAnsi="Times New Roman" w:eastAsia="Times New Roman" w:cs="Times New Roman"/>
          <w:b w:val="1"/>
          <w:bCs w:val="1"/>
          <w:noProof w:val="0"/>
          <w:color w:val="auto"/>
          <w:sz w:val="24"/>
          <w:szCs w:val="24"/>
          <w:lang w:val="en-GB"/>
        </w:rPr>
        <w:t>Table of Contents</w:t>
      </w:r>
    </w:p>
    <w:p xmlns:wp14="http://schemas.microsoft.com/office/word/2010/wordml" w:rsidP="54CFC9A7" wp14:paraId="4ED5F73D" wp14:textId="0DD79DDB">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063CFA4A">
        <w:rPr>
          <w:rFonts w:ascii="Times New Roman" w:hAnsi="Times New Roman" w:eastAsia="Times New Roman" w:cs="Times New Roman"/>
          <w:b w:val="1"/>
          <w:bCs w:val="1"/>
          <w:noProof w:val="0"/>
          <w:color w:val="auto"/>
          <w:sz w:val="24"/>
          <w:szCs w:val="24"/>
          <w:lang w:val="en-GB"/>
        </w:rPr>
        <w:t>Executive Summary</w:t>
      </w:r>
      <w:r w:rsidRPr="54CFC9A7" w:rsidR="063CFA4A">
        <w:rPr>
          <w:rFonts w:ascii="Times New Roman" w:hAnsi="Times New Roman" w:eastAsia="Times New Roman" w:cs="Times New Roman"/>
          <w:noProof w:val="0"/>
          <w:color w:val="auto"/>
          <w:sz w:val="24"/>
          <w:szCs w:val="24"/>
          <w:lang w:val="en-GB"/>
        </w:rPr>
        <w:t xml:space="preserve"> </w:t>
      </w:r>
    </w:p>
    <w:p xmlns:wp14="http://schemas.microsoft.com/office/word/2010/wordml" w:rsidP="54CFC9A7" wp14:paraId="41B4B61D" wp14:textId="1B1E221E">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063CFA4A">
        <w:rPr>
          <w:rFonts w:ascii="Times New Roman" w:hAnsi="Times New Roman" w:eastAsia="Times New Roman" w:cs="Times New Roman"/>
          <w:b w:val="1"/>
          <w:bCs w:val="1"/>
          <w:noProof w:val="0"/>
          <w:color w:val="auto"/>
          <w:sz w:val="24"/>
          <w:szCs w:val="24"/>
          <w:lang w:val="en-GB"/>
        </w:rPr>
        <w:t>Introduction</w:t>
      </w:r>
      <w:r w:rsidRPr="54CFC9A7" w:rsidR="063CFA4A">
        <w:rPr>
          <w:rFonts w:ascii="Times New Roman" w:hAnsi="Times New Roman" w:eastAsia="Times New Roman" w:cs="Times New Roman"/>
          <w:noProof w:val="0"/>
          <w:color w:val="auto"/>
          <w:sz w:val="24"/>
          <w:szCs w:val="24"/>
          <w:lang w:val="en-GB"/>
        </w:rPr>
        <w:t xml:space="preserve"> </w:t>
      </w:r>
    </w:p>
    <w:p xmlns:wp14="http://schemas.microsoft.com/office/word/2010/wordml" w:rsidP="54CFC9A7" wp14:paraId="50F68825" wp14:textId="34B9D86A">
      <w:pPr>
        <w:pStyle w:val="Normal"/>
        <w:keepNext w:val="0"/>
        <w:keepLines w:val="0"/>
        <w:spacing w:before="0" w:beforeAutospacing="off" w:after="0"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063CFA4A">
        <w:rPr>
          <w:rFonts w:ascii="Times New Roman" w:hAnsi="Times New Roman" w:eastAsia="Times New Roman" w:cs="Times New Roman"/>
          <w:b w:val="1"/>
          <w:bCs w:val="1"/>
          <w:noProof w:val="0"/>
          <w:color w:val="auto"/>
          <w:sz w:val="24"/>
          <w:szCs w:val="24"/>
          <w:lang w:val="en-GB"/>
        </w:rPr>
        <w:t>Organisation Structure, Culture, and Goals</w:t>
      </w:r>
    </w:p>
    <w:p xmlns:wp14="http://schemas.microsoft.com/office/word/2010/wordml" w:rsidP="54CFC9A7" wp14:paraId="0FAE441A" wp14:textId="0538ED08">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063CFA4A">
        <w:rPr>
          <w:rFonts w:ascii="Times New Roman" w:hAnsi="Times New Roman" w:eastAsia="Times New Roman" w:cs="Times New Roman"/>
          <w:noProof w:val="0"/>
          <w:color w:val="auto"/>
          <w:sz w:val="24"/>
          <w:szCs w:val="24"/>
          <w:lang w:val="en-GB"/>
        </w:rPr>
        <w:t>3.1 Organisation Structure</w:t>
      </w:r>
    </w:p>
    <w:p xmlns:wp14="http://schemas.microsoft.com/office/word/2010/wordml" w:rsidP="54CFC9A7" wp14:paraId="2BF7EE3E" wp14:textId="16BDBA66">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063CFA4A">
        <w:rPr>
          <w:rFonts w:ascii="Times New Roman" w:hAnsi="Times New Roman" w:eastAsia="Times New Roman" w:cs="Times New Roman"/>
          <w:noProof w:val="0"/>
          <w:color w:val="auto"/>
          <w:sz w:val="24"/>
          <w:szCs w:val="24"/>
          <w:lang w:val="en-GB"/>
        </w:rPr>
        <w:t>3.2 Corporate Culture</w:t>
      </w:r>
    </w:p>
    <w:p xmlns:wp14="http://schemas.microsoft.com/office/word/2010/wordml" w:rsidP="54CFC9A7" wp14:paraId="159D6A93" wp14:textId="00C0A485">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063CFA4A">
        <w:rPr>
          <w:rFonts w:ascii="Times New Roman" w:hAnsi="Times New Roman" w:eastAsia="Times New Roman" w:cs="Times New Roman"/>
          <w:noProof w:val="0"/>
          <w:color w:val="auto"/>
          <w:sz w:val="24"/>
          <w:szCs w:val="24"/>
          <w:lang w:val="en-GB"/>
        </w:rPr>
        <w:t xml:space="preserve">3.3 Organisational Goals </w:t>
      </w:r>
    </w:p>
    <w:p xmlns:wp14="http://schemas.microsoft.com/office/word/2010/wordml" w:rsidP="54CFC9A7" wp14:paraId="21B68126" wp14:textId="1E71C7E9">
      <w:pPr>
        <w:pStyle w:val="Normal"/>
        <w:keepNext w:val="0"/>
        <w:keepLines w:val="0"/>
        <w:spacing w:before="0" w:beforeAutospacing="off" w:after="0"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063CFA4A">
        <w:rPr>
          <w:rFonts w:ascii="Times New Roman" w:hAnsi="Times New Roman" w:eastAsia="Times New Roman" w:cs="Times New Roman"/>
          <w:b w:val="1"/>
          <w:bCs w:val="1"/>
          <w:noProof w:val="0"/>
          <w:color w:val="auto"/>
          <w:sz w:val="24"/>
          <w:szCs w:val="24"/>
          <w:lang w:val="en-GB"/>
        </w:rPr>
        <w:t>Recent Change Initiatives</w:t>
      </w:r>
    </w:p>
    <w:p xmlns:wp14="http://schemas.microsoft.com/office/word/2010/wordml" w:rsidP="54CFC9A7" wp14:paraId="10CD0D16" wp14:textId="06EFB039">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063CFA4A">
        <w:rPr>
          <w:rFonts w:ascii="Times New Roman" w:hAnsi="Times New Roman" w:eastAsia="Times New Roman" w:cs="Times New Roman"/>
          <w:noProof w:val="0"/>
          <w:color w:val="auto"/>
          <w:sz w:val="24"/>
          <w:szCs w:val="24"/>
          <w:lang w:val="en-GB"/>
        </w:rPr>
        <w:t>4.1 Identification of Initiatives</w:t>
      </w:r>
    </w:p>
    <w:p xmlns:wp14="http://schemas.microsoft.com/office/word/2010/wordml" w:rsidP="54CFC9A7" wp14:paraId="1AB51D54" wp14:textId="3F018329">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063CFA4A">
        <w:rPr>
          <w:rFonts w:ascii="Times New Roman" w:hAnsi="Times New Roman" w:eastAsia="Times New Roman" w:cs="Times New Roman"/>
          <w:noProof w:val="0"/>
          <w:color w:val="auto"/>
          <w:sz w:val="24"/>
          <w:szCs w:val="24"/>
          <w:lang w:val="en-GB"/>
        </w:rPr>
        <w:t>4.2 Impact on Organisation</w:t>
      </w:r>
    </w:p>
    <w:p xmlns:wp14="http://schemas.microsoft.com/office/word/2010/wordml" w:rsidP="54CFC9A7" wp14:paraId="7AB66FA5" wp14:textId="3EDA3497">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063CFA4A">
        <w:rPr>
          <w:rFonts w:ascii="Times New Roman" w:hAnsi="Times New Roman" w:eastAsia="Times New Roman" w:cs="Times New Roman"/>
          <w:noProof w:val="0"/>
          <w:color w:val="auto"/>
          <w:sz w:val="24"/>
          <w:szCs w:val="24"/>
          <w:lang w:val="en-GB"/>
        </w:rPr>
        <w:t xml:space="preserve">4.3 Evaluation of Change Management </w:t>
      </w:r>
    </w:p>
    <w:p xmlns:wp14="http://schemas.microsoft.com/office/word/2010/wordml" w:rsidP="54CFC9A7" wp14:paraId="445AB115" wp14:textId="125D09C9">
      <w:pPr>
        <w:pStyle w:val="Normal"/>
        <w:keepNext w:val="0"/>
        <w:keepLines w:val="0"/>
        <w:spacing w:before="0" w:beforeAutospacing="off" w:after="0"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063CFA4A">
        <w:rPr>
          <w:rFonts w:ascii="Times New Roman" w:hAnsi="Times New Roman" w:eastAsia="Times New Roman" w:cs="Times New Roman"/>
          <w:b w:val="1"/>
          <w:bCs w:val="1"/>
          <w:noProof w:val="0"/>
          <w:color w:val="auto"/>
          <w:sz w:val="24"/>
          <w:szCs w:val="24"/>
          <w:lang w:val="en-GB"/>
        </w:rPr>
        <w:t>Strategic Direction</w:t>
      </w:r>
    </w:p>
    <w:p xmlns:wp14="http://schemas.microsoft.com/office/word/2010/wordml" w:rsidP="54CFC9A7" wp14:paraId="769E78B4" wp14:textId="43EEAE41">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063CFA4A">
        <w:rPr>
          <w:rFonts w:ascii="Times New Roman" w:hAnsi="Times New Roman" w:eastAsia="Times New Roman" w:cs="Times New Roman"/>
          <w:noProof w:val="0"/>
          <w:color w:val="auto"/>
          <w:sz w:val="24"/>
          <w:szCs w:val="24"/>
          <w:lang w:val="en-GB"/>
        </w:rPr>
        <w:t>5.1 Examination of Strategic Objectives</w:t>
      </w:r>
    </w:p>
    <w:p xmlns:wp14="http://schemas.microsoft.com/office/word/2010/wordml" w:rsidP="54CFC9A7" wp14:paraId="6A763AF1" wp14:textId="63F80F33">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063CFA4A">
        <w:rPr>
          <w:rFonts w:ascii="Times New Roman" w:hAnsi="Times New Roman" w:eastAsia="Times New Roman" w:cs="Times New Roman"/>
          <w:noProof w:val="0"/>
          <w:color w:val="auto"/>
          <w:sz w:val="24"/>
          <w:szCs w:val="24"/>
          <w:lang w:val="en-GB"/>
        </w:rPr>
        <w:t xml:space="preserve">5.2 Analysis of Strategies </w:t>
      </w:r>
    </w:p>
    <w:p xmlns:wp14="http://schemas.microsoft.com/office/word/2010/wordml" w:rsidP="54CFC9A7" wp14:paraId="41AB8DF8" wp14:textId="27F674D2">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063CFA4A">
        <w:rPr>
          <w:rFonts w:ascii="Times New Roman" w:hAnsi="Times New Roman" w:eastAsia="Times New Roman" w:cs="Times New Roman"/>
          <w:b w:val="1"/>
          <w:bCs w:val="1"/>
          <w:noProof w:val="0"/>
          <w:color w:val="auto"/>
          <w:sz w:val="24"/>
          <w:szCs w:val="24"/>
          <w:lang w:val="en-GB"/>
        </w:rPr>
        <w:t>Recommendations</w:t>
      </w:r>
      <w:r w:rsidRPr="54CFC9A7" w:rsidR="063CFA4A">
        <w:rPr>
          <w:rFonts w:ascii="Times New Roman" w:hAnsi="Times New Roman" w:eastAsia="Times New Roman" w:cs="Times New Roman"/>
          <w:noProof w:val="0"/>
          <w:color w:val="auto"/>
          <w:sz w:val="24"/>
          <w:szCs w:val="24"/>
          <w:lang w:val="en-GB"/>
        </w:rPr>
        <w:t xml:space="preserve"> </w:t>
      </w:r>
    </w:p>
    <w:p xmlns:wp14="http://schemas.microsoft.com/office/word/2010/wordml" w:rsidP="54CFC9A7" wp14:paraId="6F32FA11" wp14:textId="499D96A0">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063CFA4A">
        <w:rPr>
          <w:rFonts w:ascii="Times New Roman" w:hAnsi="Times New Roman" w:eastAsia="Times New Roman" w:cs="Times New Roman"/>
          <w:b w:val="1"/>
          <w:bCs w:val="1"/>
          <w:noProof w:val="0"/>
          <w:color w:val="auto"/>
          <w:sz w:val="24"/>
          <w:szCs w:val="24"/>
          <w:lang w:val="en-GB"/>
        </w:rPr>
        <w:t>Conclusion</w:t>
      </w:r>
      <w:r w:rsidRPr="54CFC9A7" w:rsidR="063CFA4A">
        <w:rPr>
          <w:rFonts w:ascii="Times New Roman" w:hAnsi="Times New Roman" w:eastAsia="Times New Roman" w:cs="Times New Roman"/>
          <w:noProof w:val="0"/>
          <w:color w:val="auto"/>
          <w:sz w:val="24"/>
          <w:szCs w:val="24"/>
          <w:lang w:val="en-GB"/>
        </w:rPr>
        <w:t xml:space="preserve"> </w:t>
      </w:r>
    </w:p>
    <w:p xmlns:wp14="http://schemas.microsoft.com/office/word/2010/wordml" w:rsidP="54CFC9A7" wp14:paraId="1EFD643A" wp14:textId="4343AA17">
      <w:pPr>
        <w:pStyle w:val="Normal"/>
        <w:keepNext w:val="0"/>
        <w:keepLines w:val="0"/>
        <w:spacing w:before="0" w:beforeAutospacing="off" w:after="0"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063CFA4A">
        <w:rPr>
          <w:rFonts w:ascii="Times New Roman" w:hAnsi="Times New Roman" w:eastAsia="Times New Roman" w:cs="Times New Roman"/>
          <w:b w:val="1"/>
          <w:bCs w:val="1"/>
          <w:noProof w:val="0"/>
          <w:color w:val="auto"/>
          <w:sz w:val="24"/>
          <w:szCs w:val="24"/>
          <w:lang w:val="en-GB"/>
        </w:rPr>
        <w:t>Reference List</w:t>
      </w:r>
    </w:p>
    <w:p xmlns:wp14="http://schemas.microsoft.com/office/word/2010/wordml" w:rsidP="54CFC9A7" wp14:paraId="52F63C8C" wp14:textId="6199002C">
      <w:pPr>
        <w:pStyle w:val="Normal"/>
        <w:keepNext w:val="0"/>
        <w:keepLines w:val="0"/>
        <w:spacing w:line="360" w:lineRule="auto"/>
        <w:jc w:val="both"/>
        <w:rPr>
          <w:rFonts w:ascii="Times New Roman" w:hAnsi="Times New Roman" w:eastAsia="Times New Roman" w:cs="Times New Roman"/>
          <w:color w:val="auto"/>
          <w:sz w:val="24"/>
          <w:szCs w:val="24"/>
        </w:rPr>
      </w:pPr>
    </w:p>
    <w:p xmlns:wp14="http://schemas.microsoft.com/office/word/2010/wordml" w:rsidP="54CFC9A7" wp14:paraId="23D55CC0" wp14:textId="3DBA4A64">
      <w:pPr>
        <w:pStyle w:val="Heading3"/>
        <w:keepNext w:val="0"/>
        <w:keepLines w:val="0"/>
        <w:spacing w:before="281" w:beforeAutospacing="off" w:after="281"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792E84DA">
        <w:rPr>
          <w:rFonts w:ascii="Times New Roman" w:hAnsi="Times New Roman" w:eastAsia="Times New Roman" w:cs="Times New Roman"/>
          <w:b w:val="1"/>
          <w:bCs w:val="1"/>
          <w:noProof w:val="0"/>
          <w:color w:val="auto"/>
          <w:sz w:val="24"/>
          <w:szCs w:val="24"/>
          <w:lang w:val="en-GB"/>
        </w:rPr>
        <w:t>1. Introduction</w:t>
      </w:r>
    </w:p>
    <w:p xmlns:wp14="http://schemas.microsoft.com/office/word/2010/wordml" w:rsidP="54CFC9A7" wp14:paraId="3608A745" wp14:textId="17E55FFD">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792E84DA">
        <w:rPr>
          <w:rFonts w:ascii="Times New Roman" w:hAnsi="Times New Roman" w:eastAsia="Times New Roman" w:cs="Times New Roman"/>
          <w:noProof w:val="0"/>
          <w:color w:val="auto"/>
          <w:sz w:val="24"/>
          <w:szCs w:val="24"/>
          <w:lang w:val="en-GB"/>
        </w:rPr>
        <w:t xml:space="preserve">Marriott International, founded in 1927 by J. Willard Marriott, has grown to become one of the leading global hospitality brands. The company </w:t>
      </w:r>
      <w:r w:rsidRPr="54CFC9A7" w:rsidR="792E84DA">
        <w:rPr>
          <w:rFonts w:ascii="Times New Roman" w:hAnsi="Times New Roman" w:eastAsia="Times New Roman" w:cs="Times New Roman"/>
          <w:noProof w:val="0"/>
          <w:color w:val="auto"/>
          <w:sz w:val="24"/>
          <w:szCs w:val="24"/>
          <w:lang w:val="en-GB"/>
        </w:rPr>
        <w:t>operates</w:t>
      </w:r>
      <w:r w:rsidRPr="54CFC9A7" w:rsidR="792E84DA">
        <w:rPr>
          <w:rFonts w:ascii="Times New Roman" w:hAnsi="Times New Roman" w:eastAsia="Times New Roman" w:cs="Times New Roman"/>
          <w:noProof w:val="0"/>
          <w:color w:val="auto"/>
          <w:sz w:val="24"/>
          <w:szCs w:val="24"/>
          <w:lang w:val="en-GB"/>
        </w:rPr>
        <w:t xml:space="preserve"> over 8,600 properties across 139 countries and territories, offering a diverse portfolio of 31 brands, such as The Ritz-Carlton, Sheraton, and Courtyard (Marriott International, 2023). Renowned for its customer-centric approach and innovative practices, Marriott prioritizes quality service and sustainability, making it a significant player in the hospitality sector.</w:t>
      </w:r>
    </w:p>
    <w:p xmlns:wp14="http://schemas.microsoft.com/office/word/2010/wordml" w:rsidP="54CFC9A7" wp14:paraId="5FE715BF" wp14:textId="7A066435">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792E84DA">
        <w:rPr>
          <w:rFonts w:ascii="Times New Roman" w:hAnsi="Times New Roman" w:eastAsia="Times New Roman" w:cs="Times New Roman"/>
          <w:noProof w:val="0"/>
          <w:color w:val="auto"/>
          <w:sz w:val="24"/>
          <w:szCs w:val="24"/>
          <w:lang w:val="en-GB"/>
        </w:rPr>
        <w:t>The aim of this report is to critically assess and evaluate the organisational structure, culture, and goals of Marriott International, alongside its recent change initiatives and strategic direction. The report will also provide actionable recommendations to enhance the company's performance and competitive advantage. Key topics include an analysis of Marriott's corporate and individual hotel-level strategies, the impact of organisational behaviour on its operations, and the application of management theories to evaluate its leadership practices.</w:t>
      </w:r>
    </w:p>
    <w:p xmlns:wp14="http://schemas.microsoft.com/office/word/2010/wordml" w:rsidP="54CFC9A7" wp14:paraId="16107AA1" wp14:textId="54D2CE16">
      <w:pPr>
        <w:keepNext w:val="0"/>
        <w:keepLines w:val="0"/>
        <w:spacing w:line="360" w:lineRule="auto"/>
        <w:jc w:val="both"/>
        <w:rPr>
          <w:rFonts w:ascii="Times New Roman" w:hAnsi="Times New Roman" w:eastAsia="Times New Roman" w:cs="Times New Roman"/>
          <w:color w:val="auto"/>
          <w:sz w:val="24"/>
          <w:szCs w:val="24"/>
        </w:rPr>
      </w:pPr>
    </w:p>
    <w:p xmlns:wp14="http://schemas.microsoft.com/office/word/2010/wordml" w:rsidP="54CFC9A7" wp14:paraId="5206897C" wp14:textId="41E89ACE">
      <w:pPr>
        <w:pStyle w:val="Heading3"/>
        <w:keepNext w:val="0"/>
        <w:keepLines w:val="0"/>
        <w:spacing w:before="281" w:beforeAutospacing="off" w:after="281"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28B1D6E1">
        <w:rPr>
          <w:rFonts w:ascii="Times New Roman" w:hAnsi="Times New Roman" w:eastAsia="Times New Roman" w:cs="Times New Roman"/>
          <w:b w:val="1"/>
          <w:bCs w:val="1"/>
          <w:noProof w:val="0"/>
          <w:color w:val="auto"/>
          <w:sz w:val="24"/>
          <w:szCs w:val="24"/>
          <w:lang w:val="en-GB"/>
        </w:rPr>
        <w:t>2. Organisation Structure, Culture, and Goals</w:t>
      </w:r>
    </w:p>
    <w:p xmlns:wp14="http://schemas.microsoft.com/office/word/2010/wordml" w:rsidP="54CFC9A7" wp14:paraId="7C8B3ECD" wp14:textId="61ED159B">
      <w:pPr>
        <w:pStyle w:val="Heading4"/>
        <w:keepNext w:val="0"/>
        <w:keepLines w:val="0"/>
        <w:spacing w:before="319" w:beforeAutospacing="off" w:after="319"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28B1D6E1">
        <w:rPr>
          <w:rFonts w:ascii="Times New Roman" w:hAnsi="Times New Roman" w:eastAsia="Times New Roman" w:cs="Times New Roman"/>
          <w:b w:val="1"/>
          <w:bCs w:val="1"/>
          <w:noProof w:val="0"/>
          <w:color w:val="auto"/>
          <w:sz w:val="24"/>
          <w:szCs w:val="24"/>
          <w:lang w:val="en-GB"/>
        </w:rPr>
        <w:t>Organisation Structure</w:t>
      </w:r>
    </w:p>
    <w:p xmlns:wp14="http://schemas.microsoft.com/office/word/2010/wordml" w:rsidP="54CFC9A7" wp14:paraId="01DDBB7C" wp14:textId="490E1C61">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28B1D6E1">
        <w:rPr>
          <w:rFonts w:ascii="Times New Roman" w:hAnsi="Times New Roman" w:eastAsia="Times New Roman" w:cs="Times New Roman"/>
          <w:noProof w:val="0"/>
          <w:color w:val="auto"/>
          <w:sz w:val="24"/>
          <w:szCs w:val="24"/>
          <w:lang w:val="en-GB"/>
        </w:rPr>
        <w:t xml:space="preserve">Marriott International follows a </w:t>
      </w:r>
      <w:r w:rsidRPr="54CFC9A7" w:rsidR="28B1D6E1">
        <w:rPr>
          <w:rFonts w:ascii="Times New Roman" w:hAnsi="Times New Roman" w:eastAsia="Times New Roman" w:cs="Times New Roman"/>
          <w:b w:val="1"/>
          <w:bCs w:val="1"/>
          <w:noProof w:val="0"/>
          <w:color w:val="auto"/>
          <w:sz w:val="24"/>
          <w:szCs w:val="24"/>
          <w:lang w:val="en-GB"/>
        </w:rPr>
        <w:t>matrix organisational structure</w:t>
      </w:r>
      <w:r w:rsidRPr="54CFC9A7" w:rsidR="28B1D6E1">
        <w:rPr>
          <w:rFonts w:ascii="Times New Roman" w:hAnsi="Times New Roman" w:eastAsia="Times New Roman" w:cs="Times New Roman"/>
          <w:noProof w:val="0"/>
          <w:color w:val="auto"/>
          <w:sz w:val="24"/>
          <w:szCs w:val="24"/>
          <w:lang w:val="en-GB"/>
        </w:rPr>
        <w:t xml:space="preserve"> that balances centralized corporate decision-making with decentralized hotel management. The corporate headquarters sets overarching strategies, policies, and brand guidelines, while individual properties are given autonomy to adapt operations to local market demands (Boddy, 2017). This structure fosters both consistency and flexibility, enabling Marriott to </w:t>
      </w:r>
      <w:r w:rsidRPr="54CFC9A7" w:rsidR="28B1D6E1">
        <w:rPr>
          <w:rFonts w:ascii="Times New Roman" w:hAnsi="Times New Roman" w:eastAsia="Times New Roman" w:cs="Times New Roman"/>
          <w:noProof w:val="0"/>
          <w:color w:val="auto"/>
          <w:sz w:val="24"/>
          <w:szCs w:val="24"/>
          <w:lang w:val="en-GB"/>
        </w:rPr>
        <w:t>maintain</w:t>
      </w:r>
      <w:r w:rsidRPr="54CFC9A7" w:rsidR="28B1D6E1">
        <w:rPr>
          <w:rFonts w:ascii="Times New Roman" w:hAnsi="Times New Roman" w:eastAsia="Times New Roman" w:cs="Times New Roman"/>
          <w:noProof w:val="0"/>
          <w:color w:val="auto"/>
          <w:sz w:val="24"/>
          <w:szCs w:val="24"/>
          <w:lang w:val="en-GB"/>
        </w:rPr>
        <w:t xml:space="preserve"> brand standards across its 8,600 properties while addressing regional customer preferences. Additionally, the matrix structure </w:t>
      </w:r>
      <w:r w:rsidRPr="54CFC9A7" w:rsidR="28B1D6E1">
        <w:rPr>
          <w:rFonts w:ascii="Times New Roman" w:hAnsi="Times New Roman" w:eastAsia="Times New Roman" w:cs="Times New Roman"/>
          <w:noProof w:val="0"/>
          <w:color w:val="auto"/>
          <w:sz w:val="24"/>
          <w:szCs w:val="24"/>
          <w:lang w:val="en-GB"/>
        </w:rPr>
        <w:t>facilitates</w:t>
      </w:r>
      <w:r w:rsidRPr="54CFC9A7" w:rsidR="28B1D6E1">
        <w:rPr>
          <w:rFonts w:ascii="Times New Roman" w:hAnsi="Times New Roman" w:eastAsia="Times New Roman" w:cs="Times New Roman"/>
          <w:noProof w:val="0"/>
          <w:color w:val="auto"/>
          <w:sz w:val="24"/>
          <w:szCs w:val="24"/>
          <w:lang w:val="en-GB"/>
        </w:rPr>
        <w:t xml:space="preserve"> collaboration across functional areas, such as marketing, operations, and human resources, promoting efficiency and innovation (Mullins &amp; </w:t>
      </w:r>
      <w:r w:rsidRPr="54CFC9A7" w:rsidR="28B1D6E1">
        <w:rPr>
          <w:rFonts w:ascii="Times New Roman" w:hAnsi="Times New Roman" w:eastAsia="Times New Roman" w:cs="Times New Roman"/>
          <w:noProof w:val="0"/>
          <w:color w:val="auto"/>
          <w:sz w:val="24"/>
          <w:szCs w:val="24"/>
          <w:lang w:val="en-GB"/>
        </w:rPr>
        <w:t>Dossor</w:t>
      </w:r>
      <w:r w:rsidRPr="54CFC9A7" w:rsidR="28B1D6E1">
        <w:rPr>
          <w:rFonts w:ascii="Times New Roman" w:hAnsi="Times New Roman" w:eastAsia="Times New Roman" w:cs="Times New Roman"/>
          <w:noProof w:val="0"/>
          <w:color w:val="auto"/>
          <w:sz w:val="24"/>
          <w:szCs w:val="24"/>
          <w:lang w:val="en-GB"/>
        </w:rPr>
        <w:t>, 2013).</w:t>
      </w:r>
    </w:p>
    <w:p xmlns:wp14="http://schemas.microsoft.com/office/word/2010/wordml" w:rsidP="54CFC9A7" wp14:paraId="0A528A83" wp14:textId="02C41BE4">
      <w:pPr>
        <w:pStyle w:val="Heading4"/>
        <w:keepNext w:val="0"/>
        <w:keepLines w:val="0"/>
        <w:spacing w:before="319" w:beforeAutospacing="off" w:after="319"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28B1D6E1">
        <w:rPr>
          <w:rFonts w:ascii="Times New Roman" w:hAnsi="Times New Roman" w:eastAsia="Times New Roman" w:cs="Times New Roman"/>
          <w:b w:val="1"/>
          <w:bCs w:val="1"/>
          <w:noProof w:val="0"/>
          <w:color w:val="auto"/>
          <w:sz w:val="24"/>
          <w:szCs w:val="24"/>
          <w:lang w:val="en-GB"/>
        </w:rPr>
        <w:t>Corporate Culture</w:t>
      </w:r>
    </w:p>
    <w:p xmlns:wp14="http://schemas.microsoft.com/office/word/2010/wordml" w:rsidP="54CFC9A7" wp14:paraId="4EEF5BF5" wp14:textId="4230C305">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28B1D6E1">
        <w:rPr>
          <w:rFonts w:ascii="Times New Roman" w:hAnsi="Times New Roman" w:eastAsia="Times New Roman" w:cs="Times New Roman"/>
          <w:noProof w:val="0"/>
          <w:color w:val="auto"/>
          <w:sz w:val="24"/>
          <w:szCs w:val="24"/>
          <w:lang w:val="en-GB"/>
        </w:rPr>
        <w:t>Marriott's corporate culture is rooted in its “Put People First” philosophy, which emphasizes employee well-being, customer satisfaction, and community impact (Marriott International, 2023). This culture is encapsulated in their “Take Care” program, which offers resources for physical, mental, and financial wellness, fostering high employee satisfaction and retention rates. Marriott’s inclusive approach is reflected in its Diversity, Equity, and Inclusion (DEI) initiatives, such as increasing leadership opportunities for women and underrepresented groups. This strong culture enhances operational effectiveness by motivating employees to deliver exceptional guest experiences, aligning with the company's core values (Adair, 2009).</w:t>
      </w:r>
    </w:p>
    <w:p xmlns:wp14="http://schemas.microsoft.com/office/word/2010/wordml" w:rsidP="54CFC9A7" wp14:paraId="39994AE4" wp14:textId="4717FCC4">
      <w:pPr>
        <w:pStyle w:val="Heading4"/>
        <w:keepNext w:val="0"/>
        <w:keepLines w:val="0"/>
        <w:spacing w:before="319" w:beforeAutospacing="off" w:after="319"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28B1D6E1">
        <w:rPr>
          <w:rFonts w:ascii="Times New Roman" w:hAnsi="Times New Roman" w:eastAsia="Times New Roman" w:cs="Times New Roman"/>
          <w:b w:val="1"/>
          <w:bCs w:val="1"/>
          <w:noProof w:val="0"/>
          <w:color w:val="auto"/>
          <w:sz w:val="24"/>
          <w:szCs w:val="24"/>
          <w:lang w:val="en-GB"/>
        </w:rPr>
        <w:t>Goals</w:t>
      </w:r>
    </w:p>
    <w:p xmlns:wp14="http://schemas.microsoft.com/office/word/2010/wordml" w:rsidP="54CFC9A7" wp14:paraId="00A31AD3" wp14:textId="5814D56C">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28B1D6E1">
        <w:rPr>
          <w:rFonts w:ascii="Times New Roman" w:hAnsi="Times New Roman" w:eastAsia="Times New Roman" w:cs="Times New Roman"/>
          <w:noProof w:val="0"/>
          <w:color w:val="auto"/>
          <w:sz w:val="24"/>
          <w:szCs w:val="24"/>
          <w:lang w:val="en-GB"/>
        </w:rPr>
        <w:t xml:space="preserve">At the </w:t>
      </w:r>
      <w:r w:rsidRPr="54CFC9A7" w:rsidR="28B1D6E1">
        <w:rPr>
          <w:rFonts w:ascii="Times New Roman" w:hAnsi="Times New Roman" w:eastAsia="Times New Roman" w:cs="Times New Roman"/>
          <w:b w:val="1"/>
          <w:bCs w:val="1"/>
          <w:noProof w:val="0"/>
          <w:color w:val="auto"/>
          <w:sz w:val="24"/>
          <w:szCs w:val="24"/>
          <w:lang w:val="en-GB"/>
        </w:rPr>
        <w:t>corporate level</w:t>
      </w:r>
      <w:r w:rsidRPr="54CFC9A7" w:rsidR="28B1D6E1">
        <w:rPr>
          <w:rFonts w:ascii="Times New Roman" w:hAnsi="Times New Roman" w:eastAsia="Times New Roman" w:cs="Times New Roman"/>
          <w:noProof w:val="0"/>
          <w:color w:val="auto"/>
          <w:sz w:val="24"/>
          <w:szCs w:val="24"/>
          <w:lang w:val="en-GB"/>
        </w:rPr>
        <w:t xml:space="preserve">, Marriott aims to achieve sustained growth, enhance customer loyalty, and lead the industry in sustainability. Initiatives such as the “Serve 360” program target a 30% reduction in carbon emissions and zero waste to landfill by 2025 (Marriott International, 2023). The company also </w:t>
      </w:r>
      <w:r w:rsidRPr="54CFC9A7" w:rsidR="28B1D6E1">
        <w:rPr>
          <w:rFonts w:ascii="Times New Roman" w:hAnsi="Times New Roman" w:eastAsia="Times New Roman" w:cs="Times New Roman"/>
          <w:noProof w:val="0"/>
          <w:color w:val="auto"/>
          <w:sz w:val="24"/>
          <w:szCs w:val="24"/>
          <w:lang w:val="en-GB"/>
        </w:rPr>
        <w:t>seeks</w:t>
      </w:r>
      <w:r w:rsidRPr="54CFC9A7" w:rsidR="28B1D6E1">
        <w:rPr>
          <w:rFonts w:ascii="Times New Roman" w:hAnsi="Times New Roman" w:eastAsia="Times New Roman" w:cs="Times New Roman"/>
          <w:noProof w:val="0"/>
          <w:color w:val="auto"/>
          <w:sz w:val="24"/>
          <w:szCs w:val="24"/>
          <w:lang w:val="en-GB"/>
        </w:rPr>
        <w:t xml:space="preserve"> to expand its global footprint, particularly in emerging markets, while </w:t>
      </w:r>
      <w:r w:rsidRPr="54CFC9A7" w:rsidR="28B1D6E1">
        <w:rPr>
          <w:rFonts w:ascii="Times New Roman" w:hAnsi="Times New Roman" w:eastAsia="Times New Roman" w:cs="Times New Roman"/>
          <w:noProof w:val="0"/>
          <w:color w:val="auto"/>
          <w:sz w:val="24"/>
          <w:szCs w:val="24"/>
          <w:lang w:val="en-GB"/>
        </w:rPr>
        <w:t>maintaining</w:t>
      </w:r>
      <w:r w:rsidRPr="54CFC9A7" w:rsidR="28B1D6E1">
        <w:rPr>
          <w:rFonts w:ascii="Times New Roman" w:hAnsi="Times New Roman" w:eastAsia="Times New Roman" w:cs="Times New Roman"/>
          <w:noProof w:val="0"/>
          <w:color w:val="auto"/>
          <w:sz w:val="24"/>
          <w:szCs w:val="24"/>
          <w:lang w:val="en-GB"/>
        </w:rPr>
        <w:t xml:space="preserve"> robust financial performance.</w:t>
      </w:r>
    </w:p>
    <w:p xmlns:wp14="http://schemas.microsoft.com/office/word/2010/wordml" w:rsidP="54CFC9A7" wp14:paraId="01AFBC6B" wp14:textId="17C48723">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28B1D6E1">
        <w:rPr>
          <w:rFonts w:ascii="Times New Roman" w:hAnsi="Times New Roman" w:eastAsia="Times New Roman" w:cs="Times New Roman"/>
          <w:noProof w:val="0"/>
          <w:color w:val="auto"/>
          <w:sz w:val="24"/>
          <w:szCs w:val="24"/>
          <w:lang w:val="en-GB"/>
        </w:rPr>
        <w:t xml:space="preserve">At the </w:t>
      </w:r>
      <w:r w:rsidRPr="54CFC9A7" w:rsidR="28B1D6E1">
        <w:rPr>
          <w:rFonts w:ascii="Times New Roman" w:hAnsi="Times New Roman" w:eastAsia="Times New Roman" w:cs="Times New Roman"/>
          <w:b w:val="1"/>
          <w:bCs w:val="1"/>
          <w:noProof w:val="0"/>
          <w:color w:val="auto"/>
          <w:sz w:val="24"/>
          <w:szCs w:val="24"/>
          <w:lang w:val="en-GB"/>
        </w:rPr>
        <w:t>individual hotel level</w:t>
      </w:r>
      <w:r w:rsidRPr="54CFC9A7" w:rsidR="28B1D6E1">
        <w:rPr>
          <w:rFonts w:ascii="Times New Roman" w:hAnsi="Times New Roman" w:eastAsia="Times New Roman" w:cs="Times New Roman"/>
          <w:noProof w:val="0"/>
          <w:color w:val="auto"/>
          <w:sz w:val="24"/>
          <w:szCs w:val="24"/>
          <w:lang w:val="en-GB"/>
        </w:rPr>
        <w:t>, goals include improving guest satisfaction through personalized services, achieving high occupancy rates, and adhering to brand standards. Managers focus on implementing innovative technologies, such as AI-powered guest experiences, to ensure seamless operations and superior service quality (Armstrong, 2021).</w:t>
      </w:r>
    </w:p>
    <w:p xmlns:wp14="http://schemas.microsoft.com/office/word/2010/wordml" w:rsidP="54CFC9A7" wp14:paraId="6D5DA248" wp14:textId="13137A4C">
      <w:pPr>
        <w:keepNext w:val="0"/>
        <w:keepLines w:val="0"/>
        <w:spacing w:line="360" w:lineRule="auto"/>
        <w:jc w:val="both"/>
        <w:rPr>
          <w:rFonts w:ascii="Times New Roman" w:hAnsi="Times New Roman" w:eastAsia="Times New Roman" w:cs="Times New Roman"/>
          <w:color w:val="auto"/>
          <w:sz w:val="24"/>
          <w:szCs w:val="24"/>
        </w:rPr>
      </w:pPr>
    </w:p>
    <w:p xmlns:wp14="http://schemas.microsoft.com/office/word/2010/wordml" w:rsidP="54CFC9A7" wp14:paraId="6A97204C" wp14:textId="11537F0E">
      <w:pPr>
        <w:pStyle w:val="Heading3"/>
        <w:keepNext w:val="0"/>
        <w:keepLines w:val="0"/>
        <w:spacing w:before="281" w:beforeAutospacing="off" w:after="281"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2A5E03CF">
        <w:rPr>
          <w:rFonts w:ascii="Times New Roman" w:hAnsi="Times New Roman" w:eastAsia="Times New Roman" w:cs="Times New Roman"/>
          <w:b w:val="1"/>
          <w:bCs w:val="1"/>
          <w:noProof w:val="0"/>
          <w:color w:val="auto"/>
          <w:sz w:val="24"/>
          <w:szCs w:val="24"/>
          <w:lang w:val="en-GB"/>
        </w:rPr>
        <w:t>3. Recent Change Initiatives</w:t>
      </w:r>
    </w:p>
    <w:p xmlns:wp14="http://schemas.microsoft.com/office/word/2010/wordml" w:rsidP="54CFC9A7" wp14:paraId="120841A5" wp14:textId="683030F7">
      <w:pPr>
        <w:pStyle w:val="Heading4"/>
        <w:keepNext w:val="0"/>
        <w:keepLines w:val="0"/>
        <w:spacing w:before="319" w:beforeAutospacing="off" w:after="319"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2A5E03CF">
        <w:rPr>
          <w:rFonts w:ascii="Times New Roman" w:hAnsi="Times New Roman" w:eastAsia="Times New Roman" w:cs="Times New Roman"/>
          <w:b w:val="1"/>
          <w:bCs w:val="1"/>
          <w:noProof w:val="0"/>
          <w:color w:val="auto"/>
          <w:sz w:val="24"/>
          <w:szCs w:val="24"/>
          <w:lang w:val="en-GB"/>
        </w:rPr>
        <w:t>Identification of Recent Initiatives</w:t>
      </w:r>
    </w:p>
    <w:p xmlns:wp14="http://schemas.microsoft.com/office/word/2010/wordml" w:rsidP="54CFC9A7" wp14:paraId="41C01CFF" wp14:textId="4EFA49DA">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2A5E03CF">
        <w:rPr>
          <w:rFonts w:ascii="Times New Roman" w:hAnsi="Times New Roman" w:eastAsia="Times New Roman" w:cs="Times New Roman"/>
          <w:noProof w:val="0"/>
          <w:color w:val="auto"/>
          <w:sz w:val="24"/>
          <w:szCs w:val="24"/>
          <w:lang w:val="en-GB"/>
        </w:rPr>
        <w:t xml:space="preserve">Marriott International has recently undertaken several significant initiatives aimed at adapting to evolving industry demands and global challenges. One prominent example is the </w:t>
      </w:r>
      <w:r w:rsidRPr="54CFC9A7" w:rsidR="2A5E03CF">
        <w:rPr>
          <w:rFonts w:ascii="Times New Roman" w:hAnsi="Times New Roman" w:eastAsia="Times New Roman" w:cs="Times New Roman"/>
          <w:b w:val="1"/>
          <w:bCs w:val="1"/>
          <w:noProof w:val="0"/>
          <w:color w:val="auto"/>
          <w:sz w:val="24"/>
          <w:szCs w:val="24"/>
          <w:lang w:val="en-GB"/>
        </w:rPr>
        <w:t>“Serve 360: Doing Good in Every Direction”</w:t>
      </w:r>
      <w:r w:rsidRPr="54CFC9A7" w:rsidR="2A5E03CF">
        <w:rPr>
          <w:rFonts w:ascii="Times New Roman" w:hAnsi="Times New Roman" w:eastAsia="Times New Roman" w:cs="Times New Roman"/>
          <w:noProof w:val="0"/>
          <w:color w:val="auto"/>
          <w:sz w:val="24"/>
          <w:szCs w:val="24"/>
          <w:lang w:val="en-GB"/>
        </w:rPr>
        <w:t xml:space="preserve"> program, which focuses on sustainability, community engagement, and promoting diversity and inclusion (Marriott International, 2023). This initiative includes a commitment to reducing water and energy consumption by 15% by 2025 and achieving zero waste to landfill across its properties. Additionally, Marriott has embraced </w:t>
      </w:r>
      <w:r w:rsidRPr="54CFC9A7" w:rsidR="2A5E03CF">
        <w:rPr>
          <w:rFonts w:ascii="Times New Roman" w:hAnsi="Times New Roman" w:eastAsia="Times New Roman" w:cs="Times New Roman"/>
          <w:b w:val="1"/>
          <w:bCs w:val="1"/>
          <w:noProof w:val="0"/>
          <w:color w:val="auto"/>
          <w:sz w:val="24"/>
          <w:szCs w:val="24"/>
          <w:lang w:val="en-GB"/>
        </w:rPr>
        <w:t>digital transformation</w:t>
      </w:r>
      <w:r w:rsidRPr="54CFC9A7" w:rsidR="2A5E03CF">
        <w:rPr>
          <w:rFonts w:ascii="Times New Roman" w:hAnsi="Times New Roman" w:eastAsia="Times New Roman" w:cs="Times New Roman"/>
          <w:noProof w:val="0"/>
          <w:color w:val="auto"/>
          <w:sz w:val="24"/>
          <w:szCs w:val="24"/>
          <w:lang w:val="en-GB"/>
        </w:rPr>
        <w:t xml:space="preserve"> through contactless check-in and keyless entry systems, improving guest convenience and aligning with post-pandemic travel preferences (Forbes, 2023).</w:t>
      </w:r>
    </w:p>
    <w:p xmlns:wp14="http://schemas.microsoft.com/office/word/2010/wordml" w:rsidP="54CFC9A7" wp14:paraId="0E9DA1B3" wp14:textId="594198A8">
      <w:pPr>
        <w:pStyle w:val="Heading4"/>
        <w:keepNext w:val="0"/>
        <w:keepLines w:val="0"/>
        <w:spacing w:before="319" w:beforeAutospacing="off" w:after="319"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2A5E03CF">
        <w:rPr>
          <w:rFonts w:ascii="Times New Roman" w:hAnsi="Times New Roman" w:eastAsia="Times New Roman" w:cs="Times New Roman"/>
          <w:b w:val="1"/>
          <w:bCs w:val="1"/>
          <w:noProof w:val="0"/>
          <w:color w:val="auto"/>
          <w:sz w:val="24"/>
          <w:szCs w:val="24"/>
          <w:lang w:val="en-GB"/>
        </w:rPr>
        <w:t>Impact of These Initiatives</w:t>
      </w:r>
    </w:p>
    <w:p xmlns:wp14="http://schemas.microsoft.com/office/word/2010/wordml" w:rsidP="54CFC9A7" wp14:paraId="36DA0A6E" wp14:textId="0076A5BF">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2A5E03CF">
        <w:rPr>
          <w:rFonts w:ascii="Times New Roman" w:hAnsi="Times New Roman" w:eastAsia="Times New Roman" w:cs="Times New Roman"/>
          <w:noProof w:val="0"/>
          <w:color w:val="auto"/>
          <w:sz w:val="24"/>
          <w:szCs w:val="24"/>
          <w:lang w:val="en-GB"/>
        </w:rPr>
        <w:t xml:space="preserve">These changes have had a profound impact on Marriott’s operations and reputation. The </w:t>
      </w:r>
      <w:r w:rsidRPr="54CFC9A7" w:rsidR="2A5E03CF">
        <w:rPr>
          <w:rFonts w:ascii="Times New Roman" w:hAnsi="Times New Roman" w:eastAsia="Times New Roman" w:cs="Times New Roman"/>
          <w:b w:val="1"/>
          <w:bCs w:val="1"/>
          <w:noProof w:val="0"/>
          <w:color w:val="auto"/>
          <w:sz w:val="24"/>
          <w:szCs w:val="24"/>
          <w:lang w:val="en-GB"/>
        </w:rPr>
        <w:t>sustainability initiatives</w:t>
      </w:r>
      <w:r w:rsidRPr="54CFC9A7" w:rsidR="2A5E03CF">
        <w:rPr>
          <w:rFonts w:ascii="Times New Roman" w:hAnsi="Times New Roman" w:eastAsia="Times New Roman" w:cs="Times New Roman"/>
          <w:noProof w:val="0"/>
          <w:color w:val="auto"/>
          <w:sz w:val="24"/>
          <w:szCs w:val="24"/>
          <w:lang w:val="en-GB"/>
        </w:rPr>
        <w:t xml:space="preserve"> have positioned Marriott as a leader in environmentally conscious hospitality, enhancing its appeal to eco-conscious </w:t>
      </w:r>
      <w:r w:rsidRPr="54CFC9A7" w:rsidR="492B77DB">
        <w:rPr>
          <w:rFonts w:ascii="Times New Roman" w:hAnsi="Times New Roman" w:eastAsia="Times New Roman" w:cs="Times New Roman"/>
          <w:noProof w:val="0"/>
          <w:color w:val="auto"/>
          <w:sz w:val="24"/>
          <w:szCs w:val="24"/>
          <w:lang w:val="en-GB"/>
        </w:rPr>
        <w:t>travellers</w:t>
      </w:r>
      <w:r w:rsidRPr="54CFC9A7" w:rsidR="2A5E03CF">
        <w:rPr>
          <w:rFonts w:ascii="Times New Roman" w:hAnsi="Times New Roman" w:eastAsia="Times New Roman" w:cs="Times New Roman"/>
          <w:noProof w:val="0"/>
          <w:color w:val="auto"/>
          <w:sz w:val="24"/>
          <w:szCs w:val="24"/>
          <w:lang w:val="en-GB"/>
        </w:rPr>
        <w:t xml:space="preserve">. Moreover, the adoption of </w:t>
      </w:r>
      <w:r w:rsidRPr="54CFC9A7" w:rsidR="2A5E03CF">
        <w:rPr>
          <w:rFonts w:ascii="Times New Roman" w:hAnsi="Times New Roman" w:eastAsia="Times New Roman" w:cs="Times New Roman"/>
          <w:b w:val="1"/>
          <w:bCs w:val="1"/>
          <w:noProof w:val="0"/>
          <w:color w:val="auto"/>
          <w:sz w:val="24"/>
          <w:szCs w:val="24"/>
          <w:lang w:val="en-GB"/>
        </w:rPr>
        <w:t>digital technologies</w:t>
      </w:r>
      <w:r w:rsidRPr="54CFC9A7" w:rsidR="2A5E03CF">
        <w:rPr>
          <w:rFonts w:ascii="Times New Roman" w:hAnsi="Times New Roman" w:eastAsia="Times New Roman" w:cs="Times New Roman"/>
          <w:noProof w:val="0"/>
          <w:color w:val="auto"/>
          <w:sz w:val="24"/>
          <w:szCs w:val="24"/>
          <w:lang w:val="en-GB"/>
        </w:rPr>
        <w:t xml:space="preserve"> has streamlined operations, reduced physical touchpoints, and improved customer satisfaction. However, implementing these changes required significant investment, which posed challenges during the pandemic-related revenue downturn.</w:t>
      </w:r>
    </w:p>
    <w:p xmlns:wp14="http://schemas.microsoft.com/office/word/2010/wordml" w:rsidP="54CFC9A7" wp14:paraId="34157E19" wp14:textId="422377AC">
      <w:pPr>
        <w:pStyle w:val="Heading4"/>
        <w:keepNext w:val="0"/>
        <w:keepLines w:val="0"/>
        <w:spacing w:before="319" w:beforeAutospacing="off" w:after="319"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2A5E03CF">
        <w:rPr>
          <w:rFonts w:ascii="Times New Roman" w:hAnsi="Times New Roman" w:eastAsia="Times New Roman" w:cs="Times New Roman"/>
          <w:b w:val="1"/>
          <w:bCs w:val="1"/>
          <w:noProof w:val="0"/>
          <w:color w:val="auto"/>
          <w:sz w:val="24"/>
          <w:szCs w:val="24"/>
          <w:lang w:val="en-GB"/>
        </w:rPr>
        <w:t>Evaluation of Change Management</w:t>
      </w:r>
    </w:p>
    <w:p xmlns:wp14="http://schemas.microsoft.com/office/word/2010/wordml" w:rsidP="54CFC9A7" wp14:paraId="34C89137" wp14:textId="6BF82E4E">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2A5E03CF">
        <w:rPr>
          <w:rFonts w:ascii="Times New Roman" w:hAnsi="Times New Roman" w:eastAsia="Times New Roman" w:cs="Times New Roman"/>
          <w:noProof w:val="0"/>
          <w:color w:val="auto"/>
          <w:sz w:val="24"/>
          <w:szCs w:val="24"/>
          <w:lang w:val="en-GB"/>
        </w:rPr>
        <w:t xml:space="preserve">The success of these initiatives can be attributed to effective change management strategies. Marriott employed a structured approach to change, aligned with </w:t>
      </w:r>
      <w:r w:rsidRPr="54CFC9A7" w:rsidR="2A5E03CF">
        <w:rPr>
          <w:rFonts w:ascii="Times New Roman" w:hAnsi="Times New Roman" w:eastAsia="Times New Roman" w:cs="Times New Roman"/>
          <w:b w:val="1"/>
          <w:bCs w:val="1"/>
          <w:noProof w:val="0"/>
          <w:color w:val="auto"/>
          <w:sz w:val="24"/>
          <w:szCs w:val="24"/>
          <w:lang w:val="en-GB"/>
        </w:rPr>
        <w:t>Lewin’s Change Management Model</w:t>
      </w:r>
      <w:r w:rsidRPr="54CFC9A7" w:rsidR="2A5E03CF">
        <w:rPr>
          <w:rFonts w:ascii="Times New Roman" w:hAnsi="Times New Roman" w:eastAsia="Times New Roman" w:cs="Times New Roman"/>
          <w:noProof w:val="0"/>
          <w:color w:val="auto"/>
          <w:sz w:val="24"/>
          <w:szCs w:val="24"/>
          <w:lang w:val="en-GB"/>
        </w:rPr>
        <w:t xml:space="preserve">: </w:t>
      </w:r>
    </w:p>
    <w:p xmlns:wp14="http://schemas.microsoft.com/office/word/2010/wordml" w:rsidP="54CFC9A7" wp14:paraId="13E65002" wp14:textId="2059DF12">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2A5E03CF">
        <w:rPr>
          <w:rFonts w:ascii="Times New Roman" w:hAnsi="Times New Roman" w:eastAsia="Times New Roman" w:cs="Times New Roman"/>
          <w:b w:val="1"/>
          <w:bCs w:val="1"/>
          <w:noProof w:val="0"/>
          <w:color w:val="auto"/>
          <w:sz w:val="24"/>
          <w:szCs w:val="24"/>
          <w:lang w:val="en-GB"/>
        </w:rPr>
        <w:t>Unfreezing</w:t>
      </w:r>
      <w:r w:rsidRPr="54CFC9A7" w:rsidR="2A5E03CF">
        <w:rPr>
          <w:rFonts w:ascii="Times New Roman" w:hAnsi="Times New Roman" w:eastAsia="Times New Roman" w:cs="Times New Roman"/>
          <w:noProof w:val="0"/>
          <w:color w:val="auto"/>
          <w:sz w:val="24"/>
          <w:szCs w:val="24"/>
          <w:lang w:val="en-GB"/>
        </w:rPr>
        <w:t xml:space="preserve">: Creating awareness of the need for change by communicating the benefits of sustainability and digital transformation to stakeholders. </w:t>
      </w:r>
    </w:p>
    <w:p xmlns:wp14="http://schemas.microsoft.com/office/word/2010/wordml" w:rsidP="54CFC9A7" wp14:paraId="646880F9" wp14:textId="371A22A8">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2A5E03CF">
        <w:rPr>
          <w:rFonts w:ascii="Times New Roman" w:hAnsi="Times New Roman" w:eastAsia="Times New Roman" w:cs="Times New Roman"/>
          <w:b w:val="1"/>
          <w:bCs w:val="1"/>
          <w:noProof w:val="0"/>
          <w:color w:val="auto"/>
          <w:sz w:val="24"/>
          <w:szCs w:val="24"/>
          <w:lang w:val="en-GB"/>
        </w:rPr>
        <w:t>Changing</w:t>
      </w:r>
      <w:r w:rsidRPr="54CFC9A7" w:rsidR="2A5E03CF">
        <w:rPr>
          <w:rFonts w:ascii="Times New Roman" w:hAnsi="Times New Roman" w:eastAsia="Times New Roman" w:cs="Times New Roman"/>
          <w:noProof w:val="0"/>
          <w:color w:val="auto"/>
          <w:sz w:val="24"/>
          <w:szCs w:val="24"/>
          <w:lang w:val="en-GB"/>
        </w:rPr>
        <w:t xml:space="preserve">: Implementing new practices, such as installing digital systems and training staff to uphold sustainability goals. </w:t>
      </w:r>
    </w:p>
    <w:p xmlns:wp14="http://schemas.microsoft.com/office/word/2010/wordml" w:rsidP="54CFC9A7" wp14:paraId="6BA3411D" wp14:textId="1DCF8F37">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2A5E03CF">
        <w:rPr>
          <w:rFonts w:ascii="Times New Roman" w:hAnsi="Times New Roman" w:eastAsia="Times New Roman" w:cs="Times New Roman"/>
          <w:b w:val="1"/>
          <w:bCs w:val="1"/>
          <w:noProof w:val="0"/>
          <w:color w:val="auto"/>
          <w:sz w:val="24"/>
          <w:szCs w:val="24"/>
          <w:lang w:val="en-GB"/>
        </w:rPr>
        <w:t>Refreezing</w:t>
      </w:r>
      <w:r w:rsidRPr="54CFC9A7" w:rsidR="2A5E03CF">
        <w:rPr>
          <w:rFonts w:ascii="Times New Roman" w:hAnsi="Times New Roman" w:eastAsia="Times New Roman" w:cs="Times New Roman"/>
          <w:noProof w:val="0"/>
          <w:color w:val="auto"/>
          <w:sz w:val="24"/>
          <w:szCs w:val="24"/>
          <w:lang w:val="en-GB"/>
        </w:rPr>
        <w:t>: Ensuring the changes became embedded in Marriott’s corporate culture through consistent monitoring and feedback mechanisms (Boddy, 2017).</w:t>
      </w:r>
    </w:p>
    <w:p xmlns:wp14="http://schemas.microsoft.com/office/word/2010/wordml" w:rsidP="54CFC9A7" wp14:paraId="7E265055" wp14:textId="7BE1809A">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2A5E03CF">
        <w:rPr>
          <w:rFonts w:ascii="Times New Roman" w:hAnsi="Times New Roman" w:eastAsia="Times New Roman" w:cs="Times New Roman"/>
          <w:noProof w:val="0"/>
          <w:color w:val="auto"/>
          <w:sz w:val="24"/>
          <w:szCs w:val="24"/>
          <w:lang w:val="en-GB"/>
        </w:rPr>
        <w:t xml:space="preserve">By prioritizing transparent communication and engaging employees at all levels, Marriott ensured the smooth adoption of these initiatives while </w:t>
      </w:r>
      <w:r w:rsidRPr="54CFC9A7" w:rsidR="2A5E03CF">
        <w:rPr>
          <w:rFonts w:ascii="Times New Roman" w:hAnsi="Times New Roman" w:eastAsia="Times New Roman" w:cs="Times New Roman"/>
          <w:noProof w:val="0"/>
          <w:color w:val="auto"/>
          <w:sz w:val="24"/>
          <w:szCs w:val="24"/>
          <w:lang w:val="en-GB"/>
        </w:rPr>
        <w:t>maintaining</w:t>
      </w:r>
      <w:r w:rsidRPr="54CFC9A7" w:rsidR="2A5E03CF">
        <w:rPr>
          <w:rFonts w:ascii="Times New Roman" w:hAnsi="Times New Roman" w:eastAsia="Times New Roman" w:cs="Times New Roman"/>
          <w:noProof w:val="0"/>
          <w:color w:val="auto"/>
          <w:sz w:val="24"/>
          <w:szCs w:val="24"/>
          <w:lang w:val="en-GB"/>
        </w:rPr>
        <w:t xml:space="preserve"> operational efficiency.</w:t>
      </w:r>
    </w:p>
    <w:p xmlns:wp14="http://schemas.microsoft.com/office/word/2010/wordml" w:rsidP="54CFC9A7" wp14:paraId="7DE2DD7F" wp14:textId="096679B8">
      <w:pPr>
        <w:keepNext w:val="0"/>
        <w:keepLines w:val="0"/>
        <w:spacing w:line="360" w:lineRule="auto"/>
        <w:jc w:val="both"/>
        <w:rPr>
          <w:rFonts w:ascii="Times New Roman" w:hAnsi="Times New Roman" w:eastAsia="Times New Roman" w:cs="Times New Roman"/>
          <w:color w:val="auto"/>
          <w:sz w:val="24"/>
          <w:szCs w:val="24"/>
        </w:rPr>
      </w:pPr>
    </w:p>
    <w:p xmlns:wp14="http://schemas.microsoft.com/office/word/2010/wordml" w:rsidP="54CFC9A7" wp14:paraId="3D5CC06F" wp14:textId="7620000F">
      <w:pPr>
        <w:pStyle w:val="Heading3"/>
        <w:keepNext w:val="0"/>
        <w:keepLines w:val="0"/>
        <w:spacing w:before="281" w:beforeAutospacing="off" w:after="281"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4763D07B">
        <w:rPr>
          <w:rFonts w:ascii="Times New Roman" w:hAnsi="Times New Roman" w:eastAsia="Times New Roman" w:cs="Times New Roman"/>
          <w:b w:val="1"/>
          <w:bCs w:val="1"/>
          <w:noProof w:val="0"/>
          <w:color w:val="auto"/>
          <w:sz w:val="24"/>
          <w:szCs w:val="24"/>
          <w:lang w:val="en-GB"/>
        </w:rPr>
        <w:t>4. Strategic Direction</w:t>
      </w:r>
    </w:p>
    <w:p xmlns:wp14="http://schemas.microsoft.com/office/word/2010/wordml" w:rsidP="54CFC9A7" wp14:paraId="303E5B9C" wp14:textId="31AB4AFB">
      <w:pPr>
        <w:pStyle w:val="Heading4"/>
        <w:keepNext w:val="0"/>
        <w:keepLines w:val="0"/>
        <w:spacing w:before="319" w:beforeAutospacing="off" w:after="319"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4763D07B">
        <w:rPr>
          <w:rFonts w:ascii="Times New Roman" w:hAnsi="Times New Roman" w:eastAsia="Times New Roman" w:cs="Times New Roman"/>
          <w:b w:val="1"/>
          <w:bCs w:val="1"/>
          <w:noProof w:val="0"/>
          <w:color w:val="auto"/>
          <w:sz w:val="24"/>
          <w:szCs w:val="24"/>
          <w:lang w:val="en-GB"/>
        </w:rPr>
        <w:t>Examination of Strategic Direction</w:t>
      </w:r>
    </w:p>
    <w:p xmlns:wp14="http://schemas.microsoft.com/office/word/2010/wordml" w:rsidP="54CFC9A7" wp14:paraId="00B83E5D" wp14:textId="7D5B7907">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4763D07B">
        <w:rPr>
          <w:rFonts w:ascii="Times New Roman" w:hAnsi="Times New Roman" w:eastAsia="Times New Roman" w:cs="Times New Roman"/>
          <w:noProof w:val="0"/>
          <w:color w:val="auto"/>
          <w:sz w:val="24"/>
          <w:szCs w:val="24"/>
          <w:lang w:val="en-GB"/>
        </w:rPr>
        <w:t xml:space="preserve">Marriott International has outlined a clear and ambitious strategic vision, focusing on </w:t>
      </w:r>
      <w:r w:rsidRPr="54CFC9A7" w:rsidR="4763D07B">
        <w:rPr>
          <w:rFonts w:ascii="Times New Roman" w:hAnsi="Times New Roman" w:eastAsia="Times New Roman" w:cs="Times New Roman"/>
          <w:b w:val="1"/>
          <w:bCs w:val="1"/>
          <w:noProof w:val="0"/>
          <w:color w:val="auto"/>
          <w:sz w:val="24"/>
          <w:szCs w:val="24"/>
          <w:lang w:val="en-GB"/>
        </w:rPr>
        <w:t>sustainability, technological innovation, and global market expansion</w:t>
      </w:r>
      <w:r w:rsidRPr="54CFC9A7" w:rsidR="4763D07B">
        <w:rPr>
          <w:rFonts w:ascii="Times New Roman" w:hAnsi="Times New Roman" w:eastAsia="Times New Roman" w:cs="Times New Roman"/>
          <w:noProof w:val="0"/>
          <w:color w:val="auto"/>
          <w:sz w:val="24"/>
          <w:szCs w:val="24"/>
          <w:lang w:val="en-GB"/>
        </w:rPr>
        <w:t xml:space="preserve">. Its primary </w:t>
      </w:r>
      <w:r w:rsidRPr="54CFC9A7" w:rsidR="4763D07B">
        <w:rPr>
          <w:rFonts w:ascii="Times New Roman" w:hAnsi="Times New Roman" w:eastAsia="Times New Roman" w:cs="Times New Roman"/>
          <w:noProof w:val="0"/>
          <w:color w:val="auto"/>
          <w:sz w:val="24"/>
          <w:szCs w:val="24"/>
          <w:lang w:val="en-GB"/>
        </w:rPr>
        <w:t>objective</w:t>
      </w:r>
      <w:r w:rsidRPr="54CFC9A7" w:rsidR="4763D07B">
        <w:rPr>
          <w:rFonts w:ascii="Times New Roman" w:hAnsi="Times New Roman" w:eastAsia="Times New Roman" w:cs="Times New Roman"/>
          <w:noProof w:val="0"/>
          <w:color w:val="auto"/>
          <w:sz w:val="24"/>
          <w:szCs w:val="24"/>
          <w:lang w:val="en-GB"/>
        </w:rPr>
        <w:t xml:space="preserve"> is to strengthen its position as the leading hospitality provider by </w:t>
      </w:r>
      <w:r w:rsidRPr="54CFC9A7" w:rsidR="4763D07B">
        <w:rPr>
          <w:rFonts w:ascii="Times New Roman" w:hAnsi="Times New Roman" w:eastAsia="Times New Roman" w:cs="Times New Roman"/>
          <w:noProof w:val="0"/>
          <w:color w:val="auto"/>
          <w:sz w:val="24"/>
          <w:szCs w:val="24"/>
          <w:lang w:val="en-GB"/>
        </w:rPr>
        <w:t>leveraging</w:t>
      </w:r>
      <w:r w:rsidRPr="54CFC9A7" w:rsidR="4763D07B">
        <w:rPr>
          <w:rFonts w:ascii="Times New Roman" w:hAnsi="Times New Roman" w:eastAsia="Times New Roman" w:cs="Times New Roman"/>
          <w:noProof w:val="0"/>
          <w:color w:val="auto"/>
          <w:sz w:val="24"/>
          <w:szCs w:val="24"/>
          <w:lang w:val="en-GB"/>
        </w:rPr>
        <w:t xml:space="preserve"> advanced technologies and implementing long-term environmental initiatives. Marriott's "Serve 360" sustainability framework highlights their dedication to reducing environmental impact, promoting sustainable tourism, and fostering inclusivity (Marriott International, 2023). Additionally, the company actively seeks to expand its footprint in emerging markets, such as Asia-Pacific and the Middle East, capitalizing on the increasing demand for luxury and business travel in these regions (Smith, 2024).</w:t>
      </w:r>
    </w:p>
    <w:p xmlns:wp14="http://schemas.microsoft.com/office/word/2010/wordml" w:rsidP="54CFC9A7" wp14:paraId="450E99D0" wp14:textId="31BB78C3">
      <w:pPr>
        <w:pStyle w:val="Heading4"/>
        <w:keepNext w:val="0"/>
        <w:keepLines w:val="0"/>
        <w:spacing w:before="319" w:beforeAutospacing="off" w:after="319"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4763D07B">
        <w:rPr>
          <w:rFonts w:ascii="Times New Roman" w:hAnsi="Times New Roman" w:eastAsia="Times New Roman" w:cs="Times New Roman"/>
          <w:b w:val="1"/>
          <w:bCs w:val="1"/>
          <w:noProof w:val="0"/>
          <w:color w:val="auto"/>
          <w:sz w:val="24"/>
          <w:szCs w:val="24"/>
          <w:lang w:val="en-GB"/>
        </w:rPr>
        <w:t>Analysis of Strategies</w:t>
      </w:r>
    </w:p>
    <w:p xmlns:wp14="http://schemas.microsoft.com/office/word/2010/wordml" w:rsidP="54CFC9A7" wp14:paraId="5E5172EC" wp14:textId="4E89AC04">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4763D07B">
        <w:rPr>
          <w:rFonts w:ascii="Times New Roman" w:hAnsi="Times New Roman" w:eastAsia="Times New Roman" w:cs="Times New Roman"/>
          <w:b w:val="1"/>
          <w:bCs w:val="1"/>
          <w:noProof w:val="0"/>
          <w:color w:val="auto"/>
          <w:sz w:val="24"/>
          <w:szCs w:val="24"/>
          <w:lang w:val="en-GB"/>
        </w:rPr>
        <w:t>Sustainability Initiatives</w:t>
      </w:r>
      <w:r w:rsidRPr="54CFC9A7" w:rsidR="4763D07B">
        <w:rPr>
          <w:rFonts w:ascii="Times New Roman" w:hAnsi="Times New Roman" w:eastAsia="Times New Roman" w:cs="Times New Roman"/>
          <w:noProof w:val="0"/>
          <w:color w:val="auto"/>
          <w:sz w:val="24"/>
          <w:szCs w:val="24"/>
          <w:lang w:val="en-GB"/>
        </w:rPr>
        <w:t xml:space="preserve">: Marriott has adopted a proactive approach to sustainability by integrating green practices into its operations. For example, the company has committed to sourcing 100% of its electricity from renewable sources by 2030, aligning with global environmental goals. This not only minimizes its carbon footprint but also enhances its reputation among eco-conscious </w:t>
      </w:r>
      <w:r w:rsidRPr="54CFC9A7" w:rsidR="13A27997">
        <w:rPr>
          <w:rFonts w:ascii="Times New Roman" w:hAnsi="Times New Roman" w:eastAsia="Times New Roman" w:cs="Times New Roman"/>
          <w:noProof w:val="0"/>
          <w:color w:val="auto"/>
          <w:sz w:val="24"/>
          <w:szCs w:val="24"/>
          <w:lang w:val="en-GB"/>
        </w:rPr>
        <w:t>travellers</w:t>
      </w:r>
      <w:r w:rsidRPr="54CFC9A7" w:rsidR="4763D07B">
        <w:rPr>
          <w:rFonts w:ascii="Times New Roman" w:hAnsi="Times New Roman" w:eastAsia="Times New Roman" w:cs="Times New Roman"/>
          <w:noProof w:val="0"/>
          <w:color w:val="auto"/>
          <w:sz w:val="24"/>
          <w:szCs w:val="24"/>
          <w:lang w:val="en-GB"/>
        </w:rPr>
        <w:t xml:space="preserve"> (Jones, 2023).</w:t>
      </w:r>
    </w:p>
    <w:p xmlns:wp14="http://schemas.microsoft.com/office/word/2010/wordml" w:rsidP="54CFC9A7" wp14:paraId="784EA5AD" wp14:textId="2CF8EB34">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4763D07B">
        <w:rPr>
          <w:rFonts w:ascii="Times New Roman" w:hAnsi="Times New Roman" w:eastAsia="Times New Roman" w:cs="Times New Roman"/>
          <w:b w:val="1"/>
          <w:bCs w:val="1"/>
          <w:noProof w:val="0"/>
          <w:color w:val="auto"/>
          <w:sz w:val="24"/>
          <w:szCs w:val="24"/>
          <w:lang w:val="en-GB"/>
        </w:rPr>
        <w:t>Technological Advancements</w:t>
      </w:r>
      <w:r w:rsidRPr="54CFC9A7" w:rsidR="4763D07B">
        <w:rPr>
          <w:rFonts w:ascii="Times New Roman" w:hAnsi="Times New Roman" w:eastAsia="Times New Roman" w:cs="Times New Roman"/>
          <w:noProof w:val="0"/>
          <w:color w:val="auto"/>
          <w:sz w:val="24"/>
          <w:szCs w:val="24"/>
          <w:lang w:val="en-GB"/>
        </w:rPr>
        <w:t xml:space="preserve">: Marriott continues to innovate by implementing AI-driven technologies, such as personalized guest experiences through machine learning and data analysis. The introduction of contactless check-in and smart room features </w:t>
      </w:r>
      <w:r w:rsidRPr="54CFC9A7" w:rsidR="748491AF">
        <w:rPr>
          <w:rFonts w:ascii="Times New Roman" w:hAnsi="Times New Roman" w:eastAsia="Times New Roman" w:cs="Times New Roman"/>
          <w:noProof w:val="0"/>
          <w:color w:val="auto"/>
          <w:sz w:val="24"/>
          <w:szCs w:val="24"/>
          <w:lang w:val="en-GB"/>
        </w:rPr>
        <w:t>highlights</w:t>
      </w:r>
      <w:r w:rsidRPr="54CFC9A7" w:rsidR="4763D07B">
        <w:rPr>
          <w:rFonts w:ascii="Times New Roman" w:hAnsi="Times New Roman" w:eastAsia="Times New Roman" w:cs="Times New Roman"/>
          <w:noProof w:val="0"/>
          <w:color w:val="auto"/>
          <w:sz w:val="24"/>
          <w:szCs w:val="24"/>
          <w:lang w:val="en-GB"/>
        </w:rPr>
        <w:t xml:space="preserve"> the company’s commitment to creating seamless and tech-savvy experiences for guests (Forbes, 2023).</w:t>
      </w:r>
    </w:p>
    <w:p xmlns:wp14="http://schemas.microsoft.com/office/word/2010/wordml" w:rsidP="54CFC9A7" wp14:paraId="12B110C9" wp14:textId="6B1C1301">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4763D07B">
        <w:rPr>
          <w:rFonts w:ascii="Times New Roman" w:hAnsi="Times New Roman" w:eastAsia="Times New Roman" w:cs="Times New Roman"/>
          <w:b w:val="1"/>
          <w:bCs w:val="1"/>
          <w:noProof w:val="0"/>
          <w:color w:val="auto"/>
          <w:sz w:val="24"/>
          <w:szCs w:val="24"/>
          <w:lang w:val="en-GB"/>
        </w:rPr>
        <w:t>Global Market Expansion</w:t>
      </w:r>
      <w:r w:rsidRPr="54CFC9A7" w:rsidR="4763D07B">
        <w:rPr>
          <w:rFonts w:ascii="Times New Roman" w:hAnsi="Times New Roman" w:eastAsia="Times New Roman" w:cs="Times New Roman"/>
          <w:noProof w:val="0"/>
          <w:color w:val="auto"/>
          <w:sz w:val="24"/>
          <w:szCs w:val="24"/>
          <w:lang w:val="en-GB"/>
        </w:rPr>
        <w:t xml:space="preserve">: Marriott’s strategic partnerships and acquisitions, such as the merger with Starwood Hotels in 2016, have enabled the company to </w:t>
      </w:r>
      <w:r w:rsidRPr="54CFC9A7" w:rsidR="4763D07B">
        <w:rPr>
          <w:rFonts w:ascii="Times New Roman" w:hAnsi="Times New Roman" w:eastAsia="Times New Roman" w:cs="Times New Roman"/>
          <w:noProof w:val="0"/>
          <w:color w:val="auto"/>
          <w:sz w:val="24"/>
          <w:szCs w:val="24"/>
          <w:lang w:val="en-GB"/>
        </w:rPr>
        <w:t>consolidate</w:t>
      </w:r>
      <w:r w:rsidRPr="54CFC9A7" w:rsidR="4763D07B">
        <w:rPr>
          <w:rFonts w:ascii="Times New Roman" w:hAnsi="Times New Roman" w:eastAsia="Times New Roman" w:cs="Times New Roman"/>
          <w:noProof w:val="0"/>
          <w:color w:val="auto"/>
          <w:sz w:val="24"/>
          <w:szCs w:val="24"/>
          <w:lang w:val="en-GB"/>
        </w:rPr>
        <w:t xml:space="preserve"> its presence in both mature and emerging markets. By targeting key growth regions, Marriott aims to increase its market share and cater to diverse customer segments (Smith, 2024).</w:t>
      </w:r>
    </w:p>
    <w:p xmlns:wp14="http://schemas.microsoft.com/office/word/2010/wordml" w:rsidP="54CFC9A7" wp14:paraId="2F1BEBF3" wp14:textId="138D5AC3">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4763D07B">
        <w:rPr>
          <w:rFonts w:ascii="Times New Roman" w:hAnsi="Times New Roman" w:eastAsia="Times New Roman" w:cs="Times New Roman"/>
          <w:b w:val="1"/>
          <w:bCs w:val="1"/>
          <w:noProof w:val="0"/>
          <w:color w:val="auto"/>
          <w:sz w:val="24"/>
          <w:szCs w:val="24"/>
          <w:lang w:val="en-GB"/>
        </w:rPr>
        <w:t>Customer Loyalty Programs</w:t>
      </w:r>
      <w:r w:rsidRPr="54CFC9A7" w:rsidR="4763D07B">
        <w:rPr>
          <w:rFonts w:ascii="Times New Roman" w:hAnsi="Times New Roman" w:eastAsia="Times New Roman" w:cs="Times New Roman"/>
          <w:noProof w:val="0"/>
          <w:color w:val="auto"/>
          <w:sz w:val="24"/>
          <w:szCs w:val="24"/>
          <w:lang w:val="en-GB"/>
        </w:rPr>
        <w:t xml:space="preserve">: The Marriott Bonvoy program plays a pivotal role in </w:t>
      </w:r>
      <w:r w:rsidRPr="54CFC9A7" w:rsidR="4763D07B">
        <w:rPr>
          <w:rFonts w:ascii="Times New Roman" w:hAnsi="Times New Roman" w:eastAsia="Times New Roman" w:cs="Times New Roman"/>
          <w:noProof w:val="0"/>
          <w:color w:val="auto"/>
          <w:sz w:val="24"/>
          <w:szCs w:val="24"/>
          <w:lang w:val="en-GB"/>
        </w:rPr>
        <w:t>retaining</w:t>
      </w:r>
      <w:r w:rsidRPr="54CFC9A7" w:rsidR="4763D07B">
        <w:rPr>
          <w:rFonts w:ascii="Times New Roman" w:hAnsi="Times New Roman" w:eastAsia="Times New Roman" w:cs="Times New Roman"/>
          <w:noProof w:val="0"/>
          <w:color w:val="auto"/>
          <w:sz w:val="24"/>
          <w:szCs w:val="24"/>
          <w:lang w:val="en-GB"/>
        </w:rPr>
        <w:t xml:space="preserve"> and attracting customers. Offering tailored rewards, exclusive experiences, and seamless integration across its brands, Bonvoy strengthens guest loyalty while driving revenue growth (Brown, 2023).</w:t>
      </w:r>
    </w:p>
    <w:p xmlns:wp14="http://schemas.microsoft.com/office/word/2010/wordml" w:rsidP="54CFC9A7" wp14:paraId="3604ED7A" wp14:textId="5F13A0E7">
      <w:pPr>
        <w:pStyle w:val="Heading4"/>
        <w:keepNext w:val="0"/>
        <w:keepLines w:val="0"/>
        <w:spacing w:before="319" w:beforeAutospacing="off" w:after="319"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4763D07B">
        <w:rPr>
          <w:rFonts w:ascii="Times New Roman" w:hAnsi="Times New Roman" w:eastAsia="Times New Roman" w:cs="Times New Roman"/>
          <w:b w:val="1"/>
          <w:bCs w:val="1"/>
          <w:noProof w:val="0"/>
          <w:color w:val="auto"/>
          <w:sz w:val="24"/>
          <w:szCs w:val="24"/>
          <w:lang w:val="en-GB"/>
        </w:rPr>
        <w:t>Strategic Frameworks</w:t>
      </w:r>
    </w:p>
    <w:p xmlns:wp14="http://schemas.microsoft.com/office/word/2010/wordml" w:rsidP="54CFC9A7" wp14:paraId="1170F467" wp14:textId="66D0FF5D">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4763D07B">
        <w:rPr>
          <w:rFonts w:ascii="Times New Roman" w:hAnsi="Times New Roman" w:eastAsia="Times New Roman" w:cs="Times New Roman"/>
          <w:noProof w:val="0"/>
          <w:color w:val="auto"/>
          <w:sz w:val="24"/>
          <w:szCs w:val="24"/>
          <w:lang w:val="en-GB"/>
        </w:rPr>
        <w:t xml:space="preserve">Using </w:t>
      </w:r>
      <w:r w:rsidRPr="54CFC9A7" w:rsidR="4763D07B">
        <w:rPr>
          <w:rFonts w:ascii="Times New Roman" w:hAnsi="Times New Roman" w:eastAsia="Times New Roman" w:cs="Times New Roman"/>
          <w:b w:val="1"/>
          <w:bCs w:val="1"/>
          <w:noProof w:val="0"/>
          <w:color w:val="auto"/>
          <w:sz w:val="24"/>
          <w:szCs w:val="24"/>
          <w:lang w:val="en-GB"/>
        </w:rPr>
        <w:t>Porter’s Five Forces</w:t>
      </w:r>
      <w:r w:rsidRPr="54CFC9A7" w:rsidR="4763D07B">
        <w:rPr>
          <w:rFonts w:ascii="Times New Roman" w:hAnsi="Times New Roman" w:eastAsia="Times New Roman" w:cs="Times New Roman"/>
          <w:noProof w:val="0"/>
          <w:color w:val="auto"/>
          <w:sz w:val="24"/>
          <w:szCs w:val="24"/>
          <w:lang w:val="en-GB"/>
        </w:rPr>
        <w:t xml:space="preserve">, Marriott’s competitive strategy can be </w:t>
      </w:r>
      <w:r w:rsidRPr="54CFC9A7" w:rsidR="6C6F10CC">
        <w:rPr>
          <w:rFonts w:ascii="Times New Roman" w:hAnsi="Times New Roman" w:eastAsia="Times New Roman" w:cs="Times New Roman"/>
          <w:noProof w:val="0"/>
          <w:color w:val="auto"/>
          <w:sz w:val="24"/>
          <w:szCs w:val="24"/>
          <w:lang w:val="en-GB"/>
        </w:rPr>
        <w:t>analysed</w:t>
      </w:r>
      <w:r w:rsidRPr="54CFC9A7" w:rsidR="4763D07B">
        <w:rPr>
          <w:rFonts w:ascii="Times New Roman" w:hAnsi="Times New Roman" w:eastAsia="Times New Roman" w:cs="Times New Roman"/>
          <w:noProof w:val="0"/>
          <w:color w:val="auto"/>
          <w:sz w:val="24"/>
          <w:szCs w:val="24"/>
          <w:lang w:val="en-GB"/>
        </w:rPr>
        <w:t>:</w:t>
      </w:r>
    </w:p>
    <w:p xmlns:wp14="http://schemas.microsoft.com/office/word/2010/wordml" w:rsidP="54CFC9A7" wp14:paraId="5A8E32CE" wp14:textId="749F5473">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4763D07B">
        <w:rPr>
          <w:rFonts w:ascii="Times New Roman" w:hAnsi="Times New Roman" w:eastAsia="Times New Roman" w:cs="Times New Roman"/>
          <w:b w:val="1"/>
          <w:bCs w:val="1"/>
          <w:noProof w:val="0"/>
          <w:color w:val="auto"/>
          <w:sz w:val="24"/>
          <w:szCs w:val="24"/>
          <w:lang w:val="en-GB"/>
        </w:rPr>
        <w:t>Competitive Rivalry</w:t>
      </w:r>
      <w:r w:rsidRPr="54CFC9A7" w:rsidR="4763D07B">
        <w:rPr>
          <w:rFonts w:ascii="Times New Roman" w:hAnsi="Times New Roman" w:eastAsia="Times New Roman" w:cs="Times New Roman"/>
          <w:noProof w:val="0"/>
          <w:color w:val="auto"/>
          <w:sz w:val="24"/>
          <w:szCs w:val="24"/>
          <w:lang w:val="en-GB"/>
        </w:rPr>
        <w:t>: High—The hospitality industry faces stiff competition from global players like Hilton and Accor. Marriott mitigates this by differentiating its brands and enhancing customer loyalty.</w:t>
      </w:r>
    </w:p>
    <w:p xmlns:wp14="http://schemas.microsoft.com/office/word/2010/wordml" w:rsidP="54CFC9A7" wp14:paraId="10FD4DB0" wp14:textId="70F22458">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4763D07B">
        <w:rPr>
          <w:rFonts w:ascii="Times New Roman" w:hAnsi="Times New Roman" w:eastAsia="Times New Roman" w:cs="Times New Roman"/>
          <w:b w:val="1"/>
          <w:bCs w:val="1"/>
          <w:noProof w:val="0"/>
          <w:color w:val="auto"/>
          <w:sz w:val="24"/>
          <w:szCs w:val="24"/>
          <w:lang w:val="en-GB"/>
        </w:rPr>
        <w:t>Bargaining Power of Customers</w:t>
      </w:r>
      <w:r w:rsidRPr="54CFC9A7" w:rsidR="4763D07B">
        <w:rPr>
          <w:rFonts w:ascii="Times New Roman" w:hAnsi="Times New Roman" w:eastAsia="Times New Roman" w:cs="Times New Roman"/>
          <w:noProof w:val="0"/>
          <w:color w:val="auto"/>
          <w:sz w:val="24"/>
          <w:szCs w:val="24"/>
          <w:lang w:val="en-GB"/>
        </w:rPr>
        <w:t xml:space="preserve">: Moderate—While customers have </w:t>
      </w:r>
      <w:r w:rsidRPr="54CFC9A7" w:rsidR="4763D07B">
        <w:rPr>
          <w:rFonts w:ascii="Times New Roman" w:hAnsi="Times New Roman" w:eastAsia="Times New Roman" w:cs="Times New Roman"/>
          <w:noProof w:val="0"/>
          <w:color w:val="auto"/>
          <w:sz w:val="24"/>
          <w:szCs w:val="24"/>
          <w:lang w:val="en-GB"/>
        </w:rPr>
        <w:t>numerous</w:t>
      </w:r>
      <w:r w:rsidRPr="54CFC9A7" w:rsidR="4763D07B">
        <w:rPr>
          <w:rFonts w:ascii="Times New Roman" w:hAnsi="Times New Roman" w:eastAsia="Times New Roman" w:cs="Times New Roman"/>
          <w:noProof w:val="0"/>
          <w:color w:val="auto"/>
          <w:sz w:val="24"/>
          <w:szCs w:val="24"/>
          <w:lang w:val="en-GB"/>
        </w:rPr>
        <w:t xml:space="preserve"> choices, Marriott’s consistent service quality and loyalty programs create a competitive edge.</w:t>
      </w:r>
    </w:p>
    <w:p xmlns:wp14="http://schemas.microsoft.com/office/word/2010/wordml" w:rsidP="54CFC9A7" wp14:paraId="13349899" wp14:textId="102C23F7">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4763D07B">
        <w:rPr>
          <w:rFonts w:ascii="Times New Roman" w:hAnsi="Times New Roman" w:eastAsia="Times New Roman" w:cs="Times New Roman"/>
          <w:b w:val="1"/>
          <w:bCs w:val="1"/>
          <w:noProof w:val="0"/>
          <w:color w:val="auto"/>
          <w:sz w:val="24"/>
          <w:szCs w:val="24"/>
          <w:lang w:val="en-GB"/>
        </w:rPr>
        <w:t>Bargaining Power of Suppliers</w:t>
      </w:r>
      <w:r w:rsidRPr="54CFC9A7" w:rsidR="4763D07B">
        <w:rPr>
          <w:rFonts w:ascii="Times New Roman" w:hAnsi="Times New Roman" w:eastAsia="Times New Roman" w:cs="Times New Roman"/>
          <w:noProof w:val="0"/>
          <w:color w:val="auto"/>
          <w:sz w:val="24"/>
          <w:szCs w:val="24"/>
          <w:lang w:val="en-GB"/>
        </w:rPr>
        <w:t xml:space="preserve">: Low—Marriott’s scale and global presence allow for </w:t>
      </w:r>
      <w:r w:rsidRPr="54CFC9A7" w:rsidR="3FA15882">
        <w:rPr>
          <w:rFonts w:ascii="Times New Roman" w:hAnsi="Times New Roman" w:eastAsia="Times New Roman" w:cs="Times New Roman"/>
          <w:noProof w:val="0"/>
          <w:color w:val="auto"/>
          <w:sz w:val="24"/>
          <w:szCs w:val="24"/>
          <w:lang w:val="en-GB"/>
        </w:rPr>
        <w:t>favourable</w:t>
      </w:r>
      <w:r w:rsidRPr="54CFC9A7" w:rsidR="4763D07B">
        <w:rPr>
          <w:rFonts w:ascii="Times New Roman" w:hAnsi="Times New Roman" w:eastAsia="Times New Roman" w:cs="Times New Roman"/>
          <w:noProof w:val="0"/>
          <w:color w:val="auto"/>
          <w:sz w:val="24"/>
          <w:szCs w:val="24"/>
          <w:lang w:val="en-GB"/>
        </w:rPr>
        <w:t xml:space="preserve"> supplier agreements.</w:t>
      </w:r>
    </w:p>
    <w:p xmlns:wp14="http://schemas.microsoft.com/office/word/2010/wordml" w:rsidP="54CFC9A7" wp14:paraId="4C133362" wp14:textId="7EF68938">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4763D07B">
        <w:rPr>
          <w:rFonts w:ascii="Times New Roman" w:hAnsi="Times New Roman" w:eastAsia="Times New Roman" w:cs="Times New Roman"/>
          <w:b w:val="1"/>
          <w:bCs w:val="1"/>
          <w:noProof w:val="0"/>
          <w:color w:val="auto"/>
          <w:sz w:val="24"/>
          <w:szCs w:val="24"/>
          <w:lang w:val="en-GB"/>
        </w:rPr>
        <w:t>Threat of New Entrants</w:t>
      </w:r>
      <w:r w:rsidRPr="54CFC9A7" w:rsidR="4763D07B">
        <w:rPr>
          <w:rFonts w:ascii="Times New Roman" w:hAnsi="Times New Roman" w:eastAsia="Times New Roman" w:cs="Times New Roman"/>
          <w:noProof w:val="0"/>
          <w:color w:val="auto"/>
          <w:sz w:val="24"/>
          <w:szCs w:val="24"/>
          <w:lang w:val="en-GB"/>
        </w:rPr>
        <w:t>: Low—High capital requirements and established brand loyalty act as barriers.</w:t>
      </w:r>
    </w:p>
    <w:p xmlns:wp14="http://schemas.microsoft.com/office/word/2010/wordml" w:rsidP="54CFC9A7" wp14:paraId="4CC3DC6F" wp14:textId="65FBED0D">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4763D07B">
        <w:rPr>
          <w:rFonts w:ascii="Times New Roman" w:hAnsi="Times New Roman" w:eastAsia="Times New Roman" w:cs="Times New Roman"/>
          <w:b w:val="1"/>
          <w:bCs w:val="1"/>
          <w:noProof w:val="0"/>
          <w:color w:val="auto"/>
          <w:sz w:val="24"/>
          <w:szCs w:val="24"/>
          <w:lang w:val="en-GB"/>
        </w:rPr>
        <w:t>Threat of Substitutes</w:t>
      </w:r>
      <w:r w:rsidRPr="54CFC9A7" w:rsidR="4763D07B">
        <w:rPr>
          <w:rFonts w:ascii="Times New Roman" w:hAnsi="Times New Roman" w:eastAsia="Times New Roman" w:cs="Times New Roman"/>
          <w:noProof w:val="0"/>
          <w:color w:val="auto"/>
          <w:sz w:val="24"/>
          <w:szCs w:val="24"/>
          <w:lang w:val="en-GB"/>
        </w:rPr>
        <w:t>: Moderate—Alternative accommodations, such as Airbnb, present a challenge, which Marriott counters through innovative service offerings.</w:t>
      </w:r>
    </w:p>
    <w:p xmlns:wp14="http://schemas.microsoft.com/office/word/2010/wordml" w:rsidP="54CFC9A7" wp14:paraId="20684428" wp14:textId="28624330">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54CFC9A7" wp14:paraId="55E495B1" wp14:textId="33D2EC1E">
      <w:pPr>
        <w:keepNext w:val="0"/>
        <w:keepLines w:val="0"/>
        <w:spacing w:line="360" w:lineRule="auto"/>
        <w:jc w:val="both"/>
        <w:rPr>
          <w:rFonts w:ascii="Times New Roman" w:hAnsi="Times New Roman" w:eastAsia="Times New Roman" w:cs="Times New Roman"/>
          <w:color w:val="auto"/>
          <w:sz w:val="24"/>
          <w:szCs w:val="24"/>
        </w:rPr>
      </w:pPr>
    </w:p>
    <w:p xmlns:wp14="http://schemas.microsoft.com/office/word/2010/wordml" w:rsidP="54CFC9A7" wp14:paraId="2E047CE0" wp14:textId="1A373C38">
      <w:pPr>
        <w:pStyle w:val="Heading3"/>
        <w:keepNext w:val="0"/>
        <w:keepLines w:val="0"/>
        <w:spacing w:before="281" w:beforeAutospacing="off" w:after="281"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5. Recommendations</w:t>
      </w:r>
    </w:p>
    <w:p xmlns:wp14="http://schemas.microsoft.com/office/word/2010/wordml" w:rsidP="54CFC9A7" wp14:paraId="32249830" wp14:textId="7C5C7B13">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noProof w:val="0"/>
          <w:color w:val="auto"/>
          <w:sz w:val="24"/>
          <w:szCs w:val="24"/>
          <w:lang w:val="en-GB"/>
        </w:rPr>
        <w:t>Based on the findings, several actionable steps can be proposed to strengthen Marriott International’s position in the hospitality industry:</w:t>
      </w:r>
    </w:p>
    <w:p xmlns:wp14="http://schemas.microsoft.com/office/word/2010/wordml" w:rsidP="54CFC9A7" wp14:paraId="67C6F067" wp14:textId="527CD40C">
      <w:pPr>
        <w:pStyle w:val="Heading4"/>
        <w:keepNext w:val="0"/>
        <w:keepLines w:val="0"/>
        <w:spacing w:before="319" w:beforeAutospacing="off" w:after="319"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1. Enhance Sustainability Efforts</w:t>
      </w:r>
    </w:p>
    <w:p xmlns:wp14="http://schemas.microsoft.com/office/word/2010/wordml" w:rsidP="54CFC9A7" wp14:paraId="479E7661" wp14:textId="7ECC1EF6">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noProof w:val="0"/>
          <w:color w:val="auto"/>
          <w:sz w:val="24"/>
          <w:szCs w:val="24"/>
          <w:lang w:val="en-GB"/>
        </w:rPr>
        <w:t xml:space="preserve">Marriott should accelerate its progress towards achieving the goals outlined in its "Serve 360" program, such as reducing energy consumption and adopting zero-waste practices. </w:t>
      </w:r>
    </w:p>
    <w:p xmlns:wp14="http://schemas.microsoft.com/office/word/2010/wordml" w:rsidP="54CFC9A7" wp14:paraId="6A499AF1" wp14:textId="5C6391A7">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Implementation Plan</w:t>
      </w:r>
      <w:r w:rsidRPr="54CFC9A7" w:rsidR="77D94878">
        <w:rPr>
          <w:rFonts w:ascii="Times New Roman" w:hAnsi="Times New Roman" w:eastAsia="Times New Roman" w:cs="Times New Roman"/>
          <w:noProof w:val="0"/>
          <w:color w:val="auto"/>
          <w:sz w:val="24"/>
          <w:szCs w:val="24"/>
          <w:lang w:val="en-GB"/>
        </w:rPr>
        <w:t xml:space="preserve">: </w:t>
      </w:r>
    </w:p>
    <w:p xmlns:wp14="http://schemas.microsoft.com/office/word/2010/wordml" w:rsidP="54CFC9A7" wp14:paraId="3E3DDADB" wp14:textId="30751E65">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Who</w:t>
      </w:r>
      <w:r w:rsidRPr="54CFC9A7" w:rsidR="77D94878">
        <w:rPr>
          <w:rFonts w:ascii="Times New Roman" w:hAnsi="Times New Roman" w:eastAsia="Times New Roman" w:cs="Times New Roman"/>
          <w:noProof w:val="0"/>
          <w:color w:val="auto"/>
          <w:sz w:val="24"/>
          <w:szCs w:val="24"/>
          <w:lang w:val="en-GB"/>
        </w:rPr>
        <w:t xml:space="preserve">: Sustainability teams across corporate and property levels. </w:t>
      </w:r>
    </w:p>
    <w:p xmlns:wp14="http://schemas.microsoft.com/office/word/2010/wordml" w:rsidP="54CFC9A7" wp14:paraId="22D36018" wp14:textId="1A04E2D6">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When</w:t>
      </w:r>
      <w:r w:rsidRPr="54CFC9A7" w:rsidR="77D94878">
        <w:rPr>
          <w:rFonts w:ascii="Times New Roman" w:hAnsi="Times New Roman" w:eastAsia="Times New Roman" w:cs="Times New Roman"/>
          <w:noProof w:val="0"/>
          <w:color w:val="auto"/>
          <w:sz w:val="24"/>
          <w:szCs w:val="24"/>
          <w:lang w:val="en-GB"/>
        </w:rPr>
        <w:t xml:space="preserve">: Gradually over the next five years, with annual progress reviews. </w:t>
      </w:r>
    </w:p>
    <w:p xmlns:wp14="http://schemas.microsoft.com/office/word/2010/wordml" w:rsidP="54CFC9A7" wp14:paraId="7A72A744" wp14:textId="7604B178">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How</w:t>
      </w:r>
      <w:r w:rsidRPr="54CFC9A7" w:rsidR="77D94878">
        <w:rPr>
          <w:rFonts w:ascii="Times New Roman" w:hAnsi="Times New Roman" w:eastAsia="Times New Roman" w:cs="Times New Roman"/>
          <w:noProof w:val="0"/>
          <w:color w:val="auto"/>
          <w:sz w:val="24"/>
          <w:szCs w:val="24"/>
          <w:lang w:val="en-GB"/>
        </w:rPr>
        <w:t>: Invest in renewable energy solutions, such as solar panels and energy-efficient building designs. Train staff to implement green practices.</w:t>
      </w:r>
    </w:p>
    <w:p xmlns:wp14="http://schemas.microsoft.com/office/word/2010/wordml" w:rsidP="54CFC9A7" wp14:paraId="49CFFAAA" wp14:textId="616AF785">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Best Practice Example</w:t>
      </w:r>
      <w:r w:rsidRPr="54CFC9A7" w:rsidR="77D94878">
        <w:rPr>
          <w:rFonts w:ascii="Times New Roman" w:hAnsi="Times New Roman" w:eastAsia="Times New Roman" w:cs="Times New Roman"/>
          <w:noProof w:val="0"/>
          <w:color w:val="auto"/>
          <w:sz w:val="24"/>
          <w:szCs w:val="24"/>
          <w:lang w:val="en-GB"/>
        </w:rPr>
        <w:t xml:space="preserve">: Hilton’s “Travel with Purpose” program </w:t>
      </w:r>
      <w:r w:rsidRPr="54CFC9A7" w:rsidR="77A9C22F">
        <w:rPr>
          <w:rFonts w:ascii="Times New Roman" w:hAnsi="Times New Roman" w:eastAsia="Times New Roman" w:cs="Times New Roman"/>
          <w:noProof w:val="0"/>
          <w:color w:val="auto"/>
          <w:sz w:val="24"/>
          <w:szCs w:val="24"/>
          <w:lang w:val="en-GB"/>
        </w:rPr>
        <w:t>highlights</w:t>
      </w:r>
      <w:r w:rsidRPr="54CFC9A7" w:rsidR="77D94878">
        <w:rPr>
          <w:rFonts w:ascii="Times New Roman" w:hAnsi="Times New Roman" w:eastAsia="Times New Roman" w:cs="Times New Roman"/>
          <w:noProof w:val="0"/>
          <w:color w:val="auto"/>
          <w:sz w:val="24"/>
          <w:szCs w:val="24"/>
          <w:lang w:val="en-GB"/>
        </w:rPr>
        <w:t xml:space="preserve"> successful implementation of measurable environmental goals.</w:t>
      </w:r>
    </w:p>
    <w:p xmlns:wp14="http://schemas.microsoft.com/office/word/2010/wordml" w:rsidP="54CFC9A7" wp14:paraId="020765FC" wp14:textId="7C33FE4A">
      <w:pPr>
        <w:pStyle w:val="Heading4"/>
        <w:keepNext w:val="0"/>
        <w:keepLines w:val="0"/>
        <w:spacing w:before="319" w:beforeAutospacing="off" w:after="319"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2. Leverage Advanced Technology</w:t>
      </w:r>
    </w:p>
    <w:p xmlns:wp14="http://schemas.microsoft.com/office/word/2010/wordml" w:rsidP="54CFC9A7" wp14:paraId="60EC27CF" wp14:textId="22703101">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noProof w:val="0"/>
          <w:color w:val="auto"/>
          <w:sz w:val="24"/>
          <w:szCs w:val="24"/>
          <w:lang w:val="en-GB"/>
        </w:rPr>
        <w:t xml:space="preserve">Marriott should continue to innovate by expanding its use of AI and IoT (Internet of Things) technologies to personalize guest experiences and improve operational efficiency. </w:t>
      </w:r>
    </w:p>
    <w:p xmlns:wp14="http://schemas.microsoft.com/office/word/2010/wordml" w:rsidP="54CFC9A7" wp14:paraId="10391DB9" wp14:textId="5CA53AF5">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Implementation Plan</w:t>
      </w:r>
      <w:r w:rsidRPr="54CFC9A7" w:rsidR="77D94878">
        <w:rPr>
          <w:rFonts w:ascii="Times New Roman" w:hAnsi="Times New Roman" w:eastAsia="Times New Roman" w:cs="Times New Roman"/>
          <w:noProof w:val="0"/>
          <w:color w:val="auto"/>
          <w:sz w:val="24"/>
          <w:szCs w:val="24"/>
          <w:lang w:val="en-GB"/>
        </w:rPr>
        <w:t xml:space="preserve">: </w:t>
      </w:r>
    </w:p>
    <w:p xmlns:wp14="http://schemas.microsoft.com/office/word/2010/wordml" w:rsidP="54CFC9A7" wp14:paraId="65F8992A" wp14:textId="0F281732">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Who</w:t>
      </w:r>
      <w:r w:rsidRPr="54CFC9A7" w:rsidR="77D94878">
        <w:rPr>
          <w:rFonts w:ascii="Times New Roman" w:hAnsi="Times New Roman" w:eastAsia="Times New Roman" w:cs="Times New Roman"/>
          <w:noProof w:val="0"/>
          <w:color w:val="auto"/>
          <w:sz w:val="24"/>
          <w:szCs w:val="24"/>
          <w:lang w:val="en-GB"/>
        </w:rPr>
        <w:t xml:space="preserve">: IT department and property managers. </w:t>
      </w:r>
    </w:p>
    <w:p xmlns:wp14="http://schemas.microsoft.com/office/word/2010/wordml" w:rsidP="54CFC9A7" wp14:paraId="45BE03E4" wp14:textId="6F4BA2C6">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When</w:t>
      </w:r>
      <w:r w:rsidRPr="54CFC9A7" w:rsidR="77D94878">
        <w:rPr>
          <w:rFonts w:ascii="Times New Roman" w:hAnsi="Times New Roman" w:eastAsia="Times New Roman" w:cs="Times New Roman"/>
          <w:noProof w:val="0"/>
          <w:color w:val="auto"/>
          <w:sz w:val="24"/>
          <w:szCs w:val="24"/>
          <w:lang w:val="en-GB"/>
        </w:rPr>
        <w:t xml:space="preserve">: Within the next three years. </w:t>
      </w:r>
    </w:p>
    <w:p xmlns:wp14="http://schemas.microsoft.com/office/word/2010/wordml" w:rsidP="54CFC9A7" wp14:paraId="154753F4" wp14:textId="55F18C01">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How</w:t>
      </w:r>
      <w:r w:rsidRPr="54CFC9A7" w:rsidR="77D94878">
        <w:rPr>
          <w:rFonts w:ascii="Times New Roman" w:hAnsi="Times New Roman" w:eastAsia="Times New Roman" w:cs="Times New Roman"/>
          <w:noProof w:val="0"/>
          <w:color w:val="auto"/>
          <w:sz w:val="24"/>
          <w:szCs w:val="24"/>
          <w:lang w:val="en-GB"/>
        </w:rPr>
        <w:t>: Develop AI-driven guest preference systems and integrate smart room technologies. Ensure all staff are trained to use these tools effectively.</w:t>
      </w:r>
    </w:p>
    <w:p xmlns:wp14="http://schemas.microsoft.com/office/word/2010/wordml" w:rsidP="54CFC9A7" wp14:paraId="04E71501" wp14:textId="189631EB">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Best Practice Example</w:t>
      </w:r>
      <w:r w:rsidRPr="54CFC9A7" w:rsidR="77D94878">
        <w:rPr>
          <w:rFonts w:ascii="Times New Roman" w:hAnsi="Times New Roman" w:eastAsia="Times New Roman" w:cs="Times New Roman"/>
          <w:noProof w:val="0"/>
          <w:color w:val="auto"/>
          <w:sz w:val="24"/>
          <w:szCs w:val="24"/>
          <w:lang w:val="en-GB"/>
        </w:rPr>
        <w:t>: Accor Hotels’ use of AI to predict guest preferences and tailor services.</w:t>
      </w:r>
    </w:p>
    <w:p xmlns:wp14="http://schemas.microsoft.com/office/word/2010/wordml" w:rsidP="54CFC9A7" wp14:paraId="2E2DE506" wp14:textId="1E0EB726">
      <w:pPr>
        <w:pStyle w:val="Heading4"/>
        <w:keepNext w:val="0"/>
        <w:keepLines w:val="0"/>
        <w:spacing w:before="319" w:beforeAutospacing="off" w:after="319"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3. Strengthen Diversity and Inclusion Initiatives</w:t>
      </w:r>
    </w:p>
    <w:p xmlns:wp14="http://schemas.microsoft.com/office/word/2010/wordml" w:rsidP="54CFC9A7" wp14:paraId="4BBD89BA" wp14:textId="72A8BAF0">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noProof w:val="0"/>
          <w:color w:val="auto"/>
          <w:sz w:val="24"/>
          <w:szCs w:val="24"/>
          <w:lang w:val="en-GB"/>
        </w:rPr>
        <w:t xml:space="preserve">While Marriott has made significant strides, increasing leadership opportunities for underrepresented groups would solidify its reputation as an inclusive employer. </w:t>
      </w:r>
    </w:p>
    <w:p xmlns:wp14="http://schemas.microsoft.com/office/word/2010/wordml" w:rsidP="54CFC9A7" wp14:paraId="50BD2F67" wp14:textId="5399E183">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Implementation Plan</w:t>
      </w:r>
      <w:r w:rsidRPr="54CFC9A7" w:rsidR="77D94878">
        <w:rPr>
          <w:rFonts w:ascii="Times New Roman" w:hAnsi="Times New Roman" w:eastAsia="Times New Roman" w:cs="Times New Roman"/>
          <w:noProof w:val="0"/>
          <w:color w:val="auto"/>
          <w:sz w:val="24"/>
          <w:szCs w:val="24"/>
          <w:lang w:val="en-GB"/>
        </w:rPr>
        <w:t xml:space="preserve">: </w:t>
      </w:r>
    </w:p>
    <w:p xmlns:wp14="http://schemas.microsoft.com/office/word/2010/wordml" w:rsidP="54CFC9A7" wp14:paraId="32654319" wp14:textId="5E162823">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Who</w:t>
      </w:r>
      <w:r w:rsidRPr="54CFC9A7" w:rsidR="77D94878">
        <w:rPr>
          <w:rFonts w:ascii="Times New Roman" w:hAnsi="Times New Roman" w:eastAsia="Times New Roman" w:cs="Times New Roman"/>
          <w:noProof w:val="0"/>
          <w:color w:val="auto"/>
          <w:sz w:val="24"/>
          <w:szCs w:val="24"/>
          <w:lang w:val="en-GB"/>
        </w:rPr>
        <w:t xml:space="preserve">: HR leadership teams. </w:t>
      </w:r>
    </w:p>
    <w:p xmlns:wp14="http://schemas.microsoft.com/office/word/2010/wordml" w:rsidP="54CFC9A7" wp14:paraId="776DFFD2" wp14:textId="14F36B49">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When</w:t>
      </w:r>
      <w:r w:rsidRPr="54CFC9A7" w:rsidR="77D94878">
        <w:rPr>
          <w:rFonts w:ascii="Times New Roman" w:hAnsi="Times New Roman" w:eastAsia="Times New Roman" w:cs="Times New Roman"/>
          <w:noProof w:val="0"/>
          <w:color w:val="auto"/>
          <w:sz w:val="24"/>
          <w:szCs w:val="24"/>
          <w:lang w:val="en-GB"/>
        </w:rPr>
        <w:t xml:space="preserve">: Immediate rollout, with quarterly progress updates. </w:t>
      </w:r>
    </w:p>
    <w:p xmlns:wp14="http://schemas.microsoft.com/office/word/2010/wordml" w:rsidP="54CFC9A7" wp14:paraId="5863E382" wp14:textId="21818DF0">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How</w:t>
      </w:r>
      <w:r w:rsidRPr="54CFC9A7" w:rsidR="77D94878">
        <w:rPr>
          <w:rFonts w:ascii="Times New Roman" w:hAnsi="Times New Roman" w:eastAsia="Times New Roman" w:cs="Times New Roman"/>
          <w:noProof w:val="0"/>
          <w:color w:val="auto"/>
          <w:sz w:val="24"/>
          <w:szCs w:val="24"/>
          <w:lang w:val="en-GB"/>
        </w:rPr>
        <w:t>: Set diversity hiring targets, provide leadership training programs for minorities, and create mentorship opportunities.</w:t>
      </w:r>
    </w:p>
    <w:p xmlns:wp14="http://schemas.microsoft.com/office/word/2010/wordml" w:rsidP="54CFC9A7" wp14:paraId="4A10289F" wp14:textId="5B93FDEB">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Best Practice Example</w:t>
      </w:r>
      <w:r w:rsidRPr="54CFC9A7" w:rsidR="77D94878">
        <w:rPr>
          <w:rFonts w:ascii="Times New Roman" w:hAnsi="Times New Roman" w:eastAsia="Times New Roman" w:cs="Times New Roman"/>
          <w:noProof w:val="0"/>
          <w:color w:val="auto"/>
          <w:sz w:val="24"/>
          <w:szCs w:val="24"/>
          <w:lang w:val="en-GB"/>
        </w:rPr>
        <w:t>: Hyatt’s “Change Starts Here” initiative.</w:t>
      </w:r>
    </w:p>
    <w:p xmlns:wp14="http://schemas.microsoft.com/office/word/2010/wordml" w:rsidP="54CFC9A7" wp14:paraId="4C678CCE" wp14:textId="3D93213F">
      <w:pPr>
        <w:pStyle w:val="Heading4"/>
        <w:keepNext w:val="0"/>
        <w:keepLines w:val="0"/>
        <w:spacing w:before="319" w:beforeAutospacing="off" w:after="319"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4. Expand Market Presence in Emerging Regions</w:t>
      </w:r>
    </w:p>
    <w:p xmlns:wp14="http://schemas.microsoft.com/office/word/2010/wordml" w:rsidP="54CFC9A7" wp14:paraId="652CB0E9" wp14:textId="0DC05350">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noProof w:val="0"/>
          <w:color w:val="auto"/>
          <w:sz w:val="24"/>
          <w:szCs w:val="24"/>
          <w:lang w:val="en-GB"/>
        </w:rPr>
        <w:t xml:space="preserve">Marriott should capitalize on growth opportunities in emerging markets like Asia-Pacific and Africa, where demand for luxury accommodations is on the rise. </w:t>
      </w:r>
    </w:p>
    <w:p xmlns:wp14="http://schemas.microsoft.com/office/word/2010/wordml" w:rsidP="54CFC9A7" wp14:paraId="5F94CA26" wp14:textId="4F1AFF4D">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Implementation Plan</w:t>
      </w:r>
      <w:r w:rsidRPr="54CFC9A7" w:rsidR="77D94878">
        <w:rPr>
          <w:rFonts w:ascii="Times New Roman" w:hAnsi="Times New Roman" w:eastAsia="Times New Roman" w:cs="Times New Roman"/>
          <w:noProof w:val="0"/>
          <w:color w:val="auto"/>
          <w:sz w:val="24"/>
          <w:szCs w:val="24"/>
          <w:lang w:val="en-GB"/>
        </w:rPr>
        <w:t xml:space="preserve">: </w:t>
      </w:r>
    </w:p>
    <w:p xmlns:wp14="http://schemas.microsoft.com/office/word/2010/wordml" w:rsidP="54CFC9A7" wp14:paraId="0F8A4DEF" wp14:textId="342062EF">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Who</w:t>
      </w:r>
      <w:r w:rsidRPr="54CFC9A7" w:rsidR="77D94878">
        <w:rPr>
          <w:rFonts w:ascii="Times New Roman" w:hAnsi="Times New Roman" w:eastAsia="Times New Roman" w:cs="Times New Roman"/>
          <w:noProof w:val="0"/>
          <w:color w:val="auto"/>
          <w:sz w:val="24"/>
          <w:szCs w:val="24"/>
          <w:lang w:val="en-GB"/>
        </w:rPr>
        <w:t xml:space="preserve">: Corporate strategy and development teams. </w:t>
      </w:r>
    </w:p>
    <w:p xmlns:wp14="http://schemas.microsoft.com/office/word/2010/wordml" w:rsidP="54CFC9A7" wp14:paraId="31B66089" wp14:textId="4C1FB2F6">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When</w:t>
      </w:r>
      <w:r w:rsidRPr="54CFC9A7" w:rsidR="77D94878">
        <w:rPr>
          <w:rFonts w:ascii="Times New Roman" w:hAnsi="Times New Roman" w:eastAsia="Times New Roman" w:cs="Times New Roman"/>
          <w:noProof w:val="0"/>
          <w:color w:val="auto"/>
          <w:sz w:val="24"/>
          <w:szCs w:val="24"/>
          <w:lang w:val="en-GB"/>
        </w:rPr>
        <w:t xml:space="preserve">: Within the next five years. </w:t>
      </w:r>
    </w:p>
    <w:p xmlns:wp14="http://schemas.microsoft.com/office/word/2010/wordml" w:rsidP="54CFC9A7" wp14:paraId="280CD140" wp14:textId="04D4A6BE">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How</w:t>
      </w:r>
      <w:r w:rsidRPr="54CFC9A7" w:rsidR="77D94878">
        <w:rPr>
          <w:rFonts w:ascii="Times New Roman" w:hAnsi="Times New Roman" w:eastAsia="Times New Roman" w:cs="Times New Roman"/>
          <w:noProof w:val="0"/>
          <w:color w:val="auto"/>
          <w:sz w:val="24"/>
          <w:szCs w:val="24"/>
          <w:lang w:val="en-GB"/>
        </w:rPr>
        <w:t>: Develop strategic partnerships with local investors and introduce mid-scale and luxury brands tailored to regional preferences.</w:t>
      </w:r>
    </w:p>
    <w:p xmlns:wp14="http://schemas.microsoft.com/office/word/2010/wordml" w:rsidP="54CFC9A7" wp14:paraId="7FB462CE" wp14:textId="2EBC2380">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Best Practice Example</w:t>
      </w:r>
      <w:r w:rsidRPr="54CFC9A7" w:rsidR="77D94878">
        <w:rPr>
          <w:rFonts w:ascii="Times New Roman" w:hAnsi="Times New Roman" w:eastAsia="Times New Roman" w:cs="Times New Roman"/>
          <w:noProof w:val="0"/>
          <w:color w:val="auto"/>
          <w:sz w:val="24"/>
          <w:szCs w:val="24"/>
          <w:lang w:val="en-GB"/>
        </w:rPr>
        <w:t>: Marriott's recent market expansion in India serves as a blueprint for success.</w:t>
      </w:r>
    </w:p>
    <w:p xmlns:wp14="http://schemas.microsoft.com/office/word/2010/wordml" w:rsidP="54CFC9A7" wp14:paraId="5961EC12" wp14:textId="193EED1E">
      <w:pPr>
        <w:keepNext w:val="0"/>
        <w:keepLines w:val="0"/>
        <w:spacing w:line="360" w:lineRule="auto"/>
        <w:jc w:val="both"/>
        <w:rPr>
          <w:rFonts w:ascii="Times New Roman" w:hAnsi="Times New Roman" w:eastAsia="Times New Roman" w:cs="Times New Roman"/>
          <w:color w:val="auto"/>
          <w:sz w:val="24"/>
          <w:szCs w:val="24"/>
        </w:rPr>
      </w:pPr>
    </w:p>
    <w:p xmlns:wp14="http://schemas.microsoft.com/office/word/2010/wordml" w:rsidP="54CFC9A7" wp14:paraId="6082B4C8" wp14:textId="3D7512FC">
      <w:pPr>
        <w:pStyle w:val="Heading3"/>
        <w:keepNext w:val="0"/>
        <w:keepLines w:val="0"/>
        <w:spacing w:before="281" w:beforeAutospacing="off" w:after="281"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1A61CDD3">
        <w:rPr>
          <w:rFonts w:ascii="Times New Roman" w:hAnsi="Times New Roman" w:eastAsia="Times New Roman" w:cs="Times New Roman"/>
          <w:b w:val="1"/>
          <w:bCs w:val="1"/>
          <w:noProof w:val="0"/>
          <w:color w:val="auto"/>
          <w:sz w:val="24"/>
          <w:szCs w:val="24"/>
          <w:lang w:val="en-GB"/>
        </w:rPr>
        <w:t>6. Conclusion</w:t>
      </w:r>
    </w:p>
    <w:p xmlns:wp14="http://schemas.microsoft.com/office/word/2010/wordml" w:rsidP="54CFC9A7" wp14:paraId="766126CA" wp14:textId="3E77A241">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1A61CDD3">
        <w:rPr>
          <w:rFonts w:ascii="Times New Roman" w:hAnsi="Times New Roman" w:eastAsia="Times New Roman" w:cs="Times New Roman"/>
          <w:noProof w:val="0"/>
          <w:color w:val="auto"/>
          <w:sz w:val="24"/>
          <w:szCs w:val="24"/>
          <w:lang w:val="en-GB"/>
        </w:rPr>
        <w:t>Marriott International exemplifies a leading hospitality brand that has successfully aligned its organisational structure, culture, and strategic goals with evolving industry demands. The company’s matrix structure ensures a balance between corporate consistency and localized adaptability, while its strong corporate culture fosters employee engagement and guest satisfaction. Marriott’s commitment to sustainability and innovation, reflected in initiatives like “Serve 360” and AI-driven guest personalization, positions it as a forward-thinking organization.</w:t>
      </w:r>
    </w:p>
    <w:p xmlns:wp14="http://schemas.microsoft.com/office/word/2010/wordml" w:rsidP="54CFC9A7" wp14:paraId="79BD08D4" wp14:textId="7BB59481">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1A61CDD3">
        <w:rPr>
          <w:rFonts w:ascii="Times New Roman" w:hAnsi="Times New Roman" w:eastAsia="Times New Roman" w:cs="Times New Roman"/>
          <w:noProof w:val="0"/>
          <w:color w:val="auto"/>
          <w:sz w:val="24"/>
          <w:szCs w:val="24"/>
          <w:lang w:val="en-GB"/>
        </w:rPr>
        <w:t>The analysis highlights Marriott’s ability to navigate challenges and capitalize on opportunities in the global market. Recent change initiatives, such as digital transformation and sustainable practices, have had a transformative impact on both operational efficiency and customer experience. Additionally, the company’s long-term strategies, including global expansion and enhanced loyalty programs, further solidify its competitive edge.</w:t>
      </w:r>
    </w:p>
    <w:p xmlns:wp14="http://schemas.microsoft.com/office/word/2010/wordml" w:rsidP="54CFC9A7" wp14:paraId="75EBA299" wp14:textId="0F22BCB4">
      <w:pPr>
        <w:pStyle w:val="Normal"/>
        <w:keepNext w:val="0"/>
        <w:keepLines w:val="0"/>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54CFC9A7" w:rsidR="1A61CDD3">
        <w:rPr>
          <w:rFonts w:ascii="Times New Roman" w:hAnsi="Times New Roman" w:eastAsia="Times New Roman" w:cs="Times New Roman"/>
          <w:noProof w:val="0"/>
          <w:color w:val="auto"/>
          <w:sz w:val="24"/>
          <w:szCs w:val="24"/>
          <w:lang w:val="en-GB"/>
        </w:rPr>
        <w:t>However, opportunities for improvement remain. Enhancing diversity and inclusion efforts, accelerating sustainability goals, and expanding into emerging regions are critical steps toward sustaining Marriott’s leadership in the hospitality industry. By implementing these recommendations, Marriott can continue to set benchmarks for excellence and innovation in the global hospitality sector.</w:t>
      </w:r>
    </w:p>
    <w:p xmlns:wp14="http://schemas.microsoft.com/office/word/2010/wordml" w:rsidP="54CFC9A7" wp14:paraId="742D4580" wp14:textId="7DE96B51">
      <w:pPr>
        <w:pStyle w:val="Normal"/>
        <w:keepNext w:val="0"/>
        <w:keepLines w:val="0"/>
        <w:spacing w:line="360" w:lineRule="auto"/>
        <w:jc w:val="both"/>
        <w:rPr>
          <w:rFonts w:ascii="Times New Roman" w:hAnsi="Times New Roman" w:eastAsia="Times New Roman" w:cs="Times New Roman"/>
          <w:color w:val="auto"/>
          <w:sz w:val="24"/>
          <w:szCs w:val="24"/>
        </w:rPr>
      </w:pPr>
    </w:p>
    <w:p xmlns:wp14="http://schemas.microsoft.com/office/word/2010/wordml" w:rsidP="54CFC9A7" wp14:paraId="32B1E62A" wp14:textId="159660D6">
      <w:pPr>
        <w:pStyle w:val="Heading3"/>
        <w:keepNext w:val="0"/>
        <w:keepLines w:val="0"/>
        <w:spacing w:before="281" w:beforeAutospacing="off" w:after="281"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77D94878">
        <w:rPr>
          <w:rFonts w:ascii="Times New Roman" w:hAnsi="Times New Roman" w:eastAsia="Times New Roman" w:cs="Times New Roman"/>
          <w:b w:val="1"/>
          <w:bCs w:val="1"/>
          <w:noProof w:val="0"/>
          <w:color w:val="auto"/>
          <w:sz w:val="24"/>
          <w:szCs w:val="24"/>
          <w:lang w:val="en-GB"/>
        </w:rPr>
        <w:t>Reference List</w:t>
      </w:r>
    </w:p>
    <w:p xmlns:wp14="http://schemas.microsoft.com/office/word/2010/wordml" w:rsidP="54CFC9A7" wp14:paraId="0219737E" wp14:textId="648DE263">
      <w:pPr>
        <w:keepNext w:val="0"/>
        <w:keepLines w:val="0"/>
        <w:spacing w:line="360" w:lineRule="auto"/>
        <w:jc w:val="both"/>
        <w:rPr>
          <w:rFonts w:ascii="Times New Roman" w:hAnsi="Times New Roman" w:eastAsia="Times New Roman" w:cs="Times New Roman"/>
          <w:color w:val="auto"/>
          <w:sz w:val="24"/>
          <w:szCs w:val="24"/>
        </w:rPr>
      </w:pPr>
    </w:p>
    <w:p xmlns:wp14="http://schemas.microsoft.com/office/word/2010/wordml" w:rsidP="54CFC9A7" wp14:paraId="3CC3A0F8" wp14:textId="695C237B">
      <w:pPr>
        <w:pStyle w:val="Normal"/>
        <w:keepNext w:val="0"/>
        <w:keepLines w:val="0"/>
        <w:spacing w:before="240" w:beforeAutospacing="off" w:after="240"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1CE43005">
        <w:rPr>
          <w:rFonts w:ascii="Times New Roman" w:hAnsi="Times New Roman" w:eastAsia="Times New Roman" w:cs="Times New Roman"/>
          <w:b w:val="1"/>
          <w:bCs w:val="1"/>
          <w:noProof w:val="0"/>
          <w:color w:val="auto"/>
          <w:sz w:val="24"/>
          <w:szCs w:val="24"/>
          <w:lang w:val="en-GB"/>
        </w:rPr>
        <w:t>Books and Journals:</w:t>
      </w:r>
    </w:p>
    <w:p xmlns:wp14="http://schemas.microsoft.com/office/word/2010/wordml" w:rsidP="54CFC9A7" wp14:paraId="2FA0D78C" wp14:textId="45667A57">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1CE43005">
        <w:rPr>
          <w:rFonts w:ascii="Times New Roman" w:hAnsi="Times New Roman" w:eastAsia="Times New Roman" w:cs="Times New Roman"/>
          <w:noProof w:val="0"/>
          <w:color w:val="auto"/>
          <w:sz w:val="24"/>
          <w:szCs w:val="24"/>
          <w:lang w:val="en-GB"/>
        </w:rPr>
        <w:t xml:space="preserve">Adair, J. (2009). </w:t>
      </w:r>
      <w:r w:rsidRPr="54CFC9A7" w:rsidR="1CE43005">
        <w:rPr>
          <w:rFonts w:ascii="Times New Roman" w:hAnsi="Times New Roman" w:eastAsia="Times New Roman" w:cs="Times New Roman"/>
          <w:i w:val="1"/>
          <w:iCs w:val="1"/>
          <w:noProof w:val="0"/>
          <w:color w:val="auto"/>
          <w:sz w:val="24"/>
          <w:szCs w:val="24"/>
          <w:lang w:val="en-GB"/>
        </w:rPr>
        <w:t>The Inspirational Leader</w:t>
      </w:r>
      <w:r w:rsidRPr="54CFC9A7" w:rsidR="1CE43005">
        <w:rPr>
          <w:rFonts w:ascii="Times New Roman" w:hAnsi="Times New Roman" w:eastAsia="Times New Roman" w:cs="Times New Roman"/>
          <w:noProof w:val="0"/>
          <w:color w:val="auto"/>
          <w:sz w:val="24"/>
          <w:szCs w:val="24"/>
          <w:lang w:val="en-GB"/>
        </w:rPr>
        <w:t xml:space="preserve">. 2nd </w:t>
      </w:r>
      <w:r w:rsidRPr="54CFC9A7" w:rsidR="1CE43005">
        <w:rPr>
          <w:rFonts w:ascii="Times New Roman" w:hAnsi="Times New Roman" w:eastAsia="Times New Roman" w:cs="Times New Roman"/>
          <w:noProof w:val="0"/>
          <w:color w:val="auto"/>
          <w:sz w:val="24"/>
          <w:szCs w:val="24"/>
          <w:lang w:val="en-GB"/>
        </w:rPr>
        <w:t>edn</w:t>
      </w:r>
      <w:r w:rsidRPr="54CFC9A7" w:rsidR="1CE43005">
        <w:rPr>
          <w:rFonts w:ascii="Times New Roman" w:hAnsi="Times New Roman" w:eastAsia="Times New Roman" w:cs="Times New Roman"/>
          <w:noProof w:val="0"/>
          <w:color w:val="auto"/>
          <w:sz w:val="24"/>
          <w:szCs w:val="24"/>
          <w:lang w:val="en-GB"/>
        </w:rPr>
        <w:t>. London: Kogan Page.</w:t>
      </w:r>
    </w:p>
    <w:p xmlns:wp14="http://schemas.microsoft.com/office/word/2010/wordml" w:rsidP="54CFC9A7" wp14:paraId="17E480C4" wp14:textId="6039CE04">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1CE43005">
        <w:rPr>
          <w:rFonts w:ascii="Times New Roman" w:hAnsi="Times New Roman" w:eastAsia="Times New Roman" w:cs="Times New Roman"/>
          <w:noProof w:val="0"/>
          <w:color w:val="auto"/>
          <w:sz w:val="24"/>
          <w:szCs w:val="24"/>
          <w:lang w:val="en-GB"/>
        </w:rPr>
        <w:t xml:space="preserve">Boddy, D. (2017). </w:t>
      </w:r>
      <w:r w:rsidRPr="54CFC9A7" w:rsidR="1CE43005">
        <w:rPr>
          <w:rFonts w:ascii="Times New Roman" w:hAnsi="Times New Roman" w:eastAsia="Times New Roman" w:cs="Times New Roman"/>
          <w:i w:val="1"/>
          <w:iCs w:val="1"/>
          <w:noProof w:val="0"/>
          <w:color w:val="auto"/>
          <w:sz w:val="24"/>
          <w:szCs w:val="24"/>
          <w:lang w:val="en-GB"/>
        </w:rPr>
        <w:t>Management: An Introduction</w:t>
      </w:r>
      <w:r w:rsidRPr="54CFC9A7" w:rsidR="1CE43005">
        <w:rPr>
          <w:rFonts w:ascii="Times New Roman" w:hAnsi="Times New Roman" w:eastAsia="Times New Roman" w:cs="Times New Roman"/>
          <w:noProof w:val="0"/>
          <w:color w:val="auto"/>
          <w:sz w:val="24"/>
          <w:szCs w:val="24"/>
          <w:lang w:val="en-GB"/>
        </w:rPr>
        <w:t xml:space="preserve">. 7th </w:t>
      </w:r>
      <w:r w:rsidRPr="54CFC9A7" w:rsidR="1CE43005">
        <w:rPr>
          <w:rFonts w:ascii="Times New Roman" w:hAnsi="Times New Roman" w:eastAsia="Times New Roman" w:cs="Times New Roman"/>
          <w:noProof w:val="0"/>
          <w:color w:val="auto"/>
          <w:sz w:val="24"/>
          <w:szCs w:val="24"/>
          <w:lang w:val="en-GB"/>
        </w:rPr>
        <w:t>edn</w:t>
      </w:r>
      <w:r w:rsidRPr="54CFC9A7" w:rsidR="1CE43005">
        <w:rPr>
          <w:rFonts w:ascii="Times New Roman" w:hAnsi="Times New Roman" w:eastAsia="Times New Roman" w:cs="Times New Roman"/>
          <w:noProof w:val="0"/>
          <w:color w:val="auto"/>
          <w:sz w:val="24"/>
          <w:szCs w:val="24"/>
          <w:lang w:val="en-GB"/>
        </w:rPr>
        <w:t>. Harlow: Pearson.</w:t>
      </w:r>
    </w:p>
    <w:p xmlns:wp14="http://schemas.microsoft.com/office/word/2010/wordml" w:rsidP="54CFC9A7" wp14:paraId="260788A0" wp14:textId="2F52E226">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1CE43005">
        <w:rPr>
          <w:rFonts w:ascii="Times New Roman" w:hAnsi="Times New Roman" w:eastAsia="Times New Roman" w:cs="Times New Roman"/>
          <w:noProof w:val="0"/>
          <w:color w:val="auto"/>
          <w:sz w:val="24"/>
          <w:szCs w:val="24"/>
          <w:lang w:val="en-GB"/>
        </w:rPr>
        <w:t xml:space="preserve">Brown, T. (2023). Customer Loyalty Programs in the Hospitality Sector. </w:t>
      </w:r>
      <w:r w:rsidRPr="54CFC9A7" w:rsidR="1CE43005">
        <w:rPr>
          <w:rFonts w:ascii="Times New Roman" w:hAnsi="Times New Roman" w:eastAsia="Times New Roman" w:cs="Times New Roman"/>
          <w:i w:val="1"/>
          <w:iCs w:val="1"/>
          <w:noProof w:val="0"/>
          <w:color w:val="auto"/>
          <w:sz w:val="24"/>
          <w:szCs w:val="24"/>
          <w:lang w:val="en-GB"/>
        </w:rPr>
        <w:t>Journal of Business Strategy</w:t>
      </w:r>
      <w:r w:rsidRPr="54CFC9A7" w:rsidR="1CE43005">
        <w:rPr>
          <w:rFonts w:ascii="Times New Roman" w:hAnsi="Times New Roman" w:eastAsia="Times New Roman" w:cs="Times New Roman"/>
          <w:noProof w:val="0"/>
          <w:color w:val="auto"/>
          <w:sz w:val="24"/>
          <w:szCs w:val="24"/>
          <w:lang w:val="en-GB"/>
        </w:rPr>
        <w:t>, 28(4), pp. 45–52.</w:t>
      </w:r>
    </w:p>
    <w:p xmlns:wp14="http://schemas.microsoft.com/office/word/2010/wordml" w:rsidP="54CFC9A7" wp14:paraId="473A7A2A" wp14:textId="044431E9">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1CE43005">
        <w:rPr>
          <w:rFonts w:ascii="Times New Roman" w:hAnsi="Times New Roman" w:eastAsia="Times New Roman" w:cs="Times New Roman"/>
          <w:noProof w:val="0"/>
          <w:color w:val="auto"/>
          <w:sz w:val="24"/>
          <w:szCs w:val="24"/>
          <w:lang w:val="en-GB"/>
        </w:rPr>
        <w:t xml:space="preserve">Huczynski, A. and Buchanan, D. (2019). </w:t>
      </w:r>
      <w:r w:rsidRPr="54CFC9A7" w:rsidR="1CE43005">
        <w:rPr>
          <w:rFonts w:ascii="Times New Roman" w:hAnsi="Times New Roman" w:eastAsia="Times New Roman" w:cs="Times New Roman"/>
          <w:i w:val="1"/>
          <w:iCs w:val="1"/>
          <w:noProof w:val="0"/>
          <w:color w:val="auto"/>
          <w:sz w:val="24"/>
          <w:szCs w:val="24"/>
          <w:lang w:val="en-GB"/>
        </w:rPr>
        <w:t>Organisational Behaviour</w:t>
      </w:r>
      <w:r w:rsidRPr="54CFC9A7" w:rsidR="1CE43005">
        <w:rPr>
          <w:rFonts w:ascii="Times New Roman" w:hAnsi="Times New Roman" w:eastAsia="Times New Roman" w:cs="Times New Roman"/>
          <w:noProof w:val="0"/>
          <w:color w:val="auto"/>
          <w:sz w:val="24"/>
          <w:szCs w:val="24"/>
          <w:lang w:val="en-GB"/>
        </w:rPr>
        <w:t xml:space="preserve">. 10th </w:t>
      </w:r>
      <w:r w:rsidRPr="54CFC9A7" w:rsidR="1CE43005">
        <w:rPr>
          <w:rFonts w:ascii="Times New Roman" w:hAnsi="Times New Roman" w:eastAsia="Times New Roman" w:cs="Times New Roman"/>
          <w:noProof w:val="0"/>
          <w:color w:val="auto"/>
          <w:sz w:val="24"/>
          <w:szCs w:val="24"/>
          <w:lang w:val="en-GB"/>
        </w:rPr>
        <w:t>edn</w:t>
      </w:r>
      <w:r w:rsidRPr="54CFC9A7" w:rsidR="1CE43005">
        <w:rPr>
          <w:rFonts w:ascii="Times New Roman" w:hAnsi="Times New Roman" w:eastAsia="Times New Roman" w:cs="Times New Roman"/>
          <w:noProof w:val="0"/>
          <w:color w:val="auto"/>
          <w:sz w:val="24"/>
          <w:szCs w:val="24"/>
          <w:lang w:val="en-GB"/>
        </w:rPr>
        <w:t>. Harlow: Pearson.</w:t>
      </w:r>
    </w:p>
    <w:p xmlns:wp14="http://schemas.microsoft.com/office/word/2010/wordml" w:rsidP="54CFC9A7" wp14:paraId="298EDBB6" wp14:textId="20039CFD">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1CE43005">
        <w:rPr>
          <w:rFonts w:ascii="Times New Roman" w:hAnsi="Times New Roman" w:eastAsia="Times New Roman" w:cs="Times New Roman"/>
          <w:noProof w:val="0"/>
          <w:color w:val="auto"/>
          <w:sz w:val="24"/>
          <w:szCs w:val="24"/>
          <w:lang w:val="en-GB"/>
        </w:rPr>
        <w:t xml:space="preserve">Jones, R. (2023). </w:t>
      </w:r>
      <w:r w:rsidRPr="54CFC9A7" w:rsidR="1CE43005">
        <w:rPr>
          <w:rFonts w:ascii="Times New Roman" w:hAnsi="Times New Roman" w:eastAsia="Times New Roman" w:cs="Times New Roman"/>
          <w:i w:val="1"/>
          <w:iCs w:val="1"/>
          <w:noProof w:val="0"/>
          <w:color w:val="auto"/>
          <w:sz w:val="24"/>
          <w:szCs w:val="24"/>
          <w:lang w:val="en-GB"/>
        </w:rPr>
        <w:t>Sustainable Strategies in the Hotel Industry</w:t>
      </w:r>
      <w:r w:rsidRPr="54CFC9A7" w:rsidR="1CE43005">
        <w:rPr>
          <w:rFonts w:ascii="Times New Roman" w:hAnsi="Times New Roman" w:eastAsia="Times New Roman" w:cs="Times New Roman"/>
          <w:noProof w:val="0"/>
          <w:color w:val="auto"/>
          <w:sz w:val="24"/>
          <w:szCs w:val="24"/>
          <w:lang w:val="en-GB"/>
        </w:rPr>
        <w:t>. London: Green World Publications.</w:t>
      </w:r>
    </w:p>
    <w:p xmlns:wp14="http://schemas.microsoft.com/office/word/2010/wordml" w:rsidP="54CFC9A7" wp14:paraId="298CC995" wp14:textId="46586AE8">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1CE43005">
        <w:rPr>
          <w:rFonts w:ascii="Times New Roman" w:hAnsi="Times New Roman" w:eastAsia="Times New Roman" w:cs="Times New Roman"/>
          <w:noProof w:val="0"/>
          <w:color w:val="auto"/>
          <w:sz w:val="24"/>
          <w:szCs w:val="24"/>
          <w:lang w:val="en-GB"/>
        </w:rPr>
        <w:t xml:space="preserve">Mullins, L. and </w:t>
      </w:r>
      <w:r w:rsidRPr="54CFC9A7" w:rsidR="1CE43005">
        <w:rPr>
          <w:rFonts w:ascii="Times New Roman" w:hAnsi="Times New Roman" w:eastAsia="Times New Roman" w:cs="Times New Roman"/>
          <w:noProof w:val="0"/>
          <w:color w:val="auto"/>
          <w:sz w:val="24"/>
          <w:szCs w:val="24"/>
          <w:lang w:val="en-GB"/>
        </w:rPr>
        <w:t>Dossor</w:t>
      </w:r>
      <w:r w:rsidRPr="54CFC9A7" w:rsidR="1CE43005">
        <w:rPr>
          <w:rFonts w:ascii="Times New Roman" w:hAnsi="Times New Roman" w:eastAsia="Times New Roman" w:cs="Times New Roman"/>
          <w:noProof w:val="0"/>
          <w:color w:val="auto"/>
          <w:sz w:val="24"/>
          <w:szCs w:val="24"/>
          <w:lang w:val="en-GB"/>
        </w:rPr>
        <w:t xml:space="preserve">, P. (2013). </w:t>
      </w:r>
      <w:r w:rsidRPr="54CFC9A7" w:rsidR="1CE43005">
        <w:rPr>
          <w:rFonts w:ascii="Times New Roman" w:hAnsi="Times New Roman" w:eastAsia="Times New Roman" w:cs="Times New Roman"/>
          <w:i w:val="1"/>
          <w:iCs w:val="1"/>
          <w:noProof w:val="0"/>
          <w:color w:val="auto"/>
          <w:sz w:val="24"/>
          <w:szCs w:val="24"/>
          <w:lang w:val="en-GB"/>
        </w:rPr>
        <w:t>Hospitality Management and Organisational Behaviour</w:t>
      </w:r>
      <w:r w:rsidRPr="54CFC9A7" w:rsidR="1CE43005">
        <w:rPr>
          <w:rFonts w:ascii="Times New Roman" w:hAnsi="Times New Roman" w:eastAsia="Times New Roman" w:cs="Times New Roman"/>
          <w:noProof w:val="0"/>
          <w:color w:val="auto"/>
          <w:sz w:val="24"/>
          <w:szCs w:val="24"/>
          <w:lang w:val="en-GB"/>
        </w:rPr>
        <w:t xml:space="preserve">. 5th </w:t>
      </w:r>
      <w:r w:rsidRPr="54CFC9A7" w:rsidR="1CE43005">
        <w:rPr>
          <w:rFonts w:ascii="Times New Roman" w:hAnsi="Times New Roman" w:eastAsia="Times New Roman" w:cs="Times New Roman"/>
          <w:noProof w:val="0"/>
          <w:color w:val="auto"/>
          <w:sz w:val="24"/>
          <w:szCs w:val="24"/>
          <w:lang w:val="en-GB"/>
        </w:rPr>
        <w:t>edn</w:t>
      </w:r>
      <w:r w:rsidRPr="54CFC9A7" w:rsidR="1CE43005">
        <w:rPr>
          <w:rFonts w:ascii="Times New Roman" w:hAnsi="Times New Roman" w:eastAsia="Times New Roman" w:cs="Times New Roman"/>
          <w:noProof w:val="0"/>
          <w:color w:val="auto"/>
          <w:sz w:val="24"/>
          <w:szCs w:val="24"/>
          <w:lang w:val="en-GB"/>
        </w:rPr>
        <w:t>. Harlow: Pearson.</w:t>
      </w:r>
    </w:p>
    <w:p xmlns:wp14="http://schemas.microsoft.com/office/word/2010/wordml" w:rsidP="54CFC9A7" wp14:paraId="7D3052D1" wp14:textId="3A00C4BF">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1CE43005">
        <w:rPr>
          <w:rFonts w:ascii="Times New Roman" w:hAnsi="Times New Roman" w:eastAsia="Times New Roman" w:cs="Times New Roman"/>
          <w:noProof w:val="0"/>
          <w:color w:val="auto"/>
          <w:sz w:val="24"/>
          <w:szCs w:val="24"/>
          <w:lang w:val="en-GB"/>
        </w:rPr>
        <w:t xml:space="preserve">Mullins, L. (2023). </w:t>
      </w:r>
      <w:r w:rsidRPr="54CFC9A7" w:rsidR="1CE43005">
        <w:rPr>
          <w:rFonts w:ascii="Times New Roman" w:hAnsi="Times New Roman" w:eastAsia="Times New Roman" w:cs="Times New Roman"/>
          <w:i w:val="1"/>
          <w:iCs w:val="1"/>
          <w:noProof w:val="0"/>
          <w:color w:val="auto"/>
          <w:sz w:val="24"/>
          <w:szCs w:val="24"/>
          <w:lang w:val="en-GB"/>
        </w:rPr>
        <w:t>Management and Organisational Behaviour</w:t>
      </w:r>
      <w:r w:rsidRPr="54CFC9A7" w:rsidR="1CE43005">
        <w:rPr>
          <w:rFonts w:ascii="Times New Roman" w:hAnsi="Times New Roman" w:eastAsia="Times New Roman" w:cs="Times New Roman"/>
          <w:noProof w:val="0"/>
          <w:color w:val="auto"/>
          <w:sz w:val="24"/>
          <w:szCs w:val="24"/>
          <w:lang w:val="en-GB"/>
        </w:rPr>
        <w:t xml:space="preserve">. 13th </w:t>
      </w:r>
      <w:r w:rsidRPr="54CFC9A7" w:rsidR="1CE43005">
        <w:rPr>
          <w:rFonts w:ascii="Times New Roman" w:hAnsi="Times New Roman" w:eastAsia="Times New Roman" w:cs="Times New Roman"/>
          <w:noProof w:val="0"/>
          <w:color w:val="auto"/>
          <w:sz w:val="24"/>
          <w:szCs w:val="24"/>
          <w:lang w:val="en-GB"/>
        </w:rPr>
        <w:t>edn</w:t>
      </w:r>
      <w:r w:rsidRPr="54CFC9A7" w:rsidR="1CE43005">
        <w:rPr>
          <w:rFonts w:ascii="Times New Roman" w:hAnsi="Times New Roman" w:eastAsia="Times New Roman" w:cs="Times New Roman"/>
          <w:noProof w:val="0"/>
          <w:color w:val="auto"/>
          <w:sz w:val="24"/>
          <w:szCs w:val="24"/>
          <w:lang w:val="en-GB"/>
        </w:rPr>
        <w:t>. Harlow: Pearson.</w:t>
      </w:r>
    </w:p>
    <w:p xmlns:wp14="http://schemas.microsoft.com/office/word/2010/wordml" w:rsidP="54CFC9A7" wp14:paraId="04BE38EC" wp14:textId="7DEF2983">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1CE43005">
        <w:rPr>
          <w:rFonts w:ascii="Times New Roman" w:hAnsi="Times New Roman" w:eastAsia="Times New Roman" w:cs="Times New Roman"/>
          <w:noProof w:val="0"/>
          <w:color w:val="auto"/>
          <w:sz w:val="24"/>
          <w:szCs w:val="24"/>
          <w:lang w:val="en-GB"/>
        </w:rPr>
        <w:t xml:space="preserve">Smith, J. (2024). Emerging Trends in Global Hospitality. </w:t>
      </w:r>
      <w:r w:rsidRPr="54CFC9A7" w:rsidR="1CE43005">
        <w:rPr>
          <w:rFonts w:ascii="Times New Roman" w:hAnsi="Times New Roman" w:eastAsia="Times New Roman" w:cs="Times New Roman"/>
          <w:i w:val="1"/>
          <w:iCs w:val="1"/>
          <w:noProof w:val="0"/>
          <w:color w:val="auto"/>
          <w:sz w:val="24"/>
          <w:szCs w:val="24"/>
          <w:lang w:val="en-GB"/>
        </w:rPr>
        <w:t>Hospitality Journal</w:t>
      </w:r>
      <w:r w:rsidRPr="54CFC9A7" w:rsidR="1CE43005">
        <w:rPr>
          <w:rFonts w:ascii="Times New Roman" w:hAnsi="Times New Roman" w:eastAsia="Times New Roman" w:cs="Times New Roman"/>
          <w:noProof w:val="0"/>
          <w:color w:val="auto"/>
          <w:sz w:val="24"/>
          <w:szCs w:val="24"/>
          <w:lang w:val="en-GB"/>
        </w:rPr>
        <w:t>, 32(1), pp. 12–25.</w:t>
      </w:r>
    </w:p>
    <w:p xmlns:wp14="http://schemas.microsoft.com/office/word/2010/wordml" w:rsidP="54CFC9A7" wp14:paraId="1CBC9258" wp14:textId="745E76DA">
      <w:pPr>
        <w:pStyle w:val="Normal"/>
        <w:keepNext w:val="0"/>
        <w:keepLines w:val="0"/>
        <w:spacing w:before="240" w:beforeAutospacing="off" w:after="240" w:afterAutospacing="off" w:line="360" w:lineRule="auto"/>
        <w:jc w:val="both"/>
        <w:rPr>
          <w:rFonts w:ascii="Times New Roman" w:hAnsi="Times New Roman" w:eastAsia="Times New Roman" w:cs="Times New Roman"/>
          <w:b w:val="1"/>
          <w:bCs w:val="1"/>
          <w:noProof w:val="0"/>
          <w:color w:val="auto"/>
          <w:sz w:val="24"/>
          <w:szCs w:val="24"/>
          <w:lang w:val="en-GB"/>
        </w:rPr>
      </w:pPr>
      <w:r w:rsidRPr="54CFC9A7" w:rsidR="1CE43005">
        <w:rPr>
          <w:rFonts w:ascii="Times New Roman" w:hAnsi="Times New Roman" w:eastAsia="Times New Roman" w:cs="Times New Roman"/>
          <w:b w:val="1"/>
          <w:bCs w:val="1"/>
          <w:noProof w:val="0"/>
          <w:color w:val="auto"/>
          <w:sz w:val="24"/>
          <w:szCs w:val="24"/>
          <w:lang w:val="en-GB"/>
        </w:rPr>
        <w:t>Web Sources:</w:t>
      </w:r>
    </w:p>
    <w:p xmlns:wp14="http://schemas.microsoft.com/office/word/2010/wordml" w:rsidP="54CFC9A7" wp14:paraId="5BD22A96" wp14:textId="75350B28">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1CE43005">
        <w:rPr>
          <w:rFonts w:ascii="Times New Roman" w:hAnsi="Times New Roman" w:eastAsia="Times New Roman" w:cs="Times New Roman"/>
          <w:noProof w:val="0"/>
          <w:color w:val="auto"/>
          <w:sz w:val="24"/>
          <w:szCs w:val="24"/>
          <w:lang w:val="en-GB"/>
        </w:rPr>
        <w:t xml:space="preserve">Accor Hotels. (2023). AI and Hospitality: A New Era of Guest Experience. Available at: </w:t>
      </w:r>
      <w:hyperlink r:id="Raa73fea440de467e">
        <w:r w:rsidRPr="54CFC9A7" w:rsidR="1CE43005">
          <w:rPr>
            <w:rStyle w:val="Hyperlink"/>
            <w:rFonts w:ascii="Times New Roman" w:hAnsi="Times New Roman" w:eastAsia="Times New Roman" w:cs="Times New Roman"/>
            <w:noProof w:val="0"/>
            <w:color w:val="auto"/>
            <w:sz w:val="24"/>
            <w:szCs w:val="24"/>
            <w:lang w:val="en-GB"/>
          </w:rPr>
          <w:t>www.accor.com</w:t>
        </w:r>
      </w:hyperlink>
      <w:r w:rsidRPr="54CFC9A7" w:rsidR="1CE43005">
        <w:rPr>
          <w:rFonts w:ascii="Times New Roman" w:hAnsi="Times New Roman" w:eastAsia="Times New Roman" w:cs="Times New Roman"/>
          <w:noProof w:val="0"/>
          <w:color w:val="auto"/>
          <w:sz w:val="24"/>
          <w:szCs w:val="24"/>
          <w:lang w:val="en-GB"/>
        </w:rPr>
        <w:t xml:space="preserve"> (Accessed: 7 March 2025).</w:t>
      </w:r>
    </w:p>
    <w:p xmlns:wp14="http://schemas.microsoft.com/office/word/2010/wordml" w:rsidP="54CFC9A7" wp14:paraId="2CAEFE94" wp14:textId="4099D80E">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1CE43005">
        <w:rPr>
          <w:rFonts w:ascii="Times New Roman" w:hAnsi="Times New Roman" w:eastAsia="Times New Roman" w:cs="Times New Roman"/>
          <w:noProof w:val="0"/>
          <w:color w:val="auto"/>
          <w:sz w:val="24"/>
          <w:szCs w:val="24"/>
          <w:lang w:val="en-GB"/>
        </w:rPr>
        <w:t xml:space="preserve">Forbes. (2023). Marriott International’s Digital Innovation in Hospitality. Available at: </w:t>
      </w:r>
      <w:hyperlink r:id="Rb2f93635ab0145e7">
        <w:r w:rsidRPr="54CFC9A7" w:rsidR="1CE43005">
          <w:rPr>
            <w:rStyle w:val="Hyperlink"/>
            <w:rFonts w:ascii="Times New Roman" w:hAnsi="Times New Roman" w:eastAsia="Times New Roman" w:cs="Times New Roman"/>
            <w:noProof w:val="0"/>
            <w:color w:val="auto"/>
            <w:sz w:val="24"/>
            <w:szCs w:val="24"/>
            <w:lang w:val="en-GB"/>
          </w:rPr>
          <w:t>www.forbes.com</w:t>
        </w:r>
      </w:hyperlink>
      <w:r w:rsidRPr="54CFC9A7" w:rsidR="1CE43005">
        <w:rPr>
          <w:rFonts w:ascii="Times New Roman" w:hAnsi="Times New Roman" w:eastAsia="Times New Roman" w:cs="Times New Roman"/>
          <w:noProof w:val="0"/>
          <w:color w:val="auto"/>
          <w:sz w:val="24"/>
          <w:szCs w:val="24"/>
          <w:lang w:val="en-GB"/>
        </w:rPr>
        <w:t xml:space="preserve"> (Accessed: 7 March 2025).</w:t>
      </w:r>
    </w:p>
    <w:p xmlns:wp14="http://schemas.microsoft.com/office/word/2010/wordml" w:rsidP="54CFC9A7" wp14:paraId="5F8AD7FB" wp14:textId="0DCDD918">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1CE43005">
        <w:rPr>
          <w:rFonts w:ascii="Times New Roman" w:hAnsi="Times New Roman" w:eastAsia="Times New Roman" w:cs="Times New Roman"/>
          <w:noProof w:val="0"/>
          <w:color w:val="auto"/>
          <w:sz w:val="24"/>
          <w:szCs w:val="24"/>
          <w:lang w:val="en-GB"/>
        </w:rPr>
        <w:t xml:space="preserve">Hilton Worldwide. (2023). Travel with Purpose: 2023 Goals and Milestones. Available at: </w:t>
      </w:r>
      <w:hyperlink r:id="Ra47f38d22f804661">
        <w:r w:rsidRPr="54CFC9A7" w:rsidR="1CE43005">
          <w:rPr>
            <w:rStyle w:val="Hyperlink"/>
            <w:rFonts w:ascii="Times New Roman" w:hAnsi="Times New Roman" w:eastAsia="Times New Roman" w:cs="Times New Roman"/>
            <w:noProof w:val="0"/>
            <w:color w:val="auto"/>
            <w:sz w:val="24"/>
            <w:szCs w:val="24"/>
            <w:lang w:val="en-GB"/>
          </w:rPr>
          <w:t>www.hilton.com</w:t>
        </w:r>
      </w:hyperlink>
      <w:r w:rsidRPr="54CFC9A7" w:rsidR="1CE43005">
        <w:rPr>
          <w:rFonts w:ascii="Times New Roman" w:hAnsi="Times New Roman" w:eastAsia="Times New Roman" w:cs="Times New Roman"/>
          <w:noProof w:val="0"/>
          <w:color w:val="auto"/>
          <w:sz w:val="24"/>
          <w:szCs w:val="24"/>
          <w:lang w:val="en-GB"/>
        </w:rPr>
        <w:t xml:space="preserve"> (Accessed: 7 March 2025).</w:t>
      </w:r>
    </w:p>
    <w:p xmlns:wp14="http://schemas.microsoft.com/office/word/2010/wordml" w:rsidP="54CFC9A7" wp14:paraId="2D21C494" wp14:textId="75964B0F">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1CE43005">
        <w:rPr>
          <w:rFonts w:ascii="Times New Roman" w:hAnsi="Times New Roman" w:eastAsia="Times New Roman" w:cs="Times New Roman"/>
          <w:noProof w:val="0"/>
          <w:color w:val="auto"/>
          <w:sz w:val="24"/>
          <w:szCs w:val="24"/>
          <w:lang w:val="en-GB"/>
        </w:rPr>
        <w:t xml:space="preserve">Marriott International. (2023). About Marriott International. Available at: </w:t>
      </w:r>
      <w:hyperlink r:id="R88c746cf309542d9">
        <w:r w:rsidRPr="54CFC9A7" w:rsidR="1CE43005">
          <w:rPr>
            <w:rStyle w:val="Hyperlink"/>
            <w:rFonts w:ascii="Times New Roman" w:hAnsi="Times New Roman" w:eastAsia="Times New Roman" w:cs="Times New Roman"/>
            <w:noProof w:val="0"/>
            <w:color w:val="auto"/>
            <w:sz w:val="24"/>
            <w:szCs w:val="24"/>
            <w:lang w:val="en-GB"/>
          </w:rPr>
          <w:t>www.marriott.com</w:t>
        </w:r>
      </w:hyperlink>
      <w:r w:rsidRPr="54CFC9A7" w:rsidR="1CE43005">
        <w:rPr>
          <w:rFonts w:ascii="Times New Roman" w:hAnsi="Times New Roman" w:eastAsia="Times New Roman" w:cs="Times New Roman"/>
          <w:noProof w:val="0"/>
          <w:color w:val="auto"/>
          <w:sz w:val="24"/>
          <w:szCs w:val="24"/>
          <w:lang w:val="en-GB"/>
        </w:rPr>
        <w:t xml:space="preserve"> (Accessed: 6 March 2025).</w:t>
      </w:r>
    </w:p>
    <w:p xmlns:wp14="http://schemas.microsoft.com/office/word/2010/wordml" w:rsidP="54CFC9A7" wp14:paraId="2B3F6B0F" wp14:textId="47B6F117">
      <w:pPr>
        <w:pStyle w:val="Normal"/>
        <w:keepNext w:val="0"/>
        <w:keepLines w:val="0"/>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54CFC9A7" w:rsidR="1CE43005">
        <w:rPr>
          <w:rFonts w:ascii="Times New Roman" w:hAnsi="Times New Roman" w:eastAsia="Times New Roman" w:cs="Times New Roman"/>
          <w:noProof w:val="0"/>
          <w:color w:val="auto"/>
          <w:sz w:val="24"/>
          <w:szCs w:val="24"/>
          <w:lang w:val="en-GB"/>
        </w:rPr>
        <w:t xml:space="preserve">Marriott International. (2023). Serve 360: Doing Good in Every Direction. Available at: </w:t>
      </w:r>
      <w:hyperlink r:id="Rfa6077cf17dc4ac9">
        <w:r w:rsidRPr="54CFC9A7" w:rsidR="1CE43005">
          <w:rPr>
            <w:rStyle w:val="Hyperlink"/>
            <w:rFonts w:ascii="Times New Roman" w:hAnsi="Times New Roman" w:eastAsia="Times New Roman" w:cs="Times New Roman"/>
            <w:noProof w:val="0"/>
            <w:color w:val="auto"/>
            <w:sz w:val="24"/>
            <w:szCs w:val="24"/>
            <w:lang w:val="en-GB"/>
          </w:rPr>
          <w:t>www.marriott.com</w:t>
        </w:r>
      </w:hyperlink>
      <w:r w:rsidRPr="54CFC9A7" w:rsidR="1CE43005">
        <w:rPr>
          <w:rFonts w:ascii="Times New Roman" w:hAnsi="Times New Roman" w:eastAsia="Times New Roman" w:cs="Times New Roman"/>
          <w:noProof w:val="0"/>
          <w:color w:val="auto"/>
          <w:sz w:val="24"/>
          <w:szCs w:val="24"/>
          <w:lang w:val="en-GB"/>
        </w:rPr>
        <w:t xml:space="preserve"> (Accessed: 7 March 2025).</w:t>
      </w:r>
    </w:p>
    <w:p xmlns:wp14="http://schemas.microsoft.com/office/word/2010/wordml" w:rsidP="54CFC9A7" wp14:paraId="5E5787A5" wp14:textId="7353F760">
      <w:pPr>
        <w:pStyle w:val="Normal"/>
        <w:keepNext w:val="0"/>
        <w:keepLines w:val="0"/>
        <w:spacing w:line="360" w:lineRule="auto"/>
        <w:jc w:val="both"/>
        <w:rPr>
          <w:rFonts w:ascii="Times New Roman" w:hAnsi="Times New Roman" w:eastAsia="Times New Roman" w:cs="Times New Roman"/>
          <w:color w:val="auto"/>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entireDocument int2:id="NxjE5SlD">
      <int2:extLst>
        <oel:ext uri="E302BA01-7950-474C-9AD3-286E660C40A8">
          <int2:similaritySummary int2:version="1" int2:runId="1741351714125" int2:tilesCheckedInThisRun="117" int2:totalNumOfTiles="117" int2:similarityAnnotationCount="0" int2:numWords="2070" int2:numFlaggedWords="0"/>
        </oel:ext>
      </int2:extLst>
    </int2:entireDocument>
  </int2:observations>
  <int2:intelligenceSettings/>
  <int2:onDemandWorkflows>
    <int2:onDemandWorkflow int2:type="SimilarityCheck" int2:paragraphVersions="0A0D6DC4-3AFB227E 6835EBB7-726AE4DD 434DD330-2A483DFF 74D4E3E4-45181D18 37AC3AEB-5161AFE0 6183F8A5-54F3D5E7 3119503A-67107EFE 192ED947-17F8BF4F 11BE6154-12535888 307B1E4B-517D133C 33385EA2-5A3DC81E 1545D20B-21B35BF1 016883DB-47B96E12 5CC8F46E-7C01BF94 0BC2548D-201D88B0 35B1A2FB-3A9D04EF 2CEEC46E-28A3A7AB 4ED5F73D-0DD79DDB 41B4B61D-1B1E221E 50F68825-34B9D86A 0FAE441A-0538ED08 2BF7EE3E-16BDBA66 159D6A93-00C0A485 21B68126-1E71C7E9 10CD0D16-06EFB039 1AB51D54-3F018329 7AB66FA5-3EDA3497 445AB115-125D09C9 769E78B4-43EEAE41 6A763AF1-63F80F33 41AB8DF8-27F674D2 6F32FA11-499D96A0 1EFD643A-4343AA17 52F63C8C-6199002C 23D55CC0-3DBA4A64 3608A745-17E55FFD 5FE715BF-7A066435 16107AA1-54D2CE16 5206897C-41E89ACE 7C8B3ECD-61ED159B 01DDBB7C-490E1C61 0A528A83-02C41BE4 4EEF5BF5-4230C305 39994AE4-4717FCC4 00A31AD3-5814D56C 01AFBC6B-17C48723 6D5DA248-13137A4C 6A97204C-11537F0E 120841A5-683030F7 41C01CFF-4EFA49DA 0E9DA1B3-594198A8 36DA0A6E-0076A5BF 34157E19-422377AC 34C89137-6BF82E4E 13E65002-2059DF12 646880F9-371A22A8 6BA3411D-1DCF8F37 7E265055-7BE1809A 7DE2DD7F-096679B8 3D5CC06F-7620000F 303E5B9C-31AB4AFB 00B83E5D-7D5B7907 450E99D0-31BB78C3 5E5172EC-4E89AC04 784EA5AD-2CF8EB34 12B110C9-6B1C1301 2F1BEBF3-138D5AC3 3604ED7A-5F13A0E7 1170F467-66D0FF5D 5A8E32CE-749F5473 10FD4DB0-70F22458 13349899-102C23F7 4C133362-7EF68938 4CC3DC6F-65FBED0D 20684428-28624330 55E495B1-33D2EC1E 2E047CE0-1A373C38 32249830-7C5C7B13 67C6F067-527CD40C 479E7661-7ECC1EF6 6A499AF1-5C6391A7 3E3DDADB-30751E65 22D36018-1A04E2D6 7A72A744-7604B178 49CFFAAA-616AF785 020765FC-7C33FE4A 60EC27CF-22703101 10391DB9-5CA53AF5 65F8992A-0F281732 45BE03E4-6F4BA2C6 154753F4-55F18C01 04E71501-189631EB 2E2DE506-1E0EB726 4BBD89BA-72A8BAF0 50BD2F67-5399E183 32654319-5E162823 776DFFD2-14F36B49 5863E382-21818DF0 4A10289F-5B93FDEB 4C678CCE-3D93213F 652CB0E9-0DC05350 5F94CA26-4F1AFF4D 0F8A4DEF-342062EF 31B66089-4C1FB2F6 280CD140-04D4A6BE 7FB462CE-2EBC2380 5961EC12-193EED1E 6082B4C8-3D7512FC 766126CA-3E77A241 79BD08D4-7BB59481 75EBA299-0F22BCB4 742D4580-7DE96B51 32B1E62A-159660D6 0219737E-648DE263 3CC3A0F8-695C237B 2FA0D78C-45667A57 17E480C4-6039CE04 260788A0-2F52E226 473A7A2A-044431E9 298EDBB6-20039CFD 298CC995-46586AE8 7D3052D1-3A00C4BF 04BE38EC-7DEF2983 1CBC9258-745E76DA 5BD22A96-75350B28 2CAEFE94-4099D80E 5F8AD7FB-0DCDD918 2D21C494-75964B0F 2B3F6B0F-47B6F117 5E5787A5-7353F760"/>
  </int2:onDemandWorkflows>
</int2:intelligence>
</file>

<file path=word/numbering.xml><?xml version="1.0" encoding="utf-8"?>
<w:numbering xmlns:w="http://schemas.openxmlformats.org/wordprocessingml/2006/main">
  <w:abstractNum xmlns:w="http://schemas.openxmlformats.org/wordprocessingml/2006/main" w:abstractNumId="17">
    <w:nsid w:val="623a9d6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6aa6bf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53104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265ed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229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16349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14dd2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e3592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c2b91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57b8fb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e9232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e4b9f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6f599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00432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fcc6e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b4502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6d16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49FBB9"/>
    <w:rsid w:val="063CFA4A"/>
    <w:rsid w:val="08070E52"/>
    <w:rsid w:val="09C23CA2"/>
    <w:rsid w:val="0C58E9F3"/>
    <w:rsid w:val="0CB59787"/>
    <w:rsid w:val="119C304D"/>
    <w:rsid w:val="1349FBB9"/>
    <w:rsid w:val="13A27997"/>
    <w:rsid w:val="1A61CDD3"/>
    <w:rsid w:val="1CE43005"/>
    <w:rsid w:val="28B1D6E1"/>
    <w:rsid w:val="2A5E03CF"/>
    <w:rsid w:val="3033FD19"/>
    <w:rsid w:val="30FFA9AB"/>
    <w:rsid w:val="31EF74A2"/>
    <w:rsid w:val="38BCCED2"/>
    <w:rsid w:val="3A9E0C62"/>
    <w:rsid w:val="3B0C7716"/>
    <w:rsid w:val="3DE69A21"/>
    <w:rsid w:val="3FA15882"/>
    <w:rsid w:val="3FF29E0A"/>
    <w:rsid w:val="4233E4A9"/>
    <w:rsid w:val="474E7CD3"/>
    <w:rsid w:val="4763D07B"/>
    <w:rsid w:val="48FDB8EC"/>
    <w:rsid w:val="492B77DB"/>
    <w:rsid w:val="4C60C0DC"/>
    <w:rsid w:val="4D122FB0"/>
    <w:rsid w:val="4D8A6ADB"/>
    <w:rsid w:val="52F0D21E"/>
    <w:rsid w:val="54CFC9A7"/>
    <w:rsid w:val="5561D209"/>
    <w:rsid w:val="61CC51A8"/>
    <w:rsid w:val="61DDC81F"/>
    <w:rsid w:val="64E00491"/>
    <w:rsid w:val="6C6F10CC"/>
    <w:rsid w:val="6E559EE3"/>
    <w:rsid w:val="6FEF113C"/>
    <w:rsid w:val="7257FECF"/>
    <w:rsid w:val="748491AF"/>
    <w:rsid w:val="76DBA9CA"/>
    <w:rsid w:val="77A9C22F"/>
    <w:rsid w:val="77D94878"/>
    <w:rsid w:val="792E84DA"/>
    <w:rsid w:val="7E42D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9FBB9"/>
  <w15:chartTrackingRefBased/>
  <w15:docId w15:val="{3EBF1234-C938-43AE-8656-F9482F8BF2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4CFC9A7"/>
    <w:pPr>
      <w:spacing/>
      <w:ind w:left="720"/>
      <w:contextualSpacing/>
    </w:pPr>
  </w:style>
  <w:style w:type="character" w:styleId="Hyperlink">
    <w:uiPriority w:val="99"/>
    <w:name w:val="Hyperlink"/>
    <w:basedOn w:val="DefaultParagraphFont"/>
    <w:unhideWhenUsed/>
    <w:rsid w:val="54CFC9A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ccor.com/" TargetMode="External" Id="Raa73fea440de467e" /><Relationship Type="http://schemas.openxmlformats.org/officeDocument/2006/relationships/hyperlink" Target="https://www.forbes.com/" TargetMode="External" Id="Rb2f93635ab0145e7" /><Relationship Type="http://schemas.openxmlformats.org/officeDocument/2006/relationships/hyperlink" Target="https://www.hilton.com/" TargetMode="External" Id="Ra47f38d22f804661" /><Relationship Type="http://schemas.openxmlformats.org/officeDocument/2006/relationships/hyperlink" Target="https://www.marriott.com/" TargetMode="External" Id="R88c746cf309542d9" /><Relationship Type="http://schemas.openxmlformats.org/officeDocument/2006/relationships/hyperlink" Target="https://www.marriott.com/" TargetMode="External" Id="Rfa6077cf17dc4ac9" /><Relationship Type="http://schemas.microsoft.com/office/2020/10/relationships/intelligence" Target="/word/intelligence2.xml" Id="R7e0e56968acc4c94" /><Relationship Type="http://schemas.openxmlformats.org/officeDocument/2006/relationships/numbering" Target="/word/numbering.xml" Id="Rd819f013e2e641e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Andreea-Georgiana Grigore (2242682)</dc:creator>
  <keywords/>
  <dc:description/>
  <lastModifiedBy>Andreea-Georgiana Grigore (2242682)</lastModifiedBy>
  <revision>2</revision>
  <dcterms:created xsi:type="dcterms:W3CDTF">2025-03-07T12:04:55.9205231Z</dcterms:created>
  <dcterms:modified xsi:type="dcterms:W3CDTF">2025-03-07T12:49:20.2995573Z</dcterms:modified>
</coreProperties>
</file>