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8E2E93" w14:textId="3058B5F1" w:rsidR="00617F2B" w:rsidRDefault="00C31620" w:rsidP="00617F2B">
      <w:pPr>
        <w:spacing w:after="0" w:line="360" w:lineRule="auto"/>
        <w:contextualSpacing/>
        <w:jc w:val="center"/>
        <w:rPr>
          <w:rFonts w:ascii="Times New Roman" w:hAnsi="Times New Roman" w:cs="Times New Roman"/>
          <w:b/>
          <w:sz w:val="24"/>
          <w:szCs w:val="24"/>
        </w:rPr>
      </w:pPr>
      <w:r>
        <w:rPr>
          <w:rFonts w:ascii="Times New Roman" w:hAnsi="Times New Roman" w:cs="Times New Roman"/>
          <w:b/>
          <w:sz w:val="24"/>
          <w:szCs w:val="24"/>
        </w:rPr>
        <w:t>EFFECTIVE TEAM WORKING AND COMMUNICATION</w:t>
      </w:r>
    </w:p>
    <w:p w14:paraId="7AC395E1" w14:textId="7B5C725A" w:rsidR="00617F2B" w:rsidRDefault="00617F2B" w:rsidP="00617F2B">
      <w:pPr>
        <w:spacing w:after="0" w:line="360" w:lineRule="auto"/>
        <w:contextualSpacing/>
        <w:jc w:val="center"/>
        <w:rPr>
          <w:rFonts w:ascii="Times New Roman" w:hAnsi="Times New Roman" w:cs="Times New Roman"/>
          <w:b/>
          <w:sz w:val="24"/>
          <w:szCs w:val="24"/>
        </w:rPr>
      </w:pPr>
      <w:r>
        <w:rPr>
          <w:rFonts w:ascii="Times New Roman" w:hAnsi="Times New Roman" w:cs="Times New Roman"/>
          <w:b/>
          <w:sz w:val="24"/>
          <w:szCs w:val="24"/>
        </w:rPr>
        <w:t xml:space="preserve">Florina </w:t>
      </w:r>
      <w:proofErr w:type="spellStart"/>
      <w:proofErr w:type="gramStart"/>
      <w:r>
        <w:rPr>
          <w:rFonts w:ascii="Times New Roman" w:hAnsi="Times New Roman" w:cs="Times New Roman"/>
          <w:b/>
          <w:sz w:val="24"/>
          <w:szCs w:val="24"/>
        </w:rPr>
        <w:t>Bidea</w:t>
      </w:r>
      <w:proofErr w:type="spellEnd"/>
      <w:r>
        <w:rPr>
          <w:rFonts w:ascii="Times New Roman" w:hAnsi="Times New Roman" w:cs="Times New Roman"/>
          <w:b/>
          <w:sz w:val="24"/>
          <w:szCs w:val="24"/>
        </w:rPr>
        <w:t xml:space="preserve"> :</w:t>
      </w:r>
      <w:proofErr w:type="gramEnd"/>
      <w:r>
        <w:rPr>
          <w:rFonts w:ascii="Times New Roman" w:hAnsi="Times New Roman" w:cs="Times New Roman"/>
          <w:b/>
          <w:sz w:val="24"/>
          <w:szCs w:val="24"/>
        </w:rPr>
        <w:t xml:space="preserve"> Student ID 1817440</w:t>
      </w:r>
    </w:p>
    <w:p w14:paraId="249BDD02" w14:textId="2C29CD93" w:rsidR="00617F2B" w:rsidRDefault="00C31620" w:rsidP="00617F2B">
      <w:pPr>
        <w:spacing w:after="0" w:line="360" w:lineRule="auto"/>
        <w:contextualSpacing/>
        <w:jc w:val="center"/>
        <w:rPr>
          <w:rFonts w:ascii="Times New Roman" w:hAnsi="Times New Roman" w:cs="Times New Roman"/>
          <w:b/>
          <w:sz w:val="24"/>
          <w:szCs w:val="24"/>
        </w:rPr>
      </w:pPr>
      <w:r>
        <w:rPr>
          <w:rFonts w:ascii="Times New Roman" w:hAnsi="Times New Roman" w:cs="Times New Roman"/>
          <w:b/>
          <w:sz w:val="24"/>
          <w:szCs w:val="24"/>
        </w:rPr>
        <w:t xml:space="preserve">Christopher </w:t>
      </w:r>
      <w:proofErr w:type="spellStart"/>
      <w:r>
        <w:rPr>
          <w:rFonts w:ascii="Times New Roman" w:hAnsi="Times New Roman" w:cs="Times New Roman"/>
          <w:b/>
          <w:sz w:val="24"/>
          <w:szCs w:val="24"/>
        </w:rPr>
        <w:t>Mafuva</w:t>
      </w:r>
      <w:bookmarkStart w:id="0" w:name="_GoBack"/>
      <w:bookmarkEnd w:id="0"/>
      <w:proofErr w:type="spellEnd"/>
      <w:r w:rsidR="00617F2B">
        <w:rPr>
          <w:rFonts w:ascii="Times New Roman" w:hAnsi="Times New Roman" w:cs="Times New Roman"/>
          <w:b/>
          <w:sz w:val="24"/>
          <w:szCs w:val="24"/>
        </w:rPr>
        <w:t xml:space="preserve"> - Lecturer</w:t>
      </w:r>
    </w:p>
    <w:p w14:paraId="79AE8C75" w14:textId="77777777" w:rsidR="00617F2B" w:rsidRDefault="00617F2B" w:rsidP="007932E5">
      <w:pPr>
        <w:spacing w:after="0" w:line="360" w:lineRule="auto"/>
        <w:contextualSpacing/>
        <w:rPr>
          <w:rFonts w:ascii="Times New Roman" w:hAnsi="Times New Roman" w:cs="Times New Roman"/>
          <w:b/>
          <w:sz w:val="24"/>
          <w:szCs w:val="24"/>
        </w:rPr>
      </w:pPr>
    </w:p>
    <w:p w14:paraId="5941A0A4" w14:textId="77777777" w:rsidR="00617F2B" w:rsidRDefault="00617F2B" w:rsidP="007932E5">
      <w:pPr>
        <w:spacing w:after="0" w:line="360" w:lineRule="auto"/>
        <w:contextualSpacing/>
        <w:rPr>
          <w:rFonts w:ascii="Times New Roman" w:hAnsi="Times New Roman" w:cs="Times New Roman"/>
          <w:b/>
          <w:sz w:val="24"/>
          <w:szCs w:val="24"/>
        </w:rPr>
      </w:pPr>
    </w:p>
    <w:p w14:paraId="3A2633E7" w14:textId="384F677B" w:rsidR="00BF53F1" w:rsidRPr="007932E5" w:rsidRDefault="00993306" w:rsidP="007932E5">
      <w:pPr>
        <w:spacing w:after="0" w:line="360" w:lineRule="auto"/>
        <w:contextualSpacing/>
        <w:rPr>
          <w:rFonts w:ascii="Times New Roman" w:hAnsi="Times New Roman" w:cs="Times New Roman"/>
          <w:b/>
          <w:sz w:val="24"/>
          <w:szCs w:val="24"/>
        </w:rPr>
      </w:pPr>
      <w:r w:rsidRPr="007932E5">
        <w:rPr>
          <w:rFonts w:ascii="Times New Roman" w:hAnsi="Times New Roman" w:cs="Times New Roman"/>
          <w:b/>
          <w:sz w:val="24"/>
          <w:szCs w:val="24"/>
        </w:rPr>
        <w:t>Introduction</w:t>
      </w:r>
    </w:p>
    <w:p w14:paraId="66A20AE5" w14:textId="77777777" w:rsidR="00993306" w:rsidRPr="007932E5" w:rsidRDefault="009F224D" w:rsidP="007932E5">
      <w:pPr>
        <w:spacing w:after="0" w:line="360" w:lineRule="auto"/>
        <w:ind w:firstLine="720"/>
        <w:contextualSpacing/>
        <w:rPr>
          <w:rFonts w:ascii="Times New Roman" w:hAnsi="Times New Roman" w:cs="Times New Roman"/>
          <w:sz w:val="24"/>
          <w:szCs w:val="24"/>
        </w:rPr>
      </w:pPr>
      <w:r w:rsidRPr="007932E5">
        <w:rPr>
          <w:rFonts w:ascii="Times New Roman" w:hAnsi="Times New Roman" w:cs="Times New Roman"/>
          <w:sz w:val="24"/>
          <w:szCs w:val="24"/>
        </w:rPr>
        <w:t xml:space="preserve">After designing the first slide of Unit Title or course title the second slide will be of introductory paragraph about the assignment. In this, the writer will discuss about the importance of effective team working within an organisation especially within consultancy organisation. After discussing this, the writer will talk about aim and objectives of the assignment that he/she will try to achieve. </w:t>
      </w:r>
    </w:p>
    <w:p w14:paraId="7188D532" w14:textId="77777777" w:rsidR="00321579" w:rsidRPr="007932E5" w:rsidRDefault="00321579" w:rsidP="007932E5">
      <w:pPr>
        <w:spacing w:after="0" w:line="360" w:lineRule="auto"/>
        <w:ind w:firstLine="720"/>
        <w:contextualSpacing/>
        <w:rPr>
          <w:rFonts w:ascii="Times New Roman" w:hAnsi="Times New Roman" w:cs="Times New Roman"/>
          <w:sz w:val="24"/>
          <w:szCs w:val="24"/>
        </w:rPr>
      </w:pPr>
    </w:p>
    <w:p w14:paraId="2967CF7C" w14:textId="77777777" w:rsidR="00321579" w:rsidRPr="007932E5" w:rsidRDefault="00321579" w:rsidP="007932E5">
      <w:pPr>
        <w:spacing w:after="0" w:line="360" w:lineRule="auto"/>
        <w:contextualSpacing/>
        <w:rPr>
          <w:rFonts w:ascii="Times New Roman" w:hAnsi="Times New Roman" w:cs="Times New Roman"/>
          <w:b/>
          <w:sz w:val="24"/>
          <w:szCs w:val="24"/>
        </w:rPr>
      </w:pPr>
      <w:r w:rsidRPr="007932E5">
        <w:rPr>
          <w:rFonts w:ascii="Times New Roman" w:hAnsi="Times New Roman" w:cs="Times New Roman"/>
          <w:b/>
          <w:sz w:val="24"/>
          <w:szCs w:val="24"/>
        </w:rPr>
        <w:t>Main Body</w:t>
      </w:r>
    </w:p>
    <w:p w14:paraId="0E8F8651" w14:textId="77777777" w:rsidR="00321579" w:rsidRPr="007932E5" w:rsidRDefault="00321579" w:rsidP="007932E5">
      <w:pPr>
        <w:spacing w:after="0" w:line="360" w:lineRule="auto"/>
        <w:ind w:firstLine="720"/>
        <w:contextualSpacing/>
        <w:rPr>
          <w:rFonts w:ascii="Times New Roman" w:hAnsi="Times New Roman" w:cs="Times New Roman"/>
          <w:color w:val="222222"/>
          <w:sz w:val="24"/>
          <w:szCs w:val="24"/>
          <w:shd w:val="clear" w:color="auto" w:fill="FFFFFF"/>
        </w:rPr>
      </w:pPr>
      <w:r w:rsidRPr="007932E5">
        <w:rPr>
          <w:rFonts w:ascii="Times New Roman" w:hAnsi="Times New Roman" w:cs="Times New Roman"/>
          <w:sz w:val="24"/>
          <w:szCs w:val="24"/>
        </w:rPr>
        <w:t xml:space="preserve">The slides for this sections will contain </w:t>
      </w:r>
      <w:r w:rsidR="004C519D" w:rsidRPr="007932E5">
        <w:rPr>
          <w:rFonts w:ascii="Times New Roman" w:hAnsi="Times New Roman" w:cs="Times New Roman"/>
          <w:sz w:val="24"/>
          <w:szCs w:val="24"/>
        </w:rPr>
        <w:t>four</w:t>
      </w:r>
      <w:r w:rsidRPr="007932E5">
        <w:rPr>
          <w:rFonts w:ascii="Times New Roman" w:hAnsi="Times New Roman" w:cs="Times New Roman"/>
          <w:sz w:val="24"/>
          <w:szCs w:val="24"/>
        </w:rPr>
        <w:t xml:space="preserve"> themes. The first theme will be to critically analyse why organisations fail to obtain any worthwhile benefit from team work. What are the factors that plays vital role in effective team building. </w:t>
      </w:r>
      <w:r w:rsidR="00736AAC" w:rsidRPr="007932E5">
        <w:rPr>
          <w:rFonts w:ascii="Times New Roman" w:hAnsi="Times New Roman" w:cs="Times New Roman"/>
          <w:sz w:val="24"/>
          <w:szCs w:val="24"/>
        </w:rPr>
        <w:t xml:space="preserve">At this point writer will critically analyse through the help of several academic journals and books such </w:t>
      </w:r>
      <w:proofErr w:type="gramStart"/>
      <w:r w:rsidR="00736AAC" w:rsidRPr="007932E5">
        <w:rPr>
          <w:rFonts w:ascii="Times New Roman" w:hAnsi="Times New Roman" w:cs="Times New Roman"/>
          <w:sz w:val="24"/>
          <w:szCs w:val="24"/>
        </w:rPr>
        <w:t>as ”</w:t>
      </w:r>
      <w:proofErr w:type="gramEnd"/>
      <w:r w:rsidR="00736AAC" w:rsidRPr="007932E5">
        <w:rPr>
          <w:rFonts w:ascii="Times New Roman" w:hAnsi="Times New Roman" w:cs="Times New Roman"/>
          <w:color w:val="222222"/>
          <w:sz w:val="24"/>
          <w:szCs w:val="24"/>
          <w:shd w:val="clear" w:color="auto" w:fill="FFFFFF"/>
        </w:rPr>
        <w:t xml:space="preserve"> </w:t>
      </w:r>
      <w:proofErr w:type="spellStart"/>
      <w:r w:rsidR="00736AAC" w:rsidRPr="007932E5">
        <w:rPr>
          <w:rFonts w:ascii="Times New Roman" w:hAnsi="Times New Roman" w:cs="Times New Roman"/>
          <w:color w:val="222222"/>
          <w:sz w:val="24"/>
          <w:szCs w:val="24"/>
          <w:shd w:val="clear" w:color="auto" w:fill="FFFFFF"/>
        </w:rPr>
        <w:t>Strnadová</w:t>
      </w:r>
      <w:proofErr w:type="spellEnd"/>
      <w:r w:rsidR="00736AAC" w:rsidRPr="007932E5">
        <w:rPr>
          <w:rFonts w:ascii="Times New Roman" w:hAnsi="Times New Roman" w:cs="Times New Roman"/>
          <w:color w:val="222222"/>
          <w:sz w:val="24"/>
          <w:szCs w:val="24"/>
          <w:shd w:val="clear" w:color="auto" w:fill="FFFFFF"/>
        </w:rPr>
        <w:t>, I., Cumming, T.M., Knox, M., Parmenter, T. and Welcome to Our Class Research Group, 2014. Building an Inclusive Research Team: The importance of team building and skills training. </w:t>
      </w:r>
      <w:r w:rsidR="00736AAC" w:rsidRPr="007932E5">
        <w:rPr>
          <w:rFonts w:ascii="Times New Roman" w:hAnsi="Times New Roman" w:cs="Times New Roman"/>
          <w:iCs/>
          <w:color w:val="222222"/>
          <w:sz w:val="24"/>
          <w:szCs w:val="24"/>
          <w:shd w:val="clear" w:color="auto" w:fill="FFFFFF"/>
        </w:rPr>
        <w:t>Journal of Applied Research in Intellectual Disabilities</w:t>
      </w:r>
      <w:r w:rsidR="00736AAC" w:rsidRPr="007932E5">
        <w:rPr>
          <w:rFonts w:ascii="Times New Roman" w:hAnsi="Times New Roman" w:cs="Times New Roman"/>
          <w:color w:val="222222"/>
          <w:sz w:val="24"/>
          <w:szCs w:val="24"/>
          <w:shd w:val="clear" w:color="auto" w:fill="FFFFFF"/>
        </w:rPr>
        <w:t>, </w:t>
      </w:r>
      <w:r w:rsidR="00736AAC" w:rsidRPr="007932E5">
        <w:rPr>
          <w:rFonts w:ascii="Times New Roman" w:hAnsi="Times New Roman" w:cs="Times New Roman"/>
          <w:iCs/>
          <w:color w:val="222222"/>
          <w:sz w:val="24"/>
          <w:szCs w:val="24"/>
          <w:shd w:val="clear" w:color="auto" w:fill="FFFFFF"/>
        </w:rPr>
        <w:t>27</w:t>
      </w:r>
      <w:r w:rsidR="00736AAC" w:rsidRPr="007932E5">
        <w:rPr>
          <w:rFonts w:ascii="Times New Roman" w:hAnsi="Times New Roman" w:cs="Times New Roman"/>
          <w:color w:val="222222"/>
          <w:sz w:val="24"/>
          <w:szCs w:val="24"/>
          <w:shd w:val="clear" w:color="auto" w:fill="FFFFFF"/>
        </w:rPr>
        <w:t>(1), pp.13-22.”</w:t>
      </w:r>
    </w:p>
    <w:p w14:paraId="332082BB" w14:textId="77777777" w:rsidR="00736AAC" w:rsidRPr="007932E5" w:rsidRDefault="00B84796" w:rsidP="007932E5">
      <w:pPr>
        <w:spacing w:after="0" w:line="360" w:lineRule="auto"/>
        <w:ind w:firstLine="720"/>
        <w:contextualSpacing/>
        <w:rPr>
          <w:rFonts w:ascii="Times New Roman" w:hAnsi="Times New Roman" w:cs="Times New Roman"/>
          <w:color w:val="222222"/>
          <w:sz w:val="24"/>
          <w:szCs w:val="24"/>
          <w:shd w:val="clear" w:color="auto" w:fill="FFFFFF"/>
        </w:rPr>
      </w:pPr>
      <w:r w:rsidRPr="007932E5">
        <w:rPr>
          <w:rFonts w:ascii="Times New Roman" w:hAnsi="Times New Roman" w:cs="Times New Roman"/>
          <w:color w:val="222222"/>
          <w:sz w:val="24"/>
          <w:szCs w:val="24"/>
          <w:shd w:val="clear" w:color="auto" w:fill="FFFFFF"/>
        </w:rPr>
        <w:t xml:space="preserve">The second theme that writer will discuss is stages of team building. </w:t>
      </w:r>
      <w:r w:rsidR="00FC704C" w:rsidRPr="007932E5">
        <w:rPr>
          <w:rFonts w:ascii="Times New Roman" w:hAnsi="Times New Roman" w:cs="Times New Roman"/>
          <w:color w:val="222222"/>
          <w:sz w:val="24"/>
          <w:szCs w:val="24"/>
          <w:shd w:val="clear" w:color="auto" w:fill="FFFFFF"/>
        </w:rPr>
        <w:t xml:space="preserve">Since the writer is working for a company that is providing consultation service, discussing about the phases of team development is crucial. In addition to this, there are five phases of team </w:t>
      </w:r>
      <w:r w:rsidR="00856CEF" w:rsidRPr="007932E5">
        <w:rPr>
          <w:rFonts w:ascii="Times New Roman" w:hAnsi="Times New Roman" w:cs="Times New Roman"/>
          <w:color w:val="222222"/>
          <w:sz w:val="24"/>
          <w:szCs w:val="24"/>
          <w:shd w:val="clear" w:color="auto" w:fill="FFFFFF"/>
        </w:rPr>
        <w:t>development,</w:t>
      </w:r>
      <w:r w:rsidR="00FC704C" w:rsidRPr="007932E5">
        <w:rPr>
          <w:rFonts w:ascii="Times New Roman" w:hAnsi="Times New Roman" w:cs="Times New Roman"/>
          <w:color w:val="222222"/>
          <w:sz w:val="24"/>
          <w:szCs w:val="24"/>
          <w:shd w:val="clear" w:color="auto" w:fill="FFFFFF"/>
        </w:rPr>
        <w:t xml:space="preserve"> </w:t>
      </w:r>
      <w:proofErr w:type="gramStart"/>
      <w:r w:rsidR="00FC704C" w:rsidRPr="007932E5">
        <w:rPr>
          <w:rFonts w:ascii="Times New Roman" w:hAnsi="Times New Roman" w:cs="Times New Roman"/>
          <w:color w:val="222222"/>
          <w:sz w:val="24"/>
          <w:szCs w:val="24"/>
          <w:shd w:val="clear" w:color="auto" w:fill="FFFFFF"/>
        </w:rPr>
        <w:t>Forming</w:t>
      </w:r>
      <w:proofErr w:type="gramEnd"/>
      <w:r w:rsidR="00FC704C" w:rsidRPr="007932E5">
        <w:rPr>
          <w:rFonts w:ascii="Times New Roman" w:hAnsi="Times New Roman" w:cs="Times New Roman"/>
          <w:color w:val="222222"/>
          <w:sz w:val="24"/>
          <w:szCs w:val="24"/>
          <w:shd w:val="clear" w:color="auto" w:fill="FFFFFF"/>
        </w:rPr>
        <w:t xml:space="preserve"> stage, Storming stage, Norming Stage, Performing Stage and Adjourning Stage. All these stages will be discussed within PPT.  </w:t>
      </w:r>
    </w:p>
    <w:p w14:paraId="01440758" w14:textId="77777777" w:rsidR="003D303D" w:rsidRPr="007932E5" w:rsidRDefault="003D303D" w:rsidP="007932E5">
      <w:pPr>
        <w:spacing w:after="0" w:line="360" w:lineRule="auto"/>
        <w:ind w:firstLine="720"/>
        <w:contextualSpacing/>
        <w:rPr>
          <w:rFonts w:ascii="Times New Roman" w:hAnsi="Times New Roman" w:cs="Times New Roman"/>
          <w:color w:val="222222"/>
          <w:sz w:val="24"/>
          <w:szCs w:val="24"/>
          <w:shd w:val="clear" w:color="auto" w:fill="FFFFFF"/>
        </w:rPr>
      </w:pPr>
      <w:r w:rsidRPr="007932E5">
        <w:rPr>
          <w:rFonts w:ascii="Times New Roman" w:hAnsi="Times New Roman" w:cs="Times New Roman"/>
          <w:color w:val="222222"/>
          <w:sz w:val="24"/>
          <w:szCs w:val="24"/>
          <w:shd w:val="clear" w:color="auto" w:fill="FFFFFF"/>
        </w:rPr>
        <w:t xml:space="preserve">The third theme will be conflict management. </w:t>
      </w:r>
      <w:r w:rsidR="00915DAC" w:rsidRPr="007932E5">
        <w:rPr>
          <w:rFonts w:ascii="Times New Roman" w:hAnsi="Times New Roman" w:cs="Times New Roman"/>
          <w:color w:val="222222"/>
          <w:sz w:val="24"/>
          <w:szCs w:val="24"/>
          <w:shd w:val="clear" w:color="auto" w:fill="FFFFFF"/>
        </w:rPr>
        <w:t>Writer will use several published studies such as “</w:t>
      </w:r>
      <w:proofErr w:type="spellStart"/>
      <w:r w:rsidR="00915DAC" w:rsidRPr="007932E5">
        <w:rPr>
          <w:rFonts w:ascii="Times New Roman" w:hAnsi="Times New Roman" w:cs="Times New Roman"/>
          <w:color w:val="222222"/>
          <w:sz w:val="24"/>
          <w:szCs w:val="24"/>
          <w:shd w:val="clear" w:color="auto" w:fill="FFFFFF"/>
        </w:rPr>
        <w:t>Spaho</w:t>
      </w:r>
      <w:proofErr w:type="spellEnd"/>
      <w:r w:rsidR="00915DAC" w:rsidRPr="007932E5">
        <w:rPr>
          <w:rFonts w:ascii="Times New Roman" w:hAnsi="Times New Roman" w:cs="Times New Roman"/>
          <w:color w:val="222222"/>
          <w:sz w:val="24"/>
          <w:szCs w:val="24"/>
          <w:shd w:val="clear" w:color="auto" w:fill="FFFFFF"/>
        </w:rPr>
        <w:t>, K., 2013. Organizational communication and conflict management. </w:t>
      </w:r>
      <w:r w:rsidR="00915DAC" w:rsidRPr="007932E5">
        <w:rPr>
          <w:rFonts w:ascii="Times New Roman" w:hAnsi="Times New Roman" w:cs="Times New Roman"/>
          <w:iCs/>
          <w:color w:val="222222"/>
          <w:sz w:val="24"/>
          <w:szCs w:val="24"/>
          <w:shd w:val="clear" w:color="auto" w:fill="FFFFFF"/>
        </w:rPr>
        <w:t>Management-Journal of Contemporary Management Issues</w:t>
      </w:r>
      <w:r w:rsidR="00915DAC" w:rsidRPr="007932E5">
        <w:rPr>
          <w:rFonts w:ascii="Times New Roman" w:hAnsi="Times New Roman" w:cs="Times New Roman"/>
          <w:color w:val="222222"/>
          <w:sz w:val="24"/>
          <w:szCs w:val="24"/>
          <w:shd w:val="clear" w:color="auto" w:fill="FFFFFF"/>
        </w:rPr>
        <w:t>, </w:t>
      </w:r>
      <w:r w:rsidR="00915DAC" w:rsidRPr="007932E5">
        <w:rPr>
          <w:rFonts w:ascii="Times New Roman" w:hAnsi="Times New Roman" w:cs="Times New Roman"/>
          <w:iCs/>
          <w:color w:val="222222"/>
          <w:sz w:val="24"/>
          <w:szCs w:val="24"/>
          <w:shd w:val="clear" w:color="auto" w:fill="FFFFFF"/>
        </w:rPr>
        <w:t>18</w:t>
      </w:r>
      <w:r w:rsidR="00915DAC" w:rsidRPr="007932E5">
        <w:rPr>
          <w:rFonts w:ascii="Times New Roman" w:hAnsi="Times New Roman" w:cs="Times New Roman"/>
          <w:color w:val="222222"/>
          <w:sz w:val="24"/>
          <w:szCs w:val="24"/>
          <w:shd w:val="clear" w:color="auto" w:fill="FFFFFF"/>
        </w:rPr>
        <w:t>(1), pp.103-118.” Or “Saeed, T., Almas, S., Anis-ul-</w:t>
      </w:r>
      <w:proofErr w:type="spellStart"/>
      <w:r w:rsidR="00915DAC" w:rsidRPr="007932E5">
        <w:rPr>
          <w:rFonts w:ascii="Times New Roman" w:hAnsi="Times New Roman" w:cs="Times New Roman"/>
          <w:color w:val="222222"/>
          <w:sz w:val="24"/>
          <w:szCs w:val="24"/>
          <w:shd w:val="clear" w:color="auto" w:fill="FFFFFF"/>
        </w:rPr>
        <w:t>Haq</w:t>
      </w:r>
      <w:proofErr w:type="spellEnd"/>
      <w:r w:rsidR="00915DAC" w:rsidRPr="007932E5">
        <w:rPr>
          <w:rFonts w:ascii="Times New Roman" w:hAnsi="Times New Roman" w:cs="Times New Roman"/>
          <w:color w:val="222222"/>
          <w:sz w:val="24"/>
          <w:szCs w:val="24"/>
          <w:shd w:val="clear" w:color="auto" w:fill="FFFFFF"/>
        </w:rPr>
        <w:t xml:space="preserve">, M. and </w:t>
      </w:r>
      <w:proofErr w:type="spellStart"/>
      <w:r w:rsidR="00915DAC" w:rsidRPr="007932E5">
        <w:rPr>
          <w:rFonts w:ascii="Times New Roman" w:hAnsi="Times New Roman" w:cs="Times New Roman"/>
          <w:color w:val="222222"/>
          <w:sz w:val="24"/>
          <w:szCs w:val="24"/>
          <w:shd w:val="clear" w:color="auto" w:fill="FFFFFF"/>
        </w:rPr>
        <w:t>Niazi</w:t>
      </w:r>
      <w:proofErr w:type="spellEnd"/>
      <w:r w:rsidR="00915DAC" w:rsidRPr="007932E5">
        <w:rPr>
          <w:rFonts w:ascii="Times New Roman" w:hAnsi="Times New Roman" w:cs="Times New Roman"/>
          <w:color w:val="222222"/>
          <w:sz w:val="24"/>
          <w:szCs w:val="24"/>
          <w:shd w:val="clear" w:color="auto" w:fill="FFFFFF"/>
        </w:rPr>
        <w:t>, G.S.K., 2014. Leadership styles: relationship with conflict management styles. </w:t>
      </w:r>
      <w:r w:rsidR="00915DAC" w:rsidRPr="007932E5">
        <w:rPr>
          <w:rFonts w:ascii="Times New Roman" w:hAnsi="Times New Roman" w:cs="Times New Roman"/>
          <w:iCs/>
          <w:color w:val="222222"/>
          <w:sz w:val="24"/>
          <w:szCs w:val="24"/>
          <w:shd w:val="clear" w:color="auto" w:fill="FFFFFF"/>
        </w:rPr>
        <w:t>International Journal of Conflict Management”</w:t>
      </w:r>
      <w:r w:rsidR="00777B99" w:rsidRPr="007932E5">
        <w:rPr>
          <w:rFonts w:ascii="Times New Roman" w:hAnsi="Times New Roman" w:cs="Times New Roman"/>
          <w:color w:val="222222"/>
          <w:sz w:val="24"/>
          <w:szCs w:val="24"/>
          <w:shd w:val="clear" w:color="auto" w:fill="FFFFFF"/>
        </w:rPr>
        <w:t xml:space="preserve"> in order to build an efficient argument in front of the reader. </w:t>
      </w:r>
    </w:p>
    <w:p w14:paraId="29DA726B" w14:textId="77777777" w:rsidR="004C519D" w:rsidRPr="007932E5" w:rsidRDefault="004C519D" w:rsidP="007932E5">
      <w:pPr>
        <w:spacing w:after="0" w:line="360" w:lineRule="auto"/>
        <w:ind w:firstLine="720"/>
        <w:contextualSpacing/>
        <w:rPr>
          <w:rFonts w:ascii="Times New Roman" w:hAnsi="Times New Roman" w:cs="Times New Roman"/>
          <w:color w:val="222222"/>
          <w:sz w:val="24"/>
          <w:szCs w:val="24"/>
          <w:shd w:val="clear" w:color="auto" w:fill="FFFFFF"/>
        </w:rPr>
      </w:pPr>
      <w:r w:rsidRPr="007932E5">
        <w:rPr>
          <w:rFonts w:ascii="Times New Roman" w:hAnsi="Times New Roman" w:cs="Times New Roman"/>
          <w:color w:val="222222"/>
          <w:sz w:val="24"/>
          <w:szCs w:val="24"/>
          <w:shd w:val="clear" w:color="auto" w:fill="FFFFFF"/>
        </w:rPr>
        <w:lastRenderedPageBreak/>
        <w:t xml:space="preserve">The fourth theme will be of effective team development. In this section writer will discuss those factors that have influence on successful team development. </w:t>
      </w:r>
      <w:r w:rsidR="007E5D81" w:rsidRPr="007932E5">
        <w:rPr>
          <w:rFonts w:ascii="Times New Roman" w:hAnsi="Times New Roman" w:cs="Times New Roman"/>
          <w:color w:val="222222"/>
          <w:sz w:val="24"/>
          <w:szCs w:val="24"/>
          <w:shd w:val="clear" w:color="auto" w:fill="FFFFFF"/>
        </w:rPr>
        <w:t>Strong team development is an essential element of any successful workplace or organisation. ... Increased productivity: Productive teams achieve goals. While the act of team building has many benefits, its core purpose is to enable individuals to work together to produce something great. All these factors will be discussed in detail within PPT. Some of the journals and books that will be considered to critically analyse successful team development are “Woodcock, M., 2017. </w:t>
      </w:r>
      <w:r w:rsidR="007E5D81" w:rsidRPr="007932E5">
        <w:rPr>
          <w:rFonts w:ascii="Times New Roman" w:hAnsi="Times New Roman" w:cs="Times New Roman"/>
          <w:iCs/>
          <w:color w:val="222222"/>
          <w:sz w:val="24"/>
          <w:szCs w:val="24"/>
          <w:shd w:val="clear" w:color="auto" w:fill="FFFFFF"/>
        </w:rPr>
        <w:t>Team development manual</w:t>
      </w:r>
      <w:r w:rsidR="007E5D81" w:rsidRPr="007932E5">
        <w:rPr>
          <w:rFonts w:ascii="Times New Roman" w:hAnsi="Times New Roman" w:cs="Times New Roman"/>
          <w:color w:val="222222"/>
          <w:sz w:val="24"/>
          <w:szCs w:val="24"/>
          <w:shd w:val="clear" w:color="auto" w:fill="FFFFFF"/>
        </w:rPr>
        <w:t>. Routledge”, “</w:t>
      </w:r>
      <w:proofErr w:type="spellStart"/>
      <w:r w:rsidR="007E5D81" w:rsidRPr="007932E5">
        <w:rPr>
          <w:rFonts w:ascii="Times New Roman" w:hAnsi="Times New Roman" w:cs="Times New Roman"/>
          <w:color w:val="222222"/>
          <w:sz w:val="24"/>
          <w:szCs w:val="24"/>
          <w:shd w:val="clear" w:color="auto" w:fill="FFFFFF"/>
        </w:rPr>
        <w:t>Bojeun</w:t>
      </w:r>
      <w:proofErr w:type="spellEnd"/>
      <w:r w:rsidR="007E5D81" w:rsidRPr="007932E5">
        <w:rPr>
          <w:rFonts w:ascii="Times New Roman" w:hAnsi="Times New Roman" w:cs="Times New Roman"/>
          <w:color w:val="222222"/>
          <w:sz w:val="24"/>
          <w:szCs w:val="24"/>
          <w:shd w:val="clear" w:color="auto" w:fill="FFFFFF"/>
        </w:rPr>
        <w:t>, M.C., 2013. </w:t>
      </w:r>
      <w:r w:rsidR="007E5D81" w:rsidRPr="007932E5">
        <w:rPr>
          <w:rFonts w:ascii="Times New Roman" w:hAnsi="Times New Roman" w:cs="Times New Roman"/>
          <w:iCs/>
          <w:color w:val="222222"/>
          <w:sz w:val="24"/>
          <w:szCs w:val="24"/>
          <w:shd w:val="clear" w:color="auto" w:fill="FFFFFF"/>
        </w:rPr>
        <w:t>Program management leadership: Creating successful team dynamics</w:t>
      </w:r>
      <w:r w:rsidR="007E5D81" w:rsidRPr="007932E5">
        <w:rPr>
          <w:rFonts w:ascii="Times New Roman" w:hAnsi="Times New Roman" w:cs="Times New Roman"/>
          <w:color w:val="222222"/>
          <w:sz w:val="24"/>
          <w:szCs w:val="24"/>
          <w:shd w:val="clear" w:color="auto" w:fill="FFFFFF"/>
        </w:rPr>
        <w:t xml:space="preserve">. CRC Press” </w:t>
      </w:r>
      <w:proofErr w:type="gramStart"/>
      <w:r w:rsidR="007E5D81" w:rsidRPr="007932E5">
        <w:rPr>
          <w:rFonts w:ascii="Times New Roman" w:hAnsi="Times New Roman" w:cs="Times New Roman"/>
          <w:color w:val="222222"/>
          <w:sz w:val="24"/>
          <w:szCs w:val="24"/>
          <w:shd w:val="clear" w:color="auto" w:fill="FFFFFF"/>
        </w:rPr>
        <w:t>and ”</w:t>
      </w:r>
      <w:proofErr w:type="gramEnd"/>
      <w:r w:rsidR="007E5D81" w:rsidRPr="007932E5">
        <w:rPr>
          <w:rFonts w:ascii="Times New Roman" w:hAnsi="Times New Roman" w:cs="Times New Roman"/>
          <w:color w:val="222222"/>
          <w:sz w:val="24"/>
          <w:szCs w:val="24"/>
          <w:shd w:val="clear" w:color="auto" w:fill="FFFFFF"/>
        </w:rPr>
        <w:t xml:space="preserve"> Reyes, D.L., Tannenbaum, S.I. and Salas, E., 2018. Team development: the power of debriefing. </w:t>
      </w:r>
      <w:r w:rsidR="007E5D81" w:rsidRPr="007932E5">
        <w:rPr>
          <w:rFonts w:ascii="Times New Roman" w:hAnsi="Times New Roman" w:cs="Times New Roman"/>
          <w:iCs/>
          <w:color w:val="222222"/>
          <w:sz w:val="24"/>
          <w:szCs w:val="24"/>
          <w:shd w:val="clear" w:color="auto" w:fill="FFFFFF"/>
        </w:rPr>
        <w:t>People &amp; Strategy</w:t>
      </w:r>
      <w:r w:rsidR="007E5D81" w:rsidRPr="007932E5">
        <w:rPr>
          <w:rFonts w:ascii="Times New Roman" w:hAnsi="Times New Roman" w:cs="Times New Roman"/>
          <w:color w:val="222222"/>
          <w:sz w:val="24"/>
          <w:szCs w:val="24"/>
          <w:shd w:val="clear" w:color="auto" w:fill="FFFFFF"/>
        </w:rPr>
        <w:t>, </w:t>
      </w:r>
      <w:r w:rsidR="007E5D81" w:rsidRPr="007932E5">
        <w:rPr>
          <w:rFonts w:ascii="Times New Roman" w:hAnsi="Times New Roman" w:cs="Times New Roman"/>
          <w:iCs/>
          <w:color w:val="222222"/>
          <w:sz w:val="24"/>
          <w:szCs w:val="24"/>
          <w:shd w:val="clear" w:color="auto" w:fill="FFFFFF"/>
        </w:rPr>
        <w:t>41</w:t>
      </w:r>
      <w:r w:rsidR="007E5D81" w:rsidRPr="007932E5">
        <w:rPr>
          <w:rFonts w:ascii="Times New Roman" w:hAnsi="Times New Roman" w:cs="Times New Roman"/>
          <w:color w:val="222222"/>
          <w:sz w:val="24"/>
          <w:szCs w:val="24"/>
          <w:shd w:val="clear" w:color="auto" w:fill="FFFFFF"/>
        </w:rPr>
        <w:t>(2), pp.46-52”.</w:t>
      </w:r>
    </w:p>
    <w:p w14:paraId="3C64363C" w14:textId="77777777" w:rsidR="007932E5" w:rsidRDefault="007932E5" w:rsidP="007932E5">
      <w:pPr>
        <w:spacing w:after="0" w:line="360" w:lineRule="auto"/>
        <w:contextualSpacing/>
        <w:rPr>
          <w:rFonts w:ascii="Times New Roman" w:hAnsi="Times New Roman" w:cs="Times New Roman"/>
          <w:b/>
          <w:color w:val="222222"/>
          <w:sz w:val="24"/>
          <w:szCs w:val="24"/>
          <w:shd w:val="clear" w:color="auto" w:fill="FFFFFF"/>
        </w:rPr>
      </w:pPr>
    </w:p>
    <w:p w14:paraId="6B816616" w14:textId="77777777" w:rsidR="007932E5" w:rsidRPr="007932E5" w:rsidRDefault="007932E5" w:rsidP="007932E5">
      <w:pPr>
        <w:spacing w:after="0" w:line="360" w:lineRule="auto"/>
        <w:contextualSpacing/>
        <w:rPr>
          <w:rFonts w:ascii="Times New Roman" w:hAnsi="Times New Roman" w:cs="Times New Roman"/>
          <w:b/>
          <w:color w:val="222222"/>
          <w:sz w:val="24"/>
          <w:szCs w:val="24"/>
          <w:shd w:val="clear" w:color="auto" w:fill="FFFFFF"/>
        </w:rPr>
      </w:pPr>
      <w:r w:rsidRPr="007932E5">
        <w:rPr>
          <w:rFonts w:ascii="Times New Roman" w:hAnsi="Times New Roman" w:cs="Times New Roman"/>
          <w:b/>
          <w:color w:val="222222"/>
          <w:sz w:val="24"/>
          <w:szCs w:val="24"/>
          <w:shd w:val="clear" w:color="auto" w:fill="FFFFFF"/>
        </w:rPr>
        <w:t>Conclusion</w:t>
      </w:r>
    </w:p>
    <w:p w14:paraId="5E364AAF" w14:textId="77777777" w:rsidR="007E5D81" w:rsidRPr="007932E5" w:rsidRDefault="007932E5" w:rsidP="007932E5">
      <w:pPr>
        <w:spacing w:after="0" w:line="360" w:lineRule="auto"/>
        <w:ind w:firstLine="720"/>
        <w:contextualSpacing/>
        <w:rPr>
          <w:rFonts w:ascii="Times New Roman" w:hAnsi="Times New Roman" w:cs="Times New Roman"/>
          <w:color w:val="222222"/>
          <w:sz w:val="24"/>
          <w:szCs w:val="24"/>
          <w:shd w:val="clear" w:color="auto" w:fill="FFFFFF"/>
        </w:rPr>
      </w:pPr>
      <w:r w:rsidRPr="007932E5">
        <w:rPr>
          <w:rFonts w:ascii="Times New Roman" w:hAnsi="Times New Roman" w:cs="Times New Roman"/>
          <w:color w:val="222222"/>
          <w:sz w:val="24"/>
          <w:szCs w:val="24"/>
          <w:shd w:val="clear" w:color="auto" w:fill="FFFFFF"/>
        </w:rPr>
        <w:t>I</w:t>
      </w:r>
      <w:r w:rsidR="007E5D81" w:rsidRPr="007932E5">
        <w:rPr>
          <w:rFonts w:ascii="Times New Roman" w:hAnsi="Times New Roman" w:cs="Times New Roman"/>
          <w:color w:val="222222"/>
          <w:sz w:val="24"/>
          <w:szCs w:val="24"/>
          <w:shd w:val="clear" w:color="auto" w:fill="FFFFFF"/>
        </w:rPr>
        <w:t xml:space="preserve">n the end, concluding remarks will be demonstrated. In this section, recommendations will also be made for future research. </w:t>
      </w:r>
    </w:p>
    <w:p w14:paraId="63DBFC9B" w14:textId="77777777" w:rsidR="007E5D81" w:rsidRPr="007932E5" w:rsidRDefault="007E5D81" w:rsidP="007932E5">
      <w:pPr>
        <w:spacing w:after="0" w:line="360" w:lineRule="auto"/>
        <w:ind w:firstLine="720"/>
        <w:contextualSpacing/>
        <w:rPr>
          <w:rFonts w:ascii="Times New Roman" w:hAnsi="Times New Roman" w:cs="Times New Roman"/>
          <w:sz w:val="24"/>
          <w:szCs w:val="24"/>
        </w:rPr>
      </w:pPr>
      <w:r w:rsidRPr="007932E5">
        <w:rPr>
          <w:rFonts w:ascii="Times New Roman" w:hAnsi="Times New Roman" w:cs="Times New Roman"/>
          <w:color w:val="222222"/>
          <w:sz w:val="24"/>
          <w:szCs w:val="24"/>
          <w:shd w:val="clear" w:color="auto" w:fill="FFFFFF"/>
        </w:rPr>
        <w:t xml:space="preserve">The last slide will be of reference list. In this section all the references used for this study will be presented. </w:t>
      </w:r>
    </w:p>
    <w:sectPr w:rsidR="007E5D81" w:rsidRPr="007932E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3306"/>
    <w:rsid w:val="00193104"/>
    <w:rsid w:val="002C2CC2"/>
    <w:rsid w:val="00321579"/>
    <w:rsid w:val="003D303D"/>
    <w:rsid w:val="0047231E"/>
    <w:rsid w:val="004C519D"/>
    <w:rsid w:val="00593929"/>
    <w:rsid w:val="00617F2B"/>
    <w:rsid w:val="00736AAC"/>
    <w:rsid w:val="00777B99"/>
    <w:rsid w:val="007932E5"/>
    <w:rsid w:val="007E5D81"/>
    <w:rsid w:val="00856CEF"/>
    <w:rsid w:val="008C7C7B"/>
    <w:rsid w:val="0090012B"/>
    <w:rsid w:val="00915DAC"/>
    <w:rsid w:val="00993306"/>
    <w:rsid w:val="009F224D"/>
    <w:rsid w:val="00B84796"/>
    <w:rsid w:val="00C31620"/>
    <w:rsid w:val="00E73EE6"/>
    <w:rsid w:val="00F21EC3"/>
    <w:rsid w:val="00FC70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5349B"/>
  <w15:chartTrackingRefBased/>
  <w15:docId w15:val="{45D4C9AD-516D-4D32-9202-61050C403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2</Pages>
  <Words>479</Words>
  <Characters>2735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sandra Gurau</cp:lastModifiedBy>
  <cp:revision>16</cp:revision>
  <dcterms:created xsi:type="dcterms:W3CDTF">2020-05-05T20:22:00Z</dcterms:created>
  <dcterms:modified xsi:type="dcterms:W3CDTF">2020-05-06T15:14:00Z</dcterms:modified>
</cp:coreProperties>
</file>